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F5F34" w14:textId="02C0B291" w:rsidR="000D6D9E" w:rsidRPr="00FE7093" w:rsidRDefault="000D6D9E" w:rsidP="000D6D9E">
      <w:pPr>
        <w:pStyle w:val="ListParagraph"/>
        <w:spacing w:line="360" w:lineRule="auto"/>
        <w:ind w:left="1440"/>
        <w:rPr>
          <w:lang w:val="en-US"/>
        </w:rPr>
      </w:pPr>
      <w:r w:rsidRPr="00FE7093">
        <w:rPr>
          <w:lang w:val="en-US"/>
        </w:rPr>
        <w:t>number: "CS</w:t>
      </w:r>
      <w:r>
        <w:rPr>
          <w:lang w:val="en-US"/>
        </w:rPr>
        <w:t>5</w:t>
      </w:r>
      <w:r w:rsidRPr="00FE7093">
        <w:rPr>
          <w:lang w:val="en-US"/>
        </w:rPr>
        <w:t>"</w:t>
      </w:r>
    </w:p>
    <w:p w14:paraId="33743E82" w14:textId="4E731845" w:rsidR="000D6D9E" w:rsidRPr="00FE7093" w:rsidRDefault="000D6D9E" w:rsidP="000D6D9E">
      <w:pPr>
        <w:pStyle w:val="ListParagraph"/>
        <w:tabs>
          <w:tab w:val="left" w:pos="3771"/>
        </w:tabs>
        <w:spacing w:line="360" w:lineRule="auto"/>
        <w:ind w:left="1440"/>
        <w:rPr>
          <w:lang w:val="en-US"/>
        </w:rPr>
      </w:pPr>
      <w:r w:rsidRPr="00FE7093">
        <w:rPr>
          <w:lang w:val="en-US"/>
        </w:rPr>
        <w:t xml:space="preserve">title: Case Study </w:t>
      </w:r>
      <w:r>
        <w:rPr>
          <w:lang w:val="en-US"/>
        </w:rPr>
        <w:t>5</w:t>
      </w:r>
    </w:p>
    <w:p w14:paraId="0D8EDB4B" w14:textId="607DD3A9" w:rsidR="000D6D9E" w:rsidRPr="00FE7093" w:rsidRDefault="000D6D9E" w:rsidP="000D6D9E">
      <w:pPr>
        <w:pStyle w:val="ListParagraph"/>
        <w:spacing w:line="360" w:lineRule="auto"/>
        <w:ind w:left="1440"/>
        <w:rPr>
          <w:lang w:val="en-US"/>
        </w:rPr>
      </w:pPr>
      <w:r w:rsidRPr="00FE7093">
        <w:rPr>
          <w:lang w:val="en-US"/>
        </w:rPr>
        <w:t xml:space="preserve">subtitle: </w:t>
      </w:r>
      <w:r w:rsidRPr="000D6D9E">
        <w:rPr>
          <w:lang w:val="en-US"/>
        </w:rPr>
        <w:t xml:space="preserve">One Commission, Two Sculptors, How Many Founders? A </w:t>
      </w:r>
      <w:r w:rsidRPr="000D6D9E">
        <w:rPr>
          <w:iCs/>
          <w:lang w:val="en-US"/>
        </w:rPr>
        <w:t>Technical Study of Three Renaissance Statues from the Monument of the Heart of Duke Anne de Montmorency</w:t>
      </w:r>
    </w:p>
    <w:p w14:paraId="3C7F8C76" w14:textId="77777777" w:rsidR="000D6D9E" w:rsidRPr="00FE7093" w:rsidRDefault="000D6D9E" w:rsidP="000D6D9E">
      <w:pPr>
        <w:pStyle w:val="ListParagraph"/>
        <w:spacing w:line="360" w:lineRule="auto"/>
        <w:ind w:left="1440"/>
      </w:pPr>
      <w:proofErr w:type="spellStart"/>
      <w:r w:rsidRPr="00FE7093">
        <w:t>contributor</w:t>
      </w:r>
      <w:proofErr w:type="spellEnd"/>
      <w:r w:rsidRPr="00FE7093">
        <w:t>:</w:t>
      </w:r>
    </w:p>
    <w:p w14:paraId="043C57E6" w14:textId="6582B72F" w:rsidR="000D6D9E" w:rsidRPr="00FE7093" w:rsidRDefault="000D6D9E" w:rsidP="000D6D9E">
      <w:pPr>
        <w:pStyle w:val="ListParagraph"/>
        <w:numPr>
          <w:ilvl w:val="0"/>
          <w:numId w:val="15"/>
        </w:numPr>
        <w:spacing w:line="360" w:lineRule="auto"/>
      </w:pPr>
      <w:proofErr w:type="spellStart"/>
      <w:r w:rsidRPr="00FE7093">
        <w:t>first_name</w:t>
      </w:r>
      <w:proofErr w:type="spellEnd"/>
      <w:r w:rsidRPr="00FE7093">
        <w:t xml:space="preserve">: </w:t>
      </w:r>
      <w:proofErr w:type="spellStart"/>
      <w:r>
        <w:rPr>
          <w:lang w:val="en-US"/>
        </w:rPr>
        <w:t>Manon</w:t>
      </w:r>
      <w:proofErr w:type="spellEnd"/>
    </w:p>
    <w:p w14:paraId="1A04BB8B" w14:textId="692C4BEC" w:rsidR="000D6D9E" w:rsidRPr="00FE7093" w:rsidRDefault="000D6D9E" w:rsidP="000D6D9E">
      <w:pPr>
        <w:pStyle w:val="ListParagraph"/>
        <w:spacing w:line="360" w:lineRule="auto"/>
        <w:ind w:left="1800"/>
      </w:pPr>
      <w:proofErr w:type="spellStart"/>
      <w:r w:rsidRPr="00FE7093">
        <w:t>last_name</w:t>
      </w:r>
      <w:proofErr w:type="spellEnd"/>
      <w:r w:rsidRPr="00FE7093">
        <w:t xml:space="preserve">: </w:t>
      </w:r>
      <w:proofErr w:type="spellStart"/>
      <w:r w:rsidRPr="00737D8B">
        <w:rPr>
          <w:lang w:val="en-US"/>
        </w:rPr>
        <w:t>Castelle</w:t>
      </w:r>
      <w:proofErr w:type="spellEnd"/>
    </w:p>
    <w:p w14:paraId="429B84AF" w14:textId="39EDF48E" w:rsidR="000D6D9E" w:rsidRPr="00FE7093" w:rsidRDefault="000D6D9E" w:rsidP="000D6D9E">
      <w:pPr>
        <w:pStyle w:val="ListParagraph"/>
        <w:spacing w:line="360" w:lineRule="auto"/>
        <w:ind w:left="1800"/>
        <w:rPr>
          <w:lang w:val="en-US"/>
        </w:rPr>
      </w:pPr>
      <w:r w:rsidRPr="00FE7093">
        <w:rPr>
          <w:lang w:val="en-US"/>
        </w:rPr>
        <w:t xml:space="preserve">bio: </w:t>
      </w:r>
      <w:proofErr w:type="spellStart"/>
      <w:r w:rsidRPr="00FB1644">
        <w:rPr>
          <w:lang w:val="en-US"/>
        </w:rPr>
        <w:t>Manon</w:t>
      </w:r>
      <w:proofErr w:type="spellEnd"/>
      <w:r w:rsidRPr="00FB1644">
        <w:rPr>
          <w:lang w:val="en-US"/>
        </w:rPr>
        <w:t xml:space="preserve"> </w:t>
      </w:r>
      <w:proofErr w:type="spellStart"/>
      <w:r w:rsidRPr="00FB1644">
        <w:rPr>
          <w:lang w:val="en-US"/>
        </w:rPr>
        <w:t>Castelle</w:t>
      </w:r>
      <w:proofErr w:type="spellEnd"/>
      <w:r w:rsidRPr="00FB1644">
        <w:rPr>
          <w:lang w:val="en-US"/>
        </w:rPr>
        <w:t xml:space="preserve"> is a conservation scientist specializing in copper alloys in ancient and historical metallurgy. She received a PhD from the Université de Versailles Saint-Quentin-</w:t>
      </w:r>
      <w:proofErr w:type="spellStart"/>
      <w:r w:rsidRPr="00FB1644">
        <w:rPr>
          <w:lang w:val="en-US"/>
        </w:rPr>
        <w:t>en</w:t>
      </w:r>
      <w:proofErr w:type="spellEnd"/>
      <w:r w:rsidRPr="00FB1644">
        <w:rPr>
          <w:lang w:val="en-US"/>
        </w:rPr>
        <w:t xml:space="preserve">-Yvelines in 2016 for her work on French bronze statuary techniques, 1540 to 1660. She then worked on bronze artifacts excavated from the Celtic prince of </w:t>
      </w:r>
      <w:proofErr w:type="spellStart"/>
      <w:r w:rsidRPr="00FB1644">
        <w:rPr>
          <w:lang w:val="en-US"/>
        </w:rPr>
        <w:t>Lavau</w:t>
      </w:r>
      <w:proofErr w:type="spellEnd"/>
      <w:r w:rsidRPr="00FB1644">
        <w:rPr>
          <w:lang w:val="en-US"/>
        </w:rPr>
        <w:t xml:space="preserve"> tomb (fifth century BCE, France) and, as part of a postdoctoral project (UVSQ), on copper-based seal matrices from the French Archives </w:t>
      </w:r>
      <w:proofErr w:type="spellStart"/>
      <w:r w:rsidRPr="00FB1644">
        <w:rPr>
          <w:lang w:val="en-US"/>
        </w:rPr>
        <w:t>Nationales</w:t>
      </w:r>
      <w:proofErr w:type="spellEnd"/>
      <w:r w:rsidRPr="00FB1644">
        <w:rPr>
          <w:lang w:val="en-US"/>
        </w:rPr>
        <w:t xml:space="preserve"> and the Musée des beaux-arts de Lyon. In 2018 she obtained the two-year </w:t>
      </w:r>
      <w:proofErr w:type="spellStart"/>
      <w:r w:rsidRPr="00FB1644">
        <w:rPr>
          <w:lang w:val="en-US"/>
        </w:rPr>
        <w:t>Migelien</w:t>
      </w:r>
      <w:proofErr w:type="spellEnd"/>
      <w:r w:rsidRPr="00FB1644">
        <w:rPr>
          <w:lang w:val="en-US"/>
        </w:rPr>
        <w:t xml:space="preserve"> </w:t>
      </w:r>
      <w:proofErr w:type="spellStart"/>
      <w:r w:rsidRPr="00FB1644">
        <w:rPr>
          <w:lang w:val="en-US"/>
        </w:rPr>
        <w:t>Gerritzen</w:t>
      </w:r>
      <w:proofErr w:type="spellEnd"/>
      <w:r w:rsidRPr="00FB1644">
        <w:rPr>
          <w:lang w:val="en-US"/>
        </w:rPr>
        <w:t xml:space="preserve"> Fellowship at the Rijksmuseum and continued her research on European bronze objects from the fifteenth to the eighteenth centuries</w:t>
      </w:r>
      <w:r w:rsidRPr="00FE7093">
        <w:rPr>
          <w:lang w:val="en-US"/>
        </w:rPr>
        <w:t>.</w:t>
      </w:r>
    </w:p>
    <w:p w14:paraId="633E0876" w14:textId="77777777" w:rsidR="000D6D9E" w:rsidRPr="00FE7093" w:rsidRDefault="000D6D9E" w:rsidP="000D6D9E">
      <w:pPr>
        <w:pStyle w:val="ListParagraph"/>
        <w:numPr>
          <w:ilvl w:val="0"/>
          <w:numId w:val="15"/>
        </w:numPr>
        <w:spacing w:line="360" w:lineRule="auto"/>
      </w:pPr>
      <w:proofErr w:type="spellStart"/>
      <w:r w:rsidRPr="00FE7093">
        <w:t>first_name</w:t>
      </w:r>
      <w:proofErr w:type="spellEnd"/>
      <w:r w:rsidRPr="00FE7093">
        <w:t xml:space="preserve">: </w:t>
      </w:r>
      <w:r>
        <w:rPr>
          <w:lang w:val="en-US"/>
        </w:rPr>
        <w:t>David</w:t>
      </w:r>
    </w:p>
    <w:p w14:paraId="5DD77D5E" w14:textId="77777777" w:rsidR="000D6D9E" w:rsidRPr="00FE7093" w:rsidRDefault="000D6D9E" w:rsidP="000D6D9E">
      <w:pPr>
        <w:pStyle w:val="ListParagraph"/>
        <w:spacing w:line="360" w:lineRule="auto"/>
        <w:ind w:left="1800"/>
      </w:pPr>
      <w:proofErr w:type="spellStart"/>
      <w:r w:rsidRPr="00FE7093">
        <w:t>last_name</w:t>
      </w:r>
      <w:proofErr w:type="spellEnd"/>
      <w:r w:rsidRPr="00FE7093">
        <w:t xml:space="preserve">: </w:t>
      </w:r>
      <w:proofErr w:type="spellStart"/>
      <w:r w:rsidRPr="00FE7093">
        <w:rPr>
          <w:lang w:val="en-US"/>
        </w:rPr>
        <w:t>Bourgarit</w:t>
      </w:r>
      <w:proofErr w:type="spellEnd"/>
    </w:p>
    <w:p w14:paraId="2EF16B92" w14:textId="77777777" w:rsidR="000D6D9E" w:rsidRPr="00FE7093" w:rsidRDefault="000D6D9E" w:rsidP="000D6D9E">
      <w:pPr>
        <w:pStyle w:val="ListParagraph"/>
        <w:spacing w:line="360" w:lineRule="auto"/>
        <w:ind w:left="1800"/>
        <w:rPr>
          <w:lang w:val="en-US"/>
        </w:rPr>
      </w:pPr>
      <w:r w:rsidRPr="00FE7093">
        <w:t xml:space="preserve">bio: David </w:t>
      </w:r>
      <w:proofErr w:type="spellStart"/>
      <w:r w:rsidRPr="00FE7093">
        <w:t>Bourgarit</w:t>
      </w:r>
      <w:proofErr w:type="spellEnd"/>
      <w:r w:rsidRPr="00FE7093">
        <w:t xml:space="preserve"> (</w:t>
      </w:r>
      <w:proofErr w:type="spellStart"/>
      <w:r w:rsidRPr="00FE7093">
        <w:t>Archaeometallurgist</w:t>
      </w:r>
      <w:proofErr w:type="spellEnd"/>
      <w:r w:rsidRPr="00FE7093">
        <w:t xml:space="preserve">, Centre de Recherche et de Restauration des Musées de France [C2RMF], Paris, and </w:t>
      </w:r>
      <w:proofErr w:type="spellStart"/>
      <w:r w:rsidRPr="00FE7093">
        <w:t>Laboratory</w:t>
      </w:r>
      <w:proofErr w:type="spellEnd"/>
      <w:r w:rsidRPr="00FE7093">
        <w:t xml:space="preserve"> TEMPS-CNRS-Nanterre </w:t>
      </w:r>
      <w:proofErr w:type="spellStart"/>
      <w:r w:rsidRPr="00FE7093">
        <w:t>University</w:t>
      </w:r>
      <w:proofErr w:type="spellEnd"/>
      <w:r w:rsidRPr="00FE7093">
        <w:t xml:space="preserve">) has a background in </w:t>
      </w:r>
      <w:proofErr w:type="spellStart"/>
      <w:r w:rsidRPr="00FE7093">
        <w:t>physics</w:t>
      </w:r>
      <w:proofErr w:type="spellEnd"/>
      <w:r w:rsidRPr="00FE7093">
        <w:t xml:space="preserve">, </w:t>
      </w:r>
      <w:proofErr w:type="spellStart"/>
      <w:r w:rsidRPr="00FE7093">
        <w:t>with</w:t>
      </w:r>
      <w:proofErr w:type="spellEnd"/>
      <w:r w:rsidRPr="00FE7093">
        <w:t xml:space="preserve"> a PhD on the </w:t>
      </w:r>
      <w:proofErr w:type="spellStart"/>
      <w:r w:rsidRPr="00FE7093">
        <w:t>physical</w:t>
      </w:r>
      <w:proofErr w:type="spellEnd"/>
      <w:r w:rsidRPr="00FE7093">
        <w:t xml:space="preserve"> </w:t>
      </w:r>
      <w:proofErr w:type="spellStart"/>
      <w:r w:rsidRPr="00FE7093">
        <w:t>metallurgy</w:t>
      </w:r>
      <w:proofErr w:type="spellEnd"/>
      <w:r w:rsidRPr="00FE7093">
        <w:t xml:space="preserve"> of a </w:t>
      </w:r>
      <w:proofErr w:type="spellStart"/>
      <w:r w:rsidRPr="00FE7093">
        <w:t>specific</w:t>
      </w:r>
      <w:proofErr w:type="spellEnd"/>
      <w:r w:rsidRPr="00FE7093">
        <w:t xml:space="preserve"> </w:t>
      </w:r>
      <w:proofErr w:type="spellStart"/>
      <w:r w:rsidRPr="00FE7093">
        <w:t>titanium</w:t>
      </w:r>
      <w:proofErr w:type="spellEnd"/>
      <w:r w:rsidRPr="00FE7093">
        <w:t xml:space="preserve"> </w:t>
      </w:r>
      <w:proofErr w:type="spellStart"/>
      <w:r w:rsidRPr="00FE7093">
        <w:t>alloy</w:t>
      </w:r>
      <w:proofErr w:type="spellEnd"/>
      <w:r w:rsidRPr="00FE7093">
        <w:t xml:space="preserve">. </w:t>
      </w:r>
      <w:r w:rsidRPr="00FB1644">
        <w:rPr>
          <w:lang w:val="en-US"/>
        </w:rPr>
        <w:t xml:space="preserve">Since 1996 he has been a researcher at the C2RMF, where he has been investigating metallic artifacts from almost all periods and regions. His primary research interests are in the technological approach to copper metallurgy, with a focus on the provenance of copper and fabrication techniques. He coedited </w:t>
      </w:r>
      <w:r w:rsidRPr="00FB1644">
        <w:rPr>
          <w:i/>
          <w:lang w:val="en-US"/>
        </w:rPr>
        <w:t>French Bronze Sculpture: Materials and Techniques 16th–18th Century</w:t>
      </w:r>
      <w:r w:rsidRPr="00FB1644">
        <w:rPr>
          <w:lang w:val="en-US"/>
        </w:rPr>
        <w:t xml:space="preserve"> (2014</w:t>
      </w:r>
      <w:r w:rsidRPr="00FE7093">
        <w:rPr>
          <w:lang w:val="en-US"/>
        </w:rPr>
        <w:t>).</w:t>
      </w:r>
    </w:p>
    <w:p w14:paraId="7EB89381" w14:textId="77777777" w:rsidR="000D6D9E" w:rsidRPr="00FE7093" w:rsidRDefault="000D6D9E" w:rsidP="000D6D9E">
      <w:pPr>
        <w:pStyle w:val="ListParagraph"/>
        <w:tabs>
          <w:tab w:val="left" w:pos="4680"/>
        </w:tabs>
        <w:spacing w:line="360" w:lineRule="auto"/>
        <w:ind w:left="1800"/>
        <w:rPr>
          <w:lang w:val="en-US"/>
        </w:rPr>
      </w:pPr>
      <w:r w:rsidRPr="00FE7093">
        <w:rPr>
          <w:lang w:val="en-US"/>
        </w:rPr>
        <w:tab/>
      </w:r>
    </w:p>
    <w:p w14:paraId="09FFC968" w14:textId="4F236863" w:rsidR="000D6D9E" w:rsidRPr="00FE7093" w:rsidRDefault="000D6D9E" w:rsidP="000D6D9E">
      <w:pPr>
        <w:pStyle w:val="ListParagraph"/>
        <w:spacing w:line="360" w:lineRule="auto"/>
        <w:ind w:left="1440"/>
        <w:rPr>
          <w:lang w:val="en-US"/>
        </w:rPr>
      </w:pPr>
      <w:r w:rsidRPr="00FE7093">
        <w:rPr>
          <w:lang w:val="en-US"/>
        </w:rPr>
        <w:t xml:space="preserve">abstract: </w:t>
      </w:r>
      <w:r w:rsidRPr="00737D8B">
        <w:rPr>
          <w:lang w:val="en-US"/>
        </w:rPr>
        <w:t>Commissioned in 1571</w:t>
      </w:r>
      <w:r w:rsidRPr="00737D8B">
        <w:rPr>
          <w:iCs/>
          <w:lang w:val="en-US"/>
        </w:rPr>
        <w:t>, the</w:t>
      </w:r>
      <w:r w:rsidRPr="00737D8B">
        <w:rPr>
          <w:i/>
          <w:iCs/>
          <w:lang w:val="en-US"/>
        </w:rPr>
        <w:t xml:space="preserve"> </w:t>
      </w:r>
      <w:r w:rsidRPr="00737D8B">
        <w:rPr>
          <w:bCs/>
          <w:lang w:val="en-US"/>
        </w:rPr>
        <w:t>Monument of the Heart of Duke Anne de Montmorency (</w:t>
      </w:r>
      <w:r w:rsidRPr="00737D8B">
        <w:rPr>
          <w:lang w:val="en-US"/>
        </w:rPr>
        <w:t xml:space="preserve">French, </w:t>
      </w:r>
      <w:r w:rsidRPr="00737D8B">
        <w:rPr>
          <w:bCs/>
          <w:lang w:val="en-US"/>
        </w:rPr>
        <w:t xml:space="preserve">1493–1567), Constable of France, </w:t>
      </w:r>
      <w:r w:rsidRPr="00737D8B">
        <w:rPr>
          <w:lang w:val="en-US"/>
        </w:rPr>
        <w:t xml:space="preserve">includes three life-size bronze statues. These were made by two sculptors, </w:t>
      </w:r>
      <w:proofErr w:type="spellStart"/>
      <w:r w:rsidRPr="00737D8B">
        <w:rPr>
          <w:lang w:val="en-US"/>
        </w:rPr>
        <w:t>Barthélémy</w:t>
      </w:r>
      <w:proofErr w:type="spellEnd"/>
      <w:r w:rsidRPr="00737D8B">
        <w:rPr>
          <w:lang w:val="en-US"/>
        </w:rPr>
        <w:t xml:space="preserve"> </w:t>
      </w:r>
      <w:proofErr w:type="spellStart"/>
      <w:r w:rsidRPr="00737D8B">
        <w:rPr>
          <w:lang w:val="en-US"/>
        </w:rPr>
        <w:t>Prieur</w:t>
      </w:r>
      <w:proofErr w:type="spellEnd"/>
      <w:r w:rsidRPr="00737D8B">
        <w:rPr>
          <w:lang w:val="en-US"/>
        </w:rPr>
        <w:t xml:space="preserve"> and </w:t>
      </w:r>
      <w:r w:rsidR="00411274">
        <w:rPr>
          <w:lang w:val="en-US"/>
        </w:rPr>
        <w:lastRenderedPageBreak/>
        <w:t xml:space="preserve">Martin </w:t>
      </w:r>
      <w:proofErr w:type="spellStart"/>
      <w:r w:rsidR="00411274">
        <w:rPr>
          <w:lang w:val="en-US"/>
        </w:rPr>
        <w:t>Lefort</w:t>
      </w:r>
      <w:proofErr w:type="spellEnd"/>
      <w:r w:rsidRPr="00737D8B">
        <w:rPr>
          <w:lang w:val="en-US"/>
        </w:rPr>
        <w:t xml:space="preserve">. In the archives, only one founder, Nicolas </w:t>
      </w:r>
      <w:proofErr w:type="spellStart"/>
      <w:r w:rsidRPr="00737D8B">
        <w:rPr>
          <w:lang w:val="en-US"/>
        </w:rPr>
        <w:t>Péron</w:t>
      </w:r>
      <w:proofErr w:type="spellEnd"/>
      <w:r w:rsidRPr="00737D8B">
        <w:rPr>
          <w:lang w:val="en-US"/>
        </w:rPr>
        <w:t xml:space="preserve">, is associated with the casting of two of the statues. A technical investigation of the statues, including metal and core analysis and visual and radiographic examinations, was undertaken to discern whether </w:t>
      </w:r>
      <w:proofErr w:type="spellStart"/>
      <w:r w:rsidRPr="00737D8B">
        <w:rPr>
          <w:lang w:val="en-US"/>
        </w:rPr>
        <w:t>Péron</w:t>
      </w:r>
      <w:proofErr w:type="spellEnd"/>
      <w:r w:rsidRPr="00737D8B">
        <w:rPr>
          <w:lang w:val="en-US"/>
        </w:rPr>
        <w:t xml:space="preserve"> might have cast all three and to shed light on the relationship between the sculptors and the founder(s), which was crucial in this period of Renaissance bronze statuary</w:t>
      </w:r>
      <w:r w:rsidRPr="00FE7093">
        <w:rPr>
          <w:lang w:val="en-US"/>
        </w:rPr>
        <w:t>.</w:t>
      </w:r>
    </w:p>
    <w:p w14:paraId="34DE52E7" w14:textId="631C8770" w:rsidR="000D6D9E" w:rsidRPr="00FE7093" w:rsidRDefault="000D6D9E" w:rsidP="000D6D9E">
      <w:pPr>
        <w:pStyle w:val="ListParagraph"/>
        <w:tabs>
          <w:tab w:val="left" w:pos="6814"/>
        </w:tabs>
        <w:spacing w:line="360" w:lineRule="auto"/>
        <w:ind w:left="1440"/>
        <w:rPr>
          <w:lang w:val="en-US"/>
        </w:rPr>
      </w:pPr>
      <w:r>
        <w:rPr>
          <w:lang w:val="en-US"/>
        </w:rPr>
        <w:tab/>
      </w:r>
    </w:p>
    <w:p w14:paraId="501F43A1" w14:textId="0471B637" w:rsidR="000D6D9E" w:rsidRPr="00FE7093" w:rsidRDefault="000D6D9E" w:rsidP="000D6D9E">
      <w:pPr>
        <w:pStyle w:val="ListParagraph"/>
        <w:spacing w:line="360" w:lineRule="auto"/>
        <w:ind w:left="1440"/>
        <w:rPr>
          <w:lang w:val="en-US"/>
        </w:rPr>
      </w:pPr>
      <w:proofErr w:type="spellStart"/>
      <w:r w:rsidRPr="00FE7093">
        <w:rPr>
          <w:lang w:val="en-US"/>
        </w:rPr>
        <w:t>short_title</w:t>
      </w:r>
      <w:proofErr w:type="spellEnd"/>
      <w:r w:rsidRPr="00FE7093">
        <w:rPr>
          <w:lang w:val="en-US"/>
        </w:rPr>
        <w:t xml:space="preserve">: </w:t>
      </w:r>
      <w:r>
        <w:rPr>
          <w:lang w:val="en-US"/>
        </w:rPr>
        <w:t>Case Study 5</w:t>
      </w:r>
    </w:p>
    <w:p w14:paraId="758221A5" w14:textId="77777777" w:rsidR="00C2434F" w:rsidRPr="00C2434F" w:rsidRDefault="00C2434F" w:rsidP="00C2434F">
      <w:pPr>
        <w:spacing w:line="360" w:lineRule="auto"/>
        <w:ind w:righ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C519DDC" w14:textId="77777777" w:rsidR="00C2434F" w:rsidRPr="00C2434F" w:rsidRDefault="00C2434F" w:rsidP="00C2434F">
      <w:pPr>
        <w:spacing w:line="360" w:lineRule="auto"/>
        <w:ind w:righ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2C3F5AF" w14:textId="77777777" w:rsidR="0073404E" w:rsidRPr="00737D8B" w:rsidRDefault="005C3618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641D31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11A6B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9190B" w:rsidRPr="00737D8B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42B522CD" w14:textId="6DC0F5C8" w:rsidR="0073404E" w:rsidRPr="00737D8B" w:rsidRDefault="00F70553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Commissioned in 1571</w:t>
      </w:r>
      <w:r w:rsidRPr="00737D8B">
        <w:rPr>
          <w:rFonts w:ascii="Times New Roman" w:hAnsi="Times New Roman" w:cs="Times New Roman"/>
          <w:iCs/>
          <w:sz w:val="24"/>
          <w:szCs w:val="24"/>
          <w:lang w:val="en-US"/>
        </w:rPr>
        <w:t>, t</w:t>
      </w:r>
      <w:r w:rsidR="0073404E" w:rsidRPr="00737D8B">
        <w:rPr>
          <w:rFonts w:ascii="Times New Roman" w:hAnsi="Times New Roman" w:cs="Times New Roman"/>
          <w:iCs/>
          <w:sz w:val="24"/>
          <w:szCs w:val="24"/>
          <w:lang w:val="en-US"/>
        </w:rPr>
        <w:t>he</w:t>
      </w:r>
      <w:r w:rsidR="0073404E" w:rsidRPr="00737D8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Monument of the Heart of Duke Anne de Montmorency (</w:t>
      </w:r>
      <w:r w:rsidR="00CF413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French, 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1493</w:t>
      </w:r>
      <w:r w:rsidR="00013EA1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1567), Constable of France</w:t>
      </w:r>
      <w:r w:rsidRPr="00737D8B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includes three life-size </w:t>
      </w:r>
      <w:r w:rsidR="00DA2B17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bronze</w:t>
      </w:r>
      <w:r w:rsidR="00DA2B17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statues. These were made by two sculptors, </w:t>
      </w:r>
      <w:proofErr w:type="spellStart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Barthélémy</w:t>
      </w:r>
      <w:proofErr w:type="spellEnd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Prieur</w:t>
      </w:r>
      <w:proofErr w:type="spellEnd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7A5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(French, 1536–1611)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and Martin </w:t>
      </w:r>
      <w:proofErr w:type="spellStart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Lefort</w:t>
      </w:r>
      <w:proofErr w:type="spellEnd"/>
      <w:r w:rsidR="006C67A5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(French, active 1562–82)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In the archives, only one </w:t>
      </w:r>
      <w:r w:rsidR="00C20047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founder</w:t>
      </w:r>
      <w:r w:rsidR="00C20047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, Nicolas </w:t>
      </w:r>
      <w:proofErr w:type="spellStart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Péron</w:t>
      </w:r>
      <w:proofErr w:type="spellEnd"/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, is associated with the casting of two of the statues. A technical investigation of the statues, including metal and </w:t>
      </w:r>
      <w:r w:rsidR="00C70A81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C70A81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analysis and visual and radiographic examinations, was undertaken to discern whether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US"/>
        </w:rPr>
        <w:t>Péron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might have </w:t>
      </w:r>
      <w:r w:rsidR="001D7987" w:rsidRPr="001D7987">
        <w:rPr>
          <w:rFonts w:ascii="Times New Roman" w:hAnsi="Times New Roman" w:cs="Times New Roman"/>
          <w:color w:val="FF0000"/>
          <w:sz w:val="24"/>
          <w:szCs w:val="24"/>
          <w:lang w:val="en-US"/>
        </w:rPr>
        <w:t>%%</w:t>
      </w:r>
      <w:r w:rsidRPr="001D7987">
        <w:rPr>
          <w:rFonts w:ascii="Times New Roman" w:hAnsi="Times New Roman" w:cs="Times New Roman"/>
          <w:color w:val="FF0000"/>
          <w:sz w:val="24"/>
          <w:szCs w:val="24"/>
          <w:lang w:val="en-US"/>
        </w:rPr>
        <w:t>cast</w:t>
      </w:r>
      <w:r w:rsidR="001D7987" w:rsidRPr="001D7987">
        <w:rPr>
          <w:rFonts w:ascii="Times New Roman" w:hAnsi="Times New Roman" w:cs="Times New Roman"/>
          <w:color w:val="FF0000"/>
          <w:sz w:val="24"/>
          <w:szCs w:val="24"/>
          <w:lang w:val="en-US"/>
        </w:rPr>
        <w:t>%%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all three and to shed light on the relationship between </w:t>
      </w:r>
      <w:r w:rsidR="00284D88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sculptors and </w:t>
      </w:r>
      <w:r w:rsidR="00284D88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founder(s),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which was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crucial in this period of Renaissance bronze statuary.</w:t>
      </w:r>
    </w:p>
    <w:p w14:paraId="3A04DF5A" w14:textId="40DDE47A" w:rsidR="00B163B6" w:rsidRPr="00E86385" w:rsidRDefault="002F119F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>Fig</w:t>
      </w:r>
      <w:r w:rsidR="00B163B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523</w:t>
      </w:r>
    </w:p>
    <w:p w14:paraId="67F9411B" w14:textId="77777777" w:rsidR="0073404E" w:rsidRPr="00737D8B" w:rsidRDefault="0073404E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6043989A" w14:textId="77777777" w:rsidR="0073404E" w:rsidRPr="00737D8B" w:rsidRDefault="0073404E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2: </w:t>
      </w:r>
      <w:r w:rsidR="00DD17B4" w:rsidRPr="00737D8B">
        <w:rPr>
          <w:rFonts w:ascii="Times New Roman" w:hAnsi="Times New Roman" w:cs="Times New Roman"/>
          <w:sz w:val="24"/>
          <w:szCs w:val="24"/>
          <w:lang w:val="en-US"/>
        </w:rPr>
        <w:t>The commission</w:t>
      </w:r>
    </w:p>
    <w:p w14:paraId="1C422616" w14:textId="2B609F5C" w:rsidR="005C3618" w:rsidRPr="00737D8B" w:rsidRDefault="0029190B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In 1571, Madeleine of Savoy, Anne de Montmorency</w:t>
      </w:r>
      <w:r w:rsidR="00F70553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’s wife,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commissioned the architect Jean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US"/>
        </w:rPr>
        <w:t>Bullant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C67A5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French,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1515</w:t>
      </w:r>
      <w:r w:rsidR="00F70553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1578) to produce a funerary monument for the heart of her husband. The monument, now in the Louvre, is composed of a sculpted stone column that would originally have been topped by an urn containing the heart. </w:t>
      </w:r>
      <w:r w:rsidR="00F70553" w:rsidRPr="00737D8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ronze allegorical personifications of </w:t>
      </w:r>
      <w:r w:rsidR="00F70553" w:rsidRPr="00737D8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6A98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bundance, </w:t>
      </w:r>
      <w:r w:rsidR="00641D31" w:rsidRPr="00737D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6A98" w:rsidRPr="00737D8B">
        <w:rPr>
          <w:rFonts w:ascii="Times New Roman" w:hAnsi="Times New Roman" w:cs="Times New Roman"/>
          <w:sz w:val="24"/>
          <w:szCs w:val="24"/>
          <w:lang w:val="en-US"/>
        </w:rPr>
        <w:t>eace</w:t>
      </w:r>
      <w:r w:rsidR="00F70553" w:rsidRPr="00737D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6A98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41D31" w:rsidRPr="00737D8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B6A98" w:rsidRPr="00737D8B">
        <w:rPr>
          <w:rFonts w:ascii="Times New Roman" w:hAnsi="Times New Roman" w:cs="Times New Roman"/>
          <w:sz w:val="24"/>
          <w:szCs w:val="24"/>
          <w:lang w:val="en-US"/>
        </w:rPr>
        <w:t>ustice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F70553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situated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around the base of the column as witnesses to the character of the deceased.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US"/>
        </w:rPr>
        <w:t>Bullant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charged two sculptors to produce </w:t>
      </w:r>
      <w:r w:rsidR="006C67A5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the statues. </w:t>
      </w:r>
      <w:proofErr w:type="spellStart"/>
      <w:r w:rsidR="006C67A5" w:rsidRPr="00737D8B">
        <w:rPr>
          <w:rFonts w:ascii="Times New Roman" w:hAnsi="Times New Roman" w:cs="Times New Roman"/>
          <w:sz w:val="24"/>
          <w:szCs w:val="24"/>
          <w:lang w:val="en-US"/>
        </w:rPr>
        <w:t>Prieur</w:t>
      </w:r>
      <w:proofErr w:type="spellEnd"/>
      <w:r w:rsidR="006C67A5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was responsible for </w:t>
      </w:r>
      <w:r w:rsidRPr="00737D8B">
        <w:rPr>
          <w:rFonts w:ascii="Times New Roman" w:hAnsi="Times New Roman" w:cs="Times New Roman"/>
          <w:iCs/>
          <w:sz w:val="24"/>
          <w:szCs w:val="24"/>
          <w:lang w:val="en-US"/>
        </w:rPr>
        <w:t>Abundance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737D8B">
        <w:rPr>
          <w:rFonts w:ascii="Times New Roman" w:hAnsi="Times New Roman" w:cs="Times New Roman"/>
          <w:iCs/>
          <w:sz w:val="24"/>
          <w:szCs w:val="24"/>
          <w:lang w:val="en-US"/>
        </w:rPr>
        <w:t>Peace</w:t>
      </w:r>
      <w:r w:rsidR="00284D88" w:rsidRPr="00737D8B">
        <w:rPr>
          <w:rFonts w:ascii="Times New Roman" w:hAnsi="Times New Roman" w:cs="Times New Roman"/>
          <w:iCs/>
          <w:sz w:val="24"/>
          <w:szCs w:val="24"/>
          <w:lang w:val="en-US"/>
        </w:rPr>
        <w:t>, and</w:t>
      </w:r>
      <w:r w:rsidRPr="00737D8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Le For</w:t>
      </w:r>
      <w:r w:rsidR="00CF4134" w:rsidRPr="00737D8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made </w:t>
      </w:r>
      <w:r w:rsidRPr="00737D8B">
        <w:rPr>
          <w:rFonts w:ascii="Times New Roman" w:hAnsi="Times New Roman" w:cs="Times New Roman"/>
          <w:iCs/>
          <w:sz w:val="24"/>
          <w:szCs w:val="24"/>
          <w:lang w:val="en-US"/>
        </w:rPr>
        <w:t>Justice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6A98" w:rsidRPr="00737D8B">
        <w:rPr>
          <w:rFonts w:ascii="Times New Roman" w:hAnsi="Times New Roman" w:cs="Times New Roman"/>
          <w:sz w:val="24"/>
          <w:szCs w:val="24"/>
          <w:lang w:val="en-US"/>
        </w:rPr>
        <w:t>Péron</w:t>
      </w:r>
      <w:proofErr w:type="spellEnd"/>
      <w:r w:rsidR="00DB6A98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was commissioned to cast the statues by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US"/>
        </w:rPr>
        <w:t>Prieur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There is no record of who cast </w:t>
      </w:r>
      <w:r w:rsidR="00F70553" w:rsidRPr="00737D8B">
        <w:rPr>
          <w:rFonts w:ascii="Times New Roman" w:hAnsi="Times New Roman" w:cs="Times New Roman"/>
          <w:sz w:val="24"/>
          <w:szCs w:val="24"/>
          <w:lang w:val="en-US"/>
        </w:rPr>
        <w:t>Le Fort’s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BBE12D" w14:textId="4A4A23B8" w:rsidR="00B163B6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>Fig.</w:t>
      </w:r>
      <w:r w:rsidR="0017598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523</w:t>
      </w:r>
    </w:p>
    <w:p w14:paraId="32BA4441" w14:textId="77777777" w:rsidR="0073404E" w:rsidRPr="00737D8B" w:rsidRDefault="0073404E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D94157" w14:textId="419295A9" w:rsidR="006E46EA" w:rsidRPr="00737D8B" w:rsidRDefault="00E86A7B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Slide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D17B4" w:rsidRPr="00737D8B"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="006E46E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921" w:rsidRPr="00737D8B">
        <w:rPr>
          <w:rFonts w:ascii="Times New Roman" w:hAnsi="Times New Roman" w:cs="Times New Roman"/>
          <w:sz w:val="24"/>
          <w:szCs w:val="24"/>
          <w:lang w:val="en-GB"/>
        </w:rPr>
        <w:t>q</w:t>
      </w:r>
      <w:r w:rsidR="006E46EA" w:rsidRPr="00737D8B">
        <w:rPr>
          <w:rFonts w:ascii="Times New Roman" w:hAnsi="Times New Roman" w:cs="Times New Roman"/>
          <w:sz w:val="24"/>
          <w:szCs w:val="24"/>
          <w:lang w:val="en-GB"/>
        </w:rPr>
        <w:t>uestions</w:t>
      </w:r>
    </w:p>
    <w:p w14:paraId="5FAC6445" w14:textId="19E19837" w:rsidR="00DB6A98" w:rsidRPr="00737D8B" w:rsidRDefault="00DB6A98" w:rsidP="00737D8B">
      <w:pPr>
        <w:spacing w:line="360" w:lineRule="auto"/>
        <w:ind w:right="43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9F4AF5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onsidering the number of people who collaborated in the production of such sculptures (and there were no doubt more unnamed hands involved as well), c</w:t>
      </w:r>
      <w:r w:rsidRPr="00737D8B">
        <w:rPr>
          <w:rFonts w:ascii="Times New Roman" w:hAnsi="Times New Roman" w:cs="Times New Roman"/>
          <w:bCs/>
          <w:sz w:val="24"/>
          <w:szCs w:val="24"/>
          <w:lang w:val="en-US"/>
        </w:rPr>
        <w:t>an the physical evidence help clarify who was ultimately in charge of the production</w:t>
      </w:r>
      <w:r w:rsidR="00D93C7A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?</w:t>
      </w:r>
      <w:r w:rsidR="001B34B7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C7A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4F14B1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other words, </w:t>
      </w:r>
      <w:r w:rsidR="00D93C7A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do the technical choices</w:t>
      </w:r>
      <w:r w:rsidR="004F14B1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C7A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suggest that the same</w:t>
      </w:r>
      <w:r w:rsidR="00995EE4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founder</w:t>
      </w:r>
      <w:r w:rsidR="00D93C7A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different </w:t>
      </w:r>
      <w:r w:rsidR="00995EE4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ones</w:t>
      </w:r>
      <w:r w:rsidR="00D93C7A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worked with the two sculptors to cast </w:t>
      </w:r>
      <w:r w:rsidR="001B34B7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three sculptures? 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Can comparison of the</w:t>
      </w:r>
      <w:r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casting process</w:t>
      </w:r>
      <w:r w:rsidR="00F70553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es</w:t>
      </w:r>
      <w:r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used for each of the statues help answer these questions?</w:t>
      </w:r>
      <w:r w:rsidR="001C6DC0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F14B1"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what can the characterization and comparison of the materials used</w:t>
      </w:r>
      <w:r w:rsidRPr="00737D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3404E" w:rsidRPr="00737D8B">
        <w:rPr>
          <w:rFonts w:ascii="Times New Roman" w:hAnsi="Times New Roman" w:cs="Times New Roman"/>
          <w:bCs/>
          <w:sz w:val="24"/>
          <w:szCs w:val="24"/>
          <w:lang w:val="en-US"/>
        </w:rPr>
        <w:t>tell us with regard to these questions?</w:t>
      </w:r>
    </w:p>
    <w:p w14:paraId="738F97B6" w14:textId="436D6D81" w:rsidR="002F119F" w:rsidRPr="00E86385" w:rsidRDefault="002F119F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Figs.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34, 97</w:t>
      </w: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524</w:t>
      </w:r>
    </w:p>
    <w:p w14:paraId="66BC097E" w14:textId="77777777" w:rsidR="00211A6B" w:rsidRPr="00737D8B" w:rsidRDefault="00211A6B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C501A9" w14:textId="77777777" w:rsidR="006E46EA" w:rsidRPr="00737D8B" w:rsidRDefault="006E46EA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</w:t>
      </w:r>
      <w:r w:rsidR="0073404E" w:rsidRPr="00737D8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>isual evidence</w:t>
      </w:r>
      <w:r w:rsidR="00DB6A98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of lost</w:t>
      </w:r>
      <w:r w:rsidR="00F60872" w:rsidRPr="00737D8B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DB6A98" w:rsidRPr="00737D8B">
        <w:rPr>
          <w:rFonts w:ascii="Times New Roman" w:hAnsi="Times New Roman" w:cs="Times New Roman"/>
          <w:sz w:val="24"/>
          <w:szCs w:val="24"/>
          <w:lang w:val="en-GB"/>
        </w:rPr>
        <w:t>wax casting</w:t>
      </w:r>
    </w:p>
    <w:p w14:paraId="5EDD96E5" w14:textId="4C8A9112" w:rsidR="00783117" w:rsidRPr="00737D8B" w:rsidRDefault="008A0625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traces of %%lost-wax casting%% </w:t>
      </w:r>
      <w:r w:rsidR="003633B4" w:rsidRPr="00737D8B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="0029525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the modeling of details such as th</w:t>
      </w:r>
      <w:r w:rsidR="00FF757B" w:rsidRPr="00737D8B">
        <w:rPr>
          <w:rFonts w:ascii="Times New Roman" w:hAnsi="Times New Roman" w:cs="Times New Roman"/>
          <w:sz w:val="24"/>
          <w:szCs w:val="24"/>
          <w:lang w:val="en-US"/>
        </w:rPr>
        <w:t>e vine leaf and grapes held by</w:t>
      </w:r>
      <w:r w:rsidR="0029525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Abundance. It is also clear from </w:t>
      </w:r>
      <w:r w:rsidR="003633B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29525A" w:rsidRPr="00737D8B">
        <w:rPr>
          <w:rFonts w:ascii="Times New Roman" w:hAnsi="Times New Roman" w:cs="Times New Roman"/>
          <w:bCs/>
          <w:sz w:val="24"/>
          <w:szCs w:val="24"/>
          <w:lang w:val="en-GB"/>
        </w:rPr>
        <w:t>e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xamination </w:t>
      </w:r>
      <w:r w:rsidR="0029525A" w:rsidRPr="00737D8B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the underside</w:t>
      </w:r>
      <w:r w:rsidR="009E062D" w:rsidRPr="00737D8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of all three sculptures</w:t>
      </w:r>
      <w:r w:rsidR="0029525A" w:rsidRPr="00737D8B">
        <w:rPr>
          <w:rFonts w:ascii="Times New Roman" w:hAnsi="Times New Roman" w:cs="Times New Roman"/>
          <w:sz w:val="24"/>
          <w:szCs w:val="24"/>
          <w:lang w:val="en-GB"/>
        </w:rPr>
        <w:t>, which are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hollow </w:t>
      </w:r>
      <w:r w:rsidR="001D7987" w:rsidRPr="001D7987">
        <w:rPr>
          <w:rFonts w:ascii="Times New Roman" w:hAnsi="Times New Roman" w:cs="Times New Roman"/>
          <w:color w:val="00B050"/>
          <w:sz w:val="24"/>
          <w:szCs w:val="24"/>
          <w:lang w:val="en-GB"/>
        </w:rPr>
        <w:t>%%</w:t>
      </w:r>
      <w:r w:rsidR="00783117" w:rsidRPr="001D7987">
        <w:rPr>
          <w:rFonts w:ascii="Times New Roman" w:hAnsi="Times New Roman" w:cs="Times New Roman"/>
          <w:color w:val="00B050"/>
          <w:sz w:val="24"/>
          <w:szCs w:val="24"/>
          <w:lang w:val="en-GB"/>
        </w:rPr>
        <w:t>casts</w:t>
      </w:r>
      <w:r w:rsidR="001D7987" w:rsidRPr="001D7987">
        <w:rPr>
          <w:rFonts w:ascii="Times New Roman" w:hAnsi="Times New Roman" w:cs="Times New Roman"/>
          <w:color w:val="00B050"/>
          <w:sz w:val="24"/>
          <w:szCs w:val="24"/>
          <w:lang w:val="en-GB"/>
        </w:rPr>
        <w:t>%%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with relatively thick, uneven metal walls</w:t>
      </w:r>
      <w:r w:rsidR="0029525A" w:rsidRPr="00737D8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still partially filled with the baked, sandy clay cores that were built around a system of iron </w:t>
      </w:r>
      <w:r w:rsidR="00E35620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>armature</w:t>
      </w:r>
      <w:r w:rsidR="00E35620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rods, as seen here in the interior of </w:t>
      </w:r>
      <w:r w:rsidR="0078311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Peace</w:t>
      </w:r>
      <w:r w:rsidR="00783117" w:rsidRPr="00737D8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F2BB9C" w14:textId="7EF98BE2" w:rsidR="00B163B6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>Figs.</w:t>
      </w:r>
      <w:r w:rsidR="0017598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8, 51, 70</w:t>
      </w:r>
    </w:p>
    <w:p w14:paraId="7C144980" w14:textId="77777777" w:rsidR="006E46EA" w:rsidRPr="00737D8B" w:rsidRDefault="006E46EA" w:rsidP="00737D8B">
      <w:pPr>
        <w:spacing w:line="360" w:lineRule="auto"/>
        <w:ind w:right="432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154C131" w14:textId="77777777" w:rsidR="00DB6A98" w:rsidRPr="00737D8B" w:rsidRDefault="00DB6A98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</w:t>
      </w:r>
      <w:r w:rsidR="00FF757B" w:rsidRPr="00737D8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Internal evidence of </w:t>
      </w:r>
      <w:r w:rsidR="00DD17B4" w:rsidRPr="00737D8B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chaplets</w:t>
      </w:r>
    </w:p>
    <w:p w14:paraId="1B843ADC" w14:textId="33C7F03E" w:rsidR="00DB6A98" w:rsidRPr="00737D8B" w:rsidRDefault="00DB6A98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The location of </w:t>
      </w:r>
      <w:r w:rsidR="001B0A98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Pr="001B0A98">
        <w:rPr>
          <w:rFonts w:ascii="Times New Roman" w:hAnsi="Times New Roman" w:cs="Times New Roman"/>
          <w:sz w:val="24"/>
          <w:szCs w:val="24"/>
          <w:lang w:val="en-GB"/>
        </w:rPr>
        <w:t>core supports</w:t>
      </w:r>
      <w:r w:rsidR="001B0A98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Pr="001B0A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>is nearly invisible on the radiographs. Endoscopic examination of the interior metal walls of Justice and Peace where the core ha</w:t>
      </w:r>
      <w:r w:rsidR="00B4430A" w:rsidRPr="00737D8B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been removed revealed a rather unique feature in both: the raised outline of what looks like a rectangular bronze </w:t>
      </w:r>
      <w:r w:rsidR="00030EAF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>patch</w:t>
      </w:r>
      <w:r w:rsidR="00030EAF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with an integral faceted tapering point extending out from </w:t>
      </w:r>
      <w:r w:rsidR="00622A79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its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GB"/>
        </w:rPr>
        <w:t>center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That these features are idiosyncratic to these </w:t>
      </w:r>
      <w:r w:rsidR="00622A79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casts is a strong indication of their production in the same foundry. No such </w:t>
      </w:r>
      <w:r w:rsidR="00316BFF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Pr="00316BFF">
        <w:rPr>
          <w:rFonts w:ascii="Times New Roman" w:hAnsi="Times New Roman" w:cs="Times New Roman"/>
          <w:sz w:val="24"/>
          <w:szCs w:val="24"/>
          <w:lang w:val="en-US"/>
        </w:rPr>
        <w:t>chaplets</w:t>
      </w:r>
      <w:r w:rsidR="00316BFF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Pr="00316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could be observed in the radiographs of Abundance due to the possible masking of the internal surface by the core.</w:t>
      </w:r>
    </w:p>
    <w:p w14:paraId="3AD2DD65" w14:textId="0B0BA838" w:rsidR="00B163B6" w:rsidRPr="00E86385" w:rsidRDefault="0055400F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</w:t>
      </w:r>
      <w:r w:rsidR="00B163B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38</w:t>
      </w:r>
    </w:p>
    <w:p w14:paraId="46842C81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7AC2F46" w14:textId="77777777" w:rsidR="009A364D" w:rsidRPr="00737D8B" w:rsidRDefault="00112CD2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Slide </w:t>
      </w:r>
      <w:r w:rsidR="00FF757B" w:rsidRPr="00737D8B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9A364D" w:rsidRPr="00737D8B">
        <w:rPr>
          <w:rFonts w:ascii="Times New Roman" w:hAnsi="Times New Roman" w:cs="Times New Roman"/>
          <w:sz w:val="24"/>
          <w:szCs w:val="24"/>
          <w:lang w:val="en-GB"/>
        </w:rPr>
        <w:t>A direct lost</w:t>
      </w:r>
      <w:r w:rsidR="00B02A7C" w:rsidRPr="00737D8B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9A364D" w:rsidRPr="00737D8B">
        <w:rPr>
          <w:rFonts w:ascii="Times New Roman" w:hAnsi="Times New Roman" w:cs="Times New Roman"/>
          <w:sz w:val="24"/>
          <w:szCs w:val="24"/>
          <w:lang w:val="en-GB"/>
        </w:rPr>
        <w:t>wax cast?</w:t>
      </w:r>
    </w:p>
    <w:p w14:paraId="039E652D" w14:textId="77777777" w:rsidR="009A364D" w:rsidRPr="00737D8B" w:rsidRDefault="009A364D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GB"/>
        </w:rPr>
        <w:t>Radiography of the statues show</w:t>
      </w:r>
      <w:r w:rsidR="00B4430A" w:rsidRPr="00737D8B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the relatively thick metal walls and the shape of the preserved vestiges of the original </w:t>
      </w:r>
      <w:r w:rsidRPr="00E35620">
        <w:rPr>
          <w:rFonts w:ascii="Times New Roman" w:hAnsi="Times New Roman" w:cs="Times New Roman"/>
          <w:sz w:val="24"/>
          <w:szCs w:val="24"/>
          <w:lang w:val="en-GB"/>
        </w:rPr>
        <w:t>armatures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>. Few wax-to-wax joints are visible, and the internal surfaces do not conform to external contours. The latter features suggest that the sculptures were directly cast.</w:t>
      </w:r>
    </w:p>
    <w:p w14:paraId="6E9C3388" w14:textId="22A61CAD" w:rsidR="00B163B6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Figs.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34, 97</w:t>
      </w:r>
      <w:r w:rsidR="0017598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524</w:t>
      </w:r>
    </w:p>
    <w:p w14:paraId="7971CD7B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GB"/>
        </w:rPr>
      </w:pPr>
    </w:p>
    <w:p w14:paraId="1DE4E93D" w14:textId="77777777" w:rsidR="009A364D" w:rsidRPr="00737D8B" w:rsidRDefault="006665CE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Slide </w:t>
      </w:r>
      <w:r w:rsidR="00FF757B" w:rsidRPr="00737D8B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9A364D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Armature system </w:t>
      </w:r>
    </w:p>
    <w:p w14:paraId="71D47EE2" w14:textId="77777777" w:rsidR="006665CE" w:rsidRPr="00737D8B" w:rsidRDefault="009A364D" w:rsidP="00737D8B">
      <w:pPr>
        <w:spacing w:line="360" w:lineRule="auto"/>
        <w:ind w:right="432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37D8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armature systems were mapped out based on the radiographs for each sculpture, to the extent possible. The gauge of iron rods seems similar in all three. Both of </w:t>
      </w:r>
      <w:proofErr w:type="spellStart"/>
      <w:r w:rsidRPr="00737D8B">
        <w:rPr>
          <w:rFonts w:ascii="Times New Roman" w:hAnsi="Times New Roman" w:cs="Times New Roman"/>
          <w:bCs/>
          <w:sz w:val="24"/>
          <w:szCs w:val="24"/>
          <w:lang w:val="en-GB"/>
        </w:rPr>
        <w:t>Prieur’s</w:t>
      </w:r>
      <w:proofErr w:type="spellEnd"/>
      <w:r w:rsidRPr="00737D8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figures show that the core of the protruding arms was bound with wires. The Le Fort figure does not have these,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probably because the core was almost entirely removed</w:t>
      </w:r>
      <w:r w:rsidRPr="00737D8B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00148703" w14:textId="1C1D6783" w:rsidR="00E62540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Figs. </w:t>
      </w:r>
      <w:r w:rsidR="00835F99">
        <w:rPr>
          <w:rFonts w:ascii="Times New Roman" w:hAnsi="Times New Roman" w:cs="Times New Roman"/>
          <w:b/>
          <w:sz w:val="24"/>
          <w:szCs w:val="24"/>
          <w:lang w:val="en-GB"/>
        </w:rPr>
        <w:t>34</w:t>
      </w:r>
      <w:r w:rsidR="00835F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97, 5</w:t>
      </w:r>
      <w:r w:rsidR="00175986" w:rsidRPr="00E86385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</w:p>
    <w:p w14:paraId="2E8C2893" w14:textId="77777777" w:rsidR="00E52B01" w:rsidRPr="00737D8B" w:rsidRDefault="00E52B01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FD68DE" w14:textId="77777777" w:rsidR="00E62540" w:rsidRPr="00737D8B" w:rsidRDefault="005C3618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</w:t>
      </w:r>
      <w:r w:rsidR="00FF757B" w:rsidRPr="00737D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665CE" w:rsidRPr="00737D8B">
        <w:rPr>
          <w:rFonts w:ascii="Times New Roman" w:hAnsi="Times New Roman" w:cs="Times New Roman"/>
          <w:sz w:val="24"/>
          <w:szCs w:val="24"/>
          <w:lang w:val="en-US"/>
        </w:rPr>
        <w:t>The archives point to an indirect process</w:t>
      </w:r>
      <w:r w:rsidR="005C60E4" w:rsidRPr="00737D8B">
        <w:rPr>
          <w:rFonts w:ascii="Times New Roman" w:hAnsi="Times New Roman" w:cs="Times New Roman"/>
          <w:sz w:val="24"/>
          <w:szCs w:val="24"/>
          <w:lang w:val="en-US"/>
        </w:rPr>
        <w:t>—l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asagna</w:t>
      </w:r>
    </w:p>
    <w:p w14:paraId="01ACEF7C" w14:textId="2543059B" w:rsidR="006665CE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surviving </w:t>
      </w:r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contract between </w:t>
      </w:r>
      <w:proofErr w:type="spellStart"/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>Prieur</w:t>
      </w:r>
      <w:proofErr w:type="spellEnd"/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and Peron</w:t>
      </w:r>
      <w:r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, however, </w:t>
      </w:r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mentions that </w:t>
      </w:r>
      <w:r w:rsidR="006665C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the founder </w:t>
      </w:r>
      <w:r w:rsidR="00BE26C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would </w:t>
      </w:r>
      <w:r w:rsidR="006665C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produce the wax </w:t>
      </w:r>
      <w:r w:rsidR="00606BBF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6665CE" w:rsidRPr="00737D8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606BBF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6665CE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from a plaster </w:t>
      </w:r>
      <w:r w:rsidR="00E91FBD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6665CE" w:rsidRPr="00E91FBD">
        <w:rPr>
          <w:rFonts w:ascii="Times New Roman" w:hAnsi="Times New Roman" w:cs="Times New Roman"/>
          <w:sz w:val="24"/>
          <w:szCs w:val="24"/>
          <w:lang w:val="en-US"/>
        </w:rPr>
        <w:t>piece mold</w:t>
      </w:r>
      <w:r w:rsidR="00E91FBD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6665CE" w:rsidRPr="00E91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5CE" w:rsidRPr="00737D8B">
        <w:rPr>
          <w:rFonts w:ascii="Times New Roman" w:hAnsi="Times New Roman" w:cs="Times New Roman"/>
          <w:sz w:val="24"/>
          <w:szCs w:val="24"/>
          <w:lang w:val="en-US"/>
        </w:rPr>
        <w:t>that the sculptor had made of his original model</w:t>
      </w:r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. All of the evidence now points to some version of the </w:t>
      </w:r>
      <w:proofErr w:type="spellStart"/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>lasagna</w:t>
      </w:r>
      <w:proofErr w:type="spellEnd"/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technique</w:t>
      </w:r>
      <w:r w:rsidR="00BE08B0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described by </w:t>
      </w:r>
      <w:proofErr w:type="spellStart"/>
      <w:r w:rsidR="00BE08B0" w:rsidRPr="00737D8B">
        <w:rPr>
          <w:rFonts w:ascii="Times New Roman" w:hAnsi="Times New Roman" w:cs="Times New Roman"/>
          <w:sz w:val="24"/>
          <w:szCs w:val="24"/>
          <w:lang w:val="en-GB"/>
        </w:rPr>
        <w:t>Benvenuto</w:t>
      </w:r>
      <w:proofErr w:type="spellEnd"/>
      <w:r w:rsidR="00BE08B0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Cellini</w:t>
      </w:r>
      <w:r w:rsidR="00BE26C4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062D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(Italian, 1500–1571; </w:t>
      </w:r>
      <w:r w:rsidR="00BE26C4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see </w:t>
      </w:r>
      <w:hyperlink w:anchor="GI§2.3.2" w:history="1">
        <w:r w:rsidR="00BE26C4" w:rsidRPr="00E8638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GI</w:t>
        </w:r>
        <w:r w:rsidR="005C60E4" w:rsidRPr="00E863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§</w:t>
        </w:r>
        <w:r w:rsidR="00BE26C4" w:rsidRPr="00E863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2.3.2</w:t>
        </w:r>
      </w:hyperlink>
      <w:r w:rsidR="00BE26C4" w:rsidRPr="00737D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65CE" w:rsidRPr="00737D8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6C0B90" w14:textId="449A3ADF" w:rsidR="00B163B6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23</w:t>
      </w:r>
    </w:p>
    <w:p w14:paraId="660470E6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36C1360" w14:textId="77777777" w:rsidR="00F30FA4" w:rsidRPr="00737D8B" w:rsidRDefault="00121D10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B7649B" w:rsidRPr="00737D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49B" w:rsidRPr="00737D8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163B6" w:rsidRPr="00737D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649B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17598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34B7" w:rsidRPr="00737D8B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30FA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characteristic</w:t>
      </w:r>
      <w:r w:rsidR="00F30FA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core composition</w:t>
      </w:r>
      <w:r w:rsidR="00B7649B" w:rsidRPr="00737D8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4303252" w14:textId="7E3C679B" w:rsidR="00005FC3" w:rsidRPr="00737D8B" w:rsidRDefault="00F97BF6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1D10" w:rsidRPr="00737D8B">
        <w:rPr>
          <w:rFonts w:ascii="Times New Roman" w:hAnsi="Times New Roman" w:cs="Times New Roman"/>
          <w:sz w:val="24"/>
          <w:szCs w:val="24"/>
          <w:lang w:val="en-US"/>
        </w:rPr>
        <w:t>ome core could be sampled from underneath each statue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121D10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new methodology based on the precise measurement of the size of the quart</w:t>
      </w:r>
      <w:r w:rsidR="00F60872" w:rsidRPr="00737D8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21D10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inclusions in the clay core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of bronze statues has show</w:t>
      </w:r>
      <w:r w:rsidR="009E062D" w:rsidRPr="00737D8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E26C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that the cores of the </w:t>
      </w:r>
      <w:r w:rsidR="00BE26C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>allegories were not only the same, but very specific with res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pect to </w:t>
      </w:r>
      <w:r w:rsidR="00BE26C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sixteenth-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E26C4" w:rsidRPr="00737D8B">
        <w:rPr>
          <w:rFonts w:ascii="Times New Roman" w:hAnsi="Times New Roman" w:cs="Times New Roman"/>
          <w:sz w:val="24"/>
          <w:szCs w:val="24"/>
          <w:lang w:val="en-US"/>
        </w:rPr>
        <w:t>seventeenth</w:t>
      </w:r>
      <w:r w:rsidR="00A743C1" w:rsidRPr="00737D8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743C1" w:rsidRPr="00737D8B">
        <w:rPr>
          <w:rFonts w:ascii="Times New Roman" w:hAnsi="Times New Roman" w:cs="Times New Roman"/>
          <w:sz w:val="24"/>
          <w:szCs w:val="24"/>
          <w:lang w:val="en-US"/>
        </w:rPr>
        <w:t>entury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Parisian bronzes</w:t>
      </w:r>
      <w:r w:rsidR="00A743C1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analyzed to date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Indeed, whereas the petrographic images do not show </w:t>
      </w:r>
      <w:r w:rsidR="00060419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many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differences, the distribution of sizes of quartz inclusions show slight but clear differences. W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hereas in most </w:t>
      </w:r>
      <w:r w:rsidR="00060419" w:rsidRPr="00737D8B">
        <w:rPr>
          <w:rFonts w:ascii="Times New Roman" w:hAnsi="Times New Roman" w:cs="Times New Roman"/>
          <w:sz w:val="24"/>
          <w:szCs w:val="24"/>
          <w:lang w:val="en-US"/>
        </w:rPr>
        <w:t>sixteenth- and seventeenth</w:t>
      </w:r>
      <w:r w:rsidR="00A743C1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-century 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Parisian bronzes, </w:t>
      </w:r>
      <w:r w:rsidR="00060419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>sizes of inclusions coexist (very small inclusions of around 5 µm</w:t>
      </w:r>
      <w:r w:rsidR="00754A6D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in diameter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and much larger ones</w:t>
      </w:r>
      <w:r w:rsidR="00060419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, up to 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>150</w:t>
      </w:r>
      <w:r w:rsidR="00754A6D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>µm</w:t>
      </w:r>
      <w:r w:rsidR="00754A6D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in diameter</w:t>
      </w:r>
      <w:r w:rsidR="00FC001A" w:rsidRPr="00737D8B">
        <w:rPr>
          <w:rFonts w:ascii="Times New Roman" w:hAnsi="Times New Roman" w:cs="Times New Roman"/>
          <w:sz w:val="24"/>
          <w:szCs w:val="24"/>
          <w:lang w:val="en-US"/>
        </w:rPr>
        <w:t>), in the allegories only the large inc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lusions are present (100</w:t>
      </w:r>
      <w:r w:rsidR="00754A6D" w:rsidRPr="00737D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754A6D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µm)</w:t>
      </w:r>
      <w:r w:rsidR="009E062D" w:rsidRPr="00737D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77BEE" w14:textId="40A3C44A" w:rsidR="00B163B6" w:rsidRPr="00E86385" w:rsidRDefault="00E86385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[Slide 10]</w:t>
      </w:r>
      <w:r w:rsidRPr="00E86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163B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431</w:t>
      </w:r>
    </w:p>
    <w:p w14:paraId="522A5B50" w14:textId="0C07A511" w:rsidR="00175986" w:rsidRPr="00E86385" w:rsidRDefault="00E86385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[Slide 11]</w:t>
      </w:r>
      <w:r w:rsidRPr="00E86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598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Figs.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427</w:t>
      </w:r>
      <w:r w:rsidR="00175986"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BB1E47">
        <w:rPr>
          <w:rFonts w:ascii="Times New Roman" w:hAnsi="Times New Roman" w:cs="Times New Roman"/>
          <w:b/>
          <w:sz w:val="24"/>
          <w:szCs w:val="24"/>
          <w:lang w:val="en-GB"/>
        </w:rPr>
        <w:t>428, 525</w:t>
      </w:r>
    </w:p>
    <w:p w14:paraId="131784F2" w14:textId="0553A52E" w:rsidR="007F032D" w:rsidRPr="00E86385" w:rsidRDefault="00E86385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[Slide 12]</w:t>
      </w:r>
      <w:r w:rsidRPr="00E86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r w:rsidR="0093524C" w:rsidRPr="00835F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Figs. </w:t>
      </w:r>
      <w:r w:rsidR="00BB1E47" w:rsidRPr="00835F99">
        <w:rPr>
          <w:rFonts w:ascii="Times New Roman" w:hAnsi="Times New Roman" w:cs="Times New Roman"/>
          <w:b/>
          <w:sz w:val="24"/>
          <w:szCs w:val="24"/>
          <w:lang w:val="en-GB"/>
        </w:rPr>
        <w:t>34, 274, 405, 406, 524</w:t>
      </w:r>
      <w:r w:rsidR="00175986" w:rsidRPr="00835F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BB1E47" w:rsidRPr="00835F99">
        <w:rPr>
          <w:rFonts w:ascii="Times New Roman" w:hAnsi="Times New Roman" w:cs="Times New Roman"/>
          <w:b/>
          <w:sz w:val="24"/>
          <w:szCs w:val="24"/>
          <w:lang w:val="en-GB"/>
        </w:rPr>
        <w:t>526</w:t>
      </w:r>
      <w:r w:rsidR="0093524C" w:rsidRPr="00835F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="00BB1E47" w:rsidRPr="00835F99">
        <w:rPr>
          <w:rFonts w:ascii="Times New Roman" w:hAnsi="Times New Roman" w:cs="Times New Roman"/>
          <w:b/>
          <w:sz w:val="24"/>
          <w:szCs w:val="24"/>
          <w:lang w:val="en-GB"/>
        </w:rPr>
        <w:t>527</w:t>
      </w:r>
      <w:bookmarkEnd w:id="0"/>
    </w:p>
    <w:p w14:paraId="0853E241" w14:textId="77777777" w:rsidR="007F032D" w:rsidRPr="00737D8B" w:rsidRDefault="007F032D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1B7CC8" w14:textId="77777777" w:rsidR="00CE2898" w:rsidRPr="00737D8B" w:rsidRDefault="00CE2898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</w:t>
      </w:r>
      <w:r w:rsidR="00E52B01" w:rsidRPr="00737D8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7649B" w:rsidRPr="00737D8B">
        <w:rPr>
          <w:rFonts w:ascii="Times New Roman" w:hAnsi="Times New Roman" w:cs="Times New Roman"/>
          <w:sz w:val="24"/>
          <w:szCs w:val="24"/>
          <w:lang w:val="en-US"/>
        </w:rPr>
        <w:t>The alloys</w:t>
      </w:r>
    </w:p>
    <w:p w14:paraId="5A8EBBBA" w14:textId="3DB4B8E6" w:rsidR="00CE2898" w:rsidRPr="00737D8B" w:rsidRDefault="005A0BDB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Inductively coupled plasma with atomic emission spectroscopy (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>ICP-AES</w:t>
      </w:r>
      <w:r w:rsidR="005C60E4" w:rsidRPr="00737D8B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5C60E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see </w:t>
      </w:r>
      <w:hyperlink w:anchor="II.5§1.6.1" w:history="1">
        <w:r w:rsidR="005C60E4" w:rsidRPr="00E863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II.5§</w:t>
        </w:r>
        <w:r w:rsidR="00F763FC" w:rsidRPr="00E863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1.6.1</w:t>
        </w:r>
      </w:hyperlink>
      <w:r w:rsidRPr="00737D8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analysis of a sample drilled from each statue revealed that </w:t>
      </w:r>
      <w:proofErr w:type="spellStart"/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>Prieur’s</w:t>
      </w:r>
      <w:proofErr w:type="spellEnd"/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CFA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Abundance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F0CFA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Peace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are made of tin-bronze, whereas Le Fort’s </w:t>
      </w:r>
      <w:r w:rsidR="00EF0CFA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Justice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is made of </w:t>
      </w:r>
      <w:r w:rsidR="00975E10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>brass</w:t>
      </w:r>
      <w:r w:rsidR="00975E10">
        <w:rPr>
          <w:rFonts w:ascii="Times New Roman" w:hAnsi="Times New Roman" w:cs="Times New Roman"/>
          <w:sz w:val="24"/>
          <w:szCs w:val="24"/>
          <w:lang w:val="en-GB"/>
        </w:rPr>
        <w:t>%%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. Moreover, the 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very different impurity patterns suggest disparate copper ore sources. 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w:proofErr w:type="spellStart"/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317F75" w:rsidRPr="00737D8B">
        <w:rPr>
          <w:rFonts w:ascii="Times New Roman" w:hAnsi="Times New Roman" w:cs="Times New Roman"/>
          <w:sz w:val="24"/>
          <w:szCs w:val="24"/>
          <w:lang w:val="en-GB"/>
        </w:rPr>
        <w:t>é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>ron</w:t>
      </w:r>
      <w:proofErr w:type="spellEnd"/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cast all three sculptures, he would have been responsible for preparing and </w:t>
      </w:r>
      <w:r w:rsidR="00195410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>pouring</w:t>
      </w:r>
      <w:r w:rsidR="00195410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the metal. </w:t>
      </w:r>
      <w:r w:rsidR="00BF00C4" w:rsidRPr="00737D8B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ow </w:t>
      </w:r>
      <w:r w:rsidR="00BF00C4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to explain </w:t>
      </w:r>
      <w:r w:rsidR="00EF0CFA" w:rsidRPr="00737D8B">
        <w:rPr>
          <w:rFonts w:ascii="Times New Roman" w:hAnsi="Times New Roman" w:cs="Times New Roman"/>
          <w:sz w:val="24"/>
          <w:szCs w:val="24"/>
          <w:lang w:val="en-GB"/>
        </w:rPr>
        <w:t>the variation in the alloy types</w:t>
      </w:r>
      <w:r w:rsidR="00CE2898" w:rsidRPr="00737D8B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0C4BBD1" w14:textId="267DE12E" w:rsidR="00B163B6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Fig. </w:t>
      </w:r>
      <w:r w:rsidR="00965A3E">
        <w:rPr>
          <w:rFonts w:ascii="Times New Roman" w:hAnsi="Times New Roman" w:cs="Times New Roman"/>
          <w:b/>
          <w:sz w:val="24"/>
          <w:szCs w:val="24"/>
          <w:lang w:val="en-GB"/>
        </w:rPr>
        <w:t>528</w:t>
      </w:r>
    </w:p>
    <w:p w14:paraId="06661453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266E00" w14:textId="77777777" w:rsidR="00C90CC1" w:rsidRPr="00737D8B" w:rsidRDefault="00C90CC1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</w:t>
      </w:r>
      <w:r w:rsidR="00E52B01" w:rsidRPr="00737D8B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B163B6" w:rsidRPr="00737D8B">
        <w:rPr>
          <w:rFonts w:ascii="Times New Roman" w:hAnsi="Times New Roman" w:cs="Times New Roman"/>
          <w:sz w:val="24"/>
          <w:szCs w:val="24"/>
          <w:lang w:val="en-US"/>
        </w:rPr>
        <w:t>: Summary of findings: A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unique founder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E56B22A" w14:textId="2400276F" w:rsidR="00666C4F" w:rsidRPr="00737D8B" w:rsidRDefault="00C90CC1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The three figures were cast by a similar method using idiosyncratic chaplets and a similar core composition, which strongly suggests that they were cast by the same founder.</w:t>
      </w:r>
      <w:r w:rsidR="005A0BDB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The variation in metal composition would suggest, however, that a different founder was involved. </w:t>
      </w:r>
      <w:r w:rsidR="004D658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783117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4D6586" w:rsidRPr="00737D8B">
        <w:rPr>
          <w:rFonts w:ascii="Times New Roman" w:hAnsi="Times New Roman" w:cs="Times New Roman"/>
          <w:sz w:val="24"/>
          <w:szCs w:val="24"/>
          <w:lang w:val="en-US"/>
        </w:rPr>
        <w:t>Prieur’s</w:t>
      </w:r>
      <w:proofErr w:type="spellEnd"/>
      <w:r w:rsidR="004D658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large bronzes </w:t>
      </w:r>
      <w:r w:rsidR="006831F8" w:rsidRPr="00737D8B">
        <w:rPr>
          <w:rFonts w:ascii="Times New Roman" w:hAnsi="Times New Roman" w:cs="Times New Roman"/>
          <w:sz w:val="24"/>
          <w:szCs w:val="24"/>
          <w:lang w:val="en-US"/>
        </w:rPr>
        <w:t>that we were</w:t>
      </w:r>
      <w:r w:rsidR="005A0BDB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586" w:rsidRPr="00737D8B">
        <w:rPr>
          <w:rFonts w:ascii="Times New Roman" w:hAnsi="Times New Roman" w:cs="Times New Roman"/>
          <w:sz w:val="24"/>
          <w:szCs w:val="24"/>
          <w:lang w:val="en-US"/>
        </w:rPr>
        <w:t>cast in France are made of tin</w:t>
      </w:r>
      <w:r w:rsidR="005A0BDB" w:rsidRPr="00737D8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D658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bronze. 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It is possible that he imposed his choice of alloy on the founder. Conversely, Le Fort was of less </w:t>
      </w:r>
      <w:r w:rsidR="00783117" w:rsidRPr="00737D8B">
        <w:rPr>
          <w:rFonts w:ascii="Times New Roman" w:hAnsi="Times New Roman" w:cs="Times New Roman"/>
          <w:sz w:val="24"/>
          <w:szCs w:val="24"/>
          <w:lang w:val="en-US"/>
        </w:rPr>
        <w:t>renown</w:t>
      </w:r>
      <w:r w:rsidR="009E062D" w:rsidRPr="00737D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with no </w:t>
      </w:r>
      <w:r w:rsidR="00783117" w:rsidRPr="00737D8B">
        <w:rPr>
          <w:rFonts w:ascii="Times New Roman" w:hAnsi="Times New Roman" w:cs="Times New Roman"/>
          <w:sz w:val="24"/>
          <w:szCs w:val="24"/>
          <w:lang w:val="en-US"/>
        </w:rPr>
        <w:t>documented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previous experience in casting, </w:t>
      </w:r>
      <w:r w:rsidR="005A0BDB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and so 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he might have left it up to </w:t>
      </w:r>
      <w:proofErr w:type="spellStart"/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>Péron</w:t>
      </w:r>
      <w:proofErr w:type="spellEnd"/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to work with his preferred alloy, which we assume was brass (</w:t>
      </w:r>
      <w:r w:rsidR="0010656F" w:rsidRPr="00737D8B">
        <w:rPr>
          <w:rFonts w:ascii="Times New Roman" w:hAnsi="Times New Roman" w:cs="Times New Roman"/>
          <w:sz w:val="24"/>
          <w:szCs w:val="24"/>
          <w:lang w:val="en-US"/>
        </w:rPr>
        <w:t>this of course is only a hypothesis</w:t>
      </w:r>
      <w:r w:rsidR="005A0BDB" w:rsidRPr="00737D8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0656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783117" w:rsidRPr="00737D8B">
        <w:rPr>
          <w:rFonts w:ascii="Times New Roman" w:hAnsi="Times New Roman" w:cs="Times New Roman"/>
          <w:sz w:val="24"/>
          <w:szCs w:val="24"/>
          <w:lang w:val="en-US"/>
        </w:rPr>
        <w:t>unfortunately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656F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have no record of other productions </w:t>
      </w:r>
      <w:r w:rsidR="005C60E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="0010656F" w:rsidRPr="00737D8B">
        <w:rPr>
          <w:rFonts w:ascii="Times New Roman" w:hAnsi="Times New Roman" w:cs="Times New Roman"/>
          <w:sz w:val="24"/>
          <w:szCs w:val="24"/>
          <w:lang w:val="en-US"/>
        </w:rPr>
        <w:t>Péron</w:t>
      </w:r>
      <w:proofErr w:type="spellEnd"/>
      <w:r w:rsidR="0010656F" w:rsidRPr="00737D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6C4F" w:rsidRPr="00737D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FDEFFD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4EECAB21" w14:textId="77777777" w:rsidR="00666C4F" w:rsidRPr="00737D8B" w:rsidRDefault="00A743C1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In the end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, the sculptors’ different backgrounds and status </w:t>
      </w:r>
      <w:r w:rsidR="005C60E4" w:rsidRPr="00737D8B">
        <w:rPr>
          <w:rFonts w:ascii="Times New Roman" w:hAnsi="Times New Roman" w:cs="Times New Roman"/>
          <w:sz w:val="24"/>
          <w:szCs w:val="24"/>
          <w:lang w:val="en-US"/>
        </w:rPr>
        <w:t>lead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us to rationalize that the alloy used for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Prieur’s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two figures was due to the artist’s deliberate Italianate choice, and that the founder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Péron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was willing and able to successfully execute the casts for the monument in both alloys.</w:t>
      </w:r>
    </w:p>
    <w:p w14:paraId="686DF23E" w14:textId="3FC91894" w:rsidR="00B163B6" w:rsidRPr="00E86385" w:rsidRDefault="00B163B6" w:rsidP="00737D8B">
      <w:pPr>
        <w:spacing w:line="360" w:lineRule="auto"/>
        <w:ind w:right="43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63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Fig. </w:t>
      </w:r>
      <w:r w:rsidR="00965A3E">
        <w:rPr>
          <w:rFonts w:ascii="Times New Roman" w:hAnsi="Times New Roman" w:cs="Times New Roman"/>
          <w:b/>
          <w:sz w:val="24"/>
          <w:szCs w:val="24"/>
          <w:lang w:val="en-GB"/>
        </w:rPr>
        <w:t>523</w:t>
      </w:r>
    </w:p>
    <w:p w14:paraId="5CF32BE2" w14:textId="77777777" w:rsidR="00850301" w:rsidRPr="00737D8B" w:rsidRDefault="00850301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77E76480" w14:textId="77777777" w:rsidR="00850301" w:rsidRPr="00737D8B" w:rsidRDefault="00850301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ynopsis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technical parameters</w:t>
      </w:r>
    </w:p>
    <w:p w14:paraId="530C034B" w14:textId="681942B6" w:rsidR="007F60DC" w:rsidRPr="00737D8B" w:rsidRDefault="008B2BB6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The study was carried out at the C2RMF as a public service to French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useums</w:t>
      </w:r>
      <w:r w:rsidR="007F60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and the procedures undertaken by staff unless indicated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C60E4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total duration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 more than 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one hundred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person-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days, as part of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US"/>
        </w:rPr>
        <w:t>Manon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7D8B">
        <w:rPr>
          <w:rFonts w:ascii="Times New Roman" w:hAnsi="Times New Roman" w:cs="Times New Roman"/>
          <w:sz w:val="24"/>
          <w:szCs w:val="24"/>
          <w:lang w:val="en-US"/>
        </w:rPr>
        <w:t>Castelle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PhD</w:t>
      </w:r>
      <w:r w:rsidR="0034432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research. </w:t>
      </w:r>
      <w:bookmarkStart w:id="1" w:name="_Hlk69674205"/>
      <w:r w:rsidR="007F60DC" w:rsidRPr="00737D8B">
        <w:rPr>
          <w:rFonts w:ascii="Times New Roman" w:hAnsi="Times New Roman" w:cs="Times New Roman"/>
          <w:sz w:val="24"/>
          <w:szCs w:val="24"/>
          <w:lang w:val="en-US"/>
        </w:rPr>
        <w:t>The study consisted of</w:t>
      </w:r>
      <w:r w:rsidR="00811DC0" w:rsidRPr="00737D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93EBF5" w14:textId="77777777" w:rsidR="009E062D" w:rsidRPr="00737D8B" w:rsidRDefault="009E062D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bookmarkEnd w:id="1"/>
    <w:p w14:paraId="503F9B61" w14:textId="3598E78F" w:rsidR="008B2BB6" w:rsidRPr="00737D8B" w:rsidRDefault="00AD3C97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9E062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v</w:t>
      </w:r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isual examination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Manon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Castelle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&amp; D Bourgarit, 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831F8" w:rsidRPr="00737D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Francesca </w:t>
      </w:r>
      <w:r w:rsidR="008462C4" w:rsidRPr="00737D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G.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Bewer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831F8" w:rsidRPr="00737D8B">
        <w:rPr>
          <w:rFonts w:ascii="Times New Roman" w:hAnsi="Times New Roman" w:cs="Times New Roman"/>
          <w:sz w:val="24"/>
          <w:szCs w:val="24"/>
          <w:lang w:val="en-US"/>
        </w:rPr>
        <w:t>Harvard Art Museums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95EE4" w:rsidRPr="00737D8B">
        <w:rPr>
          <w:rFonts w:ascii="Times New Roman" w:hAnsi="Times New Roman" w:cs="Times New Roman"/>
          <w:sz w:val="24"/>
          <w:szCs w:val="24"/>
          <w:lang w:val="en-US"/>
        </w:rPr>
        <w:t>This was o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>ne of the most time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>consuming step</w:t>
      </w:r>
      <w:r w:rsidR="009E5C65" w:rsidRPr="00737D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in the study.</w:t>
      </w:r>
    </w:p>
    <w:p w14:paraId="3338CAE2" w14:textId="53038123" w:rsidR="008B2BB6" w:rsidRPr="00737D8B" w:rsidRDefault="00AD3C97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9E062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d</w:t>
      </w:r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aylight photography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Dominique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Bagault</w:t>
      </w:r>
      <w:proofErr w:type="spellEnd"/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Of the circa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100 photos taken per statue,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half </w:t>
      </w:r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>were selected</w:t>
      </w:r>
      <w:r w:rsidR="009E5C65" w:rsidRPr="00737D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CC0723" w14:textId="2305BCFA" w:rsidR="008B2BB6" w:rsidRPr="00737D8B" w:rsidRDefault="00AD3C97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69673984"/>
      <w:r w:rsidRPr="00737D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• </w:t>
      </w:r>
      <w:r w:rsidR="009E062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X-</w:t>
      </w:r>
      <w:r w:rsidR="00F206D0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adiography</w:t>
      </w:r>
      <w:r w:rsidR="002845D4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:</w:t>
      </w:r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bookmarkEnd w:id="2"/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Thierry </w:t>
      </w:r>
      <w:proofErr w:type="spellStart"/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Borel</w:t>
      </w:r>
      <w:proofErr w:type="spellEnd"/>
      <w:r w:rsidR="004926E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, </w:t>
      </w:r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Jean </w:t>
      </w:r>
      <w:proofErr w:type="spellStart"/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Marsac</w:t>
      </w:r>
      <w:proofErr w:type="spellEnd"/>
      <w:r w:rsidR="004926E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and Elsa Lambert</w:t>
      </w:r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. </w:t>
      </w:r>
      <w:r w:rsidRPr="00737D8B">
        <w:rPr>
          <w:rFonts w:ascii="Times New Roman" w:hAnsi="Times New Roman" w:cs="Times New Roman"/>
          <w:iCs/>
          <w:sz w:val="24"/>
          <w:szCs w:val="24"/>
          <w:lang w:val="en-GB"/>
        </w:rPr>
        <w:t>T</w:t>
      </w:r>
      <w:r w:rsidR="008B2BB6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he particularly large thickness of the metal wall and the core filling created a very dense barrier that pushed the X-ray facilities of the C2RMF to their limit. </w:t>
      </w:r>
    </w:p>
    <w:p w14:paraId="423A84AF" w14:textId="7E6D146D" w:rsidR="008B2BB6" w:rsidRPr="00737D8B" w:rsidRDefault="00AD3C97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9E062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e</w:t>
      </w:r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ndoscopy: </w:t>
      </w:r>
      <w:proofErr w:type="spellStart"/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Manon</w:t>
      </w:r>
      <w:proofErr w:type="spellEnd"/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proofErr w:type="spellStart"/>
      <w:r w:rsidR="008B2BB6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Castelle</w:t>
      </w:r>
      <w:proofErr w:type="spellEnd"/>
      <w:r w:rsidR="001B34B7" w:rsidRPr="00737D8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B34B7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C65" w:rsidRPr="00737D8B">
        <w:rPr>
          <w:rFonts w:ascii="Times New Roman" w:hAnsi="Times New Roman" w:cs="Times New Roman"/>
          <w:sz w:val="24"/>
          <w:szCs w:val="24"/>
          <w:lang w:val="en-GB"/>
        </w:rPr>
        <w:t>Alas,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3865" w:rsidRPr="00737D8B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3865" w:rsidRPr="00737D8B">
        <w:rPr>
          <w:rFonts w:ascii="Times New Roman" w:hAnsi="Times New Roman" w:cs="Times New Roman"/>
          <w:sz w:val="24"/>
          <w:szCs w:val="24"/>
          <w:lang w:val="en-GB"/>
        </w:rPr>
        <w:t>image resolution of the files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3865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produced was insufficient </w:t>
      </w:r>
      <w:r w:rsidR="009E062D" w:rsidRPr="00737D8B">
        <w:rPr>
          <w:rFonts w:ascii="Times New Roman" w:hAnsi="Times New Roman" w:cs="Times New Roman"/>
          <w:sz w:val="24"/>
          <w:szCs w:val="24"/>
          <w:lang w:val="en-GB"/>
        </w:rPr>
        <w:t>for publication.</w:t>
      </w:r>
    </w:p>
    <w:p w14:paraId="5A01058A" w14:textId="07C2F4AC" w:rsidR="008B2BB6" w:rsidRPr="00737D8B" w:rsidRDefault="00AD3C97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69674022"/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9E062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b</w:t>
      </w:r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ulk metal analyses by </w:t>
      </w:r>
      <w:r w:rsidR="009E5C65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a</w:t>
      </w:r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tomic </w:t>
      </w:r>
      <w:r w:rsidR="009E5C65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e</w:t>
      </w:r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mission spectrometry (ICP-AES)</w:t>
      </w:r>
      <w:r w:rsidR="001B34B7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End w:id="3"/>
      <w:r w:rsidR="001B34B7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Nathalie Gandolfo, Jessica Legendre, </w:t>
      </w:r>
      <w:r w:rsidR="006831F8" w:rsidRPr="00737D8B">
        <w:rPr>
          <w:rFonts w:ascii="Times New Roman" w:hAnsi="Times New Roman" w:cs="Times New Roman"/>
          <w:iCs/>
          <w:sz w:val="24"/>
          <w:szCs w:val="24"/>
          <w:lang w:val="en-US"/>
        </w:rPr>
        <w:t>Benoit</w:t>
      </w:r>
      <w:r w:rsidR="009B6623" w:rsidRPr="00737D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Mille, 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>avid</w:t>
      </w:r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Bourgarit</w:t>
      </w:r>
    </w:p>
    <w:p w14:paraId="743E6269" w14:textId="0ACAE4C0" w:rsidR="008B2BB6" w:rsidRPr="00737D8B" w:rsidRDefault="00AD3C97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9E062D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c</w:t>
      </w:r>
      <w:r w:rsidR="001B34B7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ore analysis</w:t>
      </w:r>
      <w:r w:rsidR="009E5C65" w:rsidRPr="00737D8B">
        <w:rPr>
          <w:rFonts w:ascii="Times New Roman" w:hAnsi="Times New Roman" w:cs="Times New Roman"/>
          <w:iCs/>
          <w:sz w:val="24"/>
          <w:szCs w:val="24"/>
          <w:lang w:val="en-GB"/>
        </w:rPr>
        <w:t>:</w:t>
      </w:r>
      <w:r w:rsidR="001B34B7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>anon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>Castelle</w:t>
      </w:r>
      <w:proofErr w:type="spellEnd"/>
      <w:r w:rsidR="008B2B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11DC0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Yvan </w:t>
      </w:r>
      <w:proofErr w:type="spellStart"/>
      <w:r w:rsidR="00811DC0" w:rsidRPr="00737D8B">
        <w:rPr>
          <w:rFonts w:ascii="Times New Roman" w:hAnsi="Times New Roman" w:cs="Times New Roman"/>
          <w:sz w:val="24"/>
          <w:szCs w:val="24"/>
          <w:lang w:val="en-US"/>
        </w:rPr>
        <w:t>Coquinot</w:t>
      </w:r>
      <w:proofErr w:type="spellEnd"/>
      <w:r w:rsidR="006C6CDC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>In the frame</w:t>
      </w:r>
      <w:r w:rsidR="009E5C65" w:rsidRPr="00737D8B">
        <w:rPr>
          <w:rFonts w:ascii="Times New Roman" w:hAnsi="Times New Roman" w:cs="Times New Roman"/>
          <w:sz w:val="24"/>
          <w:szCs w:val="24"/>
          <w:lang w:val="en-GB"/>
        </w:rPr>
        <w:t>work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proofErr w:type="spellStart"/>
      <w:r w:rsidR="009E062D" w:rsidRPr="00737D8B">
        <w:rPr>
          <w:rFonts w:ascii="Times New Roman" w:hAnsi="Times New Roman" w:cs="Times New Roman"/>
          <w:sz w:val="24"/>
          <w:szCs w:val="24"/>
          <w:lang w:val="en-US"/>
        </w:rPr>
        <w:t>Castelle’s</w:t>
      </w:r>
      <w:proofErr w:type="spellEnd"/>
      <w:r w:rsidR="009E062D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>PhD</w:t>
      </w:r>
      <w:r w:rsidR="00344326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work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, this study </w:t>
      </w:r>
      <w:r w:rsidR="009E5C65" w:rsidRPr="00737D8B">
        <w:rPr>
          <w:rFonts w:ascii="Times New Roman" w:hAnsi="Times New Roman" w:cs="Times New Roman"/>
          <w:sz w:val="24"/>
          <w:szCs w:val="24"/>
          <w:lang w:val="en-GB"/>
        </w:rPr>
        <w:t>offered</w:t>
      </w:r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 the opportunity to develop a new protocol detailed in </w:t>
      </w:r>
      <w:hyperlink w:anchor="II.7" w:history="1">
        <w:r w:rsidR="006C6CDC" w:rsidRPr="00E8638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II.7</w:t>
        </w:r>
      </w:hyperlink>
      <w:r w:rsidR="006C6CDC" w:rsidRPr="00737D8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85249D6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27E75B9A" w14:textId="2A6B9328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For more on the operating conditions see </w:t>
      </w:r>
      <w:r w:rsidR="00E8638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E86385">
        <w:rPr>
          <w:rFonts w:ascii="Times New Roman" w:hAnsi="Times New Roman" w:cs="Times New Roman"/>
          <w:sz w:val="24"/>
          <w:szCs w:val="24"/>
          <w:lang w:val="en-US"/>
        </w:rPr>
        <w:t>Castelle</w:t>
      </w:r>
      <w:proofErr w:type="spellEnd"/>
      <w:r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="00E8638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F6876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8638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F6876" w:rsidRPr="00E86385">
        <w:rPr>
          <w:rFonts w:ascii="Times New Roman" w:hAnsi="Times New Roman" w:cs="Times New Roman"/>
          <w:sz w:val="24"/>
          <w:szCs w:val="24"/>
          <w:lang w:val="en-US"/>
        </w:rPr>
        <w:t>Castelle</w:t>
      </w:r>
      <w:proofErr w:type="spellEnd"/>
      <w:r w:rsidR="00344326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44326" w:rsidRPr="00E86385">
        <w:rPr>
          <w:rFonts w:ascii="Times New Roman" w:hAnsi="Times New Roman" w:cs="Times New Roman"/>
          <w:sz w:val="24"/>
          <w:szCs w:val="24"/>
          <w:lang w:val="en-US"/>
        </w:rPr>
        <w:t>Bourgarit</w:t>
      </w:r>
      <w:proofErr w:type="spellEnd"/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4326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344326" w:rsidRPr="00E86385">
        <w:rPr>
          <w:rFonts w:ascii="Times New Roman" w:hAnsi="Times New Roman" w:cs="Times New Roman"/>
          <w:sz w:val="24"/>
          <w:szCs w:val="24"/>
          <w:lang w:val="en-US"/>
        </w:rPr>
        <w:t>Bewer</w:t>
      </w:r>
      <w:proofErr w:type="spellEnd"/>
      <w:r w:rsidR="008F6876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6385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344326" w:rsidRPr="00E8638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8638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F6876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8638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E86385">
        <w:rPr>
          <w:rFonts w:ascii="Times New Roman" w:hAnsi="Times New Roman" w:cs="Times New Roman"/>
          <w:sz w:val="24"/>
          <w:szCs w:val="24"/>
          <w:lang w:val="en-US"/>
        </w:rPr>
        <w:t>Seelig</w:t>
      </w:r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>-Teuwen</w:t>
      </w:r>
      <w:proofErr w:type="spellEnd"/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>Bou</w:t>
      </w:r>
      <w:r w:rsidR="00E86385" w:rsidRPr="00E8638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>garit</w:t>
      </w:r>
      <w:proofErr w:type="spellEnd"/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="003B64B9" w:rsidRPr="00E86385">
        <w:rPr>
          <w:rFonts w:ascii="Times New Roman" w:hAnsi="Times New Roman" w:cs="Times New Roman"/>
          <w:sz w:val="24"/>
          <w:szCs w:val="24"/>
          <w:lang w:val="en-US"/>
        </w:rPr>
        <w:t>Bewer</w:t>
      </w:r>
      <w:proofErr w:type="spellEnd"/>
      <w:r w:rsidRPr="00E86385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8638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737D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1DC0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For more on the techniques see volume II.</w:t>
      </w:r>
    </w:p>
    <w:p w14:paraId="71B1FA02" w14:textId="77777777" w:rsidR="00850301" w:rsidRPr="00737D8B" w:rsidRDefault="00850301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53D1217A" w14:textId="77777777" w:rsidR="00E62540" w:rsidRPr="00737D8B" w:rsidRDefault="00E545DB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>Slide 15: Further questions</w:t>
      </w:r>
    </w:p>
    <w:p w14:paraId="18FE1DD0" w14:textId="489F4757" w:rsidR="00E545DB" w:rsidRPr="00737D8B" w:rsidRDefault="005C60E4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What was the original </w:t>
      </w:r>
      <w:r w:rsidR="00CD77EF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>patina</w:t>
      </w:r>
      <w:r w:rsidR="00CD77EF">
        <w:rPr>
          <w:rFonts w:ascii="Times New Roman" w:hAnsi="Times New Roman" w:cs="Times New Roman"/>
          <w:sz w:val="24"/>
          <w:szCs w:val="24"/>
          <w:lang w:val="en-US"/>
        </w:rPr>
        <w:t>%%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of the statues? Was it the same for all three?</w:t>
      </w:r>
    </w:p>
    <w:p w14:paraId="67CA7BE4" w14:textId="7A181CE3" w:rsidR="00620717" w:rsidRPr="00737D8B" w:rsidRDefault="005C60E4" w:rsidP="00737D8B">
      <w:pPr>
        <w:spacing w:line="360" w:lineRule="auto"/>
        <w:ind w:left="720" w:right="432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What was </w:t>
      </w:r>
      <w:proofErr w:type="spellStart"/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6876" w:rsidRPr="00737D8B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>ron’s</w:t>
      </w:r>
      <w:proofErr w:type="spellEnd"/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 training and production prior to the casting of the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45DB" w:rsidRPr="00737D8B">
        <w:rPr>
          <w:rFonts w:ascii="Times New Roman" w:hAnsi="Times New Roman" w:cs="Times New Roman"/>
          <w:sz w:val="24"/>
          <w:szCs w:val="24"/>
          <w:lang w:val="en-US"/>
        </w:rPr>
        <w:t>llegories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B163B6"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Such information </w:t>
      </w:r>
      <w:r w:rsidR="00166B02" w:rsidRPr="00737D8B">
        <w:rPr>
          <w:rFonts w:ascii="Times New Roman" w:hAnsi="Times New Roman" w:cs="Times New Roman"/>
          <w:sz w:val="24"/>
          <w:szCs w:val="24"/>
          <w:lang w:val="en-US"/>
        </w:rPr>
        <w:t>might provide insight into his alloy preference and approach to casting sculpture.</w:t>
      </w:r>
    </w:p>
    <w:p w14:paraId="5DFFD708" w14:textId="77777777" w:rsidR="00E62540" w:rsidRPr="00737D8B" w:rsidRDefault="00E62540" w:rsidP="00737D8B">
      <w:pPr>
        <w:spacing w:line="360" w:lineRule="auto"/>
        <w:ind w:right="432"/>
        <w:rPr>
          <w:rFonts w:ascii="Times New Roman" w:hAnsi="Times New Roman" w:cs="Times New Roman"/>
          <w:sz w:val="24"/>
          <w:szCs w:val="24"/>
          <w:lang w:val="en-US"/>
        </w:rPr>
      </w:pPr>
    </w:p>
    <w:p w14:paraId="3AE93BC0" w14:textId="77777777" w:rsidR="00E545DB" w:rsidRPr="00737D8B" w:rsidRDefault="00E545DB" w:rsidP="00737D8B">
      <w:pPr>
        <w:pStyle w:val="Heading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D8B">
        <w:rPr>
          <w:rFonts w:ascii="Times New Roman" w:hAnsi="Times New Roman" w:cs="Times New Roman"/>
          <w:sz w:val="24"/>
          <w:szCs w:val="24"/>
          <w:lang w:val="en-US"/>
        </w:rPr>
        <w:t xml:space="preserve">Slide 16: </w:t>
      </w:r>
      <w:r w:rsidR="00E62540" w:rsidRPr="00737D8B">
        <w:rPr>
          <w:rFonts w:ascii="Times New Roman" w:hAnsi="Times New Roman" w:cs="Times New Roman"/>
          <w:sz w:val="24"/>
          <w:szCs w:val="24"/>
          <w:lang w:val="en-US"/>
        </w:rPr>
        <w:t>Further resources</w:t>
      </w:r>
    </w:p>
    <w:p w14:paraId="1C0D3D04" w14:textId="2848C280" w:rsidR="007F40DA" w:rsidRPr="00E86385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Be</w:t>
      </w:r>
      <w:r w:rsidR="00FB6851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wer</w:t>
      </w:r>
      <w:proofErr w:type="spellEnd"/>
      <w:r w:rsidR="00FB6851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="00FB6851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Bourgarit</w:t>
      </w:r>
      <w:proofErr w:type="spellEnd"/>
      <w:r w:rsidR="00FB6851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, and Bassett 2009</w:t>
      </w:r>
      <w:r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p w14:paraId="29800B99" w14:textId="28A3A048" w:rsidR="007F40DA" w:rsidRPr="00E86385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Bresc-Bautier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and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Scherf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2008</w:t>
      </w:r>
      <w:r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p w14:paraId="4ACCE078" w14:textId="70813A39" w:rsidR="00B047E0" w:rsidRPr="00E86385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Castelle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2016</w:t>
      </w:r>
      <w:r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p w14:paraId="502D61CB" w14:textId="36D3A582" w:rsidR="007F40DA" w:rsidRPr="00E86385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Castelle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Bourgarit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and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Bewer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2018</w:t>
      </w:r>
      <w:r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p w14:paraId="040A26BC" w14:textId="6A576BE8" w:rsidR="007F40DA" w:rsidRPr="00E86385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Castelle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Coquinot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and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Bourgarit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2016</w:t>
      </w:r>
      <w:r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p w14:paraId="34CDB437" w14:textId="3D06E1E5" w:rsidR="007F40DA" w:rsidRPr="001B2EF1" w:rsidRDefault="00E86385" w:rsidP="00737D8B">
      <w:pPr>
        <w:spacing w:line="360" w:lineRule="auto"/>
        <w:ind w:left="720" w:right="432" w:hanging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B2EF1"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1B2EF1">
        <w:rPr>
          <w:rFonts w:ascii="Times New Roman" w:hAnsi="Times New Roman" w:cs="Times New Roman"/>
          <w:sz w:val="24"/>
          <w:szCs w:val="24"/>
          <w:lang w:val="en-US" w:eastAsia="fr-FR"/>
        </w:rPr>
        <w:t>Castelle</w:t>
      </w:r>
      <w:proofErr w:type="spellEnd"/>
      <w:r w:rsidR="007F40DA" w:rsidRPr="001B2EF1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</w:t>
      </w:r>
      <w:r w:rsidR="000C46DF" w:rsidRPr="001B2EF1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et al. </w:t>
      </w:r>
      <w:r w:rsidR="001B2EF1" w:rsidRPr="001B2EF1">
        <w:rPr>
          <w:rFonts w:ascii="Times New Roman" w:hAnsi="Times New Roman" w:cs="Times New Roman"/>
          <w:sz w:val="24"/>
          <w:szCs w:val="24"/>
          <w:lang w:val="en-US" w:eastAsia="fr-FR"/>
        </w:rPr>
        <w:t>2</w:t>
      </w:r>
      <w:r w:rsidR="001B2EF1">
        <w:rPr>
          <w:rFonts w:ascii="Times New Roman" w:hAnsi="Times New Roman" w:cs="Times New Roman"/>
          <w:sz w:val="24"/>
          <w:szCs w:val="24"/>
          <w:lang w:val="en-US" w:eastAsia="fr-FR"/>
        </w:rPr>
        <w:t>021</w:t>
      </w:r>
      <w:r w:rsidRPr="001B2EF1"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p w14:paraId="622DBB8A" w14:textId="54284950" w:rsidR="00620717" w:rsidRPr="001B2EF1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B2EF1"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r w:rsidR="007F40DA" w:rsidRPr="001B2EF1">
        <w:rPr>
          <w:rFonts w:ascii="Times New Roman" w:hAnsi="Times New Roman" w:cs="Times New Roman"/>
          <w:sz w:val="24"/>
          <w:szCs w:val="24"/>
          <w:lang w:val="en-US" w:eastAsia="fr-FR"/>
        </w:rPr>
        <w:t>Grodecki 1986</w:t>
      </w:r>
      <w:r w:rsidRPr="001B2EF1"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  <w:r w:rsidR="007F40DA" w:rsidRPr="001B2EF1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</w:t>
      </w:r>
      <w:r w:rsidR="007F40DA" w:rsidRPr="001B2EF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134,</w:t>
      </w:r>
      <w:r w:rsidR="00166B02" w:rsidRPr="001B2EF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135</w:t>
      </w:r>
      <w:r w:rsidR="00166B02" w:rsidRPr="00E86385">
        <w:rPr>
          <w:rFonts w:ascii="Times New Roman" w:eastAsia="Times New Roman" w:hAnsi="Times New Roman" w:cs="Times New Roman"/>
          <w:sz w:val="24"/>
          <w:szCs w:val="24"/>
          <w:lang w:val="nl-NL" w:eastAsia="fr-FR"/>
        </w:rPr>
        <w:t xml:space="preserve"> </w:t>
      </w:r>
    </w:p>
    <w:p w14:paraId="0F809792" w14:textId="5DD1C966" w:rsidR="00B047E0" w:rsidRPr="00E86385" w:rsidRDefault="00E86385" w:rsidP="00737D8B">
      <w:pPr>
        <w:spacing w:line="360" w:lineRule="auto"/>
        <w:ind w:left="720" w:right="432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fr-FR"/>
        </w:rPr>
        <w:t>{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Seelig-Teuwen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Bourgarit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, and </w:t>
      </w:r>
      <w:proofErr w:type="spellStart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>Bewer</w:t>
      </w:r>
      <w:proofErr w:type="spellEnd"/>
      <w:r w:rsidR="007F40DA" w:rsidRPr="00E86385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en-US" w:eastAsia="fr-FR"/>
        </w:rPr>
        <w:t>}</w:t>
      </w:r>
    </w:p>
    <w:sectPr w:rsidR="00B047E0" w:rsidRPr="00E86385" w:rsidSect="0091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5FA2"/>
    <w:multiLevelType w:val="hybridMultilevel"/>
    <w:tmpl w:val="24343764"/>
    <w:lvl w:ilvl="0" w:tplc="52D89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2D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EA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69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2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A3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04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A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A2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612C3D"/>
    <w:multiLevelType w:val="hybridMultilevel"/>
    <w:tmpl w:val="923A5BCA"/>
    <w:lvl w:ilvl="0" w:tplc="E27A0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A5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C3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A8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6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C3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05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80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0B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E1676E"/>
    <w:multiLevelType w:val="hybridMultilevel"/>
    <w:tmpl w:val="713EDD8E"/>
    <w:lvl w:ilvl="0" w:tplc="45485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80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C7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CC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E6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E1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ED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C0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8D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D02F5D"/>
    <w:multiLevelType w:val="hybridMultilevel"/>
    <w:tmpl w:val="95E4FAEA"/>
    <w:lvl w:ilvl="0" w:tplc="8076D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42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4D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6C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6C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E3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A2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0E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3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550273"/>
    <w:multiLevelType w:val="hybridMultilevel"/>
    <w:tmpl w:val="5E94A884"/>
    <w:lvl w:ilvl="0" w:tplc="5B5A0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26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68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E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0B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6D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0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A1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972146"/>
    <w:multiLevelType w:val="hybridMultilevel"/>
    <w:tmpl w:val="86AACC0A"/>
    <w:lvl w:ilvl="0" w:tplc="46D24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61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C6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C3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B02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4D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83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C4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8E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B41ECA"/>
    <w:multiLevelType w:val="hybridMultilevel"/>
    <w:tmpl w:val="DC28769C"/>
    <w:lvl w:ilvl="0" w:tplc="A8BA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A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8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C2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03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4B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E4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6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84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DD565B7"/>
    <w:multiLevelType w:val="hybridMultilevel"/>
    <w:tmpl w:val="B204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865F6"/>
    <w:multiLevelType w:val="hybridMultilevel"/>
    <w:tmpl w:val="9224D55C"/>
    <w:lvl w:ilvl="0" w:tplc="E9C23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E0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45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EE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A8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8A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47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ED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7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4A76F70"/>
    <w:multiLevelType w:val="hybridMultilevel"/>
    <w:tmpl w:val="D0C0D88E"/>
    <w:lvl w:ilvl="0" w:tplc="62409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40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00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E7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A5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E7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E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2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A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4E25830"/>
    <w:multiLevelType w:val="hybridMultilevel"/>
    <w:tmpl w:val="FB826256"/>
    <w:lvl w:ilvl="0" w:tplc="077EC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EC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8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68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85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8F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08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8E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67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55A5684"/>
    <w:multiLevelType w:val="hybridMultilevel"/>
    <w:tmpl w:val="886E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B0267"/>
    <w:multiLevelType w:val="hybridMultilevel"/>
    <w:tmpl w:val="B0AC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54F8F"/>
    <w:multiLevelType w:val="hybridMultilevel"/>
    <w:tmpl w:val="EBFEF682"/>
    <w:lvl w:ilvl="0" w:tplc="7D6E5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6E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A5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41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2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E6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2B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EE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A0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10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drey Warne">
    <w15:presenceInfo w15:providerId="AD" w15:userId="S::awarne@getty.edu::9ce59abc-600b-4fb3-8cb5-40496e22a5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EA"/>
    <w:rsid w:val="00005FC3"/>
    <w:rsid w:val="00013EA1"/>
    <w:rsid w:val="00030EAF"/>
    <w:rsid w:val="00033CC2"/>
    <w:rsid w:val="000423A9"/>
    <w:rsid w:val="0004707A"/>
    <w:rsid w:val="00053891"/>
    <w:rsid w:val="000548DB"/>
    <w:rsid w:val="00060419"/>
    <w:rsid w:val="000640AA"/>
    <w:rsid w:val="000C46DF"/>
    <w:rsid w:val="000D6D9E"/>
    <w:rsid w:val="0010656F"/>
    <w:rsid w:val="00112CD2"/>
    <w:rsid w:val="00121D10"/>
    <w:rsid w:val="00156FD8"/>
    <w:rsid w:val="00166B02"/>
    <w:rsid w:val="00175986"/>
    <w:rsid w:val="00195410"/>
    <w:rsid w:val="001B0A98"/>
    <w:rsid w:val="001B2EF1"/>
    <w:rsid w:val="001B34B7"/>
    <w:rsid w:val="001C6DC0"/>
    <w:rsid w:val="001D3331"/>
    <w:rsid w:val="001D7987"/>
    <w:rsid w:val="001E54C1"/>
    <w:rsid w:val="001F41E1"/>
    <w:rsid w:val="00211A6B"/>
    <w:rsid w:val="002239D1"/>
    <w:rsid w:val="002845D4"/>
    <w:rsid w:val="00284D88"/>
    <w:rsid w:val="0029190B"/>
    <w:rsid w:val="0029525A"/>
    <w:rsid w:val="002C3865"/>
    <w:rsid w:val="002F119F"/>
    <w:rsid w:val="00316BFF"/>
    <w:rsid w:val="00317F75"/>
    <w:rsid w:val="00342FEA"/>
    <w:rsid w:val="00344326"/>
    <w:rsid w:val="003633B4"/>
    <w:rsid w:val="003B64B9"/>
    <w:rsid w:val="003C2D50"/>
    <w:rsid w:val="003E7041"/>
    <w:rsid w:val="00403956"/>
    <w:rsid w:val="00411274"/>
    <w:rsid w:val="00431563"/>
    <w:rsid w:val="00437D0B"/>
    <w:rsid w:val="00445DFE"/>
    <w:rsid w:val="004806A3"/>
    <w:rsid w:val="0048545E"/>
    <w:rsid w:val="004926ED"/>
    <w:rsid w:val="00494A64"/>
    <w:rsid w:val="004D6586"/>
    <w:rsid w:val="004D79DD"/>
    <w:rsid w:val="004E207F"/>
    <w:rsid w:val="004F14B1"/>
    <w:rsid w:val="00526A86"/>
    <w:rsid w:val="0055400F"/>
    <w:rsid w:val="005A0BDB"/>
    <w:rsid w:val="005C3618"/>
    <w:rsid w:val="005C4D76"/>
    <w:rsid w:val="005C60E4"/>
    <w:rsid w:val="00606BBF"/>
    <w:rsid w:val="00620717"/>
    <w:rsid w:val="00622A79"/>
    <w:rsid w:val="00641D31"/>
    <w:rsid w:val="006665CE"/>
    <w:rsid w:val="00666C4F"/>
    <w:rsid w:val="006831F8"/>
    <w:rsid w:val="006C3CF8"/>
    <w:rsid w:val="006C67A5"/>
    <w:rsid w:val="006C6CDC"/>
    <w:rsid w:val="006E46EA"/>
    <w:rsid w:val="007024FD"/>
    <w:rsid w:val="0071694B"/>
    <w:rsid w:val="0073404E"/>
    <w:rsid w:val="00737D8B"/>
    <w:rsid w:val="00754A6D"/>
    <w:rsid w:val="007712A8"/>
    <w:rsid w:val="00783117"/>
    <w:rsid w:val="007C5FCA"/>
    <w:rsid w:val="007F032D"/>
    <w:rsid w:val="007F40DA"/>
    <w:rsid w:val="007F60DC"/>
    <w:rsid w:val="00800351"/>
    <w:rsid w:val="00811DC0"/>
    <w:rsid w:val="00824217"/>
    <w:rsid w:val="00835F99"/>
    <w:rsid w:val="00836A75"/>
    <w:rsid w:val="008462C4"/>
    <w:rsid w:val="00850301"/>
    <w:rsid w:val="0086522A"/>
    <w:rsid w:val="0086612C"/>
    <w:rsid w:val="00896914"/>
    <w:rsid w:val="008A0625"/>
    <w:rsid w:val="008B2BB6"/>
    <w:rsid w:val="008F3772"/>
    <w:rsid w:val="008F6876"/>
    <w:rsid w:val="00911B54"/>
    <w:rsid w:val="0093524C"/>
    <w:rsid w:val="00965A3E"/>
    <w:rsid w:val="00975E10"/>
    <w:rsid w:val="00995EE4"/>
    <w:rsid w:val="009A364D"/>
    <w:rsid w:val="009B6623"/>
    <w:rsid w:val="009E062D"/>
    <w:rsid w:val="009E5C65"/>
    <w:rsid w:val="009F4AF5"/>
    <w:rsid w:val="00A0310D"/>
    <w:rsid w:val="00A22916"/>
    <w:rsid w:val="00A554B2"/>
    <w:rsid w:val="00A743C1"/>
    <w:rsid w:val="00A90A71"/>
    <w:rsid w:val="00AD3C97"/>
    <w:rsid w:val="00B02A7C"/>
    <w:rsid w:val="00B047E0"/>
    <w:rsid w:val="00B163B6"/>
    <w:rsid w:val="00B4430A"/>
    <w:rsid w:val="00B731BA"/>
    <w:rsid w:val="00B7649B"/>
    <w:rsid w:val="00BA4F19"/>
    <w:rsid w:val="00BB1E47"/>
    <w:rsid w:val="00BE08B0"/>
    <w:rsid w:val="00BE26C4"/>
    <w:rsid w:val="00BF00C4"/>
    <w:rsid w:val="00C20047"/>
    <w:rsid w:val="00C2434F"/>
    <w:rsid w:val="00C70A81"/>
    <w:rsid w:val="00C90CC1"/>
    <w:rsid w:val="00CD77EF"/>
    <w:rsid w:val="00CE2898"/>
    <w:rsid w:val="00CF4134"/>
    <w:rsid w:val="00D93C7A"/>
    <w:rsid w:val="00DA2B17"/>
    <w:rsid w:val="00DA3B64"/>
    <w:rsid w:val="00DB6A98"/>
    <w:rsid w:val="00DD17B4"/>
    <w:rsid w:val="00DD5690"/>
    <w:rsid w:val="00E35620"/>
    <w:rsid w:val="00E42541"/>
    <w:rsid w:val="00E52B01"/>
    <w:rsid w:val="00E545DB"/>
    <w:rsid w:val="00E62540"/>
    <w:rsid w:val="00E65CC4"/>
    <w:rsid w:val="00E819F7"/>
    <w:rsid w:val="00E86385"/>
    <w:rsid w:val="00E86A7B"/>
    <w:rsid w:val="00E91FBD"/>
    <w:rsid w:val="00ED1E8B"/>
    <w:rsid w:val="00ED7C42"/>
    <w:rsid w:val="00EF0A11"/>
    <w:rsid w:val="00EF0CFA"/>
    <w:rsid w:val="00F206D0"/>
    <w:rsid w:val="00F23921"/>
    <w:rsid w:val="00F30FA4"/>
    <w:rsid w:val="00F60872"/>
    <w:rsid w:val="00F62ECC"/>
    <w:rsid w:val="00F63FD8"/>
    <w:rsid w:val="00F70553"/>
    <w:rsid w:val="00F763FC"/>
    <w:rsid w:val="00F843B9"/>
    <w:rsid w:val="00F90187"/>
    <w:rsid w:val="00F97BF6"/>
    <w:rsid w:val="00FA32DF"/>
    <w:rsid w:val="00FB6851"/>
    <w:rsid w:val="00FC001A"/>
    <w:rsid w:val="00FC0179"/>
    <w:rsid w:val="00FD6DB9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0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D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A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A22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9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916"/>
  </w:style>
  <w:style w:type="paragraph" w:styleId="BalloonText">
    <w:name w:val="Balloon Text"/>
    <w:basedOn w:val="Normal"/>
    <w:link w:val="BalloonTextChar"/>
    <w:uiPriority w:val="99"/>
    <w:semiHidden/>
    <w:unhideWhenUsed/>
    <w:rsid w:val="00A22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0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7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D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A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A22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9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916"/>
  </w:style>
  <w:style w:type="paragraph" w:styleId="BalloonText">
    <w:name w:val="Balloon Text"/>
    <w:basedOn w:val="Normal"/>
    <w:link w:val="BalloonTextChar"/>
    <w:uiPriority w:val="99"/>
    <w:semiHidden/>
    <w:unhideWhenUsed/>
    <w:rsid w:val="00A22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0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7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8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1698</Words>
  <Characters>9682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Bourgarit</dc:creator>
  <cp:lastModifiedBy>Lindsey</cp:lastModifiedBy>
  <cp:revision>31</cp:revision>
  <dcterms:created xsi:type="dcterms:W3CDTF">2021-05-26T20:08:00Z</dcterms:created>
  <dcterms:modified xsi:type="dcterms:W3CDTF">2021-09-05T19:21:00Z</dcterms:modified>
</cp:coreProperties>
</file>