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D396" w14:textId="1F4C0962" w:rsidR="00517143" w:rsidRPr="00224F65" w:rsidRDefault="00517143" w:rsidP="00F64B2B">
      <w:pPr>
        <w:spacing w:after="0" w:line="240" w:lineRule="auto"/>
        <w:rPr>
          <w:sz w:val="22"/>
          <w:lang w:val="en-US"/>
        </w:rPr>
      </w:pPr>
      <w:r w:rsidRPr="00224F65">
        <w:rPr>
          <w:sz w:val="22"/>
          <w:lang w:val="en-US"/>
        </w:rPr>
        <w:t>label: "10"</w:t>
      </w:r>
    </w:p>
    <w:p w14:paraId="4A9DE155" w14:textId="025EA237" w:rsidR="00517143" w:rsidRPr="00224F65" w:rsidRDefault="00517143" w:rsidP="00F64B2B">
      <w:pPr>
        <w:spacing w:after="0" w:line="240" w:lineRule="auto"/>
        <w:rPr>
          <w:bCs/>
          <w:sz w:val="22"/>
          <w:lang w:val="en-US"/>
        </w:rPr>
      </w:pPr>
      <w:r w:rsidRPr="00224F65">
        <w:rPr>
          <w:sz w:val="22"/>
          <w:lang w:val="en-US"/>
        </w:rPr>
        <w:t xml:space="preserve">title: </w:t>
      </w:r>
      <w:r w:rsidRPr="00224F65">
        <w:rPr>
          <w:bCs/>
          <w:sz w:val="22"/>
          <w:lang w:val="en-US"/>
        </w:rPr>
        <w:t>Linking Past and Future</w:t>
      </w:r>
    </w:p>
    <w:p w14:paraId="25DA4A6E" w14:textId="4C68BDE9" w:rsidR="00517143" w:rsidRPr="00224F65" w:rsidRDefault="00517143" w:rsidP="00F64B2B">
      <w:pPr>
        <w:spacing w:after="0" w:line="240" w:lineRule="auto"/>
        <w:rPr>
          <w:bCs/>
          <w:sz w:val="22"/>
          <w:lang w:val="en-US"/>
        </w:rPr>
      </w:pPr>
      <w:r w:rsidRPr="00224F65">
        <w:rPr>
          <w:bCs/>
          <w:sz w:val="22"/>
          <w:lang w:val="en-US"/>
        </w:rPr>
        <w:t xml:space="preserve">subtitle: </w:t>
      </w:r>
      <w:r w:rsidR="00224F65">
        <w:rPr>
          <w:bCs/>
          <w:sz w:val="22"/>
          <w:lang w:val="en-US"/>
        </w:rPr>
        <w:t>Forty</w:t>
      </w:r>
      <w:r w:rsidRPr="00224F65">
        <w:rPr>
          <w:bCs/>
          <w:sz w:val="22"/>
          <w:lang w:val="en-US"/>
        </w:rPr>
        <w:t xml:space="preserve"> Years a Liner in Italy</w:t>
      </w:r>
    </w:p>
    <w:p w14:paraId="42661B8D" w14:textId="77777777" w:rsidR="00517143" w:rsidRPr="00224F65" w:rsidRDefault="00517143" w:rsidP="00F64B2B">
      <w:pPr>
        <w:spacing w:after="0" w:line="240" w:lineRule="auto"/>
        <w:rPr>
          <w:sz w:val="22"/>
          <w:lang w:val="en-US"/>
        </w:rPr>
      </w:pPr>
      <w:r w:rsidRPr="00224F65">
        <w:rPr>
          <w:sz w:val="22"/>
          <w:lang w:val="en-US"/>
        </w:rPr>
        <w:t>contributor:</w:t>
      </w:r>
    </w:p>
    <w:p w14:paraId="623BD5E6" w14:textId="67D26086" w:rsidR="00517143" w:rsidRPr="00224F65" w:rsidRDefault="00517143" w:rsidP="00F64B2B">
      <w:pPr>
        <w:numPr>
          <w:ilvl w:val="0"/>
          <w:numId w:val="16"/>
        </w:numPr>
        <w:spacing w:after="0" w:line="240" w:lineRule="auto"/>
        <w:contextualSpacing/>
        <w:rPr>
          <w:sz w:val="22"/>
          <w:lang w:val="en-US"/>
        </w:rPr>
      </w:pPr>
      <w:proofErr w:type="spellStart"/>
      <w:r w:rsidRPr="00224F65">
        <w:rPr>
          <w:sz w:val="22"/>
          <w:lang w:val="en-US"/>
        </w:rPr>
        <w:t>first_name</w:t>
      </w:r>
      <w:proofErr w:type="spellEnd"/>
      <w:r w:rsidRPr="00224F65">
        <w:rPr>
          <w:sz w:val="22"/>
          <w:lang w:val="en-US"/>
        </w:rPr>
        <w:t xml:space="preserve">: </w:t>
      </w:r>
      <w:r w:rsidR="00741364" w:rsidRPr="00224F65">
        <w:rPr>
          <w:sz w:val="22"/>
          <w:lang w:val="en-US"/>
        </w:rPr>
        <w:t>Matteo</w:t>
      </w:r>
    </w:p>
    <w:p w14:paraId="2C89C50D" w14:textId="4E03E9FD" w:rsidR="00517143" w:rsidRPr="00224F65" w:rsidRDefault="00517143" w:rsidP="00224F65">
      <w:pPr>
        <w:spacing w:line="240" w:lineRule="auto"/>
        <w:ind w:firstLine="708"/>
        <w:contextualSpacing/>
        <w:rPr>
          <w:sz w:val="22"/>
          <w:lang w:val="en-US"/>
        </w:rPr>
      </w:pPr>
      <w:proofErr w:type="spellStart"/>
      <w:r w:rsidRPr="00224F65">
        <w:rPr>
          <w:sz w:val="22"/>
          <w:lang w:val="en-US"/>
        </w:rPr>
        <w:t>last</w:t>
      </w:r>
      <w:r w:rsidR="00224F65" w:rsidRPr="00224F65">
        <w:rPr>
          <w:color w:val="000000" w:themeColor="text1"/>
          <w:sz w:val="22"/>
          <w:lang w:val="en-US"/>
        </w:rPr>
        <w:t>_</w:t>
      </w:r>
      <w:r w:rsidRPr="00224F65">
        <w:rPr>
          <w:sz w:val="22"/>
          <w:lang w:val="en-US"/>
        </w:rPr>
        <w:t>name</w:t>
      </w:r>
      <w:proofErr w:type="spellEnd"/>
      <w:r w:rsidRPr="00224F65">
        <w:rPr>
          <w:sz w:val="22"/>
          <w:lang w:val="en-US"/>
        </w:rPr>
        <w:t xml:space="preserve">: </w:t>
      </w:r>
      <w:r w:rsidR="00741364" w:rsidRPr="00224F65">
        <w:rPr>
          <w:sz w:val="22"/>
          <w:lang w:val="en-US"/>
        </w:rPr>
        <w:t>Rossi-</w:t>
      </w:r>
      <w:proofErr w:type="spellStart"/>
      <w:r w:rsidR="00741364" w:rsidRPr="00224F65">
        <w:rPr>
          <w:sz w:val="22"/>
          <w:lang w:val="en-US"/>
        </w:rPr>
        <w:t>Doria</w:t>
      </w:r>
      <w:proofErr w:type="spellEnd"/>
    </w:p>
    <w:p w14:paraId="3C595E29" w14:textId="5EA2C2F0" w:rsidR="00517143" w:rsidRPr="00224F65" w:rsidRDefault="00517143" w:rsidP="00224F65">
      <w:pPr>
        <w:spacing w:line="240" w:lineRule="auto"/>
        <w:ind w:firstLine="708"/>
        <w:contextualSpacing/>
        <w:rPr>
          <w:sz w:val="22"/>
          <w:lang w:val="en-US"/>
        </w:rPr>
      </w:pPr>
      <w:r w:rsidRPr="00224F65">
        <w:rPr>
          <w:sz w:val="22"/>
          <w:lang w:val="en-US"/>
        </w:rPr>
        <w:t xml:space="preserve">title: </w:t>
      </w:r>
      <w:r w:rsidR="00763C8D" w:rsidRPr="00224F65">
        <w:rPr>
          <w:sz w:val="22"/>
          <w:lang w:val="en-US"/>
        </w:rPr>
        <w:t>Painting Conservator</w:t>
      </w:r>
    </w:p>
    <w:p w14:paraId="4B7E2DF3" w14:textId="4F50CB73" w:rsidR="00517143" w:rsidRPr="00224F65" w:rsidRDefault="00517143" w:rsidP="00F64B2B">
      <w:pPr>
        <w:spacing w:line="240" w:lineRule="auto"/>
        <w:contextualSpacing/>
        <w:rPr>
          <w:sz w:val="22"/>
          <w:lang w:val="en-US"/>
        </w:rPr>
      </w:pPr>
      <w:r w:rsidRPr="00224F65">
        <w:rPr>
          <w:sz w:val="22"/>
          <w:lang w:val="en-US"/>
        </w:rPr>
        <w:t xml:space="preserve">      affiliation: </w:t>
      </w:r>
      <w:r w:rsidR="00763C8D" w:rsidRPr="00224F65">
        <w:rPr>
          <w:color w:val="000000"/>
          <w:sz w:val="22"/>
          <w:lang w:val="en-US"/>
        </w:rPr>
        <w:t xml:space="preserve">C.B.C. </w:t>
      </w:r>
      <w:proofErr w:type="spellStart"/>
      <w:r w:rsidR="00763C8D" w:rsidRPr="00224F65">
        <w:rPr>
          <w:color w:val="000000"/>
          <w:sz w:val="22"/>
          <w:lang w:val="en-US"/>
        </w:rPr>
        <w:t>Conservazione</w:t>
      </w:r>
      <w:proofErr w:type="spellEnd"/>
      <w:r w:rsidR="00763C8D" w:rsidRPr="00224F65">
        <w:rPr>
          <w:color w:val="000000"/>
          <w:sz w:val="22"/>
          <w:lang w:val="en-US"/>
        </w:rPr>
        <w:t xml:space="preserve"> Beni </w:t>
      </w:r>
      <w:proofErr w:type="spellStart"/>
      <w:r w:rsidR="00763C8D" w:rsidRPr="00224F65">
        <w:rPr>
          <w:color w:val="000000"/>
          <w:sz w:val="22"/>
          <w:lang w:val="en-US"/>
        </w:rPr>
        <w:t>Culturali</w:t>
      </w:r>
      <w:proofErr w:type="spellEnd"/>
    </w:p>
    <w:p w14:paraId="42B5A210" w14:textId="0854B957" w:rsidR="00517143" w:rsidRPr="00224F65" w:rsidRDefault="00517143" w:rsidP="00F64B2B">
      <w:pPr>
        <w:spacing w:after="0" w:line="240" w:lineRule="auto"/>
        <w:rPr>
          <w:sz w:val="22"/>
          <w:lang w:val="en-US"/>
        </w:rPr>
      </w:pPr>
      <w:r w:rsidRPr="00224F65">
        <w:rPr>
          <w:sz w:val="22"/>
          <w:lang w:val="en-US"/>
        </w:rPr>
        <w:t xml:space="preserve">keywords: </w:t>
      </w:r>
      <w:r w:rsidR="003C1093">
        <w:rPr>
          <w:sz w:val="22"/>
          <w:lang w:val="en-US"/>
        </w:rPr>
        <w:t>liner, linings, minimalism, synthetic materials</w:t>
      </w:r>
    </w:p>
    <w:p w14:paraId="56A8DAA0" w14:textId="7FC9BDBE" w:rsidR="00741364" w:rsidRPr="00224F65" w:rsidRDefault="00517143" w:rsidP="00F64B2B">
      <w:pPr>
        <w:spacing w:after="0" w:line="240" w:lineRule="auto"/>
        <w:rPr>
          <w:sz w:val="22"/>
          <w:lang w:val="en-US"/>
        </w:rPr>
      </w:pPr>
      <w:r w:rsidRPr="00224F65">
        <w:rPr>
          <w:sz w:val="22"/>
          <w:lang w:val="en-US"/>
        </w:rPr>
        <w:t>abstract:</w:t>
      </w:r>
      <w:r w:rsidR="00F64B2B" w:rsidRPr="00224F65">
        <w:rPr>
          <w:sz w:val="22"/>
          <w:lang w:val="en-US"/>
        </w:rPr>
        <w:t xml:space="preserve"> </w:t>
      </w:r>
      <w:r w:rsidR="00A57C89">
        <w:rPr>
          <w:sz w:val="22"/>
          <w:lang w:val="en-US"/>
        </w:rPr>
        <w:t>The author, a</w:t>
      </w:r>
      <w:r w:rsidR="0037319A" w:rsidRPr="00224F65">
        <w:rPr>
          <w:sz w:val="22"/>
          <w:lang w:val="en-US"/>
        </w:rPr>
        <w:t xml:space="preserve"> </w:t>
      </w:r>
      <w:r w:rsidR="00EB134F" w:rsidRPr="00224F65">
        <w:rPr>
          <w:sz w:val="22"/>
          <w:lang w:val="en-US"/>
        </w:rPr>
        <w:t>liner</w:t>
      </w:r>
      <w:r w:rsidR="0037319A" w:rsidRPr="00224F65">
        <w:rPr>
          <w:sz w:val="22"/>
          <w:lang w:val="en-US"/>
        </w:rPr>
        <w:t xml:space="preserve"> with </w:t>
      </w:r>
      <w:r w:rsidR="00741364" w:rsidRPr="00224F65">
        <w:rPr>
          <w:sz w:val="22"/>
          <w:lang w:val="en-US"/>
        </w:rPr>
        <w:t xml:space="preserve">long experience in structural conservation of paintings, </w:t>
      </w:r>
      <w:r w:rsidR="0037319A" w:rsidRPr="00224F65">
        <w:rPr>
          <w:sz w:val="22"/>
          <w:lang w:val="en-US"/>
        </w:rPr>
        <w:t xml:space="preserve">describes </w:t>
      </w:r>
      <w:r w:rsidR="00741364" w:rsidRPr="00224F65">
        <w:rPr>
          <w:sz w:val="22"/>
          <w:lang w:val="en-US"/>
        </w:rPr>
        <w:t xml:space="preserve">the huge changes </w:t>
      </w:r>
      <w:r w:rsidR="00EB134F" w:rsidRPr="00224F65">
        <w:rPr>
          <w:sz w:val="22"/>
          <w:lang w:val="en-US"/>
        </w:rPr>
        <w:t xml:space="preserve">he has seen over </w:t>
      </w:r>
      <w:r w:rsidR="00741364" w:rsidRPr="00224F65">
        <w:rPr>
          <w:sz w:val="22"/>
          <w:lang w:val="en-US"/>
        </w:rPr>
        <w:t xml:space="preserve">the past </w:t>
      </w:r>
      <w:r w:rsidR="00224F65">
        <w:rPr>
          <w:sz w:val="22"/>
          <w:lang w:val="en-US"/>
        </w:rPr>
        <w:t>forty</w:t>
      </w:r>
      <w:r w:rsidR="00741364" w:rsidRPr="00224F65">
        <w:rPr>
          <w:sz w:val="22"/>
          <w:lang w:val="en-US"/>
        </w:rPr>
        <w:t xml:space="preserve"> years, specifically </w:t>
      </w:r>
      <w:r w:rsidR="00EB134F" w:rsidRPr="00224F65">
        <w:rPr>
          <w:sz w:val="22"/>
          <w:lang w:val="en-US"/>
        </w:rPr>
        <w:t xml:space="preserve">in </w:t>
      </w:r>
      <w:r w:rsidR="00741364" w:rsidRPr="00224F65">
        <w:rPr>
          <w:sz w:val="22"/>
          <w:lang w:val="en-US"/>
        </w:rPr>
        <w:t xml:space="preserve">the Italian context. </w:t>
      </w:r>
      <w:r w:rsidR="00EB134F" w:rsidRPr="00224F65">
        <w:rPr>
          <w:sz w:val="22"/>
          <w:lang w:val="en-US"/>
        </w:rPr>
        <w:t>A</w:t>
      </w:r>
      <w:r w:rsidR="00741364" w:rsidRPr="00224F65">
        <w:rPr>
          <w:sz w:val="22"/>
          <w:lang w:val="en-US"/>
        </w:rPr>
        <w:t xml:space="preserve">long </w:t>
      </w:r>
      <w:r w:rsidR="00EB134F" w:rsidRPr="00224F65">
        <w:rPr>
          <w:sz w:val="22"/>
          <w:lang w:val="en-US"/>
        </w:rPr>
        <w:t xml:space="preserve">a </w:t>
      </w:r>
      <w:r w:rsidR="00741364" w:rsidRPr="00224F65">
        <w:rPr>
          <w:sz w:val="22"/>
          <w:lang w:val="en-US"/>
        </w:rPr>
        <w:t xml:space="preserve">path </w:t>
      </w:r>
      <w:r w:rsidR="00EB134F" w:rsidRPr="00224F65">
        <w:rPr>
          <w:sz w:val="22"/>
          <w:lang w:val="en-US"/>
        </w:rPr>
        <w:t xml:space="preserve">that has passed from </w:t>
      </w:r>
      <w:r w:rsidR="00741364" w:rsidRPr="00224F65">
        <w:rPr>
          <w:sz w:val="22"/>
          <w:lang w:val="en-US"/>
        </w:rPr>
        <w:t xml:space="preserve">tradition </w:t>
      </w:r>
      <w:r w:rsidR="00EB134F" w:rsidRPr="00224F65">
        <w:rPr>
          <w:sz w:val="22"/>
          <w:lang w:val="en-US"/>
        </w:rPr>
        <w:t xml:space="preserve">to </w:t>
      </w:r>
      <w:r w:rsidR="00741364" w:rsidRPr="00224F65">
        <w:rPr>
          <w:sz w:val="22"/>
          <w:lang w:val="en-US"/>
        </w:rPr>
        <w:t xml:space="preserve">alternative synthetic materials and </w:t>
      </w:r>
      <w:r w:rsidR="00EB134F" w:rsidRPr="00224F65">
        <w:rPr>
          <w:sz w:val="22"/>
          <w:lang w:val="en-US"/>
        </w:rPr>
        <w:t>m</w:t>
      </w:r>
      <w:r w:rsidR="00741364" w:rsidRPr="00224F65">
        <w:rPr>
          <w:sz w:val="22"/>
          <w:lang w:val="en-US"/>
        </w:rPr>
        <w:t>inimalism</w:t>
      </w:r>
      <w:r w:rsidR="00EB134F" w:rsidRPr="00224F65">
        <w:rPr>
          <w:sz w:val="22"/>
          <w:lang w:val="en-US"/>
        </w:rPr>
        <w:t>,</w:t>
      </w:r>
      <w:r w:rsidR="00741364" w:rsidRPr="00224F65">
        <w:rPr>
          <w:sz w:val="22"/>
          <w:lang w:val="en-US"/>
        </w:rPr>
        <w:t xml:space="preserve"> </w:t>
      </w:r>
      <w:r w:rsidR="00EB134F" w:rsidRPr="00224F65">
        <w:rPr>
          <w:sz w:val="22"/>
          <w:lang w:val="en-US"/>
        </w:rPr>
        <w:t>t</w:t>
      </w:r>
      <w:r w:rsidR="00741364" w:rsidRPr="00224F65">
        <w:rPr>
          <w:sz w:val="22"/>
          <w:lang w:val="en-US"/>
        </w:rPr>
        <w:t xml:space="preserve">he author </w:t>
      </w:r>
      <w:r w:rsidR="00EB134F" w:rsidRPr="00224F65">
        <w:rPr>
          <w:sz w:val="22"/>
          <w:lang w:val="en-US"/>
        </w:rPr>
        <w:t xml:space="preserve">learned to adopt </w:t>
      </w:r>
      <w:r w:rsidR="00741364" w:rsidRPr="00224F65">
        <w:rPr>
          <w:sz w:val="22"/>
          <w:lang w:val="en-US"/>
        </w:rPr>
        <w:t xml:space="preserve">an attitude of </w:t>
      </w:r>
      <w:r w:rsidR="00A01F5E" w:rsidRPr="00224F65">
        <w:rPr>
          <w:sz w:val="22"/>
          <w:lang w:val="en-US"/>
        </w:rPr>
        <w:t xml:space="preserve">respecting each painting and </w:t>
      </w:r>
      <w:r w:rsidR="00741364" w:rsidRPr="00224F65">
        <w:rPr>
          <w:sz w:val="22"/>
          <w:lang w:val="en-US"/>
        </w:rPr>
        <w:t xml:space="preserve">adapting treatment to </w:t>
      </w:r>
      <w:r w:rsidR="00A01F5E" w:rsidRPr="00224F65">
        <w:rPr>
          <w:sz w:val="22"/>
          <w:lang w:val="en-US"/>
        </w:rPr>
        <w:t xml:space="preserve">its individual </w:t>
      </w:r>
      <w:r w:rsidR="00741364" w:rsidRPr="00224F65">
        <w:rPr>
          <w:sz w:val="22"/>
          <w:lang w:val="en-US"/>
        </w:rPr>
        <w:t xml:space="preserve">needs while maintaining safety. The </w:t>
      </w:r>
      <w:r w:rsidR="00A01F5E" w:rsidRPr="00224F65">
        <w:rPr>
          <w:sz w:val="22"/>
          <w:lang w:val="en-US"/>
        </w:rPr>
        <w:t xml:space="preserve">essay </w:t>
      </w:r>
      <w:r w:rsidR="00741364" w:rsidRPr="00224F65">
        <w:rPr>
          <w:sz w:val="22"/>
          <w:lang w:val="en-US"/>
        </w:rPr>
        <w:t>focuses on a reconsideration and revaluation of traditional methods</w:t>
      </w:r>
      <w:r w:rsidR="00A01F5E" w:rsidRPr="00224F65">
        <w:rPr>
          <w:sz w:val="22"/>
          <w:lang w:val="en-US"/>
        </w:rPr>
        <w:t xml:space="preserve">—whether </w:t>
      </w:r>
      <w:r w:rsidR="00741364" w:rsidRPr="00224F65">
        <w:rPr>
          <w:sz w:val="22"/>
          <w:lang w:val="en-US"/>
        </w:rPr>
        <w:t xml:space="preserve">they can be still used and </w:t>
      </w:r>
      <w:r w:rsidR="00A01F5E" w:rsidRPr="00224F65">
        <w:rPr>
          <w:sz w:val="22"/>
          <w:lang w:val="en-US"/>
        </w:rPr>
        <w:t xml:space="preserve">if </w:t>
      </w:r>
      <w:r w:rsidR="00741364" w:rsidRPr="00224F65">
        <w:rPr>
          <w:sz w:val="22"/>
          <w:lang w:val="en-US"/>
        </w:rPr>
        <w:t xml:space="preserve">their characteristics </w:t>
      </w:r>
      <w:r w:rsidR="00A01F5E" w:rsidRPr="00224F65">
        <w:rPr>
          <w:sz w:val="22"/>
          <w:lang w:val="en-US"/>
        </w:rPr>
        <w:t xml:space="preserve">can be </w:t>
      </w:r>
      <w:r w:rsidR="00741364" w:rsidRPr="00224F65">
        <w:rPr>
          <w:sz w:val="22"/>
          <w:lang w:val="en-US"/>
        </w:rPr>
        <w:t xml:space="preserve">better </w:t>
      </w:r>
      <w:r w:rsidR="00A01F5E" w:rsidRPr="00224F65">
        <w:rPr>
          <w:sz w:val="22"/>
          <w:lang w:val="en-US"/>
        </w:rPr>
        <w:t xml:space="preserve">described </w:t>
      </w:r>
      <w:r w:rsidR="00741364" w:rsidRPr="00224F65">
        <w:rPr>
          <w:sz w:val="22"/>
          <w:lang w:val="en-US"/>
        </w:rPr>
        <w:t xml:space="preserve">from a chemical and mechanical </w:t>
      </w:r>
      <w:r w:rsidR="00A01F5E" w:rsidRPr="00224F65">
        <w:rPr>
          <w:sz w:val="22"/>
          <w:lang w:val="en-US"/>
        </w:rPr>
        <w:t>perspective</w:t>
      </w:r>
      <w:r w:rsidR="00741364" w:rsidRPr="00224F65">
        <w:rPr>
          <w:sz w:val="22"/>
          <w:lang w:val="en-US"/>
        </w:rPr>
        <w:t>.</w:t>
      </w:r>
    </w:p>
    <w:p w14:paraId="61082C8B" w14:textId="7A44F66A" w:rsidR="00517143" w:rsidRPr="00224F65" w:rsidRDefault="00517143" w:rsidP="00F64B2B">
      <w:pPr>
        <w:spacing w:after="0" w:line="240" w:lineRule="auto"/>
        <w:rPr>
          <w:sz w:val="22"/>
          <w:lang w:val="en-US"/>
        </w:rPr>
      </w:pPr>
      <w:proofErr w:type="spellStart"/>
      <w:r w:rsidRPr="00224F65">
        <w:rPr>
          <w:sz w:val="22"/>
          <w:lang w:val="en-US"/>
        </w:rPr>
        <w:t>short_title</w:t>
      </w:r>
      <w:proofErr w:type="spellEnd"/>
      <w:r w:rsidRPr="00224F65">
        <w:rPr>
          <w:sz w:val="22"/>
          <w:lang w:val="en-US"/>
        </w:rPr>
        <w:t xml:space="preserve">: </w:t>
      </w:r>
      <w:r w:rsidR="00741364" w:rsidRPr="00224F65">
        <w:rPr>
          <w:bCs/>
          <w:sz w:val="22"/>
          <w:lang w:val="en-US"/>
        </w:rPr>
        <w:t>Linking Past and Future</w:t>
      </w:r>
    </w:p>
    <w:p w14:paraId="7DD1432E" w14:textId="77777777" w:rsidR="00517143" w:rsidRPr="00F64B2B" w:rsidRDefault="00517143" w:rsidP="00F64B2B">
      <w:pPr>
        <w:spacing w:line="240" w:lineRule="auto"/>
        <w:rPr>
          <w:rFonts w:asciiTheme="minorHAnsi" w:hAnsiTheme="minorHAnsi" w:cstheme="minorHAnsi"/>
          <w:bCs/>
          <w:sz w:val="22"/>
          <w:lang w:val="en-US"/>
        </w:rPr>
      </w:pPr>
    </w:p>
    <w:p w14:paraId="7B0DA123" w14:textId="77777777" w:rsidR="003C1093" w:rsidRDefault="003C1093" w:rsidP="006A3B0B">
      <w:pPr>
        <w:pStyle w:val="Heading1"/>
      </w:pPr>
    </w:p>
    <w:p w14:paraId="4A77CA59" w14:textId="17690E26" w:rsidR="00FF00B1" w:rsidRPr="00521F74" w:rsidRDefault="003C1093" w:rsidP="006A3B0B">
      <w:pPr>
        <w:pStyle w:val="Heading1"/>
      </w:pPr>
      <w:r w:rsidRPr="003C1093">
        <w:rPr>
          <w:b w:val="0"/>
          <w:bCs/>
          <w:highlight w:val="yellow"/>
        </w:rPr>
        <w:t>&lt;A-head&gt;</w:t>
      </w:r>
      <w:r>
        <w:t xml:space="preserve"> </w:t>
      </w:r>
      <w:r w:rsidR="00FF00B1" w:rsidRPr="00521F74">
        <w:t xml:space="preserve">Introduction </w:t>
      </w:r>
    </w:p>
    <w:p w14:paraId="709A8475" w14:textId="56F9637D" w:rsidR="00FF00B1" w:rsidRPr="00521F74" w:rsidRDefault="00FF00B1" w:rsidP="006A3B0B">
      <w:pPr>
        <w:spacing w:line="360" w:lineRule="auto"/>
        <w:rPr>
          <w:lang w:val="en-US"/>
        </w:rPr>
      </w:pPr>
      <w:r w:rsidRPr="00521F74">
        <w:rPr>
          <w:lang w:val="en-US"/>
        </w:rPr>
        <w:t>Forty years has passed since I first stepped into a conservation studio. I have spent all th</w:t>
      </w:r>
      <w:r w:rsidR="00A01F5E" w:rsidRPr="00521F74">
        <w:rPr>
          <w:lang w:val="en-US"/>
        </w:rPr>
        <w:t>o</w:t>
      </w:r>
      <w:r w:rsidRPr="00521F74">
        <w:rPr>
          <w:lang w:val="en-US"/>
        </w:rPr>
        <w:t>se years in Italy</w:t>
      </w:r>
      <w:r w:rsidR="00A01F5E" w:rsidRPr="00521F74">
        <w:rPr>
          <w:lang w:val="en-US"/>
        </w:rPr>
        <w:t>,</w:t>
      </w:r>
      <w:r w:rsidRPr="00521F74">
        <w:rPr>
          <w:lang w:val="en-US"/>
        </w:rPr>
        <w:t xml:space="preserve"> </w:t>
      </w:r>
      <w:r w:rsidR="00A01F5E" w:rsidRPr="00521F74">
        <w:rPr>
          <w:lang w:val="en-US"/>
        </w:rPr>
        <w:t xml:space="preserve">but </w:t>
      </w:r>
      <w:r w:rsidRPr="00521F74">
        <w:rPr>
          <w:lang w:val="en-US"/>
        </w:rPr>
        <w:t>I have also had the opportunity to travel and build strong friendships with colleagues over the world. Working with them</w:t>
      </w:r>
      <w:r w:rsidR="00A01F5E" w:rsidRPr="00521F74">
        <w:rPr>
          <w:lang w:val="en-US"/>
        </w:rPr>
        <w:t>,</w:t>
      </w:r>
      <w:r w:rsidRPr="00521F74">
        <w:rPr>
          <w:lang w:val="en-US"/>
        </w:rPr>
        <w:t xml:space="preserve"> I realized that each of us comes from a specific background </w:t>
      </w:r>
      <w:r w:rsidR="00A01F5E" w:rsidRPr="00521F74">
        <w:rPr>
          <w:lang w:val="en-US"/>
        </w:rPr>
        <w:t xml:space="preserve">that has </w:t>
      </w:r>
      <w:proofErr w:type="gramStart"/>
      <w:r w:rsidRPr="00521F74">
        <w:rPr>
          <w:lang w:val="en-US"/>
        </w:rPr>
        <w:t>particular economic</w:t>
      </w:r>
      <w:proofErr w:type="gramEnd"/>
      <w:r w:rsidRPr="00521F74">
        <w:rPr>
          <w:lang w:val="en-US"/>
        </w:rPr>
        <w:t xml:space="preserve"> issues, culture, and conservation management, all of which has influenced our training, knowledge, approaches, methodologies</w:t>
      </w:r>
      <w:r w:rsidR="00A01F5E" w:rsidRPr="00521F74">
        <w:rPr>
          <w:lang w:val="en-US"/>
        </w:rPr>
        <w:t>,</w:t>
      </w:r>
      <w:r w:rsidRPr="00521F74">
        <w:rPr>
          <w:lang w:val="en-US"/>
        </w:rPr>
        <w:t xml:space="preserve"> and working practice.</w:t>
      </w:r>
    </w:p>
    <w:p w14:paraId="2EFDB6F8" w14:textId="2550696D" w:rsidR="002E03D4" w:rsidRPr="00521F74" w:rsidRDefault="002E03D4" w:rsidP="006A3B0B">
      <w:pPr>
        <w:spacing w:line="360" w:lineRule="auto"/>
        <w:rPr>
          <w:lang w:val="en-US"/>
        </w:rPr>
      </w:pPr>
      <w:r w:rsidRPr="00521F74">
        <w:rPr>
          <w:lang w:val="en-US"/>
        </w:rPr>
        <w:tab/>
      </w:r>
      <w:r w:rsidR="00FF00B1" w:rsidRPr="00521F74">
        <w:rPr>
          <w:lang w:val="en-US"/>
        </w:rPr>
        <w:t>Italy is a small and challenging country with a huge heritage to preserve and a very long conservation history that has influenced generations of conservators in Europe. Because of this richness, in 1939</w:t>
      </w:r>
      <w:r w:rsidR="00520F42" w:rsidRPr="00521F74">
        <w:rPr>
          <w:lang w:val="en-US"/>
        </w:rPr>
        <w:t>,</w:t>
      </w:r>
      <w:r w:rsidR="00FF00B1" w:rsidRPr="00521F74">
        <w:rPr>
          <w:lang w:val="en-US"/>
        </w:rPr>
        <w:t xml:space="preserve"> Italy established precise rules and roles to defend and protect </w:t>
      </w:r>
      <w:r w:rsidR="00520F42" w:rsidRPr="00521F74">
        <w:rPr>
          <w:lang w:val="en-US"/>
        </w:rPr>
        <w:t xml:space="preserve">its </w:t>
      </w:r>
      <w:r w:rsidR="00FF00B1" w:rsidRPr="00521F74">
        <w:rPr>
          <w:lang w:val="en-US"/>
        </w:rPr>
        <w:t>heritage based on central control by the Ministry of Cultural Heritage</w:t>
      </w:r>
      <w:r w:rsidR="00EE5E08" w:rsidRPr="00521F74">
        <w:rPr>
          <w:lang w:val="en-US"/>
        </w:rPr>
        <w:t xml:space="preserve"> </w:t>
      </w:r>
      <w:r w:rsidR="00FF7350" w:rsidRPr="00521F74">
        <w:rPr>
          <w:rStyle w:val="EndnoteReference"/>
          <w:vertAlign w:val="baseline"/>
          <w:lang w:val="en-US"/>
        </w:rPr>
        <w:t>({</w:t>
      </w:r>
      <w:r w:rsidR="00224F65">
        <w:rPr>
          <w:lang w:val="en-US"/>
        </w:rPr>
        <w:t>{</w:t>
      </w:r>
      <w:proofErr w:type="spellStart"/>
      <w:r w:rsidR="00FF7350" w:rsidRPr="00521F74">
        <w:rPr>
          <w:lang w:val="en-US"/>
        </w:rPr>
        <w:t>Coccolo</w:t>
      </w:r>
      <w:proofErr w:type="spellEnd"/>
      <w:r w:rsidR="00FF7350" w:rsidRPr="00521F74">
        <w:rPr>
          <w:lang w:val="en-US"/>
        </w:rPr>
        <w:t xml:space="preserve"> 2017</w:t>
      </w:r>
      <w:r w:rsidR="00FF7350" w:rsidRPr="00521F74">
        <w:rPr>
          <w:rStyle w:val="EndnoteReference"/>
          <w:vertAlign w:val="baseline"/>
          <w:lang w:val="en-US"/>
        </w:rPr>
        <w:t>}</w:t>
      </w:r>
      <w:r w:rsidR="00224F65">
        <w:rPr>
          <w:lang w:val="en-US"/>
        </w:rPr>
        <w:t>}</w:t>
      </w:r>
      <w:r w:rsidR="00FF7350" w:rsidRPr="00521F74">
        <w:rPr>
          <w:rStyle w:val="EndnoteReference"/>
          <w:vertAlign w:val="baseline"/>
          <w:lang w:val="en-US"/>
        </w:rPr>
        <w:t>)</w:t>
      </w:r>
      <w:r w:rsidR="00FF00B1" w:rsidRPr="00521F74">
        <w:rPr>
          <w:lang w:val="en-US"/>
        </w:rPr>
        <w:t xml:space="preserve">. The ministry fixes the scale of priorities, the way projects </w:t>
      </w:r>
      <w:proofErr w:type="gramStart"/>
      <w:r w:rsidR="00FF00B1" w:rsidRPr="00521F74">
        <w:rPr>
          <w:lang w:val="en-US"/>
        </w:rPr>
        <w:t>have to</w:t>
      </w:r>
      <w:proofErr w:type="gramEnd"/>
      <w:r w:rsidR="00FF00B1" w:rsidRPr="00521F74">
        <w:rPr>
          <w:lang w:val="en-US"/>
        </w:rPr>
        <w:t xml:space="preserve"> be designed, and </w:t>
      </w:r>
      <w:r w:rsidR="00520F42" w:rsidRPr="00521F74">
        <w:rPr>
          <w:lang w:val="en-US"/>
        </w:rPr>
        <w:t xml:space="preserve">how </w:t>
      </w:r>
      <w:r w:rsidR="00FF00B1" w:rsidRPr="00521F74">
        <w:rPr>
          <w:lang w:val="en-US"/>
        </w:rPr>
        <w:t>cost estimates must be calculated (often by the square meter). It is a low</w:t>
      </w:r>
      <w:r w:rsidR="00520F42" w:rsidRPr="00521F74">
        <w:rPr>
          <w:lang w:val="en-US"/>
        </w:rPr>
        <w:t>-</w:t>
      </w:r>
      <w:r w:rsidR="00FF00B1" w:rsidRPr="00521F74">
        <w:rPr>
          <w:lang w:val="en-US"/>
        </w:rPr>
        <w:t>value economy</w:t>
      </w:r>
      <w:r w:rsidR="00520F42" w:rsidRPr="00521F74">
        <w:rPr>
          <w:lang w:val="en-US"/>
        </w:rPr>
        <w:t>,</w:t>
      </w:r>
      <w:r w:rsidR="00FF00B1" w:rsidRPr="00521F74">
        <w:rPr>
          <w:lang w:val="en-US"/>
        </w:rPr>
        <w:t xml:space="preserve"> with private companies covering </w:t>
      </w:r>
      <w:r w:rsidR="00224F65">
        <w:rPr>
          <w:lang w:val="en-US"/>
        </w:rPr>
        <w:t>ninety percent</w:t>
      </w:r>
      <w:r w:rsidR="00FF00B1" w:rsidRPr="00521F74">
        <w:rPr>
          <w:lang w:val="en-US"/>
        </w:rPr>
        <w:t xml:space="preserve"> of active conservation, competing to reduce </w:t>
      </w:r>
      <w:proofErr w:type="gramStart"/>
      <w:r w:rsidR="00FF00B1" w:rsidRPr="00521F74">
        <w:rPr>
          <w:lang w:val="en-US"/>
        </w:rPr>
        <w:t>prices</w:t>
      </w:r>
      <w:proofErr w:type="gramEnd"/>
      <w:r w:rsidR="00FF00B1" w:rsidRPr="00521F74">
        <w:rPr>
          <w:lang w:val="en-US"/>
        </w:rPr>
        <w:t xml:space="preserve"> and trying to work within tight schedules. It’s not necessary to describe in detail how this public administration manages conservation needs</w:t>
      </w:r>
      <w:r w:rsidR="00520F42" w:rsidRPr="00521F74">
        <w:rPr>
          <w:lang w:val="en-US"/>
        </w:rPr>
        <w:t>,</w:t>
      </w:r>
      <w:r w:rsidR="00FF00B1" w:rsidRPr="00521F74">
        <w:rPr>
          <w:lang w:val="en-US"/>
        </w:rPr>
        <w:t xml:space="preserve"> but certainly one of the first concerns is how to be sustainable without sacrificing quality of treatments. Our community in Italy has suffered under this condition, and only occasionally </w:t>
      </w:r>
      <w:r w:rsidR="00520F42" w:rsidRPr="00521F74">
        <w:rPr>
          <w:lang w:val="en-US"/>
        </w:rPr>
        <w:t xml:space="preserve">has it been </w:t>
      </w:r>
      <w:r w:rsidR="00FF00B1" w:rsidRPr="00521F74">
        <w:rPr>
          <w:lang w:val="en-US"/>
        </w:rPr>
        <w:t>possible to share our methods, approach, problems</w:t>
      </w:r>
      <w:r w:rsidR="00520F42" w:rsidRPr="00521F74">
        <w:rPr>
          <w:lang w:val="en-US"/>
        </w:rPr>
        <w:t>,</w:t>
      </w:r>
      <w:r w:rsidR="00FF00B1" w:rsidRPr="00521F74">
        <w:rPr>
          <w:lang w:val="en-US"/>
        </w:rPr>
        <w:t xml:space="preserve"> and concerns with an international community. For this reason</w:t>
      </w:r>
      <w:r w:rsidR="00A57C89">
        <w:rPr>
          <w:lang w:val="en-US"/>
        </w:rPr>
        <w:t>,</w:t>
      </w:r>
      <w:r w:rsidR="00FF00B1" w:rsidRPr="00521F74">
        <w:rPr>
          <w:lang w:val="en-US"/>
        </w:rPr>
        <w:t xml:space="preserve"> I</w:t>
      </w:r>
      <w:r w:rsidR="00A57C89">
        <w:rPr>
          <w:lang w:val="en-US"/>
        </w:rPr>
        <w:t xml:space="preserve"> am</w:t>
      </w:r>
      <w:r w:rsidR="00FF00B1" w:rsidRPr="00521F74">
        <w:rPr>
          <w:lang w:val="en-US"/>
        </w:rPr>
        <w:t xml:space="preserve"> deeply grateful to the Getty Foundation for the great opportunity offered by th</w:t>
      </w:r>
      <w:r w:rsidR="00A57C89">
        <w:rPr>
          <w:lang w:val="en-US"/>
        </w:rPr>
        <w:t>e</w:t>
      </w:r>
      <w:r w:rsidR="00FF00B1" w:rsidRPr="00521F74">
        <w:rPr>
          <w:lang w:val="en-US"/>
        </w:rPr>
        <w:t xml:space="preserve"> Conserving Canvas initiative.</w:t>
      </w:r>
    </w:p>
    <w:p w14:paraId="72D86B52" w14:textId="45AA3D47" w:rsidR="00FF00B1" w:rsidRPr="00521F74" w:rsidRDefault="00FF00B1" w:rsidP="006A3B0B">
      <w:pPr>
        <w:spacing w:line="360" w:lineRule="auto"/>
        <w:rPr>
          <w:lang w:val="en-US"/>
        </w:rPr>
      </w:pPr>
      <w:r w:rsidRPr="00521F74">
        <w:rPr>
          <w:lang w:val="en-US"/>
        </w:rPr>
        <w:lastRenderedPageBreak/>
        <w:t xml:space="preserve"> </w:t>
      </w:r>
    </w:p>
    <w:p w14:paraId="739A1B80" w14:textId="330FACA8" w:rsidR="00FF00B1" w:rsidRPr="00521F74" w:rsidRDefault="003C1093" w:rsidP="006A3B0B">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FF00B1" w:rsidRPr="00521F74">
        <w:t>Consolidation</w:t>
      </w:r>
    </w:p>
    <w:p w14:paraId="7A1E014C" w14:textId="00D54FBC" w:rsidR="00FF00B1" w:rsidRPr="00521F74" w:rsidRDefault="00FF00B1" w:rsidP="006A3B0B">
      <w:pPr>
        <w:spacing w:line="360" w:lineRule="auto"/>
        <w:rPr>
          <w:lang w:val="en-US"/>
        </w:rPr>
      </w:pPr>
      <w:r w:rsidRPr="00521F74">
        <w:rPr>
          <w:lang w:val="en-US"/>
        </w:rPr>
        <w:t xml:space="preserve">At the Yale </w:t>
      </w:r>
      <w:r w:rsidR="00A57C89">
        <w:rPr>
          <w:lang w:val="en-US"/>
        </w:rPr>
        <w:t>conference in 2019</w:t>
      </w:r>
      <w:r w:rsidRPr="00521F74">
        <w:rPr>
          <w:lang w:val="en-US"/>
        </w:rPr>
        <w:t xml:space="preserve"> we all focused on linings, showing different approaches and methods</w:t>
      </w:r>
      <w:r w:rsidR="00520F42" w:rsidRPr="00521F74">
        <w:rPr>
          <w:lang w:val="en-US"/>
        </w:rPr>
        <w:t>,</w:t>
      </w:r>
      <w:r w:rsidRPr="00521F74">
        <w:rPr>
          <w:lang w:val="en-US"/>
        </w:rPr>
        <w:t xml:space="preserve"> but only a few presentations mentioned the need for some sort of consolidation of the paint layers. In my practice I deal with many different cases that show severe deterioration. What I see, most of the time, apart from structural damage (tears, accidents, deformation, </w:t>
      </w:r>
      <w:r w:rsidR="00EE5E08" w:rsidRPr="00521F74">
        <w:rPr>
          <w:lang w:val="en-US"/>
        </w:rPr>
        <w:t>etc.</w:t>
      </w:r>
      <w:r w:rsidRPr="00521F74">
        <w:rPr>
          <w:lang w:val="en-US"/>
        </w:rPr>
        <w:t>) is the loss of strength of all original materials, due mostly to inappropriate environmental conditions. I can’t mention all the different forms that the degradation takes, but what worries me most is the increase in porosity of many painting structures, the weakness of the supports, the risk of losses, and in general the fragility of these incredible art</w:t>
      </w:r>
      <w:r w:rsidR="00A57C89">
        <w:rPr>
          <w:lang w:val="en-US"/>
        </w:rPr>
        <w:t>i</w:t>
      </w:r>
      <w:r w:rsidRPr="00521F74">
        <w:rPr>
          <w:lang w:val="en-US"/>
        </w:rPr>
        <w:t>facts (</w:t>
      </w:r>
      <w:hyperlink r:id="rId8" w:history="1">
        <w:r w:rsidR="00520F42" w:rsidRPr="00224F65">
          <w:rPr>
            <w:rStyle w:val="Hyperlink"/>
            <w:b/>
            <w:bCs/>
            <w:highlight w:val="yellow"/>
            <w:lang w:val="en-US"/>
          </w:rPr>
          <w:t>fig</w:t>
        </w:r>
        <w:r w:rsidR="00224F65" w:rsidRPr="00224F65">
          <w:rPr>
            <w:rStyle w:val="Hyperlink"/>
            <w:b/>
            <w:bCs/>
            <w:highlight w:val="yellow"/>
            <w:lang w:val="en-US"/>
          </w:rPr>
          <w:t>.</w:t>
        </w:r>
        <w:r w:rsidR="00520F42" w:rsidRPr="00224F65">
          <w:rPr>
            <w:rStyle w:val="Hyperlink"/>
            <w:b/>
            <w:bCs/>
            <w:highlight w:val="yellow"/>
            <w:lang w:val="en-US"/>
          </w:rPr>
          <w:t xml:space="preserve"> 10.1</w:t>
        </w:r>
      </w:hyperlink>
      <w:r w:rsidRPr="00521F74">
        <w:rPr>
          <w:lang w:val="en-US"/>
        </w:rPr>
        <w:t>)</w:t>
      </w:r>
      <w:r w:rsidR="00520F42" w:rsidRPr="00521F74">
        <w:rPr>
          <w:lang w:val="en-US"/>
        </w:rPr>
        <w:t>.</w:t>
      </w:r>
    </w:p>
    <w:p w14:paraId="6C24ADED" w14:textId="30CAA22E" w:rsidR="00FF00B1" w:rsidRPr="00521F74" w:rsidRDefault="002E03D4" w:rsidP="006A3B0B">
      <w:pPr>
        <w:spacing w:line="360" w:lineRule="auto"/>
        <w:rPr>
          <w:lang w:val="en-US"/>
        </w:rPr>
      </w:pPr>
      <w:r w:rsidRPr="00521F74">
        <w:rPr>
          <w:lang w:val="en-US"/>
        </w:rPr>
        <w:tab/>
      </w:r>
      <w:r w:rsidR="00FF00B1" w:rsidRPr="00521F74">
        <w:rPr>
          <w:lang w:val="en-US"/>
        </w:rPr>
        <w:t>Consolidation is an irreversible process</w:t>
      </w:r>
      <w:r w:rsidR="007A0AA2" w:rsidRPr="00521F74">
        <w:rPr>
          <w:lang w:val="en-US"/>
        </w:rPr>
        <w:t>,</w:t>
      </w:r>
      <w:r w:rsidR="00FF00B1" w:rsidRPr="00521F74">
        <w:rPr>
          <w:lang w:val="en-US"/>
        </w:rPr>
        <w:t xml:space="preserve"> and for this reason it is viewed as an embarrassment, something that’s better not to talk about. </w:t>
      </w:r>
      <w:r w:rsidR="00141F9F" w:rsidRPr="00521F74">
        <w:rPr>
          <w:lang w:val="en-US"/>
        </w:rPr>
        <w:t>The Center for the Study of Restoration Materials (CESMAR</w:t>
      </w:r>
      <w:r w:rsidR="00FF00B1" w:rsidRPr="00521F74">
        <w:rPr>
          <w:lang w:val="en-US"/>
        </w:rPr>
        <w:t>7</w:t>
      </w:r>
      <w:r w:rsidR="00141F9F" w:rsidRPr="00521F74">
        <w:rPr>
          <w:lang w:val="en-US"/>
        </w:rPr>
        <w:t>)</w:t>
      </w:r>
      <w:r w:rsidR="00FF00B1" w:rsidRPr="00521F74">
        <w:rPr>
          <w:lang w:val="en-US"/>
        </w:rPr>
        <w:t>, an Italian association devoted to research on polychrome surfaces, organized two international meetings on this specific issue</w:t>
      </w:r>
      <w:r w:rsidR="00141F9F" w:rsidRPr="00521F74">
        <w:rPr>
          <w:lang w:val="en-US"/>
        </w:rPr>
        <w:t xml:space="preserve"> in 2006 and 2008 </w:t>
      </w:r>
      <w:r w:rsidR="00FF7350" w:rsidRPr="00521F74">
        <w:rPr>
          <w:rStyle w:val="EndnoteReference"/>
          <w:vertAlign w:val="baseline"/>
          <w:lang w:val="en-US"/>
        </w:rPr>
        <w:t>({</w:t>
      </w:r>
      <w:r w:rsidR="00224F65">
        <w:rPr>
          <w:lang w:val="en-US"/>
        </w:rPr>
        <w:t>{</w:t>
      </w:r>
      <w:r w:rsidR="007B4EF9" w:rsidRPr="00521F74">
        <w:rPr>
          <w:lang w:val="en-US"/>
        </w:rPr>
        <w:t>CESMAR7 2008</w:t>
      </w:r>
      <w:r w:rsidR="00FF7350" w:rsidRPr="00521F74">
        <w:rPr>
          <w:rStyle w:val="EndnoteReference"/>
          <w:vertAlign w:val="baseline"/>
          <w:lang w:val="en-US"/>
        </w:rPr>
        <w:t>}</w:t>
      </w:r>
      <w:r w:rsidR="00224F65">
        <w:rPr>
          <w:lang w:val="en-US"/>
        </w:rPr>
        <w:t>}</w:t>
      </w:r>
      <w:r w:rsidR="007B4EF9" w:rsidRPr="00521F74">
        <w:rPr>
          <w:rStyle w:val="EndnoteReference"/>
          <w:vertAlign w:val="baseline"/>
          <w:lang w:val="en-US"/>
        </w:rPr>
        <w:t>;</w:t>
      </w:r>
      <w:r w:rsidR="007B4EF9" w:rsidRPr="00521F74">
        <w:rPr>
          <w:lang w:val="en-US"/>
        </w:rPr>
        <w:t xml:space="preserve"> </w:t>
      </w:r>
      <w:r w:rsidR="007B4EF9" w:rsidRPr="00521F74">
        <w:rPr>
          <w:rStyle w:val="EndnoteReference"/>
          <w:vertAlign w:val="baseline"/>
          <w:lang w:val="en-US"/>
        </w:rPr>
        <w:t>{</w:t>
      </w:r>
      <w:r w:rsidR="00224F65">
        <w:rPr>
          <w:lang w:val="en-US"/>
        </w:rPr>
        <w:t>{</w:t>
      </w:r>
      <w:r w:rsidR="007B4EF9" w:rsidRPr="00521F74">
        <w:rPr>
          <w:lang w:val="en-US"/>
        </w:rPr>
        <w:t>CESMAR7 2010</w:t>
      </w:r>
      <w:r w:rsidR="007B4EF9" w:rsidRPr="00521F74">
        <w:rPr>
          <w:rStyle w:val="EndnoteReference"/>
          <w:vertAlign w:val="baseline"/>
          <w:lang w:val="en-US"/>
        </w:rPr>
        <w:t>}</w:t>
      </w:r>
      <w:r w:rsidR="00224F65">
        <w:rPr>
          <w:lang w:val="en-US"/>
        </w:rPr>
        <w:t>}</w:t>
      </w:r>
      <w:r w:rsidR="00FF7350" w:rsidRPr="00521F74">
        <w:rPr>
          <w:rStyle w:val="EndnoteReference"/>
          <w:vertAlign w:val="baseline"/>
          <w:lang w:val="en-US"/>
        </w:rPr>
        <w:t>)</w:t>
      </w:r>
      <w:r w:rsidR="007B4EF9" w:rsidRPr="00521F74">
        <w:rPr>
          <w:lang w:val="en-US"/>
        </w:rPr>
        <w:t>.</w:t>
      </w:r>
      <w:r w:rsidR="00FF00B1" w:rsidRPr="00521F74">
        <w:rPr>
          <w:lang w:val="en-US"/>
        </w:rPr>
        <w:t xml:space="preserve"> We realized at that time only a few publications </w:t>
      </w:r>
      <w:r w:rsidR="00141F9F" w:rsidRPr="00521F74">
        <w:rPr>
          <w:lang w:val="en-US"/>
        </w:rPr>
        <w:t xml:space="preserve">covered the subject </w:t>
      </w:r>
      <w:r w:rsidR="00FF00B1" w:rsidRPr="00521F74">
        <w:rPr>
          <w:lang w:val="en-US"/>
        </w:rPr>
        <w:t xml:space="preserve">and little research </w:t>
      </w:r>
      <w:r w:rsidR="00141F9F" w:rsidRPr="00521F74">
        <w:rPr>
          <w:lang w:val="en-US"/>
        </w:rPr>
        <w:t>was being done</w:t>
      </w:r>
      <w:r w:rsidR="00FF00B1" w:rsidRPr="00521F74">
        <w:rPr>
          <w:lang w:val="en-US"/>
        </w:rPr>
        <w:t xml:space="preserve">; it looked to us that everybody was trying to avoid this field full of uncertainties. </w:t>
      </w:r>
    </w:p>
    <w:p w14:paraId="3EEC23AF" w14:textId="45E17E1C" w:rsidR="00FF00B1" w:rsidRPr="00521F74" w:rsidRDefault="002E03D4" w:rsidP="006A3B0B">
      <w:pPr>
        <w:spacing w:line="360" w:lineRule="auto"/>
        <w:rPr>
          <w:lang w:val="en-US"/>
        </w:rPr>
      </w:pPr>
      <w:r w:rsidRPr="00521F74">
        <w:rPr>
          <w:lang w:val="en-US"/>
        </w:rPr>
        <w:tab/>
      </w:r>
      <w:r w:rsidR="00FF00B1" w:rsidRPr="00521F74">
        <w:rPr>
          <w:lang w:val="en-US"/>
        </w:rPr>
        <w:t xml:space="preserve">Of course, early lining methods were designed to provide some sort of strength to the grounds and paint film by infusing waxes, resins, and animal glues with the aid of huge pressures and high temperatures. But to definitively step out of this old story we have to design specific consolidation strategies that are </w:t>
      </w:r>
      <w:r w:rsidR="00141F9F" w:rsidRPr="00521F74">
        <w:rPr>
          <w:lang w:val="en-US"/>
        </w:rPr>
        <w:t>informed by</w:t>
      </w:r>
      <w:r w:rsidR="00FF00B1" w:rsidRPr="00521F74">
        <w:rPr>
          <w:lang w:val="en-US"/>
        </w:rPr>
        <w:t xml:space="preserve"> a full understanding of the mechanical stresses and damages</w:t>
      </w:r>
      <w:r w:rsidR="00141F9F" w:rsidRPr="00521F74">
        <w:rPr>
          <w:lang w:val="en-US"/>
        </w:rPr>
        <w:t xml:space="preserve"> and</w:t>
      </w:r>
      <w:r w:rsidR="00FF00B1" w:rsidRPr="00521F74">
        <w:rPr>
          <w:lang w:val="en-US"/>
        </w:rPr>
        <w:t xml:space="preserve"> of the degree and speed of deterioration of each component.</w:t>
      </w:r>
      <w:r w:rsidR="00FF00B1" w:rsidRPr="00521F74">
        <w:rPr>
          <w:rStyle w:val="EndnoteReference"/>
          <w:lang w:val="en-US"/>
        </w:rPr>
        <w:endnoteReference w:id="1"/>
      </w:r>
      <w:r w:rsidR="00FF00B1" w:rsidRPr="00521F74">
        <w:rPr>
          <w:lang w:val="en-US"/>
        </w:rPr>
        <w:t xml:space="preserve"> To do honest work we should openly discuss many of our totems and try to establish a path toward an adequate decision</w:t>
      </w:r>
      <w:r w:rsidR="00141F9F" w:rsidRPr="00521F74">
        <w:rPr>
          <w:lang w:val="en-US"/>
        </w:rPr>
        <w:t>-</w:t>
      </w:r>
      <w:r w:rsidR="00FF00B1" w:rsidRPr="00521F74">
        <w:rPr>
          <w:lang w:val="en-US"/>
        </w:rPr>
        <w:t>making process</w:t>
      </w:r>
      <w:r w:rsidR="007377DE" w:rsidRPr="00521F74">
        <w:rPr>
          <w:lang w:val="en-US"/>
        </w:rPr>
        <w:t xml:space="preserve"> </w:t>
      </w:r>
      <w:r w:rsidR="007377DE" w:rsidRPr="00521F74">
        <w:rPr>
          <w:rStyle w:val="EndnoteReference"/>
          <w:vertAlign w:val="baseline"/>
          <w:lang w:val="en-US"/>
        </w:rPr>
        <w:t>(</w:t>
      </w:r>
      <w:r w:rsidR="007377DE" w:rsidRPr="00521F74">
        <w:rPr>
          <w:lang w:val="en-US"/>
        </w:rPr>
        <w:t>{</w:t>
      </w:r>
      <w:r w:rsidR="00224F65">
        <w:rPr>
          <w:lang w:val="en-US"/>
        </w:rPr>
        <w:t>{</w:t>
      </w:r>
      <w:proofErr w:type="spellStart"/>
      <w:r w:rsidR="007377DE" w:rsidRPr="00521F74">
        <w:rPr>
          <w:lang w:val="en-US"/>
        </w:rPr>
        <w:t>Ciatti</w:t>
      </w:r>
      <w:proofErr w:type="spellEnd"/>
      <w:r w:rsidR="007377DE" w:rsidRPr="00521F74">
        <w:rPr>
          <w:lang w:val="en-US"/>
        </w:rPr>
        <w:t xml:space="preserve"> and </w:t>
      </w:r>
      <w:proofErr w:type="spellStart"/>
      <w:r w:rsidR="007377DE" w:rsidRPr="00521F74">
        <w:rPr>
          <w:lang w:val="en-US"/>
        </w:rPr>
        <w:t>Signorini</w:t>
      </w:r>
      <w:proofErr w:type="spellEnd"/>
      <w:r w:rsidR="007377DE" w:rsidRPr="00521F74">
        <w:rPr>
          <w:lang w:val="en-US"/>
        </w:rPr>
        <w:t xml:space="preserve"> 2007}</w:t>
      </w:r>
      <w:r w:rsidR="00224F65">
        <w:rPr>
          <w:lang w:val="en-US"/>
        </w:rPr>
        <w:t>}</w:t>
      </w:r>
      <w:r w:rsidR="007377DE" w:rsidRPr="00521F74">
        <w:rPr>
          <w:lang w:val="en-US"/>
        </w:rPr>
        <w:t>; {</w:t>
      </w:r>
      <w:r w:rsidR="00224F65">
        <w:rPr>
          <w:lang w:val="en-US"/>
        </w:rPr>
        <w:t>{</w:t>
      </w:r>
      <w:r w:rsidR="007377DE" w:rsidRPr="00167A20">
        <w:rPr>
          <w:szCs w:val="24"/>
          <w:lang w:val="en-US"/>
        </w:rPr>
        <w:t>Michalski and Rossi-</w:t>
      </w:r>
      <w:proofErr w:type="spellStart"/>
      <w:r w:rsidR="007377DE" w:rsidRPr="00167A20">
        <w:rPr>
          <w:szCs w:val="24"/>
          <w:lang w:val="en-US"/>
        </w:rPr>
        <w:t>Doria</w:t>
      </w:r>
      <w:proofErr w:type="spellEnd"/>
      <w:r w:rsidR="007377DE" w:rsidRPr="00167A20">
        <w:rPr>
          <w:szCs w:val="24"/>
          <w:lang w:val="en-US"/>
        </w:rPr>
        <w:t xml:space="preserve"> 2011</w:t>
      </w:r>
      <w:r w:rsidR="00224F65">
        <w:rPr>
          <w:szCs w:val="24"/>
          <w:lang w:val="en-US"/>
        </w:rPr>
        <w:t>}</w:t>
      </w:r>
      <w:r w:rsidR="007377DE" w:rsidRPr="00521F74">
        <w:rPr>
          <w:lang w:val="en-US"/>
        </w:rPr>
        <w:t xml:space="preserve">}; </w:t>
      </w:r>
      <w:r w:rsidR="007377DE" w:rsidRPr="00521F74">
        <w:rPr>
          <w:rStyle w:val="EndnoteReference"/>
          <w:vertAlign w:val="baseline"/>
          <w:lang w:val="en-US"/>
        </w:rPr>
        <w:t>{</w:t>
      </w:r>
      <w:r w:rsidR="00224F65">
        <w:rPr>
          <w:lang w:val="en-US"/>
        </w:rPr>
        <w:t>{</w:t>
      </w:r>
      <w:r w:rsidR="007377DE" w:rsidRPr="00521F74">
        <w:rPr>
          <w:lang w:val="en-US"/>
        </w:rPr>
        <w:t>Rossi-</w:t>
      </w:r>
      <w:proofErr w:type="spellStart"/>
      <w:r w:rsidR="007377DE" w:rsidRPr="00521F74">
        <w:rPr>
          <w:lang w:val="en-US"/>
        </w:rPr>
        <w:t>Doria</w:t>
      </w:r>
      <w:proofErr w:type="spellEnd"/>
      <w:r w:rsidR="007377DE" w:rsidRPr="00521F74">
        <w:rPr>
          <w:lang w:val="en-US"/>
        </w:rPr>
        <w:t xml:space="preserve"> 2010</w:t>
      </w:r>
      <w:r w:rsidR="007377DE" w:rsidRPr="00521F74">
        <w:rPr>
          <w:rStyle w:val="EndnoteReference"/>
          <w:vertAlign w:val="baseline"/>
          <w:lang w:val="en-US"/>
        </w:rPr>
        <w:t>}</w:t>
      </w:r>
      <w:r w:rsidR="00224F65">
        <w:rPr>
          <w:lang w:val="en-US"/>
        </w:rPr>
        <w:t>}</w:t>
      </w:r>
      <w:r w:rsidR="007377DE" w:rsidRPr="00521F74">
        <w:rPr>
          <w:lang w:val="en-US"/>
        </w:rPr>
        <w:t>)</w:t>
      </w:r>
      <w:r w:rsidR="00FF00B1" w:rsidRPr="00521F74">
        <w:rPr>
          <w:lang w:val="en-US"/>
        </w:rPr>
        <w:t>.</w:t>
      </w:r>
      <w:r w:rsidR="00FF00B1" w:rsidRPr="00521F74">
        <w:rPr>
          <w:rStyle w:val="EndnoteReference"/>
          <w:lang w:val="en-US"/>
        </w:rPr>
        <w:endnoteReference w:id="2"/>
      </w:r>
      <w:r w:rsidR="00FF00B1" w:rsidRPr="00521F74">
        <w:rPr>
          <w:lang w:val="en-US"/>
        </w:rPr>
        <w:t xml:space="preserve"> </w:t>
      </w:r>
    </w:p>
    <w:p w14:paraId="2128219E" w14:textId="6329BD87" w:rsidR="00FF00B1" w:rsidRPr="00521F74" w:rsidRDefault="002E03D4" w:rsidP="006A3B0B">
      <w:pPr>
        <w:spacing w:line="360" w:lineRule="auto"/>
        <w:rPr>
          <w:lang w:val="en-US"/>
        </w:rPr>
      </w:pPr>
      <w:r w:rsidRPr="00521F74">
        <w:rPr>
          <w:lang w:val="en-US"/>
        </w:rPr>
        <w:tab/>
      </w:r>
      <w:r w:rsidR="00FF00B1" w:rsidRPr="00521F74">
        <w:rPr>
          <w:lang w:val="en-US"/>
        </w:rPr>
        <w:t xml:space="preserve">Consolidation involves a </w:t>
      </w:r>
      <w:r w:rsidR="00A57C89">
        <w:rPr>
          <w:lang w:val="en-US"/>
        </w:rPr>
        <w:t>vast</w:t>
      </w:r>
      <w:r w:rsidR="00FF00B1" w:rsidRPr="00521F74">
        <w:rPr>
          <w:lang w:val="en-US"/>
        </w:rPr>
        <w:t xml:space="preserve"> amount of knowledge and difficult ethical issues. Each of us has developed a personal framework to understand what the needs are in terms of consolidation, considering future deterioration and designing specific strategies that can guarantee efficacy and respect for the features of original materials</w:t>
      </w:r>
      <w:r w:rsidR="001050F0" w:rsidRPr="00521F74">
        <w:rPr>
          <w:lang w:val="en-US"/>
        </w:rPr>
        <w:t>—a</w:t>
      </w:r>
      <w:r w:rsidR="00FF00B1" w:rsidRPr="00521F74">
        <w:rPr>
          <w:lang w:val="en-US"/>
        </w:rPr>
        <w:t xml:space="preserve"> difficult but necessary task</w:t>
      </w:r>
      <w:r w:rsidR="001050F0" w:rsidRPr="00521F74">
        <w:rPr>
          <w:lang w:val="en-US"/>
        </w:rPr>
        <w:t>—and w</w:t>
      </w:r>
      <w:r w:rsidR="00FF00B1" w:rsidRPr="00521F74">
        <w:rPr>
          <w:lang w:val="en-US"/>
        </w:rPr>
        <w:t xml:space="preserve">e first </w:t>
      </w:r>
      <w:r w:rsidR="00776D48">
        <w:rPr>
          <w:lang w:val="en-US"/>
        </w:rPr>
        <w:t>must</w:t>
      </w:r>
      <w:r w:rsidR="00FF00B1" w:rsidRPr="00521F74">
        <w:rPr>
          <w:lang w:val="en-US"/>
        </w:rPr>
        <w:t xml:space="preserve"> understand the best way to achieve a reliable result</w:t>
      </w:r>
      <w:r w:rsidR="001050F0" w:rsidRPr="00521F74">
        <w:rPr>
          <w:lang w:val="en-US"/>
        </w:rPr>
        <w:t>:</w:t>
      </w:r>
      <w:r w:rsidR="00FF00B1" w:rsidRPr="00521F74">
        <w:rPr>
          <w:lang w:val="en-US"/>
        </w:rPr>
        <w:t xml:space="preserve"> from the front</w:t>
      </w:r>
      <w:r w:rsidR="001050F0" w:rsidRPr="00521F74">
        <w:rPr>
          <w:lang w:val="en-US"/>
        </w:rPr>
        <w:t>, or</w:t>
      </w:r>
      <w:r w:rsidR="00FF00B1" w:rsidRPr="00521F74">
        <w:rPr>
          <w:lang w:val="en-US"/>
        </w:rPr>
        <w:t xml:space="preserve"> from the back? It’s a never</w:t>
      </w:r>
      <w:r w:rsidR="001050F0" w:rsidRPr="00521F74">
        <w:rPr>
          <w:lang w:val="en-US"/>
        </w:rPr>
        <w:t>-</w:t>
      </w:r>
      <w:r w:rsidR="00FF00B1" w:rsidRPr="00521F74">
        <w:rPr>
          <w:lang w:val="en-US"/>
        </w:rPr>
        <w:t>ending story</w:t>
      </w:r>
      <w:r w:rsidR="001050F0" w:rsidRPr="00521F74">
        <w:rPr>
          <w:lang w:val="en-US"/>
        </w:rPr>
        <w:t>,</w:t>
      </w:r>
      <w:r w:rsidR="00FF00B1" w:rsidRPr="00521F74">
        <w:rPr>
          <w:lang w:val="en-US"/>
        </w:rPr>
        <w:t xml:space="preserve"> and each of us has his</w:t>
      </w:r>
      <w:r w:rsidR="001050F0" w:rsidRPr="00521F74">
        <w:rPr>
          <w:lang w:val="en-US"/>
        </w:rPr>
        <w:t xml:space="preserve"> or her</w:t>
      </w:r>
      <w:r w:rsidR="00FF00B1" w:rsidRPr="00521F74">
        <w:rPr>
          <w:lang w:val="en-US"/>
        </w:rPr>
        <w:t xml:space="preserve"> own ideas. </w:t>
      </w:r>
    </w:p>
    <w:p w14:paraId="1B9E80B8" w14:textId="0F2E70A1" w:rsidR="00FF00B1" w:rsidRPr="00521F74" w:rsidRDefault="001050F0" w:rsidP="006A3B0B">
      <w:pPr>
        <w:spacing w:line="360" w:lineRule="auto"/>
        <w:rPr>
          <w:lang w:val="en-US"/>
        </w:rPr>
      </w:pPr>
      <w:r w:rsidRPr="00521F74">
        <w:rPr>
          <w:lang w:val="en-US"/>
        </w:rPr>
        <w:lastRenderedPageBreak/>
        <w:tab/>
      </w:r>
      <w:r w:rsidR="00FF00B1" w:rsidRPr="00521F74">
        <w:rPr>
          <w:lang w:val="en-US"/>
        </w:rPr>
        <w:t xml:space="preserve">I’m a witness to the changes in Italy on this issue. In the past, we infused animal glues from the reverse, controlling shrinkage dynamics, but </w:t>
      </w:r>
      <w:r w:rsidRPr="00521F74">
        <w:rPr>
          <w:lang w:val="en-US"/>
        </w:rPr>
        <w:t xml:space="preserve">then </w:t>
      </w:r>
      <w:r w:rsidR="00FF00B1" w:rsidRPr="00521F74">
        <w:rPr>
          <w:lang w:val="en-US"/>
        </w:rPr>
        <w:t>many liners started to consider the increase in sensitivity to moisture and mechanical stresses. After the disasters of the Florentine flood in 1966</w:t>
      </w:r>
      <w:r w:rsidRPr="00521F74">
        <w:rPr>
          <w:lang w:val="en-US"/>
        </w:rPr>
        <w:t>,</w:t>
      </w:r>
      <w:r w:rsidR="00FF00B1" w:rsidRPr="00521F74">
        <w:rPr>
          <w:lang w:val="en-US"/>
        </w:rPr>
        <w:t xml:space="preserve"> our community made a drastic change</w:t>
      </w:r>
      <w:r w:rsidRPr="00521F74">
        <w:rPr>
          <w:lang w:val="en-US"/>
        </w:rPr>
        <w:t>:</w:t>
      </w:r>
      <w:r w:rsidR="00FF00B1" w:rsidRPr="00521F74">
        <w:rPr>
          <w:lang w:val="en-US"/>
        </w:rPr>
        <w:t xml:space="preserve"> the adoption of a total infusion from the reverse of synthetic </w:t>
      </w:r>
      <w:proofErr w:type="spellStart"/>
      <w:r w:rsidR="00FF00B1" w:rsidRPr="00521F74">
        <w:rPr>
          <w:lang w:val="en-US"/>
        </w:rPr>
        <w:t>consolidants</w:t>
      </w:r>
      <w:proofErr w:type="spellEnd"/>
      <w:r w:rsidR="004542EE" w:rsidRPr="00521F74">
        <w:rPr>
          <w:lang w:val="en-US"/>
        </w:rPr>
        <w:t>, such as</w:t>
      </w:r>
      <w:r w:rsidR="00FF00B1" w:rsidRPr="00521F74">
        <w:rPr>
          <w:lang w:val="en-US"/>
        </w:rPr>
        <w:t xml:space="preserve"> </w:t>
      </w:r>
      <w:proofErr w:type="spellStart"/>
      <w:r w:rsidRPr="00521F74">
        <w:rPr>
          <w:lang w:val="en-US"/>
        </w:rPr>
        <w:t>Paraloid</w:t>
      </w:r>
      <w:proofErr w:type="spellEnd"/>
      <w:r w:rsidRPr="00521F74">
        <w:rPr>
          <w:lang w:val="en-US"/>
        </w:rPr>
        <w:t xml:space="preserve"> </w:t>
      </w:r>
      <w:r w:rsidR="00FF00B1" w:rsidRPr="00521F74">
        <w:rPr>
          <w:lang w:val="en-US"/>
        </w:rPr>
        <w:t>B</w:t>
      </w:r>
      <w:r w:rsidRPr="00521F74">
        <w:rPr>
          <w:lang w:val="en-US"/>
        </w:rPr>
        <w:noBreakHyphen/>
      </w:r>
      <w:r w:rsidR="00FF00B1" w:rsidRPr="00521F74">
        <w:rPr>
          <w:lang w:val="en-US"/>
        </w:rPr>
        <w:t xml:space="preserve">72, </w:t>
      </w:r>
      <w:proofErr w:type="spellStart"/>
      <w:r w:rsidR="00FF00B1" w:rsidRPr="00521F74">
        <w:rPr>
          <w:lang w:val="en-US"/>
        </w:rPr>
        <w:t>Plexisol</w:t>
      </w:r>
      <w:proofErr w:type="spellEnd"/>
      <w:r w:rsidR="00FF00B1" w:rsidRPr="00521F74">
        <w:rPr>
          <w:lang w:val="en-US"/>
        </w:rPr>
        <w:t xml:space="preserve">, </w:t>
      </w:r>
      <w:proofErr w:type="spellStart"/>
      <w:r w:rsidR="00FF00B1" w:rsidRPr="00521F74">
        <w:rPr>
          <w:lang w:val="en-US"/>
        </w:rPr>
        <w:t>Beva</w:t>
      </w:r>
      <w:proofErr w:type="spellEnd"/>
      <w:r w:rsidRPr="00521F74">
        <w:rPr>
          <w:lang w:val="en-US"/>
        </w:rPr>
        <w:t>,</w:t>
      </w:r>
      <w:r w:rsidR="00FF00B1" w:rsidRPr="00521F74">
        <w:rPr>
          <w:lang w:val="en-US"/>
        </w:rPr>
        <w:t xml:space="preserve"> and others. These were able to strengthen the canvas fibers, treat the excessive porosity, and consolidate degraded paint layers. My generation dedicated a lot of effort to establishing how to manage this difficult task</w:t>
      </w:r>
      <w:r w:rsidR="004542EE" w:rsidRPr="00521F74">
        <w:rPr>
          <w:lang w:val="en-US"/>
        </w:rPr>
        <w:t>—</w:t>
      </w:r>
      <w:r w:rsidR="00FF00B1" w:rsidRPr="00521F74">
        <w:rPr>
          <w:lang w:val="en-US"/>
        </w:rPr>
        <w:t xml:space="preserve">testing and selecting materials, looking for appropriate concentrations and applications, and finding solvents of lower toxicity. This helped to separate the structural treatment into different steps, where consolidation was one part and lining another. The impact of </w:t>
      </w:r>
      <w:r w:rsidR="004542EE" w:rsidRPr="00521F74">
        <w:rPr>
          <w:lang w:val="en-US"/>
        </w:rPr>
        <w:t>m</w:t>
      </w:r>
      <w:r w:rsidR="00FF00B1" w:rsidRPr="00521F74">
        <w:rPr>
          <w:lang w:val="en-US"/>
        </w:rPr>
        <w:t xml:space="preserve">inimalism pushed us to always look for a compromise between respect for original materials and the need for remedial conservation, dependent on the next steps of treatment as well as the quality of the future environment (rarely stable, rarely monitored). </w:t>
      </w:r>
    </w:p>
    <w:p w14:paraId="6230C1B6" w14:textId="0F06C767" w:rsidR="002E03D4" w:rsidRPr="00521F74" w:rsidRDefault="002E03D4" w:rsidP="006A3B0B">
      <w:pPr>
        <w:spacing w:line="360" w:lineRule="auto"/>
        <w:rPr>
          <w:lang w:val="en-US"/>
        </w:rPr>
      </w:pPr>
      <w:r w:rsidRPr="00521F74">
        <w:rPr>
          <w:lang w:val="en-US"/>
        </w:rPr>
        <w:tab/>
      </w:r>
      <w:r w:rsidR="00FF00B1" w:rsidRPr="00521F74">
        <w:rPr>
          <w:lang w:val="en-US"/>
        </w:rPr>
        <w:t xml:space="preserve">Synthetic </w:t>
      </w:r>
      <w:proofErr w:type="spellStart"/>
      <w:r w:rsidR="00FF00B1" w:rsidRPr="00521F74">
        <w:rPr>
          <w:lang w:val="en-US"/>
        </w:rPr>
        <w:t>consolidants</w:t>
      </w:r>
      <w:proofErr w:type="spellEnd"/>
      <w:r w:rsidR="00FF00B1" w:rsidRPr="00521F74">
        <w:rPr>
          <w:lang w:val="en-US"/>
        </w:rPr>
        <w:t xml:space="preserve">, in general, produced lower mechanical stresses and had lower reactivity to moisture than traditional </w:t>
      </w:r>
      <w:proofErr w:type="spellStart"/>
      <w:r w:rsidR="00FF00B1" w:rsidRPr="00521F74">
        <w:rPr>
          <w:lang w:val="en-US"/>
        </w:rPr>
        <w:t>consolidants</w:t>
      </w:r>
      <w:proofErr w:type="spellEnd"/>
      <w:r w:rsidR="00FF00B1" w:rsidRPr="00521F74">
        <w:rPr>
          <w:lang w:val="en-US"/>
        </w:rPr>
        <w:t>; this in turn stimulated the search for glue</w:t>
      </w:r>
      <w:r w:rsidR="004542EE" w:rsidRPr="00521F74">
        <w:rPr>
          <w:lang w:val="en-US"/>
        </w:rPr>
        <w:t>-</w:t>
      </w:r>
      <w:r w:rsidR="00FF00B1" w:rsidRPr="00521F74">
        <w:rPr>
          <w:lang w:val="en-US"/>
        </w:rPr>
        <w:t>paste linings with reduced shrinkage risk.</w:t>
      </w:r>
    </w:p>
    <w:p w14:paraId="2ABCCFE9" w14:textId="2D9C59E0" w:rsidR="00FF00B1" w:rsidRPr="00521F74" w:rsidRDefault="00FF00B1" w:rsidP="006A3B0B">
      <w:pPr>
        <w:spacing w:line="360" w:lineRule="auto"/>
        <w:rPr>
          <w:lang w:val="en-US"/>
        </w:rPr>
      </w:pPr>
      <w:r w:rsidRPr="00521F74">
        <w:rPr>
          <w:lang w:val="en-US"/>
        </w:rPr>
        <w:t xml:space="preserve"> </w:t>
      </w:r>
    </w:p>
    <w:p w14:paraId="2880F8E9" w14:textId="01D2C9C3" w:rsidR="00FF00B1" w:rsidRPr="00521F74" w:rsidRDefault="003C1093" w:rsidP="006A3B0B">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FF00B1" w:rsidRPr="00521F74">
        <w:t>Tradition</w:t>
      </w:r>
    </w:p>
    <w:p w14:paraId="1A8B4529" w14:textId="3FDF044F" w:rsidR="00FF00B1" w:rsidRPr="00521F74" w:rsidRDefault="00FF00B1" w:rsidP="006A3B0B">
      <w:pPr>
        <w:spacing w:line="360" w:lineRule="auto"/>
        <w:rPr>
          <w:lang w:val="en-US"/>
        </w:rPr>
      </w:pPr>
      <w:r w:rsidRPr="00521F74">
        <w:rPr>
          <w:lang w:val="en-US"/>
        </w:rPr>
        <w:t xml:space="preserve">In my presentation </w:t>
      </w:r>
      <w:r w:rsidR="00776D48">
        <w:rPr>
          <w:lang w:val="en-US"/>
        </w:rPr>
        <w:t xml:space="preserve">at the </w:t>
      </w:r>
      <w:proofErr w:type="spellStart"/>
      <w:proofErr w:type="gramStart"/>
      <w:r w:rsidR="00776D48">
        <w:rPr>
          <w:lang w:val="en-US"/>
        </w:rPr>
        <w:t>conference</w:t>
      </w:r>
      <w:proofErr w:type="spellEnd"/>
      <w:proofErr w:type="gramEnd"/>
      <w:r w:rsidR="00776D48">
        <w:rPr>
          <w:lang w:val="en-US"/>
        </w:rPr>
        <w:t xml:space="preserve"> </w:t>
      </w:r>
      <w:r w:rsidRPr="00521F74">
        <w:rPr>
          <w:lang w:val="en-US"/>
        </w:rPr>
        <w:t xml:space="preserve">I showed how lining history developed in Italy through the centuries </w:t>
      </w:r>
      <w:r w:rsidR="00776D48">
        <w:rPr>
          <w:lang w:val="en-US"/>
        </w:rPr>
        <w:t xml:space="preserve">by </w:t>
      </w:r>
      <w:r w:rsidRPr="00521F74">
        <w:rPr>
          <w:lang w:val="en-US"/>
        </w:rPr>
        <w:t>focusing on a specific family that worked for 295 years on Roman heritage. Other contributions in this publication describe in more detail the cultural and methodological environment in which Italian liners designed different methods and approaches, mostly in Rome, Florence, Venice, Turin, Naples, Bergamo, and Bologna. It is an extraordinary history of skills, human capacities</w:t>
      </w:r>
      <w:r w:rsidR="00776D48">
        <w:rPr>
          <w:lang w:val="en-US"/>
        </w:rPr>
        <w:t>,</w:t>
      </w:r>
      <w:r w:rsidRPr="00521F74">
        <w:rPr>
          <w:lang w:val="en-US"/>
        </w:rPr>
        <w:t xml:space="preserve"> and courage, </w:t>
      </w:r>
      <w:r w:rsidR="00776D48">
        <w:rPr>
          <w:lang w:val="en-US"/>
        </w:rPr>
        <w:t xml:space="preserve">one </w:t>
      </w:r>
      <w:r w:rsidR="004542EE" w:rsidRPr="00521F74">
        <w:rPr>
          <w:lang w:val="en-US"/>
        </w:rPr>
        <w:t xml:space="preserve">which </w:t>
      </w:r>
      <w:r w:rsidRPr="00521F74">
        <w:rPr>
          <w:lang w:val="en-US"/>
        </w:rPr>
        <w:t>produced some mistakes but also wonderful results, considering the difficulties liners had in those times.</w:t>
      </w:r>
    </w:p>
    <w:p w14:paraId="6BE8E4DF" w14:textId="3FFFE46F" w:rsidR="00FF00B1" w:rsidRPr="00521F74" w:rsidRDefault="002E03D4" w:rsidP="006A3B0B">
      <w:pPr>
        <w:spacing w:line="360" w:lineRule="auto"/>
        <w:rPr>
          <w:lang w:val="en-US"/>
        </w:rPr>
      </w:pPr>
      <w:r w:rsidRPr="00521F74">
        <w:rPr>
          <w:lang w:val="en-US"/>
        </w:rPr>
        <w:tab/>
      </w:r>
      <w:r w:rsidR="00FF00B1" w:rsidRPr="00521F74">
        <w:rPr>
          <w:lang w:val="en-US"/>
        </w:rPr>
        <w:t xml:space="preserve">During my career I have had to remove some of these old linings and </w:t>
      </w:r>
      <w:r w:rsidR="004C4D94" w:rsidRPr="00521F74">
        <w:rPr>
          <w:lang w:val="en-US"/>
        </w:rPr>
        <w:t xml:space="preserve">many times </w:t>
      </w:r>
      <w:r w:rsidR="00FF00B1" w:rsidRPr="00521F74">
        <w:rPr>
          <w:lang w:val="en-US"/>
        </w:rPr>
        <w:t xml:space="preserve">I could assess how respectful they were, </w:t>
      </w:r>
      <w:bookmarkStart w:id="0" w:name="_Hlk93332448"/>
      <w:r w:rsidR="00FF00B1" w:rsidRPr="00521F74">
        <w:rPr>
          <w:lang w:val="en-US"/>
        </w:rPr>
        <w:t xml:space="preserve">still showing adequate adhesion after </w:t>
      </w:r>
      <w:r w:rsidR="00776D48">
        <w:rPr>
          <w:lang w:val="en-US"/>
        </w:rPr>
        <w:t>three hundred</w:t>
      </w:r>
      <w:r w:rsidR="00FF00B1" w:rsidRPr="00521F74">
        <w:rPr>
          <w:lang w:val="en-US"/>
        </w:rPr>
        <w:t xml:space="preserve"> years but also easy to remove</w:t>
      </w:r>
      <w:bookmarkEnd w:id="0"/>
      <w:r w:rsidR="004C4D94" w:rsidRPr="00521F74">
        <w:rPr>
          <w:lang w:val="en-US"/>
        </w:rPr>
        <w:t xml:space="preserve"> (</w:t>
      </w:r>
      <w:hyperlink r:id="rId9" w:history="1">
        <w:r w:rsidR="004C4D94" w:rsidRPr="00224F65">
          <w:rPr>
            <w:rStyle w:val="Hyperlink"/>
            <w:b/>
            <w:bCs/>
            <w:highlight w:val="yellow"/>
            <w:lang w:val="en-US"/>
          </w:rPr>
          <w:t>fig</w:t>
        </w:r>
        <w:r w:rsidR="00224F65" w:rsidRPr="00224F65">
          <w:rPr>
            <w:rStyle w:val="Hyperlink"/>
            <w:b/>
            <w:bCs/>
            <w:highlight w:val="yellow"/>
            <w:lang w:val="en-US"/>
          </w:rPr>
          <w:t>.</w:t>
        </w:r>
        <w:r w:rsidR="004C4D94" w:rsidRPr="00224F65">
          <w:rPr>
            <w:rStyle w:val="Hyperlink"/>
            <w:b/>
            <w:bCs/>
            <w:highlight w:val="yellow"/>
            <w:lang w:val="en-US"/>
          </w:rPr>
          <w:t xml:space="preserve"> 10.2</w:t>
        </w:r>
      </w:hyperlink>
      <w:r w:rsidR="004C4D94" w:rsidRPr="00521F74">
        <w:rPr>
          <w:lang w:val="en-US"/>
        </w:rPr>
        <w:t>)</w:t>
      </w:r>
      <w:r w:rsidR="00FF00B1" w:rsidRPr="00521F74">
        <w:rPr>
          <w:lang w:val="en-US"/>
        </w:rPr>
        <w:t xml:space="preserve">. The most interesting observation is the stability they often show when mounted on strainers with no means of expansion. </w:t>
      </w:r>
      <w:r w:rsidR="00F61963" w:rsidRPr="00521F74">
        <w:rPr>
          <w:lang w:val="en-US"/>
        </w:rPr>
        <w:t>T</w:t>
      </w:r>
      <w:r w:rsidR="00FF00B1" w:rsidRPr="00521F74">
        <w:rPr>
          <w:lang w:val="en-US"/>
        </w:rPr>
        <w:t xml:space="preserve">hese skilled artisans changed and modified their methods </w:t>
      </w:r>
      <w:r w:rsidR="00F61963" w:rsidRPr="00521F74">
        <w:rPr>
          <w:lang w:val="en-US"/>
        </w:rPr>
        <w:t xml:space="preserve">over time, </w:t>
      </w:r>
      <w:r w:rsidR="00FF00B1" w:rsidRPr="00521F74">
        <w:rPr>
          <w:lang w:val="en-US"/>
        </w:rPr>
        <w:t xml:space="preserve">and this history still belongs to our cultural environment, despite huge changes in the last </w:t>
      </w:r>
      <w:r w:rsidR="00224F65">
        <w:rPr>
          <w:lang w:val="en-US"/>
        </w:rPr>
        <w:t>fifty</w:t>
      </w:r>
      <w:r w:rsidR="00FF00B1" w:rsidRPr="00521F74">
        <w:rPr>
          <w:lang w:val="en-US"/>
        </w:rPr>
        <w:t xml:space="preserve"> years. </w:t>
      </w:r>
    </w:p>
    <w:p w14:paraId="60A13AF1" w14:textId="02AA5C66" w:rsidR="00FF00B1" w:rsidRPr="00521F74" w:rsidRDefault="002E03D4" w:rsidP="006A3B0B">
      <w:pPr>
        <w:spacing w:line="360" w:lineRule="auto"/>
        <w:rPr>
          <w:bCs/>
          <w:lang w:val="en-US"/>
        </w:rPr>
      </w:pPr>
      <w:r w:rsidRPr="00521F74">
        <w:rPr>
          <w:bCs/>
          <w:lang w:val="en-US"/>
        </w:rPr>
        <w:lastRenderedPageBreak/>
        <w:tab/>
      </w:r>
      <w:r w:rsidR="00FF00B1" w:rsidRPr="00521F74">
        <w:rPr>
          <w:bCs/>
          <w:lang w:val="en-US"/>
        </w:rPr>
        <w:t xml:space="preserve">My practice was influenced by the “Roman method” designed by the </w:t>
      </w:r>
      <w:proofErr w:type="spellStart"/>
      <w:r w:rsidR="00FF00B1" w:rsidRPr="00521F74">
        <w:rPr>
          <w:bCs/>
          <w:lang w:val="en-US"/>
        </w:rPr>
        <w:t>Istituto</w:t>
      </w:r>
      <w:proofErr w:type="spellEnd"/>
      <w:r w:rsidR="00FF00B1" w:rsidRPr="00521F74">
        <w:rPr>
          <w:bCs/>
          <w:lang w:val="en-US"/>
        </w:rPr>
        <w:t xml:space="preserve"> Centrale </w:t>
      </w:r>
      <w:r w:rsidR="00F61963" w:rsidRPr="00521F74">
        <w:rPr>
          <w:bCs/>
          <w:lang w:val="en-US"/>
        </w:rPr>
        <w:t xml:space="preserve">per il </w:t>
      </w:r>
      <w:proofErr w:type="spellStart"/>
      <w:r w:rsidR="00FF00B1" w:rsidRPr="00521F74">
        <w:rPr>
          <w:bCs/>
          <w:lang w:val="en-US"/>
        </w:rPr>
        <w:t>Restauro</w:t>
      </w:r>
      <w:proofErr w:type="spellEnd"/>
      <w:r w:rsidR="00FF00B1" w:rsidRPr="00521F74">
        <w:rPr>
          <w:bCs/>
          <w:lang w:val="en-US"/>
        </w:rPr>
        <w:t xml:space="preserve"> (ICR). This method was brought to the ICR by assistants to Mauro </w:t>
      </w:r>
      <w:proofErr w:type="spellStart"/>
      <w:r w:rsidR="00FF00B1" w:rsidRPr="00521F74">
        <w:rPr>
          <w:bCs/>
          <w:lang w:val="en-US"/>
        </w:rPr>
        <w:t>Pelliccioli</w:t>
      </w:r>
      <w:proofErr w:type="spellEnd"/>
      <w:r w:rsidR="00FF00B1" w:rsidRPr="00521F74">
        <w:rPr>
          <w:bCs/>
          <w:lang w:val="en-US"/>
        </w:rPr>
        <w:t>, a famous Italian restorer from Bergamo</w:t>
      </w:r>
      <w:r w:rsidR="00776D48">
        <w:rPr>
          <w:bCs/>
          <w:lang w:val="en-US"/>
        </w:rPr>
        <w:t xml:space="preserve"> who was </w:t>
      </w:r>
      <w:r w:rsidR="00FF00B1" w:rsidRPr="00521F74">
        <w:rPr>
          <w:bCs/>
          <w:lang w:val="en-US"/>
        </w:rPr>
        <w:t>called to provide linings for war</w:t>
      </w:r>
      <w:r w:rsidR="008F4473" w:rsidRPr="00521F74">
        <w:rPr>
          <w:bCs/>
          <w:lang w:val="en-US"/>
        </w:rPr>
        <w:t>-</w:t>
      </w:r>
      <w:r w:rsidR="00FF00B1" w:rsidRPr="00521F74">
        <w:rPr>
          <w:bCs/>
          <w:lang w:val="en-US"/>
        </w:rPr>
        <w:t xml:space="preserve">damaged paintings. In 1963, facing the restoration of the three big paintings by Caravaggio, Giovanni </w:t>
      </w:r>
      <w:proofErr w:type="spellStart"/>
      <w:r w:rsidR="00FF00B1" w:rsidRPr="00521F74">
        <w:rPr>
          <w:bCs/>
          <w:lang w:val="en-US"/>
        </w:rPr>
        <w:t>Urbani</w:t>
      </w:r>
      <w:proofErr w:type="spellEnd"/>
      <w:r w:rsidR="00FF00B1" w:rsidRPr="00521F74">
        <w:rPr>
          <w:bCs/>
          <w:lang w:val="en-US"/>
        </w:rPr>
        <w:t>, the head of paintings labs</w:t>
      </w:r>
      <w:r w:rsidR="00776D48">
        <w:rPr>
          <w:bCs/>
          <w:lang w:val="en-US"/>
        </w:rPr>
        <w:t>,</w:t>
      </w:r>
      <w:r w:rsidR="00FF00B1" w:rsidRPr="00521F74">
        <w:rPr>
          <w:bCs/>
          <w:lang w:val="en-US"/>
        </w:rPr>
        <w:t xml:space="preserve"> refined the method by introducing the use of temporary expandable </w:t>
      </w:r>
      <w:r w:rsidR="008F4473" w:rsidRPr="00521F74">
        <w:rPr>
          <w:bCs/>
          <w:lang w:val="en-US"/>
        </w:rPr>
        <w:t xml:space="preserve">metal </w:t>
      </w:r>
      <w:r w:rsidR="00FF00B1" w:rsidRPr="00521F74">
        <w:rPr>
          <w:bCs/>
          <w:lang w:val="en-US"/>
        </w:rPr>
        <w:t>lining stretchers</w:t>
      </w:r>
      <w:r w:rsidR="008F4473" w:rsidRPr="00521F74">
        <w:rPr>
          <w:bCs/>
          <w:lang w:val="en-US"/>
        </w:rPr>
        <w:t>,</w:t>
      </w:r>
      <w:r w:rsidR="00FF00B1" w:rsidRPr="00521F74">
        <w:rPr>
          <w:bCs/>
          <w:lang w:val="en-US"/>
        </w:rPr>
        <w:t xml:space="preserve"> instead of the heavy wooden looms that were unable to control tension during the lining process. The original Bergamo recipe went through some modifications, as </w:t>
      </w:r>
      <w:r w:rsidR="008F4473" w:rsidRPr="00521F74">
        <w:rPr>
          <w:bCs/>
          <w:lang w:val="en-US"/>
        </w:rPr>
        <w:t xml:space="preserve">did </w:t>
      </w:r>
      <w:r w:rsidR="00FF00B1" w:rsidRPr="00521F74">
        <w:rPr>
          <w:bCs/>
          <w:lang w:val="en-US"/>
        </w:rPr>
        <w:t>the ironing process.</w:t>
      </w:r>
    </w:p>
    <w:p w14:paraId="245F1A2D" w14:textId="1EB52BD3" w:rsidR="00FF00B1" w:rsidRPr="00521F74" w:rsidRDefault="002E03D4" w:rsidP="006A3B0B">
      <w:pPr>
        <w:spacing w:line="360" w:lineRule="auto"/>
        <w:rPr>
          <w:bCs/>
          <w:lang w:val="en-US"/>
        </w:rPr>
      </w:pPr>
      <w:r w:rsidRPr="00521F74">
        <w:rPr>
          <w:bCs/>
          <w:lang w:val="en-US"/>
        </w:rPr>
        <w:tab/>
      </w:r>
      <w:r w:rsidR="00FF00B1" w:rsidRPr="00521F74">
        <w:rPr>
          <w:bCs/>
          <w:lang w:val="en-US"/>
        </w:rPr>
        <w:t xml:space="preserve">Over the next </w:t>
      </w:r>
      <w:r w:rsidR="00333483">
        <w:rPr>
          <w:bCs/>
          <w:lang w:val="en-US"/>
        </w:rPr>
        <w:t>forty</w:t>
      </w:r>
      <w:r w:rsidR="00FF00B1" w:rsidRPr="00521F74">
        <w:rPr>
          <w:bCs/>
          <w:lang w:val="en-US"/>
        </w:rPr>
        <w:t xml:space="preserve"> years Italians continued to line paintings using traditional methods, with some modifications. The big campaigns of restoration after the war, after the Florence flood, in Venice</w:t>
      </w:r>
      <w:r w:rsidR="008F4473" w:rsidRPr="00521F74">
        <w:rPr>
          <w:bCs/>
          <w:lang w:val="en-US"/>
        </w:rPr>
        <w:t>,</w:t>
      </w:r>
      <w:r w:rsidR="00FF00B1" w:rsidRPr="00521F74">
        <w:rPr>
          <w:bCs/>
          <w:lang w:val="en-US"/>
        </w:rPr>
        <w:t xml:space="preserve"> and in Rome from 1980 to 2000, confirmed the big differences between regional traditions. One example of this dynamic is the existence of two official Italian methods</w:t>
      </w:r>
      <w:r w:rsidR="008F4473" w:rsidRPr="00521F74">
        <w:rPr>
          <w:bCs/>
          <w:lang w:val="en-US"/>
        </w:rPr>
        <w:t>—</w:t>
      </w:r>
      <w:r w:rsidR="00FF00B1" w:rsidRPr="00521F74">
        <w:rPr>
          <w:bCs/>
          <w:lang w:val="en-US"/>
        </w:rPr>
        <w:t>the Florentine and the Roman</w:t>
      </w:r>
      <w:r w:rsidR="008F4473" w:rsidRPr="00521F74">
        <w:rPr>
          <w:bCs/>
          <w:lang w:val="en-US"/>
        </w:rPr>
        <w:t>—</w:t>
      </w:r>
      <w:r w:rsidR="00FF00B1" w:rsidRPr="00521F74">
        <w:rPr>
          <w:bCs/>
          <w:lang w:val="en-US"/>
        </w:rPr>
        <w:t xml:space="preserve">designed respectively by the </w:t>
      </w:r>
      <w:proofErr w:type="spellStart"/>
      <w:r w:rsidR="00FF00B1" w:rsidRPr="00521F74">
        <w:rPr>
          <w:bCs/>
          <w:lang w:val="en-US"/>
        </w:rPr>
        <w:t>Opificio</w:t>
      </w:r>
      <w:proofErr w:type="spellEnd"/>
      <w:r w:rsidR="00FF00B1" w:rsidRPr="00521F74">
        <w:rPr>
          <w:bCs/>
          <w:lang w:val="en-US"/>
        </w:rPr>
        <w:t xml:space="preserve"> </w:t>
      </w:r>
      <w:proofErr w:type="spellStart"/>
      <w:r w:rsidR="00FF00B1" w:rsidRPr="00521F74">
        <w:rPr>
          <w:bCs/>
          <w:lang w:val="en-US"/>
        </w:rPr>
        <w:t>delle</w:t>
      </w:r>
      <w:proofErr w:type="spellEnd"/>
      <w:r w:rsidR="00FF00B1" w:rsidRPr="00521F74">
        <w:rPr>
          <w:bCs/>
          <w:lang w:val="en-US"/>
        </w:rPr>
        <w:t xml:space="preserve"> </w:t>
      </w:r>
      <w:proofErr w:type="spellStart"/>
      <w:r w:rsidR="00FF00B1" w:rsidRPr="00521F74">
        <w:rPr>
          <w:bCs/>
          <w:lang w:val="en-US"/>
        </w:rPr>
        <w:t>Pietre</w:t>
      </w:r>
      <w:proofErr w:type="spellEnd"/>
      <w:r w:rsidR="00FF00B1" w:rsidRPr="00521F74">
        <w:rPr>
          <w:bCs/>
          <w:lang w:val="en-US"/>
        </w:rPr>
        <w:t xml:space="preserve"> Dure and </w:t>
      </w:r>
      <w:r w:rsidR="008F4473" w:rsidRPr="00521F74">
        <w:rPr>
          <w:bCs/>
          <w:lang w:val="en-US"/>
        </w:rPr>
        <w:t>ICR</w:t>
      </w:r>
      <w:r w:rsidR="00FF00B1" w:rsidRPr="00521F74">
        <w:rPr>
          <w:bCs/>
          <w:lang w:val="en-US"/>
        </w:rPr>
        <w:t>, both part of the same institution, the Ministry of Cultural Heritage</w:t>
      </w:r>
      <w:r w:rsidR="002A5CF6" w:rsidRPr="00521F74">
        <w:rPr>
          <w:bCs/>
          <w:lang w:val="en-US"/>
        </w:rPr>
        <w:t xml:space="preserve"> </w:t>
      </w:r>
      <w:r w:rsidR="00FF7350" w:rsidRPr="00521F74">
        <w:rPr>
          <w:rStyle w:val="EndnoteReference"/>
          <w:bCs/>
          <w:vertAlign w:val="baseline"/>
          <w:lang w:val="en-US"/>
        </w:rPr>
        <w:t>(</w:t>
      </w:r>
      <w:r w:rsidR="009330FC" w:rsidRPr="00521F74">
        <w:rPr>
          <w:bCs/>
          <w:lang w:val="en-US"/>
        </w:rPr>
        <w:t>{</w:t>
      </w:r>
      <w:r w:rsidR="00333483">
        <w:rPr>
          <w:bCs/>
          <w:lang w:val="en-US"/>
        </w:rPr>
        <w:t>{</w:t>
      </w:r>
      <w:r w:rsidR="009330FC" w:rsidRPr="00521F74">
        <w:rPr>
          <w:bCs/>
          <w:lang w:val="en-US"/>
        </w:rPr>
        <w:t>Phenix 1995}</w:t>
      </w:r>
      <w:r w:rsidR="00333483">
        <w:rPr>
          <w:bCs/>
          <w:lang w:val="en-US"/>
        </w:rPr>
        <w:t>}</w:t>
      </w:r>
      <w:r w:rsidR="009330FC" w:rsidRPr="00521F74">
        <w:rPr>
          <w:bCs/>
          <w:lang w:val="en-US"/>
        </w:rPr>
        <w:t xml:space="preserve">; </w:t>
      </w:r>
      <w:r w:rsidR="00FF7350" w:rsidRPr="00521F74">
        <w:rPr>
          <w:rStyle w:val="EndnoteReference"/>
          <w:bCs/>
          <w:vertAlign w:val="baseline"/>
          <w:lang w:val="en-US"/>
        </w:rPr>
        <w:t>{</w:t>
      </w:r>
      <w:r w:rsidR="00333483">
        <w:rPr>
          <w:bCs/>
          <w:lang w:val="en-US"/>
        </w:rPr>
        <w:t>{</w:t>
      </w:r>
      <w:r w:rsidR="00407C35" w:rsidRPr="00521F74">
        <w:rPr>
          <w:bCs/>
          <w:lang w:val="en-US"/>
        </w:rPr>
        <w:t xml:space="preserve">Stoner and </w:t>
      </w:r>
      <w:proofErr w:type="spellStart"/>
      <w:r w:rsidR="00407C35" w:rsidRPr="00521F74">
        <w:rPr>
          <w:bCs/>
          <w:lang w:val="en-US"/>
        </w:rPr>
        <w:t>Rushfield</w:t>
      </w:r>
      <w:proofErr w:type="spellEnd"/>
      <w:r w:rsidR="00407C35" w:rsidRPr="00521F74">
        <w:rPr>
          <w:bCs/>
          <w:lang w:val="en-US"/>
        </w:rPr>
        <w:t xml:space="preserve"> 2012</w:t>
      </w:r>
      <w:r w:rsidR="00FF7350" w:rsidRPr="00521F74">
        <w:rPr>
          <w:rStyle w:val="EndnoteReference"/>
          <w:bCs/>
          <w:vertAlign w:val="baseline"/>
          <w:lang w:val="en-US"/>
        </w:rPr>
        <w:t>}</w:t>
      </w:r>
      <w:r w:rsidR="00333483">
        <w:rPr>
          <w:bCs/>
          <w:lang w:val="en-US"/>
        </w:rPr>
        <w:t>}</w:t>
      </w:r>
      <w:r w:rsidR="00FF7350" w:rsidRPr="00521F74">
        <w:rPr>
          <w:rStyle w:val="EndnoteReference"/>
          <w:bCs/>
          <w:vertAlign w:val="baseline"/>
          <w:lang w:val="en-US"/>
        </w:rPr>
        <w:t>)</w:t>
      </w:r>
      <w:r w:rsidR="00FF00B1" w:rsidRPr="00521F74">
        <w:rPr>
          <w:bCs/>
          <w:lang w:val="en-US"/>
        </w:rPr>
        <w:t>.</w:t>
      </w:r>
    </w:p>
    <w:p w14:paraId="6F7BF607" w14:textId="77777777" w:rsidR="00FF00B1" w:rsidRPr="00521F74" w:rsidRDefault="00FF00B1" w:rsidP="006A3B0B">
      <w:pPr>
        <w:spacing w:line="360" w:lineRule="auto"/>
        <w:rPr>
          <w:bCs/>
          <w:lang w:val="en-US"/>
        </w:rPr>
      </w:pPr>
    </w:p>
    <w:p w14:paraId="019A67E7" w14:textId="2FC4A314" w:rsidR="00FF00B1" w:rsidRPr="00521F74" w:rsidRDefault="003C1093" w:rsidP="006A3B0B">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FF00B1" w:rsidRPr="00521F74">
        <w:t xml:space="preserve">Reevaluation of </w:t>
      </w:r>
      <w:r w:rsidR="002E03D4" w:rsidRPr="00521F74">
        <w:t>Water</w:t>
      </w:r>
      <w:r w:rsidR="002A5CF6" w:rsidRPr="00521F74">
        <w:t>-</w:t>
      </w:r>
      <w:r w:rsidR="002E03D4" w:rsidRPr="00521F74">
        <w:t>Based Adhesives</w:t>
      </w:r>
    </w:p>
    <w:p w14:paraId="1B90B80D" w14:textId="63F10E69" w:rsidR="00FF00B1" w:rsidRPr="00521F74" w:rsidRDefault="00FF00B1" w:rsidP="006A3B0B">
      <w:pPr>
        <w:spacing w:line="360" w:lineRule="auto"/>
        <w:rPr>
          <w:lang w:val="en-US"/>
        </w:rPr>
      </w:pPr>
      <w:r w:rsidRPr="00521F74">
        <w:rPr>
          <w:lang w:val="en-US"/>
        </w:rPr>
        <w:t>Working with glue</w:t>
      </w:r>
      <w:r w:rsidR="002A5CF6" w:rsidRPr="00521F74">
        <w:rPr>
          <w:lang w:val="en-US"/>
        </w:rPr>
        <w:t>-</w:t>
      </w:r>
      <w:r w:rsidRPr="00521F74">
        <w:rPr>
          <w:lang w:val="en-US"/>
        </w:rPr>
        <w:t>paste adhesives has been a necessity in my work. It’s not that I thought that these methods could be applied to all kinds of paintings</w:t>
      </w:r>
      <w:r w:rsidR="002A5CF6" w:rsidRPr="00521F74">
        <w:rPr>
          <w:lang w:val="en-US"/>
        </w:rPr>
        <w:t>—</w:t>
      </w:r>
      <w:r w:rsidRPr="00521F74">
        <w:rPr>
          <w:lang w:val="en-US"/>
        </w:rPr>
        <w:t xml:space="preserve">many would show problems, so it was necessary to be confident in the use of other methods and materials. It has always been obvious to me that no </w:t>
      </w:r>
      <w:r w:rsidR="00685984">
        <w:rPr>
          <w:lang w:val="en-US"/>
        </w:rPr>
        <w:t xml:space="preserve">one </w:t>
      </w:r>
      <w:r w:rsidRPr="00521F74">
        <w:rPr>
          <w:lang w:val="en-US"/>
        </w:rPr>
        <w:t>treatment can be the magical one</w:t>
      </w:r>
      <w:r w:rsidR="00CC66B0" w:rsidRPr="00521F74">
        <w:rPr>
          <w:lang w:val="en-US"/>
        </w:rPr>
        <w:t xml:space="preserve"> that </w:t>
      </w:r>
      <w:r w:rsidRPr="00521F74">
        <w:rPr>
          <w:lang w:val="en-US"/>
        </w:rPr>
        <w:t>solve</w:t>
      </w:r>
      <w:r w:rsidR="00CC66B0" w:rsidRPr="00521F74">
        <w:rPr>
          <w:lang w:val="en-US"/>
        </w:rPr>
        <w:t>s</w:t>
      </w:r>
      <w:r w:rsidRPr="00521F74">
        <w:rPr>
          <w:lang w:val="en-US"/>
        </w:rPr>
        <w:t xml:space="preserve"> all problems without causing any changes. For this reason</w:t>
      </w:r>
      <w:r w:rsidR="003C1093">
        <w:rPr>
          <w:lang w:val="en-US"/>
        </w:rPr>
        <w:t>,</w:t>
      </w:r>
      <w:r w:rsidRPr="00521F74">
        <w:rPr>
          <w:lang w:val="en-US"/>
        </w:rPr>
        <w:t xml:space="preserve"> I always tried to widen my list of options and to adapt myself to many working conditions, from </w:t>
      </w:r>
      <w:r w:rsidR="00CC66B0" w:rsidRPr="00521F74">
        <w:rPr>
          <w:lang w:val="en-US"/>
        </w:rPr>
        <w:t>m</w:t>
      </w:r>
      <w:r w:rsidRPr="00521F74">
        <w:rPr>
          <w:lang w:val="en-US"/>
        </w:rPr>
        <w:t xml:space="preserve">inimalism and the decision to avoid lining altogether up to (respectful) ways to use synthetic adhesives. </w:t>
      </w:r>
    </w:p>
    <w:p w14:paraId="19F187DE" w14:textId="16AF222B" w:rsidR="00FF00B1" w:rsidRPr="00521F74" w:rsidRDefault="002E03D4" w:rsidP="006A3B0B">
      <w:pPr>
        <w:spacing w:line="360" w:lineRule="auto"/>
        <w:rPr>
          <w:lang w:val="en-US"/>
        </w:rPr>
      </w:pPr>
      <w:r w:rsidRPr="00521F74">
        <w:rPr>
          <w:lang w:val="en-US"/>
        </w:rPr>
        <w:tab/>
      </w:r>
      <w:r w:rsidR="00FF00B1" w:rsidRPr="00521F74">
        <w:rPr>
          <w:lang w:val="en-US"/>
        </w:rPr>
        <w:t>As mentioned earlier, sustainability is a crucial issue. Th</w:t>
      </w:r>
      <w:r w:rsidR="00CC66B0" w:rsidRPr="00521F74">
        <w:rPr>
          <w:lang w:val="en-US"/>
        </w:rPr>
        <w:t>e</w:t>
      </w:r>
      <w:r w:rsidR="00FF00B1" w:rsidRPr="00521F74">
        <w:rPr>
          <w:lang w:val="en-US"/>
        </w:rPr>
        <w:t xml:space="preserve"> traditional </w:t>
      </w:r>
      <w:r w:rsidR="00CC66B0" w:rsidRPr="00521F74">
        <w:rPr>
          <w:lang w:val="en-US"/>
        </w:rPr>
        <w:t xml:space="preserve">glue-paste </w:t>
      </w:r>
      <w:r w:rsidR="00FF00B1" w:rsidRPr="00521F74">
        <w:rPr>
          <w:lang w:val="en-US"/>
        </w:rPr>
        <w:t>method</w:t>
      </w:r>
      <w:r w:rsidR="00763C8D">
        <w:rPr>
          <w:lang w:val="en-US"/>
        </w:rPr>
        <w:t>s are</w:t>
      </w:r>
      <w:r w:rsidR="00FF00B1" w:rsidRPr="00521F74">
        <w:rPr>
          <w:lang w:val="en-US"/>
        </w:rPr>
        <w:t xml:space="preserve"> low cost, easily used on</w:t>
      </w:r>
      <w:r w:rsidR="00CC66B0" w:rsidRPr="00521F74">
        <w:rPr>
          <w:lang w:val="en-US"/>
        </w:rPr>
        <w:t>-</w:t>
      </w:r>
      <w:r w:rsidR="00FF00B1" w:rsidRPr="00521F74">
        <w:rPr>
          <w:lang w:val="en-US"/>
        </w:rPr>
        <w:t>site, and do</w:t>
      </w:r>
      <w:r w:rsidR="00685984">
        <w:rPr>
          <w:lang w:val="en-US"/>
        </w:rPr>
        <w:t>n</w:t>
      </w:r>
      <w:r w:rsidR="00FF00B1" w:rsidRPr="00521F74">
        <w:rPr>
          <w:lang w:val="en-US"/>
        </w:rPr>
        <w:t>’t require special equipment. Apart from being the only method that is completely nontoxic, it can be extremely effective, respectful, totally reversible, and able to provide stability and the desired stiffness. This is possible because it is adaptable</w:t>
      </w:r>
      <w:r w:rsidR="00685984">
        <w:rPr>
          <w:lang w:val="en-US"/>
        </w:rPr>
        <w:t xml:space="preserve"> and</w:t>
      </w:r>
      <w:r w:rsidR="00FF00B1" w:rsidRPr="00521F74">
        <w:rPr>
          <w:lang w:val="en-US"/>
        </w:rPr>
        <w:t xml:space="preserve"> open to many modifications</w:t>
      </w:r>
      <w:r w:rsidR="00CC66B0" w:rsidRPr="00521F74">
        <w:rPr>
          <w:lang w:val="en-US"/>
        </w:rPr>
        <w:t>,</w:t>
      </w:r>
      <w:r w:rsidR="00FF00B1" w:rsidRPr="00521F74">
        <w:rPr>
          <w:lang w:val="en-US"/>
        </w:rPr>
        <w:t xml:space="preserve"> as we will see later</w:t>
      </w:r>
      <w:r w:rsidR="003C1093">
        <w:rPr>
          <w:lang w:val="en-US"/>
        </w:rPr>
        <w:t>.</w:t>
      </w:r>
    </w:p>
    <w:p w14:paraId="61F61704" w14:textId="5832342D" w:rsidR="00FF00B1" w:rsidRPr="00521F74" w:rsidRDefault="002E03D4" w:rsidP="006A3B0B">
      <w:pPr>
        <w:spacing w:line="360" w:lineRule="auto"/>
        <w:rPr>
          <w:lang w:val="en-US"/>
        </w:rPr>
      </w:pPr>
      <w:r w:rsidRPr="00521F74">
        <w:rPr>
          <w:lang w:val="en-US"/>
        </w:rPr>
        <w:tab/>
      </w:r>
      <w:r w:rsidR="00FF00B1" w:rsidRPr="00521F74">
        <w:rPr>
          <w:lang w:val="en-US"/>
        </w:rPr>
        <w:t xml:space="preserve">For these reasons, in 1995 I started to reconsider all aspects of traditional methods. It has been a long process and remains a work in progress. In the last </w:t>
      </w:r>
      <w:r w:rsidR="00333483">
        <w:rPr>
          <w:lang w:val="en-US"/>
        </w:rPr>
        <w:t>ten</w:t>
      </w:r>
      <w:r w:rsidR="00CC66B0" w:rsidRPr="00521F74">
        <w:rPr>
          <w:lang w:val="en-US"/>
        </w:rPr>
        <w:t xml:space="preserve"> </w:t>
      </w:r>
      <w:r w:rsidR="00FF00B1" w:rsidRPr="00521F74">
        <w:rPr>
          <w:lang w:val="en-US"/>
        </w:rPr>
        <w:t>years</w:t>
      </w:r>
      <w:r w:rsidR="00CC66B0" w:rsidRPr="00521F74">
        <w:rPr>
          <w:lang w:val="en-US"/>
        </w:rPr>
        <w:t>,</w:t>
      </w:r>
      <w:r w:rsidR="00FF00B1" w:rsidRPr="00521F74">
        <w:rPr>
          <w:lang w:val="en-US"/>
        </w:rPr>
        <w:t xml:space="preserve"> I intensified my </w:t>
      </w:r>
      <w:r w:rsidR="00FF00B1" w:rsidRPr="00521F74">
        <w:rPr>
          <w:lang w:val="en-US"/>
        </w:rPr>
        <w:lastRenderedPageBreak/>
        <w:t>studies, assessed test results, worked with international researchers, and monitored long</w:t>
      </w:r>
      <w:r w:rsidR="00CC66B0" w:rsidRPr="00521F74">
        <w:rPr>
          <w:lang w:val="en-US"/>
        </w:rPr>
        <w:t>-</w:t>
      </w:r>
      <w:r w:rsidR="00FF00B1" w:rsidRPr="00521F74">
        <w:rPr>
          <w:lang w:val="en-US"/>
        </w:rPr>
        <w:t>term results.</w:t>
      </w:r>
    </w:p>
    <w:p w14:paraId="38DDE1F6" w14:textId="12631C28" w:rsidR="00FF00B1" w:rsidRPr="00521F74" w:rsidRDefault="002E03D4" w:rsidP="006A3B0B">
      <w:pPr>
        <w:spacing w:line="360" w:lineRule="auto"/>
        <w:rPr>
          <w:lang w:val="en-US"/>
        </w:rPr>
      </w:pPr>
      <w:r w:rsidRPr="00521F74">
        <w:rPr>
          <w:lang w:val="en-US"/>
        </w:rPr>
        <w:tab/>
      </w:r>
      <w:r w:rsidR="00FF00B1" w:rsidRPr="00521F74">
        <w:rPr>
          <w:lang w:val="en-US"/>
        </w:rPr>
        <w:t xml:space="preserve">A big concern is </w:t>
      </w:r>
      <w:r w:rsidR="00EE5E08" w:rsidRPr="00521F74">
        <w:rPr>
          <w:lang w:val="en-US"/>
        </w:rPr>
        <w:t>mold</w:t>
      </w:r>
      <w:r w:rsidR="00FF00B1" w:rsidRPr="00521F74">
        <w:rPr>
          <w:lang w:val="en-US"/>
        </w:rPr>
        <w:t xml:space="preserve"> growth and attack by </w:t>
      </w:r>
      <w:proofErr w:type="spellStart"/>
      <w:r w:rsidR="00FF00B1" w:rsidRPr="00F64B2B">
        <w:rPr>
          <w:i/>
          <w:iCs/>
          <w:lang w:val="en-US"/>
        </w:rPr>
        <w:t>Stegobium</w:t>
      </w:r>
      <w:proofErr w:type="spellEnd"/>
      <w:r w:rsidR="00FF00B1" w:rsidRPr="00F64B2B">
        <w:rPr>
          <w:i/>
          <w:iCs/>
          <w:lang w:val="en-US"/>
        </w:rPr>
        <w:t xml:space="preserve"> </w:t>
      </w:r>
      <w:proofErr w:type="spellStart"/>
      <w:r w:rsidR="00E432EC" w:rsidRPr="00F64B2B">
        <w:rPr>
          <w:i/>
          <w:iCs/>
          <w:lang w:val="en-US"/>
        </w:rPr>
        <w:t>p</w:t>
      </w:r>
      <w:r w:rsidR="00FF00B1" w:rsidRPr="00F64B2B">
        <w:rPr>
          <w:i/>
          <w:iCs/>
          <w:lang w:val="en-US"/>
        </w:rPr>
        <w:t>aniceum</w:t>
      </w:r>
      <w:proofErr w:type="spellEnd"/>
      <w:r w:rsidR="00FF00B1" w:rsidRPr="00521F74">
        <w:rPr>
          <w:lang w:val="en-US"/>
        </w:rPr>
        <w:t xml:space="preserve"> (the only insect we find on linings). All natural materials are hygroscopic and have that element of risk</w:t>
      </w:r>
      <w:r w:rsidR="00E432EC" w:rsidRPr="00521F74">
        <w:rPr>
          <w:lang w:val="en-US"/>
        </w:rPr>
        <w:t>,</w:t>
      </w:r>
      <w:r w:rsidR="00FF00B1" w:rsidRPr="00521F74">
        <w:rPr>
          <w:lang w:val="en-US"/>
        </w:rPr>
        <w:t xml:space="preserve"> but our observations in Italy indicate that problems occur </w:t>
      </w:r>
      <w:r w:rsidR="00E432EC" w:rsidRPr="00521F74">
        <w:rPr>
          <w:lang w:val="en-US"/>
        </w:rPr>
        <w:t xml:space="preserve">only </w:t>
      </w:r>
      <w:r w:rsidR="00FF00B1" w:rsidRPr="00521F74">
        <w:rPr>
          <w:lang w:val="en-US"/>
        </w:rPr>
        <w:t>in specific microclimates with long exposure to high RH</w:t>
      </w:r>
      <w:r w:rsidR="00182AA3" w:rsidRPr="00521F74">
        <w:rPr>
          <w:lang w:val="en-US"/>
        </w:rPr>
        <w:t xml:space="preserve"> and </w:t>
      </w:r>
      <w:r w:rsidR="00FF00B1" w:rsidRPr="00521F74">
        <w:rPr>
          <w:lang w:val="en-US"/>
        </w:rPr>
        <w:t>poor ventilation. Recent tests</w:t>
      </w:r>
      <w:r w:rsidR="009330FC" w:rsidRPr="00521F74">
        <w:rPr>
          <w:lang w:val="en-US"/>
        </w:rPr>
        <w:t xml:space="preserve"> </w:t>
      </w:r>
      <w:r w:rsidR="00FF7350" w:rsidRPr="00521F74">
        <w:rPr>
          <w:rStyle w:val="EndnoteReference"/>
          <w:vertAlign w:val="baseline"/>
          <w:lang w:val="en-US"/>
        </w:rPr>
        <w:t>({</w:t>
      </w:r>
      <w:r w:rsidR="00333483">
        <w:rPr>
          <w:lang w:val="en-US"/>
        </w:rPr>
        <w:t>{</w:t>
      </w:r>
      <w:proofErr w:type="spellStart"/>
      <w:r w:rsidR="009330FC" w:rsidRPr="00521F74">
        <w:rPr>
          <w:lang w:val="en-US"/>
        </w:rPr>
        <w:t>Fuster</w:t>
      </w:r>
      <w:proofErr w:type="spellEnd"/>
      <w:r w:rsidR="009330FC" w:rsidRPr="00521F74">
        <w:rPr>
          <w:lang w:val="en-US"/>
        </w:rPr>
        <w:t>-López</w:t>
      </w:r>
      <w:r w:rsidR="009330FC" w:rsidRPr="00521F74">
        <w:rPr>
          <w:rStyle w:val="EndnoteReference"/>
          <w:vertAlign w:val="baseline"/>
          <w:lang w:val="en-US"/>
        </w:rPr>
        <w:t xml:space="preserve"> </w:t>
      </w:r>
      <w:r w:rsidR="009330FC" w:rsidRPr="00521F74">
        <w:rPr>
          <w:lang w:val="en-US"/>
        </w:rPr>
        <w:t>et al. 2017</w:t>
      </w:r>
      <w:r w:rsidR="00FF7350" w:rsidRPr="00521F74">
        <w:rPr>
          <w:rStyle w:val="EndnoteReference"/>
          <w:vertAlign w:val="baseline"/>
          <w:lang w:val="en-US"/>
        </w:rPr>
        <w:t>}</w:t>
      </w:r>
      <w:r w:rsidR="00333483">
        <w:rPr>
          <w:lang w:val="en-US"/>
        </w:rPr>
        <w:t>}</w:t>
      </w:r>
      <w:r w:rsidR="009330FC" w:rsidRPr="00521F74">
        <w:rPr>
          <w:rStyle w:val="EndnoteReference"/>
          <w:vertAlign w:val="baseline"/>
          <w:lang w:val="en-US"/>
        </w:rPr>
        <w:t>;</w:t>
      </w:r>
      <w:r w:rsidR="009330FC" w:rsidRPr="00521F74">
        <w:rPr>
          <w:lang w:val="en-US"/>
        </w:rPr>
        <w:t xml:space="preserve"> </w:t>
      </w:r>
      <w:r w:rsidR="003249DB">
        <w:rPr>
          <w:lang w:val="en-US"/>
        </w:rPr>
        <w:t xml:space="preserve">see also </w:t>
      </w:r>
      <w:hyperlink r:id="rId10" w:history="1">
        <w:proofErr w:type="spellStart"/>
        <w:r w:rsidR="009330FC" w:rsidRPr="003C1093">
          <w:rPr>
            <w:rStyle w:val="Hyperlink"/>
            <w:lang w:val="en-US"/>
          </w:rPr>
          <w:t>Fuster</w:t>
        </w:r>
        <w:proofErr w:type="spellEnd"/>
        <w:r w:rsidR="009330FC" w:rsidRPr="003C1093">
          <w:rPr>
            <w:rStyle w:val="Hyperlink"/>
            <w:lang w:val="en-US"/>
          </w:rPr>
          <w:t>-López et al.</w:t>
        </w:r>
        <w:r w:rsidR="009330FC" w:rsidRPr="00333483">
          <w:rPr>
            <w:rStyle w:val="Hyperlink"/>
            <w:lang w:val="en-US"/>
          </w:rPr>
          <w:t xml:space="preserve"> </w:t>
        </w:r>
        <w:r w:rsidR="003249DB" w:rsidRPr="00333483">
          <w:rPr>
            <w:rStyle w:val="Hyperlink"/>
            <w:lang w:val="en-US"/>
          </w:rPr>
          <w:t>in this volume</w:t>
        </w:r>
      </w:hyperlink>
      <w:r w:rsidR="00FF7350" w:rsidRPr="00521F74">
        <w:rPr>
          <w:rStyle w:val="EndnoteReference"/>
          <w:vertAlign w:val="baseline"/>
          <w:lang w:val="en-US"/>
        </w:rPr>
        <w:t>)</w:t>
      </w:r>
      <w:r w:rsidR="00FF00B1" w:rsidRPr="00521F74">
        <w:rPr>
          <w:lang w:val="en-US"/>
        </w:rPr>
        <w:t xml:space="preserve"> demonstrate that the use of close</w:t>
      </w:r>
      <w:r w:rsidR="00E432EC" w:rsidRPr="00521F74">
        <w:rPr>
          <w:lang w:val="en-US"/>
        </w:rPr>
        <w:t>-</w:t>
      </w:r>
      <w:r w:rsidR="00FF00B1" w:rsidRPr="00521F74">
        <w:rPr>
          <w:lang w:val="en-US"/>
        </w:rPr>
        <w:t>weave fabrics and some traditional ingredients</w:t>
      </w:r>
      <w:r w:rsidR="00E432EC" w:rsidRPr="00521F74">
        <w:rPr>
          <w:lang w:val="en-US"/>
        </w:rPr>
        <w:t>—</w:t>
      </w:r>
      <w:r w:rsidR="00FF00B1" w:rsidRPr="00521F74">
        <w:rPr>
          <w:lang w:val="en-US"/>
        </w:rPr>
        <w:t>such as rye flour and molasses</w:t>
      </w:r>
      <w:r w:rsidR="00E432EC" w:rsidRPr="00521F74">
        <w:rPr>
          <w:lang w:val="en-US"/>
        </w:rPr>
        <w:t>—</w:t>
      </w:r>
      <w:r w:rsidR="00FF00B1" w:rsidRPr="00521F74">
        <w:rPr>
          <w:lang w:val="en-US"/>
        </w:rPr>
        <w:t xml:space="preserve">can increase the risk. A good backing board, some space between the painting and the wall, and some basic control of damp will reduce this risk in a very effective way. </w:t>
      </w:r>
    </w:p>
    <w:p w14:paraId="333272EF" w14:textId="4B418D5F" w:rsidR="00FF00B1" w:rsidRPr="00521F74" w:rsidRDefault="002E03D4" w:rsidP="006A3B0B">
      <w:pPr>
        <w:spacing w:line="360" w:lineRule="auto"/>
        <w:rPr>
          <w:lang w:val="en-US"/>
        </w:rPr>
      </w:pPr>
      <w:r w:rsidRPr="00521F74">
        <w:rPr>
          <w:lang w:val="en-US"/>
        </w:rPr>
        <w:tab/>
      </w:r>
      <w:r w:rsidR="00FF00B1" w:rsidRPr="00521F74">
        <w:rPr>
          <w:lang w:val="en-US"/>
        </w:rPr>
        <w:t xml:space="preserve">What worries me most about traditional linings is the amount of adhesive applied to the reverse of the painting. Excessive amounts (we might say abusive amounts) of adhesive, of very strong glues, increase the sensitivity to humidity variations, resulting in mechanical stresses </w:t>
      </w:r>
      <w:r w:rsidR="00E432EC" w:rsidRPr="00521F74">
        <w:rPr>
          <w:lang w:val="en-US"/>
        </w:rPr>
        <w:t xml:space="preserve">being </w:t>
      </w:r>
      <w:r w:rsidR="00FF00B1" w:rsidRPr="00521F74">
        <w:rPr>
          <w:lang w:val="en-US"/>
        </w:rPr>
        <w:t xml:space="preserve">transmitted to the paint layers. </w:t>
      </w:r>
    </w:p>
    <w:p w14:paraId="31700920" w14:textId="71984B43" w:rsidR="00FF00B1" w:rsidRPr="00521F74" w:rsidRDefault="002E03D4" w:rsidP="006A3B0B">
      <w:pPr>
        <w:spacing w:line="360" w:lineRule="auto"/>
        <w:rPr>
          <w:lang w:val="en-US"/>
        </w:rPr>
      </w:pPr>
      <w:r w:rsidRPr="00521F74">
        <w:rPr>
          <w:lang w:val="en-US"/>
        </w:rPr>
        <w:tab/>
      </w:r>
      <w:r w:rsidR="00FF00B1" w:rsidRPr="003C1093">
        <w:rPr>
          <w:lang w:val="en-US"/>
        </w:rPr>
        <w:t>The results of the ICOM-CC International Working Group</w:t>
      </w:r>
      <w:r w:rsidR="00FF00B1" w:rsidRPr="00521F74">
        <w:rPr>
          <w:lang w:val="en-US"/>
        </w:rPr>
        <w:t>, available in this publication</w:t>
      </w:r>
      <w:r w:rsidR="00D908DB">
        <w:rPr>
          <w:lang w:val="en-US"/>
        </w:rPr>
        <w:t xml:space="preserve"> (</w:t>
      </w:r>
      <w:proofErr w:type="spellStart"/>
      <w:r>
        <w:fldChar w:fldCharType="begin"/>
      </w:r>
      <w:r>
        <w:instrText xml:space="preserve"> HYPERLINK "file:///Users/RBarth/Desktop/Finalized%20files-Conserving-Canvas--72122-to%20prep%20for%20TR/10-Rossi%20Doria/paper-52" </w:instrText>
      </w:r>
      <w:r>
        <w:fldChar w:fldCharType="separate"/>
      </w:r>
      <w:r w:rsidR="00D908DB" w:rsidRPr="00A268CA">
        <w:rPr>
          <w:rStyle w:val="Hyperlink"/>
          <w:lang w:val="en-US"/>
        </w:rPr>
        <w:t>Fuster</w:t>
      </w:r>
      <w:proofErr w:type="spellEnd"/>
      <w:r w:rsidR="00D908DB" w:rsidRPr="00A268CA">
        <w:rPr>
          <w:rStyle w:val="Hyperlink"/>
          <w:lang w:val="en-US"/>
        </w:rPr>
        <w:t>-</w:t>
      </w:r>
      <w:r w:rsidR="00D908DB" w:rsidRPr="00A268CA">
        <w:rPr>
          <w:rStyle w:val="Hyperlink"/>
          <w:highlight w:val="lightGray"/>
          <w:lang w:val="en-US"/>
        </w:rPr>
        <w:t>López et al.</w:t>
      </w:r>
      <w:r w:rsidR="00D908DB" w:rsidRPr="00A268CA">
        <w:rPr>
          <w:rStyle w:val="Hyperlink"/>
          <w:lang w:val="en-US"/>
        </w:rPr>
        <w:t xml:space="preserve"> 2022</w:t>
      </w:r>
      <w:r>
        <w:rPr>
          <w:rStyle w:val="Hyperlink"/>
          <w:lang w:val="en-US"/>
        </w:rPr>
        <w:fldChar w:fldCharType="end"/>
      </w:r>
      <w:r w:rsidR="00D908DB">
        <w:rPr>
          <w:lang w:val="en-US"/>
        </w:rPr>
        <w:t>)</w:t>
      </w:r>
      <w:r w:rsidR="00FF00B1" w:rsidRPr="00521F74">
        <w:rPr>
          <w:lang w:val="en-US"/>
        </w:rPr>
        <w:t>, represent the first attempt at a scientific assessment of glue</w:t>
      </w:r>
      <w:r w:rsidR="0028591A" w:rsidRPr="00521F74">
        <w:rPr>
          <w:lang w:val="en-US"/>
        </w:rPr>
        <w:t>-</w:t>
      </w:r>
      <w:r w:rsidR="00FF00B1" w:rsidRPr="00521F74">
        <w:rPr>
          <w:lang w:val="en-US"/>
        </w:rPr>
        <w:t xml:space="preserve">paste linings. Some conservators </w:t>
      </w:r>
      <w:r w:rsidR="0028591A" w:rsidRPr="00521F74">
        <w:rPr>
          <w:lang w:val="en-US"/>
        </w:rPr>
        <w:t xml:space="preserve">have </w:t>
      </w:r>
      <w:r w:rsidR="00FF00B1" w:rsidRPr="00521F74">
        <w:rPr>
          <w:lang w:val="en-US"/>
        </w:rPr>
        <w:t>published results before this of experiments with modified recipes</w:t>
      </w:r>
      <w:r w:rsidR="0028591A" w:rsidRPr="00521F74">
        <w:rPr>
          <w:lang w:val="en-US"/>
        </w:rPr>
        <w:t xml:space="preserve"> </w:t>
      </w:r>
      <w:r w:rsidR="00FF7350" w:rsidRPr="00521F74">
        <w:rPr>
          <w:rStyle w:val="EndnoteReference"/>
          <w:vertAlign w:val="baseline"/>
          <w:lang w:val="en-US"/>
        </w:rPr>
        <w:t>(</w:t>
      </w:r>
      <w:r w:rsidR="00A268CA">
        <w:rPr>
          <w:lang w:val="en-US"/>
        </w:rPr>
        <w:t>{</w:t>
      </w:r>
      <w:r w:rsidR="00FF7350" w:rsidRPr="00521F74">
        <w:rPr>
          <w:rStyle w:val="EndnoteReference"/>
          <w:vertAlign w:val="baseline"/>
          <w:lang w:val="en-US"/>
        </w:rPr>
        <w:t>{</w:t>
      </w:r>
      <w:r w:rsidR="00A37D26" w:rsidRPr="00521F74">
        <w:rPr>
          <w:lang w:val="en-US"/>
        </w:rPr>
        <w:t>Ackroyd 1995</w:t>
      </w:r>
      <w:r w:rsidR="00FF7350" w:rsidRPr="00521F74">
        <w:rPr>
          <w:rStyle w:val="EndnoteReference"/>
          <w:vertAlign w:val="baseline"/>
          <w:lang w:val="en-US"/>
        </w:rPr>
        <w:t>}</w:t>
      </w:r>
      <w:r w:rsidR="00A268CA">
        <w:rPr>
          <w:lang w:val="en-US"/>
        </w:rPr>
        <w:t>}</w:t>
      </w:r>
      <w:r w:rsidR="00FF7350" w:rsidRPr="00521F74">
        <w:rPr>
          <w:rStyle w:val="EndnoteReference"/>
          <w:vertAlign w:val="baseline"/>
          <w:lang w:val="en-US"/>
        </w:rPr>
        <w:t>)</w:t>
      </w:r>
      <w:r w:rsidR="0028591A" w:rsidRPr="00521F74">
        <w:rPr>
          <w:lang w:val="en-US"/>
        </w:rPr>
        <w:t>,</w:t>
      </w:r>
      <w:r w:rsidR="00FF00B1" w:rsidRPr="00521F74">
        <w:rPr>
          <w:lang w:val="en-US"/>
        </w:rPr>
        <w:t xml:space="preserve"> but a full understanding was missing. Now, for the first time, it has become possible to study the influence of different materials and different application methods from a mechanical, physical, chemical</w:t>
      </w:r>
      <w:r w:rsidR="0028591A" w:rsidRPr="00521F74">
        <w:rPr>
          <w:lang w:val="en-US"/>
        </w:rPr>
        <w:t>,</w:t>
      </w:r>
      <w:r w:rsidR="00FF00B1" w:rsidRPr="00521F74">
        <w:rPr>
          <w:lang w:val="en-US"/>
        </w:rPr>
        <w:t xml:space="preserve"> and biological point of view, and to establish precise parameters for further investigation. </w:t>
      </w:r>
    </w:p>
    <w:p w14:paraId="321AE359" w14:textId="77777777" w:rsidR="00FF00B1" w:rsidRPr="00521F74" w:rsidRDefault="00FF00B1" w:rsidP="006A3B0B">
      <w:pPr>
        <w:spacing w:line="360" w:lineRule="auto"/>
        <w:rPr>
          <w:lang w:val="en-US"/>
        </w:rPr>
      </w:pPr>
    </w:p>
    <w:p w14:paraId="4C909530" w14:textId="305203FA" w:rsidR="00FF00B1" w:rsidRPr="00521F74" w:rsidRDefault="003C1093" w:rsidP="006A3B0B">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FF00B1" w:rsidRPr="00521F74">
        <w:t xml:space="preserve">Materials </w:t>
      </w:r>
      <w:r w:rsidR="0028591A" w:rsidRPr="00521F74">
        <w:t>Selection</w:t>
      </w:r>
    </w:p>
    <w:p w14:paraId="61B833B1" w14:textId="73AAAC0E" w:rsidR="00FF00B1" w:rsidRPr="00521F74" w:rsidRDefault="0028591A" w:rsidP="006A3B0B">
      <w:pPr>
        <w:spacing w:line="360" w:lineRule="auto"/>
        <w:rPr>
          <w:lang w:val="en-US"/>
        </w:rPr>
      </w:pPr>
      <w:r w:rsidRPr="00521F74">
        <w:rPr>
          <w:lang w:val="en-US"/>
        </w:rPr>
        <w:t>Geographically, t</w:t>
      </w:r>
      <w:r w:rsidR="00FF00B1" w:rsidRPr="00521F74">
        <w:rPr>
          <w:lang w:val="en-US"/>
        </w:rPr>
        <w:t>he list of material</w:t>
      </w:r>
      <w:r w:rsidRPr="00521F74">
        <w:rPr>
          <w:lang w:val="en-US"/>
        </w:rPr>
        <w:t>s</w:t>
      </w:r>
      <w:r w:rsidR="00FF00B1" w:rsidRPr="00521F74">
        <w:rPr>
          <w:lang w:val="en-US"/>
        </w:rPr>
        <w:t xml:space="preserve"> used in traditional linings is </w:t>
      </w:r>
      <w:proofErr w:type="gramStart"/>
      <w:r w:rsidR="00FF00B1" w:rsidRPr="00521F74">
        <w:rPr>
          <w:lang w:val="en-US"/>
        </w:rPr>
        <w:t>more or less similar</w:t>
      </w:r>
      <w:proofErr w:type="gramEnd"/>
      <w:r w:rsidR="00FF00B1" w:rsidRPr="00521F74">
        <w:rPr>
          <w:lang w:val="en-US"/>
        </w:rPr>
        <w:t>, with local variations in the natural fabrics and adhesive mixtures.</w:t>
      </w:r>
      <w:r w:rsidR="0068550F" w:rsidRPr="00521F74">
        <w:rPr>
          <w:lang w:val="en-US"/>
        </w:rPr>
        <w:t xml:space="preserve"> </w:t>
      </w:r>
      <w:r w:rsidR="008D0FE0" w:rsidRPr="00521F74">
        <w:rPr>
          <w:lang w:val="en-US"/>
        </w:rPr>
        <w:t>T</w:t>
      </w:r>
      <w:r w:rsidR="00D92ADD" w:rsidRPr="00521F74">
        <w:rPr>
          <w:lang w:val="en-US"/>
        </w:rPr>
        <w:t>h</w:t>
      </w:r>
      <w:r w:rsidR="008D0FE0" w:rsidRPr="00521F74">
        <w:rPr>
          <w:lang w:val="en-US"/>
        </w:rPr>
        <w:t>is section is based on my research and experience.</w:t>
      </w:r>
    </w:p>
    <w:p w14:paraId="0EEB45E3" w14:textId="77777777" w:rsidR="0028591A" w:rsidRPr="00521F74" w:rsidRDefault="0028591A" w:rsidP="006A3B0B">
      <w:pPr>
        <w:spacing w:line="360" w:lineRule="auto"/>
        <w:rPr>
          <w:lang w:val="en-US"/>
        </w:rPr>
      </w:pPr>
    </w:p>
    <w:p w14:paraId="72A404A9" w14:textId="53D38278" w:rsidR="00FF00B1" w:rsidRPr="00521F74" w:rsidRDefault="003C1093" w:rsidP="006A3B0B">
      <w:pPr>
        <w:pStyle w:val="Heading2"/>
      </w:pPr>
      <w:r w:rsidRPr="006A02E5">
        <w:rPr>
          <w:b w:val="0"/>
          <w:bCs w:val="0"/>
          <w:highlight w:val="yellow"/>
        </w:rPr>
        <w:t>&lt;</w:t>
      </w:r>
      <w:r>
        <w:rPr>
          <w:b w:val="0"/>
          <w:bCs w:val="0"/>
          <w:highlight w:val="yellow"/>
        </w:rPr>
        <w:t>B</w:t>
      </w:r>
      <w:r w:rsidRPr="006A02E5">
        <w:rPr>
          <w:b w:val="0"/>
          <w:bCs w:val="0"/>
          <w:highlight w:val="yellow"/>
        </w:rPr>
        <w:t>-head&gt;</w:t>
      </w:r>
      <w:r>
        <w:t xml:space="preserve"> </w:t>
      </w:r>
      <w:r w:rsidR="00FF00B1" w:rsidRPr="00521F74">
        <w:t>Fabrics</w:t>
      </w:r>
    </w:p>
    <w:p w14:paraId="1953AECC" w14:textId="45B3A039" w:rsidR="00FF00B1" w:rsidRPr="00521F74" w:rsidRDefault="00FF00B1" w:rsidP="006A3B0B">
      <w:pPr>
        <w:spacing w:line="360" w:lineRule="auto"/>
        <w:rPr>
          <w:lang w:val="en-US"/>
        </w:rPr>
      </w:pPr>
      <w:r w:rsidRPr="00521F74">
        <w:rPr>
          <w:lang w:val="en-US"/>
        </w:rPr>
        <w:t>Over the centuries</w:t>
      </w:r>
      <w:r w:rsidR="0028591A" w:rsidRPr="00521F74">
        <w:rPr>
          <w:lang w:val="en-US"/>
        </w:rPr>
        <w:t>,</w:t>
      </w:r>
      <w:r w:rsidRPr="00521F74">
        <w:rPr>
          <w:lang w:val="en-US"/>
        </w:rPr>
        <w:t xml:space="preserve"> liners </w:t>
      </w:r>
      <w:r w:rsidR="00685984">
        <w:rPr>
          <w:lang w:val="en-US"/>
        </w:rPr>
        <w:t xml:space="preserve">have </w:t>
      </w:r>
      <w:r w:rsidRPr="00521F74">
        <w:rPr>
          <w:lang w:val="en-US"/>
        </w:rPr>
        <w:t>never stopped discussing the selection of the best lining canvas to use, and the search continues to this day</w:t>
      </w:r>
      <w:r w:rsidR="0028591A" w:rsidRPr="00521F74">
        <w:rPr>
          <w:lang w:val="en-US"/>
        </w:rPr>
        <w:t>—</w:t>
      </w:r>
      <w:r w:rsidRPr="00521F74">
        <w:rPr>
          <w:lang w:val="en-US"/>
        </w:rPr>
        <w:t xml:space="preserve">although </w:t>
      </w:r>
      <w:r w:rsidR="0028591A" w:rsidRPr="00521F74">
        <w:rPr>
          <w:lang w:val="en-US"/>
        </w:rPr>
        <w:t xml:space="preserve">we now use </w:t>
      </w:r>
      <w:r w:rsidRPr="00521F74">
        <w:rPr>
          <w:lang w:val="en-US"/>
        </w:rPr>
        <w:t xml:space="preserve">a more quantitative </w:t>
      </w:r>
      <w:r w:rsidRPr="00521F74">
        <w:rPr>
          <w:lang w:val="en-US"/>
        </w:rPr>
        <w:lastRenderedPageBreak/>
        <w:t>approach</w:t>
      </w:r>
      <w:r w:rsidR="00A37D26" w:rsidRPr="00521F74">
        <w:rPr>
          <w:lang w:val="en-US"/>
        </w:rPr>
        <w:t xml:space="preserve"> </w:t>
      </w:r>
      <w:r w:rsidR="00A37D26" w:rsidRPr="00521F74">
        <w:rPr>
          <w:rStyle w:val="EndnoteReference"/>
          <w:vertAlign w:val="baseline"/>
          <w:lang w:val="en-US"/>
        </w:rPr>
        <w:t>({</w:t>
      </w:r>
      <w:r w:rsidR="00A268CA">
        <w:rPr>
          <w:lang w:val="en-US"/>
        </w:rPr>
        <w:t>{</w:t>
      </w:r>
      <w:r w:rsidR="00A37D26" w:rsidRPr="00521F74">
        <w:rPr>
          <w:lang w:val="en-US"/>
        </w:rPr>
        <w:t>Young</w:t>
      </w:r>
      <w:r w:rsidR="00A37D26" w:rsidRPr="00521F74">
        <w:rPr>
          <w:rStyle w:val="EndnoteReference"/>
          <w:vertAlign w:val="baseline"/>
          <w:lang w:val="en-US"/>
        </w:rPr>
        <w:t xml:space="preserve"> </w:t>
      </w:r>
      <w:r w:rsidR="00A37D26" w:rsidRPr="00521F74">
        <w:rPr>
          <w:lang w:val="en-US"/>
        </w:rPr>
        <w:t>1999</w:t>
      </w:r>
      <w:r w:rsidR="00A37D26" w:rsidRPr="00521F74">
        <w:rPr>
          <w:rStyle w:val="EndnoteReference"/>
          <w:vertAlign w:val="baseline"/>
          <w:lang w:val="en-US"/>
        </w:rPr>
        <w:t>}</w:t>
      </w:r>
      <w:r w:rsidR="00A268CA">
        <w:rPr>
          <w:lang w:val="en-US"/>
        </w:rPr>
        <w:t>}</w:t>
      </w:r>
      <w:r w:rsidR="00A37D26" w:rsidRPr="00521F74">
        <w:rPr>
          <w:rStyle w:val="EndnoteReference"/>
          <w:vertAlign w:val="baseline"/>
          <w:lang w:val="en-US"/>
        </w:rPr>
        <w:t>)</w:t>
      </w:r>
      <w:r w:rsidRPr="00521F74">
        <w:rPr>
          <w:lang w:val="en-US"/>
        </w:rPr>
        <w:t xml:space="preserve">. The selection of the fabric affects the method, the adhesive application, and many other factors. </w:t>
      </w:r>
    </w:p>
    <w:p w14:paraId="05DD69C2" w14:textId="77777777" w:rsidR="002E03D4" w:rsidRPr="00A268CA" w:rsidRDefault="002E03D4" w:rsidP="006A3B0B">
      <w:pPr>
        <w:spacing w:line="360" w:lineRule="auto"/>
        <w:rPr>
          <w:lang w:val="en-US"/>
        </w:rPr>
      </w:pPr>
    </w:p>
    <w:p w14:paraId="3A659510" w14:textId="42ED8B75" w:rsidR="00FF00B1" w:rsidRPr="00A268CA" w:rsidRDefault="003C1093" w:rsidP="00F64B2B">
      <w:pPr>
        <w:pStyle w:val="Heading3"/>
      </w:pPr>
      <w:r w:rsidRPr="003C1093">
        <w:rPr>
          <w:highlight w:val="yellow"/>
        </w:rPr>
        <w:t>&lt;C-head&gt;</w:t>
      </w:r>
      <w:r>
        <w:t xml:space="preserve"> </w:t>
      </w:r>
      <w:r w:rsidR="00FF00B1" w:rsidRPr="003C1093">
        <w:rPr>
          <w:i/>
          <w:iCs/>
        </w:rPr>
        <w:t>Close</w:t>
      </w:r>
      <w:r w:rsidR="000D215D" w:rsidRPr="003C1093">
        <w:rPr>
          <w:i/>
          <w:iCs/>
        </w:rPr>
        <w:t>-</w:t>
      </w:r>
      <w:r>
        <w:rPr>
          <w:i/>
          <w:iCs/>
        </w:rPr>
        <w:t>w</w:t>
      </w:r>
      <w:r w:rsidR="00FF00B1" w:rsidRPr="003C1093">
        <w:rPr>
          <w:i/>
          <w:iCs/>
        </w:rPr>
        <w:t xml:space="preserve">eave </w:t>
      </w:r>
      <w:r>
        <w:rPr>
          <w:i/>
          <w:iCs/>
        </w:rPr>
        <w:t>c</w:t>
      </w:r>
      <w:r w:rsidR="00FF00B1" w:rsidRPr="003C1093">
        <w:rPr>
          <w:i/>
          <w:iCs/>
        </w:rPr>
        <w:t>anvases</w:t>
      </w:r>
    </w:p>
    <w:p w14:paraId="66144F31" w14:textId="576EAEF1" w:rsidR="00FF00B1" w:rsidRPr="00521F74" w:rsidRDefault="00FF00B1" w:rsidP="006A3B0B">
      <w:pPr>
        <w:spacing w:line="360" w:lineRule="auto"/>
        <w:rPr>
          <w:lang w:val="en-US"/>
        </w:rPr>
      </w:pPr>
      <w:r w:rsidRPr="00521F74">
        <w:rPr>
          <w:lang w:val="en-US"/>
        </w:rPr>
        <w:t>Liners have us</w:t>
      </w:r>
      <w:r w:rsidR="000D215D" w:rsidRPr="00521F74">
        <w:rPr>
          <w:lang w:val="en-US"/>
        </w:rPr>
        <w:t>ed</w:t>
      </w:r>
      <w:r w:rsidRPr="00521F74">
        <w:rPr>
          <w:lang w:val="en-US"/>
        </w:rPr>
        <w:t xml:space="preserve"> close</w:t>
      </w:r>
      <w:r w:rsidR="000D215D" w:rsidRPr="00521F74">
        <w:rPr>
          <w:lang w:val="en-US"/>
        </w:rPr>
        <w:t>-</w:t>
      </w:r>
      <w:r w:rsidRPr="00521F74">
        <w:rPr>
          <w:lang w:val="en-US"/>
        </w:rPr>
        <w:t>weave canvases across many local traditions</w:t>
      </w:r>
      <w:r w:rsidR="000D215D" w:rsidRPr="00521F74">
        <w:rPr>
          <w:lang w:val="en-US"/>
        </w:rPr>
        <w:t>:</w:t>
      </w:r>
      <w:r w:rsidR="00D92ADD" w:rsidRPr="00521F74">
        <w:rPr>
          <w:lang w:val="en-US"/>
        </w:rPr>
        <w:t xml:space="preserve"> </w:t>
      </w:r>
      <w:r w:rsidRPr="00521F74">
        <w:rPr>
          <w:lang w:val="en-US"/>
        </w:rPr>
        <w:t xml:space="preserve">Florence, France, </w:t>
      </w:r>
      <w:r w:rsidR="000D215D" w:rsidRPr="00521F74">
        <w:rPr>
          <w:lang w:val="en-US"/>
        </w:rPr>
        <w:t xml:space="preserve">the </w:t>
      </w:r>
      <w:r w:rsidRPr="00521F74">
        <w:rPr>
          <w:lang w:val="en-US"/>
        </w:rPr>
        <w:t xml:space="preserve">UK, </w:t>
      </w:r>
      <w:r w:rsidR="000D215D" w:rsidRPr="00521F74">
        <w:rPr>
          <w:lang w:val="en-US"/>
        </w:rPr>
        <w:t>t</w:t>
      </w:r>
      <w:r w:rsidRPr="00521F74">
        <w:rPr>
          <w:lang w:val="en-US"/>
        </w:rPr>
        <w:t>he Netherlands, Belgium, Denmark. The shared concept is uniform glue application between the two canvases</w:t>
      </w:r>
      <w:r w:rsidR="000D215D" w:rsidRPr="00521F74">
        <w:rPr>
          <w:lang w:val="en-US"/>
        </w:rPr>
        <w:t>:</w:t>
      </w:r>
      <w:r w:rsidRPr="00521F74">
        <w:rPr>
          <w:lang w:val="en-US"/>
        </w:rPr>
        <w:t xml:space="preserve"> the original and the lining. The canvas behaves as a semirigid support stiffened by animal glue, and adhesion is optimized by ironing</w:t>
      </w:r>
      <w:r w:rsidR="000D215D" w:rsidRPr="00521F74">
        <w:rPr>
          <w:lang w:val="en-US"/>
        </w:rPr>
        <w:t>,</w:t>
      </w:r>
      <w:r w:rsidRPr="00521F74">
        <w:rPr>
          <w:lang w:val="en-US"/>
        </w:rPr>
        <w:t xml:space="preserve"> which dries the adhesive while applying pressure on the painting surface to flatten deformation or cupping.</w:t>
      </w:r>
      <w:r w:rsidR="00685984">
        <w:rPr>
          <w:lang w:val="en-US"/>
        </w:rPr>
        <w:t xml:space="preserve"> </w:t>
      </w:r>
      <w:r w:rsidRPr="00521F74">
        <w:rPr>
          <w:lang w:val="en-US"/>
        </w:rPr>
        <w:t>The glue layer, applied in an even adhesive film (in some traditions quite thickly)</w:t>
      </w:r>
      <w:r w:rsidR="000D215D" w:rsidRPr="00521F74">
        <w:rPr>
          <w:lang w:val="en-US"/>
        </w:rPr>
        <w:t>,</w:t>
      </w:r>
      <w:r w:rsidRPr="00521F74">
        <w:rPr>
          <w:lang w:val="en-US"/>
        </w:rPr>
        <w:t xml:space="preserve"> carries most of the load of the painting because close</w:t>
      </w:r>
      <w:r w:rsidR="000D215D" w:rsidRPr="00521F74">
        <w:rPr>
          <w:lang w:val="en-US"/>
        </w:rPr>
        <w:t>-</w:t>
      </w:r>
      <w:r w:rsidRPr="00521F74">
        <w:rPr>
          <w:lang w:val="en-US"/>
        </w:rPr>
        <w:t xml:space="preserve">weave fabrics provide poor grip, have high elastic modulus, but develop more mechanical stresses. </w:t>
      </w:r>
    </w:p>
    <w:p w14:paraId="342EF679" w14:textId="05FD432F" w:rsidR="00FF00B1" w:rsidRPr="00521F74" w:rsidRDefault="002E03D4" w:rsidP="006A3B0B">
      <w:pPr>
        <w:spacing w:line="360" w:lineRule="auto"/>
        <w:rPr>
          <w:lang w:val="en-US"/>
        </w:rPr>
      </w:pPr>
      <w:r w:rsidRPr="00521F74">
        <w:rPr>
          <w:lang w:val="en-US"/>
        </w:rPr>
        <w:tab/>
      </w:r>
      <w:r w:rsidR="00FF00B1" w:rsidRPr="00521F74">
        <w:rPr>
          <w:lang w:val="en-US"/>
        </w:rPr>
        <w:t>Observations from monitoring</w:t>
      </w:r>
      <w:r w:rsidR="00685984">
        <w:rPr>
          <w:lang w:val="en-US"/>
        </w:rPr>
        <w:t xml:space="preserve"> </w:t>
      </w:r>
      <w:r w:rsidR="00FF00B1" w:rsidRPr="00521F74">
        <w:rPr>
          <w:lang w:val="en-US"/>
        </w:rPr>
        <w:t>insect infestations shows an increase of deterioration in close</w:t>
      </w:r>
      <w:r w:rsidR="000D215D" w:rsidRPr="00521F74">
        <w:rPr>
          <w:lang w:val="en-US"/>
        </w:rPr>
        <w:t>-</w:t>
      </w:r>
      <w:r w:rsidR="00FF00B1" w:rsidRPr="00521F74">
        <w:rPr>
          <w:lang w:val="en-US"/>
        </w:rPr>
        <w:t xml:space="preserve">weave linings </w:t>
      </w:r>
      <w:proofErr w:type="gramStart"/>
      <w:r w:rsidR="00FF00B1" w:rsidRPr="00521F74">
        <w:rPr>
          <w:lang w:val="en-US"/>
        </w:rPr>
        <w:t>due to the fact that</w:t>
      </w:r>
      <w:proofErr w:type="gramEnd"/>
      <w:r w:rsidR="00FF00B1" w:rsidRPr="00521F74">
        <w:rPr>
          <w:lang w:val="en-US"/>
        </w:rPr>
        <w:t xml:space="preserve"> insects living in the glue layer are protected from ventilation, light</w:t>
      </w:r>
      <w:r w:rsidR="000D215D" w:rsidRPr="00521F74">
        <w:rPr>
          <w:lang w:val="en-US"/>
        </w:rPr>
        <w:t>,</w:t>
      </w:r>
      <w:r w:rsidR="00FF00B1" w:rsidRPr="00521F74">
        <w:rPr>
          <w:lang w:val="en-US"/>
        </w:rPr>
        <w:t xml:space="preserve"> and predators.</w:t>
      </w:r>
    </w:p>
    <w:p w14:paraId="117D59E6" w14:textId="77777777" w:rsidR="002E03D4" w:rsidRPr="00521F74" w:rsidRDefault="002E03D4" w:rsidP="006A3B0B">
      <w:pPr>
        <w:spacing w:line="360" w:lineRule="auto"/>
        <w:rPr>
          <w:lang w:val="en-US"/>
        </w:rPr>
      </w:pPr>
    </w:p>
    <w:p w14:paraId="08B25A79" w14:textId="17D91532" w:rsidR="00FF00B1" w:rsidRPr="00521F74" w:rsidRDefault="003C1093" w:rsidP="00F64B2B">
      <w:pPr>
        <w:pStyle w:val="Heading3"/>
      </w:pPr>
      <w:r w:rsidRPr="003C1093">
        <w:rPr>
          <w:highlight w:val="yellow"/>
        </w:rPr>
        <w:t>&lt;</w:t>
      </w:r>
      <w:r>
        <w:rPr>
          <w:highlight w:val="yellow"/>
        </w:rPr>
        <w:t>C</w:t>
      </w:r>
      <w:r w:rsidRPr="003C1093">
        <w:rPr>
          <w:highlight w:val="yellow"/>
        </w:rPr>
        <w:t>-head&gt;</w:t>
      </w:r>
      <w:r>
        <w:t xml:space="preserve"> </w:t>
      </w:r>
      <w:r w:rsidR="00FF00B1" w:rsidRPr="003C1093">
        <w:rPr>
          <w:i/>
          <w:iCs/>
        </w:rPr>
        <w:t>Open</w:t>
      </w:r>
      <w:r w:rsidR="000D215D" w:rsidRPr="003C1093">
        <w:rPr>
          <w:i/>
          <w:iCs/>
        </w:rPr>
        <w:t>-</w:t>
      </w:r>
      <w:r w:rsidRPr="003C1093">
        <w:rPr>
          <w:i/>
          <w:iCs/>
        </w:rPr>
        <w:t>w</w:t>
      </w:r>
      <w:r w:rsidR="00FF00B1" w:rsidRPr="003C1093">
        <w:rPr>
          <w:i/>
          <w:iCs/>
        </w:rPr>
        <w:t xml:space="preserve">eave </w:t>
      </w:r>
      <w:r w:rsidRPr="003C1093">
        <w:rPr>
          <w:i/>
          <w:iCs/>
        </w:rPr>
        <w:t>c</w:t>
      </w:r>
      <w:r w:rsidR="00FF00B1" w:rsidRPr="003C1093">
        <w:rPr>
          <w:i/>
          <w:iCs/>
        </w:rPr>
        <w:t>anvases</w:t>
      </w:r>
    </w:p>
    <w:p w14:paraId="3D45979E" w14:textId="071B055A" w:rsidR="00FF00B1" w:rsidRPr="00521F74" w:rsidRDefault="00FF00B1" w:rsidP="006A3B0B">
      <w:pPr>
        <w:spacing w:line="360" w:lineRule="auto"/>
        <w:rPr>
          <w:lang w:val="en-US"/>
        </w:rPr>
      </w:pPr>
      <w:r w:rsidRPr="00521F74">
        <w:rPr>
          <w:lang w:val="en-US"/>
        </w:rPr>
        <w:t>Open</w:t>
      </w:r>
      <w:r w:rsidR="000D215D" w:rsidRPr="00521F74">
        <w:rPr>
          <w:lang w:val="en-US"/>
        </w:rPr>
        <w:t>-</w:t>
      </w:r>
      <w:r w:rsidRPr="00521F74">
        <w:rPr>
          <w:lang w:val="en-US"/>
        </w:rPr>
        <w:t>weave fabrics are part of the Italian and Spanish tradition</w:t>
      </w:r>
      <w:r w:rsidR="00DA75E4" w:rsidRPr="00521F74">
        <w:rPr>
          <w:lang w:val="en-US"/>
        </w:rPr>
        <w:t>s</w:t>
      </w:r>
      <w:r w:rsidRPr="00521F74">
        <w:rPr>
          <w:lang w:val="en-US"/>
        </w:rPr>
        <w:t xml:space="preserve">. In Italy, </w:t>
      </w:r>
      <w:r w:rsidR="000D215D" w:rsidRPr="00521F74">
        <w:rPr>
          <w:lang w:val="en-US"/>
        </w:rPr>
        <w:t xml:space="preserve">all methods </w:t>
      </w:r>
      <w:r w:rsidRPr="00521F74">
        <w:rPr>
          <w:lang w:val="en-US"/>
        </w:rPr>
        <w:t>apart from the Florentine apply open</w:t>
      </w:r>
      <w:r w:rsidR="000D215D" w:rsidRPr="00521F74">
        <w:rPr>
          <w:lang w:val="en-US"/>
        </w:rPr>
        <w:t>-</w:t>
      </w:r>
      <w:r w:rsidRPr="00521F74">
        <w:rPr>
          <w:lang w:val="en-US"/>
        </w:rPr>
        <w:t>weave canvases. Often, on big</w:t>
      </w:r>
      <w:r w:rsidR="000D215D" w:rsidRPr="00521F74">
        <w:rPr>
          <w:lang w:val="en-US"/>
        </w:rPr>
        <w:t>,</w:t>
      </w:r>
      <w:r w:rsidRPr="00521F74">
        <w:rPr>
          <w:lang w:val="en-US"/>
        </w:rPr>
        <w:t xml:space="preserve"> heavy</w:t>
      </w:r>
      <w:r w:rsidR="000D215D" w:rsidRPr="00521F74">
        <w:rPr>
          <w:lang w:val="en-US"/>
        </w:rPr>
        <w:t>,</w:t>
      </w:r>
      <w:r w:rsidRPr="00521F74">
        <w:rPr>
          <w:lang w:val="en-US"/>
        </w:rPr>
        <w:t xml:space="preserve"> damaged paintings</w:t>
      </w:r>
      <w:r w:rsidR="000D215D" w:rsidRPr="00521F74">
        <w:rPr>
          <w:lang w:val="en-US"/>
        </w:rPr>
        <w:t>,</w:t>
      </w:r>
      <w:r w:rsidRPr="00521F74">
        <w:rPr>
          <w:lang w:val="en-US"/>
        </w:rPr>
        <w:t xml:space="preserve"> two similar fabrics were stretched on the same loom to obtain a stiffer support. </w:t>
      </w:r>
    </w:p>
    <w:p w14:paraId="31D66310" w14:textId="447E5F98" w:rsidR="00FF00B1" w:rsidRPr="00521F74" w:rsidRDefault="002E03D4" w:rsidP="006A3B0B">
      <w:pPr>
        <w:spacing w:line="360" w:lineRule="auto"/>
        <w:rPr>
          <w:lang w:val="en-US"/>
        </w:rPr>
      </w:pPr>
      <w:r w:rsidRPr="00521F74">
        <w:rPr>
          <w:lang w:val="en-US"/>
        </w:rPr>
        <w:tab/>
      </w:r>
      <w:r w:rsidR="007338E0" w:rsidRPr="00521F74">
        <w:rPr>
          <w:lang w:val="en-US"/>
        </w:rPr>
        <w:t>In my experience</w:t>
      </w:r>
      <w:r w:rsidR="00DA75E4" w:rsidRPr="00521F74">
        <w:rPr>
          <w:lang w:val="en-US"/>
        </w:rPr>
        <w:t>,</w:t>
      </w:r>
      <w:r w:rsidR="007338E0" w:rsidRPr="00521F74">
        <w:rPr>
          <w:lang w:val="en-US"/>
        </w:rPr>
        <w:t xml:space="preserve"> o</w:t>
      </w:r>
      <w:r w:rsidR="00FF00B1" w:rsidRPr="00521F74">
        <w:rPr>
          <w:lang w:val="en-US"/>
        </w:rPr>
        <w:t>pen</w:t>
      </w:r>
      <w:r w:rsidR="00DA75E4" w:rsidRPr="00521F74">
        <w:rPr>
          <w:lang w:val="en-US"/>
        </w:rPr>
        <w:t>-</w:t>
      </w:r>
      <w:r w:rsidR="00FF00B1" w:rsidRPr="00521F74">
        <w:rPr>
          <w:lang w:val="en-US"/>
        </w:rPr>
        <w:t xml:space="preserve">weave fabrics don’t need to be washed (unless thread count exceeds </w:t>
      </w:r>
      <w:r w:rsidR="00A268CA">
        <w:rPr>
          <w:lang w:val="en-US"/>
        </w:rPr>
        <w:t>12</w:t>
      </w:r>
      <w:r w:rsidR="00FF00B1" w:rsidRPr="00521F74">
        <w:rPr>
          <w:lang w:val="en-US"/>
        </w:rPr>
        <w:t xml:space="preserve"> to 14 threads per square centimeter)</w:t>
      </w:r>
      <w:r w:rsidR="00DA75E4" w:rsidRPr="00521F74">
        <w:rPr>
          <w:lang w:val="en-US"/>
        </w:rPr>
        <w:t>,</w:t>
      </w:r>
      <w:r w:rsidR="00FF00B1" w:rsidRPr="00521F74">
        <w:rPr>
          <w:lang w:val="en-US"/>
        </w:rPr>
        <w:t xml:space="preserve"> so one can keep the stable materials introduced during production </w:t>
      </w:r>
      <w:r w:rsidR="0053500A">
        <w:rPr>
          <w:lang w:val="en-US"/>
        </w:rPr>
        <w:t>that are</w:t>
      </w:r>
      <w:r w:rsidR="00FF00B1" w:rsidRPr="00521F74">
        <w:rPr>
          <w:lang w:val="en-US"/>
        </w:rPr>
        <w:t xml:space="preserve"> used to protect the fib</w:t>
      </w:r>
      <w:r w:rsidR="00EE5E08" w:rsidRPr="00521F74">
        <w:rPr>
          <w:lang w:val="en-US"/>
        </w:rPr>
        <w:t>er</w:t>
      </w:r>
      <w:r w:rsidR="00FF00B1" w:rsidRPr="00521F74">
        <w:rPr>
          <w:lang w:val="en-US"/>
        </w:rPr>
        <w:t>s</w:t>
      </w:r>
      <w:r w:rsidR="00DA75E4" w:rsidRPr="00521F74">
        <w:rPr>
          <w:lang w:val="en-US"/>
        </w:rPr>
        <w:t>,</w:t>
      </w:r>
      <w:r w:rsidR="00FF00B1" w:rsidRPr="00521F74">
        <w:rPr>
          <w:lang w:val="en-US"/>
        </w:rPr>
        <w:t xml:space="preserve"> such as starches, methylcellulose</w:t>
      </w:r>
      <w:r w:rsidR="00DA75E4" w:rsidRPr="00521F74">
        <w:rPr>
          <w:lang w:val="en-US"/>
        </w:rPr>
        <w:t>,</w:t>
      </w:r>
      <w:r w:rsidR="00FF00B1" w:rsidRPr="00521F74">
        <w:rPr>
          <w:lang w:val="en-US"/>
        </w:rPr>
        <w:t xml:space="preserve"> and butyl</w:t>
      </w:r>
      <w:r w:rsidR="00EE5E08" w:rsidRPr="00521F74">
        <w:rPr>
          <w:lang w:val="en-US"/>
        </w:rPr>
        <w:t xml:space="preserve"> </w:t>
      </w:r>
      <w:r w:rsidR="00FF00B1" w:rsidRPr="00521F74">
        <w:rPr>
          <w:lang w:val="en-US"/>
        </w:rPr>
        <w:t>acrylates. They provide a better grip than close</w:t>
      </w:r>
      <w:r w:rsidR="00DA75E4" w:rsidRPr="00521F74">
        <w:rPr>
          <w:lang w:val="en-US"/>
        </w:rPr>
        <w:t>-</w:t>
      </w:r>
      <w:r w:rsidR="00FF00B1" w:rsidRPr="00521F74">
        <w:rPr>
          <w:lang w:val="en-US"/>
        </w:rPr>
        <w:t>weave</w:t>
      </w:r>
      <w:r w:rsidR="00DA75E4" w:rsidRPr="00521F74">
        <w:rPr>
          <w:lang w:val="en-US"/>
        </w:rPr>
        <w:t xml:space="preserve"> fabrics</w:t>
      </w:r>
      <w:r w:rsidR="00FF00B1" w:rsidRPr="00521F74">
        <w:rPr>
          <w:lang w:val="en-US"/>
        </w:rPr>
        <w:t xml:space="preserve">, and the glue film is not continuous, </w:t>
      </w:r>
      <w:proofErr w:type="gramStart"/>
      <w:r w:rsidR="00FF00B1" w:rsidRPr="00521F74">
        <w:rPr>
          <w:lang w:val="en-US"/>
        </w:rPr>
        <w:t>similar to</w:t>
      </w:r>
      <w:proofErr w:type="gramEnd"/>
      <w:r w:rsidR="00FF00B1" w:rsidRPr="00521F74">
        <w:rPr>
          <w:lang w:val="en-US"/>
        </w:rPr>
        <w:t xml:space="preserve"> a nap</w:t>
      </w:r>
      <w:r w:rsidR="00DA75E4" w:rsidRPr="00521F74">
        <w:rPr>
          <w:lang w:val="en-US"/>
        </w:rPr>
        <w:t xml:space="preserve"> </w:t>
      </w:r>
      <w:r w:rsidR="00FF00B1" w:rsidRPr="00521F74">
        <w:rPr>
          <w:lang w:val="en-US"/>
        </w:rPr>
        <w:t>bond. These fabrics are lighter</w:t>
      </w:r>
      <w:r w:rsidR="00DA75E4" w:rsidRPr="00521F74">
        <w:rPr>
          <w:lang w:val="en-US"/>
        </w:rPr>
        <w:t>,</w:t>
      </w:r>
      <w:r w:rsidR="00FF00B1" w:rsidRPr="00521F74">
        <w:rPr>
          <w:lang w:val="en-US"/>
        </w:rPr>
        <w:t xml:space="preserve"> they transmit </w:t>
      </w:r>
      <w:r w:rsidR="00E4543F">
        <w:rPr>
          <w:lang w:val="en-US"/>
        </w:rPr>
        <w:t xml:space="preserve">less </w:t>
      </w:r>
      <w:r w:rsidR="00FF00B1" w:rsidRPr="00521F74">
        <w:rPr>
          <w:lang w:val="en-US"/>
        </w:rPr>
        <w:t>mechanical stress</w:t>
      </w:r>
      <w:r w:rsidR="00DA75E4" w:rsidRPr="00521F74">
        <w:rPr>
          <w:lang w:val="en-US"/>
        </w:rPr>
        <w:t>,</w:t>
      </w:r>
      <w:r w:rsidR="00FF00B1" w:rsidRPr="00521F74">
        <w:rPr>
          <w:lang w:val="en-US"/>
        </w:rPr>
        <w:t xml:space="preserve"> and are less reactive to RH variation. </w:t>
      </w:r>
      <w:r w:rsidR="00EE5E08" w:rsidRPr="00521F74">
        <w:rPr>
          <w:lang w:val="en-US"/>
        </w:rPr>
        <w:t>Mold</w:t>
      </w:r>
      <w:r w:rsidR="00FF00B1" w:rsidRPr="00521F74">
        <w:rPr>
          <w:lang w:val="en-US"/>
        </w:rPr>
        <w:t xml:space="preserve"> can develop </w:t>
      </w:r>
      <w:r w:rsidR="00DA75E4" w:rsidRPr="00521F74">
        <w:rPr>
          <w:lang w:val="en-US"/>
        </w:rPr>
        <w:t xml:space="preserve">more </w:t>
      </w:r>
      <w:r w:rsidR="00FF00B1" w:rsidRPr="00521F74">
        <w:rPr>
          <w:lang w:val="en-US"/>
        </w:rPr>
        <w:t>easi</w:t>
      </w:r>
      <w:r w:rsidR="00EB3916" w:rsidRPr="00521F74">
        <w:rPr>
          <w:lang w:val="en-US"/>
        </w:rPr>
        <w:t>ly</w:t>
      </w:r>
      <w:r w:rsidR="00FF00B1" w:rsidRPr="00521F74">
        <w:rPr>
          <w:lang w:val="en-US"/>
        </w:rPr>
        <w:t xml:space="preserve"> than </w:t>
      </w:r>
      <w:r w:rsidR="00EB3916" w:rsidRPr="00521F74">
        <w:rPr>
          <w:lang w:val="en-US"/>
        </w:rPr>
        <w:t xml:space="preserve">on </w:t>
      </w:r>
      <w:r w:rsidR="00FF00B1" w:rsidRPr="00521F74">
        <w:rPr>
          <w:lang w:val="en-US"/>
        </w:rPr>
        <w:t>close</w:t>
      </w:r>
      <w:r w:rsidR="00DA75E4" w:rsidRPr="00521F74">
        <w:rPr>
          <w:lang w:val="en-US"/>
        </w:rPr>
        <w:t>-</w:t>
      </w:r>
      <w:r w:rsidR="00FF00B1" w:rsidRPr="00521F74">
        <w:rPr>
          <w:lang w:val="en-US"/>
        </w:rPr>
        <w:t>weave fabrics</w:t>
      </w:r>
      <w:r w:rsidR="00DA75E4" w:rsidRPr="00521F74">
        <w:rPr>
          <w:lang w:val="en-US"/>
        </w:rPr>
        <w:t>,</w:t>
      </w:r>
      <w:r w:rsidR="00FF00B1" w:rsidRPr="00521F74">
        <w:rPr>
          <w:lang w:val="en-US"/>
        </w:rPr>
        <w:t xml:space="preserve"> </w:t>
      </w:r>
      <w:r w:rsidR="00EB3916" w:rsidRPr="00521F74">
        <w:rPr>
          <w:lang w:val="en-US"/>
        </w:rPr>
        <w:t xml:space="preserve">but </w:t>
      </w:r>
      <w:r w:rsidR="00FF00B1" w:rsidRPr="00521F74">
        <w:rPr>
          <w:lang w:val="en-US"/>
        </w:rPr>
        <w:t xml:space="preserve">insects, </w:t>
      </w:r>
      <w:r w:rsidR="00EB3916" w:rsidRPr="00521F74">
        <w:rPr>
          <w:lang w:val="en-US"/>
        </w:rPr>
        <w:t>on the other hand</w:t>
      </w:r>
      <w:r w:rsidR="00DA75E4" w:rsidRPr="00521F74">
        <w:rPr>
          <w:lang w:val="en-US"/>
        </w:rPr>
        <w:t>,</w:t>
      </w:r>
      <w:r w:rsidR="00FF00B1" w:rsidRPr="00521F74">
        <w:rPr>
          <w:lang w:val="en-US"/>
        </w:rPr>
        <w:t xml:space="preserve"> have a more difficult life.</w:t>
      </w:r>
    </w:p>
    <w:p w14:paraId="08A32E6A" w14:textId="295C50C3" w:rsidR="00FF00B1" w:rsidRPr="00521F74" w:rsidRDefault="002E03D4" w:rsidP="006A3B0B">
      <w:pPr>
        <w:spacing w:line="360" w:lineRule="auto"/>
        <w:rPr>
          <w:lang w:val="en-US"/>
        </w:rPr>
      </w:pPr>
      <w:r w:rsidRPr="00521F74">
        <w:rPr>
          <w:lang w:val="en-US"/>
        </w:rPr>
        <w:tab/>
      </w:r>
      <w:r w:rsidR="00FF00B1" w:rsidRPr="00521F74">
        <w:rPr>
          <w:lang w:val="en-US"/>
        </w:rPr>
        <w:t>These results confirmed my attitude to using them as lining canvases. Open</w:t>
      </w:r>
      <w:r w:rsidR="003A2450" w:rsidRPr="00521F74">
        <w:rPr>
          <w:lang w:val="en-US"/>
        </w:rPr>
        <w:t>-</w:t>
      </w:r>
      <w:r w:rsidR="00FF00B1" w:rsidRPr="00521F74">
        <w:rPr>
          <w:lang w:val="en-US"/>
        </w:rPr>
        <w:t>weave fabrics can have various fiber densities (from 8 x 8 to 14 x 12)</w:t>
      </w:r>
      <w:r w:rsidR="003A2450" w:rsidRPr="00521F74">
        <w:rPr>
          <w:lang w:val="en-US"/>
        </w:rPr>
        <w:t>,</w:t>
      </w:r>
      <w:r w:rsidR="00FF00B1" w:rsidRPr="00521F74">
        <w:rPr>
          <w:lang w:val="en-US"/>
        </w:rPr>
        <w:t xml:space="preserve"> as well as various thread dimensions and torsions, thereby providing a range of performance in terms of support, stiffness</w:t>
      </w:r>
      <w:r w:rsidR="003A2450" w:rsidRPr="00521F74">
        <w:rPr>
          <w:lang w:val="en-US"/>
        </w:rPr>
        <w:t>,</w:t>
      </w:r>
      <w:r w:rsidR="00FF00B1" w:rsidRPr="00521F74">
        <w:rPr>
          <w:lang w:val="en-US"/>
        </w:rPr>
        <w:t xml:space="preserve"> and capacity to stabilize deformations.</w:t>
      </w:r>
    </w:p>
    <w:p w14:paraId="2EB35D16" w14:textId="4C8CCF81" w:rsidR="002E03D4" w:rsidRPr="00521F74" w:rsidRDefault="002E03D4" w:rsidP="006A3B0B">
      <w:pPr>
        <w:spacing w:line="360" w:lineRule="auto"/>
        <w:rPr>
          <w:lang w:val="en-US"/>
        </w:rPr>
      </w:pPr>
    </w:p>
    <w:p w14:paraId="77384490" w14:textId="681DECC6" w:rsidR="00FF00B1" w:rsidRPr="00521F74" w:rsidRDefault="003C1093" w:rsidP="006A3B0B">
      <w:pPr>
        <w:pStyle w:val="Heading2"/>
      </w:pPr>
      <w:r w:rsidRPr="003C1093">
        <w:rPr>
          <w:b w:val="0"/>
          <w:bCs w:val="0"/>
          <w:highlight w:val="yellow"/>
        </w:rPr>
        <w:t>&lt;B-head&gt;</w:t>
      </w:r>
      <w:r>
        <w:t xml:space="preserve"> </w:t>
      </w:r>
      <w:r w:rsidR="00FF00B1" w:rsidRPr="003C1093">
        <w:rPr>
          <w:i/>
          <w:iCs/>
        </w:rPr>
        <w:t>Adhesives</w:t>
      </w:r>
    </w:p>
    <w:p w14:paraId="44AB4106" w14:textId="3F262B67" w:rsidR="00FF00B1" w:rsidRPr="00521F74" w:rsidRDefault="00FF00B1" w:rsidP="006A3B0B">
      <w:pPr>
        <w:spacing w:line="360" w:lineRule="auto"/>
        <w:rPr>
          <w:lang w:val="en-US"/>
        </w:rPr>
      </w:pPr>
      <w:r w:rsidRPr="00521F74">
        <w:rPr>
          <w:lang w:val="en-US"/>
        </w:rPr>
        <w:t>The revalidation of traditional materials and methods led me to study and then compare recipes used in glue</w:t>
      </w:r>
      <w:r w:rsidR="003A2450" w:rsidRPr="00521F74">
        <w:rPr>
          <w:lang w:val="en-US"/>
        </w:rPr>
        <w:t>-</w:t>
      </w:r>
      <w:r w:rsidRPr="00521F74">
        <w:rPr>
          <w:lang w:val="en-US"/>
        </w:rPr>
        <w:t>paste linings. First</w:t>
      </w:r>
      <w:r w:rsidR="0053500A">
        <w:rPr>
          <w:lang w:val="en-US"/>
        </w:rPr>
        <w:t>,</w:t>
      </w:r>
      <w:r w:rsidRPr="00521F74">
        <w:rPr>
          <w:lang w:val="en-US"/>
        </w:rPr>
        <w:t xml:space="preserve"> I asked myself if </w:t>
      </w:r>
      <w:r w:rsidR="00762237" w:rsidRPr="00521F74">
        <w:rPr>
          <w:lang w:val="en-US"/>
        </w:rPr>
        <w:t xml:space="preserve">the </w:t>
      </w:r>
      <w:r w:rsidRPr="00521F74">
        <w:rPr>
          <w:lang w:val="en-US"/>
        </w:rPr>
        <w:t xml:space="preserve">term </w:t>
      </w:r>
      <w:r w:rsidRPr="00F64B2B">
        <w:rPr>
          <w:i/>
          <w:iCs/>
          <w:lang w:val="en-US"/>
        </w:rPr>
        <w:t>glue paste</w:t>
      </w:r>
      <w:r w:rsidRPr="00521F74">
        <w:rPr>
          <w:lang w:val="en-US"/>
        </w:rPr>
        <w:t xml:space="preserve"> properly describes these mixtures. I looked for a more precise name, settling on </w:t>
      </w:r>
      <w:r w:rsidRPr="00F64B2B">
        <w:rPr>
          <w:i/>
          <w:iCs/>
          <w:lang w:val="en-US"/>
        </w:rPr>
        <w:t>water</w:t>
      </w:r>
      <w:r w:rsidR="00762237" w:rsidRPr="00521F74">
        <w:rPr>
          <w:i/>
          <w:iCs/>
          <w:lang w:val="en-US"/>
        </w:rPr>
        <w:t>-</w:t>
      </w:r>
      <w:r w:rsidRPr="00F64B2B">
        <w:rPr>
          <w:i/>
          <w:iCs/>
          <w:lang w:val="en-US"/>
        </w:rPr>
        <w:t>based adhesive gels.</w:t>
      </w:r>
      <w:r w:rsidRPr="00521F74">
        <w:rPr>
          <w:lang w:val="en-US"/>
        </w:rPr>
        <w:t xml:space="preserve"> The name identifies the principal features of the two main ingredients</w:t>
      </w:r>
      <w:r w:rsidR="00762237" w:rsidRPr="00521F74">
        <w:rPr>
          <w:lang w:val="en-US"/>
        </w:rPr>
        <w:t>—</w:t>
      </w:r>
      <w:r w:rsidRPr="00521F74">
        <w:rPr>
          <w:lang w:val="en-US"/>
        </w:rPr>
        <w:t>flour and animal gelatin</w:t>
      </w:r>
      <w:r w:rsidR="00762237" w:rsidRPr="00521F74">
        <w:rPr>
          <w:lang w:val="en-US"/>
        </w:rPr>
        <w:t>—</w:t>
      </w:r>
      <w:r w:rsidRPr="00521F74">
        <w:rPr>
          <w:lang w:val="en-US"/>
        </w:rPr>
        <w:t>and their unique capacity to trap water for a long time. As the</w:t>
      </w:r>
      <w:r w:rsidR="00762237" w:rsidRPr="00521F74">
        <w:rPr>
          <w:lang w:val="en-US"/>
        </w:rPr>
        <w:t>y were</w:t>
      </w:r>
      <w:r w:rsidRPr="00521F74">
        <w:rPr>
          <w:lang w:val="en-US"/>
        </w:rPr>
        <w:t xml:space="preserve"> only adhesive material</w:t>
      </w:r>
      <w:r w:rsidR="00762237" w:rsidRPr="00521F74">
        <w:rPr>
          <w:lang w:val="en-US"/>
        </w:rPr>
        <w:t>s</w:t>
      </w:r>
      <w:r w:rsidRPr="00521F74">
        <w:rPr>
          <w:lang w:val="en-US"/>
        </w:rPr>
        <w:t xml:space="preserve"> available for centuries</w:t>
      </w:r>
      <w:r w:rsidR="00762237" w:rsidRPr="00521F74">
        <w:rPr>
          <w:lang w:val="en-US"/>
        </w:rPr>
        <w:t>,</w:t>
      </w:r>
      <w:r w:rsidRPr="00521F74">
        <w:rPr>
          <w:lang w:val="en-US"/>
        </w:rPr>
        <w:t xml:space="preserve"> it is interesting to assess how restorers varied the way they used them.</w:t>
      </w:r>
    </w:p>
    <w:p w14:paraId="7B511F93" w14:textId="63A1EB1C" w:rsidR="007338E0" w:rsidRPr="00521F74" w:rsidRDefault="002E03D4" w:rsidP="006A3B0B">
      <w:pPr>
        <w:spacing w:line="360" w:lineRule="auto"/>
        <w:rPr>
          <w:lang w:val="en-US"/>
        </w:rPr>
      </w:pPr>
      <w:r w:rsidRPr="00521F74">
        <w:rPr>
          <w:lang w:val="en-US"/>
        </w:rPr>
        <w:tab/>
      </w:r>
      <w:r w:rsidR="00FF00B1" w:rsidRPr="00521F74">
        <w:rPr>
          <w:lang w:val="en-US"/>
        </w:rPr>
        <w:t>Then I started to study what these ingredients are from a chemical, physical-mechanical</w:t>
      </w:r>
      <w:r w:rsidR="00762237" w:rsidRPr="00521F74">
        <w:rPr>
          <w:lang w:val="en-US"/>
        </w:rPr>
        <w:t>,</w:t>
      </w:r>
      <w:r w:rsidR="00FF00B1" w:rsidRPr="00521F74">
        <w:rPr>
          <w:lang w:val="en-US"/>
        </w:rPr>
        <w:t xml:space="preserve"> and biological point of view</w:t>
      </w:r>
      <w:r w:rsidR="00762237" w:rsidRPr="00521F74">
        <w:rPr>
          <w:lang w:val="en-US"/>
        </w:rPr>
        <w:t>.</w:t>
      </w:r>
      <w:r w:rsidR="00FF00B1" w:rsidRPr="00521F74">
        <w:rPr>
          <w:lang w:val="en-US"/>
        </w:rPr>
        <w:t xml:space="preserve"> I had to admit that many of the notions I had received during training were totally insufficient or, in many cases, </w:t>
      </w:r>
      <w:r w:rsidR="00762237" w:rsidRPr="00521F74">
        <w:rPr>
          <w:lang w:val="en-US"/>
        </w:rPr>
        <w:t xml:space="preserve">simply </w:t>
      </w:r>
      <w:r w:rsidR="00FF00B1" w:rsidRPr="00521F74">
        <w:rPr>
          <w:lang w:val="en-US"/>
        </w:rPr>
        <w:t xml:space="preserve">wrong. It took time to realize that conservation science rarely looked at other fields that research these </w:t>
      </w:r>
      <w:r w:rsidR="007338E0" w:rsidRPr="00521F74">
        <w:rPr>
          <w:lang w:val="en-US"/>
        </w:rPr>
        <w:t xml:space="preserve">natural </w:t>
      </w:r>
      <w:r w:rsidR="00FF00B1" w:rsidRPr="00521F74">
        <w:rPr>
          <w:lang w:val="en-US"/>
        </w:rPr>
        <w:t xml:space="preserve">materials, such as the food industry, cosmetics, and pharmaceuticals. Multinational companies invest heavily in ongoing studies to optimize their products and their ability to manipulate these natural materials. </w:t>
      </w:r>
    </w:p>
    <w:p w14:paraId="4FD77351" w14:textId="0DAB5BC5" w:rsidR="00FF00B1" w:rsidRPr="00521F74" w:rsidRDefault="002E03D4" w:rsidP="006A3B0B">
      <w:pPr>
        <w:spacing w:line="360" w:lineRule="auto"/>
        <w:rPr>
          <w:lang w:val="en-US"/>
        </w:rPr>
      </w:pPr>
      <w:r w:rsidRPr="00521F74">
        <w:rPr>
          <w:lang w:val="en-US"/>
        </w:rPr>
        <w:tab/>
      </w:r>
      <w:r w:rsidR="00FF00B1" w:rsidRPr="00521F74">
        <w:rPr>
          <w:lang w:val="en-US"/>
        </w:rPr>
        <w:t>Apart from the Russian tradition, where only sturgeon glue and some honey was used, all other methods built their recipes using three main groups of ingredients: fillers (wheat and rye flours), materials with adhesive properties (animal gelatins)</w:t>
      </w:r>
      <w:r w:rsidR="00762237" w:rsidRPr="00521F74">
        <w:rPr>
          <w:lang w:val="en-US"/>
        </w:rPr>
        <w:t>,</w:t>
      </w:r>
      <w:r w:rsidR="00FF00B1" w:rsidRPr="00521F74">
        <w:rPr>
          <w:lang w:val="en-US"/>
        </w:rPr>
        <w:t xml:space="preserve"> and additives that modify some of the mechanical properties (honey, molasses, </w:t>
      </w:r>
      <w:r w:rsidR="00762237" w:rsidRPr="00521F74">
        <w:rPr>
          <w:lang w:val="en-US"/>
        </w:rPr>
        <w:t>V</w:t>
      </w:r>
      <w:r w:rsidR="00FF00B1" w:rsidRPr="00521F74">
        <w:rPr>
          <w:lang w:val="en-US"/>
        </w:rPr>
        <w:t xml:space="preserve">enetian turpentine, linseed mucilage, vinegar, </w:t>
      </w:r>
      <w:proofErr w:type="spellStart"/>
      <w:r w:rsidR="00FF00B1" w:rsidRPr="00521F74">
        <w:rPr>
          <w:lang w:val="en-US"/>
        </w:rPr>
        <w:t>oxgall</w:t>
      </w:r>
      <w:proofErr w:type="spellEnd"/>
      <w:r w:rsidR="00FF00B1" w:rsidRPr="00521F74">
        <w:rPr>
          <w:lang w:val="en-US"/>
        </w:rPr>
        <w:t>, glycerin, oils). I will not focus on this last class of materials because</w:t>
      </w:r>
      <w:proofErr w:type="gramStart"/>
      <w:r w:rsidR="0053500A">
        <w:rPr>
          <w:lang w:val="en-US"/>
        </w:rPr>
        <w:t>,</w:t>
      </w:r>
      <w:r w:rsidR="00FF00B1" w:rsidRPr="00521F74">
        <w:rPr>
          <w:lang w:val="en-US"/>
        </w:rPr>
        <w:t xml:space="preserve"> in reality</w:t>
      </w:r>
      <w:r w:rsidR="0053500A">
        <w:rPr>
          <w:lang w:val="en-US"/>
        </w:rPr>
        <w:t>,</w:t>
      </w:r>
      <w:r w:rsidR="00FF00B1" w:rsidRPr="00521F74">
        <w:rPr>
          <w:lang w:val="en-US"/>
        </w:rPr>
        <w:t xml:space="preserve"> they</w:t>
      </w:r>
      <w:proofErr w:type="gramEnd"/>
      <w:r w:rsidR="00FF00B1" w:rsidRPr="00521F74">
        <w:rPr>
          <w:lang w:val="en-US"/>
        </w:rPr>
        <w:t xml:space="preserve"> have a marginal role in mechanical </w:t>
      </w:r>
      <w:r w:rsidR="00EE5E08" w:rsidRPr="00521F74">
        <w:rPr>
          <w:lang w:val="en-US"/>
        </w:rPr>
        <w:t>behavior</w:t>
      </w:r>
      <w:r w:rsidR="00FF00B1" w:rsidRPr="00521F74">
        <w:rPr>
          <w:lang w:val="en-US"/>
        </w:rPr>
        <w:t xml:space="preserve"> in glue</w:t>
      </w:r>
      <w:r w:rsidR="00297AB5" w:rsidRPr="00521F74">
        <w:rPr>
          <w:lang w:val="en-US"/>
        </w:rPr>
        <w:t>-</w:t>
      </w:r>
      <w:r w:rsidR="00FF00B1" w:rsidRPr="00521F74">
        <w:rPr>
          <w:lang w:val="en-US"/>
        </w:rPr>
        <w:t>paste linings. Instead</w:t>
      </w:r>
      <w:r w:rsidR="00297AB5" w:rsidRPr="00521F74">
        <w:rPr>
          <w:lang w:val="en-US"/>
        </w:rPr>
        <w:t>,</w:t>
      </w:r>
      <w:r w:rsidR="00FF00B1" w:rsidRPr="00521F74">
        <w:rPr>
          <w:lang w:val="en-US"/>
        </w:rPr>
        <w:t xml:space="preserve"> I think it is useful to focus on the two main ingredients</w:t>
      </w:r>
      <w:r w:rsidR="00297AB5" w:rsidRPr="00521F74">
        <w:rPr>
          <w:lang w:val="en-US"/>
        </w:rPr>
        <w:t>:</w:t>
      </w:r>
      <w:r w:rsidR="00FF00B1" w:rsidRPr="00521F74">
        <w:rPr>
          <w:lang w:val="en-US"/>
        </w:rPr>
        <w:t xml:space="preserve"> animal gels and flours.</w:t>
      </w:r>
    </w:p>
    <w:p w14:paraId="5AD3420D" w14:textId="77777777" w:rsidR="002E03D4" w:rsidRPr="00521F74" w:rsidRDefault="002E03D4" w:rsidP="006A3B0B">
      <w:pPr>
        <w:spacing w:line="360" w:lineRule="auto"/>
        <w:rPr>
          <w:lang w:val="en-US"/>
        </w:rPr>
      </w:pPr>
    </w:p>
    <w:p w14:paraId="176FDBF2" w14:textId="5A6FF137" w:rsidR="00FF00B1" w:rsidRPr="00521F74" w:rsidRDefault="003C1093" w:rsidP="00F64B2B">
      <w:pPr>
        <w:pStyle w:val="Heading3"/>
      </w:pPr>
      <w:r w:rsidRPr="003C1093">
        <w:rPr>
          <w:highlight w:val="yellow"/>
        </w:rPr>
        <w:t>&lt;C-head&gt;</w:t>
      </w:r>
      <w:r>
        <w:t xml:space="preserve"> </w:t>
      </w:r>
      <w:r w:rsidR="00FF00B1" w:rsidRPr="003C1093">
        <w:rPr>
          <w:i/>
          <w:iCs/>
        </w:rPr>
        <w:t xml:space="preserve">Animal </w:t>
      </w:r>
      <w:r w:rsidRPr="003C1093">
        <w:rPr>
          <w:i/>
          <w:iCs/>
        </w:rPr>
        <w:t>g</w:t>
      </w:r>
      <w:r w:rsidR="00297AB5" w:rsidRPr="003C1093">
        <w:rPr>
          <w:i/>
          <w:iCs/>
        </w:rPr>
        <w:t>els</w:t>
      </w:r>
    </w:p>
    <w:p w14:paraId="39558D82" w14:textId="74095CE8" w:rsidR="00FF00B1" w:rsidRPr="00521F74" w:rsidRDefault="00FF00B1" w:rsidP="006A3B0B">
      <w:pPr>
        <w:spacing w:line="360" w:lineRule="auto"/>
        <w:rPr>
          <w:lang w:val="en-US"/>
        </w:rPr>
      </w:pPr>
      <w:r w:rsidRPr="00521F74">
        <w:rPr>
          <w:lang w:val="en-US"/>
        </w:rPr>
        <w:t>These amazing materials are used in many steps of treatment</w:t>
      </w:r>
      <w:r w:rsidR="00297AB5" w:rsidRPr="00521F74">
        <w:rPr>
          <w:lang w:val="en-US"/>
        </w:rPr>
        <w:t>—</w:t>
      </w:r>
      <w:r w:rsidRPr="00521F74">
        <w:rPr>
          <w:lang w:val="en-US"/>
        </w:rPr>
        <w:t xml:space="preserve">as </w:t>
      </w:r>
      <w:r w:rsidR="007338E0" w:rsidRPr="00521F74">
        <w:rPr>
          <w:lang w:val="en-US"/>
        </w:rPr>
        <w:t xml:space="preserve">an </w:t>
      </w:r>
      <w:r w:rsidRPr="00521F74">
        <w:rPr>
          <w:lang w:val="en-US"/>
        </w:rPr>
        <w:t xml:space="preserve">adhesive for facings, </w:t>
      </w:r>
      <w:r w:rsidR="00297AB5" w:rsidRPr="00521F74">
        <w:rPr>
          <w:lang w:val="en-US"/>
        </w:rPr>
        <w:t xml:space="preserve">a </w:t>
      </w:r>
      <w:proofErr w:type="spellStart"/>
      <w:r w:rsidRPr="00521F74">
        <w:rPr>
          <w:lang w:val="en-US"/>
        </w:rPr>
        <w:t>consolidant</w:t>
      </w:r>
      <w:proofErr w:type="spellEnd"/>
      <w:r w:rsidRPr="00521F74">
        <w:rPr>
          <w:lang w:val="en-US"/>
        </w:rPr>
        <w:t xml:space="preserve"> for paint film decohesion, </w:t>
      </w:r>
      <w:r w:rsidR="00EB3916" w:rsidRPr="00521F74">
        <w:rPr>
          <w:lang w:val="en-US"/>
        </w:rPr>
        <w:t xml:space="preserve">an </w:t>
      </w:r>
      <w:r w:rsidRPr="00521F74">
        <w:rPr>
          <w:lang w:val="en-US"/>
        </w:rPr>
        <w:t>ingredient in glue</w:t>
      </w:r>
      <w:r w:rsidR="00297AB5" w:rsidRPr="00521F74">
        <w:rPr>
          <w:lang w:val="en-US"/>
        </w:rPr>
        <w:t>-</w:t>
      </w:r>
      <w:r w:rsidRPr="00521F74">
        <w:rPr>
          <w:lang w:val="en-US"/>
        </w:rPr>
        <w:t>paste compositions</w:t>
      </w:r>
      <w:r w:rsidR="00297AB5" w:rsidRPr="00521F74">
        <w:rPr>
          <w:lang w:val="en-US"/>
        </w:rPr>
        <w:t>,</w:t>
      </w:r>
      <w:r w:rsidRPr="00521F74">
        <w:rPr>
          <w:lang w:val="en-US"/>
        </w:rPr>
        <w:t xml:space="preserve"> and as a binder for fillings. In tests over the years, animal glues were </w:t>
      </w:r>
      <w:r w:rsidR="0053500A">
        <w:rPr>
          <w:lang w:val="en-US"/>
        </w:rPr>
        <w:t>chosen</w:t>
      </w:r>
      <w:r w:rsidRPr="00521F74">
        <w:rPr>
          <w:lang w:val="en-US"/>
        </w:rPr>
        <w:t xml:space="preserve"> for their high strength compared to all synthetic materials. I think it</w:t>
      </w:r>
      <w:r w:rsidR="00EB3916" w:rsidRPr="00521F74">
        <w:rPr>
          <w:lang w:val="en-US"/>
        </w:rPr>
        <w:t xml:space="preserve"> </w:t>
      </w:r>
      <w:r w:rsidRPr="00521F74">
        <w:rPr>
          <w:lang w:val="en-US"/>
        </w:rPr>
        <w:t>is useful, therefore, to establish some essential information that will guide how and why they can be used</w:t>
      </w:r>
      <w:r w:rsidR="00A37D26" w:rsidRPr="00521F74">
        <w:rPr>
          <w:lang w:val="en-US"/>
        </w:rPr>
        <w:t xml:space="preserve"> </w:t>
      </w:r>
      <w:r w:rsidR="00A37D26" w:rsidRPr="00521F74">
        <w:rPr>
          <w:rStyle w:val="EndnoteReference"/>
          <w:vertAlign w:val="baseline"/>
          <w:lang w:val="en-US"/>
        </w:rPr>
        <w:t>({</w:t>
      </w:r>
      <w:r w:rsidR="00A268CA">
        <w:rPr>
          <w:lang w:val="en-US"/>
        </w:rPr>
        <w:t>{</w:t>
      </w:r>
      <w:r w:rsidR="00A37D26" w:rsidRPr="00167A20">
        <w:rPr>
          <w:szCs w:val="24"/>
          <w:lang w:val="en-US"/>
        </w:rPr>
        <w:t>Pearson 2003</w:t>
      </w:r>
      <w:r w:rsidR="00A37D26" w:rsidRPr="00521F74">
        <w:rPr>
          <w:rStyle w:val="EndnoteReference"/>
          <w:vertAlign w:val="baseline"/>
          <w:lang w:val="en-US"/>
        </w:rPr>
        <w:t>}</w:t>
      </w:r>
      <w:r w:rsidR="00A268CA">
        <w:rPr>
          <w:lang w:val="en-US"/>
        </w:rPr>
        <w:t>}</w:t>
      </w:r>
      <w:r w:rsidR="00A37D26" w:rsidRPr="00521F74">
        <w:rPr>
          <w:lang w:val="en-US"/>
        </w:rPr>
        <w:t>; {</w:t>
      </w:r>
      <w:r w:rsidR="00A268CA">
        <w:rPr>
          <w:lang w:val="en-US"/>
        </w:rPr>
        <w:t>{</w:t>
      </w:r>
      <w:proofErr w:type="spellStart"/>
      <w:r w:rsidR="00A37D26" w:rsidRPr="00521F74">
        <w:rPr>
          <w:lang w:val="en-US"/>
        </w:rPr>
        <w:t>Schellmann</w:t>
      </w:r>
      <w:proofErr w:type="spellEnd"/>
      <w:r w:rsidR="00A37D26" w:rsidRPr="00521F74">
        <w:rPr>
          <w:lang w:val="en-US"/>
        </w:rPr>
        <w:t xml:space="preserve"> 2007</w:t>
      </w:r>
      <w:r w:rsidR="00A268CA">
        <w:rPr>
          <w:lang w:val="en-US"/>
        </w:rPr>
        <w:t>}</w:t>
      </w:r>
      <w:r w:rsidR="00A37D26" w:rsidRPr="00521F74">
        <w:rPr>
          <w:lang w:val="en-US"/>
        </w:rPr>
        <w:t>}</w:t>
      </w:r>
      <w:r w:rsidR="00CF7F98">
        <w:rPr>
          <w:lang w:val="en-US"/>
        </w:rPr>
        <w:t>;</w:t>
      </w:r>
      <w:r w:rsidRPr="00521F74">
        <w:rPr>
          <w:lang w:val="en-US"/>
        </w:rPr>
        <w:t xml:space="preserve"> </w:t>
      </w:r>
      <w:r w:rsidR="00CF7F98">
        <w:rPr>
          <w:lang w:val="en-US"/>
        </w:rPr>
        <w:t>{</w:t>
      </w:r>
      <w:r w:rsidR="00A268CA">
        <w:rPr>
          <w:lang w:val="en-US"/>
        </w:rPr>
        <w:t>{</w:t>
      </w:r>
      <w:proofErr w:type="spellStart"/>
      <w:r w:rsidR="000A7237">
        <w:rPr>
          <w:lang w:val="en-US"/>
        </w:rPr>
        <w:t>Bigi</w:t>
      </w:r>
      <w:proofErr w:type="spellEnd"/>
      <w:r w:rsidR="00CF7F98">
        <w:rPr>
          <w:lang w:val="en-US"/>
        </w:rPr>
        <w:t>,</w:t>
      </w:r>
      <w:r w:rsidR="000A7237">
        <w:rPr>
          <w:lang w:val="en-US"/>
        </w:rPr>
        <w:t xml:space="preserve"> </w:t>
      </w:r>
      <w:proofErr w:type="spellStart"/>
      <w:r w:rsidR="000A7237">
        <w:rPr>
          <w:lang w:val="en-US"/>
        </w:rPr>
        <w:t>Panzavolta</w:t>
      </w:r>
      <w:proofErr w:type="spellEnd"/>
      <w:r w:rsidR="00CF7F98">
        <w:rPr>
          <w:lang w:val="en-US"/>
        </w:rPr>
        <w:t>, and</w:t>
      </w:r>
      <w:r w:rsidR="000A7237">
        <w:rPr>
          <w:lang w:val="en-US"/>
        </w:rPr>
        <w:t xml:space="preserve"> </w:t>
      </w:r>
      <w:r w:rsidR="00A335A3">
        <w:rPr>
          <w:lang w:val="en-US"/>
        </w:rPr>
        <w:t xml:space="preserve">Rubini </w:t>
      </w:r>
      <w:r w:rsidR="000A7237">
        <w:rPr>
          <w:lang w:val="en-US"/>
        </w:rPr>
        <w:t>2004</w:t>
      </w:r>
      <w:r w:rsidR="00CF7F98">
        <w:rPr>
          <w:lang w:val="en-US"/>
        </w:rPr>
        <w:t>}</w:t>
      </w:r>
      <w:r w:rsidR="00A268CA">
        <w:rPr>
          <w:lang w:val="en-US"/>
        </w:rPr>
        <w:t>}</w:t>
      </w:r>
      <w:r w:rsidR="000A7237">
        <w:rPr>
          <w:lang w:val="en-US"/>
        </w:rPr>
        <w:t>)</w:t>
      </w:r>
      <w:r w:rsidR="00CF7F98">
        <w:rPr>
          <w:lang w:val="en-US"/>
        </w:rPr>
        <w:t>.</w:t>
      </w:r>
    </w:p>
    <w:p w14:paraId="22228FB7" w14:textId="4B8B2312" w:rsidR="00FF00B1" w:rsidRPr="00521F74" w:rsidRDefault="002E03D4" w:rsidP="006A3B0B">
      <w:pPr>
        <w:spacing w:line="360" w:lineRule="auto"/>
        <w:rPr>
          <w:lang w:val="en-US"/>
        </w:rPr>
      </w:pPr>
      <w:r w:rsidRPr="00521F74">
        <w:rPr>
          <w:lang w:val="en-US"/>
        </w:rPr>
        <w:lastRenderedPageBreak/>
        <w:tab/>
      </w:r>
      <w:r w:rsidR="00FF00B1" w:rsidRPr="00521F74">
        <w:rPr>
          <w:lang w:val="en-US"/>
        </w:rPr>
        <w:t>Animal gels are produced in two different ways</w:t>
      </w:r>
      <w:r w:rsidR="00297AB5" w:rsidRPr="00521F74">
        <w:rPr>
          <w:lang w:val="en-US"/>
        </w:rPr>
        <w:t>:</w:t>
      </w:r>
      <w:r w:rsidR="00FF00B1" w:rsidRPr="00521F74">
        <w:rPr>
          <w:lang w:val="en-US"/>
        </w:rPr>
        <w:t xml:space="preserve"> Type 1 with acid</w:t>
      </w:r>
      <w:r w:rsidR="00297AB5" w:rsidRPr="00521F74">
        <w:rPr>
          <w:lang w:val="en-US"/>
        </w:rPr>
        <w:t>,</w:t>
      </w:r>
      <w:r w:rsidR="00FF00B1" w:rsidRPr="00521F74">
        <w:rPr>
          <w:lang w:val="en-US"/>
        </w:rPr>
        <w:t xml:space="preserve"> and Type 2 with alkaline treatments. Mostly conservators work with Type 1 for their higher adhesive properties and gel strength. Manufacture</w:t>
      </w:r>
      <w:r w:rsidR="00297AB5" w:rsidRPr="00521F74">
        <w:rPr>
          <w:lang w:val="en-US"/>
        </w:rPr>
        <w:t>r</w:t>
      </w:r>
      <w:r w:rsidR="00FF00B1" w:rsidRPr="00521F74">
        <w:rPr>
          <w:lang w:val="en-US"/>
        </w:rPr>
        <w:t>s and mostly wholesale sellers and traders established in Asia (China, Vietnam, Cambodia, India)</w:t>
      </w:r>
      <w:r w:rsidR="00297AB5" w:rsidRPr="00521F74">
        <w:rPr>
          <w:lang w:val="en-US"/>
        </w:rPr>
        <w:t>,</w:t>
      </w:r>
      <w:r w:rsidR="00FF00B1" w:rsidRPr="00521F74">
        <w:rPr>
          <w:lang w:val="en-US"/>
        </w:rPr>
        <w:t xml:space="preserve"> and to a lesser extend in North America</w:t>
      </w:r>
      <w:r w:rsidR="00297AB5" w:rsidRPr="00521F74">
        <w:rPr>
          <w:lang w:val="en-US"/>
        </w:rPr>
        <w:t>,</w:t>
      </w:r>
      <w:r w:rsidR="00FF00B1" w:rsidRPr="00521F74">
        <w:rPr>
          <w:lang w:val="en-US"/>
        </w:rPr>
        <w:t xml:space="preserve"> </w:t>
      </w:r>
      <w:r w:rsidR="007338E0" w:rsidRPr="00521F74">
        <w:rPr>
          <w:lang w:val="en-US"/>
        </w:rPr>
        <w:t>p</w:t>
      </w:r>
      <w:r w:rsidR="00FF00B1" w:rsidRPr="00521F74">
        <w:rPr>
          <w:lang w:val="en-US"/>
        </w:rPr>
        <w:t xml:space="preserve">roduce a huge variety of blends for food, cosmetics, and pharmaceuticals. </w:t>
      </w:r>
    </w:p>
    <w:p w14:paraId="22F03101" w14:textId="47DA9CBB" w:rsidR="00FF00B1" w:rsidRPr="00521F74" w:rsidRDefault="002E03D4" w:rsidP="006A3B0B">
      <w:pPr>
        <w:spacing w:line="360" w:lineRule="auto"/>
        <w:rPr>
          <w:lang w:val="en-US"/>
        </w:rPr>
      </w:pPr>
      <w:r w:rsidRPr="00521F74">
        <w:rPr>
          <w:lang w:val="en-US"/>
        </w:rPr>
        <w:tab/>
      </w:r>
      <w:r w:rsidR="00FF00B1" w:rsidRPr="00521F74">
        <w:rPr>
          <w:lang w:val="en-US"/>
        </w:rPr>
        <w:t>Gel strength (GS) is measured in terms of the Bloom number.</w:t>
      </w:r>
      <w:r w:rsidR="00297AB5" w:rsidRPr="00521F74">
        <w:rPr>
          <w:rStyle w:val="EndnoteReference"/>
          <w:lang w:val="en-US"/>
        </w:rPr>
        <w:endnoteReference w:id="3"/>
      </w:r>
      <w:r w:rsidR="00FF00B1" w:rsidRPr="00521F74">
        <w:rPr>
          <w:lang w:val="en-US"/>
        </w:rPr>
        <w:t xml:space="preserve"> </w:t>
      </w:r>
      <w:r w:rsidR="00297AB5" w:rsidRPr="00521F74">
        <w:rPr>
          <w:lang w:val="en-US"/>
        </w:rPr>
        <w:t>M</w:t>
      </w:r>
      <w:r w:rsidR="00FF00B1" w:rsidRPr="00521F74">
        <w:rPr>
          <w:lang w:val="en-US"/>
        </w:rPr>
        <w:t xml:space="preserve">anufacturers produce gelatins with different Bloom values </w:t>
      </w:r>
      <w:r w:rsidR="00297AB5" w:rsidRPr="00521F74">
        <w:rPr>
          <w:lang w:val="en-US"/>
        </w:rPr>
        <w:t xml:space="preserve">for different intended uses </w:t>
      </w:r>
      <w:r w:rsidR="00FF00B1" w:rsidRPr="00521F74">
        <w:rPr>
          <w:lang w:val="en-US"/>
        </w:rPr>
        <w:t xml:space="preserve">by varying the fundamental steps in biochemical treatments and number of extractions. Of course, the quality of collagen and basic materials </w:t>
      </w:r>
      <w:r w:rsidR="00297AB5" w:rsidRPr="00521F74">
        <w:rPr>
          <w:lang w:val="en-US"/>
        </w:rPr>
        <w:t xml:space="preserve">plays </w:t>
      </w:r>
      <w:r w:rsidR="00FF00B1" w:rsidRPr="00521F74">
        <w:rPr>
          <w:lang w:val="en-US"/>
        </w:rPr>
        <w:t>a big role</w:t>
      </w:r>
      <w:r w:rsidR="00297AB5" w:rsidRPr="00521F74">
        <w:rPr>
          <w:lang w:val="en-US"/>
        </w:rPr>
        <w:t>,</w:t>
      </w:r>
      <w:r w:rsidR="00FF00B1" w:rsidRPr="00521F74">
        <w:rPr>
          <w:lang w:val="en-US"/>
        </w:rPr>
        <w:t xml:space="preserve"> as </w:t>
      </w:r>
      <w:r w:rsidR="00297AB5" w:rsidRPr="00521F74">
        <w:rPr>
          <w:lang w:val="en-US"/>
        </w:rPr>
        <w:t xml:space="preserve">do </w:t>
      </w:r>
      <w:r w:rsidR="00FF00B1" w:rsidRPr="00521F74">
        <w:rPr>
          <w:lang w:val="en-US"/>
        </w:rPr>
        <w:t xml:space="preserve">other additives. </w:t>
      </w:r>
    </w:p>
    <w:p w14:paraId="7394BED0" w14:textId="1B1D1B91" w:rsidR="00FF00B1" w:rsidRDefault="002E03D4" w:rsidP="006A3B0B">
      <w:pPr>
        <w:spacing w:line="360" w:lineRule="auto"/>
        <w:rPr>
          <w:lang w:val="en-US"/>
        </w:rPr>
      </w:pPr>
      <w:r w:rsidRPr="00521F74">
        <w:rPr>
          <w:lang w:val="en-US"/>
        </w:rPr>
        <w:tab/>
      </w:r>
      <w:r w:rsidR="00FF00B1" w:rsidRPr="00521F74">
        <w:rPr>
          <w:lang w:val="en-US"/>
        </w:rPr>
        <w:t>Depending on Bloom value, gelatins vary their behavior with moisture and their rate of sorption and desorption. Mechanical tests in the conservation literature show curves measured at different RH</w:t>
      </w:r>
      <w:r w:rsidR="007707AE" w:rsidRPr="00521F74">
        <w:rPr>
          <w:lang w:val="en-US"/>
        </w:rPr>
        <w:t xml:space="preserve"> values</w:t>
      </w:r>
      <w:r w:rsidR="00FF00B1" w:rsidRPr="00521F74">
        <w:rPr>
          <w:lang w:val="en-US"/>
        </w:rPr>
        <w:t xml:space="preserve"> but, until now, none of them </w:t>
      </w:r>
      <w:r w:rsidR="007707AE" w:rsidRPr="00521F74">
        <w:rPr>
          <w:lang w:val="en-US"/>
        </w:rPr>
        <w:t xml:space="preserve">has </w:t>
      </w:r>
      <w:r w:rsidR="00FF00B1" w:rsidRPr="00521F74">
        <w:rPr>
          <w:lang w:val="en-US"/>
        </w:rPr>
        <w:t>specif</w:t>
      </w:r>
      <w:r w:rsidR="007707AE" w:rsidRPr="00521F74">
        <w:rPr>
          <w:lang w:val="en-US"/>
        </w:rPr>
        <w:t>ied</w:t>
      </w:r>
      <w:r w:rsidR="00FF00B1" w:rsidRPr="00521F74">
        <w:rPr>
          <w:lang w:val="en-US"/>
        </w:rPr>
        <w:t xml:space="preserve"> the gel strength, only the general type of gelatin</w:t>
      </w:r>
      <w:r w:rsidR="007707AE" w:rsidRPr="00521F74">
        <w:rPr>
          <w:lang w:val="en-US"/>
        </w:rPr>
        <w:t>:</w:t>
      </w:r>
      <w:r w:rsidR="00FF00B1" w:rsidRPr="00521F74">
        <w:rPr>
          <w:lang w:val="en-US"/>
        </w:rPr>
        <w:t xml:space="preserve"> rabbit, sturgeon, hide, or bone. Because it’s difficult to find precise technical data on </w:t>
      </w:r>
      <w:r w:rsidR="007707AE" w:rsidRPr="00521F74">
        <w:rPr>
          <w:lang w:val="en-US"/>
        </w:rPr>
        <w:t xml:space="preserve">gelatin suppliers’ labeling, </w:t>
      </w:r>
      <w:r w:rsidR="00FF00B1" w:rsidRPr="00521F74">
        <w:rPr>
          <w:lang w:val="en-US"/>
        </w:rPr>
        <w:t>it’s probably necessary to develop our manual and sensory skills to (at least) establish a method to estimate gel strength. Specific features can be interpreted and evaluated to correlate with the Bloom scale</w:t>
      </w:r>
      <w:r w:rsidR="002F33D4" w:rsidRPr="00521F74">
        <w:rPr>
          <w:lang w:val="en-US"/>
        </w:rPr>
        <w:t>:</w:t>
      </w:r>
      <w:r w:rsidR="00FF00B1" w:rsidRPr="00521F74">
        <w:rPr>
          <w:lang w:val="en-US"/>
        </w:rPr>
        <w:t xml:space="preserve"> speed and quantity of water absorption/release, speed of gel degradation, </w:t>
      </w:r>
      <w:r w:rsidR="00EE5E08" w:rsidRPr="00521F74">
        <w:rPr>
          <w:lang w:val="en-US"/>
        </w:rPr>
        <w:t>color</w:t>
      </w:r>
      <w:r w:rsidR="00FF00B1" w:rsidRPr="00521F74">
        <w:rPr>
          <w:lang w:val="en-US"/>
        </w:rPr>
        <w:t>, smell, viscosity, time of tack</w:t>
      </w:r>
      <w:r w:rsidR="007707AE" w:rsidRPr="00521F74">
        <w:rPr>
          <w:lang w:val="en-US"/>
        </w:rPr>
        <w:t>,</w:t>
      </w:r>
      <w:r w:rsidR="00FF00B1" w:rsidRPr="00521F74">
        <w:rPr>
          <w:lang w:val="en-US"/>
        </w:rPr>
        <w:t xml:space="preserve"> and gel stiffness. Sturgeon </w:t>
      </w:r>
      <w:r w:rsidR="002D1BE0">
        <w:rPr>
          <w:lang w:val="en-US"/>
        </w:rPr>
        <w:t xml:space="preserve">bladder </w:t>
      </w:r>
      <w:r w:rsidR="00FF00B1" w:rsidRPr="00521F74">
        <w:rPr>
          <w:lang w:val="en-US"/>
        </w:rPr>
        <w:t xml:space="preserve">glue Bloom values </w:t>
      </w:r>
      <w:r w:rsidR="00CF7F98">
        <w:rPr>
          <w:lang w:val="en-US"/>
        </w:rPr>
        <w:t>have</w:t>
      </w:r>
      <w:r w:rsidR="00FF00B1" w:rsidRPr="00521F74">
        <w:rPr>
          <w:lang w:val="en-US"/>
        </w:rPr>
        <w:t xml:space="preserve"> </w:t>
      </w:r>
      <w:r w:rsidR="00222186">
        <w:rPr>
          <w:lang w:val="en-US"/>
        </w:rPr>
        <w:t xml:space="preserve">only recently </w:t>
      </w:r>
      <w:r w:rsidR="00CF7F98">
        <w:rPr>
          <w:lang w:val="en-US"/>
        </w:rPr>
        <w:t xml:space="preserve">been </w:t>
      </w:r>
      <w:r w:rsidR="00222186">
        <w:rPr>
          <w:lang w:val="en-US"/>
        </w:rPr>
        <w:t>investigated. (</w:t>
      </w:r>
      <w:r w:rsidR="00FF00B1" w:rsidRPr="00521F74">
        <w:rPr>
          <w:lang w:val="en-US"/>
        </w:rPr>
        <w:t xml:space="preserve">All </w:t>
      </w:r>
      <w:r w:rsidR="007707AE" w:rsidRPr="00521F74">
        <w:rPr>
          <w:lang w:val="en-US"/>
        </w:rPr>
        <w:t xml:space="preserve">the samples </w:t>
      </w:r>
      <w:r w:rsidR="00FF00B1" w:rsidRPr="00521F74">
        <w:rPr>
          <w:lang w:val="en-US"/>
        </w:rPr>
        <w:t>I tried had different Bloom</w:t>
      </w:r>
      <w:r w:rsidR="007707AE" w:rsidRPr="00521F74">
        <w:rPr>
          <w:lang w:val="en-US"/>
        </w:rPr>
        <w:t xml:space="preserve"> values</w:t>
      </w:r>
      <w:r w:rsidR="00FF00B1" w:rsidRPr="00521F74">
        <w:rPr>
          <w:lang w:val="en-US"/>
        </w:rPr>
        <w:t xml:space="preserve">, as </w:t>
      </w:r>
      <w:r w:rsidR="007707AE" w:rsidRPr="00521F74">
        <w:rPr>
          <w:lang w:val="en-US"/>
        </w:rPr>
        <w:t xml:space="preserve">did </w:t>
      </w:r>
      <w:r w:rsidR="00FF00B1" w:rsidRPr="00521F74">
        <w:rPr>
          <w:lang w:val="en-US"/>
        </w:rPr>
        <w:t xml:space="preserve">other gelatins, and any considerations related to flexibility or </w:t>
      </w:r>
      <w:r w:rsidR="002D1BE0">
        <w:rPr>
          <w:lang w:val="en-US"/>
        </w:rPr>
        <w:t xml:space="preserve">the </w:t>
      </w:r>
      <w:r w:rsidR="00FF00B1" w:rsidRPr="00521F74">
        <w:rPr>
          <w:lang w:val="en-US"/>
        </w:rPr>
        <w:t xml:space="preserve">higher stability of bladder collagen are not correct if not related to measured Bloom and RH values </w:t>
      </w:r>
      <w:r w:rsidR="0053500A">
        <w:rPr>
          <w:lang w:val="en-US"/>
        </w:rPr>
        <w:t>[</w:t>
      </w:r>
      <w:hyperlink r:id="rId11" w:history="1">
        <w:r w:rsidR="007707AE" w:rsidRPr="00A268CA">
          <w:rPr>
            <w:rStyle w:val="Hyperlink"/>
            <w:b/>
            <w:bCs/>
            <w:highlight w:val="yellow"/>
            <w:lang w:val="en-US"/>
          </w:rPr>
          <w:t>f</w:t>
        </w:r>
        <w:r w:rsidR="00FF00B1" w:rsidRPr="00A268CA">
          <w:rPr>
            <w:rStyle w:val="Hyperlink"/>
            <w:b/>
            <w:bCs/>
            <w:highlight w:val="yellow"/>
            <w:lang w:val="en-US"/>
          </w:rPr>
          <w:t>ig</w:t>
        </w:r>
        <w:r w:rsidR="00A268CA" w:rsidRPr="00A268CA">
          <w:rPr>
            <w:rStyle w:val="Hyperlink"/>
            <w:b/>
            <w:bCs/>
            <w:highlight w:val="yellow"/>
            <w:lang w:val="en-US"/>
          </w:rPr>
          <w:t>.</w:t>
        </w:r>
        <w:r w:rsidR="00FF00B1" w:rsidRPr="00A268CA">
          <w:rPr>
            <w:rStyle w:val="Hyperlink"/>
            <w:b/>
            <w:bCs/>
            <w:highlight w:val="yellow"/>
            <w:lang w:val="en-US"/>
          </w:rPr>
          <w:t xml:space="preserve"> </w:t>
        </w:r>
        <w:r w:rsidR="007707AE" w:rsidRPr="00A268CA">
          <w:rPr>
            <w:rStyle w:val="Hyperlink"/>
            <w:b/>
            <w:bCs/>
            <w:highlight w:val="yellow"/>
            <w:lang w:val="en-US"/>
          </w:rPr>
          <w:t>10.</w:t>
        </w:r>
        <w:r w:rsidR="00FF00B1" w:rsidRPr="00A268CA">
          <w:rPr>
            <w:rStyle w:val="Hyperlink"/>
            <w:b/>
            <w:bCs/>
            <w:highlight w:val="yellow"/>
            <w:lang w:val="en-US"/>
          </w:rPr>
          <w:t>3</w:t>
        </w:r>
      </w:hyperlink>
      <w:r w:rsidR="0053500A">
        <w:rPr>
          <w:lang w:val="en-US"/>
        </w:rPr>
        <w:t>]</w:t>
      </w:r>
      <w:r w:rsidR="00CF7F98">
        <w:rPr>
          <w:lang w:val="en-US"/>
        </w:rPr>
        <w:t xml:space="preserve"> </w:t>
      </w:r>
      <w:r w:rsidR="000A7237">
        <w:rPr>
          <w:lang w:val="en-US"/>
        </w:rPr>
        <w:t>(</w:t>
      </w:r>
      <w:r w:rsidR="00A268CA">
        <w:rPr>
          <w:lang w:val="en-US"/>
        </w:rPr>
        <w:t>{{</w:t>
      </w:r>
      <w:proofErr w:type="spellStart"/>
      <w:r w:rsidR="000A7237">
        <w:rPr>
          <w:lang w:val="en-US"/>
        </w:rPr>
        <w:t>Bridarolli</w:t>
      </w:r>
      <w:proofErr w:type="spellEnd"/>
      <w:r w:rsidR="00CF7F98">
        <w:rPr>
          <w:lang w:val="en-US"/>
        </w:rPr>
        <w:t xml:space="preserve"> et al. </w:t>
      </w:r>
      <w:r w:rsidR="000A7237">
        <w:rPr>
          <w:lang w:val="en-US"/>
        </w:rPr>
        <w:t>2022</w:t>
      </w:r>
      <w:r w:rsidR="00A268CA">
        <w:rPr>
          <w:lang w:val="en-US"/>
        </w:rPr>
        <w:t>}}</w:t>
      </w:r>
      <w:r w:rsidR="000A7237">
        <w:rPr>
          <w:lang w:val="en-US"/>
        </w:rPr>
        <w:t>)</w:t>
      </w:r>
      <w:r w:rsidR="00CF7F98">
        <w:rPr>
          <w:lang w:val="en-US"/>
        </w:rPr>
        <w:t>.</w:t>
      </w:r>
      <w:r w:rsidR="000A7237">
        <w:rPr>
          <w:lang w:val="en-US"/>
        </w:rPr>
        <w:t xml:space="preserve"> </w:t>
      </w:r>
    </w:p>
    <w:p w14:paraId="2C692E65" w14:textId="37C7FD7B" w:rsidR="00FF00B1" w:rsidRPr="00521F74" w:rsidRDefault="002E03D4" w:rsidP="006A3B0B">
      <w:pPr>
        <w:spacing w:line="360" w:lineRule="auto"/>
        <w:rPr>
          <w:lang w:val="en-US"/>
        </w:rPr>
      </w:pPr>
      <w:r w:rsidRPr="00521F74">
        <w:rPr>
          <w:lang w:val="en-US"/>
        </w:rPr>
        <w:tab/>
      </w:r>
      <w:r w:rsidR="00FF00B1" w:rsidRPr="00521F74">
        <w:rPr>
          <w:lang w:val="en-US"/>
        </w:rPr>
        <w:t>The range of Bloom values for an animal glue suitable for paintings conservation starts at approximately 150 to 400. Bloom 250 is an average that can be used for most of the purposes mentioned</w:t>
      </w:r>
      <w:r w:rsidR="00F866FE" w:rsidRPr="00521F74">
        <w:rPr>
          <w:lang w:val="en-US"/>
        </w:rPr>
        <w:t>,</w:t>
      </w:r>
      <w:r w:rsidR="00FF00B1" w:rsidRPr="00521F74">
        <w:rPr>
          <w:lang w:val="en-US"/>
        </w:rPr>
        <w:t xml:space="preserve"> but it is also possible to define more precise values for each use. Lower Bloom solutions have lower viscosity and longer setting/gelling times (but less strength)</w:t>
      </w:r>
      <w:r w:rsidR="00F866FE" w:rsidRPr="00521F74">
        <w:rPr>
          <w:lang w:val="en-US"/>
        </w:rPr>
        <w:t>,</w:t>
      </w:r>
      <w:r w:rsidR="00FF00B1" w:rsidRPr="00521F74">
        <w:rPr>
          <w:lang w:val="en-US"/>
        </w:rPr>
        <w:t xml:space="preserve"> so </w:t>
      </w:r>
      <w:r w:rsidR="00F866FE" w:rsidRPr="00521F74">
        <w:rPr>
          <w:lang w:val="en-US"/>
        </w:rPr>
        <w:t xml:space="preserve">these </w:t>
      </w:r>
      <w:r w:rsidR="00FF00B1" w:rsidRPr="00521F74">
        <w:rPr>
          <w:lang w:val="en-US"/>
        </w:rPr>
        <w:t>are useful when better penetration is needed.</w:t>
      </w:r>
    </w:p>
    <w:p w14:paraId="5A25A3D8" w14:textId="3097766C" w:rsidR="00FF00B1" w:rsidRPr="00521F74" w:rsidRDefault="002E03D4" w:rsidP="006A3B0B">
      <w:pPr>
        <w:spacing w:line="360" w:lineRule="auto"/>
        <w:rPr>
          <w:lang w:val="en-US"/>
        </w:rPr>
      </w:pPr>
      <w:r w:rsidRPr="00521F74">
        <w:rPr>
          <w:lang w:val="en-US"/>
        </w:rPr>
        <w:tab/>
      </w:r>
      <w:r w:rsidR="00FF00B1" w:rsidRPr="00521F74">
        <w:rPr>
          <w:lang w:val="en-US"/>
        </w:rPr>
        <w:t>Higher Bloom values provide the opposite: higher viscosity at a given concentration, higher adhesive capacities and tack, faster setting times, less response to short</w:t>
      </w:r>
      <w:r w:rsidR="00F866FE" w:rsidRPr="00521F74">
        <w:rPr>
          <w:lang w:val="en-US"/>
        </w:rPr>
        <w:t>-</w:t>
      </w:r>
      <w:r w:rsidR="00FF00B1" w:rsidRPr="00521F74">
        <w:rPr>
          <w:lang w:val="en-US"/>
        </w:rPr>
        <w:t>term RH fluctuations, and more resistance to biological deterioration. They also require higher water temperature for dissolution. Bloom 250 can be used for effective facings and for fillings. Higher values</w:t>
      </w:r>
      <w:r w:rsidR="00F866FE" w:rsidRPr="00521F74">
        <w:rPr>
          <w:lang w:val="en-US"/>
        </w:rPr>
        <w:t>,</w:t>
      </w:r>
      <w:r w:rsidR="00FF00B1" w:rsidRPr="00521F74">
        <w:rPr>
          <w:lang w:val="en-US"/>
        </w:rPr>
        <w:t xml:space="preserve"> up to 350</w:t>
      </w:r>
      <w:r w:rsidR="00F866FE" w:rsidRPr="00521F74">
        <w:rPr>
          <w:lang w:val="en-US"/>
        </w:rPr>
        <w:t>,</w:t>
      </w:r>
      <w:r w:rsidR="00FF00B1" w:rsidRPr="00521F74">
        <w:rPr>
          <w:lang w:val="en-US"/>
        </w:rPr>
        <w:t xml:space="preserve"> can be used in glue</w:t>
      </w:r>
      <w:r w:rsidR="00F866FE" w:rsidRPr="00521F74">
        <w:rPr>
          <w:lang w:val="en-US"/>
        </w:rPr>
        <w:t>-</w:t>
      </w:r>
      <w:r w:rsidR="00FF00B1" w:rsidRPr="00521F74">
        <w:rPr>
          <w:lang w:val="en-US"/>
        </w:rPr>
        <w:t>paste mixtures. Working concentrations vary depending on the gel strength. Working temperatures of 50</w:t>
      </w:r>
      <w:r w:rsidR="00F866FE" w:rsidRPr="00521F74">
        <w:rPr>
          <w:lang w:val="en-US"/>
        </w:rPr>
        <w:t>°C–</w:t>
      </w:r>
      <w:r w:rsidR="00FF00B1" w:rsidRPr="00521F74">
        <w:rPr>
          <w:lang w:val="en-US"/>
        </w:rPr>
        <w:t xml:space="preserve">65°C play a crucial role in </w:t>
      </w:r>
      <w:r w:rsidR="00FF00B1" w:rsidRPr="00521F74">
        <w:rPr>
          <w:lang w:val="en-US"/>
        </w:rPr>
        <w:lastRenderedPageBreak/>
        <w:t xml:space="preserve">reducing viscosity </w:t>
      </w:r>
      <w:proofErr w:type="gramStart"/>
      <w:r w:rsidR="00FF00B1" w:rsidRPr="00521F74">
        <w:rPr>
          <w:lang w:val="en-US"/>
        </w:rPr>
        <w:t>so as to</w:t>
      </w:r>
      <w:proofErr w:type="gramEnd"/>
      <w:r w:rsidR="00FF00B1" w:rsidRPr="00521F74">
        <w:rPr>
          <w:lang w:val="en-US"/>
        </w:rPr>
        <w:t xml:space="preserve"> facilitate penetration, whereas room temperatures facilitate the gelling process and reduce penetration.</w:t>
      </w:r>
    </w:p>
    <w:p w14:paraId="710B766C" w14:textId="44BCAF70" w:rsidR="00FF00B1" w:rsidRPr="00521F74" w:rsidRDefault="002E03D4" w:rsidP="006A3B0B">
      <w:pPr>
        <w:spacing w:line="360" w:lineRule="auto"/>
        <w:rPr>
          <w:lang w:val="en-US"/>
        </w:rPr>
      </w:pPr>
      <w:r w:rsidRPr="00521F74">
        <w:rPr>
          <w:lang w:val="en-US"/>
        </w:rPr>
        <w:tab/>
      </w:r>
      <w:r w:rsidR="00FF00B1" w:rsidRPr="00521F74">
        <w:rPr>
          <w:lang w:val="en-US"/>
        </w:rPr>
        <w:t>Animal glues lose their properties if exposed to high temperature or if reheated too many times.</w:t>
      </w:r>
    </w:p>
    <w:p w14:paraId="5FCB0F15" w14:textId="77777777" w:rsidR="00FF00B1" w:rsidRPr="00521F74" w:rsidRDefault="00FF00B1" w:rsidP="006A3B0B">
      <w:pPr>
        <w:spacing w:line="360" w:lineRule="auto"/>
        <w:rPr>
          <w:lang w:val="en-US"/>
        </w:rPr>
      </w:pPr>
    </w:p>
    <w:p w14:paraId="0C0E9098" w14:textId="56BB259E" w:rsidR="00FF00B1" w:rsidRPr="00521F74" w:rsidRDefault="003C1093" w:rsidP="00F64B2B">
      <w:pPr>
        <w:pStyle w:val="Heading3"/>
      </w:pPr>
      <w:r w:rsidRPr="003C1093">
        <w:rPr>
          <w:highlight w:val="yellow"/>
        </w:rPr>
        <w:t>&lt;C-head&gt;</w:t>
      </w:r>
      <w:r>
        <w:t xml:space="preserve"> </w:t>
      </w:r>
      <w:r w:rsidR="00FF00B1" w:rsidRPr="003C1093">
        <w:rPr>
          <w:i/>
          <w:iCs/>
        </w:rPr>
        <w:t>Flours</w:t>
      </w:r>
    </w:p>
    <w:p w14:paraId="25CDC347" w14:textId="1385C33E" w:rsidR="00FF00B1" w:rsidRPr="00521F74" w:rsidRDefault="00FF00B1" w:rsidP="006A3B0B">
      <w:pPr>
        <w:spacing w:line="360" w:lineRule="auto"/>
        <w:rPr>
          <w:lang w:val="en-US"/>
        </w:rPr>
      </w:pPr>
      <w:r w:rsidRPr="00521F74">
        <w:rPr>
          <w:lang w:val="en-US"/>
        </w:rPr>
        <w:t>Liners have used flours from various grains since the beginning. The reason is simple</w:t>
      </w:r>
      <w:r w:rsidR="00BA5DC5" w:rsidRPr="00521F74">
        <w:rPr>
          <w:lang w:val="en-US"/>
        </w:rPr>
        <w:t>:</w:t>
      </w:r>
      <w:r w:rsidRPr="00521F74">
        <w:rPr>
          <w:lang w:val="en-US"/>
        </w:rPr>
        <w:t xml:space="preserve"> they were easy to find and prepare, they were (and remain) very cheap, </w:t>
      </w:r>
      <w:r w:rsidR="00BA5DC5" w:rsidRPr="00521F74">
        <w:rPr>
          <w:lang w:val="en-US"/>
        </w:rPr>
        <w:t xml:space="preserve">and </w:t>
      </w:r>
      <w:r w:rsidRPr="00521F74">
        <w:rPr>
          <w:lang w:val="en-US"/>
        </w:rPr>
        <w:t>they provide good adhesion, tack</w:t>
      </w:r>
      <w:r w:rsidR="00BA5DC5" w:rsidRPr="00521F74">
        <w:rPr>
          <w:lang w:val="en-US"/>
        </w:rPr>
        <w:t>,</w:t>
      </w:r>
      <w:r w:rsidRPr="00521F74">
        <w:rPr>
          <w:lang w:val="en-US"/>
        </w:rPr>
        <w:t xml:space="preserve"> and a nice stiffness. Their unbelievable mechanical properties</w:t>
      </w:r>
      <w:r w:rsidR="00EE5E08" w:rsidRPr="00521F74">
        <w:rPr>
          <w:lang w:val="en-US"/>
        </w:rPr>
        <w:t xml:space="preserve"> </w:t>
      </w:r>
      <w:r w:rsidR="00FF7350" w:rsidRPr="00521F74">
        <w:rPr>
          <w:rStyle w:val="EndnoteReference"/>
          <w:vertAlign w:val="baseline"/>
          <w:lang w:val="en-US"/>
        </w:rPr>
        <w:t>({</w:t>
      </w:r>
      <w:r w:rsidR="008C47D4">
        <w:rPr>
          <w:lang w:val="en-US"/>
        </w:rPr>
        <w:t>{</w:t>
      </w:r>
      <w:proofErr w:type="spellStart"/>
      <w:r w:rsidR="006C50F4" w:rsidRPr="00521F74">
        <w:rPr>
          <w:lang w:val="en-US"/>
        </w:rPr>
        <w:t>Delcour</w:t>
      </w:r>
      <w:proofErr w:type="spellEnd"/>
      <w:r w:rsidR="006C50F4" w:rsidRPr="00521F74">
        <w:rPr>
          <w:lang w:val="en-US"/>
        </w:rPr>
        <w:t xml:space="preserve"> and </w:t>
      </w:r>
      <w:proofErr w:type="spellStart"/>
      <w:r w:rsidR="006C50F4" w:rsidRPr="00521F74">
        <w:rPr>
          <w:lang w:val="en-US"/>
        </w:rPr>
        <w:t>Hoseney</w:t>
      </w:r>
      <w:proofErr w:type="spellEnd"/>
      <w:r w:rsidR="006C50F4" w:rsidRPr="00521F74">
        <w:rPr>
          <w:lang w:val="en-US"/>
        </w:rPr>
        <w:t xml:space="preserve"> 2010</w:t>
      </w:r>
      <w:r w:rsidR="00FF7350" w:rsidRPr="00521F74">
        <w:rPr>
          <w:rStyle w:val="EndnoteReference"/>
          <w:vertAlign w:val="baseline"/>
          <w:lang w:val="en-US"/>
        </w:rPr>
        <w:t>}</w:t>
      </w:r>
      <w:r w:rsidR="008C47D4">
        <w:rPr>
          <w:lang w:val="en-US"/>
        </w:rPr>
        <w:t>}</w:t>
      </w:r>
      <w:r w:rsidR="00FF7350" w:rsidRPr="00521F74">
        <w:rPr>
          <w:rStyle w:val="EndnoteReference"/>
          <w:vertAlign w:val="baseline"/>
          <w:lang w:val="en-US"/>
        </w:rPr>
        <w:t>)</w:t>
      </w:r>
      <w:r w:rsidRPr="00521F74">
        <w:rPr>
          <w:lang w:val="en-US"/>
        </w:rPr>
        <w:t xml:space="preserve"> have been exploited by humans in thousands of different ways, depending on materials</w:t>
      </w:r>
      <w:r w:rsidR="00BA5DC5" w:rsidRPr="00521F74">
        <w:rPr>
          <w:lang w:val="en-US"/>
        </w:rPr>
        <w:t>’</w:t>
      </w:r>
      <w:r w:rsidRPr="00521F74">
        <w:rPr>
          <w:lang w:val="en-US"/>
        </w:rPr>
        <w:t xml:space="preserve"> availability and local culture.</w:t>
      </w:r>
    </w:p>
    <w:p w14:paraId="61C94D23" w14:textId="46B73CC7" w:rsidR="00FF00B1" w:rsidRPr="00521F74" w:rsidRDefault="00D35AA2" w:rsidP="006A3B0B">
      <w:pPr>
        <w:spacing w:line="360" w:lineRule="auto"/>
        <w:rPr>
          <w:lang w:val="en-US"/>
        </w:rPr>
      </w:pPr>
      <w:r w:rsidRPr="00521F74">
        <w:rPr>
          <w:lang w:val="en-US"/>
        </w:rPr>
        <w:tab/>
      </w:r>
      <w:r w:rsidR="00FF00B1" w:rsidRPr="00521F74">
        <w:rPr>
          <w:lang w:val="en-US"/>
        </w:rPr>
        <w:t xml:space="preserve">Flour </w:t>
      </w:r>
      <w:r w:rsidR="00BA5DC5" w:rsidRPr="00521F74">
        <w:rPr>
          <w:lang w:val="en-US"/>
        </w:rPr>
        <w:t>plus</w:t>
      </w:r>
      <w:r w:rsidR="00FF00B1" w:rsidRPr="00521F74">
        <w:rPr>
          <w:lang w:val="en-US"/>
        </w:rPr>
        <w:t xml:space="preserve"> water </w:t>
      </w:r>
      <w:r w:rsidR="00BA5DC5" w:rsidRPr="00521F74">
        <w:rPr>
          <w:lang w:val="en-US"/>
        </w:rPr>
        <w:t>plus</w:t>
      </w:r>
      <w:r w:rsidR="00FF00B1" w:rsidRPr="00521F74">
        <w:rPr>
          <w:lang w:val="en-US"/>
        </w:rPr>
        <w:t xml:space="preserve"> heat produces a gel with amazing capacities to trap water and keep it suspended for a long time. Properties can be varied depending on the type of grain and the complex biochemical reactions of their preparation. In conservation, only wheat and rye flours were used since they had better mechanical properties than other grains. </w:t>
      </w:r>
    </w:p>
    <w:p w14:paraId="02A12976" w14:textId="7F880595" w:rsidR="00FF00B1" w:rsidRPr="00521F74" w:rsidRDefault="00D35AA2" w:rsidP="006A3B0B">
      <w:pPr>
        <w:spacing w:line="360" w:lineRule="auto"/>
        <w:rPr>
          <w:lang w:val="en-US"/>
        </w:rPr>
      </w:pPr>
      <w:r w:rsidRPr="00521F74">
        <w:rPr>
          <w:lang w:val="en-US"/>
        </w:rPr>
        <w:tab/>
      </w:r>
      <w:r w:rsidR="00FF00B1" w:rsidRPr="00521F74">
        <w:rPr>
          <w:lang w:val="en-US"/>
        </w:rPr>
        <w:t xml:space="preserve">Each flour has a different ratio </w:t>
      </w:r>
      <w:r w:rsidR="00C85607" w:rsidRPr="00521F74">
        <w:rPr>
          <w:lang w:val="en-US"/>
        </w:rPr>
        <w:t xml:space="preserve">of </w:t>
      </w:r>
      <w:r w:rsidR="00FF00B1" w:rsidRPr="00521F74">
        <w:rPr>
          <w:lang w:val="en-US"/>
        </w:rPr>
        <w:t>the two main components: starches and proteins. Wheat flour contains 70</w:t>
      </w:r>
      <w:r w:rsidR="00C85607" w:rsidRPr="00521F74">
        <w:rPr>
          <w:lang w:val="en-US"/>
        </w:rPr>
        <w:t>%–</w:t>
      </w:r>
      <w:r w:rsidR="00FF00B1" w:rsidRPr="00521F74">
        <w:rPr>
          <w:lang w:val="en-US"/>
        </w:rPr>
        <w:t>75% starch, 8</w:t>
      </w:r>
      <w:r w:rsidR="00C85607" w:rsidRPr="00521F74">
        <w:rPr>
          <w:lang w:val="en-US"/>
        </w:rPr>
        <w:t>%–</w:t>
      </w:r>
      <w:r w:rsidR="00FF00B1" w:rsidRPr="00521F74">
        <w:rPr>
          <w:lang w:val="en-US"/>
        </w:rPr>
        <w:t>14% proteins, and other substances in small amounts (lipids, polysaccharides, fibers). Cereal and food science produces thousands of research articles about the manipulation of flour properties by the variety of grain and variation in the enzymes of starch and protein.</w:t>
      </w:r>
    </w:p>
    <w:p w14:paraId="7BC03D00" w14:textId="4433F163" w:rsidR="00FF00B1" w:rsidRPr="00521F74" w:rsidRDefault="00D35AA2" w:rsidP="006A3B0B">
      <w:pPr>
        <w:spacing w:line="360" w:lineRule="auto"/>
        <w:rPr>
          <w:lang w:val="en-US"/>
        </w:rPr>
      </w:pPr>
      <w:r w:rsidRPr="00521F74">
        <w:rPr>
          <w:lang w:val="en-US"/>
        </w:rPr>
        <w:tab/>
      </w:r>
      <w:r w:rsidR="00FF00B1" w:rsidRPr="00521F74">
        <w:rPr>
          <w:lang w:val="en-US"/>
        </w:rPr>
        <w:t>The capacity to easily manipulate any single component gives the possibility of designing specific blends depending on needs. In 2018, while looking at these possibilities, I thought it would be valuable to follow some of this research to understand if, going outside the limits of edibility, it was possible to design a blend that could be used as an adhesive generally</w:t>
      </w:r>
      <w:r w:rsidR="00B322E5">
        <w:rPr>
          <w:lang w:val="en-US"/>
        </w:rPr>
        <w:t>—</w:t>
      </w:r>
      <w:r w:rsidR="00FF00B1" w:rsidRPr="00521F74">
        <w:rPr>
          <w:lang w:val="en-US"/>
        </w:rPr>
        <w:t xml:space="preserve">specifically as a lining adhesive. </w:t>
      </w:r>
    </w:p>
    <w:p w14:paraId="18F11E7E" w14:textId="469D112C" w:rsidR="00FF00B1" w:rsidRPr="00521F74" w:rsidRDefault="00D35AA2" w:rsidP="006A3B0B">
      <w:pPr>
        <w:spacing w:line="360" w:lineRule="auto"/>
        <w:rPr>
          <w:lang w:val="en-US"/>
        </w:rPr>
      </w:pPr>
      <w:r w:rsidRPr="00521F74">
        <w:rPr>
          <w:lang w:val="en-US"/>
        </w:rPr>
        <w:tab/>
      </w:r>
      <w:r w:rsidR="00FF00B1" w:rsidRPr="00521F74">
        <w:rPr>
          <w:lang w:val="en-US"/>
        </w:rPr>
        <w:t>Starches contain two different polysaccharides</w:t>
      </w:r>
      <w:r w:rsidR="00C85607" w:rsidRPr="00521F74">
        <w:rPr>
          <w:lang w:val="en-US"/>
        </w:rPr>
        <w:t>—</w:t>
      </w:r>
      <w:r w:rsidR="00FF00B1" w:rsidRPr="00521F74">
        <w:rPr>
          <w:lang w:val="en-US"/>
        </w:rPr>
        <w:t>amylopectin and amylase</w:t>
      </w:r>
      <w:r w:rsidR="008C47D4">
        <w:rPr>
          <w:lang w:val="en-US"/>
        </w:rPr>
        <w:t>—i</w:t>
      </w:r>
      <w:r w:rsidR="00FF00B1" w:rsidRPr="00521F74">
        <w:rPr>
          <w:lang w:val="en-US"/>
        </w:rPr>
        <w:t xml:space="preserve">n an 80:20 ratio, both insoluble in water without heat (&gt;65°C). By slightly changing this ratio we can change the stiffness: </w:t>
      </w:r>
      <w:r w:rsidR="00C85607" w:rsidRPr="00521F74">
        <w:rPr>
          <w:lang w:val="en-US"/>
        </w:rPr>
        <w:t xml:space="preserve">greater </w:t>
      </w:r>
      <w:r w:rsidR="00FF00B1" w:rsidRPr="00521F74">
        <w:rPr>
          <w:lang w:val="en-US"/>
        </w:rPr>
        <w:t xml:space="preserve">flexibility by increasing </w:t>
      </w:r>
      <w:proofErr w:type="spellStart"/>
      <w:r w:rsidR="00FF00B1" w:rsidRPr="00521F74">
        <w:rPr>
          <w:lang w:val="en-US"/>
        </w:rPr>
        <w:t>amylopectine</w:t>
      </w:r>
      <w:proofErr w:type="spellEnd"/>
      <w:r w:rsidR="00FF00B1" w:rsidRPr="00521F74">
        <w:rPr>
          <w:lang w:val="en-US"/>
        </w:rPr>
        <w:t xml:space="preserve"> or </w:t>
      </w:r>
      <w:r w:rsidR="00C85607" w:rsidRPr="00521F74">
        <w:rPr>
          <w:lang w:val="en-US"/>
        </w:rPr>
        <w:t xml:space="preserve">greater </w:t>
      </w:r>
      <w:r w:rsidR="00FF00B1" w:rsidRPr="00521F74">
        <w:rPr>
          <w:lang w:val="en-US"/>
        </w:rPr>
        <w:t xml:space="preserve">stiffness by increasing amylose. </w:t>
      </w:r>
      <w:r w:rsidR="006D48AB" w:rsidRPr="00521F74">
        <w:rPr>
          <w:lang w:val="en-US"/>
        </w:rPr>
        <w:t>This ratio is reflected in the protein content of a specific flour.</w:t>
      </w:r>
    </w:p>
    <w:p w14:paraId="752B8B22" w14:textId="17C04EA4" w:rsidR="00FF00B1" w:rsidRPr="00521F74" w:rsidRDefault="00D35AA2" w:rsidP="006A3B0B">
      <w:pPr>
        <w:spacing w:line="360" w:lineRule="auto"/>
        <w:rPr>
          <w:lang w:val="en-US"/>
        </w:rPr>
      </w:pPr>
      <w:r w:rsidRPr="00521F74">
        <w:rPr>
          <w:lang w:val="en-US"/>
        </w:rPr>
        <w:tab/>
      </w:r>
      <w:r w:rsidR="00FF00B1" w:rsidRPr="00521F74">
        <w:rPr>
          <w:lang w:val="en-US"/>
        </w:rPr>
        <w:t>Proteins in wheat starch are mostly composed of glutenin and gliadin</w:t>
      </w:r>
      <w:r w:rsidR="00C85607" w:rsidRPr="00521F74">
        <w:rPr>
          <w:lang w:val="en-US"/>
        </w:rPr>
        <w:t>,</w:t>
      </w:r>
      <w:r w:rsidR="00FF00B1" w:rsidRPr="00521F74">
        <w:rPr>
          <w:lang w:val="en-US"/>
        </w:rPr>
        <w:t xml:space="preserve"> </w:t>
      </w:r>
      <w:r w:rsidR="00C85607" w:rsidRPr="00521F74">
        <w:rPr>
          <w:lang w:val="en-US"/>
        </w:rPr>
        <w:t xml:space="preserve">which </w:t>
      </w:r>
      <w:r w:rsidR="00FF00B1" w:rsidRPr="00521F74">
        <w:rPr>
          <w:lang w:val="en-US"/>
        </w:rPr>
        <w:t xml:space="preserve">form, when hydrated, gluten. By changing the ratio of these two proteins or modifying the total </w:t>
      </w:r>
      <w:r w:rsidR="00FF00B1" w:rsidRPr="00521F74">
        <w:rPr>
          <w:lang w:val="en-US"/>
        </w:rPr>
        <w:lastRenderedPageBreak/>
        <w:t>amount, the food industry produces different blends that differ in their “strength</w:t>
      </w:r>
      <w:r w:rsidR="00C85607" w:rsidRPr="00521F74">
        <w:rPr>
          <w:lang w:val="en-US"/>
        </w:rPr>
        <w:t>.</w:t>
      </w:r>
      <w:r w:rsidR="00FF00B1" w:rsidRPr="00521F74">
        <w:rPr>
          <w:lang w:val="en-US"/>
        </w:rPr>
        <w:t xml:space="preserve">” Strength is measured by the W index, which tells us how resistant a dough is in the </w:t>
      </w:r>
      <w:r w:rsidR="00C85607" w:rsidRPr="00521F74">
        <w:rPr>
          <w:lang w:val="en-US"/>
        </w:rPr>
        <w:t xml:space="preserve">rising </w:t>
      </w:r>
      <w:r w:rsidR="00FF00B1" w:rsidRPr="00521F74">
        <w:rPr>
          <w:lang w:val="en-US"/>
        </w:rPr>
        <w:t>process and how long it retains water and fermentation gas (carbon dioxide).</w:t>
      </w:r>
      <w:r w:rsidR="00C85607" w:rsidRPr="00521F74">
        <w:rPr>
          <w:lang w:val="en-US"/>
        </w:rPr>
        <w:t xml:space="preserve"> </w:t>
      </w:r>
      <w:r w:rsidR="006D48AB" w:rsidRPr="00521F74">
        <w:rPr>
          <w:lang w:val="en-US"/>
        </w:rPr>
        <w:t>For conservation purposes</w:t>
      </w:r>
      <w:r w:rsidR="00C85607" w:rsidRPr="00521F74">
        <w:rPr>
          <w:lang w:val="en-US"/>
        </w:rPr>
        <w:t>,</w:t>
      </w:r>
      <w:r w:rsidR="00FF00B1" w:rsidRPr="00521F74">
        <w:rPr>
          <w:lang w:val="en-US"/>
        </w:rPr>
        <w:t xml:space="preserve"> </w:t>
      </w:r>
      <w:r w:rsidR="006D48AB" w:rsidRPr="00521F74">
        <w:rPr>
          <w:lang w:val="en-US"/>
        </w:rPr>
        <w:t>a l</w:t>
      </w:r>
      <w:r w:rsidR="00FF00B1" w:rsidRPr="00521F74">
        <w:rPr>
          <w:lang w:val="en-US"/>
        </w:rPr>
        <w:t>ow W (120</w:t>
      </w:r>
      <w:r w:rsidR="00C85607" w:rsidRPr="00521F74">
        <w:rPr>
          <w:lang w:val="en-US"/>
        </w:rPr>
        <w:t>–</w:t>
      </w:r>
      <w:r w:rsidR="00FF00B1" w:rsidRPr="00521F74">
        <w:rPr>
          <w:lang w:val="en-US"/>
        </w:rPr>
        <w:t>170) provide</w:t>
      </w:r>
      <w:r w:rsidR="006D48AB" w:rsidRPr="00521F74">
        <w:rPr>
          <w:lang w:val="en-US"/>
        </w:rPr>
        <w:t>s</w:t>
      </w:r>
      <w:r w:rsidR="00FF00B1" w:rsidRPr="00521F74">
        <w:rPr>
          <w:lang w:val="en-US"/>
        </w:rPr>
        <w:t xml:space="preserve"> a stiff</w:t>
      </w:r>
      <w:r w:rsidR="00C85607" w:rsidRPr="00521F74">
        <w:rPr>
          <w:lang w:val="en-US"/>
        </w:rPr>
        <w:t>er</w:t>
      </w:r>
      <w:r w:rsidR="00FF00B1" w:rsidRPr="00521F74">
        <w:rPr>
          <w:lang w:val="en-US"/>
        </w:rPr>
        <w:t xml:space="preserve"> film when dry; </w:t>
      </w:r>
      <w:r w:rsidR="00EF4FD1" w:rsidRPr="00521F74">
        <w:rPr>
          <w:lang w:val="en-US"/>
        </w:rPr>
        <w:t>conversely,</w:t>
      </w:r>
      <w:r w:rsidR="00FF00B1" w:rsidRPr="00521F74">
        <w:rPr>
          <w:lang w:val="en-US"/>
        </w:rPr>
        <w:t xml:space="preserve"> increasing the protein content and W </w:t>
      </w:r>
      <w:r w:rsidR="00EF4FD1" w:rsidRPr="00521F74">
        <w:rPr>
          <w:lang w:val="en-US"/>
        </w:rPr>
        <w:t xml:space="preserve">to </w:t>
      </w:r>
      <w:r w:rsidR="00FF00B1" w:rsidRPr="00521F74">
        <w:rPr>
          <w:lang w:val="en-US"/>
        </w:rPr>
        <w:t>350</w:t>
      </w:r>
      <w:r w:rsidR="00EF4FD1" w:rsidRPr="00521F74">
        <w:rPr>
          <w:lang w:val="en-US"/>
        </w:rPr>
        <w:t>–</w:t>
      </w:r>
      <w:r w:rsidR="00FF00B1" w:rsidRPr="00521F74">
        <w:rPr>
          <w:lang w:val="en-US"/>
        </w:rPr>
        <w:t xml:space="preserve">400 makes the film softer and more flexible. Results coming from the </w:t>
      </w:r>
      <w:r w:rsidR="00FF00B1" w:rsidRPr="00CF7F98">
        <w:rPr>
          <w:highlight w:val="lightGray"/>
          <w:lang w:val="en-US"/>
        </w:rPr>
        <w:t xml:space="preserve">ICOM-CC </w:t>
      </w:r>
      <w:r w:rsidR="00CF7F98" w:rsidRPr="00CF7F98">
        <w:rPr>
          <w:highlight w:val="lightGray"/>
          <w:lang w:val="en-US"/>
        </w:rPr>
        <w:t>g</w:t>
      </w:r>
      <w:r w:rsidR="00FF00B1" w:rsidRPr="00CF7F98">
        <w:rPr>
          <w:highlight w:val="lightGray"/>
          <w:lang w:val="en-US"/>
        </w:rPr>
        <w:t>lue</w:t>
      </w:r>
      <w:r w:rsidR="00CF7F98" w:rsidRPr="00CF7F98">
        <w:rPr>
          <w:highlight w:val="lightGray"/>
          <w:lang w:val="en-US"/>
        </w:rPr>
        <w:t>-p</w:t>
      </w:r>
      <w:r w:rsidR="00FF00B1" w:rsidRPr="00CF7F98">
        <w:rPr>
          <w:highlight w:val="lightGray"/>
          <w:lang w:val="en-US"/>
        </w:rPr>
        <w:t>aste project</w:t>
      </w:r>
      <w:r w:rsidR="00FF00B1" w:rsidRPr="00521F74">
        <w:rPr>
          <w:lang w:val="en-US"/>
        </w:rPr>
        <w:t xml:space="preserve"> </w:t>
      </w:r>
      <w:r w:rsidR="00CF7F98">
        <w:rPr>
          <w:lang w:val="en-US"/>
        </w:rPr>
        <w:t>(</w:t>
      </w:r>
      <w:r w:rsidR="008C47D4">
        <w:rPr>
          <w:lang w:val="en-US"/>
        </w:rPr>
        <w:t xml:space="preserve">see </w:t>
      </w:r>
      <w:hyperlink r:id="rId12" w:history="1">
        <w:proofErr w:type="spellStart"/>
        <w:r w:rsidR="00CF7F98" w:rsidRPr="008C47D4">
          <w:rPr>
            <w:rStyle w:val="Hyperlink"/>
            <w:lang w:val="en-US"/>
          </w:rPr>
          <w:t>Fuster</w:t>
        </w:r>
        <w:proofErr w:type="spellEnd"/>
        <w:r w:rsidR="00CF7F98" w:rsidRPr="008C47D4">
          <w:rPr>
            <w:rStyle w:val="Hyperlink"/>
            <w:lang w:val="en-US"/>
          </w:rPr>
          <w:t>-</w:t>
        </w:r>
        <w:r w:rsidR="00CF7F98" w:rsidRPr="008C47D4">
          <w:rPr>
            <w:rStyle w:val="Hyperlink"/>
            <w:szCs w:val="24"/>
            <w:lang w:val="en-US"/>
          </w:rPr>
          <w:t xml:space="preserve"> López</w:t>
        </w:r>
        <w:r w:rsidR="00CF7F98" w:rsidRPr="008C47D4">
          <w:rPr>
            <w:rStyle w:val="Hyperlink"/>
            <w:lang w:val="en-US"/>
          </w:rPr>
          <w:t xml:space="preserve"> et al. 2022</w:t>
        </w:r>
      </w:hyperlink>
      <w:r w:rsidR="00CF7F98">
        <w:rPr>
          <w:lang w:val="en-US"/>
        </w:rPr>
        <w:t xml:space="preserve">) </w:t>
      </w:r>
      <w:r w:rsidR="006D48AB" w:rsidRPr="00521F74">
        <w:rPr>
          <w:lang w:val="en-US"/>
        </w:rPr>
        <w:t>suggest</w:t>
      </w:r>
      <w:r w:rsidR="00FF00B1" w:rsidRPr="00521F74">
        <w:rPr>
          <w:lang w:val="en-US"/>
        </w:rPr>
        <w:t xml:space="preserve"> that a higher gluten content reduces water absorption, provides lower wetting capacities, and reduces reactivity to RH variations.</w:t>
      </w:r>
    </w:p>
    <w:p w14:paraId="22857C82" w14:textId="1018039D" w:rsidR="00FF00B1" w:rsidRPr="00521F74" w:rsidRDefault="00D35AA2" w:rsidP="006A3B0B">
      <w:pPr>
        <w:spacing w:line="360" w:lineRule="auto"/>
        <w:rPr>
          <w:lang w:val="en-US"/>
        </w:rPr>
      </w:pPr>
      <w:r w:rsidRPr="00521F74">
        <w:rPr>
          <w:lang w:val="en-US"/>
        </w:rPr>
        <w:tab/>
      </w:r>
      <w:r w:rsidR="00FF00B1" w:rsidRPr="00521F74">
        <w:rPr>
          <w:lang w:val="en-US"/>
        </w:rPr>
        <w:t>All additional substances, such as raising</w:t>
      </w:r>
      <w:r w:rsidR="006D48AB" w:rsidRPr="00521F74">
        <w:rPr>
          <w:lang w:val="en-US"/>
        </w:rPr>
        <w:t xml:space="preserve"> agents baking powders,</w:t>
      </w:r>
      <w:r w:rsidR="006D48AB" w:rsidRPr="00521F74" w:rsidDel="006D48AB">
        <w:rPr>
          <w:lang w:val="en-US"/>
        </w:rPr>
        <w:t xml:space="preserve"> </w:t>
      </w:r>
      <w:r w:rsidR="00FF00B1" w:rsidRPr="00521F74">
        <w:rPr>
          <w:lang w:val="en-US"/>
        </w:rPr>
        <w:t xml:space="preserve">flavorings, sugars, </w:t>
      </w:r>
      <w:r w:rsidR="00EF4FD1" w:rsidRPr="00521F74">
        <w:rPr>
          <w:lang w:val="en-US"/>
        </w:rPr>
        <w:t xml:space="preserve">and the like </w:t>
      </w:r>
      <w:r w:rsidR="00FF00B1" w:rsidRPr="00521F74">
        <w:rPr>
          <w:lang w:val="en-US"/>
        </w:rPr>
        <w:t>must be avoided.</w:t>
      </w:r>
    </w:p>
    <w:p w14:paraId="76064317" w14:textId="77777777" w:rsidR="00FF00B1" w:rsidRPr="005A40D6" w:rsidRDefault="00FF00B1" w:rsidP="006A3B0B">
      <w:pPr>
        <w:spacing w:line="360" w:lineRule="auto"/>
        <w:rPr>
          <w:bCs/>
          <w:lang w:val="en-US"/>
        </w:rPr>
      </w:pPr>
    </w:p>
    <w:p w14:paraId="6948CE93" w14:textId="7AB90871" w:rsidR="00FF00B1" w:rsidRPr="00521F74" w:rsidRDefault="003C1093" w:rsidP="006A3B0B">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FF00B1" w:rsidRPr="00521F74">
        <w:t xml:space="preserve">Manipulating </w:t>
      </w:r>
      <w:r w:rsidR="006A3B0B" w:rsidRPr="00521F74">
        <w:t>Natural Materials</w:t>
      </w:r>
    </w:p>
    <w:p w14:paraId="2929DC1C" w14:textId="25F751F5" w:rsidR="00FF00B1" w:rsidRPr="00521F74" w:rsidRDefault="00C812DD" w:rsidP="006A3B0B">
      <w:pPr>
        <w:spacing w:line="360" w:lineRule="auto"/>
        <w:rPr>
          <w:lang w:val="en-US"/>
        </w:rPr>
      </w:pPr>
      <w:r w:rsidRPr="00521F74">
        <w:rPr>
          <w:lang w:val="en-US"/>
        </w:rPr>
        <w:t xml:space="preserve">As </w:t>
      </w:r>
      <w:r w:rsidR="00FF00B1" w:rsidRPr="00521F74">
        <w:rPr>
          <w:lang w:val="en-US"/>
        </w:rPr>
        <w:t>we get more confident with these methods and manipulate them better</w:t>
      </w:r>
      <w:r w:rsidRPr="00521F74">
        <w:rPr>
          <w:lang w:val="en-US"/>
        </w:rPr>
        <w:t>,</w:t>
      </w:r>
      <w:r w:rsidR="00FF00B1" w:rsidRPr="00521F74">
        <w:rPr>
          <w:lang w:val="en-US"/>
        </w:rPr>
        <w:t xml:space="preserve"> we will be able to vary them according to our needs</w:t>
      </w:r>
      <w:r w:rsidRPr="00521F74">
        <w:rPr>
          <w:lang w:val="en-US"/>
        </w:rPr>
        <w:t>.</w:t>
      </w:r>
    </w:p>
    <w:p w14:paraId="45EDD791" w14:textId="0A55312C" w:rsidR="00FF00B1" w:rsidRPr="00521F74" w:rsidRDefault="00FF00B1" w:rsidP="00D35AA2">
      <w:pPr>
        <w:numPr>
          <w:ilvl w:val="0"/>
          <w:numId w:val="15"/>
        </w:numPr>
        <w:spacing w:line="360" w:lineRule="auto"/>
        <w:rPr>
          <w:lang w:val="en-US"/>
        </w:rPr>
      </w:pPr>
      <w:r w:rsidRPr="00521F74">
        <w:rPr>
          <w:lang w:val="en-US"/>
        </w:rPr>
        <w:t xml:space="preserve">Variation of density and viscosity </w:t>
      </w:r>
      <w:r w:rsidR="00002B1F" w:rsidRPr="00521F74">
        <w:rPr>
          <w:lang w:val="en-US"/>
        </w:rPr>
        <w:t xml:space="preserve">could be achieved </w:t>
      </w:r>
      <w:r w:rsidRPr="00521F74">
        <w:rPr>
          <w:lang w:val="en-US"/>
        </w:rPr>
        <w:t xml:space="preserve">by adding or reducing the amount of water or </w:t>
      </w:r>
      <w:r w:rsidR="00002B1F" w:rsidRPr="00521F74">
        <w:rPr>
          <w:lang w:val="en-US"/>
        </w:rPr>
        <w:t xml:space="preserve">by </w:t>
      </w:r>
      <w:r w:rsidRPr="00521F74">
        <w:rPr>
          <w:lang w:val="en-US"/>
        </w:rPr>
        <w:t>adding natural and synthetic materials</w:t>
      </w:r>
      <w:r w:rsidR="00E61C0C" w:rsidRPr="00521F74">
        <w:rPr>
          <w:lang w:val="en-US"/>
        </w:rPr>
        <w:t>,</w:t>
      </w:r>
      <w:r w:rsidRPr="00521F74">
        <w:rPr>
          <w:lang w:val="en-US"/>
        </w:rPr>
        <w:t xml:space="preserve"> such as alum salts</w:t>
      </w:r>
      <w:r w:rsidR="00C812DD" w:rsidRPr="00521F74">
        <w:rPr>
          <w:lang w:val="en-US"/>
        </w:rPr>
        <w:t>,</w:t>
      </w:r>
      <w:r w:rsidRPr="00521F74">
        <w:rPr>
          <w:lang w:val="en-US"/>
        </w:rPr>
        <w:t xml:space="preserve"> or </w:t>
      </w:r>
      <w:r w:rsidR="00002B1F" w:rsidRPr="00521F74">
        <w:rPr>
          <w:lang w:val="en-US"/>
        </w:rPr>
        <w:t>c</w:t>
      </w:r>
      <w:r w:rsidRPr="00521F74">
        <w:rPr>
          <w:lang w:val="en-US"/>
        </w:rPr>
        <w:t xml:space="preserve">hia or </w:t>
      </w:r>
      <w:r w:rsidR="00002B1F" w:rsidRPr="00521F74">
        <w:rPr>
          <w:lang w:val="en-US"/>
        </w:rPr>
        <w:t xml:space="preserve">carob </w:t>
      </w:r>
      <w:r w:rsidRPr="00521F74">
        <w:rPr>
          <w:lang w:val="en-US"/>
        </w:rPr>
        <w:t>seed powder, high</w:t>
      </w:r>
      <w:r w:rsidR="00C812DD" w:rsidRPr="00521F74">
        <w:rPr>
          <w:lang w:val="en-US"/>
        </w:rPr>
        <w:t>-</w:t>
      </w:r>
      <w:r w:rsidRPr="00521F74">
        <w:rPr>
          <w:lang w:val="en-US"/>
        </w:rPr>
        <w:t>gluten</w:t>
      </w:r>
      <w:r w:rsidR="00C812DD" w:rsidRPr="00521F74">
        <w:rPr>
          <w:lang w:val="en-US"/>
        </w:rPr>
        <w:t xml:space="preserve"> </w:t>
      </w:r>
      <w:r w:rsidRPr="00521F74">
        <w:rPr>
          <w:lang w:val="en-US"/>
        </w:rPr>
        <w:t xml:space="preserve">flours, </w:t>
      </w:r>
      <w:proofErr w:type="spellStart"/>
      <w:r w:rsidRPr="00521F74">
        <w:rPr>
          <w:lang w:val="en-US"/>
        </w:rPr>
        <w:t>Klucel</w:t>
      </w:r>
      <w:proofErr w:type="spellEnd"/>
      <w:r w:rsidRPr="00521F74">
        <w:rPr>
          <w:lang w:val="en-US"/>
        </w:rPr>
        <w:t xml:space="preserve"> G and </w:t>
      </w:r>
      <w:r w:rsidR="00E61C0C" w:rsidRPr="00521F74">
        <w:rPr>
          <w:lang w:val="en-US"/>
        </w:rPr>
        <w:t>carboxymethyl cellulose</w:t>
      </w:r>
      <w:r w:rsidR="005F632A" w:rsidRPr="00521F74">
        <w:rPr>
          <w:lang w:val="en-US"/>
        </w:rPr>
        <w:t xml:space="preserve"> (</w:t>
      </w:r>
      <w:r w:rsidRPr="00521F74">
        <w:rPr>
          <w:lang w:val="en-US"/>
        </w:rPr>
        <w:t>CMC</w:t>
      </w:r>
      <w:r w:rsidR="005F632A" w:rsidRPr="00521F74">
        <w:rPr>
          <w:lang w:val="en-US"/>
        </w:rPr>
        <w:t>)</w:t>
      </w:r>
      <w:r w:rsidRPr="00521F74">
        <w:rPr>
          <w:lang w:val="en-US"/>
        </w:rPr>
        <w:t>, Carbopol</w:t>
      </w:r>
      <w:r w:rsidR="00C812DD" w:rsidRPr="00521F74">
        <w:rPr>
          <w:lang w:val="en-US"/>
        </w:rPr>
        <w:t>,</w:t>
      </w:r>
      <w:r w:rsidRPr="00521F74">
        <w:rPr>
          <w:lang w:val="en-US"/>
        </w:rPr>
        <w:t xml:space="preserve"> and other thickeners (</w:t>
      </w:r>
      <w:hyperlink r:id="rId13" w:history="1">
        <w:r w:rsidR="00C812DD" w:rsidRPr="008C47D4">
          <w:rPr>
            <w:rStyle w:val="Hyperlink"/>
            <w:b/>
            <w:bCs/>
            <w:highlight w:val="yellow"/>
            <w:lang w:val="en-US"/>
          </w:rPr>
          <w:t>f</w:t>
        </w:r>
        <w:r w:rsidRPr="008C47D4">
          <w:rPr>
            <w:rStyle w:val="Hyperlink"/>
            <w:b/>
            <w:bCs/>
            <w:highlight w:val="yellow"/>
            <w:lang w:val="en-US"/>
          </w:rPr>
          <w:t>ig</w:t>
        </w:r>
        <w:r w:rsidR="008C47D4" w:rsidRPr="008C47D4">
          <w:rPr>
            <w:rStyle w:val="Hyperlink"/>
            <w:b/>
            <w:bCs/>
            <w:highlight w:val="yellow"/>
            <w:lang w:val="en-US"/>
          </w:rPr>
          <w:t>.</w:t>
        </w:r>
        <w:r w:rsidRPr="008C47D4">
          <w:rPr>
            <w:rStyle w:val="Hyperlink"/>
            <w:b/>
            <w:bCs/>
            <w:highlight w:val="yellow"/>
            <w:lang w:val="en-US"/>
          </w:rPr>
          <w:t xml:space="preserve"> </w:t>
        </w:r>
        <w:r w:rsidR="00C812DD" w:rsidRPr="008C47D4">
          <w:rPr>
            <w:rStyle w:val="Hyperlink"/>
            <w:b/>
            <w:bCs/>
            <w:highlight w:val="yellow"/>
            <w:lang w:val="en-US"/>
          </w:rPr>
          <w:t>10.</w:t>
        </w:r>
        <w:r w:rsidRPr="008C47D4">
          <w:rPr>
            <w:rStyle w:val="Hyperlink"/>
            <w:b/>
            <w:bCs/>
            <w:highlight w:val="yellow"/>
            <w:lang w:val="en-US"/>
          </w:rPr>
          <w:t>4</w:t>
        </w:r>
      </w:hyperlink>
      <w:r w:rsidRPr="00521F74">
        <w:rPr>
          <w:lang w:val="en-US"/>
        </w:rPr>
        <w:t>)</w:t>
      </w:r>
      <w:r w:rsidR="00C812DD" w:rsidRPr="00521F74">
        <w:rPr>
          <w:lang w:val="en-US"/>
        </w:rPr>
        <w:t>.</w:t>
      </w:r>
    </w:p>
    <w:p w14:paraId="5073B4C2" w14:textId="77AB73A3" w:rsidR="00FF00B1" w:rsidRPr="00521F74" w:rsidRDefault="00FF00B1" w:rsidP="00D35AA2">
      <w:pPr>
        <w:numPr>
          <w:ilvl w:val="0"/>
          <w:numId w:val="15"/>
        </w:numPr>
        <w:spacing w:line="360" w:lineRule="auto"/>
        <w:rPr>
          <w:lang w:val="en-US"/>
        </w:rPr>
      </w:pPr>
      <w:r w:rsidRPr="00521F74">
        <w:rPr>
          <w:lang w:val="en-US"/>
        </w:rPr>
        <w:t xml:space="preserve">Variation of adhesive properties by </w:t>
      </w:r>
      <w:r w:rsidR="000743DC" w:rsidRPr="00521F74">
        <w:rPr>
          <w:lang w:val="en-US"/>
        </w:rPr>
        <w:t xml:space="preserve">increasing or </w:t>
      </w:r>
      <w:r w:rsidRPr="00521F74">
        <w:rPr>
          <w:lang w:val="en-US"/>
        </w:rPr>
        <w:t xml:space="preserve">reducing the amount of natural and synthetic adhesives in the mixtures and, potentially, </w:t>
      </w:r>
      <w:r w:rsidR="000743DC" w:rsidRPr="00521F74">
        <w:rPr>
          <w:lang w:val="en-US"/>
        </w:rPr>
        <w:t xml:space="preserve">using </w:t>
      </w:r>
      <w:r w:rsidRPr="00521F74">
        <w:rPr>
          <w:lang w:val="en-US"/>
        </w:rPr>
        <w:t>specific flour blends.</w:t>
      </w:r>
    </w:p>
    <w:p w14:paraId="01EA6394" w14:textId="0E76C566" w:rsidR="00FF00B1" w:rsidRPr="00521F74" w:rsidRDefault="00FF00B1" w:rsidP="00D35AA2">
      <w:pPr>
        <w:numPr>
          <w:ilvl w:val="0"/>
          <w:numId w:val="15"/>
        </w:numPr>
        <w:spacing w:line="360" w:lineRule="auto"/>
        <w:rPr>
          <w:lang w:val="en-US"/>
        </w:rPr>
      </w:pPr>
      <w:r w:rsidRPr="00521F74">
        <w:rPr>
          <w:lang w:val="en-US"/>
        </w:rPr>
        <w:t xml:space="preserve">Variation of elasticity/stiffness and wetting properties by using </w:t>
      </w:r>
      <w:r w:rsidR="0073594D" w:rsidRPr="00521F74">
        <w:rPr>
          <w:lang w:val="en-US"/>
        </w:rPr>
        <w:t xml:space="preserve">flours with </w:t>
      </w:r>
      <w:r w:rsidRPr="00521F74">
        <w:rPr>
          <w:lang w:val="en-US"/>
        </w:rPr>
        <w:t>different strength</w:t>
      </w:r>
      <w:r w:rsidR="0073594D" w:rsidRPr="00521F74">
        <w:rPr>
          <w:lang w:val="en-US"/>
        </w:rPr>
        <w:t>s</w:t>
      </w:r>
      <w:r w:rsidRPr="00521F74">
        <w:rPr>
          <w:lang w:val="en-US"/>
        </w:rPr>
        <w:t xml:space="preserve"> (W), </w:t>
      </w:r>
      <w:r w:rsidR="0073594D" w:rsidRPr="00521F74">
        <w:rPr>
          <w:lang w:val="en-US"/>
        </w:rPr>
        <w:t>greater</w:t>
      </w:r>
      <w:r w:rsidRPr="00521F74">
        <w:rPr>
          <w:lang w:val="en-US"/>
        </w:rPr>
        <w:t xml:space="preserve"> or </w:t>
      </w:r>
      <w:r w:rsidR="0073594D" w:rsidRPr="00521F74">
        <w:rPr>
          <w:lang w:val="en-US"/>
        </w:rPr>
        <w:t xml:space="preserve">less </w:t>
      </w:r>
      <w:r w:rsidRPr="00521F74">
        <w:rPr>
          <w:lang w:val="en-US"/>
        </w:rPr>
        <w:t>animal glue gel strength (Bloom), adding synthetic materials such as acrylic emulsions</w:t>
      </w:r>
      <w:r w:rsidR="0073594D" w:rsidRPr="00521F74">
        <w:rPr>
          <w:lang w:val="en-US"/>
        </w:rPr>
        <w:t>,</w:t>
      </w:r>
      <w:r w:rsidRPr="00521F74">
        <w:rPr>
          <w:lang w:val="en-US"/>
        </w:rPr>
        <w:t xml:space="preserve"> or pretreating the lining support.</w:t>
      </w:r>
    </w:p>
    <w:p w14:paraId="17FAC3DD" w14:textId="51D0D298" w:rsidR="00FF00B1" w:rsidRPr="00521F74" w:rsidRDefault="00D35AA2" w:rsidP="006A3B0B">
      <w:pPr>
        <w:spacing w:line="360" w:lineRule="auto"/>
        <w:rPr>
          <w:lang w:val="en-US"/>
        </w:rPr>
      </w:pPr>
      <w:r w:rsidRPr="00521F74">
        <w:rPr>
          <w:lang w:val="en-US"/>
        </w:rPr>
        <w:tab/>
      </w:r>
      <w:r w:rsidR="00FF00B1" w:rsidRPr="00521F74">
        <w:rPr>
          <w:lang w:val="en-US"/>
        </w:rPr>
        <w:t xml:space="preserve">Although I avoid standardizing recipes, </w:t>
      </w:r>
      <w:r w:rsidR="00002B1F" w:rsidRPr="00521F74">
        <w:rPr>
          <w:lang w:val="en-US"/>
        </w:rPr>
        <w:t xml:space="preserve">the </w:t>
      </w:r>
      <w:r w:rsidR="00FF00B1" w:rsidRPr="00521F74">
        <w:rPr>
          <w:lang w:val="en-US"/>
        </w:rPr>
        <w:t xml:space="preserve">mixture </w:t>
      </w:r>
      <w:r w:rsidR="00002B1F" w:rsidRPr="00521F74">
        <w:rPr>
          <w:lang w:val="en-US"/>
        </w:rPr>
        <w:t xml:space="preserve">described below </w:t>
      </w:r>
      <w:r w:rsidR="00FF00B1" w:rsidRPr="00521F74">
        <w:rPr>
          <w:lang w:val="en-US"/>
        </w:rPr>
        <w:t xml:space="preserve">is </w:t>
      </w:r>
      <w:proofErr w:type="gramStart"/>
      <w:r w:rsidR="00FF00B1" w:rsidRPr="00521F74">
        <w:rPr>
          <w:lang w:val="en-US"/>
        </w:rPr>
        <w:t>more or less in</w:t>
      </w:r>
      <w:proofErr w:type="gramEnd"/>
      <w:r w:rsidR="00FF00B1" w:rsidRPr="00521F74">
        <w:rPr>
          <w:lang w:val="en-US"/>
        </w:rPr>
        <w:t xml:space="preserve"> the middle of all the considerations described above.  </w:t>
      </w:r>
    </w:p>
    <w:p w14:paraId="0A38B761" w14:textId="7DC52D6C" w:rsidR="00FF00B1" w:rsidRPr="00521F74" w:rsidRDefault="00D35AA2" w:rsidP="006A3B0B">
      <w:pPr>
        <w:spacing w:line="360" w:lineRule="auto"/>
        <w:rPr>
          <w:lang w:val="en-US"/>
        </w:rPr>
      </w:pPr>
      <w:r w:rsidRPr="00521F74">
        <w:rPr>
          <w:lang w:val="en-US"/>
        </w:rPr>
        <w:tab/>
      </w:r>
      <w:r w:rsidR="00FF00B1" w:rsidRPr="00521F74">
        <w:rPr>
          <w:lang w:val="en-US"/>
        </w:rPr>
        <w:t>The filler part is a mixture of two different wheat flours with different gluten content and strength, in a ratio of 70:30. The first is W 180</w:t>
      </w:r>
      <w:r w:rsidR="008852F6" w:rsidRPr="00521F74">
        <w:rPr>
          <w:lang w:val="en-US"/>
        </w:rPr>
        <w:t>–</w:t>
      </w:r>
      <w:r w:rsidR="00FF00B1" w:rsidRPr="00521F74">
        <w:rPr>
          <w:lang w:val="en-US"/>
        </w:rPr>
        <w:t>250 and the second W 350. The flour blend is dissolved in water in a ratio of 1:3, then heated at 65</w:t>
      </w:r>
      <w:r w:rsidR="008852F6" w:rsidRPr="00521F74">
        <w:rPr>
          <w:lang w:val="en-US"/>
        </w:rPr>
        <w:t>°C–</w:t>
      </w:r>
      <w:r w:rsidR="00FF00B1" w:rsidRPr="00521F74">
        <w:rPr>
          <w:lang w:val="en-US"/>
        </w:rPr>
        <w:t xml:space="preserve">70°C until </w:t>
      </w:r>
      <w:r w:rsidR="008852F6" w:rsidRPr="00521F74">
        <w:rPr>
          <w:lang w:val="en-US"/>
        </w:rPr>
        <w:t xml:space="preserve">a </w:t>
      </w:r>
      <w:r w:rsidR="00FF00B1" w:rsidRPr="00521F74">
        <w:rPr>
          <w:lang w:val="en-US"/>
        </w:rPr>
        <w:t xml:space="preserve">gel develops. </w:t>
      </w:r>
    </w:p>
    <w:p w14:paraId="3CDFB04C" w14:textId="66D3F800" w:rsidR="00FF00B1" w:rsidRPr="00521F74" w:rsidRDefault="00D35AA2" w:rsidP="006A3B0B">
      <w:pPr>
        <w:spacing w:line="360" w:lineRule="auto"/>
        <w:rPr>
          <w:lang w:val="en-US"/>
        </w:rPr>
      </w:pPr>
      <w:r w:rsidRPr="00521F74">
        <w:rPr>
          <w:lang w:val="en-US"/>
        </w:rPr>
        <w:tab/>
      </w:r>
      <w:r w:rsidR="00FF00B1" w:rsidRPr="00521F74">
        <w:rPr>
          <w:lang w:val="en-US"/>
        </w:rPr>
        <w:t>Animal glue gel (Bloom 250</w:t>
      </w:r>
      <w:r w:rsidR="008852F6" w:rsidRPr="00521F74">
        <w:rPr>
          <w:lang w:val="en-US"/>
        </w:rPr>
        <w:t>–</w:t>
      </w:r>
      <w:r w:rsidR="00FF00B1" w:rsidRPr="00521F74">
        <w:rPr>
          <w:lang w:val="en-US"/>
        </w:rPr>
        <w:t>350)</w:t>
      </w:r>
      <w:r w:rsidR="008852F6" w:rsidRPr="00521F74">
        <w:rPr>
          <w:lang w:val="en-US"/>
        </w:rPr>
        <w:t xml:space="preserve"> that has been</w:t>
      </w:r>
      <w:r w:rsidR="00FF00B1" w:rsidRPr="00521F74">
        <w:rPr>
          <w:lang w:val="en-US"/>
        </w:rPr>
        <w:t xml:space="preserve"> previously prepared in water in a ratio of 1:3 at 55°C </w:t>
      </w:r>
      <w:r w:rsidR="000E16BC" w:rsidRPr="00521F74">
        <w:rPr>
          <w:lang w:val="en-US"/>
        </w:rPr>
        <w:t xml:space="preserve">is </w:t>
      </w:r>
      <w:r w:rsidR="00FF00B1" w:rsidRPr="00521F74">
        <w:rPr>
          <w:lang w:val="en-US"/>
        </w:rPr>
        <w:t xml:space="preserve">then dissolved into the warm flour mixture. A small amount of </w:t>
      </w:r>
      <w:r w:rsidR="000E16BC" w:rsidRPr="00521F74">
        <w:rPr>
          <w:lang w:val="en-US"/>
        </w:rPr>
        <w:t>a</w:t>
      </w:r>
      <w:r w:rsidR="00FF00B1" w:rsidRPr="00521F74">
        <w:rPr>
          <w:lang w:val="en-US"/>
        </w:rPr>
        <w:t xml:space="preserve">lum </w:t>
      </w:r>
      <w:r w:rsidR="00FF00B1" w:rsidRPr="00521F74">
        <w:rPr>
          <w:lang w:val="en-US"/>
        </w:rPr>
        <w:lastRenderedPageBreak/>
        <w:t xml:space="preserve">salts </w:t>
      </w:r>
      <w:r w:rsidR="00B322E5">
        <w:rPr>
          <w:lang w:val="en-US"/>
        </w:rPr>
        <w:t>is</w:t>
      </w:r>
      <w:r w:rsidR="000E16BC" w:rsidRPr="00521F74">
        <w:rPr>
          <w:lang w:val="en-US"/>
        </w:rPr>
        <w:t xml:space="preserve"> also</w:t>
      </w:r>
      <w:r w:rsidR="00FF00B1" w:rsidRPr="00521F74">
        <w:rPr>
          <w:lang w:val="en-US"/>
        </w:rPr>
        <w:t xml:space="preserve"> added at this stage as a biocide and thickener. The amount of animal glue in the recipe can vary but it</w:t>
      </w:r>
      <w:r w:rsidR="00B322E5">
        <w:rPr>
          <w:lang w:val="en-US"/>
        </w:rPr>
        <w:t xml:space="preserve"> i</w:t>
      </w:r>
      <w:r w:rsidR="00FF00B1" w:rsidRPr="00521F74">
        <w:rPr>
          <w:lang w:val="en-US"/>
        </w:rPr>
        <w:t>s always much less than in most traditional methods. This drastic reduction in glue is necessary to decrease reactivity and mechanical stresses. All additional substances are, in my opinion, useless</w:t>
      </w:r>
      <w:r w:rsidR="00B322E5">
        <w:rPr>
          <w:lang w:val="en-US"/>
        </w:rPr>
        <w:t>,</w:t>
      </w:r>
      <w:r w:rsidR="00FF00B1" w:rsidRPr="00521F74">
        <w:rPr>
          <w:lang w:val="en-US"/>
        </w:rPr>
        <w:t xml:space="preserve"> and should be avoided.</w:t>
      </w:r>
    </w:p>
    <w:p w14:paraId="6C7B25F4" w14:textId="6CDE0F22" w:rsidR="00FF00B1" w:rsidRPr="00521F74" w:rsidRDefault="00D35AA2" w:rsidP="006A3B0B">
      <w:pPr>
        <w:spacing w:line="360" w:lineRule="auto"/>
        <w:rPr>
          <w:lang w:val="en-US"/>
        </w:rPr>
      </w:pPr>
      <w:r w:rsidRPr="00521F74">
        <w:rPr>
          <w:lang w:val="en-US"/>
        </w:rPr>
        <w:tab/>
      </w:r>
      <w:r w:rsidR="000E16BC" w:rsidRPr="00521F74">
        <w:rPr>
          <w:lang w:val="en-US"/>
        </w:rPr>
        <w:t xml:space="preserve">Once the mixture has cooled to </w:t>
      </w:r>
      <w:r w:rsidR="00FF00B1" w:rsidRPr="00521F74">
        <w:rPr>
          <w:lang w:val="en-US"/>
        </w:rPr>
        <w:t>room temperature</w:t>
      </w:r>
      <w:r w:rsidR="000E16BC" w:rsidRPr="00521F74">
        <w:rPr>
          <w:lang w:val="en-US"/>
        </w:rPr>
        <w:t>,</w:t>
      </w:r>
      <w:r w:rsidR="00FF00B1" w:rsidRPr="00521F74">
        <w:rPr>
          <w:lang w:val="en-US"/>
        </w:rPr>
        <w:t xml:space="preserve"> it is possible to add variable amounts of </w:t>
      </w:r>
      <w:proofErr w:type="spellStart"/>
      <w:r w:rsidR="00FF00B1" w:rsidRPr="00521F74">
        <w:rPr>
          <w:lang w:val="en-US"/>
        </w:rPr>
        <w:t>Plextol</w:t>
      </w:r>
      <w:proofErr w:type="spellEnd"/>
      <w:r w:rsidR="00FF00B1" w:rsidRPr="00521F74">
        <w:rPr>
          <w:lang w:val="en-US"/>
        </w:rPr>
        <w:t xml:space="preserve"> 500 acrylic dispersion</w:t>
      </w:r>
      <w:r w:rsidR="000E16BC" w:rsidRPr="00521F74">
        <w:rPr>
          <w:lang w:val="en-US"/>
        </w:rPr>
        <w:t>:</w:t>
      </w:r>
      <w:r w:rsidR="00FF00B1" w:rsidRPr="00521F74">
        <w:rPr>
          <w:lang w:val="en-US"/>
        </w:rPr>
        <w:t xml:space="preserve"> 2% to 10%, depending on needs. This product, low cost and easy to find, can improve the adhesive bonding that was lost due to the reduction of animal glue, as well as increase flexibility. At the same time</w:t>
      </w:r>
      <w:r w:rsidR="00B322E5">
        <w:rPr>
          <w:lang w:val="en-US"/>
        </w:rPr>
        <w:t>,</w:t>
      </w:r>
      <w:r w:rsidR="00FF00B1" w:rsidRPr="00521F74">
        <w:rPr>
          <w:lang w:val="en-US"/>
        </w:rPr>
        <w:t xml:space="preserve"> it drastically decreases water capacity, thereby speeding the drying process, while providing good initial tack. Further research will probably confirm the amount of risk reduction in terms of reactivity and biodeterioration reduction. This adhesive mixture will always be easily reversible</w:t>
      </w:r>
      <w:r w:rsidR="0068550F" w:rsidRPr="00521F74">
        <w:rPr>
          <w:lang w:val="en-US"/>
        </w:rPr>
        <w:t>, being soluble in water. Any residue can be gently rubbed off</w:t>
      </w:r>
      <w:r w:rsidR="008D0FE0" w:rsidRPr="00521F74">
        <w:rPr>
          <w:lang w:val="en-US"/>
        </w:rPr>
        <w:t>.</w:t>
      </w:r>
    </w:p>
    <w:p w14:paraId="4B6BF362" w14:textId="77777777" w:rsidR="00FF00B1" w:rsidRPr="005A40D6" w:rsidRDefault="00FF00B1" w:rsidP="006A3B0B">
      <w:pPr>
        <w:spacing w:line="360" w:lineRule="auto"/>
        <w:rPr>
          <w:bCs/>
          <w:lang w:val="en-US"/>
        </w:rPr>
      </w:pPr>
    </w:p>
    <w:p w14:paraId="0764C641" w14:textId="79B1D5EB" w:rsidR="00FF00B1" w:rsidRPr="00521F74" w:rsidRDefault="003C1093" w:rsidP="002E03D4">
      <w:pPr>
        <w:pStyle w:val="Heading1"/>
      </w:pPr>
      <w:r w:rsidRPr="003C1093">
        <w:rPr>
          <w:b w:val="0"/>
          <w:bCs/>
          <w:highlight w:val="yellow"/>
        </w:rPr>
        <w:t>&lt;A-head&gt;</w:t>
      </w:r>
      <w:r>
        <w:t xml:space="preserve"> </w:t>
      </w:r>
      <w:r w:rsidR="00FF00B1" w:rsidRPr="00521F74">
        <w:t xml:space="preserve">Application </w:t>
      </w:r>
      <w:r w:rsidR="002E03D4" w:rsidRPr="00521F74">
        <w:t>Method</w:t>
      </w:r>
    </w:p>
    <w:p w14:paraId="40166250" w14:textId="525B2468" w:rsidR="00FF00B1" w:rsidRPr="00521F74" w:rsidRDefault="00FF00B1" w:rsidP="006A3B0B">
      <w:pPr>
        <w:spacing w:line="360" w:lineRule="auto"/>
        <w:rPr>
          <w:lang w:val="en-US"/>
        </w:rPr>
      </w:pPr>
      <w:r w:rsidRPr="00521F74">
        <w:rPr>
          <w:lang w:val="en-US"/>
        </w:rPr>
        <w:t xml:space="preserve">My reevaluation addressed not only the materials but also </w:t>
      </w:r>
      <w:r w:rsidR="00F37A81" w:rsidRPr="00521F74">
        <w:rPr>
          <w:lang w:val="en-US"/>
        </w:rPr>
        <w:t xml:space="preserve">focused on </w:t>
      </w:r>
      <w:r w:rsidRPr="00521F74">
        <w:rPr>
          <w:lang w:val="en-US"/>
        </w:rPr>
        <w:t xml:space="preserve">the way they were used by the traditional liner. My question has always been </w:t>
      </w:r>
      <w:r w:rsidR="00F37A81" w:rsidRPr="00521F74">
        <w:rPr>
          <w:lang w:val="en-US"/>
        </w:rPr>
        <w:t xml:space="preserve">whether </w:t>
      </w:r>
      <w:r w:rsidRPr="00521F74">
        <w:rPr>
          <w:lang w:val="en-US"/>
        </w:rPr>
        <w:t xml:space="preserve">these kinds of procedures </w:t>
      </w:r>
      <w:r w:rsidR="00F37A81" w:rsidRPr="00521F74">
        <w:rPr>
          <w:lang w:val="en-US"/>
        </w:rPr>
        <w:t xml:space="preserve">are needed </w:t>
      </w:r>
      <w:proofErr w:type="gramStart"/>
      <w:r w:rsidR="00F37A81" w:rsidRPr="00521F74">
        <w:rPr>
          <w:lang w:val="en-US"/>
        </w:rPr>
        <w:t xml:space="preserve">in order </w:t>
      </w:r>
      <w:r w:rsidRPr="00521F74">
        <w:rPr>
          <w:lang w:val="en-US"/>
        </w:rPr>
        <w:t>to</w:t>
      </w:r>
      <w:proofErr w:type="gramEnd"/>
      <w:r w:rsidRPr="00521F74">
        <w:rPr>
          <w:lang w:val="en-US"/>
        </w:rPr>
        <w:t xml:space="preserve"> guarantee a good result</w:t>
      </w:r>
      <w:r w:rsidR="00F37A81" w:rsidRPr="00521F74">
        <w:rPr>
          <w:lang w:val="en-US"/>
        </w:rPr>
        <w:t>.</w:t>
      </w:r>
      <w:r w:rsidRPr="00521F74">
        <w:rPr>
          <w:lang w:val="en-US"/>
        </w:rPr>
        <w:t xml:space="preserve"> Following this track </w:t>
      </w:r>
      <w:r w:rsidR="00F37A81" w:rsidRPr="00521F74">
        <w:rPr>
          <w:lang w:val="en-US"/>
        </w:rPr>
        <w:t xml:space="preserve">as I </w:t>
      </w:r>
      <w:r w:rsidRPr="00521F74">
        <w:rPr>
          <w:lang w:val="en-US"/>
        </w:rPr>
        <w:t>work</w:t>
      </w:r>
      <w:r w:rsidR="00F37A81" w:rsidRPr="00521F74">
        <w:rPr>
          <w:lang w:val="en-US"/>
        </w:rPr>
        <w:t>ed</w:t>
      </w:r>
      <w:r w:rsidRPr="00521F74">
        <w:rPr>
          <w:lang w:val="en-US"/>
        </w:rPr>
        <w:t xml:space="preserve"> on my experiments</w:t>
      </w:r>
      <w:r w:rsidR="00F37A81" w:rsidRPr="00521F74">
        <w:rPr>
          <w:lang w:val="en-US"/>
        </w:rPr>
        <w:t>,</w:t>
      </w:r>
      <w:r w:rsidRPr="00521F74">
        <w:rPr>
          <w:lang w:val="en-US"/>
        </w:rPr>
        <w:t xml:space="preserve"> I realized it was possible to change many steps of traditional treatments that I thought were wrong, excessive, drastic, useless</w:t>
      </w:r>
      <w:r w:rsidR="00F37A81" w:rsidRPr="00521F74">
        <w:rPr>
          <w:lang w:val="en-US"/>
        </w:rPr>
        <w:t>,</w:t>
      </w:r>
      <w:r w:rsidRPr="00521F74">
        <w:rPr>
          <w:lang w:val="en-US"/>
        </w:rPr>
        <w:t xml:space="preserve"> or </w:t>
      </w:r>
      <w:r w:rsidR="00F37A81" w:rsidRPr="00521F74">
        <w:rPr>
          <w:lang w:val="en-US"/>
        </w:rPr>
        <w:t>even</w:t>
      </w:r>
      <w:r w:rsidRPr="00521F74">
        <w:rPr>
          <w:lang w:val="en-US"/>
        </w:rPr>
        <w:t xml:space="preserve"> damaging. </w:t>
      </w:r>
    </w:p>
    <w:p w14:paraId="35C66178" w14:textId="6127391D" w:rsidR="00FF00B1" w:rsidRPr="00521F74" w:rsidRDefault="00D35AA2" w:rsidP="006A3B0B">
      <w:pPr>
        <w:spacing w:line="360" w:lineRule="auto"/>
        <w:rPr>
          <w:lang w:val="en-US"/>
        </w:rPr>
      </w:pPr>
      <w:r w:rsidRPr="00521F74">
        <w:rPr>
          <w:lang w:val="en-US"/>
        </w:rPr>
        <w:tab/>
      </w:r>
      <w:r w:rsidR="00FF00B1" w:rsidRPr="00521F74">
        <w:rPr>
          <w:lang w:val="en-US"/>
        </w:rPr>
        <w:t>As noted earlier, liner</w:t>
      </w:r>
      <w:r w:rsidR="00F37A81" w:rsidRPr="00521F74">
        <w:rPr>
          <w:lang w:val="en-US"/>
        </w:rPr>
        <w:t>s over time have</w:t>
      </w:r>
      <w:r w:rsidR="00FF00B1" w:rsidRPr="00521F74">
        <w:rPr>
          <w:lang w:val="en-US"/>
        </w:rPr>
        <w:t xml:space="preserve"> designed specific strategies to control forces during glue paste application</w:t>
      </w:r>
      <w:r w:rsidR="00F37A81" w:rsidRPr="00521F74">
        <w:rPr>
          <w:lang w:val="en-US"/>
        </w:rPr>
        <w:t>—</w:t>
      </w:r>
      <w:r w:rsidR="00FF00B1" w:rsidRPr="00521F74">
        <w:rPr>
          <w:lang w:val="en-US"/>
        </w:rPr>
        <w:t>using pressure, tension, or heat</w:t>
      </w:r>
      <w:r w:rsidR="00F37A81" w:rsidRPr="00521F74">
        <w:rPr>
          <w:lang w:val="en-US"/>
        </w:rPr>
        <w:t>—</w:t>
      </w:r>
      <w:r w:rsidR="00FF00B1" w:rsidRPr="00521F74">
        <w:rPr>
          <w:lang w:val="en-US"/>
        </w:rPr>
        <w:t xml:space="preserve">and further reduced lining canvas reactivity by </w:t>
      </w:r>
      <w:r w:rsidR="00F37A81" w:rsidRPr="00521F74">
        <w:rPr>
          <w:lang w:val="en-US"/>
        </w:rPr>
        <w:t xml:space="preserve">infusing </w:t>
      </w:r>
      <w:r w:rsidR="00FF00B1" w:rsidRPr="00521F74">
        <w:rPr>
          <w:lang w:val="en-US"/>
        </w:rPr>
        <w:t xml:space="preserve">hydrophobic substances </w:t>
      </w:r>
      <w:r w:rsidR="00F37A81" w:rsidRPr="00521F74">
        <w:rPr>
          <w:lang w:val="en-US"/>
        </w:rPr>
        <w:t xml:space="preserve">such </w:t>
      </w:r>
      <w:r w:rsidR="00FF00B1" w:rsidRPr="00521F74">
        <w:rPr>
          <w:lang w:val="en-US"/>
        </w:rPr>
        <w:t>as wax and synthetic polymers.</w:t>
      </w:r>
    </w:p>
    <w:p w14:paraId="1695FA3C" w14:textId="3B97E502" w:rsidR="00FF00B1" w:rsidRPr="00521F74" w:rsidRDefault="00D35AA2" w:rsidP="006A3B0B">
      <w:pPr>
        <w:spacing w:line="360" w:lineRule="auto"/>
        <w:rPr>
          <w:lang w:val="en-US"/>
        </w:rPr>
      </w:pPr>
      <w:r w:rsidRPr="00521F74">
        <w:rPr>
          <w:lang w:val="en-US"/>
        </w:rPr>
        <w:tab/>
      </w:r>
      <w:r w:rsidR="00FF00B1" w:rsidRPr="00521F74">
        <w:rPr>
          <w:lang w:val="en-US"/>
        </w:rPr>
        <w:t>Many conservators treat support and surface deformation</w:t>
      </w:r>
      <w:r w:rsidR="0068550F" w:rsidRPr="00521F74">
        <w:rPr>
          <w:lang w:val="en-US"/>
        </w:rPr>
        <w:t>s</w:t>
      </w:r>
      <w:r w:rsidR="00FF00B1" w:rsidRPr="00521F74">
        <w:rPr>
          <w:lang w:val="en-US"/>
        </w:rPr>
        <w:t xml:space="preserve"> using a combination of tension, pressure, humidity, and </w:t>
      </w:r>
      <w:r w:rsidR="00F37A81" w:rsidRPr="00521F74">
        <w:rPr>
          <w:lang w:val="en-US"/>
        </w:rPr>
        <w:t xml:space="preserve">such procedures as </w:t>
      </w:r>
      <w:r w:rsidR="00FF00B1" w:rsidRPr="00521F74">
        <w:rPr>
          <w:lang w:val="en-US"/>
        </w:rPr>
        <w:t>low-pressure</w:t>
      </w:r>
      <w:r w:rsidR="00F37A81" w:rsidRPr="00521F74">
        <w:rPr>
          <w:lang w:val="en-US"/>
        </w:rPr>
        <w:t>,</w:t>
      </w:r>
      <w:r w:rsidR="00FF00B1" w:rsidRPr="00521F74">
        <w:rPr>
          <w:lang w:val="en-US"/>
        </w:rPr>
        <w:t xml:space="preserve"> vacuum</w:t>
      </w:r>
      <w:r w:rsidR="00F37A81" w:rsidRPr="00521F74">
        <w:rPr>
          <w:lang w:val="en-US"/>
        </w:rPr>
        <w:t>,</w:t>
      </w:r>
      <w:r w:rsidR="00FF00B1" w:rsidRPr="00521F74">
        <w:rPr>
          <w:lang w:val="en-US"/>
        </w:rPr>
        <w:t xml:space="preserve"> and other</w:t>
      </w:r>
      <w:r w:rsidR="00F37A81" w:rsidRPr="00521F74">
        <w:rPr>
          <w:lang w:val="en-US"/>
        </w:rPr>
        <w:t>s</w:t>
      </w:r>
      <w:r w:rsidR="00FF00B1" w:rsidRPr="00521F74">
        <w:rPr>
          <w:lang w:val="en-US"/>
        </w:rPr>
        <w:t xml:space="preserve">. I do </w:t>
      </w:r>
      <w:r w:rsidR="007311F7" w:rsidRPr="00521F74">
        <w:rPr>
          <w:lang w:val="en-US"/>
        </w:rPr>
        <w:t xml:space="preserve">that </w:t>
      </w:r>
      <w:r w:rsidR="00FF00B1" w:rsidRPr="00521F74">
        <w:rPr>
          <w:lang w:val="en-US"/>
        </w:rPr>
        <w:t>too</w:t>
      </w:r>
      <w:r w:rsidR="007311F7" w:rsidRPr="00521F74">
        <w:rPr>
          <w:lang w:val="en-US"/>
        </w:rPr>
        <w:t>,</w:t>
      </w:r>
      <w:r w:rsidR="00FF00B1" w:rsidRPr="00521F74">
        <w:rPr>
          <w:lang w:val="en-US"/>
        </w:rPr>
        <w:t xml:space="preserve"> and results can be extremely successful</w:t>
      </w:r>
      <w:r w:rsidR="00B322E5">
        <w:rPr>
          <w:lang w:val="en-US"/>
        </w:rPr>
        <w:t>,</w:t>
      </w:r>
      <w:r w:rsidR="00FF00B1" w:rsidRPr="00521F74">
        <w:rPr>
          <w:lang w:val="en-US"/>
        </w:rPr>
        <w:t xml:space="preserve"> but without any stabilization, the </w:t>
      </w:r>
      <w:r w:rsidR="007311F7" w:rsidRPr="00521F74">
        <w:rPr>
          <w:lang w:val="en-US"/>
        </w:rPr>
        <w:t>“</w:t>
      </w:r>
      <w:r w:rsidR="00FF00B1" w:rsidRPr="00521F74">
        <w:rPr>
          <w:lang w:val="en-US"/>
        </w:rPr>
        <w:t>memory</w:t>
      </w:r>
      <w:r w:rsidR="007311F7" w:rsidRPr="00521F74">
        <w:rPr>
          <w:lang w:val="en-US"/>
        </w:rPr>
        <w:t>”</w:t>
      </w:r>
      <w:r w:rsidR="00FF00B1" w:rsidRPr="00521F74">
        <w:rPr>
          <w:lang w:val="en-US"/>
        </w:rPr>
        <w:t xml:space="preserve"> of deformations will </w:t>
      </w:r>
      <w:r w:rsidR="007311F7" w:rsidRPr="00521F74">
        <w:rPr>
          <w:lang w:val="en-US"/>
        </w:rPr>
        <w:t xml:space="preserve">cause them to </w:t>
      </w:r>
      <w:r w:rsidR="00FF00B1" w:rsidRPr="00521F74">
        <w:rPr>
          <w:lang w:val="en-US"/>
        </w:rPr>
        <w:t>reappear, sooner or later. It’s an old story</w:t>
      </w:r>
      <w:r w:rsidR="007311F7" w:rsidRPr="00521F74">
        <w:rPr>
          <w:lang w:val="en-US"/>
        </w:rPr>
        <w:t>,</w:t>
      </w:r>
      <w:r w:rsidR="00FF00B1" w:rsidRPr="00521F74">
        <w:rPr>
          <w:lang w:val="en-US"/>
        </w:rPr>
        <w:t xml:space="preserve"> but we still need to discuss it.</w:t>
      </w:r>
    </w:p>
    <w:p w14:paraId="12AD87C5" w14:textId="77777777" w:rsidR="00FF00B1" w:rsidRPr="00521F74" w:rsidRDefault="00FF00B1" w:rsidP="006A3B0B">
      <w:pPr>
        <w:spacing w:line="360" w:lineRule="auto"/>
        <w:rPr>
          <w:lang w:val="en-US"/>
        </w:rPr>
      </w:pPr>
    </w:p>
    <w:p w14:paraId="263E5E58" w14:textId="119B0F6C" w:rsidR="00FF00B1" w:rsidRPr="00521F74" w:rsidRDefault="003C1093" w:rsidP="002E03D4">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FF00B1" w:rsidRPr="00521F74">
        <w:t xml:space="preserve">The Lining </w:t>
      </w:r>
      <w:r w:rsidR="002E03D4" w:rsidRPr="00521F74">
        <w:t>Process</w:t>
      </w:r>
    </w:p>
    <w:p w14:paraId="0291F15B" w14:textId="77777777" w:rsidR="00D35AA2" w:rsidRPr="00521F74" w:rsidRDefault="00D35AA2" w:rsidP="00DA75E4">
      <w:pPr>
        <w:rPr>
          <w:lang w:val="en-US"/>
        </w:rPr>
      </w:pPr>
    </w:p>
    <w:p w14:paraId="41B61E46" w14:textId="04AB5FC1" w:rsidR="00FF00B1" w:rsidRPr="00521F74" w:rsidRDefault="003C1093" w:rsidP="002E03D4">
      <w:pPr>
        <w:pStyle w:val="Heading2"/>
      </w:pPr>
      <w:r w:rsidRPr="006A02E5">
        <w:rPr>
          <w:b w:val="0"/>
          <w:bCs w:val="0"/>
          <w:highlight w:val="yellow"/>
        </w:rPr>
        <w:t>&lt;B-head&gt;</w:t>
      </w:r>
      <w:r>
        <w:t xml:space="preserve"> </w:t>
      </w:r>
      <w:r w:rsidR="00FF00B1" w:rsidRPr="003C1093">
        <w:rPr>
          <w:i/>
          <w:iCs/>
        </w:rPr>
        <w:t xml:space="preserve">Facing </w:t>
      </w:r>
    </w:p>
    <w:p w14:paraId="59401EFC" w14:textId="0D9082CD" w:rsidR="00FF00B1" w:rsidRPr="00521F74" w:rsidRDefault="00FF00B1" w:rsidP="006A3B0B">
      <w:pPr>
        <w:spacing w:line="360" w:lineRule="auto"/>
        <w:rPr>
          <w:lang w:val="en-US"/>
        </w:rPr>
      </w:pPr>
      <w:r w:rsidRPr="00521F74">
        <w:rPr>
          <w:lang w:val="en-US"/>
        </w:rPr>
        <w:lastRenderedPageBreak/>
        <w:t>This crucial step of structural treatment is not always necessary</w:t>
      </w:r>
      <w:r w:rsidR="008B3843" w:rsidRPr="00521F74">
        <w:rPr>
          <w:lang w:val="en-US"/>
        </w:rPr>
        <w:t>,</w:t>
      </w:r>
      <w:r w:rsidRPr="00521F74">
        <w:rPr>
          <w:lang w:val="en-US"/>
        </w:rPr>
        <w:t xml:space="preserve"> but it is if one has fragile paint </w:t>
      </w:r>
      <w:r w:rsidR="008B3843" w:rsidRPr="00521F74">
        <w:rPr>
          <w:lang w:val="en-US"/>
        </w:rPr>
        <w:t xml:space="preserve">that is </w:t>
      </w:r>
      <w:r w:rsidRPr="00521F74">
        <w:rPr>
          <w:lang w:val="en-US"/>
        </w:rPr>
        <w:t xml:space="preserve">at high risk of paint loss during subsequent steps of treatment, especially </w:t>
      </w:r>
      <w:r w:rsidR="008B3843" w:rsidRPr="00521F74">
        <w:rPr>
          <w:lang w:val="en-US"/>
        </w:rPr>
        <w:t xml:space="preserve">when </w:t>
      </w:r>
      <w:r w:rsidRPr="00521F74">
        <w:rPr>
          <w:lang w:val="en-US"/>
        </w:rPr>
        <w:t xml:space="preserve">removing previous lining materials. </w:t>
      </w:r>
      <w:r w:rsidR="008B3843" w:rsidRPr="00521F74">
        <w:rPr>
          <w:lang w:val="en-US"/>
        </w:rPr>
        <w:t>In that case, a</w:t>
      </w:r>
      <w:r w:rsidRPr="00521F74">
        <w:rPr>
          <w:lang w:val="en-US"/>
        </w:rPr>
        <w:t xml:space="preserve">ny glue or adhesive applied on the front will try to flow through the porosity and fill the gaps </w:t>
      </w:r>
      <w:r w:rsidR="008B3843" w:rsidRPr="00521F74">
        <w:rPr>
          <w:lang w:val="en-US"/>
        </w:rPr>
        <w:t xml:space="preserve">caused by </w:t>
      </w:r>
      <w:r w:rsidRPr="00521F74">
        <w:rPr>
          <w:lang w:val="en-US"/>
        </w:rPr>
        <w:t>cleavage, delamination</w:t>
      </w:r>
      <w:r w:rsidR="008B3843" w:rsidRPr="00521F74">
        <w:rPr>
          <w:lang w:val="en-US"/>
        </w:rPr>
        <w:t>,</w:t>
      </w:r>
      <w:r w:rsidRPr="00521F74">
        <w:rPr>
          <w:lang w:val="en-US"/>
        </w:rPr>
        <w:t xml:space="preserve"> and losses. The selection of a respectful facing adhesive depends on the nature of the paint layers</w:t>
      </w:r>
      <w:r w:rsidR="008B3843" w:rsidRPr="00521F74">
        <w:rPr>
          <w:lang w:val="en-US"/>
        </w:rPr>
        <w:t>,</w:t>
      </w:r>
      <w:r w:rsidRPr="00521F74">
        <w:rPr>
          <w:lang w:val="en-US"/>
        </w:rPr>
        <w:t xml:space="preserve"> and wrong decisions can cause damage.</w:t>
      </w:r>
    </w:p>
    <w:p w14:paraId="0BF19334" w14:textId="1BA9CD21" w:rsidR="00FF00B1" w:rsidRPr="00521F74" w:rsidRDefault="00D35AA2" w:rsidP="006A3B0B">
      <w:pPr>
        <w:spacing w:line="360" w:lineRule="auto"/>
        <w:rPr>
          <w:lang w:val="en-US"/>
        </w:rPr>
      </w:pPr>
      <w:r w:rsidRPr="00521F74">
        <w:rPr>
          <w:lang w:val="en-US"/>
        </w:rPr>
        <w:tab/>
      </w:r>
      <w:r w:rsidR="00FF00B1" w:rsidRPr="00521F74">
        <w:rPr>
          <w:lang w:val="en-US"/>
        </w:rPr>
        <w:t>As a facing material I selected a pure</w:t>
      </w:r>
      <w:r w:rsidR="008B3843" w:rsidRPr="00521F74">
        <w:rPr>
          <w:lang w:val="en-US"/>
        </w:rPr>
        <w:t>-</w:t>
      </w:r>
      <w:r w:rsidR="00FF00B1" w:rsidRPr="00521F74">
        <w:rPr>
          <w:lang w:val="en-US"/>
        </w:rPr>
        <w:t xml:space="preserve">cellulose </w:t>
      </w:r>
      <w:r w:rsidR="008B3843" w:rsidRPr="00521F74">
        <w:rPr>
          <w:lang w:val="en-US"/>
        </w:rPr>
        <w:t xml:space="preserve">tissue with </w:t>
      </w:r>
      <w:r w:rsidR="00FF00B1" w:rsidRPr="00521F74">
        <w:rPr>
          <w:lang w:val="en-US"/>
        </w:rPr>
        <w:t xml:space="preserve">13 grams wet strength that has been calendared to be water resistant. The adhesive is applied through the tissue, as with Japanese paper facings. It sets quickly and adapts well to a variety of surface morphologies. Wrinkles are easy to remove. </w:t>
      </w:r>
    </w:p>
    <w:p w14:paraId="4DA8DA5A" w14:textId="0CDB248B" w:rsidR="00FF00B1" w:rsidRPr="00521F74" w:rsidRDefault="00D35AA2" w:rsidP="006A3B0B">
      <w:pPr>
        <w:spacing w:line="360" w:lineRule="auto"/>
        <w:rPr>
          <w:lang w:val="en-US"/>
        </w:rPr>
      </w:pPr>
      <w:r w:rsidRPr="00521F74">
        <w:rPr>
          <w:lang w:val="en-US"/>
        </w:rPr>
        <w:tab/>
      </w:r>
      <w:r w:rsidR="00FF00B1" w:rsidRPr="00521F74">
        <w:rPr>
          <w:lang w:val="en-US"/>
        </w:rPr>
        <w:t xml:space="preserve">The glue can be applied in different ways depending on the needs </w:t>
      </w:r>
      <w:r w:rsidR="008D0FE0" w:rsidRPr="00521F74">
        <w:rPr>
          <w:lang w:val="en-US"/>
        </w:rPr>
        <w:t xml:space="preserve">of </w:t>
      </w:r>
      <w:r w:rsidR="008B3843" w:rsidRPr="00521F74">
        <w:rPr>
          <w:lang w:val="en-US"/>
        </w:rPr>
        <w:t xml:space="preserve">the </w:t>
      </w:r>
      <w:r w:rsidR="00FF00B1" w:rsidRPr="00521F74">
        <w:rPr>
          <w:lang w:val="en-US"/>
        </w:rPr>
        <w:t>treatment plan</w:t>
      </w:r>
      <w:r w:rsidR="008B3843" w:rsidRPr="00521F74">
        <w:rPr>
          <w:lang w:val="en-US"/>
        </w:rPr>
        <w:t>—</w:t>
      </w:r>
      <w:r w:rsidR="00FF00B1" w:rsidRPr="00521F74">
        <w:rPr>
          <w:lang w:val="en-US"/>
        </w:rPr>
        <w:t xml:space="preserve">by brush or sprayed gently on the surface. It is easy to manipulate </w:t>
      </w:r>
      <w:r w:rsidR="008D0FE0" w:rsidRPr="00521F74">
        <w:rPr>
          <w:lang w:val="en-US"/>
        </w:rPr>
        <w:t xml:space="preserve">the </w:t>
      </w:r>
      <w:r w:rsidR="00FF00B1" w:rsidRPr="00521F74">
        <w:rPr>
          <w:lang w:val="en-US"/>
        </w:rPr>
        <w:t>concentration, Bloom values (200</w:t>
      </w:r>
      <w:r w:rsidR="008B3843" w:rsidRPr="00521F74">
        <w:rPr>
          <w:lang w:val="en-US"/>
        </w:rPr>
        <w:t>–</w:t>
      </w:r>
      <w:r w:rsidR="00FF00B1" w:rsidRPr="00521F74">
        <w:rPr>
          <w:lang w:val="en-US"/>
        </w:rPr>
        <w:t xml:space="preserve">250), and viscosities to achieve the </w:t>
      </w:r>
      <w:r w:rsidR="008B3843" w:rsidRPr="00521F74">
        <w:rPr>
          <w:lang w:val="en-US"/>
        </w:rPr>
        <w:t xml:space="preserve">desired </w:t>
      </w:r>
      <w:r w:rsidR="00FF00B1" w:rsidRPr="00521F74">
        <w:rPr>
          <w:lang w:val="en-US"/>
        </w:rPr>
        <w:t xml:space="preserve">result in terms of adhesion, </w:t>
      </w:r>
      <w:proofErr w:type="spellStart"/>
      <w:r w:rsidR="00FF00B1" w:rsidRPr="00521F74">
        <w:rPr>
          <w:lang w:val="en-US"/>
        </w:rPr>
        <w:t>preconsolidation</w:t>
      </w:r>
      <w:proofErr w:type="spellEnd"/>
      <w:r w:rsidR="00FF00B1" w:rsidRPr="00521F74">
        <w:rPr>
          <w:lang w:val="en-US"/>
        </w:rPr>
        <w:t>, or treatment of deformations, by exploiting a mix of traditional Japanese paper conservation techniques with similar Italian traditions.</w:t>
      </w:r>
    </w:p>
    <w:p w14:paraId="257A3BC1" w14:textId="47AB1BAB" w:rsidR="00FF00B1" w:rsidRPr="00521F74" w:rsidRDefault="00D35AA2" w:rsidP="006A3B0B">
      <w:pPr>
        <w:spacing w:line="360" w:lineRule="auto"/>
        <w:rPr>
          <w:lang w:val="en-US"/>
        </w:rPr>
      </w:pPr>
      <w:r w:rsidRPr="00521F74">
        <w:rPr>
          <w:lang w:val="en-US"/>
        </w:rPr>
        <w:tab/>
      </w:r>
      <w:r w:rsidR="00FF00B1" w:rsidRPr="00521F74">
        <w:rPr>
          <w:lang w:val="en-US"/>
        </w:rPr>
        <w:t>When dry</w:t>
      </w:r>
      <w:r w:rsidR="008B3843" w:rsidRPr="00521F74">
        <w:rPr>
          <w:lang w:val="en-US"/>
        </w:rPr>
        <w:t>,</w:t>
      </w:r>
      <w:r w:rsidR="00FF00B1" w:rsidRPr="00521F74">
        <w:rPr>
          <w:lang w:val="en-US"/>
        </w:rPr>
        <w:t xml:space="preserve"> the wet strength tissue provides good protection from mechanical stresses applied from the back to remove old canvases and glues. It also provides a barrier to infused </w:t>
      </w:r>
      <w:proofErr w:type="spellStart"/>
      <w:r w:rsidR="00FF00B1" w:rsidRPr="00521F74">
        <w:rPr>
          <w:lang w:val="en-US"/>
        </w:rPr>
        <w:t>consolidants</w:t>
      </w:r>
      <w:proofErr w:type="spellEnd"/>
      <w:r w:rsidR="00FF00B1" w:rsidRPr="00521F74">
        <w:rPr>
          <w:lang w:val="en-US"/>
        </w:rPr>
        <w:t xml:space="preserve">, avoiding solvent migration to the front, </w:t>
      </w:r>
      <w:proofErr w:type="gramStart"/>
      <w:r w:rsidR="00FF00B1" w:rsidRPr="00521F74">
        <w:rPr>
          <w:lang w:val="en-US"/>
        </w:rPr>
        <w:t xml:space="preserve">and </w:t>
      </w:r>
      <w:r w:rsidR="008B3843" w:rsidRPr="00521F74">
        <w:rPr>
          <w:lang w:val="en-US"/>
        </w:rPr>
        <w:t>also</w:t>
      </w:r>
      <w:proofErr w:type="gramEnd"/>
      <w:r w:rsidR="008B3843" w:rsidRPr="00521F74">
        <w:rPr>
          <w:lang w:val="en-US"/>
        </w:rPr>
        <w:t xml:space="preserve"> </w:t>
      </w:r>
      <w:r w:rsidR="00FF00B1" w:rsidRPr="00521F74">
        <w:rPr>
          <w:lang w:val="en-US"/>
        </w:rPr>
        <w:t>really helps in stabilizing surface deformations such as bad crack patterns.</w:t>
      </w:r>
      <w:r w:rsidR="008B3843" w:rsidRPr="00521F74">
        <w:rPr>
          <w:lang w:val="en-US"/>
        </w:rPr>
        <w:t xml:space="preserve"> In addition, t</w:t>
      </w:r>
      <w:r w:rsidR="00FF00B1" w:rsidRPr="00521F74">
        <w:rPr>
          <w:lang w:val="en-US"/>
        </w:rPr>
        <w:t xml:space="preserve">hese facing are easy to remove and do not </w:t>
      </w:r>
      <w:r w:rsidR="00273C92" w:rsidRPr="00521F74">
        <w:rPr>
          <w:lang w:val="en-US"/>
        </w:rPr>
        <w:t>leave</w:t>
      </w:r>
      <w:r w:rsidR="00FF00B1" w:rsidRPr="00521F74">
        <w:rPr>
          <w:lang w:val="en-US"/>
        </w:rPr>
        <w:t xml:space="preserve"> fibers on the paint surface.</w:t>
      </w:r>
    </w:p>
    <w:p w14:paraId="5D5318A1" w14:textId="77777777" w:rsidR="00FF00B1" w:rsidRPr="00521F74" w:rsidRDefault="00FF00B1" w:rsidP="006A3B0B">
      <w:pPr>
        <w:spacing w:line="360" w:lineRule="auto"/>
        <w:rPr>
          <w:lang w:val="en-US"/>
        </w:rPr>
      </w:pPr>
    </w:p>
    <w:p w14:paraId="57E4B732" w14:textId="486D4BB2" w:rsidR="00FF00B1" w:rsidRPr="00521F74" w:rsidRDefault="003C1093" w:rsidP="002E03D4">
      <w:pPr>
        <w:pStyle w:val="Heading2"/>
      </w:pPr>
      <w:r w:rsidRPr="006A02E5">
        <w:rPr>
          <w:b w:val="0"/>
          <w:bCs w:val="0"/>
          <w:highlight w:val="yellow"/>
        </w:rPr>
        <w:t>&lt;B-head&gt;</w:t>
      </w:r>
      <w:r>
        <w:t xml:space="preserve"> </w:t>
      </w:r>
      <w:r w:rsidR="00FF00B1" w:rsidRPr="003C1093">
        <w:rPr>
          <w:i/>
          <w:iCs/>
        </w:rPr>
        <w:t>Lining</w:t>
      </w:r>
    </w:p>
    <w:p w14:paraId="7C54E9C7" w14:textId="14C73E7E" w:rsidR="00FF00B1" w:rsidRPr="00521F74" w:rsidRDefault="00FF00B1" w:rsidP="006A3B0B">
      <w:pPr>
        <w:spacing w:line="360" w:lineRule="auto"/>
        <w:rPr>
          <w:lang w:val="en-US"/>
        </w:rPr>
      </w:pPr>
      <w:r w:rsidRPr="00521F74">
        <w:rPr>
          <w:lang w:val="en-US"/>
        </w:rPr>
        <w:t xml:space="preserve">The lining process is extremely simplified. The selected open weave canvas is stretched on a provisional expandable lining stretcher </w:t>
      </w:r>
      <w:r w:rsidR="0000711B" w:rsidRPr="00521F74">
        <w:rPr>
          <w:lang w:val="en-US"/>
        </w:rPr>
        <w:t xml:space="preserve">that can accommodate a wide range </w:t>
      </w:r>
      <w:r w:rsidRPr="00521F74">
        <w:rPr>
          <w:lang w:val="en-US"/>
        </w:rPr>
        <w:t>of dimension</w:t>
      </w:r>
      <w:r w:rsidR="0000711B" w:rsidRPr="00521F74">
        <w:rPr>
          <w:lang w:val="en-US"/>
        </w:rPr>
        <w:t>s</w:t>
      </w:r>
      <w:r w:rsidRPr="00521F74">
        <w:rPr>
          <w:lang w:val="en-US"/>
        </w:rPr>
        <w:t xml:space="preserve"> and </w:t>
      </w:r>
      <w:r w:rsidR="0000711B" w:rsidRPr="00521F74">
        <w:rPr>
          <w:lang w:val="en-US"/>
        </w:rPr>
        <w:t xml:space="preserve">consistently control </w:t>
      </w:r>
      <w:r w:rsidRPr="00521F74">
        <w:rPr>
          <w:lang w:val="en-US"/>
        </w:rPr>
        <w:t>canvas tension (</w:t>
      </w:r>
      <w:hyperlink r:id="rId14" w:history="1">
        <w:r w:rsidR="008B3843" w:rsidRPr="008C47D4">
          <w:rPr>
            <w:rStyle w:val="Hyperlink"/>
            <w:b/>
            <w:bCs/>
            <w:highlight w:val="yellow"/>
            <w:lang w:val="en-US"/>
          </w:rPr>
          <w:t>f</w:t>
        </w:r>
        <w:r w:rsidRPr="008C47D4">
          <w:rPr>
            <w:rStyle w:val="Hyperlink"/>
            <w:b/>
            <w:bCs/>
            <w:highlight w:val="yellow"/>
            <w:lang w:val="en-US"/>
          </w:rPr>
          <w:t>ig</w:t>
        </w:r>
        <w:r w:rsidR="008C47D4" w:rsidRPr="008C47D4">
          <w:rPr>
            <w:rStyle w:val="Hyperlink"/>
            <w:b/>
            <w:bCs/>
            <w:highlight w:val="yellow"/>
            <w:lang w:val="en-US"/>
          </w:rPr>
          <w:t>.</w:t>
        </w:r>
        <w:r w:rsidRPr="008C47D4">
          <w:rPr>
            <w:rStyle w:val="Hyperlink"/>
            <w:b/>
            <w:bCs/>
            <w:highlight w:val="yellow"/>
            <w:lang w:val="en-US"/>
          </w:rPr>
          <w:t xml:space="preserve"> </w:t>
        </w:r>
        <w:r w:rsidR="008B3843" w:rsidRPr="008C47D4">
          <w:rPr>
            <w:rStyle w:val="Hyperlink"/>
            <w:b/>
            <w:bCs/>
            <w:highlight w:val="yellow"/>
            <w:lang w:val="en-US"/>
          </w:rPr>
          <w:t>10.</w:t>
        </w:r>
        <w:r w:rsidRPr="008C47D4">
          <w:rPr>
            <w:rStyle w:val="Hyperlink"/>
            <w:b/>
            <w:bCs/>
            <w:highlight w:val="yellow"/>
            <w:lang w:val="en-US"/>
          </w:rPr>
          <w:t>5</w:t>
        </w:r>
      </w:hyperlink>
      <w:r w:rsidRPr="00521F74">
        <w:rPr>
          <w:lang w:val="en-US"/>
        </w:rPr>
        <w:t>)</w:t>
      </w:r>
      <w:r w:rsidR="008B3843" w:rsidRPr="00521F74">
        <w:rPr>
          <w:lang w:val="en-US"/>
        </w:rPr>
        <w:t>.</w:t>
      </w:r>
    </w:p>
    <w:p w14:paraId="609977B8" w14:textId="2A239B65" w:rsidR="00FF00B1" w:rsidRPr="00521F74" w:rsidRDefault="00D35AA2" w:rsidP="006A3B0B">
      <w:pPr>
        <w:spacing w:line="360" w:lineRule="auto"/>
        <w:rPr>
          <w:lang w:val="en-US"/>
        </w:rPr>
      </w:pPr>
      <w:r w:rsidRPr="00521F74">
        <w:rPr>
          <w:lang w:val="en-US"/>
        </w:rPr>
        <w:tab/>
      </w:r>
      <w:r w:rsidR="00FF00B1" w:rsidRPr="00521F74">
        <w:rPr>
          <w:lang w:val="en-US"/>
        </w:rPr>
        <w:t>The adhesive mixture is then applied on the reverse of the painting in an even coat</w:t>
      </w:r>
      <w:r w:rsidR="0000711B" w:rsidRPr="00521F74">
        <w:rPr>
          <w:lang w:val="en-US"/>
        </w:rPr>
        <w:t>,</w:t>
      </w:r>
      <w:r w:rsidR="00FF00B1" w:rsidRPr="00521F74">
        <w:rPr>
          <w:lang w:val="en-US"/>
        </w:rPr>
        <w:t xml:space="preserve"> and the working stretcher </w:t>
      </w:r>
      <w:r w:rsidR="0000711B" w:rsidRPr="00521F74">
        <w:rPr>
          <w:lang w:val="en-US"/>
        </w:rPr>
        <w:t xml:space="preserve">is </w:t>
      </w:r>
      <w:r w:rsidR="00FF00B1" w:rsidRPr="00521F74">
        <w:rPr>
          <w:lang w:val="en-US"/>
        </w:rPr>
        <w:t>correctly positioned on top of it. More adhesive is applied to wet the new canvas and provide a first bonding (</w:t>
      </w:r>
      <w:hyperlink r:id="rId15" w:history="1">
        <w:r w:rsidR="008B3843" w:rsidRPr="008C47D4">
          <w:rPr>
            <w:rStyle w:val="Hyperlink"/>
            <w:b/>
            <w:bCs/>
            <w:highlight w:val="yellow"/>
            <w:lang w:val="en-US"/>
          </w:rPr>
          <w:t>f</w:t>
        </w:r>
        <w:r w:rsidR="00FF00B1" w:rsidRPr="008C47D4">
          <w:rPr>
            <w:rStyle w:val="Hyperlink"/>
            <w:b/>
            <w:bCs/>
            <w:highlight w:val="yellow"/>
            <w:lang w:val="en-US"/>
          </w:rPr>
          <w:t>igs</w:t>
        </w:r>
        <w:r w:rsidR="008C47D4" w:rsidRPr="008C47D4">
          <w:rPr>
            <w:rStyle w:val="Hyperlink"/>
            <w:b/>
            <w:bCs/>
            <w:highlight w:val="yellow"/>
            <w:lang w:val="en-US"/>
          </w:rPr>
          <w:t>.</w:t>
        </w:r>
        <w:r w:rsidR="00FF00B1" w:rsidRPr="008C47D4">
          <w:rPr>
            <w:rStyle w:val="Hyperlink"/>
            <w:b/>
            <w:bCs/>
            <w:highlight w:val="yellow"/>
            <w:lang w:val="en-US"/>
          </w:rPr>
          <w:t xml:space="preserve"> </w:t>
        </w:r>
        <w:r w:rsidR="008B3843" w:rsidRPr="008C47D4">
          <w:rPr>
            <w:rStyle w:val="Hyperlink"/>
            <w:b/>
            <w:bCs/>
            <w:highlight w:val="yellow"/>
            <w:lang w:val="en-US"/>
          </w:rPr>
          <w:t>10.</w:t>
        </w:r>
        <w:r w:rsidR="00FF00B1" w:rsidRPr="008C47D4">
          <w:rPr>
            <w:rStyle w:val="Hyperlink"/>
            <w:b/>
            <w:bCs/>
            <w:highlight w:val="yellow"/>
            <w:lang w:val="en-US"/>
          </w:rPr>
          <w:t>6</w:t>
        </w:r>
      </w:hyperlink>
      <w:r w:rsidR="00FF00B1" w:rsidRPr="005A40D6">
        <w:rPr>
          <w:lang w:val="en-US"/>
        </w:rPr>
        <w:t xml:space="preserve"> and </w:t>
      </w:r>
      <w:hyperlink r:id="rId16" w:history="1">
        <w:r w:rsidR="008B3843" w:rsidRPr="008C47D4">
          <w:rPr>
            <w:rStyle w:val="Hyperlink"/>
            <w:b/>
            <w:bCs/>
            <w:highlight w:val="yellow"/>
            <w:lang w:val="en-US"/>
          </w:rPr>
          <w:t>10.</w:t>
        </w:r>
        <w:r w:rsidR="00FF00B1" w:rsidRPr="008C47D4">
          <w:rPr>
            <w:rStyle w:val="Hyperlink"/>
            <w:b/>
            <w:bCs/>
            <w:highlight w:val="yellow"/>
            <w:lang w:val="en-US"/>
          </w:rPr>
          <w:t>7</w:t>
        </w:r>
      </w:hyperlink>
      <w:r w:rsidR="00FF00B1" w:rsidRPr="00521F74">
        <w:rPr>
          <w:lang w:val="en-US"/>
        </w:rPr>
        <w:t>)</w:t>
      </w:r>
      <w:r w:rsidR="008B3843" w:rsidRPr="00521F74">
        <w:rPr>
          <w:lang w:val="en-US"/>
        </w:rPr>
        <w:t>.</w:t>
      </w:r>
    </w:p>
    <w:p w14:paraId="7A92B491" w14:textId="7763FFBE" w:rsidR="00FF00B1" w:rsidRPr="00521F74" w:rsidRDefault="00D35AA2" w:rsidP="006A3B0B">
      <w:pPr>
        <w:spacing w:line="360" w:lineRule="auto"/>
        <w:rPr>
          <w:lang w:val="en-US"/>
        </w:rPr>
      </w:pPr>
      <w:r w:rsidRPr="00521F74">
        <w:rPr>
          <w:lang w:val="en-US"/>
        </w:rPr>
        <w:tab/>
      </w:r>
      <w:r w:rsidR="00FF00B1" w:rsidRPr="00521F74">
        <w:rPr>
          <w:lang w:val="en-US"/>
        </w:rPr>
        <w:t>The glue application behaves as a very slow humidifier that relaxes deformation and distortions. It</w:t>
      </w:r>
      <w:r w:rsidR="00B322E5">
        <w:rPr>
          <w:lang w:val="en-US"/>
        </w:rPr>
        <w:t xml:space="preserve"> i</w:t>
      </w:r>
      <w:r w:rsidR="00FF00B1" w:rsidRPr="00521F74">
        <w:rPr>
          <w:lang w:val="en-US"/>
        </w:rPr>
        <w:t>s possible to set the time for an even humidification process</w:t>
      </w:r>
      <w:r w:rsidR="00B322E5">
        <w:rPr>
          <w:lang w:val="en-US"/>
        </w:rPr>
        <w:t>,</w:t>
      </w:r>
      <w:r w:rsidR="00FF00B1" w:rsidRPr="00521F74">
        <w:rPr>
          <w:lang w:val="en-US"/>
        </w:rPr>
        <w:t xml:space="preserve"> depending on the degree of deformation. In cases where deformations have been pretreated and the painting is </w:t>
      </w:r>
      <w:r w:rsidR="00FF00B1" w:rsidRPr="00521F74">
        <w:rPr>
          <w:lang w:val="en-US"/>
        </w:rPr>
        <w:lastRenderedPageBreak/>
        <w:t xml:space="preserve">flat, </w:t>
      </w:r>
      <w:r w:rsidR="0000711B" w:rsidRPr="00521F74">
        <w:rPr>
          <w:lang w:val="en-US"/>
        </w:rPr>
        <w:t xml:space="preserve">one can </w:t>
      </w:r>
      <w:r w:rsidR="00FF00B1" w:rsidRPr="00521F74">
        <w:rPr>
          <w:lang w:val="en-US"/>
        </w:rPr>
        <w:t>immediately apply gentle tension to the lining canvas and remove excess adhesive by manually pressing with wooden spatulas and other tools for an even application.</w:t>
      </w:r>
    </w:p>
    <w:p w14:paraId="69262000" w14:textId="48954711" w:rsidR="00FF00B1" w:rsidRPr="00521F74" w:rsidRDefault="00D35AA2" w:rsidP="006A3B0B">
      <w:pPr>
        <w:spacing w:line="360" w:lineRule="auto"/>
        <w:rPr>
          <w:lang w:val="en-US"/>
        </w:rPr>
      </w:pPr>
      <w:r w:rsidRPr="00521F74">
        <w:rPr>
          <w:lang w:val="en-US"/>
        </w:rPr>
        <w:tab/>
      </w:r>
      <w:r w:rsidR="0000711B" w:rsidRPr="00521F74">
        <w:rPr>
          <w:lang w:val="en-US"/>
        </w:rPr>
        <w:t>D</w:t>
      </w:r>
      <w:r w:rsidR="00FF00B1" w:rsidRPr="00521F74">
        <w:rPr>
          <w:lang w:val="en-US"/>
        </w:rPr>
        <w:t>rying time can vary depending on the need for additional humidification to soften hard cracks and surface deformation. In cases where we don’t have such needs</w:t>
      </w:r>
      <w:r w:rsidR="0000711B" w:rsidRPr="00521F74">
        <w:rPr>
          <w:lang w:val="en-US"/>
        </w:rPr>
        <w:t>,</w:t>
      </w:r>
      <w:r w:rsidR="00FF00B1" w:rsidRPr="00521F74">
        <w:rPr>
          <w:lang w:val="en-US"/>
        </w:rPr>
        <w:t xml:space="preserve"> the painting can dry without any additional operation</w:t>
      </w:r>
      <w:r w:rsidR="0000711B" w:rsidRPr="00521F74">
        <w:rPr>
          <w:lang w:val="en-US"/>
        </w:rPr>
        <w:t>,</w:t>
      </w:r>
      <w:r w:rsidR="00FF00B1" w:rsidRPr="00521F74">
        <w:rPr>
          <w:lang w:val="en-US"/>
        </w:rPr>
        <w:t xml:space="preserve"> and ironing </w:t>
      </w:r>
      <w:r w:rsidR="0000711B" w:rsidRPr="00521F74">
        <w:rPr>
          <w:lang w:val="en-US"/>
        </w:rPr>
        <w:t xml:space="preserve">can be </w:t>
      </w:r>
      <w:r w:rsidR="00FF00B1" w:rsidRPr="00521F74">
        <w:rPr>
          <w:lang w:val="en-US"/>
        </w:rPr>
        <w:t xml:space="preserve">avoided. </w:t>
      </w:r>
    </w:p>
    <w:p w14:paraId="76A68D9E" w14:textId="6DD526F8" w:rsidR="00FF00B1" w:rsidRPr="00521F74" w:rsidRDefault="00D35AA2" w:rsidP="006A3B0B">
      <w:pPr>
        <w:spacing w:line="360" w:lineRule="auto"/>
        <w:rPr>
          <w:lang w:val="en-US"/>
        </w:rPr>
      </w:pPr>
      <w:r w:rsidRPr="00521F74">
        <w:rPr>
          <w:lang w:val="en-US"/>
        </w:rPr>
        <w:tab/>
      </w:r>
      <w:r w:rsidR="00FF00B1" w:rsidRPr="00521F74">
        <w:rPr>
          <w:lang w:val="en-US"/>
        </w:rPr>
        <w:t xml:space="preserve">Manual ironing is an option to treat surface deformation </w:t>
      </w:r>
      <w:r w:rsidR="00FC6E95" w:rsidRPr="00521F74">
        <w:rPr>
          <w:lang w:val="en-US"/>
        </w:rPr>
        <w:t xml:space="preserve">once it </w:t>
      </w:r>
      <w:r w:rsidR="00FF00B1" w:rsidRPr="00521F74">
        <w:rPr>
          <w:lang w:val="en-US"/>
        </w:rPr>
        <w:t xml:space="preserve">has been humidified by the glue during the lining process. </w:t>
      </w:r>
      <w:r w:rsidR="00FC6E95" w:rsidRPr="00521F74">
        <w:rPr>
          <w:lang w:val="en-US"/>
        </w:rPr>
        <w:t>It is possible to achieve great results w</w:t>
      </w:r>
      <w:r w:rsidR="00FF00B1" w:rsidRPr="00521F74">
        <w:rPr>
          <w:lang w:val="en-US"/>
        </w:rPr>
        <w:t xml:space="preserve">ithout using huge pressure </w:t>
      </w:r>
      <w:r w:rsidR="00FC6E95" w:rsidRPr="00521F74">
        <w:rPr>
          <w:lang w:val="en-US"/>
        </w:rPr>
        <w:t xml:space="preserve">or </w:t>
      </w:r>
      <w:r w:rsidR="00FF00B1" w:rsidRPr="00521F74">
        <w:rPr>
          <w:lang w:val="en-US"/>
        </w:rPr>
        <w:t>high temperatures</w:t>
      </w:r>
      <w:r w:rsidR="00FC6E95" w:rsidRPr="00521F74">
        <w:rPr>
          <w:lang w:val="en-US"/>
        </w:rPr>
        <w:t>.</w:t>
      </w:r>
      <w:r w:rsidR="00FF00B1" w:rsidRPr="00521F74">
        <w:rPr>
          <w:lang w:val="en-US"/>
        </w:rPr>
        <w:t xml:space="preserve"> Bad crack patterns can be flattened by locally applying additional moisture.</w:t>
      </w:r>
    </w:p>
    <w:p w14:paraId="6E93DCA2" w14:textId="6C79CC07" w:rsidR="00FF00B1" w:rsidRPr="00521F74" w:rsidRDefault="00D35AA2" w:rsidP="006A3B0B">
      <w:pPr>
        <w:spacing w:line="360" w:lineRule="auto"/>
        <w:rPr>
          <w:lang w:val="en-US"/>
        </w:rPr>
      </w:pPr>
      <w:r w:rsidRPr="00521F74">
        <w:rPr>
          <w:lang w:val="en-US"/>
        </w:rPr>
        <w:tab/>
      </w:r>
      <w:r w:rsidR="00FF00B1" w:rsidRPr="00521F74">
        <w:rPr>
          <w:lang w:val="en-US"/>
        </w:rPr>
        <w:t>At the end of the drying process</w:t>
      </w:r>
      <w:r w:rsidR="00FC6E95" w:rsidRPr="00521F74">
        <w:rPr>
          <w:lang w:val="en-US"/>
        </w:rPr>
        <w:t>,</w:t>
      </w:r>
      <w:r w:rsidR="00FF00B1" w:rsidRPr="00521F74">
        <w:rPr>
          <w:lang w:val="en-US"/>
        </w:rPr>
        <w:t xml:space="preserve"> the facing can be removed easily.</w:t>
      </w:r>
    </w:p>
    <w:p w14:paraId="1F941467" w14:textId="77777777" w:rsidR="00D35AA2" w:rsidRPr="00521F74" w:rsidRDefault="00D35AA2" w:rsidP="006A3B0B">
      <w:pPr>
        <w:spacing w:line="360" w:lineRule="auto"/>
        <w:rPr>
          <w:lang w:val="en-US"/>
        </w:rPr>
      </w:pPr>
    </w:p>
    <w:p w14:paraId="398424F8" w14:textId="70D1B69D" w:rsidR="00FF00B1" w:rsidRPr="00521F74" w:rsidRDefault="003C1093" w:rsidP="002E03D4">
      <w:pPr>
        <w:pStyle w:val="Heading1"/>
      </w:pPr>
      <w:r w:rsidRPr="006A02E5">
        <w:rPr>
          <w:b w:val="0"/>
          <w:bCs/>
          <w:highlight w:val="yellow"/>
        </w:rPr>
        <w:t>&lt;</w:t>
      </w:r>
      <w:r>
        <w:rPr>
          <w:b w:val="0"/>
          <w:bCs/>
          <w:highlight w:val="yellow"/>
        </w:rPr>
        <w:t>A</w:t>
      </w:r>
      <w:r w:rsidRPr="006A02E5">
        <w:rPr>
          <w:b w:val="0"/>
          <w:bCs/>
          <w:highlight w:val="yellow"/>
        </w:rPr>
        <w:t>-head&gt;</w:t>
      </w:r>
      <w:r>
        <w:t xml:space="preserve"> </w:t>
      </w:r>
      <w:r w:rsidR="00FF00B1" w:rsidRPr="00521F74">
        <w:t>Conclusion</w:t>
      </w:r>
    </w:p>
    <w:p w14:paraId="1D8B0A26" w14:textId="04056BF2" w:rsidR="00FF00B1" w:rsidRPr="00521F74" w:rsidRDefault="00FC6E95" w:rsidP="006A3B0B">
      <w:pPr>
        <w:spacing w:line="360" w:lineRule="auto"/>
        <w:rPr>
          <w:lang w:val="en-US"/>
        </w:rPr>
      </w:pPr>
      <w:proofErr w:type="gramStart"/>
      <w:r w:rsidRPr="00521F74">
        <w:rPr>
          <w:lang w:val="en-US"/>
        </w:rPr>
        <w:t>Looking ahead, it</w:t>
      </w:r>
      <w:proofErr w:type="gramEnd"/>
      <w:r w:rsidRPr="00521F74">
        <w:rPr>
          <w:lang w:val="en-US"/>
        </w:rPr>
        <w:t xml:space="preserve"> is possible that </w:t>
      </w:r>
      <w:r w:rsidR="00FF00B1" w:rsidRPr="00521F74">
        <w:rPr>
          <w:lang w:val="en-US"/>
        </w:rPr>
        <w:t xml:space="preserve">these methods will disappear from the accepted list of lining options and be mentioned </w:t>
      </w:r>
      <w:r w:rsidRPr="00521F74">
        <w:rPr>
          <w:lang w:val="en-US"/>
        </w:rPr>
        <w:t xml:space="preserve">only </w:t>
      </w:r>
      <w:r w:rsidR="00FF00B1" w:rsidRPr="00521F74">
        <w:rPr>
          <w:lang w:val="en-US"/>
        </w:rPr>
        <w:t>in lectures on the history of conservation</w:t>
      </w:r>
      <w:r w:rsidRPr="00521F74">
        <w:rPr>
          <w:lang w:val="en-US"/>
        </w:rPr>
        <w:t>—</w:t>
      </w:r>
      <w:r w:rsidR="00FF00B1" w:rsidRPr="00521F74">
        <w:rPr>
          <w:lang w:val="en-US"/>
        </w:rPr>
        <w:t xml:space="preserve">or </w:t>
      </w:r>
      <w:r w:rsidRPr="00521F74">
        <w:rPr>
          <w:lang w:val="en-US"/>
        </w:rPr>
        <w:t xml:space="preserve">will </w:t>
      </w:r>
      <w:r w:rsidR="00FF00B1" w:rsidRPr="00521F74">
        <w:rPr>
          <w:lang w:val="en-US"/>
        </w:rPr>
        <w:t>remain in use only by traditional liners in the private</w:t>
      </w:r>
      <w:r w:rsidR="008D0FE0" w:rsidRPr="00521F74">
        <w:rPr>
          <w:lang w:val="en-US"/>
        </w:rPr>
        <w:t xml:space="preserve"> sector</w:t>
      </w:r>
      <w:r w:rsidR="00FF00B1" w:rsidRPr="00521F74">
        <w:rPr>
          <w:lang w:val="en-US"/>
        </w:rPr>
        <w:t xml:space="preserve">. </w:t>
      </w:r>
      <w:r w:rsidR="001E2E1D" w:rsidRPr="00521F74">
        <w:rPr>
          <w:lang w:val="en-US"/>
        </w:rPr>
        <w:t>Ho</w:t>
      </w:r>
      <w:r w:rsidR="008D0FE0" w:rsidRPr="00521F74">
        <w:rPr>
          <w:lang w:val="en-US"/>
        </w:rPr>
        <w:t>wever</w:t>
      </w:r>
      <w:r w:rsidRPr="00521F74">
        <w:rPr>
          <w:lang w:val="en-US"/>
        </w:rPr>
        <w:t>,</w:t>
      </w:r>
      <w:r w:rsidR="008D0FE0" w:rsidRPr="00521F74">
        <w:rPr>
          <w:lang w:val="en-US"/>
        </w:rPr>
        <w:t xml:space="preserve"> </w:t>
      </w:r>
      <w:r w:rsidR="00FF00B1" w:rsidRPr="00521F74">
        <w:rPr>
          <w:lang w:val="en-US"/>
        </w:rPr>
        <w:t xml:space="preserve">I think that </w:t>
      </w:r>
      <w:r w:rsidRPr="00521F74">
        <w:rPr>
          <w:lang w:val="en-US"/>
        </w:rPr>
        <w:t xml:space="preserve">omitting </w:t>
      </w:r>
      <w:r w:rsidR="00FF00B1" w:rsidRPr="00521F74">
        <w:rPr>
          <w:lang w:val="en-US"/>
        </w:rPr>
        <w:t>this information risks th</w:t>
      </w:r>
      <w:r w:rsidR="00B322E5">
        <w:rPr>
          <w:lang w:val="en-US"/>
        </w:rPr>
        <w:t>e</w:t>
      </w:r>
      <w:r w:rsidR="00FF00B1" w:rsidRPr="00521F74">
        <w:rPr>
          <w:lang w:val="en-US"/>
        </w:rPr>
        <w:t xml:space="preserve"> next generation </w:t>
      </w:r>
      <w:r w:rsidR="00B322E5">
        <w:rPr>
          <w:lang w:val="en-US"/>
        </w:rPr>
        <w:t xml:space="preserve">of conservators </w:t>
      </w:r>
      <w:r w:rsidR="001E2E1D" w:rsidRPr="00521F74">
        <w:rPr>
          <w:lang w:val="en-US"/>
        </w:rPr>
        <w:t>losing</w:t>
      </w:r>
      <w:r w:rsidR="00FF00B1" w:rsidRPr="00521F74">
        <w:rPr>
          <w:lang w:val="en-US"/>
        </w:rPr>
        <w:t xml:space="preserve"> a full understanding of how to properly preserve many thousands of glue</w:t>
      </w:r>
      <w:r w:rsidRPr="00521F74">
        <w:rPr>
          <w:lang w:val="en-US"/>
        </w:rPr>
        <w:t>-</w:t>
      </w:r>
      <w:r w:rsidR="00FF00B1" w:rsidRPr="00521F74">
        <w:rPr>
          <w:lang w:val="en-US"/>
        </w:rPr>
        <w:t>paste</w:t>
      </w:r>
      <w:r w:rsidRPr="00521F74">
        <w:rPr>
          <w:lang w:val="en-US"/>
        </w:rPr>
        <w:t>-</w:t>
      </w:r>
      <w:r w:rsidR="00FF00B1" w:rsidRPr="00521F74">
        <w:rPr>
          <w:lang w:val="en-US"/>
        </w:rPr>
        <w:t xml:space="preserve">lined </w:t>
      </w:r>
      <w:r w:rsidRPr="00521F74">
        <w:rPr>
          <w:lang w:val="en-US"/>
        </w:rPr>
        <w:t xml:space="preserve">paintings </w:t>
      </w:r>
      <w:r w:rsidR="00FF00B1" w:rsidRPr="00521F74">
        <w:rPr>
          <w:lang w:val="en-US"/>
        </w:rPr>
        <w:t>all over the world. I hope this paper can contribute to a better understanding of the potentialities, features</w:t>
      </w:r>
      <w:r w:rsidRPr="00521F74">
        <w:rPr>
          <w:lang w:val="en-US"/>
        </w:rPr>
        <w:t>,</w:t>
      </w:r>
      <w:r w:rsidR="00FF00B1" w:rsidRPr="00521F74">
        <w:rPr>
          <w:lang w:val="en-US"/>
        </w:rPr>
        <w:t xml:space="preserve"> and behavior of water</w:t>
      </w:r>
      <w:r w:rsidRPr="00521F74">
        <w:rPr>
          <w:lang w:val="en-US"/>
        </w:rPr>
        <w:t>-</w:t>
      </w:r>
      <w:r w:rsidR="00FF00B1" w:rsidRPr="00521F74">
        <w:rPr>
          <w:lang w:val="en-US"/>
        </w:rPr>
        <w:t>based adhesives, as well as stimulate the curiosity to finally assess them in a rational</w:t>
      </w:r>
      <w:r w:rsidR="00B322E5">
        <w:rPr>
          <w:lang w:val="en-US"/>
        </w:rPr>
        <w:t>,</w:t>
      </w:r>
      <w:r w:rsidR="00FF00B1" w:rsidRPr="00521F74">
        <w:rPr>
          <w:lang w:val="en-US"/>
        </w:rPr>
        <w:t xml:space="preserve"> open-minded way</w:t>
      </w:r>
      <w:r w:rsidR="006C50F4" w:rsidRPr="00521F74">
        <w:rPr>
          <w:lang w:val="en-US"/>
        </w:rPr>
        <w:t xml:space="preserve"> </w:t>
      </w:r>
      <w:r w:rsidR="006C50F4" w:rsidRPr="00521F74">
        <w:rPr>
          <w:rStyle w:val="EndnoteReference"/>
          <w:vertAlign w:val="baseline"/>
          <w:lang w:val="en-US"/>
        </w:rPr>
        <w:t>({</w:t>
      </w:r>
      <w:r w:rsidR="008C47D4">
        <w:rPr>
          <w:lang w:val="en-US"/>
        </w:rPr>
        <w:t>{</w:t>
      </w:r>
      <w:r w:rsidR="006C50F4" w:rsidRPr="00521F74">
        <w:rPr>
          <w:lang w:val="en-US"/>
        </w:rPr>
        <w:t>Rossi-</w:t>
      </w:r>
      <w:proofErr w:type="spellStart"/>
      <w:r w:rsidR="006C50F4" w:rsidRPr="00521F74">
        <w:rPr>
          <w:lang w:val="en-US"/>
        </w:rPr>
        <w:t>Doria</w:t>
      </w:r>
      <w:proofErr w:type="spellEnd"/>
      <w:r w:rsidR="006C50F4" w:rsidRPr="00521F74">
        <w:rPr>
          <w:lang w:val="en-US"/>
        </w:rPr>
        <w:t xml:space="preserve"> 2013</w:t>
      </w:r>
      <w:r w:rsidR="008C47D4">
        <w:rPr>
          <w:lang w:val="en-US"/>
        </w:rPr>
        <w:t>}</w:t>
      </w:r>
      <w:r w:rsidR="006C50F4" w:rsidRPr="00521F74">
        <w:rPr>
          <w:rStyle w:val="EndnoteReference"/>
          <w:vertAlign w:val="baseline"/>
          <w:lang w:val="en-US"/>
        </w:rPr>
        <w:t>})</w:t>
      </w:r>
      <w:r w:rsidR="00FF00B1" w:rsidRPr="00521F74">
        <w:rPr>
          <w:lang w:val="en-US"/>
        </w:rPr>
        <w:t xml:space="preserve">. </w:t>
      </w:r>
    </w:p>
    <w:p w14:paraId="6CBD9169" w14:textId="5C4EE20D" w:rsidR="003E3C4E" w:rsidRPr="00521F74" w:rsidRDefault="00D35AA2" w:rsidP="006A3B0B">
      <w:pPr>
        <w:spacing w:line="360" w:lineRule="auto"/>
        <w:rPr>
          <w:lang w:val="en-US"/>
        </w:rPr>
      </w:pPr>
      <w:r w:rsidRPr="00521F74">
        <w:rPr>
          <w:lang w:val="en-US"/>
        </w:rPr>
        <w:tab/>
      </w:r>
      <w:r w:rsidR="00FF00B1" w:rsidRPr="00521F74">
        <w:rPr>
          <w:lang w:val="en-US"/>
        </w:rPr>
        <w:t>As mentioned, I do work with other materials</w:t>
      </w:r>
      <w:r w:rsidR="00FC6E95" w:rsidRPr="00521F74">
        <w:rPr>
          <w:lang w:val="en-US"/>
        </w:rPr>
        <w:t>—</w:t>
      </w:r>
      <w:proofErr w:type="spellStart"/>
      <w:r w:rsidR="00FF00B1" w:rsidRPr="00521F74">
        <w:rPr>
          <w:lang w:val="en-US"/>
        </w:rPr>
        <w:t>Beva</w:t>
      </w:r>
      <w:proofErr w:type="spellEnd"/>
      <w:r w:rsidR="00FF00B1" w:rsidRPr="00521F74">
        <w:rPr>
          <w:lang w:val="en-US"/>
        </w:rPr>
        <w:t xml:space="preserve"> and acrylics</w:t>
      </w:r>
      <w:r w:rsidR="00FC6E95" w:rsidRPr="00521F74">
        <w:rPr>
          <w:lang w:val="en-US"/>
        </w:rPr>
        <w:t xml:space="preserve">—as </w:t>
      </w:r>
      <w:r w:rsidR="00FF00B1" w:rsidRPr="00521F74">
        <w:rPr>
          <w:lang w:val="en-US"/>
        </w:rPr>
        <w:t xml:space="preserve">other options. These alternative methods have </w:t>
      </w:r>
      <w:r w:rsidR="003E3C4E" w:rsidRPr="00521F74">
        <w:rPr>
          <w:lang w:val="en-US"/>
        </w:rPr>
        <w:t xml:space="preserve">their </w:t>
      </w:r>
      <w:r w:rsidR="00FF00B1" w:rsidRPr="00521F74">
        <w:rPr>
          <w:lang w:val="en-US"/>
        </w:rPr>
        <w:t>advantages and disadvantages</w:t>
      </w:r>
      <w:r w:rsidR="003E3C4E" w:rsidRPr="00521F74">
        <w:rPr>
          <w:lang w:val="en-US"/>
        </w:rPr>
        <w:t>, the latter</w:t>
      </w:r>
      <w:r w:rsidR="00FF00B1" w:rsidRPr="00521F74">
        <w:rPr>
          <w:lang w:val="en-US"/>
        </w:rPr>
        <w:t xml:space="preserve"> mostly due to the use of high temperatures or solvents for reactivation; </w:t>
      </w:r>
      <w:r w:rsidR="003E3C4E" w:rsidRPr="00521F74">
        <w:rPr>
          <w:lang w:val="en-US"/>
        </w:rPr>
        <w:t xml:space="preserve">these </w:t>
      </w:r>
      <w:r w:rsidR="00FF00B1" w:rsidRPr="00521F74">
        <w:rPr>
          <w:lang w:val="en-US"/>
        </w:rPr>
        <w:t xml:space="preserve">linings have low elastic modulus and are quite difficult to remove without additional heat or solvents. The recent habit to use </w:t>
      </w:r>
      <w:proofErr w:type="spellStart"/>
      <w:r w:rsidR="00FF00B1" w:rsidRPr="00521F74">
        <w:rPr>
          <w:lang w:val="en-US"/>
        </w:rPr>
        <w:t>Beva</w:t>
      </w:r>
      <w:proofErr w:type="spellEnd"/>
      <w:r w:rsidR="00FF00B1" w:rsidRPr="00521F74">
        <w:rPr>
          <w:lang w:val="en-US"/>
        </w:rPr>
        <w:t xml:space="preserve"> film extensively worries me, just as Vishwa Mehra in 1970 was scared by wax and its abuse. I hope we can soon reconsider this habit. </w:t>
      </w:r>
    </w:p>
    <w:p w14:paraId="7C6AAEA4" w14:textId="51F98479" w:rsidR="00FF00B1" w:rsidRPr="00521F74" w:rsidRDefault="003E3C4E" w:rsidP="006A3B0B">
      <w:pPr>
        <w:spacing w:line="360" w:lineRule="auto"/>
        <w:rPr>
          <w:lang w:val="en-US"/>
        </w:rPr>
      </w:pPr>
      <w:r w:rsidRPr="00521F74">
        <w:rPr>
          <w:lang w:val="en-US"/>
        </w:rPr>
        <w:tab/>
      </w:r>
      <w:r w:rsidR="00FF00B1" w:rsidRPr="00521F74">
        <w:rPr>
          <w:lang w:val="en-US"/>
        </w:rPr>
        <w:t xml:space="preserve">Even </w:t>
      </w:r>
      <w:r w:rsidRPr="00521F74">
        <w:rPr>
          <w:lang w:val="en-US"/>
        </w:rPr>
        <w:t xml:space="preserve">when using </w:t>
      </w:r>
      <w:r w:rsidR="00FF00B1" w:rsidRPr="00521F74">
        <w:rPr>
          <w:lang w:val="en-US"/>
        </w:rPr>
        <w:t>these modern procedures, I try to apply the same approach I use for traditional materials</w:t>
      </w:r>
      <w:r w:rsidRPr="00521F74">
        <w:rPr>
          <w:lang w:val="en-US"/>
        </w:rPr>
        <w:t>—</w:t>
      </w:r>
      <w:r w:rsidR="00FF00B1" w:rsidRPr="00521F74">
        <w:rPr>
          <w:lang w:val="en-US"/>
        </w:rPr>
        <w:t xml:space="preserve">looking for more respectful applications and avoiding flow of the adhesive inside the painting structure. I hope it will </w:t>
      </w:r>
      <w:r w:rsidRPr="00521F74">
        <w:rPr>
          <w:lang w:val="en-US"/>
        </w:rPr>
        <w:t xml:space="preserve">soon </w:t>
      </w:r>
      <w:r w:rsidR="00FF00B1" w:rsidRPr="00521F74">
        <w:rPr>
          <w:lang w:val="en-US"/>
        </w:rPr>
        <w:t>be possible to dedicate another paper to this topic.</w:t>
      </w:r>
    </w:p>
    <w:p w14:paraId="35BFBF97" w14:textId="18062B56" w:rsidR="004B540A" w:rsidRDefault="004B540A" w:rsidP="006A3B0B">
      <w:pPr>
        <w:spacing w:line="360" w:lineRule="auto"/>
        <w:rPr>
          <w:b/>
          <w:lang w:val="en-US"/>
        </w:rPr>
      </w:pPr>
    </w:p>
    <w:p w14:paraId="1F203B4F" w14:textId="361C48BA" w:rsidR="00D57014" w:rsidRPr="00521F74" w:rsidRDefault="003C1093" w:rsidP="00D57014">
      <w:pPr>
        <w:pStyle w:val="Heading1"/>
      </w:pPr>
      <w:r w:rsidRPr="006A02E5">
        <w:rPr>
          <w:b w:val="0"/>
          <w:bCs/>
          <w:highlight w:val="yellow"/>
        </w:rPr>
        <w:lastRenderedPageBreak/>
        <w:t>&lt;</w:t>
      </w:r>
      <w:r>
        <w:rPr>
          <w:b w:val="0"/>
          <w:bCs/>
          <w:highlight w:val="yellow"/>
        </w:rPr>
        <w:t>A</w:t>
      </w:r>
      <w:r w:rsidRPr="006A02E5">
        <w:rPr>
          <w:b w:val="0"/>
          <w:bCs/>
          <w:highlight w:val="yellow"/>
        </w:rPr>
        <w:t>-head&gt;</w:t>
      </w:r>
      <w:r>
        <w:t xml:space="preserve"> </w:t>
      </w:r>
      <w:r w:rsidR="00D57014">
        <w:t>Notes</w:t>
      </w:r>
    </w:p>
    <w:p w14:paraId="34EFD43E" w14:textId="27D915E8" w:rsidR="00FF00B1" w:rsidRPr="00521F74" w:rsidRDefault="00FF00B1" w:rsidP="006A3B0B">
      <w:pPr>
        <w:pStyle w:val="EndnoteText"/>
        <w:spacing w:line="360" w:lineRule="auto"/>
        <w:rPr>
          <w:szCs w:val="24"/>
          <w:lang w:val="en-US"/>
        </w:rPr>
      </w:pPr>
    </w:p>
    <w:sectPr w:rsidR="00FF00B1" w:rsidRPr="00521F74" w:rsidSect="006A3B0B">
      <w:endnotePr>
        <w:numFmt w:val="decimal"/>
      </w:endnotePr>
      <w:pgSz w:w="11906" w:h="16838"/>
      <w:pgMar w:top="1440"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CF2F" w14:textId="77777777" w:rsidR="006A54BB" w:rsidRDefault="006A54BB" w:rsidP="00925761">
      <w:pPr>
        <w:spacing w:after="0" w:line="240" w:lineRule="auto"/>
      </w:pPr>
      <w:r>
        <w:separator/>
      </w:r>
    </w:p>
  </w:endnote>
  <w:endnote w:type="continuationSeparator" w:id="0">
    <w:p w14:paraId="362D2A19" w14:textId="77777777" w:rsidR="006A54BB" w:rsidRDefault="006A54BB" w:rsidP="00925761">
      <w:pPr>
        <w:spacing w:after="0" w:line="240" w:lineRule="auto"/>
      </w:pPr>
      <w:r>
        <w:continuationSeparator/>
      </w:r>
    </w:p>
  </w:endnote>
  <w:endnote w:id="1">
    <w:p w14:paraId="109768B6" w14:textId="53EA4C1A" w:rsidR="00FF00B1" w:rsidRPr="008C47D4" w:rsidRDefault="00FF00B1" w:rsidP="009D71B8">
      <w:pPr>
        <w:pStyle w:val="EndnoteText"/>
        <w:rPr>
          <w:lang w:val="en-GB"/>
        </w:rPr>
      </w:pPr>
      <w:r w:rsidRPr="008C47D4">
        <w:rPr>
          <w:rStyle w:val="EndnoteReference"/>
        </w:rPr>
        <w:endnoteRef/>
      </w:r>
      <w:r w:rsidRPr="008C47D4">
        <w:rPr>
          <w:lang w:val="en-GB"/>
        </w:rPr>
        <w:t xml:space="preserve"> Of the various texts on the mechanics of paintings, adhesives and </w:t>
      </w:r>
      <w:proofErr w:type="spellStart"/>
      <w:r w:rsidRPr="008C47D4">
        <w:rPr>
          <w:lang w:val="en-GB"/>
        </w:rPr>
        <w:t>consolidants</w:t>
      </w:r>
      <w:proofErr w:type="spellEnd"/>
      <w:r w:rsidRPr="008C47D4">
        <w:rPr>
          <w:lang w:val="en-GB"/>
        </w:rPr>
        <w:t xml:space="preserve"> from a conservation perspective, I particularly value </w:t>
      </w:r>
      <w:r w:rsidR="006B377F" w:rsidRPr="008C47D4">
        <w:rPr>
          <w:lang w:val="en-GB"/>
        </w:rPr>
        <w:t>{</w:t>
      </w:r>
      <w:r w:rsidR="008C47D4">
        <w:rPr>
          <w:lang w:val="en-GB"/>
        </w:rPr>
        <w:t>{</w:t>
      </w:r>
      <w:r w:rsidR="006B377F" w:rsidRPr="008C47D4">
        <w:rPr>
          <w:lang w:val="en-GB"/>
        </w:rPr>
        <w:t>CCI 2011}</w:t>
      </w:r>
      <w:r w:rsidR="008C47D4">
        <w:rPr>
          <w:lang w:val="en-GB"/>
        </w:rPr>
        <w:t>}</w:t>
      </w:r>
      <w:r w:rsidR="006B377F" w:rsidRPr="008C47D4">
        <w:rPr>
          <w:lang w:val="en-GB"/>
        </w:rPr>
        <w:t>, {</w:t>
      </w:r>
      <w:r w:rsidR="008C47D4">
        <w:rPr>
          <w:lang w:val="en-GB"/>
        </w:rPr>
        <w:t>{</w:t>
      </w:r>
      <w:proofErr w:type="spellStart"/>
      <w:r w:rsidR="006B377F" w:rsidRPr="008C47D4">
        <w:rPr>
          <w:lang w:val="en-GB"/>
        </w:rPr>
        <w:t>Clarricoates</w:t>
      </w:r>
      <w:proofErr w:type="spellEnd"/>
      <w:r w:rsidR="006B377F" w:rsidRPr="008C47D4">
        <w:rPr>
          <w:lang w:val="en-GB"/>
        </w:rPr>
        <w:t xml:space="preserve"> et al. 2012}</w:t>
      </w:r>
      <w:r w:rsidR="008C47D4">
        <w:rPr>
          <w:lang w:val="en-GB"/>
        </w:rPr>
        <w:t>}</w:t>
      </w:r>
      <w:r w:rsidR="006B377F" w:rsidRPr="008C47D4">
        <w:rPr>
          <w:lang w:val="en-GB"/>
        </w:rPr>
        <w:t>, {</w:t>
      </w:r>
      <w:r w:rsidR="008C47D4">
        <w:rPr>
          <w:lang w:val="en-GB"/>
        </w:rPr>
        <w:t>{</w:t>
      </w:r>
      <w:r w:rsidR="006B377F" w:rsidRPr="008C47D4">
        <w:rPr>
          <w:lang w:val="en-GB"/>
        </w:rPr>
        <w:t xml:space="preserve">Mecklenburg and </w:t>
      </w:r>
      <w:proofErr w:type="spellStart"/>
      <w:r w:rsidR="006B377F" w:rsidRPr="008C47D4">
        <w:rPr>
          <w:lang w:val="en-GB"/>
        </w:rPr>
        <w:t>Tumosa</w:t>
      </w:r>
      <w:proofErr w:type="spellEnd"/>
      <w:r w:rsidR="006B377F" w:rsidRPr="008C47D4">
        <w:rPr>
          <w:lang w:val="en-GB"/>
        </w:rPr>
        <w:t xml:space="preserve"> 1991</w:t>
      </w:r>
      <w:r w:rsidR="00FC7649" w:rsidRPr="008C47D4">
        <w:rPr>
          <w:lang w:val="en-GB"/>
        </w:rPr>
        <w:t>b</w:t>
      </w:r>
      <w:r w:rsidR="006B377F" w:rsidRPr="008C47D4">
        <w:rPr>
          <w:lang w:val="en-GB"/>
        </w:rPr>
        <w:t>}</w:t>
      </w:r>
      <w:r w:rsidR="008C47D4">
        <w:rPr>
          <w:lang w:val="en-GB"/>
        </w:rPr>
        <w:t>}</w:t>
      </w:r>
      <w:r w:rsidR="006B377F" w:rsidRPr="008C47D4">
        <w:rPr>
          <w:lang w:val="en-GB"/>
        </w:rPr>
        <w:t>, and {</w:t>
      </w:r>
      <w:r w:rsidR="008C47D4">
        <w:rPr>
          <w:lang w:val="en-GB"/>
        </w:rPr>
        <w:t>{</w:t>
      </w:r>
      <w:r w:rsidR="006B377F" w:rsidRPr="008C47D4">
        <w:rPr>
          <w:lang w:val="en-GB"/>
        </w:rPr>
        <w:t>Michalski 1991}</w:t>
      </w:r>
      <w:r w:rsidR="008C47D4">
        <w:rPr>
          <w:lang w:val="en-GB"/>
        </w:rPr>
        <w:t>}</w:t>
      </w:r>
      <w:r w:rsidR="006B377F" w:rsidRPr="008C47D4">
        <w:rPr>
          <w:lang w:val="en-GB"/>
        </w:rPr>
        <w:t xml:space="preserve">. </w:t>
      </w:r>
    </w:p>
  </w:endnote>
  <w:endnote w:id="2">
    <w:p w14:paraId="75F0F3B9" w14:textId="37C2FD7D" w:rsidR="00EC4A91" w:rsidRPr="00EC4A91" w:rsidRDefault="00FF00B1" w:rsidP="003562DD">
      <w:pPr>
        <w:pStyle w:val="EndnoteText"/>
        <w:rPr>
          <w:lang w:val="en-GB"/>
        </w:rPr>
      </w:pPr>
      <w:r w:rsidRPr="008C47D4">
        <w:rPr>
          <w:rStyle w:val="EndnoteReference"/>
        </w:rPr>
        <w:endnoteRef/>
      </w:r>
      <w:r w:rsidR="00407C35" w:rsidRPr="008C47D4">
        <w:rPr>
          <w:lang w:val="en-GB"/>
        </w:rPr>
        <w:t>{</w:t>
      </w:r>
      <w:r w:rsidR="008C47D4">
        <w:rPr>
          <w:lang w:val="en-GB"/>
        </w:rPr>
        <w:t>{</w:t>
      </w:r>
      <w:proofErr w:type="spellStart"/>
      <w:r w:rsidR="00407C35" w:rsidRPr="008C47D4">
        <w:rPr>
          <w:lang w:val="en-GB"/>
        </w:rPr>
        <w:t>Ciatti</w:t>
      </w:r>
      <w:proofErr w:type="spellEnd"/>
      <w:r w:rsidR="00407C35" w:rsidRPr="008C47D4">
        <w:rPr>
          <w:lang w:val="en-GB"/>
        </w:rPr>
        <w:t xml:space="preserve"> and </w:t>
      </w:r>
      <w:proofErr w:type="spellStart"/>
      <w:r w:rsidR="00407C35" w:rsidRPr="008C47D4">
        <w:rPr>
          <w:lang w:val="en-GB"/>
        </w:rPr>
        <w:t>Signorini</w:t>
      </w:r>
      <w:proofErr w:type="spellEnd"/>
      <w:r w:rsidR="00407C35" w:rsidRPr="008C47D4">
        <w:rPr>
          <w:lang w:val="en-GB"/>
        </w:rPr>
        <w:t xml:space="preserve"> 2007}</w:t>
      </w:r>
      <w:r w:rsidR="008C47D4">
        <w:rPr>
          <w:lang w:val="en-GB"/>
        </w:rPr>
        <w:t>}</w:t>
      </w:r>
      <w:r w:rsidR="00407C35" w:rsidRPr="008C47D4">
        <w:rPr>
          <w:lang w:val="en-GB"/>
        </w:rPr>
        <w:t xml:space="preserve"> is the </w:t>
      </w:r>
      <w:proofErr w:type="spellStart"/>
      <w:r w:rsidR="00407C35" w:rsidRPr="008C47D4">
        <w:rPr>
          <w:lang w:val="en-GB"/>
        </w:rPr>
        <w:t>p</w:t>
      </w:r>
      <w:r w:rsidRPr="008C47D4">
        <w:rPr>
          <w:lang w:val="en-GB"/>
        </w:rPr>
        <w:t>ostprints</w:t>
      </w:r>
      <w:proofErr w:type="spellEnd"/>
      <w:r w:rsidRPr="008C47D4">
        <w:rPr>
          <w:lang w:val="en-GB"/>
        </w:rPr>
        <w:t xml:space="preserve"> of a one</w:t>
      </w:r>
      <w:r w:rsidR="00407C35" w:rsidRPr="008C47D4">
        <w:rPr>
          <w:lang w:val="en-GB"/>
        </w:rPr>
        <w:t>-</w:t>
      </w:r>
      <w:r w:rsidRPr="008C47D4">
        <w:rPr>
          <w:lang w:val="en-GB"/>
        </w:rPr>
        <w:t xml:space="preserve">day meeting dedicated to traditional </w:t>
      </w:r>
      <w:r w:rsidR="00407C35" w:rsidRPr="008C47D4">
        <w:rPr>
          <w:lang w:val="en-GB"/>
        </w:rPr>
        <w:t xml:space="preserve">Italian </w:t>
      </w:r>
      <w:r w:rsidRPr="008C47D4">
        <w:rPr>
          <w:lang w:val="en-GB"/>
        </w:rPr>
        <w:t>lining methods</w:t>
      </w:r>
      <w:r w:rsidR="003C1093">
        <w:rPr>
          <w:lang w:val="en-GB"/>
        </w:rPr>
        <w:t xml:space="preserve"> </w:t>
      </w:r>
      <w:r w:rsidR="00407C35" w:rsidRPr="008C47D4">
        <w:rPr>
          <w:lang w:val="en-GB"/>
        </w:rPr>
        <w:t xml:space="preserve">and </w:t>
      </w:r>
      <w:r w:rsidR="007377DE" w:rsidRPr="008C47D4">
        <w:rPr>
          <w:lang w:val="en-GB"/>
        </w:rPr>
        <w:t xml:space="preserve">is </w:t>
      </w:r>
      <w:r w:rsidRPr="008C47D4">
        <w:rPr>
          <w:lang w:val="en-GB"/>
        </w:rPr>
        <w:t xml:space="preserve">the only book that contains a good comparison </w:t>
      </w:r>
      <w:r w:rsidR="007377DE" w:rsidRPr="008C47D4">
        <w:rPr>
          <w:lang w:val="en-GB"/>
        </w:rPr>
        <w:t xml:space="preserve">of </w:t>
      </w:r>
      <w:r w:rsidRPr="008C47D4">
        <w:rPr>
          <w:lang w:val="en-GB"/>
        </w:rPr>
        <w:t>Florentine and Roman methods</w:t>
      </w:r>
      <w:r w:rsidR="007377DE" w:rsidRPr="008C47D4">
        <w:rPr>
          <w:lang w:val="en-GB"/>
        </w:rPr>
        <w:t>.</w:t>
      </w:r>
    </w:p>
  </w:endnote>
  <w:endnote w:id="3">
    <w:p w14:paraId="22E55C78" w14:textId="168C55F4" w:rsidR="00297AB5" w:rsidRPr="00521F74" w:rsidRDefault="00297AB5" w:rsidP="00297AB5">
      <w:pPr>
        <w:pStyle w:val="EndnoteText"/>
        <w:rPr>
          <w:sz w:val="24"/>
          <w:szCs w:val="24"/>
          <w:lang w:val="en-US"/>
        </w:rPr>
      </w:pPr>
      <w:r w:rsidRPr="008C47D4">
        <w:endnoteRef/>
      </w:r>
      <w:r w:rsidR="00352A9B" w:rsidRPr="008C47D4">
        <w:rPr>
          <w:lang w:val="en-GB"/>
        </w:rPr>
        <w:t>.</w:t>
      </w:r>
      <w:r w:rsidRPr="008C47D4">
        <w:rPr>
          <w:lang w:val="en-GB"/>
        </w:rPr>
        <w:t xml:space="preserve"> See https://www.sizes.com/units/bloom.htm.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82AD" w14:textId="77777777" w:rsidR="006A54BB" w:rsidRDefault="006A54BB" w:rsidP="00925761">
      <w:pPr>
        <w:spacing w:after="0" w:line="240" w:lineRule="auto"/>
      </w:pPr>
      <w:r>
        <w:separator/>
      </w:r>
    </w:p>
  </w:footnote>
  <w:footnote w:type="continuationSeparator" w:id="0">
    <w:p w14:paraId="5A65D021" w14:textId="77777777" w:rsidR="006A54BB" w:rsidRDefault="006A54BB" w:rsidP="0092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AE9BE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0036561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96CD9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0D073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F30DA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9C93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981C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5642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F2C89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E6E77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804738"/>
    <w:multiLevelType w:val="hybridMultilevel"/>
    <w:tmpl w:val="CFF8FCF4"/>
    <w:lvl w:ilvl="0" w:tplc="E7E28252">
      <w:start w:val="1"/>
      <w:numFmt w:val="bullet"/>
      <w:lvlText w:val="•"/>
      <w:lvlJc w:val="left"/>
      <w:pPr>
        <w:tabs>
          <w:tab w:val="num" w:pos="720"/>
        </w:tabs>
        <w:ind w:left="720" w:hanging="360"/>
      </w:pPr>
      <w:rPr>
        <w:rFonts w:ascii="Arial" w:hAnsi="Arial" w:hint="default"/>
      </w:rPr>
    </w:lvl>
    <w:lvl w:ilvl="1" w:tplc="1CAC7630" w:tentative="1">
      <w:start w:val="1"/>
      <w:numFmt w:val="bullet"/>
      <w:lvlText w:val="•"/>
      <w:lvlJc w:val="left"/>
      <w:pPr>
        <w:tabs>
          <w:tab w:val="num" w:pos="1440"/>
        </w:tabs>
        <w:ind w:left="1440" w:hanging="360"/>
      </w:pPr>
      <w:rPr>
        <w:rFonts w:ascii="Arial" w:hAnsi="Arial" w:hint="default"/>
      </w:rPr>
    </w:lvl>
    <w:lvl w:ilvl="2" w:tplc="893AF17E" w:tentative="1">
      <w:start w:val="1"/>
      <w:numFmt w:val="bullet"/>
      <w:lvlText w:val="•"/>
      <w:lvlJc w:val="left"/>
      <w:pPr>
        <w:tabs>
          <w:tab w:val="num" w:pos="2160"/>
        </w:tabs>
        <w:ind w:left="2160" w:hanging="360"/>
      </w:pPr>
      <w:rPr>
        <w:rFonts w:ascii="Arial" w:hAnsi="Arial" w:hint="default"/>
      </w:rPr>
    </w:lvl>
    <w:lvl w:ilvl="3" w:tplc="07129BB8" w:tentative="1">
      <w:start w:val="1"/>
      <w:numFmt w:val="bullet"/>
      <w:lvlText w:val="•"/>
      <w:lvlJc w:val="left"/>
      <w:pPr>
        <w:tabs>
          <w:tab w:val="num" w:pos="2880"/>
        </w:tabs>
        <w:ind w:left="2880" w:hanging="360"/>
      </w:pPr>
      <w:rPr>
        <w:rFonts w:ascii="Arial" w:hAnsi="Arial" w:hint="default"/>
      </w:rPr>
    </w:lvl>
    <w:lvl w:ilvl="4" w:tplc="4BD6B410" w:tentative="1">
      <w:start w:val="1"/>
      <w:numFmt w:val="bullet"/>
      <w:lvlText w:val="•"/>
      <w:lvlJc w:val="left"/>
      <w:pPr>
        <w:tabs>
          <w:tab w:val="num" w:pos="3600"/>
        </w:tabs>
        <w:ind w:left="3600" w:hanging="360"/>
      </w:pPr>
      <w:rPr>
        <w:rFonts w:ascii="Arial" w:hAnsi="Arial" w:hint="default"/>
      </w:rPr>
    </w:lvl>
    <w:lvl w:ilvl="5" w:tplc="7F3C9ED6" w:tentative="1">
      <w:start w:val="1"/>
      <w:numFmt w:val="bullet"/>
      <w:lvlText w:val="•"/>
      <w:lvlJc w:val="left"/>
      <w:pPr>
        <w:tabs>
          <w:tab w:val="num" w:pos="4320"/>
        </w:tabs>
        <w:ind w:left="4320" w:hanging="360"/>
      </w:pPr>
      <w:rPr>
        <w:rFonts w:ascii="Arial" w:hAnsi="Arial" w:hint="default"/>
      </w:rPr>
    </w:lvl>
    <w:lvl w:ilvl="6" w:tplc="1368CEBE" w:tentative="1">
      <w:start w:val="1"/>
      <w:numFmt w:val="bullet"/>
      <w:lvlText w:val="•"/>
      <w:lvlJc w:val="left"/>
      <w:pPr>
        <w:tabs>
          <w:tab w:val="num" w:pos="5040"/>
        </w:tabs>
        <w:ind w:left="5040" w:hanging="360"/>
      </w:pPr>
      <w:rPr>
        <w:rFonts w:ascii="Arial" w:hAnsi="Arial" w:hint="default"/>
      </w:rPr>
    </w:lvl>
    <w:lvl w:ilvl="7" w:tplc="05642FC8" w:tentative="1">
      <w:start w:val="1"/>
      <w:numFmt w:val="bullet"/>
      <w:lvlText w:val="•"/>
      <w:lvlJc w:val="left"/>
      <w:pPr>
        <w:tabs>
          <w:tab w:val="num" w:pos="5760"/>
        </w:tabs>
        <w:ind w:left="5760" w:hanging="360"/>
      </w:pPr>
      <w:rPr>
        <w:rFonts w:ascii="Arial" w:hAnsi="Arial" w:hint="default"/>
      </w:rPr>
    </w:lvl>
    <w:lvl w:ilvl="8" w:tplc="6FB6FD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2A3268"/>
    <w:multiLevelType w:val="hybridMultilevel"/>
    <w:tmpl w:val="46D01D70"/>
    <w:lvl w:ilvl="0" w:tplc="4624284C">
      <w:numFmt w:val="bullet"/>
      <w:lvlText w:val="-"/>
      <w:lvlJc w:val="left"/>
      <w:pPr>
        <w:tabs>
          <w:tab w:val="num" w:pos="720"/>
        </w:tabs>
        <w:ind w:left="720" w:hanging="360"/>
      </w:pPr>
      <w:rPr>
        <w:rFonts w:ascii="Calibri" w:eastAsia="Times New Roman" w:hAnsi="Calibri"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037045"/>
    <w:multiLevelType w:val="hybridMultilevel"/>
    <w:tmpl w:val="9388451C"/>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F3835"/>
    <w:multiLevelType w:val="hybridMultilevel"/>
    <w:tmpl w:val="1054C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E17B0F"/>
    <w:multiLevelType w:val="hybridMultilevel"/>
    <w:tmpl w:val="CBE80B64"/>
    <w:lvl w:ilvl="0" w:tplc="B7781166">
      <w:start w:val="15"/>
      <w:numFmt w:val="bullet"/>
      <w:lvlText w:val="-"/>
      <w:lvlJc w:val="left"/>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64662E0"/>
    <w:multiLevelType w:val="hybridMultilevel"/>
    <w:tmpl w:val="00842FB6"/>
    <w:lvl w:ilvl="0" w:tplc="DCB48A3A">
      <w:start w:val="1"/>
      <w:numFmt w:val="bullet"/>
      <w:lvlText w:val="•"/>
      <w:lvlJc w:val="left"/>
      <w:pPr>
        <w:tabs>
          <w:tab w:val="num" w:pos="720"/>
        </w:tabs>
        <w:ind w:left="720" w:hanging="360"/>
      </w:pPr>
      <w:rPr>
        <w:rFonts w:ascii="Arial" w:hAnsi="Arial" w:hint="default"/>
      </w:rPr>
    </w:lvl>
    <w:lvl w:ilvl="1" w:tplc="7324AF1A" w:tentative="1">
      <w:start w:val="1"/>
      <w:numFmt w:val="bullet"/>
      <w:lvlText w:val="•"/>
      <w:lvlJc w:val="left"/>
      <w:pPr>
        <w:tabs>
          <w:tab w:val="num" w:pos="1440"/>
        </w:tabs>
        <w:ind w:left="1440" w:hanging="360"/>
      </w:pPr>
      <w:rPr>
        <w:rFonts w:ascii="Arial" w:hAnsi="Arial" w:hint="default"/>
      </w:rPr>
    </w:lvl>
    <w:lvl w:ilvl="2" w:tplc="E6B2C338" w:tentative="1">
      <w:start w:val="1"/>
      <w:numFmt w:val="bullet"/>
      <w:lvlText w:val="•"/>
      <w:lvlJc w:val="left"/>
      <w:pPr>
        <w:tabs>
          <w:tab w:val="num" w:pos="2160"/>
        </w:tabs>
        <w:ind w:left="2160" w:hanging="360"/>
      </w:pPr>
      <w:rPr>
        <w:rFonts w:ascii="Arial" w:hAnsi="Arial" w:hint="default"/>
      </w:rPr>
    </w:lvl>
    <w:lvl w:ilvl="3" w:tplc="C06ED654" w:tentative="1">
      <w:start w:val="1"/>
      <w:numFmt w:val="bullet"/>
      <w:lvlText w:val="•"/>
      <w:lvlJc w:val="left"/>
      <w:pPr>
        <w:tabs>
          <w:tab w:val="num" w:pos="2880"/>
        </w:tabs>
        <w:ind w:left="2880" w:hanging="360"/>
      </w:pPr>
      <w:rPr>
        <w:rFonts w:ascii="Arial" w:hAnsi="Arial" w:hint="default"/>
      </w:rPr>
    </w:lvl>
    <w:lvl w:ilvl="4" w:tplc="DAC0A1CA" w:tentative="1">
      <w:start w:val="1"/>
      <w:numFmt w:val="bullet"/>
      <w:lvlText w:val="•"/>
      <w:lvlJc w:val="left"/>
      <w:pPr>
        <w:tabs>
          <w:tab w:val="num" w:pos="3600"/>
        </w:tabs>
        <w:ind w:left="3600" w:hanging="360"/>
      </w:pPr>
      <w:rPr>
        <w:rFonts w:ascii="Arial" w:hAnsi="Arial" w:hint="default"/>
      </w:rPr>
    </w:lvl>
    <w:lvl w:ilvl="5" w:tplc="2FCE42A6" w:tentative="1">
      <w:start w:val="1"/>
      <w:numFmt w:val="bullet"/>
      <w:lvlText w:val="•"/>
      <w:lvlJc w:val="left"/>
      <w:pPr>
        <w:tabs>
          <w:tab w:val="num" w:pos="4320"/>
        </w:tabs>
        <w:ind w:left="4320" w:hanging="360"/>
      </w:pPr>
      <w:rPr>
        <w:rFonts w:ascii="Arial" w:hAnsi="Arial" w:hint="default"/>
      </w:rPr>
    </w:lvl>
    <w:lvl w:ilvl="6" w:tplc="35EE454A" w:tentative="1">
      <w:start w:val="1"/>
      <w:numFmt w:val="bullet"/>
      <w:lvlText w:val="•"/>
      <w:lvlJc w:val="left"/>
      <w:pPr>
        <w:tabs>
          <w:tab w:val="num" w:pos="5040"/>
        </w:tabs>
        <w:ind w:left="5040" w:hanging="360"/>
      </w:pPr>
      <w:rPr>
        <w:rFonts w:ascii="Arial" w:hAnsi="Arial" w:hint="default"/>
      </w:rPr>
    </w:lvl>
    <w:lvl w:ilvl="7" w:tplc="9F783128" w:tentative="1">
      <w:start w:val="1"/>
      <w:numFmt w:val="bullet"/>
      <w:lvlText w:val="•"/>
      <w:lvlJc w:val="left"/>
      <w:pPr>
        <w:tabs>
          <w:tab w:val="num" w:pos="5760"/>
        </w:tabs>
        <w:ind w:left="5760" w:hanging="360"/>
      </w:pPr>
      <w:rPr>
        <w:rFonts w:ascii="Arial" w:hAnsi="Arial" w:hint="default"/>
      </w:rPr>
    </w:lvl>
    <w:lvl w:ilvl="8" w:tplc="381A8964" w:tentative="1">
      <w:start w:val="1"/>
      <w:numFmt w:val="bullet"/>
      <w:lvlText w:val="•"/>
      <w:lvlJc w:val="left"/>
      <w:pPr>
        <w:tabs>
          <w:tab w:val="num" w:pos="6480"/>
        </w:tabs>
        <w:ind w:left="6480" w:hanging="360"/>
      </w:pPr>
      <w:rPr>
        <w:rFonts w:ascii="Arial" w:hAnsi="Arial" w:hint="default"/>
      </w:rPr>
    </w:lvl>
  </w:abstractNum>
  <w:num w:numId="1" w16cid:durableId="890574827">
    <w:abstractNumId w:val="11"/>
  </w:num>
  <w:num w:numId="2" w16cid:durableId="1733624805">
    <w:abstractNumId w:val="8"/>
  </w:num>
  <w:num w:numId="3" w16cid:durableId="774636489">
    <w:abstractNumId w:val="3"/>
  </w:num>
  <w:num w:numId="4" w16cid:durableId="419571131">
    <w:abstractNumId w:val="2"/>
  </w:num>
  <w:num w:numId="5" w16cid:durableId="1383597363">
    <w:abstractNumId w:val="1"/>
  </w:num>
  <w:num w:numId="6" w16cid:durableId="1559977166">
    <w:abstractNumId w:val="0"/>
  </w:num>
  <w:num w:numId="7" w16cid:durableId="506821517">
    <w:abstractNumId w:val="9"/>
  </w:num>
  <w:num w:numId="8" w16cid:durableId="48461180">
    <w:abstractNumId w:val="7"/>
  </w:num>
  <w:num w:numId="9" w16cid:durableId="669062979">
    <w:abstractNumId w:val="6"/>
  </w:num>
  <w:num w:numId="10" w16cid:durableId="1449158678">
    <w:abstractNumId w:val="5"/>
  </w:num>
  <w:num w:numId="11" w16cid:durableId="343091096">
    <w:abstractNumId w:val="4"/>
  </w:num>
  <w:num w:numId="12" w16cid:durableId="1509060631">
    <w:abstractNumId w:val="15"/>
  </w:num>
  <w:num w:numId="13" w16cid:durableId="1277325029">
    <w:abstractNumId w:val="10"/>
  </w:num>
  <w:num w:numId="14" w16cid:durableId="1171414385">
    <w:abstractNumId w:val="13"/>
  </w:num>
  <w:num w:numId="15" w16cid:durableId="1689091084">
    <w:abstractNumId w:val="12"/>
  </w:num>
  <w:num w:numId="16" w16cid:durableId="7813408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BE"/>
    <w:rsid w:val="00002B02"/>
    <w:rsid w:val="00002B1F"/>
    <w:rsid w:val="00004C59"/>
    <w:rsid w:val="0000711B"/>
    <w:rsid w:val="00020A5F"/>
    <w:rsid w:val="000319F7"/>
    <w:rsid w:val="00047907"/>
    <w:rsid w:val="00051D7F"/>
    <w:rsid w:val="000522B5"/>
    <w:rsid w:val="00054D5A"/>
    <w:rsid w:val="000743DC"/>
    <w:rsid w:val="0008260E"/>
    <w:rsid w:val="000836E7"/>
    <w:rsid w:val="000845D4"/>
    <w:rsid w:val="00084783"/>
    <w:rsid w:val="0009107F"/>
    <w:rsid w:val="00091CEB"/>
    <w:rsid w:val="00092FDF"/>
    <w:rsid w:val="00095554"/>
    <w:rsid w:val="00097D01"/>
    <w:rsid w:val="000A6DA3"/>
    <w:rsid w:val="000A7237"/>
    <w:rsid w:val="000A769E"/>
    <w:rsid w:val="000B2A82"/>
    <w:rsid w:val="000C3E0D"/>
    <w:rsid w:val="000C4E6B"/>
    <w:rsid w:val="000C5771"/>
    <w:rsid w:val="000C5E4A"/>
    <w:rsid w:val="000D215D"/>
    <w:rsid w:val="000D5FF9"/>
    <w:rsid w:val="000D61A0"/>
    <w:rsid w:val="000E16BC"/>
    <w:rsid w:val="000E375E"/>
    <w:rsid w:val="000E4CB2"/>
    <w:rsid w:val="000E5E6D"/>
    <w:rsid w:val="000E6E38"/>
    <w:rsid w:val="000E76E4"/>
    <w:rsid w:val="000F2151"/>
    <w:rsid w:val="000F35A1"/>
    <w:rsid w:val="000F7E26"/>
    <w:rsid w:val="00102411"/>
    <w:rsid w:val="00102EC0"/>
    <w:rsid w:val="00103100"/>
    <w:rsid w:val="001050F0"/>
    <w:rsid w:val="00106359"/>
    <w:rsid w:val="00110611"/>
    <w:rsid w:val="0011074A"/>
    <w:rsid w:val="00112B16"/>
    <w:rsid w:val="00113FEC"/>
    <w:rsid w:val="00114341"/>
    <w:rsid w:val="0011544D"/>
    <w:rsid w:val="001268B7"/>
    <w:rsid w:val="0013607C"/>
    <w:rsid w:val="00137658"/>
    <w:rsid w:val="00141F9F"/>
    <w:rsid w:val="00146E72"/>
    <w:rsid w:val="0015337C"/>
    <w:rsid w:val="00170B7F"/>
    <w:rsid w:val="00175EF1"/>
    <w:rsid w:val="00181FD9"/>
    <w:rsid w:val="00182AA3"/>
    <w:rsid w:val="00186152"/>
    <w:rsid w:val="00186B48"/>
    <w:rsid w:val="00190A2A"/>
    <w:rsid w:val="00194434"/>
    <w:rsid w:val="001A08A5"/>
    <w:rsid w:val="001A5698"/>
    <w:rsid w:val="001C20DF"/>
    <w:rsid w:val="001C404C"/>
    <w:rsid w:val="001C692F"/>
    <w:rsid w:val="001C724E"/>
    <w:rsid w:val="001D038F"/>
    <w:rsid w:val="001D4C40"/>
    <w:rsid w:val="001E2E1D"/>
    <w:rsid w:val="001F0220"/>
    <w:rsid w:val="001F6093"/>
    <w:rsid w:val="002007BF"/>
    <w:rsid w:val="002032A3"/>
    <w:rsid w:val="00210F8A"/>
    <w:rsid w:val="002151B1"/>
    <w:rsid w:val="00216197"/>
    <w:rsid w:val="002161AF"/>
    <w:rsid w:val="0022107D"/>
    <w:rsid w:val="00222186"/>
    <w:rsid w:val="00224F65"/>
    <w:rsid w:val="00226D9C"/>
    <w:rsid w:val="00240BCA"/>
    <w:rsid w:val="002476A4"/>
    <w:rsid w:val="0024773D"/>
    <w:rsid w:val="00256CD5"/>
    <w:rsid w:val="00261C7C"/>
    <w:rsid w:val="00262EDE"/>
    <w:rsid w:val="002631D8"/>
    <w:rsid w:val="00263C64"/>
    <w:rsid w:val="00263F6F"/>
    <w:rsid w:val="00264FDC"/>
    <w:rsid w:val="00270430"/>
    <w:rsid w:val="00273C92"/>
    <w:rsid w:val="00276A4B"/>
    <w:rsid w:val="00277815"/>
    <w:rsid w:val="002800BE"/>
    <w:rsid w:val="002804F6"/>
    <w:rsid w:val="00281A8B"/>
    <w:rsid w:val="00282CE4"/>
    <w:rsid w:val="00283996"/>
    <w:rsid w:val="0028591A"/>
    <w:rsid w:val="00296133"/>
    <w:rsid w:val="00297AB5"/>
    <w:rsid w:val="002A11A6"/>
    <w:rsid w:val="002A3CBE"/>
    <w:rsid w:val="002A5239"/>
    <w:rsid w:val="002A5CF6"/>
    <w:rsid w:val="002B52CC"/>
    <w:rsid w:val="002B692C"/>
    <w:rsid w:val="002B77F7"/>
    <w:rsid w:val="002B7AAE"/>
    <w:rsid w:val="002C3CA1"/>
    <w:rsid w:val="002C58BB"/>
    <w:rsid w:val="002C58C7"/>
    <w:rsid w:val="002D026E"/>
    <w:rsid w:val="002D17D2"/>
    <w:rsid w:val="002D1BE0"/>
    <w:rsid w:val="002E03D4"/>
    <w:rsid w:val="002E663E"/>
    <w:rsid w:val="002E7EBD"/>
    <w:rsid w:val="002F20A6"/>
    <w:rsid w:val="002F33D4"/>
    <w:rsid w:val="0030082A"/>
    <w:rsid w:val="003048BD"/>
    <w:rsid w:val="00306D78"/>
    <w:rsid w:val="003072DC"/>
    <w:rsid w:val="00307A90"/>
    <w:rsid w:val="00307C43"/>
    <w:rsid w:val="00311E83"/>
    <w:rsid w:val="00312185"/>
    <w:rsid w:val="00312B88"/>
    <w:rsid w:val="003237FD"/>
    <w:rsid w:val="003249DB"/>
    <w:rsid w:val="003256FE"/>
    <w:rsid w:val="0032761F"/>
    <w:rsid w:val="003310E4"/>
    <w:rsid w:val="00332620"/>
    <w:rsid w:val="00333483"/>
    <w:rsid w:val="00333774"/>
    <w:rsid w:val="0033663B"/>
    <w:rsid w:val="00337B91"/>
    <w:rsid w:val="0034125C"/>
    <w:rsid w:val="00346094"/>
    <w:rsid w:val="003504ED"/>
    <w:rsid w:val="00351FCE"/>
    <w:rsid w:val="00352A9B"/>
    <w:rsid w:val="003562DD"/>
    <w:rsid w:val="003600A7"/>
    <w:rsid w:val="0036517B"/>
    <w:rsid w:val="00365ECD"/>
    <w:rsid w:val="003707EC"/>
    <w:rsid w:val="00370B16"/>
    <w:rsid w:val="0037319A"/>
    <w:rsid w:val="00377B00"/>
    <w:rsid w:val="00383FC4"/>
    <w:rsid w:val="003865DC"/>
    <w:rsid w:val="00387F24"/>
    <w:rsid w:val="0039346B"/>
    <w:rsid w:val="003A1E7E"/>
    <w:rsid w:val="003A2450"/>
    <w:rsid w:val="003A2F0D"/>
    <w:rsid w:val="003A3683"/>
    <w:rsid w:val="003A77FD"/>
    <w:rsid w:val="003B1A09"/>
    <w:rsid w:val="003B232F"/>
    <w:rsid w:val="003B3868"/>
    <w:rsid w:val="003B7157"/>
    <w:rsid w:val="003B7C7E"/>
    <w:rsid w:val="003C0AA8"/>
    <w:rsid w:val="003C1093"/>
    <w:rsid w:val="003C749B"/>
    <w:rsid w:val="003C7B37"/>
    <w:rsid w:val="003D0EB2"/>
    <w:rsid w:val="003D2423"/>
    <w:rsid w:val="003D2D77"/>
    <w:rsid w:val="003D50EF"/>
    <w:rsid w:val="003D6587"/>
    <w:rsid w:val="003E1B2D"/>
    <w:rsid w:val="003E3C4E"/>
    <w:rsid w:val="003E6A86"/>
    <w:rsid w:val="003F3C94"/>
    <w:rsid w:val="003F4E1A"/>
    <w:rsid w:val="003F668A"/>
    <w:rsid w:val="00400764"/>
    <w:rsid w:val="00407C35"/>
    <w:rsid w:val="00414A96"/>
    <w:rsid w:val="00417957"/>
    <w:rsid w:val="00420A75"/>
    <w:rsid w:val="004212E9"/>
    <w:rsid w:val="00422DCE"/>
    <w:rsid w:val="004247D8"/>
    <w:rsid w:val="00425C36"/>
    <w:rsid w:val="00430AA1"/>
    <w:rsid w:val="00430FF8"/>
    <w:rsid w:val="004345B8"/>
    <w:rsid w:val="00434AB5"/>
    <w:rsid w:val="0043660A"/>
    <w:rsid w:val="00441064"/>
    <w:rsid w:val="004438FC"/>
    <w:rsid w:val="0044502F"/>
    <w:rsid w:val="004504C1"/>
    <w:rsid w:val="00450FA8"/>
    <w:rsid w:val="00454297"/>
    <w:rsid w:val="004542EE"/>
    <w:rsid w:val="00456FF5"/>
    <w:rsid w:val="00464001"/>
    <w:rsid w:val="004654EC"/>
    <w:rsid w:val="00477AB8"/>
    <w:rsid w:val="00484336"/>
    <w:rsid w:val="00487AD9"/>
    <w:rsid w:val="00491775"/>
    <w:rsid w:val="0049217B"/>
    <w:rsid w:val="0049441F"/>
    <w:rsid w:val="00494CA5"/>
    <w:rsid w:val="004962E5"/>
    <w:rsid w:val="004965BA"/>
    <w:rsid w:val="004971EB"/>
    <w:rsid w:val="00497B4E"/>
    <w:rsid w:val="004A0D19"/>
    <w:rsid w:val="004A2B33"/>
    <w:rsid w:val="004A4478"/>
    <w:rsid w:val="004A5161"/>
    <w:rsid w:val="004A6B06"/>
    <w:rsid w:val="004B14F7"/>
    <w:rsid w:val="004B540A"/>
    <w:rsid w:val="004B5B4F"/>
    <w:rsid w:val="004B7E3E"/>
    <w:rsid w:val="004C4D94"/>
    <w:rsid w:val="004C5E94"/>
    <w:rsid w:val="004D3961"/>
    <w:rsid w:val="004D54CE"/>
    <w:rsid w:val="004E5324"/>
    <w:rsid w:val="004E7B63"/>
    <w:rsid w:val="004F12C0"/>
    <w:rsid w:val="0050100B"/>
    <w:rsid w:val="0050196D"/>
    <w:rsid w:val="0050583F"/>
    <w:rsid w:val="00511B50"/>
    <w:rsid w:val="005133B6"/>
    <w:rsid w:val="00515157"/>
    <w:rsid w:val="00517143"/>
    <w:rsid w:val="00517CB7"/>
    <w:rsid w:val="00517E61"/>
    <w:rsid w:val="00520F42"/>
    <w:rsid w:val="00521F74"/>
    <w:rsid w:val="00523A21"/>
    <w:rsid w:val="00531F65"/>
    <w:rsid w:val="00532FAB"/>
    <w:rsid w:val="0053318D"/>
    <w:rsid w:val="0053500A"/>
    <w:rsid w:val="00541048"/>
    <w:rsid w:val="00543793"/>
    <w:rsid w:val="00546228"/>
    <w:rsid w:val="00552C09"/>
    <w:rsid w:val="005673AF"/>
    <w:rsid w:val="00571815"/>
    <w:rsid w:val="00573201"/>
    <w:rsid w:val="00587A23"/>
    <w:rsid w:val="00591224"/>
    <w:rsid w:val="00594D6F"/>
    <w:rsid w:val="00596BCB"/>
    <w:rsid w:val="005A033C"/>
    <w:rsid w:val="005A1486"/>
    <w:rsid w:val="005A40D6"/>
    <w:rsid w:val="005B79C6"/>
    <w:rsid w:val="005D1788"/>
    <w:rsid w:val="005D3A12"/>
    <w:rsid w:val="005D3EF4"/>
    <w:rsid w:val="005D4114"/>
    <w:rsid w:val="005D7866"/>
    <w:rsid w:val="005E29BC"/>
    <w:rsid w:val="005E7881"/>
    <w:rsid w:val="005F1AB7"/>
    <w:rsid w:val="005F394B"/>
    <w:rsid w:val="005F632A"/>
    <w:rsid w:val="006011C5"/>
    <w:rsid w:val="00602658"/>
    <w:rsid w:val="006029A2"/>
    <w:rsid w:val="006074C1"/>
    <w:rsid w:val="00616D8B"/>
    <w:rsid w:val="006200C3"/>
    <w:rsid w:val="006209C0"/>
    <w:rsid w:val="0062647D"/>
    <w:rsid w:val="0063296C"/>
    <w:rsid w:val="006400D4"/>
    <w:rsid w:val="00642CC2"/>
    <w:rsid w:val="0064649D"/>
    <w:rsid w:val="006512A7"/>
    <w:rsid w:val="006522BF"/>
    <w:rsid w:val="00653C25"/>
    <w:rsid w:val="00662EB5"/>
    <w:rsid w:val="00667921"/>
    <w:rsid w:val="006679F9"/>
    <w:rsid w:val="00670E96"/>
    <w:rsid w:val="00673446"/>
    <w:rsid w:val="00680C04"/>
    <w:rsid w:val="00681593"/>
    <w:rsid w:val="0068550F"/>
    <w:rsid w:val="00685984"/>
    <w:rsid w:val="006866CC"/>
    <w:rsid w:val="006944DD"/>
    <w:rsid w:val="006A22C9"/>
    <w:rsid w:val="006A251D"/>
    <w:rsid w:val="006A34A3"/>
    <w:rsid w:val="006A3B0B"/>
    <w:rsid w:val="006A54BB"/>
    <w:rsid w:val="006A7832"/>
    <w:rsid w:val="006B377F"/>
    <w:rsid w:val="006B5717"/>
    <w:rsid w:val="006B763A"/>
    <w:rsid w:val="006C0A6F"/>
    <w:rsid w:val="006C50F4"/>
    <w:rsid w:val="006D2301"/>
    <w:rsid w:val="006D2B67"/>
    <w:rsid w:val="006D3A23"/>
    <w:rsid w:val="006D487A"/>
    <w:rsid w:val="006D48AB"/>
    <w:rsid w:val="006D6177"/>
    <w:rsid w:val="006D6DC1"/>
    <w:rsid w:val="006D75DE"/>
    <w:rsid w:val="006E11C2"/>
    <w:rsid w:val="006E1B64"/>
    <w:rsid w:val="006E2FFF"/>
    <w:rsid w:val="006E53A1"/>
    <w:rsid w:val="006F4338"/>
    <w:rsid w:val="006F5A22"/>
    <w:rsid w:val="006F6DE0"/>
    <w:rsid w:val="006F79E1"/>
    <w:rsid w:val="007050FE"/>
    <w:rsid w:val="00710F7D"/>
    <w:rsid w:val="0072548E"/>
    <w:rsid w:val="00727834"/>
    <w:rsid w:val="007311F7"/>
    <w:rsid w:val="007321FC"/>
    <w:rsid w:val="007338E0"/>
    <w:rsid w:val="00734ED6"/>
    <w:rsid w:val="0073594D"/>
    <w:rsid w:val="007377DE"/>
    <w:rsid w:val="00741364"/>
    <w:rsid w:val="00750609"/>
    <w:rsid w:val="007570A8"/>
    <w:rsid w:val="00762237"/>
    <w:rsid w:val="0076351F"/>
    <w:rsid w:val="00763C8D"/>
    <w:rsid w:val="007707AE"/>
    <w:rsid w:val="007709A2"/>
    <w:rsid w:val="00774FD6"/>
    <w:rsid w:val="00776291"/>
    <w:rsid w:val="00776671"/>
    <w:rsid w:val="00776D48"/>
    <w:rsid w:val="00785833"/>
    <w:rsid w:val="00787464"/>
    <w:rsid w:val="00787817"/>
    <w:rsid w:val="00797A0F"/>
    <w:rsid w:val="007A0AA2"/>
    <w:rsid w:val="007A1818"/>
    <w:rsid w:val="007A260D"/>
    <w:rsid w:val="007A398E"/>
    <w:rsid w:val="007A6F0C"/>
    <w:rsid w:val="007A706A"/>
    <w:rsid w:val="007B4EF9"/>
    <w:rsid w:val="007C1A3A"/>
    <w:rsid w:val="007D059A"/>
    <w:rsid w:val="007D1D28"/>
    <w:rsid w:val="007E766C"/>
    <w:rsid w:val="007E7A87"/>
    <w:rsid w:val="007F6389"/>
    <w:rsid w:val="00811A72"/>
    <w:rsid w:val="00814FD3"/>
    <w:rsid w:val="008173D5"/>
    <w:rsid w:val="008179E1"/>
    <w:rsid w:val="00823562"/>
    <w:rsid w:val="00824416"/>
    <w:rsid w:val="008322A4"/>
    <w:rsid w:val="00844433"/>
    <w:rsid w:val="00845EE4"/>
    <w:rsid w:val="0084669C"/>
    <w:rsid w:val="00860D3D"/>
    <w:rsid w:val="00863AFA"/>
    <w:rsid w:val="00865C61"/>
    <w:rsid w:val="008751CE"/>
    <w:rsid w:val="008773D8"/>
    <w:rsid w:val="00877BCF"/>
    <w:rsid w:val="00877CC1"/>
    <w:rsid w:val="00877CEA"/>
    <w:rsid w:val="00882C33"/>
    <w:rsid w:val="008852F6"/>
    <w:rsid w:val="0088699E"/>
    <w:rsid w:val="00891871"/>
    <w:rsid w:val="0089610B"/>
    <w:rsid w:val="008A233D"/>
    <w:rsid w:val="008A6D28"/>
    <w:rsid w:val="008A7255"/>
    <w:rsid w:val="008B21B9"/>
    <w:rsid w:val="008B3843"/>
    <w:rsid w:val="008B5BD8"/>
    <w:rsid w:val="008B5E54"/>
    <w:rsid w:val="008B6469"/>
    <w:rsid w:val="008C36C2"/>
    <w:rsid w:val="008C47D4"/>
    <w:rsid w:val="008C7754"/>
    <w:rsid w:val="008D0FE0"/>
    <w:rsid w:val="008D3413"/>
    <w:rsid w:val="008D4F40"/>
    <w:rsid w:val="008E0836"/>
    <w:rsid w:val="008E4CDA"/>
    <w:rsid w:val="008F0DB0"/>
    <w:rsid w:val="008F1234"/>
    <w:rsid w:val="008F2C7A"/>
    <w:rsid w:val="008F3A1F"/>
    <w:rsid w:val="008F4473"/>
    <w:rsid w:val="008F63ED"/>
    <w:rsid w:val="008F69C9"/>
    <w:rsid w:val="0090293C"/>
    <w:rsid w:val="009039C8"/>
    <w:rsid w:val="00915E67"/>
    <w:rsid w:val="00916DB4"/>
    <w:rsid w:val="0091704C"/>
    <w:rsid w:val="00925761"/>
    <w:rsid w:val="00926217"/>
    <w:rsid w:val="00927FB4"/>
    <w:rsid w:val="009330FC"/>
    <w:rsid w:val="00937213"/>
    <w:rsid w:val="0094619F"/>
    <w:rsid w:val="00946E0C"/>
    <w:rsid w:val="00950155"/>
    <w:rsid w:val="009570E2"/>
    <w:rsid w:val="0096053C"/>
    <w:rsid w:val="00961DCE"/>
    <w:rsid w:val="0096264C"/>
    <w:rsid w:val="009661B0"/>
    <w:rsid w:val="00966892"/>
    <w:rsid w:val="0097503F"/>
    <w:rsid w:val="00980D01"/>
    <w:rsid w:val="0099126F"/>
    <w:rsid w:val="00991467"/>
    <w:rsid w:val="009A1F93"/>
    <w:rsid w:val="009A57E9"/>
    <w:rsid w:val="009A6455"/>
    <w:rsid w:val="009A68B5"/>
    <w:rsid w:val="009B12E9"/>
    <w:rsid w:val="009B23DF"/>
    <w:rsid w:val="009B6F60"/>
    <w:rsid w:val="009B7D23"/>
    <w:rsid w:val="009C1CCD"/>
    <w:rsid w:val="009C342F"/>
    <w:rsid w:val="009D0394"/>
    <w:rsid w:val="009D494F"/>
    <w:rsid w:val="009D4A4F"/>
    <w:rsid w:val="009D71B8"/>
    <w:rsid w:val="009D7C11"/>
    <w:rsid w:val="009E0309"/>
    <w:rsid w:val="009E22AD"/>
    <w:rsid w:val="009E6908"/>
    <w:rsid w:val="009F123D"/>
    <w:rsid w:val="009F4669"/>
    <w:rsid w:val="00A01F5E"/>
    <w:rsid w:val="00A0303A"/>
    <w:rsid w:val="00A043E6"/>
    <w:rsid w:val="00A04D15"/>
    <w:rsid w:val="00A0616E"/>
    <w:rsid w:val="00A2161B"/>
    <w:rsid w:val="00A21960"/>
    <w:rsid w:val="00A268CA"/>
    <w:rsid w:val="00A335A3"/>
    <w:rsid w:val="00A33F95"/>
    <w:rsid w:val="00A37D26"/>
    <w:rsid w:val="00A40F33"/>
    <w:rsid w:val="00A45543"/>
    <w:rsid w:val="00A54786"/>
    <w:rsid w:val="00A57C89"/>
    <w:rsid w:val="00A86275"/>
    <w:rsid w:val="00A9308C"/>
    <w:rsid w:val="00AA0E7F"/>
    <w:rsid w:val="00AA4857"/>
    <w:rsid w:val="00AB0139"/>
    <w:rsid w:val="00AB2710"/>
    <w:rsid w:val="00AB3224"/>
    <w:rsid w:val="00AB6CA0"/>
    <w:rsid w:val="00AB709F"/>
    <w:rsid w:val="00AC30B5"/>
    <w:rsid w:val="00AD43EC"/>
    <w:rsid w:val="00AD4F6D"/>
    <w:rsid w:val="00AF089B"/>
    <w:rsid w:val="00AF0D2F"/>
    <w:rsid w:val="00B05E89"/>
    <w:rsid w:val="00B05F19"/>
    <w:rsid w:val="00B1168F"/>
    <w:rsid w:val="00B14989"/>
    <w:rsid w:val="00B15AFF"/>
    <w:rsid w:val="00B170AC"/>
    <w:rsid w:val="00B26C64"/>
    <w:rsid w:val="00B278F7"/>
    <w:rsid w:val="00B30CB4"/>
    <w:rsid w:val="00B31B11"/>
    <w:rsid w:val="00B322E5"/>
    <w:rsid w:val="00B33642"/>
    <w:rsid w:val="00B360FE"/>
    <w:rsid w:val="00B43C00"/>
    <w:rsid w:val="00B43F2B"/>
    <w:rsid w:val="00B4499E"/>
    <w:rsid w:val="00B60C0A"/>
    <w:rsid w:val="00B6432A"/>
    <w:rsid w:val="00B646AB"/>
    <w:rsid w:val="00B66BA6"/>
    <w:rsid w:val="00B80DB1"/>
    <w:rsid w:val="00B81EB5"/>
    <w:rsid w:val="00B911D1"/>
    <w:rsid w:val="00B934B1"/>
    <w:rsid w:val="00B94260"/>
    <w:rsid w:val="00BA5DC5"/>
    <w:rsid w:val="00BA7F24"/>
    <w:rsid w:val="00BB6AB8"/>
    <w:rsid w:val="00BC1681"/>
    <w:rsid w:val="00BC1EE9"/>
    <w:rsid w:val="00BC6BB4"/>
    <w:rsid w:val="00BD0555"/>
    <w:rsid w:val="00BD2666"/>
    <w:rsid w:val="00BE52A1"/>
    <w:rsid w:val="00BE7BDD"/>
    <w:rsid w:val="00BF1E02"/>
    <w:rsid w:val="00BF2CDA"/>
    <w:rsid w:val="00BF34E2"/>
    <w:rsid w:val="00BF6398"/>
    <w:rsid w:val="00BF650B"/>
    <w:rsid w:val="00C00B73"/>
    <w:rsid w:val="00C07838"/>
    <w:rsid w:val="00C0794D"/>
    <w:rsid w:val="00C222F5"/>
    <w:rsid w:val="00C27423"/>
    <w:rsid w:val="00C347AE"/>
    <w:rsid w:val="00C41109"/>
    <w:rsid w:val="00C45A19"/>
    <w:rsid w:val="00C46727"/>
    <w:rsid w:val="00C47A7A"/>
    <w:rsid w:val="00C51942"/>
    <w:rsid w:val="00C53AA2"/>
    <w:rsid w:val="00C551EF"/>
    <w:rsid w:val="00C563CE"/>
    <w:rsid w:val="00C60F95"/>
    <w:rsid w:val="00C612F5"/>
    <w:rsid w:val="00C62DDE"/>
    <w:rsid w:val="00C63132"/>
    <w:rsid w:val="00C636BA"/>
    <w:rsid w:val="00C645E3"/>
    <w:rsid w:val="00C64C70"/>
    <w:rsid w:val="00C67E38"/>
    <w:rsid w:val="00C7036B"/>
    <w:rsid w:val="00C812DD"/>
    <w:rsid w:val="00C81608"/>
    <w:rsid w:val="00C85607"/>
    <w:rsid w:val="00C9344C"/>
    <w:rsid w:val="00C94E88"/>
    <w:rsid w:val="00C96BA5"/>
    <w:rsid w:val="00CA38C8"/>
    <w:rsid w:val="00CA40AC"/>
    <w:rsid w:val="00CC125C"/>
    <w:rsid w:val="00CC6116"/>
    <w:rsid w:val="00CC66B0"/>
    <w:rsid w:val="00CD0388"/>
    <w:rsid w:val="00CD3DC5"/>
    <w:rsid w:val="00CD5927"/>
    <w:rsid w:val="00CE2F6F"/>
    <w:rsid w:val="00CE3915"/>
    <w:rsid w:val="00CF1BA2"/>
    <w:rsid w:val="00CF43EB"/>
    <w:rsid w:val="00CF7F98"/>
    <w:rsid w:val="00D049B0"/>
    <w:rsid w:val="00D05262"/>
    <w:rsid w:val="00D11BFC"/>
    <w:rsid w:val="00D12C58"/>
    <w:rsid w:val="00D14792"/>
    <w:rsid w:val="00D151ED"/>
    <w:rsid w:val="00D20CC8"/>
    <w:rsid w:val="00D21119"/>
    <w:rsid w:val="00D23719"/>
    <w:rsid w:val="00D309BD"/>
    <w:rsid w:val="00D31CC4"/>
    <w:rsid w:val="00D349B7"/>
    <w:rsid w:val="00D35AA2"/>
    <w:rsid w:val="00D5247F"/>
    <w:rsid w:val="00D569B2"/>
    <w:rsid w:val="00D57014"/>
    <w:rsid w:val="00D60087"/>
    <w:rsid w:val="00D66B40"/>
    <w:rsid w:val="00D67688"/>
    <w:rsid w:val="00D6768C"/>
    <w:rsid w:val="00D7089D"/>
    <w:rsid w:val="00D7348B"/>
    <w:rsid w:val="00D759D0"/>
    <w:rsid w:val="00D80D2A"/>
    <w:rsid w:val="00D853A0"/>
    <w:rsid w:val="00D8789D"/>
    <w:rsid w:val="00D900E3"/>
    <w:rsid w:val="00D908DB"/>
    <w:rsid w:val="00D92ADD"/>
    <w:rsid w:val="00D97110"/>
    <w:rsid w:val="00D97933"/>
    <w:rsid w:val="00DA2EED"/>
    <w:rsid w:val="00DA75E4"/>
    <w:rsid w:val="00DB1ECD"/>
    <w:rsid w:val="00DB60EF"/>
    <w:rsid w:val="00DC24D0"/>
    <w:rsid w:val="00DD08B4"/>
    <w:rsid w:val="00DD1217"/>
    <w:rsid w:val="00DD4ACD"/>
    <w:rsid w:val="00DE18BF"/>
    <w:rsid w:val="00DE266E"/>
    <w:rsid w:val="00DE633D"/>
    <w:rsid w:val="00DE7451"/>
    <w:rsid w:val="00DF5932"/>
    <w:rsid w:val="00DF5C86"/>
    <w:rsid w:val="00DF7266"/>
    <w:rsid w:val="00E0054B"/>
    <w:rsid w:val="00E01CD8"/>
    <w:rsid w:val="00E067C6"/>
    <w:rsid w:val="00E07784"/>
    <w:rsid w:val="00E12718"/>
    <w:rsid w:val="00E133C9"/>
    <w:rsid w:val="00E220AB"/>
    <w:rsid w:val="00E23A71"/>
    <w:rsid w:val="00E34786"/>
    <w:rsid w:val="00E40366"/>
    <w:rsid w:val="00E40F11"/>
    <w:rsid w:val="00E432EC"/>
    <w:rsid w:val="00E4543F"/>
    <w:rsid w:val="00E53AE9"/>
    <w:rsid w:val="00E54742"/>
    <w:rsid w:val="00E54984"/>
    <w:rsid w:val="00E556C1"/>
    <w:rsid w:val="00E61C0C"/>
    <w:rsid w:val="00E62565"/>
    <w:rsid w:val="00E65133"/>
    <w:rsid w:val="00E70EF3"/>
    <w:rsid w:val="00E7268E"/>
    <w:rsid w:val="00E72B03"/>
    <w:rsid w:val="00E73A0E"/>
    <w:rsid w:val="00E74757"/>
    <w:rsid w:val="00E750E8"/>
    <w:rsid w:val="00E7680B"/>
    <w:rsid w:val="00E80B3C"/>
    <w:rsid w:val="00E81C44"/>
    <w:rsid w:val="00E85EF8"/>
    <w:rsid w:val="00E93F99"/>
    <w:rsid w:val="00E94633"/>
    <w:rsid w:val="00E973A0"/>
    <w:rsid w:val="00EA4299"/>
    <w:rsid w:val="00EB134F"/>
    <w:rsid w:val="00EB3916"/>
    <w:rsid w:val="00EC4A91"/>
    <w:rsid w:val="00EC4EBA"/>
    <w:rsid w:val="00EC64BA"/>
    <w:rsid w:val="00ED5567"/>
    <w:rsid w:val="00ED5D90"/>
    <w:rsid w:val="00ED6CF9"/>
    <w:rsid w:val="00EE321A"/>
    <w:rsid w:val="00EE3939"/>
    <w:rsid w:val="00EE5E08"/>
    <w:rsid w:val="00EF0255"/>
    <w:rsid w:val="00EF10FA"/>
    <w:rsid w:val="00EF2C67"/>
    <w:rsid w:val="00EF4FD1"/>
    <w:rsid w:val="00F10DEB"/>
    <w:rsid w:val="00F12B07"/>
    <w:rsid w:val="00F137AF"/>
    <w:rsid w:val="00F13E9C"/>
    <w:rsid w:val="00F14E3F"/>
    <w:rsid w:val="00F179D4"/>
    <w:rsid w:val="00F25B9F"/>
    <w:rsid w:val="00F37A81"/>
    <w:rsid w:val="00F41955"/>
    <w:rsid w:val="00F60F23"/>
    <w:rsid w:val="00F61963"/>
    <w:rsid w:val="00F6320A"/>
    <w:rsid w:val="00F64B2B"/>
    <w:rsid w:val="00F67088"/>
    <w:rsid w:val="00F817CA"/>
    <w:rsid w:val="00F81BCE"/>
    <w:rsid w:val="00F83094"/>
    <w:rsid w:val="00F83877"/>
    <w:rsid w:val="00F866FE"/>
    <w:rsid w:val="00F91D3D"/>
    <w:rsid w:val="00F92EE5"/>
    <w:rsid w:val="00F978A8"/>
    <w:rsid w:val="00FA5F6A"/>
    <w:rsid w:val="00FA67C7"/>
    <w:rsid w:val="00FB34C2"/>
    <w:rsid w:val="00FB43EB"/>
    <w:rsid w:val="00FB5007"/>
    <w:rsid w:val="00FB6730"/>
    <w:rsid w:val="00FC6E95"/>
    <w:rsid w:val="00FC7649"/>
    <w:rsid w:val="00FD121D"/>
    <w:rsid w:val="00FD33C9"/>
    <w:rsid w:val="00FE0972"/>
    <w:rsid w:val="00FE1087"/>
    <w:rsid w:val="00FE6840"/>
    <w:rsid w:val="00FE7E55"/>
    <w:rsid w:val="00FF00B1"/>
    <w:rsid w:val="00FF3976"/>
    <w:rsid w:val="00FF3F46"/>
    <w:rsid w:val="00FF73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D93B6D"/>
  <w15:docId w15:val="{F7DDB6D3-1F39-427B-954F-42C80ACA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11"/>
    <w:pPr>
      <w:spacing w:after="160" w:line="259" w:lineRule="auto"/>
    </w:pPr>
    <w:rPr>
      <w:rFonts w:ascii="Times New Roman" w:hAnsi="Times New Roman"/>
      <w:sz w:val="24"/>
      <w:szCs w:val="22"/>
      <w:lang w:val="it-IT"/>
    </w:rPr>
  </w:style>
  <w:style w:type="paragraph" w:styleId="Heading1">
    <w:name w:val="heading 1"/>
    <w:basedOn w:val="Normal"/>
    <w:next w:val="Normal"/>
    <w:link w:val="Heading1Char"/>
    <w:qFormat/>
    <w:locked/>
    <w:rsid w:val="006A3B0B"/>
    <w:pPr>
      <w:spacing w:line="360" w:lineRule="auto"/>
      <w:outlineLvl w:val="0"/>
    </w:pPr>
    <w:rPr>
      <w:b/>
      <w:lang w:val="en-US"/>
    </w:rPr>
  </w:style>
  <w:style w:type="paragraph" w:styleId="Heading2">
    <w:name w:val="heading 2"/>
    <w:basedOn w:val="Normal"/>
    <w:next w:val="Normal"/>
    <w:link w:val="Heading2Char"/>
    <w:unhideWhenUsed/>
    <w:qFormat/>
    <w:locked/>
    <w:rsid w:val="006A3B0B"/>
    <w:pPr>
      <w:spacing w:line="360" w:lineRule="auto"/>
      <w:outlineLvl w:val="1"/>
    </w:pPr>
    <w:rPr>
      <w:b/>
      <w:bCs/>
      <w:lang w:val="en-US"/>
    </w:rPr>
  </w:style>
  <w:style w:type="paragraph" w:styleId="Heading3">
    <w:name w:val="heading 3"/>
    <w:basedOn w:val="Heading2"/>
    <w:next w:val="Normal"/>
    <w:link w:val="Heading3Char"/>
    <w:unhideWhenUsed/>
    <w:qFormat/>
    <w:locked/>
    <w:rsid w:val="003A2450"/>
    <w:pPr>
      <w:outlineLvl w:val="2"/>
    </w:pPr>
    <w:rPr>
      <w:b w:val="0"/>
      <w:bCs w:val="0"/>
    </w:rPr>
  </w:style>
  <w:style w:type="paragraph" w:styleId="Heading5">
    <w:name w:val="heading 5"/>
    <w:basedOn w:val="Normal"/>
    <w:next w:val="Normal"/>
    <w:link w:val="Heading5Char"/>
    <w:semiHidden/>
    <w:unhideWhenUsed/>
    <w:qFormat/>
    <w:locked/>
    <w:rsid w:val="00141F9F"/>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E40F11"/>
    <w:pPr>
      <w:spacing w:after="0" w:line="240" w:lineRule="auto"/>
    </w:pPr>
    <w:rPr>
      <w:szCs w:val="20"/>
      <w:lang w:eastAsia="it-IT"/>
    </w:rPr>
  </w:style>
  <w:style w:type="character" w:customStyle="1" w:styleId="BodyTextChar">
    <w:name w:val="Body Text Char"/>
    <w:link w:val="BodyText"/>
    <w:uiPriority w:val="99"/>
    <w:locked/>
    <w:rsid w:val="00E40F11"/>
    <w:rPr>
      <w:rFonts w:ascii="Times New Roman" w:hAnsi="Times New Roman" w:cs="Times New Roman"/>
      <w:sz w:val="24"/>
      <w:lang w:val="it-IT" w:eastAsia="it-IT"/>
    </w:rPr>
  </w:style>
  <w:style w:type="paragraph" w:styleId="BodyTextIndent">
    <w:name w:val="Body Text Indent"/>
    <w:basedOn w:val="Normal"/>
    <w:link w:val="BodyTextIndentChar"/>
    <w:uiPriority w:val="99"/>
    <w:rsid w:val="000836E7"/>
    <w:pPr>
      <w:spacing w:after="0" w:line="240" w:lineRule="auto"/>
      <w:ind w:left="2124" w:hanging="2124"/>
    </w:pPr>
    <w:rPr>
      <w:rFonts w:ascii="Calibri" w:hAnsi="Calibri"/>
      <w:sz w:val="20"/>
      <w:szCs w:val="20"/>
    </w:rPr>
  </w:style>
  <w:style w:type="character" w:customStyle="1" w:styleId="BodyTextIndentChar">
    <w:name w:val="Body Text Indent Char"/>
    <w:link w:val="BodyTextIndent"/>
    <w:uiPriority w:val="99"/>
    <w:semiHidden/>
    <w:locked/>
    <w:rsid w:val="00C222F5"/>
    <w:rPr>
      <w:rFonts w:cs="Times New Roman"/>
      <w:lang w:eastAsia="en-US"/>
    </w:rPr>
  </w:style>
  <w:style w:type="paragraph" w:styleId="BodyTextIndent2">
    <w:name w:val="Body Text Indent 2"/>
    <w:basedOn w:val="Normal"/>
    <w:link w:val="BodyTextIndent2Char"/>
    <w:uiPriority w:val="99"/>
    <w:rsid w:val="000836E7"/>
    <w:pPr>
      <w:spacing w:after="0" w:line="240" w:lineRule="auto"/>
      <w:ind w:left="2124" w:hanging="2124"/>
    </w:pPr>
    <w:rPr>
      <w:rFonts w:ascii="Calibri" w:hAnsi="Calibri"/>
      <w:sz w:val="20"/>
      <w:szCs w:val="20"/>
    </w:rPr>
  </w:style>
  <w:style w:type="character" w:customStyle="1" w:styleId="BodyTextIndent2Char">
    <w:name w:val="Body Text Indent 2 Char"/>
    <w:link w:val="BodyTextIndent2"/>
    <w:uiPriority w:val="99"/>
    <w:semiHidden/>
    <w:locked/>
    <w:rsid w:val="00C222F5"/>
    <w:rPr>
      <w:rFonts w:cs="Times New Roman"/>
      <w:lang w:eastAsia="en-US"/>
    </w:rPr>
  </w:style>
  <w:style w:type="paragraph" w:styleId="BodyTextIndent3">
    <w:name w:val="Body Text Indent 3"/>
    <w:basedOn w:val="Normal"/>
    <w:link w:val="BodyTextIndent3Char"/>
    <w:uiPriority w:val="99"/>
    <w:rsid w:val="000836E7"/>
    <w:pPr>
      <w:tabs>
        <w:tab w:val="left" w:pos="-625"/>
        <w:tab w:val="left" w:pos="0"/>
        <w:tab w:val="left" w:pos="720"/>
        <w:tab w:val="left" w:pos="1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ind w:left="1360" w:hanging="1360"/>
    </w:pPr>
    <w:rPr>
      <w:rFonts w:ascii="Calibri" w:hAnsi="Calibri"/>
      <w:sz w:val="16"/>
      <w:szCs w:val="20"/>
    </w:rPr>
  </w:style>
  <w:style w:type="character" w:customStyle="1" w:styleId="BodyTextIndent3Char">
    <w:name w:val="Body Text Indent 3 Char"/>
    <w:link w:val="BodyTextIndent3"/>
    <w:uiPriority w:val="99"/>
    <w:semiHidden/>
    <w:locked/>
    <w:rsid w:val="00C222F5"/>
    <w:rPr>
      <w:rFonts w:cs="Times New Roman"/>
      <w:sz w:val="16"/>
      <w:lang w:eastAsia="en-US"/>
    </w:rPr>
  </w:style>
  <w:style w:type="character" w:styleId="Strong">
    <w:name w:val="Strong"/>
    <w:uiPriority w:val="99"/>
    <w:qFormat/>
    <w:locked/>
    <w:rsid w:val="000836E7"/>
    <w:rPr>
      <w:rFonts w:cs="Times New Roman"/>
      <w:b/>
    </w:rPr>
  </w:style>
  <w:style w:type="paragraph" w:styleId="Header">
    <w:name w:val="header"/>
    <w:basedOn w:val="Normal"/>
    <w:link w:val="HeaderChar"/>
    <w:uiPriority w:val="99"/>
    <w:rsid w:val="00925761"/>
    <w:pPr>
      <w:tabs>
        <w:tab w:val="center" w:pos="4819"/>
        <w:tab w:val="right" w:pos="9638"/>
      </w:tabs>
    </w:pPr>
    <w:rPr>
      <w:rFonts w:ascii="Calibri" w:hAnsi="Calibri"/>
      <w:sz w:val="22"/>
      <w:szCs w:val="20"/>
    </w:rPr>
  </w:style>
  <w:style w:type="character" w:customStyle="1" w:styleId="HeaderChar">
    <w:name w:val="Header Char"/>
    <w:link w:val="Header"/>
    <w:uiPriority w:val="99"/>
    <w:locked/>
    <w:rsid w:val="00925761"/>
    <w:rPr>
      <w:rFonts w:cs="Times New Roman"/>
      <w:sz w:val="22"/>
      <w:lang w:eastAsia="en-US"/>
    </w:rPr>
  </w:style>
  <w:style w:type="paragraph" w:styleId="Footer">
    <w:name w:val="footer"/>
    <w:basedOn w:val="Normal"/>
    <w:link w:val="FooterChar"/>
    <w:uiPriority w:val="99"/>
    <w:rsid w:val="00925761"/>
    <w:pPr>
      <w:tabs>
        <w:tab w:val="center" w:pos="4819"/>
        <w:tab w:val="right" w:pos="9638"/>
      </w:tabs>
    </w:pPr>
    <w:rPr>
      <w:rFonts w:ascii="Calibri" w:hAnsi="Calibri"/>
      <w:sz w:val="22"/>
      <w:szCs w:val="20"/>
    </w:rPr>
  </w:style>
  <w:style w:type="character" w:customStyle="1" w:styleId="FooterChar">
    <w:name w:val="Footer Char"/>
    <w:link w:val="Footer"/>
    <w:uiPriority w:val="99"/>
    <w:locked/>
    <w:rsid w:val="00925761"/>
    <w:rPr>
      <w:rFonts w:cs="Times New Roman"/>
      <w:sz w:val="22"/>
      <w:lang w:eastAsia="en-US"/>
    </w:rPr>
  </w:style>
  <w:style w:type="character" w:styleId="CommentReference">
    <w:name w:val="annotation reference"/>
    <w:uiPriority w:val="99"/>
    <w:semiHidden/>
    <w:rsid w:val="00D7348B"/>
    <w:rPr>
      <w:rFonts w:cs="Times New Roman"/>
      <w:sz w:val="16"/>
    </w:rPr>
  </w:style>
  <w:style w:type="paragraph" w:styleId="CommentText">
    <w:name w:val="annotation text"/>
    <w:basedOn w:val="Normal"/>
    <w:link w:val="CommentTextChar"/>
    <w:uiPriority w:val="99"/>
    <w:semiHidden/>
    <w:rsid w:val="00D7348B"/>
    <w:rPr>
      <w:sz w:val="20"/>
      <w:szCs w:val="20"/>
    </w:rPr>
  </w:style>
  <w:style w:type="character" w:customStyle="1" w:styleId="CommentTextChar">
    <w:name w:val="Comment Text Char"/>
    <w:link w:val="CommentText"/>
    <w:uiPriority w:val="99"/>
    <w:semiHidden/>
    <w:locked/>
    <w:rsid w:val="00D7348B"/>
    <w:rPr>
      <w:rFonts w:ascii="Times New Roman" w:hAnsi="Times New Roman" w:cs="Times New Roman"/>
      <w:lang w:eastAsia="en-US"/>
    </w:rPr>
  </w:style>
  <w:style w:type="paragraph" w:styleId="CommentSubject">
    <w:name w:val="annotation subject"/>
    <w:basedOn w:val="CommentText"/>
    <w:next w:val="CommentText"/>
    <w:link w:val="CommentSubjectChar"/>
    <w:uiPriority w:val="99"/>
    <w:semiHidden/>
    <w:rsid w:val="00D7348B"/>
    <w:rPr>
      <w:b/>
    </w:rPr>
  </w:style>
  <w:style w:type="character" w:customStyle="1" w:styleId="CommentSubjectChar">
    <w:name w:val="Comment Subject Char"/>
    <w:link w:val="CommentSubject"/>
    <w:uiPriority w:val="99"/>
    <w:semiHidden/>
    <w:locked/>
    <w:rsid w:val="00D7348B"/>
    <w:rPr>
      <w:rFonts w:ascii="Times New Roman" w:hAnsi="Times New Roman" w:cs="Times New Roman"/>
      <w:b/>
      <w:lang w:eastAsia="en-US"/>
    </w:rPr>
  </w:style>
  <w:style w:type="paragraph" w:styleId="BalloonText">
    <w:name w:val="Balloon Text"/>
    <w:basedOn w:val="Normal"/>
    <w:link w:val="BalloonTextChar"/>
    <w:uiPriority w:val="99"/>
    <w:semiHidden/>
    <w:rsid w:val="00D7348B"/>
    <w:pPr>
      <w:spacing w:after="0" w:line="240" w:lineRule="auto"/>
    </w:pPr>
    <w:rPr>
      <w:rFonts w:ascii="Segoe UI" w:hAnsi="Segoe UI"/>
      <w:sz w:val="18"/>
      <w:szCs w:val="20"/>
    </w:rPr>
  </w:style>
  <w:style w:type="character" w:customStyle="1" w:styleId="BalloonTextChar">
    <w:name w:val="Balloon Text Char"/>
    <w:link w:val="BalloonText"/>
    <w:uiPriority w:val="99"/>
    <w:semiHidden/>
    <w:locked/>
    <w:rsid w:val="00D7348B"/>
    <w:rPr>
      <w:rFonts w:ascii="Segoe UI" w:hAnsi="Segoe UI" w:cs="Times New Roman"/>
      <w:sz w:val="18"/>
      <w:lang w:eastAsia="en-US"/>
    </w:rPr>
  </w:style>
  <w:style w:type="paragraph" w:styleId="Revision">
    <w:name w:val="Revision"/>
    <w:hidden/>
    <w:uiPriority w:val="99"/>
    <w:semiHidden/>
    <w:rsid w:val="00541048"/>
    <w:rPr>
      <w:rFonts w:ascii="Times New Roman" w:hAnsi="Times New Roman"/>
      <w:sz w:val="24"/>
      <w:szCs w:val="22"/>
      <w:lang w:val="it-IT"/>
    </w:rPr>
  </w:style>
  <w:style w:type="paragraph" w:styleId="NormalWeb">
    <w:name w:val="Normal (Web)"/>
    <w:basedOn w:val="Normal"/>
    <w:uiPriority w:val="99"/>
    <w:semiHidden/>
    <w:rsid w:val="00EF2C67"/>
    <w:pPr>
      <w:spacing w:before="100" w:beforeAutospacing="1" w:after="119" w:line="240" w:lineRule="auto"/>
    </w:pPr>
    <w:rPr>
      <w:rFonts w:eastAsia="Times New Roman"/>
      <w:szCs w:val="24"/>
      <w:lang w:eastAsia="it-IT"/>
    </w:rPr>
  </w:style>
  <w:style w:type="paragraph" w:styleId="EndnoteText">
    <w:name w:val="endnote text"/>
    <w:basedOn w:val="Normal"/>
    <w:link w:val="EndnoteTextChar"/>
    <w:uiPriority w:val="99"/>
    <w:semiHidden/>
    <w:rsid w:val="003D50EF"/>
    <w:rPr>
      <w:sz w:val="20"/>
      <w:szCs w:val="20"/>
    </w:rPr>
  </w:style>
  <w:style w:type="character" w:customStyle="1" w:styleId="EndnoteTextChar">
    <w:name w:val="Endnote Text Char"/>
    <w:link w:val="EndnoteText"/>
    <w:uiPriority w:val="99"/>
    <w:semiHidden/>
    <w:locked/>
    <w:rsid w:val="003D50EF"/>
    <w:rPr>
      <w:rFonts w:ascii="Times New Roman" w:hAnsi="Times New Roman" w:cs="Times New Roman"/>
      <w:lang w:eastAsia="en-US"/>
    </w:rPr>
  </w:style>
  <w:style w:type="character" w:styleId="EndnoteReference">
    <w:name w:val="endnote reference"/>
    <w:uiPriority w:val="99"/>
    <w:semiHidden/>
    <w:rsid w:val="003D50EF"/>
    <w:rPr>
      <w:rFonts w:cs="Times New Roman"/>
      <w:vertAlign w:val="superscript"/>
    </w:rPr>
  </w:style>
  <w:style w:type="paragraph" w:styleId="FootnoteText">
    <w:name w:val="footnote text"/>
    <w:basedOn w:val="Normal"/>
    <w:link w:val="FootnoteTextChar"/>
    <w:uiPriority w:val="99"/>
    <w:semiHidden/>
    <w:rsid w:val="0030082A"/>
    <w:rPr>
      <w:sz w:val="20"/>
      <w:szCs w:val="20"/>
    </w:rPr>
  </w:style>
  <w:style w:type="character" w:customStyle="1" w:styleId="FootnoteTextChar">
    <w:name w:val="Footnote Text Char"/>
    <w:link w:val="FootnoteText"/>
    <w:uiPriority w:val="99"/>
    <w:semiHidden/>
    <w:locked/>
    <w:rsid w:val="0030082A"/>
    <w:rPr>
      <w:rFonts w:ascii="Times New Roman" w:hAnsi="Times New Roman" w:cs="Times New Roman"/>
      <w:lang w:eastAsia="en-US"/>
    </w:rPr>
  </w:style>
  <w:style w:type="character" w:styleId="FootnoteReference">
    <w:name w:val="footnote reference"/>
    <w:uiPriority w:val="99"/>
    <w:semiHidden/>
    <w:rsid w:val="0030082A"/>
    <w:rPr>
      <w:rFonts w:cs="Times New Roman"/>
      <w:vertAlign w:val="superscript"/>
    </w:rPr>
  </w:style>
  <w:style w:type="character" w:styleId="Hyperlink">
    <w:name w:val="Hyperlink"/>
    <w:uiPriority w:val="99"/>
    <w:rsid w:val="00020A5F"/>
    <w:rPr>
      <w:rFonts w:cs="Times New Roman"/>
      <w:color w:val="0000FF"/>
      <w:u w:val="single"/>
    </w:rPr>
  </w:style>
  <w:style w:type="character" w:customStyle="1" w:styleId="UnresolvedMention1">
    <w:name w:val="Unresolved Mention1"/>
    <w:uiPriority w:val="99"/>
    <w:semiHidden/>
    <w:rsid w:val="00020A5F"/>
    <w:rPr>
      <w:color w:val="605E5C"/>
      <w:shd w:val="clear" w:color="auto" w:fill="E1DFDD"/>
    </w:rPr>
  </w:style>
  <w:style w:type="character" w:customStyle="1" w:styleId="UnresolvedMention2">
    <w:name w:val="Unresolved Mention2"/>
    <w:uiPriority w:val="99"/>
    <w:semiHidden/>
    <w:rsid w:val="007050FE"/>
    <w:rPr>
      <w:color w:val="605E5C"/>
      <w:shd w:val="clear" w:color="auto" w:fill="E1DFDD"/>
    </w:rPr>
  </w:style>
  <w:style w:type="character" w:customStyle="1" w:styleId="Heading1Char">
    <w:name w:val="Heading 1 Char"/>
    <w:link w:val="Heading1"/>
    <w:rsid w:val="006A3B0B"/>
    <w:rPr>
      <w:rFonts w:ascii="Times New Roman" w:hAnsi="Times New Roman"/>
      <w:b/>
      <w:sz w:val="24"/>
      <w:szCs w:val="22"/>
    </w:rPr>
  </w:style>
  <w:style w:type="character" w:customStyle="1" w:styleId="Heading2Char">
    <w:name w:val="Heading 2 Char"/>
    <w:link w:val="Heading2"/>
    <w:rsid w:val="006A3B0B"/>
    <w:rPr>
      <w:rFonts w:ascii="Times New Roman" w:hAnsi="Times New Roman"/>
      <w:b/>
      <w:bCs/>
      <w:sz w:val="24"/>
      <w:szCs w:val="22"/>
    </w:rPr>
  </w:style>
  <w:style w:type="character" w:styleId="UnresolvedMention">
    <w:name w:val="Unresolved Mention"/>
    <w:uiPriority w:val="99"/>
    <w:semiHidden/>
    <w:unhideWhenUsed/>
    <w:rsid w:val="006C50F4"/>
    <w:rPr>
      <w:color w:val="605E5C"/>
      <w:shd w:val="clear" w:color="auto" w:fill="E1DFDD"/>
    </w:rPr>
  </w:style>
  <w:style w:type="character" w:customStyle="1" w:styleId="Heading5Char">
    <w:name w:val="Heading 5 Char"/>
    <w:link w:val="Heading5"/>
    <w:semiHidden/>
    <w:rsid w:val="00141F9F"/>
    <w:rPr>
      <w:rFonts w:ascii="Calibri" w:eastAsia="Times New Roman" w:hAnsi="Calibri" w:cs="Times New Roman"/>
      <w:b/>
      <w:bCs/>
      <w:i/>
      <w:iCs/>
      <w:sz w:val="26"/>
      <w:szCs w:val="26"/>
      <w:lang w:val="it-IT"/>
    </w:rPr>
  </w:style>
  <w:style w:type="character" w:customStyle="1" w:styleId="Heading3Char">
    <w:name w:val="Heading 3 Char"/>
    <w:link w:val="Heading3"/>
    <w:rsid w:val="003A2450"/>
    <w:rPr>
      <w:rFonts w:ascii="Times New Roman" w:hAnsi="Times New Roman"/>
      <w:sz w:val="24"/>
      <w:szCs w:val="22"/>
    </w:rPr>
  </w:style>
  <w:style w:type="character" w:styleId="FollowedHyperlink">
    <w:name w:val="FollowedHyperlink"/>
    <w:uiPriority w:val="99"/>
    <w:semiHidden/>
    <w:unhideWhenUsed/>
    <w:rsid w:val="00297AB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6969">
      <w:marLeft w:val="0"/>
      <w:marRight w:val="0"/>
      <w:marTop w:val="0"/>
      <w:marBottom w:val="0"/>
      <w:divBdr>
        <w:top w:val="none" w:sz="0" w:space="0" w:color="auto"/>
        <w:left w:val="none" w:sz="0" w:space="0" w:color="auto"/>
        <w:bottom w:val="none" w:sz="0" w:space="0" w:color="auto"/>
        <w:right w:val="none" w:sz="0" w:space="0" w:color="auto"/>
      </w:divBdr>
      <w:divsChild>
        <w:div w:id="34156993">
          <w:marLeft w:val="480"/>
          <w:marRight w:val="0"/>
          <w:marTop w:val="0"/>
          <w:marBottom w:val="0"/>
          <w:divBdr>
            <w:top w:val="none" w:sz="0" w:space="0" w:color="auto"/>
            <w:left w:val="none" w:sz="0" w:space="0" w:color="auto"/>
            <w:bottom w:val="none" w:sz="0" w:space="0" w:color="auto"/>
            <w:right w:val="none" w:sz="0" w:space="0" w:color="auto"/>
          </w:divBdr>
          <w:divsChild>
            <w:div w:id="341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72">
      <w:marLeft w:val="0"/>
      <w:marRight w:val="0"/>
      <w:marTop w:val="0"/>
      <w:marBottom w:val="0"/>
      <w:divBdr>
        <w:top w:val="none" w:sz="0" w:space="0" w:color="auto"/>
        <w:left w:val="none" w:sz="0" w:space="0" w:color="auto"/>
        <w:bottom w:val="none" w:sz="0" w:space="0" w:color="auto"/>
        <w:right w:val="none" w:sz="0" w:space="0" w:color="auto"/>
      </w:divBdr>
      <w:divsChild>
        <w:div w:id="34156967">
          <w:marLeft w:val="480"/>
          <w:marRight w:val="0"/>
          <w:marTop w:val="0"/>
          <w:marBottom w:val="0"/>
          <w:divBdr>
            <w:top w:val="none" w:sz="0" w:space="0" w:color="auto"/>
            <w:left w:val="none" w:sz="0" w:space="0" w:color="auto"/>
            <w:bottom w:val="none" w:sz="0" w:space="0" w:color="auto"/>
            <w:right w:val="none" w:sz="0" w:space="0" w:color="auto"/>
          </w:divBdr>
          <w:divsChild>
            <w:div w:id="34156989">
              <w:marLeft w:val="0"/>
              <w:marRight w:val="0"/>
              <w:marTop w:val="0"/>
              <w:marBottom w:val="0"/>
              <w:divBdr>
                <w:top w:val="none" w:sz="0" w:space="0" w:color="auto"/>
                <w:left w:val="none" w:sz="0" w:space="0" w:color="auto"/>
                <w:bottom w:val="none" w:sz="0" w:space="0" w:color="auto"/>
                <w:right w:val="none" w:sz="0" w:space="0" w:color="auto"/>
              </w:divBdr>
            </w:div>
            <w:div w:id="341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74">
      <w:marLeft w:val="0"/>
      <w:marRight w:val="0"/>
      <w:marTop w:val="0"/>
      <w:marBottom w:val="0"/>
      <w:divBdr>
        <w:top w:val="none" w:sz="0" w:space="0" w:color="auto"/>
        <w:left w:val="none" w:sz="0" w:space="0" w:color="auto"/>
        <w:bottom w:val="none" w:sz="0" w:space="0" w:color="auto"/>
        <w:right w:val="none" w:sz="0" w:space="0" w:color="auto"/>
      </w:divBdr>
      <w:divsChild>
        <w:div w:id="34156982">
          <w:marLeft w:val="480"/>
          <w:marRight w:val="0"/>
          <w:marTop w:val="0"/>
          <w:marBottom w:val="0"/>
          <w:divBdr>
            <w:top w:val="none" w:sz="0" w:space="0" w:color="auto"/>
            <w:left w:val="none" w:sz="0" w:space="0" w:color="auto"/>
            <w:bottom w:val="none" w:sz="0" w:space="0" w:color="auto"/>
            <w:right w:val="none" w:sz="0" w:space="0" w:color="auto"/>
          </w:divBdr>
          <w:divsChild>
            <w:div w:id="341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75">
      <w:marLeft w:val="0"/>
      <w:marRight w:val="0"/>
      <w:marTop w:val="0"/>
      <w:marBottom w:val="0"/>
      <w:divBdr>
        <w:top w:val="none" w:sz="0" w:space="0" w:color="auto"/>
        <w:left w:val="none" w:sz="0" w:space="0" w:color="auto"/>
        <w:bottom w:val="none" w:sz="0" w:space="0" w:color="auto"/>
        <w:right w:val="none" w:sz="0" w:space="0" w:color="auto"/>
      </w:divBdr>
      <w:divsChild>
        <w:div w:id="34156978">
          <w:marLeft w:val="480"/>
          <w:marRight w:val="0"/>
          <w:marTop w:val="0"/>
          <w:marBottom w:val="0"/>
          <w:divBdr>
            <w:top w:val="none" w:sz="0" w:space="0" w:color="auto"/>
            <w:left w:val="none" w:sz="0" w:space="0" w:color="auto"/>
            <w:bottom w:val="none" w:sz="0" w:space="0" w:color="auto"/>
            <w:right w:val="none" w:sz="0" w:space="0" w:color="auto"/>
          </w:divBdr>
          <w:divsChild>
            <w:div w:id="34156983">
              <w:marLeft w:val="0"/>
              <w:marRight w:val="0"/>
              <w:marTop w:val="0"/>
              <w:marBottom w:val="0"/>
              <w:divBdr>
                <w:top w:val="none" w:sz="0" w:space="0" w:color="auto"/>
                <w:left w:val="none" w:sz="0" w:space="0" w:color="auto"/>
                <w:bottom w:val="none" w:sz="0" w:space="0" w:color="auto"/>
                <w:right w:val="none" w:sz="0" w:space="0" w:color="auto"/>
              </w:divBdr>
            </w:div>
            <w:div w:id="341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86">
      <w:marLeft w:val="0"/>
      <w:marRight w:val="0"/>
      <w:marTop w:val="0"/>
      <w:marBottom w:val="0"/>
      <w:divBdr>
        <w:top w:val="none" w:sz="0" w:space="0" w:color="auto"/>
        <w:left w:val="none" w:sz="0" w:space="0" w:color="auto"/>
        <w:bottom w:val="none" w:sz="0" w:space="0" w:color="auto"/>
        <w:right w:val="none" w:sz="0" w:space="0" w:color="auto"/>
      </w:divBdr>
      <w:divsChild>
        <w:div w:id="34157041">
          <w:marLeft w:val="480"/>
          <w:marRight w:val="0"/>
          <w:marTop w:val="0"/>
          <w:marBottom w:val="0"/>
          <w:divBdr>
            <w:top w:val="none" w:sz="0" w:space="0" w:color="auto"/>
            <w:left w:val="none" w:sz="0" w:space="0" w:color="auto"/>
            <w:bottom w:val="none" w:sz="0" w:space="0" w:color="auto"/>
            <w:right w:val="none" w:sz="0" w:space="0" w:color="auto"/>
          </w:divBdr>
          <w:divsChild>
            <w:div w:id="341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88">
      <w:marLeft w:val="0"/>
      <w:marRight w:val="0"/>
      <w:marTop w:val="0"/>
      <w:marBottom w:val="0"/>
      <w:divBdr>
        <w:top w:val="none" w:sz="0" w:space="0" w:color="auto"/>
        <w:left w:val="none" w:sz="0" w:space="0" w:color="auto"/>
        <w:bottom w:val="none" w:sz="0" w:space="0" w:color="auto"/>
        <w:right w:val="none" w:sz="0" w:space="0" w:color="auto"/>
      </w:divBdr>
      <w:divsChild>
        <w:div w:id="34156976">
          <w:marLeft w:val="480"/>
          <w:marRight w:val="0"/>
          <w:marTop w:val="0"/>
          <w:marBottom w:val="0"/>
          <w:divBdr>
            <w:top w:val="none" w:sz="0" w:space="0" w:color="auto"/>
            <w:left w:val="none" w:sz="0" w:space="0" w:color="auto"/>
            <w:bottom w:val="none" w:sz="0" w:space="0" w:color="auto"/>
            <w:right w:val="none" w:sz="0" w:space="0" w:color="auto"/>
          </w:divBdr>
          <w:divsChild>
            <w:div w:id="341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90">
      <w:marLeft w:val="0"/>
      <w:marRight w:val="0"/>
      <w:marTop w:val="0"/>
      <w:marBottom w:val="0"/>
      <w:divBdr>
        <w:top w:val="none" w:sz="0" w:space="0" w:color="auto"/>
        <w:left w:val="none" w:sz="0" w:space="0" w:color="auto"/>
        <w:bottom w:val="none" w:sz="0" w:space="0" w:color="auto"/>
        <w:right w:val="none" w:sz="0" w:space="0" w:color="auto"/>
      </w:divBdr>
      <w:divsChild>
        <w:div w:id="34157039">
          <w:marLeft w:val="480"/>
          <w:marRight w:val="0"/>
          <w:marTop w:val="0"/>
          <w:marBottom w:val="0"/>
          <w:divBdr>
            <w:top w:val="none" w:sz="0" w:space="0" w:color="auto"/>
            <w:left w:val="none" w:sz="0" w:space="0" w:color="auto"/>
            <w:bottom w:val="none" w:sz="0" w:space="0" w:color="auto"/>
            <w:right w:val="none" w:sz="0" w:space="0" w:color="auto"/>
          </w:divBdr>
          <w:divsChild>
            <w:div w:id="341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92">
      <w:marLeft w:val="0"/>
      <w:marRight w:val="0"/>
      <w:marTop w:val="0"/>
      <w:marBottom w:val="0"/>
      <w:divBdr>
        <w:top w:val="none" w:sz="0" w:space="0" w:color="auto"/>
        <w:left w:val="none" w:sz="0" w:space="0" w:color="auto"/>
        <w:bottom w:val="none" w:sz="0" w:space="0" w:color="auto"/>
        <w:right w:val="none" w:sz="0" w:space="0" w:color="auto"/>
      </w:divBdr>
      <w:divsChild>
        <w:div w:id="34157043">
          <w:marLeft w:val="480"/>
          <w:marRight w:val="0"/>
          <w:marTop w:val="0"/>
          <w:marBottom w:val="0"/>
          <w:divBdr>
            <w:top w:val="none" w:sz="0" w:space="0" w:color="auto"/>
            <w:left w:val="none" w:sz="0" w:space="0" w:color="auto"/>
            <w:bottom w:val="none" w:sz="0" w:space="0" w:color="auto"/>
            <w:right w:val="none" w:sz="0" w:space="0" w:color="auto"/>
          </w:divBdr>
          <w:divsChild>
            <w:div w:id="34156968">
              <w:marLeft w:val="0"/>
              <w:marRight w:val="0"/>
              <w:marTop w:val="0"/>
              <w:marBottom w:val="0"/>
              <w:divBdr>
                <w:top w:val="none" w:sz="0" w:space="0" w:color="auto"/>
                <w:left w:val="none" w:sz="0" w:space="0" w:color="auto"/>
                <w:bottom w:val="none" w:sz="0" w:space="0" w:color="auto"/>
                <w:right w:val="none" w:sz="0" w:space="0" w:color="auto"/>
              </w:divBdr>
            </w:div>
            <w:div w:id="34156987">
              <w:marLeft w:val="0"/>
              <w:marRight w:val="0"/>
              <w:marTop w:val="0"/>
              <w:marBottom w:val="0"/>
              <w:divBdr>
                <w:top w:val="none" w:sz="0" w:space="0" w:color="auto"/>
                <w:left w:val="none" w:sz="0" w:space="0" w:color="auto"/>
                <w:bottom w:val="none" w:sz="0" w:space="0" w:color="auto"/>
                <w:right w:val="none" w:sz="0" w:space="0" w:color="auto"/>
              </w:divBdr>
            </w:div>
            <w:div w:id="34157042">
              <w:marLeft w:val="0"/>
              <w:marRight w:val="0"/>
              <w:marTop w:val="0"/>
              <w:marBottom w:val="0"/>
              <w:divBdr>
                <w:top w:val="none" w:sz="0" w:space="0" w:color="auto"/>
                <w:left w:val="none" w:sz="0" w:space="0" w:color="auto"/>
                <w:bottom w:val="none" w:sz="0" w:space="0" w:color="auto"/>
                <w:right w:val="none" w:sz="0" w:space="0" w:color="auto"/>
              </w:divBdr>
            </w:div>
            <w:div w:id="341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95">
      <w:marLeft w:val="0"/>
      <w:marRight w:val="0"/>
      <w:marTop w:val="0"/>
      <w:marBottom w:val="0"/>
      <w:divBdr>
        <w:top w:val="none" w:sz="0" w:space="0" w:color="auto"/>
        <w:left w:val="none" w:sz="0" w:space="0" w:color="auto"/>
        <w:bottom w:val="none" w:sz="0" w:space="0" w:color="auto"/>
        <w:right w:val="none" w:sz="0" w:space="0" w:color="auto"/>
      </w:divBdr>
      <w:divsChild>
        <w:div w:id="34156980">
          <w:marLeft w:val="480"/>
          <w:marRight w:val="0"/>
          <w:marTop w:val="0"/>
          <w:marBottom w:val="0"/>
          <w:divBdr>
            <w:top w:val="none" w:sz="0" w:space="0" w:color="auto"/>
            <w:left w:val="none" w:sz="0" w:space="0" w:color="auto"/>
            <w:bottom w:val="none" w:sz="0" w:space="0" w:color="auto"/>
            <w:right w:val="none" w:sz="0" w:space="0" w:color="auto"/>
          </w:divBdr>
          <w:divsChild>
            <w:div w:id="341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97">
      <w:marLeft w:val="0"/>
      <w:marRight w:val="0"/>
      <w:marTop w:val="0"/>
      <w:marBottom w:val="0"/>
      <w:divBdr>
        <w:top w:val="none" w:sz="0" w:space="0" w:color="auto"/>
        <w:left w:val="none" w:sz="0" w:space="0" w:color="auto"/>
        <w:bottom w:val="none" w:sz="0" w:space="0" w:color="auto"/>
        <w:right w:val="none" w:sz="0" w:space="0" w:color="auto"/>
      </w:divBdr>
      <w:divsChild>
        <w:div w:id="34157045">
          <w:marLeft w:val="480"/>
          <w:marRight w:val="0"/>
          <w:marTop w:val="0"/>
          <w:marBottom w:val="0"/>
          <w:divBdr>
            <w:top w:val="none" w:sz="0" w:space="0" w:color="auto"/>
            <w:left w:val="none" w:sz="0" w:space="0" w:color="auto"/>
            <w:bottom w:val="none" w:sz="0" w:space="0" w:color="auto"/>
            <w:right w:val="none" w:sz="0" w:space="0" w:color="auto"/>
          </w:divBdr>
          <w:divsChild>
            <w:div w:id="34156973">
              <w:marLeft w:val="0"/>
              <w:marRight w:val="0"/>
              <w:marTop w:val="0"/>
              <w:marBottom w:val="0"/>
              <w:divBdr>
                <w:top w:val="none" w:sz="0" w:space="0" w:color="auto"/>
                <w:left w:val="none" w:sz="0" w:space="0" w:color="auto"/>
                <w:bottom w:val="none" w:sz="0" w:space="0" w:color="auto"/>
                <w:right w:val="none" w:sz="0" w:space="0" w:color="auto"/>
              </w:divBdr>
            </w:div>
            <w:div w:id="341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998">
      <w:marLeft w:val="0"/>
      <w:marRight w:val="0"/>
      <w:marTop w:val="0"/>
      <w:marBottom w:val="0"/>
      <w:divBdr>
        <w:top w:val="none" w:sz="0" w:space="0" w:color="auto"/>
        <w:left w:val="none" w:sz="0" w:space="0" w:color="auto"/>
        <w:bottom w:val="none" w:sz="0" w:space="0" w:color="auto"/>
        <w:right w:val="none" w:sz="0" w:space="0" w:color="auto"/>
      </w:divBdr>
    </w:div>
    <w:div w:id="34157003">
      <w:marLeft w:val="0"/>
      <w:marRight w:val="0"/>
      <w:marTop w:val="0"/>
      <w:marBottom w:val="0"/>
      <w:divBdr>
        <w:top w:val="none" w:sz="0" w:space="0" w:color="auto"/>
        <w:left w:val="none" w:sz="0" w:space="0" w:color="auto"/>
        <w:bottom w:val="none" w:sz="0" w:space="0" w:color="auto"/>
        <w:right w:val="none" w:sz="0" w:space="0" w:color="auto"/>
      </w:divBdr>
      <w:divsChild>
        <w:div w:id="34157002">
          <w:marLeft w:val="0"/>
          <w:marRight w:val="0"/>
          <w:marTop w:val="0"/>
          <w:marBottom w:val="0"/>
          <w:divBdr>
            <w:top w:val="none" w:sz="0" w:space="0" w:color="auto"/>
            <w:left w:val="none" w:sz="0" w:space="0" w:color="auto"/>
            <w:bottom w:val="none" w:sz="0" w:space="0" w:color="auto"/>
            <w:right w:val="none" w:sz="0" w:space="0" w:color="auto"/>
          </w:divBdr>
          <w:divsChild>
            <w:div w:id="34156999">
              <w:marLeft w:val="0"/>
              <w:marRight w:val="0"/>
              <w:marTop w:val="0"/>
              <w:marBottom w:val="0"/>
              <w:divBdr>
                <w:top w:val="none" w:sz="0" w:space="0" w:color="auto"/>
                <w:left w:val="none" w:sz="0" w:space="0" w:color="auto"/>
                <w:bottom w:val="none" w:sz="0" w:space="0" w:color="auto"/>
                <w:right w:val="none" w:sz="0" w:space="0" w:color="auto"/>
              </w:divBdr>
            </w:div>
            <w:div w:id="34157000">
              <w:marLeft w:val="0"/>
              <w:marRight w:val="0"/>
              <w:marTop w:val="0"/>
              <w:marBottom w:val="0"/>
              <w:divBdr>
                <w:top w:val="none" w:sz="0" w:space="0" w:color="auto"/>
                <w:left w:val="none" w:sz="0" w:space="0" w:color="auto"/>
                <w:bottom w:val="none" w:sz="0" w:space="0" w:color="auto"/>
                <w:right w:val="none" w:sz="0" w:space="0" w:color="auto"/>
              </w:divBdr>
            </w:div>
            <w:div w:id="341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005">
      <w:marLeft w:val="0"/>
      <w:marRight w:val="0"/>
      <w:marTop w:val="0"/>
      <w:marBottom w:val="0"/>
      <w:divBdr>
        <w:top w:val="none" w:sz="0" w:space="0" w:color="auto"/>
        <w:left w:val="none" w:sz="0" w:space="0" w:color="auto"/>
        <w:bottom w:val="none" w:sz="0" w:space="0" w:color="auto"/>
        <w:right w:val="none" w:sz="0" w:space="0" w:color="auto"/>
      </w:divBdr>
      <w:divsChild>
        <w:div w:id="34157004">
          <w:marLeft w:val="0"/>
          <w:marRight w:val="0"/>
          <w:marTop w:val="0"/>
          <w:marBottom w:val="0"/>
          <w:divBdr>
            <w:top w:val="none" w:sz="0" w:space="0" w:color="auto"/>
            <w:left w:val="none" w:sz="0" w:space="0" w:color="auto"/>
            <w:bottom w:val="none" w:sz="0" w:space="0" w:color="auto"/>
            <w:right w:val="none" w:sz="0" w:space="0" w:color="auto"/>
          </w:divBdr>
        </w:div>
      </w:divsChild>
    </w:div>
    <w:div w:id="34157007">
      <w:marLeft w:val="0"/>
      <w:marRight w:val="0"/>
      <w:marTop w:val="0"/>
      <w:marBottom w:val="0"/>
      <w:divBdr>
        <w:top w:val="none" w:sz="0" w:space="0" w:color="auto"/>
        <w:left w:val="none" w:sz="0" w:space="0" w:color="auto"/>
        <w:bottom w:val="none" w:sz="0" w:space="0" w:color="auto"/>
        <w:right w:val="none" w:sz="0" w:space="0" w:color="auto"/>
      </w:divBdr>
      <w:divsChild>
        <w:div w:id="34157006">
          <w:marLeft w:val="0"/>
          <w:marRight w:val="0"/>
          <w:marTop w:val="0"/>
          <w:marBottom w:val="0"/>
          <w:divBdr>
            <w:top w:val="none" w:sz="0" w:space="0" w:color="auto"/>
            <w:left w:val="none" w:sz="0" w:space="0" w:color="auto"/>
            <w:bottom w:val="none" w:sz="0" w:space="0" w:color="auto"/>
            <w:right w:val="none" w:sz="0" w:space="0" w:color="auto"/>
          </w:divBdr>
        </w:div>
      </w:divsChild>
    </w:div>
    <w:div w:id="34157009">
      <w:marLeft w:val="0"/>
      <w:marRight w:val="0"/>
      <w:marTop w:val="0"/>
      <w:marBottom w:val="0"/>
      <w:divBdr>
        <w:top w:val="none" w:sz="0" w:space="0" w:color="auto"/>
        <w:left w:val="none" w:sz="0" w:space="0" w:color="auto"/>
        <w:bottom w:val="none" w:sz="0" w:space="0" w:color="auto"/>
        <w:right w:val="none" w:sz="0" w:space="0" w:color="auto"/>
      </w:divBdr>
      <w:divsChild>
        <w:div w:id="34157013">
          <w:marLeft w:val="0"/>
          <w:marRight w:val="0"/>
          <w:marTop w:val="0"/>
          <w:marBottom w:val="0"/>
          <w:divBdr>
            <w:top w:val="none" w:sz="0" w:space="0" w:color="auto"/>
            <w:left w:val="none" w:sz="0" w:space="0" w:color="auto"/>
            <w:bottom w:val="none" w:sz="0" w:space="0" w:color="auto"/>
            <w:right w:val="none" w:sz="0" w:space="0" w:color="auto"/>
          </w:divBdr>
          <w:divsChild>
            <w:div w:id="34157008">
              <w:marLeft w:val="0"/>
              <w:marRight w:val="0"/>
              <w:marTop w:val="0"/>
              <w:marBottom w:val="0"/>
              <w:divBdr>
                <w:top w:val="none" w:sz="0" w:space="0" w:color="auto"/>
                <w:left w:val="none" w:sz="0" w:space="0" w:color="auto"/>
                <w:bottom w:val="none" w:sz="0" w:space="0" w:color="auto"/>
                <w:right w:val="none" w:sz="0" w:space="0" w:color="auto"/>
              </w:divBdr>
            </w:div>
            <w:div w:id="34157010">
              <w:marLeft w:val="0"/>
              <w:marRight w:val="0"/>
              <w:marTop w:val="0"/>
              <w:marBottom w:val="0"/>
              <w:divBdr>
                <w:top w:val="none" w:sz="0" w:space="0" w:color="auto"/>
                <w:left w:val="none" w:sz="0" w:space="0" w:color="auto"/>
                <w:bottom w:val="none" w:sz="0" w:space="0" w:color="auto"/>
                <w:right w:val="none" w:sz="0" w:space="0" w:color="auto"/>
              </w:divBdr>
            </w:div>
            <w:div w:id="34157011">
              <w:marLeft w:val="0"/>
              <w:marRight w:val="0"/>
              <w:marTop w:val="0"/>
              <w:marBottom w:val="0"/>
              <w:divBdr>
                <w:top w:val="none" w:sz="0" w:space="0" w:color="auto"/>
                <w:left w:val="none" w:sz="0" w:space="0" w:color="auto"/>
                <w:bottom w:val="none" w:sz="0" w:space="0" w:color="auto"/>
                <w:right w:val="none" w:sz="0" w:space="0" w:color="auto"/>
              </w:divBdr>
            </w:div>
            <w:div w:id="34157012">
              <w:marLeft w:val="0"/>
              <w:marRight w:val="0"/>
              <w:marTop w:val="0"/>
              <w:marBottom w:val="0"/>
              <w:divBdr>
                <w:top w:val="none" w:sz="0" w:space="0" w:color="auto"/>
                <w:left w:val="none" w:sz="0" w:space="0" w:color="auto"/>
                <w:bottom w:val="none" w:sz="0" w:space="0" w:color="auto"/>
                <w:right w:val="none" w:sz="0" w:space="0" w:color="auto"/>
              </w:divBdr>
            </w:div>
            <w:div w:id="341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018">
      <w:marLeft w:val="0"/>
      <w:marRight w:val="0"/>
      <w:marTop w:val="0"/>
      <w:marBottom w:val="0"/>
      <w:divBdr>
        <w:top w:val="none" w:sz="0" w:space="0" w:color="auto"/>
        <w:left w:val="none" w:sz="0" w:space="0" w:color="auto"/>
        <w:bottom w:val="none" w:sz="0" w:space="0" w:color="auto"/>
        <w:right w:val="none" w:sz="0" w:space="0" w:color="auto"/>
      </w:divBdr>
      <w:divsChild>
        <w:div w:id="34157021">
          <w:marLeft w:val="0"/>
          <w:marRight w:val="0"/>
          <w:marTop w:val="0"/>
          <w:marBottom w:val="0"/>
          <w:divBdr>
            <w:top w:val="none" w:sz="0" w:space="0" w:color="auto"/>
            <w:left w:val="none" w:sz="0" w:space="0" w:color="auto"/>
            <w:bottom w:val="none" w:sz="0" w:space="0" w:color="auto"/>
            <w:right w:val="none" w:sz="0" w:space="0" w:color="auto"/>
          </w:divBdr>
          <w:divsChild>
            <w:div w:id="34157015">
              <w:marLeft w:val="0"/>
              <w:marRight w:val="0"/>
              <w:marTop w:val="0"/>
              <w:marBottom w:val="0"/>
              <w:divBdr>
                <w:top w:val="none" w:sz="0" w:space="0" w:color="auto"/>
                <w:left w:val="none" w:sz="0" w:space="0" w:color="auto"/>
                <w:bottom w:val="none" w:sz="0" w:space="0" w:color="auto"/>
                <w:right w:val="none" w:sz="0" w:space="0" w:color="auto"/>
              </w:divBdr>
            </w:div>
            <w:div w:id="34157016">
              <w:marLeft w:val="0"/>
              <w:marRight w:val="0"/>
              <w:marTop w:val="0"/>
              <w:marBottom w:val="0"/>
              <w:divBdr>
                <w:top w:val="none" w:sz="0" w:space="0" w:color="auto"/>
                <w:left w:val="none" w:sz="0" w:space="0" w:color="auto"/>
                <w:bottom w:val="none" w:sz="0" w:space="0" w:color="auto"/>
                <w:right w:val="none" w:sz="0" w:space="0" w:color="auto"/>
              </w:divBdr>
            </w:div>
            <w:div w:id="34157017">
              <w:marLeft w:val="0"/>
              <w:marRight w:val="0"/>
              <w:marTop w:val="0"/>
              <w:marBottom w:val="0"/>
              <w:divBdr>
                <w:top w:val="none" w:sz="0" w:space="0" w:color="auto"/>
                <w:left w:val="none" w:sz="0" w:space="0" w:color="auto"/>
                <w:bottom w:val="none" w:sz="0" w:space="0" w:color="auto"/>
                <w:right w:val="none" w:sz="0" w:space="0" w:color="auto"/>
              </w:divBdr>
            </w:div>
            <w:div w:id="34157019">
              <w:marLeft w:val="0"/>
              <w:marRight w:val="0"/>
              <w:marTop w:val="0"/>
              <w:marBottom w:val="0"/>
              <w:divBdr>
                <w:top w:val="none" w:sz="0" w:space="0" w:color="auto"/>
                <w:left w:val="none" w:sz="0" w:space="0" w:color="auto"/>
                <w:bottom w:val="none" w:sz="0" w:space="0" w:color="auto"/>
                <w:right w:val="none" w:sz="0" w:space="0" w:color="auto"/>
              </w:divBdr>
            </w:div>
            <w:div w:id="34157020">
              <w:marLeft w:val="0"/>
              <w:marRight w:val="0"/>
              <w:marTop w:val="0"/>
              <w:marBottom w:val="0"/>
              <w:divBdr>
                <w:top w:val="none" w:sz="0" w:space="0" w:color="auto"/>
                <w:left w:val="none" w:sz="0" w:space="0" w:color="auto"/>
                <w:bottom w:val="none" w:sz="0" w:space="0" w:color="auto"/>
                <w:right w:val="none" w:sz="0" w:space="0" w:color="auto"/>
              </w:divBdr>
            </w:div>
            <w:div w:id="34157022">
              <w:marLeft w:val="0"/>
              <w:marRight w:val="0"/>
              <w:marTop w:val="0"/>
              <w:marBottom w:val="0"/>
              <w:divBdr>
                <w:top w:val="none" w:sz="0" w:space="0" w:color="auto"/>
                <w:left w:val="none" w:sz="0" w:space="0" w:color="auto"/>
                <w:bottom w:val="none" w:sz="0" w:space="0" w:color="auto"/>
                <w:right w:val="none" w:sz="0" w:space="0" w:color="auto"/>
              </w:divBdr>
            </w:div>
            <w:div w:id="34157023">
              <w:marLeft w:val="0"/>
              <w:marRight w:val="0"/>
              <w:marTop w:val="0"/>
              <w:marBottom w:val="0"/>
              <w:divBdr>
                <w:top w:val="none" w:sz="0" w:space="0" w:color="auto"/>
                <w:left w:val="none" w:sz="0" w:space="0" w:color="auto"/>
                <w:bottom w:val="none" w:sz="0" w:space="0" w:color="auto"/>
                <w:right w:val="none" w:sz="0" w:space="0" w:color="auto"/>
              </w:divBdr>
            </w:div>
            <w:div w:id="341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025">
      <w:marLeft w:val="0"/>
      <w:marRight w:val="0"/>
      <w:marTop w:val="0"/>
      <w:marBottom w:val="0"/>
      <w:divBdr>
        <w:top w:val="none" w:sz="0" w:space="0" w:color="auto"/>
        <w:left w:val="none" w:sz="0" w:space="0" w:color="auto"/>
        <w:bottom w:val="none" w:sz="0" w:space="0" w:color="auto"/>
        <w:right w:val="none" w:sz="0" w:space="0" w:color="auto"/>
      </w:divBdr>
      <w:divsChild>
        <w:div w:id="34157027">
          <w:marLeft w:val="0"/>
          <w:marRight w:val="0"/>
          <w:marTop w:val="0"/>
          <w:marBottom w:val="0"/>
          <w:divBdr>
            <w:top w:val="none" w:sz="0" w:space="0" w:color="auto"/>
            <w:left w:val="none" w:sz="0" w:space="0" w:color="auto"/>
            <w:bottom w:val="none" w:sz="0" w:space="0" w:color="auto"/>
            <w:right w:val="none" w:sz="0" w:space="0" w:color="auto"/>
          </w:divBdr>
          <w:divsChild>
            <w:div w:id="341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028">
      <w:marLeft w:val="0"/>
      <w:marRight w:val="0"/>
      <w:marTop w:val="0"/>
      <w:marBottom w:val="0"/>
      <w:divBdr>
        <w:top w:val="none" w:sz="0" w:space="0" w:color="auto"/>
        <w:left w:val="none" w:sz="0" w:space="0" w:color="auto"/>
        <w:bottom w:val="none" w:sz="0" w:space="0" w:color="auto"/>
        <w:right w:val="none" w:sz="0" w:space="0" w:color="auto"/>
      </w:divBdr>
    </w:div>
    <w:div w:id="34157029">
      <w:marLeft w:val="0"/>
      <w:marRight w:val="0"/>
      <w:marTop w:val="0"/>
      <w:marBottom w:val="0"/>
      <w:divBdr>
        <w:top w:val="none" w:sz="0" w:space="0" w:color="auto"/>
        <w:left w:val="none" w:sz="0" w:space="0" w:color="auto"/>
        <w:bottom w:val="none" w:sz="0" w:space="0" w:color="auto"/>
        <w:right w:val="none" w:sz="0" w:space="0" w:color="auto"/>
      </w:divBdr>
    </w:div>
    <w:div w:id="34157032">
      <w:marLeft w:val="0"/>
      <w:marRight w:val="0"/>
      <w:marTop w:val="0"/>
      <w:marBottom w:val="0"/>
      <w:divBdr>
        <w:top w:val="none" w:sz="0" w:space="0" w:color="auto"/>
        <w:left w:val="none" w:sz="0" w:space="0" w:color="auto"/>
        <w:bottom w:val="none" w:sz="0" w:space="0" w:color="auto"/>
        <w:right w:val="none" w:sz="0" w:space="0" w:color="auto"/>
      </w:divBdr>
      <w:divsChild>
        <w:div w:id="34157040">
          <w:marLeft w:val="480"/>
          <w:marRight w:val="0"/>
          <w:marTop w:val="0"/>
          <w:marBottom w:val="0"/>
          <w:divBdr>
            <w:top w:val="none" w:sz="0" w:space="0" w:color="auto"/>
            <w:left w:val="none" w:sz="0" w:space="0" w:color="auto"/>
            <w:bottom w:val="none" w:sz="0" w:space="0" w:color="auto"/>
            <w:right w:val="none" w:sz="0" w:space="0" w:color="auto"/>
          </w:divBdr>
          <w:divsChild>
            <w:div w:id="341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033">
      <w:marLeft w:val="0"/>
      <w:marRight w:val="0"/>
      <w:marTop w:val="0"/>
      <w:marBottom w:val="0"/>
      <w:divBdr>
        <w:top w:val="none" w:sz="0" w:space="0" w:color="auto"/>
        <w:left w:val="none" w:sz="0" w:space="0" w:color="auto"/>
        <w:bottom w:val="none" w:sz="0" w:space="0" w:color="auto"/>
        <w:right w:val="none" w:sz="0" w:space="0" w:color="auto"/>
      </w:divBdr>
      <w:divsChild>
        <w:div w:id="34156984">
          <w:marLeft w:val="480"/>
          <w:marRight w:val="0"/>
          <w:marTop w:val="0"/>
          <w:marBottom w:val="0"/>
          <w:divBdr>
            <w:top w:val="none" w:sz="0" w:space="0" w:color="auto"/>
            <w:left w:val="none" w:sz="0" w:space="0" w:color="auto"/>
            <w:bottom w:val="none" w:sz="0" w:space="0" w:color="auto"/>
            <w:right w:val="none" w:sz="0" w:space="0" w:color="auto"/>
          </w:divBdr>
          <w:divsChild>
            <w:div w:id="341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035">
      <w:marLeft w:val="0"/>
      <w:marRight w:val="0"/>
      <w:marTop w:val="0"/>
      <w:marBottom w:val="0"/>
      <w:divBdr>
        <w:top w:val="none" w:sz="0" w:space="0" w:color="auto"/>
        <w:left w:val="none" w:sz="0" w:space="0" w:color="auto"/>
        <w:bottom w:val="none" w:sz="0" w:space="0" w:color="auto"/>
        <w:right w:val="none" w:sz="0" w:space="0" w:color="auto"/>
      </w:divBdr>
      <w:divsChild>
        <w:div w:id="34156970">
          <w:marLeft w:val="480"/>
          <w:marRight w:val="0"/>
          <w:marTop w:val="0"/>
          <w:marBottom w:val="0"/>
          <w:divBdr>
            <w:top w:val="none" w:sz="0" w:space="0" w:color="auto"/>
            <w:left w:val="none" w:sz="0" w:space="0" w:color="auto"/>
            <w:bottom w:val="none" w:sz="0" w:space="0" w:color="auto"/>
            <w:right w:val="none" w:sz="0" w:space="0" w:color="auto"/>
          </w:divBdr>
          <w:divsChild>
            <w:div w:id="34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037">
      <w:marLeft w:val="0"/>
      <w:marRight w:val="0"/>
      <w:marTop w:val="0"/>
      <w:marBottom w:val="0"/>
      <w:divBdr>
        <w:top w:val="none" w:sz="0" w:space="0" w:color="auto"/>
        <w:left w:val="none" w:sz="0" w:space="0" w:color="auto"/>
        <w:bottom w:val="none" w:sz="0" w:space="0" w:color="auto"/>
        <w:right w:val="none" w:sz="0" w:space="0" w:color="auto"/>
      </w:divBdr>
      <w:divsChild>
        <w:div w:id="34157038">
          <w:marLeft w:val="480"/>
          <w:marRight w:val="0"/>
          <w:marTop w:val="0"/>
          <w:marBottom w:val="0"/>
          <w:divBdr>
            <w:top w:val="none" w:sz="0" w:space="0" w:color="auto"/>
            <w:left w:val="none" w:sz="0" w:space="0" w:color="auto"/>
            <w:bottom w:val="none" w:sz="0" w:space="0" w:color="auto"/>
            <w:right w:val="none" w:sz="0" w:space="0" w:color="auto"/>
          </w:divBdr>
          <w:divsChild>
            <w:div w:id="341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044">
      <w:marLeft w:val="0"/>
      <w:marRight w:val="0"/>
      <w:marTop w:val="0"/>
      <w:marBottom w:val="0"/>
      <w:divBdr>
        <w:top w:val="none" w:sz="0" w:space="0" w:color="auto"/>
        <w:left w:val="none" w:sz="0" w:space="0" w:color="auto"/>
        <w:bottom w:val="none" w:sz="0" w:space="0" w:color="auto"/>
        <w:right w:val="none" w:sz="0" w:space="0" w:color="auto"/>
      </w:divBdr>
      <w:divsChild>
        <w:div w:id="34156977">
          <w:marLeft w:val="480"/>
          <w:marRight w:val="0"/>
          <w:marTop w:val="0"/>
          <w:marBottom w:val="0"/>
          <w:divBdr>
            <w:top w:val="none" w:sz="0" w:space="0" w:color="auto"/>
            <w:left w:val="none" w:sz="0" w:space="0" w:color="auto"/>
            <w:bottom w:val="none" w:sz="0" w:space="0" w:color="auto"/>
            <w:right w:val="none" w:sz="0" w:space="0" w:color="auto"/>
          </w:divBdr>
          <w:divsChild>
            <w:div w:id="341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846">
      <w:bodyDiv w:val="1"/>
      <w:marLeft w:val="0"/>
      <w:marRight w:val="0"/>
      <w:marTop w:val="0"/>
      <w:marBottom w:val="0"/>
      <w:divBdr>
        <w:top w:val="none" w:sz="0" w:space="0" w:color="auto"/>
        <w:left w:val="none" w:sz="0" w:space="0" w:color="auto"/>
        <w:bottom w:val="none" w:sz="0" w:space="0" w:color="auto"/>
        <w:right w:val="none" w:sz="0" w:space="0" w:color="auto"/>
      </w:divBdr>
    </w:div>
    <w:div w:id="4088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10-Rossi%20Doria/fig-10-1" TargetMode="External"/><Relationship Id="rId13" Type="http://schemas.openxmlformats.org/officeDocument/2006/relationships/hyperlink" Target="file:///Users/RBarth/Desktop/Finalized%20files-Conserving-Canvas--72122-to%20prep%20for%20TR/10-Rossi%20Doria/fig-1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10-Rossi%20Doria/paper-5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Users/RBarth/Desktop/Finalized%20files-Conserving-Canvas--72122-to%20prep%20for%20TR/10-Rossi%20Doria/fig-1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10-Rossi%20Doria/fig-10-3"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10-Rossi%20Doria/fig-10-6" TargetMode="External"/><Relationship Id="rId10" Type="http://schemas.openxmlformats.org/officeDocument/2006/relationships/hyperlink" Target="file:///Users/RBarth/Desktop/Finalized%20files-Conserving-Canvas--72122-to%20prep%20for%20TR/10-Rossi%20Doria/paper-52"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10-Rossi%20Doria/fig-10-2" TargetMode="External"/><Relationship Id="rId14" Type="http://schemas.openxmlformats.org/officeDocument/2006/relationships/hyperlink" Target="file:///Users/RBarth/Desktop/Finalized%20files-Conserving-Canvas--72122-to%20prep%20for%20TR/10-Rossi%20Doria/fig-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E16DF-60DD-4244-AEBA-DDDC723C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4893</Words>
  <Characters>27894</Characters>
  <Application>Microsoft Office Word</Application>
  <DocSecurity>0</DocSecurity>
  <Lines>232</Lines>
  <Paragraphs>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cp:lastModifiedBy>Rachel Barth</cp:lastModifiedBy>
  <cp:revision>5</cp:revision>
  <dcterms:created xsi:type="dcterms:W3CDTF">2022-08-16T20:38:00Z</dcterms:created>
  <dcterms:modified xsi:type="dcterms:W3CDTF">2022-09-07T02:57:00Z</dcterms:modified>
</cp:coreProperties>
</file>