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C882" w14:textId="6A1AB253" w:rsidR="002405B4" w:rsidRDefault="00993B43" w:rsidP="00E725D8">
      <w:pPr>
        <w:spacing w:line="480" w:lineRule="auto"/>
        <w:rPr>
          <w:rFonts w:cs="Times New Roman"/>
        </w:rPr>
      </w:pPr>
      <w:r w:rsidRPr="00E725D8">
        <w:rPr>
          <w:rFonts w:cs="Times New Roman"/>
        </w:rPr>
        <w:t>[Conserving Canvas—front matter]</w:t>
      </w:r>
    </w:p>
    <w:p w14:paraId="1D3815B6" w14:textId="0BA5AEC1" w:rsidR="002405B4" w:rsidRDefault="002405B4" w:rsidP="00E725D8">
      <w:pPr>
        <w:spacing w:line="480" w:lineRule="auto"/>
        <w:rPr>
          <w:rFonts w:cs="Times New Roman"/>
        </w:rPr>
      </w:pPr>
    </w:p>
    <w:p w14:paraId="2CD5CC0D" w14:textId="77777777" w:rsidR="00993B43" w:rsidRPr="00E725D8" w:rsidRDefault="00993B43" w:rsidP="00E725D8">
      <w:pPr>
        <w:spacing w:line="480" w:lineRule="auto"/>
        <w:rPr>
          <w:rFonts w:cs="Times New Roman"/>
        </w:rPr>
      </w:pPr>
    </w:p>
    <w:p w14:paraId="4969BE8F" w14:textId="07627848" w:rsidR="00993B43" w:rsidRPr="00E725D8" w:rsidRDefault="00993B43" w:rsidP="00E725D8">
      <w:pPr>
        <w:spacing w:line="480" w:lineRule="auto"/>
        <w:rPr>
          <w:rFonts w:cs="Times New Roman"/>
          <w:b/>
        </w:rPr>
      </w:pPr>
      <w:r w:rsidRPr="00E725D8">
        <w:rPr>
          <w:rFonts w:cs="Times New Roman"/>
          <w:b/>
        </w:rPr>
        <w:t>[half title]</w:t>
      </w:r>
    </w:p>
    <w:p w14:paraId="67AD04FF" w14:textId="73A5963B" w:rsidR="00993B43" w:rsidRPr="00E725D8" w:rsidRDefault="00993B43" w:rsidP="00E725D8">
      <w:pPr>
        <w:spacing w:line="480" w:lineRule="auto"/>
        <w:rPr>
          <w:rFonts w:cs="Times New Roman"/>
        </w:rPr>
      </w:pPr>
    </w:p>
    <w:p w14:paraId="32814F58" w14:textId="1AB2CF60" w:rsidR="00993B43" w:rsidRPr="00E725D8" w:rsidRDefault="00993B43" w:rsidP="00E725D8">
      <w:pPr>
        <w:spacing w:line="480" w:lineRule="auto"/>
        <w:rPr>
          <w:rFonts w:cs="Times New Roman"/>
          <w:i/>
        </w:rPr>
      </w:pPr>
      <w:r w:rsidRPr="00E725D8">
        <w:rPr>
          <w:rFonts w:cs="Times New Roman"/>
          <w:i/>
        </w:rPr>
        <w:t>Conserving Canvas</w:t>
      </w:r>
    </w:p>
    <w:p w14:paraId="58CA520B" w14:textId="64BA445D" w:rsidR="00993B43" w:rsidRPr="00E725D8" w:rsidRDefault="00993B43" w:rsidP="00E725D8">
      <w:pPr>
        <w:spacing w:line="480" w:lineRule="auto"/>
        <w:rPr>
          <w:rFonts w:cs="Times New Roman"/>
        </w:rPr>
      </w:pPr>
    </w:p>
    <w:p w14:paraId="58DD91DB" w14:textId="473151E1" w:rsidR="00993B43" w:rsidRPr="00E725D8" w:rsidRDefault="00993B43" w:rsidP="00E725D8">
      <w:pPr>
        <w:spacing w:line="480" w:lineRule="auto"/>
        <w:rPr>
          <w:rFonts w:cs="Times New Roman"/>
        </w:rPr>
      </w:pPr>
    </w:p>
    <w:p w14:paraId="4A1EFDFA" w14:textId="22024679" w:rsidR="00993B43" w:rsidRPr="00E725D8" w:rsidRDefault="00993B43" w:rsidP="00E725D8">
      <w:pPr>
        <w:spacing w:line="480" w:lineRule="auto"/>
        <w:rPr>
          <w:rFonts w:cs="Times New Roman"/>
        </w:rPr>
      </w:pPr>
    </w:p>
    <w:p w14:paraId="4C5663F4" w14:textId="294552DF" w:rsidR="00993B43" w:rsidRPr="00E725D8" w:rsidRDefault="00993B43" w:rsidP="00E725D8">
      <w:pPr>
        <w:spacing w:line="480" w:lineRule="auto"/>
        <w:rPr>
          <w:rFonts w:cs="Times New Roman"/>
        </w:rPr>
      </w:pPr>
    </w:p>
    <w:p w14:paraId="6388F692" w14:textId="18683CC5" w:rsidR="00993B43" w:rsidRPr="00E725D8" w:rsidRDefault="00993B43" w:rsidP="00E725D8">
      <w:pPr>
        <w:spacing w:line="480" w:lineRule="auto"/>
        <w:rPr>
          <w:rFonts w:cs="Times New Roman"/>
        </w:rPr>
      </w:pPr>
    </w:p>
    <w:p w14:paraId="71F02376" w14:textId="248D542A" w:rsidR="00993B43" w:rsidRPr="00E725D8" w:rsidRDefault="00993B43" w:rsidP="00E725D8">
      <w:pPr>
        <w:spacing w:line="480" w:lineRule="auto"/>
        <w:rPr>
          <w:rFonts w:cs="Times New Roman"/>
        </w:rPr>
      </w:pPr>
    </w:p>
    <w:p w14:paraId="5CE2911E" w14:textId="7AE61F23" w:rsidR="00993B43" w:rsidRPr="00E725D8" w:rsidRDefault="00993B43" w:rsidP="00E725D8">
      <w:pPr>
        <w:spacing w:line="480" w:lineRule="auto"/>
        <w:rPr>
          <w:rFonts w:cs="Times New Roman"/>
        </w:rPr>
      </w:pPr>
    </w:p>
    <w:p w14:paraId="6945697D" w14:textId="26ECD048" w:rsidR="00993B43" w:rsidRPr="00E725D8" w:rsidRDefault="00993B43" w:rsidP="00E725D8">
      <w:pPr>
        <w:spacing w:line="480" w:lineRule="auto"/>
        <w:rPr>
          <w:rFonts w:cs="Times New Roman"/>
        </w:rPr>
      </w:pPr>
    </w:p>
    <w:p w14:paraId="65FF14E6" w14:textId="2101CF63" w:rsidR="00993B43" w:rsidRPr="00E725D8" w:rsidRDefault="00993B43" w:rsidP="00E725D8">
      <w:pPr>
        <w:spacing w:line="480" w:lineRule="auto"/>
        <w:rPr>
          <w:rFonts w:cs="Times New Roman"/>
        </w:rPr>
      </w:pPr>
    </w:p>
    <w:p w14:paraId="5D7DD970" w14:textId="400B7AAD" w:rsidR="00993B43" w:rsidRPr="00E725D8" w:rsidRDefault="00993B43" w:rsidP="00E725D8">
      <w:pPr>
        <w:spacing w:line="480" w:lineRule="auto"/>
        <w:rPr>
          <w:rFonts w:cs="Times New Roman"/>
        </w:rPr>
      </w:pPr>
    </w:p>
    <w:p w14:paraId="136E0249" w14:textId="7E5A7046" w:rsidR="00993B43" w:rsidRPr="00E725D8" w:rsidRDefault="00993B43" w:rsidP="00E725D8">
      <w:pPr>
        <w:spacing w:line="480" w:lineRule="auto"/>
        <w:rPr>
          <w:rFonts w:cs="Times New Roman"/>
        </w:rPr>
      </w:pPr>
    </w:p>
    <w:p w14:paraId="6E9231C0" w14:textId="798B8A8F" w:rsidR="00993B43" w:rsidRPr="00E725D8" w:rsidRDefault="00993B43" w:rsidP="00E725D8">
      <w:pPr>
        <w:spacing w:line="480" w:lineRule="auto"/>
        <w:rPr>
          <w:rFonts w:cs="Times New Roman"/>
        </w:rPr>
      </w:pPr>
    </w:p>
    <w:p w14:paraId="3F03D436" w14:textId="10F0E0EE" w:rsidR="00993B43" w:rsidRPr="00E725D8" w:rsidRDefault="00993B43" w:rsidP="00E725D8">
      <w:pPr>
        <w:spacing w:line="480" w:lineRule="auto"/>
        <w:rPr>
          <w:rFonts w:cs="Times New Roman"/>
        </w:rPr>
      </w:pPr>
    </w:p>
    <w:p w14:paraId="03F1BE9D" w14:textId="6C2A50B1" w:rsidR="00993B43" w:rsidRPr="00E725D8" w:rsidRDefault="00993B43" w:rsidP="00E725D8">
      <w:pPr>
        <w:spacing w:line="480" w:lineRule="auto"/>
        <w:rPr>
          <w:rFonts w:cs="Times New Roman"/>
        </w:rPr>
      </w:pPr>
    </w:p>
    <w:p w14:paraId="2E669754" w14:textId="30C84343" w:rsidR="00993B43" w:rsidRPr="00E725D8" w:rsidRDefault="00993B43" w:rsidP="00E725D8">
      <w:pPr>
        <w:spacing w:line="480" w:lineRule="auto"/>
        <w:rPr>
          <w:rFonts w:cs="Times New Roman"/>
        </w:rPr>
      </w:pPr>
    </w:p>
    <w:p w14:paraId="5017E4C4" w14:textId="3FB0077F" w:rsidR="00993B43" w:rsidRPr="00E725D8" w:rsidRDefault="00993B43" w:rsidP="00E725D8">
      <w:pPr>
        <w:spacing w:line="480" w:lineRule="auto"/>
        <w:rPr>
          <w:rFonts w:cs="Times New Roman"/>
        </w:rPr>
      </w:pPr>
    </w:p>
    <w:p w14:paraId="6ECFE5CF" w14:textId="38B02060" w:rsidR="00993B43" w:rsidRPr="00E725D8" w:rsidRDefault="00993B43" w:rsidP="00E725D8">
      <w:pPr>
        <w:spacing w:line="480" w:lineRule="auto"/>
        <w:rPr>
          <w:rFonts w:cs="Times New Roman"/>
        </w:rPr>
      </w:pPr>
    </w:p>
    <w:p w14:paraId="57D6C52F" w14:textId="0E6B986C" w:rsidR="00993B43" w:rsidRPr="00E725D8" w:rsidRDefault="00993B43" w:rsidP="00E725D8">
      <w:pPr>
        <w:spacing w:line="480" w:lineRule="auto"/>
        <w:rPr>
          <w:rFonts w:cs="Times New Roman"/>
          <w:b/>
        </w:rPr>
      </w:pPr>
      <w:r w:rsidRPr="00E725D8">
        <w:rPr>
          <w:rFonts w:cs="Times New Roman"/>
          <w:b/>
        </w:rPr>
        <w:lastRenderedPageBreak/>
        <w:t>[title page]</w:t>
      </w:r>
    </w:p>
    <w:p w14:paraId="50C32666" w14:textId="4C183DE4" w:rsidR="00993B43" w:rsidRPr="00E725D8" w:rsidRDefault="00993B43" w:rsidP="00E725D8">
      <w:pPr>
        <w:spacing w:line="480" w:lineRule="auto"/>
        <w:rPr>
          <w:rFonts w:cs="Times New Roman"/>
        </w:rPr>
      </w:pPr>
    </w:p>
    <w:p w14:paraId="590B372F" w14:textId="4214E667" w:rsidR="00993B43" w:rsidRPr="00E725D8" w:rsidRDefault="00993B43" w:rsidP="00E725D8">
      <w:pPr>
        <w:spacing w:line="480" w:lineRule="auto"/>
        <w:rPr>
          <w:rFonts w:cs="Times New Roman"/>
        </w:rPr>
      </w:pPr>
    </w:p>
    <w:p w14:paraId="36D7D383" w14:textId="77777777" w:rsidR="00696DD4" w:rsidRPr="00E725D8" w:rsidRDefault="00696DD4" w:rsidP="00E725D8">
      <w:pPr>
        <w:spacing w:line="480" w:lineRule="auto"/>
        <w:rPr>
          <w:rFonts w:cs="Times New Roman"/>
        </w:rPr>
      </w:pPr>
    </w:p>
    <w:p w14:paraId="1ED62F41" w14:textId="77777777" w:rsidR="00993B43" w:rsidRPr="00E725D8" w:rsidRDefault="00993B43" w:rsidP="00E725D8">
      <w:pPr>
        <w:spacing w:line="480" w:lineRule="auto"/>
        <w:rPr>
          <w:rFonts w:cs="Times New Roman"/>
        </w:rPr>
      </w:pPr>
    </w:p>
    <w:p w14:paraId="786F6AB6" w14:textId="2E765251" w:rsidR="00993B43" w:rsidRPr="00E725D8" w:rsidRDefault="00993B43" w:rsidP="00E725D8">
      <w:pPr>
        <w:spacing w:line="480" w:lineRule="auto"/>
        <w:rPr>
          <w:rFonts w:cs="Times New Roman"/>
          <w:i/>
        </w:rPr>
      </w:pPr>
      <w:r w:rsidRPr="00E725D8">
        <w:rPr>
          <w:rFonts w:cs="Times New Roman"/>
          <w:i/>
        </w:rPr>
        <w:t>Conserving Canvas</w:t>
      </w:r>
    </w:p>
    <w:p w14:paraId="0C40AA32" w14:textId="19DF81B2" w:rsidR="00993B43" w:rsidRPr="00E725D8" w:rsidRDefault="00993B43" w:rsidP="00E725D8">
      <w:pPr>
        <w:spacing w:line="480" w:lineRule="auto"/>
        <w:rPr>
          <w:rFonts w:cs="Times New Roman"/>
        </w:rPr>
      </w:pPr>
    </w:p>
    <w:p w14:paraId="2E7F3C2B" w14:textId="10DA171E" w:rsidR="00993B43" w:rsidRPr="00E725D8" w:rsidRDefault="00993B43" w:rsidP="00E725D8">
      <w:pPr>
        <w:spacing w:line="480" w:lineRule="auto"/>
        <w:rPr>
          <w:rFonts w:cs="Times New Roman"/>
        </w:rPr>
      </w:pPr>
    </w:p>
    <w:p w14:paraId="19B59B2A" w14:textId="77777777" w:rsidR="00696DD4" w:rsidRPr="00E725D8" w:rsidRDefault="00696DD4" w:rsidP="00E725D8">
      <w:pPr>
        <w:spacing w:line="480" w:lineRule="auto"/>
        <w:rPr>
          <w:rFonts w:cs="Times New Roman"/>
        </w:rPr>
      </w:pPr>
    </w:p>
    <w:p w14:paraId="24D1B7B0" w14:textId="77777777" w:rsidR="00993B43" w:rsidRPr="00E725D8" w:rsidRDefault="00993B43" w:rsidP="00E725D8">
      <w:pPr>
        <w:spacing w:line="480" w:lineRule="auto"/>
        <w:rPr>
          <w:rFonts w:cs="Times New Roman"/>
        </w:rPr>
      </w:pPr>
    </w:p>
    <w:p w14:paraId="56B2FA76" w14:textId="5E89469D" w:rsidR="00993B43" w:rsidRPr="00E725D8" w:rsidRDefault="00993B43" w:rsidP="00E725D8">
      <w:pPr>
        <w:spacing w:line="480" w:lineRule="auto"/>
        <w:rPr>
          <w:rFonts w:cs="Times New Roman"/>
        </w:rPr>
      </w:pPr>
      <w:r w:rsidRPr="00E725D8">
        <w:rPr>
          <w:rFonts w:cs="Times New Roman"/>
        </w:rPr>
        <w:t xml:space="preserve">Edited by </w:t>
      </w:r>
      <w:r w:rsidR="00F6542C" w:rsidRPr="00E725D8">
        <w:rPr>
          <w:rFonts w:cs="Times New Roman"/>
        </w:rPr>
        <w:t xml:space="preserve">Cynthia Schwarz, Ian McClure, and </w:t>
      </w:r>
      <w:r w:rsidRPr="00E725D8">
        <w:rPr>
          <w:rFonts w:cs="Times New Roman"/>
        </w:rPr>
        <w:t>Jim Coddington</w:t>
      </w:r>
    </w:p>
    <w:p w14:paraId="04DAB260" w14:textId="54F9B75C" w:rsidR="00993B43" w:rsidRPr="00E725D8" w:rsidRDefault="00993B43" w:rsidP="00E725D8">
      <w:pPr>
        <w:spacing w:line="480" w:lineRule="auto"/>
        <w:rPr>
          <w:rFonts w:cs="Times New Roman"/>
        </w:rPr>
      </w:pPr>
    </w:p>
    <w:p w14:paraId="0AFC1DE4" w14:textId="051362AA" w:rsidR="00993B43" w:rsidRPr="00E725D8" w:rsidRDefault="00993B43" w:rsidP="00E725D8">
      <w:pPr>
        <w:spacing w:line="480" w:lineRule="auto"/>
        <w:rPr>
          <w:rFonts w:cs="Times New Roman"/>
        </w:rPr>
      </w:pPr>
    </w:p>
    <w:p w14:paraId="53BCB506" w14:textId="6234016E" w:rsidR="00993B43" w:rsidRPr="00E725D8" w:rsidRDefault="00993B43" w:rsidP="00E725D8">
      <w:pPr>
        <w:spacing w:line="480" w:lineRule="auto"/>
        <w:rPr>
          <w:rFonts w:cs="Times New Roman"/>
        </w:rPr>
      </w:pPr>
    </w:p>
    <w:p w14:paraId="0027C191" w14:textId="10397AAC" w:rsidR="00993B43" w:rsidRPr="00E725D8" w:rsidRDefault="00993B43" w:rsidP="00E725D8">
      <w:pPr>
        <w:spacing w:line="480" w:lineRule="auto"/>
        <w:rPr>
          <w:rFonts w:cs="Times New Roman"/>
        </w:rPr>
      </w:pPr>
    </w:p>
    <w:p w14:paraId="0823C54C" w14:textId="5F54A7EA" w:rsidR="00993B43" w:rsidRPr="00E725D8" w:rsidRDefault="00993B43" w:rsidP="00E725D8">
      <w:pPr>
        <w:spacing w:line="480" w:lineRule="auto"/>
        <w:rPr>
          <w:rFonts w:cs="Times New Roman"/>
        </w:rPr>
      </w:pPr>
    </w:p>
    <w:p w14:paraId="4DBAADF4" w14:textId="0DB055EA" w:rsidR="00993B43" w:rsidRPr="00E725D8" w:rsidRDefault="00993B43" w:rsidP="00E725D8">
      <w:pPr>
        <w:spacing w:line="480" w:lineRule="auto"/>
        <w:rPr>
          <w:rFonts w:cs="Times New Roman"/>
        </w:rPr>
      </w:pPr>
    </w:p>
    <w:p w14:paraId="40DCB78B" w14:textId="670E55C0" w:rsidR="00993B43" w:rsidRPr="00E725D8" w:rsidRDefault="00993B43" w:rsidP="00E725D8">
      <w:pPr>
        <w:spacing w:line="480" w:lineRule="auto"/>
        <w:rPr>
          <w:rFonts w:cs="Times New Roman"/>
        </w:rPr>
      </w:pPr>
    </w:p>
    <w:p w14:paraId="2BFC8922" w14:textId="1225A3CA" w:rsidR="00696DD4" w:rsidRPr="00E725D8" w:rsidRDefault="00696DD4" w:rsidP="00E725D8">
      <w:pPr>
        <w:spacing w:line="480" w:lineRule="auto"/>
        <w:rPr>
          <w:rFonts w:cs="Times New Roman"/>
        </w:rPr>
      </w:pPr>
    </w:p>
    <w:p w14:paraId="490925F8" w14:textId="77777777" w:rsidR="00696DD4" w:rsidRPr="00E725D8" w:rsidRDefault="00696DD4" w:rsidP="00E725D8">
      <w:pPr>
        <w:spacing w:line="480" w:lineRule="auto"/>
        <w:rPr>
          <w:rFonts w:cs="Times New Roman"/>
        </w:rPr>
      </w:pPr>
    </w:p>
    <w:p w14:paraId="1911C38E" w14:textId="5987DE80" w:rsidR="00993B43" w:rsidRPr="00E725D8" w:rsidRDefault="00993B43" w:rsidP="00E725D8">
      <w:pPr>
        <w:spacing w:line="480" w:lineRule="auto"/>
        <w:rPr>
          <w:rFonts w:cs="Times New Roman"/>
        </w:rPr>
      </w:pPr>
    </w:p>
    <w:p w14:paraId="4C6FAC04" w14:textId="02EE1009" w:rsidR="00993B43" w:rsidRPr="00E725D8" w:rsidRDefault="00993B43" w:rsidP="00E725D8">
      <w:pPr>
        <w:spacing w:line="480" w:lineRule="auto"/>
        <w:rPr>
          <w:rFonts w:cs="Times New Roman"/>
        </w:rPr>
      </w:pPr>
      <w:r w:rsidRPr="00E725D8">
        <w:rPr>
          <w:rFonts w:cs="Times New Roman"/>
        </w:rPr>
        <w:t>Getty Conservation Institute, Los Angeles</w:t>
      </w:r>
    </w:p>
    <w:p w14:paraId="6AD5C961" w14:textId="77777777" w:rsidR="00E725D8" w:rsidRDefault="00E725D8" w:rsidP="00E725D8">
      <w:pPr>
        <w:spacing w:line="480" w:lineRule="auto"/>
        <w:rPr>
          <w:rFonts w:cs="Times New Roman"/>
        </w:rPr>
      </w:pPr>
    </w:p>
    <w:p w14:paraId="74E5B45F" w14:textId="720CA9AA" w:rsidR="00993B43" w:rsidRPr="00E725D8" w:rsidRDefault="00993B43" w:rsidP="00E725D8">
      <w:pPr>
        <w:spacing w:line="480" w:lineRule="auto"/>
        <w:rPr>
          <w:rFonts w:cs="Times New Roman"/>
          <w:b/>
        </w:rPr>
      </w:pPr>
      <w:r w:rsidRPr="00E725D8">
        <w:rPr>
          <w:rFonts w:cs="Times New Roman"/>
          <w:b/>
        </w:rPr>
        <w:lastRenderedPageBreak/>
        <w:t>[copyright page</w:t>
      </w:r>
      <w:r w:rsidR="00696DD4" w:rsidRPr="00E725D8">
        <w:rPr>
          <w:rFonts w:cs="Times New Roman"/>
          <w:b/>
        </w:rPr>
        <w:t>]</w:t>
      </w:r>
    </w:p>
    <w:p w14:paraId="28954544" w14:textId="018F1793" w:rsidR="00993B43" w:rsidRPr="00E725D8" w:rsidRDefault="00993B43" w:rsidP="00E725D8">
      <w:pPr>
        <w:spacing w:line="480" w:lineRule="auto"/>
        <w:rPr>
          <w:rFonts w:cs="Times New Roman"/>
          <w:bCs/>
        </w:rPr>
      </w:pPr>
    </w:p>
    <w:p w14:paraId="1195CF4B" w14:textId="61AB6B6C" w:rsidR="0000315E" w:rsidRPr="00E725D8" w:rsidRDefault="00C71313" w:rsidP="00E725D8">
      <w:pPr>
        <w:spacing w:line="480" w:lineRule="auto"/>
        <w:rPr>
          <w:rFonts w:cs="Times New Roman"/>
          <w:bCs/>
        </w:rPr>
      </w:pPr>
      <w:r w:rsidRPr="00E725D8">
        <w:rPr>
          <w:rFonts w:cs="Times New Roman"/>
          <w:bCs/>
        </w:rPr>
        <w:t>This publication was created using Quire™, a multiformat publishing tool from Getty.</w:t>
      </w:r>
    </w:p>
    <w:p w14:paraId="0844F411" w14:textId="5853DDE2" w:rsidR="00C71313" w:rsidRPr="00E725D8" w:rsidRDefault="00C71313" w:rsidP="00E725D8">
      <w:pPr>
        <w:spacing w:line="480" w:lineRule="auto"/>
        <w:rPr>
          <w:rFonts w:cs="Times New Roman"/>
          <w:bCs/>
        </w:rPr>
      </w:pPr>
    </w:p>
    <w:p w14:paraId="2473F94D" w14:textId="599918B1" w:rsidR="00C71313" w:rsidRPr="00E725D8" w:rsidRDefault="00C71313" w:rsidP="00E725D8">
      <w:pPr>
        <w:spacing w:line="480" w:lineRule="auto"/>
        <w:rPr>
          <w:rFonts w:cs="Times New Roman"/>
          <w:bCs/>
        </w:rPr>
      </w:pPr>
      <w:r w:rsidRPr="00E725D8">
        <w:rPr>
          <w:rFonts w:cs="Times New Roman"/>
          <w:bCs/>
        </w:rPr>
        <w:t xml:space="preserve">The free online </w:t>
      </w:r>
      <w:r w:rsidRPr="00E725D8">
        <w:rPr>
          <w:rFonts w:cs="Times New Roman"/>
        </w:rPr>
        <w:t xml:space="preserve">edition of this </w:t>
      </w:r>
      <w:r w:rsidR="00A862A7" w:rsidRPr="00E725D8">
        <w:rPr>
          <w:rFonts w:cs="Times New Roman"/>
        </w:rPr>
        <w:t xml:space="preserve">open-access </w:t>
      </w:r>
      <w:r w:rsidRPr="00E725D8">
        <w:rPr>
          <w:rFonts w:cs="Times New Roman"/>
        </w:rPr>
        <w:t>publication is available at getty.edu/publications/conserving</w:t>
      </w:r>
      <w:r w:rsidR="00CC3CF8" w:rsidRPr="00E725D8">
        <w:rPr>
          <w:rFonts w:cs="Times New Roman"/>
        </w:rPr>
        <w:t>-</w:t>
      </w:r>
      <w:r w:rsidRPr="00E725D8">
        <w:rPr>
          <w:rFonts w:cs="Times New Roman"/>
        </w:rPr>
        <w:t xml:space="preserve">canvas/ and includes zoomable </w:t>
      </w:r>
      <w:r w:rsidR="00CC3CF8" w:rsidRPr="00E725D8">
        <w:rPr>
          <w:rFonts w:cs="Times New Roman"/>
        </w:rPr>
        <w:t>illustrations</w:t>
      </w:r>
      <w:r w:rsidRPr="00E725D8">
        <w:rPr>
          <w:rFonts w:cs="Times New Roman"/>
        </w:rPr>
        <w:t>. Also available are free PDF</w:t>
      </w:r>
      <w:r w:rsidR="00CC3CF8" w:rsidRPr="00E725D8">
        <w:rPr>
          <w:rFonts w:cs="Times New Roman"/>
        </w:rPr>
        <w:t xml:space="preserve"> and</w:t>
      </w:r>
      <w:r w:rsidRPr="00E725D8">
        <w:rPr>
          <w:rFonts w:cs="Times New Roman"/>
        </w:rPr>
        <w:t xml:space="preserve"> EPUB downloads of the book</w:t>
      </w:r>
      <w:r w:rsidR="00CC3CF8" w:rsidRPr="00E725D8">
        <w:rPr>
          <w:rFonts w:cs="Times New Roman"/>
        </w:rPr>
        <w:t>.</w:t>
      </w:r>
    </w:p>
    <w:p w14:paraId="5D9C1775" w14:textId="77777777" w:rsidR="0000315E" w:rsidRPr="00E725D8" w:rsidRDefault="0000315E" w:rsidP="00E725D8">
      <w:pPr>
        <w:spacing w:line="480" w:lineRule="auto"/>
        <w:rPr>
          <w:rFonts w:cs="Times New Roman"/>
          <w:b/>
        </w:rPr>
      </w:pPr>
    </w:p>
    <w:p w14:paraId="6196A9AE" w14:textId="3B3E3C4D" w:rsidR="00993B43" w:rsidRPr="00E725D8" w:rsidRDefault="00993B43" w:rsidP="00E725D8">
      <w:pPr>
        <w:spacing w:line="480" w:lineRule="auto"/>
        <w:rPr>
          <w:rFonts w:cs="Times New Roman"/>
          <w:b/>
        </w:rPr>
      </w:pPr>
      <w:r w:rsidRPr="00E725D8">
        <w:rPr>
          <w:rFonts w:cs="Times New Roman"/>
          <w:b/>
        </w:rPr>
        <w:t>Getty Conservation Institute</w:t>
      </w:r>
    </w:p>
    <w:p w14:paraId="6BF851E6" w14:textId="77777777" w:rsidR="00993B43" w:rsidRPr="00E725D8" w:rsidRDefault="00993B43" w:rsidP="00E725D8">
      <w:pPr>
        <w:spacing w:line="480" w:lineRule="auto"/>
        <w:rPr>
          <w:rFonts w:cs="Times New Roman"/>
        </w:rPr>
      </w:pPr>
      <w:r w:rsidRPr="00E725D8">
        <w:rPr>
          <w:rFonts w:cs="Times New Roman"/>
        </w:rPr>
        <w:t xml:space="preserve">Timothy P. Whalen, </w:t>
      </w:r>
      <w:r w:rsidRPr="00E725D8">
        <w:rPr>
          <w:rFonts w:cs="Times New Roman"/>
          <w:i/>
        </w:rPr>
        <w:t xml:space="preserve">John </w:t>
      </w:r>
      <w:proofErr w:type="gramStart"/>
      <w:r w:rsidRPr="00E725D8">
        <w:rPr>
          <w:rFonts w:cs="Times New Roman"/>
          <w:i/>
        </w:rPr>
        <w:t>E.</w:t>
      </w:r>
      <w:proofErr w:type="gramEnd"/>
      <w:r w:rsidRPr="00E725D8">
        <w:rPr>
          <w:rFonts w:cs="Times New Roman"/>
          <w:i/>
        </w:rPr>
        <w:t xml:space="preserve"> and Louise Bryson Director</w:t>
      </w:r>
    </w:p>
    <w:p w14:paraId="306ACEA8" w14:textId="45E641A5" w:rsidR="00993B43" w:rsidRPr="00E725D8" w:rsidRDefault="00993B43" w:rsidP="00E725D8">
      <w:pPr>
        <w:spacing w:line="480" w:lineRule="auto"/>
        <w:rPr>
          <w:rFonts w:cs="Times New Roman"/>
          <w:i/>
        </w:rPr>
      </w:pPr>
      <w:r w:rsidRPr="00E725D8">
        <w:rPr>
          <w:rFonts w:cs="Times New Roman"/>
        </w:rPr>
        <w:t xml:space="preserve">Jeanne Marie </w:t>
      </w:r>
      <w:proofErr w:type="spellStart"/>
      <w:r w:rsidRPr="00E725D8">
        <w:rPr>
          <w:rFonts w:cs="Times New Roman"/>
        </w:rPr>
        <w:t>Teutonico</w:t>
      </w:r>
      <w:proofErr w:type="spellEnd"/>
      <w:r w:rsidRPr="00E725D8">
        <w:rPr>
          <w:rFonts w:cs="Times New Roman"/>
        </w:rPr>
        <w:t xml:space="preserve">, </w:t>
      </w:r>
      <w:r w:rsidRPr="00E725D8">
        <w:rPr>
          <w:rFonts w:cs="Times New Roman"/>
          <w:i/>
        </w:rPr>
        <w:t>Associate Director, Strategy and Special Initiatives</w:t>
      </w:r>
    </w:p>
    <w:p w14:paraId="2D712A90" w14:textId="77777777" w:rsidR="00993B43" w:rsidRPr="00E725D8" w:rsidRDefault="00993B43" w:rsidP="00E725D8">
      <w:pPr>
        <w:spacing w:line="480" w:lineRule="auto"/>
        <w:rPr>
          <w:rFonts w:cs="Times New Roman"/>
        </w:rPr>
      </w:pPr>
    </w:p>
    <w:p w14:paraId="0C86BE4E" w14:textId="77777777" w:rsidR="00993B43" w:rsidRPr="00E725D8" w:rsidRDefault="00993B43" w:rsidP="00E725D8">
      <w:pPr>
        <w:spacing w:line="480" w:lineRule="auto"/>
        <w:rPr>
          <w:rFonts w:cs="Times New Roman"/>
        </w:rPr>
      </w:pPr>
      <w:r w:rsidRPr="00E725D8">
        <w:rPr>
          <w:rFonts w:cs="Times New Roman"/>
        </w:rPr>
        <w:t>The Getty Conservation Institute (GCI) works internationally to advance conservation practice in the visual arts—broadly interpreted to include objects, collections, architecture, and sites. The Institute serves the conservation community through scientific research, education and training, field projects, and the dissemination of information. In all its endeavors, the GCI creates and delivers knowledge that contributes to the conservation of the world’s cultural heritage.</w:t>
      </w:r>
    </w:p>
    <w:p w14:paraId="283F5D73" w14:textId="77777777" w:rsidR="00993B43" w:rsidRPr="00E725D8" w:rsidRDefault="00993B43" w:rsidP="00E725D8">
      <w:pPr>
        <w:spacing w:line="480" w:lineRule="auto"/>
        <w:rPr>
          <w:rFonts w:cs="Times New Roman"/>
        </w:rPr>
      </w:pPr>
    </w:p>
    <w:p w14:paraId="21F0D793" w14:textId="51C09A45" w:rsidR="00993B43" w:rsidRPr="00E725D8" w:rsidRDefault="00993B43" w:rsidP="00E725D8">
      <w:pPr>
        <w:spacing w:line="480" w:lineRule="auto"/>
        <w:rPr>
          <w:rFonts w:cs="Times New Roman"/>
        </w:rPr>
      </w:pPr>
      <w:r w:rsidRPr="00E725D8">
        <w:rPr>
          <w:rFonts w:cs="Times New Roman"/>
        </w:rPr>
        <w:t>© 202</w:t>
      </w:r>
      <w:r w:rsidR="00C71313" w:rsidRPr="00E725D8">
        <w:rPr>
          <w:rFonts w:cs="Times New Roman"/>
        </w:rPr>
        <w:t>3</w:t>
      </w:r>
      <w:r w:rsidRPr="00E725D8">
        <w:rPr>
          <w:rFonts w:cs="Times New Roman"/>
        </w:rPr>
        <w:t xml:space="preserve"> J. Paul Getty Trust</w:t>
      </w:r>
    </w:p>
    <w:p w14:paraId="64EB1AF6" w14:textId="1F166088" w:rsidR="003B3B51" w:rsidRPr="00E725D8" w:rsidRDefault="003B3B51" w:rsidP="00E725D8">
      <w:pPr>
        <w:spacing w:line="480" w:lineRule="auto"/>
        <w:rPr>
          <w:rFonts w:cs="Times New Roman"/>
        </w:rPr>
      </w:pPr>
    </w:p>
    <w:p w14:paraId="6F9051C2" w14:textId="2F1C3A33" w:rsidR="003B3B51" w:rsidRPr="00E725D8" w:rsidRDefault="003B3B51" w:rsidP="00E725D8">
      <w:pPr>
        <w:spacing w:line="480" w:lineRule="auto"/>
        <w:rPr>
          <w:rFonts w:cs="Times New Roman"/>
        </w:rPr>
      </w:pPr>
      <w:r w:rsidRPr="00E725D8">
        <w:rPr>
          <w:rFonts w:cs="Times New Roman"/>
        </w:rPr>
        <w:t>Unless otherwise indicated, the text and images of this work are licensed under a Creative Commons Attribution-</w:t>
      </w:r>
      <w:proofErr w:type="spellStart"/>
      <w:r w:rsidRPr="00E725D8">
        <w:rPr>
          <w:rFonts w:cs="Times New Roman"/>
        </w:rPr>
        <w:t>NonCommercial</w:t>
      </w:r>
      <w:proofErr w:type="spellEnd"/>
      <w:r w:rsidRPr="00E725D8">
        <w:rPr>
          <w:rFonts w:cs="Times New Roman"/>
        </w:rPr>
        <w:t xml:space="preserve"> 4.0 International License. To view a copy of this license, visit creativecommons.org/licenses/by-cs/4.0/. </w:t>
      </w:r>
      <w:r w:rsidRPr="00E725D8">
        <w:rPr>
          <w:rFonts w:cs="Times New Roman"/>
          <w:highlight w:val="yellow"/>
        </w:rPr>
        <w:t>[</w:t>
      </w:r>
      <w:r w:rsidR="00E463F4" w:rsidRPr="00E725D8">
        <w:rPr>
          <w:rFonts w:cs="Times New Roman"/>
          <w:highlight w:val="yellow"/>
        </w:rPr>
        <w:t xml:space="preserve">TK </w:t>
      </w:r>
      <w:proofErr w:type="spellStart"/>
      <w:r w:rsidR="00E463F4" w:rsidRPr="00E725D8">
        <w:rPr>
          <w:rFonts w:cs="Times New Roman"/>
          <w:highlight w:val="yellow"/>
        </w:rPr>
        <w:t>TK</w:t>
      </w:r>
      <w:proofErr w:type="spellEnd"/>
      <w:r w:rsidR="00E463F4" w:rsidRPr="00E725D8">
        <w:rPr>
          <w:rFonts w:cs="Times New Roman"/>
          <w:highlight w:val="yellow"/>
        </w:rPr>
        <w:t xml:space="preserve"> </w:t>
      </w:r>
      <w:r w:rsidRPr="00E725D8">
        <w:rPr>
          <w:rFonts w:cs="Times New Roman"/>
          <w:highlight w:val="yellow"/>
        </w:rPr>
        <w:t>figs. X and X</w:t>
      </w:r>
      <w:r w:rsidR="00E463F4" w:rsidRPr="00E725D8">
        <w:rPr>
          <w:rFonts w:cs="Times New Roman"/>
          <w:highlight w:val="yellow"/>
        </w:rPr>
        <w:t>, etc.</w:t>
      </w:r>
      <w:r w:rsidRPr="00E725D8">
        <w:rPr>
          <w:rFonts w:cs="Times New Roman"/>
          <w:highlight w:val="yellow"/>
        </w:rPr>
        <w:t xml:space="preserve"> are reproduced with </w:t>
      </w:r>
      <w:r w:rsidRPr="00E725D8">
        <w:rPr>
          <w:rFonts w:cs="Times New Roman"/>
          <w:highlight w:val="yellow"/>
        </w:rPr>
        <w:lastRenderedPageBreak/>
        <w:t>the permission of the rights holders acknowledged in captions and are expressly excluded from the CC BY-NC license covering the rest of this publication. These images may not be reproduced, copied, transmitted, or manipulated without consent from the owners, who reserve all rights.]</w:t>
      </w:r>
      <w:r w:rsidRPr="00E725D8">
        <w:rPr>
          <w:rFonts w:cs="Times New Roman"/>
        </w:rPr>
        <w:t xml:space="preserve"> </w:t>
      </w:r>
      <w:r w:rsidRPr="00E725D8">
        <w:rPr>
          <w:rFonts w:cs="Times New Roman"/>
          <w:highlight w:val="yellow"/>
        </w:rPr>
        <w:t xml:space="preserve">[and different doc for POD version </w:t>
      </w:r>
      <w:proofErr w:type="spellStart"/>
      <w:r w:rsidRPr="00E725D8">
        <w:rPr>
          <w:rFonts w:cs="Times New Roman"/>
          <w:highlight w:val="yellow"/>
        </w:rPr>
        <w:t>bc</w:t>
      </w:r>
      <w:proofErr w:type="spellEnd"/>
      <w:r w:rsidRPr="00E725D8">
        <w:rPr>
          <w:rFonts w:cs="Times New Roman"/>
          <w:highlight w:val="yellow"/>
        </w:rPr>
        <w:t xml:space="preserve"> it needs </w:t>
      </w:r>
      <w:r w:rsidR="00E463F4" w:rsidRPr="00E725D8">
        <w:rPr>
          <w:rFonts w:cs="Times New Roman"/>
          <w:highlight w:val="yellow"/>
        </w:rPr>
        <w:t xml:space="preserve">mailing </w:t>
      </w:r>
      <w:r w:rsidRPr="00E725D8">
        <w:rPr>
          <w:rFonts w:cs="Times New Roman"/>
          <w:highlight w:val="yellow"/>
        </w:rPr>
        <w:t>address for CC]</w:t>
      </w:r>
    </w:p>
    <w:p w14:paraId="522C5EA0" w14:textId="0B36FAF1" w:rsidR="003B3B51" w:rsidRPr="00E725D8" w:rsidRDefault="003B3B51" w:rsidP="00E725D8">
      <w:pPr>
        <w:spacing w:line="480" w:lineRule="auto"/>
        <w:rPr>
          <w:rFonts w:cs="Times New Roman"/>
        </w:rPr>
      </w:pPr>
    </w:p>
    <w:p w14:paraId="38820897" w14:textId="46FE280F" w:rsidR="003B3B51" w:rsidRPr="00E725D8" w:rsidRDefault="003B3B51" w:rsidP="00E725D8">
      <w:pPr>
        <w:spacing w:line="480" w:lineRule="auto"/>
        <w:rPr>
          <w:rFonts w:cs="Times New Roman"/>
        </w:rPr>
      </w:pPr>
      <w:r w:rsidRPr="00E725D8">
        <w:rPr>
          <w:rFonts w:cs="Times New Roman"/>
          <w:highlight w:val="yellow"/>
        </w:rPr>
        <w:t>[insert CC-BY logos]</w:t>
      </w:r>
    </w:p>
    <w:p w14:paraId="1528649F" w14:textId="77777777" w:rsidR="003B3B51" w:rsidRPr="00E725D8" w:rsidRDefault="003B3B51" w:rsidP="00E725D8">
      <w:pPr>
        <w:spacing w:line="480" w:lineRule="auto"/>
        <w:rPr>
          <w:rFonts w:cs="Times New Roman"/>
        </w:rPr>
      </w:pPr>
    </w:p>
    <w:p w14:paraId="68E62874" w14:textId="51A61985" w:rsidR="003B3B51" w:rsidRPr="00E725D8" w:rsidRDefault="003B3B51" w:rsidP="00E725D8">
      <w:pPr>
        <w:spacing w:line="480" w:lineRule="auto"/>
        <w:rPr>
          <w:rFonts w:cs="Times New Roman"/>
        </w:rPr>
      </w:pPr>
      <w:r w:rsidRPr="00E725D8">
        <w:rPr>
          <w:rFonts w:cs="Times New Roman"/>
        </w:rPr>
        <w:t>Hackney Tate images</w:t>
      </w:r>
    </w:p>
    <w:p w14:paraId="6C2DECE3" w14:textId="417AD949" w:rsidR="003B3B51" w:rsidRPr="00E725D8" w:rsidRDefault="003B3B51" w:rsidP="00E725D8">
      <w:pPr>
        <w:spacing w:line="480" w:lineRule="auto"/>
        <w:rPr>
          <w:rFonts w:cs="Times New Roman"/>
        </w:rPr>
      </w:pPr>
      <w:r w:rsidRPr="00E725D8">
        <w:rPr>
          <w:rFonts w:cs="Times New Roman"/>
          <w:highlight w:val="yellow"/>
        </w:rPr>
        <w:t>Any others excluded? Check log and with Danielle</w:t>
      </w:r>
    </w:p>
    <w:p w14:paraId="5551FF3B" w14:textId="1F53B226" w:rsidR="00331282" w:rsidRPr="00E725D8" w:rsidRDefault="00331282" w:rsidP="00E725D8">
      <w:pPr>
        <w:spacing w:line="480" w:lineRule="auto"/>
        <w:rPr>
          <w:rFonts w:cs="Times New Roman"/>
        </w:rPr>
      </w:pPr>
      <w:r w:rsidRPr="00E725D8">
        <w:rPr>
          <w:rFonts w:cs="Times New Roman"/>
        </w:rPr>
        <w:t xml:space="preserve">© Board of Trustees of QAGOMA </w:t>
      </w:r>
      <w:r w:rsidRPr="00E725D8">
        <w:rPr>
          <w:rFonts w:cs="Times New Roman"/>
          <w:highlight w:val="yellow"/>
        </w:rPr>
        <w:t>(this is Carter/Chua/Amir/</w:t>
      </w:r>
      <w:proofErr w:type="spellStart"/>
      <w:r w:rsidRPr="00E725D8">
        <w:rPr>
          <w:rFonts w:cs="Times New Roman"/>
          <w:highlight w:val="yellow"/>
        </w:rPr>
        <w:t>Awburn</w:t>
      </w:r>
      <w:proofErr w:type="spellEnd"/>
      <w:r w:rsidRPr="00E725D8">
        <w:rPr>
          <w:rFonts w:cs="Times New Roman"/>
          <w:highlight w:val="yellow"/>
        </w:rPr>
        <w:t>/</w:t>
      </w:r>
      <w:proofErr w:type="spellStart"/>
      <w:r w:rsidRPr="00E725D8">
        <w:rPr>
          <w:rFonts w:cs="Times New Roman"/>
          <w:highlight w:val="yellow"/>
        </w:rPr>
        <w:t>Osmong</w:t>
      </w:r>
      <w:proofErr w:type="spellEnd"/>
      <w:r w:rsidRPr="00E725D8">
        <w:rPr>
          <w:rFonts w:cs="Times New Roman"/>
          <w:highlight w:val="yellow"/>
        </w:rPr>
        <w:t>/Ng paper—note which paper it is here</w:t>
      </w:r>
      <w:r w:rsidR="00CC7B79" w:rsidRPr="00E725D8">
        <w:rPr>
          <w:rFonts w:cs="Times New Roman"/>
          <w:highlight w:val="yellow"/>
        </w:rPr>
        <w:t>—some way to id for reader</w:t>
      </w:r>
      <w:r w:rsidRPr="00E725D8">
        <w:rPr>
          <w:rFonts w:cs="Times New Roman"/>
          <w:highlight w:val="yellow"/>
        </w:rPr>
        <w:t>)</w:t>
      </w:r>
    </w:p>
    <w:p w14:paraId="7528E69D" w14:textId="6A915D7B" w:rsidR="00B91D0B" w:rsidRPr="00E725D8" w:rsidRDefault="00CC7B79" w:rsidP="00E725D8">
      <w:pPr>
        <w:spacing w:line="480" w:lineRule="auto"/>
        <w:rPr>
          <w:rFonts w:cs="Times New Roman"/>
        </w:rPr>
      </w:pPr>
      <w:r w:rsidRPr="00E725D8">
        <w:rPr>
          <w:rFonts w:cs="Times New Roman"/>
        </w:rPr>
        <w:t xml:space="preserve">© Government of Canada, Canadian Conservation Institute </w:t>
      </w:r>
      <w:r w:rsidRPr="00E725D8">
        <w:rPr>
          <w:rFonts w:cs="Times New Roman"/>
          <w:highlight w:val="yellow"/>
        </w:rPr>
        <w:t xml:space="preserve">(this is for the Hagan / Daly </w:t>
      </w:r>
      <w:proofErr w:type="spellStart"/>
      <w:r w:rsidRPr="00E725D8">
        <w:rPr>
          <w:rFonts w:cs="Times New Roman"/>
          <w:highlight w:val="yellow"/>
        </w:rPr>
        <w:t>Hartin</w:t>
      </w:r>
      <w:proofErr w:type="spellEnd"/>
      <w:r w:rsidRPr="00E725D8">
        <w:rPr>
          <w:rFonts w:cs="Times New Roman"/>
          <w:highlight w:val="yellow"/>
        </w:rPr>
        <w:t xml:space="preserve">, Michalski, and Hagan / and Nadeau contributions—note </w:t>
      </w:r>
      <w:proofErr w:type="gramStart"/>
      <w:r w:rsidRPr="00E725D8">
        <w:rPr>
          <w:rFonts w:cs="Times New Roman"/>
          <w:highlight w:val="yellow"/>
        </w:rPr>
        <w:t>all of</w:t>
      </w:r>
      <w:proofErr w:type="gramEnd"/>
      <w:r w:rsidRPr="00E725D8">
        <w:rPr>
          <w:rFonts w:cs="Times New Roman"/>
          <w:highlight w:val="yellow"/>
        </w:rPr>
        <w:t xml:space="preserve"> these here)</w:t>
      </w:r>
    </w:p>
    <w:p w14:paraId="761809BB" w14:textId="133A478B" w:rsidR="00C71313" w:rsidRPr="00E725D8" w:rsidRDefault="00C71313" w:rsidP="00E725D8">
      <w:pPr>
        <w:spacing w:line="480" w:lineRule="auto"/>
        <w:rPr>
          <w:rFonts w:cs="Times New Roman"/>
        </w:rPr>
      </w:pPr>
    </w:p>
    <w:p w14:paraId="2F8AF13A" w14:textId="03A105E1" w:rsidR="00993B43" w:rsidRPr="00E725D8" w:rsidRDefault="00993B43" w:rsidP="00E725D8">
      <w:pPr>
        <w:spacing w:line="480" w:lineRule="auto"/>
        <w:rPr>
          <w:rFonts w:cs="Times New Roman"/>
        </w:rPr>
      </w:pPr>
    </w:p>
    <w:p w14:paraId="76C6D555" w14:textId="44F31E75" w:rsidR="00B91D0B" w:rsidRPr="00E725D8" w:rsidRDefault="00B91D0B" w:rsidP="00E725D8">
      <w:pPr>
        <w:spacing w:line="480" w:lineRule="auto"/>
        <w:rPr>
          <w:rFonts w:cs="Times New Roman"/>
        </w:rPr>
      </w:pPr>
    </w:p>
    <w:p w14:paraId="3DE43CA8" w14:textId="3F285746" w:rsidR="00B91D0B" w:rsidRPr="00E725D8" w:rsidRDefault="00B91D0B" w:rsidP="00E725D8">
      <w:pPr>
        <w:spacing w:line="480" w:lineRule="auto"/>
        <w:rPr>
          <w:rFonts w:cs="Times New Roman"/>
        </w:rPr>
      </w:pPr>
      <w:r w:rsidRPr="00E725D8">
        <w:rPr>
          <w:rFonts w:cs="Times New Roman"/>
        </w:rPr>
        <w:t>First edition, 20213</w:t>
      </w:r>
    </w:p>
    <w:p w14:paraId="7FC002EF" w14:textId="75D56652" w:rsidR="003B3B51" w:rsidRPr="00E725D8" w:rsidRDefault="003B3B51" w:rsidP="00E725D8">
      <w:pPr>
        <w:spacing w:line="480" w:lineRule="auto"/>
        <w:rPr>
          <w:rFonts w:cs="Times New Roman"/>
        </w:rPr>
      </w:pPr>
      <w:r w:rsidRPr="00E725D8">
        <w:rPr>
          <w:rFonts w:cs="Times New Roman"/>
        </w:rPr>
        <w:t>Any revisions or corrections made to this publication after the first edition date will be listed here and in the project repository at github.com/</w:t>
      </w:r>
      <w:proofErr w:type="spellStart"/>
      <w:r w:rsidRPr="00E725D8">
        <w:rPr>
          <w:rFonts w:cs="Times New Roman"/>
        </w:rPr>
        <w:t>thegetty</w:t>
      </w:r>
      <w:proofErr w:type="spellEnd"/>
      <w:r w:rsidRPr="00E725D8">
        <w:rPr>
          <w:rFonts w:cs="Times New Roman"/>
        </w:rPr>
        <w:t>/</w:t>
      </w:r>
      <w:proofErr w:type="spellStart"/>
      <w:r w:rsidRPr="00E725D8">
        <w:rPr>
          <w:rFonts w:cs="Times New Roman"/>
          <w:highlight w:val="yellow"/>
        </w:rPr>
        <w:t>conservingcanvas</w:t>
      </w:r>
      <w:proofErr w:type="spellEnd"/>
      <w:r w:rsidRPr="00E725D8">
        <w:rPr>
          <w:rFonts w:cs="Times New Roman"/>
        </w:rPr>
        <w:t>, where a more detailed version history is available. The revisions branch of the project repository, when present, will show any changes currently under consideration but not yet published here.</w:t>
      </w:r>
    </w:p>
    <w:p w14:paraId="77B77F43" w14:textId="77777777" w:rsidR="00B91D0B" w:rsidRPr="00E725D8" w:rsidRDefault="00B91D0B" w:rsidP="00E725D8">
      <w:pPr>
        <w:spacing w:line="480" w:lineRule="auto"/>
        <w:rPr>
          <w:rFonts w:cs="Times New Roman"/>
        </w:rPr>
      </w:pPr>
    </w:p>
    <w:p w14:paraId="00551B36" w14:textId="77777777" w:rsidR="00993B43" w:rsidRPr="00E725D8" w:rsidRDefault="00993B43" w:rsidP="00E725D8">
      <w:pPr>
        <w:spacing w:line="480" w:lineRule="auto"/>
        <w:rPr>
          <w:rFonts w:cs="Times New Roman"/>
          <w:b/>
        </w:rPr>
      </w:pPr>
      <w:r w:rsidRPr="00E725D8">
        <w:rPr>
          <w:rFonts w:cs="Times New Roman"/>
          <w:b/>
        </w:rPr>
        <w:t>Published by the Getty Conservation Institute, Los Angeles</w:t>
      </w:r>
    </w:p>
    <w:p w14:paraId="5C0191A0" w14:textId="77777777" w:rsidR="00993B43" w:rsidRPr="00E725D8" w:rsidRDefault="00993B43" w:rsidP="00E725D8">
      <w:pPr>
        <w:spacing w:line="480" w:lineRule="auto"/>
        <w:rPr>
          <w:rFonts w:cs="Times New Roman"/>
        </w:rPr>
      </w:pPr>
      <w:r w:rsidRPr="00E725D8">
        <w:rPr>
          <w:rFonts w:cs="Times New Roman"/>
        </w:rPr>
        <w:lastRenderedPageBreak/>
        <w:t>Getty Publications</w:t>
      </w:r>
    </w:p>
    <w:p w14:paraId="433C8B02" w14:textId="77777777" w:rsidR="00993B43" w:rsidRPr="00E725D8" w:rsidRDefault="00993B43" w:rsidP="00E725D8">
      <w:pPr>
        <w:spacing w:line="480" w:lineRule="auto"/>
        <w:rPr>
          <w:rFonts w:cs="Times New Roman"/>
        </w:rPr>
      </w:pPr>
      <w:r w:rsidRPr="00E725D8">
        <w:rPr>
          <w:rFonts w:cs="Times New Roman"/>
        </w:rPr>
        <w:t>1200 Getty Center Drive, Suite 500</w:t>
      </w:r>
    </w:p>
    <w:p w14:paraId="04AD9276" w14:textId="77777777" w:rsidR="00993B43" w:rsidRPr="00E725D8" w:rsidRDefault="00993B43" w:rsidP="00E725D8">
      <w:pPr>
        <w:spacing w:line="480" w:lineRule="auto"/>
        <w:rPr>
          <w:rFonts w:cs="Times New Roman"/>
        </w:rPr>
      </w:pPr>
      <w:r w:rsidRPr="00E725D8">
        <w:rPr>
          <w:rFonts w:cs="Times New Roman"/>
        </w:rPr>
        <w:t>Los Angeles, California 90049-1682</w:t>
      </w:r>
    </w:p>
    <w:p w14:paraId="11D87E54" w14:textId="5B142B0F" w:rsidR="00993B43" w:rsidRPr="00E725D8" w:rsidRDefault="00993B43" w:rsidP="00E725D8">
      <w:pPr>
        <w:spacing w:line="480" w:lineRule="auto"/>
        <w:rPr>
          <w:rFonts w:cs="Times New Roman"/>
        </w:rPr>
      </w:pPr>
      <w:r w:rsidRPr="00E725D8">
        <w:rPr>
          <w:rFonts w:cs="Times New Roman"/>
        </w:rPr>
        <w:t>getty.edu/publications</w:t>
      </w:r>
    </w:p>
    <w:p w14:paraId="39731E9A" w14:textId="77777777" w:rsidR="00993B43" w:rsidRPr="00E725D8" w:rsidRDefault="00993B43" w:rsidP="00E725D8">
      <w:pPr>
        <w:spacing w:line="480" w:lineRule="auto"/>
        <w:rPr>
          <w:rFonts w:cs="Times New Roman"/>
        </w:rPr>
      </w:pPr>
    </w:p>
    <w:p w14:paraId="1069DBBB" w14:textId="090A24FB" w:rsidR="00993B43" w:rsidRPr="00E725D8" w:rsidRDefault="00993B43" w:rsidP="00E725D8">
      <w:pPr>
        <w:spacing w:line="480" w:lineRule="auto"/>
        <w:rPr>
          <w:rFonts w:cs="Times New Roman"/>
          <w:i/>
        </w:rPr>
      </w:pPr>
      <w:r w:rsidRPr="00E725D8">
        <w:rPr>
          <w:rFonts w:cs="Times New Roman"/>
        </w:rPr>
        <w:t xml:space="preserve">Rachel Barth, </w:t>
      </w:r>
      <w:r w:rsidRPr="00E725D8">
        <w:rPr>
          <w:rFonts w:cs="Times New Roman"/>
          <w:i/>
        </w:rPr>
        <w:t>Project Editor</w:t>
      </w:r>
    </w:p>
    <w:p w14:paraId="481F49FC" w14:textId="081BE667" w:rsidR="00993B43" w:rsidRPr="00E725D8" w:rsidRDefault="00993B43" w:rsidP="00E725D8">
      <w:pPr>
        <w:spacing w:line="480" w:lineRule="auto"/>
        <w:rPr>
          <w:rFonts w:cs="Times New Roman"/>
          <w:i/>
        </w:rPr>
      </w:pPr>
      <w:r w:rsidRPr="00E725D8">
        <w:rPr>
          <w:rFonts w:cs="Times New Roman"/>
        </w:rPr>
        <w:t xml:space="preserve">Leslie Tilley, </w:t>
      </w:r>
      <w:r w:rsidRPr="00E725D8">
        <w:rPr>
          <w:rFonts w:cs="Times New Roman"/>
          <w:i/>
        </w:rPr>
        <w:t>Manuscript Editor</w:t>
      </w:r>
    </w:p>
    <w:p w14:paraId="6CB1C60B" w14:textId="2D62E5DD" w:rsidR="005E520D" w:rsidRPr="00E725D8" w:rsidRDefault="005E520D" w:rsidP="00E725D8">
      <w:pPr>
        <w:spacing w:line="480" w:lineRule="auto"/>
        <w:rPr>
          <w:rFonts w:cs="Times New Roman"/>
        </w:rPr>
      </w:pPr>
      <w:r w:rsidRPr="00E725D8">
        <w:rPr>
          <w:rFonts w:cs="Times New Roman"/>
        </w:rPr>
        <w:t xml:space="preserve">Greg Albers, </w:t>
      </w:r>
      <w:r w:rsidRPr="00E725D8">
        <w:rPr>
          <w:rFonts w:cs="Times New Roman"/>
          <w:i/>
          <w:iCs/>
        </w:rPr>
        <w:t xml:space="preserve">Digital </w:t>
      </w:r>
      <w:r w:rsidR="003B3B51" w:rsidRPr="00E725D8">
        <w:rPr>
          <w:rFonts w:cs="Times New Roman"/>
          <w:i/>
          <w:iCs/>
        </w:rPr>
        <w:t xml:space="preserve">Publications </w:t>
      </w:r>
      <w:r w:rsidRPr="00E725D8">
        <w:rPr>
          <w:rFonts w:cs="Times New Roman"/>
          <w:i/>
          <w:iCs/>
        </w:rPr>
        <w:t>Manager</w:t>
      </w:r>
    </w:p>
    <w:p w14:paraId="73661319" w14:textId="109E95B0" w:rsidR="00993B43" w:rsidRPr="00E725D8" w:rsidRDefault="005E520D" w:rsidP="00E725D8">
      <w:pPr>
        <w:spacing w:line="480" w:lineRule="auto"/>
        <w:rPr>
          <w:rFonts w:cs="Times New Roman"/>
          <w:i/>
        </w:rPr>
      </w:pPr>
      <w:r w:rsidRPr="00E725D8">
        <w:rPr>
          <w:rFonts w:cs="Times New Roman"/>
        </w:rPr>
        <w:t>Kurt Hauser</w:t>
      </w:r>
      <w:r w:rsidR="00993B43" w:rsidRPr="00E725D8">
        <w:rPr>
          <w:rFonts w:cs="Times New Roman"/>
        </w:rPr>
        <w:t xml:space="preserve">, </w:t>
      </w:r>
      <w:r w:rsidR="003B3B51" w:rsidRPr="00E725D8">
        <w:rPr>
          <w:rFonts w:cs="Times New Roman"/>
          <w:i/>
          <w:iCs/>
        </w:rPr>
        <w:t xml:space="preserve">Cover </w:t>
      </w:r>
      <w:r w:rsidR="00993B43" w:rsidRPr="00E725D8">
        <w:rPr>
          <w:rFonts w:cs="Times New Roman"/>
          <w:i/>
        </w:rPr>
        <w:t>Design</w:t>
      </w:r>
    </w:p>
    <w:p w14:paraId="2DF79C05" w14:textId="0D7FADFD" w:rsidR="00993B43" w:rsidRPr="00E725D8" w:rsidRDefault="005E520D" w:rsidP="00E725D8">
      <w:pPr>
        <w:spacing w:line="480" w:lineRule="auto"/>
        <w:rPr>
          <w:rFonts w:cs="Times New Roman"/>
          <w:i/>
        </w:rPr>
      </w:pPr>
      <w:r w:rsidRPr="00E725D8">
        <w:rPr>
          <w:rFonts w:cs="Times New Roman"/>
        </w:rPr>
        <w:t>Molly McGeehan</w:t>
      </w:r>
      <w:r w:rsidR="00993B43" w:rsidRPr="00E725D8">
        <w:rPr>
          <w:rFonts w:cs="Times New Roman"/>
        </w:rPr>
        <w:t xml:space="preserve">, </w:t>
      </w:r>
      <w:r w:rsidR="00993B43" w:rsidRPr="00E725D8">
        <w:rPr>
          <w:rFonts w:cs="Times New Roman"/>
          <w:i/>
        </w:rPr>
        <w:t xml:space="preserve">Production </w:t>
      </w:r>
    </w:p>
    <w:p w14:paraId="0F294210" w14:textId="41ADB342" w:rsidR="00993B43" w:rsidRPr="00E725D8" w:rsidRDefault="005E520D" w:rsidP="00E725D8">
      <w:pPr>
        <w:spacing w:line="480" w:lineRule="auto"/>
        <w:rPr>
          <w:rFonts w:cs="Times New Roman"/>
          <w:i/>
        </w:rPr>
      </w:pPr>
      <w:r w:rsidRPr="00E725D8">
        <w:rPr>
          <w:rFonts w:cs="Times New Roman"/>
        </w:rPr>
        <w:t>Danielle Brink</w:t>
      </w:r>
      <w:r w:rsidR="00993B43" w:rsidRPr="00E725D8">
        <w:rPr>
          <w:rFonts w:cs="Times New Roman"/>
        </w:rPr>
        <w:t xml:space="preserve">, </w:t>
      </w:r>
      <w:proofErr w:type="gramStart"/>
      <w:r w:rsidR="00993B43" w:rsidRPr="00E725D8">
        <w:rPr>
          <w:rFonts w:cs="Times New Roman"/>
          <w:i/>
        </w:rPr>
        <w:t>Image</w:t>
      </w:r>
      <w:proofErr w:type="gramEnd"/>
      <w:r w:rsidR="00993B43" w:rsidRPr="00E725D8">
        <w:rPr>
          <w:rFonts w:cs="Times New Roman"/>
          <w:i/>
        </w:rPr>
        <w:t xml:space="preserve"> and Rights Acquisition</w:t>
      </w:r>
    </w:p>
    <w:p w14:paraId="32D30230" w14:textId="1EDC6AA9" w:rsidR="00B91D0B" w:rsidRPr="00E725D8" w:rsidRDefault="005E520D" w:rsidP="00E725D8">
      <w:pPr>
        <w:spacing w:line="480" w:lineRule="auto"/>
        <w:rPr>
          <w:rFonts w:cs="Times New Roman"/>
          <w:iCs/>
        </w:rPr>
      </w:pPr>
      <w:r w:rsidRPr="00E725D8">
        <w:rPr>
          <w:rFonts w:cs="Times New Roman"/>
          <w:iCs/>
        </w:rPr>
        <w:t xml:space="preserve">Erin </w:t>
      </w:r>
      <w:proofErr w:type="spellStart"/>
      <w:r w:rsidR="003B3B51" w:rsidRPr="00E725D8">
        <w:rPr>
          <w:rFonts w:cs="Times New Roman"/>
          <w:iCs/>
        </w:rPr>
        <w:t>Cecele</w:t>
      </w:r>
      <w:proofErr w:type="spellEnd"/>
      <w:r w:rsidR="003B3B51" w:rsidRPr="00E725D8">
        <w:rPr>
          <w:rFonts w:cs="Times New Roman"/>
          <w:iCs/>
        </w:rPr>
        <w:t xml:space="preserve"> </w:t>
      </w:r>
      <w:proofErr w:type="spellStart"/>
      <w:r w:rsidRPr="00E725D8">
        <w:rPr>
          <w:rFonts w:cs="Times New Roman"/>
          <w:iCs/>
        </w:rPr>
        <w:t>Dunigan</w:t>
      </w:r>
      <w:proofErr w:type="spellEnd"/>
      <w:r w:rsidR="003B3B51" w:rsidRPr="00E725D8">
        <w:rPr>
          <w:rFonts w:cs="Times New Roman"/>
          <w:iCs/>
        </w:rPr>
        <w:t xml:space="preserve"> and Dina </w:t>
      </w:r>
      <w:proofErr w:type="spellStart"/>
      <w:r w:rsidR="003B3B51" w:rsidRPr="00E725D8">
        <w:rPr>
          <w:rFonts w:cs="Times New Roman"/>
          <w:iCs/>
        </w:rPr>
        <w:t>Murokh</w:t>
      </w:r>
      <w:proofErr w:type="spellEnd"/>
      <w:r w:rsidR="00B91D0B" w:rsidRPr="00E725D8">
        <w:rPr>
          <w:rFonts w:cs="Times New Roman"/>
          <w:iCs/>
        </w:rPr>
        <w:t>,</w:t>
      </w:r>
      <w:r w:rsidR="00B91D0B" w:rsidRPr="00E725D8">
        <w:rPr>
          <w:rFonts w:cs="Times New Roman"/>
          <w:i/>
        </w:rPr>
        <w:t xml:space="preserve"> Digital Assistant</w:t>
      </w:r>
    </w:p>
    <w:p w14:paraId="3CD815E9" w14:textId="0370DAAA" w:rsidR="00993B43" w:rsidRPr="00E725D8" w:rsidRDefault="00993B43" w:rsidP="00E725D8">
      <w:pPr>
        <w:spacing w:line="480" w:lineRule="auto"/>
        <w:rPr>
          <w:rFonts w:cs="Times New Roman"/>
        </w:rPr>
      </w:pPr>
    </w:p>
    <w:p w14:paraId="48CD6B07" w14:textId="77777777" w:rsidR="00993B43" w:rsidRPr="00E725D8" w:rsidRDefault="00993B43" w:rsidP="00E725D8">
      <w:pPr>
        <w:spacing w:line="480" w:lineRule="auto"/>
        <w:rPr>
          <w:rFonts w:cs="Times New Roman"/>
        </w:rPr>
      </w:pPr>
      <w:r w:rsidRPr="00E725D8">
        <w:rPr>
          <w:rFonts w:cs="Times New Roman"/>
        </w:rPr>
        <w:t>Distributed in the United States and Canada by the University of Chicago Press</w:t>
      </w:r>
    </w:p>
    <w:p w14:paraId="22BC4607" w14:textId="455C7650" w:rsidR="00993B43" w:rsidRPr="00E725D8" w:rsidRDefault="00993B43" w:rsidP="00E725D8">
      <w:pPr>
        <w:spacing w:line="480" w:lineRule="auto"/>
        <w:rPr>
          <w:rFonts w:cs="Times New Roman"/>
        </w:rPr>
      </w:pPr>
      <w:r w:rsidRPr="00E725D8">
        <w:rPr>
          <w:rFonts w:cs="Times New Roman"/>
        </w:rPr>
        <w:t>Distributed outside the United States and Canada by Yale University Press, London</w:t>
      </w:r>
    </w:p>
    <w:p w14:paraId="2BD74E3D" w14:textId="77777777" w:rsidR="00993B43" w:rsidRPr="00E725D8" w:rsidRDefault="00993B43" w:rsidP="00E725D8">
      <w:pPr>
        <w:spacing w:line="480" w:lineRule="auto"/>
        <w:rPr>
          <w:rFonts w:cs="Times New Roman"/>
        </w:rPr>
      </w:pPr>
    </w:p>
    <w:p w14:paraId="7DE14FE0" w14:textId="77777777" w:rsidR="00993B43" w:rsidRPr="00E725D8" w:rsidRDefault="00993B43" w:rsidP="00E725D8">
      <w:pPr>
        <w:spacing w:line="480" w:lineRule="auto"/>
        <w:rPr>
          <w:rFonts w:cs="Times New Roman"/>
        </w:rPr>
      </w:pPr>
      <w:r w:rsidRPr="00E725D8">
        <w:rPr>
          <w:rFonts w:cs="Times New Roman"/>
        </w:rPr>
        <w:t>Library of Congress Cataloging-in-Publication Data</w:t>
      </w:r>
    </w:p>
    <w:p w14:paraId="47C23CC9" w14:textId="2BA863EF" w:rsidR="00993B43" w:rsidRPr="00E725D8" w:rsidRDefault="00993B43" w:rsidP="00E725D8">
      <w:pPr>
        <w:spacing w:line="480" w:lineRule="auto"/>
        <w:rPr>
          <w:rFonts w:cs="Times New Roman"/>
        </w:rPr>
      </w:pPr>
      <w:r w:rsidRPr="00E725D8">
        <w:rPr>
          <w:rFonts w:cs="Times New Roman"/>
          <w:highlight w:val="yellow"/>
        </w:rPr>
        <w:t>[978-1-60606-XXX-X (ISBN, for reference; will be replaced by full CIP data)]</w:t>
      </w:r>
    </w:p>
    <w:p w14:paraId="78698B43" w14:textId="5364B6B8" w:rsidR="008537C4" w:rsidRPr="00E725D8" w:rsidRDefault="008537C4" w:rsidP="00E725D8">
      <w:pPr>
        <w:spacing w:line="480" w:lineRule="auto"/>
        <w:rPr>
          <w:rFonts w:cs="Times New Roman"/>
        </w:rPr>
      </w:pPr>
      <w:r w:rsidRPr="008537C4">
        <w:rPr>
          <w:rFonts w:cs="Times New Roman"/>
        </w:rPr>
        <w:t>978-1-60606-824-3</w:t>
      </w:r>
      <w:r w:rsidRPr="00E725D8">
        <w:rPr>
          <w:rFonts w:cs="Times New Roman"/>
        </w:rPr>
        <w:t xml:space="preserve"> paperback</w:t>
      </w:r>
    </w:p>
    <w:p w14:paraId="7B0E7281" w14:textId="1D8DF2C6" w:rsidR="008537C4" w:rsidRPr="00E725D8" w:rsidRDefault="008537C4" w:rsidP="00E725D8">
      <w:pPr>
        <w:spacing w:line="480" w:lineRule="auto"/>
        <w:rPr>
          <w:rFonts w:cs="Times New Roman"/>
        </w:rPr>
      </w:pPr>
      <w:r w:rsidRPr="008537C4">
        <w:rPr>
          <w:rFonts w:cs="Times New Roman"/>
        </w:rPr>
        <w:t>978-1-60606-825-0</w:t>
      </w:r>
      <w:r w:rsidRPr="00E725D8">
        <w:rPr>
          <w:rFonts w:cs="Times New Roman"/>
        </w:rPr>
        <w:t xml:space="preserve"> HTML</w:t>
      </w:r>
    </w:p>
    <w:p w14:paraId="1200AB06" w14:textId="2601C73C" w:rsidR="008537C4" w:rsidRPr="00E725D8" w:rsidRDefault="008537C4" w:rsidP="00E725D8">
      <w:pPr>
        <w:spacing w:line="480" w:lineRule="auto"/>
        <w:rPr>
          <w:rFonts w:cs="Times New Roman"/>
        </w:rPr>
      </w:pPr>
      <w:r w:rsidRPr="008537C4">
        <w:rPr>
          <w:rFonts w:cs="Times New Roman"/>
        </w:rPr>
        <w:t>978-1-60606-826-7</w:t>
      </w:r>
      <w:r w:rsidRPr="00E725D8">
        <w:rPr>
          <w:rFonts w:cs="Times New Roman"/>
        </w:rPr>
        <w:t xml:space="preserve"> MOBI (cut??)</w:t>
      </w:r>
    </w:p>
    <w:p w14:paraId="760E809E" w14:textId="1FE11EFB" w:rsidR="008537C4" w:rsidRPr="00E725D8" w:rsidRDefault="008537C4" w:rsidP="00E725D8">
      <w:pPr>
        <w:spacing w:line="480" w:lineRule="auto"/>
        <w:rPr>
          <w:rFonts w:cs="Times New Roman"/>
        </w:rPr>
      </w:pPr>
      <w:r w:rsidRPr="008537C4">
        <w:rPr>
          <w:rFonts w:cs="Times New Roman"/>
        </w:rPr>
        <w:t>978-1-60606-827-4</w:t>
      </w:r>
      <w:r w:rsidRPr="00E725D8">
        <w:rPr>
          <w:rFonts w:cs="Times New Roman"/>
        </w:rPr>
        <w:t xml:space="preserve"> </w:t>
      </w:r>
      <w:proofErr w:type="spellStart"/>
      <w:r w:rsidRPr="00E725D8">
        <w:rPr>
          <w:rFonts w:cs="Times New Roman"/>
        </w:rPr>
        <w:t>ePub</w:t>
      </w:r>
      <w:proofErr w:type="spellEnd"/>
    </w:p>
    <w:p w14:paraId="1A6E4473" w14:textId="77777777" w:rsidR="008537C4" w:rsidRPr="00E725D8" w:rsidRDefault="008537C4" w:rsidP="00E725D8">
      <w:pPr>
        <w:spacing w:line="480" w:lineRule="auto"/>
        <w:rPr>
          <w:rFonts w:cs="Times New Roman"/>
        </w:rPr>
      </w:pPr>
    </w:p>
    <w:p w14:paraId="01A2C0F7" w14:textId="77777777" w:rsidR="00993B43" w:rsidRPr="00E725D8" w:rsidRDefault="00993B43" w:rsidP="00E725D8">
      <w:pPr>
        <w:spacing w:line="480" w:lineRule="auto"/>
        <w:rPr>
          <w:rFonts w:cs="Times New Roman"/>
        </w:rPr>
      </w:pPr>
    </w:p>
    <w:p w14:paraId="5BD18451" w14:textId="77777777" w:rsidR="00993B43" w:rsidRPr="00E725D8" w:rsidRDefault="00993B43" w:rsidP="00E725D8">
      <w:pPr>
        <w:spacing w:line="480" w:lineRule="auto"/>
        <w:rPr>
          <w:rFonts w:cs="Times New Roman"/>
        </w:rPr>
      </w:pPr>
      <w:r w:rsidRPr="00E725D8">
        <w:rPr>
          <w:rFonts w:cs="Times New Roman"/>
        </w:rPr>
        <w:t>Front cover:</w:t>
      </w:r>
      <w:bookmarkStart w:id="0" w:name="OLE_LINK23"/>
      <w:r w:rsidRPr="00E725D8">
        <w:rPr>
          <w:rFonts w:cs="Times New Roman"/>
          <w:i/>
        </w:rPr>
        <w:t xml:space="preserve"> </w:t>
      </w:r>
      <w:bookmarkEnd w:id="0"/>
      <w:r w:rsidRPr="00E725D8">
        <w:rPr>
          <w:rFonts w:cs="Times New Roman"/>
          <w:i/>
        </w:rPr>
        <w:t>Title</w:t>
      </w:r>
      <w:r w:rsidRPr="00E725D8">
        <w:rPr>
          <w:rFonts w:cs="Times New Roman"/>
          <w:iCs/>
        </w:rPr>
        <w:t xml:space="preserve">, </w:t>
      </w:r>
      <w:r w:rsidRPr="00E725D8">
        <w:rPr>
          <w:rFonts w:cs="Times New Roman"/>
        </w:rPr>
        <w:t xml:space="preserve">date </w:t>
      </w:r>
      <w:r w:rsidRPr="00E725D8">
        <w:rPr>
          <w:rFonts w:cs="Times New Roman"/>
          <w:iCs/>
        </w:rPr>
        <w:t>(detail, plate/fig. 00)</w:t>
      </w:r>
    </w:p>
    <w:p w14:paraId="0FCE074C" w14:textId="77777777" w:rsidR="00993B43" w:rsidRPr="00E725D8" w:rsidRDefault="00993B43" w:rsidP="00E725D8">
      <w:pPr>
        <w:spacing w:line="480" w:lineRule="auto"/>
        <w:rPr>
          <w:rFonts w:cs="Times New Roman"/>
        </w:rPr>
      </w:pPr>
      <w:r w:rsidRPr="00E725D8">
        <w:rPr>
          <w:rFonts w:cs="Times New Roman"/>
        </w:rPr>
        <w:t>Back cover:</w:t>
      </w:r>
      <w:r w:rsidRPr="00E725D8">
        <w:rPr>
          <w:rFonts w:cs="Times New Roman"/>
          <w:i/>
        </w:rPr>
        <w:t xml:space="preserve"> Title</w:t>
      </w:r>
      <w:r w:rsidRPr="00E725D8">
        <w:rPr>
          <w:rFonts w:cs="Times New Roman"/>
          <w:iCs/>
        </w:rPr>
        <w:t xml:space="preserve">, </w:t>
      </w:r>
      <w:r w:rsidRPr="00E725D8">
        <w:rPr>
          <w:rFonts w:cs="Times New Roman"/>
        </w:rPr>
        <w:t xml:space="preserve">date </w:t>
      </w:r>
      <w:r w:rsidRPr="00E725D8">
        <w:rPr>
          <w:rFonts w:cs="Times New Roman"/>
          <w:iCs/>
        </w:rPr>
        <w:t>(detail, plate/fig. 00)</w:t>
      </w:r>
    </w:p>
    <w:p w14:paraId="6DFAB4D1" w14:textId="77777777" w:rsidR="00993B43" w:rsidRPr="00E725D8" w:rsidRDefault="00993B43" w:rsidP="00E725D8">
      <w:pPr>
        <w:spacing w:line="480" w:lineRule="auto"/>
        <w:rPr>
          <w:rFonts w:cs="Times New Roman"/>
          <w:iCs/>
        </w:rPr>
      </w:pPr>
      <w:r w:rsidRPr="00E725D8">
        <w:rPr>
          <w:rFonts w:cs="Times New Roman"/>
        </w:rPr>
        <w:t>Title page:</w:t>
      </w:r>
      <w:r w:rsidRPr="00E725D8">
        <w:rPr>
          <w:rFonts w:cs="Times New Roman"/>
          <w:i/>
        </w:rPr>
        <w:t xml:space="preserve"> Title</w:t>
      </w:r>
      <w:r w:rsidRPr="00E725D8">
        <w:rPr>
          <w:rFonts w:cs="Times New Roman"/>
          <w:iCs/>
        </w:rPr>
        <w:t xml:space="preserve">, </w:t>
      </w:r>
      <w:r w:rsidRPr="00E725D8">
        <w:rPr>
          <w:rFonts w:cs="Times New Roman"/>
        </w:rPr>
        <w:t xml:space="preserve">date </w:t>
      </w:r>
      <w:r w:rsidRPr="00E725D8">
        <w:rPr>
          <w:rFonts w:cs="Times New Roman"/>
          <w:iCs/>
        </w:rPr>
        <w:t>(detail, plate/fig. 00)</w:t>
      </w:r>
    </w:p>
    <w:p w14:paraId="45F79755" w14:textId="77777777" w:rsidR="00993B43" w:rsidRPr="00E725D8" w:rsidRDefault="00993B43" w:rsidP="00E725D8">
      <w:pPr>
        <w:spacing w:line="480" w:lineRule="auto"/>
        <w:rPr>
          <w:rFonts w:cs="Times New Roman"/>
        </w:rPr>
      </w:pPr>
    </w:p>
    <w:p w14:paraId="467576D0" w14:textId="77777777" w:rsidR="00993B43" w:rsidRPr="00E725D8" w:rsidRDefault="00993B43" w:rsidP="00E725D8">
      <w:pPr>
        <w:spacing w:line="480" w:lineRule="auto"/>
        <w:rPr>
          <w:rFonts w:cs="Times New Roman"/>
        </w:rPr>
      </w:pPr>
      <w:r w:rsidRPr="00E725D8">
        <w:rPr>
          <w:rFonts w:cs="Times New Roman"/>
        </w:rPr>
        <w:t xml:space="preserve">Illustration Credits </w:t>
      </w:r>
    </w:p>
    <w:p w14:paraId="235BE8B9" w14:textId="54AB13DD" w:rsidR="00993B43" w:rsidRPr="00E725D8" w:rsidRDefault="00993B43" w:rsidP="00E725D8">
      <w:pPr>
        <w:spacing w:line="480" w:lineRule="auto"/>
        <w:rPr>
          <w:rFonts w:cs="Times New Roman"/>
        </w:rPr>
      </w:pPr>
      <w:r w:rsidRPr="00E725D8">
        <w:rPr>
          <w:rFonts w:cs="Times New Roman"/>
        </w:rPr>
        <w:t xml:space="preserve">Every effort has been made to contact the owners and photographers of illustrations reproduced here whose names do not appear in the captions or in the illustration credits listed </w:t>
      </w:r>
      <w:r w:rsidR="00E463F4" w:rsidRPr="00E725D8">
        <w:rPr>
          <w:rFonts w:cs="Times New Roman"/>
        </w:rPr>
        <w:t>in the captions</w:t>
      </w:r>
      <w:r w:rsidRPr="00E725D8">
        <w:rPr>
          <w:rFonts w:cs="Times New Roman"/>
        </w:rPr>
        <w:t>. Anyone having further information concerning copyright holders is asked to contact Getty Publications so this information can be included in future printings.</w:t>
      </w:r>
    </w:p>
    <w:p w14:paraId="17FBCEE9" w14:textId="77777777" w:rsidR="00993B43" w:rsidRPr="00E725D8" w:rsidRDefault="00993B43" w:rsidP="00E725D8">
      <w:pPr>
        <w:spacing w:line="480" w:lineRule="auto"/>
        <w:rPr>
          <w:rFonts w:cs="Times New Roman"/>
        </w:rPr>
      </w:pPr>
    </w:p>
    <w:p w14:paraId="4D97B1A3" w14:textId="4F868D76" w:rsidR="000D2CBB" w:rsidRPr="00E725D8" w:rsidRDefault="000D2CBB" w:rsidP="00E725D8">
      <w:pPr>
        <w:spacing w:line="480" w:lineRule="auto"/>
        <w:rPr>
          <w:rFonts w:cs="Times New Roman"/>
        </w:rPr>
      </w:pPr>
    </w:p>
    <w:p w14:paraId="77EDBA23" w14:textId="760ABB7C" w:rsidR="000D2CBB" w:rsidRPr="00E725D8" w:rsidRDefault="000D2CBB" w:rsidP="00E725D8">
      <w:pPr>
        <w:spacing w:line="480" w:lineRule="auto"/>
        <w:rPr>
          <w:rFonts w:cs="Times New Roman"/>
        </w:rPr>
      </w:pPr>
    </w:p>
    <w:p w14:paraId="14C77E1C" w14:textId="443DA79A" w:rsidR="000D2CBB" w:rsidRPr="00E725D8" w:rsidRDefault="000D2CBB" w:rsidP="00E725D8">
      <w:pPr>
        <w:spacing w:line="480" w:lineRule="auto"/>
        <w:rPr>
          <w:rFonts w:cs="Times New Roman"/>
        </w:rPr>
      </w:pPr>
    </w:p>
    <w:p w14:paraId="0C5397F7" w14:textId="7DF98A1C" w:rsidR="000D2CBB" w:rsidRPr="00E725D8" w:rsidRDefault="000D2CBB" w:rsidP="00E725D8">
      <w:pPr>
        <w:spacing w:line="480" w:lineRule="auto"/>
        <w:rPr>
          <w:rFonts w:cs="Times New Roman"/>
        </w:rPr>
      </w:pPr>
    </w:p>
    <w:p w14:paraId="69345AE4" w14:textId="188FCD73" w:rsidR="000D2CBB" w:rsidRPr="00E725D8" w:rsidRDefault="000D2CBB" w:rsidP="00E725D8">
      <w:pPr>
        <w:spacing w:line="480" w:lineRule="auto"/>
        <w:rPr>
          <w:rFonts w:cs="Times New Roman"/>
        </w:rPr>
      </w:pPr>
    </w:p>
    <w:p w14:paraId="5FC9687A" w14:textId="4CB9F6E6" w:rsidR="000D2CBB" w:rsidRPr="00E725D8" w:rsidRDefault="000D2CBB" w:rsidP="00E725D8">
      <w:pPr>
        <w:spacing w:line="480" w:lineRule="auto"/>
        <w:rPr>
          <w:rFonts w:cs="Times New Roman"/>
        </w:rPr>
      </w:pPr>
    </w:p>
    <w:p w14:paraId="1541A295" w14:textId="1206FD7B" w:rsidR="000D2CBB" w:rsidRPr="00E725D8" w:rsidRDefault="000D2CBB" w:rsidP="00E725D8">
      <w:pPr>
        <w:spacing w:line="480" w:lineRule="auto"/>
        <w:rPr>
          <w:rFonts w:cs="Times New Roman"/>
        </w:rPr>
      </w:pPr>
    </w:p>
    <w:p w14:paraId="313718DF" w14:textId="29C1FDE7" w:rsidR="000D2CBB" w:rsidRPr="00E725D8" w:rsidRDefault="000D2CBB" w:rsidP="00E725D8">
      <w:pPr>
        <w:spacing w:line="480" w:lineRule="auto"/>
        <w:rPr>
          <w:rFonts w:cs="Times New Roman"/>
        </w:rPr>
      </w:pPr>
    </w:p>
    <w:p w14:paraId="1236470F" w14:textId="4750D082" w:rsidR="000D2CBB" w:rsidRPr="00E725D8" w:rsidRDefault="000D2CBB" w:rsidP="00E725D8">
      <w:pPr>
        <w:spacing w:line="480" w:lineRule="auto"/>
        <w:rPr>
          <w:rFonts w:cs="Times New Roman"/>
        </w:rPr>
      </w:pPr>
    </w:p>
    <w:p w14:paraId="025BDEB3" w14:textId="197B39D8" w:rsidR="000D2CBB" w:rsidRPr="00E725D8" w:rsidRDefault="000D2CBB" w:rsidP="00E725D8">
      <w:pPr>
        <w:spacing w:line="480" w:lineRule="auto"/>
        <w:rPr>
          <w:rFonts w:cs="Times New Roman"/>
        </w:rPr>
      </w:pPr>
    </w:p>
    <w:p w14:paraId="2766CB85" w14:textId="1344AB46" w:rsidR="000D2CBB" w:rsidRPr="00E725D8" w:rsidRDefault="000D2CBB" w:rsidP="00E725D8">
      <w:pPr>
        <w:spacing w:line="480" w:lineRule="auto"/>
        <w:rPr>
          <w:rFonts w:cs="Times New Roman"/>
        </w:rPr>
      </w:pPr>
    </w:p>
    <w:p w14:paraId="5F6F7FD9" w14:textId="77777777" w:rsidR="00A609FE" w:rsidRPr="00E725D8" w:rsidRDefault="00A609FE" w:rsidP="00E725D8">
      <w:pPr>
        <w:spacing w:line="480" w:lineRule="auto"/>
        <w:rPr>
          <w:rFonts w:cs="Times New Roman"/>
        </w:rPr>
      </w:pPr>
    </w:p>
    <w:p w14:paraId="7CB06301" w14:textId="456154AC" w:rsidR="00993B43" w:rsidRPr="00E725D8" w:rsidRDefault="00993B43" w:rsidP="00E725D8">
      <w:pPr>
        <w:spacing w:line="480" w:lineRule="auto"/>
        <w:rPr>
          <w:rFonts w:cs="Times New Roman"/>
          <w:b/>
        </w:rPr>
      </w:pPr>
      <w:r w:rsidRPr="00E725D8">
        <w:rPr>
          <w:rFonts w:cs="Times New Roman"/>
          <w:b/>
        </w:rPr>
        <w:lastRenderedPageBreak/>
        <w:t>[TOC</w:t>
      </w:r>
      <w:r w:rsidR="008537C4" w:rsidRPr="00E725D8">
        <w:rPr>
          <w:rFonts w:cs="Times New Roman"/>
          <w:b/>
        </w:rPr>
        <w:t>]</w:t>
      </w:r>
    </w:p>
    <w:p w14:paraId="69881C05" w14:textId="3162BB03" w:rsidR="00993B43" w:rsidRPr="00E725D8" w:rsidRDefault="00993B43" w:rsidP="00E725D8">
      <w:pPr>
        <w:spacing w:line="480" w:lineRule="auto"/>
        <w:rPr>
          <w:rFonts w:cs="Times New Roman"/>
          <w:b/>
          <w:bCs/>
        </w:rPr>
      </w:pPr>
    </w:p>
    <w:p w14:paraId="33AD2168" w14:textId="2159917C" w:rsidR="00993B43" w:rsidRPr="00E725D8" w:rsidRDefault="00993B43" w:rsidP="00E725D8">
      <w:pPr>
        <w:spacing w:line="480" w:lineRule="auto"/>
        <w:rPr>
          <w:rFonts w:cs="Times New Roman"/>
          <w:b/>
          <w:bCs/>
        </w:rPr>
      </w:pPr>
      <w:r w:rsidRPr="00E725D8">
        <w:rPr>
          <w:rFonts w:cs="Times New Roman"/>
          <w:b/>
          <w:bCs/>
        </w:rPr>
        <w:t>Foreword</w:t>
      </w:r>
    </w:p>
    <w:p w14:paraId="042F057C" w14:textId="5669E90F" w:rsidR="00993B43" w:rsidRPr="00E725D8" w:rsidRDefault="00993B43" w:rsidP="00E725D8">
      <w:pPr>
        <w:spacing w:line="480" w:lineRule="auto"/>
        <w:rPr>
          <w:rFonts w:cs="Times New Roman"/>
          <w:i/>
        </w:rPr>
      </w:pPr>
      <w:r w:rsidRPr="00E725D8">
        <w:rPr>
          <w:rFonts w:cs="Times New Roman"/>
          <w:i/>
        </w:rPr>
        <w:t>Joan Weinstein</w:t>
      </w:r>
      <w:r w:rsidR="00736E10" w:rsidRPr="00E725D8">
        <w:rPr>
          <w:rFonts w:cs="Times New Roman"/>
          <w:i/>
        </w:rPr>
        <w:t xml:space="preserve"> and Timothy P. Whalen</w:t>
      </w:r>
    </w:p>
    <w:p w14:paraId="66050747" w14:textId="69F52A7F" w:rsidR="00993B43" w:rsidRPr="00E725D8" w:rsidRDefault="00993B43" w:rsidP="00E725D8">
      <w:pPr>
        <w:spacing w:line="480" w:lineRule="auto"/>
        <w:rPr>
          <w:rFonts w:cs="Times New Roman"/>
          <w:i/>
        </w:rPr>
      </w:pPr>
    </w:p>
    <w:p w14:paraId="7D6C4611" w14:textId="271DCAFE" w:rsidR="00993B43" w:rsidRPr="00E725D8" w:rsidRDefault="00993B43" w:rsidP="00E725D8">
      <w:pPr>
        <w:spacing w:line="480" w:lineRule="auto"/>
        <w:rPr>
          <w:rFonts w:cs="Times New Roman"/>
          <w:b/>
          <w:bCs/>
        </w:rPr>
      </w:pPr>
      <w:r w:rsidRPr="00E725D8">
        <w:rPr>
          <w:rFonts w:cs="Times New Roman"/>
          <w:b/>
          <w:bCs/>
        </w:rPr>
        <w:t>Introduction</w:t>
      </w:r>
    </w:p>
    <w:p w14:paraId="4AEC22B3" w14:textId="626D367C" w:rsidR="00993B43" w:rsidRDefault="00993B43" w:rsidP="00E725D8">
      <w:pPr>
        <w:spacing w:line="480" w:lineRule="auto"/>
        <w:rPr>
          <w:rFonts w:cs="Times New Roman"/>
          <w:i/>
        </w:rPr>
      </w:pPr>
      <w:r w:rsidRPr="00E725D8">
        <w:rPr>
          <w:rFonts w:cs="Times New Roman"/>
          <w:i/>
        </w:rPr>
        <w:t>Ian McClure</w:t>
      </w:r>
    </w:p>
    <w:p w14:paraId="12D02072" w14:textId="77777777" w:rsidR="00E725D8" w:rsidRPr="00E725D8" w:rsidRDefault="00E725D8" w:rsidP="00E725D8">
      <w:pPr>
        <w:spacing w:line="480" w:lineRule="auto"/>
        <w:rPr>
          <w:rFonts w:cs="Times New Roman"/>
          <w:i/>
        </w:rPr>
      </w:pPr>
    </w:p>
    <w:p w14:paraId="62537560" w14:textId="77777777" w:rsidR="00993B43" w:rsidRPr="00E725D8" w:rsidRDefault="00993B43" w:rsidP="00E725D8">
      <w:pPr>
        <w:spacing w:line="480" w:lineRule="auto"/>
        <w:rPr>
          <w:rFonts w:cs="Times New Roman"/>
          <w:b/>
          <w:bCs/>
        </w:rPr>
      </w:pPr>
      <w:r w:rsidRPr="00E725D8">
        <w:rPr>
          <w:rFonts w:cs="Times New Roman"/>
          <w:b/>
          <w:bCs/>
        </w:rPr>
        <w:t>I. History, Principles, and Theory</w:t>
      </w:r>
    </w:p>
    <w:p w14:paraId="19ABBFE5" w14:textId="506B410B" w:rsidR="00277894" w:rsidRPr="00E725D8" w:rsidRDefault="00993B43" w:rsidP="00E725D8">
      <w:pPr>
        <w:spacing w:line="480" w:lineRule="auto"/>
        <w:ind w:firstLine="720"/>
        <w:rPr>
          <w:rFonts w:cs="Times New Roman"/>
        </w:rPr>
      </w:pPr>
      <w:r w:rsidRPr="00E725D8">
        <w:rPr>
          <w:rFonts w:cs="Times New Roman"/>
        </w:rPr>
        <w:t xml:space="preserve">1. </w:t>
      </w:r>
      <w:r w:rsidR="00277894" w:rsidRPr="00E725D8">
        <w:rPr>
          <w:rFonts w:cs="Times New Roman"/>
        </w:rPr>
        <w:t>Understanding Structure, Changing Practice</w:t>
      </w:r>
    </w:p>
    <w:p w14:paraId="36CABDCA" w14:textId="28B074F6" w:rsidR="00993B43" w:rsidRPr="00E725D8" w:rsidRDefault="00277894" w:rsidP="00E725D8">
      <w:pPr>
        <w:spacing w:line="480" w:lineRule="auto"/>
        <w:ind w:left="720" w:firstLine="720"/>
        <w:rPr>
          <w:rFonts w:cs="Times New Roman"/>
          <w:i/>
        </w:rPr>
      </w:pPr>
      <w:r w:rsidRPr="00E725D8">
        <w:rPr>
          <w:rFonts w:cs="Times New Roman"/>
          <w:i/>
        </w:rPr>
        <w:t xml:space="preserve">Stephen </w:t>
      </w:r>
      <w:r w:rsidR="00993B43" w:rsidRPr="00E725D8">
        <w:rPr>
          <w:rFonts w:cs="Times New Roman"/>
          <w:i/>
        </w:rPr>
        <w:t>Hackney</w:t>
      </w:r>
    </w:p>
    <w:p w14:paraId="2AB085EC" w14:textId="77777777" w:rsidR="00277894" w:rsidRPr="00E725D8" w:rsidRDefault="00993B43" w:rsidP="00E725D8">
      <w:pPr>
        <w:spacing w:line="480" w:lineRule="auto"/>
        <w:ind w:firstLine="720"/>
        <w:rPr>
          <w:rFonts w:cs="Times New Roman"/>
        </w:rPr>
      </w:pPr>
      <w:r w:rsidRPr="00E725D8">
        <w:rPr>
          <w:rFonts w:cs="Times New Roman"/>
        </w:rPr>
        <w:t xml:space="preserve">2. </w:t>
      </w:r>
      <w:r w:rsidR="00277894" w:rsidRPr="00E725D8">
        <w:rPr>
          <w:rFonts w:cs="Times New Roman"/>
        </w:rPr>
        <w:t>Applied Mechanics and the Structural Treatment of Paintings on Canvas</w:t>
      </w:r>
    </w:p>
    <w:p w14:paraId="1ADFC707" w14:textId="17B0A5D9" w:rsidR="00993B43" w:rsidRPr="00E725D8" w:rsidRDefault="00277894" w:rsidP="00E725D8">
      <w:pPr>
        <w:spacing w:line="480" w:lineRule="auto"/>
        <w:ind w:left="720" w:firstLine="720"/>
        <w:rPr>
          <w:rFonts w:cs="Times New Roman"/>
          <w:i/>
        </w:rPr>
      </w:pPr>
      <w:r w:rsidRPr="00E725D8">
        <w:rPr>
          <w:rFonts w:cs="Times New Roman"/>
          <w:i/>
        </w:rPr>
        <w:t xml:space="preserve">Eric </w:t>
      </w:r>
      <w:r w:rsidR="00993B43" w:rsidRPr="00E725D8">
        <w:rPr>
          <w:rFonts w:cs="Times New Roman"/>
          <w:i/>
        </w:rPr>
        <w:t>Hagan</w:t>
      </w:r>
    </w:p>
    <w:p w14:paraId="28A97288" w14:textId="679E4667" w:rsidR="00277894" w:rsidRPr="00E725D8" w:rsidRDefault="00993B43" w:rsidP="00E725D8">
      <w:pPr>
        <w:spacing w:line="480" w:lineRule="auto"/>
        <w:ind w:left="720"/>
        <w:rPr>
          <w:rFonts w:cs="Times New Roman"/>
        </w:rPr>
      </w:pPr>
      <w:r w:rsidRPr="00E725D8">
        <w:rPr>
          <w:rFonts w:cs="Times New Roman"/>
        </w:rPr>
        <w:t xml:space="preserve">3. </w:t>
      </w:r>
      <w:r w:rsidR="00277894" w:rsidRPr="00E725D8">
        <w:rPr>
          <w:rFonts w:cs="Times New Roman"/>
        </w:rPr>
        <w:t xml:space="preserve">To Treat or Not to Treat: That </w:t>
      </w:r>
      <w:r w:rsidR="00BB3D6A" w:rsidRPr="00E725D8">
        <w:rPr>
          <w:rFonts w:cs="Times New Roman"/>
        </w:rPr>
        <w:t>I</w:t>
      </w:r>
      <w:r w:rsidR="00277894" w:rsidRPr="00E725D8">
        <w:rPr>
          <w:rFonts w:cs="Times New Roman"/>
        </w:rPr>
        <w:t>s the Question; Structural Treatment of Canvas Paintings from a Danish Perspective</w:t>
      </w:r>
    </w:p>
    <w:p w14:paraId="15E30673" w14:textId="17777FE5" w:rsidR="00993B43" w:rsidRPr="00E725D8" w:rsidRDefault="00277894" w:rsidP="00E725D8">
      <w:pPr>
        <w:spacing w:line="480" w:lineRule="auto"/>
        <w:ind w:left="720" w:firstLine="720"/>
        <w:rPr>
          <w:rFonts w:cs="Times New Roman"/>
          <w:i/>
        </w:rPr>
      </w:pPr>
      <w:r w:rsidRPr="00E725D8">
        <w:rPr>
          <w:rFonts w:cs="Times New Roman"/>
          <w:i/>
        </w:rPr>
        <w:t xml:space="preserve">Mikkel </w:t>
      </w:r>
      <w:r w:rsidR="00993B43" w:rsidRPr="00E725D8">
        <w:rPr>
          <w:rFonts w:cs="Times New Roman"/>
          <w:i/>
        </w:rPr>
        <w:t>Scharff</w:t>
      </w:r>
    </w:p>
    <w:p w14:paraId="3584E8CE" w14:textId="77777777" w:rsidR="00277894" w:rsidRPr="00E725D8" w:rsidRDefault="00993B43" w:rsidP="00E725D8">
      <w:pPr>
        <w:spacing w:line="480" w:lineRule="auto"/>
        <w:ind w:left="720"/>
        <w:rPr>
          <w:rFonts w:cs="Times New Roman"/>
        </w:rPr>
      </w:pPr>
      <w:r w:rsidRPr="00E725D8">
        <w:rPr>
          <w:rFonts w:cs="Times New Roman"/>
        </w:rPr>
        <w:t xml:space="preserve">4. </w:t>
      </w:r>
      <w:r w:rsidR="00277894" w:rsidRPr="00E725D8">
        <w:rPr>
          <w:rFonts w:cs="Times New Roman"/>
        </w:rPr>
        <w:t xml:space="preserve">Lining at the National Maritime Museum and at the </w:t>
      </w:r>
      <w:proofErr w:type="spellStart"/>
      <w:r w:rsidR="00277894" w:rsidRPr="00E725D8">
        <w:rPr>
          <w:rFonts w:cs="Times New Roman"/>
        </w:rPr>
        <w:t>Courtauld</w:t>
      </w:r>
      <w:proofErr w:type="spellEnd"/>
      <w:r w:rsidR="00277894" w:rsidRPr="00E725D8">
        <w:rPr>
          <w:rFonts w:cs="Times New Roman"/>
        </w:rPr>
        <w:t xml:space="preserve"> Institute of Art: Past and Present</w:t>
      </w:r>
    </w:p>
    <w:p w14:paraId="417B3861" w14:textId="29910919" w:rsidR="00993B43" w:rsidRPr="00E725D8" w:rsidRDefault="00277894" w:rsidP="00E725D8">
      <w:pPr>
        <w:spacing w:line="480" w:lineRule="auto"/>
        <w:ind w:left="720" w:firstLine="720"/>
        <w:rPr>
          <w:rFonts w:cs="Times New Roman"/>
          <w:i/>
        </w:rPr>
      </w:pPr>
      <w:r w:rsidRPr="00E725D8">
        <w:rPr>
          <w:rFonts w:cs="Times New Roman"/>
          <w:i/>
        </w:rPr>
        <w:t xml:space="preserve">Camille </w:t>
      </w:r>
      <w:proofErr w:type="spellStart"/>
      <w:r w:rsidRPr="00E725D8">
        <w:rPr>
          <w:rFonts w:cs="Times New Roman"/>
          <w:i/>
        </w:rPr>
        <w:t>Polkownik</w:t>
      </w:r>
      <w:proofErr w:type="spellEnd"/>
      <w:r w:rsidRPr="00E725D8">
        <w:rPr>
          <w:rFonts w:cs="Times New Roman"/>
          <w:i/>
        </w:rPr>
        <w:t xml:space="preserve">, Clare Richardson, Maureen </w:t>
      </w:r>
      <w:r w:rsidR="00993B43" w:rsidRPr="00E725D8">
        <w:rPr>
          <w:rFonts w:cs="Times New Roman"/>
          <w:i/>
        </w:rPr>
        <w:t>Cross</w:t>
      </w:r>
      <w:r w:rsidRPr="00E725D8">
        <w:rPr>
          <w:rFonts w:cs="Times New Roman"/>
          <w:i/>
        </w:rPr>
        <w:t xml:space="preserve">, and Sarah </w:t>
      </w:r>
      <w:proofErr w:type="spellStart"/>
      <w:r w:rsidRPr="00E725D8">
        <w:rPr>
          <w:rFonts w:cs="Times New Roman"/>
          <w:i/>
        </w:rPr>
        <w:t>Maisey</w:t>
      </w:r>
      <w:proofErr w:type="spellEnd"/>
    </w:p>
    <w:p w14:paraId="121D3DEF" w14:textId="77777777" w:rsidR="00277894" w:rsidRPr="00E725D8" w:rsidRDefault="00993B43" w:rsidP="00E725D8">
      <w:pPr>
        <w:spacing w:line="480" w:lineRule="auto"/>
        <w:ind w:firstLine="720"/>
        <w:rPr>
          <w:rFonts w:cs="Times New Roman"/>
        </w:rPr>
      </w:pPr>
      <w:r w:rsidRPr="00E725D8">
        <w:rPr>
          <w:rFonts w:cs="Times New Roman"/>
        </w:rPr>
        <w:t xml:space="preserve">5. </w:t>
      </w:r>
      <w:r w:rsidR="00277894" w:rsidRPr="00E725D8">
        <w:rPr>
          <w:rFonts w:cs="Times New Roman"/>
        </w:rPr>
        <w:t>The Lining of Paintings on Canvas in Naples</w:t>
      </w:r>
    </w:p>
    <w:p w14:paraId="2F2EA978" w14:textId="2B4145B5" w:rsidR="00993B43" w:rsidRPr="00E725D8" w:rsidRDefault="00277894" w:rsidP="00E725D8">
      <w:pPr>
        <w:spacing w:line="480" w:lineRule="auto"/>
        <w:ind w:left="720" w:firstLine="720"/>
        <w:rPr>
          <w:rFonts w:cs="Times New Roman"/>
          <w:i/>
        </w:rPr>
      </w:pPr>
      <w:r w:rsidRPr="00E725D8">
        <w:rPr>
          <w:rFonts w:cs="Times New Roman"/>
          <w:i/>
        </w:rPr>
        <w:t xml:space="preserve">Angela </w:t>
      </w:r>
      <w:proofErr w:type="spellStart"/>
      <w:r w:rsidR="00993B43" w:rsidRPr="00E725D8">
        <w:rPr>
          <w:rFonts w:cs="Times New Roman"/>
          <w:i/>
        </w:rPr>
        <w:t>Cerasuolo</w:t>
      </w:r>
      <w:proofErr w:type="spellEnd"/>
    </w:p>
    <w:p w14:paraId="4A3AACE6" w14:textId="499827EE" w:rsidR="00277894" w:rsidRPr="00E725D8" w:rsidRDefault="00993B43" w:rsidP="00E725D8">
      <w:pPr>
        <w:spacing w:line="480" w:lineRule="auto"/>
        <w:ind w:left="720"/>
        <w:rPr>
          <w:rFonts w:cs="Times New Roman"/>
        </w:rPr>
      </w:pPr>
      <w:r w:rsidRPr="00E725D8">
        <w:rPr>
          <w:rFonts w:cs="Times New Roman"/>
        </w:rPr>
        <w:t xml:space="preserve">6. </w:t>
      </w:r>
      <w:r w:rsidR="00277894" w:rsidRPr="00E725D8">
        <w:rPr>
          <w:rFonts w:cs="Times New Roman"/>
        </w:rPr>
        <w:t>Structural Conservation of Canvases in Russia from the 1960s to the Present: Evolution of Methods and Approaches</w:t>
      </w:r>
    </w:p>
    <w:p w14:paraId="2C283E55" w14:textId="511EA1F4" w:rsidR="00993B43" w:rsidRPr="00E725D8" w:rsidRDefault="00277894" w:rsidP="00E725D8">
      <w:pPr>
        <w:spacing w:line="480" w:lineRule="auto"/>
        <w:ind w:left="720" w:firstLine="720"/>
        <w:rPr>
          <w:rFonts w:cs="Times New Roman"/>
          <w:i/>
        </w:rPr>
      </w:pPr>
      <w:r w:rsidRPr="00E725D8">
        <w:rPr>
          <w:rFonts w:cs="Times New Roman"/>
          <w:i/>
        </w:rPr>
        <w:lastRenderedPageBreak/>
        <w:t xml:space="preserve">Anastasia </w:t>
      </w:r>
      <w:proofErr w:type="spellStart"/>
      <w:r w:rsidR="00993B43" w:rsidRPr="00E725D8">
        <w:rPr>
          <w:rFonts w:cs="Times New Roman"/>
          <w:i/>
        </w:rPr>
        <w:t>Yurovetskaya</w:t>
      </w:r>
      <w:proofErr w:type="spellEnd"/>
    </w:p>
    <w:p w14:paraId="02D400A2" w14:textId="1962A496" w:rsidR="00BA06FF" w:rsidRPr="00E725D8" w:rsidRDefault="00E745CD" w:rsidP="00E725D8">
      <w:pPr>
        <w:spacing w:line="480" w:lineRule="auto"/>
        <w:ind w:left="720"/>
        <w:rPr>
          <w:rFonts w:cs="Times New Roman"/>
        </w:rPr>
      </w:pPr>
      <w:r w:rsidRPr="00E725D8">
        <w:rPr>
          <w:rFonts w:cs="Times New Roman"/>
        </w:rPr>
        <w:t>7</w:t>
      </w:r>
      <w:r w:rsidR="00BA06FF" w:rsidRPr="00E725D8">
        <w:rPr>
          <w:rFonts w:cs="Times New Roman"/>
        </w:rPr>
        <w:t>. Sustainable Trajectories for Terminologies, Methods, and Materials in the Structural Treatment of Paintings on Fabric Supports</w:t>
      </w:r>
    </w:p>
    <w:p w14:paraId="5EACE357" w14:textId="55797062" w:rsidR="00993B43" w:rsidRDefault="00BA06FF" w:rsidP="00E725D8">
      <w:pPr>
        <w:spacing w:line="480" w:lineRule="auto"/>
        <w:ind w:left="1440"/>
        <w:rPr>
          <w:rFonts w:cs="Times New Roman"/>
          <w:i/>
        </w:rPr>
      </w:pPr>
      <w:r w:rsidRPr="00E725D8">
        <w:rPr>
          <w:rFonts w:cs="Times New Roman"/>
          <w:i/>
        </w:rPr>
        <w:t>Matthew Cushman</w:t>
      </w:r>
    </w:p>
    <w:p w14:paraId="2ED93792" w14:textId="77777777" w:rsidR="00E725D8" w:rsidRPr="00E725D8" w:rsidRDefault="00E725D8" w:rsidP="00E725D8">
      <w:pPr>
        <w:spacing w:line="480" w:lineRule="auto"/>
        <w:ind w:left="1440"/>
        <w:rPr>
          <w:rFonts w:cs="Times New Roman"/>
          <w:b/>
          <w:bCs/>
          <w:i/>
        </w:rPr>
      </w:pPr>
    </w:p>
    <w:p w14:paraId="299A6250" w14:textId="77777777" w:rsidR="00993B43" w:rsidRPr="00E725D8" w:rsidRDefault="00993B43" w:rsidP="00E725D8">
      <w:pPr>
        <w:spacing w:line="480" w:lineRule="auto"/>
        <w:rPr>
          <w:rFonts w:cs="Times New Roman"/>
          <w:b/>
          <w:bCs/>
        </w:rPr>
      </w:pPr>
      <w:r w:rsidRPr="00E725D8">
        <w:rPr>
          <w:rFonts w:cs="Times New Roman"/>
          <w:b/>
          <w:bCs/>
        </w:rPr>
        <w:t>II. Present Practice</w:t>
      </w:r>
    </w:p>
    <w:p w14:paraId="622D8A99" w14:textId="1965BC14" w:rsidR="00277894" w:rsidRPr="00E725D8" w:rsidRDefault="00993B43" w:rsidP="00E725D8">
      <w:pPr>
        <w:spacing w:line="480" w:lineRule="auto"/>
        <w:rPr>
          <w:rFonts w:cs="Times New Roman"/>
        </w:rPr>
      </w:pPr>
      <w:r w:rsidRPr="00E725D8">
        <w:rPr>
          <w:rFonts w:cs="Times New Roman"/>
        </w:rPr>
        <w:tab/>
      </w:r>
      <w:r w:rsidR="00E07ADD" w:rsidRPr="00E725D8">
        <w:rPr>
          <w:rFonts w:cs="Times New Roman"/>
        </w:rPr>
        <w:t>8</w:t>
      </w:r>
      <w:r w:rsidRPr="00E725D8">
        <w:rPr>
          <w:rFonts w:cs="Times New Roman"/>
        </w:rPr>
        <w:t xml:space="preserve">. </w:t>
      </w:r>
      <w:r w:rsidR="00277894" w:rsidRPr="00E725D8">
        <w:rPr>
          <w:rFonts w:cs="Times New Roman"/>
        </w:rPr>
        <w:t xml:space="preserve">The Relining of van Dyck’s </w:t>
      </w:r>
      <w:r w:rsidR="00277894" w:rsidRPr="00E725D8">
        <w:rPr>
          <w:rFonts w:cs="Times New Roman"/>
          <w:i/>
        </w:rPr>
        <w:t>Equestrian Portrait of Charles I</w:t>
      </w:r>
    </w:p>
    <w:p w14:paraId="22BA6B82" w14:textId="77637A38" w:rsidR="00993B43" w:rsidRPr="00E725D8" w:rsidRDefault="00277894" w:rsidP="00E725D8">
      <w:pPr>
        <w:spacing w:line="480" w:lineRule="auto"/>
        <w:ind w:left="720" w:firstLine="720"/>
        <w:rPr>
          <w:rFonts w:cs="Times New Roman"/>
          <w:i/>
        </w:rPr>
      </w:pPr>
      <w:r w:rsidRPr="00E725D8">
        <w:rPr>
          <w:rFonts w:cs="Times New Roman"/>
          <w:i/>
        </w:rPr>
        <w:t xml:space="preserve">Paul </w:t>
      </w:r>
      <w:r w:rsidR="00993B43" w:rsidRPr="00E725D8">
        <w:rPr>
          <w:rFonts w:cs="Times New Roman"/>
          <w:i/>
        </w:rPr>
        <w:t>Ackroyd</w:t>
      </w:r>
    </w:p>
    <w:p w14:paraId="5C79954E" w14:textId="14A467D2" w:rsidR="00277894" w:rsidRPr="00E725D8" w:rsidRDefault="00993B43" w:rsidP="00E725D8">
      <w:pPr>
        <w:spacing w:line="480" w:lineRule="auto"/>
        <w:rPr>
          <w:rFonts w:cs="Times New Roman"/>
        </w:rPr>
      </w:pPr>
      <w:r w:rsidRPr="00E725D8">
        <w:rPr>
          <w:rFonts w:cs="Times New Roman"/>
        </w:rPr>
        <w:tab/>
      </w:r>
      <w:r w:rsidR="00E07ADD" w:rsidRPr="00E725D8">
        <w:rPr>
          <w:rFonts w:cs="Times New Roman"/>
        </w:rPr>
        <w:t>9</w:t>
      </w:r>
      <w:r w:rsidRPr="00E725D8">
        <w:rPr>
          <w:rFonts w:cs="Times New Roman"/>
        </w:rPr>
        <w:t xml:space="preserve">. </w:t>
      </w:r>
      <w:r w:rsidR="00277894" w:rsidRPr="00E725D8">
        <w:rPr>
          <w:rFonts w:cs="Times New Roman"/>
        </w:rPr>
        <w:t>Demystifying Mist</w:t>
      </w:r>
      <w:r w:rsidR="00023CFA" w:rsidRPr="00E725D8">
        <w:rPr>
          <w:rFonts w:cs="Times New Roman"/>
        </w:rPr>
        <w:t xml:space="preserve"> </w:t>
      </w:r>
      <w:r w:rsidR="00277894" w:rsidRPr="00E725D8">
        <w:rPr>
          <w:rFonts w:cs="Times New Roman"/>
        </w:rPr>
        <w:t>Lining</w:t>
      </w:r>
    </w:p>
    <w:p w14:paraId="64BB28E6" w14:textId="494274E4" w:rsidR="00993B43" w:rsidRPr="00E725D8" w:rsidRDefault="00277894" w:rsidP="00E725D8">
      <w:pPr>
        <w:spacing w:line="480" w:lineRule="auto"/>
        <w:ind w:left="720" w:firstLine="720"/>
        <w:rPr>
          <w:rFonts w:cs="Times New Roman"/>
          <w:i/>
        </w:rPr>
      </w:pPr>
      <w:r w:rsidRPr="00E725D8">
        <w:rPr>
          <w:rFonts w:cs="Times New Roman"/>
          <w:i/>
        </w:rPr>
        <w:t xml:space="preserve">Kate </w:t>
      </w:r>
      <w:r w:rsidR="00993B43" w:rsidRPr="00E725D8">
        <w:rPr>
          <w:rFonts w:cs="Times New Roman"/>
          <w:i/>
        </w:rPr>
        <w:t>Seymour</w:t>
      </w:r>
      <w:r w:rsidRPr="00E725D8">
        <w:rPr>
          <w:rFonts w:cs="Times New Roman"/>
          <w:i/>
        </w:rPr>
        <w:t xml:space="preserve">, </w:t>
      </w:r>
      <w:r w:rsidR="00023CFA" w:rsidRPr="00E725D8">
        <w:rPr>
          <w:rFonts w:cs="Times New Roman"/>
          <w:i/>
        </w:rPr>
        <w:t xml:space="preserve">Joanna </w:t>
      </w:r>
      <w:proofErr w:type="spellStart"/>
      <w:r w:rsidR="00023CFA" w:rsidRPr="00E725D8">
        <w:rPr>
          <w:rFonts w:cs="Times New Roman"/>
          <w:i/>
        </w:rPr>
        <w:t>Strombek</w:t>
      </w:r>
      <w:proofErr w:type="spellEnd"/>
      <w:r w:rsidR="00023CFA" w:rsidRPr="00E725D8">
        <w:rPr>
          <w:rFonts w:cs="Times New Roman"/>
          <w:i/>
        </w:rPr>
        <w:t xml:space="preserve">, and </w:t>
      </w:r>
      <w:r w:rsidRPr="00E725D8">
        <w:rPr>
          <w:rFonts w:cs="Times New Roman"/>
          <w:i/>
        </w:rPr>
        <w:t xml:space="preserve">Jos van </w:t>
      </w:r>
      <w:proofErr w:type="spellStart"/>
      <w:r w:rsidRPr="00E725D8">
        <w:rPr>
          <w:rFonts w:cs="Times New Roman"/>
          <w:i/>
        </w:rPr>
        <w:t>Och</w:t>
      </w:r>
      <w:proofErr w:type="spellEnd"/>
    </w:p>
    <w:p w14:paraId="7A402B60" w14:textId="5AC9DF69" w:rsidR="00277894" w:rsidRPr="00E725D8" w:rsidRDefault="00993B43" w:rsidP="00E725D8">
      <w:pPr>
        <w:spacing w:line="480" w:lineRule="auto"/>
        <w:rPr>
          <w:rFonts w:cs="Times New Roman"/>
        </w:rPr>
      </w:pPr>
      <w:r w:rsidRPr="00E725D8">
        <w:rPr>
          <w:rFonts w:cs="Times New Roman"/>
        </w:rPr>
        <w:tab/>
      </w:r>
      <w:r w:rsidR="00E07ADD" w:rsidRPr="00E725D8">
        <w:rPr>
          <w:rFonts w:cs="Times New Roman"/>
        </w:rPr>
        <w:t>10</w:t>
      </w:r>
      <w:r w:rsidRPr="00E725D8">
        <w:rPr>
          <w:rFonts w:cs="Times New Roman"/>
        </w:rPr>
        <w:t xml:space="preserve">. </w:t>
      </w:r>
      <w:r w:rsidR="00277894" w:rsidRPr="00E725D8">
        <w:rPr>
          <w:rFonts w:cs="Times New Roman"/>
        </w:rPr>
        <w:t xml:space="preserve">Linking Past and Future: </w:t>
      </w:r>
      <w:r w:rsidR="00864094" w:rsidRPr="00E725D8">
        <w:rPr>
          <w:rFonts w:cs="Times New Roman"/>
        </w:rPr>
        <w:t>Forty</w:t>
      </w:r>
      <w:r w:rsidR="00277894" w:rsidRPr="00E725D8">
        <w:rPr>
          <w:rFonts w:cs="Times New Roman"/>
        </w:rPr>
        <w:t xml:space="preserve"> Years a Liner in Italy</w:t>
      </w:r>
    </w:p>
    <w:p w14:paraId="7B1CF51D" w14:textId="4CB506DA" w:rsidR="00993B43" w:rsidRPr="00E725D8" w:rsidRDefault="00277894" w:rsidP="00E725D8">
      <w:pPr>
        <w:spacing w:line="480" w:lineRule="auto"/>
        <w:ind w:left="720" w:firstLine="720"/>
        <w:rPr>
          <w:rFonts w:cs="Times New Roman"/>
          <w:i/>
        </w:rPr>
      </w:pPr>
      <w:r w:rsidRPr="00E725D8">
        <w:rPr>
          <w:rFonts w:cs="Times New Roman"/>
          <w:i/>
        </w:rPr>
        <w:t xml:space="preserve">Matteo Rossi </w:t>
      </w:r>
      <w:proofErr w:type="spellStart"/>
      <w:r w:rsidR="00993B43" w:rsidRPr="00E725D8">
        <w:rPr>
          <w:rFonts w:cs="Times New Roman"/>
          <w:i/>
        </w:rPr>
        <w:t>Doria</w:t>
      </w:r>
      <w:proofErr w:type="spellEnd"/>
    </w:p>
    <w:p w14:paraId="2A213B1F" w14:textId="0D73F4B5" w:rsidR="00514CFE" w:rsidRPr="00E725D8" w:rsidRDefault="007923E4" w:rsidP="00E725D8">
      <w:pPr>
        <w:spacing w:line="480" w:lineRule="auto"/>
        <w:ind w:left="720"/>
        <w:rPr>
          <w:rFonts w:cs="Times New Roman"/>
        </w:rPr>
      </w:pPr>
      <w:r w:rsidRPr="00E725D8">
        <w:rPr>
          <w:rFonts w:cs="Times New Roman"/>
        </w:rPr>
        <w:t>1</w:t>
      </w:r>
      <w:r w:rsidR="00E07ADD" w:rsidRPr="00E725D8">
        <w:rPr>
          <w:rFonts w:cs="Times New Roman"/>
        </w:rPr>
        <w:t>1</w:t>
      </w:r>
      <w:r w:rsidR="00993B43" w:rsidRPr="00E725D8">
        <w:rPr>
          <w:rFonts w:cs="Times New Roman"/>
        </w:rPr>
        <w:t xml:space="preserve">. </w:t>
      </w:r>
      <w:r w:rsidR="00277894" w:rsidRPr="00E725D8">
        <w:rPr>
          <w:rFonts w:cs="Times New Roman"/>
        </w:rPr>
        <w:t xml:space="preserve">Customized Methodologies Developed to Solve </w:t>
      </w:r>
      <w:r w:rsidR="00023CFA" w:rsidRPr="00E725D8">
        <w:rPr>
          <w:rFonts w:cs="Times New Roman"/>
        </w:rPr>
        <w:t xml:space="preserve">Conservation Issues with </w:t>
      </w:r>
      <w:r w:rsidR="00277894" w:rsidRPr="00E725D8">
        <w:rPr>
          <w:rFonts w:cs="Times New Roman"/>
        </w:rPr>
        <w:t xml:space="preserve">Large-Size Paintings on Canvas </w:t>
      </w:r>
    </w:p>
    <w:p w14:paraId="20F45984" w14:textId="2DF33586" w:rsidR="00993B43" w:rsidRPr="00E725D8" w:rsidRDefault="00514CFE" w:rsidP="00E725D8">
      <w:pPr>
        <w:spacing w:line="480" w:lineRule="auto"/>
        <w:ind w:left="720" w:firstLine="720"/>
        <w:rPr>
          <w:rFonts w:cs="Times New Roman"/>
          <w:i/>
        </w:rPr>
      </w:pPr>
      <w:r w:rsidRPr="00E725D8">
        <w:rPr>
          <w:rFonts w:cs="Times New Roman"/>
          <w:i/>
        </w:rPr>
        <w:t xml:space="preserve">Barbara </w:t>
      </w:r>
      <w:proofErr w:type="spellStart"/>
      <w:r w:rsidR="00993B43" w:rsidRPr="00E725D8">
        <w:rPr>
          <w:rFonts w:cs="Times New Roman"/>
          <w:i/>
        </w:rPr>
        <w:t>Lavorini</w:t>
      </w:r>
      <w:proofErr w:type="spellEnd"/>
      <w:r w:rsidR="00993B43" w:rsidRPr="00E725D8">
        <w:rPr>
          <w:rFonts w:cs="Times New Roman"/>
          <w:i/>
        </w:rPr>
        <w:t xml:space="preserve"> and </w:t>
      </w:r>
      <w:r w:rsidRPr="00E725D8">
        <w:rPr>
          <w:rFonts w:cs="Times New Roman"/>
          <w:i/>
        </w:rPr>
        <w:t xml:space="preserve">Luigi </w:t>
      </w:r>
      <w:proofErr w:type="spellStart"/>
      <w:r w:rsidR="00993B43" w:rsidRPr="00E725D8">
        <w:rPr>
          <w:rFonts w:cs="Times New Roman"/>
          <w:i/>
        </w:rPr>
        <w:t>Orata</w:t>
      </w:r>
      <w:proofErr w:type="spellEnd"/>
    </w:p>
    <w:p w14:paraId="5765DC07" w14:textId="0D8CB469" w:rsidR="00514CFE" w:rsidRPr="00E725D8" w:rsidRDefault="007923E4" w:rsidP="00E725D8">
      <w:pPr>
        <w:spacing w:line="480" w:lineRule="auto"/>
        <w:ind w:left="720"/>
        <w:rPr>
          <w:rFonts w:cs="Times New Roman"/>
        </w:rPr>
      </w:pPr>
      <w:r w:rsidRPr="00E725D8">
        <w:rPr>
          <w:rFonts w:cs="Times New Roman"/>
        </w:rPr>
        <w:t>1</w:t>
      </w:r>
      <w:r w:rsidR="00E07ADD" w:rsidRPr="00E725D8">
        <w:rPr>
          <w:rFonts w:cs="Times New Roman"/>
        </w:rPr>
        <w:t>2</w:t>
      </w:r>
      <w:r w:rsidR="00993B43" w:rsidRPr="00E725D8">
        <w:rPr>
          <w:rFonts w:cs="Times New Roman"/>
        </w:rPr>
        <w:t xml:space="preserve">. </w:t>
      </w:r>
      <w:proofErr w:type="spellStart"/>
      <w:r w:rsidR="00514CFE" w:rsidRPr="00E725D8">
        <w:rPr>
          <w:rFonts w:cs="Times New Roman"/>
        </w:rPr>
        <w:t>Puvis</w:t>
      </w:r>
      <w:proofErr w:type="spellEnd"/>
      <w:r w:rsidR="00514CFE" w:rsidRPr="00E725D8">
        <w:rPr>
          <w:rFonts w:cs="Times New Roman"/>
        </w:rPr>
        <w:t xml:space="preserve"> de Chavannes’s </w:t>
      </w:r>
      <w:r w:rsidR="00514CFE" w:rsidRPr="00E725D8">
        <w:rPr>
          <w:rFonts w:cs="Times New Roman"/>
          <w:i/>
        </w:rPr>
        <w:t>Philosophy</w:t>
      </w:r>
      <w:r w:rsidR="00514CFE" w:rsidRPr="00E725D8">
        <w:rPr>
          <w:rFonts w:cs="Times New Roman"/>
        </w:rPr>
        <w:t xml:space="preserve"> Mural: Tactics for the Reversal of a BEVA 371b Marouflage Lining from an Aluminum Honeycomb Panel</w:t>
      </w:r>
    </w:p>
    <w:p w14:paraId="591AD9B8" w14:textId="080944FF" w:rsidR="00993B43" w:rsidRPr="00E725D8" w:rsidRDefault="00514CFE" w:rsidP="00E725D8">
      <w:pPr>
        <w:spacing w:line="480" w:lineRule="auto"/>
        <w:ind w:left="720" w:firstLine="720"/>
        <w:rPr>
          <w:rFonts w:cs="Times New Roman"/>
          <w:i/>
        </w:rPr>
      </w:pPr>
      <w:r w:rsidRPr="00E725D8">
        <w:rPr>
          <w:rFonts w:cs="Times New Roman"/>
          <w:i/>
        </w:rPr>
        <w:t xml:space="preserve">Ian </w:t>
      </w:r>
      <w:r w:rsidR="00993B43" w:rsidRPr="00E725D8">
        <w:rPr>
          <w:rFonts w:cs="Times New Roman"/>
          <w:i/>
        </w:rPr>
        <w:t>Hodkinson</w:t>
      </w:r>
      <w:r w:rsidRPr="00E725D8">
        <w:rPr>
          <w:rFonts w:cs="Times New Roman"/>
          <w:i/>
        </w:rPr>
        <w:t xml:space="preserve">, Gianfranco </w:t>
      </w:r>
      <w:proofErr w:type="spellStart"/>
      <w:r w:rsidRPr="00E725D8">
        <w:rPr>
          <w:rFonts w:cs="Times New Roman"/>
          <w:i/>
        </w:rPr>
        <w:t>Pocobene</w:t>
      </w:r>
      <w:proofErr w:type="spellEnd"/>
      <w:r w:rsidRPr="00E725D8">
        <w:rPr>
          <w:rFonts w:cs="Times New Roman"/>
          <w:i/>
        </w:rPr>
        <w:t>, and Corrine Long</w:t>
      </w:r>
    </w:p>
    <w:p w14:paraId="6BCA5E0E" w14:textId="729C53B2" w:rsidR="00514CFE" w:rsidRPr="00E725D8" w:rsidRDefault="007923E4" w:rsidP="00E725D8">
      <w:pPr>
        <w:spacing w:line="480" w:lineRule="auto"/>
        <w:ind w:left="720"/>
        <w:rPr>
          <w:rFonts w:cs="Times New Roman"/>
        </w:rPr>
      </w:pPr>
      <w:r w:rsidRPr="00E725D8">
        <w:rPr>
          <w:rFonts w:cs="Times New Roman"/>
        </w:rPr>
        <w:t>1</w:t>
      </w:r>
      <w:r w:rsidR="00E07ADD" w:rsidRPr="00E725D8">
        <w:rPr>
          <w:rFonts w:cs="Times New Roman"/>
        </w:rPr>
        <w:t>3</w:t>
      </w:r>
      <w:r w:rsidR="00993B43" w:rsidRPr="00E725D8">
        <w:rPr>
          <w:rFonts w:cs="Times New Roman"/>
        </w:rPr>
        <w:t xml:space="preserve">. </w:t>
      </w:r>
      <w:r w:rsidR="00514CFE" w:rsidRPr="00E725D8">
        <w:rPr>
          <w:rFonts w:cs="Times New Roman"/>
        </w:rPr>
        <w:t>Lining as a Last Resort for a Large-Format Canvas Painting of the Early Nineteenth Century</w:t>
      </w:r>
    </w:p>
    <w:p w14:paraId="761F4D98" w14:textId="258F32D6" w:rsidR="00993B43" w:rsidRPr="00E725D8" w:rsidRDefault="00514CFE" w:rsidP="00E725D8">
      <w:pPr>
        <w:spacing w:line="480" w:lineRule="auto"/>
        <w:ind w:left="720" w:firstLine="720"/>
        <w:rPr>
          <w:rFonts w:cs="Times New Roman"/>
          <w:i/>
        </w:rPr>
      </w:pPr>
      <w:r w:rsidRPr="00E725D8">
        <w:rPr>
          <w:rFonts w:cs="Times New Roman"/>
          <w:i/>
        </w:rPr>
        <w:t xml:space="preserve">Julia </w:t>
      </w:r>
      <w:r w:rsidR="00993B43" w:rsidRPr="00E725D8">
        <w:rPr>
          <w:rFonts w:cs="Times New Roman"/>
          <w:i/>
        </w:rPr>
        <w:t>Brandt</w:t>
      </w:r>
      <w:r w:rsidRPr="00E725D8">
        <w:rPr>
          <w:rFonts w:cs="Times New Roman"/>
          <w:i/>
        </w:rPr>
        <w:t xml:space="preserve"> and Carina </w:t>
      </w:r>
      <w:proofErr w:type="spellStart"/>
      <w:r w:rsidRPr="00E725D8">
        <w:rPr>
          <w:rFonts w:cs="Times New Roman"/>
          <w:i/>
        </w:rPr>
        <w:t>Volbracht</w:t>
      </w:r>
      <w:proofErr w:type="spellEnd"/>
    </w:p>
    <w:p w14:paraId="466F0CB1" w14:textId="6080154F" w:rsidR="00514CFE" w:rsidRPr="00E725D8" w:rsidRDefault="007923E4" w:rsidP="00E725D8">
      <w:pPr>
        <w:spacing w:line="480" w:lineRule="auto"/>
        <w:ind w:left="720"/>
        <w:rPr>
          <w:rFonts w:cs="Times New Roman"/>
        </w:rPr>
      </w:pPr>
      <w:r w:rsidRPr="00E725D8">
        <w:rPr>
          <w:rFonts w:cs="Times New Roman"/>
        </w:rPr>
        <w:t>1</w:t>
      </w:r>
      <w:r w:rsidR="00E07ADD" w:rsidRPr="00E725D8">
        <w:rPr>
          <w:rFonts w:cs="Times New Roman"/>
        </w:rPr>
        <w:t>4</w:t>
      </w:r>
      <w:r w:rsidR="00993B43" w:rsidRPr="00E725D8">
        <w:rPr>
          <w:rFonts w:cs="Times New Roman"/>
        </w:rPr>
        <w:t xml:space="preserve">. </w:t>
      </w:r>
      <w:r w:rsidR="00514CFE" w:rsidRPr="00E725D8">
        <w:rPr>
          <w:rFonts w:cs="Times New Roman"/>
        </w:rPr>
        <w:t xml:space="preserve">Structural Stabilization of Large Paintings on Canvas: A History of Approaches in the </w:t>
      </w:r>
      <w:proofErr w:type="spellStart"/>
      <w:r w:rsidR="00514CFE" w:rsidRPr="00E725D8">
        <w:rPr>
          <w:rFonts w:cs="Times New Roman"/>
        </w:rPr>
        <w:t>Kunsthistorisches</w:t>
      </w:r>
      <w:proofErr w:type="spellEnd"/>
      <w:r w:rsidR="00514CFE" w:rsidRPr="00E725D8">
        <w:rPr>
          <w:rFonts w:cs="Times New Roman"/>
        </w:rPr>
        <w:t xml:space="preserve"> Museum, Vienna</w:t>
      </w:r>
    </w:p>
    <w:p w14:paraId="122A16F8" w14:textId="5E3598F4" w:rsidR="00993B43" w:rsidRDefault="00514CFE" w:rsidP="00E725D8">
      <w:pPr>
        <w:spacing w:line="480" w:lineRule="auto"/>
        <w:ind w:left="720" w:firstLine="720"/>
        <w:rPr>
          <w:rFonts w:cs="Times New Roman"/>
          <w:i/>
        </w:rPr>
      </w:pPr>
      <w:r w:rsidRPr="00E725D8">
        <w:rPr>
          <w:rFonts w:cs="Times New Roman"/>
          <w:i/>
        </w:rPr>
        <w:lastRenderedPageBreak/>
        <w:t xml:space="preserve">Elke </w:t>
      </w:r>
      <w:proofErr w:type="spellStart"/>
      <w:r w:rsidR="00993B43" w:rsidRPr="00E725D8">
        <w:rPr>
          <w:rFonts w:cs="Times New Roman"/>
          <w:i/>
        </w:rPr>
        <w:t>Oberthaler</w:t>
      </w:r>
      <w:proofErr w:type="spellEnd"/>
    </w:p>
    <w:p w14:paraId="4939BC54" w14:textId="77777777" w:rsidR="00E725D8" w:rsidRPr="00E725D8" w:rsidRDefault="00E725D8" w:rsidP="00E725D8">
      <w:pPr>
        <w:spacing w:line="480" w:lineRule="auto"/>
        <w:ind w:left="720" w:firstLine="720"/>
        <w:rPr>
          <w:rFonts w:cs="Times New Roman"/>
          <w:b/>
          <w:bCs/>
          <w:i/>
        </w:rPr>
      </w:pPr>
    </w:p>
    <w:p w14:paraId="73BFEC20" w14:textId="77777777" w:rsidR="00993B43" w:rsidRPr="00E725D8" w:rsidRDefault="00993B43" w:rsidP="00E725D8">
      <w:pPr>
        <w:spacing w:line="480" w:lineRule="auto"/>
        <w:rPr>
          <w:rFonts w:cs="Times New Roman"/>
          <w:b/>
          <w:bCs/>
        </w:rPr>
      </w:pPr>
      <w:r w:rsidRPr="00E725D8">
        <w:rPr>
          <w:rFonts w:cs="Times New Roman"/>
          <w:b/>
          <w:bCs/>
        </w:rPr>
        <w:t>III. Open Questions and Research</w:t>
      </w:r>
    </w:p>
    <w:p w14:paraId="6CF7C85F" w14:textId="5FB16D4C" w:rsidR="00514CFE" w:rsidRPr="00E725D8" w:rsidRDefault="00993B43" w:rsidP="00E725D8">
      <w:pPr>
        <w:spacing w:line="480" w:lineRule="auto"/>
        <w:rPr>
          <w:rFonts w:cs="Times New Roman"/>
        </w:rPr>
      </w:pPr>
      <w:r w:rsidRPr="00E725D8">
        <w:rPr>
          <w:rFonts w:cs="Times New Roman"/>
        </w:rPr>
        <w:tab/>
        <w:t>1</w:t>
      </w:r>
      <w:r w:rsidR="00E07ADD" w:rsidRPr="00E725D8">
        <w:rPr>
          <w:rFonts w:cs="Times New Roman"/>
        </w:rPr>
        <w:t>5</w:t>
      </w:r>
      <w:r w:rsidRPr="00E725D8">
        <w:rPr>
          <w:rFonts w:cs="Times New Roman"/>
        </w:rPr>
        <w:t xml:space="preserve">. </w:t>
      </w:r>
      <w:r w:rsidR="00514CFE" w:rsidRPr="00E725D8">
        <w:rPr>
          <w:rFonts w:cs="Times New Roman"/>
        </w:rPr>
        <w:t>Canvas Complexity</w:t>
      </w:r>
      <w:r w:rsidR="00DD2CA7" w:rsidRPr="00E725D8">
        <w:rPr>
          <w:rFonts w:cs="Times New Roman"/>
        </w:rPr>
        <w:t>: The Life of a Complex Composite</w:t>
      </w:r>
    </w:p>
    <w:p w14:paraId="24D28522" w14:textId="31AA180F" w:rsidR="00993B43" w:rsidRPr="00E725D8" w:rsidRDefault="00514CFE" w:rsidP="00E725D8">
      <w:pPr>
        <w:spacing w:line="480" w:lineRule="auto"/>
        <w:ind w:left="720" w:firstLine="720"/>
        <w:rPr>
          <w:rFonts w:cs="Times New Roman"/>
          <w:i/>
        </w:rPr>
      </w:pPr>
      <w:r w:rsidRPr="00E725D8">
        <w:rPr>
          <w:rFonts w:cs="Times New Roman"/>
          <w:i/>
        </w:rPr>
        <w:t xml:space="preserve">Christina </w:t>
      </w:r>
      <w:r w:rsidR="00993B43" w:rsidRPr="00E725D8">
        <w:rPr>
          <w:rFonts w:cs="Times New Roman"/>
          <w:i/>
        </w:rPr>
        <w:t>Young</w:t>
      </w:r>
    </w:p>
    <w:p w14:paraId="62029DCF" w14:textId="0AB61816" w:rsidR="00514CFE" w:rsidRPr="00E725D8" w:rsidRDefault="007923E4" w:rsidP="00E725D8">
      <w:pPr>
        <w:spacing w:line="480" w:lineRule="auto"/>
        <w:ind w:left="720"/>
        <w:rPr>
          <w:rFonts w:cs="Times New Roman"/>
        </w:rPr>
      </w:pPr>
      <w:r w:rsidRPr="00E725D8">
        <w:rPr>
          <w:rFonts w:cs="Times New Roman"/>
        </w:rPr>
        <w:t>16</w:t>
      </w:r>
      <w:r w:rsidR="00993B43" w:rsidRPr="00E725D8">
        <w:rPr>
          <w:rFonts w:cs="Times New Roman"/>
        </w:rPr>
        <w:t xml:space="preserve">. </w:t>
      </w:r>
      <w:r w:rsidR="00514CFE" w:rsidRPr="00E725D8">
        <w:rPr>
          <w:rFonts w:cs="Times New Roman"/>
        </w:rPr>
        <w:t xml:space="preserve">A Novel Technique to Determine the Strength of Canvas and </w:t>
      </w:r>
      <w:r w:rsidR="001D225F" w:rsidRPr="00E725D8">
        <w:rPr>
          <w:rFonts w:cs="Times New Roman"/>
        </w:rPr>
        <w:t>I</w:t>
      </w:r>
      <w:r w:rsidR="00514CFE" w:rsidRPr="00E725D8">
        <w:rPr>
          <w:rFonts w:cs="Times New Roman"/>
        </w:rPr>
        <w:t>ts Correlation with the Degree of Cellulose Polymerization</w:t>
      </w:r>
    </w:p>
    <w:p w14:paraId="26B0B223" w14:textId="00A3FEFA" w:rsidR="00993B43" w:rsidRPr="00E725D8" w:rsidRDefault="00514CFE" w:rsidP="00E725D8">
      <w:pPr>
        <w:spacing w:line="480" w:lineRule="auto"/>
        <w:ind w:left="720" w:firstLine="720"/>
        <w:rPr>
          <w:rFonts w:cs="Times New Roman"/>
          <w:i/>
        </w:rPr>
      </w:pPr>
      <w:r w:rsidRPr="00E725D8">
        <w:rPr>
          <w:rFonts w:cs="Times New Roman"/>
          <w:i/>
        </w:rPr>
        <w:t xml:space="preserve">Theresa A. </w:t>
      </w:r>
      <w:proofErr w:type="spellStart"/>
      <w:r w:rsidR="00993B43" w:rsidRPr="00E725D8">
        <w:rPr>
          <w:rFonts w:cs="Times New Roman"/>
          <w:i/>
        </w:rPr>
        <w:t>Bräunig</w:t>
      </w:r>
      <w:proofErr w:type="spellEnd"/>
      <w:r w:rsidRPr="00E725D8">
        <w:rPr>
          <w:rFonts w:cs="Times New Roman"/>
          <w:i/>
        </w:rPr>
        <w:t xml:space="preserve">, </w:t>
      </w:r>
      <w:r w:rsidR="007923E4" w:rsidRPr="00E725D8">
        <w:rPr>
          <w:rFonts w:cs="Times New Roman"/>
          <w:i/>
        </w:rPr>
        <w:t xml:space="preserve">Anna von </w:t>
      </w:r>
      <w:proofErr w:type="spellStart"/>
      <w:r w:rsidR="007923E4" w:rsidRPr="00E725D8">
        <w:rPr>
          <w:rFonts w:cs="Times New Roman"/>
          <w:i/>
        </w:rPr>
        <w:t>Reden</w:t>
      </w:r>
      <w:proofErr w:type="spellEnd"/>
      <w:r w:rsidR="007923E4" w:rsidRPr="00E725D8">
        <w:rPr>
          <w:rFonts w:cs="Times New Roman"/>
          <w:i/>
        </w:rPr>
        <w:t>, Dirk A. Lichtblau, and Christoph Herm</w:t>
      </w:r>
    </w:p>
    <w:p w14:paraId="364C8F63" w14:textId="3C74718D" w:rsidR="007923E4" w:rsidRPr="00E725D8" w:rsidRDefault="007923E4" w:rsidP="00E725D8">
      <w:pPr>
        <w:spacing w:line="480" w:lineRule="auto"/>
        <w:ind w:left="720"/>
        <w:rPr>
          <w:rFonts w:cs="Times New Roman"/>
        </w:rPr>
      </w:pPr>
      <w:r w:rsidRPr="00E725D8">
        <w:rPr>
          <w:rFonts w:cs="Times New Roman"/>
        </w:rPr>
        <w:t>17</w:t>
      </w:r>
      <w:r w:rsidR="00993B43" w:rsidRPr="00E725D8">
        <w:rPr>
          <w:rFonts w:cs="Times New Roman"/>
        </w:rPr>
        <w:t xml:space="preserve">. </w:t>
      </w:r>
      <w:r w:rsidRPr="00E725D8">
        <w:rPr>
          <w:rFonts w:cs="Times New Roman"/>
        </w:rPr>
        <w:t xml:space="preserve">Chronicles in Wax-Resin Lining: An Historic Look at Lining Practices and </w:t>
      </w:r>
      <w:r w:rsidR="000047F4" w:rsidRPr="00E725D8">
        <w:rPr>
          <w:rFonts w:cs="Times New Roman"/>
        </w:rPr>
        <w:t>T</w:t>
      </w:r>
      <w:r w:rsidRPr="00E725D8">
        <w:rPr>
          <w:rFonts w:cs="Times New Roman"/>
        </w:rPr>
        <w:t>heir Effectual Legacy on Paintings in the Smithsonian American Art Museum Collection</w:t>
      </w:r>
    </w:p>
    <w:p w14:paraId="63AEA554" w14:textId="29308733" w:rsidR="00993B43" w:rsidRPr="00E725D8" w:rsidRDefault="007923E4" w:rsidP="00E725D8">
      <w:pPr>
        <w:spacing w:line="480" w:lineRule="auto"/>
        <w:ind w:left="1440"/>
        <w:rPr>
          <w:rFonts w:cs="Times New Roman"/>
          <w:i/>
        </w:rPr>
      </w:pPr>
      <w:r w:rsidRPr="00E725D8">
        <w:rPr>
          <w:rFonts w:cs="Times New Roman"/>
          <w:i/>
        </w:rPr>
        <w:t xml:space="preserve">Amber </w:t>
      </w:r>
      <w:r w:rsidR="00993B43" w:rsidRPr="00E725D8">
        <w:rPr>
          <w:rFonts w:cs="Times New Roman"/>
          <w:i/>
        </w:rPr>
        <w:t>Kerr</w:t>
      </w:r>
      <w:r w:rsidRPr="00E725D8">
        <w:rPr>
          <w:rFonts w:cs="Times New Roman"/>
          <w:i/>
        </w:rPr>
        <w:t xml:space="preserve">, Gwen </w:t>
      </w:r>
      <w:proofErr w:type="spellStart"/>
      <w:r w:rsidRPr="00E725D8">
        <w:rPr>
          <w:rFonts w:cs="Times New Roman"/>
          <w:i/>
        </w:rPr>
        <w:t>Manthey</w:t>
      </w:r>
      <w:proofErr w:type="spellEnd"/>
      <w:r w:rsidRPr="00E725D8">
        <w:rPr>
          <w:rFonts w:cs="Times New Roman"/>
          <w:i/>
        </w:rPr>
        <w:t xml:space="preserve">, Keara Teeter, Kristin </w:t>
      </w:r>
      <w:proofErr w:type="spellStart"/>
      <w:r w:rsidRPr="00E725D8">
        <w:rPr>
          <w:rFonts w:cs="Times New Roman"/>
          <w:i/>
        </w:rPr>
        <w:t>DeGhetaldi</w:t>
      </w:r>
      <w:proofErr w:type="spellEnd"/>
      <w:r w:rsidRPr="00E725D8">
        <w:rPr>
          <w:rFonts w:cs="Times New Roman"/>
          <w:i/>
        </w:rPr>
        <w:t xml:space="preserve">, Brian Baade, W. Christian Petersen, and Catherine </w:t>
      </w:r>
      <w:proofErr w:type="spellStart"/>
      <w:r w:rsidRPr="00E725D8">
        <w:rPr>
          <w:rFonts w:cs="Times New Roman"/>
          <w:i/>
        </w:rPr>
        <w:t>Ma</w:t>
      </w:r>
      <w:r w:rsidR="00FF53D7" w:rsidRPr="00E725D8">
        <w:rPr>
          <w:rFonts w:cs="Times New Roman"/>
          <w:i/>
        </w:rPr>
        <w:t>t</w:t>
      </w:r>
      <w:r w:rsidRPr="00E725D8">
        <w:rPr>
          <w:rFonts w:cs="Times New Roman"/>
          <w:i/>
        </w:rPr>
        <w:t>sen</w:t>
      </w:r>
      <w:proofErr w:type="spellEnd"/>
    </w:p>
    <w:p w14:paraId="70B15E1E" w14:textId="2CFFEC66" w:rsidR="007923E4" w:rsidRPr="00E725D8" w:rsidRDefault="007923E4" w:rsidP="00E725D8">
      <w:pPr>
        <w:spacing w:line="480" w:lineRule="auto"/>
        <w:ind w:left="720"/>
        <w:rPr>
          <w:rFonts w:cs="Times New Roman"/>
        </w:rPr>
      </w:pPr>
      <w:r w:rsidRPr="00E725D8">
        <w:rPr>
          <w:rFonts w:cs="Times New Roman"/>
        </w:rPr>
        <w:t>18</w:t>
      </w:r>
      <w:r w:rsidR="00993B43" w:rsidRPr="00E725D8">
        <w:rPr>
          <w:rFonts w:cs="Times New Roman"/>
        </w:rPr>
        <w:t xml:space="preserve">. </w:t>
      </w:r>
      <w:proofErr w:type="spellStart"/>
      <w:r w:rsidRPr="00E725D8">
        <w:rPr>
          <w:rFonts w:cs="Times New Roman"/>
          <w:i/>
        </w:rPr>
        <w:t>Gacha</w:t>
      </w:r>
      <w:proofErr w:type="spellEnd"/>
      <w:r w:rsidRPr="00E725D8">
        <w:rPr>
          <w:rFonts w:cs="Times New Roman"/>
        </w:rPr>
        <w:t xml:space="preserve"> Lining’s Treatment Viability: The Spanish and European Glue-Paste Adhesive Used since the Seventeenth Century</w:t>
      </w:r>
    </w:p>
    <w:p w14:paraId="3E0985B2" w14:textId="2E70808A" w:rsidR="00993B43" w:rsidRPr="00E725D8" w:rsidRDefault="007923E4" w:rsidP="00E725D8">
      <w:pPr>
        <w:spacing w:line="480" w:lineRule="auto"/>
        <w:ind w:left="720" w:firstLine="720"/>
        <w:rPr>
          <w:rFonts w:cs="Times New Roman"/>
          <w:i/>
        </w:rPr>
      </w:pPr>
      <w:r w:rsidRPr="00E725D8">
        <w:rPr>
          <w:rFonts w:cs="Times New Roman"/>
          <w:i/>
        </w:rPr>
        <w:t xml:space="preserve">Ana </w:t>
      </w:r>
      <w:r w:rsidR="00993B43" w:rsidRPr="00E725D8">
        <w:rPr>
          <w:rFonts w:cs="Times New Roman"/>
          <w:i/>
        </w:rPr>
        <w:t>Calvo</w:t>
      </w:r>
      <w:r w:rsidRPr="00E725D8">
        <w:rPr>
          <w:rFonts w:cs="Times New Roman"/>
          <w:i/>
        </w:rPr>
        <w:t xml:space="preserve">, Ana </w:t>
      </w:r>
      <w:proofErr w:type="spellStart"/>
      <w:r w:rsidRPr="00E725D8">
        <w:rPr>
          <w:rFonts w:cs="Times New Roman"/>
          <w:i/>
        </w:rPr>
        <w:t>Macarrón</w:t>
      </w:r>
      <w:proofErr w:type="spellEnd"/>
      <w:r w:rsidRPr="00E725D8">
        <w:rPr>
          <w:rFonts w:cs="Times New Roman"/>
          <w:i/>
        </w:rPr>
        <w:t xml:space="preserve">, Rita Gil, and Julia </w:t>
      </w:r>
      <w:proofErr w:type="spellStart"/>
      <w:r w:rsidRPr="00E725D8">
        <w:rPr>
          <w:rFonts w:cs="Times New Roman"/>
          <w:i/>
        </w:rPr>
        <w:t>Betancor</w:t>
      </w:r>
      <w:proofErr w:type="spellEnd"/>
    </w:p>
    <w:p w14:paraId="208B7CCA" w14:textId="70B3237B" w:rsidR="007923E4" w:rsidRPr="00E725D8" w:rsidRDefault="007923E4" w:rsidP="00E725D8">
      <w:pPr>
        <w:spacing w:line="480" w:lineRule="auto"/>
        <w:ind w:left="720"/>
        <w:rPr>
          <w:rFonts w:cs="Times New Roman"/>
        </w:rPr>
      </w:pPr>
      <w:r w:rsidRPr="00E725D8">
        <w:rPr>
          <w:rFonts w:cs="Times New Roman"/>
        </w:rPr>
        <w:t>19</w:t>
      </w:r>
      <w:r w:rsidR="00993B43" w:rsidRPr="00E725D8">
        <w:rPr>
          <w:rFonts w:cs="Times New Roman"/>
        </w:rPr>
        <w:t xml:space="preserve">. </w:t>
      </w:r>
      <w:r w:rsidRPr="00E725D8">
        <w:rPr>
          <w:rFonts w:cs="Times New Roman"/>
        </w:rPr>
        <w:t>The Influence of Research and Innovative Development on Laboratory Practice in the Structural Treatment of Paintings over Four Decades</w:t>
      </w:r>
    </w:p>
    <w:p w14:paraId="0E5AD303" w14:textId="6922A224" w:rsidR="00993B43" w:rsidRPr="00E725D8" w:rsidRDefault="007923E4" w:rsidP="00E725D8">
      <w:pPr>
        <w:spacing w:line="480" w:lineRule="auto"/>
        <w:ind w:left="720" w:firstLine="720"/>
        <w:rPr>
          <w:rFonts w:cs="Times New Roman"/>
          <w:i/>
        </w:rPr>
      </w:pPr>
      <w:r w:rsidRPr="00E725D8">
        <w:rPr>
          <w:rFonts w:cs="Times New Roman"/>
          <w:i/>
        </w:rPr>
        <w:t xml:space="preserve">Debra Daly </w:t>
      </w:r>
      <w:proofErr w:type="spellStart"/>
      <w:r w:rsidRPr="00E725D8">
        <w:rPr>
          <w:rFonts w:cs="Times New Roman"/>
          <w:i/>
        </w:rPr>
        <w:t>Hartin</w:t>
      </w:r>
      <w:proofErr w:type="spellEnd"/>
      <w:r w:rsidRPr="00E725D8">
        <w:rPr>
          <w:rFonts w:cs="Times New Roman"/>
          <w:i/>
        </w:rPr>
        <w:t>, Stefan W. Michalski, and Eric Hagan</w:t>
      </w:r>
    </w:p>
    <w:p w14:paraId="03746A06" w14:textId="77777777" w:rsidR="007923E4" w:rsidRPr="00E725D8" w:rsidRDefault="007923E4" w:rsidP="00E725D8">
      <w:pPr>
        <w:spacing w:line="480" w:lineRule="auto"/>
        <w:ind w:firstLine="720"/>
        <w:rPr>
          <w:rFonts w:cs="Times New Roman"/>
        </w:rPr>
      </w:pPr>
      <w:r w:rsidRPr="00E725D8">
        <w:rPr>
          <w:rFonts w:cs="Times New Roman"/>
        </w:rPr>
        <w:t>20</w:t>
      </w:r>
      <w:r w:rsidR="00993B43" w:rsidRPr="00E725D8">
        <w:rPr>
          <w:rFonts w:cs="Times New Roman"/>
        </w:rPr>
        <w:t xml:space="preserve">. </w:t>
      </w:r>
      <w:r w:rsidRPr="00E725D8">
        <w:rPr>
          <w:rFonts w:cs="Times New Roman"/>
        </w:rPr>
        <w:t>A Short History of Suction Tables</w:t>
      </w:r>
    </w:p>
    <w:p w14:paraId="4D5DC94B" w14:textId="3F634477" w:rsidR="00993B43" w:rsidRPr="00E725D8" w:rsidRDefault="007923E4" w:rsidP="00E725D8">
      <w:pPr>
        <w:spacing w:line="480" w:lineRule="auto"/>
        <w:ind w:left="720" w:firstLine="720"/>
        <w:rPr>
          <w:rFonts w:cs="Times New Roman"/>
          <w:i/>
        </w:rPr>
      </w:pPr>
      <w:r w:rsidRPr="00E725D8">
        <w:rPr>
          <w:rFonts w:cs="Times New Roman"/>
          <w:i/>
        </w:rPr>
        <w:t xml:space="preserve">Jim </w:t>
      </w:r>
      <w:r w:rsidR="00993B43" w:rsidRPr="00E725D8">
        <w:rPr>
          <w:rFonts w:cs="Times New Roman"/>
          <w:i/>
        </w:rPr>
        <w:t>Coddington</w:t>
      </w:r>
    </w:p>
    <w:p w14:paraId="1B070C92" w14:textId="037654D7" w:rsidR="007923E4" w:rsidRPr="00E725D8" w:rsidRDefault="007923E4" w:rsidP="00E725D8">
      <w:pPr>
        <w:spacing w:line="480" w:lineRule="auto"/>
        <w:ind w:left="720"/>
        <w:rPr>
          <w:rFonts w:cs="Times New Roman"/>
        </w:rPr>
      </w:pPr>
      <w:r w:rsidRPr="00E725D8">
        <w:rPr>
          <w:rFonts w:cs="Times New Roman"/>
        </w:rPr>
        <w:t>21</w:t>
      </w:r>
      <w:r w:rsidR="00993B43" w:rsidRPr="00E725D8">
        <w:rPr>
          <w:rFonts w:cs="Times New Roman"/>
        </w:rPr>
        <w:t xml:space="preserve">. </w:t>
      </w:r>
      <w:r w:rsidRPr="00E725D8">
        <w:rPr>
          <w:rFonts w:cs="Times New Roman"/>
        </w:rPr>
        <w:t>Mehra’s Eight Requirements for Linings</w:t>
      </w:r>
      <w:r w:rsidR="006F6427" w:rsidRPr="00E725D8">
        <w:rPr>
          <w:rFonts w:cs="Times New Roman"/>
        </w:rPr>
        <w:t>,</w:t>
      </w:r>
      <w:r w:rsidRPr="00E725D8">
        <w:rPr>
          <w:rFonts w:cs="Times New Roman"/>
        </w:rPr>
        <w:t xml:space="preserve"> Revisited: </w:t>
      </w:r>
      <w:r w:rsidR="006F6427" w:rsidRPr="00E725D8">
        <w:rPr>
          <w:rFonts w:cs="Times New Roman"/>
        </w:rPr>
        <w:t>Evaluation of Linings for Canvas Paintings—</w:t>
      </w:r>
      <w:r w:rsidRPr="00E725D8">
        <w:rPr>
          <w:rFonts w:cs="Times New Roman"/>
        </w:rPr>
        <w:t>Then and Now</w:t>
      </w:r>
    </w:p>
    <w:p w14:paraId="7BC06CF3" w14:textId="46FACDBD" w:rsidR="00993B43" w:rsidRDefault="007923E4" w:rsidP="00E725D8">
      <w:pPr>
        <w:spacing w:line="480" w:lineRule="auto"/>
        <w:ind w:left="720" w:firstLine="720"/>
        <w:rPr>
          <w:rFonts w:cs="Times New Roman"/>
          <w:i/>
        </w:rPr>
      </w:pPr>
      <w:r w:rsidRPr="00E725D8">
        <w:rPr>
          <w:rFonts w:cs="Times New Roman"/>
          <w:i/>
        </w:rPr>
        <w:t xml:space="preserve">Cecil </w:t>
      </w:r>
      <w:proofErr w:type="spellStart"/>
      <w:r w:rsidRPr="00E725D8">
        <w:rPr>
          <w:rFonts w:cs="Times New Roman"/>
          <w:i/>
        </w:rPr>
        <w:t>Krarup</w:t>
      </w:r>
      <w:proofErr w:type="spellEnd"/>
      <w:r w:rsidRPr="00E725D8">
        <w:rPr>
          <w:rFonts w:cs="Times New Roman"/>
          <w:i/>
        </w:rPr>
        <w:t xml:space="preserve"> </w:t>
      </w:r>
      <w:r w:rsidR="00993B43" w:rsidRPr="00E725D8">
        <w:rPr>
          <w:rFonts w:cs="Times New Roman"/>
          <w:i/>
        </w:rPr>
        <w:t>Anders</w:t>
      </w:r>
      <w:r w:rsidRPr="00E725D8">
        <w:rPr>
          <w:rFonts w:cs="Times New Roman"/>
          <w:i/>
        </w:rPr>
        <w:t>e</w:t>
      </w:r>
      <w:r w:rsidR="00993B43" w:rsidRPr="00E725D8">
        <w:rPr>
          <w:rFonts w:cs="Times New Roman"/>
          <w:i/>
        </w:rPr>
        <w:t>n</w:t>
      </w:r>
    </w:p>
    <w:p w14:paraId="1EB3A2BB" w14:textId="77777777" w:rsidR="00E725D8" w:rsidRPr="00E725D8" w:rsidRDefault="00E725D8" w:rsidP="00E725D8">
      <w:pPr>
        <w:spacing w:line="480" w:lineRule="auto"/>
        <w:ind w:left="720" w:firstLine="720"/>
        <w:rPr>
          <w:rFonts w:cs="Times New Roman"/>
          <w:b/>
          <w:bCs/>
          <w:i/>
        </w:rPr>
      </w:pPr>
    </w:p>
    <w:p w14:paraId="2020ABE0" w14:textId="77777777" w:rsidR="00993B43" w:rsidRPr="00E725D8" w:rsidRDefault="00993B43" w:rsidP="00E725D8">
      <w:pPr>
        <w:spacing w:line="480" w:lineRule="auto"/>
        <w:rPr>
          <w:rFonts w:cs="Times New Roman"/>
          <w:b/>
          <w:bCs/>
        </w:rPr>
      </w:pPr>
      <w:r w:rsidRPr="00E725D8">
        <w:rPr>
          <w:rFonts w:cs="Times New Roman"/>
          <w:b/>
          <w:bCs/>
        </w:rPr>
        <w:t>IV. Case Studies</w:t>
      </w:r>
    </w:p>
    <w:p w14:paraId="635AE88D" w14:textId="7AC86AFB" w:rsidR="00E80264" w:rsidRPr="00E725D8" w:rsidRDefault="00E80264" w:rsidP="00E725D8">
      <w:pPr>
        <w:spacing w:line="480" w:lineRule="auto"/>
        <w:ind w:left="720"/>
        <w:rPr>
          <w:rFonts w:cs="Times New Roman"/>
        </w:rPr>
      </w:pPr>
      <w:r w:rsidRPr="00E725D8">
        <w:rPr>
          <w:rFonts w:cs="Times New Roman"/>
        </w:rPr>
        <w:t>22</w:t>
      </w:r>
      <w:r w:rsidR="00993B43" w:rsidRPr="00E725D8">
        <w:rPr>
          <w:rFonts w:cs="Times New Roman"/>
        </w:rPr>
        <w:t xml:space="preserve">. </w:t>
      </w:r>
      <w:r w:rsidRPr="00E725D8">
        <w:rPr>
          <w:rFonts w:cs="Times New Roman"/>
          <w:i/>
        </w:rPr>
        <w:t>Self-Portrait as Saint Catherine of</w:t>
      </w:r>
      <w:r w:rsidRPr="00E725D8">
        <w:rPr>
          <w:rFonts w:cs="Times New Roman"/>
        </w:rPr>
        <w:t xml:space="preserve"> </w:t>
      </w:r>
      <w:r w:rsidRPr="00E725D8">
        <w:rPr>
          <w:rFonts w:cs="Times New Roman"/>
          <w:i/>
        </w:rPr>
        <w:t>Alexandria</w:t>
      </w:r>
      <w:r w:rsidRPr="00E725D8">
        <w:rPr>
          <w:rFonts w:cs="Times New Roman"/>
        </w:rPr>
        <w:t xml:space="preserve"> by Artemisia Gentileschi: A Recent Glue-Paste Relining Treatment at the National Gallery, London</w:t>
      </w:r>
    </w:p>
    <w:p w14:paraId="206E851F" w14:textId="7C19F23A" w:rsidR="00993B43" w:rsidRPr="00E725D8" w:rsidRDefault="00E80264" w:rsidP="00E725D8">
      <w:pPr>
        <w:spacing w:line="480" w:lineRule="auto"/>
        <w:ind w:left="720" w:firstLine="720"/>
        <w:rPr>
          <w:rFonts w:cs="Times New Roman"/>
          <w:i/>
        </w:rPr>
      </w:pPr>
      <w:r w:rsidRPr="00E725D8">
        <w:rPr>
          <w:rFonts w:cs="Times New Roman"/>
          <w:i/>
        </w:rPr>
        <w:t xml:space="preserve">Lynne </w:t>
      </w:r>
      <w:r w:rsidR="00993B43" w:rsidRPr="00E725D8">
        <w:rPr>
          <w:rFonts w:cs="Times New Roman"/>
          <w:i/>
        </w:rPr>
        <w:t>Harrison</w:t>
      </w:r>
    </w:p>
    <w:p w14:paraId="450722DB" w14:textId="1E3DAEC8" w:rsidR="00E80264" w:rsidRPr="00E725D8" w:rsidRDefault="00993B43" w:rsidP="00E725D8">
      <w:pPr>
        <w:spacing w:line="480" w:lineRule="auto"/>
        <w:ind w:left="720"/>
        <w:rPr>
          <w:rFonts w:cs="Times New Roman"/>
        </w:rPr>
      </w:pPr>
      <w:r w:rsidRPr="00E725D8">
        <w:rPr>
          <w:rFonts w:cs="Times New Roman"/>
        </w:rPr>
        <w:t>2</w:t>
      </w:r>
      <w:r w:rsidR="00E80264" w:rsidRPr="00E725D8">
        <w:rPr>
          <w:rFonts w:cs="Times New Roman"/>
        </w:rPr>
        <w:t>3</w:t>
      </w:r>
      <w:r w:rsidRPr="00E725D8">
        <w:rPr>
          <w:rFonts w:cs="Times New Roman"/>
        </w:rPr>
        <w:t xml:space="preserve">. </w:t>
      </w:r>
      <w:r w:rsidR="00E80264" w:rsidRPr="00E725D8">
        <w:rPr>
          <w:rFonts w:cs="Times New Roman"/>
        </w:rPr>
        <w:t xml:space="preserve">Conserving the History and Fabric of the New Bedford Whaling Museum’s </w:t>
      </w:r>
      <w:r w:rsidR="00E80264" w:rsidRPr="00E725D8">
        <w:rPr>
          <w:rFonts w:cs="Times New Roman"/>
          <w:i/>
        </w:rPr>
        <w:t>Grand Panorama of a Whaling Voyage ‘Round the World</w:t>
      </w:r>
    </w:p>
    <w:p w14:paraId="4AF5BA72" w14:textId="4B836BD2" w:rsidR="00993B43" w:rsidRPr="00E725D8" w:rsidRDefault="00E80264" w:rsidP="00E725D8">
      <w:pPr>
        <w:spacing w:line="480" w:lineRule="auto"/>
        <w:ind w:left="720" w:firstLine="720"/>
        <w:rPr>
          <w:rFonts w:cs="Times New Roman"/>
          <w:i/>
        </w:rPr>
      </w:pPr>
      <w:r w:rsidRPr="00E725D8">
        <w:rPr>
          <w:rFonts w:cs="Times New Roman"/>
          <w:i/>
        </w:rPr>
        <w:t xml:space="preserve">Kathryn S. </w:t>
      </w:r>
      <w:r w:rsidR="00993B43" w:rsidRPr="00E725D8">
        <w:rPr>
          <w:rFonts w:cs="Times New Roman"/>
          <w:i/>
        </w:rPr>
        <w:t xml:space="preserve">Tarleton and </w:t>
      </w:r>
      <w:r w:rsidRPr="00E725D8">
        <w:rPr>
          <w:rFonts w:cs="Times New Roman"/>
          <w:i/>
        </w:rPr>
        <w:t xml:space="preserve">Charlotte </w:t>
      </w:r>
      <w:r w:rsidR="00993B43" w:rsidRPr="00E725D8">
        <w:rPr>
          <w:rFonts w:cs="Times New Roman"/>
          <w:i/>
        </w:rPr>
        <w:t>Hamlin</w:t>
      </w:r>
    </w:p>
    <w:p w14:paraId="2B8AACED" w14:textId="49EEDF0F" w:rsidR="00E80264" w:rsidRPr="00E725D8" w:rsidRDefault="00E80264" w:rsidP="00E725D8">
      <w:pPr>
        <w:spacing w:line="480" w:lineRule="auto"/>
        <w:ind w:left="720"/>
        <w:rPr>
          <w:rFonts w:cs="Times New Roman"/>
        </w:rPr>
      </w:pPr>
      <w:r w:rsidRPr="00E725D8">
        <w:rPr>
          <w:rFonts w:cs="Times New Roman"/>
        </w:rPr>
        <w:t>24</w:t>
      </w:r>
      <w:r w:rsidR="00993B43" w:rsidRPr="00E725D8">
        <w:rPr>
          <w:rFonts w:cs="Times New Roman"/>
        </w:rPr>
        <w:t xml:space="preserve">. </w:t>
      </w:r>
      <w:r w:rsidRPr="00E725D8">
        <w:rPr>
          <w:rFonts w:cs="Times New Roman"/>
        </w:rPr>
        <w:t xml:space="preserve">Working Around </w:t>
      </w:r>
      <w:proofErr w:type="gramStart"/>
      <w:r w:rsidR="00914F70" w:rsidRPr="00E725D8">
        <w:rPr>
          <w:rFonts w:cs="Times New Roman"/>
          <w:i/>
          <w:iCs/>
        </w:rPr>
        <w:t>T</w:t>
      </w:r>
      <w:r w:rsidRPr="00E725D8">
        <w:rPr>
          <w:rFonts w:cs="Times New Roman"/>
          <w:i/>
          <w:iCs/>
        </w:rPr>
        <w:t>he</w:t>
      </w:r>
      <w:proofErr w:type="gramEnd"/>
      <w:r w:rsidRPr="00E725D8">
        <w:rPr>
          <w:rFonts w:cs="Times New Roman"/>
          <w:i/>
          <w:iCs/>
        </w:rPr>
        <w:t xml:space="preserve"> Hours</w:t>
      </w:r>
      <w:r w:rsidRPr="00E725D8">
        <w:rPr>
          <w:rFonts w:cs="Times New Roman"/>
        </w:rPr>
        <w:t xml:space="preserve">: The Structural Treatment of a </w:t>
      </w:r>
      <w:r w:rsidR="001D225F" w:rsidRPr="00E725D8">
        <w:rPr>
          <w:rFonts w:cs="Times New Roman"/>
        </w:rPr>
        <w:t>Twelve</w:t>
      </w:r>
      <w:r w:rsidRPr="00E725D8">
        <w:rPr>
          <w:rFonts w:cs="Times New Roman"/>
        </w:rPr>
        <w:t>-Foot Round Ceiling Painting by Edwin Austin Abbey</w:t>
      </w:r>
    </w:p>
    <w:p w14:paraId="4FFE8C7E" w14:textId="033AA474" w:rsidR="00993B43" w:rsidRPr="00E725D8" w:rsidRDefault="00E80264" w:rsidP="00E725D8">
      <w:pPr>
        <w:spacing w:line="480" w:lineRule="auto"/>
        <w:ind w:left="720" w:firstLine="720"/>
        <w:rPr>
          <w:rFonts w:cs="Times New Roman"/>
          <w:i/>
        </w:rPr>
      </w:pPr>
      <w:r w:rsidRPr="00E725D8">
        <w:rPr>
          <w:rFonts w:cs="Times New Roman"/>
          <w:i/>
        </w:rPr>
        <w:t xml:space="preserve">Cynthia </w:t>
      </w:r>
      <w:r w:rsidR="00993B43" w:rsidRPr="00E725D8">
        <w:rPr>
          <w:rFonts w:cs="Times New Roman"/>
          <w:i/>
        </w:rPr>
        <w:t>Schwarz</w:t>
      </w:r>
      <w:r w:rsidRPr="00E725D8">
        <w:rPr>
          <w:rFonts w:cs="Times New Roman"/>
          <w:i/>
        </w:rPr>
        <w:t xml:space="preserve">, Kelsey </w:t>
      </w:r>
      <w:proofErr w:type="spellStart"/>
      <w:r w:rsidRPr="00E725D8">
        <w:rPr>
          <w:rFonts w:cs="Times New Roman"/>
          <w:i/>
        </w:rPr>
        <w:t>Wingel</w:t>
      </w:r>
      <w:proofErr w:type="spellEnd"/>
      <w:r w:rsidRPr="00E725D8">
        <w:rPr>
          <w:rFonts w:cs="Times New Roman"/>
          <w:i/>
        </w:rPr>
        <w:t>, Julianna Ly, and Ian McClure</w:t>
      </w:r>
    </w:p>
    <w:p w14:paraId="0F8F8BE8" w14:textId="7905F1B7" w:rsidR="00867F9F" w:rsidRPr="00E725D8" w:rsidRDefault="00E80264" w:rsidP="00E725D8">
      <w:pPr>
        <w:spacing w:line="480" w:lineRule="auto"/>
        <w:ind w:left="720"/>
        <w:rPr>
          <w:rFonts w:cs="Times New Roman"/>
        </w:rPr>
      </w:pPr>
      <w:r w:rsidRPr="00E725D8">
        <w:rPr>
          <w:rFonts w:cs="Times New Roman"/>
        </w:rPr>
        <w:t>25</w:t>
      </w:r>
      <w:r w:rsidR="00993B43" w:rsidRPr="00E725D8">
        <w:rPr>
          <w:rFonts w:cs="Times New Roman"/>
        </w:rPr>
        <w:t xml:space="preserve">. </w:t>
      </w:r>
      <w:r w:rsidR="00914F70" w:rsidRPr="00E725D8">
        <w:rPr>
          <w:rFonts w:cs="Times New Roman"/>
        </w:rPr>
        <w:t>Issues with Congolese Paintings in Belgium’s Africa Museum: Condition Assessment and Research in Transparent Lining</w:t>
      </w:r>
    </w:p>
    <w:p w14:paraId="736098E2" w14:textId="6D1085FF" w:rsidR="00993B43" w:rsidRPr="00E725D8" w:rsidRDefault="00867F9F" w:rsidP="00E725D8">
      <w:pPr>
        <w:spacing w:line="480" w:lineRule="auto"/>
        <w:ind w:left="720" w:firstLine="720"/>
        <w:rPr>
          <w:rFonts w:cs="Times New Roman"/>
          <w:i/>
        </w:rPr>
      </w:pPr>
      <w:r w:rsidRPr="00E725D8">
        <w:rPr>
          <w:rFonts w:cs="Times New Roman"/>
          <w:i/>
        </w:rPr>
        <w:t xml:space="preserve">Emilie </w:t>
      </w:r>
      <w:proofErr w:type="spellStart"/>
      <w:r w:rsidR="00993B43" w:rsidRPr="00E725D8">
        <w:rPr>
          <w:rFonts w:cs="Times New Roman"/>
          <w:i/>
        </w:rPr>
        <w:t>Desbarax</w:t>
      </w:r>
      <w:proofErr w:type="spellEnd"/>
    </w:p>
    <w:p w14:paraId="554D0280" w14:textId="41F95551" w:rsidR="00C821EE" w:rsidRPr="00E725D8" w:rsidRDefault="00E80264" w:rsidP="00E725D8">
      <w:pPr>
        <w:spacing w:line="480" w:lineRule="auto"/>
        <w:ind w:left="720"/>
        <w:rPr>
          <w:rFonts w:cs="Times New Roman"/>
        </w:rPr>
      </w:pPr>
      <w:r w:rsidRPr="00E725D8">
        <w:rPr>
          <w:rFonts w:cs="Times New Roman"/>
        </w:rPr>
        <w:t>26</w:t>
      </w:r>
      <w:r w:rsidR="00993B43" w:rsidRPr="00E725D8">
        <w:rPr>
          <w:rFonts w:cs="Times New Roman"/>
        </w:rPr>
        <w:t xml:space="preserve">. </w:t>
      </w:r>
      <w:r w:rsidR="00C821EE" w:rsidRPr="00E725D8">
        <w:rPr>
          <w:rFonts w:cs="Times New Roman"/>
        </w:rPr>
        <w:t xml:space="preserve">Eighteenth-Century Canvases of Easel Painting from New Spain: The Case of the Apostolate Series of </w:t>
      </w:r>
      <w:proofErr w:type="spellStart"/>
      <w:r w:rsidR="00C821EE" w:rsidRPr="00E725D8">
        <w:rPr>
          <w:rFonts w:cs="Times New Roman"/>
        </w:rPr>
        <w:t>Atizapan</w:t>
      </w:r>
      <w:proofErr w:type="spellEnd"/>
      <w:r w:rsidR="00C821EE" w:rsidRPr="00E725D8">
        <w:rPr>
          <w:rFonts w:cs="Times New Roman"/>
        </w:rPr>
        <w:t>, Mexico</w:t>
      </w:r>
    </w:p>
    <w:p w14:paraId="17FE0CFD" w14:textId="6C7695F4" w:rsidR="00993B43" w:rsidRDefault="00C821EE" w:rsidP="00E725D8">
      <w:pPr>
        <w:spacing w:line="480" w:lineRule="auto"/>
        <w:ind w:left="720" w:firstLine="720"/>
        <w:rPr>
          <w:rFonts w:cs="Times New Roman"/>
          <w:i/>
        </w:rPr>
      </w:pPr>
      <w:r w:rsidRPr="00E725D8">
        <w:rPr>
          <w:rFonts w:cs="Times New Roman"/>
          <w:i/>
        </w:rPr>
        <w:t xml:space="preserve">Claudia Alejandra </w:t>
      </w:r>
      <w:r w:rsidR="00993B43" w:rsidRPr="00E725D8">
        <w:rPr>
          <w:rFonts w:cs="Times New Roman"/>
          <w:i/>
        </w:rPr>
        <w:t xml:space="preserve">Garza </w:t>
      </w:r>
      <w:r w:rsidRPr="00E725D8">
        <w:rPr>
          <w:rFonts w:cs="Times New Roman"/>
          <w:i/>
        </w:rPr>
        <w:t xml:space="preserve">Villegas and </w:t>
      </w:r>
      <w:proofErr w:type="spellStart"/>
      <w:r w:rsidRPr="00E725D8">
        <w:rPr>
          <w:rFonts w:cs="Times New Roman"/>
          <w:i/>
        </w:rPr>
        <w:t>Naitzá</w:t>
      </w:r>
      <w:proofErr w:type="spellEnd"/>
      <w:r w:rsidRPr="00E725D8">
        <w:rPr>
          <w:rFonts w:cs="Times New Roman"/>
          <w:i/>
        </w:rPr>
        <w:t xml:space="preserve"> </w:t>
      </w:r>
      <w:r w:rsidR="00993B43" w:rsidRPr="00E725D8">
        <w:rPr>
          <w:rFonts w:cs="Times New Roman"/>
          <w:i/>
        </w:rPr>
        <w:t>Santiago</w:t>
      </w:r>
      <w:r w:rsidRPr="00E725D8">
        <w:rPr>
          <w:rFonts w:cs="Times New Roman"/>
          <w:i/>
        </w:rPr>
        <w:t xml:space="preserve"> Gómez</w:t>
      </w:r>
    </w:p>
    <w:p w14:paraId="1C63B06C" w14:textId="77777777" w:rsidR="00E725D8" w:rsidRPr="00E725D8" w:rsidRDefault="00E725D8" w:rsidP="00E725D8">
      <w:pPr>
        <w:spacing w:line="480" w:lineRule="auto"/>
        <w:ind w:left="720" w:firstLine="720"/>
        <w:rPr>
          <w:rFonts w:cs="Times New Roman"/>
          <w:b/>
          <w:bCs/>
          <w:i/>
        </w:rPr>
      </w:pPr>
    </w:p>
    <w:p w14:paraId="0844F80A" w14:textId="669D0ED4" w:rsidR="00993B43" w:rsidRPr="00E725D8" w:rsidRDefault="00993B43" w:rsidP="00E725D8">
      <w:pPr>
        <w:spacing w:line="480" w:lineRule="auto"/>
        <w:rPr>
          <w:rFonts w:cs="Times New Roman"/>
          <w:b/>
          <w:bCs/>
        </w:rPr>
      </w:pPr>
      <w:r w:rsidRPr="00E725D8">
        <w:rPr>
          <w:rFonts w:cs="Times New Roman"/>
          <w:b/>
          <w:bCs/>
        </w:rPr>
        <w:t xml:space="preserve">V. </w:t>
      </w:r>
      <w:r w:rsidR="00C821EE" w:rsidRPr="00E725D8">
        <w:rPr>
          <w:rFonts w:cs="Times New Roman"/>
          <w:b/>
          <w:bCs/>
        </w:rPr>
        <w:t xml:space="preserve">The </w:t>
      </w:r>
      <w:r w:rsidRPr="00E725D8">
        <w:rPr>
          <w:rFonts w:cs="Times New Roman"/>
          <w:b/>
          <w:bCs/>
        </w:rPr>
        <w:t>Adhesive</w:t>
      </w:r>
      <w:r w:rsidR="00C821EE" w:rsidRPr="00E725D8">
        <w:rPr>
          <w:rFonts w:cs="Times New Roman"/>
          <w:b/>
          <w:bCs/>
        </w:rPr>
        <w:t>s Question</w:t>
      </w:r>
    </w:p>
    <w:p w14:paraId="61D97672" w14:textId="72B16E96" w:rsidR="00C821EE" w:rsidRPr="00E725D8" w:rsidRDefault="00206BD1" w:rsidP="00E725D8">
      <w:pPr>
        <w:spacing w:line="480" w:lineRule="auto"/>
        <w:ind w:left="720"/>
        <w:rPr>
          <w:rFonts w:cs="Times New Roman"/>
        </w:rPr>
      </w:pPr>
      <w:r w:rsidRPr="00E725D8">
        <w:rPr>
          <w:rFonts w:cs="Times New Roman"/>
        </w:rPr>
        <w:t>27</w:t>
      </w:r>
      <w:r w:rsidR="00993B43" w:rsidRPr="00E725D8">
        <w:rPr>
          <w:rFonts w:cs="Times New Roman"/>
        </w:rPr>
        <w:t xml:space="preserve">. </w:t>
      </w:r>
      <w:r w:rsidR="00C821EE" w:rsidRPr="00E725D8">
        <w:rPr>
          <w:rFonts w:cs="Times New Roman"/>
        </w:rPr>
        <w:t>Nanocellulose and Multi</w:t>
      </w:r>
      <w:r w:rsidR="000047F4" w:rsidRPr="00E725D8">
        <w:rPr>
          <w:rFonts w:cs="Times New Roman"/>
        </w:rPr>
        <w:t>l</w:t>
      </w:r>
      <w:r w:rsidR="00C821EE" w:rsidRPr="00E725D8">
        <w:rPr>
          <w:rFonts w:cs="Times New Roman"/>
        </w:rPr>
        <w:t>ayered Nanoparticles in Painting Conservation: Introduction of New Materials for Canvas Consolidation and a Novel Multi</w:t>
      </w:r>
      <w:r w:rsidR="006A0B15" w:rsidRPr="00E725D8">
        <w:rPr>
          <w:rFonts w:cs="Times New Roman"/>
        </w:rPr>
        <w:t>s</w:t>
      </w:r>
      <w:r w:rsidR="00C821EE" w:rsidRPr="00E725D8">
        <w:rPr>
          <w:rFonts w:cs="Times New Roman"/>
        </w:rPr>
        <w:t xml:space="preserve">cale Approach for </w:t>
      </w:r>
      <w:r w:rsidR="000047F4" w:rsidRPr="00E725D8">
        <w:rPr>
          <w:rFonts w:cs="Times New Roman"/>
        </w:rPr>
        <w:t>t</w:t>
      </w:r>
      <w:r w:rsidR="00C821EE" w:rsidRPr="00E725D8">
        <w:rPr>
          <w:rFonts w:cs="Times New Roman"/>
        </w:rPr>
        <w:t>heir Assessment</w:t>
      </w:r>
    </w:p>
    <w:p w14:paraId="58EC5EF7" w14:textId="7FCEA3B9" w:rsidR="00993B43" w:rsidRPr="00E725D8" w:rsidRDefault="00CD134F" w:rsidP="00E725D8">
      <w:pPr>
        <w:spacing w:line="480" w:lineRule="auto"/>
        <w:ind w:left="1440"/>
        <w:rPr>
          <w:rFonts w:cs="Times New Roman"/>
          <w:i/>
        </w:rPr>
      </w:pPr>
      <w:r w:rsidRPr="00E725D8">
        <w:rPr>
          <w:rFonts w:cs="Times New Roman"/>
          <w:i/>
        </w:rPr>
        <w:lastRenderedPageBreak/>
        <w:t xml:space="preserve">Alexandra </w:t>
      </w:r>
      <w:proofErr w:type="spellStart"/>
      <w:r w:rsidR="00993B43" w:rsidRPr="00E725D8">
        <w:rPr>
          <w:rFonts w:cs="Times New Roman"/>
          <w:i/>
        </w:rPr>
        <w:t>Bridarolli</w:t>
      </w:r>
      <w:proofErr w:type="spellEnd"/>
      <w:r w:rsidRPr="00E725D8">
        <w:rPr>
          <w:rFonts w:cs="Times New Roman"/>
          <w:i/>
        </w:rPr>
        <w:t xml:space="preserve">, Marianne </w:t>
      </w:r>
      <w:proofErr w:type="spellStart"/>
      <w:r w:rsidRPr="00E725D8">
        <w:rPr>
          <w:rFonts w:cs="Times New Roman"/>
          <w:i/>
        </w:rPr>
        <w:t>Odlyha</w:t>
      </w:r>
      <w:proofErr w:type="spellEnd"/>
      <w:r w:rsidRPr="00E725D8">
        <w:rPr>
          <w:rFonts w:cs="Times New Roman"/>
          <w:i/>
        </w:rPr>
        <w:t xml:space="preserve">, Oleksandr </w:t>
      </w:r>
      <w:proofErr w:type="spellStart"/>
      <w:r w:rsidRPr="00E725D8">
        <w:rPr>
          <w:rFonts w:cs="Times New Roman"/>
          <w:i/>
        </w:rPr>
        <w:t>Nechyporchuk</w:t>
      </w:r>
      <w:proofErr w:type="spellEnd"/>
      <w:r w:rsidRPr="00E725D8">
        <w:rPr>
          <w:rFonts w:cs="Times New Roman"/>
          <w:i/>
        </w:rPr>
        <w:t xml:space="preserve">, Krzysztof </w:t>
      </w:r>
      <w:proofErr w:type="spellStart"/>
      <w:r w:rsidRPr="00E725D8">
        <w:rPr>
          <w:rFonts w:cs="Times New Roman"/>
          <w:i/>
        </w:rPr>
        <w:t>Kolman</w:t>
      </w:r>
      <w:proofErr w:type="spellEnd"/>
      <w:r w:rsidRPr="00E725D8">
        <w:rPr>
          <w:rFonts w:cs="Times New Roman"/>
          <w:i/>
        </w:rPr>
        <w:t xml:space="preserve">, Romain </w:t>
      </w:r>
      <w:proofErr w:type="spellStart"/>
      <w:r w:rsidRPr="00E725D8">
        <w:rPr>
          <w:rFonts w:cs="Times New Roman"/>
          <w:i/>
        </w:rPr>
        <w:t>Bordes</w:t>
      </w:r>
      <w:proofErr w:type="spellEnd"/>
      <w:r w:rsidRPr="00E725D8">
        <w:rPr>
          <w:rFonts w:cs="Times New Roman"/>
          <w:i/>
        </w:rPr>
        <w:t xml:space="preserve">, </w:t>
      </w:r>
      <w:proofErr w:type="spellStart"/>
      <w:r w:rsidRPr="00E725D8">
        <w:rPr>
          <w:rFonts w:cs="Times New Roman"/>
          <w:i/>
        </w:rPr>
        <w:t>Krister</w:t>
      </w:r>
      <w:proofErr w:type="spellEnd"/>
      <w:r w:rsidRPr="00E725D8">
        <w:rPr>
          <w:rFonts w:cs="Times New Roman"/>
          <w:i/>
        </w:rPr>
        <w:t xml:space="preserve"> Holmberg, </w:t>
      </w:r>
      <w:proofErr w:type="spellStart"/>
      <w:r w:rsidRPr="00E725D8">
        <w:rPr>
          <w:rFonts w:cs="Times New Roman"/>
          <w:i/>
        </w:rPr>
        <w:t>Gema</w:t>
      </w:r>
      <w:proofErr w:type="spellEnd"/>
      <w:r w:rsidRPr="00E725D8">
        <w:rPr>
          <w:rFonts w:cs="Times New Roman"/>
          <w:i/>
        </w:rPr>
        <w:t xml:space="preserve"> Campo-</w:t>
      </w:r>
      <w:proofErr w:type="spellStart"/>
      <w:r w:rsidRPr="00E725D8">
        <w:rPr>
          <w:rFonts w:cs="Times New Roman"/>
          <w:i/>
        </w:rPr>
        <w:t>Francés</w:t>
      </w:r>
      <w:proofErr w:type="spellEnd"/>
      <w:r w:rsidRPr="00E725D8">
        <w:rPr>
          <w:rFonts w:cs="Times New Roman"/>
          <w:i/>
        </w:rPr>
        <w:t>, Cristina Ruiz-</w:t>
      </w:r>
      <w:proofErr w:type="spellStart"/>
      <w:r w:rsidRPr="00E725D8">
        <w:rPr>
          <w:rFonts w:cs="Times New Roman"/>
          <w:i/>
        </w:rPr>
        <w:t>Recasens</w:t>
      </w:r>
      <w:proofErr w:type="spellEnd"/>
      <w:r w:rsidRPr="00E725D8">
        <w:rPr>
          <w:rFonts w:cs="Times New Roman"/>
          <w:i/>
        </w:rPr>
        <w:t xml:space="preserve">, Manfred Anders, </w:t>
      </w:r>
      <w:proofErr w:type="spellStart"/>
      <w:r w:rsidRPr="00E725D8">
        <w:rPr>
          <w:rFonts w:cs="Times New Roman"/>
          <w:i/>
        </w:rPr>
        <w:t>Aurélia</w:t>
      </w:r>
      <w:proofErr w:type="spellEnd"/>
      <w:r w:rsidRPr="00E725D8">
        <w:rPr>
          <w:rFonts w:cs="Times New Roman"/>
          <w:i/>
        </w:rPr>
        <w:t xml:space="preserve"> Chevalier, Giovanna Poggi, Piero Baglioni, and Laurent </w:t>
      </w:r>
      <w:proofErr w:type="spellStart"/>
      <w:r w:rsidRPr="00E725D8">
        <w:rPr>
          <w:rFonts w:cs="Times New Roman"/>
          <w:i/>
        </w:rPr>
        <w:t>Bozec</w:t>
      </w:r>
      <w:proofErr w:type="spellEnd"/>
    </w:p>
    <w:p w14:paraId="1CD62EF4" w14:textId="42A62DBE" w:rsidR="00920D62" w:rsidRPr="00E725D8" w:rsidRDefault="00993B43" w:rsidP="00E725D8">
      <w:pPr>
        <w:spacing w:line="480" w:lineRule="auto"/>
        <w:ind w:left="720"/>
        <w:rPr>
          <w:rFonts w:cs="Times New Roman"/>
        </w:rPr>
      </w:pPr>
      <w:r w:rsidRPr="00E725D8">
        <w:rPr>
          <w:rFonts w:cs="Times New Roman"/>
        </w:rPr>
        <w:t>2</w:t>
      </w:r>
      <w:r w:rsidR="00206BD1" w:rsidRPr="00E725D8">
        <w:rPr>
          <w:rFonts w:cs="Times New Roman"/>
        </w:rPr>
        <w:t>8</w:t>
      </w:r>
      <w:r w:rsidRPr="00E725D8">
        <w:rPr>
          <w:rFonts w:cs="Times New Roman"/>
        </w:rPr>
        <w:t xml:space="preserve">. </w:t>
      </w:r>
      <w:r w:rsidR="00920D62" w:rsidRPr="00E725D8">
        <w:rPr>
          <w:rFonts w:cs="Times New Roman"/>
        </w:rPr>
        <w:t>Reliable Adhesives in New Shape: Canvas Bonding with Self-Supporting Adhesive Meshes</w:t>
      </w:r>
    </w:p>
    <w:p w14:paraId="5796CEE2" w14:textId="4DF87836" w:rsidR="00993B43" w:rsidRPr="00E725D8" w:rsidRDefault="00920D62" w:rsidP="00502C3E">
      <w:pPr>
        <w:spacing w:line="480" w:lineRule="auto"/>
        <w:ind w:left="720" w:firstLine="720"/>
        <w:rPr>
          <w:rFonts w:cs="Times New Roman"/>
          <w:i/>
        </w:rPr>
      </w:pPr>
      <w:r w:rsidRPr="00E725D8">
        <w:rPr>
          <w:rFonts w:cs="Times New Roman"/>
          <w:i/>
        </w:rPr>
        <w:t xml:space="preserve">Mona </w:t>
      </w:r>
      <w:proofErr w:type="spellStart"/>
      <w:r w:rsidR="00993B43" w:rsidRPr="00E725D8">
        <w:rPr>
          <w:rFonts w:cs="Times New Roman"/>
          <w:i/>
        </w:rPr>
        <w:t>Konietzny</w:t>
      </w:r>
      <w:proofErr w:type="spellEnd"/>
      <w:r w:rsidRPr="00E725D8">
        <w:rPr>
          <w:rFonts w:cs="Times New Roman"/>
          <w:i/>
        </w:rPr>
        <w:t xml:space="preserve">, Karolina </w:t>
      </w:r>
      <w:proofErr w:type="spellStart"/>
      <w:r w:rsidRPr="00E725D8">
        <w:rPr>
          <w:rFonts w:cs="Times New Roman"/>
          <w:i/>
        </w:rPr>
        <w:t>Soppa</w:t>
      </w:r>
      <w:proofErr w:type="spellEnd"/>
      <w:r w:rsidRPr="00E725D8">
        <w:rPr>
          <w:rFonts w:cs="Times New Roman"/>
          <w:i/>
        </w:rPr>
        <w:t>, and Ursula Haller</w:t>
      </w:r>
    </w:p>
    <w:p w14:paraId="62C63463" w14:textId="32D60C12" w:rsidR="000D2CBB" w:rsidRPr="00E725D8" w:rsidRDefault="00502C3E" w:rsidP="00E725D8">
      <w:pPr>
        <w:spacing w:line="480" w:lineRule="auto"/>
        <w:ind w:left="720"/>
        <w:rPr>
          <w:rFonts w:cs="Times New Roman"/>
        </w:rPr>
      </w:pPr>
      <w:r>
        <w:rPr>
          <w:rFonts w:cs="Times New Roman"/>
        </w:rPr>
        <w:t>29</w:t>
      </w:r>
      <w:r w:rsidR="00993B43" w:rsidRPr="00E725D8">
        <w:rPr>
          <w:rFonts w:cs="Times New Roman"/>
        </w:rPr>
        <w:t xml:space="preserve">. </w:t>
      </w:r>
      <w:r w:rsidR="000D2CBB" w:rsidRPr="00E725D8">
        <w:rPr>
          <w:rFonts w:cs="Times New Roman"/>
        </w:rPr>
        <w:t>The Thread-by-Thread Tear</w:t>
      </w:r>
      <w:r w:rsidR="00864094" w:rsidRPr="00E725D8">
        <w:rPr>
          <w:rFonts w:cs="Times New Roman"/>
        </w:rPr>
        <w:t>-</w:t>
      </w:r>
      <w:r w:rsidR="000D2CBB" w:rsidRPr="00E725D8">
        <w:rPr>
          <w:rFonts w:cs="Times New Roman"/>
        </w:rPr>
        <w:t>Mending Method: New Insights into the Choice of Adhesives and Their Application</w:t>
      </w:r>
    </w:p>
    <w:p w14:paraId="4F8B9908" w14:textId="108B5210" w:rsidR="00993B43" w:rsidRPr="00E725D8" w:rsidRDefault="000D2CBB" w:rsidP="00E725D8">
      <w:pPr>
        <w:spacing w:line="480" w:lineRule="auto"/>
        <w:ind w:left="720" w:firstLine="720"/>
        <w:rPr>
          <w:rFonts w:cs="Times New Roman"/>
          <w:i/>
        </w:rPr>
      </w:pPr>
      <w:r w:rsidRPr="00E725D8">
        <w:rPr>
          <w:rFonts w:cs="Times New Roman"/>
          <w:i/>
        </w:rPr>
        <w:t xml:space="preserve">Hannah </w:t>
      </w:r>
      <w:r w:rsidR="00993B43" w:rsidRPr="00E725D8">
        <w:rPr>
          <w:rFonts w:cs="Times New Roman"/>
          <w:i/>
        </w:rPr>
        <w:t>Flock</w:t>
      </w:r>
      <w:r w:rsidRPr="00E725D8">
        <w:rPr>
          <w:rFonts w:cs="Times New Roman"/>
          <w:i/>
        </w:rPr>
        <w:t xml:space="preserve">, Petra </w:t>
      </w:r>
      <w:r w:rsidR="00993B43" w:rsidRPr="00E725D8">
        <w:rPr>
          <w:rFonts w:cs="Times New Roman"/>
          <w:i/>
        </w:rPr>
        <w:t>Demuth</w:t>
      </w:r>
      <w:r w:rsidRPr="00E725D8">
        <w:rPr>
          <w:rFonts w:cs="Times New Roman"/>
          <w:i/>
        </w:rPr>
        <w:t xml:space="preserve">, Stefan </w:t>
      </w:r>
      <w:proofErr w:type="spellStart"/>
      <w:r w:rsidRPr="00E725D8">
        <w:rPr>
          <w:rFonts w:cs="Times New Roman"/>
          <w:i/>
        </w:rPr>
        <w:t>Diebels</w:t>
      </w:r>
      <w:proofErr w:type="spellEnd"/>
      <w:r w:rsidRPr="00E725D8">
        <w:rPr>
          <w:rFonts w:cs="Times New Roman"/>
          <w:i/>
        </w:rPr>
        <w:t xml:space="preserve">, and Elisabeth </w:t>
      </w:r>
      <w:proofErr w:type="spellStart"/>
      <w:r w:rsidRPr="00E725D8">
        <w:rPr>
          <w:rFonts w:cs="Times New Roman"/>
          <w:i/>
        </w:rPr>
        <w:t>Jägers</w:t>
      </w:r>
      <w:proofErr w:type="spellEnd"/>
    </w:p>
    <w:p w14:paraId="397A9515" w14:textId="77777777" w:rsidR="00993B43" w:rsidRPr="00E725D8" w:rsidRDefault="00993B43" w:rsidP="00E725D8">
      <w:pPr>
        <w:spacing w:line="480" w:lineRule="auto"/>
        <w:rPr>
          <w:rFonts w:cs="Times New Roman"/>
          <w:b/>
          <w:bCs/>
        </w:rPr>
      </w:pPr>
    </w:p>
    <w:p w14:paraId="2EB623EA" w14:textId="77777777" w:rsidR="00993B43" w:rsidRPr="00E725D8" w:rsidRDefault="00993B43" w:rsidP="00E725D8">
      <w:pPr>
        <w:spacing w:line="480" w:lineRule="auto"/>
        <w:rPr>
          <w:rFonts w:cs="Times New Roman"/>
          <w:b/>
          <w:bCs/>
        </w:rPr>
      </w:pPr>
      <w:r w:rsidRPr="00E725D8">
        <w:rPr>
          <w:rFonts w:cs="Times New Roman"/>
          <w:b/>
          <w:bCs/>
        </w:rPr>
        <w:t>VI. Local Interventions and Collections</w:t>
      </w:r>
    </w:p>
    <w:p w14:paraId="52CFA0E5" w14:textId="7931F505" w:rsidR="000523BF" w:rsidRPr="00E725D8" w:rsidRDefault="00206BD1" w:rsidP="00E725D8">
      <w:pPr>
        <w:spacing w:line="480" w:lineRule="auto"/>
        <w:ind w:left="720"/>
        <w:rPr>
          <w:rFonts w:cs="Times New Roman"/>
        </w:rPr>
      </w:pPr>
      <w:r w:rsidRPr="00E725D8">
        <w:rPr>
          <w:rFonts w:cs="Times New Roman"/>
        </w:rPr>
        <w:t>3</w:t>
      </w:r>
      <w:r w:rsidR="00502C3E">
        <w:rPr>
          <w:rFonts w:cs="Times New Roman"/>
        </w:rPr>
        <w:t>0</w:t>
      </w:r>
      <w:r w:rsidR="00993B43" w:rsidRPr="00E725D8">
        <w:rPr>
          <w:rFonts w:cs="Times New Roman"/>
        </w:rPr>
        <w:t xml:space="preserve">. </w:t>
      </w:r>
      <w:r w:rsidR="00C6797E" w:rsidRPr="00E725D8">
        <w:rPr>
          <w:rFonts w:cs="Times New Roman"/>
        </w:rPr>
        <w:t xml:space="preserve">Targeted Strategies for Structural Treatments: </w:t>
      </w:r>
      <w:r w:rsidR="000523BF" w:rsidRPr="00E725D8">
        <w:rPr>
          <w:rFonts w:cs="Times New Roman"/>
        </w:rPr>
        <w:t>The Law of the Instrument, Occam’s Razor</w:t>
      </w:r>
      <w:r w:rsidR="001D225F" w:rsidRPr="00E725D8">
        <w:rPr>
          <w:rFonts w:cs="Times New Roman"/>
        </w:rPr>
        <w:t>,</w:t>
      </w:r>
      <w:r w:rsidR="000523BF" w:rsidRPr="00E725D8">
        <w:rPr>
          <w:rFonts w:cs="Times New Roman"/>
        </w:rPr>
        <w:t xml:space="preserve"> and Minimal Intervention</w:t>
      </w:r>
    </w:p>
    <w:p w14:paraId="1C8CA752" w14:textId="2C846C81" w:rsidR="00993B43" w:rsidRPr="00E725D8" w:rsidRDefault="000523BF" w:rsidP="00E725D8">
      <w:pPr>
        <w:spacing w:line="480" w:lineRule="auto"/>
        <w:ind w:left="720" w:firstLine="720"/>
        <w:rPr>
          <w:rFonts w:cs="Times New Roman"/>
          <w:i/>
        </w:rPr>
      </w:pPr>
      <w:r w:rsidRPr="00E725D8">
        <w:rPr>
          <w:rFonts w:cs="Times New Roman"/>
          <w:i/>
        </w:rPr>
        <w:t xml:space="preserve">Robert </w:t>
      </w:r>
      <w:r w:rsidR="00993B43" w:rsidRPr="00E725D8">
        <w:rPr>
          <w:rFonts w:cs="Times New Roman"/>
          <w:i/>
        </w:rPr>
        <w:t>Proctor</w:t>
      </w:r>
    </w:p>
    <w:p w14:paraId="38F05DEF" w14:textId="5439CF1C" w:rsidR="00C70A71" w:rsidRPr="00E725D8" w:rsidRDefault="00993B43" w:rsidP="00E725D8">
      <w:pPr>
        <w:spacing w:line="480" w:lineRule="auto"/>
        <w:rPr>
          <w:rFonts w:cs="Times New Roman"/>
        </w:rPr>
      </w:pPr>
      <w:r w:rsidRPr="00E725D8">
        <w:rPr>
          <w:rFonts w:cs="Times New Roman"/>
        </w:rPr>
        <w:tab/>
      </w:r>
      <w:r w:rsidR="00206BD1" w:rsidRPr="00E725D8">
        <w:rPr>
          <w:rFonts w:cs="Times New Roman"/>
        </w:rPr>
        <w:t>3</w:t>
      </w:r>
      <w:r w:rsidR="00502C3E">
        <w:rPr>
          <w:rFonts w:cs="Times New Roman"/>
        </w:rPr>
        <w:t>1</w:t>
      </w:r>
      <w:r w:rsidRPr="00E725D8">
        <w:rPr>
          <w:rFonts w:cs="Times New Roman"/>
        </w:rPr>
        <w:t xml:space="preserve">. </w:t>
      </w:r>
      <w:r w:rsidR="00C70A71" w:rsidRPr="00E725D8">
        <w:rPr>
          <w:rFonts w:cs="Times New Roman"/>
        </w:rPr>
        <w:t xml:space="preserve">Weaving into </w:t>
      </w:r>
      <w:proofErr w:type="spellStart"/>
      <w:r w:rsidR="00C70A71" w:rsidRPr="00E725D8">
        <w:rPr>
          <w:rFonts w:cs="Times New Roman"/>
        </w:rPr>
        <w:t>Heiber</w:t>
      </w:r>
      <w:proofErr w:type="spellEnd"/>
      <w:r w:rsidR="00C70A71" w:rsidRPr="00E725D8">
        <w:rPr>
          <w:rFonts w:cs="Times New Roman"/>
        </w:rPr>
        <w:t>: Further Treatment Steps for Tear Mending</w:t>
      </w:r>
    </w:p>
    <w:p w14:paraId="5AFBAA10" w14:textId="3A369EAE" w:rsidR="00993B43" w:rsidRPr="00E725D8" w:rsidRDefault="00C70A71" w:rsidP="00E725D8">
      <w:pPr>
        <w:spacing w:line="480" w:lineRule="auto"/>
        <w:ind w:left="1440"/>
        <w:rPr>
          <w:rFonts w:cs="Times New Roman"/>
          <w:i/>
        </w:rPr>
      </w:pPr>
      <w:r w:rsidRPr="00E725D8">
        <w:rPr>
          <w:rFonts w:cs="Times New Roman"/>
          <w:i/>
        </w:rPr>
        <w:t xml:space="preserve">Emily </w:t>
      </w:r>
      <w:r w:rsidR="00993B43" w:rsidRPr="00E725D8">
        <w:rPr>
          <w:rFonts w:cs="Times New Roman"/>
          <w:i/>
        </w:rPr>
        <w:t>Mulvihill</w:t>
      </w:r>
      <w:r w:rsidRPr="00E725D8">
        <w:rPr>
          <w:rFonts w:cs="Times New Roman"/>
          <w:i/>
        </w:rPr>
        <w:t xml:space="preserve">, </w:t>
      </w:r>
      <w:r w:rsidR="00574155" w:rsidRPr="00E725D8">
        <w:rPr>
          <w:rFonts w:cs="Times New Roman"/>
          <w:i/>
        </w:rPr>
        <w:t>Sandra Amann, Elizabeth Estabrook, Megan Berkey, Sayaka Rozsa</w:t>
      </w:r>
      <w:r w:rsidR="00C6797E" w:rsidRPr="00E725D8">
        <w:rPr>
          <w:rFonts w:cs="Times New Roman"/>
          <w:i/>
        </w:rPr>
        <w:t>, and Gail Mitchell</w:t>
      </w:r>
    </w:p>
    <w:p w14:paraId="54E1DA7B" w14:textId="3E716E39" w:rsidR="00574155" w:rsidRPr="00E725D8" w:rsidRDefault="00206BD1" w:rsidP="00E725D8">
      <w:pPr>
        <w:spacing w:line="480" w:lineRule="auto"/>
        <w:ind w:left="720"/>
        <w:rPr>
          <w:rFonts w:cs="Times New Roman"/>
        </w:rPr>
      </w:pPr>
      <w:r w:rsidRPr="00E725D8">
        <w:rPr>
          <w:rFonts w:cs="Times New Roman"/>
        </w:rPr>
        <w:t>3</w:t>
      </w:r>
      <w:r w:rsidR="00502C3E">
        <w:rPr>
          <w:rFonts w:cs="Times New Roman"/>
        </w:rPr>
        <w:t>2</w:t>
      </w:r>
      <w:r w:rsidR="00993B43" w:rsidRPr="00E725D8">
        <w:rPr>
          <w:rFonts w:cs="Times New Roman"/>
        </w:rPr>
        <w:t xml:space="preserve">. </w:t>
      </w:r>
      <w:r w:rsidR="00574155" w:rsidRPr="00E725D8">
        <w:rPr>
          <w:rFonts w:cs="Times New Roman"/>
        </w:rPr>
        <w:t xml:space="preserve">Less </w:t>
      </w:r>
      <w:r w:rsidR="001D225F" w:rsidRPr="00E725D8">
        <w:rPr>
          <w:rFonts w:cs="Times New Roman"/>
        </w:rPr>
        <w:t>I</w:t>
      </w:r>
      <w:r w:rsidR="00574155" w:rsidRPr="00E725D8">
        <w:rPr>
          <w:rFonts w:cs="Times New Roman"/>
        </w:rPr>
        <w:t xml:space="preserve">s More: Juxtaposing the History of Lining and Alternative Treatments as Found in the Neue </w:t>
      </w:r>
      <w:proofErr w:type="spellStart"/>
      <w:r w:rsidR="00574155" w:rsidRPr="00E725D8">
        <w:rPr>
          <w:rFonts w:cs="Times New Roman"/>
        </w:rPr>
        <w:t>Pinakothek</w:t>
      </w:r>
      <w:proofErr w:type="spellEnd"/>
      <w:r w:rsidR="00574155" w:rsidRPr="00E725D8">
        <w:rPr>
          <w:rFonts w:cs="Times New Roman"/>
        </w:rPr>
        <w:t xml:space="preserve"> and the </w:t>
      </w:r>
      <w:proofErr w:type="spellStart"/>
      <w:r w:rsidR="00574155" w:rsidRPr="00E725D8">
        <w:rPr>
          <w:rFonts w:cs="Times New Roman"/>
        </w:rPr>
        <w:t>Sammlung</w:t>
      </w:r>
      <w:proofErr w:type="spellEnd"/>
      <w:r w:rsidR="00574155" w:rsidRPr="00E725D8">
        <w:rPr>
          <w:rFonts w:cs="Times New Roman"/>
        </w:rPr>
        <w:t xml:space="preserve"> Schack in Munich</w:t>
      </w:r>
    </w:p>
    <w:p w14:paraId="03B80746" w14:textId="1E7955A2" w:rsidR="00993B43" w:rsidRPr="00E725D8" w:rsidRDefault="00574155" w:rsidP="00E725D8">
      <w:pPr>
        <w:spacing w:line="480" w:lineRule="auto"/>
        <w:ind w:left="720" w:firstLine="720"/>
        <w:rPr>
          <w:rFonts w:cs="Times New Roman"/>
          <w:i/>
        </w:rPr>
      </w:pPr>
      <w:r w:rsidRPr="00E725D8">
        <w:rPr>
          <w:rFonts w:cs="Times New Roman"/>
          <w:i/>
        </w:rPr>
        <w:t xml:space="preserve">Renate </w:t>
      </w:r>
      <w:proofErr w:type="spellStart"/>
      <w:r w:rsidR="00993B43" w:rsidRPr="00E725D8">
        <w:rPr>
          <w:rFonts w:cs="Times New Roman"/>
          <w:i/>
        </w:rPr>
        <w:t>Poggendorf</w:t>
      </w:r>
      <w:proofErr w:type="spellEnd"/>
    </w:p>
    <w:p w14:paraId="16F77609" w14:textId="54513659" w:rsidR="00574155" w:rsidRPr="00E725D8" w:rsidRDefault="00206BD1" w:rsidP="00E725D8">
      <w:pPr>
        <w:spacing w:line="480" w:lineRule="auto"/>
        <w:ind w:left="720"/>
        <w:rPr>
          <w:rFonts w:cs="Times New Roman"/>
        </w:rPr>
      </w:pPr>
      <w:r w:rsidRPr="00E725D8">
        <w:rPr>
          <w:rFonts w:cs="Times New Roman"/>
        </w:rPr>
        <w:t>3</w:t>
      </w:r>
      <w:r w:rsidR="00502C3E">
        <w:rPr>
          <w:rFonts w:cs="Times New Roman"/>
        </w:rPr>
        <w:t>3</w:t>
      </w:r>
      <w:r w:rsidR="00993B43" w:rsidRPr="00E725D8">
        <w:rPr>
          <w:rFonts w:cs="Times New Roman"/>
        </w:rPr>
        <w:t xml:space="preserve">. </w:t>
      </w:r>
      <w:r w:rsidR="00574155" w:rsidRPr="00E725D8">
        <w:rPr>
          <w:rFonts w:cs="Times New Roman"/>
        </w:rPr>
        <w:t>Conservation of Canvas Paintings at the Victoria &amp; Albert Museum: Past, Present, and Future</w:t>
      </w:r>
    </w:p>
    <w:p w14:paraId="67C029CB" w14:textId="082304B6" w:rsidR="00993B43" w:rsidRPr="00E725D8" w:rsidRDefault="00574155" w:rsidP="00E725D8">
      <w:pPr>
        <w:spacing w:line="480" w:lineRule="auto"/>
        <w:ind w:left="720" w:firstLine="720"/>
        <w:rPr>
          <w:rFonts w:cs="Times New Roman"/>
          <w:i/>
        </w:rPr>
      </w:pPr>
      <w:r w:rsidRPr="00E725D8">
        <w:rPr>
          <w:rFonts w:cs="Times New Roman"/>
          <w:i/>
        </w:rPr>
        <w:lastRenderedPageBreak/>
        <w:t xml:space="preserve">Nicola </w:t>
      </w:r>
      <w:proofErr w:type="spellStart"/>
      <w:r w:rsidR="00993B43" w:rsidRPr="00E725D8">
        <w:rPr>
          <w:rFonts w:cs="Times New Roman"/>
          <w:i/>
        </w:rPr>
        <w:t>Costaras</w:t>
      </w:r>
      <w:proofErr w:type="spellEnd"/>
    </w:p>
    <w:p w14:paraId="40F9E65A" w14:textId="6F378079" w:rsidR="00206BD1" w:rsidRPr="00E725D8" w:rsidRDefault="00206BD1" w:rsidP="00E725D8">
      <w:pPr>
        <w:spacing w:line="480" w:lineRule="auto"/>
        <w:ind w:left="720"/>
        <w:rPr>
          <w:rFonts w:cs="Times New Roman"/>
        </w:rPr>
      </w:pPr>
      <w:r w:rsidRPr="00E725D8">
        <w:rPr>
          <w:rFonts w:cs="Times New Roman"/>
        </w:rPr>
        <w:t>3</w:t>
      </w:r>
      <w:r w:rsidR="00502C3E">
        <w:rPr>
          <w:rFonts w:cs="Times New Roman"/>
        </w:rPr>
        <w:t>4</w:t>
      </w:r>
      <w:r w:rsidR="00993B43" w:rsidRPr="00E725D8">
        <w:rPr>
          <w:rFonts w:cs="Times New Roman"/>
        </w:rPr>
        <w:t xml:space="preserve">. </w:t>
      </w:r>
      <w:r w:rsidRPr="00E725D8">
        <w:rPr>
          <w:rFonts w:cs="Times New Roman"/>
        </w:rPr>
        <w:t xml:space="preserve">The Traditional </w:t>
      </w:r>
      <w:proofErr w:type="spellStart"/>
      <w:r w:rsidRPr="00E725D8">
        <w:rPr>
          <w:rFonts w:cs="Times New Roman"/>
          <w:i/>
        </w:rPr>
        <w:t>Colla</w:t>
      </w:r>
      <w:proofErr w:type="spellEnd"/>
      <w:r w:rsidRPr="00E725D8">
        <w:rPr>
          <w:rFonts w:cs="Times New Roman"/>
          <w:i/>
        </w:rPr>
        <w:t xml:space="preserve"> Pasta</w:t>
      </w:r>
      <w:r w:rsidRPr="00E725D8">
        <w:rPr>
          <w:rFonts w:cs="Times New Roman"/>
        </w:rPr>
        <w:t xml:space="preserve"> Lining in the National Gallery in Rome: Examples and Early Evidence</w:t>
      </w:r>
    </w:p>
    <w:p w14:paraId="52103B12" w14:textId="3A73A692" w:rsidR="00993B43" w:rsidRPr="00E725D8" w:rsidRDefault="00206BD1" w:rsidP="00E725D8">
      <w:pPr>
        <w:spacing w:line="480" w:lineRule="auto"/>
        <w:ind w:left="720" w:firstLine="720"/>
        <w:rPr>
          <w:rFonts w:cs="Times New Roman"/>
          <w:i/>
        </w:rPr>
      </w:pPr>
      <w:r w:rsidRPr="00E725D8">
        <w:rPr>
          <w:rFonts w:cs="Times New Roman"/>
          <w:i/>
        </w:rPr>
        <w:t xml:space="preserve">Chiara </w:t>
      </w:r>
      <w:proofErr w:type="spellStart"/>
      <w:r w:rsidR="00993B43" w:rsidRPr="00E725D8">
        <w:rPr>
          <w:rFonts w:cs="Times New Roman"/>
          <w:i/>
        </w:rPr>
        <w:t>Merucci</w:t>
      </w:r>
      <w:proofErr w:type="spellEnd"/>
    </w:p>
    <w:p w14:paraId="3021D6BB" w14:textId="71B8DB31" w:rsidR="00206BD1" w:rsidRPr="00E725D8" w:rsidRDefault="00206BD1" w:rsidP="00E725D8">
      <w:pPr>
        <w:spacing w:line="480" w:lineRule="auto"/>
        <w:ind w:left="720"/>
        <w:rPr>
          <w:rFonts w:cs="Times New Roman"/>
        </w:rPr>
      </w:pPr>
      <w:r w:rsidRPr="00E725D8">
        <w:rPr>
          <w:rFonts w:cs="Times New Roman"/>
        </w:rPr>
        <w:t>3</w:t>
      </w:r>
      <w:r w:rsidR="00502C3E">
        <w:rPr>
          <w:rFonts w:cs="Times New Roman"/>
        </w:rPr>
        <w:t>5</w:t>
      </w:r>
      <w:r w:rsidR="00993B43" w:rsidRPr="00E725D8">
        <w:rPr>
          <w:rFonts w:cs="Times New Roman"/>
        </w:rPr>
        <w:t xml:space="preserve">. </w:t>
      </w:r>
      <w:r w:rsidRPr="00E725D8">
        <w:rPr>
          <w:rFonts w:cs="Times New Roman"/>
        </w:rPr>
        <w:t xml:space="preserve">The Impact of a Major Flood on Relined and Transferred Paintings from the </w:t>
      </w:r>
      <w:proofErr w:type="spellStart"/>
      <w:r w:rsidRPr="00E725D8">
        <w:rPr>
          <w:rFonts w:cs="Times New Roman"/>
        </w:rPr>
        <w:t>Musée</w:t>
      </w:r>
      <w:proofErr w:type="spellEnd"/>
      <w:r w:rsidRPr="00E725D8">
        <w:rPr>
          <w:rFonts w:cs="Times New Roman"/>
        </w:rPr>
        <w:t xml:space="preserve"> </w:t>
      </w:r>
      <w:proofErr w:type="spellStart"/>
      <w:r w:rsidRPr="00E725D8">
        <w:rPr>
          <w:rFonts w:cs="Times New Roman"/>
        </w:rPr>
        <w:t>Girodet</w:t>
      </w:r>
      <w:proofErr w:type="spellEnd"/>
      <w:r w:rsidRPr="00E725D8">
        <w:rPr>
          <w:rFonts w:cs="Times New Roman"/>
        </w:rPr>
        <w:t xml:space="preserve"> </w:t>
      </w:r>
      <w:r w:rsidR="00D71EEE" w:rsidRPr="00E725D8">
        <w:rPr>
          <w:rFonts w:cs="Times New Roman"/>
        </w:rPr>
        <w:t>in</w:t>
      </w:r>
      <w:r w:rsidRPr="00E725D8">
        <w:rPr>
          <w:rFonts w:cs="Times New Roman"/>
        </w:rPr>
        <w:t xml:space="preserve"> </w:t>
      </w:r>
      <w:proofErr w:type="spellStart"/>
      <w:r w:rsidRPr="00E725D8">
        <w:rPr>
          <w:rFonts w:cs="Times New Roman"/>
        </w:rPr>
        <w:t>Montargis</w:t>
      </w:r>
      <w:proofErr w:type="spellEnd"/>
      <w:r w:rsidRPr="00E725D8">
        <w:rPr>
          <w:rFonts w:cs="Times New Roman"/>
        </w:rPr>
        <w:t xml:space="preserve">, </w:t>
      </w:r>
      <w:r w:rsidR="00D71EEE" w:rsidRPr="00E725D8">
        <w:rPr>
          <w:rFonts w:cs="Times New Roman"/>
        </w:rPr>
        <w:t xml:space="preserve">France, </w:t>
      </w:r>
      <w:r w:rsidRPr="00E725D8">
        <w:rPr>
          <w:rFonts w:cs="Times New Roman"/>
        </w:rPr>
        <w:t xml:space="preserve">and </w:t>
      </w:r>
      <w:r w:rsidR="00D71EEE" w:rsidRPr="00E725D8">
        <w:rPr>
          <w:rFonts w:cs="Times New Roman"/>
        </w:rPr>
        <w:t>t</w:t>
      </w:r>
      <w:r w:rsidRPr="00E725D8">
        <w:rPr>
          <w:rFonts w:cs="Times New Roman"/>
        </w:rPr>
        <w:t>he Conservation</w:t>
      </w:r>
      <w:r w:rsidR="00D71EEE" w:rsidRPr="00E725D8">
        <w:rPr>
          <w:rFonts w:cs="Times New Roman"/>
        </w:rPr>
        <w:t xml:space="preserve"> That Followed</w:t>
      </w:r>
    </w:p>
    <w:p w14:paraId="53B6F1B6" w14:textId="748B7154" w:rsidR="00993B43" w:rsidRPr="00E725D8" w:rsidRDefault="00206BD1" w:rsidP="00E725D8">
      <w:pPr>
        <w:spacing w:line="480" w:lineRule="auto"/>
        <w:ind w:left="720" w:firstLine="720"/>
        <w:rPr>
          <w:rFonts w:cs="Times New Roman"/>
          <w:i/>
        </w:rPr>
      </w:pPr>
      <w:r w:rsidRPr="00E725D8">
        <w:rPr>
          <w:rFonts w:cs="Times New Roman"/>
          <w:i/>
        </w:rPr>
        <w:t xml:space="preserve">Dominique </w:t>
      </w:r>
      <w:proofErr w:type="spellStart"/>
      <w:r w:rsidR="00993B43" w:rsidRPr="00E725D8">
        <w:rPr>
          <w:rFonts w:cs="Times New Roman"/>
          <w:i/>
        </w:rPr>
        <w:t>Martos-Levif</w:t>
      </w:r>
      <w:proofErr w:type="spellEnd"/>
      <w:r w:rsidRPr="00E725D8">
        <w:rPr>
          <w:rFonts w:cs="Times New Roman"/>
          <w:i/>
        </w:rPr>
        <w:t xml:space="preserve">, </w:t>
      </w:r>
      <w:proofErr w:type="spellStart"/>
      <w:r w:rsidRPr="00E725D8">
        <w:rPr>
          <w:rFonts w:cs="Times New Roman"/>
          <w:i/>
        </w:rPr>
        <w:t>Ludovic</w:t>
      </w:r>
      <w:proofErr w:type="spellEnd"/>
      <w:r w:rsidRPr="00E725D8">
        <w:rPr>
          <w:rFonts w:cs="Times New Roman"/>
          <w:i/>
        </w:rPr>
        <w:t xml:space="preserve"> </w:t>
      </w:r>
      <w:proofErr w:type="spellStart"/>
      <w:r w:rsidRPr="00E725D8">
        <w:rPr>
          <w:rFonts w:cs="Times New Roman"/>
          <w:i/>
        </w:rPr>
        <w:t>Roudet</w:t>
      </w:r>
      <w:proofErr w:type="spellEnd"/>
      <w:r w:rsidRPr="00E725D8">
        <w:rPr>
          <w:rFonts w:cs="Times New Roman"/>
          <w:i/>
        </w:rPr>
        <w:t>, and Matthieu Gilles</w:t>
      </w:r>
    </w:p>
    <w:p w14:paraId="6F0C4D74" w14:textId="556DE8E4" w:rsidR="00206BD1" w:rsidRPr="00E725D8" w:rsidRDefault="00206BD1" w:rsidP="00E725D8">
      <w:pPr>
        <w:spacing w:line="480" w:lineRule="auto"/>
        <w:ind w:left="720"/>
        <w:rPr>
          <w:rFonts w:cs="Times New Roman"/>
        </w:rPr>
      </w:pPr>
      <w:r w:rsidRPr="00E725D8">
        <w:rPr>
          <w:rFonts w:cs="Times New Roman"/>
        </w:rPr>
        <w:t>3</w:t>
      </w:r>
      <w:r w:rsidR="00502C3E">
        <w:rPr>
          <w:rFonts w:cs="Times New Roman"/>
        </w:rPr>
        <w:t>6</w:t>
      </w:r>
      <w:r w:rsidR="00993B43" w:rsidRPr="00E725D8">
        <w:rPr>
          <w:rFonts w:cs="Times New Roman"/>
        </w:rPr>
        <w:t xml:space="preserve">. </w:t>
      </w:r>
      <w:r w:rsidRPr="00E725D8">
        <w:rPr>
          <w:rFonts w:cs="Times New Roman"/>
        </w:rPr>
        <w:t xml:space="preserve">Remedial Conservation of Canvas Paintings: Issues and Challenges Due to Previous Treatments </w:t>
      </w:r>
    </w:p>
    <w:p w14:paraId="08FA2D24" w14:textId="4906BAC6" w:rsidR="00993B43" w:rsidRPr="00E725D8" w:rsidRDefault="00206BD1" w:rsidP="00E725D8">
      <w:pPr>
        <w:spacing w:line="480" w:lineRule="auto"/>
        <w:ind w:left="720" w:firstLine="720"/>
        <w:rPr>
          <w:rFonts w:cs="Times New Roman"/>
          <w:i/>
        </w:rPr>
      </w:pPr>
      <w:r w:rsidRPr="00E725D8">
        <w:rPr>
          <w:rFonts w:cs="Times New Roman"/>
          <w:i/>
        </w:rPr>
        <w:t xml:space="preserve">Anil </w:t>
      </w:r>
      <w:r w:rsidR="00993B43" w:rsidRPr="00E725D8">
        <w:rPr>
          <w:rFonts w:cs="Times New Roman"/>
          <w:i/>
        </w:rPr>
        <w:t xml:space="preserve">Dwivedi and </w:t>
      </w:r>
      <w:proofErr w:type="spellStart"/>
      <w:r w:rsidRPr="00E725D8">
        <w:rPr>
          <w:rFonts w:cs="Times New Roman"/>
          <w:i/>
        </w:rPr>
        <w:t>Achal</w:t>
      </w:r>
      <w:proofErr w:type="spellEnd"/>
      <w:r w:rsidRPr="00E725D8">
        <w:rPr>
          <w:rFonts w:cs="Times New Roman"/>
          <w:i/>
        </w:rPr>
        <w:t xml:space="preserve"> </w:t>
      </w:r>
      <w:r w:rsidR="00993B43" w:rsidRPr="00E725D8">
        <w:rPr>
          <w:rFonts w:cs="Times New Roman"/>
          <w:i/>
        </w:rPr>
        <w:t>Pandy</w:t>
      </w:r>
      <w:r w:rsidRPr="00E725D8">
        <w:rPr>
          <w:rFonts w:cs="Times New Roman"/>
          <w:i/>
        </w:rPr>
        <w:t>a</w:t>
      </w:r>
    </w:p>
    <w:p w14:paraId="22382961" w14:textId="70A0FABA" w:rsidR="00BA06FF" w:rsidRPr="00E725D8" w:rsidRDefault="00BA06FF" w:rsidP="00E725D8">
      <w:pPr>
        <w:spacing w:line="480" w:lineRule="auto"/>
        <w:ind w:left="720"/>
        <w:rPr>
          <w:rFonts w:cs="Times New Roman"/>
        </w:rPr>
      </w:pPr>
      <w:r w:rsidRPr="00E725D8">
        <w:rPr>
          <w:rFonts w:cs="Times New Roman"/>
        </w:rPr>
        <w:t>3</w:t>
      </w:r>
      <w:r w:rsidR="00502C3E">
        <w:rPr>
          <w:rFonts w:cs="Times New Roman"/>
        </w:rPr>
        <w:t>7</w:t>
      </w:r>
      <w:r w:rsidRPr="00E725D8">
        <w:rPr>
          <w:rFonts w:cs="Times New Roman"/>
        </w:rPr>
        <w:t>.</w:t>
      </w:r>
      <w:r w:rsidRPr="00E725D8">
        <w:rPr>
          <w:rFonts w:cs="Times New Roman"/>
          <w:i/>
        </w:rPr>
        <w:t xml:space="preserve"> </w:t>
      </w:r>
      <w:r w:rsidRPr="00E725D8">
        <w:rPr>
          <w:rFonts w:cs="Times New Roman"/>
        </w:rPr>
        <w:t>Low and Slow: The Role of Targeted Precision Heat Transfer and Innovative Flexible Mat Technology for New Methodolog</w:t>
      </w:r>
      <w:r w:rsidR="00907E3E" w:rsidRPr="00E725D8">
        <w:rPr>
          <w:rFonts w:cs="Times New Roman"/>
        </w:rPr>
        <w:t>ies</w:t>
      </w:r>
      <w:r w:rsidRPr="00E725D8">
        <w:rPr>
          <w:rFonts w:cs="Times New Roman"/>
        </w:rPr>
        <w:t xml:space="preserve"> in </w:t>
      </w:r>
      <w:r w:rsidR="00907E3E" w:rsidRPr="00E725D8">
        <w:rPr>
          <w:rFonts w:cs="Times New Roman"/>
        </w:rPr>
        <w:t xml:space="preserve">the </w:t>
      </w:r>
      <w:r w:rsidRPr="00E725D8">
        <w:rPr>
          <w:rFonts w:cs="Times New Roman"/>
        </w:rPr>
        <w:t>Conservation of Paintings on Canvas</w:t>
      </w:r>
    </w:p>
    <w:p w14:paraId="547A09A1" w14:textId="4043D66B" w:rsidR="00BA06FF" w:rsidRPr="00E725D8" w:rsidRDefault="00BA06FF" w:rsidP="00E725D8">
      <w:pPr>
        <w:spacing w:line="480" w:lineRule="auto"/>
        <w:rPr>
          <w:rFonts w:cs="Times New Roman"/>
          <w:i/>
        </w:rPr>
      </w:pPr>
      <w:r w:rsidRPr="00E725D8">
        <w:rPr>
          <w:rFonts w:cs="Times New Roman"/>
        </w:rPr>
        <w:tab/>
      </w:r>
      <w:r w:rsidRPr="00E725D8">
        <w:rPr>
          <w:rFonts w:cs="Times New Roman"/>
        </w:rPr>
        <w:tab/>
      </w:r>
      <w:r w:rsidRPr="00E725D8">
        <w:rPr>
          <w:rFonts w:cs="Times New Roman"/>
          <w:i/>
        </w:rPr>
        <w:t xml:space="preserve">Nina Olsson and Tomas </w:t>
      </w:r>
      <w:proofErr w:type="spellStart"/>
      <w:r w:rsidRPr="00E725D8">
        <w:rPr>
          <w:rFonts w:cs="Times New Roman"/>
          <w:i/>
        </w:rPr>
        <w:t>Markevičius</w:t>
      </w:r>
      <w:proofErr w:type="spellEnd"/>
    </w:p>
    <w:p w14:paraId="00A28258" w14:textId="77777777" w:rsidR="00993B43" w:rsidRPr="00E725D8" w:rsidRDefault="00993B43" w:rsidP="00E725D8">
      <w:pPr>
        <w:spacing w:line="480" w:lineRule="auto"/>
        <w:rPr>
          <w:rFonts w:cs="Times New Roman"/>
        </w:rPr>
      </w:pPr>
    </w:p>
    <w:p w14:paraId="3FC432E0" w14:textId="69851E97" w:rsidR="00993B43" w:rsidRPr="00E725D8" w:rsidRDefault="00993B43" w:rsidP="00E725D8">
      <w:pPr>
        <w:spacing w:line="480" w:lineRule="auto"/>
        <w:rPr>
          <w:rFonts w:cs="Times New Roman"/>
          <w:b/>
          <w:bCs/>
        </w:rPr>
      </w:pPr>
      <w:r w:rsidRPr="00E725D8">
        <w:rPr>
          <w:rFonts w:cs="Times New Roman"/>
          <w:b/>
          <w:bCs/>
        </w:rPr>
        <w:t>VII. Modern and Contemporary</w:t>
      </w:r>
    </w:p>
    <w:p w14:paraId="7247693E" w14:textId="6C10F22C" w:rsidR="00BC605F" w:rsidRPr="00E725D8" w:rsidRDefault="00BC605F" w:rsidP="00E725D8">
      <w:pPr>
        <w:spacing w:line="480" w:lineRule="auto"/>
        <w:ind w:left="720"/>
        <w:rPr>
          <w:rFonts w:cs="Times New Roman"/>
        </w:rPr>
      </w:pPr>
      <w:r w:rsidRPr="00E725D8">
        <w:rPr>
          <w:rFonts w:cs="Times New Roman"/>
        </w:rPr>
        <w:t>3</w:t>
      </w:r>
      <w:r w:rsidR="00502C3E">
        <w:rPr>
          <w:rFonts w:cs="Times New Roman"/>
        </w:rPr>
        <w:t>8</w:t>
      </w:r>
      <w:r w:rsidR="00993B43" w:rsidRPr="00E725D8">
        <w:rPr>
          <w:rFonts w:cs="Times New Roman"/>
        </w:rPr>
        <w:t xml:space="preserve">. </w:t>
      </w:r>
      <w:r w:rsidRPr="00E725D8">
        <w:rPr>
          <w:rFonts w:cs="Times New Roman"/>
        </w:rPr>
        <w:t>The Structural Treatment of Modern and Contemporary Canvas Paintings: Changing Approaches and Considerations</w:t>
      </w:r>
    </w:p>
    <w:p w14:paraId="17DD243D" w14:textId="2FAD51CD" w:rsidR="00993B43" w:rsidRPr="00E725D8" w:rsidRDefault="00BC605F" w:rsidP="00E725D8">
      <w:pPr>
        <w:spacing w:line="480" w:lineRule="auto"/>
        <w:ind w:left="720" w:firstLine="720"/>
        <w:rPr>
          <w:rFonts w:cs="Times New Roman"/>
          <w:i/>
        </w:rPr>
      </w:pPr>
      <w:r w:rsidRPr="00E725D8">
        <w:rPr>
          <w:rFonts w:cs="Times New Roman"/>
          <w:i/>
        </w:rPr>
        <w:t xml:space="preserve">Mary H. </w:t>
      </w:r>
      <w:r w:rsidR="00993B43" w:rsidRPr="00E725D8">
        <w:rPr>
          <w:rFonts w:cs="Times New Roman"/>
          <w:i/>
        </w:rPr>
        <w:t>Gridley</w:t>
      </w:r>
    </w:p>
    <w:p w14:paraId="370BD0D6" w14:textId="3CF2306B" w:rsidR="00BC605F" w:rsidRPr="00E725D8" w:rsidRDefault="00993B43" w:rsidP="00E725D8">
      <w:pPr>
        <w:spacing w:line="480" w:lineRule="auto"/>
        <w:rPr>
          <w:rFonts w:cs="Times New Roman"/>
        </w:rPr>
      </w:pPr>
      <w:r w:rsidRPr="00E725D8">
        <w:rPr>
          <w:rFonts w:cs="Times New Roman"/>
        </w:rPr>
        <w:tab/>
      </w:r>
      <w:r w:rsidR="00502C3E">
        <w:rPr>
          <w:rFonts w:cs="Times New Roman"/>
        </w:rPr>
        <w:t>39</w:t>
      </w:r>
      <w:r w:rsidRPr="00E725D8">
        <w:rPr>
          <w:rFonts w:cs="Times New Roman"/>
        </w:rPr>
        <w:t xml:space="preserve">. </w:t>
      </w:r>
      <w:r w:rsidR="00BC605F" w:rsidRPr="00E725D8">
        <w:rPr>
          <w:rFonts w:cs="Times New Roman"/>
        </w:rPr>
        <w:t>Wax-Resin Extraction Traction on a Late Georges Braque Still Life</w:t>
      </w:r>
    </w:p>
    <w:p w14:paraId="19C40590" w14:textId="221476D1" w:rsidR="00993B43" w:rsidRPr="00E725D8" w:rsidRDefault="00BC605F" w:rsidP="00E725D8">
      <w:pPr>
        <w:spacing w:line="480" w:lineRule="auto"/>
        <w:ind w:left="720" w:firstLine="720"/>
        <w:rPr>
          <w:rFonts w:cs="Times New Roman"/>
          <w:i/>
        </w:rPr>
      </w:pPr>
      <w:r w:rsidRPr="00E725D8">
        <w:rPr>
          <w:rFonts w:cs="Times New Roman"/>
          <w:i/>
        </w:rPr>
        <w:t xml:space="preserve">Desirae </w:t>
      </w:r>
      <w:proofErr w:type="spellStart"/>
      <w:r w:rsidR="00993B43" w:rsidRPr="00E725D8">
        <w:rPr>
          <w:rFonts w:cs="Times New Roman"/>
          <w:i/>
        </w:rPr>
        <w:t>Dijkema</w:t>
      </w:r>
      <w:proofErr w:type="spellEnd"/>
      <w:r w:rsidR="00993B43" w:rsidRPr="00E725D8">
        <w:rPr>
          <w:rFonts w:cs="Times New Roman"/>
          <w:i/>
        </w:rPr>
        <w:t xml:space="preserve"> and </w:t>
      </w:r>
      <w:r w:rsidRPr="00E725D8">
        <w:rPr>
          <w:rFonts w:cs="Times New Roman"/>
          <w:i/>
        </w:rPr>
        <w:t xml:space="preserve">Bradford </w:t>
      </w:r>
      <w:r w:rsidR="00993B43" w:rsidRPr="00E725D8">
        <w:rPr>
          <w:rFonts w:cs="Times New Roman"/>
          <w:i/>
        </w:rPr>
        <w:t>Epley</w:t>
      </w:r>
    </w:p>
    <w:p w14:paraId="289223DD" w14:textId="2637099D" w:rsidR="00BC605F" w:rsidRPr="00E725D8" w:rsidRDefault="00993B43" w:rsidP="00E725D8">
      <w:pPr>
        <w:spacing w:line="480" w:lineRule="auto"/>
        <w:ind w:left="720"/>
        <w:rPr>
          <w:rFonts w:cs="Times New Roman"/>
        </w:rPr>
      </w:pPr>
      <w:r w:rsidRPr="00E725D8">
        <w:rPr>
          <w:rFonts w:cs="Times New Roman"/>
        </w:rPr>
        <w:t>4</w:t>
      </w:r>
      <w:r w:rsidR="00502C3E">
        <w:rPr>
          <w:rFonts w:cs="Times New Roman"/>
        </w:rPr>
        <w:t>0</w:t>
      </w:r>
      <w:r w:rsidRPr="00E725D8">
        <w:rPr>
          <w:rFonts w:cs="Times New Roman"/>
        </w:rPr>
        <w:t xml:space="preserve">. </w:t>
      </w:r>
      <w:r w:rsidR="00BC605F" w:rsidRPr="00E725D8">
        <w:rPr>
          <w:rFonts w:cs="Times New Roman"/>
        </w:rPr>
        <w:t xml:space="preserve">Local Treatments of Cupped Cracks in Contemporary Paintings and </w:t>
      </w:r>
      <w:r w:rsidR="00864094" w:rsidRPr="00E725D8">
        <w:rPr>
          <w:rFonts w:cs="Times New Roman"/>
        </w:rPr>
        <w:t>T</w:t>
      </w:r>
      <w:r w:rsidR="00BC605F" w:rsidRPr="00E725D8">
        <w:rPr>
          <w:rFonts w:cs="Times New Roman"/>
        </w:rPr>
        <w:t xml:space="preserve">heir Appearance after </w:t>
      </w:r>
      <w:r w:rsidR="00864094" w:rsidRPr="00E725D8">
        <w:rPr>
          <w:rFonts w:cs="Times New Roman"/>
        </w:rPr>
        <w:t>Twenty-One</w:t>
      </w:r>
      <w:r w:rsidR="00BC605F" w:rsidRPr="00E725D8">
        <w:rPr>
          <w:rFonts w:cs="Times New Roman"/>
        </w:rPr>
        <w:t xml:space="preserve"> Years</w:t>
      </w:r>
    </w:p>
    <w:p w14:paraId="10163125" w14:textId="40E11E38" w:rsidR="00993B43" w:rsidRPr="00E725D8" w:rsidRDefault="00BC605F" w:rsidP="00E725D8">
      <w:pPr>
        <w:spacing w:line="480" w:lineRule="auto"/>
        <w:ind w:left="720" w:firstLine="720"/>
        <w:rPr>
          <w:rFonts w:cs="Times New Roman"/>
          <w:i/>
        </w:rPr>
      </w:pPr>
      <w:r w:rsidRPr="00E725D8">
        <w:rPr>
          <w:rFonts w:cs="Times New Roman"/>
          <w:i/>
        </w:rPr>
        <w:t xml:space="preserve">Mary Piper </w:t>
      </w:r>
      <w:r w:rsidR="00993B43" w:rsidRPr="00E725D8">
        <w:rPr>
          <w:rFonts w:cs="Times New Roman"/>
          <w:i/>
        </w:rPr>
        <w:t xml:space="preserve">Hough and </w:t>
      </w:r>
      <w:r w:rsidRPr="00E725D8">
        <w:rPr>
          <w:rFonts w:cs="Times New Roman"/>
          <w:i/>
        </w:rPr>
        <w:t xml:space="preserve">Stefan W. </w:t>
      </w:r>
      <w:r w:rsidR="00993B43" w:rsidRPr="00E725D8">
        <w:rPr>
          <w:rFonts w:cs="Times New Roman"/>
          <w:i/>
        </w:rPr>
        <w:t>Michalski</w:t>
      </w:r>
    </w:p>
    <w:p w14:paraId="3E680506" w14:textId="77777777" w:rsidR="00993B43" w:rsidRPr="00E725D8" w:rsidRDefault="00993B43" w:rsidP="00E725D8">
      <w:pPr>
        <w:spacing w:line="480" w:lineRule="auto"/>
        <w:rPr>
          <w:rFonts w:cs="Times New Roman"/>
          <w:b/>
          <w:bCs/>
        </w:rPr>
      </w:pPr>
    </w:p>
    <w:p w14:paraId="379593F1" w14:textId="77777777" w:rsidR="00993B43" w:rsidRPr="00E725D8" w:rsidRDefault="00993B43" w:rsidP="00E725D8">
      <w:pPr>
        <w:spacing w:line="480" w:lineRule="auto"/>
        <w:rPr>
          <w:rFonts w:cs="Times New Roman"/>
          <w:b/>
          <w:bCs/>
        </w:rPr>
      </w:pPr>
      <w:r w:rsidRPr="00E725D8">
        <w:rPr>
          <w:rFonts w:cs="Times New Roman"/>
          <w:b/>
          <w:bCs/>
        </w:rPr>
        <w:t>VIII. Posters</w:t>
      </w:r>
    </w:p>
    <w:p w14:paraId="09F01D3B" w14:textId="08C9D144" w:rsidR="000B37F2" w:rsidRPr="00E725D8" w:rsidRDefault="000B37F2" w:rsidP="00E725D8">
      <w:pPr>
        <w:spacing w:line="480" w:lineRule="auto"/>
        <w:ind w:left="720"/>
        <w:rPr>
          <w:rFonts w:cs="Times New Roman"/>
        </w:rPr>
      </w:pPr>
      <w:r w:rsidRPr="00E725D8">
        <w:rPr>
          <w:rFonts w:cs="Times New Roman"/>
        </w:rPr>
        <w:t>4</w:t>
      </w:r>
      <w:r w:rsidR="00502C3E">
        <w:rPr>
          <w:rFonts w:cs="Times New Roman"/>
        </w:rPr>
        <w:t>1</w:t>
      </w:r>
      <w:r w:rsidR="00993B43" w:rsidRPr="00E725D8">
        <w:rPr>
          <w:rFonts w:cs="Times New Roman"/>
        </w:rPr>
        <w:t xml:space="preserve">. </w:t>
      </w:r>
      <w:r w:rsidRPr="00E725D8">
        <w:rPr>
          <w:rFonts w:cs="Times New Roman"/>
        </w:rPr>
        <w:t>Waxing Historical: Preliminary Insights into Wax-Resin Lining Practices at the Brooklyn Museum</w:t>
      </w:r>
    </w:p>
    <w:p w14:paraId="00595973" w14:textId="77DD5C04" w:rsidR="00993B43" w:rsidRPr="00E725D8" w:rsidRDefault="000B37F2" w:rsidP="00E725D8">
      <w:pPr>
        <w:spacing w:line="480" w:lineRule="auto"/>
        <w:ind w:left="720" w:firstLine="720"/>
        <w:rPr>
          <w:rFonts w:cs="Times New Roman"/>
          <w:i/>
        </w:rPr>
      </w:pPr>
      <w:r w:rsidRPr="00E725D8">
        <w:rPr>
          <w:rFonts w:cs="Times New Roman"/>
          <w:i/>
        </w:rPr>
        <w:t xml:space="preserve">Lauren </w:t>
      </w:r>
      <w:r w:rsidR="00993B43" w:rsidRPr="00E725D8">
        <w:rPr>
          <w:rFonts w:cs="Times New Roman"/>
          <w:i/>
        </w:rPr>
        <w:t xml:space="preserve">Bradley and </w:t>
      </w:r>
      <w:r w:rsidRPr="00E725D8">
        <w:rPr>
          <w:rFonts w:cs="Times New Roman"/>
          <w:i/>
        </w:rPr>
        <w:t xml:space="preserve">Josh </w:t>
      </w:r>
      <w:r w:rsidR="00993B43" w:rsidRPr="00E725D8">
        <w:rPr>
          <w:rFonts w:cs="Times New Roman"/>
          <w:i/>
        </w:rPr>
        <w:t>Summer</w:t>
      </w:r>
    </w:p>
    <w:p w14:paraId="36664BCA" w14:textId="416DDA9F" w:rsidR="000B37F2" w:rsidRPr="00E725D8" w:rsidRDefault="000B37F2" w:rsidP="00E725D8">
      <w:pPr>
        <w:spacing w:line="480" w:lineRule="auto"/>
        <w:ind w:left="720"/>
        <w:rPr>
          <w:rFonts w:cs="Times New Roman"/>
        </w:rPr>
      </w:pPr>
      <w:r w:rsidRPr="00E725D8">
        <w:rPr>
          <w:rFonts w:cs="Times New Roman"/>
        </w:rPr>
        <w:t>4</w:t>
      </w:r>
      <w:r w:rsidR="00502C3E">
        <w:rPr>
          <w:rFonts w:cs="Times New Roman"/>
        </w:rPr>
        <w:t>2</w:t>
      </w:r>
      <w:r w:rsidR="00993B43" w:rsidRPr="00E725D8">
        <w:rPr>
          <w:rFonts w:cs="Times New Roman"/>
        </w:rPr>
        <w:t xml:space="preserve">. </w:t>
      </w:r>
      <w:r w:rsidRPr="00E725D8">
        <w:rPr>
          <w:rFonts w:cs="Times New Roman"/>
        </w:rPr>
        <w:t xml:space="preserve">The Greenwich Conference on Comparative Lining Techniques, April 23, 24, and 25, 1974: Three </w:t>
      </w:r>
      <w:r w:rsidR="001D225F" w:rsidRPr="00E725D8">
        <w:rPr>
          <w:rFonts w:cs="Times New Roman"/>
        </w:rPr>
        <w:t>D</w:t>
      </w:r>
      <w:r w:rsidRPr="00E725D8">
        <w:rPr>
          <w:rFonts w:cs="Times New Roman"/>
        </w:rPr>
        <w:t xml:space="preserve">ays </w:t>
      </w:r>
      <w:r w:rsidR="001D225F" w:rsidRPr="00E725D8">
        <w:rPr>
          <w:rFonts w:cs="Times New Roman"/>
        </w:rPr>
        <w:t>T</w:t>
      </w:r>
      <w:r w:rsidRPr="00E725D8">
        <w:rPr>
          <w:rFonts w:cs="Times New Roman"/>
        </w:rPr>
        <w:t xml:space="preserve">hat </w:t>
      </w:r>
      <w:r w:rsidR="001D225F" w:rsidRPr="00E725D8">
        <w:rPr>
          <w:rFonts w:cs="Times New Roman"/>
        </w:rPr>
        <w:t>C</w:t>
      </w:r>
      <w:r w:rsidRPr="00E725D8">
        <w:rPr>
          <w:rFonts w:cs="Times New Roman"/>
        </w:rPr>
        <w:t xml:space="preserve">hanged </w:t>
      </w:r>
      <w:r w:rsidR="001D225F" w:rsidRPr="00E725D8">
        <w:rPr>
          <w:rFonts w:cs="Times New Roman"/>
        </w:rPr>
        <w:t>C</w:t>
      </w:r>
      <w:r w:rsidRPr="00E725D8">
        <w:rPr>
          <w:rFonts w:cs="Times New Roman"/>
        </w:rPr>
        <w:t>onservation</w:t>
      </w:r>
    </w:p>
    <w:p w14:paraId="7EC93C88" w14:textId="380E1CB8" w:rsidR="00993B43" w:rsidRPr="00E725D8" w:rsidRDefault="000B37F2" w:rsidP="00E725D8">
      <w:pPr>
        <w:spacing w:line="480" w:lineRule="auto"/>
        <w:ind w:left="720" w:firstLine="720"/>
        <w:rPr>
          <w:rFonts w:cs="Times New Roman"/>
          <w:i/>
        </w:rPr>
      </w:pPr>
      <w:r w:rsidRPr="00E725D8">
        <w:rPr>
          <w:rFonts w:cs="Times New Roman"/>
          <w:i/>
        </w:rPr>
        <w:t xml:space="preserve">Joyce Hill </w:t>
      </w:r>
      <w:r w:rsidR="00993B43" w:rsidRPr="00E725D8">
        <w:rPr>
          <w:rFonts w:cs="Times New Roman"/>
          <w:i/>
        </w:rPr>
        <w:t>Stoner</w:t>
      </w:r>
    </w:p>
    <w:p w14:paraId="2D62CC4D" w14:textId="0236A47F" w:rsidR="000B37F2" w:rsidRPr="00E725D8" w:rsidRDefault="00993B43" w:rsidP="00E725D8">
      <w:pPr>
        <w:spacing w:line="480" w:lineRule="auto"/>
        <w:rPr>
          <w:rFonts w:cs="Times New Roman"/>
        </w:rPr>
      </w:pPr>
      <w:r w:rsidRPr="00E725D8">
        <w:rPr>
          <w:rFonts w:cs="Times New Roman"/>
        </w:rPr>
        <w:tab/>
      </w:r>
      <w:r w:rsidR="000B37F2" w:rsidRPr="00E725D8">
        <w:rPr>
          <w:rFonts w:cs="Times New Roman"/>
        </w:rPr>
        <w:t>4</w:t>
      </w:r>
      <w:r w:rsidR="00502C3E">
        <w:rPr>
          <w:rFonts w:cs="Times New Roman"/>
        </w:rPr>
        <w:t>3</w:t>
      </w:r>
      <w:r w:rsidRPr="00E725D8">
        <w:rPr>
          <w:rFonts w:cs="Times New Roman"/>
        </w:rPr>
        <w:t xml:space="preserve">. </w:t>
      </w:r>
      <w:r w:rsidR="000B37F2" w:rsidRPr="00E725D8">
        <w:rPr>
          <w:rFonts w:cs="Times New Roman"/>
        </w:rPr>
        <w:t>A Roman Technique of Open-Weave Canvas Lining</w:t>
      </w:r>
    </w:p>
    <w:p w14:paraId="4C6994A2" w14:textId="102E7584" w:rsidR="00993B43" w:rsidRPr="00E725D8" w:rsidRDefault="000B37F2" w:rsidP="00E725D8">
      <w:pPr>
        <w:spacing w:line="480" w:lineRule="auto"/>
        <w:ind w:left="720" w:firstLine="720"/>
        <w:rPr>
          <w:rFonts w:cs="Times New Roman"/>
          <w:i/>
        </w:rPr>
      </w:pPr>
      <w:r w:rsidRPr="00E725D8">
        <w:rPr>
          <w:rFonts w:cs="Times New Roman"/>
          <w:i/>
        </w:rPr>
        <w:t xml:space="preserve">Emma </w:t>
      </w:r>
      <w:r w:rsidR="00993B43" w:rsidRPr="00E725D8">
        <w:rPr>
          <w:rFonts w:cs="Times New Roman"/>
          <w:i/>
        </w:rPr>
        <w:t>Kimmel</w:t>
      </w:r>
    </w:p>
    <w:p w14:paraId="4F4F2D2E" w14:textId="33153868" w:rsidR="000B37F2" w:rsidRPr="00E725D8" w:rsidRDefault="00993B43" w:rsidP="00E725D8">
      <w:pPr>
        <w:spacing w:line="480" w:lineRule="auto"/>
        <w:rPr>
          <w:rFonts w:cs="Times New Roman"/>
        </w:rPr>
      </w:pPr>
      <w:r w:rsidRPr="00E725D8">
        <w:rPr>
          <w:rFonts w:cs="Times New Roman"/>
        </w:rPr>
        <w:tab/>
      </w:r>
      <w:r w:rsidR="000B37F2" w:rsidRPr="00E725D8">
        <w:rPr>
          <w:rFonts w:cs="Times New Roman"/>
        </w:rPr>
        <w:t>4</w:t>
      </w:r>
      <w:r w:rsidR="00502C3E">
        <w:rPr>
          <w:rFonts w:cs="Times New Roman"/>
        </w:rPr>
        <w:t>4</w:t>
      </w:r>
      <w:r w:rsidRPr="00E725D8">
        <w:rPr>
          <w:rFonts w:cs="Times New Roman"/>
        </w:rPr>
        <w:t xml:space="preserve">. </w:t>
      </w:r>
      <w:r w:rsidR="000B37F2" w:rsidRPr="00E725D8">
        <w:rPr>
          <w:rFonts w:cs="Times New Roman"/>
        </w:rPr>
        <w:t>A Method for Re</w:t>
      </w:r>
      <w:r w:rsidR="00681222" w:rsidRPr="00E725D8">
        <w:rPr>
          <w:rFonts w:cs="Times New Roman"/>
        </w:rPr>
        <w:t>m</w:t>
      </w:r>
      <w:r w:rsidR="000B37F2" w:rsidRPr="00E725D8">
        <w:rPr>
          <w:rFonts w:cs="Times New Roman"/>
        </w:rPr>
        <w:t>ounting Lined Paintings Using BEVA 371 Film</w:t>
      </w:r>
    </w:p>
    <w:p w14:paraId="0977DB07" w14:textId="6B86CC2B" w:rsidR="00993B43" w:rsidRPr="00E725D8" w:rsidRDefault="000B37F2" w:rsidP="00E725D8">
      <w:pPr>
        <w:spacing w:line="480" w:lineRule="auto"/>
        <w:ind w:left="720" w:firstLine="720"/>
        <w:rPr>
          <w:rFonts w:cs="Times New Roman"/>
          <w:i/>
        </w:rPr>
      </w:pPr>
      <w:r w:rsidRPr="00E725D8">
        <w:rPr>
          <w:rFonts w:cs="Times New Roman"/>
          <w:i/>
        </w:rPr>
        <w:t xml:space="preserve">Elizabeth </w:t>
      </w:r>
      <w:r w:rsidR="00993B43" w:rsidRPr="00E725D8">
        <w:rPr>
          <w:rFonts w:cs="Times New Roman"/>
          <w:i/>
        </w:rPr>
        <w:t>Court</w:t>
      </w:r>
      <w:r w:rsidRPr="00E725D8">
        <w:rPr>
          <w:rFonts w:cs="Times New Roman"/>
          <w:i/>
        </w:rPr>
        <w:t>, Alexis Miller, and Bianca Garc</w:t>
      </w:r>
      <w:r w:rsidR="00681222" w:rsidRPr="00E725D8">
        <w:rPr>
          <w:rFonts w:cs="Times New Roman"/>
          <w:i/>
        </w:rPr>
        <w:t>í</w:t>
      </w:r>
      <w:r w:rsidRPr="00E725D8">
        <w:rPr>
          <w:rFonts w:cs="Times New Roman"/>
          <w:i/>
        </w:rPr>
        <w:t>a</w:t>
      </w:r>
    </w:p>
    <w:p w14:paraId="38B497CE" w14:textId="59A18695" w:rsidR="000B37F2" w:rsidRPr="00E725D8" w:rsidRDefault="000B37F2" w:rsidP="00E725D8">
      <w:pPr>
        <w:spacing w:line="480" w:lineRule="auto"/>
        <w:ind w:left="720"/>
        <w:rPr>
          <w:rFonts w:cs="Times New Roman"/>
        </w:rPr>
      </w:pPr>
      <w:r w:rsidRPr="00E725D8">
        <w:rPr>
          <w:rFonts w:cs="Times New Roman"/>
        </w:rPr>
        <w:t>4</w:t>
      </w:r>
      <w:r w:rsidR="00502C3E">
        <w:rPr>
          <w:rFonts w:cs="Times New Roman"/>
        </w:rPr>
        <w:t>5</w:t>
      </w:r>
      <w:r w:rsidR="00993B43" w:rsidRPr="00E725D8">
        <w:rPr>
          <w:rFonts w:cs="Times New Roman"/>
        </w:rPr>
        <w:t>.</w:t>
      </w:r>
      <w:r w:rsidR="00237B8E" w:rsidRPr="00E725D8">
        <w:rPr>
          <w:rFonts w:cs="Times New Roman"/>
        </w:rPr>
        <w:t xml:space="preserve"> </w:t>
      </w:r>
      <w:r w:rsidRPr="00E725D8">
        <w:rPr>
          <w:rFonts w:cs="Times New Roman"/>
        </w:rPr>
        <w:t>On Color Change in Seventeenth-Century Netherlandish Paintings after Wax-Resin Lining</w:t>
      </w:r>
    </w:p>
    <w:p w14:paraId="561A5CA8" w14:textId="5EC26AF1" w:rsidR="00993B43" w:rsidRPr="00E725D8" w:rsidRDefault="000B37F2" w:rsidP="00E725D8">
      <w:pPr>
        <w:spacing w:line="480" w:lineRule="auto"/>
        <w:ind w:left="720" w:firstLine="720"/>
        <w:rPr>
          <w:rFonts w:cs="Times New Roman"/>
          <w:i/>
        </w:rPr>
      </w:pPr>
      <w:r w:rsidRPr="00E725D8">
        <w:rPr>
          <w:rFonts w:cs="Times New Roman"/>
          <w:i/>
        </w:rPr>
        <w:t>Emilie</w:t>
      </w:r>
      <w:r w:rsidR="00993B43" w:rsidRPr="00E725D8">
        <w:rPr>
          <w:rFonts w:cs="Times New Roman"/>
          <w:i/>
        </w:rPr>
        <w:t xml:space="preserve"> </w:t>
      </w:r>
      <w:proofErr w:type="spellStart"/>
      <w:r w:rsidR="00993B43" w:rsidRPr="00E725D8">
        <w:rPr>
          <w:rFonts w:cs="Times New Roman"/>
          <w:i/>
        </w:rPr>
        <w:t>Froment</w:t>
      </w:r>
      <w:proofErr w:type="spellEnd"/>
    </w:p>
    <w:p w14:paraId="2F0411BE" w14:textId="79BAC8A2" w:rsidR="000B37F2" w:rsidRPr="00E725D8" w:rsidRDefault="00993B43" w:rsidP="00E725D8">
      <w:pPr>
        <w:spacing w:line="480" w:lineRule="auto"/>
        <w:rPr>
          <w:rFonts w:cs="Times New Roman"/>
        </w:rPr>
      </w:pPr>
      <w:r w:rsidRPr="00E725D8">
        <w:rPr>
          <w:rFonts w:cs="Times New Roman"/>
        </w:rPr>
        <w:tab/>
      </w:r>
      <w:r w:rsidR="000B37F2" w:rsidRPr="00E725D8">
        <w:rPr>
          <w:rFonts w:cs="Times New Roman"/>
        </w:rPr>
        <w:t>4</w:t>
      </w:r>
      <w:r w:rsidR="00502C3E">
        <w:rPr>
          <w:rFonts w:cs="Times New Roman"/>
        </w:rPr>
        <w:t>6</w:t>
      </w:r>
      <w:r w:rsidRPr="00E725D8">
        <w:rPr>
          <w:rFonts w:cs="Times New Roman"/>
        </w:rPr>
        <w:t xml:space="preserve">. </w:t>
      </w:r>
      <w:r w:rsidR="000B37F2" w:rsidRPr="00E725D8">
        <w:rPr>
          <w:rFonts w:cs="Times New Roman"/>
        </w:rPr>
        <w:t>Historic Canvases Deciphered: Five Case Studies</w:t>
      </w:r>
    </w:p>
    <w:p w14:paraId="4C616CF3" w14:textId="7671689C" w:rsidR="00993B43" w:rsidRPr="00E725D8" w:rsidRDefault="000B37F2" w:rsidP="00E725D8">
      <w:pPr>
        <w:spacing w:line="480" w:lineRule="auto"/>
        <w:ind w:left="720" w:firstLine="720"/>
        <w:rPr>
          <w:rFonts w:cs="Times New Roman"/>
          <w:i/>
        </w:rPr>
      </w:pPr>
      <w:r w:rsidRPr="00E725D8">
        <w:rPr>
          <w:rFonts w:cs="Times New Roman"/>
          <w:i/>
        </w:rPr>
        <w:t xml:space="preserve">Helena </w:t>
      </w:r>
      <w:proofErr w:type="spellStart"/>
      <w:r w:rsidR="00993B43" w:rsidRPr="00E725D8">
        <w:rPr>
          <w:rFonts w:cs="Times New Roman"/>
          <w:i/>
        </w:rPr>
        <w:t>Loermans</w:t>
      </w:r>
      <w:proofErr w:type="spellEnd"/>
    </w:p>
    <w:p w14:paraId="26F9E971" w14:textId="16B2071B" w:rsidR="000B37F2" w:rsidRPr="00E725D8" w:rsidRDefault="000B37F2" w:rsidP="00E725D8">
      <w:pPr>
        <w:spacing w:line="480" w:lineRule="auto"/>
        <w:ind w:left="720"/>
        <w:rPr>
          <w:rFonts w:cs="Times New Roman"/>
        </w:rPr>
      </w:pPr>
      <w:r w:rsidRPr="00E725D8">
        <w:rPr>
          <w:rFonts w:cs="Times New Roman"/>
        </w:rPr>
        <w:t>4</w:t>
      </w:r>
      <w:r w:rsidR="00502C3E">
        <w:rPr>
          <w:rFonts w:cs="Times New Roman"/>
        </w:rPr>
        <w:t>7</w:t>
      </w:r>
      <w:r w:rsidR="00993B43" w:rsidRPr="00E725D8">
        <w:rPr>
          <w:rFonts w:cs="Times New Roman"/>
        </w:rPr>
        <w:t xml:space="preserve">. </w:t>
      </w:r>
      <w:r w:rsidRPr="00E725D8">
        <w:rPr>
          <w:rFonts w:cs="Times New Roman"/>
        </w:rPr>
        <w:t>A System to Keep Paintings on Canvas at a Constant Tension during Conservation Treatment</w:t>
      </w:r>
    </w:p>
    <w:p w14:paraId="509D90E6" w14:textId="0518C5B9" w:rsidR="00993B43" w:rsidRPr="00E725D8" w:rsidRDefault="000B37F2" w:rsidP="00E725D8">
      <w:pPr>
        <w:spacing w:line="480" w:lineRule="auto"/>
        <w:ind w:left="720" w:firstLine="720"/>
        <w:rPr>
          <w:rFonts w:cs="Times New Roman"/>
          <w:i/>
        </w:rPr>
      </w:pPr>
      <w:r w:rsidRPr="00E725D8">
        <w:rPr>
          <w:rFonts w:cs="Times New Roman"/>
          <w:i/>
        </w:rPr>
        <w:t xml:space="preserve">Luigi </w:t>
      </w:r>
      <w:proofErr w:type="spellStart"/>
      <w:r w:rsidR="00993B43" w:rsidRPr="00E725D8">
        <w:rPr>
          <w:rFonts w:cs="Times New Roman"/>
          <w:i/>
        </w:rPr>
        <w:t>Orata</w:t>
      </w:r>
      <w:proofErr w:type="spellEnd"/>
    </w:p>
    <w:p w14:paraId="1DF2896C" w14:textId="46C747A9" w:rsidR="00E40D5F" w:rsidRPr="00E725D8" w:rsidRDefault="00993B43" w:rsidP="00E725D8">
      <w:pPr>
        <w:spacing w:line="480" w:lineRule="auto"/>
        <w:rPr>
          <w:rFonts w:cs="Times New Roman"/>
        </w:rPr>
      </w:pPr>
      <w:r w:rsidRPr="00E725D8">
        <w:rPr>
          <w:rFonts w:cs="Times New Roman"/>
        </w:rPr>
        <w:tab/>
      </w:r>
      <w:r w:rsidR="000B37F2" w:rsidRPr="00E725D8">
        <w:rPr>
          <w:rFonts w:cs="Times New Roman"/>
        </w:rPr>
        <w:t>4</w:t>
      </w:r>
      <w:r w:rsidR="00502C3E">
        <w:rPr>
          <w:rFonts w:cs="Times New Roman"/>
        </w:rPr>
        <w:t>8</w:t>
      </w:r>
      <w:r w:rsidRPr="00E725D8">
        <w:rPr>
          <w:rFonts w:cs="Times New Roman"/>
        </w:rPr>
        <w:t xml:space="preserve">. </w:t>
      </w:r>
      <w:r w:rsidR="000B37F2" w:rsidRPr="00E725D8">
        <w:rPr>
          <w:rFonts w:cs="Times New Roman"/>
        </w:rPr>
        <w:t xml:space="preserve">Removing Beeswax Residues from the Structure </w:t>
      </w:r>
      <w:r w:rsidR="00E40D5F" w:rsidRPr="00E725D8">
        <w:rPr>
          <w:rFonts w:cs="Times New Roman"/>
        </w:rPr>
        <w:t>of the Canvas with AEROSIL</w:t>
      </w:r>
    </w:p>
    <w:p w14:paraId="47CCB39A" w14:textId="7A1F15A8" w:rsidR="00993B43" w:rsidRPr="00E725D8" w:rsidRDefault="00E40D5F" w:rsidP="00E725D8">
      <w:pPr>
        <w:spacing w:line="480" w:lineRule="auto"/>
        <w:ind w:left="720" w:firstLine="720"/>
        <w:rPr>
          <w:rFonts w:cs="Times New Roman"/>
          <w:i/>
        </w:rPr>
      </w:pPr>
      <w:r w:rsidRPr="00E725D8">
        <w:rPr>
          <w:rFonts w:cs="Times New Roman"/>
          <w:i/>
        </w:rPr>
        <w:t xml:space="preserve">Marina </w:t>
      </w:r>
      <w:r w:rsidR="00993B43" w:rsidRPr="00E725D8">
        <w:rPr>
          <w:rFonts w:cs="Times New Roman"/>
          <w:i/>
        </w:rPr>
        <w:t>Voronina</w:t>
      </w:r>
      <w:r w:rsidRPr="00E725D8">
        <w:rPr>
          <w:rFonts w:cs="Times New Roman"/>
          <w:i/>
        </w:rPr>
        <w:t xml:space="preserve">, Ekaterina </w:t>
      </w:r>
      <w:proofErr w:type="spellStart"/>
      <w:r w:rsidRPr="00E725D8">
        <w:rPr>
          <w:rFonts w:cs="Times New Roman"/>
          <w:i/>
        </w:rPr>
        <w:t>Morozova</w:t>
      </w:r>
      <w:proofErr w:type="spellEnd"/>
      <w:r w:rsidRPr="00E725D8">
        <w:rPr>
          <w:rFonts w:cs="Times New Roman"/>
          <w:i/>
        </w:rPr>
        <w:t xml:space="preserve">, and Maria </w:t>
      </w:r>
      <w:proofErr w:type="spellStart"/>
      <w:r w:rsidRPr="00E725D8">
        <w:rPr>
          <w:rFonts w:cs="Times New Roman"/>
          <w:i/>
        </w:rPr>
        <w:t>Churakova</w:t>
      </w:r>
      <w:proofErr w:type="spellEnd"/>
    </w:p>
    <w:p w14:paraId="71DE373C" w14:textId="3A9407F5" w:rsidR="00E40D5F" w:rsidRPr="00E725D8" w:rsidRDefault="00502C3E" w:rsidP="00E725D8">
      <w:pPr>
        <w:spacing w:line="480" w:lineRule="auto"/>
        <w:ind w:left="720"/>
        <w:rPr>
          <w:rFonts w:cs="Times New Roman"/>
        </w:rPr>
      </w:pPr>
      <w:r>
        <w:rPr>
          <w:rFonts w:cs="Times New Roman"/>
        </w:rPr>
        <w:lastRenderedPageBreak/>
        <w:t>49</w:t>
      </w:r>
      <w:r w:rsidR="00993B43" w:rsidRPr="00E725D8">
        <w:rPr>
          <w:rFonts w:cs="Times New Roman"/>
        </w:rPr>
        <w:t xml:space="preserve">. </w:t>
      </w:r>
      <w:r w:rsidR="00E40D5F" w:rsidRPr="00E725D8">
        <w:rPr>
          <w:rFonts w:cs="Times New Roman"/>
        </w:rPr>
        <w:t xml:space="preserve">Analysis of </w:t>
      </w:r>
      <w:proofErr w:type="spellStart"/>
      <w:r w:rsidR="00E40D5F" w:rsidRPr="00E725D8">
        <w:rPr>
          <w:rFonts w:cs="Times New Roman"/>
        </w:rPr>
        <w:t>Evolon</w:t>
      </w:r>
      <w:proofErr w:type="spellEnd"/>
      <w:r w:rsidR="00E40D5F" w:rsidRPr="00E725D8">
        <w:rPr>
          <w:rFonts w:cs="Times New Roman"/>
        </w:rPr>
        <w:t xml:space="preserve"> CR as a Poulticing Agent for Wax-Resin Lining Adhesives: </w:t>
      </w:r>
      <w:proofErr w:type="spellStart"/>
      <w:r w:rsidR="001D225F" w:rsidRPr="00E725D8">
        <w:rPr>
          <w:rFonts w:cs="Times New Roman"/>
        </w:rPr>
        <w:t>P</w:t>
      </w:r>
      <w:r w:rsidR="00E40D5F" w:rsidRPr="00E725D8">
        <w:rPr>
          <w:rFonts w:cs="Times New Roman"/>
        </w:rPr>
        <w:t>y</w:t>
      </w:r>
      <w:proofErr w:type="spellEnd"/>
      <w:r w:rsidR="00E40D5F" w:rsidRPr="00E725D8">
        <w:rPr>
          <w:rFonts w:cs="Times New Roman"/>
        </w:rPr>
        <w:t xml:space="preserve">-GCMS, BET, and SEM Analyses of Used </w:t>
      </w:r>
      <w:proofErr w:type="spellStart"/>
      <w:r w:rsidR="00E40D5F" w:rsidRPr="00E725D8">
        <w:rPr>
          <w:rFonts w:cs="Times New Roman"/>
        </w:rPr>
        <w:t>Evolon</w:t>
      </w:r>
      <w:proofErr w:type="spellEnd"/>
      <w:r w:rsidR="00E40D5F" w:rsidRPr="00E725D8">
        <w:rPr>
          <w:rFonts w:cs="Times New Roman"/>
        </w:rPr>
        <w:t xml:space="preserve"> CR Tissues</w:t>
      </w:r>
    </w:p>
    <w:p w14:paraId="1312F1F1" w14:textId="609D1A1E" w:rsidR="00993B43" w:rsidRPr="00E725D8" w:rsidRDefault="00E40D5F" w:rsidP="00E725D8">
      <w:pPr>
        <w:spacing w:line="480" w:lineRule="auto"/>
        <w:ind w:left="1440"/>
        <w:rPr>
          <w:rFonts w:cs="Times New Roman"/>
          <w:i/>
        </w:rPr>
      </w:pPr>
      <w:r w:rsidRPr="00E725D8">
        <w:rPr>
          <w:rFonts w:cs="Times New Roman"/>
          <w:i/>
        </w:rPr>
        <w:t xml:space="preserve">Julianna </w:t>
      </w:r>
      <w:r w:rsidR="00993B43" w:rsidRPr="00E725D8">
        <w:rPr>
          <w:rFonts w:cs="Times New Roman"/>
          <w:i/>
        </w:rPr>
        <w:t>Ly</w:t>
      </w:r>
      <w:r w:rsidRPr="00E725D8">
        <w:rPr>
          <w:rFonts w:cs="Times New Roman"/>
          <w:i/>
        </w:rPr>
        <w:t>, Chun Liu, Jing Qu, Gerald Poirier, and Matthew Cushman</w:t>
      </w:r>
      <w:r w:rsidR="00993B43" w:rsidRPr="00E725D8">
        <w:rPr>
          <w:rFonts w:cs="Times New Roman"/>
          <w:i/>
        </w:rPr>
        <w:t xml:space="preserve"> </w:t>
      </w:r>
    </w:p>
    <w:p w14:paraId="48020EF5" w14:textId="1CCB2F0B" w:rsidR="00E40D5F" w:rsidRPr="00E725D8" w:rsidRDefault="000B37F2" w:rsidP="00E725D8">
      <w:pPr>
        <w:spacing w:line="480" w:lineRule="auto"/>
        <w:ind w:left="720"/>
        <w:rPr>
          <w:rFonts w:cs="Times New Roman"/>
        </w:rPr>
      </w:pPr>
      <w:r w:rsidRPr="00E725D8">
        <w:rPr>
          <w:rFonts w:cs="Times New Roman"/>
        </w:rPr>
        <w:t>5</w:t>
      </w:r>
      <w:r w:rsidR="00502C3E">
        <w:rPr>
          <w:rFonts w:cs="Times New Roman"/>
        </w:rPr>
        <w:t>0</w:t>
      </w:r>
      <w:r w:rsidR="00993B43" w:rsidRPr="00E725D8">
        <w:rPr>
          <w:rFonts w:cs="Times New Roman"/>
        </w:rPr>
        <w:t xml:space="preserve">. </w:t>
      </w:r>
      <w:r w:rsidR="00E40D5F" w:rsidRPr="00E725D8">
        <w:rPr>
          <w:rFonts w:cs="Times New Roman"/>
        </w:rPr>
        <w:t>Various Recipes of Wax</w:t>
      </w:r>
      <w:r w:rsidR="00681222" w:rsidRPr="00E725D8">
        <w:rPr>
          <w:rFonts w:cs="Times New Roman"/>
        </w:rPr>
        <w:t xml:space="preserve"> </w:t>
      </w:r>
      <w:r w:rsidR="00E40D5F" w:rsidRPr="00E725D8">
        <w:rPr>
          <w:rFonts w:cs="Times New Roman"/>
        </w:rPr>
        <w:t xml:space="preserve">Resin for Lining Used in Japan and </w:t>
      </w:r>
      <w:r w:rsidR="00681222" w:rsidRPr="00E725D8">
        <w:rPr>
          <w:rFonts w:cs="Times New Roman"/>
        </w:rPr>
        <w:t xml:space="preserve">How </w:t>
      </w:r>
      <w:r w:rsidR="00E40D5F" w:rsidRPr="00E725D8">
        <w:rPr>
          <w:rFonts w:cs="Times New Roman"/>
        </w:rPr>
        <w:t xml:space="preserve">the </w:t>
      </w:r>
      <w:r w:rsidR="00681222" w:rsidRPr="00E725D8">
        <w:rPr>
          <w:rFonts w:cs="Times New Roman"/>
        </w:rPr>
        <w:t xml:space="preserve">Recipe Affects </w:t>
      </w:r>
      <w:r w:rsidR="00E40D5F" w:rsidRPr="00E725D8">
        <w:rPr>
          <w:rFonts w:cs="Times New Roman"/>
        </w:rPr>
        <w:t>Removal</w:t>
      </w:r>
    </w:p>
    <w:p w14:paraId="58D8599B" w14:textId="280A5C9C" w:rsidR="00993B43" w:rsidRPr="00E725D8" w:rsidRDefault="00E40D5F" w:rsidP="00E725D8">
      <w:pPr>
        <w:spacing w:line="480" w:lineRule="auto"/>
        <w:ind w:left="720" w:firstLine="720"/>
        <w:rPr>
          <w:rFonts w:cs="Times New Roman"/>
          <w:i/>
        </w:rPr>
      </w:pPr>
      <w:r w:rsidRPr="00E725D8">
        <w:rPr>
          <w:rFonts w:cs="Times New Roman"/>
          <w:i/>
        </w:rPr>
        <w:t xml:space="preserve">Saki </w:t>
      </w:r>
      <w:proofErr w:type="spellStart"/>
      <w:r w:rsidR="00993B43" w:rsidRPr="00E725D8">
        <w:rPr>
          <w:rFonts w:cs="Times New Roman"/>
          <w:i/>
        </w:rPr>
        <w:t>Kunikata</w:t>
      </w:r>
      <w:proofErr w:type="spellEnd"/>
      <w:r w:rsidRPr="00E725D8">
        <w:rPr>
          <w:rFonts w:cs="Times New Roman"/>
          <w:i/>
        </w:rPr>
        <w:t xml:space="preserve">, Takayasu Kijima, </w:t>
      </w:r>
      <w:r w:rsidR="001D225F" w:rsidRPr="00E725D8">
        <w:rPr>
          <w:rFonts w:cs="Times New Roman"/>
          <w:i/>
        </w:rPr>
        <w:t xml:space="preserve">and </w:t>
      </w:r>
      <w:r w:rsidRPr="00E725D8">
        <w:rPr>
          <w:rFonts w:cs="Times New Roman"/>
          <w:i/>
        </w:rPr>
        <w:t xml:space="preserve">Masahiko </w:t>
      </w:r>
      <w:proofErr w:type="spellStart"/>
      <w:r w:rsidRPr="00E725D8">
        <w:rPr>
          <w:rFonts w:cs="Times New Roman"/>
          <w:i/>
        </w:rPr>
        <w:t>Tsukada</w:t>
      </w:r>
      <w:proofErr w:type="spellEnd"/>
    </w:p>
    <w:p w14:paraId="227A3BB7" w14:textId="39D876BD" w:rsidR="00E40D5F" w:rsidRPr="00E725D8" w:rsidRDefault="000B37F2" w:rsidP="00E725D8">
      <w:pPr>
        <w:spacing w:line="480" w:lineRule="auto"/>
        <w:ind w:left="720"/>
        <w:rPr>
          <w:rFonts w:cs="Times New Roman"/>
        </w:rPr>
      </w:pPr>
      <w:r w:rsidRPr="00E725D8">
        <w:rPr>
          <w:rFonts w:cs="Times New Roman"/>
        </w:rPr>
        <w:t>5</w:t>
      </w:r>
      <w:r w:rsidR="00502C3E">
        <w:rPr>
          <w:rFonts w:cs="Times New Roman"/>
        </w:rPr>
        <w:t>1</w:t>
      </w:r>
      <w:r w:rsidR="00993B43" w:rsidRPr="00E725D8">
        <w:rPr>
          <w:rFonts w:cs="Times New Roman"/>
        </w:rPr>
        <w:t xml:space="preserve">. </w:t>
      </w:r>
      <w:r w:rsidR="00E40D5F" w:rsidRPr="00E725D8">
        <w:rPr>
          <w:rFonts w:cs="Times New Roman"/>
        </w:rPr>
        <w:t>An Insight into the Limits and Possibilities of the Biological, Chemical, and Mechanical Performance of Glue-Paste</w:t>
      </w:r>
      <w:r w:rsidR="001D225F" w:rsidRPr="00E725D8">
        <w:rPr>
          <w:rFonts w:cs="Times New Roman"/>
        </w:rPr>
        <w:t>-</w:t>
      </w:r>
      <w:r w:rsidR="00E40D5F" w:rsidRPr="00E725D8">
        <w:rPr>
          <w:rFonts w:cs="Times New Roman"/>
        </w:rPr>
        <w:t>Lined Paintings</w:t>
      </w:r>
    </w:p>
    <w:p w14:paraId="7EF26BD7" w14:textId="61B6B6F4" w:rsidR="00993B43" w:rsidRPr="00E725D8" w:rsidRDefault="00E40D5F" w:rsidP="00E725D8">
      <w:pPr>
        <w:spacing w:line="480" w:lineRule="auto"/>
        <w:ind w:left="1440"/>
        <w:rPr>
          <w:rFonts w:cs="Times New Roman"/>
          <w:i/>
        </w:rPr>
      </w:pPr>
      <w:r w:rsidRPr="00E725D8">
        <w:rPr>
          <w:rFonts w:cs="Times New Roman"/>
          <w:i/>
        </w:rPr>
        <w:t>L</w:t>
      </w:r>
      <w:r w:rsidR="00FF53ED" w:rsidRPr="00E725D8">
        <w:rPr>
          <w:rFonts w:cs="Times New Roman"/>
          <w:i/>
        </w:rPr>
        <w:t>aura</w:t>
      </w:r>
      <w:r w:rsidRPr="00E725D8">
        <w:rPr>
          <w:rFonts w:cs="Times New Roman"/>
          <w:i/>
        </w:rPr>
        <w:t xml:space="preserve"> </w:t>
      </w:r>
      <w:proofErr w:type="spellStart"/>
      <w:r w:rsidR="00993B43" w:rsidRPr="00E725D8">
        <w:rPr>
          <w:rFonts w:cs="Times New Roman"/>
          <w:i/>
        </w:rPr>
        <w:t>Fuster</w:t>
      </w:r>
      <w:proofErr w:type="spellEnd"/>
      <w:r w:rsidRPr="00E725D8">
        <w:rPr>
          <w:rFonts w:cs="Times New Roman"/>
          <w:i/>
        </w:rPr>
        <w:t>-</w:t>
      </w:r>
      <w:r w:rsidR="00993B43" w:rsidRPr="00E725D8">
        <w:rPr>
          <w:rFonts w:cs="Times New Roman"/>
          <w:i/>
        </w:rPr>
        <w:t>L</w:t>
      </w:r>
      <w:r w:rsidRPr="00E725D8">
        <w:rPr>
          <w:rFonts w:cs="Times New Roman"/>
          <w:i/>
        </w:rPr>
        <w:t>ó</w:t>
      </w:r>
      <w:r w:rsidR="00993B43" w:rsidRPr="00E725D8">
        <w:rPr>
          <w:rFonts w:cs="Times New Roman"/>
          <w:i/>
        </w:rPr>
        <w:t>pez</w:t>
      </w:r>
      <w:r w:rsidRPr="00E725D8">
        <w:rPr>
          <w:rFonts w:cs="Times New Roman"/>
          <w:i/>
        </w:rPr>
        <w:t>, C</w:t>
      </w:r>
      <w:r w:rsidR="00FF53ED" w:rsidRPr="00E725D8">
        <w:rPr>
          <w:rFonts w:cs="Times New Roman"/>
          <w:i/>
        </w:rPr>
        <w:t>ecil</w:t>
      </w:r>
      <w:r w:rsidRPr="00E725D8">
        <w:rPr>
          <w:rFonts w:cs="Times New Roman"/>
          <w:i/>
        </w:rPr>
        <w:t xml:space="preserve"> </w:t>
      </w:r>
      <w:proofErr w:type="spellStart"/>
      <w:r w:rsidRPr="00E725D8">
        <w:rPr>
          <w:rFonts w:cs="Times New Roman"/>
          <w:i/>
        </w:rPr>
        <w:t>K</w:t>
      </w:r>
      <w:r w:rsidR="00FF53ED" w:rsidRPr="00E725D8">
        <w:rPr>
          <w:rFonts w:cs="Times New Roman"/>
          <w:i/>
        </w:rPr>
        <w:t>rarup</w:t>
      </w:r>
      <w:proofErr w:type="spellEnd"/>
      <w:r w:rsidRPr="00E725D8">
        <w:rPr>
          <w:rFonts w:cs="Times New Roman"/>
          <w:i/>
        </w:rPr>
        <w:t xml:space="preserve"> Andersen, N</w:t>
      </w:r>
      <w:r w:rsidR="00FF53ED" w:rsidRPr="00E725D8">
        <w:rPr>
          <w:rFonts w:cs="Times New Roman"/>
          <w:i/>
        </w:rPr>
        <w:t>icolas</w:t>
      </w:r>
      <w:r w:rsidRPr="00E725D8">
        <w:rPr>
          <w:rFonts w:cs="Times New Roman"/>
          <w:i/>
        </w:rPr>
        <w:t xml:space="preserve"> Bouillon, F</w:t>
      </w:r>
      <w:r w:rsidR="00FF53ED" w:rsidRPr="00E725D8">
        <w:rPr>
          <w:rFonts w:cs="Times New Roman"/>
          <w:i/>
        </w:rPr>
        <w:t>abien</w:t>
      </w:r>
      <w:r w:rsidRPr="00E725D8">
        <w:rPr>
          <w:rFonts w:cs="Times New Roman"/>
          <w:i/>
        </w:rPr>
        <w:t xml:space="preserve"> </w:t>
      </w:r>
      <w:proofErr w:type="spellStart"/>
      <w:r w:rsidRPr="00E725D8">
        <w:rPr>
          <w:rFonts w:cs="Times New Roman"/>
          <w:i/>
        </w:rPr>
        <w:t>Fohrer</w:t>
      </w:r>
      <w:proofErr w:type="spellEnd"/>
      <w:r w:rsidRPr="00E725D8">
        <w:rPr>
          <w:rFonts w:cs="Times New Roman"/>
          <w:i/>
        </w:rPr>
        <w:t>, M</w:t>
      </w:r>
      <w:r w:rsidR="00FF53ED" w:rsidRPr="00E725D8">
        <w:rPr>
          <w:rFonts w:cs="Times New Roman"/>
          <w:i/>
        </w:rPr>
        <w:t>atteo</w:t>
      </w:r>
      <w:r w:rsidRPr="00E725D8">
        <w:rPr>
          <w:rFonts w:cs="Times New Roman"/>
          <w:i/>
        </w:rPr>
        <w:t xml:space="preserve"> Rossi-</w:t>
      </w:r>
      <w:proofErr w:type="spellStart"/>
      <w:r w:rsidRPr="00E725D8">
        <w:rPr>
          <w:rFonts w:cs="Times New Roman"/>
          <w:i/>
        </w:rPr>
        <w:t>Doria</w:t>
      </w:r>
      <w:proofErr w:type="spellEnd"/>
      <w:r w:rsidRPr="00E725D8">
        <w:rPr>
          <w:rFonts w:cs="Times New Roman"/>
          <w:i/>
        </w:rPr>
        <w:t>, M</w:t>
      </w:r>
      <w:r w:rsidR="00FF53ED" w:rsidRPr="00E725D8">
        <w:rPr>
          <w:rFonts w:cs="Times New Roman"/>
          <w:i/>
        </w:rPr>
        <w:t>ikkel</w:t>
      </w:r>
      <w:r w:rsidRPr="00E725D8">
        <w:rPr>
          <w:rFonts w:cs="Times New Roman"/>
          <w:i/>
        </w:rPr>
        <w:t xml:space="preserve"> Scharff, K</w:t>
      </w:r>
      <w:r w:rsidR="00FF53ED" w:rsidRPr="00E725D8">
        <w:rPr>
          <w:rFonts w:cs="Times New Roman"/>
          <w:i/>
        </w:rPr>
        <w:t>ate</w:t>
      </w:r>
      <w:r w:rsidRPr="00E725D8">
        <w:rPr>
          <w:rFonts w:cs="Times New Roman"/>
          <w:i/>
        </w:rPr>
        <w:t xml:space="preserve"> Seymour, </w:t>
      </w:r>
      <w:proofErr w:type="spellStart"/>
      <w:r w:rsidR="00FF53ED" w:rsidRPr="00E725D8">
        <w:rPr>
          <w:rFonts w:cs="Times New Roman"/>
          <w:i/>
        </w:rPr>
        <w:t>Ángel</w:t>
      </w:r>
      <w:proofErr w:type="spellEnd"/>
      <w:r w:rsidRPr="00E725D8">
        <w:rPr>
          <w:rFonts w:cs="Times New Roman"/>
          <w:i/>
        </w:rPr>
        <w:t xml:space="preserve"> Vicente-</w:t>
      </w:r>
      <w:proofErr w:type="spellStart"/>
      <w:r w:rsidRPr="00E725D8">
        <w:rPr>
          <w:rFonts w:cs="Times New Roman"/>
          <w:i/>
        </w:rPr>
        <w:t>Escuder</w:t>
      </w:r>
      <w:proofErr w:type="spellEnd"/>
      <w:r w:rsidRPr="00E725D8">
        <w:rPr>
          <w:rFonts w:cs="Times New Roman"/>
          <w:i/>
        </w:rPr>
        <w:t>, D</w:t>
      </w:r>
      <w:r w:rsidR="00FF53ED" w:rsidRPr="00E725D8">
        <w:rPr>
          <w:rFonts w:cs="Times New Roman"/>
          <w:i/>
        </w:rPr>
        <w:t>olores</w:t>
      </w:r>
      <w:r w:rsidRPr="00E725D8">
        <w:rPr>
          <w:rFonts w:cs="Times New Roman"/>
          <w:i/>
        </w:rPr>
        <w:t xml:space="preserve"> J. </w:t>
      </w:r>
      <w:proofErr w:type="spellStart"/>
      <w:r w:rsidRPr="00E725D8">
        <w:rPr>
          <w:rFonts w:cs="Times New Roman"/>
          <w:i/>
        </w:rPr>
        <w:t>Yusà</w:t>
      </w:r>
      <w:proofErr w:type="spellEnd"/>
      <w:r w:rsidRPr="00E725D8">
        <w:rPr>
          <w:rFonts w:cs="Times New Roman"/>
          <w:i/>
        </w:rPr>
        <w:t>-Marco, and S</w:t>
      </w:r>
      <w:r w:rsidR="00FF53ED" w:rsidRPr="00E725D8">
        <w:rPr>
          <w:rFonts w:cs="Times New Roman"/>
          <w:i/>
        </w:rPr>
        <w:t>of</w:t>
      </w:r>
      <w:r w:rsidR="00634E78" w:rsidRPr="00E725D8">
        <w:rPr>
          <w:rFonts w:cs="Times New Roman"/>
          <w:i/>
        </w:rPr>
        <w:t>í</w:t>
      </w:r>
      <w:r w:rsidR="00FF53ED" w:rsidRPr="00E725D8">
        <w:rPr>
          <w:rFonts w:cs="Times New Roman"/>
          <w:i/>
        </w:rPr>
        <w:t>a</w:t>
      </w:r>
      <w:r w:rsidRPr="00E725D8">
        <w:rPr>
          <w:rFonts w:cs="Times New Roman"/>
          <w:i/>
        </w:rPr>
        <w:t xml:space="preserve"> Vicente-Palomino</w:t>
      </w:r>
    </w:p>
    <w:p w14:paraId="6A99D74C" w14:textId="404FFDE9" w:rsidR="00CA595E" w:rsidRPr="00E725D8" w:rsidRDefault="000B37F2" w:rsidP="00E725D8">
      <w:pPr>
        <w:spacing w:line="480" w:lineRule="auto"/>
        <w:ind w:left="720"/>
        <w:rPr>
          <w:rFonts w:cs="Times New Roman"/>
        </w:rPr>
      </w:pPr>
      <w:r w:rsidRPr="00E725D8">
        <w:rPr>
          <w:rFonts w:cs="Times New Roman"/>
        </w:rPr>
        <w:t>5</w:t>
      </w:r>
      <w:r w:rsidR="00502C3E">
        <w:rPr>
          <w:rFonts w:cs="Times New Roman"/>
        </w:rPr>
        <w:t>2</w:t>
      </w:r>
      <w:r w:rsidR="00993B43" w:rsidRPr="00E725D8">
        <w:rPr>
          <w:rFonts w:cs="Times New Roman"/>
        </w:rPr>
        <w:t xml:space="preserve">. </w:t>
      </w:r>
      <w:r w:rsidR="00CA595E" w:rsidRPr="00E725D8">
        <w:rPr>
          <w:rFonts w:cs="Times New Roman"/>
        </w:rPr>
        <w:t xml:space="preserve">The Structural Treatment of Titian’s </w:t>
      </w:r>
      <w:r w:rsidR="00CA595E" w:rsidRPr="00E725D8">
        <w:rPr>
          <w:rFonts w:cs="Times New Roman"/>
          <w:i/>
        </w:rPr>
        <w:t>Rape of Europa</w:t>
      </w:r>
      <w:r w:rsidR="00CA595E" w:rsidRPr="00E725D8">
        <w:rPr>
          <w:rFonts w:cs="Times New Roman"/>
        </w:rPr>
        <w:t>: Extending the Life of a Two-Hundred-Year-Old Glue-Paste Lining</w:t>
      </w:r>
    </w:p>
    <w:p w14:paraId="352023D2" w14:textId="5D737633" w:rsidR="00993B43" w:rsidRPr="00E725D8" w:rsidRDefault="00CA595E" w:rsidP="00E725D8">
      <w:pPr>
        <w:spacing w:line="480" w:lineRule="auto"/>
        <w:ind w:left="720" w:firstLine="720"/>
        <w:rPr>
          <w:rFonts w:cs="Times New Roman"/>
          <w:i/>
        </w:rPr>
      </w:pPr>
      <w:r w:rsidRPr="00E725D8">
        <w:rPr>
          <w:rFonts w:cs="Times New Roman"/>
          <w:i/>
        </w:rPr>
        <w:t>Courtney B</w:t>
      </w:r>
      <w:r w:rsidR="00681222" w:rsidRPr="00E725D8">
        <w:rPr>
          <w:rFonts w:cs="Times New Roman"/>
          <w:i/>
        </w:rPr>
        <w:t>r</w:t>
      </w:r>
      <w:r w:rsidRPr="00E725D8">
        <w:rPr>
          <w:rFonts w:cs="Times New Roman"/>
          <w:i/>
        </w:rPr>
        <w:t xml:space="preserve">ooks, Corrine Long, and Gianfranco </w:t>
      </w:r>
      <w:proofErr w:type="spellStart"/>
      <w:r w:rsidR="00993B43" w:rsidRPr="00E725D8">
        <w:rPr>
          <w:rFonts w:cs="Times New Roman"/>
          <w:i/>
        </w:rPr>
        <w:t>Pocobene</w:t>
      </w:r>
      <w:proofErr w:type="spellEnd"/>
      <w:r w:rsidR="00993B43" w:rsidRPr="00E725D8">
        <w:rPr>
          <w:rFonts w:cs="Times New Roman"/>
          <w:i/>
        </w:rPr>
        <w:t xml:space="preserve"> </w:t>
      </w:r>
    </w:p>
    <w:p w14:paraId="10F0EC0E" w14:textId="57CCB7E6" w:rsidR="00587FD6" w:rsidRPr="00E725D8" w:rsidRDefault="00993B43" w:rsidP="00E725D8">
      <w:pPr>
        <w:spacing w:line="480" w:lineRule="auto"/>
        <w:rPr>
          <w:rFonts w:cs="Times New Roman"/>
          <w:i/>
        </w:rPr>
      </w:pPr>
      <w:r w:rsidRPr="00E725D8">
        <w:rPr>
          <w:rFonts w:cs="Times New Roman"/>
        </w:rPr>
        <w:tab/>
      </w:r>
      <w:r w:rsidR="000B37F2" w:rsidRPr="00E725D8">
        <w:rPr>
          <w:rFonts w:cs="Times New Roman"/>
        </w:rPr>
        <w:t>5</w:t>
      </w:r>
      <w:r w:rsidR="00502C3E">
        <w:rPr>
          <w:rFonts w:cs="Times New Roman"/>
        </w:rPr>
        <w:t>3</w:t>
      </w:r>
      <w:r w:rsidRPr="00E725D8">
        <w:rPr>
          <w:rFonts w:cs="Times New Roman"/>
        </w:rPr>
        <w:t xml:space="preserve">. </w:t>
      </w:r>
      <w:r w:rsidR="00587FD6" w:rsidRPr="00E725D8">
        <w:rPr>
          <w:rFonts w:cs="Times New Roman"/>
        </w:rPr>
        <w:t xml:space="preserve">Relining </w:t>
      </w:r>
      <w:proofErr w:type="gramStart"/>
      <w:r w:rsidR="00587FD6" w:rsidRPr="00E725D8">
        <w:rPr>
          <w:rFonts w:cs="Times New Roman"/>
          <w:i/>
        </w:rPr>
        <w:t>The</w:t>
      </w:r>
      <w:proofErr w:type="gramEnd"/>
      <w:r w:rsidR="00587FD6" w:rsidRPr="00E725D8">
        <w:rPr>
          <w:rFonts w:cs="Times New Roman"/>
          <w:i/>
        </w:rPr>
        <w:t xml:space="preserve"> Menagerie van Prince Willem V</w:t>
      </w:r>
    </w:p>
    <w:p w14:paraId="2D0B0DED" w14:textId="693FBBE8" w:rsidR="00993B43" w:rsidRPr="00E725D8" w:rsidRDefault="00587FD6" w:rsidP="00E725D8">
      <w:pPr>
        <w:spacing w:line="480" w:lineRule="auto"/>
        <w:ind w:left="1440"/>
        <w:rPr>
          <w:rFonts w:cs="Times New Roman"/>
          <w:i/>
        </w:rPr>
      </w:pPr>
      <w:r w:rsidRPr="00E725D8">
        <w:rPr>
          <w:rFonts w:cs="Times New Roman"/>
          <w:i/>
        </w:rPr>
        <w:t xml:space="preserve">Carlota </w:t>
      </w:r>
      <w:r w:rsidR="00993B43" w:rsidRPr="00E725D8">
        <w:rPr>
          <w:rFonts w:cs="Times New Roman"/>
          <w:i/>
        </w:rPr>
        <w:t>Barbosa</w:t>
      </w:r>
      <w:r w:rsidRPr="00E725D8">
        <w:rPr>
          <w:rFonts w:cs="Times New Roman"/>
          <w:i/>
        </w:rPr>
        <w:t xml:space="preserve">, Leonora Burton, Kristin </w:t>
      </w:r>
      <w:proofErr w:type="spellStart"/>
      <w:r w:rsidRPr="00E725D8">
        <w:rPr>
          <w:rFonts w:cs="Times New Roman"/>
          <w:i/>
        </w:rPr>
        <w:t>Rattke</w:t>
      </w:r>
      <w:proofErr w:type="spellEnd"/>
      <w:r w:rsidRPr="00E725D8">
        <w:rPr>
          <w:rFonts w:cs="Times New Roman"/>
          <w:i/>
        </w:rPr>
        <w:t xml:space="preserve">, Kate Seymour, Eva </w:t>
      </w:r>
      <w:proofErr w:type="spellStart"/>
      <w:r w:rsidRPr="00E725D8">
        <w:rPr>
          <w:rFonts w:cs="Times New Roman"/>
          <w:i/>
        </w:rPr>
        <w:t>Tammekivi</w:t>
      </w:r>
      <w:proofErr w:type="spellEnd"/>
      <w:r w:rsidRPr="00E725D8">
        <w:rPr>
          <w:rFonts w:cs="Times New Roman"/>
          <w:i/>
        </w:rPr>
        <w:t xml:space="preserve">, and Jos van </w:t>
      </w:r>
      <w:proofErr w:type="spellStart"/>
      <w:r w:rsidRPr="00E725D8">
        <w:rPr>
          <w:rFonts w:cs="Times New Roman"/>
          <w:i/>
        </w:rPr>
        <w:t>Och</w:t>
      </w:r>
      <w:proofErr w:type="spellEnd"/>
    </w:p>
    <w:p w14:paraId="469F8A2C" w14:textId="12C690E4" w:rsidR="00CD7B31" w:rsidRPr="00E725D8" w:rsidRDefault="00993B43" w:rsidP="00E725D8">
      <w:pPr>
        <w:spacing w:line="480" w:lineRule="auto"/>
        <w:rPr>
          <w:rFonts w:cs="Times New Roman"/>
        </w:rPr>
      </w:pPr>
      <w:r w:rsidRPr="00E725D8">
        <w:rPr>
          <w:rFonts w:cs="Times New Roman"/>
        </w:rPr>
        <w:tab/>
      </w:r>
      <w:r w:rsidR="000B37F2" w:rsidRPr="00E725D8">
        <w:rPr>
          <w:rFonts w:cs="Times New Roman"/>
        </w:rPr>
        <w:t>5</w:t>
      </w:r>
      <w:r w:rsidR="00502C3E">
        <w:rPr>
          <w:rFonts w:cs="Times New Roman"/>
        </w:rPr>
        <w:t>4</w:t>
      </w:r>
      <w:r w:rsidRPr="00E725D8">
        <w:rPr>
          <w:rFonts w:cs="Times New Roman"/>
        </w:rPr>
        <w:t xml:space="preserve">. </w:t>
      </w:r>
      <w:r w:rsidR="00CD7B31" w:rsidRPr="00E725D8">
        <w:rPr>
          <w:rFonts w:cs="Times New Roman"/>
        </w:rPr>
        <w:t xml:space="preserve">Evaluating Structural Treatment Options for an </w:t>
      </w:r>
      <w:proofErr w:type="spellStart"/>
      <w:r w:rsidR="00CD7B31" w:rsidRPr="00E725D8">
        <w:rPr>
          <w:rFonts w:cs="Times New Roman"/>
        </w:rPr>
        <w:t>Untensioned</w:t>
      </w:r>
      <w:proofErr w:type="spellEnd"/>
      <w:r w:rsidR="00CD7B31" w:rsidRPr="00E725D8">
        <w:rPr>
          <w:rFonts w:cs="Times New Roman"/>
        </w:rPr>
        <w:t xml:space="preserve"> Oil Painting on Canvas</w:t>
      </w:r>
    </w:p>
    <w:p w14:paraId="1C220063" w14:textId="48447506" w:rsidR="00993B43" w:rsidRPr="00E725D8" w:rsidRDefault="00CD7B31" w:rsidP="00E725D8">
      <w:pPr>
        <w:spacing w:line="480" w:lineRule="auto"/>
        <w:ind w:left="720" w:firstLine="720"/>
        <w:rPr>
          <w:rFonts w:cs="Times New Roman"/>
          <w:i/>
        </w:rPr>
      </w:pPr>
      <w:r w:rsidRPr="00E725D8">
        <w:rPr>
          <w:rFonts w:cs="Times New Roman"/>
          <w:i/>
        </w:rPr>
        <w:t>Marie-Hélè</w:t>
      </w:r>
      <w:r w:rsidR="004467C4" w:rsidRPr="00E725D8">
        <w:rPr>
          <w:rFonts w:cs="Times New Roman"/>
          <w:i/>
        </w:rPr>
        <w:t xml:space="preserve">ne </w:t>
      </w:r>
      <w:r w:rsidR="00993B43" w:rsidRPr="00E725D8">
        <w:rPr>
          <w:rFonts w:cs="Times New Roman"/>
          <w:i/>
        </w:rPr>
        <w:t>Nadeau</w:t>
      </w:r>
    </w:p>
    <w:p w14:paraId="2DB4D6EB" w14:textId="79285D5A" w:rsidR="004467C4" w:rsidRPr="00E725D8" w:rsidRDefault="000B37F2" w:rsidP="00E725D8">
      <w:pPr>
        <w:spacing w:line="480" w:lineRule="auto"/>
        <w:ind w:left="720"/>
        <w:rPr>
          <w:rFonts w:cs="Times New Roman"/>
        </w:rPr>
      </w:pPr>
      <w:r w:rsidRPr="00E725D8">
        <w:rPr>
          <w:rFonts w:cs="Times New Roman"/>
        </w:rPr>
        <w:t>5</w:t>
      </w:r>
      <w:r w:rsidR="00502C3E">
        <w:rPr>
          <w:rFonts w:cs="Times New Roman"/>
        </w:rPr>
        <w:t>5</w:t>
      </w:r>
      <w:r w:rsidR="00993B43" w:rsidRPr="00E725D8">
        <w:rPr>
          <w:rFonts w:cs="Times New Roman"/>
        </w:rPr>
        <w:t xml:space="preserve">. </w:t>
      </w:r>
      <w:r w:rsidR="004467C4" w:rsidRPr="00E725D8">
        <w:rPr>
          <w:rFonts w:cs="Times New Roman"/>
        </w:rPr>
        <w:t xml:space="preserve">Conservation and Restoration of </w:t>
      </w:r>
      <w:r w:rsidR="004467C4" w:rsidRPr="00E725D8">
        <w:rPr>
          <w:rFonts w:cs="Times New Roman"/>
          <w:i/>
        </w:rPr>
        <w:t>The Crucifixion</w:t>
      </w:r>
      <w:r w:rsidR="004467C4" w:rsidRPr="00E725D8">
        <w:rPr>
          <w:rFonts w:cs="Times New Roman"/>
        </w:rPr>
        <w:t>, an Eighteenth-Century Canvas Painting: Challenges of the Large-Scale Lining, Complicated Tear Repair, and Verification of the Authorship</w:t>
      </w:r>
    </w:p>
    <w:p w14:paraId="5F758DC9" w14:textId="35233F26" w:rsidR="00993B43" w:rsidRPr="00E725D8" w:rsidRDefault="004467C4" w:rsidP="00E725D8">
      <w:pPr>
        <w:spacing w:line="480" w:lineRule="auto"/>
        <w:ind w:left="720" w:firstLine="720"/>
        <w:rPr>
          <w:rFonts w:cs="Times New Roman"/>
          <w:i/>
        </w:rPr>
      </w:pPr>
      <w:r w:rsidRPr="00E725D8">
        <w:rPr>
          <w:rFonts w:cs="Times New Roman"/>
          <w:i/>
        </w:rPr>
        <w:t xml:space="preserve">Katarzyna </w:t>
      </w:r>
      <w:proofErr w:type="spellStart"/>
      <w:r w:rsidR="00993B43" w:rsidRPr="00E725D8">
        <w:rPr>
          <w:rFonts w:cs="Times New Roman"/>
          <w:i/>
        </w:rPr>
        <w:t>Dobrza</w:t>
      </w:r>
      <w:r w:rsidRPr="00E725D8">
        <w:rPr>
          <w:rFonts w:cs="Times New Roman"/>
          <w:i/>
        </w:rPr>
        <w:t>ń</w:t>
      </w:r>
      <w:r w:rsidR="00993B43" w:rsidRPr="00E725D8">
        <w:rPr>
          <w:rFonts w:cs="Times New Roman"/>
          <w:i/>
        </w:rPr>
        <w:t>ska</w:t>
      </w:r>
      <w:proofErr w:type="spellEnd"/>
      <w:r w:rsidR="00993B43" w:rsidRPr="00E725D8">
        <w:rPr>
          <w:rFonts w:cs="Times New Roman"/>
          <w:i/>
        </w:rPr>
        <w:t xml:space="preserve"> and </w:t>
      </w:r>
      <w:r w:rsidRPr="00E725D8">
        <w:rPr>
          <w:rFonts w:cs="Times New Roman"/>
          <w:i/>
        </w:rPr>
        <w:t xml:space="preserve">Magdalena </w:t>
      </w:r>
      <w:proofErr w:type="spellStart"/>
      <w:r w:rsidR="00993B43" w:rsidRPr="00E725D8">
        <w:rPr>
          <w:rFonts w:cs="Times New Roman"/>
          <w:i/>
        </w:rPr>
        <w:t>Lentowicz</w:t>
      </w:r>
      <w:proofErr w:type="spellEnd"/>
    </w:p>
    <w:p w14:paraId="62D2E5B7" w14:textId="1C924B12" w:rsidR="004467C4" w:rsidRPr="00E725D8" w:rsidRDefault="000B37F2" w:rsidP="00E725D8">
      <w:pPr>
        <w:spacing w:line="480" w:lineRule="auto"/>
        <w:ind w:left="720"/>
        <w:rPr>
          <w:rFonts w:cs="Times New Roman"/>
        </w:rPr>
      </w:pPr>
      <w:r w:rsidRPr="00E725D8">
        <w:rPr>
          <w:rFonts w:cs="Times New Roman"/>
        </w:rPr>
        <w:lastRenderedPageBreak/>
        <w:t>5</w:t>
      </w:r>
      <w:r w:rsidR="00502C3E">
        <w:rPr>
          <w:rFonts w:cs="Times New Roman"/>
        </w:rPr>
        <w:t>6</w:t>
      </w:r>
      <w:r w:rsidR="00993B43" w:rsidRPr="00E725D8">
        <w:rPr>
          <w:rFonts w:cs="Times New Roman"/>
        </w:rPr>
        <w:t xml:space="preserve">. </w:t>
      </w:r>
      <w:r w:rsidR="004467C4" w:rsidRPr="00E725D8">
        <w:rPr>
          <w:rFonts w:cs="Times New Roman"/>
        </w:rPr>
        <w:t xml:space="preserve">An Approach </w:t>
      </w:r>
      <w:r w:rsidR="0058185F" w:rsidRPr="00E725D8">
        <w:rPr>
          <w:rFonts w:cs="Times New Roman"/>
        </w:rPr>
        <w:t>to</w:t>
      </w:r>
      <w:r w:rsidR="004467C4" w:rsidRPr="00E725D8">
        <w:rPr>
          <w:rFonts w:cs="Times New Roman"/>
        </w:rPr>
        <w:t xml:space="preserve"> Conservation Treatment Options for Double-Sided Painted Canvases with Ritual Functions</w:t>
      </w:r>
    </w:p>
    <w:p w14:paraId="3BCD3E39" w14:textId="6889373C" w:rsidR="00993B43" w:rsidRPr="00E725D8" w:rsidRDefault="004467C4" w:rsidP="00E725D8">
      <w:pPr>
        <w:spacing w:line="480" w:lineRule="auto"/>
        <w:ind w:left="720" w:firstLine="720"/>
        <w:rPr>
          <w:rFonts w:cs="Times New Roman"/>
          <w:i/>
        </w:rPr>
      </w:pPr>
      <w:r w:rsidRPr="00E725D8">
        <w:rPr>
          <w:rFonts w:cs="Times New Roman"/>
          <w:i/>
        </w:rPr>
        <w:t xml:space="preserve">Filip Adrian </w:t>
      </w:r>
      <w:proofErr w:type="spellStart"/>
      <w:r w:rsidR="00993B43" w:rsidRPr="00E725D8">
        <w:rPr>
          <w:rFonts w:cs="Times New Roman"/>
          <w:i/>
        </w:rPr>
        <w:t>Petcu</w:t>
      </w:r>
      <w:proofErr w:type="spellEnd"/>
    </w:p>
    <w:p w14:paraId="4925AEF2" w14:textId="3356B14E" w:rsidR="004467C4" w:rsidRPr="00E725D8" w:rsidRDefault="00993B43" w:rsidP="00E725D8">
      <w:pPr>
        <w:spacing w:line="480" w:lineRule="auto"/>
        <w:rPr>
          <w:rFonts w:cs="Times New Roman"/>
        </w:rPr>
      </w:pPr>
      <w:r w:rsidRPr="00E725D8">
        <w:rPr>
          <w:rFonts w:cs="Times New Roman"/>
        </w:rPr>
        <w:tab/>
      </w:r>
      <w:r w:rsidR="000B37F2" w:rsidRPr="00E725D8">
        <w:rPr>
          <w:rFonts w:cs="Times New Roman"/>
        </w:rPr>
        <w:t>5</w:t>
      </w:r>
      <w:r w:rsidR="00502C3E">
        <w:rPr>
          <w:rFonts w:cs="Times New Roman"/>
        </w:rPr>
        <w:t>7</w:t>
      </w:r>
      <w:r w:rsidRPr="00E725D8">
        <w:rPr>
          <w:rFonts w:cs="Times New Roman"/>
        </w:rPr>
        <w:t xml:space="preserve">. </w:t>
      </w:r>
      <w:r w:rsidR="0046066C" w:rsidRPr="00E725D8">
        <w:rPr>
          <w:rFonts w:cs="Times New Roman"/>
        </w:rPr>
        <w:t xml:space="preserve">The </w:t>
      </w:r>
      <w:r w:rsidR="004467C4" w:rsidRPr="00E725D8">
        <w:rPr>
          <w:rFonts w:cs="Times New Roman"/>
        </w:rPr>
        <w:t>Challenge</w:t>
      </w:r>
      <w:r w:rsidR="0046066C" w:rsidRPr="00E725D8">
        <w:rPr>
          <w:rFonts w:cs="Times New Roman"/>
        </w:rPr>
        <w:t>s</w:t>
      </w:r>
      <w:r w:rsidR="004467C4" w:rsidRPr="00E725D8">
        <w:rPr>
          <w:rFonts w:cs="Times New Roman"/>
        </w:rPr>
        <w:t xml:space="preserve"> of Trea</w:t>
      </w:r>
      <w:r w:rsidR="0046066C" w:rsidRPr="00E725D8">
        <w:rPr>
          <w:rFonts w:cs="Times New Roman"/>
        </w:rPr>
        <w:t>ting</w:t>
      </w:r>
      <w:r w:rsidR="004467C4" w:rsidRPr="00E725D8">
        <w:rPr>
          <w:rFonts w:cs="Times New Roman"/>
        </w:rPr>
        <w:t xml:space="preserve"> and Display</w:t>
      </w:r>
      <w:r w:rsidR="0046066C" w:rsidRPr="00E725D8">
        <w:rPr>
          <w:rFonts w:cs="Times New Roman"/>
        </w:rPr>
        <w:t>ing</w:t>
      </w:r>
      <w:r w:rsidR="004467C4" w:rsidRPr="00E725D8">
        <w:rPr>
          <w:rFonts w:cs="Times New Roman"/>
        </w:rPr>
        <w:t xml:space="preserve"> Two-Sided Oil Paintings</w:t>
      </w:r>
    </w:p>
    <w:p w14:paraId="24D46522" w14:textId="77777777" w:rsidR="004467C4" w:rsidRPr="00E725D8" w:rsidRDefault="004467C4" w:rsidP="00E725D8">
      <w:pPr>
        <w:spacing w:line="480" w:lineRule="auto"/>
        <w:ind w:left="1440"/>
        <w:rPr>
          <w:rFonts w:cs="Times New Roman"/>
          <w:i/>
        </w:rPr>
      </w:pPr>
      <w:r w:rsidRPr="00E725D8">
        <w:rPr>
          <w:rFonts w:cs="Times New Roman"/>
          <w:i/>
        </w:rPr>
        <w:t xml:space="preserve">Elena </w:t>
      </w:r>
      <w:proofErr w:type="spellStart"/>
      <w:r w:rsidR="00993B43" w:rsidRPr="00E725D8">
        <w:rPr>
          <w:rFonts w:cs="Times New Roman"/>
          <w:i/>
        </w:rPr>
        <w:t>Iurovetskaia</w:t>
      </w:r>
      <w:proofErr w:type="spellEnd"/>
      <w:r w:rsidRPr="00E725D8">
        <w:rPr>
          <w:rFonts w:cs="Times New Roman"/>
          <w:i/>
        </w:rPr>
        <w:t xml:space="preserve">, Anastasia </w:t>
      </w:r>
      <w:proofErr w:type="spellStart"/>
      <w:r w:rsidRPr="00E725D8">
        <w:rPr>
          <w:rFonts w:cs="Times New Roman"/>
          <w:i/>
        </w:rPr>
        <w:t>Yurovetskaya</w:t>
      </w:r>
      <w:proofErr w:type="spellEnd"/>
      <w:r w:rsidRPr="00E725D8">
        <w:rPr>
          <w:rFonts w:cs="Times New Roman"/>
          <w:i/>
        </w:rPr>
        <w:t xml:space="preserve">, Maria </w:t>
      </w:r>
      <w:proofErr w:type="spellStart"/>
      <w:r w:rsidRPr="00E725D8">
        <w:rPr>
          <w:rFonts w:cs="Times New Roman"/>
          <w:i/>
        </w:rPr>
        <w:t>Churakova</w:t>
      </w:r>
      <w:proofErr w:type="spellEnd"/>
      <w:r w:rsidRPr="00E725D8">
        <w:rPr>
          <w:rFonts w:cs="Times New Roman"/>
          <w:i/>
        </w:rPr>
        <w:t>, and Artyom Romanov</w:t>
      </w:r>
    </w:p>
    <w:p w14:paraId="34E799B6" w14:textId="1FDCC6EB" w:rsidR="004467C4" w:rsidRPr="00E725D8" w:rsidRDefault="000B37F2" w:rsidP="00E725D8">
      <w:pPr>
        <w:spacing w:line="480" w:lineRule="auto"/>
        <w:ind w:left="720"/>
        <w:rPr>
          <w:rFonts w:cs="Times New Roman"/>
        </w:rPr>
      </w:pPr>
      <w:r w:rsidRPr="00E725D8">
        <w:rPr>
          <w:rFonts w:cs="Times New Roman"/>
        </w:rPr>
        <w:t>5</w:t>
      </w:r>
      <w:r w:rsidR="00502C3E">
        <w:rPr>
          <w:rFonts w:cs="Times New Roman"/>
        </w:rPr>
        <w:t>8</w:t>
      </w:r>
      <w:r w:rsidR="00993B43" w:rsidRPr="00E725D8">
        <w:rPr>
          <w:rFonts w:cs="Times New Roman"/>
        </w:rPr>
        <w:t xml:space="preserve">. </w:t>
      </w:r>
      <w:r w:rsidR="004467C4" w:rsidRPr="00E725D8">
        <w:rPr>
          <w:rFonts w:cs="Times New Roman"/>
        </w:rPr>
        <w:t xml:space="preserve">Is Lining Inevitable? Tear Repair of a Seventeenth-Century Canvas on </w:t>
      </w:r>
      <w:r w:rsidR="001D225F" w:rsidRPr="00E725D8">
        <w:rPr>
          <w:rFonts w:cs="Times New Roman"/>
        </w:rPr>
        <w:t>I</w:t>
      </w:r>
      <w:r w:rsidR="004467C4" w:rsidRPr="00E725D8">
        <w:rPr>
          <w:rFonts w:cs="Times New Roman"/>
        </w:rPr>
        <w:t>ts Original Strainer</w:t>
      </w:r>
    </w:p>
    <w:p w14:paraId="5A465E91" w14:textId="03846577" w:rsidR="00993B43" w:rsidRPr="00E725D8" w:rsidRDefault="004467C4" w:rsidP="00E725D8">
      <w:pPr>
        <w:spacing w:line="480" w:lineRule="auto"/>
        <w:ind w:left="720" w:firstLine="720"/>
        <w:rPr>
          <w:rFonts w:cs="Times New Roman"/>
          <w:i/>
        </w:rPr>
      </w:pPr>
      <w:r w:rsidRPr="00E725D8">
        <w:rPr>
          <w:rFonts w:cs="Times New Roman"/>
          <w:i/>
        </w:rPr>
        <w:t xml:space="preserve">Matthew </w:t>
      </w:r>
      <w:r w:rsidR="00993B43" w:rsidRPr="00E725D8">
        <w:rPr>
          <w:rFonts w:cs="Times New Roman"/>
          <w:i/>
        </w:rPr>
        <w:t>Hayes</w:t>
      </w:r>
    </w:p>
    <w:p w14:paraId="39666784" w14:textId="73C7E715" w:rsidR="00554199" w:rsidRPr="00E725D8" w:rsidRDefault="00502C3E" w:rsidP="00E725D8">
      <w:pPr>
        <w:spacing w:line="480" w:lineRule="auto"/>
        <w:ind w:left="720"/>
        <w:rPr>
          <w:rFonts w:cs="Times New Roman"/>
        </w:rPr>
      </w:pPr>
      <w:r>
        <w:rPr>
          <w:rFonts w:cs="Times New Roman"/>
        </w:rPr>
        <w:t>59</w:t>
      </w:r>
      <w:r w:rsidR="00993B43" w:rsidRPr="00E725D8">
        <w:rPr>
          <w:rFonts w:cs="Times New Roman"/>
        </w:rPr>
        <w:t xml:space="preserve">. </w:t>
      </w:r>
      <w:r w:rsidR="00554199" w:rsidRPr="00E725D8">
        <w:rPr>
          <w:rFonts w:cs="Times New Roman"/>
        </w:rPr>
        <w:t>Magnetic Systems as an Alternative to Traditional Methods for the Conservation-Restoration of Painted Canvas Supports: A Proposal of Minimal Intervention Protocols</w:t>
      </w:r>
    </w:p>
    <w:p w14:paraId="58A6C65A" w14:textId="684CA1F8" w:rsidR="00993B43" w:rsidRPr="00E725D8" w:rsidRDefault="00554199" w:rsidP="00E725D8">
      <w:pPr>
        <w:spacing w:line="480" w:lineRule="auto"/>
        <w:ind w:left="720" w:firstLine="720"/>
        <w:rPr>
          <w:rFonts w:cs="Times New Roman"/>
          <w:i/>
        </w:rPr>
      </w:pPr>
      <w:r w:rsidRPr="00E725D8">
        <w:rPr>
          <w:rFonts w:cs="Times New Roman"/>
          <w:i/>
        </w:rPr>
        <w:t xml:space="preserve">Emanuel </w:t>
      </w:r>
      <w:proofErr w:type="spellStart"/>
      <w:r w:rsidR="00993B43" w:rsidRPr="00E725D8">
        <w:rPr>
          <w:rFonts w:cs="Times New Roman"/>
          <w:i/>
        </w:rPr>
        <w:t>Sterp</w:t>
      </w:r>
      <w:proofErr w:type="spellEnd"/>
      <w:r w:rsidR="00993B43" w:rsidRPr="00E725D8">
        <w:rPr>
          <w:rFonts w:cs="Times New Roman"/>
          <w:i/>
        </w:rPr>
        <w:t xml:space="preserve"> </w:t>
      </w:r>
      <w:proofErr w:type="spellStart"/>
      <w:r w:rsidRPr="00E725D8">
        <w:rPr>
          <w:rFonts w:cs="Times New Roman"/>
          <w:i/>
        </w:rPr>
        <w:t>Moga</w:t>
      </w:r>
      <w:proofErr w:type="spellEnd"/>
      <w:r w:rsidRPr="00E725D8">
        <w:rPr>
          <w:rFonts w:cs="Times New Roman"/>
          <w:i/>
        </w:rPr>
        <w:t xml:space="preserve"> and Alicia Sánchez Ortiz</w:t>
      </w:r>
    </w:p>
    <w:p w14:paraId="176A23ED" w14:textId="56F8F5EE" w:rsidR="00554199" w:rsidRPr="00E725D8" w:rsidRDefault="000B37F2" w:rsidP="00E725D8">
      <w:pPr>
        <w:spacing w:line="480" w:lineRule="auto"/>
        <w:ind w:left="720"/>
        <w:rPr>
          <w:rFonts w:cs="Times New Roman"/>
        </w:rPr>
      </w:pPr>
      <w:r w:rsidRPr="00E725D8">
        <w:rPr>
          <w:rFonts w:cs="Times New Roman"/>
        </w:rPr>
        <w:t>6</w:t>
      </w:r>
      <w:r w:rsidR="00502C3E">
        <w:rPr>
          <w:rFonts w:cs="Times New Roman"/>
        </w:rPr>
        <w:t>0</w:t>
      </w:r>
      <w:r w:rsidR="00993B43" w:rsidRPr="00E725D8">
        <w:rPr>
          <w:rFonts w:cs="Times New Roman"/>
        </w:rPr>
        <w:t xml:space="preserve">. </w:t>
      </w:r>
      <w:r w:rsidR="00554199" w:rsidRPr="00E725D8">
        <w:rPr>
          <w:rFonts w:cs="Times New Roman"/>
        </w:rPr>
        <w:t>Structural Conservation Issues with European Easel Paintings Housed in High</w:t>
      </w:r>
      <w:r w:rsidR="0046066C" w:rsidRPr="00E725D8">
        <w:rPr>
          <w:rFonts w:cs="Times New Roman"/>
        </w:rPr>
        <w:t>-</w:t>
      </w:r>
      <w:r w:rsidR="00554199" w:rsidRPr="00E725D8">
        <w:rPr>
          <w:rFonts w:cs="Times New Roman"/>
        </w:rPr>
        <w:t>Humid</w:t>
      </w:r>
      <w:r w:rsidR="0046066C" w:rsidRPr="00E725D8">
        <w:rPr>
          <w:rFonts w:cs="Times New Roman"/>
        </w:rPr>
        <w:t>ity</w:t>
      </w:r>
      <w:r w:rsidR="00554199" w:rsidRPr="00E725D8">
        <w:rPr>
          <w:rFonts w:cs="Times New Roman"/>
        </w:rPr>
        <w:t xml:space="preserve"> </w:t>
      </w:r>
      <w:r w:rsidR="0046066C" w:rsidRPr="00E725D8">
        <w:rPr>
          <w:rFonts w:cs="Times New Roman"/>
        </w:rPr>
        <w:t>Regions</w:t>
      </w:r>
      <w:r w:rsidR="00554199" w:rsidRPr="00E725D8">
        <w:rPr>
          <w:rFonts w:cs="Times New Roman"/>
        </w:rPr>
        <w:t xml:space="preserve"> </w:t>
      </w:r>
      <w:r w:rsidR="0046066C" w:rsidRPr="00E725D8">
        <w:rPr>
          <w:rFonts w:cs="Times New Roman"/>
        </w:rPr>
        <w:t>S</w:t>
      </w:r>
      <w:r w:rsidR="00554199" w:rsidRPr="00E725D8">
        <w:rPr>
          <w:rFonts w:cs="Times New Roman"/>
        </w:rPr>
        <w:t>uch as Mumbai, India</w:t>
      </w:r>
    </w:p>
    <w:p w14:paraId="11145732" w14:textId="5EBD1FCD" w:rsidR="00993B43" w:rsidRPr="00E725D8" w:rsidRDefault="00554199" w:rsidP="00E725D8">
      <w:pPr>
        <w:spacing w:line="480" w:lineRule="auto"/>
        <w:ind w:left="720" w:firstLine="720"/>
        <w:rPr>
          <w:rFonts w:cs="Times New Roman"/>
          <w:i/>
        </w:rPr>
      </w:pPr>
      <w:r w:rsidRPr="00E725D8">
        <w:rPr>
          <w:rFonts w:cs="Times New Roman"/>
          <w:i/>
        </w:rPr>
        <w:t xml:space="preserve">Omkar </w:t>
      </w:r>
      <w:r w:rsidR="00993B43" w:rsidRPr="00E725D8">
        <w:rPr>
          <w:rFonts w:cs="Times New Roman"/>
          <w:i/>
        </w:rPr>
        <w:t>Kadu</w:t>
      </w:r>
    </w:p>
    <w:p w14:paraId="26452373" w14:textId="27FF9B7B" w:rsidR="00554199" w:rsidRPr="00E725D8" w:rsidRDefault="000B37F2" w:rsidP="00E725D8">
      <w:pPr>
        <w:spacing w:line="480" w:lineRule="auto"/>
        <w:ind w:left="720"/>
        <w:rPr>
          <w:rFonts w:cs="Times New Roman"/>
        </w:rPr>
      </w:pPr>
      <w:r w:rsidRPr="00E725D8">
        <w:rPr>
          <w:rFonts w:cs="Times New Roman"/>
        </w:rPr>
        <w:t>6</w:t>
      </w:r>
      <w:r w:rsidR="00502C3E">
        <w:rPr>
          <w:rFonts w:cs="Times New Roman"/>
        </w:rPr>
        <w:t>1</w:t>
      </w:r>
      <w:r w:rsidR="00993B43" w:rsidRPr="00E725D8">
        <w:rPr>
          <w:rFonts w:cs="Times New Roman"/>
        </w:rPr>
        <w:t xml:space="preserve">. </w:t>
      </w:r>
      <w:r w:rsidR="00554199" w:rsidRPr="00E725D8">
        <w:rPr>
          <w:rFonts w:cs="Times New Roman"/>
        </w:rPr>
        <w:t xml:space="preserve">Termite Attack in a Humid Climate: How to Deal with Damaged Canvases; The Conservation of </w:t>
      </w:r>
      <w:r w:rsidR="002E004C" w:rsidRPr="00E725D8">
        <w:rPr>
          <w:rFonts w:cs="Times New Roman"/>
          <w:i/>
          <w:iCs/>
        </w:rPr>
        <w:t>T</w:t>
      </w:r>
      <w:r w:rsidR="00554199" w:rsidRPr="00E725D8">
        <w:rPr>
          <w:rFonts w:cs="Times New Roman"/>
          <w:i/>
          <w:iCs/>
        </w:rPr>
        <w:t xml:space="preserve">he Delhi </w:t>
      </w:r>
      <w:proofErr w:type="spellStart"/>
      <w:r w:rsidR="00554199" w:rsidRPr="00E725D8">
        <w:rPr>
          <w:rFonts w:cs="Times New Roman"/>
          <w:i/>
          <w:iCs/>
        </w:rPr>
        <w:t>Burbar</w:t>
      </w:r>
      <w:proofErr w:type="spellEnd"/>
      <w:r w:rsidR="00554199" w:rsidRPr="00E725D8">
        <w:rPr>
          <w:rFonts w:cs="Times New Roman"/>
          <w:i/>
          <w:iCs/>
        </w:rPr>
        <w:t xml:space="preserve"> </w:t>
      </w:r>
      <w:r w:rsidR="002E004C" w:rsidRPr="00E725D8">
        <w:rPr>
          <w:rFonts w:cs="Times New Roman"/>
          <w:i/>
          <w:iCs/>
        </w:rPr>
        <w:t>(</w:t>
      </w:r>
      <w:r w:rsidR="00554199" w:rsidRPr="00E725D8">
        <w:rPr>
          <w:rFonts w:cs="Times New Roman"/>
          <w:i/>
          <w:iCs/>
        </w:rPr>
        <w:t>1903</w:t>
      </w:r>
      <w:r w:rsidR="002E004C" w:rsidRPr="00E725D8">
        <w:rPr>
          <w:rFonts w:cs="Times New Roman"/>
          <w:i/>
          <w:iCs/>
        </w:rPr>
        <w:t>)</w:t>
      </w:r>
      <w:r w:rsidR="00554199" w:rsidRPr="00E725D8">
        <w:rPr>
          <w:rFonts w:cs="Times New Roman"/>
        </w:rPr>
        <w:t>; A Case Study</w:t>
      </w:r>
    </w:p>
    <w:p w14:paraId="5461CD3D" w14:textId="2C500B39" w:rsidR="00993B43" w:rsidRPr="00E725D8" w:rsidRDefault="00554199" w:rsidP="00E725D8">
      <w:pPr>
        <w:spacing w:line="480" w:lineRule="auto"/>
        <w:ind w:left="720" w:firstLine="720"/>
        <w:rPr>
          <w:rFonts w:cs="Times New Roman"/>
          <w:i/>
        </w:rPr>
      </w:pPr>
      <w:proofErr w:type="spellStart"/>
      <w:r w:rsidRPr="00E725D8">
        <w:rPr>
          <w:rFonts w:cs="Times New Roman"/>
          <w:i/>
        </w:rPr>
        <w:t>Dibakar</w:t>
      </w:r>
      <w:proofErr w:type="spellEnd"/>
      <w:r w:rsidRPr="00E725D8">
        <w:rPr>
          <w:rFonts w:cs="Times New Roman"/>
          <w:i/>
        </w:rPr>
        <w:t xml:space="preserve"> </w:t>
      </w:r>
      <w:proofErr w:type="spellStart"/>
      <w:r w:rsidR="00993B43" w:rsidRPr="00E725D8">
        <w:rPr>
          <w:rFonts w:cs="Times New Roman"/>
          <w:i/>
        </w:rPr>
        <w:t>Karmakar</w:t>
      </w:r>
      <w:proofErr w:type="spellEnd"/>
      <w:r w:rsidR="00993B43" w:rsidRPr="00E725D8">
        <w:rPr>
          <w:rFonts w:cs="Times New Roman"/>
          <w:i/>
        </w:rPr>
        <w:t xml:space="preserve"> and </w:t>
      </w:r>
      <w:proofErr w:type="spellStart"/>
      <w:r w:rsidRPr="00E725D8">
        <w:rPr>
          <w:rFonts w:cs="Times New Roman"/>
          <w:i/>
        </w:rPr>
        <w:t>Baishakhi</w:t>
      </w:r>
      <w:proofErr w:type="spellEnd"/>
      <w:r w:rsidRPr="00E725D8">
        <w:rPr>
          <w:rFonts w:cs="Times New Roman"/>
          <w:i/>
        </w:rPr>
        <w:t xml:space="preserve"> </w:t>
      </w:r>
      <w:r w:rsidR="00993B43" w:rsidRPr="00E725D8">
        <w:rPr>
          <w:rFonts w:cs="Times New Roman"/>
          <w:i/>
        </w:rPr>
        <w:t>Mallick</w:t>
      </w:r>
    </w:p>
    <w:p w14:paraId="32498AF2" w14:textId="13FC865E" w:rsidR="00554199" w:rsidRPr="00E725D8" w:rsidRDefault="00993B43" w:rsidP="00E725D8">
      <w:pPr>
        <w:spacing w:line="480" w:lineRule="auto"/>
        <w:rPr>
          <w:rFonts w:cs="Times New Roman"/>
        </w:rPr>
      </w:pPr>
      <w:r w:rsidRPr="00E725D8">
        <w:rPr>
          <w:rFonts w:cs="Times New Roman"/>
        </w:rPr>
        <w:tab/>
      </w:r>
      <w:r w:rsidR="000B37F2" w:rsidRPr="00E725D8">
        <w:rPr>
          <w:rFonts w:cs="Times New Roman"/>
        </w:rPr>
        <w:t>6</w:t>
      </w:r>
      <w:r w:rsidR="00502C3E">
        <w:rPr>
          <w:rFonts w:cs="Times New Roman"/>
        </w:rPr>
        <w:t>2</w:t>
      </w:r>
      <w:r w:rsidRPr="00E725D8">
        <w:rPr>
          <w:rFonts w:cs="Times New Roman"/>
        </w:rPr>
        <w:t xml:space="preserve">. </w:t>
      </w:r>
      <w:r w:rsidR="00554199" w:rsidRPr="00E725D8">
        <w:rPr>
          <w:rFonts w:cs="Times New Roman"/>
        </w:rPr>
        <w:t>Investigating Commercially Primed Contemporary Artist Canvases</w:t>
      </w:r>
    </w:p>
    <w:p w14:paraId="1F429CC4" w14:textId="77EE15AE" w:rsidR="00993B43" w:rsidRPr="00E725D8" w:rsidRDefault="00554199" w:rsidP="00E725D8">
      <w:pPr>
        <w:spacing w:line="480" w:lineRule="auto"/>
        <w:ind w:left="1440"/>
        <w:rPr>
          <w:rFonts w:cs="Times New Roman"/>
          <w:i/>
        </w:rPr>
      </w:pPr>
      <w:r w:rsidRPr="00E725D8">
        <w:rPr>
          <w:rFonts w:cs="Times New Roman"/>
          <w:i/>
        </w:rPr>
        <w:t xml:space="preserve">Anne </w:t>
      </w:r>
      <w:r w:rsidR="00993B43" w:rsidRPr="00E725D8">
        <w:rPr>
          <w:rFonts w:cs="Times New Roman"/>
          <w:i/>
        </w:rPr>
        <w:t>Carter</w:t>
      </w:r>
      <w:r w:rsidRPr="00E725D8">
        <w:rPr>
          <w:rFonts w:cs="Times New Roman"/>
          <w:i/>
        </w:rPr>
        <w:t xml:space="preserve">, Lynn Chua, </w:t>
      </w:r>
      <w:proofErr w:type="spellStart"/>
      <w:r w:rsidRPr="00E725D8">
        <w:rPr>
          <w:rFonts w:cs="Times New Roman"/>
          <w:i/>
        </w:rPr>
        <w:t>Filzah</w:t>
      </w:r>
      <w:proofErr w:type="spellEnd"/>
      <w:r w:rsidRPr="00E725D8">
        <w:rPr>
          <w:rFonts w:cs="Times New Roman"/>
          <w:i/>
        </w:rPr>
        <w:t xml:space="preserve"> </w:t>
      </w:r>
      <w:proofErr w:type="spellStart"/>
      <w:r w:rsidRPr="00E725D8">
        <w:rPr>
          <w:rFonts w:cs="Times New Roman"/>
          <w:i/>
        </w:rPr>
        <w:t>Mohd</w:t>
      </w:r>
      <w:proofErr w:type="spellEnd"/>
      <w:r w:rsidRPr="00E725D8">
        <w:rPr>
          <w:rFonts w:cs="Times New Roman"/>
          <w:i/>
        </w:rPr>
        <w:t xml:space="preserve"> Amir, Ruby </w:t>
      </w:r>
      <w:proofErr w:type="spellStart"/>
      <w:r w:rsidRPr="00E725D8">
        <w:rPr>
          <w:rFonts w:cs="Times New Roman"/>
          <w:i/>
        </w:rPr>
        <w:t>Awburn</w:t>
      </w:r>
      <w:proofErr w:type="spellEnd"/>
      <w:r w:rsidRPr="00E725D8">
        <w:rPr>
          <w:rFonts w:cs="Times New Roman"/>
          <w:i/>
        </w:rPr>
        <w:t>, Gillian Osmond, and Joey Ng</w:t>
      </w:r>
    </w:p>
    <w:p w14:paraId="7E6AE0E7" w14:textId="59BB7EF7" w:rsidR="00237B8E" w:rsidRPr="00E725D8" w:rsidRDefault="000B37F2" w:rsidP="00E725D8">
      <w:pPr>
        <w:spacing w:line="480" w:lineRule="auto"/>
        <w:ind w:left="720"/>
        <w:rPr>
          <w:rFonts w:cs="Times New Roman"/>
        </w:rPr>
      </w:pPr>
      <w:r w:rsidRPr="00E725D8">
        <w:rPr>
          <w:rFonts w:cs="Times New Roman"/>
        </w:rPr>
        <w:t>6</w:t>
      </w:r>
      <w:r w:rsidR="00502C3E">
        <w:rPr>
          <w:rFonts w:cs="Times New Roman"/>
        </w:rPr>
        <w:t>3</w:t>
      </w:r>
      <w:r w:rsidR="00993B43" w:rsidRPr="00E725D8">
        <w:rPr>
          <w:rFonts w:cs="Times New Roman"/>
        </w:rPr>
        <w:t xml:space="preserve">. </w:t>
      </w:r>
      <w:r w:rsidR="00554199" w:rsidRPr="00E725D8">
        <w:rPr>
          <w:rFonts w:cs="Times New Roman"/>
        </w:rPr>
        <w:t xml:space="preserve">Stabilization Processing of Canvas Paintings Damaged by Tsunami: Consideration of Blotter Washing to Acrylic Paintings on Cotton Canvas </w:t>
      </w:r>
    </w:p>
    <w:p w14:paraId="5984DC6D" w14:textId="05C3670B" w:rsidR="00993B43" w:rsidRPr="00E725D8" w:rsidRDefault="00237B8E" w:rsidP="00E725D8">
      <w:pPr>
        <w:spacing w:line="480" w:lineRule="auto"/>
        <w:ind w:left="720" w:firstLine="720"/>
        <w:rPr>
          <w:rFonts w:cs="Times New Roman"/>
          <w:i/>
        </w:rPr>
      </w:pPr>
      <w:r w:rsidRPr="00E725D8">
        <w:rPr>
          <w:rFonts w:cs="Times New Roman"/>
          <w:i/>
        </w:rPr>
        <w:lastRenderedPageBreak/>
        <w:t xml:space="preserve">Yuko </w:t>
      </w:r>
      <w:r w:rsidR="00993B43" w:rsidRPr="00E725D8">
        <w:rPr>
          <w:rFonts w:cs="Times New Roman"/>
          <w:i/>
        </w:rPr>
        <w:t>Tsuchiya</w:t>
      </w:r>
      <w:r w:rsidRPr="00E725D8">
        <w:rPr>
          <w:rFonts w:cs="Times New Roman"/>
          <w:i/>
        </w:rPr>
        <w:t>, Eriko Hoshi, Hiroshi Haze, Marie Moto, and Nobuyuki Kamba</w:t>
      </w:r>
    </w:p>
    <w:p w14:paraId="5909178A" w14:textId="77777777" w:rsidR="00993B43" w:rsidRPr="006E5355" w:rsidRDefault="00993B43" w:rsidP="00E725D8">
      <w:pPr>
        <w:spacing w:line="480" w:lineRule="auto"/>
        <w:rPr>
          <w:rFonts w:cs="Times New Roman"/>
          <w:b/>
          <w:bCs/>
        </w:rPr>
      </w:pPr>
    </w:p>
    <w:p w14:paraId="6546A5CC" w14:textId="5854709E" w:rsidR="00993B43" w:rsidRDefault="00993B43" w:rsidP="00E725D8">
      <w:pPr>
        <w:spacing w:line="480" w:lineRule="auto"/>
        <w:rPr>
          <w:rFonts w:cs="Times New Roman"/>
          <w:b/>
          <w:bCs/>
        </w:rPr>
      </w:pPr>
      <w:r w:rsidRPr="006E5355">
        <w:rPr>
          <w:rFonts w:cs="Times New Roman"/>
          <w:b/>
          <w:bCs/>
        </w:rPr>
        <w:t>Glossary</w:t>
      </w:r>
    </w:p>
    <w:p w14:paraId="3A714EEA" w14:textId="77777777" w:rsidR="0074758F" w:rsidRDefault="0074758F" w:rsidP="00E725D8">
      <w:pPr>
        <w:spacing w:line="480" w:lineRule="auto"/>
        <w:rPr>
          <w:rFonts w:cs="Times New Roman"/>
          <w:b/>
          <w:bCs/>
        </w:rPr>
      </w:pPr>
    </w:p>
    <w:p w14:paraId="7B3ECF7D" w14:textId="20206CE4" w:rsidR="0074758F" w:rsidRPr="006E5355" w:rsidRDefault="0074758F" w:rsidP="00E725D8">
      <w:pPr>
        <w:spacing w:line="480" w:lineRule="auto"/>
        <w:rPr>
          <w:rFonts w:cs="Times New Roman"/>
          <w:b/>
          <w:bCs/>
        </w:rPr>
      </w:pPr>
      <w:r>
        <w:rPr>
          <w:rFonts w:cs="Times New Roman"/>
          <w:b/>
          <w:bCs/>
        </w:rPr>
        <w:t>Bibliography</w:t>
      </w:r>
    </w:p>
    <w:sectPr w:rsidR="0074758F" w:rsidRPr="006E5355" w:rsidSect="0091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43"/>
    <w:rsid w:val="0000315E"/>
    <w:rsid w:val="0000438B"/>
    <w:rsid w:val="000047F4"/>
    <w:rsid w:val="00023CFA"/>
    <w:rsid w:val="00045023"/>
    <w:rsid w:val="000523BF"/>
    <w:rsid w:val="00091907"/>
    <w:rsid w:val="000B37F2"/>
    <w:rsid w:val="000D2CBB"/>
    <w:rsid w:val="00174E88"/>
    <w:rsid w:val="001D225F"/>
    <w:rsid w:val="00206BD1"/>
    <w:rsid w:val="00237B8E"/>
    <w:rsid w:val="002405B4"/>
    <w:rsid w:val="00277894"/>
    <w:rsid w:val="002E004C"/>
    <w:rsid w:val="00305D61"/>
    <w:rsid w:val="00331282"/>
    <w:rsid w:val="0033607A"/>
    <w:rsid w:val="003B3B51"/>
    <w:rsid w:val="004467C4"/>
    <w:rsid w:val="00447FF8"/>
    <w:rsid w:val="0046066C"/>
    <w:rsid w:val="00502C3E"/>
    <w:rsid w:val="00514CFE"/>
    <w:rsid w:val="00554199"/>
    <w:rsid w:val="005617F1"/>
    <w:rsid w:val="00574155"/>
    <w:rsid w:val="0058185F"/>
    <w:rsid w:val="00587FD6"/>
    <w:rsid w:val="005D3F71"/>
    <w:rsid w:val="005E520D"/>
    <w:rsid w:val="00634E78"/>
    <w:rsid w:val="00681222"/>
    <w:rsid w:val="00696DD4"/>
    <w:rsid w:val="006A0B15"/>
    <w:rsid w:val="006E5355"/>
    <w:rsid w:val="006F6427"/>
    <w:rsid w:val="00736E10"/>
    <w:rsid w:val="0074758F"/>
    <w:rsid w:val="007923E4"/>
    <w:rsid w:val="008426ED"/>
    <w:rsid w:val="008537C4"/>
    <w:rsid w:val="00863EA6"/>
    <w:rsid w:val="00864094"/>
    <w:rsid w:val="00867F9F"/>
    <w:rsid w:val="00894474"/>
    <w:rsid w:val="00907E3E"/>
    <w:rsid w:val="00910053"/>
    <w:rsid w:val="00914F70"/>
    <w:rsid w:val="00916131"/>
    <w:rsid w:val="00920D62"/>
    <w:rsid w:val="00956762"/>
    <w:rsid w:val="00993B43"/>
    <w:rsid w:val="00A31C21"/>
    <w:rsid w:val="00A609FE"/>
    <w:rsid w:val="00A862A7"/>
    <w:rsid w:val="00AA6D7A"/>
    <w:rsid w:val="00B0710A"/>
    <w:rsid w:val="00B52B21"/>
    <w:rsid w:val="00B806AF"/>
    <w:rsid w:val="00B91D0B"/>
    <w:rsid w:val="00BA06FF"/>
    <w:rsid w:val="00BB3D6A"/>
    <w:rsid w:val="00BC5C75"/>
    <w:rsid w:val="00BC605F"/>
    <w:rsid w:val="00BD60E1"/>
    <w:rsid w:val="00C6797E"/>
    <w:rsid w:val="00C70A71"/>
    <w:rsid w:val="00C71313"/>
    <w:rsid w:val="00C821EE"/>
    <w:rsid w:val="00CA595E"/>
    <w:rsid w:val="00CC3CF8"/>
    <w:rsid w:val="00CC7B79"/>
    <w:rsid w:val="00CD134F"/>
    <w:rsid w:val="00CD7B31"/>
    <w:rsid w:val="00D16D74"/>
    <w:rsid w:val="00D3469B"/>
    <w:rsid w:val="00D71EEE"/>
    <w:rsid w:val="00DD2CA7"/>
    <w:rsid w:val="00E07ADD"/>
    <w:rsid w:val="00E40D5F"/>
    <w:rsid w:val="00E463F4"/>
    <w:rsid w:val="00E57AED"/>
    <w:rsid w:val="00E725D8"/>
    <w:rsid w:val="00E745CD"/>
    <w:rsid w:val="00E7690A"/>
    <w:rsid w:val="00E80264"/>
    <w:rsid w:val="00F6542C"/>
    <w:rsid w:val="00FF53D7"/>
    <w:rsid w:val="00FF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ACE8E"/>
  <w15:chartTrackingRefBased/>
  <w15:docId w15:val="{159F71AA-DE71-C744-A35C-4068EDCD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93B43"/>
    <w:rPr>
      <w:sz w:val="20"/>
      <w:szCs w:val="20"/>
    </w:rPr>
  </w:style>
  <w:style w:type="character" w:customStyle="1" w:styleId="CommentTextChar">
    <w:name w:val="Comment Text Char"/>
    <w:basedOn w:val="DefaultParagraphFont"/>
    <w:link w:val="CommentText"/>
    <w:uiPriority w:val="99"/>
    <w:semiHidden/>
    <w:rsid w:val="00993B43"/>
    <w:rPr>
      <w:sz w:val="20"/>
      <w:szCs w:val="20"/>
    </w:rPr>
  </w:style>
  <w:style w:type="character" w:styleId="CommentReference">
    <w:name w:val="annotation reference"/>
    <w:basedOn w:val="DefaultParagraphFont"/>
    <w:uiPriority w:val="99"/>
    <w:semiHidden/>
    <w:rsid w:val="00993B43"/>
    <w:rPr>
      <w:rFonts w:cs="Times New Roman"/>
      <w:sz w:val="18"/>
      <w:szCs w:val="18"/>
    </w:rPr>
  </w:style>
  <w:style w:type="character" w:styleId="Hyperlink">
    <w:name w:val="Hyperlink"/>
    <w:basedOn w:val="DefaultParagraphFont"/>
    <w:uiPriority w:val="99"/>
    <w:unhideWhenUsed/>
    <w:rsid w:val="00993B43"/>
    <w:rPr>
      <w:color w:val="0563C1" w:themeColor="hyperlink"/>
      <w:u w:val="single"/>
    </w:rPr>
  </w:style>
  <w:style w:type="character" w:styleId="UnresolvedMention">
    <w:name w:val="Unresolved Mention"/>
    <w:basedOn w:val="DefaultParagraphFont"/>
    <w:uiPriority w:val="99"/>
    <w:semiHidden/>
    <w:unhideWhenUsed/>
    <w:rsid w:val="00993B43"/>
    <w:rPr>
      <w:color w:val="605E5C"/>
      <w:shd w:val="clear" w:color="auto" w:fill="E1DFDD"/>
    </w:rPr>
  </w:style>
  <w:style w:type="paragraph" w:styleId="BalloonText">
    <w:name w:val="Balloon Text"/>
    <w:basedOn w:val="Normal"/>
    <w:link w:val="BalloonTextChar"/>
    <w:uiPriority w:val="99"/>
    <w:semiHidden/>
    <w:unhideWhenUsed/>
    <w:rsid w:val="00993B43"/>
    <w:rPr>
      <w:rFonts w:cs="Times New Roman"/>
      <w:sz w:val="18"/>
      <w:szCs w:val="18"/>
    </w:rPr>
  </w:style>
  <w:style w:type="character" w:customStyle="1" w:styleId="BalloonTextChar">
    <w:name w:val="Balloon Text Char"/>
    <w:basedOn w:val="DefaultParagraphFont"/>
    <w:link w:val="BalloonText"/>
    <w:uiPriority w:val="99"/>
    <w:semiHidden/>
    <w:rsid w:val="00993B43"/>
    <w:rPr>
      <w:rFonts w:cs="Times New Roman"/>
      <w:sz w:val="18"/>
      <w:szCs w:val="18"/>
    </w:rPr>
  </w:style>
  <w:style w:type="paragraph" w:styleId="ListParagraph">
    <w:name w:val="List Paragraph"/>
    <w:basedOn w:val="Normal"/>
    <w:uiPriority w:val="34"/>
    <w:qFormat/>
    <w:rsid w:val="00277894"/>
    <w:pPr>
      <w:ind w:left="720"/>
      <w:contextualSpacing/>
    </w:pPr>
  </w:style>
  <w:style w:type="paragraph" w:styleId="CommentSubject">
    <w:name w:val="annotation subject"/>
    <w:basedOn w:val="CommentText"/>
    <w:next w:val="CommentText"/>
    <w:link w:val="CommentSubjectChar"/>
    <w:uiPriority w:val="99"/>
    <w:semiHidden/>
    <w:unhideWhenUsed/>
    <w:rsid w:val="007923E4"/>
    <w:rPr>
      <w:b/>
      <w:bCs/>
    </w:rPr>
  </w:style>
  <w:style w:type="character" w:customStyle="1" w:styleId="CommentSubjectChar">
    <w:name w:val="Comment Subject Char"/>
    <w:basedOn w:val="CommentTextChar"/>
    <w:link w:val="CommentSubject"/>
    <w:uiPriority w:val="99"/>
    <w:semiHidden/>
    <w:rsid w:val="007923E4"/>
    <w:rPr>
      <w:b/>
      <w:bCs/>
      <w:sz w:val="20"/>
      <w:szCs w:val="20"/>
    </w:rPr>
  </w:style>
  <w:style w:type="paragraph" w:styleId="Revision">
    <w:name w:val="Revision"/>
    <w:hidden/>
    <w:uiPriority w:val="99"/>
    <w:semiHidden/>
    <w:rsid w:val="0050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5411">
      <w:bodyDiv w:val="1"/>
      <w:marLeft w:val="0"/>
      <w:marRight w:val="0"/>
      <w:marTop w:val="0"/>
      <w:marBottom w:val="0"/>
      <w:divBdr>
        <w:top w:val="none" w:sz="0" w:space="0" w:color="auto"/>
        <w:left w:val="none" w:sz="0" w:space="0" w:color="auto"/>
        <w:bottom w:val="none" w:sz="0" w:space="0" w:color="auto"/>
        <w:right w:val="none" w:sz="0" w:space="0" w:color="auto"/>
      </w:divBdr>
    </w:div>
    <w:div w:id="572007824">
      <w:bodyDiv w:val="1"/>
      <w:marLeft w:val="0"/>
      <w:marRight w:val="0"/>
      <w:marTop w:val="0"/>
      <w:marBottom w:val="0"/>
      <w:divBdr>
        <w:top w:val="none" w:sz="0" w:space="0" w:color="auto"/>
        <w:left w:val="none" w:sz="0" w:space="0" w:color="auto"/>
        <w:bottom w:val="none" w:sz="0" w:space="0" w:color="auto"/>
        <w:right w:val="none" w:sz="0" w:space="0" w:color="auto"/>
      </w:divBdr>
    </w:div>
    <w:div w:id="986009459">
      <w:bodyDiv w:val="1"/>
      <w:marLeft w:val="0"/>
      <w:marRight w:val="0"/>
      <w:marTop w:val="0"/>
      <w:marBottom w:val="0"/>
      <w:divBdr>
        <w:top w:val="none" w:sz="0" w:space="0" w:color="auto"/>
        <w:left w:val="none" w:sz="0" w:space="0" w:color="auto"/>
        <w:bottom w:val="none" w:sz="0" w:space="0" w:color="auto"/>
        <w:right w:val="none" w:sz="0" w:space="0" w:color="auto"/>
      </w:divBdr>
    </w:div>
    <w:div w:id="1497570757">
      <w:bodyDiv w:val="1"/>
      <w:marLeft w:val="0"/>
      <w:marRight w:val="0"/>
      <w:marTop w:val="0"/>
      <w:marBottom w:val="0"/>
      <w:divBdr>
        <w:top w:val="none" w:sz="0" w:space="0" w:color="auto"/>
        <w:left w:val="none" w:sz="0" w:space="0" w:color="auto"/>
        <w:bottom w:val="none" w:sz="0" w:space="0" w:color="auto"/>
        <w:right w:val="none" w:sz="0" w:space="0" w:color="auto"/>
      </w:divBdr>
    </w:div>
    <w:div w:id="1513033784">
      <w:bodyDiv w:val="1"/>
      <w:marLeft w:val="0"/>
      <w:marRight w:val="0"/>
      <w:marTop w:val="0"/>
      <w:marBottom w:val="0"/>
      <w:divBdr>
        <w:top w:val="none" w:sz="0" w:space="0" w:color="auto"/>
        <w:left w:val="none" w:sz="0" w:space="0" w:color="auto"/>
        <w:bottom w:val="none" w:sz="0" w:space="0" w:color="auto"/>
        <w:right w:val="none" w:sz="0" w:space="0" w:color="auto"/>
      </w:divBdr>
    </w:div>
    <w:div w:id="1657028176">
      <w:bodyDiv w:val="1"/>
      <w:marLeft w:val="0"/>
      <w:marRight w:val="0"/>
      <w:marTop w:val="0"/>
      <w:marBottom w:val="0"/>
      <w:divBdr>
        <w:top w:val="none" w:sz="0" w:space="0" w:color="auto"/>
        <w:left w:val="none" w:sz="0" w:space="0" w:color="auto"/>
        <w:bottom w:val="none" w:sz="0" w:space="0" w:color="auto"/>
        <w:right w:val="none" w:sz="0" w:space="0" w:color="auto"/>
      </w:divBdr>
    </w:div>
    <w:div w:id="1801066873">
      <w:bodyDiv w:val="1"/>
      <w:marLeft w:val="0"/>
      <w:marRight w:val="0"/>
      <w:marTop w:val="0"/>
      <w:marBottom w:val="0"/>
      <w:divBdr>
        <w:top w:val="none" w:sz="0" w:space="0" w:color="auto"/>
        <w:left w:val="none" w:sz="0" w:space="0" w:color="auto"/>
        <w:bottom w:val="none" w:sz="0" w:space="0" w:color="auto"/>
        <w:right w:val="none" w:sz="0" w:space="0" w:color="auto"/>
      </w:divBdr>
    </w:div>
    <w:div w:id="1833183982">
      <w:bodyDiv w:val="1"/>
      <w:marLeft w:val="0"/>
      <w:marRight w:val="0"/>
      <w:marTop w:val="0"/>
      <w:marBottom w:val="0"/>
      <w:divBdr>
        <w:top w:val="none" w:sz="0" w:space="0" w:color="auto"/>
        <w:left w:val="none" w:sz="0" w:space="0" w:color="auto"/>
        <w:bottom w:val="none" w:sz="0" w:space="0" w:color="auto"/>
        <w:right w:val="none" w:sz="0" w:space="0" w:color="auto"/>
      </w:divBdr>
    </w:div>
    <w:div w:id="206347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16</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Barth</dc:creator>
  <cp:keywords/>
  <dc:description/>
  <cp:lastModifiedBy>Rachel Barth</cp:lastModifiedBy>
  <cp:revision>50</cp:revision>
  <dcterms:created xsi:type="dcterms:W3CDTF">2021-05-04T17:34:00Z</dcterms:created>
  <dcterms:modified xsi:type="dcterms:W3CDTF">2022-09-08T22:14:00Z</dcterms:modified>
</cp:coreProperties>
</file>