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A21B3" w14:textId="20E9797B" w:rsidR="00BF34F8" w:rsidRPr="00BF34F8" w:rsidRDefault="00BF34F8" w:rsidP="00370C11">
      <w:pPr>
        <w:spacing w:line="240" w:lineRule="auto"/>
        <w:rPr>
          <w:rFonts w:ascii="Times New Roman" w:eastAsia="Calibri" w:hAnsi="Times New Roman" w:cs="Times New Roman"/>
          <w:sz w:val="24"/>
          <w:szCs w:val="24"/>
        </w:rPr>
      </w:pPr>
      <w:r w:rsidRPr="00BF34F8">
        <w:rPr>
          <w:rFonts w:ascii="Times New Roman" w:eastAsia="Calibri" w:hAnsi="Times New Roman" w:cs="Times New Roman"/>
          <w:sz w:val="24"/>
          <w:szCs w:val="24"/>
        </w:rPr>
        <w:t xml:space="preserve">label: </w:t>
      </w:r>
      <w:r>
        <w:rPr>
          <w:rFonts w:ascii="Times New Roman" w:eastAsia="Calibri" w:hAnsi="Times New Roman" w:cs="Times New Roman"/>
          <w:sz w:val="24"/>
          <w:szCs w:val="24"/>
        </w:rPr>
        <w:t>"17"</w:t>
      </w:r>
    </w:p>
    <w:p w14:paraId="3B5B81EE" w14:textId="1C23FF2C" w:rsidR="00BF34F8" w:rsidRPr="00BF34F8" w:rsidRDefault="00BF34F8" w:rsidP="00370C11">
      <w:pPr>
        <w:spacing w:line="240" w:lineRule="auto"/>
        <w:rPr>
          <w:rFonts w:ascii="Times New Roman" w:eastAsia="Calibri" w:hAnsi="Times New Roman" w:cs="Times New Roman"/>
          <w:sz w:val="24"/>
          <w:szCs w:val="24"/>
        </w:rPr>
      </w:pPr>
      <w:r w:rsidRPr="00BF34F8">
        <w:rPr>
          <w:rFonts w:ascii="Times New Roman" w:eastAsia="Calibri" w:hAnsi="Times New Roman" w:cs="Times New Roman"/>
          <w:sz w:val="24"/>
          <w:szCs w:val="24"/>
        </w:rPr>
        <w:t xml:space="preserve">title: </w:t>
      </w:r>
      <w:r w:rsidRPr="0001719D">
        <w:rPr>
          <w:rFonts w:ascii="Times New Roman" w:hAnsi="Times New Roman" w:cs="Times New Roman"/>
          <w:sz w:val="24"/>
          <w:szCs w:val="24"/>
        </w:rPr>
        <w:t>Chronicles in Wax-Resin Lining</w:t>
      </w:r>
    </w:p>
    <w:p w14:paraId="40946040" w14:textId="4DC35575" w:rsidR="00BF34F8" w:rsidRPr="00BF34F8" w:rsidRDefault="00BF34F8" w:rsidP="00370C11">
      <w:pPr>
        <w:spacing w:line="240" w:lineRule="auto"/>
        <w:rPr>
          <w:rFonts w:ascii="Times New Roman" w:eastAsia="Calibri" w:hAnsi="Times New Roman" w:cs="Times New Roman"/>
          <w:sz w:val="24"/>
          <w:szCs w:val="24"/>
        </w:rPr>
      </w:pPr>
      <w:r w:rsidRPr="00BF34F8">
        <w:rPr>
          <w:rFonts w:ascii="Times New Roman" w:eastAsia="Calibri" w:hAnsi="Times New Roman" w:cs="Times New Roman"/>
          <w:sz w:val="24"/>
          <w:szCs w:val="24"/>
        </w:rPr>
        <w:t xml:space="preserve">subtitle: </w:t>
      </w:r>
      <w:r w:rsidRPr="0001719D">
        <w:rPr>
          <w:rFonts w:ascii="Times New Roman" w:hAnsi="Times New Roman" w:cs="Times New Roman"/>
          <w:sz w:val="24"/>
          <w:szCs w:val="24"/>
        </w:rPr>
        <w:t xml:space="preserve">An </w:t>
      </w:r>
      <w:r w:rsidR="00A70AE3">
        <w:rPr>
          <w:rFonts w:ascii="Times New Roman" w:hAnsi="Times New Roman" w:cs="Times New Roman"/>
          <w:sz w:val="24"/>
          <w:szCs w:val="24"/>
        </w:rPr>
        <w:t>H</w:t>
      </w:r>
      <w:r w:rsidRPr="0001719D">
        <w:rPr>
          <w:rFonts w:ascii="Times New Roman" w:hAnsi="Times New Roman" w:cs="Times New Roman"/>
          <w:sz w:val="24"/>
          <w:szCs w:val="24"/>
        </w:rPr>
        <w:t xml:space="preserve">istoric </w:t>
      </w:r>
      <w:r w:rsidR="00A70AE3">
        <w:rPr>
          <w:rFonts w:ascii="Times New Roman" w:hAnsi="Times New Roman" w:cs="Times New Roman"/>
          <w:sz w:val="24"/>
          <w:szCs w:val="24"/>
        </w:rPr>
        <w:t>L</w:t>
      </w:r>
      <w:r w:rsidRPr="0001719D">
        <w:rPr>
          <w:rFonts w:ascii="Times New Roman" w:hAnsi="Times New Roman" w:cs="Times New Roman"/>
          <w:sz w:val="24"/>
          <w:szCs w:val="24"/>
        </w:rPr>
        <w:t xml:space="preserve">ook at </w:t>
      </w:r>
      <w:r w:rsidR="00A70AE3">
        <w:rPr>
          <w:rFonts w:ascii="Times New Roman" w:hAnsi="Times New Roman" w:cs="Times New Roman"/>
          <w:sz w:val="24"/>
          <w:szCs w:val="24"/>
        </w:rPr>
        <w:t>L</w:t>
      </w:r>
      <w:r w:rsidRPr="0001719D">
        <w:rPr>
          <w:rFonts w:ascii="Times New Roman" w:hAnsi="Times New Roman" w:cs="Times New Roman"/>
          <w:sz w:val="24"/>
          <w:szCs w:val="24"/>
        </w:rPr>
        <w:t xml:space="preserve">ining </w:t>
      </w:r>
      <w:r w:rsidR="00A70AE3">
        <w:rPr>
          <w:rFonts w:ascii="Times New Roman" w:hAnsi="Times New Roman" w:cs="Times New Roman"/>
          <w:sz w:val="24"/>
          <w:szCs w:val="24"/>
        </w:rPr>
        <w:t>P</w:t>
      </w:r>
      <w:r w:rsidRPr="0001719D">
        <w:rPr>
          <w:rFonts w:ascii="Times New Roman" w:hAnsi="Times New Roman" w:cs="Times New Roman"/>
          <w:sz w:val="24"/>
          <w:szCs w:val="24"/>
        </w:rPr>
        <w:t xml:space="preserve">ractices and </w:t>
      </w:r>
      <w:r w:rsidR="00A70AE3">
        <w:rPr>
          <w:rFonts w:ascii="Times New Roman" w:hAnsi="Times New Roman" w:cs="Times New Roman"/>
          <w:sz w:val="24"/>
          <w:szCs w:val="24"/>
        </w:rPr>
        <w:t>T</w:t>
      </w:r>
      <w:r w:rsidRPr="0001719D">
        <w:rPr>
          <w:rFonts w:ascii="Times New Roman" w:hAnsi="Times New Roman" w:cs="Times New Roman"/>
          <w:sz w:val="24"/>
          <w:szCs w:val="24"/>
        </w:rPr>
        <w:t xml:space="preserve">heir </w:t>
      </w:r>
      <w:r w:rsidR="00A70AE3">
        <w:rPr>
          <w:rFonts w:ascii="Times New Roman" w:hAnsi="Times New Roman" w:cs="Times New Roman"/>
          <w:sz w:val="24"/>
          <w:szCs w:val="24"/>
        </w:rPr>
        <w:t>E</w:t>
      </w:r>
      <w:r w:rsidRPr="0001719D">
        <w:rPr>
          <w:rFonts w:ascii="Times New Roman" w:hAnsi="Times New Roman" w:cs="Times New Roman"/>
          <w:sz w:val="24"/>
          <w:szCs w:val="24"/>
        </w:rPr>
        <w:t xml:space="preserve">ffectual </w:t>
      </w:r>
      <w:r w:rsidR="00A70AE3">
        <w:rPr>
          <w:rFonts w:ascii="Times New Roman" w:hAnsi="Times New Roman" w:cs="Times New Roman"/>
          <w:sz w:val="24"/>
          <w:szCs w:val="24"/>
        </w:rPr>
        <w:t>L</w:t>
      </w:r>
      <w:r w:rsidRPr="0001719D">
        <w:rPr>
          <w:rFonts w:ascii="Times New Roman" w:hAnsi="Times New Roman" w:cs="Times New Roman"/>
          <w:sz w:val="24"/>
          <w:szCs w:val="24"/>
        </w:rPr>
        <w:t xml:space="preserve">egacy on </w:t>
      </w:r>
      <w:r w:rsidR="00A70AE3">
        <w:rPr>
          <w:rFonts w:ascii="Times New Roman" w:hAnsi="Times New Roman" w:cs="Times New Roman"/>
          <w:sz w:val="24"/>
          <w:szCs w:val="24"/>
        </w:rPr>
        <w:t>P</w:t>
      </w:r>
      <w:r w:rsidRPr="0001719D">
        <w:rPr>
          <w:rFonts w:ascii="Times New Roman" w:hAnsi="Times New Roman" w:cs="Times New Roman"/>
          <w:sz w:val="24"/>
          <w:szCs w:val="24"/>
        </w:rPr>
        <w:t xml:space="preserve">aintings in the Smithsonian American Art Museum </w:t>
      </w:r>
      <w:r w:rsidR="00A70AE3">
        <w:rPr>
          <w:rFonts w:ascii="Times New Roman" w:hAnsi="Times New Roman" w:cs="Times New Roman"/>
          <w:sz w:val="24"/>
          <w:szCs w:val="24"/>
        </w:rPr>
        <w:t>C</w:t>
      </w:r>
      <w:r w:rsidRPr="0001719D">
        <w:rPr>
          <w:rFonts w:ascii="Times New Roman" w:hAnsi="Times New Roman" w:cs="Times New Roman"/>
          <w:sz w:val="24"/>
          <w:szCs w:val="24"/>
        </w:rPr>
        <w:t>ollection</w:t>
      </w:r>
    </w:p>
    <w:p w14:paraId="173D5A75" w14:textId="77777777" w:rsidR="00BF34F8" w:rsidRPr="00BF34F8" w:rsidRDefault="00BF34F8" w:rsidP="00370C11">
      <w:pPr>
        <w:spacing w:line="240" w:lineRule="auto"/>
        <w:rPr>
          <w:rFonts w:ascii="Times New Roman" w:eastAsia="Calibri" w:hAnsi="Times New Roman" w:cs="Times New Roman"/>
          <w:sz w:val="24"/>
          <w:szCs w:val="24"/>
        </w:rPr>
      </w:pPr>
      <w:r w:rsidRPr="00BF34F8">
        <w:rPr>
          <w:rFonts w:ascii="Times New Roman" w:eastAsia="Calibri" w:hAnsi="Times New Roman" w:cs="Times New Roman"/>
          <w:sz w:val="24"/>
          <w:szCs w:val="24"/>
        </w:rPr>
        <w:t>contributor:</w:t>
      </w:r>
    </w:p>
    <w:p w14:paraId="27C400DD" w14:textId="0119B4AE" w:rsidR="00BF34F8" w:rsidRPr="00BF34F8" w:rsidRDefault="00BF34F8"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first_name</w:t>
      </w:r>
      <w:proofErr w:type="spellEnd"/>
      <w:r w:rsidRPr="00BF34F8">
        <w:rPr>
          <w:rFonts w:ascii="Times New Roman" w:eastAsia="Calibri" w:hAnsi="Times New Roman" w:cs="Times New Roman"/>
          <w:sz w:val="24"/>
          <w:szCs w:val="24"/>
        </w:rPr>
        <w:t xml:space="preserve">: </w:t>
      </w:r>
      <w:r w:rsidRPr="3EF71C98">
        <w:rPr>
          <w:rFonts w:ascii="Times New Roman" w:hAnsi="Times New Roman" w:cs="Times New Roman"/>
          <w:sz w:val="24"/>
          <w:szCs w:val="24"/>
        </w:rPr>
        <w:t xml:space="preserve">Amber </w:t>
      </w:r>
    </w:p>
    <w:p w14:paraId="2561E744" w14:textId="52351F26"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last_name</w:t>
      </w:r>
      <w:proofErr w:type="spellEnd"/>
      <w:r w:rsidRPr="00BF34F8">
        <w:rPr>
          <w:rFonts w:ascii="Times New Roman" w:eastAsia="Calibri" w:hAnsi="Times New Roman" w:cs="Times New Roman"/>
          <w:sz w:val="24"/>
          <w:szCs w:val="24"/>
        </w:rPr>
        <w:t xml:space="preserve">: </w:t>
      </w:r>
      <w:r w:rsidRPr="3EF71C98">
        <w:rPr>
          <w:rFonts w:ascii="Times New Roman" w:hAnsi="Times New Roman" w:cs="Times New Roman"/>
          <w:sz w:val="24"/>
          <w:szCs w:val="24"/>
        </w:rPr>
        <w:t>Kerr</w:t>
      </w:r>
    </w:p>
    <w:p w14:paraId="37F1F265" w14:textId="3EC84328"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title:</w:t>
      </w:r>
      <w:r w:rsidR="00370C11">
        <w:rPr>
          <w:rFonts w:ascii="Times New Roman" w:eastAsia="Calibri" w:hAnsi="Times New Roman" w:cs="Times New Roman"/>
          <w:sz w:val="24"/>
          <w:szCs w:val="24"/>
        </w:rPr>
        <w:t xml:space="preserve"> </w:t>
      </w:r>
      <w:r w:rsidR="00126152">
        <w:rPr>
          <w:rStyle w:val="fontstyle01"/>
          <w:rFonts w:ascii="Times New Roman" w:hAnsi="Times New Roman" w:cs="Times New Roman"/>
          <w:sz w:val="24"/>
          <w:szCs w:val="24"/>
        </w:rPr>
        <w:t>Head</w:t>
      </w:r>
      <w:r w:rsidR="00370C11" w:rsidRPr="00304859">
        <w:rPr>
          <w:rStyle w:val="fontstyle01"/>
          <w:rFonts w:ascii="Times New Roman" w:hAnsi="Times New Roman" w:cs="Times New Roman"/>
          <w:sz w:val="24"/>
          <w:szCs w:val="24"/>
        </w:rPr>
        <w:t xml:space="preserve"> of Conservation and Senior Paintings Conservator</w:t>
      </w:r>
    </w:p>
    <w:p w14:paraId="57ECEC99" w14:textId="5DD4E19F"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affiliation:</w:t>
      </w:r>
      <w:r w:rsidR="00370C11">
        <w:rPr>
          <w:rFonts w:ascii="Times New Roman" w:eastAsia="Calibri" w:hAnsi="Times New Roman" w:cs="Times New Roman"/>
          <w:sz w:val="24"/>
          <w:szCs w:val="24"/>
        </w:rPr>
        <w:t xml:space="preserve"> </w:t>
      </w:r>
      <w:r w:rsidR="00370C11" w:rsidRPr="00304859">
        <w:rPr>
          <w:rStyle w:val="fontstyle01"/>
          <w:rFonts w:ascii="Times New Roman" w:hAnsi="Times New Roman" w:cs="Times New Roman"/>
          <w:sz w:val="24"/>
          <w:szCs w:val="24"/>
        </w:rPr>
        <w:t>Smithsonian American Art Museum</w:t>
      </w:r>
    </w:p>
    <w:p w14:paraId="7A84AFB0" w14:textId="5FA2480C" w:rsidR="00BF34F8" w:rsidRPr="00BF34F8" w:rsidRDefault="00BF34F8"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first_name</w:t>
      </w:r>
      <w:proofErr w:type="spellEnd"/>
      <w:r w:rsidRPr="00BF34F8">
        <w:rPr>
          <w:rFonts w:ascii="Times New Roman" w:eastAsia="Calibri" w:hAnsi="Times New Roman" w:cs="Times New Roman"/>
          <w:sz w:val="24"/>
          <w:szCs w:val="24"/>
        </w:rPr>
        <w:t xml:space="preserve">: </w:t>
      </w:r>
      <w:r w:rsidRPr="3EF71C98">
        <w:rPr>
          <w:rFonts w:ascii="Times New Roman" w:hAnsi="Times New Roman" w:cs="Times New Roman"/>
          <w:sz w:val="24"/>
          <w:szCs w:val="24"/>
        </w:rPr>
        <w:t xml:space="preserve">Gwen </w:t>
      </w:r>
    </w:p>
    <w:p w14:paraId="4F54E4E7" w14:textId="6FB2E2A7"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last_name</w:t>
      </w:r>
      <w:proofErr w:type="spellEnd"/>
      <w:r w:rsidRPr="00BF34F8">
        <w:rPr>
          <w:rFonts w:ascii="Times New Roman" w:eastAsia="Calibri" w:hAnsi="Times New Roman" w:cs="Times New Roman"/>
          <w:sz w:val="24"/>
          <w:szCs w:val="24"/>
        </w:rPr>
        <w:t xml:space="preserve">: </w:t>
      </w:r>
      <w:proofErr w:type="spellStart"/>
      <w:r w:rsidRPr="3EF71C98">
        <w:rPr>
          <w:rFonts w:ascii="Times New Roman" w:hAnsi="Times New Roman" w:cs="Times New Roman"/>
          <w:sz w:val="24"/>
          <w:szCs w:val="24"/>
        </w:rPr>
        <w:t>Manthey</w:t>
      </w:r>
      <w:proofErr w:type="spellEnd"/>
    </w:p>
    <w:p w14:paraId="06DE5667" w14:textId="60598A08"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title:</w:t>
      </w:r>
      <w:r w:rsidR="00126152">
        <w:rPr>
          <w:rFonts w:ascii="Times New Roman" w:eastAsia="Calibri" w:hAnsi="Times New Roman" w:cs="Times New Roman"/>
          <w:sz w:val="24"/>
          <w:szCs w:val="24"/>
        </w:rPr>
        <w:t xml:space="preserve"> Paintings Conservator</w:t>
      </w:r>
    </w:p>
    <w:p w14:paraId="1AA550C9" w14:textId="466861A8"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affiliation:</w:t>
      </w:r>
      <w:r w:rsidR="00126152">
        <w:rPr>
          <w:rFonts w:ascii="Times New Roman" w:eastAsia="Calibri" w:hAnsi="Times New Roman" w:cs="Times New Roman"/>
          <w:sz w:val="24"/>
          <w:szCs w:val="24"/>
        </w:rPr>
        <w:t xml:space="preserve"> Smithsonian American Art Museum</w:t>
      </w:r>
    </w:p>
    <w:p w14:paraId="140533B2" w14:textId="74579E72" w:rsidR="00BF34F8" w:rsidRPr="00BF34F8" w:rsidRDefault="00BF34F8"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first_name</w:t>
      </w:r>
      <w:proofErr w:type="spellEnd"/>
      <w:r w:rsidRPr="00BF34F8">
        <w:rPr>
          <w:rFonts w:ascii="Times New Roman" w:eastAsia="Calibri" w:hAnsi="Times New Roman" w:cs="Times New Roman"/>
          <w:sz w:val="24"/>
          <w:szCs w:val="24"/>
        </w:rPr>
        <w:t xml:space="preserve">: </w:t>
      </w:r>
      <w:r w:rsidRPr="3EF71C98">
        <w:rPr>
          <w:rFonts w:ascii="Times New Roman" w:hAnsi="Times New Roman" w:cs="Times New Roman"/>
          <w:sz w:val="24"/>
          <w:szCs w:val="24"/>
        </w:rPr>
        <w:t xml:space="preserve">Keara </w:t>
      </w:r>
    </w:p>
    <w:p w14:paraId="269CDF6D" w14:textId="60666343"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last_name</w:t>
      </w:r>
      <w:proofErr w:type="spellEnd"/>
      <w:r w:rsidRPr="00BF34F8">
        <w:rPr>
          <w:rFonts w:ascii="Times New Roman" w:eastAsia="Calibri" w:hAnsi="Times New Roman" w:cs="Times New Roman"/>
          <w:sz w:val="24"/>
          <w:szCs w:val="24"/>
        </w:rPr>
        <w:t xml:space="preserve">: </w:t>
      </w:r>
      <w:r w:rsidRPr="3EF71C98">
        <w:rPr>
          <w:rFonts w:ascii="Times New Roman" w:hAnsi="Times New Roman" w:cs="Times New Roman"/>
          <w:sz w:val="24"/>
          <w:szCs w:val="24"/>
        </w:rPr>
        <w:t>Teeter</w:t>
      </w:r>
    </w:p>
    <w:p w14:paraId="6B340F11" w14:textId="50688C9D"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title:</w:t>
      </w:r>
      <w:r w:rsidR="00126152">
        <w:rPr>
          <w:rFonts w:ascii="Times New Roman" w:eastAsia="Calibri" w:hAnsi="Times New Roman" w:cs="Times New Roman"/>
          <w:sz w:val="24"/>
          <w:szCs w:val="24"/>
        </w:rPr>
        <w:t xml:space="preserve"> Post</w:t>
      </w:r>
      <w:r w:rsidR="00011970">
        <w:rPr>
          <w:rFonts w:ascii="Times New Roman" w:eastAsia="Calibri" w:hAnsi="Times New Roman" w:cs="Times New Roman"/>
          <w:sz w:val="24"/>
          <w:szCs w:val="24"/>
        </w:rPr>
        <w:t>g</w:t>
      </w:r>
      <w:r w:rsidR="00126152">
        <w:rPr>
          <w:rFonts w:ascii="Times New Roman" w:eastAsia="Calibri" w:hAnsi="Times New Roman" w:cs="Times New Roman"/>
          <w:sz w:val="24"/>
          <w:szCs w:val="24"/>
        </w:rPr>
        <w:t>raduate Fellow</w:t>
      </w:r>
    </w:p>
    <w:p w14:paraId="47330167" w14:textId="62C292B3"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affiliation:</w:t>
      </w:r>
      <w:r w:rsidR="00126152">
        <w:rPr>
          <w:rFonts w:ascii="Times New Roman" w:eastAsia="Calibri" w:hAnsi="Times New Roman" w:cs="Times New Roman"/>
          <w:sz w:val="24"/>
          <w:szCs w:val="24"/>
        </w:rPr>
        <w:t xml:space="preserve"> Smithsonian American Art Museum</w:t>
      </w:r>
    </w:p>
    <w:p w14:paraId="0D589AAF" w14:textId="2D51D3E9" w:rsidR="00BF34F8" w:rsidRPr="00BF34F8" w:rsidRDefault="57F15205"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802868">
        <w:rPr>
          <w:rFonts w:ascii="Times New Roman" w:eastAsia="Calibri" w:hAnsi="Times New Roman" w:cs="Times New Roman"/>
          <w:sz w:val="24"/>
          <w:szCs w:val="24"/>
        </w:rPr>
        <w:t>first_name</w:t>
      </w:r>
      <w:proofErr w:type="spellEnd"/>
      <w:r w:rsidRPr="00802868">
        <w:rPr>
          <w:rFonts w:ascii="Times New Roman" w:eastAsia="Calibri" w:hAnsi="Times New Roman" w:cs="Times New Roman"/>
          <w:sz w:val="24"/>
          <w:szCs w:val="24"/>
        </w:rPr>
        <w:t xml:space="preserve">: </w:t>
      </w:r>
      <w:r w:rsidRPr="00802868">
        <w:rPr>
          <w:rFonts w:ascii="Times New Roman" w:hAnsi="Times New Roman" w:cs="Times New Roman"/>
          <w:sz w:val="24"/>
          <w:szCs w:val="24"/>
        </w:rPr>
        <w:t xml:space="preserve">Kristin </w:t>
      </w:r>
    </w:p>
    <w:p w14:paraId="1B32E6D8" w14:textId="3A6F2680"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802868">
        <w:rPr>
          <w:rFonts w:ascii="Times New Roman" w:eastAsia="Calibri" w:hAnsi="Times New Roman" w:cs="Times New Roman"/>
          <w:sz w:val="24"/>
          <w:szCs w:val="24"/>
        </w:rPr>
        <w:t>last_name</w:t>
      </w:r>
      <w:proofErr w:type="spellEnd"/>
      <w:r w:rsidRPr="00802868">
        <w:rPr>
          <w:rFonts w:ascii="Times New Roman" w:eastAsia="Calibri" w:hAnsi="Times New Roman" w:cs="Times New Roman"/>
          <w:sz w:val="24"/>
          <w:szCs w:val="24"/>
        </w:rPr>
        <w:t xml:space="preserve">: </w:t>
      </w:r>
      <w:proofErr w:type="spellStart"/>
      <w:r w:rsidRPr="00802868">
        <w:rPr>
          <w:rFonts w:ascii="Times New Roman" w:hAnsi="Times New Roman" w:cs="Times New Roman"/>
          <w:sz w:val="24"/>
          <w:szCs w:val="24"/>
        </w:rPr>
        <w:t>DeGhetaldi</w:t>
      </w:r>
      <w:proofErr w:type="spellEnd"/>
    </w:p>
    <w:p w14:paraId="0ACEB9F3" w14:textId="587E83C7" w:rsidR="00BF34F8"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title:</w:t>
      </w:r>
      <w:r w:rsidR="10326A96" w:rsidRPr="00802868">
        <w:rPr>
          <w:rFonts w:ascii="Times New Roman" w:eastAsia="Calibri" w:hAnsi="Times New Roman" w:cs="Times New Roman"/>
          <w:sz w:val="24"/>
          <w:szCs w:val="24"/>
        </w:rPr>
        <w:t xml:space="preserve"> </w:t>
      </w:r>
      <w:r w:rsidR="4EBE9C65" w:rsidRPr="00802868">
        <w:rPr>
          <w:rFonts w:ascii="Times New Roman" w:eastAsia="Calibri" w:hAnsi="Times New Roman" w:cs="Times New Roman"/>
          <w:sz w:val="24"/>
          <w:szCs w:val="24"/>
        </w:rPr>
        <w:t>Paintings Conservator</w:t>
      </w:r>
    </w:p>
    <w:p w14:paraId="37C04BB6" w14:textId="0F7D4C46" w:rsidR="00BF34F8"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affiliation:</w:t>
      </w:r>
      <w:r w:rsidR="20A4C4F8" w:rsidRPr="00802868">
        <w:rPr>
          <w:rFonts w:ascii="Times New Roman" w:eastAsia="Calibri" w:hAnsi="Times New Roman" w:cs="Times New Roman"/>
          <w:sz w:val="24"/>
          <w:szCs w:val="24"/>
        </w:rPr>
        <w:t xml:space="preserve"> Independent Researcher</w:t>
      </w:r>
    </w:p>
    <w:p w14:paraId="18CB0B27" w14:textId="29308F2E" w:rsidR="00BF34F8" w:rsidRPr="00BF34F8" w:rsidRDefault="00BF34F8"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802868">
        <w:rPr>
          <w:rFonts w:ascii="Times New Roman" w:eastAsia="Calibri" w:hAnsi="Times New Roman" w:cs="Times New Roman"/>
          <w:sz w:val="24"/>
          <w:szCs w:val="24"/>
        </w:rPr>
        <w:t>first_name</w:t>
      </w:r>
      <w:proofErr w:type="spellEnd"/>
      <w:r w:rsidRPr="00802868">
        <w:rPr>
          <w:rFonts w:ascii="Times New Roman" w:eastAsia="Calibri" w:hAnsi="Times New Roman" w:cs="Times New Roman"/>
          <w:sz w:val="24"/>
          <w:szCs w:val="24"/>
        </w:rPr>
        <w:t xml:space="preserve">: </w:t>
      </w:r>
      <w:r w:rsidRPr="00802868">
        <w:rPr>
          <w:rFonts w:ascii="Times New Roman" w:hAnsi="Times New Roman" w:cs="Times New Roman"/>
          <w:sz w:val="24"/>
          <w:szCs w:val="24"/>
        </w:rPr>
        <w:t xml:space="preserve">Brian </w:t>
      </w:r>
    </w:p>
    <w:p w14:paraId="407788D9" w14:textId="46F19BD2"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last_name</w:t>
      </w:r>
      <w:proofErr w:type="spellEnd"/>
      <w:r w:rsidRPr="00BF34F8">
        <w:rPr>
          <w:rFonts w:ascii="Times New Roman" w:eastAsia="Calibri" w:hAnsi="Times New Roman" w:cs="Times New Roman"/>
          <w:sz w:val="24"/>
          <w:szCs w:val="24"/>
        </w:rPr>
        <w:t xml:space="preserve">: </w:t>
      </w:r>
      <w:r w:rsidR="00370C11" w:rsidRPr="3EF71C98">
        <w:rPr>
          <w:rFonts w:ascii="Times New Roman" w:hAnsi="Times New Roman" w:cs="Times New Roman"/>
          <w:sz w:val="24"/>
          <w:szCs w:val="24"/>
        </w:rPr>
        <w:t>Baade</w:t>
      </w:r>
    </w:p>
    <w:p w14:paraId="44C9B0B8" w14:textId="0CEDB5F3" w:rsidR="00BF34F8"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title:</w:t>
      </w:r>
      <w:r w:rsidR="0CAC7FC9" w:rsidRPr="00802868">
        <w:rPr>
          <w:rFonts w:ascii="Times New Roman" w:eastAsia="Calibri" w:hAnsi="Times New Roman" w:cs="Times New Roman"/>
          <w:sz w:val="24"/>
          <w:szCs w:val="24"/>
        </w:rPr>
        <w:t xml:space="preserve"> Paintings Conservator and Associate Professor</w:t>
      </w:r>
    </w:p>
    <w:p w14:paraId="088D4C0D" w14:textId="37EF3186" w:rsidR="00BF34F8" w:rsidRPr="00BF34F8" w:rsidRDefault="00BF34F8" w:rsidP="00011970">
      <w:pPr>
        <w:spacing w:line="240" w:lineRule="auto"/>
        <w:ind w:left="720"/>
        <w:rPr>
          <w:rFonts w:ascii="Times New Roman" w:eastAsia="Calibri" w:hAnsi="Times New Roman" w:cs="Times New Roman"/>
          <w:sz w:val="24"/>
          <w:szCs w:val="24"/>
        </w:rPr>
      </w:pPr>
      <w:r w:rsidRPr="00BF34F8">
        <w:rPr>
          <w:rFonts w:ascii="Times New Roman" w:eastAsia="Calibri" w:hAnsi="Times New Roman" w:cs="Times New Roman"/>
          <w:sz w:val="24"/>
          <w:szCs w:val="24"/>
        </w:rPr>
        <w:t>affiliation:</w:t>
      </w:r>
      <w:r w:rsidR="00BF5AA8">
        <w:rPr>
          <w:rFonts w:ascii="Times New Roman" w:eastAsia="Calibri" w:hAnsi="Times New Roman" w:cs="Times New Roman"/>
          <w:sz w:val="24"/>
          <w:szCs w:val="24"/>
        </w:rPr>
        <w:t xml:space="preserve"> University of Delaware</w:t>
      </w:r>
    </w:p>
    <w:p w14:paraId="519A1670" w14:textId="66B3DB9A" w:rsidR="00BF34F8" w:rsidRPr="00BF34F8" w:rsidRDefault="57F15205"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802868">
        <w:rPr>
          <w:rFonts w:ascii="Times New Roman" w:eastAsia="Calibri" w:hAnsi="Times New Roman" w:cs="Times New Roman"/>
          <w:sz w:val="24"/>
          <w:szCs w:val="24"/>
        </w:rPr>
        <w:t>first_name</w:t>
      </w:r>
      <w:proofErr w:type="spellEnd"/>
      <w:r w:rsidRPr="00802868">
        <w:rPr>
          <w:rFonts w:ascii="Times New Roman" w:eastAsia="Calibri" w:hAnsi="Times New Roman" w:cs="Times New Roman"/>
          <w:sz w:val="24"/>
          <w:szCs w:val="24"/>
        </w:rPr>
        <w:t xml:space="preserve">: </w:t>
      </w:r>
      <w:r w:rsidRPr="00802868">
        <w:rPr>
          <w:rFonts w:ascii="Times New Roman" w:hAnsi="Times New Roman" w:cs="Times New Roman"/>
          <w:sz w:val="24"/>
          <w:szCs w:val="24"/>
        </w:rPr>
        <w:t xml:space="preserve">W. Christian </w:t>
      </w:r>
    </w:p>
    <w:p w14:paraId="1F5BA2DA" w14:textId="13D591DE"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802868">
        <w:rPr>
          <w:rFonts w:ascii="Times New Roman" w:eastAsia="Calibri" w:hAnsi="Times New Roman" w:cs="Times New Roman"/>
          <w:sz w:val="24"/>
          <w:szCs w:val="24"/>
        </w:rPr>
        <w:t>last_name</w:t>
      </w:r>
      <w:proofErr w:type="spellEnd"/>
      <w:r w:rsidRPr="00802868">
        <w:rPr>
          <w:rFonts w:ascii="Times New Roman" w:eastAsia="Calibri" w:hAnsi="Times New Roman" w:cs="Times New Roman"/>
          <w:sz w:val="24"/>
          <w:szCs w:val="24"/>
        </w:rPr>
        <w:t xml:space="preserve">: </w:t>
      </w:r>
      <w:r w:rsidR="00370C11" w:rsidRPr="00802868">
        <w:rPr>
          <w:rFonts w:ascii="Times New Roman" w:hAnsi="Times New Roman" w:cs="Times New Roman"/>
          <w:sz w:val="24"/>
          <w:szCs w:val="24"/>
        </w:rPr>
        <w:t>Petersen</w:t>
      </w:r>
    </w:p>
    <w:p w14:paraId="26144BF2" w14:textId="2EAB9AC1" w:rsidR="00740AFF"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title:</w:t>
      </w:r>
      <w:r w:rsidR="20A4C4F8" w:rsidRPr="00802868">
        <w:rPr>
          <w:rFonts w:ascii="Times New Roman" w:eastAsia="Calibri" w:hAnsi="Times New Roman" w:cs="Times New Roman"/>
          <w:sz w:val="24"/>
          <w:szCs w:val="24"/>
        </w:rPr>
        <w:t xml:space="preserve"> Volunteer Conservation Scientist and Affiliated Associate Professor</w:t>
      </w:r>
    </w:p>
    <w:p w14:paraId="5C89147B" w14:textId="3533FC49" w:rsidR="00BF34F8"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affiliation:</w:t>
      </w:r>
      <w:r w:rsidR="20A4C4F8" w:rsidRPr="00802868">
        <w:rPr>
          <w:rFonts w:ascii="Times New Roman" w:eastAsia="Calibri" w:hAnsi="Times New Roman" w:cs="Times New Roman"/>
          <w:sz w:val="24"/>
          <w:szCs w:val="24"/>
        </w:rPr>
        <w:t xml:space="preserve"> Winterthur Museum</w:t>
      </w:r>
    </w:p>
    <w:p w14:paraId="1634C7FE" w14:textId="1CAF48F2" w:rsidR="00BF34F8" w:rsidRPr="00BF34F8" w:rsidRDefault="00BF34F8" w:rsidP="00011970">
      <w:pPr>
        <w:numPr>
          <w:ilvl w:val="0"/>
          <w:numId w:val="5"/>
        </w:numPr>
        <w:spacing w:line="240" w:lineRule="auto"/>
        <w:ind w:left="0" w:firstLine="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first_name</w:t>
      </w:r>
      <w:proofErr w:type="spellEnd"/>
      <w:r w:rsidRPr="00BF34F8">
        <w:rPr>
          <w:rFonts w:ascii="Times New Roman" w:eastAsia="Calibri" w:hAnsi="Times New Roman" w:cs="Times New Roman"/>
          <w:sz w:val="24"/>
          <w:szCs w:val="24"/>
        </w:rPr>
        <w:t xml:space="preserve">: </w:t>
      </w:r>
      <w:r w:rsidRPr="00304859">
        <w:rPr>
          <w:rFonts w:ascii="Times New Roman" w:hAnsi="Times New Roman" w:cs="Times New Roman"/>
          <w:sz w:val="24"/>
          <w:szCs w:val="24"/>
        </w:rPr>
        <w:t xml:space="preserve">Catherine </w:t>
      </w:r>
    </w:p>
    <w:p w14:paraId="01E92A41" w14:textId="0B8E2EAE" w:rsidR="00BF34F8" w:rsidRPr="00BF34F8" w:rsidRDefault="00BF34F8" w:rsidP="00011970">
      <w:pPr>
        <w:spacing w:line="240" w:lineRule="auto"/>
        <w:ind w:left="720"/>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last_name</w:t>
      </w:r>
      <w:proofErr w:type="spellEnd"/>
      <w:r w:rsidRPr="00BF34F8">
        <w:rPr>
          <w:rFonts w:ascii="Times New Roman" w:eastAsia="Calibri" w:hAnsi="Times New Roman" w:cs="Times New Roman"/>
          <w:sz w:val="24"/>
          <w:szCs w:val="24"/>
        </w:rPr>
        <w:t xml:space="preserve">: </w:t>
      </w:r>
      <w:proofErr w:type="spellStart"/>
      <w:r w:rsidR="00370C11" w:rsidRPr="00304859">
        <w:rPr>
          <w:rFonts w:ascii="Times New Roman" w:hAnsi="Times New Roman" w:cs="Times New Roman"/>
          <w:sz w:val="24"/>
          <w:szCs w:val="24"/>
        </w:rPr>
        <w:t>Matsen</w:t>
      </w:r>
      <w:proofErr w:type="spellEnd"/>
    </w:p>
    <w:p w14:paraId="69069DF5" w14:textId="264D9810" w:rsidR="00BF34F8" w:rsidRPr="00BF34F8" w:rsidRDefault="57F15205" w:rsidP="00011970">
      <w:pPr>
        <w:spacing w:line="240" w:lineRule="auto"/>
        <w:ind w:left="720"/>
        <w:rPr>
          <w:rFonts w:ascii="Times New Roman" w:eastAsia="Calibri" w:hAnsi="Times New Roman" w:cs="Times New Roman"/>
          <w:sz w:val="24"/>
          <w:szCs w:val="24"/>
        </w:rPr>
      </w:pPr>
      <w:r w:rsidRPr="00802868">
        <w:rPr>
          <w:rFonts w:ascii="Times New Roman" w:eastAsia="Calibri" w:hAnsi="Times New Roman" w:cs="Times New Roman"/>
          <w:sz w:val="24"/>
          <w:szCs w:val="24"/>
        </w:rPr>
        <w:t>title:</w:t>
      </w:r>
      <w:r w:rsidR="7B129E24" w:rsidRPr="00802868">
        <w:rPr>
          <w:rFonts w:ascii="Times New Roman" w:eastAsia="Calibri" w:hAnsi="Times New Roman" w:cs="Times New Roman"/>
          <w:sz w:val="24"/>
          <w:szCs w:val="24"/>
        </w:rPr>
        <w:t xml:space="preserve"> Scientist and</w:t>
      </w:r>
      <w:r w:rsidR="029AE357" w:rsidRPr="00802868">
        <w:rPr>
          <w:rFonts w:ascii="Times New Roman" w:eastAsia="Calibri" w:hAnsi="Times New Roman" w:cs="Times New Roman"/>
          <w:sz w:val="24"/>
          <w:szCs w:val="24"/>
        </w:rPr>
        <w:t xml:space="preserve"> Affiliated Associate Professor</w:t>
      </w:r>
    </w:p>
    <w:p w14:paraId="3DE6AF80" w14:textId="03C011AD" w:rsidR="00BF34F8" w:rsidRPr="00BF34F8" w:rsidRDefault="57F15205" w:rsidP="00011970">
      <w:pPr>
        <w:spacing w:line="240" w:lineRule="auto"/>
        <w:ind w:left="720"/>
        <w:rPr>
          <w:rFonts w:ascii="Times New Roman" w:eastAsia="Calibri" w:hAnsi="Times New Roman" w:cs="Times New Roman"/>
          <w:sz w:val="24"/>
          <w:szCs w:val="24"/>
        </w:rPr>
      </w:pPr>
      <w:r w:rsidRPr="6B0EEA6D">
        <w:rPr>
          <w:rFonts w:ascii="Times New Roman" w:eastAsia="Calibri" w:hAnsi="Times New Roman" w:cs="Times New Roman"/>
          <w:sz w:val="24"/>
          <w:szCs w:val="24"/>
        </w:rPr>
        <w:t>affiliation:</w:t>
      </w:r>
      <w:r w:rsidR="7B129E24" w:rsidRPr="6B0EEA6D">
        <w:rPr>
          <w:rFonts w:ascii="Times New Roman" w:eastAsia="Calibri" w:hAnsi="Times New Roman" w:cs="Times New Roman"/>
          <w:sz w:val="24"/>
          <w:szCs w:val="24"/>
        </w:rPr>
        <w:t xml:space="preserve"> Winterthur Museum</w:t>
      </w:r>
    </w:p>
    <w:p w14:paraId="00CAC020" w14:textId="74B5E2FE" w:rsidR="00BF34F8" w:rsidRPr="00011970" w:rsidRDefault="00BF34F8" w:rsidP="5C9523E2">
      <w:pPr>
        <w:spacing w:line="240" w:lineRule="auto"/>
        <w:rPr>
          <w:rFonts w:ascii="Times New Roman" w:eastAsia="Calibri" w:hAnsi="Times New Roman" w:cs="Times New Roman"/>
          <w:sz w:val="24"/>
          <w:szCs w:val="24"/>
        </w:rPr>
      </w:pPr>
      <w:r w:rsidRPr="00011970">
        <w:rPr>
          <w:rFonts w:ascii="Times New Roman" w:eastAsia="Calibri" w:hAnsi="Times New Roman" w:cs="Times New Roman"/>
          <w:sz w:val="24"/>
          <w:szCs w:val="24"/>
        </w:rPr>
        <w:t>abstract:</w:t>
      </w:r>
      <w:r w:rsidR="00A70AE3">
        <w:rPr>
          <w:rFonts w:ascii="Times New Roman" w:eastAsia="Calibri" w:hAnsi="Times New Roman" w:cs="Times New Roman"/>
          <w:sz w:val="24"/>
          <w:szCs w:val="24"/>
        </w:rPr>
        <w:t xml:space="preserve"> </w:t>
      </w:r>
      <w:r w:rsidR="5C9523E2" w:rsidRPr="00011970">
        <w:rPr>
          <w:rFonts w:ascii="Times New Roman" w:eastAsia="Calibri" w:hAnsi="Times New Roman" w:cs="Times New Roman"/>
          <w:sz w:val="24"/>
          <w:szCs w:val="24"/>
        </w:rPr>
        <w:t xml:space="preserve">Paintings conservators at the Smithsonian American Art Museum survey conservation records to gather the historical recipes, treatment protocols, and materials used over the past </w:t>
      </w:r>
      <w:r w:rsidR="00A70AE3">
        <w:rPr>
          <w:rFonts w:ascii="Times New Roman" w:eastAsia="Calibri" w:hAnsi="Times New Roman" w:cs="Times New Roman"/>
          <w:sz w:val="24"/>
          <w:szCs w:val="24"/>
        </w:rPr>
        <w:t>fifty</w:t>
      </w:r>
      <w:r w:rsidR="5C9523E2" w:rsidRPr="00011970">
        <w:rPr>
          <w:rFonts w:ascii="Times New Roman" w:eastAsia="Calibri" w:hAnsi="Times New Roman" w:cs="Times New Roman"/>
          <w:sz w:val="24"/>
          <w:szCs w:val="24"/>
        </w:rPr>
        <w:t xml:space="preserve"> years to build a reference database connected to specific works in the collection. From this information, the authors show how the database is being used to recreate </w:t>
      </w:r>
      <w:r w:rsidR="00011970" w:rsidRPr="00011970">
        <w:rPr>
          <w:rFonts w:ascii="Times New Roman" w:eastAsia="Calibri" w:hAnsi="Times New Roman" w:cs="Times New Roman"/>
          <w:sz w:val="24"/>
          <w:szCs w:val="24"/>
        </w:rPr>
        <w:t xml:space="preserve">both </w:t>
      </w:r>
      <w:r w:rsidR="5C9523E2" w:rsidRPr="00011970">
        <w:rPr>
          <w:rFonts w:ascii="Times New Roman" w:eastAsia="Calibri" w:hAnsi="Times New Roman" w:cs="Times New Roman"/>
          <w:sz w:val="24"/>
          <w:szCs w:val="24"/>
        </w:rPr>
        <w:t>historic wax-resin recipes and application techniques through lining mock</w:t>
      </w:r>
      <w:r w:rsidR="00011970" w:rsidRPr="00011970">
        <w:rPr>
          <w:rFonts w:ascii="Times New Roman" w:eastAsia="Calibri" w:hAnsi="Times New Roman" w:cs="Times New Roman"/>
          <w:sz w:val="24"/>
          <w:szCs w:val="24"/>
        </w:rPr>
        <w:t>-</w:t>
      </w:r>
      <w:r w:rsidR="5C9523E2" w:rsidRPr="00011970">
        <w:rPr>
          <w:rFonts w:ascii="Times New Roman" w:eastAsia="Calibri" w:hAnsi="Times New Roman" w:cs="Times New Roman"/>
          <w:sz w:val="24"/>
          <w:szCs w:val="24"/>
        </w:rPr>
        <w:t>ups. This material reference set is being used for analytical and physical testing to learn more about the materials used</w:t>
      </w:r>
      <w:r w:rsidR="00011970" w:rsidRPr="00011970">
        <w:rPr>
          <w:rFonts w:ascii="Times New Roman" w:eastAsia="Calibri" w:hAnsi="Times New Roman" w:cs="Times New Roman"/>
          <w:sz w:val="24"/>
          <w:szCs w:val="24"/>
        </w:rPr>
        <w:t xml:space="preserve"> and</w:t>
      </w:r>
      <w:r w:rsidR="5C9523E2" w:rsidRPr="00011970">
        <w:rPr>
          <w:rFonts w:ascii="Times New Roman" w:eastAsia="Calibri" w:hAnsi="Times New Roman" w:cs="Times New Roman"/>
          <w:sz w:val="24"/>
          <w:szCs w:val="24"/>
        </w:rPr>
        <w:t xml:space="preserve"> how they degrade and what influences mechanical as well as environmental conditions have on both the lining recipes and reconstructions as they age. </w:t>
      </w:r>
    </w:p>
    <w:p w14:paraId="5DC46C55" w14:textId="12AA44D2" w:rsidR="00BF34F8" w:rsidRPr="00BF34F8" w:rsidRDefault="00BF34F8" w:rsidP="00370C11">
      <w:pPr>
        <w:spacing w:line="240" w:lineRule="auto"/>
        <w:rPr>
          <w:rFonts w:ascii="Times New Roman" w:eastAsia="Calibri" w:hAnsi="Times New Roman" w:cs="Times New Roman"/>
          <w:sz w:val="24"/>
          <w:szCs w:val="24"/>
        </w:rPr>
      </w:pPr>
      <w:proofErr w:type="spellStart"/>
      <w:r w:rsidRPr="00BF34F8">
        <w:rPr>
          <w:rFonts w:ascii="Times New Roman" w:eastAsia="Calibri" w:hAnsi="Times New Roman" w:cs="Times New Roman"/>
          <w:sz w:val="24"/>
          <w:szCs w:val="24"/>
        </w:rPr>
        <w:t>short_title</w:t>
      </w:r>
      <w:proofErr w:type="spellEnd"/>
      <w:r w:rsidRPr="00BF34F8">
        <w:rPr>
          <w:rFonts w:ascii="Times New Roman" w:eastAsia="Calibri" w:hAnsi="Times New Roman" w:cs="Times New Roman"/>
          <w:sz w:val="24"/>
          <w:szCs w:val="24"/>
        </w:rPr>
        <w:t xml:space="preserve">: </w:t>
      </w:r>
      <w:r w:rsidR="00370C11" w:rsidRPr="0001719D">
        <w:rPr>
          <w:rFonts w:ascii="Times New Roman" w:hAnsi="Times New Roman" w:cs="Times New Roman"/>
          <w:sz w:val="24"/>
          <w:szCs w:val="24"/>
        </w:rPr>
        <w:t>Chronicles in Wax-Resin Lining</w:t>
      </w:r>
    </w:p>
    <w:p w14:paraId="7A7925A2" w14:textId="77777777" w:rsidR="00304859" w:rsidRPr="00304859" w:rsidRDefault="00304859" w:rsidP="00370C11">
      <w:pPr>
        <w:pStyle w:val="Normal1"/>
        <w:spacing w:after="120" w:line="240" w:lineRule="auto"/>
        <w:rPr>
          <w:rFonts w:ascii="Times New Roman" w:hAnsi="Times New Roman" w:cs="Times New Roman"/>
          <w:sz w:val="24"/>
          <w:szCs w:val="24"/>
        </w:rPr>
      </w:pPr>
    </w:p>
    <w:p w14:paraId="55B08D2E" w14:textId="77777777" w:rsidR="00304859" w:rsidRPr="00304859" w:rsidRDefault="00304859" w:rsidP="00370C11">
      <w:pPr>
        <w:pStyle w:val="Normal1"/>
        <w:spacing w:after="60" w:line="480" w:lineRule="auto"/>
        <w:rPr>
          <w:rStyle w:val="fontstyle01"/>
          <w:rFonts w:ascii="Times New Roman" w:hAnsi="Times New Roman" w:cs="Times New Roman"/>
          <w:sz w:val="24"/>
          <w:szCs w:val="24"/>
        </w:rPr>
      </w:pPr>
    </w:p>
    <w:p w14:paraId="7D34E314" w14:textId="2D809554" w:rsidR="00675654" w:rsidRPr="0001719D" w:rsidRDefault="00AC5D93" w:rsidP="00370C11">
      <w:pPr>
        <w:pStyle w:val="Heading1"/>
      </w:pPr>
      <w:r w:rsidRPr="00806BAF">
        <w:rPr>
          <w:b w:val="0"/>
          <w:bCs w:val="0"/>
          <w:highlight w:val="yellow"/>
        </w:rPr>
        <w:t>&lt;A-head&gt;</w:t>
      </w:r>
      <w:r>
        <w:t xml:space="preserve"> </w:t>
      </w:r>
      <w:r w:rsidR="00A8304B" w:rsidRPr="0001719D">
        <w:t>Introduction</w:t>
      </w:r>
    </w:p>
    <w:p w14:paraId="3BE55050" w14:textId="1F264860" w:rsidR="00C51D6C" w:rsidRDefault="0F309E36" w:rsidP="00370C11">
      <w:pPr>
        <w:pStyle w:val="Normal1"/>
        <w:spacing w:after="60" w:line="480" w:lineRule="auto"/>
        <w:rPr>
          <w:rFonts w:ascii="Times New Roman" w:hAnsi="Times New Roman" w:cs="Times New Roman"/>
          <w:sz w:val="24"/>
          <w:szCs w:val="24"/>
        </w:rPr>
      </w:pPr>
      <w:r w:rsidRPr="17406F67">
        <w:rPr>
          <w:rFonts w:ascii="Times New Roman" w:hAnsi="Times New Roman" w:cs="Times New Roman"/>
          <w:sz w:val="24"/>
          <w:szCs w:val="24"/>
        </w:rPr>
        <w:lastRenderedPageBreak/>
        <w:t>The Smithsonian American Art Museum (SAAM)</w:t>
      </w:r>
      <w:r w:rsidR="76D98784" w:rsidRPr="6B0EEA6D">
        <w:rPr>
          <w:rFonts w:ascii="Times New Roman" w:hAnsi="Times New Roman" w:cs="Times New Roman"/>
          <w:sz w:val="24"/>
          <w:szCs w:val="24"/>
        </w:rPr>
        <w:t>,</w:t>
      </w:r>
      <w:r w:rsidRPr="17406F67">
        <w:rPr>
          <w:rFonts w:ascii="Times New Roman" w:hAnsi="Times New Roman" w:cs="Times New Roman"/>
          <w:sz w:val="24"/>
          <w:szCs w:val="24"/>
        </w:rPr>
        <w:t xml:space="preserve"> together with its branch museum, the Renwick Gallery, stewards a national collection containing thousands of paintings that span </w:t>
      </w:r>
      <w:r w:rsidR="287DC708">
        <w:rPr>
          <w:rFonts w:ascii="Times New Roman" w:hAnsi="Times New Roman" w:cs="Times New Roman"/>
          <w:sz w:val="24"/>
          <w:szCs w:val="24"/>
        </w:rPr>
        <w:t>more than</w:t>
      </w:r>
      <w:r w:rsidR="287DC708" w:rsidRPr="17406F67">
        <w:rPr>
          <w:rFonts w:ascii="Times New Roman" w:hAnsi="Times New Roman" w:cs="Times New Roman"/>
          <w:sz w:val="24"/>
          <w:szCs w:val="24"/>
        </w:rPr>
        <w:t xml:space="preserve"> </w:t>
      </w:r>
      <w:r w:rsidRPr="17406F67">
        <w:rPr>
          <w:rFonts w:ascii="Times New Roman" w:hAnsi="Times New Roman" w:cs="Times New Roman"/>
          <w:sz w:val="24"/>
          <w:szCs w:val="24"/>
        </w:rPr>
        <w:t xml:space="preserve">three centuries of American art. Established in 1829, the collection at SAAM moved to its current location in the Old Patent Office Building in 1968. This was just two years after paintings conservator Charles Olin formed the first conservation lab for the collection. The paintings in the collection have been cared for by four generations </w:t>
      </w:r>
      <w:r w:rsidR="01DAAD0A" w:rsidRPr="17406F67">
        <w:rPr>
          <w:rFonts w:ascii="Times New Roman" w:hAnsi="Times New Roman" w:cs="Times New Roman"/>
          <w:sz w:val="24"/>
          <w:szCs w:val="24"/>
        </w:rPr>
        <w:t xml:space="preserve">of </w:t>
      </w:r>
      <w:r w:rsidRPr="17406F67">
        <w:rPr>
          <w:rFonts w:ascii="Times New Roman" w:hAnsi="Times New Roman" w:cs="Times New Roman"/>
          <w:sz w:val="24"/>
          <w:szCs w:val="24"/>
        </w:rPr>
        <w:t xml:space="preserve">conservators over the past </w:t>
      </w:r>
      <w:r w:rsidR="00326AF4">
        <w:rPr>
          <w:rFonts w:ascii="Times New Roman" w:hAnsi="Times New Roman" w:cs="Times New Roman"/>
          <w:sz w:val="24"/>
          <w:szCs w:val="24"/>
        </w:rPr>
        <w:t>fifty</w:t>
      </w:r>
      <w:r w:rsidR="287DC708" w:rsidRPr="6B0EEA6D">
        <w:rPr>
          <w:rFonts w:ascii="Times New Roman" w:hAnsi="Times New Roman" w:cs="Times New Roman"/>
          <w:sz w:val="24"/>
          <w:szCs w:val="24"/>
        </w:rPr>
        <w:t xml:space="preserve"> </w:t>
      </w:r>
      <w:r w:rsidRPr="17406F67">
        <w:rPr>
          <w:rFonts w:ascii="Times New Roman" w:hAnsi="Times New Roman" w:cs="Times New Roman"/>
          <w:sz w:val="24"/>
          <w:szCs w:val="24"/>
        </w:rPr>
        <w:t xml:space="preserve">years. </w:t>
      </w:r>
    </w:p>
    <w:p w14:paraId="48FA1F3A" w14:textId="5C6BB0C1" w:rsidR="00675654" w:rsidRPr="00A96B7B" w:rsidRDefault="00C51D6C" w:rsidP="00370C11">
      <w:pPr>
        <w:pStyle w:val="Normal1"/>
        <w:spacing w:after="60" w:line="480" w:lineRule="auto"/>
        <w:rPr>
          <w:rFonts w:ascii="Times New Roman" w:hAnsi="Times New Roman" w:cs="Times New Roman"/>
          <w:sz w:val="24"/>
          <w:szCs w:val="24"/>
        </w:rPr>
      </w:pPr>
      <w:r>
        <w:rPr>
          <w:rFonts w:ascii="Times New Roman" w:hAnsi="Times New Roman" w:cs="Times New Roman"/>
          <w:sz w:val="24"/>
          <w:szCs w:val="24"/>
        </w:rPr>
        <w:tab/>
      </w:r>
      <w:r w:rsidR="0F309E36" w:rsidRPr="17406F67">
        <w:rPr>
          <w:rFonts w:ascii="Times New Roman" w:hAnsi="Times New Roman" w:cs="Times New Roman"/>
          <w:sz w:val="24"/>
          <w:szCs w:val="24"/>
        </w:rPr>
        <w:t xml:space="preserve">The conservation records reflect evolving approaches to the methodology and protocols used in the structural treatment of paintings, as they </w:t>
      </w:r>
      <w:r w:rsidR="66E0E8F3" w:rsidRPr="17406F67">
        <w:rPr>
          <w:rFonts w:ascii="Times New Roman" w:hAnsi="Times New Roman" w:cs="Times New Roman"/>
          <w:sz w:val="24"/>
          <w:szCs w:val="24"/>
        </w:rPr>
        <w:t>encapsulate</w:t>
      </w:r>
      <w:r w:rsidR="0F309E36" w:rsidRPr="17406F67">
        <w:rPr>
          <w:rFonts w:ascii="Times New Roman" w:hAnsi="Times New Roman" w:cs="Times New Roman"/>
          <w:sz w:val="24"/>
          <w:szCs w:val="24"/>
        </w:rPr>
        <w:t xml:space="preserve"> the training, experience, and philosophical approaches to treatments </w:t>
      </w:r>
      <w:r w:rsidR="2DB73CBE" w:rsidRPr="17406F67">
        <w:rPr>
          <w:rFonts w:ascii="Times New Roman" w:hAnsi="Times New Roman" w:cs="Times New Roman"/>
          <w:sz w:val="24"/>
          <w:szCs w:val="24"/>
        </w:rPr>
        <w:t xml:space="preserve">brought by </w:t>
      </w:r>
      <w:r w:rsidR="0F309E36" w:rsidRPr="17406F67">
        <w:rPr>
          <w:rFonts w:ascii="Times New Roman" w:hAnsi="Times New Roman" w:cs="Times New Roman"/>
          <w:sz w:val="24"/>
          <w:szCs w:val="24"/>
        </w:rPr>
        <w:t xml:space="preserve">each painting conservator. Research into these past treatments </w:t>
      </w:r>
      <w:r w:rsidR="68E89AE4" w:rsidRPr="17406F67">
        <w:rPr>
          <w:rFonts w:ascii="Times New Roman" w:hAnsi="Times New Roman" w:cs="Times New Roman"/>
          <w:sz w:val="24"/>
          <w:szCs w:val="24"/>
        </w:rPr>
        <w:t>continues</w:t>
      </w:r>
      <w:r w:rsidR="0F309E36" w:rsidRPr="17406F67">
        <w:rPr>
          <w:rFonts w:ascii="Times New Roman" w:hAnsi="Times New Roman" w:cs="Times New Roman"/>
          <w:sz w:val="24"/>
          <w:szCs w:val="24"/>
        </w:rPr>
        <w:t xml:space="preserve"> </w:t>
      </w:r>
      <w:proofErr w:type="gramStart"/>
      <w:r w:rsidR="424E231D" w:rsidRPr="17406F67">
        <w:rPr>
          <w:rFonts w:ascii="Times New Roman" w:hAnsi="Times New Roman" w:cs="Times New Roman"/>
          <w:sz w:val="24"/>
          <w:szCs w:val="24"/>
        </w:rPr>
        <w:t xml:space="preserve">in order </w:t>
      </w:r>
      <w:r w:rsidR="0F309E36" w:rsidRPr="17406F67">
        <w:rPr>
          <w:rFonts w:ascii="Times New Roman" w:hAnsi="Times New Roman" w:cs="Times New Roman"/>
          <w:sz w:val="24"/>
          <w:szCs w:val="24"/>
        </w:rPr>
        <w:t>to</w:t>
      </w:r>
      <w:proofErr w:type="gramEnd"/>
      <w:r w:rsidR="0F309E36" w:rsidRPr="17406F67">
        <w:rPr>
          <w:rFonts w:ascii="Times New Roman" w:hAnsi="Times New Roman" w:cs="Times New Roman"/>
          <w:sz w:val="24"/>
          <w:szCs w:val="24"/>
        </w:rPr>
        <w:t xml:space="preserve"> gain a greater understanding of the materials used as well as the application methods and overall intent of the treatments. The initial phase of research focus</w:t>
      </w:r>
      <w:r w:rsidR="11752095" w:rsidRPr="17406F67">
        <w:rPr>
          <w:rFonts w:ascii="Times New Roman" w:hAnsi="Times New Roman" w:cs="Times New Roman"/>
          <w:sz w:val="24"/>
          <w:szCs w:val="24"/>
        </w:rPr>
        <w:t>ed</w:t>
      </w:r>
      <w:r w:rsidR="0F309E36" w:rsidRPr="17406F67">
        <w:rPr>
          <w:rFonts w:ascii="Times New Roman" w:hAnsi="Times New Roman" w:cs="Times New Roman"/>
          <w:sz w:val="24"/>
          <w:szCs w:val="24"/>
        </w:rPr>
        <w:t xml:space="preserve"> on wax-resin linings and their effectiveness and longevity as a treatment option for paintings in the collection</w:t>
      </w:r>
      <w:r w:rsidR="01DAAD0A" w:rsidRPr="17406F67">
        <w:rPr>
          <w:rFonts w:ascii="Times New Roman" w:hAnsi="Times New Roman" w:cs="Times New Roman"/>
          <w:sz w:val="24"/>
          <w:szCs w:val="24"/>
        </w:rPr>
        <w:t xml:space="preserve">, and </w:t>
      </w:r>
      <w:proofErr w:type="gramStart"/>
      <w:r w:rsidR="01DAAD0A" w:rsidRPr="17406F67">
        <w:rPr>
          <w:rFonts w:ascii="Times New Roman" w:hAnsi="Times New Roman" w:cs="Times New Roman"/>
          <w:sz w:val="24"/>
          <w:szCs w:val="24"/>
        </w:rPr>
        <w:t>through the use of</w:t>
      </w:r>
      <w:proofErr w:type="gramEnd"/>
      <w:r w:rsidR="01DAAD0A" w:rsidRPr="17406F67">
        <w:rPr>
          <w:rFonts w:ascii="Times New Roman" w:hAnsi="Times New Roman" w:cs="Times New Roman"/>
          <w:sz w:val="24"/>
          <w:szCs w:val="24"/>
        </w:rPr>
        <w:t xml:space="preserve"> instrumental analysis, compare</w:t>
      </w:r>
      <w:r w:rsidR="287DC708">
        <w:rPr>
          <w:rFonts w:ascii="Times New Roman" w:hAnsi="Times New Roman" w:cs="Times New Roman"/>
          <w:sz w:val="24"/>
          <w:szCs w:val="24"/>
        </w:rPr>
        <w:t>d</w:t>
      </w:r>
      <w:r w:rsidR="01DAAD0A" w:rsidRPr="17406F67">
        <w:rPr>
          <w:rFonts w:ascii="Times New Roman" w:hAnsi="Times New Roman" w:cs="Times New Roman"/>
          <w:sz w:val="24"/>
          <w:szCs w:val="24"/>
        </w:rPr>
        <w:t xml:space="preserve"> specific recipes recorded in treatments with samples from the paintings exhibiting lining deterioration.</w:t>
      </w:r>
    </w:p>
    <w:p w14:paraId="5776B8D0" w14:textId="46DD3C5F" w:rsidR="00675654" w:rsidRPr="0001719D" w:rsidRDefault="0082413A" w:rsidP="00370C11">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0F309E36" w:rsidRPr="17406F67">
        <w:rPr>
          <w:rFonts w:ascii="Times New Roman" w:hAnsi="Times New Roman" w:cs="Times New Roman"/>
          <w:sz w:val="24"/>
          <w:szCs w:val="24"/>
        </w:rPr>
        <w:t xml:space="preserve">The impetus for the focus on wax-resin linings began several years ago, when a significant number of </w:t>
      </w:r>
      <w:r w:rsidR="54FA237A" w:rsidRPr="17406F67">
        <w:rPr>
          <w:rFonts w:ascii="Times New Roman" w:hAnsi="Times New Roman" w:cs="Times New Roman"/>
          <w:sz w:val="24"/>
          <w:szCs w:val="24"/>
        </w:rPr>
        <w:t xml:space="preserve">those </w:t>
      </w:r>
      <w:r w:rsidR="0F309E36" w:rsidRPr="17406F67">
        <w:rPr>
          <w:rFonts w:ascii="Times New Roman" w:hAnsi="Times New Roman" w:cs="Times New Roman"/>
          <w:sz w:val="24"/>
          <w:szCs w:val="24"/>
        </w:rPr>
        <w:t>lining treatments completed in the mid</w:t>
      </w:r>
      <w:r w:rsidR="287DC708">
        <w:rPr>
          <w:rFonts w:ascii="Times New Roman" w:hAnsi="Times New Roman" w:cs="Times New Roman"/>
          <w:sz w:val="24"/>
          <w:szCs w:val="24"/>
        </w:rPr>
        <w:t>-</w:t>
      </w:r>
      <w:r w:rsidR="0F309E36" w:rsidRPr="17406F67">
        <w:rPr>
          <w:rFonts w:ascii="Times New Roman" w:hAnsi="Times New Roman" w:cs="Times New Roman"/>
          <w:sz w:val="24"/>
          <w:szCs w:val="24"/>
        </w:rPr>
        <w:t>to</w:t>
      </w:r>
      <w:r w:rsidR="287DC708">
        <w:rPr>
          <w:rFonts w:ascii="Times New Roman" w:hAnsi="Times New Roman" w:cs="Times New Roman"/>
          <w:sz w:val="24"/>
          <w:szCs w:val="24"/>
        </w:rPr>
        <w:t>-</w:t>
      </w:r>
      <w:r w:rsidR="0F309E36" w:rsidRPr="17406F67">
        <w:rPr>
          <w:rFonts w:ascii="Times New Roman" w:hAnsi="Times New Roman" w:cs="Times New Roman"/>
          <w:sz w:val="24"/>
          <w:szCs w:val="24"/>
        </w:rPr>
        <w:t>late</w:t>
      </w:r>
      <w:r w:rsidR="287DC708">
        <w:rPr>
          <w:rFonts w:ascii="Times New Roman" w:hAnsi="Times New Roman" w:cs="Times New Roman"/>
          <w:sz w:val="24"/>
          <w:szCs w:val="24"/>
        </w:rPr>
        <w:t xml:space="preserve"> </w:t>
      </w:r>
      <w:r w:rsidR="00011970">
        <w:rPr>
          <w:rFonts w:ascii="Times New Roman" w:hAnsi="Times New Roman" w:cs="Times New Roman"/>
          <w:sz w:val="24"/>
          <w:szCs w:val="24"/>
        </w:rPr>
        <w:t>twentie</w:t>
      </w:r>
      <w:r w:rsidR="287DC708">
        <w:rPr>
          <w:rFonts w:ascii="Times New Roman" w:hAnsi="Times New Roman" w:cs="Times New Roman"/>
          <w:sz w:val="24"/>
          <w:szCs w:val="24"/>
        </w:rPr>
        <w:t>th</w:t>
      </w:r>
      <w:r w:rsidR="287DC708" w:rsidRPr="17406F67">
        <w:rPr>
          <w:rFonts w:ascii="Times New Roman" w:hAnsi="Times New Roman" w:cs="Times New Roman"/>
          <w:sz w:val="24"/>
          <w:szCs w:val="24"/>
        </w:rPr>
        <w:t xml:space="preserve"> </w:t>
      </w:r>
      <w:r w:rsidR="0F309E36" w:rsidRPr="17406F67">
        <w:rPr>
          <w:rFonts w:ascii="Times New Roman" w:hAnsi="Times New Roman" w:cs="Times New Roman"/>
          <w:sz w:val="24"/>
          <w:szCs w:val="24"/>
        </w:rPr>
        <w:t>century were beginning to fail or show</w:t>
      </w:r>
      <w:r w:rsidR="287DC708">
        <w:rPr>
          <w:rFonts w:ascii="Times New Roman" w:hAnsi="Times New Roman" w:cs="Times New Roman"/>
          <w:sz w:val="24"/>
          <w:szCs w:val="24"/>
        </w:rPr>
        <w:t>ed</w:t>
      </w:r>
      <w:r w:rsidR="0F309E36" w:rsidRPr="17406F67">
        <w:rPr>
          <w:rFonts w:ascii="Times New Roman" w:hAnsi="Times New Roman" w:cs="Times New Roman"/>
          <w:sz w:val="24"/>
          <w:szCs w:val="24"/>
        </w:rPr>
        <w:t xml:space="preserve"> early signs of failure</w:t>
      </w:r>
      <w:r w:rsidR="46F7B978" w:rsidRPr="17406F67">
        <w:rPr>
          <w:rFonts w:ascii="Times New Roman" w:hAnsi="Times New Roman" w:cs="Times New Roman"/>
          <w:sz w:val="24"/>
          <w:szCs w:val="24"/>
        </w:rPr>
        <w:t>. Modes of failure</w:t>
      </w:r>
      <w:r w:rsidR="01DAAD0A" w:rsidRPr="17406F67">
        <w:rPr>
          <w:rFonts w:ascii="Times New Roman" w:hAnsi="Times New Roman" w:cs="Times New Roman"/>
          <w:sz w:val="24"/>
          <w:szCs w:val="24"/>
        </w:rPr>
        <w:t xml:space="preserve"> inc</w:t>
      </w:r>
      <w:r w:rsidR="3982026F" w:rsidRPr="17406F67">
        <w:rPr>
          <w:rFonts w:ascii="Times New Roman" w:hAnsi="Times New Roman" w:cs="Times New Roman"/>
          <w:sz w:val="24"/>
          <w:szCs w:val="24"/>
        </w:rPr>
        <w:t>lude</w:t>
      </w:r>
      <w:r w:rsidR="287DC708">
        <w:rPr>
          <w:rFonts w:ascii="Times New Roman" w:hAnsi="Times New Roman" w:cs="Times New Roman"/>
          <w:sz w:val="24"/>
          <w:szCs w:val="24"/>
        </w:rPr>
        <w:t>d</w:t>
      </w:r>
      <w:r w:rsidR="01DAAD0A" w:rsidRPr="17406F67">
        <w:rPr>
          <w:rFonts w:ascii="Times New Roman" w:hAnsi="Times New Roman" w:cs="Times New Roman"/>
          <w:sz w:val="24"/>
          <w:szCs w:val="24"/>
        </w:rPr>
        <w:t xml:space="preserve"> but</w:t>
      </w:r>
      <w:r w:rsidR="22E1040A" w:rsidRPr="17406F67">
        <w:rPr>
          <w:rFonts w:ascii="Times New Roman" w:hAnsi="Times New Roman" w:cs="Times New Roman"/>
          <w:sz w:val="24"/>
          <w:szCs w:val="24"/>
        </w:rPr>
        <w:t xml:space="preserve"> were</w:t>
      </w:r>
      <w:r w:rsidR="01DAAD0A" w:rsidRPr="17406F67">
        <w:rPr>
          <w:rFonts w:ascii="Times New Roman" w:hAnsi="Times New Roman" w:cs="Times New Roman"/>
          <w:sz w:val="24"/>
          <w:szCs w:val="24"/>
        </w:rPr>
        <w:t xml:space="preserve"> not limited to pocketed delamination of the lining substrate, returned </w:t>
      </w:r>
      <w:proofErr w:type="gramStart"/>
      <w:r w:rsidR="01DAAD0A" w:rsidRPr="17406F67">
        <w:rPr>
          <w:rFonts w:ascii="Times New Roman" w:hAnsi="Times New Roman" w:cs="Times New Roman"/>
          <w:sz w:val="24"/>
          <w:szCs w:val="24"/>
        </w:rPr>
        <w:t>cupping</w:t>
      </w:r>
      <w:proofErr w:type="gramEnd"/>
      <w:r w:rsidR="01DAAD0A" w:rsidRPr="17406F67">
        <w:rPr>
          <w:rFonts w:ascii="Times New Roman" w:hAnsi="Times New Roman" w:cs="Times New Roman"/>
          <w:sz w:val="24"/>
          <w:szCs w:val="24"/>
        </w:rPr>
        <w:t xml:space="preserve"> and flaking within the paint and ground layers, and </w:t>
      </w:r>
      <w:r w:rsidR="1BC0507B" w:rsidRPr="17406F67">
        <w:rPr>
          <w:rFonts w:ascii="Times New Roman" w:hAnsi="Times New Roman" w:cs="Times New Roman"/>
          <w:sz w:val="24"/>
          <w:szCs w:val="24"/>
        </w:rPr>
        <w:t>raised craquelure in the painted surface</w:t>
      </w:r>
      <w:r w:rsidR="0F309E36" w:rsidRPr="17406F67">
        <w:rPr>
          <w:rFonts w:ascii="Times New Roman" w:hAnsi="Times New Roman" w:cs="Times New Roman"/>
          <w:sz w:val="24"/>
          <w:szCs w:val="24"/>
        </w:rPr>
        <w:t xml:space="preserve">. Of </w:t>
      </w:r>
      <w:r w:rsidR="5AFA6128" w:rsidRPr="17406F67">
        <w:rPr>
          <w:rFonts w:ascii="Times New Roman" w:hAnsi="Times New Roman" w:cs="Times New Roman"/>
          <w:sz w:val="24"/>
          <w:szCs w:val="24"/>
        </w:rPr>
        <w:t>note</w:t>
      </w:r>
      <w:r w:rsidR="0F309E36" w:rsidRPr="17406F67">
        <w:rPr>
          <w:rFonts w:ascii="Times New Roman" w:hAnsi="Times New Roman" w:cs="Times New Roman"/>
          <w:sz w:val="24"/>
          <w:szCs w:val="24"/>
        </w:rPr>
        <w:t xml:space="preserve"> was the delamination of linings related to works </w:t>
      </w:r>
      <w:r w:rsidR="287DC708">
        <w:rPr>
          <w:rFonts w:ascii="Times New Roman" w:hAnsi="Times New Roman" w:cs="Times New Roman"/>
          <w:sz w:val="24"/>
          <w:szCs w:val="24"/>
        </w:rPr>
        <w:t>that</w:t>
      </w:r>
      <w:r w:rsidR="287DC708" w:rsidRPr="17406F67">
        <w:rPr>
          <w:rFonts w:ascii="Times New Roman" w:hAnsi="Times New Roman" w:cs="Times New Roman"/>
          <w:sz w:val="24"/>
          <w:szCs w:val="24"/>
        </w:rPr>
        <w:t xml:space="preserve"> </w:t>
      </w:r>
      <w:r w:rsidR="3D74A5C1" w:rsidRPr="17406F67">
        <w:rPr>
          <w:rFonts w:ascii="Times New Roman" w:hAnsi="Times New Roman" w:cs="Times New Roman"/>
          <w:sz w:val="24"/>
          <w:szCs w:val="24"/>
        </w:rPr>
        <w:t>were</w:t>
      </w:r>
      <w:r w:rsidR="0F309E36" w:rsidRPr="17406F67">
        <w:rPr>
          <w:rFonts w:ascii="Times New Roman" w:hAnsi="Times New Roman" w:cs="Times New Roman"/>
          <w:sz w:val="24"/>
          <w:szCs w:val="24"/>
        </w:rPr>
        <w:t xml:space="preserve"> on </w:t>
      </w:r>
      <w:r w:rsidR="1A570348" w:rsidRPr="17406F67">
        <w:rPr>
          <w:rFonts w:ascii="Times New Roman" w:hAnsi="Times New Roman" w:cs="Times New Roman"/>
          <w:sz w:val="24"/>
          <w:szCs w:val="24"/>
        </w:rPr>
        <w:t xml:space="preserve">prolonged </w:t>
      </w:r>
      <w:r w:rsidR="0F309E36" w:rsidRPr="17406F67">
        <w:rPr>
          <w:rFonts w:ascii="Times New Roman" w:hAnsi="Times New Roman" w:cs="Times New Roman"/>
          <w:sz w:val="24"/>
          <w:szCs w:val="24"/>
        </w:rPr>
        <w:t xml:space="preserve">view in the galleries or had traveled on loan. The latter </w:t>
      </w:r>
      <w:r w:rsidR="6255065A" w:rsidRPr="17406F67">
        <w:rPr>
          <w:rFonts w:ascii="Times New Roman" w:hAnsi="Times New Roman" w:cs="Times New Roman"/>
          <w:sz w:val="24"/>
          <w:szCs w:val="24"/>
        </w:rPr>
        <w:t xml:space="preserve">was </w:t>
      </w:r>
      <w:r w:rsidR="0F309E36" w:rsidRPr="17406F67">
        <w:rPr>
          <w:rFonts w:ascii="Times New Roman" w:hAnsi="Times New Roman" w:cs="Times New Roman"/>
          <w:sz w:val="24"/>
          <w:szCs w:val="24"/>
        </w:rPr>
        <w:t>of</w:t>
      </w:r>
      <w:r w:rsidR="14A4E61F" w:rsidRPr="17406F67">
        <w:rPr>
          <w:rFonts w:ascii="Times New Roman" w:hAnsi="Times New Roman" w:cs="Times New Roman"/>
          <w:sz w:val="24"/>
          <w:szCs w:val="24"/>
        </w:rPr>
        <w:t xml:space="preserve"> </w:t>
      </w:r>
      <w:r w:rsidR="0F309E36" w:rsidRPr="17406F67">
        <w:rPr>
          <w:rFonts w:ascii="Times New Roman" w:hAnsi="Times New Roman" w:cs="Times New Roman"/>
          <w:sz w:val="24"/>
          <w:szCs w:val="24"/>
        </w:rPr>
        <w:t>particular concern</w:t>
      </w:r>
      <w:r w:rsidR="287DC708">
        <w:rPr>
          <w:rFonts w:ascii="Times New Roman" w:hAnsi="Times New Roman" w:cs="Times New Roman"/>
          <w:sz w:val="24"/>
          <w:szCs w:val="24"/>
        </w:rPr>
        <w:t>, as</w:t>
      </w:r>
      <w:r w:rsidR="0F309E36" w:rsidRPr="17406F67">
        <w:rPr>
          <w:rFonts w:ascii="Times New Roman" w:hAnsi="Times New Roman" w:cs="Times New Roman"/>
          <w:sz w:val="24"/>
          <w:szCs w:val="24"/>
        </w:rPr>
        <w:t xml:space="preserve"> these paintings were considered the best for l</w:t>
      </w:r>
      <w:r w:rsidR="44CE0693" w:rsidRPr="17406F67">
        <w:rPr>
          <w:rFonts w:ascii="Times New Roman" w:hAnsi="Times New Roman" w:cs="Times New Roman"/>
          <w:sz w:val="24"/>
          <w:szCs w:val="24"/>
        </w:rPr>
        <w:t xml:space="preserve">oan </w:t>
      </w:r>
      <w:r w:rsidR="0F309E36" w:rsidRPr="17406F67">
        <w:rPr>
          <w:rFonts w:ascii="Times New Roman" w:hAnsi="Times New Roman" w:cs="Times New Roman"/>
          <w:sz w:val="24"/>
          <w:szCs w:val="24"/>
        </w:rPr>
        <w:t xml:space="preserve">based on the </w:t>
      </w:r>
      <w:r w:rsidR="0F309E36" w:rsidRPr="17406F67">
        <w:rPr>
          <w:rFonts w:ascii="Times New Roman" w:hAnsi="Times New Roman" w:cs="Times New Roman"/>
          <w:sz w:val="24"/>
          <w:szCs w:val="24"/>
        </w:rPr>
        <w:lastRenderedPageBreak/>
        <w:t xml:space="preserve">very fact that they were </w:t>
      </w:r>
      <w:proofErr w:type="gramStart"/>
      <w:r w:rsidR="6BBE717B" w:rsidRPr="17406F67">
        <w:rPr>
          <w:rFonts w:ascii="Times New Roman" w:hAnsi="Times New Roman" w:cs="Times New Roman"/>
          <w:sz w:val="24"/>
          <w:szCs w:val="24"/>
        </w:rPr>
        <w:t>wax-resin</w:t>
      </w:r>
      <w:proofErr w:type="gramEnd"/>
      <w:r w:rsidR="6BBE717B" w:rsidRPr="17406F67">
        <w:rPr>
          <w:rFonts w:ascii="Times New Roman" w:hAnsi="Times New Roman" w:cs="Times New Roman"/>
          <w:sz w:val="24"/>
          <w:szCs w:val="24"/>
        </w:rPr>
        <w:t xml:space="preserve"> </w:t>
      </w:r>
      <w:r w:rsidR="0F309E36" w:rsidRPr="17406F67">
        <w:rPr>
          <w:rFonts w:ascii="Times New Roman" w:hAnsi="Times New Roman" w:cs="Times New Roman"/>
          <w:sz w:val="24"/>
          <w:szCs w:val="24"/>
        </w:rPr>
        <w:t>lined</w:t>
      </w:r>
      <w:r w:rsidR="435C8596" w:rsidRPr="17406F67">
        <w:rPr>
          <w:rFonts w:ascii="Times New Roman" w:hAnsi="Times New Roman" w:cs="Times New Roman"/>
          <w:sz w:val="24"/>
          <w:szCs w:val="24"/>
        </w:rPr>
        <w:t>,</w:t>
      </w:r>
      <w:r w:rsidR="0F309E36" w:rsidRPr="17406F67">
        <w:rPr>
          <w:rFonts w:ascii="Times New Roman" w:hAnsi="Times New Roman" w:cs="Times New Roman"/>
          <w:sz w:val="24"/>
          <w:szCs w:val="24"/>
        </w:rPr>
        <w:t xml:space="preserve"> </w:t>
      </w:r>
      <w:r w:rsidR="287DC708">
        <w:rPr>
          <w:rFonts w:ascii="Times New Roman" w:hAnsi="Times New Roman" w:cs="Times New Roman"/>
          <w:sz w:val="24"/>
          <w:szCs w:val="24"/>
        </w:rPr>
        <w:t xml:space="preserve">and therefore </w:t>
      </w:r>
      <w:r w:rsidR="0F309E36" w:rsidRPr="17406F67">
        <w:rPr>
          <w:rFonts w:ascii="Times New Roman" w:hAnsi="Times New Roman" w:cs="Times New Roman"/>
          <w:sz w:val="24"/>
          <w:szCs w:val="24"/>
        </w:rPr>
        <w:t xml:space="preserve">considered stable and </w:t>
      </w:r>
      <w:r w:rsidR="6CBD1BAB" w:rsidRPr="17406F67">
        <w:rPr>
          <w:rFonts w:ascii="Times New Roman" w:hAnsi="Times New Roman" w:cs="Times New Roman"/>
          <w:sz w:val="24"/>
          <w:szCs w:val="24"/>
        </w:rPr>
        <w:t xml:space="preserve">nearly </w:t>
      </w:r>
      <w:r w:rsidR="0F309E36" w:rsidRPr="17406F67">
        <w:rPr>
          <w:rFonts w:ascii="Times New Roman" w:hAnsi="Times New Roman" w:cs="Times New Roman"/>
          <w:sz w:val="24"/>
          <w:szCs w:val="24"/>
        </w:rPr>
        <w:t>impervious to environmental fluctuations or mechanical stresses.</w:t>
      </w:r>
    </w:p>
    <w:p w14:paraId="5DAB6C7B" w14:textId="77777777" w:rsidR="00675654" w:rsidRPr="0001719D" w:rsidRDefault="00675654" w:rsidP="00370C11">
      <w:pPr>
        <w:pStyle w:val="Normal1"/>
        <w:spacing w:line="480" w:lineRule="auto"/>
        <w:rPr>
          <w:rFonts w:ascii="Times New Roman" w:hAnsi="Times New Roman" w:cs="Times New Roman"/>
          <w:sz w:val="24"/>
          <w:szCs w:val="24"/>
        </w:rPr>
      </w:pPr>
    </w:p>
    <w:p w14:paraId="26542F85" w14:textId="7C4FE5CF" w:rsidR="00665C7A" w:rsidRPr="0001719D" w:rsidRDefault="00AC5D93" w:rsidP="00370C11">
      <w:pPr>
        <w:pStyle w:val="Heading1"/>
      </w:pPr>
      <w:r w:rsidRPr="00806BAF">
        <w:rPr>
          <w:b w:val="0"/>
          <w:bCs w:val="0"/>
          <w:highlight w:val="yellow"/>
        </w:rPr>
        <w:t>&lt;A-head&gt;</w:t>
      </w:r>
      <w:r>
        <w:t xml:space="preserve"> </w:t>
      </w:r>
      <w:r w:rsidR="00A8304B" w:rsidRPr="0001719D">
        <w:t>Collection Survey and Lining Reconstructions</w:t>
      </w:r>
      <w:r w:rsidR="00255758" w:rsidRPr="0001719D">
        <w:t xml:space="preserve"> </w:t>
      </w:r>
    </w:p>
    <w:p w14:paraId="011EE6DC" w14:textId="6AC42F1C" w:rsidR="00C2015B" w:rsidRPr="0001719D" w:rsidRDefault="62BBDDC6" w:rsidP="00370C11">
      <w:pPr>
        <w:pStyle w:val="Normal1"/>
        <w:spacing w:after="120" w:line="480" w:lineRule="auto"/>
        <w:rPr>
          <w:rFonts w:ascii="Times New Roman" w:hAnsi="Times New Roman" w:cs="Times New Roman"/>
          <w:sz w:val="24"/>
          <w:szCs w:val="24"/>
        </w:rPr>
      </w:pPr>
      <w:r w:rsidRPr="17406F67">
        <w:rPr>
          <w:rFonts w:ascii="Times New Roman" w:hAnsi="Times New Roman" w:cs="Times New Roman"/>
          <w:sz w:val="24"/>
          <w:szCs w:val="24"/>
        </w:rPr>
        <w:t xml:space="preserve">A survey of the </w:t>
      </w:r>
      <w:proofErr w:type="spellStart"/>
      <w:r w:rsidRPr="17406F67">
        <w:rPr>
          <w:rFonts w:ascii="Times New Roman" w:hAnsi="Times New Roman" w:cs="Times New Roman"/>
          <w:sz w:val="24"/>
          <w:szCs w:val="24"/>
        </w:rPr>
        <w:t>Lunder</w:t>
      </w:r>
      <w:proofErr w:type="spellEnd"/>
      <w:r w:rsidRPr="17406F67">
        <w:rPr>
          <w:rFonts w:ascii="Times New Roman" w:hAnsi="Times New Roman" w:cs="Times New Roman"/>
          <w:sz w:val="24"/>
          <w:szCs w:val="24"/>
        </w:rPr>
        <w:t xml:space="preserve"> Conservation Center treatment records was initiated </w:t>
      </w:r>
      <w:r w:rsidR="6D59E338" w:rsidRPr="17406F67">
        <w:rPr>
          <w:rFonts w:ascii="Times New Roman" w:hAnsi="Times New Roman" w:cs="Times New Roman"/>
          <w:sz w:val="24"/>
          <w:szCs w:val="24"/>
        </w:rPr>
        <w:t>to identify</w:t>
      </w:r>
      <w:r w:rsidR="3A8FC44C" w:rsidRPr="17406F67">
        <w:rPr>
          <w:rFonts w:ascii="Times New Roman" w:hAnsi="Times New Roman" w:cs="Times New Roman"/>
          <w:sz w:val="24"/>
          <w:szCs w:val="24"/>
        </w:rPr>
        <w:t xml:space="preserve"> lined paintings in the museum collection</w:t>
      </w:r>
      <w:r w:rsidR="23FC3992" w:rsidRPr="17406F67">
        <w:rPr>
          <w:rFonts w:ascii="Times New Roman" w:hAnsi="Times New Roman" w:cs="Times New Roman"/>
          <w:sz w:val="24"/>
          <w:szCs w:val="24"/>
        </w:rPr>
        <w:t>. As of April 2019, th</w:t>
      </w:r>
      <w:r w:rsidR="0C870630" w:rsidRPr="17406F67">
        <w:rPr>
          <w:rFonts w:ascii="Times New Roman" w:hAnsi="Times New Roman" w:cs="Times New Roman"/>
          <w:sz w:val="24"/>
          <w:szCs w:val="24"/>
        </w:rPr>
        <w:t>is</w:t>
      </w:r>
      <w:r w:rsidR="23FC3992" w:rsidRPr="17406F67">
        <w:rPr>
          <w:rFonts w:ascii="Times New Roman" w:hAnsi="Times New Roman" w:cs="Times New Roman"/>
          <w:sz w:val="24"/>
          <w:szCs w:val="24"/>
        </w:rPr>
        <w:t xml:space="preserve"> survey </w:t>
      </w:r>
      <w:r w:rsidR="707724AC" w:rsidRPr="17406F67">
        <w:rPr>
          <w:rFonts w:ascii="Times New Roman" w:hAnsi="Times New Roman" w:cs="Times New Roman"/>
          <w:sz w:val="24"/>
          <w:szCs w:val="24"/>
        </w:rPr>
        <w:t>yielded</w:t>
      </w:r>
      <w:r w:rsidR="23FC3992" w:rsidRPr="17406F67">
        <w:rPr>
          <w:rFonts w:ascii="Times New Roman" w:hAnsi="Times New Roman" w:cs="Times New Roman"/>
          <w:sz w:val="24"/>
          <w:szCs w:val="24"/>
        </w:rPr>
        <w:t xml:space="preserve"> a preliminary dataset of 958 </w:t>
      </w:r>
      <w:r w:rsidR="3342F9B3" w:rsidRPr="17406F67">
        <w:rPr>
          <w:rFonts w:ascii="Times New Roman" w:hAnsi="Times New Roman" w:cs="Times New Roman"/>
          <w:sz w:val="24"/>
          <w:szCs w:val="24"/>
        </w:rPr>
        <w:t>linings carried out</w:t>
      </w:r>
      <w:r w:rsidR="23FC3992" w:rsidRPr="17406F67">
        <w:rPr>
          <w:rFonts w:ascii="Times New Roman" w:hAnsi="Times New Roman" w:cs="Times New Roman"/>
          <w:sz w:val="24"/>
          <w:szCs w:val="24"/>
        </w:rPr>
        <w:t xml:space="preserve"> at the museum </w:t>
      </w:r>
      <w:r w:rsidR="4325DC11" w:rsidRPr="17406F67">
        <w:rPr>
          <w:rFonts w:ascii="Times New Roman" w:hAnsi="Times New Roman" w:cs="Times New Roman"/>
          <w:sz w:val="24"/>
          <w:szCs w:val="24"/>
        </w:rPr>
        <w:t>from</w:t>
      </w:r>
      <w:r w:rsidR="23FC3992" w:rsidRPr="17406F67">
        <w:rPr>
          <w:rFonts w:ascii="Times New Roman" w:hAnsi="Times New Roman" w:cs="Times New Roman"/>
          <w:sz w:val="24"/>
          <w:szCs w:val="24"/>
        </w:rPr>
        <w:t xml:space="preserve"> the 1950s</w:t>
      </w:r>
      <w:r w:rsidR="1BC0507B" w:rsidRPr="17406F67">
        <w:rPr>
          <w:rFonts w:ascii="Times New Roman" w:hAnsi="Times New Roman" w:cs="Times New Roman"/>
          <w:sz w:val="24"/>
          <w:szCs w:val="24"/>
        </w:rPr>
        <w:t xml:space="preserve"> to present</w:t>
      </w:r>
      <w:r w:rsidR="23FC3992" w:rsidRPr="17406F67">
        <w:rPr>
          <w:rFonts w:ascii="Times New Roman" w:hAnsi="Times New Roman" w:cs="Times New Roman"/>
          <w:sz w:val="24"/>
          <w:szCs w:val="24"/>
        </w:rPr>
        <w:t>. Th</w:t>
      </w:r>
      <w:r w:rsidRPr="17406F67">
        <w:rPr>
          <w:rFonts w:ascii="Times New Roman" w:hAnsi="Times New Roman" w:cs="Times New Roman"/>
          <w:sz w:val="24"/>
          <w:szCs w:val="24"/>
        </w:rPr>
        <w:t>e</w:t>
      </w:r>
      <w:r w:rsidR="23FC3992" w:rsidRPr="17406F67">
        <w:rPr>
          <w:rFonts w:ascii="Times New Roman" w:hAnsi="Times New Roman" w:cs="Times New Roman"/>
          <w:sz w:val="24"/>
          <w:szCs w:val="24"/>
        </w:rPr>
        <w:t xml:space="preserve"> </w:t>
      </w:r>
      <w:r w:rsidR="3A8FC44C" w:rsidRPr="17406F67">
        <w:rPr>
          <w:rFonts w:ascii="Times New Roman" w:hAnsi="Times New Roman" w:cs="Times New Roman"/>
          <w:sz w:val="24"/>
          <w:szCs w:val="24"/>
        </w:rPr>
        <w:t>dataset</w:t>
      </w:r>
      <w:r w:rsidR="23FC3992" w:rsidRPr="17406F67">
        <w:rPr>
          <w:rFonts w:ascii="Times New Roman" w:hAnsi="Times New Roman" w:cs="Times New Roman"/>
          <w:sz w:val="24"/>
          <w:szCs w:val="24"/>
        </w:rPr>
        <w:t xml:space="preserve"> w</w:t>
      </w:r>
      <w:r w:rsidR="3A8FC44C" w:rsidRPr="17406F67">
        <w:rPr>
          <w:rFonts w:ascii="Times New Roman" w:hAnsi="Times New Roman" w:cs="Times New Roman"/>
          <w:sz w:val="24"/>
          <w:szCs w:val="24"/>
        </w:rPr>
        <w:t>as</w:t>
      </w:r>
      <w:r w:rsidR="23FC3992" w:rsidRPr="17406F67">
        <w:rPr>
          <w:rFonts w:ascii="Times New Roman" w:hAnsi="Times New Roman" w:cs="Times New Roman"/>
          <w:sz w:val="24"/>
          <w:szCs w:val="24"/>
        </w:rPr>
        <w:t xml:space="preserve"> </w:t>
      </w:r>
      <w:r w:rsidRPr="17406F67">
        <w:rPr>
          <w:rFonts w:ascii="Times New Roman" w:hAnsi="Times New Roman" w:cs="Times New Roman"/>
          <w:sz w:val="24"/>
          <w:szCs w:val="24"/>
        </w:rPr>
        <w:t xml:space="preserve">then </w:t>
      </w:r>
      <w:r w:rsidR="23FC3992" w:rsidRPr="17406F67">
        <w:rPr>
          <w:rFonts w:ascii="Times New Roman" w:hAnsi="Times New Roman" w:cs="Times New Roman"/>
          <w:sz w:val="24"/>
          <w:szCs w:val="24"/>
        </w:rPr>
        <w:t xml:space="preserve">filtered to exclude </w:t>
      </w:r>
      <w:r w:rsidRPr="17406F67">
        <w:rPr>
          <w:rFonts w:ascii="Times New Roman" w:hAnsi="Times New Roman" w:cs="Times New Roman"/>
          <w:sz w:val="24"/>
          <w:szCs w:val="24"/>
        </w:rPr>
        <w:t xml:space="preserve">paintings mounted to solid supports, </w:t>
      </w:r>
      <w:r w:rsidR="23FC3992" w:rsidRPr="17406F67">
        <w:rPr>
          <w:rFonts w:ascii="Times New Roman" w:hAnsi="Times New Roman" w:cs="Times New Roman"/>
          <w:sz w:val="24"/>
          <w:szCs w:val="24"/>
        </w:rPr>
        <w:t>adhesives irrelevant to this study (glue-paste</w:t>
      </w:r>
      <w:r w:rsidRPr="17406F67">
        <w:rPr>
          <w:rFonts w:ascii="Times New Roman" w:hAnsi="Times New Roman" w:cs="Times New Roman"/>
          <w:sz w:val="24"/>
          <w:szCs w:val="24"/>
        </w:rPr>
        <w:t xml:space="preserve"> and </w:t>
      </w:r>
      <w:r w:rsidR="23FC3992" w:rsidRPr="17406F67">
        <w:rPr>
          <w:rFonts w:ascii="Times New Roman" w:hAnsi="Times New Roman" w:cs="Times New Roman"/>
          <w:sz w:val="24"/>
          <w:szCs w:val="24"/>
        </w:rPr>
        <w:t>synthetic)</w:t>
      </w:r>
      <w:r w:rsidR="3A8FC44C" w:rsidRPr="17406F67">
        <w:rPr>
          <w:rFonts w:ascii="Times New Roman" w:hAnsi="Times New Roman" w:cs="Times New Roman"/>
          <w:sz w:val="24"/>
          <w:szCs w:val="24"/>
        </w:rPr>
        <w:t xml:space="preserve">, </w:t>
      </w:r>
      <w:r w:rsidRPr="17406F67">
        <w:rPr>
          <w:rFonts w:ascii="Times New Roman" w:hAnsi="Times New Roman" w:cs="Times New Roman"/>
          <w:sz w:val="24"/>
          <w:szCs w:val="24"/>
        </w:rPr>
        <w:t xml:space="preserve">and wax-resin adhesives </w:t>
      </w:r>
      <w:r w:rsidR="355515DB" w:rsidRPr="17406F67">
        <w:rPr>
          <w:rFonts w:ascii="Times New Roman" w:hAnsi="Times New Roman" w:cs="Times New Roman"/>
          <w:sz w:val="24"/>
          <w:szCs w:val="24"/>
        </w:rPr>
        <w:t xml:space="preserve">where the materials were </w:t>
      </w:r>
      <w:r w:rsidR="3A8FC44C" w:rsidRPr="17406F67">
        <w:rPr>
          <w:rFonts w:ascii="Times New Roman" w:hAnsi="Times New Roman" w:cs="Times New Roman"/>
          <w:sz w:val="24"/>
          <w:szCs w:val="24"/>
        </w:rPr>
        <w:t>unidentified</w:t>
      </w:r>
      <w:r w:rsidR="23FC3992" w:rsidRPr="17406F67">
        <w:rPr>
          <w:rFonts w:ascii="Times New Roman" w:hAnsi="Times New Roman" w:cs="Times New Roman"/>
          <w:sz w:val="24"/>
          <w:szCs w:val="24"/>
        </w:rPr>
        <w:t>.</w:t>
      </w:r>
      <w:r w:rsidR="5C877517" w:rsidRPr="17406F67">
        <w:rPr>
          <w:rFonts w:ascii="Times New Roman" w:hAnsi="Times New Roman" w:cs="Times New Roman"/>
          <w:sz w:val="24"/>
          <w:szCs w:val="24"/>
        </w:rPr>
        <w:t xml:space="preserve"> </w:t>
      </w:r>
      <w:r w:rsidR="23FC3992" w:rsidRPr="17406F67">
        <w:rPr>
          <w:rFonts w:ascii="Times New Roman" w:hAnsi="Times New Roman" w:cs="Times New Roman"/>
          <w:sz w:val="24"/>
          <w:szCs w:val="24"/>
        </w:rPr>
        <w:t xml:space="preserve">The final dataset </w:t>
      </w:r>
      <w:r w:rsidRPr="17406F67">
        <w:rPr>
          <w:rFonts w:ascii="Times New Roman" w:hAnsi="Times New Roman" w:cs="Times New Roman"/>
          <w:sz w:val="24"/>
          <w:szCs w:val="24"/>
        </w:rPr>
        <w:t>yielded</w:t>
      </w:r>
      <w:r w:rsidR="23FC3992" w:rsidRPr="17406F67">
        <w:rPr>
          <w:rFonts w:ascii="Times New Roman" w:hAnsi="Times New Roman" w:cs="Times New Roman"/>
          <w:sz w:val="24"/>
          <w:szCs w:val="24"/>
        </w:rPr>
        <w:t xml:space="preserve"> </w:t>
      </w:r>
      <w:r w:rsidR="00326AF4">
        <w:rPr>
          <w:rFonts w:ascii="Times New Roman" w:hAnsi="Times New Roman" w:cs="Times New Roman"/>
          <w:sz w:val="24"/>
          <w:szCs w:val="24"/>
        </w:rPr>
        <w:t>fifty</w:t>
      </w:r>
      <w:r w:rsidR="23FC3992" w:rsidRPr="17406F67">
        <w:rPr>
          <w:rFonts w:ascii="Times New Roman" w:hAnsi="Times New Roman" w:cs="Times New Roman"/>
          <w:sz w:val="24"/>
          <w:szCs w:val="24"/>
        </w:rPr>
        <w:t xml:space="preserve"> oil</w:t>
      </w:r>
      <w:r w:rsidR="13306A99">
        <w:rPr>
          <w:rFonts w:ascii="Times New Roman" w:hAnsi="Times New Roman" w:cs="Times New Roman"/>
          <w:sz w:val="24"/>
          <w:szCs w:val="24"/>
        </w:rPr>
        <w:t>-</w:t>
      </w:r>
      <w:r w:rsidR="23FC3992" w:rsidRPr="17406F67">
        <w:rPr>
          <w:rFonts w:ascii="Times New Roman" w:hAnsi="Times New Roman" w:cs="Times New Roman"/>
          <w:sz w:val="24"/>
          <w:szCs w:val="24"/>
        </w:rPr>
        <w:t>on</w:t>
      </w:r>
      <w:r w:rsidR="13306A99">
        <w:rPr>
          <w:rFonts w:ascii="Times New Roman" w:hAnsi="Times New Roman" w:cs="Times New Roman"/>
          <w:sz w:val="24"/>
          <w:szCs w:val="24"/>
        </w:rPr>
        <w:t>-</w:t>
      </w:r>
      <w:r w:rsidR="23FC3992" w:rsidRPr="17406F67">
        <w:rPr>
          <w:rFonts w:ascii="Times New Roman" w:hAnsi="Times New Roman" w:cs="Times New Roman"/>
          <w:sz w:val="24"/>
          <w:szCs w:val="24"/>
        </w:rPr>
        <w:t>canvas paintings</w:t>
      </w:r>
      <w:r w:rsidR="266E04CD" w:rsidRPr="17406F67">
        <w:rPr>
          <w:rFonts w:ascii="Times New Roman" w:hAnsi="Times New Roman" w:cs="Times New Roman"/>
          <w:sz w:val="24"/>
          <w:szCs w:val="24"/>
        </w:rPr>
        <w:t xml:space="preserve"> lined </w:t>
      </w:r>
      <w:r w:rsidRPr="17406F67">
        <w:rPr>
          <w:rFonts w:ascii="Times New Roman" w:hAnsi="Times New Roman" w:cs="Times New Roman"/>
          <w:sz w:val="24"/>
          <w:szCs w:val="24"/>
        </w:rPr>
        <w:t>between 1950</w:t>
      </w:r>
      <w:r w:rsidR="13306A99">
        <w:rPr>
          <w:rFonts w:ascii="Times New Roman" w:hAnsi="Times New Roman" w:cs="Times New Roman"/>
          <w:sz w:val="24"/>
          <w:szCs w:val="24"/>
        </w:rPr>
        <w:t xml:space="preserve"> and </w:t>
      </w:r>
      <w:r w:rsidRPr="17406F67">
        <w:rPr>
          <w:rFonts w:ascii="Times New Roman" w:hAnsi="Times New Roman" w:cs="Times New Roman"/>
          <w:sz w:val="24"/>
          <w:szCs w:val="24"/>
        </w:rPr>
        <w:t xml:space="preserve">1993. The paintings </w:t>
      </w:r>
      <w:r w:rsidR="7351A239" w:rsidRPr="17406F67">
        <w:rPr>
          <w:rFonts w:ascii="Times New Roman" w:hAnsi="Times New Roman" w:cs="Times New Roman"/>
          <w:sz w:val="24"/>
          <w:szCs w:val="24"/>
        </w:rPr>
        <w:t>were</w:t>
      </w:r>
      <w:r w:rsidR="23FC3992" w:rsidRPr="17406F67">
        <w:rPr>
          <w:rFonts w:ascii="Times New Roman" w:hAnsi="Times New Roman" w:cs="Times New Roman"/>
          <w:sz w:val="24"/>
          <w:szCs w:val="24"/>
        </w:rPr>
        <w:t xml:space="preserve"> by </w:t>
      </w:r>
      <w:r w:rsidR="00326AF4">
        <w:rPr>
          <w:rFonts w:ascii="Times New Roman" w:hAnsi="Times New Roman" w:cs="Times New Roman"/>
          <w:sz w:val="24"/>
          <w:szCs w:val="24"/>
        </w:rPr>
        <w:t>thirty-seven</w:t>
      </w:r>
      <w:r w:rsidR="23FC3992" w:rsidRPr="17406F67">
        <w:rPr>
          <w:rFonts w:ascii="Times New Roman" w:hAnsi="Times New Roman" w:cs="Times New Roman"/>
          <w:sz w:val="24"/>
          <w:szCs w:val="24"/>
        </w:rPr>
        <w:t xml:space="preserve"> different artists </w:t>
      </w:r>
      <w:r w:rsidRPr="17406F67">
        <w:rPr>
          <w:rFonts w:ascii="Times New Roman" w:hAnsi="Times New Roman" w:cs="Times New Roman"/>
          <w:sz w:val="24"/>
          <w:szCs w:val="24"/>
        </w:rPr>
        <w:t xml:space="preserve">and </w:t>
      </w:r>
      <w:r w:rsidR="23FC3992" w:rsidRPr="17406F67">
        <w:rPr>
          <w:rFonts w:ascii="Times New Roman" w:hAnsi="Times New Roman" w:cs="Times New Roman"/>
          <w:sz w:val="24"/>
          <w:szCs w:val="24"/>
        </w:rPr>
        <w:t xml:space="preserve">on a variety of fabric supports </w:t>
      </w:r>
      <w:r w:rsidR="5C877517" w:rsidRPr="17406F67">
        <w:rPr>
          <w:rFonts w:ascii="Times New Roman" w:hAnsi="Times New Roman" w:cs="Times New Roman"/>
          <w:sz w:val="24"/>
          <w:szCs w:val="24"/>
        </w:rPr>
        <w:t>(</w:t>
      </w:r>
      <w:r w:rsidR="23FC3992" w:rsidRPr="17406F67">
        <w:rPr>
          <w:rFonts w:ascii="Times New Roman" w:hAnsi="Times New Roman" w:cs="Times New Roman"/>
          <w:sz w:val="24"/>
          <w:szCs w:val="24"/>
        </w:rPr>
        <w:t>linen</w:t>
      </w:r>
      <w:r w:rsidR="13306A99">
        <w:rPr>
          <w:rFonts w:ascii="Times New Roman" w:hAnsi="Times New Roman" w:cs="Times New Roman"/>
          <w:sz w:val="24"/>
          <w:szCs w:val="24"/>
        </w:rPr>
        <w:t xml:space="preserve">, </w:t>
      </w:r>
      <w:r w:rsidR="23FC3992" w:rsidRPr="17406F67">
        <w:rPr>
          <w:rFonts w:ascii="Times New Roman" w:hAnsi="Times New Roman" w:cs="Times New Roman"/>
          <w:sz w:val="24"/>
          <w:szCs w:val="24"/>
        </w:rPr>
        <w:t>cotton</w:t>
      </w:r>
      <w:r w:rsidR="13306A99">
        <w:rPr>
          <w:rFonts w:ascii="Times New Roman" w:hAnsi="Times New Roman" w:cs="Times New Roman"/>
          <w:sz w:val="24"/>
          <w:szCs w:val="24"/>
        </w:rPr>
        <w:t xml:space="preserve">, and </w:t>
      </w:r>
      <w:r w:rsidR="23FC3992" w:rsidRPr="17406F67">
        <w:rPr>
          <w:rFonts w:ascii="Times New Roman" w:hAnsi="Times New Roman" w:cs="Times New Roman"/>
          <w:sz w:val="24"/>
          <w:szCs w:val="24"/>
        </w:rPr>
        <w:t>burlap</w:t>
      </w:r>
      <w:r w:rsidR="5C877517" w:rsidRPr="17406F67">
        <w:rPr>
          <w:rFonts w:ascii="Times New Roman" w:hAnsi="Times New Roman" w:cs="Times New Roman"/>
          <w:sz w:val="24"/>
          <w:szCs w:val="24"/>
        </w:rPr>
        <w:t>)</w:t>
      </w:r>
      <w:r w:rsidRPr="17406F67">
        <w:rPr>
          <w:rFonts w:ascii="Times New Roman" w:hAnsi="Times New Roman" w:cs="Times New Roman"/>
          <w:sz w:val="24"/>
          <w:szCs w:val="24"/>
        </w:rPr>
        <w:t>.</w:t>
      </w:r>
      <w:r w:rsidR="08AE304C" w:rsidRPr="17406F67">
        <w:rPr>
          <w:rFonts w:ascii="Times New Roman" w:hAnsi="Times New Roman" w:cs="Times New Roman"/>
          <w:sz w:val="24"/>
          <w:szCs w:val="24"/>
        </w:rPr>
        <w:t xml:space="preserve"> </w:t>
      </w:r>
      <w:r w:rsidR="13306A99">
        <w:rPr>
          <w:rFonts w:ascii="Times New Roman" w:hAnsi="Times New Roman" w:cs="Times New Roman"/>
          <w:sz w:val="24"/>
          <w:szCs w:val="24"/>
        </w:rPr>
        <w:t xml:space="preserve">All </w:t>
      </w:r>
      <w:r w:rsidR="59B7D915" w:rsidRPr="17406F67">
        <w:rPr>
          <w:rFonts w:ascii="Times New Roman" w:hAnsi="Times New Roman" w:cs="Times New Roman"/>
          <w:sz w:val="24"/>
          <w:szCs w:val="24"/>
        </w:rPr>
        <w:t xml:space="preserve">were </w:t>
      </w:r>
      <w:proofErr w:type="gramStart"/>
      <w:r w:rsidR="59B7D915" w:rsidRPr="17406F67">
        <w:rPr>
          <w:rFonts w:ascii="Times New Roman" w:hAnsi="Times New Roman" w:cs="Times New Roman"/>
          <w:sz w:val="24"/>
          <w:szCs w:val="24"/>
        </w:rPr>
        <w:t>wax-resin</w:t>
      </w:r>
      <w:proofErr w:type="gramEnd"/>
      <w:r w:rsidR="59B7D915" w:rsidRPr="17406F67">
        <w:rPr>
          <w:rFonts w:ascii="Times New Roman" w:hAnsi="Times New Roman" w:cs="Times New Roman"/>
          <w:sz w:val="24"/>
          <w:szCs w:val="24"/>
        </w:rPr>
        <w:t xml:space="preserve"> lined</w:t>
      </w:r>
      <w:r w:rsidR="34076E02" w:rsidRPr="17406F67">
        <w:rPr>
          <w:rFonts w:ascii="Times New Roman" w:hAnsi="Times New Roman" w:cs="Times New Roman"/>
          <w:sz w:val="24"/>
          <w:szCs w:val="24"/>
        </w:rPr>
        <w:t xml:space="preserve"> </w:t>
      </w:r>
      <w:r w:rsidR="13306A99">
        <w:rPr>
          <w:rFonts w:ascii="Times New Roman" w:hAnsi="Times New Roman" w:cs="Times New Roman"/>
          <w:sz w:val="24"/>
          <w:szCs w:val="24"/>
        </w:rPr>
        <w:t xml:space="preserve">but </w:t>
      </w:r>
      <w:r w:rsidR="34076E02" w:rsidRPr="17406F67">
        <w:rPr>
          <w:rFonts w:ascii="Times New Roman" w:hAnsi="Times New Roman" w:cs="Times New Roman"/>
          <w:sz w:val="24"/>
          <w:szCs w:val="24"/>
        </w:rPr>
        <w:t>nearly a dozen different recipes</w:t>
      </w:r>
      <w:r w:rsidR="59B7D915" w:rsidRPr="17406F67">
        <w:rPr>
          <w:rFonts w:ascii="Times New Roman" w:hAnsi="Times New Roman" w:cs="Times New Roman"/>
          <w:sz w:val="24"/>
          <w:szCs w:val="24"/>
        </w:rPr>
        <w:t xml:space="preserve"> </w:t>
      </w:r>
      <w:r w:rsidR="13306A99" w:rsidRPr="6B0EEA6D">
        <w:rPr>
          <w:rFonts w:ascii="Times New Roman" w:hAnsi="Times New Roman" w:cs="Times New Roman"/>
          <w:sz w:val="24"/>
          <w:szCs w:val="24"/>
        </w:rPr>
        <w:t xml:space="preserve">had been used. The linings were added </w:t>
      </w:r>
      <w:r w:rsidR="59B7D915" w:rsidRPr="17406F67">
        <w:rPr>
          <w:rFonts w:ascii="Times New Roman" w:hAnsi="Times New Roman" w:cs="Times New Roman"/>
          <w:sz w:val="24"/>
          <w:szCs w:val="24"/>
        </w:rPr>
        <w:t xml:space="preserve">to address a variety of condition issues including tears, generalized flaking, </w:t>
      </w:r>
      <w:r w:rsidR="5E9B66E7" w:rsidRPr="17406F67">
        <w:rPr>
          <w:rFonts w:ascii="Times New Roman" w:hAnsi="Times New Roman" w:cs="Times New Roman"/>
          <w:sz w:val="24"/>
          <w:szCs w:val="24"/>
        </w:rPr>
        <w:t xml:space="preserve">or </w:t>
      </w:r>
      <w:r w:rsidR="59B7D915" w:rsidRPr="17406F67">
        <w:rPr>
          <w:rFonts w:ascii="Times New Roman" w:hAnsi="Times New Roman" w:cs="Times New Roman"/>
          <w:sz w:val="24"/>
          <w:szCs w:val="24"/>
        </w:rPr>
        <w:t>as a preventive measure (no condition issues noted).</w:t>
      </w:r>
    </w:p>
    <w:p w14:paraId="3B8708AC" w14:textId="4A95EF50" w:rsidR="00D13A6A" w:rsidRPr="0001719D" w:rsidRDefault="0082413A" w:rsidP="0082413A">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2E840BED" w:rsidRPr="17406F67">
        <w:rPr>
          <w:rFonts w:ascii="Times New Roman" w:hAnsi="Times New Roman" w:cs="Times New Roman"/>
          <w:sz w:val="24"/>
          <w:szCs w:val="24"/>
        </w:rPr>
        <w:t>Six</w:t>
      </w:r>
      <w:r w:rsidR="29435EC3" w:rsidRPr="17406F67">
        <w:rPr>
          <w:rFonts w:ascii="Times New Roman" w:hAnsi="Times New Roman" w:cs="Times New Roman"/>
          <w:sz w:val="24"/>
          <w:szCs w:val="24"/>
        </w:rPr>
        <w:t xml:space="preserve"> recipes</w:t>
      </w:r>
      <w:r w:rsidR="40A71DCC" w:rsidRPr="17406F67">
        <w:rPr>
          <w:rFonts w:ascii="Times New Roman" w:hAnsi="Times New Roman" w:cs="Times New Roman"/>
          <w:sz w:val="24"/>
          <w:szCs w:val="24"/>
        </w:rPr>
        <w:t xml:space="preserve"> were </w:t>
      </w:r>
      <w:r w:rsidR="18517984" w:rsidRPr="17406F67">
        <w:rPr>
          <w:rFonts w:ascii="Times New Roman" w:hAnsi="Times New Roman" w:cs="Times New Roman"/>
          <w:sz w:val="24"/>
          <w:szCs w:val="24"/>
        </w:rPr>
        <w:t xml:space="preserve">frequently </w:t>
      </w:r>
      <w:r w:rsidR="40A71DCC" w:rsidRPr="17406F67">
        <w:rPr>
          <w:rFonts w:ascii="Times New Roman" w:hAnsi="Times New Roman" w:cs="Times New Roman"/>
          <w:sz w:val="24"/>
          <w:szCs w:val="24"/>
        </w:rPr>
        <w:t xml:space="preserve">used </w:t>
      </w:r>
      <w:r w:rsidR="13306A99">
        <w:rPr>
          <w:rFonts w:ascii="Times New Roman" w:hAnsi="Times New Roman" w:cs="Times New Roman"/>
          <w:sz w:val="24"/>
          <w:szCs w:val="24"/>
        </w:rPr>
        <w:t>in</w:t>
      </w:r>
      <w:r w:rsidR="13306A99" w:rsidRPr="17406F67">
        <w:rPr>
          <w:rFonts w:ascii="Times New Roman" w:hAnsi="Times New Roman" w:cs="Times New Roman"/>
          <w:sz w:val="24"/>
          <w:szCs w:val="24"/>
        </w:rPr>
        <w:t xml:space="preserve"> </w:t>
      </w:r>
      <w:r w:rsidR="40A71DCC" w:rsidRPr="17406F67">
        <w:rPr>
          <w:rFonts w:ascii="Times New Roman" w:hAnsi="Times New Roman" w:cs="Times New Roman"/>
          <w:sz w:val="24"/>
          <w:szCs w:val="24"/>
        </w:rPr>
        <w:t xml:space="preserve">the </w:t>
      </w:r>
      <w:r w:rsidR="00326AF4">
        <w:rPr>
          <w:rFonts w:ascii="Times New Roman" w:hAnsi="Times New Roman" w:cs="Times New Roman"/>
          <w:sz w:val="24"/>
          <w:szCs w:val="24"/>
        </w:rPr>
        <w:t>twentie</w:t>
      </w:r>
      <w:r w:rsidR="40A71DCC" w:rsidRPr="00E46C4B">
        <w:rPr>
          <w:rFonts w:ascii="Times New Roman" w:hAnsi="Times New Roman" w:cs="Times New Roman"/>
          <w:sz w:val="24"/>
          <w:szCs w:val="24"/>
        </w:rPr>
        <w:t>th</w:t>
      </w:r>
      <w:r w:rsidR="40A71DCC" w:rsidRPr="17406F67">
        <w:rPr>
          <w:rFonts w:ascii="Times New Roman" w:hAnsi="Times New Roman" w:cs="Times New Roman"/>
          <w:sz w:val="24"/>
          <w:szCs w:val="24"/>
        </w:rPr>
        <w:t>-century lining</w:t>
      </w:r>
      <w:r w:rsidR="47A12646" w:rsidRPr="17406F67">
        <w:rPr>
          <w:rFonts w:ascii="Times New Roman" w:hAnsi="Times New Roman" w:cs="Times New Roman"/>
          <w:sz w:val="24"/>
          <w:szCs w:val="24"/>
        </w:rPr>
        <w:t xml:space="preserve"> treatments</w:t>
      </w:r>
      <w:r w:rsidR="40A71DCC" w:rsidRPr="17406F67">
        <w:rPr>
          <w:rFonts w:ascii="Times New Roman" w:hAnsi="Times New Roman" w:cs="Times New Roman"/>
          <w:sz w:val="24"/>
          <w:szCs w:val="24"/>
        </w:rPr>
        <w:t xml:space="preserve"> </w:t>
      </w:r>
      <w:r w:rsidR="35104DFB" w:rsidRPr="17406F67">
        <w:rPr>
          <w:rFonts w:ascii="Times New Roman" w:hAnsi="Times New Roman" w:cs="Times New Roman"/>
          <w:sz w:val="24"/>
          <w:szCs w:val="24"/>
        </w:rPr>
        <w:t>a</w:t>
      </w:r>
      <w:r w:rsidR="74721A1A" w:rsidRPr="17406F67">
        <w:rPr>
          <w:rFonts w:ascii="Times New Roman" w:hAnsi="Times New Roman" w:cs="Times New Roman"/>
          <w:sz w:val="24"/>
          <w:szCs w:val="24"/>
        </w:rPr>
        <w:t>nd</w:t>
      </w:r>
      <w:r w:rsidR="35104DFB" w:rsidRPr="17406F67">
        <w:rPr>
          <w:rFonts w:ascii="Times New Roman" w:hAnsi="Times New Roman" w:cs="Times New Roman"/>
          <w:sz w:val="24"/>
          <w:szCs w:val="24"/>
        </w:rPr>
        <w:t xml:space="preserve"> </w:t>
      </w:r>
      <w:r w:rsidR="13306A99">
        <w:rPr>
          <w:rFonts w:ascii="Times New Roman" w:hAnsi="Times New Roman" w:cs="Times New Roman"/>
          <w:sz w:val="24"/>
          <w:szCs w:val="24"/>
        </w:rPr>
        <w:t xml:space="preserve">were </w:t>
      </w:r>
      <w:r w:rsidR="35104DFB" w:rsidRPr="17406F67">
        <w:rPr>
          <w:rFonts w:ascii="Times New Roman" w:hAnsi="Times New Roman" w:cs="Times New Roman"/>
          <w:sz w:val="24"/>
          <w:szCs w:val="24"/>
        </w:rPr>
        <w:t xml:space="preserve">found </w:t>
      </w:r>
      <w:r w:rsidR="73C43B3C" w:rsidRPr="17406F67">
        <w:rPr>
          <w:rFonts w:ascii="Times New Roman" w:hAnsi="Times New Roman" w:cs="Times New Roman"/>
          <w:sz w:val="24"/>
          <w:szCs w:val="24"/>
        </w:rPr>
        <w:t xml:space="preserve">in </w:t>
      </w:r>
      <w:r w:rsidR="00326AF4">
        <w:rPr>
          <w:rFonts w:ascii="Times New Roman" w:hAnsi="Times New Roman" w:cs="Times New Roman"/>
          <w:sz w:val="24"/>
          <w:szCs w:val="24"/>
        </w:rPr>
        <w:t>forty-three</w:t>
      </w:r>
      <w:r w:rsidR="3DB3BA7E" w:rsidRPr="17406F67">
        <w:rPr>
          <w:rFonts w:ascii="Times New Roman" w:hAnsi="Times New Roman" w:cs="Times New Roman"/>
          <w:sz w:val="24"/>
          <w:szCs w:val="24"/>
        </w:rPr>
        <w:t xml:space="preserve"> of the</w:t>
      </w:r>
      <w:r w:rsidR="13306A99">
        <w:rPr>
          <w:rFonts w:ascii="Times New Roman" w:hAnsi="Times New Roman" w:cs="Times New Roman"/>
          <w:sz w:val="24"/>
          <w:szCs w:val="24"/>
        </w:rPr>
        <w:t xml:space="preserve"> </w:t>
      </w:r>
      <w:r w:rsidR="00326AF4">
        <w:rPr>
          <w:rFonts w:ascii="Times New Roman" w:hAnsi="Times New Roman" w:cs="Times New Roman"/>
          <w:sz w:val="24"/>
          <w:szCs w:val="24"/>
        </w:rPr>
        <w:t>fifty</w:t>
      </w:r>
      <w:r w:rsidR="40A71DCC" w:rsidRPr="17406F67">
        <w:rPr>
          <w:rFonts w:ascii="Times New Roman" w:hAnsi="Times New Roman" w:cs="Times New Roman"/>
          <w:sz w:val="24"/>
          <w:szCs w:val="24"/>
        </w:rPr>
        <w:t xml:space="preserve"> survey</w:t>
      </w:r>
      <w:r w:rsidR="62BBDDC6" w:rsidRPr="17406F67">
        <w:rPr>
          <w:rFonts w:ascii="Times New Roman" w:hAnsi="Times New Roman" w:cs="Times New Roman"/>
          <w:sz w:val="24"/>
          <w:szCs w:val="24"/>
        </w:rPr>
        <w:t>ed</w:t>
      </w:r>
      <w:r w:rsidR="40A71DCC" w:rsidRPr="17406F67">
        <w:rPr>
          <w:rFonts w:ascii="Times New Roman" w:hAnsi="Times New Roman" w:cs="Times New Roman"/>
          <w:sz w:val="24"/>
          <w:szCs w:val="24"/>
        </w:rPr>
        <w:t xml:space="preserve"> paintings</w:t>
      </w:r>
      <w:r w:rsidR="064DC1B0" w:rsidRPr="17406F67">
        <w:rPr>
          <w:rFonts w:ascii="Times New Roman" w:hAnsi="Times New Roman" w:cs="Times New Roman"/>
          <w:sz w:val="24"/>
          <w:szCs w:val="24"/>
        </w:rPr>
        <w:t xml:space="preserve"> </w:t>
      </w:r>
      <w:r w:rsidR="2A57796E" w:rsidRPr="17406F67">
        <w:rPr>
          <w:rFonts w:ascii="Times New Roman" w:hAnsi="Times New Roman" w:cs="Times New Roman"/>
          <w:sz w:val="24"/>
          <w:szCs w:val="24"/>
        </w:rPr>
        <w:t>(</w:t>
      </w:r>
      <w:hyperlink r:id="rId8" w:history="1">
        <w:r w:rsidR="13306A99" w:rsidRPr="00326AF4">
          <w:rPr>
            <w:rStyle w:val="Hyperlink"/>
            <w:rFonts w:ascii="Times New Roman" w:hAnsi="Times New Roman" w:cs="Times New Roman"/>
            <w:b/>
            <w:bCs/>
            <w:sz w:val="24"/>
            <w:szCs w:val="24"/>
            <w:highlight w:val="yellow"/>
          </w:rPr>
          <w:t>t</w:t>
        </w:r>
        <w:r w:rsidR="2A57796E" w:rsidRPr="00326AF4">
          <w:rPr>
            <w:rStyle w:val="Hyperlink"/>
            <w:rFonts w:ascii="Times New Roman" w:hAnsi="Times New Roman" w:cs="Times New Roman"/>
            <w:b/>
            <w:bCs/>
            <w:sz w:val="24"/>
            <w:szCs w:val="24"/>
            <w:highlight w:val="yellow"/>
          </w:rPr>
          <w:t xml:space="preserve">able </w:t>
        </w:r>
        <w:r w:rsidR="13306A99" w:rsidRPr="00326AF4">
          <w:rPr>
            <w:rStyle w:val="Hyperlink"/>
            <w:rFonts w:ascii="Times New Roman" w:hAnsi="Times New Roman" w:cs="Times New Roman"/>
            <w:b/>
            <w:bCs/>
            <w:sz w:val="24"/>
            <w:szCs w:val="24"/>
            <w:highlight w:val="yellow"/>
          </w:rPr>
          <w:t>17.</w:t>
        </w:r>
        <w:r w:rsidR="2A57796E" w:rsidRPr="00326AF4">
          <w:rPr>
            <w:rStyle w:val="Hyperlink"/>
            <w:rFonts w:ascii="Times New Roman" w:hAnsi="Times New Roman" w:cs="Times New Roman"/>
            <w:b/>
            <w:bCs/>
            <w:sz w:val="24"/>
            <w:szCs w:val="24"/>
            <w:highlight w:val="yellow"/>
          </w:rPr>
          <w:t>1</w:t>
        </w:r>
      </w:hyperlink>
      <w:r w:rsidR="2A57796E" w:rsidRPr="17406F67">
        <w:rPr>
          <w:rFonts w:ascii="Times New Roman" w:hAnsi="Times New Roman" w:cs="Times New Roman"/>
          <w:sz w:val="24"/>
          <w:szCs w:val="24"/>
        </w:rPr>
        <w:t xml:space="preserve">). </w:t>
      </w:r>
      <w:r w:rsidR="666DB805" w:rsidRPr="17406F67">
        <w:rPr>
          <w:rFonts w:ascii="Times New Roman" w:hAnsi="Times New Roman" w:cs="Times New Roman"/>
          <w:sz w:val="24"/>
          <w:szCs w:val="24"/>
        </w:rPr>
        <w:t>The</w:t>
      </w:r>
      <w:r w:rsidR="3DCCDCC3" w:rsidRPr="17406F67">
        <w:rPr>
          <w:rFonts w:ascii="Times New Roman" w:hAnsi="Times New Roman" w:cs="Times New Roman"/>
          <w:sz w:val="24"/>
          <w:szCs w:val="24"/>
        </w:rPr>
        <w:t>se</w:t>
      </w:r>
      <w:r w:rsidR="666DB805" w:rsidRPr="17406F67">
        <w:rPr>
          <w:rFonts w:ascii="Times New Roman" w:hAnsi="Times New Roman" w:cs="Times New Roman"/>
          <w:sz w:val="24"/>
          <w:szCs w:val="24"/>
        </w:rPr>
        <w:t xml:space="preserve"> six recipes were </w:t>
      </w:r>
      <w:r w:rsidR="23722CBA" w:rsidRPr="17406F67">
        <w:rPr>
          <w:rFonts w:ascii="Times New Roman" w:hAnsi="Times New Roman" w:cs="Times New Roman"/>
          <w:sz w:val="24"/>
          <w:szCs w:val="24"/>
        </w:rPr>
        <w:t xml:space="preserve">then </w:t>
      </w:r>
      <w:r w:rsidR="666DB805" w:rsidRPr="17406F67">
        <w:rPr>
          <w:rFonts w:ascii="Times New Roman" w:hAnsi="Times New Roman" w:cs="Times New Roman"/>
          <w:sz w:val="24"/>
          <w:szCs w:val="24"/>
        </w:rPr>
        <w:t xml:space="preserve">selected for comparative and </w:t>
      </w:r>
      <w:r w:rsidR="337D01EE" w:rsidRPr="17406F67">
        <w:rPr>
          <w:rFonts w:ascii="Times New Roman" w:hAnsi="Times New Roman" w:cs="Times New Roman"/>
          <w:sz w:val="24"/>
          <w:szCs w:val="24"/>
        </w:rPr>
        <w:t>categorical</w:t>
      </w:r>
      <w:r w:rsidR="3BC0AB5C" w:rsidRPr="17406F67">
        <w:rPr>
          <w:rFonts w:ascii="Times New Roman" w:hAnsi="Times New Roman" w:cs="Times New Roman"/>
          <w:sz w:val="24"/>
          <w:szCs w:val="24"/>
        </w:rPr>
        <w:t xml:space="preserve"> reasoning</w:t>
      </w:r>
      <w:r w:rsidR="1F1ECF43" w:rsidRPr="17406F67">
        <w:rPr>
          <w:rFonts w:ascii="Times New Roman" w:hAnsi="Times New Roman" w:cs="Times New Roman"/>
          <w:sz w:val="24"/>
          <w:szCs w:val="24"/>
        </w:rPr>
        <w:t xml:space="preserve"> </w:t>
      </w:r>
      <w:proofErr w:type="gramStart"/>
      <w:r w:rsidR="1F1ECF43" w:rsidRPr="17406F67">
        <w:rPr>
          <w:rFonts w:ascii="Times New Roman" w:hAnsi="Times New Roman" w:cs="Times New Roman"/>
          <w:sz w:val="24"/>
          <w:szCs w:val="24"/>
        </w:rPr>
        <w:t>in order to</w:t>
      </w:r>
      <w:proofErr w:type="gramEnd"/>
      <w:r w:rsidR="1F1ECF43" w:rsidRPr="17406F67">
        <w:rPr>
          <w:rFonts w:ascii="Times New Roman" w:hAnsi="Times New Roman" w:cs="Times New Roman"/>
          <w:sz w:val="24"/>
          <w:szCs w:val="24"/>
        </w:rPr>
        <w:t xml:space="preserve"> answer the following queries</w:t>
      </w:r>
      <w:r w:rsidR="3BC0AB5C" w:rsidRPr="17406F67">
        <w:rPr>
          <w:rFonts w:ascii="Times New Roman" w:hAnsi="Times New Roman" w:cs="Times New Roman"/>
          <w:sz w:val="24"/>
          <w:szCs w:val="24"/>
        </w:rPr>
        <w:t xml:space="preserve">: </w:t>
      </w:r>
    </w:p>
    <w:p w14:paraId="472B117E" w14:textId="3061D3D1" w:rsidR="00D13A6A" w:rsidRPr="0001719D" w:rsidRDefault="1F1ECF43" w:rsidP="6B0EEA6D">
      <w:pPr>
        <w:pStyle w:val="Normal1"/>
        <w:numPr>
          <w:ilvl w:val="0"/>
          <w:numId w:val="1"/>
        </w:numPr>
        <w:spacing w:line="480" w:lineRule="auto"/>
        <w:ind w:firstLine="0"/>
        <w:rPr>
          <w:rFonts w:ascii="Times New Roman" w:eastAsia="Times New Roman" w:hAnsi="Times New Roman" w:cs="Times New Roman"/>
          <w:sz w:val="24"/>
          <w:szCs w:val="24"/>
        </w:rPr>
      </w:pPr>
      <w:r w:rsidRPr="6B0EEA6D">
        <w:rPr>
          <w:rFonts w:ascii="Times New Roman" w:hAnsi="Times New Roman" w:cs="Times New Roman"/>
          <w:sz w:val="24"/>
          <w:szCs w:val="24"/>
        </w:rPr>
        <w:t>H</w:t>
      </w:r>
      <w:r w:rsidR="798705BA" w:rsidRPr="6B0EEA6D">
        <w:rPr>
          <w:rFonts w:ascii="Times New Roman" w:hAnsi="Times New Roman" w:cs="Times New Roman"/>
          <w:sz w:val="24"/>
          <w:szCs w:val="24"/>
        </w:rPr>
        <w:t>ad</w:t>
      </w:r>
      <w:r w:rsidR="73277871" w:rsidRPr="6B0EEA6D">
        <w:rPr>
          <w:rFonts w:ascii="Times New Roman" w:hAnsi="Times New Roman" w:cs="Times New Roman"/>
          <w:sz w:val="24"/>
          <w:szCs w:val="24"/>
        </w:rPr>
        <w:t xml:space="preserve"> other institutions also observed wax-resin lining failure</w:t>
      </w:r>
      <w:r w:rsidR="13306A99" w:rsidRPr="6B0EEA6D">
        <w:rPr>
          <w:rFonts w:ascii="Times New Roman" w:hAnsi="Times New Roman" w:cs="Times New Roman"/>
          <w:sz w:val="24"/>
          <w:szCs w:val="24"/>
        </w:rPr>
        <w:t>?</w:t>
      </w:r>
      <w:r w:rsidR="73277871" w:rsidRPr="6B0EEA6D">
        <w:rPr>
          <w:rFonts w:ascii="Times New Roman" w:hAnsi="Times New Roman" w:cs="Times New Roman"/>
          <w:sz w:val="24"/>
          <w:szCs w:val="24"/>
        </w:rPr>
        <w:t xml:space="preserve"> </w:t>
      </w:r>
      <w:r w:rsidR="44EC6152" w:rsidRPr="6B0EEA6D">
        <w:rPr>
          <w:rFonts w:ascii="Times New Roman" w:hAnsi="Times New Roman" w:cs="Times New Roman"/>
          <w:sz w:val="24"/>
          <w:szCs w:val="24"/>
        </w:rPr>
        <w:t xml:space="preserve">This would be determined </w:t>
      </w:r>
      <w:r w:rsidR="73277871" w:rsidRPr="6B0EEA6D">
        <w:rPr>
          <w:rFonts w:ascii="Times New Roman" w:hAnsi="Times New Roman" w:cs="Times New Roman"/>
          <w:sz w:val="24"/>
          <w:szCs w:val="24"/>
        </w:rPr>
        <w:t>by examining a recipe</w:t>
      </w:r>
      <w:r w:rsidR="3BC0AB5C" w:rsidRPr="6B0EEA6D">
        <w:rPr>
          <w:rFonts w:ascii="Times New Roman" w:hAnsi="Times New Roman" w:cs="Times New Roman"/>
          <w:sz w:val="24"/>
          <w:szCs w:val="24"/>
        </w:rPr>
        <w:t xml:space="preserve"> </w:t>
      </w:r>
      <w:r w:rsidR="35C71CED" w:rsidRPr="6B0EEA6D">
        <w:rPr>
          <w:rFonts w:ascii="Times New Roman" w:hAnsi="Times New Roman" w:cs="Times New Roman"/>
          <w:sz w:val="24"/>
          <w:szCs w:val="24"/>
        </w:rPr>
        <w:t>frequently</w:t>
      </w:r>
      <w:r w:rsidR="3BC0AB5C" w:rsidRPr="6B0EEA6D">
        <w:rPr>
          <w:rFonts w:ascii="Times New Roman" w:hAnsi="Times New Roman" w:cs="Times New Roman"/>
          <w:sz w:val="24"/>
          <w:szCs w:val="24"/>
        </w:rPr>
        <w:t xml:space="preserve"> used by conservators working in a range of institution</w:t>
      </w:r>
      <w:r w:rsidR="20FDFBE8" w:rsidRPr="6B0EEA6D">
        <w:rPr>
          <w:rFonts w:ascii="Times New Roman" w:hAnsi="Times New Roman" w:cs="Times New Roman"/>
          <w:sz w:val="24"/>
          <w:szCs w:val="24"/>
        </w:rPr>
        <w:t>s</w:t>
      </w:r>
      <w:r w:rsidR="44EC6152" w:rsidRPr="6B0EEA6D">
        <w:rPr>
          <w:rFonts w:ascii="Times New Roman" w:hAnsi="Times New Roman" w:cs="Times New Roman"/>
          <w:sz w:val="24"/>
          <w:szCs w:val="24"/>
        </w:rPr>
        <w:t>:</w:t>
      </w:r>
      <w:r w:rsidR="21B729C7" w:rsidRPr="6B0EEA6D">
        <w:rPr>
          <w:rFonts w:ascii="Times New Roman" w:hAnsi="Times New Roman" w:cs="Times New Roman"/>
          <w:sz w:val="24"/>
          <w:szCs w:val="24"/>
        </w:rPr>
        <w:t xml:space="preserve"> </w:t>
      </w:r>
      <w:r w:rsidR="771B4003" w:rsidRPr="6B0EEA6D">
        <w:rPr>
          <w:rFonts w:ascii="Times New Roman" w:hAnsi="Times New Roman" w:cs="Times New Roman"/>
          <w:sz w:val="24"/>
          <w:szCs w:val="24"/>
        </w:rPr>
        <w:t xml:space="preserve">SAAM </w:t>
      </w:r>
      <w:r w:rsidR="21B729C7" w:rsidRPr="6B0EEA6D">
        <w:rPr>
          <w:rFonts w:ascii="Times New Roman" w:hAnsi="Times New Roman" w:cs="Times New Roman"/>
          <w:sz w:val="24"/>
          <w:szCs w:val="24"/>
        </w:rPr>
        <w:t>1</w:t>
      </w:r>
      <w:r w:rsidR="44EC6152" w:rsidRPr="6B0EEA6D">
        <w:rPr>
          <w:rFonts w:ascii="Times New Roman" w:hAnsi="Times New Roman" w:cs="Times New Roman"/>
          <w:sz w:val="24"/>
          <w:szCs w:val="24"/>
        </w:rPr>
        <w:t>.</w:t>
      </w:r>
    </w:p>
    <w:p w14:paraId="18FFC235" w14:textId="5D80501D" w:rsidR="00D13A6A" w:rsidRPr="0001719D" w:rsidRDefault="44EC6152" w:rsidP="6B0EEA6D">
      <w:pPr>
        <w:pStyle w:val="Normal1"/>
        <w:numPr>
          <w:ilvl w:val="0"/>
          <w:numId w:val="1"/>
        </w:numPr>
        <w:spacing w:line="480" w:lineRule="auto"/>
        <w:ind w:firstLine="0"/>
        <w:rPr>
          <w:sz w:val="24"/>
          <w:szCs w:val="24"/>
        </w:rPr>
      </w:pPr>
      <w:r w:rsidRPr="6B0EEA6D">
        <w:rPr>
          <w:rFonts w:ascii="Times New Roman" w:hAnsi="Times New Roman" w:cs="Times New Roman"/>
          <w:sz w:val="24"/>
          <w:szCs w:val="24"/>
        </w:rPr>
        <w:t xml:space="preserve">Was the type of resin, type of wax, or their relative proportions a source of failure? </w:t>
      </w:r>
      <w:r w:rsidR="11A2A39D" w:rsidRPr="6B0EEA6D">
        <w:rPr>
          <w:rFonts w:ascii="Times New Roman" w:hAnsi="Times New Roman" w:cs="Times New Roman"/>
          <w:sz w:val="24"/>
          <w:szCs w:val="24"/>
        </w:rPr>
        <w:t>T</w:t>
      </w:r>
      <w:r w:rsidR="5CFA8D57" w:rsidRPr="6B0EEA6D">
        <w:rPr>
          <w:rFonts w:ascii="Times New Roman" w:hAnsi="Times New Roman" w:cs="Times New Roman"/>
          <w:sz w:val="24"/>
          <w:szCs w:val="24"/>
        </w:rPr>
        <w:t>wo sets of recipes</w:t>
      </w:r>
      <w:r w:rsidR="0FB09971" w:rsidRPr="6B0EEA6D">
        <w:rPr>
          <w:rFonts w:ascii="Times New Roman" w:hAnsi="Times New Roman" w:cs="Times New Roman"/>
          <w:sz w:val="24"/>
          <w:szCs w:val="24"/>
        </w:rPr>
        <w:t xml:space="preserve"> </w:t>
      </w:r>
      <w:r w:rsidRPr="6B0EEA6D">
        <w:rPr>
          <w:rFonts w:ascii="Times New Roman" w:hAnsi="Times New Roman" w:cs="Times New Roman"/>
          <w:sz w:val="24"/>
          <w:szCs w:val="24"/>
        </w:rPr>
        <w:t xml:space="preserve">would be </w:t>
      </w:r>
      <w:r w:rsidR="75524BAD" w:rsidRPr="6B0EEA6D">
        <w:rPr>
          <w:rFonts w:ascii="Times New Roman" w:hAnsi="Times New Roman" w:cs="Times New Roman"/>
          <w:sz w:val="24"/>
          <w:szCs w:val="24"/>
        </w:rPr>
        <w:t>compared to</w:t>
      </w:r>
      <w:r w:rsidR="0FB09971" w:rsidRPr="6B0EEA6D">
        <w:rPr>
          <w:rFonts w:ascii="Times New Roman" w:hAnsi="Times New Roman" w:cs="Times New Roman"/>
          <w:sz w:val="24"/>
          <w:szCs w:val="24"/>
        </w:rPr>
        <w:t xml:space="preserve"> </w:t>
      </w:r>
      <w:r w:rsidR="67A8BEEE" w:rsidRPr="6B0EEA6D">
        <w:rPr>
          <w:rFonts w:ascii="Times New Roman" w:hAnsi="Times New Roman" w:cs="Times New Roman"/>
          <w:sz w:val="24"/>
          <w:szCs w:val="24"/>
        </w:rPr>
        <w:t xml:space="preserve">evaluate </w:t>
      </w:r>
      <w:r w:rsidRPr="6B0EEA6D">
        <w:rPr>
          <w:rFonts w:ascii="Times New Roman" w:hAnsi="Times New Roman" w:cs="Times New Roman"/>
          <w:sz w:val="24"/>
          <w:szCs w:val="24"/>
        </w:rPr>
        <w:t xml:space="preserve">this question: </w:t>
      </w:r>
      <w:r w:rsidR="34C67575" w:rsidRPr="6B0EEA6D">
        <w:rPr>
          <w:rFonts w:ascii="Times New Roman" w:hAnsi="Times New Roman" w:cs="Times New Roman"/>
          <w:sz w:val="24"/>
          <w:szCs w:val="24"/>
        </w:rPr>
        <w:t xml:space="preserve">SAAM </w:t>
      </w:r>
      <w:r w:rsidR="409F2A32" w:rsidRPr="6B0EEA6D">
        <w:rPr>
          <w:rFonts w:ascii="Times New Roman" w:hAnsi="Times New Roman" w:cs="Times New Roman"/>
          <w:sz w:val="24"/>
          <w:szCs w:val="24"/>
        </w:rPr>
        <w:t>2</w:t>
      </w:r>
      <w:r w:rsidRPr="6B0EEA6D">
        <w:rPr>
          <w:rFonts w:ascii="Times New Roman" w:hAnsi="Times New Roman" w:cs="Times New Roman"/>
          <w:sz w:val="24"/>
          <w:szCs w:val="24"/>
        </w:rPr>
        <w:t>–</w:t>
      </w:r>
      <w:r w:rsidR="409F2A32" w:rsidRPr="6B0EEA6D">
        <w:rPr>
          <w:rFonts w:ascii="Times New Roman" w:hAnsi="Times New Roman" w:cs="Times New Roman"/>
          <w:sz w:val="24"/>
          <w:szCs w:val="24"/>
        </w:rPr>
        <w:t xml:space="preserve">3 </w:t>
      </w:r>
      <w:r w:rsidRPr="6B0EEA6D">
        <w:rPr>
          <w:rFonts w:ascii="Times New Roman" w:hAnsi="Times New Roman" w:cs="Times New Roman"/>
          <w:sz w:val="24"/>
          <w:szCs w:val="24"/>
        </w:rPr>
        <w:t xml:space="preserve">versus </w:t>
      </w:r>
      <w:r w:rsidR="2E4D9858" w:rsidRPr="6B0EEA6D">
        <w:rPr>
          <w:rFonts w:ascii="Times New Roman" w:hAnsi="Times New Roman" w:cs="Times New Roman"/>
          <w:sz w:val="24"/>
          <w:szCs w:val="24"/>
        </w:rPr>
        <w:t xml:space="preserve">SAAM </w:t>
      </w:r>
      <w:r w:rsidR="409F2A32" w:rsidRPr="6B0EEA6D">
        <w:rPr>
          <w:rFonts w:ascii="Times New Roman" w:hAnsi="Times New Roman" w:cs="Times New Roman"/>
          <w:sz w:val="24"/>
          <w:szCs w:val="24"/>
        </w:rPr>
        <w:t>4</w:t>
      </w:r>
      <w:r w:rsidRPr="6B0EEA6D">
        <w:rPr>
          <w:rFonts w:ascii="Times New Roman" w:hAnsi="Times New Roman" w:cs="Times New Roman"/>
          <w:sz w:val="24"/>
          <w:szCs w:val="24"/>
        </w:rPr>
        <w:t>–</w:t>
      </w:r>
      <w:r w:rsidR="409F2A32" w:rsidRPr="6B0EEA6D">
        <w:rPr>
          <w:rFonts w:ascii="Times New Roman" w:hAnsi="Times New Roman" w:cs="Times New Roman"/>
          <w:sz w:val="24"/>
          <w:szCs w:val="24"/>
        </w:rPr>
        <w:t>5</w:t>
      </w:r>
      <w:r w:rsidRPr="6B0EEA6D">
        <w:rPr>
          <w:rFonts w:ascii="Times New Roman" w:hAnsi="Times New Roman" w:cs="Times New Roman"/>
          <w:sz w:val="24"/>
          <w:szCs w:val="24"/>
        </w:rPr>
        <w:t>.</w:t>
      </w:r>
    </w:p>
    <w:p w14:paraId="0F16686C" w14:textId="1E8E3E8E" w:rsidR="00D13A6A" w:rsidRPr="0001719D" w:rsidRDefault="439CB4DB" w:rsidP="6B0EEA6D">
      <w:pPr>
        <w:pStyle w:val="Normal1"/>
        <w:numPr>
          <w:ilvl w:val="0"/>
          <w:numId w:val="1"/>
        </w:numPr>
        <w:spacing w:line="480" w:lineRule="auto"/>
        <w:ind w:firstLine="0"/>
        <w:rPr>
          <w:sz w:val="24"/>
          <w:szCs w:val="24"/>
        </w:rPr>
      </w:pPr>
      <w:r w:rsidRPr="6B0EEA6D">
        <w:rPr>
          <w:rFonts w:ascii="Times New Roman" w:hAnsi="Times New Roman" w:cs="Times New Roman"/>
          <w:sz w:val="24"/>
          <w:szCs w:val="24"/>
        </w:rPr>
        <w:lastRenderedPageBreak/>
        <w:t>Did</w:t>
      </w:r>
      <w:r w:rsidR="66329FAB" w:rsidRPr="6B0EEA6D">
        <w:rPr>
          <w:rFonts w:ascii="Times New Roman" w:hAnsi="Times New Roman" w:cs="Times New Roman"/>
          <w:sz w:val="24"/>
          <w:szCs w:val="24"/>
        </w:rPr>
        <w:t xml:space="preserve"> the</w:t>
      </w:r>
      <w:r w:rsidR="3D3A658E" w:rsidRPr="6B0EEA6D">
        <w:rPr>
          <w:rFonts w:ascii="Times New Roman" w:hAnsi="Times New Roman" w:cs="Times New Roman"/>
          <w:sz w:val="24"/>
          <w:szCs w:val="24"/>
        </w:rPr>
        <w:t xml:space="preserve"> use</w:t>
      </w:r>
      <w:r w:rsidR="1BC0507B" w:rsidRPr="6B0EEA6D">
        <w:rPr>
          <w:rFonts w:ascii="Times New Roman" w:hAnsi="Times New Roman" w:cs="Times New Roman"/>
          <w:sz w:val="24"/>
          <w:szCs w:val="24"/>
        </w:rPr>
        <w:t xml:space="preserve">, substitution, or </w:t>
      </w:r>
      <w:r w:rsidR="1A1926D3" w:rsidRPr="6B0EEA6D">
        <w:rPr>
          <w:rFonts w:ascii="Times New Roman" w:hAnsi="Times New Roman" w:cs="Times New Roman"/>
          <w:sz w:val="24"/>
          <w:szCs w:val="24"/>
        </w:rPr>
        <w:t>absence of</w:t>
      </w:r>
      <w:r w:rsidR="3D3A658E" w:rsidRPr="6B0EEA6D">
        <w:rPr>
          <w:rFonts w:ascii="Times New Roman" w:hAnsi="Times New Roman" w:cs="Times New Roman"/>
          <w:sz w:val="24"/>
          <w:szCs w:val="24"/>
        </w:rPr>
        <w:t xml:space="preserve"> </w:t>
      </w:r>
      <w:r w:rsidR="1BC0507B" w:rsidRPr="6B0EEA6D">
        <w:rPr>
          <w:rFonts w:ascii="Times New Roman" w:hAnsi="Times New Roman" w:cs="Times New Roman"/>
          <w:sz w:val="24"/>
          <w:szCs w:val="24"/>
        </w:rPr>
        <w:t xml:space="preserve">a particular </w:t>
      </w:r>
      <w:r w:rsidR="3D3A658E" w:rsidRPr="6B0EEA6D">
        <w:rPr>
          <w:rFonts w:ascii="Times New Roman" w:hAnsi="Times New Roman" w:cs="Times New Roman"/>
          <w:sz w:val="24"/>
          <w:szCs w:val="24"/>
        </w:rPr>
        <w:t>resin or an organic wax</w:t>
      </w:r>
      <w:r w:rsidR="2C15FDDF" w:rsidRPr="6B0EEA6D">
        <w:rPr>
          <w:rFonts w:ascii="Times New Roman" w:hAnsi="Times New Roman" w:cs="Times New Roman"/>
          <w:sz w:val="24"/>
          <w:szCs w:val="24"/>
        </w:rPr>
        <w:t xml:space="preserve"> contribute to failure</w:t>
      </w:r>
      <w:r w:rsidR="44EC6152" w:rsidRPr="6B0EEA6D">
        <w:rPr>
          <w:rFonts w:ascii="Times New Roman" w:hAnsi="Times New Roman" w:cs="Times New Roman"/>
          <w:sz w:val="24"/>
          <w:szCs w:val="24"/>
        </w:rPr>
        <w:t>?</w:t>
      </w:r>
      <w:r w:rsidR="3D3A658E" w:rsidRPr="6B0EEA6D">
        <w:rPr>
          <w:rFonts w:ascii="Times New Roman" w:hAnsi="Times New Roman" w:cs="Times New Roman"/>
          <w:sz w:val="24"/>
          <w:szCs w:val="24"/>
        </w:rPr>
        <w:t xml:space="preserve"> </w:t>
      </w:r>
      <w:r w:rsidR="44EC6152" w:rsidRPr="6B0EEA6D">
        <w:rPr>
          <w:rFonts w:ascii="Times New Roman" w:hAnsi="Times New Roman" w:cs="Times New Roman"/>
          <w:sz w:val="24"/>
          <w:szCs w:val="24"/>
        </w:rPr>
        <w:t xml:space="preserve">This would be determined using </w:t>
      </w:r>
      <w:r w:rsidR="4A6A6442" w:rsidRPr="6B0EEA6D">
        <w:rPr>
          <w:rFonts w:ascii="Times New Roman" w:hAnsi="Times New Roman" w:cs="Times New Roman"/>
          <w:sz w:val="24"/>
          <w:szCs w:val="24"/>
        </w:rPr>
        <w:t xml:space="preserve">SAAM </w:t>
      </w:r>
      <w:r w:rsidR="3D3A658E" w:rsidRPr="6B0EEA6D">
        <w:rPr>
          <w:rFonts w:ascii="Times New Roman" w:hAnsi="Times New Roman" w:cs="Times New Roman"/>
          <w:sz w:val="24"/>
          <w:szCs w:val="24"/>
        </w:rPr>
        <w:t>6</w:t>
      </w:r>
      <w:r w:rsidR="44EC6152" w:rsidRPr="6B0EEA6D">
        <w:rPr>
          <w:rFonts w:ascii="Times New Roman" w:hAnsi="Times New Roman" w:cs="Times New Roman"/>
          <w:sz w:val="24"/>
          <w:szCs w:val="24"/>
        </w:rPr>
        <w:t>.</w:t>
      </w:r>
    </w:p>
    <w:p w14:paraId="46CE4EEA" w14:textId="299A750F" w:rsidR="00D13A6A" w:rsidRPr="0001719D" w:rsidRDefault="0082413A" w:rsidP="00397A0C">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25B8BCF2" w:rsidRPr="6BFCBE29">
        <w:rPr>
          <w:rFonts w:ascii="Times New Roman" w:hAnsi="Times New Roman" w:cs="Times New Roman"/>
          <w:sz w:val="24"/>
          <w:szCs w:val="24"/>
        </w:rPr>
        <w:t>The six recipes w</w:t>
      </w:r>
      <w:r w:rsidR="057F7651" w:rsidRPr="6BFCBE29">
        <w:rPr>
          <w:rFonts w:ascii="Times New Roman" w:hAnsi="Times New Roman" w:cs="Times New Roman"/>
          <w:sz w:val="24"/>
          <w:szCs w:val="24"/>
        </w:rPr>
        <w:t>ere each</w:t>
      </w:r>
      <w:r w:rsidR="25B8BCF2" w:rsidRPr="6BFCBE29">
        <w:rPr>
          <w:rFonts w:ascii="Times New Roman" w:hAnsi="Times New Roman" w:cs="Times New Roman"/>
          <w:sz w:val="24"/>
          <w:szCs w:val="24"/>
        </w:rPr>
        <w:t xml:space="preserve"> reconstructed to better understand how the lining adhesives were aging and </w:t>
      </w:r>
      <w:r w:rsidR="44EC6152">
        <w:rPr>
          <w:rFonts w:ascii="Times New Roman" w:hAnsi="Times New Roman" w:cs="Times New Roman"/>
          <w:sz w:val="24"/>
          <w:szCs w:val="24"/>
        </w:rPr>
        <w:t>for</w:t>
      </w:r>
      <w:r w:rsidR="44EC6152" w:rsidRPr="6BFCBE29">
        <w:rPr>
          <w:rFonts w:ascii="Times New Roman" w:hAnsi="Times New Roman" w:cs="Times New Roman"/>
          <w:sz w:val="24"/>
          <w:szCs w:val="24"/>
        </w:rPr>
        <w:t xml:space="preserve"> </w:t>
      </w:r>
      <w:r w:rsidR="25B8BCF2" w:rsidRPr="6BFCBE29">
        <w:rPr>
          <w:rFonts w:ascii="Times New Roman" w:hAnsi="Times New Roman" w:cs="Times New Roman"/>
          <w:sz w:val="24"/>
          <w:szCs w:val="24"/>
        </w:rPr>
        <w:t>compar</w:t>
      </w:r>
      <w:r w:rsidR="44EC6152">
        <w:rPr>
          <w:rFonts w:ascii="Times New Roman" w:hAnsi="Times New Roman" w:cs="Times New Roman"/>
          <w:sz w:val="24"/>
          <w:szCs w:val="24"/>
        </w:rPr>
        <w:t>ison</w:t>
      </w:r>
      <w:r w:rsidR="25B8BCF2" w:rsidRPr="6BFCBE29">
        <w:rPr>
          <w:rFonts w:ascii="Times New Roman" w:hAnsi="Times New Roman" w:cs="Times New Roman"/>
          <w:sz w:val="24"/>
          <w:szCs w:val="24"/>
        </w:rPr>
        <w:t xml:space="preserve"> against</w:t>
      </w:r>
      <w:r w:rsidR="2F8A1F77" w:rsidRPr="6BFCBE29">
        <w:rPr>
          <w:rFonts w:ascii="Times New Roman" w:hAnsi="Times New Roman" w:cs="Times New Roman"/>
          <w:sz w:val="24"/>
          <w:szCs w:val="24"/>
        </w:rPr>
        <w:t xml:space="preserve"> aged samples from known examples of use </w:t>
      </w:r>
      <w:r w:rsidR="18C2CAF3">
        <w:rPr>
          <w:rFonts w:ascii="Times New Roman" w:hAnsi="Times New Roman" w:cs="Times New Roman"/>
          <w:sz w:val="24"/>
          <w:szCs w:val="24"/>
        </w:rPr>
        <w:t xml:space="preserve">(the </w:t>
      </w:r>
      <w:r w:rsidR="2F8A1F77" w:rsidRPr="6BFCBE29">
        <w:rPr>
          <w:rFonts w:ascii="Times New Roman" w:hAnsi="Times New Roman" w:cs="Times New Roman"/>
          <w:sz w:val="24"/>
          <w:szCs w:val="24"/>
        </w:rPr>
        <w:t>case studies</w:t>
      </w:r>
      <w:r w:rsidR="18C2CAF3">
        <w:rPr>
          <w:rFonts w:ascii="Times New Roman" w:hAnsi="Times New Roman" w:cs="Times New Roman"/>
          <w:sz w:val="24"/>
          <w:szCs w:val="24"/>
        </w:rPr>
        <w:t xml:space="preserve"> listed in </w:t>
      </w:r>
      <w:hyperlink r:id="rId9" w:history="1">
        <w:r w:rsidR="18C2CAF3" w:rsidRPr="00326AF4">
          <w:rPr>
            <w:rStyle w:val="Hyperlink"/>
            <w:rFonts w:ascii="Times New Roman" w:hAnsi="Times New Roman" w:cs="Times New Roman"/>
            <w:b/>
            <w:bCs/>
            <w:sz w:val="24"/>
            <w:szCs w:val="24"/>
            <w:highlight w:val="yellow"/>
          </w:rPr>
          <w:t>table 17.1</w:t>
        </w:r>
      </w:hyperlink>
      <w:r w:rsidR="18C2CAF3">
        <w:rPr>
          <w:rFonts w:ascii="Times New Roman" w:hAnsi="Times New Roman" w:cs="Times New Roman"/>
          <w:sz w:val="24"/>
          <w:szCs w:val="24"/>
        </w:rPr>
        <w:t>)</w:t>
      </w:r>
      <w:r w:rsidR="2F8A1F77" w:rsidRPr="6BFCBE29">
        <w:rPr>
          <w:rFonts w:ascii="Times New Roman" w:hAnsi="Times New Roman" w:cs="Times New Roman"/>
          <w:sz w:val="24"/>
          <w:szCs w:val="24"/>
        </w:rPr>
        <w:t>.</w:t>
      </w:r>
    </w:p>
    <w:p w14:paraId="02EB378F" w14:textId="436A97E7" w:rsidR="00304859" w:rsidRDefault="00E43570" w:rsidP="00370C11">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62BBDDC6" w:rsidRPr="6BFCBE29">
        <w:rPr>
          <w:rFonts w:ascii="Times New Roman" w:hAnsi="Times New Roman" w:cs="Times New Roman"/>
          <w:sz w:val="24"/>
          <w:szCs w:val="24"/>
        </w:rPr>
        <w:t>O</w:t>
      </w:r>
      <w:r w:rsidR="40A71DCC" w:rsidRPr="6BFCBE29">
        <w:rPr>
          <w:rFonts w:ascii="Times New Roman" w:hAnsi="Times New Roman" w:cs="Times New Roman"/>
          <w:sz w:val="24"/>
          <w:szCs w:val="24"/>
        </w:rPr>
        <w:t>ne case study was selected to represent each lining recipe</w:t>
      </w:r>
      <w:r w:rsidR="32C36A2E" w:rsidRPr="6BFCBE29">
        <w:rPr>
          <w:rFonts w:ascii="Times New Roman" w:hAnsi="Times New Roman" w:cs="Times New Roman"/>
          <w:sz w:val="24"/>
          <w:szCs w:val="24"/>
        </w:rPr>
        <w:t>, and samples of excess wax-resin adhesive taken from each</w:t>
      </w:r>
      <w:r w:rsidR="40A71DCC" w:rsidRPr="6BFCBE29">
        <w:rPr>
          <w:rFonts w:ascii="Times New Roman" w:hAnsi="Times New Roman" w:cs="Times New Roman"/>
          <w:sz w:val="24"/>
          <w:szCs w:val="24"/>
        </w:rPr>
        <w:t>.</w:t>
      </w:r>
      <w:r w:rsidR="2CF53803" w:rsidRPr="6BFCBE29">
        <w:rPr>
          <w:rFonts w:ascii="Times New Roman" w:hAnsi="Times New Roman" w:cs="Times New Roman"/>
          <w:sz w:val="24"/>
          <w:szCs w:val="24"/>
        </w:rPr>
        <w:t xml:space="preserve"> The case studies represent a variety o</w:t>
      </w:r>
      <w:r w:rsidR="18CE62A3" w:rsidRPr="6BFCBE29">
        <w:rPr>
          <w:rFonts w:ascii="Times New Roman" w:hAnsi="Times New Roman" w:cs="Times New Roman"/>
          <w:sz w:val="24"/>
          <w:szCs w:val="24"/>
        </w:rPr>
        <w:t>f painting techniques, as well as previous condition issues</w:t>
      </w:r>
      <w:r w:rsidR="4EE75DD5" w:rsidRPr="6BFCBE29">
        <w:rPr>
          <w:rFonts w:ascii="Times New Roman" w:hAnsi="Times New Roman" w:cs="Times New Roman"/>
          <w:sz w:val="24"/>
          <w:szCs w:val="24"/>
        </w:rPr>
        <w:t>.</w:t>
      </w:r>
      <w:r w:rsidR="18CE62A3" w:rsidRPr="6BFCBE29">
        <w:rPr>
          <w:rFonts w:ascii="Times New Roman" w:hAnsi="Times New Roman" w:cs="Times New Roman"/>
          <w:sz w:val="24"/>
          <w:szCs w:val="24"/>
        </w:rPr>
        <w:t xml:space="preserve"> </w:t>
      </w:r>
      <w:r w:rsidR="1EBA9854" w:rsidRPr="6BFCBE29">
        <w:rPr>
          <w:rFonts w:ascii="Times New Roman" w:hAnsi="Times New Roman" w:cs="Times New Roman"/>
          <w:sz w:val="24"/>
          <w:szCs w:val="24"/>
        </w:rPr>
        <w:t>I</w:t>
      </w:r>
      <w:r w:rsidR="18CE62A3" w:rsidRPr="6BFCBE29">
        <w:rPr>
          <w:rFonts w:ascii="Times New Roman" w:hAnsi="Times New Roman" w:cs="Times New Roman"/>
          <w:sz w:val="24"/>
          <w:szCs w:val="24"/>
        </w:rPr>
        <w:t>n the case of both William H. Johnson painting</w:t>
      </w:r>
      <w:r w:rsidR="6FBE3DDE" w:rsidRPr="6BFCBE29">
        <w:rPr>
          <w:rFonts w:ascii="Times New Roman" w:hAnsi="Times New Roman" w:cs="Times New Roman"/>
          <w:sz w:val="24"/>
          <w:szCs w:val="24"/>
        </w:rPr>
        <w:t>s</w:t>
      </w:r>
      <w:r w:rsidR="18CE62A3" w:rsidRPr="6BFCBE29">
        <w:rPr>
          <w:rFonts w:ascii="Times New Roman" w:hAnsi="Times New Roman" w:cs="Times New Roman"/>
          <w:sz w:val="24"/>
          <w:szCs w:val="24"/>
        </w:rPr>
        <w:t xml:space="preserve">, </w:t>
      </w:r>
      <w:r w:rsidR="6FBE3DDE" w:rsidRPr="6BFCBE29">
        <w:rPr>
          <w:rFonts w:ascii="Times New Roman" w:hAnsi="Times New Roman" w:cs="Times New Roman"/>
          <w:sz w:val="24"/>
          <w:szCs w:val="24"/>
        </w:rPr>
        <w:t>they</w:t>
      </w:r>
      <w:r w:rsidR="18CE62A3" w:rsidRPr="6BFCBE29">
        <w:rPr>
          <w:rFonts w:ascii="Times New Roman" w:hAnsi="Times New Roman" w:cs="Times New Roman"/>
          <w:sz w:val="24"/>
          <w:szCs w:val="24"/>
        </w:rPr>
        <w:t xml:space="preserve"> </w:t>
      </w:r>
      <w:r w:rsidR="18C2CAF3">
        <w:rPr>
          <w:rFonts w:ascii="Times New Roman" w:hAnsi="Times New Roman" w:cs="Times New Roman"/>
          <w:sz w:val="24"/>
          <w:szCs w:val="24"/>
        </w:rPr>
        <w:t>had been</w:t>
      </w:r>
      <w:r w:rsidR="18C2CAF3" w:rsidRPr="6BFCBE29">
        <w:rPr>
          <w:rFonts w:ascii="Times New Roman" w:hAnsi="Times New Roman" w:cs="Times New Roman"/>
          <w:sz w:val="24"/>
          <w:szCs w:val="24"/>
        </w:rPr>
        <w:t xml:space="preserve"> </w:t>
      </w:r>
      <w:r w:rsidR="18CE62A3" w:rsidRPr="6BFCBE29">
        <w:rPr>
          <w:rFonts w:ascii="Times New Roman" w:hAnsi="Times New Roman" w:cs="Times New Roman"/>
          <w:sz w:val="24"/>
          <w:szCs w:val="24"/>
        </w:rPr>
        <w:t>exposed to extremely poor environmental and storage condition</w:t>
      </w:r>
      <w:r w:rsidR="18C2CAF3">
        <w:rPr>
          <w:rFonts w:ascii="Times New Roman" w:hAnsi="Times New Roman" w:cs="Times New Roman"/>
          <w:sz w:val="24"/>
          <w:szCs w:val="24"/>
        </w:rPr>
        <w:t>s</w:t>
      </w:r>
      <w:r w:rsidR="18CE62A3" w:rsidRPr="6BFCBE29">
        <w:rPr>
          <w:rFonts w:ascii="Times New Roman" w:hAnsi="Times New Roman" w:cs="Times New Roman"/>
          <w:sz w:val="24"/>
          <w:szCs w:val="24"/>
        </w:rPr>
        <w:t xml:space="preserve"> prior </w:t>
      </w:r>
      <w:r w:rsidR="72F102DE" w:rsidRPr="6BFCBE29">
        <w:rPr>
          <w:rFonts w:ascii="Times New Roman" w:hAnsi="Times New Roman" w:cs="Times New Roman"/>
          <w:sz w:val="24"/>
          <w:szCs w:val="24"/>
        </w:rPr>
        <w:t xml:space="preserve">to acquisition. In the case of </w:t>
      </w:r>
      <w:r w:rsidR="72F102DE" w:rsidRPr="6B0EEA6D">
        <w:rPr>
          <w:rFonts w:ascii="Times New Roman" w:hAnsi="Times New Roman" w:cs="Times New Roman"/>
          <w:i/>
          <w:iCs/>
          <w:sz w:val="24"/>
          <w:szCs w:val="24"/>
        </w:rPr>
        <w:t xml:space="preserve">The Lesson </w:t>
      </w:r>
      <w:r w:rsidR="72F102DE" w:rsidRPr="6BFCBE29">
        <w:rPr>
          <w:rFonts w:ascii="Times New Roman" w:hAnsi="Times New Roman" w:cs="Times New Roman"/>
          <w:sz w:val="24"/>
          <w:szCs w:val="24"/>
        </w:rPr>
        <w:t xml:space="preserve">by Hugo </w:t>
      </w:r>
      <w:proofErr w:type="spellStart"/>
      <w:r w:rsidR="72F102DE" w:rsidRPr="6BFCBE29">
        <w:rPr>
          <w:rFonts w:ascii="Times New Roman" w:hAnsi="Times New Roman" w:cs="Times New Roman"/>
          <w:sz w:val="24"/>
          <w:szCs w:val="24"/>
        </w:rPr>
        <w:t>Ballin</w:t>
      </w:r>
      <w:proofErr w:type="spellEnd"/>
      <w:r w:rsidR="72F102DE" w:rsidRPr="6BFCBE29">
        <w:rPr>
          <w:rFonts w:ascii="Times New Roman" w:hAnsi="Times New Roman" w:cs="Times New Roman"/>
          <w:sz w:val="24"/>
          <w:szCs w:val="24"/>
        </w:rPr>
        <w:t xml:space="preserve"> and </w:t>
      </w:r>
      <w:r w:rsidR="72F102DE" w:rsidRPr="6B0EEA6D">
        <w:rPr>
          <w:rFonts w:ascii="Times New Roman" w:hAnsi="Times New Roman" w:cs="Times New Roman"/>
          <w:i/>
          <w:iCs/>
          <w:sz w:val="24"/>
          <w:szCs w:val="24"/>
        </w:rPr>
        <w:t xml:space="preserve">Plenty </w:t>
      </w:r>
      <w:r w:rsidR="72F102DE" w:rsidRPr="6BFCBE29">
        <w:rPr>
          <w:rFonts w:ascii="Times New Roman" w:hAnsi="Times New Roman" w:cs="Times New Roman"/>
          <w:sz w:val="24"/>
          <w:szCs w:val="24"/>
        </w:rPr>
        <w:t>by Kenyon Cox,</w:t>
      </w:r>
      <w:r w:rsidR="3790F6DD" w:rsidRPr="6BFCBE29">
        <w:rPr>
          <w:rFonts w:ascii="Times New Roman" w:hAnsi="Times New Roman" w:cs="Times New Roman"/>
          <w:sz w:val="24"/>
          <w:szCs w:val="24"/>
        </w:rPr>
        <w:t xml:space="preserve"> those works entered the collection almost </w:t>
      </w:r>
      <w:r w:rsidR="00E47C86">
        <w:rPr>
          <w:rFonts w:ascii="Times New Roman" w:hAnsi="Times New Roman" w:cs="Times New Roman"/>
          <w:sz w:val="24"/>
          <w:szCs w:val="24"/>
        </w:rPr>
        <w:t>immediately</w:t>
      </w:r>
      <w:r w:rsidR="3790F6DD" w:rsidRPr="6BFCBE29">
        <w:rPr>
          <w:rFonts w:ascii="Times New Roman" w:hAnsi="Times New Roman" w:cs="Times New Roman"/>
          <w:sz w:val="24"/>
          <w:szCs w:val="24"/>
        </w:rPr>
        <w:t xml:space="preserve"> after their completion by the artists</w:t>
      </w:r>
      <w:r w:rsidR="698F6108" w:rsidRPr="6BFCBE29">
        <w:rPr>
          <w:rFonts w:ascii="Times New Roman" w:hAnsi="Times New Roman" w:cs="Times New Roman"/>
          <w:sz w:val="24"/>
          <w:szCs w:val="24"/>
        </w:rPr>
        <w:t>. In addition, the case studies reflect</w:t>
      </w:r>
      <w:r w:rsidR="6030D35A" w:rsidRPr="6BFCBE29">
        <w:rPr>
          <w:rFonts w:ascii="Times New Roman" w:hAnsi="Times New Roman" w:cs="Times New Roman"/>
          <w:sz w:val="24"/>
          <w:szCs w:val="24"/>
        </w:rPr>
        <w:t>ed</w:t>
      </w:r>
      <w:r w:rsidR="698F6108" w:rsidRPr="6BFCBE29">
        <w:rPr>
          <w:rFonts w:ascii="Times New Roman" w:hAnsi="Times New Roman" w:cs="Times New Roman"/>
          <w:sz w:val="24"/>
          <w:szCs w:val="24"/>
        </w:rPr>
        <w:t xml:space="preserve"> differences in lining supports,</w:t>
      </w:r>
      <w:r w:rsidR="40DFF590" w:rsidRPr="6BFCBE29">
        <w:rPr>
          <w:rFonts w:ascii="Times New Roman" w:hAnsi="Times New Roman" w:cs="Times New Roman"/>
          <w:sz w:val="24"/>
          <w:szCs w:val="24"/>
        </w:rPr>
        <w:t xml:space="preserve"> and lining recipes </w:t>
      </w:r>
      <w:r w:rsidR="0C1BCFF1" w:rsidRPr="6BFCBE29">
        <w:rPr>
          <w:rFonts w:ascii="Times New Roman" w:hAnsi="Times New Roman" w:cs="Times New Roman"/>
          <w:sz w:val="24"/>
          <w:szCs w:val="24"/>
        </w:rPr>
        <w:t xml:space="preserve">that </w:t>
      </w:r>
      <w:r w:rsidR="40DFF590" w:rsidRPr="6BFCBE29">
        <w:rPr>
          <w:rFonts w:ascii="Times New Roman" w:hAnsi="Times New Roman" w:cs="Times New Roman"/>
          <w:sz w:val="24"/>
          <w:szCs w:val="24"/>
        </w:rPr>
        <w:t>are often repeated on other works by the same artist (particularly in the works by Johnson and Bannister).</w:t>
      </w:r>
    </w:p>
    <w:p w14:paraId="16EC4179" w14:textId="386557D0" w:rsidR="00D13A6A" w:rsidRPr="0001719D" w:rsidRDefault="00571146" w:rsidP="00370C11">
      <w:pPr>
        <w:pStyle w:val="Normal1"/>
        <w:spacing w:line="480" w:lineRule="auto"/>
        <w:rPr>
          <w:rFonts w:ascii="Times New Roman" w:hAnsi="Times New Roman" w:cs="Times New Roman"/>
          <w:sz w:val="24"/>
          <w:szCs w:val="24"/>
        </w:rPr>
      </w:pPr>
      <w:r>
        <w:tab/>
      </w:r>
      <w:r w:rsidR="28D449FA" w:rsidRPr="5C9523E2">
        <w:rPr>
          <w:rFonts w:ascii="Times New Roman" w:hAnsi="Times New Roman" w:cs="Times New Roman"/>
          <w:sz w:val="24"/>
          <w:szCs w:val="24"/>
        </w:rPr>
        <w:t xml:space="preserve"> Ingredients used in the recipes were sourced from </w:t>
      </w:r>
      <w:r w:rsidR="498BDDC8" w:rsidRPr="5C9523E2">
        <w:rPr>
          <w:rFonts w:ascii="Times New Roman" w:hAnsi="Times New Roman" w:cs="Times New Roman"/>
          <w:sz w:val="24"/>
          <w:szCs w:val="24"/>
        </w:rPr>
        <w:t xml:space="preserve">various vendors, </w:t>
      </w:r>
      <w:r w:rsidR="28D449FA" w:rsidRPr="5C9523E2">
        <w:rPr>
          <w:rFonts w:ascii="Times New Roman" w:hAnsi="Times New Roman" w:cs="Times New Roman"/>
          <w:sz w:val="24"/>
          <w:szCs w:val="24"/>
        </w:rPr>
        <w:t xml:space="preserve">inventory at the </w:t>
      </w:r>
      <w:proofErr w:type="spellStart"/>
      <w:r w:rsidR="28D449FA" w:rsidRPr="5C9523E2">
        <w:rPr>
          <w:rFonts w:ascii="Times New Roman" w:hAnsi="Times New Roman" w:cs="Times New Roman"/>
          <w:sz w:val="24"/>
          <w:szCs w:val="24"/>
        </w:rPr>
        <w:t>Lunder</w:t>
      </w:r>
      <w:proofErr w:type="spellEnd"/>
      <w:r w:rsidR="28D449FA" w:rsidRPr="5C9523E2">
        <w:rPr>
          <w:rFonts w:ascii="Times New Roman" w:hAnsi="Times New Roman" w:cs="Times New Roman"/>
          <w:sz w:val="24"/>
          <w:szCs w:val="24"/>
        </w:rPr>
        <w:t xml:space="preserve"> Conservation Center, and donations coordinated with institutions and private practice conservation studios. </w:t>
      </w:r>
    </w:p>
    <w:p w14:paraId="55D91D63" w14:textId="6DFDBF1E" w:rsidR="00A80C83" w:rsidRDefault="0082413A" w:rsidP="00370C11">
      <w:pPr>
        <w:pStyle w:val="Normal1"/>
        <w:spacing w:after="120" w:line="480" w:lineRule="auto"/>
        <w:rPr>
          <w:rFonts w:ascii="Times New Roman" w:hAnsi="Times New Roman" w:cs="Times New Roman"/>
          <w:sz w:val="24"/>
          <w:szCs w:val="24"/>
        </w:rPr>
      </w:pPr>
      <w:r>
        <w:rPr>
          <w:rFonts w:ascii="Times New Roman" w:hAnsi="Times New Roman" w:cs="Times New Roman"/>
          <w:sz w:val="24"/>
          <w:szCs w:val="24"/>
        </w:rPr>
        <w:tab/>
      </w:r>
      <w:r w:rsidR="40A71DCC" w:rsidRPr="6BFCBE29">
        <w:rPr>
          <w:rFonts w:ascii="Times New Roman" w:hAnsi="Times New Roman" w:cs="Times New Roman"/>
          <w:sz w:val="24"/>
          <w:szCs w:val="24"/>
        </w:rPr>
        <w:t>The</w:t>
      </w:r>
      <w:r w:rsidR="06AED5E7" w:rsidRPr="6BFCBE29">
        <w:rPr>
          <w:rFonts w:ascii="Times New Roman" w:hAnsi="Times New Roman" w:cs="Times New Roman"/>
          <w:sz w:val="24"/>
          <w:szCs w:val="24"/>
        </w:rPr>
        <w:t xml:space="preserve"> </w:t>
      </w:r>
      <w:r w:rsidR="6AA698EE" w:rsidRPr="6BFCBE29">
        <w:rPr>
          <w:rFonts w:ascii="Times New Roman" w:hAnsi="Times New Roman" w:cs="Times New Roman"/>
          <w:sz w:val="24"/>
          <w:szCs w:val="24"/>
        </w:rPr>
        <w:t>six reconstructed recipes were used in</w:t>
      </w:r>
      <w:r w:rsidR="255FB48A" w:rsidRPr="6BFCBE29">
        <w:rPr>
          <w:rFonts w:ascii="Times New Roman" w:hAnsi="Times New Roman" w:cs="Times New Roman"/>
          <w:sz w:val="24"/>
          <w:szCs w:val="24"/>
        </w:rPr>
        <w:t xml:space="preserve"> mock</w:t>
      </w:r>
      <w:r w:rsidR="498BDDC8" w:rsidRPr="00802868">
        <w:rPr>
          <w:rFonts w:ascii="Times New Roman" w:hAnsi="Times New Roman" w:cs="Times New Roman"/>
          <w:sz w:val="24"/>
          <w:szCs w:val="24"/>
        </w:rPr>
        <w:t>-</w:t>
      </w:r>
      <w:r w:rsidR="255FB48A" w:rsidRPr="6BFCBE29">
        <w:rPr>
          <w:rFonts w:ascii="Times New Roman" w:hAnsi="Times New Roman" w:cs="Times New Roman"/>
          <w:sz w:val="24"/>
          <w:szCs w:val="24"/>
        </w:rPr>
        <w:t>up</w:t>
      </w:r>
      <w:r w:rsidR="6AA698EE" w:rsidRPr="6BFCBE29">
        <w:rPr>
          <w:rFonts w:ascii="Times New Roman" w:hAnsi="Times New Roman" w:cs="Times New Roman"/>
          <w:sz w:val="24"/>
          <w:szCs w:val="24"/>
        </w:rPr>
        <w:t xml:space="preserve"> lining</w:t>
      </w:r>
      <w:r w:rsidR="7F1FCE6C" w:rsidRPr="6BFCBE29">
        <w:rPr>
          <w:rFonts w:ascii="Times New Roman" w:hAnsi="Times New Roman" w:cs="Times New Roman"/>
          <w:sz w:val="24"/>
          <w:szCs w:val="24"/>
        </w:rPr>
        <w:t>s</w:t>
      </w:r>
      <w:r w:rsidR="6AA698EE" w:rsidRPr="6BFCBE29">
        <w:rPr>
          <w:rFonts w:ascii="Times New Roman" w:hAnsi="Times New Roman" w:cs="Times New Roman"/>
          <w:sz w:val="24"/>
          <w:szCs w:val="24"/>
        </w:rPr>
        <w:t xml:space="preserve"> of </w:t>
      </w:r>
      <w:r w:rsidR="00326AF4">
        <w:rPr>
          <w:rFonts w:ascii="Times New Roman" w:hAnsi="Times New Roman" w:cs="Times New Roman"/>
          <w:sz w:val="24"/>
          <w:szCs w:val="24"/>
        </w:rPr>
        <w:t>thirty-six</w:t>
      </w:r>
      <w:r w:rsidR="6AA698EE" w:rsidRPr="6BFCBE29">
        <w:rPr>
          <w:rFonts w:ascii="Times New Roman" w:hAnsi="Times New Roman" w:cs="Times New Roman"/>
          <w:sz w:val="24"/>
          <w:szCs w:val="24"/>
        </w:rPr>
        <w:t xml:space="preserve"> </w:t>
      </w:r>
      <w:r w:rsidR="255FB48A" w:rsidRPr="6BFCBE29">
        <w:rPr>
          <w:rFonts w:ascii="Times New Roman" w:hAnsi="Times New Roman" w:cs="Times New Roman"/>
          <w:sz w:val="24"/>
          <w:szCs w:val="24"/>
        </w:rPr>
        <w:t xml:space="preserve">test </w:t>
      </w:r>
      <w:r w:rsidR="6AA698EE" w:rsidRPr="6BFCBE29">
        <w:rPr>
          <w:rFonts w:ascii="Times New Roman" w:hAnsi="Times New Roman" w:cs="Times New Roman"/>
          <w:sz w:val="24"/>
          <w:szCs w:val="24"/>
        </w:rPr>
        <w:t xml:space="preserve">paintings. The </w:t>
      </w:r>
      <w:r w:rsidR="255FB48A" w:rsidRPr="6BFCBE29">
        <w:rPr>
          <w:rFonts w:ascii="Times New Roman" w:hAnsi="Times New Roman" w:cs="Times New Roman"/>
          <w:sz w:val="24"/>
          <w:szCs w:val="24"/>
        </w:rPr>
        <w:t>test</w:t>
      </w:r>
      <w:r w:rsidR="0C1B7C4E" w:rsidRPr="6BFCBE29">
        <w:rPr>
          <w:rFonts w:ascii="Times New Roman" w:hAnsi="Times New Roman" w:cs="Times New Roman"/>
          <w:sz w:val="24"/>
          <w:szCs w:val="24"/>
        </w:rPr>
        <w:t xml:space="preserve"> paintings</w:t>
      </w:r>
      <w:r w:rsidR="40A71DCC" w:rsidRPr="6BFCBE29">
        <w:rPr>
          <w:rFonts w:ascii="Times New Roman" w:hAnsi="Times New Roman" w:cs="Times New Roman"/>
          <w:sz w:val="24"/>
          <w:szCs w:val="24"/>
        </w:rPr>
        <w:t xml:space="preserve"> </w:t>
      </w:r>
      <w:r w:rsidR="6AA698EE" w:rsidRPr="6BFCBE29">
        <w:rPr>
          <w:rFonts w:ascii="Times New Roman" w:hAnsi="Times New Roman" w:cs="Times New Roman"/>
          <w:sz w:val="24"/>
          <w:szCs w:val="24"/>
        </w:rPr>
        <w:t>consisted of</w:t>
      </w:r>
      <w:r w:rsidR="0C1B7C4E" w:rsidRPr="6BFCBE29">
        <w:rPr>
          <w:rFonts w:ascii="Times New Roman" w:hAnsi="Times New Roman" w:cs="Times New Roman"/>
          <w:sz w:val="24"/>
          <w:szCs w:val="24"/>
        </w:rPr>
        <w:t xml:space="preserve"> </w:t>
      </w:r>
      <w:r w:rsidR="08ED4509" w:rsidRPr="6BFCBE29">
        <w:rPr>
          <w:rFonts w:ascii="Times New Roman" w:hAnsi="Times New Roman" w:cs="Times New Roman"/>
          <w:sz w:val="24"/>
          <w:szCs w:val="24"/>
        </w:rPr>
        <w:t>commercial</w:t>
      </w:r>
      <w:r w:rsidR="45AE977D" w:rsidRPr="6BFCBE29">
        <w:rPr>
          <w:rFonts w:ascii="Times New Roman" w:hAnsi="Times New Roman" w:cs="Times New Roman"/>
          <w:sz w:val="24"/>
          <w:szCs w:val="24"/>
        </w:rPr>
        <w:t xml:space="preserve"> </w:t>
      </w:r>
      <w:r w:rsidR="40A71DCC" w:rsidRPr="6BFCBE29">
        <w:rPr>
          <w:rFonts w:ascii="Times New Roman" w:hAnsi="Times New Roman" w:cs="Times New Roman"/>
          <w:sz w:val="24"/>
          <w:szCs w:val="24"/>
        </w:rPr>
        <w:t>acrylic-primed cotton, acrylic-primed linen, and oil-primed linen canvases</w:t>
      </w:r>
      <w:r w:rsidR="08ED4509" w:rsidRPr="6BFCBE29">
        <w:rPr>
          <w:rFonts w:ascii="Times New Roman" w:hAnsi="Times New Roman" w:cs="Times New Roman"/>
          <w:sz w:val="24"/>
          <w:szCs w:val="24"/>
        </w:rPr>
        <w:t xml:space="preserve"> mounted to</w:t>
      </w:r>
      <w:r w:rsidR="08ED4509" w:rsidRPr="4AC6F184">
        <w:rPr>
          <w:rFonts w:ascii="Times New Roman" w:hAnsi="Times New Roman" w:cs="Times New Roman"/>
          <w:sz w:val="24"/>
          <w:szCs w:val="24"/>
        </w:rPr>
        <w:t xml:space="preserve"> 20 </w:t>
      </w:r>
      <w:r w:rsidR="00326AF4">
        <w:rPr>
          <w:rFonts w:ascii="Times New Roman" w:hAnsi="Times New Roman" w:cs="Times New Roman"/>
          <w:sz w:val="24"/>
          <w:szCs w:val="24"/>
        </w:rPr>
        <w:t>x</w:t>
      </w:r>
      <w:r w:rsidR="08ED4509" w:rsidRPr="4AC6F184">
        <w:rPr>
          <w:rFonts w:ascii="Times New Roman" w:hAnsi="Times New Roman" w:cs="Times New Roman"/>
          <w:sz w:val="24"/>
          <w:szCs w:val="24"/>
        </w:rPr>
        <w:t xml:space="preserve"> 25.5</w:t>
      </w:r>
      <w:r w:rsidR="08ED4509" w:rsidRPr="6BFCBE29">
        <w:rPr>
          <w:rFonts w:ascii="Times New Roman" w:hAnsi="Times New Roman" w:cs="Times New Roman"/>
          <w:sz w:val="24"/>
          <w:szCs w:val="24"/>
        </w:rPr>
        <w:t xml:space="preserve"> </w:t>
      </w:r>
      <w:r w:rsidR="08ED4509" w:rsidRPr="4AC6F184">
        <w:rPr>
          <w:rFonts w:ascii="Times New Roman" w:hAnsi="Times New Roman" w:cs="Times New Roman"/>
          <w:sz w:val="24"/>
          <w:szCs w:val="24"/>
        </w:rPr>
        <w:t>cm (</w:t>
      </w:r>
      <w:r w:rsidR="08ED4509" w:rsidRPr="6BFCBE29">
        <w:rPr>
          <w:rFonts w:ascii="Times New Roman" w:hAnsi="Times New Roman" w:cs="Times New Roman"/>
          <w:sz w:val="24"/>
          <w:szCs w:val="24"/>
        </w:rPr>
        <w:t xml:space="preserve">8 </w:t>
      </w:r>
      <w:r w:rsidR="00326AF4">
        <w:rPr>
          <w:rFonts w:ascii="Times New Roman" w:hAnsi="Times New Roman" w:cs="Times New Roman"/>
          <w:sz w:val="24"/>
          <w:szCs w:val="24"/>
        </w:rPr>
        <w:t>x</w:t>
      </w:r>
      <w:r w:rsidR="08ED4509" w:rsidRPr="6BFCBE29">
        <w:rPr>
          <w:rFonts w:ascii="Times New Roman" w:hAnsi="Times New Roman" w:cs="Times New Roman"/>
          <w:sz w:val="24"/>
          <w:szCs w:val="24"/>
        </w:rPr>
        <w:t xml:space="preserve"> 10</w:t>
      </w:r>
      <w:r w:rsidR="498BDDC8" w:rsidRPr="6B0EEA6D">
        <w:rPr>
          <w:rFonts w:ascii="Times New Roman" w:hAnsi="Times New Roman" w:cs="Times New Roman"/>
          <w:sz w:val="24"/>
          <w:szCs w:val="24"/>
        </w:rPr>
        <w:t xml:space="preserve"> </w:t>
      </w:r>
      <w:r w:rsidR="498BDDC8">
        <w:rPr>
          <w:rFonts w:ascii="Times New Roman" w:hAnsi="Times New Roman" w:cs="Times New Roman"/>
          <w:sz w:val="24"/>
          <w:szCs w:val="24"/>
        </w:rPr>
        <w:t>i</w:t>
      </w:r>
      <w:r w:rsidR="498BDDC8" w:rsidRPr="6B0EEA6D">
        <w:rPr>
          <w:rFonts w:ascii="Times New Roman" w:hAnsi="Times New Roman" w:cs="Times New Roman"/>
          <w:sz w:val="24"/>
          <w:szCs w:val="24"/>
        </w:rPr>
        <w:t>nch</w:t>
      </w:r>
      <w:r w:rsidR="498BDDC8" w:rsidRPr="4AC6F184">
        <w:rPr>
          <w:rFonts w:ascii="Times New Roman" w:hAnsi="Times New Roman" w:cs="Times New Roman"/>
          <w:sz w:val="24"/>
          <w:szCs w:val="24"/>
        </w:rPr>
        <w:t>)</w:t>
      </w:r>
      <w:r w:rsidR="08ED4509" w:rsidRPr="6BFCBE29">
        <w:rPr>
          <w:rFonts w:ascii="Times New Roman" w:hAnsi="Times New Roman" w:cs="Times New Roman"/>
          <w:sz w:val="24"/>
          <w:szCs w:val="24"/>
        </w:rPr>
        <w:t xml:space="preserve"> wooden stretchers</w:t>
      </w:r>
      <w:r w:rsidR="22D1032A" w:rsidRPr="6BFCBE29">
        <w:rPr>
          <w:rFonts w:ascii="Times New Roman" w:hAnsi="Times New Roman" w:cs="Times New Roman"/>
          <w:sz w:val="24"/>
          <w:szCs w:val="24"/>
        </w:rPr>
        <w:t xml:space="preserve"> (</w:t>
      </w:r>
      <w:r w:rsidR="00326AF4">
        <w:rPr>
          <w:rFonts w:ascii="Times New Roman" w:hAnsi="Times New Roman" w:cs="Times New Roman"/>
          <w:sz w:val="24"/>
          <w:szCs w:val="24"/>
        </w:rPr>
        <w:t xml:space="preserve">twelve </w:t>
      </w:r>
      <w:r w:rsidR="22D1032A" w:rsidRPr="6BFCBE29">
        <w:rPr>
          <w:rFonts w:ascii="Times New Roman" w:hAnsi="Times New Roman" w:cs="Times New Roman"/>
          <w:sz w:val="24"/>
          <w:szCs w:val="24"/>
        </w:rPr>
        <w:t>each)</w:t>
      </w:r>
      <w:r w:rsidR="40A71DCC" w:rsidRPr="6BFCBE29">
        <w:rPr>
          <w:rFonts w:ascii="Times New Roman" w:hAnsi="Times New Roman" w:cs="Times New Roman"/>
          <w:sz w:val="24"/>
          <w:szCs w:val="24"/>
        </w:rPr>
        <w:t xml:space="preserve">. </w:t>
      </w:r>
      <w:r w:rsidR="0C1B7C4E" w:rsidRPr="6BFCBE29">
        <w:rPr>
          <w:rFonts w:ascii="Times New Roman" w:hAnsi="Times New Roman" w:cs="Times New Roman"/>
          <w:sz w:val="24"/>
          <w:szCs w:val="24"/>
        </w:rPr>
        <w:t>The authors marked each</w:t>
      </w:r>
      <w:r w:rsidR="40A71DCC" w:rsidRPr="6BFCBE29">
        <w:rPr>
          <w:rFonts w:ascii="Times New Roman" w:hAnsi="Times New Roman" w:cs="Times New Roman"/>
          <w:sz w:val="24"/>
          <w:szCs w:val="24"/>
        </w:rPr>
        <w:t xml:space="preserve"> canvas with graphite (</w:t>
      </w:r>
      <w:proofErr w:type="spellStart"/>
      <w:r w:rsidR="40A71DCC" w:rsidRPr="6BFCBE29">
        <w:rPr>
          <w:rFonts w:ascii="Times New Roman" w:hAnsi="Times New Roman" w:cs="Times New Roman"/>
          <w:sz w:val="24"/>
          <w:szCs w:val="24"/>
        </w:rPr>
        <w:t>underdrawing</w:t>
      </w:r>
      <w:proofErr w:type="spellEnd"/>
      <w:r w:rsidR="40A71DCC" w:rsidRPr="6BFCBE29">
        <w:rPr>
          <w:rFonts w:ascii="Times New Roman" w:hAnsi="Times New Roman" w:cs="Times New Roman"/>
          <w:sz w:val="24"/>
          <w:szCs w:val="24"/>
        </w:rPr>
        <w:t>) and</w:t>
      </w:r>
      <w:r w:rsidR="06AED5E7" w:rsidRPr="6BFCBE29">
        <w:rPr>
          <w:rFonts w:ascii="Times New Roman" w:hAnsi="Times New Roman" w:cs="Times New Roman"/>
          <w:sz w:val="24"/>
          <w:szCs w:val="24"/>
        </w:rPr>
        <w:t xml:space="preserve"> applied</w:t>
      </w:r>
      <w:r w:rsidR="40A71DCC" w:rsidRPr="6BFCBE29">
        <w:rPr>
          <w:rFonts w:ascii="Times New Roman" w:hAnsi="Times New Roman" w:cs="Times New Roman"/>
          <w:sz w:val="24"/>
          <w:szCs w:val="24"/>
        </w:rPr>
        <w:t xml:space="preserve"> </w:t>
      </w:r>
      <w:r w:rsidR="498BDDC8" w:rsidRPr="4AC6F184">
        <w:rPr>
          <w:rFonts w:ascii="Times New Roman" w:hAnsi="Times New Roman" w:cs="Times New Roman"/>
          <w:sz w:val="24"/>
          <w:szCs w:val="24"/>
        </w:rPr>
        <w:t xml:space="preserve">Weber </w:t>
      </w:r>
      <w:proofErr w:type="spellStart"/>
      <w:r w:rsidR="40A71DCC" w:rsidRPr="6BFCBE29">
        <w:rPr>
          <w:rFonts w:ascii="Times New Roman" w:hAnsi="Times New Roman" w:cs="Times New Roman"/>
          <w:sz w:val="24"/>
          <w:szCs w:val="24"/>
        </w:rPr>
        <w:t>Permalba</w:t>
      </w:r>
      <w:proofErr w:type="spellEnd"/>
      <w:r w:rsidR="498BDDC8" w:rsidRPr="4AC6F184">
        <w:rPr>
          <w:rFonts w:ascii="Times New Roman" w:hAnsi="Times New Roman" w:cs="Times New Roman"/>
          <w:sz w:val="24"/>
          <w:szCs w:val="24"/>
        </w:rPr>
        <w:t xml:space="preserve"> </w:t>
      </w:r>
      <w:r w:rsidR="40A71DCC" w:rsidRPr="6BFCBE29">
        <w:rPr>
          <w:rFonts w:ascii="Times New Roman" w:hAnsi="Times New Roman" w:cs="Times New Roman"/>
          <w:sz w:val="24"/>
          <w:szCs w:val="24"/>
        </w:rPr>
        <w:t xml:space="preserve">zinc </w:t>
      </w:r>
      <w:r w:rsidR="59B7D915" w:rsidRPr="6BFCBE29">
        <w:rPr>
          <w:rFonts w:ascii="Times New Roman" w:hAnsi="Times New Roman" w:cs="Times New Roman"/>
          <w:sz w:val="24"/>
          <w:szCs w:val="24"/>
        </w:rPr>
        <w:t xml:space="preserve">and titanium </w:t>
      </w:r>
      <w:r w:rsidR="40A71DCC" w:rsidRPr="6BFCBE29">
        <w:rPr>
          <w:rFonts w:ascii="Times New Roman" w:hAnsi="Times New Roman" w:cs="Times New Roman"/>
          <w:sz w:val="24"/>
          <w:szCs w:val="24"/>
        </w:rPr>
        <w:t xml:space="preserve">white, </w:t>
      </w:r>
      <w:proofErr w:type="spellStart"/>
      <w:r w:rsidR="40A71DCC" w:rsidRPr="6BFCBE29">
        <w:rPr>
          <w:rFonts w:ascii="Times New Roman" w:hAnsi="Times New Roman" w:cs="Times New Roman"/>
          <w:sz w:val="24"/>
          <w:szCs w:val="24"/>
        </w:rPr>
        <w:t>Gamblin</w:t>
      </w:r>
      <w:proofErr w:type="spellEnd"/>
      <w:r w:rsidR="40A71DCC" w:rsidRPr="6BFCBE29">
        <w:rPr>
          <w:rFonts w:ascii="Times New Roman" w:hAnsi="Times New Roman" w:cs="Times New Roman"/>
          <w:sz w:val="24"/>
          <w:szCs w:val="24"/>
        </w:rPr>
        <w:t xml:space="preserve"> yellow ochre, or Old Holland</w:t>
      </w:r>
      <w:r w:rsidR="498BDDC8">
        <w:rPr>
          <w:rFonts w:ascii="Times New Roman" w:hAnsi="Times New Roman" w:cs="Times New Roman"/>
          <w:sz w:val="24"/>
          <w:szCs w:val="24"/>
        </w:rPr>
        <w:t xml:space="preserve"> </w:t>
      </w:r>
      <w:r w:rsidR="40A71DCC" w:rsidRPr="6BFCBE29">
        <w:rPr>
          <w:rFonts w:ascii="Times New Roman" w:hAnsi="Times New Roman" w:cs="Times New Roman"/>
          <w:sz w:val="24"/>
          <w:szCs w:val="24"/>
        </w:rPr>
        <w:t>red ochre oil paints</w:t>
      </w:r>
      <w:r w:rsidR="579A3D17" w:rsidRPr="6BFCBE29">
        <w:rPr>
          <w:rFonts w:ascii="Times New Roman" w:hAnsi="Times New Roman" w:cs="Times New Roman"/>
          <w:sz w:val="24"/>
          <w:szCs w:val="24"/>
        </w:rPr>
        <w:t>;</w:t>
      </w:r>
      <w:r w:rsidR="6637C72B" w:rsidRPr="6BFCBE29">
        <w:rPr>
          <w:rFonts w:ascii="Times New Roman" w:hAnsi="Times New Roman" w:cs="Times New Roman"/>
          <w:sz w:val="24"/>
          <w:szCs w:val="24"/>
        </w:rPr>
        <w:t xml:space="preserve"> four of each canvas type was painted out with each pigment type</w:t>
      </w:r>
      <w:r w:rsidR="1963DB1B" w:rsidRPr="6BFCBE29">
        <w:rPr>
          <w:rFonts w:ascii="Times New Roman" w:hAnsi="Times New Roman" w:cs="Times New Roman"/>
          <w:sz w:val="24"/>
          <w:szCs w:val="24"/>
        </w:rPr>
        <w:t>.</w:t>
      </w:r>
      <w:r w:rsidR="08ED4509" w:rsidRPr="6BFCBE29">
        <w:rPr>
          <w:rFonts w:ascii="Times New Roman" w:hAnsi="Times New Roman" w:cs="Times New Roman"/>
          <w:sz w:val="24"/>
          <w:szCs w:val="24"/>
        </w:rPr>
        <w:t xml:space="preserve"> </w:t>
      </w:r>
      <w:r w:rsidR="0FAAAD7D" w:rsidRPr="6BFCBE29">
        <w:rPr>
          <w:rFonts w:ascii="Times New Roman" w:hAnsi="Times New Roman" w:cs="Times New Roman"/>
          <w:sz w:val="24"/>
          <w:szCs w:val="24"/>
        </w:rPr>
        <w:t xml:space="preserve">These pigments were chosen </w:t>
      </w:r>
      <w:r w:rsidR="498BDDC8">
        <w:rPr>
          <w:rFonts w:ascii="Times New Roman" w:hAnsi="Times New Roman" w:cs="Times New Roman"/>
          <w:sz w:val="24"/>
          <w:szCs w:val="24"/>
        </w:rPr>
        <w:t xml:space="preserve">based on </w:t>
      </w:r>
      <w:r w:rsidR="0FAAAD7D" w:rsidRPr="6BFCBE29">
        <w:rPr>
          <w:rFonts w:ascii="Times New Roman" w:hAnsi="Times New Roman" w:cs="Times New Roman"/>
          <w:sz w:val="24"/>
          <w:szCs w:val="24"/>
        </w:rPr>
        <w:t xml:space="preserve">the practical experience of the authors and conventional wisdom </w:t>
      </w:r>
      <w:r w:rsidR="6FBE3DDE" w:rsidRPr="6BFCBE29">
        <w:rPr>
          <w:rFonts w:ascii="Times New Roman" w:hAnsi="Times New Roman" w:cs="Times New Roman"/>
          <w:sz w:val="24"/>
          <w:szCs w:val="24"/>
        </w:rPr>
        <w:t>that they</w:t>
      </w:r>
      <w:r w:rsidR="54B46B00" w:rsidRPr="6BFCBE29">
        <w:rPr>
          <w:rFonts w:ascii="Times New Roman" w:hAnsi="Times New Roman" w:cs="Times New Roman"/>
          <w:sz w:val="24"/>
          <w:szCs w:val="24"/>
        </w:rPr>
        <w:t xml:space="preserve"> </w:t>
      </w:r>
      <w:r w:rsidR="0FAAAD7D" w:rsidRPr="6BFCBE29">
        <w:rPr>
          <w:rFonts w:ascii="Times New Roman" w:hAnsi="Times New Roman" w:cs="Times New Roman"/>
          <w:sz w:val="24"/>
          <w:szCs w:val="24"/>
        </w:rPr>
        <w:t xml:space="preserve">dry quickly. </w:t>
      </w:r>
    </w:p>
    <w:p w14:paraId="2997AA10" w14:textId="4A8838EA" w:rsidR="00D13A6A" w:rsidRPr="0001719D" w:rsidRDefault="00A80C83" w:rsidP="00370C11">
      <w:pPr>
        <w:pStyle w:val="Normal1"/>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53CE48C8" w:rsidRPr="6BFCBE29">
        <w:rPr>
          <w:rFonts w:ascii="Times New Roman" w:hAnsi="Times New Roman" w:cs="Times New Roman"/>
          <w:sz w:val="24"/>
          <w:szCs w:val="24"/>
        </w:rPr>
        <w:t>V</w:t>
      </w:r>
      <w:r w:rsidR="255FB48A" w:rsidRPr="6BFCBE29">
        <w:rPr>
          <w:rFonts w:ascii="Times New Roman" w:hAnsi="Times New Roman" w:cs="Times New Roman"/>
          <w:sz w:val="24"/>
          <w:szCs w:val="24"/>
        </w:rPr>
        <w:t>iscosity</w:t>
      </w:r>
      <w:r w:rsidR="08ED4509" w:rsidRPr="6BFCBE29">
        <w:rPr>
          <w:rFonts w:ascii="Times New Roman" w:hAnsi="Times New Roman" w:cs="Times New Roman"/>
          <w:sz w:val="24"/>
          <w:szCs w:val="24"/>
        </w:rPr>
        <w:t xml:space="preserve"> was divided into three </w:t>
      </w:r>
      <w:r w:rsidR="255FB48A" w:rsidRPr="6BFCBE29">
        <w:rPr>
          <w:rFonts w:ascii="Times New Roman" w:hAnsi="Times New Roman" w:cs="Times New Roman"/>
          <w:sz w:val="24"/>
          <w:szCs w:val="24"/>
        </w:rPr>
        <w:t>categories</w:t>
      </w:r>
      <w:r w:rsidR="08ED4509" w:rsidRPr="6BFCBE29">
        <w:rPr>
          <w:rFonts w:ascii="Times New Roman" w:hAnsi="Times New Roman" w:cs="Times New Roman"/>
          <w:sz w:val="24"/>
          <w:szCs w:val="24"/>
        </w:rPr>
        <w:t>: thin, moderate, and thick</w:t>
      </w:r>
      <w:r w:rsidR="6DA80220" w:rsidRPr="6BFCBE29">
        <w:rPr>
          <w:rFonts w:ascii="Times New Roman" w:hAnsi="Times New Roman" w:cs="Times New Roman"/>
          <w:sz w:val="24"/>
          <w:szCs w:val="24"/>
        </w:rPr>
        <w:t xml:space="preserve"> oil paint</w:t>
      </w:r>
      <w:r w:rsidR="08ED4509" w:rsidRPr="6BFCBE29">
        <w:rPr>
          <w:rFonts w:ascii="Times New Roman" w:hAnsi="Times New Roman" w:cs="Times New Roman"/>
          <w:sz w:val="24"/>
          <w:szCs w:val="24"/>
        </w:rPr>
        <w:t xml:space="preserve">. </w:t>
      </w:r>
      <w:r w:rsidR="06AED5E7" w:rsidRPr="6BFCBE29">
        <w:rPr>
          <w:rFonts w:ascii="Times New Roman" w:hAnsi="Times New Roman" w:cs="Times New Roman"/>
          <w:sz w:val="24"/>
          <w:szCs w:val="24"/>
        </w:rPr>
        <w:t>The</w:t>
      </w:r>
      <w:r w:rsidR="40A71DCC" w:rsidRPr="6BFCBE29">
        <w:rPr>
          <w:rFonts w:ascii="Times New Roman" w:hAnsi="Times New Roman" w:cs="Times New Roman"/>
          <w:sz w:val="24"/>
          <w:szCs w:val="24"/>
        </w:rPr>
        <w:t xml:space="preserve"> thin layer </w:t>
      </w:r>
      <w:r w:rsidR="06AED5E7" w:rsidRPr="6BFCBE29">
        <w:rPr>
          <w:rFonts w:ascii="Times New Roman" w:hAnsi="Times New Roman" w:cs="Times New Roman"/>
          <w:sz w:val="24"/>
          <w:szCs w:val="24"/>
        </w:rPr>
        <w:t>was</w:t>
      </w:r>
      <w:r w:rsidR="40A71DCC" w:rsidRPr="6BFCBE29">
        <w:rPr>
          <w:rFonts w:ascii="Times New Roman" w:hAnsi="Times New Roman" w:cs="Times New Roman"/>
          <w:sz w:val="24"/>
          <w:szCs w:val="24"/>
        </w:rPr>
        <w:t xml:space="preserve"> diluted in mineral spirits</w:t>
      </w:r>
      <w:r w:rsidR="59B7D915" w:rsidRPr="6BFCBE29">
        <w:rPr>
          <w:rFonts w:ascii="Times New Roman" w:hAnsi="Times New Roman" w:cs="Times New Roman"/>
          <w:sz w:val="24"/>
          <w:szCs w:val="24"/>
        </w:rPr>
        <w:t xml:space="preserve"> and applied lightly </w:t>
      </w:r>
      <w:r w:rsidR="498BDDC8">
        <w:rPr>
          <w:rFonts w:ascii="Times New Roman" w:hAnsi="Times New Roman" w:cs="Times New Roman"/>
          <w:sz w:val="24"/>
          <w:szCs w:val="24"/>
        </w:rPr>
        <w:t>using</w:t>
      </w:r>
      <w:r w:rsidR="498BDDC8" w:rsidRPr="6B0EEA6D">
        <w:rPr>
          <w:rFonts w:ascii="Times New Roman" w:hAnsi="Times New Roman" w:cs="Times New Roman"/>
          <w:sz w:val="24"/>
          <w:szCs w:val="24"/>
        </w:rPr>
        <w:t xml:space="preserve"> 2.5 cm (</w:t>
      </w:r>
      <w:r w:rsidR="59B7D915" w:rsidRPr="6BFCBE29">
        <w:rPr>
          <w:rFonts w:ascii="Times New Roman" w:hAnsi="Times New Roman" w:cs="Times New Roman"/>
          <w:sz w:val="24"/>
          <w:szCs w:val="24"/>
        </w:rPr>
        <w:t>1</w:t>
      </w:r>
      <w:r w:rsidR="498BDDC8" w:rsidRPr="6B0EEA6D">
        <w:rPr>
          <w:rFonts w:ascii="Times New Roman" w:hAnsi="Times New Roman" w:cs="Times New Roman"/>
          <w:sz w:val="24"/>
          <w:szCs w:val="24"/>
        </w:rPr>
        <w:t xml:space="preserve"> inch)</w:t>
      </w:r>
      <w:r w:rsidR="59B7D915" w:rsidRPr="6BFCBE29">
        <w:rPr>
          <w:rFonts w:ascii="Times New Roman" w:hAnsi="Times New Roman" w:cs="Times New Roman"/>
          <w:sz w:val="24"/>
          <w:szCs w:val="24"/>
        </w:rPr>
        <w:t xml:space="preserve"> nylon flat brushes so that the graphite </w:t>
      </w:r>
      <w:proofErr w:type="spellStart"/>
      <w:r w:rsidR="59B7D915" w:rsidRPr="6BFCBE29">
        <w:rPr>
          <w:rFonts w:ascii="Times New Roman" w:hAnsi="Times New Roman" w:cs="Times New Roman"/>
          <w:sz w:val="24"/>
          <w:szCs w:val="24"/>
        </w:rPr>
        <w:t>underdrawing</w:t>
      </w:r>
      <w:proofErr w:type="spellEnd"/>
      <w:r w:rsidR="59B7D915" w:rsidRPr="6BFCBE29">
        <w:rPr>
          <w:rFonts w:ascii="Times New Roman" w:hAnsi="Times New Roman" w:cs="Times New Roman"/>
          <w:sz w:val="24"/>
          <w:szCs w:val="24"/>
        </w:rPr>
        <w:t xml:space="preserve"> remained visible</w:t>
      </w:r>
      <w:r w:rsidR="06AED5E7" w:rsidRPr="6BFCBE29">
        <w:rPr>
          <w:rFonts w:ascii="Times New Roman" w:hAnsi="Times New Roman" w:cs="Times New Roman"/>
          <w:sz w:val="24"/>
          <w:szCs w:val="24"/>
        </w:rPr>
        <w:t>. The m</w:t>
      </w:r>
      <w:r w:rsidR="40A71DCC" w:rsidRPr="6BFCBE29">
        <w:rPr>
          <w:rFonts w:ascii="Times New Roman" w:hAnsi="Times New Roman" w:cs="Times New Roman"/>
          <w:sz w:val="24"/>
          <w:szCs w:val="24"/>
        </w:rPr>
        <w:t xml:space="preserve">oderate layer </w:t>
      </w:r>
      <w:r w:rsidR="06AED5E7" w:rsidRPr="6BFCBE29">
        <w:rPr>
          <w:rFonts w:ascii="Times New Roman" w:hAnsi="Times New Roman" w:cs="Times New Roman"/>
          <w:sz w:val="24"/>
          <w:szCs w:val="24"/>
        </w:rPr>
        <w:t xml:space="preserve">was </w:t>
      </w:r>
      <w:r w:rsidR="08ED4509" w:rsidRPr="6BFCBE29">
        <w:rPr>
          <w:rFonts w:ascii="Times New Roman" w:hAnsi="Times New Roman" w:cs="Times New Roman"/>
          <w:sz w:val="24"/>
          <w:szCs w:val="24"/>
        </w:rPr>
        <w:t xml:space="preserve">conservatively </w:t>
      </w:r>
      <w:r w:rsidR="40A71DCC" w:rsidRPr="6BFCBE29">
        <w:rPr>
          <w:rFonts w:ascii="Times New Roman" w:hAnsi="Times New Roman" w:cs="Times New Roman"/>
          <w:sz w:val="24"/>
          <w:szCs w:val="24"/>
        </w:rPr>
        <w:t>applied from the tube</w:t>
      </w:r>
      <w:r w:rsidR="59B7D915" w:rsidRPr="6BFCBE29">
        <w:rPr>
          <w:rFonts w:ascii="Times New Roman" w:hAnsi="Times New Roman" w:cs="Times New Roman"/>
          <w:sz w:val="24"/>
          <w:szCs w:val="24"/>
        </w:rPr>
        <w:t xml:space="preserve"> </w:t>
      </w:r>
      <w:r w:rsidR="156241DB" w:rsidRPr="6BFCBE29">
        <w:rPr>
          <w:rFonts w:ascii="Times New Roman" w:hAnsi="Times New Roman" w:cs="Times New Roman"/>
          <w:sz w:val="24"/>
          <w:szCs w:val="24"/>
        </w:rPr>
        <w:t>by brush</w:t>
      </w:r>
      <w:r w:rsidR="40A71DCC" w:rsidRPr="6BFCBE29">
        <w:rPr>
          <w:rFonts w:ascii="Times New Roman" w:hAnsi="Times New Roman" w:cs="Times New Roman"/>
          <w:sz w:val="24"/>
          <w:szCs w:val="24"/>
        </w:rPr>
        <w:t xml:space="preserve"> </w:t>
      </w:r>
      <w:r w:rsidR="06AED5E7" w:rsidRPr="6BFCBE29">
        <w:rPr>
          <w:rFonts w:ascii="Times New Roman" w:hAnsi="Times New Roman" w:cs="Times New Roman"/>
          <w:sz w:val="24"/>
          <w:szCs w:val="24"/>
        </w:rPr>
        <w:t>(</w:t>
      </w:r>
      <w:r w:rsidR="1D0451FA" w:rsidRPr="6BFCBE29">
        <w:rPr>
          <w:rFonts w:ascii="Times New Roman" w:hAnsi="Times New Roman" w:cs="Times New Roman"/>
          <w:sz w:val="24"/>
          <w:szCs w:val="24"/>
        </w:rPr>
        <w:t>brushed gently to an even layer with little brush</w:t>
      </w:r>
      <w:r w:rsidR="6E3A91B9" w:rsidRPr="00802868">
        <w:rPr>
          <w:rFonts w:ascii="Times New Roman" w:hAnsi="Times New Roman" w:cs="Times New Roman"/>
          <w:sz w:val="24"/>
          <w:szCs w:val="24"/>
        </w:rPr>
        <w:t xml:space="preserve"> </w:t>
      </w:r>
      <w:r w:rsidR="1D0451FA" w:rsidRPr="6BFCBE29">
        <w:rPr>
          <w:rFonts w:ascii="Times New Roman" w:hAnsi="Times New Roman" w:cs="Times New Roman"/>
          <w:sz w:val="24"/>
          <w:szCs w:val="24"/>
        </w:rPr>
        <w:t>marking</w:t>
      </w:r>
      <w:r w:rsidR="06AED5E7" w:rsidRPr="6BFCBE29">
        <w:rPr>
          <w:rFonts w:ascii="Times New Roman" w:hAnsi="Times New Roman" w:cs="Times New Roman"/>
          <w:sz w:val="24"/>
          <w:szCs w:val="24"/>
        </w:rPr>
        <w:t>)</w:t>
      </w:r>
      <w:r w:rsidR="74C1F1C3" w:rsidRPr="6BFCBE29">
        <w:rPr>
          <w:rFonts w:ascii="Times New Roman" w:hAnsi="Times New Roman" w:cs="Times New Roman"/>
          <w:sz w:val="24"/>
          <w:szCs w:val="24"/>
        </w:rPr>
        <w:t>, obscuring</w:t>
      </w:r>
      <w:r w:rsidR="5E4CDD60" w:rsidRPr="6BFCBE29">
        <w:rPr>
          <w:rFonts w:ascii="Times New Roman" w:hAnsi="Times New Roman" w:cs="Times New Roman"/>
          <w:sz w:val="24"/>
          <w:szCs w:val="24"/>
        </w:rPr>
        <w:t xml:space="preserve"> the </w:t>
      </w:r>
      <w:proofErr w:type="spellStart"/>
      <w:r w:rsidR="5E4CDD60" w:rsidRPr="6BFCBE29">
        <w:rPr>
          <w:rFonts w:ascii="Times New Roman" w:hAnsi="Times New Roman" w:cs="Times New Roman"/>
          <w:sz w:val="24"/>
          <w:szCs w:val="24"/>
        </w:rPr>
        <w:t>underdrawing</w:t>
      </w:r>
      <w:proofErr w:type="spellEnd"/>
      <w:r w:rsidR="06AED5E7" w:rsidRPr="6BFCBE29">
        <w:rPr>
          <w:rFonts w:ascii="Times New Roman" w:hAnsi="Times New Roman" w:cs="Times New Roman"/>
          <w:sz w:val="24"/>
          <w:szCs w:val="24"/>
        </w:rPr>
        <w:t>. The t</w:t>
      </w:r>
      <w:r w:rsidR="40A71DCC" w:rsidRPr="6BFCBE29">
        <w:rPr>
          <w:rFonts w:ascii="Times New Roman" w:hAnsi="Times New Roman" w:cs="Times New Roman"/>
          <w:sz w:val="24"/>
          <w:szCs w:val="24"/>
        </w:rPr>
        <w:t xml:space="preserve">hick layer </w:t>
      </w:r>
      <w:r w:rsidR="06AED5E7" w:rsidRPr="6BFCBE29">
        <w:rPr>
          <w:rFonts w:ascii="Times New Roman" w:hAnsi="Times New Roman" w:cs="Times New Roman"/>
          <w:sz w:val="24"/>
          <w:szCs w:val="24"/>
        </w:rPr>
        <w:t xml:space="preserve">was </w:t>
      </w:r>
      <w:r w:rsidR="08ED4509" w:rsidRPr="6BFCBE29">
        <w:rPr>
          <w:rFonts w:ascii="Times New Roman" w:hAnsi="Times New Roman" w:cs="Times New Roman"/>
          <w:sz w:val="24"/>
          <w:szCs w:val="24"/>
        </w:rPr>
        <w:t>liberally applied from the tube</w:t>
      </w:r>
      <w:r w:rsidR="06AED5E7" w:rsidRPr="6BFCBE29">
        <w:rPr>
          <w:rFonts w:ascii="Times New Roman" w:hAnsi="Times New Roman" w:cs="Times New Roman"/>
          <w:sz w:val="24"/>
          <w:szCs w:val="24"/>
        </w:rPr>
        <w:t xml:space="preserve"> </w:t>
      </w:r>
      <w:r w:rsidR="08ED4509" w:rsidRPr="6BFCBE29">
        <w:rPr>
          <w:rFonts w:ascii="Times New Roman" w:hAnsi="Times New Roman" w:cs="Times New Roman"/>
          <w:sz w:val="24"/>
          <w:szCs w:val="24"/>
        </w:rPr>
        <w:t xml:space="preserve">by </w:t>
      </w:r>
      <w:r w:rsidR="40A71DCC" w:rsidRPr="6BFCBE29">
        <w:rPr>
          <w:rFonts w:ascii="Times New Roman" w:hAnsi="Times New Roman" w:cs="Times New Roman"/>
          <w:sz w:val="24"/>
          <w:szCs w:val="24"/>
        </w:rPr>
        <w:t>brush and palette knife</w:t>
      </w:r>
      <w:r w:rsidR="156241DB" w:rsidRPr="6BFCBE29">
        <w:rPr>
          <w:rFonts w:ascii="Times New Roman" w:hAnsi="Times New Roman" w:cs="Times New Roman"/>
          <w:sz w:val="24"/>
          <w:szCs w:val="24"/>
        </w:rPr>
        <w:t xml:space="preserve"> to build up impasto</w:t>
      </w:r>
      <w:r w:rsidR="40A71DCC" w:rsidRPr="6BFCBE29">
        <w:rPr>
          <w:rFonts w:ascii="Times New Roman" w:hAnsi="Times New Roman" w:cs="Times New Roman"/>
          <w:sz w:val="24"/>
          <w:szCs w:val="24"/>
        </w:rPr>
        <w:t xml:space="preserve">. </w:t>
      </w:r>
      <w:r w:rsidR="42BB45C7" w:rsidRPr="6BFCBE29">
        <w:rPr>
          <w:rFonts w:ascii="Times New Roman" w:hAnsi="Times New Roman" w:cs="Times New Roman"/>
          <w:sz w:val="24"/>
          <w:szCs w:val="24"/>
        </w:rPr>
        <w:t>All</w:t>
      </w:r>
      <w:r w:rsidR="40A71DCC" w:rsidRPr="6BFCBE29">
        <w:rPr>
          <w:rFonts w:ascii="Times New Roman" w:hAnsi="Times New Roman" w:cs="Times New Roman"/>
          <w:sz w:val="24"/>
          <w:szCs w:val="24"/>
        </w:rPr>
        <w:t xml:space="preserve"> mock</w:t>
      </w:r>
      <w:r w:rsidR="6E3A91B9" w:rsidRPr="00802868">
        <w:rPr>
          <w:rFonts w:ascii="Times New Roman" w:hAnsi="Times New Roman" w:cs="Times New Roman"/>
          <w:sz w:val="24"/>
          <w:szCs w:val="24"/>
        </w:rPr>
        <w:t>-</w:t>
      </w:r>
      <w:r w:rsidR="40A71DCC" w:rsidRPr="6BFCBE29">
        <w:rPr>
          <w:rFonts w:ascii="Times New Roman" w:hAnsi="Times New Roman" w:cs="Times New Roman"/>
          <w:sz w:val="24"/>
          <w:szCs w:val="24"/>
        </w:rPr>
        <w:t xml:space="preserve">ups </w:t>
      </w:r>
      <w:r w:rsidR="255FB48A" w:rsidRPr="6BFCBE29">
        <w:rPr>
          <w:rFonts w:ascii="Times New Roman" w:hAnsi="Times New Roman" w:cs="Times New Roman"/>
          <w:sz w:val="24"/>
          <w:szCs w:val="24"/>
        </w:rPr>
        <w:t xml:space="preserve">were </w:t>
      </w:r>
      <w:r w:rsidR="3E3FF503" w:rsidRPr="6BFCBE29">
        <w:rPr>
          <w:rFonts w:ascii="Times New Roman" w:hAnsi="Times New Roman" w:cs="Times New Roman"/>
          <w:sz w:val="24"/>
          <w:szCs w:val="24"/>
        </w:rPr>
        <w:t>aged</w:t>
      </w:r>
      <w:r w:rsidR="08ED4509" w:rsidRPr="6BFCBE29">
        <w:rPr>
          <w:rFonts w:ascii="Times New Roman" w:hAnsi="Times New Roman" w:cs="Times New Roman"/>
          <w:sz w:val="24"/>
          <w:szCs w:val="24"/>
        </w:rPr>
        <w:t xml:space="preserve"> for </w:t>
      </w:r>
      <w:r w:rsidR="00326AF4">
        <w:rPr>
          <w:rFonts w:ascii="Times New Roman" w:hAnsi="Times New Roman" w:cs="Times New Roman"/>
          <w:sz w:val="24"/>
          <w:szCs w:val="24"/>
        </w:rPr>
        <w:t>four</w:t>
      </w:r>
      <w:r w:rsidR="08ED4509" w:rsidRPr="6BFCBE29">
        <w:rPr>
          <w:rFonts w:ascii="Times New Roman" w:hAnsi="Times New Roman" w:cs="Times New Roman"/>
          <w:sz w:val="24"/>
          <w:szCs w:val="24"/>
        </w:rPr>
        <w:t xml:space="preserve"> days</w:t>
      </w:r>
      <w:r w:rsidR="40A71DCC" w:rsidRPr="6BFCBE29">
        <w:rPr>
          <w:rFonts w:ascii="Times New Roman" w:hAnsi="Times New Roman" w:cs="Times New Roman"/>
          <w:sz w:val="24"/>
          <w:szCs w:val="24"/>
        </w:rPr>
        <w:t xml:space="preserve"> at room temperatu</w:t>
      </w:r>
      <w:r w:rsidR="255FB48A" w:rsidRPr="6BFCBE29">
        <w:rPr>
          <w:rFonts w:ascii="Times New Roman" w:hAnsi="Times New Roman" w:cs="Times New Roman"/>
          <w:sz w:val="24"/>
          <w:szCs w:val="24"/>
        </w:rPr>
        <w:t>re</w:t>
      </w:r>
      <w:r w:rsidR="42BB45C7" w:rsidRPr="6BFCBE29">
        <w:rPr>
          <w:rFonts w:ascii="Times New Roman" w:hAnsi="Times New Roman" w:cs="Times New Roman"/>
          <w:sz w:val="24"/>
          <w:szCs w:val="24"/>
        </w:rPr>
        <w:t xml:space="preserve"> and</w:t>
      </w:r>
      <w:r w:rsidR="08ED4509" w:rsidRPr="6BFCBE29">
        <w:rPr>
          <w:rFonts w:ascii="Times New Roman" w:hAnsi="Times New Roman" w:cs="Times New Roman"/>
          <w:sz w:val="24"/>
          <w:szCs w:val="24"/>
        </w:rPr>
        <w:t xml:space="preserve"> then</w:t>
      </w:r>
      <w:r w:rsidR="42BB45C7" w:rsidRPr="6BFCBE29">
        <w:rPr>
          <w:rFonts w:ascii="Times New Roman" w:hAnsi="Times New Roman" w:cs="Times New Roman"/>
          <w:sz w:val="24"/>
          <w:szCs w:val="24"/>
        </w:rPr>
        <w:t xml:space="preserve"> </w:t>
      </w:r>
      <w:r w:rsidR="40A71DCC" w:rsidRPr="6BFCBE29">
        <w:rPr>
          <w:rFonts w:ascii="Times New Roman" w:hAnsi="Times New Roman" w:cs="Times New Roman"/>
          <w:sz w:val="24"/>
          <w:szCs w:val="24"/>
        </w:rPr>
        <w:t>desiccated for</w:t>
      </w:r>
      <w:r w:rsidR="08ED4509" w:rsidRPr="6BFCBE29">
        <w:rPr>
          <w:rFonts w:ascii="Times New Roman" w:hAnsi="Times New Roman" w:cs="Times New Roman"/>
          <w:sz w:val="24"/>
          <w:szCs w:val="24"/>
        </w:rPr>
        <w:t xml:space="preserve"> </w:t>
      </w:r>
      <w:r w:rsidR="00326AF4">
        <w:rPr>
          <w:rFonts w:ascii="Times New Roman" w:hAnsi="Times New Roman" w:cs="Times New Roman"/>
          <w:sz w:val="24"/>
          <w:szCs w:val="24"/>
        </w:rPr>
        <w:t>fifteen</w:t>
      </w:r>
      <w:r w:rsidR="08ED4509" w:rsidRPr="6BFCBE29">
        <w:rPr>
          <w:rFonts w:ascii="Times New Roman" w:hAnsi="Times New Roman" w:cs="Times New Roman"/>
          <w:sz w:val="24"/>
          <w:szCs w:val="24"/>
        </w:rPr>
        <w:t xml:space="preserve"> days</w:t>
      </w:r>
      <w:r w:rsidR="40A71DCC" w:rsidRPr="6BFCBE29">
        <w:rPr>
          <w:rFonts w:ascii="Times New Roman" w:hAnsi="Times New Roman" w:cs="Times New Roman"/>
          <w:sz w:val="24"/>
          <w:szCs w:val="24"/>
        </w:rPr>
        <w:t xml:space="preserve"> in a Lab-Line L-C </w:t>
      </w:r>
      <w:r w:rsidR="6E3A91B9">
        <w:rPr>
          <w:rFonts w:ascii="Times New Roman" w:hAnsi="Times New Roman" w:cs="Times New Roman"/>
          <w:sz w:val="24"/>
          <w:szCs w:val="24"/>
        </w:rPr>
        <w:t>o</w:t>
      </w:r>
      <w:r w:rsidR="40A71DCC" w:rsidRPr="6BFCBE29">
        <w:rPr>
          <w:rFonts w:ascii="Times New Roman" w:hAnsi="Times New Roman" w:cs="Times New Roman"/>
          <w:sz w:val="24"/>
          <w:szCs w:val="24"/>
        </w:rPr>
        <w:t xml:space="preserve">ven </w:t>
      </w:r>
      <w:r w:rsidR="42BB45C7" w:rsidRPr="6BFCBE29">
        <w:rPr>
          <w:rFonts w:ascii="Times New Roman" w:hAnsi="Times New Roman" w:cs="Times New Roman"/>
          <w:sz w:val="24"/>
          <w:szCs w:val="24"/>
        </w:rPr>
        <w:t xml:space="preserve">set between </w:t>
      </w:r>
      <w:r w:rsidR="1FF25B92" w:rsidRPr="6B0EEA6D">
        <w:rPr>
          <w:rFonts w:ascii="Times New Roman" w:hAnsi="Times New Roman" w:cs="Times New Roman"/>
          <w:sz w:val="24"/>
          <w:szCs w:val="24"/>
        </w:rPr>
        <w:t>32°</w:t>
      </w:r>
      <w:r w:rsidR="6E3A91B9" w:rsidRPr="6B0EEA6D">
        <w:rPr>
          <w:rFonts w:ascii="Times New Roman" w:hAnsi="Times New Roman" w:cs="Times New Roman"/>
          <w:sz w:val="24"/>
          <w:szCs w:val="24"/>
        </w:rPr>
        <w:t>C</w:t>
      </w:r>
      <w:r w:rsidR="026148CF" w:rsidRPr="6B0EEA6D">
        <w:rPr>
          <w:rFonts w:ascii="Times New Roman" w:hAnsi="Times New Roman" w:cs="Times New Roman"/>
          <w:sz w:val="24"/>
          <w:szCs w:val="24"/>
        </w:rPr>
        <w:t>–</w:t>
      </w:r>
      <w:r w:rsidR="1FF25B92" w:rsidRPr="6B0EEA6D">
        <w:rPr>
          <w:rFonts w:ascii="Times New Roman" w:hAnsi="Times New Roman" w:cs="Times New Roman"/>
          <w:sz w:val="24"/>
          <w:szCs w:val="24"/>
        </w:rPr>
        <w:t>40°C</w:t>
      </w:r>
      <w:r w:rsidR="6B0EEA6D" w:rsidRPr="6B0EEA6D">
        <w:rPr>
          <w:rFonts w:ascii="Times New Roman" w:hAnsi="Times New Roman" w:cs="Times New Roman"/>
          <w:sz w:val="24"/>
          <w:szCs w:val="24"/>
        </w:rPr>
        <w:t xml:space="preserve"> (</w:t>
      </w:r>
      <w:r w:rsidR="40A71DCC" w:rsidRPr="6BFCBE29">
        <w:rPr>
          <w:rFonts w:ascii="Times New Roman" w:hAnsi="Times New Roman" w:cs="Times New Roman"/>
          <w:sz w:val="24"/>
          <w:szCs w:val="24"/>
        </w:rPr>
        <w:t>90</w:t>
      </w:r>
      <w:r w:rsidR="1FF25B92" w:rsidRPr="6B0EEA6D">
        <w:rPr>
          <w:rFonts w:ascii="Times New Roman" w:hAnsi="Times New Roman" w:cs="Times New Roman"/>
          <w:sz w:val="24"/>
          <w:szCs w:val="24"/>
        </w:rPr>
        <w:t>°</w:t>
      </w:r>
      <w:r w:rsidR="6E3A91B9">
        <w:rPr>
          <w:rFonts w:ascii="Times New Roman" w:hAnsi="Times New Roman" w:cs="Times New Roman"/>
          <w:sz w:val="24"/>
          <w:szCs w:val="24"/>
        </w:rPr>
        <w:t>F</w:t>
      </w:r>
      <w:r w:rsidR="026148CF" w:rsidRPr="6B0EEA6D">
        <w:rPr>
          <w:rFonts w:ascii="Times New Roman" w:hAnsi="Times New Roman" w:cs="Times New Roman"/>
          <w:sz w:val="24"/>
          <w:szCs w:val="24"/>
        </w:rPr>
        <w:t>–</w:t>
      </w:r>
      <w:r w:rsidR="40A71DCC" w:rsidRPr="6BFCBE29">
        <w:rPr>
          <w:rFonts w:ascii="Times New Roman" w:hAnsi="Times New Roman" w:cs="Times New Roman"/>
          <w:sz w:val="24"/>
          <w:szCs w:val="24"/>
        </w:rPr>
        <w:t>105</w:t>
      </w:r>
      <w:r w:rsidR="1FF25B92" w:rsidRPr="6B0EEA6D">
        <w:rPr>
          <w:rFonts w:ascii="Times New Roman" w:hAnsi="Times New Roman" w:cs="Times New Roman"/>
          <w:sz w:val="24"/>
          <w:szCs w:val="24"/>
        </w:rPr>
        <w:t>°</w:t>
      </w:r>
      <w:r w:rsidR="40A71DCC" w:rsidRPr="6BFCBE29">
        <w:rPr>
          <w:rFonts w:ascii="Times New Roman" w:hAnsi="Times New Roman" w:cs="Times New Roman"/>
          <w:sz w:val="24"/>
          <w:szCs w:val="24"/>
        </w:rPr>
        <w:t>F)</w:t>
      </w:r>
      <w:r w:rsidR="42BB45C7" w:rsidRPr="6BFCBE29">
        <w:rPr>
          <w:rFonts w:ascii="Times New Roman" w:hAnsi="Times New Roman" w:cs="Times New Roman"/>
          <w:sz w:val="24"/>
          <w:szCs w:val="24"/>
        </w:rPr>
        <w:t>. Once the oil paint was completely dry, e</w:t>
      </w:r>
      <w:r w:rsidR="40A71DCC" w:rsidRPr="6BFCBE29">
        <w:rPr>
          <w:rFonts w:ascii="Times New Roman" w:hAnsi="Times New Roman" w:cs="Times New Roman"/>
          <w:sz w:val="24"/>
          <w:szCs w:val="24"/>
        </w:rPr>
        <w:t>ach mock</w:t>
      </w:r>
      <w:r w:rsidR="3017C811">
        <w:rPr>
          <w:rFonts w:ascii="Times New Roman" w:hAnsi="Times New Roman" w:cs="Times New Roman"/>
          <w:sz w:val="24"/>
          <w:szCs w:val="24"/>
        </w:rPr>
        <w:t>-</w:t>
      </w:r>
      <w:r w:rsidR="40A71DCC" w:rsidRPr="6BFCBE29">
        <w:rPr>
          <w:rFonts w:ascii="Times New Roman" w:hAnsi="Times New Roman" w:cs="Times New Roman"/>
          <w:sz w:val="24"/>
          <w:szCs w:val="24"/>
        </w:rPr>
        <w:t>up was photographed</w:t>
      </w:r>
      <w:r w:rsidR="42BB45C7" w:rsidRPr="6BFCBE29">
        <w:rPr>
          <w:rFonts w:ascii="Times New Roman" w:hAnsi="Times New Roman" w:cs="Times New Roman"/>
          <w:sz w:val="24"/>
          <w:szCs w:val="24"/>
        </w:rPr>
        <w:t xml:space="preserve"> before treatment</w:t>
      </w:r>
      <w:r w:rsidR="40A71DCC" w:rsidRPr="6BFCBE29">
        <w:rPr>
          <w:rFonts w:ascii="Times New Roman" w:hAnsi="Times New Roman" w:cs="Times New Roman"/>
          <w:sz w:val="24"/>
          <w:szCs w:val="24"/>
        </w:rPr>
        <w:t>, removed from its stretcher, and lined</w:t>
      </w:r>
      <w:r w:rsidR="42BB45C7" w:rsidRPr="6BFCBE29">
        <w:rPr>
          <w:rFonts w:ascii="Times New Roman" w:hAnsi="Times New Roman" w:cs="Times New Roman"/>
          <w:sz w:val="24"/>
          <w:szCs w:val="24"/>
        </w:rPr>
        <w:t xml:space="preserve"> to 38 </w:t>
      </w:r>
      <w:r w:rsidR="00326AF4">
        <w:rPr>
          <w:rFonts w:ascii="Times New Roman" w:hAnsi="Times New Roman" w:cs="Times New Roman"/>
          <w:sz w:val="24"/>
          <w:szCs w:val="24"/>
        </w:rPr>
        <w:t>x</w:t>
      </w:r>
      <w:r w:rsidR="42BB45C7" w:rsidRPr="6BFCBE29">
        <w:rPr>
          <w:rFonts w:ascii="Times New Roman" w:hAnsi="Times New Roman" w:cs="Times New Roman"/>
          <w:sz w:val="24"/>
          <w:szCs w:val="24"/>
        </w:rPr>
        <w:t xml:space="preserve"> 43 cm (</w:t>
      </w:r>
      <w:r w:rsidR="08ED4509" w:rsidRPr="6BFCBE29">
        <w:rPr>
          <w:rFonts w:ascii="Times New Roman" w:hAnsi="Times New Roman" w:cs="Times New Roman"/>
          <w:sz w:val="24"/>
          <w:szCs w:val="24"/>
        </w:rPr>
        <w:t xml:space="preserve">15 </w:t>
      </w:r>
      <w:r w:rsidR="00326AF4">
        <w:rPr>
          <w:rFonts w:ascii="Times New Roman" w:hAnsi="Times New Roman" w:cs="Times New Roman"/>
          <w:sz w:val="24"/>
          <w:szCs w:val="24"/>
        </w:rPr>
        <w:t>x</w:t>
      </w:r>
      <w:r w:rsidR="08ED4509" w:rsidRPr="6BFCBE29">
        <w:rPr>
          <w:rFonts w:ascii="Times New Roman" w:hAnsi="Times New Roman" w:cs="Times New Roman"/>
          <w:sz w:val="24"/>
          <w:szCs w:val="24"/>
        </w:rPr>
        <w:t xml:space="preserve"> 17</w:t>
      </w:r>
      <w:r w:rsidR="3017C811" w:rsidRPr="6B0EEA6D">
        <w:rPr>
          <w:rFonts w:ascii="Times New Roman" w:hAnsi="Times New Roman" w:cs="Times New Roman"/>
          <w:sz w:val="24"/>
          <w:szCs w:val="24"/>
        </w:rPr>
        <w:t xml:space="preserve"> inch)</w:t>
      </w:r>
      <w:r w:rsidR="08ED4509" w:rsidRPr="6BFCBE29">
        <w:rPr>
          <w:rFonts w:ascii="Times New Roman" w:hAnsi="Times New Roman" w:cs="Times New Roman"/>
          <w:sz w:val="24"/>
          <w:szCs w:val="24"/>
        </w:rPr>
        <w:t xml:space="preserve"> </w:t>
      </w:r>
      <w:r w:rsidR="255FB48A" w:rsidRPr="6BFCBE29">
        <w:rPr>
          <w:rFonts w:ascii="Times New Roman" w:hAnsi="Times New Roman" w:cs="Times New Roman"/>
          <w:sz w:val="24"/>
          <w:szCs w:val="24"/>
        </w:rPr>
        <w:t>fabric supports</w:t>
      </w:r>
      <w:r w:rsidR="4B37146C" w:rsidRPr="6BFCBE29">
        <w:rPr>
          <w:rFonts w:ascii="Times New Roman" w:hAnsi="Times New Roman" w:cs="Times New Roman"/>
          <w:sz w:val="24"/>
          <w:szCs w:val="24"/>
        </w:rPr>
        <w:t>, distributed evenly between</w:t>
      </w:r>
      <w:r w:rsidR="606E56D7" w:rsidRPr="6BFCBE29">
        <w:rPr>
          <w:rFonts w:ascii="Times New Roman" w:hAnsi="Times New Roman" w:cs="Times New Roman"/>
          <w:sz w:val="24"/>
          <w:szCs w:val="24"/>
        </w:rPr>
        <w:t xml:space="preserve"> </w:t>
      </w:r>
      <w:r w:rsidR="42BB45C7" w:rsidRPr="6BFCBE29">
        <w:rPr>
          <w:rFonts w:ascii="Times New Roman" w:hAnsi="Times New Roman" w:cs="Times New Roman"/>
          <w:sz w:val="24"/>
          <w:szCs w:val="24"/>
        </w:rPr>
        <w:t xml:space="preserve">linen </w:t>
      </w:r>
      <w:r w:rsidR="606E56D7" w:rsidRPr="6BFCBE29">
        <w:rPr>
          <w:rFonts w:ascii="Times New Roman" w:hAnsi="Times New Roman" w:cs="Times New Roman"/>
          <w:sz w:val="24"/>
          <w:szCs w:val="24"/>
        </w:rPr>
        <w:t>and</w:t>
      </w:r>
      <w:r w:rsidR="42BB45C7" w:rsidRPr="6BFCBE29">
        <w:rPr>
          <w:rFonts w:ascii="Times New Roman" w:hAnsi="Times New Roman" w:cs="Times New Roman"/>
          <w:sz w:val="24"/>
          <w:szCs w:val="24"/>
        </w:rPr>
        <w:t xml:space="preserve"> fiberglass</w:t>
      </w:r>
      <w:r w:rsidR="40A71DCC" w:rsidRPr="6BFCBE29">
        <w:rPr>
          <w:rFonts w:ascii="Times New Roman" w:hAnsi="Times New Roman" w:cs="Times New Roman"/>
          <w:sz w:val="24"/>
          <w:szCs w:val="24"/>
        </w:rPr>
        <w:t>.</w:t>
      </w:r>
    </w:p>
    <w:p w14:paraId="667E7732" w14:textId="071F71C7" w:rsidR="00332B7A" w:rsidRDefault="0082413A" w:rsidP="00370C11">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42BB45C7" w:rsidRPr="17406F67">
        <w:rPr>
          <w:rFonts w:ascii="Times New Roman" w:hAnsi="Times New Roman" w:cs="Times New Roman"/>
          <w:sz w:val="24"/>
          <w:szCs w:val="24"/>
        </w:rPr>
        <w:t xml:space="preserve">Ingredients for </w:t>
      </w:r>
      <w:r w:rsidR="6D6DA2C7" w:rsidRPr="17406F67">
        <w:rPr>
          <w:rFonts w:ascii="Times New Roman" w:hAnsi="Times New Roman" w:cs="Times New Roman"/>
          <w:sz w:val="24"/>
          <w:szCs w:val="24"/>
        </w:rPr>
        <w:t xml:space="preserve">each </w:t>
      </w:r>
      <w:r w:rsidR="42BB45C7" w:rsidRPr="17406F67">
        <w:rPr>
          <w:rFonts w:ascii="Times New Roman" w:hAnsi="Times New Roman" w:cs="Times New Roman"/>
          <w:sz w:val="24"/>
          <w:szCs w:val="24"/>
        </w:rPr>
        <w:t>reconstructed lining recipe (</w:t>
      </w:r>
      <w:r w:rsidR="3A411C15">
        <w:rPr>
          <w:rFonts w:ascii="Times New Roman" w:hAnsi="Times New Roman" w:cs="Times New Roman"/>
          <w:sz w:val="24"/>
          <w:szCs w:val="24"/>
        </w:rPr>
        <w:t xml:space="preserve">see </w:t>
      </w:r>
      <w:hyperlink r:id="rId10" w:history="1">
        <w:r w:rsidR="3A411C15" w:rsidRPr="00326AF4">
          <w:rPr>
            <w:rStyle w:val="Hyperlink"/>
            <w:rFonts w:ascii="Times New Roman" w:hAnsi="Times New Roman" w:cs="Times New Roman"/>
            <w:b/>
            <w:bCs/>
            <w:sz w:val="24"/>
            <w:szCs w:val="24"/>
            <w:highlight w:val="yellow"/>
          </w:rPr>
          <w:t>t</w:t>
        </w:r>
        <w:r w:rsidR="42BB45C7" w:rsidRPr="00326AF4">
          <w:rPr>
            <w:rStyle w:val="Hyperlink"/>
            <w:rFonts w:ascii="Times New Roman" w:hAnsi="Times New Roman" w:cs="Times New Roman"/>
            <w:b/>
            <w:bCs/>
            <w:sz w:val="24"/>
            <w:szCs w:val="24"/>
            <w:highlight w:val="yellow"/>
          </w:rPr>
          <w:t xml:space="preserve">able </w:t>
        </w:r>
        <w:r w:rsidR="3A411C15" w:rsidRPr="00326AF4">
          <w:rPr>
            <w:rStyle w:val="Hyperlink"/>
            <w:rFonts w:ascii="Times New Roman" w:hAnsi="Times New Roman" w:cs="Times New Roman"/>
            <w:b/>
            <w:bCs/>
            <w:sz w:val="24"/>
            <w:szCs w:val="24"/>
            <w:highlight w:val="yellow"/>
          </w:rPr>
          <w:t>17.</w:t>
        </w:r>
        <w:r w:rsidR="42BB45C7" w:rsidRPr="00326AF4">
          <w:rPr>
            <w:rStyle w:val="Hyperlink"/>
            <w:rFonts w:ascii="Times New Roman" w:hAnsi="Times New Roman" w:cs="Times New Roman"/>
            <w:b/>
            <w:bCs/>
            <w:sz w:val="24"/>
            <w:szCs w:val="24"/>
            <w:highlight w:val="yellow"/>
          </w:rPr>
          <w:t>1</w:t>
        </w:r>
      </w:hyperlink>
      <w:r w:rsidR="42BB45C7" w:rsidRPr="17406F67">
        <w:rPr>
          <w:rFonts w:ascii="Times New Roman" w:hAnsi="Times New Roman" w:cs="Times New Roman"/>
          <w:sz w:val="24"/>
          <w:szCs w:val="24"/>
        </w:rPr>
        <w:t xml:space="preserve">) </w:t>
      </w:r>
      <w:r w:rsidR="40A71DCC" w:rsidRPr="17406F67">
        <w:rPr>
          <w:rFonts w:ascii="Times New Roman" w:hAnsi="Times New Roman" w:cs="Times New Roman"/>
          <w:sz w:val="24"/>
          <w:szCs w:val="24"/>
        </w:rPr>
        <w:t>were</w:t>
      </w:r>
      <w:r w:rsidR="6D6DA2C7" w:rsidRPr="17406F67">
        <w:rPr>
          <w:rFonts w:ascii="Times New Roman" w:hAnsi="Times New Roman" w:cs="Times New Roman"/>
          <w:sz w:val="24"/>
          <w:szCs w:val="24"/>
        </w:rPr>
        <w:t xml:space="preserve"> </w:t>
      </w:r>
      <w:r w:rsidR="40A71DCC" w:rsidRPr="17406F67">
        <w:rPr>
          <w:rFonts w:ascii="Times New Roman" w:hAnsi="Times New Roman" w:cs="Times New Roman"/>
          <w:sz w:val="24"/>
          <w:szCs w:val="24"/>
        </w:rPr>
        <w:t>measured by weight</w:t>
      </w:r>
      <w:r w:rsidR="6D6DA2C7" w:rsidRPr="17406F67">
        <w:rPr>
          <w:rFonts w:ascii="Times New Roman" w:hAnsi="Times New Roman" w:cs="Times New Roman"/>
          <w:sz w:val="24"/>
          <w:szCs w:val="24"/>
        </w:rPr>
        <w:t xml:space="preserve"> and bundled in cheesecloth </w:t>
      </w:r>
      <w:r w:rsidR="3017C811">
        <w:rPr>
          <w:rFonts w:ascii="Times New Roman" w:hAnsi="Times New Roman" w:cs="Times New Roman"/>
          <w:sz w:val="24"/>
          <w:szCs w:val="24"/>
        </w:rPr>
        <w:t>in</w:t>
      </w:r>
      <w:r w:rsidR="3780E4EA" w:rsidRPr="17406F67">
        <w:rPr>
          <w:rFonts w:ascii="Times New Roman" w:hAnsi="Times New Roman" w:cs="Times New Roman"/>
          <w:sz w:val="24"/>
          <w:szCs w:val="24"/>
        </w:rPr>
        <w:t xml:space="preserve"> package</w:t>
      </w:r>
      <w:r w:rsidR="3017C811">
        <w:rPr>
          <w:rFonts w:ascii="Times New Roman" w:hAnsi="Times New Roman" w:cs="Times New Roman"/>
          <w:sz w:val="24"/>
          <w:szCs w:val="24"/>
        </w:rPr>
        <w:t>s weighing</w:t>
      </w:r>
      <w:r w:rsidR="3780E4EA" w:rsidRPr="17406F67">
        <w:rPr>
          <w:rFonts w:ascii="Times New Roman" w:hAnsi="Times New Roman" w:cs="Times New Roman"/>
          <w:sz w:val="24"/>
          <w:szCs w:val="24"/>
        </w:rPr>
        <w:t xml:space="preserve"> </w:t>
      </w:r>
      <w:r w:rsidR="6D6DA2C7" w:rsidRPr="17406F67">
        <w:rPr>
          <w:rFonts w:ascii="Times New Roman" w:hAnsi="Times New Roman" w:cs="Times New Roman"/>
          <w:sz w:val="24"/>
          <w:szCs w:val="24"/>
        </w:rPr>
        <w:t>1</w:t>
      </w:r>
      <w:r w:rsidR="3017C811">
        <w:rPr>
          <w:rFonts w:ascii="Times New Roman" w:hAnsi="Times New Roman" w:cs="Times New Roman"/>
          <w:sz w:val="24"/>
          <w:szCs w:val="24"/>
        </w:rPr>
        <w:t xml:space="preserve"> </w:t>
      </w:r>
      <w:r w:rsidR="6D6DA2C7" w:rsidRPr="17406F67">
        <w:rPr>
          <w:rFonts w:ascii="Times New Roman" w:hAnsi="Times New Roman" w:cs="Times New Roman"/>
          <w:sz w:val="24"/>
          <w:szCs w:val="24"/>
        </w:rPr>
        <w:t>kg</w:t>
      </w:r>
      <w:r w:rsidR="3017C811">
        <w:rPr>
          <w:rFonts w:ascii="Times New Roman" w:hAnsi="Times New Roman" w:cs="Times New Roman"/>
          <w:sz w:val="24"/>
          <w:szCs w:val="24"/>
        </w:rPr>
        <w:t xml:space="preserve"> each</w:t>
      </w:r>
      <w:r w:rsidR="40A71DCC" w:rsidRPr="17406F67">
        <w:rPr>
          <w:rFonts w:ascii="Times New Roman" w:hAnsi="Times New Roman" w:cs="Times New Roman"/>
          <w:sz w:val="24"/>
          <w:szCs w:val="24"/>
        </w:rPr>
        <w:t xml:space="preserve">. </w:t>
      </w:r>
      <w:r w:rsidR="6D6DA2C7" w:rsidRPr="17406F67">
        <w:rPr>
          <w:rFonts w:ascii="Times New Roman" w:hAnsi="Times New Roman" w:cs="Times New Roman"/>
          <w:sz w:val="24"/>
          <w:szCs w:val="24"/>
        </w:rPr>
        <w:t xml:space="preserve">The six cheesecloth packages were added to 24 </w:t>
      </w:r>
      <w:r w:rsidR="00326AF4">
        <w:rPr>
          <w:rFonts w:ascii="Times New Roman" w:hAnsi="Times New Roman" w:cs="Times New Roman"/>
          <w:sz w:val="24"/>
          <w:szCs w:val="24"/>
        </w:rPr>
        <w:t>x</w:t>
      </w:r>
      <w:r w:rsidR="6B0EEA6D" w:rsidRPr="6B0EEA6D">
        <w:rPr>
          <w:rFonts w:ascii="Times New Roman" w:hAnsi="Times New Roman" w:cs="Times New Roman"/>
          <w:sz w:val="24"/>
          <w:szCs w:val="24"/>
        </w:rPr>
        <w:t xml:space="preserve"> 24</w:t>
      </w:r>
      <w:r w:rsidR="7C09E115" w:rsidRPr="6B0EEA6D">
        <w:rPr>
          <w:rFonts w:ascii="Times New Roman" w:hAnsi="Times New Roman" w:cs="Times New Roman"/>
          <w:sz w:val="24"/>
          <w:szCs w:val="24"/>
        </w:rPr>
        <w:t xml:space="preserve"> </w:t>
      </w:r>
      <w:r w:rsidR="00326AF4">
        <w:rPr>
          <w:rFonts w:ascii="Times New Roman" w:hAnsi="Times New Roman" w:cs="Times New Roman"/>
          <w:sz w:val="24"/>
          <w:szCs w:val="24"/>
        </w:rPr>
        <w:t>x</w:t>
      </w:r>
      <w:r w:rsidR="6B0EEA6D" w:rsidRPr="6B0EEA6D">
        <w:rPr>
          <w:rFonts w:ascii="Times New Roman" w:hAnsi="Times New Roman" w:cs="Times New Roman"/>
          <w:sz w:val="24"/>
          <w:szCs w:val="24"/>
        </w:rPr>
        <w:t xml:space="preserve"> 9.5 cm </w:t>
      </w:r>
      <w:r w:rsidR="6D6DA2C7" w:rsidRPr="17406F67">
        <w:rPr>
          <w:rFonts w:ascii="Times New Roman" w:hAnsi="Times New Roman" w:cs="Times New Roman"/>
          <w:sz w:val="24"/>
          <w:szCs w:val="24"/>
        </w:rPr>
        <w:t>(</w:t>
      </w:r>
      <w:r w:rsidR="1FF25B92" w:rsidRPr="17406F67">
        <w:rPr>
          <w:rFonts w:ascii="Times New Roman" w:hAnsi="Times New Roman" w:cs="Times New Roman"/>
          <w:sz w:val="24"/>
          <w:szCs w:val="24"/>
        </w:rPr>
        <w:t xml:space="preserve">9.5 </w:t>
      </w:r>
      <w:r w:rsidR="00326AF4">
        <w:rPr>
          <w:rFonts w:ascii="Times New Roman" w:hAnsi="Times New Roman" w:cs="Times New Roman"/>
          <w:sz w:val="24"/>
          <w:szCs w:val="24"/>
        </w:rPr>
        <w:t>x</w:t>
      </w:r>
      <w:r w:rsidR="1FF25B92" w:rsidRPr="17406F67">
        <w:rPr>
          <w:rFonts w:ascii="Times New Roman" w:hAnsi="Times New Roman" w:cs="Times New Roman"/>
          <w:sz w:val="24"/>
          <w:szCs w:val="24"/>
        </w:rPr>
        <w:t xml:space="preserve"> </w:t>
      </w:r>
      <w:r w:rsidR="1FF25B92" w:rsidRPr="6B0EEA6D">
        <w:rPr>
          <w:rFonts w:ascii="Times New Roman" w:hAnsi="Times New Roman" w:cs="Times New Roman"/>
          <w:sz w:val="24"/>
          <w:szCs w:val="24"/>
        </w:rPr>
        <w:t xml:space="preserve">9.5 </w:t>
      </w:r>
      <w:r w:rsidR="00326AF4">
        <w:rPr>
          <w:rFonts w:ascii="Times New Roman" w:hAnsi="Times New Roman" w:cs="Times New Roman"/>
          <w:sz w:val="24"/>
          <w:szCs w:val="24"/>
        </w:rPr>
        <w:t>x</w:t>
      </w:r>
      <w:r w:rsidR="1FF25B92" w:rsidRPr="17406F67">
        <w:rPr>
          <w:rFonts w:ascii="Times New Roman" w:hAnsi="Times New Roman" w:cs="Times New Roman"/>
          <w:sz w:val="24"/>
          <w:szCs w:val="24"/>
        </w:rPr>
        <w:t>3.75</w:t>
      </w:r>
      <w:r w:rsidR="3017C811" w:rsidRPr="6B0EEA6D">
        <w:rPr>
          <w:rFonts w:ascii="Times New Roman" w:hAnsi="Times New Roman" w:cs="Times New Roman"/>
          <w:sz w:val="24"/>
          <w:szCs w:val="24"/>
        </w:rPr>
        <w:t xml:space="preserve"> inch)</w:t>
      </w:r>
      <w:r w:rsidR="1FF25B92" w:rsidRPr="17406F67">
        <w:rPr>
          <w:rFonts w:ascii="Times New Roman" w:hAnsi="Times New Roman" w:cs="Times New Roman"/>
          <w:sz w:val="24"/>
          <w:szCs w:val="24"/>
        </w:rPr>
        <w:t xml:space="preserve"> </w:t>
      </w:r>
      <w:r w:rsidR="6D6DA2C7" w:rsidRPr="17406F67">
        <w:rPr>
          <w:rFonts w:ascii="Times New Roman" w:hAnsi="Times New Roman" w:cs="Times New Roman"/>
          <w:sz w:val="24"/>
          <w:szCs w:val="24"/>
        </w:rPr>
        <w:t xml:space="preserve">Gotham Steel </w:t>
      </w:r>
      <w:r w:rsidR="3017C811" w:rsidRPr="00802868">
        <w:rPr>
          <w:rFonts w:ascii="Times New Roman" w:hAnsi="Times New Roman" w:cs="Times New Roman"/>
          <w:sz w:val="24"/>
          <w:szCs w:val="24"/>
        </w:rPr>
        <w:t xml:space="preserve">nonstick </w:t>
      </w:r>
      <w:r w:rsidR="6D6DA2C7" w:rsidRPr="17406F67">
        <w:rPr>
          <w:rFonts w:ascii="Times New Roman" w:hAnsi="Times New Roman" w:cs="Times New Roman"/>
          <w:sz w:val="24"/>
          <w:szCs w:val="24"/>
        </w:rPr>
        <w:t>fry pans and</w:t>
      </w:r>
      <w:r w:rsidR="3D5E55B1" w:rsidRPr="17406F67">
        <w:rPr>
          <w:rFonts w:ascii="Times New Roman" w:hAnsi="Times New Roman" w:cs="Times New Roman"/>
          <w:sz w:val="24"/>
          <w:szCs w:val="24"/>
        </w:rPr>
        <w:t xml:space="preserve"> heated </w:t>
      </w:r>
      <w:r w:rsidR="026148CF">
        <w:rPr>
          <w:rFonts w:ascii="Times New Roman" w:hAnsi="Times New Roman" w:cs="Times New Roman"/>
          <w:sz w:val="24"/>
          <w:szCs w:val="24"/>
        </w:rPr>
        <w:t>on</w:t>
      </w:r>
      <w:r w:rsidR="026148CF" w:rsidRPr="17406F67">
        <w:rPr>
          <w:rFonts w:ascii="Times New Roman" w:hAnsi="Times New Roman" w:cs="Times New Roman"/>
          <w:sz w:val="24"/>
          <w:szCs w:val="24"/>
        </w:rPr>
        <w:t xml:space="preserve"> </w:t>
      </w:r>
      <w:r w:rsidR="3D5E55B1" w:rsidRPr="17406F67">
        <w:rPr>
          <w:rFonts w:ascii="Times New Roman" w:hAnsi="Times New Roman" w:cs="Times New Roman"/>
          <w:sz w:val="24"/>
          <w:szCs w:val="24"/>
        </w:rPr>
        <w:t>an</w:t>
      </w:r>
      <w:r w:rsidR="2FB45589" w:rsidRPr="17406F67">
        <w:rPr>
          <w:rFonts w:ascii="Times New Roman" w:hAnsi="Times New Roman" w:cs="Times New Roman"/>
          <w:sz w:val="24"/>
          <w:szCs w:val="24"/>
        </w:rPr>
        <w:t xml:space="preserve"> </w:t>
      </w:r>
      <w:proofErr w:type="spellStart"/>
      <w:r w:rsidR="2FB45589" w:rsidRPr="17406F67">
        <w:rPr>
          <w:rFonts w:ascii="Times New Roman" w:hAnsi="Times New Roman" w:cs="Times New Roman"/>
          <w:sz w:val="24"/>
          <w:szCs w:val="24"/>
        </w:rPr>
        <w:t>iSiLER</w:t>
      </w:r>
      <w:proofErr w:type="spellEnd"/>
      <w:r w:rsidR="2FB45589" w:rsidRPr="17406F67">
        <w:rPr>
          <w:rFonts w:ascii="Times New Roman" w:hAnsi="Times New Roman" w:cs="Times New Roman"/>
          <w:sz w:val="24"/>
          <w:szCs w:val="24"/>
        </w:rPr>
        <w:t xml:space="preserve"> CHK-S1809NE portable induction cooktop </w:t>
      </w:r>
      <w:r w:rsidR="6D6DA2C7" w:rsidRPr="17406F67">
        <w:rPr>
          <w:rFonts w:ascii="Times New Roman" w:hAnsi="Times New Roman" w:cs="Times New Roman"/>
          <w:sz w:val="24"/>
          <w:szCs w:val="24"/>
        </w:rPr>
        <w:t>to</w:t>
      </w:r>
      <w:r w:rsidR="128CF1D7" w:rsidRPr="17406F67">
        <w:rPr>
          <w:rFonts w:ascii="Times New Roman" w:hAnsi="Times New Roman" w:cs="Times New Roman"/>
          <w:sz w:val="24"/>
          <w:szCs w:val="24"/>
        </w:rPr>
        <w:t xml:space="preserve"> 126</w:t>
      </w:r>
      <w:r w:rsidR="026148CF" w:rsidRPr="17406F67">
        <w:rPr>
          <w:rFonts w:ascii="Times New Roman" w:hAnsi="Times New Roman" w:cs="Times New Roman"/>
          <w:sz w:val="24"/>
          <w:szCs w:val="24"/>
        </w:rPr>
        <w:t>°C</w:t>
      </w:r>
      <w:r w:rsidR="026148CF">
        <w:rPr>
          <w:rFonts w:ascii="Times New Roman" w:hAnsi="Times New Roman" w:cs="Times New Roman"/>
          <w:sz w:val="24"/>
          <w:szCs w:val="24"/>
        </w:rPr>
        <w:t>–</w:t>
      </w:r>
      <w:r w:rsidR="128CF1D7" w:rsidRPr="17406F67">
        <w:rPr>
          <w:rFonts w:ascii="Times New Roman" w:hAnsi="Times New Roman" w:cs="Times New Roman"/>
          <w:sz w:val="24"/>
          <w:szCs w:val="24"/>
        </w:rPr>
        <w:t>238°C (</w:t>
      </w:r>
      <w:r w:rsidR="2FB45589" w:rsidRPr="6B0EEA6D">
        <w:rPr>
          <w:rFonts w:ascii="Times New Roman" w:hAnsi="Times New Roman" w:cs="Times New Roman"/>
          <w:sz w:val="24"/>
          <w:szCs w:val="24"/>
        </w:rPr>
        <w:t>260</w:t>
      </w:r>
      <w:r w:rsidR="026148CF" w:rsidRPr="6B0EEA6D">
        <w:rPr>
          <w:rFonts w:ascii="Times New Roman" w:hAnsi="Times New Roman" w:cs="Times New Roman"/>
          <w:sz w:val="24"/>
          <w:szCs w:val="24"/>
        </w:rPr>
        <w:t>°F–</w:t>
      </w:r>
      <w:r w:rsidR="2FB45589" w:rsidRPr="6B0EEA6D">
        <w:rPr>
          <w:rFonts w:ascii="Times New Roman" w:hAnsi="Times New Roman" w:cs="Times New Roman"/>
          <w:sz w:val="24"/>
          <w:szCs w:val="24"/>
        </w:rPr>
        <w:t>460</w:t>
      </w:r>
      <w:r w:rsidR="128CF1D7" w:rsidRPr="6B0EEA6D">
        <w:rPr>
          <w:rFonts w:ascii="Times New Roman" w:hAnsi="Times New Roman" w:cs="Times New Roman"/>
          <w:sz w:val="24"/>
          <w:szCs w:val="24"/>
        </w:rPr>
        <w:t>°</w:t>
      </w:r>
      <w:r w:rsidR="2FB45589" w:rsidRPr="6B0EEA6D">
        <w:rPr>
          <w:rFonts w:ascii="Times New Roman" w:hAnsi="Times New Roman" w:cs="Times New Roman"/>
          <w:sz w:val="24"/>
          <w:szCs w:val="24"/>
        </w:rPr>
        <w:t>F</w:t>
      </w:r>
      <w:r w:rsidR="128CF1D7" w:rsidRPr="17406F67">
        <w:rPr>
          <w:rFonts w:ascii="Times New Roman" w:hAnsi="Times New Roman" w:cs="Times New Roman"/>
          <w:sz w:val="24"/>
          <w:szCs w:val="24"/>
        </w:rPr>
        <w:t>)</w:t>
      </w:r>
      <w:r w:rsidR="3D5E55B1" w:rsidRPr="17406F67">
        <w:rPr>
          <w:rFonts w:ascii="Times New Roman" w:hAnsi="Times New Roman" w:cs="Times New Roman"/>
          <w:sz w:val="24"/>
          <w:szCs w:val="24"/>
        </w:rPr>
        <w:t xml:space="preserve">. </w:t>
      </w:r>
      <w:r w:rsidR="255FB48A" w:rsidRPr="17406F67">
        <w:rPr>
          <w:rFonts w:ascii="Times New Roman" w:hAnsi="Times New Roman" w:cs="Times New Roman"/>
          <w:sz w:val="24"/>
          <w:szCs w:val="24"/>
        </w:rPr>
        <w:t>L</w:t>
      </w:r>
      <w:r w:rsidR="6D6DA2C7" w:rsidRPr="17406F67">
        <w:rPr>
          <w:rFonts w:ascii="Times New Roman" w:hAnsi="Times New Roman" w:cs="Times New Roman"/>
          <w:sz w:val="24"/>
          <w:szCs w:val="24"/>
        </w:rPr>
        <w:t>arge imp</w:t>
      </w:r>
      <w:r w:rsidR="606E56D7" w:rsidRPr="17406F67">
        <w:rPr>
          <w:rFonts w:ascii="Times New Roman" w:hAnsi="Times New Roman" w:cs="Times New Roman"/>
          <w:sz w:val="24"/>
          <w:szCs w:val="24"/>
        </w:rPr>
        <w:t xml:space="preserve">urities were separated out </w:t>
      </w:r>
      <w:r w:rsidR="628A2016" w:rsidRPr="17406F67">
        <w:rPr>
          <w:rFonts w:ascii="Times New Roman" w:hAnsi="Times New Roman" w:cs="Times New Roman"/>
          <w:sz w:val="24"/>
          <w:szCs w:val="24"/>
        </w:rPr>
        <w:t xml:space="preserve">as the molten </w:t>
      </w:r>
      <w:r w:rsidR="606E56D7" w:rsidRPr="17406F67">
        <w:rPr>
          <w:rFonts w:ascii="Times New Roman" w:hAnsi="Times New Roman" w:cs="Times New Roman"/>
          <w:sz w:val="24"/>
          <w:szCs w:val="24"/>
        </w:rPr>
        <w:t xml:space="preserve">wax-resin </w:t>
      </w:r>
      <w:r w:rsidR="628A2016" w:rsidRPr="17406F67">
        <w:rPr>
          <w:rFonts w:ascii="Times New Roman" w:hAnsi="Times New Roman" w:cs="Times New Roman"/>
          <w:sz w:val="24"/>
          <w:szCs w:val="24"/>
        </w:rPr>
        <w:t>components</w:t>
      </w:r>
      <w:r w:rsidR="2FB45589" w:rsidRPr="17406F67">
        <w:rPr>
          <w:rFonts w:ascii="Times New Roman" w:hAnsi="Times New Roman" w:cs="Times New Roman"/>
          <w:sz w:val="24"/>
          <w:szCs w:val="24"/>
        </w:rPr>
        <w:t xml:space="preserve"> permeated</w:t>
      </w:r>
      <w:r w:rsidR="3D5E55B1" w:rsidRPr="17406F67">
        <w:rPr>
          <w:rFonts w:ascii="Times New Roman" w:hAnsi="Times New Roman" w:cs="Times New Roman"/>
          <w:sz w:val="24"/>
          <w:szCs w:val="24"/>
        </w:rPr>
        <w:t xml:space="preserve"> through</w:t>
      </w:r>
      <w:r w:rsidR="2FB45589" w:rsidRPr="17406F67">
        <w:rPr>
          <w:rFonts w:ascii="Times New Roman" w:hAnsi="Times New Roman" w:cs="Times New Roman"/>
          <w:sz w:val="24"/>
          <w:szCs w:val="24"/>
        </w:rPr>
        <w:t xml:space="preserve"> the cheesecloth. Once filt</w:t>
      </w:r>
      <w:r w:rsidR="3D5E55B1" w:rsidRPr="17406F67">
        <w:rPr>
          <w:rFonts w:ascii="Times New Roman" w:hAnsi="Times New Roman" w:cs="Times New Roman"/>
          <w:sz w:val="24"/>
          <w:szCs w:val="24"/>
        </w:rPr>
        <w:t>ration</w:t>
      </w:r>
      <w:r w:rsidR="2FB45589" w:rsidRPr="17406F67">
        <w:rPr>
          <w:rFonts w:ascii="Times New Roman" w:hAnsi="Times New Roman" w:cs="Times New Roman"/>
          <w:sz w:val="24"/>
          <w:szCs w:val="24"/>
        </w:rPr>
        <w:t xml:space="preserve"> was complete, cooktop</w:t>
      </w:r>
      <w:r w:rsidR="3D5E55B1" w:rsidRPr="17406F67">
        <w:rPr>
          <w:rFonts w:ascii="Times New Roman" w:hAnsi="Times New Roman" w:cs="Times New Roman"/>
          <w:sz w:val="24"/>
          <w:szCs w:val="24"/>
        </w:rPr>
        <w:t xml:space="preserve"> temperatures</w:t>
      </w:r>
      <w:r w:rsidR="2FB45589" w:rsidRPr="17406F67">
        <w:rPr>
          <w:rFonts w:ascii="Times New Roman" w:hAnsi="Times New Roman" w:cs="Times New Roman"/>
          <w:sz w:val="24"/>
          <w:szCs w:val="24"/>
        </w:rPr>
        <w:t xml:space="preserve"> were reduced to </w:t>
      </w:r>
      <w:r w:rsidR="128CF1D7" w:rsidRPr="6B0EEA6D">
        <w:rPr>
          <w:rFonts w:ascii="Times New Roman" w:hAnsi="Times New Roman" w:cs="Times New Roman"/>
          <w:sz w:val="24"/>
          <w:szCs w:val="24"/>
        </w:rPr>
        <w:t>82°C</w:t>
      </w:r>
      <w:r w:rsidR="6B0EEA6D" w:rsidRPr="6B0EEA6D">
        <w:rPr>
          <w:rFonts w:ascii="Times New Roman" w:hAnsi="Times New Roman" w:cs="Times New Roman"/>
          <w:sz w:val="24"/>
          <w:szCs w:val="24"/>
        </w:rPr>
        <w:t xml:space="preserve"> </w:t>
      </w:r>
      <w:r w:rsidR="2FB45589" w:rsidRPr="17406F67">
        <w:rPr>
          <w:rFonts w:ascii="Times New Roman" w:hAnsi="Times New Roman" w:cs="Times New Roman"/>
          <w:sz w:val="24"/>
          <w:szCs w:val="24"/>
        </w:rPr>
        <w:t>(180°F)</w:t>
      </w:r>
      <w:r w:rsidR="255FB48A" w:rsidRPr="17406F67">
        <w:rPr>
          <w:rFonts w:ascii="Times New Roman" w:hAnsi="Times New Roman" w:cs="Times New Roman"/>
          <w:sz w:val="24"/>
          <w:szCs w:val="24"/>
        </w:rPr>
        <w:t>.</w:t>
      </w:r>
      <w:r w:rsidR="606E56D7" w:rsidRPr="17406F67">
        <w:rPr>
          <w:rFonts w:ascii="Times New Roman" w:hAnsi="Times New Roman" w:cs="Times New Roman"/>
          <w:sz w:val="24"/>
          <w:szCs w:val="24"/>
        </w:rPr>
        <w:t xml:space="preserve"> The molten mixture was </w:t>
      </w:r>
      <w:r w:rsidR="628A2016" w:rsidRPr="17406F67">
        <w:rPr>
          <w:rFonts w:ascii="Times New Roman" w:hAnsi="Times New Roman" w:cs="Times New Roman"/>
          <w:sz w:val="24"/>
          <w:szCs w:val="24"/>
        </w:rPr>
        <w:t>transfer</w:t>
      </w:r>
      <w:r w:rsidR="606E56D7" w:rsidRPr="17406F67">
        <w:rPr>
          <w:rFonts w:ascii="Times New Roman" w:hAnsi="Times New Roman" w:cs="Times New Roman"/>
          <w:sz w:val="24"/>
          <w:szCs w:val="24"/>
        </w:rPr>
        <w:t>red</w:t>
      </w:r>
      <w:r w:rsidR="628A2016" w:rsidRPr="17406F67">
        <w:rPr>
          <w:rFonts w:ascii="Times New Roman" w:hAnsi="Times New Roman" w:cs="Times New Roman"/>
          <w:sz w:val="24"/>
          <w:szCs w:val="24"/>
        </w:rPr>
        <w:t xml:space="preserve"> </w:t>
      </w:r>
      <w:r w:rsidR="606E56D7" w:rsidRPr="17406F67">
        <w:rPr>
          <w:rFonts w:ascii="Times New Roman" w:hAnsi="Times New Roman" w:cs="Times New Roman"/>
          <w:sz w:val="24"/>
          <w:szCs w:val="24"/>
        </w:rPr>
        <w:t>to the mock</w:t>
      </w:r>
      <w:r w:rsidR="026148CF">
        <w:rPr>
          <w:rFonts w:ascii="Times New Roman" w:hAnsi="Times New Roman" w:cs="Times New Roman"/>
          <w:sz w:val="24"/>
          <w:szCs w:val="24"/>
        </w:rPr>
        <w:t>-</w:t>
      </w:r>
      <w:r w:rsidR="606E56D7" w:rsidRPr="17406F67">
        <w:rPr>
          <w:rFonts w:ascii="Times New Roman" w:hAnsi="Times New Roman" w:cs="Times New Roman"/>
          <w:sz w:val="24"/>
          <w:szCs w:val="24"/>
        </w:rPr>
        <w:t>ups (canvas reverse) and secondary support fabrics using polyester paint rollers. The cotton/linen/fiberglass edges were masked in 10 cm (4</w:t>
      </w:r>
      <w:r w:rsidR="026148CF">
        <w:rPr>
          <w:rFonts w:ascii="Times New Roman" w:hAnsi="Times New Roman" w:cs="Times New Roman"/>
          <w:sz w:val="24"/>
          <w:szCs w:val="24"/>
        </w:rPr>
        <w:t xml:space="preserve"> </w:t>
      </w:r>
      <w:r w:rsidR="026148CF" w:rsidRPr="6B0EEA6D">
        <w:rPr>
          <w:rFonts w:ascii="Times New Roman" w:hAnsi="Times New Roman" w:cs="Times New Roman"/>
          <w:sz w:val="24"/>
          <w:szCs w:val="24"/>
        </w:rPr>
        <w:t>inch)</w:t>
      </w:r>
      <w:r w:rsidR="026148CF">
        <w:rPr>
          <w:rFonts w:ascii="Times New Roman" w:hAnsi="Times New Roman" w:cs="Times New Roman"/>
          <w:sz w:val="24"/>
          <w:szCs w:val="24"/>
        </w:rPr>
        <w:t xml:space="preserve"> </w:t>
      </w:r>
      <w:r w:rsidR="606E56D7" w:rsidRPr="17406F67">
        <w:rPr>
          <w:rFonts w:ascii="Times New Roman" w:hAnsi="Times New Roman" w:cs="Times New Roman"/>
          <w:sz w:val="24"/>
          <w:szCs w:val="24"/>
        </w:rPr>
        <w:t xml:space="preserve">wide strips with silicone-release Mylar to prevent excess </w:t>
      </w:r>
      <w:r w:rsidR="026148CF" w:rsidRPr="17406F67">
        <w:rPr>
          <w:rFonts w:ascii="Times New Roman" w:hAnsi="Times New Roman" w:cs="Times New Roman"/>
          <w:sz w:val="24"/>
          <w:szCs w:val="24"/>
        </w:rPr>
        <w:t xml:space="preserve">buildup </w:t>
      </w:r>
      <w:r w:rsidR="026148CF">
        <w:rPr>
          <w:rFonts w:ascii="Times New Roman" w:hAnsi="Times New Roman" w:cs="Times New Roman"/>
          <w:sz w:val="24"/>
          <w:szCs w:val="24"/>
        </w:rPr>
        <w:t xml:space="preserve">of </w:t>
      </w:r>
      <w:r w:rsidR="606E56D7" w:rsidRPr="17406F67">
        <w:rPr>
          <w:rFonts w:ascii="Times New Roman" w:hAnsi="Times New Roman" w:cs="Times New Roman"/>
          <w:sz w:val="24"/>
          <w:szCs w:val="24"/>
        </w:rPr>
        <w:t xml:space="preserve">lining adhesive. </w:t>
      </w:r>
    </w:p>
    <w:p w14:paraId="3CE40953" w14:textId="08622A00" w:rsidR="003301D7" w:rsidRPr="0001719D" w:rsidRDefault="00332B7A" w:rsidP="00370C11">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2FB45589" w:rsidRPr="17406F67">
        <w:rPr>
          <w:rFonts w:ascii="Times New Roman" w:hAnsi="Times New Roman" w:cs="Times New Roman"/>
          <w:sz w:val="24"/>
          <w:szCs w:val="24"/>
        </w:rPr>
        <w:t>Once coated with the wax-resin mixture, each mock</w:t>
      </w:r>
      <w:r w:rsidR="026148CF" w:rsidRPr="6B0EEA6D">
        <w:rPr>
          <w:rFonts w:ascii="Times New Roman" w:hAnsi="Times New Roman" w:cs="Times New Roman"/>
          <w:sz w:val="24"/>
          <w:szCs w:val="24"/>
        </w:rPr>
        <w:t>-</w:t>
      </w:r>
      <w:r w:rsidR="2FB45589" w:rsidRPr="17406F67">
        <w:rPr>
          <w:rFonts w:ascii="Times New Roman" w:hAnsi="Times New Roman" w:cs="Times New Roman"/>
          <w:sz w:val="24"/>
          <w:szCs w:val="24"/>
        </w:rPr>
        <w:t>up painting was centered on its secondary support, placed on the vacuum hot table, and sealed in</w:t>
      </w:r>
      <w:r w:rsidR="606E56D7" w:rsidRPr="17406F67">
        <w:rPr>
          <w:rFonts w:ascii="Times New Roman" w:hAnsi="Times New Roman" w:cs="Times New Roman"/>
          <w:sz w:val="24"/>
          <w:szCs w:val="24"/>
        </w:rPr>
        <w:t>side</w:t>
      </w:r>
      <w:r w:rsidR="2FB45589" w:rsidRPr="17406F67">
        <w:rPr>
          <w:rFonts w:ascii="Times New Roman" w:hAnsi="Times New Roman" w:cs="Times New Roman"/>
          <w:sz w:val="24"/>
          <w:szCs w:val="24"/>
        </w:rPr>
        <w:t xml:space="preserve"> a silicone-release Mylar envelope. The vacuum suction pressure was set to 1 Hg</w:t>
      </w:r>
      <w:r w:rsidR="43BB8E5B" w:rsidRPr="17406F67">
        <w:rPr>
          <w:rFonts w:ascii="Times New Roman" w:hAnsi="Times New Roman" w:cs="Times New Roman"/>
          <w:sz w:val="24"/>
          <w:szCs w:val="24"/>
        </w:rPr>
        <w:t xml:space="preserve"> (0.49 psi)</w:t>
      </w:r>
      <w:r w:rsidR="2FB45589" w:rsidRPr="17406F67">
        <w:rPr>
          <w:rFonts w:ascii="Times New Roman" w:hAnsi="Times New Roman" w:cs="Times New Roman"/>
          <w:sz w:val="24"/>
          <w:szCs w:val="24"/>
        </w:rPr>
        <w:t xml:space="preserve"> and the heat to </w:t>
      </w:r>
      <w:r w:rsidR="128CF1D7" w:rsidRPr="6B0EEA6D">
        <w:rPr>
          <w:rFonts w:ascii="Times New Roman" w:hAnsi="Times New Roman" w:cs="Times New Roman"/>
          <w:sz w:val="24"/>
          <w:szCs w:val="24"/>
        </w:rPr>
        <w:t>74°C</w:t>
      </w:r>
      <w:r w:rsidR="2FB45589" w:rsidRPr="17406F67">
        <w:rPr>
          <w:rFonts w:ascii="Times New Roman" w:hAnsi="Times New Roman" w:cs="Times New Roman"/>
          <w:sz w:val="24"/>
          <w:szCs w:val="24"/>
        </w:rPr>
        <w:t xml:space="preserve"> (165°F</w:t>
      </w:r>
      <w:r w:rsidR="128CF1D7" w:rsidRPr="17406F67">
        <w:rPr>
          <w:rFonts w:ascii="Times New Roman" w:hAnsi="Times New Roman" w:cs="Times New Roman"/>
          <w:sz w:val="24"/>
          <w:szCs w:val="24"/>
        </w:rPr>
        <w:t>)</w:t>
      </w:r>
      <w:r w:rsidR="2FB45589" w:rsidRPr="17406F67">
        <w:rPr>
          <w:rFonts w:ascii="Times New Roman" w:hAnsi="Times New Roman" w:cs="Times New Roman"/>
          <w:sz w:val="24"/>
          <w:szCs w:val="24"/>
        </w:rPr>
        <w:t xml:space="preserve">. </w:t>
      </w:r>
      <w:r w:rsidR="606E56D7" w:rsidRPr="17406F67">
        <w:rPr>
          <w:rFonts w:ascii="Times New Roman" w:hAnsi="Times New Roman" w:cs="Times New Roman"/>
          <w:sz w:val="24"/>
          <w:szCs w:val="24"/>
        </w:rPr>
        <w:t>Emergency thermal blankets were used to cover t</w:t>
      </w:r>
      <w:r w:rsidR="2FB45589" w:rsidRPr="17406F67">
        <w:rPr>
          <w:rFonts w:ascii="Times New Roman" w:hAnsi="Times New Roman" w:cs="Times New Roman"/>
          <w:sz w:val="24"/>
          <w:szCs w:val="24"/>
        </w:rPr>
        <w:t xml:space="preserve">he Mylar envelope </w:t>
      </w:r>
      <w:r w:rsidR="606E56D7" w:rsidRPr="17406F67">
        <w:rPr>
          <w:rFonts w:ascii="Times New Roman" w:hAnsi="Times New Roman" w:cs="Times New Roman"/>
          <w:sz w:val="24"/>
          <w:szCs w:val="24"/>
        </w:rPr>
        <w:t>to encourage</w:t>
      </w:r>
      <w:r w:rsidR="2FB45589" w:rsidRPr="17406F67">
        <w:rPr>
          <w:rFonts w:ascii="Times New Roman" w:hAnsi="Times New Roman" w:cs="Times New Roman"/>
          <w:sz w:val="24"/>
          <w:szCs w:val="24"/>
        </w:rPr>
        <w:t xml:space="preserve"> even heat </w:t>
      </w:r>
      <w:r w:rsidR="2FB45589" w:rsidRPr="17406F67">
        <w:rPr>
          <w:rFonts w:ascii="Times New Roman" w:hAnsi="Times New Roman" w:cs="Times New Roman"/>
          <w:sz w:val="24"/>
          <w:szCs w:val="24"/>
        </w:rPr>
        <w:lastRenderedPageBreak/>
        <w:t>distribution</w:t>
      </w:r>
      <w:r w:rsidR="606E56D7" w:rsidRPr="17406F67">
        <w:rPr>
          <w:rFonts w:ascii="Times New Roman" w:hAnsi="Times New Roman" w:cs="Times New Roman"/>
          <w:sz w:val="24"/>
          <w:szCs w:val="24"/>
        </w:rPr>
        <w:t>.</w:t>
      </w:r>
      <w:r w:rsidR="3B122403" w:rsidRPr="17406F67">
        <w:rPr>
          <w:rFonts w:ascii="Times New Roman" w:hAnsi="Times New Roman" w:cs="Times New Roman"/>
          <w:sz w:val="24"/>
          <w:szCs w:val="24"/>
        </w:rPr>
        <w:t xml:space="preserve"> </w:t>
      </w:r>
      <w:r w:rsidR="606E56D7" w:rsidRPr="17406F67">
        <w:rPr>
          <w:rFonts w:ascii="Times New Roman" w:hAnsi="Times New Roman" w:cs="Times New Roman"/>
          <w:sz w:val="24"/>
          <w:szCs w:val="24"/>
        </w:rPr>
        <w:t xml:space="preserve">After </w:t>
      </w:r>
      <w:r w:rsidR="00326AF4">
        <w:rPr>
          <w:rFonts w:ascii="Times New Roman" w:hAnsi="Times New Roman" w:cs="Times New Roman"/>
          <w:sz w:val="24"/>
          <w:szCs w:val="24"/>
        </w:rPr>
        <w:t>fifteen to twenty</w:t>
      </w:r>
      <w:r w:rsidR="606E56D7" w:rsidRPr="17406F67">
        <w:rPr>
          <w:rFonts w:ascii="Times New Roman" w:hAnsi="Times New Roman" w:cs="Times New Roman"/>
          <w:sz w:val="24"/>
          <w:szCs w:val="24"/>
        </w:rPr>
        <w:t xml:space="preserve"> minutes of monitoring,</w:t>
      </w:r>
      <w:r w:rsidR="3B122403" w:rsidRPr="17406F67">
        <w:rPr>
          <w:rFonts w:ascii="Times New Roman" w:hAnsi="Times New Roman" w:cs="Times New Roman"/>
          <w:sz w:val="24"/>
          <w:szCs w:val="24"/>
        </w:rPr>
        <w:t xml:space="preserve"> the heat was turned off</w:t>
      </w:r>
      <w:r w:rsidR="606E56D7" w:rsidRPr="17406F67">
        <w:rPr>
          <w:rFonts w:ascii="Times New Roman" w:hAnsi="Times New Roman" w:cs="Times New Roman"/>
          <w:sz w:val="24"/>
          <w:szCs w:val="24"/>
        </w:rPr>
        <w:t xml:space="preserve"> and </w:t>
      </w:r>
      <w:r w:rsidR="026148CF">
        <w:rPr>
          <w:rFonts w:ascii="Times New Roman" w:hAnsi="Times New Roman" w:cs="Times New Roman"/>
          <w:sz w:val="24"/>
          <w:szCs w:val="24"/>
        </w:rPr>
        <w:t xml:space="preserve">the </w:t>
      </w:r>
      <w:r w:rsidR="2FB45589" w:rsidRPr="17406F67">
        <w:rPr>
          <w:rFonts w:ascii="Times New Roman" w:hAnsi="Times New Roman" w:cs="Times New Roman"/>
          <w:sz w:val="24"/>
          <w:szCs w:val="24"/>
        </w:rPr>
        <w:t xml:space="preserve">emergency </w:t>
      </w:r>
      <w:r w:rsidR="606E56D7" w:rsidRPr="17406F67">
        <w:rPr>
          <w:rFonts w:ascii="Times New Roman" w:hAnsi="Times New Roman" w:cs="Times New Roman"/>
          <w:sz w:val="24"/>
          <w:szCs w:val="24"/>
        </w:rPr>
        <w:t xml:space="preserve">thermal </w:t>
      </w:r>
      <w:r w:rsidR="2FB45589" w:rsidRPr="17406F67">
        <w:rPr>
          <w:rFonts w:ascii="Times New Roman" w:hAnsi="Times New Roman" w:cs="Times New Roman"/>
          <w:sz w:val="24"/>
          <w:szCs w:val="24"/>
        </w:rPr>
        <w:t>blankets removed</w:t>
      </w:r>
      <w:r w:rsidR="606E56D7" w:rsidRPr="17406F67">
        <w:rPr>
          <w:rFonts w:ascii="Times New Roman" w:hAnsi="Times New Roman" w:cs="Times New Roman"/>
          <w:sz w:val="24"/>
          <w:szCs w:val="24"/>
        </w:rPr>
        <w:t>. T</w:t>
      </w:r>
      <w:r w:rsidR="2FB45589" w:rsidRPr="17406F67">
        <w:rPr>
          <w:rFonts w:ascii="Times New Roman" w:hAnsi="Times New Roman" w:cs="Times New Roman"/>
          <w:sz w:val="24"/>
          <w:szCs w:val="24"/>
        </w:rPr>
        <w:t>he</w:t>
      </w:r>
      <w:r w:rsidR="606E56D7" w:rsidRPr="17406F67">
        <w:rPr>
          <w:rFonts w:ascii="Times New Roman" w:hAnsi="Times New Roman" w:cs="Times New Roman"/>
          <w:sz w:val="24"/>
          <w:szCs w:val="24"/>
        </w:rPr>
        <w:t>n the</w:t>
      </w:r>
      <w:r w:rsidR="2FB45589" w:rsidRPr="17406F67">
        <w:rPr>
          <w:rFonts w:ascii="Times New Roman" w:hAnsi="Times New Roman" w:cs="Times New Roman"/>
          <w:sz w:val="24"/>
          <w:szCs w:val="24"/>
        </w:rPr>
        <w:t xml:space="preserve"> mock</w:t>
      </w:r>
      <w:r w:rsidR="026148CF">
        <w:rPr>
          <w:rFonts w:ascii="Times New Roman" w:hAnsi="Times New Roman" w:cs="Times New Roman"/>
          <w:sz w:val="24"/>
          <w:szCs w:val="24"/>
        </w:rPr>
        <w:t>-</w:t>
      </w:r>
      <w:r w:rsidR="2FB45589" w:rsidRPr="17406F67">
        <w:rPr>
          <w:rFonts w:ascii="Times New Roman" w:hAnsi="Times New Roman" w:cs="Times New Roman"/>
          <w:sz w:val="24"/>
          <w:szCs w:val="24"/>
        </w:rPr>
        <w:t xml:space="preserve">ups were hand-pressed </w:t>
      </w:r>
      <w:r w:rsidR="3B122403" w:rsidRPr="17406F67">
        <w:rPr>
          <w:rFonts w:ascii="Times New Roman" w:hAnsi="Times New Roman" w:cs="Times New Roman"/>
          <w:sz w:val="24"/>
          <w:szCs w:val="24"/>
        </w:rPr>
        <w:t xml:space="preserve">in a Union Jack pattern </w:t>
      </w:r>
      <w:r w:rsidR="2FB45589" w:rsidRPr="17406F67">
        <w:rPr>
          <w:rFonts w:ascii="Times New Roman" w:hAnsi="Times New Roman" w:cs="Times New Roman"/>
          <w:sz w:val="24"/>
          <w:szCs w:val="24"/>
        </w:rPr>
        <w:t>through the Mylar envelope</w:t>
      </w:r>
      <w:r w:rsidR="606E56D7" w:rsidRPr="17406F67">
        <w:rPr>
          <w:rFonts w:ascii="Times New Roman" w:hAnsi="Times New Roman" w:cs="Times New Roman"/>
          <w:sz w:val="24"/>
          <w:szCs w:val="24"/>
        </w:rPr>
        <w:t xml:space="preserve"> to push out excess w</w:t>
      </w:r>
      <w:r w:rsidR="2FB45589" w:rsidRPr="17406F67">
        <w:rPr>
          <w:rFonts w:ascii="Times New Roman" w:hAnsi="Times New Roman" w:cs="Times New Roman"/>
          <w:sz w:val="24"/>
          <w:szCs w:val="24"/>
        </w:rPr>
        <w:t>ax-resin adhesive</w:t>
      </w:r>
      <w:r w:rsidR="606E56D7" w:rsidRPr="17406F67">
        <w:rPr>
          <w:rFonts w:ascii="Times New Roman" w:hAnsi="Times New Roman" w:cs="Times New Roman"/>
          <w:sz w:val="24"/>
          <w:szCs w:val="24"/>
        </w:rPr>
        <w:t xml:space="preserve">. Brayers were used </w:t>
      </w:r>
      <w:r w:rsidR="3B122403" w:rsidRPr="17406F67">
        <w:rPr>
          <w:rFonts w:ascii="Times New Roman" w:hAnsi="Times New Roman" w:cs="Times New Roman"/>
          <w:sz w:val="24"/>
          <w:szCs w:val="24"/>
        </w:rPr>
        <w:t>o</w:t>
      </w:r>
      <w:r w:rsidR="601FC1C6" w:rsidRPr="17406F67">
        <w:rPr>
          <w:rFonts w:ascii="Times New Roman" w:hAnsi="Times New Roman" w:cs="Times New Roman"/>
          <w:sz w:val="24"/>
          <w:szCs w:val="24"/>
        </w:rPr>
        <w:t>ver</w:t>
      </w:r>
      <w:r w:rsidR="3B122403" w:rsidRPr="17406F67">
        <w:rPr>
          <w:rFonts w:ascii="Times New Roman" w:hAnsi="Times New Roman" w:cs="Times New Roman"/>
          <w:sz w:val="24"/>
          <w:szCs w:val="24"/>
        </w:rPr>
        <w:t xml:space="preserve"> </w:t>
      </w:r>
      <w:r w:rsidR="306A510A">
        <w:rPr>
          <w:rFonts w:ascii="Times New Roman" w:hAnsi="Times New Roman" w:cs="Times New Roman"/>
          <w:sz w:val="24"/>
          <w:szCs w:val="24"/>
        </w:rPr>
        <w:t xml:space="preserve">the </w:t>
      </w:r>
      <w:r w:rsidR="3B122403" w:rsidRPr="17406F67">
        <w:rPr>
          <w:rFonts w:ascii="Times New Roman" w:hAnsi="Times New Roman" w:cs="Times New Roman"/>
          <w:sz w:val="24"/>
          <w:szCs w:val="24"/>
        </w:rPr>
        <w:t>thin</w:t>
      </w:r>
      <w:r w:rsidR="306A510A">
        <w:rPr>
          <w:rFonts w:ascii="Times New Roman" w:hAnsi="Times New Roman" w:cs="Times New Roman"/>
          <w:sz w:val="24"/>
          <w:szCs w:val="24"/>
        </w:rPr>
        <w:t xml:space="preserve"> and </w:t>
      </w:r>
      <w:r w:rsidR="3B122403" w:rsidRPr="17406F67">
        <w:rPr>
          <w:rFonts w:ascii="Times New Roman" w:hAnsi="Times New Roman" w:cs="Times New Roman"/>
          <w:sz w:val="24"/>
          <w:szCs w:val="24"/>
        </w:rPr>
        <w:t xml:space="preserve">moderate </w:t>
      </w:r>
      <w:r w:rsidR="601FC1C6" w:rsidRPr="17406F67">
        <w:rPr>
          <w:rFonts w:ascii="Times New Roman" w:hAnsi="Times New Roman" w:cs="Times New Roman"/>
          <w:sz w:val="24"/>
          <w:szCs w:val="24"/>
        </w:rPr>
        <w:t>paint</w:t>
      </w:r>
      <w:r w:rsidR="606E56D7" w:rsidRPr="17406F67">
        <w:rPr>
          <w:rFonts w:ascii="Times New Roman" w:hAnsi="Times New Roman" w:cs="Times New Roman"/>
          <w:sz w:val="24"/>
          <w:szCs w:val="24"/>
        </w:rPr>
        <w:t xml:space="preserve"> layers,</w:t>
      </w:r>
      <w:r w:rsidR="3B122403" w:rsidRPr="17406F67">
        <w:rPr>
          <w:rFonts w:ascii="Times New Roman" w:hAnsi="Times New Roman" w:cs="Times New Roman"/>
          <w:sz w:val="24"/>
          <w:szCs w:val="24"/>
        </w:rPr>
        <w:t xml:space="preserve"> and </w:t>
      </w:r>
      <w:r w:rsidR="606E56D7" w:rsidRPr="17406F67">
        <w:rPr>
          <w:rFonts w:ascii="Times New Roman" w:hAnsi="Times New Roman" w:cs="Times New Roman"/>
          <w:sz w:val="24"/>
          <w:szCs w:val="24"/>
        </w:rPr>
        <w:t>cloth diapers were used over thick impasto</w:t>
      </w:r>
      <w:r w:rsidR="2FB45589" w:rsidRPr="17406F67">
        <w:rPr>
          <w:rFonts w:ascii="Times New Roman" w:hAnsi="Times New Roman" w:cs="Times New Roman"/>
          <w:sz w:val="24"/>
          <w:szCs w:val="24"/>
        </w:rPr>
        <w:t xml:space="preserve">. </w:t>
      </w:r>
      <w:r w:rsidR="0CA74EA5" w:rsidRPr="17406F67">
        <w:rPr>
          <w:rFonts w:ascii="Times New Roman" w:hAnsi="Times New Roman" w:cs="Times New Roman"/>
          <w:sz w:val="24"/>
          <w:szCs w:val="24"/>
        </w:rPr>
        <w:t xml:space="preserve"> </w:t>
      </w:r>
      <w:r w:rsidR="29D62525" w:rsidRPr="17406F67">
        <w:rPr>
          <w:rFonts w:ascii="Times New Roman" w:hAnsi="Times New Roman" w:cs="Times New Roman"/>
          <w:sz w:val="24"/>
          <w:szCs w:val="24"/>
        </w:rPr>
        <w:t>The lining procedures foll</w:t>
      </w:r>
      <w:r w:rsidR="6746A085" w:rsidRPr="17406F67">
        <w:rPr>
          <w:rFonts w:ascii="Times New Roman" w:hAnsi="Times New Roman" w:cs="Times New Roman"/>
          <w:sz w:val="24"/>
          <w:szCs w:val="24"/>
        </w:rPr>
        <w:t xml:space="preserve">owed for the research project </w:t>
      </w:r>
      <w:r w:rsidR="1CC4818D" w:rsidRPr="17406F67">
        <w:rPr>
          <w:rFonts w:ascii="Times New Roman" w:hAnsi="Times New Roman" w:cs="Times New Roman"/>
          <w:sz w:val="24"/>
          <w:szCs w:val="24"/>
        </w:rPr>
        <w:t xml:space="preserve">reflect </w:t>
      </w:r>
      <w:r w:rsidR="2C165AAB" w:rsidRPr="17406F67">
        <w:rPr>
          <w:rFonts w:ascii="Times New Roman" w:hAnsi="Times New Roman" w:cs="Times New Roman"/>
          <w:sz w:val="24"/>
          <w:szCs w:val="24"/>
        </w:rPr>
        <w:t>treatment reports</w:t>
      </w:r>
      <w:r w:rsidR="6746A085" w:rsidRPr="17406F67">
        <w:rPr>
          <w:rFonts w:ascii="Times New Roman" w:hAnsi="Times New Roman" w:cs="Times New Roman"/>
          <w:sz w:val="24"/>
          <w:szCs w:val="24"/>
        </w:rPr>
        <w:t xml:space="preserve"> as well as oral history interviews with </w:t>
      </w:r>
      <w:r w:rsidR="47205B3C" w:rsidRPr="17406F67">
        <w:rPr>
          <w:rFonts w:ascii="Times New Roman" w:hAnsi="Times New Roman" w:cs="Times New Roman"/>
          <w:sz w:val="24"/>
          <w:szCs w:val="24"/>
        </w:rPr>
        <w:t>former staff conservators.</w:t>
      </w:r>
    </w:p>
    <w:p w14:paraId="34CE0A41" w14:textId="77777777" w:rsidR="00D13A6A" w:rsidRPr="0001719D" w:rsidRDefault="00D13A6A" w:rsidP="00370C11">
      <w:pPr>
        <w:pStyle w:val="Normal1"/>
        <w:spacing w:line="480" w:lineRule="auto"/>
        <w:rPr>
          <w:rFonts w:ascii="Times New Roman" w:hAnsi="Times New Roman" w:cs="Times New Roman"/>
          <w:sz w:val="24"/>
          <w:szCs w:val="24"/>
        </w:rPr>
      </w:pPr>
    </w:p>
    <w:p w14:paraId="72421179" w14:textId="21295747" w:rsidR="003301D7" w:rsidRPr="0082413A" w:rsidRDefault="00AC5D93" w:rsidP="00370C11">
      <w:pPr>
        <w:pStyle w:val="Heading1"/>
      </w:pPr>
      <w:r w:rsidRPr="00806BAF">
        <w:rPr>
          <w:b w:val="0"/>
          <w:bCs w:val="0"/>
          <w:highlight w:val="yellow"/>
        </w:rPr>
        <w:t>&lt;A-head&gt;</w:t>
      </w:r>
      <w:r>
        <w:t xml:space="preserve"> </w:t>
      </w:r>
      <w:r w:rsidR="00FD0C47" w:rsidRPr="0001719D">
        <w:t>Sample Prep and Analysis</w:t>
      </w:r>
      <w:r w:rsidR="003301D7" w:rsidRPr="0001719D">
        <w:t xml:space="preserve"> </w:t>
      </w:r>
    </w:p>
    <w:p w14:paraId="53FD15A4" w14:textId="43253837" w:rsidR="00170B88" w:rsidRPr="0001719D" w:rsidRDefault="098676B3" w:rsidP="00370C11">
      <w:pPr>
        <w:pStyle w:val="Normal1"/>
        <w:spacing w:after="120" w:line="480" w:lineRule="auto"/>
        <w:rPr>
          <w:rFonts w:ascii="Times New Roman" w:hAnsi="Times New Roman" w:cs="Times New Roman"/>
          <w:sz w:val="24"/>
          <w:szCs w:val="24"/>
        </w:rPr>
      </w:pPr>
      <w:r w:rsidRPr="0001719D">
        <w:rPr>
          <w:rFonts w:ascii="Times New Roman" w:hAnsi="Times New Roman" w:cs="Times New Roman"/>
          <w:sz w:val="24"/>
          <w:szCs w:val="24"/>
        </w:rPr>
        <w:t>Scrap</w:t>
      </w:r>
      <w:r w:rsidR="598D27C3">
        <w:rPr>
          <w:rFonts w:ascii="Times New Roman" w:hAnsi="Times New Roman" w:cs="Times New Roman"/>
          <w:sz w:val="24"/>
          <w:szCs w:val="24"/>
        </w:rPr>
        <w:t>ed lining adhesive</w:t>
      </w:r>
      <w:r w:rsidRPr="0001719D">
        <w:rPr>
          <w:rFonts w:ascii="Times New Roman" w:hAnsi="Times New Roman" w:cs="Times New Roman"/>
          <w:sz w:val="24"/>
          <w:szCs w:val="24"/>
        </w:rPr>
        <w:t xml:space="preserve"> samples were collected from </w:t>
      </w:r>
      <w:r w:rsidR="00326AF4">
        <w:rPr>
          <w:rFonts w:ascii="Times New Roman" w:hAnsi="Times New Roman" w:cs="Times New Roman"/>
          <w:sz w:val="24"/>
          <w:szCs w:val="24"/>
        </w:rPr>
        <w:t>eighteen</w:t>
      </w:r>
      <w:r w:rsidR="306A510A">
        <w:rPr>
          <w:rFonts w:ascii="Times New Roman" w:hAnsi="Times New Roman" w:cs="Times New Roman"/>
          <w:sz w:val="24"/>
          <w:szCs w:val="24"/>
        </w:rPr>
        <w:t xml:space="preserve"> of the </w:t>
      </w:r>
      <w:r w:rsidR="00326AF4">
        <w:rPr>
          <w:rFonts w:ascii="Times New Roman" w:hAnsi="Times New Roman" w:cs="Times New Roman"/>
          <w:sz w:val="24"/>
          <w:szCs w:val="24"/>
        </w:rPr>
        <w:t>fifty</w:t>
      </w:r>
      <w:r w:rsidRPr="0001719D">
        <w:rPr>
          <w:rFonts w:ascii="Times New Roman" w:hAnsi="Times New Roman" w:cs="Times New Roman"/>
          <w:sz w:val="24"/>
          <w:szCs w:val="24"/>
        </w:rPr>
        <w:t xml:space="preserve"> survey</w:t>
      </w:r>
      <w:r w:rsidR="27E64960" w:rsidRPr="0001719D">
        <w:rPr>
          <w:rFonts w:ascii="Times New Roman" w:hAnsi="Times New Roman" w:cs="Times New Roman"/>
          <w:sz w:val="24"/>
          <w:szCs w:val="24"/>
        </w:rPr>
        <w:t>ed</w:t>
      </w:r>
      <w:r w:rsidRPr="0001719D">
        <w:rPr>
          <w:rFonts w:ascii="Times New Roman" w:hAnsi="Times New Roman" w:cs="Times New Roman"/>
          <w:sz w:val="24"/>
          <w:szCs w:val="24"/>
        </w:rPr>
        <w:t xml:space="preserve"> paintings (including all six case study paintings)</w:t>
      </w:r>
      <w:r w:rsidR="14DAF608" w:rsidRPr="0001719D">
        <w:rPr>
          <w:rFonts w:ascii="Times New Roman" w:hAnsi="Times New Roman" w:cs="Times New Roman"/>
          <w:sz w:val="24"/>
          <w:szCs w:val="24"/>
        </w:rPr>
        <w:t>,</w:t>
      </w:r>
      <w:r w:rsidR="0C628A92" w:rsidRPr="0001719D">
        <w:rPr>
          <w:rFonts w:ascii="Times New Roman" w:hAnsi="Times New Roman" w:cs="Times New Roman"/>
          <w:sz w:val="24"/>
          <w:szCs w:val="24"/>
        </w:rPr>
        <w:t xml:space="preserve"> </w:t>
      </w:r>
      <w:r w:rsidR="601FC1C6" w:rsidRPr="0001719D">
        <w:rPr>
          <w:rFonts w:ascii="Times New Roman" w:hAnsi="Times New Roman" w:cs="Times New Roman"/>
          <w:sz w:val="24"/>
          <w:szCs w:val="24"/>
        </w:rPr>
        <w:t xml:space="preserve">raw </w:t>
      </w:r>
      <w:r w:rsidR="0C628A92" w:rsidRPr="0001719D">
        <w:rPr>
          <w:rFonts w:ascii="Times New Roman" w:hAnsi="Times New Roman" w:cs="Times New Roman"/>
          <w:sz w:val="24"/>
          <w:szCs w:val="24"/>
        </w:rPr>
        <w:t>wax and resin</w:t>
      </w:r>
      <w:r w:rsidRPr="0001719D">
        <w:rPr>
          <w:rFonts w:ascii="Times New Roman" w:hAnsi="Times New Roman" w:cs="Times New Roman"/>
          <w:sz w:val="24"/>
          <w:szCs w:val="24"/>
        </w:rPr>
        <w:t xml:space="preserve"> ingredients</w:t>
      </w:r>
      <w:r w:rsidR="0C628A92" w:rsidRPr="0001719D">
        <w:rPr>
          <w:rFonts w:ascii="Times New Roman" w:hAnsi="Times New Roman" w:cs="Times New Roman"/>
          <w:sz w:val="24"/>
          <w:szCs w:val="24"/>
        </w:rPr>
        <w:t>,</w:t>
      </w:r>
      <w:r w:rsidR="601FC1C6" w:rsidRPr="0001719D">
        <w:rPr>
          <w:rFonts w:ascii="Times New Roman" w:hAnsi="Times New Roman" w:cs="Times New Roman"/>
          <w:sz w:val="24"/>
          <w:szCs w:val="24"/>
        </w:rPr>
        <w:t xml:space="preserve"> </w:t>
      </w:r>
      <w:r w:rsidR="0C628A92" w:rsidRPr="0001719D">
        <w:rPr>
          <w:rFonts w:ascii="Times New Roman" w:hAnsi="Times New Roman" w:cs="Times New Roman"/>
          <w:sz w:val="24"/>
          <w:szCs w:val="24"/>
        </w:rPr>
        <w:t xml:space="preserve">and </w:t>
      </w:r>
      <w:r w:rsidRPr="0001719D">
        <w:rPr>
          <w:rFonts w:ascii="Times New Roman" w:hAnsi="Times New Roman" w:cs="Times New Roman"/>
          <w:sz w:val="24"/>
          <w:szCs w:val="24"/>
        </w:rPr>
        <w:t xml:space="preserve">each </w:t>
      </w:r>
      <w:r w:rsidR="0C628A92" w:rsidRPr="0001719D">
        <w:rPr>
          <w:rFonts w:ascii="Times New Roman" w:hAnsi="Times New Roman" w:cs="Times New Roman"/>
          <w:sz w:val="24"/>
          <w:szCs w:val="24"/>
        </w:rPr>
        <w:t xml:space="preserve">lining reconstruction </w:t>
      </w:r>
      <w:r w:rsidR="14DAF608" w:rsidRPr="0001719D">
        <w:rPr>
          <w:rFonts w:ascii="Times New Roman" w:hAnsi="Times New Roman" w:cs="Times New Roman"/>
          <w:sz w:val="24"/>
          <w:szCs w:val="24"/>
        </w:rPr>
        <w:t>adhesive</w:t>
      </w:r>
      <w:r w:rsidR="601FC1C6" w:rsidRPr="0001719D">
        <w:rPr>
          <w:rFonts w:ascii="Times New Roman" w:hAnsi="Times New Roman" w:cs="Times New Roman"/>
          <w:sz w:val="24"/>
          <w:szCs w:val="24"/>
        </w:rPr>
        <w:t>.</w:t>
      </w:r>
      <w:r w:rsidRPr="0001719D">
        <w:rPr>
          <w:rFonts w:ascii="Times New Roman" w:hAnsi="Times New Roman" w:cs="Times New Roman"/>
          <w:sz w:val="24"/>
          <w:szCs w:val="24"/>
        </w:rPr>
        <w:t xml:space="preserve"> </w:t>
      </w:r>
      <w:r w:rsidR="5337F36F" w:rsidRPr="0001719D">
        <w:rPr>
          <w:rFonts w:ascii="Times New Roman" w:hAnsi="Times New Roman" w:cs="Times New Roman"/>
          <w:sz w:val="24"/>
          <w:szCs w:val="24"/>
        </w:rPr>
        <w:t>Technical examination</w:t>
      </w:r>
      <w:r w:rsidR="23FC3992" w:rsidRPr="0001719D">
        <w:rPr>
          <w:rFonts w:ascii="Times New Roman" w:hAnsi="Times New Roman" w:cs="Times New Roman"/>
          <w:sz w:val="24"/>
          <w:szCs w:val="24"/>
        </w:rPr>
        <w:t xml:space="preserve"> was carried out </w:t>
      </w:r>
      <w:r w:rsidR="14DAF608" w:rsidRPr="0001719D">
        <w:rPr>
          <w:rFonts w:ascii="Times New Roman" w:hAnsi="Times New Roman" w:cs="Times New Roman"/>
          <w:sz w:val="24"/>
          <w:szCs w:val="24"/>
        </w:rPr>
        <w:t xml:space="preserve">in May and June 2019 </w:t>
      </w:r>
      <w:r w:rsidR="23FC3992" w:rsidRPr="0001719D">
        <w:rPr>
          <w:rFonts w:ascii="Times New Roman" w:hAnsi="Times New Roman" w:cs="Times New Roman"/>
          <w:sz w:val="24"/>
          <w:szCs w:val="24"/>
        </w:rPr>
        <w:t>at the Winterthur Museum</w:t>
      </w:r>
      <w:r w:rsidR="306A510A">
        <w:rPr>
          <w:rFonts w:ascii="Times New Roman" w:hAnsi="Times New Roman" w:cs="Times New Roman"/>
          <w:sz w:val="24"/>
          <w:szCs w:val="24"/>
        </w:rPr>
        <w:t>’</w:t>
      </w:r>
      <w:r w:rsidR="23FC3992" w:rsidRPr="0001719D">
        <w:rPr>
          <w:rFonts w:ascii="Times New Roman" w:hAnsi="Times New Roman" w:cs="Times New Roman"/>
          <w:sz w:val="24"/>
          <w:szCs w:val="24"/>
        </w:rPr>
        <w:t xml:space="preserve">s Scientific Research and Analysis Laboratory (SRAL). </w:t>
      </w:r>
    </w:p>
    <w:p w14:paraId="5F50EF0A" w14:textId="694AB730" w:rsidR="00170B88" w:rsidRPr="0001719D" w:rsidRDefault="0082413A" w:rsidP="00370C11">
      <w:pPr>
        <w:pStyle w:val="Normal1"/>
        <w:spacing w:after="120" w:line="480" w:lineRule="auto"/>
        <w:rPr>
          <w:rFonts w:ascii="Times New Roman" w:hAnsi="Times New Roman" w:cs="Times New Roman"/>
          <w:sz w:val="24"/>
          <w:szCs w:val="24"/>
        </w:rPr>
      </w:pPr>
      <w:r>
        <w:rPr>
          <w:rFonts w:ascii="Times New Roman" w:hAnsi="Times New Roman" w:cs="Times New Roman"/>
          <w:sz w:val="24"/>
          <w:szCs w:val="24"/>
        </w:rPr>
        <w:tab/>
      </w:r>
      <w:r w:rsidR="76B98E15" w:rsidRPr="6BFCBE29">
        <w:rPr>
          <w:rFonts w:ascii="Times New Roman" w:hAnsi="Times New Roman" w:cs="Times New Roman"/>
          <w:sz w:val="24"/>
          <w:szCs w:val="24"/>
        </w:rPr>
        <w:t>For</w:t>
      </w:r>
      <w:r w:rsidR="0BCFF800" w:rsidRPr="6BFCBE29">
        <w:rPr>
          <w:rFonts w:ascii="Times New Roman" w:hAnsi="Times New Roman" w:cs="Times New Roman"/>
          <w:sz w:val="24"/>
          <w:szCs w:val="24"/>
        </w:rPr>
        <w:t xml:space="preserve"> </w:t>
      </w:r>
      <w:r w:rsidR="1F4B7E4B" w:rsidRPr="6BFCBE29">
        <w:rPr>
          <w:rFonts w:ascii="Times New Roman" w:hAnsi="Times New Roman" w:cs="Times New Roman"/>
          <w:sz w:val="24"/>
          <w:szCs w:val="24"/>
        </w:rPr>
        <w:t xml:space="preserve">the first stage of analysis, samples were prepared for </w:t>
      </w:r>
      <w:r w:rsidR="14DAF608" w:rsidRPr="6BFCBE29">
        <w:rPr>
          <w:rFonts w:ascii="Times New Roman" w:hAnsi="Times New Roman" w:cs="Times New Roman"/>
          <w:sz w:val="24"/>
          <w:szCs w:val="24"/>
        </w:rPr>
        <w:t xml:space="preserve">Fourier </w:t>
      </w:r>
      <w:r w:rsidR="306A510A">
        <w:rPr>
          <w:rFonts w:ascii="Times New Roman" w:hAnsi="Times New Roman" w:cs="Times New Roman"/>
          <w:sz w:val="24"/>
          <w:szCs w:val="24"/>
        </w:rPr>
        <w:t>t</w:t>
      </w:r>
      <w:r w:rsidR="14DAF608" w:rsidRPr="6BFCBE29">
        <w:rPr>
          <w:rFonts w:ascii="Times New Roman" w:hAnsi="Times New Roman" w:cs="Times New Roman"/>
          <w:sz w:val="24"/>
          <w:szCs w:val="24"/>
        </w:rPr>
        <w:t xml:space="preserve">ransform </w:t>
      </w:r>
      <w:r w:rsidR="306A510A">
        <w:rPr>
          <w:rFonts w:ascii="Times New Roman" w:hAnsi="Times New Roman" w:cs="Times New Roman"/>
          <w:sz w:val="24"/>
          <w:szCs w:val="24"/>
        </w:rPr>
        <w:t>i</w:t>
      </w:r>
      <w:r w:rsidR="14DAF608" w:rsidRPr="6BFCBE29">
        <w:rPr>
          <w:rFonts w:ascii="Times New Roman" w:hAnsi="Times New Roman" w:cs="Times New Roman"/>
          <w:sz w:val="24"/>
          <w:szCs w:val="24"/>
        </w:rPr>
        <w:t xml:space="preserve">nfrared </w:t>
      </w:r>
      <w:r w:rsidR="306A510A">
        <w:rPr>
          <w:rFonts w:ascii="Times New Roman" w:hAnsi="Times New Roman" w:cs="Times New Roman"/>
          <w:sz w:val="24"/>
          <w:szCs w:val="24"/>
        </w:rPr>
        <w:t>s</w:t>
      </w:r>
      <w:r w:rsidR="12CA4338" w:rsidRPr="6BFCBE29">
        <w:rPr>
          <w:rFonts w:ascii="Times New Roman" w:hAnsi="Times New Roman" w:cs="Times New Roman"/>
          <w:sz w:val="24"/>
          <w:szCs w:val="24"/>
        </w:rPr>
        <w:t>pectroscopy</w:t>
      </w:r>
      <w:r w:rsidR="6B3F0067" w:rsidRPr="6BFCBE29">
        <w:rPr>
          <w:rFonts w:ascii="Times New Roman" w:hAnsi="Times New Roman" w:cs="Times New Roman"/>
          <w:sz w:val="24"/>
          <w:szCs w:val="24"/>
        </w:rPr>
        <w:t xml:space="preserve"> </w:t>
      </w:r>
      <w:r w:rsidR="14DAF608" w:rsidRPr="6BFCBE29">
        <w:rPr>
          <w:rFonts w:ascii="Times New Roman" w:hAnsi="Times New Roman" w:cs="Times New Roman"/>
          <w:sz w:val="24"/>
          <w:szCs w:val="24"/>
        </w:rPr>
        <w:t>(FTIR)</w:t>
      </w:r>
      <w:r w:rsidR="43F3901F" w:rsidRPr="6BFCBE29">
        <w:rPr>
          <w:rFonts w:ascii="Times New Roman" w:hAnsi="Times New Roman" w:cs="Times New Roman"/>
          <w:sz w:val="24"/>
          <w:szCs w:val="24"/>
        </w:rPr>
        <w:t>.</w:t>
      </w:r>
      <w:r w:rsidR="2C66A3EB" w:rsidRPr="6BFCBE29">
        <w:rPr>
          <w:rFonts w:ascii="Times New Roman" w:hAnsi="Times New Roman" w:cs="Times New Roman"/>
          <w:sz w:val="24"/>
          <w:szCs w:val="24"/>
        </w:rPr>
        <w:t xml:space="preserve"> </w:t>
      </w:r>
      <w:r w:rsidR="056D58F8" w:rsidRPr="6BFCBE29">
        <w:rPr>
          <w:rFonts w:ascii="Times New Roman" w:hAnsi="Times New Roman" w:cs="Times New Roman"/>
          <w:sz w:val="24"/>
          <w:szCs w:val="24"/>
        </w:rPr>
        <w:t>The</w:t>
      </w:r>
      <w:r w:rsidR="0BCFF800" w:rsidRPr="6BFCBE29">
        <w:rPr>
          <w:rFonts w:ascii="Times New Roman" w:hAnsi="Times New Roman" w:cs="Times New Roman"/>
          <w:sz w:val="24"/>
          <w:szCs w:val="24"/>
        </w:rPr>
        <w:t xml:space="preserve"> s</w:t>
      </w:r>
      <w:r w:rsidR="23FC3992" w:rsidRPr="6BFCBE29">
        <w:rPr>
          <w:rFonts w:ascii="Times New Roman" w:hAnsi="Times New Roman" w:cs="Times New Roman"/>
          <w:sz w:val="24"/>
          <w:szCs w:val="24"/>
        </w:rPr>
        <w:t>ample</w:t>
      </w:r>
      <w:r w:rsidR="0BCFF800" w:rsidRPr="6BFCBE29">
        <w:rPr>
          <w:rFonts w:ascii="Times New Roman" w:hAnsi="Times New Roman" w:cs="Times New Roman"/>
          <w:sz w:val="24"/>
          <w:szCs w:val="24"/>
        </w:rPr>
        <w:t>s</w:t>
      </w:r>
      <w:r w:rsidR="23FC3992" w:rsidRPr="6BFCBE29">
        <w:rPr>
          <w:rFonts w:ascii="Times New Roman" w:hAnsi="Times New Roman" w:cs="Times New Roman"/>
          <w:sz w:val="24"/>
          <w:szCs w:val="24"/>
        </w:rPr>
        <w:t xml:space="preserve"> </w:t>
      </w:r>
      <w:r w:rsidR="098676B3" w:rsidRPr="6BFCBE29">
        <w:rPr>
          <w:rFonts w:ascii="Times New Roman" w:hAnsi="Times New Roman" w:cs="Times New Roman"/>
          <w:sz w:val="24"/>
          <w:szCs w:val="24"/>
        </w:rPr>
        <w:t xml:space="preserve">were </w:t>
      </w:r>
      <w:r w:rsidR="0BCFF800" w:rsidRPr="6BFCBE29">
        <w:rPr>
          <w:rFonts w:ascii="Times New Roman" w:hAnsi="Times New Roman" w:cs="Times New Roman"/>
          <w:sz w:val="24"/>
          <w:szCs w:val="24"/>
        </w:rPr>
        <w:t xml:space="preserve">flattened onto diamond cells </w:t>
      </w:r>
      <w:r w:rsidR="76B98E15" w:rsidRPr="6BFCBE29">
        <w:rPr>
          <w:rFonts w:ascii="Times New Roman" w:hAnsi="Times New Roman" w:cs="Times New Roman"/>
          <w:sz w:val="24"/>
          <w:szCs w:val="24"/>
        </w:rPr>
        <w:t xml:space="preserve">to be analyzed </w:t>
      </w:r>
      <w:r w:rsidR="7CBE859D" w:rsidRPr="6BFCBE29">
        <w:rPr>
          <w:rFonts w:ascii="Times New Roman" w:hAnsi="Times New Roman" w:cs="Times New Roman"/>
          <w:sz w:val="24"/>
          <w:szCs w:val="24"/>
        </w:rPr>
        <w:t>with</w:t>
      </w:r>
      <w:r w:rsidR="76B98E15" w:rsidRPr="6BFCBE29">
        <w:rPr>
          <w:rFonts w:ascii="Times New Roman" w:hAnsi="Times New Roman" w:cs="Times New Roman"/>
          <w:sz w:val="24"/>
          <w:szCs w:val="24"/>
        </w:rPr>
        <w:t xml:space="preserve"> </w:t>
      </w:r>
      <w:r w:rsidR="5C03B43C" w:rsidRPr="6BFCBE29">
        <w:rPr>
          <w:rFonts w:ascii="Times New Roman" w:hAnsi="Times New Roman" w:cs="Times New Roman"/>
          <w:sz w:val="24"/>
          <w:szCs w:val="24"/>
        </w:rPr>
        <w:t>a</w:t>
      </w:r>
      <w:r w:rsidR="0BCFF800" w:rsidRPr="6BFCBE29">
        <w:rPr>
          <w:rFonts w:ascii="Times New Roman" w:hAnsi="Times New Roman" w:cs="Times New Roman"/>
          <w:sz w:val="24"/>
          <w:szCs w:val="24"/>
        </w:rPr>
        <w:t xml:space="preserve"> </w:t>
      </w:r>
      <w:proofErr w:type="spellStart"/>
      <w:r w:rsidR="76B98E15" w:rsidRPr="6BFCBE29">
        <w:rPr>
          <w:rFonts w:ascii="Times New Roman" w:hAnsi="Times New Roman" w:cs="Times New Roman"/>
          <w:sz w:val="24"/>
          <w:szCs w:val="24"/>
        </w:rPr>
        <w:t>Thermo</w:t>
      </w:r>
      <w:proofErr w:type="spellEnd"/>
      <w:r w:rsidR="76B98E15" w:rsidRPr="6BFCBE29">
        <w:rPr>
          <w:rFonts w:ascii="Times New Roman" w:hAnsi="Times New Roman" w:cs="Times New Roman"/>
          <w:sz w:val="24"/>
          <w:szCs w:val="24"/>
        </w:rPr>
        <w:t xml:space="preserve"> Scientific Nicolet 6700 </w:t>
      </w:r>
      <w:r w:rsidR="14DAF608" w:rsidRPr="6BFCBE29">
        <w:rPr>
          <w:rFonts w:ascii="Times New Roman" w:hAnsi="Times New Roman" w:cs="Times New Roman"/>
          <w:sz w:val="24"/>
          <w:szCs w:val="24"/>
        </w:rPr>
        <w:t xml:space="preserve">FTIR </w:t>
      </w:r>
      <w:r w:rsidR="098676B3" w:rsidRPr="6BFCBE29">
        <w:rPr>
          <w:rFonts w:ascii="Times New Roman" w:hAnsi="Times New Roman" w:cs="Times New Roman"/>
          <w:sz w:val="24"/>
          <w:szCs w:val="24"/>
        </w:rPr>
        <w:t>spectro</w:t>
      </w:r>
      <w:r w:rsidR="76B98E15" w:rsidRPr="6BFCBE29">
        <w:rPr>
          <w:rFonts w:ascii="Times New Roman" w:hAnsi="Times New Roman" w:cs="Times New Roman"/>
          <w:sz w:val="24"/>
          <w:szCs w:val="24"/>
        </w:rPr>
        <w:t>meter</w:t>
      </w:r>
      <w:r w:rsidR="0BCFF800" w:rsidRPr="6BFCBE29">
        <w:rPr>
          <w:rFonts w:ascii="Times New Roman" w:hAnsi="Times New Roman" w:cs="Times New Roman"/>
          <w:sz w:val="24"/>
          <w:szCs w:val="24"/>
        </w:rPr>
        <w:t>. The samples were spread out as a translucent film using</w:t>
      </w:r>
      <w:r w:rsidR="23FC3992" w:rsidRPr="6BFCBE29">
        <w:rPr>
          <w:rFonts w:ascii="Times New Roman" w:hAnsi="Times New Roman" w:cs="Times New Roman"/>
          <w:sz w:val="24"/>
          <w:szCs w:val="24"/>
        </w:rPr>
        <w:t xml:space="preserve"> a stainless</w:t>
      </w:r>
      <w:r w:rsidR="306A510A">
        <w:rPr>
          <w:rFonts w:ascii="Times New Roman" w:hAnsi="Times New Roman" w:cs="Times New Roman"/>
          <w:sz w:val="24"/>
          <w:szCs w:val="24"/>
        </w:rPr>
        <w:t xml:space="preserve"> </w:t>
      </w:r>
      <w:r w:rsidR="23FC3992" w:rsidRPr="6BFCBE29">
        <w:rPr>
          <w:rFonts w:ascii="Times New Roman" w:hAnsi="Times New Roman" w:cs="Times New Roman"/>
          <w:sz w:val="24"/>
          <w:szCs w:val="24"/>
        </w:rPr>
        <w:t xml:space="preserve">steel </w:t>
      </w:r>
      <w:proofErr w:type="spellStart"/>
      <w:r w:rsidR="23FC3992" w:rsidRPr="6BFCBE29">
        <w:rPr>
          <w:rFonts w:ascii="Times New Roman" w:hAnsi="Times New Roman" w:cs="Times New Roman"/>
          <w:sz w:val="24"/>
          <w:szCs w:val="24"/>
        </w:rPr>
        <w:t>microroller</w:t>
      </w:r>
      <w:proofErr w:type="spellEnd"/>
      <w:r w:rsidR="76B98E15" w:rsidRPr="6BFCBE29">
        <w:rPr>
          <w:rFonts w:ascii="Times New Roman" w:hAnsi="Times New Roman" w:cs="Times New Roman"/>
          <w:sz w:val="24"/>
          <w:szCs w:val="24"/>
        </w:rPr>
        <w:t>, and t</w:t>
      </w:r>
      <w:r w:rsidR="23FC3992" w:rsidRPr="6BFCBE29">
        <w:rPr>
          <w:rFonts w:ascii="Times New Roman" w:hAnsi="Times New Roman" w:cs="Times New Roman"/>
          <w:sz w:val="24"/>
          <w:szCs w:val="24"/>
        </w:rPr>
        <w:t xml:space="preserve">he diamond cell placed on </w:t>
      </w:r>
      <w:r w:rsidR="76B98E15" w:rsidRPr="6BFCBE29">
        <w:rPr>
          <w:rFonts w:ascii="Times New Roman" w:hAnsi="Times New Roman" w:cs="Times New Roman"/>
          <w:sz w:val="24"/>
          <w:szCs w:val="24"/>
        </w:rPr>
        <w:t>the</w:t>
      </w:r>
      <w:r w:rsidR="23FC3992" w:rsidRPr="6BFCBE29">
        <w:rPr>
          <w:rFonts w:ascii="Times New Roman" w:hAnsi="Times New Roman" w:cs="Times New Roman"/>
          <w:sz w:val="24"/>
          <w:szCs w:val="24"/>
        </w:rPr>
        <w:t xml:space="preserve"> </w:t>
      </w:r>
      <w:r w:rsidR="306A510A" w:rsidRPr="6BFCBE29">
        <w:rPr>
          <w:rFonts w:ascii="Times New Roman" w:hAnsi="Times New Roman" w:cs="Times New Roman"/>
          <w:sz w:val="24"/>
          <w:szCs w:val="24"/>
        </w:rPr>
        <w:t xml:space="preserve">platform </w:t>
      </w:r>
      <w:r w:rsidR="306A510A">
        <w:rPr>
          <w:rFonts w:ascii="Times New Roman" w:hAnsi="Times New Roman" w:cs="Times New Roman"/>
          <w:sz w:val="24"/>
          <w:szCs w:val="24"/>
        </w:rPr>
        <w:t xml:space="preserve">of a </w:t>
      </w:r>
      <w:r w:rsidR="23FC3992" w:rsidRPr="6BFCBE29">
        <w:rPr>
          <w:rFonts w:ascii="Times New Roman" w:hAnsi="Times New Roman" w:cs="Times New Roman"/>
          <w:sz w:val="24"/>
          <w:szCs w:val="24"/>
        </w:rPr>
        <w:t xml:space="preserve">Nicolet </w:t>
      </w:r>
      <w:proofErr w:type="spellStart"/>
      <w:r w:rsidR="23FC3992" w:rsidRPr="6BFCBE29">
        <w:rPr>
          <w:rFonts w:ascii="Times New Roman" w:hAnsi="Times New Roman" w:cs="Times New Roman"/>
          <w:sz w:val="24"/>
          <w:szCs w:val="24"/>
        </w:rPr>
        <w:t>Continuμm</w:t>
      </w:r>
      <w:proofErr w:type="spellEnd"/>
      <w:r w:rsidR="23FC3992" w:rsidRPr="6BFCBE29">
        <w:rPr>
          <w:rFonts w:ascii="Times New Roman" w:hAnsi="Times New Roman" w:cs="Times New Roman"/>
          <w:sz w:val="24"/>
          <w:szCs w:val="24"/>
        </w:rPr>
        <w:t xml:space="preserve"> Infrared Microscope. </w:t>
      </w:r>
      <w:r w:rsidR="306A510A">
        <w:rPr>
          <w:rFonts w:ascii="Times New Roman" w:hAnsi="Times New Roman" w:cs="Times New Roman"/>
          <w:sz w:val="24"/>
          <w:szCs w:val="24"/>
        </w:rPr>
        <w:t>One or two</w:t>
      </w:r>
      <w:r w:rsidR="23FC3992" w:rsidRPr="6BFCBE29">
        <w:rPr>
          <w:rFonts w:ascii="Times New Roman" w:hAnsi="Times New Roman" w:cs="Times New Roman"/>
          <w:sz w:val="24"/>
          <w:szCs w:val="24"/>
        </w:rPr>
        <w:t xml:space="preserve"> target sites were selected on the diamond cell</w:t>
      </w:r>
      <w:r w:rsidR="306A510A">
        <w:rPr>
          <w:rFonts w:ascii="Times New Roman" w:hAnsi="Times New Roman" w:cs="Times New Roman"/>
          <w:sz w:val="24"/>
          <w:szCs w:val="24"/>
        </w:rPr>
        <w:t>,</w:t>
      </w:r>
      <w:r w:rsidR="23FC3992" w:rsidRPr="6BFCBE29">
        <w:rPr>
          <w:rFonts w:ascii="Times New Roman" w:hAnsi="Times New Roman" w:cs="Times New Roman"/>
          <w:sz w:val="24"/>
          <w:szCs w:val="24"/>
        </w:rPr>
        <w:t xml:space="preserve"> and data was collected in transmission mode. Spectral resolution was set at 4 cm</w:t>
      </w:r>
      <w:r w:rsidR="00326AF4">
        <w:rPr>
          <w:rFonts w:ascii="BentonSans" w:hAnsi="BentonSans" w:cs="Times New Roman"/>
          <w:sz w:val="24"/>
          <w:szCs w:val="24"/>
          <w:vertAlign w:val="superscript"/>
        </w:rPr>
        <w:t>-</w:t>
      </w:r>
      <w:r w:rsidR="23FC3992" w:rsidRPr="6BFCBE29">
        <w:rPr>
          <w:rFonts w:ascii="Times New Roman" w:hAnsi="Times New Roman" w:cs="Times New Roman"/>
          <w:sz w:val="24"/>
          <w:szCs w:val="24"/>
          <w:vertAlign w:val="superscript"/>
        </w:rPr>
        <w:t>1</w:t>
      </w:r>
      <w:r w:rsidR="23FC3992" w:rsidRPr="6BFCBE29">
        <w:rPr>
          <w:rFonts w:ascii="Times New Roman" w:hAnsi="Times New Roman" w:cs="Times New Roman"/>
          <w:sz w:val="24"/>
          <w:szCs w:val="24"/>
        </w:rPr>
        <w:t xml:space="preserve"> for 128 scans (each scan ranged from 4000</w:t>
      </w:r>
      <w:r w:rsidR="3DB6309C">
        <w:rPr>
          <w:rFonts w:ascii="Times New Roman" w:hAnsi="Times New Roman" w:cs="Times New Roman"/>
          <w:sz w:val="24"/>
          <w:szCs w:val="24"/>
        </w:rPr>
        <w:t xml:space="preserve"> to </w:t>
      </w:r>
      <w:r w:rsidR="23FC3992" w:rsidRPr="6BFCBE29">
        <w:rPr>
          <w:rFonts w:ascii="Times New Roman" w:hAnsi="Times New Roman" w:cs="Times New Roman"/>
          <w:sz w:val="24"/>
          <w:szCs w:val="24"/>
        </w:rPr>
        <w:t>650 cm</w:t>
      </w:r>
      <w:r w:rsidR="00326AF4">
        <w:rPr>
          <w:rFonts w:ascii="BentonSans" w:hAnsi="BentonSans" w:cs="Times New Roman"/>
          <w:sz w:val="24"/>
          <w:szCs w:val="24"/>
          <w:vertAlign w:val="superscript"/>
        </w:rPr>
        <w:t>-</w:t>
      </w:r>
      <w:r w:rsidR="23FC3992" w:rsidRPr="6BFCBE29">
        <w:rPr>
          <w:rFonts w:ascii="Times New Roman" w:hAnsi="Times New Roman" w:cs="Times New Roman"/>
          <w:sz w:val="24"/>
          <w:szCs w:val="24"/>
          <w:vertAlign w:val="superscript"/>
        </w:rPr>
        <w:t>1</w:t>
      </w:r>
      <w:r w:rsidR="23FC3992" w:rsidRPr="6BFCBE29">
        <w:rPr>
          <w:rFonts w:ascii="Times New Roman" w:hAnsi="Times New Roman" w:cs="Times New Roman"/>
          <w:sz w:val="24"/>
          <w:szCs w:val="24"/>
        </w:rPr>
        <w:t xml:space="preserve">). The resulting spectra were interpreted using OMNIC Series Software </w:t>
      </w:r>
      <w:r w:rsidR="3DB6309C">
        <w:rPr>
          <w:rFonts w:ascii="Times New Roman" w:hAnsi="Times New Roman" w:cs="Times New Roman"/>
          <w:sz w:val="24"/>
          <w:szCs w:val="24"/>
        </w:rPr>
        <w:t>(</w:t>
      </w:r>
      <w:r w:rsidR="23FC3992" w:rsidRPr="6BFCBE29">
        <w:rPr>
          <w:rFonts w:ascii="Times New Roman" w:hAnsi="Times New Roman" w:cs="Times New Roman"/>
          <w:sz w:val="24"/>
          <w:szCs w:val="24"/>
        </w:rPr>
        <w:t>v</w:t>
      </w:r>
      <w:r w:rsidR="3DB6309C">
        <w:rPr>
          <w:rFonts w:ascii="Times New Roman" w:hAnsi="Times New Roman" w:cs="Times New Roman"/>
          <w:sz w:val="24"/>
          <w:szCs w:val="24"/>
        </w:rPr>
        <w:t xml:space="preserve">ersion </w:t>
      </w:r>
      <w:r w:rsidR="23FC3992" w:rsidRPr="6BFCBE29">
        <w:rPr>
          <w:rFonts w:ascii="Times New Roman" w:hAnsi="Times New Roman" w:cs="Times New Roman"/>
          <w:sz w:val="24"/>
          <w:szCs w:val="24"/>
        </w:rPr>
        <w:t>8.0</w:t>
      </w:r>
      <w:r w:rsidR="3DB6309C">
        <w:rPr>
          <w:rFonts w:ascii="Times New Roman" w:hAnsi="Times New Roman" w:cs="Times New Roman"/>
          <w:sz w:val="24"/>
          <w:szCs w:val="24"/>
        </w:rPr>
        <w:t>)</w:t>
      </w:r>
      <w:r w:rsidR="23FC3992" w:rsidRPr="6BFCBE29">
        <w:rPr>
          <w:rFonts w:ascii="Times New Roman" w:hAnsi="Times New Roman" w:cs="Times New Roman"/>
          <w:sz w:val="24"/>
          <w:szCs w:val="24"/>
        </w:rPr>
        <w:t xml:space="preserve"> and compared to the Infrared and Raman Users Group (IRUG) spectral database.</w:t>
      </w:r>
    </w:p>
    <w:p w14:paraId="0A9803B6" w14:textId="51186D91" w:rsidR="00AF7864" w:rsidRDefault="0082413A" w:rsidP="00370C11">
      <w:pPr>
        <w:pStyle w:val="Normal1"/>
        <w:spacing w:after="120" w:line="480" w:lineRule="auto"/>
        <w:rPr>
          <w:rFonts w:ascii="Times New Roman" w:hAnsi="Times New Roman" w:cs="Times New Roman"/>
          <w:sz w:val="24"/>
          <w:szCs w:val="24"/>
        </w:rPr>
      </w:pPr>
      <w:r>
        <w:rPr>
          <w:rFonts w:ascii="Times New Roman" w:hAnsi="Times New Roman" w:cs="Times New Roman"/>
          <w:sz w:val="24"/>
          <w:szCs w:val="24"/>
        </w:rPr>
        <w:tab/>
      </w:r>
      <w:r w:rsidR="14DAF608" w:rsidRPr="6BFCBE29">
        <w:rPr>
          <w:rFonts w:ascii="Times New Roman" w:hAnsi="Times New Roman" w:cs="Times New Roman"/>
          <w:sz w:val="24"/>
          <w:szCs w:val="24"/>
        </w:rPr>
        <w:t>During</w:t>
      </w:r>
      <w:r w:rsidR="654040A5" w:rsidRPr="6BFCBE29">
        <w:rPr>
          <w:rFonts w:ascii="Times New Roman" w:hAnsi="Times New Roman" w:cs="Times New Roman"/>
          <w:sz w:val="24"/>
          <w:szCs w:val="24"/>
        </w:rPr>
        <w:t xml:space="preserve"> the second stage of analysis</w:t>
      </w:r>
      <w:r w:rsidR="23FC3992" w:rsidRPr="6BFCBE29">
        <w:rPr>
          <w:rFonts w:ascii="Times New Roman" w:hAnsi="Times New Roman" w:cs="Times New Roman"/>
          <w:sz w:val="24"/>
          <w:szCs w:val="24"/>
        </w:rPr>
        <w:t xml:space="preserve">, </w:t>
      </w:r>
      <w:r w:rsidR="7CBE859D" w:rsidRPr="6BFCBE29">
        <w:rPr>
          <w:rFonts w:ascii="Times New Roman" w:hAnsi="Times New Roman" w:cs="Times New Roman"/>
          <w:sz w:val="24"/>
          <w:szCs w:val="24"/>
        </w:rPr>
        <w:t xml:space="preserve">samples were transferred to </w:t>
      </w:r>
      <w:proofErr w:type="spellStart"/>
      <w:r w:rsidR="7CBE859D" w:rsidRPr="6BFCBE29">
        <w:rPr>
          <w:rFonts w:ascii="Times New Roman" w:hAnsi="Times New Roman" w:cs="Times New Roman"/>
          <w:sz w:val="24"/>
          <w:szCs w:val="24"/>
        </w:rPr>
        <w:t>Thermo</w:t>
      </w:r>
      <w:proofErr w:type="spellEnd"/>
      <w:r w:rsidR="7CBE859D" w:rsidRPr="6BFCBE29">
        <w:rPr>
          <w:rFonts w:ascii="Times New Roman" w:hAnsi="Times New Roman" w:cs="Times New Roman"/>
          <w:sz w:val="24"/>
          <w:szCs w:val="24"/>
        </w:rPr>
        <w:t xml:space="preserve"> Fisher Scientific autosampler vials to be analyzed with </w:t>
      </w:r>
      <w:r w:rsidR="5C03B43C" w:rsidRPr="6BFCBE29">
        <w:rPr>
          <w:rFonts w:ascii="Times New Roman" w:hAnsi="Times New Roman" w:cs="Times New Roman"/>
          <w:sz w:val="24"/>
          <w:szCs w:val="24"/>
        </w:rPr>
        <w:t>an</w:t>
      </w:r>
      <w:r w:rsidR="7CBE859D" w:rsidRPr="6BFCBE29">
        <w:rPr>
          <w:rFonts w:ascii="Times New Roman" w:hAnsi="Times New Roman" w:cs="Times New Roman"/>
          <w:sz w:val="24"/>
          <w:szCs w:val="24"/>
        </w:rPr>
        <w:t xml:space="preserve"> Agilent Technologies 7820 gas chromatogra</w:t>
      </w:r>
      <w:r w:rsidR="3DB6309C">
        <w:rPr>
          <w:rFonts w:ascii="Times New Roman" w:hAnsi="Times New Roman" w:cs="Times New Roman"/>
          <w:sz w:val="24"/>
          <w:szCs w:val="24"/>
        </w:rPr>
        <w:t>ph</w:t>
      </w:r>
      <w:r w:rsidR="7CBE859D" w:rsidRPr="6BFCBE29">
        <w:rPr>
          <w:rFonts w:ascii="Times New Roman" w:hAnsi="Times New Roman" w:cs="Times New Roman"/>
          <w:sz w:val="24"/>
          <w:szCs w:val="24"/>
        </w:rPr>
        <w:t xml:space="preserve"> and </w:t>
      </w:r>
      <w:r w:rsidR="7CBE859D" w:rsidRPr="6BFCBE29">
        <w:rPr>
          <w:rFonts w:ascii="Times New Roman" w:hAnsi="Times New Roman" w:cs="Times New Roman"/>
          <w:sz w:val="24"/>
          <w:szCs w:val="24"/>
        </w:rPr>
        <w:lastRenderedPageBreak/>
        <w:t xml:space="preserve">Agilent 5975 </w:t>
      </w:r>
      <w:r w:rsidR="0E9C3E4E">
        <w:rPr>
          <w:rFonts w:ascii="Times New Roman" w:hAnsi="Times New Roman" w:cs="Times New Roman"/>
          <w:sz w:val="24"/>
          <w:szCs w:val="24"/>
        </w:rPr>
        <w:t>M</w:t>
      </w:r>
      <w:r w:rsidR="7CBE859D" w:rsidRPr="6BFCBE29">
        <w:rPr>
          <w:rFonts w:ascii="Times New Roman" w:hAnsi="Times New Roman" w:cs="Times New Roman"/>
          <w:sz w:val="24"/>
          <w:szCs w:val="24"/>
        </w:rPr>
        <w:t xml:space="preserve">ass </w:t>
      </w:r>
      <w:r w:rsidR="0E9C3E4E">
        <w:rPr>
          <w:rFonts w:ascii="Times New Roman" w:hAnsi="Times New Roman" w:cs="Times New Roman"/>
          <w:sz w:val="24"/>
          <w:szCs w:val="24"/>
        </w:rPr>
        <w:t>S</w:t>
      </w:r>
      <w:r w:rsidR="7CBE859D" w:rsidRPr="6BFCBE29">
        <w:rPr>
          <w:rFonts w:ascii="Times New Roman" w:hAnsi="Times New Roman" w:cs="Times New Roman"/>
          <w:sz w:val="24"/>
          <w:szCs w:val="24"/>
        </w:rPr>
        <w:t xml:space="preserve">elective </w:t>
      </w:r>
      <w:r w:rsidR="0E9C3E4E">
        <w:rPr>
          <w:rFonts w:ascii="Times New Roman" w:hAnsi="Times New Roman" w:cs="Times New Roman"/>
          <w:sz w:val="24"/>
          <w:szCs w:val="24"/>
        </w:rPr>
        <w:t>D</w:t>
      </w:r>
      <w:r w:rsidR="7CBE859D" w:rsidRPr="6BFCBE29">
        <w:rPr>
          <w:rFonts w:ascii="Times New Roman" w:hAnsi="Times New Roman" w:cs="Times New Roman"/>
          <w:sz w:val="24"/>
          <w:szCs w:val="24"/>
        </w:rPr>
        <w:t>etector (GC/MSD).</w:t>
      </w:r>
      <w:r w:rsidR="3780E4EA" w:rsidRPr="6BFCBE29">
        <w:rPr>
          <w:rFonts w:ascii="Times New Roman" w:hAnsi="Times New Roman" w:cs="Times New Roman"/>
          <w:sz w:val="24"/>
          <w:szCs w:val="24"/>
        </w:rPr>
        <w:t xml:space="preserve"> The autosampler vials were treated with 1</w:t>
      </w:r>
      <w:r w:rsidR="0E9C3E4E" w:rsidRPr="6B0EEA6D">
        <w:rPr>
          <w:rFonts w:ascii="Times New Roman" w:hAnsi="Times New Roman" w:cs="Times New Roman"/>
          <w:sz w:val="24"/>
          <w:szCs w:val="24"/>
        </w:rPr>
        <w:t xml:space="preserve"> </w:t>
      </w:r>
      <w:r w:rsidR="3780E4EA" w:rsidRPr="6BFCBE29">
        <w:rPr>
          <w:rFonts w:ascii="Times New Roman" w:hAnsi="Times New Roman" w:cs="Times New Roman"/>
          <w:sz w:val="24"/>
          <w:szCs w:val="24"/>
        </w:rPr>
        <w:t>part Grace Alltech Meth</w:t>
      </w:r>
      <w:r w:rsidR="0E9C3E4E" w:rsidRPr="6B0EEA6D">
        <w:rPr>
          <w:rFonts w:ascii="Times New Roman" w:hAnsi="Times New Roman" w:cs="Times New Roman"/>
          <w:sz w:val="24"/>
          <w:szCs w:val="24"/>
        </w:rPr>
        <w:t>-</w:t>
      </w:r>
      <w:r w:rsidR="3780E4EA" w:rsidRPr="6BFCBE29">
        <w:rPr>
          <w:rFonts w:ascii="Times New Roman" w:hAnsi="Times New Roman" w:cs="Times New Roman"/>
          <w:sz w:val="24"/>
          <w:szCs w:val="24"/>
        </w:rPr>
        <w:t xml:space="preserve">Prep II reagent in 2 parts benzene (≤100 µL) and warmed in a Lab-Line </w:t>
      </w:r>
      <w:r w:rsidR="1A3BE766" w:rsidRPr="6BFCBE29">
        <w:rPr>
          <w:rFonts w:ascii="Times New Roman" w:hAnsi="Times New Roman" w:cs="Times New Roman"/>
          <w:sz w:val="24"/>
          <w:szCs w:val="24"/>
        </w:rPr>
        <w:t>M</w:t>
      </w:r>
      <w:r w:rsidR="3780E4EA" w:rsidRPr="6BFCBE29">
        <w:rPr>
          <w:rFonts w:ascii="Times New Roman" w:hAnsi="Times New Roman" w:cs="Times New Roman"/>
          <w:sz w:val="24"/>
          <w:szCs w:val="24"/>
        </w:rPr>
        <w:t>ulti-</w:t>
      </w:r>
      <w:r w:rsidR="1A3BE766" w:rsidRPr="6BFCBE29">
        <w:rPr>
          <w:rFonts w:ascii="Times New Roman" w:hAnsi="Times New Roman" w:cs="Times New Roman"/>
          <w:sz w:val="24"/>
          <w:szCs w:val="24"/>
        </w:rPr>
        <w:t>B</w:t>
      </w:r>
      <w:r w:rsidR="3780E4EA" w:rsidRPr="6BFCBE29">
        <w:rPr>
          <w:rFonts w:ascii="Times New Roman" w:hAnsi="Times New Roman" w:cs="Times New Roman"/>
          <w:sz w:val="24"/>
          <w:szCs w:val="24"/>
        </w:rPr>
        <w:t xml:space="preserve">lok heater at </w:t>
      </w:r>
      <w:r w:rsidR="128CF1D7" w:rsidRPr="6BFCBE29">
        <w:rPr>
          <w:rFonts w:ascii="Times New Roman" w:hAnsi="Times New Roman" w:cs="Times New Roman"/>
          <w:sz w:val="24"/>
          <w:szCs w:val="24"/>
        </w:rPr>
        <w:t>6</w:t>
      </w:r>
      <w:r w:rsidR="3780E4EA" w:rsidRPr="6BFCBE29">
        <w:rPr>
          <w:rFonts w:ascii="Times New Roman" w:hAnsi="Times New Roman" w:cs="Times New Roman"/>
          <w:sz w:val="24"/>
          <w:szCs w:val="24"/>
        </w:rPr>
        <w:t>0°</w:t>
      </w:r>
      <w:r w:rsidR="128CF1D7" w:rsidRPr="6BFCBE29">
        <w:rPr>
          <w:rFonts w:ascii="Times New Roman" w:hAnsi="Times New Roman" w:cs="Times New Roman"/>
          <w:sz w:val="24"/>
          <w:szCs w:val="24"/>
        </w:rPr>
        <w:t>C</w:t>
      </w:r>
      <w:r w:rsidR="368371A2" w:rsidRPr="6BFCBE29">
        <w:rPr>
          <w:rFonts w:ascii="Times New Roman" w:hAnsi="Times New Roman" w:cs="Times New Roman"/>
          <w:sz w:val="24"/>
          <w:szCs w:val="24"/>
        </w:rPr>
        <w:t xml:space="preserve"> for an hour. The derivatized</w:t>
      </w:r>
      <w:r w:rsidR="3780E4EA" w:rsidRPr="6BFCBE29">
        <w:rPr>
          <w:rFonts w:ascii="Times New Roman" w:hAnsi="Times New Roman" w:cs="Times New Roman"/>
          <w:sz w:val="24"/>
          <w:szCs w:val="24"/>
        </w:rPr>
        <w:t xml:space="preserve"> sample was pipetted into a vial insert and cooled </w:t>
      </w:r>
      <w:r w:rsidR="128CF1D7" w:rsidRPr="6BFCBE29">
        <w:rPr>
          <w:rFonts w:ascii="Times New Roman" w:hAnsi="Times New Roman" w:cs="Times New Roman"/>
          <w:sz w:val="24"/>
          <w:szCs w:val="24"/>
        </w:rPr>
        <w:t>to</w:t>
      </w:r>
      <w:r w:rsidR="3780E4EA" w:rsidRPr="6BFCBE29">
        <w:rPr>
          <w:rFonts w:ascii="Times New Roman" w:hAnsi="Times New Roman" w:cs="Times New Roman"/>
          <w:sz w:val="24"/>
          <w:szCs w:val="24"/>
        </w:rPr>
        <w:t xml:space="preserve"> room temperature.</w:t>
      </w:r>
      <w:r w:rsidR="128CF1D7" w:rsidRPr="6BFCBE29">
        <w:rPr>
          <w:rFonts w:ascii="Times New Roman" w:hAnsi="Times New Roman" w:cs="Times New Roman"/>
          <w:sz w:val="24"/>
          <w:szCs w:val="24"/>
        </w:rPr>
        <w:t xml:space="preserve"> From each vial, 1</w:t>
      </w:r>
      <w:r w:rsidR="0E9C3E4E">
        <w:rPr>
          <w:rFonts w:ascii="Times New Roman" w:hAnsi="Times New Roman" w:cs="Times New Roman"/>
          <w:sz w:val="24"/>
          <w:szCs w:val="24"/>
        </w:rPr>
        <w:t xml:space="preserve"> </w:t>
      </w:r>
      <w:proofErr w:type="spellStart"/>
      <w:r w:rsidR="128CF1D7" w:rsidRPr="6BFCBE29">
        <w:rPr>
          <w:rFonts w:ascii="Times New Roman" w:hAnsi="Times New Roman" w:cs="Times New Roman"/>
          <w:sz w:val="24"/>
          <w:szCs w:val="24"/>
        </w:rPr>
        <w:t>μL</w:t>
      </w:r>
      <w:proofErr w:type="spellEnd"/>
      <w:r w:rsidR="128CF1D7" w:rsidRPr="6BFCBE29">
        <w:rPr>
          <w:rFonts w:ascii="Times New Roman" w:hAnsi="Times New Roman" w:cs="Times New Roman"/>
          <w:sz w:val="24"/>
          <w:szCs w:val="24"/>
        </w:rPr>
        <w:t xml:space="preserve"> of </w:t>
      </w:r>
      <w:r w:rsidR="0E9C3E4E">
        <w:rPr>
          <w:rFonts w:ascii="Times New Roman" w:hAnsi="Times New Roman" w:cs="Times New Roman"/>
          <w:sz w:val="24"/>
          <w:szCs w:val="24"/>
        </w:rPr>
        <w:t xml:space="preserve">the </w:t>
      </w:r>
      <w:r w:rsidR="128CF1D7" w:rsidRPr="6BFCBE29">
        <w:rPr>
          <w:rFonts w:ascii="Times New Roman" w:hAnsi="Times New Roman" w:cs="Times New Roman"/>
          <w:sz w:val="24"/>
          <w:szCs w:val="24"/>
        </w:rPr>
        <w:t xml:space="preserve">sample was injected into the HP-5ms GC </w:t>
      </w:r>
      <w:r w:rsidR="06D6E944">
        <w:rPr>
          <w:rFonts w:ascii="Times New Roman" w:hAnsi="Times New Roman" w:cs="Times New Roman"/>
          <w:sz w:val="24"/>
          <w:szCs w:val="24"/>
        </w:rPr>
        <w:t>c</w:t>
      </w:r>
      <w:r w:rsidR="128CF1D7" w:rsidRPr="6BFCBE29">
        <w:rPr>
          <w:rFonts w:ascii="Times New Roman" w:hAnsi="Times New Roman" w:cs="Times New Roman"/>
          <w:sz w:val="24"/>
          <w:szCs w:val="24"/>
        </w:rPr>
        <w:t>olumn (5% phenyl methyl siloxane; flow rate of 1.5</w:t>
      </w:r>
      <w:r w:rsidR="06D6E944">
        <w:rPr>
          <w:rFonts w:ascii="Times New Roman" w:hAnsi="Times New Roman" w:cs="Times New Roman"/>
          <w:sz w:val="24"/>
          <w:szCs w:val="24"/>
        </w:rPr>
        <w:t xml:space="preserve"> </w:t>
      </w:r>
      <w:r w:rsidR="128CF1D7" w:rsidRPr="6BFCBE29">
        <w:rPr>
          <w:rFonts w:ascii="Times New Roman" w:hAnsi="Times New Roman" w:cs="Times New Roman"/>
          <w:sz w:val="24"/>
          <w:szCs w:val="24"/>
        </w:rPr>
        <w:t>mL/minute; film thickness of 30</w:t>
      </w:r>
      <w:r w:rsidR="06D6E944">
        <w:rPr>
          <w:rFonts w:ascii="Times New Roman" w:hAnsi="Times New Roman" w:cs="Times New Roman"/>
          <w:sz w:val="24"/>
          <w:szCs w:val="24"/>
        </w:rPr>
        <w:t xml:space="preserve"> </w:t>
      </w:r>
      <w:r w:rsidR="128CF1D7" w:rsidRPr="6BFCBE29">
        <w:rPr>
          <w:rFonts w:ascii="Times New Roman" w:hAnsi="Times New Roman" w:cs="Times New Roman"/>
          <w:sz w:val="24"/>
          <w:szCs w:val="24"/>
        </w:rPr>
        <w:t xml:space="preserve">m </w:t>
      </w:r>
      <w:r w:rsidR="00326AF4">
        <w:rPr>
          <w:rFonts w:ascii="Times New Roman" w:hAnsi="Times New Roman" w:cs="Times New Roman"/>
          <w:sz w:val="24"/>
          <w:szCs w:val="24"/>
        </w:rPr>
        <w:t>x</w:t>
      </w:r>
      <w:r w:rsidR="128CF1D7" w:rsidRPr="6BFCBE29">
        <w:rPr>
          <w:rFonts w:ascii="Times New Roman" w:hAnsi="Times New Roman" w:cs="Times New Roman"/>
          <w:sz w:val="24"/>
          <w:szCs w:val="24"/>
        </w:rPr>
        <w:t xml:space="preserve"> 250</w:t>
      </w:r>
      <w:r w:rsidR="06D6E944">
        <w:rPr>
          <w:rFonts w:ascii="Times New Roman" w:hAnsi="Times New Roman" w:cs="Times New Roman"/>
          <w:sz w:val="24"/>
          <w:szCs w:val="24"/>
        </w:rPr>
        <w:t xml:space="preserve"> </w:t>
      </w:r>
      <w:proofErr w:type="spellStart"/>
      <w:r w:rsidR="128CF1D7" w:rsidRPr="6BFCBE29">
        <w:rPr>
          <w:rFonts w:ascii="Times New Roman" w:hAnsi="Times New Roman" w:cs="Times New Roman"/>
          <w:sz w:val="24"/>
          <w:szCs w:val="24"/>
        </w:rPr>
        <w:t>μm</w:t>
      </w:r>
      <w:proofErr w:type="spellEnd"/>
      <w:r w:rsidR="128CF1D7" w:rsidRPr="6BFCBE29">
        <w:rPr>
          <w:rFonts w:ascii="Times New Roman" w:hAnsi="Times New Roman" w:cs="Times New Roman"/>
          <w:sz w:val="24"/>
          <w:szCs w:val="24"/>
        </w:rPr>
        <w:t xml:space="preserve"> </w:t>
      </w:r>
      <w:r w:rsidR="00326AF4">
        <w:rPr>
          <w:rFonts w:ascii="Times New Roman" w:hAnsi="Times New Roman" w:cs="Times New Roman"/>
          <w:sz w:val="24"/>
          <w:szCs w:val="24"/>
        </w:rPr>
        <w:t>x</w:t>
      </w:r>
      <w:r w:rsidR="128CF1D7" w:rsidRPr="6BFCBE29">
        <w:rPr>
          <w:rFonts w:ascii="Times New Roman" w:hAnsi="Times New Roman" w:cs="Times New Roman"/>
          <w:sz w:val="24"/>
          <w:szCs w:val="24"/>
        </w:rPr>
        <w:t xml:space="preserve"> 0.25</w:t>
      </w:r>
      <w:r w:rsidR="06D6E944">
        <w:rPr>
          <w:rFonts w:ascii="Times New Roman" w:hAnsi="Times New Roman" w:cs="Times New Roman"/>
          <w:sz w:val="24"/>
          <w:szCs w:val="24"/>
        </w:rPr>
        <w:t xml:space="preserve"> </w:t>
      </w:r>
      <w:proofErr w:type="spellStart"/>
      <w:r w:rsidR="128CF1D7" w:rsidRPr="6BFCBE29">
        <w:rPr>
          <w:rFonts w:ascii="Times New Roman" w:hAnsi="Times New Roman" w:cs="Times New Roman"/>
          <w:sz w:val="24"/>
          <w:szCs w:val="24"/>
        </w:rPr>
        <w:t>μm</w:t>
      </w:r>
      <w:proofErr w:type="spellEnd"/>
      <w:r w:rsidR="128CF1D7" w:rsidRPr="6BFCBE29">
        <w:rPr>
          <w:rFonts w:ascii="Times New Roman" w:hAnsi="Times New Roman" w:cs="Times New Roman"/>
          <w:sz w:val="24"/>
          <w:szCs w:val="24"/>
        </w:rPr>
        <w:t xml:space="preserve">). </w:t>
      </w:r>
      <w:r w:rsidR="2D208D66" w:rsidRPr="6BFCBE29">
        <w:rPr>
          <w:rFonts w:ascii="Times New Roman" w:hAnsi="Times New Roman" w:cs="Times New Roman"/>
          <w:sz w:val="24"/>
          <w:szCs w:val="24"/>
        </w:rPr>
        <w:t xml:space="preserve">After injection of the sample, Agilent G1701EA GC/MSD </w:t>
      </w:r>
      <w:proofErr w:type="spellStart"/>
      <w:r w:rsidR="2D208D66" w:rsidRPr="6BFCBE29">
        <w:rPr>
          <w:rFonts w:ascii="Times New Roman" w:hAnsi="Times New Roman" w:cs="Times New Roman"/>
          <w:sz w:val="24"/>
          <w:szCs w:val="24"/>
        </w:rPr>
        <w:t>ChemStation</w:t>
      </w:r>
      <w:proofErr w:type="spellEnd"/>
      <w:r w:rsidR="2D208D66" w:rsidRPr="6BFCBE29">
        <w:rPr>
          <w:rFonts w:ascii="Times New Roman" w:hAnsi="Times New Roman" w:cs="Times New Roman"/>
          <w:sz w:val="24"/>
          <w:szCs w:val="24"/>
        </w:rPr>
        <w:t xml:space="preserve"> software was used with Winterthur RTLMPREP method set to the following conditions: </w:t>
      </w:r>
    </w:p>
    <w:p w14:paraId="01C1FD63" w14:textId="4DF34888" w:rsidR="00AF7864" w:rsidRDefault="10F8DCA5" w:rsidP="00AF7864">
      <w:pPr>
        <w:pStyle w:val="Normal1"/>
        <w:numPr>
          <w:ilvl w:val="0"/>
          <w:numId w:val="6"/>
        </w:numPr>
        <w:spacing w:after="120" w:line="480" w:lineRule="auto"/>
        <w:rPr>
          <w:rFonts w:ascii="Times New Roman" w:hAnsi="Times New Roman" w:cs="Times New Roman"/>
          <w:sz w:val="24"/>
          <w:szCs w:val="24"/>
        </w:rPr>
      </w:pPr>
      <w:r w:rsidRPr="6B0EEA6D">
        <w:rPr>
          <w:rFonts w:ascii="Times New Roman" w:hAnsi="Times New Roman" w:cs="Times New Roman"/>
          <w:sz w:val="24"/>
          <w:szCs w:val="24"/>
        </w:rPr>
        <w:t>I</w:t>
      </w:r>
      <w:r w:rsidR="2D208D66" w:rsidRPr="6B0EEA6D">
        <w:rPr>
          <w:rFonts w:ascii="Times New Roman" w:hAnsi="Times New Roman" w:cs="Times New Roman"/>
          <w:sz w:val="24"/>
          <w:szCs w:val="24"/>
        </w:rPr>
        <w:t xml:space="preserve">nlet temperature </w:t>
      </w:r>
      <w:r w:rsidRPr="6B0EEA6D">
        <w:rPr>
          <w:rFonts w:ascii="Times New Roman" w:hAnsi="Times New Roman" w:cs="Times New Roman"/>
          <w:sz w:val="24"/>
          <w:szCs w:val="24"/>
        </w:rPr>
        <w:t xml:space="preserve">set </w:t>
      </w:r>
      <w:r w:rsidR="2D208D66" w:rsidRPr="6B0EEA6D">
        <w:rPr>
          <w:rFonts w:ascii="Times New Roman" w:hAnsi="Times New Roman" w:cs="Times New Roman"/>
          <w:sz w:val="24"/>
          <w:szCs w:val="24"/>
        </w:rPr>
        <w:t>at 320°C in “</w:t>
      </w:r>
      <w:proofErr w:type="spellStart"/>
      <w:r w:rsidR="2D208D66" w:rsidRPr="6B0EEA6D">
        <w:rPr>
          <w:rFonts w:ascii="Times New Roman" w:hAnsi="Times New Roman" w:cs="Times New Roman"/>
          <w:sz w:val="24"/>
          <w:szCs w:val="24"/>
        </w:rPr>
        <w:t>splitless</w:t>
      </w:r>
      <w:proofErr w:type="spellEnd"/>
      <w:r w:rsidR="2D208D66" w:rsidRPr="6B0EEA6D">
        <w:rPr>
          <w:rFonts w:ascii="Times New Roman" w:hAnsi="Times New Roman" w:cs="Times New Roman"/>
          <w:sz w:val="24"/>
          <w:szCs w:val="24"/>
        </w:rPr>
        <w:t xml:space="preserve"> mode” with a </w:t>
      </w:r>
      <w:r w:rsidR="00E06C4F">
        <w:rPr>
          <w:rFonts w:ascii="Times New Roman" w:hAnsi="Times New Roman" w:cs="Times New Roman"/>
          <w:sz w:val="24"/>
          <w:szCs w:val="24"/>
        </w:rPr>
        <w:t>nine</w:t>
      </w:r>
      <w:r w:rsidR="00E47C86">
        <w:rPr>
          <w:rFonts w:ascii="Times New Roman" w:hAnsi="Times New Roman" w:cs="Times New Roman"/>
          <w:sz w:val="24"/>
          <w:szCs w:val="24"/>
        </w:rPr>
        <w:t>-</w:t>
      </w:r>
      <w:r w:rsidR="2D208D66" w:rsidRPr="6B0EEA6D">
        <w:rPr>
          <w:rFonts w:ascii="Times New Roman" w:hAnsi="Times New Roman" w:cs="Times New Roman"/>
          <w:sz w:val="24"/>
          <w:szCs w:val="24"/>
        </w:rPr>
        <w:t>minute solvent delay</w:t>
      </w:r>
    </w:p>
    <w:p w14:paraId="2F4A99A1" w14:textId="0CF46C61" w:rsidR="00AF7864" w:rsidRDefault="2D208D66" w:rsidP="00AF7864">
      <w:pPr>
        <w:pStyle w:val="Normal1"/>
        <w:numPr>
          <w:ilvl w:val="0"/>
          <w:numId w:val="6"/>
        </w:numPr>
        <w:spacing w:after="120" w:line="480" w:lineRule="auto"/>
        <w:rPr>
          <w:rFonts w:ascii="Times New Roman" w:hAnsi="Times New Roman" w:cs="Times New Roman"/>
          <w:sz w:val="24"/>
          <w:szCs w:val="24"/>
        </w:rPr>
      </w:pPr>
      <w:r w:rsidRPr="6B0EEA6D">
        <w:rPr>
          <w:rFonts w:ascii="Times New Roman" w:hAnsi="Times New Roman" w:cs="Times New Roman"/>
          <w:sz w:val="24"/>
          <w:szCs w:val="24"/>
        </w:rPr>
        <w:t xml:space="preserve">GC oven temperature set at 55°C for </w:t>
      </w:r>
      <w:r w:rsidR="10F8DCA5" w:rsidRPr="6B0EEA6D">
        <w:rPr>
          <w:rFonts w:ascii="Times New Roman" w:hAnsi="Times New Roman" w:cs="Times New Roman"/>
          <w:sz w:val="24"/>
          <w:szCs w:val="24"/>
        </w:rPr>
        <w:t xml:space="preserve">2 </w:t>
      </w:r>
      <w:r w:rsidRPr="6B0EEA6D">
        <w:rPr>
          <w:rFonts w:ascii="Times New Roman" w:hAnsi="Times New Roman" w:cs="Times New Roman"/>
          <w:sz w:val="24"/>
          <w:szCs w:val="24"/>
        </w:rPr>
        <w:t>minutes</w:t>
      </w:r>
      <w:r w:rsidR="10F8DCA5" w:rsidRPr="6B0EEA6D">
        <w:rPr>
          <w:rFonts w:ascii="Times New Roman" w:hAnsi="Times New Roman" w:cs="Times New Roman"/>
          <w:sz w:val="24"/>
          <w:szCs w:val="24"/>
        </w:rPr>
        <w:t xml:space="preserve"> and</w:t>
      </w:r>
      <w:r w:rsidRPr="6B0EEA6D">
        <w:rPr>
          <w:rFonts w:ascii="Times New Roman" w:hAnsi="Times New Roman" w:cs="Times New Roman"/>
          <w:sz w:val="24"/>
          <w:szCs w:val="24"/>
        </w:rPr>
        <w:t xml:space="preserve"> then ramped up 10°C</w:t>
      </w:r>
      <w:r w:rsidR="10F8DCA5" w:rsidRPr="6B0EEA6D">
        <w:rPr>
          <w:rFonts w:ascii="Times New Roman" w:hAnsi="Times New Roman" w:cs="Times New Roman"/>
          <w:sz w:val="24"/>
          <w:szCs w:val="24"/>
        </w:rPr>
        <w:t xml:space="preserve"> per </w:t>
      </w:r>
      <w:r w:rsidRPr="6B0EEA6D">
        <w:rPr>
          <w:rFonts w:ascii="Times New Roman" w:hAnsi="Times New Roman" w:cs="Times New Roman"/>
          <w:sz w:val="24"/>
          <w:szCs w:val="24"/>
        </w:rPr>
        <w:t>min</w:t>
      </w:r>
      <w:r w:rsidR="10F8DCA5" w:rsidRPr="6B0EEA6D">
        <w:rPr>
          <w:rFonts w:ascii="Times New Roman" w:hAnsi="Times New Roman" w:cs="Times New Roman"/>
          <w:sz w:val="24"/>
          <w:szCs w:val="24"/>
        </w:rPr>
        <w:t>ute</w:t>
      </w:r>
      <w:r w:rsidRPr="6B0EEA6D">
        <w:rPr>
          <w:rFonts w:ascii="Times New Roman" w:hAnsi="Times New Roman" w:cs="Times New Roman"/>
          <w:sz w:val="24"/>
          <w:szCs w:val="24"/>
        </w:rPr>
        <w:t xml:space="preserve"> to 325°C, followed by a </w:t>
      </w:r>
      <w:r w:rsidR="00E06C4F">
        <w:rPr>
          <w:rFonts w:ascii="Times New Roman" w:hAnsi="Times New Roman" w:cs="Times New Roman"/>
          <w:sz w:val="24"/>
          <w:szCs w:val="24"/>
        </w:rPr>
        <w:t>ten</w:t>
      </w:r>
      <w:r w:rsidRPr="6B0EEA6D">
        <w:rPr>
          <w:rFonts w:ascii="Times New Roman" w:hAnsi="Times New Roman" w:cs="Times New Roman"/>
          <w:sz w:val="24"/>
          <w:szCs w:val="24"/>
        </w:rPr>
        <w:t xml:space="preserve">-minute isothermal period </w:t>
      </w:r>
    </w:p>
    <w:p w14:paraId="06D6C5BC" w14:textId="79DE7936" w:rsidR="00AF7864" w:rsidRDefault="10F8DCA5" w:rsidP="00AF7864">
      <w:pPr>
        <w:pStyle w:val="Normal1"/>
        <w:numPr>
          <w:ilvl w:val="0"/>
          <w:numId w:val="6"/>
        </w:numPr>
        <w:spacing w:after="120" w:line="480" w:lineRule="auto"/>
        <w:rPr>
          <w:rFonts w:ascii="Times New Roman" w:hAnsi="Times New Roman" w:cs="Times New Roman"/>
          <w:sz w:val="24"/>
          <w:szCs w:val="24"/>
        </w:rPr>
      </w:pPr>
      <w:r w:rsidRPr="6B0EEA6D">
        <w:rPr>
          <w:rFonts w:ascii="Times New Roman" w:hAnsi="Times New Roman" w:cs="Times New Roman"/>
          <w:sz w:val="24"/>
          <w:szCs w:val="24"/>
        </w:rPr>
        <w:t>T</w:t>
      </w:r>
      <w:r w:rsidR="2D208D66" w:rsidRPr="6B0EEA6D">
        <w:rPr>
          <w:rFonts w:ascii="Times New Roman" w:hAnsi="Times New Roman" w:cs="Times New Roman"/>
          <w:sz w:val="24"/>
          <w:szCs w:val="24"/>
        </w:rPr>
        <w:t xml:space="preserve">ransfer line temperature to the MSD in SCAN mode at 280°C, the source at 230°C, and the MS quad at 150°C. </w:t>
      </w:r>
    </w:p>
    <w:p w14:paraId="2CE89A50" w14:textId="4EE6BABB" w:rsidR="00D13A6A" w:rsidRPr="0001719D" w:rsidRDefault="2D208D66" w:rsidP="00AF7864">
      <w:pPr>
        <w:pStyle w:val="Normal1"/>
        <w:spacing w:after="120" w:line="480" w:lineRule="auto"/>
        <w:rPr>
          <w:rFonts w:ascii="Times New Roman" w:hAnsi="Times New Roman" w:cs="Times New Roman"/>
          <w:sz w:val="24"/>
          <w:szCs w:val="24"/>
        </w:rPr>
      </w:pPr>
      <w:r w:rsidRPr="6B0EEA6D">
        <w:rPr>
          <w:rFonts w:ascii="Times New Roman" w:hAnsi="Times New Roman" w:cs="Times New Roman"/>
          <w:sz w:val="24"/>
          <w:szCs w:val="24"/>
        </w:rPr>
        <w:t xml:space="preserve">Chromatograms and mass spectra were interpreted using Agilent MSD Enhanced </w:t>
      </w:r>
      <w:proofErr w:type="spellStart"/>
      <w:r w:rsidRPr="6B0EEA6D">
        <w:rPr>
          <w:rFonts w:ascii="Times New Roman" w:hAnsi="Times New Roman" w:cs="Times New Roman"/>
          <w:sz w:val="24"/>
          <w:szCs w:val="24"/>
        </w:rPr>
        <w:t>Chem</w:t>
      </w:r>
      <w:r w:rsidR="18BC24C5" w:rsidRPr="6B0EEA6D">
        <w:rPr>
          <w:rFonts w:ascii="Times New Roman" w:hAnsi="Times New Roman" w:cs="Times New Roman"/>
          <w:sz w:val="24"/>
          <w:szCs w:val="24"/>
        </w:rPr>
        <w:t>S</w:t>
      </w:r>
      <w:r w:rsidRPr="6B0EEA6D">
        <w:rPr>
          <w:rFonts w:ascii="Times New Roman" w:hAnsi="Times New Roman" w:cs="Times New Roman"/>
          <w:sz w:val="24"/>
          <w:szCs w:val="24"/>
        </w:rPr>
        <w:t>tation</w:t>
      </w:r>
      <w:proofErr w:type="spellEnd"/>
      <w:r w:rsidRPr="6B0EEA6D">
        <w:rPr>
          <w:rFonts w:ascii="Times New Roman" w:hAnsi="Times New Roman" w:cs="Times New Roman"/>
          <w:sz w:val="24"/>
          <w:szCs w:val="24"/>
        </w:rPr>
        <w:t xml:space="preserve"> </w:t>
      </w:r>
      <w:r w:rsidR="18BC24C5" w:rsidRPr="6B0EEA6D">
        <w:rPr>
          <w:rFonts w:ascii="Times New Roman" w:hAnsi="Times New Roman" w:cs="Times New Roman"/>
          <w:sz w:val="24"/>
          <w:szCs w:val="24"/>
        </w:rPr>
        <w:t>d</w:t>
      </w:r>
      <w:r w:rsidRPr="6B0EEA6D">
        <w:rPr>
          <w:rFonts w:ascii="Times New Roman" w:hAnsi="Times New Roman" w:cs="Times New Roman"/>
          <w:sz w:val="24"/>
          <w:szCs w:val="24"/>
        </w:rPr>
        <w:t xml:space="preserve">ata </w:t>
      </w:r>
      <w:r w:rsidR="18BC24C5" w:rsidRPr="6B0EEA6D">
        <w:rPr>
          <w:rFonts w:ascii="Times New Roman" w:hAnsi="Times New Roman" w:cs="Times New Roman"/>
          <w:sz w:val="24"/>
          <w:szCs w:val="24"/>
        </w:rPr>
        <w:t>a</w:t>
      </w:r>
      <w:r w:rsidRPr="6B0EEA6D">
        <w:rPr>
          <w:rFonts w:ascii="Times New Roman" w:hAnsi="Times New Roman" w:cs="Times New Roman"/>
          <w:sz w:val="24"/>
          <w:szCs w:val="24"/>
        </w:rPr>
        <w:t>nalysis software with NIST MS Search v.2.0 database.</w:t>
      </w:r>
    </w:p>
    <w:p w14:paraId="67BAD8C9" w14:textId="140E6729" w:rsidR="00D13A6A" w:rsidRPr="0001719D" w:rsidRDefault="0082413A" w:rsidP="00370C11">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14DAF608" w:rsidRPr="24D4E8B1">
        <w:rPr>
          <w:rFonts w:ascii="Times New Roman" w:hAnsi="Times New Roman" w:cs="Times New Roman"/>
          <w:sz w:val="24"/>
          <w:szCs w:val="24"/>
        </w:rPr>
        <w:t>During</w:t>
      </w:r>
      <w:r w:rsidR="654040A5" w:rsidRPr="24D4E8B1">
        <w:rPr>
          <w:rFonts w:ascii="Times New Roman" w:hAnsi="Times New Roman" w:cs="Times New Roman"/>
          <w:sz w:val="24"/>
          <w:szCs w:val="24"/>
        </w:rPr>
        <w:t xml:space="preserve"> the final stage of analysis</w:t>
      </w:r>
      <w:r w:rsidR="23FC3992" w:rsidRPr="24D4E8B1">
        <w:rPr>
          <w:rFonts w:ascii="Times New Roman" w:hAnsi="Times New Roman" w:cs="Times New Roman"/>
          <w:sz w:val="24"/>
          <w:szCs w:val="24"/>
        </w:rPr>
        <w:t xml:space="preserve">, </w:t>
      </w:r>
      <w:r w:rsidR="2D208D66" w:rsidRPr="24D4E8B1">
        <w:rPr>
          <w:rFonts w:ascii="Times New Roman" w:hAnsi="Times New Roman" w:cs="Times New Roman"/>
          <w:sz w:val="24"/>
          <w:szCs w:val="24"/>
        </w:rPr>
        <w:t>sample</w:t>
      </w:r>
      <w:r w:rsidR="2D208D66" w:rsidRPr="24D4E8B1">
        <w:rPr>
          <w:rFonts w:ascii="Times New Roman" w:eastAsia="Times New Roman" w:hAnsi="Times New Roman" w:cs="Times New Roman"/>
          <w:sz w:val="24"/>
          <w:szCs w:val="24"/>
        </w:rPr>
        <w:t xml:space="preserve">s were </w:t>
      </w:r>
      <w:r w:rsidR="0D88405A" w:rsidRPr="24D4E8B1">
        <w:rPr>
          <w:rFonts w:ascii="Times New Roman" w:eastAsia="Times New Roman" w:hAnsi="Times New Roman" w:cs="Times New Roman"/>
          <w:sz w:val="24"/>
          <w:szCs w:val="24"/>
        </w:rPr>
        <w:t xml:space="preserve">derivatized with </w:t>
      </w:r>
      <w:r w:rsidR="64F7F0D0" w:rsidRPr="24D4E8B1">
        <w:rPr>
          <w:rFonts w:ascii="Times New Roman" w:eastAsia="Times New Roman" w:hAnsi="Times New Roman" w:cs="Times New Roman"/>
          <w:sz w:val="24"/>
          <w:szCs w:val="24"/>
        </w:rPr>
        <w:t>3</w:t>
      </w:r>
      <w:r w:rsidR="18BC24C5" w:rsidRPr="00802868">
        <w:rPr>
          <w:rFonts w:ascii="Times New Roman" w:eastAsia="Times New Roman" w:hAnsi="Times New Roman" w:cs="Times New Roman"/>
          <w:sz w:val="24"/>
          <w:szCs w:val="24"/>
        </w:rPr>
        <w:t> </w:t>
      </w:r>
      <w:proofErr w:type="spellStart"/>
      <w:r w:rsidR="64F7F0D0" w:rsidRPr="24D4E8B1">
        <w:rPr>
          <w:rFonts w:ascii="Times New Roman" w:eastAsia="Times New Roman" w:hAnsi="Times New Roman" w:cs="Times New Roman"/>
          <w:sz w:val="24"/>
          <w:szCs w:val="24"/>
        </w:rPr>
        <w:t>μL</w:t>
      </w:r>
      <w:proofErr w:type="spellEnd"/>
      <w:r w:rsidR="64F7F0D0" w:rsidRPr="24D4E8B1">
        <w:rPr>
          <w:rFonts w:ascii="Times New Roman" w:eastAsia="Times New Roman" w:hAnsi="Times New Roman" w:cs="Times New Roman"/>
          <w:sz w:val="24"/>
          <w:szCs w:val="24"/>
        </w:rPr>
        <w:t xml:space="preserve"> </w:t>
      </w:r>
      <w:r w:rsidR="0D88405A" w:rsidRPr="24D4E8B1">
        <w:rPr>
          <w:rFonts w:ascii="Times New Roman" w:eastAsia="Times New Roman" w:hAnsi="Times New Roman" w:cs="Times New Roman"/>
          <w:sz w:val="24"/>
          <w:szCs w:val="24"/>
        </w:rPr>
        <w:t>tetramethylammonium hydroxide (</w:t>
      </w:r>
      <w:r w:rsidR="105D0355" w:rsidRPr="24D4E8B1">
        <w:rPr>
          <w:rFonts w:ascii="Times New Roman" w:eastAsia="Times New Roman" w:hAnsi="Times New Roman" w:cs="Times New Roman"/>
          <w:sz w:val="24"/>
          <w:szCs w:val="24"/>
        </w:rPr>
        <w:t>TMAH; 25</w:t>
      </w:r>
      <w:r w:rsidR="18BC24C5" w:rsidRPr="00802868">
        <w:rPr>
          <w:rFonts w:ascii="Times New Roman" w:eastAsia="Times New Roman" w:hAnsi="Times New Roman" w:cs="Times New Roman"/>
          <w:sz w:val="24"/>
          <w:szCs w:val="24"/>
        </w:rPr>
        <w:t xml:space="preserve"> </w:t>
      </w:r>
      <w:r w:rsidR="105D0355" w:rsidRPr="24D4E8B1">
        <w:rPr>
          <w:rFonts w:ascii="Times New Roman" w:eastAsia="Times New Roman" w:hAnsi="Times New Roman" w:cs="Times New Roman"/>
          <w:sz w:val="24"/>
          <w:szCs w:val="24"/>
        </w:rPr>
        <w:t>wt.% in methanol</w:t>
      </w:r>
      <w:r w:rsidR="0D88405A" w:rsidRPr="24D4E8B1">
        <w:rPr>
          <w:rFonts w:ascii="Times New Roman" w:eastAsia="Times New Roman" w:hAnsi="Times New Roman" w:cs="Times New Roman"/>
          <w:sz w:val="24"/>
          <w:szCs w:val="24"/>
        </w:rPr>
        <w:t xml:space="preserve">) and </w:t>
      </w:r>
      <w:r w:rsidR="2D208D66" w:rsidRPr="24D4E8B1">
        <w:rPr>
          <w:rFonts w:ascii="Times New Roman" w:eastAsia="Times New Roman" w:hAnsi="Times New Roman" w:cs="Times New Roman"/>
          <w:sz w:val="24"/>
          <w:szCs w:val="24"/>
        </w:rPr>
        <w:t>p</w:t>
      </w:r>
      <w:r w:rsidR="2D208D66" w:rsidRPr="24D4E8B1">
        <w:rPr>
          <w:rFonts w:ascii="Times New Roman" w:hAnsi="Times New Roman" w:cs="Times New Roman"/>
          <w:sz w:val="24"/>
          <w:szCs w:val="24"/>
        </w:rPr>
        <w:t xml:space="preserve">laced in a </w:t>
      </w:r>
      <w:r w:rsidR="44646C94" w:rsidRPr="24D4E8B1">
        <w:rPr>
          <w:rFonts w:ascii="Times New Roman" w:hAnsi="Times New Roman" w:cs="Times New Roman"/>
          <w:sz w:val="24"/>
          <w:szCs w:val="24"/>
        </w:rPr>
        <w:t>stainless</w:t>
      </w:r>
      <w:r w:rsidR="00AC5D93">
        <w:rPr>
          <w:rFonts w:ascii="Times New Roman" w:hAnsi="Times New Roman" w:cs="Times New Roman"/>
          <w:sz w:val="24"/>
          <w:szCs w:val="24"/>
        </w:rPr>
        <w:t>-</w:t>
      </w:r>
      <w:r w:rsidR="44646C94" w:rsidRPr="24D4E8B1">
        <w:rPr>
          <w:rFonts w:ascii="Times New Roman" w:hAnsi="Times New Roman" w:cs="Times New Roman"/>
          <w:sz w:val="24"/>
          <w:szCs w:val="24"/>
        </w:rPr>
        <w:t>steel</w:t>
      </w:r>
      <w:r w:rsidR="2D208D66" w:rsidRPr="24D4E8B1">
        <w:rPr>
          <w:rFonts w:ascii="Times New Roman" w:hAnsi="Times New Roman" w:cs="Times New Roman"/>
          <w:sz w:val="24"/>
          <w:szCs w:val="24"/>
        </w:rPr>
        <w:t xml:space="preserve"> Eco-</w:t>
      </w:r>
      <w:r w:rsidR="0D7B513E">
        <w:rPr>
          <w:rFonts w:ascii="Times New Roman" w:hAnsi="Times New Roman" w:cs="Times New Roman"/>
          <w:sz w:val="24"/>
          <w:szCs w:val="24"/>
        </w:rPr>
        <w:t>C</w:t>
      </w:r>
      <w:r w:rsidR="2D208D66" w:rsidRPr="24D4E8B1">
        <w:rPr>
          <w:rFonts w:ascii="Times New Roman" w:hAnsi="Times New Roman" w:cs="Times New Roman"/>
          <w:sz w:val="24"/>
          <w:szCs w:val="24"/>
        </w:rPr>
        <w:t>up (</w:t>
      </w:r>
      <w:r w:rsidR="5C03B43C" w:rsidRPr="24D4E8B1">
        <w:rPr>
          <w:rFonts w:ascii="Times New Roman" w:hAnsi="Times New Roman" w:cs="Times New Roman"/>
          <w:sz w:val="24"/>
          <w:szCs w:val="24"/>
        </w:rPr>
        <w:t>50</w:t>
      </w:r>
      <w:r w:rsidR="0D7B513E">
        <w:rPr>
          <w:rFonts w:ascii="Times New Roman" w:hAnsi="Times New Roman" w:cs="Times New Roman"/>
          <w:sz w:val="24"/>
          <w:szCs w:val="24"/>
        </w:rPr>
        <w:t> </w:t>
      </w:r>
      <w:proofErr w:type="spellStart"/>
      <w:r w:rsidR="5C03B43C" w:rsidRPr="24D4E8B1">
        <w:rPr>
          <w:rFonts w:ascii="Times New Roman" w:hAnsi="Times New Roman" w:cs="Times New Roman"/>
          <w:sz w:val="24"/>
          <w:szCs w:val="24"/>
        </w:rPr>
        <w:t>μL</w:t>
      </w:r>
      <w:proofErr w:type="spellEnd"/>
      <w:r w:rsidR="5C03B43C" w:rsidRPr="24D4E8B1">
        <w:rPr>
          <w:rFonts w:ascii="Times New Roman" w:hAnsi="Times New Roman" w:cs="Times New Roman"/>
          <w:sz w:val="24"/>
          <w:szCs w:val="24"/>
        </w:rPr>
        <w:t>)</w:t>
      </w:r>
      <w:r w:rsidR="0D88405A" w:rsidRPr="24D4E8B1">
        <w:rPr>
          <w:rFonts w:ascii="Times New Roman" w:hAnsi="Times New Roman" w:cs="Times New Roman"/>
          <w:sz w:val="24"/>
          <w:szCs w:val="24"/>
        </w:rPr>
        <w:t>. The Eco-</w:t>
      </w:r>
      <w:r w:rsidR="0D7B513E">
        <w:rPr>
          <w:rFonts w:ascii="Times New Roman" w:hAnsi="Times New Roman" w:cs="Times New Roman"/>
          <w:sz w:val="24"/>
          <w:szCs w:val="24"/>
        </w:rPr>
        <w:t>C</w:t>
      </w:r>
      <w:r w:rsidR="0D88405A" w:rsidRPr="24D4E8B1">
        <w:rPr>
          <w:rFonts w:ascii="Times New Roman" w:hAnsi="Times New Roman" w:cs="Times New Roman"/>
          <w:sz w:val="24"/>
          <w:szCs w:val="24"/>
        </w:rPr>
        <w:t xml:space="preserve">up was inserted into a </w:t>
      </w:r>
      <w:r w:rsidR="41885BD3" w:rsidRPr="6B0EEA6D">
        <w:rPr>
          <w:rFonts w:ascii="Times New Roman" w:hAnsi="Times New Roman" w:cs="Times New Roman"/>
          <w:sz w:val="24"/>
          <w:szCs w:val="24"/>
        </w:rPr>
        <w:t xml:space="preserve">Frontier Lab’s </w:t>
      </w:r>
      <w:r w:rsidR="0D88405A" w:rsidRPr="24D4E8B1">
        <w:rPr>
          <w:rFonts w:ascii="Times New Roman" w:hAnsi="Times New Roman" w:cs="Times New Roman"/>
          <w:sz w:val="24"/>
          <w:szCs w:val="24"/>
        </w:rPr>
        <w:t>Multi-</w:t>
      </w:r>
      <w:r w:rsidR="41885BD3" w:rsidRPr="6B0EEA6D">
        <w:rPr>
          <w:rFonts w:ascii="Times New Roman" w:hAnsi="Times New Roman" w:cs="Times New Roman"/>
          <w:sz w:val="24"/>
          <w:szCs w:val="24"/>
        </w:rPr>
        <w:t>S</w:t>
      </w:r>
      <w:r w:rsidR="0D88405A" w:rsidRPr="24D4E8B1">
        <w:rPr>
          <w:rFonts w:ascii="Times New Roman" w:hAnsi="Times New Roman" w:cs="Times New Roman"/>
          <w:sz w:val="24"/>
          <w:szCs w:val="24"/>
        </w:rPr>
        <w:t xml:space="preserve">hot </w:t>
      </w:r>
      <w:r w:rsidR="5C03B43C" w:rsidRPr="24D4E8B1">
        <w:rPr>
          <w:rFonts w:ascii="Times New Roman" w:hAnsi="Times New Roman" w:cs="Times New Roman"/>
          <w:sz w:val="24"/>
          <w:szCs w:val="24"/>
        </w:rPr>
        <w:t xml:space="preserve">EGA/PY-3030D </w:t>
      </w:r>
      <w:r w:rsidR="0D88405A" w:rsidRPr="24D4E8B1">
        <w:rPr>
          <w:rFonts w:ascii="Times New Roman" w:hAnsi="Times New Roman" w:cs="Times New Roman"/>
          <w:sz w:val="24"/>
          <w:szCs w:val="24"/>
        </w:rPr>
        <w:t xml:space="preserve">for </w:t>
      </w:r>
      <w:r w:rsidR="5C03B43C" w:rsidRPr="24D4E8B1">
        <w:rPr>
          <w:rFonts w:ascii="Times New Roman" w:hAnsi="Times New Roman" w:cs="Times New Roman"/>
          <w:sz w:val="24"/>
          <w:szCs w:val="24"/>
        </w:rPr>
        <w:t>pyrolysis with a Hewlett Packard 6890 gas chromatogra</w:t>
      </w:r>
      <w:r w:rsidR="41885BD3">
        <w:rPr>
          <w:rFonts w:ascii="Times New Roman" w:hAnsi="Times New Roman" w:cs="Times New Roman"/>
          <w:sz w:val="24"/>
          <w:szCs w:val="24"/>
        </w:rPr>
        <w:t>ph</w:t>
      </w:r>
      <w:r w:rsidR="5C03B43C" w:rsidRPr="24D4E8B1">
        <w:rPr>
          <w:rFonts w:ascii="Times New Roman" w:hAnsi="Times New Roman" w:cs="Times New Roman"/>
          <w:sz w:val="24"/>
          <w:szCs w:val="24"/>
        </w:rPr>
        <w:t xml:space="preserve"> and </w:t>
      </w:r>
      <w:r w:rsidR="16A4EB1C" w:rsidRPr="6B0EEA6D">
        <w:rPr>
          <w:rFonts w:ascii="Times New Roman" w:hAnsi="Times New Roman" w:cs="Times New Roman"/>
          <w:sz w:val="24"/>
          <w:szCs w:val="24"/>
        </w:rPr>
        <w:t>HP</w:t>
      </w:r>
      <w:r w:rsidR="5C03B43C" w:rsidRPr="24D4E8B1">
        <w:rPr>
          <w:rFonts w:ascii="Times New Roman" w:hAnsi="Times New Roman" w:cs="Times New Roman"/>
          <w:sz w:val="24"/>
          <w:szCs w:val="24"/>
        </w:rPr>
        <w:t xml:space="preserve"> 5973 mass selective detector (</w:t>
      </w:r>
      <w:proofErr w:type="spellStart"/>
      <w:r w:rsidR="5C03B43C" w:rsidRPr="24D4E8B1">
        <w:rPr>
          <w:rFonts w:ascii="Times New Roman" w:hAnsi="Times New Roman" w:cs="Times New Roman"/>
          <w:sz w:val="24"/>
          <w:szCs w:val="24"/>
        </w:rPr>
        <w:t>Py</w:t>
      </w:r>
      <w:proofErr w:type="spellEnd"/>
      <w:r w:rsidR="5C03B43C" w:rsidRPr="24D4E8B1">
        <w:rPr>
          <w:rFonts w:ascii="Times New Roman" w:hAnsi="Times New Roman" w:cs="Times New Roman"/>
          <w:sz w:val="24"/>
          <w:szCs w:val="24"/>
        </w:rPr>
        <w:t>-GC/MSD). The Eco-</w:t>
      </w:r>
      <w:r w:rsidR="16A4EB1C">
        <w:rPr>
          <w:rFonts w:ascii="Times New Roman" w:hAnsi="Times New Roman" w:cs="Times New Roman"/>
          <w:sz w:val="24"/>
          <w:szCs w:val="24"/>
        </w:rPr>
        <w:t>C</w:t>
      </w:r>
      <w:r w:rsidR="5C03B43C" w:rsidRPr="24D4E8B1">
        <w:rPr>
          <w:rFonts w:ascii="Times New Roman" w:hAnsi="Times New Roman" w:cs="Times New Roman"/>
          <w:sz w:val="24"/>
          <w:szCs w:val="24"/>
        </w:rPr>
        <w:t xml:space="preserve">up was </w:t>
      </w:r>
      <w:r w:rsidR="2D208D66" w:rsidRPr="24D4E8B1">
        <w:rPr>
          <w:rFonts w:ascii="Times New Roman" w:hAnsi="Times New Roman" w:cs="Times New Roman"/>
          <w:sz w:val="24"/>
          <w:szCs w:val="24"/>
        </w:rPr>
        <w:t>fitted with an Eco-</w:t>
      </w:r>
      <w:r w:rsidR="16A4EB1C">
        <w:rPr>
          <w:rFonts w:ascii="Times New Roman" w:hAnsi="Times New Roman" w:cs="Times New Roman"/>
          <w:sz w:val="24"/>
          <w:szCs w:val="24"/>
        </w:rPr>
        <w:t>S</w:t>
      </w:r>
      <w:r w:rsidR="2D208D66" w:rsidRPr="24D4E8B1">
        <w:rPr>
          <w:rFonts w:ascii="Times New Roman" w:hAnsi="Times New Roman" w:cs="Times New Roman"/>
          <w:sz w:val="24"/>
          <w:szCs w:val="24"/>
        </w:rPr>
        <w:t>tick</w:t>
      </w:r>
      <w:r w:rsidR="5C03B43C" w:rsidRPr="24D4E8B1">
        <w:rPr>
          <w:rFonts w:ascii="Times New Roman" w:hAnsi="Times New Roman" w:cs="Times New Roman"/>
          <w:sz w:val="24"/>
          <w:szCs w:val="24"/>
        </w:rPr>
        <w:t xml:space="preserve"> and inserted into the pyrolysis interface</w:t>
      </w:r>
      <w:r w:rsidR="16A4EB1C">
        <w:rPr>
          <w:rFonts w:ascii="Times New Roman" w:hAnsi="Times New Roman" w:cs="Times New Roman"/>
          <w:sz w:val="24"/>
          <w:szCs w:val="24"/>
        </w:rPr>
        <w:t>,</w:t>
      </w:r>
      <w:r w:rsidR="5C03B43C" w:rsidRPr="24D4E8B1">
        <w:rPr>
          <w:rFonts w:ascii="Times New Roman" w:hAnsi="Times New Roman" w:cs="Times New Roman"/>
          <w:sz w:val="24"/>
          <w:szCs w:val="24"/>
        </w:rPr>
        <w:t xml:space="preserve"> where the sample was purged with helium using a single-shot method at 600°C for 12 seconds</w:t>
      </w:r>
      <w:r w:rsidR="43BB8E5B" w:rsidRPr="24D4E8B1">
        <w:rPr>
          <w:rFonts w:ascii="Times New Roman" w:hAnsi="Times New Roman" w:cs="Times New Roman"/>
          <w:sz w:val="24"/>
          <w:szCs w:val="24"/>
        </w:rPr>
        <w:t>.</w:t>
      </w:r>
      <w:r w:rsidR="771F99C6" w:rsidRPr="24D4E8B1">
        <w:rPr>
          <w:rFonts w:ascii="Times New Roman" w:hAnsi="Times New Roman" w:cs="Times New Roman"/>
          <w:sz w:val="24"/>
          <w:szCs w:val="24"/>
        </w:rPr>
        <w:t xml:space="preserve"> Separation was achieved with a</w:t>
      </w:r>
      <w:r w:rsidR="00E06C4F">
        <w:rPr>
          <w:rFonts w:ascii="Times New Roman" w:hAnsi="Times New Roman" w:cs="Times New Roman"/>
          <w:sz w:val="24"/>
          <w:szCs w:val="24"/>
        </w:rPr>
        <w:t>n</w:t>
      </w:r>
      <w:r w:rsidR="771F99C6" w:rsidRPr="24D4E8B1">
        <w:rPr>
          <w:rFonts w:ascii="Times New Roman" w:hAnsi="Times New Roman" w:cs="Times New Roman"/>
          <w:sz w:val="24"/>
          <w:szCs w:val="24"/>
        </w:rPr>
        <w:t xml:space="preserve"> </w:t>
      </w:r>
      <w:r w:rsidR="16A4EB1C" w:rsidRPr="6B0EEA6D">
        <w:rPr>
          <w:rFonts w:ascii="Times New Roman" w:hAnsi="Times New Roman" w:cs="Times New Roman"/>
          <w:sz w:val="24"/>
          <w:szCs w:val="24"/>
        </w:rPr>
        <w:t xml:space="preserve">Agilent </w:t>
      </w:r>
      <w:r w:rsidR="771F99C6" w:rsidRPr="24D4E8B1">
        <w:rPr>
          <w:rFonts w:ascii="Times New Roman" w:hAnsi="Times New Roman" w:cs="Times New Roman"/>
          <w:sz w:val="24"/>
          <w:szCs w:val="24"/>
        </w:rPr>
        <w:t>J&amp;W DB-5</w:t>
      </w:r>
      <w:r w:rsidR="16A4EB1C" w:rsidRPr="6B0EEA6D">
        <w:rPr>
          <w:rFonts w:ascii="Times New Roman" w:hAnsi="Times New Roman" w:cs="Times New Roman"/>
          <w:sz w:val="24"/>
          <w:szCs w:val="24"/>
        </w:rPr>
        <w:t>ms</w:t>
      </w:r>
      <w:r w:rsidR="771F99C6" w:rsidRPr="24D4E8B1">
        <w:rPr>
          <w:rFonts w:ascii="Times New Roman" w:hAnsi="Times New Roman" w:cs="Times New Roman"/>
          <w:sz w:val="24"/>
          <w:szCs w:val="24"/>
        </w:rPr>
        <w:t xml:space="preserve"> 19091S-433 capillary column (30</w:t>
      </w:r>
      <w:r w:rsidR="166BE4DF" w:rsidRPr="6B0EEA6D">
        <w:rPr>
          <w:rFonts w:ascii="Times New Roman" w:hAnsi="Times New Roman" w:cs="Times New Roman"/>
          <w:sz w:val="24"/>
          <w:szCs w:val="24"/>
        </w:rPr>
        <w:t> </w:t>
      </w:r>
      <w:r w:rsidR="771F99C6" w:rsidRPr="24D4E8B1">
        <w:rPr>
          <w:rFonts w:ascii="Times New Roman" w:hAnsi="Times New Roman" w:cs="Times New Roman"/>
          <w:sz w:val="24"/>
          <w:szCs w:val="24"/>
        </w:rPr>
        <w:t xml:space="preserve">m </w:t>
      </w:r>
      <w:r w:rsidR="00E06C4F">
        <w:rPr>
          <w:rFonts w:ascii="Times New Roman" w:hAnsi="Times New Roman" w:cs="Times New Roman"/>
          <w:sz w:val="24"/>
          <w:szCs w:val="24"/>
        </w:rPr>
        <w:t>x</w:t>
      </w:r>
      <w:r w:rsidR="771F99C6" w:rsidRPr="24D4E8B1">
        <w:rPr>
          <w:rFonts w:ascii="Times New Roman" w:hAnsi="Times New Roman" w:cs="Times New Roman"/>
          <w:sz w:val="24"/>
          <w:szCs w:val="24"/>
        </w:rPr>
        <w:t xml:space="preserve"> 250</w:t>
      </w:r>
      <w:r w:rsidR="166BE4DF" w:rsidRPr="6B0EEA6D">
        <w:rPr>
          <w:rFonts w:ascii="Times New Roman" w:hAnsi="Times New Roman" w:cs="Times New Roman"/>
          <w:sz w:val="24"/>
          <w:szCs w:val="24"/>
        </w:rPr>
        <w:t> </w:t>
      </w:r>
      <w:proofErr w:type="spellStart"/>
      <w:r w:rsidR="771F99C6" w:rsidRPr="24D4E8B1">
        <w:rPr>
          <w:rFonts w:ascii="Times New Roman" w:hAnsi="Times New Roman" w:cs="Times New Roman"/>
          <w:sz w:val="24"/>
          <w:szCs w:val="24"/>
        </w:rPr>
        <w:t>μm</w:t>
      </w:r>
      <w:proofErr w:type="spellEnd"/>
      <w:r w:rsidR="771F99C6" w:rsidRPr="24D4E8B1">
        <w:rPr>
          <w:rFonts w:ascii="Times New Roman" w:hAnsi="Times New Roman" w:cs="Times New Roman"/>
          <w:sz w:val="24"/>
          <w:szCs w:val="24"/>
        </w:rPr>
        <w:t xml:space="preserve"> </w:t>
      </w:r>
      <w:r w:rsidR="00E06C4F">
        <w:rPr>
          <w:rFonts w:ascii="Times New Roman" w:hAnsi="Times New Roman" w:cs="Times New Roman"/>
          <w:sz w:val="24"/>
          <w:szCs w:val="24"/>
        </w:rPr>
        <w:t>x</w:t>
      </w:r>
      <w:r w:rsidR="771F99C6" w:rsidRPr="24D4E8B1">
        <w:rPr>
          <w:rFonts w:ascii="Times New Roman" w:hAnsi="Times New Roman" w:cs="Times New Roman"/>
          <w:sz w:val="24"/>
          <w:szCs w:val="24"/>
        </w:rPr>
        <w:t xml:space="preserve"> 0.25</w:t>
      </w:r>
      <w:r w:rsidR="166BE4DF" w:rsidRPr="6B0EEA6D">
        <w:rPr>
          <w:rFonts w:ascii="Times New Roman" w:hAnsi="Times New Roman" w:cs="Times New Roman"/>
          <w:sz w:val="24"/>
          <w:szCs w:val="24"/>
        </w:rPr>
        <w:t> </w:t>
      </w:r>
      <w:proofErr w:type="spellStart"/>
      <w:r w:rsidR="771F99C6" w:rsidRPr="24D4E8B1">
        <w:rPr>
          <w:rFonts w:ascii="Times New Roman" w:hAnsi="Times New Roman" w:cs="Times New Roman"/>
          <w:sz w:val="24"/>
          <w:szCs w:val="24"/>
        </w:rPr>
        <w:t>μm</w:t>
      </w:r>
      <w:proofErr w:type="spellEnd"/>
      <w:r w:rsidR="771F99C6" w:rsidRPr="24D4E8B1">
        <w:rPr>
          <w:rFonts w:ascii="Times New Roman" w:hAnsi="Times New Roman" w:cs="Times New Roman"/>
          <w:sz w:val="24"/>
          <w:szCs w:val="24"/>
        </w:rPr>
        <w:t>) with helium carrier gas set to 1.2 mL/min</w:t>
      </w:r>
      <w:r w:rsidR="166BE4DF">
        <w:rPr>
          <w:rFonts w:ascii="Times New Roman" w:hAnsi="Times New Roman" w:cs="Times New Roman"/>
          <w:sz w:val="24"/>
          <w:szCs w:val="24"/>
        </w:rPr>
        <w:t>ute</w:t>
      </w:r>
      <w:r w:rsidR="771F99C6" w:rsidRPr="24D4E8B1">
        <w:rPr>
          <w:rFonts w:ascii="Times New Roman" w:hAnsi="Times New Roman" w:cs="Times New Roman"/>
          <w:sz w:val="24"/>
          <w:szCs w:val="24"/>
        </w:rPr>
        <w:t xml:space="preserve">. The </w:t>
      </w:r>
      <w:r w:rsidR="771F99C6" w:rsidRPr="24D4E8B1">
        <w:rPr>
          <w:rFonts w:ascii="Times New Roman" w:hAnsi="Times New Roman" w:cs="Times New Roman"/>
          <w:sz w:val="24"/>
          <w:szCs w:val="24"/>
        </w:rPr>
        <w:lastRenderedPageBreak/>
        <w:t xml:space="preserve">split injector was set to 280°C with a split ratio of 30:1 and no solvent delay (9.26 psi). The GC oven temperature program began at 43°C for </w:t>
      </w:r>
      <w:r w:rsidR="166BE4DF">
        <w:rPr>
          <w:rFonts w:ascii="Times New Roman" w:hAnsi="Times New Roman" w:cs="Times New Roman"/>
          <w:sz w:val="24"/>
          <w:szCs w:val="24"/>
        </w:rPr>
        <w:t>2</w:t>
      </w:r>
      <w:r w:rsidR="166BE4DF" w:rsidRPr="24D4E8B1">
        <w:rPr>
          <w:rFonts w:ascii="Times New Roman" w:hAnsi="Times New Roman" w:cs="Times New Roman"/>
          <w:sz w:val="24"/>
          <w:szCs w:val="24"/>
        </w:rPr>
        <w:t xml:space="preserve"> </w:t>
      </w:r>
      <w:r w:rsidR="771F99C6" w:rsidRPr="24D4E8B1">
        <w:rPr>
          <w:rFonts w:ascii="Times New Roman" w:hAnsi="Times New Roman" w:cs="Times New Roman"/>
          <w:sz w:val="24"/>
          <w:szCs w:val="24"/>
        </w:rPr>
        <w:t>minutes, ramped up</w:t>
      </w:r>
      <w:r w:rsidR="166BE4DF">
        <w:rPr>
          <w:rFonts w:ascii="Times New Roman" w:hAnsi="Times New Roman" w:cs="Times New Roman"/>
          <w:sz w:val="24"/>
          <w:szCs w:val="24"/>
        </w:rPr>
        <w:t xml:space="preserve"> by</w:t>
      </w:r>
      <w:r w:rsidR="771F99C6" w:rsidRPr="24D4E8B1">
        <w:rPr>
          <w:rFonts w:ascii="Times New Roman" w:hAnsi="Times New Roman" w:cs="Times New Roman"/>
          <w:sz w:val="24"/>
          <w:szCs w:val="24"/>
        </w:rPr>
        <w:t xml:space="preserve"> 10°C</w:t>
      </w:r>
      <w:r w:rsidR="166BE4DF">
        <w:rPr>
          <w:rFonts w:ascii="Times New Roman" w:hAnsi="Times New Roman" w:cs="Times New Roman"/>
          <w:sz w:val="24"/>
          <w:szCs w:val="24"/>
        </w:rPr>
        <w:t xml:space="preserve"> per </w:t>
      </w:r>
      <w:r w:rsidR="771F99C6" w:rsidRPr="24D4E8B1">
        <w:rPr>
          <w:rFonts w:ascii="Times New Roman" w:hAnsi="Times New Roman" w:cs="Times New Roman"/>
          <w:sz w:val="24"/>
          <w:szCs w:val="24"/>
        </w:rPr>
        <w:t>min</w:t>
      </w:r>
      <w:r w:rsidR="166BE4DF">
        <w:rPr>
          <w:rFonts w:ascii="Times New Roman" w:hAnsi="Times New Roman" w:cs="Times New Roman"/>
          <w:sz w:val="24"/>
          <w:szCs w:val="24"/>
        </w:rPr>
        <w:t>ute</w:t>
      </w:r>
      <w:r w:rsidR="771F99C6" w:rsidRPr="24D4E8B1">
        <w:rPr>
          <w:rFonts w:ascii="Times New Roman" w:hAnsi="Times New Roman" w:cs="Times New Roman"/>
          <w:sz w:val="24"/>
          <w:szCs w:val="24"/>
        </w:rPr>
        <w:t xml:space="preserve"> to 325°C, and then set a </w:t>
      </w:r>
      <w:r w:rsidR="00E06C4F">
        <w:rPr>
          <w:rFonts w:ascii="Times New Roman" w:hAnsi="Times New Roman" w:cs="Times New Roman"/>
          <w:sz w:val="24"/>
          <w:szCs w:val="24"/>
        </w:rPr>
        <w:t>five</w:t>
      </w:r>
      <w:r w:rsidR="08317EB1" w:rsidRPr="24D4E8B1">
        <w:rPr>
          <w:rFonts w:ascii="Times New Roman" w:hAnsi="Times New Roman" w:cs="Times New Roman"/>
          <w:sz w:val="24"/>
          <w:szCs w:val="24"/>
        </w:rPr>
        <w:t>-</w:t>
      </w:r>
      <w:r w:rsidR="771F99C6" w:rsidRPr="24D4E8B1">
        <w:rPr>
          <w:rFonts w:ascii="Times New Roman" w:hAnsi="Times New Roman" w:cs="Times New Roman"/>
          <w:sz w:val="24"/>
          <w:szCs w:val="24"/>
        </w:rPr>
        <w:t>minute isothermal period (total run time= 34.7 min</w:t>
      </w:r>
      <w:r w:rsidR="166BE4DF">
        <w:rPr>
          <w:rFonts w:ascii="Times New Roman" w:hAnsi="Times New Roman" w:cs="Times New Roman"/>
          <w:sz w:val="24"/>
          <w:szCs w:val="24"/>
        </w:rPr>
        <w:t>utes</w:t>
      </w:r>
      <w:r w:rsidR="771F99C6" w:rsidRPr="24D4E8B1">
        <w:rPr>
          <w:rFonts w:ascii="Times New Roman" w:hAnsi="Times New Roman" w:cs="Times New Roman"/>
          <w:sz w:val="24"/>
          <w:szCs w:val="24"/>
        </w:rPr>
        <w:t>). The MSD transfer line was set at 320°C, the source at 230°C, and the MSD quad at 150°C. The mass spectrometer was scanned from 33</w:t>
      </w:r>
      <w:r w:rsidR="166BE4DF">
        <w:rPr>
          <w:rFonts w:ascii="Times New Roman" w:hAnsi="Times New Roman" w:cs="Times New Roman"/>
          <w:sz w:val="24"/>
          <w:szCs w:val="24"/>
        </w:rPr>
        <w:t xml:space="preserve"> to </w:t>
      </w:r>
      <w:r w:rsidR="771F99C6" w:rsidRPr="24D4E8B1">
        <w:rPr>
          <w:rFonts w:ascii="Times New Roman" w:hAnsi="Times New Roman" w:cs="Times New Roman"/>
          <w:sz w:val="24"/>
          <w:szCs w:val="24"/>
        </w:rPr>
        <w:t>600</w:t>
      </w:r>
      <w:r w:rsidR="166BE4DF">
        <w:rPr>
          <w:rFonts w:ascii="Times New Roman" w:hAnsi="Times New Roman" w:cs="Times New Roman"/>
          <w:sz w:val="24"/>
          <w:szCs w:val="24"/>
        </w:rPr>
        <w:t> </w:t>
      </w:r>
      <w:r w:rsidR="771F99C6" w:rsidRPr="24D4E8B1">
        <w:rPr>
          <w:rFonts w:ascii="Times New Roman" w:hAnsi="Times New Roman" w:cs="Times New Roman"/>
          <w:sz w:val="24"/>
          <w:szCs w:val="24"/>
        </w:rPr>
        <w:t>amu at a rate of 2.59 scans</w:t>
      </w:r>
      <w:r w:rsidR="166BE4DF">
        <w:rPr>
          <w:rFonts w:ascii="Times New Roman" w:hAnsi="Times New Roman" w:cs="Times New Roman"/>
          <w:sz w:val="24"/>
          <w:szCs w:val="24"/>
        </w:rPr>
        <w:t xml:space="preserve"> per </w:t>
      </w:r>
      <w:r w:rsidR="771F99C6" w:rsidRPr="24D4E8B1">
        <w:rPr>
          <w:rFonts w:ascii="Times New Roman" w:hAnsi="Times New Roman" w:cs="Times New Roman"/>
          <w:sz w:val="24"/>
          <w:szCs w:val="24"/>
        </w:rPr>
        <w:t>sec</w:t>
      </w:r>
      <w:r w:rsidR="166BE4DF">
        <w:rPr>
          <w:rFonts w:ascii="Times New Roman" w:hAnsi="Times New Roman" w:cs="Times New Roman"/>
          <w:sz w:val="24"/>
          <w:szCs w:val="24"/>
        </w:rPr>
        <w:t>ond</w:t>
      </w:r>
      <w:r w:rsidR="771F99C6" w:rsidRPr="24D4E8B1">
        <w:rPr>
          <w:rFonts w:ascii="Times New Roman" w:hAnsi="Times New Roman" w:cs="Times New Roman"/>
          <w:sz w:val="24"/>
          <w:szCs w:val="24"/>
        </w:rPr>
        <w:t>.</w:t>
      </w:r>
      <w:r w:rsidR="0D88405A" w:rsidRPr="24D4E8B1">
        <w:rPr>
          <w:rFonts w:ascii="Times New Roman" w:hAnsi="Times New Roman" w:cs="Times New Roman"/>
          <w:sz w:val="24"/>
          <w:szCs w:val="24"/>
        </w:rPr>
        <w:t xml:space="preserve"> Total run time was 29.4 minutes.</w:t>
      </w:r>
    </w:p>
    <w:p w14:paraId="62EBF3C5" w14:textId="77777777" w:rsidR="00FF64D7" w:rsidRPr="0001719D" w:rsidRDefault="00FF64D7" w:rsidP="00370C11">
      <w:pPr>
        <w:pStyle w:val="Normal1"/>
        <w:spacing w:line="480" w:lineRule="auto"/>
        <w:rPr>
          <w:rFonts w:ascii="Times New Roman" w:hAnsi="Times New Roman" w:cs="Times New Roman"/>
          <w:sz w:val="24"/>
          <w:szCs w:val="24"/>
        </w:rPr>
      </w:pPr>
    </w:p>
    <w:p w14:paraId="2C06C469" w14:textId="079849BE" w:rsidR="00E809CC" w:rsidRPr="00A96B7B" w:rsidRDefault="00AC5D93" w:rsidP="00370C11">
      <w:pPr>
        <w:pStyle w:val="Heading1"/>
      </w:pPr>
      <w:r w:rsidRPr="00806BAF">
        <w:rPr>
          <w:b w:val="0"/>
          <w:bCs w:val="0"/>
          <w:highlight w:val="yellow"/>
        </w:rPr>
        <w:t>&lt;A-head&gt;</w:t>
      </w:r>
      <w:r>
        <w:t xml:space="preserve"> </w:t>
      </w:r>
      <w:r w:rsidR="003301D7" w:rsidRPr="0001719D">
        <w:t>Results</w:t>
      </w:r>
      <w:r w:rsidR="00FA417B" w:rsidRPr="0001719D">
        <w:t xml:space="preserve"> and Discussion</w:t>
      </w:r>
    </w:p>
    <w:p w14:paraId="6D98A12B" w14:textId="5336ADC5" w:rsidR="00161BCF" w:rsidRPr="0075702E" w:rsidRDefault="008959FA" w:rsidP="00370C11">
      <w:pPr>
        <w:pStyle w:val="Normal1"/>
        <w:spacing w:after="120" w:line="480" w:lineRule="auto"/>
        <w:rPr>
          <w:rFonts w:ascii="Times New Roman" w:hAnsi="Times New Roman" w:cs="Times New Roman"/>
          <w:sz w:val="24"/>
          <w:szCs w:val="24"/>
        </w:rPr>
      </w:pPr>
      <w:r w:rsidRPr="0001719D">
        <w:rPr>
          <w:rFonts w:ascii="Times New Roman" w:hAnsi="Times New Roman" w:cs="Times New Roman"/>
          <w:sz w:val="24"/>
          <w:szCs w:val="24"/>
        </w:rPr>
        <w:t>Each case study painting, SAAM reconstructed recipe, and raw material sample</w:t>
      </w:r>
      <w:r w:rsidR="009F665D" w:rsidRPr="0001719D">
        <w:rPr>
          <w:rFonts w:ascii="Times New Roman" w:hAnsi="Times New Roman" w:cs="Times New Roman"/>
          <w:sz w:val="24"/>
          <w:szCs w:val="24"/>
        </w:rPr>
        <w:t xml:space="preserve"> w</w:t>
      </w:r>
      <w:r w:rsidRPr="0001719D">
        <w:rPr>
          <w:rFonts w:ascii="Times New Roman" w:hAnsi="Times New Roman" w:cs="Times New Roman"/>
          <w:sz w:val="24"/>
          <w:szCs w:val="24"/>
        </w:rPr>
        <w:t>as</w:t>
      </w:r>
      <w:r w:rsidR="009F665D" w:rsidRPr="0001719D">
        <w:rPr>
          <w:rFonts w:ascii="Times New Roman" w:hAnsi="Times New Roman" w:cs="Times New Roman"/>
          <w:sz w:val="24"/>
          <w:szCs w:val="24"/>
        </w:rPr>
        <w:t xml:space="preserve"> analy</w:t>
      </w:r>
      <w:r w:rsidR="00566E50" w:rsidRPr="0001719D">
        <w:rPr>
          <w:rFonts w:ascii="Times New Roman" w:hAnsi="Times New Roman" w:cs="Times New Roman"/>
          <w:sz w:val="24"/>
          <w:szCs w:val="24"/>
        </w:rPr>
        <w:t>zed using FTIR and GC/MSD. The goal of FTIR</w:t>
      </w:r>
      <w:r w:rsidR="00161BCF" w:rsidRPr="0001719D">
        <w:rPr>
          <w:rFonts w:ascii="Times New Roman" w:hAnsi="Times New Roman" w:cs="Times New Roman"/>
          <w:sz w:val="24"/>
          <w:szCs w:val="24"/>
        </w:rPr>
        <w:t xml:space="preserve"> </w:t>
      </w:r>
      <w:r w:rsidRPr="0001719D">
        <w:rPr>
          <w:rFonts w:ascii="Times New Roman" w:hAnsi="Times New Roman" w:cs="Times New Roman"/>
          <w:sz w:val="24"/>
          <w:szCs w:val="24"/>
        </w:rPr>
        <w:t xml:space="preserve">analysis </w:t>
      </w:r>
      <w:r w:rsidR="00161BCF" w:rsidRPr="0001719D">
        <w:rPr>
          <w:rFonts w:ascii="Times New Roman" w:hAnsi="Times New Roman" w:cs="Times New Roman"/>
          <w:sz w:val="24"/>
          <w:szCs w:val="24"/>
        </w:rPr>
        <w:t xml:space="preserve">was to </w:t>
      </w:r>
      <w:r w:rsidR="00566E50" w:rsidRPr="0001719D">
        <w:rPr>
          <w:rFonts w:ascii="Times New Roman" w:hAnsi="Times New Roman" w:cs="Times New Roman"/>
          <w:sz w:val="24"/>
          <w:szCs w:val="24"/>
        </w:rPr>
        <w:t>compare</w:t>
      </w:r>
      <w:r w:rsidR="00E809CC" w:rsidRPr="0001719D">
        <w:rPr>
          <w:rFonts w:ascii="Times New Roman" w:hAnsi="Times New Roman" w:cs="Times New Roman"/>
          <w:sz w:val="24"/>
          <w:szCs w:val="24"/>
        </w:rPr>
        <w:t xml:space="preserve"> the </w:t>
      </w:r>
      <w:r w:rsidR="0007774D" w:rsidRPr="0001719D">
        <w:rPr>
          <w:rFonts w:ascii="Times New Roman" w:hAnsi="Times New Roman" w:cs="Times New Roman"/>
          <w:sz w:val="24"/>
          <w:szCs w:val="24"/>
        </w:rPr>
        <w:t xml:space="preserve">transmission </w:t>
      </w:r>
      <w:r w:rsidR="00C11383" w:rsidRPr="0001719D">
        <w:rPr>
          <w:rFonts w:ascii="Times New Roman" w:hAnsi="Times New Roman" w:cs="Times New Roman"/>
          <w:sz w:val="24"/>
          <w:szCs w:val="24"/>
        </w:rPr>
        <w:t>band pattern</w:t>
      </w:r>
      <w:r w:rsidR="00E809CC" w:rsidRPr="0001719D">
        <w:rPr>
          <w:rFonts w:ascii="Times New Roman" w:hAnsi="Times New Roman" w:cs="Times New Roman"/>
          <w:sz w:val="24"/>
          <w:szCs w:val="24"/>
        </w:rPr>
        <w:t xml:space="preserve"> of the historical linings</w:t>
      </w:r>
      <w:r w:rsidR="00161BCF" w:rsidRPr="0001719D">
        <w:rPr>
          <w:rFonts w:ascii="Times New Roman" w:hAnsi="Times New Roman" w:cs="Times New Roman"/>
          <w:sz w:val="24"/>
          <w:szCs w:val="24"/>
        </w:rPr>
        <w:t xml:space="preserve"> to the reconstructed recipes</w:t>
      </w:r>
      <w:r w:rsidR="008A791B">
        <w:rPr>
          <w:rFonts w:ascii="Times New Roman" w:hAnsi="Times New Roman" w:cs="Times New Roman"/>
          <w:sz w:val="24"/>
          <w:szCs w:val="24"/>
        </w:rPr>
        <w:t xml:space="preserve"> (</w:t>
      </w:r>
      <w:hyperlink r:id="rId11" w:history="1">
        <w:r w:rsidR="008A791B" w:rsidRPr="00E06C4F">
          <w:rPr>
            <w:rStyle w:val="Hyperlink"/>
            <w:rFonts w:ascii="Times New Roman" w:hAnsi="Times New Roman" w:cs="Times New Roman"/>
            <w:b/>
            <w:bCs/>
            <w:sz w:val="24"/>
            <w:szCs w:val="24"/>
            <w:highlight w:val="yellow"/>
          </w:rPr>
          <w:t>fig</w:t>
        </w:r>
        <w:r w:rsidR="00E06C4F" w:rsidRPr="00E06C4F">
          <w:rPr>
            <w:rStyle w:val="Hyperlink"/>
            <w:rFonts w:ascii="Times New Roman" w:hAnsi="Times New Roman" w:cs="Times New Roman"/>
            <w:b/>
            <w:bCs/>
            <w:sz w:val="24"/>
            <w:szCs w:val="24"/>
            <w:highlight w:val="yellow"/>
          </w:rPr>
          <w:t>.</w:t>
        </w:r>
        <w:r w:rsidR="008A791B" w:rsidRPr="00E06C4F">
          <w:rPr>
            <w:rStyle w:val="Hyperlink"/>
            <w:rFonts w:ascii="Times New Roman" w:hAnsi="Times New Roman" w:cs="Times New Roman"/>
            <w:b/>
            <w:bCs/>
            <w:sz w:val="24"/>
            <w:szCs w:val="24"/>
            <w:highlight w:val="yellow"/>
          </w:rPr>
          <w:t xml:space="preserve"> 17.1</w:t>
        </w:r>
      </w:hyperlink>
      <w:r w:rsidR="008A791B">
        <w:rPr>
          <w:rFonts w:ascii="Times New Roman" w:hAnsi="Times New Roman" w:cs="Times New Roman"/>
          <w:sz w:val="24"/>
          <w:szCs w:val="24"/>
        </w:rPr>
        <w:t>)</w:t>
      </w:r>
      <w:r w:rsidR="00C11383" w:rsidRPr="0001719D">
        <w:rPr>
          <w:rFonts w:ascii="Times New Roman" w:hAnsi="Times New Roman" w:cs="Times New Roman"/>
          <w:sz w:val="24"/>
          <w:szCs w:val="24"/>
        </w:rPr>
        <w:t xml:space="preserve">. This </w:t>
      </w:r>
      <w:r w:rsidR="00F50973" w:rsidRPr="0001719D">
        <w:rPr>
          <w:rFonts w:ascii="Times New Roman" w:hAnsi="Times New Roman" w:cs="Times New Roman"/>
          <w:sz w:val="24"/>
          <w:szCs w:val="24"/>
        </w:rPr>
        <w:t xml:space="preserve">comparison </w:t>
      </w:r>
      <w:r w:rsidR="0007774D" w:rsidRPr="0001719D">
        <w:rPr>
          <w:rFonts w:ascii="Times New Roman" w:hAnsi="Times New Roman" w:cs="Times New Roman"/>
          <w:sz w:val="24"/>
          <w:szCs w:val="24"/>
        </w:rPr>
        <w:t>helped measure</w:t>
      </w:r>
      <w:r w:rsidR="00161BCF" w:rsidRPr="0001719D">
        <w:rPr>
          <w:rFonts w:ascii="Times New Roman" w:hAnsi="Times New Roman" w:cs="Times New Roman"/>
          <w:sz w:val="24"/>
          <w:szCs w:val="24"/>
        </w:rPr>
        <w:t xml:space="preserve"> the efficacy</w:t>
      </w:r>
      <w:r w:rsidR="00C11383" w:rsidRPr="0001719D">
        <w:rPr>
          <w:rFonts w:ascii="Times New Roman" w:hAnsi="Times New Roman" w:cs="Times New Roman"/>
          <w:sz w:val="24"/>
          <w:szCs w:val="24"/>
        </w:rPr>
        <w:t xml:space="preserve"> of replicating SAAM’s historic lining recipes</w:t>
      </w:r>
      <w:r w:rsidR="00161BCF" w:rsidRPr="0001719D">
        <w:rPr>
          <w:rFonts w:ascii="Times New Roman" w:hAnsi="Times New Roman" w:cs="Times New Roman"/>
          <w:sz w:val="24"/>
          <w:szCs w:val="24"/>
        </w:rPr>
        <w:t>.</w:t>
      </w:r>
      <w:r w:rsidR="00F02291" w:rsidRPr="0001719D">
        <w:rPr>
          <w:rFonts w:ascii="Times New Roman" w:hAnsi="Times New Roman" w:cs="Times New Roman"/>
          <w:sz w:val="24"/>
          <w:szCs w:val="24"/>
        </w:rPr>
        <w:t xml:space="preserve"> </w:t>
      </w:r>
      <w:r w:rsidR="00C11383" w:rsidRPr="0001719D">
        <w:rPr>
          <w:rFonts w:ascii="Times New Roman" w:hAnsi="Times New Roman" w:cs="Times New Roman"/>
          <w:sz w:val="24"/>
          <w:szCs w:val="24"/>
        </w:rPr>
        <w:t>FTIR was not used to confirm the presence or absence of the raw material components</w:t>
      </w:r>
      <w:r w:rsidR="00062843">
        <w:rPr>
          <w:rFonts w:ascii="Times New Roman" w:hAnsi="Times New Roman" w:cs="Times New Roman"/>
          <w:sz w:val="24"/>
          <w:szCs w:val="24"/>
        </w:rPr>
        <w:t>,</w:t>
      </w:r>
      <w:r w:rsidR="00F50973" w:rsidRPr="0001719D">
        <w:rPr>
          <w:rFonts w:ascii="Times New Roman" w:hAnsi="Times New Roman" w:cs="Times New Roman"/>
          <w:sz w:val="24"/>
          <w:szCs w:val="24"/>
        </w:rPr>
        <w:t xml:space="preserve"> as that step would require a more discerning analytical technique.</w:t>
      </w:r>
    </w:p>
    <w:p w14:paraId="67FBB700" w14:textId="482071D3" w:rsidR="007715AC" w:rsidRPr="0001719D" w:rsidRDefault="0082413A" w:rsidP="00370C11">
      <w:pPr>
        <w:pStyle w:val="Normal1"/>
        <w:spacing w:after="120" w:line="480" w:lineRule="auto"/>
        <w:rPr>
          <w:rFonts w:ascii="Times New Roman" w:hAnsi="Times New Roman" w:cs="Times New Roman"/>
          <w:sz w:val="24"/>
          <w:szCs w:val="24"/>
        </w:rPr>
      </w:pPr>
      <w:r>
        <w:rPr>
          <w:rFonts w:ascii="Times New Roman" w:hAnsi="Times New Roman" w:cs="Times New Roman"/>
          <w:sz w:val="24"/>
          <w:szCs w:val="24"/>
        </w:rPr>
        <w:tab/>
      </w:r>
      <w:r w:rsidR="332ABC1E" w:rsidRPr="6BFCBE29">
        <w:rPr>
          <w:rFonts w:ascii="Times New Roman" w:hAnsi="Times New Roman" w:cs="Times New Roman"/>
          <w:sz w:val="24"/>
          <w:szCs w:val="24"/>
        </w:rPr>
        <w:t xml:space="preserve">GC/MSD </w:t>
      </w:r>
      <w:r w:rsidR="1BF88E75" w:rsidRPr="6BFCBE29">
        <w:rPr>
          <w:rFonts w:ascii="Times New Roman" w:hAnsi="Times New Roman" w:cs="Times New Roman"/>
          <w:sz w:val="24"/>
          <w:szCs w:val="24"/>
        </w:rPr>
        <w:t>provide</w:t>
      </w:r>
      <w:r w:rsidR="66210375" w:rsidRPr="6BFCBE29">
        <w:rPr>
          <w:rFonts w:ascii="Times New Roman" w:hAnsi="Times New Roman" w:cs="Times New Roman"/>
          <w:sz w:val="24"/>
          <w:szCs w:val="24"/>
        </w:rPr>
        <w:t>d</w:t>
      </w:r>
      <w:r w:rsidR="1BF88E75" w:rsidRPr="6BFCBE29">
        <w:rPr>
          <w:rFonts w:ascii="Times New Roman" w:hAnsi="Times New Roman" w:cs="Times New Roman"/>
          <w:sz w:val="24"/>
          <w:szCs w:val="24"/>
        </w:rPr>
        <w:t xml:space="preserve"> </w:t>
      </w:r>
      <w:r w:rsidR="66210375" w:rsidRPr="6BFCBE29">
        <w:rPr>
          <w:rFonts w:ascii="Times New Roman" w:hAnsi="Times New Roman" w:cs="Times New Roman"/>
          <w:sz w:val="24"/>
          <w:szCs w:val="24"/>
        </w:rPr>
        <w:t>supplemental</w:t>
      </w:r>
      <w:r w:rsidR="1BF88E75" w:rsidRPr="6BFCBE29">
        <w:rPr>
          <w:rFonts w:ascii="Times New Roman" w:hAnsi="Times New Roman" w:cs="Times New Roman"/>
          <w:sz w:val="24"/>
          <w:szCs w:val="24"/>
        </w:rPr>
        <w:t xml:space="preserve"> information about the material composition of each adhesive mixture. </w:t>
      </w:r>
      <w:r w:rsidR="66210375" w:rsidRPr="6BFCBE29">
        <w:rPr>
          <w:rFonts w:ascii="Times New Roman" w:hAnsi="Times New Roman" w:cs="Times New Roman"/>
          <w:sz w:val="24"/>
          <w:szCs w:val="24"/>
        </w:rPr>
        <w:t>O</w:t>
      </w:r>
      <w:r w:rsidR="1BF88E75" w:rsidRPr="6BFCBE29">
        <w:rPr>
          <w:rFonts w:ascii="Times New Roman" w:hAnsi="Times New Roman" w:cs="Times New Roman"/>
          <w:sz w:val="24"/>
          <w:szCs w:val="24"/>
        </w:rPr>
        <w:t xml:space="preserve">dd-numbered chain length hydrocarbons </w:t>
      </w:r>
      <w:r w:rsidR="0147EA5D" w:rsidRPr="6BFCBE29">
        <w:rPr>
          <w:rFonts w:ascii="Times New Roman" w:hAnsi="Times New Roman" w:cs="Times New Roman"/>
          <w:sz w:val="24"/>
          <w:szCs w:val="24"/>
        </w:rPr>
        <w:t xml:space="preserve">and certain fatty acids </w:t>
      </w:r>
      <w:r w:rsidR="3FFA0EE7" w:rsidRPr="6BFCBE29">
        <w:rPr>
          <w:rFonts w:ascii="Times New Roman" w:hAnsi="Times New Roman" w:cs="Times New Roman"/>
          <w:sz w:val="24"/>
          <w:szCs w:val="24"/>
        </w:rPr>
        <w:t>(including</w:t>
      </w:r>
      <w:r w:rsidR="0147EA5D" w:rsidRPr="6BFCBE29">
        <w:rPr>
          <w:rFonts w:ascii="Times New Roman" w:hAnsi="Times New Roman" w:cs="Times New Roman"/>
          <w:sz w:val="24"/>
          <w:szCs w:val="24"/>
        </w:rPr>
        <w:t xml:space="preserve"> palmitic</w:t>
      </w:r>
      <w:r w:rsidR="3FFA0EE7" w:rsidRPr="6BFCBE29">
        <w:rPr>
          <w:rFonts w:ascii="Times New Roman" w:hAnsi="Times New Roman" w:cs="Times New Roman"/>
          <w:sz w:val="24"/>
          <w:szCs w:val="24"/>
        </w:rPr>
        <w:t>, stearic</w:t>
      </w:r>
      <w:r w:rsidR="0147EA5D" w:rsidRPr="6BFCBE29">
        <w:rPr>
          <w:rFonts w:ascii="Times New Roman" w:hAnsi="Times New Roman" w:cs="Times New Roman"/>
          <w:sz w:val="24"/>
          <w:szCs w:val="24"/>
        </w:rPr>
        <w:t xml:space="preserve">, and </w:t>
      </w:r>
      <w:r w:rsidR="0147EA5D" w:rsidRPr="6BFCBE29">
        <w:rPr>
          <w:rFonts w:ascii="Times New Roman" w:hAnsi="Times New Roman" w:cs="Times New Roman"/>
          <w:color w:val="222222"/>
          <w:sz w:val="24"/>
          <w:szCs w:val="24"/>
          <w:highlight w:val="white"/>
        </w:rPr>
        <w:t>lignoceric</w:t>
      </w:r>
      <w:r w:rsidR="4284FBFE" w:rsidRPr="6BFCBE29">
        <w:rPr>
          <w:rFonts w:ascii="Times New Roman" w:hAnsi="Times New Roman" w:cs="Times New Roman"/>
          <w:sz w:val="24"/>
          <w:szCs w:val="24"/>
        </w:rPr>
        <w:t xml:space="preserve"> acids</w:t>
      </w:r>
      <w:r w:rsidR="3FFA0EE7" w:rsidRPr="6BFCBE29">
        <w:rPr>
          <w:rFonts w:ascii="Times New Roman" w:hAnsi="Times New Roman" w:cs="Times New Roman"/>
          <w:sz w:val="24"/>
          <w:szCs w:val="24"/>
        </w:rPr>
        <w:t>)</w:t>
      </w:r>
      <w:r w:rsidR="66210375" w:rsidRPr="6BFCBE29">
        <w:rPr>
          <w:rFonts w:ascii="Times New Roman" w:hAnsi="Times New Roman" w:cs="Times New Roman"/>
          <w:sz w:val="24"/>
          <w:szCs w:val="24"/>
        </w:rPr>
        <w:t xml:space="preserve"> identified beeswax in the sample</w:t>
      </w:r>
      <w:r w:rsidR="0147EA5D" w:rsidRPr="6BFCBE29">
        <w:rPr>
          <w:rFonts w:ascii="Times New Roman" w:hAnsi="Times New Roman" w:cs="Times New Roman"/>
          <w:sz w:val="24"/>
          <w:szCs w:val="24"/>
        </w:rPr>
        <w:t xml:space="preserve">. </w:t>
      </w:r>
      <w:r w:rsidR="66210375" w:rsidRPr="6BFCBE29">
        <w:rPr>
          <w:rFonts w:ascii="Times New Roman" w:hAnsi="Times New Roman" w:cs="Times New Roman"/>
          <w:sz w:val="24"/>
          <w:szCs w:val="24"/>
        </w:rPr>
        <w:t>O</w:t>
      </w:r>
      <w:r w:rsidR="0147EA5D" w:rsidRPr="6BFCBE29">
        <w:rPr>
          <w:rFonts w:ascii="Times New Roman" w:hAnsi="Times New Roman" w:cs="Times New Roman"/>
          <w:sz w:val="24"/>
          <w:szCs w:val="24"/>
        </w:rPr>
        <w:t>dd- and even-numbered hydrocarbons</w:t>
      </w:r>
      <w:r w:rsidR="063BEDD6" w:rsidRPr="6BFCBE29">
        <w:rPr>
          <w:rFonts w:ascii="Times New Roman" w:hAnsi="Times New Roman" w:cs="Times New Roman"/>
          <w:sz w:val="24"/>
          <w:szCs w:val="24"/>
        </w:rPr>
        <w:t xml:space="preserve"> with a reduced fatty acid content</w:t>
      </w:r>
      <w:r w:rsidR="66210375" w:rsidRPr="6BFCBE29">
        <w:rPr>
          <w:rFonts w:ascii="Times New Roman" w:hAnsi="Times New Roman" w:cs="Times New Roman"/>
          <w:sz w:val="24"/>
          <w:szCs w:val="24"/>
        </w:rPr>
        <w:t xml:space="preserve"> indicated the presence of microcrystalline wax</w:t>
      </w:r>
      <w:r w:rsidR="063BEDD6" w:rsidRPr="6BFCBE29">
        <w:rPr>
          <w:rFonts w:ascii="Times New Roman" w:hAnsi="Times New Roman" w:cs="Times New Roman"/>
          <w:sz w:val="24"/>
          <w:szCs w:val="24"/>
        </w:rPr>
        <w:t xml:space="preserve"> in the unadulterated samples such as </w:t>
      </w:r>
      <w:r w:rsidR="063BEDD6" w:rsidRPr="6B0EEA6D">
        <w:rPr>
          <w:rFonts w:ascii="Times New Roman" w:hAnsi="Times New Roman" w:cs="Times New Roman"/>
          <w:i/>
          <w:iCs/>
          <w:sz w:val="24"/>
          <w:szCs w:val="24"/>
        </w:rPr>
        <w:t>The Windmill</w:t>
      </w:r>
      <w:r w:rsidR="063BEDD6" w:rsidRPr="6BFCBE29">
        <w:rPr>
          <w:rFonts w:ascii="Times New Roman" w:hAnsi="Times New Roman" w:cs="Times New Roman"/>
          <w:sz w:val="24"/>
          <w:szCs w:val="24"/>
        </w:rPr>
        <w:t xml:space="preserve"> and SAAM 6</w:t>
      </w:r>
      <w:r w:rsidR="5201AB8D" w:rsidRPr="6BFCBE29">
        <w:rPr>
          <w:rFonts w:ascii="Times New Roman" w:hAnsi="Times New Roman" w:cs="Times New Roman"/>
          <w:sz w:val="24"/>
          <w:szCs w:val="24"/>
        </w:rPr>
        <w:t>.</w:t>
      </w:r>
      <w:r w:rsidR="25B5FAF5" w:rsidRPr="6BFCBE29">
        <w:rPr>
          <w:rFonts w:ascii="Times New Roman" w:hAnsi="Times New Roman" w:cs="Times New Roman"/>
          <w:sz w:val="24"/>
          <w:szCs w:val="24"/>
        </w:rPr>
        <w:t xml:space="preserve"> </w:t>
      </w:r>
      <w:r w:rsidR="063BEDD6" w:rsidRPr="6BFCBE29">
        <w:rPr>
          <w:rFonts w:ascii="Times New Roman" w:hAnsi="Times New Roman" w:cs="Times New Roman"/>
          <w:sz w:val="24"/>
          <w:szCs w:val="24"/>
        </w:rPr>
        <w:t xml:space="preserve">However, the presence of microcrystalline wax </w:t>
      </w:r>
      <w:r w:rsidR="6DEFCDAA" w:rsidRPr="6BFCBE29">
        <w:rPr>
          <w:rFonts w:ascii="Times New Roman" w:hAnsi="Times New Roman" w:cs="Times New Roman"/>
          <w:sz w:val="24"/>
          <w:szCs w:val="24"/>
        </w:rPr>
        <w:t>was</w:t>
      </w:r>
      <w:r w:rsidR="25B5FAF5" w:rsidRPr="6BFCBE29">
        <w:rPr>
          <w:rFonts w:ascii="Times New Roman" w:hAnsi="Times New Roman" w:cs="Times New Roman"/>
          <w:sz w:val="24"/>
          <w:szCs w:val="24"/>
        </w:rPr>
        <w:t xml:space="preserve"> </w:t>
      </w:r>
      <w:r w:rsidR="063BEDD6" w:rsidRPr="6BFCBE29">
        <w:rPr>
          <w:rFonts w:ascii="Times New Roman" w:hAnsi="Times New Roman" w:cs="Times New Roman"/>
          <w:sz w:val="24"/>
          <w:szCs w:val="24"/>
        </w:rPr>
        <w:t>more difficult to detect in s</w:t>
      </w:r>
      <w:r w:rsidR="66210375" w:rsidRPr="6BFCBE29">
        <w:rPr>
          <w:rFonts w:ascii="Times New Roman" w:hAnsi="Times New Roman" w:cs="Times New Roman"/>
          <w:sz w:val="24"/>
          <w:szCs w:val="24"/>
        </w:rPr>
        <w:t>amples contain</w:t>
      </w:r>
      <w:r w:rsidR="25B5FAF5" w:rsidRPr="6BFCBE29">
        <w:rPr>
          <w:rFonts w:ascii="Times New Roman" w:hAnsi="Times New Roman" w:cs="Times New Roman"/>
          <w:sz w:val="24"/>
          <w:szCs w:val="24"/>
        </w:rPr>
        <w:t>ing</w:t>
      </w:r>
      <w:r w:rsidR="66210375" w:rsidRPr="6BFCBE29">
        <w:rPr>
          <w:rFonts w:ascii="Times New Roman" w:hAnsi="Times New Roman" w:cs="Times New Roman"/>
          <w:sz w:val="24"/>
          <w:szCs w:val="24"/>
        </w:rPr>
        <w:t xml:space="preserve"> </w:t>
      </w:r>
      <w:r w:rsidR="063BEDD6" w:rsidRPr="6BFCBE29">
        <w:rPr>
          <w:rFonts w:ascii="Times New Roman" w:hAnsi="Times New Roman" w:cs="Times New Roman"/>
          <w:sz w:val="24"/>
          <w:szCs w:val="24"/>
        </w:rPr>
        <w:t>a mixture of ingredients</w:t>
      </w:r>
      <w:r w:rsidR="0147EA5D" w:rsidRPr="6BFCBE29">
        <w:rPr>
          <w:rFonts w:ascii="Times New Roman" w:hAnsi="Times New Roman" w:cs="Times New Roman"/>
          <w:sz w:val="24"/>
          <w:szCs w:val="24"/>
        </w:rPr>
        <w:t>.</w:t>
      </w:r>
      <w:r w:rsidR="1D2996C6" w:rsidRPr="6BFCBE29">
        <w:rPr>
          <w:rFonts w:ascii="Times New Roman" w:hAnsi="Times New Roman" w:cs="Times New Roman"/>
          <w:sz w:val="24"/>
          <w:szCs w:val="24"/>
        </w:rPr>
        <w:t xml:space="preserve"> </w:t>
      </w:r>
      <w:proofErr w:type="spellStart"/>
      <w:r w:rsidR="6DEFCDAA" w:rsidRPr="6BFCBE29">
        <w:rPr>
          <w:rFonts w:ascii="Times New Roman" w:hAnsi="Times New Roman" w:cs="Times New Roman"/>
          <w:sz w:val="24"/>
          <w:szCs w:val="24"/>
        </w:rPr>
        <w:t>Multiwax</w:t>
      </w:r>
      <w:proofErr w:type="spellEnd"/>
      <w:r w:rsidR="6DEFCDAA" w:rsidRPr="6BFCBE29">
        <w:rPr>
          <w:rFonts w:ascii="Times New Roman" w:hAnsi="Times New Roman" w:cs="Times New Roman"/>
          <w:sz w:val="24"/>
          <w:szCs w:val="24"/>
        </w:rPr>
        <w:t xml:space="preserve"> W-445 was present in all </w:t>
      </w:r>
      <w:r w:rsidR="2AC5791F">
        <w:rPr>
          <w:rFonts w:ascii="Times New Roman" w:hAnsi="Times New Roman" w:cs="Times New Roman"/>
          <w:sz w:val="24"/>
          <w:szCs w:val="24"/>
        </w:rPr>
        <w:t>12</w:t>
      </w:r>
      <w:r w:rsidR="2AC5791F" w:rsidRPr="6BFCBE29">
        <w:rPr>
          <w:rFonts w:ascii="Times New Roman" w:hAnsi="Times New Roman" w:cs="Times New Roman"/>
          <w:sz w:val="24"/>
          <w:szCs w:val="24"/>
        </w:rPr>
        <w:t xml:space="preserve"> </w:t>
      </w:r>
      <w:r w:rsidR="6DEFCDAA" w:rsidRPr="6BFCBE29">
        <w:rPr>
          <w:rFonts w:ascii="Times New Roman" w:hAnsi="Times New Roman" w:cs="Times New Roman"/>
          <w:sz w:val="24"/>
          <w:szCs w:val="24"/>
        </w:rPr>
        <w:t>samples</w:t>
      </w:r>
      <w:r w:rsidR="2AC5791F">
        <w:rPr>
          <w:rFonts w:ascii="Times New Roman" w:hAnsi="Times New Roman" w:cs="Times New Roman"/>
          <w:sz w:val="24"/>
          <w:szCs w:val="24"/>
        </w:rPr>
        <w:t>;</w:t>
      </w:r>
      <w:r w:rsidR="6DEFCDAA" w:rsidRPr="6BFCBE29">
        <w:rPr>
          <w:rFonts w:ascii="Times New Roman" w:hAnsi="Times New Roman" w:cs="Times New Roman"/>
          <w:sz w:val="24"/>
          <w:szCs w:val="24"/>
        </w:rPr>
        <w:t xml:space="preserve"> </w:t>
      </w:r>
      <w:r w:rsidR="09FD7761" w:rsidRPr="6BFCBE29">
        <w:rPr>
          <w:rFonts w:ascii="Times New Roman" w:hAnsi="Times New Roman" w:cs="Times New Roman"/>
          <w:sz w:val="24"/>
          <w:szCs w:val="24"/>
        </w:rPr>
        <w:t>however,</w:t>
      </w:r>
      <w:r w:rsidR="6DEFCDAA" w:rsidRPr="6BFCBE29">
        <w:rPr>
          <w:rFonts w:ascii="Times New Roman" w:hAnsi="Times New Roman" w:cs="Times New Roman"/>
          <w:sz w:val="24"/>
          <w:szCs w:val="24"/>
        </w:rPr>
        <w:t xml:space="preserve"> it was detected in only three case study paintings (</w:t>
      </w:r>
      <w:r w:rsidR="6DEFCDAA" w:rsidRPr="6B0EEA6D">
        <w:rPr>
          <w:rFonts w:ascii="Times New Roman" w:hAnsi="Times New Roman" w:cs="Times New Roman"/>
          <w:i/>
          <w:iCs/>
          <w:sz w:val="24"/>
          <w:szCs w:val="24"/>
        </w:rPr>
        <w:t>The Lesson</w:t>
      </w:r>
      <w:r w:rsidR="6DEFCDAA" w:rsidRPr="6BFCBE29">
        <w:rPr>
          <w:rFonts w:ascii="Times New Roman" w:hAnsi="Times New Roman" w:cs="Times New Roman"/>
          <w:sz w:val="24"/>
          <w:szCs w:val="24"/>
        </w:rPr>
        <w:t xml:space="preserve">, </w:t>
      </w:r>
      <w:r w:rsidR="6DEFCDAA" w:rsidRPr="6B0EEA6D">
        <w:rPr>
          <w:rFonts w:ascii="Times New Roman" w:hAnsi="Times New Roman" w:cs="Times New Roman"/>
          <w:i/>
          <w:iCs/>
          <w:sz w:val="24"/>
          <w:szCs w:val="24"/>
        </w:rPr>
        <w:t>Plenty</w:t>
      </w:r>
      <w:r w:rsidR="6DEFCDAA" w:rsidRPr="6BFCBE29">
        <w:rPr>
          <w:rFonts w:ascii="Times New Roman" w:hAnsi="Times New Roman" w:cs="Times New Roman"/>
          <w:sz w:val="24"/>
          <w:szCs w:val="24"/>
        </w:rPr>
        <w:t xml:space="preserve">, and </w:t>
      </w:r>
      <w:r w:rsidR="6DEFCDAA" w:rsidRPr="6B0EEA6D">
        <w:rPr>
          <w:rFonts w:ascii="Times New Roman" w:hAnsi="Times New Roman" w:cs="Times New Roman"/>
          <w:i/>
          <w:iCs/>
          <w:sz w:val="24"/>
          <w:szCs w:val="24"/>
        </w:rPr>
        <w:t>The Windmill</w:t>
      </w:r>
      <w:r w:rsidR="6DEFCDAA" w:rsidRPr="6BFCBE29">
        <w:rPr>
          <w:rFonts w:ascii="Times New Roman" w:hAnsi="Times New Roman" w:cs="Times New Roman"/>
          <w:sz w:val="24"/>
          <w:szCs w:val="24"/>
        </w:rPr>
        <w:t>) and four r</w:t>
      </w:r>
      <w:r w:rsidR="417AA0ED" w:rsidRPr="6BFCBE29">
        <w:rPr>
          <w:rFonts w:ascii="Times New Roman" w:hAnsi="Times New Roman" w:cs="Times New Roman"/>
          <w:sz w:val="24"/>
          <w:szCs w:val="24"/>
        </w:rPr>
        <w:t>ecreated recipes (SAAM 2,</w:t>
      </w:r>
      <w:r w:rsidR="2AC5791F">
        <w:rPr>
          <w:rFonts w:ascii="Times New Roman" w:hAnsi="Times New Roman" w:cs="Times New Roman"/>
          <w:sz w:val="24"/>
          <w:szCs w:val="24"/>
        </w:rPr>
        <w:t xml:space="preserve"> and </w:t>
      </w:r>
      <w:r w:rsidR="417AA0ED" w:rsidRPr="6BFCBE29">
        <w:rPr>
          <w:rFonts w:ascii="Times New Roman" w:hAnsi="Times New Roman" w:cs="Times New Roman"/>
          <w:sz w:val="24"/>
          <w:szCs w:val="24"/>
        </w:rPr>
        <w:t>4</w:t>
      </w:r>
      <w:r w:rsidR="2AC5791F">
        <w:rPr>
          <w:rFonts w:ascii="Times New Roman" w:hAnsi="Times New Roman" w:cs="Times New Roman"/>
          <w:sz w:val="24"/>
          <w:szCs w:val="24"/>
        </w:rPr>
        <w:t>–</w:t>
      </w:r>
      <w:r w:rsidR="417AA0ED" w:rsidRPr="6BFCBE29">
        <w:rPr>
          <w:rFonts w:ascii="Times New Roman" w:hAnsi="Times New Roman" w:cs="Times New Roman"/>
          <w:sz w:val="24"/>
          <w:szCs w:val="24"/>
        </w:rPr>
        <w:t>6)</w:t>
      </w:r>
      <w:r w:rsidR="09FD7761" w:rsidRPr="6BFCBE29">
        <w:rPr>
          <w:rFonts w:ascii="Times New Roman" w:hAnsi="Times New Roman" w:cs="Times New Roman"/>
          <w:sz w:val="24"/>
          <w:szCs w:val="24"/>
        </w:rPr>
        <w:t>. In this data subset, b</w:t>
      </w:r>
      <w:r w:rsidR="417AA0ED" w:rsidRPr="6BFCBE29">
        <w:rPr>
          <w:rFonts w:ascii="Times New Roman" w:hAnsi="Times New Roman" w:cs="Times New Roman"/>
          <w:sz w:val="24"/>
          <w:szCs w:val="24"/>
        </w:rPr>
        <w:t xml:space="preserve">eeswax was absent from </w:t>
      </w:r>
      <w:r w:rsidR="09FD7761" w:rsidRPr="6BFCBE29">
        <w:rPr>
          <w:rFonts w:ascii="Times New Roman" w:hAnsi="Times New Roman" w:cs="Times New Roman"/>
          <w:sz w:val="24"/>
          <w:szCs w:val="24"/>
        </w:rPr>
        <w:t>six of the seven samples</w:t>
      </w:r>
      <w:r w:rsidR="417AA0ED" w:rsidRPr="6BFCBE29">
        <w:rPr>
          <w:rFonts w:ascii="Times New Roman" w:hAnsi="Times New Roman" w:cs="Times New Roman"/>
          <w:sz w:val="24"/>
          <w:szCs w:val="24"/>
        </w:rPr>
        <w:t>.</w:t>
      </w:r>
    </w:p>
    <w:p w14:paraId="2F492476" w14:textId="52913498" w:rsidR="00641929" w:rsidRPr="0001719D" w:rsidRDefault="0082413A" w:rsidP="00370C11">
      <w:pPr>
        <w:pStyle w:val="Normal1"/>
        <w:spacing w:after="60" w:line="480" w:lineRule="auto"/>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ab/>
      </w:r>
      <w:r w:rsidR="063BEDD6" w:rsidRPr="0001719D">
        <w:rPr>
          <w:rFonts w:ascii="Times New Roman" w:hAnsi="Times New Roman" w:cs="Times New Roman"/>
          <w:sz w:val="24"/>
          <w:szCs w:val="24"/>
        </w:rPr>
        <w:t xml:space="preserve">Some natural resins were successfully identified with </w:t>
      </w:r>
      <w:r w:rsidR="57CE04FE" w:rsidRPr="0001719D">
        <w:rPr>
          <w:rFonts w:ascii="Times New Roman" w:hAnsi="Times New Roman" w:cs="Times New Roman"/>
          <w:sz w:val="24"/>
          <w:szCs w:val="24"/>
        </w:rPr>
        <w:t>GC/MSD</w:t>
      </w:r>
      <w:r w:rsidR="25B5FAF5" w:rsidRPr="0001719D">
        <w:rPr>
          <w:rFonts w:ascii="Times New Roman" w:hAnsi="Times New Roman" w:cs="Times New Roman"/>
          <w:sz w:val="24"/>
          <w:szCs w:val="24"/>
        </w:rPr>
        <w:t>:</w:t>
      </w:r>
      <w:r w:rsidR="57CE04FE" w:rsidRPr="0001719D">
        <w:rPr>
          <w:rFonts w:ascii="Times New Roman" w:hAnsi="Times New Roman" w:cs="Times New Roman"/>
          <w:sz w:val="24"/>
          <w:szCs w:val="24"/>
        </w:rPr>
        <w:t xml:space="preserve"> 5</w:t>
      </w:r>
      <w:r w:rsidR="25B5FAF5" w:rsidRPr="0001719D">
        <w:rPr>
          <w:rFonts w:ascii="Times New Roman" w:hAnsi="Times New Roman" w:cs="Times New Roman"/>
          <w:sz w:val="24"/>
          <w:szCs w:val="24"/>
        </w:rPr>
        <w:t>-dammarenolic acid methyl ester</w:t>
      </w:r>
      <w:r w:rsidR="57CE04FE" w:rsidRPr="0001719D">
        <w:rPr>
          <w:rFonts w:ascii="Times New Roman" w:hAnsi="Times New Roman" w:cs="Times New Roman"/>
          <w:sz w:val="24"/>
          <w:szCs w:val="24"/>
        </w:rPr>
        <w:t xml:space="preserve"> signaled the presence of </w:t>
      </w:r>
      <w:r w:rsidR="1D2996C6" w:rsidRPr="0001719D">
        <w:rPr>
          <w:rFonts w:ascii="Times New Roman" w:hAnsi="Times New Roman" w:cs="Times New Roman"/>
          <w:sz w:val="24"/>
          <w:szCs w:val="24"/>
        </w:rPr>
        <w:t>dammar</w:t>
      </w:r>
      <w:r w:rsidR="57CE04FE" w:rsidRPr="0001719D">
        <w:rPr>
          <w:rFonts w:ascii="Times New Roman" w:hAnsi="Times New Roman" w:cs="Times New Roman"/>
          <w:sz w:val="24"/>
          <w:szCs w:val="24"/>
        </w:rPr>
        <w:t>,</w:t>
      </w:r>
      <w:r w:rsidR="1D2996C6" w:rsidRPr="0001719D">
        <w:rPr>
          <w:rFonts w:ascii="Times New Roman" w:hAnsi="Times New Roman" w:cs="Times New Roman"/>
          <w:sz w:val="24"/>
          <w:szCs w:val="24"/>
        </w:rPr>
        <w:t xml:space="preserve"> dehydroabietic acid and 7-oxo-dehydroabietic aci</w:t>
      </w:r>
      <w:r w:rsidR="1D2996C6" w:rsidRPr="00701344">
        <w:rPr>
          <w:rFonts w:ascii="Times New Roman" w:hAnsi="Times New Roman" w:cs="Times New Roman"/>
          <w:sz w:val="24"/>
          <w:szCs w:val="24"/>
        </w:rPr>
        <w:t>d</w:t>
      </w:r>
      <w:r w:rsidR="00701344" w:rsidRPr="00701344">
        <w:rPr>
          <w:rStyle w:val="EndnoteReference"/>
          <w:rFonts w:ascii="Times New Roman" w:hAnsi="Times New Roman" w:cs="Times New Roman"/>
          <w:sz w:val="24"/>
          <w:szCs w:val="24"/>
        </w:rPr>
        <w:endnoteReference w:id="2"/>
      </w:r>
      <w:r w:rsidR="57CE04FE" w:rsidRPr="00701344">
        <w:rPr>
          <w:rFonts w:ascii="Times New Roman" w:hAnsi="Times New Roman" w:cs="Times New Roman"/>
          <w:sz w:val="24"/>
          <w:szCs w:val="24"/>
        </w:rPr>
        <w:t xml:space="preserve"> s</w:t>
      </w:r>
      <w:r w:rsidR="57CE04FE" w:rsidRPr="0001719D">
        <w:rPr>
          <w:rFonts w:ascii="Times New Roman" w:hAnsi="Times New Roman" w:cs="Times New Roman"/>
          <w:sz w:val="24"/>
          <w:szCs w:val="24"/>
        </w:rPr>
        <w:t>ignaled colophony,</w:t>
      </w:r>
      <w:r w:rsidR="1D2996C6" w:rsidRPr="0001719D">
        <w:rPr>
          <w:rFonts w:ascii="Times New Roman" w:hAnsi="Times New Roman" w:cs="Times New Roman"/>
          <w:sz w:val="24"/>
          <w:szCs w:val="24"/>
        </w:rPr>
        <w:t xml:space="preserve"> </w:t>
      </w:r>
      <w:r w:rsidR="57CE04FE" w:rsidRPr="0001719D">
        <w:rPr>
          <w:rFonts w:ascii="Times New Roman" w:hAnsi="Times New Roman" w:cs="Times New Roman"/>
          <w:sz w:val="24"/>
          <w:szCs w:val="24"/>
        </w:rPr>
        <w:t xml:space="preserve">and </w:t>
      </w:r>
      <w:r w:rsidR="1D2996C6" w:rsidRPr="0001719D">
        <w:rPr>
          <w:rFonts w:ascii="Times New Roman" w:hAnsi="Times New Roman" w:cs="Times New Roman"/>
          <w:sz w:val="24"/>
          <w:szCs w:val="24"/>
        </w:rPr>
        <w:t xml:space="preserve">α- or β-amyrin </w:t>
      </w:r>
      <w:r w:rsidR="57CE04FE" w:rsidRPr="0001719D">
        <w:rPr>
          <w:rFonts w:ascii="Times New Roman" w:hAnsi="Times New Roman" w:cs="Times New Roman"/>
          <w:sz w:val="24"/>
          <w:szCs w:val="24"/>
        </w:rPr>
        <w:t>signaled gum elemi</w:t>
      </w:r>
      <w:r w:rsidR="1D2996C6" w:rsidRPr="0001719D">
        <w:rPr>
          <w:rFonts w:ascii="Times New Roman" w:hAnsi="Times New Roman" w:cs="Times New Roman"/>
          <w:sz w:val="24"/>
          <w:szCs w:val="24"/>
        </w:rPr>
        <w:t xml:space="preserve">. </w:t>
      </w:r>
      <w:r w:rsidR="0F3AF4D5" w:rsidRPr="0001719D">
        <w:rPr>
          <w:rFonts w:ascii="Times New Roman" w:hAnsi="Times New Roman" w:cs="Times New Roman"/>
          <w:sz w:val="24"/>
          <w:szCs w:val="24"/>
        </w:rPr>
        <w:t>T</w:t>
      </w:r>
      <w:r w:rsidR="25B5FAF5" w:rsidRPr="0001719D">
        <w:rPr>
          <w:rFonts w:ascii="Times New Roman" w:hAnsi="Times New Roman" w:cs="Times New Roman"/>
          <w:sz w:val="24"/>
          <w:szCs w:val="24"/>
        </w:rPr>
        <w:t>he two proprietary resins</w:t>
      </w:r>
      <w:r w:rsidR="1D2996C6" w:rsidRPr="0001719D">
        <w:rPr>
          <w:rFonts w:ascii="Times New Roman" w:hAnsi="Times New Roman" w:cs="Times New Roman"/>
          <w:sz w:val="24"/>
          <w:szCs w:val="24"/>
        </w:rPr>
        <w:t xml:space="preserve"> </w:t>
      </w:r>
      <w:proofErr w:type="spellStart"/>
      <w:r w:rsidR="1D2996C6" w:rsidRPr="0001719D">
        <w:rPr>
          <w:rFonts w:ascii="Times New Roman" w:hAnsi="Times New Roman" w:cs="Times New Roman"/>
          <w:sz w:val="24"/>
          <w:szCs w:val="24"/>
        </w:rPr>
        <w:t>Zonarez</w:t>
      </w:r>
      <w:proofErr w:type="spellEnd"/>
      <w:r w:rsidR="1D2996C6" w:rsidRPr="0001719D">
        <w:rPr>
          <w:rFonts w:ascii="Times New Roman" w:hAnsi="Times New Roman" w:cs="Times New Roman"/>
          <w:sz w:val="24"/>
          <w:szCs w:val="24"/>
        </w:rPr>
        <w:t xml:space="preserve"> B-85 and </w:t>
      </w:r>
      <w:proofErr w:type="spellStart"/>
      <w:r w:rsidR="1D2996C6" w:rsidRPr="0001719D">
        <w:rPr>
          <w:rFonts w:ascii="Times New Roman" w:hAnsi="Times New Roman" w:cs="Times New Roman"/>
          <w:sz w:val="24"/>
          <w:szCs w:val="24"/>
        </w:rPr>
        <w:t>Piccolyte</w:t>
      </w:r>
      <w:proofErr w:type="spellEnd"/>
      <w:r w:rsidR="1D2996C6" w:rsidRPr="0001719D">
        <w:rPr>
          <w:rFonts w:ascii="Times New Roman" w:hAnsi="Times New Roman" w:cs="Times New Roman"/>
          <w:sz w:val="24"/>
          <w:szCs w:val="24"/>
        </w:rPr>
        <w:t xml:space="preserve"> </w:t>
      </w:r>
      <w:r w:rsidR="1D2996C6" w:rsidRPr="0001719D">
        <w:rPr>
          <w:rFonts w:ascii="Times New Roman" w:eastAsia="Times New Roman" w:hAnsi="Times New Roman" w:cs="Times New Roman"/>
          <w:color w:val="000000"/>
          <w:sz w:val="24"/>
          <w:szCs w:val="24"/>
        </w:rPr>
        <w:t>S-85 were not co</w:t>
      </w:r>
      <w:r w:rsidR="57CE04FE" w:rsidRPr="0001719D">
        <w:rPr>
          <w:rFonts w:ascii="Times New Roman" w:eastAsia="Times New Roman" w:hAnsi="Times New Roman" w:cs="Times New Roman"/>
          <w:color w:val="000000"/>
          <w:sz w:val="24"/>
          <w:szCs w:val="24"/>
        </w:rPr>
        <w:t>nclusively detected with GC/MSD</w:t>
      </w:r>
      <w:r w:rsidR="71CA44E2" w:rsidRPr="0001719D">
        <w:rPr>
          <w:rFonts w:ascii="Times New Roman" w:eastAsia="Times New Roman" w:hAnsi="Times New Roman" w:cs="Times New Roman"/>
          <w:color w:val="000000"/>
          <w:sz w:val="24"/>
          <w:szCs w:val="24"/>
        </w:rPr>
        <w:t xml:space="preserve"> (</w:t>
      </w:r>
      <w:hyperlink r:id="rId12" w:history="1">
        <w:r w:rsidR="78B26EAC" w:rsidRPr="00E06C4F">
          <w:rPr>
            <w:rStyle w:val="Hyperlink"/>
            <w:rFonts w:ascii="Times New Roman" w:eastAsia="Times New Roman" w:hAnsi="Times New Roman" w:cs="Times New Roman"/>
            <w:b/>
            <w:bCs/>
            <w:sz w:val="24"/>
            <w:szCs w:val="24"/>
            <w:highlight w:val="yellow"/>
          </w:rPr>
          <w:t>f</w:t>
        </w:r>
        <w:r w:rsidR="71CA44E2" w:rsidRPr="00E06C4F">
          <w:rPr>
            <w:rStyle w:val="Hyperlink"/>
            <w:rFonts w:ascii="Times New Roman" w:eastAsia="Times New Roman" w:hAnsi="Times New Roman" w:cs="Times New Roman"/>
            <w:b/>
            <w:bCs/>
            <w:sz w:val="24"/>
            <w:szCs w:val="24"/>
            <w:highlight w:val="yellow"/>
          </w:rPr>
          <w:t>ig</w:t>
        </w:r>
        <w:r w:rsidR="00E06C4F" w:rsidRPr="00E06C4F">
          <w:rPr>
            <w:rStyle w:val="Hyperlink"/>
            <w:rFonts w:ascii="Times New Roman" w:eastAsia="Times New Roman" w:hAnsi="Times New Roman" w:cs="Times New Roman"/>
            <w:b/>
            <w:bCs/>
            <w:sz w:val="24"/>
            <w:szCs w:val="24"/>
            <w:highlight w:val="yellow"/>
          </w:rPr>
          <w:t>.</w:t>
        </w:r>
        <w:r w:rsidR="71CA44E2" w:rsidRPr="00E06C4F">
          <w:rPr>
            <w:rStyle w:val="Hyperlink"/>
            <w:rFonts w:ascii="Times New Roman" w:eastAsia="Times New Roman" w:hAnsi="Times New Roman" w:cs="Times New Roman"/>
            <w:b/>
            <w:bCs/>
            <w:sz w:val="24"/>
            <w:szCs w:val="24"/>
            <w:highlight w:val="yellow"/>
          </w:rPr>
          <w:t xml:space="preserve"> </w:t>
        </w:r>
        <w:r w:rsidR="78B26EAC" w:rsidRPr="00E06C4F">
          <w:rPr>
            <w:rStyle w:val="Hyperlink"/>
            <w:rFonts w:ascii="Times New Roman" w:eastAsia="Times New Roman" w:hAnsi="Times New Roman" w:cs="Times New Roman"/>
            <w:b/>
            <w:bCs/>
            <w:sz w:val="24"/>
            <w:szCs w:val="24"/>
            <w:highlight w:val="yellow"/>
          </w:rPr>
          <w:t>17.</w:t>
        </w:r>
        <w:r w:rsidR="71CA44E2" w:rsidRPr="00E06C4F">
          <w:rPr>
            <w:rStyle w:val="Hyperlink"/>
            <w:rFonts w:ascii="Times New Roman" w:eastAsia="Times New Roman" w:hAnsi="Times New Roman" w:cs="Times New Roman"/>
            <w:b/>
            <w:bCs/>
            <w:sz w:val="24"/>
            <w:szCs w:val="24"/>
            <w:highlight w:val="yellow"/>
          </w:rPr>
          <w:t>2</w:t>
        </w:r>
      </w:hyperlink>
      <w:r w:rsidR="067DF243" w:rsidRPr="0075702E">
        <w:rPr>
          <w:rFonts w:ascii="Times New Roman" w:eastAsia="Times New Roman" w:hAnsi="Times New Roman" w:cs="Times New Roman"/>
          <w:sz w:val="24"/>
          <w:szCs w:val="24"/>
        </w:rPr>
        <w:t xml:space="preserve">, </w:t>
      </w:r>
      <w:hyperlink r:id="rId13" w:history="1">
        <w:r w:rsidR="067DF243" w:rsidRPr="00E06C4F">
          <w:rPr>
            <w:rStyle w:val="Hyperlink"/>
            <w:rFonts w:ascii="Times New Roman" w:eastAsia="Times New Roman" w:hAnsi="Times New Roman" w:cs="Times New Roman"/>
            <w:b/>
            <w:bCs/>
            <w:sz w:val="24"/>
            <w:szCs w:val="24"/>
            <w:highlight w:val="yellow"/>
          </w:rPr>
          <w:t>table 17.2</w:t>
        </w:r>
      </w:hyperlink>
      <w:r w:rsidR="71CA44E2" w:rsidRPr="00701344">
        <w:rPr>
          <w:rFonts w:ascii="Times New Roman" w:eastAsia="Times New Roman" w:hAnsi="Times New Roman" w:cs="Times New Roman"/>
          <w:sz w:val="24"/>
          <w:szCs w:val="24"/>
        </w:rPr>
        <w:t>)</w:t>
      </w:r>
      <w:r w:rsidR="57CE04FE" w:rsidRPr="00701344">
        <w:rPr>
          <w:rFonts w:ascii="Times New Roman" w:eastAsia="Times New Roman" w:hAnsi="Times New Roman" w:cs="Times New Roman"/>
          <w:sz w:val="24"/>
          <w:szCs w:val="24"/>
        </w:rPr>
        <w:t>.</w:t>
      </w:r>
      <w:r w:rsidR="1D2996C6" w:rsidRPr="0001719D">
        <w:rPr>
          <w:rFonts w:ascii="Times New Roman" w:eastAsia="Times New Roman" w:hAnsi="Times New Roman" w:cs="Times New Roman"/>
          <w:color w:val="000000"/>
          <w:sz w:val="24"/>
          <w:szCs w:val="24"/>
        </w:rPr>
        <w:t xml:space="preserve"> </w:t>
      </w:r>
      <w:r w:rsidR="71CA44E2" w:rsidRPr="0001719D">
        <w:rPr>
          <w:rFonts w:ascii="Times New Roman" w:eastAsia="Times New Roman" w:hAnsi="Times New Roman" w:cs="Times New Roman"/>
          <w:color w:val="000000"/>
          <w:sz w:val="24"/>
          <w:szCs w:val="24"/>
        </w:rPr>
        <w:t>T</w:t>
      </w:r>
      <w:r w:rsidR="25B5FAF5" w:rsidRPr="0001719D">
        <w:rPr>
          <w:rFonts w:ascii="Times New Roman" w:eastAsia="Times New Roman" w:hAnsi="Times New Roman" w:cs="Times New Roman"/>
          <w:color w:val="000000"/>
          <w:sz w:val="24"/>
          <w:szCs w:val="24"/>
        </w:rPr>
        <w:t>his</w:t>
      </w:r>
      <w:r w:rsidR="71CA44E2" w:rsidRPr="0001719D">
        <w:rPr>
          <w:rFonts w:ascii="Times New Roman" w:eastAsia="Times New Roman" w:hAnsi="Times New Roman" w:cs="Times New Roman"/>
          <w:color w:val="000000"/>
          <w:sz w:val="24"/>
          <w:szCs w:val="24"/>
        </w:rPr>
        <w:t xml:space="preserve"> </w:t>
      </w:r>
      <w:r w:rsidR="25B5FAF5" w:rsidRPr="0001719D">
        <w:rPr>
          <w:rFonts w:ascii="Times New Roman" w:eastAsia="Times New Roman" w:hAnsi="Times New Roman" w:cs="Times New Roman"/>
          <w:color w:val="000000"/>
          <w:sz w:val="24"/>
          <w:szCs w:val="24"/>
        </w:rPr>
        <w:t xml:space="preserve">could be </w:t>
      </w:r>
      <w:r w:rsidR="71CA44E2" w:rsidRPr="0001719D">
        <w:rPr>
          <w:rFonts w:ascii="Times New Roman" w:eastAsia="Times New Roman" w:hAnsi="Times New Roman" w:cs="Times New Roman"/>
          <w:color w:val="000000"/>
          <w:sz w:val="24"/>
          <w:szCs w:val="24"/>
        </w:rPr>
        <w:t>the result of</w:t>
      </w:r>
      <w:r w:rsidR="25B5FAF5" w:rsidRPr="0001719D">
        <w:rPr>
          <w:rFonts w:ascii="Times New Roman" w:eastAsia="Times New Roman" w:hAnsi="Times New Roman" w:cs="Times New Roman"/>
          <w:color w:val="000000"/>
          <w:sz w:val="24"/>
          <w:szCs w:val="24"/>
        </w:rPr>
        <w:t xml:space="preserve"> </w:t>
      </w:r>
      <w:r w:rsidR="368371A2" w:rsidRPr="0001719D">
        <w:rPr>
          <w:rFonts w:ascii="Times New Roman" w:eastAsia="Times New Roman" w:hAnsi="Times New Roman" w:cs="Times New Roman"/>
          <w:color w:val="000000"/>
          <w:sz w:val="24"/>
          <w:szCs w:val="24"/>
        </w:rPr>
        <w:t xml:space="preserve">shortcomings in the sample derivatization process or </w:t>
      </w:r>
      <w:r w:rsidR="7476F97E" w:rsidRPr="0001719D">
        <w:rPr>
          <w:rFonts w:ascii="Times New Roman" w:eastAsia="Times New Roman" w:hAnsi="Times New Roman" w:cs="Times New Roman"/>
          <w:color w:val="000000"/>
          <w:sz w:val="24"/>
          <w:szCs w:val="24"/>
        </w:rPr>
        <w:t xml:space="preserve">sensitivity of the </w:t>
      </w:r>
      <w:r w:rsidR="71CA44E2" w:rsidRPr="0001719D">
        <w:rPr>
          <w:rFonts w:ascii="Times New Roman" w:eastAsia="Times New Roman" w:hAnsi="Times New Roman" w:cs="Times New Roman"/>
          <w:color w:val="000000"/>
          <w:sz w:val="24"/>
          <w:szCs w:val="24"/>
        </w:rPr>
        <w:t xml:space="preserve">GC/MSD </w:t>
      </w:r>
      <w:r w:rsidR="7476F97E" w:rsidRPr="0001719D">
        <w:rPr>
          <w:rFonts w:ascii="Times New Roman" w:eastAsia="Times New Roman" w:hAnsi="Times New Roman" w:cs="Times New Roman"/>
          <w:color w:val="000000"/>
          <w:sz w:val="24"/>
          <w:szCs w:val="24"/>
        </w:rPr>
        <w:t>instrument</w:t>
      </w:r>
      <w:r w:rsidR="368371A2" w:rsidRPr="0001719D">
        <w:rPr>
          <w:rFonts w:ascii="Times New Roman" w:eastAsia="Times New Roman" w:hAnsi="Times New Roman" w:cs="Times New Roman"/>
          <w:color w:val="000000"/>
          <w:sz w:val="24"/>
          <w:szCs w:val="24"/>
        </w:rPr>
        <w:t xml:space="preserve">. </w:t>
      </w:r>
      <w:r w:rsidR="2839EC33" w:rsidRPr="0001719D">
        <w:rPr>
          <w:rFonts w:ascii="Times New Roman" w:eastAsia="Times New Roman" w:hAnsi="Times New Roman" w:cs="Times New Roman"/>
          <w:color w:val="000000"/>
          <w:sz w:val="24"/>
          <w:szCs w:val="24"/>
        </w:rPr>
        <w:t xml:space="preserve">Other </w:t>
      </w:r>
      <w:r w:rsidR="7E66AEA3" w:rsidRPr="0001719D">
        <w:rPr>
          <w:rFonts w:ascii="Times New Roman" w:eastAsia="Times New Roman" w:hAnsi="Times New Roman" w:cs="Times New Roman"/>
          <w:color w:val="000000"/>
          <w:sz w:val="24"/>
          <w:szCs w:val="24"/>
        </w:rPr>
        <w:t xml:space="preserve">research </w:t>
      </w:r>
      <w:r w:rsidR="0F3AF4D5" w:rsidRPr="0001719D">
        <w:rPr>
          <w:rFonts w:ascii="Times New Roman" w:eastAsia="Times New Roman" w:hAnsi="Times New Roman" w:cs="Times New Roman"/>
          <w:color w:val="000000"/>
          <w:sz w:val="24"/>
          <w:szCs w:val="24"/>
        </w:rPr>
        <w:t>publications have</w:t>
      </w:r>
      <w:r w:rsidR="2839EC33" w:rsidRPr="0001719D">
        <w:rPr>
          <w:rFonts w:ascii="Times New Roman" w:eastAsia="Times New Roman" w:hAnsi="Times New Roman" w:cs="Times New Roman"/>
          <w:color w:val="000000"/>
          <w:sz w:val="24"/>
          <w:szCs w:val="24"/>
        </w:rPr>
        <w:t xml:space="preserve"> also </w:t>
      </w:r>
      <w:r w:rsidR="1DA74199" w:rsidRPr="0001719D">
        <w:rPr>
          <w:rFonts w:ascii="Times New Roman" w:eastAsia="Times New Roman" w:hAnsi="Times New Roman" w:cs="Times New Roman"/>
          <w:color w:val="000000"/>
          <w:sz w:val="24"/>
          <w:szCs w:val="24"/>
        </w:rPr>
        <w:t>cited</w:t>
      </w:r>
      <w:r w:rsidR="2839EC33" w:rsidRPr="0001719D">
        <w:rPr>
          <w:rFonts w:ascii="Times New Roman" w:eastAsia="Times New Roman" w:hAnsi="Times New Roman" w:cs="Times New Roman"/>
          <w:color w:val="000000"/>
          <w:sz w:val="24"/>
          <w:szCs w:val="24"/>
        </w:rPr>
        <w:t xml:space="preserve"> dis</w:t>
      </w:r>
      <w:r w:rsidR="7E66AEA3" w:rsidRPr="0001719D">
        <w:rPr>
          <w:rFonts w:ascii="Times New Roman" w:eastAsia="Times New Roman" w:hAnsi="Times New Roman" w:cs="Times New Roman"/>
          <w:color w:val="000000"/>
          <w:sz w:val="24"/>
          <w:szCs w:val="24"/>
        </w:rPr>
        <w:t xml:space="preserve">crepancies in </w:t>
      </w:r>
      <w:r w:rsidR="6D59E338" w:rsidRPr="0001719D">
        <w:rPr>
          <w:rFonts w:ascii="Times New Roman" w:eastAsia="Times New Roman" w:hAnsi="Times New Roman" w:cs="Times New Roman"/>
          <w:color w:val="000000"/>
          <w:sz w:val="24"/>
          <w:szCs w:val="24"/>
        </w:rPr>
        <w:t>identifying</w:t>
      </w:r>
      <w:r w:rsidR="7E66AEA3" w:rsidRPr="0001719D">
        <w:rPr>
          <w:rFonts w:ascii="Times New Roman" w:eastAsia="Times New Roman" w:hAnsi="Times New Roman" w:cs="Times New Roman"/>
          <w:color w:val="000000"/>
          <w:sz w:val="24"/>
          <w:szCs w:val="24"/>
        </w:rPr>
        <w:t xml:space="preserve"> resins</w:t>
      </w:r>
      <w:r w:rsidR="2839EC33" w:rsidRPr="0001719D">
        <w:rPr>
          <w:rFonts w:ascii="Times New Roman" w:eastAsia="Times New Roman" w:hAnsi="Times New Roman" w:cs="Times New Roman"/>
          <w:color w:val="000000"/>
          <w:sz w:val="24"/>
          <w:szCs w:val="24"/>
        </w:rPr>
        <w:t xml:space="preserve"> due to</w:t>
      </w:r>
      <w:r w:rsidR="7E66AEA3" w:rsidRPr="0001719D">
        <w:rPr>
          <w:rFonts w:ascii="Times New Roman" w:eastAsia="Times New Roman" w:hAnsi="Times New Roman" w:cs="Times New Roman"/>
          <w:color w:val="000000"/>
          <w:sz w:val="24"/>
          <w:szCs w:val="24"/>
        </w:rPr>
        <w:t xml:space="preserve"> oxidation</w:t>
      </w:r>
      <w:r w:rsidR="33E4926C" w:rsidRPr="0001719D">
        <w:rPr>
          <w:rFonts w:ascii="Times New Roman" w:eastAsia="Times New Roman" w:hAnsi="Times New Roman" w:cs="Times New Roman"/>
          <w:color w:val="000000"/>
          <w:sz w:val="24"/>
          <w:szCs w:val="24"/>
        </w:rPr>
        <w:t>,</w:t>
      </w:r>
      <w:r w:rsidR="7E66AEA3" w:rsidRPr="0001719D">
        <w:rPr>
          <w:rFonts w:ascii="Times New Roman" w:eastAsia="Times New Roman" w:hAnsi="Times New Roman" w:cs="Times New Roman"/>
          <w:color w:val="000000"/>
          <w:sz w:val="24"/>
          <w:szCs w:val="24"/>
        </w:rPr>
        <w:t xml:space="preserve"> depolymerization</w:t>
      </w:r>
      <w:r w:rsidR="33E4926C" w:rsidRPr="0001719D">
        <w:rPr>
          <w:rFonts w:ascii="Times New Roman" w:eastAsia="Times New Roman" w:hAnsi="Times New Roman" w:cs="Times New Roman"/>
          <w:color w:val="000000"/>
          <w:sz w:val="24"/>
          <w:szCs w:val="24"/>
        </w:rPr>
        <w:t>, or cross-linking</w:t>
      </w:r>
      <w:r w:rsidR="2839EC33" w:rsidRPr="0001719D">
        <w:rPr>
          <w:rFonts w:ascii="Times New Roman" w:eastAsia="Times New Roman" w:hAnsi="Times New Roman" w:cs="Times New Roman"/>
          <w:color w:val="000000"/>
          <w:sz w:val="24"/>
          <w:szCs w:val="24"/>
        </w:rPr>
        <w:t xml:space="preserve"> </w:t>
      </w:r>
      <w:r w:rsidR="7E66AEA3" w:rsidRPr="0001719D">
        <w:rPr>
          <w:rFonts w:ascii="Times New Roman" w:eastAsia="Times New Roman" w:hAnsi="Times New Roman" w:cs="Times New Roman"/>
          <w:color w:val="000000"/>
          <w:sz w:val="24"/>
          <w:szCs w:val="24"/>
        </w:rPr>
        <w:t xml:space="preserve">of the material as </w:t>
      </w:r>
      <w:r w:rsidR="33E4926C" w:rsidRPr="0001719D">
        <w:rPr>
          <w:rFonts w:ascii="Times New Roman" w:eastAsia="Times New Roman" w:hAnsi="Times New Roman" w:cs="Times New Roman"/>
          <w:color w:val="000000"/>
          <w:sz w:val="24"/>
          <w:szCs w:val="24"/>
        </w:rPr>
        <w:t>it</w:t>
      </w:r>
      <w:r w:rsidR="7E66AEA3" w:rsidRPr="0001719D">
        <w:rPr>
          <w:rFonts w:ascii="Times New Roman" w:eastAsia="Times New Roman" w:hAnsi="Times New Roman" w:cs="Times New Roman"/>
          <w:color w:val="000000"/>
          <w:sz w:val="24"/>
          <w:szCs w:val="24"/>
        </w:rPr>
        <w:t xml:space="preserve"> age</w:t>
      </w:r>
      <w:r w:rsidR="33E4926C" w:rsidRPr="0001719D">
        <w:rPr>
          <w:rFonts w:ascii="Times New Roman" w:eastAsia="Times New Roman" w:hAnsi="Times New Roman" w:cs="Times New Roman"/>
          <w:color w:val="000000"/>
          <w:sz w:val="24"/>
          <w:szCs w:val="24"/>
        </w:rPr>
        <w:t>s</w:t>
      </w:r>
      <w:r w:rsidR="2839EC33" w:rsidRPr="0001719D">
        <w:rPr>
          <w:rFonts w:ascii="Times New Roman" w:eastAsia="Times New Roman" w:hAnsi="Times New Roman" w:cs="Times New Roman"/>
          <w:color w:val="000000"/>
          <w:sz w:val="24"/>
          <w:szCs w:val="24"/>
        </w:rPr>
        <w:t xml:space="preserve"> (</w:t>
      </w:r>
      <w:r w:rsidR="00A96B7B">
        <w:rPr>
          <w:rFonts w:ascii="Times New Roman" w:eastAsia="Times New Roman" w:hAnsi="Times New Roman" w:cs="Times New Roman"/>
          <w:color w:val="000000" w:themeColor="text1"/>
          <w:sz w:val="24"/>
          <w:szCs w:val="24"/>
        </w:rPr>
        <w:t>{{</w:t>
      </w:r>
      <w:proofErr w:type="spellStart"/>
      <w:r w:rsidR="1FE3573A" w:rsidRPr="0001719D">
        <w:rPr>
          <w:rFonts w:ascii="Times New Roman" w:eastAsia="Times New Roman" w:hAnsi="Times New Roman" w:cs="Times New Roman"/>
          <w:color w:val="000000"/>
          <w:sz w:val="24"/>
          <w:szCs w:val="24"/>
        </w:rPr>
        <w:t>Bleton</w:t>
      </w:r>
      <w:proofErr w:type="spellEnd"/>
      <w:r w:rsidR="1FE3573A" w:rsidRPr="0001719D">
        <w:rPr>
          <w:rFonts w:ascii="Times New Roman" w:eastAsia="Times New Roman" w:hAnsi="Times New Roman" w:cs="Times New Roman"/>
          <w:color w:val="000000"/>
          <w:sz w:val="24"/>
          <w:szCs w:val="24"/>
        </w:rPr>
        <w:t xml:space="preserve"> and </w:t>
      </w:r>
      <w:proofErr w:type="spellStart"/>
      <w:r w:rsidR="1FE3573A" w:rsidRPr="0001719D">
        <w:rPr>
          <w:rFonts w:ascii="Times New Roman" w:eastAsia="Times New Roman" w:hAnsi="Times New Roman" w:cs="Times New Roman"/>
          <w:color w:val="000000"/>
          <w:sz w:val="24"/>
          <w:szCs w:val="24"/>
        </w:rPr>
        <w:t>Tchapla</w:t>
      </w:r>
      <w:proofErr w:type="spellEnd"/>
      <w:r w:rsidR="1FE3573A" w:rsidRPr="0001719D">
        <w:rPr>
          <w:rFonts w:ascii="Times New Roman" w:eastAsia="Times New Roman" w:hAnsi="Times New Roman" w:cs="Times New Roman"/>
          <w:color w:val="000000"/>
          <w:sz w:val="24"/>
          <w:szCs w:val="24"/>
        </w:rPr>
        <w:t xml:space="preserve"> 2009</w:t>
      </w:r>
      <w:r w:rsidR="00A96B7B">
        <w:rPr>
          <w:rFonts w:ascii="Times New Roman" w:eastAsia="Times New Roman" w:hAnsi="Times New Roman" w:cs="Times New Roman"/>
          <w:color w:val="000000" w:themeColor="text1"/>
          <w:sz w:val="24"/>
          <w:szCs w:val="24"/>
        </w:rPr>
        <w:t>}}</w:t>
      </w:r>
      <w:r w:rsidR="1FE3573A" w:rsidRPr="0001719D">
        <w:rPr>
          <w:rFonts w:ascii="Times New Roman" w:eastAsia="Times New Roman" w:hAnsi="Times New Roman" w:cs="Times New Roman"/>
          <w:color w:val="000000"/>
          <w:sz w:val="24"/>
          <w:szCs w:val="24"/>
        </w:rPr>
        <w:t xml:space="preserve">; </w:t>
      </w:r>
      <w:r w:rsidR="00A96B7B">
        <w:rPr>
          <w:rFonts w:ascii="Times New Roman" w:eastAsia="Times New Roman" w:hAnsi="Times New Roman" w:cs="Times New Roman"/>
          <w:color w:val="000000" w:themeColor="text1"/>
          <w:sz w:val="24"/>
          <w:szCs w:val="24"/>
        </w:rPr>
        <w:t>{{</w:t>
      </w:r>
      <w:proofErr w:type="spellStart"/>
      <w:r w:rsidR="33E4926C" w:rsidRPr="0001719D">
        <w:rPr>
          <w:rFonts w:ascii="Times New Roman" w:eastAsia="Times New Roman" w:hAnsi="Times New Roman" w:cs="Times New Roman"/>
          <w:color w:val="000000"/>
          <w:sz w:val="24"/>
          <w:szCs w:val="24"/>
        </w:rPr>
        <w:t>Lluveras</w:t>
      </w:r>
      <w:proofErr w:type="spellEnd"/>
      <w:r w:rsidR="33E4926C" w:rsidRPr="0001719D">
        <w:rPr>
          <w:rFonts w:ascii="Times New Roman" w:eastAsia="Times New Roman" w:hAnsi="Times New Roman" w:cs="Times New Roman"/>
          <w:color w:val="000000"/>
          <w:sz w:val="24"/>
          <w:szCs w:val="24"/>
        </w:rPr>
        <w:t xml:space="preserve"> et. al 2010</w:t>
      </w:r>
      <w:r w:rsidR="00A96B7B">
        <w:rPr>
          <w:rFonts w:ascii="Times New Roman" w:eastAsia="Times New Roman" w:hAnsi="Times New Roman" w:cs="Times New Roman"/>
          <w:color w:val="000000" w:themeColor="text1"/>
          <w:sz w:val="24"/>
          <w:szCs w:val="24"/>
        </w:rPr>
        <w:t>}}</w:t>
      </w:r>
      <w:r w:rsidR="33E4926C" w:rsidRPr="0001719D">
        <w:rPr>
          <w:rFonts w:ascii="Times New Roman" w:eastAsia="Times New Roman" w:hAnsi="Times New Roman" w:cs="Times New Roman"/>
          <w:color w:val="000000"/>
          <w:sz w:val="24"/>
          <w:szCs w:val="24"/>
        </w:rPr>
        <w:t xml:space="preserve">; </w:t>
      </w:r>
      <w:r w:rsidR="00A96B7B">
        <w:rPr>
          <w:rFonts w:ascii="Times New Roman" w:eastAsia="Times New Roman" w:hAnsi="Times New Roman" w:cs="Times New Roman"/>
          <w:color w:val="000000" w:themeColor="text1"/>
          <w:sz w:val="24"/>
          <w:szCs w:val="24"/>
        </w:rPr>
        <w:t>{{</w:t>
      </w:r>
      <w:r w:rsidR="2839EC33" w:rsidRPr="0001719D">
        <w:rPr>
          <w:rFonts w:ascii="Times New Roman" w:eastAsia="Times New Roman" w:hAnsi="Times New Roman" w:cs="Times New Roman"/>
          <w:color w:val="000000"/>
          <w:sz w:val="24"/>
          <w:szCs w:val="24"/>
        </w:rPr>
        <w:t>Martín-Ramos et al</w:t>
      </w:r>
      <w:r w:rsidR="7CD7F8C8" w:rsidRPr="6B0EEA6D">
        <w:rPr>
          <w:rFonts w:ascii="Times New Roman" w:eastAsia="Times New Roman" w:hAnsi="Times New Roman" w:cs="Times New Roman"/>
          <w:color w:val="000000" w:themeColor="text1"/>
          <w:sz w:val="24"/>
          <w:szCs w:val="24"/>
        </w:rPr>
        <w:t>.</w:t>
      </w:r>
      <w:r w:rsidR="2839EC33" w:rsidRPr="0001719D">
        <w:rPr>
          <w:rFonts w:ascii="Times New Roman" w:eastAsia="Times New Roman" w:hAnsi="Times New Roman" w:cs="Times New Roman"/>
          <w:color w:val="000000"/>
          <w:sz w:val="24"/>
          <w:szCs w:val="24"/>
        </w:rPr>
        <w:t xml:space="preserve"> 2018</w:t>
      </w:r>
      <w:r w:rsidR="00A96B7B">
        <w:rPr>
          <w:rFonts w:ascii="Times New Roman" w:eastAsia="Times New Roman" w:hAnsi="Times New Roman" w:cs="Times New Roman"/>
          <w:color w:val="000000" w:themeColor="text1"/>
          <w:sz w:val="24"/>
          <w:szCs w:val="24"/>
        </w:rPr>
        <w:t>}}</w:t>
      </w:r>
      <w:r w:rsidR="33E4926C" w:rsidRPr="0001719D">
        <w:rPr>
          <w:rFonts w:ascii="Times New Roman" w:eastAsia="Times New Roman" w:hAnsi="Times New Roman" w:cs="Times New Roman"/>
          <w:color w:val="000000"/>
          <w:sz w:val="24"/>
          <w:szCs w:val="24"/>
        </w:rPr>
        <w:t xml:space="preserve">; </w:t>
      </w:r>
      <w:r w:rsidR="00A96B7B">
        <w:rPr>
          <w:rFonts w:ascii="Times New Roman" w:eastAsia="Times New Roman" w:hAnsi="Times New Roman" w:cs="Times New Roman"/>
          <w:color w:val="000000" w:themeColor="text1"/>
          <w:sz w:val="24"/>
          <w:szCs w:val="24"/>
        </w:rPr>
        <w:t>{{</w:t>
      </w:r>
      <w:proofErr w:type="spellStart"/>
      <w:r w:rsidR="33E4926C" w:rsidRPr="0001719D">
        <w:rPr>
          <w:rFonts w:ascii="Times New Roman" w:eastAsia="Times New Roman" w:hAnsi="Times New Roman" w:cs="Times New Roman"/>
          <w:color w:val="000000"/>
          <w:sz w:val="24"/>
          <w:szCs w:val="24"/>
        </w:rPr>
        <w:t>Modugno</w:t>
      </w:r>
      <w:proofErr w:type="spellEnd"/>
      <w:r w:rsidR="33E4926C" w:rsidRPr="0001719D">
        <w:rPr>
          <w:rFonts w:ascii="Times New Roman" w:eastAsia="Times New Roman" w:hAnsi="Times New Roman" w:cs="Times New Roman"/>
          <w:color w:val="000000"/>
          <w:sz w:val="24"/>
          <w:szCs w:val="24"/>
        </w:rPr>
        <w:t xml:space="preserve"> and </w:t>
      </w:r>
      <w:proofErr w:type="spellStart"/>
      <w:r w:rsidR="33E4926C" w:rsidRPr="0001719D">
        <w:rPr>
          <w:rFonts w:ascii="Times New Roman" w:eastAsia="Times New Roman" w:hAnsi="Times New Roman" w:cs="Times New Roman"/>
          <w:color w:val="000000"/>
          <w:sz w:val="24"/>
          <w:szCs w:val="24"/>
        </w:rPr>
        <w:t>Ribechini</w:t>
      </w:r>
      <w:proofErr w:type="spellEnd"/>
      <w:r w:rsidR="33E4926C" w:rsidRPr="0001719D">
        <w:rPr>
          <w:rFonts w:ascii="Times New Roman" w:eastAsia="Times New Roman" w:hAnsi="Times New Roman" w:cs="Times New Roman"/>
          <w:color w:val="000000"/>
          <w:sz w:val="24"/>
          <w:szCs w:val="24"/>
        </w:rPr>
        <w:t xml:space="preserve"> 2009</w:t>
      </w:r>
      <w:r w:rsidR="00A96B7B">
        <w:rPr>
          <w:rFonts w:ascii="Times New Roman" w:eastAsia="Times New Roman" w:hAnsi="Times New Roman" w:cs="Times New Roman"/>
          <w:color w:val="000000" w:themeColor="text1"/>
          <w:sz w:val="24"/>
          <w:szCs w:val="24"/>
        </w:rPr>
        <w:t>}}</w:t>
      </w:r>
      <w:r w:rsidR="2839EC33" w:rsidRPr="0001719D">
        <w:rPr>
          <w:rFonts w:ascii="Times New Roman" w:eastAsia="Times New Roman" w:hAnsi="Times New Roman" w:cs="Times New Roman"/>
          <w:color w:val="000000"/>
          <w:sz w:val="24"/>
          <w:szCs w:val="24"/>
        </w:rPr>
        <w:t>)</w:t>
      </w:r>
      <w:r w:rsidR="33E4926C" w:rsidRPr="0001719D">
        <w:rPr>
          <w:rFonts w:ascii="Times New Roman" w:eastAsia="Times New Roman" w:hAnsi="Times New Roman" w:cs="Times New Roman"/>
          <w:color w:val="000000"/>
          <w:sz w:val="24"/>
          <w:szCs w:val="24"/>
        </w:rPr>
        <w:t>.</w:t>
      </w:r>
    </w:p>
    <w:p w14:paraId="6B55A3AD" w14:textId="31D58065" w:rsidR="00455C28" w:rsidRPr="0001719D" w:rsidRDefault="0082413A" w:rsidP="00370C11">
      <w:pPr>
        <w:pStyle w:val="Normal1"/>
        <w:spacing w:after="60" w:line="480" w:lineRule="auto"/>
        <w:rPr>
          <w:rFonts w:ascii="Times New Roman" w:hAnsi="Times New Roman" w:cs="Times New Roman"/>
          <w:sz w:val="24"/>
          <w:szCs w:val="24"/>
        </w:rPr>
      </w:pPr>
      <w:r>
        <w:rPr>
          <w:rFonts w:ascii="Times New Roman" w:hAnsi="Times New Roman" w:cs="Times New Roman"/>
          <w:sz w:val="24"/>
          <w:szCs w:val="24"/>
        </w:rPr>
        <w:tab/>
      </w:r>
      <w:r w:rsidR="0F3AF4D5" w:rsidRPr="0001719D">
        <w:rPr>
          <w:rFonts w:ascii="Times New Roman" w:hAnsi="Times New Roman" w:cs="Times New Roman"/>
          <w:sz w:val="24"/>
          <w:szCs w:val="24"/>
        </w:rPr>
        <w:t>For the final stage of this research, three</w:t>
      </w:r>
      <w:r w:rsidR="4C85E8B3" w:rsidRPr="0001719D">
        <w:rPr>
          <w:rFonts w:ascii="Times New Roman" w:hAnsi="Times New Roman" w:cs="Times New Roman"/>
          <w:sz w:val="24"/>
          <w:szCs w:val="24"/>
        </w:rPr>
        <w:t xml:space="preserve"> </w:t>
      </w:r>
      <w:r w:rsidR="417AA0ED" w:rsidRPr="0001719D">
        <w:rPr>
          <w:rFonts w:ascii="Times New Roman" w:hAnsi="Times New Roman" w:cs="Times New Roman"/>
          <w:sz w:val="24"/>
          <w:szCs w:val="24"/>
        </w:rPr>
        <w:t>historical linings</w:t>
      </w:r>
      <w:r w:rsidR="4C85E8B3" w:rsidRPr="0001719D">
        <w:rPr>
          <w:rFonts w:ascii="Times New Roman" w:hAnsi="Times New Roman" w:cs="Times New Roman"/>
          <w:sz w:val="24"/>
          <w:szCs w:val="24"/>
        </w:rPr>
        <w:t xml:space="preserve"> and associated SAAM recipes were analyzed </w:t>
      </w:r>
      <w:r w:rsidR="6DEFCDAA" w:rsidRPr="0001719D">
        <w:rPr>
          <w:rFonts w:ascii="Times New Roman" w:eastAsia="Times New Roman" w:hAnsi="Times New Roman" w:cs="Times New Roman"/>
          <w:color w:val="000000"/>
          <w:sz w:val="24"/>
          <w:szCs w:val="24"/>
        </w:rPr>
        <w:t xml:space="preserve">with </w:t>
      </w:r>
      <w:proofErr w:type="spellStart"/>
      <w:r w:rsidR="6DEFCDAA" w:rsidRPr="0001719D">
        <w:rPr>
          <w:rFonts w:ascii="Times New Roman" w:eastAsia="Times New Roman" w:hAnsi="Times New Roman" w:cs="Times New Roman"/>
          <w:color w:val="000000"/>
          <w:sz w:val="24"/>
          <w:szCs w:val="24"/>
        </w:rPr>
        <w:t>Py</w:t>
      </w:r>
      <w:proofErr w:type="spellEnd"/>
      <w:r w:rsidR="6DEFCDAA" w:rsidRPr="0001719D">
        <w:rPr>
          <w:rFonts w:ascii="Times New Roman" w:eastAsia="Times New Roman" w:hAnsi="Times New Roman" w:cs="Times New Roman"/>
          <w:color w:val="000000"/>
          <w:sz w:val="24"/>
          <w:szCs w:val="24"/>
        </w:rPr>
        <w:t>-GC/MSD</w:t>
      </w:r>
      <w:r w:rsidR="4C85E8B3" w:rsidRPr="0001719D">
        <w:rPr>
          <w:rFonts w:ascii="Times New Roman" w:hAnsi="Times New Roman" w:cs="Times New Roman"/>
          <w:sz w:val="24"/>
          <w:szCs w:val="24"/>
        </w:rPr>
        <w:t xml:space="preserve">: </w:t>
      </w:r>
      <w:r w:rsidR="4C85E8B3" w:rsidRPr="00802868">
        <w:rPr>
          <w:rFonts w:ascii="Times New Roman" w:hAnsi="Times New Roman" w:cs="Times New Roman"/>
          <w:i/>
          <w:iCs/>
          <w:sz w:val="24"/>
          <w:szCs w:val="24"/>
        </w:rPr>
        <w:t>Oak Trees</w:t>
      </w:r>
      <w:r w:rsidR="4C85E8B3" w:rsidRPr="0001719D">
        <w:rPr>
          <w:rFonts w:ascii="Times New Roman" w:hAnsi="Times New Roman" w:cs="Times New Roman"/>
          <w:sz w:val="24"/>
          <w:szCs w:val="24"/>
        </w:rPr>
        <w:t xml:space="preserve"> </w:t>
      </w:r>
      <w:r w:rsidR="067DF243">
        <w:rPr>
          <w:rFonts w:ascii="Times New Roman" w:hAnsi="Times New Roman" w:cs="Times New Roman"/>
          <w:sz w:val="24"/>
          <w:szCs w:val="24"/>
        </w:rPr>
        <w:t>and</w:t>
      </w:r>
      <w:r w:rsidR="067DF243" w:rsidRPr="0001719D">
        <w:rPr>
          <w:rFonts w:ascii="Times New Roman" w:hAnsi="Times New Roman" w:cs="Times New Roman"/>
          <w:sz w:val="24"/>
          <w:szCs w:val="24"/>
        </w:rPr>
        <w:t xml:space="preserve"> </w:t>
      </w:r>
      <w:r w:rsidR="4C85E8B3" w:rsidRPr="0001719D">
        <w:rPr>
          <w:rFonts w:ascii="Times New Roman" w:hAnsi="Times New Roman" w:cs="Times New Roman"/>
          <w:sz w:val="24"/>
          <w:szCs w:val="24"/>
        </w:rPr>
        <w:t>SAAM 2</w:t>
      </w:r>
      <w:r w:rsidR="4C85E8B3" w:rsidRPr="00802868">
        <w:rPr>
          <w:rFonts w:ascii="Times New Roman" w:hAnsi="Times New Roman" w:cs="Times New Roman"/>
          <w:sz w:val="24"/>
          <w:szCs w:val="24"/>
        </w:rPr>
        <w:t>;</w:t>
      </w:r>
      <w:r w:rsidR="4C85E8B3" w:rsidRPr="0001719D">
        <w:rPr>
          <w:rFonts w:ascii="Times New Roman" w:hAnsi="Times New Roman" w:cs="Times New Roman"/>
          <w:sz w:val="24"/>
          <w:szCs w:val="24"/>
        </w:rPr>
        <w:t xml:space="preserve"> </w:t>
      </w:r>
      <w:r w:rsidR="4C85E8B3" w:rsidRPr="00802868">
        <w:rPr>
          <w:rFonts w:ascii="Times New Roman" w:hAnsi="Times New Roman" w:cs="Times New Roman"/>
          <w:i/>
          <w:iCs/>
          <w:sz w:val="24"/>
          <w:szCs w:val="24"/>
        </w:rPr>
        <w:t>The Lesson</w:t>
      </w:r>
      <w:r w:rsidR="4C85E8B3" w:rsidRPr="0001719D">
        <w:rPr>
          <w:rFonts w:ascii="Times New Roman" w:hAnsi="Times New Roman" w:cs="Times New Roman"/>
          <w:sz w:val="24"/>
          <w:szCs w:val="24"/>
        </w:rPr>
        <w:t xml:space="preserve"> </w:t>
      </w:r>
      <w:r w:rsidR="067DF243">
        <w:rPr>
          <w:rFonts w:ascii="Times New Roman" w:hAnsi="Times New Roman" w:cs="Times New Roman"/>
          <w:sz w:val="24"/>
          <w:szCs w:val="24"/>
        </w:rPr>
        <w:t>and</w:t>
      </w:r>
      <w:r w:rsidR="067DF243" w:rsidRPr="0001719D">
        <w:rPr>
          <w:rFonts w:ascii="Times New Roman" w:hAnsi="Times New Roman" w:cs="Times New Roman"/>
          <w:sz w:val="24"/>
          <w:szCs w:val="24"/>
        </w:rPr>
        <w:t xml:space="preserve"> </w:t>
      </w:r>
      <w:r w:rsidR="4C85E8B3" w:rsidRPr="0001719D">
        <w:rPr>
          <w:rFonts w:ascii="Times New Roman" w:hAnsi="Times New Roman" w:cs="Times New Roman"/>
          <w:sz w:val="24"/>
          <w:szCs w:val="24"/>
        </w:rPr>
        <w:t>SAAM 4</w:t>
      </w:r>
      <w:r w:rsidR="4C85E8B3" w:rsidRPr="00802868">
        <w:rPr>
          <w:rFonts w:ascii="Times New Roman" w:hAnsi="Times New Roman" w:cs="Times New Roman"/>
          <w:sz w:val="24"/>
          <w:szCs w:val="24"/>
        </w:rPr>
        <w:t>;</w:t>
      </w:r>
      <w:r w:rsidR="4C85E8B3" w:rsidRPr="0001719D">
        <w:rPr>
          <w:rFonts w:ascii="Times New Roman" w:hAnsi="Times New Roman" w:cs="Times New Roman"/>
          <w:sz w:val="24"/>
          <w:szCs w:val="24"/>
        </w:rPr>
        <w:t xml:space="preserve"> </w:t>
      </w:r>
      <w:r w:rsidR="4C85E8B3" w:rsidRPr="00802868">
        <w:rPr>
          <w:rFonts w:ascii="Times New Roman" w:hAnsi="Times New Roman" w:cs="Times New Roman"/>
          <w:i/>
          <w:iCs/>
          <w:sz w:val="24"/>
          <w:szCs w:val="24"/>
        </w:rPr>
        <w:t>Plenty</w:t>
      </w:r>
      <w:r w:rsidR="4C85E8B3" w:rsidRPr="0001719D">
        <w:rPr>
          <w:rFonts w:ascii="Times New Roman" w:hAnsi="Times New Roman" w:cs="Times New Roman"/>
          <w:sz w:val="24"/>
          <w:szCs w:val="24"/>
        </w:rPr>
        <w:t xml:space="preserve"> </w:t>
      </w:r>
      <w:r w:rsidR="067DF243">
        <w:rPr>
          <w:rFonts w:ascii="Times New Roman" w:hAnsi="Times New Roman" w:cs="Times New Roman"/>
          <w:sz w:val="24"/>
          <w:szCs w:val="24"/>
        </w:rPr>
        <w:t>and</w:t>
      </w:r>
      <w:r w:rsidR="067DF243" w:rsidRPr="0001719D">
        <w:rPr>
          <w:rFonts w:ascii="Times New Roman" w:hAnsi="Times New Roman" w:cs="Times New Roman"/>
          <w:sz w:val="24"/>
          <w:szCs w:val="24"/>
        </w:rPr>
        <w:t xml:space="preserve"> </w:t>
      </w:r>
      <w:r w:rsidR="4C85E8B3" w:rsidRPr="0001719D">
        <w:rPr>
          <w:rFonts w:ascii="Times New Roman" w:hAnsi="Times New Roman" w:cs="Times New Roman"/>
          <w:sz w:val="24"/>
          <w:szCs w:val="24"/>
        </w:rPr>
        <w:t xml:space="preserve">SAAM 5. Raw samples of </w:t>
      </w:r>
      <w:proofErr w:type="spellStart"/>
      <w:r w:rsidR="4C85E8B3" w:rsidRPr="0001719D">
        <w:rPr>
          <w:rFonts w:ascii="Times New Roman" w:hAnsi="Times New Roman" w:cs="Times New Roman"/>
          <w:sz w:val="24"/>
          <w:szCs w:val="24"/>
        </w:rPr>
        <w:t>Zonarez</w:t>
      </w:r>
      <w:proofErr w:type="spellEnd"/>
      <w:r w:rsidR="4C85E8B3" w:rsidRPr="0001719D">
        <w:rPr>
          <w:rFonts w:ascii="Times New Roman" w:hAnsi="Times New Roman" w:cs="Times New Roman"/>
          <w:sz w:val="24"/>
          <w:szCs w:val="24"/>
        </w:rPr>
        <w:t xml:space="preserve"> </w:t>
      </w:r>
      <w:r w:rsidR="6DEFCDAA" w:rsidRPr="0001719D">
        <w:rPr>
          <w:rFonts w:ascii="Times New Roman" w:hAnsi="Times New Roman" w:cs="Times New Roman"/>
          <w:sz w:val="24"/>
          <w:szCs w:val="24"/>
        </w:rPr>
        <w:t xml:space="preserve">B-85 </w:t>
      </w:r>
      <w:r w:rsidR="4C85E8B3" w:rsidRPr="0001719D">
        <w:rPr>
          <w:rFonts w:ascii="Times New Roman" w:hAnsi="Times New Roman" w:cs="Times New Roman"/>
          <w:sz w:val="24"/>
          <w:szCs w:val="24"/>
        </w:rPr>
        <w:t xml:space="preserve">and </w:t>
      </w:r>
      <w:proofErr w:type="spellStart"/>
      <w:r w:rsidR="4C85E8B3" w:rsidRPr="0001719D">
        <w:rPr>
          <w:rFonts w:ascii="Times New Roman" w:hAnsi="Times New Roman" w:cs="Times New Roman"/>
          <w:sz w:val="24"/>
          <w:szCs w:val="24"/>
        </w:rPr>
        <w:t>Piccolyte</w:t>
      </w:r>
      <w:proofErr w:type="spellEnd"/>
      <w:r w:rsidR="6DEFCDAA" w:rsidRPr="0001719D">
        <w:rPr>
          <w:rFonts w:ascii="Times New Roman" w:hAnsi="Times New Roman" w:cs="Times New Roman"/>
          <w:sz w:val="24"/>
          <w:szCs w:val="24"/>
        </w:rPr>
        <w:t xml:space="preserve"> S-85</w:t>
      </w:r>
      <w:r w:rsidR="4C85E8B3" w:rsidRPr="0001719D">
        <w:rPr>
          <w:rFonts w:ascii="Times New Roman" w:hAnsi="Times New Roman" w:cs="Times New Roman"/>
          <w:sz w:val="24"/>
          <w:szCs w:val="24"/>
        </w:rPr>
        <w:t xml:space="preserve"> were also pyrolyzed </w:t>
      </w:r>
      <w:r w:rsidR="6DEFCDAA" w:rsidRPr="0001719D">
        <w:rPr>
          <w:rFonts w:ascii="Times New Roman" w:hAnsi="Times New Roman" w:cs="Times New Roman"/>
          <w:sz w:val="24"/>
          <w:szCs w:val="24"/>
        </w:rPr>
        <w:t>as</w:t>
      </w:r>
      <w:r w:rsidR="4C85E8B3" w:rsidRPr="0001719D">
        <w:rPr>
          <w:rFonts w:ascii="Times New Roman" w:hAnsi="Times New Roman" w:cs="Times New Roman"/>
          <w:sz w:val="24"/>
          <w:szCs w:val="24"/>
        </w:rPr>
        <w:t xml:space="preserve"> a </w:t>
      </w:r>
      <w:r w:rsidR="0F3AF4D5" w:rsidRPr="0001719D">
        <w:rPr>
          <w:rFonts w:ascii="Times New Roman" w:hAnsi="Times New Roman" w:cs="Times New Roman"/>
          <w:sz w:val="24"/>
          <w:szCs w:val="24"/>
        </w:rPr>
        <w:t>control standard</w:t>
      </w:r>
      <w:r w:rsidR="4C85E8B3" w:rsidRPr="0001719D">
        <w:rPr>
          <w:rFonts w:ascii="Times New Roman" w:hAnsi="Times New Roman" w:cs="Times New Roman"/>
          <w:sz w:val="24"/>
          <w:szCs w:val="24"/>
        </w:rPr>
        <w:t xml:space="preserve"> for data comparison.</w:t>
      </w:r>
      <w:r w:rsidR="53B2A1D0" w:rsidRPr="0001719D">
        <w:rPr>
          <w:rFonts w:ascii="Times New Roman" w:hAnsi="Times New Roman" w:cs="Times New Roman"/>
          <w:sz w:val="24"/>
          <w:szCs w:val="24"/>
        </w:rPr>
        <w:t xml:space="preserve"> </w:t>
      </w:r>
      <w:r w:rsidR="0F3AF4D5" w:rsidRPr="0001719D">
        <w:rPr>
          <w:rFonts w:ascii="Times New Roman" w:hAnsi="Times New Roman" w:cs="Times New Roman"/>
          <w:sz w:val="24"/>
          <w:szCs w:val="24"/>
        </w:rPr>
        <w:t xml:space="preserve">The results indicated that </w:t>
      </w:r>
      <w:proofErr w:type="spellStart"/>
      <w:r w:rsidR="6DEFCDAA" w:rsidRPr="0001719D">
        <w:rPr>
          <w:rFonts w:ascii="Times New Roman" w:hAnsi="Times New Roman" w:cs="Times New Roman"/>
          <w:sz w:val="24"/>
          <w:szCs w:val="24"/>
        </w:rPr>
        <w:t>Py</w:t>
      </w:r>
      <w:proofErr w:type="spellEnd"/>
      <w:r w:rsidR="6DEFCDAA" w:rsidRPr="0001719D">
        <w:rPr>
          <w:rFonts w:ascii="Times New Roman" w:hAnsi="Times New Roman" w:cs="Times New Roman"/>
          <w:sz w:val="24"/>
          <w:szCs w:val="24"/>
        </w:rPr>
        <w:t xml:space="preserve">-GC/MSD </w:t>
      </w:r>
      <w:r w:rsidR="0F3AF4D5" w:rsidRPr="0001719D">
        <w:rPr>
          <w:rFonts w:ascii="Times New Roman" w:hAnsi="Times New Roman" w:cs="Times New Roman"/>
          <w:sz w:val="24"/>
          <w:szCs w:val="24"/>
        </w:rPr>
        <w:t>was more</w:t>
      </w:r>
      <w:r w:rsidR="417AA0ED" w:rsidRPr="0001719D">
        <w:rPr>
          <w:rFonts w:ascii="Times New Roman" w:hAnsi="Times New Roman" w:cs="Times New Roman"/>
          <w:sz w:val="24"/>
          <w:szCs w:val="24"/>
        </w:rPr>
        <w:t xml:space="preserve"> success</w:t>
      </w:r>
      <w:r w:rsidR="0F3AF4D5" w:rsidRPr="0001719D">
        <w:rPr>
          <w:rFonts w:ascii="Times New Roman" w:hAnsi="Times New Roman" w:cs="Times New Roman"/>
          <w:sz w:val="24"/>
          <w:szCs w:val="24"/>
        </w:rPr>
        <w:t>ful</w:t>
      </w:r>
      <w:r w:rsidR="417AA0ED" w:rsidRPr="0001719D">
        <w:rPr>
          <w:rFonts w:ascii="Times New Roman" w:hAnsi="Times New Roman" w:cs="Times New Roman"/>
          <w:sz w:val="24"/>
          <w:szCs w:val="24"/>
        </w:rPr>
        <w:t xml:space="preserve"> detecting the odd- and even-numbered hydrocarbons present in microcrystalline wax. This method was also more proficient detecting</w:t>
      </w:r>
      <w:r w:rsidR="067DF243">
        <w:rPr>
          <w:rFonts w:ascii="Times New Roman" w:hAnsi="Times New Roman" w:cs="Times New Roman"/>
          <w:sz w:val="24"/>
          <w:szCs w:val="24"/>
        </w:rPr>
        <w:t xml:space="preserve"> the</w:t>
      </w:r>
      <w:r w:rsidR="417AA0ED" w:rsidRPr="0001719D">
        <w:rPr>
          <w:rFonts w:ascii="Times New Roman" w:hAnsi="Times New Roman" w:cs="Times New Roman"/>
          <w:sz w:val="24"/>
          <w:szCs w:val="24"/>
        </w:rPr>
        <w:t xml:space="preserve"> </w:t>
      </w:r>
      <w:proofErr w:type="spellStart"/>
      <w:r w:rsidR="417AA0ED" w:rsidRPr="0001719D">
        <w:rPr>
          <w:rFonts w:ascii="Times New Roman" w:hAnsi="Times New Roman" w:cs="Times New Roman"/>
          <w:sz w:val="24"/>
          <w:szCs w:val="24"/>
        </w:rPr>
        <w:t>poly</w:t>
      </w:r>
      <w:r w:rsidR="75E06E24" w:rsidRPr="0001719D">
        <w:rPr>
          <w:rFonts w:ascii="Times New Roman" w:hAnsi="Times New Roman" w:cs="Times New Roman"/>
          <w:sz w:val="24"/>
          <w:szCs w:val="24"/>
        </w:rPr>
        <w:t>limonene</w:t>
      </w:r>
      <w:proofErr w:type="spellEnd"/>
      <w:r w:rsidR="417AA0ED" w:rsidRPr="0001719D">
        <w:rPr>
          <w:rFonts w:ascii="Times New Roman" w:hAnsi="Times New Roman" w:cs="Times New Roman"/>
          <w:sz w:val="24"/>
          <w:szCs w:val="24"/>
        </w:rPr>
        <w:t xml:space="preserve"> monomers, dimers, and trimers associated with the</w:t>
      </w:r>
      <w:r w:rsidR="75E06E24" w:rsidRPr="0001719D">
        <w:rPr>
          <w:rFonts w:ascii="Times New Roman" w:hAnsi="Times New Roman" w:cs="Times New Roman"/>
          <w:sz w:val="24"/>
          <w:szCs w:val="24"/>
        </w:rPr>
        <w:t xml:space="preserve"> two proprietary</w:t>
      </w:r>
      <w:r w:rsidR="417AA0ED" w:rsidRPr="0001719D">
        <w:rPr>
          <w:rFonts w:ascii="Times New Roman" w:hAnsi="Times New Roman" w:cs="Times New Roman"/>
          <w:sz w:val="24"/>
          <w:szCs w:val="24"/>
        </w:rPr>
        <w:t xml:space="preserve"> resins (</w:t>
      </w:r>
      <w:hyperlink r:id="rId14" w:history="1">
        <w:r w:rsidR="067DF243" w:rsidRPr="008A139C">
          <w:rPr>
            <w:rStyle w:val="Hyperlink"/>
            <w:rFonts w:ascii="Times New Roman" w:hAnsi="Times New Roman" w:cs="Times New Roman"/>
            <w:b/>
            <w:bCs/>
            <w:sz w:val="24"/>
            <w:szCs w:val="24"/>
            <w:highlight w:val="yellow"/>
          </w:rPr>
          <w:t>t</w:t>
        </w:r>
        <w:r w:rsidR="417AA0ED" w:rsidRPr="008A139C">
          <w:rPr>
            <w:rStyle w:val="Hyperlink"/>
            <w:rFonts w:ascii="Times New Roman" w:hAnsi="Times New Roman" w:cs="Times New Roman"/>
            <w:b/>
            <w:bCs/>
            <w:sz w:val="24"/>
            <w:szCs w:val="24"/>
            <w:highlight w:val="yellow"/>
          </w:rPr>
          <w:t xml:space="preserve">able </w:t>
        </w:r>
        <w:r w:rsidR="067DF243" w:rsidRPr="008A139C">
          <w:rPr>
            <w:rStyle w:val="Hyperlink"/>
            <w:rFonts w:ascii="Times New Roman" w:hAnsi="Times New Roman" w:cs="Times New Roman"/>
            <w:b/>
            <w:bCs/>
            <w:sz w:val="24"/>
            <w:szCs w:val="24"/>
            <w:highlight w:val="yellow"/>
          </w:rPr>
          <w:t>17.</w:t>
        </w:r>
        <w:r w:rsidR="417AA0ED" w:rsidRPr="008A139C">
          <w:rPr>
            <w:rStyle w:val="Hyperlink"/>
            <w:rFonts w:ascii="Times New Roman" w:hAnsi="Times New Roman" w:cs="Times New Roman"/>
            <w:b/>
            <w:bCs/>
            <w:sz w:val="24"/>
            <w:szCs w:val="24"/>
            <w:highlight w:val="yellow"/>
          </w:rPr>
          <w:t>3</w:t>
        </w:r>
      </w:hyperlink>
      <w:r w:rsidR="49BBE873">
        <w:rPr>
          <w:rFonts w:ascii="Times New Roman" w:hAnsi="Times New Roman" w:cs="Times New Roman"/>
          <w:sz w:val="24"/>
          <w:szCs w:val="24"/>
        </w:rPr>
        <w:t>;</w:t>
      </w:r>
      <w:r w:rsidR="60C3A26A" w:rsidRPr="0075702E">
        <w:rPr>
          <w:rFonts w:ascii="Times New Roman" w:hAnsi="Times New Roman" w:cs="Times New Roman"/>
          <w:sz w:val="24"/>
          <w:szCs w:val="24"/>
        </w:rPr>
        <w:t xml:space="preserve"> </w:t>
      </w:r>
      <w:r w:rsidR="7F38066C" w:rsidRPr="0075702E">
        <w:rPr>
          <w:rFonts w:ascii="Times New Roman" w:hAnsi="Times New Roman" w:cs="Times New Roman"/>
        </w:rPr>
        <w:t>see</w:t>
      </w:r>
      <w:r w:rsidR="7F38066C" w:rsidRPr="0075702E">
        <w:t xml:space="preserve"> </w:t>
      </w:r>
      <w:hyperlink r:id="rId15" w:history="1">
        <w:r w:rsidR="067DF243" w:rsidRPr="008A139C">
          <w:rPr>
            <w:rStyle w:val="Hyperlink"/>
            <w:rFonts w:ascii="Times New Roman" w:hAnsi="Times New Roman" w:cs="Times New Roman"/>
            <w:b/>
            <w:bCs/>
            <w:sz w:val="24"/>
            <w:szCs w:val="24"/>
            <w:highlight w:val="yellow"/>
          </w:rPr>
          <w:t>f</w:t>
        </w:r>
        <w:r w:rsidR="60C3A26A" w:rsidRPr="008A139C">
          <w:rPr>
            <w:rStyle w:val="Hyperlink"/>
            <w:rFonts w:ascii="Times New Roman" w:hAnsi="Times New Roman" w:cs="Times New Roman"/>
            <w:b/>
            <w:bCs/>
            <w:sz w:val="24"/>
            <w:szCs w:val="24"/>
            <w:highlight w:val="yellow"/>
          </w:rPr>
          <w:t>ig</w:t>
        </w:r>
        <w:r w:rsidR="008A139C" w:rsidRPr="008A139C">
          <w:rPr>
            <w:rStyle w:val="Hyperlink"/>
            <w:rFonts w:ascii="Times New Roman" w:hAnsi="Times New Roman" w:cs="Times New Roman"/>
            <w:b/>
            <w:bCs/>
            <w:sz w:val="24"/>
            <w:szCs w:val="24"/>
            <w:highlight w:val="yellow"/>
          </w:rPr>
          <w:t>.</w:t>
        </w:r>
        <w:r w:rsidR="60C3A26A" w:rsidRPr="008A139C">
          <w:rPr>
            <w:rStyle w:val="Hyperlink"/>
            <w:rFonts w:ascii="Times New Roman" w:hAnsi="Times New Roman" w:cs="Times New Roman"/>
            <w:b/>
            <w:bCs/>
            <w:sz w:val="24"/>
            <w:szCs w:val="24"/>
            <w:highlight w:val="yellow"/>
          </w:rPr>
          <w:t xml:space="preserve"> </w:t>
        </w:r>
        <w:r w:rsidR="067DF243" w:rsidRPr="008A139C">
          <w:rPr>
            <w:rStyle w:val="Hyperlink"/>
            <w:rFonts w:ascii="Times New Roman" w:hAnsi="Times New Roman" w:cs="Times New Roman"/>
            <w:b/>
            <w:bCs/>
            <w:sz w:val="24"/>
            <w:szCs w:val="24"/>
            <w:highlight w:val="yellow"/>
          </w:rPr>
          <w:t>17.</w:t>
        </w:r>
        <w:r w:rsidR="60C3A26A" w:rsidRPr="008A139C">
          <w:rPr>
            <w:rStyle w:val="Hyperlink"/>
            <w:rFonts w:ascii="Times New Roman" w:hAnsi="Times New Roman" w:cs="Times New Roman"/>
            <w:b/>
            <w:bCs/>
            <w:sz w:val="24"/>
            <w:szCs w:val="24"/>
            <w:highlight w:val="yellow"/>
          </w:rPr>
          <w:t>2</w:t>
        </w:r>
      </w:hyperlink>
      <w:r w:rsidR="417AA0ED" w:rsidRPr="00701344">
        <w:rPr>
          <w:rFonts w:ascii="Times New Roman" w:hAnsi="Times New Roman" w:cs="Times New Roman"/>
          <w:sz w:val="24"/>
          <w:szCs w:val="24"/>
        </w:rPr>
        <w:t>).</w:t>
      </w:r>
      <w:r w:rsidR="75E06E24" w:rsidRPr="00701344">
        <w:rPr>
          <w:rFonts w:ascii="Times New Roman" w:hAnsi="Times New Roman" w:cs="Times New Roman"/>
          <w:sz w:val="24"/>
          <w:szCs w:val="24"/>
        </w:rPr>
        <w:t xml:space="preserve"> </w:t>
      </w:r>
      <w:r w:rsidR="5AC332F3" w:rsidRPr="0001719D">
        <w:rPr>
          <w:rFonts w:ascii="Times New Roman" w:hAnsi="Times New Roman" w:cs="Times New Roman"/>
          <w:sz w:val="24"/>
          <w:szCs w:val="24"/>
        </w:rPr>
        <w:t xml:space="preserve">After </w:t>
      </w:r>
      <w:r w:rsidR="6DEFCDAA" w:rsidRPr="0001719D">
        <w:rPr>
          <w:rFonts w:ascii="Times New Roman" w:hAnsi="Times New Roman" w:cs="Times New Roman"/>
          <w:sz w:val="24"/>
          <w:szCs w:val="24"/>
        </w:rPr>
        <w:t>reviewing</w:t>
      </w:r>
      <w:r w:rsidR="5AC332F3" w:rsidRPr="0001719D">
        <w:rPr>
          <w:rFonts w:ascii="Times New Roman" w:hAnsi="Times New Roman" w:cs="Times New Roman"/>
          <w:sz w:val="24"/>
          <w:szCs w:val="24"/>
        </w:rPr>
        <w:t xml:space="preserve"> the </w:t>
      </w:r>
      <w:r w:rsidR="6DEFCDAA" w:rsidRPr="0001719D">
        <w:rPr>
          <w:rFonts w:ascii="Times New Roman" w:hAnsi="Times New Roman" w:cs="Times New Roman"/>
          <w:sz w:val="24"/>
          <w:szCs w:val="24"/>
        </w:rPr>
        <w:t>GC/MSD</w:t>
      </w:r>
      <w:r w:rsidR="5AC332F3" w:rsidRPr="0001719D">
        <w:rPr>
          <w:rFonts w:ascii="Times New Roman" w:hAnsi="Times New Roman" w:cs="Times New Roman"/>
          <w:sz w:val="24"/>
          <w:szCs w:val="24"/>
        </w:rPr>
        <w:t xml:space="preserve"> data</w:t>
      </w:r>
      <w:r w:rsidR="6DEFCDAA" w:rsidRPr="0001719D">
        <w:rPr>
          <w:rFonts w:ascii="Times New Roman" w:hAnsi="Times New Roman" w:cs="Times New Roman"/>
          <w:sz w:val="24"/>
          <w:szCs w:val="24"/>
        </w:rPr>
        <w:t xml:space="preserve"> </w:t>
      </w:r>
      <w:r w:rsidR="417AA0ED" w:rsidRPr="0001719D">
        <w:rPr>
          <w:rFonts w:ascii="Times New Roman" w:hAnsi="Times New Roman" w:cs="Times New Roman"/>
          <w:sz w:val="24"/>
          <w:szCs w:val="24"/>
        </w:rPr>
        <w:t xml:space="preserve">in comparison with the </w:t>
      </w:r>
      <w:proofErr w:type="spellStart"/>
      <w:r w:rsidR="417AA0ED" w:rsidRPr="0001719D">
        <w:rPr>
          <w:rFonts w:ascii="Times New Roman" w:hAnsi="Times New Roman" w:cs="Times New Roman"/>
          <w:sz w:val="24"/>
          <w:szCs w:val="24"/>
        </w:rPr>
        <w:t>Py</w:t>
      </w:r>
      <w:proofErr w:type="spellEnd"/>
      <w:r w:rsidR="417AA0ED" w:rsidRPr="0001719D">
        <w:rPr>
          <w:rFonts w:ascii="Times New Roman" w:hAnsi="Times New Roman" w:cs="Times New Roman"/>
          <w:sz w:val="24"/>
          <w:szCs w:val="24"/>
        </w:rPr>
        <w:t>-GC/MSD data</w:t>
      </w:r>
      <w:r w:rsidR="5AC332F3" w:rsidRPr="0001719D">
        <w:rPr>
          <w:rFonts w:ascii="Times New Roman" w:hAnsi="Times New Roman" w:cs="Times New Roman"/>
          <w:sz w:val="24"/>
          <w:szCs w:val="24"/>
        </w:rPr>
        <w:t xml:space="preserve">, </w:t>
      </w:r>
      <w:r w:rsidR="0F3AF4D5" w:rsidRPr="0001719D">
        <w:rPr>
          <w:rFonts w:ascii="Times New Roman" w:hAnsi="Times New Roman" w:cs="Times New Roman"/>
          <w:sz w:val="24"/>
          <w:szCs w:val="24"/>
        </w:rPr>
        <w:t xml:space="preserve">the GC/MSD </w:t>
      </w:r>
      <w:r w:rsidR="60C3A26A" w:rsidRPr="0001719D">
        <w:rPr>
          <w:rFonts w:ascii="Times New Roman" w:hAnsi="Times New Roman" w:cs="Times New Roman"/>
          <w:sz w:val="24"/>
          <w:szCs w:val="24"/>
        </w:rPr>
        <w:t>ext</w:t>
      </w:r>
      <w:r w:rsidR="0F3AF4D5" w:rsidRPr="0001719D">
        <w:rPr>
          <w:rFonts w:ascii="Times New Roman" w:hAnsi="Times New Roman" w:cs="Times New Roman"/>
          <w:sz w:val="24"/>
          <w:szCs w:val="24"/>
        </w:rPr>
        <w:t xml:space="preserve">racted ion chromatograms (EICs) were found to contain </w:t>
      </w:r>
      <w:r w:rsidR="60C3A26A" w:rsidRPr="0001719D">
        <w:rPr>
          <w:rFonts w:ascii="Times New Roman" w:hAnsi="Times New Roman" w:cs="Times New Roman"/>
          <w:sz w:val="24"/>
          <w:szCs w:val="24"/>
        </w:rPr>
        <w:t>“humps” along the baseline</w:t>
      </w:r>
      <w:r w:rsidR="0F3AF4D5" w:rsidRPr="0001719D">
        <w:rPr>
          <w:rFonts w:ascii="Times New Roman" w:hAnsi="Times New Roman" w:cs="Times New Roman"/>
          <w:sz w:val="24"/>
          <w:szCs w:val="24"/>
        </w:rPr>
        <w:t xml:space="preserve"> that</w:t>
      </w:r>
      <w:r w:rsidR="60C3A26A" w:rsidRPr="0001719D">
        <w:rPr>
          <w:rFonts w:ascii="Times New Roman" w:hAnsi="Times New Roman" w:cs="Times New Roman"/>
          <w:sz w:val="24"/>
          <w:szCs w:val="24"/>
        </w:rPr>
        <w:t xml:space="preserve"> </w:t>
      </w:r>
      <w:r w:rsidR="0F3AF4D5" w:rsidRPr="0001719D">
        <w:rPr>
          <w:rFonts w:ascii="Times New Roman" w:hAnsi="Times New Roman" w:cs="Times New Roman"/>
          <w:sz w:val="24"/>
          <w:szCs w:val="24"/>
        </w:rPr>
        <w:t>matched the</w:t>
      </w:r>
      <w:r w:rsidR="60C3A26A" w:rsidRPr="0001719D">
        <w:rPr>
          <w:rFonts w:ascii="Times New Roman" w:hAnsi="Times New Roman" w:cs="Times New Roman"/>
          <w:sz w:val="24"/>
          <w:szCs w:val="24"/>
        </w:rPr>
        <w:t xml:space="preserve"> pattern for </w:t>
      </w:r>
      <w:proofErr w:type="spellStart"/>
      <w:r w:rsidR="60C3A26A" w:rsidRPr="0001719D">
        <w:rPr>
          <w:rFonts w:ascii="Times New Roman" w:hAnsi="Times New Roman" w:cs="Times New Roman"/>
          <w:sz w:val="24"/>
          <w:szCs w:val="24"/>
        </w:rPr>
        <w:t>poly</w:t>
      </w:r>
      <w:r w:rsidR="0F3AF4D5" w:rsidRPr="0001719D">
        <w:rPr>
          <w:rFonts w:ascii="Times New Roman" w:hAnsi="Times New Roman" w:cs="Times New Roman"/>
          <w:sz w:val="24"/>
          <w:szCs w:val="24"/>
        </w:rPr>
        <w:t>limonene</w:t>
      </w:r>
      <w:proofErr w:type="spellEnd"/>
      <w:r w:rsidR="6DEFCDAA" w:rsidRPr="0001719D">
        <w:rPr>
          <w:rFonts w:ascii="Times New Roman" w:hAnsi="Times New Roman" w:cs="Times New Roman"/>
          <w:sz w:val="24"/>
          <w:szCs w:val="24"/>
        </w:rPr>
        <w:t xml:space="preserve"> </w:t>
      </w:r>
      <w:r w:rsidR="5AC332F3" w:rsidRPr="0001719D">
        <w:rPr>
          <w:rFonts w:ascii="Times New Roman" w:hAnsi="Times New Roman" w:cs="Times New Roman"/>
          <w:sz w:val="24"/>
          <w:szCs w:val="24"/>
        </w:rPr>
        <w:t>(</w:t>
      </w:r>
      <w:hyperlink r:id="rId16" w:history="1">
        <w:r w:rsidR="067DF243" w:rsidRPr="008A139C">
          <w:rPr>
            <w:rStyle w:val="Hyperlink"/>
            <w:rFonts w:ascii="Times New Roman" w:hAnsi="Times New Roman" w:cs="Times New Roman"/>
            <w:b/>
            <w:bCs/>
            <w:sz w:val="24"/>
            <w:szCs w:val="24"/>
            <w:highlight w:val="yellow"/>
          </w:rPr>
          <w:t>f</w:t>
        </w:r>
        <w:r w:rsidR="5AC332F3" w:rsidRPr="008A139C">
          <w:rPr>
            <w:rStyle w:val="Hyperlink"/>
            <w:rFonts w:ascii="Times New Roman" w:hAnsi="Times New Roman" w:cs="Times New Roman"/>
            <w:b/>
            <w:bCs/>
            <w:sz w:val="24"/>
            <w:szCs w:val="24"/>
            <w:highlight w:val="yellow"/>
          </w:rPr>
          <w:t>ig</w:t>
        </w:r>
        <w:r w:rsidR="008A139C" w:rsidRPr="008A139C">
          <w:rPr>
            <w:rStyle w:val="Hyperlink"/>
            <w:rFonts w:ascii="Times New Roman" w:hAnsi="Times New Roman" w:cs="Times New Roman"/>
            <w:b/>
            <w:bCs/>
            <w:sz w:val="24"/>
            <w:szCs w:val="24"/>
            <w:highlight w:val="yellow"/>
          </w:rPr>
          <w:t>.</w:t>
        </w:r>
        <w:r w:rsidR="5AC332F3" w:rsidRPr="008A139C">
          <w:rPr>
            <w:rStyle w:val="Hyperlink"/>
            <w:rFonts w:ascii="Times New Roman" w:hAnsi="Times New Roman" w:cs="Times New Roman"/>
            <w:b/>
            <w:bCs/>
            <w:sz w:val="24"/>
            <w:szCs w:val="24"/>
            <w:highlight w:val="yellow"/>
          </w:rPr>
          <w:t xml:space="preserve"> </w:t>
        </w:r>
        <w:r w:rsidR="067DF243" w:rsidRPr="008A139C">
          <w:rPr>
            <w:rStyle w:val="Hyperlink"/>
            <w:rFonts w:ascii="Times New Roman" w:hAnsi="Times New Roman" w:cs="Times New Roman"/>
            <w:b/>
            <w:bCs/>
            <w:sz w:val="24"/>
            <w:szCs w:val="24"/>
            <w:highlight w:val="yellow"/>
          </w:rPr>
          <w:t>17.</w:t>
        </w:r>
        <w:r w:rsidR="24E30F5E" w:rsidRPr="008A139C">
          <w:rPr>
            <w:rStyle w:val="Hyperlink"/>
            <w:rFonts w:ascii="Times New Roman" w:hAnsi="Times New Roman" w:cs="Times New Roman"/>
            <w:b/>
            <w:bCs/>
            <w:sz w:val="24"/>
            <w:szCs w:val="24"/>
            <w:highlight w:val="yellow"/>
          </w:rPr>
          <w:t>3</w:t>
        </w:r>
      </w:hyperlink>
      <w:r w:rsidR="5AC332F3" w:rsidRPr="00701344">
        <w:rPr>
          <w:rFonts w:ascii="Times New Roman" w:hAnsi="Times New Roman" w:cs="Times New Roman"/>
          <w:sz w:val="24"/>
          <w:szCs w:val="24"/>
        </w:rPr>
        <w:t>).</w:t>
      </w:r>
      <w:r w:rsidR="1C2B5FAA" w:rsidRPr="0001719D">
        <w:rPr>
          <w:rFonts w:ascii="Times New Roman" w:hAnsi="Times New Roman" w:cs="Times New Roman"/>
          <w:sz w:val="24"/>
          <w:szCs w:val="24"/>
        </w:rPr>
        <w:t xml:space="preserve"> </w:t>
      </w:r>
      <w:r w:rsidR="1C827B4F" w:rsidRPr="0001719D">
        <w:rPr>
          <w:rFonts w:ascii="Times New Roman" w:hAnsi="Times New Roman" w:cs="Times New Roman"/>
          <w:sz w:val="24"/>
          <w:szCs w:val="24"/>
        </w:rPr>
        <w:t>O</w:t>
      </w:r>
      <w:r w:rsidR="7225B048" w:rsidRPr="0001719D">
        <w:rPr>
          <w:rFonts w:ascii="Times New Roman" w:hAnsi="Times New Roman" w:cs="Times New Roman"/>
          <w:sz w:val="24"/>
          <w:szCs w:val="24"/>
        </w:rPr>
        <w:t>ther recipe ingredients</w:t>
      </w:r>
      <w:r w:rsidR="067DF243">
        <w:rPr>
          <w:rFonts w:ascii="Times New Roman" w:hAnsi="Times New Roman" w:cs="Times New Roman"/>
          <w:sz w:val="24"/>
          <w:szCs w:val="24"/>
        </w:rPr>
        <w:t>—</w:t>
      </w:r>
      <w:r w:rsidR="1C827B4F" w:rsidRPr="0001719D">
        <w:rPr>
          <w:rFonts w:ascii="Times New Roman" w:hAnsi="Times New Roman" w:cs="Times New Roman"/>
          <w:sz w:val="24"/>
          <w:szCs w:val="24"/>
        </w:rPr>
        <w:t>beeswax, dammar, colophony, and gum elemi</w:t>
      </w:r>
      <w:r w:rsidR="067DF243">
        <w:rPr>
          <w:rFonts w:ascii="Times New Roman" w:hAnsi="Times New Roman" w:cs="Times New Roman"/>
          <w:sz w:val="24"/>
          <w:szCs w:val="24"/>
        </w:rPr>
        <w:t>—</w:t>
      </w:r>
      <w:r w:rsidR="1C827B4F" w:rsidRPr="0001719D">
        <w:rPr>
          <w:rFonts w:ascii="Times New Roman" w:hAnsi="Times New Roman" w:cs="Times New Roman"/>
          <w:sz w:val="24"/>
          <w:szCs w:val="24"/>
        </w:rPr>
        <w:t xml:space="preserve">were also clearly identified with </w:t>
      </w:r>
      <w:proofErr w:type="spellStart"/>
      <w:r w:rsidR="1C827B4F" w:rsidRPr="0001719D">
        <w:rPr>
          <w:rFonts w:ascii="Times New Roman" w:hAnsi="Times New Roman" w:cs="Times New Roman"/>
          <w:sz w:val="24"/>
          <w:szCs w:val="24"/>
        </w:rPr>
        <w:t>Py</w:t>
      </w:r>
      <w:proofErr w:type="spellEnd"/>
      <w:r w:rsidR="1C827B4F" w:rsidRPr="0001719D">
        <w:rPr>
          <w:rFonts w:ascii="Times New Roman" w:hAnsi="Times New Roman" w:cs="Times New Roman"/>
          <w:sz w:val="24"/>
          <w:szCs w:val="24"/>
        </w:rPr>
        <w:t>-GC/MSD.</w:t>
      </w:r>
    </w:p>
    <w:p w14:paraId="06A93D62" w14:textId="77777777" w:rsidR="00701344" w:rsidRPr="00CB73F0" w:rsidRDefault="00701344" w:rsidP="00370C11">
      <w:pPr>
        <w:spacing w:line="480" w:lineRule="auto"/>
        <w:rPr>
          <w:rFonts w:ascii="Times New Roman" w:hAnsi="Times New Roman" w:cs="Times New Roman"/>
          <w:sz w:val="24"/>
          <w:szCs w:val="24"/>
        </w:rPr>
      </w:pPr>
    </w:p>
    <w:p w14:paraId="27937C6C" w14:textId="0EDF5AC2" w:rsidR="00030A5D" w:rsidRPr="0001719D" w:rsidRDefault="00AC5D93" w:rsidP="00370C11">
      <w:pPr>
        <w:pStyle w:val="Heading1"/>
      </w:pPr>
      <w:r w:rsidRPr="00806BAF">
        <w:rPr>
          <w:b w:val="0"/>
          <w:bCs w:val="0"/>
          <w:highlight w:val="yellow"/>
        </w:rPr>
        <w:t>&lt;A-head&gt;</w:t>
      </w:r>
      <w:r>
        <w:t xml:space="preserve"> </w:t>
      </w:r>
      <w:r w:rsidR="013DA138" w:rsidRPr="0001719D">
        <w:t>C</w:t>
      </w:r>
      <w:r w:rsidR="691507D5" w:rsidRPr="0001719D">
        <w:t>oncluding Thoughts and</w:t>
      </w:r>
      <w:r w:rsidR="013DA138" w:rsidRPr="0001719D">
        <w:t xml:space="preserve"> M</w:t>
      </w:r>
      <w:r w:rsidR="7E323D41" w:rsidRPr="0001719D">
        <w:t>oving Forward</w:t>
      </w:r>
    </w:p>
    <w:p w14:paraId="44251992" w14:textId="66AD3A13" w:rsidR="12EC332E" w:rsidRPr="0001719D" w:rsidRDefault="24E30F5E" w:rsidP="00370C11">
      <w:pPr>
        <w:pStyle w:val="Normal1"/>
        <w:spacing w:before="120" w:after="120" w:line="480" w:lineRule="auto"/>
        <w:rPr>
          <w:rFonts w:ascii="Times New Roman" w:hAnsi="Times New Roman" w:cs="Times New Roman"/>
          <w:sz w:val="24"/>
          <w:szCs w:val="24"/>
        </w:rPr>
      </w:pPr>
      <w:r w:rsidRPr="17406F67">
        <w:rPr>
          <w:rFonts w:ascii="Times New Roman" w:hAnsi="Times New Roman" w:cs="Times New Roman"/>
          <w:sz w:val="24"/>
          <w:szCs w:val="24"/>
        </w:rPr>
        <w:lastRenderedPageBreak/>
        <w:t>In most cases, FTIR is simply not suitable for characterizing most of these potentially complex recipes.</w:t>
      </w:r>
      <w:r w:rsidR="58C1B9AC" w:rsidRPr="17406F67">
        <w:rPr>
          <w:rFonts w:ascii="Times New Roman" w:hAnsi="Times New Roman" w:cs="Times New Roman"/>
          <w:sz w:val="24"/>
          <w:szCs w:val="24"/>
        </w:rPr>
        <w:t xml:space="preserve"> It was also difficult to detect the presence of synthetic waxes in many of the samples using GC</w:t>
      </w:r>
      <w:r w:rsidR="731BB2F4" w:rsidRPr="17406F67">
        <w:rPr>
          <w:rFonts w:ascii="Times New Roman" w:hAnsi="Times New Roman" w:cs="Times New Roman"/>
          <w:sz w:val="24"/>
          <w:szCs w:val="24"/>
        </w:rPr>
        <w:t>/</w:t>
      </w:r>
      <w:r w:rsidR="58C1B9AC" w:rsidRPr="17406F67">
        <w:rPr>
          <w:rFonts w:ascii="Times New Roman" w:hAnsi="Times New Roman" w:cs="Times New Roman"/>
          <w:sz w:val="24"/>
          <w:szCs w:val="24"/>
        </w:rPr>
        <w:t>MS</w:t>
      </w:r>
      <w:r w:rsidR="731BB2F4" w:rsidRPr="17406F67">
        <w:rPr>
          <w:rFonts w:ascii="Times New Roman" w:hAnsi="Times New Roman" w:cs="Times New Roman"/>
          <w:sz w:val="24"/>
          <w:szCs w:val="24"/>
        </w:rPr>
        <w:t>D</w:t>
      </w:r>
      <w:r w:rsidR="58C1B9AC" w:rsidRPr="17406F67">
        <w:rPr>
          <w:rFonts w:ascii="Times New Roman" w:hAnsi="Times New Roman" w:cs="Times New Roman"/>
          <w:sz w:val="24"/>
          <w:szCs w:val="24"/>
        </w:rPr>
        <w:t>. This may depend on the type of wax, the amount, or even the age of the sample itself.</w:t>
      </w:r>
      <w:r w:rsidR="0EE72985" w:rsidRPr="17406F67">
        <w:rPr>
          <w:rFonts w:ascii="Times New Roman" w:hAnsi="Times New Roman" w:cs="Times New Roman"/>
          <w:sz w:val="24"/>
          <w:szCs w:val="24"/>
        </w:rPr>
        <w:t xml:space="preserve"> </w:t>
      </w:r>
      <w:r w:rsidR="0C46F81F" w:rsidRPr="17406F67">
        <w:rPr>
          <w:rFonts w:ascii="Times New Roman" w:hAnsi="Times New Roman" w:cs="Times New Roman"/>
          <w:sz w:val="24"/>
          <w:szCs w:val="24"/>
        </w:rPr>
        <w:t xml:space="preserve">Sampling excess wax-resin adhesive from all </w:t>
      </w:r>
      <w:r w:rsidR="3AA2B233" w:rsidRPr="17406F67">
        <w:rPr>
          <w:rFonts w:ascii="Times New Roman" w:hAnsi="Times New Roman" w:cs="Times New Roman"/>
          <w:sz w:val="24"/>
          <w:szCs w:val="24"/>
        </w:rPr>
        <w:t>unidentified textile</w:t>
      </w:r>
      <w:r w:rsidR="0C46F81F" w:rsidRPr="17406F67">
        <w:rPr>
          <w:rFonts w:ascii="Times New Roman" w:hAnsi="Times New Roman" w:cs="Times New Roman"/>
          <w:sz w:val="24"/>
          <w:szCs w:val="24"/>
        </w:rPr>
        <w:t xml:space="preserve"> linings is impractical</w:t>
      </w:r>
      <w:r w:rsidR="3F10B24C">
        <w:rPr>
          <w:rFonts w:ascii="Times New Roman" w:hAnsi="Times New Roman" w:cs="Times New Roman"/>
          <w:sz w:val="24"/>
          <w:szCs w:val="24"/>
        </w:rPr>
        <w:t>,</w:t>
      </w:r>
      <w:r w:rsidR="0C46F81F" w:rsidRPr="17406F67">
        <w:rPr>
          <w:rFonts w:ascii="Times New Roman" w:hAnsi="Times New Roman" w:cs="Times New Roman"/>
          <w:sz w:val="24"/>
          <w:szCs w:val="24"/>
        </w:rPr>
        <w:t xml:space="preserve"> but the reconstructions and analysis </w:t>
      </w:r>
      <w:r w:rsidR="2AEDCD46" w:rsidRPr="17406F67">
        <w:rPr>
          <w:rFonts w:ascii="Times New Roman" w:hAnsi="Times New Roman" w:cs="Times New Roman"/>
          <w:sz w:val="24"/>
          <w:szCs w:val="24"/>
        </w:rPr>
        <w:t xml:space="preserve">prove </w:t>
      </w:r>
      <w:r w:rsidR="3F10B24C">
        <w:rPr>
          <w:rFonts w:ascii="Times New Roman" w:hAnsi="Times New Roman" w:cs="Times New Roman"/>
          <w:sz w:val="24"/>
          <w:szCs w:val="24"/>
        </w:rPr>
        <w:t xml:space="preserve">that </w:t>
      </w:r>
      <w:r w:rsidR="2AEDCD46" w:rsidRPr="17406F67">
        <w:rPr>
          <w:rFonts w:ascii="Times New Roman" w:hAnsi="Times New Roman" w:cs="Times New Roman"/>
          <w:sz w:val="24"/>
          <w:szCs w:val="24"/>
        </w:rPr>
        <w:t>even when known materials are present</w:t>
      </w:r>
      <w:r w:rsidR="008A139C">
        <w:rPr>
          <w:rFonts w:ascii="Times New Roman" w:hAnsi="Times New Roman" w:cs="Times New Roman"/>
          <w:sz w:val="24"/>
          <w:szCs w:val="24"/>
        </w:rPr>
        <w:t>,</w:t>
      </w:r>
      <w:r w:rsidR="2AEDCD46" w:rsidRPr="17406F67">
        <w:rPr>
          <w:rFonts w:ascii="Times New Roman" w:hAnsi="Times New Roman" w:cs="Times New Roman"/>
          <w:sz w:val="24"/>
          <w:szCs w:val="24"/>
        </w:rPr>
        <w:t xml:space="preserve"> they are not readily identified. It is possible lining mixtures may</w:t>
      </w:r>
      <w:r w:rsidR="56599E14" w:rsidRPr="17406F67">
        <w:rPr>
          <w:rFonts w:ascii="Times New Roman" w:hAnsi="Times New Roman" w:cs="Times New Roman"/>
          <w:sz w:val="24"/>
          <w:szCs w:val="24"/>
        </w:rPr>
        <w:t xml:space="preserve"> be characterized by sensorial qualities to the examiner, particularly if they can be compared against the reconstructions. This rough cha</w:t>
      </w:r>
      <w:r w:rsidR="12D5C9F6" w:rsidRPr="17406F67">
        <w:rPr>
          <w:rFonts w:ascii="Times New Roman" w:hAnsi="Times New Roman" w:cs="Times New Roman"/>
          <w:sz w:val="24"/>
          <w:szCs w:val="24"/>
        </w:rPr>
        <w:t xml:space="preserve">racterization may allow for a generalized prediction of </w:t>
      </w:r>
      <w:r w:rsidR="0B40B0ED" w:rsidRPr="17406F67">
        <w:rPr>
          <w:rFonts w:ascii="Times New Roman" w:hAnsi="Times New Roman" w:cs="Times New Roman"/>
          <w:sz w:val="24"/>
          <w:szCs w:val="24"/>
        </w:rPr>
        <w:t xml:space="preserve">a </w:t>
      </w:r>
      <w:r w:rsidR="12D5C9F6" w:rsidRPr="17406F67">
        <w:rPr>
          <w:rFonts w:ascii="Times New Roman" w:hAnsi="Times New Roman" w:cs="Times New Roman"/>
          <w:sz w:val="24"/>
          <w:szCs w:val="24"/>
        </w:rPr>
        <w:t xml:space="preserve">particular lining’s </w:t>
      </w:r>
      <w:r w:rsidR="1C59172D" w:rsidRPr="17406F67">
        <w:rPr>
          <w:rFonts w:ascii="Times New Roman" w:hAnsi="Times New Roman" w:cs="Times New Roman"/>
          <w:sz w:val="24"/>
          <w:szCs w:val="24"/>
        </w:rPr>
        <w:t>failure</w:t>
      </w:r>
      <w:r w:rsidR="12D5C9F6" w:rsidRPr="17406F67">
        <w:rPr>
          <w:rFonts w:ascii="Times New Roman" w:hAnsi="Times New Roman" w:cs="Times New Roman"/>
          <w:sz w:val="24"/>
          <w:szCs w:val="24"/>
        </w:rPr>
        <w:t xml:space="preserve"> potential</w:t>
      </w:r>
      <w:r w:rsidR="0BA2AA66" w:rsidRPr="17406F67">
        <w:rPr>
          <w:rFonts w:ascii="Times New Roman" w:hAnsi="Times New Roman" w:cs="Times New Roman"/>
          <w:sz w:val="24"/>
          <w:szCs w:val="24"/>
        </w:rPr>
        <w:t xml:space="preserve">, </w:t>
      </w:r>
      <w:r w:rsidR="7B395170" w:rsidRPr="17406F67">
        <w:rPr>
          <w:rFonts w:ascii="Times New Roman" w:hAnsi="Times New Roman" w:cs="Times New Roman"/>
          <w:sz w:val="24"/>
          <w:szCs w:val="24"/>
        </w:rPr>
        <w:t>when considered in tandem with</w:t>
      </w:r>
      <w:r w:rsidR="0BA2AA66" w:rsidRPr="17406F67">
        <w:rPr>
          <w:rFonts w:ascii="Times New Roman" w:hAnsi="Times New Roman" w:cs="Times New Roman"/>
          <w:sz w:val="24"/>
          <w:szCs w:val="24"/>
        </w:rPr>
        <w:t xml:space="preserve"> the exhibition history and previous condition issues of the painting in question</w:t>
      </w:r>
      <w:r w:rsidR="1C20E8B9" w:rsidRPr="17406F67">
        <w:rPr>
          <w:rFonts w:ascii="Times New Roman" w:hAnsi="Times New Roman" w:cs="Times New Roman"/>
          <w:sz w:val="24"/>
          <w:szCs w:val="24"/>
        </w:rPr>
        <w:t>.</w:t>
      </w:r>
      <w:r w:rsidR="25BFE10A" w:rsidRPr="17406F67">
        <w:rPr>
          <w:rFonts w:ascii="Times New Roman" w:hAnsi="Times New Roman" w:cs="Times New Roman"/>
          <w:sz w:val="24"/>
          <w:szCs w:val="24"/>
        </w:rPr>
        <w:t xml:space="preserve"> </w:t>
      </w:r>
    </w:p>
    <w:p w14:paraId="3D5186B9" w14:textId="397ECD68" w:rsidR="00CB73F0" w:rsidRDefault="0082413A" w:rsidP="00370C11">
      <w:pPr>
        <w:pStyle w:val="Normal1"/>
        <w:spacing w:before="120" w:after="120" w:line="480" w:lineRule="auto"/>
        <w:rPr>
          <w:rFonts w:ascii="Times New Roman" w:hAnsi="Times New Roman" w:cs="Times New Roman"/>
          <w:sz w:val="24"/>
          <w:szCs w:val="24"/>
        </w:rPr>
      </w:pPr>
      <w:r>
        <w:rPr>
          <w:rFonts w:ascii="Times New Roman" w:hAnsi="Times New Roman" w:cs="Times New Roman"/>
          <w:sz w:val="24"/>
          <w:szCs w:val="24"/>
        </w:rPr>
        <w:tab/>
      </w:r>
      <w:r w:rsidR="25BFE10A" w:rsidRPr="17406F67">
        <w:rPr>
          <w:rFonts w:ascii="Times New Roman" w:hAnsi="Times New Roman" w:cs="Times New Roman"/>
          <w:sz w:val="24"/>
          <w:szCs w:val="24"/>
        </w:rPr>
        <w:t>The study has provided an understanding of how pervasive wax-resin lining</w:t>
      </w:r>
      <w:r w:rsidR="5750BC29" w:rsidRPr="17406F67">
        <w:rPr>
          <w:rFonts w:ascii="Times New Roman" w:hAnsi="Times New Roman" w:cs="Times New Roman"/>
          <w:sz w:val="24"/>
          <w:szCs w:val="24"/>
        </w:rPr>
        <w:t>s</w:t>
      </w:r>
      <w:r w:rsidR="25BFE10A" w:rsidRPr="17406F67">
        <w:rPr>
          <w:rFonts w:ascii="Times New Roman" w:hAnsi="Times New Roman" w:cs="Times New Roman"/>
          <w:sz w:val="24"/>
          <w:szCs w:val="24"/>
        </w:rPr>
        <w:t xml:space="preserve"> </w:t>
      </w:r>
      <w:r w:rsidR="45530F2A" w:rsidRPr="17406F67">
        <w:rPr>
          <w:rFonts w:ascii="Times New Roman" w:hAnsi="Times New Roman" w:cs="Times New Roman"/>
          <w:sz w:val="24"/>
          <w:szCs w:val="24"/>
        </w:rPr>
        <w:t xml:space="preserve">are </w:t>
      </w:r>
      <w:r w:rsidR="36D380C2" w:rsidRPr="17406F67">
        <w:rPr>
          <w:rFonts w:ascii="Times New Roman" w:hAnsi="Times New Roman" w:cs="Times New Roman"/>
          <w:sz w:val="24"/>
          <w:szCs w:val="24"/>
        </w:rPr>
        <w:t xml:space="preserve">in the collection, and how late </w:t>
      </w:r>
      <w:r w:rsidR="4BBA88CF" w:rsidRPr="17406F67">
        <w:rPr>
          <w:rFonts w:ascii="Times New Roman" w:hAnsi="Times New Roman" w:cs="Times New Roman"/>
          <w:sz w:val="24"/>
          <w:szCs w:val="24"/>
        </w:rPr>
        <w:t xml:space="preserve">the </w:t>
      </w:r>
      <w:r w:rsidR="25BFE10A" w:rsidRPr="17406F67">
        <w:rPr>
          <w:rFonts w:ascii="Times New Roman" w:hAnsi="Times New Roman" w:cs="Times New Roman"/>
          <w:sz w:val="24"/>
          <w:szCs w:val="24"/>
        </w:rPr>
        <w:t>practice remained in use</w:t>
      </w:r>
      <w:r w:rsidR="3443CD67" w:rsidRPr="17406F67">
        <w:rPr>
          <w:rFonts w:ascii="Times New Roman" w:hAnsi="Times New Roman" w:cs="Times New Roman"/>
          <w:sz w:val="24"/>
          <w:szCs w:val="24"/>
        </w:rPr>
        <w:t xml:space="preserve">. </w:t>
      </w:r>
      <w:r w:rsidR="61005A4B" w:rsidRPr="17406F67">
        <w:rPr>
          <w:rFonts w:ascii="Times New Roman" w:hAnsi="Times New Roman" w:cs="Times New Roman"/>
          <w:sz w:val="24"/>
          <w:szCs w:val="24"/>
        </w:rPr>
        <w:t xml:space="preserve">The </w:t>
      </w:r>
      <w:r w:rsidR="3443CD67" w:rsidRPr="17406F67">
        <w:rPr>
          <w:rFonts w:ascii="Times New Roman" w:hAnsi="Times New Roman" w:cs="Times New Roman"/>
          <w:sz w:val="24"/>
          <w:szCs w:val="24"/>
        </w:rPr>
        <w:t>frequen</w:t>
      </w:r>
      <w:r w:rsidR="62A82EBB" w:rsidRPr="17406F67">
        <w:rPr>
          <w:rFonts w:ascii="Times New Roman" w:hAnsi="Times New Roman" w:cs="Times New Roman"/>
          <w:sz w:val="24"/>
          <w:szCs w:val="24"/>
        </w:rPr>
        <w:t>cy of</w:t>
      </w:r>
      <w:r w:rsidR="3443CD67" w:rsidRPr="17406F67">
        <w:rPr>
          <w:rFonts w:ascii="Times New Roman" w:hAnsi="Times New Roman" w:cs="Times New Roman"/>
          <w:sz w:val="24"/>
          <w:szCs w:val="24"/>
        </w:rPr>
        <w:t xml:space="preserve"> lining</w:t>
      </w:r>
      <w:r w:rsidR="330727F7" w:rsidRPr="17406F67">
        <w:rPr>
          <w:rFonts w:ascii="Times New Roman" w:hAnsi="Times New Roman" w:cs="Times New Roman"/>
          <w:sz w:val="24"/>
          <w:szCs w:val="24"/>
        </w:rPr>
        <w:t xml:space="preserve"> treatments </w:t>
      </w:r>
      <w:r w:rsidR="3F10B24C">
        <w:rPr>
          <w:rFonts w:ascii="Times New Roman" w:hAnsi="Times New Roman" w:cs="Times New Roman"/>
          <w:sz w:val="24"/>
          <w:szCs w:val="24"/>
        </w:rPr>
        <w:t>was</w:t>
      </w:r>
      <w:r w:rsidR="3F10B24C" w:rsidRPr="17406F67">
        <w:rPr>
          <w:rFonts w:ascii="Times New Roman" w:hAnsi="Times New Roman" w:cs="Times New Roman"/>
          <w:sz w:val="24"/>
          <w:szCs w:val="24"/>
        </w:rPr>
        <w:t xml:space="preserve"> </w:t>
      </w:r>
      <w:r w:rsidR="28FB4169" w:rsidRPr="17406F67">
        <w:rPr>
          <w:rFonts w:ascii="Times New Roman" w:hAnsi="Times New Roman" w:cs="Times New Roman"/>
          <w:sz w:val="24"/>
          <w:szCs w:val="24"/>
        </w:rPr>
        <w:t xml:space="preserve">likely </w:t>
      </w:r>
      <w:r w:rsidR="66535FFE" w:rsidRPr="17406F67">
        <w:rPr>
          <w:rFonts w:ascii="Times New Roman" w:hAnsi="Times New Roman" w:cs="Times New Roman"/>
          <w:sz w:val="24"/>
          <w:szCs w:val="24"/>
        </w:rPr>
        <w:t xml:space="preserve">prompted </w:t>
      </w:r>
      <w:r w:rsidR="28FB4169" w:rsidRPr="17406F67">
        <w:rPr>
          <w:rFonts w:ascii="Times New Roman" w:hAnsi="Times New Roman" w:cs="Times New Roman"/>
          <w:sz w:val="24"/>
          <w:szCs w:val="24"/>
        </w:rPr>
        <w:t xml:space="preserve">by </w:t>
      </w:r>
      <w:r w:rsidR="45C6C5B3" w:rsidRPr="17406F67">
        <w:rPr>
          <w:rFonts w:ascii="Times New Roman" w:hAnsi="Times New Roman" w:cs="Times New Roman"/>
          <w:sz w:val="24"/>
          <w:szCs w:val="24"/>
        </w:rPr>
        <w:t xml:space="preserve">extensive </w:t>
      </w:r>
      <w:r w:rsidR="28FB4169" w:rsidRPr="17406F67">
        <w:rPr>
          <w:rFonts w:ascii="Times New Roman" w:hAnsi="Times New Roman" w:cs="Times New Roman"/>
          <w:sz w:val="24"/>
          <w:szCs w:val="24"/>
        </w:rPr>
        <w:t xml:space="preserve">loan </w:t>
      </w:r>
      <w:r w:rsidR="7B636744" w:rsidRPr="17406F67">
        <w:rPr>
          <w:rFonts w:ascii="Times New Roman" w:hAnsi="Times New Roman" w:cs="Times New Roman"/>
          <w:sz w:val="24"/>
          <w:szCs w:val="24"/>
        </w:rPr>
        <w:t xml:space="preserve">requests </w:t>
      </w:r>
      <w:r w:rsidR="587252C8" w:rsidRPr="17406F67">
        <w:rPr>
          <w:rFonts w:ascii="Times New Roman" w:hAnsi="Times New Roman" w:cs="Times New Roman"/>
          <w:sz w:val="24"/>
          <w:szCs w:val="24"/>
        </w:rPr>
        <w:t xml:space="preserve">and </w:t>
      </w:r>
      <w:r w:rsidR="7E726A0B" w:rsidRPr="17406F67">
        <w:rPr>
          <w:rFonts w:ascii="Times New Roman" w:hAnsi="Times New Roman" w:cs="Times New Roman"/>
          <w:sz w:val="24"/>
          <w:szCs w:val="24"/>
        </w:rPr>
        <w:t xml:space="preserve">the </w:t>
      </w:r>
      <w:r w:rsidR="3F908F4A" w:rsidRPr="17406F67">
        <w:rPr>
          <w:rFonts w:ascii="Times New Roman" w:hAnsi="Times New Roman" w:cs="Times New Roman"/>
          <w:sz w:val="24"/>
          <w:szCs w:val="24"/>
        </w:rPr>
        <w:t xml:space="preserve">contemporaneous belief </w:t>
      </w:r>
      <w:r w:rsidR="04E8FFA6" w:rsidRPr="17406F67">
        <w:rPr>
          <w:rFonts w:ascii="Times New Roman" w:hAnsi="Times New Roman" w:cs="Times New Roman"/>
          <w:sz w:val="24"/>
          <w:szCs w:val="24"/>
        </w:rPr>
        <w:t>that</w:t>
      </w:r>
      <w:r w:rsidR="3F908F4A" w:rsidRPr="17406F67">
        <w:rPr>
          <w:rFonts w:ascii="Times New Roman" w:hAnsi="Times New Roman" w:cs="Times New Roman"/>
          <w:sz w:val="24"/>
          <w:szCs w:val="24"/>
        </w:rPr>
        <w:t xml:space="preserve"> wax-resin </w:t>
      </w:r>
      <w:r w:rsidR="587252C8" w:rsidRPr="17406F67">
        <w:rPr>
          <w:rFonts w:ascii="Times New Roman" w:hAnsi="Times New Roman" w:cs="Times New Roman"/>
          <w:sz w:val="24"/>
          <w:szCs w:val="24"/>
        </w:rPr>
        <w:t>linings</w:t>
      </w:r>
      <w:r w:rsidR="4EE3D8DA" w:rsidRPr="17406F67">
        <w:rPr>
          <w:rFonts w:ascii="Times New Roman" w:hAnsi="Times New Roman" w:cs="Times New Roman"/>
          <w:sz w:val="24"/>
          <w:szCs w:val="24"/>
        </w:rPr>
        <w:t xml:space="preserve"> </w:t>
      </w:r>
      <w:r w:rsidR="000E633F" w:rsidRPr="17406F67">
        <w:rPr>
          <w:rFonts w:ascii="Times New Roman" w:hAnsi="Times New Roman" w:cs="Times New Roman"/>
          <w:sz w:val="24"/>
          <w:szCs w:val="24"/>
        </w:rPr>
        <w:t>were</w:t>
      </w:r>
      <w:r w:rsidR="587252C8" w:rsidRPr="17406F67">
        <w:rPr>
          <w:rFonts w:ascii="Times New Roman" w:hAnsi="Times New Roman" w:cs="Times New Roman"/>
          <w:sz w:val="24"/>
          <w:szCs w:val="24"/>
        </w:rPr>
        <w:t xml:space="preserve"> </w:t>
      </w:r>
      <w:r w:rsidR="6DBE9D20" w:rsidRPr="17406F67">
        <w:rPr>
          <w:rFonts w:ascii="Times New Roman" w:hAnsi="Times New Roman" w:cs="Times New Roman"/>
          <w:sz w:val="24"/>
          <w:szCs w:val="24"/>
        </w:rPr>
        <w:t>a suitable preventative measure</w:t>
      </w:r>
      <w:r w:rsidR="587252C8" w:rsidRPr="17406F67">
        <w:rPr>
          <w:rFonts w:ascii="Times New Roman" w:hAnsi="Times New Roman" w:cs="Times New Roman"/>
          <w:sz w:val="24"/>
          <w:szCs w:val="24"/>
        </w:rPr>
        <w:t>.</w:t>
      </w:r>
      <w:r w:rsidR="1BD30234" w:rsidRPr="17406F67">
        <w:rPr>
          <w:rFonts w:ascii="Times New Roman" w:hAnsi="Times New Roman" w:cs="Times New Roman"/>
          <w:sz w:val="24"/>
          <w:szCs w:val="24"/>
        </w:rPr>
        <w:t xml:space="preserve"> </w:t>
      </w:r>
      <w:r w:rsidR="38452B97" w:rsidRPr="17406F67">
        <w:rPr>
          <w:rFonts w:ascii="Times New Roman" w:hAnsi="Times New Roman" w:cs="Times New Roman"/>
          <w:sz w:val="24"/>
          <w:szCs w:val="24"/>
        </w:rPr>
        <w:t xml:space="preserve">While this analysis has been useful, </w:t>
      </w:r>
      <w:r w:rsidR="677127AF" w:rsidRPr="17406F67">
        <w:rPr>
          <w:rFonts w:ascii="Times New Roman" w:hAnsi="Times New Roman" w:cs="Times New Roman"/>
          <w:sz w:val="24"/>
          <w:szCs w:val="24"/>
        </w:rPr>
        <w:t xml:space="preserve">many </w:t>
      </w:r>
      <w:r w:rsidR="5592CBA1" w:rsidRPr="17406F67">
        <w:rPr>
          <w:rFonts w:ascii="Times New Roman" w:hAnsi="Times New Roman" w:cs="Times New Roman"/>
          <w:sz w:val="24"/>
          <w:szCs w:val="24"/>
        </w:rPr>
        <w:t>initial questions</w:t>
      </w:r>
      <w:r w:rsidR="746DD099" w:rsidRPr="17406F67">
        <w:rPr>
          <w:rFonts w:ascii="Times New Roman" w:hAnsi="Times New Roman" w:cs="Times New Roman"/>
          <w:sz w:val="24"/>
          <w:szCs w:val="24"/>
        </w:rPr>
        <w:t xml:space="preserve"> remain </w:t>
      </w:r>
      <w:r w:rsidR="1EFA17E2" w:rsidRPr="17406F67">
        <w:rPr>
          <w:rFonts w:ascii="Times New Roman" w:hAnsi="Times New Roman" w:cs="Times New Roman"/>
          <w:sz w:val="24"/>
          <w:szCs w:val="24"/>
        </w:rPr>
        <w:t>un</w:t>
      </w:r>
      <w:r w:rsidR="5592CBA1" w:rsidRPr="17406F67">
        <w:rPr>
          <w:rFonts w:ascii="Times New Roman" w:hAnsi="Times New Roman" w:cs="Times New Roman"/>
          <w:sz w:val="24"/>
          <w:szCs w:val="24"/>
        </w:rPr>
        <w:t>answered</w:t>
      </w:r>
      <w:r w:rsidR="1D1A6C11" w:rsidRPr="17406F67">
        <w:rPr>
          <w:rFonts w:ascii="Times New Roman" w:hAnsi="Times New Roman" w:cs="Times New Roman"/>
          <w:sz w:val="24"/>
          <w:szCs w:val="24"/>
        </w:rPr>
        <w:t xml:space="preserve">. </w:t>
      </w:r>
      <w:r w:rsidR="331EA51A" w:rsidRPr="17406F67">
        <w:rPr>
          <w:rFonts w:ascii="Times New Roman" w:hAnsi="Times New Roman" w:cs="Times New Roman"/>
          <w:sz w:val="24"/>
          <w:szCs w:val="24"/>
        </w:rPr>
        <w:t>W</w:t>
      </w:r>
      <w:r w:rsidR="1D1A6C11" w:rsidRPr="17406F67">
        <w:rPr>
          <w:rFonts w:ascii="Times New Roman" w:hAnsi="Times New Roman" w:cs="Times New Roman"/>
          <w:sz w:val="24"/>
          <w:szCs w:val="24"/>
        </w:rPr>
        <w:t xml:space="preserve">e have a </w:t>
      </w:r>
      <w:r w:rsidR="3405094A" w:rsidRPr="17406F67">
        <w:rPr>
          <w:rFonts w:ascii="Times New Roman" w:hAnsi="Times New Roman" w:cs="Times New Roman"/>
          <w:sz w:val="24"/>
          <w:szCs w:val="24"/>
        </w:rPr>
        <w:t>foundation</w:t>
      </w:r>
      <w:r w:rsidR="1D1A6C11" w:rsidRPr="17406F67">
        <w:rPr>
          <w:rFonts w:ascii="Times New Roman" w:hAnsi="Times New Roman" w:cs="Times New Roman"/>
          <w:sz w:val="24"/>
          <w:szCs w:val="24"/>
        </w:rPr>
        <w:t xml:space="preserve"> </w:t>
      </w:r>
      <w:r w:rsidR="3F10B24C">
        <w:rPr>
          <w:rFonts w:ascii="Times New Roman" w:hAnsi="Times New Roman" w:cs="Times New Roman"/>
          <w:sz w:val="24"/>
          <w:szCs w:val="24"/>
        </w:rPr>
        <w:t>with</w:t>
      </w:r>
      <w:r w:rsidR="3F10B24C" w:rsidRPr="17406F67">
        <w:rPr>
          <w:rFonts w:ascii="Times New Roman" w:hAnsi="Times New Roman" w:cs="Times New Roman"/>
          <w:sz w:val="24"/>
          <w:szCs w:val="24"/>
        </w:rPr>
        <w:t xml:space="preserve"> </w:t>
      </w:r>
      <w:r w:rsidR="1D1A6C11" w:rsidRPr="17406F67">
        <w:rPr>
          <w:rFonts w:ascii="Times New Roman" w:hAnsi="Times New Roman" w:cs="Times New Roman"/>
          <w:sz w:val="24"/>
          <w:szCs w:val="24"/>
        </w:rPr>
        <w:t xml:space="preserve">which to test </w:t>
      </w:r>
      <w:r w:rsidR="242B6EE1" w:rsidRPr="17406F67">
        <w:rPr>
          <w:rFonts w:ascii="Times New Roman" w:hAnsi="Times New Roman" w:cs="Times New Roman"/>
          <w:sz w:val="24"/>
          <w:szCs w:val="24"/>
        </w:rPr>
        <w:t xml:space="preserve">future </w:t>
      </w:r>
      <w:r w:rsidR="1D1A6C11" w:rsidRPr="17406F67">
        <w:rPr>
          <w:rFonts w:ascii="Times New Roman" w:hAnsi="Times New Roman" w:cs="Times New Roman"/>
          <w:sz w:val="24"/>
          <w:szCs w:val="24"/>
        </w:rPr>
        <w:t xml:space="preserve">hypotheses </w:t>
      </w:r>
      <w:r w:rsidR="40661A77" w:rsidRPr="17406F67">
        <w:rPr>
          <w:rFonts w:ascii="Times New Roman" w:hAnsi="Times New Roman" w:cs="Times New Roman"/>
          <w:sz w:val="24"/>
          <w:szCs w:val="24"/>
        </w:rPr>
        <w:t xml:space="preserve">on how these materials deteriorate, although the methods for testing these hypotheses must still be </w:t>
      </w:r>
      <w:r w:rsidR="207868E0" w:rsidRPr="17406F67">
        <w:rPr>
          <w:rFonts w:ascii="Times New Roman" w:hAnsi="Times New Roman" w:cs="Times New Roman"/>
          <w:sz w:val="24"/>
          <w:szCs w:val="24"/>
        </w:rPr>
        <w:t>designed</w:t>
      </w:r>
      <w:r w:rsidR="40661A77" w:rsidRPr="17406F67">
        <w:rPr>
          <w:rFonts w:ascii="Times New Roman" w:hAnsi="Times New Roman" w:cs="Times New Roman"/>
          <w:sz w:val="24"/>
          <w:szCs w:val="24"/>
        </w:rPr>
        <w:t>.</w:t>
      </w:r>
      <w:r w:rsidR="5592CBA1" w:rsidRPr="17406F67">
        <w:rPr>
          <w:rFonts w:ascii="Times New Roman" w:hAnsi="Times New Roman" w:cs="Times New Roman"/>
          <w:sz w:val="24"/>
          <w:szCs w:val="24"/>
        </w:rPr>
        <w:t xml:space="preserve"> </w:t>
      </w:r>
      <w:r w:rsidR="4C880B41" w:rsidRPr="17406F67">
        <w:rPr>
          <w:rFonts w:ascii="Times New Roman" w:hAnsi="Times New Roman" w:cs="Times New Roman"/>
          <w:sz w:val="24"/>
          <w:szCs w:val="24"/>
        </w:rPr>
        <w:t>S</w:t>
      </w:r>
      <w:r w:rsidR="23EABDE2" w:rsidRPr="17406F67">
        <w:rPr>
          <w:rFonts w:ascii="Times New Roman" w:hAnsi="Times New Roman" w:cs="Times New Roman"/>
          <w:sz w:val="24"/>
          <w:szCs w:val="24"/>
        </w:rPr>
        <w:t>ince the reconstructions were lined, areas of impasto have already be</w:t>
      </w:r>
      <w:r w:rsidR="26F33A11" w:rsidRPr="17406F67">
        <w:rPr>
          <w:rFonts w:ascii="Times New Roman" w:hAnsi="Times New Roman" w:cs="Times New Roman"/>
          <w:sz w:val="24"/>
          <w:szCs w:val="24"/>
        </w:rPr>
        <w:t>en observed</w:t>
      </w:r>
      <w:r w:rsidR="23EABDE2" w:rsidRPr="17406F67">
        <w:rPr>
          <w:rFonts w:ascii="Times New Roman" w:hAnsi="Times New Roman" w:cs="Times New Roman"/>
          <w:sz w:val="24"/>
          <w:szCs w:val="24"/>
        </w:rPr>
        <w:t xml:space="preserve"> to</w:t>
      </w:r>
      <w:r w:rsidR="723CEF54" w:rsidRPr="17406F67">
        <w:rPr>
          <w:rFonts w:ascii="Times New Roman" w:hAnsi="Times New Roman" w:cs="Times New Roman"/>
          <w:sz w:val="24"/>
          <w:szCs w:val="24"/>
        </w:rPr>
        <w:t xml:space="preserve"> contribute to lining</w:t>
      </w:r>
      <w:r w:rsidR="23EABDE2" w:rsidRPr="17406F67">
        <w:rPr>
          <w:rFonts w:ascii="Times New Roman" w:hAnsi="Times New Roman" w:cs="Times New Roman"/>
          <w:sz w:val="24"/>
          <w:szCs w:val="24"/>
        </w:rPr>
        <w:t xml:space="preserve"> delaminat</w:t>
      </w:r>
      <w:r w:rsidR="43906FAE" w:rsidRPr="17406F67">
        <w:rPr>
          <w:rFonts w:ascii="Times New Roman" w:hAnsi="Times New Roman" w:cs="Times New Roman"/>
          <w:sz w:val="24"/>
          <w:szCs w:val="24"/>
        </w:rPr>
        <w:t>ion in</w:t>
      </w:r>
      <w:r w:rsidR="23EABDE2" w:rsidRPr="17406F67">
        <w:rPr>
          <w:rFonts w:ascii="Times New Roman" w:hAnsi="Times New Roman" w:cs="Times New Roman"/>
          <w:sz w:val="24"/>
          <w:szCs w:val="24"/>
        </w:rPr>
        <w:t xml:space="preserve"> the unstretched lined mock-up</w:t>
      </w:r>
      <w:r w:rsidR="343D4F6D" w:rsidRPr="17406F67">
        <w:rPr>
          <w:rFonts w:ascii="Times New Roman" w:hAnsi="Times New Roman" w:cs="Times New Roman"/>
          <w:sz w:val="24"/>
          <w:szCs w:val="24"/>
        </w:rPr>
        <w:t>s</w:t>
      </w:r>
      <w:r w:rsidR="4F753E92" w:rsidRPr="17406F67">
        <w:rPr>
          <w:rFonts w:ascii="Times New Roman" w:hAnsi="Times New Roman" w:cs="Times New Roman"/>
          <w:sz w:val="24"/>
          <w:szCs w:val="24"/>
        </w:rPr>
        <w:t>, raising new questions</w:t>
      </w:r>
      <w:r w:rsidR="671CE652" w:rsidRPr="17406F67">
        <w:rPr>
          <w:rFonts w:ascii="Times New Roman" w:hAnsi="Times New Roman" w:cs="Times New Roman"/>
          <w:sz w:val="24"/>
          <w:szCs w:val="24"/>
        </w:rPr>
        <w:t xml:space="preserve"> about environment, tension, and percussive movement</w:t>
      </w:r>
      <w:r w:rsidR="343D4F6D" w:rsidRPr="17406F67">
        <w:rPr>
          <w:rFonts w:ascii="Times New Roman" w:hAnsi="Times New Roman" w:cs="Times New Roman"/>
          <w:sz w:val="24"/>
          <w:szCs w:val="24"/>
        </w:rPr>
        <w:t>.</w:t>
      </w:r>
      <w:r w:rsidR="15CA612B" w:rsidRPr="17406F67">
        <w:rPr>
          <w:rFonts w:ascii="Times New Roman" w:hAnsi="Times New Roman" w:cs="Times New Roman"/>
          <w:sz w:val="24"/>
          <w:szCs w:val="24"/>
        </w:rPr>
        <w:t xml:space="preserve"> </w:t>
      </w:r>
    </w:p>
    <w:p w14:paraId="54E11D2A" w14:textId="7E38D655" w:rsidR="00E83F2C" w:rsidRPr="00304859" w:rsidRDefault="00CB73F0" w:rsidP="00370C11">
      <w:pPr>
        <w:pStyle w:val="Normal1"/>
        <w:spacing w:before="120" w:after="120" w:line="480" w:lineRule="auto"/>
        <w:rPr>
          <w:rFonts w:ascii="Times New Roman" w:hAnsi="Times New Roman" w:cs="Times New Roman"/>
          <w:sz w:val="24"/>
          <w:szCs w:val="24"/>
        </w:rPr>
      </w:pPr>
      <w:r>
        <w:rPr>
          <w:rFonts w:ascii="Times New Roman" w:hAnsi="Times New Roman" w:cs="Times New Roman"/>
          <w:sz w:val="24"/>
          <w:szCs w:val="24"/>
        </w:rPr>
        <w:tab/>
      </w:r>
      <w:r w:rsidR="2FF8942A" w:rsidRPr="17406F67">
        <w:rPr>
          <w:rFonts w:ascii="Times New Roman" w:hAnsi="Times New Roman" w:cs="Times New Roman"/>
          <w:sz w:val="24"/>
          <w:szCs w:val="24"/>
        </w:rPr>
        <w:t>It is the hope of the authors</w:t>
      </w:r>
      <w:r w:rsidR="3F181AE1" w:rsidRPr="17406F67">
        <w:rPr>
          <w:rFonts w:ascii="Times New Roman" w:hAnsi="Times New Roman" w:cs="Times New Roman"/>
          <w:sz w:val="24"/>
          <w:szCs w:val="24"/>
        </w:rPr>
        <w:t xml:space="preserve"> that</w:t>
      </w:r>
      <w:r w:rsidR="2FF8942A" w:rsidRPr="17406F67">
        <w:rPr>
          <w:rFonts w:ascii="Times New Roman" w:hAnsi="Times New Roman" w:cs="Times New Roman"/>
          <w:sz w:val="24"/>
          <w:szCs w:val="24"/>
        </w:rPr>
        <w:t xml:space="preserve"> these mock</w:t>
      </w:r>
      <w:r w:rsidR="3F10B24C">
        <w:rPr>
          <w:rFonts w:ascii="Times New Roman" w:hAnsi="Times New Roman" w:cs="Times New Roman"/>
          <w:sz w:val="24"/>
          <w:szCs w:val="24"/>
        </w:rPr>
        <w:t>-</w:t>
      </w:r>
      <w:r w:rsidR="2FF8942A" w:rsidRPr="17406F67">
        <w:rPr>
          <w:rFonts w:ascii="Times New Roman" w:hAnsi="Times New Roman" w:cs="Times New Roman"/>
          <w:sz w:val="24"/>
          <w:szCs w:val="24"/>
        </w:rPr>
        <w:t xml:space="preserve">ups and this preliminary </w:t>
      </w:r>
      <w:r w:rsidR="61C4FEF9" w:rsidRPr="17406F67">
        <w:rPr>
          <w:rFonts w:ascii="Times New Roman" w:hAnsi="Times New Roman" w:cs="Times New Roman"/>
          <w:sz w:val="24"/>
          <w:szCs w:val="24"/>
        </w:rPr>
        <w:t xml:space="preserve">study </w:t>
      </w:r>
      <w:r w:rsidR="2FF8942A" w:rsidRPr="17406F67">
        <w:rPr>
          <w:rFonts w:ascii="Times New Roman" w:hAnsi="Times New Roman" w:cs="Times New Roman"/>
          <w:sz w:val="24"/>
          <w:szCs w:val="24"/>
        </w:rPr>
        <w:t xml:space="preserve">will provide a resource </w:t>
      </w:r>
      <w:r w:rsidR="2799FFE0" w:rsidRPr="17406F67">
        <w:rPr>
          <w:rFonts w:ascii="Times New Roman" w:hAnsi="Times New Roman" w:cs="Times New Roman"/>
          <w:sz w:val="24"/>
          <w:szCs w:val="24"/>
        </w:rPr>
        <w:t>and reference for future fellows and researchers to enrich our</w:t>
      </w:r>
      <w:r w:rsidR="3FDBD018" w:rsidRPr="17406F67">
        <w:rPr>
          <w:rFonts w:ascii="Times New Roman" w:hAnsi="Times New Roman" w:cs="Times New Roman"/>
          <w:sz w:val="24"/>
          <w:szCs w:val="24"/>
        </w:rPr>
        <w:t xml:space="preserve"> collective</w:t>
      </w:r>
      <w:r w:rsidR="2799FFE0" w:rsidRPr="17406F67">
        <w:rPr>
          <w:rFonts w:ascii="Times New Roman" w:hAnsi="Times New Roman" w:cs="Times New Roman"/>
          <w:sz w:val="24"/>
          <w:szCs w:val="24"/>
        </w:rPr>
        <w:t xml:space="preserve"> understanding of the aging and failure mechanisms of </w:t>
      </w:r>
      <w:r w:rsidR="534A48A8" w:rsidRPr="17406F67">
        <w:rPr>
          <w:rFonts w:ascii="Times New Roman" w:hAnsi="Times New Roman" w:cs="Times New Roman"/>
          <w:sz w:val="24"/>
          <w:szCs w:val="24"/>
        </w:rPr>
        <w:t xml:space="preserve">wax-resin </w:t>
      </w:r>
      <w:r w:rsidR="2799FFE0" w:rsidRPr="17406F67">
        <w:rPr>
          <w:rFonts w:ascii="Times New Roman" w:hAnsi="Times New Roman" w:cs="Times New Roman"/>
          <w:sz w:val="24"/>
          <w:szCs w:val="24"/>
        </w:rPr>
        <w:t>linings.</w:t>
      </w:r>
    </w:p>
    <w:p w14:paraId="717F3974" w14:textId="77777777" w:rsidR="00701344" w:rsidRDefault="00701344" w:rsidP="00370C11">
      <w:pPr>
        <w:spacing w:after="120" w:line="480" w:lineRule="auto"/>
        <w:rPr>
          <w:rFonts w:ascii="Times New Roman" w:hAnsi="Times New Roman" w:cs="Times New Roman"/>
          <w:sz w:val="24"/>
          <w:szCs w:val="24"/>
        </w:rPr>
      </w:pPr>
    </w:p>
    <w:p w14:paraId="09319327" w14:textId="34ED4475" w:rsidR="003301D7" w:rsidRPr="0082413A" w:rsidRDefault="00AC5D93" w:rsidP="00370C11">
      <w:pPr>
        <w:pStyle w:val="Heading1"/>
      </w:pPr>
      <w:r w:rsidRPr="00806BAF">
        <w:rPr>
          <w:b w:val="0"/>
          <w:bCs w:val="0"/>
          <w:highlight w:val="yellow"/>
        </w:rPr>
        <w:lastRenderedPageBreak/>
        <w:t>&lt;A-head&gt;</w:t>
      </w:r>
      <w:r>
        <w:t xml:space="preserve"> </w:t>
      </w:r>
      <w:r w:rsidR="44E1590D">
        <w:t>Acknowledgments</w:t>
      </w:r>
    </w:p>
    <w:p w14:paraId="3031CA0E" w14:textId="333A8424" w:rsidR="00E83F2C" w:rsidRPr="0001719D" w:rsidRDefault="2761C475" w:rsidP="6B0EEA6D">
      <w:pPr>
        <w:pStyle w:val="Normal1"/>
        <w:spacing w:line="480" w:lineRule="auto"/>
        <w:rPr>
          <w:rFonts w:ascii="Times New Roman" w:hAnsi="Times New Roman" w:cs="Times New Roman"/>
          <w:sz w:val="24"/>
          <w:szCs w:val="24"/>
        </w:rPr>
      </w:pPr>
      <w:r w:rsidRPr="6B0EEA6D">
        <w:rPr>
          <w:rFonts w:ascii="Times New Roman" w:hAnsi="Times New Roman" w:cs="Times New Roman"/>
          <w:sz w:val="24"/>
          <w:szCs w:val="24"/>
        </w:rPr>
        <w:t>Support for the two research trips to the Winterthur Museum was provided by the WUDPAC Edward and Elizabeth Goodman Rosenberg Award. WUDPAC</w:t>
      </w:r>
      <w:r w:rsidR="356DC405" w:rsidRPr="6B0EEA6D">
        <w:rPr>
          <w:rFonts w:ascii="Times New Roman" w:hAnsi="Times New Roman" w:cs="Times New Roman"/>
          <w:sz w:val="24"/>
          <w:szCs w:val="24"/>
        </w:rPr>
        <w:t xml:space="preserve"> and University of Delaware</w:t>
      </w:r>
      <w:r w:rsidRPr="6B0EEA6D">
        <w:rPr>
          <w:rFonts w:ascii="Times New Roman" w:hAnsi="Times New Roman" w:cs="Times New Roman"/>
          <w:sz w:val="24"/>
          <w:szCs w:val="24"/>
        </w:rPr>
        <w:t xml:space="preserve"> s</w:t>
      </w:r>
      <w:r w:rsidR="23FC3992" w:rsidRPr="6B0EEA6D">
        <w:rPr>
          <w:rFonts w:ascii="Times New Roman" w:hAnsi="Times New Roman" w:cs="Times New Roman"/>
          <w:sz w:val="24"/>
          <w:szCs w:val="24"/>
        </w:rPr>
        <w:t>cien</w:t>
      </w:r>
      <w:r w:rsidRPr="6B0EEA6D">
        <w:rPr>
          <w:rFonts w:ascii="Times New Roman" w:hAnsi="Times New Roman" w:cs="Times New Roman"/>
          <w:sz w:val="24"/>
          <w:szCs w:val="24"/>
        </w:rPr>
        <w:t xml:space="preserve">tists and conservators </w:t>
      </w:r>
      <w:r w:rsidR="23FC3992" w:rsidRPr="6B0EEA6D">
        <w:rPr>
          <w:rFonts w:ascii="Times New Roman" w:hAnsi="Times New Roman" w:cs="Times New Roman"/>
          <w:sz w:val="24"/>
          <w:szCs w:val="24"/>
        </w:rPr>
        <w:t xml:space="preserve">who assisted with the analysis </w:t>
      </w:r>
      <w:r w:rsidR="356DC405" w:rsidRPr="6B0EEA6D">
        <w:rPr>
          <w:rFonts w:ascii="Times New Roman" w:hAnsi="Times New Roman" w:cs="Times New Roman"/>
          <w:sz w:val="24"/>
          <w:szCs w:val="24"/>
        </w:rPr>
        <w:t xml:space="preserve">collection and data interpretation </w:t>
      </w:r>
      <w:r w:rsidR="23FC3992" w:rsidRPr="6B0EEA6D">
        <w:rPr>
          <w:rFonts w:ascii="Times New Roman" w:hAnsi="Times New Roman" w:cs="Times New Roman"/>
          <w:sz w:val="24"/>
          <w:szCs w:val="24"/>
        </w:rPr>
        <w:t xml:space="preserve">include </w:t>
      </w:r>
      <w:r w:rsidR="356DC405" w:rsidRPr="6B0EEA6D">
        <w:rPr>
          <w:rFonts w:ascii="Times New Roman" w:hAnsi="Times New Roman" w:cs="Times New Roman"/>
          <w:sz w:val="24"/>
          <w:szCs w:val="24"/>
        </w:rPr>
        <w:t xml:space="preserve">Dr. Mike </w:t>
      </w:r>
      <w:proofErr w:type="spellStart"/>
      <w:r w:rsidR="356DC405" w:rsidRPr="6B0EEA6D">
        <w:rPr>
          <w:rFonts w:ascii="Times New Roman" w:hAnsi="Times New Roman" w:cs="Times New Roman"/>
          <w:sz w:val="24"/>
          <w:szCs w:val="24"/>
        </w:rPr>
        <w:t>Szelewski</w:t>
      </w:r>
      <w:proofErr w:type="spellEnd"/>
      <w:r w:rsidR="356DC405" w:rsidRPr="6B0EEA6D">
        <w:rPr>
          <w:rFonts w:ascii="Times New Roman" w:hAnsi="Times New Roman" w:cs="Times New Roman"/>
          <w:sz w:val="24"/>
          <w:szCs w:val="24"/>
        </w:rPr>
        <w:t xml:space="preserve">, </w:t>
      </w:r>
      <w:r w:rsidR="23FC3992" w:rsidRPr="6B0EEA6D">
        <w:rPr>
          <w:rFonts w:ascii="Times New Roman" w:hAnsi="Times New Roman" w:cs="Times New Roman"/>
          <w:sz w:val="24"/>
          <w:szCs w:val="24"/>
        </w:rPr>
        <w:t xml:space="preserve">Dr. Rosie </w:t>
      </w:r>
      <w:proofErr w:type="spellStart"/>
      <w:r w:rsidR="23FC3992" w:rsidRPr="6B0EEA6D">
        <w:rPr>
          <w:rFonts w:ascii="Times New Roman" w:hAnsi="Times New Roman" w:cs="Times New Roman"/>
          <w:sz w:val="24"/>
          <w:szCs w:val="24"/>
        </w:rPr>
        <w:t>Grayburn</w:t>
      </w:r>
      <w:proofErr w:type="spellEnd"/>
      <w:r w:rsidR="23FC3992" w:rsidRPr="6B0EEA6D">
        <w:rPr>
          <w:rFonts w:ascii="Times New Roman" w:hAnsi="Times New Roman" w:cs="Times New Roman"/>
          <w:sz w:val="24"/>
          <w:szCs w:val="24"/>
        </w:rPr>
        <w:t xml:space="preserve">, and Dr. Jocelyn </w:t>
      </w:r>
      <w:proofErr w:type="spellStart"/>
      <w:r w:rsidR="23FC3992" w:rsidRPr="6B0EEA6D">
        <w:rPr>
          <w:rFonts w:ascii="Times New Roman" w:hAnsi="Times New Roman" w:cs="Times New Roman"/>
          <w:sz w:val="24"/>
          <w:szCs w:val="24"/>
        </w:rPr>
        <w:t>Alcántara</w:t>
      </w:r>
      <w:proofErr w:type="spellEnd"/>
      <w:r w:rsidR="23FC3992" w:rsidRPr="6B0EEA6D">
        <w:rPr>
          <w:rFonts w:ascii="Times New Roman" w:hAnsi="Times New Roman" w:cs="Times New Roman"/>
          <w:sz w:val="24"/>
          <w:szCs w:val="24"/>
        </w:rPr>
        <w:t xml:space="preserve">-García. </w:t>
      </w:r>
      <w:r w:rsidR="3FFA0EE7" w:rsidRPr="6B0EEA6D">
        <w:rPr>
          <w:rFonts w:ascii="Times New Roman" w:hAnsi="Times New Roman" w:cs="Times New Roman"/>
          <w:sz w:val="24"/>
          <w:szCs w:val="24"/>
        </w:rPr>
        <w:t xml:space="preserve">The authors would also like to thank </w:t>
      </w:r>
      <w:r w:rsidRPr="6B0EEA6D">
        <w:rPr>
          <w:rFonts w:ascii="Times New Roman" w:hAnsi="Times New Roman" w:cs="Times New Roman"/>
          <w:sz w:val="24"/>
          <w:szCs w:val="24"/>
        </w:rPr>
        <w:t xml:space="preserve">Joy Gardiner (Charles F. Hummel </w:t>
      </w:r>
      <w:r w:rsidR="008A139C">
        <w:rPr>
          <w:rFonts w:ascii="Times New Roman" w:hAnsi="Times New Roman" w:cs="Times New Roman"/>
          <w:sz w:val="24"/>
          <w:szCs w:val="24"/>
        </w:rPr>
        <w:t>D</w:t>
      </w:r>
      <w:r w:rsidRPr="6B0EEA6D">
        <w:rPr>
          <w:rFonts w:ascii="Times New Roman" w:hAnsi="Times New Roman" w:cs="Times New Roman"/>
          <w:sz w:val="24"/>
          <w:szCs w:val="24"/>
        </w:rPr>
        <w:t xml:space="preserve">irector of </w:t>
      </w:r>
      <w:r w:rsidR="008A139C">
        <w:rPr>
          <w:rFonts w:ascii="Times New Roman" w:hAnsi="Times New Roman" w:cs="Times New Roman"/>
          <w:sz w:val="24"/>
          <w:szCs w:val="24"/>
        </w:rPr>
        <w:t>C</w:t>
      </w:r>
      <w:r w:rsidRPr="6B0EEA6D">
        <w:rPr>
          <w:rFonts w:ascii="Times New Roman" w:hAnsi="Times New Roman" w:cs="Times New Roman"/>
          <w:sz w:val="24"/>
          <w:szCs w:val="24"/>
        </w:rPr>
        <w:t>onservation at the Winterthur Museum, Garden, and Library) for releasing this research for publication.</w:t>
      </w:r>
      <w:r w:rsidR="3FFA0EE7" w:rsidRPr="6B0EEA6D">
        <w:rPr>
          <w:rFonts w:ascii="Times New Roman" w:hAnsi="Times New Roman" w:cs="Times New Roman"/>
          <w:sz w:val="24"/>
          <w:szCs w:val="24"/>
        </w:rPr>
        <w:t xml:space="preserve"> </w:t>
      </w:r>
    </w:p>
    <w:p w14:paraId="181656FC" w14:textId="7B05E100" w:rsidR="00E83F2C" w:rsidRPr="0001719D" w:rsidRDefault="002F36E9" w:rsidP="00370C11">
      <w:pPr>
        <w:pStyle w:val="Normal1"/>
        <w:spacing w:after="120" w:line="480" w:lineRule="auto"/>
        <w:rPr>
          <w:rFonts w:ascii="Times New Roman" w:hAnsi="Times New Roman" w:cs="Times New Roman"/>
          <w:sz w:val="24"/>
          <w:szCs w:val="24"/>
        </w:rPr>
      </w:pPr>
      <w:r w:rsidRPr="0001719D">
        <w:rPr>
          <w:rFonts w:ascii="Times New Roman" w:hAnsi="Times New Roman" w:cs="Times New Roman"/>
          <w:sz w:val="24"/>
          <w:szCs w:val="24"/>
        </w:rPr>
        <w:tab/>
      </w:r>
      <w:r w:rsidR="2761C475" w:rsidRPr="0001719D">
        <w:rPr>
          <w:rFonts w:ascii="Times New Roman" w:hAnsi="Times New Roman" w:cs="Times New Roman"/>
          <w:sz w:val="24"/>
          <w:szCs w:val="24"/>
        </w:rPr>
        <w:t>E</w:t>
      </w:r>
      <w:r w:rsidR="23FC3992" w:rsidRPr="0001719D">
        <w:rPr>
          <w:rFonts w:ascii="Times New Roman" w:hAnsi="Times New Roman" w:cs="Times New Roman"/>
          <w:sz w:val="24"/>
          <w:szCs w:val="24"/>
        </w:rPr>
        <w:t xml:space="preserve">xternal institutions and private practice conservation studios </w:t>
      </w:r>
      <w:r w:rsidR="2761C475" w:rsidRPr="0001719D">
        <w:rPr>
          <w:rFonts w:ascii="Times New Roman" w:hAnsi="Times New Roman" w:cs="Times New Roman"/>
          <w:sz w:val="24"/>
          <w:szCs w:val="24"/>
        </w:rPr>
        <w:t>also donated</w:t>
      </w:r>
      <w:r w:rsidR="23FC3992" w:rsidRPr="0001719D">
        <w:rPr>
          <w:rFonts w:ascii="Times New Roman" w:hAnsi="Times New Roman" w:cs="Times New Roman"/>
          <w:sz w:val="24"/>
          <w:szCs w:val="24"/>
        </w:rPr>
        <w:t xml:space="preserve"> their time and material</w:t>
      </w:r>
      <w:r w:rsidR="2761C475" w:rsidRPr="0001719D">
        <w:rPr>
          <w:rFonts w:ascii="Times New Roman" w:hAnsi="Times New Roman" w:cs="Times New Roman"/>
          <w:sz w:val="24"/>
          <w:szCs w:val="24"/>
        </w:rPr>
        <w:t>s</w:t>
      </w:r>
      <w:r w:rsidR="23FC3992" w:rsidRPr="0001719D">
        <w:rPr>
          <w:rFonts w:ascii="Times New Roman" w:hAnsi="Times New Roman" w:cs="Times New Roman"/>
          <w:sz w:val="24"/>
          <w:szCs w:val="24"/>
        </w:rPr>
        <w:t xml:space="preserve"> to the SAAM wax-resin lining research project.</w:t>
      </w:r>
      <w:r w:rsidR="0C870630" w:rsidRPr="0001719D">
        <w:rPr>
          <w:rFonts w:ascii="Times New Roman" w:hAnsi="Times New Roman" w:cs="Times New Roman"/>
          <w:sz w:val="24"/>
          <w:szCs w:val="24"/>
        </w:rPr>
        <w:t xml:space="preserve"> Most of t</w:t>
      </w:r>
      <w:r w:rsidR="2761C475" w:rsidRPr="0001719D">
        <w:rPr>
          <w:rFonts w:ascii="Times New Roman" w:hAnsi="Times New Roman" w:cs="Times New Roman"/>
          <w:sz w:val="24"/>
          <w:szCs w:val="24"/>
        </w:rPr>
        <w:t>hese donations</w:t>
      </w:r>
      <w:r w:rsidR="0C870630" w:rsidRPr="0001719D">
        <w:rPr>
          <w:rFonts w:ascii="Times New Roman" w:hAnsi="Times New Roman" w:cs="Times New Roman"/>
          <w:sz w:val="24"/>
          <w:szCs w:val="24"/>
        </w:rPr>
        <w:t xml:space="preserve"> were </w:t>
      </w:r>
      <w:r w:rsidR="2761C475" w:rsidRPr="0001719D">
        <w:rPr>
          <w:rFonts w:ascii="Times New Roman" w:hAnsi="Times New Roman" w:cs="Times New Roman"/>
          <w:sz w:val="24"/>
          <w:szCs w:val="24"/>
        </w:rPr>
        <w:t>coordinated</w:t>
      </w:r>
      <w:r w:rsidR="0C870630" w:rsidRPr="0001719D">
        <w:rPr>
          <w:rFonts w:ascii="Times New Roman" w:hAnsi="Times New Roman" w:cs="Times New Roman"/>
          <w:sz w:val="24"/>
          <w:szCs w:val="24"/>
        </w:rPr>
        <w:t xml:space="preserve"> in response to SAAM</w:t>
      </w:r>
      <w:r w:rsidR="26500FA7">
        <w:rPr>
          <w:rFonts w:ascii="Times New Roman" w:hAnsi="Times New Roman" w:cs="Times New Roman"/>
          <w:sz w:val="24"/>
          <w:szCs w:val="24"/>
        </w:rPr>
        <w:t>’</w:t>
      </w:r>
      <w:r w:rsidR="0C870630" w:rsidRPr="0001719D">
        <w:rPr>
          <w:rFonts w:ascii="Times New Roman" w:hAnsi="Times New Roman" w:cs="Times New Roman"/>
          <w:sz w:val="24"/>
          <w:szCs w:val="24"/>
        </w:rPr>
        <w:t xml:space="preserve">s </w:t>
      </w:r>
      <w:r w:rsidR="2761C475" w:rsidRPr="0001719D">
        <w:rPr>
          <w:rFonts w:ascii="Times New Roman" w:hAnsi="Times New Roman" w:cs="Times New Roman"/>
          <w:sz w:val="24"/>
          <w:szCs w:val="24"/>
        </w:rPr>
        <w:t xml:space="preserve">April 2019 </w:t>
      </w:r>
      <w:r w:rsidR="0C870630" w:rsidRPr="0001719D">
        <w:rPr>
          <w:rFonts w:ascii="Times New Roman" w:hAnsi="Times New Roman" w:cs="Times New Roman"/>
          <w:sz w:val="24"/>
          <w:szCs w:val="24"/>
        </w:rPr>
        <w:t xml:space="preserve">“Call for Wax-Resin Materials” </w:t>
      </w:r>
      <w:r w:rsidR="2761C475" w:rsidRPr="0001719D">
        <w:rPr>
          <w:rFonts w:ascii="Times New Roman" w:hAnsi="Times New Roman" w:cs="Times New Roman"/>
          <w:sz w:val="24"/>
          <w:szCs w:val="24"/>
        </w:rPr>
        <w:t xml:space="preserve">posting on </w:t>
      </w:r>
      <w:r w:rsidR="0C870630" w:rsidRPr="0001719D">
        <w:rPr>
          <w:rFonts w:ascii="Times New Roman" w:hAnsi="Times New Roman" w:cs="Times New Roman"/>
          <w:sz w:val="24"/>
          <w:szCs w:val="24"/>
        </w:rPr>
        <w:t>the Amer</w:t>
      </w:r>
      <w:r w:rsidR="2761C475" w:rsidRPr="0001719D">
        <w:rPr>
          <w:rFonts w:ascii="Times New Roman" w:hAnsi="Times New Roman" w:cs="Times New Roman"/>
          <w:sz w:val="24"/>
          <w:szCs w:val="24"/>
        </w:rPr>
        <w:t>ican Institute for Conservation Higher Logic community platform</w:t>
      </w:r>
      <w:r w:rsidR="0C870630" w:rsidRPr="0001719D">
        <w:rPr>
          <w:rFonts w:ascii="Times New Roman" w:hAnsi="Times New Roman" w:cs="Times New Roman"/>
          <w:sz w:val="24"/>
          <w:szCs w:val="24"/>
        </w:rPr>
        <w:t xml:space="preserve">. </w:t>
      </w:r>
      <w:r w:rsidR="2761C475" w:rsidRPr="0001719D">
        <w:rPr>
          <w:rFonts w:ascii="Times New Roman" w:hAnsi="Times New Roman" w:cs="Times New Roman"/>
          <w:sz w:val="24"/>
          <w:szCs w:val="24"/>
        </w:rPr>
        <w:t>External collaborators included</w:t>
      </w:r>
      <w:r w:rsidR="23FC3992" w:rsidRPr="0001719D">
        <w:rPr>
          <w:rFonts w:ascii="Times New Roman" w:hAnsi="Times New Roman" w:cs="Times New Roman"/>
          <w:sz w:val="24"/>
          <w:szCs w:val="24"/>
        </w:rPr>
        <w:t xml:space="preserve"> Lauren Bradley and Josh Summer </w:t>
      </w:r>
      <w:r w:rsidR="0C870630" w:rsidRPr="0001719D">
        <w:rPr>
          <w:rFonts w:ascii="Times New Roman" w:hAnsi="Times New Roman" w:cs="Times New Roman"/>
          <w:sz w:val="24"/>
          <w:szCs w:val="24"/>
        </w:rPr>
        <w:t>at</w:t>
      </w:r>
      <w:r w:rsidR="23FC3992" w:rsidRPr="0001719D">
        <w:rPr>
          <w:rFonts w:ascii="Times New Roman" w:hAnsi="Times New Roman" w:cs="Times New Roman"/>
          <w:sz w:val="24"/>
          <w:szCs w:val="24"/>
        </w:rPr>
        <w:t xml:space="preserve"> the Brooklyn Museum, Barbara Ramsay and Elizabeth Robson </w:t>
      </w:r>
      <w:r w:rsidR="0C870630" w:rsidRPr="0001719D">
        <w:rPr>
          <w:rFonts w:ascii="Times New Roman" w:hAnsi="Times New Roman" w:cs="Times New Roman"/>
          <w:sz w:val="24"/>
          <w:szCs w:val="24"/>
        </w:rPr>
        <w:t>at</w:t>
      </w:r>
      <w:r w:rsidR="23FC3992" w:rsidRPr="0001719D">
        <w:rPr>
          <w:rFonts w:ascii="Times New Roman" w:hAnsi="Times New Roman" w:cs="Times New Roman"/>
          <w:sz w:val="24"/>
          <w:szCs w:val="24"/>
        </w:rPr>
        <w:t xml:space="preserve"> the John and Mable Ringling Museum of Art, Andrea Chevalier and Charles </w:t>
      </w:r>
      <w:proofErr w:type="spellStart"/>
      <w:r w:rsidR="23FC3992" w:rsidRPr="0001719D">
        <w:rPr>
          <w:rFonts w:ascii="Times New Roman" w:hAnsi="Times New Roman" w:cs="Times New Roman"/>
          <w:sz w:val="24"/>
          <w:szCs w:val="24"/>
        </w:rPr>
        <w:t>Eiben</w:t>
      </w:r>
      <w:proofErr w:type="spellEnd"/>
      <w:r w:rsidR="23FC3992" w:rsidRPr="0001719D">
        <w:rPr>
          <w:rFonts w:ascii="Times New Roman" w:hAnsi="Times New Roman" w:cs="Times New Roman"/>
          <w:sz w:val="24"/>
          <w:szCs w:val="24"/>
        </w:rPr>
        <w:t xml:space="preserve"> </w:t>
      </w:r>
      <w:r w:rsidR="0C870630" w:rsidRPr="0001719D">
        <w:rPr>
          <w:rFonts w:ascii="Times New Roman" w:hAnsi="Times New Roman" w:cs="Times New Roman"/>
          <w:sz w:val="24"/>
          <w:szCs w:val="24"/>
        </w:rPr>
        <w:t>at</w:t>
      </w:r>
      <w:r w:rsidR="23FC3992" w:rsidRPr="0001719D">
        <w:rPr>
          <w:rFonts w:ascii="Times New Roman" w:hAnsi="Times New Roman" w:cs="Times New Roman"/>
          <w:sz w:val="24"/>
          <w:szCs w:val="24"/>
        </w:rPr>
        <w:t xml:space="preserve"> the </w:t>
      </w:r>
      <w:proofErr w:type="spellStart"/>
      <w:r w:rsidR="23FC3992" w:rsidRPr="0001719D">
        <w:rPr>
          <w:rFonts w:ascii="Times New Roman" w:hAnsi="Times New Roman" w:cs="Times New Roman"/>
          <w:sz w:val="24"/>
          <w:szCs w:val="24"/>
        </w:rPr>
        <w:t>Intermuseum</w:t>
      </w:r>
      <w:proofErr w:type="spellEnd"/>
      <w:r w:rsidR="23FC3992" w:rsidRPr="0001719D">
        <w:rPr>
          <w:rFonts w:ascii="Times New Roman" w:hAnsi="Times New Roman" w:cs="Times New Roman"/>
          <w:sz w:val="24"/>
          <w:szCs w:val="24"/>
        </w:rPr>
        <w:t xml:space="preserve"> Conservation Associatio</w:t>
      </w:r>
      <w:r w:rsidR="2761C475" w:rsidRPr="0001719D">
        <w:rPr>
          <w:rFonts w:ascii="Times New Roman" w:hAnsi="Times New Roman" w:cs="Times New Roman"/>
          <w:sz w:val="24"/>
          <w:szCs w:val="24"/>
        </w:rPr>
        <w:t>n, Ann Creager Conservation,</w:t>
      </w:r>
      <w:r w:rsidR="23FC3992" w:rsidRPr="0001719D">
        <w:rPr>
          <w:rFonts w:ascii="Times New Roman" w:hAnsi="Times New Roman" w:cs="Times New Roman"/>
          <w:sz w:val="24"/>
          <w:szCs w:val="24"/>
        </w:rPr>
        <w:t xml:space="preserve"> Nina A</w:t>
      </w:r>
      <w:r w:rsidR="4382322A" w:rsidRPr="0001719D">
        <w:rPr>
          <w:rFonts w:ascii="Times New Roman" w:hAnsi="Times New Roman" w:cs="Times New Roman"/>
          <w:sz w:val="24"/>
          <w:szCs w:val="24"/>
        </w:rPr>
        <w:t>.</w:t>
      </w:r>
      <w:r w:rsidR="23FC3992" w:rsidRPr="0001719D">
        <w:rPr>
          <w:rFonts w:ascii="Times New Roman" w:hAnsi="Times New Roman" w:cs="Times New Roman"/>
          <w:sz w:val="24"/>
          <w:szCs w:val="24"/>
        </w:rPr>
        <w:t xml:space="preserve"> Roth-Wells LLC</w:t>
      </w:r>
      <w:r w:rsidR="0C870630" w:rsidRPr="0001719D">
        <w:rPr>
          <w:rFonts w:ascii="Times New Roman" w:hAnsi="Times New Roman" w:cs="Times New Roman"/>
          <w:sz w:val="24"/>
          <w:szCs w:val="24"/>
        </w:rPr>
        <w:t>, and</w:t>
      </w:r>
      <w:r w:rsidR="23FC3992" w:rsidRPr="0001719D">
        <w:rPr>
          <w:rFonts w:ascii="Times New Roman" w:hAnsi="Times New Roman" w:cs="Times New Roman"/>
          <w:sz w:val="24"/>
          <w:szCs w:val="24"/>
        </w:rPr>
        <w:t xml:space="preserve"> </w:t>
      </w:r>
      <w:proofErr w:type="spellStart"/>
      <w:r w:rsidR="23FC3992" w:rsidRPr="0001719D">
        <w:rPr>
          <w:rFonts w:ascii="Times New Roman" w:hAnsi="Times New Roman" w:cs="Times New Roman"/>
          <w:sz w:val="24"/>
          <w:szCs w:val="24"/>
        </w:rPr>
        <w:t>Pinova</w:t>
      </w:r>
      <w:proofErr w:type="spellEnd"/>
      <w:r w:rsidR="23FC3992" w:rsidRPr="0001719D">
        <w:rPr>
          <w:rFonts w:ascii="Times New Roman" w:hAnsi="Times New Roman" w:cs="Times New Roman"/>
          <w:sz w:val="24"/>
          <w:szCs w:val="24"/>
        </w:rPr>
        <w:t xml:space="preserve"> Inc</w:t>
      </w:r>
      <w:r w:rsidR="30F99C1A" w:rsidRPr="0001719D">
        <w:rPr>
          <w:rFonts w:ascii="Times New Roman" w:hAnsi="Times New Roman" w:cs="Times New Roman"/>
          <w:sz w:val="24"/>
          <w:szCs w:val="24"/>
        </w:rPr>
        <w:t xml:space="preserve">., </w:t>
      </w:r>
      <w:r w:rsidR="23FC3992" w:rsidRPr="0001719D">
        <w:rPr>
          <w:rFonts w:ascii="Times New Roman" w:hAnsi="Times New Roman" w:cs="Times New Roman"/>
          <w:sz w:val="24"/>
          <w:szCs w:val="24"/>
        </w:rPr>
        <w:t>a subsidiary of DRT (</w:t>
      </w:r>
      <w:proofErr w:type="spellStart"/>
      <w:r w:rsidR="23FC3992" w:rsidRPr="0001719D">
        <w:rPr>
          <w:rFonts w:ascii="Times New Roman" w:hAnsi="Times New Roman" w:cs="Times New Roman"/>
          <w:sz w:val="24"/>
          <w:szCs w:val="24"/>
        </w:rPr>
        <w:t>Dérivés</w:t>
      </w:r>
      <w:proofErr w:type="spellEnd"/>
      <w:r w:rsidR="23FC3992" w:rsidRPr="0001719D">
        <w:rPr>
          <w:rFonts w:ascii="Times New Roman" w:hAnsi="Times New Roman" w:cs="Times New Roman"/>
          <w:sz w:val="24"/>
          <w:szCs w:val="24"/>
        </w:rPr>
        <w:t xml:space="preserve"> </w:t>
      </w:r>
      <w:proofErr w:type="spellStart"/>
      <w:r w:rsidR="23FC3992" w:rsidRPr="0001719D">
        <w:rPr>
          <w:rFonts w:ascii="Times New Roman" w:hAnsi="Times New Roman" w:cs="Times New Roman"/>
          <w:sz w:val="24"/>
          <w:szCs w:val="24"/>
        </w:rPr>
        <w:t>Résiniques</w:t>
      </w:r>
      <w:proofErr w:type="spellEnd"/>
      <w:r w:rsidR="23FC3992" w:rsidRPr="0001719D">
        <w:rPr>
          <w:rFonts w:ascii="Times New Roman" w:hAnsi="Times New Roman" w:cs="Times New Roman"/>
          <w:sz w:val="24"/>
          <w:szCs w:val="24"/>
        </w:rPr>
        <w:t xml:space="preserve"> et </w:t>
      </w:r>
      <w:proofErr w:type="spellStart"/>
      <w:r w:rsidR="23FC3992" w:rsidRPr="0001719D">
        <w:rPr>
          <w:rFonts w:ascii="Times New Roman" w:hAnsi="Times New Roman" w:cs="Times New Roman"/>
          <w:sz w:val="24"/>
          <w:szCs w:val="24"/>
        </w:rPr>
        <w:t>Terpéniques</w:t>
      </w:r>
      <w:proofErr w:type="spellEnd"/>
      <w:r w:rsidR="23FC3992" w:rsidRPr="0001719D">
        <w:rPr>
          <w:rFonts w:ascii="Times New Roman" w:hAnsi="Times New Roman" w:cs="Times New Roman"/>
          <w:sz w:val="24"/>
          <w:szCs w:val="24"/>
        </w:rPr>
        <w:t>).</w:t>
      </w:r>
    </w:p>
    <w:p w14:paraId="12AACD74" w14:textId="54C78B7A" w:rsidR="00861E0F" w:rsidRDefault="00861E0F" w:rsidP="0075702E">
      <w:pPr>
        <w:pStyle w:val="Normal1"/>
        <w:spacing w:after="120" w:line="480" w:lineRule="auto"/>
        <w:rPr>
          <w:rFonts w:ascii="Times New Roman" w:hAnsi="Times New Roman" w:cs="Times New Roman"/>
          <w:sz w:val="24"/>
          <w:szCs w:val="24"/>
        </w:rPr>
      </w:pPr>
    </w:p>
    <w:p w14:paraId="210B906B" w14:textId="4F93017E" w:rsidR="00861E0F" w:rsidRDefault="00AC5D93" w:rsidP="00861E0F">
      <w:pPr>
        <w:pStyle w:val="Heading1"/>
      </w:pPr>
      <w:r w:rsidRPr="00806BAF">
        <w:rPr>
          <w:b w:val="0"/>
          <w:bCs w:val="0"/>
          <w:highlight w:val="yellow"/>
        </w:rPr>
        <w:t>&lt;A-head&gt;</w:t>
      </w:r>
      <w:r>
        <w:t xml:space="preserve"> </w:t>
      </w:r>
      <w:r w:rsidR="00861E0F">
        <w:t>Notes</w:t>
      </w:r>
    </w:p>
    <w:p w14:paraId="58F41A29" w14:textId="77777777" w:rsidR="00861E0F" w:rsidRPr="00861E0F" w:rsidRDefault="00861E0F" w:rsidP="00861E0F">
      <w:pPr>
        <w:pStyle w:val="Normal1"/>
      </w:pPr>
    </w:p>
    <w:sectPr w:rsidR="00861E0F" w:rsidRPr="00861E0F" w:rsidSect="00370C11">
      <w:footerReference w:type="default" r:id="rId17"/>
      <w:endnotePr>
        <w:numFmt w:val="decimal"/>
      </w:endnotePr>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233E" w14:textId="77777777" w:rsidR="00B354AB" w:rsidRDefault="00B354AB" w:rsidP="005E0B6B">
      <w:pPr>
        <w:spacing w:line="240" w:lineRule="auto"/>
      </w:pPr>
      <w:r>
        <w:separator/>
      </w:r>
    </w:p>
  </w:endnote>
  <w:endnote w:type="continuationSeparator" w:id="0">
    <w:p w14:paraId="51B81033" w14:textId="77777777" w:rsidR="00B354AB" w:rsidRDefault="00B354AB" w:rsidP="005E0B6B">
      <w:pPr>
        <w:spacing w:line="240" w:lineRule="auto"/>
      </w:pPr>
      <w:r>
        <w:continuationSeparator/>
      </w:r>
    </w:p>
  </w:endnote>
  <w:endnote w:type="continuationNotice" w:id="1">
    <w:p w14:paraId="7847CCD2" w14:textId="77777777" w:rsidR="00B354AB" w:rsidRDefault="00B354AB">
      <w:pPr>
        <w:spacing w:line="240" w:lineRule="auto"/>
      </w:pPr>
    </w:p>
  </w:endnote>
  <w:endnote w:id="2">
    <w:p w14:paraId="0D2F88E5" w14:textId="48C1C429" w:rsidR="00701344" w:rsidRPr="00521116" w:rsidRDefault="00701344" w:rsidP="00521116">
      <w:pPr>
        <w:pStyle w:val="EndnoteText"/>
        <w:rPr>
          <w:rFonts w:ascii="Times New Roman" w:hAnsi="Times New Roman" w:cs="Times New Roman"/>
        </w:rPr>
      </w:pPr>
      <w:r w:rsidRPr="00521116">
        <w:rPr>
          <w:rStyle w:val="EndnoteReference"/>
          <w:rFonts w:ascii="Times New Roman" w:hAnsi="Times New Roman" w:cs="Times New Roman"/>
        </w:rPr>
        <w:endnoteRef/>
      </w:r>
      <w:r w:rsidRPr="00521116">
        <w:rPr>
          <w:rFonts w:ascii="Times New Roman" w:hAnsi="Times New Roman" w:cs="Times New Roman"/>
        </w:rPr>
        <w:t xml:space="preserve"> 7-oxo-dehydroabietic acid always accompanies dehydroabietic acid</w:t>
      </w:r>
      <w:r w:rsidR="00861E0F" w:rsidRPr="00521116">
        <w:rPr>
          <w:rFonts w:ascii="Times New Roman" w:hAnsi="Times New Roman" w:cs="Times New Roman"/>
        </w:rPr>
        <w:t>,</w:t>
      </w:r>
      <w:r w:rsidRPr="00521116">
        <w:rPr>
          <w:rFonts w:ascii="Times New Roman" w:hAnsi="Times New Roman" w:cs="Times New Roman"/>
        </w:rPr>
        <w:t xml:space="preserve"> but not vice versa; the former tends to be present only after a sample </w:t>
      </w:r>
      <w:r w:rsidR="001A02D6" w:rsidRPr="00521116">
        <w:rPr>
          <w:rFonts w:ascii="Times New Roman" w:hAnsi="Times New Roman" w:cs="Times New Roman"/>
        </w:rPr>
        <w:t xml:space="preserve">has </w:t>
      </w:r>
      <w:r w:rsidRPr="00521116">
        <w:rPr>
          <w:rFonts w:ascii="Times New Roman" w:hAnsi="Times New Roman" w:cs="Times New Roman"/>
        </w:rPr>
        <w:t>degraded and/or been subjected to extreme heat</w:t>
      </w:r>
      <w:r w:rsidR="001A02D6" w:rsidRPr="00521116">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otypeSyntaxCom-Regular">
    <w:altName w:val="Cambria"/>
    <w:panose1 w:val="020B0604020202020204"/>
    <w:charset w:val="00"/>
    <w:family w:val="roman"/>
    <w:notTrueType/>
    <w:pitch w:val="default"/>
  </w:font>
  <w:font w:name="BentonSans">
    <w:altName w:val="Calibri"/>
    <w:panose1 w:val="020B0604020202020204"/>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28003494"/>
      <w:docPartObj>
        <w:docPartGallery w:val="Page Numbers (Bottom of Page)"/>
        <w:docPartUnique/>
      </w:docPartObj>
    </w:sdtPr>
    <w:sdtEndPr>
      <w:rPr>
        <w:noProof/>
      </w:rPr>
    </w:sdtEndPr>
    <w:sdtContent>
      <w:p w14:paraId="21D8AC72" w14:textId="2383A9CA" w:rsidR="0001719D" w:rsidRPr="0001719D" w:rsidRDefault="0001719D" w:rsidP="004A41CD">
        <w:pPr>
          <w:pStyle w:val="Footer"/>
          <w:spacing w:line="480" w:lineRule="auto"/>
          <w:jc w:val="right"/>
          <w:rPr>
            <w:rFonts w:ascii="Times New Roman" w:hAnsi="Times New Roman" w:cs="Times New Roman"/>
            <w:sz w:val="24"/>
            <w:szCs w:val="24"/>
          </w:rPr>
        </w:pPr>
        <w:r w:rsidRPr="0001719D">
          <w:rPr>
            <w:rFonts w:ascii="Times New Roman" w:hAnsi="Times New Roman" w:cs="Times New Roman"/>
            <w:sz w:val="24"/>
            <w:szCs w:val="24"/>
          </w:rPr>
          <w:fldChar w:fldCharType="begin"/>
        </w:r>
        <w:r w:rsidRPr="0001719D">
          <w:rPr>
            <w:rFonts w:ascii="Times New Roman" w:hAnsi="Times New Roman" w:cs="Times New Roman"/>
            <w:sz w:val="24"/>
            <w:szCs w:val="24"/>
          </w:rPr>
          <w:instrText xml:space="preserve"> PAGE   \* MERGEFORMAT </w:instrText>
        </w:r>
        <w:r w:rsidRPr="0001719D">
          <w:rPr>
            <w:rFonts w:ascii="Times New Roman" w:hAnsi="Times New Roman" w:cs="Times New Roman"/>
            <w:sz w:val="24"/>
            <w:szCs w:val="24"/>
          </w:rPr>
          <w:fldChar w:fldCharType="separate"/>
        </w:r>
        <w:r w:rsidRPr="0001719D">
          <w:rPr>
            <w:rFonts w:ascii="Times New Roman" w:hAnsi="Times New Roman" w:cs="Times New Roman"/>
            <w:noProof/>
            <w:sz w:val="24"/>
            <w:szCs w:val="24"/>
          </w:rPr>
          <w:t>2</w:t>
        </w:r>
        <w:r w:rsidRPr="0001719D">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9CD2" w14:textId="77777777" w:rsidR="00B354AB" w:rsidRDefault="00B354AB" w:rsidP="005E0B6B">
      <w:pPr>
        <w:spacing w:line="240" w:lineRule="auto"/>
      </w:pPr>
      <w:r>
        <w:separator/>
      </w:r>
    </w:p>
  </w:footnote>
  <w:footnote w:type="continuationSeparator" w:id="0">
    <w:p w14:paraId="52355FC2" w14:textId="77777777" w:rsidR="00B354AB" w:rsidRDefault="00B354AB" w:rsidP="005E0B6B">
      <w:pPr>
        <w:spacing w:line="240" w:lineRule="auto"/>
      </w:pPr>
      <w:r>
        <w:continuationSeparator/>
      </w:r>
    </w:p>
  </w:footnote>
  <w:footnote w:type="continuationNotice" w:id="1">
    <w:p w14:paraId="07747BF2" w14:textId="77777777" w:rsidR="00B354AB" w:rsidRDefault="00B354A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08C7"/>
    <w:multiLevelType w:val="multilevel"/>
    <w:tmpl w:val="ECA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B14CF8"/>
    <w:multiLevelType w:val="hybridMultilevel"/>
    <w:tmpl w:val="FC06FC04"/>
    <w:lvl w:ilvl="0" w:tplc="BB5AEDC4">
      <w:start w:val="1"/>
      <w:numFmt w:val="bullet"/>
      <w:lvlText w:val=""/>
      <w:lvlJc w:val="left"/>
      <w:pPr>
        <w:ind w:left="720" w:hanging="360"/>
      </w:pPr>
      <w:rPr>
        <w:rFonts w:ascii="Symbol" w:hAnsi="Symbol" w:hint="default"/>
      </w:rPr>
    </w:lvl>
    <w:lvl w:ilvl="1" w:tplc="FAFC1CEC">
      <w:start w:val="1"/>
      <w:numFmt w:val="bullet"/>
      <w:lvlText w:val="o"/>
      <w:lvlJc w:val="left"/>
      <w:pPr>
        <w:ind w:left="1440" w:hanging="360"/>
      </w:pPr>
      <w:rPr>
        <w:rFonts w:ascii="Courier New" w:hAnsi="Courier New" w:hint="default"/>
      </w:rPr>
    </w:lvl>
    <w:lvl w:ilvl="2" w:tplc="E76005F6">
      <w:start w:val="1"/>
      <w:numFmt w:val="bullet"/>
      <w:lvlText w:val=""/>
      <w:lvlJc w:val="left"/>
      <w:pPr>
        <w:ind w:left="2160" w:hanging="360"/>
      </w:pPr>
      <w:rPr>
        <w:rFonts w:ascii="Wingdings" w:hAnsi="Wingdings" w:hint="default"/>
      </w:rPr>
    </w:lvl>
    <w:lvl w:ilvl="3" w:tplc="053056A2">
      <w:start w:val="1"/>
      <w:numFmt w:val="bullet"/>
      <w:lvlText w:val=""/>
      <w:lvlJc w:val="left"/>
      <w:pPr>
        <w:ind w:left="2880" w:hanging="360"/>
      </w:pPr>
      <w:rPr>
        <w:rFonts w:ascii="Symbol" w:hAnsi="Symbol" w:hint="default"/>
      </w:rPr>
    </w:lvl>
    <w:lvl w:ilvl="4" w:tplc="052CCEF6">
      <w:start w:val="1"/>
      <w:numFmt w:val="bullet"/>
      <w:lvlText w:val="o"/>
      <w:lvlJc w:val="left"/>
      <w:pPr>
        <w:ind w:left="3600" w:hanging="360"/>
      </w:pPr>
      <w:rPr>
        <w:rFonts w:ascii="Courier New" w:hAnsi="Courier New" w:hint="default"/>
      </w:rPr>
    </w:lvl>
    <w:lvl w:ilvl="5" w:tplc="4B521FBA">
      <w:start w:val="1"/>
      <w:numFmt w:val="bullet"/>
      <w:lvlText w:val=""/>
      <w:lvlJc w:val="left"/>
      <w:pPr>
        <w:ind w:left="4320" w:hanging="360"/>
      </w:pPr>
      <w:rPr>
        <w:rFonts w:ascii="Wingdings" w:hAnsi="Wingdings" w:hint="default"/>
      </w:rPr>
    </w:lvl>
    <w:lvl w:ilvl="6" w:tplc="96A81194">
      <w:start w:val="1"/>
      <w:numFmt w:val="bullet"/>
      <w:lvlText w:val=""/>
      <w:lvlJc w:val="left"/>
      <w:pPr>
        <w:ind w:left="5040" w:hanging="360"/>
      </w:pPr>
      <w:rPr>
        <w:rFonts w:ascii="Symbol" w:hAnsi="Symbol" w:hint="default"/>
      </w:rPr>
    </w:lvl>
    <w:lvl w:ilvl="7" w:tplc="C89225C4">
      <w:start w:val="1"/>
      <w:numFmt w:val="bullet"/>
      <w:lvlText w:val="o"/>
      <w:lvlJc w:val="left"/>
      <w:pPr>
        <w:ind w:left="5760" w:hanging="360"/>
      </w:pPr>
      <w:rPr>
        <w:rFonts w:ascii="Courier New" w:hAnsi="Courier New" w:hint="default"/>
      </w:rPr>
    </w:lvl>
    <w:lvl w:ilvl="8" w:tplc="4FC48E2C">
      <w:start w:val="1"/>
      <w:numFmt w:val="bullet"/>
      <w:lvlText w:val=""/>
      <w:lvlJc w:val="left"/>
      <w:pPr>
        <w:ind w:left="6480" w:hanging="360"/>
      </w:pPr>
      <w:rPr>
        <w:rFonts w:ascii="Wingdings" w:hAnsi="Wingdings" w:hint="default"/>
      </w:rPr>
    </w:lvl>
  </w:abstractNum>
  <w:abstractNum w:abstractNumId="2" w15:restartNumberingAfterBreak="0">
    <w:nsid w:val="38AF5FA3"/>
    <w:multiLevelType w:val="hybridMultilevel"/>
    <w:tmpl w:val="6352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12640"/>
    <w:multiLevelType w:val="multilevel"/>
    <w:tmpl w:val="2D349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E17B0F"/>
    <w:multiLevelType w:val="hybridMultilevel"/>
    <w:tmpl w:val="CBE80B64"/>
    <w:lvl w:ilvl="0" w:tplc="B7781166">
      <w:start w:val="1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042B2B"/>
    <w:multiLevelType w:val="multilevel"/>
    <w:tmpl w:val="76F8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8698517">
    <w:abstractNumId w:val="1"/>
  </w:num>
  <w:num w:numId="2" w16cid:durableId="1852640430">
    <w:abstractNumId w:val="3"/>
  </w:num>
  <w:num w:numId="3" w16cid:durableId="1745299809">
    <w:abstractNumId w:val="0"/>
  </w:num>
  <w:num w:numId="4" w16cid:durableId="1621960934">
    <w:abstractNumId w:val="5"/>
  </w:num>
  <w:num w:numId="5" w16cid:durableId="458257052">
    <w:abstractNumId w:val="4"/>
  </w:num>
  <w:num w:numId="6" w16cid:durableId="1999263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2C"/>
    <w:rsid w:val="00011970"/>
    <w:rsid w:val="000123DE"/>
    <w:rsid w:val="00016381"/>
    <w:rsid w:val="0001719D"/>
    <w:rsid w:val="000212BC"/>
    <w:rsid w:val="000242C1"/>
    <w:rsid w:val="000254DC"/>
    <w:rsid w:val="00030A5D"/>
    <w:rsid w:val="0004460B"/>
    <w:rsid w:val="00062843"/>
    <w:rsid w:val="00064BA4"/>
    <w:rsid w:val="0006ABB9"/>
    <w:rsid w:val="00072036"/>
    <w:rsid w:val="0007774D"/>
    <w:rsid w:val="00080F6F"/>
    <w:rsid w:val="00084CA3"/>
    <w:rsid w:val="00086980"/>
    <w:rsid w:val="000A14A8"/>
    <w:rsid w:val="000C3E96"/>
    <w:rsid w:val="000D6EB3"/>
    <w:rsid w:val="000E633F"/>
    <w:rsid w:val="000E6574"/>
    <w:rsid w:val="000F0F13"/>
    <w:rsid w:val="000F27F7"/>
    <w:rsid w:val="000F7232"/>
    <w:rsid w:val="00106400"/>
    <w:rsid w:val="0012101F"/>
    <w:rsid w:val="00126152"/>
    <w:rsid w:val="0013454F"/>
    <w:rsid w:val="00141030"/>
    <w:rsid w:val="0014597F"/>
    <w:rsid w:val="0014730E"/>
    <w:rsid w:val="00153810"/>
    <w:rsid w:val="00154837"/>
    <w:rsid w:val="00155D49"/>
    <w:rsid w:val="00157C94"/>
    <w:rsid w:val="00161BCF"/>
    <w:rsid w:val="00170B88"/>
    <w:rsid w:val="00191513"/>
    <w:rsid w:val="00194339"/>
    <w:rsid w:val="00195B16"/>
    <w:rsid w:val="001A02D6"/>
    <w:rsid w:val="001A0F8B"/>
    <w:rsid w:val="001A2F79"/>
    <w:rsid w:val="001A58DF"/>
    <w:rsid w:val="001C2ABB"/>
    <w:rsid w:val="001C5235"/>
    <w:rsid w:val="001C58B3"/>
    <w:rsid w:val="001C759D"/>
    <w:rsid w:val="001D40CE"/>
    <w:rsid w:val="001F1CC7"/>
    <w:rsid w:val="0021307D"/>
    <w:rsid w:val="002169D2"/>
    <w:rsid w:val="0022481D"/>
    <w:rsid w:val="002248AB"/>
    <w:rsid w:val="00232B17"/>
    <w:rsid w:val="002464E6"/>
    <w:rsid w:val="00255758"/>
    <w:rsid w:val="00261BB8"/>
    <w:rsid w:val="0027071E"/>
    <w:rsid w:val="0027120D"/>
    <w:rsid w:val="00273F2C"/>
    <w:rsid w:val="00275CE3"/>
    <w:rsid w:val="002C0374"/>
    <w:rsid w:val="002C53F4"/>
    <w:rsid w:val="002F15FE"/>
    <w:rsid w:val="002F36E9"/>
    <w:rsid w:val="00302959"/>
    <w:rsid w:val="00304859"/>
    <w:rsid w:val="00306C1E"/>
    <w:rsid w:val="00326AF4"/>
    <w:rsid w:val="003301D7"/>
    <w:rsid w:val="00332B7A"/>
    <w:rsid w:val="00343023"/>
    <w:rsid w:val="00346F03"/>
    <w:rsid w:val="00367E12"/>
    <w:rsid w:val="00370C11"/>
    <w:rsid w:val="00375870"/>
    <w:rsid w:val="00377165"/>
    <w:rsid w:val="003773FC"/>
    <w:rsid w:val="00377F9D"/>
    <w:rsid w:val="00380EDA"/>
    <w:rsid w:val="00385AFF"/>
    <w:rsid w:val="003925E2"/>
    <w:rsid w:val="0039351E"/>
    <w:rsid w:val="003938F2"/>
    <w:rsid w:val="00397A0C"/>
    <w:rsid w:val="003B1A45"/>
    <w:rsid w:val="003C6F1C"/>
    <w:rsid w:val="003D1E4F"/>
    <w:rsid w:val="003F48AD"/>
    <w:rsid w:val="003F5182"/>
    <w:rsid w:val="00413836"/>
    <w:rsid w:val="00417D0A"/>
    <w:rsid w:val="00427E95"/>
    <w:rsid w:val="00434D13"/>
    <w:rsid w:val="00455C28"/>
    <w:rsid w:val="004631EC"/>
    <w:rsid w:val="004642EC"/>
    <w:rsid w:val="00481688"/>
    <w:rsid w:val="004816D2"/>
    <w:rsid w:val="00482B57"/>
    <w:rsid w:val="00483F8B"/>
    <w:rsid w:val="00490B20"/>
    <w:rsid w:val="004A41CD"/>
    <w:rsid w:val="004C68B2"/>
    <w:rsid w:val="004F4540"/>
    <w:rsid w:val="00504EE4"/>
    <w:rsid w:val="0050604A"/>
    <w:rsid w:val="00521116"/>
    <w:rsid w:val="00526936"/>
    <w:rsid w:val="00561E87"/>
    <w:rsid w:val="0056272F"/>
    <w:rsid w:val="00566E50"/>
    <w:rsid w:val="00571146"/>
    <w:rsid w:val="00585E19"/>
    <w:rsid w:val="00586442"/>
    <w:rsid w:val="005A12CD"/>
    <w:rsid w:val="005A54AA"/>
    <w:rsid w:val="005B2C7C"/>
    <w:rsid w:val="005B5DC9"/>
    <w:rsid w:val="005B5E9E"/>
    <w:rsid w:val="005E0B6B"/>
    <w:rsid w:val="005E71D6"/>
    <w:rsid w:val="005F1FCB"/>
    <w:rsid w:val="00603582"/>
    <w:rsid w:val="00604A56"/>
    <w:rsid w:val="00614DA8"/>
    <w:rsid w:val="00616586"/>
    <w:rsid w:val="00641929"/>
    <w:rsid w:val="00644FC7"/>
    <w:rsid w:val="00654FEC"/>
    <w:rsid w:val="00664B3E"/>
    <w:rsid w:val="00665C7A"/>
    <w:rsid w:val="00675654"/>
    <w:rsid w:val="00686BEC"/>
    <w:rsid w:val="00693AF1"/>
    <w:rsid w:val="006942D0"/>
    <w:rsid w:val="006A3BF2"/>
    <w:rsid w:val="006A6F4B"/>
    <w:rsid w:val="006B18AC"/>
    <w:rsid w:val="006B41BD"/>
    <w:rsid w:val="006C5A84"/>
    <w:rsid w:val="006D19BE"/>
    <w:rsid w:val="006D3BBB"/>
    <w:rsid w:val="006E636C"/>
    <w:rsid w:val="006F2AEC"/>
    <w:rsid w:val="006F7827"/>
    <w:rsid w:val="00700FEE"/>
    <w:rsid w:val="00701344"/>
    <w:rsid w:val="00701D20"/>
    <w:rsid w:val="00704D91"/>
    <w:rsid w:val="00707802"/>
    <w:rsid w:val="00720F1E"/>
    <w:rsid w:val="00721E0D"/>
    <w:rsid w:val="00722470"/>
    <w:rsid w:val="00734624"/>
    <w:rsid w:val="00740AFF"/>
    <w:rsid w:val="00750F76"/>
    <w:rsid w:val="00751A38"/>
    <w:rsid w:val="0075702E"/>
    <w:rsid w:val="00762A2E"/>
    <w:rsid w:val="00764D9B"/>
    <w:rsid w:val="007715AC"/>
    <w:rsid w:val="00776350"/>
    <w:rsid w:val="0077757E"/>
    <w:rsid w:val="00777917"/>
    <w:rsid w:val="007805DD"/>
    <w:rsid w:val="00786C7A"/>
    <w:rsid w:val="0079061E"/>
    <w:rsid w:val="007941DF"/>
    <w:rsid w:val="00797858"/>
    <w:rsid w:val="007A20AB"/>
    <w:rsid w:val="007A58D7"/>
    <w:rsid w:val="007B1C6B"/>
    <w:rsid w:val="007B2D59"/>
    <w:rsid w:val="007C0F1E"/>
    <w:rsid w:val="007C5192"/>
    <w:rsid w:val="007C673F"/>
    <w:rsid w:val="007C7A11"/>
    <w:rsid w:val="007D48A4"/>
    <w:rsid w:val="007F6762"/>
    <w:rsid w:val="00800CC8"/>
    <w:rsid w:val="00802868"/>
    <w:rsid w:val="00815506"/>
    <w:rsid w:val="0082413A"/>
    <w:rsid w:val="00826091"/>
    <w:rsid w:val="008400C0"/>
    <w:rsid w:val="00841140"/>
    <w:rsid w:val="00851F13"/>
    <w:rsid w:val="00861E0F"/>
    <w:rsid w:val="0087250A"/>
    <w:rsid w:val="00873107"/>
    <w:rsid w:val="00875317"/>
    <w:rsid w:val="00884085"/>
    <w:rsid w:val="008959FA"/>
    <w:rsid w:val="00897B4F"/>
    <w:rsid w:val="008A139C"/>
    <w:rsid w:val="008A1525"/>
    <w:rsid w:val="008A5C6E"/>
    <w:rsid w:val="008A791B"/>
    <w:rsid w:val="008A79F7"/>
    <w:rsid w:val="008C024D"/>
    <w:rsid w:val="008C244D"/>
    <w:rsid w:val="008C3CD5"/>
    <w:rsid w:val="008C4968"/>
    <w:rsid w:val="008F057F"/>
    <w:rsid w:val="009019AE"/>
    <w:rsid w:val="0090241A"/>
    <w:rsid w:val="0090365D"/>
    <w:rsid w:val="0090541E"/>
    <w:rsid w:val="009149CF"/>
    <w:rsid w:val="0093193E"/>
    <w:rsid w:val="009465F3"/>
    <w:rsid w:val="00950F7F"/>
    <w:rsid w:val="00953E18"/>
    <w:rsid w:val="009618D7"/>
    <w:rsid w:val="00961BC0"/>
    <w:rsid w:val="009A27EE"/>
    <w:rsid w:val="009B1255"/>
    <w:rsid w:val="009B4B33"/>
    <w:rsid w:val="009B510B"/>
    <w:rsid w:val="009C0205"/>
    <w:rsid w:val="009C63A2"/>
    <w:rsid w:val="009E0B25"/>
    <w:rsid w:val="009E655E"/>
    <w:rsid w:val="009F665D"/>
    <w:rsid w:val="00A0304D"/>
    <w:rsid w:val="00A12030"/>
    <w:rsid w:val="00A267E3"/>
    <w:rsid w:val="00A33A1C"/>
    <w:rsid w:val="00A433C8"/>
    <w:rsid w:val="00A472B3"/>
    <w:rsid w:val="00A52272"/>
    <w:rsid w:val="00A524F7"/>
    <w:rsid w:val="00A553CC"/>
    <w:rsid w:val="00A633EC"/>
    <w:rsid w:val="00A6698B"/>
    <w:rsid w:val="00A67B4E"/>
    <w:rsid w:val="00A7029F"/>
    <w:rsid w:val="00A70AE3"/>
    <w:rsid w:val="00A80C83"/>
    <w:rsid w:val="00A8304B"/>
    <w:rsid w:val="00A86E87"/>
    <w:rsid w:val="00A951CD"/>
    <w:rsid w:val="00A96B7B"/>
    <w:rsid w:val="00AB1FBC"/>
    <w:rsid w:val="00AC3545"/>
    <w:rsid w:val="00AC5D93"/>
    <w:rsid w:val="00AC6EEA"/>
    <w:rsid w:val="00AE355A"/>
    <w:rsid w:val="00AE6323"/>
    <w:rsid w:val="00AF0DB3"/>
    <w:rsid w:val="00AF1222"/>
    <w:rsid w:val="00AF211C"/>
    <w:rsid w:val="00AF61F8"/>
    <w:rsid w:val="00AF7864"/>
    <w:rsid w:val="00B001D5"/>
    <w:rsid w:val="00B0362E"/>
    <w:rsid w:val="00B17468"/>
    <w:rsid w:val="00B27F73"/>
    <w:rsid w:val="00B34A57"/>
    <w:rsid w:val="00B354AB"/>
    <w:rsid w:val="00B41A86"/>
    <w:rsid w:val="00B500C2"/>
    <w:rsid w:val="00B57F30"/>
    <w:rsid w:val="00B62111"/>
    <w:rsid w:val="00B65840"/>
    <w:rsid w:val="00B667E3"/>
    <w:rsid w:val="00B756F9"/>
    <w:rsid w:val="00B9305D"/>
    <w:rsid w:val="00BA284C"/>
    <w:rsid w:val="00BA2AF8"/>
    <w:rsid w:val="00BA36E5"/>
    <w:rsid w:val="00BA4B63"/>
    <w:rsid w:val="00BB35BF"/>
    <w:rsid w:val="00BC1DF6"/>
    <w:rsid w:val="00BC7123"/>
    <w:rsid w:val="00BD0039"/>
    <w:rsid w:val="00BD095A"/>
    <w:rsid w:val="00BD5410"/>
    <w:rsid w:val="00BE4D13"/>
    <w:rsid w:val="00BF3346"/>
    <w:rsid w:val="00BF34F8"/>
    <w:rsid w:val="00BF5AA8"/>
    <w:rsid w:val="00BF67BC"/>
    <w:rsid w:val="00BF7D01"/>
    <w:rsid w:val="00C00336"/>
    <w:rsid w:val="00C023BC"/>
    <w:rsid w:val="00C03EDA"/>
    <w:rsid w:val="00C060F4"/>
    <w:rsid w:val="00C11383"/>
    <w:rsid w:val="00C2015B"/>
    <w:rsid w:val="00C32ACF"/>
    <w:rsid w:val="00C36112"/>
    <w:rsid w:val="00C36BF9"/>
    <w:rsid w:val="00C51D6C"/>
    <w:rsid w:val="00C73A70"/>
    <w:rsid w:val="00C879B1"/>
    <w:rsid w:val="00C95355"/>
    <w:rsid w:val="00C96F03"/>
    <w:rsid w:val="00CA16F9"/>
    <w:rsid w:val="00CB4B78"/>
    <w:rsid w:val="00CB58EC"/>
    <w:rsid w:val="00CB6F16"/>
    <w:rsid w:val="00CB73F0"/>
    <w:rsid w:val="00CC2310"/>
    <w:rsid w:val="00CCD09B"/>
    <w:rsid w:val="00CE667E"/>
    <w:rsid w:val="00CF4DE2"/>
    <w:rsid w:val="00CF7CB8"/>
    <w:rsid w:val="00D04DD5"/>
    <w:rsid w:val="00D07EE6"/>
    <w:rsid w:val="00D13A6A"/>
    <w:rsid w:val="00D16A38"/>
    <w:rsid w:val="00D21911"/>
    <w:rsid w:val="00D329A9"/>
    <w:rsid w:val="00D4664D"/>
    <w:rsid w:val="00D5753C"/>
    <w:rsid w:val="00D57A58"/>
    <w:rsid w:val="00D68D40"/>
    <w:rsid w:val="00D72B59"/>
    <w:rsid w:val="00D74188"/>
    <w:rsid w:val="00D76F9A"/>
    <w:rsid w:val="00D77A34"/>
    <w:rsid w:val="00D7D0C6"/>
    <w:rsid w:val="00DA19DE"/>
    <w:rsid w:val="00DA2AF6"/>
    <w:rsid w:val="00DA7BE3"/>
    <w:rsid w:val="00DB747F"/>
    <w:rsid w:val="00DC3297"/>
    <w:rsid w:val="00DC6287"/>
    <w:rsid w:val="00DD4F43"/>
    <w:rsid w:val="00DE6306"/>
    <w:rsid w:val="00DF6372"/>
    <w:rsid w:val="00E02A5A"/>
    <w:rsid w:val="00E06C4F"/>
    <w:rsid w:val="00E06D53"/>
    <w:rsid w:val="00E16514"/>
    <w:rsid w:val="00E22D70"/>
    <w:rsid w:val="00E274CD"/>
    <w:rsid w:val="00E2774F"/>
    <w:rsid w:val="00E35932"/>
    <w:rsid w:val="00E375E8"/>
    <w:rsid w:val="00E43570"/>
    <w:rsid w:val="00E46C4B"/>
    <w:rsid w:val="00E47C86"/>
    <w:rsid w:val="00E525F1"/>
    <w:rsid w:val="00E543A6"/>
    <w:rsid w:val="00E55B38"/>
    <w:rsid w:val="00E573E2"/>
    <w:rsid w:val="00E676E3"/>
    <w:rsid w:val="00E72533"/>
    <w:rsid w:val="00E75F4F"/>
    <w:rsid w:val="00E809CC"/>
    <w:rsid w:val="00E83F2C"/>
    <w:rsid w:val="00E86009"/>
    <w:rsid w:val="00E9237B"/>
    <w:rsid w:val="00EB58FD"/>
    <w:rsid w:val="00EC0335"/>
    <w:rsid w:val="00EC168E"/>
    <w:rsid w:val="00ED204A"/>
    <w:rsid w:val="00ED5378"/>
    <w:rsid w:val="00EF4743"/>
    <w:rsid w:val="00F00106"/>
    <w:rsid w:val="00F02291"/>
    <w:rsid w:val="00F045A4"/>
    <w:rsid w:val="00F11E67"/>
    <w:rsid w:val="00F13372"/>
    <w:rsid w:val="00F13B32"/>
    <w:rsid w:val="00F20338"/>
    <w:rsid w:val="00F221FB"/>
    <w:rsid w:val="00F251C1"/>
    <w:rsid w:val="00F32395"/>
    <w:rsid w:val="00F33497"/>
    <w:rsid w:val="00F4021F"/>
    <w:rsid w:val="00F4125C"/>
    <w:rsid w:val="00F50973"/>
    <w:rsid w:val="00F54952"/>
    <w:rsid w:val="00F56277"/>
    <w:rsid w:val="00F57B44"/>
    <w:rsid w:val="00F60840"/>
    <w:rsid w:val="00F67472"/>
    <w:rsid w:val="00F8515A"/>
    <w:rsid w:val="00F94F6F"/>
    <w:rsid w:val="00FA13F8"/>
    <w:rsid w:val="00FA154F"/>
    <w:rsid w:val="00FA2A5E"/>
    <w:rsid w:val="00FA417B"/>
    <w:rsid w:val="00FA60F6"/>
    <w:rsid w:val="00FA7B5D"/>
    <w:rsid w:val="00FB085F"/>
    <w:rsid w:val="00FB65EB"/>
    <w:rsid w:val="00FC1BD8"/>
    <w:rsid w:val="00FD0C47"/>
    <w:rsid w:val="00FE79B7"/>
    <w:rsid w:val="00FF64D7"/>
    <w:rsid w:val="0111B0FF"/>
    <w:rsid w:val="012328B6"/>
    <w:rsid w:val="013DA138"/>
    <w:rsid w:val="0147EA5D"/>
    <w:rsid w:val="01606963"/>
    <w:rsid w:val="01691306"/>
    <w:rsid w:val="018DC337"/>
    <w:rsid w:val="019A739D"/>
    <w:rsid w:val="01BFF10D"/>
    <w:rsid w:val="01D61569"/>
    <w:rsid w:val="01DAAD0A"/>
    <w:rsid w:val="026148CF"/>
    <w:rsid w:val="0275DEEC"/>
    <w:rsid w:val="029AE357"/>
    <w:rsid w:val="02CD9849"/>
    <w:rsid w:val="03038041"/>
    <w:rsid w:val="0308065D"/>
    <w:rsid w:val="03465CC7"/>
    <w:rsid w:val="03684108"/>
    <w:rsid w:val="037DD42B"/>
    <w:rsid w:val="0391A0B8"/>
    <w:rsid w:val="03958013"/>
    <w:rsid w:val="03A1E8AB"/>
    <w:rsid w:val="03BC31D6"/>
    <w:rsid w:val="03C72442"/>
    <w:rsid w:val="03CA1551"/>
    <w:rsid w:val="03F00BEA"/>
    <w:rsid w:val="03F6DD78"/>
    <w:rsid w:val="040EEBB7"/>
    <w:rsid w:val="0427797D"/>
    <w:rsid w:val="042FD602"/>
    <w:rsid w:val="046295AB"/>
    <w:rsid w:val="047C2162"/>
    <w:rsid w:val="049ED96B"/>
    <w:rsid w:val="04B46E0C"/>
    <w:rsid w:val="04E8FFA6"/>
    <w:rsid w:val="05244B7C"/>
    <w:rsid w:val="056D58F8"/>
    <w:rsid w:val="057F7651"/>
    <w:rsid w:val="0586305A"/>
    <w:rsid w:val="059B3F66"/>
    <w:rsid w:val="05B4057E"/>
    <w:rsid w:val="05E1F617"/>
    <w:rsid w:val="05F58C26"/>
    <w:rsid w:val="063BEDD6"/>
    <w:rsid w:val="0647AA5E"/>
    <w:rsid w:val="064C9C95"/>
    <w:rsid w:val="064DC1B0"/>
    <w:rsid w:val="067DF243"/>
    <w:rsid w:val="06AED5E7"/>
    <w:rsid w:val="06D6E944"/>
    <w:rsid w:val="0711FC9A"/>
    <w:rsid w:val="07191E85"/>
    <w:rsid w:val="075F1A3F"/>
    <w:rsid w:val="076DDBEA"/>
    <w:rsid w:val="07786AA9"/>
    <w:rsid w:val="078C34FC"/>
    <w:rsid w:val="080201C6"/>
    <w:rsid w:val="0808EE9E"/>
    <w:rsid w:val="0810B85E"/>
    <w:rsid w:val="082C7E20"/>
    <w:rsid w:val="08317EB1"/>
    <w:rsid w:val="0844B24F"/>
    <w:rsid w:val="085085A3"/>
    <w:rsid w:val="0868C6E0"/>
    <w:rsid w:val="0871CB28"/>
    <w:rsid w:val="0875E941"/>
    <w:rsid w:val="08AB89A2"/>
    <w:rsid w:val="08AE304C"/>
    <w:rsid w:val="08BA7DC3"/>
    <w:rsid w:val="08C4DE83"/>
    <w:rsid w:val="08DC7CBE"/>
    <w:rsid w:val="08DFB496"/>
    <w:rsid w:val="08ED4509"/>
    <w:rsid w:val="08F01D6F"/>
    <w:rsid w:val="08FE475B"/>
    <w:rsid w:val="090F39E5"/>
    <w:rsid w:val="0985951C"/>
    <w:rsid w:val="098676B3"/>
    <w:rsid w:val="0986AD5B"/>
    <w:rsid w:val="0995BA46"/>
    <w:rsid w:val="09E888BF"/>
    <w:rsid w:val="09FD7761"/>
    <w:rsid w:val="0A0964BE"/>
    <w:rsid w:val="0A223465"/>
    <w:rsid w:val="0A9D3B0C"/>
    <w:rsid w:val="0AA37C17"/>
    <w:rsid w:val="0AB2A60F"/>
    <w:rsid w:val="0ACE704D"/>
    <w:rsid w:val="0AD75F75"/>
    <w:rsid w:val="0AE1F479"/>
    <w:rsid w:val="0AF7D306"/>
    <w:rsid w:val="0B40B0ED"/>
    <w:rsid w:val="0B73D0FF"/>
    <w:rsid w:val="0B8C40DA"/>
    <w:rsid w:val="0B91C498"/>
    <w:rsid w:val="0BA2AA66"/>
    <w:rsid w:val="0BC2C296"/>
    <w:rsid w:val="0BCFF800"/>
    <w:rsid w:val="0BE33423"/>
    <w:rsid w:val="0BF0D4E0"/>
    <w:rsid w:val="0C05486A"/>
    <w:rsid w:val="0C054F82"/>
    <w:rsid w:val="0C19D3F5"/>
    <w:rsid w:val="0C1B7C4E"/>
    <w:rsid w:val="0C1BCFF1"/>
    <w:rsid w:val="0C239800"/>
    <w:rsid w:val="0C46F81F"/>
    <w:rsid w:val="0C58E998"/>
    <w:rsid w:val="0C628A92"/>
    <w:rsid w:val="0C7F33DD"/>
    <w:rsid w:val="0C870630"/>
    <w:rsid w:val="0CA74EA5"/>
    <w:rsid w:val="0CAC7FC9"/>
    <w:rsid w:val="0CE1F278"/>
    <w:rsid w:val="0CE8379F"/>
    <w:rsid w:val="0CF075D5"/>
    <w:rsid w:val="0CF5FAF1"/>
    <w:rsid w:val="0D099711"/>
    <w:rsid w:val="0D3EFFFD"/>
    <w:rsid w:val="0D4B888F"/>
    <w:rsid w:val="0D7B513E"/>
    <w:rsid w:val="0D7CC1A1"/>
    <w:rsid w:val="0D82658C"/>
    <w:rsid w:val="0D861005"/>
    <w:rsid w:val="0D88405A"/>
    <w:rsid w:val="0DAD6652"/>
    <w:rsid w:val="0DBBDC7F"/>
    <w:rsid w:val="0DCC29C3"/>
    <w:rsid w:val="0DCE5BC3"/>
    <w:rsid w:val="0DE437FC"/>
    <w:rsid w:val="0E4CF389"/>
    <w:rsid w:val="0E51F654"/>
    <w:rsid w:val="0E78B53D"/>
    <w:rsid w:val="0E851FA5"/>
    <w:rsid w:val="0E9C3E4E"/>
    <w:rsid w:val="0ECAF8EE"/>
    <w:rsid w:val="0EE72985"/>
    <w:rsid w:val="0EF8C335"/>
    <w:rsid w:val="0F1F462D"/>
    <w:rsid w:val="0F309E36"/>
    <w:rsid w:val="0F3AF4D5"/>
    <w:rsid w:val="0FA9F721"/>
    <w:rsid w:val="0FAAAD7D"/>
    <w:rsid w:val="0FB09971"/>
    <w:rsid w:val="0FDC5743"/>
    <w:rsid w:val="0FE9D36D"/>
    <w:rsid w:val="1007A34C"/>
    <w:rsid w:val="100D13AB"/>
    <w:rsid w:val="10326A96"/>
    <w:rsid w:val="105D0355"/>
    <w:rsid w:val="107CAB97"/>
    <w:rsid w:val="10B8C07A"/>
    <w:rsid w:val="10C5EDEA"/>
    <w:rsid w:val="10F8DCA5"/>
    <w:rsid w:val="1105FC85"/>
    <w:rsid w:val="1111295D"/>
    <w:rsid w:val="11752095"/>
    <w:rsid w:val="11A2A39D"/>
    <w:rsid w:val="11B22776"/>
    <w:rsid w:val="11C32B91"/>
    <w:rsid w:val="11E7B3C4"/>
    <w:rsid w:val="11FD282C"/>
    <w:rsid w:val="1241F531"/>
    <w:rsid w:val="128269D3"/>
    <w:rsid w:val="128CF1D7"/>
    <w:rsid w:val="12AC6DF4"/>
    <w:rsid w:val="12CA4338"/>
    <w:rsid w:val="12D2D9AC"/>
    <w:rsid w:val="12D5C9F6"/>
    <w:rsid w:val="12EC332E"/>
    <w:rsid w:val="13306A99"/>
    <w:rsid w:val="1333DB8B"/>
    <w:rsid w:val="135313E3"/>
    <w:rsid w:val="137AFCCD"/>
    <w:rsid w:val="13B21061"/>
    <w:rsid w:val="1407EAB9"/>
    <w:rsid w:val="142D8A31"/>
    <w:rsid w:val="1449CF99"/>
    <w:rsid w:val="14966E73"/>
    <w:rsid w:val="14A4E61F"/>
    <w:rsid w:val="14B42E96"/>
    <w:rsid w:val="14DAF608"/>
    <w:rsid w:val="14E1608A"/>
    <w:rsid w:val="150156F5"/>
    <w:rsid w:val="153CE13D"/>
    <w:rsid w:val="1544A7A2"/>
    <w:rsid w:val="1546984F"/>
    <w:rsid w:val="156241DB"/>
    <w:rsid w:val="1584F6D6"/>
    <w:rsid w:val="15C71723"/>
    <w:rsid w:val="15CA612B"/>
    <w:rsid w:val="15F2832A"/>
    <w:rsid w:val="16057BCC"/>
    <w:rsid w:val="161C003C"/>
    <w:rsid w:val="162FAA8F"/>
    <w:rsid w:val="16522B07"/>
    <w:rsid w:val="165ECB20"/>
    <w:rsid w:val="166AC2AE"/>
    <w:rsid w:val="166BE4DF"/>
    <w:rsid w:val="168B9851"/>
    <w:rsid w:val="16A4EB1C"/>
    <w:rsid w:val="16D6ADBB"/>
    <w:rsid w:val="16E8A982"/>
    <w:rsid w:val="16EED9F8"/>
    <w:rsid w:val="1714C797"/>
    <w:rsid w:val="17207995"/>
    <w:rsid w:val="17384AF5"/>
    <w:rsid w:val="17406F67"/>
    <w:rsid w:val="17470E38"/>
    <w:rsid w:val="17A125C3"/>
    <w:rsid w:val="17DD0FBD"/>
    <w:rsid w:val="1819A931"/>
    <w:rsid w:val="18517984"/>
    <w:rsid w:val="188FA39C"/>
    <w:rsid w:val="18AD2029"/>
    <w:rsid w:val="18BC24C5"/>
    <w:rsid w:val="18C2CAF3"/>
    <w:rsid w:val="18CE62A3"/>
    <w:rsid w:val="19178BDE"/>
    <w:rsid w:val="19258D59"/>
    <w:rsid w:val="1955AFF0"/>
    <w:rsid w:val="1963DB1B"/>
    <w:rsid w:val="196B0C12"/>
    <w:rsid w:val="199ACD94"/>
    <w:rsid w:val="19D9B902"/>
    <w:rsid w:val="19E7DC2B"/>
    <w:rsid w:val="1A12847C"/>
    <w:rsid w:val="1A1926D3"/>
    <w:rsid w:val="1A1D3459"/>
    <w:rsid w:val="1A23F251"/>
    <w:rsid w:val="1A35DC1D"/>
    <w:rsid w:val="1A3BE766"/>
    <w:rsid w:val="1A4A28D9"/>
    <w:rsid w:val="1A570348"/>
    <w:rsid w:val="1A6AA726"/>
    <w:rsid w:val="1AC68705"/>
    <w:rsid w:val="1ACFA4A4"/>
    <w:rsid w:val="1AE51B69"/>
    <w:rsid w:val="1B1B2919"/>
    <w:rsid w:val="1B35393C"/>
    <w:rsid w:val="1B4A7A50"/>
    <w:rsid w:val="1B6A6048"/>
    <w:rsid w:val="1B6F5A6A"/>
    <w:rsid w:val="1BAEB7B1"/>
    <w:rsid w:val="1BC0507B"/>
    <w:rsid w:val="1BC406AB"/>
    <w:rsid w:val="1BC4A214"/>
    <w:rsid w:val="1BD30234"/>
    <w:rsid w:val="1BD677D0"/>
    <w:rsid w:val="1BF0D364"/>
    <w:rsid w:val="1BF88E75"/>
    <w:rsid w:val="1BFEC9F0"/>
    <w:rsid w:val="1C056E0E"/>
    <w:rsid w:val="1C086F15"/>
    <w:rsid w:val="1C20E8B9"/>
    <w:rsid w:val="1C2B5FAA"/>
    <w:rsid w:val="1C50A78C"/>
    <w:rsid w:val="1C5504DC"/>
    <w:rsid w:val="1C59172D"/>
    <w:rsid w:val="1C5FCCBE"/>
    <w:rsid w:val="1C6A828A"/>
    <w:rsid w:val="1C827B4F"/>
    <w:rsid w:val="1C953976"/>
    <w:rsid w:val="1C971821"/>
    <w:rsid w:val="1CA9BE75"/>
    <w:rsid w:val="1CC4818D"/>
    <w:rsid w:val="1D0451FA"/>
    <w:rsid w:val="1D1A6C11"/>
    <w:rsid w:val="1D2996C6"/>
    <w:rsid w:val="1D2E9564"/>
    <w:rsid w:val="1D55767C"/>
    <w:rsid w:val="1D834155"/>
    <w:rsid w:val="1DA74199"/>
    <w:rsid w:val="1DD84CEE"/>
    <w:rsid w:val="1DEFA931"/>
    <w:rsid w:val="1E37A68B"/>
    <w:rsid w:val="1E3CEC12"/>
    <w:rsid w:val="1E5379C3"/>
    <w:rsid w:val="1E73133C"/>
    <w:rsid w:val="1E8A3B76"/>
    <w:rsid w:val="1EBA9854"/>
    <w:rsid w:val="1EBF1A23"/>
    <w:rsid w:val="1EC1A6FA"/>
    <w:rsid w:val="1EDAC30C"/>
    <w:rsid w:val="1EE5F59F"/>
    <w:rsid w:val="1EF37F68"/>
    <w:rsid w:val="1EFA17E2"/>
    <w:rsid w:val="1F1ECF43"/>
    <w:rsid w:val="1F30FAE3"/>
    <w:rsid w:val="1F37CF63"/>
    <w:rsid w:val="1F4B7E4B"/>
    <w:rsid w:val="1FB93EA6"/>
    <w:rsid w:val="1FE3573A"/>
    <w:rsid w:val="1FF25B92"/>
    <w:rsid w:val="1FFEA44D"/>
    <w:rsid w:val="2005D182"/>
    <w:rsid w:val="20082F23"/>
    <w:rsid w:val="203B6C76"/>
    <w:rsid w:val="20412979"/>
    <w:rsid w:val="205DF76A"/>
    <w:rsid w:val="207868E0"/>
    <w:rsid w:val="20925E42"/>
    <w:rsid w:val="209AA9CC"/>
    <w:rsid w:val="20A4C4F8"/>
    <w:rsid w:val="20FDFBE8"/>
    <w:rsid w:val="2101DCBC"/>
    <w:rsid w:val="210AE578"/>
    <w:rsid w:val="2137CC8F"/>
    <w:rsid w:val="215131B8"/>
    <w:rsid w:val="215AB826"/>
    <w:rsid w:val="21706446"/>
    <w:rsid w:val="21B729C7"/>
    <w:rsid w:val="21B82E87"/>
    <w:rsid w:val="21B854D3"/>
    <w:rsid w:val="21C80B51"/>
    <w:rsid w:val="21D941DE"/>
    <w:rsid w:val="21E3BF15"/>
    <w:rsid w:val="21F09F72"/>
    <w:rsid w:val="221263CE"/>
    <w:rsid w:val="221D9661"/>
    <w:rsid w:val="225275D6"/>
    <w:rsid w:val="22650B81"/>
    <w:rsid w:val="2299A26C"/>
    <w:rsid w:val="22D1032A"/>
    <w:rsid w:val="22D42521"/>
    <w:rsid w:val="22E1040A"/>
    <w:rsid w:val="230352A6"/>
    <w:rsid w:val="236882AA"/>
    <w:rsid w:val="23722CBA"/>
    <w:rsid w:val="237743F6"/>
    <w:rsid w:val="2389F45B"/>
    <w:rsid w:val="23DAC309"/>
    <w:rsid w:val="23E9899A"/>
    <w:rsid w:val="23EABDE2"/>
    <w:rsid w:val="23F9EAAD"/>
    <w:rsid w:val="23FC3992"/>
    <w:rsid w:val="240D99FC"/>
    <w:rsid w:val="240F4D24"/>
    <w:rsid w:val="241280BB"/>
    <w:rsid w:val="242B6EE1"/>
    <w:rsid w:val="24514B3F"/>
    <w:rsid w:val="24832DA7"/>
    <w:rsid w:val="249CEAFD"/>
    <w:rsid w:val="24AFF01B"/>
    <w:rsid w:val="24C9202F"/>
    <w:rsid w:val="24D4E8B1"/>
    <w:rsid w:val="24E30F5E"/>
    <w:rsid w:val="2501C0CA"/>
    <w:rsid w:val="2548CF44"/>
    <w:rsid w:val="255FB48A"/>
    <w:rsid w:val="25B5FAF5"/>
    <w:rsid w:val="25B8BCF2"/>
    <w:rsid w:val="25BFE10A"/>
    <w:rsid w:val="25D289EE"/>
    <w:rsid w:val="25F84B2C"/>
    <w:rsid w:val="2608A95D"/>
    <w:rsid w:val="2617A28A"/>
    <w:rsid w:val="26500FA7"/>
    <w:rsid w:val="26561687"/>
    <w:rsid w:val="266E04CD"/>
    <w:rsid w:val="267559D1"/>
    <w:rsid w:val="26813E22"/>
    <w:rsid w:val="26842D36"/>
    <w:rsid w:val="26D58242"/>
    <w:rsid w:val="26D63F9C"/>
    <w:rsid w:val="26F05734"/>
    <w:rsid w:val="26F10784"/>
    <w:rsid w:val="26F33A11"/>
    <w:rsid w:val="27114B31"/>
    <w:rsid w:val="2715E418"/>
    <w:rsid w:val="271C0F7B"/>
    <w:rsid w:val="2722EE53"/>
    <w:rsid w:val="2761C475"/>
    <w:rsid w:val="277ED6FB"/>
    <w:rsid w:val="27978E97"/>
    <w:rsid w:val="2799FFE0"/>
    <w:rsid w:val="27E64960"/>
    <w:rsid w:val="27E9D28F"/>
    <w:rsid w:val="28300694"/>
    <w:rsid w:val="2839EC33"/>
    <w:rsid w:val="287DC708"/>
    <w:rsid w:val="28A15C4A"/>
    <w:rsid w:val="28B49762"/>
    <w:rsid w:val="28C43A1D"/>
    <w:rsid w:val="28D17251"/>
    <w:rsid w:val="28D4210B"/>
    <w:rsid w:val="28D449FA"/>
    <w:rsid w:val="28DDCDC6"/>
    <w:rsid w:val="28F18836"/>
    <w:rsid w:val="28FB4169"/>
    <w:rsid w:val="2915F75D"/>
    <w:rsid w:val="29435EC3"/>
    <w:rsid w:val="29C1CA75"/>
    <w:rsid w:val="29CBCC98"/>
    <w:rsid w:val="29D62525"/>
    <w:rsid w:val="2A2FB465"/>
    <w:rsid w:val="2A57796E"/>
    <w:rsid w:val="2A7A517C"/>
    <w:rsid w:val="2A954D1E"/>
    <w:rsid w:val="2A9635BE"/>
    <w:rsid w:val="2AACFDE7"/>
    <w:rsid w:val="2AB6E5F4"/>
    <w:rsid w:val="2ABC1A44"/>
    <w:rsid w:val="2AC49CF1"/>
    <w:rsid w:val="2AC5791F"/>
    <w:rsid w:val="2AD623DD"/>
    <w:rsid w:val="2AECE0FC"/>
    <w:rsid w:val="2AEDCD46"/>
    <w:rsid w:val="2B067A32"/>
    <w:rsid w:val="2B0977BC"/>
    <w:rsid w:val="2B303F0F"/>
    <w:rsid w:val="2B398D08"/>
    <w:rsid w:val="2B430434"/>
    <w:rsid w:val="2B5246CD"/>
    <w:rsid w:val="2B849254"/>
    <w:rsid w:val="2B87AC0D"/>
    <w:rsid w:val="2BB38FA2"/>
    <w:rsid w:val="2BE0063F"/>
    <w:rsid w:val="2BF97330"/>
    <w:rsid w:val="2C15FDDF"/>
    <w:rsid w:val="2C165AAB"/>
    <w:rsid w:val="2C182F50"/>
    <w:rsid w:val="2C50317A"/>
    <w:rsid w:val="2C621398"/>
    <w:rsid w:val="2C66A3EB"/>
    <w:rsid w:val="2C7831E7"/>
    <w:rsid w:val="2C9FB478"/>
    <w:rsid w:val="2CCA6CEA"/>
    <w:rsid w:val="2CD77AED"/>
    <w:rsid w:val="2CF185DD"/>
    <w:rsid w:val="2CF53803"/>
    <w:rsid w:val="2D020528"/>
    <w:rsid w:val="2D208D66"/>
    <w:rsid w:val="2D6F6F0A"/>
    <w:rsid w:val="2D6FC75D"/>
    <w:rsid w:val="2DB73CBE"/>
    <w:rsid w:val="2DCB13C1"/>
    <w:rsid w:val="2E200E1D"/>
    <w:rsid w:val="2E4D9858"/>
    <w:rsid w:val="2E540BFB"/>
    <w:rsid w:val="2E828312"/>
    <w:rsid w:val="2E840BED"/>
    <w:rsid w:val="2EE7DC60"/>
    <w:rsid w:val="2F150171"/>
    <w:rsid w:val="2F551142"/>
    <w:rsid w:val="2F81D198"/>
    <w:rsid w:val="2F8538E1"/>
    <w:rsid w:val="2F8A1F77"/>
    <w:rsid w:val="2F9055BD"/>
    <w:rsid w:val="2FB45589"/>
    <w:rsid w:val="2FBC9D34"/>
    <w:rsid w:val="2FE1C1E0"/>
    <w:rsid w:val="2FE4BB68"/>
    <w:rsid w:val="2FF8942A"/>
    <w:rsid w:val="3017C811"/>
    <w:rsid w:val="3022D840"/>
    <w:rsid w:val="302E1595"/>
    <w:rsid w:val="305940D4"/>
    <w:rsid w:val="305F2AAF"/>
    <w:rsid w:val="306212DC"/>
    <w:rsid w:val="306A510A"/>
    <w:rsid w:val="307C6488"/>
    <w:rsid w:val="30F99C1A"/>
    <w:rsid w:val="3112FA3F"/>
    <w:rsid w:val="311F5BA1"/>
    <w:rsid w:val="312D72E9"/>
    <w:rsid w:val="3145EA1E"/>
    <w:rsid w:val="3160C8AC"/>
    <w:rsid w:val="31A82030"/>
    <w:rsid w:val="31B41608"/>
    <w:rsid w:val="31E749B9"/>
    <w:rsid w:val="3205B64C"/>
    <w:rsid w:val="320ADEED"/>
    <w:rsid w:val="326EBFDF"/>
    <w:rsid w:val="32968519"/>
    <w:rsid w:val="32A24334"/>
    <w:rsid w:val="32A6C7F9"/>
    <w:rsid w:val="32BCD9A3"/>
    <w:rsid w:val="32C36A2E"/>
    <w:rsid w:val="32E1656E"/>
    <w:rsid w:val="32FB9F06"/>
    <w:rsid w:val="330727F7"/>
    <w:rsid w:val="331EA51A"/>
    <w:rsid w:val="33293D3A"/>
    <w:rsid w:val="332ABC1E"/>
    <w:rsid w:val="3342F9B3"/>
    <w:rsid w:val="33455726"/>
    <w:rsid w:val="337D01EE"/>
    <w:rsid w:val="3388E463"/>
    <w:rsid w:val="33B16DC6"/>
    <w:rsid w:val="33E4926C"/>
    <w:rsid w:val="3405094A"/>
    <w:rsid w:val="34076E02"/>
    <w:rsid w:val="34398A17"/>
    <w:rsid w:val="343D4F6D"/>
    <w:rsid w:val="3443CD67"/>
    <w:rsid w:val="3457CE4E"/>
    <w:rsid w:val="3462A36B"/>
    <w:rsid w:val="34A1E43C"/>
    <w:rsid w:val="34C672C2"/>
    <w:rsid w:val="34C67575"/>
    <w:rsid w:val="34D0C0F1"/>
    <w:rsid w:val="34DB101A"/>
    <w:rsid w:val="35104DFB"/>
    <w:rsid w:val="35150E9F"/>
    <w:rsid w:val="3533449A"/>
    <w:rsid w:val="3540C451"/>
    <w:rsid w:val="354FD5AB"/>
    <w:rsid w:val="3550F327"/>
    <w:rsid w:val="355515DB"/>
    <w:rsid w:val="356DC405"/>
    <w:rsid w:val="35A5B835"/>
    <w:rsid w:val="35B31E1C"/>
    <w:rsid w:val="35B3800E"/>
    <w:rsid w:val="35C71CED"/>
    <w:rsid w:val="35D21708"/>
    <w:rsid w:val="35D969A7"/>
    <w:rsid w:val="35E7BBC1"/>
    <w:rsid w:val="35F47A65"/>
    <w:rsid w:val="35FF5223"/>
    <w:rsid w:val="360E15BA"/>
    <w:rsid w:val="36170B10"/>
    <w:rsid w:val="361F50B5"/>
    <w:rsid w:val="36276910"/>
    <w:rsid w:val="3675D731"/>
    <w:rsid w:val="368371A2"/>
    <w:rsid w:val="369695CE"/>
    <w:rsid w:val="36AA412D"/>
    <w:rsid w:val="36CF14FB"/>
    <w:rsid w:val="36D380C2"/>
    <w:rsid w:val="371A266C"/>
    <w:rsid w:val="372010C7"/>
    <w:rsid w:val="3733FACE"/>
    <w:rsid w:val="3735C502"/>
    <w:rsid w:val="3771FC82"/>
    <w:rsid w:val="3780E4EA"/>
    <w:rsid w:val="378B0902"/>
    <w:rsid w:val="378D3FFE"/>
    <w:rsid w:val="378E1549"/>
    <w:rsid w:val="3790F6DD"/>
    <w:rsid w:val="37995701"/>
    <w:rsid w:val="38165781"/>
    <w:rsid w:val="382134C1"/>
    <w:rsid w:val="382BC296"/>
    <w:rsid w:val="38452B97"/>
    <w:rsid w:val="38557B51"/>
    <w:rsid w:val="387F95F4"/>
    <w:rsid w:val="389FB6A2"/>
    <w:rsid w:val="38BC504C"/>
    <w:rsid w:val="38BE5E8B"/>
    <w:rsid w:val="38D0633B"/>
    <w:rsid w:val="391376BB"/>
    <w:rsid w:val="391B5199"/>
    <w:rsid w:val="3926F540"/>
    <w:rsid w:val="395F6DC3"/>
    <w:rsid w:val="3982026F"/>
    <w:rsid w:val="39DF345A"/>
    <w:rsid w:val="39E87FC2"/>
    <w:rsid w:val="3A411C15"/>
    <w:rsid w:val="3A513862"/>
    <w:rsid w:val="3A8FC44C"/>
    <w:rsid w:val="3AA2B233"/>
    <w:rsid w:val="3AB4C61F"/>
    <w:rsid w:val="3AB815AB"/>
    <w:rsid w:val="3ACED89F"/>
    <w:rsid w:val="3AD77B9D"/>
    <w:rsid w:val="3AE7088F"/>
    <w:rsid w:val="3AF8259D"/>
    <w:rsid w:val="3B0FFF4A"/>
    <w:rsid w:val="3B122403"/>
    <w:rsid w:val="3B1F63F5"/>
    <w:rsid w:val="3B4E8092"/>
    <w:rsid w:val="3B5F6606"/>
    <w:rsid w:val="3B90B701"/>
    <w:rsid w:val="3B9306F7"/>
    <w:rsid w:val="3BC0AB5C"/>
    <w:rsid w:val="3BDF7316"/>
    <w:rsid w:val="3C99B1C5"/>
    <w:rsid w:val="3CC21CBB"/>
    <w:rsid w:val="3D3A658E"/>
    <w:rsid w:val="3D5E55B1"/>
    <w:rsid w:val="3D67A61B"/>
    <w:rsid w:val="3D6F5601"/>
    <w:rsid w:val="3D74A5C1"/>
    <w:rsid w:val="3D86B922"/>
    <w:rsid w:val="3D8ED57E"/>
    <w:rsid w:val="3D9CA95E"/>
    <w:rsid w:val="3DA80D65"/>
    <w:rsid w:val="3DB3BA7E"/>
    <w:rsid w:val="3DB5D5F4"/>
    <w:rsid w:val="3DB6309C"/>
    <w:rsid w:val="3DB6F31B"/>
    <w:rsid w:val="3DCCDCC3"/>
    <w:rsid w:val="3DEB67AB"/>
    <w:rsid w:val="3E358226"/>
    <w:rsid w:val="3E3FF503"/>
    <w:rsid w:val="3E557A95"/>
    <w:rsid w:val="3E583334"/>
    <w:rsid w:val="3E61775C"/>
    <w:rsid w:val="3E7EEA04"/>
    <w:rsid w:val="3EC5A6A3"/>
    <w:rsid w:val="3EC5E27A"/>
    <w:rsid w:val="3EF71C98"/>
    <w:rsid w:val="3EFD0AD7"/>
    <w:rsid w:val="3F10B24C"/>
    <w:rsid w:val="3F116F59"/>
    <w:rsid w:val="3F181AE1"/>
    <w:rsid w:val="3F1E3E59"/>
    <w:rsid w:val="3F2A6366"/>
    <w:rsid w:val="3F77AE98"/>
    <w:rsid w:val="3F786CF7"/>
    <w:rsid w:val="3F870BF7"/>
    <w:rsid w:val="3F908F4A"/>
    <w:rsid w:val="3F9CD83E"/>
    <w:rsid w:val="3FBCD680"/>
    <w:rsid w:val="3FCDCB98"/>
    <w:rsid w:val="3FDBD018"/>
    <w:rsid w:val="3FF48414"/>
    <w:rsid w:val="3FFA0EE7"/>
    <w:rsid w:val="40661A77"/>
    <w:rsid w:val="407D300C"/>
    <w:rsid w:val="408C8362"/>
    <w:rsid w:val="409F2A32"/>
    <w:rsid w:val="40A71DCC"/>
    <w:rsid w:val="40C0C202"/>
    <w:rsid w:val="40DFF590"/>
    <w:rsid w:val="40EC4AEF"/>
    <w:rsid w:val="417AA0ED"/>
    <w:rsid w:val="417B5644"/>
    <w:rsid w:val="41885BD3"/>
    <w:rsid w:val="4189ECB0"/>
    <w:rsid w:val="419CA1DF"/>
    <w:rsid w:val="41DBF124"/>
    <w:rsid w:val="41F2AB73"/>
    <w:rsid w:val="4227D329"/>
    <w:rsid w:val="424E231D"/>
    <w:rsid w:val="425B62B2"/>
    <w:rsid w:val="42719E5C"/>
    <w:rsid w:val="4284FBFE"/>
    <w:rsid w:val="42A223CF"/>
    <w:rsid w:val="42A30418"/>
    <w:rsid w:val="42AA3923"/>
    <w:rsid w:val="42BB45C7"/>
    <w:rsid w:val="42C33FC2"/>
    <w:rsid w:val="42D5D8A1"/>
    <w:rsid w:val="42F184B6"/>
    <w:rsid w:val="431FBDA2"/>
    <w:rsid w:val="43220675"/>
    <w:rsid w:val="4325DC11"/>
    <w:rsid w:val="435C8596"/>
    <w:rsid w:val="4382322A"/>
    <w:rsid w:val="438A8518"/>
    <w:rsid w:val="43906FAE"/>
    <w:rsid w:val="4394B3BF"/>
    <w:rsid w:val="439CB4DB"/>
    <w:rsid w:val="43B788E0"/>
    <w:rsid w:val="43BB8E5B"/>
    <w:rsid w:val="43C6A621"/>
    <w:rsid w:val="43F3901F"/>
    <w:rsid w:val="440AA23D"/>
    <w:rsid w:val="4426349F"/>
    <w:rsid w:val="4437A522"/>
    <w:rsid w:val="44646C94"/>
    <w:rsid w:val="44831489"/>
    <w:rsid w:val="44A35E97"/>
    <w:rsid w:val="44AF6575"/>
    <w:rsid w:val="44CBDA74"/>
    <w:rsid w:val="44CE0693"/>
    <w:rsid w:val="44E1590D"/>
    <w:rsid w:val="44E4B3BB"/>
    <w:rsid w:val="44EC6152"/>
    <w:rsid w:val="44F93707"/>
    <w:rsid w:val="4517996F"/>
    <w:rsid w:val="45496864"/>
    <w:rsid w:val="45530F2A"/>
    <w:rsid w:val="4563223A"/>
    <w:rsid w:val="45A52355"/>
    <w:rsid w:val="45AE977D"/>
    <w:rsid w:val="45C6C5B3"/>
    <w:rsid w:val="45DF03BB"/>
    <w:rsid w:val="45EC4FEB"/>
    <w:rsid w:val="45F8188E"/>
    <w:rsid w:val="4618499F"/>
    <w:rsid w:val="462078A0"/>
    <w:rsid w:val="463D2B57"/>
    <w:rsid w:val="4650F931"/>
    <w:rsid w:val="466406D3"/>
    <w:rsid w:val="467AC37B"/>
    <w:rsid w:val="46CF99A1"/>
    <w:rsid w:val="46F7B978"/>
    <w:rsid w:val="46FC77AC"/>
    <w:rsid w:val="471E33E5"/>
    <w:rsid w:val="471F23B2"/>
    <w:rsid w:val="47205B3C"/>
    <w:rsid w:val="4739AB1B"/>
    <w:rsid w:val="475A7366"/>
    <w:rsid w:val="476341FB"/>
    <w:rsid w:val="47651B7E"/>
    <w:rsid w:val="476EFF25"/>
    <w:rsid w:val="479FAEC4"/>
    <w:rsid w:val="47A12646"/>
    <w:rsid w:val="47C36094"/>
    <w:rsid w:val="47E3F83D"/>
    <w:rsid w:val="4804A0F7"/>
    <w:rsid w:val="4805A90B"/>
    <w:rsid w:val="4808D3AC"/>
    <w:rsid w:val="4846080C"/>
    <w:rsid w:val="485314CA"/>
    <w:rsid w:val="4869C202"/>
    <w:rsid w:val="487BE33F"/>
    <w:rsid w:val="48C0E35F"/>
    <w:rsid w:val="48CE53EB"/>
    <w:rsid w:val="4906E3C2"/>
    <w:rsid w:val="493865B9"/>
    <w:rsid w:val="49419495"/>
    <w:rsid w:val="4953132F"/>
    <w:rsid w:val="496FE993"/>
    <w:rsid w:val="49867D4C"/>
    <w:rsid w:val="498BDDC8"/>
    <w:rsid w:val="4993444F"/>
    <w:rsid w:val="49BBE873"/>
    <w:rsid w:val="4A4A526B"/>
    <w:rsid w:val="4A4ED925"/>
    <w:rsid w:val="4A6A6442"/>
    <w:rsid w:val="4A744259"/>
    <w:rsid w:val="4A757127"/>
    <w:rsid w:val="4A7A72F4"/>
    <w:rsid w:val="4A96E0CE"/>
    <w:rsid w:val="4AA7C08C"/>
    <w:rsid w:val="4AA86554"/>
    <w:rsid w:val="4ABE17D5"/>
    <w:rsid w:val="4AC6F184"/>
    <w:rsid w:val="4AD8DEF2"/>
    <w:rsid w:val="4B007351"/>
    <w:rsid w:val="4B1D1814"/>
    <w:rsid w:val="4B21C886"/>
    <w:rsid w:val="4B37146C"/>
    <w:rsid w:val="4B6C90B8"/>
    <w:rsid w:val="4B6D24C6"/>
    <w:rsid w:val="4B81DB0D"/>
    <w:rsid w:val="4BA2E9EB"/>
    <w:rsid w:val="4BA9B686"/>
    <w:rsid w:val="4BB38401"/>
    <w:rsid w:val="4BBA88CF"/>
    <w:rsid w:val="4BF65C7A"/>
    <w:rsid w:val="4C117B14"/>
    <w:rsid w:val="4C69B7DC"/>
    <w:rsid w:val="4C7BD040"/>
    <w:rsid w:val="4C85E8B3"/>
    <w:rsid w:val="4C880B41"/>
    <w:rsid w:val="4CAFD58F"/>
    <w:rsid w:val="4CBEC738"/>
    <w:rsid w:val="4CCD9619"/>
    <w:rsid w:val="4CD7E4E1"/>
    <w:rsid w:val="4CE2D9F5"/>
    <w:rsid w:val="4CEB26C7"/>
    <w:rsid w:val="4CF30523"/>
    <w:rsid w:val="4D04783A"/>
    <w:rsid w:val="4D547A49"/>
    <w:rsid w:val="4D810860"/>
    <w:rsid w:val="4DCFA69B"/>
    <w:rsid w:val="4E63E625"/>
    <w:rsid w:val="4E6D78CF"/>
    <w:rsid w:val="4E7BD514"/>
    <w:rsid w:val="4EBE9C65"/>
    <w:rsid w:val="4EE3D8DA"/>
    <w:rsid w:val="4EE75DD5"/>
    <w:rsid w:val="4EF1C321"/>
    <w:rsid w:val="4F0643D2"/>
    <w:rsid w:val="4F0D3DC4"/>
    <w:rsid w:val="4F3ABEE9"/>
    <w:rsid w:val="4F3DBFF1"/>
    <w:rsid w:val="4F41C5C8"/>
    <w:rsid w:val="4F753E92"/>
    <w:rsid w:val="4F899097"/>
    <w:rsid w:val="4F999E29"/>
    <w:rsid w:val="50242837"/>
    <w:rsid w:val="503BB274"/>
    <w:rsid w:val="50819737"/>
    <w:rsid w:val="50940891"/>
    <w:rsid w:val="50EFABC5"/>
    <w:rsid w:val="51083143"/>
    <w:rsid w:val="512A7A9E"/>
    <w:rsid w:val="513C3265"/>
    <w:rsid w:val="5141DDB8"/>
    <w:rsid w:val="514D6CD4"/>
    <w:rsid w:val="51621065"/>
    <w:rsid w:val="5201AB8D"/>
    <w:rsid w:val="52099D28"/>
    <w:rsid w:val="52449FE4"/>
    <w:rsid w:val="5297AE53"/>
    <w:rsid w:val="5298B632"/>
    <w:rsid w:val="52ABAF00"/>
    <w:rsid w:val="53165D95"/>
    <w:rsid w:val="5328A56C"/>
    <w:rsid w:val="5337F36F"/>
    <w:rsid w:val="533C4B00"/>
    <w:rsid w:val="534A48A8"/>
    <w:rsid w:val="534CC4DC"/>
    <w:rsid w:val="53618229"/>
    <w:rsid w:val="53A56AF9"/>
    <w:rsid w:val="53A6842B"/>
    <w:rsid w:val="53B2A1D0"/>
    <w:rsid w:val="53C12493"/>
    <w:rsid w:val="53CE48C8"/>
    <w:rsid w:val="54231B62"/>
    <w:rsid w:val="542E9900"/>
    <w:rsid w:val="54385FA1"/>
    <w:rsid w:val="546FD2BB"/>
    <w:rsid w:val="547E385D"/>
    <w:rsid w:val="5488458C"/>
    <w:rsid w:val="54973B29"/>
    <w:rsid w:val="549FB1A9"/>
    <w:rsid w:val="54B46B00"/>
    <w:rsid w:val="54D955D9"/>
    <w:rsid w:val="54E84AC5"/>
    <w:rsid w:val="54FA237A"/>
    <w:rsid w:val="54FE53B0"/>
    <w:rsid w:val="550D39C1"/>
    <w:rsid w:val="553B082F"/>
    <w:rsid w:val="55413DEA"/>
    <w:rsid w:val="556AF61C"/>
    <w:rsid w:val="5592CBA1"/>
    <w:rsid w:val="5598AC35"/>
    <w:rsid w:val="55FA4180"/>
    <w:rsid w:val="560C7C5A"/>
    <w:rsid w:val="56599E14"/>
    <w:rsid w:val="56633DCC"/>
    <w:rsid w:val="566980DA"/>
    <w:rsid w:val="567FA46F"/>
    <w:rsid w:val="569AE6C0"/>
    <w:rsid w:val="56BB76F8"/>
    <w:rsid w:val="5709C0C0"/>
    <w:rsid w:val="571F5332"/>
    <w:rsid w:val="57406539"/>
    <w:rsid w:val="5750BC29"/>
    <w:rsid w:val="576695B9"/>
    <w:rsid w:val="579A3D17"/>
    <w:rsid w:val="57C36F5E"/>
    <w:rsid w:val="57CE04FE"/>
    <w:rsid w:val="57F15205"/>
    <w:rsid w:val="5815FAFE"/>
    <w:rsid w:val="58323808"/>
    <w:rsid w:val="584FCB70"/>
    <w:rsid w:val="5861A220"/>
    <w:rsid w:val="587252C8"/>
    <w:rsid w:val="589F1A76"/>
    <w:rsid w:val="58A58FB4"/>
    <w:rsid w:val="58C1B9AC"/>
    <w:rsid w:val="58D95733"/>
    <w:rsid w:val="58E12152"/>
    <w:rsid w:val="58FC946B"/>
    <w:rsid w:val="590FEA45"/>
    <w:rsid w:val="5915D970"/>
    <w:rsid w:val="5925B7C5"/>
    <w:rsid w:val="592CC269"/>
    <w:rsid w:val="5955D291"/>
    <w:rsid w:val="59777107"/>
    <w:rsid w:val="597D1328"/>
    <w:rsid w:val="598D27C3"/>
    <w:rsid w:val="5996461D"/>
    <w:rsid w:val="59B01893"/>
    <w:rsid w:val="59B27B04"/>
    <w:rsid w:val="59B7D915"/>
    <w:rsid w:val="59C5F1A4"/>
    <w:rsid w:val="59CE581C"/>
    <w:rsid w:val="59EEAF4C"/>
    <w:rsid w:val="5A096790"/>
    <w:rsid w:val="5A11EE25"/>
    <w:rsid w:val="5A1754C3"/>
    <w:rsid w:val="5A19F15A"/>
    <w:rsid w:val="5A1EBE53"/>
    <w:rsid w:val="5A7855D3"/>
    <w:rsid w:val="5A7D2B99"/>
    <w:rsid w:val="5AA0C829"/>
    <w:rsid w:val="5AA29064"/>
    <w:rsid w:val="5AB884F1"/>
    <w:rsid w:val="5AC332F3"/>
    <w:rsid w:val="5AE76CAA"/>
    <w:rsid w:val="5AEB4821"/>
    <w:rsid w:val="5AF4685F"/>
    <w:rsid w:val="5AFA6128"/>
    <w:rsid w:val="5B6D7B43"/>
    <w:rsid w:val="5B8C2E89"/>
    <w:rsid w:val="5B9DB568"/>
    <w:rsid w:val="5BB43BF4"/>
    <w:rsid w:val="5BB82B3F"/>
    <w:rsid w:val="5BCEA234"/>
    <w:rsid w:val="5C03B43C"/>
    <w:rsid w:val="5C6B3BF5"/>
    <w:rsid w:val="5C877517"/>
    <w:rsid w:val="5C9523E2"/>
    <w:rsid w:val="5C9795CB"/>
    <w:rsid w:val="5CCDE6DF"/>
    <w:rsid w:val="5CDD10D9"/>
    <w:rsid w:val="5CDFF423"/>
    <w:rsid w:val="5CFA8D57"/>
    <w:rsid w:val="5D6FBA30"/>
    <w:rsid w:val="5DA81173"/>
    <w:rsid w:val="5DBF2DD0"/>
    <w:rsid w:val="5DDC86E2"/>
    <w:rsid w:val="5DFECDB0"/>
    <w:rsid w:val="5E278969"/>
    <w:rsid w:val="5E32A499"/>
    <w:rsid w:val="5E3E10E2"/>
    <w:rsid w:val="5E4CDD60"/>
    <w:rsid w:val="5E9B66E7"/>
    <w:rsid w:val="5EC14A6B"/>
    <w:rsid w:val="5ED14A4E"/>
    <w:rsid w:val="5ED843D7"/>
    <w:rsid w:val="5EFD9436"/>
    <w:rsid w:val="5F15E920"/>
    <w:rsid w:val="5F2F9285"/>
    <w:rsid w:val="5F3110EC"/>
    <w:rsid w:val="5F585F22"/>
    <w:rsid w:val="5F9894ED"/>
    <w:rsid w:val="601FC1C6"/>
    <w:rsid w:val="6030D35A"/>
    <w:rsid w:val="606E56D7"/>
    <w:rsid w:val="607CBF98"/>
    <w:rsid w:val="608F7B88"/>
    <w:rsid w:val="60A21AC4"/>
    <w:rsid w:val="60A5925C"/>
    <w:rsid w:val="60C3A26A"/>
    <w:rsid w:val="61005A4B"/>
    <w:rsid w:val="6116CA46"/>
    <w:rsid w:val="611A5D91"/>
    <w:rsid w:val="61649523"/>
    <w:rsid w:val="616AA212"/>
    <w:rsid w:val="617CDF7B"/>
    <w:rsid w:val="61C1B9EF"/>
    <w:rsid w:val="61C4FEF9"/>
    <w:rsid w:val="61E98F96"/>
    <w:rsid w:val="61F4FD4D"/>
    <w:rsid w:val="6208CDD9"/>
    <w:rsid w:val="62227255"/>
    <w:rsid w:val="62274F11"/>
    <w:rsid w:val="6255065A"/>
    <w:rsid w:val="625BF49D"/>
    <w:rsid w:val="6272439C"/>
    <w:rsid w:val="6272687B"/>
    <w:rsid w:val="628A2016"/>
    <w:rsid w:val="6292C22B"/>
    <w:rsid w:val="629D2325"/>
    <w:rsid w:val="62A0F31A"/>
    <w:rsid w:val="62A82EBB"/>
    <w:rsid w:val="62BBDDC6"/>
    <w:rsid w:val="62CBC034"/>
    <w:rsid w:val="631E7289"/>
    <w:rsid w:val="6342C2E7"/>
    <w:rsid w:val="63B88C55"/>
    <w:rsid w:val="63C4BE16"/>
    <w:rsid w:val="64065EA8"/>
    <w:rsid w:val="6406EE87"/>
    <w:rsid w:val="643A3108"/>
    <w:rsid w:val="64422532"/>
    <w:rsid w:val="644604E3"/>
    <w:rsid w:val="64B95938"/>
    <w:rsid w:val="64BF830E"/>
    <w:rsid w:val="64D3085C"/>
    <w:rsid w:val="64F7F0D0"/>
    <w:rsid w:val="650E1063"/>
    <w:rsid w:val="65125321"/>
    <w:rsid w:val="654040A5"/>
    <w:rsid w:val="658A1BAE"/>
    <w:rsid w:val="65929EBF"/>
    <w:rsid w:val="66126C8A"/>
    <w:rsid w:val="6617C10C"/>
    <w:rsid w:val="661B25A3"/>
    <w:rsid w:val="661B6597"/>
    <w:rsid w:val="66210375"/>
    <w:rsid w:val="66329FAB"/>
    <w:rsid w:val="6637C72B"/>
    <w:rsid w:val="663BE3A6"/>
    <w:rsid w:val="66508857"/>
    <w:rsid w:val="66535FFE"/>
    <w:rsid w:val="666DB805"/>
    <w:rsid w:val="66952D46"/>
    <w:rsid w:val="66BEAEE6"/>
    <w:rsid w:val="66E0E8F3"/>
    <w:rsid w:val="67021DA0"/>
    <w:rsid w:val="67112B8F"/>
    <w:rsid w:val="671CE652"/>
    <w:rsid w:val="672A1DDB"/>
    <w:rsid w:val="67403CB6"/>
    <w:rsid w:val="6746A085"/>
    <w:rsid w:val="677127AF"/>
    <w:rsid w:val="67A8BEEE"/>
    <w:rsid w:val="67C24418"/>
    <w:rsid w:val="67EF5B7D"/>
    <w:rsid w:val="680B8472"/>
    <w:rsid w:val="685A8939"/>
    <w:rsid w:val="687147B5"/>
    <w:rsid w:val="68887785"/>
    <w:rsid w:val="689BFB85"/>
    <w:rsid w:val="68C48DD4"/>
    <w:rsid w:val="68E89AE4"/>
    <w:rsid w:val="68ED9101"/>
    <w:rsid w:val="68FE230B"/>
    <w:rsid w:val="691507D5"/>
    <w:rsid w:val="693B1C13"/>
    <w:rsid w:val="69627AF7"/>
    <w:rsid w:val="698F6108"/>
    <w:rsid w:val="6998355B"/>
    <w:rsid w:val="69BBF5BD"/>
    <w:rsid w:val="69D36506"/>
    <w:rsid w:val="6A0317A2"/>
    <w:rsid w:val="6A3DAFB5"/>
    <w:rsid w:val="6A6CBAE1"/>
    <w:rsid w:val="6AA289BF"/>
    <w:rsid w:val="6AA698EE"/>
    <w:rsid w:val="6AB25992"/>
    <w:rsid w:val="6AB61B9B"/>
    <w:rsid w:val="6AFBB22A"/>
    <w:rsid w:val="6B0EEA6D"/>
    <w:rsid w:val="6B277AB6"/>
    <w:rsid w:val="6B3F0067"/>
    <w:rsid w:val="6B501E3F"/>
    <w:rsid w:val="6B6FD2AB"/>
    <w:rsid w:val="6B7C601E"/>
    <w:rsid w:val="6B9EE803"/>
    <w:rsid w:val="6BA9E81E"/>
    <w:rsid w:val="6BBE717B"/>
    <w:rsid w:val="6BD06FDE"/>
    <w:rsid w:val="6BFCBE29"/>
    <w:rsid w:val="6C00EB7C"/>
    <w:rsid w:val="6C2F054B"/>
    <w:rsid w:val="6C8A5418"/>
    <w:rsid w:val="6CB3B501"/>
    <w:rsid w:val="6CBD1BAB"/>
    <w:rsid w:val="6CE1CACE"/>
    <w:rsid w:val="6D20CA7F"/>
    <w:rsid w:val="6D233489"/>
    <w:rsid w:val="6D59E338"/>
    <w:rsid w:val="6D6DA2C7"/>
    <w:rsid w:val="6D90F5F3"/>
    <w:rsid w:val="6DA5724A"/>
    <w:rsid w:val="6DA593DC"/>
    <w:rsid w:val="6DA80220"/>
    <w:rsid w:val="6DBE9D20"/>
    <w:rsid w:val="6DEFCDAA"/>
    <w:rsid w:val="6E3A91B9"/>
    <w:rsid w:val="6E426AE3"/>
    <w:rsid w:val="6E89EE15"/>
    <w:rsid w:val="6E932E31"/>
    <w:rsid w:val="6E97C798"/>
    <w:rsid w:val="6EA3220A"/>
    <w:rsid w:val="6EBF04EA"/>
    <w:rsid w:val="6EDCCA6B"/>
    <w:rsid w:val="6F1048B7"/>
    <w:rsid w:val="6F16DF9F"/>
    <w:rsid w:val="6F2AB947"/>
    <w:rsid w:val="6F4DE03F"/>
    <w:rsid w:val="6F69689B"/>
    <w:rsid w:val="6FAC4DE9"/>
    <w:rsid w:val="6FBE3DDE"/>
    <w:rsid w:val="707724AC"/>
    <w:rsid w:val="7077B6F6"/>
    <w:rsid w:val="70789ACC"/>
    <w:rsid w:val="708B6D45"/>
    <w:rsid w:val="708D1EE9"/>
    <w:rsid w:val="70A8E491"/>
    <w:rsid w:val="70C7809E"/>
    <w:rsid w:val="70DD130C"/>
    <w:rsid w:val="70E6030B"/>
    <w:rsid w:val="7115EAFC"/>
    <w:rsid w:val="71196D9C"/>
    <w:rsid w:val="71228152"/>
    <w:rsid w:val="714433B5"/>
    <w:rsid w:val="71445FD5"/>
    <w:rsid w:val="715AD1DF"/>
    <w:rsid w:val="7161DFC9"/>
    <w:rsid w:val="717133C5"/>
    <w:rsid w:val="71856328"/>
    <w:rsid w:val="7189CFD8"/>
    <w:rsid w:val="71C199A1"/>
    <w:rsid w:val="71CA44E2"/>
    <w:rsid w:val="71DD1E88"/>
    <w:rsid w:val="720C70FF"/>
    <w:rsid w:val="720C76B4"/>
    <w:rsid w:val="7225B048"/>
    <w:rsid w:val="722B938A"/>
    <w:rsid w:val="723CEF54"/>
    <w:rsid w:val="7240D503"/>
    <w:rsid w:val="725E5A4A"/>
    <w:rsid w:val="72B1F925"/>
    <w:rsid w:val="72B5CBE3"/>
    <w:rsid w:val="72D4DC2D"/>
    <w:rsid w:val="72DED07A"/>
    <w:rsid w:val="72F102DE"/>
    <w:rsid w:val="72F21CD7"/>
    <w:rsid w:val="72F831B9"/>
    <w:rsid w:val="730080A7"/>
    <w:rsid w:val="730453FC"/>
    <w:rsid w:val="7308626C"/>
    <w:rsid w:val="731BB2F4"/>
    <w:rsid w:val="73277871"/>
    <w:rsid w:val="73480319"/>
    <w:rsid w:val="7351A239"/>
    <w:rsid w:val="739A8561"/>
    <w:rsid w:val="73AF57B8"/>
    <w:rsid w:val="73C43B3C"/>
    <w:rsid w:val="73D396BF"/>
    <w:rsid w:val="73D5E92C"/>
    <w:rsid w:val="73F31FB7"/>
    <w:rsid w:val="7413FFB0"/>
    <w:rsid w:val="741B2C50"/>
    <w:rsid w:val="742DE6C3"/>
    <w:rsid w:val="746CF8E6"/>
    <w:rsid w:val="746DD099"/>
    <w:rsid w:val="74721A1A"/>
    <w:rsid w:val="7476F97E"/>
    <w:rsid w:val="74827A30"/>
    <w:rsid w:val="74AB6371"/>
    <w:rsid w:val="74B8C955"/>
    <w:rsid w:val="74C1F1C3"/>
    <w:rsid w:val="74C79F2A"/>
    <w:rsid w:val="75133663"/>
    <w:rsid w:val="75176C01"/>
    <w:rsid w:val="7524069B"/>
    <w:rsid w:val="75481007"/>
    <w:rsid w:val="75524BAD"/>
    <w:rsid w:val="75E06E24"/>
    <w:rsid w:val="75EA5B89"/>
    <w:rsid w:val="76008264"/>
    <w:rsid w:val="76046630"/>
    <w:rsid w:val="7608B474"/>
    <w:rsid w:val="7618B10C"/>
    <w:rsid w:val="761A9A79"/>
    <w:rsid w:val="762526BA"/>
    <w:rsid w:val="7640EF1B"/>
    <w:rsid w:val="767AC585"/>
    <w:rsid w:val="76B98E15"/>
    <w:rsid w:val="76BD1689"/>
    <w:rsid w:val="76D98784"/>
    <w:rsid w:val="771B4003"/>
    <w:rsid w:val="771F99C6"/>
    <w:rsid w:val="7739A8E1"/>
    <w:rsid w:val="775BB6B3"/>
    <w:rsid w:val="7767E46A"/>
    <w:rsid w:val="77B5EB12"/>
    <w:rsid w:val="77BA0117"/>
    <w:rsid w:val="77C04B40"/>
    <w:rsid w:val="77D24903"/>
    <w:rsid w:val="77E29C08"/>
    <w:rsid w:val="7836B1DC"/>
    <w:rsid w:val="784B18ED"/>
    <w:rsid w:val="784F0CC3"/>
    <w:rsid w:val="788DEE35"/>
    <w:rsid w:val="7893AC6E"/>
    <w:rsid w:val="78B26EAC"/>
    <w:rsid w:val="78F39243"/>
    <w:rsid w:val="7945FB91"/>
    <w:rsid w:val="794EA090"/>
    <w:rsid w:val="797640D3"/>
    <w:rsid w:val="798705BA"/>
    <w:rsid w:val="79B348A8"/>
    <w:rsid w:val="79BEE8D2"/>
    <w:rsid w:val="79E6AB5B"/>
    <w:rsid w:val="7A163560"/>
    <w:rsid w:val="7A26726A"/>
    <w:rsid w:val="7A31134A"/>
    <w:rsid w:val="7A4D6669"/>
    <w:rsid w:val="7A60DC99"/>
    <w:rsid w:val="7A88A8BA"/>
    <w:rsid w:val="7AA515C6"/>
    <w:rsid w:val="7AAD4279"/>
    <w:rsid w:val="7AE7340A"/>
    <w:rsid w:val="7B129E24"/>
    <w:rsid w:val="7B14603E"/>
    <w:rsid w:val="7B1EE802"/>
    <w:rsid w:val="7B1FDC2F"/>
    <w:rsid w:val="7B27DFDE"/>
    <w:rsid w:val="7B28603F"/>
    <w:rsid w:val="7B3701AB"/>
    <w:rsid w:val="7B395170"/>
    <w:rsid w:val="7B4673AB"/>
    <w:rsid w:val="7B636744"/>
    <w:rsid w:val="7B708242"/>
    <w:rsid w:val="7B93481F"/>
    <w:rsid w:val="7BB03556"/>
    <w:rsid w:val="7BC8842E"/>
    <w:rsid w:val="7BEDF894"/>
    <w:rsid w:val="7BF9B007"/>
    <w:rsid w:val="7C004248"/>
    <w:rsid w:val="7C09E115"/>
    <w:rsid w:val="7C0C5D3E"/>
    <w:rsid w:val="7C33FEA5"/>
    <w:rsid w:val="7C3AB765"/>
    <w:rsid w:val="7C46E715"/>
    <w:rsid w:val="7C4C6FF5"/>
    <w:rsid w:val="7C673EA7"/>
    <w:rsid w:val="7C860EF3"/>
    <w:rsid w:val="7C8BD581"/>
    <w:rsid w:val="7C93F989"/>
    <w:rsid w:val="7CBE859D"/>
    <w:rsid w:val="7CD7F8C8"/>
    <w:rsid w:val="7D69B013"/>
    <w:rsid w:val="7D6DFEA9"/>
    <w:rsid w:val="7D880D26"/>
    <w:rsid w:val="7DCF6F8B"/>
    <w:rsid w:val="7DE03C16"/>
    <w:rsid w:val="7DE25D83"/>
    <w:rsid w:val="7DF02E11"/>
    <w:rsid w:val="7DFA75D0"/>
    <w:rsid w:val="7E0B6898"/>
    <w:rsid w:val="7E323D41"/>
    <w:rsid w:val="7E66AEA3"/>
    <w:rsid w:val="7E7092AE"/>
    <w:rsid w:val="7E726A0B"/>
    <w:rsid w:val="7EA24046"/>
    <w:rsid w:val="7ECB11CD"/>
    <w:rsid w:val="7EE34D30"/>
    <w:rsid w:val="7F1DBD57"/>
    <w:rsid w:val="7F1FCE6C"/>
    <w:rsid w:val="7F38066C"/>
    <w:rsid w:val="7F9CF0C2"/>
    <w:rsid w:val="7FA96408"/>
    <w:rsid w:val="7FB0BB65"/>
    <w:rsid w:val="7FC1A969"/>
    <w:rsid w:val="7FD9B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69159"/>
  <w15:docId w15:val="{95A6AC0E-F518-4F80-84B7-FC10711D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11"/>
  </w:style>
  <w:style w:type="paragraph" w:styleId="Heading1">
    <w:name w:val="heading 1"/>
    <w:basedOn w:val="Normal1"/>
    <w:next w:val="Normal1"/>
    <w:qFormat/>
    <w:rsid w:val="00370C11"/>
    <w:pPr>
      <w:spacing w:after="60" w:line="480" w:lineRule="auto"/>
      <w:outlineLvl w:val="0"/>
    </w:pPr>
    <w:rPr>
      <w:rFonts w:ascii="Times New Roman" w:hAnsi="Times New Roman" w:cs="Times New Roman"/>
      <w:b/>
      <w:bCs/>
      <w:sz w:val="24"/>
      <w:szCs w:val="24"/>
    </w:rPr>
  </w:style>
  <w:style w:type="paragraph" w:styleId="Heading2">
    <w:name w:val="heading 2"/>
    <w:basedOn w:val="Normal1"/>
    <w:next w:val="Normal1"/>
    <w:qFormat/>
    <w:rsid w:val="00E83F2C"/>
    <w:pPr>
      <w:keepNext/>
      <w:keepLines/>
      <w:spacing w:before="360" w:after="120"/>
      <w:outlineLvl w:val="1"/>
    </w:pPr>
    <w:rPr>
      <w:sz w:val="32"/>
      <w:szCs w:val="32"/>
    </w:rPr>
  </w:style>
  <w:style w:type="paragraph" w:styleId="Heading3">
    <w:name w:val="heading 3"/>
    <w:basedOn w:val="Normal1"/>
    <w:next w:val="Normal1"/>
    <w:rsid w:val="00E83F2C"/>
    <w:pPr>
      <w:keepNext/>
      <w:keepLines/>
      <w:spacing w:before="320" w:after="80"/>
      <w:outlineLvl w:val="2"/>
    </w:pPr>
    <w:rPr>
      <w:color w:val="434343"/>
      <w:sz w:val="28"/>
      <w:szCs w:val="28"/>
    </w:rPr>
  </w:style>
  <w:style w:type="paragraph" w:styleId="Heading4">
    <w:name w:val="heading 4"/>
    <w:basedOn w:val="Normal1"/>
    <w:next w:val="Normal1"/>
    <w:rsid w:val="00E83F2C"/>
    <w:pPr>
      <w:keepNext/>
      <w:keepLines/>
      <w:spacing w:before="280" w:after="80"/>
      <w:outlineLvl w:val="3"/>
    </w:pPr>
    <w:rPr>
      <w:color w:val="666666"/>
      <w:sz w:val="24"/>
      <w:szCs w:val="24"/>
    </w:rPr>
  </w:style>
  <w:style w:type="paragraph" w:styleId="Heading5">
    <w:name w:val="heading 5"/>
    <w:basedOn w:val="Normal1"/>
    <w:next w:val="Normal1"/>
    <w:rsid w:val="00E83F2C"/>
    <w:pPr>
      <w:keepNext/>
      <w:keepLines/>
      <w:spacing w:before="240" w:after="80"/>
      <w:outlineLvl w:val="4"/>
    </w:pPr>
    <w:rPr>
      <w:color w:val="666666"/>
    </w:rPr>
  </w:style>
  <w:style w:type="paragraph" w:styleId="Heading6">
    <w:name w:val="heading 6"/>
    <w:basedOn w:val="Normal1"/>
    <w:next w:val="Normal1"/>
    <w:rsid w:val="00E83F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3F2C"/>
  </w:style>
  <w:style w:type="paragraph" w:styleId="Title">
    <w:name w:val="Title"/>
    <w:basedOn w:val="Normal1"/>
    <w:next w:val="Normal1"/>
    <w:rsid w:val="00E83F2C"/>
    <w:pPr>
      <w:keepNext/>
      <w:keepLines/>
      <w:spacing w:after="60"/>
    </w:pPr>
    <w:rPr>
      <w:sz w:val="52"/>
      <w:szCs w:val="52"/>
    </w:rPr>
  </w:style>
  <w:style w:type="paragraph" w:styleId="Subtitle">
    <w:name w:val="Subtitle"/>
    <w:basedOn w:val="Normal1"/>
    <w:next w:val="Normal1"/>
    <w:rsid w:val="00E83F2C"/>
    <w:pPr>
      <w:keepNext/>
      <w:keepLines/>
      <w:spacing w:after="320"/>
    </w:pPr>
    <w:rPr>
      <w:color w:val="666666"/>
      <w:sz w:val="30"/>
      <w:szCs w:val="30"/>
    </w:rPr>
  </w:style>
  <w:style w:type="table" w:customStyle="1" w:styleId="a">
    <w:basedOn w:val="TableNormal"/>
    <w:rsid w:val="00E83F2C"/>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4FC7"/>
    <w:pPr>
      <w:spacing w:after="200"/>
      <w:ind w:left="720"/>
      <w:contextualSpacing/>
    </w:pPr>
    <w:rPr>
      <w:rFonts w:asciiTheme="minorHAnsi" w:eastAsiaTheme="minorHAnsi" w:hAnsiTheme="minorHAnsi" w:cstheme="minorBidi"/>
    </w:rPr>
  </w:style>
  <w:style w:type="table" w:customStyle="1" w:styleId="LightList1">
    <w:name w:val="Light List1"/>
    <w:basedOn w:val="TableNormal"/>
    <w:uiPriority w:val="61"/>
    <w:rsid w:val="00644FC7"/>
    <w:pPr>
      <w:spacing w:line="240" w:lineRule="auto"/>
    </w:pPr>
    <w:rPr>
      <w:rFonts w:asciiTheme="minorHAnsi" w:eastAsia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61B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BCF"/>
    <w:rPr>
      <w:rFonts w:ascii="Segoe UI" w:hAnsi="Segoe UI" w:cs="Segoe UI"/>
      <w:sz w:val="18"/>
      <w:szCs w:val="18"/>
    </w:rPr>
  </w:style>
  <w:style w:type="paragraph" w:styleId="FootnoteText">
    <w:name w:val="footnote text"/>
    <w:basedOn w:val="Normal"/>
    <w:link w:val="FootnoteTextChar"/>
    <w:uiPriority w:val="99"/>
    <w:semiHidden/>
    <w:unhideWhenUsed/>
    <w:rsid w:val="005E0B6B"/>
    <w:pPr>
      <w:spacing w:line="240" w:lineRule="auto"/>
    </w:pPr>
    <w:rPr>
      <w:sz w:val="20"/>
      <w:szCs w:val="20"/>
    </w:rPr>
  </w:style>
  <w:style w:type="character" w:customStyle="1" w:styleId="FootnoteTextChar">
    <w:name w:val="Footnote Text Char"/>
    <w:basedOn w:val="DefaultParagraphFont"/>
    <w:link w:val="FootnoteText"/>
    <w:uiPriority w:val="99"/>
    <w:semiHidden/>
    <w:rsid w:val="005E0B6B"/>
    <w:rPr>
      <w:sz w:val="20"/>
      <w:szCs w:val="20"/>
    </w:rPr>
  </w:style>
  <w:style w:type="character" w:styleId="FootnoteReference">
    <w:name w:val="footnote reference"/>
    <w:basedOn w:val="DefaultParagraphFont"/>
    <w:uiPriority w:val="99"/>
    <w:semiHidden/>
    <w:unhideWhenUsed/>
    <w:rsid w:val="005E0B6B"/>
    <w:rPr>
      <w:vertAlign w:val="superscript"/>
    </w:rPr>
  </w:style>
  <w:style w:type="character" w:styleId="Hyperlink">
    <w:name w:val="Hyperlink"/>
    <w:basedOn w:val="DefaultParagraphFont"/>
    <w:uiPriority w:val="99"/>
    <w:unhideWhenUsed/>
    <w:rsid w:val="00AC6EEA"/>
    <w:rPr>
      <w:color w:val="0000FF" w:themeColor="hyperlink"/>
      <w:u w:val="single"/>
    </w:rPr>
  </w:style>
  <w:style w:type="character" w:customStyle="1" w:styleId="UnresolvedMention1">
    <w:name w:val="Unresolved Mention1"/>
    <w:basedOn w:val="DefaultParagraphFont"/>
    <w:uiPriority w:val="99"/>
    <w:semiHidden/>
    <w:unhideWhenUsed/>
    <w:rsid w:val="00AC6EEA"/>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1719D"/>
    <w:pPr>
      <w:tabs>
        <w:tab w:val="center" w:pos="4680"/>
        <w:tab w:val="right" w:pos="9360"/>
      </w:tabs>
      <w:spacing w:line="240" w:lineRule="auto"/>
    </w:pPr>
  </w:style>
  <w:style w:type="character" w:customStyle="1" w:styleId="HeaderChar">
    <w:name w:val="Header Char"/>
    <w:basedOn w:val="DefaultParagraphFont"/>
    <w:link w:val="Header"/>
    <w:uiPriority w:val="99"/>
    <w:rsid w:val="0001719D"/>
  </w:style>
  <w:style w:type="paragraph" w:styleId="Footer">
    <w:name w:val="footer"/>
    <w:basedOn w:val="Normal"/>
    <w:link w:val="FooterChar"/>
    <w:uiPriority w:val="99"/>
    <w:unhideWhenUsed/>
    <w:rsid w:val="0001719D"/>
    <w:pPr>
      <w:tabs>
        <w:tab w:val="center" w:pos="4680"/>
        <w:tab w:val="right" w:pos="9360"/>
      </w:tabs>
      <w:spacing w:line="240" w:lineRule="auto"/>
    </w:pPr>
  </w:style>
  <w:style w:type="character" w:customStyle="1" w:styleId="FooterChar">
    <w:name w:val="Footer Char"/>
    <w:basedOn w:val="DefaultParagraphFont"/>
    <w:link w:val="Footer"/>
    <w:uiPriority w:val="99"/>
    <w:rsid w:val="0001719D"/>
  </w:style>
  <w:style w:type="character" w:customStyle="1" w:styleId="fontstyle01">
    <w:name w:val="fontstyle01"/>
    <w:basedOn w:val="DefaultParagraphFont"/>
    <w:rsid w:val="004A41CD"/>
    <w:rPr>
      <w:rFonts w:ascii="LinotypeSyntaxCom-Regular" w:hAnsi="LinotypeSyntaxCom-Regular" w:hint="default"/>
      <w:b w:val="0"/>
      <w:bCs w:val="0"/>
      <w:i w:val="0"/>
      <w:iCs w:val="0"/>
      <w:color w:val="000000"/>
      <w:sz w:val="20"/>
      <w:szCs w:val="20"/>
    </w:rPr>
  </w:style>
  <w:style w:type="paragraph" w:styleId="CommentSubject">
    <w:name w:val="annotation subject"/>
    <w:basedOn w:val="CommentText"/>
    <w:next w:val="CommentText"/>
    <w:link w:val="CommentSubjectChar"/>
    <w:uiPriority w:val="99"/>
    <w:semiHidden/>
    <w:unhideWhenUsed/>
    <w:rsid w:val="00585E19"/>
    <w:rPr>
      <w:b/>
      <w:bCs/>
    </w:rPr>
  </w:style>
  <w:style w:type="character" w:customStyle="1" w:styleId="CommentSubjectChar">
    <w:name w:val="Comment Subject Char"/>
    <w:basedOn w:val="CommentTextChar"/>
    <w:link w:val="CommentSubject"/>
    <w:uiPriority w:val="99"/>
    <w:semiHidden/>
    <w:rsid w:val="00585E19"/>
    <w:rPr>
      <w:b/>
      <w:bCs/>
      <w:sz w:val="20"/>
      <w:szCs w:val="20"/>
    </w:rPr>
  </w:style>
  <w:style w:type="paragraph" w:styleId="EndnoteText">
    <w:name w:val="endnote text"/>
    <w:basedOn w:val="Normal"/>
    <w:link w:val="EndnoteTextChar"/>
    <w:uiPriority w:val="99"/>
    <w:semiHidden/>
    <w:unhideWhenUsed/>
    <w:rsid w:val="00701344"/>
    <w:pPr>
      <w:spacing w:line="240" w:lineRule="auto"/>
    </w:pPr>
    <w:rPr>
      <w:sz w:val="20"/>
      <w:szCs w:val="20"/>
    </w:rPr>
  </w:style>
  <w:style w:type="character" w:customStyle="1" w:styleId="EndnoteTextChar">
    <w:name w:val="Endnote Text Char"/>
    <w:basedOn w:val="DefaultParagraphFont"/>
    <w:link w:val="EndnoteText"/>
    <w:uiPriority w:val="99"/>
    <w:semiHidden/>
    <w:rsid w:val="00701344"/>
    <w:rPr>
      <w:sz w:val="20"/>
      <w:szCs w:val="20"/>
    </w:rPr>
  </w:style>
  <w:style w:type="character" w:styleId="EndnoteReference">
    <w:name w:val="endnote reference"/>
    <w:basedOn w:val="DefaultParagraphFont"/>
    <w:uiPriority w:val="99"/>
    <w:semiHidden/>
    <w:unhideWhenUsed/>
    <w:rsid w:val="00701344"/>
    <w:rPr>
      <w:vertAlign w:val="superscript"/>
    </w:rPr>
  </w:style>
  <w:style w:type="paragraph" w:styleId="Revision">
    <w:name w:val="Revision"/>
    <w:hidden/>
    <w:uiPriority w:val="99"/>
    <w:semiHidden/>
    <w:rsid w:val="007A20AB"/>
    <w:pPr>
      <w:spacing w:line="240" w:lineRule="auto"/>
    </w:pPr>
  </w:style>
  <w:style w:type="character" w:styleId="UnresolvedMention">
    <w:name w:val="Unresolved Mention"/>
    <w:basedOn w:val="DefaultParagraphFont"/>
    <w:uiPriority w:val="99"/>
    <w:semiHidden/>
    <w:unhideWhenUsed/>
    <w:rsid w:val="00664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7-Kerr_clean/table-17-1" TargetMode="External"/><Relationship Id="rId13" Type="http://schemas.openxmlformats.org/officeDocument/2006/relationships/hyperlink" Target="file:///Users/rbarth/Desktop/Finalized%20files-Conserving-Canvas--72122-to%20prep%20for%20TR/17-Kerr_clean/table-1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7-Kerr_clean/fig-17-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7-Kerr_clean/fig-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7-Kerr_clean/fig-17-1"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7-Kerr_clean/fig-17-2" TargetMode="External"/><Relationship Id="rId10" Type="http://schemas.openxmlformats.org/officeDocument/2006/relationships/hyperlink" Target="file:///Users/rbarth/Desktop/Finalized%20files-Conserving-Canvas--72122-to%20prep%20for%20TR/17-Kerr_clean/table-17-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7-Kerr_clean/table-17-1" TargetMode="External"/><Relationship Id="rId14" Type="http://schemas.openxmlformats.org/officeDocument/2006/relationships/hyperlink" Target="file:///Users/rbarth/Desktop/Finalized%20files-Conserving-Canvas--72122-to%20prep%20for%20TR/17-Kerr_clean/table-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0192-0B3D-AF48-901F-23C04E10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Tilley</dc:creator>
  <cp:lastModifiedBy>Rachel Barth</cp:lastModifiedBy>
  <cp:revision>4</cp:revision>
  <dcterms:created xsi:type="dcterms:W3CDTF">2022-08-24T22:05:00Z</dcterms:created>
  <dcterms:modified xsi:type="dcterms:W3CDTF">2022-09-08T00:11:00Z</dcterms:modified>
</cp:coreProperties>
</file>