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560CB" w14:textId="10579F32" w:rsidR="00653D6D" w:rsidRPr="000D6918" w:rsidRDefault="00653D6D" w:rsidP="000D6918">
      <w:pPr>
        <w:rPr>
          <w:rFonts w:eastAsia="Calibri"/>
          <w:sz w:val="22"/>
          <w:szCs w:val="22"/>
        </w:rPr>
      </w:pPr>
      <w:r w:rsidRPr="000D6918">
        <w:rPr>
          <w:rFonts w:eastAsia="Calibri"/>
          <w:sz w:val="22"/>
          <w:szCs w:val="22"/>
        </w:rPr>
        <w:t>label: "3</w:t>
      </w:r>
      <w:r w:rsidR="00132F27">
        <w:rPr>
          <w:rFonts w:eastAsia="Calibri"/>
          <w:sz w:val="22"/>
          <w:szCs w:val="22"/>
        </w:rPr>
        <w:t>0</w:t>
      </w:r>
      <w:r w:rsidRPr="000D6918">
        <w:rPr>
          <w:rFonts w:eastAsia="Calibri"/>
          <w:sz w:val="22"/>
          <w:szCs w:val="22"/>
        </w:rPr>
        <w:t>"</w:t>
      </w:r>
    </w:p>
    <w:p w14:paraId="7DDEFBB2" w14:textId="269A03EB" w:rsidR="00653D6D" w:rsidRPr="000D6918" w:rsidRDefault="00653D6D" w:rsidP="000D6918">
      <w:pPr>
        <w:rPr>
          <w:rFonts w:eastAsia="Calibri"/>
          <w:sz w:val="22"/>
          <w:szCs w:val="22"/>
        </w:rPr>
      </w:pPr>
      <w:r w:rsidRPr="000D6918">
        <w:rPr>
          <w:rFonts w:eastAsia="Calibri"/>
          <w:sz w:val="22"/>
          <w:szCs w:val="22"/>
        </w:rPr>
        <w:t xml:space="preserve">title: </w:t>
      </w:r>
      <w:r w:rsidR="00906B2F" w:rsidRPr="000D6918">
        <w:rPr>
          <w:sz w:val="22"/>
          <w:szCs w:val="22"/>
        </w:rPr>
        <w:t xml:space="preserve">Targeted Strategies for </w:t>
      </w:r>
      <w:r w:rsidR="000D45CF" w:rsidRPr="000D6918">
        <w:rPr>
          <w:sz w:val="22"/>
          <w:szCs w:val="22"/>
        </w:rPr>
        <w:t xml:space="preserve">Structural </w:t>
      </w:r>
      <w:r w:rsidR="00906B2F" w:rsidRPr="000D6918">
        <w:rPr>
          <w:sz w:val="22"/>
          <w:szCs w:val="22"/>
        </w:rPr>
        <w:t>Treatments</w:t>
      </w:r>
      <w:r w:rsidR="00851458" w:rsidRPr="000D6918">
        <w:rPr>
          <w:sz w:val="22"/>
          <w:szCs w:val="22"/>
        </w:rPr>
        <w:t xml:space="preserve"> </w:t>
      </w:r>
    </w:p>
    <w:p w14:paraId="6E6AE574" w14:textId="7D951639" w:rsidR="00653D6D" w:rsidRPr="000D6918" w:rsidRDefault="00653D6D" w:rsidP="000D6918">
      <w:pPr>
        <w:rPr>
          <w:rFonts w:eastAsia="Calibri"/>
          <w:sz w:val="22"/>
          <w:szCs w:val="22"/>
        </w:rPr>
      </w:pPr>
      <w:r w:rsidRPr="000D6918">
        <w:rPr>
          <w:rFonts w:eastAsia="Calibri"/>
          <w:sz w:val="22"/>
          <w:szCs w:val="22"/>
        </w:rPr>
        <w:t xml:space="preserve">subtitle: </w:t>
      </w:r>
      <w:r w:rsidR="00906B2F" w:rsidRPr="000D6918">
        <w:rPr>
          <w:sz w:val="22"/>
          <w:szCs w:val="22"/>
        </w:rPr>
        <w:t>The Law of the Instrument, Occam’s Razor, and Minimal</w:t>
      </w:r>
      <w:r w:rsidR="000D45CF" w:rsidRPr="000D6918">
        <w:rPr>
          <w:sz w:val="22"/>
          <w:szCs w:val="22"/>
        </w:rPr>
        <w:t xml:space="preserve"> Intervention</w:t>
      </w:r>
    </w:p>
    <w:p w14:paraId="15F194D8" w14:textId="77777777" w:rsidR="00653D6D" w:rsidRPr="000D6918" w:rsidRDefault="00653D6D" w:rsidP="000D6918">
      <w:pPr>
        <w:rPr>
          <w:rFonts w:eastAsia="Calibri"/>
          <w:sz w:val="22"/>
          <w:szCs w:val="22"/>
        </w:rPr>
      </w:pPr>
      <w:r w:rsidRPr="000D6918">
        <w:rPr>
          <w:rFonts w:eastAsia="Calibri"/>
          <w:sz w:val="22"/>
          <w:szCs w:val="22"/>
        </w:rPr>
        <w:t>contributor:</w:t>
      </w:r>
    </w:p>
    <w:p w14:paraId="6FE7E620" w14:textId="05874AF1" w:rsidR="00653D6D" w:rsidRPr="000D6918" w:rsidRDefault="00653D6D" w:rsidP="000D6918">
      <w:pPr>
        <w:numPr>
          <w:ilvl w:val="0"/>
          <w:numId w:val="8"/>
        </w:numPr>
        <w:ind w:left="360"/>
        <w:contextualSpacing/>
        <w:rPr>
          <w:rFonts w:eastAsia="Calibri"/>
          <w:sz w:val="22"/>
          <w:szCs w:val="22"/>
        </w:rPr>
      </w:pPr>
      <w:proofErr w:type="spellStart"/>
      <w:r w:rsidRPr="000D6918">
        <w:rPr>
          <w:rFonts w:eastAsia="Calibri"/>
          <w:sz w:val="22"/>
          <w:szCs w:val="22"/>
        </w:rPr>
        <w:t>first_name</w:t>
      </w:r>
      <w:proofErr w:type="spellEnd"/>
      <w:r w:rsidRPr="000D6918">
        <w:rPr>
          <w:rFonts w:eastAsia="Calibri"/>
          <w:sz w:val="22"/>
          <w:szCs w:val="22"/>
        </w:rPr>
        <w:t xml:space="preserve">: </w:t>
      </w:r>
      <w:r w:rsidR="00851458" w:rsidRPr="000D6918">
        <w:rPr>
          <w:sz w:val="22"/>
          <w:szCs w:val="22"/>
        </w:rPr>
        <w:t>Robert</w:t>
      </w:r>
    </w:p>
    <w:p w14:paraId="2E745AA7" w14:textId="20DEC527" w:rsidR="00653D6D" w:rsidRPr="000D6918" w:rsidRDefault="00653D6D" w:rsidP="000D6918">
      <w:pPr>
        <w:ind w:left="360"/>
        <w:contextualSpacing/>
        <w:rPr>
          <w:rFonts w:eastAsia="Calibri"/>
          <w:sz w:val="22"/>
          <w:szCs w:val="22"/>
        </w:rPr>
      </w:pPr>
      <w:proofErr w:type="spellStart"/>
      <w:r w:rsidRPr="000D6918">
        <w:rPr>
          <w:rFonts w:eastAsia="Calibri"/>
          <w:sz w:val="22"/>
          <w:szCs w:val="22"/>
        </w:rPr>
        <w:t>last_name</w:t>
      </w:r>
      <w:proofErr w:type="spellEnd"/>
      <w:r w:rsidRPr="000D6918">
        <w:rPr>
          <w:rFonts w:eastAsia="Calibri"/>
          <w:sz w:val="22"/>
          <w:szCs w:val="22"/>
        </w:rPr>
        <w:t xml:space="preserve">: </w:t>
      </w:r>
      <w:r w:rsidR="00851458" w:rsidRPr="000D6918">
        <w:rPr>
          <w:sz w:val="22"/>
          <w:szCs w:val="22"/>
        </w:rPr>
        <w:t>Proctor</w:t>
      </w:r>
    </w:p>
    <w:p w14:paraId="40C68A6A" w14:textId="71CF6F3F" w:rsidR="00653D6D" w:rsidRPr="000D6918" w:rsidRDefault="00653D6D" w:rsidP="000D6918">
      <w:pPr>
        <w:ind w:left="360"/>
        <w:contextualSpacing/>
        <w:rPr>
          <w:rFonts w:eastAsia="Calibri"/>
          <w:sz w:val="22"/>
          <w:szCs w:val="22"/>
        </w:rPr>
      </w:pPr>
      <w:r w:rsidRPr="000D6918">
        <w:rPr>
          <w:rFonts w:eastAsia="Calibri"/>
          <w:sz w:val="22"/>
          <w:szCs w:val="22"/>
        </w:rPr>
        <w:t>title:</w:t>
      </w:r>
      <w:r w:rsidR="00851458" w:rsidRPr="000D6918">
        <w:t xml:space="preserve"> </w:t>
      </w:r>
      <w:r w:rsidR="00851458" w:rsidRPr="000D6918">
        <w:rPr>
          <w:sz w:val="22"/>
          <w:szCs w:val="22"/>
        </w:rPr>
        <w:t>Co-owner</w:t>
      </w:r>
    </w:p>
    <w:p w14:paraId="1BB8E4DE" w14:textId="47B8FE86" w:rsidR="00653D6D" w:rsidRPr="000D6918" w:rsidRDefault="00653D6D" w:rsidP="000D6918">
      <w:pPr>
        <w:ind w:left="360"/>
        <w:contextualSpacing/>
        <w:rPr>
          <w:rFonts w:eastAsia="Calibri"/>
          <w:sz w:val="22"/>
          <w:szCs w:val="22"/>
        </w:rPr>
      </w:pPr>
      <w:r w:rsidRPr="000D6918">
        <w:rPr>
          <w:rFonts w:eastAsia="Calibri"/>
          <w:sz w:val="22"/>
          <w:szCs w:val="22"/>
        </w:rPr>
        <w:t>affiliation:</w:t>
      </w:r>
      <w:r w:rsidR="00851458" w:rsidRPr="000D6918">
        <w:rPr>
          <w:rFonts w:eastAsia="Calibri"/>
          <w:sz w:val="22"/>
          <w:szCs w:val="22"/>
        </w:rPr>
        <w:t xml:space="preserve"> </w:t>
      </w:r>
      <w:r w:rsidR="00851458" w:rsidRPr="000D6918">
        <w:rPr>
          <w:sz w:val="22"/>
          <w:szCs w:val="22"/>
        </w:rPr>
        <w:t xml:space="preserve">Whitten &amp; Proctor </w:t>
      </w:r>
      <w:bookmarkStart w:id="0" w:name="_Hlk99446556"/>
      <w:r w:rsidR="00851458" w:rsidRPr="000D6918">
        <w:rPr>
          <w:sz w:val="22"/>
          <w:szCs w:val="22"/>
        </w:rPr>
        <w:t>Fine Art Conservation</w:t>
      </w:r>
      <w:bookmarkEnd w:id="0"/>
    </w:p>
    <w:p w14:paraId="798EA399" w14:textId="77777777" w:rsidR="00E21193" w:rsidRPr="000D6918" w:rsidRDefault="00E21193" w:rsidP="000D6918">
      <w:pPr>
        <w:rPr>
          <w:rFonts w:eastAsia="Calibri"/>
          <w:sz w:val="22"/>
          <w:szCs w:val="22"/>
        </w:rPr>
      </w:pPr>
      <w:r w:rsidRPr="000D6918">
        <w:rPr>
          <w:rFonts w:eastAsia="Calibri"/>
          <w:sz w:val="22"/>
          <w:szCs w:val="22"/>
        </w:rPr>
        <w:t xml:space="preserve">keywords: </w:t>
      </w:r>
    </w:p>
    <w:p w14:paraId="50FE1436" w14:textId="177467F9" w:rsidR="000A17F6" w:rsidRPr="000D6918" w:rsidRDefault="00653D6D" w:rsidP="000D6918">
      <w:pPr>
        <w:rPr>
          <w:rFonts w:eastAsia="Times New Roman"/>
          <w:sz w:val="18"/>
          <w:szCs w:val="18"/>
        </w:rPr>
      </w:pPr>
      <w:r w:rsidRPr="000D6918">
        <w:rPr>
          <w:rFonts w:eastAsia="Calibri"/>
          <w:sz w:val="22"/>
          <w:szCs w:val="22"/>
        </w:rPr>
        <w:t>abstract</w:t>
      </w:r>
      <w:r w:rsidR="000D6918">
        <w:rPr>
          <w:rFonts w:eastAsia="Calibri"/>
          <w:sz w:val="22"/>
          <w:szCs w:val="22"/>
        </w:rPr>
        <w:t xml:space="preserve">: </w:t>
      </w:r>
      <w:r w:rsidR="000A17F6" w:rsidRPr="000D6918">
        <w:rPr>
          <w:rFonts w:eastAsia="Times New Roman"/>
          <w:sz w:val="22"/>
          <w:szCs w:val="22"/>
        </w:rPr>
        <w:t xml:space="preserve">The practice of minimal intervention </w:t>
      </w:r>
      <w:r w:rsidR="001F620F" w:rsidRPr="000D6918">
        <w:rPr>
          <w:rFonts w:eastAsia="Times New Roman"/>
          <w:sz w:val="22"/>
          <w:szCs w:val="22"/>
        </w:rPr>
        <w:t xml:space="preserve">came </w:t>
      </w:r>
      <w:r w:rsidR="00572B1F" w:rsidRPr="000D6918">
        <w:rPr>
          <w:rFonts w:eastAsia="Times New Roman"/>
          <w:sz w:val="22"/>
          <w:szCs w:val="22"/>
        </w:rPr>
        <w:t xml:space="preserve">about </w:t>
      </w:r>
      <w:r w:rsidR="001F620F" w:rsidRPr="000D6918">
        <w:rPr>
          <w:rFonts w:eastAsia="Times New Roman"/>
          <w:sz w:val="22"/>
          <w:szCs w:val="22"/>
        </w:rPr>
        <w:t xml:space="preserve">as </w:t>
      </w:r>
      <w:r w:rsidR="000A17F6" w:rsidRPr="000D6918">
        <w:rPr>
          <w:rFonts w:eastAsia="Times New Roman"/>
          <w:sz w:val="22"/>
          <w:szCs w:val="22"/>
        </w:rPr>
        <w:t xml:space="preserve">a response to invasive and prophylactic treatments of the past. Since it is the principal responsibility of the conservator to intervene, perhaps a better term would be </w:t>
      </w:r>
      <w:r w:rsidR="000D6918">
        <w:rPr>
          <w:rFonts w:eastAsia="Times New Roman"/>
          <w:sz w:val="22"/>
          <w:szCs w:val="22"/>
        </w:rPr>
        <w:t>*</w:t>
      </w:r>
      <w:r w:rsidR="000A17F6" w:rsidRPr="000D6918">
        <w:rPr>
          <w:rFonts w:eastAsia="Times New Roman"/>
          <w:sz w:val="22"/>
          <w:szCs w:val="22"/>
        </w:rPr>
        <w:t>targeted intervention</w:t>
      </w:r>
      <w:r w:rsidR="000D6918">
        <w:rPr>
          <w:rFonts w:eastAsia="Times New Roman"/>
          <w:sz w:val="22"/>
          <w:szCs w:val="22"/>
        </w:rPr>
        <w:t>*</w:t>
      </w:r>
      <w:r w:rsidR="000A17F6" w:rsidRPr="000D6918">
        <w:rPr>
          <w:rFonts w:eastAsia="Times New Roman"/>
          <w:sz w:val="22"/>
          <w:szCs w:val="22"/>
        </w:rPr>
        <w:t xml:space="preserve">. The paper seeks to illustrate how two adages, “Occam’s razor” and </w:t>
      </w:r>
      <w:r w:rsidR="00E21193" w:rsidRPr="000D6918">
        <w:rPr>
          <w:rFonts w:eastAsia="Times New Roman"/>
          <w:sz w:val="22"/>
          <w:szCs w:val="22"/>
        </w:rPr>
        <w:t>“</w:t>
      </w:r>
      <w:r w:rsidR="000A17F6" w:rsidRPr="000D6918">
        <w:rPr>
          <w:rFonts w:eastAsia="Times New Roman"/>
          <w:sz w:val="22"/>
          <w:szCs w:val="22"/>
        </w:rPr>
        <w:t xml:space="preserve">the law of the instrument” can help define a more targeted strategy where standard procedures can be simplified </w:t>
      </w:r>
      <w:r w:rsidR="00E21193" w:rsidRPr="000D6918">
        <w:rPr>
          <w:rFonts w:eastAsia="Times New Roman"/>
          <w:sz w:val="22"/>
          <w:szCs w:val="22"/>
        </w:rPr>
        <w:t xml:space="preserve">by </w:t>
      </w:r>
      <w:r w:rsidR="000A17F6" w:rsidRPr="000D6918">
        <w:rPr>
          <w:rFonts w:eastAsia="Times New Roman"/>
          <w:sz w:val="22"/>
          <w:szCs w:val="22"/>
        </w:rPr>
        <w:t xml:space="preserve">both reexamining the causes of damage and modifying tools to better suit the task. </w:t>
      </w:r>
      <w:r w:rsidR="00512762" w:rsidRPr="000D6918">
        <w:rPr>
          <w:rFonts w:eastAsia="Times New Roman"/>
          <w:sz w:val="22"/>
          <w:szCs w:val="22"/>
        </w:rPr>
        <w:t>Originally conceived as a slide presentation with multiple images, the intent of this paper is to encourage a generation of developing conservators to trust in their own hand</w:t>
      </w:r>
      <w:r w:rsidR="00E21193" w:rsidRPr="000D6918">
        <w:rPr>
          <w:rFonts w:eastAsia="Times New Roman"/>
          <w:sz w:val="22"/>
          <w:szCs w:val="22"/>
        </w:rPr>
        <w:t xml:space="preserve"> </w:t>
      </w:r>
      <w:r w:rsidR="00512762" w:rsidRPr="000D6918">
        <w:rPr>
          <w:rFonts w:eastAsia="Times New Roman"/>
          <w:sz w:val="22"/>
          <w:szCs w:val="22"/>
        </w:rPr>
        <w:t>skills and knowledge. Examples illustrate that by employing critical thinking and ingenuity, simple and more direct solutions can often be found to replace formulaic methodology and sophisticated equipment.</w:t>
      </w:r>
      <w:r w:rsidR="00534DC9" w:rsidRPr="000D6918">
        <w:rPr>
          <w:rFonts w:eastAsia="Times New Roman"/>
          <w:sz w:val="22"/>
          <w:szCs w:val="22"/>
        </w:rPr>
        <w:t xml:space="preserve"> </w:t>
      </w:r>
    </w:p>
    <w:p w14:paraId="1F09E643" w14:textId="5B5B22C8" w:rsidR="00653D6D" w:rsidRPr="000D6918" w:rsidRDefault="00653D6D" w:rsidP="000D6918">
      <w:pPr>
        <w:rPr>
          <w:rFonts w:eastAsia="Calibri"/>
          <w:sz w:val="22"/>
          <w:szCs w:val="22"/>
        </w:rPr>
      </w:pPr>
      <w:proofErr w:type="spellStart"/>
      <w:r w:rsidRPr="000D6918">
        <w:rPr>
          <w:rFonts w:eastAsia="Calibri"/>
          <w:sz w:val="22"/>
          <w:szCs w:val="22"/>
        </w:rPr>
        <w:t>short_title</w:t>
      </w:r>
      <w:proofErr w:type="spellEnd"/>
      <w:r w:rsidRPr="000D6918">
        <w:rPr>
          <w:rFonts w:eastAsia="Calibri"/>
          <w:sz w:val="22"/>
          <w:szCs w:val="22"/>
        </w:rPr>
        <w:t xml:space="preserve">: </w:t>
      </w:r>
      <w:r w:rsidR="00E21193" w:rsidRPr="000D6918">
        <w:rPr>
          <w:sz w:val="22"/>
          <w:szCs w:val="22"/>
        </w:rPr>
        <w:t>Targeted Strategies for Structural Treatments</w:t>
      </w:r>
    </w:p>
    <w:p w14:paraId="353C9A2E" w14:textId="77777777" w:rsidR="00867D99" w:rsidRDefault="00867D99" w:rsidP="002E0F1A">
      <w:pPr>
        <w:spacing w:line="480" w:lineRule="auto"/>
      </w:pPr>
    </w:p>
    <w:p w14:paraId="231F89BD" w14:textId="005DF2C8" w:rsidR="00CD3CD2" w:rsidRPr="00B3651C" w:rsidRDefault="000D6918" w:rsidP="00B3651C">
      <w:pPr>
        <w:pStyle w:val="Heading1"/>
      </w:pPr>
      <w:r w:rsidRPr="000D6918">
        <w:rPr>
          <w:b w:val="0"/>
          <w:bCs w:val="0"/>
          <w:highlight w:val="yellow"/>
        </w:rPr>
        <w:t>&lt;A-head&gt;</w:t>
      </w:r>
      <w:r>
        <w:t xml:space="preserve"> </w:t>
      </w:r>
      <w:r w:rsidR="00CD3CD2" w:rsidRPr="00B3651C">
        <w:t>Historical Context</w:t>
      </w:r>
    </w:p>
    <w:p w14:paraId="41C010B7" w14:textId="04441892" w:rsidR="0053350D" w:rsidRDefault="00BC6141" w:rsidP="002E0F1A">
      <w:pPr>
        <w:spacing w:line="480" w:lineRule="auto"/>
      </w:pPr>
      <w:r w:rsidRPr="002E0F1A">
        <w:t xml:space="preserve">The </w:t>
      </w:r>
      <w:r w:rsidR="00A97EA9" w:rsidRPr="002E0F1A">
        <w:t xml:space="preserve">1974 </w:t>
      </w:r>
      <w:r w:rsidRPr="002E0F1A">
        <w:t>Greenwich Conference</w:t>
      </w:r>
      <w:r w:rsidR="0096104B" w:rsidRPr="002E0F1A">
        <w:t xml:space="preserve"> on Comparative Lining Techniques</w:t>
      </w:r>
      <w:r w:rsidRPr="002E0F1A">
        <w:t xml:space="preserve"> </w:t>
      </w:r>
      <w:r w:rsidR="00BD527B" w:rsidRPr="002E0F1A">
        <w:t>might</w:t>
      </w:r>
      <w:r w:rsidRPr="002E0F1A">
        <w:t xml:space="preserve"> be called </w:t>
      </w:r>
      <w:r w:rsidR="000D45CF">
        <w:t>the</w:t>
      </w:r>
      <w:r w:rsidR="000D45CF" w:rsidRPr="002E0F1A">
        <w:t xml:space="preserve"> </w:t>
      </w:r>
      <w:r w:rsidRPr="002E0F1A">
        <w:t xml:space="preserve">seminal meeting for the field of painting conservation </w:t>
      </w:r>
      <w:r w:rsidR="000D6918">
        <w:t>in</w:t>
      </w:r>
      <w:r w:rsidRPr="002E0F1A">
        <w:t xml:space="preserve"> the </w:t>
      </w:r>
      <w:r w:rsidR="00A97EA9">
        <w:t>twentieth</w:t>
      </w:r>
      <w:r w:rsidR="00A97EA9" w:rsidRPr="002E0F1A">
        <w:t xml:space="preserve"> </w:t>
      </w:r>
      <w:r w:rsidRPr="002E0F1A">
        <w:t>century. Implicit was an international agreement that the craft</w:t>
      </w:r>
      <w:r w:rsidR="00E769E3" w:rsidRPr="002E0F1A">
        <w:t>-</w:t>
      </w:r>
      <w:r w:rsidR="00BD527B" w:rsidRPr="002E0F1A">
        <w:t>oriented</w:t>
      </w:r>
      <w:r w:rsidRPr="002E0F1A">
        <w:t xml:space="preserve"> methods </w:t>
      </w:r>
      <w:r w:rsidR="00BD527B" w:rsidRPr="002E0F1A">
        <w:t>used for</w:t>
      </w:r>
      <w:r w:rsidRPr="002E0F1A">
        <w:t xml:space="preserve"> the structural treatment of paintings</w:t>
      </w:r>
      <w:r w:rsidR="00BD527B" w:rsidRPr="002E0F1A">
        <w:t xml:space="preserve"> in the past</w:t>
      </w:r>
      <w:r w:rsidRPr="002E0F1A">
        <w:t>, specific</w:t>
      </w:r>
      <w:r w:rsidR="0053350D" w:rsidRPr="002E0F1A">
        <w:t>al</w:t>
      </w:r>
      <w:r w:rsidRPr="002E0F1A">
        <w:t>ly lining paintings</w:t>
      </w:r>
      <w:r w:rsidR="00BD527B" w:rsidRPr="002E0F1A">
        <w:t>,</w:t>
      </w:r>
      <w:r w:rsidRPr="002E0F1A">
        <w:t xml:space="preserve"> be reviewed in the context </w:t>
      </w:r>
      <w:r w:rsidR="0053350D" w:rsidRPr="002E0F1A">
        <w:t xml:space="preserve">of </w:t>
      </w:r>
      <w:r w:rsidRPr="002E0F1A">
        <w:t xml:space="preserve">scientific </w:t>
      </w:r>
      <w:r w:rsidR="0053350D" w:rsidRPr="002E0F1A">
        <w:t>investigation</w:t>
      </w:r>
      <w:r w:rsidR="00E769E3" w:rsidRPr="002E0F1A">
        <w:t>,</w:t>
      </w:r>
      <w:r w:rsidRPr="002E0F1A">
        <w:t xml:space="preserve"> and that new, informed methods </w:t>
      </w:r>
      <w:r w:rsidR="0053350D" w:rsidRPr="002E0F1A">
        <w:t xml:space="preserve">must </w:t>
      </w:r>
      <w:r w:rsidRPr="002E0F1A">
        <w:t>be adopted for our profession to evolve</w:t>
      </w:r>
      <w:r w:rsidR="0053350D" w:rsidRPr="002E0F1A">
        <w:t xml:space="preserve"> and avoid the mistakes of the past</w:t>
      </w:r>
      <w:r w:rsidRPr="002E0F1A">
        <w:t xml:space="preserve">. </w:t>
      </w:r>
    </w:p>
    <w:p w14:paraId="33BF206D" w14:textId="0A58E5F8" w:rsidR="0053350D" w:rsidRPr="002E0F1A" w:rsidRDefault="00B3651C" w:rsidP="002E0F1A">
      <w:pPr>
        <w:spacing w:line="480" w:lineRule="auto"/>
      </w:pPr>
      <w:r>
        <w:tab/>
      </w:r>
      <w:r w:rsidR="0053350D" w:rsidRPr="002E0F1A">
        <w:t xml:space="preserve">New tools like </w:t>
      </w:r>
      <w:r w:rsidR="00BC6141" w:rsidRPr="002E0F1A">
        <w:t>vacuum hot tables, low</w:t>
      </w:r>
      <w:r w:rsidR="00E769E3" w:rsidRPr="002E0F1A">
        <w:t>-</w:t>
      </w:r>
      <w:r w:rsidR="00BC6141" w:rsidRPr="002E0F1A">
        <w:t>pressure suction tables</w:t>
      </w:r>
      <w:r w:rsidR="00A97EA9">
        <w:t>,</w:t>
      </w:r>
      <w:r w:rsidR="0053350D" w:rsidRPr="002E0F1A">
        <w:t xml:space="preserve"> and</w:t>
      </w:r>
      <w:r w:rsidR="00BC6141" w:rsidRPr="002E0F1A">
        <w:t xml:space="preserve"> </w:t>
      </w:r>
      <w:r w:rsidR="0053350D" w:rsidRPr="002E0F1A">
        <w:t xml:space="preserve">regulated </w:t>
      </w:r>
      <w:r w:rsidR="00BC6141" w:rsidRPr="002E0F1A">
        <w:t>humidity chambers were being developed</w:t>
      </w:r>
      <w:r w:rsidR="0053350D" w:rsidRPr="002E0F1A">
        <w:t xml:space="preserve"> and employed</w:t>
      </w:r>
      <w:r w:rsidR="00E769E3" w:rsidRPr="002E0F1A">
        <w:t>. M</w:t>
      </w:r>
      <w:r w:rsidR="0053350D" w:rsidRPr="002E0F1A">
        <w:t>odern technology offered an expanding</w:t>
      </w:r>
      <w:r w:rsidR="00BC6141" w:rsidRPr="002E0F1A">
        <w:t xml:space="preserve"> variety of </w:t>
      </w:r>
      <w:r w:rsidR="0053350D" w:rsidRPr="002E0F1A">
        <w:t xml:space="preserve">new </w:t>
      </w:r>
      <w:r w:rsidR="00BC6141" w:rsidRPr="002E0F1A">
        <w:t>synthetic materials</w:t>
      </w:r>
      <w:r w:rsidR="00A97EA9">
        <w:t>,</w:t>
      </w:r>
      <w:r w:rsidR="00BC6141" w:rsidRPr="002E0F1A">
        <w:t xml:space="preserve"> </w:t>
      </w:r>
      <w:r w:rsidR="0053350D" w:rsidRPr="002E0F1A">
        <w:t xml:space="preserve">which were being </w:t>
      </w:r>
      <w:r w:rsidR="00BC6141" w:rsidRPr="002E0F1A">
        <w:t>anxiously embraced</w:t>
      </w:r>
      <w:r w:rsidR="00A97EA9">
        <w:t>,</w:t>
      </w:r>
      <w:r w:rsidR="0053350D" w:rsidRPr="002E0F1A">
        <w:t xml:space="preserve"> </w:t>
      </w:r>
      <w:r w:rsidR="00E769E3" w:rsidRPr="002E0F1A">
        <w:t>along with</w:t>
      </w:r>
      <w:r w:rsidR="0053350D" w:rsidRPr="002E0F1A">
        <w:t xml:space="preserve"> high</w:t>
      </w:r>
      <w:r w:rsidR="00A97EA9">
        <w:t>-</w:t>
      </w:r>
      <w:r w:rsidR="0053350D" w:rsidRPr="002E0F1A">
        <w:t>tech testing methods to evaluate these materials</w:t>
      </w:r>
      <w:r w:rsidR="00BC6141" w:rsidRPr="002E0F1A">
        <w:t xml:space="preserve">. </w:t>
      </w:r>
      <w:proofErr w:type="gramStart"/>
      <w:r w:rsidR="00BC6141" w:rsidRPr="002E0F1A">
        <w:t>All of</w:t>
      </w:r>
      <w:proofErr w:type="gramEnd"/>
      <w:r w:rsidR="00BC6141" w:rsidRPr="002E0F1A">
        <w:t xml:space="preserve"> this </w:t>
      </w:r>
      <w:r w:rsidR="0053350D" w:rsidRPr="002E0F1A">
        <w:t>elicited</w:t>
      </w:r>
      <w:r w:rsidR="00BC6141" w:rsidRPr="002E0F1A">
        <w:t xml:space="preserve"> excitement </w:t>
      </w:r>
      <w:r w:rsidR="0053350D" w:rsidRPr="002E0F1A">
        <w:t xml:space="preserve">and confidence in all that was new </w:t>
      </w:r>
      <w:r w:rsidR="009413DC">
        <w:t>to</w:t>
      </w:r>
      <w:r w:rsidR="0053350D" w:rsidRPr="002E0F1A">
        <w:t xml:space="preserve"> our profession. </w:t>
      </w:r>
      <w:r w:rsidR="00E769E3" w:rsidRPr="002E0F1A">
        <w:t>However,</w:t>
      </w:r>
      <w:r w:rsidR="00BC6141" w:rsidRPr="002E0F1A">
        <w:t xml:space="preserve"> an underlying movement </w:t>
      </w:r>
      <w:r w:rsidR="00A97EA9" w:rsidRPr="002E0F1A">
        <w:t xml:space="preserve">was </w:t>
      </w:r>
      <w:r w:rsidR="00BC6141" w:rsidRPr="002E0F1A">
        <w:t xml:space="preserve">stirring as well, mostly associated with a </w:t>
      </w:r>
      <w:r w:rsidR="00823513">
        <w:t>c</w:t>
      </w:r>
      <w:r w:rsidR="00BC6141" w:rsidRPr="002E0F1A">
        <w:t>onservator named Wes</w:t>
      </w:r>
      <w:r w:rsidR="00823513">
        <w:t>t</w:t>
      </w:r>
      <w:r w:rsidR="00BC6141" w:rsidRPr="002E0F1A">
        <w:t xml:space="preserve">by </w:t>
      </w:r>
      <w:r w:rsidR="00BC6141" w:rsidRPr="002E0F1A">
        <w:lastRenderedPageBreak/>
        <w:t>Perciv</w:t>
      </w:r>
      <w:r w:rsidR="00823513">
        <w:t>al-</w:t>
      </w:r>
      <w:r w:rsidR="00BC6141" w:rsidRPr="002E0F1A">
        <w:t>Prescott</w:t>
      </w:r>
      <w:r w:rsidR="00A97EA9">
        <w:t>,</w:t>
      </w:r>
      <w:r w:rsidR="00F3387A">
        <w:t xml:space="preserve"> who</w:t>
      </w:r>
      <w:r w:rsidR="00BC6141" w:rsidRPr="002E0F1A">
        <w:t xml:space="preserve"> was </w:t>
      </w:r>
      <w:r w:rsidR="008433BC" w:rsidRPr="002E0F1A">
        <w:t xml:space="preserve">concerned about the notion that we must act prophylactically, and </w:t>
      </w:r>
      <w:r w:rsidR="0053350D" w:rsidRPr="002E0F1A">
        <w:t>that we may be</w:t>
      </w:r>
      <w:r w:rsidR="008433BC" w:rsidRPr="002E0F1A">
        <w:t xml:space="preserve"> simply replac</w:t>
      </w:r>
      <w:r w:rsidR="0053350D" w:rsidRPr="002E0F1A">
        <w:t>ing</w:t>
      </w:r>
      <w:r w:rsidR="008433BC" w:rsidRPr="002E0F1A">
        <w:t xml:space="preserve"> the how</w:t>
      </w:r>
      <w:r w:rsidR="00823513">
        <w:t xml:space="preserve"> </w:t>
      </w:r>
      <w:r w:rsidR="008433BC" w:rsidRPr="002E0F1A">
        <w:t>and what without first addressing the why</w:t>
      </w:r>
      <w:r w:rsidR="009413DC">
        <w:t>.</w:t>
      </w:r>
      <w:r w:rsidR="00D85534">
        <w:t xml:space="preserve"> ({</w:t>
      </w:r>
      <w:r w:rsidR="000D6918">
        <w:t>{</w:t>
      </w:r>
      <w:r w:rsidR="00D85534" w:rsidRPr="00D85534">
        <w:t xml:space="preserve">Villers </w:t>
      </w:r>
      <w:r w:rsidR="00D85534">
        <w:t>2003</w:t>
      </w:r>
      <w:r w:rsidR="005D014D">
        <w:t>b</w:t>
      </w:r>
      <w:r w:rsidR="00D85534">
        <w:t>}</w:t>
      </w:r>
      <w:r w:rsidR="000D6918">
        <w:t>}</w:t>
      </w:r>
      <w:r w:rsidR="00D85534">
        <w:t>)</w:t>
      </w:r>
      <w:r w:rsidR="008433BC" w:rsidRPr="002E0F1A">
        <w:t>.</w:t>
      </w:r>
      <w:r w:rsidR="00A27E9E" w:rsidRPr="002E0F1A">
        <w:t xml:space="preserve"> </w:t>
      </w:r>
    </w:p>
    <w:p w14:paraId="244C760E" w14:textId="02972E92" w:rsidR="00A27E9E" w:rsidRDefault="00B3651C" w:rsidP="002E0F1A">
      <w:pPr>
        <w:spacing w:line="480" w:lineRule="auto"/>
      </w:pPr>
      <w:r>
        <w:tab/>
      </w:r>
      <w:r w:rsidR="00A27E9E" w:rsidRPr="002E0F1A">
        <w:t>Over the next couple of decades</w:t>
      </w:r>
      <w:r w:rsidR="00A97EA9">
        <w:t>,</w:t>
      </w:r>
      <w:r w:rsidR="00A27E9E" w:rsidRPr="002E0F1A">
        <w:t xml:space="preserve"> a more cautious approach </w:t>
      </w:r>
      <w:r w:rsidR="0053350D" w:rsidRPr="002E0F1A">
        <w:t xml:space="preserve">known </w:t>
      </w:r>
      <w:r w:rsidR="00A97EA9">
        <w:t xml:space="preserve">as </w:t>
      </w:r>
      <w:r w:rsidR="00FE090C">
        <w:t>“M</w:t>
      </w:r>
      <w:r w:rsidR="00A27E9E" w:rsidRPr="002E0F1A">
        <w:t xml:space="preserve">inimal </w:t>
      </w:r>
      <w:r w:rsidR="00FE090C">
        <w:t>Intervention”</w:t>
      </w:r>
      <w:r w:rsidR="00A27E9E" w:rsidRPr="002E0F1A">
        <w:t xml:space="preserve"> was becoming the mantra of more and more painting conservators. </w:t>
      </w:r>
      <w:r w:rsidR="00A97EA9">
        <w:t xml:space="preserve">When I began </w:t>
      </w:r>
      <w:r w:rsidR="000134ED" w:rsidRPr="002E0F1A">
        <w:t>my training in the mid</w:t>
      </w:r>
      <w:r w:rsidR="00FD049A">
        <w:t>-</w:t>
      </w:r>
      <w:r w:rsidR="00E769E3" w:rsidRPr="002E0F1A">
        <w:t>19</w:t>
      </w:r>
      <w:r w:rsidR="000134ED" w:rsidRPr="002E0F1A">
        <w:t>80s</w:t>
      </w:r>
      <w:r w:rsidR="00E769E3" w:rsidRPr="002E0F1A">
        <w:t>,</w:t>
      </w:r>
      <w:r w:rsidR="000134ED" w:rsidRPr="002E0F1A">
        <w:t xml:space="preserve"> I was one of the young converts to this approach</w:t>
      </w:r>
      <w:r w:rsidR="00A97EA9">
        <w:t>,</w:t>
      </w:r>
      <w:r w:rsidR="000134ED" w:rsidRPr="002E0F1A">
        <w:t xml:space="preserve"> even</w:t>
      </w:r>
      <w:r w:rsidR="007411B1" w:rsidRPr="002E0F1A">
        <w:t xml:space="preserve"> </w:t>
      </w:r>
      <w:r w:rsidR="000134ED" w:rsidRPr="002E0F1A">
        <w:t xml:space="preserve">though </w:t>
      </w:r>
      <w:r w:rsidR="00570AD3" w:rsidRPr="002E0F1A">
        <w:t xml:space="preserve">some of </w:t>
      </w:r>
      <w:r w:rsidR="000134ED" w:rsidRPr="002E0F1A">
        <w:t xml:space="preserve">my mentors </w:t>
      </w:r>
      <w:r w:rsidR="00570AD3" w:rsidRPr="002E0F1A">
        <w:t>considered Prescott an</w:t>
      </w:r>
      <w:r w:rsidR="000134ED" w:rsidRPr="002E0F1A">
        <w:t xml:space="preserve"> alarmist </w:t>
      </w:r>
      <w:r w:rsidR="00E769E3" w:rsidRPr="002E0F1A">
        <w:t xml:space="preserve">whose call for “a lining moratorium” </w:t>
      </w:r>
      <w:r w:rsidR="00570AD3" w:rsidRPr="002E0F1A">
        <w:t>was holding back progress in our field</w:t>
      </w:r>
      <w:r w:rsidR="000134ED" w:rsidRPr="002E0F1A">
        <w:t xml:space="preserve">. </w:t>
      </w:r>
      <w:r w:rsidR="00823513">
        <w:t xml:space="preserve">While Prescott was advocating for caution and further investigation </w:t>
      </w:r>
      <w:r w:rsidR="00A90700" w:rsidRPr="00E21193">
        <w:rPr>
          <w:rFonts w:eastAsia="Times New Roman"/>
          <w:color w:val="000000"/>
        </w:rPr>
        <w:t>into both the efficacy and unintended consequences of lining</w:t>
      </w:r>
      <w:r w:rsidR="009167C4">
        <w:t xml:space="preserve">, other critics soon came forward with much more scathing accusations of conservators destroying artworks due to their </w:t>
      </w:r>
      <w:r w:rsidR="00A90700">
        <w:t>lack of connoisseurship</w:t>
      </w:r>
      <w:r w:rsidR="009167C4">
        <w:t xml:space="preserve"> and </w:t>
      </w:r>
      <w:r w:rsidR="006A52A5">
        <w:t xml:space="preserve">a </w:t>
      </w:r>
      <w:r w:rsidR="009167C4">
        <w:t xml:space="preserve">rush to adopt new materials and </w:t>
      </w:r>
      <w:r w:rsidR="00823513">
        <w:t>methods</w:t>
      </w:r>
      <w:r w:rsidR="00D85534">
        <w:t xml:space="preserve"> ({</w:t>
      </w:r>
      <w:r w:rsidR="002B48B7">
        <w:t>{</w:t>
      </w:r>
      <w:r w:rsidR="00D85534" w:rsidRPr="00D85534">
        <w:t>Walden 1985</w:t>
      </w:r>
      <w:r w:rsidR="002B48B7">
        <w:t>}</w:t>
      </w:r>
      <w:r w:rsidR="00D85534">
        <w:t>}; {</w:t>
      </w:r>
      <w:r w:rsidR="002B48B7">
        <w:t>{</w:t>
      </w:r>
      <w:r w:rsidR="00D85534">
        <w:t>Beck and Daley 1994}</w:t>
      </w:r>
      <w:r w:rsidR="002B48B7">
        <w:t>}</w:t>
      </w:r>
      <w:r w:rsidR="00D85534">
        <w:t>)</w:t>
      </w:r>
      <w:r w:rsidR="00823513">
        <w:t xml:space="preserve">. </w:t>
      </w:r>
    </w:p>
    <w:p w14:paraId="58451F3A" w14:textId="78E1AD5D" w:rsidR="0053350D" w:rsidRPr="002E0F1A" w:rsidRDefault="00B3651C" w:rsidP="002E0F1A">
      <w:pPr>
        <w:spacing w:line="480" w:lineRule="auto"/>
        <w:rPr>
          <w:color w:val="FF0000"/>
        </w:rPr>
      </w:pPr>
      <w:r>
        <w:tab/>
      </w:r>
      <w:r w:rsidR="004657DE">
        <w:t>A</w:t>
      </w:r>
      <w:r w:rsidR="0053350D" w:rsidRPr="002E0F1A">
        <w:t xml:space="preserve"> cadre of </w:t>
      </w:r>
      <w:r w:rsidR="00E769E3" w:rsidRPr="002E0F1A">
        <w:t>c</w:t>
      </w:r>
      <w:r w:rsidR="0053350D" w:rsidRPr="002E0F1A">
        <w:t xml:space="preserve">onservators </w:t>
      </w:r>
      <w:r w:rsidR="00570AD3" w:rsidRPr="002E0F1A">
        <w:t xml:space="preserve">were similarly advocating </w:t>
      </w:r>
      <w:r w:rsidR="00E769E3" w:rsidRPr="002E0F1A">
        <w:t xml:space="preserve">for </w:t>
      </w:r>
      <w:r w:rsidR="00570AD3" w:rsidRPr="002E0F1A">
        <w:t xml:space="preserve">what might be </w:t>
      </w:r>
      <w:r w:rsidR="0053350D" w:rsidRPr="002E0F1A">
        <w:t>describe</w:t>
      </w:r>
      <w:r w:rsidR="00570AD3" w:rsidRPr="002E0F1A">
        <w:t>d</w:t>
      </w:r>
      <w:r w:rsidR="0053350D" w:rsidRPr="002E0F1A">
        <w:t xml:space="preserve"> a</w:t>
      </w:r>
      <w:r w:rsidR="00570AD3" w:rsidRPr="002E0F1A">
        <w:t>s</w:t>
      </w:r>
      <w:r w:rsidR="0053350D" w:rsidRPr="002E0F1A">
        <w:t xml:space="preserve"> </w:t>
      </w:r>
      <w:r w:rsidR="00E769E3" w:rsidRPr="002E0F1A">
        <w:t xml:space="preserve">a </w:t>
      </w:r>
      <w:r w:rsidR="0053350D" w:rsidRPr="002E0F1A">
        <w:t>gentle</w:t>
      </w:r>
      <w:r w:rsidR="002B48B7">
        <w:t>r</w:t>
      </w:r>
      <w:r w:rsidR="0053350D" w:rsidRPr="002E0F1A">
        <w:t xml:space="preserve"> approach</w:t>
      </w:r>
      <w:r w:rsidR="00570AD3" w:rsidRPr="002E0F1A">
        <w:t xml:space="preserve"> to treating paintings</w:t>
      </w:r>
      <w:r w:rsidR="0053350D" w:rsidRPr="002E0F1A">
        <w:t xml:space="preserve">. </w:t>
      </w:r>
      <w:r w:rsidR="00E769E3" w:rsidRPr="002E0F1A">
        <w:t>Take</w:t>
      </w:r>
      <w:r w:rsidR="004657DE">
        <w:t>,</w:t>
      </w:r>
      <w:r w:rsidR="00E769E3" w:rsidRPr="002E0F1A">
        <w:t xml:space="preserve"> for</w:t>
      </w:r>
      <w:r w:rsidR="00570AD3" w:rsidRPr="002E0F1A">
        <w:t xml:space="preserve"> example</w:t>
      </w:r>
      <w:r w:rsidR="004657DE">
        <w:t>,</w:t>
      </w:r>
      <w:r w:rsidR="0053350D" w:rsidRPr="002E0F1A">
        <w:t xml:space="preserve"> the 1988 A</w:t>
      </w:r>
      <w:r w:rsidR="00E769E3" w:rsidRPr="002E0F1A">
        <w:t>merican Institute for Conservation (AIC)</w:t>
      </w:r>
      <w:r w:rsidR="0053350D" w:rsidRPr="002E0F1A">
        <w:t xml:space="preserve"> meeting in New Orleans</w:t>
      </w:r>
      <w:r w:rsidR="00AD6028" w:rsidRPr="002E0F1A">
        <w:t xml:space="preserve">. Sandwiched between the presentation of technical reports by two </w:t>
      </w:r>
      <w:r w:rsidR="00570AD3" w:rsidRPr="002E0F1A">
        <w:t>engineers</w:t>
      </w:r>
      <w:r w:rsidR="00C3256B">
        <w:t>,</w:t>
      </w:r>
      <w:r w:rsidR="00AD6028" w:rsidRPr="002E0F1A">
        <w:t xml:space="preserve"> </w:t>
      </w:r>
      <w:r w:rsidR="0053350D" w:rsidRPr="002E0F1A">
        <w:t>Gustav Berger</w:t>
      </w:r>
      <w:r w:rsidR="00C94A9A">
        <w:t xml:space="preserve"> </w:t>
      </w:r>
      <w:r w:rsidR="0053350D" w:rsidRPr="002E0F1A">
        <w:t xml:space="preserve">and Marion </w:t>
      </w:r>
      <w:proofErr w:type="spellStart"/>
      <w:r w:rsidR="0053350D" w:rsidRPr="002E0F1A">
        <w:t>Mecklenberg</w:t>
      </w:r>
      <w:proofErr w:type="spellEnd"/>
      <w:r w:rsidR="00570AD3" w:rsidRPr="002E0F1A">
        <w:t>,</w:t>
      </w:r>
      <w:r w:rsidR="0053350D" w:rsidRPr="002E0F1A">
        <w:t xml:space="preserve"> Lance Mayer and Gay Myers</w:t>
      </w:r>
      <w:r w:rsidR="00570AD3" w:rsidRPr="002E0F1A">
        <w:t xml:space="preserve"> presented a paper</w:t>
      </w:r>
      <w:r w:rsidR="0053350D" w:rsidRPr="002E0F1A">
        <w:t xml:space="preserve"> </w:t>
      </w:r>
      <w:r w:rsidR="00570AD3" w:rsidRPr="002E0F1A">
        <w:t>t</w:t>
      </w:r>
      <w:r w:rsidR="0053350D" w:rsidRPr="002E0F1A">
        <w:t xml:space="preserve">itled </w:t>
      </w:r>
      <w:r w:rsidR="0010498F">
        <w:t>“</w:t>
      </w:r>
      <w:r w:rsidR="0053350D" w:rsidRPr="00534DC9">
        <w:t>Thoughts on Unlined Paintings</w:t>
      </w:r>
      <w:r w:rsidR="00AD6028" w:rsidRPr="00534DC9">
        <w:t>.</w:t>
      </w:r>
      <w:r w:rsidR="00E43905">
        <w:t>”</w:t>
      </w:r>
      <w:r w:rsidR="00534DC9">
        <w:rPr>
          <w:rStyle w:val="EndnoteReference"/>
          <w:i/>
          <w:iCs/>
        </w:rPr>
        <w:t xml:space="preserve"> </w:t>
      </w:r>
      <w:r w:rsidR="00AD6028" w:rsidRPr="002E0F1A">
        <w:t>In this presentation they</w:t>
      </w:r>
      <w:r w:rsidR="00570AD3" w:rsidRPr="002E0F1A">
        <w:t xml:space="preserve"> pondered </w:t>
      </w:r>
      <w:r w:rsidR="0053350D" w:rsidRPr="002E0F1A">
        <w:t>“the way</w:t>
      </w:r>
      <w:r w:rsidR="0096104B" w:rsidRPr="002E0F1A">
        <w:t>s</w:t>
      </w:r>
      <w:r w:rsidR="0053350D" w:rsidRPr="002E0F1A">
        <w:t xml:space="preserve"> in which conservators wrestle</w:t>
      </w:r>
      <w:r w:rsidR="0096104B" w:rsidRPr="002E0F1A">
        <w:t>…</w:t>
      </w:r>
      <w:r w:rsidR="0053350D" w:rsidRPr="002E0F1A">
        <w:t>with the</w:t>
      </w:r>
      <w:r w:rsidR="0096104B" w:rsidRPr="002E0F1A">
        <w:t xml:space="preserve"> actual</w:t>
      </w:r>
      <w:r w:rsidR="0053350D" w:rsidRPr="002E0F1A">
        <w:t xml:space="preserve"> treatment of unlined paintings”</w:t>
      </w:r>
      <w:r w:rsidR="0096104B" w:rsidRPr="002E0F1A">
        <w:t xml:space="preserve"> </w:t>
      </w:r>
      <w:r w:rsidR="00E43905">
        <w:t>({</w:t>
      </w:r>
      <w:r w:rsidR="002B48B7">
        <w:t>{</w:t>
      </w:r>
      <w:r w:rsidR="00E43905" w:rsidRPr="002E0F1A">
        <w:t>Mayer and Myers</w:t>
      </w:r>
      <w:r w:rsidR="00E43905">
        <w:t xml:space="preserve"> 1988|, 222}</w:t>
      </w:r>
      <w:r w:rsidR="002B48B7">
        <w:t>}</w:t>
      </w:r>
      <w:r w:rsidR="00E43905">
        <w:t>)</w:t>
      </w:r>
      <w:r w:rsidR="004657DE">
        <w:t xml:space="preserve"> and stated</w:t>
      </w:r>
      <w:r w:rsidR="004657DE" w:rsidRPr="002E0F1A">
        <w:t xml:space="preserve"> </w:t>
      </w:r>
      <w:r w:rsidR="0053350D" w:rsidRPr="002E0F1A">
        <w:t>that “The trend toward treating paintings conservativel</w:t>
      </w:r>
      <w:r w:rsidR="006C1C5D" w:rsidRPr="002E0F1A">
        <w:t xml:space="preserve">y </w:t>
      </w:r>
      <w:r w:rsidR="0053350D" w:rsidRPr="002E0F1A">
        <w:t>implies</w:t>
      </w:r>
      <w:r w:rsidR="006C1C5D" w:rsidRPr="002E0F1A">
        <w:t>…changing ways of thinking…[toward]…</w:t>
      </w:r>
      <w:r w:rsidR="0053350D" w:rsidRPr="002E0F1A">
        <w:t>minimal treatment of problems as they develop, rather than thinking that any conservation treatment can solve all of a painting’s past, present and future problems”</w:t>
      </w:r>
      <w:r w:rsidR="00E43905">
        <w:t xml:space="preserve"> ({</w:t>
      </w:r>
      <w:r w:rsidR="002B48B7">
        <w:t>{</w:t>
      </w:r>
      <w:r w:rsidR="00E43905" w:rsidRPr="002E0F1A">
        <w:t>Mayer and Myers</w:t>
      </w:r>
      <w:r w:rsidR="00E43905">
        <w:t xml:space="preserve"> 1988|, 227}</w:t>
      </w:r>
      <w:r w:rsidR="002B48B7">
        <w:t>}</w:t>
      </w:r>
      <w:r w:rsidR="00E43905">
        <w:t>)</w:t>
      </w:r>
      <w:r w:rsidR="00B62A9D">
        <w:t>.</w:t>
      </w:r>
      <w:r w:rsidR="006C1C5D" w:rsidRPr="002E0F1A">
        <w:t xml:space="preserve"> </w:t>
      </w:r>
    </w:p>
    <w:p w14:paraId="70D0B107" w14:textId="0A3B9FA0" w:rsidR="00654671" w:rsidRPr="002E0F1A" w:rsidRDefault="00B3651C" w:rsidP="002E0F1A">
      <w:pPr>
        <w:spacing w:line="480" w:lineRule="auto"/>
      </w:pPr>
      <w:r>
        <w:lastRenderedPageBreak/>
        <w:tab/>
      </w:r>
      <w:r w:rsidR="005C7D52" w:rsidRPr="002E0F1A">
        <w:t xml:space="preserve">Probably the conservator most associated with this </w:t>
      </w:r>
      <w:r w:rsidR="00CD3CD2" w:rsidRPr="002E0F1A">
        <w:t xml:space="preserve">minimal approach </w:t>
      </w:r>
      <w:r w:rsidR="005C7D52" w:rsidRPr="002E0F1A">
        <w:t>was Winf</w:t>
      </w:r>
      <w:r w:rsidR="00823513">
        <w:t>r</w:t>
      </w:r>
      <w:r w:rsidR="005C7D52" w:rsidRPr="002E0F1A">
        <w:t xml:space="preserve">ied </w:t>
      </w:r>
      <w:proofErr w:type="spellStart"/>
      <w:r w:rsidR="005C7D52" w:rsidRPr="002E0F1A">
        <w:t>Heiber</w:t>
      </w:r>
      <w:proofErr w:type="spellEnd"/>
      <w:r w:rsidR="007A6BE5">
        <w:t xml:space="preserve"> (</w:t>
      </w:r>
      <w:hyperlink r:id="rId8" w:history="1">
        <w:r w:rsidR="00132F27">
          <w:rPr>
            <w:rStyle w:val="Hyperlink"/>
            <w:b/>
            <w:bCs/>
            <w:highlight w:val="yellow"/>
          </w:rPr>
          <w:t>fig. 30.1</w:t>
        </w:r>
      </w:hyperlink>
      <w:r w:rsidR="007A6BE5">
        <w:t>)</w:t>
      </w:r>
      <w:r w:rsidR="00570AD3" w:rsidRPr="002E0F1A">
        <w:t>,</w:t>
      </w:r>
      <w:r w:rsidR="006C3991" w:rsidRPr="002E0F1A">
        <w:t xml:space="preserve"> </w:t>
      </w:r>
      <w:r w:rsidR="00570AD3" w:rsidRPr="002E0F1A">
        <w:t>a mentor for many students and like</w:t>
      </w:r>
      <w:r w:rsidR="00CD3CD2" w:rsidRPr="002E0F1A">
        <w:t>-</w:t>
      </w:r>
      <w:r w:rsidR="00570AD3" w:rsidRPr="002E0F1A">
        <w:t>minded colle</w:t>
      </w:r>
      <w:r w:rsidR="00CD3CD2" w:rsidRPr="002E0F1A">
        <w:t>a</w:t>
      </w:r>
      <w:r w:rsidR="00570AD3" w:rsidRPr="002E0F1A">
        <w:t xml:space="preserve">gues even before he became a professor at the </w:t>
      </w:r>
      <w:r w:rsidR="00A90700" w:rsidRPr="00E21193">
        <w:rPr>
          <w:color w:val="202124"/>
          <w:shd w:val="clear" w:color="auto" w:fill="FFFFFF"/>
        </w:rPr>
        <w:t xml:space="preserve">Hochschule für </w:t>
      </w:r>
      <w:proofErr w:type="spellStart"/>
      <w:r w:rsidR="00A90700" w:rsidRPr="00E21193">
        <w:rPr>
          <w:color w:val="202124"/>
          <w:shd w:val="clear" w:color="auto" w:fill="FFFFFF"/>
        </w:rPr>
        <w:t>Bildende</w:t>
      </w:r>
      <w:proofErr w:type="spellEnd"/>
      <w:r w:rsidR="00A90700" w:rsidRPr="00E21193">
        <w:rPr>
          <w:color w:val="202124"/>
          <w:shd w:val="clear" w:color="auto" w:fill="FFFFFF"/>
        </w:rPr>
        <w:t xml:space="preserve"> </w:t>
      </w:r>
      <w:proofErr w:type="spellStart"/>
      <w:r w:rsidR="00A90700" w:rsidRPr="00E21193">
        <w:rPr>
          <w:color w:val="202124"/>
          <w:shd w:val="clear" w:color="auto" w:fill="FFFFFF"/>
        </w:rPr>
        <w:t>Künste</w:t>
      </w:r>
      <w:proofErr w:type="spellEnd"/>
      <w:r w:rsidR="00A90700" w:rsidRPr="00E21193">
        <w:rPr>
          <w:color w:val="202124"/>
          <w:shd w:val="clear" w:color="auto" w:fill="FFFFFF"/>
        </w:rPr>
        <w:t xml:space="preserve"> </w:t>
      </w:r>
      <w:r w:rsidR="003A2BD8">
        <w:rPr>
          <w:color w:val="202124"/>
          <w:shd w:val="clear" w:color="auto" w:fill="FFFFFF"/>
        </w:rPr>
        <w:t>(</w:t>
      </w:r>
      <w:r w:rsidR="003A2BD8" w:rsidRPr="003A2BD8">
        <w:rPr>
          <w:color w:val="202124"/>
          <w:shd w:val="clear" w:color="auto" w:fill="FFFFFF"/>
        </w:rPr>
        <w:t>Academy of Fine Arts</w:t>
      </w:r>
      <w:r w:rsidR="003A2BD8">
        <w:rPr>
          <w:color w:val="202124"/>
          <w:shd w:val="clear" w:color="auto" w:fill="FFFFFF"/>
        </w:rPr>
        <w:t xml:space="preserve">) </w:t>
      </w:r>
      <w:r w:rsidR="00A90700" w:rsidRPr="00E21193">
        <w:rPr>
          <w:color w:val="202124"/>
          <w:shd w:val="clear" w:color="auto" w:fill="FFFFFF"/>
        </w:rPr>
        <w:t>Dresden</w:t>
      </w:r>
      <w:r w:rsidR="00570AD3" w:rsidRPr="002E0F1A">
        <w:t>. Today</w:t>
      </w:r>
      <w:r w:rsidR="00CD3CD2" w:rsidRPr="002E0F1A">
        <w:t xml:space="preserve"> the </w:t>
      </w:r>
      <w:r w:rsidR="00FE090C">
        <w:t>“</w:t>
      </w:r>
      <w:proofErr w:type="spellStart"/>
      <w:r w:rsidR="00570AD3" w:rsidRPr="002E0F1A">
        <w:t>Heiber</w:t>
      </w:r>
      <w:proofErr w:type="spellEnd"/>
      <w:r w:rsidR="00570AD3" w:rsidRPr="002E0F1A">
        <w:t xml:space="preserve"> </w:t>
      </w:r>
      <w:r w:rsidR="00FE090C">
        <w:t>method”</w:t>
      </w:r>
      <w:r w:rsidR="00570AD3" w:rsidRPr="002E0F1A">
        <w:t xml:space="preserve"> of tear mending is </w:t>
      </w:r>
      <w:r w:rsidR="00CD3CD2" w:rsidRPr="002E0F1A">
        <w:t>widely</w:t>
      </w:r>
      <w:r w:rsidR="00570AD3" w:rsidRPr="002E0F1A">
        <w:t xml:space="preserve"> accepted as the primary </w:t>
      </w:r>
      <w:r w:rsidR="00FE090C">
        <w:t>technique</w:t>
      </w:r>
      <w:r w:rsidR="00FE090C" w:rsidRPr="002E0F1A">
        <w:t xml:space="preserve"> </w:t>
      </w:r>
      <w:r w:rsidR="00570AD3" w:rsidRPr="002E0F1A">
        <w:t xml:space="preserve">for avoiding the “need” to line a </w:t>
      </w:r>
      <w:r w:rsidR="00FE090C">
        <w:t xml:space="preserve">torn </w:t>
      </w:r>
      <w:r w:rsidR="00570AD3" w:rsidRPr="002E0F1A">
        <w:t xml:space="preserve">painting. </w:t>
      </w:r>
    </w:p>
    <w:p w14:paraId="6D18316C" w14:textId="2CD35B11" w:rsidR="00654671" w:rsidRPr="002E0F1A" w:rsidRDefault="00B3651C" w:rsidP="002E0F1A">
      <w:pPr>
        <w:spacing w:line="480" w:lineRule="auto"/>
      </w:pPr>
      <w:r>
        <w:tab/>
      </w:r>
      <w:r w:rsidR="00654671" w:rsidRPr="002E0F1A">
        <w:t xml:space="preserve">Oddly enough, </w:t>
      </w:r>
      <w:r w:rsidR="00753202">
        <w:t xml:space="preserve">through my discussions with </w:t>
      </w:r>
      <w:proofErr w:type="spellStart"/>
      <w:r w:rsidR="00654671" w:rsidRPr="002E0F1A">
        <w:t>Heiber</w:t>
      </w:r>
      <w:proofErr w:type="spellEnd"/>
      <w:r w:rsidR="00753202">
        <w:t xml:space="preserve"> over the years</w:t>
      </w:r>
      <w:r w:rsidR="00654671" w:rsidRPr="002E0F1A">
        <w:t>,</w:t>
      </w:r>
      <w:r w:rsidR="00753202">
        <w:t xml:space="preserve"> he</w:t>
      </w:r>
      <w:r w:rsidR="00654671" w:rsidRPr="002E0F1A">
        <w:t xml:space="preserve"> rejected the term </w:t>
      </w:r>
      <w:r w:rsidR="00351D36">
        <w:t>m</w:t>
      </w:r>
      <w:r w:rsidR="00654671" w:rsidRPr="002E0F1A">
        <w:t xml:space="preserve">inimal </w:t>
      </w:r>
      <w:r w:rsidR="00351D36">
        <w:t>i</w:t>
      </w:r>
      <w:r w:rsidR="00654671" w:rsidRPr="002E0F1A">
        <w:t>ntervention to describe the philosophy he followed, pointing out that simply adhering a new canvas to the reverse of a painting</w:t>
      </w:r>
      <w:r w:rsidR="00351D36">
        <w:t>, and</w:t>
      </w:r>
      <w:r w:rsidR="00654671" w:rsidRPr="002E0F1A">
        <w:t xml:space="preserve"> then filling and retouching a tear</w:t>
      </w:r>
      <w:r w:rsidR="00351D36">
        <w:t>,</w:t>
      </w:r>
      <w:r w:rsidR="00654671" w:rsidRPr="002E0F1A">
        <w:t xml:space="preserve"> could be considered </w:t>
      </w:r>
      <w:r w:rsidR="00654671" w:rsidRPr="00534DC9">
        <w:rPr>
          <w:i/>
          <w:iCs/>
        </w:rPr>
        <w:t>less</w:t>
      </w:r>
      <w:r w:rsidR="00654671" w:rsidRPr="002E0F1A">
        <w:t xml:space="preserve"> of an actual intervention than ma</w:t>
      </w:r>
      <w:r w:rsidR="00936A40" w:rsidRPr="002E0F1A">
        <w:t>n</w:t>
      </w:r>
      <w:r w:rsidR="00654671" w:rsidRPr="002E0F1A">
        <w:t xml:space="preserve">ipulating each thread of a tear and </w:t>
      </w:r>
      <w:r w:rsidR="00570AD3" w:rsidRPr="002E0F1A">
        <w:t xml:space="preserve">addressing </w:t>
      </w:r>
      <w:proofErr w:type="gramStart"/>
      <w:r w:rsidR="00936A40" w:rsidRPr="002E0F1A">
        <w:t>all</w:t>
      </w:r>
      <w:r w:rsidR="00654671" w:rsidRPr="002E0F1A">
        <w:t xml:space="preserve"> </w:t>
      </w:r>
      <w:r w:rsidR="00570AD3" w:rsidRPr="002E0F1A">
        <w:t>of</w:t>
      </w:r>
      <w:proofErr w:type="gramEnd"/>
      <w:r w:rsidR="00570AD3" w:rsidRPr="002E0F1A">
        <w:t xml:space="preserve"> the </w:t>
      </w:r>
      <w:r w:rsidR="00654671" w:rsidRPr="002E0F1A">
        <w:t xml:space="preserve">physical demands </w:t>
      </w:r>
      <w:r w:rsidR="00570AD3" w:rsidRPr="002E0F1A">
        <w:t>and</w:t>
      </w:r>
      <w:r w:rsidR="00654671" w:rsidRPr="002E0F1A">
        <w:t xml:space="preserve"> tensile stresses </w:t>
      </w:r>
      <w:r w:rsidR="00936A40" w:rsidRPr="002E0F1A">
        <w:t xml:space="preserve">throughout </w:t>
      </w:r>
      <w:r w:rsidR="00654671" w:rsidRPr="002E0F1A">
        <w:t>the multiple layers</w:t>
      </w:r>
      <w:r w:rsidR="00936A40" w:rsidRPr="002E0F1A">
        <w:t xml:space="preserve"> of a torn painting</w:t>
      </w:r>
      <w:r w:rsidR="00EA68AF">
        <w:t>.</w:t>
      </w:r>
    </w:p>
    <w:p w14:paraId="2FCD55C9" w14:textId="530489B3" w:rsidR="005C7D52" w:rsidRPr="002E0F1A" w:rsidRDefault="00B3651C" w:rsidP="002E0F1A">
      <w:pPr>
        <w:spacing w:line="480" w:lineRule="auto"/>
      </w:pPr>
      <w:r>
        <w:tab/>
      </w:r>
      <w:r w:rsidR="00654671" w:rsidRPr="002E0F1A">
        <w:t xml:space="preserve">His approach might better be described as targeted intervention. The goal </w:t>
      </w:r>
      <w:r w:rsidR="00351D36">
        <w:t>is</w:t>
      </w:r>
      <w:r w:rsidR="00351D36" w:rsidRPr="002E0F1A">
        <w:t xml:space="preserve"> </w:t>
      </w:r>
      <w:r w:rsidR="00654671" w:rsidRPr="002E0F1A">
        <w:t xml:space="preserve">to </w:t>
      </w:r>
      <w:r w:rsidR="00936A40" w:rsidRPr="002E0F1A">
        <w:t>treat</w:t>
      </w:r>
      <w:r w:rsidR="00654671" w:rsidRPr="002E0F1A">
        <w:t xml:space="preserve"> the damage</w:t>
      </w:r>
      <w:r w:rsidR="00936A40" w:rsidRPr="002E0F1A">
        <w:t xml:space="preserve"> locally</w:t>
      </w:r>
      <w:r w:rsidR="00654671" w:rsidRPr="002E0F1A">
        <w:t xml:space="preserve">, </w:t>
      </w:r>
      <w:r w:rsidR="00936A40" w:rsidRPr="002E0F1A">
        <w:t xml:space="preserve">restore </w:t>
      </w:r>
      <w:proofErr w:type="gramStart"/>
      <w:r w:rsidR="00936A40" w:rsidRPr="002E0F1A">
        <w:t>each and every</w:t>
      </w:r>
      <w:proofErr w:type="gramEnd"/>
      <w:r w:rsidR="00936A40" w:rsidRPr="002E0F1A">
        <w:t xml:space="preserve"> layer of the painting</w:t>
      </w:r>
      <w:r w:rsidR="00CD3CD2" w:rsidRPr="002E0F1A">
        <w:t>,</w:t>
      </w:r>
      <w:r w:rsidR="00936A40" w:rsidRPr="002E0F1A">
        <w:t xml:space="preserve"> and limit the work to the </w:t>
      </w:r>
      <w:r w:rsidR="00CD3CD2" w:rsidRPr="002E0F1A">
        <w:t>specific</w:t>
      </w:r>
      <w:r w:rsidR="00936A40" w:rsidRPr="002E0F1A">
        <w:t xml:space="preserve"> area of damage. His process could almost be described as putting time in reverse to bring the painting back to </w:t>
      </w:r>
      <w:r w:rsidR="006A52A5">
        <w:t>a</w:t>
      </w:r>
      <w:r w:rsidR="00351D36" w:rsidRPr="002E0F1A">
        <w:t xml:space="preserve"> </w:t>
      </w:r>
      <w:proofErr w:type="spellStart"/>
      <w:r w:rsidR="00936A40" w:rsidRPr="002E0F1A">
        <w:t>predamage</w:t>
      </w:r>
      <w:r w:rsidR="00821EDC">
        <w:t>d</w:t>
      </w:r>
      <w:proofErr w:type="spellEnd"/>
      <w:r w:rsidR="00936A40" w:rsidRPr="002E0F1A">
        <w:t xml:space="preserve"> state.</w:t>
      </w:r>
      <w:r w:rsidR="00654671" w:rsidRPr="002E0F1A">
        <w:t xml:space="preserve"> </w:t>
      </w:r>
      <w:r w:rsidR="00753202">
        <w:t xml:space="preserve">At the </w:t>
      </w:r>
      <w:r w:rsidR="00753202" w:rsidRPr="00534DC9">
        <w:t>Tear Repair Seminar and Workshop</w:t>
      </w:r>
      <w:r w:rsidR="00753202">
        <w:t xml:space="preserve"> held at the Art Institute of Chicago September 7</w:t>
      </w:r>
      <w:r w:rsidR="004525FB">
        <w:t>–</w:t>
      </w:r>
      <w:r w:rsidR="00753202" w:rsidRPr="004525FB">
        <w:t>9</w:t>
      </w:r>
      <w:r w:rsidR="004525FB">
        <w:t>,</w:t>
      </w:r>
      <w:r w:rsidR="00753202">
        <w:t xml:space="preserve"> 2000, </w:t>
      </w:r>
      <w:proofErr w:type="spellStart"/>
      <w:r w:rsidR="00753202">
        <w:t>Heiber</w:t>
      </w:r>
      <w:proofErr w:type="spellEnd"/>
      <w:r w:rsidR="00753202">
        <w:t xml:space="preserve"> compared a lined painting to a Ming </w:t>
      </w:r>
      <w:r w:rsidR="004525FB">
        <w:t>D</w:t>
      </w:r>
      <w:r w:rsidR="00753202">
        <w:t xml:space="preserve">ynasty vase filled with cement and placed on a shelf. He </w:t>
      </w:r>
      <w:r w:rsidR="004525FB">
        <w:t xml:space="preserve">observed </w:t>
      </w:r>
      <w:r w:rsidR="00753202">
        <w:t xml:space="preserve">that while it might be next to impossible to break the vase and </w:t>
      </w:r>
      <w:r w:rsidR="00C3256B">
        <w:t xml:space="preserve">that </w:t>
      </w:r>
      <w:r w:rsidR="00753202">
        <w:t xml:space="preserve">the cement remains visibly undetectable to the viewer, the inherent nature of the vase had been terribly compromised. </w:t>
      </w:r>
      <w:r w:rsidR="00654671" w:rsidRPr="002E0F1A">
        <w:t>In broader terms</w:t>
      </w:r>
      <w:r w:rsidR="00753202">
        <w:t>,</w:t>
      </w:r>
      <w:r w:rsidR="00654671" w:rsidRPr="002E0F1A">
        <w:t xml:space="preserve"> he </w:t>
      </w:r>
      <w:r w:rsidR="00936A40" w:rsidRPr="002E0F1A">
        <w:t xml:space="preserve">would remind us that one thing to be cherished about most </w:t>
      </w:r>
      <w:r w:rsidR="00654671" w:rsidRPr="002E0F1A">
        <w:t>painting</w:t>
      </w:r>
      <w:r w:rsidR="00936A40" w:rsidRPr="002E0F1A">
        <w:t xml:space="preserve">s </w:t>
      </w:r>
      <w:r w:rsidR="00CD3CD2" w:rsidRPr="002E0F1A">
        <w:t>i</w:t>
      </w:r>
      <w:r w:rsidR="00936A40" w:rsidRPr="002E0F1A">
        <w:t>s</w:t>
      </w:r>
      <w:r w:rsidR="00654671" w:rsidRPr="002E0F1A">
        <w:t xml:space="preserve"> </w:t>
      </w:r>
      <w:r w:rsidR="00936A40" w:rsidRPr="002E0F1A">
        <w:t>their inherent fragility</w:t>
      </w:r>
      <w:r w:rsidR="00654671" w:rsidRPr="002E0F1A">
        <w:t xml:space="preserve">. </w:t>
      </w:r>
    </w:p>
    <w:p w14:paraId="2809C69F" w14:textId="2572884D" w:rsidR="009413DC" w:rsidRPr="009413DC" w:rsidRDefault="00B3651C" w:rsidP="003A2BD8">
      <w:pPr>
        <w:spacing w:line="480" w:lineRule="auto"/>
        <w:rPr>
          <w:rFonts w:ascii="Helvetica" w:eastAsia="Times New Roman" w:hAnsi="Helvetica"/>
          <w:sz w:val="18"/>
          <w:szCs w:val="18"/>
        </w:rPr>
      </w:pPr>
      <w:r>
        <w:tab/>
      </w:r>
      <w:r w:rsidR="00E727C2" w:rsidRPr="002E0F1A">
        <w:t xml:space="preserve">The </w:t>
      </w:r>
      <w:r w:rsidR="003A2BD8">
        <w:t>sub</w:t>
      </w:r>
      <w:r w:rsidR="00E727C2" w:rsidRPr="002E0F1A">
        <w:t>title of this paper is based on two commo</w:t>
      </w:r>
      <w:r w:rsidR="009413DC">
        <w:t>n</w:t>
      </w:r>
      <w:r w:rsidR="009D0691">
        <w:t xml:space="preserve"> </w:t>
      </w:r>
      <w:r w:rsidR="003A2BD8">
        <w:t>adages</w:t>
      </w:r>
      <w:r w:rsidR="009D0691">
        <w:t>.</w:t>
      </w:r>
      <w:r w:rsidR="004C5B6A">
        <w:t xml:space="preserve"> </w:t>
      </w:r>
      <w:r w:rsidR="009D0691">
        <w:t>T</w:t>
      </w:r>
      <w:r w:rsidR="00E727C2" w:rsidRPr="002E0F1A">
        <w:t xml:space="preserve">he first is the </w:t>
      </w:r>
      <w:r w:rsidR="00E727C2" w:rsidRPr="00534DC9">
        <w:t>law of the instrument</w:t>
      </w:r>
      <w:r w:rsidR="003A2BD8">
        <w:t>:</w:t>
      </w:r>
      <w:r w:rsidR="00534DC9">
        <w:rPr>
          <w:rStyle w:val="CommentReference"/>
        </w:rPr>
        <w:t xml:space="preserve"> </w:t>
      </w:r>
      <w:r w:rsidR="00E727C2" w:rsidRPr="002E0F1A">
        <w:t>“</w:t>
      </w:r>
      <w:r w:rsidR="00D56A06">
        <w:t>W</w:t>
      </w:r>
      <w:r w:rsidR="00E727C2" w:rsidRPr="002E0F1A">
        <w:t>hen all</w:t>
      </w:r>
      <w:r w:rsidR="009D0691">
        <w:t xml:space="preserve"> </w:t>
      </w:r>
      <w:r w:rsidR="00E727C2" w:rsidRPr="002E0F1A">
        <w:t>you have is a hammer, everything looks like a nail”</w:t>
      </w:r>
      <w:r w:rsidR="003A2BD8">
        <w:t>—</w:t>
      </w:r>
      <w:r w:rsidR="004C5B6A">
        <w:t>a</w:t>
      </w:r>
      <w:r w:rsidR="009D0691">
        <w:t xml:space="preserve"> </w:t>
      </w:r>
      <w:r w:rsidR="004C5B6A">
        <w:t xml:space="preserve">caution </w:t>
      </w:r>
      <w:r w:rsidR="004C5B6A">
        <w:lastRenderedPageBreak/>
        <w:t xml:space="preserve">against </w:t>
      </w:r>
      <w:r w:rsidR="009D0691" w:rsidRPr="003A2BD8">
        <w:rPr>
          <w:rFonts w:eastAsia="Times New Roman"/>
        </w:rPr>
        <w:t>letting the tool define the treatment rather than the treatment defining the tool.</w:t>
      </w:r>
      <w:r w:rsidR="009D0691" w:rsidRPr="003A2BD8">
        <w:rPr>
          <w:rFonts w:ascii="Helvetica" w:eastAsia="Times New Roman" w:hAnsi="Helvetica"/>
        </w:rPr>
        <w:t xml:space="preserve"> </w:t>
      </w:r>
      <w:r w:rsidR="009D0691">
        <w:t>The</w:t>
      </w:r>
      <w:r w:rsidR="00E727C2" w:rsidRPr="002E0F1A">
        <w:t xml:space="preserve"> second </w:t>
      </w:r>
      <w:r w:rsidR="009D0691">
        <w:t xml:space="preserve">is </w:t>
      </w:r>
      <w:r w:rsidR="00E727C2" w:rsidRPr="00534DC9">
        <w:t>Occ</w:t>
      </w:r>
      <w:r w:rsidR="00942726">
        <w:t>a</w:t>
      </w:r>
      <w:r w:rsidR="00E727C2" w:rsidRPr="00534DC9">
        <w:t xml:space="preserve">m’s </w:t>
      </w:r>
      <w:r w:rsidR="00942726">
        <w:t>r</w:t>
      </w:r>
      <w:r w:rsidR="00E727C2" w:rsidRPr="00534DC9">
        <w:t>azor</w:t>
      </w:r>
      <w:r w:rsidR="000914F6">
        <w:t>:</w:t>
      </w:r>
      <w:r w:rsidR="00E727C2" w:rsidRPr="002E0F1A">
        <w:rPr>
          <w:i/>
          <w:iCs/>
        </w:rPr>
        <w:t xml:space="preserve"> </w:t>
      </w:r>
      <w:r w:rsidR="00E727C2" w:rsidRPr="002E0F1A">
        <w:t>“</w:t>
      </w:r>
      <w:r w:rsidR="00D56A06">
        <w:t>W</w:t>
      </w:r>
      <w:r w:rsidR="00E727C2" w:rsidRPr="002E0F1A">
        <w:t>hen faced with a problem, the simplest solution is usually the best.</w:t>
      </w:r>
      <w:r w:rsidR="00CD3CD2" w:rsidRPr="002E0F1A">
        <w:t>”</w:t>
      </w:r>
      <w:r w:rsidR="00534DC9">
        <w:rPr>
          <w:rStyle w:val="CommentReference"/>
        </w:rPr>
        <w:t xml:space="preserve"> </w:t>
      </w:r>
      <w:r w:rsidR="000914F6">
        <w:t xml:space="preserve">Applied to conservation treatments, this translates </w:t>
      </w:r>
      <w:r w:rsidR="009D0691" w:rsidRPr="000914F6">
        <w:rPr>
          <w:rFonts w:eastAsia="Times New Roman"/>
        </w:rPr>
        <w:t>to provid</w:t>
      </w:r>
      <w:r w:rsidR="000914F6">
        <w:rPr>
          <w:rFonts w:eastAsia="Times New Roman"/>
        </w:rPr>
        <w:t>ing</w:t>
      </w:r>
      <w:r w:rsidR="009D0691" w:rsidRPr="000914F6">
        <w:rPr>
          <w:rFonts w:eastAsia="Times New Roman"/>
        </w:rPr>
        <w:t xml:space="preserve"> simple but effective </w:t>
      </w:r>
      <w:r w:rsidR="009413DC" w:rsidRPr="000914F6">
        <w:rPr>
          <w:rFonts w:eastAsia="Times New Roman"/>
        </w:rPr>
        <w:t xml:space="preserve">solutions by looking </w:t>
      </w:r>
      <w:r w:rsidR="000914F6">
        <w:rPr>
          <w:rFonts w:eastAsia="Times New Roman"/>
        </w:rPr>
        <w:t xml:space="preserve">more </w:t>
      </w:r>
      <w:r w:rsidR="009413DC" w:rsidRPr="000914F6">
        <w:rPr>
          <w:rFonts w:eastAsia="Times New Roman"/>
        </w:rPr>
        <w:t>close</w:t>
      </w:r>
      <w:r w:rsidR="000914F6">
        <w:rPr>
          <w:rFonts w:eastAsia="Times New Roman"/>
        </w:rPr>
        <w:t>ly</w:t>
      </w:r>
      <w:r w:rsidR="009413DC" w:rsidRPr="000914F6">
        <w:rPr>
          <w:rFonts w:eastAsia="Times New Roman"/>
        </w:rPr>
        <w:t xml:space="preserve"> into the materials and actual mechanics of how something becomes damaged. </w:t>
      </w:r>
    </w:p>
    <w:p w14:paraId="18733FA7" w14:textId="3BC20C55" w:rsidR="00E727C2" w:rsidRPr="002E0F1A" w:rsidRDefault="000914F6" w:rsidP="002E0F1A">
      <w:pPr>
        <w:spacing w:line="480" w:lineRule="auto"/>
      </w:pPr>
      <w:r>
        <w:tab/>
      </w:r>
      <w:r w:rsidR="00CD3CD2" w:rsidRPr="002E0F1A">
        <w:t>Th</w:t>
      </w:r>
      <w:r w:rsidR="00E00CCC">
        <w:t xml:space="preserve">is </w:t>
      </w:r>
      <w:r w:rsidR="00CD3CD2" w:rsidRPr="002E0F1A">
        <w:t xml:space="preserve">paper </w:t>
      </w:r>
      <w:r w:rsidR="00E727C2" w:rsidRPr="002E0F1A">
        <w:t>present</w:t>
      </w:r>
      <w:r w:rsidR="00D56A06">
        <w:t>s</w:t>
      </w:r>
      <w:r w:rsidR="00E727C2" w:rsidRPr="002E0F1A">
        <w:t xml:space="preserve"> some simplified methods and tools I have either developed or modified to facilitate local</w:t>
      </w:r>
      <w:r w:rsidR="007A6BE5">
        <w:t>,</w:t>
      </w:r>
      <w:r w:rsidR="00E727C2" w:rsidRPr="002E0F1A">
        <w:t xml:space="preserve"> targeted </w:t>
      </w:r>
      <w:r w:rsidR="00821EDC">
        <w:t xml:space="preserve">structural </w:t>
      </w:r>
      <w:r w:rsidR="00E727C2" w:rsidRPr="002E0F1A">
        <w:t>treatment</w:t>
      </w:r>
      <w:r w:rsidR="00C3256B">
        <w:t>s</w:t>
      </w:r>
      <w:r w:rsidR="00E727C2" w:rsidRPr="002E0F1A">
        <w:t xml:space="preserve"> of canvas paintings.</w:t>
      </w:r>
    </w:p>
    <w:p w14:paraId="7EA96428" w14:textId="185DA1DE" w:rsidR="00654671" w:rsidRPr="002E0F1A" w:rsidRDefault="00654671" w:rsidP="002E0F1A">
      <w:pPr>
        <w:spacing w:line="480" w:lineRule="auto"/>
      </w:pPr>
    </w:p>
    <w:p w14:paraId="23D59FA7" w14:textId="2039B6EA" w:rsidR="00CD3CD2" w:rsidRPr="002E0F1A" w:rsidRDefault="002B48B7" w:rsidP="00B3651C">
      <w:pPr>
        <w:pStyle w:val="Heading1"/>
      </w:pPr>
      <w:r w:rsidRPr="002B48B7">
        <w:rPr>
          <w:b w:val="0"/>
          <w:bCs w:val="0"/>
          <w:highlight w:val="yellow"/>
        </w:rPr>
        <w:t>&lt;A-head&gt;</w:t>
      </w:r>
      <w:r>
        <w:t xml:space="preserve"> </w:t>
      </w:r>
      <w:r w:rsidR="00E727C2" w:rsidRPr="002E0F1A">
        <w:t xml:space="preserve">Work </w:t>
      </w:r>
      <w:r w:rsidR="00E00CCC" w:rsidRPr="002E0F1A">
        <w:t>Stretchers</w:t>
      </w:r>
      <w:r w:rsidR="00CA76AD" w:rsidRPr="002E0F1A">
        <w:t xml:space="preserve"> </w:t>
      </w:r>
    </w:p>
    <w:p w14:paraId="78F5D3F9" w14:textId="612B0147" w:rsidR="00CA76AD" w:rsidRPr="002E0F1A" w:rsidRDefault="00CA76AD" w:rsidP="002E0F1A">
      <w:pPr>
        <w:spacing w:line="480" w:lineRule="auto"/>
      </w:pPr>
      <w:r w:rsidRPr="002E0F1A">
        <w:t>Work stretchers can be indispensable when treating tented paint caused by a shrunken canvas</w:t>
      </w:r>
      <w:r w:rsidR="007A6BE5">
        <w:t>,</w:t>
      </w:r>
      <w:r w:rsidRPr="002E0F1A">
        <w:t xml:space="preserve"> particularly when the damage is in an area where the stretcher bars get in the way.</w:t>
      </w:r>
    </w:p>
    <w:p w14:paraId="12A96291" w14:textId="6F37A8BD" w:rsidR="00CD3CD2" w:rsidRPr="002E0F1A" w:rsidRDefault="00B3651C" w:rsidP="002E0F1A">
      <w:pPr>
        <w:spacing w:line="480" w:lineRule="auto"/>
      </w:pPr>
      <w:r>
        <w:tab/>
      </w:r>
      <w:r w:rsidR="005B1AD2" w:rsidRPr="00DF3001">
        <w:t xml:space="preserve">The </w:t>
      </w:r>
      <w:r w:rsidR="00DF3001" w:rsidRPr="00DF3001">
        <w:t xml:space="preserve">diagram in </w:t>
      </w:r>
      <w:hyperlink r:id="rId9" w:history="1">
        <w:r w:rsidR="00132F27">
          <w:rPr>
            <w:rStyle w:val="Hyperlink"/>
            <w:b/>
            <w:bCs/>
            <w:highlight w:val="yellow"/>
          </w:rPr>
          <w:t>fig. 30.2</w:t>
        </w:r>
      </w:hyperlink>
      <w:r w:rsidR="005B1AD2" w:rsidRPr="00DF3001">
        <w:t xml:space="preserve"> </w:t>
      </w:r>
      <w:r w:rsidR="00CD3CD2" w:rsidRPr="002E0F1A">
        <w:t>illustrates</w:t>
      </w:r>
      <w:r w:rsidR="00BE1A9E" w:rsidRPr="002E0F1A">
        <w:t xml:space="preserve"> </w:t>
      </w:r>
      <w:r w:rsidR="007A6BE5">
        <w:t>the</w:t>
      </w:r>
      <w:r w:rsidR="00BE1A9E" w:rsidRPr="002E0F1A">
        <w:t xml:space="preserve"> design of </w:t>
      </w:r>
      <w:r w:rsidR="00CD3CD2" w:rsidRPr="002E0F1A">
        <w:t xml:space="preserve">a </w:t>
      </w:r>
      <w:r w:rsidR="00BE1A9E" w:rsidRPr="002E0F1A">
        <w:t xml:space="preserve">work stretcher developed by Herr </w:t>
      </w:r>
      <w:proofErr w:type="spellStart"/>
      <w:r w:rsidR="00BE1A9E" w:rsidRPr="002E0F1A">
        <w:t>Heiber</w:t>
      </w:r>
      <w:proofErr w:type="spellEnd"/>
      <w:r w:rsidR="00B51E3F">
        <w:t>.</w:t>
      </w:r>
      <w:r w:rsidR="00BE1A9E" w:rsidRPr="002E0F1A">
        <w:t xml:space="preserve"> The painting</w:t>
      </w:r>
      <w:r w:rsidR="00CD3CD2" w:rsidRPr="002E0F1A">
        <w:t>’</w:t>
      </w:r>
      <w:r w:rsidR="00BE1A9E" w:rsidRPr="002E0F1A">
        <w:t>s tacking margins are flattened and clamped between two padded wood blocks. On the end of one of each pair of blocks is a nylon strap by which the painting is suspended in a stretcher. This modular work</w:t>
      </w:r>
      <w:r w:rsidR="00CD3CD2" w:rsidRPr="002E0F1A">
        <w:t xml:space="preserve"> </w:t>
      </w:r>
      <w:r w:rsidR="00BE1A9E" w:rsidRPr="002E0F1A">
        <w:t xml:space="preserve">stretcher is made </w:t>
      </w:r>
      <w:r w:rsidR="007865F7">
        <w:t>from</w:t>
      </w:r>
      <w:r w:rsidR="007865F7" w:rsidRPr="002E0F1A">
        <w:t xml:space="preserve"> </w:t>
      </w:r>
      <w:r w:rsidR="00BE1A9E" w:rsidRPr="002E0F1A">
        <w:t>sections of aluminum with wood edges</w:t>
      </w:r>
      <w:r w:rsidR="00CD3CD2" w:rsidRPr="002E0F1A">
        <w:t>. T</w:t>
      </w:r>
      <w:r w:rsidR="00BE1A9E" w:rsidRPr="002E0F1A">
        <w:t xml:space="preserve">he painting can be tensioned overall in the four corners </w:t>
      </w:r>
      <w:r w:rsidR="007865F7">
        <w:t>using</w:t>
      </w:r>
      <w:r w:rsidR="007865F7" w:rsidRPr="002E0F1A">
        <w:t xml:space="preserve"> </w:t>
      </w:r>
      <w:r w:rsidR="00BE1A9E" w:rsidRPr="002E0F1A">
        <w:t xml:space="preserve">a hex wrench or locally </w:t>
      </w:r>
      <w:r w:rsidR="00CD3CD2" w:rsidRPr="002E0F1A">
        <w:t xml:space="preserve">by </w:t>
      </w:r>
      <w:r w:rsidR="00BE1A9E" w:rsidRPr="002E0F1A">
        <w:t xml:space="preserve">pulling the straps and </w:t>
      </w:r>
      <w:proofErr w:type="spellStart"/>
      <w:r w:rsidR="00BE1A9E" w:rsidRPr="002E0F1A">
        <w:t>restapling</w:t>
      </w:r>
      <w:proofErr w:type="spellEnd"/>
      <w:r w:rsidR="007865F7">
        <w:t xml:space="preserve"> them</w:t>
      </w:r>
      <w:r w:rsidR="00BE1A9E" w:rsidRPr="002E0F1A">
        <w:t xml:space="preserve">. </w:t>
      </w:r>
    </w:p>
    <w:p w14:paraId="57987068" w14:textId="4FE858FA" w:rsidR="00CA76AD" w:rsidRDefault="00B3651C" w:rsidP="002E0F1A">
      <w:pPr>
        <w:spacing w:line="480" w:lineRule="auto"/>
      </w:pPr>
      <w:r>
        <w:tab/>
      </w:r>
      <w:r w:rsidR="00B51E3F">
        <w:t>I modified the system t</w:t>
      </w:r>
      <w:r w:rsidR="00CD3CD2" w:rsidRPr="002E0F1A">
        <w:t xml:space="preserve">o </w:t>
      </w:r>
      <w:r w:rsidR="00BE1A9E" w:rsidRPr="002E0F1A">
        <w:t>avoid flattening the tacking margin</w:t>
      </w:r>
      <w:r w:rsidR="00C3256B">
        <w:t>s</w:t>
      </w:r>
      <w:r w:rsidR="00BE1A9E" w:rsidRPr="002E0F1A">
        <w:t xml:space="preserve"> by flipping the blocks over and turning them on edge</w:t>
      </w:r>
      <w:r w:rsidR="004F462F" w:rsidRPr="002E0F1A">
        <w:t>. Since</w:t>
      </w:r>
      <w:r w:rsidR="00BE1A9E" w:rsidRPr="002E0F1A">
        <w:t xml:space="preserve"> the tension is </w:t>
      </w:r>
      <w:proofErr w:type="spellStart"/>
      <w:r w:rsidR="00BE1A9E" w:rsidRPr="002E0F1A">
        <w:t>equilibri</w:t>
      </w:r>
      <w:r w:rsidR="004F462F" w:rsidRPr="002E0F1A">
        <w:t>al</w:t>
      </w:r>
      <w:proofErr w:type="spellEnd"/>
      <w:r w:rsidR="004F462F" w:rsidRPr="002E0F1A">
        <w:t>,</w:t>
      </w:r>
      <w:r w:rsidR="00BE1A9E" w:rsidRPr="002E0F1A">
        <w:t xml:space="preserve"> the tacking margin</w:t>
      </w:r>
      <w:r w:rsidR="00C3256B">
        <w:t>s</w:t>
      </w:r>
      <w:r w:rsidR="00BE1A9E" w:rsidRPr="002E0F1A">
        <w:t xml:space="preserve"> will remain at a right angle</w:t>
      </w:r>
      <w:r w:rsidR="00DF3001">
        <w:t xml:space="preserve"> (</w:t>
      </w:r>
      <w:r w:rsidR="00066E27">
        <w:t xml:space="preserve">see </w:t>
      </w:r>
      <w:hyperlink r:id="rId10" w:history="1">
        <w:r w:rsidR="00132F27">
          <w:rPr>
            <w:rStyle w:val="Hyperlink"/>
            <w:b/>
            <w:bCs/>
            <w:highlight w:val="yellow"/>
          </w:rPr>
          <w:t>fig. 30.3</w:t>
        </w:r>
      </w:hyperlink>
      <w:r w:rsidR="00DF3001">
        <w:t>)</w:t>
      </w:r>
      <w:r w:rsidR="00BE1A9E" w:rsidRPr="002E0F1A">
        <w:t xml:space="preserve">. </w:t>
      </w:r>
      <w:r w:rsidR="00E42456" w:rsidRPr="002E0F1A">
        <w:t>Alternatively, easily sourced items</w:t>
      </w:r>
      <w:r w:rsidR="004F462F" w:rsidRPr="002E0F1A">
        <w:t xml:space="preserve"> (such as</w:t>
      </w:r>
      <w:r w:rsidR="00E42456" w:rsidRPr="002E0F1A">
        <w:t xml:space="preserve"> </w:t>
      </w:r>
      <w:proofErr w:type="spellStart"/>
      <w:r w:rsidR="00E42456" w:rsidRPr="002E0F1A">
        <w:t>Hollytex</w:t>
      </w:r>
      <w:proofErr w:type="spellEnd"/>
      <w:r w:rsidR="00E42456" w:rsidRPr="002E0F1A">
        <w:t xml:space="preserve">, packaging tape and </w:t>
      </w:r>
      <w:r w:rsidR="004F462F" w:rsidRPr="002E0F1A">
        <w:t>b</w:t>
      </w:r>
      <w:r w:rsidR="00E42456" w:rsidRPr="002E0F1A">
        <w:t>ulldog clips</w:t>
      </w:r>
      <w:r w:rsidR="004F462F" w:rsidRPr="002E0F1A">
        <w:t>)</w:t>
      </w:r>
      <w:r w:rsidR="00E42456" w:rsidRPr="002E0F1A">
        <w:t xml:space="preserve"> can be used to suspend paintings in </w:t>
      </w:r>
      <w:r w:rsidR="00E42456" w:rsidRPr="002E0F1A">
        <w:lastRenderedPageBreak/>
        <w:t>standard artist’s stretchers</w:t>
      </w:r>
      <w:r w:rsidR="00066E27">
        <w:t xml:space="preserve"> (</w:t>
      </w:r>
      <w:hyperlink r:id="rId11" w:history="1">
        <w:r w:rsidR="00132F27">
          <w:rPr>
            <w:rStyle w:val="Hyperlink"/>
            <w:b/>
            <w:bCs/>
            <w:highlight w:val="yellow"/>
          </w:rPr>
          <w:t>fig. 30.3</w:t>
        </w:r>
      </w:hyperlink>
      <w:r w:rsidR="00066E27">
        <w:t>)</w:t>
      </w:r>
      <w:r w:rsidR="00E42456" w:rsidRPr="002E0F1A">
        <w:t>.</w:t>
      </w:r>
      <w:r w:rsidR="004F462F" w:rsidRPr="002E0F1A">
        <w:t xml:space="preserve"> </w:t>
      </w:r>
      <w:proofErr w:type="spellStart"/>
      <w:r w:rsidR="0010498F">
        <w:t>Beva</w:t>
      </w:r>
      <w:proofErr w:type="spellEnd"/>
      <w:r w:rsidR="00E42456" w:rsidRPr="002E0F1A">
        <w:t xml:space="preserve"> film is applied to the </w:t>
      </w:r>
      <w:proofErr w:type="spellStart"/>
      <w:r w:rsidR="00E42456" w:rsidRPr="002E0F1A">
        <w:t>Hollytex</w:t>
      </w:r>
      <w:proofErr w:type="spellEnd"/>
      <w:r w:rsidR="00E42456" w:rsidRPr="002E0F1A">
        <w:t xml:space="preserve"> and </w:t>
      </w:r>
      <w:r w:rsidR="00BE2ABA">
        <w:t xml:space="preserve">the </w:t>
      </w:r>
      <w:r w:rsidR="00E42456" w:rsidRPr="002E0F1A">
        <w:t xml:space="preserve">stretcher to </w:t>
      </w:r>
      <w:r w:rsidR="00F3387A">
        <w:t>en</w:t>
      </w:r>
      <w:r w:rsidR="00E42456" w:rsidRPr="002E0F1A">
        <w:t>sure the tape sticks.</w:t>
      </w:r>
    </w:p>
    <w:p w14:paraId="5D39A480" w14:textId="71A3F3D9" w:rsidR="00BE1A9E" w:rsidRPr="00BE2ABA" w:rsidRDefault="00B3651C" w:rsidP="002E0F1A">
      <w:pPr>
        <w:spacing w:line="480" w:lineRule="auto"/>
      </w:pPr>
      <w:r>
        <w:tab/>
      </w:r>
      <w:r w:rsidR="00E42456" w:rsidRPr="002E0F1A">
        <w:t>Often</w:t>
      </w:r>
      <w:r w:rsidR="00295F28">
        <w:t>,</w:t>
      </w:r>
      <w:r w:rsidR="00E42456" w:rsidRPr="002E0F1A">
        <w:t xml:space="preserve"> </w:t>
      </w:r>
      <w:r w:rsidR="00C3256B">
        <w:t>d</w:t>
      </w:r>
      <w:r w:rsidR="00E42456" w:rsidRPr="002E0F1A">
        <w:t xml:space="preserve">amage is </w:t>
      </w:r>
      <w:r w:rsidR="00295F28">
        <w:t xml:space="preserve">seen </w:t>
      </w:r>
      <w:r w:rsidR="00E42456" w:rsidRPr="002E0F1A">
        <w:t xml:space="preserve">only along the bottom of a painting. In these cases, only the bottom stretcher </w:t>
      </w:r>
      <w:r w:rsidR="00CA76AD" w:rsidRPr="002E0F1A">
        <w:t xml:space="preserve">member </w:t>
      </w:r>
      <w:r w:rsidR="00E42456" w:rsidRPr="002E0F1A">
        <w:t xml:space="preserve">may need to be </w:t>
      </w:r>
      <w:r w:rsidR="00CA76AD" w:rsidRPr="002E0F1A">
        <w:t>removed</w:t>
      </w:r>
      <w:r w:rsidR="00E42456" w:rsidRPr="002E0F1A">
        <w:t>. A stretcher can be assembled to “hug” the three unaffected sides</w:t>
      </w:r>
      <w:r w:rsidR="00295F28">
        <w:t>—</w:t>
      </w:r>
      <w:r w:rsidR="00E42456" w:rsidRPr="002E0F1A">
        <w:t>either clamped together or held with mending plates</w:t>
      </w:r>
      <w:r w:rsidR="004F462F" w:rsidRPr="002E0F1A">
        <w:t>.</w:t>
      </w:r>
      <w:r w:rsidR="00E42456" w:rsidRPr="002E0F1A">
        <w:t xml:space="preserve"> (</w:t>
      </w:r>
      <w:r w:rsidR="004F462F" w:rsidRPr="002E0F1A">
        <w:t xml:space="preserve">Tip: </w:t>
      </w:r>
      <w:r w:rsidR="00E42456" w:rsidRPr="002E0F1A">
        <w:t>place holes where they can be reused for the backing board</w:t>
      </w:r>
      <w:r w:rsidR="001C354A">
        <w:t>).</w:t>
      </w:r>
    </w:p>
    <w:p w14:paraId="17B1B398" w14:textId="631445F9" w:rsidR="00CA76AD" w:rsidRPr="002E0F1A" w:rsidRDefault="00CA76AD" w:rsidP="002E0F1A">
      <w:pPr>
        <w:spacing w:line="480" w:lineRule="auto"/>
      </w:pPr>
    </w:p>
    <w:p w14:paraId="1BCD4C62" w14:textId="0CA73922" w:rsidR="004F462F" w:rsidRPr="002E0F1A" w:rsidRDefault="002B48B7" w:rsidP="00B3651C">
      <w:pPr>
        <w:pStyle w:val="Heading1"/>
      </w:pPr>
      <w:r w:rsidRPr="002B48B7">
        <w:rPr>
          <w:b w:val="0"/>
          <w:bCs w:val="0"/>
          <w:highlight w:val="yellow"/>
        </w:rPr>
        <w:t>&lt;A-head&gt;</w:t>
      </w:r>
      <w:r>
        <w:t xml:space="preserve"> </w:t>
      </w:r>
      <w:r w:rsidR="004F462F" w:rsidRPr="002E0F1A">
        <w:t xml:space="preserve">Relaxing </w:t>
      </w:r>
      <w:r w:rsidR="003551B7" w:rsidRPr="002E0F1A">
        <w:t>Tented Paint</w:t>
      </w:r>
    </w:p>
    <w:p w14:paraId="3726BCFA" w14:textId="3A6B4D67" w:rsidR="00E42456" w:rsidRPr="002E0F1A" w:rsidRDefault="00E42456" w:rsidP="002E0F1A">
      <w:pPr>
        <w:spacing w:line="480" w:lineRule="auto"/>
      </w:pPr>
      <w:proofErr w:type="spellStart"/>
      <w:r w:rsidRPr="002E0F1A">
        <w:t>Heiber</w:t>
      </w:r>
      <w:proofErr w:type="spellEnd"/>
      <w:r w:rsidRPr="002E0F1A">
        <w:t xml:space="preserve"> modified the</w:t>
      </w:r>
      <w:r w:rsidR="004C1051">
        <w:t xml:space="preserve"> so-called</w:t>
      </w:r>
      <w:r w:rsidRPr="002E0F1A">
        <w:t xml:space="preserve"> burnt finger technique </w:t>
      </w:r>
      <w:r w:rsidR="00CA76AD" w:rsidRPr="002E0F1A">
        <w:t xml:space="preserve">commonly </w:t>
      </w:r>
      <w:r w:rsidRPr="002E0F1A">
        <w:t>used to treat tenting paint</w:t>
      </w:r>
      <w:r w:rsidR="009F21E2">
        <w:t xml:space="preserve"> (</w:t>
      </w:r>
      <w:hyperlink r:id="rId12" w:history="1">
        <w:r w:rsidR="00132F27">
          <w:rPr>
            <w:rStyle w:val="Hyperlink"/>
            <w:b/>
            <w:bCs/>
            <w:highlight w:val="yellow"/>
          </w:rPr>
          <w:t>fig. 30.4</w:t>
        </w:r>
      </w:hyperlink>
      <w:r w:rsidR="009F21E2">
        <w:t>)</w:t>
      </w:r>
      <w:r w:rsidRPr="002E0F1A">
        <w:t xml:space="preserve">. After infusing the canvas with an adhesive </w:t>
      </w:r>
      <w:r w:rsidR="004F462F" w:rsidRPr="002E0F1A">
        <w:t>(</w:t>
      </w:r>
      <w:r w:rsidRPr="002E0F1A">
        <w:t>usually wax works best</w:t>
      </w:r>
      <w:r w:rsidR="004F462F" w:rsidRPr="002E0F1A">
        <w:t>)</w:t>
      </w:r>
      <w:r w:rsidRPr="002E0F1A">
        <w:t>, a light bulb is used on the reverse of the canvas to liquify the adhesive and stretch out a small area of canvas so that the paint can be set down</w:t>
      </w:r>
      <w:r w:rsidR="004F462F" w:rsidRPr="002E0F1A">
        <w:t xml:space="preserve"> without overlap using</w:t>
      </w:r>
      <w:r w:rsidRPr="002E0F1A">
        <w:t xml:space="preserve"> pressure from a padded clay shaper</w:t>
      </w:r>
      <w:r w:rsidR="000A13D2">
        <w:t>—</w:t>
      </w:r>
      <w:r w:rsidRPr="002E0F1A">
        <w:t>or better yet</w:t>
      </w:r>
      <w:r w:rsidR="000A13D2">
        <w:t>,</w:t>
      </w:r>
      <w:r w:rsidRPr="002E0F1A">
        <w:t xml:space="preserve"> silicone shapers or a handmade Teflon tool. After a day</w:t>
      </w:r>
      <w:r w:rsidR="004F462F" w:rsidRPr="002E0F1A">
        <w:t>’</w:t>
      </w:r>
      <w:r w:rsidRPr="002E0F1A">
        <w:t>s work, tension is increased along the bottom member to reduce the bulges created by the light</w:t>
      </w:r>
      <w:r w:rsidR="000A13D2">
        <w:t xml:space="preserve"> </w:t>
      </w:r>
      <w:r w:rsidRPr="002E0F1A">
        <w:t>bulb.</w:t>
      </w:r>
      <w:r w:rsidR="009935E6" w:rsidRPr="002E0F1A">
        <w:t xml:space="preserve"> </w:t>
      </w:r>
      <w:r w:rsidRPr="002E0F1A">
        <w:t>The light bulb can be attached to a handle to extend your reach and a spoon attached to the opposite side to provide a cool surface for the adhesive to set under pressure.</w:t>
      </w:r>
    </w:p>
    <w:p w14:paraId="15DA63F0" w14:textId="0AFE6809" w:rsidR="00BE1A9E" w:rsidRPr="002E0F1A" w:rsidRDefault="009F21E2" w:rsidP="002E0F1A">
      <w:pPr>
        <w:spacing w:line="480" w:lineRule="auto"/>
      </w:pPr>
      <w:r>
        <w:tab/>
      </w:r>
      <w:r w:rsidR="00E42456" w:rsidRPr="002E0F1A">
        <w:t>Another alternative that is particularly useful when the reach is just too far is to use a watch</w:t>
      </w:r>
      <w:r w:rsidR="002E0C9C" w:rsidRPr="002E0F1A">
        <w:t xml:space="preserve"> </w:t>
      </w:r>
      <w:r w:rsidR="003F1D0B">
        <w:t>glass</w:t>
      </w:r>
      <w:r w:rsidRPr="002E0F1A">
        <w:t xml:space="preserve"> </w:t>
      </w:r>
      <w:r w:rsidR="00E42456" w:rsidRPr="002E0F1A">
        <w:t>to press on the back of the canvas</w:t>
      </w:r>
      <w:r>
        <w:t xml:space="preserve"> (</w:t>
      </w:r>
      <w:hyperlink r:id="rId13" w:history="1">
        <w:r w:rsidR="00132F27">
          <w:rPr>
            <w:rStyle w:val="Hyperlink"/>
            <w:b/>
            <w:bCs/>
            <w:highlight w:val="yellow"/>
          </w:rPr>
          <w:t>fig. 30.5</w:t>
        </w:r>
      </w:hyperlink>
      <w:r>
        <w:t>)</w:t>
      </w:r>
      <w:r w:rsidR="00E42456" w:rsidRPr="002E0F1A">
        <w:t>. A board is cut to fit behind the back of the painting</w:t>
      </w:r>
      <w:r w:rsidR="00182B0B">
        <w:t>,</w:t>
      </w:r>
      <w:r w:rsidR="00E42456" w:rsidRPr="002E0F1A">
        <w:t xml:space="preserve"> and two lengths of twill tape</w:t>
      </w:r>
      <w:r w:rsidR="00182B0B">
        <w:t>,</w:t>
      </w:r>
      <w:r w:rsidR="00E42456" w:rsidRPr="002E0F1A">
        <w:t xml:space="preserve"> running vertically and horizontally</w:t>
      </w:r>
      <w:r w:rsidR="00182B0B">
        <w:t>,</w:t>
      </w:r>
      <w:r w:rsidR="00E42456" w:rsidRPr="002E0F1A">
        <w:t xml:space="preserve"> are taped to the bottom of the </w:t>
      </w:r>
      <w:r w:rsidR="003F1D0B">
        <w:t>glass</w:t>
      </w:r>
      <w:r w:rsidR="00E42456" w:rsidRPr="002E0F1A">
        <w:t xml:space="preserve">. A piece of </w:t>
      </w:r>
      <w:r w:rsidR="00BE2ABA">
        <w:t>silicone</w:t>
      </w:r>
      <w:r w:rsidR="00182B0B">
        <w:t>-</w:t>
      </w:r>
      <w:r w:rsidR="00E42456" w:rsidRPr="002E0F1A">
        <w:t xml:space="preserve">release </w:t>
      </w:r>
      <w:r w:rsidR="00B86BDF" w:rsidRPr="002E0F1A">
        <w:t>M</w:t>
      </w:r>
      <w:r w:rsidR="00E42456" w:rsidRPr="002E0F1A">
        <w:t xml:space="preserve">ylar </w:t>
      </w:r>
      <w:r w:rsidR="00BE2ABA">
        <w:t xml:space="preserve">is placed over the </w:t>
      </w:r>
      <w:r w:rsidR="003F1D0B">
        <w:t>glass</w:t>
      </w:r>
      <w:r w:rsidR="00182B0B" w:rsidRPr="00182B0B">
        <w:t xml:space="preserve"> </w:t>
      </w:r>
      <w:r w:rsidR="00BE2ABA">
        <w:t>to cover the entire surface</w:t>
      </w:r>
      <w:r w:rsidR="00E42456" w:rsidRPr="002E0F1A">
        <w:t>. When the painting is in place</w:t>
      </w:r>
      <w:r w:rsidR="00182B0B">
        <w:t>,</w:t>
      </w:r>
      <w:r w:rsidR="00E42456" w:rsidRPr="002E0F1A">
        <w:t xml:space="preserve"> the twill </w:t>
      </w:r>
      <w:r w:rsidR="00E42456" w:rsidRPr="002E0F1A">
        <w:lastRenderedPageBreak/>
        <w:t xml:space="preserve">tape can be used to move the </w:t>
      </w:r>
      <w:r w:rsidR="003F1D0B">
        <w:t>glass</w:t>
      </w:r>
      <w:r w:rsidR="00182B0B" w:rsidRPr="00182B0B">
        <w:t xml:space="preserve"> </w:t>
      </w:r>
      <w:r w:rsidR="00E42456" w:rsidRPr="002E0F1A">
        <w:t xml:space="preserve">without </w:t>
      </w:r>
      <w:r w:rsidR="00C3256B">
        <w:t xml:space="preserve">excessively </w:t>
      </w:r>
      <w:r w:rsidR="00E42456" w:rsidRPr="002E0F1A">
        <w:t>moving the painting</w:t>
      </w:r>
      <w:r w:rsidR="00182B0B">
        <w:t>.</w:t>
      </w:r>
      <w:r w:rsidR="00E42456" w:rsidRPr="002E0F1A">
        <w:t xml:space="preserve"> (</w:t>
      </w:r>
      <w:r w:rsidR="00182B0B">
        <w:t>T</w:t>
      </w:r>
      <w:r w:rsidR="00E42456" w:rsidRPr="002E0F1A">
        <w:t xml:space="preserve">he painting is slightly lifted each time the watch </w:t>
      </w:r>
      <w:r w:rsidR="003F1D0B">
        <w:t>glass</w:t>
      </w:r>
      <w:r w:rsidR="00182B0B" w:rsidRPr="00182B0B">
        <w:t xml:space="preserve"> </w:t>
      </w:r>
      <w:r w:rsidR="00E42456" w:rsidRPr="002E0F1A">
        <w:t>is moved</w:t>
      </w:r>
      <w:r w:rsidR="00182B0B">
        <w:t>, and</w:t>
      </w:r>
      <w:r w:rsidR="00E42456" w:rsidRPr="002E0F1A">
        <w:t xml:space="preserve"> then gently set down</w:t>
      </w:r>
      <w:r w:rsidR="00C3256B">
        <w:t>.</w:t>
      </w:r>
      <w:r w:rsidR="004F462F" w:rsidRPr="002E0F1A">
        <w:t>)</w:t>
      </w:r>
    </w:p>
    <w:p w14:paraId="3DACE8A5" w14:textId="4C584FB0" w:rsidR="00E727C2" w:rsidRPr="002E0F1A" w:rsidRDefault="00B3651C" w:rsidP="002E0F1A">
      <w:pPr>
        <w:spacing w:line="480" w:lineRule="auto"/>
      </w:pPr>
      <w:r>
        <w:tab/>
      </w:r>
      <w:r w:rsidR="00E42456" w:rsidRPr="002E0F1A">
        <w:t>Next, adhesive is locally fed into cracks and under lifting paint while a hot</w:t>
      </w:r>
      <w:r w:rsidR="001A5BDB">
        <w:t>-</w:t>
      </w:r>
      <w:r w:rsidR="00E42456" w:rsidRPr="002E0F1A">
        <w:t xml:space="preserve">air tool and silicone shaper </w:t>
      </w:r>
      <w:r w:rsidR="001A5BDB">
        <w:t>are</w:t>
      </w:r>
      <w:r w:rsidR="001A5BDB" w:rsidRPr="002E0F1A">
        <w:t xml:space="preserve"> </w:t>
      </w:r>
      <w:r w:rsidR="00E42456" w:rsidRPr="002E0F1A">
        <w:t>used to set the paint down on the front. To remove the distortion created</w:t>
      </w:r>
      <w:r w:rsidR="00742844" w:rsidRPr="002E0F1A">
        <w:t xml:space="preserve"> by the watch</w:t>
      </w:r>
      <w:r w:rsidR="002E0C9C">
        <w:rPr>
          <w:sz w:val="32"/>
          <w:szCs w:val="32"/>
        </w:rPr>
        <w:t xml:space="preserve"> </w:t>
      </w:r>
      <w:r w:rsidR="003F1D0B">
        <w:t>glass</w:t>
      </w:r>
      <w:r w:rsidR="00C21AC0">
        <w:t>,</w:t>
      </w:r>
      <w:r w:rsidR="00E42456" w:rsidRPr="002E0F1A">
        <w:t xml:space="preserve"> a reptile warming mat </w:t>
      </w:r>
      <w:r w:rsidR="00BE2ABA">
        <w:t>(purchased at a pet store)</w:t>
      </w:r>
      <w:r w:rsidR="00E42456" w:rsidRPr="002E0F1A">
        <w:t xml:space="preserve"> </w:t>
      </w:r>
      <w:r w:rsidR="00C21AC0">
        <w:t xml:space="preserve">is placed </w:t>
      </w:r>
      <w:r w:rsidR="00C3256B">
        <w:t>behind the painting</w:t>
      </w:r>
      <w:r w:rsidR="001A5BDB">
        <w:t>.</w:t>
      </w:r>
      <w:r w:rsidR="00E42456" w:rsidRPr="002E0F1A">
        <w:t xml:space="preserve"> </w:t>
      </w:r>
      <w:r w:rsidR="001A5BDB">
        <w:t>A</w:t>
      </w:r>
      <w:r w:rsidR="00E42456" w:rsidRPr="002E0F1A">
        <w:t xml:space="preserve"> piece of </w:t>
      </w:r>
      <w:r w:rsidR="00BE2ABA">
        <w:t>silicone</w:t>
      </w:r>
      <w:r w:rsidR="001A5BDB">
        <w:t>-</w:t>
      </w:r>
      <w:r w:rsidR="00E42456" w:rsidRPr="002E0F1A">
        <w:t xml:space="preserve">release </w:t>
      </w:r>
      <w:r w:rsidR="00742844" w:rsidRPr="002E0F1A">
        <w:t>M</w:t>
      </w:r>
      <w:r w:rsidR="00E42456" w:rsidRPr="002E0F1A">
        <w:t xml:space="preserve">ylar </w:t>
      </w:r>
      <w:r w:rsidR="001A5BDB">
        <w:t xml:space="preserve">is used to </w:t>
      </w:r>
      <w:r w:rsidR="00E42456" w:rsidRPr="002E0F1A">
        <w:t>protect the painting and a small sandbag</w:t>
      </w:r>
      <w:r w:rsidR="00B86BDF" w:rsidRPr="002E0F1A">
        <w:t xml:space="preserve"> weight</w:t>
      </w:r>
      <w:r w:rsidR="00E42456" w:rsidRPr="002E0F1A">
        <w:t xml:space="preserve"> </w:t>
      </w:r>
      <w:r w:rsidR="001A5BDB">
        <w:t xml:space="preserve">is </w:t>
      </w:r>
      <w:r w:rsidR="00E42456" w:rsidRPr="002E0F1A">
        <w:t>used for pressure</w:t>
      </w:r>
      <w:r w:rsidR="009F21E2">
        <w:t xml:space="preserve"> (</w:t>
      </w:r>
      <w:hyperlink r:id="rId14" w:history="1">
        <w:r w:rsidR="005F059D">
          <w:rPr>
            <w:rStyle w:val="Hyperlink"/>
            <w:b/>
            <w:bCs/>
            <w:highlight w:val="yellow"/>
          </w:rPr>
          <w:t>fig. 30.6</w:t>
        </w:r>
      </w:hyperlink>
      <w:r w:rsidR="009F21E2">
        <w:t>)</w:t>
      </w:r>
      <w:r w:rsidR="00E42456" w:rsidRPr="002E0F1A">
        <w:t>.</w:t>
      </w:r>
    </w:p>
    <w:p w14:paraId="6873E567" w14:textId="77777777" w:rsidR="00BE2ABA" w:rsidRPr="002E0F1A" w:rsidRDefault="00BE2ABA" w:rsidP="002E0F1A">
      <w:pPr>
        <w:spacing w:line="480" w:lineRule="auto"/>
      </w:pPr>
    </w:p>
    <w:p w14:paraId="5C00BAD2" w14:textId="10706EE6" w:rsidR="002E54A2" w:rsidRPr="002E0F1A" w:rsidRDefault="002B48B7" w:rsidP="00B3651C">
      <w:pPr>
        <w:pStyle w:val="Heading1"/>
      </w:pPr>
      <w:r w:rsidRPr="002B48B7">
        <w:rPr>
          <w:b w:val="0"/>
          <w:bCs w:val="0"/>
          <w:highlight w:val="yellow"/>
        </w:rPr>
        <w:t>&lt;A-head&gt;</w:t>
      </w:r>
      <w:r>
        <w:t xml:space="preserve"> </w:t>
      </w:r>
      <w:r w:rsidR="00742844" w:rsidRPr="002E0F1A">
        <w:t xml:space="preserve">Suction </w:t>
      </w:r>
      <w:r w:rsidR="008C7BA3" w:rsidRPr="002E0F1A">
        <w:t>Platen</w:t>
      </w:r>
    </w:p>
    <w:p w14:paraId="364CF8D6" w14:textId="54A50EF4" w:rsidR="00E727C2" w:rsidRDefault="002E54A2" w:rsidP="002E0F1A">
      <w:pPr>
        <w:spacing w:line="480" w:lineRule="auto"/>
      </w:pPr>
      <w:r w:rsidRPr="002E0F1A">
        <w:t xml:space="preserve">A suction platen may be the most versatile tool for local interventions. </w:t>
      </w:r>
      <w:r w:rsidR="00FF7AB7" w:rsidRPr="002E0F1A">
        <w:t>My</w:t>
      </w:r>
      <w:r w:rsidRPr="002E0F1A">
        <w:t xml:space="preserve"> design has a thin profile to fit under stretcher members and a baffle system inside to keep the suction even across the </w:t>
      </w:r>
      <w:r w:rsidR="00FF7AB7" w:rsidRPr="002E0F1A">
        <w:t>surface</w:t>
      </w:r>
      <w:r w:rsidR="008C7BA3">
        <w:t xml:space="preserve"> (</w:t>
      </w:r>
      <w:hyperlink r:id="rId15" w:history="1">
        <w:r w:rsidR="005F059D">
          <w:rPr>
            <w:rStyle w:val="Hyperlink"/>
            <w:b/>
            <w:bCs/>
            <w:highlight w:val="yellow"/>
          </w:rPr>
          <w:t>fig. 30.7</w:t>
        </w:r>
      </w:hyperlink>
      <w:r w:rsidR="008C7BA3">
        <w:t>)</w:t>
      </w:r>
      <w:r w:rsidR="00FF7AB7" w:rsidRPr="002E0F1A">
        <w:t>.</w:t>
      </w:r>
      <w:r w:rsidRPr="002E0F1A">
        <w:t xml:space="preserve"> The 8</w:t>
      </w:r>
      <w:r w:rsidR="007255DF">
        <w:t xml:space="preserve"> </w:t>
      </w:r>
      <w:r w:rsidR="00861BA4">
        <w:t>x</w:t>
      </w:r>
      <w:r w:rsidRPr="002E0F1A">
        <w:t xml:space="preserve"> </w:t>
      </w:r>
      <w:proofErr w:type="gramStart"/>
      <w:r w:rsidRPr="002E0F1A">
        <w:t>8</w:t>
      </w:r>
      <w:r w:rsidR="007255DF">
        <w:t xml:space="preserve"> inch</w:t>
      </w:r>
      <w:proofErr w:type="gramEnd"/>
      <w:r w:rsidRPr="002E0F1A">
        <w:t xml:space="preserve"> size keep</w:t>
      </w:r>
      <w:r w:rsidR="00C3256B">
        <w:t>s</w:t>
      </w:r>
      <w:r w:rsidRPr="002E0F1A">
        <w:t xml:space="preserve"> it lightweight while maintaining a usable surface area and allowing it to fit within most stretchers, even those with tight crossbars. The </w:t>
      </w:r>
      <w:r w:rsidR="00FF7AB7" w:rsidRPr="002E0F1A">
        <w:t>advantages</w:t>
      </w:r>
      <w:r w:rsidRPr="002E0F1A">
        <w:t xml:space="preserve"> over </w:t>
      </w:r>
      <w:r w:rsidR="00FF7AB7" w:rsidRPr="002E0F1A">
        <w:t>full</w:t>
      </w:r>
      <w:r w:rsidR="00A416D8">
        <w:t>-</w:t>
      </w:r>
      <w:r w:rsidR="00FF7AB7" w:rsidRPr="002E0F1A">
        <w:t xml:space="preserve">size suction </w:t>
      </w:r>
      <w:r w:rsidRPr="002E0F1A">
        <w:t>tables include nimbleness</w:t>
      </w:r>
      <w:r w:rsidR="00FF7AB7" w:rsidRPr="002E0F1A">
        <w:t xml:space="preserve"> and </w:t>
      </w:r>
      <w:r w:rsidRPr="002E0F1A">
        <w:t>ease of treating smaller areas</w:t>
      </w:r>
      <w:r w:rsidR="00FF7AB7" w:rsidRPr="002E0F1A">
        <w:t>. Furthermore</w:t>
      </w:r>
      <w:r w:rsidR="00742844" w:rsidRPr="002E0F1A">
        <w:t>,</w:t>
      </w:r>
      <w:r w:rsidR="00FF7AB7" w:rsidRPr="002E0F1A">
        <w:t xml:space="preserve"> the</w:t>
      </w:r>
      <w:r w:rsidRPr="002E0F1A">
        <w:t xml:space="preserve"> tacking margins need not be </w:t>
      </w:r>
      <w:r w:rsidR="00FF7AB7" w:rsidRPr="002E0F1A">
        <w:t xml:space="preserve">flattened and </w:t>
      </w:r>
      <w:proofErr w:type="spellStart"/>
      <w:r w:rsidR="00FF7AB7" w:rsidRPr="002E0F1A">
        <w:t>re</w:t>
      </w:r>
      <w:r w:rsidRPr="002E0F1A">
        <w:t>bent</w:t>
      </w:r>
      <w:proofErr w:type="spellEnd"/>
      <w:r w:rsidRPr="002E0F1A">
        <w:t xml:space="preserve">. </w:t>
      </w:r>
    </w:p>
    <w:p w14:paraId="2D250101" w14:textId="77777777" w:rsidR="00534DC9" w:rsidRPr="002E0F1A" w:rsidRDefault="00534DC9" w:rsidP="002E0F1A">
      <w:pPr>
        <w:spacing w:line="480" w:lineRule="auto"/>
      </w:pPr>
    </w:p>
    <w:p w14:paraId="0D4969F8" w14:textId="38999B56" w:rsidR="00742844" w:rsidRPr="002E0F1A" w:rsidRDefault="00861BA4" w:rsidP="00B3651C">
      <w:pPr>
        <w:pStyle w:val="Heading1"/>
      </w:pPr>
      <w:r w:rsidRPr="00861BA4">
        <w:rPr>
          <w:b w:val="0"/>
          <w:bCs w:val="0"/>
          <w:highlight w:val="yellow"/>
        </w:rPr>
        <w:t>&lt;A-head&gt;</w:t>
      </w:r>
      <w:r>
        <w:t xml:space="preserve"> </w:t>
      </w:r>
      <w:proofErr w:type="spellStart"/>
      <w:r w:rsidR="00742844" w:rsidRPr="002E0F1A">
        <w:t>Retensioning</w:t>
      </w:r>
      <w:proofErr w:type="spellEnd"/>
      <w:r w:rsidR="00742844" w:rsidRPr="002E0F1A">
        <w:t xml:space="preserve"> </w:t>
      </w:r>
      <w:r w:rsidR="00851458" w:rsidRPr="002E0F1A">
        <w:t>Tears</w:t>
      </w:r>
    </w:p>
    <w:p w14:paraId="397944A3" w14:textId="66A40FEC" w:rsidR="00E727C2" w:rsidRPr="002E0F1A" w:rsidRDefault="00742844" w:rsidP="002E0F1A">
      <w:pPr>
        <w:spacing w:line="480" w:lineRule="auto"/>
      </w:pPr>
      <w:r w:rsidRPr="002E0F1A">
        <w:t>While</w:t>
      </w:r>
      <w:r w:rsidR="00FF7AB7" w:rsidRPr="002E0F1A">
        <w:t xml:space="preserve"> the </w:t>
      </w:r>
      <w:proofErr w:type="spellStart"/>
      <w:r w:rsidR="00FF7AB7" w:rsidRPr="002E0F1A">
        <w:t>Tre</w:t>
      </w:r>
      <w:r w:rsidR="004A587D" w:rsidRPr="002E0F1A">
        <w:t>c</w:t>
      </w:r>
      <w:r w:rsidR="00FF7AB7" w:rsidRPr="002E0F1A">
        <w:t>ker</w:t>
      </w:r>
      <w:proofErr w:type="spellEnd"/>
      <w:r w:rsidR="008C7BA3">
        <w:t>,</w:t>
      </w:r>
      <w:r w:rsidR="00A9366F" w:rsidRPr="002E0F1A">
        <w:t xml:space="preserve"> </w:t>
      </w:r>
      <w:r w:rsidR="00FF7AB7" w:rsidRPr="002E0F1A">
        <w:t xml:space="preserve">designed by </w:t>
      </w:r>
      <w:proofErr w:type="spellStart"/>
      <w:r w:rsidR="00FF7AB7" w:rsidRPr="002E0F1A">
        <w:t>Heiber</w:t>
      </w:r>
      <w:proofErr w:type="spellEnd"/>
      <w:r w:rsidR="00FF7AB7" w:rsidRPr="002E0F1A">
        <w:t xml:space="preserve"> </w:t>
      </w:r>
      <w:r w:rsidR="008C7BA3">
        <w:t>({</w:t>
      </w:r>
      <w:r w:rsidR="00861BA4">
        <w:t>{</w:t>
      </w:r>
      <w:r w:rsidR="008C7BA3" w:rsidRPr="008C7BA3">
        <w:t xml:space="preserve">Demuth and </w:t>
      </w:r>
      <w:proofErr w:type="spellStart"/>
      <w:r w:rsidR="008C7BA3" w:rsidRPr="008C7BA3">
        <w:t>Heiber</w:t>
      </w:r>
      <w:proofErr w:type="spellEnd"/>
      <w:r w:rsidR="008C7BA3" w:rsidRPr="008C7BA3">
        <w:t xml:space="preserve"> </w:t>
      </w:r>
      <w:r w:rsidR="008C7BA3">
        <w:t>2000}</w:t>
      </w:r>
      <w:r w:rsidR="00861BA4">
        <w:t>}</w:t>
      </w:r>
      <w:r w:rsidR="008C7BA3">
        <w:t xml:space="preserve">) </w:t>
      </w:r>
      <w:r w:rsidR="00FF7AB7" w:rsidRPr="002E0F1A">
        <w:t xml:space="preserve">is very useful for pulling the edges of tears together, </w:t>
      </w:r>
      <w:r w:rsidRPr="002E0F1A">
        <w:t>its</w:t>
      </w:r>
      <w:r w:rsidR="00FF7AB7" w:rsidRPr="002E0F1A">
        <w:t xml:space="preserve"> weight and size can make using it awkward, particularly</w:t>
      </w:r>
      <w:r w:rsidR="00D112BC" w:rsidRPr="002E0F1A">
        <w:t xml:space="preserve"> </w:t>
      </w:r>
      <w:r w:rsidR="00E14EB7" w:rsidRPr="002E0F1A">
        <w:t>in tight spots close to the stretcher bars.</w:t>
      </w:r>
    </w:p>
    <w:p w14:paraId="34600BEC" w14:textId="30E4F906" w:rsidR="004A587D" w:rsidRPr="002E0F1A" w:rsidRDefault="00B3651C" w:rsidP="002E0F1A">
      <w:pPr>
        <w:widowControl w:val="0"/>
        <w:autoSpaceDE w:val="0"/>
        <w:autoSpaceDN w:val="0"/>
        <w:adjustRightInd w:val="0"/>
        <w:spacing w:line="480" w:lineRule="auto"/>
      </w:pPr>
      <w:r>
        <w:tab/>
      </w:r>
      <w:r w:rsidR="00504B2B" w:rsidRPr="002E0F1A">
        <w:t xml:space="preserve">As seen in </w:t>
      </w:r>
      <w:hyperlink r:id="rId16" w:history="1">
        <w:r w:rsidR="005F059D">
          <w:rPr>
            <w:rStyle w:val="Hyperlink"/>
            <w:b/>
            <w:bCs/>
            <w:highlight w:val="yellow"/>
          </w:rPr>
          <w:t>fig. 30.8</w:t>
        </w:r>
      </w:hyperlink>
      <w:r w:rsidR="004A587D" w:rsidRPr="00571F9A">
        <w:rPr>
          <w:color w:val="000000" w:themeColor="text1"/>
        </w:rPr>
        <w:t xml:space="preserve"> </w:t>
      </w:r>
      <w:r w:rsidR="00D75751">
        <w:t>a simple</w:t>
      </w:r>
      <w:r w:rsidR="00D75751" w:rsidRPr="002E0F1A">
        <w:t xml:space="preserve"> </w:t>
      </w:r>
      <w:r w:rsidR="00504B2B" w:rsidRPr="002E0F1A">
        <w:t xml:space="preserve">aluminum </w:t>
      </w:r>
      <w:r w:rsidR="00D75751">
        <w:t xml:space="preserve">corner brace </w:t>
      </w:r>
      <w:r w:rsidR="00504B2B" w:rsidRPr="002E0F1A">
        <w:t>can be attached directly to the stretcher</w:t>
      </w:r>
      <w:r w:rsidR="00E60988">
        <w:t>,</w:t>
      </w:r>
      <w:r w:rsidR="00504B2B" w:rsidRPr="002E0F1A">
        <w:t xml:space="preserve"> with a piece of </w:t>
      </w:r>
      <w:proofErr w:type="spellStart"/>
      <w:r w:rsidR="00504B2B" w:rsidRPr="002E0F1A">
        <w:t>Fome</w:t>
      </w:r>
      <w:proofErr w:type="spellEnd"/>
      <w:r w:rsidR="00504B2B" w:rsidRPr="002E0F1A">
        <w:t xml:space="preserve">-Cor used as a spacer so that the edge of the aluminum </w:t>
      </w:r>
      <w:r w:rsidR="00504B2B" w:rsidRPr="002E0F1A">
        <w:lastRenderedPageBreak/>
        <w:t>does not quite touch the reverse of the canvas. Then a thin piece of plastic G</w:t>
      </w:r>
      <w:r w:rsidR="00E60988">
        <w:noBreakHyphen/>
      </w:r>
      <w:r w:rsidR="00504B2B" w:rsidRPr="002E0F1A">
        <w:t xml:space="preserve">10 is slipped under the stretcher to protect the canvas from the edge of the aluminum. Unwaxed dental floss is attached to opposing sides of the tear with either </w:t>
      </w:r>
      <w:proofErr w:type="spellStart"/>
      <w:r w:rsidR="0010498F">
        <w:t>Beva</w:t>
      </w:r>
      <w:proofErr w:type="spellEnd"/>
      <w:r w:rsidR="00504B2B" w:rsidRPr="002E0F1A">
        <w:t xml:space="preserve"> film or </w:t>
      </w:r>
      <w:r w:rsidR="00E60988">
        <w:t>C</w:t>
      </w:r>
      <w:r w:rsidR="00504B2B" w:rsidRPr="002E0F1A">
        <w:t>ommand strips</w:t>
      </w:r>
      <w:r w:rsidR="00E60988">
        <w:t>,</w:t>
      </w:r>
      <w:r w:rsidR="00504B2B" w:rsidRPr="002E0F1A">
        <w:t xml:space="preserve"> and </w:t>
      </w:r>
      <w:r w:rsidR="00E60988">
        <w:t xml:space="preserve">then </w:t>
      </w:r>
      <w:r w:rsidR="00504B2B" w:rsidRPr="002E0F1A">
        <w:t xml:space="preserve">threaded under the aluminum. Pushpins are tied to the other ends of the threads. Tension can then be incrementally increased to bring the edges of the tear together by pulling on and repositioning the pins. </w:t>
      </w:r>
    </w:p>
    <w:p w14:paraId="39C1A091" w14:textId="6BBEE791" w:rsidR="00504B2B" w:rsidRPr="002E0F1A" w:rsidRDefault="00B3651C" w:rsidP="002E0F1A">
      <w:pPr>
        <w:widowControl w:val="0"/>
        <w:autoSpaceDE w:val="0"/>
        <w:autoSpaceDN w:val="0"/>
        <w:adjustRightInd w:val="0"/>
        <w:spacing w:line="480" w:lineRule="auto"/>
        <w:rPr>
          <w:color w:val="FF0000"/>
        </w:rPr>
      </w:pPr>
      <w:r>
        <w:tab/>
      </w:r>
      <w:r w:rsidR="00504B2B" w:rsidRPr="002E0F1A">
        <w:t>Alternatively, a small board can be clamped to the inside of the stretcher to avoid putting any holes in the painting stretcher</w:t>
      </w:r>
      <w:r w:rsidR="00E60988">
        <w:t>,</w:t>
      </w:r>
      <w:r w:rsidR="00504B2B" w:rsidRPr="002E0F1A">
        <w:t xml:space="preserve"> as </w:t>
      </w:r>
      <w:r w:rsidR="00E60988">
        <w:t>shown</w:t>
      </w:r>
      <w:r w:rsidR="00E60988" w:rsidRPr="002E0F1A">
        <w:t xml:space="preserve"> </w:t>
      </w:r>
      <w:r w:rsidR="00504B2B" w:rsidRPr="002E0F1A">
        <w:t xml:space="preserve">in the mock-up in </w:t>
      </w:r>
      <w:hyperlink r:id="rId17" w:history="1">
        <w:r w:rsidR="005F059D">
          <w:rPr>
            <w:rStyle w:val="Hyperlink"/>
            <w:b/>
            <w:bCs/>
            <w:highlight w:val="yellow"/>
          </w:rPr>
          <w:t>fig. 30.8</w:t>
        </w:r>
      </w:hyperlink>
      <w:r w:rsidR="004A587D" w:rsidRPr="00571F9A">
        <w:rPr>
          <w:color w:val="000000" w:themeColor="text1"/>
        </w:rPr>
        <w:t>.</w:t>
      </w:r>
      <w:r w:rsidR="009365D4" w:rsidRPr="00571F9A">
        <w:rPr>
          <w:color w:val="000000" w:themeColor="text1"/>
        </w:rPr>
        <w:t xml:space="preserve"> </w:t>
      </w:r>
      <w:r w:rsidR="00504B2B" w:rsidRPr="002E0F1A">
        <w:t>Screws can be used in place of the pushpins</w:t>
      </w:r>
      <w:r w:rsidR="00BD73B3">
        <w:t>,</w:t>
      </w:r>
      <w:r w:rsidR="00504B2B" w:rsidRPr="002E0F1A">
        <w:t xml:space="preserve"> with </w:t>
      </w:r>
      <w:r w:rsidR="00BD73B3">
        <w:t xml:space="preserve">the </w:t>
      </w:r>
      <w:r w:rsidR="00504B2B" w:rsidRPr="002E0F1A">
        <w:t>thread</w:t>
      </w:r>
      <w:r w:rsidR="00BD73B3">
        <w:t>s</w:t>
      </w:r>
      <w:r w:rsidR="00504B2B" w:rsidRPr="002E0F1A">
        <w:t xml:space="preserve"> wound around the screws. The tension can </w:t>
      </w:r>
      <w:r w:rsidR="00BD73B3">
        <w:t xml:space="preserve">then </w:t>
      </w:r>
      <w:r w:rsidR="00504B2B" w:rsidRPr="002E0F1A">
        <w:t xml:space="preserve">be increased with greater control by slightly turning the screws. </w:t>
      </w:r>
    </w:p>
    <w:p w14:paraId="1B0A1BAC" w14:textId="08181277" w:rsidR="00504B2B" w:rsidRPr="002E0F1A" w:rsidRDefault="00B3651C" w:rsidP="002E0F1A">
      <w:pPr>
        <w:widowControl w:val="0"/>
        <w:autoSpaceDE w:val="0"/>
        <w:autoSpaceDN w:val="0"/>
        <w:adjustRightInd w:val="0"/>
        <w:spacing w:line="480" w:lineRule="auto"/>
      </w:pPr>
      <w:r>
        <w:tab/>
      </w:r>
      <w:hyperlink r:id="rId18" w:history="1">
        <w:r w:rsidR="005F059D">
          <w:rPr>
            <w:rStyle w:val="Hyperlink"/>
            <w:b/>
            <w:bCs/>
            <w:highlight w:val="yellow"/>
          </w:rPr>
          <w:t>Fig. 30.9</w:t>
        </w:r>
      </w:hyperlink>
      <w:r w:rsidR="00A425EA" w:rsidRPr="002E0F1A">
        <w:t xml:space="preserve"> includes </w:t>
      </w:r>
      <w:r w:rsidR="00944445" w:rsidRPr="002E0F1A">
        <w:t>before</w:t>
      </w:r>
      <w:r w:rsidR="00BD73B3">
        <w:t>-</w:t>
      </w:r>
      <w:r w:rsidR="00944445" w:rsidRPr="002E0F1A">
        <w:t xml:space="preserve">treatment </w:t>
      </w:r>
      <w:r w:rsidR="00A425EA" w:rsidRPr="002E0F1A">
        <w:t>details</w:t>
      </w:r>
      <w:r w:rsidR="00E81CF1" w:rsidRPr="002E0F1A">
        <w:t xml:space="preserve"> of </w:t>
      </w:r>
      <w:r w:rsidR="00944445" w:rsidRPr="002E0F1A">
        <w:t>a large painting</w:t>
      </w:r>
      <w:r w:rsidR="00A425EA" w:rsidRPr="002E0F1A">
        <w:t xml:space="preserve"> (60</w:t>
      </w:r>
      <w:r w:rsidR="007255DF">
        <w:t xml:space="preserve"> ×</w:t>
      </w:r>
      <w:r w:rsidR="00A425EA" w:rsidRPr="002E0F1A">
        <w:t xml:space="preserve"> 90</w:t>
      </w:r>
      <w:r w:rsidR="007255DF">
        <w:t xml:space="preserve"> inches</w:t>
      </w:r>
      <w:r w:rsidR="00A425EA" w:rsidRPr="002E0F1A">
        <w:t>)</w:t>
      </w:r>
      <w:r w:rsidR="00944445" w:rsidRPr="002E0F1A">
        <w:t xml:space="preserve"> with a small but </w:t>
      </w:r>
      <w:proofErr w:type="gramStart"/>
      <w:r w:rsidR="00944445" w:rsidRPr="002E0F1A">
        <w:t>fairly distorted</w:t>
      </w:r>
      <w:proofErr w:type="gramEnd"/>
      <w:r w:rsidR="00944445" w:rsidRPr="002E0F1A">
        <w:t xml:space="preserve"> tear where this technique was applied. </w:t>
      </w:r>
      <w:r w:rsidR="00DF5AFA">
        <w:t>Where only one or two threads are needed to pull a small puncture together</w:t>
      </w:r>
      <w:r w:rsidR="00BD73B3">
        <w:t>,</w:t>
      </w:r>
      <w:r w:rsidR="00DF5AFA">
        <w:t xml:space="preserve"> bent mending plates (as seen in </w:t>
      </w:r>
      <w:hyperlink r:id="rId19" w:history="1">
        <w:r w:rsidR="005F059D">
          <w:rPr>
            <w:rStyle w:val="Hyperlink"/>
            <w:b/>
            <w:bCs/>
            <w:highlight w:val="yellow"/>
          </w:rPr>
          <w:t>fig. 30.8</w:t>
        </w:r>
      </w:hyperlink>
      <w:r w:rsidR="00DF5AFA">
        <w:t xml:space="preserve">) can be used instead of angled aluminum edging or fabricated </w:t>
      </w:r>
      <w:proofErr w:type="spellStart"/>
      <w:r w:rsidR="00DF5AFA" w:rsidRPr="00534DC9">
        <w:t>Treckers</w:t>
      </w:r>
      <w:proofErr w:type="spellEnd"/>
      <w:r w:rsidR="00DF5AFA" w:rsidRPr="000E2300">
        <w:rPr>
          <w:i/>
          <w:iCs/>
        </w:rPr>
        <w:t>.</w:t>
      </w:r>
      <w:r w:rsidR="00DF5AFA">
        <w:t xml:space="preserve"> </w:t>
      </w:r>
    </w:p>
    <w:p w14:paraId="713E74C0" w14:textId="0B54AC0D" w:rsidR="00F06AD2" w:rsidRDefault="00B3651C" w:rsidP="002E0F1A">
      <w:pPr>
        <w:widowControl w:val="0"/>
        <w:autoSpaceDE w:val="0"/>
        <w:autoSpaceDN w:val="0"/>
        <w:adjustRightInd w:val="0"/>
        <w:spacing w:line="480" w:lineRule="auto"/>
      </w:pPr>
      <w:r>
        <w:tab/>
      </w:r>
      <w:r w:rsidR="00504B2B" w:rsidRPr="002E0F1A">
        <w:t>A suction platen was used during the tear mending</w:t>
      </w:r>
      <w:r w:rsidR="00C3256B">
        <w:t xml:space="preserve"> </w:t>
      </w:r>
      <w:r w:rsidR="00504B2B" w:rsidRPr="002E0F1A">
        <w:t>to humidify the area to remove plan</w:t>
      </w:r>
      <w:r w:rsidR="00C3256B">
        <w:t>a</w:t>
      </w:r>
      <w:r w:rsidR="00504B2B" w:rsidRPr="002E0F1A">
        <w:t>r distortions</w:t>
      </w:r>
      <w:r w:rsidR="00064016">
        <w:t>,</w:t>
      </w:r>
      <w:r w:rsidR="00504B2B" w:rsidRPr="002E0F1A">
        <w:t xml:space="preserve"> and </w:t>
      </w:r>
      <w:r w:rsidR="00F06AD2">
        <w:t xml:space="preserve">again while </w:t>
      </w:r>
      <w:r w:rsidR="00504B2B" w:rsidRPr="002E0F1A">
        <w:t xml:space="preserve">filling. </w:t>
      </w:r>
      <w:r w:rsidR="00064016">
        <w:t>U</w:t>
      </w:r>
      <w:r w:rsidR="00504B2B" w:rsidRPr="002E0F1A">
        <w:t>sing the platen at low suction during filling</w:t>
      </w:r>
      <w:r w:rsidR="00064016">
        <w:t xml:space="preserve"> allows</w:t>
      </w:r>
      <w:r w:rsidR="00504B2B" w:rsidRPr="002E0F1A">
        <w:t xml:space="preserve"> the wet fill material </w:t>
      </w:r>
      <w:r w:rsidR="00064016">
        <w:t>to be</w:t>
      </w:r>
      <w:r w:rsidR="00064016" w:rsidRPr="002E0F1A">
        <w:t xml:space="preserve"> </w:t>
      </w:r>
      <w:r w:rsidR="00504B2B" w:rsidRPr="002E0F1A">
        <w:t>drawn into the canvas voids</w:t>
      </w:r>
      <w:r w:rsidR="00064016">
        <w:t>—</w:t>
      </w:r>
      <w:r w:rsidR="00504B2B" w:rsidRPr="002E0F1A">
        <w:t>which helps keep the tear in plane</w:t>
      </w:r>
      <w:r w:rsidR="00064016">
        <w:t>—</w:t>
      </w:r>
      <w:r w:rsidR="00504B2B" w:rsidRPr="002E0F1A">
        <w:t xml:space="preserve">and </w:t>
      </w:r>
      <w:r w:rsidR="00064016">
        <w:t xml:space="preserve">to </w:t>
      </w:r>
      <w:r w:rsidR="00504B2B" w:rsidRPr="002E0F1A">
        <w:t xml:space="preserve">take on the weave texture of the canvas. </w:t>
      </w:r>
      <w:r w:rsidR="00F06AD2">
        <w:t xml:space="preserve">A </w:t>
      </w:r>
      <w:r w:rsidR="00153CF7">
        <w:t xml:space="preserve">small, </w:t>
      </w:r>
      <w:r w:rsidR="00F06AD2">
        <w:t xml:space="preserve">thin piece of </w:t>
      </w:r>
      <w:proofErr w:type="spellStart"/>
      <w:r w:rsidR="00F06AD2" w:rsidRPr="002E0F1A">
        <w:t>Stab</w:t>
      </w:r>
      <w:r w:rsidR="00BC5C4C">
        <w:t>il</w:t>
      </w:r>
      <w:r w:rsidR="00F06AD2" w:rsidRPr="002E0F1A">
        <w:t>tex</w:t>
      </w:r>
      <w:proofErr w:type="spellEnd"/>
      <w:r w:rsidR="00F06AD2" w:rsidRPr="002E0F1A">
        <w:t xml:space="preserve"> impregnated with </w:t>
      </w:r>
      <w:proofErr w:type="spellStart"/>
      <w:r w:rsidR="0010498F">
        <w:t>Beva</w:t>
      </w:r>
      <w:proofErr w:type="spellEnd"/>
      <w:r w:rsidR="00F06AD2">
        <w:t xml:space="preserve"> can be used to cover the mend </w:t>
      </w:r>
      <w:r w:rsidR="00153CF7">
        <w:t xml:space="preserve">both </w:t>
      </w:r>
      <w:r w:rsidR="00F06AD2">
        <w:t xml:space="preserve">to act as a moisture barrier for the repair and to add a second line of security if the mend were ever </w:t>
      </w:r>
      <w:r w:rsidR="00153CF7">
        <w:t xml:space="preserve">to </w:t>
      </w:r>
      <w:r w:rsidR="00F06AD2">
        <w:t>fail (</w:t>
      </w:r>
      <w:hyperlink r:id="rId20" w:history="1">
        <w:r w:rsidR="005F059D">
          <w:rPr>
            <w:rStyle w:val="Hyperlink"/>
            <w:b/>
            <w:bCs/>
            <w:highlight w:val="yellow"/>
          </w:rPr>
          <w:t>fig. 30.10</w:t>
        </w:r>
      </w:hyperlink>
      <w:r w:rsidR="00F06AD2">
        <w:t xml:space="preserve">). </w:t>
      </w:r>
      <w:hyperlink r:id="rId21" w:history="1">
        <w:r w:rsidR="005F059D">
          <w:rPr>
            <w:rStyle w:val="Hyperlink"/>
            <w:b/>
            <w:bCs/>
            <w:highlight w:val="yellow"/>
          </w:rPr>
          <w:t>Fig. 30.11</w:t>
        </w:r>
      </w:hyperlink>
      <w:r w:rsidR="00F06AD2" w:rsidRPr="002E0F1A">
        <w:t xml:space="preserve"> shows the difference at the tear site before and after treatment.</w:t>
      </w:r>
    </w:p>
    <w:p w14:paraId="204FD835" w14:textId="6DA9ECD7" w:rsidR="000134ED" w:rsidRPr="002E0F1A" w:rsidRDefault="000134ED" w:rsidP="002E0F1A">
      <w:pPr>
        <w:spacing w:line="480" w:lineRule="auto"/>
      </w:pPr>
    </w:p>
    <w:p w14:paraId="32263E99" w14:textId="719A7A12" w:rsidR="000134ED" w:rsidRDefault="00861BA4" w:rsidP="00B3651C">
      <w:pPr>
        <w:pStyle w:val="Heading1"/>
      </w:pPr>
      <w:r w:rsidRPr="00861BA4">
        <w:rPr>
          <w:b w:val="0"/>
          <w:bCs w:val="0"/>
          <w:highlight w:val="yellow"/>
        </w:rPr>
        <w:t>&lt;A-head&gt;</w:t>
      </w:r>
      <w:r>
        <w:t xml:space="preserve"> </w:t>
      </w:r>
      <w:r w:rsidR="00944445" w:rsidRPr="00F06AD2">
        <w:t>Conclusion</w:t>
      </w:r>
    </w:p>
    <w:p w14:paraId="102D4E0E" w14:textId="1BE846BC" w:rsidR="00CE3B46" w:rsidRDefault="1090B19E" w:rsidP="002E0F1A">
      <w:pPr>
        <w:spacing w:line="480" w:lineRule="auto"/>
      </w:pPr>
      <w:r>
        <w:lastRenderedPageBreak/>
        <w:t>Honoring the artist’s intent, understanding the forces that hold paintings together and those that make them fall apart, having a keen respect for the original materials and an understanding of modern materials, reversibility</w:t>
      </w:r>
      <w:r w:rsidR="00153CF7">
        <w:t>,</w:t>
      </w:r>
      <w:r>
        <w:t xml:space="preserve"> and </w:t>
      </w:r>
      <w:proofErr w:type="spellStart"/>
      <w:r>
        <w:t>retreatability</w:t>
      </w:r>
      <w:proofErr w:type="spellEnd"/>
      <w:r>
        <w:t xml:space="preserve"> are the factors to hold in mind when caring for damaged or changed paintings on canvas. Over the years it has become clearer that our profession does not lend itself to a one-size-fits-all approach</w:t>
      </w:r>
      <w:r w:rsidR="00153CF7">
        <w:t>,</w:t>
      </w:r>
      <w:r>
        <w:t xml:space="preserve"> no matter how technically sophisticated or well</w:t>
      </w:r>
      <w:r w:rsidR="00861BA4">
        <w:t>-</w:t>
      </w:r>
      <w:r>
        <w:t xml:space="preserve">engineered these materials or equipment </w:t>
      </w:r>
      <w:r w:rsidR="00CE3B46">
        <w:t xml:space="preserve">may </w:t>
      </w:r>
      <w:r>
        <w:t>be (</w:t>
      </w:r>
      <w:r w:rsidR="00B973EA">
        <w:t>t</w:t>
      </w:r>
      <w:r w:rsidRPr="00534DC9">
        <w:t>he law of the instrument</w:t>
      </w:r>
      <w:r>
        <w:t>)</w:t>
      </w:r>
      <w:r w:rsidR="00CE3B46">
        <w:t>,</w:t>
      </w:r>
      <w:r>
        <w:t xml:space="preserve"> and that the better we understand the nature of the problem at hand</w:t>
      </w:r>
      <w:r w:rsidR="00CE3B46">
        <w:t>,</w:t>
      </w:r>
      <w:r>
        <w:t xml:space="preserve"> the more it can lead us to simpler and </w:t>
      </w:r>
      <w:r w:rsidR="00CE3B46">
        <w:t xml:space="preserve">more </w:t>
      </w:r>
      <w:r>
        <w:t>refined solutions (</w:t>
      </w:r>
      <w:r w:rsidRPr="00534DC9">
        <w:t>Occ</w:t>
      </w:r>
      <w:r w:rsidR="000B509A">
        <w:t>a</w:t>
      </w:r>
      <w:r w:rsidRPr="00534DC9">
        <w:t xml:space="preserve">m’s </w:t>
      </w:r>
      <w:r w:rsidR="00B973EA">
        <w:t>r</w:t>
      </w:r>
      <w:r w:rsidRPr="00534DC9">
        <w:t>azor</w:t>
      </w:r>
      <w:r>
        <w:t xml:space="preserve">). </w:t>
      </w:r>
    </w:p>
    <w:p w14:paraId="743889E0" w14:textId="16B9F970" w:rsidR="00F06AD2" w:rsidRPr="00F06AD2" w:rsidRDefault="00CE3B46" w:rsidP="002E0F1A">
      <w:pPr>
        <w:spacing w:line="480" w:lineRule="auto"/>
      </w:pPr>
      <w:r>
        <w:tab/>
      </w:r>
      <w:r w:rsidR="1090B19E">
        <w:t>Those of us involved in structural canvas treatments are constantly discovering better methods and tweaking what we do to suit each painting we treat. For instance, since presenting at th</w:t>
      </w:r>
      <w:r w:rsidR="007255DF">
        <w:t>e</w:t>
      </w:r>
      <w:r w:rsidR="1090B19E">
        <w:t xml:space="preserve"> </w:t>
      </w:r>
      <w:r w:rsidR="1090B19E" w:rsidRPr="00534DC9">
        <w:t>Conserving Canvas</w:t>
      </w:r>
      <w:r w:rsidR="1090B19E">
        <w:t xml:space="preserve"> conference </w:t>
      </w:r>
      <w:r w:rsidR="007255DF">
        <w:t xml:space="preserve">at Yale, </w:t>
      </w:r>
      <w:r w:rsidR="1090B19E">
        <w:t>Petra Demuth</w:t>
      </w:r>
      <w:r>
        <w:t>,</w:t>
      </w:r>
      <w:r w:rsidR="1090B19E">
        <w:t xml:space="preserve"> who teaches </w:t>
      </w:r>
      <w:proofErr w:type="spellStart"/>
      <w:r w:rsidR="1090B19E">
        <w:t>Heiber’s</w:t>
      </w:r>
      <w:proofErr w:type="spellEnd"/>
      <w:r w:rsidR="1090B19E">
        <w:t xml:space="preserve"> tear</w:t>
      </w:r>
      <w:r w:rsidR="007255DF">
        <w:t>-</w:t>
      </w:r>
      <w:r w:rsidR="1090B19E">
        <w:t>mending techniques</w:t>
      </w:r>
      <w:r>
        <w:t>,</w:t>
      </w:r>
      <w:r w:rsidR="1090B19E">
        <w:t xml:space="preserve"> has demonstrated substitutions for the </w:t>
      </w:r>
      <w:proofErr w:type="spellStart"/>
      <w:r w:rsidR="1090B19E">
        <w:t>Trecker</w:t>
      </w:r>
      <w:proofErr w:type="spellEnd"/>
      <w:r w:rsidR="1090B19E">
        <w:t xml:space="preserve"> </w:t>
      </w:r>
      <w:r w:rsidR="007255DF">
        <w:t xml:space="preserve">that </w:t>
      </w:r>
      <w:r w:rsidR="1090B19E">
        <w:t>are more nimble and far easier to set up and use. It was an honor to be invited to share my current techniques, but I continue to evolve</w:t>
      </w:r>
      <w:r w:rsidR="00954448">
        <w:t xml:space="preserve"> and </w:t>
      </w:r>
      <w:r w:rsidR="1090B19E">
        <w:t>what I do next year may be different from what I have done in the past.</w:t>
      </w:r>
    </w:p>
    <w:p w14:paraId="003C4928" w14:textId="77777777" w:rsidR="000134ED" w:rsidRPr="002E0F1A" w:rsidRDefault="000134ED" w:rsidP="002E0F1A">
      <w:pPr>
        <w:spacing w:line="480" w:lineRule="auto"/>
      </w:pPr>
    </w:p>
    <w:p w14:paraId="168BE5E9" w14:textId="70AD7365" w:rsidR="00BA44B0" w:rsidRPr="0040762D" w:rsidRDefault="00861BA4" w:rsidP="00B3651C">
      <w:pPr>
        <w:pStyle w:val="Heading1"/>
      </w:pPr>
      <w:r w:rsidRPr="00861BA4">
        <w:rPr>
          <w:b w:val="0"/>
          <w:bCs w:val="0"/>
          <w:highlight w:val="yellow"/>
        </w:rPr>
        <w:t>&lt;A-head&gt;</w:t>
      </w:r>
      <w:r>
        <w:t xml:space="preserve"> </w:t>
      </w:r>
      <w:r w:rsidR="000B1569">
        <w:t xml:space="preserve">Appendix: </w:t>
      </w:r>
      <w:r w:rsidR="00D250C9" w:rsidRPr="002E0F1A">
        <w:t>Materials</w:t>
      </w:r>
    </w:p>
    <w:p w14:paraId="5C510B53" w14:textId="77777777" w:rsidR="00534DC9" w:rsidRDefault="00534DC9" w:rsidP="002E0F1A">
      <w:pPr>
        <w:spacing w:line="480" w:lineRule="auto"/>
        <w:rPr>
          <w:bCs/>
          <w:color w:val="000000"/>
        </w:rPr>
      </w:pPr>
    </w:p>
    <w:p w14:paraId="22090E78" w14:textId="7FA44752" w:rsidR="00810B67" w:rsidRPr="002E0F1A" w:rsidRDefault="00810B67" w:rsidP="002E0F1A">
      <w:pPr>
        <w:spacing w:line="480" w:lineRule="auto"/>
        <w:rPr>
          <w:color w:val="000000"/>
        </w:rPr>
      </w:pPr>
      <w:proofErr w:type="spellStart"/>
      <w:r w:rsidRPr="002E0F1A">
        <w:rPr>
          <w:bCs/>
          <w:color w:val="000000"/>
        </w:rPr>
        <w:t>Hollytex</w:t>
      </w:r>
      <w:proofErr w:type="spellEnd"/>
      <w:r w:rsidRPr="002E0F1A">
        <w:rPr>
          <w:bCs/>
          <w:color w:val="000000"/>
        </w:rPr>
        <w:t xml:space="preserve">: </w:t>
      </w:r>
      <w:r w:rsidR="00E70036">
        <w:rPr>
          <w:bCs/>
          <w:color w:val="000000"/>
        </w:rPr>
        <w:t>s</w:t>
      </w:r>
      <w:r w:rsidRPr="002E0F1A">
        <w:rPr>
          <w:bCs/>
          <w:color w:val="000000"/>
        </w:rPr>
        <w:t>pun</w:t>
      </w:r>
      <w:r w:rsidR="00CE3B46">
        <w:rPr>
          <w:bCs/>
          <w:color w:val="000000"/>
        </w:rPr>
        <w:t>-</w:t>
      </w:r>
      <w:r w:rsidRPr="002E0F1A">
        <w:rPr>
          <w:bCs/>
          <w:color w:val="000000"/>
        </w:rPr>
        <w:t xml:space="preserve">bonded nonwoven </w:t>
      </w:r>
      <w:r w:rsidR="00CE3B46" w:rsidRPr="002E0F1A">
        <w:rPr>
          <w:bCs/>
          <w:color w:val="000000"/>
        </w:rPr>
        <w:t xml:space="preserve">polyester </w:t>
      </w:r>
      <w:r w:rsidRPr="002E0F1A">
        <w:rPr>
          <w:bCs/>
          <w:color w:val="000000"/>
        </w:rPr>
        <w:t>fabric</w:t>
      </w:r>
      <w:r w:rsidR="007B6F51">
        <w:rPr>
          <w:bCs/>
          <w:color w:val="000000"/>
        </w:rPr>
        <w:t>,</w:t>
      </w:r>
      <w:r w:rsidR="00BA44B0" w:rsidRPr="002E0F1A">
        <w:rPr>
          <w:bCs/>
          <w:color w:val="000000"/>
        </w:rPr>
        <w:t xml:space="preserve"> </w:t>
      </w:r>
      <w:r w:rsidRPr="002E0F1A">
        <w:rPr>
          <w:bCs/>
          <w:color w:val="000000"/>
        </w:rPr>
        <w:t>TALAS</w:t>
      </w:r>
      <w:r w:rsidR="005A6866">
        <w:rPr>
          <w:bCs/>
          <w:color w:val="000000"/>
        </w:rPr>
        <w:t>,</w:t>
      </w:r>
      <w:r w:rsidRPr="002E0F1A">
        <w:rPr>
          <w:bCs/>
          <w:color w:val="000000"/>
        </w:rPr>
        <w:t xml:space="preserve"> New York,</w:t>
      </w:r>
      <w:r w:rsidRPr="002E0F1A">
        <w:rPr>
          <w:color w:val="000000"/>
        </w:rPr>
        <w:t xml:space="preserve"> NY</w:t>
      </w:r>
      <w:r w:rsidR="007B6F51">
        <w:rPr>
          <w:color w:val="000000"/>
        </w:rPr>
        <w:t>,</w:t>
      </w:r>
    </w:p>
    <w:p w14:paraId="1BFD6879" w14:textId="4DCA9BB3" w:rsidR="00BA44B0" w:rsidRPr="002E0F1A" w:rsidRDefault="00000000" w:rsidP="002E0F1A">
      <w:pPr>
        <w:spacing w:line="480" w:lineRule="auto"/>
        <w:rPr>
          <w:color w:val="000000"/>
        </w:rPr>
      </w:pPr>
      <w:hyperlink r:id="rId22" w:history="1">
        <w:r w:rsidR="00BA44B0" w:rsidRPr="002E0F1A">
          <w:rPr>
            <w:rStyle w:val="Hyperlink"/>
          </w:rPr>
          <w:t>https://www.talasonline.com/Hollytex</w:t>
        </w:r>
      </w:hyperlink>
      <w:r w:rsidR="002A0675">
        <w:rPr>
          <w:rStyle w:val="Hyperlink"/>
        </w:rPr>
        <w:t>.</w:t>
      </w:r>
      <w:r w:rsidR="00BA44B0" w:rsidRPr="002E0F1A">
        <w:rPr>
          <w:color w:val="000000"/>
        </w:rPr>
        <w:t xml:space="preserve"> </w:t>
      </w:r>
    </w:p>
    <w:p w14:paraId="2BEC7E4E" w14:textId="77777777" w:rsidR="00BA44B0" w:rsidRPr="002E0F1A" w:rsidRDefault="00BA44B0" w:rsidP="002E0F1A">
      <w:pPr>
        <w:spacing w:line="480" w:lineRule="auto"/>
        <w:rPr>
          <w:b/>
          <w:color w:val="000000"/>
        </w:rPr>
      </w:pPr>
    </w:p>
    <w:p w14:paraId="765722E5" w14:textId="53F4513B" w:rsidR="00173FF1" w:rsidRDefault="0010498F" w:rsidP="00173FF1">
      <w:pPr>
        <w:spacing w:line="480" w:lineRule="auto"/>
        <w:rPr>
          <w:color w:val="000000"/>
        </w:rPr>
      </w:pPr>
      <w:proofErr w:type="spellStart"/>
      <w:r>
        <w:rPr>
          <w:bCs/>
          <w:color w:val="000000"/>
        </w:rPr>
        <w:lastRenderedPageBreak/>
        <w:t>Beva</w:t>
      </w:r>
      <w:proofErr w:type="spellEnd"/>
      <w:r w:rsidR="00810B67" w:rsidRPr="002E0F1A">
        <w:rPr>
          <w:bCs/>
          <w:color w:val="000000"/>
        </w:rPr>
        <w:t xml:space="preserve"> </w:t>
      </w:r>
      <w:r w:rsidR="00BA44B0" w:rsidRPr="002E0F1A">
        <w:rPr>
          <w:bCs/>
          <w:color w:val="000000"/>
        </w:rPr>
        <w:t xml:space="preserve">371b </w:t>
      </w:r>
      <w:r w:rsidR="00810B67" w:rsidRPr="002E0F1A">
        <w:rPr>
          <w:bCs/>
          <w:color w:val="000000"/>
        </w:rPr>
        <w:t xml:space="preserve">Film: </w:t>
      </w:r>
      <w:r w:rsidR="00E70036">
        <w:rPr>
          <w:bCs/>
          <w:color w:val="000000"/>
        </w:rPr>
        <w:t>e</w:t>
      </w:r>
      <w:r w:rsidR="00810B67" w:rsidRPr="002E0F1A">
        <w:rPr>
          <w:bCs/>
          <w:color w:val="000000"/>
        </w:rPr>
        <w:t xml:space="preserve">thylene vinyl </w:t>
      </w:r>
      <w:proofErr w:type="gramStart"/>
      <w:r w:rsidR="00810B67" w:rsidRPr="002E0F1A">
        <w:rPr>
          <w:bCs/>
          <w:color w:val="000000"/>
        </w:rPr>
        <w:t>acetate based</w:t>
      </w:r>
      <w:proofErr w:type="gramEnd"/>
      <w:r w:rsidR="00810B67" w:rsidRPr="002E0F1A">
        <w:rPr>
          <w:bCs/>
          <w:color w:val="000000"/>
        </w:rPr>
        <w:t xml:space="preserve"> film adhesive</w:t>
      </w:r>
      <w:r w:rsidR="00BA44B0" w:rsidRPr="002E0F1A">
        <w:rPr>
          <w:bCs/>
          <w:color w:val="000000"/>
        </w:rPr>
        <w:t>. A variation on the</w:t>
      </w:r>
      <w:r w:rsidR="00BA44B0" w:rsidRPr="002E0F1A">
        <w:rPr>
          <w:color w:val="000000"/>
        </w:rPr>
        <w:t xml:space="preserve"> mixture of </w:t>
      </w:r>
      <w:proofErr w:type="spellStart"/>
      <w:r>
        <w:rPr>
          <w:color w:val="000000"/>
        </w:rPr>
        <w:t>Beva</w:t>
      </w:r>
      <w:proofErr w:type="spellEnd"/>
      <w:r w:rsidR="00BA44B0" w:rsidRPr="002E0F1A">
        <w:rPr>
          <w:color w:val="000000"/>
        </w:rPr>
        <w:t xml:space="preserve"> 371. </w:t>
      </w:r>
      <w:proofErr w:type="spellStart"/>
      <w:r>
        <w:rPr>
          <w:color w:val="000000"/>
        </w:rPr>
        <w:t>Beva</w:t>
      </w:r>
      <w:proofErr w:type="spellEnd"/>
      <w:r w:rsidR="00BA44B0" w:rsidRPr="002E0F1A">
        <w:rPr>
          <w:color w:val="000000"/>
        </w:rPr>
        <w:t xml:space="preserve"> 371</w:t>
      </w:r>
      <w:r w:rsidR="00CE3B46">
        <w:rPr>
          <w:color w:val="000000"/>
        </w:rPr>
        <w:t>b</w:t>
      </w:r>
      <w:r w:rsidR="00BA44B0" w:rsidRPr="002E0F1A">
        <w:rPr>
          <w:color w:val="000000"/>
        </w:rPr>
        <w:t xml:space="preserve"> is composed of </w:t>
      </w:r>
      <w:r w:rsidR="000B509A" w:rsidRPr="002E0F1A">
        <w:rPr>
          <w:color w:val="000000"/>
        </w:rPr>
        <w:t xml:space="preserve">ELVAX </w:t>
      </w:r>
      <w:r w:rsidR="00BA44B0" w:rsidRPr="002E0F1A">
        <w:rPr>
          <w:color w:val="000000"/>
        </w:rPr>
        <w:t>(500</w:t>
      </w:r>
      <w:r>
        <w:rPr>
          <w:color w:val="000000"/>
        </w:rPr>
        <w:t> </w:t>
      </w:r>
      <w:r w:rsidR="00BA44B0" w:rsidRPr="002E0F1A">
        <w:rPr>
          <w:color w:val="000000"/>
        </w:rPr>
        <w:t xml:space="preserve">g), </w:t>
      </w:r>
      <w:r w:rsidR="000B509A">
        <w:rPr>
          <w:color w:val="000000"/>
        </w:rPr>
        <w:t>a</w:t>
      </w:r>
      <w:r w:rsidR="00BA44B0" w:rsidRPr="002E0F1A">
        <w:rPr>
          <w:color w:val="000000"/>
        </w:rPr>
        <w:t xml:space="preserve">ldehyde </w:t>
      </w:r>
      <w:r w:rsidR="000B509A">
        <w:rPr>
          <w:color w:val="000000"/>
        </w:rPr>
        <w:t>r</w:t>
      </w:r>
      <w:r w:rsidR="00BA44B0" w:rsidRPr="002E0F1A">
        <w:rPr>
          <w:color w:val="000000"/>
        </w:rPr>
        <w:t>esin N (300</w:t>
      </w:r>
      <w:r>
        <w:rPr>
          <w:color w:val="000000"/>
        </w:rPr>
        <w:t> </w:t>
      </w:r>
      <w:r w:rsidR="00BA44B0" w:rsidRPr="002E0F1A">
        <w:rPr>
          <w:color w:val="000000"/>
        </w:rPr>
        <w:t>g), A-C copolymer (</w:t>
      </w:r>
      <w:r w:rsidR="000B509A">
        <w:rPr>
          <w:color w:val="000000"/>
        </w:rPr>
        <w:t>e</w:t>
      </w:r>
      <w:r w:rsidR="00BA44B0" w:rsidRPr="002E0F1A">
        <w:rPr>
          <w:color w:val="000000"/>
        </w:rPr>
        <w:t xml:space="preserve">thylene vinyl acetate adhesive), </w:t>
      </w:r>
      <w:proofErr w:type="spellStart"/>
      <w:r w:rsidR="00BA44B0" w:rsidRPr="002E0F1A">
        <w:rPr>
          <w:color w:val="000000"/>
        </w:rPr>
        <w:t>Cellolyn</w:t>
      </w:r>
      <w:proofErr w:type="spellEnd"/>
      <w:r w:rsidR="00BA44B0" w:rsidRPr="002E0F1A">
        <w:rPr>
          <w:color w:val="000000"/>
        </w:rPr>
        <w:t xml:space="preserve"> 21 (40</w:t>
      </w:r>
      <w:r w:rsidR="003320E9">
        <w:rPr>
          <w:color w:val="000000"/>
        </w:rPr>
        <w:t> </w:t>
      </w:r>
      <w:r w:rsidR="00BA44B0" w:rsidRPr="002E0F1A">
        <w:rPr>
          <w:color w:val="000000"/>
        </w:rPr>
        <w:t>g</w:t>
      </w:r>
      <w:r w:rsidR="00173FF1">
        <w:rPr>
          <w:color w:val="000000"/>
        </w:rPr>
        <w:t>/</w:t>
      </w:r>
      <w:r w:rsidR="00BA44B0" w:rsidRPr="002E0F1A">
        <w:rPr>
          <w:color w:val="000000"/>
        </w:rPr>
        <w:t>l)</w:t>
      </w:r>
      <w:r w:rsidR="003320E9">
        <w:rPr>
          <w:color w:val="000000"/>
        </w:rPr>
        <w:t>,</w:t>
      </w:r>
      <w:r w:rsidR="00BA44B0" w:rsidRPr="002E0F1A">
        <w:rPr>
          <w:color w:val="000000"/>
        </w:rPr>
        <w:t xml:space="preserve"> and paraffin dissolved in 1000</w:t>
      </w:r>
      <w:r w:rsidR="003320E9">
        <w:rPr>
          <w:color w:val="000000"/>
        </w:rPr>
        <w:t> </w:t>
      </w:r>
      <w:r w:rsidR="00BA44B0" w:rsidRPr="002E0F1A">
        <w:rPr>
          <w:color w:val="000000"/>
        </w:rPr>
        <w:t xml:space="preserve">g of toluene. </w:t>
      </w:r>
      <w:r w:rsidR="00173FF1" w:rsidRPr="00173FF1">
        <w:rPr>
          <w:color w:val="000000"/>
        </w:rPr>
        <w:t xml:space="preserve">Available </w:t>
      </w:r>
      <w:r w:rsidR="00BA44B0" w:rsidRPr="002E0F1A">
        <w:rPr>
          <w:color w:val="000000"/>
        </w:rPr>
        <w:t xml:space="preserve">from </w:t>
      </w:r>
      <w:r w:rsidR="00173FF1" w:rsidRPr="00173FF1">
        <w:rPr>
          <w:color w:val="000000"/>
        </w:rPr>
        <w:t>Conservators Products Company.</w:t>
      </w:r>
    </w:p>
    <w:p w14:paraId="51AB982E" w14:textId="17666202" w:rsidR="00BA44B0" w:rsidRPr="002E0F1A" w:rsidRDefault="00000000" w:rsidP="00173FF1">
      <w:pPr>
        <w:spacing w:line="480" w:lineRule="auto"/>
        <w:rPr>
          <w:color w:val="000000"/>
        </w:rPr>
      </w:pPr>
      <w:hyperlink r:id="rId23" w:history="1">
        <w:r w:rsidR="00173FF1" w:rsidRPr="006B6E04">
          <w:rPr>
            <w:rStyle w:val="Hyperlink"/>
          </w:rPr>
          <w:t>http://www.conservators-products.com/products.htm</w:t>
        </w:r>
      </w:hyperlink>
      <w:r w:rsidR="002A0675">
        <w:rPr>
          <w:rStyle w:val="Hyperlink"/>
        </w:rPr>
        <w:t>.</w:t>
      </w:r>
      <w:r w:rsidR="00173FF1">
        <w:rPr>
          <w:color w:val="000000"/>
        </w:rPr>
        <w:t xml:space="preserve"> </w:t>
      </w:r>
    </w:p>
    <w:p w14:paraId="70B8C6BA" w14:textId="77777777" w:rsidR="00BA44B0" w:rsidRPr="002E0F1A" w:rsidRDefault="00BA44B0" w:rsidP="002E0F1A">
      <w:pPr>
        <w:spacing w:line="480" w:lineRule="auto"/>
      </w:pPr>
    </w:p>
    <w:p w14:paraId="472D1F55" w14:textId="79C1F946" w:rsidR="00173FF1" w:rsidRPr="002E0F1A" w:rsidRDefault="002E0C9C" w:rsidP="00173FF1">
      <w:pPr>
        <w:spacing w:line="480" w:lineRule="auto"/>
      </w:pPr>
      <w:r w:rsidRPr="002E0F1A">
        <w:t>Mending plates</w:t>
      </w:r>
      <w:r w:rsidR="00BA44B0" w:rsidRPr="002E0F1A">
        <w:t xml:space="preserve"> and corner angles</w:t>
      </w:r>
      <w:r w:rsidR="00E70036">
        <w:t>.</w:t>
      </w:r>
      <w:r w:rsidR="00BA44B0" w:rsidRPr="002E0F1A">
        <w:t xml:space="preserve"> Available from</w:t>
      </w:r>
      <w:r w:rsidR="00534DC9">
        <w:t xml:space="preserve"> </w:t>
      </w:r>
      <w:r w:rsidR="00173FF1" w:rsidRPr="00173FF1">
        <w:t>most hardware stores.</w:t>
      </w:r>
    </w:p>
    <w:p w14:paraId="740A9D12" w14:textId="77777777" w:rsidR="00BA44B0" w:rsidRPr="002E0F1A" w:rsidRDefault="00BA44B0" w:rsidP="002E0F1A">
      <w:pPr>
        <w:spacing w:line="480" w:lineRule="auto"/>
        <w:rPr>
          <w:b/>
          <w:bCs/>
        </w:rPr>
      </w:pPr>
    </w:p>
    <w:p w14:paraId="620CCE41" w14:textId="67828B33" w:rsidR="002E0C9C" w:rsidRPr="002E0F1A" w:rsidRDefault="002E0C9C" w:rsidP="002E0F1A">
      <w:pPr>
        <w:spacing w:line="480" w:lineRule="auto"/>
      </w:pPr>
      <w:r w:rsidRPr="002E0F1A">
        <w:t xml:space="preserve">Silicone </w:t>
      </w:r>
      <w:r w:rsidR="009115F1" w:rsidRPr="002E0F1A">
        <w:t xml:space="preserve">color </w:t>
      </w:r>
      <w:r w:rsidRPr="002E0F1A">
        <w:t>shapers</w:t>
      </w:r>
      <w:r w:rsidR="00E70036">
        <w:t>.</w:t>
      </w:r>
      <w:r w:rsidR="009115F1" w:rsidRPr="002E0F1A">
        <w:t xml:space="preserve"> Available from Jerry’s </w:t>
      </w:r>
      <w:proofErr w:type="spellStart"/>
      <w:r w:rsidR="009115F1" w:rsidRPr="002E0F1A">
        <w:t>Artarama</w:t>
      </w:r>
      <w:proofErr w:type="spellEnd"/>
      <w:r w:rsidR="009115F1" w:rsidRPr="002E0F1A">
        <w:t xml:space="preserve"> and similar art supply stores.</w:t>
      </w:r>
    </w:p>
    <w:p w14:paraId="20D0834E" w14:textId="4F47FA9E" w:rsidR="009115F1" w:rsidRPr="002E0F1A" w:rsidRDefault="00000000" w:rsidP="002E0F1A">
      <w:pPr>
        <w:spacing w:line="480" w:lineRule="auto"/>
      </w:pPr>
      <w:hyperlink r:id="rId24" w:history="1">
        <w:r w:rsidR="00BA44B0" w:rsidRPr="002E0F1A">
          <w:rPr>
            <w:rStyle w:val="Hyperlink"/>
          </w:rPr>
          <w:t>https://www.jerrysartarama.com/brushes-tools/color-shapers/colour-shapers/colour-shaper-sets</w:t>
        </w:r>
      </w:hyperlink>
      <w:r w:rsidR="002A0675">
        <w:rPr>
          <w:rStyle w:val="Hyperlink"/>
        </w:rPr>
        <w:t>.</w:t>
      </w:r>
      <w:r w:rsidR="00BA44B0" w:rsidRPr="002E0F1A">
        <w:t xml:space="preserve"> </w:t>
      </w:r>
    </w:p>
    <w:p w14:paraId="50B32245" w14:textId="77777777" w:rsidR="002E0F1A" w:rsidRDefault="002E0F1A" w:rsidP="002E0F1A">
      <w:pPr>
        <w:spacing w:line="480" w:lineRule="auto"/>
        <w:rPr>
          <w:bCs/>
        </w:rPr>
      </w:pPr>
    </w:p>
    <w:p w14:paraId="53B24970" w14:textId="1623046A" w:rsidR="00810B67" w:rsidRPr="002E0F1A" w:rsidRDefault="00810B67" w:rsidP="002E0F1A">
      <w:pPr>
        <w:spacing w:line="480" w:lineRule="auto"/>
        <w:rPr>
          <w:color w:val="000000"/>
          <w:shd w:val="clear" w:color="auto" w:fill="FFFFFF"/>
        </w:rPr>
      </w:pPr>
      <w:r w:rsidRPr="002E0F1A">
        <w:rPr>
          <w:bCs/>
        </w:rPr>
        <w:t xml:space="preserve">Mylar: </w:t>
      </w:r>
      <w:r w:rsidRPr="002E0F1A">
        <w:rPr>
          <w:bCs/>
          <w:color w:val="000000"/>
          <w:shd w:val="clear" w:color="auto" w:fill="FFFFFF"/>
        </w:rPr>
        <w:t xml:space="preserve">Pure D </w:t>
      </w:r>
      <w:r w:rsidR="00E70036">
        <w:rPr>
          <w:bCs/>
          <w:color w:val="000000"/>
          <w:shd w:val="clear" w:color="auto" w:fill="FFFFFF"/>
        </w:rPr>
        <w:t>p</w:t>
      </w:r>
      <w:r w:rsidRPr="002E0F1A">
        <w:rPr>
          <w:bCs/>
          <w:color w:val="000000"/>
          <w:shd w:val="clear" w:color="auto" w:fill="FFFFFF"/>
        </w:rPr>
        <w:t>olyester in a clear, uncoated state.</w:t>
      </w:r>
      <w:r w:rsidR="009115F1" w:rsidRPr="002E0F1A">
        <w:rPr>
          <w:bCs/>
          <w:color w:val="000000"/>
          <w:shd w:val="clear" w:color="auto" w:fill="FFFFFF"/>
        </w:rPr>
        <w:t xml:space="preserve"> Sourced from TALAS: New York,</w:t>
      </w:r>
      <w:r w:rsidR="009115F1" w:rsidRPr="002E0F1A">
        <w:rPr>
          <w:color w:val="000000"/>
          <w:shd w:val="clear" w:color="auto" w:fill="FFFFFF"/>
        </w:rPr>
        <w:t xml:space="preserve"> NY. </w:t>
      </w:r>
    </w:p>
    <w:p w14:paraId="79CB30D4" w14:textId="66CFDC6C" w:rsidR="009115F1" w:rsidRPr="002E0F1A" w:rsidRDefault="00000000" w:rsidP="002E0F1A">
      <w:pPr>
        <w:spacing w:line="480" w:lineRule="auto"/>
        <w:rPr>
          <w:color w:val="000000"/>
          <w:shd w:val="clear" w:color="auto" w:fill="FFFFFF"/>
        </w:rPr>
      </w:pPr>
      <w:hyperlink r:id="rId25" w:history="1">
        <w:r w:rsidR="009115F1" w:rsidRPr="002E0F1A">
          <w:rPr>
            <w:rStyle w:val="Hyperlink"/>
            <w:shd w:val="clear" w:color="auto" w:fill="FFFFFF"/>
          </w:rPr>
          <w:t>https://www.talasonline.com/Mylar-Rolls</w:t>
        </w:r>
      </w:hyperlink>
      <w:r w:rsidR="002A0675">
        <w:rPr>
          <w:rStyle w:val="Hyperlink"/>
          <w:shd w:val="clear" w:color="auto" w:fill="FFFFFF"/>
        </w:rPr>
        <w:t>.</w:t>
      </w:r>
      <w:r w:rsidR="009115F1" w:rsidRPr="002E0F1A">
        <w:rPr>
          <w:color w:val="000000"/>
          <w:shd w:val="clear" w:color="auto" w:fill="FFFFFF"/>
        </w:rPr>
        <w:t xml:space="preserve"> </w:t>
      </w:r>
    </w:p>
    <w:p w14:paraId="621B1C22" w14:textId="77777777" w:rsidR="009115F1" w:rsidRPr="002E0F1A" w:rsidRDefault="009115F1" w:rsidP="002E0F1A">
      <w:pPr>
        <w:spacing w:line="480" w:lineRule="auto"/>
      </w:pPr>
    </w:p>
    <w:p w14:paraId="534DC79E" w14:textId="586D04AA" w:rsidR="009115F1" w:rsidRPr="002E0F1A" w:rsidRDefault="00B86BDF" w:rsidP="002E0F1A">
      <w:pPr>
        <w:spacing w:line="480" w:lineRule="auto"/>
      </w:pPr>
      <w:r w:rsidRPr="002E0F1A">
        <w:t>Reptile warming mat</w:t>
      </w:r>
      <w:r w:rsidR="00E70036">
        <w:t>.</w:t>
      </w:r>
      <w:r w:rsidR="009115F1" w:rsidRPr="002E0F1A">
        <w:t xml:space="preserve"> Available from most pet stores</w:t>
      </w:r>
      <w:r w:rsidR="00E70036">
        <w:t>,</w:t>
      </w:r>
      <w:r w:rsidR="009115F1" w:rsidRPr="002E0F1A">
        <w:t xml:space="preserve"> such as Petco. </w:t>
      </w:r>
    </w:p>
    <w:p w14:paraId="78ACE8F4" w14:textId="77777777" w:rsidR="009115F1" w:rsidRPr="002E0F1A" w:rsidRDefault="009115F1" w:rsidP="002E0F1A">
      <w:pPr>
        <w:spacing w:line="480" w:lineRule="auto"/>
        <w:rPr>
          <w:b/>
        </w:rPr>
      </w:pPr>
    </w:p>
    <w:p w14:paraId="74A29B0B" w14:textId="6958C366" w:rsidR="00810B67" w:rsidRDefault="00810B67" w:rsidP="002E0F1A">
      <w:pPr>
        <w:spacing w:line="480" w:lineRule="auto"/>
      </w:pPr>
      <w:proofErr w:type="spellStart"/>
      <w:r w:rsidRPr="002E0F1A">
        <w:rPr>
          <w:bCs/>
        </w:rPr>
        <w:t>Fome</w:t>
      </w:r>
      <w:proofErr w:type="spellEnd"/>
      <w:r w:rsidRPr="002E0F1A">
        <w:rPr>
          <w:bCs/>
        </w:rPr>
        <w:t>-Cor: rigid polystyrene core laminated with paper or plastic on both sides. The</w:t>
      </w:r>
      <w:r w:rsidRPr="002E0F1A">
        <w:t xml:space="preserve"> rigid, strong, flat panels are water</w:t>
      </w:r>
      <w:r w:rsidR="00E70036">
        <w:t xml:space="preserve"> </w:t>
      </w:r>
      <w:r w:rsidRPr="002E0F1A">
        <w:t>resistant and dimensionally stable. The foam is acid-free, but the laminated surfaces may contain acidic material</w:t>
      </w:r>
      <w:r w:rsidR="009115F1" w:rsidRPr="002E0F1A">
        <w:t>. Sourced from</w:t>
      </w:r>
      <w:r w:rsidRPr="002E0F1A">
        <w:t xml:space="preserve"> Laird Plastics: Houston, TX.</w:t>
      </w:r>
    </w:p>
    <w:p w14:paraId="04F89415" w14:textId="6EA2637E" w:rsidR="00AE6477" w:rsidRPr="002E0F1A" w:rsidRDefault="00000000" w:rsidP="002E0F1A">
      <w:pPr>
        <w:spacing w:line="480" w:lineRule="auto"/>
        <w:rPr>
          <w:color w:val="000000"/>
        </w:rPr>
      </w:pPr>
      <w:hyperlink r:id="rId26" w:history="1">
        <w:r w:rsidR="00534DC9" w:rsidRPr="006B6E04">
          <w:rPr>
            <w:rStyle w:val="Hyperlink"/>
          </w:rPr>
          <w:t>https://lairdplastics.com/all-products/fome-cor/</w:t>
        </w:r>
      </w:hyperlink>
      <w:r w:rsidR="002A0675">
        <w:rPr>
          <w:rStyle w:val="Hyperlink"/>
        </w:rPr>
        <w:t>.</w:t>
      </w:r>
      <w:r w:rsidR="00534DC9">
        <w:rPr>
          <w:color w:val="000000"/>
        </w:rPr>
        <w:t xml:space="preserve"> </w:t>
      </w:r>
    </w:p>
    <w:p w14:paraId="66DF35C8" w14:textId="77777777" w:rsidR="009115F1" w:rsidRPr="002E0F1A" w:rsidRDefault="009115F1" w:rsidP="00D85534"/>
    <w:p w14:paraId="01217F29" w14:textId="179E5961" w:rsidR="00810B67" w:rsidRPr="00EB2AB5" w:rsidRDefault="00810B67" w:rsidP="00534DC9">
      <w:pPr>
        <w:spacing w:line="480" w:lineRule="auto"/>
      </w:pPr>
      <w:r w:rsidRPr="00EB2AB5">
        <w:t xml:space="preserve">G-10: </w:t>
      </w:r>
      <w:r w:rsidR="00372CC5" w:rsidRPr="00EB2AB5">
        <w:t>High-pressure fiberglass laminate</w:t>
      </w:r>
      <w:r w:rsidR="00EB2AB5" w:rsidRPr="00EB2AB5">
        <w:t xml:space="preserve"> soaked in epoxy resin. Sourced from Allied Plastic Supply: </w:t>
      </w:r>
      <w:r w:rsidR="00173FF1">
        <w:t>Dallas</w:t>
      </w:r>
      <w:r w:rsidR="00EB2AB5" w:rsidRPr="00EB2AB5">
        <w:t xml:space="preserve">, TX. </w:t>
      </w:r>
    </w:p>
    <w:p w14:paraId="44014731" w14:textId="77777777" w:rsidR="009115F1" w:rsidRPr="002E0F1A" w:rsidRDefault="009115F1" w:rsidP="002E0F1A">
      <w:pPr>
        <w:spacing w:line="480" w:lineRule="auto"/>
        <w:rPr>
          <w:b/>
          <w:color w:val="000000"/>
        </w:rPr>
      </w:pPr>
    </w:p>
    <w:p w14:paraId="0A767301" w14:textId="7E2D3F12" w:rsidR="00173FF1" w:rsidRDefault="00EE5078" w:rsidP="00173FF1">
      <w:pPr>
        <w:spacing w:line="480" w:lineRule="auto"/>
      </w:pPr>
      <w:proofErr w:type="spellStart"/>
      <w:r w:rsidRPr="002E0F1A">
        <w:rPr>
          <w:bCs/>
          <w:color w:val="000000"/>
        </w:rPr>
        <w:t>Stabiltex</w:t>
      </w:r>
      <w:proofErr w:type="spellEnd"/>
      <w:r w:rsidRPr="002E0F1A">
        <w:rPr>
          <w:bCs/>
          <w:color w:val="000000"/>
        </w:rPr>
        <w:t xml:space="preserve"> </w:t>
      </w:r>
      <w:r w:rsidR="00810B67" w:rsidRPr="002E0F1A">
        <w:rPr>
          <w:bCs/>
          <w:color w:val="000000"/>
        </w:rPr>
        <w:t>fabric: F</w:t>
      </w:r>
      <w:r w:rsidR="00810B67" w:rsidRPr="002E0F1A">
        <w:rPr>
          <w:bCs/>
        </w:rPr>
        <w:t>ine polyester multifilament fabric.</w:t>
      </w:r>
      <w:r w:rsidR="009115F1" w:rsidRPr="002E0F1A">
        <w:rPr>
          <w:bCs/>
        </w:rPr>
        <w:t xml:space="preserve"> Originally manufactured by </w:t>
      </w:r>
      <w:proofErr w:type="spellStart"/>
      <w:r w:rsidR="009115F1" w:rsidRPr="002E0F1A">
        <w:rPr>
          <w:bCs/>
        </w:rPr>
        <w:t>Sefar</w:t>
      </w:r>
      <w:proofErr w:type="spellEnd"/>
      <w:r w:rsidR="009115F1" w:rsidRPr="002E0F1A">
        <w:t xml:space="preserve"> AG</w:t>
      </w:r>
      <w:r w:rsidR="003320E9">
        <w:t>,</w:t>
      </w:r>
      <w:r w:rsidR="009115F1" w:rsidRPr="002E0F1A">
        <w:t xml:space="preserve"> Switzerland</w:t>
      </w:r>
      <w:r w:rsidR="003320E9">
        <w:t>,</w:t>
      </w:r>
      <w:r w:rsidR="009115F1" w:rsidRPr="002E0F1A">
        <w:t xml:space="preserve"> but now discontinued. Silk </w:t>
      </w:r>
      <w:proofErr w:type="spellStart"/>
      <w:r w:rsidR="009115F1" w:rsidRPr="002E0F1A">
        <w:t>crepeline</w:t>
      </w:r>
      <w:proofErr w:type="spellEnd"/>
      <w:r w:rsidR="009115F1" w:rsidRPr="002E0F1A">
        <w:t xml:space="preserve"> can be</w:t>
      </w:r>
      <w:r w:rsidR="005A6866">
        <w:t xml:space="preserve"> used as</w:t>
      </w:r>
      <w:r w:rsidR="009115F1" w:rsidRPr="002E0F1A">
        <w:t xml:space="preserve"> an alternative</w:t>
      </w:r>
      <w:r w:rsidR="005A6866">
        <w:t>, as can</w:t>
      </w:r>
      <w:r w:rsidR="009115F1" w:rsidRPr="002E0F1A">
        <w:t xml:space="preserve"> prepared </w:t>
      </w:r>
      <w:proofErr w:type="spellStart"/>
      <w:r w:rsidR="0010498F">
        <w:t>Beva</w:t>
      </w:r>
      <w:proofErr w:type="spellEnd"/>
      <w:r w:rsidR="005A6866">
        <w:t>-</w:t>
      </w:r>
      <w:r w:rsidR="009115F1" w:rsidRPr="002E0F1A">
        <w:t>Tex</w:t>
      </w:r>
      <w:r w:rsidR="00173FF1">
        <w:t>.</w:t>
      </w:r>
      <w:r w:rsidR="002448FA">
        <w:t xml:space="preserve"> </w:t>
      </w:r>
      <w:r w:rsidR="00173FF1">
        <w:t>A</w:t>
      </w:r>
      <w:r w:rsidR="002448FA">
        <w:t xml:space="preserve">vailable from </w:t>
      </w:r>
      <w:r w:rsidR="00173FF1">
        <w:t>Conservators Products Company</w:t>
      </w:r>
      <w:r w:rsidR="00534DC9">
        <w:t>.</w:t>
      </w:r>
      <w:r w:rsidR="00173FF1">
        <w:t xml:space="preserve"> </w:t>
      </w:r>
    </w:p>
    <w:p w14:paraId="3FEA5EBF" w14:textId="54FFA679" w:rsidR="00173FF1" w:rsidRPr="002E0F1A" w:rsidRDefault="00000000" w:rsidP="00173FF1">
      <w:pPr>
        <w:spacing w:line="480" w:lineRule="auto"/>
      </w:pPr>
      <w:hyperlink r:id="rId27" w:history="1">
        <w:r w:rsidR="00173FF1" w:rsidRPr="006B6E04">
          <w:rPr>
            <w:rStyle w:val="Hyperlink"/>
          </w:rPr>
          <w:t>http://www.conservators-products.com/products</w:t>
        </w:r>
      </w:hyperlink>
      <w:r w:rsidR="002A0675">
        <w:rPr>
          <w:rStyle w:val="Hyperlink"/>
        </w:rPr>
        <w:t>.</w:t>
      </w:r>
      <w:r w:rsidR="00173FF1">
        <w:t xml:space="preserve"> </w:t>
      </w:r>
    </w:p>
    <w:p w14:paraId="5DE9B694" w14:textId="77777777" w:rsidR="00810B67" w:rsidRPr="002E0F1A" w:rsidRDefault="00810B67" w:rsidP="002E0F1A">
      <w:pPr>
        <w:spacing w:line="480" w:lineRule="auto"/>
      </w:pPr>
    </w:p>
    <w:p w14:paraId="780D4887" w14:textId="77777777" w:rsidR="00EA68AF" w:rsidRPr="002E0F1A" w:rsidRDefault="00EA68AF" w:rsidP="00456F17">
      <w:pPr>
        <w:spacing w:line="480" w:lineRule="auto"/>
      </w:pPr>
    </w:p>
    <w:sectPr w:rsidR="00EA68AF" w:rsidRPr="002E0F1A" w:rsidSect="00BA7D70">
      <w:footerReference w:type="even" r:id="rId28"/>
      <w:footerReference w:type="default" r:id="rId29"/>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BC634" w14:textId="77777777" w:rsidR="004D6BA4" w:rsidRDefault="004D6BA4" w:rsidP="002E0F1A">
      <w:r>
        <w:separator/>
      </w:r>
    </w:p>
  </w:endnote>
  <w:endnote w:type="continuationSeparator" w:id="0">
    <w:p w14:paraId="42C7E4B6" w14:textId="77777777" w:rsidR="004D6BA4" w:rsidRDefault="004D6BA4" w:rsidP="002E0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0547474"/>
      <w:docPartObj>
        <w:docPartGallery w:val="Page Numbers (Bottom of Page)"/>
        <w:docPartUnique/>
      </w:docPartObj>
    </w:sdtPr>
    <w:sdtContent>
      <w:p w14:paraId="7DD4C3D6" w14:textId="057C9BDF" w:rsidR="00D54E06" w:rsidRDefault="00D54E06" w:rsidP="00BD5D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84FA9" w14:textId="77777777" w:rsidR="00D54E06" w:rsidRDefault="00D54E06" w:rsidP="00D54E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6628665"/>
      <w:docPartObj>
        <w:docPartGallery w:val="Page Numbers (Bottom of Page)"/>
        <w:docPartUnique/>
      </w:docPartObj>
    </w:sdtPr>
    <w:sdtContent>
      <w:p w14:paraId="221309B4" w14:textId="21A6A64E" w:rsidR="00D54E06" w:rsidRDefault="00D54E06" w:rsidP="00BD5D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251E94" w14:textId="77777777" w:rsidR="00D54E06" w:rsidRDefault="00D54E06" w:rsidP="00D54E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23BB9" w14:textId="77777777" w:rsidR="004D6BA4" w:rsidRDefault="004D6BA4" w:rsidP="002E0F1A">
      <w:r>
        <w:separator/>
      </w:r>
    </w:p>
  </w:footnote>
  <w:footnote w:type="continuationSeparator" w:id="0">
    <w:p w14:paraId="410CEC35" w14:textId="77777777" w:rsidR="004D6BA4" w:rsidRDefault="004D6BA4" w:rsidP="002E0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2E6"/>
    <w:multiLevelType w:val="hybridMultilevel"/>
    <w:tmpl w:val="44748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D2B1E"/>
    <w:multiLevelType w:val="hybridMultilevel"/>
    <w:tmpl w:val="CA12A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F5B7E"/>
    <w:multiLevelType w:val="multilevel"/>
    <w:tmpl w:val="5CBC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D0E24"/>
    <w:multiLevelType w:val="hybridMultilevel"/>
    <w:tmpl w:val="AD02A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B00B6"/>
    <w:multiLevelType w:val="hybridMultilevel"/>
    <w:tmpl w:val="74B840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568B6"/>
    <w:multiLevelType w:val="hybridMultilevel"/>
    <w:tmpl w:val="99ACF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41F3ECE"/>
    <w:multiLevelType w:val="hybridMultilevel"/>
    <w:tmpl w:val="2A8C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360181">
    <w:abstractNumId w:val="2"/>
  </w:num>
  <w:num w:numId="2" w16cid:durableId="1983384175">
    <w:abstractNumId w:val="7"/>
  </w:num>
  <w:num w:numId="3" w16cid:durableId="157812044">
    <w:abstractNumId w:val="3"/>
  </w:num>
  <w:num w:numId="4" w16cid:durableId="858280032">
    <w:abstractNumId w:val="0"/>
  </w:num>
  <w:num w:numId="5" w16cid:durableId="1716924240">
    <w:abstractNumId w:val="4"/>
  </w:num>
  <w:num w:numId="6" w16cid:durableId="288754229">
    <w:abstractNumId w:val="5"/>
  </w:num>
  <w:num w:numId="7" w16cid:durableId="2022126113">
    <w:abstractNumId w:val="1"/>
  </w:num>
  <w:num w:numId="8" w16cid:durableId="8348024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141"/>
    <w:rsid w:val="000134ED"/>
    <w:rsid w:val="000575A3"/>
    <w:rsid w:val="00061AFC"/>
    <w:rsid w:val="000621A4"/>
    <w:rsid w:val="00064016"/>
    <w:rsid w:val="00066E27"/>
    <w:rsid w:val="000914F6"/>
    <w:rsid w:val="0009596E"/>
    <w:rsid w:val="000967A1"/>
    <w:rsid w:val="000A13D2"/>
    <w:rsid w:val="000A17F6"/>
    <w:rsid w:val="000B1567"/>
    <w:rsid w:val="000B1569"/>
    <w:rsid w:val="000B509A"/>
    <w:rsid w:val="000D3985"/>
    <w:rsid w:val="000D45CF"/>
    <w:rsid w:val="000D6918"/>
    <w:rsid w:val="000E2300"/>
    <w:rsid w:val="0010429F"/>
    <w:rsid w:val="0010498F"/>
    <w:rsid w:val="00132F27"/>
    <w:rsid w:val="00153CF7"/>
    <w:rsid w:val="00173FF1"/>
    <w:rsid w:val="00182B0B"/>
    <w:rsid w:val="001A3BF7"/>
    <w:rsid w:val="001A5BDB"/>
    <w:rsid w:val="001C354A"/>
    <w:rsid w:val="001F620F"/>
    <w:rsid w:val="002448FA"/>
    <w:rsid w:val="00262594"/>
    <w:rsid w:val="00295F28"/>
    <w:rsid w:val="002A0675"/>
    <w:rsid w:val="002B48B7"/>
    <w:rsid w:val="002D0748"/>
    <w:rsid w:val="002E0C9C"/>
    <w:rsid w:val="002E0F1A"/>
    <w:rsid w:val="002E54A2"/>
    <w:rsid w:val="002F1608"/>
    <w:rsid w:val="003320E9"/>
    <w:rsid w:val="00351D36"/>
    <w:rsid w:val="003551B7"/>
    <w:rsid w:val="00371864"/>
    <w:rsid w:val="00372CC5"/>
    <w:rsid w:val="003801D4"/>
    <w:rsid w:val="00392FBD"/>
    <w:rsid w:val="003A2BD8"/>
    <w:rsid w:val="003E6130"/>
    <w:rsid w:val="003F1D0B"/>
    <w:rsid w:val="0040762D"/>
    <w:rsid w:val="004371C9"/>
    <w:rsid w:val="0043735F"/>
    <w:rsid w:val="004525FB"/>
    <w:rsid w:val="00456F17"/>
    <w:rsid w:val="004657DE"/>
    <w:rsid w:val="004A587D"/>
    <w:rsid w:val="004C1051"/>
    <w:rsid w:val="004C1641"/>
    <w:rsid w:val="004C38C5"/>
    <w:rsid w:val="004C5B6A"/>
    <w:rsid w:val="004D6BA4"/>
    <w:rsid w:val="004F462F"/>
    <w:rsid w:val="00504B2B"/>
    <w:rsid w:val="0051238D"/>
    <w:rsid w:val="00512762"/>
    <w:rsid w:val="00523E0B"/>
    <w:rsid w:val="0053350D"/>
    <w:rsid w:val="00534DC9"/>
    <w:rsid w:val="00537220"/>
    <w:rsid w:val="00570AD3"/>
    <w:rsid w:val="00571F9A"/>
    <w:rsid w:val="00572B1F"/>
    <w:rsid w:val="005A6866"/>
    <w:rsid w:val="005B12A1"/>
    <w:rsid w:val="005B1AD2"/>
    <w:rsid w:val="005C7D52"/>
    <w:rsid w:val="005D014D"/>
    <w:rsid w:val="005F059D"/>
    <w:rsid w:val="005F14BD"/>
    <w:rsid w:val="005F4B5A"/>
    <w:rsid w:val="006503DC"/>
    <w:rsid w:val="00652E21"/>
    <w:rsid w:val="00653D6D"/>
    <w:rsid w:val="00654671"/>
    <w:rsid w:val="00656976"/>
    <w:rsid w:val="006A0FAD"/>
    <w:rsid w:val="006A52A5"/>
    <w:rsid w:val="006C1C5D"/>
    <w:rsid w:val="006C3991"/>
    <w:rsid w:val="006C70BC"/>
    <w:rsid w:val="006E14C5"/>
    <w:rsid w:val="006E19E4"/>
    <w:rsid w:val="007255DF"/>
    <w:rsid w:val="007322F3"/>
    <w:rsid w:val="00740B59"/>
    <w:rsid w:val="007411B1"/>
    <w:rsid w:val="00742844"/>
    <w:rsid w:val="0074454A"/>
    <w:rsid w:val="00753202"/>
    <w:rsid w:val="00784919"/>
    <w:rsid w:val="007865F7"/>
    <w:rsid w:val="007A4204"/>
    <w:rsid w:val="007A6BE5"/>
    <w:rsid w:val="007B6F51"/>
    <w:rsid w:val="007D6E8C"/>
    <w:rsid w:val="00810B67"/>
    <w:rsid w:val="0081376A"/>
    <w:rsid w:val="00821EDC"/>
    <w:rsid w:val="00823513"/>
    <w:rsid w:val="00840E8A"/>
    <w:rsid w:val="00841A61"/>
    <w:rsid w:val="008433BC"/>
    <w:rsid w:val="00851458"/>
    <w:rsid w:val="00861BA4"/>
    <w:rsid w:val="00867D99"/>
    <w:rsid w:val="008754F8"/>
    <w:rsid w:val="0088035A"/>
    <w:rsid w:val="008A1288"/>
    <w:rsid w:val="008B2B54"/>
    <w:rsid w:val="008C7BA3"/>
    <w:rsid w:val="00906B2F"/>
    <w:rsid w:val="009115F1"/>
    <w:rsid w:val="00912239"/>
    <w:rsid w:val="009167C4"/>
    <w:rsid w:val="009360A5"/>
    <w:rsid w:val="009365D4"/>
    <w:rsid w:val="00936A40"/>
    <w:rsid w:val="009413DC"/>
    <w:rsid w:val="00942726"/>
    <w:rsid w:val="00944445"/>
    <w:rsid w:val="00944A4C"/>
    <w:rsid w:val="00954448"/>
    <w:rsid w:val="0096104B"/>
    <w:rsid w:val="009745D7"/>
    <w:rsid w:val="009935E6"/>
    <w:rsid w:val="009D0691"/>
    <w:rsid w:val="009E1D3F"/>
    <w:rsid w:val="009F21E2"/>
    <w:rsid w:val="00A14AA7"/>
    <w:rsid w:val="00A15604"/>
    <w:rsid w:val="00A27E9E"/>
    <w:rsid w:val="00A416D8"/>
    <w:rsid w:val="00A425EA"/>
    <w:rsid w:val="00A90700"/>
    <w:rsid w:val="00A9366F"/>
    <w:rsid w:val="00A97EA9"/>
    <w:rsid w:val="00AD6028"/>
    <w:rsid w:val="00AD6AD8"/>
    <w:rsid w:val="00AE6477"/>
    <w:rsid w:val="00AF6235"/>
    <w:rsid w:val="00B3651C"/>
    <w:rsid w:val="00B51E3F"/>
    <w:rsid w:val="00B62A9D"/>
    <w:rsid w:val="00B86BDF"/>
    <w:rsid w:val="00B8758C"/>
    <w:rsid w:val="00B973EA"/>
    <w:rsid w:val="00BA44B0"/>
    <w:rsid w:val="00BA7D70"/>
    <w:rsid w:val="00BC5C4C"/>
    <w:rsid w:val="00BC6141"/>
    <w:rsid w:val="00BC7AFD"/>
    <w:rsid w:val="00BD527B"/>
    <w:rsid w:val="00BD73B3"/>
    <w:rsid w:val="00BE1A9E"/>
    <w:rsid w:val="00BE2ABA"/>
    <w:rsid w:val="00BE74A1"/>
    <w:rsid w:val="00C21AC0"/>
    <w:rsid w:val="00C3256B"/>
    <w:rsid w:val="00C94A9A"/>
    <w:rsid w:val="00CA76AD"/>
    <w:rsid w:val="00CD3CD2"/>
    <w:rsid w:val="00CD4DD6"/>
    <w:rsid w:val="00CE3B46"/>
    <w:rsid w:val="00D07FE6"/>
    <w:rsid w:val="00D112BC"/>
    <w:rsid w:val="00D1672E"/>
    <w:rsid w:val="00D250C9"/>
    <w:rsid w:val="00D34B91"/>
    <w:rsid w:val="00D512B6"/>
    <w:rsid w:val="00D522FA"/>
    <w:rsid w:val="00D54E06"/>
    <w:rsid w:val="00D56A06"/>
    <w:rsid w:val="00D75751"/>
    <w:rsid w:val="00D85534"/>
    <w:rsid w:val="00DB5DA1"/>
    <w:rsid w:val="00DF3001"/>
    <w:rsid w:val="00DF5AFA"/>
    <w:rsid w:val="00DF64AF"/>
    <w:rsid w:val="00E00CCC"/>
    <w:rsid w:val="00E04362"/>
    <w:rsid w:val="00E14EB7"/>
    <w:rsid w:val="00E21193"/>
    <w:rsid w:val="00E42456"/>
    <w:rsid w:val="00E43905"/>
    <w:rsid w:val="00E60988"/>
    <w:rsid w:val="00E70036"/>
    <w:rsid w:val="00E727C2"/>
    <w:rsid w:val="00E769E3"/>
    <w:rsid w:val="00E81CF1"/>
    <w:rsid w:val="00EA68AF"/>
    <w:rsid w:val="00EB2AB5"/>
    <w:rsid w:val="00EC497E"/>
    <w:rsid w:val="00EE5078"/>
    <w:rsid w:val="00F05353"/>
    <w:rsid w:val="00F06AD2"/>
    <w:rsid w:val="00F333A0"/>
    <w:rsid w:val="00F3387A"/>
    <w:rsid w:val="00F55E48"/>
    <w:rsid w:val="00FD049A"/>
    <w:rsid w:val="00FE090C"/>
    <w:rsid w:val="00FE253B"/>
    <w:rsid w:val="00FF7AB7"/>
    <w:rsid w:val="0A71013F"/>
    <w:rsid w:val="1090B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E276EE5"/>
  <w14:defaultImageDpi w14:val="330"/>
  <w15:docId w15:val="{2F7AE01B-6A86-4BF3-B94D-942525D0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B3651C"/>
    <w:pPr>
      <w:spacing w:line="48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7C2"/>
    <w:rPr>
      <w:color w:val="0000FF"/>
      <w:u w:val="single"/>
    </w:rPr>
  </w:style>
  <w:style w:type="character" w:customStyle="1" w:styleId="apple-converted-space">
    <w:name w:val="apple-converted-space"/>
    <w:basedOn w:val="DefaultParagraphFont"/>
    <w:rsid w:val="0074454A"/>
  </w:style>
  <w:style w:type="character" w:styleId="HTMLCite">
    <w:name w:val="HTML Cite"/>
    <w:basedOn w:val="DefaultParagraphFont"/>
    <w:uiPriority w:val="99"/>
    <w:semiHidden/>
    <w:unhideWhenUsed/>
    <w:rsid w:val="0074454A"/>
    <w:rPr>
      <w:i/>
      <w:iCs/>
    </w:rPr>
  </w:style>
  <w:style w:type="character" w:styleId="UnresolvedMention">
    <w:name w:val="Unresolved Mention"/>
    <w:basedOn w:val="DefaultParagraphFont"/>
    <w:uiPriority w:val="99"/>
    <w:semiHidden/>
    <w:unhideWhenUsed/>
    <w:rsid w:val="0074454A"/>
    <w:rPr>
      <w:color w:val="605E5C"/>
      <w:shd w:val="clear" w:color="auto" w:fill="E1DFDD"/>
    </w:rPr>
  </w:style>
  <w:style w:type="paragraph" w:styleId="ListParagraph">
    <w:name w:val="List Paragraph"/>
    <w:basedOn w:val="Normal"/>
    <w:uiPriority w:val="34"/>
    <w:qFormat/>
    <w:rsid w:val="007D6E8C"/>
    <w:pPr>
      <w:ind w:left="720"/>
      <w:contextualSpacing/>
    </w:pPr>
  </w:style>
  <w:style w:type="paragraph" w:styleId="Header">
    <w:name w:val="header"/>
    <w:basedOn w:val="Normal"/>
    <w:link w:val="HeaderChar"/>
    <w:uiPriority w:val="99"/>
    <w:unhideWhenUsed/>
    <w:rsid w:val="002E0F1A"/>
    <w:pPr>
      <w:tabs>
        <w:tab w:val="center" w:pos="4680"/>
        <w:tab w:val="right" w:pos="9360"/>
      </w:tabs>
    </w:pPr>
  </w:style>
  <w:style w:type="character" w:customStyle="1" w:styleId="HeaderChar">
    <w:name w:val="Header Char"/>
    <w:basedOn w:val="DefaultParagraphFont"/>
    <w:link w:val="Header"/>
    <w:uiPriority w:val="99"/>
    <w:rsid w:val="002E0F1A"/>
    <w:rPr>
      <w:sz w:val="24"/>
      <w:szCs w:val="24"/>
      <w:lang w:eastAsia="en-US"/>
    </w:rPr>
  </w:style>
  <w:style w:type="paragraph" w:styleId="Footer">
    <w:name w:val="footer"/>
    <w:basedOn w:val="Normal"/>
    <w:link w:val="FooterChar"/>
    <w:uiPriority w:val="99"/>
    <w:unhideWhenUsed/>
    <w:rsid w:val="002E0F1A"/>
    <w:pPr>
      <w:tabs>
        <w:tab w:val="center" w:pos="4680"/>
        <w:tab w:val="right" w:pos="9360"/>
      </w:tabs>
    </w:pPr>
  </w:style>
  <w:style w:type="character" w:customStyle="1" w:styleId="FooterChar">
    <w:name w:val="Footer Char"/>
    <w:basedOn w:val="DefaultParagraphFont"/>
    <w:link w:val="Footer"/>
    <w:uiPriority w:val="99"/>
    <w:rsid w:val="002E0F1A"/>
    <w:rPr>
      <w:sz w:val="24"/>
      <w:szCs w:val="24"/>
      <w:lang w:eastAsia="en-US"/>
    </w:rPr>
  </w:style>
  <w:style w:type="character" w:styleId="FollowedHyperlink">
    <w:name w:val="FollowedHyperlink"/>
    <w:basedOn w:val="DefaultParagraphFont"/>
    <w:uiPriority w:val="99"/>
    <w:semiHidden/>
    <w:unhideWhenUsed/>
    <w:rsid w:val="002D0748"/>
    <w:rPr>
      <w:color w:val="800080" w:themeColor="followedHyperlink"/>
      <w:u w:val="single"/>
    </w:rPr>
  </w:style>
  <w:style w:type="character" w:styleId="PageNumber">
    <w:name w:val="page number"/>
    <w:basedOn w:val="DefaultParagraphFont"/>
    <w:uiPriority w:val="99"/>
    <w:semiHidden/>
    <w:unhideWhenUsed/>
    <w:rsid w:val="00D54E06"/>
  </w:style>
  <w:style w:type="paragraph" w:styleId="EndnoteText">
    <w:name w:val="endnote text"/>
    <w:basedOn w:val="Normal"/>
    <w:link w:val="EndnoteTextChar"/>
    <w:uiPriority w:val="99"/>
    <w:semiHidden/>
    <w:unhideWhenUsed/>
    <w:rsid w:val="0043735F"/>
    <w:rPr>
      <w:sz w:val="20"/>
      <w:szCs w:val="20"/>
    </w:rPr>
  </w:style>
  <w:style w:type="character" w:customStyle="1" w:styleId="EndnoteTextChar">
    <w:name w:val="Endnote Text Char"/>
    <w:basedOn w:val="DefaultParagraphFont"/>
    <w:link w:val="EndnoteText"/>
    <w:uiPriority w:val="99"/>
    <w:semiHidden/>
    <w:rsid w:val="0043735F"/>
    <w:rPr>
      <w:lang w:eastAsia="en-US"/>
    </w:rPr>
  </w:style>
  <w:style w:type="character" w:styleId="EndnoteReference">
    <w:name w:val="endnote reference"/>
    <w:basedOn w:val="DefaultParagraphFont"/>
    <w:uiPriority w:val="99"/>
    <w:semiHidden/>
    <w:unhideWhenUsed/>
    <w:rsid w:val="0043735F"/>
    <w:rPr>
      <w:vertAlign w:val="superscript"/>
    </w:rPr>
  </w:style>
  <w:style w:type="paragraph" w:styleId="BalloonText">
    <w:name w:val="Balloon Text"/>
    <w:basedOn w:val="Normal"/>
    <w:link w:val="BalloonTextChar"/>
    <w:uiPriority w:val="99"/>
    <w:semiHidden/>
    <w:unhideWhenUsed/>
    <w:rsid w:val="002625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594"/>
    <w:rPr>
      <w:rFonts w:ascii="Segoe UI" w:hAnsi="Segoe UI" w:cs="Segoe UI"/>
      <w:sz w:val="18"/>
      <w:szCs w:val="18"/>
      <w:lang w:eastAsia="en-US"/>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eastAsia="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75751"/>
    <w:rPr>
      <w:b/>
      <w:bCs/>
    </w:rPr>
  </w:style>
  <w:style w:type="character" w:customStyle="1" w:styleId="CommentSubjectChar">
    <w:name w:val="Comment Subject Char"/>
    <w:basedOn w:val="CommentTextChar"/>
    <w:link w:val="CommentSubject"/>
    <w:uiPriority w:val="99"/>
    <w:semiHidden/>
    <w:rsid w:val="00D75751"/>
    <w:rPr>
      <w:b/>
      <w:bCs/>
      <w:lang w:eastAsia="en-US"/>
    </w:rPr>
  </w:style>
  <w:style w:type="paragraph" w:styleId="Revision">
    <w:name w:val="Revision"/>
    <w:hidden/>
    <w:uiPriority w:val="99"/>
    <w:semiHidden/>
    <w:rsid w:val="00B3651C"/>
    <w:rPr>
      <w:sz w:val="24"/>
      <w:szCs w:val="24"/>
      <w:lang w:eastAsia="en-US"/>
    </w:rPr>
  </w:style>
  <w:style w:type="character" w:customStyle="1" w:styleId="Heading1Char">
    <w:name w:val="Heading 1 Char"/>
    <w:basedOn w:val="DefaultParagraphFont"/>
    <w:link w:val="Heading1"/>
    <w:uiPriority w:val="9"/>
    <w:rsid w:val="00B3651C"/>
    <w:rPr>
      <w:b/>
      <w:bCs/>
      <w:sz w:val="24"/>
      <w:szCs w:val="24"/>
      <w:lang w:eastAsia="en-US"/>
    </w:rPr>
  </w:style>
  <w:style w:type="character" w:styleId="Emphasis">
    <w:name w:val="Emphasis"/>
    <w:basedOn w:val="DefaultParagraphFont"/>
    <w:uiPriority w:val="20"/>
    <w:qFormat/>
    <w:rsid w:val="00841A61"/>
    <w:rPr>
      <w:i/>
      <w:iCs/>
    </w:rPr>
  </w:style>
  <w:style w:type="character" w:customStyle="1" w:styleId="apple-tab-span">
    <w:name w:val="apple-tab-span"/>
    <w:basedOn w:val="DefaultParagraphFont"/>
    <w:rsid w:val="00A90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1627">
      <w:bodyDiv w:val="1"/>
      <w:marLeft w:val="0"/>
      <w:marRight w:val="0"/>
      <w:marTop w:val="0"/>
      <w:marBottom w:val="0"/>
      <w:divBdr>
        <w:top w:val="none" w:sz="0" w:space="0" w:color="auto"/>
        <w:left w:val="none" w:sz="0" w:space="0" w:color="auto"/>
        <w:bottom w:val="none" w:sz="0" w:space="0" w:color="auto"/>
        <w:right w:val="none" w:sz="0" w:space="0" w:color="auto"/>
      </w:divBdr>
      <w:divsChild>
        <w:div w:id="13532594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73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5469">
      <w:bodyDiv w:val="1"/>
      <w:marLeft w:val="0"/>
      <w:marRight w:val="0"/>
      <w:marTop w:val="0"/>
      <w:marBottom w:val="0"/>
      <w:divBdr>
        <w:top w:val="none" w:sz="0" w:space="0" w:color="auto"/>
        <w:left w:val="none" w:sz="0" w:space="0" w:color="auto"/>
        <w:bottom w:val="none" w:sz="0" w:space="0" w:color="auto"/>
        <w:right w:val="none" w:sz="0" w:space="0" w:color="auto"/>
      </w:divBdr>
      <w:divsChild>
        <w:div w:id="1081100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0012715">
              <w:marLeft w:val="0"/>
              <w:marRight w:val="0"/>
              <w:marTop w:val="0"/>
              <w:marBottom w:val="0"/>
              <w:divBdr>
                <w:top w:val="none" w:sz="0" w:space="0" w:color="auto"/>
                <w:left w:val="none" w:sz="0" w:space="0" w:color="auto"/>
                <w:bottom w:val="none" w:sz="0" w:space="0" w:color="auto"/>
                <w:right w:val="none" w:sz="0" w:space="0" w:color="auto"/>
              </w:divBdr>
              <w:divsChild>
                <w:div w:id="2045052639">
                  <w:marLeft w:val="0"/>
                  <w:marRight w:val="0"/>
                  <w:marTop w:val="0"/>
                  <w:marBottom w:val="0"/>
                  <w:divBdr>
                    <w:top w:val="none" w:sz="0" w:space="0" w:color="auto"/>
                    <w:left w:val="none" w:sz="0" w:space="0" w:color="auto"/>
                    <w:bottom w:val="none" w:sz="0" w:space="0" w:color="auto"/>
                    <w:right w:val="none" w:sz="0" w:space="0" w:color="auto"/>
                  </w:divBdr>
                  <w:divsChild>
                    <w:div w:id="169493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5308850">
                          <w:marLeft w:val="0"/>
                          <w:marRight w:val="0"/>
                          <w:marTop w:val="0"/>
                          <w:marBottom w:val="0"/>
                          <w:divBdr>
                            <w:top w:val="none" w:sz="0" w:space="0" w:color="auto"/>
                            <w:left w:val="none" w:sz="0" w:space="0" w:color="auto"/>
                            <w:bottom w:val="none" w:sz="0" w:space="0" w:color="auto"/>
                            <w:right w:val="none" w:sz="0" w:space="0" w:color="auto"/>
                          </w:divBdr>
                          <w:divsChild>
                            <w:div w:id="19330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642525">
      <w:bodyDiv w:val="1"/>
      <w:marLeft w:val="0"/>
      <w:marRight w:val="0"/>
      <w:marTop w:val="0"/>
      <w:marBottom w:val="0"/>
      <w:divBdr>
        <w:top w:val="none" w:sz="0" w:space="0" w:color="auto"/>
        <w:left w:val="none" w:sz="0" w:space="0" w:color="auto"/>
        <w:bottom w:val="none" w:sz="0" w:space="0" w:color="auto"/>
        <w:right w:val="none" w:sz="0" w:space="0" w:color="auto"/>
      </w:divBdr>
      <w:divsChild>
        <w:div w:id="1800301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1379522">
              <w:marLeft w:val="0"/>
              <w:marRight w:val="0"/>
              <w:marTop w:val="0"/>
              <w:marBottom w:val="0"/>
              <w:divBdr>
                <w:top w:val="none" w:sz="0" w:space="0" w:color="auto"/>
                <w:left w:val="none" w:sz="0" w:space="0" w:color="auto"/>
                <w:bottom w:val="none" w:sz="0" w:space="0" w:color="auto"/>
                <w:right w:val="none" w:sz="0" w:space="0" w:color="auto"/>
              </w:divBdr>
              <w:divsChild>
                <w:div w:id="223105105">
                  <w:marLeft w:val="0"/>
                  <w:marRight w:val="0"/>
                  <w:marTop w:val="0"/>
                  <w:marBottom w:val="0"/>
                  <w:divBdr>
                    <w:top w:val="none" w:sz="0" w:space="0" w:color="auto"/>
                    <w:left w:val="none" w:sz="0" w:space="0" w:color="auto"/>
                    <w:bottom w:val="none" w:sz="0" w:space="0" w:color="auto"/>
                    <w:right w:val="none" w:sz="0" w:space="0" w:color="auto"/>
                  </w:divBdr>
                  <w:divsChild>
                    <w:div w:id="1277105948">
                      <w:marLeft w:val="0"/>
                      <w:marRight w:val="0"/>
                      <w:marTop w:val="0"/>
                      <w:marBottom w:val="0"/>
                      <w:divBdr>
                        <w:top w:val="none" w:sz="0" w:space="0" w:color="auto"/>
                        <w:left w:val="none" w:sz="0" w:space="0" w:color="auto"/>
                        <w:bottom w:val="none" w:sz="0" w:space="0" w:color="auto"/>
                        <w:right w:val="none" w:sz="0" w:space="0" w:color="auto"/>
                      </w:divBdr>
                      <w:divsChild>
                        <w:div w:id="1774351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4472220">
                              <w:marLeft w:val="0"/>
                              <w:marRight w:val="0"/>
                              <w:marTop w:val="0"/>
                              <w:marBottom w:val="0"/>
                              <w:divBdr>
                                <w:top w:val="none" w:sz="0" w:space="0" w:color="auto"/>
                                <w:left w:val="none" w:sz="0" w:space="0" w:color="auto"/>
                                <w:bottom w:val="none" w:sz="0" w:space="0" w:color="auto"/>
                                <w:right w:val="none" w:sz="0" w:space="0" w:color="auto"/>
                              </w:divBdr>
                              <w:divsChild>
                                <w:div w:id="1351376164">
                                  <w:marLeft w:val="0"/>
                                  <w:marRight w:val="0"/>
                                  <w:marTop w:val="0"/>
                                  <w:marBottom w:val="0"/>
                                  <w:divBdr>
                                    <w:top w:val="none" w:sz="0" w:space="0" w:color="auto"/>
                                    <w:left w:val="none" w:sz="0" w:space="0" w:color="auto"/>
                                    <w:bottom w:val="none" w:sz="0" w:space="0" w:color="auto"/>
                                    <w:right w:val="none" w:sz="0" w:space="0" w:color="auto"/>
                                  </w:divBdr>
                                  <w:divsChild>
                                    <w:div w:id="8955816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1425535">
                                          <w:marLeft w:val="0"/>
                                          <w:marRight w:val="0"/>
                                          <w:marTop w:val="0"/>
                                          <w:marBottom w:val="0"/>
                                          <w:divBdr>
                                            <w:top w:val="none" w:sz="0" w:space="0" w:color="auto"/>
                                            <w:left w:val="none" w:sz="0" w:space="0" w:color="auto"/>
                                            <w:bottom w:val="none" w:sz="0" w:space="0" w:color="auto"/>
                                            <w:right w:val="none" w:sz="0" w:space="0" w:color="auto"/>
                                          </w:divBdr>
                                          <w:divsChild>
                                            <w:div w:id="3849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725901">
      <w:bodyDiv w:val="1"/>
      <w:marLeft w:val="0"/>
      <w:marRight w:val="0"/>
      <w:marTop w:val="0"/>
      <w:marBottom w:val="0"/>
      <w:divBdr>
        <w:top w:val="none" w:sz="0" w:space="0" w:color="auto"/>
        <w:left w:val="none" w:sz="0" w:space="0" w:color="auto"/>
        <w:bottom w:val="none" w:sz="0" w:space="0" w:color="auto"/>
        <w:right w:val="none" w:sz="0" w:space="0" w:color="auto"/>
      </w:divBdr>
    </w:div>
    <w:div w:id="990642432">
      <w:bodyDiv w:val="1"/>
      <w:marLeft w:val="0"/>
      <w:marRight w:val="0"/>
      <w:marTop w:val="0"/>
      <w:marBottom w:val="0"/>
      <w:divBdr>
        <w:top w:val="none" w:sz="0" w:space="0" w:color="auto"/>
        <w:left w:val="none" w:sz="0" w:space="0" w:color="auto"/>
        <w:bottom w:val="none" w:sz="0" w:space="0" w:color="auto"/>
        <w:right w:val="none" w:sz="0" w:space="0" w:color="auto"/>
      </w:divBdr>
      <w:divsChild>
        <w:div w:id="231082466">
          <w:marLeft w:val="0"/>
          <w:marRight w:val="0"/>
          <w:marTop w:val="0"/>
          <w:marBottom w:val="0"/>
          <w:divBdr>
            <w:top w:val="none" w:sz="0" w:space="0" w:color="auto"/>
            <w:left w:val="none" w:sz="0" w:space="0" w:color="auto"/>
            <w:bottom w:val="none" w:sz="0" w:space="0" w:color="auto"/>
            <w:right w:val="none" w:sz="0" w:space="0" w:color="auto"/>
          </w:divBdr>
        </w:div>
        <w:div w:id="371423602">
          <w:marLeft w:val="0"/>
          <w:marRight w:val="0"/>
          <w:marTop w:val="0"/>
          <w:marBottom w:val="0"/>
          <w:divBdr>
            <w:top w:val="none" w:sz="0" w:space="0" w:color="auto"/>
            <w:left w:val="none" w:sz="0" w:space="0" w:color="auto"/>
            <w:bottom w:val="none" w:sz="0" w:space="0" w:color="auto"/>
            <w:right w:val="none" w:sz="0" w:space="0" w:color="auto"/>
          </w:divBdr>
          <w:divsChild>
            <w:div w:id="496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5394">
      <w:bodyDiv w:val="1"/>
      <w:marLeft w:val="0"/>
      <w:marRight w:val="0"/>
      <w:marTop w:val="0"/>
      <w:marBottom w:val="0"/>
      <w:divBdr>
        <w:top w:val="none" w:sz="0" w:space="0" w:color="auto"/>
        <w:left w:val="none" w:sz="0" w:space="0" w:color="auto"/>
        <w:bottom w:val="none" w:sz="0" w:space="0" w:color="auto"/>
        <w:right w:val="none" w:sz="0" w:space="0" w:color="auto"/>
      </w:divBdr>
    </w:div>
    <w:div w:id="1442914072">
      <w:bodyDiv w:val="1"/>
      <w:marLeft w:val="0"/>
      <w:marRight w:val="0"/>
      <w:marTop w:val="0"/>
      <w:marBottom w:val="0"/>
      <w:divBdr>
        <w:top w:val="none" w:sz="0" w:space="0" w:color="auto"/>
        <w:left w:val="none" w:sz="0" w:space="0" w:color="auto"/>
        <w:bottom w:val="none" w:sz="0" w:space="0" w:color="auto"/>
        <w:right w:val="none" w:sz="0" w:space="0" w:color="auto"/>
      </w:divBdr>
    </w:div>
    <w:div w:id="1507481705">
      <w:bodyDiv w:val="1"/>
      <w:marLeft w:val="0"/>
      <w:marRight w:val="0"/>
      <w:marTop w:val="0"/>
      <w:marBottom w:val="0"/>
      <w:divBdr>
        <w:top w:val="none" w:sz="0" w:space="0" w:color="auto"/>
        <w:left w:val="none" w:sz="0" w:space="0" w:color="auto"/>
        <w:bottom w:val="none" w:sz="0" w:space="0" w:color="auto"/>
        <w:right w:val="none" w:sz="0" w:space="0" w:color="auto"/>
      </w:divBdr>
    </w:div>
    <w:div w:id="1796286075">
      <w:bodyDiv w:val="1"/>
      <w:marLeft w:val="0"/>
      <w:marRight w:val="0"/>
      <w:marTop w:val="0"/>
      <w:marBottom w:val="0"/>
      <w:divBdr>
        <w:top w:val="none" w:sz="0" w:space="0" w:color="auto"/>
        <w:left w:val="none" w:sz="0" w:space="0" w:color="auto"/>
        <w:bottom w:val="none" w:sz="0" w:space="0" w:color="auto"/>
        <w:right w:val="none" w:sz="0" w:space="0" w:color="auto"/>
      </w:divBdr>
      <w:divsChild>
        <w:div w:id="451752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6654713">
              <w:marLeft w:val="0"/>
              <w:marRight w:val="0"/>
              <w:marTop w:val="0"/>
              <w:marBottom w:val="0"/>
              <w:divBdr>
                <w:top w:val="none" w:sz="0" w:space="0" w:color="auto"/>
                <w:left w:val="none" w:sz="0" w:space="0" w:color="auto"/>
                <w:bottom w:val="none" w:sz="0" w:space="0" w:color="auto"/>
                <w:right w:val="none" w:sz="0" w:space="0" w:color="auto"/>
              </w:divBdr>
              <w:divsChild>
                <w:div w:id="1952281859">
                  <w:marLeft w:val="0"/>
                  <w:marRight w:val="0"/>
                  <w:marTop w:val="0"/>
                  <w:marBottom w:val="0"/>
                  <w:divBdr>
                    <w:top w:val="none" w:sz="0" w:space="0" w:color="auto"/>
                    <w:left w:val="none" w:sz="0" w:space="0" w:color="auto"/>
                    <w:bottom w:val="none" w:sz="0" w:space="0" w:color="auto"/>
                    <w:right w:val="none" w:sz="0" w:space="0" w:color="auto"/>
                  </w:divBdr>
                  <w:divsChild>
                    <w:div w:id="172961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2253470">
                          <w:marLeft w:val="0"/>
                          <w:marRight w:val="0"/>
                          <w:marTop w:val="0"/>
                          <w:marBottom w:val="0"/>
                          <w:divBdr>
                            <w:top w:val="none" w:sz="0" w:space="0" w:color="auto"/>
                            <w:left w:val="none" w:sz="0" w:space="0" w:color="auto"/>
                            <w:bottom w:val="none" w:sz="0" w:space="0" w:color="auto"/>
                            <w:right w:val="none" w:sz="0" w:space="0" w:color="auto"/>
                          </w:divBdr>
                          <w:divsChild>
                            <w:div w:id="18022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282062">
      <w:bodyDiv w:val="1"/>
      <w:marLeft w:val="0"/>
      <w:marRight w:val="0"/>
      <w:marTop w:val="0"/>
      <w:marBottom w:val="0"/>
      <w:divBdr>
        <w:top w:val="none" w:sz="0" w:space="0" w:color="auto"/>
        <w:left w:val="none" w:sz="0" w:space="0" w:color="auto"/>
        <w:bottom w:val="none" w:sz="0" w:space="0" w:color="auto"/>
        <w:right w:val="none" w:sz="0" w:space="0" w:color="auto"/>
      </w:divBdr>
    </w:div>
    <w:div w:id="2026859115">
      <w:bodyDiv w:val="1"/>
      <w:marLeft w:val="0"/>
      <w:marRight w:val="0"/>
      <w:marTop w:val="0"/>
      <w:marBottom w:val="0"/>
      <w:divBdr>
        <w:top w:val="none" w:sz="0" w:space="0" w:color="auto"/>
        <w:left w:val="none" w:sz="0" w:space="0" w:color="auto"/>
        <w:bottom w:val="none" w:sz="0" w:space="0" w:color="auto"/>
        <w:right w:val="none" w:sz="0" w:space="0" w:color="auto"/>
      </w:divBdr>
      <w:divsChild>
        <w:div w:id="134878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5255072">
              <w:marLeft w:val="0"/>
              <w:marRight w:val="0"/>
              <w:marTop w:val="0"/>
              <w:marBottom w:val="0"/>
              <w:divBdr>
                <w:top w:val="none" w:sz="0" w:space="0" w:color="auto"/>
                <w:left w:val="none" w:sz="0" w:space="0" w:color="auto"/>
                <w:bottom w:val="none" w:sz="0" w:space="0" w:color="auto"/>
                <w:right w:val="none" w:sz="0" w:space="0" w:color="auto"/>
              </w:divBdr>
              <w:divsChild>
                <w:div w:id="821770065">
                  <w:marLeft w:val="0"/>
                  <w:marRight w:val="0"/>
                  <w:marTop w:val="0"/>
                  <w:marBottom w:val="0"/>
                  <w:divBdr>
                    <w:top w:val="none" w:sz="0" w:space="0" w:color="auto"/>
                    <w:left w:val="none" w:sz="0" w:space="0" w:color="auto"/>
                    <w:bottom w:val="none" w:sz="0" w:space="0" w:color="auto"/>
                    <w:right w:val="none" w:sz="0" w:space="0" w:color="auto"/>
                  </w:divBdr>
                  <w:divsChild>
                    <w:div w:id="16616131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9450917">
                          <w:marLeft w:val="0"/>
                          <w:marRight w:val="0"/>
                          <w:marTop w:val="0"/>
                          <w:marBottom w:val="0"/>
                          <w:divBdr>
                            <w:top w:val="none" w:sz="0" w:space="0" w:color="auto"/>
                            <w:left w:val="none" w:sz="0" w:space="0" w:color="auto"/>
                            <w:bottom w:val="none" w:sz="0" w:space="0" w:color="auto"/>
                            <w:right w:val="none" w:sz="0" w:space="0" w:color="auto"/>
                          </w:divBdr>
                          <w:divsChild>
                            <w:div w:id="598410117">
                              <w:marLeft w:val="0"/>
                              <w:marRight w:val="0"/>
                              <w:marTop w:val="0"/>
                              <w:marBottom w:val="0"/>
                              <w:divBdr>
                                <w:top w:val="none" w:sz="0" w:space="0" w:color="auto"/>
                                <w:left w:val="none" w:sz="0" w:space="0" w:color="auto"/>
                                <w:bottom w:val="none" w:sz="0" w:space="0" w:color="auto"/>
                                <w:right w:val="none" w:sz="0" w:space="0" w:color="auto"/>
                              </w:divBdr>
                              <w:divsChild>
                                <w:div w:id="10859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413330">
      <w:bodyDiv w:val="1"/>
      <w:marLeft w:val="0"/>
      <w:marRight w:val="0"/>
      <w:marTop w:val="0"/>
      <w:marBottom w:val="0"/>
      <w:divBdr>
        <w:top w:val="none" w:sz="0" w:space="0" w:color="auto"/>
        <w:left w:val="none" w:sz="0" w:space="0" w:color="auto"/>
        <w:bottom w:val="none" w:sz="0" w:space="0" w:color="auto"/>
        <w:right w:val="none" w:sz="0" w:space="0" w:color="auto"/>
      </w:divBdr>
      <w:divsChild>
        <w:div w:id="1938826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5326790">
              <w:marLeft w:val="0"/>
              <w:marRight w:val="0"/>
              <w:marTop w:val="0"/>
              <w:marBottom w:val="0"/>
              <w:divBdr>
                <w:top w:val="none" w:sz="0" w:space="0" w:color="auto"/>
                <w:left w:val="none" w:sz="0" w:space="0" w:color="auto"/>
                <w:bottom w:val="none" w:sz="0" w:space="0" w:color="auto"/>
                <w:right w:val="none" w:sz="0" w:space="0" w:color="auto"/>
              </w:divBdr>
              <w:divsChild>
                <w:div w:id="2001887525">
                  <w:marLeft w:val="0"/>
                  <w:marRight w:val="0"/>
                  <w:marTop w:val="0"/>
                  <w:marBottom w:val="0"/>
                  <w:divBdr>
                    <w:top w:val="none" w:sz="0" w:space="0" w:color="auto"/>
                    <w:left w:val="none" w:sz="0" w:space="0" w:color="auto"/>
                    <w:bottom w:val="none" w:sz="0" w:space="0" w:color="auto"/>
                    <w:right w:val="none" w:sz="0" w:space="0" w:color="auto"/>
                  </w:divBdr>
                  <w:divsChild>
                    <w:div w:id="14305881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8364564">
                          <w:marLeft w:val="0"/>
                          <w:marRight w:val="0"/>
                          <w:marTop w:val="0"/>
                          <w:marBottom w:val="0"/>
                          <w:divBdr>
                            <w:top w:val="none" w:sz="0" w:space="0" w:color="auto"/>
                            <w:left w:val="none" w:sz="0" w:space="0" w:color="auto"/>
                            <w:bottom w:val="none" w:sz="0" w:space="0" w:color="auto"/>
                            <w:right w:val="none" w:sz="0" w:space="0" w:color="auto"/>
                          </w:divBdr>
                          <w:divsChild>
                            <w:div w:id="18649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g-30-1" TargetMode="External"/><Relationship Id="rId13" Type="http://schemas.openxmlformats.org/officeDocument/2006/relationships/hyperlink" Target="fig-30-5" TargetMode="External"/><Relationship Id="rId18" Type="http://schemas.openxmlformats.org/officeDocument/2006/relationships/hyperlink" Target="fig-30-9" TargetMode="External"/><Relationship Id="rId26" Type="http://schemas.openxmlformats.org/officeDocument/2006/relationships/hyperlink" Target="https://lairdplastics.com/all-products/fome-cor/" TargetMode="External"/><Relationship Id="rId3" Type="http://schemas.openxmlformats.org/officeDocument/2006/relationships/styles" Target="styles.xml"/><Relationship Id="rId21" Type="http://schemas.openxmlformats.org/officeDocument/2006/relationships/hyperlink" Target="fig-30-11" TargetMode="External"/><Relationship Id="rId7" Type="http://schemas.openxmlformats.org/officeDocument/2006/relationships/endnotes" Target="endnotes.xml"/><Relationship Id="rId12" Type="http://schemas.openxmlformats.org/officeDocument/2006/relationships/hyperlink" Target="fig-30-4" TargetMode="External"/><Relationship Id="rId17" Type="http://schemas.openxmlformats.org/officeDocument/2006/relationships/hyperlink" Target="fig-30-8" TargetMode="Externa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fig-30-8" TargetMode="External"/><Relationship Id="rId20" Type="http://schemas.openxmlformats.org/officeDocument/2006/relationships/hyperlink" Target="fig-30-10"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30-3" TargetMode="External"/><Relationship Id="rId24"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fig-30-7" TargetMode="External"/><Relationship Id="rId23" Type="http://schemas.openxmlformats.org/officeDocument/2006/relationships/hyperlink" Target="http://www.conservators-products.com/products.htm" TargetMode="External"/><Relationship Id="rId28" Type="http://schemas.openxmlformats.org/officeDocument/2006/relationships/footer" Target="footer1.xml"/><Relationship Id="rId10" Type="http://schemas.openxmlformats.org/officeDocument/2006/relationships/hyperlink" Target="fig-30-3" TargetMode="External"/><Relationship Id="rId19" Type="http://schemas.openxmlformats.org/officeDocument/2006/relationships/hyperlink" Target="fig-30-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g-30-2" TargetMode="External"/><Relationship Id="rId14" Type="http://schemas.openxmlformats.org/officeDocument/2006/relationships/hyperlink" Target="fig-30-6" TargetMode="External"/><Relationship Id="rId22" Type="http://schemas.openxmlformats.org/officeDocument/2006/relationships/hyperlink" Target="about:blank" TargetMode="External"/><Relationship Id="rId27" Type="http://schemas.openxmlformats.org/officeDocument/2006/relationships/hyperlink" Target="http://www.conservators-products.com/produc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A4C18-7B30-3E47-9C90-B2BA8BE5A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4</cp:revision>
  <dcterms:created xsi:type="dcterms:W3CDTF">2022-08-26T02:05:00Z</dcterms:created>
  <dcterms:modified xsi:type="dcterms:W3CDTF">2022-09-02T23:19:00Z</dcterms:modified>
</cp:coreProperties>
</file>