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1EE69" w14:textId="77777777" w:rsidR="006F77F3" w:rsidRPr="00902911" w:rsidRDefault="006F77F3" w:rsidP="006F6F7C">
      <w:pPr>
        <w:spacing w:after="0" w:line="240" w:lineRule="auto"/>
        <w:rPr>
          <w:rFonts w:ascii="Times New Roman" w:hAnsi="Times New Roman" w:cs="Times New Roman"/>
        </w:rPr>
      </w:pPr>
      <w:r w:rsidRPr="00902911">
        <w:rPr>
          <w:rFonts w:ascii="Times New Roman" w:hAnsi="Times New Roman" w:cs="Times New Roman"/>
        </w:rPr>
        <w:t>label: "6"</w:t>
      </w:r>
    </w:p>
    <w:p w14:paraId="71F41CB1" w14:textId="77777777" w:rsidR="006F77F3" w:rsidRPr="00902911" w:rsidRDefault="006F77F3" w:rsidP="006F6F7C">
      <w:pPr>
        <w:spacing w:after="0" w:line="240" w:lineRule="auto"/>
        <w:rPr>
          <w:rFonts w:ascii="Times New Roman" w:hAnsi="Times New Roman" w:cs="Times New Roman"/>
        </w:rPr>
      </w:pPr>
      <w:r w:rsidRPr="00902911">
        <w:rPr>
          <w:rFonts w:ascii="Times New Roman" w:hAnsi="Times New Roman" w:cs="Times New Roman"/>
        </w:rPr>
        <w:t xml:space="preserve">title: Structural Conservation of Canvases in Russia from 1960s to the Present </w:t>
      </w:r>
    </w:p>
    <w:p w14:paraId="3CFD9761" w14:textId="77777777" w:rsidR="006F77F3" w:rsidRPr="00902911" w:rsidRDefault="006F77F3" w:rsidP="006F6F7C">
      <w:pPr>
        <w:spacing w:after="0" w:line="240" w:lineRule="auto"/>
        <w:rPr>
          <w:rFonts w:ascii="Times New Roman" w:hAnsi="Times New Roman" w:cs="Times New Roman"/>
        </w:rPr>
      </w:pPr>
      <w:r w:rsidRPr="00902911">
        <w:rPr>
          <w:rFonts w:ascii="Times New Roman" w:hAnsi="Times New Roman" w:cs="Times New Roman"/>
        </w:rPr>
        <w:t>subtitle: Evolution of Methods and Approaches</w:t>
      </w:r>
    </w:p>
    <w:p w14:paraId="67A53F6D" w14:textId="77777777" w:rsidR="006F77F3" w:rsidRPr="00902911" w:rsidRDefault="006F77F3" w:rsidP="006F6F7C">
      <w:pPr>
        <w:spacing w:after="0" w:line="240" w:lineRule="auto"/>
        <w:rPr>
          <w:rFonts w:ascii="Times New Roman" w:hAnsi="Times New Roman" w:cs="Times New Roman"/>
        </w:rPr>
      </w:pPr>
      <w:r w:rsidRPr="00902911">
        <w:rPr>
          <w:rFonts w:ascii="Times New Roman" w:hAnsi="Times New Roman" w:cs="Times New Roman"/>
        </w:rPr>
        <w:t>contributor:</w:t>
      </w:r>
    </w:p>
    <w:p w14:paraId="497F149C" w14:textId="77A26BEB" w:rsidR="006F77F3" w:rsidRPr="00902911" w:rsidRDefault="006F6F7C" w:rsidP="006F6F7C">
      <w:pPr>
        <w:spacing w:after="0" w:line="240" w:lineRule="auto"/>
        <w:rPr>
          <w:rFonts w:ascii="Times New Roman" w:hAnsi="Times New Roman" w:cs="Times New Roman"/>
        </w:rPr>
      </w:pPr>
      <w:r w:rsidRPr="00902911">
        <w:rPr>
          <w:rFonts w:ascii="Times New Roman" w:hAnsi="Times New Roman" w:cs="Times New Roman"/>
        </w:rPr>
        <w:t>-</w:t>
      </w:r>
      <w:r w:rsidRPr="00902911">
        <w:rPr>
          <w:rFonts w:ascii="Times New Roman" w:hAnsi="Times New Roman" w:cs="Times New Roman"/>
        </w:rPr>
        <w:tab/>
      </w:r>
      <w:proofErr w:type="spellStart"/>
      <w:r w:rsidR="006F77F3" w:rsidRPr="00902911">
        <w:rPr>
          <w:rFonts w:ascii="Times New Roman" w:hAnsi="Times New Roman" w:cs="Times New Roman"/>
        </w:rPr>
        <w:t>first_name</w:t>
      </w:r>
      <w:proofErr w:type="spellEnd"/>
      <w:r w:rsidR="006F77F3" w:rsidRPr="00902911">
        <w:rPr>
          <w:rFonts w:ascii="Times New Roman" w:hAnsi="Times New Roman" w:cs="Times New Roman"/>
        </w:rPr>
        <w:t>: Anastasia</w:t>
      </w:r>
    </w:p>
    <w:p w14:paraId="2B46809C" w14:textId="77777777" w:rsidR="006F77F3" w:rsidRPr="00902911" w:rsidRDefault="006F77F3" w:rsidP="006F6F7C">
      <w:pPr>
        <w:spacing w:after="0" w:line="240" w:lineRule="auto"/>
        <w:ind w:left="720"/>
        <w:rPr>
          <w:rFonts w:ascii="Times New Roman" w:hAnsi="Times New Roman" w:cs="Times New Roman"/>
        </w:rPr>
      </w:pPr>
      <w:proofErr w:type="spellStart"/>
      <w:r w:rsidRPr="00902911">
        <w:rPr>
          <w:rFonts w:ascii="Times New Roman" w:hAnsi="Times New Roman" w:cs="Times New Roman"/>
        </w:rPr>
        <w:t>last_name</w:t>
      </w:r>
      <w:proofErr w:type="spellEnd"/>
      <w:r w:rsidRPr="00902911">
        <w:rPr>
          <w:rFonts w:ascii="Times New Roman" w:hAnsi="Times New Roman" w:cs="Times New Roman"/>
        </w:rPr>
        <w:t xml:space="preserve">: </w:t>
      </w:r>
      <w:proofErr w:type="spellStart"/>
      <w:r w:rsidRPr="00902911">
        <w:rPr>
          <w:rFonts w:ascii="Times New Roman" w:hAnsi="Times New Roman" w:cs="Times New Roman"/>
        </w:rPr>
        <w:t>Yurovetskaya</w:t>
      </w:r>
      <w:proofErr w:type="spellEnd"/>
    </w:p>
    <w:p w14:paraId="4AC0B5A4" w14:textId="77777777" w:rsidR="006F77F3" w:rsidRPr="00902911" w:rsidRDefault="006F77F3" w:rsidP="006F6F7C">
      <w:pPr>
        <w:spacing w:after="0" w:line="240" w:lineRule="auto"/>
        <w:ind w:left="720"/>
        <w:rPr>
          <w:rFonts w:ascii="Times New Roman" w:hAnsi="Times New Roman" w:cs="Times New Roman"/>
        </w:rPr>
      </w:pPr>
      <w:r w:rsidRPr="00902911">
        <w:rPr>
          <w:rFonts w:ascii="Times New Roman" w:hAnsi="Times New Roman" w:cs="Times New Roman"/>
        </w:rPr>
        <w:t>title: Research Fellow</w:t>
      </w:r>
    </w:p>
    <w:p w14:paraId="5E052DAB" w14:textId="7461D00C" w:rsidR="006F77F3" w:rsidRPr="00902911" w:rsidRDefault="006F77F3" w:rsidP="006F6F7C">
      <w:pPr>
        <w:spacing w:after="0" w:line="240" w:lineRule="auto"/>
        <w:ind w:left="720"/>
        <w:rPr>
          <w:rFonts w:ascii="Times New Roman" w:hAnsi="Times New Roman" w:cs="Times New Roman"/>
        </w:rPr>
      </w:pPr>
      <w:r w:rsidRPr="00902911">
        <w:rPr>
          <w:rFonts w:ascii="Times New Roman" w:hAnsi="Times New Roman" w:cs="Times New Roman"/>
        </w:rPr>
        <w:t>affiliation: Department of Scientific Conservation of Oil Paintings, The State Research Institute for Restoration (GOSNIIR)</w:t>
      </w:r>
    </w:p>
    <w:p w14:paraId="5F5D545E" w14:textId="0B7033BF" w:rsidR="006F6F7C" w:rsidRPr="00902911" w:rsidRDefault="006F6F7C" w:rsidP="006F6F7C">
      <w:pPr>
        <w:spacing w:after="0" w:line="240" w:lineRule="auto"/>
        <w:rPr>
          <w:rFonts w:ascii="Times New Roman" w:hAnsi="Times New Roman" w:cs="Times New Roman"/>
        </w:rPr>
      </w:pPr>
      <w:r w:rsidRPr="00902911">
        <w:rPr>
          <w:rFonts w:ascii="Times New Roman" w:hAnsi="Times New Roman" w:cs="Times New Roman"/>
        </w:rPr>
        <w:t>keywords:</w:t>
      </w:r>
    </w:p>
    <w:p w14:paraId="5C596BA9" w14:textId="7F8A5928" w:rsidR="006F77F3" w:rsidRPr="00902911" w:rsidRDefault="006F77F3" w:rsidP="006F6F7C">
      <w:pPr>
        <w:spacing w:after="0" w:line="240" w:lineRule="auto"/>
        <w:rPr>
          <w:rFonts w:ascii="Times New Roman" w:hAnsi="Times New Roman" w:cs="Times New Roman"/>
        </w:rPr>
      </w:pPr>
      <w:r w:rsidRPr="00902911">
        <w:rPr>
          <w:rFonts w:ascii="Times New Roman" w:hAnsi="Times New Roman" w:cs="Times New Roman"/>
        </w:rPr>
        <w:t>abstract:</w:t>
      </w:r>
      <w:r w:rsidR="00902911">
        <w:rPr>
          <w:rFonts w:ascii="Times New Roman" w:hAnsi="Times New Roman" w:cs="Times New Roman"/>
        </w:rPr>
        <w:t xml:space="preserve"> </w:t>
      </w:r>
      <w:r w:rsidR="00F06AA2">
        <w:rPr>
          <w:rFonts w:ascii="Times New Roman" w:hAnsi="Times New Roman" w:cs="Times New Roman"/>
        </w:rPr>
        <w:t>T</w:t>
      </w:r>
      <w:r w:rsidR="006F6F7C" w:rsidRPr="00902911">
        <w:rPr>
          <w:rFonts w:ascii="Times New Roman" w:hAnsi="Times New Roman" w:cs="Times New Roman"/>
        </w:rPr>
        <w:t>he Russian school of oil painting conservation has come a long way</w:t>
      </w:r>
      <w:r w:rsidR="00F06AA2">
        <w:rPr>
          <w:rFonts w:ascii="Times New Roman" w:hAnsi="Times New Roman" w:cs="Times New Roman"/>
        </w:rPr>
        <w:t xml:space="preserve"> since the 1960s</w:t>
      </w:r>
      <w:r w:rsidR="006F6F7C" w:rsidRPr="00902911">
        <w:rPr>
          <w:rFonts w:ascii="Times New Roman" w:hAnsi="Times New Roman" w:cs="Times New Roman"/>
        </w:rPr>
        <w:t xml:space="preserve">—from applying only traditional structural treatment techniques with water-based adhesives to accepting modern approaches and synthetic polymer materials. This article is devoted to the milestones </w:t>
      </w:r>
      <w:r w:rsidR="00F06AA2">
        <w:rPr>
          <w:rFonts w:ascii="Times New Roman" w:hAnsi="Times New Roman" w:cs="Times New Roman"/>
        </w:rPr>
        <w:t>achieved during</w:t>
      </w:r>
      <w:r w:rsidR="006F6F7C" w:rsidRPr="00902911">
        <w:rPr>
          <w:rFonts w:ascii="Times New Roman" w:hAnsi="Times New Roman" w:cs="Times New Roman"/>
        </w:rPr>
        <w:t xml:space="preserve"> this process. Transformation of traditional lining methods is discussed, including changes in procedure and formulations. The paper also covers </w:t>
      </w:r>
      <w:r w:rsidR="00902911">
        <w:rPr>
          <w:rFonts w:ascii="Times New Roman" w:hAnsi="Times New Roman" w:cs="Times New Roman"/>
        </w:rPr>
        <w:t xml:space="preserve">the </w:t>
      </w:r>
      <w:r w:rsidR="006F6F7C" w:rsidRPr="00902911">
        <w:rPr>
          <w:rFonts w:ascii="Times New Roman" w:hAnsi="Times New Roman" w:cs="Times New Roman"/>
        </w:rPr>
        <w:t xml:space="preserve">development of less invasive conservation techniques (such as tear mending, sizing, and </w:t>
      </w:r>
      <w:proofErr w:type="spellStart"/>
      <w:r w:rsidR="006F6F7C" w:rsidRPr="00902911">
        <w:rPr>
          <w:rFonts w:ascii="Times New Roman" w:hAnsi="Times New Roman" w:cs="Times New Roman"/>
        </w:rPr>
        <w:t>hydrophobization</w:t>
      </w:r>
      <w:proofErr w:type="spellEnd"/>
      <w:r w:rsidR="006F6F7C" w:rsidRPr="00902911">
        <w:rPr>
          <w:rFonts w:ascii="Times New Roman" w:hAnsi="Times New Roman" w:cs="Times New Roman"/>
        </w:rPr>
        <w:t>) and putting them into practice.</w:t>
      </w:r>
    </w:p>
    <w:p w14:paraId="6D841CA4" w14:textId="77777777" w:rsidR="006F77F3" w:rsidRPr="00902911" w:rsidRDefault="006F77F3" w:rsidP="006F6F7C">
      <w:pPr>
        <w:spacing w:after="0" w:line="240" w:lineRule="auto"/>
        <w:rPr>
          <w:rFonts w:ascii="Times New Roman" w:hAnsi="Times New Roman" w:cs="Times New Roman"/>
        </w:rPr>
      </w:pPr>
      <w:proofErr w:type="spellStart"/>
      <w:r w:rsidRPr="00902911">
        <w:rPr>
          <w:rFonts w:ascii="Times New Roman" w:hAnsi="Times New Roman" w:cs="Times New Roman"/>
        </w:rPr>
        <w:t>short_title</w:t>
      </w:r>
      <w:proofErr w:type="spellEnd"/>
      <w:r w:rsidRPr="00902911">
        <w:rPr>
          <w:rFonts w:ascii="Times New Roman" w:hAnsi="Times New Roman" w:cs="Times New Roman"/>
        </w:rPr>
        <w:t>: Structural Conservation of Canvases in Russia</w:t>
      </w:r>
    </w:p>
    <w:p w14:paraId="004BAF27" w14:textId="77777777" w:rsidR="006F77F3" w:rsidRPr="00902911" w:rsidRDefault="006F77F3" w:rsidP="00E619EA">
      <w:pPr>
        <w:rPr>
          <w:rFonts w:ascii="Times New Roman" w:hAnsi="Times New Roman" w:cs="Times New Roman"/>
        </w:rPr>
      </w:pPr>
    </w:p>
    <w:p w14:paraId="62FA7EA9" w14:textId="77777777" w:rsidR="00F06AA2" w:rsidRDefault="00F06AA2" w:rsidP="00902911">
      <w:pPr>
        <w:pStyle w:val="Heading1"/>
        <w:rPr>
          <w:rFonts w:ascii="Times New Roman" w:hAnsi="Times New Roman" w:cs="Times New Roman"/>
        </w:rPr>
      </w:pPr>
    </w:p>
    <w:p w14:paraId="728B0A1C" w14:textId="76B6C23D" w:rsidR="006F77F3" w:rsidRPr="00902911" w:rsidRDefault="00F06AA2" w:rsidP="00902911">
      <w:pPr>
        <w:pStyle w:val="Heading1"/>
        <w:rPr>
          <w:rFonts w:ascii="Times New Roman" w:hAnsi="Times New Roman" w:cs="Times New Roman"/>
        </w:rPr>
      </w:pPr>
      <w:r w:rsidRPr="00F06AA2">
        <w:rPr>
          <w:rFonts w:ascii="Times New Roman" w:hAnsi="Times New Roman" w:cs="Times New Roman"/>
          <w:b w:val="0"/>
          <w:bCs w:val="0"/>
          <w:highlight w:val="yellow"/>
        </w:rPr>
        <w:t>&lt;A-head&gt;</w:t>
      </w:r>
      <w:r>
        <w:rPr>
          <w:rFonts w:ascii="Times New Roman" w:hAnsi="Times New Roman" w:cs="Times New Roman"/>
        </w:rPr>
        <w:t xml:space="preserve"> </w:t>
      </w:r>
      <w:r w:rsidR="006F77F3" w:rsidRPr="00902911">
        <w:rPr>
          <w:rFonts w:ascii="Times New Roman" w:hAnsi="Times New Roman" w:cs="Times New Roman"/>
        </w:rPr>
        <w:t>Introduction</w:t>
      </w:r>
    </w:p>
    <w:p w14:paraId="5B0FD50C" w14:textId="1117254C" w:rsidR="006F77F3" w:rsidRPr="00902911" w:rsidRDefault="006F77F3" w:rsidP="00902911">
      <w:pPr>
        <w:spacing w:after="0" w:line="480" w:lineRule="auto"/>
        <w:rPr>
          <w:rFonts w:ascii="Times New Roman" w:hAnsi="Times New Roman" w:cs="Times New Roman"/>
        </w:rPr>
      </w:pPr>
      <w:r w:rsidRPr="00902911">
        <w:rPr>
          <w:rFonts w:ascii="Times New Roman" w:hAnsi="Times New Roman" w:cs="Times New Roman"/>
        </w:rPr>
        <w:t xml:space="preserve">The tradition of Russian conservation officially started in 1743, when the German artist Lucas Conrad </w:t>
      </w:r>
      <w:proofErr w:type="spellStart"/>
      <w:r w:rsidRPr="00902911">
        <w:rPr>
          <w:rFonts w:ascii="Times New Roman" w:hAnsi="Times New Roman" w:cs="Times New Roman"/>
        </w:rPr>
        <w:t>Pfandzelt</w:t>
      </w:r>
      <w:proofErr w:type="spellEnd"/>
      <w:r w:rsidRPr="00902911">
        <w:rPr>
          <w:rFonts w:ascii="Times New Roman" w:hAnsi="Times New Roman" w:cs="Times New Roman"/>
        </w:rPr>
        <w:t xml:space="preserve"> came to Saint Petersburg to care for the royal painting gallery. During the first decades of its</w:t>
      </w:r>
      <w:r w:rsidRPr="00902911">
        <w:rPr>
          <w:rFonts w:ascii="Times New Roman" w:hAnsi="Times New Roman" w:cs="Times New Roman"/>
          <w:i/>
          <w:iCs/>
          <w:color w:val="FF0000"/>
        </w:rPr>
        <w:t xml:space="preserve"> </w:t>
      </w:r>
      <w:r w:rsidRPr="00902911">
        <w:rPr>
          <w:rFonts w:ascii="Times New Roman" w:hAnsi="Times New Roman" w:cs="Times New Roman"/>
        </w:rPr>
        <w:t>existence, conservators established main principles that were retained for about two centuries. One of these was sticking to a complex structural treatment that would always include such serious interventions as transferring paintings from their original supports and, of course, lining ({</w:t>
      </w:r>
      <w:r w:rsidR="00902911">
        <w:rPr>
          <w:rFonts w:ascii="Times New Roman" w:hAnsi="Times New Roman" w:cs="Times New Roman"/>
        </w:rPr>
        <w:t>{</w:t>
      </w:r>
      <w:proofErr w:type="spellStart"/>
      <w:r w:rsidRPr="00902911">
        <w:rPr>
          <w:rFonts w:ascii="Times New Roman" w:hAnsi="Times New Roman" w:cs="Times New Roman"/>
        </w:rPr>
        <w:t>Alyoshin</w:t>
      </w:r>
      <w:proofErr w:type="spellEnd"/>
      <w:r w:rsidRPr="00902911">
        <w:rPr>
          <w:rFonts w:ascii="Times New Roman" w:hAnsi="Times New Roman" w:cs="Times New Roman"/>
        </w:rPr>
        <w:t xml:space="preserve"> 1989|, 55}</w:t>
      </w:r>
      <w:r w:rsidR="00902911">
        <w:rPr>
          <w:rFonts w:ascii="Times New Roman" w:hAnsi="Times New Roman" w:cs="Times New Roman"/>
        </w:rPr>
        <w:t>}</w:t>
      </w:r>
      <w:r w:rsidRPr="00902911">
        <w:rPr>
          <w:rFonts w:ascii="Times New Roman" w:hAnsi="Times New Roman" w:cs="Times New Roman"/>
        </w:rPr>
        <w:t xml:space="preserve">). </w:t>
      </w:r>
    </w:p>
    <w:p w14:paraId="096D25C6" w14:textId="0BBB40F9" w:rsidR="006F77F3" w:rsidRPr="00902911" w:rsidRDefault="006F77F3" w:rsidP="00902911">
      <w:pPr>
        <w:spacing w:after="0" w:line="480" w:lineRule="auto"/>
        <w:rPr>
          <w:rFonts w:ascii="Times New Roman" w:hAnsi="Times New Roman" w:cs="Times New Roman"/>
        </w:rPr>
      </w:pPr>
      <w:r w:rsidRPr="00902911">
        <w:rPr>
          <w:rFonts w:ascii="Times New Roman" w:hAnsi="Times New Roman" w:cs="Times New Roman"/>
        </w:rPr>
        <w:tab/>
        <w:t>For a very long time after the October Socialist Revolution of 1917, conservation in Russia developed in isolation from the rest of the world. With the beginning of the thaw period in Soviet culture (</w:t>
      </w:r>
      <w:r w:rsidRPr="00902911">
        <w:rPr>
          <w:rFonts w:ascii="Times New Roman" w:hAnsi="Times New Roman" w:cs="Times New Roman"/>
          <w:color w:val="202122"/>
          <w:shd w:val="clear" w:color="auto" w:fill="FFFFFF"/>
        </w:rPr>
        <w:t xml:space="preserve">from the mid-1950s to the mid-1960s) </w:t>
      </w:r>
      <w:r w:rsidRPr="00902911">
        <w:rPr>
          <w:rFonts w:ascii="Times New Roman" w:hAnsi="Times New Roman" w:cs="Times New Roman"/>
        </w:rPr>
        <w:t>the sphere of heritage preservation experienced significant</w:t>
      </w:r>
      <w:r w:rsidRPr="00902911" w:rsidDel="006D0CE0">
        <w:rPr>
          <w:rFonts w:ascii="Times New Roman" w:hAnsi="Times New Roman" w:cs="Times New Roman"/>
        </w:rPr>
        <w:t xml:space="preserve"> </w:t>
      </w:r>
      <w:r w:rsidRPr="00902911">
        <w:rPr>
          <w:rFonts w:ascii="Times New Roman" w:hAnsi="Times New Roman" w:cs="Times New Roman"/>
        </w:rPr>
        <w:t>evolution, and the restoration community started to wander away from techniques developed in the nineteenth century. In 1957, with the founding of the All-Union Central Research Laboratory for Conservation and Restoration of Museum Valuables,</w:t>
      </w:r>
      <w:r w:rsidRPr="00902911">
        <w:rPr>
          <w:rStyle w:val="EndnoteReference"/>
          <w:rFonts w:ascii="Times New Roman" w:hAnsi="Times New Roman"/>
        </w:rPr>
        <w:endnoteReference w:id="1"/>
      </w:r>
      <w:r w:rsidRPr="00902911">
        <w:rPr>
          <w:rFonts w:ascii="Times New Roman" w:hAnsi="Times New Roman" w:cs="Times New Roman"/>
        </w:rPr>
        <w:t xml:space="preserve"> conservation science in Russia gained impetus; however, it was not until </w:t>
      </w:r>
      <w:r w:rsidRPr="00902911">
        <w:rPr>
          <w:rFonts w:ascii="Times New Roman" w:hAnsi="Times New Roman" w:cs="Times New Roman"/>
        </w:rPr>
        <w:lastRenderedPageBreak/>
        <w:t xml:space="preserve">the 1960s that conservators of easel paintings were able to access professional literature and scientific events from abroad to learn about methods used in current practice by their foreign colleagues. </w:t>
      </w:r>
    </w:p>
    <w:p w14:paraId="47970A53" w14:textId="3261F9C9" w:rsidR="006F77F3" w:rsidRPr="00902911" w:rsidRDefault="006F77F3" w:rsidP="00902911">
      <w:pPr>
        <w:spacing w:after="0" w:line="480" w:lineRule="auto"/>
        <w:rPr>
          <w:rFonts w:ascii="Times New Roman" w:hAnsi="Times New Roman" w:cs="Times New Roman"/>
        </w:rPr>
      </w:pPr>
      <w:r w:rsidRPr="00902911">
        <w:rPr>
          <w:rFonts w:ascii="Times New Roman" w:hAnsi="Times New Roman" w:cs="Times New Roman"/>
        </w:rPr>
        <w:tab/>
        <w:t xml:space="preserve">These developments coincided with the advances in the chemical industry—all of which set the stage for big changes in the conservation field in Russia. Analyzing professional scientific journals </w:t>
      </w:r>
      <w:r w:rsidR="006F6F7C" w:rsidRPr="00902911">
        <w:rPr>
          <w:rFonts w:ascii="Times New Roman" w:hAnsi="Times New Roman" w:cs="Times New Roman"/>
        </w:rPr>
        <w:t xml:space="preserve">published in GOSNIIR </w:t>
      </w:r>
      <w:r w:rsidRPr="00902911">
        <w:rPr>
          <w:rFonts w:ascii="Times New Roman" w:hAnsi="Times New Roman" w:cs="Times New Roman"/>
        </w:rPr>
        <w:t>in the 1960s,</w:t>
      </w:r>
      <w:r w:rsidRPr="00902911">
        <w:rPr>
          <w:rStyle w:val="EndnoteReference"/>
          <w:rFonts w:ascii="Times New Roman" w:hAnsi="Times New Roman"/>
        </w:rPr>
        <w:endnoteReference w:id="2"/>
      </w:r>
      <w:r w:rsidRPr="00902911">
        <w:rPr>
          <w:rFonts w:ascii="Times New Roman" w:hAnsi="Times New Roman" w:cs="Times New Roman"/>
        </w:rPr>
        <w:t xml:space="preserve"> we can see a deep interest in chemical research into the objects. The use of new synthetic materials for consolidation, the study of biocide agents, and the use of new conservation equipment such as vacuum hot tables were discussed. During this period worldwide experience was collected and evaluated. Some of the journal issues were devoted solely to reviewing specialized essays for museum conservation professionals.</w:t>
      </w:r>
      <w:r w:rsidRPr="00902911">
        <w:rPr>
          <w:rStyle w:val="EndnoteReference"/>
          <w:rFonts w:ascii="Times New Roman" w:hAnsi="Times New Roman"/>
        </w:rPr>
        <w:endnoteReference w:id="3"/>
      </w:r>
    </w:p>
    <w:p w14:paraId="2C828C24" w14:textId="7838CD22" w:rsidR="006F77F3" w:rsidRPr="00902911" w:rsidRDefault="006F77F3" w:rsidP="00902911">
      <w:pPr>
        <w:spacing w:after="0" w:line="480" w:lineRule="auto"/>
        <w:rPr>
          <w:rFonts w:ascii="Times New Roman" w:hAnsi="Times New Roman" w:cs="Times New Roman"/>
        </w:rPr>
      </w:pPr>
      <w:r w:rsidRPr="00902911">
        <w:rPr>
          <w:rFonts w:ascii="Times New Roman" w:hAnsi="Times New Roman" w:cs="Times New Roman"/>
        </w:rPr>
        <w:tab/>
        <w:t>From the 1960s to the 1980s, Soviet conservators reviewed, created</w:t>
      </w:r>
      <w:r w:rsidR="00D43015">
        <w:rPr>
          <w:rFonts w:ascii="Times New Roman" w:hAnsi="Times New Roman" w:cs="Times New Roman"/>
        </w:rPr>
        <w:t>,</w:t>
      </w:r>
      <w:r w:rsidRPr="00902911">
        <w:rPr>
          <w:rFonts w:ascii="Times New Roman" w:hAnsi="Times New Roman" w:cs="Times New Roman"/>
        </w:rPr>
        <w:t xml:space="preserve"> and adapted structural conservation techniques, some of which </w:t>
      </w:r>
      <w:proofErr w:type="gramStart"/>
      <w:r w:rsidRPr="00902911">
        <w:rPr>
          <w:rFonts w:ascii="Times New Roman" w:hAnsi="Times New Roman" w:cs="Times New Roman"/>
        </w:rPr>
        <w:t>were considered to be</w:t>
      </w:r>
      <w:proofErr w:type="gramEnd"/>
      <w:r w:rsidRPr="00902911">
        <w:rPr>
          <w:rFonts w:ascii="Times New Roman" w:hAnsi="Times New Roman" w:cs="Times New Roman"/>
        </w:rPr>
        <w:t xml:space="preserve"> a quantum leap in our country. At that time, the most flourishing branch was on the track of choosing noninvasive methods (as they were understood then). Despite some new approaches introduced to the professional community during the Greenwich conference on comparative lining techniques ({</w:t>
      </w:r>
      <w:r w:rsidR="00902911">
        <w:rPr>
          <w:rFonts w:ascii="Times New Roman" w:hAnsi="Times New Roman" w:cs="Times New Roman"/>
        </w:rPr>
        <w:t>{</w:t>
      </w:r>
      <w:r w:rsidRPr="00902911">
        <w:rPr>
          <w:rFonts w:ascii="Times New Roman" w:hAnsi="Times New Roman" w:cs="Times New Roman"/>
        </w:rPr>
        <w:t>Villers 2003</w:t>
      </w:r>
      <w:r w:rsidR="00915ADC" w:rsidRPr="00902911">
        <w:rPr>
          <w:rFonts w:ascii="Times New Roman" w:hAnsi="Times New Roman" w:cs="Times New Roman"/>
        </w:rPr>
        <w:t>b</w:t>
      </w:r>
      <w:r w:rsidRPr="00902911">
        <w:rPr>
          <w:rFonts w:ascii="Times New Roman" w:hAnsi="Times New Roman" w:cs="Times New Roman"/>
        </w:rPr>
        <w:t>}</w:t>
      </w:r>
      <w:r w:rsidR="00902911">
        <w:rPr>
          <w:rFonts w:ascii="Times New Roman" w:hAnsi="Times New Roman" w:cs="Times New Roman"/>
        </w:rPr>
        <w:t>}</w:t>
      </w:r>
      <w:r w:rsidRPr="00902911">
        <w:rPr>
          <w:rFonts w:ascii="Times New Roman" w:hAnsi="Times New Roman" w:cs="Times New Roman"/>
        </w:rPr>
        <w:t>), Soviet conservators would</w:t>
      </w:r>
      <w:r w:rsidR="00902911">
        <w:rPr>
          <w:rFonts w:ascii="Times New Roman" w:hAnsi="Times New Roman" w:cs="Times New Roman"/>
        </w:rPr>
        <w:t xml:space="preserve"> </w:t>
      </w:r>
      <w:r w:rsidRPr="00902911">
        <w:rPr>
          <w:rFonts w:ascii="Times New Roman" w:hAnsi="Times New Roman" w:cs="Times New Roman"/>
        </w:rPr>
        <w:t>n</w:t>
      </w:r>
      <w:r w:rsidR="00902911">
        <w:rPr>
          <w:rFonts w:ascii="Times New Roman" w:hAnsi="Times New Roman" w:cs="Times New Roman"/>
        </w:rPr>
        <w:t>o</w:t>
      </w:r>
      <w:r w:rsidRPr="00902911">
        <w:rPr>
          <w:rFonts w:ascii="Times New Roman" w:hAnsi="Times New Roman" w:cs="Times New Roman"/>
        </w:rPr>
        <w:t xml:space="preserve">t turn away from natural materials and traditional methods. But the aim to make treatments less invasive and more reversible triggered a significant number of research projects. Such operations as tear mending, consolidation of the flaking paint layer, and improvement of deformations were reconceived </w:t>
      </w:r>
      <w:proofErr w:type="gramStart"/>
      <w:r w:rsidRPr="00902911">
        <w:rPr>
          <w:rFonts w:ascii="Times New Roman" w:hAnsi="Times New Roman" w:cs="Times New Roman"/>
        </w:rPr>
        <w:t>in order to</w:t>
      </w:r>
      <w:proofErr w:type="gramEnd"/>
      <w:r w:rsidRPr="00902911">
        <w:rPr>
          <w:rFonts w:ascii="Times New Roman" w:hAnsi="Times New Roman" w:cs="Times New Roman"/>
        </w:rPr>
        <w:t xml:space="preserve"> avoid dipping canvases in collagen adhesives and to delay lining for as long as possible. </w:t>
      </w:r>
    </w:p>
    <w:p w14:paraId="27471E4A" w14:textId="77777777" w:rsidR="006F77F3" w:rsidRPr="00902911" w:rsidRDefault="006F77F3" w:rsidP="00902911">
      <w:pPr>
        <w:spacing w:after="0" w:line="480" w:lineRule="auto"/>
        <w:rPr>
          <w:rFonts w:ascii="Times New Roman" w:hAnsi="Times New Roman" w:cs="Times New Roman"/>
        </w:rPr>
      </w:pPr>
    </w:p>
    <w:p w14:paraId="6E61D539" w14:textId="66B46C42" w:rsidR="006F77F3" w:rsidRPr="00902911" w:rsidRDefault="00F06AA2" w:rsidP="00902911">
      <w:pPr>
        <w:pStyle w:val="Heading1"/>
        <w:rPr>
          <w:rFonts w:ascii="Times New Roman" w:hAnsi="Times New Roman" w:cs="Times New Roman"/>
        </w:rPr>
      </w:pPr>
      <w:r w:rsidRPr="00F06AA2">
        <w:rPr>
          <w:rFonts w:ascii="Times New Roman" w:hAnsi="Times New Roman" w:cs="Times New Roman"/>
          <w:b w:val="0"/>
          <w:bCs w:val="0"/>
          <w:highlight w:val="yellow"/>
        </w:rPr>
        <w:t>&lt;A-head&gt;</w:t>
      </w:r>
      <w:r>
        <w:rPr>
          <w:rFonts w:ascii="Times New Roman" w:hAnsi="Times New Roman" w:cs="Times New Roman"/>
        </w:rPr>
        <w:t xml:space="preserve"> </w:t>
      </w:r>
      <w:r w:rsidR="006F77F3" w:rsidRPr="00902911">
        <w:rPr>
          <w:rFonts w:ascii="Times New Roman" w:hAnsi="Times New Roman" w:cs="Times New Roman"/>
        </w:rPr>
        <w:t xml:space="preserve">Transformations of </w:t>
      </w:r>
      <w:r w:rsidR="006F6F7C" w:rsidRPr="00902911">
        <w:rPr>
          <w:rFonts w:ascii="Times New Roman" w:hAnsi="Times New Roman" w:cs="Times New Roman"/>
        </w:rPr>
        <w:t>Traditional Lining Technique</w:t>
      </w:r>
    </w:p>
    <w:p w14:paraId="3A3DCB77" w14:textId="1A519074" w:rsidR="006F77F3" w:rsidRPr="00902911" w:rsidRDefault="006F77F3" w:rsidP="00902911">
      <w:pPr>
        <w:spacing w:after="0" w:line="480" w:lineRule="auto"/>
        <w:rPr>
          <w:rFonts w:ascii="Times New Roman" w:hAnsi="Times New Roman" w:cs="Times New Roman"/>
        </w:rPr>
      </w:pPr>
      <w:r w:rsidRPr="00902911">
        <w:rPr>
          <w:rFonts w:ascii="Times New Roman" w:hAnsi="Times New Roman" w:cs="Times New Roman"/>
        </w:rPr>
        <w:lastRenderedPageBreak/>
        <w:t>From the beginning of 1960s until the mid-1980s</w:t>
      </w:r>
      <w:r w:rsidR="00F06AA2">
        <w:rPr>
          <w:rFonts w:ascii="Times New Roman" w:hAnsi="Times New Roman" w:cs="Times New Roman"/>
        </w:rPr>
        <w:t>,</w:t>
      </w:r>
      <w:r w:rsidRPr="00902911">
        <w:rPr>
          <w:rFonts w:ascii="Times New Roman" w:hAnsi="Times New Roman" w:cs="Times New Roman"/>
        </w:rPr>
        <w:t xml:space="preserve"> attention was </w:t>
      </w:r>
      <w:r w:rsidR="00F06AA2">
        <w:rPr>
          <w:rFonts w:ascii="Times New Roman" w:hAnsi="Times New Roman" w:cs="Times New Roman"/>
        </w:rPr>
        <w:t xml:space="preserve">particularly </w:t>
      </w:r>
      <w:r w:rsidRPr="00902911">
        <w:rPr>
          <w:rFonts w:ascii="Times New Roman" w:hAnsi="Times New Roman" w:cs="Times New Roman"/>
        </w:rPr>
        <w:t>given to the traditional lining technique. A lot of experiments were undertaken to work out best recipes ({</w:t>
      </w:r>
      <w:r w:rsidR="00902911">
        <w:rPr>
          <w:rFonts w:ascii="Times New Roman" w:hAnsi="Times New Roman" w:cs="Times New Roman"/>
        </w:rPr>
        <w:t>{</w:t>
      </w:r>
      <w:proofErr w:type="spellStart"/>
      <w:r w:rsidRPr="00902911">
        <w:rPr>
          <w:rFonts w:ascii="Times New Roman" w:hAnsi="Times New Roman" w:cs="Times New Roman"/>
        </w:rPr>
        <w:t>Lelekova</w:t>
      </w:r>
      <w:proofErr w:type="spellEnd"/>
      <w:r w:rsidRPr="00902911">
        <w:rPr>
          <w:rFonts w:ascii="Times New Roman" w:hAnsi="Times New Roman" w:cs="Times New Roman"/>
        </w:rPr>
        <w:t xml:space="preserve"> 1966|, 107–8}</w:t>
      </w:r>
      <w:r w:rsidR="00902911">
        <w:rPr>
          <w:rFonts w:ascii="Times New Roman" w:hAnsi="Times New Roman" w:cs="Times New Roman"/>
        </w:rPr>
        <w:t>}</w:t>
      </w:r>
      <w:r w:rsidRPr="00902911">
        <w:rPr>
          <w:rFonts w:ascii="Times New Roman" w:hAnsi="Times New Roman" w:cs="Times New Roman"/>
        </w:rPr>
        <w:t>) or to pick plasticizers. Historically, natural honey was used for this purpose, but its effects and properties in lining compounds were always questioned. In 1960, research on different lining adhesives was published in which specialists from State Central Arts and Conservation Studios</w:t>
      </w:r>
      <w:r w:rsidRPr="00902911">
        <w:rPr>
          <w:rStyle w:val="EndnoteReference"/>
          <w:rFonts w:ascii="Times New Roman" w:hAnsi="Times New Roman"/>
        </w:rPr>
        <w:endnoteReference w:id="4"/>
      </w:r>
      <w:r w:rsidRPr="00902911">
        <w:rPr>
          <w:rFonts w:ascii="Times New Roman" w:hAnsi="Times New Roman" w:cs="Times New Roman"/>
        </w:rPr>
        <w:t xml:space="preserve"> discussed shrinkage of sturgeon glue films, both pure and with added different plasticizers. As a result of their experiments, the authors proposed using polyvinyl alcohol with glycerin, as these materials guarantee a more predictable effect, whereas the plasticizing properties of honey were considered insignificant and very much dependent on the amount of sucrose in its composition ({</w:t>
      </w:r>
      <w:r w:rsidR="00902911">
        <w:rPr>
          <w:rFonts w:ascii="Times New Roman" w:hAnsi="Times New Roman" w:cs="Times New Roman"/>
        </w:rPr>
        <w:t>{</w:t>
      </w:r>
      <w:proofErr w:type="spellStart"/>
      <w:r w:rsidRPr="00902911">
        <w:rPr>
          <w:rFonts w:ascii="Times New Roman" w:hAnsi="Times New Roman" w:cs="Times New Roman"/>
        </w:rPr>
        <w:t>Trostyanskaya</w:t>
      </w:r>
      <w:proofErr w:type="spellEnd"/>
      <w:r w:rsidRPr="00902911">
        <w:rPr>
          <w:rFonts w:ascii="Times New Roman" w:hAnsi="Times New Roman" w:cs="Times New Roman"/>
        </w:rPr>
        <w:t xml:space="preserve">, </w:t>
      </w:r>
      <w:proofErr w:type="spellStart"/>
      <w:r w:rsidRPr="00902911">
        <w:rPr>
          <w:rFonts w:ascii="Times New Roman" w:hAnsi="Times New Roman" w:cs="Times New Roman"/>
        </w:rPr>
        <w:t>Tomashevich</w:t>
      </w:r>
      <w:proofErr w:type="spellEnd"/>
      <w:r w:rsidRPr="00902911">
        <w:rPr>
          <w:rFonts w:ascii="Times New Roman" w:hAnsi="Times New Roman" w:cs="Times New Roman"/>
        </w:rPr>
        <w:t xml:space="preserve">, and </w:t>
      </w:r>
      <w:proofErr w:type="spellStart"/>
      <w:r w:rsidRPr="00902911">
        <w:rPr>
          <w:rFonts w:ascii="Times New Roman" w:hAnsi="Times New Roman" w:cs="Times New Roman"/>
        </w:rPr>
        <w:t>Sorokina</w:t>
      </w:r>
      <w:proofErr w:type="spellEnd"/>
      <w:r w:rsidRPr="00902911">
        <w:rPr>
          <w:rFonts w:ascii="Times New Roman" w:hAnsi="Times New Roman" w:cs="Times New Roman"/>
        </w:rPr>
        <w:t xml:space="preserve"> 1960|, 181–82}</w:t>
      </w:r>
      <w:r w:rsidR="00902911">
        <w:rPr>
          <w:rFonts w:ascii="Times New Roman" w:hAnsi="Times New Roman" w:cs="Times New Roman"/>
        </w:rPr>
        <w:t>}</w:t>
      </w:r>
      <w:r w:rsidRPr="00902911">
        <w:rPr>
          <w:rFonts w:ascii="Times New Roman" w:hAnsi="Times New Roman" w:cs="Times New Roman"/>
        </w:rPr>
        <w:t xml:space="preserve">). </w:t>
      </w:r>
    </w:p>
    <w:p w14:paraId="526170E6" w14:textId="1D6C1830" w:rsidR="006F77F3" w:rsidRPr="00902911" w:rsidRDefault="006F77F3" w:rsidP="00902911">
      <w:pPr>
        <w:spacing w:after="0" w:line="480" w:lineRule="auto"/>
        <w:rPr>
          <w:rFonts w:ascii="Times New Roman" w:hAnsi="Times New Roman" w:cs="Times New Roman"/>
        </w:rPr>
      </w:pPr>
      <w:r w:rsidRPr="00902911">
        <w:rPr>
          <w:rFonts w:ascii="Times New Roman" w:hAnsi="Times New Roman" w:cs="Times New Roman"/>
        </w:rPr>
        <w:tab/>
        <w:t xml:space="preserve">However, the results of this research were not widely applied in practice. New instructions and publications would still recommend that conservators use compounds for lining made up of different proportions of sturgeon glue and honey. For example, Margarita </w:t>
      </w:r>
      <w:proofErr w:type="spellStart"/>
      <w:r w:rsidRPr="00902911">
        <w:rPr>
          <w:rFonts w:ascii="Times New Roman" w:hAnsi="Times New Roman" w:cs="Times New Roman"/>
        </w:rPr>
        <w:t>Alekseyeva</w:t>
      </w:r>
      <w:proofErr w:type="spellEnd"/>
      <w:r w:rsidRPr="00902911">
        <w:rPr>
          <w:rFonts w:ascii="Times New Roman" w:hAnsi="Times New Roman" w:cs="Times New Roman"/>
        </w:rPr>
        <w:t xml:space="preserve"> and </w:t>
      </w:r>
      <w:proofErr w:type="spellStart"/>
      <w:r w:rsidRPr="00902911">
        <w:rPr>
          <w:rFonts w:ascii="Times New Roman" w:hAnsi="Times New Roman" w:cs="Times New Roman"/>
        </w:rPr>
        <w:t>Zinaida</w:t>
      </w:r>
      <w:proofErr w:type="spellEnd"/>
      <w:r w:rsidRPr="00902911">
        <w:rPr>
          <w:rFonts w:ascii="Times New Roman" w:hAnsi="Times New Roman" w:cs="Times New Roman"/>
        </w:rPr>
        <w:t xml:space="preserve"> </w:t>
      </w:r>
      <w:proofErr w:type="spellStart"/>
      <w:r w:rsidRPr="00902911">
        <w:rPr>
          <w:rFonts w:ascii="Times New Roman" w:hAnsi="Times New Roman" w:cs="Times New Roman"/>
        </w:rPr>
        <w:t>Tcherkasova</w:t>
      </w:r>
      <w:proofErr w:type="spellEnd"/>
      <w:r w:rsidRPr="00902911">
        <w:rPr>
          <w:rFonts w:ascii="Times New Roman" w:hAnsi="Times New Roman" w:cs="Times New Roman"/>
        </w:rPr>
        <w:t xml:space="preserve"> in an article on aqueous lining solutions mention all the known drawbacks of sturgeon glue–honey compounds but still include the recipes in their guidelines ({</w:t>
      </w:r>
      <w:r w:rsidR="00902911">
        <w:rPr>
          <w:rFonts w:ascii="Times New Roman" w:hAnsi="Times New Roman" w:cs="Times New Roman"/>
        </w:rPr>
        <w:t>{</w:t>
      </w:r>
      <w:proofErr w:type="spellStart"/>
      <w:r w:rsidRPr="00902911">
        <w:rPr>
          <w:rFonts w:ascii="Times New Roman" w:hAnsi="Times New Roman" w:cs="Times New Roman"/>
        </w:rPr>
        <w:t>Alekseyeva</w:t>
      </w:r>
      <w:proofErr w:type="spellEnd"/>
      <w:r w:rsidRPr="00902911">
        <w:rPr>
          <w:rFonts w:ascii="Times New Roman" w:hAnsi="Times New Roman" w:cs="Times New Roman"/>
        </w:rPr>
        <w:t xml:space="preserve"> and </w:t>
      </w:r>
      <w:proofErr w:type="spellStart"/>
      <w:r w:rsidRPr="00902911">
        <w:rPr>
          <w:rFonts w:ascii="Times New Roman" w:hAnsi="Times New Roman" w:cs="Times New Roman"/>
        </w:rPr>
        <w:t>Tcherkasova</w:t>
      </w:r>
      <w:proofErr w:type="spellEnd"/>
      <w:r w:rsidRPr="00902911">
        <w:rPr>
          <w:rFonts w:ascii="Times New Roman" w:hAnsi="Times New Roman" w:cs="Times New Roman"/>
        </w:rPr>
        <w:t xml:space="preserve"> 1968|, 19–21}</w:t>
      </w:r>
      <w:r w:rsidR="00902911">
        <w:rPr>
          <w:rFonts w:ascii="Times New Roman" w:hAnsi="Times New Roman" w:cs="Times New Roman"/>
        </w:rPr>
        <w:t>}</w:t>
      </w:r>
      <w:r w:rsidRPr="00902911">
        <w:rPr>
          <w:rFonts w:ascii="Times New Roman" w:hAnsi="Times New Roman" w:cs="Times New Roman"/>
        </w:rPr>
        <w:t xml:space="preserve">). </w:t>
      </w:r>
    </w:p>
    <w:p w14:paraId="7F350B48" w14:textId="3CAA8CBE" w:rsidR="006F77F3" w:rsidRPr="00902911" w:rsidRDefault="006F77F3" w:rsidP="00902911">
      <w:pPr>
        <w:spacing w:after="0" w:line="480" w:lineRule="auto"/>
        <w:rPr>
          <w:rFonts w:ascii="Times New Roman" w:hAnsi="Times New Roman" w:cs="Times New Roman"/>
        </w:rPr>
      </w:pPr>
      <w:r w:rsidRPr="00902911">
        <w:rPr>
          <w:rFonts w:ascii="Times New Roman" w:hAnsi="Times New Roman" w:cs="Times New Roman"/>
        </w:rPr>
        <w:tab/>
        <w:t xml:space="preserve">The authors offer two practical methods of performing the process of lining canvases. The first is based on a recipe with a 1:1 ratio of honey to the dry sturgeon glue, by weight. It suggests that the lining canvas be glued three times: the first two with a 4%–8% solution and the third with an 8%–10% solution. All three layers of glue should be dried in sequence. The original canvas is covered with a 3%–6% water solution of sturgeon glue with honey. After it dries, a second layer of 8%–10% solution is applied. And as this second layer becomes tacky, the two canvases are joined, evenly pressed together, and ironed using warm and cold irons alternately until the condensed moisture stops being released. </w:t>
      </w:r>
    </w:p>
    <w:p w14:paraId="6CC5F5A4" w14:textId="6A32EC61" w:rsidR="006F77F3" w:rsidRPr="00902911" w:rsidRDefault="006F77F3" w:rsidP="00902911">
      <w:pPr>
        <w:spacing w:after="0" w:line="480" w:lineRule="auto"/>
        <w:rPr>
          <w:rFonts w:ascii="Times New Roman" w:hAnsi="Times New Roman" w:cs="Times New Roman"/>
        </w:rPr>
      </w:pPr>
      <w:r w:rsidRPr="00902911">
        <w:rPr>
          <w:rFonts w:ascii="Times New Roman" w:hAnsi="Times New Roman" w:cs="Times New Roman"/>
        </w:rPr>
        <w:lastRenderedPageBreak/>
        <w:tab/>
        <w:t>The second method is based on a recipe with 2:1 ratio of dry sturgeon glue to honey, again by weight. The lining canvas is prepared with two layers of warm 6%–8% solution of sturgeon glue and honey. The original canvas of the painting is infused with the same compound from one to five times, with each layer being allowed to dry between coats. Before the lining procedure, both canvases would be infused with a 12%–17% solution prepared in a proportion of 2–3:1 of dry sturgeon glue and honey, respectively. As the layers on both canvases become tacky, they are joined evenly and left to dry in a vertical position for three to six hours. After that, the canvases are ironed using warm and cold irons alternately until the condensed moisture stops being released ({</w:t>
      </w:r>
      <w:r w:rsidR="00902911">
        <w:rPr>
          <w:rFonts w:ascii="Times New Roman" w:hAnsi="Times New Roman" w:cs="Times New Roman"/>
        </w:rPr>
        <w:t>{</w:t>
      </w:r>
      <w:proofErr w:type="spellStart"/>
      <w:r w:rsidRPr="00902911">
        <w:rPr>
          <w:rFonts w:ascii="Times New Roman" w:hAnsi="Times New Roman" w:cs="Times New Roman"/>
        </w:rPr>
        <w:t>Alekseyeva</w:t>
      </w:r>
      <w:proofErr w:type="spellEnd"/>
      <w:r w:rsidRPr="00902911">
        <w:rPr>
          <w:rFonts w:ascii="Times New Roman" w:hAnsi="Times New Roman" w:cs="Times New Roman"/>
        </w:rPr>
        <w:t xml:space="preserve"> and </w:t>
      </w:r>
      <w:proofErr w:type="spellStart"/>
      <w:r w:rsidRPr="00902911">
        <w:rPr>
          <w:rFonts w:ascii="Times New Roman" w:hAnsi="Times New Roman" w:cs="Times New Roman"/>
        </w:rPr>
        <w:t>Tcherkasova</w:t>
      </w:r>
      <w:proofErr w:type="spellEnd"/>
      <w:r w:rsidRPr="00902911">
        <w:rPr>
          <w:rFonts w:ascii="Times New Roman" w:hAnsi="Times New Roman" w:cs="Times New Roman"/>
        </w:rPr>
        <w:t xml:space="preserve"> 1968|, 22}</w:t>
      </w:r>
      <w:r w:rsidR="00902911">
        <w:rPr>
          <w:rFonts w:ascii="Times New Roman" w:hAnsi="Times New Roman" w:cs="Times New Roman"/>
        </w:rPr>
        <w:t>})</w:t>
      </w:r>
      <w:r w:rsidRPr="00902911">
        <w:rPr>
          <w:rFonts w:ascii="Times New Roman" w:hAnsi="Times New Roman" w:cs="Times New Roman"/>
        </w:rPr>
        <w:t xml:space="preserve">. </w:t>
      </w:r>
    </w:p>
    <w:p w14:paraId="016D8B92" w14:textId="18B19177" w:rsidR="006F77F3" w:rsidRPr="00902911" w:rsidRDefault="006F77F3" w:rsidP="00902911">
      <w:pPr>
        <w:spacing w:after="0" w:line="480" w:lineRule="auto"/>
        <w:rPr>
          <w:rFonts w:ascii="Times New Roman" w:hAnsi="Times New Roman" w:cs="Times New Roman"/>
        </w:rPr>
      </w:pPr>
      <w:r w:rsidRPr="00902911">
        <w:rPr>
          <w:rFonts w:ascii="Times New Roman" w:hAnsi="Times New Roman" w:cs="Times New Roman"/>
        </w:rPr>
        <w:tab/>
        <w:t xml:space="preserve">Several years later these methods and their variations were included by Ivan </w:t>
      </w:r>
      <w:proofErr w:type="spellStart"/>
      <w:r w:rsidRPr="00902911">
        <w:rPr>
          <w:rFonts w:ascii="Times New Roman" w:hAnsi="Times New Roman" w:cs="Times New Roman"/>
        </w:rPr>
        <w:t>Gorin</w:t>
      </w:r>
      <w:proofErr w:type="spellEnd"/>
      <w:r w:rsidRPr="00902911">
        <w:rPr>
          <w:rFonts w:ascii="Times New Roman" w:hAnsi="Times New Roman" w:cs="Times New Roman"/>
        </w:rPr>
        <w:t xml:space="preserve"> and </w:t>
      </w:r>
      <w:proofErr w:type="spellStart"/>
      <w:r w:rsidRPr="00902911">
        <w:rPr>
          <w:rFonts w:ascii="Times New Roman" w:hAnsi="Times New Roman" w:cs="Times New Roman"/>
        </w:rPr>
        <w:t>Zinaida</w:t>
      </w:r>
      <w:proofErr w:type="spellEnd"/>
      <w:r w:rsidRPr="00902911">
        <w:rPr>
          <w:rFonts w:ascii="Times New Roman" w:hAnsi="Times New Roman" w:cs="Times New Roman"/>
        </w:rPr>
        <w:t xml:space="preserve"> </w:t>
      </w:r>
      <w:proofErr w:type="spellStart"/>
      <w:r w:rsidRPr="00902911">
        <w:rPr>
          <w:rFonts w:ascii="Times New Roman" w:hAnsi="Times New Roman" w:cs="Times New Roman"/>
        </w:rPr>
        <w:t>Tcherkasova</w:t>
      </w:r>
      <w:proofErr w:type="spellEnd"/>
      <w:r w:rsidRPr="00902911">
        <w:rPr>
          <w:rFonts w:ascii="Times New Roman" w:hAnsi="Times New Roman" w:cs="Times New Roman"/>
        </w:rPr>
        <w:t xml:space="preserve"> in chapter of a text for art colleges teaching conservation; it remained the most popular guide to practical restoration for at least 20 years ({</w:t>
      </w:r>
      <w:r w:rsidR="00902911">
        <w:rPr>
          <w:rFonts w:ascii="Times New Roman" w:hAnsi="Times New Roman" w:cs="Times New Roman"/>
        </w:rPr>
        <w:t>{</w:t>
      </w:r>
      <w:proofErr w:type="spellStart"/>
      <w:r w:rsidRPr="00902911">
        <w:rPr>
          <w:rFonts w:ascii="Times New Roman" w:hAnsi="Times New Roman" w:cs="Times New Roman"/>
        </w:rPr>
        <w:t>Gorin</w:t>
      </w:r>
      <w:proofErr w:type="spellEnd"/>
      <w:r w:rsidRPr="00902911">
        <w:rPr>
          <w:rFonts w:ascii="Times New Roman" w:hAnsi="Times New Roman" w:cs="Times New Roman"/>
        </w:rPr>
        <w:t xml:space="preserve"> and </w:t>
      </w:r>
      <w:proofErr w:type="spellStart"/>
      <w:r w:rsidRPr="00902911">
        <w:rPr>
          <w:rFonts w:ascii="Times New Roman" w:hAnsi="Times New Roman" w:cs="Times New Roman"/>
        </w:rPr>
        <w:t>Tcherkasova</w:t>
      </w:r>
      <w:proofErr w:type="spellEnd"/>
      <w:r w:rsidRPr="00902911">
        <w:rPr>
          <w:rFonts w:ascii="Times New Roman" w:hAnsi="Times New Roman" w:cs="Times New Roman"/>
        </w:rPr>
        <w:t xml:space="preserve"> 1977|, 126}</w:t>
      </w:r>
      <w:r w:rsidR="00902911">
        <w:rPr>
          <w:rFonts w:ascii="Times New Roman" w:hAnsi="Times New Roman" w:cs="Times New Roman"/>
        </w:rPr>
        <w:t>}</w:t>
      </w:r>
      <w:r w:rsidRPr="00902911">
        <w:rPr>
          <w:rFonts w:ascii="Times New Roman" w:hAnsi="Times New Roman" w:cs="Times New Roman"/>
        </w:rPr>
        <w:t>). Interestingly, it also has chapters on structural treatments with wax-resin adhesives that were already falling out of practice by that time.</w:t>
      </w:r>
    </w:p>
    <w:p w14:paraId="628FFE3C" w14:textId="0F9ECAF0" w:rsidR="006F77F3" w:rsidRPr="00902911" w:rsidRDefault="006F77F3" w:rsidP="00902911">
      <w:pPr>
        <w:spacing w:after="0" w:line="480" w:lineRule="auto"/>
        <w:rPr>
          <w:rFonts w:ascii="Times New Roman" w:hAnsi="Times New Roman" w:cs="Times New Roman"/>
        </w:rPr>
      </w:pPr>
      <w:r w:rsidRPr="00902911">
        <w:rPr>
          <w:rFonts w:ascii="Times New Roman" w:hAnsi="Times New Roman" w:cs="Times New Roman"/>
        </w:rPr>
        <w:tab/>
        <w:t xml:space="preserve">In 1974, Larissa </w:t>
      </w:r>
      <w:proofErr w:type="spellStart"/>
      <w:r w:rsidRPr="00902911">
        <w:rPr>
          <w:rFonts w:ascii="Times New Roman" w:hAnsi="Times New Roman" w:cs="Times New Roman"/>
        </w:rPr>
        <w:t>Yashkina</w:t>
      </w:r>
      <w:proofErr w:type="spellEnd"/>
      <w:r w:rsidRPr="00902911">
        <w:rPr>
          <w:rFonts w:ascii="Times New Roman" w:hAnsi="Times New Roman" w:cs="Times New Roman"/>
        </w:rPr>
        <w:t xml:space="preserve"> made a presentation at Greenwich conference, basing her speech on a variation of the first method described above, though she offered slightly different formulations of the lining compounds and gave more technical details about the procedure (</w:t>
      </w:r>
      <w:r w:rsidR="00902911">
        <w:rPr>
          <w:rFonts w:ascii="Times New Roman" w:hAnsi="Times New Roman" w:cs="Times New Roman"/>
        </w:rPr>
        <w:t>{</w:t>
      </w:r>
      <w:r w:rsidRPr="00902911">
        <w:rPr>
          <w:rFonts w:ascii="Times New Roman" w:hAnsi="Times New Roman" w:cs="Times New Roman"/>
        </w:rPr>
        <w:t>{</w:t>
      </w:r>
      <w:proofErr w:type="spellStart"/>
      <w:r w:rsidRPr="00902911">
        <w:rPr>
          <w:rFonts w:ascii="Times New Roman" w:hAnsi="Times New Roman" w:cs="Times New Roman"/>
        </w:rPr>
        <w:t>Yashkina</w:t>
      </w:r>
      <w:proofErr w:type="spellEnd"/>
      <w:r w:rsidRPr="00902911">
        <w:rPr>
          <w:rFonts w:ascii="Times New Roman" w:hAnsi="Times New Roman" w:cs="Times New Roman"/>
        </w:rPr>
        <w:t xml:space="preserve"> 2003}</w:t>
      </w:r>
      <w:r w:rsidR="00902911">
        <w:rPr>
          <w:rFonts w:ascii="Times New Roman" w:hAnsi="Times New Roman" w:cs="Times New Roman"/>
        </w:rPr>
        <w:t>}</w:t>
      </w:r>
      <w:r w:rsidRPr="00902911">
        <w:rPr>
          <w:rFonts w:ascii="Times New Roman" w:hAnsi="Times New Roman" w:cs="Times New Roman"/>
        </w:rPr>
        <w:t xml:space="preserve">). It was a more common method at that </w:t>
      </w:r>
      <w:proofErr w:type="gramStart"/>
      <w:r w:rsidRPr="00902911">
        <w:rPr>
          <w:rFonts w:ascii="Times New Roman" w:hAnsi="Times New Roman" w:cs="Times New Roman"/>
        </w:rPr>
        <w:t xml:space="preserve">time, </w:t>
      </w:r>
      <w:r w:rsidR="00D43015">
        <w:rPr>
          <w:rFonts w:ascii="Times New Roman" w:hAnsi="Times New Roman" w:cs="Times New Roman"/>
        </w:rPr>
        <w:t>and</w:t>
      </w:r>
      <w:proofErr w:type="gramEnd"/>
      <w:r w:rsidRPr="00902911">
        <w:rPr>
          <w:rFonts w:ascii="Times New Roman" w:hAnsi="Times New Roman" w:cs="Times New Roman"/>
        </w:rPr>
        <w:t xml:space="preserve"> considered to be more reliable. </w:t>
      </w:r>
    </w:p>
    <w:p w14:paraId="4919255B" w14:textId="21406698" w:rsidR="006F77F3" w:rsidRPr="00902911" w:rsidRDefault="006F77F3" w:rsidP="00902911">
      <w:pPr>
        <w:spacing w:after="0" w:line="480" w:lineRule="auto"/>
        <w:rPr>
          <w:rFonts w:ascii="Times New Roman" w:hAnsi="Times New Roman" w:cs="Times New Roman"/>
        </w:rPr>
      </w:pPr>
      <w:r w:rsidRPr="00902911">
        <w:rPr>
          <w:rFonts w:ascii="Times New Roman" w:hAnsi="Times New Roman" w:cs="Times New Roman"/>
        </w:rPr>
        <w:tab/>
        <w:t xml:space="preserve">Further investigations on sturgeon-glue lining compounds were conducted in 1970s and 1980s. In 1975, </w:t>
      </w:r>
      <w:proofErr w:type="spellStart"/>
      <w:r w:rsidRPr="00902911">
        <w:rPr>
          <w:rFonts w:ascii="Times New Roman" w:hAnsi="Times New Roman" w:cs="Times New Roman"/>
        </w:rPr>
        <w:t>Roza</w:t>
      </w:r>
      <w:proofErr w:type="spellEnd"/>
      <w:r w:rsidRPr="00902911">
        <w:rPr>
          <w:rFonts w:ascii="Times New Roman" w:hAnsi="Times New Roman" w:cs="Times New Roman"/>
        </w:rPr>
        <w:t xml:space="preserve"> </w:t>
      </w:r>
      <w:proofErr w:type="spellStart"/>
      <w:r w:rsidRPr="00902911">
        <w:rPr>
          <w:rFonts w:ascii="Times New Roman" w:hAnsi="Times New Roman" w:cs="Times New Roman"/>
        </w:rPr>
        <w:t>Yabrova</w:t>
      </w:r>
      <w:proofErr w:type="spellEnd"/>
      <w:r w:rsidRPr="00902911">
        <w:rPr>
          <w:rFonts w:ascii="Times New Roman" w:hAnsi="Times New Roman" w:cs="Times New Roman"/>
        </w:rPr>
        <w:t xml:space="preserve"> presented a paper discussing some new materials for plasticizing sturgeon glue ({</w:t>
      </w:r>
      <w:r w:rsidR="00902911">
        <w:rPr>
          <w:rFonts w:ascii="Times New Roman" w:hAnsi="Times New Roman" w:cs="Times New Roman"/>
        </w:rPr>
        <w:t>{</w:t>
      </w:r>
      <w:proofErr w:type="spellStart"/>
      <w:r w:rsidRPr="00902911">
        <w:rPr>
          <w:rFonts w:ascii="Times New Roman" w:hAnsi="Times New Roman" w:cs="Times New Roman"/>
        </w:rPr>
        <w:t>Yabrova</w:t>
      </w:r>
      <w:proofErr w:type="spellEnd"/>
      <w:r w:rsidRPr="00902911">
        <w:rPr>
          <w:rFonts w:ascii="Times New Roman" w:hAnsi="Times New Roman" w:cs="Times New Roman"/>
        </w:rPr>
        <w:t xml:space="preserve"> 1975}</w:t>
      </w:r>
      <w:r w:rsidR="00902911">
        <w:rPr>
          <w:rFonts w:ascii="Times New Roman" w:hAnsi="Times New Roman" w:cs="Times New Roman"/>
        </w:rPr>
        <w:t>}</w:t>
      </w:r>
      <w:r w:rsidRPr="00902911">
        <w:rPr>
          <w:rFonts w:ascii="Times New Roman" w:hAnsi="Times New Roman" w:cs="Times New Roman"/>
        </w:rPr>
        <w:t xml:space="preserve">). Her comparative research showed that such additives as polyethylene glycol (trade name PEG 600), carbamide, and sorbitol could replace natural honey, without all its problems and drawbacks. But traditions seem to extremely strong among the Russian conservators, as none of these materials were adopted in standard </w:t>
      </w:r>
      <w:r w:rsidRPr="00902911">
        <w:rPr>
          <w:rFonts w:ascii="Times New Roman" w:hAnsi="Times New Roman" w:cs="Times New Roman"/>
        </w:rPr>
        <w:lastRenderedPageBreak/>
        <w:t>practice, so later research continued to focus on sturgeon-honey solutions—as well as concentrating on solving the problem of collagen glues being prone to biodeterioration (</w:t>
      </w:r>
      <w:r w:rsidR="00902911">
        <w:rPr>
          <w:rFonts w:ascii="Times New Roman" w:hAnsi="Times New Roman" w:cs="Times New Roman"/>
        </w:rPr>
        <w:t>{</w:t>
      </w:r>
      <w:r w:rsidRPr="00902911">
        <w:rPr>
          <w:rFonts w:ascii="Times New Roman" w:hAnsi="Times New Roman" w:cs="Times New Roman"/>
        </w:rPr>
        <w:t>{</w:t>
      </w:r>
      <w:proofErr w:type="spellStart"/>
      <w:r w:rsidRPr="00902911">
        <w:rPr>
          <w:rFonts w:ascii="Times New Roman" w:hAnsi="Times New Roman" w:cs="Times New Roman"/>
        </w:rPr>
        <w:t>Nazarova</w:t>
      </w:r>
      <w:proofErr w:type="spellEnd"/>
      <w:r w:rsidRPr="00902911">
        <w:rPr>
          <w:rFonts w:ascii="Times New Roman" w:hAnsi="Times New Roman" w:cs="Times New Roman"/>
        </w:rPr>
        <w:t xml:space="preserve"> 1984}</w:t>
      </w:r>
      <w:r w:rsidR="00902911">
        <w:rPr>
          <w:rFonts w:ascii="Times New Roman" w:hAnsi="Times New Roman" w:cs="Times New Roman"/>
        </w:rPr>
        <w:t>}</w:t>
      </w:r>
      <w:r w:rsidRPr="00902911">
        <w:rPr>
          <w:rFonts w:ascii="Times New Roman" w:hAnsi="Times New Roman" w:cs="Times New Roman"/>
        </w:rPr>
        <w:t>; {</w:t>
      </w:r>
      <w:r w:rsidR="00902911">
        <w:rPr>
          <w:rFonts w:ascii="Times New Roman" w:hAnsi="Times New Roman" w:cs="Times New Roman"/>
        </w:rPr>
        <w:t>{</w:t>
      </w:r>
      <w:proofErr w:type="spellStart"/>
      <w:r w:rsidRPr="00902911">
        <w:rPr>
          <w:rFonts w:ascii="Times New Roman" w:hAnsi="Times New Roman" w:cs="Times New Roman"/>
        </w:rPr>
        <w:t>Nazarova</w:t>
      </w:r>
      <w:proofErr w:type="spellEnd"/>
      <w:r w:rsidRPr="00902911">
        <w:rPr>
          <w:rFonts w:ascii="Times New Roman" w:hAnsi="Times New Roman" w:cs="Times New Roman"/>
        </w:rPr>
        <w:t xml:space="preserve"> and </w:t>
      </w:r>
      <w:proofErr w:type="spellStart"/>
      <w:r w:rsidRPr="00902911">
        <w:rPr>
          <w:rFonts w:ascii="Times New Roman" w:hAnsi="Times New Roman" w:cs="Times New Roman"/>
        </w:rPr>
        <w:t>Potapov</w:t>
      </w:r>
      <w:proofErr w:type="spellEnd"/>
      <w:r w:rsidRPr="00902911">
        <w:rPr>
          <w:rFonts w:ascii="Times New Roman" w:hAnsi="Times New Roman" w:cs="Times New Roman"/>
        </w:rPr>
        <w:t xml:space="preserve"> 1984}</w:t>
      </w:r>
      <w:r w:rsidR="00902911">
        <w:rPr>
          <w:rFonts w:ascii="Times New Roman" w:hAnsi="Times New Roman" w:cs="Times New Roman"/>
        </w:rPr>
        <w:t>}</w:t>
      </w:r>
      <w:r w:rsidRPr="00902911">
        <w:rPr>
          <w:rFonts w:ascii="Times New Roman" w:hAnsi="Times New Roman" w:cs="Times New Roman"/>
        </w:rPr>
        <w:t>; {</w:t>
      </w:r>
      <w:r w:rsidR="00902911">
        <w:rPr>
          <w:rFonts w:ascii="Times New Roman" w:hAnsi="Times New Roman" w:cs="Times New Roman"/>
        </w:rPr>
        <w:t>{</w:t>
      </w:r>
      <w:proofErr w:type="spellStart"/>
      <w:r w:rsidRPr="00902911">
        <w:rPr>
          <w:rFonts w:ascii="Times New Roman" w:hAnsi="Times New Roman" w:cs="Times New Roman"/>
        </w:rPr>
        <w:t>Rebrikova</w:t>
      </w:r>
      <w:proofErr w:type="spellEnd"/>
      <w:r w:rsidRPr="00902911">
        <w:rPr>
          <w:rFonts w:ascii="Times New Roman" w:hAnsi="Times New Roman" w:cs="Times New Roman"/>
        </w:rPr>
        <w:t xml:space="preserve"> 2013}</w:t>
      </w:r>
      <w:r w:rsidR="00902911">
        <w:rPr>
          <w:rFonts w:ascii="Times New Roman" w:hAnsi="Times New Roman" w:cs="Times New Roman"/>
        </w:rPr>
        <w:t>}</w:t>
      </w:r>
      <w:r w:rsidRPr="00902911">
        <w:rPr>
          <w:rFonts w:ascii="Times New Roman" w:hAnsi="Times New Roman" w:cs="Times New Roman"/>
        </w:rPr>
        <w:t xml:space="preserve">). </w:t>
      </w:r>
    </w:p>
    <w:p w14:paraId="64BAE607" w14:textId="1443A1A9" w:rsidR="006F77F3" w:rsidRPr="00902911" w:rsidRDefault="006F77F3" w:rsidP="00902911">
      <w:pPr>
        <w:spacing w:after="0" w:line="480" w:lineRule="auto"/>
        <w:rPr>
          <w:rFonts w:ascii="Times New Roman" w:hAnsi="Times New Roman" w:cs="Times New Roman"/>
        </w:rPr>
      </w:pPr>
      <w:r w:rsidRPr="00902911">
        <w:rPr>
          <w:rFonts w:ascii="Times New Roman" w:hAnsi="Times New Roman" w:cs="Times New Roman"/>
        </w:rPr>
        <w:tab/>
        <w:t xml:space="preserve">Nowadays traditional lining technique is still one of the most common methods of consolidation of original canvas supports of the paintings. But during the past </w:t>
      </w:r>
      <w:r w:rsidR="00902911">
        <w:rPr>
          <w:rFonts w:ascii="Times New Roman" w:hAnsi="Times New Roman" w:cs="Times New Roman"/>
        </w:rPr>
        <w:t>ten</w:t>
      </w:r>
      <w:r w:rsidRPr="00902911">
        <w:rPr>
          <w:rFonts w:ascii="Times New Roman" w:hAnsi="Times New Roman" w:cs="Times New Roman"/>
        </w:rPr>
        <w:t xml:space="preserve"> years there has been a significant change in the whole procedure. </w:t>
      </w:r>
      <w:proofErr w:type="gramStart"/>
      <w:r w:rsidRPr="00902911">
        <w:rPr>
          <w:rFonts w:ascii="Times New Roman" w:hAnsi="Times New Roman" w:cs="Times New Roman"/>
        </w:rPr>
        <w:t>First of all</w:t>
      </w:r>
      <w:proofErr w:type="gramEnd"/>
      <w:r w:rsidRPr="00902911">
        <w:rPr>
          <w:rFonts w:ascii="Times New Roman" w:hAnsi="Times New Roman" w:cs="Times New Roman"/>
        </w:rPr>
        <w:t>, sturgeon has become an endangered species in Russia</w:t>
      </w:r>
      <w:r w:rsidR="00D43015">
        <w:rPr>
          <w:rFonts w:ascii="Times New Roman" w:hAnsi="Times New Roman" w:cs="Times New Roman"/>
        </w:rPr>
        <w:t>—</w:t>
      </w:r>
      <w:r w:rsidRPr="00902911">
        <w:rPr>
          <w:rFonts w:ascii="Times New Roman" w:hAnsi="Times New Roman" w:cs="Times New Roman"/>
        </w:rPr>
        <w:t>since 2013 it has been protected by a federal law that limits sturgeon fishing and processing. The State Research Institute for Restoration has studied rabbit-skin glue an as alternative to sturgeon glue and came to the conclusion that if used in less-concentrated</w:t>
      </w:r>
      <w:r w:rsidRPr="00902911">
        <w:rPr>
          <w:rStyle w:val="EndnoteReference"/>
          <w:rFonts w:ascii="Times New Roman" w:hAnsi="Times New Roman"/>
          <w:vertAlign w:val="baseline"/>
        </w:rPr>
        <w:t xml:space="preserve"> </w:t>
      </w:r>
      <w:r w:rsidRPr="00902911">
        <w:rPr>
          <w:rFonts w:ascii="Times New Roman" w:hAnsi="Times New Roman" w:cs="Times New Roman"/>
        </w:rPr>
        <w:t xml:space="preserve">solutions, </w:t>
      </w:r>
      <w:r w:rsidRPr="00902911">
        <w:rPr>
          <w:rStyle w:val="EndnoteReference"/>
          <w:rFonts w:ascii="Times New Roman" w:hAnsi="Times New Roman"/>
          <w:vertAlign w:val="baseline"/>
        </w:rPr>
        <w:t>rabbit</w:t>
      </w:r>
      <w:r w:rsidRPr="00902911">
        <w:rPr>
          <w:rFonts w:ascii="Times New Roman" w:hAnsi="Times New Roman" w:cs="Times New Roman"/>
        </w:rPr>
        <w:t>-</w:t>
      </w:r>
      <w:r w:rsidRPr="00902911">
        <w:rPr>
          <w:rStyle w:val="EndnoteReference"/>
          <w:rFonts w:ascii="Times New Roman" w:hAnsi="Times New Roman"/>
          <w:vertAlign w:val="baseline"/>
        </w:rPr>
        <w:t>skin glue can be successfully applied t</w:t>
      </w:r>
      <w:r w:rsidRPr="00902911">
        <w:rPr>
          <w:rFonts w:ascii="Times New Roman" w:hAnsi="Times New Roman" w:cs="Times New Roman"/>
        </w:rPr>
        <w:t>o</w:t>
      </w:r>
      <w:r w:rsidRPr="00902911">
        <w:rPr>
          <w:rStyle w:val="EndnoteReference"/>
          <w:rFonts w:ascii="Times New Roman" w:hAnsi="Times New Roman"/>
          <w:vertAlign w:val="baseline"/>
        </w:rPr>
        <w:t xml:space="preserve"> consolidate paint and ground layers and also u</w:t>
      </w:r>
      <w:r w:rsidRPr="00902911">
        <w:rPr>
          <w:rFonts w:ascii="Times New Roman" w:hAnsi="Times New Roman" w:cs="Times New Roman"/>
        </w:rPr>
        <w:t xml:space="preserve">sed </w:t>
      </w:r>
      <w:r w:rsidRPr="00902911">
        <w:rPr>
          <w:rStyle w:val="EndnoteReference"/>
          <w:rFonts w:ascii="Times New Roman" w:hAnsi="Times New Roman"/>
          <w:vertAlign w:val="baseline"/>
        </w:rPr>
        <w:t>for lining</w:t>
      </w:r>
      <w:r w:rsidRPr="00902911">
        <w:rPr>
          <w:rFonts w:ascii="Times New Roman" w:hAnsi="Times New Roman" w:cs="Times New Roman"/>
        </w:rPr>
        <w:t>.</w:t>
      </w:r>
      <w:r w:rsidRPr="00902911">
        <w:rPr>
          <w:rStyle w:val="EndnoteReference"/>
          <w:rFonts w:ascii="Times New Roman" w:hAnsi="Times New Roman"/>
        </w:rPr>
        <w:endnoteReference w:id="5"/>
      </w:r>
      <w:r w:rsidRPr="00902911">
        <w:rPr>
          <w:rFonts w:ascii="Times New Roman" w:hAnsi="Times New Roman" w:cs="Times New Roman"/>
        </w:rPr>
        <w:t xml:space="preserve"> </w:t>
      </w:r>
    </w:p>
    <w:p w14:paraId="2FF4B5F1" w14:textId="3087BA06" w:rsidR="006F77F3" w:rsidRPr="00902911" w:rsidRDefault="006F77F3" w:rsidP="00902911">
      <w:pPr>
        <w:spacing w:after="0" w:line="480" w:lineRule="auto"/>
        <w:rPr>
          <w:rFonts w:ascii="Times New Roman" w:hAnsi="Times New Roman" w:cs="Times New Roman"/>
        </w:rPr>
      </w:pPr>
      <w:r w:rsidRPr="00902911">
        <w:rPr>
          <w:rFonts w:ascii="Times New Roman" w:hAnsi="Times New Roman" w:cs="Times New Roman"/>
        </w:rPr>
        <w:tab/>
        <w:t xml:space="preserve">Moreover, there is now a trend toward reducing the </w:t>
      </w:r>
      <w:proofErr w:type="gramStart"/>
      <w:r w:rsidRPr="00902911">
        <w:rPr>
          <w:rFonts w:ascii="Times New Roman" w:hAnsi="Times New Roman" w:cs="Times New Roman"/>
        </w:rPr>
        <w:t>amount</w:t>
      </w:r>
      <w:proofErr w:type="gramEnd"/>
      <w:r w:rsidRPr="00902911">
        <w:rPr>
          <w:rFonts w:ascii="Times New Roman" w:hAnsi="Times New Roman" w:cs="Times New Roman"/>
        </w:rPr>
        <w:t xml:space="preserve"> of additives in the lining compounds. As the storage and exhibit conditions in Russian museums have generally become more stable—with balanced temperature and humidity—there is no need to add biocides and plasticizers during each treatment. Case studies demonstrate good results for paintings that were treated with collagen glue solutions without honey ({</w:t>
      </w:r>
      <w:r w:rsidR="00902911">
        <w:rPr>
          <w:rFonts w:ascii="Times New Roman" w:hAnsi="Times New Roman" w:cs="Times New Roman"/>
        </w:rPr>
        <w:t>{</w:t>
      </w:r>
      <w:proofErr w:type="spellStart"/>
      <w:r w:rsidRPr="00902911">
        <w:rPr>
          <w:rFonts w:ascii="Times New Roman" w:hAnsi="Times New Roman" w:cs="Times New Roman"/>
        </w:rPr>
        <w:t>Alyoshkina</w:t>
      </w:r>
      <w:proofErr w:type="spellEnd"/>
      <w:r w:rsidRPr="00902911">
        <w:rPr>
          <w:rFonts w:ascii="Times New Roman" w:hAnsi="Times New Roman" w:cs="Times New Roman"/>
        </w:rPr>
        <w:t xml:space="preserve"> 2015}</w:t>
      </w:r>
      <w:r w:rsidR="00902911">
        <w:rPr>
          <w:rFonts w:ascii="Times New Roman" w:hAnsi="Times New Roman" w:cs="Times New Roman"/>
        </w:rPr>
        <w:t>}</w:t>
      </w:r>
      <w:r w:rsidRPr="00902911">
        <w:rPr>
          <w:rFonts w:ascii="Times New Roman" w:hAnsi="Times New Roman" w:cs="Times New Roman"/>
        </w:rPr>
        <w:t>; {</w:t>
      </w:r>
      <w:r w:rsidR="00902911">
        <w:rPr>
          <w:rFonts w:ascii="Times New Roman" w:hAnsi="Times New Roman" w:cs="Times New Roman"/>
        </w:rPr>
        <w:t>{</w:t>
      </w:r>
      <w:r w:rsidRPr="00902911">
        <w:rPr>
          <w:rFonts w:ascii="Times New Roman" w:hAnsi="Times New Roman" w:cs="Times New Roman"/>
        </w:rPr>
        <w:t>Voronina 2019}</w:t>
      </w:r>
      <w:r w:rsidR="00902911">
        <w:rPr>
          <w:rFonts w:ascii="Times New Roman" w:hAnsi="Times New Roman" w:cs="Times New Roman"/>
        </w:rPr>
        <w:t>}</w:t>
      </w:r>
      <w:r w:rsidRPr="00902911">
        <w:rPr>
          <w:rFonts w:ascii="Times New Roman" w:hAnsi="Times New Roman" w:cs="Times New Roman"/>
        </w:rPr>
        <w:t>; {</w:t>
      </w:r>
      <w:r w:rsidR="00902911">
        <w:rPr>
          <w:rFonts w:ascii="Times New Roman" w:hAnsi="Times New Roman" w:cs="Times New Roman"/>
        </w:rPr>
        <w:t>{</w:t>
      </w:r>
      <w:proofErr w:type="spellStart"/>
      <w:r w:rsidRPr="00902911">
        <w:rPr>
          <w:rFonts w:ascii="Times New Roman" w:hAnsi="Times New Roman" w:cs="Times New Roman"/>
        </w:rPr>
        <w:t>Yurovetskaya</w:t>
      </w:r>
      <w:proofErr w:type="spellEnd"/>
      <w:r w:rsidRPr="00902911">
        <w:rPr>
          <w:rFonts w:ascii="Times New Roman" w:hAnsi="Times New Roman" w:cs="Times New Roman"/>
        </w:rPr>
        <w:t xml:space="preserve"> 2016}</w:t>
      </w:r>
      <w:r w:rsidR="00902911">
        <w:rPr>
          <w:rFonts w:ascii="Times New Roman" w:hAnsi="Times New Roman" w:cs="Times New Roman"/>
        </w:rPr>
        <w:t>}</w:t>
      </w:r>
      <w:r w:rsidRPr="00902911">
        <w:rPr>
          <w:rFonts w:ascii="Times New Roman" w:hAnsi="Times New Roman" w:cs="Times New Roman"/>
        </w:rPr>
        <w:t xml:space="preserve">). </w:t>
      </w:r>
    </w:p>
    <w:p w14:paraId="59F4ABCD" w14:textId="77777777" w:rsidR="006F77F3" w:rsidRPr="00902911" w:rsidRDefault="006F77F3" w:rsidP="00902911">
      <w:pPr>
        <w:spacing w:after="0" w:line="480" w:lineRule="auto"/>
        <w:rPr>
          <w:rFonts w:ascii="Times New Roman" w:hAnsi="Times New Roman" w:cs="Times New Roman"/>
        </w:rPr>
      </w:pPr>
    </w:p>
    <w:p w14:paraId="1A6FBBBB" w14:textId="3BC7A6D3" w:rsidR="006F77F3" w:rsidRPr="00902911" w:rsidRDefault="00F06AA2" w:rsidP="00902911">
      <w:pPr>
        <w:pStyle w:val="Heading1"/>
        <w:rPr>
          <w:rFonts w:ascii="Times New Roman" w:hAnsi="Times New Roman" w:cs="Times New Roman"/>
        </w:rPr>
      </w:pPr>
      <w:r w:rsidRPr="00F06AA2">
        <w:rPr>
          <w:rFonts w:ascii="Times New Roman" w:hAnsi="Times New Roman" w:cs="Times New Roman"/>
          <w:b w:val="0"/>
          <w:bCs w:val="0"/>
          <w:highlight w:val="yellow"/>
        </w:rPr>
        <w:t>&lt;A-head&gt;</w:t>
      </w:r>
      <w:r>
        <w:rPr>
          <w:rFonts w:ascii="Times New Roman" w:hAnsi="Times New Roman" w:cs="Times New Roman"/>
        </w:rPr>
        <w:t xml:space="preserve"> </w:t>
      </w:r>
      <w:r w:rsidR="006F77F3" w:rsidRPr="00902911">
        <w:rPr>
          <w:rFonts w:ascii="Times New Roman" w:hAnsi="Times New Roman" w:cs="Times New Roman"/>
        </w:rPr>
        <w:t xml:space="preserve">Treatments to </w:t>
      </w:r>
      <w:r w:rsidR="006F6F7C" w:rsidRPr="00902911">
        <w:rPr>
          <w:rFonts w:ascii="Times New Roman" w:hAnsi="Times New Roman" w:cs="Times New Roman"/>
        </w:rPr>
        <w:t>Postpone Lining</w:t>
      </w:r>
    </w:p>
    <w:p w14:paraId="4B81A9C2" w14:textId="7557C165" w:rsidR="006F77F3" w:rsidRPr="00902911" w:rsidRDefault="006F77F3" w:rsidP="00902911">
      <w:pPr>
        <w:spacing w:after="0" w:line="480" w:lineRule="auto"/>
        <w:rPr>
          <w:rFonts w:ascii="Times New Roman" w:hAnsi="Times New Roman" w:cs="Times New Roman"/>
        </w:rPr>
      </w:pPr>
      <w:r w:rsidRPr="00902911">
        <w:rPr>
          <w:rFonts w:ascii="Times New Roman" w:hAnsi="Times New Roman" w:cs="Times New Roman"/>
        </w:rPr>
        <w:t>In the 1970s and 1980s, leading studios and institutions evolved new methods of preserving linen canvases that are still widely used in conservation practice in Russia. One of the most vivid examples is a tear-mending technique developed at the State Research Institute for Restoration (GOSNIIR) in the 1970s that is still widely used by conservators throughout the country ({</w:t>
      </w:r>
      <w:r w:rsidR="00902911">
        <w:rPr>
          <w:rFonts w:ascii="Times New Roman" w:hAnsi="Times New Roman" w:cs="Times New Roman"/>
        </w:rPr>
        <w:t>{</w:t>
      </w:r>
      <w:proofErr w:type="spellStart"/>
      <w:r w:rsidRPr="00902911">
        <w:rPr>
          <w:rFonts w:ascii="Times New Roman" w:hAnsi="Times New Roman" w:cs="Times New Roman"/>
        </w:rPr>
        <w:t>Surovov</w:t>
      </w:r>
      <w:proofErr w:type="spellEnd"/>
      <w:r w:rsidRPr="00902911">
        <w:rPr>
          <w:rFonts w:ascii="Times New Roman" w:hAnsi="Times New Roman" w:cs="Times New Roman"/>
        </w:rPr>
        <w:t xml:space="preserve"> and </w:t>
      </w:r>
      <w:proofErr w:type="spellStart"/>
      <w:r w:rsidRPr="00902911">
        <w:rPr>
          <w:rFonts w:ascii="Times New Roman" w:hAnsi="Times New Roman" w:cs="Times New Roman"/>
        </w:rPr>
        <w:t>Yashkina</w:t>
      </w:r>
      <w:proofErr w:type="spellEnd"/>
      <w:r w:rsidRPr="00902911">
        <w:rPr>
          <w:rFonts w:ascii="Times New Roman" w:hAnsi="Times New Roman" w:cs="Times New Roman"/>
        </w:rPr>
        <w:t xml:space="preserve"> 1979}</w:t>
      </w:r>
      <w:r w:rsidR="00902911">
        <w:rPr>
          <w:rFonts w:ascii="Times New Roman" w:hAnsi="Times New Roman" w:cs="Times New Roman"/>
        </w:rPr>
        <w:t>}</w:t>
      </w:r>
      <w:r w:rsidRPr="00902911">
        <w:rPr>
          <w:rFonts w:ascii="Times New Roman" w:hAnsi="Times New Roman" w:cs="Times New Roman"/>
        </w:rPr>
        <w:t xml:space="preserve">). It suggests that tears and cuts of the textile painting supports are treated with 5% solution of polyvinyl butyral (PVB) in ethanol or </w:t>
      </w:r>
      <w:r w:rsidRPr="00902911">
        <w:rPr>
          <w:rFonts w:ascii="Times New Roman" w:hAnsi="Times New Roman" w:cs="Times New Roman"/>
        </w:rPr>
        <w:lastRenderedPageBreak/>
        <w:t>isopropanol. Saturated threads are interwoven and after drying are fixed using a hot spatula. This adhesive has been widely used in conservation practice in Russia since 1950s ({</w:t>
      </w:r>
      <w:r w:rsidR="00902911">
        <w:rPr>
          <w:rFonts w:ascii="Times New Roman" w:hAnsi="Times New Roman" w:cs="Times New Roman"/>
        </w:rPr>
        <w:t>{</w:t>
      </w:r>
      <w:proofErr w:type="spellStart"/>
      <w:r w:rsidRPr="00902911">
        <w:rPr>
          <w:rFonts w:ascii="Times New Roman" w:hAnsi="Times New Roman" w:cs="Times New Roman"/>
        </w:rPr>
        <w:t>Rumyantsev</w:t>
      </w:r>
      <w:proofErr w:type="spellEnd"/>
      <w:r w:rsidRPr="00902911">
        <w:rPr>
          <w:rFonts w:ascii="Times New Roman" w:hAnsi="Times New Roman" w:cs="Times New Roman"/>
        </w:rPr>
        <w:t xml:space="preserve"> 1953</w:t>
      </w:r>
      <w:r w:rsidR="00902911">
        <w:rPr>
          <w:rFonts w:ascii="Times New Roman" w:hAnsi="Times New Roman" w:cs="Times New Roman"/>
        </w:rPr>
        <w:t>}</w:t>
      </w:r>
      <w:r w:rsidRPr="00902911">
        <w:rPr>
          <w:rFonts w:ascii="Times New Roman" w:hAnsi="Times New Roman" w:cs="Times New Roman"/>
        </w:rPr>
        <w:t>}), especially for treating murals, ceramics, and fabric painting supports. Its glass transition temperature (</w:t>
      </w:r>
      <w:proofErr w:type="spellStart"/>
      <w:r w:rsidRPr="00902911">
        <w:rPr>
          <w:rFonts w:ascii="Times New Roman" w:hAnsi="Times New Roman" w:cs="Times New Roman"/>
        </w:rPr>
        <w:t>Tg</w:t>
      </w:r>
      <w:proofErr w:type="spellEnd"/>
      <w:r w:rsidRPr="00902911">
        <w:rPr>
          <w:rFonts w:ascii="Times New Roman" w:hAnsi="Times New Roman" w:cs="Times New Roman"/>
        </w:rPr>
        <w:t xml:space="preserve">) is approximately 60°C–70°C. “PVB films are resistant to light and heat-sealable at temperatures above 120°C.…PVB films are noted for their biostable and abrasion resistance properties as well as for good colorfastness against ultraviolet light, low static generation, and low water </w:t>
      </w:r>
      <w:proofErr w:type="spellStart"/>
      <w:r w:rsidRPr="00902911">
        <w:rPr>
          <w:rFonts w:ascii="Times New Roman" w:hAnsi="Times New Roman" w:cs="Times New Roman"/>
        </w:rPr>
        <w:t>absorbtion</w:t>
      </w:r>
      <w:proofErr w:type="spellEnd"/>
      <w:r w:rsidRPr="00902911">
        <w:rPr>
          <w:rFonts w:ascii="Times New Roman" w:hAnsi="Times New Roman" w:cs="Times New Roman"/>
        </w:rPr>
        <w:t>” ({</w:t>
      </w:r>
      <w:r w:rsidR="00902911">
        <w:rPr>
          <w:rFonts w:ascii="Times New Roman" w:hAnsi="Times New Roman" w:cs="Times New Roman"/>
        </w:rPr>
        <w:t>{</w:t>
      </w:r>
      <w:proofErr w:type="spellStart"/>
      <w:r w:rsidRPr="00902911">
        <w:rPr>
          <w:rFonts w:ascii="Times New Roman" w:hAnsi="Times New Roman" w:cs="Times New Roman"/>
        </w:rPr>
        <w:t>Sannikova</w:t>
      </w:r>
      <w:proofErr w:type="spellEnd"/>
      <w:r w:rsidRPr="00902911">
        <w:rPr>
          <w:rFonts w:ascii="Times New Roman" w:hAnsi="Times New Roman" w:cs="Times New Roman"/>
        </w:rPr>
        <w:t xml:space="preserve"> 2018|, 106}</w:t>
      </w:r>
      <w:r w:rsidR="00902911">
        <w:rPr>
          <w:rFonts w:ascii="Times New Roman" w:hAnsi="Times New Roman" w:cs="Times New Roman"/>
        </w:rPr>
        <w:t>}</w:t>
      </w:r>
      <w:r w:rsidRPr="00902911">
        <w:rPr>
          <w:rFonts w:ascii="Times New Roman" w:hAnsi="Times New Roman" w:cs="Times New Roman"/>
        </w:rPr>
        <w:t>). In 2008, the tear-mending technique was slightly extended by adjusting the method for strip-lining two-sided paintings to avoid overlaps of new margins over the paint layer ({</w:t>
      </w:r>
      <w:r w:rsidR="00902911">
        <w:rPr>
          <w:rFonts w:ascii="Times New Roman" w:hAnsi="Times New Roman" w:cs="Times New Roman"/>
        </w:rPr>
        <w:t>{</w:t>
      </w:r>
      <w:proofErr w:type="spellStart"/>
      <w:r w:rsidRPr="00902911">
        <w:rPr>
          <w:rFonts w:ascii="Times New Roman" w:hAnsi="Times New Roman" w:cs="Times New Roman"/>
        </w:rPr>
        <w:t>Yashkina</w:t>
      </w:r>
      <w:proofErr w:type="spellEnd"/>
      <w:r w:rsidRPr="00902911">
        <w:rPr>
          <w:rFonts w:ascii="Times New Roman" w:hAnsi="Times New Roman" w:cs="Times New Roman"/>
        </w:rPr>
        <w:t xml:space="preserve"> and </w:t>
      </w:r>
      <w:proofErr w:type="spellStart"/>
      <w:r w:rsidRPr="00902911">
        <w:rPr>
          <w:rFonts w:ascii="Times New Roman" w:hAnsi="Times New Roman" w:cs="Times New Roman"/>
        </w:rPr>
        <w:t>Churakova</w:t>
      </w:r>
      <w:proofErr w:type="spellEnd"/>
      <w:r w:rsidRPr="00902911">
        <w:rPr>
          <w:rFonts w:ascii="Times New Roman" w:hAnsi="Times New Roman" w:cs="Times New Roman"/>
        </w:rPr>
        <w:t xml:space="preserve"> 2013}</w:t>
      </w:r>
      <w:r w:rsidR="00902911">
        <w:rPr>
          <w:rFonts w:ascii="Times New Roman" w:hAnsi="Times New Roman" w:cs="Times New Roman"/>
        </w:rPr>
        <w:t>}</w:t>
      </w:r>
      <w:r w:rsidRPr="00902911">
        <w:rPr>
          <w:rFonts w:ascii="Times New Roman" w:hAnsi="Times New Roman" w:cs="Times New Roman"/>
        </w:rPr>
        <w:t>). The working procedure has also slightly changed. Following a general trend holding that less is more, conservators tend to use less adhesive for the process: instead of saturating canvas around the tears, they just apply it to the direct spots.</w:t>
      </w:r>
    </w:p>
    <w:p w14:paraId="485A537D" w14:textId="67A9637E" w:rsidR="006F77F3" w:rsidRPr="00902911" w:rsidRDefault="006F77F3" w:rsidP="00902911">
      <w:pPr>
        <w:spacing w:after="0" w:line="480" w:lineRule="auto"/>
        <w:rPr>
          <w:rFonts w:ascii="Times New Roman" w:hAnsi="Times New Roman" w:cs="Times New Roman"/>
        </w:rPr>
      </w:pPr>
      <w:r w:rsidRPr="00902911">
        <w:rPr>
          <w:rFonts w:ascii="Times New Roman" w:hAnsi="Times New Roman" w:cs="Times New Roman"/>
        </w:rPr>
        <w:tab/>
        <w:t xml:space="preserve">A method of stabilizing canvases by starch sizing was introduced by conservators of the </w:t>
      </w:r>
      <w:proofErr w:type="spellStart"/>
      <w:r w:rsidRPr="00902911">
        <w:rPr>
          <w:rFonts w:ascii="Times New Roman" w:hAnsi="Times New Roman" w:cs="Times New Roman"/>
        </w:rPr>
        <w:t>Tretyakov</w:t>
      </w:r>
      <w:proofErr w:type="spellEnd"/>
      <w:r w:rsidRPr="00902911">
        <w:rPr>
          <w:rFonts w:ascii="Times New Roman" w:hAnsi="Times New Roman" w:cs="Times New Roman"/>
        </w:rPr>
        <w:t xml:space="preserve"> gallery and came into common practice as a procedure for conserving canvas ({</w:t>
      </w:r>
      <w:r w:rsidR="00902911">
        <w:rPr>
          <w:rFonts w:ascii="Times New Roman" w:hAnsi="Times New Roman" w:cs="Times New Roman"/>
        </w:rPr>
        <w:t>{</w:t>
      </w:r>
      <w:proofErr w:type="spellStart"/>
      <w:r w:rsidRPr="00902911">
        <w:rPr>
          <w:rFonts w:ascii="Times New Roman" w:hAnsi="Times New Roman" w:cs="Times New Roman"/>
        </w:rPr>
        <w:t>Yushkevich</w:t>
      </w:r>
      <w:proofErr w:type="spellEnd"/>
      <w:r w:rsidRPr="00902911">
        <w:rPr>
          <w:rFonts w:ascii="Times New Roman" w:hAnsi="Times New Roman" w:cs="Times New Roman"/>
        </w:rPr>
        <w:t xml:space="preserve"> 1995}</w:t>
      </w:r>
      <w:r w:rsidR="00902911">
        <w:rPr>
          <w:rFonts w:ascii="Times New Roman" w:hAnsi="Times New Roman" w:cs="Times New Roman"/>
        </w:rPr>
        <w:t>}</w:t>
      </w:r>
      <w:r w:rsidRPr="00902911">
        <w:rPr>
          <w:rFonts w:ascii="Times New Roman" w:hAnsi="Times New Roman" w:cs="Times New Roman"/>
        </w:rPr>
        <w:t xml:space="preserve">). The technique was first developed in 1970s but was not published until the mid-1990s, being constantly improved in the interim by its author, Galina </w:t>
      </w:r>
      <w:proofErr w:type="spellStart"/>
      <w:r w:rsidRPr="00902911">
        <w:rPr>
          <w:rFonts w:ascii="Times New Roman" w:hAnsi="Times New Roman" w:cs="Times New Roman"/>
        </w:rPr>
        <w:t>Yushkevich</w:t>
      </w:r>
      <w:proofErr w:type="spellEnd"/>
      <w:r w:rsidRPr="00902911">
        <w:rPr>
          <w:rFonts w:ascii="Times New Roman" w:hAnsi="Times New Roman" w:cs="Times New Roman"/>
        </w:rPr>
        <w:t xml:space="preserve">. </w:t>
      </w:r>
    </w:p>
    <w:p w14:paraId="4C41BE59" w14:textId="77777777" w:rsidR="006F77F3" w:rsidRPr="00902911" w:rsidRDefault="006F77F3" w:rsidP="00902911">
      <w:pPr>
        <w:spacing w:after="0" w:line="480" w:lineRule="auto"/>
        <w:rPr>
          <w:rFonts w:ascii="Times New Roman" w:hAnsi="Times New Roman" w:cs="Times New Roman"/>
        </w:rPr>
      </w:pPr>
      <w:r w:rsidRPr="00902911">
        <w:rPr>
          <w:rFonts w:ascii="Times New Roman" w:hAnsi="Times New Roman" w:cs="Times New Roman"/>
        </w:rPr>
        <w:tab/>
        <w:t xml:space="preserve">Before performing the operation, the picture must be stretched on paper margins; the painting layer should be fully covered by the facing. These precautions guarantee that the canvas of the painting is kept from shrinking during treatment, which involves heat and moisture. Afterwards, the painting is put face down on a flannel or a woven felt to protect the </w:t>
      </w:r>
      <w:bookmarkStart w:id="1" w:name="_Hlk92379876"/>
      <w:r w:rsidRPr="00902911">
        <w:rPr>
          <w:rFonts w:ascii="Times New Roman" w:hAnsi="Times New Roman" w:cs="Times New Roman"/>
        </w:rPr>
        <w:t>impasto</w:t>
      </w:r>
      <w:bookmarkEnd w:id="1"/>
      <w:r w:rsidRPr="00902911">
        <w:rPr>
          <w:rFonts w:ascii="Times New Roman" w:hAnsi="Times New Roman" w:cs="Times New Roman"/>
        </w:rPr>
        <w:t xml:space="preserve">. Sizing is performed by applying a 10% starch paste on the reverse of the picture and spreading it evenly. After the paste dries a little it is delicately removed with a palette knife. The small amount of remaining starch is pressed with a warm iron. This causes the residue of </w:t>
      </w:r>
      <w:r w:rsidRPr="00902911">
        <w:rPr>
          <w:rFonts w:ascii="Times New Roman" w:hAnsi="Times New Roman" w:cs="Times New Roman"/>
        </w:rPr>
        <w:lastRenderedPageBreak/>
        <w:t xml:space="preserve">the paste to be absorbed into the structure of the picture, which helps reduce canvas deformations and makes the support less responsive to changes in temperature and humidity. </w:t>
      </w:r>
    </w:p>
    <w:p w14:paraId="1130314E" w14:textId="72D56191" w:rsidR="006F77F3" w:rsidRPr="00902911" w:rsidRDefault="006F77F3" w:rsidP="00902911">
      <w:pPr>
        <w:spacing w:after="0" w:line="480" w:lineRule="auto"/>
        <w:rPr>
          <w:rFonts w:ascii="Times New Roman" w:hAnsi="Times New Roman" w:cs="Times New Roman"/>
        </w:rPr>
      </w:pPr>
      <w:r w:rsidRPr="00902911">
        <w:rPr>
          <w:rFonts w:ascii="Times New Roman" w:hAnsi="Times New Roman" w:cs="Times New Roman"/>
        </w:rPr>
        <w:tab/>
        <w:t>This method is also very effective for removing deformations, so it was adopted by many conservators and is still widely used in many studios. However, during the past few years this method has been reevaluated. Saturating canvas with starch ultimately makes the linen fibers more brittle and prone to microbiological damage. Nowadays cellulose ethers are mostly substituted for the starch; this also functions to better adsorb dust and glue residues from the canvas ({</w:t>
      </w:r>
      <w:r w:rsidR="00902911">
        <w:rPr>
          <w:rFonts w:ascii="Times New Roman" w:hAnsi="Times New Roman" w:cs="Times New Roman"/>
        </w:rPr>
        <w:t>{</w:t>
      </w:r>
      <w:proofErr w:type="spellStart"/>
      <w:r w:rsidRPr="00902911">
        <w:rPr>
          <w:rFonts w:ascii="Times New Roman" w:hAnsi="Times New Roman" w:cs="Times New Roman"/>
        </w:rPr>
        <w:t>Churakova</w:t>
      </w:r>
      <w:proofErr w:type="spellEnd"/>
      <w:r w:rsidRPr="00902911">
        <w:rPr>
          <w:rFonts w:ascii="Times New Roman" w:hAnsi="Times New Roman" w:cs="Times New Roman"/>
        </w:rPr>
        <w:t xml:space="preserve">, </w:t>
      </w:r>
      <w:proofErr w:type="spellStart"/>
      <w:r w:rsidRPr="00902911">
        <w:rPr>
          <w:rFonts w:ascii="Times New Roman" w:hAnsi="Times New Roman" w:cs="Times New Roman"/>
        </w:rPr>
        <w:t>Karasyova</w:t>
      </w:r>
      <w:proofErr w:type="spellEnd"/>
      <w:r w:rsidRPr="00902911">
        <w:rPr>
          <w:rFonts w:ascii="Times New Roman" w:hAnsi="Times New Roman" w:cs="Times New Roman"/>
        </w:rPr>
        <w:t xml:space="preserve">, and </w:t>
      </w:r>
      <w:proofErr w:type="spellStart"/>
      <w:r w:rsidRPr="00902911">
        <w:rPr>
          <w:rFonts w:ascii="Times New Roman" w:hAnsi="Times New Roman" w:cs="Times New Roman"/>
        </w:rPr>
        <w:t>Yurovetskaya</w:t>
      </w:r>
      <w:proofErr w:type="spellEnd"/>
      <w:r w:rsidRPr="00902911">
        <w:rPr>
          <w:rFonts w:ascii="Times New Roman" w:hAnsi="Times New Roman" w:cs="Times New Roman"/>
        </w:rPr>
        <w:t xml:space="preserve"> 2018, 56}</w:t>
      </w:r>
      <w:r w:rsidR="00902911">
        <w:rPr>
          <w:rFonts w:ascii="Times New Roman" w:hAnsi="Times New Roman" w:cs="Times New Roman"/>
        </w:rPr>
        <w:t>}</w:t>
      </w:r>
      <w:r w:rsidRPr="00902911">
        <w:rPr>
          <w:rFonts w:ascii="Times New Roman" w:hAnsi="Times New Roman" w:cs="Times New Roman"/>
        </w:rPr>
        <w:t xml:space="preserve">), but such total saturation of fabric support is still questionable. </w:t>
      </w:r>
    </w:p>
    <w:p w14:paraId="00E03011" w14:textId="616CF74B" w:rsidR="006F77F3" w:rsidRPr="00902911" w:rsidRDefault="006F77F3" w:rsidP="00902911">
      <w:pPr>
        <w:spacing w:after="0" w:line="480" w:lineRule="auto"/>
        <w:rPr>
          <w:rFonts w:ascii="Times New Roman" w:hAnsi="Times New Roman" w:cs="Times New Roman"/>
        </w:rPr>
      </w:pPr>
      <w:r w:rsidRPr="00902911">
        <w:rPr>
          <w:rFonts w:ascii="Times New Roman" w:hAnsi="Times New Roman" w:cs="Times New Roman"/>
        </w:rPr>
        <w:tab/>
        <w:t xml:space="preserve">In the late 1980s, another interesting technique used to stabilize canvas supports was introduced by GOSNIIR: </w:t>
      </w:r>
      <w:proofErr w:type="spellStart"/>
      <w:r w:rsidRPr="00902911">
        <w:rPr>
          <w:rFonts w:ascii="Times New Roman" w:hAnsi="Times New Roman" w:cs="Times New Roman"/>
        </w:rPr>
        <w:t>hydrophobization</w:t>
      </w:r>
      <w:proofErr w:type="spellEnd"/>
      <w:r w:rsidRPr="00902911">
        <w:rPr>
          <w:rFonts w:ascii="Times New Roman" w:hAnsi="Times New Roman" w:cs="Times New Roman"/>
        </w:rPr>
        <w:t xml:space="preserve"> of textile supports with solutions of organosilicons in isopropanol or refined gasoline ({</w:t>
      </w:r>
      <w:r w:rsidR="00902911">
        <w:rPr>
          <w:rFonts w:ascii="Times New Roman" w:hAnsi="Times New Roman" w:cs="Times New Roman"/>
        </w:rPr>
        <w:t>{</w:t>
      </w:r>
      <w:proofErr w:type="spellStart"/>
      <w:r w:rsidRPr="00902911">
        <w:rPr>
          <w:rFonts w:ascii="Times New Roman" w:hAnsi="Times New Roman" w:cs="Times New Roman"/>
        </w:rPr>
        <w:t>Malachevskaya</w:t>
      </w:r>
      <w:proofErr w:type="spellEnd"/>
      <w:r w:rsidRPr="00902911">
        <w:rPr>
          <w:rFonts w:ascii="Times New Roman" w:hAnsi="Times New Roman" w:cs="Times New Roman"/>
        </w:rPr>
        <w:t xml:space="preserve"> and </w:t>
      </w:r>
      <w:proofErr w:type="spellStart"/>
      <w:r w:rsidRPr="00902911">
        <w:rPr>
          <w:rFonts w:ascii="Times New Roman" w:hAnsi="Times New Roman" w:cs="Times New Roman"/>
        </w:rPr>
        <w:t>Yashkina</w:t>
      </w:r>
      <w:proofErr w:type="spellEnd"/>
      <w:r w:rsidRPr="00902911">
        <w:rPr>
          <w:rFonts w:ascii="Times New Roman" w:hAnsi="Times New Roman" w:cs="Times New Roman"/>
        </w:rPr>
        <w:t xml:space="preserve"> 1986}</w:t>
      </w:r>
      <w:r w:rsidR="00902911">
        <w:rPr>
          <w:rFonts w:ascii="Times New Roman" w:hAnsi="Times New Roman" w:cs="Times New Roman"/>
        </w:rPr>
        <w:t>}</w:t>
      </w:r>
      <w:r w:rsidRPr="00902911">
        <w:rPr>
          <w:rFonts w:ascii="Times New Roman" w:hAnsi="Times New Roman" w:cs="Times New Roman"/>
        </w:rPr>
        <w:t>). Two coats of</w:t>
      </w:r>
      <w:r w:rsidR="00C52D2D" w:rsidRPr="00902911">
        <w:rPr>
          <w:rFonts w:ascii="Times New Roman" w:hAnsi="Times New Roman" w:cs="Times New Roman"/>
        </w:rPr>
        <w:t xml:space="preserve"> a</w:t>
      </w:r>
      <w:r w:rsidRPr="00902911">
        <w:rPr>
          <w:rFonts w:ascii="Times New Roman" w:hAnsi="Times New Roman" w:cs="Times New Roman"/>
        </w:rPr>
        <w:t xml:space="preserve"> 5% solution of </w:t>
      </w:r>
      <w:proofErr w:type="spellStart"/>
      <w:r w:rsidRPr="00902911">
        <w:rPr>
          <w:rFonts w:ascii="Times New Roman" w:hAnsi="Times New Roman" w:cs="Times New Roman"/>
        </w:rPr>
        <w:t>polymethylhydrosiloxane</w:t>
      </w:r>
      <w:proofErr w:type="spellEnd"/>
      <w:r w:rsidRPr="00902911">
        <w:rPr>
          <w:rFonts w:ascii="Times New Roman" w:hAnsi="Times New Roman" w:cs="Times New Roman"/>
        </w:rPr>
        <w:t xml:space="preserve"> are applied by brushing or spraying onto the reverse side of the picture </w:t>
      </w:r>
      <w:r w:rsidR="00D43015">
        <w:rPr>
          <w:rFonts w:ascii="Times New Roman" w:hAnsi="Times New Roman" w:cs="Times New Roman"/>
        </w:rPr>
        <w:t xml:space="preserve">sixty </w:t>
      </w:r>
      <w:r w:rsidRPr="00902911">
        <w:rPr>
          <w:rFonts w:ascii="Times New Roman" w:hAnsi="Times New Roman" w:cs="Times New Roman"/>
        </w:rPr>
        <w:t>minute</w:t>
      </w:r>
      <w:r w:rsidR="00C52D2D" w:rsidRPr="00902911">
        <w:rPr>
          <w:rFonts w:ascii="Times New Roman" w:hAnsi="Times New Roman" w:cs="Times New Roman"/>
        </w:rPr>
        <w:t>s apart</w:t>
      </w:r>
      <w:r w:rsidRPr="00902911">
        <w:rPr>
          <w:rFonts w:ascii="Times New Roman" w:hAnsi="Times New Roman" w:cs="Times New Roman"/>
        </w:rPr>
        <w:t>. Th</w:t>
      </w:r>
      <w:r w:rsidR="00C52D2D" w:rsidRPr="00902911">
        <w:rPr>
          <w:rFonts w:ascii="Times New Roman" w:hAnsi="Times New Roman" w:cs="Times New Roman"/>
        </w:rPr>
        <w:t xml:space="preserve">is coats </w:t>
      </w:r>
      <w:r w:rsidRPr="00902911">
        <w:rPr>
          <w:rFonts w:ascii="Times New Roman" w:hAnsi="Times New Roman" w:cs="Times New Roman"/>
        </w:rPr>
        <w:t>the textile fibers and reduce</w:t>
      </w:r>
      <w:r w:rsidR="00C52D2D" w:rsidRPr="00902911">
        <w:rPr>
          <w:rFonts w:ascii="Times New Roman" w:hAnsi="Times New Roman" w:cs="Times New Roman"/>
        </w:rPr>
        <w:t>s</w:t>
      </w:r>
      <w:r w:rsidRPr="00902911">
        <w:rPr>
          <w:rFonts w:ascii="Times New Roman" w:hAnsi="Times New Roman" w:cs="Times New Roman"/>
        </w:rPr>
        <w:t xml:space="preserve"> the canvas’s response to changes in temperature and humidity. The process of polymerization is usually finished after </w:t>
      </w:r>
      <w:r w:rsidR="00D43015">
        <w:rPr>
          <w:rFonts w:ascii="Times New Roman" w:hAnsi="Times New Roman" w:cs="Times New Roman"/>
        </w:rPr>
        <w:t>eight</w:t>
      </w:r>
      <w:r w:rsidRPr="00902911">
        <w:rPr>
          <w:rFonts w:ascii="Times New Roman" w:hAnsi="Times New Roman" w:cs="Times New Roman"/>
        </w:rPr>
        <w:t xml:space="preserve"> to </w:t>
      </w:r>
      <w:r w:rsidR="00D43015">
        <w:rPr>
          <w:rFonts w:ascii="Times New Roman" w:hAnsi="Times New Roman" w:cs="Times New Roman"/>
        </w:rPr>
        <w:t>ten</w:t>
      </w:r>
      <w:r w:rsidRPr="00902911">
        <w:rPr>
          <w:rFonts w:ascii="Times New Roman" w:hAnsi="Times New Roman" w:cs="Times New Roman"/>
        </w:rPr>
        <w:t xml:space="preserve"> days of exposure</w:t>
      </w:r>
      <w:r w:rsidR="00C52D2D" w:rsidRPr="00902911">
        <w:rPr>
          <w:rFonts w:ascii="Times New Roman" w:hAnsi="Times New Roman" w:cs="Times New Roman"/>
        </w:rPr>
        <w:t>,</w:t>
      </w:r>
      <w:r w:rsidRPr="00902911">
        <w:rPr>
          <w:rFonts w:ascii="Times New Roman" w:hAnsi="Times New Roman" w:cs="Times New Roman"/>
        </w:rPr>
        <w:t xml:space="preserve"> when the solvent evaporates. The properties of organosilicons (such as </w:t>
      </w:r>
      <w:proofErr w:type="spellStart"/>
      <w:r w:rsidRPr="00902911">
        <w:rPr>
          <w:rFonts w:ascii="Times New Roman" w:hAnsi="Times New Roman" w:cs="Times New Roman"/>
        </w:rPr>
        <w:t>polymethylhydrosiloxane</w:t>
      </w:r>
      <w:proofErr w:type="spellEnd"/>
      <w:r w:rsidRPr="00902911">
        <w:rPr>
          <w:rFonts w:ascii="Times New Roman" w:hAnsi="Times New Roman" w:cs="Times New Roman"/>
        </w:rPr>
        <w:t>) still allow for later protein glue treatments, including sturgeon glue linings ({</w:t>
      </w:r>
      <w:r w:rsidR="00602036">
        <w:rPr>
          <w:rFonts w:ascii="Times New Roman" w:hAnsi="Times New Roman" w:cs="Times New Roman"/>
        </w:rPr>
        <w:t>{</w:t>
      </w:r>
      <w:proofErr w:type="spellStart"/>
      <w:r w:rsidRPr="00902911">
        <w:rPr>
          <w:rFonts w:ascii="Times New Roman" w:hAnsi="Times New Roman" w:cs="Times New Roman"/>
        </w:rPr>
        <w:t>Fedoseeva</w:t>
      </w:r>
      <w:proofErr w:type="spellEnd"/>
      <w:r w:rsidRPr="00902911">
        <w:rPr>
          <w:rFonts w:ascii="Times New Roman" w:hAnsi="Times New Roman" w:cs="Times New Roman"/>
        </w:rPr>
        <w:t xml:space="preserve"> 1999, 68–69}</w:t>
      </w:r>
      <w:r w:rsidR="00902911">
        <w:rPr>
          <w:rFonts w:ascii="Times New Roman" w:hAnsi="Times New Roman" w:cs="Times New Roman"/>
        </w:rPr>
        <w:t>}</w:t>
      </w:r>
      <w:r w:rsidRPr="00902911">
        <w:rPr>
          <w:rFonts w:ascii="Times New Roman" w:hAnsi="Times New Roman" w:cs="Times New Roman"/>
        </w:rPr>
        <w:t xml:space="preserve">). </w:t>
      </w:r>
    </w:p>
    <w:p w14:paraId="1C929847" w14:textId="3F58DB9E" w:rsidR="006F77F3" w:rsidRPr="00902911" w:rsidRDefault="006F77F3" w:rsidP="00902911">
      <w:pPr>
        <w:spacing w:after="0" w:line="480" w:lineRule="auto"/>
        <w:rPr>
          <w:rFonts w:ascii="Times New Roman" w:hAnsi="Times New Roman" w:cs="Times New Roman"/>
        </w:rPr>
      </w:pPr>
      <w:r w:rsidRPr="00902911">
        <w:rPr>
          <w:rFonts w:ascii="Times New Roman" w:hAnsi="Times New Roman" w:cs="Times New Roman"/>
        </w:rPr>
        <w:tab/>
        <w:t xml:space="preserve">Evaluating methods of </w:t>
      </w:r>
      <w:proofErr w:type="spellStart"/>
      <w:r w:rsidRPr="00902911">
        <w:rPr>
          <w:rFonts w:ascii="Times New Roman" w:hAnsi="Times New Roman" w:cs="Times New Roman"/>
        </w:rPr>
        <w:t>hydrophobization</w:t>
      </w:r>
      <w:proofErr w:type="spellEnd"/>
      <w:r w:rsidRPr="00902911">
        <w:rPr>
          <w:rFonts w:ascii="Times New Roman" w:hAnsi="Times New Roman" w:cs="Times New Roman"/>
        </w:rPr>
        <w:t xml:space="preserve"> of canvases with solutions of organosilicons seems to be a more complicated task for now. All tests performed with the samples showed very good results</w:t>
      </w:r>
      <w:r w:rsidR="00C52D2D" w:rsidRPr="00902911">
        <w:rPr>
          <w:rFonts w:ascii="Times New Roman" w:hAnsi="Times New Roman" w:cs="Times New Roman"/>
        </w:rPr>
        <w:t>.</w:t>
      </w:r>
      <w:r w:rsidRPr="00902911">
        <w:rPr>
          <w:rFonts w:ascii="Times New Roman" w:hAnsi="Times New Roman" w:cs="Times New Roman"/>
        </w:rPr>
        <w:t xml:space="preserve"> </w:t>
      </w:r>
      <w:r w:rsidR="00C52D2D" w:rsidRPr="00902911">
        <w:rPr>
          <w:rFonts w:ascii="Times New Roman" w:hAnsi="Times New Roman" w:cs="Times New Roman"/>
        </w:rPr>
        <w:t>A</w:t>
      </w:r>
      <w:r w:rsidRPr="00902911">
        <w:rPr>
          <w:rFonts w:ascii="Times New Roman" w:hAnsi="Times New Roman" w:cs="Times New Roman"/>
        </w:rPr>
        <w:t>ccording to publications on the project, treated canvases quickly repel surface moisture, do not get wet, are not prone to shrinkage and deformation, and withstand sharp increases in humidity</w:t>
      </w:r>
      <w:r w:rsidR="00C52D2D" w:rsidRPr="00902911">
        <w:rPr>
          <w:rFonts w:ascii="Times New Roman" w:hAnsi="Times New Roman" w:cs="Times New Roman"/>
        </w:rPr>
        <w:t xml:space="preserve"> </w:t>
      </w:r>
      <w:r w:rsidRPr="00902911">
        <w:rPr>
          <w:rFonts w:ascii="Times New Roman" w:hAnsi="Times New Roman" w:cs="Times New Roman"/>
        </w:rPr>
        <w:t>({</w:t>
      </w:r>
      <w:r w:rsidR="00602036">
        <w:rPr>
          <w:rFonts w:ascii="Times New Roman" w:hAnsi="Times New Roman" w:cs="Times New Roman"/>
        </w:rPr>
        <w:t>{</w:t>
      </w:r>
      <w:proofErr w:type="spellStart"/>
      <w:r w:rsidRPr="00902911">
        <w:rPr>
          <w:rFonts w:ascii="Times New Roman" w:hAnsi="Times New Roman" w:cs="Times New Roman"/>
        </w:rPr>
        <w:t>Nazarova</w:t>
      </w:r>
      <w:proofErr w:type="spellEnd"/>
      <w:r w:rsidRPr="00902911">
        <w:rPr>
          <w:rFonts w:ascii="Times New Roman" w:hAnsi="Times New Roman" w:cs="Times New Roman"/>
        </w:rPr>
        <w:t xml:space="preserve">, </w:t>
      </w:r>
      <w:proofErr w:type="spellStart"/>
      <w:r w:rsidRPr="00902911">
        <w:rPr>
          <w:rFonts w:ascii="Times New Roman" w:hAnsi="Times New Roman" w:cs="Times New Roman"/>
        </w:rPr>
        <w:t>Malachevskaya</w:t>
      </w:r>
      <w:proofErr w:type="spellEnd"/>
      <w:r w:rsidRPr="00902911">
        <w:rPr>
          <w:rFonts w:ascii="Times New Roman" w:hAnsi="Times New Roman" w:cs="Times New Roman"/>
        </w:rPr>
        <w:t xml:space="preserve">, and </w:t>
      </w:r>
      <w:proofErr w:type="spellStart"/>
      <w:r w:rsidRPr="00902911">
        <w:rPr>
          <w:rFonts w:ascii="Times New Roman" w:hAnsi="Times New Roman" w:cs="Times New Roman"/>
        </w:rPr>
        <w:t>Yashkina</w:t>
      </w:r>
      <w:proofErr w:type="spellEnd"/>
      <w:r w:rsidRPr="00902911">
        <w:rPr>
          <w:rFonts w:ascii="Times New Roman" w:hAnsi="Times New Roman" w:cs="Times New Roman"/>
        </w:rPr>
        <w:t xml:space="preserve"> 1990}</w:t>
      </w:r>
      <w:r w:rsidR="00602036">
        <w:rPr>
          <w:rFonts w:ascii="Times New Roman" w:hAnsi="Times New Roman" w:cs="Times New Roman"/>
        </w:rPr>
        <w:t>}</w:t>
      </w:r>
      <w:r w:rsidRPr="00902911">
        <w:rPr>
          <w:rFonts w:ascii="Times New Roman" w:hAnsi="Times New Roman" w:cs="Times New Roman"/>
        </w:rPr>
        <w:t>). Moreover, the air and vapor permeability of canvases did not change ({</w:t>
      </w:r>
      <w:r w:rsidR="00602036">
        <w:rPr>
          <w:rFonts w:ascii="Times New Roman" w:hAnsi="Times New Roman" w:cs="Times New Roman"/>
        </w:rPr>
        <w:t>{</w:t>
      </w:r>
      <w:proofErr w:type="spellStart"/>
      <w:r w:rsidRPr="00902911">
        <w:rPr>
          <w:rFonts w:ascii="Times New Roman" w:hAnsi="Times New Roman" w:cs="Times New Roman"/>
        </w:rPr>
        <w:t>Malachevskaya</w:t>
      </w:r>
      <w:proofErr w:type="spellEnd"/>
      <w:r w:rsidRPr="00902911">
        <w:rPr>
          <w:rFonts w:ascii="Times New Roman" w:hAnsi="Times New Roman" w:cs="Times New Roman"/>
        </w:rPr>
        <w:t xml:space="preserve"> and </w:t>
      </w:r>
      <w:proofErr w:type="spellStart"/>
      <w:r w:rsidRPr="00902911">
        <w:rPr>
          <w:rFonts w:ascii="Times New Roman" w:hAnsi="Times New Roman" w:cs="Times New Roman"/>
        </w:rPr>
        <w:t>Yashkina</w:t>
      </w:r>
      <w:proofErr w:type="spellEnd"/>
      <w:r w:rsidRPr="00902911">
        <w:rPr>
          <w:rFonts w:ascii="Times New Roman" w:hAnsi="Times New Roman" w:cs="Times New Roman"/>
        </w:rPr>
        <w:t xml:space="preserve"> </w:t>
      </w:r>
      <w:r w:rsidRPr="00902911">
        <w:rPr>
          <w:rFonts w:ascii="Times New Roman" w:hAnsi="Times New Roman" w:cs="Times New Roman"/>
        </w:rPr>
        <w:lastRenderedPageBreak/>
        <w:t>2013}</w:t>
      </w:r>
      <w:r w:rsidR="00602036">
        <w:rPr>
          <w:rFonts w:ascii="Times New Roman" w:hAnsi="Times New Roman" w:cs="Times New Roman"/>
        </w:rPr>
        <w:t>}</w:t>
      </w:r>
      <w:r w:rsidRPr="00902911">
        <w:rPr>
          <w:rFonts w:ascii="Times New Roman" w:hAnsi="Times New Roman" w:cs="Times New Roman"/>
        </w:rPr>
        <w:t xml:space="preserve">). However, when this treatment was applied to the paintings, it turned out that on some artworks the consolidation operations with water-based solutions were not as effective as they were on the untreated with organosilicon objects. Moreover, the process of degradation of </w:t>
      </w:r>
      <w:proofErr w:type="spellStart"/>
      <w:r w:rsidRPr="00902911">
        <w:rPr>
          <w:rFonts w:ascii="Times New Roman" w:hAnsi="Times New Roman" w:cs="Times New Roman"/>
        </w:rPr>
        <w:t>polymethylhydrosiloxane</w:t>
      </w:r>
      <w:proofErr w:type="spellEnd"/>
      <w:r w:rsidRPr="00902911">
        <w:rPr>
          <w:rFonts w:ascii="Times New Roman" w:hAnsi="Times New Roman" w:cs="Times New Roman"/>
        </w:rPr>
        <w:t xml:space="preserve"> is still to be investigated.</w:t>
      </w:r>
    </w:p>
    <w:p w14:paraId="269897E6" w14:textId="77777777" w:rsidR="006F77F3" w:rsidRPr="00902911" w:rsidRDefault="006F77F3" w:rsidP="00902911">
      <w:pPr>
        <w:spacing w:after="0" w:line="480" w:lineRule="auto"/>
        <w:rPr>
          <w:rFonts w:ascii="Times New Roman" w:hAnsi="Times New Roman" w:cs="Times New Roman"/>
        </w:rPr>
      </w:pPr>
    </w:p>
    <w:p w14:paraId="47080F8C" w14:textId="1B7C19B8" w:rsidR="006F77F3" w:rsidRPr="00902911" w:rsidRDefault="00F06AA2" w:rsidP="00902911">
      <w:pPr>
        <w:pStyle w:val="Heading1"/>
        <w:rPr>
          <w:rFonts w:ascii="Times New Roman" w:hAnsi="Times New Roman" w:cs="Times New Roman"/>
        </w:rPr>
      </w:pPr>
      <w:r w:rsidRPr="00F06AA2">
        <w:rPr>
          <w:rFonts w:ascii="Times New Roman" w:hAnsi="Times New Roman" w:cs="Times New Roman"/>
          <w:b w:val="0"/>
          <w:bCs w:val="0"/>
          <w:highlight w:val="yellow"/>
        </w:rPr>
        <w:t>&lt;A-head&gt;</w:t>
      </w:r>
      <w:r>
        <w:rPr>
          <w:rFonts w:ascii="Times New Roman" w:hAnsi="Times New Roman" w:cs="Times New Roman"/>
        </w:rPr>
        <w:t xml:space="preserve"> </w:t>
      </w:r>
      <w:r w:rsidR="006F77F3" w:rsidRPr="00902911">
        <w:rPr>
          <w:rFonts w:ascii="Times New Roman" w:hAnsi="Times New Roman" w:cs="Times New Roman"/>
        </w:rPr>
        <w:t xml:space="preserve">Accepting </w:t>
      </w:r>
      <w:r w:rsidR="006F6F7C" w:rsidRPr="00902911">
        <w:rPr>
          <w:rFonts w:ascii="Times New Roman" w:hAnsi="Times New Roman" w:cs="Times New Roman"/>
        </w:rPr>
        <w:t xml:space="preserve">Global Trends </w:t>
      </w:r>
      <w:r w:rsidR="006F77F3" w:rsidRPr="00902911">
        <w:rPr>
          <w:rFonts w:ascii="Times New Roman" w:hAnsi="Times New Roman" w:cs="Times New Roman"/>
        </w:rPr>
        <w:t xml:space="preserve">and </w:t>
      </w:r>
      <w:r w:rsidR="006F6F7C" w:rsidRPr="00902911">
        <w:rPr>
          <w:rFonts w:ascii="Times New Roman" w:hAnsi="Times New Roman" w:cs="Times New Roman"/>
        </w:rPr>
        <w:t>Materials</w:t>
      </w:r>
    </w:p>
    <w:p w14:paraId="1B494228" w14:textId="72735398" w:rsidR="006F77F3" w:rsidRPr="00902911" w:rsidRDefault="00F06AA2" w:rsidP="00902911">
      <w:pPr>
        <w:spacing w:after="0" w:line="480" w:lineRule="auto"/>
        <w:rPr>
          <w:rFonts w:ascii="Times New Roman" w:hAnsi="Times New Roman" w:cs="Times New Roman"/>
        </w:rPr>
      </w:pPr>
      <w:r>
        <w:rPr>
          <w:rFonts w:ascii="Times New Roman" w:hAnsi="Times New Roman" w:cs="Times New Roman"/>
        </w:rPr>
        <w:t>We</w:t>
      </w:r>
      <w:r w:rsidR="006F77F3" w:rsidRPr="00902911">
        <w:rPr>
          <w:rFonts w:ascii="Times New Roman" w:hAnsi="Times New Roman" w:cs="Times New Roman"/>
        </w:rPr>
        <w:t xml:space="preserve"> </w:t>
      </w:r>
      <w:r>
        <w:rPr>
          <w:rFonts w:ascii="Times New Roman" w:hAnsi="Times New Roman" w:cs="Times New Roman"/>
        </w:rPr>
        <w:t xml:space="preserve">did not </w:t>
      </w:r>
      <w:r w:rsidR="006F77F3" w:rsidRPr="00902911">
        <w:rPr>
          <w:rFonts w:ascii="Times New Roman" w:hAnsi="Times New Roman" w:cs="Times New Roman"/>
        </w:rPr>
        <w:t xml:space="preserve">have </w:t>
      </w:r>
      <w:r>
        <w:rPr>
          <w:rFonts w:ascii="Times New Roman" w:hAnsi="Times New Roman" w:cs="Times New Roman"/>
        </w:rPr>
        <w:t xml:space="preserve">an </w:t>
      </w:r>
      <w:r w:rsidR="006F77F3" w:rsidRPr="00902911">
        <w:rPr>
          <w:rFonts w:ascii="Times New Roman" w:hAnsi="Times New Roman" w:cs="Times New Roman"/>
        </w:rPr>
        <w:t>industry dedicated to conservation products</w:t>
      </w:r>
      <w:r>
        <w:rPr>
          <w:rFonts w:ascii="Times New Roman" w:hAnsi="Times New Roman" w:cs="Times New Roman"/>
        </w:rPr>
        <w:t xml:space="preserve"> in the former Soviet Union, nor do we currently have one in Russia</w:t>
      </w:r>
      <w:r w:rsidR="006F77F3" w:rsidRPr="00902911">
        <w:rPr>
          <w:rFonts w:ascii="Times New Roman" w:hAnsi="Times New Roman" w:cs="Times New Roman"/>
        </w:rPr>
        <w:t xml:space="preserve">. None of the polymers that have been studied, tested, and applied were produced specifically for conservation purposes; all of them were created for the production sector and then adapted to conservation needs. In the 1990s, not only the political but also the economic life of our country underwent serious changes after the collapse of the Soviet Union. Many manufacturers either closed or changed production technology, afterwards offering new materials to the market. At the same time, importation of European and American conservation materials started to grow, so people working in the conservation and restoration sphere suddenly had a broad selection of totally new polymers to get acquainted with. Consequently, the beginning of the new period in Russian history started with a lot of experimentation, comparative work, and research in the conservation field. Specialists returned to the international conservation community, attending conferences and scientific </w:t>
      </w:r>
      <w:proofErr w:type="gramStart"/>
      <w:r w:rsidR="006F77F3" w:rsidRPr="00902911">
        <w:rPr>
          <w:rFonts w:ascii="Times New Roman" w:hAnsi="Times New Roman" w:cs="Times New Roman"/>
        </w:rPr>
        <w:t>seminars</w:t>
      </w:r>
      <w:proofErr w:type="gramEnd"/>
      <w:r w:rsidR="006F77F3" w:rsidRPr="00902911">
        <w:rPr>
          <w:rFonts w:ascii="Times New Roman" w:hAnsi="Times New Roman" w:cs="Times New Roman"/>
        </w:rPr>
        <w:t xml:space="preserve"> and learning more about the work of their foreign colleagues. At this time a lot of tests were also established, including those on materials for structural conservation of canvases. </w:t>
      </w:r>
    </w:p>
    <w:p w14:paraId="647BB944" w14:textId="2BA7D093" w:rsidR="006F77F3" w:rsidRPr="00902911" w:rsidRDefault="006F77F3" w:rsidP="00902911">
      <w:pPr>
        <w:spacing w:after="0" w:line="480" w:lineRule="auto"/>
        <w:rPr>
          <w:rFonts w:ascii="Times New Roman" w:hAnsi="Times New Roman" w:cs="Times New Roman"/>
        </w:rPr>
      </w:pPr>
      <w:r w:rsidRPr="00902911">
        <w:rPr>
          <w:rFonts w:ascii="Times New Roman" w:hAnsi="Times New Roman" w:cs="Times New Roman"/>
        </w:rPr>
        <w:tab/>
        <w:t xml:space="preserve">GOSNIIR conducted comparative research on three acrylic dispersions: Lascaux 498 HV (Lascaux </w:t>
      </w:r>
      <w:proofErr w:type="spellStart"/>
      <w:r w:rsidRPr="00902911">
        <w:rPr>
          <w:rFonts w:ascii="Times New Roman" w:hAnsi="Times New Roman" w:cs="Times New Roman"/>
        </w:rPr>
        <w:t>Colours</w:t>
      </w:r>
      <w:proofErr w:type="spellEnd"/>
      <w:r w:rsidRPr="00902911">
        <w:rPr>
          <w:rFonts w:ascii="Times New Roman" w:hAnsi="Times New Roman" w:cs="Times New Roman"/>
        </w:rPr>
        <w:t xml:space="preserve"> &amp; </w:t>
      </w:r>
      <w:proofErr w:type="spellStart"/>
      <w:r w:rsidRPr="00902911">
        <w:rPr>
          <w:rFonts w:ascii="Times New Roman" w:hAnsi="Times New Roman" w:cs="Times New Roman"/>
        </w:rPr>
        <w:t>Restauro</w:t>
      </w:r>
      <w:proofErr w:type="spellEnd"/>
      <w:r w:rsidRPr="00902911">
        <w:rPr>
          <w:rFonts w:ascii="Times New Roman" w:hAnsi="Times New Roman" w:cs="Times New Roman"/>
        </w:rPr>
        <w:t xml:space="preserve">) was compared to two adhesives originally produced in Russia for coated paper and textile manufacturing. The first has the trade name ABV1B and is a copolymer of butyl acrylate, methacrylic acid, and vinyl acetate. The second has the </w:t>
      </w:r>
      <w:r w:rsidRPr="00902911">
        <w:rPr>
          <w:rFonts w:ascii="Times New Roman" w:hAnsi="Times New Roman" w:cs="Times New Roman"/>
        </w:rPr>
        <w:lastRenderedPageBreak/>
        <w:t xml:space="preserve">trade name AK-243 and is a copolymer of ethyl acrylate, methacrylic acid, vinyl acetate, and acrylonitrile. Both have </w:t>
      </w:r>
      <w:r w:rsidR="00D43015">
        <w:rPr>
          <w:rFonts w:ascii="Times New Roman" w:hAnsi="Times New Roman" w:cs="Times New Roman"/>
        </w:rPr>
        <w:t xml:space="preserve">a </w:t>
      </w:r>
      <w:r w:rsidRPr="00902911">
        <w:rPr>
          <w:rFonts w:ascii="Times New Roman" w:hAnsi="Times New Roman" w:cs="Times New Roman"/>
        </w:rPr>
        <w:t>working concentration of up to 50% ({</w:t>
      </w:r>
      <w:r w:rsidR="00602036">
        <w:rPr>
          <w:rFonts w:ascii="Times New Roman" w:hAnsi="Times New Roman" w:cs="Times New Roman"/>
        </w:rPr>
        <w:t>{</w:t>
      </w:r>
      <w:proofErr w:type="spellStart"/>
      <w:r w:rsidRPr="00902911">
        <w:rPr>
          <w:rFonts w:ascii="Times New Roman" w:hAnsi="Times New Roman" w:cs="Times New Roman"/>
        </w:rPr>
        <w:t>Fedoseeva</w:t>
      </w:r>
      <w:proofErr w:type="spellEnd"/>
      <w:r w:rsidRPr="00902911">
        <w:rPr>
          <w:rFonts w:ascii="Times New Roman" w:hAnsi="Times New Roman" w:cs="Times New Roman"/>
        </w:rPr>
        <w:t xml:space="preserve"> et al. 2016|, 98–99}</w:t>
      </w:r>
      <w:r w:rsidR="00602036" w:rsidRPr="00602036">
        <w:t xml:space="preserve"> </w:t>
      </w:r>
      <w:r w:rsidR="00602036" w:rsidRPr="00602036">
        <w:rPr>
          <w:rFonts w:ascii="Times New Roman" w:hAnsi="Times New Roman" w:cs="Times New Roman"/>
        </w:rPr>
        <w:t>no perms doc +</w:t>
      </w:r>
      <w:r w:rsidR="00602036">
        <w:rPr>
          <w:rFonts w:ascii="Times New Roman" w:hAnsi="Times New Roman" w:cs="Times New Roman"/>
        </w:rPr>
        <w:t>}</w:t>
      </w:r>
      <w:r w:rsidRPr="00902911">
        <w:rPr>
          <w:rFonts w:ascii="Times New Roman" w:hAnsi="Times New Roman" w:cs="Times New Roman"/>
        </w:rPr>
        <w:t xml:space="preserve">). All three dispersions meet the general requirements for a strip-lining adhesive: to not penetrate deeply into the threads of the canvas, not cause shrinkage of the canvas, have a high adhesive capacity, and form a film with elasticity that persists over time. </w:t>
      </w:r>
    </w:p>
    <w:p w14:paraId="797F6381" w14:textId="4D5ADADD" w:rsidR="006F77F3" w:rsidRPr="00902911" w:rsidRDefault="006F77F3" w:rsidP="00902911">
      <w:pPr>
        <w:spacing w:after="0" w:line="480" w:lineRule="auto"/>
        <w:rPr>
          <w:rFonts w:ascii="Times New Roman" w:hAnsi="Times New Roman" w:cs="Times New Roman"/>
        </w:rPr>
      </w:pPr>
      <w:r w:rsidRPr="00902911">
        <w:rPr>
          <w:rFonts w:ascii="Times New Roman" w:hAnsi="Times New Roman" w:cs="Times New Roman"/>
        </w:rPr>
        <w:tab/>
        <w:t xml:space="preserve">Results of the comparative analysis showed that the AK-243 and ABV-1B dispersions are superior to the Lascaux adhesive on </w:t>
      </w:r>
      <w:proofErr w:type="gramStart"/>
      <w:r w:rsidRPr="00902911">
        <w:rPr>
          <w:rFonts w:ascii="Times New Roman" w:hAnsi="Times New Roman" w:cs="Times New Roman"/>
        </w:rPr>
        <w:t>a number of</w:t>
      </w:r>
      <w:proofErr w:type="gramEnd"/>
      <w:r w:rsidRPr="00902911">
        <w:rPr>
          <w:rFonts w:ascii="Times New Roman" w:hAnsi="Times New Roman" w:cs="Times New Roman"/>
        </w:rPr>
        <w:t xml:space="preserve"> indicators; in particular, they penetrate less into the threads of the canvas and do not cause shrinkage ({</w:t>
      </w:r>
      <w:r w:rsidR="00602036">
        <w:rPr>
          <w:rFonts w:ascii="Times New Roman" w:hAnsi="Times New Roman" w:cs="Times New Roman"/>
        </w:rPr>
        <w:t>{</w:t>
      </w:r>
      <w:proofErr w:type="spellStart"/>
      <w:r w:rsidRPr="00902911">
        <w:rPr>
          <w:rFonts w:ascii="Times New Roman" w:hAnsi="Times New Roman" w:cs="Times New Roman"/>
        </w:rPr>
        <w:t>Fedoseeva</w:t>
      </w:r>
      <w:proofErr w:type="spellEnd"/>
      <w:r w:rsidRPr="00902911">
        <w:rPr>
          <w:rFonts w:ascii="Times New Roman" w:hAnsi="Times New Roman" w:cs="Times New Roman"/>
        </w:rPr>
        <w:t xml:space="preserve">, </w:t>
      </w:r>
      <w:proofErr w:type="spellStart"/>
      <w:r w:rsidRPr="00902911">
        <w:rPr>
          <w:rFonts w:ascii="Times New Roman" w:hAnsi="Times New Roman" w:cs="Times New Roman"/>
        </w:rPr>
        <w:t>Malachevskaya</w:t>
      </w:r>
      <w:proofErr w:type="spellEnd"/>
      <w:r w:rsidRPr="00902911">
        <w:rPr>
          <w:rFonts w:ascii="Times New Roman" w:hAnsi="Times New Roman" w:cs="Times New Roman"/>
        </w:rPr>
        <w:t xml:space="preserve">, and </w:t>
      </w:r>
      <w:proofErr w:type="spellStart"/>
      <w:r w:rsidRPr="00902911">
        <w:rPr>
          <w:rFonts w:ascii="Times New Roman" w:hAnsi="Times New Roman" w:cs="Times New Roman"/>
        </w:rPr>
        <w:t>Yashkina</w:t>
      </w:r>
      <w:proofErr w:type="spellEnd"/>
      <w:r w:rsidRPr="00902911">
        <w:rPr>
          <w:rFonts w:ascii="Times New Roman" w:hAnsi="Times New Roman" w:cs="Times New Roman"/>
        </w:rPr>
        <w:t xml:space="preserve"> 1997}</w:t>
      </w:r>
      <w:r w:rsidR="00602036">
        <w:rPr>
          <w:rFonts w:ascii="Times New Roman" w:hAnsi="Times New Roman" w:cs="Times New Roman"/>
        </w:rPr>
        <w:t>}</w:t>
      </w:r>
      <w:r w:rsidRPr="00902911">
        <w:rPr>
          <w:rFonts w:ascii="Times New Roman" w:hAnsi="Times New Roman" w:cs="Times New Roman"/>
        </w:rPr>
        <w:t xml:space="preserve">). Nevertheless, today the most popular adhesives for strip-lining are </w:t>
      </w:r>
      <w:proofErr w:type="spellStart"/>
      <w:r w:rsidRPr="00902911">
        <w:rPr>
          <w:rFonts w:ascii="Times New Roman" w:hAnsi="Times New Roman" w:cs="Times New Roman"/>
        </w:rPr>
        <w:t>Beva</w:t>
      </w:r>
      <w:proofErr w:type="spellEnd"/>
      <w:r w:rsidRPr="00902911">
        <w:rPr>
          <w:rFonts w:ascii="Times New Roman" w:hAnsi="Times New Roman" w:cs="Times New Roman"/>
        </w:rPr>
        <w:t xml:space="preserve"> products (</w:t>
      </w:r>
      <w:proofErr w:type="spellStart"/>
      <w:r w:rsidRPr="00902911">
        <w:rPr>
          <w:rFonts w:ascii="Times New Roman" w:hAnsi="Times New Roman" w:cs="Times New Roman"/>
        </w:rPr>
        <w:t>Beva</w:t>
      </w:r>
      <w:proofErr w:type="spellEnd"/>
      <w:r w:rsidRPr="00902911">
        <w:rPr>
          <w:rFonts w:ascii="Times New Roman" w:hAnsi="Times New Roman" w:cs="Times New Roman"/>
        </w:rPr>
        <w:t xml:space="preserve"> 371 Film or </w:t>
      </w:r>
      <w:proofErr w:type="spellStart"/>
      <w:r w:rsidRPr="00902911">
        <w:rPr>
          <w:rFonts w:ascii="Times New Roman" w:hAnsi="Times New Roman" w:cs="Times New Roman"/>
        </w:rPr>
        <w:t>Beva</w:t>
      </w:r>
      <w:proofErr w:type="spellEnd"/>
      <w:r w:rsidRPr="00902911">
        <w:rPr>
          <w:rFonts w:ascii="Times New Roman" w:hAnsi="Times New Roman" w:cs="Times New Roman"/>
        </w:rPr>
        <w:t xml:space="preserve"> D-8 Dispersion) and Lascaux 498 HV ({</w:t>
      </w:r>
      <w:r w:rsidR="00602036">
        <w:rPr>
          <w:rFonts w:ascii="Times New Roman" w:hAnsi="Times New Roman" w:cs="Times New Roman"/>
        </w:rPr>
        <w:t>{</w:t>
      </w:r>
      <w:r w:rsidRPr="00902911">
        <w:rPr>
          <w:rFonts w:ascii="Times New Roman" w:hAnsi="Times New Roman" w:cs="Times New Roman"/>
        </w:rPr>
        <w:t>Romanova 2019</w:t>
      </w:r>
      <w:r w:rsidR="00602036">
        <w:rPr>
          <w:rFonts w:ascii="Times New Roman" w:hAnsi="Times New Roman" w:cs="Times New Roman"/>
        </w:rPr>
        <w:t>}</w:t>
      </w:r>
      <w:r w:rsidRPr="00902911">
        <w:rPr>
          <w:rFonts w:ascii="Times New Roman" w:hAnsi="Times New Roman" w:cs="Times New Roman"/>
        </w:rPr>
        <w:t xml:space="preserve">}). This popularity is </w:t>
      </w:r>
      <w:proofErr w:type="gramStart"/>
      <w:r w:rsidRPr="00902911">
        <w:rPr>
          <w:rFonts w:ascii="Times New Roman" w:hAnsi="Times New Roman" w:cs="Times New Roman"/>
        </w:rPr>
        <w:t>despite the fact that</w:t>
      </w:r>
      <w:proofErr w:type="gramEnd"/>
      <w:r w:rsidRPr="00902911">
        <w:rPr>
          <w:rFonts w:ascii="Times New Roman" w:hAnsi="Times New Roman" w:cs="Times New Roman"/>
        </w:rPr>
        <w:t xml:space="preserve"> both AK-243 and ABV-1B are still produced in Russia</w:t>
      </w:r>
      <w:r w:rsidR="00FB6C42" w:rsidRPr="00902911">
        <w:rPr>
          <w:rFonts w:ascii="Times New Roman" w:hAnsi="Times New Roman" w:cs="Times New Roman"/>
        </w:rPr>
        <w:t>:</w:t>
      </w:r>
      <w:r w:rsidRPr="00902911">
        <w:rPr>
          <w:rFonts w:ascii="Times New Roman" w:hAnsi="Times New Roman" w:cs="Times New Roman"/>
        </w:rPr>
        <w:t xml:space="preserve"> manufacturers sell them only in industrial-scale volumes and retailers are not interested in organizing </w:t>
      </w:r>
      <w:r w:rsidR="00FB6C42" w:rsidRPr="00902911">
        <w:rPr>
          <w:rFonts w:ascii="Times New Roman" w:hAnsi="Times New Roman" w:cs="Times New Roman"/>
        </w:rPr>
        <w:t xml:space="preserve">packaging </w:t>
      </w:r>
      <w:r w:rsidRPr="00902911">
        <w:rPr>
          <w:rFonts w:ascii="Times New Roman" w:hAnsi="Times New Roman" w:cs="Times New Roman"/>
        </w:rPr>
        <w:t>the</w:t>
      </w:r>
      <w:r w:rsidR="00FB6C42" w:rsidRPr="00902911">
        <w:rPr>
          <w:rFonts w:ascii="Times New Roman" w:hAnsi="Times New Roman" w:cs="Times New Roman"/>
        </w:rPr>
        <w:t xml:space="preserve"> products in smaller sizes,</w:t>
      </w:r>
      <w:r w:rsidRPr="00902911">
        <w:rPr>
          <w:rFonts w:ascii="Times New Roman" w:hAnsi="Times New Roman" w:cs="Times New Roman"/>
        </w:rPr>
        <w:t xml:space="preserve"> conservators have problems obtaining them. </w:t>
      </w:r>
    </w:p>
    <w:p w14:paraId="0CC8C115" w14:textId="5D6FCB37" w:rsidR="006F77F3" w:rsidRPr="00902911" w:rsidRDefault="006F77F3" w:rsidP="00902911">
      <w:pPr>
        <w:spacing w:after="0" w:line="480" w:lineRule="auto"/>
        <w:rPr>
          <w:rFonts w:ascii="Times New Roman" w:hAnsi="Times New Roman" w:cs="Times New Roman"/>
        </w:rPr>
      </w:pPr>
      <w:r w:rsidRPr="00902911">
        <w:rPr>
          <w:rFonts w:ascii="Times New Roman" w:hAnsi="Times New Roman" w:cs="Times New Roman"/>
        </w:rPr>
        <w:tab/>
        <w:t>Following international trends, in the 1990s, the Russian conservation community started to familiarize itself with synthetic materials for lining and to compare them with traditional techniques (</w:t>
      </w:r>
      <w:r w:rsidR="00602036">
        <w:rPr>
          <w:rFonts w:ascii="Times New Roman" w:hAnsi="Times New Roman" w:cs="Times New Roman"/>
        </w:rPr>
        <w:t>{</w:t>
      </w:r>
      <w:r w:rsidRPr="00902911">
        <w:rPr>
          <w:rFonts w:ascii="Times New Roman" w:hAnsi="Times New Roman" w:cs="Times New Roman"/>
        </w:rPr>
        <w:t>{</w:t>
      </w:r>
      <w:proofErr w:type="spellStart"/>
      <w:r w:rsidRPr="00902911">
        <w:rPr>
          <w:rFonts w:ascii="Times New Roman" w:hAnsi="Times New Roman" w:cs="Times New Roman"/>
        </w:rPr>
        <w:t>Fedoseeva</w:t>
      </w:r>
      <w:proofErr w:type="spellEnd"/>
      <w:r w:rsidRPr="00902911">
        <w:rPr>
          <w:rFonts w:ascii="Times New Roman" w:hAnsi="Times New Roman" w:cs="Times New Roman"/>
        </w:rPr>
        <w:t xml:space="preserve"> 1998}</w:t>
      </w:r>
      <w:r w:rsidR="00602036">
        <w:rPr>
          <w:rFonts w:ascii="Times New Roman" w:hAnsi="Times New Roman" w:cs="Times New Roman"/>
        </w:rPr>
        <w:t>}</w:t>
      </w:r>
      <w:r w:rsidRPr="00902911">
        <w:rPr>
          <w:rFonts w:ascii="Times New Roman" w:hAnsi="Times New Roman" w:cs="Times New Roman"/>
        </w:rPr>
        <w:t>). There were also some intentions to develop or adapt Russian synthetic polymers for the lining process.</w:t>
      </w:r>
      <w:r w:rsidRPr="00902911">
        <w:rPr>
          <w:rStyle w:val="EndnoteReference"/>
          <w:rFonts w:ascii="Times New Roman" w:hAnsi="Times New Roman"/>
        </w:rPr>
        <w:endnoteReference w:id="6"/>
      </w:r>
      <w:r w:rsidRPr="00902911">
        <w:rPr>
          <w:rFonts w:ascii="Times New Roman" w:hAnsi="Times New Roman" w:cs="Times New Roman"/>
        </w:rPr>
        <w:t xml:space="preserve"> In the end, an understanding that the most common sturgeon glue lining has obvious drawbacks and is not suitable for all artworks led to adopting a method for treating oil paintings that has been well known for lining textiles since the 1970s, when it was introduced at the Pranas </w:t>
      </w:r>
      <w:proofErr w:type="spellStart"/>
      <w:r w:rsidRPr="00902911">
        <w:rPr>
          <w:rFonts w:ascii="Times New Roman" w:hAnsi="Times New Roman" w:cs="Times New Roman"/>
        </w:rPr>
        <w:t>Gudynas</w:t>
      </w:r>
      <w:proofErr w:type="spellEnd"/>
      <w:r w:rsidRPr="00902911">
        <w:rPr>
          <w:rFonts w:ascii="Times New Roman" w:hAnsi="Times New Roman" w:cs="Times New Roman"/>
        </w:rPr>
        <w:t xml:space="preserve"> Centre for Restoration</w:t>
      </w:r>
      <w:r w:rsidRPr="00902911" w:rsidDel="00414B85">
        <w:rPr>
          <w:rFonts w:ascii="Times New Roman" w:hAnsi="Times New Roman" w:cs="Times New Roman"/>
        </w:rPr>
        <w:t xml:space="preserve"> </w:t>
      </w:r>
      <w:r w:rsidRPr="00902911">
        <w:rPr>
          <w:rFonts w:ascii="Times New Roman" w:hAnsi="Times New Roman" w:cs="Times New Roman"/>
        </w:rPr>
        <w:t xml:space="preserve">in Lithuania. </w:t>
      </w:r>
    </w:p>
    <w:p w14:paraId="084225B3" w14:textId="685EF2DC" w:rsidR="006F77F3" w:rsidRPr="00902911" w:rsidRDefault="006F77F3" w:rsidP="00902911">
      <w:pPr>
        <w:spacing w:after="0" w:line="480" w:lineRule="auto"/>
        <w:rPr>
          <w:rFonts w:ascii="Times New Roman" w:hAnsi="Times New Roman" w:cs="Times New Roman"/>
        </w:rPr>
      </w:pPr>
      <w:r w:rsidRPr="00902911">
        <w:rPr>
          <w:rFonts w:ascii="Times New Roman" w:hAnsi="Times New Roman" w:cs="Times New Roman"/>
        </w:rPr>
        <w:tab/>
        <w:t>The method employs an acrylic adhesive with the trade name A-45-K, which is a copolymer of vinyl acetate, butyl acrylate, and acrylic acid in ethyl acetate ({</w:t>
      </w:r>
      <w:proofErr w:type="spellStart"/>
      <w:r w:rsidRPr="00902911">
        <w:rPr>
          <w:rFonts w:ascii="Times New Roman" w:hAnsi="Times New Roman" w:cs="Times New Roman"/>
        </w:rPr>
        <w:t>Emelyanov</w:t>
      </w:r>
      <w:proofErr w:type="spellEnd"/>
      <w:r w:rsidRPr="00902911">
        <w:rPr>
          <w:rFonts w:ascii="Times New Roman" w:hAnsi="Times New Roman" w:cs="Times New Roman"/>
        </w:rPr>
        <w:t xml:space="preserve"> 2004}). In a form of either a dispersion or acetone solution, it can be brushed or sprayed on a </w:t>
      </w:r>
      <w:r w:rsidRPr="00902911">
        <w:rPr>
          <w:rFonts w:ascii="Times New Roman" w:hAnsi="Times New Roman" w:cs="Times New Roman"/>
        </w:rPr>
        <w:lastRenderedPageBreak/>
        <w:t>lining cloth and later activated by temperature (</w:t>
      </w:r>
      <w:r w:rsidR="00602036">
        <w:rPr>
          <w:rFonts w:ascii="Times New Roman" w:hAnsi="Times New Roman" w:cs="Times New Roman"/>
        </w:rPr>
        <w:t>{</w:t>
      </w:r>
      <w:r w:rsidRPr="00902911">
        <w:rPr>
          <w:rFonts w:ascii="Times New Roman" w:hAnsi="Times New Roman" w:cs="Times New Roman"/>
        </w:rPr>
        <w:t>{</w:t>
      </w:r>
      <w:proofErr w:type="spellStart"/>
      <w:r w:rsidRPr="00902911">
        <w:rPr>
          <w:rFonts w:ascii="Times New Roman" w:hAnsi="Times New Roman" w:cs="Times New Roman"/>
        </w:rPr>
        <w:t>Semechkina</w:t>
      </w:r>
      <w:proofErr w:type="spellEnd"/>
      <w:r w:rsidRPr="00902911">
        <w:rPr>
          <w:rFonts w:ascii="Times New Roman" w:hAnsi="Times New Roman" w:cs="Times New Roman"/>
        </w:rPr>
        <w:t xml:space="preserve"> 1993|, 125}</w:t>
      </w:r>
      <w:r w:rsidR="00602036">
        <w:rPr>
          <w:rFonts w:ascii="Times New Roman" w:hAnsi="Times New Roman" w:cs="Times New Roman"/>
        </w:rPr>
        <w:t>}</w:t>
      </w:r>
      <w:r w:rsidRPr="00902911">
        <w:rPr>
          <w:rFonts w:ascii="Times New Roman" w:hAnsi="Times New Roman" w:cs="Times New Roman"/>
        </w:rPr>
        <w:t xml:space="preserve">). Its properties are in many ways </w:t>
      </w:r>
      <w:proofErr w:type="gramStart"/>
      <w:r w:rsidRPr="00902911">
        <w:rPr>
          <w:rFonts w:ascii="Times New Roman" w:hAnsi="Times New Roman" w:cs="Times New Roman"/>
        </w:rPr>
        <w:t>similar to</w:t>
      </w:r>
      <w:proofErr w:type="gramEnd"/>
      <w:r w:rsidRPr="00902911">
        <w:rPr>
          <w:rFonts w:ascii="Times New Roman" w:hAnsi="Times New Roman" w:cs="Times New Roman"/>
        </w:rPr>
        <w:t xml:space="preserve"> </w:t>
      </w:r>
      <w:proofErr w:type="spellStart"/>
      <w:r w:rsidRPr="00902911">
        <w:rPr>
          <w:rFonts w:ascii="Times New Roman" w:hAnsi="Times New Roman" w:cs="Times New Roman"/>
        </w:rPr>
        <w:t>Plextol</w:t>
      </w:r>
      <w:proofErr w:type="spellEnd"/>
      <w:r w:rsidRPr="00902911">
        <w:rPr>
          <w:rFonts w:ascii="Times New Roman" w:hAnsi="Times New Roman" w:cs="Times New Roman"/>
        </w:rPr>
        <w:t xml:space="preserve"> and Lascaux adhesives, but choosing a local manufacturer was preferred in the 1970s, not only to support the country’s economy but also because this particular material was well-known and tested. A-45-K has</w:t>
      </w:r>
      <w:r w:rsidR="00602036">
        <w:rPr>
          <w:rFonts w:ascii="Times New Roman" w:hAnsi="Times New Roman" w:cs="Times New Roman"/>
        </w:rPr>
        <w:t xml:space="preserve"> </w:t>
      </w:r>
      <w:r w:rsidRPr="00902911">
        <w:rPr>
          <w:rFonts w:ascii="Times New Roman" w:hAnsi="Times New Roman" w:cs="Times New Roman"/>
        </w:rPr>
        <w:t>n</w:t>
      </w:r>
      <w:r w:rsidR="00602036">
        <w:rPr>
          <w:rFonts w:ascii="Times New Roman" w:hAnsi="Times New Roman" w:cs="Times New Roman"/>
        </w:rPr>
        <w:t>o</w:t>
      </w:r>
      <w:r w:rsidRPr="00902911">
        <w:rPr>
          <w:rFonts w:ascii="Times New Roman" w:hAnsi="Times New Roman" w:cs="Times New Roman"/>
        </w:rPr>
        <w:t xml:space="preserve">t become very popular for standard lining procedures for canvases, but it showed good results in a few specific case studies. </w:t>
      </w:r>
    </w:p>
    <w:p w14:paraId="6CAD09B5" w14:textId="138E8990" w:rsidR="006F77F3" w:rsidRPr="00902911" w:rsidRDefault="006F77F3" w:rsidP="00902911">
      <w:pPr>
        <w:spacing w:after="0" w:line="480" w:lineRule="auto"/>
        <w:rPr>
          <w:rFonts w:ascii="Times New Roman" w:hAnsi="Times New Roman" w:cs="Times New Roman"/>
        </w:rPr>
      </w:pPr>
      <w:r w:rsidRPr="00902911">
        <w:rPr>
          <w:rFonts w:ascii="Times New Roman" w:hAnsi="Times New Roman" w:cs="Times New Roman"/>
        </w:rPr>
        <w:tab/>
        <w:t xml:space="preserve">One example is the lining support of the eighteenth century painting </w:t>
      </w:r>
      <w:r w:rsidRPr="00902911">
        <w:rPr>
          <w:rFonts w:ascii="Times New Roman" w:hAnsi="Times New Roman" w:cs="Times New Roman"/>
          <w:i/>
          <w:iCs/>
        </w:rPr>
        <w:t>Conclusions of Field Marshall General Count B. H. </w:t>
      </w:r>
      <w:proofErr w:type="spellStart"/>
      <w:r w:rsidRPr="00902911">
        <w:rPr>
          <w:rFonts w:ascii="Times New Roman" w:hAnsi="Times New Roman" w:cs="Times New Roman"/>
          <w:i/>
          <w:iCs/>
        </w:rPr>
        <w:t>Minikh</w:t>
      </w:r>
      <w:proofErr w:type="spellEnd"/>
      <w:r w:rsidRPr="00902911">
        <w:rPr>
          <w:rFonts w:ascii="Times New Roman" w:hAnsi="Times New Roman" w:cs="Times New Roman"/>
          <w:i/>
          <w:iCs/>
        </w:rPr>
        <w:t xml:space="preserve"> on the Seizure of </w:t>
      </w:r>
      <w:proofErr w:type="spellStart"/>
      <w:r w:rsidRPr="00902911">
        <w:rPr>
          <w:rFonts w:ascii="Times New Roman" w:hAnsi="Times New Roman" w:cs="Times New Roman"/>
          <w:i/>
          <w:iCs/>
        </w:rPr>
        <w:t>Ochakov</w:t>
      </w:r>
      <w:proofErr w:type="spellEnd"/>
      <w:r w:rsidRPr="00902911">
        <w:rPr>
          <w:rFonts w:ascii="Times New Roman" w:hAnsi="Times New Roman" w:cs="Times New Roman"/>
        </w:rPr>
        <w:t>” (</w:t>
      </w:r>
      <w:hyperlink r:id="rId8" w:history="1">
        <w:r w:rsidRPr="00602036">
          <w:rPr>
            <w:rStyle w:val="Hyperlink"/>
            <w:rFonts w:ascii="Times New Roman" w:hAnsi="Times New Roman"/>
            <w:b/>
            <w:bCs/>
            <w:highlight w:val="yellow"/>
          </w:rPr>
          <w:t>figs</w:t>
        </w:r>
        <w:r w:rsidR="00602036" w:rsidRPr="00602036">
          <w:rPr>
            <w:rStyle w:val="Hyperlink"/>
            <w:rFonts w:ascii="Times New Roman" w:hAnsi="Times New Roman"/>
            <w:b/>
            <w:bCs/>
            <w:highlight w:val="yellow"/>
          </w:rPr>
          <w:t>.</w:t>
        </w:r>
        <w:r w:rsidRPr="00602036">
          <w:rPr>
            <w:rStyle w:val="Hyperlink"/>
            <w:rFonts w:ascii="Times New Roman" w:hAnsi="Times New Roman"/>
            <w:b/>
            <w:bCs/>
            <w:highlight w:val="yellow"/>
          </w:rPr>
          <w:t xml:space="preserve"> 6.1a</w:t>
        </w:r>
        <w:r w:rsidR="00602036" w:rsidRPr="00602036">
          <w:rPr>
            <w:rStyle w:val="Hyperlink"/>
            <w:rFonts w:ascii="Times New Roman" w:hAnsi="Times New Roman"/>
            <w:b/>
            <w:bCs/>
            <w:highlight w:val="yellow"/>
          </w:rPr>
          <w:t xml:space="preserve"> and </w:t>
        </w:r>
        <w:r w:rsidRPr="00602036">
          <w:rPr>
            <w:rStyle w:val="Hyperlink"/>
            <w:rFonts w:ascii="Times New Roman" w:hAnsi="Times New Roman"/>
            <w:b/>
            <w:bCs/>
            <w:highlight w:val="yellow"/>
          </w:rPr>
          <w:t>b</w:t>
        </w:r>
      </w:hyperlink>
      <w:r w:rsidRPr="00902911">
        <w:rPr>
          <w:rFonts w:ascii="Times New Roman" w:hAnsi="Times New Roman" w:cs="Times New Roman"/>
        </w:rPr>
        <w:t>) ({</w:t>
      </w:r>
      <w:r w:rsidR="00602036">
        <w:rPr>
          <w:rFonts w:ascii="Times New Roman" w:hAnsi="Times New Roman" w:cs="Times New Roman"/>
        </w:rPr>
        <w:t>{</w:t>
      </w:r>
      <w:proofErr w:type="spellStart"/>
      <w:r w:rsidRPr="00902911">
        <w:rPr>
          <w:rFonts w:ascii="Times New Roman" w:hAnsi="Times New Roman" w:cs="Times New Roman"/>
        </w:rPr>
        <w:t>Iurovetskaia</w:t>
      </w:r>
      <w:proofErr w:type="spellEnd"/>
      <w:r w:rsidRPr="00902911">
        <w:rPr>
          <w:rFonts w:ascii="Times New Roman" w:hAnsi="Times New Roman" w:cs="Times New Roman"/>
        </w:rPr>
        <w:t xml:space="preserve"> et al. 2019}</w:t>
      </w:r>
      <w:r w:rsidR="00602036">
        <w:rPr>
          <w:rFonts w:ascii="Times New Roman" w:hAnsi="Times New Roman" w:cs="Times New Roman"/>
        </w:rPr>
        <w:t>}</w:t>
      </w:r>
      <w:r w:rsidRPr="00902911">
        <w:rPr>
          <w:rFonts w:ascii="Times New Roman" w:hAnsi="Times New Roman" w:cs="Times New Roman"/>
        </w:rPr>
        <w:t>). Silk was used as a support (</w:t>
      </w:r>
      <w:hyperlink r:id="rId9" w:history="1">
        <w:r w:rsidRPr="00602036">
          <w:rPr>
            <w:rStyle w:val="Hyperlink"/>
            <w:rFonts w:ascii="Times New Roman" w:hAnsi="Times New Roman"/>
            <w:b/>
            <w:bCs/>
            <w:highlight w:val="yellow"/>
          </w:rPr>
          <w:t>fig</w:t>
        </w:r>
        <w:r w:rsidR="00602036" w:rsidRPr="00602036">
          <w:rPr>
            <w:rStyle w:val="Hyperlink"/>
            <w:rFonts w:ascii="Times New Roman" w:hAnsi="Times New Roman"/>
            <w:b/>
            <w:bCs/>
            <w:highlight w:val="yellow"/>
          </w:rPr>
          <w:t>.</w:t>
        </w:r>
        <w:r w:rsidRPr="00602036">
          <w:rPr>
            <w:rStyle w:val="Hyperlink"/>
            <w:rFonts w:ascii="Times New Roman" w:hAnsi="Times New Roman"/>
            <w:b/>
            <w:bCs/>
            <w:highlight w:val="yellow"/>
          </w:rPr>
          <w:t xml:space="preserve"> 6.2</w:t>
        </w:r>
      </w:hyperlink>
      <w:r w:rsidRPr="00902911">
        <w:rPr>
          <w:rFonts w:ascii="Times New Roman" w:hAnsi="Times New Roman" w:cs="Times New Roman"/>
        </w:rPr>
        <w:t>), and the image layer combined oil, gold paint, and ink. Adhesive A-45-K dissolved in acetone was sprayed on the surface of the lining cloth (</w:t>
      </w:r>
      <w:hyperlink r:id="rId10" w:history="1">
        <w:r w:rsidRPr="00602036">
          <w:rPr>
            <w:rStyle w:val="Hyperlink"/>
            <w:rFonts w:ascii="Times New Roman" w:hAnsi="Times New Roman"/>
            <w:b/>
            <w:bCs/>
            <w:highlight w:val="yellow"/>
          </w:rPr>
          <w:t>fig</w:t>
        </w:r>
        <w:r w:rsidR="00602036" w:rsidRPr="00602036">
          <w:rPr>
            <w:rStyle w:val="Hyperlink"/>
            <w:rFonts w:ascii="Times New Roman" w:hAnsi="Times New Roman"/>
            <w:b/>
            <w:bCs/>
            <w:highlight w:val="yellow"/>
          </w:rPr>
          <w:t>.</w:t>
        </w:r>
        <w:r w:rsidRPr="00602036">
          <w:rPr>
            <w:rStyle w:val="Hyperlink"/>
            <w:rFonts w:ascii="Times New Roman" w:hAnsi="Times New Roman"/>
            <w:b/>
            <w:bCs/>
            <w:highlight w:val="yellow"/>
          </w:rPr>
          <w:t xml:space="preserve"> 6.3</w:t>
        </w:r>
      </w:hyperlink>
      <w:r w:rsidRPr="00902911">
        <w:rPr>
          <w:rFonts w:ascii="Times New Roman" w:hAnsi="Times New Roman" w:cs="Times New Roman"/>
        </w:rPr>
        <w:t>) and after matching with the original support was activated locally by heat (</w:t>
      </w:r>
      <w:hyperlink r:id="rId11" w:history="1">
        <w:r w:rsidRPr="00602036">
          <w:rPr>
            <w:rStyle w:val="Hyperlink"/>
            <w:rFonts w:ascii="Times New Roman" w:hAnsi="Times New Roman"/>
            <w:b/>
            <w:bCs/>
            <w:highlight w:val="yellow"/>
          </w:rPr>
          <w:t>figs</w:t>
        </w:r>
        <w:r w:rsidR="00602036" w:rsidRPr="00602036">
          <w:rPr>
            <w:rStyle w:val="Hyperlink"/>
            <w:rFonts w:ascii="Times New Roman" w:hAnsi="Times New Roman"/>
            <w:b/>
            <w:bCs/>
            <w:highlight w:val="yellow"/>
          </w:rPr>
          <w:t>.</w:t>
        </w:r>
        <w:r w:rsidRPr="00602036">
          <w:rPr>
            <w:rStyle w:val="Hyperlink"/>
            <w:rFonts w:ascii="Times New Roman" w:hAnsi="Times New Roman"/>
            <w:b/>
            <w:bCs/>
            <w:highlight w:val="yellow"/>
          </w:rPr>
          <w:t xml:space="preserve"> 6.4a</w:t>
        </w:r>
        <w:r w:rsidR="00602036" w:rsidRPr="00602036">
          <w:rPr>
            <w:rStyle w:val="Hyperlink"/>
            <w:rFonts w:ascii="Times New Roman" w:hAnsi="Times New Roman"/>
            <w:b/>
            <w:bCs/>
          </w:rPr>
          <w:t xml:space="preserve"> and</w:t>
        </w:r>
        <w:r w:rsidR="00FB6C42" w:rsidRPr="00602036">
          <w:rPr>
            <w:rStyle w:val="Hyperlink"/>
            <w:rFonts w:ascii="Times New Roman" w:hAnsi="Times New Roman"/>
            <w:b/>
            <w:bCs/>
          </w:rPr>
          <w:t xml:space="preserve"> </w:t>
        </w:r>
        <w:r w:rsidRPr="00602036">
          <w:rPr>
            <w:rStyle w:val="Hyperlink"/>
            <w:rFonts w:ascii="Times New Roman" w:hAnsi="Times New Roman"/>
            <w:b/>
            <w:bCs/>
            <w:highlight w:val="yellow"/>
          </w:rPr>
          <w:t>b</w:t>
        </w:r>
      </w:hyperlink>
      <w:r w:rsidRPr="00902911">
        <w:rPr>
          <w:rFonts w:ascii="Times New Roman" w:hAnsi="Times New Roman" w:cs="Times New Roman"/>
        </w:rPr>
        <w:t xml:space="preserve">). Effective application of A-45-K for this art piece still has not led to widespread adoption of this technique among professional conservators because, since 2006, when this method was first introduced for lining the Mikhail </w:t>
      </w:r>
      <w:proofErr w:type="spellStart"/>
      <w:r w:rsidRPr="00902911">
        <w:rPr>
          <w:rFonts w:ascii="Times New Roman" w:hAnsi="Times New Roman" w:cs="Times New Roman"/>
        </w:rPr>
        <w:t>Vrubel</w:t>
      </w:r>
      <w:proofErr w:type="spellEnd"/>
      <w:r w:rsidRPr="00902911">
        <w:rPr>
          <w:rFonts w:ascii="Times New Roman" w:hAnsi="Times New Roman" w:cs="Times New Roman"/>
        </w:rPr>
        <w:t xml:space="preserve"> painting </w:t>
      </w:r>
      <w:proofErr w:type="spellStart"/>
      <w:r w:rsidRPr="00902911">
        <w:rPr>
          <w:rFonts w:ascii="Times New Roman" w:hAnsi="Times New Roman" w:cs="Times New Roman"/>
          <w:i/>
          <w:iCs/>
        </w:rPr>
        <w:t>Gwydon</w:t>
      </w:r>
      <w:proofErr w:type="spellEnd"/>
      <w:r w:rsidRPr="00902911">
        <w:rPr>
          <w:rFonts w:ascii="Times New Roman" w:hAnsi="Times New Roman" w:cs="Times New Roman"/>
        </w:rPr>
        <w:t xml:space="preserve"> on a sackcloth support, it has become increasingly complicated to buy the material from the manufacturers. </w:t>
      </w:r>
    </w:p>
    <w:p w14:paraId="455A621C" w14:textId="77777777" w:rsidR="006F77F3" w:rsidRPr="00902911" w:rsidRDefault="006F77F3" w:rsidP="00902911">
      <w:pPr>
        <w:spacing w:after="0" w:line="480" w:lineRule="auto"/>
        <w:rPr>
          <w:rFonts w:ascii="Times New Roman" w:hAnsi="Times New Roman" w:cs="Times New Roman"/>
        </w:rPr>
      </w:pPr>
      <w:r w:rsidRPr="00902911">
        <w:rPr>
          <w:rFonts w:ascii="Times New Roman" w:hAnsi="Times New Roman" w:cs="Times New Roman"/>
        </w:rPr>
        <w:tab/>
        <w:t>Nowadays, restoration professionals in Russia often face difficulty accessing materials adapted for conservation purposes in our country and thus turn to reliable professional materials by internationally known suppliers. In this way, the conservation field in Russia is experiencing globalization, with all its challenges and opportunities, and mostly sticking to materials and techniques that are used worldwide. This certainly makes our work more comfortable, but it also eliminates distinctions between different conservation schools with their unique methods and approaches.</w:t>
      </w:r>
    </w:p>
    <w:p w14:paraId="3772A1AA" w14:textId="77777777" w:rsidR="006F77F3" w:rsidRPr="00902911" w:rsidRDefault="006F77F3" w:rsidP="00902911">
      <w:pPr>
        <w:spacing w:after="0" w:line="480" w:lineRule="auto"/>
        <w:rPr>
          <w:rFonts w:ascii="Times New Roman" w:hAnsi="Times New Roman" w:cs="Times New Roman"/>
        </w:rPr>
      </w:pPr>
    </w:p>
    <w:p w14:paraId="7F3EFF4B" w14:textId="77777777" w:rsidR="006F77F3" w:rsidRPr="00902911" w:rsidRDefault="006F77F3" w:rsidP="00E619EA">
      <w:pPr>
        <w:rPr>
          <w:rFonts w:ascii="Times New Roman" w:hAnsi="Times New Roman" w:cs="Times New Roman"/>
        </w:rPr>
        <w:sectPr w:rsidR="006F77F3" w:rsidRPr="00902911" w:rsidSect="00EF4517">
          <w:footerReference w:type="even" r:id="rId12"/>
          <w:footerReference w:type="default" r:id="rId13"/>
          <w:footnotePr>
            <w:pos w:val="beneathText"/>
          </w:footnotePr>
          <w:endnotePr>
            <w:numFmt w:val="decimal"/>
          </w:endnotePr>
          <w:type w:val="continuous"/>
          <w:pgSz w:w="11906" w:h="16838"/>
          <w:pgMar w:top="1440" w:right="1440" w:bottom="1440" w:left="1440" w:header="709" w:footer="709" w:gutter="0"/>
          <w:cols w:space="708"/>
          <w:docGrid w:linePitch="360"/>
        </w:sectPr>
      </w:pPr>
    </w:p>
    <w:p w14:paraId="70C7A80D" w14:textId="0AE806B5" w:rsidR="006F77F3" w:rsidRPr="00902911" w:rsidRDefault="00F06AA2" w:rsidP="00FD677A">
      <w:pPr>
        <w:pStyle w:val="Heading1"/>
        <w:rPr>
          <w:rFonts w:ascii="Times New Roman" w:hAnsi="Times New Roman" w:cs="Times New Roman"/>
        </w:rPr>
      </w:pPr>
      <w:r w:rsidRPr="00F06AA2">
        <w:rPr>
          <w:rFonts w:ascii="Times New Roman" w:hAnsi="Times New Roman" w:cs="Times New Roman"/>
          <w:b w:val="0"/>
          <w:bCs w:val="0"/>
          <w:highlight w:val="yellow"/>
        </w:rPr>
        <w:lastRenderedPageBreak/>
        <w:t>&lt;A-head&gt;</w:t>
      </w:r>
      <w:r>
        <w:rPr>
          <w:rFonts w:ascii="Times New Roman" w:hAnsi="Times New Roman" w:cs="Times New Roman"/>
        </w:rPr>
        <w:t xml:space="preserve"> </w:t>
      </w:r>
      <w:r w:rsidR="00FD677A" w:rsidRPr="00902911">
        <w:rPr>
          <w:rFonts w:ascii="Times New Roman" w:hAnsi="Times New Roman" w:cs="Times New Roman"/>
        </w:rPr>
        <w:t>Notes</w:t>
      </w:r>
    </w:p>
    <w:p w14:paraId="71837CCB" w14:textId="77777777" w:rsidR="006F77F3" w:rsidRPr="00902911" w:rsidRDefault="006F77F3" w:rsidP="00E619EA">
      <w:pPr>
        <w:rPr>
          <w:rFonts w:ascii="Times New Roman" w:hAnsi="Times New Roman" w:cs="Times New Roman"/>
        </w:rPr>
      </w:pPr>
    </w:p>
    <w:sectPr w:rsidR="006F77F3" w:rsidRPr="00902911" w:rsidSect="00EF451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326DC" w14:textId="77777777" w:rsidR="00930226" w:rsidRDefault="00930226" w:rsidP="00E619EA">
      <w:r>
        <w:separator/>
      </w:r>
    </w:p>
  </w:endnote>
  <w:endnote w:type="continuationSeparator" w:id="0">
    <w:p w14:paraId="22A7B052" w14:textId="77777777" w:rsidR="00930226" w:rsidRDefault="00930226" w:rsidP="00E619EA">
      <w:r>
        <w:continuationSeparator/>
      </w:r>
    </w:p>
  </w:endnote>
  <w:endnote w:id="1">
    <w:p w14:paraId="6C51CD26" w14:textId="77777777" w:rsidR="006F77F3" w:rsidRPr="00902911" w:rsidRDefault="006F77F3" w:rsidP="00E619EA">
      <w:pPr>
        <w:pStyle w:val="EndnoteText"/>
        <w:rPr>
          <w:rFonts w:ascii="Times New Roman" w:hAnsi="Times New Roman" w:cs="Times New Roman"/>
        </w:rPr>
      </w:pPr>
      <w:r w:rsidRPr="00902911">
        <w:rPr>
          <w:rStyle w:val="EndnoteReference"/>
          <w:rFonts w:ascii="Times New Roman" w:hAnsi="Times New Roman"/>
        </w:rPr>
        <w:endnoteRef/>
      </w:r>
      <w:r w:rsidRPr="00902911">
        <w:rPr>
          <w:rFonts w:ascii="Times New Roman" w:hAnsi="Times New Roman" w:cs="Times New Roman"/>
        </w:rPr>
        <w:t xml:space="preserve"> Later reorganized into the All-Union Research Institute for Restoration, now called the State Research Institute for Restoration (GOSNIIR).</w:t>
      </w:r>
    </w:p>
  </w:endnote>
  <w:endnote w:id="2">
    <w:p w14:paraId="1938132F" w14:textId="49191C1C" w:rsidR="006F77F3" w:rsidRPr="00902911" w:rsidRDefault="006F77F3" w:rsidP="00E619EA">
      <w:pPr>
        <w:pStyle w:val="EndnoteText"/>
        <w:rPr>
          <w:rFonts w:ascii="Times New Roman" w:hAnsi="Times New Roman" w:cs="Times New Roman"/>
        </w:rPr>
      </w:pPr>
      <w:r w:rsidRPr="00902911">
        <w:rPr>
          <w:rStyle w:val="EndnoteReference"/>
          <w:rFonts w:ascii="Times New Roman" w:hAnsi="Times New Roman"/>
        </w:rPr>
        <w:endnoteRef/>
      </w:r>
      <w:r w:rsidRPr="00902911">
        <w:rPr>
          <w:rFonts w:ascii="Times New Roman" w:hAnsi="Times New Roman" w:cs="Times New Roman"/>
        </w:rPr>
        <w:t xml:space="preserve"> The online library of GOSNIIR (includes periodicals from 1960 to the present: </w:t>
      </w:r>
      <w:hyperlink r:id="rId1" w:history="1">
        <w:r w:rsidRPr="00902911">
          <w:rPr>
            <w:rStyle w:val="Hyperlink"/>
            <w:rFonts w:ascii="Times New Roman" w:hAnsi="Times New Roman"/>
            <w:color w:val="000000"/>
            <w:u w:val="none"/>
          </w:rPr>
          <w:t>http://www.gosniir.ru/library/artistic-heritage.aspx</w:t>
        </w:r>
      </w:hyperlink>
      <w:r w:rsidR="004E265C" w:rsidRPr="00902911">
        <w:rPr>
          <w:rFonts w:ascii="Times New Roman" w:hAnsi="Times New Roman" w:cs="Times New Roman"/>
        </w:rPr>
        <w:t>.</w:t>
      </w:r>
    </w:p>
  </w:endnote>
  <w:endnote w:id="3">
    <w:p w14:paraId="1744A69A" w14:textId="58ACA7F2" w:rsidR="006F77F3" w:rsidRPr="00902911" w:rsidRDefault="006F77F3" w:rsidP="00E619EA">
      <w:pPr>
        <w:pStyle w:val="EndnoteText"/>
        <w:rPr>
          <w:rFonts w:ascii="Times New Roman" w:hAnsi="Times New Roman" w:cs="Times New Roman"/>
        </w:rPr>
      </w:pPr>
      <w:r w:rsidRPr="00902911">
        <w:rPr>
          <w:rStyle w:val="EndnoteReference"/>
          <w:rFonts w:ascii="Times New Roman" w:hAnsi="Times New Roman"/>
        </w:rPr>
        <w:endnoteRef/>
      </w:r>
      <w:r w:rsidRPr="00902911">
        <w:rPr>
          <w:rFonts w:ascii="Times New Roman" w:hAnsi="Times New Roman" w:cs="Times New Roman"/>
        </w:rPr>
        <w:t xml:space="preserve"> </w:t>
      </w:r>
      <w:bookmarkStart w:id="0" w:name="_Hlk92284416"/>
      <w:r w:rsidRPr="00902911">
        <w:rPr>
          <w:rFonts w:ascii="Times New Roman" w:hAnsi="Times New Roman" w:cs="Times New Roman"/>
          <w:i/>
          <w:iCs/>
        </w:rPr>
        <w:t>Reports of All-Union Central Research Laboratory for Conservation and Restoration of Museum Valuables</w:t>
      </w:r>
      <w:r w:rsidRPr="00902911">
        <w:rPr>
          <w:rFonts w:ascii="Times New Roman" w:hAnsi="Times New Roman" w:cs="Times New Roman"/>
        </w:rPr>
        <w:t>, issues 12, 15, and 22–23 (1964–1970)</w:t>
      </w:r>
      <w:r w:rsidR="00602036">
        <w:rPr>
          <w:rFonts w:ascii="Times New Roman" w:hAnsi="Times New Roman" w:cs="Times New Roman"/>
        </w:rPr>
        <w:t>.</w:t>
      </w:r>
      <w:r w:rsidRPr="00902911">
        <w:rPr>
          <w:rFonts w:ascii="Times New Roman" w:hAnsi="Times New Roman" w:cs="Times New Roman"/>
        </w:rPr>
        <w:t xml:space="preserve"> </w:t>
      </w:r>
      <w:hyperlink r:id="rId2" w:history="1">
        <w:r w:rsidRPr="00902911">
          <w:rPr>
            <w:rStyle w:val="Hyperlink"/>
            <w:rFonts w:ascii="Times New Roman" w:hAnsi="Times New Roman"/>
            <w:color w:val="000000"/>
            <w:u w:val="none"/>
          </w:rPr>
          <w:t>http://www.gosniir.ru/library/artistic-heritage.aspx</w:t>
        </w:r>
      </w:hyperlink>
      <w:bookmarkEnd w:id="0"/>
      <w:r w:rsidR="004E265C" w:rsidRPr="00902911">
        <w:rPr>
          <w:rFonts w:ascii="Times New Roman" w:hAnsi="Times New Roman" w:cs="Times New Roman"/>
        </w:rPr>
        <w:t>.</w:t>
      </w:r>
    </w:p>
  </w:endnote>
  <w:endnote w:id="4">
    <w:p w14:paraId="3FB82216" w14:textId="2C8CF28B" w:rsidR="006F77F3" w:rsidRPr="00902911" w:rsidRDefault="006F77F3" w:rsidP="00E619EA">
      <w:pPr>
        <w:pStyle w:val="EndnoteText"/>
        <w:rPr>
          <w:rFonts w:ascii="Times New Roman" w:hAnsi="Times New Roman" w:cs="Times New Roman"/>
        </w:rPr>
      </w:pPr>
      <w:r w:rsidRPr="00902911">
        <w:rPr>
          <w:rStyle w:val="EndnoteReference"/>
          <w:rFonts w:ascii="Times New Roman" w:hAnsi="Times New Roman"/>
        </w:rPr>
        <w:endnoteRef/>
      </w:r>
      <w:r w:rsidRPr="00902911">
        <w:rPr>
          <w:rFonts w:ascii="Times New Roman" w:hAnsi="Times New Roman" w:cs="Times New Roman"/>
        </w:rPr>
        <w:t xml:space="preserve"> Later reorganized into the All-Russian Scientific Restoration Center, now called the Grabar Conservation Center.</w:t>
      </w:r>
    </w:p>
  </w:endnote>
  <w:endnote w:id="5">
    <w:p w14:paraId="16006C0E" w14:textId="36419736" w:rsidR="006F77F3" w:rsidRPr="00902911" w:rsidRDefault="006F77F3" w:rsidP="00E619EA">
      <w:pPr>
        <w:rPr>
          <w:rFonts w:ascii="Times New Roman" w:hAnsi="Times New Roman" w:cs="Times New Roman"/>
          <w:sz w:val="20"/>
          <w:szCs w:val="20"/>
        </w:rPr>
      </w:pPr>
      <w:r w:rsidRPr="00902911">
        <w:rPr>
          <w:rStyle w:val="EndnoteReference"/>
          <w:rFonts w:ascii="Times New Roman" w:hAnsi="Times New Roman"/>
          <w:sz w:val="20"/>
          <w:szCs w:val="20"/>
        </w:rPr>
        <w:endnoteRef/>
      </w:r>
      <w:r w:rsidRPr="00902911">
        <w:rPr>
          <w:rFonts w:ascii="Times New Roman" w:hAnsi="Times New Roman" w:cs="Times New Roman"/>
          <w:sz w:val="20"/>
          <w:szCs w:val="20"/>
        </w:rPr>
        <w:t xml:space="preserve"> “Studying the Properties of Rabbit Skin Glue,” Archival fond</w:t>
      </w:r>
      <w:r w:rsidR="0093206F" w:rsidRPr="00902911">
        <w:rPr>
          <w:rFonts w:ascii="Times New Roman" w:hAnsi="Times New Roman" w:cs="Times New Roman"/>
          <w:sz w:val="20"/>
          <w:szCs w:val="20"/>
        </w:rPr>
        <w:t>s</w:t>
      </w:r>
      <w:r w:rsidRPr="00902911">
        <w:rPr>
          <w:rFonts w:ascii="Times New Roman" w:hAnsi="Times New Roman" w:cs="Times New Roman"/>
          <w:sz w:val="20"/>
          <w:szCs w:val="20"/>
        </w:rPr>
        <w:t xml:space="preserve"> of GOSNIIR, no. 1, inventory 37, 2013, p. 51.</w:t>
      </w:r>
    </w:p>
  </w:endnote>
  <w:endnote w:id="6">
    <w:p w14:paraId="293E0232" w14:textId="0D52CEDB" w:rsidR="006F77F3" w:rsidRPr="00BD2DC3" w:rsidRDefault="006F77F3" w:rsidP="00E619EA">
      <w:r w:rsidRPr="00902911">
        <w:rPr>
          <w:rStyle w:val="EndnoteReference"/>
          <w:rFonts w:ascii="Times New Roman" w:hAnsi="Times New Roman"/>
          <w:sz w:val="20"/>
          <w:szCs w:val="20"/>
        </w:rPr>
        <w:endnoteRef/>
      </w:r>
      <w:r w:rsidRPr="00902911">
        <w:rPr>
          <w:rFonts w:ascii="Times New Roman" w:hAnsi="Times New Roman" w:cs="Times New Roman"/>
          <w:sz w:val="20"/>
          <w:szCs w:val="20"/>
        </w:rPr>
        <w:t xml:space="preserve"> “Developing Method of Lining Easel Oil Paintings Using Russian Synthetic Materials,” Archival </w:t>
      </w:r>
      <w:r w:rsidR="0093206F" w:rsidRPr="00902911">
        <w:rPr>
          <w:rFonts w:ascii="Times New Roman" w:hAnsi="Times New Roman" w:cs="Times New Roman"/>
          <w:sz w:val="20"/>
          <w:szCs w:val="20"/>
        </w:rPr>
        <w:t>f</w:t>
      </w:r>
      <w:r w:rsidRPr="00902911">
        <w:rPr>
          <w:rFonts w:ascii="Times New Roman" w:hAnsi="Times New Roman" w:cs="Times New Roman"/>
          <w:sz w:val="20"/>
          <w:szCs w:val="20"/>
        </w:rPr>
        <w:t>ond</w:t>
      </w:r>
      <w:r w:rsidR="0093206F" w:rsidRPr="00902911">
        <w:rPr>
          <w:rFonts w:ascii="Times New Roman" w:hAnsi="Times New Roman" w:cs="Times New Roman"/>
          <w:sz w:val="20"/>
          <w:szCs w:val="20"/>
        </w:rPr>
        <w:t>s</w:t>
      </w:r>
      <w:r w:rsidRPr="00902911">
        <w:rPr>
          <w:rFonts w:ascii="Times New Roman" w:hAnsi="Times New Roman" w:cs="Times New Roman"/>
          <w:sz w:val="20"/>
          <w:szCs w:val="20"/>
        </w:rPr>
        <w:t xml:space="preserve"> of GOSNIIR, no. 1, inventory 13, folder 105, 1992.</w:t>
      </w:r>
      <w:r w:rsidRPr="00BD2DC3">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15AB1" w14:textId="77777777" w:rsidR="006F77F3" w:rsidRDefault="006F77F3" w:rsidP="00E619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35310ADF" w14:textId="77777777" w:rsidR="006F77F3" w:rsidRDefault="006F77F3" w:rsidP="00E619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E3FBF" w14:textId="77777777" w:rsidR="006F77F3" w:rsidRDefault="006F77F3" w:rsidP="00E619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A1052A3" w14:textId="77777777" w:rsidR="006F77F3" w:rsidRDefault="006F77F3" w:rsidP="00E619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78767" w14:textId="77777777" w:rsidR="00930226" w:rsidRDefault="00930226" w:rsidP="00E619EA">
      <w:r>
        <w:separator/>
      </w:r>
    </w:p>
  </w:footnote>
  <w:footnote w:type="continuationSeparator" w:id="0">
    <w:p w14:paraId="7B121370" w14:textId="77777777" w:rsidR="00930226" w:rsidRDefault="00930226" w:rsidP="00E619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BC41690"/>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B4A45FE"/>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7B6A14AA"/>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B1CA178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4F3ABE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240EC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9823B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36A94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7AEF31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931C1234"/>
    <w:lvl w:ilvl="0">
      <w:start w:val="1"/>
      <w:numFmt w:val="bullet"/>
      <w:lvlText w:val=""/>
      <w:lvlJc w:val="left"/>
      <w:pPr>
        <w:tabs>
          <w:tab w:val="num" w:pos="360"/>
        </w:tabs>
        <w:ind w:left="360" w:hanging="360"/>
      </w:pPr>
      <w:rPr>
        <w:rFonts w:ascii="Symbol" w:hAnsi="Symbol" w:hint="default"/>
      </w:rPr>
    </w:lvl>
  </w:abstractNum>
  <w:num w:numId="1" w16cid:durableId="1825660630">
    <w:abstractNumId w:val="9"/>
  </w:num>
  <w:num w:numId="2" w16cid:durableId="1916553419">
    <w:abstractNumId w:val="7"/>
  </w:num>
  <w:num w:numId="3" w16cid:durableId="2072775555">
    <w:abstractNumId w:val="6"/>
  </w:num>
  <w:num w:numId="4" w16cid:durableId="981538989">
    <w:abstractNumId w:val="5"/>
  </w:num>
  <w:num w:numId="5" w16cid:durableId="1698701717">
    <w:abstractNumId w:val="4"/>
  </w:num>
  <w:num w:numId="6" w16cid:durableId="372729051">
    <w:abstractNumId w:val="8"/>
  </w:num>
  <w:num w:numId="7" w16cid:durableId="680009010">
    <w:abstractNumId w:val="3"/>
  </w:num>
  <w:num w:numId="8" w16cid:durableId="511184173">
    <w:abstractNumId w:val="2"/>
  </w:num>
  <w:num w:numId="9" w16cid:durableId="181629204">
    <w:abstractNumId w:val="1"/>
  </w:num>
  <w:num w:numId="10" w16cid:durableId="550727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pos w:val="beneathTex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CA3"/>
    <w:rsid w:val="00010D55"/>
    <w:rsid w:val="00017957"/>
    <w:rsid w:val="00026C38"/>
    <w:rsid w:val="00035457"/>
    <w:rsid w:val="00042E56"/>
    <w:rsid w:val="00043FC9"/>
    <w:rsid w:val="00046E29"/>
    <w:rsid w:val="000559E4"/>
    <w:rsid w:val="0006088E"/>
    <w:rsid w:val="00066424"/>
    <w:rsid w:val="00067823"/>
    <w:rsid w:val="00082485"/>
    <w:rsid w:val="00082623"/>
    <w:rsid w:val="00082CBD"/>
    <w:rsid w:val="00083CCC"/>
    <w:rsid w:val="00083EEF"/>
    <w:rsid w:val="00090ABD"/>
    <w:rsid w:val="00096E01"/>
    <w:rsid w:val="00097832"/>
    <w:rsid w:val="000B3212"/>
    <w:rsid w:val="000C0992"/>
    <w:rsid w:val="000C1383"/>
    <w:rsid w:val="000D083A"/>
    <w:rsid w:val="000E13CA"/>
    <w:rsid w:val="000E1615"/>
    <w:rsid w:val="000E164A"/>
    <w:rsid w:val="000E55E0"/>
    <w:rsid w:val="000E5601"/>
    <w:rsid w:val="000F07AA"/>
    <w:rsid w:val="00101040"/>
    <w:rsid w:val="00106E8A"/>
    <w:rsid w:val="0011346C"/>
    <w:rsid w:val="00122200"/>
    <w:rsid w:val="00132E66"/>
    <w:rsid w:val="00137DC2"/>
    <w:rsid w:val="00142786"/>
    <w:rsid w:val="00156E6D"/>
    <w:rsid w:val="00162856"/>
    <w:rsid w:val="001906D7"/>
    <w:rsid w:val="001A56F9"/>
    <w:rsid w:val="001E1653"/>
    <w:rsid w:val="001E1795"/>
    <w:rsid w:val="001F167F"/>
    <w:rsid w:val="00206C92"/>
    <w:rsid w:val="00220F69"/>
    <w:rsid w:val="0022496F"/>
    <w:rsid w:val="002320EA"/>
    <w:rsid w:val="00236486"/>
    <w:rsid w:val="00237EEF"/>
    <w:rsid w:val="00247D1D"/>
    <w:rsid w:val="00255DD1"/>
    <w:rsid w:val="00264D44"/>
    <w:rsid w:val="00282C64"/>
    <w:rsid w:val="00285AC6"/>
    <w:rsid w:val="002879A1"/>
    <w:rsid w:val="002927E3"/>
    <w:rsid w:val="0029411C"/>
    <w:rsid w:val="002A3047"/>
    <w:rsid w:val="002C2B7E"/>
    <w:rsid w:val="002C32B0"/>
    <w:rsid w:val="002C7E2C"/>
    <w:rsid w:val="002D2052"/>
    <w:rsid w:val="002D679E"/>
    <w:rsid w:val="002E205E"/>
    <w:rsid w:val="002E624B"/>
    <w:rsid w:val="002F2169"/>
    <w:rsid w:val="002F393F"/>
    <w:rsid w:val="002F3F08"/>
    <w:rsid w:val="002F5FA3"/>
    <w:rsid w:val="00302068"/>
    <w:rsid w:val="00307492"/>
    <w:rsid w:val="0031120E"/>
    <w:rsid w:val="00311A8C"/>
    <w:rsid w:val="003235F8"/>
    <w:rsid w:val="0032713A"/>
    <w:rsid w:val="003360C7"/>
    <w:rsid w:val="00340781"/>
    <w:rsid w:val="003627D9"/>
    <w:rsid w:val="00362ABD"/>
    <w:rsid w:val="00366E33"/>
    <w:rsid w:val="003753AE"/>
    <w:rsid w:val="003909A9"/>
    <w:rsid w:val="003A2E81"/>
    <w:rsid w:val="003A472C"/>
    <w:rsid w:val="003B5278"/>
    <w:rsid w:val="003C0E2F"/>
    <w:rsid w:val="003C4700"/>
    <w:rsid w:val="003D29CE"/>
    <w:rsid w:val="003D4C1D"/>
    <w:rsid w:val="003E668D"/>
    <w:rsid w:val="003F20F5"/>
    <w:rsid w:val="003F2E61"/>
    <w:rsid w:val="003F3EF8"/>
    <w:rsid w:val="003F5C33"/>
    <w:rsid w:val="003F741E"/>
    <w:rsid w:val="00414B85"/>
    <w:rsid w:val="004167EC"/>
    <w:rsid w:val="00433FAA"/>
    <w:rsid w:val="0043586C"/>
    <w:rsid w:val="00442717"/>
    <w:rsid w:val="004468C7"/>
    <w:rsid w:val="00447CED"/>
    <w:rsid w:val="00451C87"/>
    <w:rsid w:val="00454375"/>
    <w:rsid w:val="0046332C"/>
    <w:rsid w:val="00466DB1"/>
    <w:rsid w:val="004819C0"/>
    <w:rsid w:val="004903CB"/>
    <w:rsid w:val="004959ED"/>
    <w:rsid w:val="004D1D6C"/>
    <w:rsid w:val="004D29C1"/>
    <w:rsid w:val="004D72A4"/>
    <w:rsid w:val="004E265C"/>
    <w:rsid w:val="0050399E"/>
    <w:rsid w:val="005054B2"/>
    <w:rsid w:val="0051118B"/>
    <w:rsid w:val="00511CD5"/>
    <w:rsid w:val="0051349C"/>
    <w:rsid w:val="00527EB6"/>
    <w:rsid w:val="00530562"/>
    <w:rsid w:val="00545F9A"/>
    <w:rsid w:val="0056202B"/>
    <w:rsid w:val="005635A3"/>
    <w:rsid w:val="00566051"/>
    <w:rsid w:val="0056745D"/>
    <w:rsid w:val="005753F2"/>
    <w:rsid w:val="005804E3"/>
    <w:rsid w:val="00584D8D"/>
    <w:rsid w:val="00584E16"/>
    <w:rsid w:val="00585E59"/>
    <w:rsid w:val="0059655E"/>
    <w:rsid w:val="005A5F52"/>
    <w:rsid w:val="005A72BE"/>
    <w:rsid w:val="005B1C9C"/>
    <w:rsid w:val="005B67DF"/>
    <w:rsid w:val="005E1F3F"/>
    <w:rsid w:val="005E379F"/>
    <w:rsid w:val="005E6D6E"/>
    <w:rsid w:val="005F09F0"/>
    <w:rsid w:val="005F4AED"/>
    <w:rsid w:val="005F7C85"/>
    <w:rsid w:val="00600636"/>
    <w:rsid w:val="00602036"/>
    <w:rsid w:val="00603674"/>
    <w:rsid w:val="00613656"/>
    <w:rsid w:val="00615582"/>
    <w:rsid w:val="00620B6F"/>
    <w:rsid w:val="006304C6"/>
    <w:rsid w:val="0063504B"/>
    <w:rsid w:val="00635110"/>
    <w:rsid w:val="00642D7A"/>
    <w:rsid w:val="00650122"/>
    <w:rsid w:val="00656980"/>
    <w:rsid w:val="00661221"/>
    <w:rsid w:val="00661DDD"/>
    <w:rsid w:val="006716A1"/>
    <w:rsid w:val="006772ED"/>
    <w:rsid w:val="00681D7F"/>
    <w:rsid w:val="00687DE6"/>
    <w:rsid w:val="006A1532"/>
    <w:rsid w:val="006A1A82"/>
    <w:rsid w:val="006A6220"/>
    <w:rsid w:val="006A6437"/>
    <w:rsid w:val="006C46BA"/>
    <w:rsid w:val="006C613E"/>
    <w:rsid w:val="006D0CE0"/>
    <w:rsid w:val="006F0911"/>
    <w:rsid w:val="006F6F7C"/>
    <w:rsid w:val="006F77F3"/>
    <w:rsid w:val="00703220"/>
    <w:rsid w:val="007041F6"/>
    <w:rsid w:val="00706851"/>
    <w:rsid w:val="00716604"/>
    <w:rsid w:val="00722CEF"/>
    <w:rsid w:val="007322CF"/>
    <w:rsid w:val="00740F48"/>
    <w:rsid w:val="00742991"/>
    <w:rsid w:val="0074757C"/>
    <w:rsid w:val="007520D5"/>
    <w:rsid w:val="00752485"/>
    <w:rsid w:val="007574C4"/>
    <w:rsid w:val="007643D2"/>
    <w:rsid w:val="007651EC"/>
    <w:rsid w:val="00770A7D"/>
    <w:rsid w:val="00774F73"/>
    <w:rsid w:val="00791437"/>
    <w:rsid w:val="00795F5D"/>
    <w:rsid w:val="00795F8E"/>
    <w:rsid w:val="00797CB2"/>
    <w:rsid w:val="007A2B5E"/>
    <w:rsid w:val="007A3DAF"/>
    <w:rsid w:val="007B3053"/>
    <w:rsid w:val="007B4BA2"/>
    <w:rsid w:val="007B6901"/>
    <w:rsid w:val="007C0C42"/>
    <w:rsid w:val="007D18FD"/>
    <w:rsid w:val="007E182E"/>
    <w:rsid w:val="0081264D"/>
    <w:rsid w:val="00817C10"/>
    <w:rsid w:val="00826A4A"/>
    <w:rsid w:val="00883611"/>
    <w:rsid w:val="00895A83"/>
    <w:rsid w:val="008A54B7"/>
    <w:rsid w:val="008B2E73"/>
    <w:rsid w:val="008B416A"/>
    <w:rsid w:val="008B4A7B"/>
    <w:rsid w:val="008B5090"/>
    <w:rsid w:val="008C328B"/>
    <w:rsid w:val="008E1719"/>
    <w:rsid w:val="008E57D5"/>
    <w:rsid w:val="008E7BB0"/>
    <w:rsid w:val="008F13A1"/>
    <w:rsid w:val="00901BF9"/>
    <w:rsid w:val="00902911"/>
    <w:rsid w:val="00903F62"/>
    <w:rsid w:val="00904BC0"/>
    <w:rsid w:val="009056F4"/>
    <w:rsid w:val="00913D11"/>
    <w:rsid w:val="00915ADC"/>
    <w:rsid w:val="00930226"/>
    <w:rsid w:val="0093206F"/>
    <w:rsid w:val="00932D11"/>
    <w:rsid w:val="00936D65"/>
    <w:rsid w:val="00936E0E"/>
    <w:rsid w:val="0093753D"/>
    <w:rsid w:val="00940075"/>
    <w:rsid w:val="0094559F"/>
    <w:rsid w:val="009457C1"/>
    <w:rsid w:val="0095066A"/>
    <w:rsid w:val="00950A43"/>
    <w:rsid w:val="00975490"/>
    <w:rsid w:val="00982D0F"/>
    <w:rsid w:val="00997309"/>
    <w:rsid w:val="009B6BF0"/>
    <w:rsid w:val="009D277F"/>
    <w:rsid w:val="009D38ED"/>
    <w:rsid w:val="009F1D8F"/>
    <w:rsid w:val="009F5F8F"/>
    <w:rsid w:val="009F6E14"/>
    <w:rsid w:val="00A01053"/>
    <w:rsid w:val="00A13569"/>
    <w:rsid w:val="00A15B99"/>
    <w:rsid w:val="00A16047"/>
    <w:rsid w:val="00A20B21"/>
    <w:rsid w:val="00A25078"/>
    <w:rsid w:val="00A469AA"/>
    <w:rsid w:val="00A47C92"/>
    <w:rsid w:val="00A52CC3"/>
    <w:rsid w:val="00A62CF2"/>
    <w:rsid w:val="00A8589D"/>
    <w:rsid w:val="00A918EB"/>
    <w:rsid w:val="00AB02F7"/>
    <w:rsid w:val="00AB3D7B"/>
    <w:rsid w:val="00AB4468"/>
    <w:rsid w:val="00AB517A"/>
    <w:rsid w:val="00AC1C07"/>
    <w:rsid w:val="00AC1EBB"/>
    <w:rsid w:val="00AC6CA3"/>
    <w:rsid w:val="00AD5C7D"/>
    <w:rsid w:val="00AF3338"/>
    <w:rsid w:val="00B10B22"/>
    <w:rsid w:val="00B22E89"/>
    <w:rsid w:val="00B344D9"/>
    <w:rsid w:val="00B35B4B"/>
    <w:rsid w:val="00B43194"/>
    <w:rsid w:val="00B55AD0"/>
    <w:rsid w:val="00B570D8"/>
    <w:rsid w:val="00B60424"/>
    <w:rsid w:val="00B6675C"/>
    <w:rsid w:val="00B728E7"/>
    <w:rsid w:val="00B7471A"/>
    <w:rsid w:val="00B94616"/>
    <w:rsid w:val="00B94D10"/>
    <w:rsid w:val="00B954E4"/>
    <w:rsid w:val="00B958D8"/>
    <w:rsid w:val="00BA0B2E"/>
    <w:rsid w:val="00BA0B96"/>
    <w:rsid w:val="00BA12A8"/>
    <w:rsid w:val="00BA68D0"/>
    <w:rsid w:val="00BB456A"/>
    <w:rsid w:val="00BC37E4"/>
    <w:rsid w:val="00BC46FD"/>
    <w:rsid w:val="00BD02B7"/>
    <w:rsid w:val="00BD2DC3"/>
    <w:rsid w:val="00BD3B50"/>
    <w:rsid w:val="00BD499D"/>
    <w:rsid w:val="00BD5A2A"/>
    <w:rsid w:val="00BD68C6"/>
    <w:rsid w:val="00BE0B6D"/>
    <w:rsid w:val="00BE593D"/>
    <w:rsid w:val="00BE61A7"/>
    <w:rsid w:val="00BF5DA1"/>
    <w:rsid w:val="00C136A1"/>
    <w:rsid w:val="00C20703"/>
    <w:rsid w:val="00C21FA3"/>
    <w:rsid w:val="00C24C5D"/>
    <w:rsid w:val="00C469DF"/>
    <w:rsid w:val="00C47385"/>
    <w:rsid w:val="00C52D2D"/>
    <w:rsid w:val="00C53DDB"/>
    <w:rsid w:val="00C54B28"/>
    <w:rsid w:val="00C5519F"/>
    <w:rsid w:val="00C652CD"/>
    <w:rsid w:val="00C70894"/>
    <w:rsid w:val="00C77482"/>
    <w:rsid w:val="00C8780E"/>
    <w:rsid w:val="00C87EA7"/>
    <w:rsid w:val="00CA4878"/>
    <w:rsid w:val="00CC27BD"/>
    <w:rsid w:val="00CC4F41"/>
    <w:rsid w:val="00CC4F47"/>
    <w:rsid w:val="00CD611B"/>
    <w:rsid w:val="00CD769D"/>
    <w:rsid w:val="00CE241C"/>
    <w:rsid w:val="00CF0C4E"/>
    <w:rsid w:val="00CF3E01"/>
    <w:rsid w:val="00CF7F4D"/>
    <w:rsid w:val="00D126E4"/>
    <w:rsid w:val="00D1534A"/>
    <w:rsid w:val="00D1581C"/>
    <w:rsid w:val="00D25651"/>
    <w:rsid w:val="00D31998"/>
    <w:rsid w:val="00D37864"/>
    <w:rsid w:val="00D43015"/>
    <w:rsid w:val="00D43C70"/>
    <w:rsid w:val="00D476DD"/>
    <w:rsid w:val="00D52B4B"/>
    <w:rsid w:val="00D53101"/>
    <w:rsid w:val="00D57983"/>
    <w:rsid w:val="00D83399"/>
    <w:rsid w:val="00D852A6"/>
    <w:rsid w:val="00D91C7A"/>
    <w:rsid w:val="00D92F63"/>
    <w:rsid w:val="00DD046A"/>
    <w:rsid w:val="00DD35FC"/>
    <w:rsid w:val="00DF13EE"/>
    <w:rsid w:val="00DF57F8"/>
    <w:rsid w:val="00E024CE"/>
    <w:rsid w:val="00E037A7"/>
    <w:rsid w:val="00E05900"/>
    <w:rsid w:val="00E14DFB"/>
    <w:rsid w:val="00E3570C"/>
    <w:rsid w:val="00E35B8E"/>
    <w:rsid w:val="00E55030"/>
    <w:rsid w:val="00E61365"/>
    <w:rsid w:val="00E619EA"/>
    <w:rsid w:val="00E6244E"/>
    <w:rsid w:val="00E62F8C"/>
    <w:rsid w:val="00E6302F"/>
    <w:rsid w:val="00E75A4A"/>
    <w:rsid w:val="00E87A2B"/>
    <w:rsid w:val="00EA0C96"/>
    <w:rsid w:val="00EA15A4"/>
    <w:rsid w:val="00EA2ED1"/>
    <w:rsid w:val="00EB0E32"/>
    <w:rsid w:val="00ED0C83"/>
    <w:rsid w:val="00EE0BD9"/>
    <w:rsid w:val="00EF2F96"/>
    <w:rsid w:val="00EF4517"/>
    <w:rsid w:val="00F03068"/>
    <w:rsid w:val="00F0389F"/>
    <w:rsid w:val="00F06AA2"/>
    <w:rsid w:val="00F32B5A"/>
    <w:rsid w:val="00F32C3D"/>
    <w:rsid w:val="00F81F0C"/>
    <w:rsid w:val="00F953CF"/>
    <w:rsid w:val="00FB6C42"/>
    <w:rsid w:val="00FC4C4B"/>
    <w:rsid w:val="00FD1E17"/>
    <w:rsid w:val="00FD6386"/>
    <w:rsid w:val="00FD677A"/>
    <w:rsid w:val="00FE1437"/>
    <w:rsid w:val="00FE767E"/>
    <w:rsid w:val="00FF55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EC2064"/>
  <w15:docId w15:val="{AA171677-5630-4DAB-83FA-9FC42063B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locked="1" w:semiHidden="1" w:uiPriority="0" w:unhideWhenUsed="1"/>
    <w:lsdException w:name="Balloon Text" w:semiHidden="1" w:unhideWhenUsed="1"/>
    <w:lsdException w:name="Table Grid" w:locked="1" w:uiPriority="0"/>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9EA"/>
    <w:pPr>
      <w:spacing w:after="200" w:line="276" w:lineRule="auto"/>
    </w:pPr>
    <w:rPr>
      <w:rFonts w:cs="Calibri"/>
      <w:color w:val="000000"/>
      <w:sz w:val="24"/>
      <w:szCs w:val="24"/>
    </w:rPr>
  </w:style>
  <w:style w:type="paragraph" w:styleId="Heading1">
    <w:name w:val="heading 1"/>
    <w:basedOn w:val="Normal"/>
    <w:next w:val="Normal"/>
    <w:link w:val="Heading1Char"/>
    <w:uiPriority w:val="99"/>
    <w:qFormat/>
    <w:locked/>
    <w:rsid w:val="00BD499D"/>
    <w:pPr>
      <w:spacing w:after="0" w:line="480" w:lineRule="auto"/>
      <w:outlineLvl w:val="0"/>
    </w:pPr>
    <w:rPr>
      <w:b/>
      <w:bCs/>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D499D"/>
    <w:rPr>
      <w:rFonts w:ascii="Calibri" w:hAnsi="Calibri" w:cs="Times New Roman"/>
      <w:b/>
      <w:sz w:val="24"/>
    </w:rPr>
  </w:style>
  <w:style w:type="character" w:styleId="Hyperlink">
    <w:name w:val="Hyperlink"/>
    <w:uiPriority w:val="99"/>
    <w:rsid w:val="00B7471A"/>
    <w:rPr>
      <w:rFonts w:cs="Times New Roman"/>
      <w:color w:val="0000FF"/>
      <w:u w:val="single"/>
    </w:rPr>
  </w:style>
  <w:style w:type="paragraph" w:styleId="Footer">
    <w:name w:val="footer"/>
    <w:basedOn w:val="Normal"/>
    <w:link w:val="FooterChar"/>
    <w:uiPriority w:val="99"/>
    <w:rsid w:val="00B7471A"/>
    <w:pPr>
      <w:tabs>
        <w:tab w:val="center" w:pos="4677"/>
        <w:tab w:val="right" w:pos="9355"/>
      </w:tabs>
    </w:pPr>
    <w:rPr>
      <w:sz w:val="20"/>
      <w:szCs w:val="20"/>
      <w:lang w:eastAsia="ru-RU"/>
    </w:rPr>
  </w:style>
  <w:style w:type="character" w:customStyle="1" w:styleId="FooterChar">
    <w:name w:val="Footer Char"/>
    <w:link w:val="Footer"/>
    <w:uiPriority w:val="99"/>
    <w:locked/>
    <w:rsid w:val="00B7471A"/>
    <w:rPr>
      <w:rFonts w:ascii="Calibri" w:hAnsi="Calibri" w:cs="Times New Roman"/>
      <w:sz w:val="20"/>
      <w:lang w:val="ru-RU"/>
    </w:rPr>
  </w:style>
  <w:style w:type="character" w:styleId="PageNumber">
    <w:name w:val="page number"/>
    <w:uiPriority w:val="99"/>
    <w:rsid w:val="00B7471A"/>
    <w:rPr>
      <w:rFonts w:cs="Times New Roman"/>
    </w:rPr>
  </w:style>
  <w:style w:type="paragraph" w:styleId="EndnoteText">
    <w:name w:val="endnote text"/>
    <w:basedOn w:val="Normal"/>
    <w:link w:val="EndnoteTextChar"/>
    <w:uiPriority w:val="99"/>
    <w:semiHidden/>
    <w:rsid w:val="00B7471A"/>
    <w:rPr>
      <w:sz w:val="20"/>
      <w:szCs w:val="20"/>
      <w:lang w:eastAsia="ru-RU"/>
    </w:rPr>
  </w:style>
  <w:style w:type="character" w:customStyle="1" w:styleId="EndnoteTextChar">
    <w:name w:val="Endnote Text Char"/>
    <w:link w:val="EndnoteText"/>
    <w:uiPriority w:val="99"/>
    <w:semiHidden/>
    <w:locked/>
    <w:rsid w:val="00B7471A"/>
    <w:rPr>
      <w:rFonts w:ascii="Calibri" w:hAnsi="Calibri" w:cs="Times New Roman"/>
      <w:sz w:val="20"/>
      <w:lang w:val="ru-RU"/>
    </w:rPr>
  </w:style>
  <w:style w:type="character" w:styleId="EndnoteReference">
    <w:name w:val="endnote reference"/>
    <w:uiPriority w:val="99"/>
    <w:semiHidden/>
    <w:rsid w:val="00B7471A"/>
    <w:rPr>
      <w:rFonts w:cs="Times New Roman"/>
      <w:vertAlign w:val="superscript"/>
    </w:rPr>
  </w:style>
  <w:style w:type="character" w:styleId="CommentReference">
    <w:name w:val="annotation reference"/>
    <w:uiPriority w:val="99"/>
    <w:semiHidden/>
    <w:rsid w:val="00B7471A"/>
    <w:rPr>
      <w:rFonts w:cs="Times New Roman"/>
      <w:sz w:val="16"/>
    </w:rPr>
  </w:style>
  <w:style w:type="paragraph" w:styleId="CommentText">
    <w:name w:val="annotation text"/>
    <w:basedOn w:val="Normal"/>
    <w:link w:val="CommentTextChar"/>
    <w:uiPriority w:val="99"/>
    <w:rsid w:val="00B7471A"/>
    <w:rPr>
      <w:sz w:val="20"/>
      <w:szCs w:val="20"/>
      <w:lang w:eastAsia="ru-RU"/>
    </w:rPr>
  </w:style>
  <w:style w:type="character" w:customStyle="1" w:styleId="CommentTextChar">
    <w:name w:val="Comment Text Char"/>
    <w:link w:val="CommentText"/>
    <w:uiPriority w:val="99"/>
    <w:locked/>
    <w:rsid w:val="00B7471A"/>
    <w:rPr>
      <w:rFonts w:ascii="Calibri" w:hAnsi="Calibri" w:cs="Times New Roman"/>
      <w:sz w:val="20"/>
      <w:lang w:val="ru-RU"/>
    </w:rPr>
  </w:style>
  <w:style w:type="paragraph" w:styleId="BalloonText">
    <w:name w:val="Balloon Text"/>
    <w:basedOn w:val="Normal"/>
    <w:link w:val="BalloonTextChar"/>
    <w:uiPriority w:val="99"/>
    <w:semiHidden/>
    <w:rsid w:val="00B7471A"/>
    <w:pPr>
      <w:spacing w:after="0" w:line="240" w:lineRule="auto"/>
    </w:pPr>
    <w:rPr>
      <w:rFonts w:ascii="Segoe UI" w:hAnsi="Segoe UI"/>
      <w:sz w:val="18"/>
      <w:szCs w:val="18"/>
      <w:lang w:eastAsia="ru-RU"/>
    </w:rPr>
  </w:style>
  <w:style w:type="character" w:customStyle="1" w:styleId="BalloonTextChar">
    <w:name w:val="Balloon Text Char"/>
    <w:link w:val="BalloonText"/>
    <w:uiPriority w:val="99"/>
    <w:semiHidden/>
    <w:locked/>
    <w:rsid w:val="00B7471A"/>
    <w:rPr>
      <w:rFonts w:ascii="Segoe UI" w:hAnsi="Segoe UI" w:cs="Times New Roman"/>
      <w:sz w:val="18"/>
      <w:lang w:val="ru-RU"/>
    </w:rPr>
  </w:style>
  <w:style w:type="paragraph" w:styleId="CommentSubject">
    <w:name w:val="annotation subject"/>
    <w:basedOn w:val="CommentText"/>
    <w:next w:val="CommentText"/>
    <w:link w:val="CommentSubjectChar"/>
    <w:uiPriority w:val="99"/>
    <w:semiHidden/>
    <w:rsid w:val="00B7471A"/>
    <w:pPr>
      <w:spacing w:line="240" w:lineRule="auto"/>
    </w:pPr>
    <w:rPr>
      <w:b/>
      <w:bCs/>
    </w:rPr>
  </w:style>
  <w:style w:type="character" w:customStyle="1" w:styleId="CommentSubjectChar">
    <w:name w:val="Comment Subject Char"/>
    <w:link w:val="CommentSubject"/>
    <w:uiPriority w:val="99"/>
    <w:semiHidden/>
    <w:locked/>
    <w:rsid w:val="00B7471A"/>
    <w:rPr>
      <w:rFonts w:ascii="Calibri" w:hAnsi="Calibri" w:cs="Times New Roman"/>
      <w:b/>
      <w:sz w:val="20"/>
      <w:lang w:val="ru-RU"/>
    </w:rPr>
  </w:style>
  <w:style w:type="character" w:styleId="PlaceholderText">
    <w:name w:val="Placeholder Text"/>
    <w:uiPriority w:val="99"/>
    <w:semiHidden/>
    <w:rsid w:val="00B7471A"/>
    <w:rPr>
      <w:rFonts w:cs="Times New Roman"/>
      <w:color w:val="808080"/>
    </w:rPr>
  </w:style>
  <w:style w:type="paragraph" w:styleId="Revision">
    <w:name w:val="Revision"/>
    <w:hidden/>
    <w:uiPriority w:val="99"/>
    <w:semiHidden/>
    <w:rsid w:val="00035457"/>
    <w:rPr>
      <w:sz w:val="22"/>
      <w:szCs w:val="22"/>
      <w:lang w:val="ru-RU"/>
    </w:rPr>
  </w:style>
  <w:style w:type="character" w:styleId="FollowedHyperlink">
    <w:name w:val="FollowedHyperlink"/>
    <w:uiPriority w:val="99"/>
    <w:semiHidden/>
    <w:rsid w:val="00035457"/>
    <w:rPr>
      <w:rFonts w:cs="Times New Roman"/>
      <w:color w:val="800080"/>
      <w:u w:val="single"/>
    </w:rPr>
  </w:style>
  <w:style w:type="character" w:customStyle="1" w:styleId="UnresolvedMention1">
    <w:name w:val="Unresolved Mention1"/>
    <w:uiPriority w:val="99"/>
    <w:semiHidden/>
    <w:rsid w:val="00414B85"/>
    <w:rPr>
      <w:color w:val="605E5C"/>
      <w:shd w:val="clear" w:color="auto" w:fill="E1DFDD"/>
    </w:rPr>
  </w:style>
  <w:style w:type="paragraph" w:styleId="Header">
    <w:name w:val="header"/>
    <w:basedOn w:val="Normal"/>
    <w:link w:val="HeaderChar"/>
    <w:uiPriority w:val="99"/>
    <w:rsid w:val="00017957"/>
    <w:pPr>
      <w:tabs>
        <w:tab w:val="center" w:pos="4677"/>
        <w:tab w:val="right" w:pos="9355"/>
      </w:tabs>
    </w:pPr>
  </w:style>
  <w:style w:type="character" w:customStyle="1" w:styleId="HeaderChar">
    <w:name w:val="Header Char"/>
    <w:link w:val="Header"/>
    <w:uiPriority w:val="99"/>
    <w:semiHidden/>
    <w:locked/>
    <w:rsid w:val="00B22E89"/>
    <w:rPr>
      <w:rFonts w:cs="Times New Roman"/>
      <w:lang w:eastAsia="en-US"/>
    </w:rPr>
  </w:style>
  <w:style w:type="character" w:styleId="Emphasis">
    <w:name w:val="Emphasis"/>
    <w:uiPriority w:val="99"/>
    <w:qFormat/>
    <w:locked/>
    <w:rsid w:val="00CC4F41"/>
    <w:rPr>
      <w:rFonts w:cs="Times New Roman"/>
      <w:i/>
      <w:iCs/>
    </w:rPr>
  </w:style>
  <w:style w:type="character" w:styleId="UnresolvedMention">
    <w:name w:val="Unresolved Mention"/>
    <w:basedOn w:val="DefaultParagraphFont"/>
    <w:uiPriority w:val="99"/>
    <w:semiHidden/>
    <w:unhideWhenUsed/>
    <w:rsid w:val="006020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427071">
      <w:marLeft w:val="0"/>
      <w:marRight w:val="0"/>
      <w:marTop w:val="0"/>
      <w:marBottom w:val="0"/>
      <w:divBdr>
        <w:top w:val="none" w:sz="0" w:space="0" w:color="auto"/>
        <w:left w:val="none" w:sz="0" w:space="0" w:color="auto"/>
        <w:bottom w:val="none" w:sz="0" w:space="0" w:color="auto"/>
        <w:right w:val="none" w:sz="0" w:space="0" w:color="auto"/>
      </w:divBdr>
    </w:div>
    <w:div w:id="2144427072">
      <w:marLeft w:val="0"/>
      <w:marRight w:val="0"/>
      <w:marTop w:val="0"/>
      <w:marBottom w:val="0"/>
      <w:divBdr>
        <w:top w:val="none" w:sz="0" w:space="0" w:color="auto"/>
        <w:left w:val="none" w:sz="0" w:space="0" w:color="auto"/>
        <w:bottom w:val="none" w:sz="0" w:space="0" w:color="auto"/>
        <w:right w:val="none" w:sz="0" w:space="0" w:color="auto"/>
      </w:divBdr>
    </w:div>
    <w:div w:id="2144427073">
      <w:marLeft w:val="0"/>
      <w:marRight w:val="0"/>
      <w:marTop w:val="0"/>
      <w:marBottom w:val="0"/>
      <w:divBdr>
        <w:top w:val="none" w:sz="0" w:space="0" w:color="auto"/>
        <w:left w:val="none" w:sz="0" w:space="0" w:color="auto"/>
        <w:bottom w:val="none" w:sz="0" w:space="0" w:color="auto"/>
        <w:right w:val="none" w:sz="0" w:space="0" w:color="auto"/>
      </w:divBdr>
    </w:div>
    <w:div w:id="2144427074">
      <w:marLeft w:val="0"/>
      <w:marRight w:val="0"/>
      <w:marTop w:val="0"/>
      <w:marBottom w:val="0"/>
      <w:divBdr>
        <w:top w:val="none" w:sz="0" w:space="0" w:color="auto"/>
        <w:left w:val="none" w:sz="0" w:space="0" w:color="auto"/>
        <w:bottom w:val="none" w:sz="0" w:space="0" w:color="auto"/>
        <w:right w:val="none" w:sz="0" w:space="0" w:color="auto"/>
      </w:divBdr>
    </w:div>
    <w:div w:id="2144427075">
      <w:marLeft w:val="0"/>
      <w:marRight w:val="0"/>
      <w:marTop w:val="0"/>
      <w:marBottom w:val="0"/>
      <w:divBdr>
        <w:top w:val="none" w:sz="0" w:space="0" w:color="auto"/>
        <w:left w:val="none" w:sz="0" w:space="0" w:color="auto"/>
        <w:bottom w:val="none" w:sz="0" w:space="0" w:color="auto"/>
        <w:right w:val="none" w:sz="0" w:space="0" w:color="auto"/>
      </w:divBdr>
    </w:div>
    <w:div w:id="2144427076">
      <w:marLeft w:val="0"/>
      <w:marRight w:val="0"/>
      <w:marTop w:val="0"/>
      <w:marBottom w:val="0"/>
      <w:divBdr>
        <w:top w:val="none" w:sz="0" w:space="0" w:color="auto"/>
        <w:left w:val="none" w:sz="0" w:space="0" w:color="auto"/>
        <w:bottom w:val="none" w:sz="0" w:space="0" w:color="auto"/>
        <w:right w:val="none" w:sz="0" w:space="0" w:color="auto"/>
      </w:divBdr>
    </w:div>
    <w:div w:id="214442707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Users/RBarth/Desktop/Finalized%20files-Conserving-Canvas--72122-to%20prep%20for%20TR/6-Yurovetsksya/fig-6-1"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Users/RBarth/Desktop/Finalized%20files-Conserving-Canvas--72122-to%20prep%20for%20TR/6-Yurovetsksya/fig-6-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Users/RBarth/Desktop/Finalized%20files-Conserving-Canvas--72122-to%20prep%20for%20TR/6-Yurovetsksya/fig-6-3" TargetMode="External"/><Relationship Id="rId4" Type="http://schemas.openxmlformats.org/officeDocument/2006/relationships/settings" Target="settings.xml"/><Relationship Id="rId9" Type="http://schemas.openxmlformats.org/officeDocument/2006/relationships/hyperlink" Target="file:///Users/RBarth/Desktop/Finalized%20files-Conserving-Canvas--72122-to%20prep%20for%20TR/6-Yurovetsksya/fig-6-2" TargetMode="Externa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2" Type="http://schemas.openxmlformats.org/officeDocument/2006/relationships/hyperlink" Target="http://www.gosniir.ru/library/artistic-heritage.aspx" TargetMode="External"/><Relationship Id="rId1" Type="http://schemas.openxmlformats.org/officeDocument/2006/relationships/hyperlink" Target="http://www.gosniir.ru/library/artistic-heritag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gLzYPhJPgxKGc91DcSliJEeGkGAw==">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3139</Words>
  <Characters>17895</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Anastasia Yurovetskaya</vt:lpstr>
    </vt:vector>
  </TitlesOfParts>
  <Company/>
  <LinksUpToDate>false</LinksUpToDate>
  <CharactersWithSpaces>20993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Anastasia Yurovetskaya</dc:title>
  <dc:subject/>
  <dc:creator>Leslie Tilley</dc:creator>
  <cp:keywords/>
  <dc:description/>
  <cp:lastModifiedBy>Rachel Barth</cp:lastModifiedBy>
  <cp:revision>4</cp:revision>
  <dcterms:created xsi:type="dcterms:W3CDTF">2022-08-15T23:34:00Z</dcterms:created>
  <dcterms:modified xsi:type="dcterms:W3CDTF">2022-09-05T02:32:00Z</dcterms:modified>
</cp:coreProperties>
</file>