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756B" w14:textId="27B7DFBC" w:rsidR="00950569" w:rsidRDefault="00E35B29">
      <w:r>
        <w:t xml:space="preserve">Table </w:t>
      </w:r>
      <w:r w:rsidR="001F0C28">
        <w:t>4.1</w:t>
      </w:r>
      <w:r w:rsidR="00615309">
        <w:t>.</w:t>
      </w:r>
      <w:r w:rsidR="001F0C28">
        <w:t xml:space="preserve"> P</w:t>
      </w:r>
      <w:r>
        <w:t>aintings examined by expert panel</w:t>
      </w:r>
      <w:r w:rsidR="001F0C28">
        <w:t xml:space="preserve"> in July 2019</w:t>
      </w:r>
      <w:r w:rsidR="000B013E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383"/>
        <w:gridCol w:w="1310"/>
        <w:gridCol w:w="1167"/>
        <w:gridCol w:w="3248"/>
      </w:tblGrid>
      <w:tr w:rsidR="0022066E" w:rsidRPr="00D71528" w14:paraId="075BFDAD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794D" w14:textId="77D095A3" w:rsidR="00F966B7" w:rsidRPr="002E6877" w:rsidRDefault="00F966B7" w:rsidP="002E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Painting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639B2" w14:textId="480AA0C2" w:rsidR="00F966B7" w:rsidRPr="00D71528" w:rsidRDefault="00F966B7" w:rsidP="002E6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Accession number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75A3B" w14:textId="2A5BBCC9" w:rsidR="00F966B7" w:rsidRPr="00D71528" w:rsidRDefault="00F966B7" w:rsidP="002E6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7152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2CAE" w14:textId="18427CDE" w:rsidR="00F966B7" w:rsidRPr="002E6877" w:rsidRDefault="00F966B7" w:rsidP="002E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Treatment date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E169" w14:textId="4D4E220F" w:rsidR="00F966B7" w:rsidRPr="002E6877" w:rsidRDefault="00F966B7" w:rsidP="002E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Treatment</w:t>
            </w:r>
          </w:p>
        </w:tc>
      </w:tr>
      <w:tr w:rsidR="0022066E" w:rsidRPr="00D71528" w14:paraId="16AF85D8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995" w14:textId="3A946544" w:rsidR="00F966B7" w:rsidRPr="00F966B7" w:rsidRDefault="00F966B7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t-IT" w:eastAsia="en-GB"/>
              </w:rPr>
            </w:pPr>
            <w:r w:rsidRPr="00F378A4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it-IT" w:eastAsia="en-GB"/>
              </w:rPr>
              <w:t>Le Brusq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t-IT" w:eastAsia="en-GB"/>
              </w:rPr>
              <w:t>, Lucien Pissarro, 1923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67E7" w14:textId="05A5C0D5" w:rsidR="00F966B7" w:rsidRPr="00D71528" w:rsidRDefault="00F966B7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</w:pPr>
            <w:r w:rsidRPr="00D016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it-IT" w:eastAsia="en-GB"/>
              </w:rPr>
              <w:t>P.1932.SC.322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7ACF" w14:textId="01C957BB" w:rsidR="00F966B7" w:rsidRPr="0022066E" w:rsidRDefault="00F966B7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The Courtauld Gallery,</w:t>
            </w:r>
            <w:r w:rsidR="004F56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Samuel Courtauld</w:t>
            </w:r>
            <w:r w:rsidR="004F56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66863" w14:textId="0B6CBCB5" w:rsidR="00F966B7" w:rsidRPr="002E6877" w:rsidRDefault="00F966B7" w:rsidP="002E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1969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9E19" w14:textId="6D5F7479" w:rsidR="00F966B7" w:rsidRPr="002E6877" w:rsidRDefault="00F966B7" w:rsidP="002E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Marouflaged onto aluminium using w</w:t>
            </w:r>
            <w:r w:rsidRPr="00840FF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ax-resin (90%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</w:t>
            </w:r>
            <w:r w:rsidRPr="00840FF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eeswax</w:t>
            </w:r>
            <w:r w:rsidR="009A1EF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</w:t>
            </w:r>
            <w:r w:rsidRPr="00840FF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10% AW2 resin)</w:t>
            </w:r>
          </w:p>
        </w:tc>
      </w:tr>
      <w:tr w:rsidR="0022066E" w:rsidRPr="00D71528" w14:paraId="13CEAF75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E62A5" w14:textId="0B2123AE" w:rsidR="00F966B7" w:rsidRPr="002E6877" w:rsidRDefault="00F966B7" w:rsidP="002E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78A4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Samson Sharing Honey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 After Guer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ino</w:t>
            </w:r>
            <w:r w:rsidR="00B92D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 17</w:t>
            </w:r>
            <w:r w:rsidR="00A30411" w:rsidRP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th</w:t>
            </w:r>
            <w:r w:rsidR="00B92D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century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B054" w14:textId="2B25F722" w:rsidR="00F966B7" w:rsidRPr="00F966B7" w:rsidRDefault="00F966B7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Not accessioned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FA74E" w14:textId="655607D4" w:rsidR="00F966B7" w:rsidRPr="00D71528" w:rsidRDefault="001F1EF2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Department of Conservation and Technology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3F53" w14:textId="77777777" w:rsidR="00F966B7" w:rsidRPr="002E6877" w:rsidRDefault="00F966B7" w:rsidP="002E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F983" w14:textId="4F6091B2" w:rsidR="00F966B7" w:rsidRPr="002E6877" w:rsidRDefault="00F966B7" w:rsidP="002E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</w:t>
            </w:r>
            <w:r w:rsidRPr="00F96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ined with wax resin onto cotton(?) </w:t>
            </w:r>
          </w:p>
        </w:tc>
      </w:tr>
      <w:tr w:rsidR="0022066E" w:rsidRPr="001F1EF2" w14:paraId="0E3B7BC1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E7A1" w14:textId="3CF8A2EE" w:rsidR="00F966B7" w:rsidRPr="001F1EF2" w:rsidRDefault="001F1EF2" w:rsidP="002E687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378A4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Turning Road </w:t>
            </w:r>
            <w:r w:rsidR="00F378A4" w:rsidRPr="00F378A4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(</w:t>
            </w:r>
            <w:r w:rsidRPr="00F378A4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Route Tournante</w:t>
            </w:r>
            <w:r w:rsidR="00F378A4" w:rsidRPr="00F378A4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)</w:t>
            </w:r>
            <w:r w:rsidRPr="001F1EF2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Paul Cezanne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1F1EF2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ca.</w:t>
            </w:r>
            <w:r w:rsidRPr="001F1EF2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1905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6A74" w14:textId="63A88BCB" w:rsidR="00F966B7" w:rsidRPr="001F1EF2" w:rsidRDefault="001F1EF2" w:rsidP="002E687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1F1EF2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P.1978.PG.61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E8E0" w14:textId="74B63748" w:rsidR="00F966B7" w:rsidRPr="001F1EF2" w:rsidRDefault="001F1EF2" w:rsidP="002E687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The Courtauld Gallery, Princes Gate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750D" w14:textId="56F6B6FF" w:rsidR="00F966B7" w:rsidRPr="001F1EF2" w:rsidRDefault="001F1EF2" w:rsidP="002E687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1F1EF2">
              <w:rPr>
                <w:rFonts w:eastAsia="Times New Roman" w:cstheme="minorHAnsi"/>
                <w:sz w:val="18"/>
                <w:szCs w:val="18"/>
                <w:lang w:eastAsia="en-GB"/>
              </w:rPr>
              <w:t>198</w:t>
            </w:r>
            <w:r w:rsidR="00F378A4">
              <w:rPr>
                <w:rFonts w:eastAsia="Times New Roman" w:cstheme="minorHAnsi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5116" w14:textId="74AED68F" w:rsidR="00F966B7" w:rsidRPr="001F1EF2" w:rsidRDefault="001F1EF2" w:rsidP="002E687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Lined with </w:t>
            </w:r>
            <w:r w:rsidRPr="00C552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Primal AC634 + 2% Natrosol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onto Permawear</w:t>
            </w:r>
            <w:r w:rsidR="00F378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122</w:t>
            </w:r>
          </w:p>
        </w:tc>
      </w:tr>
      <w:tr w:rsidR="006E4E00" w:rsidRPr="00F378A4" w14:paraId="669DA947" w14:textId="77777777" w:rsidTr="00212266">
        <w:trPr>
          <w:trHeight w:val="369"/>
        </w:trPr>
        <w:tc>
          <w:tcPr>
            <w:tcW w:w="29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3580" w14:textId="3D8DBF3E" w:rsidR="001F1EF2" w:rsidRPr="001F1EF2" w:rsidRDefault="001F1EF2" w:rsidP="00134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</w:pPr>
            <w:r w:rsidRPr="00B92D3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>Au Bal</w:t>
            </w:r>
            <w:r w:rsidR="00A3041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>—</w:t>
            </w:r>
            <w:r w:rsidRPr="00B92D3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>Marguerite de Conflans en Toilette de Bal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, Edouard Manet, 1870-80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013974" w14:textId="21F34769" w:rsidR="001F1EF2" w:rsidRPr="00D71528" w:rsidRDefault="00F378A4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P.1978.PG.233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05FBB3" w14:textId="7FFB38C3" w:rsidR="001F1EF2" w:rsidRPr="00F378A4" w:rsidRDefault="00B92D32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The Courtauld Gallery, Princes Gate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AC83" w14:textId="2D915E23" w:rsidR="001F1EF2" w:rsidRPr="00F378A4" w:rsidRDefault="00F378A4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F70D" w14:textId="4C6EB961" w:rsidR="001F1EF2" w:rsidRPr="00F378A4" w:rsidRDefault="00F378A4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Lined with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Beva</w:t>
            </w:r>
            <w:r w:rsidRPr="00D71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onto polyester sailcloth</w:t>
            </w:r>
          </w:p>
        </w:tc>
      </w:tr>
      <w:tr w:rsidR="0022066E" w:rsidRPr="00D71528" w14:paraId="20C01350" w14:textId="77777777" w:rsidTr="00212266">
        <w:trPr>
          <w:trHeight w:val="369"/>
        </w:trPr>
        <w:tc>
          <w:tcPr>
            <w:tcW w:w="29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251D" w14:textId="7B9787D9" w:rsidR="00F966B7" w:rsidRPr="002E6877" w:rsidRDefault="00B92D32" w:rsidP="00134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B92D3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 xml:space="preserve">Lady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>with</w:t>
            </w:r>
            <w:r w:rsidRPr="00B92D3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 xml:space="preserve"> a Parasol (Femme à l’ombrelle)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 xml:space="preserve"> </w:t>
            </w:r>
            <w:r w:rsidRPr="00B92D32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Edgar Germain Hilaire Degas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,</w:t>
            </w:r>
            <w:r w:rsidR="00F966B7" w:rsidRPr="00134321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 xml:space="preserve">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ca.</w:t>
            </w:r>
            <w:r w:rsidR="00F966B7" w:rsidRPr="00134321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 xml:space="preserve"> 1870–72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789364" w14:textId="7CA638D7" w:rsidR="00F966B7" w:rsidRPr="00D71528" w:rsidRDefault="00B92D32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</w:pPr>
            <w:r w:rsidRPr="00B92D32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en-GB"/>
              </w:rPr>
              <w:t>P.1978.PG.87</w:t>
            </w:r>
          </w:p>
        </w:tc>
        <w:tc>
          <w:tcPr>
            <w:tcW w:w="17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324141" w14:textId="7BCDF504" w:rsidR="00F966B7" w:rsidRPr="00B92D32" w:rsidRDefault="00B92D32" w:rsidP="002E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The Courtauld Gallery, Princes Gate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33E2" w14:textId="793E0EC9" w:rsidR="00F966B7" w:rsidRPr="002E6877" w:rsidRDefault="00F966B7" w:rsidP="00D21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</w:t>
            </w:r>
            <w:r w:rsidR="00E35C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B8A4" w14:textId="4ECA93A8" w:rsidR="00F966B7" w:rsidRPr="002E6877" w:rsidRDefault="00E35C1A" w:rsidP="00F6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Strip</w:t>
            </w:r>
            <w:r w:rsid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lined with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Beva</w:t>
            </w:r>
            <w:r w:rsidRPr="00D71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and Permawear 122</w:t>
            </w:r>
          </w:p>
        </w:tc>
      </w:tr>
      <w:tr w:rsidR="0022066E" w:rsidRPr="00D71528" w14:paraId="49292990" w14:textId="77777777" w:rsidTr="00212266">
        <w:tc>
          <w:tcPr>
            <w:tcW w:w="29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58F9" w14:textId="77777777" w:rsidR="00F966B7" w:rsidRPr="00E35C1A" w:rsidRDefault="00F966B7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7EDC" w14:textId="77777777" w:rsidR="00F966B7" w:rsidRPr="00E35C1A" w:rsidRDefault="00F966B7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2CB5" w14:textId="09BB1FE0" w:rsidR="00F966B7" w:rsidRPr="00E35C1A" w:rsidRDefault="00F966B7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1D4E" w14:textId="7A860500" w:rsidR="00F966B7" w:rsidRPr="002E6877" w:rsidRDefault="00E35C1A" w:rsidP="00B9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156C" w14:textId="05B1D103" w:rsidR="00F966B7" w:rsidRPr="00D71528" w:rsidRDefault="00E35C1A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Lined with </w:t>
            </w:r>
            <w:r w:rsidRPr="00B92D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Fabri-Sil</w:t>
            </w:r>
          </w:p>
        </w:tc>
      </w:tr>
      <w:tr w:rsidR="0022066E" w:rsidRPr="00D71528" w14:paraId="74AAE507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6F45" w14:textId="63B6964E" w:rsidR="00F966B7" w:rsidRPr="00E35C1A" w:rsidRDefault="00137D5E" w:rsidP="00F6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7D5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Still Life with Peaches and Pears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 Othon Friesz, 1920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C245" w14:textId="0154CA5A" w:rsidR="00F966B7" w:rsidRPr="00E35C1A" w:rsidRDefault="00137D5E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P.1935.RF.140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4189" w14:textId="68891A97" w:rsidR="00137D5E" w:rsidRPr="0022066E" w:rsidRDefault="0022066E" w:rsidP="009A1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The </w:t>
            </w:r>
            <w:r w:rsidR="00F966B7"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Courtauld Gallery</w:t>
            </w:r>
            <w:r w:rsidR="00137D5E"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</w:t>
            </w:r>
            <w:r w:rsidR="009A1EF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137D5E"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Roger Fry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7DF4" w14:textId="3C81EB1F" w:rsidR="00F966B7" w:rsidRPr="00137D5E" w:rsidRDefault="00137D5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137D5E">
              <w:rPr>
                <w:rFonts w:eastAsia="Times New Roman" w:cstheme="minorHAnsi"/>
                <w:sz w:val="18"/>
                <w:szCs w:val="18"/>
                <w:lang w:eastAsia="en-GB"/>
              </w:rPr>
              <w:t>After 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D61A" w14:textId="5D215D6D" w:rsidR="00F966B7" w:rsidRPr="00137D5E" w:rsidRDefault="00137D5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137D5E">
              <w:rPr>
                <w:rFonts w:eastAsia="Times New Roman" w:cstheme="minorHAnsi"/>
                <w:sz w:val="18"/>
                <w:szCs w:val="18"/>
                <w:lang w:eastAsia="en-GB"/>
              </w:rPr>
              <w:t>Strip lin</w:t>
            </w:r>
            <w:r w:rsidR="0022066E">
              <w:rPr>
                <w:rFonts w:eastAsia="Times New Roman" w:cstheme="minorHAnsi"/>
                <w:sz w:val="18"/>
                <w:szCs w:val="18"/>
                <w:lang w:eastAsia="en-GB"/>
              </w:rPr>
              <w:t>ed</w:t>
            </w:r>
            <w:r w:rsidRPr="00137D5E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Beva</w:t>
            </w:r>
            <w:r w:rsidRPr="00137D5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371</w:t>
            </w:r>
          </w:p>
        </w:tc>
      </w:tr>
      <w:tr w:rsidR="0022066E" w:rsidRPr="00D71528" w14:paraId="6826FB6E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D30C" w14:textId="5ECE3172" w:rsidR="00F966B7" w:rsidRPr="0022066E" w:rsidRDefault="0022066E" w:rsidP="00F6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2066E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The Virgin and Child with St</w:t>
            </w:r>
            <w:r w:rsidR="00A3041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  <w:r w:rsidRPr="0022066E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 Elizabeth and St</w:t>
            </w:r>
            <w:r w:rsidR="00A3041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  <w:r w:rsidRPr="0022066E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 John the Baptist,</w:t>
            </w:r>
            <w:r w:rsidRPr="0022066E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="00137D5E" w:rsidRPr="0022066E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Giovanni Battista Salvi (Il Sassoferrato), </w:t>
            </w:r>
            <w:r w:rsidR="00A30411">
              <w:rPr>
                <w:rStyle w:val="normaltextrun"/>
                <w:rFonts w:ascii="Calibri" w:hAnsi="Calibri" w:cs="Calibri"/>
                <w:sz w:val="18"/>
                <w:szCs w:val="18"/>
              </w:rPr>
              <w:t>ca.</w:t>
            </w:r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>1660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7DB93" w14:textId="31DA5F43" w:rsidR="00F966B7" w:rsidRPr="00137D5E" w:rsidRDefault="0022066E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P.1947.LF.389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84C2" w14:textId="7025FC2A" w:rsidR="00F966B7" w:rsidRPr="00137D5E" w:rsidRDefault="0022066E" w:rsidP="00F6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The Courtauld Gallery, Lee of Fareham Bequest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4E5" w14:textId="578DABDA" w:rsidR="00F966B7" w:rsidRPr="0022066E" w:rsidRDefault="0022066E" w:rsidP="00F608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22066E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Early 1990s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9DBA" w14:textId="51DA5887" w:rsidR="00F966B7" w:rsidRPr="002E6877" w:rsidRDefault="0022066E" w:rsidP="00F6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Strip lined with </w:t>
            </w:r>
            <w:r w:rsidR="00A30411">
              <w:rPr>
                <w:rStyle w:val="normaltextrun"/>
                <w:rFonts w:ascii="Calibri" w:hAnsi="Calibri" w:cs="Calibri"/>
                <w:sz w:val="18"/>
                <w:szCs w:val="18"/>
              </w:rPr>
              <w:t>Beva</w:t>
            </w:r>
            <w:r w:rsidRPr="0022066E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film and sailcloth</w:t>
            </w:r>
          </w:p>
        </w:tc>
      </w:tr>
      <w:tr w:rsidR="00212266" w:rsidRPr="0022066E" w14:paraId="0464EBFF" w14:textId="77777777" w:rsidTr="00212266">
        <w:trPr>
          <w:trHeight w:val="330"/>
        </w:trPr>
        <w:tc>
          <w:tcPr>
            <w:tcW w:w="29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86F9" w14:textId="20C98C8B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The Siege of Malta: Siege and Bombardment of St Michael, 28 June 1565,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Matteo Perez,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ca. 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1656</w:t>
            </w:r>
          </w:p>
        </w:tc>
        <w:tc>
          <w:tcPr>
            <w:tcW w:w="18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BC0C75" w14:textId="3A2A235C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BHC0255</w:t>
            </w:r>
          </w:p>
        </w:tc>
        <w:tc>
          <w:tcPr>
            <w:tcW w:w="17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CD182F" w14:textId="4F45538C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 w:rsidR="0065167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A553" w14:textId="77777777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sz w:val="18"/>
                <w:szCs w:val="18"/>
                <w:lang w:eastAsia="en-GB"/>
              </w:rPr>
              <w:t>1967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117D" w14:textId="640A0AFB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sz w:val="18"/>
                <w:szCs w:val="18"/>
                <w:lang w:eastAsia="en-GB"/>
              </w:rPr>
              <w:t>Lin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ed with wax resin onto linen</w:t>
            </w:r>
          </w:p>
        </w:tc>
      </w:tr>
      <w:tr w:rsidR="00212266" w:rsidRPr="0022066E" w14:paraId="310361A9" w14:textId="77777777" w:rsidTr="00212266">
        <w:trPr>
          <w:trHeight w:val="330"/>
        </w:trPr>
        <w:tc>
          <w:tcPr>
            <w:tcW w:w="29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52E3" w14:textId="77777777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A11D" w14:textId="77777777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966C" w14:textId="77777777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A6FE" w14:textId="6BB5B0AC" w:rsidR="0022066E" w:rsidRPr="0022066E" w:rsidRDefault="0022066E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1989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929D" w14:textId="70542263" w:rsidR="0022066E" w:rsidRPr="0022066E" w:rsidRDefault="006E4E00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Corners reinforced and r</w:t>
            </w:r>
            <w:r w:rsidR="0022066E">
              <w:rPr>
                <w:rFonts w:eastAsia="Times New Roman" w:cstheme="minorHAnsi"/>
                <w:sz w:val="18"/>
                <w:szCs w:val="18"/>
                <w:lang w:eastAsia="en-GB"/>
              </w:rPr>
              <w:t>estretched</w:t>
            </w:r>
          </w:p>
        </w:tc>
      </w:tr>
      <w:tr w:rsidR="0022066E" w:rsidRPr="0022066E" w14:paraId="12EA8067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497D" w14:textId="5610ABDC" w:rsidR="00F966B7" w:rsidRPr="0022066E" w:rsidRDefault="006E4E00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4E00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Cleopatra's Needle Being Brought to England, 1877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,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George Knight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,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ca.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1877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3C67" w14:textId="23D7F75F" w:rsidR="00F966B7" w:rsidRPr="0022066E" w:rsidRDefault="006E4E00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BHC0641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20D8" w14:textId="09FAAEBA" w:rsidR="00F966B7" w:rsidRPr="0022066E" w:rsidRDefault="00651676" w:rsidP="00F608E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F19" w14:textId="3EFB7128" w:rsidR="00F966B7" w:rsidRPr="0022066E" w:rsidRDefault="006E4E00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E22F" w14:textId="6B1EC7E2" w:rsidR="00F966B7" w:rsidRPr="0022066E" w:rsidRDefault="006E4E00" w:rsidP="00F608E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Lined with sturgeon glue onto linen</w:t>
            </w:r>
          </w:p>
        </w:tc>
      </w:tr>
      <w:tr w:rsidR="00775B1D" w:rsidRPr="0022066E" w14:paraId="7D95F7F0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6E51" w14:textId="0DEBA338" w:rsidR="00775B1D" w:rsidRPr="0022066E" w:rsidRDefault="00775B1D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775B1D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Defeat of the Spanish Armada, 8 August 1588,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Philippe Jacques de Loutherbourg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1796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F1FE" w14:textId="30264E02" w:rsidR="00775B1D" w:rsidRPr="0022066E" w:rsidRDefault="00775B1D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BHC0264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6B93" w14:textId="3981DC0C" w:rsidR="00775B1D" w:rsidRPr="0022066E" w:rsidRDefault="00651676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B920" w14:textId="6A9966B4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C87B" w14:textId="44C42E90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Lined with wax resin onto coarse linen</w:t>
            </w:r>
          </w:p>
        </w:tc>
      </w:tr>
      <w:tr w:rsidR="00775B1D" w:rsidRPr="0022066E" w14:paraId="0A3FCBAB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E09D" w14:textId="0CB5C102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5167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HMS 'Dido'</w:t>
            </w:r>
            <w:r w:rsidRPr="004D289A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, '</w:t>
            </w:r>
            <w:r w:rsidRPr="0065167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Ajax' </w:t>
            </w:r>
            <w:r w:rsidRPr="004D289A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and </w:t>
            </w:r>
            <w:r w:rsidRPr="0065167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'Orion' </w:t>
            </w:r>
            <w:r w:rsidRPr="004D289A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in Action off </w:t>
            </w:r>
            <w:r w:rsidRPr="004D289A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Crete, 21 May 1941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Rowland Langmaid (1897–1956)</w:t>
            </w:r>
            <w:r w:rsidR="00EF0DEB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mid-20</w:t>
            </w:r>
            <w:r w:rsidR="00A30411" w:rsidRP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</w:t>
            </w:r>
            <w:r w:rsidR="00EF0DEB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century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CA3A7" w14:textId="0C5F99DD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lastRenderedPageBreak/>
              <w:t>BHC0678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157C" w14:textId="478073C9" w:rsidR="00775B1D" w:rsidRPr="0022066E" w:rsidRDefault="00651676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lastRenderedPageBreak/>
              <w:t>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0B64" w14:textId="4CDA845F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lastRenderedPageBreak/>
              <w:t>1973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D0E6" w14:textId="35DE5107" w:rsidR="00775B1D" w:rsidRPr="0022066E" w:rsidRDefault="004D289A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Lined with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Beva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onto black polypropylene</w:t>
            </w:r>
          </w:p>
        </w:tc>
      </w:tr>
      <w:tr w:rsidR="00775B1D" w:rsidRPr="0022066E" w14:paraId="58250CF3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05EC" w14:textId="77AD7A91" w:rsidR="00775B1D" w:rsidRPr="0022066E" w:rsidRDefault="00EF0DEB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65167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Destruction of the American Fleet at Penobscot Bay, 14 August 1779,</w:t>
            </w:r>
            <w:r w:rsidR="00651676"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Dominic Serres, 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late 18th century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1995" w14:textId="3A19C135" w:rsidR="00775B1D" w:rsidRPr="0022066E" w:rsidRDefault="00651676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BHC0425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43DE" w14:textId="1E7E0210" w:rsidR="00775B1D" w:rsidRPr="0022066E" w:rsidRDefault="00651676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7436" w14:textId="4A722C45" w:rsidR="00775B1D" w:rsidRPr="0022066E" w:rsidRDefault="00EF0DEB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3047" w14:textId="342D816C" w:rsidR="00775B1D" w:rsidRPr="0022066E" w:rsidRDefault="00EF0DEB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Lined with wax-resin onto cotton duck and </w:t>
            </w:r>
            <w:r w:rsidR="009A1EF9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elinex</w:t>
            </w:r>
          </w:p>
        </w:tc>
      </w:tr>
      <w:tr w:rsidR="00775B1D" w:rsidRPr="0022066E" w14:paraId="75C1D159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9C27" w14:textId="3007D5F8" w:rsidR="00775B1D" w:rsidRPr="000E0818" w:rsidRDefault="000E0818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The East Indiaman </w:t>
            </w:r>
            <w:r w:rsidRPr="000E0818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York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 and Other Vessels,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Thomas Luny, 1788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A7528" w14:textId="1BB2B04B" w:rsidR="00775B1D" w:rsidRPr="0022066E" w:rsidRDefault="00307D11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BHC3735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7C6F" w14:textId="2CD122AE" w:rsidR="00775B1D" w:rsidRPr="00307D11" w:rsidRDefault="00307D11" w:rsidP="00775B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A6A8" w14:textId="73F952AF" w:rsidR="00775B1D" w:rsidRPr="0022066E" w:rsidRDefault="00307D11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704B" w14:textId="66D42B29" w:rsidR="00775B1D" w:rsidRPr="0022066E" w:rsidRDefault="00307D11" w:rsidP="00775B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Lined with wax-resin onto post office bagging</w:t>
            </w:r>
          </w:p>
        </w:tc>
      </w:tr>
      <w:tr w:rsidR="000E0818" w:rsidRPr="0022066E" w14:paraId="385B0BDD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2937" w14:textId="4E104637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E081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The East Indiaman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Asia</w:t>
            </w:r>
            <w:r w:rsidR="001F0C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William John Huggins</w:t>
            </w:r>
            <w:r w:rsidR="001F0C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1836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2C66" w14:textId="559F2146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BHC3209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23FE" w14:textId="411ABB13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8012" w14:textId="6840F7FF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03E" w14:textId="2CD75807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Strip lined with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Beva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onto </w:t>
            </w:r>
            <w:bookmarkStart w:id="0" w:name="_Hlk103247748"/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TenCate</w:t>
            </w:r>
            <w:bookmarkEnd w:id="0"/>
          </w:p>
        </w:tc>
      </w:tr>
      <w:tr w:rsidR="000E0818" w:rsidRPr="0022066E" w14:paraId="75DFAB1E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589B" w14:textId="1F4F5173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C2DF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Indiaman in the Thames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, </w:t>
            </w:r>
            <w:r w:rsidR="000C2DF0"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William Adolphus Knell,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ca.</w:t>
            </w:r>
            <w:r w:rsidR="009A1EF9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 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1864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7F479" w14:textId="745C8201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BHC1228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8858" w14:textId="2B97006E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6F43" w14:textId="282F3CE4" w:rsidR="000E0818" w:rsidRPr="0022066E" w:rsidRDefault="000C2DF0" w:rsidP="000C2DF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846" w14:textId="1CA764B2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Lined with wax</w:t>
            </w:r>
            <w:r w:rsidR="00132798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resin onto linen</w:t>
            </w:r>
          </w:p>
        </w:tc>
      </w:tr>
      <w:tr w:rsidR="000E0818" w:rsidRPr="0022066E" w14:paraId="52232D1E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EEA" w14:textId="40F46FA9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A47C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GB"/>
              </w:rPr>
              <w:t>Section Through a First-Rate</w:t>
            </w: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,</w:t>
            </w:r>
            <w:r w:rsidR="002A47CC"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After Thomas Phillips, </w:t>
            </w:r>
            <w:r w:rsidR="0021226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</w:t>
            </w:r>
            <w:r w:rsidR="00A30411" w:rsidRP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th</w:t>
            </w:r>
            <w:r w:rsidR="0021226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century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26F4" w14:textId="6B144AC5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E687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BHC0872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82081" w14:textId="40CDDEB7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C1BD" w14:textId="59D62163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5770" w14:textId="5C58E041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Strip lined with </w:t>
            </w:r>
            <w:r w:rsidR="00A304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Beva</w:t>
            </w:r>
            <w:r w:rsidRPr="00D71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film and sailcloth</w:t>
            </w:r>
          </w:p>
        </w:tc>
      </w:tr>
      <w:tr w:rsidR="000E0818" w:rsidRPr="0022066E" w14:paraId="318B862F" w14:textId="77777777" w:rsidTr="00212266"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461C" w14:textId="668F506A" w:rsidR="000E0818" w:rsidRPr="0022066E" w:rsidRDefault="000E0818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1226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n-GB"/>
              </w:rPr>
              <w:t>German Fleet Manoeuvres on High Seas</w:t>
            </w:r>
            <w:r w:rsidR="0021226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</w:t>
            </w: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Carl Saltzman, </w:t>
            </w:r>
            <w:r w:rsidR="0021226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early 20</w:t>
            </w:r>
            <w:r w:rsidR="00A30411" w:rsidRP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th</w:t>
            </w:r>
            <w:r w:rsidR="00212266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century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A069" w14:textId="0B8D6899" w:rsidR="000E0818" w:rsidRPr="0022066E" w:rsidRDefault="00212266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BHC0648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DE79" w14:textId="71B96DB4" w:rsidR="000E0818" w:rsidRPr="0022066E" w:rsidRDefault="000C2DF0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Royal Museums Greenwich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, National Maritime Museum Collection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6BB" w14:textId="6AA5E2B8" w:rsidR="000E0818" w:rsidRPr="0022066E" w:rsidRDefault="00212266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DAAB" w14:textId="58A0040A" w:rsidR="000E0818" w:rsidRPr="0022066E" w:rsidRDefault="00212266" w:rsidP="000E081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CFE2F3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Lined with </w:t>
            </w:r>
            <w:r w:rsidR="00A30411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Beva</w:t>
            </w:r>
            <w:r w:rsidR="000E0818" w:rsidRPr="0022066E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371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 xml:space="preserve"> onto sailcloth</w:t>
            </w:r>
          </w:p>
        </w:tc>
      </w:tr>
    </w:tbl>
    <w:p w14:paraId="26BBEF34" w14:textId="798D9CD8" w:rsidR="002E6877" w:rsidRDefault="002E6877"/>
    <w:p w14:paraId="48C6F64A" w14:textId="77777777" w:rsidR="00E35B29" w:rsidRDefault="00E35B29"/>
    <w:sectPr w:rsidR="00E35B29" w:rsidSect="00CD5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A08"/>
    <w:multiLevelType w:val="multilevel"/>
    <w:tmpl w:val="5F6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1573B"/>
    <w:multiLevelType w:val="multilevel"/>
    <w:tmpl w:val="89D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44635"/>
    <w:multiLevelType w:val="multilevel"/>
    <w:tmpl w:val="29A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F219F"/>
    <w:multiLevelType w:val="multilevel"/>
    <w:tmpl w:val="FBB6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804CE"/>
    <w:multiLevelType w:val="multilevel"/>
    <w:tmpl w:val="21D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ED1F53"/>
    <w:multiLevelType w:val="multilevel"/>
    <w:tmpl w:val="CD60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486188">
    <w:abstractNumId w:val="5"/>
  </w:num>
  <w:num w:numId="2" w16cid:durableId="1133015344">
    <w:abstractNumId w:val="3"/>
  </w:num>
  <w:num w:numId="3" w16cid:durableId="290482773">
    <w:abstractNumId w:val="0"/>
  </w:num>
  <w:num w:numId="4" w16cid:durableId="2017029086">
    <w:abstractNumId w:val="2"/>
  </w:num>
  <w:num w:numId="5" w16cid:durableId="719088350">
    <w:abstractNumId w:val="4"/>
  </w:num>
  <w:num w:numId="6" w16cid:durableId="170852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6"/>
    <w:rsid w:val="000B013E"/>
    <w:rsid w:val="000C2DF0"/>
    <w:rsid w:val="000E0818"/>
    <w:rsid w:val="00132798"/>
    <w:rsid w:val="00134321"/>
    <w:rsid w:val="00137D5E"/>
    <w:rsid w:val="001A1A97"/>
    <w:rsid w:val="001F0C28"/>
    <w:rsid w:val="001F1EF2"/>
    <w:rsid w:val="00212266"/>
    <w:rsid w:val="0022066E"/>
    <w:rsid w:val="002A47CC"/>
    <w:rsid w:val="002E6877"/>
    <w:rsid w:val="00307D11"/>
    <w:rsid w:val="004D289A"/>
    <w:rsid w:val="004F5687"/>
    <w:rsid w:val="0053084F"/>
    <w:rsid w:val="00615309"/>
    <w:rsid w:val="00651676"/>
    <w:rsid w:val="006931A1"/>
    <w:rsid w:val="006C00FF"/>
    <w:rsid w:val="006E4E00"/>
    <w:rsid w:val="00775B1D"/>
    <w:rsid w:val="007A24F6"/>
    <w:rsid w:val="00806614"/>
    <w:rsid w:val="00840FFF"/>
    <w:rsid w:val="008A7E30"/>
    <w:rsid w:val="00915D69"/>
    <w:rsid w:val="00950569"/>
    <w:rsid w:val="009A1EF9"/>
    <w:rsid w:val="00A30411"/>
    <w:rsid w:val="00B50FEB"/>
    <w:rsid w:val="00B92D2C"/>
    <w:rsid w:val="00B92D32"/>
    <w:rsid w:val="00C5523A"/>
    <w:rsid w:val="00CD5E3F"/>
    <w:rsid w:val="00D01631"/>
    <w:rsid w:val="00D2164C"/>
    <w:rsid w:val="00D71528"/>
    <w:rsid w:val="00E0659F"/>
    <w:rsid w:val="00E30808"/>
    <w:rsid w:val="00E35B29"/>
    <w:rsid w:val="00E35C1A"/>
    <w:rsid w:val="00EF0DEB"/>
    <w:rsid w:val="00F043E9"/>
    <w:rsid w:val="00F378A4"/>
    <w:rsid w:val="00F608E6"/>
    <w:rsid w:val="00F966B7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5DFD"/>
  <w15:chartTrackingRefBased/>
  <w15:docId w15:val="{1D1A9E4E-5FFD-41FB-8101-05481B7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D01631"/>
    <w:rPr>
      <w:rFonts w:ascii="Segoe UI" w:hAnsi="Segoe UI" w:cs="Segoe UI" w:hint="default"/>
      <w:sz w:val="18"/>
      <w:szCs w:val="18"/>
    </w:rPr>
  </w:style>
  <w:style w:type="paragraph" w:customStyle="1" w:styleId="paragraph">
    <w:name w:val="paragraph"/>
    <w:basedOn w:val="Normal"/>
    <w:rsid w:val="0095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50569"/>
  </w:style>
  <w:style w:type="character" w:customStyle="1" w:styleId="eop">
    <w:name w:val="eop"/>
    <w:basedOn w:val="DefaultParagraphFont"/>
    <w:rsid w:val="0095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35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319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575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314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Polkownik, Camille</dc:creator>
  <cp:keywords/>
  <dc:description/>
  <cp:lastModifiedBy>Rachel Barth</cp:lastModifiedBy>
  <cp:revision>2</cp:revision>
  <dcterms:created xsi:type="dcterms:W3CDTF">2022-08-15T22:00:00Z</dcterms:created>
  <dcterms:modified xsi:type="dcterms:W3CDTF">2022-08-15T22:00:00Z</dcterms:modified>
</cp:coreProperties>
</file>