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2C97" w14:textId="22EB95B4" w:rsidR="006B08DD" w:rsidRPr="00E33840" w:rsidRDefault="00213944">
      <w:pPr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Table 4</w:t>
      </w:r>
      <w:r w:rsidR="00465C5A">
        <w:rPr>
          <w:rFonts w:ascii="Times New Roman" w:hAnsi="Times New Roman" w:cs="Times New Roman"/>
          <w:sz w:val="24"/>
          <w:szCs w:val="24"/>
        </w:rPr>
        <w:t>0</w:t>
      </w:r>
      <w:r w:rsidRPr="00E33840">
        <w:rPr>
          <w:rFonts w:ascii="Times New Roman" w:hAnsi="Times New Roman" w:cs="Times New Roman"/>
          <w:sz w:val="24"/>
          <w:szCs w:val="24"/>
        </w:rPr>
        <w:t>.1. Summary of treatment results</w:t>
      </w:r>
      <w:r w:rsidR="00E33840" w:rsidRPr="00E3384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3135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980"/>
        <w:gridCol w:w="353"/>
        <w:gridCol w:w="612"/>
        <w:gridCol w:w="1648"/>
        <w:gridCol w:w="994"/>
        <w:gridCol w:w="108"/>
        <w:gridCol w:w="3333"/>
        <w:gridCol w:w="108"/>
        <w:gridCol w:w="1807"/>
        <w:gridCol w:w="2153"/>
        <w:gridCol w:w="1039"/>
      </w:tblGrid>
      <w:tr w:rsidR="00213944" w:rsidRPr="00E33840" w14:paraId="1C0AE4BB" w14:textId="77777777" w:rsidTr="006F7BF9">
        <w:trPr>
          <w:trHeight w:val="240"/>
        </w:trPr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A83FE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0" w:name="RANGE!A1:K16"/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Treatment</w:t>
            </w:r>
            <w:bookmarkEnd w:id="0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8E13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6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5550D6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Results: visual appearance of crack in raking light 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(time after treatment)</w:t>
            </w:r>
          </w:p>
        </w:tc>
      </w:tr>
      <w:tr w:rsidR="00213944" w:rsidRPr="00E33840" w14:paraId="40040ECD" w14:textId="77777777" w:rsidTr="006F7BF9">
        <w:trPr>
          <w:trHeight w:val="240"/>
        </w:trPr>
        <w:tc>
          <w:tcPr>
            <w:tcW w:w="0" w:type="auto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9C3E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7ED36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86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D3FFAA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13944" w:rsidRPr="00E33840" w14:paraId="67C92014" w14:textId="77777777" w:rsidTr="006F7BF9">
        <w:trPr>
          <w:trHeight w:val="5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937B" w14:textId="77777777" w:rsidR="00213944" w:rsidRPr="00E33840" w:rsidRDefault="00213944" w:rsidP="006F7BF9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AB0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C615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ECCB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Reinforcement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076E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Adhesive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DDF13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CD1E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Painting slack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(70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E36D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172D0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Painting slack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(21 years)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3E6178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Painting taut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 xml:space="preserve">(21 years) 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2DEC24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Images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(21 years)</w:t>
            </w:r>
          </w:p>
        </w:tc>
      </w:tr>
      <w:tr w:rsidR="00213944" w:rsidRPr="00E33840" w14:paraId="2D856802" w14:textId="77777777" w:rsidTr="006F7BF9">
        <w:trPr>
          <w:trHeight w:val="1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9AE6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Moisture and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3828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E1EC4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Moisture, heat + flattening alone. No size, no reinforcement, no adhesive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EFC93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C7629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Initially 1/2 height; in a few days, approached before-treatment height with more gradual slope; at 2 months, original steeper slope reappeared: crack profile narrowed + aperture opened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DC5F5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01148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has the appearance of an untreated crack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63E9BA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has the appearance of an untreated crack; cupping height lower than in slack painting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0A2DA1" w14:textId="27A8CC06" w:rsidR="00213944" w:rsidRPr="00E33840" w:rsidRDefault="00000000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4" w:history="1"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55923F6A" w14:textId="77777777" w:rsidTr="004F6597">
        <w:trPr>
          <w:trHeight w:val="48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EB91" w14:textId="7B93E616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Plates, for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0786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A5E3E" w14:textId="21F392FB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E641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Acrylic, 3.2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1973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Epoxy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3922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0A0C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flat; plate perimeter surfaced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39F9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E6CC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Same as 70 days after treatment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6ED61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NA—not keyed out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192AF7" w14:textId="71A5AE30" w:rsidR="001363AF" w:rsidRPr="00E33840" w:rsidRDefault="0000000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5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0F1ACB19" w14:textId="77777777" w:rsidTr="004F6597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79EB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EC0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90FA2" w14:textId="6142E9CD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95EB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Epoxy/aluminum foil, 0.3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37A69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D626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35F0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flat; plate perimeter surfaced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04BC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1344" w14:textId="3B7B2A90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has slightly raised;</w:t>
            </w:r>
            <w:r w:rsid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surfacing still present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5ADD9C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NA—not keyed out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F49592" w14:textId="0F0FB3E9" w:rsidR="001363AF" w:rsidRPr="00E33840" w:rsidRDefault="0000000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6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5B8A34FC" w14:textId="77777777" w:rsidTr="004F6597">
        <w:trPr>
          <w:trHeight w:val="48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356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Strips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A606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2194" w14:textId="0E65AFDF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E5BB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Stainless steel strips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63543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3A2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2032C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slightly raised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0856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99E4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raised slightly higher;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C9BA93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Same as for slack painting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075665" w14:textId="362EA59A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Figs</w:t>
            </w:r>
            <w:r w:rsidR="00E33840"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7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41.4</w:t>
              </w:r>
            </w:hyperlink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8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41.6</w:t>
              </w:r>
            </w:hyperlink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9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  <w:tr w:rsidR="001363AF" w:rsidRPr="00E33840" w14:paraId="53766F19" w14:textId="77777777" w:rsidTr="004F6597">
        <w:trPr>
          <w:trHeight w:val="81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8EA6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4DBF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37140" w14:textId="474378B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C8E6C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Epoxy/glass filaments;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heat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0ADD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9B41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CEF64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slightly raised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C9FDEB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1F0633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Crack still appears slightly raised; no surfacing </w:t>
            </w: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 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3DA69A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remains slightly raised; however, now with surfacing due to bending of strips; gradual slope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2D0DC7" w14:textId="594E3099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Figs</w:t>
            </w:r>
            <w:r w:rsid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10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41.4</w:t>
              </w:r>
            </w:hyperlink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11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  <w:tr w:rsidR="001363AF" w:rsidRPr="00E33840" w14:paraId="3265BC00" w14:textId="77777777" w:rsidTr="004F6597">
        <w:trPr>
          <w:trHeight w:val="9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F83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F933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ADB3D" w14:textId="40422F5B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9A3F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heat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4130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996E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FCDCE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slightly to moderately raised; epoxy heat curing appears significant in stiffening compared to treatment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71E3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2D25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is moderately raised;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A6BB2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appears moderately to fully raised; surfacing is present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65E742" w14:textId="4156FCA8" w:rsidR="001363AF" w:rsidRPr="00E33840" w:rsidRDefault="0000000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12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384BF118" w14:textId="77777777" w:rsidTr="004F6597">
        <w:trPr>
          <w:trHeight w:val="7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A0A9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29DA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66D7B" w14:textId="43959698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2E6FD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room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479E9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5BF2D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411E4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moderately raised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2AEC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E8A7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is moderately raised, height higher;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8190FB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NA—not keyed out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A399B0" w14:textId="22A281D4" w:rsidR="001363AF" w:rsidRPr="00E33840" w:rsidRDefault="0000000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13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41.4</w:t>
              </w:r>
            </w:hyperlink>
          </w:p>
        </w:tc>
      </w:tr>
      <w:tr w:rsidR="001363AF" w:rsidRPr="00E33840" w14:paraId="1D608884" w14:textId="77777777" w:rsidTr="004F659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FEC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23E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A43F" w14:textId="28799241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7CF7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room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DF1A0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Threads applied wet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B5D38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3FBDE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slightly raised; epoxy flowed intermittently into crack for greater height control, resulting in s</w:t>
            </w: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titched appearance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25B47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B46E4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moderately to fully raised; stitched appearance;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F7C8E7" w14:textId="7F1C9A45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Cupping height is lower than in slack painting; stitched appearance; surfacing is present 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30C6D" w14:textId="69FA32BE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Figs</w:t>
            </w:r>
            <w:r w:rsidR="00E33840"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14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41.6</w:t>
              </w:r>
            </w:hyperlink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15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  <w:tr w:rsidR="00213944" w:rsidRPr="00E33840" w14:paraId="1ECA99AB" w14:textId="77777777" w:rsidTr="006F7BF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1FE68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9614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3CE2" w14:textId="43148FA6" w:rsidR="00213944" w:rsidRPr="00E33840" w:rsidRDefault="001363AF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65BF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Jade 403/polyester threads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A58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Threads applied wet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27729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24DE4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Initially 1/2 height; in a few days, approached before-treatment height with gradual slope; at 70 days, original steeper slope reappeared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2F02D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4F212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has appearance of an untreated crack;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782F7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NA—not keyed out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D82330" w14:textId="78DDCF8F" w:rsidR="00213944" w:rsidRPr="00E33840" w:rsidRDefault="00000000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16" w:history="1"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213944" w:rsidRPr="00E33840" w14:paraId="555C705A" w14:textId="77777777" w:rsidTr="006F7BF9">
        <w:trPr>
          <w:trHeight w:val="12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F58F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Size + strips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50E2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DB116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371,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F81AA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heat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E4D73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DDD76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5E9E9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was slightly raised; slight moating in sized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B54A7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B6FAD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is slightly to moderately raised; strong moating,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A7EDA2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approaches appearance of untreated; keying out removed appearance of moating; surfacing present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5412A8" w14:textId="36ACF0D4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Figs</w:t>
            </w:r>
            <w:r w:rsidR="00E33840"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17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.6</w:t>
              </w:r>
            </w:hyperlink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18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  <w:tr w:rsidR="00213944" w:rsidRPr="00E33840" w14:paraId="2F5451DB" w14:textId="77777777" w:rsidTr="006F7BF9">
        <w:trPr>
          <w:trHeight w:val="9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F04CF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6A6B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4FF5" w14:textId="77777777" w:rsidR="00213944" w:rsidRPr="00E33840" w:rsidRDefault="00213944" w:rsidP="006F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B-72,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32F9D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Epoxy/polyester threads; </w:t>
            </w: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heat cured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6A0F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 film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F9AFE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B812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moderately raised; strong moating in sized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7746A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D33D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is slightly to moderately raised; severe moating,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797EA3" w14:textId="77777777" w:rsidR="00213944" w:rsidRPr="00E33840" w:rsidRDefault="00213944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approaches appearance of untreated; slight moating is visible; surfacing present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FC04E4" w14:textId="2693C7A3" w:rsidR="00213944" w:rsidRPr="00E33840" w:rsidRDefault="00000000" w:rsidP="006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19" w:history="1"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213944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41.7</w:t>
              </w:r>
            </w:hyperlink>
          </w:p>
        </w:tc>
      </w:tr>
      <w:tr w:rsidR="001363AF" w:rsidRPr="00E33840" w14:paraId="0E558FEB" w14:textId="77777777" w:rsidTr="001363AF">
        <w:trPr>
          <w:trHeight w:val="12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0CC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 alone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46C6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E5E9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Beva 371,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D62A" w14:textId="3CC95381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DDC7" w14:textId="75F12EBC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7F0E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2F245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slightly to moderately raised; sized area was moderately moated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4F4B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C09E9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has appearance of untreated; slight moating is visible: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500CC" w14:textId="70AF11DB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Cupping height is lower than in slack painting; moating not apparent; no surfacing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AC3AB8" w14:textId="7963D047" w:rsidR="001363AF" w:rsidRPr="00E33840" w:rsidRDefault="0000000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20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41.6</w:t>
              </w:r>
            </w:hyperlink>
          </w:p>
        </w:tc>
      </w:tr>
      <w:tr w:rsidR="001363AF" w:rsidRPr="00E33840" w14:paraId="7D6A6691" w14:textId="77777777" w:rsidTr="001363AF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F394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33A00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E58B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B-72, 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F3A4" w14:textId="06B7E40C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DB505" w14:textId="0F0D2FFA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63D83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28304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to be half of before-treatment height; sized area was severely moated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8DB5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26202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has appearance of untreated; strong moating is visible;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A6A751" w14:textId="500F2945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Cupping height is lower than in slack painting; moating is minimized; no surfacing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6D97EE" w14:textId="506DEFCE" w:rsidR="001363AF" w:rsidRPr="00E33840" w:rsidRDefault="00000000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hyperlink r:id="rId21" w:history="1"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Fig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.</w:t>
              </w:r>
              <w:r w:rsidR="001363AF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 xml:space="preserve"> 41.4</w:t>
              </w:r>
            </w:hyperlink>
          </w:p>
        </w:tc>
      </w:tr>
      <w:tr w:rsidR="001363AF" w:rsidRPr="00E33840" w14:paraId="2E0A8C33" w14:textId="77777777" w:rsidTr="001363AF">
        <w:trPr>
          <w:trHeight w:val="7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DB219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Butt joint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658CD" w14:textId="77777777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83B8" w14:textId="39A8B0D8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FC1E" w14:textId="3DE3F4B0" w:rsidR="001363AF" w:rsidRPr="00E33840" w:rsidRDefault="001363AF" w:rsidP="00136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CF4F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Epoxy butt joint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FDD51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A618A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appeared moderately raised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CC14E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07C78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 appears moderately raised; no surfacing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53C4BD" w14:textId="77777777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840">
              <w:rPr>
                <w:rFonts w:ascii="Times New Roman" w:eastAsia="Times New Roman" w:hAnsi="Times New Roman" w:cs="Times New Roman"/>
                <w:sz w:val="20"/>
                <w:szCs w:val="20"/>
              </w:rPr>
              <w:t>Crack appears moderately raised; no surfacing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AF5988" w14:textId="58B5B2BE" w:rsidR="001363AF" w:rsidRPr="00E33840" w:rsidRDefault="001363AF" w:rsidP="00136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Figs</w:t>
            </w:r>
            <w:r w:rsidR="00E33840"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.</w:t>
            </w:r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hyperlink r:id="rId22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</w:t>
              </w:r>
              <w:r w:rsidR="00E33840"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6</w:t>
              </w:r>
            </w:hyperlink>
            <w:r w:rsidRPr="00E33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hyperlink r:id="rId23" w:history="1">
              <w:r w:rsidRPr="00E3384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highlight w:val="yellow"/>
                </w:rPr>
                <w:t>41.7</w:t>
              </w:r>
            </w:hyperlink>
          </w:p>
        </w:tc>
      </w:tr>
    </w:tbl>
    <w:p w14:paraId="3A5ED371" w14:textId="77777777" w:rsidR="00213944" w:rsidRPr="00E33840" w:rsidRDefault="00213944">
      <w:pPr>
        <w:rPr>
          <w:rFonts w:ascii="Times New Roman" w:hAnsi="Times New Roman" w:cs="Times New Roman"/>
        </w:rPr>
      </w:pPr>
    </w:p>
    <w:sectPr w:rsidR="00213944" w:rsidRPr="00E33840" w:rsidSect="006B08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DD"/>
    <w:rsid w:val="000063F2"/>
    <w:rsid w:val="001363AF"/>
    <w:rsid w:val="00213944"/>
    <w:rsid w:val="00465C5A"/>
    <w:rsid w:val="006B08DD"/>
    <w:rsid w:val="00A271E2"/>
    <w:rsid w:val="00A3246E"/>
    <w:rsid w:val="00B65E2A"/>
    <w:rsid w:val="00C46C5A"/>
    <w:rsid w:val="00E3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0008"/>
  <w15:chartTrackingRefBased/>
  <w15:docId w15:val="{25A39F0A-7307-418B-B845-2DA1A8D8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nalized%20files-Conserving-Canvas--72122-to%20prep%20for%20TR/41-Hough%20Michalski/fig-41-6" TargetMode="External"/><Relationship Id="rId13" Type="http://schemas.openxmlformats.org/officeDocument/2006/relationships/hyperlink" Target="file:///Users/rbarth/Desktop/Finalized%20files-Conserving-Canvas--72122-to%20prep%20for%20TR/41-Hough%20Michalski/fig-41-4" TargetMode="External"/><Relationship Id="rId18" Type="http://schemas.openxmlformats.org/officeDocument/2006/relationships/hyperlink" Target="file:///Users/rbarth/Desktop/Finalized%20files-Conserving-Canvas--72122-to%20prep%20for%20TR/41-Hough%20Michalski/fig-41-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Users/rbarth/Desktop/Finalized%20files-Conserving-Canvas--72122-to%20prep%20for%20TR/41-Hough%20Michalski/fig-41-4" TargetMode="External"/><Relationship Id="rId7" Type="http://schemas.openxmlformats.org/officeDocument/2006/relationships/hyperlink" Target="file:///Users/rbarth/Desktop/Finalized%20files-Conserving-Canvas--72122-to%20prep%20for%20TR/41-Hough%20Michalski/fig-41-4" TargetMode="External"/><Relationship Id="rId12" Type="http://schemas.openxmlformats.org/officeDocument/2006/relationships/hyperlink" Target="file:///Users/rbarth/Desktop/Finalized%20files-Conserving-Canvas--72122-to%20prep%20for%20TR/41-Hough%20Michalski/fig-41-7" TargetMode="External"/><Relationship Id="rId17" Type="http://schemas.openxmlformats.org/officeDocument/2006/relationships/hyperlink" Target="file:///Users/rbarth/Desktop/Finalized%20files-Conserving-Canvas--72122-to%20prep%20for%20TR/41-Hough%20Michalski/fig-41-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Users/rbarth/Desktop/Finalized%20files-Conserving-Canvas--72122-to%20prep%20for%20TR/41-Hough%20Michalski/fig-41-7" TargetMode="External"/><Relationship Id="rId20" Type="http://schemas.openxmlformats.org/officeDocument/2006/relationships/hyperlink" Target="file:///Users/rbarth/Desktop/Finalized%20files-Conserving-Canvas--72122-to%20prep%20for%20TR/41-Hough%20Michalski/fig-41-6" TargetMode="External"/><Relationship Id="rId1" Type="http://schemas.openxmlformats.org/officeDocument/2006/relationships/styles" Target="styles.xml"/><Relationship Id="rId6" Type="http://schemas.openxmlformats.org/officeDocument/2006/relationships/hyperlink" Target="file:///Users/rbarth/Desktop/Finalized%20files-Conserving-Canvas--72122-to%20prep%20for%20TR/41-Hough%20Michalski/fig-41-7" TargetMode="External"/><Relationship Id="rId11" Type="http://schemas.openxmlformats.org/officeDocument/2006/relationships/hyperlink" Target="file:///Users/rbarth/Desktop/Finalized%20files-Conserving-Canvas--72122-to%20prep%20for%20TR/41-Hough%20Michalski/fig-41-7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Users/rbarth/Desktop/Finalized%20files-Conserving-Canvas--72122-to%20prep%20for%20TR/41-Hough%20Michalski/fig-41-7" TargetMode="External"/><Relationship Id="rId15" Type="http://schemas.openxmlformats.org/officeDocument/2006/relationships/hyperlink" Target="file:///Users/rbarth/Desktop/Finalized%20files-Conserving-Canvas--72122-to%20prep%20for%20TR/41-Hough%20Michalski/fig-41-7" TargetMode="External"/><Relationship Id="rId23" Type="http://schemas.openxmlformats.org/officeDocument/2006/relationships/hyperlink" Target="file:///Users/rbarth/Desktop/Finalized%20files-Conserving-Canvas--72122-to%20prep%20for%20TR/41-Hough%20Michalski/fig-41-7" TargetMode="External"/><Relationship Id="rId10" Type="http://schemas.openxmlformats.org/officeDocument/2006/relationships/hyperlink" Target="file:///Users/rbarth/Desktop/Finalized%20files-Conserving-Canvas--72122-to%20prep%20for%20TR/41-Hough%20Michalski/fig-41-4" TargetMode="External"/><Relationship Id="rId19" Type="http://schemas.openxmlformats.org/officeDocument/2006/relationships/hyperlink" Target="file:///Users/rbarth/Desktop/Finalized%20files-Conserving-Canvas--72122-to%20prep%20for%20TR/41-Hough%20Michalski/fig-41-7" TargetMode="External"/><Relationship Id="rId4" Type="http://schemas.openxmlformats.org/officeDocument/2006/relationships/hyperlink" Target="file:///Users/rbarth/Desktop/Finalized%20files-Conserving-Canvas--72122-to%20prep%20for%20TR/41-Hough%20Michalski/fig-41-7" TargetMode="External"/><Relationship Id="rId9" Type="http://schemas.openxmlformats.org/officeDocument/2006/relationships/hyperlink" Target="file:///Users/rbarth/Desktop/Finalized%20files-Conserving-Canvas--72122-to%20prep%20for%20TR/41-Hough%20Michalski/fig-41-7" TargetMode="External"/><Relationship Id="rId14" Type="http://schemas.openxmlformats.org/officeDocument/2006/relationships/hyperlink" Target="file:///Users/rbarth/Desktop/Finalized%20files-Conserving-Canvas--72122-to%20prep%20for%20TR/41-Hough%20Michalski/fig-41-6" TargetMode="External"/><Relationship Id="rId22" Type="http://schemas.openxmlformats.org/officeDocument/2006/relationships/hyperlink" Target="file:///Users/rbarth/Desktop/Finalized%20files-Conserving-Canvas--72122-to%20prep%20for%20TR/41-Hough%20Michalski/fig-41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Greg Albers</cp:lastModifiedBy>
  <cp:revision>3</cp:revision>
  <dcterms:created xsi:type="dcterms:W3CDTF">2022-08-29T00:56:00Z</dcterms:created>
  <dcterms:modified xsi:type="dcterms:W3CDTF">2022-09-14T01:33:00Z</dcterms:modified>
</cp:coreProperties>
</file>