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41" w:rightFromText="141" w:vertAnchor="page" w:horzAnchor="margin" w:tblpY="1989"/>
        <w:tblW w:w="9085" w:type="dxa"/>
        <w:tblLook w:val="0420" w:firstRow="1" w:lastRow="0" w:firstColumn="0" w:lastColumn="0" w:noHBand="0" w:noVBand="1"/>
      </w:tblPr>
      <w:tblGrid>
        <w:gridCol w:w="2125"/>
        <w:gridCol w:w="2758"/>
        <w:gridCol w:w="4202"/>
      </w:tblGrid>
      <w:tr w:rsidR="008D1FD8" w:rsidRPr="001A5745" w14:paraId="7B61D9C5" w14:textId="77777777" w:rsidTr="008D1FD8">
        <w:trPr>
          <w:trHeight w:val="1558"/>
        </w:trPr>
        <w:tc>
          <w:tcPr>
            <w:tcW w:w="2125" w:type="dxa"/>
            <w:vMerge w:val="restart"/>
            <w:hideMark/>
          </w:tcPr>
          <w:p w14:paraId="6D09E34A" w14:textId="77777777" w:rsidR="008D1FD8" w:rsidRPr="001A5745" w:rsidRDefault="008D1FD8" w:rsidP="008D1FD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A5745">
              <w:rPr>
                <w:rFonts w:ascii="Times New Roman" w:hAnsi="Times New Roman" w:cs="Times New Roman"/>
                <w:b/>
                <w:lang w:val="en-US"/>
              </w:rPr>
              <w:t>Humidification methods</w:t>
            </w:r>
          </w:p>
        </w:tc>
        <w:tc>
          <w:tcPr>
            <w:tcW w:w="2758" w:type="dxa"/>
            <w:hideMark/>
          </w:tcPr>
          <w:p w14:paraId="496178AC" w14:textId="5E12FF0F" w:rsidR="008D1FD8" w:rsidRPr="001A5745" w:rsidRDefault="008D1FD8" w:rsidP="008D1FD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A5745">
              <w:rPr>
                <w:rFonts w:ascii="Times New Roman" w:hAnsi="Times New Roman" w:cs="Times New Roman"/>
                <w:lang w:val="en-US"/>
              </w:rPr>
              <w:t>Ambient lab conditions</w:t>
            </w:r>
            <w:r w:rsidR="00845FC0" w:rsidRPr="001A57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31D8E" w:rsidRPr="001A5745">
              <w:rPr>
                <w:rFonts w:ascii="Times New Roman" w:hAnsi="Times New Roman" w:cs="Times New Roman"/>
                <w:lang w:val="en-US"/>
              </w:rPr>
              <w:t>(c</w:t>
            </w:r>
            <w:r w:rsidRPr="001A5745">
              <w:rPr>
                <w:rFonts w:ascii="Times New Roman" w:hAnsi="Times New Roman" w:cs="Times New Roman"/>
                <w:lang w:val="en-US"/>
              </w:rPr>
              <w:t>ycles 1–4, 12</w:t>
            </w:r>
            <w:r w:rsidR="00D31D8E" w:rsidRPr="001A5745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202" w:type="dxa"/>
            <w:hideMark/>
          </w:tcPr>
          <w:p w14:paraId="3B5F370D" w14:textId="162FC26B" w:rsidR="008D1FD8" w:rsidRPr="001A5745" w:rsidRDefault="008D1FD8" w:rsidP="008D1FD8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A5745">
              <w:rPr>
                <w:rFonts w:ascii="Times New Roman" w:hAnsi="Times New Roman" w:cs="Times New Roman"/>
                <w:lang w:val="en-US"/>
              </w:rPr>
              <w:t>50% RH at 23°C</w:t>
            </w:r>
          </w:p>
          <w:p w14:paraId="4ECFBC06" w14:textId="41423BAB" w:rsidR="008D1FD8" w:rsidRPr="001A5745" w:rsidRDefault="008D1FD8" w:rsidP="008D1FD8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A5745">
              <w:rPr>
                <w:rFonts w:ascii="Times New Roman" w:hAnsi="Times New Roman" w:cs="Times New Roman"/>
                <w:lang w:val="en-US"/>
              </w:rPr>
              <w:t xml:space="preserve">Sometimes followed by direct moisture application through light misting of </w:t>
            </w:r>
            <w:r w:rsidR="00D31D8E" w:rsidRPr="001A5745">
              <w:rPr>
                <w:rFonts w:ascii="Times New Roman" w:hAnsi="Times New Roman" w:cs="Times New Roman"/>
                <w:lang w:val="en-US"/>
              </w:rPr>
              <w:t>reverse osmosis (</w:t>
            </w:r>
            <w:r w:rsidRPr="001A5745">
              <w:rPr>
                <w:rFonts w:ascii="Times New Roman" w:hAnsi="Times New Roman" w:cs="Times New Roman"/>
                <w:lang w:val="en-US"/>
              </w:rPr>
              <w:t>RO</w:t>
            </w:r>
            <w:r w:rsidR="00D31D8E" w:rsidRPr="001A5745">
              <w:rPr>
                <w:rFonts w:ascii="Times New Roman" w:hAnsi="Times New Roman" w:cs="Times New Roman"/>
                <w:lang w:val="en-US"/>
              </w:rPr>
              <w:t>)</w:t>
            </w:r>
            <w:r w:rsidRPr="001A5745">
              <w:rPr>
                <w:rFonts w:ascii="Times New Roman" w:hAnsi="Times New Roman" w:cs="Times New Roman"/>
                <w:lang w:val="en-US"/>
              </w:rPr>
              <w:t xml:space="preserve"> water of verso</w:t>
            </w:r>
          </w:p>
          <w:p w14:paraId="126D04E7" w14:textId="24F7DCD3" w:rsidR="008D1FD8" w:rsidRPr="001A5745" w:rsidRDefault="008D1FD8" w:rsidP="008D1FD8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A5745">
              <w:rPr>
                <w:rFonts w:ascii="Times New Roman" w:hAnsi="Times New Roman" w:cs="Times New Roman"/>
                <w:lang w:val="en-US"/>
              </w:rPr>
              <w:t>In cycle 12, RO water applied to cracks at verso of canvas with a small brush</w:t>
            </w:r>
          </w:p>
        </w:tc>
      </w:tr>
      <w:tr w:rsidR="008D1FD8" w:rsidRPr="001A5745" w14:paraId="6FBC770F" w14:textId="77777777" w:rsidTr="008D1FD8">
        <w:trPr>
          <w:trHeight w:val="1972"/>
        </w:trPr>
        <w:tc>
          <w:tcPr>
            <w:tcW w:w="2125" w:type="dxa"/>
            <w:vMerge/>
            <w:hideMark/>
          </w:tcPr>
          <w:p w14:paraId="73EC622F" w14:textId="77777777" w:rsidR="008D1FD8" w:rsidRPr="001A5745" w:rsidRDefault="008D1FD8" w:rsidP="008D1FD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hideMark/>
          </w:tcPr>
          <w:p w14:paraId="10A6F58B" w14:textId="19CFBB18" w:rsidR="008D1FD8" w:rsidRPr="001A5745" w:rsidRDefault="008D1FD8" w:rsidP="008D1FD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A5745">
              <w:rPr>
                <w:rFonts w:ascii="Times New Roman" w:hAnsi="Times New Roman" w:cs="Times New Roman"/>
                <w:lang w:val="en-US"/>
              </w:rPr>
              <w:t>Humidity box: painting in working stretcher suspended above damp blotters. Small box fans ensure</w:t>
            </w:r>
            <w:r w:rsidR="00D31D8E" w:rsidRPr="001A5745">
              <w:rPr>
                <w:rFonts w:ascii="Times New Roman" w:hAnsi="Times New Roman" w:cs="Times New Roman"/>
                <w:lang w:val="en-US"/>
              </w:rPr>
              <w:t>d</w:t>
            </w:r>
            <w:r w:rsidRPr="001A5745">
              <w:rPr>
                <w:rFonts w:ascii="Times New Roman" w:hAnsi="Times New Roman" w:cs="Times New Roman"/>
                <w:lang w:val="en-US"/>
              </w:rPr>
              <w:t xml:space="preserve"> circulation of air</w:t>
            </w:r>
            <w:r w:rsidR="00845FC0" w:rsidRPr="001A57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31D8E" w:rsidRPr="001A5745">
              <w:rPr>
                <w:rFonts w:ascii="Times New Roman" w:hAnsi="Times New Roman" w:cs="Times New Roman"/>
                <w:lang w:val="en-US"/>
              </w:rPr>
              <w:t>(c</w:t>
            </w:r>
            <w:r w:rsidRPr="001A5745">
              <w:rPr>
                <w:rFonts w:ascii="Times New Roman" w:hAnsi="Times New Roman" w:cs="Times New Roman"/>
                <w:lang w:val="en-US"/>
              </w:rPr>
              <w:t>ycles 5–8, 13</w:t>
            </w:r>
            <w:r w:rsidR="00D31D8E" w:rsidRPr="001A5745">
              <w:rPr>
                <w:rFonts w:ascii="Times New Roman" w:hAnsi="Times New Roman" w:cs="Times New Roman"/>
                <w:lang w:val="en-US"/>
              </w:rPr>
              <w:t>)</w:t>
            </w:r>
            <w:r w:rsidRPr="001A574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202" w:type="dxa"/>
            <w:hideMark/>
          </w:tcPr>
          <w:p w14:paraId="7026A12C" w14:textId="61FD0F3F" w:rsidR="008D1FD8" w:rsidRPr="001A5745" w:rsidRDefault="008D1FD8" w:rsidP="008D1FD8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A5745">
              <w:rPr>
                <w:rFonts w:ascii="Times New Roman" w:hAnsi="Times New Roman" w:cs="Times New Roman"/>
                <w:lang w:val="en-US"/>
              </w:rPr>
              <w:t>RH from 60% to 70%</w:t>
            </w:r>
          </w:p>
          <w:p w14:paraId="1502005C" w14:textId="360506BE" w:rsidR="008D1FD8" w:rsidRPr="001A5745" w:rsidRDefault="008D1FD8" w:rsidP="008D1FD8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A5745">
              <w:rPr>
                <w:rFonts w:ascii="Times New Roman" w:hAnsi="Times New Roman" w:cs="Times New Roman"/>
                <w:lang w:val="en-US"/>
              </w:rPr>
              <w:t>1–5 hours</w:t>
            </w:r>
          </w:p>
          <w:p w14:paraId="08D48824" w14:textId="318934D1" w:rsidR="008D1FD8" w:rsidRPr="001A5745" w:rsidRDefault="008D1FD8" w:rsidP="008D1FD8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A5745">
              <w:rPr>
                <w:rFonts w:ascii="Times New Roman" w:hAnsi="Times New Roman" w:cs="Times New Roman"/>
                <w:lang w:val="en-US"/>
              </w:rPr>
              <w:t xml:space="preserve">Sometimes followed by light misting of </w:t>
            </w:r>
            <w:r w:rsidR="006E3916" w:rsidRPr="001A5745">
              <w:rPr>
                <w:rFonts w:ascii="Times New Roman" w:hAnsi="Times New Roman" w:cs="Times New Roman"/>
                <w:lang w:val="en-US"/>
              </w:rPr>
              <w:t xml:space="preserve">verso with </w:t>
            </w:r>
            <w:r w:rsidRPr="001A5745">
              <w:rPr>
                <w:rFonts w:ascii="Times New Roman" w:hAnsi="Times New Roman" w:cs="Times New Roman"/>
                <w:lang w:val="en-US"/>
              </w:rPr>
              <w:t>RO water</w:t>
            </w:r>
          </w:p>
          <w:p w14:paraId="5C7781D4" w14:textId="0ACB302F" w:rsidR="008D1FD8" w:rsidRPr="001A5745" w:rsidRDefault="006B12F9" w:rsidP="008D1FD8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A5745">
              <w:rPr>
                <w:rFonts w:ascii="Times New Roman" w:hAnsi="Times New Roman" w:cs="Times New Roman"/>
                <w:lang w:val="en-US"/>
              </w:rPr>
              <w:t>In c</w:t>
            </w:r>
            <w:r w:rsidR="008D1FD8" w:rsidRPr="001A5745">
              <w:rPr>
                <w:rFonts w:ascii="Times New Roman" w:hAnsi="Times New Roman" w:cs="Times New Roman"/>
                <w:lang w:val="en-US"/>
              </w:rPr>
              <w:t xml:space="preserve">ycle 13, misting done with a </w:t>
            </w:r>
            <w:r w:rsidR="00357AA2" w:rsidRPr="001A5745">
              <w:rPr>
                <w:rFonts w:ascii="Times New Roman" w:hAnsi="Times New Roman" w:cs="Times New Roman"/>
                <w:lang w:val="en-US"/>
              </w:rPr>
              <w:t>s</w:t>
            </w:r>
            <w:r w:rsidR="008D1FD8" w:rsidRPr="001A5745">
              <w:rPr>
                <w:rFonts w:ascii="Times New Roman" w:hAnsi="Times New Roman" w:cs="Times New Roman"/>
                <w:lang w:val="en-US"/>
              </w:rPr>
              <w:t xml:space="preserve">uper </w:t>
            </w:r>
            <w:r w:rsidR="00357AA2" w:rsidRPr="001A5745">
              <w:rPr>
                <w:rFonts w:ascii="Times New Roman" w:hAnsi="Times New Roman" w:cs="Times New Roman"/>
                <w:lang w:val="en-US"/>
              </w:rPr>
              <w:t>h</w:t>
            </w:r>
            <w:r w:rsidR="008D1FD8" w:rsidRPr="001A5745">
              <w:rPr>
                <w:rFonts w:ascii="Times New Roman" w:hAnsi="Times New Roman" w:cs="Times New Roman"/>
                <w:lang w:val="en-US"/>
              </w:rPr>
              <w:t>umidifier for greater humidification on recto and verso</w:t>
            </w:r>
          </w:p>
        </w:tc>
      </w:tr>
      <w:tr w:rsidR="008D1FD8" w:rsidRPr="001A5745" w14:paraId="7C00362D" w14:textId="77777777" w:rsidTr="008D1FD8">
        <w:trPr>
          <w:trHeight w:val="892"/>
        </w:trPr>
        <w:tc>
          <w:tcPr>
            <w:tcW w:w="2125" w:type="dxa"/>
            <w:vMerge/>
            <w:hideMark/>
          </w:tcPr>
          <w:p w14:paraId="2C305A82" w14:textId="77777777" w:rsidR="008D1FD8" w:rsidRPr="001A5745" w:rsidRDefault="008D1FD8" w:rsidP="008D1FD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hideMark/>
          </w:tcPr>
          <w:p w14:paraId="4C1171A4" w14:textId="514936A0" w:rsidR="008D1FD8" w:rsidRPr="001A5745" w:rsidRDefault="00D31D8E" w:rsidP="008D1FD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A5745">
              <w:rPr>
                <w:rFonts w:ascii="Times New Roman" w:hAnsi="Times New Roman" w:cs="Times New Roman"/>
                <w:lang w:val="en-US"/>
              </w:rPr>
              <w:t xml:space="preserve">ESPEC </w:t>
            </w:r>
            <w:r w:rsidR="008D1FD8" w:rsidRPr="001A5745">
              <w:rPr>
                <w:rFonts w:ascii="Times New Roman" w:hAnsi="Times New Roman" w:cs="Times New Roman"/>
                <w:lang w:val="en-US"/>
              </w:rPr>
              <w:t>environmental chamber</w:t>
            </w:r>
            <w:r w:rsidR="00845FC0" w:rsidRPr="001A57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A5745">
              <w:rPr>
                <w:rFonts w:ascii="Times New Roman" w:hAnsi="Times New Roman" w:cs="Times New Roman"/>
                <w:lang w:val="en-US"/>
              </w:rPr>
              <w:t>(c</w:t>
            </w:r>
            <w:r w:rsidR="008D1FD8" w:rsidRPr="001A5745">
              <w:rPr>
                <w:rFonts w:ascii="Times New Roman" w:hAnsi="Times New Roman" w:cs="Times New Roman"/>
                <w:lang w:val="en-US"/>
              </w:rPr>
              <w:t>ycles 9–11</w:t>
            </w:r>
            <w:r w:rsidRPr="001A5745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202" w:type="dxa"/>
            <w:hideMark/>
          </w:tcPr>
          <w:p w14:paraId="544185A8" w14:textId="595701CF" w:rsidR="008D1FD8" w:rsidRPr="001A5745" w:rsidRDefault="008D1FD8" w:rsidP="008D1FD8">
            <w:pPr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A5745">
              <w:rPr>
                <w:rFonts w:ascii="Times New Roman" w:hAnsi="Times New Roman" w:cs="Times New Roman"/>
                <w:lang w:val="en-US"/>
              </w:rPr>
              <w:t>60% to 65% RH</w:t>
            </w:r>
          </w:p>
          <w:p w14:paraId="70B15924" w14:textId="79ED4B9F" w:rsidR="008D1FD8" w:rsidRPr="001A5745" w:rsidRDefault="008D1FD8" w:rsidP="008D1FD8">
            <w:pPr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A5745">
              <w:rPr>
                <w:rFonts w:ascii="Times New Roman" w:hAnsi="Times New Roman" w:cs="Times New Roman"/>
                <w:lang w:val="en-US"/>
              </w:rPr>
              <w:t>20°C</w:t>
            </w:r>
          </w:p>
          <w:p w14:paraId="5EB5B57C" w14:textId="4D181C22" w:rsidR="008D1FD8" w:rsidRPr="001A5745" w:rsidRDefault="008D1FD8" w:rsidP="008D1FD8">
            <w:pPr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A5745">
              <w:rPr>
                <w:rFonts w:ascii="Times New Roman" w:hAnsi="Times New Roman" w:cs="Times New Roman"/>
                <w:lang w:val="en-US"/>
              </w:rPr>
              <w:t>4–5 days</w:t>
            </w:r>
          </w:p>
        </w:tc>
      </w:tr>
      <w:tr w:rsidR="008D1FD8" w:rsidRPr="001A5745" w14:paraId="18C093CF" w14:textId="77777777" w:rsidTr="008D1FD8">
        <w:trPr>
          <w:trHeight w:val="1199"/>
        </w:trPr>
        <w:tc>
          <w:tcPr>
            <w:tcW w:w="2125" w:type="dxa"/>
            <w:hideMark/>
          </w:tcPr>
          <w:p w14:paraId="2F2B5E46" w14:textId="77777777" w:rsidR="008D1FD8" w:rsidRPr="001A5745" w:rsidRDefault="008D1FD8" w:rsidP="008D1FD8">
            <w:pPr>
              <w:spacing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1A5745">
              <w:rPr>
                <w:rFonts w:ascii="Times New Roman" w:hAnsi="Times New Roman" w:cs="Times New Roman"/>
                <w:b/>
                <w:lang w:val="en-US"/>
              </w:rPr>
              <w:t>Flattening/relaxing on the vacuum hot table</w:t>
            </w:r>
          </w:p>
        </w:tc>
        <w:tc>
          <w:tcPr>
            <w:tcW w:w="6960" w:type="dxa"/>
            <w:gridSpan w:val="2"/>
            <w:hideMark/>
          </w:tcPr>
          <w:p w14:paraId="2DCC7C12" w14:textId="7BE15735" w:rsidR="008D1FD8" w:rsidRPr="001A5745" w:rsidRDefault="008D1FD8" w:rsidP="008D1FD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A5745">
              <w:rPr>
                <w:rFonts w:ascii="Times New Roman" w:hAnsi="Times New Roman" w:cs="Times New Roman"/>
                <w:lang w:val="en-US"/>
              </w:rPr>
              <w:t xml:space="preserve">After each humidification process described above, the painting was placed on the vacuum hot table under </w:t>
            </w:r>
            <w:r w:rsidR="006E3916" w:rsidRPr="001A5745">
              <w:rPr>
                <w:rFonts w:ascii="Times New Roman" w:hAnsi="Times New Roman" w:cs="Times New Roman"/>
                <w:lang w:val="en-US"/>
              </w:rPr>
              <w:t>1/2</w:t>
            </w:r>
            <w:r w:rsidR="00845FC0" w:rsidRPr="001A5745">
              <w:rPr>
                <w:rFonts w:ascii="Times New Roman" w:hAnsi="Times New Roman" w:cs="Times New Roman"/>
                <w:lang w:val="en-US"/>
              </w:rPr>
              <w:t> </w:t>
            </w:r>
            <w:r w:rsidR="006E3916" w:rsidRPr="001A5745">
              <w:rPr>
                <w:rFonts w:ascii="Times New Roman" w:hAnsi="Times New Roman" w:cs="Times New Roman"/>
                <w:lang w:val="en-US"/>
              </w:rPr>
              <w:t>"</w:t>
            </w:r>
            <w:r w:rsidRPr="001A5745">
              <w:rPr>
                <w:rFonts w:ascii="Times New Roman" w:hAnsi="Times New Roman" w:cs="Times New Roman"/>
                <w:lang w:val="en-US"/>
              </w:rPr>
              <w:t>Hg pressure for 45</w:t>
            </w:r>
            <w:r w:rsidR="00845FC0" w:rsidRPr="001A5745">
              <w:rPr>
                <w:rFonts w:ascii="Times New Roman" w:hAnsi="Times New Roman" w:cs="Times New Roman"/>
                <w:lang w:val="en-US"/>
              </w:rPr>
              <w:t> </w:t>
            </w:r>
            <w:r w:rsidRPr="001A5745">
              <w:rPr>
                <w:rFonts w:ascii="Times New Roman" w:hAnsi="Times New Roman" w:cs="Times New Roman"/>
                <w:lang w:val="en-US"/>
              </w:rPr>
              <w:t>minutes at a temperature of 45°C–54°C</w:t>
            </w:r>
            <w:r w:rsidR="006E3916" w:rsidRPr="001A5745">
              <w:rPr>
                <w:rFonts w:ascii="Times New Roman" w:hAnsi="Times New Roman" w:cs="Times New Roman"/>
                <w:lang w:val="en-US"/>
              </w:rPr>
              <w:t>;</w:t>
            </w:r>
            <w:r w:rsidRPr="001A5745">
              <w:rPr>
                <w:rFonts w:ascii="Times New Roman" w:hAnsi="Times New Roman" w:cs="Times New Roman"/>
                <w:lang w:val="en-US"/>
              </w:rPr>
              <w:t xml:space="preserve"> then cooled and held flat under weights for 24</w:t>
            </w:r>
            <w:r w:rsidR="00845FC0" w:rsidRPr="001A5745">
              <w:rPr>
                <w:rFonts w:ascii="Times New Roman" w:hAnsi="Times New Roman" w:cs="Times New Roman"/>
                <w:lang w:val="en-US"/>
              </w:rPr>
              <w:t> </w:t>
            </w:r>
            <w:r w:rsidRPr="001A5745">
              <w:rPr>
                <w:rFonts w:ascii="Times New Roman" w:hAnsi="Times New Roman" w:cs="Times New Roman"/>
                <w:lang w:val="en-US"/>
              </w:rPr>
              <w:t>hours.</w:t>
            </w:r>
          </w:p>
        </w:tc>
      </w:tr>
    </w:tbl>
    <w:p w14:paraId="3400C6EF" w14:textId="0D0215CB" w:rsidR="00516B1B" w:rsidRPr="001A5745" w:rsidRDefault="00666298" w:rsidP="008D1FD8">
      <w:pPr>
        <w:spacing w:after="0" w:line="240" w:lineRule="auto"/>
        <w:rPr>
          <w:rFonts w:ascii="Times New Roman" w:hAnsi="Times New Roman" w:cs="Times New Roman"/>
          <w:lang w:val="en-CA"/>
        </w:rPr>
      </w:pPr>
      <w:r w:rsidRPr="001A5745">
        <w:rPr>
          <w:rFonts w:ascii="Times New Roman" w:hAnsi="Times New Roman" w:cs="Times New Roman"/>
          <w:bCs/>
          <w:lang w:val="en-US"/>
        </w:rPr>
        <w:t xml:space="preserve">Table </w:t>
      </w:r>
      <w:r w:rsidR="001A5745">
        <w:rPr>
          <w:rFonts w:ascii="Times New Roman" w:hAnsi="Times New Roman" w:cs="Times New Roman"/>
          <w:bCs/>
          <w:lang w:val="en-US"/>
        </w:rPr>
        <w:t>5</w:t>
      </w:r>
      <w:r w:rsidR="005B3ABC">
        <w:rPr>
          <w:rFonts w:ascii="Times New Roman" w:hAnsi="Times New Roman" w:cs="Times New Roman"/>
          <w:bCs/>
          <w:lang w:val="en-US"/>
        </w:rPr>
        <w:t>4</w:t>
      </w:r>
      <w:r w:rsidR="001A5745">
        <w:rPr>
          <w:rFonts w:ascii="Times New Roman" w:hAnsi="Times New Roman" w:cs="Times New Roman"/>
          <w:bCs/>
          <w:lang w:val="en-US"/>
        </w:rPr>
        <w:t>.</w:t>
      </w:r>
      <w:r w:rsidR="008D1FD8" w:rsidRPr="001A5745">
        <w:rPr>
          <w:rFonts w:ascii="Times New Roman" w:hAnsi="Times New Roman" w:cs="Times New Roman"/>
          <w:bCs/>
          <w:lang w:val="en-US"/>
        </w:rPr>
        <w:t>1.</w:t>
      </w:r>
      <w:r w:rsidRPr="001A5745">
        <w:rPr>
          <w:rFonts w:ascii="Times New Roman" w:hAnsi="Times New Roman" w:cs="Times New Roman"/>
          <w:bCs/>
          <w:lang w:val="en-US"/>
        </w:rPr>
        <w:t xml:space="preserve"> Relaxation of cupping and quilting</w:t>
      </w:r>
      <w:r w:rsidR="008D1FD8" w:rsidRPr="001A5745">
        <w:rPr>
          <w:rFonts w:ascii="Times New Roman" w:hAnsi="Times New Roman" w:cs="Times New Roman"/>
          <w:bCs/>
          <w:lang w:val="en-US"/>
        </w:rPr>
        <w:t>—</w:t>
      </w:r>
      <w:r w:rsidRPr="001A5745">
        <w:rPr>
          <w:rFonts w:ascii="Times New Roman" w:hAnsi="Times New Roman" w:cs="Times New Roman"/>
          <w:bCs/>
          <w:lang w:val="en-US"/>
        </w:rPr>
        <w:t>treatment steps</w:t>
      </w:r>
      <w:r w:rsidR="001A5745">
        <w:rPr>
          <w:rFonts w:ascii="Times New Roman" w:hAnsi="Times New Roman" w:cs="Times New Roman"/>
          <w:bCs/>
          <w:lang w:val="en-US"/>
        </w:rPr>
        <w:t>.</w:t>
      </w:r>
    </w:p>
    <w:sectPr w:rsidR="00516B1B" w:rsidRPr="001A57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C0F60"/>
    <w:multiLevelType w:val="hybridMultilevel"/>
    <w:tmpl w:val="EBB889BA"/>
    <w:lvl w:ilvl="0" w:tplc="12C205E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E80B01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F045438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5C8DB6A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C4ED9A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6B21AC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F9AB4C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F58B94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F027640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66242D4C"/>
    <w:multiLevelType w:val="hybridMultilevel"/>
    <w:tmpl w:val="DCC05ADC"/>
    <w:lvl w:ilvl="0" w:tplc="3566F51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C0E8302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D949A48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14E308E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EF23868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B7CE62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06E6E42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A816C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236CE4C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7DCA1469"/>
    <w:multiLevelType w:val="hybridMultilevel"/>
    <w:tmpl w:val="51524D08"/>
    <w:lvl w:ilvl="0" w:tplc="8416B90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F862B0A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7A4380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B9CB62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31ED566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646452E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4D4F8A4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3E8BE74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BF27D28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793014811">
    <w:abstractNumId w:val="2"/>
  </w:num>
  <w:num w:numId="2" w16cid:durableId="26613868">
    <w:abstractNumId w:val="1"/>
  </w:num>
  <w:num w:numId="3" w16cid:durableId="1858881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6ED"/>
    <w:rsid w:val="00095E8D"/>
    <w:rsid w:val="001A5745"/>
    <w:rsid w:val="00357AA2"/>
    <w:rsid w:val="004275C7"/>
    <w:rsid w:val="004F5D29"/>
    <w:rsid w:val="005548A5"/>
    <w:rsid w:val="005B3ABC"/>
    <w:rsid w:val="006146ED"/>
    <w:rsid w:val="00666298"/>
    <w:rsid w:val="006B12F9"/>
    <w:rsid w:val="006E3916"/>
    <w:rsid w:val="007D3AA2"/>
    <w:rsid w:val="00835A51"/>
    <w:rsid w:val="00845FC0"/>
    <w:rsid w:val="008864C4"/>
    <w:rsid w:val="008D1FD8"/>
    <w:rsid w:val="00B45E2B"/>
    <w:rsid w:val="00D31D8E"/>
    <w:rsid w:val="00D73E9C"/>
    <w:rsid w:val="00E20BFE"/>
    <w:rsid w:val="00EA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AEF0"/>
  <w15:chartTrackingRefBased/>
  <w15:docId w15:val="{06BCDB6F-D40B-4CF3-B591-DB343044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662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845F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Marie-Hélène Nadeau</dc:creator>
  <cp:keywords/>
  <dc:description/>
  <cp:lastModifiedBy>Greg Albers</cp:lastModifiedBy>
  <cp:revision>3</cp:revision>
  <cp:lastPrinted>2020-06-26T14:18:00Z</cp:lastPrinted>
  <dcterms:created xsi:type="dcterms:W3CDTF">2022-08-29T23:53:00Z</dcterms:created>
  <dcterms:modified xsi:type="dcterms:W3CDTF">2022-09-14T01:35:00Z</dcterms:modified>
</cp:coreProperties>
</file>