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8DC6" w14:textId="05589B6E" w:rsidR="00E9753E" w:rsidRPr="00A120FF" w:rsidRDefault="007847EE" w:rsidP="00FB6223">
      <w:pPr>
        <w:pStyle w:val="Heading1"/>
        <w:rPr>
          <w:lang w:val="en-US"/>
        </w:rPr>
      </w:pPr>
      <w:r w:rsidRPr="00A120FF">
        <w:rPr>
          <w:lang w:val="en-US"/>
        </w:rPr>
        <w:t>Cultural Heritage u</w:t>
      </w:r>
      <w:r w:rsidR="00617A1A" w:rsidRPr="00A120FF">
        <w:rPr>
          <w:lang w:val="en-US"/>
        </w:rPr>
        <w:t>nder Attack, Learning from History</w:t>
      </w:r>
    </w:p>
    <w:p w14:paraId="4459D2B3" w14:textId="60D6A1F2" w:rsidR="00617A1A" w:rsidRPr="00A120FF" w:rsidRDefault="00617A1A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Hermann Parzinger</w:t>
      </w:r>
    </w:p>
    <w:p w14:paraId="250F9835" w14:textId="5DCFB802" w:rsidR="00E12DC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F6E1BFA" w14:textId="77777777" w:rsidR="00680F91" w:rsidRPr="00680F91" w:rsidRDefault="00680F91" w:rsidP="00680F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0F91">
        <w:rPr>
          <w:rFonts w:ascii="Times New Roman" w:hAnsi="Times New Roman" w:cs="Times New Roman"/>
          <w:sz w:val="24"/>
          <w:szCs w:val="24"/>
        </w:rPr>
        <w:t xml:space="preserve">© 2022 J. Paul Getty Trust. Originally published in </w:t>
      </w:r>
      <w:r w:rsidRPr="00680F91">
        <w:rPr>
          <w:rFonts w:ascii="Times New Roman" w:hAnsi="Times New Roman" w:cs="Times New Roman"/>
          <w:i/>
          <w:sz w:val="24"/>
          <w:szCs w:val="24"/>
        </w:rPr>
        <w:t>Cultural Heritage and Mass Atrocities</w:t>
      </w:r>
      <w:r w:rsidRPr="00680F91">
        <w:rPr>
          <w:rFonts w:ascii="Times New Roman" w:hAnsi="Times New Roman" w:cs="Times New Roman"/>
          <w:sz w:val="24"/>
          <w:szCs w:val="24"/>
        </w:rPr>
        <w:t xml:space="preserve"> © 2022 J. Paul Getty T</w:t>
      </w:r>
      <w:bookmarkStart w:id="0" w:name="_GoBack"/>
      <w:bookmarkEnd w:id="0"/>
      <w:r w:rsidRPr="00680F91">
        <w:rPr>
          <w:rFonts w:ascii="Times New Roman" w:hAnsi="Times New Roman" w:cs="Times New Roman"/>
          <w:sz w:val="24"/>
          <w:szCs w:val="24"/>
        </w:rPr>
        <w:t xml:space="preserve">rust, www.getty.edu/publications/cultural-heritage-mass-atrocities (licensed under </w:t>
      </w:r>
      <w:hyperlink r:id="rId7" w:history="1">
        <w:r w:rsidRPr="00680F91">
          <w:rPr>
            <w:rStyle w:val="Hyperlink"/>
            <w:rFonts w:ascii="Times New Roman" w:hAnsi="Times New Roman" w:cs="Times New Roman"/>
            <w:sz w:val="24"/>
            <w:szCs w:val="24"/>
          </w:rPr>
          <w:t>CC BY 4.0</w:t>
        </w:r>
      </w:hyperlink>
      <w:r w:rsidRPr="00680F91">
        <w:rPr>
          <w:rFonts w:ascii="Times New Roman" w:hAnsi="Times New Roman" w:cs="Times New Roman"/>
          <w:sz w:val="24"/>
          <w:szCs w:val="24"/>
        </w:rPr>
        <w:t>)</w:t>
      </w:r>
    </w:p>
    <w:p w14:paraId="04D30B88" w14:textId="77777777" w:rsidR="00680F91" w:rsidRPr="00A120FF" w:rsidRDefault="00680F91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5A176C9" w14:textId="77777777" w:rsidR="003E0ECB" w:rsidRPr="00A120FF" w:rsidRDefault="003E0ECB" w:rsidP="00FB6223">
      <w:pPr>
        <w:pStyle w:val="Heading2"/>
        <w:rPr>
          <w:lang w:val="en-US"/>
        </w:rPr>
      </w:pPr>
      <w:r w:rsidRPr="00A120FF">
        <w:rPr>
          <w:lang w:val="en-US"/>
        </w:rPr>
        <w:t>Keynote</w:t>
      </w:r>
    </w:p>
    <w:p w14:paraId="5E56E864" w14:textId="7BBB6519" w:rsidR="003E0ECB" w:rsidRPr="00A120FF" w:rsidRDefault="003E0ECB" w:rsidP="003E0E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Intentional destruction of cultural heritage </w:t>
      </w:r>
      <w:r w:rsidR="002F2D2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has occurred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throughout history. </w:t>
      </w:r>
      <w:r w:rsidR="00BA013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motivations may </w:t>
      </w:r>
      <w:r w:rsidR="00BA013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differ</w:t>
      </w:r>
      <w:r w:rsidR="00BA0130" w:rsidRPr="00A120F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281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economic factors </w:t>
      </w:r>
      <w:r w:rsidR="004C718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have usually been </w:t>
      </w:r>
      <w:r w:rsidR="00EB6CEB" w:rsidRPr="00A120FF">
        <w:rPr>
          <w:rFonts w:ascii="Times New Roman" w:hAnsi="Times New Roman" w:cs="Times New Roman"/>
          <w:sz w:val="24"/>
          <w:szCs w:val="24"/>
          <w:lang w:val="en-US"/>
        </w:rPr>
        <w:t>part of the mix</w:t>
      </w:r>
      <w:r w:rsidR="00976F9A" w:rsidRPr="00A120FF">
        <w:rPr>
          <w:rFonts w:ascii="Times New Roman" w:hAnsi="Times New Roman" w:cs="Times New Roman"/>
          <w:sz w:val="24"/>
          <w:szCs w:val="24"/>
          <w:lang w:val="en-US"/>
        </w:rPr>
        <w:t>, with political motives paramount in ant</w:t>
      </w:r>
      <w:r w:rsidR="00994226" w:rsidRPr="00A1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76F9A" w:rsidRPr="00A120FF">
        <w:rPr>
          <w:rFonts w:ascii="Times New Roman" w:hAnsi="Times New Roman" w:cs="Times New Roman"/>
          <w:sz w:val="24"/>
          <w:szCs w:val="24"/>
          <w:lang w:val="en-US"/>
        </w:rPr>
        <w:t>quity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3754A" w:rsidRPr="00A120FF">
        <w:rPr>
          <w:rFonts w:ascii="Times New Roman" w:hAnsi="Times New Roman" w:cs="Times New Roman"/>
          <w:sz w:val="24"/>
          <w:szCs w:val="24"/>
          <w:lang w:val="en-US"/>
        </w:rPr>
        <w:t>More recently, c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ultural genocide </w:t>
      </w:r>
      <w:r w:rsidR="0056420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has accompanied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mass atrocities in </w:t>
      </w:r>
      <w:r w:rsidR="0073754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European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colonial contexts</w:t>
      </w:r>
      <w:r w:rsidR="0073754A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6420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seem</w:t>
      </w:r>
      <w:r w:rsidR="0091230F" w:rsidRPr="00A120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30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common in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most cases of the </w:t>
      </w:r>
      <w:r w:rsidR="0091230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twentieth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and early </w:t>
      </w:r>
      <w:r w:rsidR="0091230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twenty-first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centur</w:t>
      </w:r>
      <w:r w:rsidR="0091230F" w:rsidRPr="00A120FF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when people and their cultural identity </w:t>
      </w:r>
      <w:r w:rsidR="0063677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become </w:t>
      </w:r>
      <w:r w:rsidR="002308F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key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targets. </w:t>
      </w:r>
    </w:p>
    <w:p w14:paraId="09FA7B21" w14:textId="77777777" w:rsidR="00E12DCF" w:rsidRPr="00A120F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9CC8FBA" w14:textId="624EF42E" w:rsidR="007847EE" w:rsidRPr="00A120FF" w:rsidRDefault="007847EE" w:rsidP="00FB6223">
      <w:pPr>
        <w:pStyle w:val="Heading2"/>
        <w:rPr>
          <w:lang w:val="en-US"/>
        </w:rPr>
      </w:pPr>
      <w:r w:rsidRPr="00A120FF">
        <w:rPr>
          <w:lang w:val="en-US"/>
        </w:rPr>
        <w:t>Abstract</w:t>
      </w:r>
    </w:p>
    <w:p w14:paraId="27B29F13" w14:textId="27109BBC" w:rsidR="007847EE" w:rsidRPr="00A120FF" w:rsidRDefault="007847EE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A06C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chapter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explores the history of the intentional destruction of cultural heritage from ancient times to the present. It </w:t>
      </w:r>
      <w:r w:rsidR="00D356C2" w:rsidRPr="00A120FF">
        <w:rPr>
          <w:rFonts w:ascii="Times New Roman" w:hAnsi="Times New Roman" w:cs="Times New Roman"/>
          <w:sz w:val="24"/>
          <w:szCs w:val="24"/>
          <w:lang w:val="en-US"/>
        </w:rPr>
        <w:t>analyzes</w:t>
      </w:r>
      <w:r w:rsidR="007C2C1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political, religious, social, ethnic, and other conditions and motivations that feed the obliteration of cultural artifacts and cultural heritage. Of particular interest are the links to</w:t>
      </w:r>
      <w:r w:rsidR="00865A7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war crimes,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crimes against humanity</w:t>
      </w:r>
      <w:r w:rsidR="00865A7D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356C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atrocities perpetrated against civilian populations. </w:t>
      </w:r>
      <w:r w:rsidR="00D356C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These connections are explored in cases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from antiquity </w:t>
      </w:r>
      <w:r w:rsidR="00FE7F0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Byzantine iconoclastic controversy, the iconoclasm of the Protestant Reformation, the </w:t>
      </w:r>
      <w:r w:rsidR="00DC044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European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colonial age, the French and Russian </w:t>
      </w:r>
      <w:r w:rsidR="003444FD" w:rsidRPr="00A120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evolutions</w:t>
      </w:r>
      <w:r w:rsidR="004D6AC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5A63A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9122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Nazi </w:t>
      </w:r>
      <w:r w:rsidR="005A63A8" w:rsidRPr="00A120FF">
        <w:rPr>
          <w:rFonts w:ascii="Times New Roman" w:hAnsi="Times New Roman" w:cs="Times New Roman"/>
          <w:sz w:val="24"/>
          <w:szCs w:val="24"/>
          <w:lang w:val="en-US"/>
        </w:rPr>
        <w:t>era, when the systematized obliteration of culture and humanity reached new levels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78E8" w:rsidRPr="00A120FF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the crimes of the Khmer Rouge </w:t>
      </w:r>
      <w:r w:rsidR="002E481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Cambodia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and the ethnic</w:t>
      </w:r>
      <w:r w:rsidR="002E481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cultural cleansings </w:t>
      </w:r>
      <w:r w:rsidR="002E481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Balkan </w:t>
      </w:r>
      <w:r w:rsidR="002E4810" w:rsidRPr="00A120F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ars are highlighted. </w:t>
      </w:r>
      <w:r w:rsidR="001D78E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another dimension of ruthlessness is reached with the annihilation of cultural heritage and humanity that the so-called Islamic State in Iraq </w:t>
      </w:r>
      <w:r w:rsidR="00C165A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and Syria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exploited for propaganda purposes before the eyes of a global audience.</w:t>
      </w:r>
    </w:p>
    <w:p w14:paraId="0A8D60D7" w14:textId="08E22287" w:rsidR="007847EE" w:rsidRPr="00A120FF" w:rsidRDefault="007847EE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73F6364" w14:textId="77777777" w:rsidR="003E0ECB" w:rsidRPr="00A120FF" w:rsidRDefault="003E0ECB" w:rsidP="00FB6223">
      <w:pPr>
        <w:pStyle w:val="Heading2"/>
        <w:rPr>
          <w:lang w:val="en-US"/>
        </w:rPr>
      </w:pPr>
      <w:r w:rsidRPr="00A120FF">
        <w:rPr>
          <w:lang w:val="en-US"/>
        </w:rPr>
        <w:t>Biography</w:t>
      </w:r>
    </w:p>
    <w:p w14:paraId="45D4BD5B" w14:textId="4C29AEDF" w:rsidR="003E0ECB" w:rsidRPr="00A120FF" w:rsidRDefault="003E0ECB" w:rsidP="003E0ECB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Hermann Parzinger was appointed Director </w:t>
      </w:r>
      <w:r w:rsidR="002B670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1990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and President </w:t>
      </w:r>
      <w:r w:rsidR="002B670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2003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of the German Archaeological Institute</w:t>
      </w:r>
      <w:r w:rsidR="00D577E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where he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headed archaeological excavations in the Near East and Central Asia. Since 2008 he </w:t>
      </w:r>
      <w:r w:rsidR="00D577E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has been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President of the Prussian Cultural Heritage Foundation, one of the largest cultural institutions </w:t>
      </w:r>
      <w:r w:rsidR="00D577EA" w:rsidRPr="00A120FF">
        <w:rPr>
          <w:rFonts w:ascii="Times New Roman" w:hAnsi="Times New Roman" w:cs="Times New Roman"/>
          <w:sz w:val="24"/>
          <w:szCs w:val="24"/>
          <w:lang w:val="en-US"/>
        </w:rPr>
        <w:t>in the world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For his academic work he </w:t>
      </w:r>
      <w:r w:rsidR="00845B6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received awards and memberships </w:t>
      </w:r>
      <w:r w:rsidR="001D394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academies in Russia, China, Spain, Great Britain, the United States</w:t>
      </w:r>
      <w:r w:rsidR="00147274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Germany. He is </w:t>
      </w:r>
      <w:r w:rsidR="001D394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author of </w:t>
      </w:r>
      <w:r w:rsidR="00D44800" w:rsidRPr="00A120FF">
        <w:rPr>
          <w:rFonts w:ascii="Times New Roman" w:hAnsi="Times New Roman" w:cs="Times New Roman"/>
          <w:sz w:val="24"/>
          <w:szCs w:val="24"/>
          <w:lang w:val="en-US"/>
        </w:rPr>
        <w:t>fifteen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books and over 250 essays on research and cultural policy issues. </w:t>
      </w:r>
    </w:p>
    <w:p w14:paraId="66535DB9" w14:textId="77777777" w:rsidR="003E0ECB" w:rsidRPr="00A120FF" w:rsidRDefault="003E0ECB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37521CC" w14:textId="77777777" w:rsidR="007847EE" w:rsidRPr="00A120FF" w:rsidRDefault="007847EE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B5B6C67" w14:textId="72672B63" w:rsidR="002F5DE8" w:rsidRPr="00A120FF" w:rsidRDefault="00AD575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history of </w:t>
      </w:r>
      <w:r w:rsidR="00E023E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intentional</w:t>
      </w:r>
      <w:r w:rsidR="00556F1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destruction of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>cul</w:t>
      </w:r>
      <w:r w:rsidR="00223A2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tural </w:t>
      </w:r>
      <w:r w:rsidR="00556F1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heritage </w:t>
      </w:r>
      <w:r w:rsidR="00223A2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is long and </w:t>
      </w:r>
      <w:r w:rsidR="00CB06D3" w:rsidRPr="00A120FF">
        <w:rPr>
          <w:rFonts w:ascii="Times New Roman" w:hAnsi="Times New Roman" w:cs="Times New Roman"/>
          <w:sz w:val="24"/>
          <w:szCs w:val="24"/>
          <w:lang w:val="en-US"/>
        </w:rPr>
        <w:t>diverse,</w:t>
      </w:r>
      <w:r w:rsidR="00E12DCF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"/>
      </w:r>
      <w:r w:rsidR="004E33E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6D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with motivations similarly </w:t>
      </w:r>
      <w:r w:rsidR="00E302C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varied. </w:t>
      </w:r>
      <w:r w:rsidR="00111D2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Ideologically or </w:t>
      </w:r>
      <w:r w:rsidR="005B7235" w:rsidRPr="00A120FF">
        <w:rPr>
          <w:rFonts w:ascii="Times New Roman" w:hAnsi="Times New Roman" w:cs="Times New Roman"/>
          <w:sz w:val="24"/>
          <w:szCs w:val="24"/>
          <w:lang w:val="en-US"/>
        </w:rPr>
        <w:t>politically</w:t>
      </w:r>
      <w:r w:rsidR="00111D2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motivated iconoclasm </w:t>
      </w:r>
      <w:r w:rsidR="00562C27" w:rsidRPr="00A120FF">
        <w:rPr>
          <w:rFonts w:ascii="Times New Roman" w:hAnsi="Times New Roman" w:cs="Times New Roman"/>
          <w:sz w:val="24"/>
          <w:szCs w:val="24"/>
          <w:lang w:val="en-US"/>
        </w:rPr>
        <w:t>seeks to destroy symbols and representati</w:t>
      </w:r>
      <w:r w:rsidR="00F96CCB" w:rsidRPr="00A120FF">
        <w:rPr>
          <w:rFonts w:ascii="Times New Roman" w:hAnsi="Times New Roman" w:cs="Times New Roman"/>
          <w:sz w:val="24"/>
          <w:szCs w:val="24"/>
          <w:lang w:val="en-US"/>
        </w:rPr>
        <w:t>onal</w:t>
      </w:r>
      <w:r w:rsidR="00562C2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sign</w:t>
      </w:r>
      <w:r w:rsidR="00C90589" w:rsidRPr="00A120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62C2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5C50" w:rsidRPr="00A120FF">
        <w:rPr>
          <w:rFonts w:ascii="Times New Roman" w:hAnsi="Times New Roman" w:cs="Times New Roman"/>
          <w:sz w:val="24"/>
          <w:szCs w:val="24"/>
          <w:lang w:val="en-US"/>
        </w:rPr>
        <w:t>that characterize a</w:t>
      </w:r>
      <w:r w:rsidR="00B23D3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past that has been</w:t>
      </w:r>
      <w:r w:rsidR="007D69A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D33" w:rsidRPr="00A120FF">
        <w:rPr>
          <w:rFonts w:ascii="Times New Roman" w:hAnsi="Times New Roman" w:cs="Times New Roman"/>
          <w:sz w:val="24"/>
          <w:szCs w:val="24"/>
          <w:lang w:val="en-US"/>
        </w:rPr>
        <w:t>vanquished</w:t>
      </w:r>
      <w:r w:rsidR="00346951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05C5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BA0C3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 deposed system </w:t>
      </w:r>
      <w:r w:rsidR="007D69A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to purge </w:t>
      </w:r>
      <w:r w:rsidR="00F7674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7D69A5" w:rsidRPr="00A120FF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AD300F" w:rsidRPr="00A120FF">
        <w:rPr>
          <w:rFonts w:ascii="Times New Roman" w:hAnsi="Times New Roman" w:cs="Times New Roman"/>
          <w:sz w:val="24"/>
          <w:szCs w:val="24"/>
          <w:lang w:val="en-US"/>
        </w:rPr>
        <w:t>. Religious iconoclasm</w:t>
      </w:r>
      <w:r w:rsidR="00C7094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is fed by the hatred of images of </w:t>
      </w:r>
      <w:r w:rsidR="001E225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another religion, as well as the fight against </w:t>
      </w:r>
      <w:r w:rsidR="006E58B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idolatry and </w:t>
      </w:r>
      <w:r w:rsidR="006774BE" w:rsidRPr="00A120FF">
        <w:rPr>
          <w:rFonts w:ascii="Times New Roman" w:hAnsi="Times New Roman" w:cs="Times New Roman"/>
          <w:sz w:val="24"/>
          <w:szCs w:val="24"/>
          <w:lang w:val="en-US"/>
        </w:rPr>
        <w:t>false gods in the service of the true faith.</w:t>
      </w:r>
      <w:r w:rsidR="00C420C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Economically motivated cultural destruction </w:t>
      </w:r>
      <w:r w:rsidR="00FC1062" w:rsidRPr="00A120FF">
        <w:rPr>
          <w:rFonts w:ascii="Times New Roman" w:hAnsi="Times New Roman" w:cs="Times New Roman"/>
          <w:sz w:val="24"/>
          <w:szCs w:val="24"/>
          <w:lang w:val="en-US"/>
        </w:rPr>
        <w:t>is characterized by the</w:t>
      </w:r>
      <w:r w:rsidR="0013341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pillage and</w:t>
      </w:r>
      <w:r w:rsidR="00FC106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plunder of culturally significant sites or monuments </w:t>
      </w:r>
      <w:r w:rsidR="007A62A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E67C4" w:rsidRPr="00A120FF">
        <w:rPr>
          <w:rFonts w:ascii="Times New Roman" w:hAnsi="Times New Roman" w:cs="Times New Roman"/>
          <w:sz w:val="24"/>
          <w:szCs w:val="24"/>
          <w:lang w:val="en-US"/>
        </w:rPr>
        <w:t>financial</w:t>
      </w:r>
      <w:r w:rsidR="007A62A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gain</w:t>
      </w:r>
      <w:r w:rsidR="0079523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which at times </w:t>
      </w:r>
      <w:r w:rsidR="0022160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may give rise to shadow economies. </w:t>
      </w:r>
      <w:r w:rsidR="001B2EF8" w:rsidRPr="00A1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934CD" w:rsidRPr="00A120FF">
        <w:rPr>
          <w:rFonts w:ascii="Times New Roman" w:hAnsi="Times New Roman" w:cs="Times New Roman"/>
          <w:sz w:val="24"/>
          <w:szCs w:val="24"/>
          <w:lang w:val="en-US"/>
        </w:rPr>
        <w:t>t may not</w:t>
      </w:r>
      <w:r w:rsidR="001B2EF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always</w:t>
      </w:r>
      <w:r w:rsidR="00B934C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be possible to </w:t>
      </w:r>
      <w:r w:rsidR="00F945E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clearly </w:t>
      </w:r>
      <w:r w:rsidR="00B934C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differentiate </w:t>
      </w:r>
      <w:r w:rsidR="00F945E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A041A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C192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various </w:t>
      </w:r>
      <w:r w:rsidR="00A041A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reasons </w:t>
      </w:r>
      <w:r w:rsidR="00282D44" w:rsidRPr="00A120FF">
        <w:rPr>
          <w:rFonts w:ascii="Times New Roman" w:hAnsi="Times New Roman" w:cs="Times New Roman"/>
          <w:sz w:val="24"/>
          <w:szCs w:val="24"/>
          <w:lang w:val="en-US"/>
        </w:rPr>
        <w:t>driving</w:t>
      </w:r>
      <w:r w:rsidR="00A041A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destruction of cultural heritage</w:t>
      </w:r>
      <w:r w:rsidR="00F945E5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6EA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F945E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256EA9" w:rsidRPr="00A120FF">
        <w:rPr>
          <w:rFonts w:ascii="Times New Roman" w:hAnsi="Times New Roman" w:cs="Times New Roman"/>
          <w:sz w:val="24"/>
          <w:szCs w:val="24"/>
          <w:lang w:val="en-US"/>
        </w:rPr>
        <w:t>are closely intertwined.</w:t>
      </w:r>
      <w:r w:rsidR="0067766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Cultural destruction </w:t>
      </w:r>
      <w:r w:rsidR="00DC67B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67766C" w:rsidRPr="00A120FF">
        <w:rPr>
          <w:rFonts w:ascii="Times New Roman" w:hAnsi="Times New Roman" w:cs="Times New Roman"/>
          <w:sz w:val="24"/>
          <w:szCs w:val="24"/>
          <w:lang w:val="en-US"/>
        </w:rPr>
        <w:t>often goes hand in hand with human rights violations and other atrocities</w:t>
      </w:r>
      <w:r w:rsidR="004579B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D082A" w:rsidRPr="00A120FF">
        <w:rPr>
          <w:rFonts w:ascii="Times New Roman" w:hAnsi="Times New Roman" w:cs="Times New Roman"/>
          <w:sz w:val="24"/>
          <w:szCs w:val="24"/>
          <w:lang w:val="en-US"/>
        </w:rPr>
        <w:lastRenderedPageBreak/>
        <w:t>particularly when</w:t>
      </w:r>
      <w:r w:rsidR="004579B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753E49" w:rsidRPr="00A120F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70B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latter</w:t>
      </w:r>
      <w:r w:rsidR="004579B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EBA" w:rsidRPr="00A120FF">
        <w:rPr>
          <w:rFonts w:ascii="Times New Roman" w:hAnsi="Times New Roman" w:cs="Times New Roman"/>
          <w:sz w:val="24"/>
          <w:szCs w:val="24"/>
          <w:lang w:val="en-US"/>
        </w:rPr>
        <w:t>involve</w:t>
      </w:r>
      <w:r w:rsidR="004579B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ethnic cleansing and </w:t>
      </w:r>
      <w:r w:rsidR="0037199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genocide. </w:t>
      </w:r>
      <w:r w:rsidR="00364C9F" w:rsidRPr="00A120FF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8D082A" w:rsidRPr="00A120FF">
        <w:rPr>
          <w:rFonts w:ascii="Times New Roman" w:hAnsi="Times New Roman" w:cs="Times New Roman"/>
          <w:sz w:val="24"/>
          <w:szCs w:val="24"/>
          <w:lang w:val="en-US"/>
        </w:rPr>
        <w:t>ese interconnections</w:t>
      </w:r>
      <w:r w:rsidR="00364C9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will be explored</w:t>
      </w:r>
      <w:r w:rsidR="00F2752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in detail</w:t>
      </w:r>
      <w:r w:rsidR="00364C9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7B6" w:rsidRPr="00A120FF">
        <w:rPr>
          <w:rFonts w:ascii="Times New Roman" w:hAnsi="Times New Roman" w:cs="Times New Roman"/>
          <w:sz w:val="24"/>
          <w:szCs w:val="24"/>
          <w:lang w:val="en-US"/>
        </w:rPr>
        <w:t>throughout</w:t>
      </w:r>
      <w:r w:rsidR="00E7730D">
        <w:rPr>
          <w:rFonts w:ascii="Times New Roman" w:hAnsi="Times New Roman" w:cs="Times New Roman"/>
          <w:sz w:val="24"/>
          <w:szCs w:val="24"/>
          <w:lang w:val="en-US"/>
        </w:rPr>
        <w:t xml:space="preserve"> this essay.</w:t>
      </w:r>
    </w:p>
    <w:p w14:paraId="44F4FAD6" w14:textId="1D5A7C6B" w:rsidR="00617A1A" w:rsidRPr="00A120FF" w:rsidRDefault="00617A1A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547CD78" w14:textId="75C4729A" w:rsidR="00A66908" w:rsidRPr="00A120FF" w:rsidRDefault="00630EAC" w:rsidP="00FB6223">
      <w:pPr>
        <w:pStyle w:val="Heading2"/>
        <w:rPr>
          <w:lang w:val="en-US"/>
        </w:rPr>
      </w:pPr>
      <w:r w:rsidRPr="00A120FF">
        <w:rPr>
          <w:lang w:val="en-US"/>
        </w:rPr>
        <w:t>The Beginnings:</w:t>
      </w:r>
      <w:r w:rsidR="00BC21A4" w:rsidRPr="00A120FF">
        <w:rPr>
          <w:lang w:val="en-US"/>
        </w:rPr>
        <w:t xml:space="preserve"> Cultural</w:t>
      </w:r>
      <w:r w:rsidRPr="00A120FF">
        <w:rPr>
          <w:lang w:val="en-US"/>
        </w:rPr>
        <w:t xml:space="preserve"> Destruction </w:t>
      </w:r>
      <w:r w:rsidR="002F5DE8" w:rsidRPr="00A120FF">
        <w:rPr>
          <w:lang w:val="en-US"/>
        </w:rPr>
        <w:t>during Antiquity</w:t>
      </w:r>
    </w:p>
    <w:p w14:paraId="1A18EE38" w14:textId="4EBD894E" w:rsidR="00E12DCF" w:rsidRPr="00A120FF" w:rsidRDefault="006465D8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Ancient s</w:t>
      </w:r>
      <w:r w:rsidR="0032083F" w:rsidRPr="00A120FF">
        <w:rPr>
          <w:rFonts w:ascii="Times New Roman" w:hAnsi="Times New Roman" w:cs="Times New Roman"/>
          <w:sz w:val="24"/>
          <w:szCs w:val="24"/>
          <w:lang w:val="en-US"/>
        </w:rPr>
        <w:t>ources</w:t>
      </w:r>
      <w:r w:rsidR="00F47DF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support </w:t>
      </w:r>
      <w:r w:rsidR="00DE27B6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notion that </w:t>
      </w:r>
      <w:r w:rsidR="00A56B4C" w:rsidRPr="00A120FF">
        <w:rPr>
          <w:rFonts w:ascii="Times New Roman" w:hAnsi="Times New Roman" w:cs="Times New Roman"/>
          <w:sz w:val="24"/>
          <w:szCs w:val="24"/>
          <w:lang w:val="en-US"/>
        </w:rPr>
        <w:t>a plurality of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motivations dr</w:t>
      </w:r>
      <w:r w:rsidR="009D2203" w:rsidRPr="00A1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ve </w:t>
      </w:r>
      <w:r w:rsidR="00191EE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191EE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D611B6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1B6" w:rsidRPr="00A120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1D1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raving recognition,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Herostrat</w:t>
      </w:r>
      <w:r w:rsidR="007363CE" w:rsidRPr="00A120FF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="00997E5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 w:rsidR="00C9524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ablaze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Temple of Artemis </w:t>
      </w:r>
      <w:r w:rsidR="00997E5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Ephes</w:t>
      </w:r>
      <w:r w:rsidR="00C95242" w:rsidRPr="00A120F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A23C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9524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50492F" w:rsidRPr="00A120FF">
        <w:rPr>
          <w:rFonts w:ascii="Times New Roman" w:hAnsi="Times New Roman" w:cs="Times New Roman"/>
          <w:sz w:val="24"/>
          <w:szCs w:val="24"/>
          <w:lang w:val="en-US"/>
        </w:rPr>
        <w:t>Asia Minor</w:t>
      </w:r>
      <w:r w:rsidR="00C36097" w:rsidRPr="00A120FF">
        <w:rPr>
          <w:rFonts w:ascii="Times New Roman" w:hAnsi="Times New Roman" w:cs="Times New Roman"/>
          <w:sz w:val="24"/>
          <w:szCs w:val="24"/>
          <w:lang w:val="en-US"/>
        </w:rPr>
        <w:t>, in 365 BCE</w:t>
      </w:r>
      <w:r w:rsidR="00D611B6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2CA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1B6" w:rsidRPr="00A120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>eeking</w:t>
      </w:r>
      <w:r w:rsidR="008F2CA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revenge,</w:t>
      </w:r>
      <w:r w:rsidR="00813B3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50C8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destruction of </w:t>
      </w:r>
      <w:r w:rsidR="0004648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Persian capital of </w:t>
      </w:r>
      <w:r w:rsidR="00E50C8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Persepolis </w:t>
      </w:r>
      <w:r w:rsidR="00492F1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by Alexander the Great </w:t>
      </w:r>
      <w:r w:rsidR="00591EE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330 BCE </w:t>
      </w:r>
      <w:r w:rsidR="00E50C8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492F1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8832B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Greek city of </w:t>
      </w:r>
      <w:r w:rsidR="00F4472A" w:rsidRPr="00A120FF">
        <w:rPr>
          <w:rFonts w:ascii="Times New Roman" w:hAnsi="Times New Roman" w:cs="Times New Roman"/>
          <w:sz w:val="24"/>
          <w:szCs w:val="24"/>
          <w:lang w:val="en-US"/>
        </w:rPr>
        <w:t>Corinth</w:t>
      </w:r>
      <w:r w:rsidR="00E50C8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2F1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by Rome </w:t>
      </w:r>
      <w:r w:rsidR="00365C4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146 BCE </w:t>
      </w:r>
      <w:r w:rsidR="00E50C8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5F64B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surprising in their </w:t>
      </w:r>
      <w:r w:rsidR="00A56E77" w:rsidRPr="00A120FF">
        <w:rPr>
          <w:rFonts w:ascii="Times New Roman" w:hAnsi="Times New Roman" w:cs="Times New Roman"/>
          <w:sz w:val="24"/>
          <w:szCs w:val="24"/>
          <w:lang w:val="en-US"/>
        </w:rPr>
        <w:t>ruthless</w:t>
      </w:r>
      <w:r w:rsidR="00F4472A" w:rsidRPr="00A120FF">
        <w:rPr>
          <w:rFonts w:ascii="Times New Roman" w:hAnsi="Times New Roman" w:cs="Times New Roman"/>
          <w:sz w:val="24"/>
          <w:szCs w:val="24"/>
          <w:lang w:val="en-US"/>
        </w:rPr>
        <w:t>ness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F64B9" w:rsidRPr="00A120F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E2D1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made 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little sense </w:t>
      </w:r>
      <w:r w:rsidR="00FE2D1C" w:rsidRPr="00A120FF">
        <w:rPr>
          <w:rFonts w:ascii="Times New Roman" w:hAnsi="Times New Roman" w:cs="Times New Roman"/>
          <w:sz w:val="24"/>
          <w:szCs w:val="24"/>
          <w:lang w:val="en-US"/>
        </w:rPr>
        <w:t>militaril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243F7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A498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43F7" w:rsidRPr="00A120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r w:rsidR="00B10A7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for political </w:t>
      </w:r>
      <w:r w:rsidR="00A31F88" w:rsidRPr="00A120FF">
        <w:rPr>
          <w:rFonts w:ascii="Times New Roman" w:hAnsi="Times New Roman" w:cs="Times New Roman"/>
          <w:sz w:val="24"/>
          <w:szCs w:val="24"/>
          <w:lang w:val="en-US"/>
        </w:rPr>
        <w:t>reasons</w:t>
      </w:r>
      <w:r w:rsidR="00DD66D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Carthage was razed </w:t>
      </w:r>
      <w:r w:rsidR="00AD625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B3537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orders of Roman general </w:t>
      </w:r>
      <w:r w:rsidR="00AD625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Scipio </w:t>
      </w:r>
      <w:r w:rsidR="0001319A" w:rsidRPr="00A120F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5271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1319A" w:rsidRPr="00A120FF">
        <w:rPr>
          <w:rFonts w:ascii="Times New Roman" w:hAnsi="Times New Roman" w:cs="Times New Roman"/>
          <w:sz w:val="24"/>
          <w:szCs w:val="24"/>
          <w:lang w:val="en-US"/>
        </w:rPr>
        <w:t>the same year as Corinth)</w:t>
      </w:r>
      <w:r w:rsidR="0085271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25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to vanquish one of Rome’s most </w:t>
      </w:r>
      <w:r w:rsidR="00CC44E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important </w:t>
      </w:r>
      <w:r w:rsidR="00A575D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contemporary </w:t>
      </w:r>
      <w:r w:rsidR="00CC44EC" w:rsidRPr="00A120FF">
        <w:rPr>
          <w:rFonts w:ascii="Times New Roman" w:hAnsi="Times New Roman" w:cs="Times New Roman"/>
          <w:sz w:val="24"/>
          <w:szCs w:val="24"/>
          <w:lang w:val="en-US"/>
        </w:rPr>
        <w:t>competitors</w:t>
      </w:r>
      <w:r w:rsidR="00A575D8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12DCF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"/>
      </w:r>
      <w:r w:rsidR="00E730E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63C" w:rsidRPr="00A120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29F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A575D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civilian </w:t>
      </w:r>
      <w:r w:rsidR="006129FE" w:rsidRPr="00A120FF">
        <w:rPr>
          <w:rFonts w:ascii="Times New Roman" w:hAnsi="Times New Roman" w:cs="Times New Roman"/>
          <w:sz w:val="24"/>
          <w:szCs w:val="24"/>
          <w:lang w:val="en-US"/>
        </w:rPr>
        <w:t>population</w:t>
      </w:r>
      <w:r w:rsidR="00994EF5" w:rsidRPr="00A120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129F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4EF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D4560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D17586" w:rsidRPr="00A120FF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="00D4560D" w:rsidRPr="00A120FF">
        <w:rPr>
          <w:rFonts w:ascii="Times New Roman" w:hAnsi="Times New Roman" w:cs="Times New Roman"/>
          <w:sz w:val="24"/>
          <w:szCs w:val="24"/>
          <w:lang w:val="en-US"/>
        </w:rPr>
        <w:t>avely</w:t>
      </w:r>
      <w:r w:rsidR="00D17586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affected </w:t>
      </w:r>
      <w:r w:rsidR="00A575D8" w:rsidRPr="00A120F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5449D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29F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877BE2" w:rsidRPr="00A120F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90463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77BE2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as it was </w:t>
      </w:r>
      <w:r w:rsidR="003E50ED" w:rsidRPr="00A120FF">
        <w:rPr>
          <w:rFonts w:ascii="Times New Roman" w:hAnsi="Times New Roman" w:cs="Times New Roman"/>
          <w:sz w:val="24"/>
          <w:szCs w:val="24"/>
          <w:lang w:val="en-US"/>
        </w:rPr>
        <w:t>commonly accom</w:t>
      </w:r>
      <w:r w:rsidR="00DD4322" w:rsidRPr="00A120FF">
        <w:rPr>
          <w:rFonts w:ascii="Times New Roman" w:hAnsi="Times New Roman" w:cs="Times New Roman"/>
          <w:sz w:val="24"/>
          <w:szCs w:val="24"/>
          <w:lang w:val="en-US"/>
        </w:rPr>
        <w:t>panied by</w:t>
      </w:r>
      <w:r w:rsidR="005449D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0ED" w:rsidRPr="00A120FF">
        <w:rPr>
          <w:rFonts w:ascii="Times New Roman" w:hAnsi="Times New Roman" w:cs="Times New Roman"/>
          <w:sz w:val="24"/>
          <w:szCs w:val="24"/>
          <w:lang w:val="en-US"/>
        </w:rPr>
        <w:t>massacres and enslavement</w:t>
      </w:r>
      <w:r w:rsidR="00DD4322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FC93CF" w14:textId="61633CFB" w:rsidR="00E12DCF" w:rsidRPr="00905C8A" w:rsidRDefault="005A276B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Pillag</w:t>
      </w:r>
      <w:r w:rsidR="00FB2089" w:rsidRPr="00A120F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p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lunder</w:t>
      </w:r>
      <w:r w:rsidR="00FB208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spoils of a defeated city by the victorious power was commonplace </w:t>
      </w:r>
      <w:r w:rsidR="00BB1D45" w:rsidRPr="00A120F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9E3" w:rsidRPr="00A120FF">
        <w:rPr>
          <w:rFonts w:ascii="Times New Roman" w:hAnsi="Times New Roman" w:cs="Times New Roman"/>
          <w:sz w:val="24"/>
          <w:szCs w:val="24"/>
          <w:lang w:val="en-US"/>
        </w:rPr>
        <w:t>ancient times</w:t>
      </w:r>
      <w:r w:rsidR="0097511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6662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in later eras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7602E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deemed the right of the victor</w:t>
      </w:r>
      <w:r w:rsidR="00447E9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6EA3" w:rsidRPr="00A120F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47E9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defeated population was for the most part</w:t>
      </w:r>
      <w:r w:rsidR="006842F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ba</w:t>
      </w:r>
      <w:r w:rsidR="00516EA3" w:rsidRPr="00A120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842F4" w:rsidRPr="00A120FF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="00516EA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6842F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any rights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protection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D7D3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CF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Anything valuable and </w:t>
      </w:r>
      <w:r w:rsidR="00413E57" w:rsidRPr="00A120FF">
        <w:rPr>
          <w:rFonts w:ascii="Times New Roman" w:hAnsi="Times New Roman" w:cs="Times New Roman"/>
          <w:sz w:val="24"/>
          <w:szCs w:val="24"/>
          <w:lang w:val="en-US"/>
        </w:rPr>
        <w:t>somewhat usable was stolen</w:t>
      </w:r>
      <w:r w:rsidR="00842DD1" w:rsidRPr="00A120FF">
        <w:rPr>
          <w:rFonts w:ascii="Times New Roman" w:hAnsi="Times New Roman" w:cs="Times New Roman"/>
          <w:sz w:val="24"/>
          <w:szCs w:val="24"/>
          <w:lang w:val="en-US"/>
        </w:rPr>
        <w:t>. H</w:t>
      </w:r>
      <w:r w:rsidR="001D7D3D" w:rsidRPr="00A120FF">
        <w:rPr>
          <w:rFonts w:ascii="Times New Roman" w:hAnsi="Times New Roman" w:cs="Times New Roman"/>
          <w:sz w:val="24"/>
          <w:szCs w:val="24"/>
          <w:lang w:val="en-US"/>
        </w:rPr>
        <w:t>owever, a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 stake </w:t>
      </w:r>
      <w:r w:rsidR="00F05E1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these attacks 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was not </w:t>
      </w:r>
      <w:r w:rsidR="00687AE2" w:rsidRPr="00A120FF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targeted destruction of works of art and cultural artifacts in the sense of </w:t>
      </w:r>
      <w:r w:rsidR="005732ED" w:rsidRPr="00A120F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6690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iconoclast</w:t>
      </w:r>
      <w:r w:rsidR="005732ED" w:rsidRPr="00A120FF">
        <w:rPr>
          <w:rFonts w:ascii="Times New Roman" w:hAnsi="Times New Roman" w:cs="Times New Roman"/>
          <w:sz w:val="24"/>
          <w:szCs w:val="24"/>
          <w:lang w:val="en-US"/>
        </w:rPr>
        <w:t>ic campaign</w:t>
      </w:r>
      <w:r w:rsidR="00A53CB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driven by the </w:t>
      </w:r>
      <w:r w:rsidR="00A53CB3" w:rsidRPr="0021484E">
        <w:rPr>
          <w:rFonts w:ascii="Times New Roman" w:hAnsi="Times New Roman" w:cs="Times New Roman"/>
          <w:sz w:val="24"/>
          <w:szCs w:val="24"/>
          <w:lang w:val="en-US"/>
        </w:rPr>
        <w:t>social belief in the importance</w:t>
      </w:r>
      <w:r w:rsidR="00A53CB3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CB3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of the destruction of icons and other images or monuments for </w:t>
      </w:r>
      <w:r w:rsidR="00A53CB3" w:rsidRPr="008E074F">
        <w:rPr>
          <w:rFonts w:ascii="Times New Roman" w:hAnsi="Times New Roman" w:cs="Times New Roman"/>
          <w:sz w:val="24"/>
          <w:szCs w:val="24"/>
          <w:lang w:val="en-US"/>
        </w:rPr>
        <w:t>political or religious reasons</w:t>
      </w:r>
      <w:r w:rsidR="00842DD1" w:rsidRPr="008E074F"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="00EE7CC9" w:rsidRPr="008E074F">
        <w:rPr>
          <w:rFonts w:ascii="Times New Roman" w:hAnsi="Times New Roman" w:cs="Times New Roman"/>
          <w:sz w:val="24"/>
          <w:szCs w:val="24"/>
          <w:lang w:val="en-US"/>
        </w:rPr>
        <w:t>n fact,</w:t>
      </w:r>
      <w:r w:rsidR="004962D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186117" w:rsidRPr="008E074F">
        <w:rPr>
          <w:rFonts w:ascii="Times New Roman" w:hAnsi="Times New Roman" w:cs="Times New Roman"/>
          <w:sz w:val="24"/>
          <w:szCs w:val="24"/>
          <w:lang w:val="en-US"/>
        </w:rPr>
        <w:t>artifacts</w:t>
      </w:r>
      <w:r w:rsidR="002876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A1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often </w:t>
      </w:r>
      <w:r w:rsidR="00A072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subject to 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political appropriation and </w:t>
      </w:r>
      <w:r w:rsidR="00B26FA3" w:rsidRPr="008E074F">
        <w:rPr>
          <w:rFonts w:ascii="Times New Roman" w:hAnsi="Times New Roman" w:cs="Times New Roman"/>
          <w:sz w:val="24"/>
          <w:szCs w:val="24"/>
          <w:lang w:val="en-US"/>
        </w:rPr>
        <w:t>rededication</w:t>
      </w:r>
      <w:r w:rsidR="00F05E13" w:rsidRPr="008E074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5E13" w:rsidRPr="008E07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y exhibiting </w:t>
      </w:r>
      <w:r w:rsidR="00F05E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them </w:t>
      </w:r>
      <w:r w:rsidR="00FC37BD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trophies of victory in </w:t>
      </w:r>
      <w:r w:rsidR="000865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0865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domain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military </w:t>
      </w:r>
      <w:r w:rsidR="00842DD1" w:rsidRPr="008E074F">
        <w:rPr>
          <w:rFonts w:ascii="Times New Roman" w:hAnsi="Times New Roman" w:cs="Times New Roman"/>
          <w:sz w:val="24"/>
          <w:szCs w:val="24"/>
          <w:lang w:val="en-US"/>
        </w:rPr>
        <w:t>victori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es </w:t>
      </w:r>
      <w:r w:rsidR="00842DD1" w:rsidRPr="008E074F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52766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other peoples 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could be permanently memorialized and claims </w:t>
      </w:r>
      <w:r w:rsidR="00BF1088" w:rsidRPr="008E07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669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domination effectively visualized.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"/>
      </w:r>
      <w:r w:rsidR="002B233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222" w:rsidRPr="00A120FF">
        <w:rPr>
          <w:rFonts w:ascii="Times New Roman" w:hAnsi="Times New Roman" w:cs="Times New Roman"/>
          <w:sz w:val="24"/>
          <w:szCs w:val="24"/>
          <w:lang w:val="en-US"/>
        </w:rPr>
        <w:t>The destruction of c</w:t>
      </w:r>
      <w:r w:rsidR="00C71476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ultural </w:t>
      </w:r>
      <w:r w:rsidR="002B2331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heritage </w:t>
      </w:r>
      <w:r w:rsidR="00A671A6" w:rsidRPr="00F5243D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66908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ancient times</w:t>
      </w:r>
      <w:r w:rsidR="00A671A6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1773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976F9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thereby </w:t>
      </w:r>
      <w:r w:rsidR="00842DD1" w:rsidRPr="0021484E">
        <w:rPr>
          <w:rFonts w:ascii="Times New Roman" w:hAnsi="Times New Roman" w:cs="Times New Roman"/>
          <w:sz w:val="24"/>
          <w:szCs w:val="24"/>
          <w:lang w:val="en-US"/>
        </w:rPr>
        <w:t>in most cases</w:t>
      </w:r>
      <w:r w:rsidR="00A671A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222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politically </w:t>
      </w:r>
      <w:r w:rsidR="00A66908" w:rsidRPr="0021484E">
        <w:rPr>
          <w:rFonts w:ascii="Times New Roman" w:hAnsi="Times New Roman" w:cs="Times New Roman"/>
          <w:sz w:val="24"/>
          <w:szCs w:val="24"/>
          <w:lang w:val="en-US"/>
        </w:rPr>
        <w:t>motivated</w:t>
      </w:r>
      <w:r w:rsidR="00842DD1" w:rsidRPr="00FE7E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F5B3C2" w14:textId="659E9781" w:rsidR="00E12DCF" w:rsidRPr="00A120FF" w:rsidRDefault="00EA53A6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Cultural </w:t>
      </w:r>
      <w:r w:rsidR="00A82FF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heritage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destruction coupled with atrocities</w:t>
      </w:r>
      <w:r w:rsidR="003055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against population</w:t>
      </w:r>
      <w:r w:rsidR="004D3E56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556B" w:rsidRPr="008E074F">
        <w:rPr>
          <w:rFonts w:ascii="Times New Roman" w:hAnsi="Times New Roman" w:cs="Times New Roman"/>
          <w:sz w:val="24"/>
          <w:szCs w:val="24"/>
          <w:lang w:val="en-US"/>
        </w:rPr>
        <w:t>are also known</w:t>
      </w:r>
      <w:r w:rsidR="00507D4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842DD1" w:rsidRPr="008E074F">
        <w:rPr>
          <w:rFonts w:ascii="Times New Roman" w:hAnsi="Times New Roman" w:cs="Times New Roman"/>
          <w:sz w:val="24"/>
          <w:szCs w:val="24"/>
          <w:lang w:val="en-US"/>
        </w:rPr>
        <w:t>the t</w:t>
      </w:r>
      <w:r w:rsidR="00A5246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ime of </w:t>
      </w:r>
      <w:r w:rsidR="00A73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Ancient </w:t>
      </w:r>
      <w:r w:rsidR="00507D41" w:rsidRPr="008E074F">
        <w:rPr>
          <w:rFonts w:ascii="Times New Roman" w:hAnsi="Times New Roman" w:cs="Times New Roman"/>
          <w:sz w:val="24"/>
          <w:szCs w:val="24"/>
          <w:lang w:val="en-US"/>
        </w:rPr>
        <w:t>Mesopotamia</w:t>
      </w:r>
      <w:r w:rsidR="00AA207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1E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61B" w:rsidRPr="008E074F">
        <w:rPr>
          <w:rFonts w:ascii="Times New Roman" w:hAnsi="Times New Roman" w:cs="Times New Roman"/>
          <w:sz w:val="24"/>
          <w:szCs w:val="24"/>
          <w:lang w:val="en-US"/>
        </w:rPr>
        <w:t>Thus, after the</w:t>
      </w:r>
      <w:r w:rsidR="00A3697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demise of the Assyrian Empire</w:t>
      </w:r>
      <w:r w:rsidR="00432E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around 600 BCE</w:t>
      </w:r>
      <w:r w:rsidR="00A3697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648A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246C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685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intense</w:t>
      </w:r>
      <w:r w:rsidR="000D648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hatred </w:t>
      </w:r>
      <w:r w:rsidR="00E632F6" w:rsidRPr="008E074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AA423A" w:rsidRPr="008E074F">
        <w:rPr>
          <w:rFonts w:ascii="Times New Roman" w:hAnsi="Times New Roman" w:cs="Times New Roman"/>
          <w:sz w:val="24"/>
          <w:szCs w:val="24"/>
          <w:lang w:val="en-US"/>
        </w:rPr>
        <w:t>s unleashed on</w:t>
      </w:r>
      <w:r w:rsidR="000D648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cities like Assur and </w:t>
      </w:r>
      <w:r w:rsidR="00201AD5" w:rsidRPr="008E074F">
        <w:rPr>
          <w:rFonts w:ascii="Times New Roman" w:hAnsi="Times New Roman" w:cs="Times New Roman"/>
          <w:sz w:val="24"/>
          <w:szCs w:val="24"/>
          <w:lang w:val="en-US"/>
        </w:rPr>
        <w:t>Nineveh</w:t>
      </w:r>
      <w:r w:rsidR="00644190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C0D6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CDB" w:rsidRPr="008E074F">
        <w:rPr>
          <w:rFonts w:ascii="Times New Roman" w:hAnsi="Times New Roman" w:cs="Times New Roman"/>
          <w:sz w:val="24"/>
          <w:szCs w:val="24"/>
          <w:lang w:val="en-US"/>
        </w:rPr>
        <w:t>leaving behind</w:t>
      </w:r>
      <w:r w:rsidR="00CC0D6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clearly visible traces of </w:t>
      </w:r>
      <w:r w:rsidR="007A552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destruction </w:t>
      </w:r>
      <w:r w:rsidR="00B327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works of art: </w:t>
      </w:r>
      <w:r w:rsidR="0064419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e.g., </w:t>
      </w:r>
      <w:r w:rsidR="00781912" w:rsidRPr="008E074F">
        <w:rPr>
          <w:rFonts w:ascii="Times New Roman" w:hAnsi="Times New Roman" w:cs="Times New Roman"/>
          <w:sz w:val="24"/>
          <w:szCs w:val="24"/>
          <w:lang w:val="en-US"/>
        </w:rPr>
        <w:t>sarcophag</w:t>
      </w:r>
      <w:r w:rsidR="006C2B14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819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Assyrian rulers were demolished </w:t>
      </w:r>
      <w:r w:rsidR="00E360D9" w:rsidRPr="008E074F">
        <w:rPr>
          <w:rFonts w:ascii="Times New Roman" w:hAnsi="Times New Roman" w:cs="Times New Roman"/>
          <w:sz w:val="24"/>
          <w:szCs w:val="24"/>
          <w:lang w:val="en-US"/>
        </w:rPr>
        <w:t>and their faces systematically purged from the palace reliefs</w:t>
      </w:r>
      <w:r w:rsidR="004E51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0D9" w:rsidRPr="008E074F">
        <w:rPr>
          <w:rFonts w:ascii="Times New Roman" w:hAnsi="Times New Roman" w:cs="Times New Roman"/>
          <w:sz w:val="24"/>
          <w:szCs w:val="24"/>
          <w:lang w:val="en-US"/>
        </w:rPr>
        <w:t>because the</w:t>
      </w:r>
      <w:r w:rsidR="00C9369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vanquished</w:t>
      </w:r>
      <w:r w:rsidR="00E360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B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to be </w:t>
      </w:r>
      <w:r w:rsidR="00293071" w:rsidRPr="008E074F">
        <w:rPr>
          <w:rFonts w:ascii="Times New Roman" w:hAnsi="Times New Roman" w:cs="Times New Roman"/>
          <w:sz w:val="24"/>
          <w:szCs w:val="24"/>
          <w:lang w:val="en-US"/>
        </w:rPr>
        <w:t>denied</w:t>
      </w:r>
      <w:r w:rsidR="00821B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3F6" w:rsidRPr="008E074F">
        <w:rPr>
          <w:rFonts w:ascii="Times New Roman" w:hAnsi="Times New Roman" w:cs="Times New Roman"/>
          <w:sz w:val="24"/>
          <w:szCs w:val="24"/>
          <w:lang w:val="en-US"/>
        </w:rPr>
        <w:t>the possibility of</w:t>
      </w:r>
      <w:r w:rsidR="00821B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3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immortalizing their </w:t>
      </w:r>
      <w:r w:rsidR="00517D9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glorious feats for posterity. </w:t>
      </w:r>
      <w:r w:rsidR="00EB4B62" w:rsidRPr="008E074F">
        <w:rPr>
          <w:rFonts w:ascii="Times New Roman" w:hAnsi="Times New Roman" w:cs="Times New Roman"/>
          <w:sz w:val="24"/>
          <w:szCs w:val="24"/>
          <w:lang w:val="en-US"/>
        </w:rPr>
        <w:t>The Assyrian</w:t>
      </w:r>
      <w:r w:rsidR="00501A6C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4B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1A6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EE3D7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previously </w:t>
      </w:r>
      <w:r w:rsidR="007D4FA2" w:rsidRPr="008E074F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93083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acted </w:t>
      </w:r>
      <w:r w:rsidR="00501A6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similarly in </w:t>
      </w:r>
      <w:r w:rsidR="00B53D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obliterating </w:t>
      </w:r>
      <w:r w:rsidR="00BA2376" w:rsidRPr="008E074F"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="00B53D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rulers and dynasties from collective memory </w:t>
      </w:r>
      <w:r w:rsidR="007D4FA2" w:rsidRPr="008E074F">
        <w:rPr>
          <w:rFonts w:ascii="Times New Roman" w:hAnsi="Times New Roman" w:cs="Times New Roman"/>
          <w:sz w:val="24"/>
          <w:szCs w:val="24"/>
          <w:lang w:val="en-US"/>
        </w:rPr>
        <w:t>by destroying</w:t>
      </w:r>
      <w:r w:rsidR="00B53D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E7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7D4FA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sculpted </w:t>
      </w:r>
      <w:r w:rsidR="00B53DB7" w:rsidRPr="008E074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="005C0DE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275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C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familiar </w:t>
      </w:r>
      <w:r w:rsidR="007B3EBB" w:rsidRPr="008E074F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7D3C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throughout the </w:t>
      </w:r>
      <w:r w:rsidR="005C0DEE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3C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ncient </w:t>
      </w:r>
      <w:r w:rsidR="006F70B0" w:rsidRPr="008E074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B53DB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"/>
      </w:r>
    </w:p>
    <w:p w14:paraId="274FDA04" w14:textId="3955ED1F" w:rsidR="00E12DCF" w:rsidRPr="008E074F" w:rsidRDefault="00AC0406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4C5D3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036E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rise of Christianity </w:t>
      </w:r>
      <w:r w:rsidR="007313A2" w:rsidRPr="0021484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late antiquity</w:t>
      </w:r>
      <w:r w:rsidR="007C6F0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259C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particularly the </w:t>
      </w:r>
      <w:r w:rsidR="006C74BD" w:rsidRPr="00905C8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astern parts of the </w:t>
      </w:r>
      <w:r w:rsidR="006C74BD" w:rsidRPr="008E074F">
        <w:rPr>
          <w:rFonts w:ascii="Times New Roman" w:hAnsi="Times New Roman" w:cs="Times New Roman"/>
          <w:sz w:val="24"/>
          <w:szCs w:val="24"/>
          <w:lang w:val="en-US"/>
        </w:rPr>
        <w:t>Roman E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mpire</w:t>
      </w:r>
      <w:r w:rsidR="007C6F0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saw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clashes between</w:t>
      </w:r>
      <w:r w:rsidR="008A5C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followers of Christianity and </w:t>
      </w:r>
      <w:r w:rsidR="001F6433" w:rsidRPr="008E074F">
        <w:rPr>
          <w:rFonts w:ascii="Times New Roman" w:hAnsi="Times New Roman" w:cs="Times New Roman"/>
          <w:sz w:val="24"/>
          <w:szCs w:val="24"/>
          <w:lang w:val="en-US"/>
        </w:rPr>
        <w:t>practitioners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pagan </w:t>
      </w:r>
      <w:r w:rsidR="004E14C3" w:rsidRPr="008E074F">
        <w:rPr>
          <w:rFonts w:ascii="Times New Roman" w:hAnsi="Times New Roman" w:cs="Times New Roman"/>
          <w:sz w:val="24"/>
          <w:szCs w:val="24"/>
          <w:lang w:val="en-US"/>
        </w:rPr>
        <w:t>cults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"/>
      </w:r>
      <w:r w:rsidR="004E14C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9C9" w:rsidRPr="00A120FF">
        <w:rPr>
          <w:rFonts w:ascii="Times New Roman" w:hAnsi="Times New Roman" w:cs="Times New Roman"/>
          <w:sz w:val="24"/>
          <w:szCs w:val="24"/>
          <w:lang w:val="en-US"/>
        </w:rPr>
        <w:t>The force</w:t>
      </w:r>
      <w:r w:rsidR="009855D4" w:rsidRPr="002148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259C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433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driving these hostilities </w:t>
      </w:r>
      <w:r w:rsidR="004D19FE" w:rsidRPr="0021484E">
        <w:rPr>
          <w:rFonts w:ascii="Times New Roman" w:hAnsi="Times New Roman" w:cs="Times New Roman"/>
          <w:sz w:val="24"/>
          <w:szCs w:val="24"/>
          <w:lang w:val="en-US"/>
        </w:rPr>
        <w:t>also strove</w:t>
      </w:r>
      <w:r w:rsidR="00166B7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87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259C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political and economic </w:t>
      </w:r>
      <w:r w:rsidR="00D9720C" w:rsidRPr="00905C8A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="00101E9B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0D9D" w:rsidRPr="008E074F">
        <w:rPr>
          <w:rFonts w:ascii="Times New Roman" w:hAnsi="Times New Roman" w:cs="Times New Roman"/>
          <w:sz w:val="24"/>
          <w:szCs w:val="24"/>
          <w:lang w:val="en-US"/>
        </w:rPr>
        <w:t>On the Christian side, t</w:t>
      </w:r>
      <w:r w:rsidR="00D531A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focus was </w:t>
      </w:r>
      <w:r w:rsidR="0004688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not solely </w:t>
      </w:r>
      <w:r w:rsidR="001F643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04688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obliteration of pagan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sanctuaries </w:t>
      </w:r>
      <w:r w:rsidR="00701930" w:rsidRPr="008E074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5A541E" w:rsidRPr="008E07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0193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their conversion to </w:t>
      </w:r>
      <w:r w:rsidR="001C5B57" w:rsidRPr="008E074F">
        <w:rPr>
          <w:rFonts w:ascii="Times New Roman" w:hAnsi="Times New Roman" w:cs="Times New Roman"/>
          <w:sz w:val="24"/>
          <w:szCs w:val="24"/>
          <w:lang w:val="en-US"/>
        </w:rPr>
        <w:t>churches</w:t>
      </w:r>
      <w:r w:rsidR="0057560C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5B5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rather,</w:t>
      </w:r>
      <w:r w:rsidR="00092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6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92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central concern was </w:t>
      </w:r>
      <w:r w:rsidR="00113C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092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seizure of </w:t>
      </w:r>
      <w:r w:rsidR="005756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092924" w:rsidRPr="008E074F">
        <w:rPr>
          <w:rFonts w:ascii="Times New Roman" w:hAnsi="Times New Roman" w:cs="Times New Roman"/>
          <w:sz w:val="24"/>
          <w:szCs w:val="24"/>
          <w:lang w:val="en-US"/>
        </w:rPr>
        <w:t>temple</w:t>
      </w:r>
      <w:r w:rsidR="00847B07" w:rsidRPr="008E074F">
        <w:rPr>
          <w:rFonts w:ascii="Times New Roman" w:hAnsi="Times New Roman" w:cs="Times New Roman"/>
          <w:sz w:val="24"/>
          <w:szCs w:val="24"/>
          <w:lang w:val="en-US"/>
        </w:rPr>
        <w:t>’s wealth</w:t>
      </w:r>
      <w:r w:rsidR="005756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gold, silver, precious stones</w:t>
      </w:r>
      <w:r w:rsidR="00244DB0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other </w:t>
      </w:r>
      <w:r w:rsidR="008C5B72" w:rsidRPr="008E074F">
        <w:rPr>
          <w:rFonts w:ascii="Times New Roman" w:hAnsi="Times New Roman" w:cs="Times New Roman"/>
          <w:sz w:val="24"/>
          <w:szCs w:val="24"/>
          <w:lang w:val="en-US"/>
        </w:rPr>
        <w:t>treasures</w:t>
      </w:r>
      <w:r w:rsidR="0014724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A3AA72" w14:textId="49C98306" w:rsidR="00E12DCF" w:rsidRPr="00A120FF" w:rsidRDefault="003E6B78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destruction and </w:t>
      </w:r>
      <w:r w:rsidR="00436AD8" w:rsidRPr="008E074F">
        <w:rPr>
          <w:rFonts w:ascii="Times New Roman" w:hAnsi="Times New Roman" w:cs="Times New Roman"/>
          <w:sz w:val="24"/>
          <w:szCs w:val="24"/>
          <w:lang w:val="en-US"/>
        </w:rPr>
        <w:t>looting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02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FA0AB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F11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temple known as the </w:t>
      </w:r>
      <w:r w:rsidR="00CF2AE7" w:rsidRPr="008E074F">
        <w:rPr>
          <w:rFonts w:ascii="Times New Roman" w:hAnsi="Times New Roman" w:cs="Times New Roman"/>
          <w:sz w:val="24"/>
          <w:szCs w:val="24"/>
          <w:lang w:val="en-US"/>
        </w:rPr>
        <w:t>Serapeum</w:t>
      </w:r>
      <w:r w:rsidR="000A02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Alexandria in 392</w:t>
      </w:r>
      <w:r w:rsidR="0025204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4FA2" w:rsidRPr="008E074F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427B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45" w:rsidRPr="008E074F">
        <w:rPr>
          <w:rFonts w:ascii="Times New Roman" w:hAnsi="Times New Roman" w:cs="Times New Roman"/>
          <w:sz w:val="24"/>
          <w:szCs w:val="24"/>
          <w:lang w:val="en-US"/>
        </w:rPr>
        <w:t>was the climax of antipagan</w:t>
      </w:r>
      <w:r w:rsidR="00D72F3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violence and seizures. Serapis </w:t>
      </w:r>
      <w:r w:rsidR="003260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revered equally by the </w:t>
      </w:r>
      <w:r w:rsidR="00E6620A" w:rsidRPr="008E074F">
        <w:rPr>
          <w:rFonts w:ascii="Times New Roman" w:hAnsi="Times New Roman" w:cs="Times New Roman"/>
          <w:sz w:val="24"/>
          <w:szCs w:val="24"/>
          <w:lang w:val="en-US"/>
        </w:rPr>
        <w:t>Egyptian</w:t>
      </w:r>
      <w:r w:rsidR="003260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Greek </w:t>
      </w:r>
      <w:r w:rsidR="00147249" w:rsidRPr="008E074F">
        <w:rPr>
          <w:rFonts w:ascii="Times New Roman" w:hAnsi="Times New Roman" w:cs="Times New Roman"/>
          <w:sz w:val="24"/>
          <w:szCs w:val="24"/>
          <w:lang w:val="en-US"/>
        </w:rPr>
        <w:t>inhabitants</w:t>
      </w:r>
      <w:r w:rsidR="00E6620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B02310" w:rsidRPr="008E074F">
        <w:rPr>
          <w:rFonts w:ascii="Times New Roman" w:hAnsi="Times New Roman" w:cs="Times New Roman"/>
          <w:sz w:val="24"/>
          <w:szCs w:val="24"/>
          <w:lang w:val="en-US"/>
        </w:rPr>
        <w:t>the city</w:t>
      </w:r>
      <w:r w:rsidR="003442D7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777F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fact, the Serapeum was </w:t>
      </w:r>
      <w:r w:rsidR="007A63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deemed </w:t>
      </w:r>
      <w:r w:rsidR="00777FC8" w:rsidRPr="008E074F">
        <w:rPr>
          <w:rFonts w:ascii="Times New Roman" w:hAnsi="Times New Roman" w:cs="Times New Roman"/>
          <w:sz w:val="24"/>
          <w:szCs w:val="24"/>
          <w:lang w:val="en-US"/>
        </w:rPr>
        <w:t>Alexandria</w:t>
      </w:r>
      <w:r w:rsidR="007A63D9" w:rsidRPr="008E074F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777F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most </w:t>
      </w:r>
      <w:r w:rsidR="007A63D9" w:rsidRPr="008E074F">
        <w:rPr>
          <w:rFonts w:ascii="Times New Roman" w:hAnsi="Times New Roman" w:cs="Times New Roman"/>
          <w:sz w:val="24"/>
          <w:szCs w:val="24"/>
          <w:lang w:val="en-US"/>
        </w:rPr>
        <w:t>significant sanctuary.</w:t>
      </w:r>
      <w:r w:rsidR="00970AD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violent suppression of all pagan cults orchestrated by the Christian bishop Theo</w:t>
      </w:r>
      <w:r w:rsidR="00D51E55" w:rsidRPr="008E074F">
        <w:rPr>
          <w:rFonts w:ascii="Times New Roman" w:hAnsi="Times New Roman" w:cs="Times New Roman"/>
          <w:sz w:val="24"/>
          <w:szCs w:val="24"/>
          <w:lang w:val="en-US"/>
        </w:rPr>
        <w:t>philos resulted in extreme polarization</w:t>
      </w:r>
      <w:r w:rsidR="007D4FA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461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population of the </w:t>
      </w:r>
      <w:r w:rsidR="003464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early Christian </w:t>
      </w:r>
      <w:r w:rsidR="000E03EE" w:rsidRPr="008E074F">
        <w:rPr>
          <w:rFonts w:ascii="Times New Roman" w:hAnsi="Times New Roman" w:cs="Times New Roman"/>
          <w:sz w:val="24"/>
          <w:szCs w:val="24"/>
          <w:lang w:val="en-US"/>
        </w:rPr>
        <w:t>Roman E</w:t>
      </w:r>
      <w:r w:rsidR="00E461C6" w:rsidRPr="008E074F">
        <w:rPr>
          <w:rFonts w:ascii="Times New Roman" w:hAnsi="Times New Roman" w:cs="Times New Roman"/>
          <w:sz w:val="24"/>
          <w:szCs w:val="24"/>
          <w:lang w:val="en-US"/>
        </w:rPr>
        <w:t>mpire</w:t>
      </w:r>
      <w:r w:rsidR="00D51E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245F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D51E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provoked bloody </w:t>
      </w:r>
      <w:r w:rsidR="00ED40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clashes </w:t>
      </w:r>
      <w:r w:rsidR="007A2D81" w:rsidRPr="008E074F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ED40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accus</w:t>
      </w:r>
      <w:r w:rsidR="00BC5CA6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ED40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pagan</w:t>
      </w:r>
      <w:r w:rsidR="00C869A7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40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951C4D" w:rsidRPr="008E074F">
        <w:rPr>
          <w:rFonts w:ascii="Times New Roman" w:hAnsi="Times New Roman" w:cs="Times New Roman"/>
          <w:sz w:val="24"/>
          <w:szCs w:val="24"/>
          <w:lang w:val="en-US"/>
        </w:rPr>
        <w:t>rioting. After the</w:t>
      </w:r>
      <w:r w:rsidR="00D8496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pagans had barricaded themselves in</w:t>
      </w:r>
      <w:r w:rsidR="005914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side the </w:t>
      </w:r>
      <w:r w:rsidR="00F41572" w:rsidRPr="008E074F">
        <w:rPr>
          <w:rFonts w:ascii="Times New Roman" w:hAnsi="Times New Roman" w:cs="Times New Roman"/>
          <w:sz w:val="24"/>
          <w:szCs w:val="24"/>
          <w:lang w:val="en-US"/>
        </w:rPr>
        <w:t>temple</w:t>
      </w:r>
      <w:r w:rsidR="005914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the imperial order 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>came</w:t>
      </w:r>
      <w:r w:rsidR="001F5C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down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538" w:rsidRPr="008E074F">
        <w:rPr>
          <w:rFonts w:ascii="Times New Roman" w:hAnsi="Times New Roman" w:cs="Times New Roman"/>
          <w:sz w:val="24"/>
          <w:szCs w:val="24"/>
          <w:lang w:val="en-US"/>
        </w:rPr>
        <w:t>authorizing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3F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1F5CCA" w:rsidRPr="008E074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="00711A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suppression of any </w:t>
      </w:r>
      <w:r w:rsidR="007B294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exercise of 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7B2945" w:rsidRPr="008E074F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9C172E" w:rsidRPr="008E074F">
        <w:rPr>
          <w:rFonts w:ascii="Times New Roman" w:hAnsi="Times New Roman" w:cs="Times New Roman"/>
          <w:sz w:val="24"/>
          <w:szCs w:val="24"/>
          <w:lang w:val="en-US"/>
        </w:rPr>
        <w:t>n cult</w:t>
      </w:r>
      <w:r w:rsidR="007B294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284F4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Serapeum </w:t>
      </w:r>
      <w:r w:rsidR="00BC4F4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Alexandria </w:t>
      </w:r>
      <w:r w:rsidR="00284F4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other temples were </w:t>
      </w:r>
      <w:r w:rsidR="00DF2254" w:rsidRPr="008E074F">
        <w:rPr>
          <w:rFonts w:ascii="Times New Roman" w:hAnsi="Times New Roman" w:cs="Times New Roman"/>
          <w:sz w:val="24"/>
          <w:szCs w:val="24"/>
          <w:lang w:val="en-US"/>
        </w:rPr>
        <w:t>leveled</w:t>
      </w:r>
      <w:r w:rsidR="00096EA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224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96EA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devastation </w:t>
      </w:r>
      <w:r w:rsidR="008224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096EA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went hand in hand with widespread </w:t>
      </w:r>
      <w:r w:rsidR="00CF66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pillage and </w:t>
      </w:r>
      <w:r w:rsidR="00096EA9" w:rsidRPr="008E074F">
        <w:rPr>
          <w:rFonts w:ascii="Times New Roman" w:hAnsi="Times New Roman" w:cs="Times New Roman"/>
          <w:sz w:val="24"/>
          <w:szCs w:val="24"/>
          <w:lang w:val="en-US"/>
        </w:rPr>
        <w:t>plunder.</w:t>
      </w:r>
      <w:r w:rsidR="00F0196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central </w:t>
      </w:r>
      <w:r w:rsidR="002103E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idol of the Serapeum </w:t>
      </w:r>
      <w:r w:rsidR="00A7747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Alexandria </w:t>
      </w:r>
      <w:r w:rsidR="002103E1" w:rsidRPr="008E074F">
        <w:rPr>
          <w:rFonts w:ascii="Times New Roman" w:hAnsi="Times New Roman" w:cs="Times New Roman"/>
          <w:sz w:val="24"/>
          <w:szCs w:val="24"/>
          <w:lang w:val="en-US"/>
        </w:rPr>
        <w:t>was hacked into pieces</w:t>
      </w:r>
      <w:r w:rsidR="00951104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103E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F69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scattered for </w:t>
      </w:r>
      <w:r w:rsidR="00876822" w:rsidRPr="008E074F">
        <w:rPr>
          <w:rFonts w:ascii="Times New Roman" w:hAnsi="Times New Roman" w:cs="Times New Roman"/>
          <w:sz w:val="24"/>
          <w:szCs w:val="24"/>
          <w:lang w:val="en-US"/>
        </w:rPr>
        <w:t>public display at different location</w:t>
      </w:r>
      <w:r w:rsidR="002C736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87682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within the city, </w:t>
      </w:r>
      <w:r w:rsidR="00374AB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only to be subsequently burned at the amphitheater. </w:t>
      </w:r>
      <w:r w:rsidR="005219A1" w:rsidRPr="008E074F">
        <w:rPr>
          <w:rFonts w:ascii="Times New Roman" w:hAnsi="Times New Roman" w:cs="Times New Roman"/>
          <w:sz w:val="24"/>
          <w:szCs w:val="24"/>
          <w:lang w:val="en-US"/>
        </w:rPr>
        <w:t>A more horrific d</w:t>
      </w:r>
      <w:r w:rsidR="00246F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esecration </w:t>
      </w:r>
      <w:r w:rsidR="000F07CA" w:rsidRPr="008E074F">
        <w:rPr>
          <w:rFonts w:ascii="Times New Roman" w:hAnsi="Times New Roman" w:cs="Times New Roman"/>
          <w:sz w:val="24"/>
          <w:szCs w:val="24"/>
          <w:lang w:val="en-US"/>
        </w:rPr>
        <w:t>is scarcely conceivable.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6"/>
      </w:r>
    </w:p>
    <w:p w14:paraId="75B1C27E" w14:textId="29382FBE" w:rsidR="00B259C9" w:rsidRPr="008E074F" w:rsidRDefault="007D4FA2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E7A8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deological-religious conflicts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E7A8D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7E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late antiquity resulted in enormous </w:t>
      </w:r>
      <w:r w:rsidR="008424A5" w:rsidRPr="00F5243D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352C36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B4008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. Aside from </w:t>
      </w:r>
      <w:r w:rsidR="006640E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securing </w:t>
      </w:r>
      <w:r w:rsidR="00613FA7" w:rsidRPr="0021484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259C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victory of Christianity,</w:t>
      </w:r>
      <w:r w:rsidR="00E1649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3FA7" w:rsidRPr="002148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D788E" w:rsidRPr="0048634F">
        <w:rPr>
          <w:rFonts w:ascii="Times New Roman" w:hAnsi="Times New Roman" w:cs="Times New Roman"/>
          <w:sz w:val="24"/>
          <w:szCs w:val="24"/>
          <w:lang w:val="en-US"/>
        </w:rPr>
        <w:t>nother</w:t>
      </w:r>
      <w:r w:rsidR="00B259C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concern was </w:t>
      </w:r>
      <w:r w:rsidR="002D788E" w:rsidRPr="00905C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redistribution of resources that could </w:t>
      </w:r>
      <w:r w:rsidR="00117598" w:rsidRPr="008E074F">
        <w:rPr>
          <w:rFonts w:ascii="Times New Roman" w:hAnsi="Times New Roman" w:cs="Times New Roman"/>
          <w:sz w:val="24"/>
          <w:szCs w:val="24"/>
          <w:lang w:val="en-US"/>
        </w:rPr>
        <w:t>confer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wealth, prestige</w:t>
      </w:r>
      <w:r w:rsidR="00B10B1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power to </w:t>
      </w:r>
      <w:r w:rsidR="003B0170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175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holder. </w:t>
      </w:r>
      <w:r w:rsidR="00431EF2" w:rsidRPr="008E074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eligious </w:t>
      </w:r>
      <w:r w:rsidR="00B10B1B" w:rsidRPr="008E074F">
        <w:rPr>
          <w:rFonts w:ascii="Times New Roman" w:hAnsi="Times New Roman" w:cs="Times New Roman"/>
          <w:sz w:val="24"/>
          <w:szCs w:val="24"/>
          <w:lang w:val="en-US"/>
        </w:rPr>
        <w:t>contradictions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were not the driving force </w:t>
      </w:r>
      <w:r w:rsidR="009458B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FF69C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more often merely </w:t>
      </w:r>
      <w:r w:rsidR="00FE5752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pretext. </w:t>
      </w:r>
      <w:r w:rsidR="00AA29B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Particularly in the Eastern Roman Empire, </w:t>
      </w:r>
      <w:r w:rsidR="00994812" w:rsidRPr="008E07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A29B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late antiquity </w:t>
      </w:r>
      <w:r w:rsidR="00B974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state </w:t>
      </w:r>
      <w:r w:rsidR="00994812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070F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15C" w:rsidRPr="008E074F">
        <w:rPr>
          <w:rFonts w:ascii="Times New Roman" w:hAnsi="Times New Roman" w:cs="Times New Roman"/>
          <w:sz w:val="24"/>
          <w:szCs w:val="24"/>
          <w:lang w:val="en-US"/>
        </w:rPr>
        <w:t>more often</w:t>
      </w:r>
      <w:r w:rsidR="00070F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F2491" w:rsidRPr="008E074F">
        <w:rPr>
          <w:rFonts w:ascii="Times New Roman" w:hAnsi="Times New Roman" w:cs="Times New Roman"/>
          <w:sz w:val="24"/>
          <w:szCs w:val="24"/>
          <w:lang w:val="en-US"/>
        </w:rPr>
        <w:t>driven</w:t>
      </w:r>
      <w:r w:rsidR="00B974C0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070F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not the </w:t>
      </w:r>
      <w:r w:rsidR="00DF24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driving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force </w:t>
      </w:r>
      <w:r w:rsidR="00220BCA" w:rsidRPr="008E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70F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these conflicts.</w:t>
      </w:r>
      <w:r w:rsidR="00220B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958" w:rsidRPr="008E074F">
        <w:rPr>
          <w:rFonts w:ascii="Times New Roman" w:hAnsi="Times New Roman" w:cs="Times New Roman"/>
          <w:sz w:val="24"/>
          <w:szCs w:val="24"/>
          <w:lang w:val="en-US"/>
        </w:rPr>
        <w:t>The late-Roman administration often</w:t>
      </w:r>
      <w:r w:rsidR="00CF76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had few </w:t>
      </w:r>
      <w:r w:rsidR="0043315C" w:rsidRPr="008E074F">
        <w:rPr>
          <w:rFonts w:ascii="Times New Roman" w:hAnsi="Times New Roman" w:cs="Times New Roman"/>
          <w:sz w:val="24"/>
          <w:szCs w:val="24"/>
          <w:lang w:val="en-US"/>
        </w:rPr>
        <w:t>instruments</w:t>
      </w:r>
      <w:r w:rsidR="00251AA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at its disposal to counter the organizational capabil</w:t>
      </w:r>
      <w:r w:rsidR="005337DD" w:rsidRPr="008E074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6714E" w:rsidRPr="008E07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337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248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military </w:t>
      </w:r>
      <w:r w:rsidR="005337DD" w:rsidRPr="008E074F">
        <w:rPr>
          <w:rFonts w:ascii="Times New Roman" w:hAnsi="Times New Roman" w:cs="Times New Roman"/>
          <w:sz w:val="24"/>
          <w:szCs w:val="24"/>
          <w:lang w:val="en-US"/>
        </w:rPr>
        <w:t>prowess</w:t>
      </w:r>
      <w:r w:rsidR="0090750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48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mobilization potential </w:t>
      </w:r>
      <w:r w:rsidR="0090750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248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C24F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Byzantine </w:t>
      </w:r>
      <w:r w:rsidR="0090750E" w:rsidRPr="008E074F">
        <w:rPr>
          <w:rFonts w:ascii="Times New Roman" w:hAnsi="Times New Roman" w:cs="Times New Roman"/>
          <w:sz w:val="24"/>
          <w:szCs w:val="24"/>
          <w:lang w:val="en-US"/>
        </w:rPr>
        <w:t>church.</w:t>
      </w:r>
      <w:r w:rsidR="0066714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7EE1" w:rsidRPr="008E074F">
        <w:rPr>
          <w:rFonts w:ascii="Times New Roman" w:hAnsi="Times New Roman" w:cs="Times New Roman"/>
          <w:sz w:val="24"/>
          <w:szCs w:val="24"/>
          <w:lang w:val="en-US"/>
        </w:rPr>
        <w:t>Contemporary</w:t>
      </w:r>
      <w:r w:rsidR="00EB237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sources widely disregard the consequences for the population</w:t>
      </w:r>
      <w:r w:rsidR="0044153A" w:rsidRPr="008E074F">
        <w:rPr>
          <w:rFonts w:ascii="Times New Roman" w:hAnsi="Times New Roman" w:cs="Times New Roman"/>
          <w:sz w:val="24"/>
          <w:szCs w:val="24"/>
          <w:lang w:val="en-US"/>
        </w:rPr>
        <w:t>, yet</w:t>
      </w:r>
      <w:r w:rsidR="00C57EE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53A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57EE1" w:rsidRPr="008E074F">
        <w:rPr>
          <w:rFonts w:ascii="Times New Roman" w:hAnsi="Times New Roman" w:cs="Times New Roman"/>
          <w:sz w:val="24"/>
          <w:szCs w:val="24"/>
          <w:lang w:val="en-US"/>
        </w:rPr>
        <w:t>he d</w:t>
      </w:r>
      <w:r w:rsidR="002A6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evastation of pagan sanctuaries </w:t>
      </w:r>
      <w:r w:rsidR="00107F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8B026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strongly provoked by economic </w:t>
      </w:r>
      <w:r w:rsidR="00107F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motives </w:t>
      </w:r>
      <w:r w:rsidR="008B026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4153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2A6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associated with </w:t>
      </w:r>
      <w:r w:rsidR="00F17DDB" w:rsidRPr="008E074F">
        <w:rPr>
          <w:rFonts w:ascii="Times New Roman" w:hAnsi="Times New Roman" w:cs="Times New Roman"/>
          <w:sz w:val="24"/>
          <w:szCs w:val="24"/>
          <w:lang w:val="en-US"/>
        </w:rPr>
        <w:t>massacres among the members of their</w:t>
      </w:r>
      <w:r w:rsidR="00FA2A3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practitioner</w:t>
      </w:r>
      <w:r w:rsidR="00F17D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communities</w:t>
      </w:r>
      <w:r w:rsidR="00153833" w:rsidRPr="008E074F">
        <w:rPr>
          <w:rFonts w:ascii="Times New Roman" w:hAnsi="Times New Roman" w:cs="Times New Roman"/>
          <w:sz w:val="24"/>
          <w:szCs w:val="24"/>
          <w:lang w:val="en-US"/>
        </w:rPr>
        <w:t>, though the latter were not the actual target</w:t>
      </w:r>
      <w:r w:rsidR="00EC1DD3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7F6292" w14:textId="77777777" w:rsidR="00B259C9" w:rsidRPr="008E074F" w:rsidRDefault="00B259C9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4F54C30" w14:textId="398C36B5" w:rsidR="00B259C9" w:rsidRPr="008E074F" w:rsidRDefault="007257EB" w:rsidP="00FB6223">
      <w:pPr>
        <w:pStyle w:val="Heading2"/>
        <w:rPr>
          <w:lang w:val="en-US"/>
        </w:rPr>
      </w:pPr>
      <w:r w:rsidRPr="008E074F">
        <w:rPr>
          <w:lang w:val="en-US"/>
        </w:rPr>
        <w:t xml:space="preserve">Religion and Power: </w:t>
      </w:r>
      <w:r w:rsidR="00B620AC" w:rsidRPr="008E074F">
        <w:rPr>
          <w:lang w:val="en-US"/>
        </w:rPr>
        <w:t>From</w:t>
      </w:r>
      <w:r w:rsidR="00913FC3" w:rsidRPr="008E074F">
        <w:rPr>
          <w:lang w:val="en-US"/>
        </w:rPr>
        <w:t xml:space="preserve"> the</w:t>
      </w:r>
      <w:r w:rsidRPr="008E074F">
        <w:rPr>
          <w:lang w:val="en-US"/>
        </w:rPr>
        <w:t xml:space="preserve"> Iconoclastic Controversy </w:t>
      </w:r>
      <w:r w:rsidR="00FE2651" w:rsidRPr="008E074F">
        <w:rPr>
          <w:lang w:val="en-US"/>
        </w:rPr>
        <w:t>in</w:t>
      </w:r>
      <w:r w:rsidRPr="008E074F">
        <w:rPr>
          <w:lang w:val="en-US"/>
        </w:rPr>
        <w:t xml:space="preserve"> Byzantium to the</w:t>
      </w:r>
      <w:r w:rsidR="00C8180B" w:rsidRPr="008E074F">
        <w:rPr>
          <w:lang w:val="en-US"/>
        </w:rPr>
        <w:t xml:space="preserve"> “Picture Storm” of the</w:t>
      </w:r>
      <w:r w:rsidRPr="008E074F">
        <w:rPr>
          <w:lang w:val="en-US"/>
        </w:rPr>
        <w:t xml:space="preserve"> </w:t>
      </w:r>
      <w:r w:rsidR="001E5975" w:rsidRPr="008E074F">
        <w:rPr>
          <w:lang w:val="en-US"/>
        </w:rPr>
        <w:t xml:space="preserve">Protestant </w:t>
      </w:r>
      <w:r w:rsidRPr="008E074F">
        <w:rPr>
          <w:lang w:val="en-US"/>
        </w:rPr>
        <w:t xml:space="preserve">Reformation </w:t>
      </w:r>
    </w:p>
    <w:p w14:paraId="102C3252" w14:textId="22FEDEBA" w:rsidR="00E12DCF" w:rsidRPr="008E074F" w:rsidRDefault="00BC036D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period between the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eight</w:t>
      </w:r>
      <w:r w:rsidR="00E732BB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sixteenth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</w:t>
      </w:r>
      <w:r w:rsidR="00E732BB" w:rsidRPr="008E074F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43F" w:rsidRPr="008E074F">
        <w:rPr>
          <w:rFonts w:ascii="Times New Roman" w:hAnsi="Times New Roman" w:cs="Times New Roman"/>
          <w:sz w:val="24"/>
          <w:szCs w:val="24"/>
          <w:lang w:val="en-US"/>
        </w:rPr>
        <w:t>saw multiple iconoclastic controversies.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7"/>
      </w:r>
      <w:r w:rsidR="006D243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0EE1" w:rsidRPr="0021484E">
        <w:rPr>
          <w:rFonts w:ascii="Times New Roman" w:hAnsi="Times New Roman" w:cs="Times New Roman"/>
          <w:sz w:val="24"/>
          <w:szCs w:val="24"/>
          <w:lang w:val="en-US"/>
        </w:rPr>
        <w:t>Unlike the cultural destruction of late antiquity</w:t>
      </w:r>
      <w:r w:rsidR="0034796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259C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 theological </w:t>
      </w:r>
      <w:r w:rsidR="0057392D" w:rsidRPr="0021484E">
        <w:rPr>
          <w:rFonts w:ascii="Times New Roman" w:hAnsi="Times New Roman" w:cs="Times New Roman"/>
          <w:sz w:val="24"/>
          <w:szCs w:val="24"/>
          <w:lang w:val="en-US"/>
        </w:rPr>
        <w:t>conflict</w:t>
      </w:r>
      <w:r w:rsidR="007F772C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B259C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D4E3A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permissibility </w:t>
      </w:r>
      <w:r w:rsidR="00B259C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77615" w:rsidRPr="008E07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40FA5" w:rsidRPr="008E074F">
        <w:rPr>
          <w:rFonts w:ascii="Times New Roman" w:hAnsi="Times New Roman" w:cs="Times New Roman"/>
          <w:sz w:val="24"/>
          <w:szCs w:val="24"/>
          <w:lang w:val="en-US"/>
        </w:rPr>
        <w:t>iconic</w:t>
      </w:r>
      <w:r w:rsidR="00277615" w:rsidRPr="008E07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40F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depictions</w:t>
      </w:r>
      <w:r w:rsidR="00040F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religio</w:t>
      </w:r>
      <w:r w:rsidR="0074407A" w:rsidRPr="008E074F">
        <w:rPr>
          <w:rFonts w:ascii="Times New Roman" w:hAnsi="Times New Roman" w:cs="Times New Roman"/>
          <w:sz w:val="24"/>
          <w:szCs w:val="24"/>
          <w:lang w:val="en-US"/>
        </w:rPr>
        <w:t>us contexts</w:t>
      </w:r>
      <w:r w:rsidR="003F0EE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stood at the 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center </w:t>
      </w:r>
      <w:r w:rsidR="003F0EE1" w:rsidRPr="008E074F">
        <w:rPr>
          <w:rFonts w:ascii="Times New Roman" w:hAnsi="Times New Roman" w:cs="Times New Roman"/>
          <w:sz w:val="24"/>
          <w:szCs w:val="24"/>
          <w:lang w:val="en-US"/>
        </w:rPr>
        <w:t>of this debate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Particularly </w:t>
      </w:r>
      <w:r w:rsidR="000D05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="0078786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B58F3" w:rsidRPr="008E074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B58F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F005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if so </w:t>
      </w:r>
      <w:r w:rsidR="00DB58F3" w:rsidRPr="008E074F">
        <w:rPr>
          <w:rFonts w:ascii="Times New Roman" w:hAnsi="Times New Roman" w:cs="Times New Roman"/>
          <w:sz w:val="24"/>
          <w:szCs w:val="24"/>
          <w:lang w:val="en-US"/>
        </w:rPr>
        <w:t>to what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extent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E86BCC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24E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permissible </w:t>
      </w:r>
      <w:r w:rsidR="000C59C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 believers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to create and worship human-like images</w:t>
      </w:r>
      <w:r w:rsidR="007F247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God, </w:t>
      </w:r>
      <w:r w:rsidR="007F247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icons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of Jesus</w:t>
      </w:r>
      <w:r w:rsidR="007F247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454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representations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of the saints</w:t>
      </w:r>
      <w:r w:rsidR="007F247B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A2C62B" w14:textId="5BF3F894" w:rsidR="00E12DCF" w:rsidRPr="00A120FF" w:rsidRDefault="00B93DC3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Between 730 and 841, </w:t>
      </w:r>
      <w:r w:rsidR="00624BB7" w:rsidRPr="008E074F">
        <w:rPr>
          <w:rFonts w:ascii="Times New Roman" w:hAnsi="Times New Roman" w:cs="Times New Roman"/>
          <w:sz w:val="24"/>
          <w:szCs w:val="24"/>
          <w:lang w:val="en-US"/>
        </w:rPr>
        <w:t>Christ</w:t>
      </w:r>
      <w:r w:rsidR="00427BF9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24BB7" w:rsidRPr="008E074F">
        <w:rPr>
          <w:rFonts w:ascii="Times New Roman" w:hAnsi="Times New Roman" w:cs="Times New Roman"/>
          <w:sz w:val="24"/>
          <w:szCs w:val="24"/>
          <w:lang w:val="en-US"/>
        </w:rPr>
        <w:t>an m</w:t>
      </w:r>
      <w:r w:rsidR="00EC4127" w:rsidRPr="008E074F">
        <w:rPr>
          <w:rFonts w:ascii="Times New Roman" w:hAnsi="Times New Roman" w:cs="Times New Roman"/>
          <w:sz w:val="24"/>
          <w:szCs w:val="24"/>
          <w:lang w:val="en-US"/>
        </w:rPr>
        <w:t>onasteries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64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the Eastern Roman or Byzantine Empire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safeguarded cultural images and relics</w:t>
      </w:r>
      <w:r w:rsidR="007042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BB7" w:rsidRPr="008E07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had </w:t>
      </w:r>
      <w:r w:rsidR="00094FE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ascribed to them </w:t>
      </w:r>
      <w:r w:rsidR="00EC41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most varied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curative powers. </w:t>
      </w:r>
      <w:r w:rsidR="00357CF6" w:rsidRPr="008E074F">
        <w:rPr>
          <w:rFonts w:ascii="Times New Roman" w:hAnsi="Times New Roman" w:cs="Times New Roman"/>
          <w:sz w:val="24"/>
          <w:szCs w:val="24"/>
          <w:lang w:val="en-US"/>
        </w:rPr>
        <w:t>Yet f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357C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popular </w:t>
      </w:r>
      <w:r w:rsidR="0072037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interaction with these images </w:t>
      </w:r>
      <w:r w:rsidR="005414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for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414FC" w:rsidRPr="008E074F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curative powers to emerge</w:t>
      </w:r>
      <w:r w:rsidR="00357C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the monastery</w:t>
      </w:r>
      <w:r w:rsidR="005414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was owed payment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E17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971E61" w:rsidRPr="008E074F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="001E17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helped </w:t>
      </w:r>
      <w:r w:rsidR="00B259C9" w:rsidRPr="008E074F">
        <w:rPr>
          <w:rFonts w:ascii="Times New Roman" w:hAnsi="Times New Roman" w:cs="Times New Roman"/>
          <w:sz w:val="24"/>
          <w:szCs w:val="24"/>
          <w:lang w:val="en-US"/>
        </w:rPr>
        <w:t>monasteries strengthen their economic</w:t>
      </w:r>
      <w:r w:rsidR="001E17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E61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power</w:t>
      </w:r>
      <w:r w:rsidR="007C6A9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24B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whole</w:t>
      </w:r>
      <w:r w:rsidR="007C6A9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71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town populations became increasingly </w:t>
      </w:r>
      <w:r w:rsidR="00805C23" w:rsidRPr="008E074F">
        <w:rPr>
          <w:rFonts w:ascii="Times New Roman" w:hAnsi="Times New Roman" w:cs="Times New Roman"/>
          <w:sz w:val="24"/>
          <w:szCs w:val="24"/>
          <w:lang w:val="en-US"/>
        </w:rPr>
        <w:t>inter</w:t>
      </w:r>
      <w:r w:rsidR="00B0715D" w:rsidRPr="008E074F">
        <w:rPr>
          <w:rFonts w:ascii="Times New Roman" w:hAnsi="Times New Roman" w:cs="Times New Roman"/>
          <w:sz w:val="24"/>
          <w:szCs w:val="24"/>
          <w:lang w:val="en-US"/>
        </w:rPr>
        <w:t>dependent</w:t>
      </w:r>
      <w:r w:rsidR="002F2E0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with monaster</w:t>
      </w:r>
      <w:r w:rsidR="003D3E20" w:rsidRPr="008E074F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2F2E02" w:rsidRPr="008E074F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85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2BE" w:rsidRPr="008E07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2F2E0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5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built </w:t>
      </w:r>
      <w:r w:rsidR="00805C23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85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regular fortresses and enjoyed tax advantages. At the end of the </w:t>
      </w:r>
      <w:r w:rsidR="008F2DEB" w:rsidRPr="008E074F">
        <w:rPr>
          <w:rFonts w:ascii="Times New Roman" w:hAnsi="Times New Roman" w:cs="Times New Roman"/>
          <w:sz w:val="24"/>
          <w:szCs w:val="24"/>
          <w:lang w:val="en-US"/>
        </w:rPr>
        <w:t>seventh</w:t>
      </w:r>
      <w:r w:rsidR="00585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century, one third of imperial </w:t>
      </w:r>
      <w:r w:rsidR="00F91A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lands </w:t>
      </w:r>
      <w:r w:rsidR="004A5E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F91A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the hands of churches and monasteries, </w:t>
      </w:r>
      <w:r w:rsidR="008334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91A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131A6E" w:rsidRPr="008E074F">
        <w:rPr>
          <w:rFonts w:ascii="Times New Roman" w:hAnsi="Times New Roman" w:cs="Times New Roman"/>
          <w:sz w:val="24"/>
          <w:szCs w:val="24"/>
          <w:lang w:val="en-US"/>
        </w:rPr>
        <w:t>ever more</w:t>
      </w:r>
      <w:r w:rsidR="00F91A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impoverished state </w:t>
      </w:r>
      <w:r w:rsidR="00504C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stood opposite an </w:t>
      </w:r>
      <w:r w:rsidR="000C5FB1" w:rsidRPr="008E074F">
        <w:rPr>
          <w:rFonts w:ascii="Times New Roman" w:hAnsi="Times New Roman" w:cs="Times New Roman"/>
          <w:sz w:val="24"/>
          <w:szCs w:val="24"/>
          <w:lang w:val="en-US"/>
        </w:rPr>
        <w:t>increasingly</w:t>
      </w:r>
      <w:r w:rsidR="00C42F4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affluent </w:t>
      </w:r>
      <w:r w:rsidR="00B26C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Byzantine </w:t>
      </w:r>
      <w:r w:rsidR="006C122D" w:rsidRPr="008E074F">
        <w:rPr>
          <w:rFonts w:ascii="Times New Roman" w:hAnsi="Times New Roman" w:cs="Times New Roman"/>
          <w:sz w:val="24"/>
          <w:szCs w:val="24"/>
          <w:lang w:val="en-US"/>
        </w:rPr>
        <w:t>church</w:t>
      </w:r>
      <w:r w:rsidR="00F91AC5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8"/>
      </w:r>
    </w:p>
    <w:p w14:paraId="71623E99" w14:textId="1CE74E89" w:rsidR="003A45F9" w:rsidRPr="008E074F" w:rsidRDefault="00702316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By the </w:t>
      </w:r>
      <w:r w:rsidR="008F2DEB" w:rsidRPr="0021484E">
        <w:rPr>
          <w:rFonts w:ascii="Times New Roman" w:hAnsi="Times New Roman" w:cs="Times New Roman"/>
          <w:sz w:val="24"/>
          <w:szCs w:val="24"/>
          <w:lang w:val="en-US"/>
        </w:rPr>
        <w:t>eighth</w:t>
      </w:r>
      <w:r w:rsidR="00C82F0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century, </w:t>
      </w:r>
      <w:r w:rsidR="00860A93" w:rsidRPr="002148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518FC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gradual shift in the power structure</w:t>
      </w:r>
      <w:r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81C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4518FC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advanced </w:t>
      </w:r>
      <w:r w:rsidR="00527A4F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to such </w:t>
      </w:r>
      <w:r w:rsidR="00064C62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a perilous </w:t>
      </w:r>
      <w:r w:rsidR="00527A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degree that </w:t>
      </w:r>
      <w:r w:rsidR="00860A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937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monasteries found themselves </w:t>
      </w:r>
      <w:r w:rsidR="000A63F4" w:rsidRPr="008E074F">
        <w:rPr>
          <w:rFonts w:ascii="Times New Roman" w:hAnsi="Times New Roman" w:cs="Times New Roman"/>
          <w:sz w:val="24"/>
          <w:szCs w:val="24"/>
          <w:lang w:val="en-US"/>
        </w:rPr>
        <w:t>gravely</w:t>
      </w:r>
      <w:r w:rsidR="00AC41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2220" w:rsidRPr="008E074F">
        <w:rPr>
          <w:rFonts w:ascii="Times New Roman" w:hAnsi="Times New Roman" w:cs="Times New Roman"/>
          <w:sz w:val="24"/>
          <w:szCs w:val="24"/>
          <w:lang w:val="en-US"/>
        </w:rPr>
        <w:t>challenged</w:t>
      </w:r>
      <w:r w:rsidR="004518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56C2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77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 pagan temples had been </w:t>
      </w:r>
      <w:r w:rsidR="00D056C2" w:rsidRPr="008E074F">
        <w:rPr>
          <w:rFonts w:ascii="Times New Roman" w:hAnsi="Times New Roman" w:cs="Times New Roman"/>
          <w:sz w:val="24"/>
          <w:szCs w:val="24"/>
          <w:lang w:val="en-US"/>
        </w:rPr>
        <w:t>looted</w:t>
      </w:r>
      <w:r w:rsidR="006077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during </w:t>
      </w:r>
      <w:r w:rsidR="00A35B8A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077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ate </w:t>
      </w:r>
      <w:r w:rsidR="00A35B8A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077C1" w:rsidRPr="008E074F">
        <w:rPr>
          <w:rFonts w:ascii="Times New Roman" w:hAnsi="Times New Roman" w:cs="Times New Roman"/>
          <w:sz w:val="24"/>
          <w:szCs w:val="24"/>
          <w:lang w:val="en-US"/>
        </w:rPr>
        <w:t>ntiquity</w:t>
      </w:r>
      <w:r w:rsidR="00B944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025" w:rsidRPr="008E07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944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D0FEB" w:rsidRPr="008E074F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B944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F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accumulated treasures, the </w:t>
      </w:r>
      <w:r w:rsidR="006205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Byzantine state appropriated the riches of the Christian </w:t>
      </w:r>
      <w:r w:rsidR="003A45F9" w:rsidRPr="008E074F">
        <w:rPr>
          <w:rFonts w:ascii="Times New Roman" w:hAnsi="Times New Roman" w:cs="Times New Roman"/>
          <w:sz w:val="24"/>
          <w:szCs w:val="24"/>
          <w:lang w:val="en-US"/>
        </w:rPr>
        <w:t>monasteries</w:t>
      </w:r>
      <w:r w:rsidR="006205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during the </w:t>
      </w:r>
      <w:r w:rsidR="002640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eighth </w:t>
      </w:r>
      <w:r w:rsidR="006205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640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ninth </w:t>
      </w:r>
      <w:r w:rsidR="006205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centuries. </w:t>
      </w:r>
      <w:r w:rsidR="003A45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2A1D8E" w:rsidRPr="008E074F">
        <w:rPr>
          <w:rFonts w:ascii="Times New Roman" w:hAnsi="Times New Roman" w:cs="Times New Roman"/>
          <w:sz w:val="24"/>
          <w:szCs w:val="24"/>
          <w:lang w:val="en-US"/>
        </w:rPr>
        <w:t>political and economic struggle needed an ideological-theological foundation</w:t>
      </w:r>
      <w:r w:rsidR="0024635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="000465E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realization </w:t>
      </w:r>
      <w:r w:rsidR="0024635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0465EF" w:rsidRPr="008E074F">
        <w:rPr>
          <w:rFonts w:ascii="Times New Roman" w:hAnsi="Times New Roman" w:cs="Times New Roman"/>
          <w:sz w:val="24"/>
          <w:szCs w:val="24"/>
          <w:lang w:val="en-US"/>
        </w:rPr>
        <w:t>resulted in the Byzantine iconoclastic controversy</w:t>
      </w:r>
      <w:r w:rsidR="00645C5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From its very beginning, this debate had political implications and was </w:t>
      </w:r>
      <w:r w:rsidR="00AB543A" w:rsidRPr="008E074F">
        <w:rPr>
          <w:rFonts w:ascii="Times New Roman" w:hAnsi="Times New Roman" w:cs="Times New Roman"/>
          <w:sz w:val="24"/>
          <w:szCs w:val="24"/>
          <w:lang w:val="en-US"/>
        </w:rPr>
        <w:t>ordered from the top</w:t>
      </w:r>
      <w:r w:rsidR="0029671D" w:rsidRPr="008E074F">
        <w:rPr>
          <w:rFonts w:ascii="Times New Roman" w:hAnsi="Times New Roman" w:cs="Times New Roman"/>
          <w:sz w:val="24"/>
          <w:szCs w:val="24"/>
          <w:lang w:val="en-US"/>
        </w:rPr>
        <w:t>, by the state</w:t>
      </w:r>
      <w:r w:rsidR="00AB543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49A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Indiscriminate, </w:t>
      </w:r>
      <w:r w:rsidR="006719CC" w:rsidRPr="008E074F">
        <w:rPr>
          <w:rFonts w:ascii="Times New Roman" w:hAnsi="Times New Roman" w:cs="Times New Roman"/>
          <w:sz w:val="24"/>
          <w:szCs w:val="24"/>
          <w:lang w:val="en-US"/>
        </w:rPr>
        <w:t>unbridled</w:t>
      </w:r>
      <w:r w:rsidR="007349A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destruction was to be avoided at all cost, </w:t>
      </w:r>
      <w:r w:rsidR="00092BBE" w:rsidRPr="008E074F">
        <w:rPr>
          <w:rFonts w:ascii="Times New Roman" w:hAnsi="Times New Roman" w:cs="Times New Roman"/>
          <w:sz w:val="24"/>
          <w:szCs w:val="24"/>
          <w:lang w:val="en-US"/>
        </w:rPr>
        <w:t>and the population was for the most part no</w:t>
      </w:r>
      <w:r w:rsidR="007A3BEE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2BB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involved.</w:t>
      </w:r>
    </w:p>
    <w:p w14:paraId="4D8267FF" w14:textId="6F82F769" w:rsidR="00E12DCF" w:rsidRPr="00A120FF" w:rsidRDefault="009C33D4" w:rsidP="00845819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Moving westward, t</w:t>
      </w:r>
      <w:r w:rsidR="007F74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CC7989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A40F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entral European </w:t>
      </w:r>
      <w:r w:rsidR="006E51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Hussite </w:t>
      </w:r>
      <w:r w:rsidR="009F2DA3" w:rsidRPr="008E074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6E5162" w:rsidRPr="008E074F">
        <w:rPr>
          <w:rFonts w:ascii="Times New Roman" w:hAnsi="Times New Roman" w:cs="Times New Roman"/>
          <w:sz w:val="24"/>
          <w:szCs w:val="24"/>
          <w:lang w:val="en-US"/>
        </w:rPr>
        <w:t>ars</w:t>
      </w:r>
      <w:r w:rsidR="007F74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F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 early fifteenth century </w:t>
      </w:r>
      <w:r w:rsidR="007F7493" w:rsidRPr="008E074F">
        <w:rPr>
          <w:rFonts w:ascii="Times New Roman" w:hAnsi="Times New Roman" w:cs="Times New Roman"/>
          <w:sz w:val="24"/>
          <w:szCs w:val="24"/>
          <w:lang w:val="en-US"/>
        </w:rPr>
        <w:t>were different</w:t>
      </w:r>
      <w:r w:rsidR="006E51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The Bohemian preacher Jan Hus </w:t>
      </w:r>
      <w:r w:rsidR="00DB019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revived criticism of </w:t>
      </w:r>
      <w:r w:rsidR="00386B3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idolatry </w:t>
      </w:r>
      <w:r w:rsidR="001121F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C5D72" w:rsidRPr="008E074F">
        <w:rPr>
          <w:rFonts w:ascii="Times New Roman" w:hAnsi="Times New Roman" w:cs="Times New Roman"/>
          <w:sz w:val="24"/>
          <w:szCs w:val="24"/>
          <w:lang w:val="en-US"/>
        </w:rPr>
        <w:t>challenged</w:t>
      </w:r>
      <w:r w:rsidR="00077E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wealth</w:t>
      </w:r>
      <w:r w:rsidR="001727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7C95" w:rsidRPr="008E074F">
        <w:rPr>
          <w:rFonts w:ascii="Times New Roman" w:hAnsi="Times New Roman" w:cs="Times New Roman"/>
          <w:sz w:val="24"/>
          <w:szCs w:val="24"/>
          <w:lang w:val="en-US"/>
        </w:rPr>
        <w:t>worldly</w:t>
      </w:r>
      <w:r w:rsidR="001727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4888" w:rsidRPr="008E074F">
        <w:rPr>
          <w:rFonts w:ascii="Times New Roman" w:hAnsi="Times New Roman" w:cs="Times New Roman"/>
          <w:sz w:val="24"/>
          <w:szCs w:val="24"/>
          <w:lang w:val="en-US"/>
        </w:rPr>
        <w:t>passions for grandeur, moral decay</w:t>
      </w:r>
      <w:r w:rsidR="00386A4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488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B50F4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34888" w:rsidRPr="008E074F">
        <w:rPr>
          <w:rFonts w:ascii="Times New Roman" w:hAnsi="Times New Roman" w:cs="Times New Roman"/>
          <w:sz w:val="24"/>
          <w:szCs w:val="24"/>
          <w:lang w:val="en-US"/>
        </w:rPr>
        <w:t>hurch’s tra</w:t>
      </w:r>
      <w:r w:rsidR="00FA7C95" w:rsidRPr="008E07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4888" w:rsidRPr="008E074F">
        <w:rPr>
          <w:rFonts w:ascii="Times New Roman" w:hAnsi="Times New Roman" w:cs="Times New Roman"/>
          <w:sz w:val="24"/>
          <w:szCs w:val="24"/>
          <w:lang w:val="en-US"/>
        </w:rPr>
        <w:t>e in indulgences</w:t>
      </w:r>
      <w:r w:rsidR="00FA7C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5A1E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73523" w:rsidRPr="008E074F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8B5A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supreme authority of the pope in questions of faith. </w:t>
      </w:r>
      <w:r w:rsidR="009A02FB" w:rsidRPr="008E074F">
        <w:rPr>
          <w:rFonts w:ascii="Times New Roman" w:hAnsi="Times New Roman" w:cs="Times New Roman"/>
          <w:sz w:val="24"/>
          <w:szCs w:val="24"/>
          <w:lang w:val="en-US"/>
        </w:rPr>
        <w:t>In 1415, at the Council of Constance</w:t>
      </w:r>
      <w:r w:rsidR="00227DB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621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despite assurances of safe conduct, </w:t>
      </w:r>
      <w:r w:rsidR="008449F2" w:rsidRPr="008E074F">
        <w:rPr>
          <w:rFonts w:ascii="Times New Roman" w:hAnsi="Times New Roman" w:cs="Times New Roman"/>
          <w:sz w:val="24"/>
          <w:szCs w:val="24"/>
          <w:lang w:val="en-US"/>
        </w:rPr>
        <w:t>Hus</w:t>
      </w:r>
      <w:r w:rsidR="00C7778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was accused of</w:t>
      </w:r>
      <w:r w:rsidR="002A48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heresy </w:t>
      </w:r>
      <w:r w:rsidR="00E912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A48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convicted and burned </w:t>
      </w:r>
      <w:r w:rsidR="001B2F3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along </w:t>
      </w:r>
      <w:r w:rsidR="002A485C" w:rsidRPr="008E074F">
        <w:rPr>
          <w:rFonts w:ascii="Times New Roman" w:hAnsi="Times New Roman" w:cs="Times New Roman"/>
          <w:sz w:val="24"/>
          <w:szCs w:val="24"/>
          <w:lang w:val="en-US"/>
        </w:rPr>
        <w:t>with his writings.</w:t>
      </w:r>
      <w:r w:rsidR="00A4387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His reform</w:t>
      </w:r>
      <w:r w:rsidR="00ED6919" w:rsidRPr="008E074F">
        <w:rPr>
          <w:rFonts w:ascii="Times New Roman" w:hAnsi="Times New Roman" w:cs="Times New Roman"/>
          <w:sz w:val="24"/>
          <w:szCs w:val="24"/>
          <w:lang w:val="en-US"/>
        </w:rPr>
        <w:t>ist</w:t>
      </w:r>
      <w:r w:rsidR="00A4387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23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critical </w:t>
      </w:r>
      <w:r w:rsidR="00A43878" w:rsidRPr="008E074F">
        <w:rPr>
          <w:rFonts w:ascii="Times New Roman" w:hAnsi="Times New Roman" w:cs="Times New Roman"/>
          <w:sz w:val="24"/>
          <w:szCs w:val="24"/>
          <w:lang w:val="en-US"/>
        </w:rPr>
        <w:t>teaching</w:t>
      </w:r>
      <w:r w:rsidR="008449F2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6C5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7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subsequently </w:t>
      </w:r>
      <w:r w:rsidR="00FB0D8D" w:rsidRPr="008E074F">
        <w:rPr>
          <w:rFonts w:ascii="Times New Roman" w:hAnsi="Times New Roman" w:cs="Times New Roman"/>
          <w:sz w:val="24"/>
          <w:szCs w:val="24"/>
          <w:lang w:val="en-US"/>
        </w:rPr>
        <w:t>morphed into a revolutionary mass movement in Bohemia</w:t>
      </w:r>
      <w:r w:rsidR="00A337E0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7D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7EE" w:rsidRPr="008E074F">
        <w:rPr>
          <w:rFonts w:ascii="Times New Roman" w:hAnsi="Times New Roman" w:cs="Times New Roman"/>
          <w:sz w:val="24"/>
          <w:szCs w:val="24"/>
          <w:lang w:val="en-US"/>
        </w:rPr>
        <w:t>culminating</w:t>
      </w:r>
      <w:r w:rsidR="004E7D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E66F0C" w:rsidRPr="008E074F">
        <w:rPr>
          <w:rFonts w:ascii="Times New Roman" w:hAnsi="Times New Roman" w:cs="Times New Roman"/>
          <w:sz w:val="24"/>
          <w:szCs w:val="24"/>
          <w:lang w:val="en-US"/>
        </w:rPr>
        <w:t>Hussite Wars of 1419</w:t>
      </w:r>
      <w:r w:rsidR="00C75CBB" w:rsidRPr="008E074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66F0C" w:rsidRPr="008E074F">
        <w:rPr>
          <w:rFonts w:ascii="Times New Roman" w:hAnsi="Times New Roman" w:cs="Times New Roman"/>
          <w:sz w:val="24"/>
          <w:szCs w:val="24"/>
          <w:lang w:val="en-US"/>
        </w:rPr>
        <w:t>34.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9"/>
      </w:r>
      <w:r w:rsidR="00E66F0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89EA0B" w14:textId="31CB3532" w:rsidR="00E12DCF" w:rsidRPr="00A120FF" w:rsidRDefault="00D110E1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41E8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iconoclasm of the </w:t>
      </w:r>
      <w:r w:rsidR="00AB504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sixteenth </w:t>
      </w:r>
      <w:r w:rsidR="00446C53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3149EE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Protestant </w:t>
      </w:r>
      <w:r w:rsidR="00D41E89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Reformation </w:t>
      </w:r>
      <w:r w:rsidR="00446C53" w:rsidRPr="004863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10F1E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similar. For Martin Luther, </w:t>
      </w:r>
      <w:r w:rsidR="000138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10F1E" w:rsidRPr="008E074F">
        <w:rPr>
          <w:rFonts w:ascii="Times New Roman" w:hAnsi="Times New Roman" w:cs="Times New Roman"/>
          <w:sz w:val="24"/>
          <w:szCs w:val="24"/>
          <w:lang w:val="en-US"/>
        </w:rPr>
        <w:t>fight</w:t>
      </w:r>
      <w:r w:rsidR="000138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against</w:t>
      </w:r>
      <w:r w:rsidR="00710F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1DBF" w:rsidRPr="008E074F">
        <w:rPr>
          <w:rFonts w:ascii="Times New Roman" w:hAnsi="Times New Roman" w:cs="Times New Roman"/>
          <w:sz w:val="24"/>
          <w:szCs w:val="24"/>
          <w:lang w:val="en-US"/>
        </w:rPr>
        <w:t>idolatry was secondary</w:t>
      </w:r>
      <w:r w:rsidR="00FC1427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81D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C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81D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his rage </w:t>
      </w:r>
      <w:r w:rsidR="00A9036D" w:rsidRPr="008E074F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0138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EAC" w:rsidRPr="008E074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1236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other grievances </w:t>
      </w:r>
      <w:r w:rsidR="00137EAC" w:rsidRPr="008E074F">
        <w:rPr>
          <w:rFonts w:ascii="Times New Roman" w:hAnsi="Times New Roman" w:cs="Times New Roman"/>
          <w:sz w:val="24"/>
          <w:szCs w:val="24"/>
          <w:lang w:val="en-US"/>
        </w:rPr>
        <w:t>against</w:t>
      </w:r>
      <w:r w:rsidR="00EB26D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123694" w:rsidRPr="008E074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181D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50F4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B26D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hurch, particularly the </w:t>
      </w:r>
      <w:r w:rsidR="00137EAC" w:rsidRPr="008E074F">
        <w:rPr>
          <w:rFonts w:ascii="Times New Roman" w:hAnsi="Times New Roman" w:cs="Times New Roman"/>
          <w:sz w:val="24"/>
          <w:szCs w:val="24"/>
          <w:lang w:val="en-US"/>
        </w:rPr>
        <w:t>sale</w:t>
      </w:r>
      <w:r w:rsidR="0060377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indulgences</w:t>
      </w:r>
      <w:r w:rsidR="00446C5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by which</w:t>
      </w:r>
      <w:r w:rsidR="002C11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14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2C11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accumulated </w:t>
      </w:r>
      <w:r w:rsidR="00E50CB0" w:rsidRPr="008E074F">
        <w:rPr>
          <w:rFonts w:ascii="Times New Roman" w:hAnsi="Times New Roman" w:cs="Times New Roman"/>
          <w:sz w:val="24"/>
          <w:szCs w:val="24"/>
          <w:lang w:val="en-US"/>
        </w:rPr>
        <w:t>tremendous assets</w:t>
      </w:r>
      <w:r w:rsidR="008D0B0A" w:rsidRPr="008E074F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E50CB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7503" w:rsidRPr="008E074F">
        <w:rPr>
          <w:rFonts w:ascii="Times New Roman" w:hAnsi="Times New Roman" w:cs="Times New Roman"/>
          <w:sz w:val="24"/>
          <w:szCs w:val="24"/>
          <w:lang w:val="en-US"/>
        </w:rPr>
        <w:t>art treasures</w:t>
      </w:r>
      <w:r w:rsidR="00361B8A" w:rsidRPr="008E074F">
        <w:rPr>
          <w:rFonts w:ascii="Times New Roman" w:hAnsi="Times New Roman" w:cs="Times New Roman"/>
          <w:sz w:val="24"/>
          <w:szCs w:val="24"/>
          <w:lang w:val="en-US"/>
        </w:rPr>
        <w:t>. Although Luther was not a radical iconoclast, his teachings had</w:t>
      </w:r>
      <w:r w:rsidR="00D2624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lasting consequences for the production of art in </w:t>
      </w:r>
      <w:r w:rsidR="00A519F4" w:rsidRPr="008E074F">
        <w:rPr>
          <w:rFonts w:ascii="Times New Roman" w:hAnsi="Times New Roman" w:cs="Times New Roman"/>
          <w:sz w:val="24"/>
          <w:szCs w:val="24"/>
          <w:lang w:val="en-US"/>
        </w:rPr>
        <w:t>territories</w:t>
      </w:r>
      <w:r w:rsidR="00CD1BD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9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3B42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Protestant </w:t>
      </w:r>
      <w:r w:rsidR="008F5070" w:rsidRPr="008E074F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="007D50A2" w:rsidRPr="008E074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C64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D40D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fabrication of </w:t>
      </w:r>
      <w:r w:rsidR="001B1224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elaborate altars, tableaux</w:t>
      </w:r>
      <w:r w:rsidR="002D4CF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12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sculptures, as well as </w:t>
      </w:r>
      <w:r w:rsidR="0046735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luxurious </w:t>
      </w:r>
      <w:r w:rsidR="00BE761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chasubles or liturgical </w:t>
      </w:r>
      <w:r w:rsidR="00BA5933" w:rsidRPr="008E074F">
        <w:rPr>
          <w:rFonts w:ascii="Times New Roman" w:hAnsi="Times New Roman" w:cs="Times New Roman"/>
          <w:sz w:val="24"/>
          <w:szCs w:val="24"/>
          <w:lang w:val="en-US"/>
        </w:rPr>
        <w:t>utensils of precious metals plummeted</w:t>
      </w:r>
      <w:r w:rsidR="00473024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0"/>
      </w:r>
    </w:p>
    <w:p w14:paraId="576A8FFA" w14:textId="372757DB" w:rsidR="00473024" w:rsidRPr="008E074F" w:rsidRDefault="00473024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In contrast, the Swiss reformers Ulrich Zwingli and Johannes Calvin demonstrated a visibly more iconoclastic attitude</w:t>
      </w:r>
      <w:r w:rsidR="00446C53" w:rsidRPr="002148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363B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6C53" w:rsidRPr="0021484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hey rejected any representation of God and ordered the removal of all </w:t>
      </w:r>
      <w:r w:rsidR="002476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8F3B97" w:rsidRPr="008E074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from the churches</w:t>
      </w:r>
      <w:r w:rsidR="00446C5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arguing they promoted idolatry and carnal desire. The systematic removal of representational images throughout Europe during the Reformation was typically organized by government authorities </w:t>
      </w:r>
      <w:r w:rsidR="008E5ADA" w:rsidRPr="008E074F">
        <w:rPr>
          <w:rFonts w:ascii="Times New Roman" w:hAnsi="Times New Roman" w:cs="Times New Roman"/>
          <w:sz w:val="24"/>
          <w:szCs w:val="24"/>
          <w:lang w:val="en-US"/>
        </w:rPr>
        <w:t>in efforts to avoid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310" w:rsidRPr="008E074F">
        <w:rPr>
          <w:rFonts w:ascii="Times New Roman" w:hAnsi="Times New Roman" w:cs="Times New Roman"/>
          <w:sz w:val="24"/>
          <w:szCs w:val="24"/>
          <w:lang w:val="en-US"/>
        </w:rPr>
        <w:t>spontaneous acts of violence</w:t>
      </w:r>
      <w:r w:rsidR="008E5AD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1"/>
      </w:r>
      <w:r w:rsidR="008E5AD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607CB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="00904CBB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>works of art, images</w:t>
      </w:r>
      <w:r w:rsidR="003C22A7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and sculptures was sold </w:t>
      </w:r>
      <w:r w:rsidR="003356FB" w:rsidRPr="00F5243D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profit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2"/>
      </w:r>
      <w:r w:rsidR="008E5AD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resulting in</w:t>
      </w:r>
      <w:r w:rsidR="003356F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enormous </w:t>
      </w:r>
      <w:r w:rsidR="00AD4DE5" w:rsidRPr="00F5243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>flux</w:t>
      </w:r>
      <w:r w:rsidR="003356FB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of wealth</w:t>
      </w:r>
      <w:r w:rsidR="008E5AD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BFC" w:rsidRPr="00F5243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C22A7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AD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state coffers. Still, again and again, radicalized masses engaged in unbridled orgies of destruction during which images were damaged, mutilated, </w:t>
      </w:r>
      <w:r w:rsidR="003C22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17BFC" w:rsidRPr="008E07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E5ADA" w:rsidRPr="008E074F">
        <w:rPr>
          <w:rFonts w:ascii="Times New Roman" w:hAnsi="Times New Roman" w:cs="Times New Roman"/>
          <w:sz w:val="24"/>
          <w:szCs w:val="24"/>
          <w:lang w:val="en-US"/>
        </w:rPr>
        <w:t>executed</w:t>
      </w:r>
      <w:r w:rsidR="00A17BFC" w:rsidRPr="008E07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E5A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or derided </w:t>
      </w:r>
      <w:r w:rsidR="00367734" w:rsidRPr="008E074F">
        <w:rPr>
          <w:rFonts w:ascii="Times New Roman" w:hAnsi="Times New Roman" w:cs="Times New Roman"/>
          <w:sz w:val="24"/>
          <w:szCs w:val="24"/>
          <w:lang w:val="en-US"/>
        </w:rPr>
        <w:t>in mock trials.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3"/>
      </w:r>
      <w:r w:rsidR="0036773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loss of works of art was enormous, </w:t>
      </w:r>
      <w:r w:rsidR="00516C0B" w:rsidRPr="0021484E">
        <w:rPr>
          <w:rFonts w:ascii="Times New Roman" w:hAnsi="Times New Roman" w:cs="Times New Roman"/>
          <w:sz w:val="24"/>
          <w:szCs w:val="24"/>
          <w:lang w:val="en-US"/>
        </w:rPr>
        <w:t>far greater than the violence acted upon</w:t>
      </w:r>
      <w:r w:rsidR="004363B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7734" w:rsidRPr="0021484E">
        <w:rPr>
          <w:rFonts w:ascii="Times New Roman" w:hAnsi="Times New Roman" w:cs="Times New Roman"/>
          <w:sz w:val="24"/>
          <w:szCs w:val="24"/>
          <w:lang w:val="en-US"/>
        </w:rPr>
        <w:t>the population</w:t>
      </w:r>
      <w:r w:rsidR="00516C0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107B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although violence also increased, climaxing in </w:t>
      </w:r>
      <w:r w:rsidR="00367734" w:rsidRPr="008E074F">
        <w:rPr>
          <w:rFonts w:ascii="Times New Roman" w:hAnsi="Times New Roman" w:cs="Times New Roman"/>
          <w:sz w:val="24"/>
          <w:szCs w:val="24"/>
          <w:lang w:val="en-US"/>
        </w:rPr>
        <w:t>the Thirty Years’ War</w:t>
      </w:r>
      <w:r w:rsidR="00CC798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seventeenth century</w:t>
      </w:r>
      <w:r w:rsidR="003677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16C0B" w:rsidRPr="008E074F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="003677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one third of the population of Central Europe </w:t>
      </w:r>
      <w:r w:rsidR="006F32B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 thought to have </w:t>
      </w:r>
      <w:r w:rsidR="00516C0B" w:rsidRPr="008E074F">
        <w:rPr>
          <w:rFonts w:ascii="Times New Roman" w:hAnsi="Times New Roman" w:cs="Times New Roman"/>
          <w:sz w:val="24"/>
          <w:szCs w:val="24"/>
          <w:lang w:val="en-US"/>
        </w:rPr>
        <w:t>perished</w:t>
      </w:r>
      <w:r w:rsidR="00367734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420F21" w14:textId="77777777" w:rsidR="00305AFF" w:rsidRPr="008E074F" w:rsidRDefault="00305AF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C3FF02C" w14:textId="0E5AD2EF" w:rsidR="00541011" w:rsidRPr="008E074F" w:rsidRDefault="00630EAC" w:rsidP="00FB6223">
      <w:pPr>
        <w:pStyle w:val="Heading2"/>
        <w:rPr>
          <w:lang w:val="en-US"/>
        </w:rPr>
      </w:pPr>
      <w:r w:rsidRPr="008E074F">
        <w:rPr>
          <w:lang w:val="en-US"/>
        </w:rPr>
        <w:t>Revolution and</w:t>
      </w:r>
      <w:r w:rsidR="00367734" w:rsidRPr="008E074F">
        <w:rPr>
          <w:lang w:val="en-US"/>
        </w:rPr>
        <w:t xml:space="preserve"> Colonization: </w:t>
      </w:r>
      <w:r w:rsidR="00305AFF" w:rsidRPr="008E074F">
        <w:rPr>
          <w:lang w:val="en-US"/>
        </w:rPr>
        <w:t>The</w:t>
      </w:r>
      <w:r w:rsidR="00367734" w:rsidRPr="008E074F">
        <w:rPr>
          <w:lang w:val="en-US"/>
        </w:rPr>
        <w:t xml:space="preserve"> Long</w:t>
      </w:r>
      <w:r w:rsidRPr="008E074F">
        <w:rPr>
          <w:lang w:val="en-US"/>
        </w:rPr>
        <w:t xml:space="preserve"> </w:t>
      </w:r>
      <w:r w:rsidR="00D708D4" w:rsidRPr="008E074F">
        <w:rPr>
          <w:lang w:val="en-US"/>
        </w:rPr>
        <w:t>Nineteenth</w:t>
      </w:r>
      <w:r w:rsidRPr="008E074F">
        <w:rPr>
          <w:lang w:val="en-US"/>
        </w:rPr>
        <w:t xml:space="preserve"> Century</w:t>
      </w:r>
    </w:p>
    <w:p w14:paraId="23FB90B0" w14:textId="198E59A7" w:rsidR="00E12DCF" w:rsidRPr="008E074F" w:rsidRDefault="00367734" w:rsidP="00845819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period </w:t>
      </w:r>
      <w:r w:rsidR="00447C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between the beginning of the French Revolution in 1789 and the breakdown of the old European order </w:t>
      </w:r>
      <w:r w:rsidR="002D6B0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447C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World War </w:t>
      </w:r>
      <w:r w:rsidR="00516C0B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47C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is referred to as the “long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nineteenth</w:t>
      </w:r>
      <w:r w:rsidR="00447C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century.”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4"/>
      </w:r>
      <w:r w:rsidR="00447C9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42977" w:rsidRPr="00A120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47C9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evolution </w:t>
      </w:r>
      <w:r w:rsidR="00516C0B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F7449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 turning point in the history of </w:t>
      </w:r>
      <w:r w:rsidR="00681403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74494" w:rsidRPr="00F5243D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681403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F74494" w:rsidRPr="002148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5"/>
      </w:r>
      <w:r w:rsidR="00F7449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101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iconoclasm of the </w:t>
      </w:r>
      <w:r w:rsidR="00F74494" w:rsidRPr="002148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41011" w:rsidRPr="0021484E">
        <w:rPr>
          <w:rFonts w:ascii="Times New Roman" w:hAnsi="Times New Roman" w:cs="Times New Roman"/>
          <w:sz w:val="24"/>
          <w:szCs w:val="24"/>
          <w:lang w:val="en-US"/>
        </w:rPr>
        <w:t>evolution</w:t>
      </w:r>
      <w:r w:rsidR="00F74494" w:rsidRPr="0021484E">
        <w:rPr>
          <w:rFonts w:ascii="Times New Roman" w:hAnsi="Times New Roman" w:cs="Times New Roman"/>
          <w:sz w:val="24"/>
          <w:szCs w:val="24"/>
          <w:lang w:val="en-US"/>
        </w:rPr>
        <w:t>aries was</w:t>
      </w:r>
      <w:r w:rsidR="00541011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no longer religious</w:t>
      </w:r>
      <w:r w:rsidR="00E226A7" w:rsidRPr="0021484E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41011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motivat</w:t>
      </w:r>
      <w:r w:rsidR="005F7C21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F74494" w:rsidRPr="0048634F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5F7C21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494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propelled </w:t>
      </w:r>
      <w:r w:rsidR="00541011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by a secular cultural ideology. After the storming of the Bastille </w:t>
      </w:r>
      <w:r w:rsidR="00FE63C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 the start of the </w:t>
      </w:r>
      <w:r w:rsidR="0054657A" w:rsidRPr="008E074F">
        <w:rPr>
          <w:rFonts w:ascii="Times New Roman" w:hAnsi="Times New Roman" w:cs="Times New Roman"/>
          <w:sz w:val="24"/>
          <w:szCs w:val="24"/>
          <w:lang w:val="en-US"/>
        </w:rPr>
        <w:t>French R</w:t>
      </w:r>
      <w:r w:rsidR="00FE63CB" w:rsidRPr="008E074F">
        <w:rPr>
          <w:rFonts w:ascii="Times New Roman" w:hAnsi="Times New Roman" w:cs="Times New Roman"/>
          <w:sz w:val="24"/>
          <w:szCs w:val="24"/>
          <w:lang w:val="en-US"/>
        </w:rPr>
        <w:t>evolution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the overriding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>objective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012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 new government </w:t>
      </w:r>
      <w:r w:rsidR="00A253A3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overcoming the political and social conditions of the </w:t>
      </w:r>
      <w:r w:rsidR="00E943D8" w:rsidRPr="008E074F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541011" w:rsidRPr="008E074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ncien </w:t>
      </w:r>
      <w:r w:rsidR="00E943D8" w:rsidRPr="008E074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41011" w:rsidRPr="008E074F">
        <w:rPr>
          <w:rFonts w:ascii="Times New Roman" w:hAnsi="Times New Roman" w:cs="Times New Roman"/>
          <w:i/>
          <w:iCs/>
          <w:sz w:val="24"/>
          <w:szCs w:val="24"/>
          <w:lang w:val="en-US"/>
        </w:rPr>
        <w:t>égime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>Countless representatives of the fallen system fled abroad or ended up on the guillotine</w:t>
      </w:r>
      <w:r w:rsidR="00C811F1" w:rsidRPr="008E074F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1F1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>he works of art of that period were seen as symbol</w:t>
      </w:r>
      <w:r w:rsidR="00AF336B" w:rsidRPr="008E074F">
        <w:rPr>
          <w:rFonts w:ascii="Times New Roman" w:hAnsi="Times New Roman" w:cs="Times New Roman"/>
          <w:sz w:val="24"/>
          <w:szCs w:val="24"/>
          <w:lang w:val="en-US"/>
        </w:rPr>
        <w:t>ic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>of hated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despotism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that had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to be eliminated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B2E32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 1791, iconoclasm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>was legalized and elevated to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44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40CD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political 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1E54EF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4101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During the </w:t>
      </w:r>
      <w:r w:rsidR="00EF0C1D" w:rsidRPr="008E074F">
        <w:rPr>
          <w:rFonts w:ascii="Times New Roman" w:hAnsi="Times New Roman" w:cs="Times New Roman"/>
          <w:sz w:val="24"/>
          <w:szCs w:val="24"/>
          <w:lang w:val="en-US"/>
        </w:rPr>
        <w:t>next few</w:t>
      </w:r>
      <w:r w:rsidR="009776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years, </w:t>
      </w:r>
      <w:r w:rsidR="00240CDF" w:rsidRPr="008E074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B83ED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240CD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heritage 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>went hand in hand with politically and socially motivated executions and persecutions; one a byproduct of the other without a direct causal link.</w:t>
      </w:r>
    </w:p>
    <w:p w14:paraId="2BEDA1D3" w14:textId="5953B1C0" w:rsidR="00541011" w:rsidRPr="00A120FF" w:rsidRDefault="00541011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Palaces were 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>looted</w:t>
      </w:r>
      <w:r w:rsidR="00FF4476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sprawling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landed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properties owned by the </w:t>
      </w:r>
      <w:r w:rsidR="005B50F4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hurch and the </w:t>
      </w:r>
      <w:r w:rsidR="0052352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aristocracy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were nationalized</w:t>
      </w:r>
      <w:r w:rsidR="007409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B08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86107D" w:rsidRPr="008E074F">
        <w:rPr>
          <w:rFonts w:ascii="Times New Roman" w:hAnsi="Times New Roman" w:cs="Times New Roman"/>
          <w:sz w:val="24"/>
          <w:szCs w:val="24"/>
          <w:lang w:val="en-US"/>
        </w:rPr>
        <w:t>inten</w:t>
      </w:r>
      <w:r w:rsidR="008B08B7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6107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4EE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mitigat</w:t>
      </w:r>
      <w:r w:rsidR="00BD4EEA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chronic </w:t>
      </w:r>
      <w:r w:rsidR="008B08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financial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shortage</w:t>
      </w:r>
      <w:r w:rsidR="008B08B7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revolutionary state.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6"/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8C0" w:rsidRPr="00A120FF">
        <w:rPr>
          <w:rFonts w:ascii="Times New Roman" w:hAnsi="Times New Roman" w:cs="Times New Roman"/>
          <w:sz w:val="24"/>
          <w:szCs w:val="24"/>
          <w:lang w:val="en-US"/>
        </w:rPr>
        <w:t>Tableaux and sculptures, illuminated manuscripts, luxurious furniture, and decorative arts, but also liturgical items</w:t>
      </w:r>
      <w:r w:rsidR="00D470C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such as</w:t>
      </w:r>
      <w:r w:rsidR="00B008C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reliquaries and monstrances of precious metal fell into the hands of the revolutionaries</w:t>
      </w:r>
      <w:r w:rsidR="006F51E8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08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who melted them down or sold them. Even </w:t>
      </w:r>
      <w:r w:rsidR="00BC28A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008C0" w:rsidRPr="008E074F">
        <w:rPr>
          <w:rFonts w:ascii="Times New Roman" w:hAnsi="Times New Roman" w:cs="Times New Roman"/>
          <w:sz w:val="24"/>
          <w:szCs w:val="24"/>
          <w:lang w:val="en-US"/>
        </w:rPr>
        <w:t>mausoleums and tombs of the French kings, like those in Saint Denis</w:t>
      </w:r>
      <w:r w:rsidR="002A793B" w:rsidRPr="008E074F">
        <w:rPr>
          <w:rFonts w:ascii="Times New Roman" w:hAnsi="Times New Roman" w:cs="Times New Roman"/>
          <w:sz w:val="24"/>
          <w:szCs w:val="24"/>
          <w:lang w:val="en-US"/>
        </w:rPr>
        <w:t>, a northern suburb of Paris</w:t>
      </w:r>
      <w:r w:rsidR="00B008C0" w:rsidRPr="008E074F">
        <w:rPr>
          <w:rFonts w:ascii="Times New Roman" w:hAnsi="Times New Roman" w:cs="Times New Roman"/>
          <w:sz w:val="24"/>
          <w:szCs w:val="24"/>
          <w:lang w:val="en-US"/>
        </w:rPr>
        <w:t>, were looted and devastated. Bishop Henri Grégoire denounced this unrestrained destructive frenzy driven by blind rage</w:t>
      </w:r>
      <w:r w:rsidR="004B04FC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041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coined</w:t>
      </w:r>
      <w:r w:rsidR="004B04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41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term “vandalism” </w:t>
      </w:r>
      <w:r w:rsidR="0069330F" w:rsidRPr="008E074F">
        <w:rPr>
          <w:rFonts w:ascii="Times New Roman" w:hAnsi="Times New Roman" w:cs="Times New Roman"/>
          <w:sz w:val="24"/>
          <w:szCs w:val="24"/>
          <w:lang w:val="en-US"/>
        </w:rPr>
        <w:t>to describe it</w:t>
      </w:r>
      <w:r w:rsidR="00B008C0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7"/>
      </w:r>
    </w:p>
    <w:p w14:paraId="57A676AB" w14:textId="6D05725D" w:rsidR="00E12DCF" w:rsidRPr="008E074F" w:rsidRDefault="00A746C8" w:rsidP="00845819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Parallel to growing resistance to</w:t>
      </w:r>
      <w:r w:rsidR="007A492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>revolutionary destructive</w:t>
      </w:r>
      <w:r w:rsidR="0025239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92A" w:rsidRPr="0021484E">
        <w:rPr>
          <w:rFonts w:ascii="Times New Roman" w:hAnsi="Times New Roman" w:cs="Times New Roman"/>
          <w:sz w:val="24"/>
          <w:szCs w:val="24"/>
          <w:lang w:val="en-US"/>
        </w:rPr>
        <w:t>madness</w:t>
      </w:r>
      <w:r w:rsidRPr="0048634F">
        <w:rPr>
          <w:rFonts w:ascii="Times New Roman" w:hAnsi="Times New Roman" w:cs="Times New Roman"/>
          <w:sz w:val="24"/>
          <w:szCs w:val="24"/>
          <w:lang w:val="en-US"/>
        </w:rPr>
        <w:t>, a basic ret</w:t>
      </w:r>
      <w:r w:rsidR="00655499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hinking </w:t>
      </w:r>
      <w:r w:rsidR="009360FB" w:rsidRPr="008E074F">
        <w:rPr>
          <w:rFonts w:ascii="Times New Roman" w:hAnsi="Times New Roman" w:cs="Times New Roman"/>
          <w:sz w:val="24"/>
          <w:szCs w:val="24"/>
          <w:lang w:val="en-US"/>
        </w:rPr>
        <w:t>introduc</w:t>
      </w:r>
      <w:r w:rsidR="00534E82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9360F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a new phase in French cultural policy. This new approach was based on the understanding that it does not make sense to nationalize works of art</w:t>
      </w:r>
      <w:r w:rsidR="001737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while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simultaneously destroying or selling them abroad. Rather, proponents of </w:t>
      </w:r>
      <w:r w:rsidR="00CD2EE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new view believed that the nationalization of cultural </w:t>
      </w:r>
      <w:r w:rsidR="0076615F" w:rsidRPr="008E074F">
        <w:rPr>
          <w:rFonts w:ascii="Times New Roman" w:hAnsi="Times New Roman" w:cs="Times New Roman"/>
          <w:sz w:val="24"/>
          <w:szCs w:val="24"/>
          <w:lang w:val="en-US"/>
        </w:rPr>
        <w:t>wealth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F9D" w:rsidRPr="008E074F">
        <w:rPr>
          <w:rFonts w:ascii="Times New Roman" w:hAnsi="Times New Roman" w:cs="Times New Roman"/>
          <w:sz w:val="24"/>
          <w:szCs w:val="24"/>
          <w:lang w:val="en-US"/>
        </w:rPr>
        <w:t>came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76615F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277F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obligation </w:t>
      </w:r>
      <w:r w:rsidR="00A3586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preserv</w:t>
      </w:r>
      <w:r w:rsidR="00A3586C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maintain </w:t>
      </w:r>
      <w:r w:rsidR="00295766" w:rsidRPr="008E074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r w:rsidR="004303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impulse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the beginning of a new understanding of the concept of cultural heritage (French </w:t>
      </w:r>
      <w:r w:rsidRPr="008E074F">
        <w:rPr>
          <w:rFonts w:ascii="Times New Roman" w:hAnsi="Times New Roman" w:cs="Times New Roman"/>
          <w:i/>
          <w:iCs/>
          <w:sz w:val="24"/>
          <w:szCs w:val="24"/>
          <w:lang w:val="en-US"/>
        </w:rPr>
        <w:t>patrimoine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C0FC8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iCs/>
          <w:sz w:val="24"/>
          <w:szCs w:val="24"/>
          <w:lang w:val="en-US"/>
        </w:rPr>
        <w:endnoteReference w:id="18"/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ED" w:rsidRPr="00A120FF">
        <w:rPr>
          <w:rFonts w:ascii="Times New Roman" w:hAnsi="Times New Roman" w:cs="Times New Roman"/>
          <w:sz w:val="24"/>
          <w:szCs w:val="24"/>
          <w:lang w:val="en-US"/>
        </w:rPr>
        <w:t>And a</w:t>
      </w:r>
      <w:r w:rsidR="00BC0FC8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dministrative mechanisms ultimately channeled and institutionalized the iconoclasm of the </w:t>
      </w:r>
      <w:r w:rsidR="002D4B95" w:rsidRPr="0021484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0FC8" w:rsidRPr="0021484E">
        <w:rPr>
          <w:rFonts w:ascii="Times New Roman" w:hAnsi="Times New Roman" w:cs="Times New Roman"/>
          <w:sz w:val="24"/>
          <w:szCs w:val="24"/>
          <w:lang w:val="en-US"/>
        </w:rPr>
        <w:t>evolution</w:t>
      </w:r>
      <w:r w:rsidR="009B79ED" w:rsidRPr="002148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0FC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="009B79ED" w:rsidRPr="0021484E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C0FC8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79ED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303DD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a growing respect </w:t>
      </w:r>
      <w:r w:rsidR="00655499" w:rsidRPr="004863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303DD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works of art and </w:t>
      </w:r>
      <w:r w:rsidR="00BC0FC8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the birth of the modern museum, also as an institution of learning, which found a home in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the Louvre.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19"/>
      </w:r>
      <w:r w:rsidR="00BC0FC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After the politically motivated iconoclasm of the French Revolution</w:t>
      </w:r>
      <w:r w:rsidR="00BC0FC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ACC" w:rsidRPr="0021484E">
        <w:rPr>
          <w:rFonts w:ascii="Times New Roman" w:hAnsi="Times New Roman" w:cs="Times New Roman"/>
          <w:sz w:val="24"/>
          <w:szCs w:val="24"/>
          <w:lang w:val="en-US"/>
        </w:rPr>
        <w:t>there emerged</w:t>
      </w:r>
      <w:r w:rsidR="00BC0FC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a n</w:t>
      </w:r>
      <w:r w:rsidR="00655499" w:rsidRPr="0021484E">
        <w:rPr>
          <w:rFonts w:ascii="Times New Roman" w:hAnsi="Times New Roman" w:cs="Times New Roman"/>
          <w:sz w:val="24"/>
          <w:szCs w:val="24"/>
          <w:lang w:val="en-US"/>
        </w:rPr>
        <w:t>ew</w:t>
      </w:r>
      <w:r w:rsidR="00BC0FC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appreciation for art</w:t>
      </w:r>
      <w:r w:rsidR="004363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F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based on the understanding that </w:t>
      </w:r>
      <w:r w:rsidR="00655499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C0F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 can make a crucial contribution to higher learning and the self-realization of </w:t>
      </w:r>
      <w:r w:rsidR="00655499" w:rsidRPr="008E074F">
        <w:rPr>
          <w:rFonts w:ascii="Times New Roman" w:hAnsi="Times New Roman" w:cs="Times New Roman"/>
          <w:sz w:val="24"/>
          <w:szCs w:val="24"/>
          <w:lang w:val="en-US"/>
        </w:rPr>
        <w:t>humankind</w:t>
      </w:r>
      <w:r w:rsidR="00BC0FC8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2255C9" w14:textId="240DD089" w:rsidR="00E12DCF" w:rsidRPr="008E074F" w:rsidRDefault="00720F0D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E943D8" w:rsidRPr="008E074F">
        <w:rPr>
          <w:rFonts w:ascii="Times New Roman" w:hAnsi="Times New Roman" w:cs="Times New Roman"/>
          <w:sz w:val="24"/>
          <w:szCs w:val="24"/>
          <w:lang w:val="en-US"/>
        </w:rPr>
        <w:t>nineteenth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7E14B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also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6E71" w:rsidRPr="008E074F">
        <w:rPr>
          <w:rFonts w:ascii="Times New Roman" w:hAnsi="Times New Roman" w:cs="Times New Roman"/>
          <w:sz w:val="24"/>
          <w:szCs w:val="24"/>
          <w:lang w:val="en-US"/>
        </w:rPr>
        <w:t>climax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conquest of the world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>by European colonial powers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3599B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="00655499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half a millennium</w:t>
      </w:r>
      <w:r w:rsidR="003359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this 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r w:rsidR="003359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subjugation and exploitation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resulted in </w:t>
      </w:r>
      <w:r w:rsidR="006554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A77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destruction of </w:t>
      </w:r>
      <w:r w:rsidR="007D52C7" w:rsidRPr="008E074F">
        <w:rPr>
          <w:rFonts w:ascii="Times New Roman" w:hAnsi="Times New Roman" w:cs="Times New Roman"/>
          <w:sz w:val="24"/>
          <w:szCs w:val="24"/>
          <w:lang w:val="en-US"/>
        </w:rPr>
        <w:t>cultural</w:t>
      </w:r>
      <w:r w:rsidR="00CA77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heritage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063BE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staggering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proportions. 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Destruction </w:t>
      </w:r>
      <w:r w:rsidR="00F511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1925CE" w:rsidRPr="008E074F">
        <w:rPr>
          <w:rFonts w:ascii="Times New Roman" w:hAnsi="Times New Roman" w:cs="Times New Roman"/>
          <w:sz w:val="24"/>
          <w:szCs w:val="24"/>
          <w:lang w:val="en-US"/>
        </w:rPr>
        <w:t>always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accompanied by atrocities</w:t>
      </w:r>
      <w:r w:rsidR="00CA77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against indigenous populations, </w:t>
      </w:r>
      <w:r w:rsidR="00CA77A8" w:rsidRPr="008E074F">
        <w:rPr>
          <w:rFonts w:ascii="Times New Roman" w:hAnsi="Times New Roman" w:cs="Times New Roman"/>
          <w:sz w:val="24"/>
          <w:szCs w:val="24"/>
          <w:lang w:val="en-US"/>
        </w:rPr>
        <w:t>of a severity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that, at the time, would 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CF5" w:rsidRPr="008E074F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fathomable 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>in Europe</w:t>
      </w:r>
      <w:r w:rsidR="00B16E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itself</w:t>
      </w:r>
      <w:r w:rsidR="00C161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C5CE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This occurred as </w:t>
      </w:r>
      <w:r w:rsidR="002E4D91" w:rsidRPr="008E074F">
        <w:rPr>
          <w:rFonts w:ascii="Times New Roman" w:hAnsi="Times New Roman" w:cs="Times New Roman"/>
          <w:sz w:val="24"/>
          <w:szCs w:val="24"/>
          <w:lang w:val="en-US"/>
        </w:rPr>
        <w:t>early as</w:t>
      </w:r>
      <w:r w:rsidR="00D670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943D8" w:rsidRPr="008E074F">
        <w:rPr>
          <w:rFonts w:ascii="Times New Roman" w:hAnsi="Times New Roman" w:cs="Times New Roman"/>
          <w:sz w:val="24"/>
          <w:szCs w:val="24"/>
          <w:lang w:val="en-US"/>
        </w:rPr>
        <w:t>sixteenth</w:t>
      </w:r>
      <w:r w:rsidR="00D670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century</w:t>
      </w:r>
      <w:r w:rsidR="005903FA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E4D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during the colonial conquest of Central and South </w:t>
      </w:r>
      <w:r w:rsidR="00D67095" w:rsidRPr="008E074F">
        <w:rPr>
          <w:rFonts w:ascii="Times New Roman" w:hAnsi="Times New Roman" w:cs="Times New Roman"/>
          <w:sz w:val="24"/>
          <w:szCs w:val="24"/>
          <w:lang w:val="en-US"/>
        </w:rPr>
        <w:t>America by the Spanish and Portuguese</w:t>
      </w:r>
      <w:r w:rsidR="0082157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Two </w:t>
      </w:r>
      <w:r w:rsidR="00027D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large </w:t>
      </w:r>
      <w:r w:rsidR="00243A7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growing </w:t>
      </w:r>
      <w:r w:rsidR="00B76465" w:rsidRPr="008E074F">
        <w:rPr>
          <w:rFonts w:ascii="Times New Roman" w:hAnsi="Times New Roman" w:cs="Times New Roman"/>
          <w:sz w:val="24"/>
          <w:szCs w:val="24"/>
          <w:lang w:val="en-US"/>
        </w:rPr>
        <w:t>empires</w:t>
      </w:r>
      <w:r w:rsidR="003442D7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F123A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of the Aztecs in modern Mexico and the Incas in </w:t>
      </w:r>
      <w:r w:rsidR="00DA642C" w:rsidRPr="008E074F">
        <w:rPr>
          <w:rFonts w:ascii="Times New Roman" w:hAnsi="Times New Roman" w:cs="Times New Roman"/>
          <w:sz w:val="24"/>
          <w:szCs w:val="24"/>
          <w:lang w:val="en-US"/>
        </w:rPr>
        <w:t>the Andes region in South America</w:t>
      </w:r>
      <w:r w:rsidR="003442D7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DA642C" w:rsidRPr="008E074F">
        <w:rPr>
          <w:rFonts w:ascii="Times New Roman" w:hAnsi="Times New Roman" w:cs="Times New Roman"/>
          <w:sz w:val="24"/>
          <w:szCs w:val="24"/>
          <w:lang w:val="en-US"/>
        </w:rPr>
        <w:t>were completely obliterated.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0"/>
      </w:r>
      <w:r w:rsidR="00DA642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0B8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devastation ranged from the destruction of monumental buildings </w:t>
      </w:r>
      <w:r w:rsidR="0065549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C0AD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26E74" w:rsidRPr="0021484E">
        <w:rPr>
          <w:rFonts w:ascii="Times New Roman" w:hAnsi="Times New Roman" w:cs="Times New Roman"/>
          <w:sz w:val="24"/>
          <w:szCs w:val="24"/>
          <w:lang w:val="en-US"/>
        </w:rPr>
        <w:t>looting</w:t>
      </w:r>
      <w:r w:rsidR="00DC0AD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6642" w:rsidRPr="0021484E">
        <w:rPr>
          <w:rFonts w:ascii="Times New Roman" w:hAnsi="Times New Roman" w:cs="Times New Roman"/>
          <w:sz w:val="24"/>
          <w:szCs w:val="24"/>
          <w:lang w:val="en-US"/>
        </w:rPr>
        <w:t>shrines to the incineration</w:t>
      </w:r>
      <w:r w:rsidR="00B7579F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of written traditions </w:t>
      </w:r>
      <w:r w:rsidR="00020281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7579F" w:rsidRPr="0048634F">
        <w:rPr>
          <w:rFonts w:ascii="Times New Roman" w:hAnsi="Times New Roman" w:cs="Times New Roman"/>
          <w:sz w:val="24"/>
          <w:szCs w:val="24"/>
          <w:lang w:val="en-US"/>
        </w:rPr>
        <w:t>codes</w:t>
      </w:r>
      <w:r w:rsidR="009F4E43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9F4E43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 </w:t>
      </w:r>
      <w:r w:rsidR="00C532F0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9F4E43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B7579F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3DFC" w:rsidRPr="004863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83A45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ot only </w:t>
      </w:r>
      <w:r w:rsidR="00655499" w:rsidRPr="0048634F">
        <w:rPr>
          <w:rFonts w:ascii="Times New Roman" w:hAnsi="Times New Roman" w:cs="Times New Roman"/>
          <w:sz w:val="24"/>
          <w:szCs w:val="24"/>
          <w:lang w:val="en-US"/>
        </w:rPr>
        <w:t>did this result in</w:t>
      </w:r>
      <w:r w:rsidR="00F83A45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an immense loss of knowledge</w:t>
      </w:r>
      <w:r w:rsidR="00655499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r w:rsidR="00F42F9F" w:rsidRPr="00993FE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91AFD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226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93D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start </w:t>
      </w:r>
      <w:r w:rsidR="00845226" w:rsidRPr="008E07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91AF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</w:t>
      </w:r>
      <w:r w:rsidR="00693D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well as physical </w:t>
      </w:r>
      <w:r w:rsidR="00391AFD" w:rsidRPr="008E074F">
        <w:rPr>
          <w:rFonts w:ascii="Times New Roman" w:hAnsi="Times New Roman" w:cs="Times New Roman"/>
          <w:sz w:val="24"/>
          <w:szCs w:val="24"/>
          <w:lang w:val="en-US"/>
        </w:rPr>
        <w:t>genocide.</w:t>
      </w:r>
    </w:p>
    <w:p w14:paraId="1BA20B30" w14:textId="55C55060" w:rsidR="00E12DCF" w:rsidRPr="0048634F" w:rsidRDefault="00FD661B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730E7" w:rsidRPr="008E074F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C80EB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middle of the </w:t>
      </w:r>
      <w:r w:rsidR="00E943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nineteenth </w:t>
      </w:r>
      <w:r w:rsidR="00C80EB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century 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China </w:t>
      </w:r>
      <w:r w:rsidR="008F629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FF0E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self in the crosshairs of European colonial powers. At the end of the Second Opium War, in 1860, British and French troops </w:t>
      </w:r>
      <w:r w:rsidR="00B82E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seized 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capital Beijing and </w:t>
      </w:r>
      <w:r w:rsidR="00664C1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attacked 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F0E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imperial </w:t>
      </w:r>
      <w:r w:rsidR="009B5069" w:rsidRPr="008E074F">
        <w:rPr>
          <w:rFonts w:ascii="Times New Roman" w:hAnsi="Times New Roman" w:cs="Times New Roman"/>
          <w:sz w:val="24"/>
          <w:szCs w:val="24"/>
          <w:lang w:val="en-US"/>
        </w:rPr>
        <w:t>Old S</w:t>
      </w:r>
      <w:r w:rsidR="000A74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ummer </w:t>
      </w:r>
      <w:r w:rsidR="009B5069" w:rsidRPr="008E074F">
        <w:rPr>
          <w:rFonts w:ascii="Times New Roman" w:hAnsi="Times New Roman" w:cs="Times New Roman"/>
          <w:sz w:val="24"/>
          <w:szCs w:val="24"/>
          <w:lang w:val="en-US"/>
        </w:rPr>
        <w:t>Palace</w:t>
      </w:r>
      <w:r w:rsidR="003026F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B5069" w:rsidRPr="008E074F">
        <w:rPr>
          <w:rFonts w:ascii="Times New Roman" w:hAnsi="Times New Roman" w:cs="Times New Roman"/>
          <w:sz w:val="24"/>
          <w:szCs w:val="24"/>
          <w:lang w:val="en-US"/>
        </w:rPr>
        <w:t>Yuanmingyuan</w:t>
      </w:r>
      <w:r w:rsidR="00C917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—the Chinese version of the </w:t>
      </w:r>
      <w:r w:rsidR="0092551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Palace of </w:t>
      </w:r>
      <w:r w:rsidR="00C917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Versailles </w:t>
      </w:r>
      <w:r w:rsidR="00925514" w:rsidRPr="008E074F">
        <w:rPr>
          <w:rFonts w:ascii="Times New Roman" w:hAnsi="Times New Roman" w:cs="Times New Roman"/>
          <w:sz w:val="24"/>
          <w:szCs w:val="24"/>
          <w:lang w:val="en-US"/>
        </w:rPr>
        <w:t>in Paris</w:t>
      </w:r>
      <w:r w:rsidR="00C917C6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3026F7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59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orthwest </w:t>
      </w:r>
      <w:r w:rsidR="005C6888" w:rsidRPr="008E074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C591E" w:rsidRPr="008E074F">
        <w:rPr>
          <w:rFonts w:ascii="Times New Roman" w:hAnsi="Times New Roman" w:cs="Times New Roman"/>
          <w:sz w:val="24"/>
          <w:szCs w:val="24"/>
          <w:lang w:val="en-US"/>
        </w:rPr>
        <w:t>f the city</w:t>
      </w:r>
      <w:r w:rsidR="005E57CE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F3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5C6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Marauding soldiers </w:t>
      </w:r>
      <w:r w:rsidR="00582BB3" w:rsidRPr="008E074F">
        <w:rPr>
          <w:rFonts w:ascii="Times New Roman" w:hAnsi="Times New Roman" w:cs="Times New Roman"/>
          <w:sz w:val="24"/>
          <w:szCs w:val="24"/>
          <w:lang w:val="en-US"/>
        </w:rPr>
        <w:t>went on an unimaginable rampage, burn</w:t>
      </w:r>
      <w:r w:rsidR="00AA29FD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582B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8D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down </w:t>
      </w:r>
      <w:r w:rsidR="00582B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E68DF" w:rsidRPr="008E074F">
        <w:rPr>
          <w:rFonts w:ascii="Times New Roman" w:hAnsi="Times New Roman" w:cs="Times New Roman"/>
          <w:sz w:val="24"/>
          <w:szCs w:val="24"/>
          <w:lang w:val="en-US"/>
        </w:rPr>
        <w:t>entire palace</w:t>
      </w:r>
      <w:r w:rsidR="003E72F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district</w:t>
      </w:r>
      <w:r w:rsidR="007660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loot</w:t>
      </w:r>
      <w:r w:rsidR="00AA29FD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660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thousands of important works of art and </w:t>
      </w:r>
      <w:r w:rsidR="00DD1C7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EF13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artifacts of gold, silver, jade, </w:t>
      </w:r>
      <w:r w:rsidR="00AA29F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EF1307" w:rsidRPr="008E074F">
        <w:rPr>
          <w:rFonts w:ascii="Times New Roman" w:hAnsi="Times New Roman" w:cs="Times New Roman"/>
          <w:sz w:val="24"/>
          <w:szCs w:val="24"/>
          <w:lang w:val="en-US"/>
        </w:rPr>
        <w:t>ivory, etc.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1"/>
      </w:r>
      <w:r w:rsidR="00EF130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39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F317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estimated </w:t>
      </w:r>
      <w:r w:rsidR="00C1139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tally stands at </w:t>
      </w:r>
      <w:r w:rsidR="00C7126F" w:rsidRPr="0021484E">
        <w:rPr>
          <w:rFonts w:ascii="Times New Roman" w:hAnsi="Times New Roman" w:cs="Times New Roman"/>
          <w:sz w:val="24"/>
          <w:szCs w:val="24"/>
          <w:lang w:val="en-US"/>
        </w:rPr>
        <w:t>over a million items</w:t>
      </w:r>
      <w:r w:rsidR="00CF317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stolen and </w:t>
      </w:r>
      <w:r w:rsidR="00C7126F" w:rsidRPr="0048634F">
        <w:rPr>
          <w:rFonts w:ascii="Times New Roman" w:hAnsi="Times New Roman" w:cs="Times New Roman"/>
          <w:sz w:val="24"/>
          <w:szCs w:val="24"/>
          <w:lang w:val="en-US"/>
        </w:rPr>
        <w:t>sold to museum</w:t>
      </w:r>
      <w:r w:rsidR="00196549" w:rsidRPr="004863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7126F"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 around the world.</w:t>
      </w:r>
    </w:p>
    <w:p w14:paraId="318B4D41" w14:textId="12AA5CA7" w:rsidR="00E12DCF" w:rsidRPr="0021484E" w:rsidRDefault="002C7856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In 1900</w:t>
      </w:r>
      <w:r w:rsidR="00864A6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05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what became known as the 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Boxer </w:t>
      </w:r>
      <w:r w:rsidR="00C045F5" w:rsidRPr="008E074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746C8" w:rsidRPr="008E074F">
        <w:rPr>
          <w:rFonts w:ascii="Times New Roman" w:hAnsi="Times New Roman" w:cs="Times New Roman"/>
          <w:sz w:val="24"/>
          <w:szCs w:val="24"/>
          <w:lang w:val="en-US"/>
        </w:rPr>
        <w:t>ebellion</w:t>
      </w:r>
      <w:r w:rsidR="009F273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5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broke out </w:t>
      </w:r>
      <w:r w:rsidR="009F273F" w:rsidRPr="008E074F">
        <w:rPr>
          <w:rFonts w:ascii="Times New Roman" w:hAnsi="Times New Roman" w:cs="Times New Roman"/>
          <w:sz w:val="24"/>
          <w:szCs w:val="24"/>
          <w:lang w:val="en-US"/>
        </w:rPr>
        <w:t>in opposition to increasing Eu</w:t>
      </w:r>
      <w:r w:rsidR="005B4F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ropean </w:t>
      </w:r>
      <w:r w:rsidR="0019654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influence </w:t>
      </w:r>
      <w:r w:rsidR="008F5FDA" w:rsidRPr="008E074F">
        <w:rPr>
          <w:rFonts w:ascii="Times New Roman" w:hAnsi="Times New Roman" w:cs="Times New Roman"/>
          <w:sz w:val="24"/>
          <w:szCs w:val="24"/>
          <w:lang w:val="en-US"/>
        </w:rPr>
        <w:t>in China</w:t>
      </w:r>
      <w:r w:rsidR="00805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0A3CD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805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crushed </w:t>
      </w:r>
      <w:r w:rsidR="000A3CD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an international </w:t>
      </w:r>
      <w:r w:rsidR="009F273F" w:rsidRPr="008E074F">
        <w:rPr>
          <w:rFonts w:ascii="Times New Roman" w:hAnsi="Times New Roman" w:cs="Times New Roman"/>
          <w:sz w:val="24"/>
          <w:szCs w:val="24"/>
          <w:lang w:val="en-US"/>
        </w:rPr>
        <w:t>military force</w:t>
      </w:r>
      <w:r w:rsidR="00C045F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following year</w:t>
      </w:r>
      <w:r w:rsidR="004303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F0144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5576E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841FB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01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expedition</w:t>
      </w:r>
      <w:r w:rsidR="00B3337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turned into a merciless </w:t>
      </w:r>
      <w:r w:rsidR="004303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retaliatory </w:t>
      </w:r>
      <w:r w:rsidR="001325C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campaign of revenge against the Chinese </w:t>
      </w:r>
      <w:r w:rsidR="00C571C8" w:rsidRPr="008E074F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5A48B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571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culture</w:t>
      </w:r>
      <w:r w:rsidR="005F6AD8" w:rsidRPr="008E074F">
        <w:rPr>
          <w:rFonts w:ascii="Times New Roman" w:hAnsi="Times New Roman" w:cs="Times New Roman"/>
          <w:sz w:val="24"/>
          <w:szCs w:val="24"/>
          <w:lang w:val="en-US"/>
        </w:rPr>
        <w:t>, in which the</w:t>
      </w:r>
      <w:r w:rsidR="004363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6AD8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71C8" w:rsidRPr="008E074F">
        <w:rPr>
          <w:rFonts w:ascii="Times New Roman" w:hAnsi="Times New Roman" w:cs="Times New Roman"/>
          <w:sz w:val="24"/>
          <w:szCs w:val="24"/>
          <w:lang w:val="en-US"/>
        </w:rPr>
        <w:t>nvad</w:t>
      </w:r>
      <w:r w:rsidR="006D22AD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571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rs </w:t>
      </w:r>
      <w:r w:rsidR="009A23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responsible </w:t>
      </w:r>
      <w:r w:rsidR="00AC0E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7F4E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appalling </w:t>
      </w:r>
      <w:r w:rsidR="00AC0EE2" w:rsidRPr="008E074F">
        <w:rPr>
          <w:rFonts w:ascii="Times New Roman" w:hAnsi="Times New Roman" w:cs="Times New Roman"/>
          <w:sz w:val="24"/>
          <w:szCs w:val="24"/>
          <w:lang w:val="en-US"/>
        </w:rPr>
        <w:t>atrocities, de</w:t>
      </w:r>
      <w:r w:rsidR="00264CB9" w:rsidRPr="008E074F">
        <w:rPr>
          <w:rFonts w:ascii="Times New Roman" w:hAnsi="Times New Roman" w:cs="Times New Roman"/>
          <w:sz w:val="24"/>
          <w:szCs w:val="24"/>
          <w:lang w:val="en-US"/>
        </w:rPr>
        <w:t>struc</w:t>
      </w:r>
      <w:r w:rsidR="00AC0EE2" w:rsidRPr="008E074F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="009A2339" w:rsidRPr="008E074F">
        <w:rPr>
          <w:rFonts w:ascii="Times New Roman" w:hAnsi="Times New Roman" w:cs="Times New Roman"/>
          <w:sz w:val="24"/>
          <w:szCs w:val="24"/>
          <w:lang w:val="en-US"/>
        </w:rPr>
        <w:t>, pillage</w:t>
      </w:r>
      <w:r w:rsidR="007F4EC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0E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plunder</w:t>
      </w:r>
      <w:r w:rsidR="00E226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C0A6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Many </w:t>
      </w:r>
      <w:r w:rsidR="00A500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palace and temple installations inside and around </w:t>
      </w:r>
      <w:r w:rsidR="00264CB9" w:rsidRPr="008E074F">
        <w:rPr>
          <w:rFonts w:ascii="Times New Roman" w:hAnsi="Times New Roman" w:cs="Times New Roman"/>
          <w:sz w:val="24"/>
          <w:szCs w:val="24"/>
          <w:lang w:val="en-US"/>
        </w:rPr>
        <w:t>Beijing were devastate</w:t>
      </w:r>
      <w:r w:rsidR="004B39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 and </w:t>
      </w:r>
      <w:r w:rsidR="006A5D0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49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palace complex known as the </w:t>
      </w:r>
      <w:r w:rsidR="006A5D03" w:rsidRPr="008E074F">
        <w:rPr>
          <w:rFonts w:ascii="Times New Roman" w:hAnsi="Times New Roman" w:cs="Times New Roman"/>
          <w:sz w:val="24"/>
          <w:szCs w:val="24"/>
          <w:lang w:val="en-US"/>
        </w:rPr>
        <w:t>Forbidden City</w:t>
      </w:r>
      <w:r w:rsidR="003F48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078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57505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8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desecrated and looted. </w:t>
      </w:r>
      <w:r w:rsidR="003F4898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Hundreds of thousand</w:t>
      </w:r>
      <w:r w:rsidR="00B2628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EB55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art treasures and </w:t>
      </w:r>
      <w:r w:rsidR="00B2628B" w:rsidRPr="008E074F">
        <w:rPr>
          <w:rFonts w:ascii="Times New Roman" w:hAnsi="Times New Roman" w:cs="Times New Roman"/>
          <w:sz w:val="24"/>
          <w:szCs w:val="24"/>
          <w:lang w:val="en-US"/>
        </w:rPr>
        <w:t>artifacts</w:t>
      </w:r>
      <w:r w:rsidR="003F48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55F4" w:rsidRPr="008E074F">
        <w:rPr>
          <w:rFonts w:ascii="Times New Roman" w:hAnsi="Times New Roman" w:cs="Times New Roman"/>
          <w:sz w:val="24"/>
          <w:szCs w:val="24"/>
          <w:lang w:val="en-US"/>
        </w:rPr>
        <w:t>were destroyed or stolen</w:t>
      </w:r>
      <w:r w:rsidR="00CC5D16" w:rsidRPr="008E074F">
        <w:rPr>
          <w:rFonts w:ascii="Times New Roman" w:hAnsi="Times New Roman" w:cs="Times New Roman"/>
          <w:sz w:val="24"/>
          <w:szCs w:val="24"/>
          <w:lang w:val="en-US"/>
        </w:rPr>
        <w:t>, accompanied by executions and massacres.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2"/>
      </w:r>
      <w:r w:rsidR="00CC5D16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0E98" w:rsidRPr="00A120F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76D26" w:rsidRPr="00A120FF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C20E9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events are burned into the collective memory of the Chinese people</w:t>
      </w:r>
      <w:r w:rsidR="00A746C8" w:rsidRPr="002148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01EB14" w14:textId="6F30F8B1" w:rsidR="00E12DCF" w:rsidRPr="00A120FF" w:rsidRDefault="00520771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Around the same time</w:t>
      </w:r>
      <w:r w:rsidR="00FF5D8C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3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British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conducted a punitive expedition </w:t>
      </w:r>
      <w:r w:rsidR="00CD53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against Benin in </w:t>
      </w:r>
      <w:r w:rsidR="00540C0B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5394" w:rsidRPr="008E074F">
        <w:rPr>
          <w:rFonts w:ascii="Times New Roman" w:hAnsi="Times New Roman" w:cs="Times New Roman"/>
          <w:sz w:val="24"/>
          <w:szCs w:val="24"/>
          <w:lang w:val="en-US"/>
        </w:rPr>
        <w:t>outhwest Nigeria</w:t>
      </w:r>
      <w:r w:rsidR="002306E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F5D1B" w:rsidRPr="008E074F">
        <w:rPr>
          <w:rFonts w:ascii="Times New Roman" w:hAnsi="Times New Roman" w:cs="Times New Roman"/>
          <w:sz w:val="24"/>
          <w:szCs w:val="24"/>
          <w:lang w:val="en-US"/>
        </w:rPr>
        <w:t>one of the most</w:t>
      </w:r>
      <w:r w:rsidR="002E69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flourishing kingdoms in </w:t>
      </w:r>
      <w:r w:rsidR="007E31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1742F" w:rsidRPr="008E074F">
        <w:rPr>
          <w:rFonts w:ascii="Times New Roman" w:hAnsi="Times New Roman" w:cs="Times New Roman"/>
          <w:sz w:val="24"/>
          <w:szCs w:val="24"/>
          <w:lang w:val="en-US"/>
        </w:rPr>
        <w:t>sub-Saharan</w:t>
      </w:r>
      <w:r w:rsidR="002E69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Africa</w:t>
      </w:r>
      <w:r w:rsidR="007E31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late nineteenth century</w:t>
      </w:r>
      <w:r w:rsidR="002E69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44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Particularly </w:t>
      </w:r>
      <w:r w:rsidR="00D96C7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5850C5" w:rsidRPr="008E074F">
        <w:rPr>
          <w:rFonts w:ascii="Times New Roman" w:hAnsi="Times New Roman" w:cs="Times New Roman"/>
          <w:sz w:val="24"/>
          <w:szCs w:val="24"/>
          <w:lang w:val="en-US"/>
        </w:rPr>
        <w:t>metal foundry</w:t>
      </w:r>
      <w:r w:rsidR="00F174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works,</w:t>
      </w:r>
      <w:r w:rsidR="005850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including </w:t>
      </w:r>
      <w:r w:rsidR="0065075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commemorative </w:t>
      </w:r>
      <w:r w:rsidR="006A0065" w:rsidRPr="008E074F">
        <w:rPr>
          <w:rFonts w:ascii="Times New Roman" w:hAnsi="Times New Roman" w:cs="Times New Roman"/>
          <w:sz w:val="24"/>
          <w:szCs w:val="24"/>
          <w:lang w:val="en-US"/>
        </w:rPr>
        <w:t>heads and relief plates of bronze and brass, as well as i</w:t>
      </w:r>
      <w:r w:rsidR="00B676A7" w:rsidRPr="008E074F">
        <w:rPr>
          <w:rFonts w:ascii="Times New Roman" w:hAnsi="Times New Roman" w:cs="Times New Roman"/>
          <w:sz w:val="24"/>
          <w:szCs w:val="24"/>
          <w:lang w:val="en-US"/>
        </w:rPr>
        <w:t>vory carvings</w:t>
      </w:r>
      <w:r w:rsidR="00F1742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76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were of excellent quality.</w:t>
      </w:r>
      <w:r w:rsidR="00FB779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574F" w:rsidRPr="008E074F">
        <w:rPr>
          <w:rFonts w:ascii="Times New Roman" w:hAnsi="Times New Roman" w:cs="Times New Roman"/>
          <w:sz w:val="24"/>
          <w:szCs w:val="24"/>
          <w:lang w:val="en-US"/>
        </w:rPr>
        <w:t>After th</w:t>
      </w:r>
      <w:r w:rsidR="007A35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 British conquered Benin’s capital </w:t>
      </w:r>
      <w:r w:rsidR="003C68AB" w:rsidRPr="008E074F">
        <w:rPr>
          <w:rFonts w:ascii="Times New Roman" w:hAnsi="Times New Roman" w:cs="Times New Roman"/>
          <w:sz w:val="24"/>
          <w:szCs w:val="24"/>
          <w:lang w:val="en-US"/>
        </w:rPr>
        <w:t>in 1897, t</w:t>
      </w:r>
      <w:r w:rsidR="007A35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housands of works of art from </w:t>
      </w:r>
      <w:r w:rsidR="00C17E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palace districts </w:t>
      </w:r>
      <w:r w:rsidR="00B52F76" w:rsidRPr="008E07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A35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brought to London, </w:t>
      </w:r>
      <w:r w:rsidR="00C17E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7A35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827C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7A3540" w:rsidRPr="008E074F">
        <w:rPr>
          <w:rFonts w:ascii="Times New Roman" w:hAnsi="Times New Roman" w:cs="Times New Roman"/>
          <w:sz w:val="24"/>
          <w:szCs w:val="24"/>
          <w:lang w:val="en-US"/>
        </w:rPr>
        <w:t>were s</w:t>
      </w:r>
      <w:r w:rsidR="00827C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cattered </w:t>
      </w:r>
      <w:r w:rsidR="006B1E2B" w:rsidRPr="008E074F">
        <w:rPr>
          <w:rFonts w:ascii="Times New Roman" w:hAnsi="Times New Roman" w:cs="Times New Roman"/>
          <w:sz w:val="24"/>
          <w:szCs w:val="24"/>
          <w:lang w:val="en-US"/>
        </w:rPr>
        <w:t>around half the globe</w:t>
      </w:r>
      <w:r w:rsidR="00F700BD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3"/>
      </w:r>
    </w:p>
    <w:p w14:paraId="24FA618A" w14:textId="5DD5E553" w:rsidR="00E12DCF" w:rsidRPr="0021484E" w:rsidRDefault="001D5EF9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While the historical context of </w:t>
      </w:r>
      <w:r w:rsidR="009D15D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each of 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3D0536" w:rsidRPr="0021484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example</w:t>
      </w:r>
      <w:r w:rsidR="00363C46" w:rsidRPr="002148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53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of cultural destruction </w:t>
      </w:r>
      <w:r w:rsidRPr="0048634F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9D15DF" w:rsidRPr="00993FED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, they </w:t>
      </w:r>
      <w:r w:rsidR="00A5739F" w:rsidRPr="008E074F">
        <w:rPr>
          <w:rFonts w:ascii="Times New Roman" w:hAnsi="Times New Roman" w:cs="Times New Roman"/>
          <w:sz w:val="24"/>
          <w:szCs w:val="24"/>
          <w:lang w:val="en-US"/>
        </w:rPr>
        <w:t>nonetheless share the</w:t>
      </w:r>
      <w:r w:rsidR="006515B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7F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merciless brutality by which entire civilizations were debased, </w:t>
      </w:r>
      <w:r w:rsidR="005152B7" w:rsidRPr="008E074F">
        <w:rPr>
          <w:rFonts w:ascii="Times New Roman" w:hAnsi="Times New Roman" w:cs="Times New Roman"/>
          <w:sz w:val="24"/>
          <w:szCs w:val="24"/>
          <w:lang w:val="en-US"/>
        </w:rPr>
        <w:t>robbed</w:t>
      </w:r>
      <w:r w:rsidR="00B9492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B1E2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6225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sometimes </w:t>
      </w:r>
      <w:r w:rsidR="005152B7" w:rsidRPr="008E074F">
        <w:rPr>
          <w:rFonts w:ascii="Times New Roman" w:hAnsi="Times New Roman" w:cs="Times New Roman"/>
          <w:sz w:val="24"/>
          <w:szCs w:val="24"/>
          <w:lang w:val="en-US"/>
        </w:rPr>
        <w:t>annihilated</w:t>
      </w:r>
      <w:r w:rsidR="006B1E2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A7D9F" w:rsidRPr="008E074F">
        <w:rPr>
          <w:rFonts w:ascii="Times New Roman" w:hAnsi="Times New Roman" w:cs="Times New Roman"/>
          <w:sz w:val="24"/>
          <w:szCs w:val="24"/>
          <w:lang w:val="en-US"/>
        </w:rPr>
        <w:t>Yet t</w:t>
      </w:r>
      <w:r w:rsidR="00816C1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conflicts in China and Benin </w:t>
      </w:r>
      <w:r w:rsidR="005B25C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occurred </w:t>
      </w:r>
      <w:r w:rsidR="006407E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during the period when the </w:t>
      </w:r>
      <w:r w:rsidR="008110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1899 </w:t>
      </w:r>
      <w:r w:rsidR="001C10A5" w:rsidRPr="008E074F">
        <w:rPr>
          <w:rFonts w:ascii="Times New Roman" w:hAnsi="Times New Roman" w:cs="Times New Roman"/>
          <w:sz w:val="24"/>
          <w:szCs w:val="24"/>
          <w:lang w:val="en-US"/>
        </w:rPr>
        <w:t>Hague Convention (II) with Respect to the Laws and Customs of War on Land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4"/>
      </w:r>
      <w:r w:rsidR="0076246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7A7D9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being </w:t>
      </w:r>
      <w:r w:rsidR="00762468" w:rsidRPr="0021484E">
        <w:rPr>
          <w:rFonts w:ascii="Times New Roman" w:hAnsi="Times New Roman" w:cs="Times New Roman"/>
          <w:sz w:val="24"/>
          <w:szCs w:val="24"/>
          <w:lang w:val="en-US"/>
        </w:rPr>
        <w:t>drafted</w:t>
      </w:r>
      <w:r w:rsidR="004B39C8" w:rsidRPr="0021484E">
        <w:rPr>
          <w:rFonts w:ascii="Times New Roman" w:hAnsi="Times New Roman" w:cs="Times New Roman"/>
          <w:sz w:val="24"/>
          <w:szCs w:val="24"/>
          <w:lang w:val="en-US"/>
        </w:rPr>
        <w:t>. This</w:t>
      </w:r>
      <w:r w:rsidR="00C0061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expressly prohibited the looting and destruction of historically, culturally</w:t>
      </w:r>
      <w:r w:rsidR="00DE1E5B" w:rsidRPr="002148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0061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and religiously significant loca</w:t>
      </w:r>
      <w:r w:rsidR="00354267" w:rsidRPr="008E074F">
        <w:rPr>
          <w:rFonts w:ascii="Times New Roman" w:hAnsi="Times New Roman" w:cs="Times New Roman"/>
          <w:sz w:val="24"/>
          <w:szCs w:val="24"/>
          <w:lang w:val="en-US"/>
        </w:rPr>
        <w:t>les</w:t>
      </w:r>
      <w:r w:rsidR="00C0061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monuments. </w:t>
      </w:r>
      <w:r w:rsidR="00850A2C" w:rsidRPr="008E074F">
        <w:rPr>
          <w:rFonts w:ascii="Times New Roman" w:hAnsi="Times New Roman" w:cs="Times New Roman"/>
          <w:sz w:val="24"/>
          <w:szCs w:val="24"/>
          <w:lang w:val="en-US"/>
        </w:rPr>
        <w:t>However, neither the Kingdom of Benin nor the Chinese Empire were</w:t>
      </w:r>
      <w:r w:rsidR="00DE1E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signatories, </w:t>
      </w:r>
      <w:r w:rsidR="00D85C2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so </w:t>
      </w:r>
      <w:r w:rsidR="00DE1E5B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57310" w:rsidRPr="008E074F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DE1E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rules</w:t>
      </w:r>
      <w:r w:rsidR="0025731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were not applied to them</w:t>
      </w:r>
      <w:r w:rsidR="004B39C8" w:rsidRPr="00A120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17C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553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Moreover, </w:t>
      </w:r>
      <w:r w:rsidR="00CE064E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outside Europe, </w:t>
      </w:r>
      <w:r w:rsidR="000C725B" w:rsidRPr="0021484E">
        <w:rPr>
          <w:rFonts w:ascii="Times New Roman" w:hAnsi="Times New Roman" w:cs="Times New Roman"/>
          <w:sz w:val="24"/>
          <w:szCs w:val="24"/>
          <w:lang w:val="en-US"/>
        </w:rPr>
        <w:t>plunder and attacks against civilian population</w:t>
      </w:r>
      <w:r w:rsidR="008311AA" w:rsidRPr="0021484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C725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53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were considered </w:t>
      </w:r>
      <w:r w:rsidR="0023581E" w:rsidRPr="008E074F">
        <w:rPr>
          <w:rFonts w:ascii="Times New Roman" w:hAnsi="Times New Roman" w:cs="Times New Roman"/>
          <w:sz w:val="24"/>
          <w:szCs w:val="24"/>
          <w:lang w:val="en-US"/>
        </w:rPr>
        <w:t>legitimate during</w:t>
      </w:r>
      <w:r w:rsidR="00EC05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9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colonial </w:t>
      </w:r>
      <w:r w:rsidR="00EC05DD" w:rsidRPr="008E074F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D439DD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C05D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E7B12" w:rsidRPr="008E074F">
        <w:rPr>
          <w:rFonts w:ascii="Times New Roman" w:hAnsi="Times New Roman" w:cs="Times New Roman"/>
          <w:sz w:val="24"/>
          <w:szCs w:val="24"/>
          <w:lang w:val="en-US"/>
        </w:rPr>
        <w:t>In his notorious “Hun Spee</w:t>
      </w:r>
      <w:r w:rsidR="00EC5531" w:rsidRPr="008E074F">
        <w:rPr>
          <w:rFonts w:ascii="Times New Roman" w:hAnsi="Times New Roman" w:cs="Times New Roman"/>
          <w:sz w:val="24"/>
          <w:szCs w:val="24"/>
          <w:lang w:val="en-US"/>
        </w:rPr>
        <w:t>ch,</w:t>
      </w:r>
      <w:r w:rsidR="00CE7B12" w:rsidRPr="008E07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C55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7D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Kaiser </w:t>
      </w:r>
      <w:r w:rsidR="004A59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Wilhelm </w:t>
      </w:r>
      <w:r w:rsidR="00EC55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II expressly instructed the German East </w:t>
      </w:r>
      <w:r w:rsidR="00DF13CE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EC5531" w:rsidRPr="008E074F">
        <w:rPr>
          <w:rFonts w:ascii="Times New Roman" w:hAnsi="Times New Roman" w:cs="Times New Roman"/>
          <w:sz w:val="24"/>
          <w:szCs w:val="24"/>
          <w:lang w:val="en-US"/>
        </w:rPr>
        <w:t>ia</w:t>
      </w:r>
      <w:r w:rsidR="00DF13C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squadron </w:t>
      </w:r>
      <w:r w:rsidR="003F162B" w:rsidRPr="008E074F">
        <w:rPr>
          <w:rFonts w:ascii="Times New Roman" w:hAnsi="Times New Roman" w:cs="Times New Roman"/>
          <w:sz w:val="24"/>
          <w:szCs w:val="24"/>
          <w:lang w:val="en-US"/>
        </w:rPr>
        <w:t>to be ruthless.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5"/>
      </w:r>
      <w:r w:rsidR="003F162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12389D" w:rsidRPr="00A120FF">
        <w:rPr>
          <w:rFonts w:ascii="Times New Roman" w:hAnsi="Times New Roman" w:cs="Times New Roman"/>
          <w:sz w:val="24"/>
          <w:szCs w:val="24"/>
          <w:lang w:val="en-US"/>
        </w:rPr>
        <w:t>had to have</w:t>
      </w:r>
      <w:r w:rsidR="0072283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12389D" w:rsidRPr="00A120FF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72283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understood as an invitation to commit atrocities against the civilian </w:t>
      </w:r>
      <w:r w:rsidR="004123A7" w:rsidRPr="0021484E">
        <w:rPr>
          <w:rFonts w:ascii="Times New Roman" w:hAnsi="Times New Roman" w:cs="Times New Roman"/>
          <w:sz w:val="24"/>
          <w:szCs w:val="24"/>
          <w:lang w:val="en-US"/>
        </w:rPr>
        <w:t>population.</w:t>
      </w:r>
    </w:p>
    <w:p w14:paraId="70F8915E" w14:textId="65433BAB" w:rsidR="004123A7" w:rsidRPr="008E074F" w:rsidRDefault="00735119" w:rsidP="0034061B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Nevertheless, t</w:t>
      </w:r>
      <w:r w:rsidR="00A13B5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6F7146" w:rsidRPr="008E074F">
        <w:rPr>
          <w:rFonts w:ascii="Times New Roman" w:hAnsi="Times New Roman" w:cs="Times New Roman"/>
          <w:sz w:val="24"/>
          <w:szCs w:val="24"/>
          <w:lang w:val="en-US"/>
        </w:rPr>
        <w:t>targeted destruction of works of art and artifacts play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ed little</w:t>
      </w:r>
      <w:r w:rsidR="006F71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role</w:t>
      </w:r>
      <w:r w:rsidR="00A13B5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World War I, the first industrially fought mass war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resulting in </w:t>
      </w:r>
      <w:r w:rsidR="00A13B52" w:rsidRPr="008E074F">
        <w:rPr>
          <w:rFonts w:ascii="Times New Roman" w:hAnsi="Times New Roman" w:cs="Times New Roman"/>
          <w:sz w:val="24"/>
          <w:szCs w:val="24"/>
          <w:lang w:val="en-US"/>
        </w:rPr>
        <w:t>millions of deaths</w:t>
      </w:r>
      <w:r w:rsidR="006F71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8579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Among the few exceptions were the </w:t>
      </w:r>
      <w:r w:rsidR="00A71E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atrocities committed by German troops </w:t>
      </w:r>
      <w:r w:rsidR="001C4EB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against a civilian population </w:t>
      </w:r>
      <w:r w:rsidR="00A71E9D" w:rsidRPr="008E074F">
        <w:rPr>
          <w:rFonts w:ascii="Times New Roman" w:hAnsi="Times New Roman" w:cs="Times New Roman"/>
          <w:sz w:val="24"/>
          <w:szCs w:val="24"/>
          <w:lang w:val="en-US"/>
        </w:rPr>
        <w:t>at the</w:t>
      </w:r>
      <w:r w:rsidR="00B524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very</w:t>
      </w:r>
      <w:r w:rsidR="00A71E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beginning of the war in </w:t>
      </w:r>
      <w:r w:rsidR="00CF2FD8" w:rsidRPr="008E074F">
        <w:rPr>
          <w:rFonts w:ascii="Times New Roman" w:hAnsi="Times New Roman" w:cs="Times New Roman"/>
          <w:sz w:val="24"/>
          <w:szCs w:val="24"/>
          <w:lang w:val="en-US"/>
        </w:rPr>
        <w:t>the Belgian city of Leuven</w:t>
      </w:r>
      <w:r w:rsidR="009F16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316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6944C7" w:rsidRPr="008E074F">
        <w:rPr>
          <w:rFonts w:ascii="Times New Roman" w:hAnsi="Times New Roman" w:cs="Times New Roman"/>
          <w:sz w:val="24"/>
          <w:szCs w:val="24"/>
          <w:lang w:val="en-US"/>
        </w:rPr>
        <w:t>historic</w:t>
      </w:r>
      <w:r w:rsidR="009E4B85" w:rsidRPr="008E074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6944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downtown</w:t>
      </w:r>
      <w:r w:rsidR="00D1316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944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lined with </w:t>
      </w:r>
      <w:r w:rsidR="004617FC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important sacral and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civic</w:t>
      </w:r>
      <w:r w:rsidR="004617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buildings from the </w:t>
      </w:r>
      <w:r w:rsidR="00D1316F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4617FC" w:rsidRPr="008E074F">
        <w:rPr>
          <w:rFonts w:ascii="Times New Roman" w:hAnsi="Times New Roman" w:cs="Times New Roman"/>
          <w:sz w:val="24"/>
          <w:szCs w:val="24"/>
          <w:lang w:val="en-US"/>
        </w:rPr>
        <w:t>ate Middle Age</w:t>
      </w:r>
      <w:r w:rsidR="00D1316F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17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Early Modern period</w:t>
      </w:r>
      <w:r w:rsidR="00D1316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17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3908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024B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looted and </w:t>
      </w:r>
      <w:r w:rsidR="003908DB" w:rsidRPr="008E074F">
        <w:rPr>
          <w:rFonts w:ascii="Times New Roman" w:hAnsi="Times New Roman" w:cs="Times New Roman"/>
          <w:sz w:val="24"/>
          <w:szCs w:val="24"/>
          <w:lang w:val="en-US"/>
        </w:rPr>
        <w:t>burned to the ground.</w:t>
      </w:r>
      <w:r w:rsidR="004363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908DB" w:rsidRPr="008E074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59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destruction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908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459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city’s </w:t>
      </w:r>
      <w:r w:rsidR="003908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famous university library </w:t>
      </w:r>
      <w:r w:rsidR="00DE1A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1C4EB8" w:rsidRPr="008E074F">
        <w:rPr>
          <w:rFonts w:ascii="Times New Roman" w:hAnsi="Times New Roman" w:cs="Times New Roman"/>
          <w:sz w:val="24"/>
          <w:szCs w:val="24"/>
          <w:lang w:val="en-US"/>
        </w:rPr>
        <w:t>resulted</w:t>
      </w:r>
      <w:r w:rsidR="009804E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8F015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 enormous loss of cultural artifacts. 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015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hese events </w:t>
      </w:r>
      <w:r w:rsidR="008F1E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F1E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public relations 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>disaster for the German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14D4D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shocked </w:t>
      </w:r>
      <w:r w:rsidR="00C0401E" w:rsidRPr="008E074F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2E60" w:rsidRPr="008E074F">
        <w:rPr>
          <w:rFonts w:ascii="Times New Roman" w:hAnsi="Times New Roman" w:cs="Times New Roman"/>
          <w:sz w:val="24"/>
          <w:szCs w:val="24"/>
          <w:lang w:val="en-US"/>
        </w:rPr>
        <w:t>observers</w:t>
      </w:r>
      <w:r w:rsidR="003A3A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spoke of the “holocaust of Leuven.”</w:t>
      </w:r>
      <w:r w:rsidR="00BF492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3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make matters worse, Leuven </w:t>
      </w:r>
      <w:r w:rsidR="007B304B" w:rsidRPr="008E074F">
        <w:rPr>
          <w:rFonts w:ascii="Times New Roman" w:hAnsi="Times New Roman" w:cs="Times New Roman"/>
          <w:sz w:val="24"/>
          <w:szCs w:val="24"/>
          <w:lang w:val="en-US"/>
        </w:rPr>
        <w:t>was not a</w:t>
      </w:r>
      <w:r w:rsidR="00E14D4D" w:rsidRPr="008E074F">
        <w:rPr>
          <w:rFonts w:ascii="Times New Roman" w:hAnsi="Times New Roman" w:cs="Times New Roman"/>
          <w:sz w:val="24"/>
          <w:szCs w:val="24"/>
          <w:lang w:val="en-US"/>
        </w:rPr>
        <w:t>n isolate</w:t>
      </w:r>
      <w:r w:rsidR="00676093" w:rsidRPr="008E074F">
        <w:rPr>
          <w:rFonts w:ascii="Times New Roman" w:hAnsi="Times New Roman" w:cs="Times New Roman"/>
          <w:sz w:val="24"/>
          <w:szCs w:val="24"/>
          <w:lang w:val="en-US"/>
        </w:rPr>
        <w:t>d incident</w:t>
      </w:r>
      <w:r w:rsidR="001646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: other Belgian </w:t>
      </w:r>
      <w:r w:rsidR="001E1E66" w:rsidRPr="008E074F">
        <w:rPr>
          <w:rFonts w:ascii="Times New Roman" w:hAnsi="Times New Roman" w:cs="Times New Roman"/>
          <w:sz w:val="24"/>
          <w:szCs w:val="24"/>
          <w:lang w:val="en-US"/>
        </w:rPr>
        <w:t>cities with important historic</w:t>
      </w:r>
      <w:r w:rsidR="00E14D0E" w:rsidRPr="008E074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E1E6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centers were destroyed </w:t>
      </w:r>
      <w:r w:rsidR="00F5357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looted </w:t>
      </w:r>
      <w:r w:rsidR="00E14D4D" w:rsidRPr="008E07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F5357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first months of the war, a clear breach of the </w:t>
      </w:r>
      <w:r w:rsidR="00D774B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1899 </w:t>
      </w:r>
      <w:r w:rsidR="00F5357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Hague </w:t>
      </w:r>
      <w:r w:rsidR="00263293" w:rsidRPr="008E074F">
        <w:rPr>
          <w:rFonts w:ascii="Times New Roman" w:hAnsi="Times New Roman" w:cs="Times New Roman"/>
          <w:sz w:val="24"/>
          <w:szCs w:val="24"/>
          <w:lang w:val="en-US"/>
        </w:rPr>
        <w:t>Convention.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6"/>
      </w:r>
      <w:r w:rsidR="0030004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19F6" w:rsidRPr="00A120F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A59AC" w:rsidRPr="00F83AFB">
        <w:rPr>
          <w:rFonts w:ascii="Times New Roman" w:hAnsi="Times New Roman" w:cs="Times New Roman"/>
          <w:sz w:val="24"/>
          <w:szCs w:val="24"/>
          <w:lang w:val="en-US"/>
        </w:rPr>
        <w:t xml:space="preserve">t has been suggested </w:t>
      </w:r>
      <w:r w:rsidR="00365172" w:rsidRPr="00F5243D">
        <w:rPr>
          <w:rFonts w:ascii="Times New Roman" w:hAnsi="Times New Roman" w:cs="Times New Roman"/>
          <w:sz w:val="24"/>
          <w:szCs w:val="24"/>
          <w:lang w:val="en-US"/>
        </w:rPr>
        <w:t>that anti-Catholic resentment by the</w:t>
      </w:r>
      <w:r w:rsidR="006A35F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Prussian military,</w:t>
      </w:r>
      <w:r w:rsidR="002619F6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which was</w:t>
      </w:r>
      <w:r w:rsidR="00365172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35F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indebted to the </w:t>
      </w:r>
      <w:r w:rsidR="00365172" w:rsidRPr="0021484E">
        <w:rPr>
          <w:rFonts w:ascii="Times New Roman" w:hAnsi="Times New Roman" w:cs="Times New Roman"/>
          <w:sz w:val="24"/>
          <w:szCs w:val="24"/>
          <w:lang w:val="en-US"/>
        </w:rPr>
        <w:t>Protestant</w:t>
      </w:r>
      <w:r w:rsidR="006A35F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confession</w:t>
      </w:r>
      <w:r w:rsidR="004B18F8" w:rsidRPr="00993FED">
        <w:rPr>
          <w:rFonts w:ascii="Times New Roman" w:hAnsi="Times New Roman" w:cs="Times New Roman"/>
          <w:sz w:val="24"/>
          <w:szCs w:val="24"/>
          <w:lang w:val="en-US"/>
        </w:rPr>
        <w:t>, was instrumental in</w:t>
      </w:r>
      <w:r w:rsidR="00274F9B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 the decision to</w:t>
      </w:r>
      <w:r w:rsidR="004B18F8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5AAA" w:rsidRPr="00F7059A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="004B18F8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the spiritual centers of Belgian Catholicism</w:t>
      </w:r>
      <w:r w:rsidR="0030004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18F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5F5F" w:rsidRPr="008E074F">
        <w:rPr>
          <w:rFonts w:ascii="Times New Roman" w:hAnsi="Times New Roman" w:cs="Times New Roman"/>
          <w:sz w:val="24"/>
          <w:szCs w:val="24"/>
          <w:lang w:val="en-US"/>
        </w:rPr>
        <w:t>robbing the</w:t>
      </w:r>
      <w:r w:rsidR="00D47FD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population</w:t>
      </w:r>
      <w:r w:rsidR="009F5F5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D628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9F5F5F" w:rsidRPr="008E074F">
        <w:rPr>
          <w:rFonts w:ascii="Times New Roman" w:hAnsi="Times New Roman" w:cs="Times New Roman"/>
          <w:sz w:val="24"/>
          <w:szCs w:val="24"/>
          <w:lang w:val="en-US"/>
        </w:rPr>
        <w:t>cultural identity</w:t>
      </w:r>
      <w:r w:rsidR="00300043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7"/>
      </w:r>
      <w:r w:rsidR="0030004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7C5EB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these territories were slated to be incorporated into the German Reich after the end of the war</w:t>
      </w:r>
      <w:r w:rsidR="00AC38D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D628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AC38D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this must remain speculative. </w:t>
      </w:r>
    </w:p>
    <w:p w14:paraId="6C950C9C" w14:textId="77777777" w:rsidR="004123A7" w:rsidRPr="008E074F" w:rsidRDefault="004123A7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02245DA" w14:textId="3C7A24B6" w:rsidR="0016083B" w:rsidRPr="008E074F" w:rsidRDefault="00EA0565" w:rsidP="00FB6223">
      <w:pPr>
        <w:pStyle w:val="Heading2"/>
        <w:rPr>
          <w:lang w:val="en-US"/>
        </w:rPr>
      </w:pPr>
      <w:r w:rsidRPr="008E074F">
        <w:rPr>
          <w:lang w:val="en-US"/>
        </w:rPr>
        <w:t xml:space="preserve">Radical Ideologies and </w:t>
      </w:r>
      <w:r w:rsidR="0016083B" w:rsidRPr="008E074F">
        <w:rPr>
          <w:lang w:val="en-US"/>
        </w:rPr>
        <w:t>Totalitarian Systems</w:t>
      </w:r>
      <w:r w:rsidRPr="008E074F">
        <w:rPr>
          <w:lang w:val="en-US"/>
        </w:rPr>
        <w:t xml:space="preserve">: </w:t>
      </w:r>
      <w:r w:rsidR="00F12F0C" w:rsidRPr="008E074F">
        <w:rPr>
          <w:lang w:val="en-US"/>
        </w:rPr>
        <w:t>T</w:t>
      </w:r>
      <w:r w:rsidRPr="008E074F">
        <w:rPr>
          <w:lang w:val="en-US"/>
        </w:rPr>
        <w:t>he Catastrophes</w:t>
      </w:r>
      <w:r w:rsidR="0016083B" w:rsidRPr="008E074F">
        <w:rPr>
          <w:lang w:val="en-US"/>
        </w:rPr>
        <w:t xml:space="preserve"> of the </w:t>
      </w:r>
      <w:r w:rsidR="008F2DEB" w:rsidRPr="008E074F">
        <w:rPr>
          <w:lang w:val="en-US"/>
        </w:rPr>
        <w:t>Twentieth</w:t>
      </w:r>
      <w:r w:rsidR="0016083B" w:rsidRPr="008E074F">
        <w:rPr>
          <w:lang w:val="en-US"/>
        </w:rPr>
        <w:t xml:space="preserve"> Century </w:t>
      </w:r>
    </w:p>
    <w:p w14:paraId="5C000E86" w14:textId="073A64C3" w:rsidR="00E12DCF" w:rsidRPr="00F5243D" w:rsidRDefault="001B2504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274B2" w:rsidRPr="008E074F">
        <w:rPr>
          <w:rFonts w:ascii="Times New Roman" w:hAnsi="Times New Roman" w:cs="Times New Roman"/>
          <w:sz w:val="24"/>
          <w:szCs w:val="24"/>
          <w:lang w:val="en-US"/>
        </w:rPr>
        <w:t>breakdown of the old European order as a consequence of World War</w:t>
      </w:r>
      <w:r w:rsidR="00B433B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6274B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7F2B45" w:rsidRPr="008E074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37B77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>emina</w:t>
      </w:r>
      <w:r w:rsidR="0018598E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7B77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atastrophe” of the </w:t>
      </w:r>
      <w:r w:rsidR="00E943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twentieth 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E238AA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fundamentally changed the wor</w:t>
      </w:r>
      <w:r w:rsidR="006D31C5" w:rsidRPr="008E074F">
        <w:rPr>
          <w:rFonts w:ascii="Times New Roman" w:hAnsi="Times New Roman" w:cs="Times New Roman"/>
          <w:sz w:val="24"/>
          <w:szCs w:val="24"/>
          <w:lang w:val="en-US"/>
        </w:rPr>
        <w:t>ld’s</w:t>
      </w:r>
      <w:r w:rsidR="004363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4C9B" w:rsidRPr="008E074F">
        <w:rPr>
          <w:rFonts w:ascii="Times New Roman" w:hAnsi="Times New Roman" w:cs="Times New Roman"/>
          <w:sz w:val="24"/>
          <w:szCs w:val="24"/>
          <w:lang w:val="en-US"/>
        </w:rPr>
        <w:t>political landscape</w:t>
      </w:r>
      <w:r w:rsidR="00BD26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5E25" w:rsidRPr="008E074F">
        <w:rPr>
          <w:rFonts w:ascii="Times New Roman" w:hAnsi="Times New Roman" w:cs="Times New Roman"/>
          <w:sz w:val="24"/>
          <w:szCs w:val="24"/>
          <w:lang w:val="en-US"/>
        </w:rPr>
        <w:t>The o</w:t>
      </w:r>
      <w:r w:rsidR="00BD260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ld </w:t>
      </w:r>
      <w:r w:rsidR="00145CF1" w:rsidRPr="008E074F">
        <w:rPr>
          <w:rFonts w:ascii="Times New Roman" w:hAnsi="Times New Roman" w:cs="Times New Roman"/>
          <w:sz w:val="24"/>
          <w:szCs w:val="24"/>
          <w:lang w:val="en-US"/>
        </w:rPr>
        <w:t>German, Russia</w:t>
      </w:r>
      <w:r w:rsidR="00D126DF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C2D86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45CF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Austr</w:t>
      </w:r>
      <w:r w:rsidR="00D126DF" w:rsidRPr="008E074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45CF1" w:rsidRPr="008E074F">
        <w:rPr>
          <w:rFonts w:ascii="Times New Roman" w:hAnsi="Times New Roman" w:cs="Times New Roman"/>
          <w:sz w:val="24"/>
          <w:szCs w:val="24"/>
          <w:lang w:val="en-US"/>
        </w:rPr>
        <w:t>-Hungar</w:t>
      </w:r>
      <w:r w:rsidR="00D126DF" w:rsidRPr="008E074F">
        <w:rPr>
          <w:rFonts w:ascii="Times New Roman" w:hAnsi="Times New Roman" w:cs="Times New Roman"/>
          <w:sz w:val="24"/>
          <w:szCs w:val="24"/>
          <w:lang w:val="en-US"/>
        </w:rPr>
        <w:t>ian</w:t>
      </w:r>
      <w:r w:rsidR="009232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A5E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232DA" w:rsidRPr="008E074F">
        <w:rPr>
          <w:rFonts w:ascii="Times New Roman" w:hAnsi="Times New Roman" w:cs="Times New Roman"/>
          <w:sz w:val="24"/>
          <w:szCs w:val="24"/>
          <w:lang w:val="en-US"/>
        </w:rPr>
        <w:t>Ottoman</w:t>
      </w:r>
      <w:r w:rsidR="00D126D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Empires</w:t>
      </w:r>
      <w:r w:rsidR="009232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31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collapsed </w:t>
      </w:r>
      <w:r w:rsidR="004570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or were broken up </w:t>
      </w:r>
      <w:r w:rsidR="006D31C5" w:rsidRPr="008E074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232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71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many new </w:t>
      </w:r>
      <w:r w:rsidR="00A65B4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independent </w:t>
      </w:r>
      <w:r w:rsidR="007C71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states. Territorial losses and newly drawn borders </w:t>
      </w:r>
      <w:r w:rsidR="00D2165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sowed </w:t>
      </w:r>
      <w:r w:rsidR="006E6A7F" w:rsidRPr="008E074F">
        <w:rPr>
          <w:rFonts w:ascii="Times New Roman" w:hAnsi="Times New Roman" w:cs="Times New Roman"/>
          <w:sz w:val="24"/>
          <w:szCs w:val="24"/>
          <w:lang w:val="en-US"/>
        </w:rPr>
        <w:t>discontent</w:t>
      </w:r>
      <w:r w:rsidR="00D2165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1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9654E" w:rsidRPr="008E074F">
        <w:rPr>
          <w:rFonts w:ascii="Times New Roman" w:hAnsi="Times New Roman" w:cs="Times New Roman"/>
          <w:sz w:val="24"/>
          <w:szCs w:val="24"/>
          <w:lang w:val="en-US"/>
        </w:rPr>
        <w:t>ultimately</w:t>
      </w:r>
      <w:r w:rsidR="00D2165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destabiliz</w:t>
      </w:r>
      <w:r w:rsidR="00D9654E" w:rsidRPr="008E074F">
        <w:rPr>
          <w:rFonts w:ascii="Times New Roman" w:hAnsi="Times New Roman" w:cs="Times New Roman"/>
          <w:sz w:val="24"/>
          <w:szCs w:val="24"/>
          <w:lang w:val="en-US"/>
        </w:rPr>
        <w:t>ed an entire continent.</w:t>
      </w:r>
      <w:r w:rsidR="001C068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This development paved the way for radical ideologies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>, such</w:t>
      </w:r>
      <w:r w:rsidR="001C068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088F" w:rsidRPr="00A120FF">
        <w:rPr>
          <w:rFonts w:ascii="Times New Roman" w:hAnsi="Times New Roman" w:cs="Times New Roman"/>
          <w:sz w:val="24"/>
          <w:szCs w:val="24"/>
          <w:lang w:val="en-US"/>
        </w:rPr>
        <w:t>Bolshevism, National Socialism, Maosim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088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93FED">
        <w:rPr>
          <w:rFonts w:ascii="Times New Roman" w:hAnsi="Times New Roman" w:cs="Times New Roman"/>
          <w:sz w:val="24"/>
          <w:szCs w:val="24"/>
          <w:lang w:val="en-US"/>
        </w:rPr>
        <w:t xml:space="preserve">that of </w:t>
      </w:r>
      <w:r w:rsidR="00B8088F" w:rsidRPr="00A120FF">
        <w:rPr>
          <w:rFonts w:ascii="Times New Roman" w:hAnsi="Times New Roman" w:cs="Times New Roman"/>
          <w:sz w:val="24"/>
          <w:szCs w:val="24"/>
          <w:lang w:val="en-US"/>
        </w:rPr>
        <w:t>the Red Khmer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8088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3FED">
        <w:rPr>
          <w:rFonts w:ascii="Times New Roman" w:hAnsi="Times New Roman" w:cs="Times New Roman"/>
          <w:sz w:val="24"/>
          <w:szCs w:val="24"/>
          <w:lang w:val="en-US"/>
        </w:rPr>
        <w:t xml:space="preserve">all of 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 xml:space="preserve">whose </w:t>
      </w:r>
      <w:r w:rsidR="00405AE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propaganda 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>of the utopian</w:t>
      </w:r>
      <w:r w:rsidR="00405AE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society </w:t>
      </w:r>
      <w:r w:rsidR="00A120FF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BD6547" w:rsidRPr="00A120FF">
        <w:rPr>
          <w:rFonts w:ascii="Times New Roman" w:hAnsi="Times New Roman" w:cs="Times New Roman"/>
          <w:sz w:val="24"/>
          <w:szCs w:val="24"/>
          <w:lang w:val="en-US"/>
        </w:rPr>
        <w:t>consequences for</w:t>
      </w:r>
      <w:r w:rsidR="007B24CC" w:rsidRPr="00F83AFB">
        <w:rPr>
          <w:rFonts w:ascii="Times New Roman" w:hAnsi="Times New Roman" w:cs="Times New Roman"/>
          <w:sz w:val="24"/>
          <w:szCs w:val="24"/>
          <w:lang w:val="en-US"/>
        </w:rPr>
        <w:t xml:space="preserve"> views on art and culture.</w:t>
      </w:r>
    </w:p>
    <w:p w14:paraId="31FEBFBD" w14:textId="57C4DD3F" w:rsidR="00E12DCF" w:rsidRPr="00A120FF" w:rsidRDefault="007B24CC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In Eastern Europe</w:t>
      </w:r>
      <w:r w:rsidR="00604921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war </w:t>
      </w:r>
      <w:r w:rsidR="00505DD7" w:rsidRPr="0021484E">
        <w:rPr>
          <w:rFonts w:ascii="Times New Roman" w:hAnsi="Times New Roman" w:cs="Times New Roman"/>
          <w:sz w:val="24"/>
          <w:szCs w:val="24"/>
          <w:lang w:val="en-US"/>
        </w:rPr>
        <w:t>brought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demise of the </w:t>
      </w:r>
      <w:r w:rsidR="00160498" w:rsidRPr="00993FED">
        <w:rPr>
          <w:rFonts w:ascii="Times New Roman" w:hAnsi="Times New Roman" w:cs="Times New Roman"/>
          <w:sz w:val="24"/>
          <w:szCs w:val="24"/>
          <w:lang w:val="en-US"/>
        </w:rPr>
        <w:t>Russian E</w:t>
      </w:r>
      <w:r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mpire and </w:t>
      </w:r>
      <w:r w:rsidR="00801D05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its replacement by </w:t>
      </w:r>
      <w:r w:rsidR="00C10A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Soviet Union. Similar to </w:t>
      </w:r>
      <w:r w:rsidR="00C0664B" w:rsidRPr="008E074F">
        <w:rPr>
          <w:rFonts w:ascii="Times New Roman" w:hAnsi="Times New Roman" w:cs="Times New Roman"/>
          <w:sz w:val="24"/>
          <w:szCs w:val="24"/>
          <w:lang w:val="en-US"/>
        </w:rPr>
        <w:t>the aftermath of the storming of the Bastille, the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5E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change </w:t>
      </w:r>
      <w:r w:rsidR="009D7016" w:rsidRPr="008E074F">
        <w:rPr>
          <w:rFonts w:ascii="Times New Roman" w:hAnsi="Times New Roman" w:cs="Times New Roman"/>
          <w:sz w:val="24"/>
          <w:szCs w:val="24"/>
          <w:lang w:val="en-US"/>
        </w:rPr>
        <w:t>was accompanied by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looting and the destruction of monuments</w:t>
      </w:r>
      <w:r w:rsidR="009D701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45E4" w:rsidRPr="008E074F">
        <w:rPr>
          <w:rFonts w:ascii="Times New Roman" w:hAnsi="Times New Roman" w:cs="Times New Roman"/>
          <w:sz w:val="24"/>
          <w:szCs w:val="24"/>
          <w:lang w:val="en-US"/>
        </w:rPr>
        <w:t>represent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9D701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>the old system.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8"/>
      </w:r>
      <w:r w:rsidR="007257E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16F1" w:rsidRPr="00A120FF">
        <w:rPr>
          <w:rFonts w:ascii="Times New Roman" w:hAnsi="Times New Roman" w:cs="Times New Roman"/>
          <w:sz w:val="24"/>
          <w:szCs w:val="24"/>
          <w:lang w:val="en-US"/>
        </w:rPr>
        <w:t>Revolution, civil war</w:t>
      </w:r>
      <w:r w:rsidR="008D567B" w:rsidRPr="00A120F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816F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02465" w:rsidRPr="00F5243D">
        <w:rPr>
          <w:rFonts w:ascii="Times New Roman" w:hAnsi="Times New Roman" w:cs="Times New Roman"/>
          <w:sz w:val="24"/>
          <w:szCs w:val="24"/>
          <w:lang w:val="en-US"/>
        </w:rPr>
        <w:t>purges</w:t>
      </w:r>
      <w:r w:rsidR="00D2352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meant death for millions </w:t>
      </w:r>
      <w:r w:rsidR="00A813FC" w:rsidRPr="00F5243D">
        <w:rPr>
          <w:rFonts w:ascii="Times New Roman" w:hAnsi="Times New Roman" w:cs="Times New Roman"/>
          <w:sz w:val="24"/>
          <w:szCs w:val="24"/>
          <w:lang w:val="en-US"/>
        </w:rPr>
        <w:t>of Russians</w:t>
      </w:r>
      <w:r w:rsidR="00D35A4C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during the transition and</w:t>
      </w:r>
      <w:r w:rsidR="00A813FC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3FC" w:rsidRPr="00F524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later years. </w:t>
      </w:r>
      <w:r w:rsidR="007257E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Nonetheless, unlike the activists of the French Revolution, the </w:t>
      </w:r>
      <w:r w:rsidR="00FE661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7257EB" w:rsidRPr="0021484E">
        <w:rPr>
          <w:rFonts w:ascii="Times New Roman" w:hAnsi="Times New Roman" w:cs="Times New Roman"/>
          <w:sz w:val="24"/>
          <w:szCs w:val="24"/>
          <w:lang w:val="en-US"/>
        </w:rPr>
        <w:t>Bolshevik</w:t>
      </w:r>
      <w:r w:rsidR="00FE661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government in Russia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5F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B76EED" w:rsidRPr="008E074F">
        <w:rPr>
          <w:rFonts w:ascii="Times New Roman" w:hAnsi="Times New Roman" w:cs="Times New Roman"/>
          <w:sz w:val="24"/>
          <w:szCs w:val="24"/>
          <w:lang w:val="en-US"/>
        </w:rPr>
        <w:t>interested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a targeted iconoclastic strategy. Even though monuments of the </w:t>
      </w:r>
      <w:r w:rsidR="00794883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zars and any symbols and emblems </w:t>
      </w:r>
      <w:r w:rsidR="004632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directly linked </w:t>
      </w:r>
      <w:r w:rsidR="0017268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them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removed, 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7268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their former </w:t>
      </w:r>
      <w:r w:rsidR="007115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owners </w:t>
      </w:r>
      <w:r w:rsidR="00F04D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expelled or executed,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>following</w:t>
      </w:r>
      <w:r w:rsidR="00D4786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initial</w:t>
      </w:r>
      <w:r w:rsidR="00D4786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period of</w:t>
      </w:r>
      <w:r w:rsidR="00AC713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looting and vandalism </w:t>
      </w:r>
      <w:r w:rsidR="003B790D" w:rsidRPr="008E074F">
        <w:rPr>
          <w:rFonts w:ascii="Times New Roman" w:hAnsi="Times New Roman" w:cs="Times New Roman"/>
          <w:sz w:val="24"/>
          <w:szCs w:val="24"/>
          <w:lang w:val="en-US"/>
        </w:rPr>
        <w:t>there was a rather immediate impulse to protect and preserve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heritage</w:t>
      </w:r>
      <w:r w:rsidR="003B790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5168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imperial 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palaces were quickly placed under government supervision and repurposed </w:t>
      </w:r>
      <w:r w:rsidR="006803F5" w:rsidRPr="008E07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museums</w:t>
      </w:r>
      <w:r w:rsidR="00305E61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116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declared </w:t>
      </w:r>
      <w:r w:rsidR="00504DF3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257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property of the people.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29"/>
      </w:r>
    </w:p>
    <w:p w14:paraId="46FCC66C" w14:textId="16E89686" w:rsidR="00E12DCF" w:rsidRPr="00A120FF" w:rsidRDefault="006F7008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6083B" w:rsidRPr="0021484E">
        <w:rPr>
          <w:rFonts w:ascii="Times New Roman" w:hAnsi="Times New Roman" w:cs="Times New Roman"/>
          <w:sz w:val="24"/>
          <w:szCs w:val="24"/>
          <w:lang w:val="en-US"/>
        </w:rPr>
        <w:t>he Bolsheviks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BA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gradually </w:t>
      </w:r>
      <w:r w:rsidR="0007140B" w:rsidRPr="00993FED">
        <w:rPr>
          <w:rFonts w:ascii="Times New Roman" w:hAnsi="Times New Roman" w:cs="Times New Roman"/>
          <w:sz w:val="24"/>
          <w:szCs w:val="24"/>
          <w:lang w:val="en-US"/>
        </w:rPr>
        <w:t>confiscated</w:t>
      </w:r>
      <w:r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 cultural </w:t>
      </w:r>
      <w:r w:rsidR="00BD7E87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artifacts </w:t>
      </w:r>
      <w:r w:rsidR="003A7CFC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and other valuables </w:t>
      </w:r>
      <w:r w:rsidR="00BD7E87" w:rsidRPr="00FE7EEF">
        <w:rPr>
          <w:rFonts w:ascii="Times New Roman" w:hAnsi="Times New Roman" w:cs="Times New Roman"/>
          <w:sz w:val="24"/>
          <w:szCs w:val="24"/>
          <w:lang w:val="en-US"/>
        </w:rPr>
        <w:t>from palaces, manor houses, museums</w:t>
      </w:r>
      <w:r w:rsidR="006C3B2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7E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churches</w:t>
      </w:r>
      <w:r w:rsidR="00D4544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D5E55" w:rsidRPr="008E074F">
        <w:rPr>
          <w:rFonts w:ascii="Times New Roman" w:hAnsi="Times New Roman" w:cs="Times New Roman"/>
          <w:sz w:val="24"/>
          <w:szCs w:val="24"/>
          <w:lang w:val="en-US"/>
        </w:rPr>
        <w:t>But a</w:t>
      </w:r>
      <w:r w:rsidR="00D4544A" w:rsidRPr="008E074F">
        <w:rPr>
          <w:rFonts w:ascii="Times New Roman" w:hAnsi="Times New Roman" w:cs="Times New Roman"/>
          <w:sz w:val="24"/>
          <w:szCs w:val="24"/>
          <w:lang w:val="en-US"/>
        </w:rPr>
        <w:t>rt was preserved</w:t>
      </w:r>
      <w:r w:rsidR="004E5B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first and foremost, because of its </w:t>
      </w:r>
      <w:r w:rsidR="0007140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monetary </w:t>
      </w:r>
      <w:r w:rsidR="004E5B32" w:rsidRPr="008E074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C3B2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961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so </w:t>
      </w:r>
      <w:r w:rsidR="006C3B2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art was treated as </w:t>
      </w:r>
      <w:r w:rsidR="00572CF4" w:rsidRPr="008E074F">
        <w:rPr>
          <w:rFonts w:ascii="Times New Roman" w:hAnsi="Times New Roman" w:cs="Times New Roman"/>
          <w:sz w:val="24"/>
          <w:szCs w:val="24"/>
          <w:lang w:val="en-US"/>
        </w:rPr>
        <w:t>a commodity</w:t>
      </w:r>
      <w:r w:rsidR="006C3B23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2C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Necessitated by</w:t>
      </w:r>
      <w:r w:rsidR="00B5458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never-ending financial difficulties of the young Soviet </w:t>
      </w:r>
      <w:r w:rsidR="003404E6" w:rsidRPr="008E074F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771F9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2127" w:rsidRPr="008E074F">
        <w:rPr>
          <w:rFonts w:ascii="Times New Roman" w:hAnsi="Times New Roman" w:cs="Times New Roman"/>
          <w:sz w:val="24"/>
          <w:szCs w:val="24"/>
          <w:lang w:val="en-US"/>
        </w:rPr>
        <w:t>especially</w:t>
      </w:r>
      <w:r w:rsidR="00B02D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 fund re</w:t>
      </w:r>
      <w:r w:rsidR="00771F90" w:rsidRPr="008E074F">
        <w:rPr>
          <w:rFonts w:ascii="Times New Roman" w:hAnsi="Times New Roman" w:cs="Times New Roman"/>
          <w:sz w:val="24"/>
          <w:szCs w:val="24"/>
          <w:lang w:val="en-US"/>
        </w:rPr>
        <w:t>armament</w:t>
      </w:r>
      <w:r w:rsidR="00B5458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79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the </w:t>
      </w:r>
      <w:r w:rsidR="00D87BE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repair of a dilapidated infrastructure, </w:t>
      </w:r>
      <w:r w:rsidR="007A72E6" w:rsidRPr="008E074F">
        <w:rPr>
          <w:rFonts w:ascii="Times New Roman" w:hAnsi="Times New Roman" w:cs="Times New Roman"/>
          <w:sz w:val="24"/>
          <w:szCs w:val="24"/>
          <w:lang w:val="en-US"/>
        </w:rPr>
        <w:t>the most valuable incunabula</w:t>
      </w:r>
      <w:r w:rsidR="004236E7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A72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manuscripts, as well as thousands of </w:t>
      </w:r>
      <w:r w:rsidR="002D577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works of art, including master pieces from Russian museums, were sold </w:t>
      </w:r>
      <w:r w:rsidR="00EE5D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abroad </w:t>
      </w:r>
      <w:r w:rsidR="008533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2D5774" w:rsidRPr="008E074F">
        <w:rPr>
          <w:rFonts w:ascii="Times New Roman" w:hAnsi="Times New Roman" w:cs="Times New Roman"/>
          <w:sz w:val="24"/>
          <w:szCs w:val="24"/>
          <w:lang w:val="en-US"/>
        </w:rPr>
        <w:t>hard currency</w:t>
      </w:r>
      <w:r w:rsidR="00355A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The hub for this sell-off of Russian </w:t>
      </w:r>
      <w:r w:rsidR="00C30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heritage </w:t>
      </w:r>
      <w:r w:rsidR="00CC012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C30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galleries in Berlin. Only when </w:t>
      </w:r>
      <w:r w:rsidR="007953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Hitler and </w:t>
      </w:r>
      <w:r w:rsidR="00C30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National Socialist </w:t>
      </w:r>
      <w:r w:rsidR="00B33A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Party </w:t>
      </w:r>
      <w:r w:rsidR="00C30924" w:rsidRPr="008E074F">
        <w:rPr>
          <w:rFonts w:ascii="Times New Roman" w:hAnsi="Times New Roman" w:cs="Times New Roman"/>
          <w:sz w:val="24"/>
          <w:szCs w:val="24"/>
          <w:lang w:val="en-US"/>
        </w:rPr>
        <w:t>came to power</w:t>
      </w:r>
      <w:r w:rsidR="008A0F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Germany</w:t>
      </w:r>
      <w:r w:rsidR="007953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09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did this </w:t>
      </w:r>
      <w:r w:rsidR="007B56EC" w:rsidRPr="008E074F">
        <w:rPr>
          <w:rFonts w:ascii="Times New Roman" w:hAnsi="Times New Roman" w:cs="Times New Roman"/>
          <w:sz w:val="24"/>
          <w:szCs w:val="24"/>
          <w:lang w:val="en-US"/>
        </w:rPr>
        <w:t>trafficking in Russian art end.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0"/>
      </w:r>
    </w:p>
    <w:p w14:paraId="2B35DB11" w14:textId="58CA0597" w:rsidR="00E12DCF" w:rsidRPr="00A120FF" w:rsidRDefault="0006534B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Immediately after</w:t>
      </w:r>
      <w:r w:rsidR="0034061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Nazis</w:t>
      </w:r>
      <w:r w:rsidR="009A5576" w:rsidRPr="0021484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4061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61B" w:rsidRPr="00993FED">
        <w:rPr>
          <w:rFonts w:ascii="Times New Roman" w:hAnsi="Times New Roman" w:cs="Times New Roman"/>
          <w:sz w:val="24"/>
          <w:szCs w:val="24"/>
          <w:lang w:val="en-US"/>
        </w:rPr>
        <w:t>Machtergreifung or “seizure of power”</w:t>
      </w:r>
      <w:r w:rsidR="009A5576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EB225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r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January 1933,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61B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German government began a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frontal </w:t>
      </w:r>
      <w:r w:rsidR="00BF765E" w:rsidRPr="008E074F">
        <w:rPr>
          <w:rFonts w:ascii="Times New Roman" w:hAnsi="Times New Roman" w:cs="Times New Roman"/>
          <w:sz w:val="24"/>
          <w:szCs w:val="24"/>
          <w:lang w:val="en-US"/>
        </w:rPr>
        <w:t>assault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on the arts</w:t>
      </w:r>
      <w:r w:rsidR="008C298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representatives of the arts,</w:t>
      </w:r>
      <w:r w:rsidR="00ED72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which was all the more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>destructi</w:t>
      </w:r>
      <w:r w:rsidR="00F447E6" w:rsidRPr="008E074F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ED72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because, a</w:t>
      </w:r>
      <w:r w:rsidR="0097500C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72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ide from </w:t>
      </w:r>
      <w:r w:rsidR="00C9528F" w:rsidRPr="008E074F">
        <w:rPr>
          <w:rFonts w:ascii="Times New Roman" w:hAnsi="Times New Roman" w:cs="Times New Roman"/>
          <w:sz w:val="24"/>
          <w:szCs w:val="24"/>
          <w:lang w:val="en-US"/>
        </w:rPr>
        <w:t>its politico-</w:t>
      </w:r>
      <w:r w:rsidR="00ED72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ideological </w:t>
      </w:r>
      <w:r w:rsidR="00C9528F" w:rsidRPr="008E074F">
        <w:rPr>
          <w:rFonts w:ascii="Times New Roman" w:hAnsi="Times New Roman" w:cs="Times New Roman"/>
          <w:sz w:val="24"/>
          <w:szCs w:val="24"/>
          <w:lang w:val="en-US"/>
        </w:rPr>
        <w:t>underpinnings</w:t>
      </w:r>
      <w:r w:rsidR="009750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D7AA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97500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also characterized by a </w:t>
      </w:r>
      <w:r w:rsidR="000871E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strong </w:t>
      </w:r>
      <w:r w:rsidR="0097500C" w:rsidRPr="008E074F">
        <w:rPr>
          <w:rFonts w:ascii="Times New Roman" w:hAnsi="Times New Roman" w:cs="Times New Roman"/>
          <w:sz w:val="24"/>
          <w:szCs w:val="24"/>
          <w:lang w:val="en-US"/>
        </w:rPr>
        <w:t>racial component</w:t>
      </w:r>
      <w:r w:rsidR="001D6671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1"/>
      </w:r>
      <w:r w:rsidR="001D667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083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book burnings of 1933 and the </w:t>
      </w:r>
      <w:r w:rsidR="00D204B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traveling </w:t>
      </w:r>
      <w:r w:rsidR="0016083B" w:rsidRPr="0021484E">
        <w:rPr>
          <w:rFonts w:ascii="Times New Roman" w:hAnsi="Times New Roman" w:cs="Times New Roman"/>
          <w:sz w:val="24"/>
          <w:szCs w:val="24"/>
          <w:lang w:val="en-US"/>
        </w:rPr>
        <w:t>propaganda exhibition “Degenerate Art”</w:t>
      </w:r>
      <w:r w:rsidR="00E943D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D0052" w:rsidRPr="0021484E">
        <w:rPr>
          <w:rFonts w:ascii="Times New Roman" w:hAnsi="Times New Roman" w:cs="Times New Roman"/>
          <w:sz w:val="24"/>
          <w:szCs w:val="24"/>
          <w:lang w:val="en-US"/>
        </w:rPr>
        <w:t>Entartet</w:t>
      </w:r>
      <w:r w:rsidR="00AF10ED" w:rsidRPr="0021484E">
        <w:rPr>
          <w:rFonts w:ascii="Times New Roman" w:hAnsi="Times New Roman" w:cs="Times New Roman"/>
          <w:sz w:val="24"/>
          <w:szCs w:val="24"/>
          <w:lang w:val="en-US"/>
        </w:rPr>
        <w:t>e Kunst</w:t>
      </w:r>
      <w:r w:rsidR="00E943D8" w:rsidRPr="00993FED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8E05DA" w:rsidRPr="0099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137F" w:rsidRPr="00F7059A">
        <w:rPr>
          <w:rFonts w:ascii="Times New Roman" w:hAnsi="Times New Roman" w:cs="Times New Roman"/>
          <w:sz w:val="24"/>
          <w:szCs w:val="24"/>
          <w:lang w:val="en-US"/>
        </w:rPr>
        <w:t>starting in</w:t>
      </w:r>
      <w:r w:rsidR="0016083B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1937</w:t>
      </w:r>
      <w:r w:rsidR="008E05DA" w:rsidRPr="00FE7E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083B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9150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among </w:t>
      </w:r>
      <w:r w:rsidR="004A0300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the more prominent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>milestones</w:t>
      </w:r>
      <w:r w:rsidR="005F48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path to </w:t>
      </w:r>
      <w:r w:rsidR="004A030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>discredi</w:t>
      </w:r>
      <w:r w:rsidR="00DA6086" w:rsidRPr="008E074F">
        <w:rPr>
          <w:rFonts w:ascii="Times New Roman" w:hAnsi="Times New Roman" w:cs="Times New Roman"/>
          <w:sz w:val="24"/>
          <w:szCs w:val="24"/>
          <w:lang w:val="en-US"/>
        </w:rPr>
        <w:t>tation and obliteration of</w:t>
      </w:r>
      <w:r w:rsidR="00124BE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art and culture, </w:t>
      </w:r>
      <w:r w:rsidR="004A030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C3154" w:rsidRPr="008E074F">
        <w:rPr>
          <w:rFonts w:ascii="Times New Roman" w:hAnsi="Times New Roman" w:cs="Times New Roman"/>
          <w:sz w:val="24"/>
          <w:szCs w:val="24"/>
          <w:lang w:val="en-US"/>
        </w:rPr>
        <w:t>ir creators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2"/>
      </w:r>
    </w:p>
    <w:p w14:paraId="2E1750C6" w14:textId="16331DD1" w:rsidR="00BF0210" w:rsidRPr="00A120FF" w:rsidRDefault="00AA5359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lastRenderedPageBreak/>
        <w:t>T</w:t>
      </w:r>
      <w:r w:rsidR="000B206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he Law on </w:t>
      </w:r>
      <w:r w:rsidR="00EE26B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Confiscation of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Products of </w:t>
      </w:r>
      <w:r w:rsidR="000B206E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Degenerate Art </w:t>
      </w:r>
      <w:r w:rsidR="00FC3A20" w:rsidRPr="00F5243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B206E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1938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finally created a legal footing for the</w:t>
      </w:r>
      <w:r w:rsidR="00B90DD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destruction of artistic </w:t>
      </w:r>
      <w:r w:rsidR="0016083B" w:rsidRPr="0021484E">
        <w:rPr>
          <w:rFonts w:ascii="Times New Roman" w:hAnsi="Times New Roman" w:cs="Times New Roman"/>
          <w:sz w:val="24"/>
          <w:szCs w:val="24"/>
          <w:lang w:val="en-US"/>
        </w:rPr>
        <w:t>Modernity</w:t>
      </w:r>
      <w:r w:rsidR="003100F6" w:rsidRPr="002148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626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During the </w:t>
      </w:r>
      <w:r w:rsidR="008460FE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following few </w:t>
      </w:r>
      <w:r w:rsidR="00056269" w:rsidRPr="00F7059A">
        <w:rPr>
          <w:rFonts w:ascii="Times New Roman" w:hAnsi="Times New Roman" w:cs="Times New Roman"/>
          <w:sz w:val="24"/>
          <w:szCs w:val="24"/>
          <w:lang w:val="en-US"/>
        </w:rPr>
        <w:t>years,</w:t>
      </w:r>
      <w:r w:rsidR="003100F6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0FE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some twenty thousand </w:t>
      </w:r>
      <w:r w:rsidR="003100F6" w:rsidRPr="008E074F"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by about 1,400 artists were confiscated from over </w:t>
      </w:r>
      <w:r w:rsidR="00BD39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hundred </w:t>
      </w:r>
      <w:r w:rsidR="0016083B" w:rsidRPr="008E074F">
        <w:rPr>
          <w:rFonts w:ascii="Times New Roman" w:hAnsi="Times New Roman" w:cs="Times New Roman"/>
          <w:sz w:val="24"/>
          <w:szCs w:val="24"/>
          <w:lang w:val="en-US"/>
        </w:rPr>
        <w:t>German museums</w:t>
      </w:r>
      <w:r w:rsidR="00CB72F4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3"/>
      </w:r>
      <w:r w:rsidR="0016083B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695A" w:rsidRPr="0021484E">
        <w:rPr>
          <w:rFonts w:ascii="Times New Roman" w:hAnsi="Times New Roman" w:cs="Times New Roman"/>
          <w:sz w:val="24"/>
          <w:szCs w:val="24"/>
          <w:lang w:val="en-US"/>
        </w:rPr>
        <w:t>Hermann Göring</w:t>
      </w:r>
      <w:r w:rsidR="001250B7" w:rsidRPr="002148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098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second most powerful figure in the Third Reich </w:t>
      </w:r>
      <w:r w:rsidR="00CA65F5" w:rsidRPr="0021484E">
        <w:rPr>
          <w:rFonts w:ascii="Times New Roman" w:hAnsi="Times New Roman" w:cs="Times New Roman"/>
          <w:sz w:val="24"/>
          <w:szCs w:val="24"/>
          <w:lang w:val="en-US"/>
        </w:rPr>
        <w:t>until the later war years</w:t>
      </w:r>
      <w:r w:rsidR="0082098A" w:rsidRPr="00F705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695A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C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7457E" w:rsidRPr="008E074F">
        <w:rPr>
          <w:rFonts w:ascii="Times New Roman" w:hAnsi="Times New Roman" w:cs="Times New Roman"/>
          <w:sz w:val="24"/>
          <w:szCs w:val="24"/>
          <w:lang w:val="en-US"/>
        </w:rPr>
        <w:t>purportedly</w:t>
      </w:r>
      <w:r w:rsidR="003969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C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69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0B4C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7457E" w:rsidRPr="008E074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3969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B4C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idea of economic exploitation of </w:t>
      </w:r>
      <w:r w:rsidR="00F67125" w:rsidRPr="008E074F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0B4C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art. </w:t>
      </w:r>
      <w:r w:rsidR="001E5DE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Commissioning transactions through selected art dealers, including Hildebrand Gurlitt, </w:t>
      </w:r>
      <w:r w:rsidR="005433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systematic </w:t>
      </w:r>
      <w:r w:rsidR="00CA65F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international </w:t>
      </w:r>
      <w:r w:rsidR="005433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sale of the </w:t>
      </w:r>
      <w:r w:rsidR="00F67125" w:rsidRPr="008E074F">
        <w:rPr>
          <w:rFonts w:ascii="Times New Roman" w:hAnsi="Times New Roman" w:cs="Times New Roman"/>
          <w:sz w:val="24"/>
          <w:szCs w:val="24"/>
          <w:lang w:val="en-US"/>
        </w:rPr>
        <w:t>confiscated</w:t>
      </w:r>
      <w:r w:rsidR="005433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“degenerate” art was organized</w:t>
      </w:r>
      <w:r w:rsidR="00C165B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via</w:t>
      </w:r>
      <w:r w:rsidR="00EB05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Swiss galleries</w:t>
      </w:r>
      <w:r w:rsidR="00E9354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efforts </w:t>
      </w:r>
      <w:r w:rsidR="00EB05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D016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secure urgently needed hard currency </w:t>
      </w:r>
      <w:r w:rsidR="00E93545" w:rsidRPr="008E07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D016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Third Reich </w:t>
      </w:r>
      <w:r w:rsidR="00E93545" w:rsidRPr="008E074F">
        <w:rPr>
          <w:rFonts w:ascii="Times New Roman" w:hAnsi="Times New Roman" w:cs="Times New Roman"/>
          <w:sz w:val="24"/>
          <w:szCs w:val="24"/>
          <w:lang w:val="en-US"/>
        </w:rPr>
        <w:t>in support of</w:t>
      </w:r>
      <w:r w:rsidR="004D016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preparation and execution of </w:t>
      </w:r>
      <w:r w:rsidR="005222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its planned </w:t>
      </w:r>
      <w:r w:rsidR="00D71278" w:rsidRPr="008E074F">
        <w:rPr>
          <w:rFonts w:ascii="Times New Roman" w:hAnsi="Times New Roman" w:cs="Times New Roman"/>
          <w:sz w:val="24"/>
          <w:szCs w:val="24"/>
          <w:lang w:val="en-US"/>
        </w:rPr>
        <w:t>war of aggression.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4"/>
      </w:r>
    </w:p>
    <w:p w14:paraId="3A7EA248" w14:textId="6BF2DBDD" w:rsidR="00E12DCF" w:rsidRPr="008E074F" w:rsidRDefault="001656A1" w:rsidP="00FB6223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2430AD" w:rsidRPr="0021484E">
        <w:rPr>
          <w:rFonts w:ascii="Times New Roman" w:hAnsi="Times New Roman" w:cs="Times New Roman"/>
          <w:sz w:val="24"/>
          <w:szCs w:val="24"/>
          <w:lang w:val="en-US"/>
        </w:rPr>
        <w:t>systematic extermination of Jewish life and culture</w:t>
      </w:r>
      <w:r w:rsidR="00426322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a core goal of the Nazis</w:t>
      </w:r>
      <w:r w:rsidR="000436EB" w:rsidRPr="002148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4E43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36EB" w:rsidRPr="008E07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00C0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iscrimination, </w:t>
      </w:r>
      <w:r w:rsidR="000436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disenfranchisement, </w:t>
      </w:r>
      <w:r w:rsidR="005614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B2E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looting </w:t>
      </w:r>
      <w:r w:rsidR="0092324F" w:rsidRPr="008E074F">
        <w:rPr>
          <w:rFonts w:ascii="Times New Roman" w:hAnsi="Times New Roman" w:cs="Times New Roman"/>
          <w:sz w:val="24"/>
          <w:szCs w:val="24"/>
          <w:lang w:val="en-US"/>
        </w:rPr>
        <w:t>started i</w:t>
      </w:r>
      <w:r w:rsidR="00005D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mmediately </w:t>
      </w:r>
      <w:r w:rsidR="00120D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005D46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D11B99" w:rsidRPr="008E07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20D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B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took </w:t>
      </w:r>
      <w:r w:rsidR="003E135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control of the government </w:t>
      </w:r>
      <w:r w:rsidR="00120D9A" w:rsidRPr="008E074F">
        <w:rPr>
          <w:rFonts w:ascii="Times New Roman" w:hAnsi="Times New Roman" w:cs="Times New Roman"/>
          <w:sz w:val="24"/>
          <w:szCs w:val="24"/>
          <w:lang w:val="en-US"/>
        </w:rPr>
        <w:t>in 1933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(fig. 3.2</w:t>
      </w:r>
      <w:r w:rsidRPr="00F705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E404E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239F" w:rsidRPr="00F7059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813F6" w:rsidRPr="00F7059A">
        <w:rPr>
          <w:rFonts w:ascii="Times New Roman" w:hAnsi="Times New Roman" w:cs="Times New Roman"/>
          <w:sz w:val="24"/>
          <w:szCs w:val="24"/>
          <w:lang w:val="en-US"/>
        </w:rPr>
        <w:t>ajor</w:t>
      </w:r>
      <w:r w:rsidR="00AE404E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710B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art </w:t>
      </w:r>
      <w:r w:rsidR="00C368AD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collections </w:t>
      </w:r>
      <w:r w:rsidR="00A2710B" w:rsidRPr="00FE7EEF">
        <w:rPr>
          <w:rFonts w:ascii="Times New Roman" w:hAnsi="Times New Roman" w:cs="Times New Roman"/>
          <w:sz w:val="24"/>
          <w:szCs w:val="24"/>
          <w:lang w:val="en-US"/>
        </w:rPr>
        <w:t>owned by</w:t>
      </w:r>
      <w:r w:rsidR="00AE404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Jew</w:t>
      </w:r>
      <w:r w:rsidR="00A2710B" w:rsidRPr="00FE7E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0239F" w:rsidRPr="00FE7EEF">
        <w:rPr>
          <w:rFonts w:ascii="Times New Roman" w:hAnsi="Times New Roman" w:cs="Times New Roman"/>
          <w:sz w:val="24"/>
          <w:szCs w:val="24"/>
          <w:lang w:val="en-US"/>
        </w:rPr>
        <w:t>, for example,</w:t>
      </w:r>
      <w:r w:rsidR="00A2710B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4F8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were seized and </w:t>
      </w:r>
      <w:r w:rsidR="004A256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placed in </w:t>
      </w:r>
      <w:r w:rsidR="009D2E41" w:rsidRPr="008E074F">
        <w:rPr>
          <w:rFonts w:ascii="Times New Roman" w:hAnsi="Times New Roman" w:cs="Times New Roman"/>
          <w:sz w:val="24"/>
          <w:szCs w:val="24"/>
          <w:lang w:val="en-US"/>
        </w:rPr>
        <w:t>public museums, libraries</w:t>
      </w:r>
      <w:r w:rsidR="00F45F18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D2E4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archives.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5"/>
      </w:r>
      <w:r w:rsidR="009D2E41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777" w:rsidRPr="00A120FF">
        <w:rPr>
          <w:rFonts w:ascii="Times New Roman" w:hAnsi="Times New Roman" w:cs="Times New Roman"/>
          <w:sz w:val="24"/>
          <w:szCs w:val="24"/>
          <w:lang w:val="en-US"/>
        </w:rPr>
        <w:t>Remedying this</w:t>
      </w:r>
      <w:r w:rsidR="00B33AD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77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injustice has become a </w:t>
      </w:r>
      <w:r w:rsidR="00943777" w:rsidRPr="0021484E">
        <w:rPr>
          <w:rFonts w:ascii="Times New Roman" w:hAnsi="Times New Roman" w:cs="Times New Roman"/>
          <w:sz w:val="24"/>
          <w:szCs w:val="24"/>
          <w:lang w:val="en-US"/>
        </w:rPr>
        <w:t>special moral obligation</w:t>
      </w:r>
      <w:r w:rsidR="00B33AD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world over</w:t>
      </w:r>
      <w:r w:rsidR="004A2560" w:rsidRPr="0021484E">
        <w:rPr>
          <w:rFonts w:ascii="Times New Roman" w:hAnsi="Times New Roman" w:cs="Times New Roman"/>
          <w:sz w:val="24"/>
          <w:szCs w:val="24"/>
          <w:lang w:val="en-US"/>
        </w:rPr>
        <w:t>, leading to</w:t>
      </w:r>
      <w:r w:rsidR="005A41B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777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the search </w:t>
      </w:r>
      <w:r w:rsidR="00CD40EF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and restitution </w:t>
      </w:r>
      <w:r w:rsidR="00943777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4207C2"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illegally confiscated cultural artifacts </w:t>
      </w:r>
      <w:r w:rsidR="004207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art </w:t>
      </w:r>
      <w:r w:rsidR="008F39E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looted </w:t>
      </w:r>
      <w:r w:rsidR="005D703F" w:rsidRPr="008E07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3529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Nazis </w:t>
      </w:r>
      <w:r w:rsidR="00F43D5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207C2" w:rsidRPr="008E074F">
        <w:rPr>
          <w:rFonts w:ascii="Times New Roman" w:hAnsi="Times New Roman" w:cs="Times New Roman"/>
          <w:sz w:val="24"/>
          <w:szCs w:val="24"/>
          <w:lang w:val="en-US"/>
        </w:rPr>
        <w:t>during World War II,</w:t>
      </w:r>
      <w:r w:rsidR="008F39E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5F18" w:rsidRPr="008E074F">
        <w:rPr>
          <w:rFonts w:ascii="Times New Roman" w:hAnsi="Times New Roman" w:cs="Times New Roman"/>
          <w:sz w:val="24"/>
          <w:szCs w:val="24"/>
          <w:lang w:val="en-US"/>
        </w:rPr>
        <w:t>on the basis o</w:t>
      </w:r>
      <w:r w:rsidR="00F801BD" w:rsidRPr="008E074F">
        <w:rPr>
          <w:rFonts w:ascii="Times New Roman" w:hAnsi="Times New Roman" w:cs="Times New Roman"/>
          <w:sz w:val="24"/>
          <w:szCs w:val="24"/>
          <w:lang w:val="en-US"/>
        </w:rPr>
        <w:t>f the Washington Principles</w:t>
      </w:r>
      <w:r w:rsidR="00CE1C1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A78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Nazi 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>genocide</w:t>
      </w:r>
      <w:r w:rsidR="0024592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against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8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Jewish population of 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>European was also a cultural genocide</w:t>
      </w:r>
      <w:r w:rsidR="006917E1" w:rsidRPr="008E074F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17E1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ll visible signs of </w:t>
      </w:r>
      <w:r w:rsidR="005F74C3" w:rsidRPr="008E074F">
        <w:rPr>
          <w:rFonts w:ascii="Times New Roman" w:hAnsi="Times New Roman" w:cs="Times New Roman"/>
          <w:sz w:val="24"/>
          <w:szCs w:val="24"/>
          <w:lang w:val="en-US"/>
        </w:rPr>
        <w:t>Jewish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culture</w:t>
      </w:r>
      <w:r w:rsidR="008C3F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obliterated.</w:t>
      </w:r>
    </w:p>
    <w:p w14:paraId="40128671" w14:textId="58C7DF13" w:rsidR="00E12DCF" w:rsidRPr="008E074F" w:rsidRDefault="00E5170D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Plunder, persecution</w:t>
      </w:r>
      <w:r w:rsidR="005A148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oppression </w:t>
      </w:r>
      <w:r w:rsidR="001C00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also routine in the countries that the </w:t>
      </w:r>
      <w:r w:rsidR="00395F8E" w:rsidRPr="008E074F">
        <w:rPr>
          <w:rFonts w:ascii="Times New Roman" w:hAnsi="Times New Roman" w:cs="Times New Roman"/>
          <w:sz w:val="24"/>
          <w:szCs w:val="24"/>
          <w:lang w:val="en-US"/>
        </w:rPr>
        <w:t>German army</w:t>
      </w:r>
      <w:r w:rsidR="008476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009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occupied </w:t>
      </w:r>
      <w:r w:rsidR="005A148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during the war. The systematic </w:t>
      </w:r>
      <w:r w:rsidR="008B7D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looting of art and cultural artifacts reached 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staggering </w:t>
      </w:r>
      <w:r w:rsidR="008B7D91" w:rsidRPr="008E074F">
        <w:rPr>
          <w:rFonts w:ascii="Times New Roman" w:hAnsi="Times New Roman" w:cs="Times New Roman"/>
          <w:sz w:val="24"/>
          <w:szCs w:val="24"/>
          <w:lang w:val="en-US"/>
        </w:rPr>
        <w:t>proportions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="008B7D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149" w:rsidRPr="008E074F">
        <w:rPr>
          <w:rFonts w:ascii="Times New Roman" w:hAnsi="Times New Roman" w:cs="Times New Roman"/>
          <w:sz w:val="24"/>
          <w:szCs w:val="24"/>
          <w:lang w:val="en-US"/>
        </w:rPr>
        <w:t>Eastern Europe tr</w:t>
      </w:r>
      <w:r w:rsidR="002B5F00" w:rsidRPr="008E074F">
        <w:rPr>
          <w:rFonts w:ascii="Times New Roman" w:hAnsi="Times New Roman" w:cs="Times New Roman"/>
          <w:sz w:val="24"/>
          <w:szCs w:val="24"/>
          <w:lang w:val="en-US"/>
        </w:rPr>
        <w:t>eated with particular cruel</w:t>
      </w:r>
      <w:r w:rsidR="00806D1A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5F00" w:rsidRPr="008E07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806D1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In their crazed 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06D1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antasies of a </w:t>
      </w:r>
      <w:r w:rsidR="00DA636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large </w:t>
      </w:r>
      <w:r w:rsidR="00806D1A" w:rsidRPr="008E074F">
        <w:rPr>
          <w:rFonts w:ascii="Times New Roman" w:hAnsi="Times New Roman" w:cs="Times New Roman"/>
          <w:sz w:val="24"/>
          <w:szCs w:val="24"/>
          <w:lang w:val="en-US"/>
        </w:rPr>
        <w:t>Germanic</w:t>
      </w:r>
      <w:r w:rsidR="00DA636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empire and 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27315D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623C7" w:rsidRPr="008E074F">
        <w:rPr>
          <w:rFonts w:ascii="Times New Roman" w:hAnsi="Times New Roman" w:cs="Times New Roman"/>
          <w:sz w:val="24"/>
          <w:szCs w:val="24"/>
          <w:lang w:val="en-US"/>
        </w:rPr>
        <w:t>ebensraum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or “living space”</w:t>
      </w:r>
      <w:r w:rsidR="003623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623C7" w:rsidRPr="008E074F">
        <w:rPr>
          <w:rFonts w:ascii="Times New Roman" w:hAnsi="Times New Roman" w:cs="Times New Roman"/>
          <w:sz w:val="24"/>
          <w:szCs w:val="24"/>
          <w:lang w:val="en-US"/>
        </w:rPr>
        <w:t>ast</w:t>
      </w:r>
      <w:r w:rsidR="002969B3" w:rsidRPr="008E074F">
        <w:rPr>
          <w:rFonts w:ascii="Times New Roman" w:hAnsi="Times New Roman" w:cs="Times New Roman"/>
          <w:sz w:val="24"/>
          <w:szCs w:val="24"/>
          <w:lang w:val="en-US"/>
        </w:rPr>
        <w:t>, the Nazis planned</w:t>
      </w:r>
      <w:r w:rsidR="0090501A" w:rsidRPr="008E074F">
        <w:rPr>
          <w:rFonts w:ascii="Times New Roman" w:hAnsi="Times New Roman" w:cs="Times New Roman"/>
          <w:sz w:val="24"/>
          <w:szCs w:val="24"/>
          <w:lang w:val="en-US"/>
        </w:rPr>
        <w:t>, in addition to the Holocaust,</w:t>
      </w:r>
      <w:r w:rsidR="002969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7B8E" w:rsidRPr="008E074F">
        <w:rPr>
          <w:rFonts w:ascii="Times New Roman" w:hAnsi="Times New Roman" w:cs="Times New Roman"/>
          <w:sz w:val="24"/>
          <w:szCs w:val="24"/>
          <w:lang w:val="en-US"/>
        </w:rPr>
        <w:t>the mass murder of</w:t>
      </w:r>
      <w:r w:rsidR="000D26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0501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Slavic and other non-Jewish </w:t>
      </w:r>
      <w:r w:rsidR="000D26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populations of Poland and the Soviet Union. This was coupled with cultural genocide: </w:t>
      </w:r>
      <w:r w:rsidR="00D357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9627F6" w:rsidRPr="008E074F"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="002674E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357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art and cultural </w:t>
      </w:r>
      <w:r w:rsidR="002674E0" w:rsidRPr="008E074F">
        <w:rPr>
          <w:rFonts w:ascii="Times New Roman" w:hAnsi="Times New Roman" w:cs="Times New Roman"/>
          <w:sz w:val="24"/>
          <w:szCs w:val="24"/>
          <w:lang w:val="en-US"/>
        </w:rPr>
        <w:t>artifacts that aroused the Nazis’ fancy</w:t>
      </w:r>
      <w:r w:rsidR="00CD43B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were looted and</w:t>
      </w:r>
      <w:r w:rsidR="00E1387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transported to</w:t>
      </w:r>
      <w:r w:rsidR="00CD43B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880" w:rsidRPr="008E074F">
        <w:rPr>
          <w:rFonts w:ascii="Times New Roman" w:hAnsi="Times New Roman" w:cs="Times New Roman"/>
          <w:sz w:val="24"/>
          <w:szCs w:val="24"/>
          <w:lang w:val="en-US"/>
        </w:rPr>
        <w:t>Germany</w:t>
      </w:r>
      <w:r w:rsidR="00CD43B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8164A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with </w:t>
      </w:r>
      <w:r w:rsidR="00CD43B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rest </w:t>
      </w:r>
      <w:r w:rsidR="00A52605" w:rsidRPr="008E074F">
        <w:rPr>
          <w:rFonts w:ascii="Times New Roman" w:hAnsi="Times New Roman" w:cs="Times New Roman"/>
          <w:sz w:val="24"/>
          <w:szCs w:val="24"/>
          <w:lang w:val="en-US"/>
        </w:rPr>
        <w:t>systematically destroyed.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6"/>
      </w:r>
      <w:r w:rsidR="00A52605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1D59" w:rsidRPr="00A120FF">
        <w:rPr>
          <w:rFonts w:ascii="Times New Roman" w:hAnsi="Times New Roman" w:cs="Times New Roman"/>
          <w:sz w:val="24"/>
          <w:szCs w:val="24"/>
          <w:lang w:val="en-US"/>
        </w:rPr>
        <w:t>Museums</w:t>
      </w:r>
      <w:r w:rsidR="00C02B48" w:rsidRPr="00F5243D">
        <w:rPr>
          <w:rFonts w:ascii="Times New Roman" w:hAnsi="Times New Roman" w:cs="Times New Roman"/>
          <w:sz w:val="24"/>
          <w:szCs w:val="24"/>
          <w:lang w:val="en-US"/>
        </w:rPr>
        <w:t>, libraries, and archives, as well as palaces, mansions, and churc</w:t>
      </w:r>
      <w:r w:rsidR="00392D9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hes, in fact entire historical </w:t>
      </w:r>
      <w:r w:rsidR="009627F6" w:rsidRPr="0021484E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="00392D9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of towns of </w:t>
      </w:r>
      <w:r w:rsidR="00F3247B" w:rsidRPr="0021484E">
        <w:rPr>
          <w:rFonts w:ascii="Times New Roman" w:hAnsi="Times New Roman" w:cs="Times New Roman"/>
          <w:sz w:val="24"/>
          <w:szCs w:val="24"/>
          <w:lang w:val="en-US"/>
        </w:rPr>
        <w:t>the highest cultural value</w:t>
      </w:r>
      <w:r w:rsidR="002314BA" w:rsidRPr="00F7059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3247B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were obliterated</w:t>
      </w:r>
      <w:r w:rsidR="002314B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247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4BA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247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 was an iconoclasm of genocidal proportions, intended to rob </w:t>
      </w:r>
      <w:r w:rsidR="00FB2BF9" w:rsidRPr="008E074F">
        <w:rPr>
          <w:rFonts w:ascii="Times New Roman" w:hAnsi="Times New Roman" w:cs="Times New Roman"/>
          <w:sz w:val="24"/>
          <w:szCs w:val="24"/>
          <w:lang w:val="en-US"/>
        </w:rPr>
        <w:t>human beings of their cultural identity.</w:t>
      </w:r>
    </w:p>
    <w:p w14:paraId="3A499BA4" w14:textId="35D47333" w:rsidR="00E12DCF" w:rsidRPr="008E074F" w:rsidRDefault="00CD4B2E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From its early days, t</w:t>
      </w:r>
      <w:r w:rsidR="00751B09" w:rsidRPr="008E074F">
        <w:rPr>
          <w:rFonts w:ascii="Times New Roman" w:hAnsi="Times New Roman" w:cs="Times New Roman"/>
          <w:sz w:val="24"/>
          <w:szCs w:val="24"/>
          <w:lang w:val="en-US"/>
        </w:rPr>
        <w:t>he i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ntentional destruction </w:t>
      </w:r>
      <w:r w:rsidR="00751B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cultural heritage </w:t>
      </w:r>
      <w:r w:rsidR="006F659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played a</w:t>
      </w:r>
      <w:r w:rsidR="00BC23D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crucial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role in Mao</w:t>
      </w:r>
      <w:r w:rsidR="00BC79F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Zedong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’s </w:t>
      </w:r>
      <w:r w:rsidR="009F4501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ommunist movement in China</w:t>
      </w:r>
      <w:r w:rsidR="002B6333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Already </w:t>
      </w:r>
      <w:r w:rsidR="002D249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the 1920s and 1930s,</w:t>
      </w:r>
      <w:r w:rsidR="00F81D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B12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ommunists looted and demolished temples and </w:t>
      </w:r>
      <w:r w:rsidR="008B590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ritual </w:t>
      </w:r>
      <w:r w:rsidR="0086101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representational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="00CB313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F81DAC" w:rsidRPr="008E074F">
        <w:rPr>
          <w:rFonts w:ascii="Times New Roman" w:hAnsi="Times New Roman" w:cs="Times New Roman"/>
          <w:sz w:val="24"/>
          <w:szCs w:val="24"/>
          <w:lang w:val="en-US"/>
        </w:rPr>
        <w:t>remnants of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 feudal </w:t>
      </w:r>
      <w:r w:rsidR="00B57B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Chinese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past. </w:t>
      </w:r>
      <w:r w:rsidR="00C71C56" w:rsidRPr="008E074F">
        <w:rPr>
          <w:rFonts w:ascii="Times New Roman" w:hAnsi="Times New Roman" w:cs="Times New Roman"/>
          <w:sz w:val="24"/>
          <w:szCs w:val="24"/>
          <w:lang w:val="en-US"/>
        </w:rPr>
        <w:t>In 1966, u</w:t>
      </w:r>
      <w:r w:rsidR="009935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nder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the People’s Republic</w:t>
      </w:r>
      <w:r w:rsidR="00426A34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Mao </w:t>
      </w:r>
      <w:r w:rsidR="00C71C5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generated </w:t>
      </w:r>
      <w:r w:rsidR="009935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Cultural Revolution</w:t>
      </w:r>
      <w:r w:rsidR="0099359C" w:rsidRPr="008E074F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4565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lasted until his death </w:t>
      </w:r>
      <w:r w:rsidR="00426A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1976 </w:t>
      </w:r>
      <w:r w:rsidR="00456513" w:rsidRPr="008E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triggered </w:t>
      </w:r>
      <w:r w:rsidR="002602F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far </w:t>
      </w:r>
      <w:r w:rsidR="00C36CCD" w:rsidRPr="008E074F">
        <w:rPr>
          <w:rFonts w:ascii="Times New Roman" w:hAnsi="Times New Roman" w:cs="Times New Roman"/>
          <w:sz w:val="24"/>
          <w:szCs w:val="24"/>
          <w:lang w:val="en-US"/>
        </w:rPr>
        <w:t>greater wave of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destruction. Red Guards</w:t>
      </w:r>
      <w:r w:rsidR="002602F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paramilitary revolutionary groups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A9A" w:rsidRPr="008E074F">
        <w:rPr>
          <w:rFonts w:ascii="Times New Roman" w:hAnsi="Times New Roman" w:cs="Times New Roman"/>
          <w:sz w:val="24"/>
          <w:szCs w:val="24"/>
          <w:lang w:val="en-US"/>
        </w:rPr>
        <w:t>set their crosshairs on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90A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3DCF" w:rsidRPr="008E074F">
        <w:rPr>
          <w:rFonts w:ascii="Times New Roman" w:hAnsi="Times New Roman" w:cs="Times New Roman"/>
          <w:sz w:val="24"/>
          <w:szCs w:val="24"/>
          <w:lang w:val="en-US"/>
        </w:rPr>
        <w:t>ountless</w:t>
      </w:r>
      <w:r w:rsidR="008B590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temples, shrines, cult images, and ritual objects, </w:t>
      </w:r>
      <w:r w:rsidR="00F93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porcelain, paintings, books, and manuscripts</w:t>
      </w:r>
      <w:r w:rsidR="00765F5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93E7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5F2BF9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campaign </w:t>
      </w:r>
      <w:r w:rsidR="00765F5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sought 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>to radicalize the</w:t>
      </w:r>
      <w:r w:rsidR="001764E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entire</w:t>
      </w:r>
      <w:r w:rsidR="000A3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nation and propagate Maoism as a religion.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7"/>
      </w:r>
      <w:r w:rsidR="000A3D2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51E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Artists whose </w:t>
      </w:r>
      <w:r w:rsidR="00B33AD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works were declared </w:t>
      </w:r>
      <w:r w:rsidR="000151E4" w:rsidRPr="00F5243D">
        <w:rPr>
          <w:rFonts w:ascii="Times New Roman" w:hAnsi="Times New Roman" w:cs="Times New Roman"/>
          <w:sz w:val="24"/>
          <w:szCs w:val="24"/>
          <w:lang w:val="en-US"/>
        </w:rPr>
        <w:t>“degenerate” were persecuted</w:t>
      </w:r>
      <w:r w:rsidR="007632D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A3D2F" w:rsidRPr="00F5243D">
        <w:rPr>
          <w:rFonts w:ascii="Times New Roman" w:hAnsi="Times New Roman" w:cs="Times New Roman"/>
          <w:sz w:val="24"/>
          <w:szCs w:val="24"/>
          <w:lang w:val="en-US"/>
        </w:rPr>
        <w:t>The losses to Chinese cultural heritage were enormous</w:t>
      </w:r>
      <w:r w:rsidR="0016169D" w:rsidRPr="002148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632D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9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Yet </w:t>
      </w:r>
      <w:r w:rsidR="00F944C7" w:rsidRPr="0021484E">
        <w:rPr>
          <w:rFonts w:ascii="Times New Roman" w:hAnsi="Times New Roman" w:cs="Times New Roman"/>
          <w:sz w:val="24"/>
          <w:szCs w:val="24"/>
          <w:lang w:val="en-US"/>
        </w:rPr>
        <w:t>works of art and artifacts wer</w:t>
      </w:r>
      <w:r w:rsidR="0025495A" w:rsidRPr="00F7059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A3D2F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9D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not only </w:t>
      </w:r>
      <w:r w:rsidR="000A3D2F" w:rsidRPr="00FE7EEF">
        <w:rPr>
          <w:rFonts w:ascii="Times New Roman" w:hAnsi="Times New Roman" w:cs="Times New Roman"/>
          <w:sz w:val="24"/>
          <w:szCs w:val="24"/>
          <w:lang w:val="en-US"/>
        </w:rPr>
        <w:t>destroyed</w:t>
      </w:r>
      <w:r w:rsidR="00AE3A2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F41D5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also widely</w:t>
      </w:r>
      <w:r w:rsidR="00F114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sold</w:t>
      </w:r>
      <w:r w:rsidR="00F41D5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abroad</w:t>
      </w:r>
      <w:r w:rsidR="0016169D" w:rsidRPr="008E074F">
        <w:rPr>
          <w:rFonts w:ascii="Times New Roman" w:hAnsi="Times New Roman" w:cs="Times New Roman"/>
          <w:sz w:val="24"/>
          <w:szCs w:val="24"/>
          <w:lang w:val="en-US"/>
        </w:rPr>
        <w:t>—a</w:t>
      </w:r>
      <w:r w:rsidR="003B790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gain, economic motivations played an important role. </w:t>
      </w:r>
    </w:p>
    <w:p w14:paraId="2CB94795" w14:textId="7BE947DF" w:rsidR="00E12DCF" w:rsidRPr="00A120FF" w:rsidRDefault="00530AE2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90A1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suppression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Tibetan culture </w:t>
      </w:r>
      <w:r w:rsidR="00490A1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southwestern China has also been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devasting. </w:t>
      </w:r>
      <w:r w:rsidR="009552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Tibet had declared independence in 1911, </w:t>
      </w:r>
      <w:r w:rsidR="009B7B7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9552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Mao </w:t>
      </w:r>
      <w:r w:rsidR="009B7B7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forcibly </w:t>
      </w:r>
      <w:r w:rsidR="009552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reincorporated </w:t>
      </w:r>
      <w:r w:rsidR="00CB68F3" w:rsidRPr="008E074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552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1031" w:rsidRPr="008E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B68F3" w:rsidRPr="008E07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310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Chinese </w:t>
      </w:r>
      <w:r w:rsidR="009B7B79" w:rsidRPr="008E074F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9310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shortly </w:t>
      </w:r>
      <w:r w:rsidR="005B62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9310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founding of the </w:t>
      </w:r>
      <w:r w:rsidR="00931031" w:rsidRPr="008E074F">
        <w:rPr>
          <w:rFonts w:ascii="Times New Roman" w:hAnsi="Times New Roman" w:cs="Times New Roman"/>
          <w:sz w:val="24"/>
          <w:szCs w:val="24"/>
          <w:lang w:val="en-US"/>
        </w:rPr>
        <w:t>People’s Republic</w:t>
      </w:r>
      <w:r w:rsidR="009B7B7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1949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The war against </w:t>
      </w:r>
      <w:r w:rsidR="006D20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Tibetan 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>culture, which</w:t>
      </w:r>
      <w:r w:rsidR="006D20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6D206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centrally embraced 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>Buddhis</w:t>
      </w:r>
      <w:r w:rsidR="006D2061" w:rsidRPr="008E074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061" w:rsidRPr="008E074F">
        <w:rPr>
          <w:rFonts w:ascii="Times New Roman" w:hAnsi="Times New Roman" w:cs="Times New Roman"/>
          <w:sz w:val="24"/>
          <w:szCs w:val="24"/>
          <w:lang w:val="en-US"/>
        </w:rPr>
        <w:t>for perhaps fifteen hundred years</w:t>
      </w:r>
      <w:r w:rsidR="009017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was </w:t>
      </w:r>
      <w:r w:rsidR="009C031B" w:rsidRPr="008E074F">
        <w:rPr>
          <w:rFonts w:ascii="Times New Roman" w:hAnsi="Times New Roman" w:cs="Times New Roman"/>
          <w:sz w:val="24"/>
          <w:szCs w:val="24"/>
          <w:lang w:val="en-US"/>
        </w:rPr>
        <w:t>executed</w:t>
      </w:r>
      <w:r w:rsidR="00CB68F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>uthlessly</w:t>
      </w:r>
      <w:r w:rsidR="009C031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without consideration</w:t>
      </w:r>
      <w:r w:rsidR="0074167F" w:rsidRPr="008E074F">
        <w:rPr>
          <w:rFonts w:ascii="Times New Roman" w:hAnsi="Times New Roman" w:cs="Times New Roman"/>
          <w:sz w:val="24"/>
          <w:szCs w:val="24"/>
          <w:lang w:val="en-US"/>
        </w:rPr>
        <w:t>. For example,</w:t>
      </w:r>
      <w:r w:rsidR="009C031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1ED" w:rsidRPr="008E074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3657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 over </w:t>
      </w:r>
      <w:r w:rsidR="006800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six thousand </w:t>
      </w:r>
      <w:r w:rsidR="00536575" w:rsidRPr="008E074F">
        <w:rPr>
          <w:rFonts w:ascii="Times New Roman" w:hAnsi="Times New Roman" w:cs="Times New Roman"/>
          <w:sz w:val="24"/>
          <w:szCs w:val="24"/>
          <w:lang w:val="en-US"/>
        </w:rPr>
        <w:t>Buddhist temples and monasteries</w:t>
      </w:r>
      <w:r w:rsidR="000F4E7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78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Tibet </w:t>
      </w:r>
      <w:r w:rsidR="000F4E73" w:rsidRPr="008E074F">
        <w:rPr>
          <w:rFonts w:ascii="Times New Roman" w:hAnsi="Times New Roman" w:cs="Times New Roman"/>
          <w:sz w:val="24"/>
          <w:szCs w:val="24"/>
          <w:lang w:val="en-US"/>
        </w:rPr>
        <w:t>before 1949</w:t>
      </w:r>
      <w:r w:rsidR="0053657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only </w:t>
      </w:r>
      <w:r w:rsidR="004E7B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thirteen </w:t>
      </w:r>
      <w:r w:rsidR="000F4E7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still existed </w:t>
      </w:r>
      <w:r w:rsidR="0053657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9C031B" w:rsidRPr="008E074F">
        <w:rPr>
          <w:rFonts w:ascii="Times New Roman" w:hAnsi="Times New Roman" w:cs="Times New Roman"/>
          <w:sz w:val="24"/>
          <w:szCs w:val="24"/>
          <w:lang w:val="en-US"/>
        </w:rPr>
        <w:t>the end of the Cultural Revolution</w:t>
      </w:r>
      <w:r w:rsidR="00536575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8"/>
      </w:r>
    </w:p>
    <w:p w14:paraId="0CA93930" w14:textId="286AD3EF" w:rsidR="00EA1B95" w:rsidRPr="008E074F" w:rsidRDefault="00EA1B95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F453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Cambodia in 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1975, </w:t>
      </w:r>
      <w:r w:rsidR="00663B46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F7059A">
        <w:rPr>
          <w:rFonts w:ascii="Times New Roman" w:hAnsi="Times New Roman" w:cs="Times New Roman"/>
          <w:sz w:val="24"/>
          <w:szCs w:val="24"/>
          <w:lang w:val="en-US"/>
        </w:rPr>
        <w:t xml:space="preserve">reign of terror </w:t>
      </w:r>
      <w:r w:rsidR="00663B4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began as </w:t>
      </w:r>
      <w:r w:rsidR="00913A6A" w:rsidRPr="00FE7EEF">
        <w:rPr>
          <w:rFonts w:ascii="Times New Roman" w:hAnsi="Times New Roman" w:cs="Times New Roman"/>
          <w:sz w:val="24"/>
          <w:szCs w:val="24"/>
          <w:lang w:val="en-US"/>
        </w:rPr>
        <w:t>the Khmer Rouge</w:t>
      </w:r>
      <w:r w:rsidR="00663B4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1B58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FE7EEF">
        <w:rPr>
          <w:rFonts w:ascii="Times New Roman" w:hAnsi="Times New Roman" w:cs="Times New Roman"/>
          <w:sz w:val="24"/>
          <w:szCs w:val="24"/>
          <w:lang w:val="en-US"/>
        </w:rPr>
        <w:t>Maoist nationalist guerilla movement</w:t>
      </w:r>
      <w:r w:rsidR="00663B46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came to power under Pol Pot. </w:t>
      </w:r>
      <w:r w:rsidR="00E3790D" w:rsidRPr="008E074F">
        <w:rPr>
          <w:rFonts w:ascii="Times New Roman" w:hAnsi="Times New Roman" w:cs="Times New Roman"/>
          <w:sz w:val="24"/>
          <w:szCs w:val="24"/>
          <w:lang w:val="en-US"/>
        </w:rPr>
        <w:t>Enamored with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D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preindustrial form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communism, they glorified agricultural life and deported a large </w:t>
      </w:r>
      <w:r w:rsidR="00FC3D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segment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of the urban population</w:t>
      </w:r>
      <w:r w:rsidR="001D7CF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 the countryside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D74D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land became a </w:t>
      </w:r>
      <w:r w:rsidR="006348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huge </w:t>
      </w:r>
      <w:r w:rsidR="006D74D8" w:rsidRPr="008E074F">
        <w:rPr>
          <w:rFonts w:ascii="Times New Roman" w:hAnsi="Times New Roman" w:cs="Times New Roman"/>
          <w:sz w:val="24"/>
          <w:szCs w:val="24"/>
          <w:lang w:val="en-US"/>
        </w:rPr>
        <w:t>work and prison camp</w:t>
      </w:r>
      <w:r w:rsidR="00DD6F7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348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DD6F70" w:rsidRPr="008E074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illions </w:t>
      </w:r>
      <w:r w:rsidR="00DD6F7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people </w:t>
      </w:r>
      <w:r w:rsidR="00FF4B1E" w:rsidRPr="008E074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3489C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F4B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their lives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“</w:t>
      </w:r>
      <w:r w:rsidR="008A79A0" w:rsidRPr="008E074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illing </w:t>
      </w:r>
      <w:r w:rsidR="008A79A0" w:rsidRPr="008E074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ields”</w:t>
      </w:r>
      <w:r w:rsidR="008F3B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Cambodia</w:t>
      </w:r>
      <w:r w:rsidR="004C0A84" w:rsidRPr="008E074F">
        <w:rPr>
          <w:rFonts w:ascii="Times New Roman" w:hAnsi="Times New Roman" w:cs="Times New Roman"/>
          <w:sz w:val="24"/>
          <w:szCs w:val="24"/>
          <w:lang w:val="en-US"/>
        </w:rPr>
        <w:t>, acts constituting crimes against humanity</w:t>
      </w:r>
      <w:r w:rsidR="00195F1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arguably genocide</w:t>
      </w:r>
      <w:r w:rsidR="008F3BD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E68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649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wealthy and educated </w:t>
      </w:r>
      <w:r w:rsidR="00FE68BF" w:rsidRPr="008E074F">
        <w:rPr>
          <w:rFonts w:ascii="Times New Roman" w:hAnsi="Times New Roman" w:cs="Times New Roman"/>
          <w:sz w:val="24"/>
          <w:szCs w:val="24"/>
          <w:lang w:val="en-US"/>
        </w:rPr>
        <w:t>elite w</w:t>
      </w:r>
      <w:r w:rsidR="00CB68F3" w:rsidRPr="008E074F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FE68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exterminated, </w:t>
      </w:r>
      <w:r w:rsidR="008A3F4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books were burned, universities closed down, </w:t>
      </w:r>
      <w:r w:rsidR="00CB68F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A3F47" w:rsidRPr="008E074F">
        <w:rPr>
          <w:rFonts w:ascii="Times New Roman" w:hAnsi="Times New Roman" w:cs="Times New Roman"/>
          <w:sz w:val="24"/>
          <w:szCs w:val="24"/>
          <w:lang w:val="en-US"/>
        </w:rPr>
        <w:t>dance and music forbidden.</w:t>
      </w:r>
      <w:r w:rsidR="00FE68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18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exercise of religion was </w:t>
      </w:r>
      <w:r w:rsidR="00050D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1318B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forbidden, and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most of the </w:t>
      </w:r>
      <w:r w:rsidR="00050D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country’s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Buddhist temples and shrines</w:t>
      </w:r>
      <w:r w:rsidR="00050D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were destroyed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F5A6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D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along with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churches and mosques. Works of art were demolished and incinerated</w:t>
      </w:r>
      <w:r w:rsidR="00ED2A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5C6E1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eliminate the </w:t>
      </w:r>
      <w:r w:rsidR="004C0A8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prior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5C6E15" w:rsidRPr="008E074F">
        <w:rPr>
          <w:rFonts w:ascii="Times New Roman" w:hAnsi="Times New Roman" w:cs="Times New Roman"/>
          <w:sz w:val="24"/>
          <w:szCs w:val="24"/>
          <w:lang w:val="en-US"/>
        </w:rPr>
        <w:t>identity of the Cambodian people</w:t>
      </w:r>
      <w:r w:rsidR="00E06977" w:rsidRPr="008E074F">
        <w:rPr>
          <w:rFonts w:ascii="Times New Roman" w:hAnsi="Times New Roman" w:cs="Times New Roman"/>
          <w:sz w:val="24"/>
          <w:szCs w:val="24"/>
          <w:lang w:val="en-US"/>
        </w:rPr>
        <w:t>. In addition</w:t>
      </w:r>
      <w:r w:rsidR="00703826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069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6F1" w:rsidRPr="008E074F">
        <w:rPr>
          <w:rFonts w:ascii="Times New Roman" w:hAnsi="Times New Roman" w:cs="Times New Roman"/>
          <w:sz w:val="24"/>
          <w:szCs w:val="24"/>
          <w:lang w:val="en-US"/>
        </w:rPr>
        <w:t>there was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systematic looting of historical sites and the </w:t>
      </w:r>
      <w:r w:rsidR="006B0E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sale and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resale of </w:t>
      </w:r>
      <w:r w:rsidR="00B37474" w:rsidRPr="008E074F">
        <w:rPr>
          <w:rFonts w:ascii="Times New Roman" w:hAnsi="Times New Roman" w:cs="Times New Roman"/>
          <w:sz w:val="24"/>
          <w:szCs w:val="24"/>
          <w:lang w:val="en-US"/>
        </w:rPr>
        <w:t>valuable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objects abroad</w:t>
      </w:r>
      <w:r w:rsidR="004D2433" w:rsidRPr="008E074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39"/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243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one aspect of this was the </w:t>
      </w:r>
      <w:r w:rsidR="00B03309" w:rsidRPr="00F5243D">
        <w:rPr>
          <w:rFonts w:ascii="Times New Roman" w:hAnsi="Times New Roman" w:cs="Times New Roman"/>
          <w:sz w:val="24"/>
          <w:szCs w:val="24"/>
          <w:lang w:val="en-US"/>
        </w:rPr>
        <w:t>orchestrat</w:t>
      </w:r>
      <w:r w:rsidR="004D2433" w:rsidRPr="00F5243D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B0330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3C586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destruction </w:t>
      </w:r>
      <w:r w:rsidR="00B0330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of cultural heritage </w:t>
      </w:r>
      <w:r w:rsidR="00232021" w:rsidRPr="00FE7EE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promot</w:t>
      </w:r>
      <w:r w:rsidR="00232021" w:rsidRPr="00FE7EE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illegal excavations and organized </w:t>
      </w:r>
      <w:r w:rsidR="00232021" w:rsidRPr="00FE7EEF">
        <w:rPr>
          <w:rFonts w:ascii="Times New Roman" w:hAnsi="Times New Roman" w:cs="Times New Roman"/>
          <w:sz w:val="24"/>
          <w:szCs w:val="24"/>
          <w:lang w:val="en-US"/>
        </w:rPr>
        <w:t>trafficking in antiques</w:t>
      </w:r>
      <w:r w:rsidR="004C0A84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C74247" w:rsidRPr="008E074F">
        <w:rPr>
          <w:rFonts w:ascii="Times New Roman" w:hAnsi="Times New Roman" w:cs="Times New Roman"/>
          <w:sz w:val="24"/>
          <w:szCs w:val="24"/>
          <w:lang w:val="en-US"/>
        </w:rPr>
        <w:t>the first time this form</w:t>
      </w:r>
      <w:r w:rsidR="004C0A8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 destruction is known</w:t>
      </w:r>
      <w:r w:rsidR="00C7424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038B87" w14:textId="77777777" w:rsidR="00EA1B95" w:rsidRPr="008E074F" w:rsidRDefault="00EA1B95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A0C9083" w14:textId="1A365F3E" w:rsidR="00BF6DED" w:rsidRPr="008E074F" w:rsidRDefault="00BF6DED" w:rsidP="00FB6223">
      <w:pPr>
        <w:pStyle w:val="Heading2"/>
        <w:rPr>
          <w:lang w:val="en-US"/>
        </w:rPr>
      </w:pPr>
      <w:r w:rsidRPr="008E074F">
        <w:rPr>
          <w:lang w:val="en-US"/>
        </w:rPr>
        <w:t>Ethnic and Religious Conflicts</w:t>
      </w:r>
      <w:r w:rsidR="00E5072B" w:rsidRPr="008E074F">
        <w:rPr>
          <w:lang w:val="en-US"/>
        </w:rPr>
        <w:t>:</w:t>
      </w:r>
      <w:r w:rsidRPr="008E074F">
        <w:rPr>
          <w:lang w:val="en-US"/>
        </w:rPr>
        <w:t xml:space="preserve"> </w:t>
      </w:r>
      <w:r w:rsidR="00936572" w:rsidRPr="008E074F">
        <w:rPr>
          <w:lang w:val="en-US"/>
        </w:rPr>
        <w:t>T</w:t>
      </w:r>
      <w:r w:rsidRPr="008E074F">
        <w:rPr>
          <w:lang w:val="en-US"/>
        </w:rPr>
        <w:t>he</w:t>
      </w:r>
      <w:r w:rsidR="00E5072B" w:rsidRPr="008E074F">
        <w:rPr>
          <w:lang w:val="en-US"/>
        </w:rPr>
        <w:t xml:space="preserve"> Crises of the</w:t>
      </w:r>
      <w:r w:rsidRPr="008E074F">
        <w:rPr>
          <w:lang w:val="en-US"/>
        </w:rPr>
        <w:t xml:space="preserve"> Present</w:t>
      </w:r>
    </w:p>
    <w:p w14:paraId="15578D0D" w14:textId="69ED1A97" w:rsidR="00E12DCF" w:rsidRPr="008E074F" w:rsidRDefault="002451B0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Throughout the </w:t>
      </w:r>
      <w:r w:rsidR="00936572" w:rsidRPr="008E074F">
        <w:rPr>
          <w:rFonts w:ascii="Times New Roman" w:hAnsi="Times New Roman" w:cs="Times New Roman"/>
          <w:sz w:val="24"/>
          <w:szCs w:val="24"/>
          <w:lang w:val="en-US"/>
        </w:rPr>
        <w:t>last few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>decades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5C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destruction</w:t>
      </w:r>
      <w:r w:rsidR="009365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D25CD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has often been encountered </w:t>
      </w:r>
      <w:r w:rsidR="00B840E0" w:rsidRPr="008E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70C2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context of ethnic conflict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In the case of </w:t>
      </w:r>
      <w:r w:rsidR="00204B9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81B5D" w:rsidRPr="008E074F">
        <w:rPr>
          <w:rFonts w:ascii="Times New Roman" w:hAnsi="Times New Roman" w:cs="Times New Roman"/>
          <w:sz w:val="24"/>
          <w:szCs w:val="24"/>
          <w:lang w:val="en-US"/>
        </w:rPr>
        <w:t>war</w:t>
      </w:r>
      <w:r w:rsidR="006119FD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81B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204B9B" w:rsidRPr="008E074F">
        <w:rPr>
          <w:rFonts w:ascii="Times New Roman" w:hAnsi="Times New Roman" w:cs="Times New Roman"/>
          <w:sz w:val="24"/>
          <w:szCs w:val="24"/>
          <w:lang w:val="en-US"/>
        </w:rPr>
        <w:t>former Yugoslavia</w:t>
      </w:r>
      <w:r w:rsidR="005754D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1990s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21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321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heritage 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destruction </w:t>
      </w:r>
      <w:r w:rsidR="00B321EE" w:rsidRPr="008E074F">
        <w:rPr>
          <w:rFonts w:ascii="Times New Roman" w:hAnsi="Times New Roman" w:cs="Times New Roman"/>
          <w:sz w:val="24"/>
          <w:szCs w:val="24"/>
          <w:lang w:val="en-US"/>
        </w:rPr>
        <w:t>was not random</w:t>
      </w:r>
      <w:r w:rsidR="00170B2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or unintentional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B321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collateral damage in the course of military </w:t>
      </w:r>
      <w:r w:rsidR="00B90DBF" w:rsidRPr="008E074F">
        <w:rPr>
          <w:rFonts w:ascii="Times New Roman" w:hAnsi="Times New Roman" w:cs="Times New Roman"/>
          <w:sz w:val="24"/>
          <w:szCs w:val="24"/>
          <w:lang w:val="en-US"/>
        </w:rPr>
        <w:t>strife</w:t>
      </w:r>
      <w:r w:rsidR="00DB6D5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—but </w:t>
      </w:r>
      <w:r w:rsidR="00B90DBF" w:rsidRPr="008E074F">
        <w:rPr>
          <w:rFonts w:ascii="Times New Roman" w:hAnsi="Times New Roman" w:cs="Times New Roman"/>
          <w:sz w:val="24"/>
          <w:szCs w:val="24"/>
          <w:lang w:val="en-US"/>
        </w:rPr>
        <w:t>systematic and targeted.</w:t>
      </w:r>
      <w:r w:rsidR="004D36F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Serbs and </w:t>
      </w:r>
      <w:r w:rsidR="00E4398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Croats </w:t>
      </w:r>
      <w:r w:rsidR="0091763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targeted </w:t>
      </w:r>
      <w:r w:rsidR="00E4398D" w:rsidRPr="008E074F">
        <w:rPr>
          <w:rFonts w:ascii="Times New Roman" w:hAnsi="Times New Roman" w:cs="Times New Roman"/>
          <w:sz w:val="24"/>
          <w:szCs w:val="24"/>
          <w:lang w:val="en-US"/>
        </w:rPr>
        <w:t>mosques</w:t>
      </w:r>
      <w:r w:rsidR="0091763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for bombing</w:t>
      </w:r>
      <w:r w:rsidR="009F4E4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9F4E43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 </w:t>
      </w:r>
      <w:r w:rsidR="00C532F0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="00E4398D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, Croats and Bosnians </w:t>
      </w:r>
      <w:r w:rsidR="00917637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did the same to </w:t>
      </w:r>
      <w:r w:rsidR="00E4398D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churches, and Serbs and Bosnians </w:t>
      </w:r>
      <w:r w:rsidR="00917637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4398D" w:rsidRPr="00FE7EEF">
        <w:rPr>
          <w:rFonts w:ascii="Times New Roman" w:hAnsi="Times New Roman" w:cs="Times New Roman"/>
          <w:sz w:val="24"/>
          <w:szCs w:val="24"/>
          <w:lang w:val="en-US"/>
        </w:rPr>
        <w:t>Catholic places of worship</w:t>
      </w:r>
      <w:r w:rsidR="00F573DF" w:rsidRPr="008E074F">
        <w:rPr>
          <w:rFonts w:ascii="Times New Roman" w:hAnsi="Times New Roman" w:cs="Times New Roman"/>
          <w:sz w:val="24"/>
          <w:szCs w:val="24"/>
          <w:lang w:val="en-US"/>
        </w:rPr>
        <w:t>—t</w:t>
      </w:r>
      <w:r w:rsidR="00AF4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sacral architecture of the </w:t>
      </w:r>
      <w:r w:rsidR="008B7FC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enemy </w:t>
      </w:r>
      <w:r w:rsidR="00AF4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ethnic group was a preferred target. </w:t>
      </w:r>
      <w:r w:rsidR="008B7FCB" w:rsidRPr="008E074F">
        <w:rPr>
          <w:rFonts w:ascii="Times New Roman" w:hAnsi="Times New Roman" w:cs="Times New Roman"/>
          <w:sz w:val="24"/>
          <w:szCs w:val="24"/>
          <w:lang w:val="en-US"/>
        </w:rPr>
        <w:t>While t</w:t>
      </w:r>
      <w:r w:rsidR="00C56D2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destruction of the symbolic Muslim bridge of Mostar </w:t>
      </w:r>
      <w:r w:rsidR="002B2A88" w:rsidRPr="008E074F">
        <w:rPr>
          <w:rFonts w:ascii="Times New Roman" w:hAnsi="Times New Roman" w:cs="Times New Roman"/>
          <w:sz w:val="24"/>
          <w:szCs w:val="24"/>
          <w:lang w:val="en-US"/>
        </w:rPr>
        <w:t>awakened the</w:t>
      </w:r>
      <w:r w:rsidR="000419E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international</w:t>
      </w:r>
      <w:r w:rsidR="002B2A8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community,</w:t>
      </w:r>
      <w:r w:rsidR="00260CF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Catholic </w:t>
      </w:r>
      <w:r w:rsidR="0034749C" w:rsidRPr="008E074F">
        <w:rPr>
          <w:rFonts w:ascii="Times New Roman" w:hAnsi="Times New Roman" w:cs="Times New Roman"/>
          <w:sz w:val="24"/>
          <w:szCs w:val="24"/>
          <w:lang w:val="en-US"/>
        </w:rPr>
        <w:t>episcopal palace</w:t>
      </w:r>
      <w:r w:rsidR="008B7FC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74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including its library</w:t>
      </w:r>
      <w:r w:rsidR="008B7FCB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74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the largest Catholic churches in the region were </w:t>
      </w:r>
      <w:r w:rsidR="000D13B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E4E89" w:rsidRPr="008E074F">
        <w:rPr>
          <w:rFonts w:ascii="Times New Roman" w:hAnsi="Times New Roman" w:cs="Times New Roman"/>
          <w:sz w:val="24"/>
          <w:szCs w:val="24"/>
          <w:lang w:val="en-US"/>
        </w:rPr>
        <w:t>severely</w:t>
      </w:r>
      <w:r w:rsidR="003474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damaged</w:t>
      </w:r>
      <w:r w:rsidR="00E47FE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0"/>
      </w:r>
      <w:r w:rsidR="00E47FE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war was fought on parallel tracks</w:t>
      </w:r>
      <w:r w:rsidR="00C82B18" w:rsidRPr="00A120F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E47FE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against </w:t>
      </w:r>
      <w:r w:rsidR="002B2EB3" w:rsidRPr="00F5243D">
        <w:rPr>
          <w:rFonts w:ascii="Times New Roman" w:hAnsi="Times New Roman" w:cs="Times New Roman"/>
          <w:sz w:val="24"/>
          <w:szCs w:val="24"/>
          <w:lang w:val="en-US"/>
        </w:rPr>
        <w:t>the people and their culture</w:t>
      </w:r>
      <w:r w:rsidR="00C82B18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EB3" w:rsidRPr="0021484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84485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EB3" w:rsidRPr="00FE7EEF">
        <w:rPr>
          <w:rFonts w:ascii="Times New Roman" w:hAnsi="Times New Roman" w:cs="Times New Roman"/>
          <w:sz w:val="24"/>
          <w:szCs w:val="24"/>
          <w:lang w:val="en-US"/>
        </w:rPr>
        <w:t>heritage</w:t>
      </w:r>
      <w:r w:rsidR="00C82B18" w:rsidRPr="00FE7EE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784485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6D65EA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particular </w:t>
      </w:r>
      <w:r w:rsidR="00827F80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ruthlessness. </w:t>
      </w:r>
      <w:r w:rsidR="00453751" w:rsidRPr="00FE7EEF">
        <w:rPr>
          <w:rFonts w:ascii="Times New Roman" w:hAnsi="Times New Roman" w:cs="Times New Roman"/>
          <w:sz w:val="24"/>
          <w:szCs w:val="24"/>
          <w:lang w:val="en-US"/>
        </w:rPr>
        <w:t>The intent was</w:t>
      </w:r>
      <w:r w:rsidR="003B5FA0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5375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thus </w:t>
      </w:r>
      <w:r w:rsidR="003B5FA0" w:rsidRPr="00FE7EEF">
        <w:rPr>
          <w:rFonts w:ascii="Times New Roman" w:hAnsi="Times New Roman" w:cs="Times New Roman"/>
          <w:sz w:val="24"/>
          <w:szCs w:val="24"/>
          <w:lang w:val="en-US"/>
        </w:rPr>
        <w:t>make ethnic cleansing campaigns irreversible.</w:t>
      </w:r>
    </w:p>
    <w:p w14:paraId="0B5ED7AB" w14:textId="0DB139D5" w:rsidR="00EA31C8" w:rsidRPr="00FE7EEF" w:rsidRDefault="00EA31C8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Serbs and Albanians </w:t>
      </w:r>
      <w:r w:rsidR="00974B5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3A6A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adhered to this strategy during the </w:t>
      </w:r>
      <w:r w:rsidR="00B81B5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1998–99 </w:t>
      </w:r>
      <w:r w:rsidR="003A6A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Kosovo </w:t>
      </w:r>
      <w:r w:rsidR="00B81B5D" w:rsidRPr="008E074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3A6AC1" w:rsidRPr="008E074F">
        <w:rPr>
          <w:rFonts w:ascii="Times New Roman" w:hAnsi="Times New Roman" w:cs="Times New Roman"/>
          <w:sz w:val="24"/>
          <w:szCs w:val="24"/>
          <w:lang w:val="en-US"/>
        </w:rPr>
        <w:t>ar.</w:t>
      </w:r>
      <w:r w:rsidR="002512A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Again, mosques and churches were in the crosshairs.</w:t>
      </w:r>
      <w:r w:rsidR="00DD794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Countless Orthodox churches and monasteries </w:t>
      </w:r>
      <w:r w:rsidR="00E05D42" w:rsidRPr="008E07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DD794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destroyed, </w:t>
      </w:r>
      <w:r w:rsidR="00E05D4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B7620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DD794C" w:rsidRPr="008E074F">
        <w:rPr>
          <w:rFonts w:ascii="Times New Roman" w:hAnsi="Times New Roman" w:cs="Times New Roman"/>
          <w:sz w:val="24"/>
          <w:szCs w:val="24"/>
          <w:lang w:val="en-US"/>
        </w:rPr>
        <w:t>the majority the mosques.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1"/>
      </w:r>
      <w:r w:rsidR="00DD794C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5B9" w:rsidRPr="00A120FF">
        <w:rPr>
          <w:rFonts w:ascii="Times New Roman" w:hAnsi="Times New Roman" w:cs="Times New Roman"/>
          <w:sz w:val="24"/>
          <w:szCs w:val="24"/>
          <w:lang w:val="en-US"/>
        </w:rPr>
        <w:t>The cultural</w:t>
      </w:r>
      <w:r w:rsidR="007525B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and particularly the architectural heritage of the region</w:t>
      </w:r>
      <w:r w:rsidR="00B76203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25B9" w:rsidRPr="0021484E">
        <w:rPr>
          <w:rFonts w:ascii="Times New Roman" w:hAnsi="Times New Roman" w:cs="Times New Roman"/>
          <w:sz w:val="24"/>
          <w:szCs w:val="24"/>
          <w:lang w:val="en-US"/>
        </w:rPr>
        <w:t>bec</w:t>
      </w:r>
      <w:r w:rsidR="00B76203" w:rsidRPr="0021484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25B9" w:rsidRPr="00FE7EEF">
        <w:rPr>
          <w:rFonts w:ascii="Times New Roman" w:hAnsi="Times New Roman" w:cs="Times New Roman"/>
          <w:sz w:val="24"/>
          <w:szCs w:val="24"/>
          <w:lang w:val="en-US"/>
        </w:rPr>
        <w:t>me a symbolic battlefield.</w:t>
      </w:r>
    </w:p>
    <w:p w14:paraId="49CB993A" w14:textId="54CE48C2" w:rsidR="00E12DCF" w:rsidRPr="008E074F" w:rsidRDefault="00610027" w:rsidP="00845819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Similar d</w:t>
      </w:r>
      <w:r w:rsidR="00F718C5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velopments </w:t>
      </w:r>
      <w:r w:rsidR="003B4D8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F718C5" w:rsidRPr="008E074F">
        <w:rPr>
          <w:rFonts w:ascii="Times New Roman" w:hAnsi="Times New Roman" w:cs="Times New Roman"/>
          <w:sz w:val="24"/>
          <w:szCs w:val="24"/>
          <w:lang w:val="en-US"/>
        </w:rPr>
        <w:t>occurred in the Middle East</w:t>
      </w:r>
      <w:r w:rsidR="003B4D81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718C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  <w:r w:rsidR="0096258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40122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devastating iconoclasm by Islami</w:t>
      </w:r>
      <w:r w:rsidR="00962582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122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 extremists </w:t>
      </w:r>
      <w:r w:rsidR="0096258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called attention </w:t>
      </w:r>
      <w:r w:rsidR="002B4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itself </w:t>
      </w:r>
      <w:r w:rsidR="004E148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2B4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beginning of the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twenty-first</w:t>
      </w:r>
      <w:r w:rsidR="002B4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century. </w:t>
      </w:r>
      <w:r w:rsidR="004D70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Yet the </w:t>
      </w:r>
      <w:r w:rsidR="002B4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Quran does not </w:t>
      </w:r>
      <w:r w:rsidR="004D709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unambiguously </w:t>
      </w:r>
      <w:r w:rsidR="002B4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call for </w:t>
      </w:r>
      <w:r w:rsidR="001C78FA" w:rsidRPr="008E074F">
        <w:rPr>
          <w:rFonts w:ascii="Times New Roman" w:hAnsi="Times New Roman" w:cs="Times New Roman"/>
          <w:sz w:val="24"/>
          <w:szCs w:val="24"/>
          <w:lang w:val="en-US"/>
        </w:rPr>
        <w:t>a ban o</w:t>
      </w:r>
      <w:r w:rsidR="007C47A9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C78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="00DD544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>The early Islamic art of the Umayyad</w:t>
      </w:r>
      <w:r w:rsidR="00A164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Caliphate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64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(661–750) 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even </w:t>
      </w:r>
      <w:r w:rsidR="008F63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7E67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succeeding 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Abbasids </w:t>
      </w:r>
      <w:r w:rsidR="00396DA5" w:rsidRPr="008E07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611F0" w:rsidRPr="008E074F">
        <w:rPr>
          <w:rFonts w:ascii="Times New Roman" w:hAnsi="Times New Roman" w:cs="Times New Roman"/>
          <w:sz w:val="24"/>
          <w:szCs w:val="24"/>
          <w:lang w:val="en-US"/>
        </w:rPr>
        <w:t>750–1258</w:t>
      </w:r>
      <w:r w:rsidR="00396D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521D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replete with </w:t>
      </w:r>
      <w:r w:rsidR="00462AAF" w:rsidRPr="008E074F">
        <w:rPr>
          <w:rFonts w:ascii="Times New Roman" w:hAnsi="Times New Roman" w:cs="Times New Roman"/>
          <w:sz w:val="24"/>
          <w:szCs w:val="24"/>
          <w:lang w:val="en-US"/>
        </w:rPr>
        <w:t>representational imag</w:t>
      </w:r>
      <w:r w:rsidR="002D4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es that </w:t>
      </w:r>
      <w:r w:rsidR="009F2A3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afterward </w:t>
      </w:r>
      <w:r w:rsidR="002D483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survived in Islamic </w:t>
      </w:r>
      <w:r w:rsidR="00F62C2D" w:rsidRPr="008E074F">
        <w:rPr>
          <w:rFonts w:ascii="Times New Roman" w:hAnsi="Times New Roman" w:cs="Times New Roman"/>
          <w:sz w:val="24"/>
          <w:szCs w:val="24"/>
          <w:lang w:val="en-US"/>
        </w:rPr>
        <w:t>illumination.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2"/>
      </w:r>
      <w:r w:rsidR="00F62C2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556F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contrast, the early Islamic </w:t>
      </w:r>
      <w:r w:rsidR="0019236B" w:rsidRPr="0021484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F556F" w:rsidRPr="0021484E">
        <w:rPr>
          <w:rFonts w:ascii="Times New Roman" w:hAnsi="Times New Roman" w:cs="Times New Roman"/>
          <w:sz w:val="24"/>
          <w:szCs w:val="24"/>
          <w:lang w:val="en-US"/>
        </w:rPr>
        <w:t>adith literature</w:t>
      </w:r>
      <w:r w:rsidR="0019236B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23C4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60228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collected </w:t>
      </w:r>
      <w:r w:rsidR="0019236B" w:rsidRPr="00FE7EEF">
        <w:rPr>
          <w:rFonts w:ascii="Times New Roman" w:hAnsi="Times New Roman" w:cs="Times New Roman"/>
          <w:sz w:val="24"/>
          <w:szCs w:val="24"/>
          <w:lang w:val="en-US"/>
        </w:rPr>
        <w:t>sayings of Muhammed,</w:t>
      </w:r>
      <w:r w:rsidR="008F556F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A70A0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critical statements regarding images; since then, the issue of whether </w:t>
      </w:r>
      <w:r w:rsidR="00F037FE" w:rsidRPr="008E074F">
        <w:rPr>
          <w:rFonts w:ascii="Times New Roman" w:hAnsi="Times New Roman" w:cs="Times New Roman"/>
          <w:sz w:val="24"/>
          <w:szCs w:val="24"/>
          <w:lang w:val="en-US"/>
        </w:rPr>
        <w:t>representation</w:t>
      </w:r>
      <w:r w:rsidR="00C6372A" w:rsidRPr="008E074F">
        <w:rPr>
          <w:rFonts w:ascii="Times New Roman" w:hAnsi="Times New Roman" w:cs="Times New Roman"/>
          <w:sz w:val="24"/>
          <w:szCs w:val="24"/>
          <w:lang w:val="en-US"/>
        </w:rPr>
        <w:t>al images</w:t>
      </w:r>
      <w:r w:rsidR="001865EA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037F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a human likeness at any rate, </w:t>
      </w:r>
      <w:r w:rsidR="001865E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613B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permitted </w:t>
      </w:r>
      <w:r w:rsidR="00F037FE" w:rsidRPr="008E074F">
        <w:rPr>
          <w:rFonts w:ascii="Times New Roman" w:hAnsi="Times New Roman" w:cs="Times New Roman"/>
          <w:sz w:val="24"/>
          <w:szCs w:val="24"/>
          <w:lang w:val="en-US"/>
        </w:rPr>
        <w:t>has b</w:t>
      </w:r>
      <w:r w:rsidR="00086C8E" w:rsidRPr="008E074F">
        <w:rPr>
          <w:rFonts w:ascii="Times New Roman" w:hAnsi="Times New Roman" w:cs="Times New Roman"/>
          <w:sz w:val="24"/>
          <w:szCs w:val="24"/>
          <w:lang w:val="en-US"/>
        </w:rPr>
        <w:t>een raised intermittently.</w:t>
      </w:r>
    </w:p>
    <w:p w14:paraId="37C0EA42" w14:textId="7D27AA23" w:rsidR="00E12DCF" w:rsidRPr="00A120FF" w:rsidRDefault="00E35FB6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65EA" w:rsidRPr="008E074F">
        <w:rPr>
          <w:rFonts w:ascii="Times New Roman" w:hAnsi="Times New Roman" w:cs="Times New Roman"/>
          <w:sz w:val="24"/>
          <w:szCs w:val="24"/>
          <w:lang w:val="en-US"/>
        </w:rPr>
        <w:t>beginnings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militant Islamic attitude toward images </w:t>
      </w:r>
      <w:r w:rsidR="00874E23"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closely tied</w:t>
      </w:r>
      <w:r w:rsidR="001865E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5D0B5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Sunni </w:t>
      </w:r>
      <w:r w:rsidR="00224001" w:rsidRPr="008E074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7D6B55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24001" w:rsidRPr="008E074F">
        <w:rPr>
          <w:rFonts w:ascii="Times New Roman" w:hAnsi="Times New Roman" w:cs="Times New Roman"/>
          <w:sz w:val="24"/>
          <w:szCs w:val="24"/>
          <w:lang w:val="en-US"/>
        </w:rPr>
        <w:t>habi movement</w:t>
      </w:r>
      <w:r w:rsidR="006932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CB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originating in </w:t>
      </w:r>
      <w:r w:rsidR="0052285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Arabian Peninsula in </w:t>
      </w:r>
      <w:r w:rsidR="00FC5CB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eighteenth century, which </w:t>
      </w:r>
      <w:r w:rsidR="00D17DA0" w:rsidRPr="008E074F">
        <w:rPr>
          <w:rFonts w:ascii="Times New Roman" w:hAnsi="Times New Roman" w:cs="Times New Roman"/>
          <w:sz w:val="24"/>
          <w:szCs w:val="24"/>
          <w:lang w:val="en-US"/>
        </w:rPr>
        <w:t>subscribed to</w:t>
      </w:r>
      <w:r w:rsidR="005F791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7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verbatim </w:t>
      </w:r>
      <w:r w:rsidR="00625F70" w:rsidRPr="008E074F">
        <w:rPr>
          <w:rFonts w:ascii="Times New Roman" w:hAnsi="Times New Roman" w:cs="Times New Roman"/>
          <w:sz w:val="24"/>
          <w:szCs w:val="24"/>
          <w:lang w:val="en-US"/>
        </w:rPr>
        <w:t>im</w:t>
      </w:r>
      <w:r w:rsidR="00503791" w:rsidRPr="008E074F">
        <w:rPr>
          <w:rFonts w:ascii="Times New Roman" w:hAnsi="Times New Roman" w:cs="Times New Roman"/>
          <w:sz w:val="24"/>
          <w:szCs w:val="24"/>
          <w:lang w:val="en-US"/>
        </w:rPr>
        <w:t>plementation</w:t>
      </w:r>
      <w:r w:rsidR="00C1452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all the early Islamic rules</w:t>
      </w:r>
      <w:r w:rsidR="00016959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B90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3"/>
      </w:r>
      <w:r w:rsidR="00016959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The W</w:t>
      </w:r>
      <w:r w:rsidR="004E53F1" w:rsidRPr="00A120F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6959" w:rsidRPr="00F5243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D6B55" w:rsidRPr="00F5243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1695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abis </w:t>
      </w:r>
      <w:r w:rsidR="004E53F1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insist that any representation of </w:t>
      </w:r>
      <w:r w:rsidR="00B70888" w:rsidRPr="0021484E">
        <w:rPr>
          <w:rFonts w:ascii="Times New Roman" w:hAnsi="Times New Roman" w:cs="Times New Roman"/>
          <w:sz w:val="24"/>
          <w:szCs w:val="24"/>
          <w:lang w:val="en-US"/>
        </w:rPr>
        <w:t>Allah</w:t>
      </w:r>
      <w:r w:rsidR="004E53F1" w:rsidRPr="0021484E">
        <w:rPr>
          <w:rFonts w:ascii="Times New Roman" w:hAnsi="Times New Roman" w:cs="Times New Roman"/>
          <w:sz w:val="24"/>
          <w:szCs w:val="24"/>
          <w:lang w:val="en-US"/>
        </w:rPr>
        <w:t>, any pray</w:t>
      </w:r>
      <w:r w:rsidR="00625F70" w:rsidRPr="0021484E">
        <w:rPr>
          <w:rFonts w:ascii="Times New Roman" w:hAnsi="Times New Roman" w:cs="Times New Roman"/>
          <w:sz w:val="24"/>
          <w:szCs w:val="24"/>
          <w:lang w:val="en-US"/>
        </w:rPr>
        <w:t>er directed at</w:t>
      </w:r>
      <w:r w:rsidR="004E53F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an image</w:t>
      </w:r>
      <w:r w:rsidR="00625F70" w:rsidRPr="00FE7E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53F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or the veneration of </w:t>
      </w:r>
      <w:r w:rsidR="005824C5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a picture of a saint constitute blasphemy. In 1802, </w:t>
      </w:r>
      <w:r w:rsidR="00D20187" w:rsidRPr="008E074F">
        <w:rPr>
          <w:rFonts w:ascii="Times New Roman" w:hAnsi="Times New Roman" w:cs="Times New Roman"/>
          <w:sz w:val="24"/>
          <w:szCs w:val="24"/>
          <w:lang w:val="en-US"/>
        </w:rPr>
        <w:t>the Wah</w:t>
      </w:r>
      <w:r w:rsidR="007D6B55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2018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abis </w:t>
      </w:r>
      <w:r w:rsidR="007721E0" w:rsidRPr="008E074F">
        <w:rPr>
          <w:rFonts w:ascii="Times New Roman" w:hAnsi="Times New Roman" w:cs="Times New Roman"/>
          <w:sz w:val="24"/>
          <w:szCs w:val="24"/>
          <w:lang w:val="en-US"/>
        </w:rPr>
        <w:t>conquered Kerbela in Iraq</w:t>
      </w:r>
      <w:r w:rsidR="003442D7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7721E0" w:rsidRPr="008E074F">
        <w:rPr>
          <w:rFonts w:ascii="Times New Roman" w:hAnsi="Times New Roman" w:cs="Times New Roman"/>
          <w:sz w:val="24"/>
          <w:szCs w:val="24"/>
          <w:lang w:val="en-US"/>
        </w:rPr>
        <w:t>one of the most important</w:t>
      </w:r>
      <w:r w:rsidR="00E21B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destination</w:t>
      </w:r>
      <w:r w:rsidR="00305AFF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1B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59468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47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Shiite </w:t>
      </w:r>
      <w:r w:rsidR="0059468F" w:rsidRPr="008E074F">
        <w:rPr>
          <w:rFonts w:ascii="Times New Roman" w:hAnsi="Times New Roman" w:cs="Times New Roman"/>
          <w:sz w:val="24"/>
          <w:szCs w:val="24"/>
          <w:lang w:val="en-US"/>
        </w:rPr>
        <w:t>pilgrimage</w:t>
      </w:r>
      <w:r w:rsidR="003442D7" w:rsidRPr="008E074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8D4281" w:rsidRPr="008E074F">
        <w:rPr>
          <w:rFonts w:ascii="Times New Roman" w:hAnsi="Times New Roman" w:cs="Times New Roman"/>
          <w:sz w:val="24"/>
          <w:szCs w:val="24"/>
          <w:lang w:val="en-US"/>
        </w:rPr>
        <w:t>where they destroyed and looted the Imam Husain shrine</w:t>
      </w:r>
      <w:r w:rsidR="002F47BA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2DD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killing thousands of Shiite faithful.</w:t>
      </w:r>
      <w:r w:rsidR="008F02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8F3962" w:rsidRPr="008E074F">
        <w:rPr>
          <w:rFonts w:ascii="Times New Roman" w:hAnsi="Times New Roman" w:cs="Times New Roman"/>
          <w:sz w:val="24"/>
          <w:szCs w:val="24"/>
          <w:lang w:val="en-US"/>
        </w:rPr>
        <w:t>nineteenth</w:t>
      </w:r>
      <w:r w:rsidR="008F02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early </w:t>
      </w:r>
      <w:r w:rsidR="008F3962" w:rsidRPr="008E074F">
        <w:rPr>
          <w:rFonts w:ascii="Times New Roman" w:hAnsi="Times New Roman" w:cs="Times New Roman"/>
          <w:sz w:val="24"/>
          <w:szCs w:val="24"/>
          <w:lang w:val="en-US"/>
        </w:rPr>
        <w:t>twentieth</w:t>
      </w:r>
      <w:r w:rsidR="008F02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centuries</w:t>
      </w:r>
      <w:r w:rsidR="0059468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F02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Wahhabi extremists </w:t>
      </w:r>
      <w:r w:rsidR="004E50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intermittently destroyed holy sites in </w:t>
      </w:r>
      <w:r w:rsidR="001C0098" w:rsidRPr="008E074F">
        <w:rPr>
          <w:rFonts w:ascii="Times New Roman" w:hAnsi="Times New Roman" w:cs="Times New Roman"/>
          <w:sz w:val="24"/>
          <w:szCs w:val="24"/>
          <w:lang w:val="en-US"/>
        </w:rPr>
        <w:t>Mecca</w:t>
      </w:r>
      <w:r w:rsidR="004E50C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Medina.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4"/>
      </w:r>
    </w:p>
    <w:p w14:paraId="05690430" w14:textId="52DF4527" w:rsidR="00E12DCF" w:rsidRPr="00A120FF" w:rsidRDefault="0060373E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6F280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early </w:t>
      </w:r>
      <w:r w:rsidR="008F3962" w:rsidRPr="0021484E">
        <w:rPr>
          <w:rFonts w:ascii="Times New Roman" w:hAnsi="Times New Roman" w:cs="Times New Roman"/>
          <w:sz w:val="24"/>
          <w:szCs w:val="24"/>
          <w:lang w:val="en-US"/>
        </w:rPr>
        <w:t>twenty-first</w:t>
      </w:r>
      <w:r w:rsidR="006F280A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century, the iconoclasm of the Islamists </w:t>
      </w:r>
      <w:r w:rsidR="007D1C9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finally alerted the world to their cause when </w:t>
      </w:r>
      <w:r w:rsidR="0008343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D1C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Taliban </w:t>
      </w:r>
      <w:r w:rsidR="004724E9" w:rsidRPr="008E074F">
        <w:rPr>
          <w:rFonts w:ascii="Times New Roman" w:hAnsi="Times New Roman" w:cs="Times New Roman"/>
          <w:sz w:val="24"/>
          <w:szCs w:val="24"/>
          <w:lang w:val="en-US"/>
        </w:rPr>
        <w:t>demolished</w:t>
      </w:r>
      <w:r w:rsidR="00AC741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colossal buddha statues in</w:t>
      </w:r>
      <w:r w:rsidR="006932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413" w:rsidRPr="008E074F">
        <w:rPr>
          <w:rFonts w:ascii="Times New Roman" w:hAnsi="Times New Roman" w:cs="Times New Roman"/>
          <w:sz w:val="24"/>
          <w:szCs w:val="24"/>
          <w:lang w:val="en-US"/>
        </w:rPr>
        <w:t>Bamiyan</w:t>
      </w:r>
      <w:r w:rsidR="009B0C2C" w:rsidRPr="008E074F">
        <w:rPr>
          <w:rFonts w:ascii="Times New Roman" w:hAnsi="Times New Roman" w:cs="Times New Roman"/>
          <w:sz w:val="24"/>
          <w:szCs w:val="24"/>
          <w:lang w:val="en-US"/>
        </w:rPr>
        <w:t>, Afghanistan</w:t>
      </w:r>
      <w:r w:rsidR="00AC7413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5"/>
      </w:r>
      <w:r w:rsidR="00F30EE2" w:rsidRPr="00A120FF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AC7413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AFD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This barbaric act </w:t>
      </w:r>
      <w:r w:rsidR="00632350" w:rsidRPr="00F5243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5690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documented on film and reported worldwide</w:t>
      </w:r>
      <w:r w:rsidR="0069329C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C3C7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making it an act of performa</w:t>
      </w:r>
      <w:r w:rsidR="0069329C" w:rsidRPr="0021484E">
        <w:rPr>
          <w:rFonts w:ascii="Times New Roman" w:hAnsi="Times New Roman" w:cs="Times New Roman"/>
          <w:sz w:val="24"/>
          <w:szCs w:val="24"/>
          <w:lang w:val="en-US"/>
        </w:rPr>
        <w:t>tive</w:t>
      </w:r>
      <w:r w:rsidR="00FC3C7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iconoclasm </w:t>
      </w:r>
      <w:r w:rsidR="0069329C" w:rsidRPr="0021484E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FC3C7A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335483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r w:rsidR="00FC3C7A" w:rsidRPr="00FE7EEF">
        <w:rPr>
          <w:rFonts w:ascii="Times New Roman" w:hAnsi="Times New Roman" w:cs="Times New Roman"/>
          <w:sz w:val="24"/>
          <w:szCs w:val="24"/>
          <w:lang w:val="en-US"/>
        </w:rPr>
        <w:t>audience</w:t>
      </w:r>
      <w:r w:rsidR="00E52623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. The destruction of the statues was also </w:t>
      </w:r>
      <w:r w:rsidR="00E52623" w:rsidRPr="00FE7E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 attack </w:t>
      </w:r>
      <w:r w:rsidR="00432C3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EE102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hegemonic conception </w:t>
      </w:r>
      <w:r w:rsidR="00432C3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2369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Western </w:t>
      </w:r>
      <w:r w:rsidR="00432C3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thought </w:t>
      </w:r>
      <w:r w:rsidR="002A47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62C0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2A47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2E7A4F" w:rsidRPr="008E074F">
        <w:rPr>
          <w:rFonts w:ascii="Times New Roman" w:hAnsi="Times New Roman" w:cs="Times New Roman"/>
          <w:sz w:val="24"/>
          <w:szCs w:val="24"/>
          <w:lang w:val="en-US"/>
        </w:rPr>
        <w:t>the West</w:t>
      </w:r>
      <w:r w:rsidR="002A473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understood as cultural heritage. </w:t>
      </w:r>
      <w:r w:rsidR="00BC2260" w:rsidRPr="008E074F">
        <w:rPr>
          <w:rFonts w:ascii="Times New Roman" w:hAnsi="Times New Roman" w:cs="Times New Roman"/>
          <w:sz w:val="24"/>
          <w:szCs w:val="24"/>
          <w:lang w:val="en-US"/>
        </w:rPr>
        <w:t>Of course</w:t>
      </w:r>
      <w:r w:rsidR="00FB4C4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cultural heritage of Afghanistan has been </w:t>
      </w:r>
      <w:r w:rsidR="00D53B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pillaged and plundered </w:t>
      </w:r>
      <w:r w:rsidR="00BC226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ever </w:t>
      </w:r>
      <w:r w:rsidR="00D53B12" w:rsidRPr="008E074F">
        <w:rPr>
          <w:rFonts w:ascii="Times New Roman" w:hAnsi="Times New Roman" w:cs="Times New Roman"/>
          <w:sz w:val="24"/>
          <w:szCs w:val="24"/>
          <w:lang w:val="en-US"/>
        </w:rPr>
        <w:t>since the Soviet invasion</w:t>
      </w:r>
      <w:r w:rsidR="0069329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1979</w:t>
      </w:r>
      <w:r w:rsidR="00070C86" w:rsidRPr="008E074F">
        <w:rPr>
          <w:rFonts w:ascii="Times New Roman" w:hAnsi="Times New Roman" w:cs="Times New Roman"/>
          <w:sz w:val="24"/>
          <w:szCs w:val="24"/>
          <w:lang w:val="en-US"/>
        </w:rPr>
        <w:t>: t</w:t>
      </w:r>
      <w:r w:rsidR="00D97099" w:rsidRPr="008E074F">
        <w:rPr>
          <w:rFonts w:ascii="Times New Roman" w:hAnsi="Times New Roman" w:cs="Times New Roman"/>
          <w:sz w:val="24"/>
          <w:szCs w:val="24"/>
          <w:lang w:val="en-US"/>
        </w:rPr>
        <w:t>he Taliban utilized existing structure</w:t>
      </w:r>
      <w:r w:rsidR="001841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 for </w:t>
      </w:r>
      <w:r w:rsidR="004D1E56" w:rsidRPr="008E074F">
        <w:rPr>
          <w:rFonts w:ascii="Times New Roman" w:hAnsi="Times New Roman" w:cs="Times New Roman"/>
          <w:sz w:val="24"/>
          <w:szCs w:val="24"/>
          <w:lang w:val="en-US"/>
        </w:rPr>
        <w:t>unlawful</w:t>
      </w:r>
      <w:r w:rsidR="001841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1E56" w:rsidRPr="008E074F">
        <w:rPr>
          <w:rFonts w:ascii="Times New Roman" w:hAnsi="Times New Roman" w:cs="Times New Roman"/>
          <w:sz w:val="24"/>
          <w:szCs w:val="24"/>
          <w:lang w:val="en-US"/>
        </w:rPr>
        <w:t>illicit excavations and sold substantial part</w:t>
      </w:r>
      <w:r w:rsidR="00993FBC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D1E5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43688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country’s </w:t>
      </w:r>
      <w:r w:rsidR="004D1E5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8434E1" w:rsidRPr="008E074F">
        <w:rPr>
          <w:rFonts w:ascii="Times New Roman" w:hAnsi="Times New Roman" w:cs="Times New Roman"/>
          <w:sz w:val="24"/>
          <w:szCs w:val="24"/>
          <w:lang w:val="en-US"/>
        </w:rPr>
        <w:t>heritage worldwide.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6"/>
      </w:r>
    </w:p>
    <w:p w14:paraId="345A0D18" w14:textId="49FAF354" w:rsidR="00E12DCF" w:rsidRPr="008E074F" w:rsidRDefault="00FA0782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Another </w:t>
      </w:r>
      <w:r w:rsidR="00D01B3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recent </w:t>
      </w:r>
      <w:r w:rsidR="0069329C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example of </w:t>
      </w:r>
      <w:r w:rsidR="002A335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cultural destruction </w:t>
      </w:r>
      <w:r w:rsidR="00417867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motivated by fundamentalist thinking </w:t>
      </w:r>
      <w:r w:rsidR="00C01BF9" w:rsidRPr="00FE7EE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13305C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60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found in </w:t>
      </w:r>
      <w:r w:rsidR="002A335E" w:rsidRPr="008E074F">
        <w:rPr>
          <w:rFonts w:ascii="Times New Roman" w:hAnsi="Times New Roman" w:cs="Times New Roman"/>
          <w:sz w:val="24"/>
          <w:szCs w:val="24"/>
          <w:lang w:val="en-US"/>
        </w:rPr>
        <w:t>Mali</w:t>
      </w:r>
      <w:r w:rsidR="001330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7867" w:rsidRPr="008E074F">
        <w:rPr>
          <w:rFonts w:ascii="Times New Roman" w:hAnsi="Times New Roman" w:cs="Times New Roman"/>
          <w:sz w:val="24"/>
          <w:szCs w:val="24"/>
          <w:lang w:val="en-US"/>
        </w:rPr>
        <w:t>In 2012</w:t>
      </w:r>
      <w:r w:rsidR="004C741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3305C" w:rsidRPr="008E074F">
        <w:rPr>
          <w:rFonts w:ascii="Times New Roman" w:hAnsi="Times New Roman" w:cs="Times New Roman"/>
          <w:sz w:val="24"/>
          <w:szCs w:val="24"/>
          <w:lang w:val="en-US"/>
        </w:rPr>
        <w:t>Islami</w:t>
      </w:r>
      <w:r w:rsidR="00FF360B" w:rsidRPr="008E074F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1330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militias </w:t>
      </w:r>
      <w:r w:rsidR="009D30B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including </w:t>
      </w:r>
      <w:r w:rsidR="001330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Ansar Dine </w:t>
      </w:r>
      <w:r w:rsidR="00E8359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attempted to set up an independent Islamic state in the </w:t>
      </w:r>
      <w:r w:rsidR="009D30B9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3593" w:rsidRPr="008E074F">
        <w:rPr>
          <w:rFonts w:ascii="Times New Roman" w:hAnsi="Times New Roman" w:cs="Times New Roman"/>
          <w:sz w:val="24"/>
          <w:szCs w:val="24"/>
          <w:lang w:val="en-US"/>
        </w:rPr>
        <w:t>orth of the country.</w:t>
      </w:r>
      <w:r w:rsidR="005138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When the</w:t>
      </w:r>
      <w:r w:rsidR="009D30B9" w:rsidRPr="008E07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1383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conquered Timbuktu, one of the most significant cultural and intellectual centers </w:t>
      </w:r>
      <w:r w:rsidR="00903172" w:rsidRPr="008E074F">
        <w:rPr>
          <w:rFonts w:ascii="Times New Roman" w:hAnsi="Times New Roman" w:cs="Times New Roman"/>
          <w:sz w:val="24"/>
          <w:szCs w:val="24"/>
          <w:lang w:val="en-US"/>
        </w:rPr>
        <w:t>of n</w:t>
      </w:r>
      <w:r w:rsidR="003F760A" w:rsidRPr="008E074F">
        <w:rPr>
          <w:rFonts w:ascii="Times New Roman" w:hAnsi="Times New Roman" w:cs="Times New Roman"/>
          <w:sz w:val="24"/>
          <w:szCs w:val="24"/>
          <w:lang w:val="en-US"/>
        </w:rPr>
        <w:t>orth</w:t>
      </w:r>
      <w:r w:rsidR="00903172" w:rsidRPr="008E074F">
        <w:rPr>
          <w:rFonts w:ascii="Times New Roman" w:hAnsi="Times New Roman" w:cs="Times New Roman"/>
          <w:sz w:val="24"/>
          <w:szCs w:val="24"/>
          <w:lang w:val="en-US"/>
        </w:rPr>
        <w:t>ern</w:t>
      </w:r>
      <w:r w:rsidR="003F760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Africa, they destroyed most of the mausoleums </w:t>
      </w:r>
      <w:r w:rsidR="00280F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had declared </w:t>
      </w:r>
      <w:r w:rsidR="00572A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been </w:t>
      </w:r>
      <w:r w:rsidR="007179F9" w:rsidRPr="008E074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280FEB" w:rsidRPr="008E074F">
        <w:rPr>
          <w:rFonts w:ascii="Times New Roman" w:hAnsi="Times New Roman" w:cs="Times New Roman"/>
          <w:sz w:val="24"/>
          <w:szCs w:val="24"/>
          <w:lang w:val="en-US"/>
        </w:rPr>
        <w:t>orld</w:t>
      </w:r>
      <w:r w:rsidR="008D4B0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9F9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80FEB" w:rsidRPr="008E074F">
        <w:rPr>
          <w:rFonts w:ascii="Times New Roman" w:hAnsi="Times New Roman" w:cs="Times New Roman"/>
          <w:sz w:val="24"/>
          <w:szCs w:val="24"/>
          <w:lang w:val="en-US"/>
        </w:rPr>
        <w:t>eritage</w:t>
      </w:r>
      <w:r w:rsidR="00572A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9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Sites </w:t>
      </w:r>
      <w:r w:rsidR="00572AAC" w:rsidRPr="008E074F">
        <w:rPr>
          <w:rFonts w:ascii="Times New Roman" w:hAnsi="Times New Roman" w:cs="Times New Roman"/>
          <w:sz w:val="24"/>
          <w:szCs w:val="24"/>
          <w:lang w:val="en-US"/>
        </w:rPr>
        <w:t>by the UN Educational, Scientific and Cultural Organization (UNESCO)</w:t>
      </w:r>
      <w:r w:rsidR="00DD15D4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F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5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They also </w:t>
      </w:r>
      <w:r w:rsidR="007C26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devastated many </w:t>
      </w:r>
      <w:r w:rsidR="008C1C03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C26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ufi shrines and damaged mosques. A spokesperson </w:t>
      </w:r>
      <w:r w:rsidR="005B3415" w:rsidRPr="008E07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7C26F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1C0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Ansar Dine </w:t>
      </w:r>
      <w:r w:rsidR="005B341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="008C1C0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shocked </w:t>
      </w:r>
      <w:r w:rsidR="005C37B4" w:rsidRPr="008E074F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4647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r w:rsidR="005B341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 notice </w:t>
      </w:r>
      <w:r w:rsidR="004647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41C06" w:rsidRPr="008E074F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4647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thing </w:t>
      </w:r>
      <w:r w:rsidR="0027568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considered </w:t>
      </w:r>
      <w:r w:rsidR="005B341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241C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sources outside Mali as </w:t>
      </w:r>
      <w:r w:rsidR="0027568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constituting </w:t>
      </w:r>
      <w:r w:rsidR="0046476B" w:rsidRPr="008E074F">
        <w:rPr>
          <w:rFonts w:ascii="Times New Roman" w:hAnsi="Times New Roman" w:cs="Times New Roman"/>
          <w:sz w:val="24"/>
          <w:szCs w:val="24"/>
          <w:lang w:val="en-US"/>
        </w:rPr>
        <w:t>“world heritage”</w:t>
      </w:r>
      <w:r w:rsidR="001932B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7B4" w:rsidRPr="008E074F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4864B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be destroy</w:t>
      </w:r>
      <w:r w:rsidR="00562CE4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4864B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7"/>
      </w:r>
      <w:r w:rsidR="004864B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CE4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E6734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1C0177" w:rsidRPr="00F5243D">
        <w:rPr>
          <w:rFonts w:ascii="Times New Roman" w:hAnsi="Times New Roman" w:cs="Times New Roman"/>
          <w:sz w:val="24"/>
          <w:szCs w:val="24"/>
          <w:lang w:val="en-US"/>
        </w:rPr>
        <w:t>a miracle</w:t>
      </w:r>
      <w:r w:rsidR="00562CE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1C0177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347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three hundred thousand </w:t>
      </w:r>
      <w:r w:rsidR="001C0177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volumes of the most valuable manuscripts and prints from the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twelfth</w:t>
      </w:r>
      <w:r w:rsidR="001C01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>twentieth</w:t>
      </w:r>
      <w:r w:rsidR="001C01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C3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centuries were </w:t>
      </w:r>
      <w:r w:rsidR="00E6734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able to be </w:t>
      </w:r>
      <w:r w:rsidR="00E96C3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rescued and removed from Timbuktu, </w:t>
      </w:r>
      <w:r w:rsidR="0064224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one of the </w:t>
      </w:r>
      <w:r w:rsidR="00D17D1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world’s </w:t>
      </w:r>
      <w:r w:rsidR="0064224A" w:rsidRPr="008E074F">
        <w:rPr>
          <w:rFonts w:ascii="Times New Roman" w:hAnsi="Times New Roman" w:cs="Times New Roman"/>
          <w:sz w:val="24"/>
          <w:szCs w:val="24"/>
          <w:lang w:val="en-US"/>
        </w:rPr>
        <w:t>most important bookselling centers.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8"/>
      </w:r>
      <w:r w:rsidR="0064224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B20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In 2016, the International </w:t>
      </w:r>
      <w:r w:rsidR="009D0B51" w:rsidRPr="00F5243D">
        <w:rPr>
          <w:rFonts w:ascii="Times New Roman" w:hAnsi="Times New Roman" w:cs="Times New Roman"/>
          <w:sz w:val="24"/>
          <w:szCs w:val="24"/>
          <w:lang w:val="en-US"/>
        </w:rPr>
        <w:t>Criminal C</w:t>
      </w:r>
      <w:r w:rsidR="00D40716" w:rsidRPr="00F5243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D0B51" w:rsidRPr="00F5243D">
        <w:rPr>
          <w:rFonts w:ascii="Times New Roman" w:hAnsi="Times New Roman" w:cs="Times New Roman"/>
          <w:sz w:val="24"/>
          <w:szCs w:val="24"/>
          <w:lang w:val="en-US"/>
        </w:rPr>
        <w:t>urt</w:t>
      </w:r>
      <w:r w:rsidR="00C03366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92C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in The Hague </w:t>
      </w:r>
      <w:r w:rsidR="00B7277A" w:rsidRPr="0021484E">
        <w:rPr>
          <w:rFonts w:ascii="Times New Roman" w:hAnsi="Times New Roman" w:cs="Times New Roman"/>
          <w:sz w:val="24"/>
          <w:szCs w:val="24"/>
          <w:lang w:val="en-US"/>
        </w:rPr>
        <w:t>convict</w:t>
      </w:r>
      <w:r w:rsidR="00FB61F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ed Ahmad al-Faqi al-Mahdi, </w:t>
      </w:r>
      <w:r w:rsidR="002F784D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801AEB" w:rsidRPr="00FE7EEF">
        <w:rPr>
          <w:rFonts w:ascii="Times New Roman" w:hAnsi="Times New Roman" w:cs="Times New Roman"/>
          <w:sz w:val="24"/>
          <w:szCs w:val="24"/>
          <w:lang w:val="en-US"/>
        </w:rPr>
        <w:t>Ansar Dine</w:t>
      </w:r>
      <w:r w:rsidR="002F784D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leader</w:t>
      </w:r>
      <w:r w:rsidR="00A1521C" w:rsidRPr="00FE7E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438A4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for acts committed in Timbuktu: it </w:t>
      </w:r>
      <w:r w:rsidR="00156D5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 significant as </w:t>
      </w:r>
      <w:r w:rsidR="00FB6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first </w:t>
      </w:r>
      <w:r w:rsidR="002F784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ever </w:t>
      </w:r>
      <w:r w:rsidR="00FB61F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sentence </w:t>
      </w:r>
      <w:r w:rsidR="002F784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 an international criminal tribunal for </w:t>
      </w:r>
      <w:r w:rsidR="00FB61F9" w:rsidRPr="008E074F">
        <w:rPr>
          <w:rFonts w:ascii="Times New Roman" w:hAnsi="Times New Roman" w:cs="Times New Roman"/>
          <w:sz w:val="24"/>
          <w:szCs w:val="24"/>
          <w:lang w:val="en-US"/>
        </w:rPr>
        <w:t>cultural destruction as a war cri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40293E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24EAC" w14:textId="04B63DB4" w:rsidR="00E12DCF" w:rsidRPr="008E074F" w:rsidRDefault="00CD6287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Iraq and Syria</w:t>
      </w:r>
      <w:r w:rsidR="003C32B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however,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were hit hardest</w:t>
      </w:r>
      <w:r w:rsidR="001E7BE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by recent acts of cultural destruction</w:t>
      </w:r>
      <w:r w:rsidR="00C70222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C32B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C7022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Islamic State </w:t>
      </w:r>
      <w:r w:rsidR="001E7BEF" w:rsidRPr="008E074F">
        <w:rPr>
          <w:rFonts w:ascii="Times New Roman" w:hAnsi="Times New Roman" w:cs="Times New Roman"/>
          <w:sz w:val="24"/>
          <w:szCs w:val="24"/>
          <w:lang w:val="en-US"/>
        </w:rPr>
        <w:t>of Iraq and Syria (ISIS, also known as ISIL or Da’esh)</w:t>
      </w:r>
      <w:r w:rsidR="00C7022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3DAD" w:rsidRPr="008E074F">
        <w:rPr>
          <w:rFonts w:ascii="Times New Roman" w:hAnsi="Times New Roman" w:cs="Times New Roman"/>
          <w:sz w:val="24"/>
          <w:szCs w:val="24"/>
          <w:lang w:val="en-US"/>
        </w:rPr>
        <w:t>propagat</w:t>
      </w:r>
      <w:r w:rsidR="004624F5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43DA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24F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43DA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reign of terror </w:t>
      </w:r>
      <w:r w:rsidR="00FD380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from at least 2013 that lasted </w:t>
      </w:r>
      <w:r w:rsidR="00C43DA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several years. 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Nevertheless, </w:t>
      </w:r>
      <w:r w:rsidR="006F34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C541D" w:rsidRPr="008E074F">
        <w:rPr>
          <w:rFonts w:ascii="Times New Roman" w:hAnsi="Times New Roman" w:cs="Times New Roman"/>
          <w:sz w:val="24"/>
          <w:szCs w:val="24"/>
          <w:lang w:val="en-US"/>
        </w:rPr>
        <w:t>destruction of</w:t>
      </w:r>
      <w:r w:rsidR="006F34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heritage started much earlier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region, with</w:t>
      </w:r>
      <w:r w:rsidR="006F345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55940" w:rsidRPr="008E074F">
        <w:rPr>
          <w:rFonts w:ascii="Times New Roman" w:hAnsi="Times New Roman" w:cs="Times New Roman"/>
          <w:sz w:val="24"/>
          <w:szCs w:val="24"/>
          <w:lang w:val="en-US"/>
        </w:rPr>
        <w:t>llicit</w:t>
      </w:r>
      <w:r w:rsidR="007A488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excavations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generating an</w:t>
      </w:r>
      <w:r w:rsidR="004B71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illegal trade </w:t>
      </w:r>
      <w:r w:rsidR="004C541D" w:rsidRPr="008E07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B71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4882" w:rsidRPr="008E074F">
        <w:rPr>
          <w:rFonts w:ascii="Times New Roman" w:hAnsi="Times New Roman" w:cs="Times New Roman"/>
          <w:sz w:val="24"/>
          <w:szCs w:val="24"/>
          <w:lang w:val="en-US"/>
        </w:rPr>
        <w:t>ancient artifacts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masterminded </w:t>
      </w:r>
      <w:r w:rsidR="00E640F1" w:rsidRPr="008E074F">
        <w:rPr>
          <w:rFonts w:ascii="Times New Roman" w:hAnsi="Times New Roman" w:cs="Times New Roman"/>
          <w:sz w:val="24"/>
          <w:szCs w:val="24"/>
          <w:lang w:val="en-US"/>
        </w:rPr>
        <w:t>from abroad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40F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While this is a </w:t>
      </w:r>
      <w:r w:rsidR="00255E2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tradition </w:t>
      </w:r>
      <w:r w:rsidR="00F971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going back </w:t>
      </w:r>
      <w:r w:rsidR="00255E2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decades, </w:t>
      </w:r>
      <w:r w:rsidR="006936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parallel to the </w:t>
      </w:r>
      <w:r w:rsidR="001C5929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breakdown of the authority of the state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E2F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Iraq and 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>Syria</w:t>
      </w:r>
      <w:r w:rsidR="004A3B1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36C0" w:rsidRPr="008E074F">
        <w:rPr>
          <w:rFonts w:ascii="Times New Roman" w:hAnsi="Times New Roman" w:cs="Times New Roman"/>
          <w:sz w:val="24"/>
          <w:szCs w:val="24"/>
          <w:lang w:val="en-US"/>
        </w:rPr>
        <w:t>the plunder of arch</w:t>
      </w:r>
      <w:r w:rsidR="00BD1846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936C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eological sites </w:t>
      </w:r>
      <w:r w:rsidR="00D9416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6936C0" w:rsidRPr="008E074F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="00036BC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ever more professional</w:t>
      </w:r>
      <w:r w:rsidR="00D94164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6BC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16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has </w:t>
      </w:r>
      <w:r w:rsidR="00F809A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currently </w:t>
      </w:r>
      <w:r w:rsidR="00036BCD" w:rsidRPr="008E074F">
        <w:rPr>
          <w:rFonts w:ascii="Times New Roman" w:hAnsi="Times New Roman" w:cs="Times New Roman"/>
          <w:sz w:val="24"/>
          <w:szCs w:val="24"/>
          <w:lang w:val="en-US"/>
        </w:rPr>
        <w:t>reach</w:t>
      </w:r>
      <w:r w:rsidR="00D94164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036BC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virtually industrial proportions.</w:t>
      </w:r>
    </w:p>
    <w:p w14:paraId="5151BE87" w14:textId="716ED0F2" w:rsidR="00E12DCF" w:rsidRPr="00A120FF" w:rsidRDefault="000A3774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21ACF" w:rsidRPr="008E074F">
        <w:rPr>
          <w:rFonts w:ascii="Times New Roman" w:hAnsi="Times New Roman" w:cs="Times New Roman"/>
          <w:sz w:val="24"/>
          <w:szCs w:val="24"/>
          <w:lang w:val="en-US"/>
        </w:rPr>
        <w:t>’s terroristic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1A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tactics and governance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inaugurated a particularly dark age for the cultural heritage of the </w:t>
      </w:r>
      <w:r w:rsidR="006F4E7E" w:rsidRPr="008E074F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East</w:t>
      </w:r>
      <w:r w:rsidR="00CA0EA5" w:rsidRPr="008E074F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EA5" w:rsidRPr="008E07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ate crimes against culture </w:t>
      </w:r>
      <w:r w:rsidR="005034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accompanied by </w:t>
      </w:r>
      <w:r w:rsidR="00627E68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95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gregious </w:t>
      </w:r>
      <w:r w:rsidR="005034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human rights violations. </w:t>
      </w:r>
      <w:r w:rsidR="00EB69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Most prominently, the </w:t>
      </w:r>
      <w:r w:rsidR="005034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persecution of the </w:t>
      </w:r>
      <w:r w:rsidR="0060328B" w:rsidRPr="008E074F">
        <w:rPr>
          <w:rFonts w:ascii="Times New Roman" w:hAnsi="Times New Roman" w:cs="Times New Roman"/>
          <w:sz w:val="24"/>
          <w:szCs w:val="24"/>
          <w:lang w:val="en-US"/>
        </w:rPr>
        <w:t>Yazidi</w:t>
      </w:r>
      <w:r w:rsidR="00EB69F0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0328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11EC" w:rsidRPr="008E074F">
        <w:rPr>
          <w:rFonts w:ascii="Times New Roman" w:hAnsi="Times New Roman" w:cs="Times New Roman"/>
          <w:sz w:val="24"/>
          <w:szCs w:val="24"/>
          <w:lang w:val="en-US"/>
        </w:rPr>
        <w:t>nothing short of</w:t>
      </w:r>
      <w:r w:rsidR="0060328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ethnic cleansing 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0328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genocide, </w:t>
      </w:r>
      <w:r w:rsidR="003D4D72" w:rsidRPr="008E07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3E57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coupled with the annihilation of the</w:t>
      </w:r>
      <w:r w:rsidR="00727DF3" w:rsidRPr="008E074F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3E571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heritage.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49"/>
      </w:r>
      <w:r w:rsidR="003E571E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9F0" w:rsidRPr="00A120FF">
        <w:rPr>
          <w:rFonts w:ascii="Times New Roman" w:hAnsi="Times New Roman" w:cs="Times New Roman"/>
          <w:sz w:val="24"/>
          <w:szCs w:val="24"/>
          <w:lang w:val="en-US"/>
        </w:rPr>
        <w:t>In addition, t</w:t>
      </w:r>
      <w:r w:rsidR="00EB69F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3E571E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images of the destruction at the museums in Mosul, </w:t>
      </w:r>
      <w:r w:rsidR="00EB69F0" w:rsidRPr="0021484E">
        <w:rPr>
          <w:rFonts w:ascii="Times New Roman" w:hAnsi="Times New Roman" w:cs="Times New Roman"/>
          <w:sz w:val="24"/>
          <w:szCs w:val="24"/>
          <w:lang w:val="en-US"/>
        </w:rPr>
        <w:t>Nineveh</w:t>
      </w:r>
      <w:r w:rsidR="003E571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, Nimrud, Hatra, and particularly the devastation </w:t>
      </w:r>
      <w:r w:rsidR="00EE4D75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37A19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the Roman ruins of </w:t>
      </w:r>
      <w:r w:rsidR="003E571E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Palmyra 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9F4E43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fig. </w:t>
      </w:r>
      <w:r w:rsidR="00C532F0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9F4E43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3D4C2D" w:rsidRPr="00FE7EE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5D171C" w:rsidRPr="00FE7EE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4E43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171C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accompanied by </w:t>
      </w:r>
      <w:r w:rsidR="002375F0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the savage murder of </w:t>
      </w:r>
      <w:r w:rsidR="00437A1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site’s chief </w:t>
      </w:r>
      <w:r w:rsidR="002375F0" w:rsidRPr="008E074F">
        <w:rPr>
          <w:rFonts w:ascii="Times New Roman" w:hAnsi="Times New Roman" w:cs="Times New Roman"/>
          <w:sz w:val="24"/>
          <w:szCs w:val="24"/>
          <w:lang w:val="en-US"/>
        </w:rPr>
        <w:t>arch</w:t>
      </w:r>
      <w:r w:rsidR="005D171C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75F0" w:rsidRPr="008E074F">
        <w:rPr>
          <w:rFonts w:ascii="Times New Roman" w:hAnsi="Times New Roman" w:cs="Times New Roman"/>
          <w:sz w:val="24"/>
          <w:szCs w:val="24"/>
          <w:lang w:val="en-US"/>
        </w:rPr>
        <w:t>eologist</w:t>
      </w:r>
      <w:r w:rsidR="00437A1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37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5723" w:rsidRPr="008E074F">
        <w:rPr>
          <w:rFonts w:ascii="Times New Roman" w:hAnsi="Times New Roman" w:cs="Times New Roman"/>
          <w:sz w:val="24"/>
          <w:szCs w:val="24"/>
          <w:lang w:val="en-US"/>
        </w:rPr>
        <w:t>Khaled al-Asaad</w:t>
      </w:r>
      <w:r w:rsidR="00437A1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E572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5F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not been forgotten. </w:t>
      </w:r>
      <w:r w:rsidR="00C82B4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documentation of </w:t>
      </w:r>
      <w:r w:rsidR="00727DF3" w:rsidRPr="008E074F">
        <w:rPr>
          <w:rFonts w:ascii="Times New Roman" w:hAnsi="Times New Roman" w:cs="Times New Roman"/>
          <w:sz w:val="24"/>
          <w:szCs w:val="24"/>
          <w:lang w:val="en-US"/>
        </w:rPr>
        <w:t>demolition</w:t>
      </w:r>
      <w:r w:rsidR="00F30580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2E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important ancient monuments </w:t>
      </w:r>
      <w:r w:rsidR="001263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ISIS </w:t>
      </w:r>
      <w:r w:rsidR="00402E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the global </w:t>
      </w:r>
      <w:r w:rsidR="001263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online </w:t>
      </w:r>
      <w:r w:rsidR="00402E6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dissemination of the pictures </w:t>
      </w:r>
      <w:r w:rsidR="00C970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5F5BA3" w:rsidRPr="008E074F">
        <w:rPr>
          <w:rFonts w:ascii="Times New Roman" w:hAnsi="Times New Roman" w:cs="Times New Roman"/>
          <w:sz w:val="24"/>
          <w:szCs w:val="24"/>
          <w:lang w:val="en-US"/>
        </w:rPr>
        <w:t>turned</w:t>
      </w:r>
      <w:r w:rsidR="006E13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these infamous act</w:t>
      </w:r>
      <w:r w:rsidR="005F5BA3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13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5BA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into special </w:t>
      </w:r>
      <w:r w:rsidR="001263A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cases </w:t>
      </w:r>
      <w:r w:rsidR="005F5BA3" w:rsidRPr="008E074F">
        <w:rPr>
          <w:rFonts w:ascii="Times New Roman" w:hAnsi="Times New Roman" w:cs="Times New Roman"/>
          <w:sz w:val="24"/>
          <w:szCs w:val="24"/>
          <w:lang w:val="en-US"/>
        </w:rPr>
        <w:t>of a performance</w:t>
      </w:r>
      <w:r w:rsidR="0022397E" w:rsidRPr="008E074F">
        <w:rPr>
          <w:rFonts w:ascii="Times New Roman" w:hAnsi="Times New Roman" w:cs="Times New Roman"/>
          <w:sz w:val="24"/>
          <w:szCs w:val="24"/>
          <w:lang w:val="en-US"/>
        </w:rPr>
        <w:t>-based, quasi-religious iconoclasm.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0"/>
      </w:r>
    </w:p>
    <w:p w14:paraId="5FDEF6B1" w14:textId="68BA4DF4" w:rsidR="00E12DCF" w:rsidRPr="008E074F" w:rsidRDefault="003D538E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>The devastation by IS</w:t>
      </w:r>
      <w:r w:rsidR="00F2018D" w:rsidRPr="0021484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121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resulted, on the one hand, in the physical loss of important </w:t>
      </w:r>
      <w:r w:rsidR="008A39C2" w:rsidRPr="008E074F">
        <w:rPr>
          <w:rFonts w:ascii="Times New Roman" w:hAnsi="Times New Roman" w:cs="Times New Roman"/>
          <w:sz w:val="24"/>
          <w:szCs w:val="24"/>
          <w:lang w:val="en-US"/>
        </w:rPr>
        <w:t>archaeological</w:t>
      </w:r>
      <w:r w:rsidR="007F5121" w:rsidRPr="008E074F">
        <w:rPr>
          <w:rFonts w:ascii="Times New Roman" w:hAnsi="Times New Roman" w:cs="Times New Roman"/>
          <w:sz w:val="24"/>
          <w:szCs w:val="24"/>
          <w:lang w:val="en-US"/>
        </w:rPr>
        <w:t>, historical, cultural</w:t>
      </w:r>
      <w:r w:rsidR="0070381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512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religious places and objects</w:t>
      </w:r>
      <w:r w:rsidR="00340D4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5D0E3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on the other </w:t>
      </w:r>
      <w:r w:rsidR="001011FA" w:rsidRPr="008E074F">
        <w:rPr>
          <w:rFonts w:ascii="Times New Roman" w:hAnsi="Times New Roman" w:cs="Times New Roman"/>
          <w:sz w:val="24"/>
          <w:szCs w:val="24"/>
          <w:lang w:val="en-US"/>
        </w:rPr>
        <w:t>deprived entire communities</w:t>
      </w:r>
      <w:r w:rsidR="005D0E3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1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their cultural and religious </w:t>
      </w:r>
      <w:r w:rsidR="001F5F18" w:rsidRPr="008E074F">
        <w:rPr>
          <w:rFonts w:ascii="Times New Roman" w:hAnsi="Times New Roman" w:cs="Times New Roman"/>
          <w:sz w:val="24"/>
          <w:szCs w:val="24"/>
          <w:lang w:val="en-US"/>
        </w:rPr>
        <w:t>modes</w:t>
      </w:r>
      <w:r w:rsidR="008A39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expression and identity. </w:t>
      </w:r>
      <w:r w:rsidR="00122025" w:rsidRPr="008E074F">
        <w:rPr>
          <w:rFonts w:ascii="Times New Roman" w:hAnsi="Times New Roman" w:cs="Times New Roman"/>
          <w:sz w:val="24"/>
          <w:szCs w:val="24"/>
          <w:lang w:val="en-US"/>
        </w:rPr>
        <w:t>Oppression or destruction of c</w:t>
      </w:r>
      <w:r w:rsidR="00CB37E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ultural identities </w:t>
      </w:r>
      <w:r w:rsidR="008832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B37E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religious communities are </w:t>
      </w:r>
      <w:r w:rsidR="00F940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nowadays more seldom perpetrated </w:t>
      </w:r>
      <w:r w:rsidR="00815C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CB37EC" w:rsidRPr="008E074F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815C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actors</w:t>
      </w:r>
      <w:r w:rsidR="00A06C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but </w:t>
      </w:r>
      <w:r w:rsidR="00F940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A06CBF" w:rsidRPr="008E074F">
        <w:rPr>
          <w:rFonts w:ascii="Times New Roman" w:hAnsi="Times New Roman" w:cs="Times New Roman"/>
          <w:sz w:val="24"/>
          <w:szCs w:val="24"/>
          <w:lang w:val="en-US"/>
        </w:rPr>
        <w:t>increasing</w:t>
      </w:r>
      <w:r w:rsidR="00AA03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frequen</w:t>
      </w:r>
      <w:r w:rsidR="00F940AC" w:rsidRPr="008E074F">
        <w:rPr>
          <w:rFonts w:ascii="Times New Roman" w:hAnsi="Times New Roman" w:cs="Times New Roman"/>
          <w:sz w:val="24"/>
          <w:szCs w:val="24"/>
          <w:lang w:val="en-US"/>
        </w:rPr>
        <w:t>cy</w:t>
      </w:r>
      <w:r w:rsidR="00AA03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CB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nonstate </w:t>
      </w:r>
      <w:r w:rsidR="006A72D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armed groups </w:t>
      </w:r>
      <w:r w:rsidR="00F940A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A06CBF"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A06CBF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1"/>
      </w:r>
      <w:r w:rsidR="00F2018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A66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The group </w:t>
      </w:r>
      <w:r w:rsidR="00533E49" w:rsidRPr="00F83AFB">
        <w:rPr>
          <w:rFonts w:ascii="Times New Roman" w:hAnsi="Times New Roman" w:cs="Times New Roman"/>
          <w:sz w:val="24"/>
          <w:szCs w:val="24"/>
          <w:lang w:val="en-US"/>
        </w:rPr>
        <w:t>was not only instrumental in</w:t>
      </w:r>
      <w:r w:rsidR="00B16982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demolishing</w:t>
      </w:r>
      <w:r w:rsidR="00533E4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ancient works of art</w:t>
      </w:r>
      <w:r w:rsidR="00B16982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and monuments</w:t>
      </w:r>
      <w:r w:rsidR="00F2018D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r w:rsidR="00B16982" w:rsidRPr="0021484E">
        <w:rPr>
          <w:rFonts w:ascii="Times New Roman" w:hAnsi="Times New Roman" w:cs="Times New Roman"/>
          <w:sz w:val="24"/>
          <w:szCs w:val="24"/>
          <w:lang w:val="en-US"/>
        </w:rPr>
        <w:t>also systematically pillaged and plundered sites</w:t>
      </w:r>
      <w:r w:rsidR="0069743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CF6" w:rsidRPr="0021484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C135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channel</w:t>
      </w:r>
      <w:r w:rsidR="00554CF6" w:rsidRPr="00FE7EE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0C135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C97F48" w:rsidRPr="00FE7EEF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0C1356" w:rsidRPr="00FE7EEF">
        <w:rPr>
          <w:rFonts w:ascii="Times New Roman" w:hAnsi="Times New Roman" w:cs="Times New Roman"/>
          <w:sz w:val="24"/>
          <w:szCs w:val="24"/>
          <w:lang w:val="en-US"/>
        </w:rPr>
        <w:t xml:space="preserve"> treasures </w:t>
      </w:r>
      <w:r w:rsidR="00F01DDA" w:rsidRPr="00FE7EEF">
        <w:rPr>
          <w:rFonts w:ascii="Times New Roman" w:hAnsi="Times New Roman" w:cs="Times New Roman"/>
          <w:sz w:val="24"/>
          <w:szCs w:val="24"/>
          <w:lang w:val="en-US"/>
        </w:rPr>
        <w:t>to the global illegal markets for antiquities</w:t>
      </w:r>
      <w:r w:rsidR="004305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use</w:t>
      </w:r>
      <w:r w:rsidR="00554CF6" w:rsidRPr="008E07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05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C6144" w:rsidRPr="008E074F">
        <w:rPr>
          <w:rFonts w:ascii="Times New Roman" w:hAnsi="Times New Roman" w:cs="Times New Roman"/>
          <w:sz w:val="24"/>
          <w:szCs w:val="24"/>
          <w:lang w:val="en-US"/>
        </w:rPr>
        <w:t>proceeds</w:t>
      </w:r>
      <w:r w:rsidR="004305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to finance </w:t>
      </w:r>
      <w:r w:rsidR="000C6144" w:rsidRPr="008E074F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4305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2AF6" w:rsidRPr="008E074F"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="00B8080B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0366F2" w14:textId="4F843A83" w:rsidR="00C556FF" w:rsidRPr="00A120FF" w:rsidRDefault="00B8080B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conflicts of the late </w:t>
      </w:r>
      <w:r w:rsidR="008F39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twentieth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02A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early </w:t>
      </w:r>
      <w:r w:rsidR="008F3962" w:rsidRPr="008E074F">
        <w:rPr>
          <w:rFonts w:ascii="Times New Roman" w:hAnsi="Times New Roman" w:cs="Times New Roman"/>
          <w:sz w:val="24"/>
          <w:szCs w:val="24"/>
          <w:lang w:val="en-US"/>
        </w:rPr>
        <w:t>twenty-first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centuries that </w:t>
      </w:r>
      <w:r w:rsidR="00002A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seen </w:t>
      </w:r>
      <w:r w:rsidR="00592005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CF6" w:rsidRPr="008E074F">
        <w:rPr>
          <w:rFonts w:ascii="Times New Roman" w:hAnsi="Times New Roman" w:cs="Times New Roman"/>
          <w:sz w:val="24"/>
          <w:szCs w:val="24"/>
          <w:lang w:val="en-US"/>
        </w:rPr>
        <w:t>intention</w:t>
      </w:r>
      <w:r w:rsidR="00592005" w:rsidRPr="008E074F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554C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554C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02A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as </w:t>
      </w:r>
      <w:r w:rsidR="00F07E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 the aforementioned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Bosnia, Kosovo, Afghanistan, Iraq, </w:t>
      </w:r>
      <w:r w:rsidR="00002AF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Syria) are side effects of a </w:t>
      </w:r>
      <w:r w:rsidR="008B542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growing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form of </w:t>
      </w:r>
      <w:r w:rsidR="008B542C" w:rsidRPr="008E074F">
        <w:rPr>
          <w:rFonts w:ascii="Times New Roman" w:hAnsi="Times New Roman" w:cs="Times New Roman"/>
          <w:sz w:val="24"/>
          <w:szCs w:val="24"/>
          <w:lang w:val="en-US"/>
        </w:rPr>
        <w:t>armed conflict:</w:t>
      </w:r>
      <w:r w:rsidR="004D350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internal</w:t>
      </w:r>
      <w:r w:rsidR="004C41D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disputes</w:t>
      </w:r>
      <w:r w:rsidR="007404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42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civil war</w:t>
      </w:r>
      <w:r w:rsidR="00675796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. The number of these conflicts ha</w:t>
      </w:r>
      <w:r w:rsidR="00B646C8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visibly increased </w:t>
      </w:r>
      <w:r w:rsidR="00CD6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last decade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of the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9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twentieth 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while </w:t>
      </w:r>
      <w:r w:rsidR="00FF79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number of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interstate </w:t>
      </w:r>
      <w:r w:rsidR="00FF79C3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wars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has notably decreased. In the unfolding of </w:t>
      </w:r>
      <w:r w:rsidR="00531D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these internal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conflicts, cultural heritage</w:t>
      </w:r>
      <w:r w:rsidR="000944A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D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EE5918" w:rsidRPr="008E074F">
        <w:rPr>
          <w:rFonts w:ascii="Times New Roman" w:hAnsi="Times New Roman" w:cs="Times New Roman"/>
          <w:sz w:val="24"/>
          <w:szCs w:val="24"/>
          <w:lang w:val="en-US"/>
        </w:rPr>
        <w:t>involved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1D36" w:rsidRPr="008E074F">
        <w:rPr>
          <w:rFonts w:ascii="Times New Roman" w:hAnsi="Times New Roman" w:cs="Times New Roman"/>
          <w:sz w:val="24"/>
          <w:szCs w:val="24"/>
          <w:lang w:val="en-US"/>
        </w:rPr>
        <w:t>for two reasons. First</w:t>
      </w:r>
      <w:r w:rsidR="00842EA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C71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such </w:t>
      </w:r>
      <w:r w:rsidR="00842EA4" w:rsidRPr="008E07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isputes are </w:t>
      </w:r>
      <w:r w:rsidR="00930054" w:rsidRPr="008E074F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manifestations of the identities of rival ethnic or religious groups</w:t>
      </w:r>
      <w:r w:rsidR="004508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CC7180" w:rsidRPr="008E074F">
        <w:rPr>
          <w:rFonts w:ascii="Times New Roman" w:hAnsi="Times New Roman" w:cs="Times New Roman"/>
          <w:sz w:val="24"/>
          <w:szCs w:val="24"/>
          <w:lang w:val="en-US"/>
        </w:rPr>
        <w:t>turns</w:t>
      </w:r>
      <w:r w:rsidR="004508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A0C" w:rsidRPr="008E074F">
        <w:rPr>
          <w:rFonts w:ascii="Times New Roman" w:hAnsi="Times New Roman" w:cs="Times New Roman"/>
          <w:sz w:val="24"/>
          <w:szCs w:val="24"/>
          <w:lang w:val="en-US"/>
        </w:rPr>
        <w:t>representations</w:t>
      </w:r>
      <w:r w:rsidR="004508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the cultural heritage </w:t>
      </w:r>
      <w:r w:rsidR="005F2909" w:rsidRPr="008E074F">
        <w:rPr>
          <w:rFonts w:ascii="Times New Roman" w:hAnsi="Times New Roman" w:cs="Times New Roman"/>
          <w:sz w:val="24"/>
          <w:szCs w:val="24"/>
          <w:lang w:val="en-US"/>
        </w:rPr>
        <w:t>of a group into</w:t>
      </w:r>
      <w:r w:rsidR="0045083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 important and preferred target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. This</w:t>
      </w:r>
      <w:r w:rsidR="002A322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can result in the intentional </w:t>
      </w:r>
      <w:r w:rsidR="00505110" w:rsidRPr="008E074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</w:t>
      </w:r>
      <w:r w:rsidR="001F094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110" w:rsidRPr="008E074F">
        <w:rPr>
          <w:rFonts w:ascii="Times New Roman" w:hAnsi="Times New Roman" w:cs="Times New Roman"/>
          <w:sz w:val="24"/>
          <w:szCs w:val="24"/>
          <w:lang w:val="en-US"/>
        </w:rPr>
        <w:t>artifacts</w:t>
      </w:r>
      <w:r w:rsidR="0035606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that is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rarely required purely </w:t>
      </w:r>
      <w:r w:rsidR="00114E7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military </w:t>
      </w:r>
      <w:r w:rsidR="00505110" w:rsidRPr="008E074F">
        <w:rPr>
          <w:rFonts w:ascii="Times New Roman" w:hAnsi="Times New Roman" w:cs="Times New Roman"/>
          <w:sz w:val="24"/>
          <w:szCs w:val="24"/>
          <w:lang w:val="en-US"/>
        </w:rPr>
        <w:t>advantage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31D36" w:rsidRPr="008E074F">
        <w:rPr>
          <w:rFonts w:ascii="Times New Roman" w:hAnsi="Times New Roman" w:cs="Times New Roman"/>
          <w:sz w:val="24"/>
          <w:szCs w:val="24"/>
          <w:lang w:val="en-US"/>
        </w:rPr>
        <w:t>And second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545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especially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conflicts that involve nonstate actors are typically perpetuated by so-called shadow or war economies, includ</w:t>
      </w:r>
      <w:r w:rsidR="007D3F80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6C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85A5C" w:rsidRPr="008E074F">
        <w:rPr>
          <w:rFonts w:ascii="Times New Roman" w:hAnsi="Times New Roman" w:cs="Times New Roman"/>
          <w:sz w:val="24"/>
          <w:szCs w:val="24"/>
          <w:lang w:val="en-US"/>
        </w:rPr>
        <w:t>plunder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53A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archaeological sites and other cultural monuments</w:t>
      </w:r>
      <w:r w:rsidR="00C721E4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the illegal </w:t>
      </w:r>
      <w:r w:rsidR="006B0EA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sale and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resale of such artifacts that have been discovered and forcibly torn from their </w:t>
      </w:r>
      <w:r w:rsidR="0084107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respective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historical context</w:t>
      </w:r>
      <w:r w:rsidR="008E5B4A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2"/>
      </w:r>
    </w:p>
    <w:p w14:paraId="22CEC8D2" w14:textId="77777777" w:rsidR="00C556FF" w:rsidRPr="0021484E" w:rsidRDefault="00C556FF" w:rsidP="003442D7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F3F3DE" w14:textId="56BD6009" w:rsidR="00C556FF" w:rsidRPr="008E074F" w:rsidRDefault="00461394" w:rsidP="00FB6223">
      <w:pPr>
        <w:pStyle w:val="Heading2"/>
        <w:rPr>
          <w:lang w:val="en-US"/>
        </w:rPr>
      </w:pPr>
      <w:r w:rsidRPr="008E074F">
        <w:rPr>
          <w:lang w:val="en-US"/>
        </w:rPr>
        <w:t>Final</w:t>
      </w:r>
      <w:r w:rsidR="00C556FF" w:rsidRPr="008E074F">
        <w:rPr>
          <w:lang w:val="en-US"/>
        </w:rPr>
        <w:t xml:space="preserve"> </w:t>
      </w:r>
      <w:r w:rsidRPr="008E074F">
        <w:rPr>
          <w:lang w:val="en-US"/>
        </w:rPr>
        <w:t>Thoughts</w:t>
      </w:r>
      <w:r w:rsidR="00C556FF" w:rsidRPr="008E074F">
        <w:rPr>
          <w:lang w:val="en-US"/>
        </w:rPr>
        <w:t xml:space="preserve"> </w:t>
      </w:r>
    </w:p>
    <w:p w14:paraId="1B4F5BFA" w14:textId="6CCEAF43" w:rsidR="00E12DCF" w:rsidRPr="008E074F" w:rsidRDefault="00E40400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review of the long history of </w:t>
      </w:r>
      <w:r w:rsidR="00EA34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destruction</w:t>
      </w:r>
      <w:r w:rsidR="002D284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9749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a search for links </w:t>
      </w:r>
      <w:r w:rsidR="002D284F" w:rsidRPr="008E07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749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018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mass </w:t>
      </w:r>
      <w:r w:rsidR="00974991" w:rsidRPr="008E074F">
        <w:rPr>
          <w:rFonts w:ascii="Times New Roman" w:hAnsi="Times New Roman" w:cs="Times New Roman"/>
          <w:sz w:val="24"/>
          <w:szCs w:val="24"/>
          <w:lang w:val="en-US"/>
        </w:rPr>
        <w:t>atrocities</w:t>
      </w:r>
      <w:r w:rsidR="00506183" w:rsidRPr="008E074F">
        <w:rPr>
          <w:rFonts w:ascii="Times New Roman" w:hAnsi="Times New Roman" w:cs="Times New Roman"/>
          <w:sz w:val="24"/>
          <w:szCs w:val="24"/>
          <w:lang w:val="en-US"/>
        </w:rPr>
        <w:t>, including</w:t>
      </w:r>
      <w:r w:rsidR="009749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genocide</w:t>
      </w:r>
      <w:r w:rsidR="0050618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7499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34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reveals </w:t>
      </w:r>
      <w:r w:rsidR="00B6016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clear </w:t>
      </w:r>
      <w:r w:rsidR="00C718E6" w:rsidRPr="008E074F">
        <w:rPr>
          <w:rFonts w:ascii="Times New Roman" w:hAnsi="Times New Roman" w:cs="Times New Roman"/>
          <w:sz w:val="24"/>
          <w:szCs w:val="24"/>
          <w:lang w:val="en-US"/>
        </w:rPr>
        <w:t>distinctions over time</w:t>
      </w:r>
      <w:r w:rsidR="00B6016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In ancient times, wars were </w:t>
      </w:r>
      <w:r w:rsidR="00CD67E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typically </w:t>
      </w:r>
      <w:r w:rsidR="00B6016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accompanied </w:t>
      </w:r>
      <w:r w:rsidR="007646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EA34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646C6" w:rsidRPr="008E074F">
        <w:rPr>
          <w:rFonts w:ascii="Times New Roman" w:hAnsi="Times New Roman" w:cs="Times New Roman"/>
          <w:sz w:val="24"/>
          <w:szCs w:val="24"/>
          <w:lang w:val="en-US"/>
        </w:rPr>
        <w:t>intentional destruction</w:t>
      </w:r>
      <w:r w:rsidR="00EA342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cultural heritage</w:t>
      </w:r>
      <w:r w:rsidR="007646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718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668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7646C6" w:rsidRPr="008E074F">
        <w:rPr>
          <w:rFonts w:ascii="Times New Roman" w:hAnsi="Times New Roman" w:cs="Times New Roman"/>
          <w:sz w:val="24"/>
          <w:szCs w:val="24"/>
          <w:lang w:val="en-US"/>
        </w:rPr>
        <w:t>massacres and enslavement. In</w:t>
      </w:r>
      <w:r w:rsidR="008562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5B8A" w:rsidRPr="008E074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562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ate </w:t>
      </w:r>
      <w:r w:rsidR="00A35B8A" w:rsidRPr="008E07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562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ntiquity, </w:t>
      </w:r>
      <w:r w:rsidR="00680FC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artifacts as well as people could become targets in </w:t>
      </w:r>
      <w:r w:rsidR="00916B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disputes between emerging Christianity and </w:t>
      </w:r>
      <w:r w:rsidR="00D36FE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resident </w:t>
      </w:r>
      <w:r w:rsidR="00916B06" w:rsidRPr="008E074F">
        <w:rPr>
          <w:rFonts w:ascii="Times New Roman" w:hAnsi="Times New Roman" w:cs="Times New Roman"/>
          <w:sz w:val="24"/>
          <w:szCs w:val="24"/>
          <w:lang w:val="en-US"/>
        </w:rPr>
        <w:t>pagan cults</w:t>
      </w:r>
      <w:r w:rsidR="00CD67E7" w:rsidRPr="008E074F">
        <w:rPr>
          <w:rFonts w:ascii="Times New Roman" w:hAnsi="Times New Roman" w:cs="Times New Roman"/>
          <w:sz w:val="24"/>
          <w:szCs w:val="24"/>
          <w:lang w:val="en-US"/>
        </w:rPr>
        <w:t>, for example</w:t>
      </w:r>
      <w:r w:rsidR="00AF652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6B0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65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However, </w:t>
      </w:r>
      <w:r w:rsidR="006671C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 the core of such strife was </w:t>
      </w:r>
      <w:r w:rsidR="00506765" w:rsidRPr="008E07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671C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redistribution of political and economic power.</w:t>
      </w:r>
    </w:p>
    <w:p w14:paraId="16C42392" w14:textId="26E0FABE" w:rsidR="002212F8" w:rsidRPr="00F5243D" w:rsidRDefault="00C07E98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D1EF8" w:rsidRPr="008E074F">
        <w:rPr>
          <w:rFonts w:ascii="Times New Roman" w:hAnsi="Times New Roman" w:cs="Times New Roman"/>
          <w:sz w:val="24"/>
          <w:szCs w:val="24"/>
          <w:lang w:val="en-US"/>
        </w:rPr>
        <w:t>his holds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EF8" w:rsidRPr="008E074F">
        <w:rPr>
          <w:rFonts w:ascii="Times New Roman" w:hAnsi="Times New Roman" w:cs="Times New Roman"/>
          <w:sz w:val="24"/>
          <w:szCs w:val="24"/>
          <w:lang w:val="en-US"/>
        </w:rPr>
        <w:t>true for Byzanti</w:t>
      </w:r>
      <w:r w:rsidR="00615018" w:rsidRPr="008E074F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ED1EF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iconoclasm. Although justified theo</w:t>
      </w:r>
      <w:r w:rsidR="004E49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logically, </w:t>
      </w:r>
      <w:r w:rsidR="007C1B0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5468B" w:rsidRPr="008E074F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7C1B0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9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pursued </w:t>
      </w:r>
      <w:r w:rsidR="00A3512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political and </w:t>
      </w:r>
      <w:r w:rsidR="004E4980" w:rsidRPr="008E074F">
        <w:rPr>
          <w:rFonts w:ascii="Times New Roman" w:hAnsi="Times New Roman" w:cs="Times New Roman"/>
          <w:sz w:val="24"/>
          <w:szCs w:val="24"/>
          <w:lang w:val="en-US"/>
        </w:rPr>
        <w:t>economic objectives</w:t>
      </w:r>
      <w:r w:rsidR="00E1662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conflict</w:t>
      </w:r>
      <w:r w:rsidR="004E49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5481F" w:rsidRPr="008E074F">
        <w:rPr>
          <w:rFonts w:ascii="Times New Roman" w:hAnsi="Times New Roman" w:cs="Times New Roman"/>
          <w:sz w:val="24"/>
          <w:szCs w:val="24"/>
          <w:lang w:val="en-US"/>
        </w:rPr>
        <w:t>intent on breaking the power of the churches, and particularly the monasteries. The iconoclasm of the Reformation, including prelude</w:t>
      </w:r>
      <w:r w:rsidR="00585422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481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42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throughout </w:t>
      </w:r>
      <w:r w:rsidR="00F5481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708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fifteenth </w:t>
      </w:r>
      <w:r w:rsidR="0089342B" w:rsidRPr="008E074F">
        <w:rPr>
          <w:rFonts w:ascii="Times New Roman" w:hAnsi="Times New Roman" w:cs="Times New Roman"/>
          <w:sz w:val="24"/>
          <w:szCs w:val="24"/>
          <w:lang w:val="en-US"/>
        </w:rPr>
        <w:t>century</w:t>
      </w:r>
      <w:r w:rsidR="00AF6527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342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led to a comprehensive </w:t>
      </w:r>
      <w:r w:rsidR="00D93C8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obliteration, </w:t>
      </w:r>
      <w:r w:rsidR="00AF65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93C8E" w:rsidRPr="008E074F">
        <w:rPr>
          <w:rFonts w:ascii="Times New Roman" w:hAnsi="Times New Roman" w:cs="Times New Roman"/>
          <w:sz w:val="24"/>
          <w:szCs w:val="24"/>
          <w:lang w:val="en-US"/>
        </w:rPr>
        <w:t>in part also a sell-off</w:t>
      </w:r>
      <w:r w:rsidR="00AF6527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93C8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works of </w:t>
      </w:r>
      <w:r w:rsidR="009D47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Catholic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>art</w:t>
      </w:r>
      <w:r w:rsidR="009E175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territories under </w:t>
      </w:r>
      <w:r w:rsidR="009D47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Protestant </w:t>
      </w:r>
      <w:r w:rsidR="009E1754" w:rsidRPr="008E074F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="00A32595" w:rsidRPr="008E074F">
        <w:rPr>
          <w:rFonts w:ascii="Times New Roman" w:hAnsi="Times New Roman" w:cs="Times New Roman"/>
          <w:sz w:val="24"/>
          <w:szCs w:val="24"/>
          <w:lang w:val="en-US"/>
        </w:rPr>
        <w:t>, wher</w:t>
      </w:r>
      <w:r w:rsidR="00A71A9A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325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art production </w:t>
      </w:r>
      <w:r w:rsidR="00981A0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A3259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plummeted, </w:t>
      </w:r>
      <w:r w:rsidR="00F83AFB">
        <w:rPr>
          <w:rFonts w:ascii="Times New Roman" w:hAnsi="Times New Roman" w:cs="Times New Roman"/>
          <w:sz w:val="24"/>
          <w:szCs w:val="24"/>
          <w:lang w:val="en-US"/>
        </w:rPr>
        <w:t xml:space="preserve">and where artists were often forced to </w:t>
      </w:r>
      <w:r w:rsidR="00F442E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work for </w:t>
      </w:r>
      <w:r w:rsidR="00F5243D">
        <w:rPr>
          <w:rFonts w:ascii="Times New Roman" w:hAnsi="Times New Roman" w:cs="Times New Roman"/>
          <w:sz w:val="24"/>
          <w:szCs w:val="24"/>
          <w:lang w:val="en-US"/>
        </w:rPr>
        <w:t>patrons</w:t>
      </w:r>
      <w:r w:rsidR="00411C3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outside </w:t>
      </w:r>
      <w:r w:rsidR="00411C3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B50F4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11C37" w:rsidRPr="008E074F">
        <w:rPr>
          <w:rFonts w:ascii="Times New Roman" w:hAnsi="Times New Roman" w:cs="Times New Roman"/>
          <w:sz w:val="24"/>
          <w:szCs w:val="24"/>
          <w:lang w:val="en-US"/>
        </w:rPr>
        <w:t>hurch</w:t>
      </w:r>
      <w:r w:rsidR="00411C3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56E7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Works or </w:t>
      </w:r>
      <w:r w:rsidR="00A56E77" w:rsidRPr="00A120FF">
        <w:rPr>
          <w:rFonts w:ascii="Times New Roman" w:hAnsi="Times New Roman" w:cs="Times New Roman"/>
          <w:sz w:val="24"/>
          <w:szCs w:val="24"/>
          <w:lang w:val="en-US"/>
        </w:rPr>
        <w:lastRenderedPageBreak/>
        <w:t>art</w:t>
      </w:r>
      <w:r w:rsidR="00411C37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2E3CD8" w:rsidRPr="00F83AFB">
        <w:rPr>
          <w:rFonts w:ascii="Times New Roman" w:hAnsi="Times New Roman" w:cs="Times New Roman"/>
          <w:sz w:val="24"/>
          <w:szCs w:val="24"/>
          <w:lang w:val="en-US"/>
        </w:rPr>
        <w:t xml:space="preserve">were damaged, mutilated, </w:t>
      </w:r>
      <w:r w:rsidR="00173063" w:rsidRPr="00F5243D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E3CD8" w:rsidRPr="00F5243D">
        <w:rPr>
          <w:rFonts w:ascii="Times New Roman" w:hAnsi="Times New Roman" w:cs="Times New Roman"/>
          <w:sz w:val="24"/>
          <w:szCs w:val="24"/>
          <w:lang w:val="en-US"/>
        </w:rPr>
        <w:t>executed</w:t>
      </w:r>
      <w:r w:rsidR="006C4154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063" w:rsidRPr="00F5243D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E3CD8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6C415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ridiculed in </w:t>
      </w:r>
      <w:r w:rsidR="002E3CD8" w:rsidRPr="00F5243D">
        <w:rPr>
          <w:rFonts w:ascii="Times New Roman" w:hAnsi="Times New Roman" w:cs="Times New Roman"/>
          <w:sz w:val="24"/>
          <w:szCs w:val="24"/>
          <w:lang w:val="en-US"/>
        </w:rPr>
        <w:t>mock</w:t>
      </w:r>
      <w:r w:rsidR="006C415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trials</w:t>
      </w:r>
      <w:r w:rsidR="002212F8" w:rsidRPr="00F5243D">
        <w:rPr>
          <w:rFonts w:ascii="Times New Roman" w:hAnsi="Times New Roman" w:cs="Times New Roman"/>
          <w:sz w:val="24"/>
          <w:szCs w:val="24"/>
          <w:lang w:val="en-US"/>
        </w:rPr>
        <w:t>, but not their originators or owners</w:t>
      </w:r>
      <w:r w:rsidR="006566F0" w:rsidRPr="00A120FF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212F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this difference is </w:t>
      </w:r>
      <w:r w:rsidR="002212F8" w:rsidRPr="00F83AFB">
        <w:rPr>
          <w:rFonts w:ascii="Times New Roman" w:hAnsi="Times New Roman" w:cs="Times New Roman"/>
          <w:sz w:val="24"/>
          <w:szCs w:val="24"/>
          <w:lang w:val="en-US"/>
        </w:rPr>
        <w:t>significant.</w:t>
      </w:r>
      <w:r w:rsidR="00A56E7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0D4C65" w14:textId="770E673F" w:rsidR="00A56E77" w:rsidRPr="008E074F" w:rsidRDefault="00B37C54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The French and Russian Revolutions that </w:t>
      </w:r>
      <w:r w:rsidR="007E06F0" w:rsidRPr="0021484E">
        <w:rPr>
          <w:rFonts w:ascii="Times New Roman" w:hAnsi="Times New Roman" w:cs="Times New Roman"/>
          <w:sz w:val="24"/>
          <w:szCs w:val="24"/>
          <w:lang w:val="en-US"/>
        </w:rPr>
        <w:t>flank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76B99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CF0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r w:rsidR="008F3962" w:rsidRPr="00905C8A">
        <w:rPr>
          <w:rFonts w:ascii="Times New Roman" w:hAnsi="Times New Roman" w:cs="Times New Roman"/>
          <w:sz w:val="24"/>
          <w:szCs w:val="24"/>
          <w:lang w:val="en-US"/>
        </w:rPr>
        <w:t>nineteenth</w:t>
      </w:r>
      <w:r w:rsidR="007E06F0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 century both initially targeted </w:t>
      </w:r>
      <w:r w:rsidR="00A947DC" w:rsidRPr="008E074F">
        <w:rPr>
          <w:rFonts w:ascii="Times New Roman" w:hAnsi="Times New Roman" w:cs="Times New Roman"/>
          <w:sz w:val="24"/>
          <w:szCs w:val="24"/>
          <w:lang w:val="en-US"/>
        </w:rPr>
        <w:t>elites and other representatives of the</w:t>
      </w:r>
      <w:r w:rsidR="008F6521" w:rsidRPr="008E074F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A947D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deposed system</w:t>
      </w:r>
      <w:r w:rsidR="00636CDC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947D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as well as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works of art and cultural artifacts that </w:t>
      </w:r>
      <w:r w:rsidR="00716B63" w:rsidRPr="008E074F">
        <w:rPr>
          <w:rFonts w:ascii="Times New Roman" w:hAnsi="Times New Roman" w:cs="Times New Roman"/>
          <w:sz w:val="24"/>
          <w:szCs w:val="24"/>
          <w:lang w:val="en-US"/>
        </w:rPr>
        <w:t>were perceived as a reflection of them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In Russia, the destructive frenzy could be </w:t>
      </w:r>
      <w:r w:rsidR="00976B9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reined in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faster than in France, where such vandalism had devasting consequences. </w:t>
      </w:r>
      <w:r w:rsidR="00BC6FF0" w:rsidRPr="008E074F">
        <w:rPr>
          <w:rFonts w:ascii="Times New Roman" w:hAnsi="Times New Roman" w:cs="Times New Roman"/>
          <w:sz w:val="24"/>
          <w:szCs w:val="24"/>
          <w:lang w:val="en-US"/>
        </w:rPr>
        <w:t>Yet t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hrough nationalization, France </w:t>
      </w:r>
      <w:r w:rsidR="003603C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did 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arrive at a </w:t>
      </w:r>
      <w:r w:rsidR="00A83598" w:rsidRPr="008E074F">
        <w:rPr>
          <w:rFonts w:ascii="Times New Roman" w:hAnsi="Times New Roman" w:cs="Times New Roman"/>
          <w:sz w:val="24"/>
          <w:szCs w:val="24"/>
          <w:lang w:val="en-US"/>
        </w:rPr>
        <w:t>novel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understanding of its cultural heritage, while during the early Stalin years in the Soviet Union, art was treated as </w:t>
      </w:r>
      <w:r w:rsidR="00A83598" w:rsidRPr="008E074F">
        <w:rPr>
          <w:rFonts w:ascii="Times New Roman" w:hAnsi="Times New Roman" w:cs="Times New Roman"/>
          <w:sz w:val="24"/>
          <w:szCs w:val="24"/>
          <w:lang w:val="en-US"/>
        </w:rPr>
        <w:t>a commodity</w:t>
      </w:r>
      <w:r w:rsidR="00976B99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resulting in an unparalleled sell-off. Both revolutions represent profound turning points in the history of their countries, </w:t>
      </w:r>
      <w:r w:rsidR="00F626F2" w:rsidRPr="008E074F">
        <w:rPr>
          <w:rFonts w:ascii="Times New Roman" w:hAnsi="Times New Roman" w:cs="Times New Roman"/>
          <w:sz w:val="24"/>
          <w:szCs w:val="24"/>
          <w:lang w:val="en-US"/>
        </w:rPr>
        <w:t>crea</w:t>
      </w:r>
      <w:r w:rsidR="003401C1" w:rsidRPr="008E074F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countless victims and </w:t>
      </w:r>
      <w:r w:rsidR="000D440D" w:rsidRPr="008E074F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3401C1" w:rsidRPr="008E07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0D440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massive destruction </w:t>
      </w:r>
      <w:r w:rsidR="004B173C" w:rsidRPr="008E07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56E7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loss of cultural artifacts. </w:t>
      </w:r>
    </w:p>
    <w:p w14:paraId="5605818F" w14:textId="7837AD53" w:rsidR="00A56E77" w:rsidRPr="008E074F" w:rsidRDefault="00A56E77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843F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European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colonial conquest</w:t>
      </w:r>
      <w:r w:rsidR="00D12B77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propelled new ruthlessness into the destruction </w:t>
      </w:r>
      <w:r w:rsidR="00D62C6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D62C68" w:rsidRPr="008E074F">
        <w:rPr>
          <w:rFonts w:ascii="Times New Roman" w:hAnsi="Times New Roman" w:cs="Times New Roman"/>
          <w:sz w:val="24"/>
          <w:szCs w:val="24"/>
          <w:lang w:val="en-US"/>
        </w:rPr>
        <w:t>heritage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. The annihilation of the Aztec and In</w:t>
      </w:r>
      <w:r w:rsidR="001843FB" w:rsidRPr="008E07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B0B45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mpires by Spanish conquistadores was also a cultural genocide </w:t>
      </w:r>
      <w:r w:rsidR="00564DC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paralleling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the violent reduction of the indigenous population</w:t>
      </w:r>
      <w:r w:rsidR="00965CA7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02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either </w:t>
      </w:r>
      <w:r w:rsidR="00965C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perpetrated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directly or</w:t>
      </w:r>
      <w:r w:rsidR="00965C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occurring indirectly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due to the devastating effect of imported diseases. This </w:t>
      </w:r>
      <w:r w:rsidR="00D91D3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indeed was a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cultural genocide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95613" w:rsidRPr="00A120F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83AFB">
        <w:rPr>
          <w:rFonts w:ascii="Times New Roman" w:hAnsi="Times New Roman" w:cs="Times New Roman"/>
          <w:sz w:val="24"/>
          <w:szCs w:val="24"/>
          <w:lang w:val="en-US"/>
        </w:rPr>
        <w:t xml:space="preserve">vents in China and Africa </w:t>
      </w:r>
      <w:r w:rsidR="00995613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184AD7" w:rsidRPr="00F5243D">
        <w:rPr>
          <w:rFonts w:ascii="Times New Roman" w:hAnsi="Times New Roman" w:cs="Times New Roman"/>
          <w:sz w:val="24"/>
          <w:szCs w:val="24"/>
          <w:lang w:val="en-US"/>
        </w:rPr>
        <w:t>demonstrat</w:t>
      </w:r>
      <w:r w:rsidR="00D12056" w:rsidRPr="00F524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84AD7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how </w:t>
      </w:r>
      <w:r w:rsidR="00416F61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the destruction of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cultural</w:t>
      </w:r>
      <w:r w:rsidR="00416F61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02C" w:rsidRPr="00F5243D">
        <w:rPr>
          <w:rFonts w:ascii="Times New Roman" w:hAnsi="Times New Roman" w:cs="Times New Roman"/>
          <w:sz w:val="24"/>
          <w:szCs w:val="24"/>
          <w:lang w:val="en-US"/>
        </w:rPr>
        <w:t>heritage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BF360F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often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accompanied by massacres </w:t>
      </w:r>
      <w:r w:rsidR="003E63AF" w:rsidRPr="00F5243D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the population and that</w:t>
      </w:r>
      <w:r w:rsidR="003E63AF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3B03" w:rsidRPr="0021484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3E63AF" w:rsidRPr="0021484E">
        <w:rPr>
          <w:rFonts w:ascii="Times New Roman" w:hAnsi="Times New Roman" w:cs="Times New Roman"/>
          <w:sz w:val="24"/>
          <w:szCs w:val="24"/>
          <w:lang w:val="en-US"/>
        </w:rPr>
        <w:t>though</w:t>
      </w:r>
      <w:r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33B03" w:rsidRPr="00905C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0489F" w:rsidRPr="00905C8A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33B03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99 </w:t>
      </w:r>
      <w:r w:rsidRPr="00905C8A">
        <w:rPr>
          <w:rFonts w:ascii="Times New Roman" w:hAnsi="Times New Roman" w:cs="Times New Roman"/>
          <w:sz w:val="24"/>
          <w:szCs w:val="24"/>
          <w:lang w:val="en-US"/>
        </w:rPr>
        <w:t>Hague Convention was in force in Europe</w:t>
      </w:r>
      <w:r w:rsidR="003E63AF" w:rsidRPr="00905C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46718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71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was willfully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not applied </w:t>
      </w:r>
      <w:r w:rsidR="003C4241" w:rsidRPr="008E074F">
        <w:rPr>
          <w:rFonts w:ascii="Times New Roman" w:hAnsi="Times New Roman" w:cs="Times New Roman"/>
          <w:sz w:val="24"/>
          <w:szCs w:val="24"/>
          <w:lang w:val="en-US"/>
        </w:rPr>
        <w:t>elsewhere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6EBE8BA" w14:textId="551D5C7B" w:rsidR="00A56E77" w:rsidRPr="008E074F" w:rsidRDefault="00A56E77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The crime</w:t>
      </w:r>
      <w:r w:rsidR="00A1723F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of National Socialism, whether against </w:t>
      </w:r>
      <w:r w:rsidR="00FF07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Jewish population 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Europe or in the occupied </w:t>
      </w:r>
      <w:r w:rsidR="00FF07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territories 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Poland</w:t>
      </w:r>
      <w:r w:rsidR="00FF07E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Soviet Union</w:t>
      </w:r>
      <w:r w:rsidR="00A1723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reached a new dimension in the extermination of cultural artifacts and their originators and carriers, wherein the holocaust remains unparalleled</w:t>
      </w:r>
      <w:r w:rsidR="00E73249" w:rsidRPr="008E074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249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ystematically </w:t>
      </w:r>
      <w:r w:rsidR="00240686" w:rsidRPr="008E074F">
        <w:rPr>
          <w:rFonts w:ascii="Times New Roman" w:hAnsi="Times New Roman" w:cs="Times New Roman"/>
          <w:sz w:val="24"/>
          <w:szCs w:val="24"/>
          <w:lang w:val="en-US"/>
        </w:rPr>
        <w:t>orchestrated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24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physical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genocide was </w:t>
      </w:r>
      <w:r w:rsidR="00E7324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accompanied by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genocide. In the 1970s, we find a somewhat similar reign of terror by the Khmer Rouge in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Cambodia that not only resulted in the demolition of countless cultural artifacts but also the deaths of </w:t>
      </w:r>
      <w:r w:rsidR="00A2796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over one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million people. The </w:t>
      </w:r>
      <w:r w:rsidR="00D51FB2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8450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azis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and the Khmer Rouge share</w:t>
      </w:r>
      <w:r w:rsidR="0041121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among other traits</w:t>
      </w:r>
      <w:r w:rsidR="0041121F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6505" w:rsidRPr="008E074F">
        <w:rPr>
          <w:rFonts w:ascii="Times New Roman" w:hAnsi="Times New Roman" w:cs="Times New Roman"/>
          <w:sz w:val="24"/>
          <w:szCs w:val="24"/>
          <w:lang w:val="en-US"/>
        </w:rPr>
        <w:t>the desire to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engage in genocide and</w:t>
      </w:r>
      <w:r w:rsidR="0001650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destruction of cultural artifacts, but they also</w:t>
      </w:r>
      <w:r w:rsidR="000B2EC1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sold works of art o</w:t>
      </w:r>
      <w:r w:rsidR="009C0A78" w:rsidRPr="008E07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 grand scale abroad to obtain foreign currency. </w:t>
      </w:r>
    </w:p>
    <w:p w14:paraId="7E1BEBC7" w14:textId="5E868F60" w:rsidR="00A56E77" w:rsidRPr="008E074F" w:rsidRDefault="00A56E77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Since the 1990s, the </w:t>
      </w:r>
      <w:r w:rsidR="00EE5950" w:rsidRPr="008E074F">
        <w:rPr>
          <w:rFonts w:ascii="Times New Roman" w:hAnsi="Times New Roman" w:cs="Times New Roman"/>
          <w:sz w:val="24"/>
          <w:szCs w:val="24"/>
          <w:lang w:val="en-US"/>
        </w:rPr>
        <w:t>intentional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destruction of cultural </w:t>
      </w:r>
      <w:r w:rsidR="00A22AFB" w:rsidRPr="008E074F">
        <w:rPr>
          <w:rFonts w:ascii="Times New Roman" w:hAnsi="Times New Roman" w:cs="Times New Roman"/>
          <w:sz w:val="24"/>
          <w:szCs w:val="24"/>
          <w:lang w:val="en-US"/>
        </w:rPr>
        <w:t>heritage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A22AF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pillag</w:t>
      </w:r>
      <w:r w:rsidR="00A22AFB" w:rsidRPr="008E074F">
        <w:rPr>
          <w:rFonts w:ascii="Times New Roman" w:hAnsi="Times New Roman" w:cs="Times New Roman"/>
          <w:sz w:val="24"/>
          <w:szCs w:val="24"/>
          <w:lang w:val="en-US"/>
        </w:rPr>
        <w:t>e and plunder of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cultural locales have increasingly become ancillary effects of </w:t>
      </w:r>
      <w:r w:rsidR="00D5043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new types of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conflict</w:t>
      </w:r>
      <w:r w:rsidR="00357A7D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3"/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A7D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whether </w:t>
      </w:r>
      <w:r w:rsidR="00D5043F" w:rsidRPr="00F83AFB">
        <w:rPr>
          <w:rFonts w:ascii="Times New Roman" w:hAnsi="Times New Roman" w:cs="Times New Roman"/>
          <w:sz w:val="24"/>
          <w:szCs w:val="24"/>
          <w:lang w:val="en-US"/>
        </w:rPr>
        <w:t>civil wars</w:t>
      </w:r>
      <w:r w:rsidR="00357A7D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43F" w:rsidRPr="00F5243D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A7D" w:rsidRPr="00F5243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n the Balkans</w:t>
      </w:r>
      <w:r w:rsidR="00357A7D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D5043F" w:rsidRPr="00F5243D">
        <w:rPr>
          <w:rFonts w:ascii="Times New Roman" w:hAnsi="Times New Roman" w:cs="Times New Roman"/>
          <w:sz w:val="24"/>
          <w:szCs w:val="24"/>
          <w:lang w:val="en-US"/>
        </w:rPr>
        <w:t>involving mainly terrorist groups</w:t>
      </w:r>
      <w:r w:rsidR="00357A7D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5043F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in the Middle East. The</w:t>
      </w:r>
      <w:r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y are characterized by their concern for nationality, identity, and group membership, defined ethnically, socially, religiously, politically, territorially, and even linguistically. </w:t>
      </w:r>
      <w:r w:rsidR="00E7332C" w:rsidRPr="008E074F">
        <w:rPr>
          <w:rFonts w:ascii="Times New Roman" w:hAnsi="Times New Roman" w:cs="Times New Roman"/>
          <w:sz w:val="24"/>
          <w:szCs w:val="24"/>
          <w:lang w:val="en-US"/>
        </w:rPr>
        <w:t>In this context, as in others, c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ultural artifacts are an enormously important symbolic resource that strengthen</w:t>
      </w:r>
      <w:r w:rsidR="001C5A5A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feeling of belonging and cohesion of 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provides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a united symbolic repertoire that simultaneously distinguishes a given group from other</w:t>
      </w:r>
      <w:r w:rsidR="00BF6CA5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D50" w:rsidRPr="008E074F">
        <w:rPr>
          <w:rFonts w:ascii="Times New Roman" w:hAnsi="Times New Roman" w:cs="Times New Roman"/>
          <w:sz w:val="24"/>
          <w:szCs w:val="24"/>
          <w:lang w:val="en-US"/>
        </w:rPr>
        <w:t>Cultural</w:t>
      </w:r>
      <w:r w:rsidR="00E017B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artifacts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can, with the aid of memory, ritual</w:t>
      </w:r>
      <w:r w:rsidR="00E2722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mythos, establish or revive continuity with past generations.</w:t>
      </w:r>
    </w:p>
    <w:p w14:paraId="02D095E5" w14:textId="32327F9A" w:rsidR="00541011" w:rsidRPr="008E074F" w:rsidRDefault="00A56E77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goal of such </w:t>
      </w:r>
      <w:r w:rsidR="006A7F74" w:rsidRPr="008E074F">
        <w:rPr>
          <w:rFonts w:ascii="Times New Roman" w:hAnsi="Times New Roman" w:cs="Times New Roman"/>
          <w:sz w:val="24"/>
          <w:szCs w:val="24"/>
          <w:lang w:val="en-US"/>
        </w:rPr>
        <w:t>conflicts</w:t>
      </w:r>
      <w:r w:rsidR="00E7332C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fought </w:t>
      </w:r>
      <w:r w:rsidR="00E7332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largely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between nonstate </w:t>
      </w:r>
      <w:r w:rsidR="00E7332C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armed groups,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is often the destruction of </w:t>
      </w:r>
      <w:r w:rsidR="0021187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shared history and collective memory that can be </w:t>
      </w:r>
      <w:r w:rsidR="006268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accomplished through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ethnic cleansing and genocide. </w:t>
      </w:r>
      <w:r w:rsidR="0079166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6268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events </w:t>
      </w:r>
      <w:r w:rsidR="002709FE" w:rsidRPr="008E07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9F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particularly </w:t>
      </w:r>
      <w:r w:rsidR="00041A1D" w:rsidRPr="008E074F">
        <w:rPr>
          <w:rFonts w:ascii="Times New Roman" w:hAnsi="Times New Roman" w:cs="Times New Roman"/>
          <w:sz w:val="24"/>
          <w:szCs w:val="24"/>
          <w:lang w:val="en-US"/>
        </w:rPr>
        <w:t>likely to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8EB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occur 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>in weak, failed</w:t>
      </w:r>
      <w:r w:rsidR="00526134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or disintegrating states that are no longer actors in their own right but </w:t>
      </w:r>
      <w:r w:rsidR="00041A1D" w:rsidRPr="008E074F">
        <w:rPr>
          <w:rFonts w:ascii="Times New Roman" w:hAnsi="Times New Roman" w:cs="Times New Roman"/>
          <w:sz w:val="24"/>
          <w:szCs w:val="24"/>
          <w:lang w:val="en-US"/>
        </w:rPr>
        <w:t>have been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subverted and ultimately </w:t>
      </w:r>
      <w:r w:rsidR="0008175C" w:rsidRPr="008E074F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B070B5" w:rsidRPr="008E074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8175C" w:rsidRPr="008E074F">
        <w:rPr>
          <w:rFonts w:ascii="Times New Roman" w:hAnsi="Times New Roman" w:cs="Times New Roman"/>
          <w:sz w:val="24"/>
          <w:szCs w:val="24"/>
          <w:lang w:val="en-US"/>
        </w:rPr>
        <w:t>opted</w:t>
      </w:r>
      <w:r w:rsidR="00BF6D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by criminal or terrorist group</w:t>
      </w:r>
      <w:r w:rsidR="00041A1D" w:rsidRPr="008E07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634C" w:rsidRPr="00A120FF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erence w:id="54"/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8A6" w:rsidRPr="00A120FF">
        <w:rPr>
          <w:rFonts w:ascii="Times New Roman" w:hAnsi="Times New Roman" w:cs="Times New Roman"/>
          <w:sz w:val="24"/>
          <w:szCs w:val="24"/>
          <w:lang w:val="en-US"/>
        </w:rPr>
        <w:t>These c</w:t>
      </w:r>
      <w:r w:rsidRPr="00F83AFB">
        <w:rPr>
          <w:rFonts w:ascii="Times New Roman" w:hAnsi="Times New Roman" w:cs="Times New Roman"/>
          <w:sz w:val="24"/>
          <w:szCs w:val="24"/>
          <w:lang w:val="en-US"/>
        </w:rPr>
        <w:t>onflicts</w:t>
      </w:r>
      <w:r w:rsidR="00B070B5" w:rsidRPr="00F5243D"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have substantially increased </w:t>
      </w:r>
      <w:r w:rsidR="00B070B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in number </w:t>
      </w:r>
      <w:r w:rsidR="006E08A6" w:rsidRPr="00F5243D">
        <w:rPr>
          <w:rFonts w:ascii="Times New Roman" w:hAnsi="Times New Roman" w:cs="Times New Roman"/>
          <w:sz w:val="24"/>
          <w:szCs w:val="24"/>
          <w:lang w:val="en-US"/>
        </w:rPr>
        <w:t>throughout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70B5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recent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decades</w:t>
      </w:r>
      <w:r w:rsidR="00B070B5" w:rsidRPr="00F5243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have become considerably more perilous for cultural </w:t>
      </w:r>
      <w:r w:rsidR="00A57997" w:rsidRPr="00F5243D">
        <w:rPr>
          <w:rFonts w:ascii="Times New Roman" w:hAnsi="Times New Roman" w:cs="Times New Roman"/>
          <w:sz w:val="24"/>
          <w:szCs w:val="24"/>
          <w:lang w:val="en-US"/>
        </w:rPr>
        <w:t>heritage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than the classic</w:t>
      </w:r>
      <w:r w:rsidR="004D0C42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interstate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7F74" w:rsidRPr="00F5243D">
        <w:rPr>
          <w:rFonts w:ascii="Times New Roman" w:hAnsi="Times New Roman" w:cs="Times New Roman"/>
          <w:sz w:val="24"/>
          <w:szCs w:val="24"/>
          <w:lang w:val="en-US"/>
        </w:rPr>
        <w:t>wars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of the past. </w:t>
      </w:r>
      <w:r w:rsidR="00194E1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When an armed group in these recent conflicts </w:t>
      </w:r>
      <w:r w:rsidR="00905C8A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194E1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attempted to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exterminate</w:t>
      </w:r>
      <w:r w:rsidR="00194E1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 particular community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E19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this has usually been accompanied by </w:t>
      </w:r>
      <w:r w:rsidR="00194E19" w:rsidRPr="008E074F">
        <w:rPr>
          <w:rFonts w:ascii="Times New Roman" w:hAnsi="Times New Roman" w:cs="Times New Roman"/>
          <w:sz w:val="24"/>
          <w:szCs w:val="24"/>
          <w:lang w:val="en-US"/>
        </w:rPr>
        <w:t>cultural heritage destruction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. Due to the communication options available today, such an act </w:t>
      </w:r>
      <w:r w:rsidR="006B29F8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also tends to </w:t>
      </w:r>
      <w:r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play out in front of a </w:t>
      </w:r>
      <w:r w:rsidR="00E16B02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>audience</w:t>
      </w:r>
      <w:r w:rsidR="006B29F8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1A70" w:rsidRPr="00F5243D"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="006B29F8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self-consciously</w:t>
      </w:r>
      <w:r w:rsidR="005A7574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from the perspective of </w:t>
      </w:r>
      <w:r w:rsidR="007538E6" w:rsidRPr="0021484E">
        <w:rPr>
          <w:rFonts w:ascii="Times New Roman" w:hAnsi="Times New Roman" w:cs="Times New Roman"/>
          <w:sz w:val="24"/>
          <w:szCs w:val="24"/>
          <w:lang w:val="en-US"/>
        </w:rPr>
        <w:t>the armed groups</w:t>
      </w:r>
      <w:r w:rsidR="005A7574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uploading media</w:t>
      </w:r>
      <w:r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. Perhaps this is the most fundamental </w:t>
      </w:r>
      <w:r w:rsidR="00CD1C1B" w:rsidRPr="00905C8A">
        <w:rPr>
          <w:rFonts w:ascii="Times New Roman" w:hAnsi="Times New Roman" w:cs="Times New Roman"/>
          <w:sz w:val="24"/>
          <w:szCs w:val="24"/>
          <w:lang w:val="en-US"/>
        </w:rPr>
        <w:t>distinction</w:t>
      </w:r>
      <w:r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 relative to earlier times. </w:t>
      </w:r>
    </w:p>
    <w:p w14:paraId="0BCA642E" w14:textId="38E55F85" w:rsidR="00254745" w:rsidRPr="008E074F" w:rsidRDefault="001616E5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Looking back </w:t>
      </w:r>
      <w:r w:rsidR="00E56A4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D5043F" w:rsidRPr="008E074F">
        <w:rPr>
          <w:rFonts w:ascii="Times New Roman" w:hAnsi="Times New Roman" w:cs="Times New Roman"/>
          <w:sz w:val="24"/>
          <w:szCs w:val="24"/>
          <w:lang w:val="en-US"/>
        </w:rPr>
        <w:t>this long history of intentional destruction of cultural heritage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we </w:t>
      </w:r>
      <w:r w:rsidR="00A71A9A" w:rsidRPr="008E074F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continuities </w:t>
      </w:r>
      <w:r w:rsidR="00905B4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E12DCF" w:rsidRPr="008E074F">
        <w:rPr>
          <w:rFonts w:ascii="Times New Roman" w:hAnsi="Times New Roman" w:cs="Times New Roman"/>
          <w:sz w:val="24"/>
          <w:szCs w:val="24"/>
          <w:lang w:val="en-US"/>
        </w:rPr>
        <w:t>differences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First, the examples clearly </w:t>
      </w:r>
      <w:r w:rsidR="00BC2AB0" w:rsidRPr="008E074F">
        <w:rPr>
          <w:rFonts w:ascii="Times New Roman" w:hAnsi="Times New Roman" w:cs="Times New Roman"/>
          <w:sz w:val="24"/>
          <w:szCs w:val="24"/>
          <w:lang w:val="en-US"/>
        </w:rPr>
        <w:t>demonstrate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that despite differing motivations, which may </w:t>
      </w:r>
      <w:r w:rsidR="00C9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9722E" w:rsidRPr="008E074F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2DCF" w:rsidRPr="008E074F">
        <w:rPr>
          <w:rFonts w:ascii="Times New Roman" w:hAnsi="Times New Roman" w:cs="Times New Roman"/>
          <w:sz w:val="24"/>
          <w:szCs w:val="24"/>
          <w:lang w:val="en-US"/>
        </w:rPr>
        <w:t>political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>, ideological</w:t>
      </w:r>
      <w:r w:rsidR="00C9722E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or religious, from antiquity to </w:t>
      </w:r>
      <w:r w:rsidR="00A71A9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A71A9A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economic </w:t>
      </w:r>
      <w:r w:rsidR="00C9722E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factors are also 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always </w:t>
      </w:r>
      <w:r w:rsidR="00C9722E" w:rsidRPr="008E074F"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from the redistribution of temple and church treasures </w:t>
      </w:r>
      <w:r w:rsidR="00B5491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 past 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to the almost industrial scale of illegal archaeology and illicit trafficking of antiquities </w:t>
      </w:r>
      <w:r w:rsidR="00B54912" w:rsidRPr="008E074F"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="00B61EC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>Second, there is a combination of physical and cultural genocide</w:t>
      </w:r>
      <w:r w:rsidR="00905B48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, especially in modern times 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which started in 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early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colonial </w:t>
      </w:r>
      <w:r w:rsidR="00905B48" w:rsidRPr="008E074F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4B1327" w:rsidRPr="008E074F">
        <w:rPr>
          <w:rFonts w:ascii="Times New Roman" w:hAnsi="Times New Roman" w:cs="Times New Roman"/>
          <w:iCs/>
          <w:sz w:val="24"/>
          <w:szCs w:val="24"/>
          <w:lang w:val="en-US"/>
        </w:rPr>
        <w:t>Conquista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the New World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>reach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 historically unique dimension in the Nazi period, but became a regular companion of the ethnic conflicts and terrorist activities </w:t>
      </w:r>
      <w:r w:rsidR="006132E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later 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twentieth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early 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twenty-first 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>centur</w:t>
      </w:r>
      <w:r w:rsidR="00403B72" w:rsidRPr="008E074F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4B1327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51295" w14:textId="74F2CF63" w:rsidR="007847EE" w:rsidRPr="008E074F" w:rsidRDefault="00905B48" w:rsidP="003442D7">
      <w:pPr>
        <w:spacing w:after="0" w:line="48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And third, 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there is a growing consciousness </w:t>
      </w:r>
      <w:r w:rsidR="00CF50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the need 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CF506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cultural 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protection, beginning </w:t>
      </w:r>
      <w:r w:rsidR="00F866C9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F5243D">
        <w:rPr>
          <w:rFonts w:ascii="Times New Roman" w:hAnsi="Times New Roman" w:cs="Times New Roman"/>
          <w:sz w:val="24"/>
          <w:szCs w:val="24"/>
          <w:lang w:val="en-US"/>
        </w:rPr>
        <w:t>the R</w:t>
      </w:r>
      <w:r w:rsidR="00F866C9" w:rsidRPr="008E074F">
        <w:rPr>
          <w:rFonts w:ascii="Times New Roman" w:hAnsi="Times New Roman" w:cs="Times New Roman"/>
          <w:sz w:val="24"/>
          <w:szCs w:val="24"/>
          <w:lang w:val="en-US"/>
        </w:rPr>
        <w:t>eformation, when protestant state</w:t>
      </w:r>
      <w:r w:rsidR="00F5243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66C9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243D">
        <w:rPr>
          <w:rFonts w:ascii="Times New Roman" w:hAnsi="Times New Roman" w:cs="Times New Roman"/>
          <w:sz w:val="24"/>
          <w:szCs w:val="24"/>
          <w:lang w:val="en-US"/>
        </w:rPr>
        <w:t xml:space="preserve">attempted </w:t>
      </w:r>
      <w:r w:rsidR="00F866C9" w:rsidRPr="0021484E">
        <w:rPr>
          <w:rFonts w:ascii="Times New Roman" w:hAnsi="Times New Roman" w:cs="Times New Roman"/>
          <w:sz w:val="24"/>
          <w:szCs w:val="24"/>
          <w:lang w:val="en-US"/>
        </w:rPr>
        <w:t>to avoid</w:t>
      </w:r>
      <w:r w:rsidR="004546F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uncontrolled loss of precious </w:t>
      </w:r>
      <w:r w:rsidR="00F5243D">
        <w:rPr>
          <w:rFonts w:ascii="Times New Roman" w:hAnsi="Times New Roman" w:cs="Times New Roman"/>
          <w:sz w:val="24"/>
          <w:szCs w:val="24"/>
          <w:lang w:val="en-US"/>
        </w:rPr>
        <w:t xml:space="preserve">objects that often </w:t>
      </w:r>
      <w:r w:rsidR="009B6C52">
        <w:rPr>
          <w:rFonts w:ascii="Times New Roman" w:hAnsi="Times New Roman" w:cs="Times New Roman"/>
          <w:sz w:val="24"/>
          <w:szCs w:val="24"/>
          <w:lang w:val="en-US"/>
        </w:rPr>
        <w:t xml:space="preserve">accompanies </w:t>
      </w:r>
      <w:r w:rsidR="00F5243D" w:rsidRPr="00074558">
        <w:rPr>
          <w:rFonts w:ascii="Times New Roman" w:hAnsi="Times New Roman" w:cs="Times New Roman"/>
          <w:sz w:val="24"/>
          <w:szCs w:val="24"/>
          <w:lang w:val="en-US"/>
        </w:rPr>
        <w:t>anarchic conditions</w:t>
      </w:r>
      <w:r w:rsidR="004546FA" w:rsidRPr="00A120FF">
        <w:rPr>
          <w:rFonts w:ascii="Times New Roman" w:hAnsi="Times New Roman" w:cs="Times New Roman"/>
          <w:sz w:val="24"/>
          <w:szCs w:val="24"/>
          <w:lang w:val="en-US"/>
        </w:rPr>
        <w:t xml:space="preserve">, and taking an important shift in the course of the French </w:t>
      </w:r>
      <w:r w:rsidR="00CF5062" w:rsidRPr="00A120F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evolution </w:t>
      </w:r>
      <w:r w:rsidR="00B1693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with the 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B1693A" w:rsidRPr="00F5243D">
        <w:rPr>
          <w:rFonts w:ascii="Times New Roman" w:hAnsi="Times New Roman" w:cs="Times New Roman"/>
          <w:sz w:val="24"/>
          <w:szCs w:val="24"/>
          <w:lang w:val="en-US"/>
        </w:rPr>
        <w:t>ment of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a new understanding of </w:t>
      </w:r>
      <w:r w:rsidR="00B1693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cultural heritage 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E2E80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>creati</w:t>
      </w:r>
      <w:r w:rsidR="005E2E80" w:rsidRPr="00F5243D">
        <w:rPr>
          <w:rFonts w:ascii="Times New Roman" w:hAnsi="Times New Roman" w:cs="Times New Roman"/>
          <w:sz w:val="24"/>
          <w:szCs w:val="24"/>
          <w:lang w:val="en-US"/>
        </w:rPr>
        <w:t>on of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museums as new institutions for </w:t>
      </w:r>
      <w:r w:rsidR="005E2E80" w:rsidRPr="00F5243D">
        <w:rPr>
          <w:rFonts w:ascii="Times New Roman" w:hAnsi="Times New Roman" w:cs="Times New Roman"/>
          <w:sz w:val="24"/>
          <w:szCs w:val="24"/>
          <w:lang w:val="en-US"/>
        </w:rPr>
        <w:t>its preservation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E2E80"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Today </w:t>
      </w:r>
      <w:r w:rsidR="004546FA" w:rsidRPr="00F5243D">
        <w:rPr>
          <w:rFonts w:ascii="Times New Roman" w:hAnsi="Times New Roman" w:cs="Times New Roman"/>
          <w:sz w:val="24"/>
          <w:szCs w:val="24"/>
          <w:lang w:val="en-US"/>
        </w:rPr>
        <w:t>we follow the impulse to protect and to pres</w:t>
      </w:r>
      <w:r w:rsidR="004546FA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erve by passing </w:t>
      </w:r>
      <w:r w:rsidR="005E2E80" w:rsidRPr="0021484E">
        <w:rPr>
          <w:rFonts w:ascii="Times New Roman" w:hAnsi="Times New Roman" w:cs="Times New Roman"/>
          <w:sz w:val="24"/>
          <w:szCs w:val="24"/>
          <w:lang w:val="en-US"/>
        </w:rPr>
        <w:t xml:space="preserve">laws at the </w:t>
      </w:r>
      <w:r w:rsidR="004546FA" w:rsidRPr="00905C8A">
        <w:rPr>
          <w:rFonts w:ascii="Times New Roman" w:hAnsi="Times New Roman" w:cs="Times New Roman"/>
          <w:sz w:val="24"/>
          <w:szCs w:val="24"/>
          <w:lang w:val="en-US"/>
        </w:rPr>
        <w:t>national and international level</w:t>
      </w:r>
      <w:r w:rsidR="005E2E80" w:rsidRPr="00905C8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46FA" w:rsidRPr="00905C8A">
        <w:rPr>
          <w:rFonts w:ascii="Times New Roman" w:hAnsi="Times New Roman" w:cs="Times New Roman"/>
          <w:sz w:val="24"/>
          <w:szCs w:val="24"/>
          <w:lang w:val="en-US"/>
        </w:rPr>
        <w:t xml:space="preserve">, by declaring intentional destruction of cultural heritage as </w:t>
      </w:r>
      <w:r w:rsidR="005E2E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 war crime or 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>crime against humanity</w:t>
      </w:r>
      <w:r w:rsidR="005E2E80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46FA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619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="005E2E80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7630B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debating the use of </w:t>
      </w:r>
      <w:r w:rsidR="000619CF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military action to protect. </w:t>
      </w:r>
      <w:r w:rsidR="002966ED" w:rsidRPr="008E074F">
        <w:rPr>
          <w:rFonts w:ascii="Times New Roman" w:hAnsi="Times New Roman" w:cs="Times New Roman"/>
          <w:sz w:val="24"/>
          <w:szCs w:val="24"/>
          <w:lang w:val="en-US"/>
        </w:rPr>
        <w:t>However, i</w:t>
      </w:r>
      <w:r w:rsidR="00EE4B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 we are not able to develop sharper and more effective </w:t>
      </w:r>
      <w:r w:rsidR="00A71A9A" w:rsidRPr="008E074F">
        <w:rPr>
          <w:rFonts w:ascii="Times New Roman" w:hAnsi="Times New Roman" w:cs="Times New Roman"/>
          <w:sz w:val="24"/>
          <w:szCs w:val="24"/>
          <w:lang w:val="en-US"/>
        </w:rPr>
        <w:t>means</w:t>
      </w:r>
      <w:r w:rsidR="00EE4B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66E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E4B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protection, </w:t>
      </w:r>
      <w:r w:rsidR="002966ED" w:rsidRPr="008E074F">
        <w:rPr>
          <w:rFonts w:ascii="Times New Roman" w:hAnsi="Times New Roman" w:cs="Times New Roman"/>
          <w:sz w:val="24"/>
          <w:szCs w:val="24"/>
          <w:lang w:val="en-US"/>
        </w:rPr>
        <w:t>such destruction will merely continue</w:t>
      </w:r>
      <w:r w:rsidR="00EE4B36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18B1988" w14:textId="77777777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F9CAADC" w14:textId="77777777" w:rsidR="00E12DCF" w:rsidRPr="008E074F" w:rsidRDefault="00E12DCF" w:rsidP="00FB6223">
      <w:pPr>
        <w:pStyle w:val="Heading2"/>
        <w:rPr>
          <w:lang w:val="en-US"/>
        </w:rPr>
      </w:pPr>
      <w:r w:rsidRPr="008E074F">
        <w:rPr>
          <w:lang w:val="en-US"/>
        </w:rPr>
        <w:t>Suggested Readings</w:t>
      </w:r>
    </w:p>
    <w:p w14:paraId="485396E8" w14:textId="6F911746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Stacy Boldrick, Leslie Brubaker</w:t>
      </w:r>
      <w:r w:rsidR="002966ED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and Richard Clay</w:t>
      </w:r>
      <w:r w:rsidR="002966ED" w:rsidRPr="008E074F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ds.,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Striking Images, Iconoclasms Past and Present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02D13" w:rsidRPr="008E074F">
        <w:rPr>
          <w:rFonts w:ascii="Times New Roman" w:hAnsi="Times New Roman" w:cs="Times New Roman"/>
          <w:sz w:val="24"/>
          <w:szCs w:val="24"/>
          <w:lang w:val="en-US"/>
        </w:rPr>
        <w:t>Farnham, UK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: Ashgate, 2013). </w:t>
      </w:r>
    </w:p>
    <w:p w14:paraId="1026E371" w14:textId="77777777" w:rsidR="00802D13" w:rsidRPr="008E074F" w:rsidRDefault="00802D1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9D12C14" w14:textId="2875877C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Noah Charney</w:t>
      </w:r>
      <w:r w:rsidR="00802D1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2D13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d.,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Art Crime</w:t>
      </w:r>
      <w:r w:rsidR="00802D13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Terrorists, Tomb Raiders, Forgers and Thieves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(London: Palgrave Macmillan</w:t>
      </w:r>
      <w:r w:rsidR="00802D1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2016). </w:t>
      </w:r>
    </w:p>
    <w:p w14:paraId="5E49CAF8" w14:textId="77777777" w:rsidR="00D74F33" w:rsidRPr="008E074F" w:rsidRDefault="00D74F3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894E762" w14:textId="34AA53AD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Dario Gamboni,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The Destruction of Art</w:t>
      </w:r>
      <w:r w:rsidR="00D74F33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Iconoclasm and Vandalism since the French Revolution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(London: 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eaction 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ooks, 1997).</w:t>
      </w:r>
    </w:p>
    <w:p w14:paraId="0C950513" w14:textId="77777777" w:rsidR="00D74F33" w:rsidRPr="008E074F" w:rsidRDefault="00D74F3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37D9EEE" w14:textId="1D86F9E2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Joris D. Kila and Marc Balcells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ds.,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Cultural Property Crime</w:t>
      </w:r>
      <w:r w:rsidR="00D74F33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 Overview and Analysis of Contemporary Perspectives and Trends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(Leiden, 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: Brill, 2015). </w:t>
      </w:r>
    </w:p>
    <w:p w14:paraId="5FD71283" w14:textId="77777777" w:rsidR="00D74F33" w:rsidRPr="008E074F" w:rsidRDefault="00D74F3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546BB8C" w14:textId="31925CC6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Kristine Kolrud and Marina Prusac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ds.,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Iconoclasm from Antiquity to Modernity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74F33" w:rsidRPr="008E074F">
        <w:rPr>
          <w:rFonts w:ascii="Times New Roman" w:hAnsi="Times New Roman" w:cs="Times New Roman"/>
          <w:sz w:val="24"/>
          <w:szCs w:val="24"/>
          <w:lang w:val="en-US"/>
        </w:rPr>
        <w:t>Farnham, UK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: Ashgate, 2014). </w:t>
      </w:r>
    </w:p>
    <w:p w14:paraId="5D6202D6" w14:textId="77777777" w:rsidR="00D74F33" w:rsidRPr="008E074F" w:rsidRDefault="00D74F3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595AE59" w14:textId="216F08A5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James Noyes,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The Politics of Iconoclasm</w:t>
      </w:r>
      <w:r w:rsidR="00D74F33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Religion, Violence and the Culture of Image-Breaking in Christianity and Islam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(London: IB Tauris, 2016). </w:t>
      </w:r>
    </w:p>
    <w:p w14:paraId="6DFC9387" w14:textId="77777777" w:rsidR="00D74F33" w:rsidRPr="008E074F" w:rsidRDefault="00D74F33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A4E408E" w14:textId="4506D636" w:rsidR="00E12DCF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Hermann Parzinger,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Verdammt und vernichtet</w:t>
      </w:r>
      <w:r w:rsidR="003F519B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Kulturzerstörungen vom Alten Orient bis zur Gegenwart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F519B" w:rsidRPr="008E074F">
        <w:rPr>
          <w:rFonts w:ascii="Times New Roman" w:hAnsi="Times New Roman" w:cs="Times New Roman"/>
          <w:sz w:val="24"/>
          <w:szCs w:val="24"/>
          <w:lang w:val="en-US"/>
        </w:rPr>
        <w:t>Munich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: CH Beck, 2021).</w:t>
      </w:r>
    </w:p>
    <w:p w14:paraId="105CDF8A" w14:textId="77777777" w:rsidR="003F519B" w:rsidRPr="008E074F" w:rsidRDefault="003F519B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8E1BA20" w14:textId="79F48F56" w:rsidR="007847EE" w:rsidRPr="008E074F" w:rsidRDefault="00E12DCF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Jo Tollebeek and Eline van Assche</w:t>
      </w:r>
      <w:r w:rsidR="00823E93" w:rsidRPr="008E074F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ds., 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>Ravaged</w:t>
      </w:r>
      <w:r w:rsidR="00823E93" w:rsidRPr="008E074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8E074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Art and Culture in Times of Conflict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(Leuven, </w:t>
      </w:r>
      <w:r w:rsidR="007D5736" w:rsidRPr="008E074F">
        <w:rPr>
          <w:rFonts w:ascii="Times New Roman" w:hAnsi="Times New Roman" w:cs="Times New Roman"/>
          <w:sz w:val="24"/>
          <w:szCs w:val="24"/>
          <w:lang w:val="en-US"/>
        </w:rPr>
        <w:t>Belgium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: Mercatorfonds, 2014). </w:t>
      </w:r>
    </w:p>
    <w:p w14:paraId="445770DC" w14:textId="70286A43" w:rsidR="003442D7" w:rsidRPr="008E074F" w:rsidRDefault="003442D7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59816FEB" w14:textId="77777777" w:rsidR="007D5736" w:rsidRPr="008E074F" w:rsidRDefault="007D5736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5F60718" w14:textId="362BC523" w:rsidR="007847EE" w:rsidRPr="00A120FF" w:rsidRDefault="0074572A" w:rsidP="003442D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1E579C" w:rsidRPr="008E074F">
        <w:rPr>
          <w:rFonts w:ascii="Times New Roman" w:hAnsi="Times New Roman" w:cs="Times New Roman"/>
          <w:sz w:val="24"/>
          <w:szCs w:val="24"/>
          <w:lang w:val="en-US"/>
        </w:rPr>
        <w:t>Captions</w:t>
      </w:r>
    </w:p>
    <w:p w14:paraId="6A7ADF0F" w14:textId="09C512B3" w:rsidR="007847EE" w:rsidRPr="0021484E" w:rsidRDefault="007847EE" w:rsidP="003442D7">
      <w:pPr>
        <w:pStyle w:val="Plain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A120FF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3D4C2D" w:rsidRPr="00F5243D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2EE" w:rsidRPr="00F5243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D4C2D" w:rsidRPr="00F5243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F5243D">
        <w:rPr>
          <w:rFonts w:ascii="Times New Roman" w:hAnsi="Times New Roman" w:cs="Times New Roman"/>
          <w:sz w:val="24"/>
          <w:szCs w:val="24"/>
          <w:lang w:val="en-US"/>
        </w:rPr>
        <w:t xml:space="preserve"> Burning of the idols. Spanish missionaries burning paraphernalia of indigenous cults. </w:t>
      </w:r>
    </w:p>
    <w:p w14:paraId="733564DD" w14:textId="62FC4E30" w:rsidR="007847EE" w:rsidRPr="008E074F" w:rsidRDefault="007847EE" w:rsidP="00481497">
      <w:pPr>
        <w:pStyle w:val="Plain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lastRenderedPageBreak/>
        <w:t>Fig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2EE" w:rsidRPr="008E074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F3B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gutted inside of the </w:t>
      </w:r>
      <w:r w:rsidR="00BE061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Nuremberg </w:t>
      </w:r>
      <w:r w:rsidR="00DF3B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synagogue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after burning and </w:t>
      </w:r>
      <w:r w:rsidR="00DF3BD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looting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039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an organized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Nazi</w:t>
      </w:r>
      <w:r w:rsidR="00A039A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mob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BE0617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9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November 1938. </w:t>
      </w:r>
    </w:p>
    <w:p w14:paraId="4F0B5778" w14:textId="384CF0C1" w:rsidR="007847EE" w:rsidRPr="008E074F" w:rsidRDefault="007847EE" w:rsidP="00481497">
      <w:pPr>
        <w:pStyle w:val="Plain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>ure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12EE" w:rsidRPr="008E074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44D2" w:rsidRPr="008E07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044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destroyed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main mosque in Ban</w:t>
      </w:r>
      <w:r w:rsidR="00651620" w:rsidRPr="008E074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a Luka, Bosnia-Her</w:t>
      </w:r>
      <w:r w:rsidR="00527B31" w:rsidRPr="008E074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egovina</w:t>
      </w:r>
      <w:r w:rsidR="002044D2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(this occurred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during the war in </w:t>
      </w:r>
      <w:r w:rsidR="008064F4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>former Yugoslavia</w:t>
      </w:r>
      <w:r w:rsidR="002044D2" w:rsidRPr="008E07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787F606" w14:textId="7ABCE670" w:rsidR="007847EE" w:rsidRPr="008E074F" w:rsidRDefault="007847EE" w:rsidP="003442D7">
      <w:pPr>
        <w:pStyle w:val="Plain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E074F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ure </w:t>
      </w:r>
      <w:r w:rsidR="00B312EE" w:rsidRPr="008E074F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D4C2D" w:rsidRPr="008E074F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Demolition of the temple of Bel in Palmyra by IS</w:t>
      </w:r>
      <w:r w:rsidR="009B7815" w:rsidRPr="008E07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27AB5"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 in 2015</w:t>
      </w:r>
      <w:r w:rsidRPr="008E07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DFF0A02" w14:textId="77777777" w:rsidR="00B312EE" w:rsidRPr="008E074F" w:rsidRDefault="00B312EE" w:rsidP="003442D7">
      <w:pPr>
        <w:pStyle w:val="Plain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B312EE" w:rsidRPr="008E074F" w:rsidSect="003442D7">
      <w:headerReference w:type="default" r:id="rId8"/>
      <w:footerReference w:type="even" r:id="rId9"/>
      <w:footerReference w:type="default" r:id="rId10"/>
      <w:endnotePr>
        <w:numFmt w:val="decimal"/>
      </w:endnotePr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2B18D" w16cex:dateUtc="2021-10-26T23:5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CA748" w14:textId="77777777" w:rsidR="009E16E5" w:rsidRDefault="009E16E5" w:rsidP="00B259C9">
      <w:pPr>
        <w:spacing w:after="0" w:line="240" w:lineRule="auto"/>
      </w:pPr>
      <w:r>
        <w:separator/>
      </w:r>
    </w:p>
  </w:endnote>
  <w:endnote w:type="continuationSeparator" w:id="0">
    <w:p w14:paraId="7BA6782C" w14:textId="77777777" w:rsidR="009E16E5" w:rsidRDefault="009E16E5" w:rsidP="00B259C9">
      <w:pPr>
        <w:spacing w:after="0" w:line="240" w:lineRule="auto"/>
      </w:pPr>
      <w:r>
        <w:continuationSeparator/>
      </w:r>
    </w:p>
  </w:endnote>
  <w:endnote w:id="1">
    <w:p w14:paraId="6BD450B9" w14:textId="06468B6A" w:rsidR="00E12DCF" w:rsidRPr="00DC24F8" w:rsidRDefault="00E12DCF" w:rsidP="0086634C">
      <w:pPr>
        <w:pStyle w:val="Endnote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Hermann Parzinger, </w:t>
      </w:r>
      <w:r w:rsidRPr="00FB6223">
        <w:rPr>
          <w:rFonts w:ascii="Times New Roman" w:hAnsi="Times New Roman" w:cs="Times New Roman"/>
          <w:i/>
          <w:iCs/>
          <w:sz w:val="24"/>
          <w:szCs w:val="24"/>
          <w:lang w:val="en-US"/>
        </w:rPr>
        <w:t>Verdammt und vernichtet</w:t>
      </w:r>
      <w:r w:rsidR="006047BB" w:rsidRPr="00FB6223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r w:rsidRPr="00FB62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Kulturzerstörungen vom Alten Orient bis zur Gegenwart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54BC5" w:rsidRPr="00FB6223">
        <w:rPr>
          <w:rFonts w:ascii="Times New Roman" w:hAnsi="Times New Roman" w:cs="Times New Roman"/>
          <w:sz w:val="24"/>
          <w:szCs w:val="24"/>
          <w:lang w:val="en-US"/>
        </w:rPr>
        <w:t>Munich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>: CH Beck, 2021).</w:t>
      </w:r>
    </w:p>
  </w:endnote>
  <w:endnote w:id="2">
    <w:p w14:paraId="5E619D0D" w14:textId="68BAC478" w:rsidR="00E12DCF" w:rsidRPr="00FB6223" w:rsidRDefault="00E12DCF" w:rsidP="0086634C">
      <w:pPr>
        <w:pStyle w:val="EndnoteText"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Alexander Demandt, </w:t>
      </w:r>
      <w:r w:rsidRPr="00FB6223">
        <w:rPr>
          <w:rFonts w:ascii="Times New Roman" w:hAnsi="Times New Roman" w:cs="Times New Roman"/>
          <w:i/>
          <w:sz w:val="24"/>
          <w:szCs w:val="24"/>
          <w:lang w:val="en-US"/>
        </w:rPr>
        <w:t>Vandalismus</w:t>
      </w:r>
      <w:r w:rsidR="009F6352" w:rsidRPr="00FB622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FB62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Gewalt gegen Kultur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(Berlin: Siedler, 1997), 272; </w:t>
      </w:r>
      <w:r w:rsidR="00EC7201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Nigel Bagnall, </w:t>
      </w:r>
      <w:r w:rsidRPr="00FB6223">
        <w:rPr>
          <w:rFonts w:ascii="Times New Roman" w:hAnsi="Times New Roman" w:cs="Times New Roman"/>
          <w:i/>
          <w:sz w:val="24"/>
          <w:szCs w:val="24"/>
          <w:lang w:val="en-US"/>
        </w:rPr>
        <w:t>Rom und Karthago</w:t>
      </w:r>
      <w:r w:rsidR="00EC7201" w:rsidRPr="00FB622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Pr="00FB62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Der Kampf ums Mittelmeer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(Berlin: Siedler, 1995).</w:t>
      </w:r>
    </w:p>
  </w:endnote>
  <w:endnote w:id="3">
    <w:p w14:paraId="7249F7BE" w14:textId="6C52B570" w:rsidR="00503B90" w:rsidRPr="00FB6223" w:rsidRDefault="00503B90" w:rsidP="008663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Sabine Holz, </w:t>
      </w:r>
      <w:r w:rsidR="0074572A" w:rsidRPr="00FB622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>Das Kunstwerk als Beute</w:t>
      </w:r>
      <w:r w:rsidR="00093120" w:rsidRPr="00FB622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Raub, Re-Inszenierung und Restitution in der römischen Antike</w:t>
      </w:r>
      <w:r w:rsidR="00093120" w:rsidRPr="00FB622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4572A" w:rsidRPr="00FB622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3120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20DFF" w:rsidRPr="00FB6223">
        <w:rPr>
          <w:rFonts w:ascii="Times New Roman" w:hAnsi="Times New Roman" w:cs="Times New Roman"/>
          <w:i/>
          <w:sz w:val="24"/>
          <w:szCs w:val="24"/>
          <w:lang w:val="en-US"/>
        </w:rPr>
        <w:t>Der Sturm der Bilder</w:t>
      </w:r>
      <w:r w:rsidR="00093120" w:rsidRPr="00FB622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D20DFF" w:rsidRPr="00FB62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Zerstörte und zerstörende Kunst von der Antike bis in die Gegenwart</w:t>
      </w:r>
      <w:r w:rsidR="00093120" w:rsidRPr="00FB622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ed. </w:t>
      </w:r>
      <w:r w:rsidR="00093120" w:rsidRPr="00FB6223">
        <w:rPr>
          <w:rFonts w:ascii="Times New Roman" w:hAnsi="Times New Roman" w:cs="Times New Roman"/>
          <w:sz w:val="24"/>
          <w:szCs w:val="24"/>
          <w:lang w:val="en-US"/>
        </w:rPr>
        <w:t>Uwe Fleckner, Maike Steinkamp</w:t>
      </w:r>
      <w:r w:rsidR="00250CF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93120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and Hendrik Ziegler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(Berlin: Akademie Verlag, 2011)</w:t>
      </w:r>
      <w:r w:rsidR="00250CF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35</w:t>
      </w:r>
      <w:r w:rsidR="0074572A" w:rsidRPr="00FB622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>43.</w:t>
      </w:r>
    </w:p>
  </w:endnote>
  <w:endnote w:id="4">
    <w:p w14:paraId="592DABF1" w14:textId="41B57075" w:rsidR="00503B90" w:rsidRPr="00FB6223" w:rsidRDefault="00503B90" w:rsidP="008663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Stefan Maul, </w:t>
      </w:r>
      <w:r w:rsidR="0074572A" w:rsidRPr="00FB622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>Zerschlagene Denkmäler</w:t>
      </w:r>
      <w:r w:rsidR="00250CF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Die Zerstörung von Kulturschätzen im eroberten Zweistromland im Altertum und in der Gegenwart</w:t>
      </w:r>
      <w:r w:rsidR="00F846C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4572A" w:rsidRPr="00FB622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FF" w:rsidRPr="00FB6223">
        <w:rPr>
          <w:rFonts w:ascii="Times New Roman" w:hAnsi="Times New Roman" w:cs="Times New Roman"/>
          <w:i/>
          <w:sz w:val="24"/>
          <w:szCs w:val="24"/>
          <w:lang w:val="en-US"/>
        </w:rPr>
        <w:t>Bildersturm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C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>Winter 2006)</w:t>
      </w:r>
      <w:r w:rsidR="00F846C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163</w:t>
      </w:r>
      <w:r w:rsidR="003442D7" w:rsidRPr="00FB622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20DFF" w:rsidRPr="00FB6223">
        <w:rPr>
          <w:rFonts w:ascii="Times New Roman" w:hAnsi="Times New Roman" w:cs="Times New Roman"/>
          <w:sz w:val="24"/>
          <w:szCs w:val="24"/>
          <w:lang w:val="en-US"/>
        </w:rPr>
        <w:t>76.</w:t>
      </w:r>
    </w:p>
  </w:endnote>
  <w:endnote w:id="5">
    <w:p w14:paraId="5E09C1AE" w14:textId="305B5F97" w:rsidR="00503B90" w:rsidRPr="00FB6223" w:rsidRDefault="00503B90" w:rsidP="008663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 xml:space="preserve">Johannes Hahn, “The Conversion of Cult Statues: The Destruction of the Serapeum 392 A.D. and the Transformation of Alexandria into the </w:t>
      </w:r>
      <w:r w:rsidR="0074572A" w:rsidRPr="0054657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D20DFF" w:rsidRPr="00564DCA">
        <w:rPr>
          <w:rFonts w:ascii="Times New Roman" w:hAnsi="Times New Roman" w:cs="Times New Roman"/>
          <w:sz w:val="24"/>
          <w:szCs w:val="24"/>
          <w:lang w:val="en-US"/>
        </w:rPr>
        <w:t>Christ-Loving</w:t>
      </w:r>
      <w:r w:rsidR="0074572A" w:rsidRPr="000931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20DFF" w:rsidRPr="00093120">
        <w:rPr>
          <w:rFonts w:ascii="Times New Roman" w:hAnsi="Times New Roman" w:cs="Times New Roman"/>
          <w:sz w:val="24"/>
          <w:szCs w:val="24"/>
          <w:lang w:val="en-US"/>
        </w:rPr>
        <w:t xml:space="preserve"> City</w:t>
      </w:r>
      <w:r w:rsidR="005564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4572A" w:rsidRPr="0009312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5564F3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FF" w:rsidRPr="00093120">
        <w:rPr>
          <w:rFonts w:ascii="Times New Roman" w:hAnsi="Times New Roman" w:cs="Times New Roman"/>
          <w:i/>
          <w:sz w:val="24"/>
          <w:szCs w:val="24"/>
          <w:lang w:val="en-US"/>
        </w:rPr>
        <w:t>From Temple to Church</w:t>
      </w:r>
      <w:r w:rsidR="005564F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D20DFF" w:rsidRPr="0009312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Destruction and Renewal of Local Cultic Topography in Late Antiquity</w:t>
      </w:r>
      <w:r w:rsidR="005564F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ed. </w:t>
      </w:r>
      <w:r w:rsidR="005564F3" w:rsidRPr="00A90188">
        <w:rPr>
          <w:rFonts w:ascii="Times New Roman" w:hAnsi="Times New Roman" w:cs="Times New Roman"/>
          <w:sz w:val="24"/>
          <w:szCs w:val="24"/>
          <w:lang w:val="en-US"/>
        </w:rPr>
        <w:t>Johnnes Hahn, Stephen Emmel</w:t>
      </w:r>
      <w:r w:rsidR="005564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564F3" w:rsidRPr="00A90188">
        <w:rPr>
          <w:rFonts w:ascii="Times New Roman" w:hAnsi="Times New Roman" w:cs="Times New Roman"/>
          <w:sz w:val="24"/>
          <w:szCs w:val="24"/>
          <w:lang w:val="en-US"/>
        </w:rPr>
        <w:t xml:space="preserve"> and Ullrich Gotter</w:t>
      </w:r>
      <w:r w:rsidR="00D20DFF" w:rsidRPr="00093120">
        <w:rPr>
          <w:rFonts w:ascii="Times New Roman" w:hAnsi="Times New Roman" w:cs="Times New Roman"/>
          <w:sz w:val="24"/>
          <w:szCs w:val="24"/>
          <w:lang w:val="en-US"/>
        </w:rPr>
        <w:t xml:space="preserve"> (Leiden, </w:t>
      </w:r>
      <w:r w:rsidR="005564F3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>: Brill, 2008)</w:t>
      </w:r>
      <w:r w:rsidR="005564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 xml:space="preserve"> 335</w:t>
      </w:r>
      <w:r w:rsidR="003442D7" w:rsidRPr="0054657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20DFF" w:rsidRPr="00564DCA">
        <w:rPr>
          <w:rFonts w:ascii="Times New Roman" w:hAnsi="Times New Roman" w:cs="Times New Roman"/>
          <w:sz w:val="24"/>
          <w:szCs w:val="24"/>
          <w:lang w:val="en-US"/>
        </w:rPr>
        <w:t>65.</w:t>
      </w:r>
    </w:p>
  </w:endnote>
  <w:endnote w:id="6">
    <w:p w14:paraId="4D5979E8" w14:textId="7E3795C2" w:rsidR="00503B90" w:rsidRPr="00FB6223" w:rsidRDefault="00503B90" w:rsidP="008663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>Tom M.</w:t>
      </w:r>
      <w:r w:rsidR="00D20DFF" w:rsidRPr="0054657A">
        <w:rPr>
          <w:rFonts w:ascii="Times New Roman" w:hAnsi="Times New Roman" w:cs="Times New Roman"/>
          <w:sz w:val="24"/>
          <w:szCs w:val="24"/>
          <w:lang w:val="en-US"/>
        </w:rPr>
        <w:t xml:space="preserve"> Kristensen, “Religious Conflict in Late Antique Alexandria: Christian Responses to </w:t>
      </w:r>
      <w:r w:rsidR="0074572A" w:rsidRPr="00564DC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D20DFF" w:rsidRPr="00093120">
        <w:rPr>
          <w:rFonts w:ascii="Times New Roman" w:hAnsi="Times New Roman" w:cs="Times New Roman"/>
          <w:sz w:val="24"/>
          <w:szCs w:val="24"/>
          <w:lang w:val="en-US"/>
        </w:rPr>
        <w:t>Pagan</w:t>
      </w:r>
      <w:r w:rsidR="0074572A" w:rsidRPr="0009312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D20DFF" w:rsidRPr="00093120">
        <w:rPr>
          <w:rFonts w:ascii="Times New Roman" w:hAnsi="Times New Roman" w:cs="Times New Roman"/>
          <w:sz w:val="24"/>
          <w:szCs w:val="24"/>
          <w:lang w:val="en-US"/>
        </w:rPr>
        <w:t xml:space="preserve"> Statues in the Fourth and Fifth Centuries CE</w:t>
      </w:r>
      <w:r w:rsidR="00BF038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0DFF" w:rsidRPr="0009312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BF038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D20DFF" w:rsidRPr="0054657A">
        <w:rPr>
          <w:rFonts w:ascii="Times New Roman" w:hAnsi="Times New Roman" w:cs="Times New Roman"/>
          <w:i/>
          <w:sz w:val="24"/>
          <w:szCs w:val="24"/>
          <w:lang w:val="en-US"/>
        </w:rPr>
        <w:t>Alexandri</w:t>
      </w:r>
      <w:r w:rsidR="0074572A" w:rsidRPr="00564DCA">
        <w:rPr>
          <w:rFonts w:ascii="Times New Roman" w:hAnsi="Times New Roman" w:cs="Times New Roman"/>
          <w:i/>
          <w:sz w:val="24"/>
          <w:szCs w:val="24"/>
          <w:lang w:val="en-US"/>
        </w:rPr>
        <w:t>a:</w:t>
      </w:r>
      <w:r w:rsidR="00D20DFF" w:rsidRPr="0009312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Cultural and Religious Melting Pot</w:t>
      </w:r>
      <w:r w:rsidR="00BF0381">
        <w:rPr>
          <w:rFonts w:ascii="Times New Roman" w:hAnsi="Times New Roman" w:cs="Times New Roman"/>
          <w:iCs/>
          <w:sz w:val="24"/>
          <w:szCs w:val="24"/>
          <w:lang w:val="en-US"/>
        </w:rPr>
        <w:t>, ed.</w:t>
      </w:r>
      <w:r w:rsidR="00BF0381" w:rsidRPr="00BF0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0381" w:rsidRPr="00A90188">
        <w:rPr>
          <w:rFonts w:ascii="Times New Roman" w:hAnsi="Times New Roman" w:cs="Times New Roman"/>
          <w:sz w:val="24"/>
          <w:szCs w:val="24"/>
          <w:lang w:val="en-US"/>
        </w:rPr>
        <w:t>George Hinge and Jens A. Krasilnikoff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 xml:space="preserve"> (Aarhus</w:t>
      </w:r>
      <w:r w:rsidR="00E551BB">
        <w:rPr>
          <w:rFonts w:ascii="Times New Roman" w:hAnsi="Times New Roman" w:cs="Times New Roman"/>
          <w:sz w:val="24"/>
          <w:szCs w:val="24"/>
          <w:lang w:val="en-US"/>
        </w:rPr>
        <w:t>, Denmark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>: Aarhus Univer</w:t>
      </w:r>
      <w:r w:rsidR="00D20DFF" w:rsidRPr="0054657A">
        <w:rPr>
          <w:rFonts w:ascii="Times New Roman" w:hAnsi="Times New Roman" w:cs="Times New Roman"/>
          <w:sz w:val="24"/>
          <w:szCs w:val="24"/>
          <w:lang w:val="en-US"/>
        </w:rPr>
        <w:t>sity Press, 2009)</w:t>
      </w:r>
      <w:r w:rsidR="00735A7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20DFF" w:rsidRPr="00DC24F8">
        <w:rPr>
          <w:rFonts w:ascii="Times New Roman" w:hAnsi="Times New Roman" w:cs="Times New Roman"/>
          <w:sz w:val="24"/>
          <w:szCs w:val="24"/>
          <w:lang w:val="en-US"/>
        </w:rPr>
        <w:t xml:space="preserve"> 158</w:t>
      </w:r>
      <w:r w:rsidR="003442D7" w:rsidRPr="0054657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20DFF" w:rsidRPr="00564DCA">
        <w:rPr>
          <w:rFonts w:ascii="Times New Roman" w:hAnsi="Times New Roman" w:cs="Times New Roman"/>
          <w:sz w:val="24"/>
          <w:szCs w:val="24"/>
          <w:lang w:val="en-US"/>
        </w:rPr>
        <w:t>75.</w:t>
      </w:r>
    </w:p>
  </w:endnote>
  <w:endnote w:id="7">
    <w:p w14:paraId="6F4D4312" w14:textId="23E10410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DC24F8">
        <w:rPr>
          <w:rFonts w:ascii="Times New Roman" w:hAnsi="Times New Roman"/>
          <w:sz w:val="24"/>
          <w:szCs w:val="24"/>
          <w:lang w:val="en-US"/>
        </w:rPr>
        <w:t xml:space="preserve">Charles Barber, </w:t>
      </w:r>
      <w:r w:rsidR="0086634C" w:rsidRPr="0054657A">
        <w:rPr>
          <w:rFonts w:ascii="Times New Roman" w:hAnsi="Times New Roman"/>
          <w:i/>
          <w:sz w:val="24"/>
          <w:szCs w:val="24"/>
          <w:lang w:val="en-US"/>
        </w:rPr>
        <w:t>Figure and Likeness</w:t>
      </w:r>
      <w:r w:rsidR="00735A76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093120">
        <w:rPr>
          <w:rFonts w:ascii="Times New Roman" w:hAnsi="Times New Roman"/>
          <w:i/>
          <w:sz w:val="24"/>
          <w:szCs w:val="24"/>
          <w:lang w:val="en-US"/>
        </w:rPr>
        <w:t xml:space="preserve"> On the Limits of Representation in Byzantine Iconoclasm</w:t>
      </w:r>
      <w:r w:rsidR="0086634C" w:rsidRPr="00093120">
        <w:rPr>
          <w:rFonts w:ascii="Times New Roman" w:hAnsi="Times New Roman"/>
          <w:sz w:val="24"/>
          <w:szCs w:val="24"/>
          <w:lang w:val="en-US"/>
        </w:rPr>
        <w:t xml:space="preserve"> (Princeton, </w:t>
      </w:r>
      <w:r w:rsidR="00735A76">
        <w:rPr>
          <w:rFonts w:ascii="Times New Roman" w:hAnsi="Times New Roman"/>
          <w:sz w:val="24"/>
          <w:szCs w:val="24"/>
          <w:lang w:val="en-US"/>
        </w:rPr>
        <w:t>NJ</w:t>
      </w:r>
      <w:r w:rsidR="0086634C" w:rsidRPr="00DC24F8">
        <w:rPr>
          <w:rFonts w:ascii="Times New Roman" w:hAnsi="Times New Roman"/>
          <w:sz w:val="24"/>
          <w:szCs w:val="24"/>
          <w:lang w:val="en-US"/>
        </w:rPr>
        <w:t xml:space="preserve">: Princeton University Press, 2002). </w:t>
      </w:r>
    </w:p>
  </w:endnote>
  <w:endnote w:id="8">
    <w:p w14:paraId="14C9774F" w14:textId="7853FA3D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Horst Bredekamp,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Kunst als Medium sozialer Konflikte</w:t>
      </w:r>
      <w:r w:rsidR="00612577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Bilderkämpfe von der Spätantike bis zur Hussitenrevolution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(Frankfurt: Edition Suhrkamp, 1975)</w:t>
      </w:r>
      <w:r w:rsidR="00735A76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166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76. </w:t>
      </w:r>
    </w:p>
  </w:endnote>
  <w:endnote w:id="9">
    <w:p w14:paraId="7DA1E955" w14:textId="4B23F7F6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Franz Machilek</w:t>
      </w:r>
      <w:r w:rsidR="00612577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12577">
        <w:rPr>
          <w:rFonts w:ascii="Times New Roman" w:hAnsi="Times New Roman"/>
          <w:sz w:val="24"/>
          <w:szCs w:val="24"/>
          <w:lang w:val="en-US"/>
        </w:rPr>
        <w:t>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d.,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Die hussitische Revolution: </w:t>
      </w:r>
      <w:r w:rsidR="00612577">
        <w:rPr>
          <w:rFonts w:ascii="Times New Roman" w:hAnsi="Times New Roman"/>
          <w:i/>
          <w:sz w:val="24"/>
          <w:szCs w:val="24"/>
          <w:lang w:val="en-US"/>
        </w:rPr>
        <w:t>R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eligiöse, politische und regionale Aspekte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C3535C">
        <w:rPr>
          <w:rFonts w:ascii="Times New Roman" w:hAnsi="Times New Roman"/>
          <w:sz w:val="24"/>
          <w:szCs w:val="24"/>
          <w:lang w:val="en-US"/>
        </w:rPr>
        <w:t>Cologne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: Böhlau, 2012).</w:t>
      </w:r>
    </w:p>
  </w:endnote>
  <w:endnote w:id="10">
    <w:p w14:paraId="218D33C9" w14:textId="49C0732A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Bob Scribner</w:t>
      </w:r>
      <w:r w:rsidR="00FB7087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B7087">
        <w:rPr>
          <w:rFonts w:ascii="Times New Roman" w:hAnsi="Times New Roman"/>
          <w:sz w:val="24"/>
          <w:szCs w:val="24"/>
          <w:lang w:val="en-US"/>
        </w:rPr>
        <w:t>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d.,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Bilder und Bildersturm im Spätmittelalter und in der Frühen Neuzeit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(Wiesbaden</w:t>
      </w:r>
      <w:r w:rsidR="00FB7087">
        <w:rPr>
          <w:rFonts w:ascii="Times New Roman" w:hAnsi="Times New Roman"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Harrassowitz, 1990).</w:t>
      </w:r>
    </w:p>
  </w:endnote>
  <w:endnote w:id="11">
    <w:p w14:paraId="2FDE94A0" w14:textId="7742E6FE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Sergiusz Michalski, “Die Ausbreitung des reformatorischen Bildersturms 1521</w:t>
      </w:r>
      <w:r w:rsidR="00006B37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1537</w:t>
      </w:r>
      <w:r w:rsidR="00006B37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”</w:t>
      </w:r>
      <w:r w:rsidR="00006B37">
        <w:rPr>
          <w:rFonts w:ascii="Times New Roman" w:hAnsi="Times New Roman"/>
          <w:sz w:val="24"/>
          <w:szCs w:val="24"/>
          <w:lang w:val="en-US"/>
        </w:rPr>
        <w:t xml:space="preserve"> in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Bildersturm</w:t>
      </w:r>
      <w:r w:rsidR="00006B37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Wahnsinn oder Gottes Wille?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6B37">
        <w:rPr>
          <w:rFonts w:ascii="Times New Roman" w:hAnsi="Times New Roman"/>
          <w:sz w:val="24"/>
          <w:szCs w:val="24"/>
          <w:lang w:val="en-US"/>
        </w:rPr>
        <w:t xml:space="preserve">ed. </w:t>
      </w:r>
      <w:r w:rsidR="00006B37" w:rsidRPr="00A90188">
        <w:rPr>
          <w:rFonts w:ascii="Times New Roman" w:hAnsi="Times New Roman"/>
          <w:sz w:val="24"/>
          <w:szCs w:val="24"/>
          <w:lang w:val="en-US"/>
        </w:rPr>
        <w:t xml:space="preserve">Cécile Dupeux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(Z</w:t>
      </w:r>
      <w:r w:rsidR="00006B37">
        <w:rPr>
          <w:rFonts w:ascii="Times New Roman" w:hAnsi="Times New Roman"/>
          <w:sz w:val="24"/>
          <w:szCs w:val="24"/>
          <w:lang w:val="en-US"/>
        </w:rPr>
        <w:t>u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rich</w:t>
      </w:r>
      <w:r w:rsidR="00006B37">
        <w:rPr>
          <w:rFonts w:ascii="Times New Roman" w:hAnsi="Times New Roman"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NZZ-Verlag, 2000)</w:t>
      </w:r>
      <w:r w:rsidR="006108D5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46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51.</w:t>
      </w:r>
    </w:p>
  </w:endnote>
  <w:endnote w:id="12">
    <w:p w14:paraId="71BF809C" w14:textId="4471882C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Martin Warnke, “Ansichten über Bilderstürmer: Zur Wertbestimmung des Bildersturms in der Neuzeit</w:t>
      </w:r>
      <w:r w:rsidR="000A2153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” </w:t>
      </w:r>
      <w:r w:rsidR="009A02E0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Bilder und Bildersturm im Spätmittelalter</w:t>
      </w:r>
      <w:r w:rsidR="000A2153">
        <w:rPr>
          <w:rFonts w:ascii="Times New Roman" w:hAnsi="Times New Roman"/>
          <w:sz w:val="24"/>
          <w:szCs w:val="24"/>
          <w:lang w:val="en-US"/>
        </w:rPr>
        <w:t>, ed.</w:t>
      </w:r>
      <w:r w:rsidR="000A2153" w:rsidRPr="00A90188">
        <w:rPr>
          <w:rFonts w:ascii="Times New Roman" w:hAnsi="Times New Roman"/>
          <w:sz w:val="24"/>
          <w:szCs w:val="24"/>
          <w:lang w:val="en-US"/>
        </w:rPr>
        <w:t xml:space="preserve"> Scribner</w:t>
      </w:r>
      <w:r w:rsidR="000A2153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299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305.</w:t>
      </w:r>
    </w:p>
  </w:endnote>
  <w:endnote w:id="13">
    <w:p w14:paraId="54FC8696" w14:textId="0A92D074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Sergiusz Michalski, “Das Phänomen Bildersturm</w:t>
      </w:r>
      <w:r w:rsidR="00D267F1">
        <w:rPr>
          <w:rFonts w:ascii="Times New Roman" w:hAnsi="Times New Roman"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Versuch einer Übersicht</w:t>
      </w:r>
      <w:r w:rsidR="00036732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”</w:t>
      </w:r>
      <w:r w:rsidR="00036732">
        <w:rPr>
          <w:rFonts w:ascii="Times New Roman" w:hAnsi="Times New Roman"/>
          <w:sz w:val="24"/>
          <w:szCs w:val="24"/>
          <w:lang w:val="en-US"/>
        </w:rPr>
        <w:t xml:space="preserve"> in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Bilder und Bildersturm im Spätmittelalter</w:t>
      </w:r>
      <w:r w:rsidR="00036732">
        <w:rPr>
          <w:rFonts w:ascii="Times New Roman" w:hAnsi="Times New Roman"/>
          <w:iCs/>
          <w:sz w:val="24"/>
          <w:szCs w:val="24"/>
          <w:lang w:val="en-US"/>
        </w:rPr>
        <w:t>, ed.</w:t>
      </w:r>
      <w:r w:rsidR="00036732" w:rsidRPr="0003673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36732" w:rsidRPr="00A90188">
        <w:rPr>
          <w:rFonts w:ascii="Times New Roman" w:hAnsi="Times New Roman"/>
          <w:sz w:val="24"/>
          <w:szCs w:val="24"/>
          <w:lang w:val="en-US"/>
        </w:rPr>
        <w:t>Scribner</w:t>
      </w:r>
      <w:r w:rsidR="00036732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69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124.</w:t>
      </w:r>
    </w:p>
  </w:endnote>
  <w:endnote w:id="14">
    <w:p w14:paraId="753E2F47" w14:textId="67A8A902" w:rsidR="00503B90" w:rsidRPr="00FB6223" w:rsidRDefault="00503B90" w:rsidP="008663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Jürgen Kocka, </w:t>
      </w:r>
      <w:r w:rsidR="0086634C" w:rsidRPr="00FB6223">
        <w:rPr>
          <w:rFonts w:ascii="Times New Roman" w:hAnsi="Times New Roman" w:cs="Times New Roman"/>
          <w:i/>
          <w:sz w:val="24"/>
          <w:szCs w:val="24"/>
          <w:lang w:val="en-US"/>
        </w:rPr>
        <w:t>Das lange 19. Jahrhundert</w:t>
      </w:r>
      <w:r w:rsidR="0077068C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Arbeit, Nation und bürgerliche Gesellschaft</w:t>
      </w:r>
      <w:r w:rsidR="0086634C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(Stuttgart: Klett-Cotta, 2002); and Jürgen Osterhammel, </w:t>
      </w:r>
      <w:r w:rsidR="0086634C" w:rsidRPr="00FB6223">
        <w:rPr>
          <w:rFonts w:ascii="Times New Roman" w:hAnsi="Times New Roman" w:cs="Times New Roman"/>
          <w:i/>
          <w:sz w:val="24"/>
          <w:szCs w:val="24"/>
          <w:lang w:val="en-US"/>
        </w:rPr>
        <w:t>Die Verwandlung der Welt: Eine Geschichte des 19. Jahrhunderts</w:t>
      </w:r>
      <w:r w:rsidR="0086634C"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54BC5" w:rsidRPr="00FB6223">
        <w:rPr>
          <w:rFonts w:ascii="Times New Roman" w:hAnsi="Times New Roman" w:cs="Times New Roman"/>
          <w:sz w:val="24"/>
          <w:szCs w:val="24"/>
          <w:lang w:val="en-US"/>
        </w:rPr>
        <w:t>Munich</w:t>
      </w:r>
      <w:r w:rsidR="0086634C" w:rsidRPr="00FB6223">
        <w:rPr>
          <w:rFonts w:ascii="Times New Roman" w:hAnsi="Times New Roman" w:cs="Times New Roman"/>
          <w:sz w:val="24"/>
          <w:szCs w:val="24"/>
          <w:lang w:val="en-US"/>
        </w:rPr>
        <w:t>: CH Beck 2009).</w:t>
      </w:r>
    </w:p>
  </w:endnote>
  <w:endnote w:id="15">
    <w:p w14:paraId="7235D95C" w14:textId="665F5610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Simone Bernard-Griffiths</w:t>
      </w:r>
      <w:r w:rsidR="00C45BE1">
        <w:rPr>
          <w:rFonts w:ascii="Times New Roman" w:hAnsi="Times New Roman"/>
          <w:sz w:val="24"/>
          <w:szCs w:val="24"/>
          <w:lang w:val="en-US"/>
        </w:rPr>
        <w:t>,</w:t>
      </w:r>
      <w:r w:rsidR="00AF004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45BE1">
        <w:rPr>
          <w:rFonts w:ascii="Times New Roman" w:hAnsi="Times New Roman"/>
          <w:sz w:val="24"/>
          <w:szCs w:val="24"/>
          <w:lang w:val="en-US"/>
        </w:rPr>
        <w:t>ed.,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Révolution française et vandalisme révolutionnaire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(Paris: Universitas, 1994).</w:t>
      </w:r>
    </w:p>
  </w:endnote>
  <w:endnote w:id="16">
    <w:p w14:paraId="16A77045" w14:textId="727599AC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Richard Clay,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Iconoclasm in Revolutionary Paris</w:t>
      </w:r>
      <w:r w:rsidR="00AF0044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The Transformation of Signs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(Oxford: Voltaire Foundation, 2012)</w:t>
      </w:r>
      <w:r w:rsidR="00AF0044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39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48. </w:t>
      </w:r>
    </w:p>
  </w:endnote>
  <w:endnote w:id="17">
    <w:p w14:paraId="55730E53" w14:textId="0F50331B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Christine Tauber,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Bilderstürme der Französischen Revolution</w:t>
      </w:r>
      <w:r w:rsidR="00AF0044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Die Vandalismusberichte des Abbé Grégoire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(Freiburg: Rombach, 2009).</w:t>
      </w:r>
    </w:p>
  </w:endnote>
  <w:endnote w:id="18">
    <w:p w14:paraId="2CE69F77" w14:textId="0E237113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Paul Wescher,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Kunstraub unter Napoleon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(Berlin: Gebrüder Mann, 1976)</w:t>
      </w:r>
      <w:r w:rsidR="00731D3B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33.</w:t>
      </w:r>
    </w:p>
  </w:endnote>
  <w:endnote w:id="19">
    <w:p w14:paraId="2CEA1F4C" w14:textId="3728B90B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Stanley Idzerda, “Iconoclasm during the French Revolution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American Historical Review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60 (1954): 13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26.</w:t>
      </w:r>
    </w:p>
  </w:endnote>
  <w:endnote w:id="20">
    <w:p w14:paraId="4903593D" w14:textId="7B77B751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John H. Elliot, “The Spanish Conquest and Settlement of America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956C8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The Cambridge History of Latin America </w:t>
      </w:r>
      <w:r w:rsidR="00E956C8">
        <w:rPr>
          <w:rFonts w:ascii="Times New Roman" w:hAnsi="Times New Roman"/>
          <w:iCs/>
          <w:sz w:val="24"/>
          <w:szCs w:val="24"/>
          <w:lang w:val="en-US"/>
        </w:rPr>
        <w:t>v</w:t>
      </w:r>
      <w:r w:rsidR="00E956C8" w:rsidRPr="00FB6223">
        <w:rPr>
          <w:rFonts w:ascii="Times New Roman" w:hAnsi="Times New Roman"/>
          <w:iCs/>
          <w:sz w:val="24"/>
          <w:szCs w:val="24"/>
          <w:lang w:val="en-US"/>
        </w:rPr>
        <w:t xml:space="preserve">ol. </w:t>
      </w:r>
      <w:r w:rsidR="0086634C" w:rsidRPr="00FB6223">
        <w:rPr>
          <w:rFonts w:ascii="Times New Roman" w:hAnsi="Times New Roman"/>
          <w:iCs/>
          <w:sz w:val="24"/>
          <w:szCs w:val="24"/>
          <w:lang w:val="en-US"/>
        </w:rPr>
        <w:t>1</w:t>
      </w:r>
      <w:r w:rsidR="00E956C8">
        <w:rPr>
          <w:rFonts w:ascii="Times New Roman" w:hAnsi="Times New Roman"/>
          <w:iCs/>
          <w:sz w:val="24"/>
          <w:szCs w:val="24"/>
          <w:lang w:val="en-US"/>
        </w:rPr>
        <w:t xml:space="preserve">, ed. </w:t>
      </w:r>
      <w:r w:rsidR="00E956C8" w:rsidRPr="00A90188">
        <w:rPr>
          <w:rFonts w:ascii="Times New Roman" w:hAnsi="Times New Roman"/>
          <w:sz w:val="24"/>
          <w:szCs w:val="24"/>
          <w:lang w:val="en-US"/>
        </w:rPr>
        <w:t>Leslie Bethell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(Cambridge: Cambridge University Press, 1984)</w:t>
      </w:r>
      <w:r w:rsidR="008C6645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149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206.</w:t>
      </w:r>
    </w:p>
  </w:endnote>
  <w:endnote w:id="21">
    <w:p w14:paraId="792C2242" w14:textId="0BBA6AFE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Bernard Brizay,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Le sac du Palais d’Été</w:t>
      </w:r>
      <w:r w:rsidR="008C6645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L’Expédition anglo-française de Chine en 1860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(Monaco: </w:t>
      </w:r>
      <w:r w:rsidR="000B0C2E">
        <w:rPr>
          <w:rFonts w:ascii="Times New Roman" w:hAnsi="Times New Roman"/>
          <w:sz w:val="24"/>
          <w:szCs w:val="24"/>
          <w:lang w:val="en-US"/>
        </w:rPr>
        <w:t>D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u Rocher, 2003).</w:t>
      </w:r>
    </w:p>
  </w:endnote>
  <w:endnote w:id="22">
    <w:p w14:paraId="5C5317E9" w14:textId="72D23568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Diana Preston,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Rebellion in Peking</w:t>
      </w:r>
      <w:r w:rsidR="0003534C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Die Geschichte des Boxeraufstands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(Stuttgart: Deutsche Verlags-Anstalt, 2001).</w:t>
      </w:r>
    </w:p>
  </w:endnote>
  <w:endnote w:id="23">
    <w:p w14:paraId="7A787C36" w14:textId="5FA8F300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Leonhard Harding,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Das Königreich Benin</w:t>
      </w:r>
      <w:r w:rsidR="0003534C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Geschichte</w:t>
      </w:r>
      <w:r w:rsidR="00D343DE">
        <w:rPr>
          <w:rFonts w:ascii="Times New Roman" w:hAnsi="Times New Roman"/>
          <w:i/>
          <w:sz w:val="24"/>
          <w:szCs w:val="24"/>
          <w:lang w:val="en-US"/>
        </w:rPr>
        <w:t>—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Kultur</w:t>
      </w:r>
      <w:r w:rsidR="00D343DE">
        <w:rPr>
          <w:rFonts w:ascii="Times New Roman" w:hAnsi="Times New Roman"/>
          <w:i/>
          <w:sz w:val="24"/>
          <w:szCs w:val="24"/>
          <w:lang w:val="en-US"/>
        </w:rPr>
        <w:t>—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Wirtschaft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(Oldenburg: Waltrer de Gruyter, 2010).</w:t>
      </w:r>
    </w:p>
  </w:endnote>
  <w:endnote w:id="24">
    <w:p w14:paraId="77BE09AC" w14:textId="6F7F2EB3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Jost Dülffer,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Regeln gegen den Krieg? Die Haager Friedenskonferenzen von 1899 und 1907 in der internationalen Politik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11342D">
        <w:rPr>
          <w:rFonts w:ascii="Times New Roman" w:hAnsi="Times New Roman"/>
          <w:sz w:val="24"/>
          <w:szCs w:val="24"/>
          <w:lang w:val="en-US"/>
        </w:rPr>
        <w:t>Vienna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6C706F" w:rsidRPr="006C706F">
        <w:rPr>
          <w:rFonts w:ascii="Times New Roman" w:hAnsi="Times New Roman"/>
          <w:sz w:val="24"/>
          <w:szCs w:val="24"/>
          <w:lang w:val="en-US"/>
        </w:rPr>
        <w:t>Ullstein</w:t>
      </w:r>
      <w:r w:rsidR="006C706F">
        <w:rPr>
          <w:rFonts w:ascii="Times New Roman" w:hAnsi="Times New Roman"/>
          <w:sz w:val="24"/>
          <w:szCs w:val="24"/>
          <w:lang w:val="en-US"/>
        </w:rPr>
        <w:t>,</w:t>
      </w:r>
      <w:r w:rsidR="006C706F" w:rsidRPr="00DC24F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1981).</w:t>
      </w:r>
    </w:p>
  </w:endnote>
  <w:endnote w:id="25">
    <w:p w14:paraId="7D404783" w14:textId="1EC653D6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Thomas Klein, “Die Hunnenrede (1900)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96406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Kein Platz an der Sonne</w:t>
      </w:r>
      <w:r w:rsidR="00B96406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Erinnerungsorte der deutschen Kolonialgeschichte</w:t>
      </w:r>
      <w:r w:rsidR="00B96406">
        <w:rPr>
          <w:rFonts w:ascii="Times New Roman" w:hAnsi="Times New Roman"/>
          <w:iCs/>
          <w:sz w:val="24"/>
          <w:szCs w:val="24"/>
          <w:lang w:val="en-US"/>
        </w:rPr>
        <w:t>, ed.</w:t>
      </w:r>
      <w:r w:rsidR="00B96406" w:rsidRPr="00B9640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96406" w:rsidRPr="00A90188">
        <w:rPr>
          <w:rFonts w:ascii="Times New Roman" w:hAnsi="Times New Roman"/>
          <w:sz w:val="24"/>
          <w:szCs w:val="24"/>
          <w:lang w:val="en-US"/>
        </w:rPr>
        <w:t>Jürgen Zimmerer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(Frankfurt: Campus-Verlag, 2</w:t>
      </w:r>
      <w:r w:rsidR="00361497">
        <w:rPr>
          <w:rFonts w:ascii="Times New Roman" w:hAnsi="Times New Roman"/>
          <w:sz w:val="24"/>
          <w:szCs w:val="24"/>
          <w:lang w:val="en-US"/>
        </w:rPr>
        <w:t>0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13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164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76.</w:t>
      </w:r>
    </w:p>
  </w:endnote>
  <w:endnote w:id="26">
    <w:p w14:paraId="160359C9" w14:textId="7211CD64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M</w:t>
      </w:r>
      <w:r w:rsidR="00002B90">
        <w:rPr>
          <w:rFonts w:ascii="Times New Roman" w:hAnsi="Times New Roman"/>
          <w:sz w:val="24"/>
          <w:szCs w:val="24"/>
          <w:lang w:val="en-US"/>
        </w:rPr>
        <w:t>ark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Derez, “The Burning of Leuven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A1166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Ravaged</w:t>
      </w:r>
      <w:r w:rsidR="00EA1166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Art and Culture in Times of Conflict</w:t>
      </w:r>
      <w:r w:rsidR="00EA1166">
        <w:rPr>
          <w:rFonts w:ascii="Times New Roman" w:hAnsi="Times New Roman"/>
          <w:iCs/>
          <w:sz w:val="24"/>
          <w:szCs w:val="24"/>
          <w:lang w:val="en-US"/>
        </w:rPr>
        <w:t xml:space="preserve">, ed. </w:t>
      </w:r>
      <w:r w:rsidR="00EA1166" w:rsidRPr="00A90188">
        <w:rPr>
          <w:rFonts w:ascii="Times New Roman" w:hAnsi="Times New Roman"/>
          <w:sz w:val="24"/>
          <w:szCs w:val="24"/>
          <w:lang w:val="en-US"/>
        </w:rPr>
        <w:t>Jo Tollebeek and Eline van Assche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(Leuven, </w:t>
      </w:r>
      <w:r w:rsidR="00EA1166">
        <w:rPr>
          <w:rFonts w:ascii="Times New Roman" w:hAnsi="Times New Roman"/>
          <w:sz w:val="24"/>
          <w:szCs w:val="24"/>
          <w:lang w:val="en-US"/>
        </w:rPr>
        <w:t>Netherlands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: Mercatorfonds, 2014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81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85.</w:t>
      </w:r>
    </w:p>
  </w:endnote>
  <w:endnote w:id="27">
    <w:p w14:paraId="175F7DFA" w14:textId="407471D8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Derez, 84.</w:t>
      </w:r>
    </w:p>
  </w:endnote>
  <w:endnote w:id="28">
    <w:p w14:paraId="78272521" w14:textId="1A779A7C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Natalya Semyonova and Nicolas V. Iljine</w:t>
      </w:r>
      <w:r w:rsidR="001F5076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5076">
        <w:rPr>
          <w:rFonts w:ascii="Times New Roman" w:hAnsi="Times New Roman"/>
          <w:sz w:val="24"/>
          <w:szCs w:val="24"/>
          <w:lang w:val="en-US"/>
        </w:rPr>
        <w:t>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ds.,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Selling Russia’s Treasures</w:t>
      </w:r>
      <w:r w:rsidR="001F5076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The Soviet Trade in Nationalized Art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(New York: Abraham Foundation, 2013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14.</w:t>
      </w:r>
    </w:p>
  </w:endnote>
  <w:endnote w:id="29">
    <w:p w14:paraId="52D7A75F" w14:textId="14943AAF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Semyonova and Iljine.</w:t>
      </w:r>
    </w:p>
  </w:endnote>
  <w:endnote w:id="30">
    <w:p w14:paraId="7DC4A335" w14:textId="494EDB74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Semyonova and Iljine, 17.</w:t>
      </w:r>
    </w:p>
  </w:endnote>
  <w:endnote w:id="31">
    <w:p w14:paraId="60C9F25D" w14:textId="7BBF54E7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Peter Adam,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Kunst im Dritten Reich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(Hamburg: Rogner &amp; Bernhard, 1992).</w:t>
      </w:r>
    </w:p>
  </w:endnote>
  <w:endnote w:id="32">
    <w:p w14:paraId="0D46C693" w14:textId="6B517A60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Peter-Klaus Schuster</w:t>
      </w:r>
      <w:r w:rsidR="000B7588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B7588">
        <w:rPr>
          <w:rFonts w:ascii="Times New Roman" w:hAnsi="Times New Roman"/>
          <w:sz w:val="24"/>
          <w:szCs w:val="24"/>
          <w:lang w:val="en-US"/>
        </w:rPr>
        <w:t>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d.,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Die </w:t>
      </w:r>
      <w:r w:rsidR="000B7588">
        <w:rPr>
          <w:rFonts w:ascii="Times New Roman" w:hAnsi="Times New Roman"/>
          <w:i/>
          <w:sz w:val="24"/>
          <w:szCs w:val="24"/>
          <w:lang w:val="en-US"/>
        </w:rPr>
        <w:t>“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Kunststadt” München 1937</w:t>
      </w:r>
      <w:r w:rsidR="00C00115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Nationalsozialismus und </w:t>
      </w:r>
      <w:r w:rsidR="00C00115">
        <w:rPr>
          <w:rFonts w:ascii="Times New Roman" w:hAnsi="Times New Roman"/>
          <w:i/>
          <w:sz w:val="24"/>
          <w:szCs w:val="24"/>
          <w:lang w:val="en-US"/>
        </w:rPr>
        <w:t>“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Entartete Kunst</w:t>
      </w:r>
      <w:r w:rsidR="00C00115">
        <w:rPr>
          <w:rFonts w:ascii="Times New Roman" w:hAnsi="Times New Roman"/>
          <w:i/>
          <w:sz w:val="24"/>
          <w:szCs w:val="24"/>
          <w:lang w:val="en-US"/>
        </w:rPr>
        <w:t>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154BC5" w:rsidRPr="00FB6223">
        <w:rPr>
          <w:rFonts w:ascii="Times New Roman" w:hAnsi="Times New Roman"/>
          <w:sz w:val="24"/>
          <w:szCs w:val="24"/>
          <w:lang w:val="en-US"/>
        </w:rPr>
        <w:t>Munich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: Prestel, 1998).</w:t>
      </w:r>
    </w:p>
  </w:endnote>
  <w:endnote w:id="33">
    <w:p w14:paraId="13665944" w14:textId="035F1C7C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Thomas Kellein</w:t>
      </w:r>
      <w:r w:rsidR="00353963">
        <w:rPr>
          <w:rFonts w:ascii="Times New Roman" w:hAnsi="Times New Roman"/>
          <w:sz w:val="24"/>
          <w:szCs w:val="24"/>
          <w:lang w:val="en-US"/>
        </w:rPr>
        <w:t>,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53963">
        <w:rPr>
          <w:rFonts w:ascii="Times New Roman" w:hAnsi="Times New Roman"/>
          <w:sz w:val="24"/>
          <w:szCs w:val="24"/>
          <w:lang w:val="en-US"/>
        </w:rPr>
        <w:t>e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d.,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1937</w:t>
      </w:r>
      <w:r w:rsidR="00353963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Perfektion und Zerstörung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(Bielefeld</w:t>
      </w:r>
      <w:r w:rsidR="00440760">
        <w:rPr>
          <w:rFonts w:ascii="Times New Roman" w:hAnsi="Times New Roman"/>
          <w:sz w:val="24"/>
          <w:szCs w:val="24"/>
          <w:lang w:val="en-US"/>
        </w:rPr>
        <w:t>, Germany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: Ernst Wasmuth Verlag, 2007).</w:t>
      </w:r>
    </w:p>
  </w:endnote>
  <w:endnote w:id="34">
    <w:p w14:paraId="06096A27" w14:textId="1409A45E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Stefan Koldehoff,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Die Bilder sind unter uns: Das Geschäft mit der NS-Raubkunst und der Fall Gurlitt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(Berlin: Verlag Galiani, 2014). </w:t>
      </w:r>
    </w:p>
  </w:endnote>
  <w:endnote w:id="35">
    <w:p w14:paraId="3FC50403" w14:textId="438F2343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Martin Friedenberger,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Fiskalische Ausplünderung</w:t>
      </w:r>
      <w:r w:rsidR="00D3581C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Die Berliner Steuer- und Finanzverwaltung und die jüdische Bevölkerung 1933</w:t>
      </w:r>
      <w:r w:rsidR="00D3581C">
        <w:rPr>
          <w:rFonts w:ascii="Times New Roman" w:hAnsi="Times New Roman"/>
          <w:i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1945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(Berlin: Metropol-Verlag, 2008).</w:t>
      </w:r>
    </w:p>
  </w:endnote>
  <w:endnote w:id="36">
    <w:p w14:paraId="32A3D9C1" w14:textId="65489AF4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Ulrike Hartung,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Raubzüge in der Sowjetunion</w:t>
      </w:r>
      <w:r w:rsidR="00C1477E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Das Sonderkommando Künsberg 1941</w:t>
      </w:r>
      <w:r w:rsidR="003C1485" w:rsidRPr="00FB6223">
        <w:rPr>
          <w:rFonts w:ascii="Times New Roman" w:hAnsi="Times New Roman"/>
          <w:i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1943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(Bremen: Edition Temmen, 1997).</w:t>
      </w:r>
    </w:p>
  </w:endnote>
  <w:endnote w:id="37">
    <w:p w14:paraId="27BE85EF" w14:textId="3F27FC02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Guobin Yang,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The Red Guard Generation and Political Activism in China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(New York: Columbia University Press, 2016).</w:t>
      </w:r>
    </w:p>
  </w:endnote>
  <w:endnote w:id="38">
    <w:p w14:paraId="12FBC316" w14:textId="2D6D65C6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Martin Slobodník, “Destruction and Revival: The Fate of the Tibetan Buddhist Monastery Labrang in the People’s Republic of China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Religion, State and Society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32, no. 1 (2004): 7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19.</w:t>
      </w:r>
    </w:p>
  </w:endnote>
  <w:endnote w:id="39">
    <w:p w14:paraId="0A608524" w14:textId="1C36F528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Tess Davis and Simon Mackenzie, “Crime and Conflict: Temple Looting in Cambodia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Cultural Property Crime</w:t>
      </w:r>
      <w:r w:rsidR="004E4182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An Overview and Analysis of Contemporary Perspectives and Trends</w:t>
      </w:r>
      <w:r w:rsidR="004E4182">
        <w:rPr>
          <w:rFonts w:ascii="Times New Roman" w:hAnsi="Times New Roman"/>
          <w:iCs/>
          <w:sz w:val="24"/>
          <w:szCs w:val="24"/>
          <w:lang w:val="en-US"/>
        </w:rPr>
        <w:t>, ed.</w:t>
      </w:r>
      <w:r w:rsidR="004E4182" w:rsidRPr="004E41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E4182" w:rsidRPr="00A90188">
        <w:rPr>
          <w:rFonts w:ascii="Times New Roman" w:hAnsi="Times New Roman"/>
          <w:sz w:val="24"/>
          <w:szCs w:val="24"/>
          <w:lang w:val="en-US"/>
        </w:rPr>
        <w:t>Joris D. Kila and Marc Balcells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(Leiden, </w:t>
      </w:r>
      <w:r w:rsidR="004E4182">
        <w:rPr>
          <w:rFonts w:ascii="Times New Roman" w:hAnsi="Times New Roman"/>
          <w:sz w:val="24"/>
          <w:szCs w:val="24"/>
          <w:lang w:val="en-US"/>
        </w:rPr>
        <w:t>Netherlands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: Brill, 2015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292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306.</w:t>
      </w:r>
    </w:p>
  </w:endnote>
  <w:endnote w:id="40">
    <w:p w14:paraId="18890A96" w14:textId="31CF8435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András J. Riedlmayer,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Destruction of Cultural Heritage in Bosnia-Hercegovina, 1992</w:t>
      </w:r>
      <w:r w:rsidR="005634D2">
        <w:rPr>
          <w:rFonts w:ascii="Times New Roman" w:hAnsi="Times New Roman"/>
          <w:i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1996</w:t>
      </w:r>
      <w:r w:rsidR="005634D2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A Post-</w:t>
      </w:r>
      <w:r w:rsidR="00B11918">
        <w:rPr>
          <w:rFonts w:ascii="Times New Roman" w:hAnsi="Times New Roman"/>
          <w:i/>
          <w:sz w:val="24"/>
          <w:szCs w:val="24"/>
          <w:lang w:val="en-US"/>
        </w:rPr>
        <w:t>w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ar Survey of Selected Municipalities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(Cambridge: Fine Arts Library, 2002).</w:t>
      </w:r>
    </w:p>
  </w:endnote>
  <w:endnote w:id="41">
    <w:p w14:paraId="4B4ED0E8" w14:textId="010FB80E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Michelle Defreese, “Kosovo: Cultural Heritage in Conflict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Journal of Conflict Archaeology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5, no. 1 (2009): 257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69.</w:t>
      </w:r>
    </w:p>
  </w:endnote>
  <w:endnote w:id="42">
    <w:p w14:paraId="221FEC08" w14:textId="58536CFF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Finbarr B. Flood, “Between Cult and Culture: Bamiyan, Islamic Iconoclasm, and the Museum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Art Bulletin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84, no. 2 (2002): 641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59.</w:t>
      </w:r>
    </w:p>
  </w:endnote>
  <w:endnote w:id="43">
    <w:p w14:paraId="524CC9A6" w14:textId="16927B10" w:rsidR="00503B90" w:rsidRPr="00FB6223" w:rsidRDefault="00503B90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James Noyes, 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>The Politics of Iconoclasm</w:t>
      </w:r>
      <w:r w:rsidR="00D11C8C">
        <w:rPr>
          <w:rFonts w:ascii="Times New Roman" w:hAnsi="Times New Roman"/>
          <w:i/>
          <w:sz w:val="24"/>
          <w:szCs w:val="24"/>
          <w:lang w:val="en-US"/>
        </w:rPr>
        <w:t>:</w:t>
      </w:r>
      <w:r w:rsidR="0086634C" w:rsidRPr="00FB6223">
        <w:rPr>
          <w:rFonts w:ascii="Times New Roman" w:hAnsi="Times New Roman"/>
          <w:i/>
          <w:sz w:val="24"/>
          <w:szCs w:val="24"/>
          <w:lang w:val="en-US"/>
        </w:rPr>
        <w:t xml:space="preserve"> Religion, Violence and the Culture of Image-Breaking in Christianity and Islam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 xml:space="preserve"> (London: IB Tauris, 2016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60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="0086634C" w:rsidRPr="00FB6223">
        <w:rPr>
          <w:rFonts w:ascii="Times New Roman" w:hAnsi="Times New Roman"/>
          <w:sz w:val="24"/>
          <w:szCs w:val="24"/>
          <w:lang w:val="en-US"/>
        </w:rPr>
        <w:t>69.</w:t>
      </w:r>
    </w:p>
  </w:endnote>
  <w:endnote w:id="44">
    <w:p w14:paraId="646006AA" w14:textId="3AD8B511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Jamal J. Elias, “The Taliban, Bamiyan, and Revisionist Iconoclasm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06B89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Striking Images</w:t>
      </w:r>
      <w:r w:rsidR="00BD4EC8">
        <w:rPr>
          <w:rFonts w:ascii="Times New Roman" w:hAnsi="Times New Roman"/>
          <w:i/>
          <w:sz w:val="24"/>
          <w:szCs w:val="24"/>
          <w:lang w:val="en-US"/>
        </w:rPr>
        <w:t>,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 xml:space="preserve"> Iconoclasm Past and Present</w:t>
      </w:r>
      <w:r w:rsidR="00C06B89">
        <w:rPr>
          <w:rFonts w:ascii="Times New Roman" w:hAnsi="Times New Roman"/>
          <w:iCs/>
          <w:sz w:val="24"/>
          <w:szCs w:val="24"/>
          <w:lang w:val="en-US"/>
        </w:rPr>
        <w:t xml:space="preserve">, ed. </w:t>
      </w:r>
      <w:r w:rsidR="00C06B89" w:rsidRPr="00A90188">
        <w:rPr>
          <w:rFonts w:ascii="Times New Roman" w:hAnsi="Times New Roman"/>
          <w:sz w:val="24"/>
          <w:szCs w:val="24"/>
          <w:lang w:val="en-US"/>
        </w:rPr>
        <w:t>Stacy Boldrick, Leslie Brubaker</w:t>
      </w:r>
      <w:r w:rsidR="00C06B89">
        <w:rPr>
          <w:rFonts w:ascii="Times New Roman" w:hAnsi="Times New Roman"/>
          <w:sz w:val="24"/>
          <w:szCs w:val="24"/>
          <w:lang w:val="en-US"/>
        </w:rPr>
        <w:t>,</w:t>
      </w:r>
      <w:r w:rsidR="00C06B89" w:rsidRPr="00A90188">
        <w:rPr>
          <w:rFonts w:ascii="Times New Roman" w:hAnsi="Times New Roman"/>
          <w:sz w:val="24"/>
          <w:szCs w:val="24"/>
          <w:lang w:val="en-US"/>
        </w:rPr>
        <w:t xml:space="preserve"> and Richard Clay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(Farnham</w:t>
      </w:r>
      <w:r w:rsidR="00C06B89">
        <w:rPr>
          <w:rFonts w:ascii="Times New Roman" w:hAnsi="Times New Roman"/>
          <w:sz w:val="24"/>
          <w:szCs w:val="24"/>
          <w:lang w:val="en-US"/>
        </w:rPr>
        <w:t>, UK</w:t>
      </w:r>
      <w:r w:rsidRPr="00FB6223">
        <w:rPr>
          <w:rFonts w:ascii="Times New Roman" w:hAnsi="Times New Roman"/>
          <w:sz w:val="24"/>
          <w:szCs w:val="24"/>
          <w:lang w:val="en-US"/>
        </w:rPr>
        <w:t>: Ashgate, 2013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FB6223">
        <w:rPr>
          <w:rFonts w:ascii="Times New Roman" w:hAnsi="Times New Roman"/>
          <w:sz w:val="24"/>
          <w:szCs w:val="24"/>
          <w:lang w:val="en-US"/>
        </w:rPr>
        <w:t>145</w:t>
      </w:r>
      <w:r w:rsidR="0074572A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63.</w:t>
      </w:r>
    </w:p>
  </w:endnote>
  <w:endnote w:id="45">
    <w:p w14:paraId="574BCE35" w14:textId="70B8CE66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Finbarr B. Flood, “Religion and Iconoclasm</w:t>
      </w:r>
      <w:r w:rsidR="00817881">
        <w:rPr>
          <w:rFonts w:ascii="Times New Roman" w:hAnsi="Times New Roman"/>
          <w:sz w:val="24"/>
          <w:szCs w:val="24"/>
          <w:lang w:val="en-US"/>
        </w:rPr>
        <w:t>: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Idol-Breaking as Image-Making in the </w:t>
      </w:r>
      <w:r w:rsidR="00ED1938">
        <w:rPr>
          <w:rFonts w:ascii="Times New Roman" w:hAnsi="Times New Roman"/>
          <w:sz w:val="24"/>
          <w:szCs w:val="24"/>
          <w:lang w:val="en-US"/>
        </w:rPr>
        <w:t>‘</w:t>
      </w:r>
      <w:r w:rsidRPr="00FB6223">
        <w:rPr>
          <w:rFonts w:ascii="Times New Roman" w:hAnsi="Times New Roman"/>
          <w:sz w:val="24"/>
          <w:szCs w:val="24"/>
          <w:lang w:val="en-US"/>
        </w:rPr>
        <w:t>Islamic State</w:t>
      </w:r>
      <w:r w:rsidR="00E956C8">
        <w:rPr>
          <w:rFonts w:ascii="Times New Roman" w:hAnsi="Times New Roman"/>
          <w:sz w:val="24"/>
          <w:szCs w:val="24"/>
          <w:lang w:val="en-US"/>
        </w:rPr>
        <w:t>,</w:t>
      </w:r>
      <w:r w:rsidR="00ED1938">
        <w:rPr>
          <w:rFonts w:ascii="Times New Roman" w:hAnsi="Times New Roman"/>
          <w:sz w:val="24"/>
          <w:szCs w:val="24"/>
          <w:lang w:val="en-US"/>
        </w:rPr>
        <w:t>’</w:t>
      </w:r>
      <w:r w:rsidR="00E956C8">
        <w:rPr>
          <w:rFonts w:ascii="Times New Roman" w:hAnsi="Times New Roman"/>
          <w:sz w:val="24"/>
          <w:szCs w:val="24"/>
          <w:lang w:val="en-US"/>
        </w:rPr>
        <w:t>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Religion and Society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7 (2016): 116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38.</w:t>
      </w:r>
    </w:p>
  </w:endnote>
  <w:endnote w:id="46">
    <w:p w14:paraId="7D625B8F" w14:textId="2AD72FC4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Hermann Parzinger, “Götterdämmerung in Pakistan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2C21">
        <w:rPr>
          <w:rFonts w:ascii="Times New Roman" w:hAnsi="Times New Roman"/>
          <w:sz w:val="24"/>
          <w:szCs w:val="24"/>
          <w:lang w:val="en-US"/>
        </w:rPr>
        <w:t xml:space="preserve">in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Schliemanns Erben</w:t>
      </w:r>
      <w:r w:rsidR="009423A6">
        <w:rPr>
          <w:rFonts w:ascii="Times New Roman" w:hAnsi="Times New Roman"/>
          <w:i/>
          <w:sz w:val="24"/>
          <w:szCs w:val="24"/>
          <w:lang w:val="en-US"/>
        </w:rPr>
        <w:t>: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 xml:space="preserve"> Von den Herrschern der Hethiter zu den Königen der Khmer</w:t>
      </w:r>
      <w:r w:rsidR="001F2C21">
        <w:rPr>
          <w:rFonts w:ascii="Times New Roman" w:hAnsi="Times New Roman"/>
          <w:iCs/>
          <w:sz w:val="24"/>
          <w:szCs w:val="24"/>
          <w:lang w:val="en-US"/>
        </w:rPr>
        <w:t>, ed.</w:t>
      </w:r>
      <w:r w:rsidR="001F2C21" w:rsidRPr="001F2C2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2C21" w:rsidRPr="00A90188">
        <w:rPr>
          <w:rFonts w:ascii="Times New Roman" w:hAnsi="Times New Roman"/>
          <w:sz w:val="24"/>
          <w:szCs w:val="24"/>
          <w:lang w:val="en-US"/>
        </w:rPr>
        <w:t>Gisela Graichen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(Bergisch Gladbach</w:t>
      </w:r>
      <w:r w:rsidR="00AF3C5B">
        <w:rPr>
          <w:rFonts w:ascii="Times New Roman" w:hAnsi="Times New Roman"/>
          <w:sz w:val="24"/>
          <w:szCs w:val="24"/>
          <w:lang w:val="en-US"/>
        </w:rPr>
        <w:t>, Germany</w:t>
      </w:r>
      <w:r w:rsidRPr="00FB6223">
        <w:rPr>
          <w:rFonts w:ascii="Times New Roman" w:hAnsi="Times New Roman"/>
          <w:sz w:val="24"/>
          <w:szCs w:val="24"/>
          <w:lang w:val="en-US"/>
        </w:rPr>
        <w:t>: Gustav Lübbe Verlag, 2001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FB6223">
        <w:rPr>
          <w:rFonts w:ascii="Times New Roman" w:hAnsi="Times New Roman"/>
          <w:sz w:val="24"/>
          <w:szCs w:val="24"/>
          <w:lang w:val="en-US"/>
        </w:rPr>
        <w:t>132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91.</w:t>
      </w:r>
    </w:p>
  </w:endnote>
  <w:endnote w:id="47">
    <w:p w14:paraId="39695B46" w14:textId="74A03CC7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Elias, </w:t>
      </w:r>
      <w:r w:rsidR="00CC5D5E">
        <w:rPr>
          <w:rFonts w:ascii="Times New Roman" w:hAnsi="Times New Roman"/>
          <w:sz w:val="24"/>
          <w:szCs w:val="24"/>
          <w:lang w:val="en-US"/>
        </w:rPr>
        <w:t>“</w:t>
      </w:r>
      <w:r w:rsidRPr="00FB6223">
        <w:rPr>
          <w:rFonts w:ascii="Times New Roman" w:hAnsi="Times New Roman"/>
          <w:iCs/>
          <w:sz w:val="24"/>
          <w:szCs w:val="24"/>
          <w:lang w:val="en-US"/>
        </w:rPr>
        <w:t>Taliban</w:t>
      </w:r>
      <w:r w:rsidR="00CC5D5E" w:rsidRPr="00FB6223">
        <w:rPr>
          <w:rFonts w:ascii="Times New Roman" w:hAnsi="Times New Roman"/>
          <w:iCs/>
          <w:sz w:val="24"/>
          <w:szCs w:val="24"/>
          <w:lang w:val="en-US"/>
        </w:rPr>
        <w:t>,</w:t>
      </w:r>
      <w:r w:rsidR="00CC5D5E" w:rsidRPr="00CC5D5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C5D5E" w:rsidRPr="00A90188">
        <w:rPr>
          <w:rFonts w:ascii="Times New Roman" w:hAnsi="Times New Roman"/>
          <w:sz w:val="24"/>
          <w:szCs w:val="24"/>
          <w:lang w:val="en-US"/>
        </w:rPr>
        <w:t>Bamiyan, and Revisionist Iconoclasm</w:t>
      </w:r>
      <w:r w:rsidRPr="00FB6223">
        <w:rPr>
          <w:rFonts w:ascii="Times New Roman" w:hAnsi="Times New Roman"/>
          <w:sz w:val="24"/>
          <w:szCs w:val="24"/>
          <w:lang w:val="en-US"/>
        </w:rPr>
        <w:t>,</w:t>
      </w:r>
      <w:r w:rsidR="00CC5D5E">
        <w:rPr>
          <w:rFonts w:ascii="Times New Roman" w:hAnsi="Times New Roman"/>
          <w:sz w:val="24"/>
          <w:szCs w:val="24"/>
          <w:lang w:val="en-US"/>
        </w:rPr>
        <w:t>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157</w:t>
      </w:r>
      <w:r w:rsidR="00CC5D5E">
        <w:rPr>
          <w:rFonts w:ascii="Times New Roman" w:hAnsi="Times New Roman"/>
          <w:sz w:val="24"/>
          <w:szCs w:val="24"/>
          <w:lang w:val="en-US"/>
        </w:rPr>
        <w:t>;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and Sabine von Schorlemer,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Kulturgutzerstörung</w:t>
      </w:r>
      <w:r w:rsidR="00EB5C58">
        <w:rPr>
          <w:rFonts w:ascii="Times New Roman" w:hAnsi="Times New Roman"/>
          <w:i/>
          <w:sz w:val="24"/>
          <w:szCs w:val="24"/>
          <w:lang w:val="en-US"/>
        </w:rPr>
        <w:t>: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 xml:space="preserve"> Die Auslöschung von Kulturerbe in Krisenländern als Herausforderung für die Vereinten Nationen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(Baden-Baden: Nomos, 2016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FB6223">
        <w:rPr>
          <w:rFonts w:ascii="Times New Roman" w:hAnsi="Times New Roman"/>
          <w:sz w:val="24"/>
          <w:szCs w:val="24"/>
          <w:lang w:val="en-US"/>
        </w:rPr>
        <w:t>842.</w:t>
      </w:r>
    </w:p>
  </w:endnote>
  <w:endnote w:id="48">
    <w:p w14:paraId="3FF0D278" w14:textId="753D73BE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Dmitry Bondarev and Eva Brozowsky,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Rettung der Manuskripte aus Timbuktu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(Hamburg: </w:t>
      </w:r>
      <w:r w:rsidR="00F212F8">
        <w:rPr>
          <w:rFonts w:ascii="Times New Roman" w:hAnsi="Times New Roman"/>
          <w:sz w:val="24"/>
          <w:szCs w:val="24"/>
          <w:lang w:val="en-US"/>
        </w:rPr>
        <w:t xml:space="preserve">University of </w:t>
      </w:r>
      <w:r w:rsidRPr="00FB6223">
        <w:rPr>
          <w:rFonts w:ascii="Times New Roman" w:hAnsi="Times New Roman"/>
          <w:sz w:val="24"/>
          <w:szCs w:val="24"/>
          <w:lang w:val="en-US"/>
        </w:rPr>
        <w:t>Hamburg</w:t>
      </w:r>
      <w:r w:rsidR="00F212F8">
        <w:rPr>
          <w:rFonts w:ascii="Times New Roman" w:hAnsi="Times New Roman"/>
          <w:sz w:val="24"/>
          <w:szCs w:val="24"/>
          <w:lang w:val="en-US"/>
        </w:rPr>
        <w:t xml:space="preserve"> Press</w:t>
      </w:r>
      <w:r w:rsidRPr="00FB6223">
        <w:rPr>
          <w:rFonts w:ascii="Times New Roman" w:hAnsi="Times New Roman"/>
          <w:sz w:val="24"/>
          <w:szCs w:val="24"/>
          <w:lang w:val="en-US"/>
        </w:rPr>
        <w:t>, 2014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FB6223">
        <w:rPr>
          <w:rFonts w:ascii="Times New Roman" w:hAnsi="Times New Roman"/>
          <w:sz w:val="24"/>
          <w:szCs w:val="24"/>
          <w:lang w:val="en-US"/>
        </w:rPr>
        <w:t>7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18.</w:t>
      </w:r>
    </w:p>
  </w:endnote>
  <w:endnote w:id="49">
    <w:p w14:paraId="38301D09" w14:textId="518E380F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23E13">
        <w:rPr>
          <w:rFonts w:ascii="Times New Roman" w:hAnsi="Times New Roman"/>
          <w:sz w:val="24"/>
          <w:szCs w:val="24"/>
          <w:lang w:val="en-US"/>
        </w:rPr>
        <w:t>V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on Schorlemer,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Kulturgutzerstörung</w:t>
      </w:r>
      <w:r w:rsidRPr="00FB6223">
        <w:rPr>
          <w:rFonts w:ascii="Times New Roman" w:hAnsi="Times New Roman"/>
          <w:sz w:val="24"/>
          <w:szCs w:val="24"/>
          <w:lang w:val="en-US"/>
        </w:rPr>
        <w:t>, 76.</w:t>
      </w:r>
    </w:p>
  </w:endnote>
  <w:endnote w:id="50">
    <w:p w14:paraId="035472CB" w14:textId="39AB014F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Flood, </w:t>
      </w:r>
      <w:r w:rsidR="00740858">
        <w:rPr>
          <w:rFonts w:ascii="Times New Roman" w:hAnsi="Times New Roman"/>
          <w:sz w:val="24"/>
          <w:szCs w:val="24"/>
          <w:lang w:val="en-US"/>
        </w:rPr>
        <w:t>“</w:t>
      </w:r>
      <w:r w:rsidR="00740858" w:rsidRPr="00A90188">
        <w:rPr>
          <w:rFonts w:ascii="Times New Roman" w:hAnsi="Times New Roman"/>
          <w:sz w:val="24"/>
          <w:szCs w:val="24"/>
          <w:lang w:val="en-US"/>
        </w:rPr>
        <w:t>Religion and Iconoclasm</w:t>
      </w:r>
      <w:r w:rsidRPr="00FB6223">
        <w:rPr>
          <w:rFonts w:ascii="Times New Roman" w:hAnsi="Times New Roman"/>
          <w:sz w:val="24"/>
          <w:szCs w:val="24"/>
          <w:lang w:val="en-US"/>
        </w:rPr>
        <w:t>,</w:t>
      </w:r>
      <w:r w:rsidR="00740858">
        <w:rPr>
          <w:rFonts w:ascii="Times New Roman" w:hAnsi="Times New Roman"/>
          <w:sz w:val="24"/>
          <w:szCs w:val="24"/>
          <w:lang w:val="en-US"/>
        </w:rPr>
        <w:t>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120</w:t>
      </w:r>
      <w:r w:rsidR="00116D70">
        <w:rPr>
          <w:rFonts w:ascii="Times New Roman" w:hAnsi="Times New Roman"/>
          <w:sz w:val="24"/>
          <w:szCs w:val="24"/>
          <w:lang w:val="en-US"/>
        </w:rPr>
        <w:t>;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and Horst Bredekamp, </w:t>
      </w:r>
      <w:r w:rsidRPr="00FB6223">
        <w:rPr>
          <w:rFonts w:ascii="Times New Roman" w:hAnsi="Times New Roman"/>
          <w:i/>
          <w:iCs/>
          <w:sz w:val="24"/>
          <w:szCs w:val="24"/>
          <w:lang w:val="en-US"/>
        </w:rPr>
        <w:t xml:space="preserve">Das Beispiel Palmyra </w:t>
      </w:r>
      <w:r w:rsidRPr="00FB6223">
        <w:rPr>
          <w:rFonts w:ascii="Times New Roman" w:hAnsi="Times New Roman"/>
          <w:sz w:val="24"/>
          <w:szCs w:val="24"/>
          <w:lang w:val="en-US"/>
        </w:rPr>
        <w:t>(</w:t>
      </w:r>
      <w:r w:rsidR="00C3535C">
        <w:rPr>
          <w:rFonts w:ascii="Times New Roman" w:hAnsi="Times New Roman"/>
          <w:sz w:val="24"/>
          <w:szCs w:val="24"/>
          <w:lang w:val="en-US"/>
        </w:rPr>
        <w:t>Cologne</w:t>
      </w:r>
      <w:r w:rsidRPr="00FB6223">
        <w:rPr>
          <w:rFonts w:ascii="Times New Roman" w:hAnsi="Times New Roman"/>
          <w:sz w:val="24"/>
          <w:szCs w:val="24"/>
          <w:lang w:val="en-US"/>
        </w:rPr>
        <w:t>: Walther König, 2016</w:t>
      </w:r>
      <w:r w:rsidR="008C6645">
        <w:rPr>
          <w:rFonts w:ascii="Times New Roman" w:hAnsi="Times New Roman"/>
          <w:sz w:val="24"/>
          <w:szCs w:val="24"/>
          <w:lang w:val="en-US"/>
        </w:rPr>
        <w:t xml:space="preserve">), </w:t>
      </w:r>
      <w:r w:rsidRPr="00FB6223">
        <w:rPr>
          <w:rFonts w:ascii="Times New Roman" w:hAnsi="Times New Roman"/>
          <w:sz w:val="24"/>
          <w:szCs w:val="24"/>
          <w:lang w:val="en-US"/>
        </w:rPr>
        <w:t>14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17.</w:t>
      </w:r>
    </w:p>
  </w:endnote>
  <w:endnote w:id="51">
    <w:p w14:paraId="1A4411FF" w14:textId="71848991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43D89">
        <w:rPr>
          <w:rFonts w:ascii="Times New Roman" w:hAnsi="Times New Roman"/>
          <w:sz w:val="24"/>
          <w:szCs w:val="24"/>
          <w:lang w:val="en-US"/>
        </w:rPr>
        <w:t>V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on Schorlemer,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Kulturgutzerstörung</w:t>
      </w:r>
      <w:r w:rsidRPr="00FB6223">
        <w:rPr>
          <w:rFonts w:ascii="Times New Roman" w:hAnsi="Times New Roman"/>
          <w:sz w:val="24"/>
          <w:szCs w:val="24"/>
          <w:lang w:val="en-US"/>
        </w:rPr>
        <w:t>, 100</w:t>
      </w:r>
      <w:r w:rsidR="00056A93">
        <w:rPr>
          <w:rFonts w:ascii="Times New Roman" w:hAnsi="Times New Roman"/>
          <w:sz w:val="24"/>
          <w:szCs w:val="24"/>
          <w:lang w:val="en-US"/>
        </w:rPr>
        <w:t>;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and Joris D. Kila, “Inactive, Reactive, or Pro-</w:t>
      </w:r>
      <w:r w:rsidR="00056A93">
        <w:rPr>
          <w:rFonts w:ascii="Times New Roman" w:hAnsi="Times New Roman"/>
          <w:sz w:val="24"/>
          <w:szCs w:val="24"/>
          <w:lang w:val="en-US"/>
        </w:rPr>
        <w:t>a</w:t>
      </w:r>
      <w:r w:rsidRPr="00FB6223">
        <w:rPr>
          <w:rFonts w:ascii="Times New Roman" w:hAnsi="Times New Roman"/>
          <w:sz w:val="24"/>
          <w:szCs w:val="24"/>
          <w:lang w:val="en-US"/>
        </w:rPr>
        <w:t>ctive? Cultural Property Crimes in the Context of Contemporary Armed Conflicts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Journal of Eastern Mediterranean Archaeology and Heritage Studies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1, no. 4 (2013): 319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42.</w:t>
      </w:r>
    </w:p>
  </w:endnote>
  <w:endnote w:id="52">
    <w:p w14:paraId="60BA1811" w14:textId="049E7445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Sigrid van der Auwera, “Contemporary Conflict, Nationalism, and the Destruction of Cultural Property during Armed Conflict: A Theoretical Framework</w:t>
      </w:r>
      <w:r w:rsidR="00E956C8">
        <w:rPr>
          <w:rFonts w:ascii="Times New Roman" w:hAnsi="Times New Roman"/>
          <w:sz w:val="24"/>
          <w:szCs w:val="24"/>
          <w:lang w:val="en-US"/>
        </w:rPr>
        <w:t>,”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Journal of Conflict A</w:t>
      </w:r>
      <w:r w:rsidR="00202C0E">
        <w:rPr>
          <w:rFonts w:ascii="Times New Roman" w:hAnsi="Times New Roman"/>
          <w:i/>
          <w:sz w:val="24"/>
          <w:szCs w:val="24"/>
          <w:lang w:val="en-US"/>
        </w:rPr>
        <w:t>r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chaeology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7, no. 1 (2012): 49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65.</w:t>
      </w:r>
    </w:p>
  </w:endnote>
  <w:endnote w:id="53">
    <w:p w14:paraId="3132D856" w14:textId="03ECF47C" w:rsidR="0086634C" w:rsidRPr="00FB6223" w:rsidRDefault="0086634C" w:rsidP="0086634C">
      <w:pPr>
        <w:pStyle w:val="FootnoteText"/>
        <w:spacing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FB6223">
        <w:rPr>
          <w:rStyle w:val="EndnoteReference"/>
          <w:rFonts w:ascii="Times New Roman" w:hAnsi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Mary Kaldor,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New and Old Wars</w:t>
      </w:r>
      <w:r w:rsidR="00DA476F">
        <w:rPr>
          <w:rFonts w:ascii="Times New Roman" w:hAnsi="Times New Roman"/>
          <w:i/>
          <w:sz w:val="24"/>
          <w:szCs w:val="24"/>
          <w:lang w:val="en-US"/>
        </w:rPr>
        <w:t>: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 xml:space="preserve"> Organized Violence in a Global Era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(Cambridge: Polity Press, 1999)</w:t>
      </w:r>
      <w:r w:rsidR="00E86EBB">
        <w:rPr>
          <w:rFonts w:ascii="Times New Roman" w:hAnsi="Times New Roman"/>
          <w:sz w:val="24"/>
          <w:szCs w:val="24"/>
          <w:lang w:val="en-US"/>
        </w:rPr>
        <w:t>; and</w:t>
      </w:r>
      <w:r w:rsidRPr="00FB6223">
        <w:rPr>
          <w:rFonts w:ascii="Times New Roman" w:hAnsi="Times New Roman"/>
          <w:sz w:val="24"/>
          <w:szCs w:val="24"/>
          <w:lang w:val="en-US"/>
        </w:rPr>
        <w:t xml:space="preserve"> Parzinger, </w:t>
      </w:r>
      <w:r w:rsidRPr="00FB6223">
        <w:rPr>
          <w:rFonts w:ascii="Times New Roman" w:hAnsi="Times New Roman"/>
          <w:i/>
          <w:sz w:val="24"/>
          <w:szCs w:val="24"/>
          <w:lang w:val="en-US"/>
        </w:rPr>
        <w:t>Verdammt und vernichtet</w:t>
      </w:r>
      <w:r w:rsidRPr="00FB6223">
        <w:rPr>
          <w:rFonts w:ascii="Times New Roman" w:hAnsi="Times New Roman"/>
          <w:sz w:val="24"/>
          <w:szCs w:val="24"/>
          <w:lang w:val="en-US"/>
        </w:rPr>
        <w:t>, 287</w:t>
      </w:r>
      <w:r w:rsidR="003442D7" w:rsidRPr="00FB6223">
        <w:rPr>
          <w:rFonts w:ascii="Times New Roman" w:hAnsi="Times New Roman"/>
          <w:sz w:val="24"/>
          <w:szCs w:val="24"/>
          <w:lang w:val="en-US"/>
        </w:rPr>
        <w:t>–</w:t>
      </w:r>
      <w:r w:rsidRPr="00FB6223">
        <w:rPr>
          <w:rFonts w:ascii="Times New Roman" w:hAnsi="Times New Roman"/>
          <w:sz w:val="24"/>
          <w:szCs w:val="24"/>
          <w:lang w:val="en-US"/>
        </w:rPr>
        <w:t>90.</w:t>
      </w:r>
    </w:p>
  </w:endnote>
  <w:endnote w:id="54">
    <w:p w14:paraId="765BC938" w14:textId="346BF391" w:rsidR="0086634C" w:rsidRPr="00DC24F8" w:rsidRDefault="0086634C" w:rsidP="0086634C">
      <w:pPr>
        <w:pStyle w:val="EndnoteText"/>
        <w:spacing w:line="480" w:lineRule="auto"/>
        <w:contextualSpacing/>
        <w:rPr>
          <w:lang w:val="en-US"/>
        </w:rPr>
      </w:pPr>
      <w:r w:rsidRPr="00FB6223">
        <w:rPr>
          <w:rStyle w:val="EndnoteReference"/>
          <w:rFonts w:ascii="Times New Roman" w:hAnsi="Times New Roman" w:cs="Times New Roman"/>
          <w:sz w:val="24"/>
          <w:szCs w:val="24"/>
          <w:lang w:val="en-US"/>
        </w:rPr>
        <w:endnoteRef/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12A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 xml:space="preserve">an der Auwera, </w:t>
      </w:r>
      <w:r w:rsidRPr="00FB6223">
        <w:rPr>
          <w:rFonts w:ascii="Times New Roman" w:hAnsi="Times New Roman" w:cs="Times New Roman"/>
          <w:i/>
          <w:sz w:val="24"/>
          <w:szCs w:val="24"/>
          <w:lang w:val="en-US"/>
        </w:rPr>
        <w:t>Contemporary Conflict</w:t>
      </w:r>
      <w:r w:rsidR="00DA12A4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DA12A4" w:rsidRPr="00FB6223">
        <w:rPr>
          <w:rFonts w:ascii="Times New Roman" w:hAnsi="Times New Roman"/>
          <w:i/>
          <w:iCs/>
          <w:sz w:val="24"/>
          <w:szCs w:val="24"/>
          <w:lang w:val="en-US"/>
        </w:rPr>
        <w:t xml:space="preserve"> Nationalism, and the Destruction</w:t>
      </w:r>
      <w:r w:rsidRPr="00FB6223">
        <w:rPr>
          <w:rFonts w:ascii="Times New Roman" w:hAnsi="Times New Roman" w:cs="Times New Roman"/>
          <w:sz w:val="24"/>
          <w:szCs w:val="24"/>
          <w:lang w:val="en-US"/>
        </w:rPr>
        <w:t>, 61.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11814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06565E" w14:textId="109D463F" w:rsidR="00D708D4" w:rsidRDefault="00D708D4" w:rsidP="000318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DDE77C" w14:textId="77777777" w:rsidR="00D708D4" w:rsidRDefault="00D708D4" w:rsidP="00D70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29195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4"/>
        <w:szCs w:val="24"/>
      </w:rPr>
    </w:sdtEndPr>
    <w:sdtContent>
      <w:p w14:paraId="57AF2B7E" w14:textId="0764FFC0" w:rsidR="00D708D4" w:rsidRPr="00E12DCF" w:rsidRDefault="00D708D4" w:rsidP="0003183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E12DC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E12DCF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E12DC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="00F866C9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23</w:t>
        </w:r>
        <w:r w:rsidRPr="00E12DCF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3DB756" w14:textId="77777777" w:rsidR="00D708D4" w:rsidRDefault="00D708D4" w:rsidP="00D708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80A5" w14:textId="77777777" w:rsidR="009E16E5" w:rsidRDefault="009E16E5" w:rsidP="00B259C9">
      <w:pPr>
        <w:spacing w:after="0" w:line="240" w:lineRule="auto"/>
      </w:pPr>
      <w:r>
        <w:separator/>
      </w:r>
    </w:p>
  </w:footnote>
  <w:footnote w:type="continuationSeparator" w:id="0">
    <w:p w14:paraId="699C7D5F" w14:textId="77777777" w:rsidR="009E16E5" w:rsidRDefault="009E16E5" w:rsidP="00B25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A8ED8" w14:textId="29EBD3F9" w:rsidR="00B259C9" w:rsidRDefault="00B259C9" w:rsidP="00E12DCF">
    <w:pPr>
      <w:pStyle w:val="Header"/>
      <w:jc w:val="center"/>
    </w:pPr>
  </w:p>
  <w:p w14:paraId="5356FB0A" w14:textId="77777777" w:rsidR="00B259C9" w:rsidRDefault="00B25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86E4B"/>
    <w:multiLevelType w:val="hybridMultilevel"/>
    <w:tmpl w:val="8AB017EC"/>
    <w:lvl w:ilvl="0" w:tplc="5E0681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1A"/>
    <w:rsid w:val="00002958"/>
    <w:rsid w:val="00002AF6"/>
    <w:rsid w:val="00002B90"/>
    <w:rsid w:val="00005D46"/>
    <w:rsid w:val="00006B37"/>
    <w:rsid w:val="0001319A"/>
    <w:rsid w:val="000138AC"/>
    <w:rsid w:val="000148AC"/>
    <w:rsid w:val="00014BCF"/>
    <w:rsid w:val="000151E4"/>
    <w:rsid w:val="00016505"/>
    <w:rsid w:val="00016959"/>
    <w:rsid w:val="00017557"/>
    <w:rsid w:val="00017DB5"/>
    <w:rsid w:val="00020281"/>
    <w:rsid w:val="00027DD2"/>
    <w:rsid w:val="000347A7"/>
    <w:rsid w:val="00034888"/>
    <w:rsid w:val="0003534C"/>
    <w:rsid w:val="00035CA9"/>
    <w:rsid w:val="00036732"/>
    <w:rsid w:val="00036BCD"/>
    <w:rsid w:val="00037C9D"/>
    <w:rsid w:val="00040FA5"/>
    <w:rsid w:val="000419E0"/>
    <w:rsid w:val="00041A1D"/>
    <w:rsid w:val="00042179"/>
    <w:rsid w:val="00042977"/>
    <w:rsid w:val="000436EB"/>
    <w:rsid w:val="00043CFE"/>
    <w:rsid w:val="000451AC"/>
    <w:rsid w:val="00046487"/>
    <w:rsid w:val="000465EF"/>
    <w:rsid w:val="0004688A"/>
    <w:rsid w:val="00050D13"/>
    <w:rsid w:val="0005215A"/>
    <w:rsid w:val="00053793"/>
    <w:rsid w:val="00055940"/>
    <w:rsid w:val="00056269"/>
    <w:rsid w:val="00056A93"/>
    <w:rsid w:val="000576B2"/>
    <w:rsid w:val="000576F5"/>
    <w:rsid w:val="000578C5"/>
    <w:rsid w:val="000619CF"/>
    <w:rsid w:val="00061CDF"/>
    <w:rsid w:val="00062C07"/>
    <w:rsid w:val="00063BE5"/>
    <w:rsid w:val="00064C62"/>
    <w:rsid w:val="0006534B"/>
    <w:rsid w:val="00070103"/>
    <w:rsid w:val="00070C86"/>
    <w:rsid w:val="00070F99"/>
    <w:rsid w:val="0007140B"/>
    <w:rsid w:val="00072688"/>
    <w:rsid w:val="0007693E"/>
    <w:rsid w:val="00077E07"/>
    <w:rsid w:val="000804FD"/>
    <w:rsid w:val="00080A7A"/>
    <w:rsid w:val="0008175C"/>
    <w:rsid w:val="00082BBA"/>
    <w:rsid w:val="0008343C"/>
    <w:rsid w:val="00084BCE"/>
    <w:rsid w:val="000855F0"/>
    <w:rsid w:val="00086543"/>
    <w:rsid w:val="00086C8E"/>
    <w:rsid w:val="000871E4"/>
    <w:rsid w:val="000909D5"/>
    <w:rsid w:val="00092043"/>
    <w:rsid w:val="00092924"/>
    <w:rsid w:val="00092BBE"/>
    <w:rsid w:val="00093120"/>
    <w:rsid w:val="000944A1"/>
    <w:rsid w:val="00094FE9"/>
    <w:rsid w:val="00095106"/>
    <w:rsid w:val="0009586E"/>
    <w:rsid w:val="000959DD"/>
    <w:rsid w:val="00096CDA"/>
    <w:rsid w:val="00096EA9"/>
    <w:rsid w:val="000A0293"/>
    <w:rsid w:val="000A06C0"/>
    <w:rsid w:val="000A2153"/>
    <w:rsid w:val="000A3774"/>
    <w:rsid w:val="000A3CDE"/>
    <w:rsid w:val="000A3D2F"/>
    <w:rsid w:val="000A46CE"/>
    <w:rsid w:val="000A57C8"/>
    <w:rsid w:val="000A59AC"/>
    <w:rsid w:val="000A63F4"/>
    <w:rsid w:val="000A6963"/>
    <w:rsid w:val="000A6DF5"/>
    <w:rsid w:val="000A7444"/>
    <w:rsid w:val="000B0C2E"/>
    <w:rsid w:val="000B118C"/>
    <w:rsid w:val="000B206E"/>
    <w:rsid w:val="000B2818"/>
    <w:rsid w:val="000B2EC1"/>
    <w:rsid w:val="000B4CBA"/>
    <w:rsid w:val="000B718B"/>
    <w:rsid w:val="000B7588"/>
    <w:rsid w:val="000C1356"/>
    <w:rsid w:val="000C356F"/>
    <w:rsid w:val="000C36DD"/>
    <w:rsid w:val="000C3D1B"/>
    <w:rsid w:val="000C4720"/>
    <w:rsid w:val="000C59CC"/>
    <w:rsid w:val="000C5FB1"/>
    <w:rsid w:val="000C6144"/>
    <w:rsid w:val="000C725B"/>
    <w:rsid w:val="000D05D5"/>
    <w:rsid w:val="000D13B2"/>
    <w:rsid w:val="000D1D12"/>
    <w:rsid w:val="000D265D"/>
    <w:rsid w:val="000D438E"/>
    <w:rsid w:val="000D440D"/>
    <w:rsid w:val="000D648A"/>
    <w:rsid w:val="000D7149"/>
    <w:rsid w:val="000D7AA9"/>
    <w:rsid w:val="000E03EE"/>
    <w:rsid w:val="000E0FC0"/>
    <w:rsid w:val="000E137F"/>
    <w:rsid w:val="000E4F69"/>
    <w:rsid w:val="000E5BD8"/>
    <w:rsid w:val="000E6797"/>
    <w:rsid w:val="000E7833"/>
    <w:rsid w:val="000F07CA"/>
    <w:rsid w:val="000F453B"/>
    <w:rsid w:val="000F4E73"/>
    <w:rsid w:val="000F5A6C"/>
    <w:rsid w:val="000F5C9D"/>
    <w:rsid w:val="000F5F32"/>
    <w:rsid w:val="0010057A"/>
    <w:rsid w:val="001011FA"/>
    <w:rsid w:val="00101E9B"/>
    <w:rsid w:val="00102F8F"/>
    <w:rsid w:val="00103D02"/>
    <w:rsid w:val="0010757D"/>
    <w:rsid w:val="00107FEE"/>
    <w:rsid w:val="00111D2F"/>
    <w:rsid w:val="001121FF"/>
    <w:rsid w:val="00112260"/>
    <w:rsid w:val="00112A53"/>
    <w:rsid w:val="0011342D"/>
    <w:rsid w:val="00113C40"/>
    <w:rsid w:val="00114E74"/>
    <w:rsid w:val="00115678"/>
    <w:rsid w:val="001164BF"/>
    <w:rsid w:val="00116D70"/>
    <w:rsid w:val="00116EF1"/>
    <w:rsid w:val="00117598"/>
    <w:rsid w:val="001178E1"/>
    <w:rsid w:val="00117B8E"/>
    <w:rsid w:val="00120D9A"/>
    <w:rsid w:val="001212ED"/>
    <w:rsid w:val="001218A6"/>
    <w:rsid w:val="00122025"/>
    <w:rsid w:val="00122AC4"/>
    <w:rsid w:val="00123694"/>
    <w:rsid w:val="0012386D"/>
    <w:rsid w:val="0012389D"/>
    <w:rsid w:val="001249B3"/>
    <w:rsid w:val="00124BEA"/>
    <w:rsid w:val="0012506F"/>
    <w:rsid w:val="001250B7"/>
    <w:rsid w:val="001263A8"/>
    <w:rsid w:val="00126D1C"/>
    <w:rsid w:val="001318B3"/>
    <w:rsid w:val="00131A6E"/>
    <w:rsid w:val="00131DD5"/>
    <w:rsid w:val="001325CE"/>
    <w:rsid w:val="0013305C"/>
    <w:rsid w:val="0013341D"/>
    <w:rsid w:val="001377D0"/>
    <w:rsid w:val="00137EAC"/>
    <w:rsid w:val="001453C3"/>
    <w:rsid w:val="00145720"/>
    <w:rsid w:val="00145CF1"/>
    <w:rsid w:val="00146993"/>
    <w:rsid w:val="00147249"/>
    <w:rsid w:val="00147274"/>
    <w:rsid w:val="00150877"/>
    <w:rsid w:val="00153306"/>
    <w:rsid w:val="00153833"/>
    <w:rsid w:val="001545ED"/>
    <w:rsid w:val="00154BC5"/>
    <w:rsid w:val="00156D52"/>
    <w:rsid w:val="00160228"/>
    <w:rsid w:val="00160498"/>
    <w:rsid w:val="0016083B"/>
    <w:rsid w:val="0016169D"/>
    <w:rsid w:val="001616E5"/>
    <w:rsid w:val="001646C5"/>
    <w:rsid w:val="001656A1"/>
    <w:rsid w:val="00165916"/>
    <w:rsid w:val="00166B7A"/>
    <w:rsid w:val="00167A19"/>
    <w:rsid w:val="00170B22"/>
    <w:rsid w:val="00171695"/>
    <w:rsid w:val="00172688"/>
    <w:rsid w:val="001727D5"/>
    <w:rsid w:val="00172C8A"/>
    <w:rsid w:val="00173063"/>
    <w:rsid w:val="001737CA"/>
    <w:rsid w:val="001739FA"/>
    <w:rsid w:val="00173CB3"/>
    <w:rsid w:val="001742F5"/>
    <w:rsid w:val="0017447B"/>
    <w:rsid w:val="001764E5"/>
    <w:rsid w:val="00176F2F"/>
    <w:rsid w:val="00180CA3"/>
    <w:rsid w:val="00180E0A"/>
    <w:rsid w:val="00181DBF"/>
    <w:rsid w:val="00182C2B"/>
    <w:rsid w:val="001841BC"/>
    <w:rsid w:val="001843FB"/>
    <w:rsid w:val="0018483F"/>
    <w:rsid w:val="00184AD7"/>
    <w:rsid w:val="0018598E"/>
    <w:rsid w:val="00186117"/>
    <w:rsid w:val="001865EA"/>
    <w:rsid w:val="001867D7"/>
    <w:rsid w:val="001869F0"/>
    <w:rsid w:val="00190DC1"/>
    <w:rsid w:val="00191EE5"/>
    <w:rsid w:val="0019236B"/>
    <w:rsid w:val="001925CE"/>
    <w:rsid w:val="001932BC"/>
    <w:rsid w:val="00194E19"/>
    <w:rsid w:val="0019561B"/>
    <w:rsid w:val="00195F18"/>
    <w:rsid w:val="00196549"/>
    <w:rsid w:val="00197724"/>
    <w:rsid w:val="001A1D38"/>
    <w:rsid w:val="001A24E9"/>
    <w:rsid w:val="001A2736"/>
    <w:rsid w:val="001A4983"/>
    <w:rsid w:val="001A7832"/>
    <w:rsid w:val="001B1224"/>
    <w:rsid w:val="001B1F8B"/>
    <w:rsid w:val="001B2504"/>
    <w:rsid w:val="001B2EF8"/>
    <w:rsid w:val="001B2F3F"/>
    <w:rsid w:val="001B3995"/>
    <w:rsid w:val="001B4029"/>
    <w:rsid w:val="001B7BA9"/>
    <w:rsid w:val="001B7E93"/>
    <w:rsid w:val="001C0094"/>
    <w:rsid w:val="001C0098"/>
    <w:rsid w:val="001C0177"/>
    <w:rsid w:val="001C0684"/>
    <w:rsid w:val="001C10A5"/>
    <w:rsid w:val="001C1313"/>
    <w:rsid w:val="001C2748"/>
    <w:rsid w:val="001C2EFD"/>
    <w:rsid w:val="001C3BF0"/>
    <w:rsid w:val="001C41FE"/>
    <w:rsid w:val="001C4EB8"/>
    <w:rsid w:val="001C5929"/>
    <w:rsid w:val="001C5A5A"/>
    <w:rsid w:val="001C5B57"/>
    <w:rsid w:val="001C78FA"/>
    <w:rsid w:val="001D0BB6"/>
    <w:rsid w:val="001D2064"/>
    <w:rsid w:val="001D3372"/>
    <w:rsid w:val="001D3783"/>
    <w:rsid w:val="001D394B"/>
    <w:rsid w:val="001D57D6"/>
    <w:rsid w:val="001D5EF9"/>
    <w:rsid w:val="001D6671"/>
    <w:rsid w:val="001D68AC"/>
    <w:rsid w:val="001D7631"/>
    <w:rsid w:val="001D78E8"/>
    <w:rsid w:val="001D7CF1"/>
    <w:rsid w:val="001D7D3D"/>
    <w:rsid w:val="001E1799"/>
    <w:rsid w:val="001E1A11"/>
    <w:rsid w:val="001E1E66"/>
    <w:rsid w:val="001E225F"/>
    <w:rsid w:val="001E38B1"/>
    <w:rsid w:val="001E54EF"/>
    <w:rsid w:val="001E5723"/>
    <w:rsid w:val="001E579C"/>
    <w:rsid w:val="001E5975"/>
    <w:rsid w:val="001E5DE0"/>
    <w:rsid w:val="001E6977"/>
    <w:rsid w:val="001E6E71"/>
    <w:rsid w:val="001E71E7"/>
    <w:rsid w:val="001E7BEF"/>
    <w:rsid w:val="001F05B5"/>
    <w:rsid w:val="001F0940"/>
    <w:rsid w:val="001F1155"/>
    <w:rsid w:val="001F2C21"/>
    <w:rsid w:val="001F2DBD"/>
    <w:rsid w:val="001F5076"/>
    <w:rsid w:val="001F5550"/>
    <w:rsid w:val="001F5CCA"/>
    <w:rsid w:val="001F5F18"/>
    <w:rsid w:val="001F6433"/>
    <w:rsid w:val="001F78D0"/>
    <w:rsid w:val="00201AD5"/>
    <w:rsid w:val="00202C0E"/>
    <w:rsid w:val="002044D2"/>
    <w:rsid w:val="00204B9B"/>
    <w:rsid w:val="00207C7A"/>
    <w:rsid w:val="002103E1"/>
    <w:rsid w:val="0021187E"/>
    <w:rsid w:val="00212D9C"/>
    <w:rsid w:val="00213D47"/>
    <w:rsid w:val="002142FD"/>
    <w:rsid w:val="0021484E"/>
    <w:rsid w:val="00214D4A"/>
    <w:rsid w:val="00215189"/>
    <w:rsid w:val="002157D4"/>
    <w:rsid w:val="00216388"/>
    <w:rsid w:val="00217229"/>
    <w:rsid w:val="00220BCA"/>
    <w:rsid w:val="002212F8"/>
    <w:rsid w:val="00221602"/>
    <w:rsid w:val="0022397E"/>
    <w:rsid w:val="00223A21"/>
    <w:rsid w:val="00224001"/>
    <w:rsid w:val="002254F8"/>
    <w:rsid w:val="0022658E"/>
    <w:rsid w:val="00227BEE"/>
    <w:rsid w:val="00227DBE"/>
    <w:rsid w:val="002306EC"/>
    <w:rsid w:val="002308FA"/>
    <w:rsid w:val="00230A0B"/>
    <w:rsid w:val="00230BF5"/>
    <w:rsid w:val="002314BA"/>
    <w:rsid w:val="00232021"/>
    <w:rsid w:val="00232B16"/>
    <w:rsid w:val="00234FEA"/>
    <w:rsid w:val="0023581E"/>
    <w:rsid w:val="00235E18"/>
    <w:rsid w:val="00237088"/>
    <w:rsid w:val="002375F0"/>
    <w:rsid w:val="00240686"/>
    <w:rsid w:val="00240CDF"/>
    <w:rsid w:val="00241C06"/>
    <w:rsid w:val="002430AD"/>
    <w:rsid w:val="00243A70"/>
    <w:rsid w:val="00244DB0"/>
    <w:rsid w:val="002451B0"/>
    <w:rsid w:val="00245288"/>
    <w:rsid w:val="00245928"/>
    <w:rsid w:val="00245D8E"/>
    <w:rsid w:val="0024635E"/>
    <w:rsid w:val="00246FBF"/>
    <w:rsid w:val="002476C3"/>
    <w:rsid w:val="00250CF7"/>
    <w:rsid w:val="002512A0"/>
    <w:rsid w:val="00251AA0"/>
    <w:rsid w:val="00251FF5"/>
    <w:rsid w:val="00252045"/>
    <w:rsid w:val="00252390"/>
    <w:rsid w:val="00253C66"/>
    <w:rsid w:val="00254745"/>
    <w:rsid w:val="0025495A"/>
    <w:rsid w:val="00255E29"/>
    <w:rsid w:val="00256E19"/>
    <w:rsid w:val="00256EA9"/>
    <w:rsid w:val="00257310"/>
    <w:rsid w:val="002602FE"/>
    <w:rsid w:val="00260CFF"/>
    <w:rsid w:val="002619F6"/>
    <w:rsid w:val="00262C0E"/>
    <w:rsid w:val="00263293"/>
    <w:rsid w:val="00263803"/>
    <w:rsid w:val="00263A4A"/>
    <w:rsid w:val="00264025"/>
    <w:rsid w:val="00264CB9"/>
    <w:rsid w:val="00265175"/>
    <w:rsid w:val="002674E0"/>
    <w:rsid w:val="002709FE"/>
    <w:rsid w:val="0027315D"/>
    <w:rsid w:val="0027340C"/>
    <w:rsid w:val="00274001"/>
    <w:rsid w:val="00274F9B"/>
    <w:rsid w:val="00275682"/>
    <w:rsid w:val="00275F10"/>
    <w:rsid w:val="00277615"/>
    <w:rsid w:val="00280FEB"/>
    <w:rsid w:val="00281EA0"/>
    <w:rsid w:val="00282D44"/>
    <w:rsid w:val="002844B4"/>
    <w:rsid w:val="00284F4E"/>
    <w:rsid w:val="00285792"/>
    <w:rsid w:val="00286013"/>
    <w:rsid w:val="002876F9"/>
    <w:rsid w:val="00291501"/>
    <w:rsid w:val="00293071"/>
    <w:rsid w:val="00295766"/>
    <w:rsid w:val="002966ED"/>
    <w:rsid w:val="0029671D"/>
    <w:rsid w:val="002969B3"/>
    <w:rsid w:val="00296F8C"/>
    <w:rsid w:val="0029708A"/>
    <w:rsid w:val="00297420"/>
    <w:rsid w:val="002A06C4"/>
    <w:rsid w:val="002A1D8E"/>
    <w:rsid w:val="002A1E5D"/>
    <w:rsid w:val="002A2A0C"/>
    <w:rsid w:val="002A3224"/>
    <w:rsid w:val="002A335E"/>
    <w:rsid w:val="002A3EA3"/>
    <w:rsid w:val="002A4732"/>
    <w:rsid w:val="002A485C"/>
    <w:rsid w:val="002A4FBD"/>
    <w:rsid w:val="002A57AF"/>
    <w:rsid w:val="002A61F9"/>
    <w:rsid w:val="002A793B"/>
    <w:rsid w:val="002B1E6A"/>
    <w:rsid w:val="002B2331"/>
    <w:rsid w:val="002B2A88"/>
    <w:rsid w:val="002B2EB3"/>
    <w:rsid w:val="002B45F0"/>
    <w:rsid w:val="002B4E53"/>
    <w:rsid w:val="002B5F00"/>
    <w:rsid w:val="002B6333"/>
    <w:rsid w:val="002B6707"/>
    <w:rsid w:val="002C1187"/>
    <w:rsid w:val="002C3F6F"/>
    <w:rsid w:val="002C56B1"/>
    <w:rsid w:val="002C62DD"/>
    <w:rsid w:val="002C6EBA"/>
    <w:rsid w:val="002C7360"/>
    <w:rsid w:val="002C7856"/>
    <w:rsid w:val="002D0AB6"/>
    <w:rsid w:val="002D0B43"/>
    <w:rsid w:val="002D1168"/>
    <w:rsid w:val="002D180E"/>
    <w:rsid w:val="002D249E"/>
    <w:rsid w:val="002D284F"/>
    <w:rsid w:val="002D2E10"/>
    <w:rsid w:val="002D2E65"/>
    <w:rsid w:val="002D2F9D"/>
    <w:rsid w:val="002D483B"/>
    <w:rsid w:val="002D4B95"/>
    <w:rsid w:val="002D4CFB"/>
    <w:rsid w:val="002D5774"/>
    <w:rsid w:val="002D6B02"/>
    <w:rsid w:val="002D7195"/>
    <w:rsid w:val="002D788E"/>
    <w:rsid w:val="002E08F3"/>
    <w:rsid w:val="002E1B07"/>
    <w:rsid w:val="002E26E0"/>
    <w:rsid w:val="002E3CD8"/>
    <w:rsid w:val="002E46F3"/>
    <w:rsid w:val="002E4810"/>
    <w:rsid w:val="002E4D91"/>
    <w:rsid w:val="002E6943"/>
    <w:rsid w:val="002E70C4"/>
    <w:rsid w:val="002E7A4F"/>
    <w:rsid w:val="002F2220"/>
    <w:rsid w:val="002F2D24"/>
    <w:rsid w:val="002F2E02"/>
    <w:rsid w:val="002F4515"/>
    <w:rsid w:val="002F47BA"/>
    <w:rsid w:val="002F5DD9"/>
    <w:rsid w:val="002F5DE8"/>
    <w:rsid w:val="002F7357"/>
    <w:rsid w:val="002F784D"/>
    <w:rsid w:val="00300043"/>
    <w:rsid w:val="00301BA5"/>
    <w:rsid w:val="003020FE"/>
    <w:rsid w:val="003026F7"/>
    <w:rsid w:val="003033DD"/>
    <w:rsid w:val="00303F77"/>
    <w:rsid w:val="0030556B"/>
    <w:rsid w:val="00305AFF"/>
    <w:rsid w:val="00305E61"/>
    <w:rsid w:val="0030683C"/>
    <w:rsid w:val="003100F6"/>
    <w:rsid w:val="003113C4"/>
    <w:rsid w:val="00311B63"/>
    <w:rsid w:val="003122A4"/>
    <w:rsid w:val="003138D0"/>
    <w:rsid w:val="00313AAD"/>
    <w:rsid w:val="003149EE"/>
    <w:rsid w:val="00316133"/>
    <w:rsid w:val="0031681C"/>
    <w:rsid w:val="00316E88"/>
    <w:rsid w:val="00317A49"/>
    <w:rsid w:val="00317E12"/>
    <w:rsid w:val="0032083F"/>
    <w:rsid w:val="003213B0"/>
    <w:rsid w:val="00321E4E"/>
    <w:rsid w:val="0032295C"/>
    <w:rsid w:val="00323E13"/>
    <w:rsid w:val="003260CA"/>
    <w:rsid w:val="0032692C"/>
    <w:rsid w:val="00330604"/>
    <w:rsid w:val="0033288A"/>
    <w:rsid w:val="00335483"/>
    <w:rsid w:val="003356FB"/>
    <w:rsid w:val="0033599B"/>
    <w:rsid w:val="003372ED"/>
    <w:rsid w:val="003401C1"/>
    <w:rsid w:val="003404E6"/>
    <w:rsid w:val="0034061B"/>
    <w:rsid w:val="00340D42"/>
    <w:rsid w:val="00341618"/>
    <w:rsid w:val="003442D7"/>
    <w:rsid w:val="003444FD"/>
    <w:rsid w:val="00346468"/>
    <w:rsid w:val="00346951"/>
    <w:rsid w:val="0034749C"/>
    <w:rsid w:val="00347966"/>
    <w:rsid w:val="00347F34"/>
    <w:rsid w:val="00351980"/>
    <w:rsid w:val="0035299B"/>
    <w:rsid w:val="00352C36"/>
    <w:rsid w:val="00353963"/>
    <w:rsid w:val="00354267"/>
    <w:rsid w:val="00355A91"/>
    <w:rsid w:val="00356064"/>
    <w:rsid w:val="00357A7D"/>
    <w:rsid w:val="00357CF6"/>
    <w:rsid w:val="003603C6"/>
    <w:rsid w:val="003609C6"/>
    <w:rsid w:val="003610E9"/>
    <w:rsid w:val="00361497"/>
    <w:rsid w:val="00361B8A"/>
    <w:rsid w:val="003623C7"/>
    <w:rsid w:val="00363C46"/>
    <w:rsid w:val="00364C9F"/>
    <w:rsid w:val="00365172"/>
    <w:rsid w:val="00365C48"/>
    <w:rsid w:val="00367415"/>
    <w:rsid w:val="00367734"/>
    <w:rsid w:val="00367747"/>
    <w:rsid w:val="003705F9"/>
    <w:rsid w:val="00371999"/>
    <w:rsid w:val="003719ED"/>
    <w:rsid w:val="00372A77"/>
    <w:rsid w:val="003730E7"/>
    <w:rsid w:val="00374934"/>
    <w:rsid w:val="00374AB1"/>
    <w:rsid w:val="00376896"/>
    <w:rsid w:val="00380568"/>
    <w:rsid w:val="00380981"/>
    <w:rsid w:val="00381A9A"/>
    <w:rsid w:val="003830CE"/>
    <w:rsid w:val="00384D51"/>
    <w:rsid w:val="00385A5C"/>
    <w:rsid w:val="00386086"/>
    <w:rsid w:val="00386A4B"/>
    <w:rsid w:val="00386B3D"/>
    <w:rsid w:val="00387DA7"/>
    <w:rsid w:val="0039007C"/>
    <w:rsid w:val="003908DB"/>
    <w:rsid w:val="00390FD3"/>
    <w:rsid w:val="00391AFD"/>
    <w:rsid w:val="00391C87"/>
    <w:rsid w:val="00392D9B"/>
    <w:rsid w:val="003937D3"/>
    <w:rsid w:val="00394BE3"/>
    <w:rsid w:val="00395F8E"/>
    <w:rsid w:val="0039695A"/>
    <w:rsid w:val="00396DA5"/>
    <w:rsid w:val="00397907"/>
    <w:rsid w:val="003A0178"/>
    <w:rsid w:val="003A0855"/>
    <w:rsid w:val="003A1A59"/>
    <w:rsid w:val="003A3AE3"/>
    <w:rsid w:val="003A3EF6"/>
    <w:rsid w:val="003A45F9"/>
    <w:rsid w:val="003A6AC1"/>
    <w:rsid w:val="003A7A6D"/>
    <w:rsid w:val="003A7CFC"/>
    <w:rsid w:val="003B0170"/>
    <w:rsid w:val="003B181A"/>
    <w:rsid w:val="003B1D49"/>
    <w:rsid w:val="003B3222"/>
    <w:rsid w:val="003B4209"/>
    <w:rsid w:val="003B4D81"/>
    <w:rsid w:val="003B5FA0"/>
    <w:rsid w:val="003B6B2A"/>
    <w:rsid w:val="003B6B7E"/>
    <w:rsid w:val="003B790D"/>
    <w:rsid w:val="003C018F"/>
    <w:rsid w:val="003C07FE"/>
    <w:rsid w:val="003C09F2"/>
    <w:rsid w:val="003C0C76"/>
    <w:rsid w:val="003C1485"/>
    <w:rsid w:val="003C1B1E"/>
    <w:rsid w:val="003C22A7"/>
    <w:rsid w:val="003C32B5"/>
    <w:rsid w:val="003C4241"/>
    <w:rsid w:val="003C4675"/>
    <w:rsid w:val="003C467F"/>
    <w:rsid w:val="003C5865"/>
    <w:rsid w:val="003C68AB"/>
    <w:rsid w:val="003C6DDD"/>
    <w:rsid w:val="003D0536"/>
    <w:rsid w:val="003D0B88"/>
    <w:rsid w:val="003D1CE2"/>
    <w:rsid w:val="003D2C7D"/>
    <w:rsid w:val="003D3E20"/>
    <w:rsid w:val="003D4C2D"/>
    <w:rsid w:val="003D4D72"/>
    <w:rsid w:val="003D538E"/>
    <w:rsid w:val="003D5535"/>
    <w:rsid w:val="003D77A0"/>
    <w:rsid w:val="003E0780"/>
    <w:rsid w:val="003E0ECB"/>
    <w:rsid w:val="003E1359"/>
    <w:rsid w:val="003E143F"/>
    <w:rsid w:val="003E2023"/>
    <w:rsid w:val="003E4290"/>
    <w:rsid w:val="003E50ED"/>
    <w:rsid w:val="003E511F"/>
    <w:rsid w:val="003E571E"/>
    <w:rsid w:val="003E5CB6"/>
    <w:rsid w:val="003E63AF"/>
    <w:rsid w:val="003E6B78"/>
    <w:rsid w:val="003E72F1"/>
    <w:rsid w:val="003E7379"/>
    <w:rsid w:val="003F0EE1"/>
    <w:rsid w:val="003F162B"/>
    <w:rsid w:val="003F28FB"/>
    <w:rsid w:val="003F4539"/>
    <w:rsid w:val="003F4898"/>
    <w:rsid w:val="003F519B"/>
    <w:rsid w:val="003F588B"/>
    <w:rsid w:val="003F5C65"/>
    <w:rsid w:val="003F760A"/>
    <w:rsid w:val="003F76F4"/>
    <w:rsid w:val="00401220"/>
    <w:rsid w:val="0040293E"/>
    <w:rsid w:val="00402E6D"/>
    <w:rsid w:val="0040385A"/>
    <w:rsid w:val="00403B72"/>
    <w:rsid w:val="00404939"/>
    <w:rsid w:val="00405AED"/>
    <w:rsid w:val="00406947"/>
    <w:rsid w:val="00406A1D"/>
    <w:rsid w:val="00407BE1"/>
    <w:rsid w:val="00407F65"/>
    <w:rsid w:val="0041121F"/>
    <w:rsid w:val="00411C37"/>
    <w:rsid w:val="0041213B"/>
    <w:rsid w:val="004123A7"/>
    <w:rsid w:val="00412666"/>
    <w:rsid w:val="00413E57"/>
    <w:rsid w:val="00414EDE"/>
    <w:rsid w:val="00416F61"/>
    <w:rsid w:val="004173B0"/>
    <w:rsid w:val="00417867"/>
    <w:rsid w:val="004207C2"/>
    <w:rsid w:val="004217BA"/>
    <w:rsid w:val="004236E7"/>
    <w:rsid w:val="00424882"/>
    <w:rsid w:val="00426322"/>
    <w:rsid w:val="00426A34"/>
    <w:rsid w:val="00426E74"/>
    <w:rsid w:val="00427BF9"/>
    <w:rsid w:val="004303DD"/>
    <w:rsid w:val="0043054F"/>
    <w:rsid w:val="00430840"/>
    <w:rsid w:val="00430AD1"/>
    <w:rsid w:val="004310CF"/>
    <w:rsid w:val="00431D17"/>
    <w:rsid w:val="00431EF2"/>
    <w:rsid w:val="00432C35"/>
    <w:rsid w:val="00432E7C"/>
    <w:rsid w:val="00432E87"/>
    <w:rsid w:val="0043315C"/>
    <w:rsid w:val="00433B03"/>
    <w:rsid w:val="00433BC5"/>
    <w:rsid w:val="004363BA"/>
    <w:rsid w:val="004364B8"/>
    <w:rsid w:val="00436884"/>
    <w:rsid w:val="00436AD8"/>
    <w:rsid w:val="00437A19"/>
    <w:rsid w:val="00440760"/>
    <w:rsid w:val="0044153A"/>
    <w:rsid w:val="00444C31"/>
    <w:rsid w:val="004454D8"/>
    <w:rsid w:val="00446C53"/>
    <w:rsid w:val="00447C95"/>
    <w:rsid w:val="00447E99"/>
    <w:rsid w:val="0045035E"/>
    <w:rsid w:val="00450839"/>
    <w:rsid w:val="004518FC"/>
    <w:rsid w:val="00453751"/>
    <w:rsid w:val="004546A3"/>
    <w:rsid w:val="004546FA"/>
    <w:rsid w:val="00456513"/>
    <w:rsid w:val="004570B3"/>
    <w:rsid w:val="004579BE"/>
    <w:rsid w:val="00460050"/>
    <w:rsid w:val="004611F0"/>
    <w:rsid w:val="00461394"/>
    <w:rsid w:val="004617FC"/>
    <w:rsid w:val="004620E6"/>
    <w:rsid w:val="004624F5"/>
    <w:rsid w:val="00462AAF"/>
    <w:rsid w:val="00463262"/>
    <w:rsid w:val="0046476B"/>
    <w:rsid w:val="00464B70"/>
    <w:rsid w:val="00467350"/>
    <w:rsid w:val="004724E9"/>
    <w:rsid w:val="00473024"/>
    <w:rsid w:val="00474921"/>
    <w:rsid w:val="00475939"/>
    <w:rsid w:val="00481497"/>
    <w:rsid w:val="00481D59"/>
    <w:rsid w:val="004836E2"/>
    <w:rsid w:val="00483CD4"/>
    <w:rsid w:val="004841FB"/>
    <w:rsid w:val="004846C4"/>
    <w:rsid w:val="00485A66"/>
    <w:rsid w:val="0048634F"/>
    <w:rsid w:val="004864BA"/>
    <w:rsid w:val="00487CB8"/>
    <w:rsid w:val="00490A19"/>
    <w:rsid w:val="00491103"/>
    <w:rsid w:val="00492F18"/>
    <w:rsid w:val="0049353F"/>
    <w:rsid w:val="00494D46"/>
    <w:rsid w:val="004962D0"/>
    <w:rsid w:val="0049668C"/>
    <w:rsid w:val="0049714B"/>
    <w:rsid w:val="004A0300"/>
    <w:rsid w:val="004A2034"/>
    <w:rsid w:val="004A2560"/>
    <w:rsid w:val="004A30DC"/>
    <w:rsid w:val="004A3B1B"/>
    <w:rsid w:val="004A5645"/>
    <w:rsid w:val="004A58EE"/>
    <w:rsid w:val="004A59C6"/>
    <w:rsid w:val="004A5ED8"/>
    <w:rsid w:val="004A66CD"/>
    <w:rsid w:val="004A6A5A"/>
    <w:rsid w:val="004B012D"/>
    <w:rsid w:val="004B04FC"/>
    <w:rsid w:val="004B1327"/>
    <w:rsid w:val="004B173C"/>
    <w:rsid w:val="004B18F8"/>
    <w:rsid w:val="004B39C8"/>
    <w:rsid w:val="004B71D2"/>
    <w:rsid w:val="004C0A84"/>
    <w:rsid w:val="004C3E36"/>
    <w:rsid w:val="004C41DE"/>
    <w:rsid w:val="004C541D"/>
    <w:rsid w:val="004C5D39"/>
    <w:rsid w:val="004C663A"/>
    <w:rsid w:val="004C718D"/>
    <w:rsid w:val="004C741B"/>
    <w:rsid w:val="004D0166"/>
    <w:rsid w:val="004D0515"/>
    <w:rsid w:val="004D05C2"/>
    <w:rsid w:val="004D0C42"/>
    <w:rsid w:val="004D19FE"/>
    <w:rsid w:val="004D1E56"/>
    <w:rsid w:val="004D2433"/>
    <w:rsid w:val="004D3509"/>
    <w:rsid w:val="004D36FD"/>
    <w:rsid w:val="004D3E56"/>
    <w:rsid w:val="004D48AA"/>
    <w:rsid w:val="004D6AC3"/>
    <w:rsid w:val="004D709D"/>
    <w:rsid w:val="004E148A"/>
    <w:rsid w:val="004E14C3"/>
    <w:rsid w:val="004E1BD3"/>
    <w:rsid w:val="004E2FA5"/>
    <w:rsid w:val="004E33E7"/>
    <w:rsid w:val="004E3628"/>
    <w:rsid w:val="004E3846"/>
    <w:rsid w:val="004E4182"/>
    <w:rsid w:val="004E4980"/>
    <w:rsid w:val="004E50C7"/>
    <w:rsid w:val="004E51F0"/>
    <w:rsid w:val="004E53F1"/>
    <w:rsid w:val="004E5B32"/>
    <w:rsid w:val="004E5D5C"/>
    <w:rsid w:val="004E6C08"/>
    <w:rsid w:val="004E7B1E"/>
    <w:rsid w:val="004E7D07"/>
    <w:rsid w:val="004F0144"/>
    <w:rsid w:val="004F0AF8"/>
    <w:rsid w:val="0050132F"/>
    <w:rsid w:val="00501A6C"/>
    <w:rsid w:val="005034D9"/>
    <w:rsid w:val="00503791"/>
    <w:rsid w:val="00503B90"/>
    <w:rsid w:val="0050492F"/>
    <w:rsid w:val="00504CA8"/>
    <w:rsid w:val="00504DF3"/>
    <w:rsid w:val="00505110"/>
    <w:rsid w:val="0050598C"/>
    <w:rsid w:val="00505DD7"/>
    <w:rsid w:val="00506183"/>
    <w:rsid w:val="00506765"/>
    <w:rsid w:val="00506766"/>
    <w:rsid w:val="00507D41"/>
    <w:rsid w:val="00507E8F"/>
    <w:rsid w:val="00513834"/>
    <w:rsid w:val="005152B7"/>
    <w:rsid w:val="00516C0B"/>
    <w:rsid w:val="00516EA3"/>
    <w:rsid w:val="00517D96"/>
    <w:rsid w:val="00517E2B"/>
    <w:rsid w:val="00520771"/>
    <w:rsid w:val="00520FFB"/>
    <w:rsid w:val="005219A1"/>
    <w:rsid w:val="0052225A"/>
    <w:rsid w:val="00522363"/>
    <w:rsid w:val="0052285B"/>
    <w:rsid w:val="0052352D"/>
    <w:rsid w:val="00523654"/>
    <w:rsid w:val="00526134"/>
    <w:rsid w:val="00526137"/>
    <w:rsid w:val="00526E22"/>
    <w:rsid w:val="00527663"/>
    <w:rsid w:val="00527A4F"/>
    <w:rsid w:val="00527B31"/>
    <w:rsid w:val="00530AE2"/>
    <w:rsid w:val="005313B5"/>
    <w:rsid w:val="00531D36"/>
    <w:rsid w:val="00533687"/>
    <w:rsid w:val="005336CB"/>
    <w:rsid w:val="005337DD"/>
    <w:rsid w:val="00533E49"/>
    <w:rsid w:val="005347BD"/>
    <w:rsid w:val="00534E82"/>
    <w:rsid w:val="00536244"/>
    <w:rsid w:val="00536575"/>
    <w:rsid w:val="00536FBB"/>
    <w:rsid w:val="005403E0"/>
    <w:rsid w:val="00540C0B"/>
    <w:rsid w:val="00541011"/>
    <w:rsid w:val="005414FC"/>
    <w:rsid w:val="0054335A"/>
    <w:rsid w:val="00543D89"/>
    <w:rsid w:val="005449DC"/>
    <w:rsid w:val="00544F65"/>
    <w:rsid w:val="0054657A"/>
    <w:rsid w:val="005510A7"/>
    <w:rsid w:val="00551681"/>
    <w:rsid w:val="005532A2"/>
    <w:rsid w:val="00554CF6"/>
    <w:rsid w:val="005564F3"/>
    <w:rsid w:val="00556F14"/>
    <w:rsid w:val="00557848"/>
    <w:rsid w:val="005609FD"/>
    <w:rsid w:val="005614C0"/>
    <w:rsid w:val="00562C27"/>
    <w:rsid w:val="00562CE4"/>
    <w:rsid w:val="005632BD"/>
    <w:rsid w:val="005634D2"/>
    <w:rsid w:val="00564204"/>
    <w:rsid w:val="00564225"/>
    <w:rsid w:val="00564346"/>
    <w:rsid w:val="00564DCA"/>
    <w:rsid w:val="00566C70"/>
    <w:rsid w:val="00566F7A"/>
    <w:rsid w:val="00567F76"/>
    <w:rsid w:val="00571A70"/>
    <w:rsid w:val="005726BE"/>
    <w:rsid w:val="00572AAC"/>
    <w:rsid w:val="00572CF4"/>
    <w:rsid w:val="005732ED"/>
    <w:rsid w:val="00573523"/>
    <w:rsid w:val="0057392D"/>
    <w:rsid w:val="00575059"/>
    <w:rsid w:val="005754DC"/>
    <w:rsid w:val="0057560C"/>
    <w:rsid w:val="00580096"/>
    <w:rsid w:val="005813F6"/>
    <w:rsid w:val="005814AD"/>
    <w:rsid w:val="005818CA"/>
    <w:rsid w:val="00581ED6"/>
    <w:rsid w:val="005824C5"/>
    <w:rsid w:val="00582BB3"/>
    <w:rsid w:val="005850C5"/>
    <w:rsid w:val="00585422"/>
    <w:rsid w:val="00585E97"/>
    <w:rsid w:val="005874E6"/>
    <w:rsid w:val="005901C5"/>
    <w:rsid w:val="005903FA"/>
    <w:rsid w:val="00591413"/>
    <w:rsid w:val="00591EE0"/>
    <w:rsid w:val="00592005"/>
    <w:rsid w:val="0059468F"/>
    <w:rsid w:val="00594915"/>
    <w:rsid w:val="00595E44"/>
    <w:rsid w:val="00596FC5"/>
    <w:rsid w:val="005A1489"/>
    <w:rsid w:val="005A276B"/>
    <w:rsid w:val="005A39DA"/>
    <w:rsid w:val="005A40F8"/>
    <w:rsid w:val="005A41B0"/>
    <w:rsid w:val="005A48BD"/>
    <w:rsid w:val="005A541E"/>
    <w:rsid w:val="005A63A8"/>
    <w:rsid w:val="005A7574"/>
    <w:rsid w:val="005B25CB"/>
    <w:rsid w:val="005B3415"/>
    <w:rsid w:val="005B4F1E"/>
    <w:rsid w:val="005B50F4"/>
    <w:rsid w:val="005B6209"/>
    <w:rsid w:val="005B6F9E"/>
    <w:rsid w:val="005B7235"/>
    <w:rsid w:val="005B7322"/>
    <w:rsid w:val="005C0758"/>
    <w:rsid w:val="005C0DEE"/>
    <w:rsid w:val="005C37B4"/>
    <w:rsid w:val="005C3D8D"/>
    <w:rsid w:val="005C5472"/>
    <w:rsid w:val="005C5CEF"/>
    <w:rsid w:val="005C5D72"/>
    <w:rsid w:val="005C6888"/>
    <w:rsid w:val="005C6E15"/>
    <w:rsid w:val="005D0052"/>
    <w:rsid w:val="005D0B5A"/>
    <w:rsid w:val="005D0D3F"/>
    <w:rsid w:val="005D0E30"/>
    <w:rsid w:val="005D171C"/>
    <w:rsid w:val="005D1B58"/>
    <w:rsid w:val="005D2C95"/>
    <w:rsid w:val="005D33BE"/>
    <w:rsid w:val="005D4363"/>
    <w:rsid w:val="005D4AA0"/>
    <w:rsid w:val="005D703F"/>
    <w:rsid w:val="005D7479"/>
    <w:rsid w:val="005D7BE7"/>
    <w:rsid w:val="005E2E80"/>
    <w:rsid w:val="005E57CE"/>
    <w:rsid w:val="005E5FB6"/>
    <w:rsid w:val="005F20D5"/>
    <w:rsid w:val="005F2909"/>
    <w:rsid w:val="005F2BF9"/>
    <w:rsid w:val="005F48D2"/>
    <w:rsid w:val="005F5AAA"/>
    <w:rsid w:val="005F5BA3"/>
    <w:rsid w:val="005F5C6F"/>
    <w:rsid w:val="005F64B9"/>
    <w:rsid w:val="005F6AD8"/>
    <w:rsid w:val="005F74C3"/>
    <w:rsid w:val="005F7917"/>
    <w:rsid w:val="005F7C21"/>
    <w:rsid w:val="0060328B"/>
    <w:rsid w:val="0060373E"/>
    <w:rsid w:val="00603775"/>
    <w:rsid w:val="0060411A"/>
    <w:rsid w:val="006047BB"/>
    <w:rsid w:val="0060489F"/>
    <w:rsid w:val="00604921"/>
    <w:rsid w:val="00606A45"/>
    <w:rsid w:val="006077C1"/>
    <w:rsid w:val="006079CC"/>
    <w:rsid w:val="00607CB0"/>
    <w:rsid w:val="00610027"/>
    <w:rsid w:val="006108D5"/>
    <w:rsid w:val="006119FD"/>
    <w:rsid w:val="00612577"/>
    <w:rsid w:val="00612706"/>
    <w:rsid w:val="0061286F"/>
    <w:rsid w:val="006129FE"/>
    <w:rsid w:val="00612AEE"/>
    <w:rsid w:val="00613075"/>
    <w:rsid w:val="00613189"/>
    <w:rsid w:val="006132EF"/>
    <w:rsid w:val="00613B09"/>
    <w:rsid w:val="00613FA7"/>
    <w:rsid w:val="00614865"/>
    <w:rsid w:val="00614CEA"/>
    <w:rsid w:val="00615018"/>
    <w:rsid w:val="006150E3"/>
    <w:rsid w:val="00617A1A"/>
    <w:rsid w:val="00617AA7"/>
    <w:rsid w:val="0062055D"/>
    <w:rsid w:val="00621174"/>
    <w:rsid w:val="00621454"/>
    <w:rsid w:val="006215F2"/>
    <w:rsid w:val="00624BB7"/>
    <w:rsid w:val="00625F70"/>
    <w:rsid w:val="0062602C"/>
    <w:rsid w:val="006268EB"/>
    <w:rsid w:val="006274B2"/>
    <w:rsid w:val="00627506"/>
    <w:rsid w:val="00627935"/>
    <w:rsid w:val="00627E68"/>
    <w:rsid w:val="00630EAC"/>
    <w:rsid w:val="00631075"/>
    <w:rsid w:val="006313A7"/>
    <w:rsid w:val="0063209C"/>
    <w:rsid w:val="00632350"/>
    <w:rsid w:val="0063489C"/>
    <w:rsid w:val="006351F3"/>
    <w:rsid w:val="00635A92"/>
    <w:rsid w:val="0063644B"/>
    <w:rsid w:val="00636771"/>
    <w:rsid w:val="00636CDC"/>
    <w:rsid w:val="00636DBE"/>
    <w:rsid w:val="00637B77"/>
    <w:rsid w:val="006400CC"/>
    <w:rsid w:val="006407E7"/>
    <w:rsid w:val="00641ABD"/>
    <w:rsid w:val="0064224A"/>
    <w:rsid w:val="00643452"/>
    <w:rsid w:val="0064366E"/>
    <w:rsid w:val="00644190"/>
    <w:rsid w:val="0064459C"/>
    <w:rsid w:val="00645C5E"/>
    <w:rsid w:val="006465D8"/>
    <w:rsid w:val="0065075F"/>
    <w:rsid w:val="006515BB"/>
    <w:rsid w:val="00651620"/>
    <w:rsid w:val="006521DB"/>
    <w:rsid w:val="00654A7E"/>
    <w:rsid w:val="00655421"/>
    <w:rsid w:val="00655499"/>
    <w:rsid w:val="006566F0"/>
    <w:rsid w:val="00661256"/>
    <w:rsid w:val="006635A0"/>
    <w:rsid w:val="00663B46"/>
    <w:rsid w:val="00663E4F"/>
    <w:rsid w:val="006640E8"/>
    <w:rsid w:val="00664C18"/>
    <w:rsid w:val="0066714E"/>
    <w:rsid w:val="006671C4"/>
    <w:rsid w:val="006719CC"/>
    <w:rsid w:val="006739C4"/>
    <w:rsid w:val="00675796"/>
    <w:rsid w:val="00676093"/>
    <w:rsid w:val="006774BE"/>
    <w:rsid w:val="0067766C"/>
    <w:rsid w:val="006800C1"/>
    <w:rsid w:val="006803F5"/>
    <w:rsid w:val="00680F91"/>
    <w:rsid w:val="00680FC8"/>
    <w:rsid w:val="00681403"/>
    <w:rsid w:val="00681E05"/>
    <w:rsid w:val="00682F37"/>
    <w:rsid w:val="006842F4"/>
    <w:rsid w:val="00687AE2"/>
    <w:rsid w:val="006904AA"/>
    <w:rsid w:val="00690E83"/>
    <w:rsid w:val="00691229"/>
    <w:rsid w:val="006917E1"/>
    <w:rsid w:val="00691815"/>
    <w:rsid w:val="006926DF"/>
    <w:rsid w:val="0069329C"/>
    <w:rsid w:val="0069330F"/>
    <w:rsid w:val="006936C0"/>
    <w:rsid w:val="006937EE"/>
    <w:rsid w:val="00693DFC"/>
    <w:rsid w:val="006944C7"/>
    <w:rsid w:val="0069743F"/>
    <w:rsid w:val="006A0065"/>
    <w:rsid w:val="006A14C0"/>
    <w:rsid w:val="006A1CDB"/>
    <w:rsid w:val="006A23C7"/>
    <w:rsid w:val="006A35F4"/>
    <w:rsid w:val="006A49CA"/>
    <w:rsid w:val="006A5D03"/>
    <w:rsid w:val="006A72D9"/>
    <w:rsid w:val="006A7F74"/>
    <w:rsid w:val="006A7FC5"/>
    <w:rsid w:val="006B0C67"/>
    <w:rsid w:val="006B0EA5"/>
    <w:rsid w:val="006B1E2B"/>
    <w:rsid w:val="006B29F8"/>
    <w:rsid w:val="006B45E4"/>
    <w:rsid w:val="006B676D"/>
    <w:rsid w:val="006C122D"/>
    <w:rsid w:val="006C1488"/>
    <w:rsid w:val="006C2B14"/>
    <w:rsid w:val="006C3154"/>
    <w:rsid w:val="006C3B23"/>
    <w:rsid w:val="006C4154"/>
    <w:rsid w:val="006C5D76"/>
    <w:rsid w:val="006C681C"/>
    <w:rsid w:val="006C706F"/>
    <w:rsid w:val="006C74BD"/>
    <w:rsid w:val="006C7538"/>
    <w:rsid w:val="006C7754"/>
    <w:rsid w:val="006D02D5"/>
    <w:rsid w:val="006D16AF"/>
    <w:rsid w:val="006D2061"/>
    <w:rsid w:val="006D22AD"/>
    <w:rsid w:val="006D243F"/>
    <w:rsid w:val="006D31C5"/>
    <w:rsid w:val="006D4BF9"/>
    <w:rsid w:val="006D5F37"/>
    <w:rsid w:val="006D65EA"/>
    <w:rsid w:val="006D7267"/>
    <w:rsid w:val="006D74D8"/>
    <w:rsid w:val="006E08A6"/>
    <w:rsid w:val="006E1372"/>
    <w:rsid w:val="006E2086"/>
    <w:rsid w:val="006E2207"/>
    <w:rsid w:val="006E3D6D"/>
    <w:rsid w:val="006E5162"/>
    <w:rsid w:val="006E58B4"/>
    <w:rsid w:val="006E6A7F"/>
    <w:rsid w:val="006E7A8D"/>
    <w:rsid w:val="006E7AD6"/>
    <w:rsid w:val="006F165F"/>
    <w:rsid w:val="006F1BD7"/>
    <w:rsid w:val="006F280A"/>
    <w:rsid w:val="006F32B8"/>
    <w:rsid w:val="006F345C"/>
    <w:rsid w:val="006F3D12"/>
    <w:rsid w:val="006F4E7E"/>
    <w:rsid w:val="006F51E8"/>
    <w:rsid w:val="006F5AC7"/>
    <w:rsid w:val="006F659F"/>
    <w:rsid w:val="006F66A0"/>
    <w:rsid w:val="006F7008"/>
    <w:rsid w:val="006F70B0"/>
    <w:rsid w:val="006F7146"/>
    <w:rsid w:val="006F7293"/>
    <w:rsid w:val="006F756C"/>
    <w:rsid w:val="00700DC2"/>
    <w:rsid w:val="00701930"/>
    <w:rsid w:val="00702316"/>
    <w:rsid w:val="0070239F"/>
    <w:rsid w:val="00702677"/>
    <w:rsid w:val="00702DBC"/>
    <w:rsid w:val="0070381E"/>
    <w:rsid w:val="00703826"/>
    <w:rsid w:val="00704291"/>
    <w:rsid w:val="007056E4"/>
    <w:rsid w:val="00705AF5"/>
    <w:rsid w:val="0070626C"/>
    <w:rsid w:val="00710F1E"/>
    <w:rsid w:val="0071154E"/>
    <w:rsid w:val="007115F4"/>
    <w:rsid w:val="00711A0C"/>
    <w:rsid w:val="00714C5A"/>
    <w:rsid w:val="00714C65"/>
    <w:rsid w:val="00716B63"/>
    <w:rsid w:val="007179F9"/>
    <w:rsid w:val="0072037E"/>
    <w:rsid w:val="00720F0D"/>
    <w:rsid w:val="00722839"/>
    <w:rsid w:val="00722E15"/>
    <w:rsid w:val="00723764"/>
    <w:rsid w:val="007248F6"/>
    <w:rsid w:val="007257EB"/>
    <w:rsid w:val="0072734D"/>
    <w:rsid w:val="00727DF3"/>
    <w:rsid w:val="007313A2"/>
    <w:rsid w:val="00731D3B"/>
    <w:rsid w:val="00732C64"/>
    <w:rsid w:val="007336C8"/>
    <w:rsid w:val="007349AE"/>
    <w:rsid w:val="00735119"/>
    <w:rsid w:val="00735A76"/>
    <w:rsid w:val="007363CE"/>
    <w:rsid w:val="007374C9"/>
    <w:rsid w:val="0073754A"/>
    <w:rsid w:val="00737D9D"/>
    <w:rsid w:val="007402B7"/>
    <w:rsid w:val="007404C3"/>
    <w:rsid w:val="00740858"/>
    <w:rsid w:val="007409BC"/>
    <w:rsid w:val="0074167F"/>
    <w:rsid w:val="00743611"/>
    <w:rsid w:val="0074407A"/>
    <w:rsid w:val="0074572A"/>
    <w:rsid w:val="007459D8"/>
    <w:rsid w:val="007464AA"/>
    <w:rsid w:val="00746C97"/>
    <w:rsid w:val="00747369"/>
    <w:rsid w:val="00750A2D"/>
    <w:rsid w:val="00750D4F"/>
    <w:rsid w:val="00750EA8"/>
    <w:rsid w:val="00751B09"/>
    <w:rsid w:val="007521ED"/>
    <w:rsid w:val="007525B9"/>
    <w:rsid w:val="007538E6"/>
    <w:rsid w:val="00753E49"/>
    <w:rsid w:val="0075574F"/>
    <w:rsid w:val="0075576E"/>
    <w:rsid w:val="00756167"/>
    <w:rsid w:val="007602E3"/>
    <w:rsid w:val="00762163"/>
    <w:rsid w:val="00762468"/>
    <w:rsid w:val="007630B4"/>
    <w:rsid w:val="007632D4"/>
    <w:rsid w:val="007642F9"/>
    <w:rsid w:val="007646C6"/>
    <w:rsid w:val="0076499B"/>
    <w:rsid w:val="00765F57"/>
    <w:rsid w:val="00766027"/>
    <w:rsid w:val="0076615F"/>
    <w:rsid w:val="0077068C"/>
    <w:rsid w:val="007709BA"/>
    <w:rsid w:val="00771F90"/>
    <w:rsid w:val="007721E0"/>
    <w:rsid w:val="00772DD2"/>
    <w:rsid w:val="00775286"/>
    <w:rsid w:val="00777FC8"/>
    <w:rsid w:val="00781912"/>
    <w:rsid w:val="00782728"/>
    <w:rsid w:val="00784238"/>
    <w:rsid w:val="00784485"/>
    <w:rsid w:val="007847EE"/>
    <w:rsid w:val="007859B9"/>
    <w:rsid w:val="0078786E"/>
    <w:rsid w:val="00791665"/>
    <w:rsid w:val="00792537"/>
    <w:rsid w:val="00794883"/>
    <w:rsid w:val="0079523F"/>
    <w:rsid w:val="007953C5"/>
    <w:rsid w:val="0079577A"/>
    <w:rsid w:val="00796242"/>
    <w:rsid w:val="00797932"/>
    <w:rsid w:val="007A0655"/>
    <w:rsid w:val="007A0EFB"/>
    <w:rsid w:val="007A11E1"/>
    <w:rsid w:val="007A2D81"/>
    <w:rsid w:val="007A3540"/>
    <w:rsid w:val="007A3BEE"/>
    <w:rsid w:val="007A4889"/>
    <w:rsid w:val="007A492A"/>
    <w:rsid w:val="007A5526"/>
    <w:rsid w:val="007A5A23"/>
    <w:rsid w:val="007A62AE"/>
    <w:rsid w:val="007A63D9"/>
    <w:rsid w:val="007A72E6"/>
    <w:rsid w:val="007A7D9F"/>
    <w:rsid w:val="007B23E6"/>
    <w:rsid w:val="007B24CC"/>
    <w:rsid w:val="007B2945"/>
    <w:rsid w:val="007B304B"/>
    <w:rsid w:val="007B3EBB"/>
    <w:rsid w:val="007B4590"/>
    <w:rsid w:val="007B5208"/>
    <w:rsid w:val="007B56EC"/>
    <w:rsid w:val="007B6E33"/>
    <w:rsid w:val="007B7855"/>
    <w:rsid w:val="007C146E"/>
    <w:rsid w:val="007C1B0B"/>
    <w:rsid w:val="007C26FC"/>
    <w:rsid w:val="007C2C14"/>
    <w:rsid w:val="007C47A9"/>
    <w:rsid w:val="007C48B9"/>
    <w:rsid w:val="007C5EBC"/>
    <w:rsid w:val="007C6A9E"/>
    <w:rsid w:val="007C6F0F"/>
    <w:rsid w:val="007C7155"/>
    <w:rsid w:val="007D1C91"/>
    <w:rsid w:val="007D34B2"/>
    <w:rsid w:val="007D3C87"/>
    <w:rsid w:val="007D3F80"/>
    <w:rsid w:val="007D46FD"/>
    <w:rsid w:val="007D4FA2"/>
    <w:rsid w:val="007D50A2"/>
    <w:rsid w:val="007D52C7"/>
    <w:rsid w:val="007D5736"/>
    <w:rsid w:val="007D5E55"/>
    <w:rsid w:val="007D69A5"/>
    <w:rsid w:val="007D6B55"/>
    <w:rsid w:val="007E00FE"/>
    <w:rsid w:val="007E06F0"/>
    <w:rsid w:val="007E0D9D"/>
    <w:rsid w:val="007E14B5"/>
    <w:rsid w:val="007E2458"/>
    <w:rsid w:val="007E3198"/>
    <w:rsid w:val="007E58C5"/>
    <w:rsid w:val="007E6768"/>
    <w:rsid w:val="007E67C4"/>
    <w:rsid w:val="007F05DB"/>
    <w:rsid w:val="007F0D1C"/>
    <w:rsid w:val="007F1064"/>
    <w:rsid w:val="007F153E"/>
    <w:rsid w:val="007F247B"/>
    <w:rsid w:val="007F2B45"/>
    <w:rsid w:val="007F4EC9"/>
    <w:rsid w:val="007F5121"/>
    <w:rsid w:val="007F7493"/>
    <w:rsid w:val="007F772C"/>
    <w:rsid w:val="00800C1A"/>
    <w:rsid w:val="00801AEB"/>
    <w:rsid w:val="00801D05"/>
    <w:rsid w:val="0080207E"/>
    <w:rsid w:val="00802C47"/>
    <w:rsid w:val="00802D13"/>
    <w:rsid w:val="00803285"/>
    <w:rsid w:val="00803B85"/>
    <w:rsid w:val="008050BA"/>
    <w:rsid w:val="00805C23"/>
    <w:rsid w:val="00805E7F"/>
    <w:rsid w:val="008064F4"/>
    <w:rsid w:val="00806743"/>
    <w:rsid w:val="00806D1A"/>
    <w:rsid w:val="0080708D"/>
    <w:rsid w:val="008104A4"/>
    <w:rsid w:val="008110A8"/>
    <w:rsid w:val="00811410"/>
    <w:rsid w:val="00812DAA"/>
    <w:rsid w:val="00813B35"/>
    <w:rsid w:val="008141EF"/>
    <w:rsid w:val="00815CBF"/>
    <w:rsid w:val="00816C14"/>
    <w:rsid w:val="008177EE"/>
    <w:rsid w:val="00817881"/>
    <w:rsid w:val="00817B9B"/>
    <w:rsid w:val="0082098A"/>
    <w:rsid w:val="00821570"/>
    <w:rsid w:val="00821ACF"/>
    <w:rsid w:val="00821B5B"/>
    <w:rsid w:val="00821F89"/>
    <w:rsid w:val="008224A1"/>
    <w:rsid w:val="00823E93"/>
    <w:rsid w:val="00825178"/>
    <w:rsid w:val="008261E1"/>
    <w:rsid w:val="00827CB7"/>
    <w:rsid w:val="00827F80"/>
    <w:rsid w:val="008311AA"/>
    <w:rsid w:val="00831726"/>
    <w:rsid w:val="008331BB"/>
    <w:rsid w:val="00833351"/>
    <w:rsid w:val="00833436"/>
    <w:rsid w:val="00834635"/>
    <w:rsid w:val="0083512F"/>
    <w:rsid w:val="00836642"/>
    <w:rsid w:val="00841078"/>
    <w:rsid w:val="00841AC6"/>
    <w:rsid w:val="008424A5"/>
    <w:rsid w:val="00842B57"/>
    <w:rsid w:val="00842BF3"/>
    <w:rsid w:val="00842DD1"/>
    <w:rsid w:val="00842EA4"/>
    <w:rsid w:val="008434E1"/>
    <w:rsid w:val="00843AFD"/>
    <w:rsid w:val="008449F2"/>
    <w:rsid w:val="00844C09"/>
    <w:rsid w:val="00845226"/>
    <w:rsid w:val="00845819"/>
    <w:rsid w:val="00845B63"/>
    <w:rsid w:val="008460FE"/>
    <w:rsid w:val="0084728F"/>
    <w:rsid w:val="0084763B"/>
    <w:rsid w:val="008477D9"/>
    <w:rsid w:val="00847B07"/>
    <w:rsid w:val="00847E3F"/>
    <w:rsid w:val="00850A2C"/>
    <w:rsid w:val="00852719"/>
    <w:rsid w:val="0085333B"/>
    <w:rsid w:val="00855E51"/>
    <w:rsid w:val="008562E6"/>
    <w:rsid w:val="0085737E"/>
    <w:rsid w:val="0086041C"/>
    <w:rsid w:val="00860A93"/>
    <w:rsid w:val="0086101A"/>
    <w:rsid w:val="0086107D"/>
    <w:rsid w:val="00861163"/>
    <w:rsid w:val="00861B46"/>
    <w:rsid w:val="0086322F"/>
    <w:rsid w:val="0086433F"/>
    <w:rsid w:val="00864A66"/>
    <w:rsid w:val="00865A7D"/>
    <w:rsid w:val="0086634C"/>
    <w:rsid w:val="00866C85"/>
    <w:rsid w:val="00866D50"/>
    <w:rsid w:val="0086786E"/>
    <w:rsid w:val="00870C01"/>
    <w:rsid w:val="00872060"/>
    <w:rsid w:val="00872D15"/>
    <w:rsid w:val="00873103"/>
    <w:rsid w:val="00873B15"/>
    <w:rsid w:val="00874E23"/>
    <w:rsid w:val="00875F30"/>
    <w:rsid w:val="00876822"/>
    <w:rsid w:val="00877BE2"/>
    <w:rsid w:val="00883236"/>
    <w:rsid w:val="008832BA"/>
    <w:rsid w:val="00887A06"/>
    <w:rsid w:val="0089175E"/>
    <w:rsid w:val="0089342B"/>
    <w:rsid w:val="00893790"/>
    <w:rsid w:val="00893974"/>
    <w:rsid w:val="00896EDF"/>
    <w:rsid w:val="008A0493"/>
    <w:rsid w:val="008A0F13"/>
    <w:rsid w:val="008A1A92"/>
    <w:rsid w:val="008A1E6D"/>
    <w:rsid w:val="008A1FE0"/>
    <w:rsid w:val="008A39C2"/>
    <w:rsid w:val="008A3F47"/>
    <w:rsid w:val="008A527D"/>
    <w:rsid w:val="008A5404"/>
    <w:rsid w:val="008A5CB7"/>
    <w:rsid w:val="008A79A0"/>
    <w:rsid w:val="008A7DF2"/>
    <w:rsid w:val="008B00B7"/>
    <w:rsid w:val="008B0267"/>
    <w:rsid w:val="008B08B7"/>
    <w:rsid w:val="008B0B45"/>
    <w:rsid w:val="008B2D20"/>
    <w:rsid w:val="008B4C9B"/>
    <w:rsid w:val="008B542C"/>
    <w:rsid w:val="008B590A"/>
    <w:rsid w:val="008B5A1E"/>
    <w:rsid w:val="008B7D91"/>
    <w:rsid w:val="008B7FCB"/>
    <w:rsid w:val="008C1C03"/>
    <w:rsid w:val="008C25D6"/>
    <w:rsid w:val="008C2983"/>
    <w:rsid w:val="008C3FA8"/>
    <w:rsid w:val="008C4867"/>
    <w:rsid w:val="008C5B72"/>
    <w:rsid w:val="008C6645"/>
    <w:rsid w:val="008C6E70"/>
    <w:rsid w:val="008C7D48"/>
    <w:rsid w:val="008D019B"/>
    <w:rsid w:val="008D039E"/>
    <w:rsid w:val="008D082A"/>
    <w:rsid w:val="008D0B0A"/>
    <w:rsid w:val="008D2536"/>
    <w:rsid w:val="008D4030"/>
    <w:rsid w:val="008D40D6"/>
    <w:rsid w:val="008D4281"/>
    <w:rsid w:val="008D4B0E"/>
    <w:rsid w:val="008D4E3A"/>
    <w:rsid w:val="008D567B"/>
    <w:rsid w:val="008D6775"/>
    <w:rsid w:val="008E05DA"/>
    <w:rsid w:val="008E074F"/>
    <w:rsid w:val="008E0932"/>
    <w:rsid w:val="008E11EC"/>
    <w:rsid w:val="008E1709"/>
    <w:rsid w:val="008E4E89"/>
    <w:rsid w:val="008E5ADA"/>
    <w:rsid w:val="008E5B4A"/>
    <w:rsid w:val="008F0158"/>
    <w:rsid w:val="008F02FC"/>
    <w:rsid w:val="008F0F95"/>
    <w:rsid w:val="008F1C81"/>
    <w:rsid w:val="008F1E09"/>
    <w:rsid w:val="008F2428"/>
    <w:rsid w:val="008F2CA8"/>
    <w:rsid w:val="008F2DEB"/>
    <w:rsid w:val="008F3962"/>
    <w:rsid w:val="008F39E8"/>
    <w:rsid w:val="008F3B97"/>
    <w:rsid w:val="008F3BDA"/>
    <w:rsid w:val="008F5070"/>
    <w:rsid w:val="008F556C"/>
    <w:rsid w:val="008F556F"/>
    <w:rsid w:val="008F5D1B"/>
    <w:rsid w:val="008F5FDA"/>
    <w:rsid w:val="008F6296"/>
    <w:rsid w:val="008F63F4"/>
    <w:rsid w:val="008F6521"/>
    <w:rsid w:val="008F7140"/>
    <w:rsid w:val="008F73B5"/>
    <w:rsid w:val="009017E2"/>
    <w:rsid w:val="00903172"/>
    <w:rsid w:val="009037B6"/>
    <w:rsid w:val="0090463C"/>
    <w:rsid w:val="00904CBB"/>
    <w:rsid w:val="0090501A"/>
    <w:rsid w:val="00905B48"/>
    <w:rsid w:val="00905C0A"/>
    <w:rsid w:val="00905C8A"/>
    <w:rsid w:val="0090750E"/>
    <w:rsid w:val="00911E8F"/>
    <w:rsid w:val="00912127"/>
    <w:rsid w:val="0091230F"/>
    <w:rsid w:val="0091300B"/>
    <w:rsid w:val="00913A6A"/>
    <w:rsid w:val="00913FC3"/>
    <w:rsid w:val="00916A41"/>
    <w:rsid w:val="00916B06"/>
    <w:rsid w:val="00917637"/>
    <w:rsid w:val="0092324F"/>
    <w:rsid w:val="009232DA"/>
    <w:rsid w:val="00923558"/>
    <w:rsid w:val="009244E1"/>
    <w:rsid w:val="00925514"/>
    <w:rsid w:val="0092603C"/>
    <w:rsid w:val="009277F3"/>
    <w:rsid w:val="00927A56"/>
    <w:rsid w:val="00930054"/>
    <w:rsid w:val="0093083D"/>
    <w:rsid w:val="00930D9B"/>
    <w:rsid w:val="00931031"/>
    <w:rsid w:val="00931BFF"/>
    <w:rsid w:val="00933C2D"/>
    <w:rsid w:val="009360FB"/>
    <w:rsid w:val="00936572"/>
    <w:rsid w:val="0094153E"/>
    <w:rsid w:val="009423A6"/>
    <w:rsid w:val="0094349A"/>
    <w:rsid w:val="00943777"/>
    <w:rsid w:val="00943BDF"/>
    <w:rsid w:val="00944817"/>
    <w:rsid w:val="009456AE"/>
    <w:rsid w:val="009458B4"/>
    <w:rsid w:val="00951104"/>
    <w:rsid w:val="009511C3"/>
    <w:rsid w:val="00951C3F"/>
    <w:rsid w:val="00951C4D"/>
    <w:rsid w:val="0095529A"/>
    <w:rsid w:val="009553F6"/>
    <w:rsid w:val="009604EE"/>
    <w:rsid w:val="00960D05"/>
    <w:rsid w:val="00962582"/>
    <w:rsid w:val="009627F6"/>
    <w:rsid w:val="00962D7B"/>
    <w:rsid w:val="00962DA2"/>
    <w:rsid w:val="009651E9"/>
    <w:rsid w:val="00965CA7"/>
    <w:rsid w:val="00966078"/>
    <w:rsid w:val="00966620"/>
    <w:rsid w:val="00966FD4"/>
    <w:rsid w:val="009672EE"/>
    <w:rsid w:val="0096771E"/>
    <w:rsid w:val="009701C0"/>
    <w:rsid w:val="00970ADE"/>
    <w:rsid w:val="00970F21"/>
    <w:rsid w:val="00971E61"/>
    <w:rsid w:val="009727B2"/>
    <w:rsid w:val="00972B5F"/>
    <w:rsid w:val="00974991"/>
    <w:rsid w:val="00974B51"/>
    <w:rsid w:val="0097500C"/>
    <w:rsid w:val="00975113"/>
    <w:rsid w:val="00975CF5"/>
    <w:rsid w:val="00976B99"/>
    <w:rsid w:val="00976F9A"/>
    <w:rsid w:val="00977631"/>
    <w:rsid w:val="009804E7"/>
    <w:rsid w:val="009816F1"/>
    <w:rsid w:val="00981A02"/>
    <w:rsid w:val="00981F7F"/>
    <w:rsid w:val="009829CC"/>
    <w:rsid w:val="00982B53"/>
    <w:rsid w:val="009855D4"/>
    <w:rsid w:val="00992034"/>
    <w:rsid w:val="00993087"/>
    <w:rsid w:val="0099359C"/>
    <w:rsid w:val="00993FBC"/>
    <w:rsid w:val="00993FED"/>
    <w:rsid w:val="00994226"/>
    <w:rsid w:val="00994812"/>
    <w:rsid w:val="00994EF5"/>
    <w:rsid w:val="00995613"/>
    <w:rsid w:val="00997E5B"/>
    <w:rsid w:val="009A0238"/>
    <w:rsid w:val="009A02E0"/>
    <w:rsid w:val="009A02FB"/>
    <w:rsid w:val="009A1CF0"/>
    <w:rsid w:val="009A2339"/>
    <w:rsid w:val="009A2396"/>
    <w:rsid w:val="009A4DCA"/>
    <w:rsid w:val="009A5576"/>
    <w:rsid w:val="009B0C2C"/>
    <w:rsid w:val="009B1765"/>
    <w:rsid w:val="009B258D"/>
    <w:rsid w:val="009B5069"/>
    <w:rsid w:val="009B67EF"/>
    <w:rsid w:val="009B6C52"/>
    <w:rsid w:val="009B7815"/>
    <w:rsid w:val="009B79ED"/>
    <w:rsid w:val="009B7B79"/>
    <w:rsid w:val="009C031B"/>
    <w:rsid w:val="009C0A6F"/>
    <w:rsid w:val="009C0A78"/>
    <w:rsid w:val="009C172E"/>
    <w:rsid w:val="009C19C0"/>
    <w:rsid w:val="009C23E5"/>
    <w:rsid w:val="009C33D4"/>
    <w:rsid w:val="009D0B51"/>
    <w:rsid w:val="009D15DF"/>
    <w:rsid w:val="009D1638"/>
    <w:rsid w:val="009D19F0"/>
    <w:rsid w:val="009D2203"/>
    <w:rsid w:val="009D2E41"/>
    <w:rsid w:val="009D30B9"/>
    <w:rsid w:val="009D4651"/>
    <w:rsid w:val="009D47CF"/>
    <w:rsid w:val="009D526A"/>
    <w:rsid w:val="009D5960"/>
    <w:rsid w:val="009D64BA"/>
    <w:rsid w:val="009D7016"/>
    <w:rsid w:val="009D7754"/>
    <w:rsid w:val="009E16E5"/>
    <w:rsid w:val="009E1754"/>
    <w:rsid w:val="009E3B47"/>
    <w:rsid w:val="009E46CD"/>
    <w:rsid w:val="009E4B85"/>
    <w:rsid w:val="009E794C"/>
    <w:rsid w:val="009E7ACA"/>
    <w:rsid w:val="009F10A3"/>
    <w:rsid w:val="009F16C2"/>
    <w:rsid w:val="009F1736"/>
    <w:rsid w:val="009F273F"/>
    <w:rsid w:val="009F2A31"/>
    <w:rsid w:val="009F2DA3"/>
    <w:rsid w:val="009F4501"/>
    <w:rsid w:val="009F4E43"/>
    <w:rsid w:val="009F5F5F"/>
    <w:rsid w:val="009F6352"/>
    <w:rsid w:val="00A02C1D"/>
    <w:rsid w:val="00A039A7"/>
    <w:rsid w:val="00A041AA"/>
    <w:rsid w:val="00A053AD"/>
    <w:rsid w:val="00A06CBF"/>
    <w:rsid w:val="00A0721E"/>
    <w:rsid w:val="00A103DB"/>
    <w:rsid w:val="00A10A0E"/>
    <w:rsid w:val="00A120FF"/>
    <w:rsid w:val="00A132F5"/>
    <w:rsid w:val="00A13B52"/>
    <w:rsid w:val="00A1521C"/>
    <w:rsid w:val="00A164C3"/>
    <w:rsid w:val="00A1723F"/>
    <w:rsid w:val="00A1760F"/>
    <w:rsid w:val="00A17BFC"/>
    <w:rsid w:val="00A2255D"/>
    <w:rsid w:val="00A22AFB"/>
    <w:rsid w:val="00A240DA"/>
    <w:rsid w:val="00A243F7"/>
    <w:rsid w:val="00A2492A"/>
    <w:rsid w:val="00A24B89"/>
    <w:rsid w:val="00A253A3"/>
    <w:rsid w:val="00A2710B"/>
    <w:rsid w:val="00A2796B"/>
    <w:rsid w:val="00A3087D"/>
    <w:rsid w:val="00A3101E"/>
    <w:rsid w:val="00A310F8"/>
    <w:rsid w:val="00A31F88"/>
    <w:rsid w:val="00A32595"/>
    <w:rsid w:val="00A33585"/>
    <w:rsid w:val="00A337E0"/>
    <w:rsid w:val="00A33991"/>
    <w:rsid w:val="00A3512A"/>
    <w:rsid w:val="00A3586C"/>
    <w:rsid w:val="00A35B8A"/>
    <w:rsid w:val="00A3697C"/>
    <w:rsid w:val="00A40EC0"/>
    <w:rsid w:val="00A43878"/>
    <w:rsid w:val="00A438A4"/>
    <w:rsid w:val="00A43FA1"/>
    <w:rsid w:val="00A479AE"/>
    <w:rsid w:val="00A5009D"/>
    <w:rsid w:val="00A51409"/>
    <w:rsid w:val="00A519F4"/>
    <w:rsid w:val="00A5246C"/>
    <w:rsid w:val="00A52605"/>
    <w:rsid w:val="00A52AD5"/>
    <w:rsid w:val="00A53CB3"/>
    <w:rsid w:val="00A56B4C"/>
    <w:rsid w:val="00A56E77"/>
    <w:rsid w:val="00A57069"/>
    <w:rsid w:val="00A5739F"/>
    <w:rsid w:val="00A575D8"/>
    <w:rsid w:val="00A57997"/>
    <w:rsid w:val="00A60783"/>
    <w:rsid w:val="00A6193D"/>
    <w:rsid w:val="00A62257"/>
    <w:rsid w:val="00A62892"/>
    <w:rsid w:val="00A63A78"/>
    <w:rsid w:val="00A647DB"/>
    <w:rsid w:val="00A64EFA"/>
    <w:rsid w:val="00A65B44"/>
    <w:rsid w:val="00A66175"/>
    <w:rsid w:val="00A665FD"/>
    <w:rsid w:val="00A66908"/>
    <w:rsid w:val="00A671A6"/>
    <w:rsid w:val="00A67E97"/>
    <w:rsid w:val="00A70A0E"/>
    <w:rsid w:val="00A71A9A"/>
    <w:rsid w:val="00A71E9D"/>
    <w:rsid w:val="00A7383B"/>
    <w:rsid w:val="00A74433"/>
    <w:rsid w:val="00A7457E"/>
    <w:rsid w:val="00A746C8"/>
    <w:rsid w:val="00A76CC4"/>
    <w:rsid w:val="00A77479"/>
    <w:rsid w:val="00A813FC"/>
    <w:rsid w:val="00A8142D"/>
    <w:rsid w:val="00A8164A"/>
    <w:rsid w:val="00A81FF9"/>
    <w:rsid w:val="00A82FF2"/>
    <w:rsid w:val="00A83598"/>
    <w:rsid w:val="00A86759"/>
    <w:rsid w:val="00A9036D"/>
    <w:rsid w:val="00A90380"/>
    <w:rsid w:val="00A90831"/>
    <w:rsid w:val="00A92C92"/>
    <w:rsid w:val="00A947DC"/>
    <w:rsid w:val="00A952A1"/>
    <w:rsid w:val="00AA0377"/>
    <w:rsid w:val="00AA2077"/>
    <w:rsid w:val="00AA2675"/>
    <w:rsid w:val="00AA29BE"/>
    <w:rsid w:val="00AA29FD"/>
    <w:rsid w:val="00AA3226"/>
    <w:rsid w:val="00AA3CD7"/>
    <w:rsid w:val="00AA423A"/>
    <w:rsid w:val="00AA5359"/>
    <w:rsid w:val="00AA6C33"/>
    <w:rsid w:val="00AA7C56"/>
    <w:rsid w:val="00AB18C0"/>
    <w:rsid w:val="00AB4B20"/>
    <w:rsid w:val="00AB504A"/>
    <w:rsid w:val="00AB543A"/>
    <w:rsid w:val="00AB5D3B"/>
    <w:rsid w:val="00AC0406"/>
    <w:rsid w:val="00AC0549"/>
    <w:rsid w:val="00AC0EE2"/>
    <w:rsid w:val="00AC2DDA"/>
    <w:rsid w:val="00AC38D6"/>
    <w:rsid w:val="00AC4191"/>
    <w:rsid w:val="00AC591E"/>
    <w:rsid w:val="00AC7130"/>
    <w:rsid w:val="00AC7413"/>
    <w:rsid w:val="00AC78D0"/>
    <w:rsid w:val="00AD0D5A"/>
    <w:rsid w:val="00AD0FEB"/>
    <w:rsid w:val="00AD1EDD"/>
    <w:rsid w:val="00AD300F"/>
    <w:rsid w:val="00AD4DE5"/>
    <w:rsid w:val="00AD575F"/>
    <w:rsid w:val="00AD6252"/>
    <w:rsid w:val="00AD7CDA"/>
    <w:rsid w:val="00AE2005"/>
    <w:rsid w:val="00AE25F0"/>
    <w:rsid w:val="00AE3A29"/>
    <w:rsid w:val="00AE404E"/>
    <w:rsid w:val="00AE68DF"/>
    <w:rsid w:val="00AE74CE"/>
    <w:rsid w:val="00AF0044"/>
    <w:rsid w:val="00AF10ED"/>
    <w:rsid w:val="00AF336B"/>
    <w:rsid w:val="00AF3C5B"/>
    <w:rsid w:val="00AF41F9"/>
    <w:rsid w:val="00AF524B"/>
    <w:rsid w:val="00AF54DC"/>
    <w:rsid w:val="00AF5655"/>
    <w:rsid w:val="00AF6527"/>
    <w:rsid w:val="00B008C0"/>
    <w:rsid w:val="00B02310"/>
    <w:rsid w:val="00B02465"/>
    <w:rsid w:val="00B02D97"/>
    <w:rsid w:val="00B03309"/>
    <w:rsid w:val="00B05956"/>
    <w:rsid w:val="00B062B1"/>
    <w:rsid w:val="00B070B5"/>
    <w:rsid w:val="00B0715D"/>
    <w:rsid w:val="00B10992"/>
    <w:rsid w:val="00B10A70"/>
    <w:rsid w:val="00B10B1B"/>
    <w:rsid w:val="00B10CB2"/>
    <w:rsid w:val="00B11307"/>
    <w:rsid w:val="00B11918"/>
    <w:rsid w:val="00B1693A"/>
    <w:rsid w:val="00B16982"/>
    <w:rsid w:val="00B16ED8"/>
    <w:rsid w:val="00B20899"/>
    <w:rsid w:val="00B20A8D"/>
    <w:rsid w:val="00B22343"/>
    <w:rsid w:val="00B229FC"/>
    <w:rsid w:val="00B23D33"/>
    <w:rsid w:val="00B248A1"/>
    <w:rsid w:val="00B258D1"/>
    <w:rsid w:val="00B259C9"/>
    <w:rsid w:val="00B2628B"/>
    <w:rsid w:val="00B26C7F"/>
    <w:rsid w:val="00B26FA3"/>
    <w:rsid w:val="00B3016B"/>
    <w:rsid w:val="00B312EE"/>
    <w:rsid w:val="00B315B9"/>
    <w:rsid w:val="00B31B8B"/>
    <w:rsid w:val="00B31BCA"/>
    <w:rsid w:val="00B321EE"/>
    <w:rsid w:val="00B327C0"/>
    <w:rsid w:val="00B33052"/>
    <w:rsid w:val="00B33373"/>
    <w:rsid w:val="00B33AD5"/>
    <w:rsid w:val="00B35377"/>
    <w:rsid w:val="00B37474"/>
    <w:rsid w:val="00B37C54"/>
    <w:rsid w:val="00B37C75"/>
    <w:rsid w:val="00B40086"/>
    <w:rsid w:val="00B433BE"/>
    <w:rsid w:val="00B43789"/>
    <w:rsid w:val="00B4505C"/>
    <w:rsid w:val="00B470B0"/>
    <w:rsid w:val="00B5243B"/>
    <w:rsid w:val="00B52ACF"/>
    <w:rsid w:val="00B52F76"/>
    <w:rsid w:val="00B53DB7"/>
    <w:rsid w:val="00B54586"/>
    <w:rsid w:val="00B5468B"/>
    <w:rsid w:val="00B54912"/>
    <w:rsid w:val="00B54CF1"/>
    <w:rsid w:val="00B569E3"/>
    <w:rsid w:val="00B572EA"/>
    <w:rsid w:val="00B57617"/>
    <w:rsid w:val="00B57B12"/>
    <w:rsid w:val="00B6016A"/>
    <w:rsid w:val="00B60A95"/>
    <w:rsid w:val="00B61EC2"/>
    <w:rsid w:val="00B620AC"/>
    <w:rsid w:val="00B62575"/>
    <w:rsid w:val="00B646C8"/>
    <w:rsid w:val="00B65BCB"/>
    <w:rsid w:val="00B67025"/>
    <w:rsid w:val="00B676A7"/>
    <w:rsid w:val="00B676EF"/>
    <w:rsid w:val="00B70519"/>
    <w:rsid w:val="00B70888"/>
    <w:rsid w:val="00B70AAD"/>
    <w:rsid w:val="00B7277A"/>
    <w:rsid w:val="00B72C16"/>
    <w:rsid w:val="00B7579F"/>
    <w:rsid w:val="00B7599D"/>
    <w:rsid w:val="00B76203"/>
    <w:rsid w:val="00B76465"/>
    <w:rsid w:val="00B766AA"/>
    <w:rsid w:val="00B76EED"/>
    <w:rsid w:val="00B7725F"/>
    <w:rsid w:val="00B80594"/>
    <w:rsid w:val="00B807F0"/>
    <w:rsid w:val="00B8080B"/>
    <w:rsid w:val="00B8088F"/>
    <w:rsid w:val="00B81762"/>
    <w:rsid w:val="00B81B5D"/>
    <w:rsid w:val="00B82E93"/>
    <w:rsid w:val="00B82F58"/>
    <w:rsid w:val="00B83ED6"/>
    <w:rsid w:val="00B840E0"/>
    <w:rsid w:val="00B842BE"/>
    <w:rsid w:val="00B846EE"/>
    <w:rsid w:val="00B90DBF"/>
    <w:rsid w:val="00B90DDF"/>
    <w:rsid w:val="00B91437"/>
    <w:rsid w:val="00B93159"/>
    <w:rsid w:val="00B934CD"/>
    <w:rsid w:val="00B93DC3"/>
    <w:rsid w:val="00B94461"/>
    <w:rsid w:val="00B946F1"/>
    <w:rsid w:val="00B9492B"/>
    <w:rsid w:val="00B95A9F"/>
    <w:rsid w:val="00B96406"/>
    <w:rsid w:val="00B974C0"/>
    <w:rsid w:val="00BA0130"/>
    <w:rsid w:val="00BA0C37"/>
    <w:rsid w:val="00BA2376"/>
    <w:rsid w:val="00BA5933"/>
    <w:rsid w:val="00BA59AA"/>
    <w:rsid w:val="00BA646C"/>
    <w:rsid w:val="00BA6856"/>
    <w:rsid w:val="00BB13B4"/>
    <w:rsid w:val="00BB1D45"/>
    <w:rsid w:val="00BB29AC"/>
    <w:rsid w:val="00BB2E34"/>
    <w:rsid w:val="00BB33E3"/>
    <w:rsid w:val="00BB3D75"/>
    <w:rsid w:val="00BB3FBE"/>
    <w:rsid w:val="00BC036D"/>
    <w:rsid w:val="00BC0857"/>
    <w:rsid w:val="00BC0FC8"/>
    <w:rsid w:val="00BC21A4"/>
    <w:rsid w:val="00BC2260"/>
    <w:rsid w:val="00BC23D0"/>
    <w:rsid w:val="00BC28A3"/>
    <w:rsid w:val="00BC2AB0"/>
    <w:rsid w:val="00BC43BB"/>
    <w:rsid w:val="00BC4F42"/>
    <w:rsid w:val="00BC52C0"/>
    <w:rsid w:val="00BC53FF"/>
    <w:rsid w:val="00BC5CA6"/>
    <w:rsid w:val="00BC649C"/>
    <w:rsid w:val="00BC68BE"/>
    <w:rsid w:val="00BC6FF0"/>
    <w:rsid w:val="00BC79F2"/>
    <w:rsid w:val="00BD1846"/>
    <w:rsid w:val="00BD2607"/>
    <w:rsid w:val="00BD39E2"/>
    <w:rsid w:val="00BD4EC8"/>
    <w:rsid w:val="00BD4EEA"/>
    <w:rsid w:val="00BD6547"/>
    <w:rsid w:val="00BD7E87"/>
    <w:rsid w:val="00BE0617"/>
    <w:rsid w:val="00BE08C1"/>
    <w:rsid w:val="00BE24B3"/>
    <w:rsid w:val="00BE3637"/>
    <w:rsid w:val="00BE3945"/>
    <w:rsid w:val="00BE400A"/>
    <w:rsid w:val="00BE761D"/>
    <w:rsid w:val="00BF0002"/>
    <w:rsid w:val="00BF0210"/>
    <w:rsid w:val="00BF0381"/>
    <w:rsid w:val="00BF1088"/>
    <w:rsid w:val="00BF360F"/>
    <w:rsid w:val="00BF455D"/>
    <w:rsid w:val="00BF4920"/>
    <w:rsid w:val="00BF52F8"/>
    <w:rsid w:val="00BF5F11"/>
    <w:rsid w:val="00BF6CA5"/>
    <w:rsid w:val="00BF6DED"/>
    <w:rsid w:val="00BF765E"/>
    <w:rsid w:val="00C00115"/>
    <w:rsid w:val="00C00616"/>
    <w:rsid w:val="00C00C08"/>
    <w:rsid w:val="00C01BF9"/>
    <w:rsid w:val="00C02203"/>
    <w:rsid w:val="00C024B6"/>
    <w:rsid w:val="00C02B48"/>
    <w:rsid w:val="00C03366"/>
    <w:rsid w:val="00C0401E"/>
    <w:rsid w:val="00C045F5"/>
    <w:rsid w:val="00C046B5"/>
    <w:rsid w:val="00C04ACD"/>
    <w:rsid w:val="00C0632D"/>
    <w:rsid w:val="00C0664B"/>
    <w:rsid w:val="00C06B89"/>
    <w:rsid w:val="00C07E98"/>
    <w:rsid w:val="00C10AEE"/>
    <w:rsid w:val="00C1139D"/>
    <w:rsid w:val="00C1452A"/>
    <w:rsid w:val="00C1477E"/>
    <w:rsid w:val="00C16112"/>
    <w:rsid w:val="00C165A7"/>
    <w:rsid w:val="00C165BD"/>
    <w:rsid w:val="00C17E98"/>
    <w:rsid w:val="00C20E98"/>
    <w:rsid w:val="00C21C1C"/>
    <w:rsid w:val="00C2469B"/>
    <w:rsid w:val="00C25C3A"/>
    <w:rsid w:val="00C27503"/>
    <w:rsid w:val="00C30924"/>
    <w:rsid w:val="00C3535C"/>
    <w:rsid w:val="00C36097"/>
    <w:rsid w:val="00C365B4"/>
    <w:rsid w:val="00C368AD"/>
    <w:rsid w:val="00C36CCD"/>
    <w:rsid w:val="00C40DBB"/>
    <w:rsid w:val="00C420C9"/>
    <w:rsid w:val="00C42CED"/>
    <w:rsid w:val="00C42F4E"/>
    <w:rsid w:val="00C43DAD"/>
    <w:rsid w:val="00C44B45"/>
    <w:rsid w:val="00C457FC"/>
    <w:rsid w:val="00C45BE1"/>
    <w:rsid w:val="00C46718"/>
    <w:rsid w:val="00C51776"/>
    <w:rsid w:val="00C517CB"/>
    <w:rsid w:val="00C532F0"/>
    <w:rsid w:val="00C556FF"/>
    <w:rsid w:val="00C56D2F"/>
    <w:rsid w:val="00C571C8"/>
    <w:rsid w:val="00C57EE1"/>
    <w:rsid w:val="00C57EE3"/>
    <w:rsid w:val="00C60CD9"/>
    <w:rsid w:val="00C6372A"/>
    <w:rsid w:val="00C65BF0"/>
    <w:rsid w:val="00C662C9"/>
    <w:rsid w:val="00C70222"/>
    <w:rsid w:val="00C70948"/>
    <w:rsid w:val="00C70C2B"/>
    <w:rsid w:val="00C7126F"/>
    <w:rsid w:val="00C712B1"/>
    <w:rsid w:val="00C71476"/>
    <w:rsid w:val="00C718E6"/>
    <w:rsid w:val="00C71C56"/>
    <w:rsid w:val="00C721E4"/>
    <w:rsid w:val="00C72CAB"/>
    <w:rsid w:val="00C74247"/>
    <w:rsid w:val="00C75CBB"/>
    <w:rsid w:val="00C76432"/>
    <w:rsid w:val="00C773C6"/>
    <w:rsid w:val="00C7778C"/>
    <w:rsid w:val="00C804DC"/>
    <w:rsid w:val="00C80EB4"/>
    <w:rsid w:val="00C811F1"/>
    <w:rsid w:val="00C8180B"/>
    <w:rsid w:val="00C81A6B"/>
    <w:rsid w:val="00C821DB"/>
    <w:rsid w:val="00C82B18"/>
    <w:rsid w:val="00C82B47"/>
    <w:rsid w:val="00C82F00"/>
    <w:rsid w:val="00C840A8"/>
    <w:rsid w:val="00C8413E"/>
    <w:rsid w:val="00C849FF"/>
    <w:rsid w:val="00C869A7"/>
    <w:rsid w:val="00C9036E"/>
    <w:rsid w:val="00C90589"/>
    <w:rsid w:val="00C917C6"/>
    <w:rsid w:val="00C925F3"/>
    <w:rsid w:val="00C9271D"/>
    <w:rsid w:val="00C92873"/>
    <w:rsid w:val="00C93692"/>
    <w:rsid w:val="00C93E04"/>
    <w:rsid w:val="00C95242"/>
    <w:rsid w:val="00C9528F"/>
    <w:rsid w:val="00C9706B"/>
    <w:rsid w:val="00C9722E"/>
    <w:rsid w:val="00C97F48"/>
    <w:rsid w:val="00CA0EA5"/>
    <w:rsid w:val="00CA155D"/>
    <w:rsid w:val="00CA18CB"/>
    <w:rsid w:val="00CA2274"/>
    <w:rsid w:val="00CA2BF8"/>
    <w:rsid w:val="00CA3BD8"/>
    <w:rsid w:val="00CA3FE8"/>
    <w:rsid w:val="00CA65F5"/>
    <w:rsid w:val="00CA77A8"/>
    <w:rsid w:val="00CB06D3"/>
    <w:rsid w:val="00CB313D"/>
    <w:rsid w:val="00CB33D9"/>
    <w:rsid w:val="00CB3461"/>
    <w:rsid w:val="00CB37EC"/>
    <w:rsid w:val="00CB4187"/>
    <w:rsid w:val="00CB434D"/>
    <w:rsid w:val="00CB57DA"/>
    <w:rsid w:val="00CB68F3"/>
    <w:rsid w:val="00CB72F4"/>
    <w:rsid w:val="00CC0123"/>
    <w:rsid w:val="00CC0378"/>
    <w:rsid w:val="00CC0D64"/>
    <w:rsid w:val="00CC2E60"/>
    <w:rsid w:val="00CC44EC"/>
    <w:rsid w:val="00CC5D16"/>
    <w:rsid w:val="00CC5D5E"/>
    <w:rsid w:val="00CC6880"/>
    <w:rsid w:val="00CC7180"/>
    <w:rsid w:val="00CC7989"/>
    <w:rsid w:val="00CD0CC7"/>
    <w:rsid w:val="00CD1626"/>
    <w:rsid w:val="00CD1BD3"/>
    <w:rsid w:val="00CD1C1B"/>
    <w:rsid w:val="00CD2829"/>
    <w:rsid w:val="00CD2EE4"/>
    <w:rsid w:val="00CD40EF"/>
    <w:rsid w:val="00CD43B9"/>
    <w:rsid w:val="00CD4B2E"/>
    <w:rsid w:val="00CD4CF9"/>
    <w:rsid w:val="00CD5247"/>
    <w:rsid w:val="00CD5394"/>
    <w:rsid w:val="00CD6287"/>
    <w:rsid w:val="00CD628F"/>
    <w:rsid w:val="00CD67E7"/>
    <w:rsid w:val="00CD6E97"/>
    <w:rsid w:val="00CE064E"/>
    <w:rsid w:val="00CE0CBD"/>
    <w:rsid w:val="00CE1C10"/>
    <w:rsid w:val="00CE566B"/>
    <w:rsid w:val="00CE68D0"/>
    <w:rsid w:val="00CE7B12"/>
    <w:rsid w:val="00CF2AE7"/>
    <w:rsid w:val="00CF2FD8"/>
    <w:rsid w:val="00CF2FFE"/>
    <w:rsid w:val="00CF317B"/>
    <w:rsid w:val="00CF34B8"/>
    <w:rsid w:val="00CF5062"/>
    <w:rsid w:val="00CF64DF"/>
    <w:rsid w:val="00CF66AC"/>
    <w:rsid w:val="00CF7672"/>
    <w:rsid w:val="00D00D32"/>
    <w:rsid w:val="00D013CB"/>
    <w:rsid w:val="00D01B3A"/>
    <w:rsid w:val="00D056C2"/>
    <w:rsid w:val="00D05AFB"/>
    <w:rsid w:val="00D05C50"/>
    <w:rsid w:val="00D07D29"/>
    <w:rsid w:val="00D110E1"/>
    <w:rsid w:val="00D11B99"/>
    <w:rsid w:val="00D11C8C"/>
    <w:rsid w:val="00D12056"/>
    <w:rsid w:val="00D123B1"/>
    <w:rsid w:val="00D126DF"/>
    <w:rsid w:val="00D12B77"/>
    <w:rsid w:val="00D1316F"/>
    <w:rsid w:val="00D1486D"/>
    <w:rsid w:val="00D14AAA"/>
    <w:rsid w:val="00D1643C"/>
    <w:rsid w:val="00D17586"/>
    <w:rsid w:val="00D17994"/>
    <w:rsid w:val="00D17D19"/>
    <w:rsid w:val="00D17DA0"/>
    <w:rsid w:val="00D20187"/>
    <w:rsid w:val="00D204B1"/>
    <w:rsid w:val="00D20DFF"/>
    <w:rsid w:val="00D21653"/>
    <w:rsid w:val="00D21A04"/>
    <w:rsid w:val="00D21BA1"/>
    <w:rsid w:val="00D23525"/>
    <w:rsid w:val="00D245F5"/>
    <w:rsid w:val="00D2575A"/>
    <w:rsid w:val="00D25CD5"/>
    <w:rsid w:val="00D2624E"/>
    <w:rsid w:val="00D267F1"/>
    <w:rsid w:val="00D3018E"/>
    <w:rsid w:val="00D32DC6"/>
    <w:rsid w:val="00D34275"/>
    <w:rsid w:val="00D343DE"/>
    <w:rsid w:val="00D356C2"/>
    <w:rsid w:val="00D357E6"/>
    <w:rsid w:val="00D3581C"/>
    <w:rsid w:val="00D35A4C"/>
    <w:rsid w:val="00D35BFB"/>
    <w:rsid w:val="00D36FE2"/>
    <w:rsid w:val="00D40374"/>
    <w:rsid w:val="00D4042B"/>
    <w:rsid w:val="00D40716"/>
    <w:rsid w:val="00D41E89"/>
    <w:rsid w:val="00D439DD"/>
    <w:rsid w:val="00D44800"/>
    <w:rsid w:val="00D4544A"/>
    <w:rsid w:val="00D4560D"/>
    <w:rsid w:val="00D467EA"/>
    <w:rsid w:val="00D46E00"/>
    <w:rsid w:val="00D470CA"/>
    <w:rsid w:val="00D47860"/>
    <w:rsid w:val="00D47FDC"/>
    <w:rsid w:val="00D5043F"/>
    <w:rsid w:val="00D51E55"/>
    <w:rsid w:val="00D51FB2"/>
    <w:rsid w:val="00D531AE"/>
    <w:rsid w:val="00D53B12"/>
    <w:rsid w:val="00D577EA"/>
    <w:rsid w:val="00D611B6"/>
    <w:rsid w:val="00D62199"/>
    <w:rsid w:val="00D62C68"/>
    <w:rsid w:val="00D62DFA"/>
    <w:rsid w:val="00D63D67"/>
    <w:rsid w:val="00D642E3"/>
    <w:rsid w:val="00D67095"/>
    <w:rsid w:val="00D708D4"/>
    <w:rsid w:val="00D71278"/>
    <w:rsid w:val="00D714B8"/>
    <w:rsid w:val="00D72F3A"/>
    <w:rsid w:val="00D74F33"/>
    <w:rsid w:val="00D750E5"/>
    <w:rsid w:val="00D75B60"/>
    <w:rsid w:val="00D774B7"/>
    <w:rsid w:val="00D81418"/>
    <w:rsid w:val="00D83C54"/>
    <w:rsid w:val="00D84505"/>
    <w:rsid w:val="00D8496E"/>
    <w:rsid w:val="00D85C21"/>
    <w:rsid w:val="00D87630"/>
    <w:rsid w:val="00D87BE3"/>
    <w:rsid w:val="00D904F8"/>
    <w:rsid w:val="00D91D38"/>
    <w:rsid w:val="00D93C8E"/>
    <w:rsid w:val="00D94164"/>
    <w:rsid w:val="00D9630B"/>
    <w:rsid w:val="00D96519"/>
    <w:rsid w:val="00D9654E"/>
    <w:rsid w:val="00D96C74"/>
    <w:rsid w:val="00D97099"/>
    <w:rsid w:val="00D9720C"/>
    <w:rsid w:val="00DA12A4"/>
    <w:rsid w:val="00DA230D"/>
    <w:rsid w:val="00DA41AC"/>
    <w:rsid w:val="00DA476F"/>
    <w:rsid w:val="00DA4F74"/>
    <w:rsid w:val="00DA5E25"/>
    <w:rsid w:val="00DA6086"/>
    <w:rsid w:val="00DA636A"/>
    <w:rsid w:val="00DA642C"/>
    <w:rsid w:val="00DA7B20"/>
    <w:rsid w:val="00DB0196"/>
    <w:rsid w:val="00DB58F3"/>
    <w:rsid w:val="00DB6A21"/>
    <w:rsid w:val="00DB6D55"/>
    <w:rsid w:val="00DB7BF9"/>
    <w:rsid w:val="00DC0444"/>
    <w:rsid w:val="00DC0AD5"/>
    <w:rsid w:val="00DC0D3B"/>
    <w:rsid w:val="00DC24F8"/>
    <w:rsid w:val="00DC4F13"/>
    <w:rsid w:val="00DC67BB"/>
    <w:rsid w:val="00DC78C4"/>
    <w:rsid w:val="00DD15D4"/>
    <w:rsid w:val="00DD1C75"/>
    <w:rsid w:val="00DD2AA0"/>
    <w:rsid w:val="00DD4322"/>
    <w:rsid w:val="00DD458C"/>
    <w:rsid w:val="00DD4D44"/>
    <w:rsid w:val="00DD5441"/>
    <w:rsid w:val="00DD571F"/>
    <w:rsid w:val="00DD64F9"/>
    <w:rsid w:val="00DD66DB"/>
    <w:rsid w:val="00DD6F70"/>
    <w:rsid w:val="00DD794C"/>
    <w:rsid w:val="00DE1ADB"/>
    <w:rsid w:val="00DE1E5B"/>
    <w:rsid w:val="00DE27B6"/>
    <w:rsid w:val="00DE49C5"/>
    <w:rsid w:val="00DE70BF"/>
    <w:rsid w:val="00DF13CE"/>
    <w:rsid w:val="00DF2254"/>
    <w:rsid w:val="00DF2491"/>
    <w:rsid w:val="00DF3BD4"/>
    <w:rsid w:val="00DF61FF"/>
    <w:rsid w:val="00DF7F6E"/>
    <w:rsid w:val="00E017B6"/>
    <w:rsid w:val="00E023EC"/>
    <w:rsid w:val="00E02BD4"/>
    <w:rsid w:val="00E03036"/>
    <w:rsid w:val="00E03166"/>
    <w:rsid w:val="00E04E98"/>
    <w:rsid w:val="00E05D42"/>
    <w:rsid w:val="00E0604F"/>
    <w:rsid w:val="00E06977"/>
    <w:rsid w:val="00E10750"/>
    <w:rsid w:val="00E12C8B"/>
    <w:rsid w:val="00E12DCF"/>
    <w:rsid w:val="00E13271"/>
    <w:rsid w:val="00E13876"/>
    <w:rsid w:val="00E14D0E"/>
    <w:rsid w:val="00E14D4D"/>
    <w:rsid w:val="00E1549C"/>
    <w:rsid w:val="00E16219"/>
    <w:rsid w:val="00E16494"/>
    <w:rsid w:val="00E1662A"/>
    <w:rsid w:val="00E16B02"/>
    <w:rsid w:val="00E21BE2"/>
    <w:rsid w:val="00E226A5"/>
    <w:rsid w:val="00E226A7"/>
    <w:rsid w:val="00E22CB0"/>
    <w:rsid w:val="00E23698"/>
    <w:rsid w:val="00E238AA"/>
    <w:rsid w:val="00E23C4E"/>
    <w:rsid w:val="00E25647"/>
    <w:rsid w:val="00E266FE"/>
    <w:rsid w:val="00E27200"/>
    <w:rsid w:val="00E2722E"/>
    <w:rsid w:val="00E27AB5"/>
    <w:rsid w:val="00E300C1"/>
    <w:rsid w:val="00E302CE"/>
    <w:rsid w:val="00E352D4"/>
    <w:rsid w:val="00E35FB6"/>
    <w:rsid w:val="00E360D9"/>
    <w:rsid w:val="00E37669"/>
    <w:rsid w:val="00E3790D"/>
    <w:rsid w:val="00E40400"/>
    <w:rsid w:val="00E4398D"/>
    <w:rsid w:val="00E461C6"/>
    <w:rsid w:val="00E47FE7"/>
    <w:rsid w:val="00E5072B"/>
    <w:rsid w:val="00E50C8A"/>
    <w:rsid w:val="00E50CB0"/>
    <w:rsid w:val="00E5170D"/>
    <w:rsid w:val="00E51E3E"/>
    <w:rsid w:val="00E52374"/>
    <w:rsid w:val="00E52623"/>
    <w:rsid w:val="00E52D4F"/>
    <w:rsid w:val="00E5469B"/>
    <w:rsid w:val="00E547E7"/>
    <w:rsid w:val="00E551BB"/>
    <w:rsid w:val="00E56A49"/>
    <w:rsid w:val="00E613F0"/>
    <w:rsid w:val="00E632F6"/>
    <w:rsid w:val="00E640F1"/>
    <w:rsid w:val="00E648DB"/>
    <w:rsid w:val="00E6620A"/>
    <w:rsid w:val="00E66F0C"/>
    <w:rsid w:val="00E67347"/>
    <w:rsid w:val="00E67BAD"/>
    <w:rsid w:val="00E71414"/>
    <w:rsid w:val="00E728FE"/>
    <w:rsid w:val="00E730EE"/>
    <w:rsid w:val="00E73249"/>
    <w:rsid w:val="00E732BB"/>
    <w:rsid w:val="00E7332C"/>
    <w:rsid w:val="00E75F56"/>
    <w:rsid w:val="00E7730D"/>
    <w:rsid w:val="00E81D1E"/>
    <w:rsid w:val="00E82C69"/>
    <w:rsid w:val="00E83593"/>
    <w:rsid w:val="00E85661"/>
    <w:rsid w:val="00E85B7A"/>
    <w:rsid w:val="00E867C2"/>
    <w:rsid w:val="00E86BCC"/>
    <w:rsid w:val="00E86C44"/>
    <w:rsid w:val="00E86EBB"/>
    <w:rsid w:val="00E91239"/>
    <w:rsid w:val="00E93545"/>
    <w:rsid w:val="00E9433B"/>
    <w:rsid w:val="00E943D8"/>
    <w:rsid w:val="00E9500A"/>
    <w:rsid w:val="00E956C8"/>
    <w:rsid w:val="00E9619C"/>
    <w:rsid w:val="00E966B1"/>
    <w:rsid w:val="00E96C35"/>
    <w:rsid w:val="00E9753E"/>
    <w:rsid w:val="00EA0565"/>
    <w:rsid w:val="00EA1166"/>
    <w:rsid w:val="00EA1B95"/>
    <w:rsid w:val="00EA31C8"/>
    <w:rsid w:val="00EA3425"/>
    <w:rsid w:val="00EA4AD7"/>
    <w:rsid w:val="00EA53A6"/>
    <w:rsid w:val="00EA781D"/>
    <w:rsid w:val="00EB0568"/>
    <w:rsid w:val="00EB0B06"/>
    <w:rsid w:val="00EB2256"/>
    <w:rsid w:val="00EB2373"/>
    <w:rsid w:val="00EB26D1"/>
    <w:rsid w:val="00EB2AD7"/>
    <w:rsid w:val="00EB4B62"/>
    <w:rsid w:val="00EB55F4"/>
    <w:rsid w:val="00EB5C58"/>
    <w:rsid w:val="00EB69F0"/>
    <w:rsid w:val="00EB6CEB"/>
    <w:rsid w:val="00EB7C83"/>
    <w:rsid w:val="00EC05DD"/>
    <w:rsid w:val="00EC1DD3"/>
    <w:rsid w:val="00EC2A30"/>
    <w:rsid w:val="00EC2D86"/>
    <w:rsid w:val="00EC3283"/>
    <w:rsid w:val="00EC4127"/>
    <w:rsid w:val="00EC5531"/>
    <w:rsid w:val="00EC6E65"/>
    <w:rsid w:val="00EC7201"/>
    <w:rsid w:val="00EC7EE1"/>
    <w:rsid w:val="00ED1938"/>
    <w:rsid w:val="00ED1EF8"/>
    <w:rsid w:val="00ED2A68"/>
    <w:rsid w:val="00ED2D05"/>
    <w:rsid w:val="00ED4006"/>
    <w:rsid w:val="00ED4D9A"/>
    <w:rsid w:val="00ED6919"/>
    <w:rsid w:val="00ED726D"/>
    <w:rsid w:val="00EE1020"/>
    <w:rsid w:val="00EE26B5"/>
    <w:rsid w:val="00EE3D7C"/>
    <w:rsid w:val="00EE4B36"/>
    <w:rsid w:val="00EE4D75"/>
    <w:rsid w:val="00EE590D"/>
    <w:rsid w:val="00EE5918"/>
    <w:rsid w:val="00EE5950"/>
    <w:rsid w:val="00EE5B81"/>
    <w:rsid w:val="00EE5D31"/>
    <w:rsid w:val="00EE6915"/>
    <w:rsid w:val="00EE7CC9"/>
    <w:rsid w:val="00EF0C1D"/>
    <w:rsid w:val="00EF1307"/>
    <w:rsid w:val="00EF173C"/>
    <w:rsid w:val="00EF27D7"/>
    <w:rsid w:val="00EF3346"/>
    <w:rsid w:val="00EF46AB"/>
    <w:rsid w:val="00EF4734"/>
    <w:rsid w:val="00EF582E"/>
    <w:rsid w:val="00EF5D37"/>
    <w:rsid w:val="00EF6335"/>
    <w:rsid w:val="00EF6F87"/>
    <w:rsid w:val="00F005C3"/>
    <w:rsid w:val="00F01645"/>
    <w:rsid w:val="00F0196F"/>
    <w:rsid w:val="00F01DDA"/>
    <w:rsid w:val="00F027F1"/>
    <w:rsid w:val="00F0325D"/>
    <w:rsid w:val="00F037FE"/>
    <w:rsid w:val="00F04DD2"/>
    <w:rsid w:val="00F04DFC"/>
    <w:rsid w:val="00F055E1"/>
    <w:rsid w:val="00F05E13"/>
    <w:rsid w:val="00F07A1B"/>
    <w:rsid w:val="00F07E6B"/>
    <w:rsid w:val="00F1030E"/>
    <w:rsid w:val="00F11477"/>
    <w:rsid w:val="00F11773"/>
    <w:rsid w:val="00F118EA"/>
    <w:rsid w:val="00F123AE"/>
    <w:rsid w:val="00F12628"/>
    <w:rsid w:val="00F12F0C"/>
    <w:rsid w:val="00F135CF"/>
    <w:rsid w:val="00F13DA4"/>
    <w:rsid w:val="00F146E3"/>
    <w:rsid w:val="00F15980"/>
    <w:rsid w:val="00F16FB7"/>
    <w:rsid w:val="00F1742F"/>
    <w:rsid w:val="00F17DDB"/>
    <w:rsid w:val="00F2018D"/>
    <w:rsid w:val="00F20D29"/>
    <w:rsid w:val="00F212F8"/>
    <w:rsid w:val="00F2191A"/>
    <w:rsid w:val="00F22AAD"/>
    <w:rsid w:val="00F27525"/>
    <w:rsid w:val="00F30580"/>
    <w:rsid w:val="00F30EE2"/>
    <w:rsid w:val="00F31482"/>
    <w:rsid w:val="00F3247B"/>
    <w:rsid w:val="00F35E12"/>
    <w:rsid w:val="00F36427"/>
    <w:rsid w:val="00F40172"/>
    <w:rsid w:val="00F40B8D"/>
    <w:rsid w:val="00F41572"/>
    <w:rsid w:val="00F4169B"/>
    <w:rsid w:val="00F41D58"/>
    <w:rsid w:val="00F42F9F"/>
    <w:rsid w:val="00F43D54"/>
    <w:rsid w:val="00F442E6"/>
    <w:rsid w:val="00F4472A"/>
    <w:rsid w:val="00F447E6"/>
    <w:rsid w:val="00F455C4"/>
    <w:rsid w:val="00F45F18"/>
    <w:rsid w:val="00F46A92"/>
    <w:rsid w:val="00F478AE"/>
    <w:rsid w:val="00F47DF8"/>
    <w:rsid w:val="00F47FE8"/>
    <w:rsid w:val="00F511EB"/>
    <w:rsid w:val="00F5243D"/>
    <w:rsid w:val="00F5268D"/>
    <w:rsid w:val="00F5357D"/>
    <w:rsid w:val="00F5481F"/>
    <w:rsid w:val="00F5515F"/>
    <w:rsid w:val="00F56905"/>
    <w:rsid w:val="00F56ED5"/>
    <w:rsid w:val="00F5727E"/>
    <w:rsid w:val="00F573DF"/>
    <w:rsid w:val="00F57C63"/>
    <w:rsid w:val="00F57D7A"/>
    <w:rsid w:val="00F61974"/>
    <w:rsid w:val="00F626F2"/>
    <w:rsid w:val="00F62C2D"/>
    <w:rsid w:val="00F6652D"/>
    <w:rsid w:val="00F67125"/>
    <w:rsid w:val="00F700BD"/>
    <w:rsid w:val="00F7059A"/>
    <w:rsid w:val="00F70D2C"/>
    <w:rsid w:val="00F718C5"/>
    <w:rsid w:val="00F723D4"/>
    <w:rsid w:val="00F74494"/>
    <w:rsid w:val="00F76745"/>
    <w:rsid w:val="00F76D26"/>
    <w:rsid w:val="00F801BD"/>
    <w:rsid w:val="00F809AD"/>
    <w:rsid w:val="00F81C7C"/>
    <w:rsid w:val="00F81DAC"/>
    <w:rsid w:val="00F83A45"/>
    <w:rsid w:val="00F83AFB"/>
    <w:rsid w:val="00F846C2"/>
    <w:rsid w:val="00F8507A"/>
    <w:rsid w:val="00F85119"/>
    <w:rsid w:val="00F85C17"/>
    <w:rsid w:val="00F866C9"/>
    <w:rsid w:val="00F905E6"/>
    <w:rsid w:val="00F91AC5"/>
    <w:rsid w:val="00F93E7F"/>
    <w:rsid w:val="00F940AC"/>
    <w:rsid w:val="00F944C7"/>
    <w:rsid w:val="00F945E5"/>
    <w:rsid w:val="00F958E6"/>
    <w:rsid w:val="00F96CCB"/>
    <w:rsid w:val="00F97199"/>
    <w:rsid w:val="00FA0313"/>
    <w:rsid w:val="00FA0782"/>
    <w:rsid w:val="00FA0AB8"/>
    <w:rsid w:val="00FA2A3F"/>
    <w:rsid w:val="00FA7C95"/>
    <w:rsid w:val="00FA7CBD"/>
    <w:rsid w:val="00FB0D8D"/>
    <w:rsid w:val="00FB0FC6"/>
    <w:rsid w:val="00FB2089"/>
    <w:rsid w:val="00FB2BF9"/>
    <w:rsid w:val="00FB2E32"/>
    <w:rsid w:val="00FB4524"/>
    <w:rsid w:val="00FB4C42"/>
    <w:rsid w:val="00FB5B22"/>
    <w:rsid w:val="00FB61F9"/>
    <w:rsid w:val="00FB6223"/>
    <w:rsid w:val="00FB7087"/>
    <w:rsid w:val="00FB7792"/>
    <w:rsid w:val="00FC06E4"/>
    <w:rsid w:val="00FC1062"/>
    <w:rsid w:val="00FC1427"/>
    <w:rsid w:val="00FC1701"/>
    <w:rsid w:val="00FC192C"/>
    <w:rsid w:val="00FC37BD"/>
    <w:rsid w:val="00FC3A20"/>
    <w:rsid w:val="00FC3C7A"/>
    <w:rsid w:val="00FC3DCF"/>
    <w:rsid w:val="00FC5446"/>
    <w:rsid w:val="00FC5CB8"/>
    <w:rsid w:val="00FD107B"/>
    <w:rsid w:val="00FD34C9"/>
    <w:rsid w:val="00FD3805"/>
    <w:rsid w:val="00FD4FB6"/>
    <w:rsid w:val="00FD6531"/>
    <w:rsid w:val="00FD661B"/>
    <w:rsid w:val="00FD733E"/>
    <w:rsid w:val="00FE05C7"/>
    <w:rsid w:val="00FE0ACC"/>
    <w:rsid w:val="00FE2651"/>
    <w:rsid w:val="00FE2D1C"/>
    <w:rsid w:val="00FE3CB5"/>
    <w:rsid w:val="00FE446D"/>
    <w:rsid w:val="00FE535D"/>
    <w:rsid w:val="00FE5752"/>
    <w:rsid w:val="00FE63CB"/>
    <w:rsid w:val="00FE6610"/>
    <w:rsid w:val="00FE68BF"/>
    <w:rsid w:val="00FE7EEF"/>
    <w:rsid w:val="00FE7F0D"/>
    <w:rsid w:val="00FF07EE"/>
    <w:rsid w:val="00FF0E27"/>
    <w:rsid w:val="00FF360B"/>
    <w:rsid w:val="00FF4476"/>
    <w:rsid w:val="00FF4B1E"/>
    <w:rsid w:val="00FF5D8C"/>
    <w:rsid w:val="00FF69CB"/>
    <w:rsid w:val="00FF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C58F"/>
  <w15:chartTrackingRefBased/>
  <w15:docId w15:val="{ACD36976-389E-441B-873F-C217142F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C9"/>
  </w:style>
  <w:style w:type="paragraph" w:styleId="Footer">
    <w:name w:val="footer"/>
    <w:basedOn w:val="Normal"/>
    <w:link w:val="FooterChar"/>
    <w:uiPriority w:val="99"/>
    <w:unhideWhenUsed/>
    <w:rsid w:val="00B259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C9"/>
  </w:style>
  <w:style w:type="paragraph" w:styleId="ListParagraph">
    <w:name w:val="List Paragraph"/>
    <w:basedOn w:val="Normal"/>
    <w:uiPriority w:val="34"/>
    <w:qFormat/>
    <w:rsid w:val="00725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F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13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0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00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08D4"/>
  </w:style>
  <w:style w:type="character" w:styleId="Hyperlink">
    <w:name w:val="Hyperlink"/>
    <w:basedOn w:val="DefaultParagraphFont"/>
    <w:uiPriority w:val="99"/>
    <w:semiHidden/>
    <w:unhideWhenUsed/>
    <w:rsid w:val="007847E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7847E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47EE"/>
    <w:rPr>
      <w:rFonts w:ascii="Calibri" w:hAnsi="Calibri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7847EE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847EE"/>
    <w:rPr>
      <w:rFonts w:ascii="Calibri" w:eastAsia="Calibri" w:hAnsi="Calibri" w:cs="Times New Roman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D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DCF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DC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E0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0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FB622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6935</Words>
  <Characters>39533</Characters>
  <Application>Microsoft Office Word</Application>
  <DocSecurity>0</DocSecurity>
  <Lines>329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Stiftung Preußische Kulturbesitz</Company>
  <LinksUpToDate>false</LinksUpToDate>
  <CharactersWithSpaces>46376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Parzinger, Prof.Dr.Dr.h.c.mult. Hermann</dc:creator>
  <cp:keywords/>
  <dc:description/>
  <cp:lastModifiedBy>Laura diZerega</cp:lastModifiedBy>
  <cp:revision>3</cp:revision>
  <cp:lastPrinted>2021-10-27T18:12:00Z</cp:lastPrinted>
  <dcterms:created xsi:type="dcterms:W3CDTF">2021-12-16T20:59:00Z</dcterms:created>
  <dcterms:modified xsi:type="dcterms:W3CDTF">2021-12-17T19:41:00Z</dcterms:modified>
  <cp:category/>
</cp:coreProperties>
</file>