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01ABC" w14:textId="03D6A910" w:rsidR="00620B9D" w:rsidRPr="00D63C4E" w:rsidRDefault="00B31F84" w:rsidP="00385CCE">
      <w:pPr>
        <w:ind w:hanging="720"/>
      </w:pPr>
      <w:bookmarkStart w:id="0" w:name="_GoBack"/>
      <w:bookmarkEnd w:id="0"/>
      <w:r w:rsidRPr="00D63C4E">
        <w:t>References Cited</w:t>
      </w:r>
    </w:p>
    <w:p w14:paraId="03BC8BF7" w14:textId="77777777" w:rsidR="00B31F84" w:rsidRPr="00D63C4E" w:rsidRDefault="00B31F84" w:rsidP="00385CCE">
      <w:pPr>
        <w:ind w:hanging="720"/>
      </w:pPr>
    </w:p>
    <w:p w14:paraId="397E9A14" w14:textId="356EF4A5" w:rsidR="00620B9D" w:rsidRPr="00D63C4E" w:rsidRDefault="00620B9D" w:rsidP="00385CCE">
      <w:pPr>
        <w:ind w:hanging="720"/>
      </w:pPr>
      <w:r w:rsidRPr="00E61416">
        <w:rPr>
          <w:lang w:val="de-DE"/>
        </w:rPr>
        <w:t>Altenmüller, Hartwig</w:t>
      </w:r>
      <w:r w:rsidR="00B31F84" w:rsidRPr="00E61416">
        <w:rPr>
          <w:lang w:val="de-DE"/>
        </w:rPr>
        <w:t>.</w:t>
      </w:r>
      <w:r w:rsidRPr="00E61416">
        <w:rPr>
          <w:lang w:val="de-DE"/>
        </w:rPr>
        <w:t xml:space="preserve"> 1975</w:t>
      </w:r>
      <w:r w:rsidR="00B31F84" w:rsidRPr="00E61416">
        <w:rPr>
          <w:lang w:val="de-DE"/>
        </w:rPr>
        <w:t>. “</w:t>
      </w:r>
      <w:r w:rsidRPr="00E61416">
        <w:rPr>
          <w:lang w:val="de-DE"/>
        </w:rPr>
        <w:t>Bestattungsritual</w:t>
      </w:r>
      <w:r w:rsidR="00B31F84" w:rsidRPr="00E61416">
        <w:rPr>
          <w:lang w:val="de-DE"/>
        </w:rPr>
        <w:t>.”</w:t>
      </w:r>
      <w:r w:rsidRPr="00E61416">
        <w:rPr>
          <w:lang w:val="de-DE"/>
        </w:rPr>
        <w:t xml:space="preserve"> </w:t>
      </w:r>
      <w:r w:rsidR="00B31F84" w:rsidRPr="00E61416">
        <w:rPr>
          <w:lang w:val="de-DE"/>
        </w:rPr>
        <w:t>I</w:t>
      </w:r>
      <w:r w:rsidRPr="00E61416">
        <w:rPr>
          <w:lang w:val="de-DE"/>
        </w:rPr>
        <w:t xml:space="preserve">n </w:t>
      </w:r>
      <w:r w:rsidRPr="004A1EAF">
        <w:rPr>
          <w:i/>
          <w:lang w:val="de-DE"/>
        </w:rPr>
        <w:t>Lexikon der Ägyptologie</w:t>
      </w:r>
      <w:r w:rsidR="00D63C4E" w:rsidRPr="00D63C4E">
        <w:t>,</w:t>
      </w:r>
      <w:r w:rsidRPr="00D63C4E">
        <w:t xml:space="preserve"> </w:t>
      </w:r>
      <w:r w:rsidR="00D63C4E" w:rsidRPr="00D63C4E">
        <w:t xml:space="preserve">edited by </w:t>
      </w:r>
      <w:r w:rsidR="00F131AF" w:rsidRPr="00D63C4E">
        <w:t>W</w:t>
      </w:r>
      <w:r w:rsidR="00D63C4E">
        <w:t>olfgang</w:t>
      </w:r>
      <w:r w:rsidR="00F131AF" w:rsidRPr="00D63C4E">
        <w:t xml:space="preserve"> Helck</w:t>
      </w:r>
      <w:r w:rsidR="00D63C4E">
        <w:t xml:space="preserve"> and</w:t>
      </w:r>
      <w:r w:rsidR="00F131AF" w:rsidRPr="00D63C4E">
        <w:t xml:space="preserve"> E</w:t>
      </w:r>
      <w:r w:rsidR="00D63C4E">
        <w:t>berhard</w:t>
      </w:r>
      <w:r w:rsidR="00F131AF" w:rsidRPr="00D63C4E">
        <w:t xml:space="preserve"> Otto</w:t>
      </w:r>
      <w:r w:rsidR="00D63C4E">
        <w:t>, 1:</w:t>
      </w:r>
      <w:r w:rsidR="00D63C4E" w:rsidRPr="00D63C4E">
        <w:t>745–65</w:t>
      </w:r>
      <w:r w:rsidR="00D63C4E">
        <w:t>.</w:t>
      </w:r>
      <w:r w:rsidR="00F131AF" w:rsidRPr="00D63C4E">
        <w:t xml:space="preserve"> </w:t>
      </w:r>
      <w:r w:rsidRPr="00D63C4E">
        <w:t>Wiesbaden</w:t>
      </w:r>
      <w:r w:rsidR="00D63C4E">
        <w:t>:</w:t>
      </w:r>
      <w:r w:rsidRPr="00D63C4E">
        <w:t xml:space="preserve"> </w:t>
      </w:r>
      <w:r w:rsidR="00D63C4E">
        <w:t>Harrassowitz</w:t>
      </w:r>
      <w:r w:rsidRPr="00D63C4E">
        <w:t xml:space="preserve">. </w:t>
      </w:r>
    </w:p>
    <w:p w14:paraId="6DBDC0AF" w14:textId="77777777" w:rsidR="00B31F84" w:rsidRPr="00D63C4E" w:rsidRDefault="00B31F84" w:rsidP="00385CCE">
      <w:pPr>
        <w:ind w:hanging="720"/>
      </w:pPr>
    </w:p>
    <w:p w14:paraId="48E9CDCD" w14:textId="3FA152DF" w:rsidR="00620B9D" w:rsidRPr="00D63C4E" w:rsidRDefault="00620B9D" w:rsidP="00385CCE">
      <w:pPr>
        <w:ind w:hanging="720"/>
      </w:pPr>
      <w:r w:rsidRPr="00E61416">
        <w:rPr>
          <w:lang w:val="de-DE"/>
        </w:rPr>
        <w:t>Assmann, Jan</w:t>
      </w:r>
      <w:r w:rsidR="00E61416" w:rsidRPr="00E61416">
        <w:rPr>
          <w:lang w:val="de-DE"/>
        </w:rPr>
        <w:t>.</w:t>
      </w:r>
      <w:r w:rsidRPr="00E61416">
        <w:rPr>
          <w:lang w:val="de-DE"/>
        </w:rPr>
        <w:t xml:space="preserve"> 1975</w:t>
      </w:r>
      <w:r w:rsidR="00145CA2">
        <w:rPr>
          <w:lang w:val="de-DE"/>
        </w:rPr>
        <w:t>.</w:t>
      </w:r>
      <w:r w:rsidR="00B31F84" w:rsidRPr="00E61416">
        <w:rPr>
          <w:lang w:val="de-DE"/>
        </w:rPr>
        <w:t xml:space="preserve"> </w:t>
      </w:r>
      <w:r w:rsidR="00E61416" w:rsidRPr="00E61416">
        <w:rPr>
          <w:lang w:val="de-DE"/>
        </w:rPr>
        <w:t>“</w:t>
      </w:r>
      <w:r w:rsidRPr="00E61416">
        <w:rPr>
          <w:lang w:val="de-DE"/>
        </w:rPr>
        <w:t>Aretalogien</w:t>
      </w:r>
      <w:r w:rsidR="00E61416" w:rsidRPr="00E61416">
        <w:rPr>
          <w:lang w:val="de-DE"/>
        </w:rPr>
        <w:t>.”</w:t>
      </w:r>
      <w:r w:rsidRPr="00E61416">
        <w:rPr>
          <w:lang w:val="de-DE"/>
        </w:rPr>
        <w:t xml:space="preserve"> </w:t>
      </w:r>
      <w:r w:rsidR="00E61416" w:rsidRPr="00E61416">
        <w:rPr>
          <w:lang w:val="de-DE"/>
        </w:rPr>
        <w:t xml:space="preserve">In </w:t>
      </w:r>
      <w:r w:rsidR="00E61416" w:rsidRPr="004A1EAF">
        <w:rPr>
          <w:i/>
          <w:lang w:val="de-DE"/>
        </w:rPr>
        <w:t>Lexikon der Ägyptologie</w:t>
      </w:r>
      <w:r w:rsidR="00E61416" w:rsidRPr="00D63C4E">
        <w:t>, edited by W</w:t>
      </w:r>
      <w:r w:rsidR="00E61416">
        <w:t>olfgang</w:t>
      </w:r>
      <w:r w:rsidR="00E61416" w:rsidRPr="00D63C4E">
        <w:t xml:space="preserve"> Helck</w:t>
      </w:r>
      <w:r w:rsidR="00E61416">
        <w:t xml:space="preserve"> and</w:t>
      </w:r>
      <w:r w:rsidR="00E61416" w:rsidRPr="00D63C4E">
        <w:t xml:space="preserve"> E</w:t>
      </w:r>
      <w:r w:rsidR="00E61416">
        <w:t>berhard</w:t>
      </w:r>
      <w:r w:rsidR="00E61416" w:rsidRPr="00D63C4E">
        <w:t xml:space="preserve"> Otto</w:t>
      </w:r>
      <w:r w:rsidR="00E61416">
        <w:t>, 1:</w:t>
      </w:r>
      <w:r w:rsidR="00E61416" w:rsidRPr="00D63C4E">
        <w:t>425–34</w:t>
      </w:r>
      <w:r w:rsidR="00E61416">
        <w:t>.</w:t>
      </w:r>
      <w:r w:rsidR="00E61416" w:rsidRPr="00D63C4E">
        <w:t xml:space="preserve"> Wiesbaden</w:t>
      </w:r>
      <w:r w:rsidR="00E61416">
        <w:t>:</w:t>
      </w:r>
      <w:r w:rsidR="00E61416" w:rsidRPr="00D63C4E">
        <w:t xml:space="preserve"> </w:t>
      </w:r>
      <w:r w:rsidR="00E61416">
        <w:t>Harrassowitz.</w:t>
      </w:r>
    </w:p>
    <w:p w14:paraId="11DF5528" w14:textId="77777777" w:rsidR="005D61A7" w:rsidRPr="00D63C4E" w:rsidRDefault="005D61A7" w:rsidP="00385CCE">
      <w:pPr>
        <w:ind w:hanging="720"/>
      </w:pPr>
    </w:p>
    <w:p w14:paraId="4C8917D3" w14:textId="640D3460" w:rsidR="00620B9D" w:rsidRPr="00D63C4E" w:rsidRDefault="00620B9D" w:rsidP="00385CCE">
      <w:pPr>
        <w:ind w:hanging="720"/>
      </w:pPr>
      <w:r w:rsidRPr="00E61416">
        <w:rPr>
          <w:lang w:val="de-DE"/>
        </w:rPr>
        <w:t>Assmann, Jan</w:t>
      </w:r>
      <w:r w:rsidR="00E61416" w:rsidRPr="00E61416">
        <w:rPr>
          <w:lang w:val="de-DE"/>
        </w:rPr>
        <w:t>.</w:t>
      </w:r>
      <w:r w:rsidRPr="00E61416">
        <w:rPr>
          <w:lang w:val="de-DE"/>
        </w:rPr>
        <w:t xml:space="preserve"> 1978</w:t>
      </w:r>
      <w:r w:rsidR="00E61416" w:rsidRPr="00E61416">
        <w:rPr>
          <w:lang w:val="de-DE"/>
        </w:rPr>
        <w:t>.</w:t>
      </w:r>
      <w:r w:rsidR="00B31F84" w:rsidRPr="00D63C4E">
        <w:t xml:space="preserve"> </w:t>
      </w:r>
      <w:r w:rsidR="00E61416" w:rsidRPr="00E61416">
        <w:rPr>
          <w:lang w:val="de-DE"/>
        </w:rPr>
        <w:t>“</w:t>
      </w:r>
      <w:r w:rsidRPr="00E61416">
        <w:rPr>
          <w:lang w:val="de-DE"/>
        </w:rPr>
        <w:t>Eine Traumoffenbarung der Göttin Hathor</w:t>
      </w:r>
      <w:r w:rsidR="00E61416" w:rsidRPr="00E61416">
        <w:rPr>
          <w:lang w:val="de-DE"/>
        </w:rPr>
        <w:t>:</w:t>
      </w:r>
      <w:r w:rsidRPr="00E61416">
        <w:rPr>
          <w:lang w:val="de-DE"/>
        </w:rPr>
        <w:t xml:space="preserve"> Zeugnisse </w:t>
      </w:r>
      <w:r w:rsidR="00E61416" w:rsidRPr="00E61416">
        <w:rPr>
          <w:lang w:val="de-DE"/>
        </w:rPr>
        <w:t>‘</w:t>
      </w:r>
      <w:r w:rsidRPr="00E61416">
        <w:rPr>
          <w:lang w:val="de-DE"/>
        </w:rPr>
        <w:t>Persönlicher Frömmigkeit</w:t>
      </w:r>
      <w:r w:rsidR="00E61416" w:rsidRPr="00E61416">
        <w:rPr>
          <w:lang w:val="de-DE"/>
        </w:rPr>
        <w:t>’</w:t>
      </w:r>
      <w:r w:rsidRPr="00E61416">
        <w:rPr>
          <w:lang w:val="de-DE"/>
        </w:rPr>
        <w:t xml:space="preserve"> in thebanischen Gräbern der Ramessidenzeit</w:t>
      </w:r>
      <w:r w:rsidR="00E61416" w:rsidRPr="00E61416">
        <w:rPr>
          <w:lang w:val="de-DE"/>
        </w:rPr>
        <w:t>.”</w:t>
      </w:r>
      <w:r w:rsidRPr="00D63C4E">
        <w:t xml:space="preserve"> </w:t>
      </w:r>
      <w:r w:rsidR="00E61416" w:rsidRPr="004A1EAF">
        <w:rPr>
          <w:i/>
          <w:lang w:val="fr-FR"/>
        </w:rPr>
        <w:t>Revue d</w:t>
      </w:r>
      <w:r w:rsidR="00FA2389">
        <w:rPr>
          <w:i/>
          <w:lang w:val="fr-FR"/>
        </w:rPr>
        <w:t>’</w:t>
      </w:r>
      <w:r w:rsidR="00E61416" w:rsidRPr="004A1EAF">
        <w:rPr>
          <w:i/>
          <w:lang w:val="fr-FR"/>
        </w:rPr>
        <w:t>Égyptologie</w:t>
      </w:r>
      <w:r w:rsidR="00E61416">
        <w:t xml:space="preserve"> </w:t>
      </w:r>
      <w:r w:rsidRPr="00D63C4E">
        <w:t>30</w:t>
      </w:r>
      <w:r w:rsidR="00E61416">
        <w:t>:</w:t>
      </w:r>
      <w:r w:rsidRPr="00D63C4E">
        <w:t>22–50</w:t>
      </w:r>
      <w:r w:rsidR="00E61416">
        <w:t>.</w:t>
      </w:r>
      <w:r w:rsidRPr="00D63C4E">
        <w:t xml:space="preserve"> </w:t>
      </w:r>
    </w:p>
    <w:p w14:paraId="0CEE3EF0" w14:textId="77777777" w:rsidR="005D61A7" w:rsidRPr="00D63C4E" w:rsidRDefault="005D61A7" w:rsidP="00385CCE">
      <w:pPr>
        <w:ind w:hanging="720"/>
      </w:pPr>
    </w:p>
    <w:p w14:paraId="4263D823" w14:textId="21EF0F4C" w:rsidR="00620B9D" w:rsidRPr="00D63C4E" w:rsidRDefault="00620B9D" w:rsidP="00385CCE">
      <w:pPr>
        <w:ind w:hanging="720"/>
      </w:pPr>
      <w:r w:rsidRPr="00E61416">
        <w:rPr>
          <w:lang w:val="de-DE"/>
        </w:rPr>
        <w:t>Assmann, Jan</w:t>
      </w:r>
      <w:r w:rsidR="00E61416">
        <w:rPr>
          <w:lang w:val="de-DE"/>
        </w:rPr>
        <w:t>.</w:t>
      </w:r>
      <w:r w:rsidRPr="00E61416">
        <w:rPr>
          <w:lang w:val="de-DE"/>
        </w:rPr>
        <w:t xml:space="preserve"> 1984</w:t>
      </w:r>
      <w:r w:rsidR="00E61416">
        <w:rPr>
          <w:lang w:val="de-DE"/>
        </w:rPr>
        <w:t>.</w:t>
      </w:r>
      <w:r w:rsidR="00B31F84" w:rsidRPr="00E61416">
        <w:rPr>
          <w:lang w:val="de-DE"/>
        </w:rPr>
        <w:t xml:space="preserve"> </w:t>
      </w:r>
      <w:r w:rsidR="00E61416" w:rsidRPr="00E61416">
        <w:rPr>
          <w:lang w:val="de-DE"/>
        </w:rPr>
        <w:t>“</w:t>
      </w:r>
      <w:r w:rsidRPr="00E61416">
        <w:rPr>
          <w:lang w:val="de-DE"/>
        </w:rPr>
        <w:t>Das Grab mit gewundenem Abstieg</w:t>
      </w:r>
      <w:r w:rsidR="00E61416">
        <w:rPr>
          <w:lang w:val="de-DE"/>
        </w:rPr>
        <w:t>:</w:t>
      </w:r>
      <w:r w:rsidRPr="00E61416">
        <w:rPr>
          <w:lang w:val="de-DE"/>
        </w:rPr>
        <w:t xml:space="preserve"> Zum Typenwandel des Privat-Felsgrabes im Neuen Reich</w:t>
      </w:r>
      <w:r w:rsidR="00E61416" w:rsidRPr="00E61416">
        <w:rPr>
          <w:lang w:val="de-DE"/>
        </w:rPr>
        <w:t>.”</w:t>
      </w:r>
      <w:r w:rsidRPr="00E61416">
        <w:rPr>
          <w:lang w:val="de-DE"/>
        </w:rPr>
        <w:t xml:space="preserve"> </w:t>
      </w:r>
      <w:r w:rsidRPr="004A1EAF">
        <w:rPr>
          <w:i/>
          <w:lang w:val="de-DE"/>
        </w:rPr>
        <w:t xml:space="preserve">Mitteilungen des Deutschen Archäologischen Instituts, </w:t>
      </w:r>
      <w:r w:rsidR="00E61416" w:rsidRPr="004A1EAF">
        <w:rPr>
          <w:i/>
          <w:lang w:val="de-DE"/>
        </w:rPr>
        <w:t xml:space="preserve">Abteilung </w:t>
      </w:r>
      <w:r w:rsidRPr="004A1EAF">
        <w:rPr>
          <w:i/>
          <w:lang w:val="de-DE"/>
        </w:rPr>
        <w:t>Kairo</w:t>
      </w:r>
      <w:r w:rsidRPr="00D63C4E">
        <w:t xml:space="preserve"> 40</w:t>
      </w:r>
      <w:r w:rsidR="00E61416">
        <w:t>:</w:t>
      </w:r>
      <w:r w:rsidRPr="00D63C4E">
        <w:t>284–86.</w:t>
      </w:r>
    </w:p>
    <w:p w14:paraId="7FB154C6" w14:textId="77777777" w:rsidR="005D61A7" w:rsidRPr="00D63C4E" w:rsidRDefault="005D61A7" w:rsidP="00385CCE">
      <w:pPr>
        <w:ind w:hanging="720"/>
      </w:pPr>
    </w:p>
    <w:p w14:paraId="0B67926E" w14:textId="1CEA6936" w:rsidR="00620B9D" w:rsidRPr="00D63C4E" w:rsidRDefault="00620B9D" w:rsidP="00385CCE">
      <w:pPr>
        <w:ind w:hanging="720"/>
      </w:pPr>
      <w:r w:rsidRPr="00E61416">
        <w:rPr>
          <w:lang w:val="de-DE"/>
        </w:rPr>
        <w:t>Assmann, Jan</w:t>
      </w:r>
      <w:r w:rsidR="00E61416" w:rsidRPr="00E61416">
        <w:rPr>
          <w:lang w:val="de-DE"/>
        </w:rPr>
        <w:t>.</w:t>
      </w:r>
      <w:r w:rsidRPr="00E61416">
        <w:rPr>
          <w:lang w:val="de-DE"/>
        </w:rPr>
        <w:t xml:space="preserve"> 1990</w:t>
      </w:r>
      <w:r w:rsidR="00E61416" w:rsidRPr="00E61416">
        <w:rPr>
          <w:lang w:val="de-DE"/>
        </w:rPr>
        <w:t>.</w:t>
      </w:r>
      <w:r w:rsidR="00B31F84" w:rsidRPr="00E61416">
        <w:rPr>
          <w:lang w:val="de-DE"/>
        </w:rPr>
        <w:t xml:space="preserve"> </w:t>
      </w:r>
      <w:r w:rsidRPr="004A1EAF">
        <w:rPr>
          <w:i/>
          <w:lang w:val="de-DE"/>
        </w:rPr>
        <w:t>Ma’at</w:t>
      </w:r>
      <w:r w:rsidR="00E61416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Gerechtigkeit und Unsterblichkeit im Alten Ägypten</w:t>
      </w:r>
      <w:r w:rsidR="00E61416">
        <w:t>.</w:t>
      </w:r>
      <w:r w:rsidRPr="00D63C4E">
        <w:t xml:space="preserve"> </w:t>
      </w:r>
      <w:r w:rsidR="00E61416">
        <w:t>Munich: Beck.</w:t>
      </w:r>
    </w:p>
    <w:p w14:paraId="28989741" w14:textId="77777777" w:rsidR="005D61A7" w:rsidRPr="00D63C4E" w:rsidRDefault="005D61A7" w:rsidP="00385CCE">
      <w:pPr>
        <w:ind w:hanging="720"/>
        <w:rPr>
          <w:rStyle w:val="FootnoteReference"/>
        </w:rPr>
      </w:pPr>
    </w:p>
    <w:p w14:paraId="1F694607" w14:textId="36E304BB" w:rsidR="00620B9D" w:rsidRDefault="00620B9D" w:rsidP="00385CCE">
      <w:pPr>
        <w:ind w:hanging="720"/>
      </w:pPr>
      <w:r w:rsidRPr="00645F21">
        <w:rPr>
          <w:lang w:val="de-DE"/>
        </w:rPr>
        <w:t>Assmann, Jan</w:t>
      </w:r>
      <w:r w:rsidR="00E61416" w:rsidRPr="00645F21">
        <w:rPr>
          <w:lang w:val="de-DE"/>
        </w:rPr>
        <w:t>.</w:t>
      </w:r>
      <w:r w:rsidRPr="00645F21">
        <w:rPr>
          <w:lang w:val="de-DE"/>
        </w:rPr>
        <w:t xml:space="preserve"> 1999</w:t>
      </w:r>
      <w:r w:rsidR="00E61416" w:rsidRPr="00645F21">
        <w:rPr>
          <w:lang w:val="de-DE"/>
        </w:rPr>
        <w:t>.</w:t>
      </w:r>
      <w:r w:rsidR="00B31F84" w:rsidRPr="00645F21">
        <w:rPr>
          <w:lang w:val="de-DE"/>
        </w:rPr>
        <w:t xml:space="preserve"> </w:t>
      </w:r>
      <w:r w:rsidRPr="004A1EAF">
        <w:rPr>
          <w:i/>
          <w:lang w:val="de-DE"/>
        </w:rPr>
        <w:t>Ägyptische Hymnen und Gebete</w:t>
      </w:r>
      <w:r w:rsidR="00645F21" w:rsidRPr="004A1EAF">
        <w:rPr>
          <w:i/>
          <w:lang w:val="de-DE"/>
        </w:rPr>
        <w:t>: Übersetzt, kommentiert und eingeleitet</w:t>
      </w:r>
      <w:r w:rsidR="00645F21" w:rsidRPr="00645F21">
        <w:rPr>
          <w:lang w:val="de-DE"/>
        </w:rPr>
        <w:t>.</w:t>
      </w:r>
      <w:r w:rsidRPr="00645F21">
        <w:rPr>
          <w:lang w:val="de-DE"/>
        </w:rPr>
        <w:t xml:space="preserve"> </w:t>
      </w:r>
      <w:r w:rsidR="000B5B42">
        <w:rPr>
          <w:lang w:val="de-DE"/>
        </w:rPr>
        <w:t xml:space="preserve">2nd </w:t>
      </w:r>
      <w:r w:rsidR="000B5B42" w:rsidRPr="000B5B42">
        <w:t>ed.</w:t>
      </w:r>
      <w:r w:rsidR="000B5B42">
        <w:rPr>
          <w:lang w:val="de-DE"/>
        </w:rPr>
        <w:t xml:space="preserve"> </w:t>
      </w:r>
      <w:r w:rsidRPr="00645F21">
        <w:rPr>
          <w:lang w:val="de-DE"/>
        </w:rPr>
        <w:t>Fribourg</w:t>
      </w:r>
      <w:r w:rsidR="00645F21" w:rsidRPr="00645F21">
        <w:rPr>
          <w:lang w:val="de-DE"/>
        </w:rPr>
        <w:t>:</w:t>
      </w:r>
      <w:r w:rsidRPr="00645F21">
        <w:rPr>
          <w:lang w:val="de-DE"/>
        </w:rPr>
        <w:t xml:space="preserve"> </w:t>
      </w:r>
      <w:r w:rsidR="00645F21" w:rsidRPr="00645F21">
        <w:rPr>
          <w:lang w:val="de-DE"/>
        </w:rPr>
        <w:t>Universit</w:t>
      </w:r>
      <w:r w:rsidR="000B5B42">
        <w:rPr>
          <w:rFonts w:cs="Courier New"/>
          <w:lang w:val="de-DE"/>
        </w:rPr>
        <w:t>ä</w:t>
      </w:r>
      <w:r w:rsidR="00645F21" w:rsidRPr="00645F21">
        <w:rPr>
          <w:lang w:val="de-DE"/>
        </w:rPr>
        <w:t xml:space="preserve">tsverlag; </w:t>
      </w:r>
      <w:r w:rsidR="000B5B42" w:rsidRPr="00645F21">
        <w:rPr>
          <w:lang w:val="de-DE"/>
        </w:rPr>
        <w:t>Göttingen</w:t>
      </w:r>
      <w:r w:rsidR="00645F21" w:rsidRPr="00645F21">
        <w:t>: Vandenhoeck &amp; Ruprecht</w:t>
      </w:r>
      <w:r w:rsidR="00645F21">
        <w:t>.</w:t>
      </w:r>
      <w:r w:rsidRPr="00D63C4E">
        <w:t xml:space="preserve"> </w:t>
      </w:r>
    </w:p>
    <w:p w14:paraId="5E2ACD84" w14:textId="77777777" w:rsidR="00E61416" w:rsidRPr="00D63C4E" w:rsidRDefault="00E61416" w:rsidP="00385CCE">
      <w:pPr>
        <w:ind w:hanging="720"/>
      </w:pPr>
    </w:p>
    <w:p w14:paraId="24B039A2" w14:textId="3FB23C38" w:rsidR="00620B9D" w:rsidRPr="00D63C4E" w:rsidRDefault="00620B9D" w:rsidP="00385CCE">
      <w:pPr>
        <w:ind w:hanging="720"/>
      </w:pPr>
      <w:r w:rsidRPr="000B5B42">
        <w:rPr>
          <w:lang w:val="de-DE"/>
        </w:rPr>
        <w:t>Assmann, Jan</w:t>
      </w:r>
      <w:r w:rsidR="000B5B42" w:rsidRPr="000B5B42">
        <w:rPr>
          <w:lang w:val="de-DE"/>
        </w:rPr>
        <w:t>.</w:t>
      </w:r>
      <w:r w:rsidRPr="000B5B42">
        <w:rPr>
          <w:lang w:val="de-DE"/>
        </w:rPr>
        <w:t xml:space="preserve"> 2002</w:t>
      </w:r>
      <w:r w:rsidR="000B5B42" w:rsidRPr="000B5B42">
        <w:rPr>
          <w:lang w:val="de-DE"/>
        </w:rPr>
        <w:t>.</w:t>
      </w:r>
      <w:r w:rsidR="00B31F84" w:rsidRPr="000B5B42">
        <w:rPr>
          <w:lang w:val="de-DE"/>
        </w:rPr>
        <w:t xml:space="preserve"> </w:t>
      </w:r>
      <w:r w:rsidR="000B5B42" w:rsidRPr="004A1EAF">
        <w:rPr>
          <w:i/>
          <w:lang w:val="de-DE"/>
        </w:rPr>
        <w:t>Altägyptische Totenliturgien</w:t>
      </w:r>
      <w:r w:rsidR="000B5B42" w:rsidRPr="000B5B42">
        <w:rPr>
          <w:lang w:val="de-DE"/>
        </w:rPr>
        <w:t xml:space="preserve">. Vol. 1, </w:t>
      </w:r>
      <w:r w:rsidRPr="004A1EAF">
        <w:rPr>
          <w:i/>
          <w:lang w:val="de-DE"/>
        </w:rPr>
        <w:t>Totenliturgien in den Sargtexten des Mittleren Reiches</w:t>
      </w:r>
      <w:r w:rsidR="000B5B42">
        <w:t>.</w:t>
      </w:r>
      <w:r w:rsidRPr="00D63C4E">
        <w:t xml:space="preserve"> Heidelberg</w:t>
      </w:r>
      <w:r w:rsidR="000B5B42">
        <w:t>: Winter.</w:t>
      </w:r>
      <w:r w:rsidRPr="00D63C4E">
        <w:t xml:space="preserve"> </w:t>
      </w:r>
    </w:p>
    <w:p w14:paraId="7BEA0A9D" w14:textId="77777777" w:rsidR="005D61A7" w:rsidRPr="00D63C4E" w:rsidRDefault="005D61A7" w:rsidP="00385CCE">
      <w:pPr>
        <w:ind w:hanging="720"/>
      </w:pPr>
    </w:p>
    <w:p w14:paraId="6B5E1F54" w14:textId="08B2581C" w:rsidR="005D61A7" w:rsidRPr="00D63C4E" w:rsidRDefault="00620B9D" w:rsidP="00385CCE">
      <w:pPr>
        <w:ind w:hanging="720"/>
      </w:pPr>
      <w:r w:rsidRPr="00D63C4E">
        <w:t>Assmann, Jan</w:t>
      </w:r>
      <w:r w:rsidR="000B5B42">
        <w:t>.</w:t>
      </w:r>
      <w:r w:rsidRPr="00D63C4E">
        <w:t xml:space="preserve"> 2004</w:t>
      </w:r>
      <w:r w:rsidR="000B5B42">
        <w:t>.</w:t>
      </w:r>
      <w:r w:rsidR="00B31F84" w:rsidRPr="00D63C4E">
        <w:t xml:space="preserve"> </w:t>
      </w:r>
      <w:r w:rsidRPr="004A1EAF">
        <w:rPr>
          <w:i/>
          <w:lang w:val="de-DE"/>
        </w:rPr>
        <w:t>Ägyptische Geheimnisse</w:t>
      </w:r>
      <w:r w:rsidR="000B5B42">
        <w:t>.</w:t>
      </w:r>
      <w:r w:rsidRPr="00D63C4E">
        <w:t xml:space="preserve"> </w:t>
      </w:r>
      <w:r w:rsidR="000B5B42">
        <w:t>Munich</w:t>
      </w:r>
      <w:r w:rsidR="001F18D2">
        <w:t>: Fink</w:t>
      </w:r>
      <w:r w:rsidR="000B5B42">
        <w:t>.</w:t>
      </w:r>
    </w:p>
    <w:p w14:paraId="179FD372" w14:textId="5CA61AC7" w:rsidR="00620B9D" w:rsidRPr="00D63C4E" w:rsidRDefault="00620B9D" w:rsidP="00385CCE">
      <w:pPr>
        <w:ind w:hanging="720"/>
      </w:pPr>
      <w:r w:rsidRPr="00D63C4E">
        <w:t xml:space="preserve"> </w:t>
      </w:r>
    </w:p>
    <w:p w14:paraId="03D6B6A3" w14:textId="6E044152" w:rsidR="001F18D2" w:rsidRPr="00D63C4E" w:rsidRDefault="001F18D2" w:rsidP="00385CCE">
      <w:pPr>
        <w:ind w:hanging="720"/>
      </w:pPr>
      <w:r w:rsidRPr="00BC1932">
        <w:rPr>
          <w:lang w:val="de-DE"/>
        </w:rPr>
        <w:lastRenderedPageBreak/>
        <w:t xml:space="preserve">Assmann, Jan. 2005a. </w:t>
      </w:r>
      <w:r w:rsidRPr="004A1EAF">
        <w:rPr>
          <w:i/>
          <w:lang w:val="de-DE"/>
        </w:rPr>
        <w:t>Altägyptische Totenliturgien</w:t>
      </w:r>
      <w:r w:rsidRPr="00BC1932">
        <w:rPr>
          <w:lang w:val="de-DE"/>
        </w:rPr>
        <w:t xml:space="preserve">. Vol. 2, </w:t>
      </w:r>
      <w:r w:rsidRPr="004A1EAF">
        <w:rPr>
          <w:i/>
          <w:lang w:val="de-DE"/>
        </w:rPr>
        <w:t>Totenliturgien und Totensprüche in Grabinschriften des Neuen Reiches</w:t>
      </w:r>
      <w:r>
        <w:t>.</w:t>
      </w:r>
      <w:r w:rsidRPr="00D63C4E">
        <w:t xml:space="preserve"> Heidelberg</w:t>
      </w:r>
      <w:r>
        <w:t>: Winter.</w:t>
      </w:r>
    </w:p>
    <w:p w14:paraId="5F292CB5" w14:textId="77777777" w:rsidR="001F18D2" w:rsidRPr="00D63C4E" w:rsidRDefault="001F18D2" w:rsidP="00385CCE">
      <w:pPr>
        <w:ind w:hanging="720"/>
      </w:pPr>
    </w:p>
    <w:p w14:paraId="282B6306" w14:textId="2DC45B1E" w:rsidR="000B5B42" w:rsidRPr="00D63C4E" w:rsidRDefault="000B5B42" w:rsidP="00385CCE">
      <w:pPr>
        <w:ind w:hanging="720"/>
      </w:pPr>
      <w:r w:rsidRPr="00D63C4E">
        <w:t>Assmann, Jan</w:t>
      </w:r>
      <w:r w:rsidR="001F18D2">
        <w:t>.</w:t>
      </w:r>
      <w:r w:rsidRPr="00D63C4E">
        <w:t xml:space="preserve"> 2005</w:t>
      </w:r>
      <w:r w:rsidR="001F18D2">
        <w:t>b.</w:t>
      </w:r>
      <w:r w:rsidRPr="00D63C4E">
        <w:t xml:space="preserve"> </w:t>
      </w:r>
      <w:r w:rsidRPr="004A1EAF">
        <w:rPr>
          <w:i/>
        </w:rPr>
        <w:t xml:space="preserve">Death and Salvation in </w:t>
      </w:r>
      <w:r w:rsidR="001F18D2" w:rsidRPr="004A1EAF">
        <w:rPr>
          <w:i/>
        </w:rPr>
        <w:t>A</w:t>
      </w:r>
      <w:r w:rsidRPr="004A1EAF">
        <w:rPr>
          <w:i/>
        </w:rPr>
        <w:t>ncient Egypt</w:t>
      </w:r>
      <w:r w:rsidR="001F18D2">
        <w:t>.</w:t>
      </w:r>
      <w:r w:rsidRPr="00D63C4E">
        <w:t xml:space="preserve"> </w:t>
      </w:r>
      <w:r w:rsidR="001F18D2">
        <w:t xml:space="preserve">Translated by David Lorton. </w:t>
      </w:r>
      <w:r w:rsidRPr="00D63C4E">
        <w:t>Ithaca, NY</w:t>
      </w:r>
      <w:r w:rsidR="001F18D2">
        <w:t>:</w:t>
      </w:r>
      <w:r w:rsidRPr="00D63C4E">
        <w:t xml:space="preserve"> </w:t>
      </w:r>
      <w:r w:rsidR="001F18D2">
        <w:t>Cornell University Press.</w:t>
      </w:r>
      <w:r w:rsidRPr="00D63C4E">
        <w:t xml:space="preserve"> </w:t>
      </w:r>
    </w:p>
    <w:p w14:paraId="2382947B" w14:textId="77777777" w:rsidR="000B5B42" w:rsidRPr="00D63C4E" w:rsidRDefault="000B5B42" w:rsidP="00385CCE">
      <w:pPr>
        <w:ind w:hanging="720"/>
      </w:pPr>
    </w:p>
    <w:p w14:paraId="353049FA" w14:textId="626E9FDE" w:rsidR="00620B9D" w:rsidRPr="00D63C4E" w:rsidRDefault="00620B9D" w:rsidP="00385CCE">
      <w:pPr>
        <w:ind w:hanging="720"/>
      </w:pPr>
      <w:r w:rsidRPr="00BC1932">
        <w:rPr>
          <w:lang w:val="de-DE"/>
        </w:rPr>
        <w:t>Assmann, Jan</w:t>
      </w:r>
      <w:r w:rsidR="00145CA2">
        <w:rPr>
          <w:lang w:val="de-DE"/>
        </w:rPr>
        <w:t>.</w:t>
      </w:r>
      <w:r w:rsidRPr="00BC1932">
        <w:rPr>
          <w:lang w:val="de-DE"/>
        </w:rPr>
        <w:t xml:space="preserve"> 2008</w:t>
      </w:r>
      <w:r w:rsidR="00145CA2">
        <w:rPr>
          <w:lang w:val="de-DE"/>
        </w:rPr>
        <w:t>.</w:t>
      </w:r>
      <w:r w:rsidR="00B31F84" w:rsidRPr="00BC1932">
        <w:rPr>
          <w:lang w:val="de-DE"/>
        </w:rPr>
        <w:t xml:space="preserve"> </w:t>
      </w:r>
      <w:r w:rsidR="00BC1932" w:rsidRPr="004A1EAF">
        <w:rPr>
          <w:i/>
          <w:lang w:val="de-DE"/>
        </w:rPr>
        <w:t>Altägyptische Totenliturgien</w:t>
      </w:r>
      <w:r w:rsidR="00BC1932" w:rsidRPr="00BC1932">
        <w:rPr>
          <w:lang w:val="de-DE"/>
        </w:rPr>
        <w:t xml:space="preserve">. Vol. 3, </w:t>
      </w:r>
      <w:r w:rsidRPr="004A1EAF">
        <w:rPr>
          <w:i/>
          <w:lang w:val="de-DE"/>
        </w:rPr>
        <w:t>Osirisliturgien in den Papyri der Spätzeit</w:t>
      </w:r>
      <w:r w:rsidR="00BC1932">
        <w:t>.</w:t>
      </w:r>
      <w:r w:rsidRPr="00D63C4E">
        <w:t xml:space="preserve"> </w:t>
      </w:r>
      <w:r w:rsidR="00BC1932" w:rsidRPr="00D63C4E">
        <w:t>Heidelberg</w:t>
      </w:r>
      <w:r w:rsidR="00BC1932">
        <w:t>: Winter.</w:t>
      </w:r>
    </w:p>
    <w:p w14:paraId="717244E1" w14:textId="77777777" w:rsidR="005D61A7" w:rsidRPr="00D63C4E" w:rsidRDefault="005D61A7" w:rsidP="00385CCE">
      <w:pPr>
        <w:ind w:hanging="720"/>
      </w:pPr>
    </w:p>
    <w:p w14:paraId="1892BE22" w14:textId="707EB7FF" w:rsidR="00620B9D" w:rsidRPr="00D63C4E" w:rsidRDefault="00620B9D" w:rsidP="00385CCE">
      <w:pPr>
        <w:ind w:hanging="720"/>
      </w:pPr>
      <w:r w:rsidRPr="00BC1932">
        <w:rPr>
          <w:lang w:val="de-DE"/>
        </w:rPr>
        <w:t>Assmann, Jan</w:t>
      </w:r>
      <w:r w:rsidR="00613DD5" w:rsidRPr="00BC1932">
        <w:rPr>
          <w:lang w:val="de-DE"/>
        </w:rPr>
        <w:t>,</w:t>
      </w:r>
      <w:r w:rsidRPr="00BC1932">
        <w:rPr>
          <w:lang w:val="de-DE"/>
        </w:rPr>
        <w:t xml:space="preserve"> </w:t>
      </w:r>
      <w:r w:rsidR="00BC1932" w:rsidRPr="00145CA2">
        <w:t xml:space="preserve">and </w:t>
      </w:r>
      <w:r w:rsidR="00BC1932" w:rsidRPr="00BC1932">
        <w:rPr>
          <w:lang w:val="de-DE"/>
        </w:rPr>
        <w:t xml:space="preserve">Andrea </w:t>
      </w:r>
      <w:r w:rsidRPr="00BC1932">
        <w:rPr>
          <w:lang w:val="de-DE"/>
        </w:rPr>
        <w:t>Kucharek</w:t>
      </w:r>
      <w:r w:rsidR="00BC1932" w:rsidRPr="00BC1932">
        <w:rPr>
          <w:lang w:val="de-DE"/>
        </w:rPr>
        <w:t>.</w:t>
      </w:r>
      <w:r w:rsidRPr="00BC1932">
        <w:rPr>
          <w:lang w:val="de-DE"/>
        </w:rPr>
        <w:t xml:space="preserve"> 2008</w:t>
      </w:r>
      <w:r w:rsidR="00BC1932" w:rsidRPr="00BC1932">
        <w:rPr>
          <w:lang w:val="de-DE"/>
        </w:rPr>
        <w:t>.</w:t>
      </w:r>
      <w:r w:rsidR="00B31F84" w:rsidRPr="00BC1932">
        <w:rPr>
          <w:lang w:val="de-DE"/>
        </w:rPr>
        <w:t xml:space="preserve"> </w:t>
      </w:r>
      <w:r w:rsidRPr="004A1EAF">
        <w:rPr>
          <w:i/>
          <w:lang w:val="de-DE"/>
        </w:rPr>
        <w:t>Altägyptische Religion</w:t>
      </w:r>
      <w:r w:rsidR="00BC1932" w:rsidRPr="00BC1932">
        <w:rPr>
          <w:lang w:val="de-DE"/>
        </w:rPr>
        <w:t>.</w:t>
      </w:r>
      <w:r w:rsidRPr="00BC1932">
        <w:rPr>
          <w:lang w:val="de-DE"/>
        </w:rPr>
        <w:t xml:space="preserve"> </w:t>
      </w:r>
      <w:r w:rsidR="00BC1932" w:rsidRPr="00BC1932">
        <w:rPr>
          <w:lang w:val="de-DE"/>
        </w:rPr>
        <w:t>Vol. 1</w:t>
      </w:r>
      <w:r w:rsidR="00BC1932" w:rsidRPr="00BD5044">
        <w:rPr>
          <w:lang w:val="de-DE"/>
        </w:rPr>
        <w:t xml:space="preserve">, </w:t>
      </w:r>
      <w:r w:rsidRPr="004A1EAF">
        <w:rPr>
          <w:i/>
          <w:lang w:val="de-DE"/>
        </w:rPr>
        <w:t>Totenliteratur</w:t>
      </w:r>
      <w:r w:rsidR="00BC1932" w:rsidRPr="00BD5044">
        <w:rPr>
          <w:lang w:val="de-DE"/>
        </w:rPr>
        <w:t>.</w:t>
      </w:r>
      <w:r w:rsidRPr="00BD5044">
        <w:rPr>
          <w:lang w:val="de-DE"/>
        </w:rPr>
        <w:t xml:space="preserve"> Frankfurt</w:t>
      </w:r>
      <w:r w:rsidR="00BC1932" w:rsidRPr="00BD5044">
        <w:rPr>
          <w:lang w:val="de-DE"/>
        </w:rPr>
        <w:t>:</w:t>
      </w:r>
      <w:r w:rsidRPr="00BD5044">
        <w:rPr>
          <w:lang w:val="de-DE"/>
        </w:rPr>
        <w:t xml:space="preserve"> </w:t>
      </w:r>
      <w:r w:rsidR="00BC1932" w:rsidRPr="00BD5044">
        <w:rPr>
          <w:lang w:val="de-DE"/>
        </w:rPr>
        <w:t>Verlag der Weltreligionen</w:t>
      </w:r>
      <w:r w:rsidR="00BC1932">
        <w:t>.</w:t>
      </w:r>
    </w:p>
    <w:p w14:paraId="1EB74AC7" w14:textId="77777777" w:rsidR="005D61A7" w:rsidRPr="00D63C4E" w:rsidRDefault="005D61A7" w:rsidP="00385CCE">
      <w:pPr>
        <w:ind w:hanging="720"/>
      </w:pPr>
    </w:p>
    <w:p w14:paraId="5094EEAD" w14:textId="425BEE61" w:rsidR="00620B9D" w:rsidRDefault="00620B9D" w:rsidP="00385CCE">
      <w:pPr>
        <w:ind w:hanging="720"/>
      </w:pPr>
      <w:r w:rsidRPr="00D63C4E">
        <w:t>Austin, John L. 1962</w:t>
      </w:r>
      <w:r w:rsidR="00BC1932">
        <w:t>.</w:t>
      </w:r>
      <w:r w:rsidR="00B31F84" w:rsidRPr="00D63C4E">
        <w:t xml:space="preserve"> </w:t>
      </w:r>
      <w:r w:rsidRPr="004A1EAF">
        <w:rPr>
          <w:i/>
        </w:rPr>
        <w:t xml:space="preserve">How </w:t>
      </w:r>
      <w:r w:rsidR="00BC1932" w:rsidRPr="004A1EAF">
        <w:rPr>
          <w:i/>
        </w:rPr>
        <w:t>t</w:t>
      </w:r>
      <w:r w:rsidRPr="004A1EAF">
        <w:rPr>
          <w:i/>
        </w:rPr>
        <w:t xml:space="preserve">o Do Things </w:t>
      </w:r>
      <w:r w:rsidR="00BC1932" w:rsidRPr="004A1EAF">
        <w:rPr>
          <w:i/>
        </w:rPr>
        <w:t>w</w:t>
      </w:r>
      <w:r w:rsidRPr="004A1EAF">
        <w:rPr>
          <w:i/>
        </w:rPr>
        <w:t>ith Words</w:t>
      </w:r>
      <w:r w:rsidR="00BC1932">
        <w:t>.</w:t>
      </w:r>
      <w:r w:rsidRPr="00D63C4E">
        <w:t xml:space="preserve"> Oxford</w:t>
      </w:r>
      <w:r w:rsidR="00BC1932">
        <w:t>: Clarendon.</w:t>
      </w:r>
      <w:r w:rsidRPr="00D63C4E">
        <w:t xml:space="preserve"> </w:t>
      </w:r>
    </w:p>
    <w:p w14:paraId="5236FD6D" w14:textId="77777777" w:rsidR="00BC1932" w:rsidRPr="00D63C4E" w:rsidRDefault="00BC1932" w:rsidP="00385CCE">
      <w:pPr>
        <w:ind w:hanging="720"/>
      </w:pPr>
    </w:p>
    <w:p w14:paraId="7C9531E5" w14:textId="456A5A5D" w:rsidR="00620B9D" w:rsidRDefault="00620B9D" w:rsidP="00385CCE">
      <w:pPr>
        <w:ind w:hanging="720"/>
      </w:pPr>
      <w:r w:rsidRPr="00D63C4E">
        <w:t>Baruq, André</w:t>
      </w:r>
      <w:r w:rsidR="006E74A0">
        <w:t>, and</w:t>
      </w:r>
      <w:r w:rsidRPr="00D63C4E">
        <w:t xml:space="preserve"> François </w:t>
      </w:r>
      <w:r w:rsidR="006E74A0" w:rsidRPr="00D63C4E">
        <w:t>Daumas</w:t>
      </w:r>
      <w:r w:rsidR="006E74A0">
        <w:t xml:space="preserve">. </w:t>
      </w:r>
      <w:r w:rsidRPr="00D63C4E">
        <w:t>1980</w:t>
      </w:r>
      <w:r w:rsidR="006E74A0">
        <w:t>.</w:t>
      </w:r>
      <w:r w:rsidR="00B31F84" w:rsidRPr="00D63C4E">
        <w:t xml:space="preserve"> </w:t>
      </w:r>
      <w:r w:rsidRPr="004A1EAF">
        <w:rPr>
          <w:i/>
          <w:lang w:val="fr-FR"/>
        </w:rPr>
        <w:t xml:space="preserve">Hymnes et </w:t>
      </w:r>
      <w:r w:rsidR="006E74A0" w:rsidRPr="004A1EAF">
        <w:rPr>
          <w:i/>
          <w:lang w:val="fr-FR"/>
        </w:rPr>
        <w:t>prières</w:t>
      </w:r>
      <w:r w:rsidRPr="004A1EAF">
        <w:rPr>
          <w:i/>
          <w:lang w:val="fr-FR"/>
        </w:rPr>
        <w:t xml:space="preserve"> de l’Égypte ancienne</w:t>
      </w:r>
      <w:r w:rsidR="006E74A0">
        <w:t>.</w:t>
      </w:r>
      <w:r w:rsidRPr="00D63C4E">
        <w:t xml:space="preserve"> Paris</w:t>
      </w:r>
      <w:r w:rsidR="006E74A0">
        <w:t>:</w:t>
      </w:r>
      <w:r w:rsidRPr="00D63C4E">
        <w:t xml:space="preserve"> </w:t>
      </w:r>
      <w:r w:rsidR="006E74A0">
        <w:t>Cerf.</w:t>
      </w:r>
    </w:p>
    <w:p w14:paraId="0FA4256C" w14:textId="77777777" w:rsidR="00BC1932" w:rsidRPr="00D63C4E" w:rsidRDefault="00BC1932" w:rsidP="00385CCE">
      <w:pPr>
        <w:ind w:hanging="720"/>
      </w:pPr>
    </w:p>
    <w:p w14:paraId="02A8103D" w14:textId="50B91645" w:rsidR="00620B9D" w:rsidRDefault="00620B9D" w:rsidP="00385CCE">
      <w:pPr>
        <w:ind w:hanging="720"/>
      </w:pPr>
      <w:r w:rsidRPr="00D63C4E">
        <w:t>Bergmann, Jan</w:t>
      </w:r>
      <w:r w:rsidR="006E74A0">
        <w:t>.</w:t>
      </w:r>
      <w:r w:rsidRPr="00D63C4E">
        <w:t xml:space="preserve"> 1968</w:t>
      </w:r>
      <w:r w:rsidR="006E74A0">
        <w:t>.</w:t>
      </w:r>
      <w:r w:rsidR="00B31F84" w:rsidRPr="00D63C4E">
        <w:t xml:space="preserve"> </w:t>
      </w:r>
      <w:r w:rsidR="006E74A0" w:rsidRPr="004A1EAF">
        <w:rPr>
          <w:i/>
          <w:lang w:val="de-DE"/>
        </w:rPr>
        <w:t>“</w:t>
      </w:r>
      <w:r w:rsidRPr="004A1EAF">
        <w:rPr>
          <w:i/>
          <w:lang w:val="de-DE"/>
        </w:rPr>
        <w:t>Ich bin Isis</w:t>
      </w:r>
      <w:r w:rsidR="006E74A0" w:rsidRPr="004A1EAF">
        <w:rPr>
          <w:i/>
          <w:lang w:val="de-DE"/>
        </w:rPr>
        <w:t>”:</w:t>
      </w:r>
      <w:r w:rsidRPr="004A1EAF">
        <w:rPr>
          <w:i/>
          <w:lang w:val="de-DE"/>
        </w:rPr>
        <w:t xml:space="preserve"> Studien zum memphitischen Hintergrund der griechischen Isisaretalogien</w:t>
      </w:r>
      <w:r w:rsidR="006E74A0">
        <w:t>.</w:t>
      </w:r>
      <w:r w:rsidRPr="00D63C4E">
        <w:t xml:space="preserve"> Uppsala</w:t>
      </w:r>
      <w:r w:rsidR="006E74A0">
        <w:t xml:space="preserve">: </w:t>
      </w:r>
      <w:r w:rsidR="006E74A0" w:rsidRPr="006E74A0">
        <w:t>Uppsala Universitet</w:t>
      </w:r>
      <w:r w:rsidR="006E74A0">
        <w:t>.</w:t>
      </w:r>
    </w:p>
    <w:p w14:paraId="539A59CD" w14:textId="77777777" w:rsidR="00BC1932" w:rsidRPr="00D63C4E" w:rsidRDefault="00BC1932" w:rsidP="00385CCE">
      <w:pPr>
        <w:ind w:hanging="720"/>
      </w:pPr>
    </w:p>
    <w:p w14:paraId="048392F6" w14:textId="59C9BE90" w:rsidR="00620B9D" w:rsidRDefault="00620B9D" w:rsidP="00385CCE">
      <w:pPr>
        <w:ind w:hanging="720"/>
      </w:pPr>
      <w:r w:rsidRPr="00D63C4E">
        <w:t>Beylage, Peter</w:t>
      </w:r>
      <w:r w:rsidR="006E74A0">
        <w:t>.</w:t>
      </w:r>
      <w:r w:rsidRPr="00D63C4E">
        <w:t xml:space="preserve"> 2002</w:t>
      </w:r>
      <w:r w:rsidR="006E74A0">
        <w:t>.</w:t>
      </w:r>
      <w:r w:rsidR="00B31F84" w:rsidRPr="00D63C4E">
        <w:t xml:space="preserve"> </w:t>
      </w:r>
      <w:r w:rsidRPr="004A1EAF">
        <w:rPr>
          <w:i/>
          <w:lang w:val="de-DE"/>
        </w:rPr>
        <w:t>Aufbau der königlichen Stelentexte vom Beginn der 18. Dyn</w:t>
      </w:r>
      <w:r w:rsidR="006E74A0" w:rsidRPr="004A1EAF">
        <w:rPr>
          <w:i/>
          <w:lang w:val="de-DE"/>
        </w:rPr>
        <w:t>astie</w:t>
      </w:r>
      <w:r w:rsidRPr="004A1EAF">
        <w:rPr>
          <w:i/>
          <w:lang w:val="de-DE"/>
        </w:rPr>
        <w:t xml:space="preserve"> bis zur Amarnazeit</w:t>
      </w:r>
      <w:r w:rsidR="006E74A0" w:rsidRPr="006E74A0">
        <w:rPr>
          <w:lang w:val="de-DE"/>
        </w:rPr>
        <w:t>.</w:t>
      </w:r>
      <w:r w:rsidRPr="006E74A0">
        <w:rPr>
          <w:lang w:val="de-DE"/>
        </w:rPr>
        <w:t xml:space="preserve"> </w:t>
      </w:r>
      <w:r w:rsidR="006E74A0" w:rsidRPr="006E74A0">
        <w:rPr>
          <w:lang w:val="de-DE"/>
        </w:rPr>
        <w:t xml:space="preserve">Vol. 1, </w:t>
      </w:r>
      <w:r w:rsidR="006E74A0" w:rsidRPr="004A1EAF">
        <w:rPr>
          <w:i/>
          <w:lang w:val="de-DE"/>
        </w:rPr>
        <w:t xml:space="preserve">Transkription und </w:t>
      </w:r>
      <w:r w:rsidR="002A34DF" w:rsidRPr="004A1EAF">
        <w:rPr>
          <w:i/>
          <w:lang w:val="de-DE"/>
        </w:rPr>
        <w:t>Übersetzung</w:t>
      </w:r>
      <w:r w:rsidR="006E74A0" w:rsidRPr="004A1EAF">
        <w:rPr>
          <w:i/>
          <w:lang w:val="de-DE"/>
        </w:rPr>
        <w:t xml:space="preserve"> der Texte</w:t>
      </w:r>
      <w:r w:rsidR="006E74A0">
        <w:t>.</w:t>
      </w:r>
      <w:r w:rsidR="006E74A0" w:rsidRPr="006E74A0">
        <w:t xml:space="preserve"> </w:t>
      </w:r>
      <w:r w:rsidRPr="00D63C4E">
        <w:t>Wiesbaden</w:t>
      </w:r>
      <w:r w:rsidR="006E74A0">
        <w:t>:</w:t>
      </w:r>
      <w:r w:rsidRPr="00D63C4E">
        <w:t xml:space="preserve"> </w:t>
      </w:r>
      <w:r w:rsidR="006E74A0">
        <w:t>Harrassowitz.</w:t>
      </w:r>
      <w:r w:rsidRPr="00D63C4E">
        <w:t xml:space="preserve"> </w:t>
      </w:r>
    </w:p>
    <w:p w14:paraId="7204A825" w14:textId="77777777" w:rsidR="00BC1932" w:rsidRPr="00D63C4E" w:rsidRDefault="00BC1932" w:rsidP="00385CCE">
      <w:pPr>
        <w:ind w:hanging="720"/>
      </w:pPr>
    </w:p>
    <w:p w14:paraId="46A98D95" w14:textId="2AB1DC91" w:rsidR="00620B9D" w:rsidRDefault="00620B9D" w:rsidP="00385CCE">
      <w:pPr>
        <w:ind w:hanging="720"/>
      </w:pPr>
      <w:r w:rsidRPr="00D63C4E">
        <w:t>Bommas, Martin</w:t>
      </w:r>
      <w:r w:rsidR="002A34DF">
        <w:t>.</w:t>
      </w:r>
      <w:r w:rsidRPr="00D63C4E">
        <w:t xml:space="preserve"> 1999</w:t>
      </w:r>
      <w:r w:rsidR="002A34DF">
        <w:t>.</w:t>
      </w:r>
      <w:r w:rsidR="00B31F84" w:rsidRPr="00D63C4E">
        <w:t xml:space="preserve"> </w:t>
      </w:r>
      <w:r w:rsidRPr="004A1EAF">
        <w:rPr>
          <w:i/>
          <w:lang w:val="de-DE"/>
        </w:rPr>
        <w:t>Die Mythisierung der Zeit</w:t>
      </w:r>
      <w:r w:rsidR="002A34DF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Die beiden Bücher über die altägyptischen Schalttage des magischen pLeiden I 346</w:t>
      </w:r>
      <w:r w:rsidR="002A34DF">
        <w:t>.</w:t>
      </w:r>
      <w:r w:rsidRPr="00D63C4E">
        <w:t xml:space="preserve"> </w:t>
      </w:r>
      <w:r w:rsidR="002A34DF" w:rsidRPr="00D63C4E">
        <w:t>Wiesbaden</w:t>
      </w:r>
      <w:r w:rsidR="002A34DF">
        <w:t>:</w:t>
      </w:r>
      <w:r w:rsidR="002A34DF" w:rsidRPr="00D63C4E">
        <w:t xml:space="preserve"> </w:t>
      </w:r>
      <w:r w:rsidR="002A34DF">
        <w:t>Harrassowitz.</w:t>
      </w:r>
    </w:p>
    <w:p w14:paraId="7BA1DBCF" w14:textId="77777777" w:rsidR="00BC1932" w:rsidRPr="00D63C4E" w:rsidRDefault="00BC1932" w:rsidP="00385CCE">
      <w:pPr>
        <w:ind w:hanging="720"/>
      </w:pPr>
    </w:p>
    <w:p w14:paraId="71A97006" w14:textId="056D675A" w:rsidR="00620B9D" w:rsidRDefault="00620B9D" w:rsidP="00385CCE">
      <w:pPr>
        <w:ind w:hanging="720"/>
      </w:pPr>
      <w:r w:rsidRPr="00D63C4E">
        <w:lastRenderedPageBreak/>
        <w:t>Bommas, Martin</w:t>
      </w:r>
      <w:r w:rsidR="00723D2D">
        <w:t>.</w:t>
      </w:r>
      <w:r w:rsidRPr="00D63C4E">
        <w:t xml:space="preserve"> 2002</w:t>
      </w:r>
      <w:r w:rsidR="00723D2D">
        <w:t>.</w:t>
      </w:r>
      <w:r w:rsidR="00B31F84" w:rsidRPr="00D63C4E">
        <w:t xml:space="preserve"> </w:t>
      </w:r>
      <w:r w:rsidR="00723D2D" w:rsidRPr="007D3C1C">
        <w:rPr>
          <w:lang w:val="de-DE"/>
        </w:rPr>
        <w:t>“</w:t>
      </w:r>
      <w:r w:rsidRPr="007D3C1C">
        <w:rPr>
          <w:lang w:val="de-DE"/>
        </w:rPr>
        <w:t>Apostel Paulus und die ägyptischen Heiligtümer Makedoniens</w:t>
      </w:r>
      <w:r w:rsidR="00723D2D" w:rsidRPr="007D3C1C">
        <w:rPr>
          <w:lang w:val="de-DE"/>
        </w:rPr>
        <w:t>.”</w:t>
      </w:r>
      <w:r w:rsidRPr="007D3C1C">
        <w:rPr>
          <w:lang w:val="de-DE"/>
        </w:rPr>
        <w:t xml:space="preserve"> </w:t>
      </w:r>
      <w:r w:rsidR="00723D2D" w:rsidRPr="007D3C1C">
        <w:rPr>
          <w:lang w:val="de-DE"/>
        </w:rPr>
        <w:t>I</w:t>
      </w:r>
      <w:r w:rsidRPr="007D3C1C">
        <w:rPr>
          <w:lang w:val="de-DE"/>
        </w:rPr>
        <w:t>n</w:t>
      </w:r>
      <w:r w:rsidR="00723D2D" w:rsidRPr="007D3C1C">
        <w:rPr>
          <w:lang w:val="de-DE"/>
        </w:rPr>
        <w:t xml:space="preserve"> </w:t>
      </w:r>
      <w:r w:rsidR="00723D2D" w:rsidRPr="004A1EAF">
        <w:rPr>
          <w:i/>
          <w:lang w:val="de-DE"/>
        </w:rPr>
        <w:t>Ägyptische Mysterien</w:t>
      </w:r>
      <w:r w:rsidR="00723D2D" w:rsidRPr="004A1EAF">
        <w:rPr>
          <w:i/>
        </w:rPr>
        <w:t>?</w:t>
      </w:r>
      <w:r w:rsidR="00723D2D" w:rsidRPr="00D63C4E">
        <w:t>,</w:t>
      </w:r>
      <w:r w:rsidRPr="00D63C4E">
        <w:t xml:space="preserve"> </w:t>
      </w:r>
      <w:r w:rsidR="00723D2D">
        <w:t xml:space="preserve">edited by </w:t>
      </w:r>
      <w:r w:rsidRPr="00D63C4E">
        <w:t>J</w:t>
      </w:r>
      <w:r w:rsidR="00723D2D">
        <w:t>an</w:t>
      </w:r>
      <w:r w:rsidRPr="00D63C4E">
        <w:t xml:space="preserve"> Assmann and M</w:t>
      </w:r>
      <w:r w:rsidR="00723D2D">
        <w:t>artin</w:t>
      </w:r>
      <w:r w:rsidRPr="00D63C4E">
        <w:t xml:space="preserve"> Bommas, </w:t>
      </w:r>
      <w:r w:rsidR="00723D2D" w:rsidRPr="00D63C4E">
        <w:t>127–41</w:t>
      </w:r>
      <w:r w:rsidR="00723D2D">
        <w:t xml:space="preserve">. </w:t>
      </w:r>
      <w:r w:rsidRPr="00D63C4E">
        <w:t>Munich</w:t>
      </w:r>
      <w:r w:rsidR="00723D2D">
        <w:t>:</w:t>
      </w:r>
      <w:r w:rsidRPr="00D63C4E">
        <w:t xml:space="preserve"> </w:t>
      </w:r>
      <w:r w:rsidR="007D3C1C">
        <w:t>Fink.</w:t>
      </w:r>
      <w:r w:rsidRPr="00D63C4E">
        <w:t xml:space="preserve"> </w:t>
      </w:r>
    </w:p>
    <w:p w14:paraId="7A81CF3B" w14:textId="77777777" w:rsidR="00BC1932" w:rsidRPr="00D63C4E" w:rsidRDefault="00BC1932" w:rsidP="00385CCE">
      <w:pPr>
        <w:ind w:hanging="720"/>
      </w:pPr>
    </w:p>
    <w:p w14:paraId="52136681" w14:textId="75D02702" w:rsidR="00CD2E9A" w:rsidRPr="00D63C4E" w:rsidRDefault="00620B9D" w:rsidP="00385CCE">
      <w:pPr>
        <w:ind w:hanging="720"/>
        <w:rPr>
          <w:rStyle w:val="FootnoteReference"/>
        </w:rPr>
      </w:pPr>
      <w:r w:rsidRPr="00D63C4E">
        <w:t>Bommas, Martin</w:t>
      </w:r>
      <w:r w:rsidR="00145CA2">
        <w:t>.</w:t>
      </w:r>
      <w:r w:rsidRPr="00D63C4E">
        <w:t xml:space="preserve"> 2004</w:t>
      </w:r>
      <w:r w:rsidR="00145CA2">
        <w:t>.</w:t>
      </w:r>
      <w:r w:rsidR="00B31F84" w:rsidRPr="00D63C4E">
        <w:t xml:space="preserve"> </w:t>
      </w:r>
      <w:r w:rsidR="007D3C1C" w:rsidRPr="00AA6087">
        <w:rPr>
          <w:lang w:val="de-DE"/>
        </w:rPr>
        <w:t>“‘</w:t>
      </w:r>
      <w:r w:rsidRPr="00AA6087">
        <w:rPr>
          <w:lang w:val="de-DE"/>
        </w:rPr>
        <w:t>Du, der du eintrittst, wirst das Seiende erkennen’</w:t>
      </w:r>
      <w:r w:rsidR="007D3C1C" w:rsidRPr="00AA6087">
        <w:rPr>
          <w:lang w:val="de-DE"/>
        </w:rPr>
        <w:t>:</w:t>
      </w:r>
      <w:r w:rsidRPr="00AA6087">
        <w:rPr>
          <w:lang w:val="de-DE"/>
        </w:rPr>
        <w:t xml:space="preserve"> Zur Verbreitung der Isisreligion in der Ägäis von den Anfängen bis zu ihrem Niedergang</w:t>
      </w:r>
      <w:r w:rsidR="007D3C1C" w:rsidRPr="00AA6087">
        <w:rPr>
          <w:lang w:val="de-DE"/>
        </w:rPr>
        <w:t>.”</w:t>
      </w:r>
      <w:r w:rsidRPr="00AA6087">
        <w:rPr>
          <w:lang w:val="de-DE"/>
        </w:rPr>
        <w:t xml:space="preserve"> </w:t>
      </w:r>
      <w:r w:rsidR="007D3C1C" w:rsidRPr="00AA6087">
        <w:rPr>
          <w:lang w:val="de-DE"/>
        </w:rPr>
        <w:t>I</w:t>
      </w:r>
      <w:r w:rsidRPr="00AA6087">
        <w:rPr>
          <w:lang w:val="de-DE"/>
        </w:rPr>
        <w:t xml:space="preserve">n </w:t>
      </w:r>
      <w:r w:rsidR="00CD2E9A" w:rsidRPr="00AA6087">
        <w:rPr>
          <w:lang w:val="de-DE"/>
        </w:rPr>
        <w:t>“Fremdheit—Eigenheit: Ägypten, Griechenland und Rom; Austausch und Verständnis,”</w:t>
      </w:r>
      <w:r w:rsidR="00CD2E9A">
        <w:t xml:space="preserve"> edited by</w:t>
      </w:r>
      <w:r w:rsidR="00CD2E9A" w:rsidRPr="00D63C4E">
        <w:t xml:space="preserve"> </w:t>
      </w:r>
      <w:r w:rsidRPr="00D63C4E">
        <w:t>Peter Cornelius Bol</w:t>
      </w:r>
      <w:r w:rsidR="00CD2E9A">
        <w:t xml:space="preserve">, </w:t>
      </w:r>
      <w:r w:rsidRPr="00D63C4E">
        <w:t>Gabriele Kaminski</w:t>
      </w:r>
      <w:r w:rsidR="00CD2E9A">
        <w:t xml:space="preserve">, and </w:t>
      </w:r>
      <w:r w:rsidRPr="00D63C4E">
        <w:t>Caterina Maderna</w:t>
      </w:r>
      <w:r w:rsidR="00CD2E9A">
        <w:t xml:space="preserve">, </w:t>
      </w:r>
      <w:r w:rsidR="0076447C" w:rsidRPr="00D63C4E">
        <w:t>141–54</w:t>
      </w:r>
      <w:r w:rsidR="0076447C">
        <w:t>. S</w:t>
      </w:r>
      <w:r w:rsidR="00CD2E9A">
        <w:t xml:space="preserve">pecial issue, </w:t>
      </w:r>
      <w:r w:rsidR="00CD2E9A" w:rsidRPr="004A1EAF">
        <w:rPr>
          <w:i/>
        </w:rPr>
        <w:t>Städel-Jahrbuch</w:t>
      </w:r>
      <w:r w:rsidR="00CD2E9A">
        <w:t>,</w:t>
      </w:r>
      <w:r w:rsidR="00CD2E9A" w:rsidRPr="00D63C4E">
        <w:t xml:space="preserve"> </w:t>
      </w:r>
      <w:r w:rsidR="00CD2E9A">
        <w:t xml:space="preserve">n.s., </w:t>
      </w:r>
      <w:r w:rsidR="00CD2E9A" w:rsidRPr="00D63C4E">
        <w:t>19</w:t>
      </w:r>
      <w:r w:rsidR="00CD2E9A">
        <w:t>.</w:t>
      </w:r>
    </w:p>
    <w:p w14:paraId="6D15CCF5" w14:textId="77777777" w:rsidR="001F18D2" w:rsidRDefault="001F18D2" w:rsidP="00385CCE">
      <w:pPr>
        <w:ind w:hanging="720"/>
      </w:pPr>
    </w:p>
    <w:p w14:paraId="6161A940" w14:textId="2CA63531" w:rsidR="00620B9D" w:rsidRDefault="00620B9D" w:rsidP="00385CCE">
      <w:pPr>
        <w:ind w:hanging="720"/>
      </w:pPr>
      <w:r w:rsidRPr="00D63C4E">
        <w:t>Bommas, Martin</w:t>
      </w:r>
      <w:r w:rsidR="00AA6087">
        <w:t>.</w:t>
      </w:r>
      <w:r w:rsidRPr="00D63C4E">
        <w:t xml:space="preserve"> 2005a</w:t>
      </w:r>
      <w:r w:rsidR="00AA6087">
        <w:t>.</w:t>
      </w:r>
      <w:r w:rsidR="00B31F84" w:rsidRPr="00D63C4E">
        <w:t xml:space="preserve"> </w:t>
      </w:r>
      <w:r w:rsidRPr="00FA2389">
        <w:rPr>
          <w:i/>
          <w:lang w:val="de-DE"/>
        </w:rPr>
        <w:t>Heiligtum und Mysterium</w:t>
      </w:r>
      <w:r w:rsidR="00AA6087" w:rsidRPr="00FA2389">
        <w:rPr>
          <w:i/>
          <w:lang w:val="de-DE"/>
        </w:rPr>
        <w:t>:</w:t>
      </w:r>
      <w:r w:rsidRPr="00FA2389">
        <w:rPr>
          <w:i/>
          <w:lang w:val="de-DE"/>
        </w:rPr>
        <w:t xml:space="preserve"> Griechenland und seine ägyptischen Gottheiten</w:t>
      </w:r>
      <w:r w:rsidR="00AA6087" w:rsidRPr="00FA2389">
        <w:rPr>
          <w:lang w:val="de-DE"/>
        </w:rPr>
        <w:t>.</w:t>
      </w:r>
      <w:r w:rsidRPr="00FA2389">
        <w:rPr>
          <w:lang w:val="de-DE"/>
        </w:rPr>
        <w:t xml:space="preserve"> Mainz</w:t>
      </w:r>
      <w:r w:rsidR="00AA6087" w:rsidRPr="00FA2389">
        <w:rPr>
          <w:lang w:val="de-DE"/>
        </w:rPr>
        <w:t>:</w:t>
      </w:r>
      <w:r w:rsidRPr="00FA2389">
        <w:rPr>
          <w:lang w:val="de-DE"/>
        </w:rPr>
        <w:t xml:space="preserve"> </w:t>
      </w:r>
      <w:r w:rsidR="00AA6087" w:rsidRPr="00FA2389">
        <w:rPr>
          <w:lang w:val="de-DE"/>
        </w:rPr>
        <w:t>Zabern</w:t>
      </w:r>
      <w:r w:rsidR="00AA6087">
        <w:t>.</w:t>
      </w:r>
    </w:p>
    <w:p w14:paraId="4A4D4086" w14:textId="77777777" w:rsidR="001F18D2" w:rsidRPr="00D63C4E" w:rsidRDefault="001F18D2" w:rsidP="00385CCE">
      <w:pPr>
        <w:ind w:hanging="720"/>
      </w:pPr>
    </w:p>
    <w:p w14:paraId="7AA6D51D" w14:textId="5F367A5D" w:rsidR="00620B9D" w:rsidRDefault="00620B9D" w:rsidP="00385CCE">
      <w:pPr>
        <w:ind w:hanging="720"/>
      </w:pPr>
      <w:r w:rsidRPr="00D63C4E">
        <w:t>Bommas, Martin</w:t>
      </w:r>
      <w:r w:rsidR="00AA6087">
        <w:t>.</w:t>
      </w:r>
      <w:r w:rsidRPr="00D63C4E">
        <w:t xml:space="preserve"> 2005b</w:t>
      </w:r>
      <w:r w:rsidR="00AA6087">
        <w:t>.</w:t>
      </w:r>
      <w:r w:rsidR="00B31F84" w:rsidRPr="00D63C4E">
        <w:t xml:space="preserve"> </w:t>
      </w:r>
      <w:r w:rsidR="00AA6087" w:rsidRPr="00233A3C">
        <w:rPr>
          <w:lang w:val="de-DE"/>
        </w:rPr>
        <w:t>“</w:t>
      </w:r>
      <w:r w:rsidRPr="00233A3C">
        <w:rPr>
          <w:lang w:val="de-DE"/>
        </w:rPr>
        <w:t>Das Isisbuch des Apuleius und die Rote Halle von Pergamon</w:t>
      </w:r>
      <w:r w:rsidR="00AA6087" w:rsidRPr="00233A3C">
        <w:rPr>
          <w:lang w:val="de-DE"/>
        </w:rPr>
        <w:t>:</w:t>
      </w:r>
      <w:r w:rsidRPr="00233A3C">
        <w:rPr>
          <w:lang w:val="de-DE"/>
        </w:rPr>
        <w:t xml:space="preserve"> Überlegungen zum Kultverlauf in den Heiligtümern für ägyptische Gottheiten und seinen Ursprüngen</w:t>
      </w:r>
      <w:r w:rsidR="00AA6087" w:rsidRPr="00233A3C">
        <w:rPr>
          <w:lang w:val="de-DE"/>
        </w:rPr>
        <w:t>.”</w:t>
      </w:r>
      <w:r w:rsidRPr="00233A3C">
        <w:rPr>
          <w:lang w:val="de-DE"/>
        </w:rPr>
        <w:t xml:space="preserve"> </w:t>
      </w:r>
      <w:r w:rsidR="00AA6087" w:rsidRPr="00233A3C">
        <w:rPr>
          <w:lang w:val="de-DE"/>
        </w:rPr>
        <w:t>I</w:t>
      </w:r>
      <w:r w:rsidRPr="00233A3C">
        <w:rPr>
          <w:lang w:val="de-DE"/>
        </w:rPr>
        <w:t xml:space="preserve">n </w:t>
      </w:r>
      <w:r w:rsidRPr="004A1EAF">
        <w:rPr>
          <w:i/>
          <w:lang w:val="de-DE"/>
        </w:rPr>
        <w:t>Ägyptische Kulte und ihre Heiligtümer im Osten des Römischen Reiches</w:t>
      </w:r>
      <w:r w:rsidRPr="00233A3C">
        <w:rPr>
          <w:lang w:val="de-DE"/>
        </w:rPr>
        <w:t>,</w:t>
      </w:r>
      <w:r w:rsidRPr="00D63C4E">
        <w:t xml:space="preserve"> </w:t>
      </w:r>
      <w:r w:rsidR="00AA6087">
        <w:t xml:space="preserve">edited by </w:t>
      </w:r>
      <w:r w:rsidR="00AA6087" w:rsidRPr="00D63C4E">
        <w:t>A</w:t>
      </w:r>
      <w:r w:rsidR="00AA6087">
        <w:t>dolf</w:t>
      </w:r>
      <w:r w:rsidR="00AA6087" w:rsidRPr="00D63C4E">
        <w:t xml:space="preserve"> Hoffmann, 227–45</w:t>
      </w:r>
      <w:r w:rsidR="00AA6087">
        <w:t xml:space="preserve">. </w:t>
      </w:r>
      <w:r w:rsidRPr="00D63C4E">
        <w:t>Istanbul</w:t>
      </w:r>
      <w:r w:rsidR="00AA6087">
        <w:t>:</w:t>
      </w:r>
      <w:r w:rsidRPr="00D63C4E">
        <w:t xml:space="preserve"> </w:t>
      </w:r>
      <w:r w:rsidR="00AA6087" w:rsidRPr="00AA6087">
        <w:t>Ege Yayinlari</w:t>
      </w:r>
      <w:r w:rsidR="00AA6087">
        <w:t>.</w:t>
      </w:r>
      <w:r w:rsidRPr="00D63C4E">
        <w:t xml:space="preserve"> </w:t>
      </w:r>
    </w:p>
    <w:p w14:paraId="25C88C08" w14:textId="77777777" w:rsidR="00BC1932" w:rsidRPr="00D63C4E" w:rsidRDefault="00BC1932" w:rsidP="00385CCE">
      <w:pPr>
        <w:ind w:hanging="720"/>
      </w:pPr>
    </w:p>
    <w:p w14:paraId="6D4AA3B5" w14:textId="04CA3F71" w:rsidR="00620B9D" w:rsidRDefault="00620B9D" w:rsidP="00385CCE">
      <w:pPr>
        <w:ind w:hanging="720"/>
      </w:pPr>
      <w:r w:rsidRPr="00D63C4E">
        <w:t>Bommas, Martin</w:t>
      </w:r>
      <w:r w:rsidR="00233A3C">
        <w:t>.</w:t>
      </w:r>
      <w:r w:rsidRPr="00D63C4E">
        <w:t xml:space="preserve"> 2006</w:t>
      </w:r>
      <w:r w:rsidR="00233A3C">
        <w:t>.</w:t>
      </w:r>
      <w:r w:rsidR="00B31F84" w:rsidRPr="00D63C4E">
        <w:t xml:space="preserve"> </w:t>
      </w:r>
      <w:r w:rsidR="00233A3C" w:rsidRPr="00DB200C">
        <w:rPr>
          <w:lang w:val="de-DE"/>
        </w:rPr>
        <w:t>“</w:t>
      </w:r>
      <w:r w:rsidRPr="00DB200C">
        <w:rPr>
          <w:lang w:val="de-DE"/>
        </w:rPr>
        <w:t>Die Genese der Isis-Thermouthis im kaiserzeitlichen Ägypten sowie im Mittelmeerraum zwischen Aufnahme und Abgrenzung</w:t>
      </w:r>
      <w:r w:rsidR="00233A3C" w:rsidRPr="00DB200C">
        <w:rPr>
          <w:lang w:val="de-DE"/>
        </w:rPr>
        <w:t>.”</w:t>
      </w:r>
      <w:r w:rsidRPr="00D63C4E">
        <w:t xml:space="preserve"> </w:t>
      </w:r>
      <w:r w:rsidRPr="004A1EAF">
        <w:rPr>
          <w:i/>
        </w:rPr>
        <w:t>Mediterraneo Antico</w:t>
      </w:r>
      <w:r w:rsidRPr="00D63C4E">
        <w:t xml:space="preserve"> 9</w:t>
      </w:r>
      <w:r w:rsidR="00233A3C">
        <w:t xml:space="preserve">, no. </w:t>
      </w:r>
      <w:r w:rsidRPr="00D63C4E">
        <w:t>1</w:t>
      </w:r>
      <w:r w:rsidR="00100727">
        <w:t>,</w:t>
      </w:r>
      <w:r w:rsidRPr="00D63C4E">
        <w:t xml:space="preserve"> 221–39</w:t>
      </w:r>
      <w:r w:rsidR="00233A3C">
        <w:t>.</w:t>
      </w:r>
    </w:p>
    <w:p w14:paraId="2FE3FB55" w14:textId="77777777" w:rsidR="00BC1932" w:rsidRPr="00D63C4E" w:rsidRDefault="00BC1932" w:rsidP="00385CCE">
      <w:pPr>
        <w:ind w:hanging="720"/>
      </w:pPr>
    </w:p>
    <w:p w14:paraId="63773F6D" w14:textId="1B545D03" w:rsidR="00620B9D" w:rsidRDefault="00620B9D" w:rsidP="00385CCE">
      <w:pPr>
        <w:ind w:hanging="720"/>
      </w:pPr>
      <w:r w:rsidRPr="00D63C4E">
        <w:t>Bommas, Martin</w:t>
      </w:r>
      <w:r w:rsidR="00145CA2">
        <w:t>.</w:t>
      </w:r>
      <w:r w:rsidRPr="00D63C4E">
        <w:t xml:space="preserve"> 2010</w:t>
      </w:r>
      <w:r w:rsidR="005A3316">
        <w:t>.</w:t>
      </w:r>
      <w:r w:rsidR="00B31F84" w:rsidRPr="00D63C4E">
        <w:t xml:space="preserve"> </w:t>
      </w:r>
      <w:r w:rsidRPr="00D63C4E">
        <w:t>“Travels to the Beyond in Ancient Egypt</w:t>
      </w:r>
      <w:r w:rsidR="005A3316">
        <w:t>.</w:t>
      </w:r>
      <w:r w:rsidRPr="00D63C4E">
        <w:t xml:space="preserve">” </w:t>
      </w:r>
      <w:r w:rsidR="00FC66EB" w:rsidRPr="00F23A54">
        <w:t>I</w:t>
      </w:r>
      <w:r w:rsidRPr="00F23A54">
        <w:t xml:space="preserve">n </w:t>
      </w:r>
      <w:r w:rsidRPr="004A1EAF">
        <w:rPr>
          <w:i/>
        </w:rPr>
        <w:t>Sacred and Profane</w:t>
      </w:r>
      <w:r w:rsidR="00FC66EB" w:rsidRPr="004A1EAF">
        <w:rPr>
          <w:i/>
        </w:rPr>
        <w:t>:</w:t>
      </w:r>
      <w:r w:rsidRPr="004A1EAF">
        <w:rPr>
          <w:i/>
        </w:rPr>
        <w:t xml:space="preserve"> Treasures of Ancient Egypt from the Myers Collection, Eton College and University of Birmingham</w:t>
      </w:r>
      <w:r w:rsidRPr="00D63C4E">
        <w:t xml:space="preserve">, </w:t>
      </w:r>
      <w:r w:rsidR="00FC66EB">
        <w:t xml:space="preserve">edited by </w:t>
      </w:r>
      <w:r w:rsidR="00FC66EB" w:rsidRPr="00FC66EB">
        <w:t>Eurydice Georganteli and Martin Bommas</w:t>
      </w:r>
      <w:r w:rsidR="00FC66EB" w:rsidRPr="00D63C4E">
        <w:t>, 36–62</w:t>
      </w:r>
      <w:r w:rsidR="00FC66EB">
        <w:t>.</w:t>
      </w:r>
      <w:r w:rsidR="00FC66EB" w:rsidRPr="00FC66EB">
        <w:t xml:space="preserve"> </w:t>
      </w:r>
      <w:r w:rsidRPr="00D63C4E">
        <w:t>London</w:t>
      </w:r>
      <w:r w:rsidR="00FC66EB">
        <w:t>:</w:t>
      </w:r>
      <w:r w:rsidRPr="00D63C4E">
        <w:t xml:space="preserve"> </w:t>
      </w:r>
      <w:r w:rsidR="00FC66EB" w:rsidRPr="00FC66EB">
        <w:lastRenderedPageBreak/>
        <w:t xml:space="preserve">University of Birmingham and the Provost and Fellows of Eton College in association with Giles, </w:t>
      </w:r>
      <w:r w:rsidRPr="00D63C4E">
        <w:t>2010</w:t>
      </w:r>
      <w:r w:rsidR="00FC66EB">
        <w:t>.</w:t>
      </w:r>
    </w:p>
    <w:p w14:paraId="6BE4F998" w14:textId="77777777" w:rsidR="00BC1932" w:rsidRPr="00D63C4E" w:rsidRDefault="00BC1932" w:rsidP="00385CCE">
      <w:pPr>
        <w:ind w:hanging="720"/>
      </w:pPr>
    </w:p>
    <w:p w14:paraId="70C92F5B" w14:textId="4F9F6193" w:rsidR="00620B9D" w:rsidRDefault="00620B9D" w:rsidP="00385CCE">
      <w:pPr>
        <w:ind w:hanging="720"/>
      </w:pPr>
      <w:r w:rsidRPr="00D63C4E">
        <w:t>Bommas, Martin</w:t>
      </w:r>
      <w:r w:rsidR="00FC66EB">
        <w:t>.</w:t>
      </w:r>
      <w:r w:rsidRPr="00D63C4E">
        <w:t xml:space="preserve"> 2011a</w:t>
      </w:r>
      <w:r w:rsidR="00FC66EB">
        <w:t>.</w:t>
      </w:r>
      <w:r w:rsidR="00B31F84" w:rsidRPr="00D63C4E">
        <w:t xml:space="preserve"> </w:t>
      </w:r>
      <w:r w:rsidRPr="00D63C4E">
        <w:t xml:space="preserve">“Isis: </w:t>
      </w:r>
      <w:r w:rsidRPr="00DB200C">
        <w:rPr>
          <w:lang w:val="de-DE"/>
        </w:rPr>
        <w:t>Von der Königsmacherin zur Universalgöttin</w:t>
      </w:r>
      <w:r w:rsidR="00FC66EB" w:rsidRPr="00DB200C">
        <w:rPr>
          <w:lang w:val="de-DE"/>
        </w:rPr>
        <w:t>.</w:t>
      </w:r>
      <w:r w:rsidRPr="00DB200C">
        <w:rPr>
          <w:lang w:val="de-DE"/>
        </w:rPr>
        <w:t xml:space="preserve">” </w:t>
      </w:r>
      <w:r w:rsidR="00FC66EB" w:rsidRPr="00DB200C">
        <w:rPr>
          <w:i/>
          <w:lang w:val="de-DE"/>
        </w:rPr>
        <w:t xml:space="preserve">Epoc: Geschichte, </w:t>
      </w:r>
      <w:r w:rsidR="00DB200C" w:rsidRPr="00DB200C">
        <w:rPr>
          <w:i/>
          <w:lang w:val="de-DE"/>
        </w:rPr>
        <w:t>Archäologie</w:t>
      </w:r>
      <w:r w:rsidR="00FC66EB" w:rsidRPr="00DB200C">
        <w:rPr>
          <w:i/>
          <w:lang w:val="de-DE"/>
        </w:rPr>
        <w:t>, Kultur</w:t>
      </w:r>
      <w:r w:rsidRPr="00D63C4E">
        <w:t xml:space="preserve"> 5</w:t>
      </w:r>
      <w:r w:rsidR="00FC66EB">
        <w:t>:</w:t>
      </w:r>
      <w:r w:rsidRPr="00D63C4E">
        <w:t>24–29</w:t>
      </w:r>
      <w:r w:rsidR="00FC66EB">
        <w:t>.</w:t>
      </w:r>
    </w:p>
    <w:p w14:paraId="2DB78DCF" w14:textId="77777777" w:rsidR="00FC66EB" w:rsidRPr="00D63C4E" w:rsidRDefault="00FC66EB" w:rsidP="00385CCE">
      <w:pPr>
        <w:ind w:hanging="720"/>
      </w:pPr>
    </w:p>
    <w:p w14:paraId="712AB270" w14:textId="083443B5" w:rsidR="00620B9D" w:rsidRDefault="00620B9D" w:rsidP="00385CCE">
      <w:pPr>
        <w:ind w:hanging="720"/>
      </w:pPr>
      <w:r w:rsidRPr="00D63C4E">
        <w:t>Bommas, Martin</w:t>
      </w:r>
      <w:r w:rsidR="00FC66EB">
        <w:t>.</w:t>
      </w:r>
      <w:r w:rsidRPr="00D63C4E">
        <w:t xml:space="preserve"> 2011b</w:t>
      </w:r>
      <w:r w:rsidR="00FC66EB">
        <w:t>.</w:t>
      </w:r>
      <w:r w:rsidR="00B31F84" w:rsidRPr="00D63C4E">
        <w:t xml:space="preserve"> </w:t>
      </w:r>
      <w:r w:rsidRPr="00D63C4E">
        <w:t>“Pausanias’ Egypt</w:t>
      </w:r>
      <w:r w:rsidR="00FC66EB">
        <w:t>.</w:t>
      </w:r>
      <w:r w:rsidRPr="00D63C4E">
        <w:t xml:space="preserve">” </w:t>
      </w:r>
      <w:r w:rsidR="00FC66EB">
        <w:t>I</w:t>
      </w:r>
      <w:r w:rsidRPr="00D63C4E">
        <w:t xml:space="preserve">n </w:t>
      </w:r>
      <w:r w:rsidRPr="004A1EAF">
        <w:rPr>
          <w:i/>
        </w:rPr>
        <w:t xml:space="preserve">Cultural Memory and Identity in </w:t>
      </w:r>
      <w:r w:rsidR="00FC66EB" w:rsidRPr="004A1EAF">
        <w:rPr>
          <w:i/>
        </w:rPr>
        <w:t>Ancient Societies</w:t>
      </w:r>
      <w:r w:rsidR="00FC66EB">
        <w:t>,</w:t>
      </w:r>
      <w:r w:rsidRPr="00D63C4E">
        <w:t xml:space="preserve"> </w:t>
      </w:r>
      <w:r w:rsidR="00FC66EB">
        <w:t xml:space="preserve">edited by </w:t>
      </w:r>
      <w:r w:rsidR="00FC66EB" w:rsidRPr="00D63C4E">
        <w:t>M</w:t>
      </w:r>
      <w:r w:rsidR="00FC66EB">
        <w:t>artin</w:t>
      </w:r>
      <w:r w:rsidR="00FC66EB" w:rsidRPr="00D63C4E">
        <w:t xml:space="preserve"> Bommas</w:t>
      </w:r>
      <w:r w:rsidRPr="00D63C4E">
        <w:t>, 79–108</w:t>
      </w:r>
      <w:r w:rsidR="00BC1932">
        <w:t>.</w:t>
      </w:r>
      <w:r w:rsidR="00FC66EB">
        <w:t xml:space="preserve"> </w:t>
      </w:r>
      <w:r w:rsidR="00FC66EB" w:rsidRPr="00D63C4E">
        <w:t>London</w:t>
      </w:r>
      <w:r w:rsidR="00FC66EB">
        <w:t>: Continuum.</w:t>
      </w:r>
    </w:p>
    <w:p w14:paraId="21FAC9B6" w14:textId="77777777" w:rsidR="00BC1932" w:rsidRPr="00D63C4E" w:rsidRDefault="00BC1932" w:rsidP="00385CCE">
      <w:pPr>
        <w:ind w:hanging="720"/>
      </w:pPr>
    </w:p>
    <w:p w14:paraId="0E0C609C" w14:textId="13753886" w:rsidR="00620B9D" w:rsidRDefault="00620B9D" w:rsidP="00385CCE">
      <w:pPr>
        <w:ind w:hanging="720"/>
      </w:pPr>
      <w:r w:rsidRPr="00D63C4E">
        <w:t>Bommas, Martin</w:t>
      </w:r>
      <w:r w:rsidR="00A96AEB">
        <w:t>.</w:t>
      </w:r>
      <w:r w:rsidRPr="00D63C4E">
        <w:t xml:space="preserve"> 2012</w:t>
      </w:r>
      <w:r w:rsidR="00A96AEB">
        <w:t>.</w:t>
      </w:r>
      <w:r w:rsidRPr="00D63C4E">
        <w:t xml:space="preserve"> </w:t>
      </w:r>
      <w:r w:rsidR="00A96AEB" w:rsidRPr="00A96AEB">
        <w:rPr>
          <w:lang w:val="de-DE"/>
        </w:rPr>
        <w:t>“</w:t>
      </w:r>
      <w:r w:rsidRPr="00A96AEB">
        <w:rPr>
          <w:lang w:val="de-DE"/>
        </w:rPr>
        <w:t>Im Angesicht des Todes: Altern und Zweifel am Fortleben im Jenseits im Alten Ägypten</w:t>
      </w:r>
      <w:r w:rsidR="00963348" w:rsidRPr="00A96AEB">
        <w:rPr>
          <w:lang w:val="de-DE"/>
        </w:rPr>
        <w:t xml:space="preserve">.” In </w:t>
      </w:r>
      <w:r w:rsidR="00963348" w:rsidRPr="004A1EAF">
        <w:rPr>
          <w:i/>
          <w:lang w:val="de-DE"/>
        </w:rPr>
        <w:t>Alter(n) anders denken: Kulturelle und biologische Perspektiven</w:t>
      </w:r>
      <w:r w:rsidR="00963348">
        <w:t>,</w:t>
      </w:r>
      <w:r w:rsidRPr="00D63C4E">
        <w:t xml:space="preserve"> </w:t>
      </w:r>
      <w:r w:rsidR="00963348">
        <w:t>edited by</w:t>
      </w:r>
      <w:r w:rsidRPr="00D63C4E">
        <w:t xml:space="preserve"> </w:t>
      </w:r>
      <w:r w:rsidR="00963348" w:rsidRPr="00963348">
        <w:t xml:space="preserve">Brigitte Röder, Willemijn de Jong, </w:t>
      </w:r>
      <w:r w:rsidR="00963348">
        <w:t xml:space="preserve">and </w:t>
      </w:r>
      <w:r w:rsidR="00963348" w:rsidRPr="00963348">
        <w:t>Kurt W. Alt</w:t>
      </w:r>
      <w:r w:rsidRPr="00D63C4E">
        <w:t xml:space="preserve">, </w:t>
      </w:r>
      <w:r w:rsidR="00963348" w:rsidRPr="00D63C4E">
        <w:t>93–108</w:t>
      </w:r>
      <w:r w:rsidR="00A96AEB">
        <w:t>.</w:t>
      </w:r>
      <w:r w:rsidRPr="00D63C4E">
        <w:t xml:space="preserve"> </w:t>
      </w:r>
      <w:r w:rsidR="00A96AEB">
        <w:t xml:space="preserve">Cologne: </w:t>
      </w:r>
      <w:r w:rsidR="00A96AEB" w:rsidRPr="00A96AEB">
        <w:t>Böhlau</w:t>
      </w:r>
      <w:r w:rsidR="00A96AEB">
        <w:t>.</w:t>
      </w:r>
      <w:r w:rsidRPr="00D63C4E">
        <w:t xml:space="preserve"> </w:t>
      </w:r>
    </w:p>
    <w:p w14:paraId="34840C87" w14:textId="77777777" w:rsidR="00BC1932" w:rsidRPr="00D63C4E" w:rsidRDefault="00BC1932" w:rsidP="00385CCE">
      <w:pPr>
        <w:ind w:hanging="720"/>
      </w:pPr>
    </w:p>
    <w:p w14:paraId="0BE30622" w14:textId="50F7788A" w:rsidR="00620B9D" w:rsidRDefault="00620B9D" w:rsidP="00385CCE">
      <w:pPr>
        <w:ind w:hanging="720"/>
      </w:pPr>
      <w:r w:rsidRPr="00D63C4E">
        <w:t>Bommas, Martin</w:t>
      </w:r>
      <w:r w:rsidR="00A96AEB">
        <w:t>.</w:t>
      </w:r>
      <w:r w:rsidRPr="00D63C4E">
        <w:t xml:space="preserve"> 2013</w:t>
      </w:r>
      <w:r w:rsidR="00A96AEB">
        <w:t>.</w:t>
      </w:r>
      <w:r w:rsidRPr="00D63C4E">
        <w:t xml:space="preserve"> </w:t>
      </w:r>
      <w:r w:rsidR="00A96AEB">
        <w:t>“</w:t>
      </w:r>
      <w:r w:rsidRPr="00D63C4E">
        <w:t>Pyramids in Rome</w:t>
      </w:r>
      <w:r w:rsidR="00A96AEB">
        <w:t>:</w:t>
      </w:r>
      <w:r w:rsidRPr="00D63C4E">
        <w:t xml:space="preserve"> Images without Cult?</w:t>
      </w:r>
      <w:r w:rsidR="00A96AEB">
        <w:t>”</w:t>
      </w:r>
      <w:r w:rsidRPr="00D63C4E">
        <w:t xml:space="preserve"> </w:t>
      </w:r>
      <w:r w:rsidR="00A96AEB">
        <w:t>I</w:t>
      </w:r>
      <w:r w:rsidRPr="00D63C4E">
        <w:t xml:space="preserve">n </w:t>
      </w:r>
      <w:r w:rsidR="00A96AEB" w:rsidRPr="00DB200C">
        <w:rPr>
          <w:i/>
          <w:lang w:val="de-DE"/>
        </w:rPr>
        <w:t>Kult und Bild: Die bildliche Dimension des Kultes im Alten Orient, in der Antike und in der Neuzeit</w:t>
      </w:r>
      <w:r w:rsidR="00A96AEB" w:rsidRPr="00D63C4E">
        <w:t xml:space="preserve">, </w:t>
      </w:r>
      <w:r w:rsidR="00A96AEB">
        <w:t xml:space="preserve">edited by </w:t>
      </w:r>
      <w:r w:rsidR="00A96AEB" w:rsidRPr="00A96AEB">
        <w:t xml:space="preserve">Maria Michela Luiselli, Jürgen Mohn, </w:t>
      </w:r>
      <w:r w:rsidR="00A96AEB">
        <w:t xml:space="preserve">and </w:t>
      </w:r>
      <w:r w:rsidR="00A96AEB" w:rsidRPr="00A96AEB">
        <w:t>Stephanie Gripentrog</w:t>
      </w:r>
      <w:r w:rsidRPr="00D63C4E">
        <w:t xml:space="preserve">, </w:t>
      </w:r>
      <w:r w:rsidR="00A96AEB" w:rsidRPr="00D63C4E">
        <w:t>91–109</w:t>
      </w:r>
      <w:r w:rsidR="00A96AEB">
        <w:t xml:space="preserve">. </w:t>
      </w:r>
      <w:r w:rsidRPr="00D63C4E">
        <w:t>Würzburg</w:t>
      </w:r>
      <w:r w:rsidR="00A96AEB">
        <w:t>:</w:t>
      </w:r>
      <w:r w:rsidRPr="00D63C4E">
        <w:t xml:space="preserve"> </w:t>
      </w:r>
      <w:r w:rsidR="00A96AEB">
        <w:t>Ergon.</w:t>
      </w:r>
      <w:r w:rsidRPr="00D63C4E">
        <w:t xml:space="preserve"> </w:t>
      </w:r>
    </w:p>
    <w:p w14:paraId="0A2D715E" w14:textId="77777777" w:rsidR="00BC1932" w:rsidRPr="00D63C4E" w:rsidRDefault="00BC1932" w:rsidP="00385CCE">
      <w:pPr>
        <w:ind w:hanging="720"/>
      </w:pPr>
    </w:p>
    <w:p w14:paraId="1F6F0871" w14:textId="2798F2E4" w:rsidR="00620B9D" w:rsidRDefault="00620B9D" w:rsidP="00385CCE">
      <w:pPr>
        <w:ind w:hanging="720"/>
      </w:pPr>
      <w:r w:rsidRPr="00D63C4E">
        <w:t>Bommas, Martin</w:t>
      </w:r>
      <w:r w:rsidR="00A96AEB">
        <w:t>.</w:t>
      </w:r>
      <w:r w:rsidRPr="00D63C4E">
        <w:t xml:space="preserve"> 2015</w:t>
      </w:r>
      <w:r w:rsidR="00A96AEB">
        <w:t>.</w:t>
      </w:r>
      <w:r w:rsidR="00B31F84" w:rsidRPr="00D63C4E">
        <w:t xml:space="preserve"> </w:t>
      </w:r>
      <w:r w:rsidR="00A96AEB">
        <w:t>“</w:t>
      </w:r>
      <w:r w:rsidRPr="00D63C4E">
        <w:t>Fuzzification</w:t>
      </w:r>
      <w:r w:rsidR="00A96AEB">
        <w:t>:</w:t>
      </w:r>
      <w:r w:rsidRPr="00D63C4E">
        <w:t xml:space="preserve"> On the Understanding of Social Motivation in Ancient Egypt</w:t>
      </w:r>
      <w:r w:rsidR="00A96AEB">
        <w:t>.”</w:t>
      </w:r>
      <w:r w:rsidRPr="00D63C4E">
        <w:t xml:space="preserve"> </w:t>
      </w:r>
      <w:r w:rsidR="00A96AEB">
        <w:t>I</w:t>
      </w:r>
      <w:r w:rsidRPr="00D63C4E">
        <w:t xml:space="preserve">n </w:t>
      </w:r>
      <w:r w:rsidR="00A96AEB" w:rsidRPr="004A1EAF">
        <w:rPr>
          <w:i/>
        </w:rPr>
        <w:t xml:space="preserve">Fuzzy Boundaries: </w:t>
      </w:r>
      <w:r w:rsidR="00A96AEB" w:rsidRPr="00FA2389">
        <w:rPr>
          <w:i/>
          <w:lang w:val="de-DE"/>
        </w:rPr>
        <w:t>Festschrift f</w:t>
      </w:r>
      <w:r w:rsidR="00A96AEB" w:rsidRPr="00FA2389">
        <w:rPr>
          <w:rFonts w:cs="Courier New"/>
          <w:i/>
          <w:lang w:val="de-DE"/>
        </w:rPr>
        <w:t>ü</w:t>
      </w:r>
      <w:r w:rsidR="00A96AEB" w:rsidRPr="00FA2389">
        <w:rPr>
          <w:i/>
          <w:lang w:val="de-DE"/>
        </w:rPr>
        <w:t xml:space="preserve">r </w:t>
      </w:r>
      <w:r w:rsidR="00A96AEB" w:rsidRPr="004A1EAF">
        <w:rPr>
          <w:i/>
        </w:rPr>
        <w:t>Antonio Loprieno</w:t>
      </w:r>
      <w:r w:rsidR="00A96AEB" w:rsidRPr="00D63C4E">
        <w:t xml:space="preserve">, </w:t>
      </w:r>
      <w:r w:rsidR="00A96AEB">
        <w:t>edited by Hans</w:t>
      </w:r>
      <w:r w:rsidRPr="00D63C4E">
        <w:t xml:space="preserve"> Amstutz et al</w:t>
      </w:r>
      <w:r w:rsidR="00A96AEB">
        <w:t>.,</w:t>
      </w:r>
      <w:r w:rsidRPr="00D63C4E">
        <w:t xml:space="preserve"> </w:t>
      </w:r>
      <w:r w:rsidR="00A96AEB" w:rsidRPr="00D63C4E">
        <w:t>559–71</w:t>
      </w:r>
      <w:r w:rsidR="00A96AEB">
        <w:t>.</w:t>
      </w:r>
      <w:r w:rsidRPr="00D63C4E">
        <w:t xml:space="preserve"> Hamburg</w:t>
      </w:r>
      <w:r w:rsidR="00A96AEB">
        <w:t>:</w:t>
      </w:r>
      <w:r w:rsidRPr="00D63C4E">
        <w:t xml:space="preserve"> </w:t>
      </w:r>
      <w:r w:rsidR="00A96AEB">
        <w:t>Widmaier.</w:t>
      </w:r>
      <w:r w:rsidRPr="00D63C4E">
        <w:t xml:space="preserve"> </w:t>
      </w:r>
    </w:p>
    <w:p w14:paraId="44806470" w14:textId="77777777" w:rsidR="00BC1932" w:rsidRPr="00D63C4E" w:rsidRDefault="00BC1932" w:rsidP="00385CCE">
      <w:pPr>
        <w:ind w:hanging="720"/>
      </w:pPr>
    </w:p>
    <w:p w14:paraId="01A39279" w14:textId="7BA9F22A" w:rsidR="00620B9D" w:rsidRDefault="00620B9D" w:rsidP="00385CCE">
      <w:pPr>
        <w:ind w:hanging="720"/>
      </w:pPr>
      <w:r w:rsidRPr="00D63C4E">
        <w:t>Bommas, Martin</w:t>
      </w:r>
      <w:r w:rsidR="00A96AEB">
        <w:t>.</w:t>
      </w:r>
      <w:r w:rsidRPr="00D63C4E">
        <w:t xml:space="preserve"> 2020</w:t>
      </w:r>
      <w:r w:rsidR="00594A12">
        <w:t>.</w:t>
      </w:r>
      <w:r w:rsidR="00B31F84" w:rsidRPr="00D63C4E">
        <w:t xml:space="preserve"> </w:t>
      </w:r>
      <w:r w:rsidR="00A96AEB">
        <w:t>“</w:t>
      </w:r>
      <w:r w:rsidRPr="00D63C4E">
        <w:t>Qubbet el-Hawa, 2019</w:t>
      </w:r>
      <w:r w:rsidR="00A96AEB">
        <w:t>.”</w:t>
      </w:r>
      <w:r w:rsidRPr="00D63C4E">
        <w:t xml:space="preserve"> </w:t>
      </w:r>
      <w:r w:rsidR="00594A12">
        <w:t>W</w:t>
      </w:r>
      <w:r w:rsidR="00594A12" w:rsidRPr="00594A12">
        <w:t>ith ceramic analysis by Eman Khalifa</w:t>
      </w:r>
      <w:r w:rsidR="00594A12">
        <w:t xml:space="preserve">. </w:t>
      </w:r>
      <w:r w:rsidR="00A96AEB" w:rsidRPr="004A1EAF">
        <w:rPr>
          <w:i/>
        </w:rPr>
        <w:t>Journal of Egyptian Archaeology</w:t>
      </w:r>
      <w:r w:rsidRPr="00D63C4E">
        <w:t xml:space="preserve"> 106, </w:t>
      </w:r>
      <w:r w:rsidR="00A96AEB">
        <w:t>no. 1–</w:t>
      </w:r>
      <w:r w:rsidRPr="00D63C4E">
        <w:t>2</w:t>
      </w:r>
      <w:r w:rsidR="00DB200C">
        <w:t xml:space="preserve"> (June–December)</w:t>
      </w:r>
      <w:r w:rsidR="00A96AEB">
        <w:t>:</w:t>
      </w:r>
      <w:r w:rsidRPr="00D63C4E">
        <w:t xml:space="preserve"> </w:t>
      </w:r>
      <w:r w:rsidR="00A96AEB">
        <w:t>17–36</w:t>
      </w:r>
      <w:r w:rsidRPr="00D63C4E">
        <w:t>.</w:t>
      </w:r>
    </w:p>
    <w:p w14:paraId="0A3FE2F5" w14:textId="77777777" w:rsidR="00BC1932" w:rsidRPr="00D63C4E" w:rsidRDefault="00BC1932" w:rsidP="00385CCE">
      <w:pPr>
        <w:ind w:hanging="720"/>
      </w:pPr>
    </w:p>
    <w:p w14:paraId="7B36E101" w14:textId="00A2B1E7" w:rsidR="00620B9D" w:rsidRDefault="00620B9D" w:rsidP="00385CCE">
      <w:pPr>
        <w:ind w:hanging="720"/>
      </w:pPr>
      <w:r w:rsidRPr="00D63C4E">
        <w:t>Bresciani, Edda</w:t>
      </w:r>
      <w:r w:rsidR="006D588E">
        <w:t>.</w:t>
      </w:r>
      <w:r w:rsidRPr="00D63C4E">
        <w:t xml:space="preserve"> 1978</w:t>
      </w:r>
      <w:r w:rsidR="006D588E">
        <w:t>.</w:t>
      </w:r>
      <w:r w:rsidR="00B31F84" w:rsidRPr="00D63C4E">
        <w:t xml:space="preserve"> </w:t>
      </w:r>
      <w:r w:rsidRPr="00DB200C">
        <w:rPr>
          <w:i/>
          <w:iCs/>
          <w:lang w:val="it-IT"/>
        </w:rPr>
        <w:t>Assuan</w:t>
      </w:r>
      <w:r w:rsidR="006D588E" w:rsidRPr="00DB200C">
        <w:rPr>
          <w:i/>
          <w:iCs/>
          <w:lang w:val="it-IT"/>
        </w:rPr>
        <w:t>:</w:t>
      </w:r>
      <w:r w:rsidRPr="00DB200C">
        <w:rPr>
          <w:i/>
          <w:iCs/>
          <w:lang w:val="it-IT"/>
        </w:rPr>
        <w:t xml:space="preserve"> Il tempio tolemaico</w:t>
      </w:r>
      <w:r w:rsidRPr="00DB200C">
        <w:rPr>
          <w:i/>
          <w:iCs/>
        </w:rPr>
        <w:t xml:space="preserve"> di Isi</w:t>
      </w:r>
      <w:r w:rsidR="006D588E">
        <w:t>.</w:t>
      </w:r>
      <w:r w:rsidRPr="00D63C4E">
        <w:t xml:space="preserve"> Pisa</w:t>
      </w:r>
      <w:r w:rsidR="006D588E">
        <w:t>:</w:t>
      </w:r>
      <w:r w:rsidRPr="00D63C4E">
        <w:t xml:space="preserve"> </w:t>
      </w:r>
      <w:r w:rsidR="006D588E">
        <w:t>Giardini.</w:t>
      </w:r>
      <w:r w:rsidRPr="00D63C4E">
        <w:t xml:space="preserve"> </w:t>
      </w:r>
    </w:p>
    <w:p w14:paraId="7326BBB9" w14:textId="77777777" w:rsidR="00A96AEB" w:rsidRPr="00D63C4E" w:rsidRDefault="00A96AEB" w:rsidP="00385CCE">
      <w:pPr>
        <w:ind w:hanging="720"/>
      </w:pPr>
    </w:p>
    <w:p w14:paraId="0362D449" w14:textId="29721FDE" w:rsidR="00620B9D" w:rsidRDefault="00620B9D" w:rsidP="00385CCE">
      <w:pPr>
        <w:ind w:hanging="720"/>
      </w:pPr>
      <w:r w:rsidRPr="00D63C4E">
        <w:t>Bujo, Bénézet</w:t>
      </w:r>
      <w:r w:rsidR="006D588E">
        <w:t>.</w:t>
      </w:r>
      <w:r w:rsidRPr="00D63C4E">
        <w:t xml:space="preserve"> 1993. </w:t>
      </w:r>
      <w:r w:rsidR="006D588E" w:rsidRPr="006D588E">
        <w:rPr>
          <w:lang w:val="de-DE"/>
        </w:rPr>
        <w:t>“</w:t>
      </w:r>
      <w:r w:rsidRPr="006D588E">
        <w:rPr>
          <w:lang w:val="de-DE"/>
        </w:rPr>
        <w:t>Gottesvorstellung in der afrikanischen Tradition und ihre Fortführung im Christentum</w:t>
      </w:r>
      <w:r w:rsidR="006D588E" w:rsidRPr="006D588E">
        <w:rPr>
          <w:lang w:val="de-DE"/>
        </w:rPr>
        <w:t>.”</w:t>
      </w:r>
      <w:r w:rsidRPr="006D588E">
        <w:rPr>
          <w:lang w:val="de-DE"/>
        </w:rPr>
        <w:t xml:space="preserve"> </w:t>
      </w:r>
      <w:r w:rsidR="006D588E" w:rsidRPr="006D588E">
        <w:rPr>
          <w:lang w:val="de-DE"/>
        </w:rPr>
        <w:t>I</w:t>
      </w:r>
      <w:r w:rsidRPr="006D588E">
        <w:rPr>
          <w:lang w:val="de-DE"/>
        </w:rPr>
        <w:t xml:space="preserve">n </w:t>
      </w:r>
      <w:r w:rsidRPr="004A1EAF">
        <w:rPr>
          <w:i/>
          <w:lang w:val="de-DE"/>
        </w:rPr>
        <w:t>Der eine Gott in viele</w:t>
      </w:r>
      <w:r w:rsidR="006D588E" w:rsidRPr="004A1EAF">
        <w:rPr>
          <w:i/>
          <w:lang w:val="de-DE"/>
        </w:rPr>
        <w:t>n</w:t>
      </w:r>
      <w:r w:rsidRPr="004A1EAF">
        <w:rPr>
          <w:i/>
          <w:lang w:val="de-DE"/>
        </w:rPr>
        <w:t xml:space="preserve"> Kulturen</w:t>
      </w:r>
      <w:r w:rsidR="006D588E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Inkulturation und christliche Gottesvorstellung</w:t>
      </w:r>
      <w:r w:rsidRPr="00D63C4E">
        <w:t xml:space="preserve">, </w:t>
      </w:r>
      <w:r w:rsidR="006D588E">
        <w:t xml:space="preserve">edited by </w:t>
      </w:r>
      <w:r w:rsidR="006D588E" w:rsidRPr="00D63C4E">
        <w:t>K</w:t>
      </w:r>
      <w:r w:rsidR="006D588E">
        <w:t>onrad</w:t>
      </w:r>
      <w:r w:rsidR="006D588E" w:rsidRPr="00D63C4E">
        <w:t xml:space="preserve"> Hilpert and K</w:t>
      </w:r>
      <w:r w:rsidR="006D588E">
        <w:t>arl</w:t>
      </w:r>
      <w:r w:rsidR="006D588E" w:rsidRPr="00D63C4E">
        <w:t>-H</w:t>
      </w:r>
      <w:r w:rsidR="006D588E">
        <w:t>einz</w:t>
      </w:r>
      <w:r w:rsidR="006D588E" w:rsidRPr="00D63C4E">
        <w:t xml:space="preserve"> Ohlig</w:t>
      </w:r>
      <w:r w:rsidR="006D588E">
        <w:t>,</w:t>
      </w:r>
      <w:r w:rsidR="006D588E" w:rsidRPr="006D588E">
        <w:t xml:space="preserve"> </w:t>
      </w:r>
      <w:r w:rsidR="006D588E" w:rsidRPr="00D63C4E">
        <w:t xml:space="preserve">247–58. </w:t>
      </w:r>
      <w:r w:rsidRPr="00D63C4E">
        <w:t>Zurich</w:t>
      </w:r>
      <w:r w:rsidR="006D588E">
        <w:t>: Benziger.</w:t>
      </w:r>
      <w:r w:rsidRPr="00D63C4E">
        <w:t xml:space="preserve"> </w:t>
      </w:r>
    </w:p>
    <w:p w14:paraId="28F05068" w14:textId="77777777" w:rsidR="00BC1932" w:rsidRPr="00D63C4E" w:rsidRDefault="00BC1932" w:rsidP="00385CCE">
      <w:pPr>
        <w:ind w:hanging="720"/>
      </w:pPr>
    </w:p>
    <w:p w14:paraId="0176A959" w14:textId="1336B07C" w:rsidR="00620B9D" w:rsidRDefault="00620B9D" w:rsidP="00385CCE">
      <w:pPr>
        <w:ind w:hanging="720"/>
      </w:pPr>
      <w:r w:rsidRPr="00D63C4E">
        <w:t xml:space="preserve">D’Auria, </w:t>
      </w:r>
      <w:r w:rsidR="00145CA2" w:rsidRPr="00D63C4E">
        <w:t>Sue</w:t>
      </w:r>
      <w:r w:rsidR="00145CA2">
        <w:t xml:space="preserve">, </w:t>
      </w:r>
      <w:r w:rsidR="00780D8F" w:rsidRPr="00D63C4E">
        <w:t>Peter</w:t>
      </w:r>
      <w:r w:rsidR="00780D8F">
        <w:t xml:space="preserve"> </w:t>
      </w:r>
      <w:r w:rsidRPr="00D63C4E">
        <w:t xml:space="preserve">Lacovara, </w:t>
      </w:r>
      <w:r w:rsidR="00780D8F">
        <w:t xml:space="preserve">and </w:t>
      </w:r>
      <w:r w:rsidRPr="00D63C4E">
        <w:t>Catherine H.</w:t>
      </w:r>
      <w:r w:rsidR="00780D8F">
        <w:t xml:space="preserve"> </w:t>
      </w:r>
      <w:r w:rsidR="00780D8F" w:rsidRPr="00D63C4E">
        <w:t>Roehrig</w:t>
      </w:r>
      <w:r w:rsidR="00780D8F">
        <w:t>.</w:t>
      </w:r>
      <w:r w:rsidRPr="00D63C4E">
        <w:t xml:space="preserve"> </w:t>
      </w:r>
      <w:r w:rsidR="00780D8F">
        <w:t xml:space="preserve">(1988) </w:t>
      </w:r>
      <w:r w:rsidRPr="00D63C4E">
        <w:t>1992</w:t>
      </w:r>
      <w:r w:rsidR="00780D8F">
        <w:t>.</w:t>
      </w:r>
      <w:r w:rsidR="00B31F84" w:rsidRPr="00D63C4E">
        <w:t xml:space="preserve"> </w:t>
      </w:r>
      <w:r w:rsidRPr="004A1EAF">
        <w:rPr>
          <w:i/>
        </w:rPr>
        <w:t xml:space="preserve">Mummies </w:t>
      </w:r>
      <w:r w:rsidR="00780D8F" w:rsidRPr="004A1EAF">
        <w:rPr>
          <w:i/>
        </w:rPr>
        <w:t>and</w:t>
      </w:r>
      <w:r w:rsidRPr="004A1EAF">
        <w:rPr>
          <w:i/>
        </w:rPr>
        <w:t xml:space="preserve"> Magic</w:t>
      </w:r>
      <w:r w:rsidR="00780D8F" w:rsidRPr="004A1EAF">
        <w:rPr>
          <w:i/>
        </w:rPr>
        <w:t>:</w:t>
      </w:r>
      <w:r w:rsidRPr="004A1EAF">
        <w:rPr>
          <w:i/>
        </w:rPr>
        <w:t xml:space="preserve"> The </w:t>
      </w:r>
      <w:r w:rsidR="00780D8F" w:rsidRPr="004A1EAF">
        <w:rPr>
          <w:i/>
        </w:rPr>
        <w:t>F</w:t>
      </w:r>
      <w:r w:rsidRPr="004A1EAF">
        <w:rPr>
          <w:i/>
        </w:rPr>
        <w:t>unerary Arts of Ancient Egypt</w:t>
      </w:r>
      <w:r w:rsidR="00780D8F">
        <w:t>.</w:t>
      </w:r>
      <w:r w:rsidRPr="00D63C4E">
        <w:t xml:space="preserve"> Boston</w:t>
      </w:r>
      <w:r w:rsidR="00780D8F">
        <w:t>: Museum of Fine Arts.</w:t>
      </w:r>
    </w:p>
    <w:p w14:paraId="67AA025F" w14:textId="77777777" w:rsidR="00BC1932" w:rsidRPr="00D63C4E" w:rsidRDefault="00BC1932" w:rsidP="00385CCE">
      <w:pPr>
        <w:ind w:hanging="720"/>
      </w:pPr>
    </w:p>
    <w:p w14:paraId="404B70FB" w14:textId="67D2FB7E" w:rsidR="00620B9D" w:rsidRDefault="00620B9D" w:rsidP="00385CCE">
      <w:pPr>
        <w:ind w:hanging="720"/>
      </w:pPr>
      <w:r w:rsidRPr="00D63C4E">
        <w:t xml:space="preserve">David, </w:t>
      </w:r>
      <w:r w:rsidR="00780D8F">
        <w:t xml:space="preserve">A. </w:t>
      </w:r>
      <w:r w:rsidRPr="00D63C4E">
        <w:t>Rosalie</w:t>
      </w:r>
      <w:r w:rsidR="00780D8F">
        <w:t>.</w:t>
      </w:r>
      <w:r w:rsidRPr="00D63C4E">
        <w:t xml:space="preserve"> 2007</w:t>
      </w:r>
      <w:r w:rsidR="00780D8F">
        <w:t>.</w:t>
      </w:r>
      <w:r w:rsidR="00B31F84" w:rsidRPr="00D63C4E">
        <w:t xml:space="preserve"> </w:t>
      </w:r>
      <w:r w:rsidRPr="004A1EAF">
        <w:rPr>
          <w:i/>
        </w:rPr>
        <w:t>Handbook to Life in Ancient Egypt</w:t>
      </w:r>
      <w:r w:rsidR="00780D8F">
        <w:t>.</w:t>
      </w:r>
      <w:r w:rsidRPr="00D63C4E">
        <w:t xml:space="preserve"> Oxford</w:t>
      </w:r>
      <w:r w:rsidR="00A94791">
        <w:t>: Oxford University Press.</w:t>
      </w:r>
    </w:p>
    <w:p w14:paraId="1F505544" w14:textId="77777777" w:rsidR="006E74A0" w:rsidRPr="00D63C4E" w:rsidRDefault="006E74A0" w:rsidP="00385CCE">
      <w:pPr>
        <w:ind w:hanging="720"/>
      </w:pPr>
    </w:p>
    <w:p w14:paraId="293A2920" w14:textId="061FA300" w:rsidR="00620B9D" w:rsidRDefault="00620B9D" w:rsidP="00385CCE">
      <w:pPr>
        <w:ind w:hanging="720"/>
      </w:pPr>
      <w:r w:rsidRPr="00D63C4E">
        <w:t>Davies, Nina de Garis</w:t>
      </w:r>
      <w:r w:rsidR="00032EFF">
        <w:t>, and</w:t>
      </w:r>
      <w:r w:rsidRPr="00D63C4E">
        <w:t xml:space="preserve"> Allan Henderson</w:t>
      </w:r>
      <w:r w:rsidR="00904883">
        <w:t xml:space="preserve"> </w:t>
      </w:r>
      <w:r w:rsidR="00904883" w:rsidRPr="00D63C4E">
        <w:t>Gardiner</w:t>
      </w:r>
      <w:r w:rsidR="00032EFF">
        <w:t>.</w:t>
      </w:r>
      <w:r w:rsidRPr="00D63C4E">
        <w:t xml:space="preserve"> 1915</w:t>
      </w:r>
      <w:r w:rsidR="00032EFF">
        <w:t>.</w:t>
      </w:r>
      <w:r w:rsidR="00B31F84" w:rsidRPr="00D63C4E">
        <w:t xml:space="preserve"> </w:t>
      </w:r>
      <w:r w:rsidRPr="004A1EAF">
        <w:rPr>
          <w:i/>
        </w:rPr>
        <w:t>The Tomb of Amenemh</w:t>
      </w:r>
      <w:r w:rsidR="00032EFF" w:rsidRPr="004A1EAF">
        <w:rPr>
          <w:i/>
        </w:rPr>
        <w:t>ē</w:t>
      </w:r>
      <w:r w:rsidRPr="004A1EAF">
        <w:rPr>
          <w:i/>
        </w:rPr>
        <w:t>t (No. 82)</w:t>
      </w:r>
      <w:r w:rsidR="00032EFF">
        <w:t>.</w:t>
      </w:r>
      <w:r w:rsidRPr="00D63C4E">
        <w:t xml:space="preserve"> London</w:t>
      </w:r>
      <w:r w:rsidR="00032EFF">
        <w:t>:</w:t>
      </w:r>
      <w:r w:rsidRPr="00D63C4E">
        <w:t xml:space="preserve"> </w:t>
      </w:r>
      <w:r w:rsidR="00032EFF">
        <w:t>Egypt Exploration Fund and Kegan Paul.</w:t>
      </w:r>
    </w:p>
    <w:p w14:paraId="3B3FF95A" w14:textId="77777777" w:rsidR="006E74A0" w:rsidRPr="00D63C4E" w:rsidRDefault="006E74A0" w:rsidP="00385CCE">
      <w:pPr>
        <w:ind w:hanging="720"/>
      </w:pPr>
    </w:p>
    <w:p w14:paraId="37486AB2" w14:textId="2A13DC5D" w:rsidR="00620B9D" w:rsidRDefault="00620B9D" w:rsidP="00385CCE">
      <w:pPr>
        <w:ind w:hanging="720"/>
      </w:pPr>
      <w:r w:rsidRPr="00D63C4E">
        <w:t>De Buck, Adria</w:t>
      </w:r>
      <w:r w:rsidR="00032EFF">
        <w:t>a</w:t>
      </w:r>
      <w:r w:rsidRPr="00D63C4E">
        <w:t>n</w:t>
      </w:r>
      <w:r w:rsidR="00032EFF">
        <w:t>.</w:t>
      </w:r>
      <w:r w:rsidRPr="00D63C4E">
        <w:t xml:space="preserve"> 1935</w:t>
      </w:r>
      <w:r w:rsidR="00032EFF">
        <w:t>.</w:t>
      </w:r>
      <w:r w:rsidR="00B31F84" w:rsidRPr="00D63C4E">
        <w:t xml:space="preserve"> </w:t>
      </w:r>
      <w:r w:rsidRPr="004A1EAF">
        <w:rPr>
          <w:i/>
        </w:rPr>
        <w:t>The Ancient Egyptian Coffin Texts</w:t>
      </w:r>
      <w:r w:rsidR="00032EFF">
        <w:t>.</w:t>
      </w:r>
      <w:r w:rsidRPr="00D63C4E">
        <w:t xml:space="preserve"> </w:t>
      </w:r>
      <w:r w:rsidR="00032EFF">
        <w:t>Vol. 1</w:t>
      </w:r>
      <w:r w:rsidRPr="00D63C4E">
        <w:t xml:space="preserve">, </w:t>
      </w:r>
      <w:r w:rsidR="00032EFF" w:rsidRPr="004A1EAF">
        <w:rPr>
          <w:i/>
        </w:rPr>
        <w:t>Texts of Spells 1–75</w:t>
      </w:r>
      <w:r w:rsidR="00032EFF">
        <w:t xml:space="preserve">. </w:t>
      </w:r>
      <w:r w:rsidRPr="00D63C4E">
        <w:t>Chicago</w:t>
      </w:r>
      <w:r w:rsidR="00032EFF">
        <w:t>: University of Chicago Press.</w:t>
      </w:r>
    </w:p>
    <w:p w14:paraId="2846E4ED" w14:textId="77777777" w:rsidR="006E74A0" w:rsidRPr="00D63C4E" w:rsidRDefault="006E74A0" w:rsidP="00385CCE">
      <w:pPr>
        <w:ind w:hanging="720"/>
      </w:pPr>
    </w:p>
    <w:p w14:paraId="7031FFBC" w14:textId="108B6BD5" w:rsidR="00620B9D" w:rsidRDefault="00620B9D" w:rsidP="00385CCE">
      <w:pPr>
        <w:ind w:hanging="720"/>
      </w:pPr>
      <w:r w:rsidRPr="00D63C4E">
        <w:t>De Buck, Adria</w:t>
      </w:r>
      <w:r w:rsidR="00032EFF">
        <w:t>a</w:t>
      </w:r>
      <w:r w:rsidRPr="00D63C4E">
        <w:t>n</w:t>
      </w:r>
      <w:r w:rsidR="00032EFF">
        <w:t>.</w:t>
      </w:r>
      <w:r w:rsidRPr="00D63C4E">
        <w:t xml:space="preserve"> 1951</w:t>
      </w:r>
      <w:r w:rsidR="00032EFF">
        <w:t>.</w:t>
      </w:r>
      <w:r w:rsidR="00B31F84" w:rsidRPr="00D63C4E">
        <w:t xml:space="preserve"> </w:t>
      </w:r>
      <w:r w:rsidRPr="004A1EAF">
        <w:rPr>
          <w:i/>
        </w:rPr>
        <w:t>The Ancient Egyptian Coffin Texts</w:t>
      </w:r>
      <w:r w:rsidR="00032EFF">
        <w:t>.</w:t>
      </w:r>
      <w:r w:rsidRPr="00D63C4E">
        <w:t xml:space="preserve"> </w:t>
      </w:r>
      <w:r w:rsidR="00032EFF">
        <w:t>Vol. 4</w:t>
      </w:r>
      <w:r w:rsidRPr="00D63C4E">
        <w:t xml:space="preserve">, </w:t>
      </w:r>
      <w:r w:rsidR="00032EFF" w:rsidRPr="004A1EAF">
        <w:rPr>
          <w:i/>
        </w:rPr>
        <w:t>Texts of Spells 268–354</w:t>
      </w:r>
      <w:r w:rsidR="00032EFF">
        <w:t xml:space="preserve">. </w:t>
      </w:r>
      <w:r w:rsidR="009276D6" w:rsidRPr="00D63C4E">
        <w:t>Chicago</w:t>
      </w:r>
      <w:r w:rsidR="009276D6">
        <w:t>: University of Chicago Press.</w:t>
      </w:r>
    </w:p>
    <w:p w14:paraId="62E23FD0" w14:textId="77777777" w:rsidR="006E74A0" w:rsidRPr="00D63C4E" w:rsidRDefault="006E74A0" w:rsidP="00385CCE">
      <w:pPr>
        <w:ind w:hanging="720"/>
      </w:pPr>
    </w:p>
    <w:p w14:paraId="492CBDAB" w14:textId="0E80F09E" w:rsidR="00620B9D" w:rsidRDefault="00620B9D" w:rsidP="00385CCE">
      <w:pPr>
        <w:ind w:hanging="720"/>
      </w:pPr>
      <w:r w:rsidRPr="00D63C4E">
        <w:t>De Buck, Adria</w:t>
      </w:r>
      <w:r w:rsidR="00145CA2">
        <w:t>a</w:t>
      </w:r>
      <w:r w:rsidRPr="00D63C4E">
        <w:t>n</w:t>
      </w:r>
      <w:r w:rsidR="009276D6">
        <w:t>.</w:t>
      </w:r>
      <w:r w:rsidRPr="00D63C4E">
        <w:t xml:space="preserve"> 1956</w:t>
      </w:r>
      <w:r w:rsidR="009276D6">
        <w:t>.</w:t>
      </w:r>
      <w:r w:rsidR="00B31F84" w:rsidRPr="00D63C4E">
        <w:t xml:space="preserve"> </w:t>
      </w:r>
      <w:r w:rsidR="009276D6" w:rsidRPr="004A1EAF">
        <w:rPr>
          <w:i/>
        </w:rPr>
        <w:t>The Ancient Egyptian Coffin Texts</w:t>
      </w:r>
      <w:r w:rsidR="009276D6">
        <w:t>.</w:t>
      </w:r>
      <w:r w:rsidR="009276D6" w:rsidRPr="00D63C4E">
        <w:t xml:space="preserve"> </w:t>
      </w:r>
      <w:r w:rsidR="009276D6">
        <w:t>Vol. 6</w:t>
      </w:r>
      <w:r w:rsidR="009276D6" w:rsidRPr="00D63C4E">
        <w:t xml:space="preserve">, </w:t>
      </w:r>
      <w:r w:rsidR="009276D6" w:rsidRPr="004A1EAF">
        <w:rPr>
          <w:i/>
        </w:rPr>
        <w:t>Texts of Spells 472–786</w:t>
      </w:r>
      <w:r w:rsidR="009276D6">
        <w:t>.</w:t>
      </w:r>
      <w:r w:rsidRPr="00D63C4E">
        <w:t xml:space="preserve"> </w:t>
      </w:r>
      <w:r w:rsidR="009276D6" w:rsidRPr="00D63C4E">
        <w:t>Chicago</w:t>
      </w:r>
      <w:r w:rsidR="009276D6">
        <w:t>: University of Chicago Press.</w:t>
      </w:r>
    </w:p>
    <w:p w14:paraId="30A261B8" w14:textId="77777777" w:rsidR="006E74A0" w:rsidRPr="00D63C4E" w:rsidRDefault="006E74A0" w:rsidP="00385CCE">
      <w:pPr>
        <w:ind w:hanging="720"/>
      </w:pPr>
    </w:p>
    <w:p w14:paraId="125BC57C" w14:textId="77777777" w:rsidR="00145CA2" w:rsidRDefault="00145CA2" w:rsidP="00385CCE">
      <w:pPr>
        <w:ind w:hanging="720"/>
      </w:pPr>
      <w:r w:rsidRPr="00D63C4E">
        <w:lastRenderedPageBreak/>
        <w:t>Delgado, M</w:t>
      </w:r>
      <w:r>
        <w:t>ariano</w:t>
      </w:r>
      <w:r w:rsidRPr="00D63C4E">
        <w:t xml:space="preserve">. 2017. </w:t>
      </w:r>
      <w:r w:rsidRPr="00172C13">
        <w:rPr>
          <w:lang w:val="de-DE"/>
        </w:rPr>
        <w:t xml:space="preserve">“Inkulturation als Wesenseigenheit des Christentums.” In </w:t>
      </w:r>
      <w:r w:rsidRPr="004A1EAF">
        <w:rPr>
          <w:i/>
          <w:lang w:val="de-DE"/>
        </w:rPr>
        <w:t>Inkulturation: Gottes Gegenwart in den Kulturen</w:t>
      </w:r>
      <w:r w:rsidRPr="00D63C4E">
        <w:t xml:space="preserve">, </w:t>
      </w:r>
      <w:r>
        <w:t xml:space="preserve">edited by </w:t>
      </w:r>
      <w:r w:rsidRPr="00D63C4E">
        <w:t>K</w:t>
      </w:r>
      <w:r>
        <w:t>laus</w:t>
      </w:r>
      <w:r w:rsidRPr="00D63C4E">
        <w:t xml:space="preserve"> Krämer and K</w:t>
      </w:r>
      <w:r>
        <w:t>laus</w:t>
      </w:r>
      <w:r w:rsidRPr="00D63C4E">
        <w:t xml:space="preserve"> Vellguth, 20–32</w:t>
      </w:r>
      <w:r>
        <w:t xml:space="preserve">. </w:t>
      </w:r>
      <w:r w:rsidRPr="00D63C4E">
        <w:t>Freiburg</w:t>
      </w:r>
      <w:r>
        <w:t>: Herder.</w:t>
      </w:r>
    </w:p>
    <w:p w14:paraId="65B3D939" w14:textId="77777777" w:rsidR="00145CA2" w:rsidRPr="00D63C4E" w:rsidRDefault="00145CA2" w:rsidP="00385CCE">
      <w:pPr>
        <w:ind w:hanging="720"/>
      </w:pPr>
    </w:p>
    <w:p w14:paraId="54751207" w14:textId="76246AB1" w:rsidR="00620B9D" w:rsidRDefault="00620B9D" w:rsidP="00385CCE">
      <w:pPr>
        <w:ind w:hanging="720"/>
      </w:pPr>
      <w:r w:rsidRPr="00D63C4E">
        <w:t>Díaz Hernández, Roberto A. 2014</w:t>
      </w:r>
      <w:r w:rsidR="00172C13">
        <w:t>.</w:t>
      </w:r>
      <w:r w:rsidR="00B31F84" w:rsidRPr="00D63C4E">
        <w:t xml:space="preserve"> </w:t>
      </w:r>
      <w:r w:rsidRPr="004A1EAF">
        <w:rPr>
          <w:i/>
          <w:lang w:val="de-DE"/>
        </w:rPr>
        <w:t>Der Ramesseumspapyrus E</w:t>
      </w:r>
      <w:r w:rsidR="00172C13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Ein Ritualbuch für Bestattungen aus dem Mittleren Reich</w:t>
      </w:r>
      <w:r w:rsidRPr="00172C13">
        <w:rPr>
          <w:lang w:val="de-DE"/>
        </w:rPr>
        <w:t>. Göttingen</w:t>
      </w:r>
      <w:r w:rsidR="00172C13" w:rsidRPr="00172C13">
        <w:rPr>
          <w:lang w:val="de-DE"/>
        </w:rPr>
        <w:t>:</w:t>
      </w:r>
      <w:r w:rsidRPr="00172C13">
        <w:rPr>
          <w:lang w:val="de-DE"/>
        </w:rPr>
        <w:t xml:space="preserve"> </w:t>
      </w:r>
      <w:r w:rsidR="00172C13" w:rsidRPr="00172C13">
        <w:rPr>
          <w:lang w:val="de-DE"/>
        </w:rPr>
        <w:t>Seminar für Ägyptologie und Koptologie der Georg-August-Universit</w:t>
      </w:r>
      <w:r w:rsidR="00172C13">
        <w:rPr>
          <w:rFonts w:cs="Courier New"/>
          <w:lang w:val="de-DE"/>
        </w:rPr>
        <w:t>ä</w:t>
      </w:r>
      <w:r w:rsidR="00172C13" w:rsidRPr="00172C13">
        <w:rPr>
          <w:lang w:val="de-DE"/>
        </w:rPr>
        <w:t>t.</w:t>
      </w:r>
    </w:p>
    <w:p w14:paraId="6833192B" w14:textId="77777777" w:rsidR="006E74A0" w:rsidRPr="00D63C4E" w:rsidRDefault="006E74A0" w:rsidP="00385CCE">
      <w:pPr>
        <w:ind w:hanging="720"/>
      </w:pPr>
    </w:p>
    <w:p w14:paraId="29FD22BC" w14:textId="2FDE74A4" w:rsidR="00620B9D" w:rsidRDefault="00620B9D" w:rsidP="00385CCE">
      <w:pPr>
        <w:ind w:hanging="720"/>
      </w:pPr>
      <w:r w:rsidRPr="00D63C4E">
        <w:t>Dieleman, Jacco</w:t>
      </w:r>
      <w:r w:rsidR="00172C13">
        <w:t>.</w:t>
      </w:r>
      <w:r w:rsidRPr="00D63C4E">
        <w:t xml:space="preserve"> 2009</w:t>
      </w:r>
      <w:r w:rsidR="00172C13">
        <w:t>.</w:t>
      </w:r>
      <w:r w:rsidR="00B31F84" w:rsidRPr="00D63C4E">
        <w:t xml:space="preserve"> </w:t>
      </w:r>
      <w:r w:rsidR="00172C13">
        <w:t>Review of</w:t>
      </w:r>
      <w:r w:rsidRPr="00D63C4E">
        <w:t xml:space="preserve"> </w:t>
      </w:r>
      <w:r w:rsidRPr="004A1EAF">
        <w:rPr>
          <w:i/>
          <w:lang w:val="de-DE"/>
        </w:rPr>
        <w:t>Isis, das göttliche Kind und die Weltordnung</w:t>
      </w:r>
      <w:r w:rsidR="00172C13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Neue religiöse Texte aus dem Fayum nach dem Papyrus Wien D. 12006 recto, Wien 2004</w:t>
      </w:r>
      <w:r w:rsidR="00EB6DA8">
        <w:t>,</w:t>
      </w:r>
      <w:r w:rsidRPr="00D63C4E">
        <w:t xml:space="preserve"> </w:t>
      </w:r>
      <w:r w:rsidR="00EB6DA8">
        <w:t xml:space="preserve">by </w:t>
      </w:r>
      <w:r w:rsidR="00EB6DA8" w:rsidRPr="00D63C4E">
        <w:t>M</w:t>
      </w:r>
      <w:r w:rsidR="00EB6DA8">
        <w:t xml:space="preserve">artin </w:t>
      </w:r>
      <w:r w:rsidR="00EB6DA8" w:rsidRPr="00D63C4E">
        <w:t>A</w:t>
      </w:r>
      <w:r w:rsidR="00EB6DA8">
        <w:t>ndreas</w:t>
      </w:r>
      <w:r w:rsidR="00EB6DA8" w:rsidRPr="00D63C4E">
        <w:t xml:space="preserve"> Stadler</w:t>
      </w:r>
      <w:r w:rsidR="00EB6DA8">
        <w:t xml:space="preserve">. </w:t>
      </w:r>
      <w:r w:rsidRPr="004A1EAF">
        <w:rPr>
          <w:i/>
        </w:rPr>
        <w:t>Bibliotheca Orientalis</w:t>
      </w:r>
      <w:r w:rsidRPr="00D63C4E">
        <w:t xml:space="preserve"> 66</w:t>
      </w:r>
      <w:r w:rsidR="00EB6DA8">
        <w:t>, no. 3–4:</w:t>
      </w:r>
      <w:r w:rsidRPr="00D63C4E">
        <w:t xml:space="preserve"> 225–31</w:t>
      </w:r>
      <w:r w:rsidR="00EB6DA8">
        <w:t>.</w:t>
      </w:r>
    </w:p>
    <w:p w14:paraId="0FA6877A" w14:textId="77777777" w:rsidR="006E74A0" w:rsidRPr="00D63C4E" w:rsidRDefault="006E74A0" w:rsidP="00385CCE">
      <w:pPr>
        <w:ind w:hanging="720"/>
      </w:pPr>
    </w:p>
    <w:p w14:paraId="6F2A4C94" w14:textId="567FE7B5" w:rsidR="00620B9D" w:rsidRDefault="00620B9D" w:rsidP="00385CCE">
      <w:pPr>
        <w:ind w:hanging="720"/>
      </w:pPr>
      <w:r w:rsidRPr="00D63C4E">
        <w:t>Dunand, Françoise</w:t>
      </w:r>
      <w:r w:rsidR="00EB6DA8">
        <w:t>.</w:t>
      </w:r>
      <w:r w:rsidRPr="00D63C4E">
        <w:t xml:space="preserve"> 2000</w:t>
      </w:r>
      <w:r w:rsidR="00EB6DA8">
        <w:t>.</w:t>
      </w:r>
      <w:r w:rsidR="00B31F84" w:rsidRPr="00D63C4E">
        <w:t xml:space="preserve"> </w:t>
      </w:r>
      <w:r w:rsidRPr="00512E29">
        <w:rPr>
          <w:i/>
          <w:lang w:val="fr-FR"/>
        </w:rPr>
        <w:t xml:space="preserve">Isis, </w:t>
      </w:r>
      <w:r w:rsidR="00EB6DA8" w:rsidRPr="00512E29">
        <w:rPr>
          <w:i/>
          <w:lang w:val="fr-FR"/>
        </w:rPr>
        <w:t>m</w:t>
      </w:r>
      <w:r w:rsidRPr="00512E29">
        <w:rPr>
          <w:i/>
          <w:lang w:val="fr-FR"/>
        </w:rPr>
        <w:t xml:space="preserve">ère des </w:t>
      </w:r>
      <w:r w:rsidR="00EB6DA8" w:rsidRPr="00512E29">
        <w:rPr>
          <w:i/>
          <w:lang w:val="fr-FR"/>
        </w:rPr>
        <w:t>d</w:t>
      </w:r>
      <w:r w:rsidRPr="00512E29">
        <w:rPr>
          <w:i/>
          <w:lang w:val="fr-FR"/>
        </w:rPr>
        <w:t>ieux</w:t>
      </w:r>
      <w:r w:rsidR="00EB6DA8" w:rsidRPr="00512E29">
        <w:rPr>
          <w:lang w:val="fr-FR"/>
        </w:rPr>
        <w:t>.</w:t>
      </w:r>
      <w:r w:rsidRPr="00512E29">
        <w:rPr>
          <w:lang w:val="fr-FR"/>
        </w:rPr>
        <w:t xml:space="preserve"> Paris</w:t>
      </w:r>
      <w:r w:rsidR="00EB6DA8" w:rsidRPr="00512E29">
        <w:rPr>
          <w:lang w:val="fr-FR"/>
        </w:rPr>
        <w:t>: Errance</w:t>
      </w:r>
      <w:r w:rsidR="00EB6DA8">
        <w:t>.</w:t>
      </w:r>
    </w:p>
    <w:p w14:paraId="03E8E725" w14:textId="77777777" w:rsidR="00DB200C" w:rsidRPr="00D63C4E" w:rsidRDefault="00DB200C" w:rsidP="00385CCE">
      <w:pPr>
        <w:ind w:hanging="720"/>
      </w:pPr>
    </w:p>
    <w:p w14:paraId="628F2669" w14:textId="619C583C" w:rsidR="00EC00B8" w:rsidRDefault="00EC00B8" w:rsidP="00385CCE">
      <w:pPr>
        <w:ind w:hanging="720"/>
      </w:pPr>
      <w:r w:rsidRPr="00D63C4E">
        <w:t>Falck, Martin</w:t>
      </w:r>
      <w:r>
        <w:t xml:space="preserve"> von.</w:t>
      </w:r>
      <w:r w:rsidRPr="00D63C4E">
        <w:t xml:space="preserve"> 200</w:t>
      </w:r>
      <w:r>
        <w:t>1.</w:t>
      </w:r>
      <w:r w:rsidRPr="00D63C4E">
        <w:t xml:space="preserve"> </w:t>
      </w:r>
      <w:r w:rsidRPr="00DB200C">
        <w:rPr>
          <w:lang w:val="de-DE"/>
        </w:rPr>
        <w:t>“Textgeschichtliche Untersuchungen zu Götterreden und verwandten Texten auf ägyptischen Särgen und Sarkophagen von der 3. Zwischenzeit bis zur Ptolemäerzeit.</w:t>
      </w:r>
      <w:r>
        <w:t>”</w:t>
      </w:r>
      <w:r w:rsidRPr="00D63C4E">
        <w:t xml:space="preserve"> </w:t>
      </w:r>
      <w:r>
        <w:t>PhD diss., Universit</w:t>
      </w:r>
      <w:r w:rsidR="00DA0A5C">
        <w:t>y of</w:t>
      </w:r>
      <w:r w:rsidR="005C4946">
        <w:t xml:space="preserve"> </w:t>
      </w:r>
      <w:r w:rsidRPr="00D63C4E">
        <w:t>Münster</w:t>
      </w:r>
      <w:r w:rsidR="005C4946">
        <w:t>.</w:t>
      </w:r>
      <w:r w:rsidRPr="00D63C4E">
        <w:t xml:space="preserve"> </w:t>
      </w:r>
    </w:p>
    <w:p w14:paraId="28C16BC7" w14:textId="77777777" w:rsidR="00EC00B8" w:rsidRPr="00D63C4E" w:rsidRDefault="00EC00B8" w:rsidP="00385CCE">
      <w:pPr>
        <w:ind w:hanging="720"/>
      </w:pPr>
    </w:p>
    <w:p w14:paraId="44C8B224" w14:textId="4C76B585" w:rsidR="00620B9D" w:rsidRPr="00D63C4E" w:rsidRDefault="00620B9D" w:rsidP="00385CCE">
      <w:pPr>
        <w:ind w:hanging="720"/>
      </w:pPr>
      <w:r w:rsidRPr="00D63C4E">
        <w:t>Forgeau, Annie</w:t>
      </w:r>
      <w:r w:rsidR="00DA0A5C">
        <w:t>.</w:t>
      </w:r>
      <w:r w:rsidRPr="00D63C4E">
        <w:t xml:space="preserve"> 2010</w:t>
      </w:r>
      <w:r w:rsidR="00DA0A5C">
        <w:t>.</w:t>
      </w:r>
      <w:r w:rsidR="00B31F84" w:rsidRPr="00D63C4E">
        <w:t xml:space="preserve"> </w:t>
      </w:r>
      <w:r w:rsidRPr="004A1EAF">
        <w:rPr>
          <w:i/>
        </w:rPr>
        <w:t>Horus-fils-d’Isis</w:t>
      </w:r>
      <w:r w:rsidR="00DA0A5C" w:rsidRPr="004A1EAF">
        <w:rPr>
          <w:i/>
          <w:lang w:val="fr-FR"/>
        </w:rPr>
        <w:t>:</w:t>
      </w:r>
      <w:r w:rsidRPr="004A1EAF">
        <w:rPr>
          <w:i/>
          <w:lang w:val="fr-FR"/>
        </w:rPr>
        <w:t xml:space="preserve"> La jeunesse d’un dieu</w:t>
      </w:r>
      <w:r w:rsidR="00DA0A5C">
        <w:t>.</w:t>
      </w:r>
      <w:r w:rsidRPr="00D63C4E">
        <w:t xml:space="preserve"> Cairo</w:t>
      </w:r>
      <w:r w:rsidR="00DA0A5C">
        <w:t>:</w:t>
      </w:r>
      <w:r w:rsidR="00DA0A5C" w:rsidRPr="00DA0A5C">
        <w:t xml:space="preserve"> </w:t>
      </w:r>
      <w:r w:rsidR="00DA0A5C" w:rsidRPr="00DA0A5C">
        <w:rPr>
          <w:lang w:val="fr-FR"/>
        </w:rPr>
        <w:t>Institut Français d'Archéologie Oriental</w:t>
      </w:r>
      <w:r w:rsidR="00DA0A5C">
        <w:t>.</w:t>
      </w:r>
    </w:p>
    <w:p w14:paraId="60591767" w14:textId="77777777" w:rsidR="00613DD5" w:rsidRPr="00D63C4E" w:rsidRDefault="00613DD5" w:rsidP="00385CCE">
      <w:pPr>
        <w:ind w:hanging="720"/>
      </w:pPr>
    </w:p>
    <w:p w14:paraId="6266E9F7" w14:textId="1ABFC8A9" w:rsidR="00620B9D" w:rsidRPr="00D63C4E" w:rsidRDefault="00620B9D" w:rsidP="00385CCE">
      <w:pPr>
        <w:ind w:hanging="720"/>
      </w:pPr>
      <w:r w:rsidRPr="00D63C4E">
        <w:t>Frood, Elizabeth</w:t>
      </w:r>
      <w:r w:rsidR="00DA0A5C">
        <w:t>.</w:t>
      </w:r>
      <w:r w:rsidRPr="00D63C4E">
        <w:t xml:space="preserve"> 2007</w:t>
      </w:r>
      <w:r w:rsidR="00DA0A5C">
        <w:t>.</w:t>
      </w:r>
      <w:r w:rsidR="00B31F84" w:rsidRPr="00D63C4E">
        <w:t xml:space="preserve"> </w:t>
      </w:r>
      <w:r w:rsidRPr="004A1EAF">
        <w:rPr>
          <w:i/>
        </w:rPr>
        <w:t xml:space="preserve">Biographical </w:t>
      </w:r>
      <w:r w:rsidR="00DA0A5C" w:rsidRPr="004A1EAF">
        <w:rPr>
          <w:i/>
        </w:rPr>
        <w:t>T</w:t>
      </w:r>
      <w:r w:rsidRPr="004A1EAF">
        <w:rPr>
          <w:i/>
        </w:rPr>
        <w:t>exts from Ramessid Egypt</w:t>
      </w:r>
      <w:r w:rsidR="00DA0A5C">
        <w:t>.</w:t>
      </w:r>
      <w:r w:rsidRPr="00D63C4E">
        <w:t xml:space="preserve"> </w:t>
      </w:r>
      <w:r w:rsidR="00DA0A5C">
        <w:t>Leiden: Brill</w:t>
      </w:r>
      <w:r w:rsidR="00613DD5" w:rsidRPr="00D63C4E">
        <w:t>.</w:t>
      </w:r>
    </w:p>
    <w:p w14:paraId="5DA3E3DC" w14:textId="77777777" w:rsidR="00613DD5" w:rsidRPr="00D63C4E" w:rsidRDefault="00613DD5" w:rsidP="00385CCE">
      <w:pPr>
        <w:ind w:hanging="720"/>
      </w:pPr>
    </w:p>
    <w:p w14:paraId="212A8F3C" w14:textId="06BCEADB" w:rsidR="00620B9D" w:rsidRDefault="00620B9D" w:rsidP="00385CCE">
      <w:pPr>
        <w:ind w:hanging="720"/>
      </w:pPr>
      <w:r w:rsidRPr="00D63C4E">
        <w:t>Gardiner, Allan Henderson</w:t>
      </w:r>
      <w:r w:rsidR="00EC00B8">
        <w:t>.</w:t>
      </w:r>
      <w:r w:rsidRPr="00D63C4E">
        <w:t xml:space="preserve"> 1913</w:t>
      </w:r>
      <w:r w:rsidR="00EC00B8">
        <w:t>.</w:t>
      </w:r>
      <w:r w:rsidR="00B31F84" w:rsidRPr="00D63C4E">
        <w:t xml:space="preserve"> </w:t>
      </w:r>
      <w:r w:rsidRPr="00D63C4E">
        <w:t>“An Unusual Sketch of a Theban Funeral</w:t>
      </w:r>
      <w:r w:rsidR="00EC00B8">
        <w:t>.</w:t>
      </w:r>
      <w:r w:rsidRPr="00D63C4E">
        <w:t xml:space="preserve">” </w:t>
      </w:r>
      <w:r w:rsidRPr="004A1EAF">
        <w:rPr>
          <w:i/>
        </w:rPr>
        <w:t>Proceedings of the Society of Biblical Archaeology</w:t>
      </w:r>
      <w:r w:rsidRPr="00D63C4E">
        <w:t xml:space="preserve"> 35</w:t>
      </w:r>
      <w:r w:rsidR="00EC00B8">
        <w:t>:</w:t>
      </w:r>
      <w:r w:rsidRPr="00D63C4E">
        <w:t>22</w:t>
      </w:r>
      <w:r w:rsidR="00EC00B8">
        <w:t>9,</w:t>
      </w:r>
      <w:r w:rsidRPr="00D63C4E">
        <w:t xml:space="preserve"> </w:t>
      </w:r>
      <w:r w:rsidR="00EC00B8">
        <w:t>plate</w:t>
      </w:r>
      <w:r w:rsidRPr="00D63C4E">
        <w:t xml:space="preserve"> 46</w:t>
      </w:r>
      <w:r w:rsidR="00EC00B8">
        <w:t>.</w:t>
      </w:r>
    </w:p>
    <w:p w14:paraId="03C04A49" w14:textId="77777777" w:rsidR="006E74A0" w:rsidRPr="00D63C4E" w:rsidRDefault="006E74A0" w:rsidP="00385CCE">
      <w:pPr>
        <w:ind w:hanging="720"/>
      </w:pPr>
    </w:p>
    <w:p w14:paraId="78C5B6DA" w14:textId="1B5A00D1" w:rsidR="00620B9D" w:rsidRDefault="00620B9D" w:rsidP="00385CCE">
      <w:pPr>
        <w:ind w:hanging="720"/>
      </w:pPr>
      <w:r w:rsidRPr="00D63C4E">
        <w:t>Griffiths, John Gwyn</w:t>
      </w:r>
      <w:r w:rsidR="00DA0A5C">
        <w:t>.</w:t>
      </w:r>
      <w:r w:rsidRPr="00D63C4E">
        <w:t xml:space="preserve"> 1970</w:t>
      </w:r>
      <w:r w:rsidR="00DA0A5C">
        <w:t>.</w:t>
      </w:r>
      <w:r w:rsidR="00B31F84" w:rsidRPr="00D63C4E">
        <w:t xml:space="preserve"> </w:t>
      </w:r>
      <w:r w:rsidRPr="004A1EAF">
        <w:rPr>
          <w:i/>
        </w:rPr>
        <w:t>Plutarch</w:t>
      </w:r>
      <w:r w:rsidR="00DA0A5C" w:rsidRPr="004A1EAF">
        <w:rPr>
          <w:i/>
        </w:rPr>
        <w:t>’s</w:t>
      </w:r>
      <w:r w:rsidRPr="004A1EAF">
        <w:rPr>
          <w:i/>
        </w:rPr>
        <w:t xml:space="preserve"> De Iside et Osiride</w:t>
      </w:r>
      <w:r w:rsidR="00DA0A5C">
        <w:t>.</w:t>
      </w:r>
      <w:r w:rsidRPr="00D63C4E">
        <w:t xml:space="preserve"> </w:t>
      </w:r>
      <w:r w:rsidR="00DA0A5C">
        <w:t>Cardiff: University of Wales Press.</w:t>
      </w:r>
    </w:p>
    <w:p w14:paraId="12330057" w14:textId="77777777" w:rsidR="006E74A0" w:rsidRPr="00D63C4E" w:rsidRDefault="006E74A0" w:rsidP="00385CCE">
      <w:pPr>
        <w:ind w:hanging="720"/>
      </w:pPr>
    </w:p>
    <w:p w14:paraId="5404C307" w14:textId="13AACA1F" w:rsidR="00620B9D" w:rsidRDefault="00620B9D" w:rsidP="00385CCE">
      <w:pPr>
        <w:ind w:hanging="720"/>
      </w:pPr>
      <w:r w:rsidRPr="00D63C4E">
        <w:t>Hornung, Erik</w:t>
      </w:r>
      <w:r w:rsidR="00DA0A5C">
        <w:t>.</w:t>
      </w:r>
      <w:r w:rsidRPr="00D63C4E">
        <w:t xml:space="preserve"> 1999.</w:t>
      </w:r>
      <w:r w:rsidR="00B31F84" w:rsidRPr="00D63C4E">
        <w:t xml:space="preserve"> </w:t>
      </w:r>
      <w:r w:rsidRPr="004A1EAF">
        <w:rPr>
          <w:i/>
          <w:lang w:val="de-DE"/>
        </w:rPr>
        <w:t xml:space="preserve">Das </w:t>
      </w:r>
      <w:r w:rsidR="00DA0A5C" w:rsidRPr="004A1EAF">
        <w:rPr>
          <w:i/>
          <w:lang w:val="de-DE"/>
        </w:rPr>
        <w:t>esoterische</w:t>
      </w:r>
      <w:r w:rsidRPr="004A1EAF">
        <w:rPr>
          <w:i/>
          <w:lang w:val="de-DE"/>
        </w:rPr>
        <w:t xml:space="preserve"> Ägypten</w:t>
      </w:r>
      <w:r w:rsidR="00DA0A5C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Das geheime Wissen der Ägypter und sein </w:t>
      </w:r>
      <w:r w:rsidR="005F62EB" w:rsidRPr="004A1EAF">
        <w:rPr>
          <w:i/>
          <w:lang w:val="de-DE"/>
        </w:rPr>
        <w:t>Einfluss</w:t>
      </w:r>
      <w:r w:rsidRPr="004A1EAF">
        <w:rPr>
          <w:i/>
          <w:lang w:val="de-DE"/>
        </w:rPr>
        <w:t xml:space="preserve"> auf das Abendland</w:t>
      </w:r>
      <w:r w:rsidR="00DA0A5C">
        <w:t>.</w:t>
      </w:r>
      <w:r w:rsidRPr="00D63C4E">
        <w:t xml:space="preserve"> Munich</w:t>
      </w:r>
      <w:r w:rsidR="00DA0A5C">
        <w:t>:</w:t>
      </w:r>
      <w:r w:rsidR="00904883">
        <w:t xml:space="preserve"> </w:t>
      </w:r>
      <w:r w:rsidR="00DA0A5C">
        <w:t>Beck</w:t>
      </w:r>
      <w:r w:rsidRPr="00D63C4E">
        <w:t>.</w:t>
      </w:r>
    </w:p>
    <w:p w14:paraId="3A637EA1" w14:textId="77777777" w:rsidR="006E74A0" w:rsidRPr="00D63C4E" w:rsidRDefault="006E74A0" w:rsidP="00385CCE">
      <w:pPr>
        <w:ind w:hanging="720"/>
      </w:pPr>
    </w:p>
    <w:p w14:paraId="55BACADE" w14:textId="28B9B0BD" w:rsidR="00620B9D" w:rsidRDefault="00620B9D" w:rsidP="00385CCE">
      <w:pPr>
        <w:ind w:hanging="720"/>
      </w:pPr>
      <w:r w:rsidRPr="00D63C4E">
        <w:t>Junker, Hermann</w:t>
      </w:r>
      <w:r w:rsidR="00ED4553">
        <w:t>.</w:t>
      </w:r>
      <w:r w:rsidRPr="00D63C4E">
        <w:t xml:space="preserve"> 1910</w:t>
      </w:r>
      <w:r w:rsidR="00ED4553">
        <w:t>.</w:t>
      </w:r>
      <w:r w:rsidR="00B31F84" w:rsidRPr="00D63C4E">
        <w:t xml:space="preserve"> </w:t>
      </w:r>
      <w:r w:rsidRPr="005F62EB">
        <w:rPr>
          <w:i/>
          <w:lang w:val="de-DE"/>
        </w:rPr>
        <w:t>Die Stundenwachen in den Osirismysterien nach den Inschriften von</w:t>
      </w:r>
      <w:r w:rsidRPr="004A1EAF">
        <w:rPr>
          <w:i/>
        </w:rPr>
        <w:t xml:space="preserve"> Dendera, Edfu und Philae</w:t>
      </w:r>
      <w:r w:rsidR="00ED4553">
        <w:t>.</w:t>
      </w:r>
      <w:r w:rsidRPr="00D63C4E">
        <w:t xml:space="preserve"> </w:t>
      </w:r>
      <w:r w:rsidR="00ED4553">
        <w:t xml:space="preserve">Vienna: </w:t>
      </w:r>
      <w:r w:rsidR="00ED4553" w:rsidRPr="00ED4553">
        <w:t>Hölder</w:t>
      </w:r>
      <w:r w:rsidR="00ED4553">
        <w:t>.</w:t>
      </w:r>
    </w:p>
    <w:p w14:paraId="4215F035" w14:textId="77777777" w:rsidR="006E74A0" w:rsidRPr="00D63C4E" w:rsidRDefault="006E74A0" w:rsidP="00385CCE">
      <w:pPr>
        <w:ind w:hanging="720"/>
      </w:pPr>
    </w:p>
    <w:p w14:paraId="7A0592FE" w14:textId="1E466A79" w:rsidR="00620B9D" w:rsidRDefault="00620B9D" w:rsidP="00385CCE">
      <w:pPr>
        <w:ind w:hanging="720"/>
      </w:pPr>
      <w:r w:rsidRPr="00D63C4E">
        <w:t>Kenney, Edward John</w:t>
      </w:r>
      <w:r w:rsidR="00ED4553">
        <w:t>, trans.</w:t>
      </w:r>
      <w:r w:rsidRPr="00D63C4E">
        <w:t xml:space="preserve"> 2004</w:t>
      </w:r>
      <w:r w:rsidR="00ED4553">
        <w:t>.</w:t>
      </w:r>
      <w:r w:rsidR="00B31F84" w:rsidRPr="00D63C4E">
        <w:t xml:space="preserve"> </w:t>
      </w:r>
      <w:r w:rsidRPr="004A1EAF">
        <w:rPr>
          <w:i/>
        </w:rPr>
        <w:t>The Golden Ass</w:t>
      </w:r>
      <w:r w:rsidRPr="00D63C4E">
        <w:t xml:space="preserve">, </w:t>
      </w:r>
      <w:r w:rsidR="00ED4553">
        <w:t xml:space="preserve">by </w:t>
      </w:r>
      <w:r w:rsidR="00ED4553" w:rsidRPr="00D63C4E">
        <w:t xml:space="preserve">Apuleius. </w:t>
      </w:r>
      <w:r w:rsidRPr="00D63C4E">
        <w:t>London</w:t>
      </w:r>
      <w:r w:rsidR="00ED4553">
        <w:t>:</w:t>
      </w:r>
      <w:r w:rsidRPr="00D63C4E">
        <w:t xml:space="preserve"> </w:t>
      </w:r>
      <w:r w:rsidR="00ED4553">
        <w:t>Penguin.</w:t>
      </w:r>
    </w:p>
    <w:p w14:paraId="2B2430AC" w14:textId="77777777" w:rsidR="006E74A0" w:rsidRPr="00D63C4E" w:rsidRDefault="006E74A0" w:rsidP="00385CCE">
      <w:pPr>
        <w:ind w:hanging="720"/>
      </w:pPr>
    </w:p>
    <w:p w14:paraId="5018199B" w14:textId="2DD0FC2A" w:rsidR="00233A3C" w:rsidRDefault="00620B9D" w:rsidP="00385CCE">
      <w:pPr>
        <w:ind w:hanging="720"/>
      </w:pPr>
      <w:r w:rsidRPr="00D63C4E">
        <w:t>Knigge, Carsten</w:t>
      </w:r>
      <w:r w:rsidR="00ED4553">
        <w:t>.</w:t>
      </w:r>
      <w:r w:rsidRPr="00D63C4E">
        <w:t xml:space="preserve"> 2006</w:t>
      </w:r>
      <w:r w:rsidR="00ED4553">
        <w:t>.</w:t>
      </w:r>
      <w:r w:rsidR="00B31F84" w:rsidRPr="00D63C4E">
        <w:t xml:space="preserve"> </w:t>
      </w:r>
      <w:r w:rsidRPr="004A1EAF">
        <w:rPr>
          <w:i/>
          <w:lang w:val="de-DE"/>
        </w:rPr>
        <w:t>Das Lob der Schöpfung</w:t>
      </w:r>
      <w:r w:rsidR="00ED4553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Die Entwicklung ägyptischer Sonnen- und Schöpfungshymnen nach dem Neuen Reich</w:t>
      </w:r>
      <w:r w:rsidR="00ED4553">
        <w:t>.</w:t>
      </w:r>
      <w:r w:rsidRPr="00D63C4E">
        <w:t xml:space="preserve"> Fribourg</w:t>
      </w:r>
      <w:r w:rsidR="00ED4553">
        <w:t>: Academic Press.</w:t>
      </w:r>
    </w:p>
    <w:p w14:paraId="42E50D23" w14:textId="17C3DD93" w:rsidR="00620B9D" w:rsidRPr="00D63C4E" w:rsidRDefault="00620B9D" w:rsidP="00385CCE">
      <w:pPr>
        <w:ind w:hanging="720"/>
      </w:pPr>
      <w:r w:rsidRPr="00D63C4E">
        <w:t xml:space="preserve"> </w:t>
      </w:r>
    </w:p>
    <w:p w14:paraId="6835E316" w14:textId="1D46DB5C" w:rsidR="00620B9D" w:rsidRDefault="00620B9D" w:rsidP="00385CCE">
      <w:pPr>
        <w:ind w:hanging="720"/>
      </w:pPr>
      <w:r w:rsidRPr="00D63C4E">
        <w:t>Kucharek, Andrea</w:t>
      </w:r>
      <w:r w:rsidR="00ED4553">
        <w:t>.</w:t>
      </w:r>
      <w:r w:rsidRPr="00D63C4E">
        <w:t xml:space="preserve"> 2005</w:t>
      </w:r>
      <w:r w:rsidR="00ED4553">
        <w:t>.</w:t>
      </w:r>
      <w:r w:rsidR="00B31F84" w:rsidRPr="00D63C4E">
        <w:t xml:space="preserve"> </w:t>
      </w:r>
      <w:r w:rsidR="00ED4553" w:rsidRPr="00E64EA2">
        <w:rPr>
          <w:lang w:val="de-DE"/>
        </w:rPr>
        <w:t>“</w:t>
      </w:r>
      <w:r w:rsidRPr="00E64EA2">
        <w:rPr>
          <w:lang w:val="de-DE"/>
        </w:rPr>
        <w:t>70 Tage</w:t>
      </w:r>
      <w:r w:rsidR="00E64EA2">
        <w:rPr>
          <w:lang w:val="de-DE"/>
        </w:rPr>
        <w:t>—</w:t>
      </w:r>
      <w:r w:rsidRPr="00E64EA2">
        <w:rPr>
          <w:lang w:val="de-DE"/>
        </w:rPr>
        <w:t>Trauerphasen und Trauerriten in Ägypten</w:t>
      </w:r>
      <w:r w:rsidR="00ED4553" w:rsidRPr="00E64EA2">
        <w:rPr>
          <w:lang w:val="de-DE"/>
        </w:rPr>
        <w:t>.”</w:t>
      </w:r>
      <w:r w:rsidRPr="00E64EA2">
        <w:rPr>
          <w:lang w:val="de-DE"/>
        </w:rPr>
        <w:t xml:space="preserve"> </w:t>
      </w:r>
      <w:r w:rsidR="00ED4553" w:rsidRPr="00E64EA2">
        <w:rPr>
          <w:lang w:val="de-DE"/>
        </w:rPr>
        <w:t>I</w:t>
      </w:r>
      <w:r w:rsidRPr="00E64EA2">
        <w:rPr>
          <w:lang w:val="de-DE"/>
        </w:rPr>
        <w:t xml:space="preserve">n </w:t>
      </w:r>
      <w:r w:rsidRPr="004A1EAF">
        <w:rPr>
          <w:i/>
          <w:lang w:val="de-DE"/>
        </w:rPr>
        <w:t>Der Abschied von den Toten</w:t>
      </w:r>
      <w:r w:rsidR="00ED4553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Trauerrituale im Kulturvergleich</w:t>
      </w:r>
      <w:r w:rsidRPr="00D63C4E">
        <w:t xml:space="preserve">, </w:t>
      </w:r>
      <w:r w:rsidR="00ED4553">
        <w:t xml:space="preserve">edited by </w:t>
      </w:r>
      <w:r w:rsidR="00ED4553" w:rsidRPr="00D63C4E">
        <w:t>Jan Assmann</w:t>
      </w:r>
      <w:r w:rsidR="00ED4553">
        <w:t>,</w:t>
      </w:r>
      <w:r w:rsidR="00ED4553" w:rsidRPr="00D63C4E">
        <w:t xml:space="preserve"> Franz Maciejewski</w:t>
      </w:r>
      <w:r w:rsidR="00ED4553">
        <w:t>, and</w:t>
      </w:r>
      <w:r w:rsidR="00ED4553" w:rsidRPr="00D63C4E">
        <w:t xml:space="preserve"> Axel Michaels, 342–58</w:t>
      </w:r>
      <w:r w:rsidR="00ED4553">
        <w:t>.</w:t>
      </w:r>
      <w:r w:rsidR="00ED4553" w:rsidRPr="00D63C4E">
        <w:t xml:space="preserve"> </w:t>
      </w:r>
      <w:r w:rsidRPr="00D63C4E">
        <w:t>Göttingen</w:t>
      </w:r>
      <w:r w:rsidR="00ED4553">
        <w:t>:</w:t>
      </w:r>
      <w:r w:rsidRPr="00D63C4E">
        <w:t xml:space="preserve"> </w:t>
      </w:r>
      <w:r w:rsidR="00ED4553">
        <w:t>Wallstein.</w:t>
      </w:r>
    </w:p>
    <w:p w14:paraId="10188570" w14:textId="77777777" w:rsidR="00233A3C" w:rsidRPr="00D63C4E" w:rsidRDefault="00233A3C" w:rsidP="00385CCE">
      <w:pPr>
        <w:ind w:hanging="720"/>
      </w:pPr>
    </w:p>
    <w:p w14:paraId="7655A7FE" w14:textId="73C99CB3" w:rsidR="00620B9D" w:rsidRDefault="00620B9D" w:rsidP="00385CCE">
      <w:pPr>
        <w:ind w:hanging="720"/>
      </w:pPr>
      <w:r w:rsidRPr="00D63C4E">
        <w:t>Lang, Bernhard</w:t>
      </w:r>
      <w:r w:rsidR="0006479C">
        <w:t>.</w:t>
      </w:r>
      <w:r w:rsidRPr="00D63C4E">
        <w:t xml:space="preserve"> 1998</w:t>
      </w:r>
      <w:r w:rsidR="0006479C">
        <w:t>.</w:t>
      </w:r>
      <w:r w:rsidR="00B31F84" w:rsidRPr="00D63C4E">
        <w:t xml:space="preserve"> </w:t>
      </w:r>
      <w:r w:rsidR="0006479C" w:rsidRPr="0006479C">
        <w:rPr>
          <w:lang w:val="de-DE"/>
        </w:rPr>
        <w:t>“</w:t>
      </w:r>
      <w:r w:rsidRPr="0006479C">
        <w:rPr>
          <w:lang w:val="de-DE"/>
        </w:rPr>
        <w:t>Monotheismus</w:t>
      </w:r>
      <w:r w:rsidR="0006479C" w:rsidRPr="0006479C">
        <w:rPr>
          <w:lang w:val="de-DE"/>
        </w:rPr>
        <w:t>.”</w:t>
      </w:r>
      <w:r w:rsidRPr="0006479C">
        <w:rPr>
          <w:lang w:val="de-DE"/>
        </w:rPr>
        <w:t xml:space="preserve"> </w:t>
      </w:r>
      <w:r w:rsidR="0006479C" w:rsidRPr="0006479C">
        <w:rPr>
          <w:lang w:val="de-DE"/>
        </w:rPr>
        <w:t>I</w:t>
      </w:r>
      <w:r w:rsidRPr="0006479C">
        <w:rPr>
          <w:lang w:val="de-DE"/>
        </w:rPr>
        <w:t xml:space="preserve">n </w:t>
      </w:r>
      <w:r w:rsidR="0006479C" w:rsidRPr="004A1EAF">
        <w:rPr>
          <w:i/>
          <w:lang w:val="de-DE"/>
        </w:rPr>
        <w:t>Handbuch religionswissenschaftlicher Grundbegriffe</w:t>
      </w:r>
      <w:r w:rsidR="00463797">
        <w:t>.</w:t>
      </w:r>
      <w:r w:rsidR="0006479C" w:rsidRPr="00D63C4E">
        <w:t xml:space="preserve"> </w:t>
      </w:r>
      <w:r w:rsidR="00463797">
        <w:t xml:space="preserve">Vol. 4, </w:t>
      </w:r>
      <w:r w:rsidR="00463797" w:rsidRPr="004A1EAF">
        <w:rPr>
          <w:i/>
        </w:rPr>
        <w:t>Kultbild–Rolle</w:t>
      </w:r>
      <w:r w:rsidR="00463797">
        <w:t>,</w:t>
      </w:r>
      <w:r w:rsidR="00463797" w:rsidRPr="00463797">
        <w:t xml:space="preserve"> </w:t>
      </w:r>
      <w:r w:rsidR="0006479C">
        <w:t xml:space="preserve">edited by </w:t>
      </w:r>
      <w:r w:rsidRPr="00D63C4E">
        <w:t>Hubert Cancik</w:t>
      </w:r>
      <w:r w:rsidR="0006479C">
        <w:t>,</w:t>
      </w:r>
      <w:r w:rsidRPr="00D63C4E">
        <w:t xml:space="preserve"> Burkhard Gladigow</w:t>
      </w:r>
      <w:r w:rsidR="0006479C">
        <w:t>, and</w:t>
      </w:r>
      <w:r w:rsidRPr="00D63C4E">
        <w:t xml:space="preserve"> Karl-Heinz Kohl</w:t>
      </w:r>
      <w:r w:rsidR="00463797" w:rsidRPr="00D63C4E">
        <w:t>, 148–65</w:t>
      </w:r>
      <w:r w:rsidR="00463797">
        <w:t>.</w:t>
      </w:r>
      <w:r w:rsidRPr="00D63C4E">
        <w:t xml:space="preserve"> Stuttgart</w:t>
      </w:r>
      <w:r w:rsidR="00463797">
        <w:t>:</w:t>
      </w:r>
      <w:r w:rsidRPr="00D63C4E">
        <w:t xml:space="preserve"> </w:t>
      </w:r>
      <w:r w:rsidR="00463797">
        <w:t>Kohlhammer.</w:t>
      </w:r>
    </w:p>
    <w:p w14:paraId="086CC10F" w14:textId="77777777" w:rsidR="00233A3C" w:rsidRPr="00D63C4E" w:rsidRDefault="00233A3C" w:rsidP="00385CCE">
      <w:pPr>
        <w:ind w:hanging="720"/>
      </w:pPr>
    </w:p>
    <w:p w14:paraId="4F1AB5C8" w14:textId="64A41A24" w:rsidR="00620B9D" w:rsidRDefault="00620B9D" w:rsidP="00385CCE">
      <w:pPr>
        <w:ind w:hanging="720"/>
      </w:pPr>
      <w:r w:rsidRPr="00D63C4E">
        <w:t>Lichtheim, Miriam</w:t>
      </w:r>
      <w:r w:rsidR="009A05AE">
        <w:t>.</w:t>
      </w:r>
      <w:r w:rsidRPr="00D63C4E">
        <w:t xml:space="preserve"> 1976</w:t>
      </w:r>
      <w:r w:rsidR="009A05AE">
        <w:t>.</w:t>
      </w:r>
      <w:r w:rsidR="00B31F84" w:rsidRPr="00D63C4E">
        <w:t xml:space="preserve"> </w:t>
      </w:r>
      <w:r w:rsidRPr="004A1EAF">
        <w:rPr>
          <w:i/>
        </w:rPr>
        <w:t>Ancient Egyptian Literature</w:t>
      </w:r>
      <w:r w:rsidR="009A05AE">
        <w:t>.</w:t>
      </w:r>
      <w:r w:rsidRPr="00D63C4E">
        <w:t xml:space="preserve"> </w:t>
      </w:r>
      <w:r w:rsidR="004C24EA">
        <w:t>Vol. 2</w:t>
      </w:r>
      <w:r w:rsidRPr="00D63C4E">
        <w:t xml:space="preserve">, </w:t>
      </w:r>
      <w:r w:rsidR="004C24EA" w:rsidRPr="004A1EAF">
        <w:rPr>
          <w:i/>
        </w:rPr>
        <w:t>The New Kingdom</w:t>
      </w:r>
      <w:r w:rsidR="004C24EA">
        <w:t xml:space="preserve">. </w:t>
      </w:r>
      <w:r w:rsidRPr="00D63C4E">
        <w:t>Berkeley</w:t>
      </w:r>
      <w:r w:rsidR="004C24EA">
        <w:t>: University of California Press.</w:t>
      </w:r>
    </w:p>
    <w:p w14:paraId="56FB28DC" w14:textId="77777777" w:rsidR="00E64EA2" w:rsidRPr="00D63C4E" w:rsidRDefault="00E64EA2" w:rsidP="00385CCE">
      <w:pPr>
        <w:ind w:hanging="720"/>
      </w:pPr>
    </w:p>
    <w:p w14:paraId="4EBC92E5" w14:textId="639BAA7E" w:rsidR="00620B9D" w:rsidRDefault="00620B9D" w:rsidP="00385CCE">
      <w:pPr>
        <w:ind w:hanging="720"/>
      </w:pPr>
      <w:r w:rsidRPr="00D63C4E">
        <w:lastRenderedPageBreak/>
        <w:t>Lichtheim, Miriam</w:t>
      </w:r>
      <w:r w:rsidR="004C24EA">
        <w:t>.</w:t>
      </w:r>
      <w:r w:rsidRPr="00D63C4E">
        <w:t xml:space="preserve"> 2006</w:t>
      </w:r>
      <w:r w:rsidR="004C24EA">
        <w:t>.</w:t>
      </w:r>
      <w:r w:rsidR="00B31F84" w:rsidRPr="00D63C4E">
        <w:t xml:space="preserve"> </w:t>
      </w:r>
      <w:r w:rsidR="004C24EA" w:rsidRPr="004A1EAF">
        <w:rPr>
          <w:i/>
        </w:rPr>
        <w:t>Ancient Egyptian Literature</w:t>
      </w:r>
      <w:r w:rsidR="004C24EA">
        <w:t>.</w:t>
      </w:r>
      <w:r w:rsidR="004C24EA" w:rsidRPr="00D63C4E">
        <w:t xml:space="preserve"> </w:t>
      </w:r>
      <w:r w:rsidR="004C24EA">
        <w:t>Vol. 3</w:t>
      </w:r>
      <w:r w:rsidR="004C24EA" w:rsidRPr="00D63C4E">
        <w:t xml:space="preserve">, </w:t>
      </w:r>
      <w:r w:rsidR="004C24EA" w:rsidRPr="004A1EAF">
        <w:rPr>
          <w:i/>
        </w:rPr>
        <w:t>The Late Period</w:t>
      </w:r>
      <w:r w:rsidR="00233A3C">
        <w:t>.</w:t>
      </w:r>
      <w:r w:rsidR="004C24EA">
        <w:t xml:space="preserve"> 2nd ed. </w:t>
      </w:r>
      <w:r w:rsidR="004C24EA" w:rsidRPr="00D63C4E">
        <w:t>Berkeley</w:t>
      </w:r>
      <w:r w:rsidR="004C24EA">
        <w:t>: University of California Press.</w:t>
      </w:r>
    </w:p>
    <w:p w14:paraId="0B20D4E2" w14:textId="77777777" w:rsidR="00233A3C" w:rsidRPr="00D63C4E" w:rsidRDefault="00233A3C" w:rsidP="00385CCE">
      <w:pPr>
        <w:ind w:hanging="720"/>
      </w:pPr>
    </w:p>
    <w:p w14:paraId="335C41D8" w14:textId="78F151E1" w:rsidR="00620B9D" w:rsidRPr="00D63C4E" w:rsidRDefault="00620B9D" w:rsidP="00385CCE">
      <w:pPr>
        <w:ind w:hanging="720"/>
      </w:pPr>
      <w:r w:rsidRPr="00D63C4E">
        <w:t>Loprieno, Antonio</w:t>
      </w:r>
      <w:r w:rsidR="004C24EA">
        <w:t>.</w:t>
      </w:r>
      <w:r w:rsidRPr="00D63C4E">
        <w:t xml:space="preserve"> 1995. </w:t>
      </w:r>
      <w:r w:rsidRPr="004A1EAF">
        <w:rPr>
          <w:i/>
        </w:rPr>
        <w:t>Ancient Egyptian</w:t>
      </w:r>
      <w:r w:rsidR="004C24EA" w:rsidRPr="004A1EAF">
        <w:rPr>
          <w:i/>
        </w:rPr>
        <w:t>:</w:t>
      </w:r>
      <w:r w:rsidRPr="004A1EAF">
        <w:rPr>
          <w:i/>
        </w:rPr>
        <w:t xml:space="preserve"> A </w:t>
      </w:r>
      <w:r w:rsidR="004C24EA" w:rsidRPr="004A1EAF">
        <w:rPr>
          <w:i/>
        </w:rPr>
        <w:t>L</w:t>
      </w:r>
      <w:r w:rsidRPr="004A1EAF">
        <w:rPr>
          <w:i/>
        </w:rPr>
        <w:t xml:space="preserve">inguistic </w:t>
      </w:r>
      <w:r w:rsidR="004C24EA" w:rsidRPr="004A1EAF">
        <w:rPr>
          <w:i/>
        </w:rPr>
        <w:t>I</w:t>
      </w:r>
      <w:r w:rsidRPr="004A1EAF">
        <w:rPr>
          <w:i/>
        </w:rPr>
        <w:t>ntroduction</w:t>
      </w:r>
      <w:r w:rsidR="004C24EA">
        <w:t>.</w:t>
      </w:r>
      <w:r w:rsidRPr="00D63C4E">
        <w:t xml:space="preserve"> Cambridge</w:t>
      </w:r>
      <w:r w:rsidR="004C24EA">
        <w:t>: Cambridge University Press</w:t>
      </w:r>
      <w:r w:rsidRPr="00D63C4E">
        <w:t>.</w:t>
      </w:r>
    </w:p>
    <w:p w14:paraId="7556CF76" w14:textId="77777777" w:rsidR="00620B9D" w:rsidRPr="00D63C4E" w:rsidRDefault="00620B9D" w:rsidP="00385CCE">
      <w:pPr>
        <w:ind w:hanging="720"/>
      </w:pPr>
    </w:p>
    <w:p w14:paraId="1E61D376" w14:textId="5B6FDEFC" w:rsidR="00620B9D" w:rsidRDefault="00620B9D" w:rsidP="00385CCE">
      <w:pPr>
        <w:ind w:hanging="720"/>
      </w:pPr>
      <w:r w:rsidRPr="00D63C4E">
        <w:t>Malaise, Michel</w:t>
      </w:r>
      <w:r w:rsidR="00E64EA2">
        <w:t>.</w:t>
      </w:r>
      <w:r w:rsidRPr="00D63C4E">
        <w:t xml:space="preserve"> 1972</w:t>
      </w:r>
      <w:r w:rsidR="00E64EA2">
        <w:t>.</w:t>
      </w:r>
      <w:r w:rsidR="00B31F84" w:rsidRPr="00D63C4E">
        <w:t xml:space="preserve"> </w:t>
      </w:r>
      <w:r w:rsidRPr="004A1EAF">
        <w:rPr>
          <w:i/>
          <w:lang w:val="fr-FR"/>
        </w:rPr>
        <w:t>Les conditions de pénétration et de diffusion des cultes égyptiens en Italie</w:t>
      </w:r>
      <w:r w:rsidR="00E64EA2">
        <w:t>.</w:t>
      </w:r>
      <w:r w:rsidRPr="00D63C4E">
        <w:t xml:space="preserve"> Leiden</w:t>
      </w:r>
      <w:r w:rsidR="00E64EA2">
        <w:t>:</w:t>
      </w:r>
      <w:r w:rsidRPr="00D63C4E">
        <w:t xml:space="preserve"> </w:t>
      </w:r>
      <w:r w:rsidR="00E64EA2">
        <w:t>Brill</w:t>
      </w:r>
      <w:r w:rsidR="00233A3C">
        <w:t>.</w:t>
      </w:r>
    </w:p>
    <w:p w14:paraId="76D915C9" w14:textId="77777777" w:rsidR="00233A3C" w:rsidRPr="00D63C4E" w:rsidRDefault="00233A3C" w:rsidP="00385CCE">
      <w:pPr>
        <w:ind w:hanging="720"/>
      </w:pPr>
    </w:p>
    <w:p w14:paraId="29FA176E" w14:textId="5D6A905A" w:rsidR="00620B9D" w:rsidRDefault="00620B9D" w:rsidP="00385CCE">
      <w:pPr>
        <w:ind w:hanging="720"/>
      </w:pPr>
      <w:r w:rsidRPr="00D63C4E">
        <w:t>Mania, Ulrich</w:t>
      </w:r>
      <w:r w:rsidR="004C24EA">
        <w:t>.</w:t>
      </w:r>
      <w:r w:rsidRPr="00D63C4E">
        <w:t xml:space="preserve"> 2001</w:t>
      </w:r>
      <w:r w:rsidR="004C24EA">
        <w:t>.</w:t>
      </w:r>
      <w:r w:rsidR="00B31F84" w:rsidRPr="00D63C4E">
        <w:t xml:space="preserve"> </w:t>
      </w:r>
      <w:r w:rsidR="004C24EA" w:rsidRPr="004C24EA">
        <w:rPr>
          <w:lang w:val="de-DE"/>
        </w:rPr>
        <w:t>“</w:t>
      </w:r>
      <w:r w:rsidRPr="004C24EA">
        <w:rPr>
          <w:lang w:val="de-DE"/>
        </w:rPr>
        <w:t>Die Einbauten im Heiligtum der ägyptischen Götter Pergamons</w:t>
      </w:r>
      <w:r w:rsidRPr="00D63C4E">
        <w:t xml:space="preserve"> (Kizil Avlu)</w:t>
      </w:r>
      <w:r w:rsidR="004C24EA">
        <w:t>.”</w:t>
      </w:r>
      <w:r w:rsidRPr="00D63C4E">
        <w:t xml:space="preserve"> MA </w:t>
      </w:r>
      <w:r w:rsidR="004C24EA">
        <w:t>t</w:t>
      </w:r>
      <w:r w:rsidRPr="00D63C4E">
        <w:t>hesis</w:t>
      </w:r>
      <w:r w:rsidR="004C24EA">
        <w:t>,</w:t>
      </w:r>
      <w:r w:rsidRPr="00D63C4E">
        <w:t xml:space="preserve"> University of Halle</w:t>
      </w:r>
      <w:r w:rsidR="00233A3C">
        <w:t>.</w:t>
      </w:r>
    </w:p>
    <w:p w14:paraId="2795EC87" w14:textId="77777777" w:rsidR="00233A3C" w:rsidRPr="00D63C4E" w:rsidRDefault="00233A3C" w:rsidP="00385CCE">
      <w:pPr>
        <w:ind w:hanging="720"/>
      </w:pPr>
    </w:p>
    <w:p w14:paraId="7A61AE53" w14:textId="6C613977" w:rsidR="00620B9D" w:rsidRDefault="00620B9D" w:rsidP="00385CCE">
      <w:pPr>
        <w:ind w:hanging="720"/>
      </w:pPr>
      <w:r w:rsidRPr="00D63C4E">
        <w:t>Maspero, Gustave</w:t>
      </w:r>
      <w:r w:rsidR="004C24EA">
        <w:t>.</w:t>
      </w:r>
      <w:r w:rsidRPr="00D63C4E">
        <w:t xml:space="preserve"> 1914</w:t>
      </w:r>
      <w:r w:rsidR="004C24EA">
        <w:t>.</w:t>
      </w:r>
      <w:r w:rsidR="00B31F84" w:rsidRPr="00D63C4E">
        <w:t xml:space="preserve"> </w:t>
      </w:r>
      <w:r w:rsidRPr="004A1EAF">
        <w:rPr>
          <w:i/>
          <w:lang w:val="fr-FR"/>
        </w:rPr>
        <w:t>Sarcophages des époques persane et ptolémaïque (nos. 29301–29306)</w:t>
      </w:r>
      <w:r w:rsidR="004C24EA">
        <w:t>.</w:t>
      </w:r>
      <w:r w:rsidRPr="00D63C4E">
        <w:t xml:space="preserve"> Cairo</w:t>
      </w:r>
      <w:r w:rsidR="004C24EA">
        <w:t xml:space="preserve">: </w:t>
      </w:r>
      <w:r w:rsidR="004C24EA" w:rsidRPr="004C24EA">
        <w:rPr>
          <w:lang w:val="fr-FR"/>
        </w:rPr>
        <w:t>Institut Français d’Archéologie Orientale.</w:t>
      </w:r>
    </w:p>
    <w:p w14:paraId="568BE8C9" w14:textId="77777777" w:rsidR="00233A3C" w:rsidRPr="00D63C4E" w:rsidRDefault="00233A3C" w:rsidP="00385CCE">
      <w:pPr>
        <w:ind w:hanging="720"/>
      </w:pPr>
    </w:p>
    <w:p w14:paraId="10699E6A" w14:textId="3A769D6B" w:rsidR="00620B9D" w:rsidRDefault="00620B9D" w:rsidP="00385CCE">
      <w:pPr>
        <w:ind w:hanging="720"/>
      </w:pPr>
      <w:r w:rsidRPr="00D63C4E">
        <w:t>Mazurek, Lyndsey A.</w:t>
      </w:r>
      <w:r w:rsidR="00B31F84" w:rsidRPr="00D63C4E">
        <w:t xml:space="preserve"> </w:t>
      </w:r>
      <w:r w:rsidR="003A2CF4">
        <w:t xml:space="preserve">2018. </w:t>
      </w:r>
      <w:r w:rsidR="004C24EA">
        <w:t>“</w:t>
      </w:r>
      <w:r w:rsidRPr="00D63C4E">
        <w:t xml:space="preserve">The Middle Platonic Isis: </w:t>
      </w:r>
      <w:r w:rsidR="004C24EA">
        <w:t>T</w:t>
      </w:r>
      <w:r w:rsidRPr="00D63C4E">
        <w:t xml:space="preserve">ext and </w:t>
      </w:r>
      <w:r w:rsidR="004C24EA">
        <w:t>I</w:t>
      </w:r>
      <w:r w:rsidRPr="00D63C4E">
        <w:t xml:space="preserve">mage of the Sanctuary of the Egyptian </w:t>
      </w:r>
      <w:r w:rsidR="004C24EA">
        <w:t>G</w:t>
      </w:r>
      <w:r w:rsidRPr="00D63C4E">
        <w:t>ods at Herodes Atticus’ Marathon Villa</w:t>
      </w:r>
      <w:r w:rsidR="004C24EA">
        <w:t>.”</w:t>
      </w:r>
      <w:r w:rsidRPr="00D63C4E">
        <w:t xml:space="preserve"> </w:t>
      </w:r>
      <w:r w:rsidRPr="004A1EAF">
        <w:rPr>
          <w:i/>
        </w:rPr>
        <w:t>American Journal of Archaeology</w:t>
      </w:r>
      <w:r w:rsidRPr="00D63C4E">
        <w:t xml:space="preserve"> 122</w:t>
      </w:r>
      <w:r w:rsidR="004C24EA">
        <w:t xml:space="preserve">, no. </w:t>
      </w:r>
      <w:r w:rsidRPr="00D63C4E">
        <w:t xml:space="preserve">4 </w:t>
      </w:r>
      <w:r w:rsidR="004C24EA">
        <w:t>(October):</w:t>
      </w:r>
      <w:r w:rsidRPr="00D63C4E">
        <w:t xml:space="preserve"> 611–44</w:t>
      </w:r>
      <w:r w:rsidR="004C24EA">
        <w:t>.</w:t>
      </w:r>
    </w:p>
    <w:p w14:paraId="5E31E81A" w14:textId="77777777" w:rsidR="00233A3C" w:rsidRPr="00D63C4E" w:rsidRDefault="00233A3C" w:rsidP="00385CCE">
      <w:pPr>
        <w:ind w:hanging="720"/>
      </w:pPr>
    </w:p>
    <w:p w14:paraId="3EEF1084" w14:textId="45193761" w:rsidR="00620B9D" w:rsidRDefault="00620B9D" w:rsidP="00385CCE">
      <w:pPr>
        <w:ind w:hanging="720"/>
      </w:pPr>
      <w:r w:rsidRPr="00D63C4E">
        <w:t>Merkelbach, Reinhold</w:t>
      </w:r>
      <w:r w:rsidR="004C24EA">
        <w:t>.</w:t>
      </w:r>
      <w:r w:rsidRPr="00D63C4E">
        <w:t xml:space="preserve"> 2001</w:t>
      </w:r>
      <w:r w:rsidR="004C24EA">
        <w:t>.</w:t>
      </w:r>
      <w:r w:rsidR="00B31F84" w:rsidRPr="00D63C4E">
        <w:t xml:space="preserve"> </w:t>
      </w:r>
      <w:r w:rsidRPr="004A1EAF">
        <w:rPr>
          <w:i/>
        </w:rPr>
        <w:t xml:space="preserve">Isis </w:t>
      </w:r>
      <w:r w:rsidR="004C24EA" w:rsidRPr="004A1EAF">
        <w:rPr>
          <w:i/>
        </w:rPr>
        <w:t>R</w:t>
      </w:r>
      <w:r w:rsidRPr="004A1EAF">
        <w:rPr>
          <w:i/>
        </w:rPr>
        <w:t>egina</w:t>
      </w:r>
      <w:r w:rsidR="004C24EA" w:rsidRPr="004A1EAF">
        <w:rPr>
          <w:i/>
        </w:rPr>
        <w:t>—</w:t>
      </w:r>
      <w:r w:rsidRPr="004A1EAF">
        <w:rPr>
          <w:i/>
        </w:rPr>
        <w:t xml:space="preserve">Zeus </w:t>
      </w:r>
      <w:r w:rsidRPr="004A1EAF">
        <w:rPr>
          <w:i/>
          <w:lang w:val="de-DE"/>
        </w:rPr>
        <w:t>Sarapis</w:t>
      </w:r>
      <w:r w:rsidR="004C24EA" w:rsidRPr="004A1EAF">
        <w:rPr>
          <w:i/>
          <w:lang w:val="de-DE"/>
        </w:rPr>
        <w:t>: Die griechisch-</w:t>
      </w:r>
      <w:r w:rsidR="00777194" w:rsidRPr="004A1EAF">
        <w:rPr>
          <w:i/>
          <w:lang w:val="de-DE"/>
        </w:rPr>
        <w:t>ägyptische</w:t>
      </w:r>
      <w:r w:rsidR="004C24EA" w:rsidRPr="004A1EAF">
        <w:rPr>
          <w:i/>
          <w:lang w:val="de-DE"/>
        </w:rPr>
        <w:t xml:space="preserve"> Religion nach den Quellen dargestellt</w:t>
      </w:r>
      <w:r w:rsidR="004C24EA">
        <w:t>.</w:t>
      </w:r>
      <w:r w:rsidRPr="00D63C4E">
        <w:t xml:space="preserve"> </w:t>
      </w:r>
      <w:r w:rsidR="00777194">
        <w:t>Munich: Saur.</w:t>
      </w:r>
    </w:p>
    <w:p w14:paraId="1FAF91AC" w14:textId="77777777" w:rsidR="00233A3C" w:rsidRPr="00D63C4E" w:rsidRDefault="00233A3C" w:rsidP="00385CCE">
      <w:pPr>
        <w:ind w:hanging="720"/>
      </w:pPr>
    </w:p>
    <w:p w14:paraId="745960C8" w14:textId="1A18B100" w:rsidR="00620B9D" w:rsidRDefault="00620B9D" w:rsidP="00385CCE">
      <w:pPr>
        <w:ind w:hanging="720"/>
      </w:pPr>
      <w:r w:rsidRPr="00D63C4E">
        <w:t>Moret, Alexandre</w:t>
      </w:r>
      <w:r w:rsidR="00777194">
        <w:t>.</w:t>
      </w:r>
      <w:r w:rsidRPr="00D63C4E">
        <w:t xml:space="preserve"> 1930</w:t>
      </w:r>
      <w:r w:rsidR="00777194">
        <w:t>.</w:t>
      </w:r>
      <w:r w:rsidR="00B31F84" w:rsidRPr="00D63C4E">
        <w:t xml:space="preserve"> </w:t>
      </w:r>
      <w:r w:rsidR="00777194" w:rsidRPr="00777194">
        <w:rPr>
          <w:lang w:val="fr-FR"/>
        </w:rPr>
        <w:t>“</w:t>
      </w:r>
      <w:r w:rsidRPr="00777194">
        <w:rPr>
          <w:lang w:val="fr-FR"/>
        </w:rPr>
        <w:t>Légende de Osiris à l’époque thébaine d’après l’hymne à Osiris du Louvre</w:t>
      </w:r>
      <w:r w:rsidR="00777194" w:rsidRPr="00777194">
        <w:rPr>
          <w:lang w:val="fr-FR"/>
        </w:rPr>
        <w:t>.”</w:t>
      </w:r>
      <w:r w:rsidRPr="00777194">
        <w:rPr>
          <w:lang w:val="fr-FR"/>
        </w:rPr>
        <w:t xml:space="preserve"> </w:t>
      </w:r>
      <w:r w:rsidRPr="004A1EAF">
        <w:rPr>
          <w:i/>
          <w:lang w:val="fr-FR"/>
        </w:rPr>
        <w:t>Bulletin de l’Institut Français d’Archéologie Orientale du Caire</w:t>
      </w:r>
      <w:r w:rsidRPr="00D63C4E">
        <w:t xml:space="preserve"> 30</w:t>
      </w:r>
      <w:r w:rsidR="00777194">
        <w:t>:</w:t>
      </w:r>
      <w:r w:rsidRPr="00D63C4E">
        <w:t>725–50</w:t>
      </w:r>
      <w:r w:rsidR="005F62EB">
        <w:t>.</w:t>
      </w:r>
    </w:p>
    <w:p w14:paraId="30FA9BB5" w14:textId="77777777" w:rsidR="00233A3C" w:rsidRPr="00D63C4E" w:rsidRDefault="00233A3C" w:rsidP="00385CCE">
      <w:pPr>
        <w:ind w:hanging="720"/>
      </w:pPr>
    </w:p>
    <w:p w14:paraId="23E2C7C7" w14:textId="2E2DC09D" w:rsidR="00620B9D" w:rsidRDefault="00620B9D" w:rsidP="00385CCE">
      <w:pPr>
        <w:ind w:hanging="720"/>
      </w:pPr>
      <w:r w:rsidRPr="00D63C4E">
        <w:lastRenderedPageBreak/>
        <w:t>Müller, Dieter</w:t>
      </w:r>
      <w:r w:rsidR="00777194">
        <w:t>.</w:t>
      </w:r>
      <w:r w:rsidRPr="00D63C4E">
        <w:t xml:space="preserve"> 1961</w:t>
      </w:r>
      <w:r w:rsidR="00777194">
        <w:t>.</w:t>
      </w:r>
      <w:r w:rsidR="00B31F84" w:rsidRPr="00D63C4E">
        <w:t xml:space="preserve"> </w:t>
      </w:r>
      <w:r w:rsidRPr="004A1EAF">
        <w:rPr>
          <w:i/>
          <w:lang w:val="de-DE"/>
        </w:rPr>
        <w:t>Ägypten und die griechischen Isis-Aretalogien</w:t>
      </w:r>
      <w:r w:rsidR="00777194" w:rsidRPr="000B161D">
        <w:rPr>
          <w:lang w:val="de-DE"/>
        </w:rPr>
        <w:t>.</w:t>
      </w:r>
      <w:r w:rsidRPr="000B161D">
        <w:rPr>
          <w:lang w:val="de-DE"/>
        </w:rPr>
        <w:t xml:space="preserve"> Berlin</w:t>
      </w:r>
      <w:r w:rsidR="00777194" w:rsidRPr="000B161D">
        <w:rPr>
          <w:lang w:val="de-DE"/>
        </w:rPr>
        <w:t>:</w:t>
      </w:r>
      <w:r w:rsidRPr="000B161D">
        <w:rPr>
          <w:lang w:val="de-DE"/>
        </w:rPr>
        <w:t xml:space="preserve"> </w:t>
      </w:r>
      <w:r w:rsidR="00777194" w:rsidRPr="000B161D">
        <w:rPr>
          <w:lang w:val="de-DE"/>
        </w:rPr>
        <w:t>Akademie-Verlag</w:t>
      </w:r>
      <w:r w:rsidR="00233A3C">
        <w:t>.</w:t>
      </w:r>
    </w:p>
    <w:p w14:paraId="02800FE4" w14:textId="77777777" w:rsidR="00233A3C" w:rsidRPr="00D63C4E" w:rsidRDefault="00233A3C" w:rsidP="00385CCE">
      <w:pPr>
        <w:ind w:hanging="720"/>
      </w:pPr>
    </w:p>
    <w:p w14:paraId="4E16DF28" w14:textId="7EC66FA0" w:rsidR="00620B9D" w:rsidRDefault="00620B9D" w:rsidP="00385CCE">
      <w:pPr>
        <w:ind w:hanging="720"/>
      </w:pPr>
      <w:r w:rsidRPr="00D63C4E">
        <w:t>Münster, Maria</w:t>
      </w:r>
      <w:r w:rsidR="003A2CF4">
        <w:t>.</w:t>
      </w:r>
      <w:r w:rsidRPr="00D63C4E">
        <w:t xml:space="preserve"> 1968</w:t>
      </w:r>
      <w:r w:rsidR="000B161D">
        <w:t>.</w:t>
      </w:r>
      <w:r w:rsidR="00B31F84" w:rsidRPr="00D63C4E">
        <w:t xml:space="preserve"> </w:t>
      </w:r>
      <w:r w:rsidRPr="004A1EAF">
        <w:rPr>
          <w:i/>
          <w:lang w:val="de-DE"/>
        </w:rPr>
        <w:t>Untersuchungen zur Göttin Isis vom Alten Reich bis zum Ende des Neuen Reiches</w:t>
      </w:r>
      <w:r w:rsidR="000B161D">
        <w:t>.</w:t>
      </w:r>
      <w:r w:rsidRPr="00D63C4E">
        <w:t xml:space="preserve"> Berlin</w:t>
      </w:r>
      <w:r w:rsidR="000B161D">
        <w:t>:</w:t>
      </w:r>
      <w:r w:rsidRPr="00D63C4E">
        <w:t xml:space="preserve"> </w:t>
      </w:r>
      <w:r w:rsidR="000B161D">
        <w:t>Hessling.</w:t>
      </w:r>
      <w:r w:rsidRPr="00D63C4E">
        <w:t xml:space="preserve"> </w:t>
      </w:r>
    </w:p>
    <w:p w14:paraId="1AF5F289" w14:textId="77777777" w:rsidR="00233A3C" w:rsidRPr="00D63C4E" w:rsidRDefault="00233A3C" w:rsidP="00385CCE">
      <w:pPr>
        <w:ind w:hanging="720"/>
      </w:pPr>
    </w:p>
    <w:p w14:paraId="5E7BCE68" w14:textId="5672A8C3" w:rsidR="00620B9D" w:rsidRDefault="00620B9D" w:rsidP="00385CCE">
      <w:pPr>
        <w:ind w:hanging="720"/>
      </w:pPr>
      <w:r w:rsidRPr="00D63C4E">
        <w:t>Oldfather, Charles Henry</w:t>
      </w:r>
      <w:r w:rsidR="000B161D">
        <w:t>, trans.</w:t>
      </w:r>
      <w:r w:rsidRPr="00D63C4E">
        <w:t xml:space="preserve"> </w:t>
      </w:r>
      <w:r w:rsidR="000B161D" w:rsidRPr="00D63C4E">
        <w:t>19</w:t>
      </w:r>
      <w:r w:rsidR="00E54F58">
        <w:t>33</w:t>
      </w:r>
      <w:r w:rsidR="000B161D" w:rsidRPr="00D63C4E">
        <w:t>–</w:t>
      </w:r>
      <w:r w:rsidR="00E54F58">
        <w:t>6</w:t>
      </w:r>
      <w:r w:rsidR="000B161D" w:rsidRPr="00D63C4E">
        <w:t>7</w:t>
      </w:r>
      <w:r w:rsidR="000B161D">
        <w:t xml:space="preserve">. </w:t>
      </w:r>
      <w:r w:rsidRPr="004A1EAF">
        <w:rPr>
          <w:i/>
        </w:rPr>
        <w:t>Bibliotheca historica</w:t>
      </w:r>
      <w:r w:rsidR="000B161D" w:rsidRPr="004A1EAF">
        <w:rPr>
          <w:i/>
        </w:rPr>
        <w:t>:</w:t>
      </w:r>
      <w:r w:rsidRPr="004A1EAF">
        <w:rPr>
          <w:i/>
        </w:rPr>
        <w:t xml:space="preserve"> Diodorus of Sicily</w:t>
      </w:r>
      <w:r w:rsidR="000B161D">
        <w:t>.</w:t>
      </w:r>
      <w:r w:rsidRPr="00D63C4E">
        <w:t xml:space="preserve"> 12 vols</w:t>
      </w:r>
      <w:r w:rsidR="000B161D">
        <w:t>.</w:t>
      </w:r>
      <w:r w:rsidRPr="00D63C4E">
        <w:t xml:space="preserve"> Cambridge, </w:t>
      </w:r>
      <w:r w:rsidR="000B161D">
        <w:t>MA: Harvard University Press</w:t>
      </w:r>
      <w:r w:rsidRPr="00D63C4E">
        <w:t xml:space="preserve">. </w:t>
      </w:r>
    </w:p>
    <w:p w14:paraId="2556C2E6" w14:textId="77777777" w:rsidR="00233A3C" w:rsidRPr="00D63C4E" w:rsidRDefault="00233A3C" w:rsidP="00385CCE">
      <w:pPr>
        <w:ind w:hanging="720"/>
      </w:pPr>
    </w:p>
    <w:p w14:paraId="4EAA538E" w14:textId="04E25019" w:rsidR="00620B9D" w:rsidRDefault="00620B9D" w:rsidP="00385CCE">
      <w:pPr>
        <w:ind w:hanging="720"/>
      </w:pPr>
      <w:r w:rsidRPr="00D63C4E">
        <w:t>Quack, Joachim Friedrich</w:t>
      </w:r>
      <w:r w:rsidR="000B161D">
        <w:t>.</w:t>
      </w:r>
      <w:r w:rsidRPr="00D63C4E">
        <w:t xml:space="preserve"> 2003</w:t>
      </w:r>
      <w:r w:rsidR="000B161D">
        <w:t>.</w:t>
      </w:r>
      <w:r w:rsidR="00B31F84" w:rsidRPr="00D63C4E">
        <w:t xml:space="preserve"> </w:t>
      </w:r>
      <w:r w:rsidR="000B161D" w:rsidRPr="000B161D">
        <w:rPr>
          <w:lang w:val="de-DE"/>
        </w:rPr>
        <w:t>“‘</w:t>
      </w:r>
      <w:r w:rsidRPr="000B161D">
        <w:rPr>
          <w:lang w:val="de-DE"/>
        </w:rPr>
        <w:t>Ich bin Isis, die Herrin der beiden Länder’</w:t>
      </w:r>
      <w:r w:rsidR="000B161D" w:rsidRPr="000B161D">
        <w:rPr>
          <w:lang w:val="de-DE"/>
        </w:rPr>
        <w:t>:</w:t>
      </w:r>
      <w:r w:rsidRPr="000B161D">
        <w:rPr>
          <w:lang w:val="de-DE"/>
        </w:rPr>
        <w:t xml:space="preserve"> Versuch zum demotischen Hintergrund der memphitischen Isisaretalogie</w:t>
      </w:r>
      <w:r w:rsidR="000B161D" w:rsidRPr="000B161D">
        <w:rPr>
          <w:lang w:val="de-DE"/>
        </w:rPr>
        <w:t>.”</w:t>
      </w:r>
      <w:r w:rsidRPr="00D63C4E">
        <w:t xml:space="preserve"> </w:t>
      </w:r>
      <w:r w:rsidR="000B161D">
        <w:t>I</w:t>
      </w:r>
      <w:r w:rsidRPr="00D63C4E">
        <w:t xml:space="preserve">n </w:t>
      </w:r>
      <w:r w:rsidRPr="004A1EAF">
        <w:rPr>
          <w:i/>
        </w:rPr>
        <w:t>Egypt</w:t>
      </w:r>
      <w:r w:rsidR="000B161D" w:rsidRPr="004A1EAF">
        <w:rPr>
          <w:i/>
        </w:rPr>
        <w:t>—</w:t>
      </w:r>
      <w:r w:rsidRPr="004A1EAF">
        <w:rPr>
          <w:i/>
        </w:rPr>
        <w:t>Temple of the Whole World</w:t>
      </w:r>
      <w:r w:rsidR="000B161D" w:rsidRPr="004A1EAF">
        <w:rPr>
          <w:i/>
        </w:rPr>
        <w:t>:</w:t>
      </w:r>
      <w:r w:rsidRPr="004A1EAF">
        <w:rPr>
          <w:i/>
        </w:rPr>
        <w:t xml:space="preserve"> Studies in Honour of Jan Assmann</w:t>
      </w:r>
      <w:r w:rsidRPr="00D63C4E">
        <w:t xml:space="preserve">, </w:t>
      </w:r>
      <w:r w:rsidR="000B161D">
        <w:t xml:space="preserve">edited by </w:t>
      </w:r>
      <w:r w:rsidR="000B161D" w:rsidRPr="00D63C4E">
        <w:t>S</w:t>
      </w:r>
      <w:r w:rsidR="000B161D">
        <w:t>ibylle</w:t>
      </w:r>
      <w:r w:rsidR="000B161D" w:rsidRPr="00D63C4E">
        <w:t xml:space="preserve"> Meyer, 319–65</w:t>
      </w:r>
      <w:r w:rsidR="000B161D">
        <w:t xml:space="preserve">. </w:t>
      </w:r>
      <w:r w:rsidRPr="00D63C4E">
        <w:t>Leiden</w:t>
      </w:r>
      <w:r w:rsidR="000B161D">
        <w:t>: Brill.</w:t>
      </w:r>
    </w:p>
    <w:p w14:paraId="70599A2E" w14:textId="77777777" w:rsidR="00233A3C" w:rsidRPr="00D63C4E" w:rsidRDefault="00233A3C" w:rsidP="00385CCE">
      <w:pPr>
        <w:ind w:hanging="720"/>
      </w:pPr>
    </w:p>
    <w:p w14:paraId="77545E60" w14:textId="0E8D905F" w:rsidR="00620B9D" w:rsidRDefault="00620B9D" w:rsidP="00385CCE">
      <w:pPr>
        <w:ind w:hanging="720"/>
      </w:pPr>
      <w:r w:rsidRPr="00D63C4E">
        <w:t>Ritner, Robert Kriech</w:t>
      </w:r>
      <w:r w:rsidR="00A6084F">
        <w:t>.</w:t>
      </w:r>
      <w:r w:rsidRPr="00D63C4E">
        <w:t xml:space="preserve"> 1993</w:t>
      </w:r>
      <w:r w:rsidR="00A6084F">
        <w:t>.</w:t>
      </w:r>
      <w:r w:rsidR="00B31F84" w:rsidRPr="00D63C4E">
        <w:t xml:space="preserve"> </w:t>
      </w:r>
      <w:r w:rsidRPr="004A1EAF">
        <w:rPr>
          <w:i/>
        </w:rPr>
        <w:t>The Mechanics of Ancient Egyptian Magical Practice</w:t>
      </w:r>
      <w:r w:rsidR="00A6084F">
        <w:t>.</w:t>
      </w:r>
      <w:r w:rsidRPr="00D63C4E">
        <w:t xml:space="preserve"> Chicago</w:t>
      </w:r>
      <w:r w:rsidR="00A6084F">
        <w:t>:</w:t>
      </w:r>
      <w:r w:rsidRPr="00D63C4E">
        <w:t xml:space="preserve"> </w:t>
      </w:r>
      <w:r w:rsidR="00A6084F" w:rsidRPr="00A6084F">
        <w:t>Oriental Institute of the University of Chicago</w:t>
      </w:r>
      <w:r w:rsidR="00A6084F">
        <w:t>.</w:t>
      </w:r>
    </w:p>
    <w:p w14:paraId="60B1ABB4" w14:textId="77777777" w:rsidR="00233A3C" w:rsidRPr="00D63C4E" w:rsidRDefault="00233A3C" w:rsidP="00385CCE">
      <w:pPr>
        <w:ind w:hanging="720"/>
      </w:pPr>
    </w:p>
    <w:p w14:paraId="7AB58960" w14:textId="5234DC69" w:rsidR="00620B9D" w:rsidRDefault="00620B9D" w:rsidP="00385CCE">
      <w:pPr>
        <w:ind w:hanging="720"/>
      </w:pPr>
      <w:r w:rsidRPr="00D63C4E">
        <w:t>Rusch, Adolf</w:t>
      </w:r>
      <w:r w:rsidR="00A6084F">
        <w:t>.</w:t>
      </w:r>
      <w:r w:rsidRPr="00D63C4E">
        <w:t xml:space="preserve"> 1922</w:t>
      </w:r>
      <w:r w:rsidR="00A6084F">
        <w:t>.</w:t>
      </w:r>
      <w:r w:rsidR="00B31F84" w:rsidRPr="00D63C4E">
        <w:t xml:space="preserve"> </w:t>
      </w:r>
      <w:r w:rsidRPr="004A1EAF">
        <w:rPr>
          <w:i/>
          <w:lang w:val="de-DE"/>
        </w:rPr>
        <w:t>Die Entwicklung der Himmelsgöttin Nut zu einer Totengottheit</w:t>
      </w:r>
      <w:r w:rsidR="00A6084F" w:rsidRPr="003A2CF4">
        <w:rPr>
          <w:lang w:val="de-DE"/>
        </w:rPr>
        <w:t>.</w:t>
      </w:r>
      <w:r w:rsidRPr="003A2CF4">
        <w:rPr>
          <w:lang w:val="de-DE"/>
        </w:rPr>
        <w:t xml:space="preserve"> Leipzig</w:t>
      </w:r>
      <w:r w:rsidR="00A6084F" w:rsidRPr="003A2CF4">
        <w:rPr>
          <w:lang w:val="de-DE"/>
        </w:rPr>
        <w:t>:</w:t>
      </w:r>
      <w:r w:rsidRPr="003A2CF4">
        <w:rPr>
          <w:lang w:val="de-DE"/>
        </w:rPr>
        <w:t xml:space="preserve"> </w:t>
      </w:r>
      <w:r w:rsidR="00A6084F" w:rsidRPr="003A2CF4">
        <w:rPr>
          <w:lang w:val="de-DE"/>
        </w:rPr>
        <w:t>Hinrichs.</w:t>
      </w:r>
    </w:p>
    <w:p w14:paraId="4CD4736B" w14:textId="77777777" w:rsidR="00A6084F" w:rsidRPr="00D63C4E" w:rsidRDefault="00A6084F" w:rsidP="00385CCE">
      <w:pPr>
        <w:ind w:hanging="720"/>
      </w:pPr>
    </w:p>
    <w:p w14:paraId="2164157F" w14:textId="341F8066" w:rsidR="00620B9D" w:rsidRDefault="00620B9D" w:rsidP="00385CCE">
      <w:pPr>
        <w:ind w:hanging="720"/>
      </w:pPr>
      <w:r w:rsidRPr="00D63C4E">
        <w:t>Sander-Hansen, Constantin E. 1956</w:t>
      </w:r>
      <w:r w:rsidR="00A6084F">
        <w:t>.</w:t>
      </w:r>
      <w:r w:rsidR="00B31F84" w:rsidRPr="00D63C4E">
        <w:t xml:space="preserve"> </w:t>
      </w:r>
      <w:r w:rsidRPr="004A1EAF">
        <w:rPr>
          <w:i/>
          <w:lang w:val="de-DE"/>
        </w:rPr>
        <w:t>Die Texte der Metternichstele</w:t>
      </w:r>
      <w:r w:rsidR="00A6084F">
        <w:t>.</w:t>
      </w:r>
      <w:r w:rsidRPr="00D63C4E">
        <w:t xml:space="preserve"> </w:t>
      </w:r>
      <w:r w:rsidR="00A6084F">
        <w:t>Copenhagen</w:t>
      </w:r>
      <w:r w:rsidR="0048585E">
        <w:t>: Munksgaard</w:t>
      </w:r>
      <w:r w:rsidR="00A6084F">
        <w:t>.</w:t>
      </w:r>
    </w:p>
    <w:p w14:paraId="0503AB25" w14:textId="77777777" w:rsidR="00233A3C" w:rsidRPr="00D63C4E" w:rsidRDefault="00233A3C" w:rsidP="00385CCE">
      <w:pPr>
        <w:ind w:hanging="720"/>
      </w:pPr>
    </w:p>
    <w:p w14:paraId="75C7138F" w14:textId="4B4EBA86" w:rsidR="00620B9D" w:rsidRDefault="00620B9D" w:rsidP="00385CCE">
      <w:pPr>
        <w:ind w:hanging="720"/>
      </w:pPr>
      <w:r w:rsidRPr="00D63C4E">
        <w:t>Sethe, Kurt</w:t>
      </w:r>
      <w:r w:rsidR="00F23A54">
        <w:t>.</w:t>
      </w:r>
      <w:r w:rsidRPr="00D63C4E">
        <w:t xml:space="preserve"> 1910</w:t>
      </w:r>
      <w:r w:rsidR="00F23A54">
        <w:t>.</w:t>
      </w:r>
      <w:r w:rsidR="00B31F84" w:rsidRPr="00D63C4E">
        <w:t xml:space="preserve"> </w:t>
      </w:r>
      <w:r w:rsidRPr="004A1EAF">
        <w:rPr>
          <w:i/>
          <w:lang w:val="de-DE"/>
        </w:rPr>
        <w:t>Die altägyptischen Pyramidentexte</w:t>
      </w:r>
      <w:r w:rsidR="00F23A54" w:rsidRPr="004A1EAF">
        <w:rPr>
          <w:i/>
        </w:rPr>
        <w:t xml:space="preserve"> </w:t>
      </w:r>
      <w:r w:rsidR="00F23A54" w:rsidRPr="004A1EAF">
        <w:rPr>
          <w:i/>
          <w:lang w:val="de-DE"/>
        </w:rPr>
        <w:t>nach den Papierabdrücken und Photographien des Berliner Museums</w:t>
      </w:r>
      <w:r w:rsidRPr="00D63C4E">
        <w:t xml:space="preserve">. </w:t>
      </w:r>
      <w:r w:rsidR="00F23A54">
        <w:t>2 vols.</w:t>
      </w:r>
      <w:r w:rsidRPr="00D63C4E">
        <w:t xml:space="preserve"> Leipzig</w:t>
      </w:r>
      <w:r w:rsidR="00F23A54">
        <w:t>:</w:t>
      </w:r>
      <w:r w:rsidRPr="00D63C4E">
        <w:t xml:space="preserve"> </w:t>
      </w:r>
      <w:r w:rsidR="00F23A54">
        <w:t>Hinrichs.</w:t>
      </w:r>
    </w:p>
    <w:p w14:paraId="1B68B85D" w14:textId="77777777" w:rsidR="00233A3C" w:rsidRPr="00D63C4E" w:rsidRDefault="00233A3C" w:rsidP="00385CCE">
      <w:pPr>
        <w:ind w:hanging="720"/>
      </w:pPr>
    </w:p>
    <w:p w14:paraId="71465B98" w14:textId="34A46955" w:rsidR="00620B9D" w:rsidRDefault="00620B9D" w:rsidP="00385CCE">
      <w:pPr>
        <w:ind w:hanging="720"/>
      </w:pPr>
      <w:r w:rsidRPr="00D63C4E">
        <w:t>Sharp, Michael</w:t>
      </w:r>
      <w:r w:rsidR="00BD5044">
        <w:t>.</w:t>
      </w:r>
      <w:r w:rsidRPr="00D63C4E">
        <w:t xml:space="preserve"> 2010</w:t>
      </w:r>
      <w:r w:rsidR="00BD5044">
        <w:t>.</w:t>
      </w:r>
      <w:r w:rsidR="00B31F84" w:rsidRPr="00D63C4E">
        <w:t xml:space="preserve"> </w:t>
      </w:r>
      <w:r w:rsidRPr="00D63C4E">
        <w:t>“Papyri in Hellenistic and Roman Egypt</w:t>
      </w:r>
      <w:r w:rsidR="00F23A54">
        <w:t>.</w:t>
      </w:r>
      <w:r w:rsidRPr="00D63C4E">
        <w:t xml:space="preserve">” </w:t>
      </w:r>
      <w:r w:rsidR="00F23A54">
        <w:t>I</w:t>
      </w:r>
      <w:r w:rsidRPr="00D63C4E">
        <w:t xml:space="preserve">n </w:t>
      </w:r>
      <w:r w:rsidR="00F23A54" w:rsidRPr="004A1EAF">
        <w:rPr>
          <w:i/>
        </w:rPr>
        <w:t>Sacred and Profane: Treasures of Ancient Egypt from the Myers Collection, Eton College and University of Birmingham</w:t>
      </w:r>
      <w:r w:rsidR="00F23A54" w:rsidRPr="00D63C4E">
        <w:t xml:space="preserve">, </w:t>
      </w:r>
      <w:r w:rsidR="00F23A54">
        <w:lastRenderedPageBreak/>
        <w:t xml:space="preserve">edited by </w:t>
      </w:r>
      <w:r w:rsidR="00F23A54" w:rsidRPr="00FC66EB">
        <w:t>Eurydice Georganteli and Martin Bommas</w:t>
      </w:r>
      <w:r w:rsidR="00F23A54" w:rsidRPr="00D63C4E">
        <w:t>, 87–100</w:t>
      </w:r>
      <w:r w:rsidR="00F23A54">
        <w:t>.</w:t>
      </w:r>
      <w:r w:rsidR="00F23A54" w:rsidRPr="00FC66EB">
        <w:t xml:space="preserve"> </w:t>
      </w:r>
      <w:r w:rsidR="00F23A54" w:rsidRPr="00D63C4E">
        <w:t>London</w:t>
      </w:r>
      <w:r w:rsidR="00F23A54">
        <w:t>:</w:t>
      </w:r>
      <w:r w:rsidR="00F23A54" w:rsidRPr="00D63C4E">
        <w:t xml:space="preserve"> </w:t>
      </w:r>
      <w:r w:rsidR="00F23A54" w:rsidRPr="00FC66EB">
        <w:t xml:space="preserve">University of Birmingham and the Provost and Fellows of Eton College in association with Giles, </w:t>
      </w:r>
      <w:r w:rsidR="00F23A54" w:rsidRPr="00D63C4E">
        <w:t>2010</w:t>
      </w:r>
      <w:r w:rsidR="00F23A54">
        <w:t xml:space="preserve">. </w:t>
      </w:r>
    </w:p>
    <w:p w14:paraId="7599F6BB" w14:textId="77777777" w:rsidR="00233A3C" w:rsidRPr="00D63C4E" w:rsidRDefault="00233A3C" w:rsidP="00385CCE">
      <w:pPr>
        <w:ind w:hanging="720"/>
      </w:pPr>
    </w:p>
    <w:p w14:paraId="3334BFCB" w14:textId="3B3AE9E7" w:rsidR="00620B9D" w:rsidRDefault="00620B9D" w:rsidP="00385CCE">
      <w:pPr>
        <w:ind w:hanging="720"/>
      </w:pPr>
      <w:r w:rsidRPr="00D63C4E">
        <w:t>Smith, Mark</w:t>
      </w:r>
      <w:r w:rsidR="00BD5044">
        <w:t>.</w:t>
      </w:r>
      <w:r w:rsidRPr="00D63C4E">
        <w:t xml:space="preserve"> 2009</w:t>
      </w:r>
      <w:r w:rsidR="00BD5044">
        <w:t>.</w:t>
      </w:r>
      <w:r w:rsidR="00B31F84" w:rsidRPr="00D63C4E">
        <w:t xml:space="preserve"> </w:t>
      </w:r>
      <w:r w:rsidRPr="004A1EAF">
        <w:rPr>
          <w:i/>
        </w:rPr>
        <w:t>Traversing Eternity</w:t>
      </w:r>
      <w:r w:rsidR="00BD5044" w:rsidRPr="004A1EAF">
        <w:rPr>
          <w:i/>
        </w:rPr>
        <w:t>:</w:t>
      </w:r>
      <w:r w:rsidRPr="004A1EAF">
        <w:rPr>
          <w:i/>
        </w:rPr>
        <w:t xml:space="preserve"> Texts for the Afterlife from Ptolemaic and Roman Egypt</w:t>
      </w:r>
      <w:r w:rsidR="00BD5044">
        <w:t>.</w:t>
      </w:r>
      <w:r w:rsidRPr="00D63C4E">
        <w:t xml:space="preserve"> Oxford</w:t>
      </w:r>
      <w:r w:rsidR="00BD5044">
        <w:t>: Oxford University Press.</w:t>
      </w:r>
    </w:p>
    <w:p w14:paraId="5F5BFABC" w14:textId="77777777" w:rsidR="00233A3C" w:rsidRPr="00D63C4E" w:rsidRDefault="00233A3C" w:rsidP="00385CCE">
      <w:pPr>
        <w:ind w:hanging="720"/>
      </w:pPr>
    </w:p>
    <w:p w14:paraId="09AEA60B" w14:textId="03ACF392" w:rsidR="00620B9D" w:rsidRDefault="00620B9D" w:rsidP="00385CCE">
      <w:pPr>
        <w:ind w:hanging="720"/>
      </w:pPr>
      <w:r w:rsidRPr="00D63C4E">
        <w:t>Stadler, Martin Andreas</w:t>
      </w:r>
      <w:r w:rsidR="00EB6DA8">
        <w:t>.</w:t>
      </w:r>
      <w:r w:rsidRPr="00D63C4E">
        <w:t xml:space="preserve"> 2004</w:t>
      </w:r>
      <w:r w:rsidR="00EB6DA8">
        <w:t>.</w:t>
      </w:r>
      <w:r w:rsidR="00B31F84" w:rsidRPr="00D63C4E">
        <w:t xml:space="preserve"> </w:t>
      </w:r>
      <w:r w:rsidRPr="004A1EAF">
        <w:rPr>
          <w:i/>
          <w:lang w:val="de-DE"/>
        </w:rPr>
        <w:t>Isis, das göttliche Kind und die Weltordnung</w:t>
      </w:r>
      <w:r w:rsidR="00EB6DA8" w:rsidRPr="004A1EAF">
        <w:rPr>
          <w:i/>
          <w:lang w:val="de-DE"/>
        </w:rPr>
        <w:t>:</w:t>
      </w:r>
      <w:r w:rsidRPr="004A1EAF">
        <w:rPr>
          <w:i/>
          <w:lang w:val="de-DE"/>
        </w:rPr>
        <w:t xml:space="preserve"> Neue religiöse Texte aus dem Fayum nach dem Papyrus Wien D. 12006 </w:t>
      </w:r>
      <w:r w:rsidRPr="004A1EAF">
        <w:rPr>
          <w:i/>
        </w:rPr>
        <w:t>recto</w:t>
      </w:r>
      <w:r w:rsidR="00EB6DA8" w:rsidRPr="00EC00B8">
        <w:t>.</w:t>
      </w:r>
      <w:r w:rsidRPr="00EC00B8">
        <w:t xml:space="preserve"> </w:t>
      </w:r>
      <w:r w:rsidR="00EB6DA8" w:rsidRPr="00EC00B8">
        <w:t>Vienna</w:t>
      </w:r>
      <w:r w:rsidR="00EB6DA8">
        <w:t>: Hollinek</w:t>
      </w:r>
      <w:r w:rsidRPr="00D63C4E">
        <w:t xml:space="preserve">. </w:t>
      </w:r>
    </w:p>
    <w:p w14:paraId="153D46DB" w14:textId="77777777" w:rsidR="00233A3C" w:rsidRPr="00D63C4E" w:rsidRDefault="00233A3C" w:rsidP="00385CCE">
      <w:pPr>
        <w:ind w:hanging="720"/>
      </w:pPr>
    </w:p>
    <w:p w14:paraId="0C249891" w14:textId="195DEE7C" w:rsidR="00620B9D" w:rsidRDefault="00620B9D" w:rsidP="00385CCE">
      <w:pPr>
        <w:ind w:hanging="720"/>
      </w:pPr>
      <w:r w:rsidRPr="00D63C4E">
        <w:t>Stadler, Martin Andreas</w:t>
      </w:r>
      <w:r w:rsidR="00EC00B8">
        <w:t>.</w:t>
      </w:r>
      <w:r w:rsidRPr="00D63C4E">
        <w:t xml:space="preserve"> 2005</w:t>
      </w:r>
      <w:r w:rsidR="00EC00B8">
        <w:t>.</w:t>
      </w:r>
      <w:r w:rsidR="00B31F84" w:rsidRPr="00D63C4E">
        <w:t xml:space="preserve"> </w:t>
      </w:r>
      <w:r w:rsidR="00EC00B8" w:rsidRPr="00EC00B8">
        <w:rPr>
          <w:lang w:val="de-DE"/>
        </w:rPr>
        <w:t>“</w:t>
      </w:r>
      <w:r w:rsidRPr="00EC00B8">
        <w:rPr>
          <w:lang w:val="de-DE"/>
        </w:rPr>
        <w:t>Zur ägyptischen Vorlage der memphitischen Isisaretalogie</w:t>
      </w:r>
      <w:r w:rsidR="00EC00B8" w:rsidRPr="00EC00B8">
        <w:rPr>
          <w:lang w:val="de-DE"/>
        </w:rPr>
        <w:t>.”</w:t>
      </w:r>
      <w:r w:rsidRPr="00EC00B8">
        <w:rPr>
          <w:lang w:val="de-DE"/>
        </w:rPr>
        <w:t xml:space="preserve"> </w:t>
      </w:r>
      <w:r w:rsidRPr="004A1EAF">
        <w:rPr>
          <w:i/>
          <w:lang w:val="de-DE"/>
        </w:rPr>
        <w:t>Göttinger Miszellen</w:t>
      </w:r>
      <w:r w:rsidR="00EC00B8">
        <w:t>, no.</w:t>
      </w:r>
      <w:r w:rsidRPr="00D63C4E">
        <w:t xml:space="preserve"> 204</w:t>
      </w:r>
      <w:r w:rsidR="00904883">
        <w:t>,</w:t>
      </w:r>
      <w:r w:rsidRPr="00D63C4E">
        <w:t xml:space="preserve"> 7–9</w:t>
      </w:r>
      <w:r w:rsidR="00EC00B8">
        <w:t>.</w:t>
      </w:r>
    </w:p>
    <w:p w14:paraId="072B7259" w14:textId="77777777" w:rsidR="00233A3C" w:rsidRPr="00D63C4E" w:rsidRDefault="00233A3C" w:rsidP="00385CCE">
      <w:pPr>
        <w:ind w:hanging="720"/>
      </w:pPr>
    </w:p>
    <w:p w14:paraId="72FD985D" w14:textId="69AAC630" w:rsidR="00620B9D" w:rsidRDefault="00620B9D" w:rsidP="00385CCE">
      <w:pPr>
        <w:ind w:hanging="720"/>
      </w:pPr>
      <w:r w:rsidRPr="00D63C4E">
        <w:t>Steindorf</w:t>
      </w:r>
      <w:r w:rsidR="00BD5044">
        <w:t>f</w:t>
      </w:r>
      <w:r w:rsidRPr="00D63C4E">
        <w:t>, Georg</w:t>
      </w:r>
      <w:r w:rsidR="00BD5044">
        <w:t>, and Walther</w:t>
      </w:r>
      <w:r w:rsidRPr="00D63C4E">
        <w:t xml:space="preserve"> Wolf</w:t>
      </w:r>
      <w:r w:rsidR="00BD5044">
        <w:t>.</w:t>
      </w:r>
      <w:r w:rsidRPr="00D63C4E">
        <w:t xml:space="preserve"> 1936</w:t>
      </w:r>
      <w:r w:rsidR="00BD5044">
        <w:t>.</w:t>
      </w:r>
      <w:r w:rsidR="00B31F84" w:rsidRPr="00D63C4E">
        <w:t xml:space="preserve"> </w:t>
      </w:r>
      <w:r w:rsidRPr="005F62EB">
        <w:rPr>
          <w:i/>
          <w:lang w:val="de-DE"/>
        </w:rPr>
        <w:t xml:space="preserve">Die </w:t>
      </w:r>
      <w:r w:rsidR="005F62EB">
        <w:rPr>
          <w:i/>
          <w:lang w:val="de-DE"/>
        </w:rPr>
        <w:t>t</w:t>
      </w:r>
      <w:r w:rsidRPr="005F62EB">
        <w:rPr>
          <w:i/>
          <w:lang w:val="de-DE"/>
        </w:rPr>
        <w:t>hebanische Gräberwelt</w:t>
      </w:r>
      <w:r w:rsidR="00BD5044" w:rsidRPr="005F62EB">
        <w:rPr>
          <w:lang w:val="de-DE"/>
        </w:rPr>
        <w:t>.</w:t>
      </w:r>
      <w:r w:rsidRPr="005F62EB">
        <w:rPr>
          <w:lang w:val="de-DE"/>
        </w:rPr>
        <w:t xml:space="preserve"> Glückstadt</w:t>
      </w:r>
      <w:r w:rsidR="00BD5044" w:rsidRPr="005F62EB">
        <w:rPr>
          <w:lang w:val="de-DE"/>
        </w:rPr>
        <w:t>:</w:t>
      </w:r>
      <w:r w:rsidR="00BD5044">
        <w:t xml:space="preserve"> Augustin.</w:t>
      </w:r>
    </w:p>
    <w:p w14:paraId="3D4C1885" w14:textId="77777777" w:rsidR="00233A3C" w:rsidRPr="00D63C4E" w:rsidRDefault="00233A3C" w:rsidP="00385CCE">
      <w:pPr>
        <w:ind w:hanging="720"/>
      </w:pPr>
    </w:p>
    <w:p w14:paraId="3990E6EB" w14:textId="77777777" w:rsidR="00F23A54" w:rsidRDefault="00F23A54" w:rsidP="00385CCE">
      <w:pPr>
        <w:ind w:hanging="720"/>
      </w:pPr>
      <w:r>
        <w:t>Strauss-Seeber</w:t>
      </w:r>
      <w:r w:rsidRPr="00D63C4E">
        <w:t xml:space="preserve">, </w:t>
      </w:r>
      <w:r>
        <w:t>Elisabeth-</w:t>
      </w:r>
      <w:r w:rsidRPr="00D63C4E">
        <w:t>Christine</w:t>
      </w:r>
      <w:r>
        <w:t>.</w:t>
      </w:r>
      <w:r w:rsidRPr="00D63C4E">
        <w:t xml:space="preserve"> 1974</w:t>
      </w:r>
      <w:r>
        <w:t>.</w:t>
      </w:r>
      <w:r w:rsidRPr="00D63C4E">
        <w:t xml:space="preserve"> </w:t>
      </w:r>
      <w:r w:rsidRPr="004A1EAF">
        <w:rPr>
          <w:i/>
          <w:lang w:val="de-DE"/>
        </w:rPr>
        <w:t>Die Nunschale: Eine Gefässgruppe des Neuen Reiches</w:t>
      </w:r>
      <w:r>
        <w:t>.</w:t>
      </w:r>
      <w:r w:rsidRPr="00D63C4E">
        <w:t xml:space="preserve"> </w:t>
      </w:r>
      <w:r>
        <w:t xml:space="preserve">Munich: </w:t>
      </w:r>
      <w:r w:rsidRPr="00F23A54">
        <w:rPr>
          <w:lang w:val="de-DE"/>
        </w:rPr>
        <w:t>Deutscher Kunstverlag</w:t>
      </w:r>
      <w:r>
        <w:t>.</w:t>
      </w:r>
    </w:p>
    <w:p w14:paraId="06F7A343" w14:textId="77777777" w:rsidR="00F23A54" w:rsidRPr="00D63C4E" w:rsidRDefault="00F23A54" w:rsidP="00385CCE">
      <w:pPr>
        <w:ind w:hanging="720"/>
      </w:pPr>
    </w:p>
    <w:p w14:paraId="05CB0FA4" w14:textId="31EE9C87" w:rsidR="00620B9D" w:rsidRDefault="00620B9D" w:rsidP="00385CCE">
      <w:pPr>
        <w:ind w:hanging="720"/>
      </w:pPr>
      <w:r w:rsidRPr="00D63C4E">
        <w:t>Totti, Maria</w:t>
      </w:r>
      <w:r w:rsidR="00E64EA2">
        <w:t>.</w:t>
      </w:r>
      <w:r w:rsidRPr="00D63C4E">
        <w:t xml:space="preserve"> 1985</w:t>
      </w:r>
      <w:r w:rsidR="00E64EA2">
        <w:t>.</w:t>
      </w:r>
      <w:r w:rsidR="00B31F84" w:rsidRPr="00D63C4E">
        <w:t xml:space="preserve"> </w:t>
      </w:r>
      <w:r w:rsidRPr="004A1EAF">
        <w:rPr>
          <w:i/>
          <w:lang w:val="de-DE"/>
        </w:rPr>
        <w:t>Ausgewählte Texte der Isis und Sarapis-Religion</w:t>
      </w:r>
      <w:r w:rsidR="00E64EA2">
        <w:t>.</w:t>
      </w:r>
      <w:r w:rsidRPr="00D63C4E">
        <w:t xml:space="preserve"> Hildesheim</w:t>
      </w:r>
      <w:r w:rsidR="00E64EA2">
        <w:t>:</w:t>
      </w:r>
      <w:r w:rsidRPr="00D63C4E">
        <w:t xml:space="preserve"> </w:t>
      </w:r>
      <w:r w:rsidR="00E64EA2">
        <w:t>Olms.</w:t>
      </w:r>
      <w:r w:rsidRPr="00D63C4E">
        <w:t xml:space="preserve"> </w:t>
      </w:r>
    </w:p>
    <w:p w14:paraId="2B9BE1A5" w14:textId="77777777" w:rsidR="00233A3C" w:rsidRPr="00D63C4E" w:rsidRDefault="00233A3C" w:rsidP="00385CCE">
      <w:pPr>
        <w:ind w:hanging="720"/>
      </w:pPr>
    </w:p>
    <w:p w14:paraId="26410CCC" w14:textId="2EA69429" w:rsidR="00620B9D" w:rsidRDefault="00233A3C" w:rsidP="00385CCE">
      <w:pPr>
        <w:ind w:hanging="720"/>
      </w:pPr>
      <w:r w:rsidRPr="00F30FF4">
        <w:t>Villing, A</w:t>
      </w:r>
      <w:r>
        <w:t>lexandra.</w:t>
      </w:r>
      <w:r w:rsidRPr="00F30FF4">
        <w:t xml:space="preserve"> 2018. </w:t>
      </w:r>
      <w:r>
        <w:t>“</w:t>
      </w:r>
      <w:r w:rsidRPr="00F30FF4">
        <w:t xml:space="preserve">The Greeks in Egypt: Renewed </w:t>
      </w:r>
      <w:r>
        <w:t>C</w:t>
      </w:r>
      <w:r w:rsidRPr="00F30FF4">
        <w:t>ontact in the Iron Age</w:t>
      </w:r>
      <w:r>
        <w:t>.”</w:t>
      </w:r>
      <w:r w:rsidRPr="00F30FF4">
        <w:t xml:space="preserve"> </w:t>
      </w:r>
      <w:r>
        <w:t>I</w:t>
      </w:r>
      <w:r w:rsidRPr="00F30FF4">
        <w:t xml:space="preserve">n </w:t>
      </w:r>
      <w:r w:rsidR="00620B9D" w:rsidRPr="004A1EAF">
        <w:rPr>
          <w:i/>
        </w:rPr>
        <w:t>Beyond the Nile</w:t>
      </w:r>
      <w:r w:rsidRPr="004A1EAF">
        <w:rPr>
          <w:i/>
        </w:rPr>
        <w:t>:</w:t>
      </w:r>
      <w:r w:rsidR="00620B9D" w:rsidRPr="004A1EAF">
        <w:rPr>
          <w:i/>
        </w:rPr>
        <w:t xml:space="preserve"> Egypt and the Classical World</w:t>
      </w:r>
      <w:r w:rsidR="00620B9D" w:rsidRPr="00D63C4E">
        <w:t xml:space="preserve">, </w:t>
      </w:r>
      <w:r>
        <w:t xml:space="preserve">edited by Jeffrey Spier, </w:t>
      </w:r>
      <w:r>
        <w:rPr>
          <w:iCs/>
        </w:rPr>
        <w:t xml:space="preserve">Timothy </w:t>
      </w:r>
      <w:r w:rsidRPr="00F30FF4">
        <w:rPr>
          <w:iCs/>
        </w:rPr>
        <w:t>Potts</w:t>
      </w:r>
      <w:r>
        <w:rPr>
          <w:iCs/>
        </w:rPr>
        <w:t>,</w:t>
      </w:r>
      <w:r w:rsidRPr="00F30FF4">
        <w:rPr>
          <w:iCs/>
        </w:rPr>
        <w:t xml:space="preserve"> and </w:t>
      </w:r>
      <w:r>
        <w:rPr>
          <w:iCs/>
        </w:rPr>
        <w:t xml:space="preserve">Sara E. </w:t>
      </w:r>
      <w:r w:rsidRPr="00F30FF4">
        <w:rPr>
          <w:iCs/>
        </w:rPr>
        <w:t>Cole</w:t>
      </w:r>
      <w:r>
        <w:rPr>
          <w:iCs/>
        </w:rPr>
        <w:t xml:space="preserve">, </w:t>
      </w:r>
      <w:r w:rsidRPr="00D63C4E">
        <w:t>7</w:t>
      </w:r>
      <w:r>
        <w:t>3</w:t>
      </w:r>
      <w:r w:rsidRPr="00D63C4E">
        <w:t>–81</w:t>
      </w:r>
      <w:r>
        <w:t xml:space="preserve">. </w:t>
      </w:r>
      <w:r w:rsidRPr="00F30FF4">
        <w:rPr>
          <w:iCs/>
        </w:rPr>
        <w:t xml:space="preserve">Los Angeles: </w:t>
      </w:r>
      <w:r>
        <w:rPr>
          <w:iCs/>
        </w:rPr>
        <w:t xml:space="preserve">J. Paul </w:t>
      </w:r>
      <w:r w:rsidRPr="00F30FF4">
        <w:rPr>
          <w:iCs/>
        </w:rPr>
        <w:t xml:space="preserve">Getty </w:t>
      </w:r>
      <w:r>
        <w:rPr>
          <w:iCs/>
        </w:rPr>
        <w:t>Museum</w:t>
      </w:r>
      <w:r w:rsidRPr="00F30FF4">
        <w:rPr>
          <w:iCs/>
        </w:rPr>
        <w:t>.</w:t>
      </w:r>
      <w:r w:rsidR="00620B9D" w:rsidRPr="00D63C4E">
        <w:t xml:space="preserve"> </w:t>
      </w:r>
    </w:p>
    <w:p w14:paraId="4FD6729E" w14:textId="77777777" w:rsidR="00233A3C" w:rsidRPr="00D63C4E" w:rsidRDefault="00233A3C" w:rsidP="00385CCE">
      <w:pPr>
        <w:ind w:hanging="720"/>
      </w:pPr>
    </w:p>
    <w:p w14:paraId="2894AD6D" w14:textId="4E956A93" w:rsidR="00620B9D" w:rsidRDefault="00620B9D" w:rsidP="00385CCE">
      <w:pPr>
        <w:ind w:hanging="720"/>
      </w:pPr>
      <w:r w:rsidRPr="00D63C4E">
        <w:t>Wild, Robert A</w:t>
      </w:r>
      <w:r w:rsidR="003A2CF4">
        <w:t>.</w:t>
      </w:r>
      <w:r w:rsidRPr="00D63C4E">
        <w:t xml:space="preserve"> 1981</w:t>
      </w:r>
      <w:r w:rsidR="00233A3C">
        <w:t>.</w:t>
      </w:r>
      <w:r w:rsidR="00B31F84" w:rsidRPr="00D63C4E">
        <w:t xml:space="preserve"> </w:t>
      </w:r>
      <w:r w:rsidRPr="004A1EAF">
        <w:rPr>
          <w:i/>
        </w:rPr>
        <w:t>Water in the Cultic Worship of Isis and Sarapis</w:t>
      </w:r>
      <w:r w:rsidR="00233A3C">
        <w:t>.</w:t>
      </w:r>
      <w:r w:rsidRPr="00D63C4E">
        <w:t xml:space="preserve"> Leiden</w:t>
      </w:r>
      <w:r w:rsidR="00233A3C">
        <w:t>:</w:t>
      </w:r>
      <w:r w:rsidRPr="00D63C4E">
        <w:t xml:space="preserve"> </w:t>
      </w:r>
      <w:r w:rsidR="00233A3C">
        <w:t>Brill.</w:t>
      </w:r>
    </w:p>
    <w:p w14:paraId="2AA3FE1E" w14:textId="77777777" w:rsidR="00233A3C" w:rsidRPr="00D63C4E" w:rsidRDefault="00233A3C" w:rsidP="00385CCE">
      <w:pPr>
        <w:ind w:hanging="720"/>
      </w:pPr>
    </w:p>
    <w:p w14:paraId="6ACDF4BA" w14:textId="0737FDD4" w:rsidR="00620B9D" w:rsidRPr="00233A3C" w:rsidRDefault="00620B9D" w:rsidP="00385CCE">
      <w:pPr>
        <w:ind w:hanging="720"/>
      </w:pPr>
      <w:r w:rsidRPr="00233A3C">
        <w:lastRenderedPageBreak/>
        <w:t>Witt, Reginald Eldred</w:t>
      </w:r>
      <w:r w:rsidR="00233A3C">
        <w:t>.</w:t>
      </w:r>
      <w:r w:rsidRPr="00233A3C">
        <w:t xml:space="preserve"> 1997</w:t>
      </w:r>
      <w:r w:rsidR="00233A3C">
        <w:t>.</w:t>
      </w:r>
      <w:r w:rsidR="00B31F84" w:rsidRPr="00233A3C">
        <w:t xml:space="preserve"> </w:t>
      </w:r>
      <w:r w:rsidRPr="004A1EAF">
        <w:rPr>
          <w:i/>
        </w:rPr>
        <w:t>Isis in the Ancient World</w:t>
      </w:r>
      <w:r w:rsidR="00233A3C">
        <w:t>.</w:t>
      </w:r>
      <w:r w:rsidRPr="00233A3C">
        <w:t xml:space="preserve"> Baltimore</w:t>
      </w:r>
      <w:r w:rsidR="00233A3C">
        <w:t>: Johns Hopkins University Press.</w:t>
      </w:r>
    </w:p>
    <w:p w14:paraId="40793977" w14:textId="77777777" w:rsidR="00780D8F" w:rsidRPr="00D63C4E" w:rsidRDefault="00780D8F" w:rsidP="00385CCE">
      <w:pPr>
        <w:ind w:hanging="720"/>
      </w:pPr>
    </w:p>
    <w:sectPr w:rsidR="00780D8F" w:rsidRPr="00D63C4E">
      <w:footerReference w:type="even" r:id="rId7"/>
      <w:footerReference w:type="default" r:id="rId8"/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83A87" w14:textId="77777777" w:rsidR="003C1B86" w:rsidRDefault="003C1B86">
      <w:pPr>
        <w:spacing w:line="240" w:lineRule="auto"/>
      </w:pPr>
      <w:r>
        <w:separator/>
      </w:r>
    </w:p>
  </w:endnote>
  <w:endnote w:type="continuationSeparator" w:id="0">
    <w:p w14:paraId="3E4009BA" w14:textId="77777777" w:rsidR="003C1B86" w:rsidRDefault="003C1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3648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32845E" w14:textId="77777777" w:rsidR="00780D8F" w:rsidRDefault="00780D8F" w:rsidP="00780D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0D13A3" w14:textId="77777777" w:rsidR="00780D8F" w:rsidRDefault="00780D8F" w:rsidP="00780D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2489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FA49EE" w14:textId="77777777" w:rsidR="00780D8F" w:rsidRDefault="00780D8F" w:rsidP="00780D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F2E243" w14:textId="77777777" w:rsidR="00780D8F" w:rsidRDefault="00780D8F" w:rsidP="00780D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4C430" w14:textId="77777777" w:rsidR="003C1B86" w:rsidRDefault="003C1B86">
      <w:pPr>
        <w:spacing w:line="240" w:lineRule="auto"/>
      </w:pPr>
      <w:r>
        <w:separator/>
      </w:r>
    </w:p>
  </w:footnote>
  <w:footnote w:type="continuationSeparator" w:id="0">
    <w:p w14:paraId="40055648" w14:textId="77777777" w:rsidR="003C1B86" w:rsidRDefault="003C1B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8CD0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9D"/>
    <w:rsid w:val="00032EFF"/>
    <w:rsid w:val="0006479C"/>
    <w:rsid w:val="000B161D"/>
    <w:rsid w:val="000B5B42"/>
    <w:rsid w:val="00100727"/>
    <w:rsid w:val="00145CA2"/>
    <w:rsid w:val="00151076"/>
    <w:rsid w:val="00172C13"/>
    <w:rsid w:val="001F18D2"/>
    <w:rsid w:val="00233A3C"/>
    <w:rsid w:val="002965AB"/>
    <w:rsid w:val="002A34DF"/>
    <w:rsid w:val="003532D7"/>
    <w:rsid w:val="00385CCE"/>
    <w:rsid w:val="003A2CF4"/>
    <w:rsid w:val="003C1B86"/>
    <w:rsid w:val="004047F7"/>
    <w:rsid w:val="0043558F"/>
    <w:rsid w:val="00463797"/>
    <w:rsid w:val="0048585E"/>
    <w:rsid w:val="004A1EAF"/>
    <w:rsid w:val="004C24EA"/>
    <w:rsid w:val="004D23D7"/>
    <w:rsid w:val="004E3915"/>
    <w:rsid w:val="00512E29"/>
    <w:rsid w:val="00594A12"/>
    <w:rsid w:val="005A3316"/>
    <w:rsid w:val="005C4946"/>
    <w:rsid w:val="005D61A7"/>
    <w:rsid w:val="005F2544"/>
    <w:rsid w:val="005F62EB"/>
    <w:rsid w:val="00613DD5"/>
    <w:rsid w:val="00620B9D"/>
    <w:rsid w:val="00645F21"/>
    <w:rsid w:val="006D588E"/>
    <w:rsid w:val="006E74A0"/>
    <w:rsid w:val="00723D2D"/>
    <w:rsid w:val="0075318A"/>
    <w:rsid w:val="0076447C"/>
    <w:rsid w:val="00777194"/>
    <w:rsid w:val="00780D8F"/>
    <w:rsid w:val="007A1AF3"/>
    <w:rsid w:val="007D3C1C"/>
    <w:rsid w:val="00901087"/>
    <w:rsid w:val="00904883"/>
    <w:rsid w:val="009276D6"/>
    <w:rsid w:val="0095104F"/>
    <w:rsid w:val="00963348"/>
    <w:rsid w:val="009A05AE"/>
    <w:rsid w:val="00A6084F"/>
    <w:rsid w:val="00A94791"/>
    <w:rsid w:val="00A96AEB"/>
    <w:rsid w:val="00AA6087"/>
    <w:rsid w:val="00AC50C9"/>
    <w:rsid w:val="00B31F84"/>
    <w:rsid w:val="00BA634C"/>
    <w:rsid w:val="00BC1932"/>
    <w:rsid w:val="00BD5044"/>
    <w:rsid w:val="00CD2E9A"/>
    <w:rsid w:val="00CE3374"/>
    <w:rsid w:val="00CE39F8"/>
    <w:rsid w:val="00D44331"/>
    <w:rsid w:val="00D63C4E"/>
    <w:rsid w:val="00DA0A5C"/>
    <w:rsid w:val="00DB200C"/>
    <w:rsid w:val="00E54F58"/>
    <w:rsid w:val="00E61416"/>
    <w:rsid w:val="00E64EA2"/>
    <w:rsid w:val="00EB6DA8"/>
    <w:rsid w:val="00EC00B8"/>
    <w:rsid w:val="00ED4553"/>
    <w:rsid w:val="00F131AF"/>
    <w:rsid w:val="00F23A54"/>
    <w:rsid w:val="00F6431F"/>
    <w:rsid w:val="00FA2389"/>
    <w:rsid w:val="00F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F08E5"/>
  <w15:chartTrackingRefBased/>
  <w15:docId w15:val="{6723DB22-6F71-6C47-941B-F595BB7E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EAF"/>
    <w:pPr>
      <w:spacing w:line="48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20B9D"/>
    <w:rPr>
      <w:sz w:val="20"/>
      <w:szCs w:val="20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620B9D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semiHidden/>
    <w:rsid w:val="00620B9D"/>
    <w:rPr>
      <w:vertAlign w:val="superscript"/>
    </w:rPr>
  </w:style>
  <w:style w:type="paragraph" w:styleId="ListBullet">
    <w:name w:val="List Bullet"/>
    <w:basedOn w:val="Normal"/>
    <w:autoRedefine/>
    <w:rsid w:val="00620B9D"/>
    <w:pPr>
      <w:numPr>
        <w:numId w:val="1"/>
      </w:numPr>
    </w:pPr>
    <w:rPr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620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B9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20B9D"/>
  </w:style>
  <w:style w:type="character" w:styleId="CommentReference">
    <w:name w:val="annotation reference"/>
    <w:basedOn w:val="DefaultParagraphFont"/>
    <w:uiPriority w:val="99"/>
    <w:semiHidden/>
    <w:unhideWhenUsed/>
    <w:rsid w:val="00A96A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A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AEB"/>
    <w:rPr>
      <w:rFonts w:ascii="Courier New" w:eastAsia="Times New Roman" w:hAnsi="Courier Ne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A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AEB"/>
    <w:rPr>
      <w:rFonts w:ascii="Courier New" w:eastAsia="Times New Roman" w:hAnsi="Courier New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2</cp:revision>
  <dcterms:created xsi:type="dcterms:W3CDTF">2021-09-28T18:26:00Z</dcterms:created>
  <dcterms:modified xsi:type="dcterms:W3CDTF">2021-09-28T18:26:00Z</dcterms:modified>
</cp:coreProperties>
</file>