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3C80" w14:textId="77777777" w:rsidR="009B3E00" w:rsidRPr="00A41AAC" w:rsidRDefault="0003634E" w:rsidP="0003634E">
      <w:pPr>
        <w:pStyle w:val="Header"/>
        <w:spacing w:line="480" w:lineRule="auto"/>
        <w:rPr>
          <w:rFonts w:ascii="Times New Roman" w:hAnsi="Times New Roman" w:cs="Times New Roman"/>
          <w:b/>
          <w:bCs/>
          <w:sz w:val="24"/>
          <w:szCs w:val="24"/>
        </w:rPr>
      </w:pPr>
      <w:bookmarkStart w:id="0" w:name="_top"/>
      <w:bookmarkEnd w:id="0"/>
      <w:r w:rsidRPr="00A41AAC">
        <w:rPr>
          <w:rFonts w:ascii="Times New Roman" w:hAnsi="Times New Roman" w:cs="Times New Roman"/>
          <w:b/>
          <w:bCs/>
          <w:sz w:val="24"/>
          <w:szCs w:val="24"/>
        </w:rPr>
        <w:t xml:space="preserve">French Silver </w:t>
      </w:r>
    </w:p>
    <w:p w14:paraId="27DF37E7" w14:textId="7E83A1C7" w:rsidR="0003634E" w:rsidRPr="00A41AAC" w:rsidRDefault="009B3E00" w:rsidP="0003634E">
      <w:pPr>
        <w:pStyle w:val="Header"/>
        <w:spacing w:line="480" w:lineRule="auto"/>
        <w:rPr>
          <w:rFonts w:ascii="Times New Roman" w:hAnsi="Times New Roman" w:cs="Times New Roman"/>
          <w:sz w:val="24"/>
          <w:szCs w:val="24"/>
        </w:rPr>
      </w:pPr>
      <w:r w:rsidRPr="00A41AAC">
        <w:rPr>
          <w:rFonts w:ascii="Times New Roman" w:hAnsi="Times New Roman" w:cs="Times New Roman"/>
          <w:sz w:val="24"/>
          <w:szCs w:val="24"/>
        </w:rPr>
        <w:t>Cat. no.</w:t>
      </w:r>
      <w:r w:rsidR="0003634E" w:rsidRPr="00A41AAC">
        <w:rPr>
          <w:rFonts w:ascii="Times New Roman" w:hAnsi="Times New Roman" w:cs="Times New Roman"/>
          <w:sz w:val="24"/>
          <w:szCs w:val="24"/>
        </w:rPr>
        <w:t xml:space="preserve"> 2 (71.DG.77)</w:t>
      </w:r>
    </w:p>
    <w:p w14:paraId="364EA91E" w14:textId="037EC191" w:rsidR="00581F86" w:rsidRDefault="0003634E" w:rsidP="0003634E">
      <w:pPr>
        <w:pStyle w:val="Header"/>
        <w:spacing w:line="480" w:lineRule="auto"/>
        <w:rPr>
          <w:rFonts w:ascii="Times New Roman" w:hAnsi="Times New Roman" w:cs="Times New Roman"/>
          <w:sz w:val="24"/>
          <w:szCs w:val="24"/>
        </w:rPr>
      </w:pPr>
      <w:r w:rsidRPr="00424DB2">
        <w:rPr>
          <w:rFonts w:ascii="Times New Roman" w:hAnsi="Times New Roman" w:cs="Times New Roman"/>
          <w:sz w:val="24"/>
          <w:szCs w:val="24"/>
        </w:rPr>
        <w:t>Charissa Bremer-David</w:t>
      </w:r>
    </w:p>
    <w:p w14:paraId="30D48F6C" w14:textId="77777777" w:rsidR="00A41AAC" w:rsidRPr="00424DB2" w:rsidRDefault="00A41AAC" w:rsidP="0003634E">
      <w:pPr>
        <w:pStyle w:val="Header"/>
        <w:spacing w:line="480" w:lineRule="auto"/>
        <w:rPr>
          <w:rFonts w:ascii="Times New Roman" w:hAnsi="Times New Roman" w:cs="Times New Roman"/>
          <w:sz w:val="24"/>
          <w:szCs w:val="24"/>
        </w:rPr>
      </w:pPr>
    </w:p>
    <w:p w14:paraId="4D95954B" w14:textId="6042A98B" w:rsidR="00581F86" w:rsidRPr="00424DB2" w:rsidRDefault="00581F86" w:rsidP="00581F86">
      <w:pPr>
        <w:spacing w:after="0" w:line="480" w:lineRule="auto"/>
        <w:rPr>
          <w:rFonts w:ascii="Times New Roman" w:hAnsi="Times New Roman" w:cs="Times New Roman"/>
          <w:color w:val="0070C0"/>
          <w:sz w:val="24"/>
          <w:szCs w:val="24"/>
        </w:rPr>
      </w:pPr>
      <w:r w:rsidRPr="00424DB2">
        <w:rPr>
          <w:rFonts w:ascii="Times New Roman" w:hAnsi="Times New Roman" w:cs="Times New Roman"/>
          <w:color w:val="0070C0"/>
          <w:sz w:val="24"/>
          <w:szCs w:val="24"/>
        </w:rPr>
        <w:t xml:space="preserve">[plate 2.1 - OTMM gm_00613001.TIF (full); </w:t>
      </w:r>
      <w:bookmarkStart w:id="1" w:name="_Hlk101267116"/>
      <w:r w:rsidR="00164BE9">
        <w:rPr>
          <w:rFonts w:ascii="Times New Roman" w:hAnsi="Times New Roman" w:cs="Times New Roman"/>
          <w:color w:val="0070C0"/>
          <w:sz w:val="24"/>
          <w:szCs w:val="24"/>
        </w:rPr>
        <w:t xml:space="preserve">cat. 2.5 </w:t>
      </w:r>
      <w:r w:rsidR="00270882">
        <w:rPr>
          <w:rFonts w:ascii="Times New Roman" w:hAnsi="Times New Roman" w:cs="Times New Roman"/>
          <w:color w:val="0070C0"/>
          <w:sz w:val="24"/>
          <w:szCs w:val="24"/>
        </w:rPr>
        <w:t xml:space="preserve">/ aka </w:t>
      </w:r>
      <w:r w:rsidRPr="00424DB2">
        <w:rPr>
          <w:rFonts w:ascii="Times New Roman" w:hAnsi="Times New Roman" w:cs="Times New Roman"/>
          <w:color w:val="0070C0"/>
          <w:sz w:val="24"/>
          <w:szCs w:val="24"/>
        </w:rPr>
        <w:t xml:space="preserve">plate 2.2 </w:t>
      </w:r>
      <w:r w:rsidR="00270882" w:rsidRPr="00713880">
        <w:rPr>
          <w:rFonts w:ascii="Times New Roman" w:hAnsi="Times New Roman" w:cs="Times New Roman"/>
          <w:color w:val="0070C0"/>
          <w:sz w:val="24"/>
          <w:szCs w:val="24"/>
        </w:rPr>
        <w:t xml:space="preserve">at full column width </w:t>
      </w:r>
      <w:r w:rsidRPr="00424DB2">
        <w:rPr>
          <w:rFonts w:ascii="Times New Roman" w:hAnsi="Times New Roman" w:cs="Times New Roman"/>
          <w:color w:val="0070C0"/>
          <w:sz w:val="24"/>
          <w:szCs w:val="24"/>
        </w:rPr>
        <w:t>- OTMM gm_006130F4V1.TIF (from above)]</w:t>
      </w:r>
      <w:bookmarkEnd w:id="1"/>
    </w:p>
    <w:p w14:paraId="721FE806" w14:textId="775E84CE" w:rsidR="00CC70DC" w:rsidRPr="00FB506A" w:rsidRDefault="00FB506A" w:rsidP="00581F86">
      <w:pPr>
        <w:spacing w:after="0" w:line="480" w:lineRule="auto"/>
        <w:rPr>
          <w:rFonts w:ascii="Times New Roman" w:hAnsi="Times New Roman" w:cs="Times New Roman"/>
          <w:b/>
          <w:bCs/>
          <w:color w:val="FF0000"/>
          <w:sz w:val="24"/>
          <w:szCs w:val="24"/>
        </w:rPr>
      </w:pPr>
      <w:r w:rsidRPr="00FB506A">
        <w:rPr>
          <w:rFonts w:ascii="Times New Roman" w:hAnsi="Times New Roman" w:cs="Times New Roman"/>
          <w:b/>
          <w:bCs/>
          <w:color w:val="FF0000"/>
          <w:sz w:val="24"/>
          <w:szCs w:val="24"/>
        </w:rPr>
        <w:t>{</w:t>
      </w:r>
      <w:r w:rsidR="00CC70DC" w:rsidRPr="00FB506A">
        <w:rPr>
          <w:rFonts w:ascii="Times New Roman" w:hAnsi="Times New Roman" w:cs="Times New Roman"/>
          <w:b/>
          <w:bCs/>
          <w:color w:val="FF0000"/>
          <w:sz w:val="24"/>
          <w:szCs w:val="24"/>
        </w:rPr>
        <w:t>{</w:t>
      </w:r>
      <w:r w:rsidRPr="00FB506A">
        <w:rPr>
          <w:rFonts w:ascii="Times New Roman" w:hAnsi="Times New Roman" w:cs="Times New Roman"/>
          <w:b/>
          <w:bCs/>
          <w:color w:val="FF0000"/>
          <w:sz w:val="24"/>
          <w:szCs w:val="24"/>
        </w:rPr>
        <w:t>Link to</w:t>
      </w:r>
      <w:r w:rsidR="00CC70DC" w:rsidRPr="00FB506A">
        <w:rPr>
          <w:rFonts w:ascii="Times New Roman" w:hAnsi="Times New Roman" w:cs="Times New Roman"/>
          <w:b/>
          <w:bCs/>
          <w:color w:val="FF0000"/>
          <w:sz w:val="24"/>
          <w:szCs w:val="24"/>
        </w:rPr>
        <w:t xml:space="preserve"> maker’s bio</w:t>
      </w:r>
      <w:r w:rsidRPr="00FB506A">
        <w:rPr>
          <w:rFonts w:ascii="Times New Roman" w:hAnsi="Times New Roman" w:cs="Times New Roman"/>
          <w:b/>
          <w:bCs/>
          <w:color w:val="FF0000"/>
          <w:sz w:val="24"/>
          <w:szCs w:val="24"/>
        </w:rPr>
        <w:t xml:space="preserve">: </w:t>
      </w:r>
      <w:r w:rsidR="00CC70DC" w:rsidRPr="00FB506A">
        <w:rPr>
          <w:rFonts w:ascii="Times New Roman" w:hAnsi="Times New Roman" w:cs="Times New Roman"/>
          <w:b/>
          <w:bCs/>
          <w:color w:val="FF0000"/>
          <w:sz w:val="24"/>
          <w:szCs w:val="24"/>
        </w:rPr>
        <w:t>Louis Cordier</w:t>
      </w:r>
      <w:r w:rsidRPr="00FB506A">
        <w:rPr>
          <w:rFonts w:ascii="Times New Roman" w:hAnsi="Times New Roman" w:cs="Times New Roman"/>
          <w:b/>
          <w:bCs/>
          <w:color w:val="FF0000"/>
          <w:sz w:val="24"/>
          <w:szCs w:val="24"/>
        </w:rPr>
        <w:t>}}</w:t>
      </w:r>
    </w:p>
    <w:p w14:paraId="73E0319C" w14:textId="77777777" w:rsidR="009B3E00" w:rsidRPr="00424DB2" w:rsidRDefault="009B3E00" w:rsidP="0003634E">
      <w:pPr>
        <w:pStyle w:val="Header"/>
        <w:spacing w:line="480" w:lineRule="auto"/>
        <w:rPr>
          <w:rFonts w:ascii="Times New Roman" w:hAnsi="Times New Roman" w:cs="Times New Roman"/>
          <w:sz w:val="24"/>
          <w:szCs w:val="24"/>
        </w:rPr>
      </w:pPr>
    </w:p>
    <w:p w14:paraId="260CBAE6" w14:textId="638966BA" w:rsidR="005036E6" w:rsidRPr="00424DB2" w:rsidRDefault="00C07DBC"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D723C9" w:rsidRPr="00424DB2">
        <w:rPr>
          <w:rFonts w:ascii="Times New Roman" w:hAnsi="Times New Roman" w:cs="Times New Roman"/>
          <w:sz w:val="24"/>
          <w:szCs w:val="24"/>
        </w:rPr>
        <w:t>Lidded</w:t>
      </w:r>
      <w:r w:rsidR="006B1FC8" w:rsidRPr="00424DB2">
        <w:rPr>
          <w:rFonts w:ascii="Times New Roman" w:hAnsi="Times New Roman" w:cs="Times New Roman"/>
          <w:sz w:val="24"/>
          <w:szCs w:val="24"/>
        </w:rPr>
        <w:t xml:space="preserve"> Bowl </w:t>
      </w:r>
      <w:r w:rsidR="00345BBC" w:rsidRPr="00424DB2">
        <w:rPr>
          <w:rFonts w:ascii="Times New Roman" w:hAnsi="Times New Roman" w:cs="Times New Roman"/>
          <w:sz w:val="24"/>
          <w:szCs w:val="24"/>
        </w:rPr>
        <w:t>(</w:t>
      </w:r>
      <w:proofErr w:type="spellStart"/>
      <w:r w:rsidR="008A1DF6" w:rsidRPr="00424DB2">
        <w:rPr>
          <w:rFonts w:ascii="Times New Roman" w:hAnsi="Times New Roman" w:cs="Times New Roman"/>
          <w:i/>
          <w:sz w:val="24"/>
          <w:szCs w:val="24"/>
        </w:rPr>
        <w:t>É</w:t>
      </w:r>
      <w:r w:rsidR="00BD0AEB" w:rsidRPr="00424DB2">
        <w:rPr>
          <w:rFonts w:ascii="Times New Roman" w:hAnsi="Times New Roman" w:cs="Times New Roman"/>
          <w:i/>
          <w:sz w:val="24"/>
          <w:szCs w:val="24"/>
        </w:rPr>
        <w:t>cuelle</w:t>
      </w:r>
      <w:proofErr w:type="spellEnd"/>
      <w:r w:rsidR="00213D07" w:rsidRPr="00424DB2">
        <w:rPr>
          <w:rFonts w:ascii="Times New Roman" w:hAnsi="Times New Roman" w:cs="Times New Roman"/>
          <w:i/>
          <w:sz w:val="24"/>
          <w:szCs w:val="24"/>
        </w:rPr>
        <w:t xml:space="preserve"> couverte</w:t>
      </w:r>
      <w:r w:rsidR="005036E6" w:rsidRPr="00424DB2">
        <w:rPr>
          <w:rFonts w:ascii="Times New Roman" w:hAnsi="Times New Roman" w:cs="Times New Roman"/>
          <w:sz w:val="24"/>
          <w:szCs w:val="24"/>
        </w:rPr>
        <w:t>)</w:t>
      </w:r>
    </w:p>
    <w:p w14:paraId="516AC306" w14:textId="511D77F1" w:rsidR="00BD0AEB" w:rsidRPr="00424DB2" w:rsidRDefault="00C07DBC"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maker01: </w:t>
      </w:r>
      <w:r w:rsidR="00BD0AEB" w:rsidRPr="00424DB2">
        <w:rPr>
          <w:rFonts w:ascii="Times New Roman" w:hAnsi="Times New Roman" w:cs="Times New Roman"/>
          <w:sz w:val="24"/>
          <w:szCs w:val="24"/>
        </w:rPr>
        <w:t xml:space="preserve">Lid: </w:t>
      </w:r>
      <w:r w:rsidR="000F092E" w:rsidRPr="00424DB2">
        <w:rPr>
          <w:rFonts w:ascii="Times New Roman" w:hAnsi="Times New Roman" w:cs="Times New Roman"/>
          <w:sz w:val="24"/>
          <w:szCs w:val="24"/>
        </w:rPr>
        <w:t>Unknown maker</w:t>
      </w:r>
    </w:p>
    <w:p w14:paraId="07C8A33C" w14:textId="22AF1D56" w:rsidR="00CC0E24" w:rsidRPr="00424DB2" w:rsidRDefault="00C07DBC"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maker0</w:t>
      </w:r>
      <w:r w:rsidR="00645B64">
        <w:rPr>
          <w:rFonts w:ascii="Times New Roman" w:hAnsi="Times New Roman" w:cs="Times New Roman"/>
          <w:sz w:val="24"/>
          <w:szCs w:val="24"/>
        </w:rPr>
        <w:t>2</w:t>
      </w:r>
      <w:r>
        <w:rPr>
          <w:rFonts w:ascii="Times New Roman" w:hAnsi="Times New Roman" w:cs="Times New Roman"/>
          <w:sz w:val="24"/>
          <w:szCs w:val="24"/>
        </w:rPr>
        <w:t xml:space="preserve">: </w:t>
      </w:r>
      <w:r w:rsidR="00BD0AEB" w:rsidRPr="00424DB2">
        <w:rPr>
          <w:rFonts w:ascii="Times New Roman" w:hAnsi="Times New Roman" w:cs="Times New Roman"/>
          <w:sz w:val="24"/>
          <w:szCs w:val="24"/>
        </w:rPr>
        <w:t>Bowl: Louis Cordier</w:t>
      </w:r>
      <w:r w:rsidR="00B1656A" w:rsidRPr="00424DB2">
        <w:rPr>
          <w:rFonts w:ascii="Times New Roman" w:hAnsi="Times New Roman" w:cs="Times New Roman"/>
          <w:sz w:val="24"/>
          <w:szCs w:val="24"/>
        </w:rPr>
        <w:t xml:space="preserve"> </w:t>
      </w:r>
      <w:r w:rsidR="00E7128F" w:rsidRPr="00424DB2">
        <w:rPr>
          <w:rFonts w:ascii="Times New Roman" w:hAnsi="Times New Roman" w:cs="Times New Roman"/>
          <w:sz w:val="24"/>
          <w:szCs w:val="24"/>
        </w:rPr>
        <w:t xml:space="preserve">(French, </w:t>
      </w:r>
      <w:r w:rsidR="00BD0AEB" w:rsidRPr="00424DB2">
        <w:rPr>
          <w:rFonts w:ascii="Times New Roman" w:hAnsi="Times New Roman" w:cs="Times New Roman"/>
          <w:sz w:val="24"/>
          <w:szCs w:val="24"/>
        </w:rPr>
        <w:t>act</w:t>
      </w:r>
      <w:r w:rsidR="009B3E00" w:rsidRPr="00424DB2">
        <w:rPr>
          <w:rFonts w:ascii="Times New Roman" w:hAnsi="Times New Roman" w:cs="Times New Roman"/>
          <w:sz w:val="24"/>
          <w:szCs w:val="24"/>
        </w:rPr>
        <w:t>ive</w:t>
      </w:r>
      <w:r w:rsidR="00233F50" w:rsidRPr="00424DB2">
        <w:rPr>
          <w:rFonts w:ascii="Times New Roman" w:hAnsi="Times New Roman" w:cs="Times New Roman"/>
          <w:sz w:val="24"/>
          <w:szCs w:val="24"/>
        </w:rPr>
        <w:t xml:space="preserve"> </w:t>
      </w:r>
      <w:r w:rsidR="00BD0AEB" w:rsidRPr="00424DB2">
        <w:rPr>
          <w:rFonts w:ascii="Times New Roman" w:hAnsi="Times New Roman" w:cs="Times New Roman"/>
          <w:sz w:val="24"/>
          <w:szCs w:val="24"/>
        </w:rPr>
        <w:t>1692</w:t>
      </w:r>
      <w:r w:rsidR="009B3E00" w:rsidRPr="00424DB2">
        <w:rPr>
          <w:rFonts w:ascii="Times New Roman" w:hAnsi="Times New Roman" w:cs="Times New Roman"/>
          <w:sz w:val="24"/>
          <w:szCs w:val="24"/>
        </w:rPr>
        <w:t>–</w:t>
      </w:r>
      <w:r w:rsidR="00BD0AEB" w:rsidRPr="00424DB2">
        <w:rPr>
          <w:rFonts w:ascii="Times New Roman" w:hAnsi="Times New Roman" w:cs="Times New Roman"/>
          <w:sz w:val="24"/>
          <w:szCs w:val="24"/>
        </w:rPr>
        <w:t xml:space="preserve">1748, </w:t>
      </w:r>
      <w:r w:rsidR="00E7128F" w:rsidRPr="00424DB2">
        <w:rPr>
          <w:rFonts w:ascii="Times New Roman" w:hAnsi="Times New Roman" w:cs="Times New Roman"/>
          <w:sz w:val="24"/>
          <w:szCs w:val="24"/>
        </w:rPr>
        <w:t>master 1</w:t>
      </w:r>
      <w:r w:rsidR="00B1656A" w:rsidRPr="00424DB2">
        <w:rPr>
          <w:rFonts w:ascii="Times New Roman" w:hAnsi="Times New Roman" w:cs="Times New Roman"/>
          <w:sz w:val="24"/>
          <w:szCs w:val="24"/>
        </w:rPr>
        <w:t>6</w:t>
      </w:r>
      <w:r w:rsidR="00BD0AEB" w:rsidRPr="00424DB2">
        <w:rPr>
          <w:rFonts w:ascii="Times New Roman" w:hAnsi="Times New Roman" w:cs="Times New Roman"/>
          <w:sz w:val="24"/>
          <w:szCs w:val="24"/>
        </w:rPr>
        <w:t>92</w:t>
      </w:r>
      <w:r w:rsidR="00E7128F" w:rsidRPr="00424DB2">
        <w:rPr>
          <w:rFonts w:ascii="Times New Roman" w:hAnsi="Times New Roman" w:cs="Times New Roman"/>
          <w:sz w:val="24"/>
          <w:szCs w:val="24"/>
        </w:rPr>
        <w:t>)</w:t>
      </w:r>
      <w:r w:rsidR="00E7128F" w:rsidRPr="00424DB2">
        <w:rPr>
          <w:rFonts w:ascii="Times New Roman" w:hAnsi="Times New Roman" w:cs="Times New Roman"/>
          <w:sz w:val="24"/>
          <w:szCs w:val="24"/>
        </w:rPr>
        <w:tab/>
      </w:r>
    </w:p>
    <w:p w14:paraId="372AF769" w14:textId="1170E53A" w:rsidR="00035078" w:rsidRPr="00424DB2" w:rsidRDefault="00063CE4" w:rsidP="00CB3700">
      <w:pPr>
        <w:spacing w:after="0" w:line="480" w:lineRule="auto"/>
        <w:rPr>
          <w:rFonts w:ascii="Times New Roman" w:hAnsi="Times New Roman" w:cs="Times New Roman"/>
          <w:b/>
          <w:bCs/>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3F7351" w:rsidRPr="00424DB2">
        <w:rPr>
          <w:rFonts w:ascii="Times New Roman" w:hAnsi="Times New Roman" w:cs="Times New Roman"/>
          <w:sz w:val="24"/>
          <w:szCs w:val="24"/>
        </w:rPr>
        <w:t xml:space="preserve">Paris, </w:t>
      </w:r>
      <w:r w:rsidR="00BF0072" w:rsidRPr="00424DB2">
        <w:rPr>
          <w:rFonts w:ascii="Times New Roman" w:hAnsi="Times New Roman" w:cs="Times New Roman"/>
          <w:sz w:val="24"/>
          <w:szCs w:val="24"/>
        </w:rPr>
        <w:t>1727</w:t>
      </w:r>
      <w:r w:rsidR="009B3E00" w:rsidRPr="00424DB2">
        <w:rPr>
          <w:rFonts w:ascii="Times New Roman" w:hAnsi="Times New Roman" w:cs="Times New Roman"/>
          <w:sz w:val="24"/>
          <w:szCs w:val="24"/>
        </w:rPr>
        <w:t>–</w:t>
      </w:r>
      <w:r w:rsidR="00BF0072" w:rsidRPr="00424DB2">
        <w:rPr>
          <w:rFonts w:ascii="Times New Roman" w:hAnsi="Times New Roman" w:cs="Times New Roman"/>
          <w:sz w:val="24"/>
          <w:szCs w:val="24"/>
        </w:rPr>
        <w:t>28</w:t>
      </w:r>
      <w:r w:rsidR="00EF30E9" w:rsidRPr="00424DB2">
        <w:rPr>
          <w:rFonts w:ascii="Times New Roman" w:hAnsi="Times New Roman" w:cs="Times New Roman"/>
          <w:sz w:val="24"/>
          <w:szCs w:val="24"/>
        </w:rPr>
        <w:t>,</w:t>
      </w:r>
      <w:r w:rsidR="004A53BA" w:rsidRPr="00424DB2">
        <w:rPr>
          <w:rFonts w:ascii="Times New Roman" w:hAnsi="Times New Roman" w:cs="Times New Roman"/>
          <w:sz w:val="24"/>
          <w:szCs w:val="24"/>
        </w:rPr>
        <w:t xml:space="preserve"> </w:t>
      </w:r>
      <w:r w:rsidR="002A6015" w:rsidRPr="00424DB2">
        <w:rPr>
          <w:rFonts w:ascii="Times New Roman" w:hAnsi="Times New Roman" w:cs="Times New Roman"/>
          <w:sz w:val="24"/>
          <w:szCs w:val="24"/>
        </w:rPr>
        <w:t xml:space="preserve">exterior surfaces </w:t>
      </w:r>
      <w:r w:rsidR="004A53BA" w:rsidRPr="00424DB2">
        <w:rPr>
          <w:rFonts w:ascii="Times New Roman" w:hAnsi="Times New Roman" w:cs="Times New Roman"/>
          <w:sz w:val="24"/>
          <w:szCs w:val="24"/>
        </w:rPr>
        <w:t>regilded electrolytically</w:t>
      </w:r>
      <w:r w:rsidR="00991FFE" w:rsidRPr="00424DB2">
        <w:rPr>
          <w:rFonts w:ascii="Times New Roman" w:hAnsi="Times New Roman" w:cs="Times New Roman"/>
          <w:sz w:val="24"/>
          <w:szCs w:val="24"/>
        </w:rPr>
        <w:t xml:space="preserve"> </w:t>
      </w:r>
      <w:r w:rsidR="00CE4EAE" w:rsidRPr="00424DB2">
        <w:rPr>
          <w:rFonts w:ascii="Times New Roman" w:hAnsi="Times New Roman" w:cs="Times New Roman"/>
          <w:sz w:val="24"/>
          <w:szCs w:val="24"/>
        </w:rPr>
        <w:t>after the mid-nineteenth century and b</w:t>
      </w:r>
      <w:r w:rsidR="00991FFE" w:rsidRPr="00424DB2">
        <w:rPr>
          <w:rFonts w:ascii="Times New Roman" w:hAnsi="Times New Roman" w:cs="Times New Roman"/>
          <w:sz w:val="24"/>
          <w:szCs w:val="24"/>
        </w:rPr>
        <w:t>efore 1923</w:t>
      </w:r>
      <w:r w:rsidR="004A53BA" w:rsidRPr="00424DB2">
        <w:rPr>
          <w:rFonts w:ascii="Times New Roman" w:hAnsi="Times New Roman" w:cs="Times New Roman"/>
          <w:sz w:val="24"/>
          <w:szCs w:val="24"/>
        </w:rPr>
        <w:t xml:space="preserve"> </w:t>
      </w:r>
    </w:p>
    <w:p w14:paraId="38ED47EA" w14:textId="1B963D40" w:rsidR="003D01C0" w:rsidRPr="00424DB2" w:rsidRDefault="00063CE4"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B17C64" w:rsidRPr="00424DB2">
        <w:rPr>
          <w:rFonts w:ascii="Times New Roman" w:hAnsi="Times New Roman" w:cs="Times New Roman"/>
          <w:sz w:val="24"/>
          <w:szCs w:val="24"/>
        </w:rPr>
        <w:t>Gilded s</w:t>
      </w:r>
      <w:r w:rsidR="00E7128F" w:rsidRPr="00424DB2">
        <w:rPr>
          <w:rFonts w:ascii="Times New Roman" w:hAnsi="Times New Roman" w:cs="Times New Roman"/>
          <w:sz w:val="24"/>
          <w:szCs w:val="24"/>
        </w:rPr>
        <w:t>ilver</w:t>
      </w:r>
      <w:r w:rsidR="007B6240" w:rsidRPr="00424DB2">
        <w:rPr>
          <w:rFonts w:ascii="Times New Roman" w:hAnsi="Times New Roman" w:cs="Times New Roman"/>
          <w:sz w:val="24"/>
          <w:szCs w:val="24"/>
        </w:rPr>
        <w:t xml:space="preserve"> </w:t>
      </w:r>
    </w:p>
    <w:p w14:paraId="3AB485A0" w14:textId="5DE46C52" w:rsidR="00581F86" w:rsidRPr="00424DB2" w:rsidRDefault="00063CE4"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581F86" w:rsidRPr="00424DB2">
        <w:rPr>
          <w:rFonts w:ascii="Times New Roman" w:hAnsi="Times New Roman" w:cs="Times New Roman"/>
          <w:sz w:val="24"/>
          <w:szCs w:val="24"/>
        </w:rPr>
        <w:t>Overall: H: 10.8 × W: 29.8 × D: 18.3 cm, 739.13 g (4 1/4 × 11 3/4 × 7 3/16 in., 23 ozt., 15.271 dwt.)</w:t>
      </w:r>
    </w:p>
    <w:p w14:paraId="07E89B91" w14:textId="31998719" w:rsidR="00F33A0E" w:rsidRDefault="00063CE4" w:rsidP="00CB3700">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F33A0E">
        <w:rPr>
          <w:rFonts w:ascii="Times New Roman" w:hAnsi="Times New Roman" w:cs="Times New Roman"/>
          <w:sz w:val="24"/>
          <w:szCs w:val="24"/>
        </w:rPr>
        <w:t>71.DG.77</w:t>
      </w:r>
    </w:p>
    <w:p w14:paraId="6FF2440C" w14:textId="1694ABAE" w:rsidR="00B1656A" w:rsidRPr="00424DB2" w:rsidRDefault="00063CE4"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component01: </w:t>
      </w:r>
      <w:r w:rsidR="00BD0AEB" w:rsidRPr="00424DB2">
        <w:rPr>
          <w:rFonts w:ascii="Times New Roman" w:hAnsi="Times New Roman" w:cs="Times New Roman"/>
          <w:sz w:val="24"/>
          <w:szCs w:val="24"/>
        </w:rPr>
        <w:t>71</w:t>
      </w:r>
      <w:r w:rsidR="00B1656A" w:rsidRPr="00424DB2">
        <w:rPr>
          <w:rFonts w:ascii="Times New Roman" w:hAnsi="Times New Roman" w:cs="Times New Roman"/>
          <w:sz w:val="24"/>
          <w:szCs w:val="24"/>
        </w:rPr>
        <w:t>.DG.</w:t>
      </w:r>
      <w:proofErr w:type="gramStart"/>
      <w:r w:rsidR="00BD0AEB" w:rsidRPr="00424DB2">
        <w:rPr>
          <w:rFonts w:ascii="Times New Roman" w:hAnsi="Times New Roman" w:cs="Times New Roman"/>
          <w:sz w:val="24"/>
          <w:szCs w:val="24"/>
        </w:rPr>
        <w:t>7</w:t>
      </w:r>
      <w:r w:rsidR="00B1656A" w:rsidRPr="00424DB2">
        <w:rPr>
          <w:rFonts w:ascii="Times New Roman" w:hAnsi="Times New Roman" w:cs="Times New Roman"/>
          <w:sz w:val="24"/>
          <w:szCs w:val="24"/>
        </w:rPr>
        <w:t>7.a</w:t>
      </w:r>
      <w:proofErr w:type="gramEnd"/>
      <w:r w:rsidR="003D123D">
        <w:rPr>
          <w:rFonts w:ascii="Times New Roman" w:hAnsi="Times New Roman" w:cs="Times New Roman"/>
          <w:sz w:val="24"/>
          <w:szCs w:val="24"/>
        </w:rPr>
        <w:t xml:space="preserve"> (Lid)</w:t>
      </w:r>
    </w:p>
    <w:p w14:paraId="3C2969DC" w14:textId="2BBD557B" w:rsidR="00B1656A" w:rsidRPr="00424DB2" w:rsidRDefault="00063CE4" w:rsidP="00CB37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BD0AEB" w:rsidRPr="00424DB2">
        <w:rPr>
          <w:rFonts w:ascii="Times New Roman" w:hAnsi="Times New Roman" w:cs="Times New Roman"/>
          <w:sz w:val="24"/>
          <w:szCs w:val="24"/>
        </w:rPr>
        <w:t>71.DG.77.b</w:t>
      </w:r>
      <w:r w:rsidR="003D123D">
        <w:rPr>
          <w:rFonts w:ascii="Times New Roman" w:hAnsi="Times New Roman" w:cs="Times New Roman"/>
          <w:sz w:val="24"/>
          <w:szCs w:val="24"/>
        </w:rPr>
        <w:t xml:space="preserve"> (Bowl)</w:t>
      </w:r>
    </w:p>
    <w:p w14:paraId="0C07D7FC" w14:textId="6BE71268" w:rsidR="007C2127" w:rsidRPr="00424DB2" w:rsidRDefault="007C2127" w:rsidP="00CB3700">
      <w:pPr>
        <w:spacing w:after="0" w:line="480" w:lineRule="auto"/>
        <w:rPr>
          <w:rFonts w:ascii="Times New Roman" w:hAnsi="Times New Roman" w:cs="Times New Roman"/>
          <w:sz w:val="24"/>
          <w:szCs w:val="24"/>
        </w:rPr>
      </w:pPr>
    </w:p>
    <w:p w14:paraId="1ABA0529" w14:textId="6BCBCFE6" w:rsidR="007C2127" w:rsidRPr="00424DB2" w:rsidRDefault="00385518" w:rsidP="00A4221F">
      <w:pPr>
        <w:pStyle w:val="Heading2"/>
      </w:pPr>
      <w:r w:rsidRPr="00424DB2">
        <w:t>Component Details</w:t>
      </w:r>
    </w:p>
    <w:p w14:paraId="1226C7D5" w14:textId="77777777" w:rsidR="007C2127" w:rsidRPr="00424DB2" w:rsidRDefault="007C2127" w:rsidP="00CB3700">
      <w:pPr>
        <w:spacing w:after="0" w:line="480" w:lineRule="auto"/>
        <w:rPr>
          <w:rFonts w:ascii="Times New Roman" w:hAnsi="Times New Roman" w:cs="Times New Roman"/>
          <w:b/>
          <w:bCs/>
          <w:sz w:val="24"/>
          <w:szCs w:val="24"/>
        </w:rPr>
      </w:pPr>
    </w:p>
    <w:p w14:paraId="6A61C9FB" w14:textId="11F25CE7" w:rsidR="00CC0E24" w:rsidRPr="00424DB2" w:rsidRDefault="00CC0E24" w:rsidP="00A4221F">
      <w:pPr>
        <w:pStyle w:val="Heading3"/>
      </w:pPr>
      <w:r w:rsidRPr="00424DB2">
        <w:t>Lid</w:t>
      </w:r>
      <w:r w:rsidR="00A06928" w:rsidRPr="00424DB2">
        <w:t xml:space="preserve"> (</w:t>
      </w:r>
      <w:r w:rsidR="00B74827" w:rsidRPr="00424DB2">
        <w:t>71</w:t>
      </w:r>
      <w:r w:rsidRPr="00424DB2">
        <w:t>.DG.</w:t>
      </w:r>
      <w:proofErr w:type="gramStart"/>
      <w:r w:rsidR="00B74827" w:rsidRPr="00424DB2">
        <w:t>7</w:t>
      </w:r>
      <w:r w:rsidRPr="00424DB2">
        <w:t>7.a</w:t>
      </w:r>
      <w:proofErr w:type="gramEnd"/>
      <w:r w:rsidR="00A06928" w:rsidRPr="00424DB2">
        <w:t>)</w:t>
      </w:r>
    </w:p>
    <w:p w14:paraId="3A3D3862" w14:textId="6B8221F5" w:rsidR="00E0008E" w:rsidRPr="00424DB2" w:rsidRDefault="00E0008E" w:rsidP="00CB3700">
      <w:pPr>
        <w:spacing w:after="0" w:line="480" w:lineRule="auto"/>
        <w:rPr>
          <w:rFonts w:ascii="Times New Roman" w:hAnsi="Times New Roman" w:cs="Times New Roman"/>
          <w:sz w:val="24"/>
          <w:szCs w:val="24"/>
        </w:rPr>
      </w:pPr>
      <w:r w:rsidRPr="00424DB2">
        <w:rPr>
          <w:rFonts w:ascii="Times New Roman" w:hAnsi="Times New Roman" w:cs="Times New Roman"/>
          <w:sz w:val="24"/>
          <w:szCs w:val="24"/>
        </w:rPr>
        <w:t>H: 6.8 × Diam: 18.8 cm, 355.27 g (2 11/16 × 7 3/8 in., 11 ozt., 8.443 dwt.)</w:t>
      </w:r>
    </w:p>
    <w:p w14:paraId="55860AFF" w14:textId="77777777" w:rsidR="00D109DC" w:rsidRPr="00424DB2" w:rsidRDefault="00D109DC" w:rsidP="00CB3700">
      <w:pPr>
        <w:spacing w:after="0" w:line="480" w:lineRule="auto"/>
        <w:rPr>
          <w:rFonts w:ascii="Times New Roman" w:hAnsi="Times New Roman" w:cs="Times New Roman"/>
          <w:sz w:val="24"/>
          <w:szCs w:val="24"/>
        </w:rPr>
      </w:pPr>
    </w:p>
    <w:p w14:paraId="1F006730" w14:textId="0D1F41E1" w:rsidR="00D86932" w:rsidRPr="00424DB2" w:rsidRDefault="00F3386D" w:rsidP="00A4221F">
      <w:pPr>
        <w:pStyle w:val="Heading4"/>
      </w:pPr>
      <w:r w:rsidRPr="00424DB2">
        <w:t>Marks</w:t>
      </w:r>
    </w:p>
    <w:p w14:paraId="6D835621" w14:textId="0A6E62F0" w:rsidR="0091452D" w:rsidRPr="00424DB2" w:rsidRDefault="0091452D" w:rsidP="00CB3700">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424DB2">
        <w:rPr>
          <w:rFonts w:ascii="Times New Roman" w:hAnsi="Times New Roman" w:cs="Times New Roman"/>
          <w:color w:val="000000"/>
          <w:sz w:val="24"/>
          <w:szCs w:val="24"/>
        </w:rPr>
        <w:t>Struck</w:t>
      </w:r>
      <w:r w:rsidR="000F092E" w:rsidRPr="00424DB2">
        <w:rPr>
          <w:rFonts w:ascii="Times New Roman" w:hAnsi="Times New Roman" w:cs="Times New Roman"/>
          <w:color w:val="000000"/>
          <w:sz w:val="24"/>
          <w:szCs w:val="24"/>
        </w:rPr>
        <w:t>, underneath, near the center,</w:t>
      </w:r>
      <w:r w:rsidRPr="00424DB2">
        <w:rPr>
          <w:rFonts w:ascii="Times New Roman" w:hAnsi="Times New Roman" w:cs="Times New Roman"/>
          <w:color w:val="000000"/>
          <w:sz w:val="24"/>
          <w:szCs w:val="24"/>
        </w:rPr>
        <w:t xml:space="preserve"> with the following stamps: a partially struck unidentified mark with </w:t>
      </w:r>
      <w:r w:rsidR="00644B33" w:rsidRPr="00424DB2">
        <w:rPr>
          <w:rFonts w:ascii="Times New Roman" w:hAnsi="Times New Roman" w:cs="Times New Roman"/>
          <w:color w:val="000000"/>
          <w:sz w:val="24"/>
          <w:szCs w:val="24"/>
        </w:rPr>
        <w:t xml:space="preserve">a crowned fleur-de-lys (a </w:t>
      </w:r>
      <w:r w:rsidRPr="00424DB2">
        <w:rPr>
          <w:rFonts w:ascii="Times New Roman" w:hAnsi="Times New Roman" w:cs="Times New Roman"/>
          <w:color w:val="000000"/>
          <w:sz w:val="24"/>
          <w:szCs w:val="24"/>
        </w:rPr>
        <w:t>maker</w:t>
      </w:r>
      <w:r w:rsidR="00D109DC"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s mark)</w:t>
      </w:r>
      <w:r w:rsidR="00D67F59" w:rsidRPr="00424DB2">
        <w:rPr>
          <w:rFonts w:ascii="Times New Roman" w:hAnsi="Times New Roman" w:cs="Times New Roman"/>
          <w:color w:val="000000"/>
          <w:sz w:val="24"/>
          <w:szCs w:val="24"/>
        </w:rPr>
        <w:t xml:space="preserve"> (</w:t>
      </w:r>
      <w:r w:rsidR="00D67F59" w:rsidRPr="00FB506A">
        <w:rPr>
          <w:rFonts w:ascii="Times New Roman" w:hAnsi="Times New Roman" w:cs="Times New Roman"/>
          <w:b/>
          <w:bCs/>
          <w:sz w:val="24"/>
          <w:szCs w:val="24"/>
        </w:rPr>
        <w:t>mark 2.1</w:t>
      </w:r>
      <w:r w:rsidR="00D67F59" w:rsidRPr="00424DB2">
        <w:rPr>
          <w:rFonts w:ascii="Times New Roman" w:hAnsi="Times New Roman" w:cs="Times New Roman"/>
          <w:sz w:val="24"/>
          <w:szCs w:val="24"/>
        </w:rPr>
        <w:t>)</w:t>
      </w:r>
      <w:r w:rsidRPr="00424DB2">
        <w:rPr>
          <w:rFonts w:ascii="Times New Roman" w:hAnsi="Times New Roman" w:cs="Times New Roman"/>
          <w:color w:val="000000"/>
          <w:sz w:val="24"/>
          <w:szCs w:val="24"/>
        </w:rPr>
        <w:t>; a</w:t>
      </w:r>
      <w:r w:rsidR="00644B33" w:rsidRPr="00424DB2">
        <w:rPr>
          <w:rFonts w:ascii="Times New Roman" w:hAnsi="Times New Roman" w:cs="Times New Roman"/>
          <w:color w:val="000000"/>
          <w:sz w:val="24"/>
          <w:szCs w:val="24"/>
        </w:rPr>
        <w:t xml:space="preserve"> </w:t>
      </w:r>
      <w:r w:rsidR="00100159" w:rsidRPr="00424DB2">
        <w:rPr>
          <w:rFonts w:ascii="Times New Roman" w:hAnsi="Times New Roman" w:cs="Times New Roman"/>
          <w:color w:val="000000"/>
          <w:sz w:val="24"/>
          <w:szCs w:val="24"/>
        </w:rPr>
        <w:t>c</w:t>
      </w:r>
      <w:r w:rsidRPr="00424DB2">
        <w:rPr>
          <w:rFonts w:ascii="Times New Roman" w:hAnsi="Times New Roman" w:cs="Times New Roman"/>
          <w:color w:val="000000"/>
          <w:sz w:val="24"/>
          <w:szCs w:val="24"/>
        </w:rPr>
        <w:t xml:space="preserve">rowned </w:t>
      </w:r>
      <w:r w:rsidRPr="003437D0">
        <w:rPr>
          <w:rFonts w:ascii="Times New Roman" w:hAnsi="Times New Roman" w:cs="Times New Roman"/>
          <w:i/>
          <w:iCs/>
          <w:color w:val="000000"/>
          <w:sz w:val="24"/>
          <w:szCs w:val="24"/>
        </w:rPr>
        <w:t>L</w:t>
      </w:r>
      <w:r w:rsidRPr="00424DB2">
        <w:rPr>
          <w:rFonts w:ascii="Times New Roman" w:hAnsi="Times New Roman" w:cs="Times New Roman"/>
          <w:color w:val="000000"/>
          <w:sz w:val="24"/>
          <w:szCs w:val="24"/>
        </w:rPr>
        <w:t xml:space="preserve"> (the Paris warden</w:t>
      </w:r>
      <w:r w:rsidR="00D109DC"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s mark used between August 13, 1727, and August 12, 1728)</w:t>
      </w:r>
      <w:r w:rsidR="00C35EF0">
        <w:rPr>
          <w:rFonts w:ascii="Times New Roman" w:hAnsi="Times New Roman" w:cs="Times New Roman"/>
          <w:color w:val="000000"/>
          <w:sz w:val="24"/>
          <w:szCs w:val="24"/>
        </w:rPr>
        <w:t xml:space="preserve"> (</w:t>
      </w:r>
      <w:r w:rsidR="00C35EF0" w:rsidRPr="00FB506A">
        <w:rPr>
          <w:rFonts w:ascii="Times New Roman" w:hAnsi="Times New Roman" w:cs="Times New Roman"/>
          <w:b/>
          <w:bCs/>
          <w:color w:val="000000"/>
          <w:sz w:val="24"/>
          <w:szCs w:val="24"/>
        </w:rPr>
        <w:t>mark 2.2</w:t>
      </w:r>
      <w:r w:rsidR="00C35EF0">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w:t>
      </w:r>
      <w:r w:rsidR="000F092E" w:rsidRPr="00424DB2">
        <w:rPr>
          <w:rFonts w:ascii="Times New Roman" w:hAnsi="Times New Roman" w:cs="Times New Roman"/>
          <w:color w:val="000000"/>
          <w:sz w:val="24"/>
          <w:szCs w:val="24"/>
        </w:rPr>
        <w:t xml:space="preserve">and </w:t>
      </w:r>
      <w:r w:rsidRPr="00424DB2">
        <w:rPr>
          <w:rFonts w:ascii="Times New Roman" w:hAnsi="Times New Roman" w:cs="Times New Roman"/>
          <w:color w:val="000000"/>
          <w:sz w:val="24"/>
          <w:szCs w:val="24"/>
        </w:rPr>
        <w:t xml:space="preserve">a partially struck </w:t>
      </w:r>
      <w:r w:rsidRPr="003437D0">
        <w:rPr>
          <w:rFonts w:ascii="Times New Roman" w:hAnsi="Times New Roman" w:cs="Times New Roman"/>
          <w:i/>
          <w:iCs/>
          <w:color w:val="000000"/>
          <w:sz w:val="24"/>
          <w:szCs w:val="24"/>
        </w:rPr>
        <w:t>A</w:t>
      </w:r>
      <w:r w:rsidRPr="00424DB2">
        <w:rPr>
          <w:rFonts w:ascii="Times New Roman" w:hAnsi="Times New Roman" w:cs="Times New Roman"/>
          <w:color w:val="000000"/>
          <w:sz w:val="24"/>
          <w:szCs w:val="24"/>
        </w:rPr>
        <w:t xml:space="preserve"> with a crown at its side (the Paris charge mark for works of silver</w:t>
      </w:r>
      <w:r w:rsidR="00174DE9"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used between December 1, 1726, and October 15, 1732, under the </w:t>
      </w:r>
      <w:proofErr w:type="spellStart"/>
      <w:r w:rsidRPr="00424DB2">
        <w:rPr>
          <w:rFonts w:ascii="Times New Roman" w:hAnsi="Times New Roman" w:cs="Times New Roman"/>
          <w:color w:val="000000"/>
          <w:sz w:val="24"/>
          <w:szCs w:val="24"/>
        </w:rPr>
        <w:t>fermiers</w:t>
      </w:r>
      <w:proofErr w:type="spellEnd"/>
      <w:r w:rsidRPr="00424DB2">
        <w:rPr>
          <w:rFonts w:ascii="Times New Roman" w:hAnsi="Times New Roman" w:cs="Times New Roman"/>
          <w:color w:val="000000"/>
          <w:sz w:val="24"/>
          <w:szCs w:val="24"/>
        </w:rPr>
        <w:t xml:space="preserve"> Jacques </w:t>
      </w:r>
      <w:proofErr w:type="spellStart"/>
      <w:r w:rsidRPr="00424DB2">
        <w:rPr>
          <w:rFonts w:ascii="Times New Roman" w:hAnsi="Times New Roman" w:cs="Times New Roman"/>
          <w:color w:val="000000"/>
          <w:sz w:val="24"/>
          <w:szCs w:val="24"/>
        </w:rPr>
        <w:t>Cottin</w:t>
      </w:r>
      <w:proofErr w:type="spellEnd"/>
      <w:r w:rsidRPr="00424DB2">
        <w:rPr>
          <w:rFonts w:ascii="Times New Roman" w:hAnsi="Times New Roman" w:cs="Times New Roman"/>
          <w:color w:val="000000"/>
          <w:sz w:val="24"/>
          <w:szCs w:val="24"/>
        </w:rPr>
        <w:t xml:space="preserve"> and Louis Gervais)</w:t>
      </w:r>
      <w:r w:rsidR="001D4F57" w:rsidRPr="00424DB2">
        <w:rPr>
          <w:rFonts w:ascii="Times New Roman" w:hAnsi="Times New Roman" w:cs="Times New Roman"/>
          <w:color w:val="000000"/>
          <w:sz w:val="24"/>
          <w:szCs w:val="24"/>
        </w:rPr>
        <w:t xml:space="preserve"> (</w:t>
      </w:r>
      <w:r w:rsidR="000F3188" w:rsidRPr="00FB506A">
        <w:rPr>
          <w:rFonts w:ascii="Times New Roman" w:hAnsi="Times New Roman" w:cs="Times New Roman"/>
          <w:b/>
          <w:bCs/>
          <w:sz w:val="24"/>
          <w:szCs w:val="24"/>
        </w:rPr>
        <w:t>mark 2.</w:t>
      </w:r>
      <w:r w:rsidR="00D67F59" w:rsidRPr="00FB506A">
        <w:rPr>
          <w:rFonts w:ascii="Times New Roman" w:hAnsi="Times New Roman" w:cs="Times New Roman"/>
          <w:b/>
          <w:bCs/>
          <w:sz w:val="24"/>
          <w:szCs w:val="24"/>
        </w:rPr>
        <w:t>2</w:t>
      </w:r>
      <w:r w:rsidR="001D4F57" w:rsidRPr="00424DB2">
        <w:rPr>
          <w:rFonts w:ascii="Times New Roman" w:hAnsi="Times New Roman" w:cs="Times New Roman"/>
          <w:sz w:val="24"/>
          <w:szCs w:val="24"/>
        </w:rPr>
        <w:t>)</w:t>
      </w:r>
      <w:r w:rsidR="000F092E" w:rsidRPr="00424DB2">
        <w:rPr>
          <w:rFonts w:ascii="Times New Roman" w:hAnsi="Times New Roman" w:cs="Times New Roman"/>
          <w:sz w:val="24"/>
          <w:szCs w:val="24"/>
        </w:rPr>
        <w:t>.</w:t>
      </w:r>
      <w:r w:rsidR="000F092E" w:rsidRPr="00424DB2">
        <w:rPr>
          <w:rFonts w:ascii="Times New Roman" w:hAnsi="Times New Roman" w:cs="Times New Roman"/>
          <w:color w:val="000000"/>
          <w:sz w:val="24"/>
          <w:szCs w:val="24"/>
        </w:rPr>
        <w:t xml:space="preserve"> </w:t>
      </w:r>
      <w:r w:rsidR="000F092E" w:rsidRPr="00B47C99">
        <w:rPr>
          <w:rFonts w:ascii="Times New Roman" w:hAnsi="Times New Roman" w:cs="Times New Roman"/>
          <w:color w:val="000000"/>
          <w:sz w:val="24"/>
          <w:szCs w:val="24"/>
        </w:rPr>
        <w:t>Struck</w:t>
      </w:r>
      <w:r w:rsidR="00191111" w:rsidRPr="00424DB2">
        <w:rPr>
          <w:rFonts w:ascii="Times New Roman" w:hAnsi="Times New Roman" w:cs="Times New Roman"/>
          <w:color w:val="000000"/>
          <w:sz w:val="24"/>
          <w:szCs w:val="24"/>
        </w:rPr>
        <w:t xml:space="preserve"> </w:t>
      </w:r>
      <w:r w:rsidR="000F092E" w:rsidRPr="00424DB2">
        <w:rPr>
          <w:rFonts w:ascii="Times New Roman" w:hAnsi="Times New Roman" w:cs="Times New Roman"/>
          <w:color w:val="000000"/>
          <w:sz w:val="24"/>
          <w:szCs w:val="24"/>
        </w:rPr>
        <w:t>with the following stamps:</w:t>
      </w:r>
      <w:r w:rsidRPr="00424DB2">
        <w:rPr>
          <w:rFonts w:ascii="Times New Roman" w:hAnsi="Times New Roman" w:cs="Times New Roman"/>
          <w:color w:val="000000"/>
          <w:sz w:val="24"/>
          <w:szCs w:val="24"/>
        </w:rPr>
        <w:t xml:space="preserve"> a fleur-de-lys within a pomegranate (the Paris discharge mark for silver vessels, flat and assembled, used between December 1, 1726, and October 15, 1732, under the </w:t>
      </w:r>
      <w:proofErr w:type="spellStart"/>
      <w:r w:rsidRPr="00424DB2">
        <w:rPr>
          <w:rFonts w:ascii="Times New Roman" w:hAnsi="Times New Roman" w:cs="Times New Roman"/>
          <w:color w:val="000000"/>
          <w:sz w:val="24"/>
          <w:szCs w:val="24"/>
        </w:rPr>
        <w:t>fermiers</w:t>
      </w:r>
      <w:proofErr w:type="spellEnd"/>
      <w:r w:rsidRPr="00424DB2">
        <w:rPr>
          <w:rFonts w:ascii="Times New Roman" w:hAnsi="Times New Roman" w:cs="Times New Roman"/>
          <w:color w:val="000000"/>
          <w:sz w:val="24"/>
          <w:szCs w:val="24"/>
        </w:rPr>
        <w:t xml:space="preserve"> Jacques </w:t>
      </w:r>
      <w:proofErr w:type="spellStart"/>
      <w:r w:rsidRPr="00424DB2">
        <w:rPr>
          <w:rFonts w:ascii="Times New Roman" w:hAnsi="Times New Roman" w:cs="Times New Roman"/>
          <w:color w:val="000000"/>
          <w:sz w:val="24"/>
          <w:szCs w:val="24"/>
        </w:rPr>
        <w:t>Cottin</w:t>
      </w:r>
      <w:proofErr w:type="spellEnd"/>
      <w:r w:rsidRPr="00424DB2">
        <w:rPr>
          <w:rFonts w:ascii="Times New Roman" w:hAnsi="Times New Roman" w:cs="Times New Roman"/>
          <w:color w:val="000000"/>
          <w:sz w:val="24"/>
          <w:szCs w:val="24"/>
        </w:rPr>
        <w:t xml:space="preserve"> and Louis Gervais)</w:t>
      </w:r>
      <w:r w:rsidR="00B802C7" w:rsidRPr="00424DB2">
        <w:rPr>
          <w:rFonts w:ascii="Times New Roman" w:hAnsi="Times New Roman" w:cs="Times New Roman"/>
          <w:color w:val="000000"/>
          <w:sz w:val="24"/>
          <w:szCs w:val="24"/>
        </w:rPr>
        <w:t>, on the exterior of the rim</w:t>
      </w:r>
      <w:r w:rsidR="005946AB" w:rsidRPr="00424DB2">
        <w:rPr>
          <w:rFonts w:ascii="Times New Roman" w:hAnsi="Times New Roman" w:cs="Times New Roman"/>
          <w:color w:val="000000"/>
          <w:sz w:val="24"/>
          <w:szCs w:val="24"/>
        </w:rPr>
        <w:t xml:space="preserve"> </w:t>
      </w:r>
      <w:r w:rsidR="004C7D69" w:rsidRPr="00424DB2">
        <w:rPr>
          <w:rFonts w:ascii="Times New Roman" w:hAnsi="Times New Roman" w:cs="Times New Roman"/>
          <w:color w:val="000000"/>
          <w:sz w:val="24"/>
          <w:szCs w:val="24"/>
        </w:rPr>
        <w:t xml:space="preserve">flange </w:t>
      </w:r>
      <w:r w:rsidR="005946AB" w:rsidRPr="00424DB2">
        <w:rPr>
          <w:rFonts w:ascii="Times New Roman" w:hAnsi="Times New Roman" w:cs="Times New Roman"/>
          <w:color w:val="000000"/>
          <w:sz w:val="24"/>
          <w:szCs w:val="24"/>
        </w:rPr>
        <w:t>(</w:t>
      </w:r>
      <w:r w:rsidR="005946AB" w:rsidRPr="00FB506A">
        <w:rPr>
          <w:rFonts w:ascii="Times New Roman" w:hAnsi="Times New Roman" w:cs="Times New Roman"/>
          <w:b/>
          <w:bCs/>
          <w:sz w:val="24"/>
          <w:szCs w:val="24"/>
        </w:rPr>
        <w:t>mark 2.</w:t>
      </w:r>
      <w:r w:rsidR="00D67F59" w:rsidRPr="00FB506A">
        <w:rPr>
          <w:rFonts w:ascii="Times New Roman" w:hAnsi="Times New Roman" w:cs="Times New Roman"/>
          <w:b/>
          <w:bCs/>
          <w:sz w:val="24"/>
          <w:szCs w:val="24"/>
        </w:rPr>
        <w:t>3</w:t>
      </w:r>
      <w:r w:rsidR="005946AB"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w:t>
      </w:r>
      <w:r w:rsidRPr="00E70CE6">
        <w:rPr>
          <w:rFonts w:ascii="Times New Roman" w:hAnsi="Times New Roman" w:cs="Times New Roman"/>
          <w:color w:val="000000"/>
          <w:sz w:val="24"/>
          <w:szCs w:val="24"/>
        </w:rPr>
        <w:t xml:space="preserve">and </w:t>
      </w:r>
      <w:r w:rsidR="00C86E9A" w:rsidRPr="00E70CE6">
        <w:rPr>
          <w:rFonts w:ascii="Times New Roman" w:hAnsi="Times New Roman" w:cs="Times New Roman"/>
          <w:color w:val="000000"/>
          <w:sz w:val="24"/>
          <w:szCs w:val="24"/>
        </w:rPr>
        <w:t xml:space="preserve">thrice with </w:t>
      </w:r>
      <w:r w:rsidRPr="00E70CE6">
        <w:rPr>
          <w:rFonts w:ascii="Times New Roman" w:hAnsi="Times New Roman" w:cs="Times New Roman"/>
          <w:color w:val="000000"/>
          <w:sz w:val="24"/>
          <w:szCs w:val="24"/>
        </w:rPr>
        <w:t xml:space="preserve">a </w:t>
      </w:r>
      <w:r w:rsidR="00392371" w:rsidRPr="00E70CE6">
        <w:rPr>
          <w:rFonts w:ascii="Times New Roman" w:hAnsi="Times New Roman" w:cs="Times New Roman"/>
          <w:color w:val="000000"/>
          <w:sz w:val="24"/>
          <w:szCs w:val="24"/>
        </w:rPr>
        <w:t>boar head</w:t>
      </w:r>
      <w:r w:rsidRPr="00424DB2">
        <w:rPr>
          <w:rFonts w:ascii="Times New Roman" w:hAnsi="Times New Roman" w:cs="Times New Roman"/>
          <w:color w:val="000000"/>
          <w:sz w:val="24"/>
          <w:szCs w:val="24"/>
        </w:rPr>
        <w:t xml:space="preserve"> (the </w:t>
      </w:r>
      <w:r w:rsidR="00174DE9"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restricted warranty</w:t>
      </w:r>
      <w:r w:rsidR="00174DE9"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of 800 </w:t>
      </w:r>
      <w:r w:rsidR="00B802C7" w:rsidRPr="00424DB2">
        <w:rPr>
          <w:rFonts w:ascii="Times New Roman" w:hAnsi="Times New Roman" w:cs="Times New Roman"/>
          <w:color w:val="000000"/>
          <w:sz w:val="24"/>
          <w:szCs w:val="24"/>
        </w:rPr>
        <w:t xml:space="preserve">parts per thousand, or 80 percent, </w:t>
      </w:r>
      <w:r w:rsidRPr="00424DB2">
        <w:rPr>
          <w:rFonts w:ascii="Times New Roman" w:hAnsi="Times New Roman" w:cs="Times New Roman"/>
          <w:color w:val="000000"/>
          <w:sz w:val="24"/>
          <w:szCs w:val="24"/>
        </w:rPr>
        <w:t>minimum silver standard used in Paris exclusively from May 10, 1838)</w:t>
      </w:r>
      <w:r w:rsidR="00B802C7" w:rsidRPr="00424DB2">
        <w:rPr>
          <w:rFonts w:ascii="Times New Roman" w:hAnsi="Times New Roman" w:cs="Times New Roman"/>
          <w:color w:val="000000"/>
          <w:sz w:val="24"/>
          <w:szCs w:val="24"/>
        </w:rPr>
        <w:t xml:space="preserve"> on the knob, underneath the rim, and on the exterior of the rim</w:t>
      </w:r>
      <w:r w:rsidR="004C7D69" w:rsidRPr="00424DB2">
        <w:rPr>
          <w:rFonts w:ascii="Times New Roman" w:hAnsi="Times New Roman" w:cs="Times New Roman"/>
          <w:color w:val="000000"/>
          <w:sz w:val="24"/>
          <w:szCs w:val="24"/>
        </w:rPr>
        <w:t xml:space="preserve"> flange</w:t>
      </w:r>
      <w:r w:rsidR="00B20E6B" w:rsidRPr="00424DB2">
        <w:rPr>
          <w:rFonts w:ascii="Times New Roman" w:hAnsi="Times New Roman" w:cs="Times New Roman"/>
          <w:color w:val="000000"/>
          <w:sz w:val="24"/>
          <w:szCs w:val="24"/>
        </w:rPr>
        <w:t xml:space="preserve"> (</w:t>
      </w:r>
      <w:r w:rsidR="00B20E6B" w:rsidRPr="00FB506A">
        <w:rPr>
          <w:rFonts w:ascii="Times New Roman" w:hAnsi="Times New Roman" w:cs="Times New Roman"/>
          <w:b/>
          <w:bCs/>
          <w:sz w:val="24"/>
          <w:szCs w:val="24"/>
        </w:rPr>
        <w:t>mark 2.</w:t>
      </w:r>
      <w:r w:rsidR="00D67F59" w:rsidRPr="00FB506A">
        <w:rPr>
          <w:rFonts w:ascii="Times New Roman" w:hAnsi="Times New Roman" w:cs="Times New Roman"/>
          <w:b/>
          <w:bCs/>
          <w:sz w:val="24"/>
          <w:szCs w:val="24"/>
        </w:rPr>
        <w:t>4</w:t>
      </w:r>
      <w:r w:rsidR="00B20E6B"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w:t>
      </w:r>
    </w:p>
    <w:p w14:paraId="4E2BF03E" w14:textId="77777777" w:rsidR="00D109DC" w:rsidRPr="00424DB2" w:rsidRDefault="00D109DC" w:rsidP="00CB3700">
      <w:pPr>
        <w:spacing w:after="0" w:line="480" w:lineRule="auto"/>
        <w:rPr>
          <w:rFonts w:ascii="Times New Roman" w:hAnsi="Times New Roman" w:cs="Times New Roman"/>
          <w:sz w:val="24"/>
          <w:szCs w:val="24"/>
        </w:rPr>
      </w:pPr>
    </w:p>
    <w:p w14:paraId="661CCA26" w14:textId="34196B08" w:rsidR="0091452D" w:rsidRPr="00424DB2" w:rsidRDefault="00CC0E24" w:rsidP="00A4221F">
      <w:pPr>
        <w:pStyle w:val="Heading4"/>
      </w:pPr>
      <w:r w:rsidRPr="00424DB2">
        <w:t>Inscriptions</w:t>
      </w:r>
      <w:r w:rsidR="00D86932" w:rsidRPr="00424DB2">
        <w:t xml:space="preserve"> </w:t>
      </w:r>
    </w:p>
    <w:p w14:paraId="7983FA27" w14:textId="46963B80" w:rsidR="003228D4" w:rsidRPr="00424DB2" w:rsidRDefault="003228D4" w:rsidP="00CB3700">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424DB2">
        <w:rPr>
          <w:rFonts w:ascii="Times New Roman" w:hAnsi="Times New Roman" w:cs="Times New Roman"/>
          <w:color w:val="000000"/>
          <w:sz w:val="24"/>
          <w:szCs w:val="24"/>
        </w:rPr>
        <w:t xml:space="preserve">The underside of the lid has a paper tag, fixed with red wax, and numbered </w:t>
      </w:r>
      <w:r w:rsidR="00174DE9"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1[8]3</w:t>
      </w:r>
      <w:r w:rsidR="00174DE9" w:rsidRPr="00424DB2">
        <w:rPr>
          <w:rFonts w:ascii="Times New Roman" w:hAnsi="Times New Roman" w:cs="Times New Roman"/>
          <w:color w:val="000000"/>
          <w:sz w:val="24"/>
          <w:szCs w:val="24"/>
        </w:rPr>
        <w:t>”</w:t>
      </w:r>
      <w:r w:rsidR="00E07F30" w:rsidRPr="00424DB2">
        <w:rPr>
          <w:rFonts w:ascii="Times New Roman" w:hAnsi="Times New Roman" w:cs="Times New Roman"/>
          <w:color w:val="000000"/>
          <w:sz w:val="24"/>
          <w:szCs w:val="24"/>
        </w:rPr>
        <w:t xml:space="preserve"> (</w:t>
      </w:r>
      <w:r w:rsidR="00122FCD" w:rsidRPr="00FB506A">
        <w:rPr>
          <w:rFonts w:ascii="Times New Roman" w:hAnsi="Times New Roman" w:cs="Times New Roman"/>
          <w:b/>
          <w:bCs/>
          <w:sz w:val="24"/>
          <w:szCs w:val="24"/>
        </w:rPr>
        <w:t>inscription</w:t>
      </w:r>
      <w:r w:rsidR="000F3188" w:rsidRPr="00FB506A">
        <w:rPr>
          <w:rFonts w:ascii="Times New Roman" w:hAnsi="Times New Roman" w:cs="Times New Roman"/>
          <w:b/>
          <w:bCs/>
          <w:sz w:val="24"/>
          <w:szCs w:val="24"/>
        </w:rPr>
        <w:t xml:space="preserve"> 2.</w:t>
      </w:r>
      <w:r w:rsidR="00122FCD" w:rsidRPr="00FB506A">
        <w:rPr>
          <w:rFonts w:ascii="Times New Roman" w:hAnsi="Times New Roman" w:cs="Times New Roman"/>
          <w:b/>
          <w:bCs/>
          <w:sz w:val="24"/>
          <w:szCs w:val="24"/>
        </w:rPr>
        <w:t>1</w:t>
      </w:r>
      <w:r w:rsidR="00E07F30"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w:t>
      </w:r>
    </w:p>
    <w:p w14:paraId="13679D79" w14:textId="77777777" w:rsidR="00D109DC" w:rsidRPr="00424DB2" w:rsidRDefault="00D109DC" w:rsidP="00CB3700">
      <w:pPr>
        <w:spacing w:after="0" w:line="480" w:lineRule="auto"/>
        <w:rPr>
          <w:rFonts w:ascii="Times New Roman" w:hAnsi="Times New Roman" w:cs="Times New Roman"/>
          <w:sz w:val="24"/>
          <w:szCs w:val="24"/>
        </w:rPr>
      </w:pPr>
    </w:p>
    <w:p w14:paraId="1BE7083E" w14:textId="240CBA8E" w:rsidR="00CC0E24" w:rsidRPr="00424DB2" w:rsidRDefault="00345BBC" w:rsidP="00A4221F">
      <w:pPr>
        <w:pStyle w:val="Heading3"/>
      </w:pPr>
      <w:r w:rsidRPr="00424DB2">
        <w:t>Bowl</w:t>
      </w:r>
      <w:r w:rsidR="00A06928" w:rsidRPr="00424DB2">
        <w:t xml:space="preserve"> (</w:t>
      </w:r>
      <w:r w:rsidRPr="00424DB2">
        <w:t>71</w:t>
      </w:r>
      <w:r w:rsidR="00CC0E24" w:rsidRPr="00424DB2">
        <w:t>.DG.</w:t>
      </w:r>
      <w:proofErr w:type="gramStart"/>
      <w:r w:rsidRPr="00424DB2">
        <w:t>7</w:t>
      </w:r>
      <w:r w:rsidR="00CC0E24" w:rsidRPr="00424DB2">
        <w:t>7.b</w:t>
      </w:r>
      <w:proofErr w:type="gramEnd"/>
      <w:r w:rsidR="00A06928" w:rsidRPr="00424DB2">
        <w:t>)</w:t>
      </w:r>
    </w:p>
    <w:p w14:paraId="032AE310" w14:textId="1BBA7235" w:rsidR="00E0008E" w:rsidRPr="00424DB2" w:rsidRDefault="00E0008E" w:rsidP="00CB3700">
      <w:pPr>
        <w:spacing w:after="0" w:line="480" w:lineRule="auto"/>
        <w:rPr>
          <w:rFonts w:ascii="Times New Roman" w:hAnsi="Times New Roman" w:cs="Times New Roman"/>
          <w:sz w:val="24"/>
          <w:szCs w:val="24"/>
        </w:rPr>
      </w:pPr>
      <w:r w:rsidRPr="00424DB2">
        <w:rPr>
          <w:rFonts w:ascii="Times New Roman" w:hAnsi="Times New Roman" w:cs="Times New Roman"/>
          <w:sz w:val="24"/>
          <w:szCs w:val="24"/>
        </w:rPr>
        <w:t>H: 4.5 × W: 29.8 × D: 18.3 cm, 383.88 g (1 3/4 × 11 3/4 × 7 3/16 in., 12 ozt., 6.840 dwt.)</w:t>
      </w:r>
    </w:p>
    <w:p w14:paraId="6983B809" w14:textId="77777777" w:rsidR="00D109DC" w:rsidRPr="00424DB2" w:rsidRDefault="00D109DC" w:rsidP="00CB3700">
      <w:pPr>
        <w:spacing w:after="0" w:line="480" w:lineRule="auto"/>
        <w:rPr>
          <w:rFonts w:ascii="Times New Roman" w:hAnsi="Times New Roman" w:cs="Times New Roman"/>
          <w:sz w:val="24"/>
          <w:szCs w:val="24"/>
        </w:rPr>
      </w:pPr>
    </w:p>
    <w:p w14:paraId="682C1856" w14:textId="3DBF288F" w:rsidR="0083323B" w:rsidRPr="00424DB2" w:rsidRDefault="00CC0E24" w:rsidP="00A4221F">
      <w:pPr>
        <w:pStyle w:val="Heading4"/>
      </w:pPr>
      <w:r w:rsidRPr="00424DB2">
        <w:t>Marks</w:t>
      </w:r>
      <w:r w:rsidR="004B1EC2" w:rsidRPr="00424DB2">
        <w:t xml:space="preserve"> </w:t>
      </w:r>
    </w:p>
    <w:p w14:paraId="7EAE7E85" w14:textId="7710AF5D" w:rsidR="00016DD0" w:rsidRPr="00424DB2" w:rsidRDefault="00016DD0" w:rsidP="00CB3700">
      <w:pPr>
        <w:shd w:val="clear" w:color="000000" w:fill="FFFFFF"/>
        <w:autoSpaceDE w:val="0"/>
        <w:autoSpaceDN w:val="0"/>
        <w:adjustRightInd w:val="0"/>
        <w:spacing w:after="0" w:line="480" w:lineRule="auto"/>
        <w:rPr>
          <w:rFonts w:ascii="Times New Roman" w:hAnsi="Times New Roman" w:cs="Times New Roman"/>
          <w:sz w:val="24"/>
          <w:szCs w:val="24"/>
        </w:rPr>
      </w:pPr>
      <w:r w:rsidRPr="00424DB2">
        <w:rPr>
          <w:rFonts w:ascii="Times New Roman" w:hAnsi="Times New Roman" w:cs="Times New Roman"/>
          <w:color w:val="000000"/>
          <w:sz w:val="24"/>
          <w:szCs w:val="24"/>
        </w:rPr>
        <w:t>Struck</w:t>
      </w:r>
      <w:r w:rsidR="001E69DB" w:rsidRPr="00424DB2">
        <w:rPr>
          <w:rFonts w:ascii="Times New Roman" w:hAnsi="Times New Roman" w:cs="Times New Roman"/>
          <w:color w:val="000000"/>
          <w:sz w:val="24"/>
          <w:szCs w:val="24"/>
        </w:rPr>
        <w:t>, on the exterior, at the top edge,</w:t>
      </w:r>
      <w:r w:rsidRPr="00424DB2">
        <w:rPr>
          <w:rFonts w:ascii="Times New Roman" w:hAnsi="Times New Roman" w:cs="Times New Roman"/>
          <w:color w:val="000000"/>
          <w:sz w:val="24"/>
          <w:szCs w:val="24"/>
        </w:rPr>
        <w:t xml:space="preserve"> with the following stamps: the maker</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s mark consisting of the initials </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L.C.</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flanking a rose </w:t>
      </w:r>
      <w:r w:rsidR="001E69DB" w:rsidRPr="00424DB2">
        <w:rPr>
          <w:rFonts w:ascii="Times New Roman" w:hAnsi="Times New Roman" w:cs="Times New Roman"/>
          <w:color w:val="000000"/>
          <w:sz w:val="24"/>
          <w:szCs w:val="24"/>
        </w:rPr>
        <w:t xml:space="preserve">and </w:t>
      </w:r>
      <w:r w:rsidRPr="00424DB2">
        <w:rPr>
          <w:rFonts w:ascii="Times New Roman" w:hAnsi="Times New Roman" w:cs="Times New Roman"/>
          <w:color w:val="000000"/>
          <w:sz w:val="24"/>
          <w:szCs w:val="24"/>
        </w:rPr>
        <w:t xml:space="preserve">two grains, </w:t>
      </w:r>
      <w:r w:rsidR="00E74F2D" w:rsidRPr="00424DB2">
        <w:rPr>
          <w:rFonts w:ascii="Times New Roman" w:hAnsi="Times New Roman" w:cs="Times New Roman"/>
          <w:color w:val="000000"/>
          <w:sz w:val="24"/>
          <w:szCs w:val="24"/>
        </w:rPr>
        <w:t>below</w:t>
      </w:r>
      <w:r w:rsidRPr="00424DB2">
        <w:rPr>
          <w:rFonts w:ascii="Times New Roman" w:hAnsi="Times New Roman" w:cs="Times New Roman"/>
          <w:color w:val="000000"/>
          <w:sz w:val="24"/>
          <w:szCs w:val="24"/>
        </w:rPr>
        <w:t xml:space="preserve"> a crowned fleur-de-lys; </w:t>
      </w:r>
      <w:r w:rsidR="0009536C" w:rsidRPr="00424DB2">
        <w:rPr>
          <w:rFonts w:ascii="Times New Roman" w:hAnsi="Times New Roman" w:cs="Times New Roman"/>
          <w:color w:val="000000"/>
          <w:sz w:val="24"/>
          <w:szCs w:val="24"/>
        </w:rPr>
        <w:t>a partially struck mark (probably the maker’s mark)</w:t>
      </w:r>
      <w:r w:rsidR="00E07F30" w:rsidRPr="00424DB2">
        <w:rPr>
          <w:rFonts w:ascii="Times New Roman" w:hAnsi="Times New Roman" w:cs="Times New Roman"/>
          <w:color w:val="000000"/>
          <w:sz w:val="24"/>
          <w:szCs w:val="24"/>
        </w:rPr>
        <w:t xml:space="preserve"> (</w:t>
      </w:r>
      <w:r w:rsidR="00A065AE" w:rsidRPr="00B47C99">
        <w:rPr>
          <w:rFonts w:ascii="Times New Roman" w:hAnsi="Times New Roman" w:cs="Times New Roman"/>
          <w:b/>
          <w:bCs/>
          <w:color w:val="000000"/>
          <w:sz w:val="24"/>
          <w:szCs w:val="24"/>
        </w:rPr>
        <w:t>mark 2.5</w:t>
      </w:r>
      <w:r w:rsidR="00E07F30" w:rsidRPr="00424DB2">
        <w:rPr>
          <w:rFonts w:ascii="Times New Roman" w:hAnsi="Times New Roman" w:cs="Times New Roman"/>
          <w:color w:val="000000"/>
          <w:sz w:val="24"/>
          <w:szCs w:val="24"/>
        </w:rPr>
        <w:t>)</w:t>
      </w:r>
      <w:r w:rsidR="0009536C"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 xml:space="preserve">a crowned </w:t>
      </w:r>
      <w:r w:rsidRPr="003437D0">
        <w:rPr>
          <w:rFonts w:ascii="Times New Roman" w:hAnsi="Times New Roman" w:cs="Times New Roman"/>
          <w:i/>
          <w:iCs/>
          <w:color w:val="000000"/>
          <w:sz w:val="24"/>
          <w:szCs w:val="24"/>
        </w:rPr>
        <w:t>L</w:t>
      </w:r>
      <w:r w:rsidRPr="00424DB2">
        <w:rPr>
          <w:rFonts w:ascii="Times New Roman" w:hAnsi="Times New Roman" w:cs="Times New Roman"/>
          <w:color w:val="000000"/>
          <w:sz w:val="24"/>
          <w:szCs w:val="24"/>
        </w:rPr>
        <w:t xml:space="preserve"> (the Paris warden</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s mark used between August 13, 1727, and August 12, 1728</w:t>
      </w:r>
      <w:r w:rsidR="00B44153" w:rsidRPr="00424DB2">
        <w:rPr>
          <w:rFonts w:ascii="Times New Roman" w:hAnsi="Times New Roman" w:cs="Times New Roman"/>
          <w:color w:val="000000"/>
          <w:sz w:val="24"/>
          <w:szCs w:val="24"/>
        </w:rPr>
        <w:t>)</w:t>
      </w:r>
      <w:r w:rsidR="00A065AE">
        <w:rPr>
          <w:rFonts w:ascii="Times New Roman" w:hAnsi="Times New Roman" w:cs="Times New Roman"/>
          <w:color w:val="000000"/>
          <w:sz w:val="24"/>
          <w:szCs w:val="24"/>
        </w:rPr>
        <w:t xml:space="preserve"> (</w:t>
      </w:r>
      <w:r w:rsidR="00A065AE" w:rsidRPr="00B47C99">
        <w:rPr>
          <w:rFonts w:ascii="Times New Roman" w:hAnsi="Times New Roman" w:cs="Times New Roman"/>
          <w:b/>
          <w:bCs/>
          <w:color w:val="000000"/>
          <w:sz w:val="24"/>
          <w:szCs w:val="24"/>
        </w:rPr>
        <w:t>mark 2.5</w:t>
      </w:r>
      <w:r w:rsidR="00A065AE">
        <w:rPr>
          <w:rFonts w:ascii="Times New Roman" w:hAnsi="Times New Roman" w:cs="Times New Roman"/>
          <w:color w:val="000000"/>
          <w:sz w:val="24"/>
          <w:szCs w:val="24"/>
        </w:rPr>
        <w:t>)</w:t>
      </w:r>
      <w:r w:rsidR="00B44153"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 xml:space="preserve">an </w:t>
      </w:r>
      <w:r w:rsidRPr="003437D0">
        <w:rPr>
          <w:rFonts w:ascii="Times New Roman" w:hAnsi="Times New Roman" w:cs="Times New Roman"/>
          <w:i/>
          <w:iCs/>
          <w:color w:val="000000"/>
          <w:sz w:val="24"/>
          <w:szCs w:val="24"/>
        </w:rPr>
        <w:t>A</w:t>
      </w:r>
      <w:r w:rsidRPr="00424DB2">
        <w:rPr>
          <w:rFonts w:ascii="Times New Roman" w:hAnsi="Times New Roman" w:cs="Times New Roman"/>
          <w:color w:val="000000"/>
          <w:sz w:val="24"/>
          <w:szCs w:val="24"/>
        </w:rPr>
        <w:t xml:space="preserve"> with a crown at its side (the Paris charge mark for works of silver used between December 1, 1726, and October 15, 1732, under the </w:t>
      </w:r>
      <w:proofErr w:type="spellStart"/>
      <w:r w:rsidRPr="00424DB2">
        <w:rPr>
          <w:rFonts w:ascii="Times New Roman" w:hAnsi="Times New Roman" w:cs="Times New Roman"/>
          <w:color w:val="000000"/>
          <w:sz w:val="24"/>
          <w:szCs w:val="24"/>
        </w:rPr>
        <w:t>fermiers</w:t>
      </w:r>
      <w:proofErr w:type="spellEnd"/>
      <w:r w:rsidRPr="00424DB2">
        <w:rPr>
          <w:rFonts w:ascii="Times New Roman" w:hAnsi="Times New Roman" w:cs="Times New Roman"/>
          <w:color w:val="000000"/>
          <w:sz w:val="24"/>
          <w:szCs w:val="24"/>
        </w:rPr>
        <w:t xml:space="preserve"> Jacques </w:t>
      </w:r>
      <w:proofErr w:type="spellStart"/>
      <w:r w:rsidRPr="00424DB2">
        <w:rPr>
          <w:rFonts w:ascii="Times New Roman" w:hAnsi="Times New Roman" w:cs="Times New Roman"/>
          <w:color w:val="000000"/>
          <w:sz w:val="24"/>
          <w:szCs w:val="24"/>
        </w:rPr>
        <w:t>Cottin</w:t>
      </w:r>
      <w:proofErr w:type="spellEnd"/>
      <w:r w:rsidRPr="00424DB2">
        <w:rPr>
          <w:rFonts w:ascii="Times New Roman" w:hAnsi="Times New Roman" w:cs="Times New Roman"/>
          <w:color w:val="000000"/>
          <w:sz w:val="24"/>
          <w:szCs w:val="24"/>
        </w:rPr>
        <w:t xml:space="preserve"> and Louis Gervais)</w:t>
      </w:r>
      <w:r w:rsidR="00E07F30" w:rsidRPr="00424DB2">
        <w:rPr>
          <w:rFonts w:ascii="Times New Roman" w:hAnsi="Times New Roman" w:cs="Times New Roman"/>
          <w:color w:val="000000"/>
          <w:sz w:val="24"/>
          <w:szCs w:val="24"/>
        </w:rPr>
        <w:t xml:space="preserve"> (</w:t>
      </w:r>
      <w:r w:rsidR="00B20E6B" w:rsidRPr="00FB506A">
        <w:rPr>
          <w:rFonts w:ascii="Times New Roman" w:hAnsi="Times New Roman" w:cs="Times New Roman"/>
          <w:b/>
          <w:bCs/>
          <w:sz w:val="24"/>
          <w:szCs w:val="24"/>
        </w:rPr>
        <w:t>mark 2.</w:t>
      </w:r>
      <w:r w:rsidR="00033492" w:rsidRPr="00FB506A">
        <w:rPr>
          <w:rFonts w:ascii="Times New Roman" w:hAnsi="Times New Roman" w:cs="Times New Roman"/>
          <w:b/>
          <w:bCs/>
          <w:sz w:val="24"/>
          <w:szCs w:val="24"/>
        </w:rPr>
        <w:t>5</w:t>
      </w:r>
      <w:r w:rsidR="00E07F30"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w:t>
      </w:r>
      <w:r w:rsidR="00844783"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a</w:t>
      </w:r>
      <w:r w:rsidR="001E69DB" w:rsidRPr="00424DB2">
        <w:rPr>
          <w:rFonts w:ascii="Times New Roman" w:hAnsi="Times New Roman" w:cs="Times New Roman"/>
          <w:color w:val="000000"/>
          <w:sz w:val="24"/>
          <w:szCs w:val="24"/>
        </w:rPr>
        <w:t>nd a</w:t>
      </w:r>
      <w:r w:rsidRPr="00424DB2">
        <w:rPr>
          <w:rFonts w:ascii="Times New Roman" w:hAnsi="Times New Roman" w:cs="Times New Roman"/>
          <w:color w:val="000000"/>
          <w:sz w:val="24"/>
          <w:szCs w:val="24"/>
        </w:rPr>
        <w:t xml:space="preserve"> fleur-de-lys within a pomegranate (the Paris discharge mark for silver vessels, flat and assembled, used between December 1, 1726, and October 15, 1732, under the </w:t>
      </w:r>
      <w:proofErr w:type="spellStart"/>
      <w:r w:rsidRPr="00424DB2">
        <w:rPr>
          <w:rFonts w:ascii="Times New Roman" w:hAnsi="Times New Roman" w:cs="Times New Roman"/>
          <w:color w:val="000000"/>
          <w:sz w:val="24"/>
          <w:szCs w:val="24"/>
        </w:rPr>
        <w:t>fermiers</w:t>
      </w:r>
      <w:proofErr w:type="spellEnd"/>
      <w:r w:rsidRPr="00424DB2">
        <w:rPr>
          <w:rFonts w:ascii="Times New Roman" w:hAnsi="Times New Roman" w:cs="Times New Roman"/>
          <w:color w:val="000000"/>
          <w:sz w:val="24"/>
          <w:szCs w:val="24"/>
        </w:rPr>
        <w:t xml:space="preserve"> Jacques </w:t>
      </w:r>
      <w:proofErr w:type="spellStart"/>
      <w:r w:rsidRPr="00424DB2">
        <w:rPr>
          <w:rFonts w:ascii="Times New Roman" w:hAnsi="Times New Roman" w:cs="Times New Roman"/>
          <w:color w:val="000000"/>
          <w:sz w:val="24"/>
          <w:szCs w:val="24"/>
        </w:rPr>
        <w:t>Cottin</w:t>
      </w:r>
      <w:proofErr w:type="spellEnd"/>
      <w:r w:rsidRPr="00424DB2">
        <w:rPr>
          <w:rFonts w:ascii="Times New Roman" w:hAnsi="Times New Roman" w:cs="Times New Roman"/>
          <w:color w:val="000000"/>
          <w:sz w:val="24"/>
          <w:szCs w:val="24"/>
        </w:rPr>
        <w:t xml:space="preserve"> and Louis Gervais)</w:t>
      </w:r>
      <w:r w:rsidR="00B20E6B" w:rsidRPr="00424DB2">
        <w:rPr>
          <w:rFonts w:ascii="Times New Roman" w:hAnsi="Times New Roman" w:cs="Times New Roman"/>
          <w:color w:val="000000"/>
          <w:sz w:val="24"/>
          <w:szCs w:val="24"/>
        </w:rPr>
        <w:t xml:space="preserve"> (</w:t>
      </w:r>
      <w:r w:rsidR="00B20E6B" w:rsidRPr="00FB506A">
        <w:rPr>
          <w:rFonts w:ascii="Times New Roman" w:hAnsi="Times New Roman" w:cs="Times New Roman"/>
          <w:b/>
          <w:bCs/>
          <w:sz w:val="24"/>
          <w:szCs w:val="24"/>
        </w:rPr>
        <w:t>mark 2.</w:t>
      </w:r>
      <w:r w:rsidR="00033492" w:rsidRPr="00FB506A">
        <w:rPr>
          <w:rFonts w:ascii="Times New Roman" w:hAnsi="Times New Roman" w:cs="Times New Roman"/>
          <w:b/>
          <w:bCs/>
          <w:sz w:val="24"/>
          <w:szCs w:val="24"/>
        </w:rPr>
        <w:t>6</w:t>
      </w:r>
      <w:r w:rsidR="00B20E6B" w:rsidRPr="00424DB2">
        <w:rPr>
          <w:rFonts w:ascii="Times New Roman" w:hAnsi="Times New Roman" w:cs="Times New Roman"/>
          <w:color w:val="000000"/>
          <w:sz w:val="24"/>
          <w:szCs w:val="24"/>
        </w:rPr>
        <w:t>)</w:t>
      </w:r>
      <w:r w:rsidR="001E69DB" w:rsidRPr="00424DB2">
        <w:rPr>
          <w:rFonts w:ascii="Times New Roman" w:hAnsi="Times New Roman" w:cs="Times New Roman"/>
          <w:color w:val="000000"/>
          <w:sz w:val="24"/>
          <w:szCs w:val="24"/>
        </w:rPr>
        <w:t xml:space="preserve">. Struck, </w:t>
      </w:r>
      <w:r w:rsidR="00334BED" w:rsidRPr="002F463C">
        <w:rPr>
          <w:rFonts w:ascii="Times New Roman" w:hAnsi="Times New Roman" w:cs="Times New Roman"/>
          <w:sz w:val="24"/>
          <w:szCs w:val="24"/>
        </w:rPr>
        <w:t>in the locations given below</w:t>
      </w:r>
      <w:r w:rsidR="001E69DB" w:rsidRPr="00424DB2">
        <w:rPr>
          <w:rFonts w:ascii="Times New Roman" w:hAnsi="Times New Roman" w:cs="Times New Roman"/>
          <w:color w:val="000000"/>
          <w:sz w:val="24"/>
          <w:szCs w:val="24"/>
        </w:rPr>
        <w:t xml:space="preserve">, with the following stamps: </w:t>
      </w:r>
      <w:r w:rsidR="00334BED" w:rsidRPr="00424DB2">
        <w:rPr>
          <w:rFonts w:ascii="Times New Roman" w:hAnsi="Times New Roman" w:cs="Times New Roman"/>
          <w:color w:val="000000"/>
          <w:sz w:val="24"/>
          <w:szCs w:val="24"/>
        </w:rPr>
        <w:t xml:space="preserve">twice </w:t>
      </w:r>
      <w:r w:rsidR="001E69DB" w:rsidRPr="00424DB2">
        <w:rPr>
          <w:rFonts w:ascii="Times New Roman" w:hAnsi="Times New Roman" w:cs="Times New Roman"/>
          <w:color w:val="000000"/>
          <w:sz w:val="24"/>
          <w:szCs w:val="24"/>
        </w:rPr>
        <w:t>the maker’s mark consisting of the initials “L.C.” flanking a rose and two grains, below a crowned fleur-de-lys</w:t>
      </w:r>
      <w:r w:rsidR="00334BED" w:rsidRPr="00424DB2">
        <w:rPr>
          <w:rFonts w:ascii="Times New Roman" w:hAnsi="Times New Roman" w:cs="Times New Roman"/>
          <w:color w:val="000000"/>
          <w:sz w:val="24"/>
          <w:szCs w:val="24"/>
        </w:rPr>
        <w:t xml:space="preserve">, once on the face of each </w:t>
      </w:r>
      <w:r w:rsidR="00334BED" w:rsidRPr="00B47C99">
        <w:rPr>
          <w:rFonts w:ascii="Times New Roman" w:hAnsi="Times New Roman" w:cs="Times New Roman"/>
          <w:color w:val="000000" w:themeColor="text1"/>
          <w:sz w:val="24"/>
          <w:szCs w:val="24"/>
        </w:rPr>
        <w:t>handle</w:t>
      </w:r>
      <w:r w:rsidR="003B1C2D" w:rsidRPr="00B47C99">
        <w:rPr>
          <w:rFonts w:ascii="Times New Roman" w:hAnsi="Times New Roman" w:cs="Times New Roman"/>
          <w:color w:val="000000" w:themeColor="text1"/>
          <w:sz w:val="24"/>
          <w:szCs w:val="24"/>
        </w:rPr>
        <w:t xml:space="preserve"> (</w:t>
      </w:r>
      <w:r w:rsidR="00E6450A" w:rsidRPr="00B47C99">
        <w:rPr>
          <w:rFonts w:ascii="Times New Roman" w:hAnsi="Times New Roman" w:cs="Times New Roman"/>
          <w:b/>
          <w:bCs/>
          <w:color w:val="000000" w:themeColor="text1"/>
          <w:sz w:val="24"/>
          <w:szCs w:val="24"/>
        </w:rPr>
        <w:t>mark</w:t>
      </w:r>
      <w:r w:rsidR="002F463C" w:rsidRPr="00B47C99">
        <w:rPr>
          <w:rFonts w:ascii="Times New Roman" w:hAnsi="Times New Roman" w:cs="Times New Roman"/>
          <w:b/>
          <w:bCs/>
          <w:color w:val="000000" w:themeColor="text1"/>
          <w:sz w:val="24"/>
          <w:szCs w:val="24"/>
        </w:rPr>
        <w:t xml:space="preserve"> 2.</w:t>
      </w:r>
      <w:r w:rsidR="00E6450A" w:rsidRPr="00B47C99">
        <w:rPr>
          <w:rFonts w:ascii="Times New Roman" w:hAnsi="Times New Roman" w:cs="Times New Roman"/>
          <w:b/>
          <w:bCs/>
          <w:color w:val="000000" w:themeColor="text1"/>
          <w:sz w:val="24"/>
          <w:szCs w:val="24"/>
        </w:rPr>
        <w:t>7</w:t>
      </w:r>
      <w:r w:rsidR="003B1C2D" w:rsidRPr="00B47C99">
        <w:rPr>
          <w:rFonts w:ascii="Times New Roman" w:hAnsi="Times New Roman" w:cs="Times New Roman"/>
          <w:color w:val="000000" w:themeColor="text1"/>
          <w:sz w:val="24"/>
          <w:szCs w:val="24"/>
        </w:rPr>
        <w:t>)</w:t>
      </w:r>
      <w:r w:rsidRPr="00B47C99">
        <w:rPr>
          <w:rFonts w:ascii="Times New Roman" w:hAnsi="Times New Roman" w:cs="Times New Roman"/>
          <w:color w:val="000000" w:themeColor="text1"/>
          <w:sz w:val="24"/>
          <w:szCs w:val="24"/>
        </w:rPr>
        <w:t xml:space="preserve">; </w:t>
      </w:r>
      <w:r w:rsidRPr="00424DB2">
        <w:rPr>
          <w:rFonts w:ascii="Times New Roman" w:hAnsi="Times New Roman" w:cs="Times New Roman"/>
          <w:color w:val="000000"/>
          <w:sz w:val="24"/>
          <w:szCs w:val="24"/>
        </w:rPr>
        <w:t>a tulip (the Aix</w:t>
      </w:r>
      <w:r w:rsidR="00D3036A"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en</w:t>
      </w:r>
      <w:r w:rsidR="00D3036A"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Provence discharge mark for works of gold and small works of silver used from 1781 to 1789)</w:t>
      </w:r>
      <w:r w:rsidR="00334BED" w:rsidRPr="00424DB2">
        <w:rPr>
          <w:rFonts w:ascii="Times New Roman" w:hAnsi="Times New Roman" w:cs="Times New Roman"/>
          <w:color w:val="000000"/>
          <w:sz w:val="24"/>
          <w:szCs w:val="24"/>
        </w:rPr>
        <w:t>, on the face of one handle</w:t>
      </w:r>
      <w:r w:rsidR="00392371" w:rsidRPr="00424DB2">
        <w:rPr>
          <w:rFonts w:ascii="Times New Roman" w:hAnsi="Times New Roman" w:cs="Times New Roman"/>
          <w:color w:val="000000"/>
          <w:sz w:val="24"/>
          <w:szCs w:val="24"/>
        </w:rPr>
        <w:t xml:space="preserve"> (</w:t>
      </w:r>
      <w:r w:rsidR="00392371" w:rsidRPr="00FB506A">
        <w:rPr>
          <w:rFonts w:ascii="Times New Roman" w:hAnsi="Times New Roman" w:cs="Times New Roman"/>
          <w:b/>
          <w:bCs/>
          <w:sz w:val="24"/>
          <w:szCs w:val="24"/>
        </w:rPr>
        <w:t>mark 2.</w:t>
      </w:r>
      <w:r w:rsidR="00E6450A" w:rsidRPr="00FB506A">
        <w:rPr>
          <w:rFonts w:ascii="Times New Roman" w:hAnsi="Times New Roman" w:cs="Times New Roman"/>
          <w:b/>
          <w:bCs/>
          <w:sz w:val="24"/>
          <w:szCs w:val="24"/>
        </w:rPr>
        <w:t>8</w:t>
      </w:r>
      <w:r w:rsidR="00392371"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and thrice with a </w:t>
      </w:r>
      <w:r w:rsidR="00392371" w:rsidRPr="00424DB2">
        <w:rPr>
          <w:rFonts w:ascii="Times New Roman" w:hAnsi="Times New Roman" w:cs="Times New Roman"/>
          <w:color w:val="000000"/>
          <w:sz w:val="24"/>
          <w:szCs w:val="24"/>
        </w:rPr>
        <w:t>boar head</w:t>
      </w:r>
      <w:r w:rsidRPr="00424DB2">
        <w:rPr>
          <w:rFonts w:ascii="Times New Roman" w:hAnsi="Times New Roman" w:cs="Times New Roman"/>
          <w:color w:val="000000"/>
          <w:sz w:val="24"/>
          <w:szCs w:val="24"/>
        </w:rPr>
        <w:t xml:space="preserve"> (the </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restricted warranty</w:t>
      </w:r>
      <w:r w:rsidR="00B31C35"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of .800 minimum silver standard used in Paris exclusively from May 10, 1838)</w:t>
      </w:r>
      <w:r w:rsidR="00334BED" w:rsidRPr="00424DB2">
        <w:rPr>
          <w:rFonts w:ascii="Times New Roman" w:hAnsi="Times New Roman" w:cs="Times New Roman"/>
          <w:color w:val="000000"/>
          <w:sz w:val="24"/>
          <w:szCs w:val="24"/>
        </w:rPr>
        <w:t>,</w:t>
      </w:r>
      <w:r w:rsidR="00B20E6B" w:rsidRPr="00424DB2">
        <w:rPr>
          <w:rFonts w:ascii="Times New Roman" w:hAnsi="Times New Roman" w:cs="Times New Roman"/>
          <w:color w:val="000000"/>
          <w:sz w:val="24"/>
          <w:szCs w:val="24"/>
        </w:rPr>
        <w:t xml:space="preserve"> </w:t>
      </w:r>
      <w:r w:rsidR="00334BED" w:rsidRPr="00424DB2">
        <w:rPr>
          <w:rFonts w:ascii="Times New Roman" w:hAnsi="Times New Roman" w:cs="Times New Roman"/>
          <w:color w:val="000000"/>
          <w:sz w:val="24"/>
          <w:szCs w:val="24"/>
        </w:rPr>
        <w:t>once on the face of each handle</w:t>
      </w:r>
      <w:r w:rsidR="00983223" w:rsidRPr="00424DB2">
        <w:rPr>
          <w:rFonts w:ascii="Times New Roman" w:hAnsi="Times New Roman" w:cs="Times New Roman"/>
          <w:color w:val="000000"/>
          <w:sz w:val="24"/>
          <w:szCs w:val="24"/>
        </w:rPr>
        <w:t xml:space="preserve"> and once on the exterior, near the top edge </w:t>
      </w:r>
      <w:r w:rsidR="00B20E6B" w:rsidRPr="00424DB2">
        <w:rPr>
          <w:rFonts w:ascii="Times New Roman" w:hAnsi="Times New Roman" w:cs="Times New Roman"/>
          <w:color w:val="000000"/>
          <w:sz w:val="24"/>
          <w:szCs w:val="24"/>
        </w:rPr>
        <w:t>(</w:t>
      </w:r>
      <w:r w:rsidR="00B20E6B" w:rsidRPr="00FB506A">
        <w:rPr>
          <w:rFonts w:ascii="Times New Roman" w:hAnsi="Times New Roman" w:cs="Times New Roman"/>
          <w:b/>
          <w:bCs/>
          <w:sz w:val="24"/>
          <w:szCs w:val="24"/>
        </w:rPr>
        <w:t>mark 2.</w:t>
      </w:r>
      <w:r w:rsidR="00E6450A" w:rsidRPr="00FB506A">
        <w:rPr>
          <w:rFonts w:ascii="Times New Roman" w:hAnsi="Times New Roman" w:cs="Times New Roman"/>
          <w:b/>
          <w:bCs/>
          <w:sz w:val="24"/>
          <w:szCs w:val="24"/>
        </w:rPr>
        <w:t>9</w:t>
      </w:r>
      <w:r w:rsidR="00B20E6B"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w:t>
      </w:r>
    </w:p>
    <w:p w14:paraId="1B07CEF6" w14:textId="21554354" w:rsidR="00D109DC" w:rsidRPr="00424DB2" w:rsidRDefault="00D109DC" w:rsidP="00CB3700">
      <w:pPr>
        <w:spacing w:after="0" w:line="480" w:lineRule="auto"/>
        <w:rPr>
          <w:rFonts w:ascii="Times New Roman" w:hAnsi="Times New Roman" w:cs="Times New Roman"/>
          <w:sz w:val="24"/>
          <w:szCs w:val="24"/>
        </w:rPr>
      </w:pPr>
    </w:p>
    <w:p w14:paraId="6D985F70" w14:textId="17405BA0" w:rsidR="00184CDD" w:rsidRPr="00424DB2" w:rsidRDefault="00184CDD" w:rsidP="00A4221F">
      <w:pPr>
        <w:pStyle w:val="Heading4"/>
      </w:pPr>
      <w:r w:rsidRPr="00424DB2">
        <w:t>Armorials</w:t>
      </w:r>
    </w:p>
    <w:p w14:paraId="09923950" w14:textId="6C4A320C" w:rsidR="007B6240" w:rsidRPr="00424DB2" w:rsidRDefault="00FA153F" w:rsidP="00CB3700">
      <w:pPr>
        <w:spacing w:after="0" w:line="480" w:lineRule="auto"/>
        <w:rPr>
          <w:rFonts w:ascii="Times New Roman" w:hAnsi="Times New Roman" w:cs="Times New Roman"/>
          <w:sz w:val="24"/>
          <w:szCs w:val="24"/>
        </w:rPr>
      </w:pPr>
      <w:r w:rsidRPr="00424DB2">
        <w:rPr>
          <w:rFonts w:ascii="Times New Roman" w:hAnsi="Times New Roman" w:cs="Times New Roman"/>
          <w:sz w:val="24"/>
          <w:szCs w:val="24"/>
        </w:rPr>
        <w:t>The exterior of the bowl i</w:t>
      </w:r>
      <w:r w:rsidR="00E346C8" w:rsidRPr="00424DB2">
        <w:rPr>
          <w:rFonts w:ascii="Times New Roman" w:hAnsi="Times New Roman" w:cs="Times New Roman"/>
          <w:sz w:val="24"/>
          <w:szCs w:val="24"/>
        </w:rPr>
        <w:t xml:space="preserve">s engraved with the </w:t>
      </w:r>
      <w:r w:rsidR="00735E67" w:rsidRPr="00424DB2">
        <w:rPr>
          <w:rFonts w:ascii="Times New Roman" w:hAnsi="Times New Roman" w:cs="Times New Roman"/>
          <w:sz w:val="24"/>
          <w:szCs w:val="24"/>
        </w:rPr>
        <w:t>coat of arms</w:t>
      </w:r>
      <w:r w:rsidR="00E346C8" w:rsidRPr="00424DB2">
        <w:rPr>
          <w:rFonts w:ascii="Times New Roman" w:hAnsi="Times New Roman" w:cs="Times New Roman"/>
          <w:sz w:val="24"/>
          <w:szCs w:val="24"/>
        </w:rPr>
        <w:t>, surmounted by a count’s coronet,</w:t>
      </w:r>
      <w:r w:rsidR="00735E67" w:rsidRPr="00424DB2">
        <w:rPr>
          <w:rFonts w:ascii="Times New Roman" w:hAnsi="Times New Roman" w:cs="Times New Roman"/>
          <w:sz w:val="24"/>
          <w:szCs w:val="24"/>
        </w:rPr>
        <w:t xml:space="preserve"> of</w:t>
      </w:r>
      <w:r w:rsidR="00E346C8" w:rsidRPr="00424DB2">
        <w:rPr>
          <w:rFonts w:ascii="Times New Roman" w:hAnsi="Times New Roman" w:cs="Times New Roman"/>
          <w:sz w:val="24"/>
          <w:szCs w:val="24"/>
        </w:rPr>
        <w:t xml:space="preserve"> the Moulinet </w:t>
      </w:r>
      <w:proofErr w:type="spellStart"/>
      <w:r w:rsidR="00E346C8" w:rsidRPr="00424DB2">
        <w:rPr>
          <w:rFonts w:ascii="Times New Roman" w:hAnsi="Times New Roman" w:cs="Times New Roman"/>
          <w:sz w:val="24"/>
          <w:szCs w:val="24"/>
        </w:rPr>
        <w:t>d’Hardemar</w:t>
      </w:r>
      <w:r w:rsidR="000C54DF" w:rsidRPr="00424DB2">
        <w:rPr>
          <w:rFonts w:ascii="Times New Roman" w:hAnsi="Times New Roman" w:cs="Times New Roman"/>
          <w:sz w:val="24"/>
          <w:szCs w:val="24"/>
        </w:rPr>
        <w:t>e</w:t>
      </w:r>
      <w:proofErr w:type="spellEnd"/>
      <w:r w:rsidR="00E346C8" w:rsidRPr="00424DB2">
        <w:rPr>
          <w:rFonts w:ascii="Times New Roman" w:hAnsi="Times New Roman" w:cs="Times New Roman"/>
          <w:sz w:val="24"/>
          <w:szCs w:val="24"/>
        </w:rPr>
        <w:t xml:space="preserve"> family from the </w:t>
      </w:r>
      <w:r w:rsidR="007115C3" w:rsidRPr="00424DB2">
        <w:rPr>
          <w:rFonts w:ascii="Times New Roman" w:hAnsi="Times New Roman" w:cs="Times New Roman"/>
          <w:color w:val="222222"/>
          <w:sz w:val="24"/>
          <w:szCs w:val="24"/>
          <w:lang w:val="en"/>
        </w:rPr>
        <w:t>Î</w:t>
      </w:r>
      <w:r w:rsidR="00E346C8" w:rsidRPr="00424DB2">
        <w:rPr>
          <w:rFonts w:ascii="Times New Roman" w:hAnsi="Times New Roman" w:cs="Times New Roman"/>
          <w:sz w:val="24"/>
          <w:szCs w:val="24"/>
        </w:rPr>
        <w:t>le-de-France</w:t>
      </w:r>
      <w:r w:rsidR="0065184F" w:rsidRPr="00424DB2">
        <w:rPr>
          <w:rFonts w:ascii="Times New Roman" w:hAnsi="Times New Roman" w:cs="Times New Roman"/>
          <w:sz w:val="24"/>
          <w:szCs w:val="24"/>
        </w:rPr>
        <w:t xml:space="preserve"> (</w:t>
      </w:r>
      <w:r w:rsidR="0097522E" w:rsidRPr="00582CC8">
        <w:rPr>
          <w:rFonts w:ascii="Times New Roman" w:hAnsi="Times New Roman" w:cs="Times New Roman"/>
          <w:b/>
          <w:bCs/>
          <w:sz w:val="24"/>
          <w:szCs w:val="24"/>
        </w:rPr>
        <w:t>armorial 2.1</w:t>
      </w:r>
      <w:r w:rsidR="0065184F" w:rsidRPr="00424DB2">
        <w:rPr>
          <w:rFonts w:ascii="Times New Roman" w:hAnsi="Times New Roman" w:cs="Times New Roman"/>
          <w:sz w:val="24"/>
          <w:szCs w:val="24"/>
        </w:rPr>
        <w:t>)</w:t>
      </w:r>
      <w:r w:rsidR="00E346C8" w:rsidRPr="00424DB2">
        <w:rPr>
          <w:rFonts w:ascii="Times New Roman" w:hAnsi="Times New Roman" w:cs="Times New Roman"/>
          <w:sz w:val="24"/>
          <w:szCs w:val="24"/>
        </w:rPr>
        <w:t xml:space="preserve">. </w:t>
      </w:r>
      <w:r w:rsidR="003F1572" w:rsidRPr="00424DB2">
        <w:rPr>
          <w:rFonts w:ascii="Times New Roman" w:hAnsi="Times New Roman" w:cs="Times New Roman"/>
          <w:sz w:val="24"/>
          <w:szCs w:val="24"/>
          <w:vertAlign w:val="superscript"/>
        </w:rPr>
        <w:t xml:space="preserve"> </w:t>
      </w:r>
      <w:r w:rsidR="00881A6B" w:rsidRPr="00424DB2">
        <w:rPr>
          <w:rFonts w:ascii="Times New Roman" w:hAnsi="Times New Roman" w:cs="Times New Roman"/>
          <w:sz w:val="24"/>
          <w:szCs w:val="24"/>
          <w:vertAlign w:val="superscript"/>
        </w:rPr>
        <w:t xml:space="preserve"> </w:t>
      </w:r>
    </w:p>
    <w:p w14:paraId="2BD10CB2" w14:textId="77777777" w:rsidR="00D109DC" w:rsidRPr="00424DB2" w:rsidRDefault="00D109DC" w:rsidP="00CB3700">
      <w:pPr>
        <w:pStyle w:val="NormalWeb"/>
        <w:spacing w:before="0" w:beforeAutospacing="0" w:after="0" w:afterAutospacing="0" w:line="480" w:lineRule="auto"/>
      </w:pPr>
    </w:p>
    <w:p w14:paraId="1AA1C1E1" w14:textId="1DB45FEF" w:rsidR="002F386D" w:rsidRPr="00424DB2" w:rsidRDefault="002F386D" w:rsidP="00A4221F">
      <w:pPr>
        <w:pStyle w:val="Heading2"/>
      </w:pPr>
      <w:r w:rsidRPr="00424DB2">
        <w:t>Description</w:t>
      </w:r>
    </w:p>
    <w:p w14:paraId="3348AC88" w14:textId="02AEE954" w:rsidR="00D53731" w:rsidRPr="00424DB2" w:rsidRDefault="00466FD5" w:rsidP="00CB3700">
      <w:pPr>
        <w:pStyle w:val="NormalWeb"/>
        <w:spacing w:before="0" w:beforeAutospacing="0" w:after="0" w:afterAutospacing="0" w:line="480" w:lineRule="auto"/>
      </w:pPr>
      <w:r w:rsidRPr="00424DB2">
        <w:t xml:space="preserve">This </w:t>
      </w:r>
      <w:r w:rsidR="00B17C64" w:rsidRPr="00424DB2">
        <w:t>gilded-</w:t>
      </w:r>
      <w:r w:rsidR="008577C5" w:rsidRPr="00424DB2">
        <w:t>silver</w:t>
      </w:r>
      <w:r w:rsidR="00B17C64" w:rsidRPr="00424DB2">
        <w:t xml:space="preserve"> </w:t>
      </w:r>
      <w:r w:rsidRPr="00424DB2">
        <w:t xml:space="preserve">vessel is a two-handled </w:t>
      </w:r>
      <w:r w:rsidR="00421594" w:rsidRPr="00424DB2">
        <w:t>lidd</w:t>
      </w:r>
      <w:r w:rsidR="00677B78" w:rsidRPr="00424DB2">
        <w:t>ed bowl</w:t>
      </w:r>
      <w:r w:rsidRPr="00424DB2">
        <w:t>.</w:t>
      </w:r>
      <w:r w:rsidR="00646EB8" w:rsidRPr="00424DB2">
        <w:t xml:space="preserve"> </w:t>
      </w:r>
      <w:r w:rsidRPr="00424DB2">
        <w:t>The</w:t>
      </w:r>
      <w:r w:rsidR="00D53731" w:rsidRPr="00424DB2">
        <w:t xml:space="preserve"> </w:t>
      </w:r>
      <w:r w:rsidR="006B1FC8" w:rsidRPr="00424DB2">
        <w:t>shallow</w:t>
      </w:r>
      <w:r w:rsidR="00DF1153" w:rsidRPr="00424DB2">
        <w:t>, slightly curving</w:t>
      </w:r>
      <w:r w:rsidR="006B1FC8" w:rsidRPr="00424DB2">
        <w:t xml:space="preserve"> circular bowl is fitted with two flat handles</w:t>
      </w:r>
      <w:r w:rsidR="00B65A02" w:rsidRPr="00424DB2">
        <w:t xml:space="preserve"> (called “ears”)</w:t>
      </w:r>
      <w:r w:rsidR="006B1FC8" w:rsidRPr="00424DB2">
        <w:t xml:space="preserve"> that project from opposite si</w:t>
      </w:r>
      <w:r w:rsidR="003420BD" w:rsidRPr="00424DB2">
        <w:t>d</w:t>
      </w:r>
      <w:r w:rsidR="006B1FC8" w:rsidRPr="00424DB2">
        <w:t xml:space="preserve">es of the rim. </w:t>
      </w:r>
      <w:r w:rsidR="003420BD" w:rsidRPr="00424DB2">
        <w:t xml:space="preserve">Each flat handle is </w:t>
      </w:r>
      <w:r w:rsidR="00B31C35" w:rsidRPr="00424DB2">
        <w:t xml:space="preserve">a </w:t>
      </w:r>
      <w:r w:rsidR="000A7B22" w:rsidRPr="00424DB2">
        <w:t>lyre</w:t>
      </w:r>
      <w:r w:rsidR="003420BD" w:rsidRPr="00424DB2">
        <w:t xml:space="preserve"> shape</w:t>
      </w:r>
      <w:r w:rsidR="0009536C" w:rsidRPr="00424DB2">
        <w:t>,</w:t>
      </w:r>
      <w:r w:rsidR="00DF1153" w:rsidRPr="00424DB2">
        <w:t xml:space="preserve"> cast in relief with an inner band enclosing acanthus leaf scrolls and buds, an open bracket, and </w:t>
      </w:r>
      <w:r w:rsidR="00E37A36" w:rsidRPr="00424DB2">
        <w:t>a roundel with a bust</w:t>
      </w:r>
      <w:r w:rsidR="00DF1153" w:rsidRPr="00424DB2">
        <w:t xml:space="preserve"> in profile. One profile is female and the other </w:t>
      </w:r>
      <w:r w:rsidR="00DF1153" w:rsidRPr="00B47C99">
        <w:rPr>
          <w:color w:val="000000" w:themeColor="text1"/>
        </w:rPr>
        <w:t>male</w:t>
      </w:r>
      <w:r w:rsidR="00AE089D" w:rsidRPr="00B47C99">
        <w:rPr>
          <w:color w:val="000000" w:themeColor="text1"/>
        </w:rPr>
        <w:t xml:space="preserve"> (</w:t>
      </w:r>
      <w:r w:rsidR="002F463C" w:rsidRPr="00B47C99">
        <w:rPr>
          <w:b/>
          <w:bCs/>
          <w:color w:val="000000" w:themeColor="text1"/>
        </w:rPr>
        <w:t>cats. 2.</w:t>
      </w:r>
      <w:r w:rsidR="00516A48" w:rsidRPr="00B47C99">
        <w:rPr>
          <w:b/>
          <w:bCs/>
          <w:color w:val="000000" w:themeColor="text1"/>
        </w:rPr>
        <w:t>1</w:t>
      </w:r>
      <w:r w:rsidR="002F463C" w:rsidRPr="00B47C99">
        <w:rPr>
          <w:color w:val="000000" w:themeColor="text1"/>
        </w:rPr>
        <w:t xml:space="preserve"> and </w:t>
      </w:r>
      <w:r w:rsidR="002F463C" w:rsidRPr="00B47C99">
        <w:rPr>
          <w:b/>
          <w:bCs/>
          <w:color w:val="000000" w:themeColor="text1"/>
        </w:rPr>
        <w:t>2.</w:t>
      </w:r>
      <w:r w:rsidR="00516A48" w:rsidRPr="00B47C99">
        <w:rPr>
          <w:b/>
          <w:bCs/>
          <w:color w:val="000000" w:themeColor="text1"/>
        </w:rPr>
        <w:t>2</w:t>
      </w:r>
      <w:r w:rsidR="00AE089D" w:rsidRPr="00B47C99">
        <w:rPr>
          <w:color w:val="000000" w:themeColor="text1"/>
        </w:rPr>
        <w:t>).</w:t>
      </w:r>
      <w:r w:rsidR="00DF1153" w:rsidRPr="00B47C99">
        <w:rPr>
          <w:color w:val="000000" w:themeColor="text1"/>
        </w:rPr>
        <w:t xml:space="preserve"> </w:t>
      </w:r>
      <w:r w:rsidR="00DF1153" w:rsidRPr="00424DB2">
        <w:t>The bowl is unadorned except for the</w:t>
      </w:r>
      <w:r w:rsidR="00223544" w:rsidRPr="00424DB2">
        <w:t xml:space="preserve"> engrav</w:t>
      </w:r>
      <w:r w:rsidR="00DF1153" w:rsidRPr="00424DB2">
        <w:t>ed coat of arms, which was a later embellishment</w:t>
      </w:r>
      <w:r w:rsidR="00D11061" w:rsidRPr="00424DB2">
        <w:t xml:space="preserve"> over an effaced, </w:t>
      </w:r>
      <w:r w:rsidR="007612E1" w:rsidRPr="00424DB2">
        <w:t xml:space="preserve">and possibly wider, </w:t>
      </w:r>
      <w:r w:rsidR="00D11061" w:rsidRPr="00424DB2">
        <w:t>earlier armorial</w:t>
      </w:r>
      <w:r w:rsidR="00DF1153" w:rsidRPr="00424DB2">
        <w:t>.</w:t>
      </w:r>
      <w:r w:rsidR="00653597" w:rsidRPr="00424DB2">
        <w:rPr>
          <w:rStyle w:val="EndnoteReference"/>
        </w:rPr>
        <w:endnoteReference w:id="2"/>
      </w:r>
    </w:p>
    <w:p w14:paraId="060FADA9" w14:textId="0C403277" w:rsidR="00E0079C" w:rsidRPr="00424DB2" w:rsidRDefault="007560EE" w:rsidP="00CB3700">
      <w:pPr>
        <w:pStyle w:val="NormalWeb"/>
        <w:spacing w:before="0" w:beforeAutospacing="0" w:after="0" w:afterAutospacing="0" w:line="480" w:lineRule="auto"/>
      </w:pPr>
      <w:r>
        <w:tab/>
      </w:r>
      <w:r w:rsidR="00DF1153" w:rsidRPr="00424DB2">
        <w:t xml:space="preserve">The two-stepped </w:t>
      </w:r>
      <w:r w:rsidR="0075265B" w:rsidRPr="00424DB2">
        <w:t>circular lid has a slightly overhanging lip</w:t>
      </w:r>
      <w:r w:rsidR="00D5705D" w:rsidRPr="00424DB2">
        <w:t xml:space="preserve"> </w:t>
      </w:r>
      <w:r w:rsidR="00915002" w:rsidRPr="00424DB2">
        <w:t>with guilloche rim</w:t>
      </w:r>
      <w:r w:rsidR="00DF1153" w:rsidRPr="00424DB2">
        <w:t xml:space="preserve">. The </w:t>
      </w:r>
      <w:r w:rsidR="0075265B" w:rsidRPr="00424DB2">
        <w:t>dome</w:t>
      </w:r>
      <w:r w:rsidR="00FB0FDF" w:rsidRPr="00424DB2">
        <w:t>-</w:t>
      </w:r>
      <w:r w:rsidR="00DF1153" w:rsidRPr="00424DB2">
        <w:t>s</w:t>
      </w:r>
      <w:r w:rsidR="0075265B" w:rsidRPr="00424DB2">
        <w:t>hape</w:t>
      </w:r>
      <w:r w:rsidR="00FB0FDF" w:rsidRPr="00424DB2">
        <w:t>d</w:t>
      </w:r>
      <w:r w:rsidR="0075265B" w:rsidRPr="00424DB2">
        <w:t xml:space="preserve"> upper step is </w:t>
      </w:r>
      <w:r w:rsidR="00D11061" w:rsidRPr="00424DB2">
        <w:t xml:space="preserve">chased and </w:t>
      </w:r>
      <w:r w:rsidR="0075265B" w:rsidRPr="00424DB2">
        <w:t xml:space="preserve">engraved with radiating </w:t>
      </w:r>
      <w:r w:rsidR="007A13E8" w:rsidRPr="00424DB2">
        <w:t xml:space="preserve">lambrequin </w:t>
      </w:r>
      <w:r w:rsidR="00C3273E" w:rsidRPr="00424DB2">
        <w:t>spirals</w:t>
      </w:r>
      <w:r w:rsidR="0075265B" w:rsidRPr="00424DB2">
        <w:t>.</w:t>
      </w:r>
      <w:r w:rsidR="00537B91" w:rsidRPr="00424DB2">
        <w:t xml:space="preserve"> </w:t>
      </w:r>
      <w:r w:rsidR="00A945A0" w:rsidRPr="00424DB2">
        <w:t xml:space="preserve">The lower step is </w:t>
      </w:r>
      <w:r w:rsidR="00D11061" w:rsidRPr="00424DB2">
        <w:t xml:space="preserve">chased and </w:t>
      </w:r>
      <w:r w:rsidR="00A945A0" w:rsidRPr="00424DB2">
        <w:t>engraved with</w:t>
      </w:r>
      <w:r w:rsidR="00466FD5" w:rsidRPr="00424DB2">
        <w:t xml:space="preserve"> a</w:t>
      </w:r>
      <w:r w:rsidR="00A945A0" w:rsidRPr="00424DB2">
        <w:t xml:space="preserve"> </w:t>
      </w:r>
      <w:r w:rsidR="008C3E15" w:rsidRPr="00424DB2">
        <w:t>ring</w:t>
      </w:r>
      <w:r w:rsidR="00A945A0" w:rsidRPr="00424DB2">
        <w:t xml:space="preserve"> of alternating ornamental forms: a splay</w:t>
      </w:r>
      <w:r w:rsidR="00D522F5" w:rsidRPr="00424DB2">
        <w:t>ed</w:t>
      </w:r>
      <w:r w:rsidR="00A945A0" w:rsidRPr="00424DB2">
        <w:t xml:space="preserve"> leafy scroll above </w:t>
      </w:r>
      <w:r w:rsidR="008C3E15" w:rsidRPr="00424DB2">
        <w:t xml:space="preserve">strap work </w:t>
      </w:r>
      <w:r w:rsidR="00A945A0" w:rsidRPr="00424DB2">
        <w:t>enclosing a lappet</w:t>
      </w:r>
      <w:r w:rsidR="00537B91" w:rsidRPr="00424DB2">
        <w:t xml:space="preserve"> delineated with a diaper pattern followed by a palmette above two </w:t>
      </w:r>
      <w:r w:rsidR="00FB0FDF" w:rsidRPr="00424DB2">
        <w:t>C</w:t>
      </w:r>
      <w:r w:rsidR="00537B91" w:rsidRPr="00424DB2">
        <w:t>-scrolls encircling a field of the same diaper pattern. The spool</w:t>
      </w:r>
      <w:r w:rsidR="00FB0FDF" w:rsidRPr="00424DB2">
        <w:t>-</w:t>
      </w:r>
      <w:r w:rsidR="00537B91" w:rsidRPr="00424DB2">
        <w:t>shape</w:t>
      </w:r>
      <w:r w:rsidR="00FB0FDF" w:rsidRPr="00424DB2">
        <w:t>d</w:t>
      </w:r>
      <w:r w:rsidR="00537B91" w:rsidRPr="00424DB2">
        <w:t xml:space="preserve"> </w:t>
      </w:r>
      <w:r w:rsidR="006174DD" w:rsidRPr="00424DB2">
        <w:t>knob</w:t>
      </w:r>
      <w:r w:rsidR="00537B91" w:rsidRPr="00424DB2">
        <w:t xml:space="preserve"> has a flat top set</w:t>
      </w:r>
      <w:r w:rsidR="00E37A36" w:rsidRPr="00424DB2">
        <w:t xml:space="preserve"> with</w:t>
      </w:r>
      <w:r w:rsidR="00D522F5" w:rsidRPr="00424DB2">
        <w:t xml:space="preserve"> a</w:t>
      </w:r>
      <w:r w:rsidR="006174DD" w:rsidRPr="00424DB2">
        <w:t xml:space="preserve"> </w:t>
      </w:r>
      <w:r w:rsidR="007612E1" w:rsidRPr="00424DB2">
        <w:t xml:space="preserve">low-relief, </w:t>
      </w:r>
      <w:r w:rsidR="00766977" w:rsidRPr="00424DB2">
        <w:t xml:space="preserve">left-facing </w:t>
      </w:r>
      <w:r w:rsidR="006174DD" w:rsidRPr="00B47C99">
        <w:rPr>
          <w:color w:val="000000" w:themeColor="text1"/>
        </w:rPr>
        <w:t xml:space="preserve">female </w:t>
      </w:r>
      <w:r w:rsidR="00537B91" w:rsidRPr="00B47C99">
        <w:rPr>
          <w:color w:val="000000" w:themeColor="text1"/>
        </w:rPr>
        <w:t>profile</w:t>
      </w:r>
      <w:r w:rsidR="006C4457" w:rsidRPr="00B47C99">
        <w:rPr>
          <w:color w:val="000000" w:themeColor="text1"/>
        </w:rPr>
        <w:t xml:space="preserve"> (</w:t>
      </w:r>
      <w:r w:rsidR="002F463C" w:rsidRPr="00B47C99">
        <w:rPr>
          <w:b/>
          <w:bCs/>
          <w:color w:val="000000" w:themeColor="text1"/>
        </w:rPr>
        <w:t>cat. 2.</w:t>
      </w:r>
      <w:r w:rsidR="00D94155" w:rsidRPr="00B47C99">
        <w:rPr>
          <w:b/>
          <w:bCs/>
          <w:color w:val="000000" w:themeColor="text1"/>
        </w:rPr>
        <w:t>3</w:t>
      </w:r>
      <w:r w:rsidR="006C4457" w:rsidRPr="00B47C99">
        <w:rPr>
          <w:color w:val="000000" w:themeColor="text1"/>
        </w:rPr>
        <w:t>)</w:t>
      </w:r>
      <w:r w:rsidR="00537B91" w:rsidRPr="00B47C99">
        <w:rPr>
          <w:color w:val="000000" w:themeColor="text1"/>
        </w:rPr>
        <w:t>.</w:t>
      </w:r>
      <w:r w:rsidR="006C4457" w:rsidRPr="00B47C99">
        <w:rPr>
          <w:rStyle w:val="EndnoteReference"/>
          <w:color w:val="000000" w:themeColor="text1"/>
        </w:rPr>
        <w:endnoteReference w:id="3"/>
      </w:r>
      <w:r w:rsidR="00537B91" w:rsidRPr="00B47C99">
        <w:rPr>
          <w:color w:val="000000" w:themeColor="text1"/>
        </w:rPr>
        <w:t xml:space="preserve"> A veil cascades from the braids at the top of her head to her shoulders</w:t>
      </w:r>
      <w:r w:rsidR="00AE089D" w:rsidRPr="00B47C99">
        <w:rPr>
          <w:color w:val="000000" w:themeColor="text1"/>
        </w:rPr>
        <w:t xml:space="preserve"> (</w:t>
      </w:r>
      <w:r w:rsidR="002F463C" w:rsidRPr="00B47C99">
        <w:rPr>
          <w:b/>
          <w:bCs/>
          <w:color w:val="000000" w:themeColor="text1"/>
        </w:rPr>
        <w:t>cat. 2.</w:t>
      </w:r>
      <w:r w:rsidR="00D94155" w:rsidRPr="00B47C99">
        <w:rPr>
          <w:b/>
          <w:bCs/>
          <w:color w:val="000000" w:themeColor="text1"/>
        </w:rPr>
        <w:t>4</w:t>
      </w:r>
      <w:r w:rsidR="00AE089D" w:rsidRPr="00B47C99">
        <w:rPr>
          <w:color w:val="000000" w:themeColor="text1"/>
        </w:rPr>
        <w:t>)</w:t>
      </w:r>
      <w:r w:rsidR="00537B91" w:rsidRPr="00B47C99">
        <w:rPr>
          <w:color w:val="000000" w:themeColor="text1"/>
        </w:rPr>
        <w:t xml:space="preserve">. </w:t>
      </w:r>
    </w:p>
    <w:p w14:paraId="21F59F95" w14:textId="77777777" w:rsidR="00D109DC" w:rsidRPr="00424DB2" w:rsidRDefault="00D109DC" w:rsidP="00CB3700">
      <w:pPr>
        <w:spacing w:after="0" w:line="480" w:lineRule="auto"/>
        <w:rPr>
          <w:rFonts w:ascii="Times New Roman" w:hAnsi="Times New Roman" w:cs="Times New Roman"/>
          <w:sz w:val="24"/>
          <w:szCs w:val="24"/>
        </w:rPr>
      </w:pPr>
    </w:p>
    <w:p w14:paraId="1269EDE1" w14:textId="4A14FB33" w:rsidR="00A10B19" w:rsidRPr="00424DB2" w:rsidRDefault="00CF0256" w:rsidP="00A4221F">
      <w:pPr>
        <w:pStyle w:val="Heading2"/>
      </w:pPr>
      <w:r w:rsidRPr="00424DB2">
        <w:t>Commentary</w:t>
      </w:r>
      <w:r w:rsidR="00A10B19" w:rsidRPr="00424DB2">
        <w:t xml:space="preserve"> </w:t>
      </w:r>
    </w:p>
    <w:p w14:paraId="04D792E8" w14:textId="5A1B2805" w:rsidR="0069579A" w:rsidRDefault="004749B0" w:rsidP="00CB3700">
      <w:pPr>
        <w:pStyle w:val="NormalWeb"/>
        <w:spacing w:before="0" w:beforeAutospacing="0" w:after="0" w:afterAutospacing="0" w:line="480" w:lineRule="auto"/>
      </w:pPr>
      <w:r w:rsidRPr="00424DB2">
        <w:t>This form of vessel</w:t>
      </w:r>
      <w:r w:rsidR="00BE7582" w:rsidRPr="00424DB2">
        <w:t xml:space="preserve"> (</w:t>
      </w:r>
      <w:proofErr w:type="spellStart"/>
      <w:r w:rsidR="00BE7582" w:rsidRPr="00424DB2">
        <w:rPr>
          <w:i/>
        </w:rPr>
        <w:t>écuelle</w:t>
      </w:r>
      <w:proofErr w:type="spellEnd"/>
      <w:r w:rsidR="00DF4566" w:rsidRPr="00424DB2">
        <w:rPr>
          <w:iCs/>
        </w:rPr>
        <w:t>,</w:t>
      </w:r>
      <w:r w:rsidR="00BE7582" w:rsidRPr="00424DB2">
        <w:t xml:space="preserve"> in French)</w:t>
      </w:r>
      <w:r w:rsidRPr="00424DB2">
        <w:t xml:space="preserve"> derived from a seventeenth</w:t>
      </w:r>
      <w:r w:rsidR="00DF4566" w:rsidRPr="00424DB2">
        <w:t>-century</w:t>
      </w:r>
      <w:r w:rsidRPr="00424DB2">
        <w:t xml:space="preserve"> type of </w:t>
      </w:r>
      <w:r w:rsidR="008E47CA" w:rsidRPr="00424DB2">
        <w:t xml:space="preserve">shallow </w:t>
      </w:r>
      <w:r w:rsidR="00B65A02" w:rsidRPr="00424DB2">
        <w:t>bowl, fitted with one</w:t>
      </w:r>
      <w:r w:rsidRPr="00424DB2">
        <w:t xml:space="preserve"> flat handle</w:t>
      </w:r>
      <w:r w:rsidR="00B65A02" w:rsidRPr="00424DB2">
        <w:t xml:space="preserve"> (called an “ear”)</w:t>
      </w:r>
      <w:r w:rsidR="00164BE9">
        <w:t xml:space="preserve"> (</w:t>
      </w:r>
      <w:r w:rsidR="00164BE9" w:rsidRPr="00B47C99">
        <w:rPr>
          <w:b/>
          <w:bCs/>
        </w:rPr>
        <w:t>cat. 2.5</w:t>
      </w:r>
      <w:r w:rsidR="00164BE9">
        <w:t>)</w:t>
      </w:r>
      <w:r w:rsidRPr="00424DB2">
        <w:t xml:space="preserve">. In England, this </w:t>
      </w:r>
      <w:r w:rsidR="00D11061" w:rsidRPr="00424DB2">
        <w:t xml:space="preserve">type of </w:t>
      </w:r>
      <w:r w:rsidRPr="00424DB2">
        <w:t xml:space="preserve">vessel went by the term </w:t>
      </w:r>
      <w:r w:rsidR="00DF4566" w:rsidRPr="00424DB2">
        <w:t>“</w:t>
      </w:r>
      <w:r w:rsidRPr="00424DB2">
        <w:t>porringer</w:t>
      </w:r>
      <w:r w:rsidR="00DF4566" w:rsidRPr="00424DB2">
        <w:t>”—</w:t>
      </w:r>
      <w:r w:rsidRPr="00424DB2">
        <w:t>a term that is sometimes still applied to this form</w:t>
      </w:r>
      <w:r w:rsidR="00DF4566" w:rsidRPr="00424DB2">
        <w:t>—</w:t>
      </w:r>
      <w:r w:rsidR="00677B78" w:rsidRPr="00424DB2">
        <w:t>though the traditional contents were</w:t>
      </w:r>
      <w:r w:rsidR="005473EC" w:rsidRPr="00424DB2">
        <w:t xml:space="preserve"> broth</w:t>
      </w:r>
      <w:r w:rsidR="00DF4566" w:rsidRPr="00424DB2">
        <w:t xml:space="preserve"> </w:t>
      </w:r>
      <w:r w:rsidR="005473EC" w:rsidRPr="00424DB2">
        <w:t>based in the French-speaking world and</w:t>
      </w:r>
      <w:r w:rsidR="00677B78" w:rsidRPr="00424DB2">
        <w:t xml:space="preserve"> gruel</w:t>
      </w:r>
      <w:r w:rsidR="00DF4566" w:rsidRPr="00424DB2">
        <w:t xml:space="preserve"> </w:t>
      </w:r>
      <w:r w:rsidR="00677B78" w:rsidRPr="00424DB2">
        <w:t xml:space="preserve">based in the </w:t>
      </w:r>
      <w:r w:rsidR="005473EC" w:rsidRPr="00424DB2">
        <w:t>English</w:t>
      </w:r>
      <w:r w:rsidR="00677B78" w:rsidRPr="00424DB2">
        <w:t>.</w:t>
      </w:r>
      <w:r w:rsidR="00677B78" w:rsidRPr="00424DB2">
        <w:rPr>
          <w:rStyle w:val="EndnoteReference"/>
        </w:rPr>
        <w:endnoteReference w:id="4"/>
      </w:r>
      <w:r w:rsidR="00677B78" w:rsidRPr="00424DB2">
        <w:t xml:space="preserve"> </w:t>
      </w:r>
      <w:r w:rsidR="0069579A" w:rsidRPr="00424DB2">
        <w:t>The vessels were for</w:t>
      </w:r>
      <w:r w:rsidR="003158DC" w:rsidRPr="00424DB2">
        <w:t xml:space="preserve"> a solitary</w:t>
      </w:r>
      <w:r w:rsidR="0069579A" w:rsidRPr="00424DB2">
        <w:t xml:space="preserve"> individual</w:t>
      </w:r>
      <w:r w:rsidR="00E22E26" w:rsidRPr="00424DB2">
        <w:t>’s</w:t>
      </w:r>
      <w:r w:rsidR="0069579A" w:rsidRPr="00424DB2">
        <w:t xml:space="preserve"> use or for a couple’s use, at most. They were not produced in </w:t>
      </w:r>
      <w:r w:rsidR="00B82E68" w:rsidRPr="00424DB2">
        <w:t xml:space="preserve">sets for group </w:t>
      </w:r>
      <w:r w:rsidR="00E612E7" w:rsidRPr="00424DB2">
        <w:t>dining</w:t>
      </w:r>
      <w:r w:rsidR="0069579A" w:rsidRPr="00424DB2">
        <w:t>. Indeed, the</w:t>
      </w:r>
      <w:r w:rsidR="00DF4566" w:rsidRPr="00424DB2">
        <w:t>y</w:t>
      </w:r>
      <w:r w:rsidR="0069579A" w:rsidRPr="00424DB2">
        <w:t xml:space="preserve"> were often a component of a</w:t>
      </w:r>
      <w:r w:rsidR="009B0072" w:rsidRPr="00424DB2">
        <w:t xml:space="preserve"> </w:t>
      </w:r>
      <w:r w:rsidR="00B82E68" w:rsidRPr="00424DB2">
        <w:t xml:space="preserve">personal </w:t>
      </w:r>
      <w:r w:rsidR="009B0072" w:rsidRPr="00424DB2">
        <w:t>toilet</w:t>
      </w:r>
      <w:r w:rsidR="003018E6" w:rsidRPr="00424DB2">
        <w:t>te</w:t>
      </w:r>
      <w:r w:rsidR="009B0072" w:rsidRPr="00424DB2">
        <w:rPr>
          <w:i/>
        </w:rPr>
        <w:t xml:space="preserve"> </w:t>
      </w:r>
      <w:r w:rsidR="009B0072" w:rsidRPr="00424DB2">
        <w:t>service or traveling equipage</w:t>
      </w:r>
      <w:r w:rsidR="0069579A" w:rsidRPr="00424DB2">
        <w:t>.</w:t>
      </w:r>
      <w:r w:rsidR="009B0072" w:rsidRPr="00424DB2">
        <w:rPr>
          <w:rStyle w:val="EndnoteReference"/>
        </w:rPr>
        <w:endnoteReference w:id="5"/>
      </w:r>
      <w:r w:rsidR="0069579A" w:rsidRPr="00424DB2">
        <w:t xml:space="preserve"> </w:t>
      </w:r>
      <w:r w:rsidR="00D723C9" w:rsidRPr="00424DB2">
        <w:t>Their</w:t>
      </w:r>
      <w:r w:rsidR="00B82E68" w:rsidRPr="00424DB2">
        <w:t xml:space="preserve"> presence in the</w:t>
      </w:r>
      <w:r w:rsidR="00B82E68" w:rsidRPr="00424DB2">
        <w:rPr>
          <w:i/>
        </w:rPr>
        <w:t xml:space="preserve"> </w:t>
      </w:r>
      <w:r w:rsidR="00B82E68" w:rsidRPr="00424DB2">
        <w:t>toilet</w:t>
      </w:r>
      <w:r w:rsidR="003018E6" w:rsidRPr="00424DB2">
        <w:t>te</w:t>
      </w:r>
      <w:r w:rsidR="00B82E68" w:rsidRPr="00424DB2">
        <w:t xml:space="preserve"> service reflected</w:t>
      </w:r>
      <w:r w:rsidR="00E612E7" w:rsidRPr="00424DB2">
        <w:t xml:space="preserve"> the </w:t>
      </w:r>
      <w:r w:rsidR="00821569" w:rsidRPr="00424DB2">
        <w:t>custom</w:t>
      </w:r>
      <w:r w:rsidR="00E612E7" w:rsidRPr="00424DB2">
        <w:t xml:space="preserve"> of consuming a fortifying bouillon or beef</w:t>
      </w:r>
      <w:r w:rsidR="00DF4566" w:rsidRPr="00424DB2">
        <w:t xml:space="preserve"> </w:t>
      </w:r>
      <w:r w:rsidR="00E612E7" w:rsidRPr="00424DB2">
        <w:t>tea in the morning. The G</w:t>
      </w:r>
      <w:r w:rsidR="00B82E68" w:rsidRPr="00424DB2">
        <w:t>erman name for such</w:t>
      </w:r>
      <w:r w:rsidR="00DF4566" w:rsidRPr="00424DB2">
        <w:t xml:space="preserve"> a</w:t>
      </w:r>
      <w:r w:rsidR="00E612E7" w:rsidRPr="00424DB2">
        <w:t xml:space="preserve"> bowl, </w:t>
      </w:r>
      <w:proofErr w:type="spellStart"/>
      <w:r w:rsidR="00E612E7" w:rsidRPr="00424DB2">
        <w:rPr>
          <w:i/>
        </w:rPr>
        <w:t>Wöchnerinnenschüssel</w:t>
      </w:r>
      <w:proofErr w:type="spellEnd"/>
      <w:r w:rsidR="00E612E7" w:rsidRPr="00424DB2">
        <w:rPr>
          <w:i/>
        </w:rPr>
        <w:t xml:space="preserve"> </w:t>
      </w:r>
      <w:r w:rsidR="00E612E7" w:rsidRPr="00424DB2">
        <w:t xml:space="preserve">(maternity bowl), </w:t>
      </w:r>
      <w:r w:rsidR="004D376B" w:rsidRPr="00424DB2">
        <w:t xml:space="preserve">and the Italian, </w:t>
      </w:r>
      <w:r w:rsidR="004D376B" w:rsidRPr="00424DB2">
        <w:rPr>
          <w:i/>
        </w:rPr>
        <w:t xml:space="preserve">tazza da </w:t>
      </w:r>
      <w:proofErr w:type="spellStart"/>
      <w:r w:rsidR="004D376B" w:rsidRPr="00424DB2">
        <w:rPr>
          <w:i/>
        </w:rPr>
        <w:t>puerpera</w:t>
      </w:r>
      <w:proofErr w:type="spellEnd"/>
      <w:r w:rsidR="004D376B" w:rsidRPr="00424DB2">
        <w:rPr>
          <w:i/>
        </w:rPr>
        <w:t xml:space="preserve"> </w:t>
      </w:r>
      <w:r w:rsidR="004D376B" w:rsidRPr="00424DB2">
        <w:t>(cup for a new mother)</w:t>
      </w:r>
      <w:r w:rsidR="00DF4566" w:rsidRPr="00424DB2">
        <w:t>,</w:t>
      </w:r>
      <w:r w:rsidR="004D376B" w:rsidRPr="00424DB2">
        <w:t xml:space="preserve"> </w:t>
      </w:r>
      <w:r w:rsidR="00821569" w:rsidRPr="00424DB2">
        <w:t>testif</w:t>
      </w:r>
      <w:r w:rsidR="00DF4566" w:rsidRPr="00424DB2">
        <w:t>y</w:t>
      </w:r>
      <w:r w:rsidR="00821569" w:rsidRPr="00424DB2">
        <w:t xml:space="preserve"> to this </w:t>
      </w:r>
      <w:r w:rsidR="00B82E68" w:rsidRPr="00424DB2">
        <w:t xml:space="preserve">health-conscious </w:t>
      </w:r>
      <w:r w:rsidR="00821569" w:rsidRPr="00424DB2">
        <w:t>practice.</w:t>
      </w:r>
      <w:r w:rsidR="00821569" w:rsidRPr="00424DB2">
        <w:rPr>
          <w:rStyle w:val="EndnoteReference"/>
        </w:rPr>
        <w:endnoteReference w:id="6"/>
      </w:r>
      <w:r w:rsidR="00E612E7" w:rsidRPr="00424DB2">
        <w:t xml:space="preserve"> </w:t>
      </w:r>
    </w:p>
    <w:p w14:paraId="5D2B814E" w14:textId="38E812D2" w:rsidR="003B5E21" w:rsidRPr="00424DB2" w:rsidRDefault="007A3681"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By the 1680s in France, t</w:t>
      </w:r>
      <w:r w:rsidR="000D1F4D" w:rsidRPr="00424DB2">
        <w:rPr>
          <w:rFonts w:ascii="Times New Roman" w:hAnsi="Times New Roman" w:cs="Times New Roman"/>
          <w:sz w:val="24"/>
          <w:szCs w:val="24"/>
        </w:rPr>
        <w:t>he basic form</w:t>
      </w:r>
      <w:r w:rsidRPr="00424DB2">
        <w:rPr>
          <w:rFonts w:ascii="Times New Roman" w:hAnsi="Times New Roman" w:cs="Times New Roman"/>
          <w:sz w:val="24"/>
          <w:szCs w:val="24"/>
        </w:rPr>
        <w:t xml:space="preserve"> had</w:t>
      </w:r>
      <w:r w:rsidR="000D1F4D" w:rsidRPr="00424DB2">
        <w:rPr>
          <w:rFonts w:ascii="Times New Roman" w:hAnsi="Times New Roman" w:cs="Times New Roman"/>
          <w:sz w:val="24"/>
          <w:szCs w:val="24"/>
        </w:rPr>
        <w:t xml:space="preserve"> e</w:t>
      </w:r>
      <w:r w:rsidR="008E47CA" w:rsidRPr="00424DB2">
        <w:rPr>
          <w:rFonts w:ascii="Times New Roman" w:hAnsi="Times New Roman" w:cs="Times New Roman"/>
          <w:sz w:val="24"/>
          <w:szCs w:val="24"/>
        </w:rPr>
        <w:t>volved into a two-handled lidd</w:t>
      </w:r>
      <w:r w:rsidR="00A4480A" w:rsidRPr="00424DB2">
        <w:rPr>
          <w:rFonts w:ascii="Times New Roman" w:hAnsi="Times New Roman" w:cs="Times New Roman"/>
          <w:sz w:val="24"/>
          <w:szCs w:val="24"/>
        </w:rPr>
        <w:t>e</w:t>
      </w:r>
      <w:r w:rsidR="000D1F4D" w:rsidRPr="00424DB2">
        <w:rPr>
          <w:rFonts w:ascii="Times New Roman" w:hAnsi="Times New Roman" w:cs="Times New Roman"/>
          <w:sz w:val="24"/>
          <w:szCs w:val="24"/>
        </w:rPr>
        <w:t>d bowl</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 and</w:t>
      </w:r>
      <w:r w:rsidR="00BE7582" w:rsidRPr="00424DB2">
        <w:rPr>
          <w:rFonts w:ascii="Times New Roman" w:hAnsi="Times New Roman" w:cs="Times New Roman"/>
          <w:sz w:val="24"/>
          <w:szCs w:val="24"/>
        </w:rPr>
        <w:t xml:space="preserve"> </w:t>
      </w:r>
      <w:r w:rsidRPr="00424DB2">
        <w:rPr>
          <w:rFonts w:ascii="Times New Roman" w:hAnsi="Times New Roman" w:cs="Times New Roman"/>
          <w:sz w:val="24"/>
          <w:szCs w:val="24"/>
        </w:rPr>
        <w:t>it</w:t>
      </w:r>
      <w:r w:rsidR="000D1F4D" w:rsidRPr="00424DB2">
        <w:rPr>
          <w:rFonts w:ascii="Times New Roman" w:hAnsi="Times New Roman" w:cs="Times New Roman"/>
          <w:sz w:val="24"/>
          <w:szCs w:val="24"/>
        </w:rPr>
        <w:t xml:space="preserve"> remained unch</w:t>
      </w:r>
      <w:r w:rsidR="00310865" w:rsidRPr="00424DB2">
        <w:rPr>
          <w:rFonts w:ascii="Times New Roman" w:hAnsi="Times New Roman" w:cs="Times New Roman"/>
          <w:sz w:val="24"/>
          <w:szCs w:val="24"/>
        </w:rPr>
        <w:t xml:space="preserve">anged throughout the eighteenth </w:t>
      </w:r>
      <w:r w:rsidR="000D1F4D" w:rsidRPr="00424DB2">
        <w:rPr>
          <w:rFonts w:ascii="Times New Roman" w:hAnsi="Times New Roman" w:cs="Times New Roman"/>
          <w:sz w:val="24"/>
          <w:szCs w:val="24"/>
        </w:rPr>
        <w:t>century.</w:t>
      </w:r>
      <w:r w:rsidR="003D0D7E" w:rsidRPr="00424DB2">
        <w:rPr>
          <w:rFonts w:ascii="Times New Roman" w:hAnsi="Times New Roman" w:cs="Times New Roman"/>
          <w:sz w:val="24"/>
          <w:szCs w:val="24"/>
        </w:rPr>
        <w:t xml:space="preserve"> From about 1710 to about 1740, though,</w:t>
      </w:r>
      <w:r w:rsidR="000A3D32" w:rsidRPr="00424DB2">
        <w:rPr>
          <w:rFonts w:ascii="Times New Roman" w:hAnsi="Times New Roman" w:cs="Times New Roman"/>
          <w:sz w:val="24"/>
          <w:szCs w:val="24"/>
        </w:rPr>
        <w:t xml:space="preserve"> </w:t>
      </w:r>
      <w:r w:rsidRPr="00424DB2">
        <w:rPr>
          <w:rFonts w:ascii="Times New Roman" w:hAnsi="Times New Roman" w:cs="Times New Roman"/>
          <w:sz w:val="24"/>
          <w:szCs w:val="24"/>
        </w:rPr>
        <w:t>subtle</w:t>
      </w:r>
      <w:r w:rsidR="00E653E6" w:rsidRPr="00424DB2">
        <w:rPr>
          <w:rFonts w:ascii="Times New Roman" w:hAnsi="Times New Roman" w:cs="Times New Roman"/>
          <w:sz w:val="24"/>
          <w:szCs w:val="24"/>
        </w:rPr>
        <w:t xml:space="preserve"> </w:t>
      </w:r>
      <w:r w:rsidR="000D1F4D" w:rsidRPr="00424DB2">
        <w:rPr>
          <w:rFonts w:ascii="Times New Roman" w:hAnsi="Times New Roman" w:cs="Times New Roman"/>
          <w:sz w:val="24"/>
          <w:szCs w:val="24"/>
        </w:rPr>
        <w:t xml:space="preserve">stylistic updates can </w:t>
      </w:r>
      <w:r w:rsidR="00DC0E2D" w:rsidRPr="00424DB2">
        <w:rPr>
          <w:rFonts w:ascii="Times New Roman" w:hAnsi="Times New Roman" w:cs="Times New Roman"/>
          <w:sz w:val="24"/>
          <w:szCs w:val="24"/>
        </w:rPr>
        <w:t xml:space="preserve">be observed </w:t>
      </w:r>
      <w:r w:rsidR="00F32242" w:rsidRPr="00424DB2">
        <w:rPr>
          <w:rFonts w:ascii="Times New Roman" w:hAnsi="Times New Roman" w:cs="Times New Roman"/>
          <w:sz w:val="24"/>
          <w:szCs w:val="24"/>
        </w:rPr>
        <w:t xml:space="preserve">in </w:t>
      </w:r>
      <w:r w:rsidR="00DC0E2D" w:rsidRPr="00424DB2">
        <w:rPr>
          <w:rFonts w:ascii="Times New Roman" w:hAnsi="Times New Roman" w:cs="Times New Roman"/>
          <w:sz w:val="24"/>
          <w:szCs w:val="24"/>
        </w:rPr>
        <w:t>the</w:t>
      </w:r>
      <w:r w:rsidR="001C610A" w:rsidRPr="00424DB2">
        <w:rPr>
          <w:rFonts w:ascii="Times New Roman" w:hAnsi="Times New Roman" w:cs="Times New Roman"/>
          <w:sz w:val="24"/>
          <w:szCs w:val="24"/>
        </w:rPr>
        <w:t xml:space="preserve"> </w:t>
      </w:r>
      <w:r w:rsidR="000A3D32" w:rsidRPr="00424DB2">
        <w:rPr>
          <w:rFonts w:ascii="Times New Roman" w:hAnsi="Times New Roman" w:cs="Times New Roman"/>
          <w:sz w:val="24"/>
          <w:szCs w:val="24"/>
        </w:rPr>
        <w:t>flat</w:t>
      </w:r>
      <w:r w:rsidR="00E653E6" w:rsidRPr="00424DB2">
        <w:rPr>
          <w:rFonts w:ascii="Times New Roman" w:hAnsi="Times New Roman" w:cs="Times New Roman"/>
          <w:sz w:val="24"/>
          <w:szCs w:val="24"/>
        </w:rPr>
        <w:t>-</w:t>
      </w:r>
      <w:r w:rsidR="001C610A" w:rsidRPr="00424DB2">
        <w:rPr>
          <w:rFonts w:ascii="Times New Roman" w:hAnsi="Times New Roman" w:cs="Times New Roman"/>
          <w:sz w:val="24"/>
          <w:szCs w:val="24"/>
        </w:rPr>
        <w:t xml:space="preserve">chased and engraved </w:t>
      </w:r>
      <w:r w:rsidR="000D1F4D" w:rsidRPr="00424DB2">
        <w:rPr>
          <w:rFonts w:ascii="Times New Roman" w:hAnsi="Times New Roman" w:cs="Times New Roman"/>
          <w:sz w:val="24"/>
          <w:szCs w:val="24"/>
        </w:rPr>
        <w:t>ornament</w:t>
      </w:r>
      <w:r w:rsidR="00DC0E2D" w:rsidRPr="00424DB2">
        <w:rPr>
          <w:rFonts w:ascii="Times New Roman" w:hAnsi="Times New Roman" w:cs="Times New Roman"/>
          <w:sz w:val="24"/>
          <w:szCs w:val="24"/>
        </w:rPr>
        <w:t xml:space="preserve"> </w:t>
      </w:r>
      <w:r w:rsidR="00BE7582" w:rsidRPr="00424DB2">
        <w:rPr>
          <w:rFonts w:ascii="Times New Roman" w:hAnsi="Times New Roman" w:cs="Times New Roman"/>
          <w:sz w:val="24"/>
          <w:szCs w:val="24"/>
        </w:rPr>
        <w:t xml:space="preserve">on the lids </w:t>
      </w:r>
      <w:r w:rsidR="00DC0E2D" w:rsidRPr="00424DB2">
        <w:rPr>
          <w:rFonts w:ascii="Times New Roman" w:hAnsi="Times New Roman" w:cs="Times New Roman"/>
          <w:sz w:val="24"/>
          <w:szCs w:val="24"/>
        </w:rPr>
        <w:t>and in the evolving shape of the handles</w:t>
      </w:r>
      <w:r w:rsidR="000D1F4D" w:rsidRPr="00424DB2">
        <w:rPr>
          <w:rFonts w:ascii="Times New Roman" w:hAnsi="Times New Roman" w:cs="Times New Roman"/>
          <w:sz w:val="24"/>
          <w:szCs w:val="24"/>
        </w:rPr>
        <w:t>.</w:t>
      </w:r>
      <w:r w:rsidR="00C3273E" w:rsidRPr="00424DB2">
        <w:rPr>
          <w:rFonts w:ascii="Times New Roman" w:hAnsi="Times New Roman" w:cs="Times New Roman"/>
          <w:sz w:val="24"/>
          <w:szCs w:val="24"/>
        </w:rPr>
        <w:t xml:space="preserve"> </w:t>
      </w:r>
      <w:r w:rsidR="00B207AE" w:rsidRPr="00424DB2">
        <w:rPr>
          <w:rFonts w:ascii="Times New Roman" w:hAnsi="Times New Roman" w:cs="Times New Roman"/>
          <w:sz w:val="24"/>
          <w:szCs w:val="24"/>
        </w:rPr>
        <w:t xml:space="preserve">Popular patterns for </w:t>
      </w:r>
      <w:r w:rsidR="00945034" w:rsidRPr="00424DB2">
        <w:rPr>
          <w:rFonts w:ascii="Times New Roman" w:hAnsi="Times New Roman" w:cs="Times New Roman"/>
          <w:sz w:val="24"/>
          <w:szCs w:val="24"/>
        </w:rPr>
        <w:t xml:space="preserve">ornament and handle shapes </w:t>
      </w:r>
      <w:r w:rsidR="00B207AE" w:rsidRPr="00424DB2">
        <w:rPr>
          <w:rFonts w:ascii="Times New Roman" w:hAnsi="Times New Roman" w:cs="Times New Roman"/>
          <w:sz w:val="24"/>
          <w:szCs w:val="24"/>
        </w:rPr>
        <w:t xml:space="preserve">disseminated through the engraving titled </w:t>
      </w:r>
      <w:proofErr w:type="spellStart"/>
      <w:r w:rsidR="00B207AE" w:rsidRPr="00424DB2">
        <w:rPr>
          <w:rFonts w:ascii="Times New Roman" w:hAnsi="Times New Roman" w:cs="Times New Roman"/>
          <w:i/>
          <w:sz w:val="24"/>
          <w:szCs w:val="24"/>
        </w:rPr>
        <w:t>Ornements</w:t>
      </w:r>
      <w:proofErr w:type="spellEnd"/>
      <w:r w:rsidR="00B207AE" w:rsidRPr="00424DB2">
        <w:rPr>
          <w:rFonts w:ascii="Times New Roman" w:hAnsi="Times New Roman" w:cs="Times New Roman"/>
          <w:i/>
          <w:sz w:val="24"/>
          <w:szCs w:val="24"/>
        </w:rPr>
        <w:t xml:space="preserve"> pour </w:t>
      </w:r>
      <w:proofErr w:type="spellStart"/>
      <w:r w:rsidR="00B207AE" w:rsidRPr="00424DB2">
        <w:rPr>
          <w:rFonts w:ascii="Times New Roman" w:hAnsi="Times New Roman" w:cs="Times New Roman"/>
          <w:i/>
          <w:sz w:val="24"/>
          <w:szCs w:val="24"/>
        </w:rPr>
        <w:t>écuelles</w:t>
      </w:r>
      <w:proofErr w:type="spellEnd"/>
      <w:r w:rsidR="00B207AE" w:rsidRPr="00424DB2">
        <w:rPr>
          <w:rFonts w:ascii="Times New Roman" w:hAnsi="Times New Roman" w:cs="Times New Roman"/>
          <w:i/>
          <w:sz w:val="24"/>
          <w:szCs w:val="24"/>
        </w:rPr>
        <w:t xml:space="preserve"> </w:t>
      </w:r>
      <w:r w:rsidR="00B207AE" w:rsidRPr="00424DB2">
        <w:rPr>
          <w:rFonts w:ascii="Times New Roman" w:hAnsi="Times New Roman" w:cs="Times New Roman"/>
          <w:sz w:val="24"/>
          <w:szCs w:val="24"/>
        </w:rPr>
        <w:t xml:space="preserve">by Masson in </w:t>
      </w:r>
      <w:r w:rsidR="00B207AE" w:rsidRPr="00424DB2">
        <w:rPr>
          <w:rFonts w:ascii="Times New Roman" w:hAnsi="Times New Roman" w:cs="Times New Roman"/>
          <w:i/>
          <w:sz w:val="24"/>
          <w:szCs w:val="24"/>
        </w:rPr>
        <w:t xml:space="preserve">Nouveaux </w:t>
      </w:r>
      <w:proofErr w:type="spellStart"/>
      <w:r w:rsidR="00DF4566" w:rsidRPr="00424DB2">
        <w:rPr>
          <w:rFonts w:ascii="Times New Roman" w:hAnsi="Times New Roman" w:cs="Times New Roman"/>
          <w:i/>
          <w:sz w:val="24"/>
          <w:szCs w:val="24"/>
        </w:rPr>
        <w:t>d</w:t>
      </w:r>
      <w:r w:rsidR="00B207AE" w:rsidRPr="00424DB2">
        <w:rPr>
          <w:rFonts w:ascii="Times New Roman" w:hAnsi="Times New Roman" w:cs="Times New Roman"/>
          <w:i/>
          <w:sz w:val="24"/>
          <w:szCs w:val="24"/>
        </w:rPr>
        <w:t>ess</w:t>
      </w:r>
      <w:r w:rsidR="00A258C5" w:rsidRPr="00424DB2">
        <w:rPr>
          <w:rFonts w:ascii="Times New Roman" w:hAnsi="Times New Roman" w:cs="Times New Roman"/>
          <w:i/>
          <w:sz w:val="24"/>
          <w:szCs w:val="24"/>
        </w:rPr>
        <w:t>e</w:t>
      </w:r>
      <w:r w:rsidR="00B207AE" w:rsidRPr="00424DB2">
        <w:rPr>
          <w:rFonts w:ascii="Times New Roman" w:hAnsi="Times New Roman" w:cs="Times New Roman"/>
          <w:i/>
          <w:sz w:val="24"/>
          <w:szCs w:val="24"/>
        </w:rPr>
        <w:t>ins</w:t>
      </w:r>
      <w:proofErr w:type="spellEnd"/>
      <w:r w:rsidR="00B207AE" w:rsidRPr="00424DB2">
        <w:rPr>
          <w:rFonts w:ascii="Times New Roman" w:hAnsi="Times New Roman" w:cs="Times New Roman"/>
          <w:i/>
          <w:sz w:val="24"/>
          <w:szCs w:val="24"/>
        </w:rPr>
        <w:t xml:space="preserve"> pour graver sur </w:t>
      </w:r>
      <w:proofErr w:type="spellStart"/>
      <w:r w:rsidR="00B207AE" w:rsidRPr="00424DB2">
        <w:rPr>
          <w:rFonts w:ascii="Times New Roman" w:hAnsi="Times New Roman" w:cs="Times New Roman"/>
          <w:i/>
          <w:sz w:val="24"/>
          <w:szCs w:val="24"/>
        </w:rPr>
        <w:t>l’orfèvrerie</w:t>
      </w:r>
      <w:proofErr w:type="spellEnd"/>
      <w:r w:rsidR="00DF4566" w:rsidRPr="00424DB2">
        <w:rPr>
          <w:rFonts w:ascii="Times New Roman" w:hAnsi="Times New Roman" w:cs="Times New Roman"/>
          <w:iCs/>
          <w:sz w:val="24"/>
          <w:szCs w:val="24"/>
        </w:rPr>
        <w:t>,</w:t>
      </w:r>
      <w:r w:rsidR="00B207AE" w:rsidRPr="00424DB2">
        <w:rPr>
          <w:rFonts w:ascii="Times New Roman" w:hAnsi="Times New Roman" w:cs="Times New Roman"/>
          <w:sz w:val="24"/>
          <w:szCs w:val="24"/>
        </w:rPr>
        <w:t xml:space="preserve"> published by Jean Mariette in </w:t>
      </w:r>
      <w:r w:rsidR="00D11061" w:rsidRPr="00424DB2">
        <w:rPr>
          <w:rFonts w:ascii="Times New Roman" w:hAnsi="Times New Roman" w:cs="Times New Roman"/>
          <w:sz w:val="24"/>
          <w:szCs w:val="24"/>
        </w:rPr>
        <w:t xml:space="preserve">the early </w:t>
      </w:r>
      <w:r w:rsidR="00B207AE" w:rsidRPr="00424DB2">
        <w:rPr>
          <w:rFonts w:ascii="Times New Roman" w:hAnsi="Times New Roman" w:cs="Times New Roman"/>
          <w:sz w:val="24"/>
          <w:szCs w:val="24"/>
        </w:rPr>
        <w:t>17</w:t>
      </w:r>
      <w:r w:rsidR="00CF5190" w:rsidRPr="00424DB2">
        <w:rPr>
          <w:rFonts w:ascii="Times New Roman" w:hAnsi="Times New Roman" w:cs="Times New Roman"/>
          <w:sz w:val="24"/>
          <w:szCs w:val="24"/>
        </w:rPr>
        <w:t>00s</w:t>
      </w:r>
      <w:r w:rsidR="00B7102B" w:rsidRPr="00424DB2">
        <w:rPr>
          <w:rFonts w:ascii="Times New Roman" w:hAnsi="Times New Roman" w:cs="Times New Roman"/>
          <w:sz w:val="24"/>
          <w:szCs w:val="24"/>
        </w:rPr>
        <w:t xml:space="preserve"> (</w:t>
      </w:r>
      <w:r w:rsidR="00B7102B" w:rsidRPr="00582CC8">
        <w:rPr>
          <w:rFonts w:ascii="Times New Roman" w:hAnsi="Times New Roman" w:cs="Times New Roman"/>
          <w:b/>
          <w:bCs/>
          <w:sz w:val="24"/>
          <w:szCs w:val="24"/>
        </w:rPr>
        <w:t xml:space="preserve">fig. </w:t>
      </w:r>
      <w:r w:rsidR="00024C5E" w:rsidRPr="00582CC8">
        <w:rPr>
          <w:rFonts w:ascii="Times New Roman" w:hAnsi="Times New Roman" w:cs="Times New Roman"/>
          <w:b/>
          <w:bCs/>
          <w:sz w:val="24"/>
          <w:szCs w:val="24"/>
        </w:rPr>
        <w:t>2.</w:t>
      </w:r>
      <w:r w:rsidR="00B7102B" w:rsidRPr="00582CC8">
        <w:rPr>
          <w:rFonts w:ascii="Times New Roman" w:hAnsi="Times New Roman" w:cs="Times New Roman"/>
          <w:b/>
          <w:bCs/>
          <w:sz w:val="24"/>
          <w:szCs w:val="24"/>
        </w:rPr>
        <w:t>1</w:t>
      </w:r>
      <w:r w:rsidR="00B7102B" w:rsidRPr="00424DB2">
        <w:rPr>
          <w:rFonts w:ascii="Times New Roman" w:hAnsi="Times New Roman" w:cs="Times New Roman"/>
          <w:sz w:val="24"/>
          <w:szCs w:val="24"/>
        </w:rPr>
        <w:t>)</w:t>
      </w:r>
      <w:r w:rsidR="00B207AE" w:rsidRPr="00424DB2">
        <w:rPr>
          <w:rFonts w:ascii="Times New Roman" w:hAnsi="Times New Roman" w:cs="Times New Roman"/>
          <w:sz w:val="24"/>
          <w:szCs w:val="24"/>
        </w:rPr>
        <w:t>.</w:t>
      </w:r>
      <w:r w:rsidR="003F27D7" w:rsidRPr="00424DB2">
        <w:rPr>
          <w:rStyle w:val="EndnoteReference"/>
          <w:rFonts w:ascii="Times New Roman" w:hAnsi="Times New Roman" w:cs="Times New Roman"/>
          <w:sz w:val="24"/>
          <w:szCs w:val="24"/>
        </w:rPr>
        <w:endnoteReference w:id="7"/>
      </w:r>
      <w:r w:rsidR="00B207AE" w:rsidRPr="00424DB2">
        <w:rPr>
          <w:rFonts w:ascii="Times New Roman" w:hAnsi="Times New Roman" w:cs="Times New Roman"/>
          <w:sz w:val="24"/>
          <w:szCs w:val="24"/>
        </w:rPr>
        <w:t xml:space="preserve"> </w:t>
      </w:r>
      <w:r w:rsidR="00C3273E" w:rsidRPr="00424DB2">
        <w:rPr>
          <w:rFonts w:ascii="Times New Roman" w:hAnsi="Times New Roman" w:cs="Times New Roman"/>
          <w:sz w:val="24"/>
          <w:szCs w:val="24"/>
        </w:rPr>
        <w:t xml:space="preserve">The </w:t>
      </w:r>
      <w:r w:rsidR="009E1E41" w:rsidRPr="00424DB2">
        <w:rPr>
          <w:rFonts w:ascii="Times New Roman" w:hAnsi="Times New Roman" w:cs="Times New Roman"/>
          <w:sz w:val="24"/>
          <w:szCs w:val="24"/>
        </w:rPr>
        <w:t xml:space="preserve">shape of the bowl and handles </w:t>
      </w:r>
      <w:r w:rsidR="00C3273E" w:rsidRPr="00424DB2">
        <w:rPr>
          <w:rFonts w:ascii="Times New Roman" w:hAnsi="Times New Roman" w:cs="Times New Roman"/>
          <w:sz w:val="24"/>
          <w:szCs w:val="24"/>
        </w:rPr>
        <w:t>of the</w:t>
      </w:r>
      <w:r w:rsidR="009E1E41" w:rsidRPr="00424DB2">
        <w:rPr>
          <w:rFonts w:ascii="Times New Roman" w:hAnsi="Times New Roman" w:cs="Times New Roman"/>
          <w:sz w:val="24"/>
          <w:szCs w:val="24"/>
        </w:rPr>
        <w:t xml:space="preserve"> </w:t>
      </w:r>
      <w:r w:rsidR="00353BF2" w:rsidRPr="00424DB2">
        <w:rPr>
          <w:rFonts w:ascii="Times New Roman" w:hAnsi="Times New Roman" w:cs="Times New Roman"/>
          <w:sz w:val="24"/>
          <w:szCs w:val="24"/>
        </w:rPr>
        <w:t>Getty</w:t>
      </w:r>
      <w:r w:rsidR="00C3273E" w:rsidRPr="00424DB2">
        <w:rPr>
          <w:rFonts w:ascii="Times New Roman" w:hAnsi="Times New Roman" w:cs="Times New Roman"/>
          <w:i/>
          <w:sz w:val="24"/>
          <w:szCs w:val="24"/>
        </w:rPr>
        <w:t xml:space="preserve"> </w:t>
      </w:r>
      <w:proofErr w:type="spellStart"/>
      <w:r w:rsidR="007B0B18" w:rsidRPr="00424DB2">
        <w:rPr>
          <w:rFonts w:ascii="Times New Roman" w:hAnsi="Times New Roman" w:cs="Times New Roman"/>
          <w:i/>
          <w:sz w:val="24"/>
          <w:szCs w:val="24"/>
        </w:rPr>
        <w:t>écuelle</w:t>
      </w:r>
      <w:proofErr w:type="spellEnd"/>
      <w:r w:rsidR="007B0B18" w:rsidRPr="00424DB2">
        <w:rPr>
          <w:rFonts w:ascii="Times New Roman" w:hAnsi="Times New Roman" w:cs="Times New Roman"/>
          <w:i/>
          <w:color w:val="FF0000"/>
          <w:sz w:val="24"/>
          <w:szCs w:val="24"/>
        </w:rPr>
        <w:t xml:space="preserve"> </w:t>
      </w:r>
      <w:r w:rsidR="00EE30E2" w:rsidRPr="00424DB2">
        <w:rPr>
          <w:rFonts w:ascii="Times New Roman" w:hAnsi="Times New Roman" w:cs="Times New Roman"/>
          <w:sz w:val="24"/>
          <w:szCs w:val="24"/>
        </w:rPr>
        <w:t xml:space="preserve">is consistent </w:t>
      </w:r>
      <w:r w:rsidR="002611A7" w:rsidRPr="00424DB2">
        <w:rPr>
          <w:rFonts w:ascii="Times New Roman" w:hAnsi="Times New Roman" w:cs="Times New Roman"/>
          <w:sz w:val="24"/>
          <w:szCs w:val="24"/>
        </w:rPr>
        <w:t xml:space="preserve">with Masson’s designs, </w:t>
      </w:r>
      <w:r w:rsidR="009E1E41" w:rsidRPr="00424DB2">
        <w:rPr>
          <w:rFonts w:ascii="Times New Roman" w:hAnsi="Times New Roman" w:cs="Times New Roman"/>
          <w:sz w:val="24"/>
          <w:szCs w:val="24"/>
        </w:rPr>
        <w:t xml:space="preserve">in keeping with a </w:t>
      </w:r>
      <w:r w:rsidR="00EE30E2" w:rsidRPr="00424DB2">
        <w:rPr>
          <w:rFonts w:ascii="Times New Roman" w:hAnsi="Times New Roman" w:cs="Times New Roman"/>
          <w:sz w:val="24"/>
          <w:szCs w:val="24"/>
        </w:rPr>
        <w:t xml:space="preserve">taste </w:t>
      </w:r>
      <w:r w:rsidR="009E1E41" w:rsidRPr="00424DB2">
        <w:rPr>
          <w:rFonts w:ascii="Times New Roman" w:hAnsi="Times New Roman" w:cs="Times New Roman"/>
          <w:sz w:val="24"/>
          <w:szCs w:val="24"/>
        </w:rPr>
        <w:t>that prevailed more than thirty years.</w:t>
      </w:r>
      <w:r w:rsidR="00D13ED0" w:rsidRPr="00424DB2">
        <w:rPr>
          <w:rFonts w:ascii="Times New Roman" w:hAnsi="Times New Roman" w:cs="Times New Roman"/>
          <w:sz w:val="24"/>
          <w:szCs w:val="24"/>
        </w:rPr>
        <w:t xml:space="preserve"> </w:t>
      </w:r>
      <w:r w:rsidR="009E1E41" w:rsidRPr="00424DB2">
        <w:rPr>
          <w:rFonts w:ascii="Times New Roman" w:hAnsi="Times New Roman" w:cs="Times New Roman"/>
          <w:sz w:val="24"/>
          <w:szCs w:val="24"/>
        </w:rPr>
        <w:t>The</w:t>
      </w:r>
      <w:r w:rsidR="00D13ED0" w:rsidRPr="00424DB2">
        <w:rPr>
          <w:rFonts w:ascii="Times New Roman" w:hAnsi="Times New Roman" w:cs="Times New Roman"/>
          <w:sz w:val="24"/>
          <w:szCs w:val="24"/>
        </w:rPr>
        <w:t xml:space="preserve"> </w:t>
      </w:r>
      <w:r w:rsidR="00A4480A" w:rsidRPr="00424DB2">
        <w:rPr>
          <w:rFonts w:ascii="Times New Roman" w:hAnsi="Times New Roman" w:cs="Times New Roman"/>
          <w:sz w:val="24"/>
          <w:szCs w:val="24"/>
        </w:rPr>
        <w:t>lid</w:t>
      </w:r>
      <w:r w:rsidR="00D13ED0" w:rsidRPr="00424DB2">
        <w:rPr>
          <w:rFonts w:ascii="Times New Roman" w:hAnsi="Times New Roman" w:cs="Times New Roman"/>
          <w:sz w:val="24"/>
          <w:szCs w:val="24"/>
        </w:rPr>
        <w:t xml:space="preserve">, </w:t>
      </w:r>
      <w:r w:rsidR="009E1E41" w:rsidRPr="00424DB2">
        <w:rPr>
          <w:rFonts w:ascii="Times New Roman" w:hAnsi="Times New Roman" w:cs="Times New Roman"/>
          <w:sz w:val="24"/>
          <w:szCs w:val="24"/>
        </w:rPr>
        <w:t>with its</w:t>
      </w:r>
      <w:r w:rsidR="00C603F3" w:rsidRPr="00424DB2">
        <w:rPr>
          <w:rFonts w:ascii="Times New Roman" w:hAnsi="Times New Roman" w:cs="Times New Roman"/>
          <w:sz w:val="24"/>
          <w:szCs w:val="24"/>
        </w:rPr>
        <w:t xml:space="preserve"> </w:t>
      </w:r>
      <w:r w:rsidR="00E74A40" w:rsidRPr="00424DB2">
        <w:rPr>
          <w:rFonts w:ascii="Times New Roman" w:hAnsi="Times New Roman" w:cs="Times New Roman"/>
          <w:sz w:val="24"/>
          <w:szCs w:val="24"/>
        </w:rPr>
        <w:t>chased and engraved bands</w:t>
      </w:r>
      <w:r w:rsidR="009E1E41" w:rsidRPr="00424DB2">
        <w:rPr>
          <w:rFonts w:ascii="Times New Roman" w:hAnsi="Times New Roman" w:cs="Times New Roman"/>
          <w:sz w:val="24"/>
          <w:szCs w:val="24"/>
        </w:rPr>
        <w:t xml:space="preserve">, </w:t>
      </w:r>
      <w:r w:rsidR="00CE2FA1" w:rsidRPr="00424DB2">
        <w:rPr>
          <w:rFonts w:ascii="Times New Roman" w:hAnsi="Times New Roman" w:cs="Times New Roman"/>
          <w:sz w:val="24"/>
          <w:szCs w:val="24"/>
        </w:rPr>
        <w:t>also shows the influence of</w:t>
      </w:r>
      <w:r w:rsidR="00E74A40" w:rsidRPr="00424DB2">
        <w:rPr>
          <w:rFonts w:ascii="Times New Roman" w:hAnsi="Times New Roman" w:cs="Times New Roman"/>
          <w:sz w:val="24"/>
          <w:szCs w:val="24"/>
        </w:rPr>
        <w:t xml:space="preserve"> Masson’s proposal.</w:t>
      </w:r>
      <w:r w:rsidR="0058570C" w:rsidRPr="00424DB2">
        <w:rPr>
          <w:rFonts w:ascii="Times New Roman" w:hAnsi="Times New Roman" w:cs="Times New Roman"/>
          <w:sz w:val="24"/>
          <w:szCs w:val="24"/>
        </w:rPr>
        <w:t xml:space="preserve"> </w:t>
      </w:r>
    </w:p>
    <w:p w14:paraId="1FE12CDA" w14:textId="0F8891BC" w:rsidR="005B3658" w:rsidRPr="00424DB2" w:rsidRDefault="00E13B42"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The</w:t>
      </w:r>
      <w:r w:rsidR="000104C2" w:rsidRPr="00424DB2">
        <w:rPr>
          <w:rFonts w:ascii="Times New Roman" w:hAnsi="Times New Roman" w:cs="Times New Roman"/>
          <w:sz w:val="24"/>
          <w:szCs w:val="24"/>
        </w:rPr>
        <w:t xml:space="preserve"> motifs of profile</w:t>
      </w:r>
      <w:r w:rsidR="003B5E21" w:rsidRPr="00424DB2">
        <w:rPr>
          <w:rFonts w:ascii="Times New Roman" w:hAnsi="Times New Roman" w:cs="Times New Roman"/>
          <w:sz w:val="24"/>
          <w:szCs w:val="24"/>
        </w:rPr>
        <w:t xml:space="preserve"> head</w:t>
      </w:r>
      <w:r w:rsidR="000104C2" w:rsidRPr="00424DB2">
        <w:rPr>
          <w:rFonts w:ascii="Times New Roman" w:hAnsi="Times New Roman" w:cs="Times New Roman"/>
          <w:sz w:val="24"/>
          <w:szCs w:val="24"/>
        </w:rPr>
        <w:t xml:space="preserve">s </w:t>
      </w:r>
      <w:r w:rsidR="003B5E21" w:rsidRPr="00424DB2">
        <w:rPr>
          <w:rFonts w:ascii="Times New Roman" w:hAnsi="Times New Roman" w:cs="Times New Roman"/>
          <w:sz w:val="24"/>
          <w:szCs w:val="24"/>
        </w:rPr>
        <w:t>derive from a different source</w:t>
      </w:r>
      <w:r w:rsidR="000104C2" w:rsidRPr="00424DB2">
        <w:rPr>
          <w:rFonts w:ascii="Times New Roman" w:hAnsi="Times New Roman" w:cs="Times New Roman"/>
          <w:sz w:val="24"/>
          <w:szCs w:val="24"/>
        </w:rPr>
        <w:t>, however</w:t>
      </w:r>
      <w:r w:rsidR="003B5E21" w:rsidRPr="00424DB2">
        <w:rPr>
          <w:rFonts w:ascii="Times New Roman" w:hAnsi="Times New Roman" w:cs="Times New Roman"/>
          <w:sz w:val="24"/>
          <w:szCs w:val="24"/>
        </w:rPr>
        <w:t xml:space="preserve">. </w:t>
      </w:r>
      <w:r w:rsidR="009E1E41" w:rsidRPr="00424DB2">
        <w:rPr>
          <w:rFonts w:ascii="Times New Roman" w:hAnsi="Times New Roman" w:cs="Times New Roman"/>
          <w:sz w:val="24"/>
          <w:szCs w:val="24"/>
        </w:rPr>
        <w:t>Th</w:t>
      </w:r>
      <w:r w:rsidR="000104C2" w:rsidRPr="00424DB2">
        <w:rPr>
          <w:rFonts w:ascii="Times New Roman" w:hAnsi="Times New Roman" w:cs="Times New Roman"/>
          <w:sz w:val="24"/>
          <w:szCs w:val="24"/>
        </w:rPr>
        <w:t>ey were</w:t>
      </w:r>
      <w:r w:rsidR="00A62784" w:rsidRPr="00424DB2">
        <w:rPr>
          <w:rFonts w:ascii="Times New Roman" w:hAnsi="Times New Roman" w:cs="Times New Roman"/>
          <w:sz w:val="24"/>
          <w:szCs w:val="24"/>
        </w:rPr>
        <w:t xml:space="preserve"> inspired, ultimately, by</w:t>
      </w:r>
      <w:r w:rsidR="000104C2" w:rsidRPr="00424DB2">
        <w:rPr>
          <w:rFonts w:ascii="Times New Roman" w:hAnsi="Times New Roman" w:cs="Times New Roman"/>
          <w:sz w:val="24"/>
          <w:szCs w:val="24"/>
        </w:rPr>
        <w:t xml:space="preserve"> a medallion</w:t>
      </w:r>
      <w:r w:rsidR="001162B5" w:rsidRPr="00424DB2">
        <w:rPr>
          <w:rFonts w:ascii="Times New Roman" w:hAnsi="Times New Roman" w:cs="Times New Roman"/>
          <w:sz w:val="24"/>
          <w:szCs w:val="24"/>
        </w:rPr>
        <w:t xml:space="preserve"> in</w:t>
      </w:r>
      <w:r w:rsidR="00A62784" w:rsidRPr="00424DB2">
        <w:rPr>
          <w:rFonts w:ascii="Times New Roman" w:hAnsi="Times New Roman" w:cs="Times New Roman"/>
          <w:sz w:val="24"/>
          <w:szCs w:val="24"/>
        </w:rPr>
        <w:t xml:space="preserve"> the design </w:t>
      </w:r>
      <w:r w:rsidR="001162B5" w:rsidRPr="00424DB2">
        <w:rPr>
          <w:rFonts w:ascii="Times New Roman" w:hAnsi="Times New Roman" w:cs="Times New Roman"/>
          <w:sz w:val="24"/>
          <w:szCs w:val="24"/>
        </w:rPr>
        <w:t xml:space="preserve">proposal </w:t>
      </w:r>
      <w:r w:rsidR="00A62784" w:rsidRPr="00424DB2">
        <w:rPr>
          <w:rFonts w:ascii="Times New Roman" w:hAnsi="Times New Roman" w:cs="Times New Roman"/>
          <w:sz w:val="24"/>
          <w:szCs w:val="24"/>
        </w:rPr>
        <w:t xml:space="preserve">for </w:t>
      </w:r>
      <w:r w:rsidR="002611A7" w:rsidRPr="00424DB2">
        <w:rPr>
          <w:rFonts w:ascii="Times New Roman" w:hAnsi="Times New Roman" w:cs="Times New Roman"/>
          <w:sz w:val="24"/>
          <w:szCs w:val="24"/>
        </w:rPr>
        <w:t xml:space="preserve">the </w:t>
      </w:r>
      <w:r w:rsidR="00A62784" w:rsidRPr="00424DB2">
        <w:rPr>
          <w:rFonts w:ascii="Times New Roman" w:hAnsi="Times New Roman" w:cs="Times New Roman"/>
          <w:sz w:val="24"/>
          <w:szCs w:val="24"/>
        </w:rPr>
        <w:t xml:space="preserve">gold </w:t>
      </w:r>
      <w:proofErr w:type="spellStart"/>
      <w:r w:rsidR="000E73B7" w:rsidRPr="00424DB2">
        <w:rPr>
          <w:rFonts w:ascii="Times New Roman" w:hAnsi="Times New Roman" w:cs="Times New Roman"/>
          <w:i/>
          <w:iCs/>
          <w:sz w:val="24"/>
          <w:szCs w:val="24"/>
        </w:rPr>
        <w:t>caddinet</w:t>
      </w:r>
      <w:proofErr w:type="spellEnd"/>
      <w:r w:rsidR="00A62784" w:rsidRPr="00424DB2">
        <w:rPr>
          <w:rFonts w:ascii="Times New Roman" w:hAnsi="Times New Roman" w:cs="Times New Roman"/>
          <w:sz w:val="24"/>
          <w:szCs w:val="24"/>
        </w:rPr>
        <w:t xml:space="preserve"> </w:t>
      </w:r>
      <w:r w:rsidR="0051744C" w:rsidRPr="00424DB2">
        <w:rPr>
          <w:rFonts w:ascii="Times New Roman" w:hAnsi="Times New Roman" w:cs="Times New Roman"/>
          <w:sz w:val="24"/>
          <w:szCs w:val="24"/>
        </w:rPr>
        <w:t xml:space="preserve">of Marie Thérèse </w:t>
      </w:r>
      <w:proofErr w:type="spellStart"/>
      <w:r w:rsidR="0051744C" w:rsidRPr="00424DB2">
        <w:rPr>
          <w:rFonts w:ascii="Times New Roman" w:hAnsi="Times New Roman" w:cs="Times New Roman"/>
          <w:sz w:val="24"/>
          <w:szCs w:val="24"/>
        </w:rPr>
        <w:t>d</w:t>
      </w:r>
      <w:r w:rsidR="002611A7" w:rsidRPr="00424DB2">
        <w:rPr>
          <w:rFonts w:ascii="Times New Roman" w:hAnsi="Times New Roman" w:cs="Times New Roman"/>
          <w:sz w:val="24"/>
          <w:szCs w:val="24"/>
        </w:rPr>
        <w:t>’Autriche</w:t>
      </w:r>
      <w:proofErr w:type="spellEnd"/>
      <w:r w:rsidR="002611A7" w:rsidRPr="00424DB2">
        <w:rPr>
          <w:rFonts w:ascii="Times New Roman" w:hAnsi="Times New Roman" w:cs="Times New Roman"/>
          <w:sz w:val="24"/>
          <w:szCs w:val="24"/>
        </w:rPr>
        <w:t xml:space="preserve">, </w:t>
      </w:r>
      <w:r w:rsidR="005473EC" w:rsidRPr="00424DB2">
        <w:rPr>
          <w:rFonts w:ascii="Times New Roman" w:hAnsi="Times New Roman" w:cs="Times New Roman"/>
          <w:sz w:val="24"/>
          <w:szCs w:val="24"/>
        </w:rPr>
        <w:t>q</w:t>
      </w:r>
      <w:r w:rsidR="002611A7" w:rsidRPr="00424DB2">
        <w:rPr>
          <w:rFonts w:ascii="Times New Roman" w:hAnsi="Times New Roman" w:cs="Times New Roman"/>
          <w:sz w:val="24"/>
          <w:szCs w:val="24"/>
        </w:rPr>
        <w:t xml:space="preserve">ueen of France. </w:t>
      </w:r>
      <w:r w:rsidR="00DF4566" w:rsidRPr="00424DB2">
        <w:rPr>
          <w:rFonts w:ascii="Times New Roman" w:hAnsi="Times New Roman" w:cs="Times New Roman"/>
          <w:sz w:val="24"/>
          <w:szCs w:val="24"/>
        </w:rPr>
        <w:t xml:space="preserve">A </w:t>
      </w:r>
      <w:proofErr w:type="spellStart"/>
      <w:r w:rsidR="000E73B7" w:rsidRPr="00424DB2">
        <w:rPr>
          <w:rFonts w:ascii="Times New Roman" w:hAnsi="Times New Roman" w:cs="Times New Roman"/>
          <w:i/>
          <w:iCs/>
          <w:sz w:val="24"/>
          <w:szCs w:val="24"/>
        </w:rPr>
        <w:t>caddinet</w:t>
      </w:r>
      <w:proofErr w:type="spellEnd"/>
      <w:r w:rsidR="002611A7" w:rsidRPr="00424DB2">
        <w:rPr>
          <w:rFonts w:ascii="Times New Roman" w:hAnsi="Times New Roman" w:cs="Times New Roman"/>
          <w:sz w:val="24"/>
          <w:szCs w:val="24"/>
        </w:rPr>
        <w:t xml:space="preserve"> </w:t>
      </w:r>
      <w:r w:rsidR="00DF4566" w:rsidRPr="00424DB2">
        <w:rPr>
          <w:rFonts w:ascii="Times New Roman" w:hAnsi="Times New Roman" w:cs="Times New Roman"/>
          <w:sz w:val="24"/>
          <w:szCs w:val="24"/>
        </w:rPr>
        <w:t>is a</w:t>
      </w:r>
      <w:r w:rsidR="00310865" w:rsidRPr="00424DB2">
        <w:rPr>
          <w:rFonts w:ascii="Times New Roman" w:hAnsi="Times New Roman" w:cs="Times New Roman"/>
          <w:sz w:val="24"/>
          <w:szCs w:val="24"/>
        </w:rPr>
        <w:t xml:space="preserve"> </w:t>
      </w:r>
      <w:r w:rsidR="002611A7" w:rsidRPr="00424DB2">
        <w:rPr>
          <w:rFonts w:ascii="Times New Roman" w:hAnsi="Times New Roman" w:cs="Times New Roman"/>
          <w:sz w:val="24"/>
          <w:szCs w:val="24"/>
        </w:rPr>
        <w:t xml:space="preserve">ceremonial </w:t>
      </w:r>
      <w:r w:rsidR="000E73B7" w:rsidRPr="00424DB2">
        <w:rPr>
          <w:rFonts w:ascii="Times New Roman" w:hAnsi="Times New Roman" w:cs="Times New Roman"/>
          <w:sz w:val="24"/>
          <w:szCs w:val="24"/>
        </w:rPr>
        <w:t>stand for cutlery, bread, salt</w:t>
      </w:r>
      <w:r w:rsidR="0081619F" w:rsidRPr="00424DB2">
        <w:rPr>
          <w:rFonts w:ascii="Times New Roman" w:hAnsi="Times New Roman" w:cs="Times New Roman"/>
          <w:sz w:val="24"/>
          <w:szCs w:val="24"/>
        </w:rPr>
        <w:t>, and napkin</w:t>
      </w:r>
      <w:r w:rsidR="005473EC" w:rsidRPr="00424DB2">
        <w:rPr>
          <w:rFonts w:ascii="Times New Roman" w:hAnsi="Times New Roman" w:cs="Times New Roman"/>
          <w:sz w:val="24"/>
          <w:szCs w:val="24"/>
        </w:rPr>
        <w:t xml:space="preserve"> that</w:t>
      </w:r>
      <w:r w:rsidR="000E73B7" w:rsidRPr="00424DB2">
        <w:rPr>
          <w:rFonts w:ascii="Times New Roman" w:hAnsi="Times New Roman" w:cs="Times New Roman"/>
          <w:sz w:val="24"/>
          <w:szCs w:val="24"/>
        </w:rPr>
        <w:t xml:space="preserve"> was </w:t>
      </w:r>
      <w:r w:rsidR="00A62784" w:rsidRPr="00424DB2">
        <w:rPr>
          <w:rFonts w:ascii="Times New Roman" w:hAnsi="Times New Roman" w:cs="Times New Roman"/>
          <w:sz w:val="24"/>
          <w:szCs w:val="24"/>
        </w:rPr>
        <w:t xml:space="preserve">used while dining in public. </w:t>
      </w:r>
      <w:r w:rsidR="00310865" w:rsidRPr="00424DB2">
        <w:rPr>
          <w:rFonts w:ascii="Times New Roman" w:hAnsi="Times New Roman" w:cs="Times New Roman"/>
          <w:sz w:val="24"/>
          <w:szCs w:val="24"/>
        </w:rPr>
        <w:t>The profile</w:t>
      </w:r>
      <w:r w:rsidR="00FC4D27" w:rsidRPr="00424DB2">
        <w:rPr>
          <w:rFonts w:ascii="Times New Roman" w:hAnsi="Times New Roman" w:cs="Times New Roman"/>
          <w:sz w:val="24"/>
          <w:szCs w:val="24"/>
        </w:rPr>
        <w:t xml:space="preserve"> bust</w:t>
      </w:r>
      <w:r w:rsidR="000104C2" w:rsidRPr="00424DB2">
        <w:rPr>
          <w:rFonts w:ascii="Times New Roman" w:hAnsi="Times New Roman" w:cs="Times New Roman"/>
          <w:sz w:val="24"/>
          <w:szCs w:val="24"/>
        </w:rPr>
        <w:t xml:space="preserve"> medallion</w:t>
      </w:r>
      <w:r w:rsidR="00310865" w:rsidRPr="00424DB2">
        <w:rPr>
          <w:rFonts w:ascii="Times New Roman" w:hAnsi="Times New Roman" w:cs="Times New Roman"/>
          <w:sz w:val="24"/>
          <w:szCs w:val="24"/>
        </w:rPr>
        <w:t xml:space="preserve"> in </w:t>
      </w:r>
      <w:r w:rsidR="00DF4566" w:rsidRPr="00424DB2">
        <w:rPr>
          <w:rFonts w:ascii="Times New Roman" w:hAnsi="Times New Roman" w:cs="Times New Roman"/>
          <w:sz w:val="24"/>
          <w:szCs w:val="24"/>
        </w:rPr>
        <w:t xml:space="preserve">the </w:t>
      </w:r>
      <w:r w:rsidR="00310865" w:rsidRPr="00424DB2">
        <w:rPr>
          <w:rFonts w:ascii="Times New Roman" w:hAnsi="Times New Roman" w:cs="Times New Roman"/>
          <w:sz w:val="24"/>
          <w:szCs w:val="24"/>
        </w:rPr>
        <w:t>drawing</w:t>
      </w:r>
      <w:r w:rsidRPr="00424DB2">
        <w:rPr>
          <w:rFonts w:ascii="Times New Roman" w:hAnsi="Times New Roman" w:cs="Times New Roman"/>
          <w:sz w:val="24"/>
          <w:szCs w:val="24"/>
        </w:rPr>
        <w:t xml:space="preserve"> </w:t>
      </w:r>
      <w:r w:rsidR="00DF4566" w:rsidRPr="00424DB2">
        <w:rPr>
          <w:rFonts w:ascii="Times New Roman" w:hAnsi="Times New Roman" w:cs="Times New Roman"/>
          <w:sz w:val="24"/>
          <w:szCs w:val="24"/>
        </w:rPr>
        <w:t xml:space="preserve">for the </w:t>
      </w:r>
      <w:proofErr w:type="spellStart"/>
      <w:r w:rsidR="00DF4566" w:rsidRPr="00424DB2">
        <w:rPr>
          <w:rFonts w:ascii="Times New Roman" w:hAnsi="Times New Roman" w:cs="Times New Roman"/>
          <w:i/>
          <w:iCs/>
          <w:sz w:val="24"/>
          <w:szCs w:val="24"/>
        </w:rPr>
        <w:t>caddinet</w:t>
      </w:r>
      <w:proofErr w:type="spellEnd"/>
      <w:r w:rsidR="00DF4566" w:rsidRPr="00424DB2">
        <w:rPr>
          <w:rFonts w:ascii="Times New Roman" w:hAnsi="Times New Roman" w:cs="Times New Roman"/>
          <w:sz w:val="24"/>
          <w:szCs w:val="24"/>
        </w:rPr>
        <w:t xml:space="preserve"> </w:t>
      </w:r>
      <w:r w:rsidRPr="00424DB2">
        <w:rPr>
          <w:rFonts w:ascii="Times New Roman" w:hAnsi="Times New Roman" w:cs="Times New Roman"/>
          <w:sz w:val="24"/>
          <w:szCs w:val="24"/>
        </w:rPr>
        <w:t xml:space="preserve">presented </w:t>
      </w:r>
      <w:r w:rsidR="00FC4D27" w:rsidRPr="00424DB2">
        <w:rPr>
          <w:rFonts w:ascii="Times New Roman" w:hAnsi="Times New Roman" w:cs="Times New Roman"/>
          <w:sz w:val="24"/>
          <w:szCs w:val="24"/>
        </w:rPr>
        <w:t>a</w:t>
      </w:r>
      <w:r w:rsidR="00310865" w:rsidRPr="00424DB2">
        <w:rPr>
          <w:rFonts w:ascii="Times New Roman" w:hAnsi="Times New Roman" w:cs="Times New Roman"/>
          <w:sz w:val="24"/>
          <w:szCs w:val="24"/>
        </w:rPr>
        <w:t xml:space="preserve"> classic</w:t>
      </w:r>
      <w:r w:rsidR="0001673B" w:rsidRPr="00424DB2">
        <w:rPr>
          <w:rFonts w:ascii="Times New Roman" w:hAnsi="Times New Roman" w:cs="Times New Roman"/>
          <w:sz w:val="24"/>
          <w:szCs w:val="24"/>
        </w:rPr>
        <w:t>ized</w:t>
      </w:r>
      <w:r w:rsidR="00310865" w:rsidRPr="00424DB2">
        <w:rPr>
          <w:rFonts w:ascii="Times New Roman" w:hAnsi="Times New Roman" w:cs="Times New Roman"/>
          <w:sz w:val="24"/>
          <w:szCs w:val="24"/>
        </w:rPr>
        <w:t xml:space="preserve"> woman</w:t>
      </w:r>
      <w:r w:rsidR="0091559A" w:rsidRPr="00424DB2">
        <w:rPr>
          <w:rFonts w:ascii="Times New Roman" w:hAnsi="Times New Roman" w:cs="Times New Roman"/>
          <w:sz w:val="24"/>
          <w:szCs w:val="24"/>
        </w:rPr>
        <w:t xml:space="preserve"> wearing a diadem,</w:t>
      </w:r>
      <w:r w:rsidR="00310865" w:rsidRPr="00424DB2">
        <w:rPr>
          <w:rFonts w:ascii="Times New Roman" w:hAnsi="Times New Roman" w:cs="Times New Roman"/>
          <w:sz w:val="24"/>
          <w:szCs w:val="24"/>
        </w:rPr>
        <w:t xml:space="preserve"> facing right</w:t>
      </w:r>
      <w:r w:rsidR="00B7102B" w:rsidRPr="00424DB2">
        <w:rPr>
          <w:rFonts w:ascii="Times New Roman" w:hAnsi="Times New Roman" w:cs="Times New Roman"/>
          <w:sz w:val="24"/>
          <w:szCs w:val="24"/>
        </w:rPr>
        <w:t xml:space="preserve"> (</w:t>
      </w:r>
      <w:r w:rsidR="00B7102B" w:rsidRPr="00E372EB">
        <w:rPr>
          <w:rFonts w:ascii="Times New Roman" w:hAnsi="Times New Roman" w:cs="Times New Roman"/>
          <w:b/>
          <w:bCs/>
          <w:sz w:val="24"/>
          <w:szCs w:val="24"/>
        </w:rPr>
        <w:t xml:space="preserve">fig. </w:t>
      </w:r>
      <w:r w:rsidR="00024C5E" w:rsidRPr="00E372EB">
        <w:rPr>
          <w:rFonts w:ascii="Times New Roman" w:hAnsi="Times New Roman" w:cs="Times New Roman"/>
          <w:b/>
          <w:bCs/>
          <w:sz w:val="24"/>
          <w:szCs w:val="24"/>
        </w:rPr>
        <w:t>2.</w:t>
      </w:r>
      <w:r w:rsidR="00B7102B" w:rsidRPr="00E372EB">
        <w:rPr>
          <w:rFonts w:ascii="Times New Roman" w:hAnsi="Times New Roman" w:cs="Times New Roman"/>
          <w:b/>
          <w:bCs/>
          <w:sz w:val="24"/>
          <w:szCs w:val="24"/>
        </w:rPr>
        <w:t>2</w:t>
      </w:r>
      <w:r w:rsidR="00B7102B" w:rsidRPr="00424DB2">
        <w:rPr>
          <w:rFonts w:ascii="Times New Roman" w:hAnsi="Times New Roman" w:cs="Times New Roman"/>
          <w:sz w:val="24"/>
          <w:szCs w:val="24"/>
        </w:rPr>
        <w:t>)</w:t>
      </w:r>
      <w:r w:rsidR="00310865" w:rsidRPr="00424DB2">
        <w:rPr>
          <w:rFonts w:ascii="Times New Roman" w:hAnsi="Times New Roman" w:cs="Times New Roman"/>
          <w:sz w:val="24"/>
          <w:szCs w:val="24"/>
        </w:rPr>
        <w:t>.</w:t>
      </w:r>
      <w:r w:rsidR="009E1E41" w:rsidRPr="00424DB2">
        <w:rPr>
          <w:rStyle w:val="EndnoteReference"/>
          <w:rFonts w:ascii="Times New Roman" w:hAnsi="Times New Roman" w:cs="Times New Roman"/>
          <w:sz w:val="24"/>
          <w:szCs w:val="24"/>
        </w:rPr>
        <w:endnoteReference w:id="8"/>
      </w:r>
      <w:r w:rsidR="00310865" w:rsidRPr="00424DB2">
        <w:rPr>
          <w:rFonts w:ascii="Times New Roman" w:hAnsi="Times New Roman" w:cs="Times New Roman"/>
          <w:sz w:val="24"/>
          <w:szCs w:val="24"/>
        </w:rPr>
        <w:t xml:space="preserve"> </w:t>
      </w:r>
      <w:r w:rsidR="00A62784" w:rsidRPr="00424DB2">
        <w:rPr>
          <w:rFonts w:ascii="Times New Roman" w:hAnsi="Times New Roman" w:cs="Times New Roman"/>
          <w:sz w:val="24"/>
          <w:szCs w:val="24"/>
        </w:rPr>
        <w:t>Th</w:t>
      </w:r>
      <w:r w:rsidR="001162B5" w:rsidRPr="00424DB2">
        <w:rPr>
          <w:rFonts w:ascii="Times New Roman" w:hAnsi="Times New Roman" w:cs="Times New Roman"/>
          <w:sz w:val="24"/>
          <w:szCs w:val="24"/>
        </w:rPr>
        <w:t xml:space="preserve">e design and box were executed </w:t>
      </w:r>
      <w:r w:rsidR="0091559A" w:rsidRPr="00424DB2">
        <w:rPr>
          <w:rFonts w:ascii="Times New Roman" w:hAnsi="Times New Roman" w:cs="Times New Roman"/>
          <w:sz w:val="24"/>
          <w:szCs w:val="24"/>
        </w:rPr>
        <w:t xml:space="preserve">in </w:t>
      </w:r>
      <w:r w:rsidR="001162B5" w:rsidRPr="00424DB2">
        <w:rPr>
          <w:rFonts w:ascii="Times New Roman" w:hAnsi="Times New Roman" w:cs="Times New Roman"/>
          <w:sz w:val="24"/>
          <w:szCs w:val="24"/>
        </w:rPr>
        <w:t xml:space="preserve">1678 </w:t>
      </w:r>
      <w:r w:rsidR="00A62784" w:rsidRPr="00424DB2">
        <w:rPr>
          <w:rFonts w:ascii="Times New Roman" w:hAnsi="Times New Roman" w:cs="Times New Roman"/>
          <w:sz w:val="24"/>
          <w:szCs w:val="24"/>
        </w:rPr>
        <w:t xml:space="preserve">by Nicolas Delaunay, one of the </w:t>
      </w:r>
      <w:r w:rsidR="00B35CDB" w:rsidRPr="00424DB2">
        <w:rPr>
          <w:rFonts w:ascii="Times New Roman" w:hAnsi="Times New Roman" w:cs="Times New Roman"/>
          <w:sz w:val="24"/>
          <w:szCs w:val="24"/>
        </w:rPr>
        <w:t>goldsmith</w:t>
      </w:r>
      <w:r w:rsidR="00A62784" w:rsidRPr="00424DB2">
        <w:rPr>
          <w:rFonts w:ascii="Times New Roman" w:hAnsi="Times New Roman" w:cs="Times New Roman"/>
          <w:sz w:val="24"/>
          <w:szCs w:val="24"/>
        </w:rPr>
        <w:t>s to the king</w:t>
      </w:r>
      <w:r w:rsidR="005D740F" w:rsidRPr="00424DB2">
        <w:rPr>
          <w:rFonts w:ascii="Times New Roman" w:hAnsi="Times New Roman" w:cs="Times New Roman"/>
          <w:sz w:val="24"/>
          <w:szCs w:val="24"/>
        </w:rPr>
        <w:t xml:space="preserve"> </w:t>
      </w:r>
      <w:r w:rsidR="00A62784" w:rsidRPr="00424DB2">
        <w:rPr>
          <w:rFonts w:ascii="Times New Roman" w:hAnsi="Times New Roman" w:cs="Times New Roman"/>
          <w:sz w:val="24"/>
          <w:szCs w:val="24"/>
        </w:rPr>
        <w:t>(</w:t>
      </w:r>
      <w:proofErr w:type="spellStart"/>
      <w:r w:rsidR="00A62784" w:rsidRPr="00424DB2">
        <w:rPr>
          <w:rFonts w:ascii="Times New Roman" w:hAnsi="Times New Roman" w:cs="Times New Roman"/>
          <w:i/>
          <w:sz w:val="24"/>
          <w:szCs w:val="24"/>
        </w:rPr>
        <w:t>orfèvres</w:t>
      </w:r>
      <w:proofErr w:type="spellEnd"/>
      <w:r w:rsidR="00A62784" w:rsidRPr="00424DB2">
        <w:rPr>
          <w:rFonts w:ascii="Times New Roman" w:hAnsi="Times New Roman" w:cs="Times New Roman"/>
          <w:i/>
          <w:sz w:val="24"/>
          <w:szCs w:val="24"/>
        </w:rPr>
        <w:t xml:space="preserve"> du </w:t>
      </w:r>
      <w:proofErr w:type="spellStart"/>
      <w:r w:rsidR="00A62784" w:rsidRPr="00424DB2">
        <w:rPr>
          <w:rFonts w:ascii="Times New Roman" w:hAnsi="Times New Roman" w:cs="Times New Roman"/>
          <w:i/>
          <w:sz w:val="24"/>
          <w:szCs w:val="24"/>
        </w:rPr>
        <w:t>roi</w:t>
      </w:r>
      <w:proofErr w:type="spellEnd"/>
      <w:r w:rsidR="00A62784" w:rsidRPr="00424DB2">
        <w:rPr>
          <w:rFonts w:ascii="Times New Roman" w:hAnsi="Times New Roman" w:cs="Times New Roman"/>
          <w:sz w:val="24"/>
          <w:szCs w:val="24"/>
        </w:rPr>
        <w:t xml:space="preserve">), whose </w:t>
      </w:r>
      <w:r w:rsidR="000104C2" w:rsidRPr="00424DB2">
        <w:rPr>
          <w:rFonts w:ascii="Times New Roman" w:hAnsi="Times New Roman" w:cs="Times New Roman"/>
          <w:sz w:val="24"/>
          <w:szCs w:val="24"/>
        </w:rPr>
        <w:t xml:space="preserve">powerful </w:t>
      </w:r>
      <w:r w:rsidR="00A62784" w:rsidRPr="00424DB2">
        <w:rPr>
          <w:rFonts w:ascii="Times New Roman" w:hAnsi="Times New Roman" w:cs="Times New Roman"/>
          <w:sz w:val="24"/>
          <w:szCs w:val="24"/>
        </w:rPr>
        <w:t xml:space="preserve">influence permeated the </w:t>
      </w:r>
      <w:r w:rsidR="001162B5" w:rsidRPr="00424DB2">
        <w:rPr>
          <w:rFonts w:ascii="Times New Roman" w:hAnsi="Times New Roman" w:cs="Times New Roman"/>
          <w:sz w:val="24"/>
          <w:szCs w:val="24"/>
        </w:rPr>
        <w:t>craft in Paris</w:t>
      </w:r>
      <w:r w:rsidR="00A62784" w:rsidRPr="00424DB2">
        <w:rPr>
          <w:rFonts w:ascii="Times New Roman" w:hAnsi="Times New Roman" w:cs="Times New Roman"/>
          <w:sz w:val="24"/>
          <w:szCs w:val="24"/>
        </w:rPr>
        <w:t>.</w:t>
      </w:r>
      <w:r w:rsidR="00A62784" w:rsidRPr="00424DB2">
        <w:rPr>
          <w:rStyle w:val="EndnoteReference"/>
          <w:rFonts w:ascii="Times New Roman" w:hAnsi="Times New Roman" w:cs="Times New Roman"/>
          <w:sz w:val="24"/>
          <w:szCs w:val="24"/>
        </w:rPr>
        <w:endnoteReference w:id="9"/>
      </w:r>
      <w:r w:rsidR="00A62784" w:rsidRPr="00424DB2">
        <w:rPr>
          <w:rFonts w:ascii="Times New Roman" w:hAnsi="Times New Roman" w:cs="Times New Roman"/>
          <w:sz w:val="24"/>
          <w:szCs w:val="24"/>
        </w:rPr>
        <w:t xml:space="preserve"> </w:t>
      </w:r>
      <w:r w:rsidR="0091559A" w:rsidRPr="00424DB2">
        <w:rPr>
          <w:rFonts w:ascii="Times New Roman" w:hAnsi="Times New Roman" w:cs="Times New Roman"/>
          <w:sz w:val="24"/>
          <w:szCs w:val="24"/>
        </w:rPr>
        <w:t xml:space="preserve">In addition to </w:t>
      </w:r>
      <w:r w:rsidR="000104C2" w:rsidRPr="00424DB2">
        <w:rPr>
          <w:rFonts w:ascii="Times New Roman" w:hAnsi="Times New Roman" w:cs="Times New Roman"/>
          <w:sz w:val="24"/>
          <w:szCs w:val="24"/>
        </w:rPr>
        <w:t>this</w:t>
      </w:r>
      <w:r w:rsidR="0091559A" w:rsidRPr="00424DB2">
        <w:rPr>
          <w:rFonts w:ascii="Times New Roman" w:hAnsi="Times New Roman" w:cs="Times New Roman"/>
          <w:sz w:val="24"/>
          <w:szCs w:val="24"/>
        </w:rPr>
        <w:t xml:space="preserve"> role,</w:t>
      </w:r>
      <w:r w:rsidR="003A4B2E" w:rsidRPr="00424DB2">
        <w:rPr>
          <w:rFonts w:ascii="Times New Roman" w:hAnsi="Times New Roman" w:cs="Times New Roman"/>
          <w:sz w:val="24"/>
          <w:szCs w:val="24"/>
        </w:rPr>
        <w:t xml:space="preserve"> he</w:t>
      </w:r>
      <w:r w:rsidR="0091559A" w:rsidRPr="00424DB2">
        <w:rPr>
          <w:rFonts w:ascii="Times New Roman" w:hAnsi="Times New Roman" w:cs="Times New Roman"/>
          <w:sz w:val="24"/>
          <w:szCs w:val="24"/>
        </w:rPr>
        <w:t xml:space="preserve"> </w:t>
      </w:r>
      <w:r w:rsidR="00C603F3" w:rsidRPr="00424DB2">
        <w:rPr>
          <w:rFonts w:ascii="Times New Roman" w:hAnsi="Times New Roman" w:cs="Times New Roman"/>
          <w:sz w:val="24"/>
          <w:szCs w:val="24"/>
        </w:rPr>
        <w:t>was</w:t>
      </w:r>
      <w:r w:rsidR="00AB6FF0" w:rsidRPr="00424DB2">
        <w:rPr>
          <w:rFonts w:ascii="Times New Roman" w:hAnsi="Times New Roman" w:cs="Times New Roman"/>
          <w:sz w:val="24"/>
          <w:szCs w:val="24"/>
        </w:rPr>
        <w:t xml:space="preserve"> </w:t>
      </w:r>
      <w:r w:rsidR="0091559A" w:rsidRPr="00424DB2">
        <w:rPr>
          <w:rFonts w:ascii="Times New Roman" w:hAnsi="Times New Roman" w:cs="Times New Roman"/>
          <w:sz w:val="24"/>
          <w:szCs w:val="24"/>
        </w:rPr>
        <w:t>director</w:t>
      </w:r>
      <w:r w:rsidR="003A4B2E" w:rsidRPr="00424DB2">
        <w:rPr>
          <w:rFonts w:ascii="Times New Roman" w:hAnsi="Times New Roman" w:cs="Times New Roman"/>
          <w:sz w:val="24"/>
          <w:szCs w:val="24"/>
        </w:rPr>
        <w:t xml:space="preserve"> of </w:t>
      </w:r>
      <w:r w:rsidR="002639C9" w:rsidRPr="00424DB2">
        <w:rPr>
          <w:rFonts w:ascii="Times New Roman" w:hAnsi="Times New Roman" w:cs="Times New Roman"/>
          <w:sz w:val="24"/>
          <w:szCs w:val="24"/>
        </w:rPr>
        <w:t>the royal mint for</w:t>
      </w:r>
      <w:r w:rsidR="0091559A" w:rsidRPr="00424DB2">
        <w:rPr>
          <w:rFonts w:ascii="Times New Roman" w:hAnsi="Times New Roman" w:cs="Times New Roman"/>
          <w:sz w:val="24"/>
          <w:szCs w:val="24"/>
        </w:rPr>
        <w:t xml:space="preserve"> medals</w:t>
      </w:r>
      <w:r w:rsidR="00EC3102" w:rsidRPr="00424DB2">
        <w:rPr>
          <w:rFonts w:ascii="Times New Roman" w:hAnsi="Times New Roman" w:cs="Times New Roman"/>
          <w:sz w:val="24"/>
          <w:szCs w:val="24"/>
        </w:rPr>
        <w:t xml:space="preserve"> </w:t>
      </w:r>
      <w:r w:rsidR="003A4B2E" w:rsidRPr="00424DB2">
        <w:rPr>
          <w:rFonts w:ascii="Times New Roman" w:hAnsi="Times New Roman" w:cs="Times New Roman"/>
          <w:sz w:val="24"/>
          <w:szCs w:val="24"/>
        </w:rPr>
        <w:t xml:space="preserve">at the Louvre </w:t>
      </w:r>
      <w:r w:rsidR="00BF111D" w:rsidRPr="00424DB2">
        <w:rPr>
          <w:rFonts w:ascii="Times New Roman" w:hAnsi="Times New Roman" w:cs="Times New Roman"/>
          <w:sz w:val="24"/>
          <w:szCs w:val="24"/>
        </w:rPr>
        <w:t>from 1696</w:t>
      </w:r>
      <w:r w:rsidR="0091559A" w:rsidRPr="00424DB2">
        <w:rPr>
          <w:rFonts w:ascii="Times New Roman" w:hAnsi="Times New Roman" w:cs="Times New Roman"/>
          <w:sz w:val="24"/>
          <w:szCs w:val="24"/>
        </w:rPr>
        <w:t>.</w:t>
      </w:r>
      <w:r w:rsidR="00BF111D" w:rsidRPr="00424DB2">
        <w:rPr>
          <w:rStyle w:val="EndnoteReference"/>
          <w:rFonts w:ascii="Times New Roman" w:hAnsi="Times New Roman" w:cs="Times New Roman"/>
          <w:sz w:val="24"/>
          <w:szCs w:val="24"/>
        </w:rPr>
        <w:endnoteReference w:id="10"/>
      </w:r>
      <w:r w:rsidR="0091559A" w:rsidRPr="00424DB2">
        <w:rPr>
          <w:rFonts w:ascii="Times New Roman" w:hAnsi="Times New Roman" w:cs="Times New Roman"/>
          <w:sz w:val="24"/>
          <w:szCs w:val="24"/>
        </w:rPr>
        <w:t xml:space="preserve"> </w:t>
      </w:r>
      <w:r w:rsidR="005D740F" w:rsidRPr="00424DB2">
        <w:rPr>
          <w:rFonts w:ascii="Times New Roman" w:hAnsi="Times New Roman" w:cs="Times New Roman"/>
          <w:sz w:val="24"/>
          <w:szCs w:val="24"/>
        </w:rPr>
        <w:t>He was, himself, a collector of token</w:t>
      </w:r>
      <w:r w:rsidR="00B200C4" w:rsidRPr="00424DB2">
        <w:rPr>
          <w:rFonts w:ascii="Times New Roman" w:hAnsi="Times New Roman" w:cs="Times New Roman"/>
          <w:sz w:val="24"/>
          <w:szCs w:val="24"/>
        </w:rPr>
        <w:t>s</w:t>
      </w:r>
      <w:r w:rsidR="005D740F" w:rsidRPr="00424DB2">
        <w:rPr>
          <w:rFonts w:ascii="Times New Roman" w:hAnsi="Times New Roman" w:cs="Times New Roman"/>
          <w:sz w:val="24"/>
          <w:szCs w:val="24"/>
        </w:rPr>
        <w:t xml:space="preserve"> (</w:t>
      </w:r>
      <w:r w:rsidR="005D740F" w:rsidRPr="00424DB2">
        <w:rPr>
          <w:rFonts w:ascii="Times New Roman" w:hAnsi="Times New Roman" w:cs="Times New Roman"/>
          <w:i/>
          <w:sz w:val="24"/>
          <w:szCs w:val="24"/>
        </w:rPr>
        <w:t>jetons</w:t>
      </w:r>
      <w:r w:rsidR="005D740F" w:rsidRPr="00424DB2">
        <w:rPr>
          <w:rFonts w:ascii="Times New Roman" w:hAnsi="Times New Roman" w:cs="Times New Roman"/>
          <w:sz w:val="24"/>
          <w:szCs w:val="24"/>
        </w:rPr>
        <w:t>) portraying the kings of France from the legendary Pharamond to Louis XIV.</w:t>
      </w:r>
      <w:r w:rsidR="0051744C" w:rsidRPr="00424DB2">
        <w:rPr>
          <w:rStyle w:val="EndnoteReference"/>
          <w:rFonts w:ascii="Times New Roman" w:hAnsi="Times New Roman" w:cs="Times New Roman"/>
          <w:sz w:val="24"/>
          <w:szCs w:val="24"/>
        </w:rPr>
        <w:endnoteReference w:id="11"/>
      </w:r>
      <w:r w:rsidR="005D740F" w:rsidRPr="00424DB2">
        <w:rPr>
          <w:rFonts w:ascii="Times New Roman" w:hAnsi="Times New Roman" w:cs="Times New Roman"/>
          <w:sz w:val="24"/>
          <w:szCs w:val="24"/>
        </w:rPr>
        <w:t xml:space="preserve"> </w:t>
      </w:r>
    </w:p>
    <w:p w14:paraId="53893FDE" w14:textId="0302BCF2" w:rsidR="007924C1" w:rsidRPr="00424DB2" w:rsidRDefault="00C361C6"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 xml:space="preserve">Nicolas Delaunay incorporated profile medallions in other works he created after the 1678 </w:t>
      </w:r>
      <w:proofErr w:type="spellStart"/>
      <w:r w:rsidR="000E73B7" w:rsidRPr="00424DB2">
        <w:rPr>
          <w:rFonts w:ascii="Times New Roman" w:hAnsi="Times New Roman" w:cs="Times New Roman"/>
          <w:i/>
          <w:iCs/>
          <w:sz w:val="24"/>
          <w:szCs w:val="24"/>
        </w:rPr>
        <w:t>caddinet</w:t>
      </w:r>
      <w:proofErr w:type="spellEnd"/>
      <w:r w:rsidRPr="00424DB2">
        <w:rPr>
          <w:rFonts w:ascii="Times New Roman" w:hAnsi="Times New Roman" w:cs="Times New Roman"/>
          <w:sz w:val="24"/>
          <w:szCs w:val="24"/>
        </w:rPr>
        <w:t xml:space="preserve">, thus establishing a </w:t>
      </w:r>
      <w:r w:rsidR="0001673B" w:rsidRPr="00424DB2">
        <w:rPr>
          <w:rFonts w:ascii="Times New Roman" w:hAnsi="Times New Roman" w:cs="Times New Roman"/>
          <w:sz w:val="24"/>
          <w:szCs w:val="24"/>
        </w:rPr>
        <w:t xml:space="preserve">long </w:t>
      </w:r>
      <w:r w:rsidR="002611A7" w:rsidRPr="00424DB2">
        <w:rPr>
          <w:rFonts w:ascii="Times New Roman" w:hAnsi="Times New Roman" w:cs="Times New Roman"/>
          <w:sz w:val="24"/>
          <w:szCs w:val="24"/>
        </w:rPr>
        <w:t>trend in silver plate</w:t>
      </w:r>
      <w:r w:rsidRPr="00424DB2">
        <w:rPr>
          <w:rFonts w:ascii="Times New Roman" w:hAnsi="Times New Roman" w:cs="Times New Roman"/>
          <w:sz w:val="24"/>
          <w:szCs w:val="24"/>
        </w:rPr>
        <w:t xml:space="preserve"> in Paris and beyond.</w:t>
      </w:r>
      <w:r w:rsidR="00693F89" w:rsidRPr="00424DB2">
        <w:rPr>
          <w:rStyle w:val="EndnoteReference"/>
          <w:rFonts w:ascii="Times New Roman" w:hAnsi="Times New Roman" w:cs="Times New Roman"/>
          <w:sz w:val="24"/>
          <w:szCs w:val="24"/>
        </w:rPr>
        <w:endnoteReference w:id="12"/>
      </w:r>
      <w:r w:rsidR="00C603F3" w:rsidRPr="00424DB2">
        <w:rPr>
          <w:rFonts w:ascii="Times New Roman" w:hAnsi="Times New Roman" w:cs="Times New Roman"/>
          <w:sz w:val="24"/>
          <w:szCs w:val="24"/>
        </w:rPr>
        <w:t xml:space="preserve"> His apprentice’s</w:t>
      </w:r>
      <w:r w:rsidR="00600FE3" w:rsidRPr="00424DB2">
        <w:rPr>
          <w:rFonts w:ascii="Times New Roman" w:hAnsi="Times New Roman" w:cs="Times New Roman"/>
          <w:sz w:val="24"/>
          <w:szCs w:val="24"/>
        </w:rPr>
        <w:t xml:space="preserve"> theft of </w:t>
      </w:r>
      <w:r w:rsidR="00C603F3" w:rsidRPr="00424DB2">
        <w:rPr>
          <w:rFonts w:ascii="Times New Roman" w:hAnsi="Times New Roman" w:cs="Times New Roman"/>
          <w:sz w:val="24"/>
          <w:szCs w:val="24"/>
        </w:rPr>
        <w:t>box lid</w:t>
      </w:r>
      <w:r w:rsidR="00880505" w:rsidRPr="00424DB2">
        <w:rPr>
          <w:rFonts w:ascii="Times New Roman" w:hAnsi="Times New Roman" w:cs="Times New Roman"/>
          <w:sz w:val="24"/>
          <w:szCs w:val="24"/>
        </w:rPr>
        <w:t xml:space="preserve">s with male and female heads </w:t>
      </w:r>
      <w:r w:rsidR="00600FE3" w:rsidRPr="00424DB2">
        <w:rPr>
          <w:rFonts w:ascii="Times New Roman" w:hAnsi="Times New Roman" w:cs="Times New Roman"/>
          <w:sz w:val="24"/>
          <w:szCs w:val="24"/>
        </w:rPr>
        <w:t xml:space="preserve">from </w:t>
      </w:r>
      <w:r w:rsidR="00C603F3" w:rsidRPr="00424DB2">
        <w:rPr>
          <w:rFonts w:ascii="Times New Roman" w:hAnsi="Times New Roman" w:cs="Times New Roman"/>
          <w:sz w:val="24"/>
          <w:szCs w:val="24"/>
        </w:rPr>
        <w:t>the</w:t>
      </w:r>
      <w:r w:rsidR="00600FE3" w:rsidRPr="00424DB2">
        <w:rPr>
          <w:rFonts w:ascii="Times New Roman" w:hAnsi="Times New Roman" w:cs="Times New Roman"/>
          <w:sz w:val="24"/>
          <w:szCs w:val="24"/>
        </w:rPr>
        <w:t xml:space="preserve"> workshop in 1695 </w:t>
      </w:r>
      <w:r w:rsidR="00880505" w:rsidRPr="00424DB2">
        <w:rPr>
          <w:rFonts w:ascii="Times New Roman" w:hAnsi="Times New Roman" w:cs="Times New Roman"/>
          <w:sz w:val="24"/>
          <w:szCs w:val="24"/>
        </w:rPr>
        <w:t>testifies to the</w:t>
      </w:r>
      <w:r w:rsidR="007B5D09" w:rsidRPr="00424DB2">
        <w:rPr>
          <w:rFonts w:ascii="Times New Roman" w:hAnsi="Times New Roman" w:cs="Times New Roman"/>
          <w:sz w:val="24"/>
          <w:szCs w:val="24"/>
        </w:rPr>
        <w:t xml:space="preserve"> enduring material value and aesthetic merits of </w:t>
      </w:r>
      <w:r w:rsidR="002B5214" w:rsidRPr="00424DB2">
        <w:rPr>
          <w:rFonts w:ascii="Times New Roman" w:hAnsi="Times New Roman" w:cs="Times New Roman"/>
          <w:sz w:val="24"/>
          <w:szCs w:val="24"/>
        </w:rPr>
        <w:t>t</w:t>
      </w:r>
      <w:r w:rsidR="007B5D09" w:rsidRPr="00424DB2">
        <w:rPr>
          <w:rFonts w:ascii="Times New Roman" w:hAnsi="Times New Roman" w:cs="Times New Roman"/>
          <w:sz w:val="24"/>
          <w:szCs w:val="24"/>
        </w:rPr>
        <w:t>his successful design motif</w:t>
      </w:r>
      <w:r w:rsidR="00880505" w:rsidRPr="00424DB2">
        <w:rPr>
          <w:rFonts w:ascii="Times New Roman" w:hAnsi="Times New Roman" w:cs="Times New Roman"/>
          <w:sz w:val="24"/>
          <w:szCs w:val="24"/>
        </w:rPr>
        <w:t>.</w:t>
      </w:r>
      <w:r w:rsidR="00880505" w:rsidRPr="00424DB2">
        <w:rPr>
          <w:rStyle w:val="EndnoteReference"/>
          <w:rFonts w:ascii="Times New Roman" w:hAnsi="Times New Roman" w:cs="Times New Roman"/>
          <w:sz w:val="24"/>
          <w:szCs w:val="24"/>
        </w:rPr>
        <w:endnoteReference w:id="13"/>
      </w:r>
      <w:r w:rsidR="00600FE3" w:rsidRPr="00424DB2">
        <w:rPr>
          <w:rFonts w:ascii="Times New Roman" w:hAnsi="Times New Roman" w:cs="Times New Roman"/>
          <w:sz w:val="24"/>
          <w:szCs w:val="24"/>
        </w:rPr>
        <w:t xml:space="preserve"> </w:t>
      </w:r>
      <w:r w:rsidR="000A1D46" w:rsidRPr="00424DB2">
        <w:rPr>
          <w:rFonts w:ascii="Times New Roman" w:hAnsi="Times New Roman" w:cs="Times New Roman"/>
          <w:sz w:val="24"/>
          <w:szCs w:val="24"/>
        </w:rPr>
        <w:t>S</w:t>
      </w:r>
      <w:r w:rsidR="000104C2" w:rsidRPr="00424DB2">
        <w:rPr>
          <w:rFonts w:ascii="Times New Roman" w:hAnsi="Times New Roman" w:cs="Times New Roman"/>
          <w:sz w:val="24"/>
          <w:szCs w:val="24"/>
        </w:rPr>
        <w:t>imilar roundels of classicizing profile busts</w:t>
      </w:r>
      <w:r w:rsidR="00E034BF" w:rsidRPr="00424DB2">
        <w:rPr>
          <w:rFonts w:ascii="Times New Roman" w:hAnsi="Times New Roman" w:cs="Times New Roman"/>
          <w:sz w:val="24"/>
          <w:szCs w:val="24"/>
        </w:rPr>
        <w:t xml:space="preserve"> soon</w:t>
      </w:r>
      <w:r w:rsidR="000104C2" w:rsidRPr="00424DB2">
        <w:rPr>
          <w:rFonts w:ascii="Times New Roman" w:hAnsi="Times New Roman" w:cs="Times New Roman"/>
          <w:sz w:val="24"/>
          <w:szCs w:val="24"/>
        </w:rPr>
        <w:t xml:space="preserve"> </w:t>
      </w:r>
      <w:r w:rsidR="00B200C4" w:rsidRPr="00424DB2">
        <w:rPr>
          <w:rFonts w:ascii="Times New Roman" w:hAnsi="Times New Roman" w:cs="Times New Roman"/>
          <w:sz w:val="24"/>
          <w:szCs w:val="24"/>
        </w:rPr>
        <w:t>adorned</w:t>
      </w:r>
      <w:r w:rsidR="000104C2" w:rsidRPr="00424DB2">
        <w:rPr>
          <w:rFonts w:ascii="Times New Roman" w:hAnsi="Times New Roman" w:cs="Times New Roman"/>
          <w:sz w:val="24"/>
          <w:szCs w:val="24"/>
        </w:rPr>
        <w:t xml:space="preserve"> the handles of </w:t>
      </w:r>
      <w:proofErr w:type="spellStart"/>
      <w:r w:rsidR="000104C2" w:rsidRPr="00424DB2">
        <w:rPr>
          <w:rFonts w:ascii="Times New Roman" w:hAnsi="Times New Roman" w:cs="Times New Roman"/>
          <w:i/>
          <w:sz w:val="24"/>
          <w:szCs w:val="24"/>
        </w:rPr>
        <w:t>écuelle</w:t>
      </w:r>
      <w:proofErr w:type="spellEnd"/>
      <w:r w:rsidR="000104C2" w:rsidRPr="00424DB2">
        <w:rPr>
          <w:rFonts w:ascii="Times New Roman" w:hAnsi="Times New Roman" w:cs="Times New Roman"/>
          <w:sz w:val="24"/>
          <w:szCs w:val="24"/>
        </w:rPr>
        <w:t xml:space="preserve"> bowls and their spool</w:t>
      </w:r>
      <w:r w:rsidR="00A955EE" w:rsidRPr="00424DB2">
        <w:rPr>
          <w:rFonts w:ascii="Times New Roman" w:hAnsi="Times New Roman" w:cs="Times New Roman"/>
          <w:sz w:val="24"/>
          <w:szCs w:val="24"/>
        </w:rPr>
        <w:t>-</w:t>
      </w:r>
      <w:r w:rsidR="000104C2" w:rsidRPr="00424DB2">
        <w:rPr>
          <w:rFonts w:ascii="Times New Roman" w:hAnsi="Times New Roman" w:cs="Times New Roman"/>
          <w:sz w:val="24"/>
          <w:szCs w:val="24"/>
        </w:rPr>
        <w:t>shape</w:t>
      </w:r>
      <w:r w:rsidR="00A955EE" w:rsidRPr="00424DB2">
        <w:rPr>
          <w:rFonts w:ascii="Times New Roman" w:hAnsi="Times New Roman" w:cs="Times New Roman"/>
          <w:sz w:val="24"/>
          <w:szCs w:val="24"/>
        </w:rPr>
        <w:t>d</w:t>
      </w:r>
      <w:r w:rsidR="000104C2" w:rsidRPr="00424DB2">
        <w:rPr>
          <w:rFonts w:ascii="Times New Roman" w:hAnsi="Times New Roman" w:cs="Times New Roman"/>
          <w:sz w:val="24"/>
          <w:szCs w:val="24"/>
        </w:rPr>
        <w:t xml:space="preserve"> knobs</w:t>
      </w:r>
      <w:r w:rsidR="00B7102B" w:rsidRPr="00424DB2">
        <w:rPr>
          <w:rFonts w:ascii="Times New Roman" w:hAnsi="Times New Roman" w:cs="Times New Roman"/>
          <w:sz w:val="24"/>
          <w:szCs w:val="24"/>
        </w:rPr>
        <w:t xml:space="preserve"> (</w:t>
      </w:r>
      <w:r w:rsidR="00B7102B" w:rsidRPr="00E372EB">
        <w:rPr>
          <w:rFonts w:ascii="Times New Roman" w:hAnsi="Times New Roman" w:cs="Times New Roman"/>
          <w:b/>
          <w:bCs/>
          <w:sz w:val="24"/>
          <w:szCs w:val="24"/>
        </w:rPr>
        <w:t xml:space="preserve">fig. </w:t>
      </w:r>
      <w:r w:rsidR="00024C5E" w:rsidRPr="00E372EB">
        <w:rPr>
          <w:rFonts w:ascii="Times New Roman" w:hAnsi="Times New Roman" w:cs="Times New Roman"/>
          <w:b/>
          <w:bCs/>
          <w:sz w:val="24"/>
          <w:szCs w:val="24"/>
        </w:rPr>
        <w:t>2.</w:t>
      </w:r>
      <w:r w:rsidR="00B7102B" w:rsidRPr="00E372EB">
        <w:rPr>
          <w:rFonts w:ascii="Times New Roman" w:hAnsi="Times New Roman" w:cs="Times New Roman"/>
          <w:b/>
          <w:bCs/>
          <w:sz w:val="24"/>
          <w:szCs w:val="24"/>
        </w:rPr>
        <w:t>3</w:t>
      </w:r>
      <w:r w:rsidR="00B7102B" w:rsidRPr="00424DB2">
        <w:rPr>
          <w:rFonts w:ascii="Times New Roman" w:hAnsi="Times New Roman" w:cs="Times New Roman"/>
          <w:sz w:val="24"/>
          <w:szCs w:val="24"/>
        </w:rPr>
        <w:t>)</w:t>
      </w:r>
      <w:r w:rsidR="005B3658" w:rsidRPr="00424DB2">
        <w:rPr>
          <w:rFonts w:ascii="Times New Roman" w:hAnsi="Times New Roman" w:cs="Times New Roman"/>
          <w:sz w:val="24"/>
          <w:szCs w:val="24"/>
        </w:rPr>
        <w:t>.</w:t>
      </w:r>
      <w:r w:rsidR="0069579A" w:rsidRPr="00424DB2">
        <w:rPr>
          <w:rStyle w:val="EndnoteReference"/>
          <w:rFonts w:ascii="Times New Roman" w:hAnsi="Times New Roman" w:cs="Times New Roman"/>
          <w:sz w:val="24"/>
          <w:szCs w:val="24"/>
        </w:rPr>
        <w:endnoteReference w:id="14"/>
      </w:r>
      <w:r w:rsidR="003F4C8D" w:rsidRPr="00424DB2">
        <w:rPr>
          <w:rFonts w:ascii="Times New Roman" w:hAnsi="Times New Roman" w:cs="Times New Roman"/>
          <w:sz w:val="24"/>
          <w:szCs w:val="24"/>
        </w:rPr>
        <w:t xml:space="preserve"> </w:t>
      </w:r>
      <w:r w:rsidR="00DB55D8" w:rsidRPr="00424DB2">
        <w:rPr>
          <w:rFonts w:ascii="Times New Roman" w:hAnsi="Times New Roman" w:cs="Times New Roman"/>
          <w:sz w:val="24"/>
          <w:szCs w:val="24"/>
        </w:rPr>
        <w:t>In principal, t</w:t>
      </w:r>
      <w:r w:rsidR="00B200C4" w:rsidRPr="00424DB2">
        <w:rPr>
          <w:rFonts w:ascii="Times New Roman" w:hAnsi="Times New Roman" w:cs="Times New Roman"/>
          <w:sz w:val="24"/>
          <w:szCs w:val="24"/>
        </w:rPr>
        <w:t>his</w:t>
      </w:r>
      <w:r w:rsidR="007924C1" w:rsidRPr="00424DB2">
        <w:rPr>
          <w:rFonts w:ascii="Times New Roman" w:hAnsi="Times New Roman" w:cs="Times New Roman"/>
          <w:sz w:val="24"/>
          <w:szCs w:val="24"/>
        </w:rPr>
        <w:t xml:space="preserve"> practice refreshed a Germanic Renaissance antiquarian taste for incorporating casts of ancient Greek and Roman coins in</w:t>
      </w:r>
      <w:r w:rsidR="00482F71" w:rsidRPr="00424DB2">
        <w:rPr>
          <w:rFonts w:ascii="Times New Roman" w:hAnsi="Times New Roman" w:cs="Times New Roman"/>
          <w:sz w:val="24"/>
          <w:szCs w:val="24"/>
        </w:rPr>
        <w:t>to</w:t>
      </w:r>
      <w:r w:rsidR="007924C1" w:rsidRPr="00424DB2">
        <w:rPr>
          <w:rFonts w:ascii="Times New Roman" w:hAnsi="Times New Roman" w:cs="Times New Roman"/>
          <w:sz w:val="24"/>
          <w:szCs w:val="24"/>
        </w:rPr>
        <w:t xml:space="preserve"> </w:t>
      </w:r>
      <w:r w:rsidR="00482F71" w:rsidRPr="00424DB2">
        <w:rPr>
          <w:rFonts w:ascii="Times New Roman" w:hAnsi="Times New Roman" w:cs="Times New Roman"/>
          <w:sz w:val="24"/>
          <w:szCs w:val="24"/>
        </w:rPr>
        <w:t xml:space="preserve">newly made </w:t>
      </w:r>
      <w:r w:rsidR="007924C1" w:rsidRPr="00424DB2">
        <w:rPr>
          <w:rFonts w:ascii="Times New Roman" w:hAnsi="Times New Roman" w:cs="Times New Roman"/>
          <w:sz w:val="24"/>
          <w:szCs w:val="24"/>
        </w:rPr>
        <w:t xml:space="preserve">silver cups and tankards. </w:t>
      </w:r>
      <w:r w:rsidR="00A763DC" w:rsidRPr="00424DB2">
        <w:rPr>
          <w:rFonts w:ascii="Times New Roman" w:hAnsi="Times New Roman" w:cs="Times New Roman"/>
          <w:sz w:val="24"/>
          <w:szCs w:val="24"/>
        </w:rPr>
        <w:t>While evoking ancient Roman coin types</w:t>
      </w:r>
      <w:r w:rsidR="007924C1" w:rsidRPr="00424DB2">
        <w:rPr>
          <w:rFonts w:ascii="Times New Roman" w:hAnsi="Times New Roman" w:cs="Times New Roman"/>
          <w:sz w:val="24"/>
          <w:szCs w:val="24"/>
        </w:rPr>
        <w:t>,</w:t>
      </w:r>
      <w:r w:rsidR="00147A7C" w:rsidRPr="00424DB2">
        <w:rPr>
          <w:rFonts w:ascii="Times New Roman" w:hAnsi="Times New Roman" w:cs="Times New Roman"/>
          <w:sz w:val="24"/>
          <w:szCs w:val="24"/>
        </w:rPr>
        <w:t xml:space="preserve"> t</w:t>
      </w:r>
      <w:r w:rsidR="000104C2" w:rsidRPr="00424DB2">
        <w:rPr>
          <w:rFonts w:ascii="Times New Roman" w:hAnsi="Times New Roman" w:cs="Times New Roman"/>
          <w:sz w:val="24"/>
          <w:szCs w:val="24"/>
        </w:rPr>
        <w:t>he</w:t>
      </w:r>
      <w:r w:rsidR="00B5073C" w:rsidRPr="00424DB2">
        <w:rPr>
          <w:rFonts w:ascii="Times New Roman" w:hAnsi="Times New Roman" w:cs="Times New Roman"/>
          <w:sz w:val="24"/>
          <w:szCs w:val="24"/>
        </w:rPr>
        <w:t xml:space="preserve"> </w:t>
      </w:r>
      <w:r w:rsidR="00891CF1" w:rsidRPr="00424DB2">
        <w:rPr>
          <w:rFonts w:ascii="Times New Roman" w:hAnsi="Times New Roman" w:cs="Times New Roman"/>
          <w:sz w:val="24"/>
          <w:szCs w:val="24"/>
        </w:rPr>
        <w:t>seventeenth-century</w:t>
      </w:r>
      <w:r w:rsidR="00C405E0" w:rsidRPr="00424DB2">
        <w:rPr>
          <w:rFonts w:ascii="Times New Roman" w:hAnsi="Times New Roman" w:cs="Times New Roman"/>
          <w:sz w:val="24"/>
          <w:szCs w:val="24"/>
        </w:rPr>
        <w:t xml:space="preserve"> </w:t>
      </w:r>
      <w:r w:rsidR="00F3093B" w:rsidRPr="00424DB2">
        <w:rPr>
          <w:rFonts w:ascii="Times New Roman" w:hAnsi="Times New Roman" w:cs="Times New Roman"/>
          <w:sz w:val="24"/>
          <w:szCs w:val="24"/>
        </w:rPr>
        <w:t xml:space="preserve">profile </w:t>
      </w:r>
      <w:r w:rsidR="00C405E0" w:rsidRPr="00424DB2">
        <w:rPr>
          <w:rFonts w:ascii="Times New Roman" w:hAnsi="Times New Roman" w:cs="Times New Roman"/>
          <w:sz w:val="24"/>
          <w:szCs w:val="24"/>
        </w:rPr>
        <w:t>busts</w:t>
      </w:r>
      <w:r w:rsidR="00147A7C" w:rsidRPr="00424DB2">
        <w:rPr>
          <w:rFonts w:ascii="Times New Roman" w:hAnsi="Times New Roman" w:cs="Times New Roman"/>
          <w:sz w:val="24"/>
          <w:szCs w:val="24"/>
        </w:rPr>
        <w:t xml:space="preserve"> </w:t>
      </w:r>
      <w:r w:rsidR="00A763DC" w:rsidRPr="00424DB2">
        <w:rPr>
          <w:rFonts w:ascii="Times New Roman" w:hAnsi="Times New Roman" w:cs="Times New Roman"/>
          <w:sz w:val="24"/>
          <w:szCs w:val="24"/>
        </w:rPr>
        <w:t>also reflected</w:t>
      </w:r>
      <w:r w:rsidR="00147A7C" w:rsidRPr="00424DB2">
        <w:rPr>
          <w:rFonts w:ascii="Times New Roman" w:hAnsi="Times New Roman" w:cs="Times New Roman"/>
          <w:sz w:val="24"/>
          <w:szCs w:val="24"/>
        </w:rPr>
        <w:t xml:space="preserve"> contemporary French tokens (</w:t>
      </w:r>
      <w:r w:rsidR="00147A7C" w:rsidRPr="00424DB2">
        <w:rPr>
          <w:rFonts w:ascii="Times New Roman" w:hAnsi="Times New Roman" w:cs="Times New Roman"/>
          <w:i/>
          <w:sz w:val="24"/>
          <w:szCs w:val="24"/>
        </w:rPr>
        <w:t>jetons</w:t>
      </w:r>
      <w:r w:rsidR="00147A7C" w:rsidRPr="00424DB2">
        <w:rPr>
          <w:rFonts w:ascii="Times New Roman" w:hAnsi="Times New Roman" w:cs="Times New Roman"/>
          <w:sz w:val="24"/>
          <w:szCs w:val="24"/>
        </w:rPr>
        <w:t>)</w:t>
      </w:r>
      <w:r w:rsidR="00C405E0" w:rsidRPr="00424DB2">
        <w:rPr>
          <w:rFonts w:ascii="Times New Roman" w:hAnsi="Times New Roman" w:cs="Times New Roman"/>
          <w:sz w:val="24"/>
          <w:szCs w:val="24"/>
        </w:rPr>
        <w:t xml:space="preserve"> and</w:t>
      </w:r>
      <w:r w:rsidR="00147A7C" w:rsidRPr="00424DB2">
        <w:rPr>
          <w:rFonts w:ascii="Times New Roman" w:hAnsi="Times New Roman" w:cs="Times New Roman"/>
          <w:sz w:val="24"/>
          <w:szCs w:val="24"/>
        </w:rPr>
        <w:t xml:space="preserve"> medals. The</w:t>
      </w:r>
      <w:r w:rsidR="000104C2" w:rsidRPr="00424DB2">
        <w:rPr>
          <w:rFonts w:ascii="Times New Roman" w:hAnsi="Times New Roman" w:cs="Times New Roman"/>
          <w:sz w:val="24"/>
          <w:szCs w:val="24"/>
        </w:rPr>
        <w:t xml:space="preserve"> </w:t>
      </w:r>
      <w:r w:rsidR="00C405E0" w:rsidRPr="00424DB2">
        <w:rPr>
          <w:rFonts w:ascii="Times New Roman" w:hAnsi="Times New Roman" w:cs="Times New Roman"/>
          <w:sz w:val="24"/>
          <w:szCs w:val="24"/>
        </w:rPr>
        <w:t xml:space="preserve">elaborately braided hairstyle of the </w:t>
      </w:r>
      <w:r w:rsidR="00B5073C" w:rsidRPr="00424DB2">
        <w:rPr>
          <w:rFonts w:ascii="Times New Roman" w:hAnsi="Times New Roman" w:cs="Times New Roman"/>
          <w:sz w:val="24"/>
          <w:szCs w:val="24"/>
        </w:rPr>
        <w:t xml:space="preserve">right-facing </w:t>
      </w:r>
      <w:r w:rsidR="00147A7C" w:rsidRPr="00424DB2">
        <w:rPr>
          <w:rFonts w:ascii="Times New Roman" w:hAnsi="Times New Roman" w:cs="Times New Roman"/>
          <w:sz w:val="24"/>
          <w:szCs w:val="24"/>
        </w:rPr>
        <w:t xml:space="preserve">female </w:t>
      </w:r>
      <w:r w:rsidR="000104C2" w:rsidRPr="00424DB2">
        <w:rPr>
          <w:rFonts w:ascii="Times New Roman" w:hAnsi="Times New Roman" w:cs="Times New Roman"/>
          <w:sz w:val="24"/>
          <w:szCs w:val="24"/>
        </w:rPr>
        <w:t>bust on</w:t>
      </w:r>
      <w:r w:rsidR="00147A7C" w:rsidRPr="00424DB2">
        <w:rPr>
          <w:rFonts w:ascii="Times New Roman" w:hAnsi="Times New Roman" w:cs="Times New Roman"/>
          <w:sz w:val="24"/>
          <w:szCs w:val="24"/>
        </w:rPr>
        <w:t xml:space="preserve"> one handle of Getty </w:t>
      </w:r>
      <w:proofErr w:type="spellStart"/>
      <w:r w:rsidR="00147A7C" w:rsidRPr="00424DB2">
        <w:rPr>
          <w:rFonts w:ascii="Times New Roman" w:hAnsi="Times New Roman" w:cs="Times New Roman"/>
          <w:i/>
          <w:sz w:val="24"/>
          <w:szCs w:val="24"/>
        </w:rPr>
        <w:t>écuelle</w:t>
      </w:r>
      <w:proofErr w:type="spellEnd"/>
      <w:r w:rsidR="00147A7C" w:rsidRPr="00424DB2">
        <w:rPr>
          <w:rFonts w:ascii="Times New Roman" w:hAnsi="Times New Roman" w:cs="Times New Roman"/>
          <w:sz w:val="24"/>
          <w:szCs w:val="24"/>
        </w:rPr>
        <w:t xml:space="preserve">, for instance, </w:t>
      </w:r>
      <w:r w:rsidR="00A763DC" w:rsidRPr="00424DB2">
        <w:rPr>
          <w:rFonts w:ascii="Times New Roman" w:hAnsi="Times New Roman" w:cs="Times New Roman"/>
          <w:sz w:val="24"/>
          <w:szCs w:val="24"/>
        </w:rPr>
        <w:t xml:space="preserve">echoes that seen in </w:t>
      </w:r>
      <w:r w:rsidR="00B5073C" w:rsidRPr="00424DB2">
        <w:rPr>
          <w:rFonts w:ascii="Times New Roman" w:hAnsi="Times New Roman" w:cs="Times New Roman"/>
          <w:sz w:val="24"/>
          <w:szCs w:val="24"/>
        </w:rPr>
        <w:t xml:space="preserve">antique </w:t>
      </w:r>
      <w:r w:rsidR="00A763DC" w:rsidRPr="00424DB2">
        <w:rPr>
          <w:rFonts w:ascii="Times New Roman" w:hAnsi="Times New Roman" w:cs="Times New Roman"/>
          <w:sz w:val="24"/>
          <w:szCs w:val="24"/>
        </w:rPr>
        <w:t>coins of Faustina the Elder</w:t>
      </w:r>
      <w:r w:rsidR="0081619F" w:rsidRPr="00424DB2">
        <w:rPr>
          <w:rFonts w:ascii="Times New Roman" w:hAnsi="Times New Roman" w:cs="Times New Roman"/>
          <w:sz w:val="24"/>
          <w:szCs w:val="24"/>
        </w:rPr>
        <w:t xml:space="preserve">, wife of </w:t>
      </w:r>
      <w:r w:rsidR="00A955EE" w:rsidRPr="00424DB2">
        <w:rPr>
          <w:rFonts w:ascii="Times New Roman" w:hAnsi="Times New Roman" w:cs="Times New Roman"/>
          <w:sz w:val="24"/>
          <w:szCs w:val="24"/>
        </w:rPr>
        <w:t>E</w:t>
      </w:r>
      <w:r w:rsidR="0081619F" w:rsidRPr="00424DB2">
        <w:rPr>
          <w:rFonts w:ascii="Times New Roman" w:hAnsi="Times New Roman" w:cs="Times New Roman"/>
          <w:sz w:val="24"/>
          <w:szCs w:val="24"/>
        </w:rPr>
        <w:t xml:space="preserve">mperor Antonius Pius, </w:t>
      </w:r>
      <w:r w:rsidR="00B5073C" w:rsidRPr="00424DB2">
        <w:rPr>
          <w:rFonts w:ascii="Times New Roman" w:hAnsi="Times New Roman" w:cs="Times New Roman"/>
          <w:sz w:val="24"/>
          <w:szCs w:val="24"/>
        </w:rPr>
        <w:t xml:space="preserve">and </w:t>
      </w:r>
      <w:r w:rsidR="00C405E0" w:rsidRPr="00424DB2">
        <w:rPr>
          <w:rFonts w:ascii="Times New Roman" w:hAnsi="Times New Roman" w:cs="Times New Roman"/>
          <w:sz w:val="24"/>
          <w:szCs w:val="24"/>
        </w:rPr>
        <w:t>approximates that</w:t>
      </w:r>
      <w:r w:rsidR="00147A7C" w:rsidRPr="00424DB2">
        <w:rPr>
          <w:rFonts w:ascii="Times New Roman" w:hAnsi="Times New Roman" w:cs="Times New Roman"/>
          <w:sz w:val="24"/>
          <w:szCs w:val="24"/>
        </w:rPr>
        <w:t xml:space="preserve"> of </w:t>
      </w:r>
      <w:r w:rsidR="00F3093B" w:rsidRPr="00424DB2">
        <w:rPr>
          <w:rFonts w:ascii="Times New Roman" w:hAnsi="Times New Roman" w:cs="Times New Roman"/>
          <w:sz w:val="24"/>
          <w:szCs w:val="24"/>
        </w:rPr>
        <w:t xml:space="preserve">Marie Adelaïde de Savoie, </w:t>
      </w:r>
      <w:r w:rsidR="00147A7C" w:rsidRPr="00424DB2">
        <w:rPr>
          <w:rFonts w:ascii="Times New Roman" w:hAnsi="Times New Roman" w:cs="Times New Roman"/>
          <w:sz w:val="24"/>
          <w:szCs w:val="24"/>
        </w:rPr>
        <w:t>duchesse de Bourgogne</w:t>
      </w:r>
      <w:r w:rsidR="00AE10E3" w:rsidRPr="00424DB2">
        <w:rPr>
          <w:rFonts w:ascii="Times New Roman" w:hAnsi="Times New Roman" w:cs="Times New Roman"/>
          <w:sz w:val="24"/>
          <w:szCs w:val="24"/>
        </w:rPr>
        <w:t xml:space="preserve"> and future dauphine</w:t>
      </w:r>
      <w:r w:rsidR="00B200C4" w:rsidRPr="00424DB2">
        <w:rPr>
          <w:rFonts w:ascii="Times New Roman" w:hAnsi="Times New Roman" w:cs="Times New Roman"/>
          <w:sz w:val="24"/>
          <w:szCs w:val="24"/>
        </w:rPr>
        <w:t xml:space="preserve"> de</w:t>
      </w:r>
      <w:r w:rsidR="00AE10E3" w:rsidRPr="00424DB2">
        <w:rPr>
          <w:rFonts w:ascii="Times New Roman" w:hAnsi="Times New Roman" w:cs="Times New Roman"/>
          <w:sz w:val="24"/>
          <w:szCs w:val="24"/>
        </w:rPr>
        <w:t xml:space="preserve"> France, as minted o</w:t>
      </w:r>
      <w:r w:rsidR="00147A7C" w:rsidRPr="00424DB2">
        <w:rPr>
          <w:rFonts w:ascii="Times New Roman" w:hAnsi="Times New Roman" w:cs="Times New Roman"/>
          <w:sz w:val="24"/>
          <w:szCs w:val="24"/>
        </w:rPr>
        <w:t>n a silver token of 1700</w:t>
      </w:r>
      <w:r w:rsidR="00891CF1" w:rsidRPr="00424DB2">
        <w:rPr>
          <w:rFonts w:ascii="Times New Roman" w:hAnsi="Times New Roman" w:cs="Times New Roman"/>
          <w:sz w:val="24"/>
          <w:szCs w:val="24"/>
        </w:rPr>
        <w:t xml:space="preserve"> (see </w:t>
      </w:r>
      <w:hyperlink w:anchor="_top" w:history="1">
        <w:r w:rsidR="002F463C" w:rsidRPr="00E372EB">
          <w:rPr>
            <w:rStyle w:val="Hyperlink"/>
            <w:rFonts w:ascii="Times New Roman" w:hAnsi="Times New Roman" w:cs="Times New Roman"/>
            <w:b/>
            <w:bCs/>
            <w:sz w:val="24"/>
            <w:szCs w:val="24"/>
          </w:rPr>
          <w:t>cat. 2.</w:t>
        </w:r>
        <w:r w:rsidR="00D94155" w:rsidRPr="00E372EB">
          <w:rPr>
            <w:rStyle w:val="Hyperlink"/>
            <w:rFonts w:ascii="Times New Roman" w:hAnsi="Times New Roman" w:cs="Times New Roman"/>
            <w:b/>
            <w:bCs/>
            <w:sz w:val="24"/>
            <w:szCs w:val="24"/>
          </w:rPr>
          <w:t>1</w:t>
        </w:r>
      </w:hyperlink>
      <w:r w:rsidR="00891CF1" w:rsidRPr="00424DB2">
        <w:rPr>
          <w:rFonts w:ascii="Times New Roman" w:hAnsi="Times New Roman" w:cs="Times New Roman"/>
          <w:sz w:val="24"/>
          <w:szCs w:val="24"/>
        </w:rPr>
        <w:t>)</w:t>
      </w:r>
      <w:r w:rsidR="00147A7C" w:rsidRPr="00424DB2">
        <w:rPr>
          <w:rFonts w:ascii="Times New Roman" w:hAnsi="Times New Roman" w:cs="Times New Roman"/>
          <w:sz w:val="24"/>
          <w:szCs w:val="24"/>
        </w:rPr>
        <w:t>.</w:t>
      </w:r>
      <w:r w:rsidR="00E034BF" w:rsidRPr="00424DB2">
        <w:rPr>
          <w:rStyle w:val="EndnoteReference"/>
          <w:rFonts w:ascii="Times New Roman" w:hAnsi="Times New Roman" w:cs="Times New Roman"/>
          <w:sz w:val="24"/>
          <w:szCs w:val="24"/>
        </w:rPr>
        <w:endnoteReference w:id="15"/>
      </w:r>
      <w:r w:rsidR="000104C2" w:rsidRPr="00424DB2">
        <w:rPr>
          <w:rFonts w:ascii="Times New Roman" w:hAnsi="Times New Roman" w:cs="Times New Roman"/>
          <w:sz w:val="24"/>
          <w:szCs w:val="24"/>
        </w:rPr>
        <w:t xml:space="preserve"> </w:t>
      </w:r>
      <w:r w:rsidR="00593B35" w:rsidRPr="00424DB2">
        <w:rPr>
          <w:rFonts w:ascii="Times New Roman" w:hAnsi="Times New Roman" w:cs="Times New Roman"/>
          <w:sz w:val="24"/>
          <w:szCs w:val="24"/>
        </w:rPr>
        <w:t>T</w:t>
      </w:r>
      <w:r w:rsidR="00AE10E3" w:rsidRPr="00424DB2">
        <w:rPr>
          <w:rFonts w:ascii="Times New Roman" w:hAnsi="Times New Roman" w:cs="Times New Roman"/>
          <w:sz w:val="24"/>
          <w:szCs w:val="24"/>
        </w:rPr>
        <w:t>he</w:t>
      </w:r>
      <w:r w:rsidR="00793F28" w:rsidRPr="00424DB2">
        <w:rPr>
          <w:rFonts w:ascii="Times New Roman" w:hAnsi="Times New Roman" w:cs="Times New Roman"/>
          <w:sz w:val="24"/>
          <w:szCs w:val="24"/>
        </w:rPr>
        <w:t xml:space="preserve">re were few </w:t>
      </w:r>
      <w:r w:rsidR="004E516F" w:rsidRPr="00424DB2">
        <w:rPr>
          <w:rFonts w:ascii="Times New Roman" w:hAnsi="Times New Roman" w:cs="Times New Roman"/>
          <w:sz w:val="24"/>
          <w:szCs w:val="24"/>
        </w:rPr>
        <w:t xml:space="preserve">ancient coins </w:t>
      </w:r>
      <w:r w:rsidR="00793F28" w:rsidRPr="00424DB2">
        <w:rPr>
          <w:rFonts w:ascii="Times New Roman" w:hAnsi="Times New Roman" w:cs="Times New Roman"/>
          <w:sz w:val="24"/>
          <w:szCs w:val="24"/>
        </w:rPr>
        <w:t>with</w:t>
      </w:r>
      <w:r w:rsidR="003E779E" w:rsidRPr="00424DB2">
        <w:rPr>
          <w:rFonts w:ascii="Times New Roman" w:hAnsi="Times New Roman" w:cs="Times New Roman"/>
          <w:sz w:val="24"/>
          <w:szCs w:val="24"/>
        </w:rPr>
        <w:t xml:space="preserve"> </w:t>
      </w:r>
      <w:r w:rsidR="00AE10E3" w:rsidRPr="00424DB2">
        <w:rPr>
          <w:rFonts w:ascii="Times New Roman" w:hAnsi="Times New Roman" w:cs="Times New Roman"/>
          <w:sz w:val="24"/>
          <w:szCs w:val="24"/>
        </w:rPr>
        <w:t>left-facing profile</w:t>
      </w:r>
      <w:r w:rsidR="00793F28" w:rsidRPr="00424DB2">
        <w:rPr>
          <w:rFonts w:ascii="Times New Roman" w:hAnsi="Times New Roman" w:cs="Times New Roman"/>
          <w:sz w:val="24"/>
          <w:szCs w:val="24"/>
        </w:rPr>
        <w:t>s, as oriented</w:t>
      </w:r>
      <w:r w:rsidR="009F59FD" w:rsidRPr="00424DB2">
        <w:rPr>
          <w:rFonts w:ascii="Times New Roman" w:hAnsi="Times New Roman" w:cs="Times New Roman"/>
          <w:sz w:val="24"/>
          <w:szCs w:val="24"/>
        </w:rPr>
        <w:t xml:space="preserve"> o</w:t>
      </w:r>
      <w:r w:rsidR="00AE10E3" w:rsidRPr="00424DB2">
        <w:rPr>
          <w:rFonts w:ascii="Times New Roman" w:hAnsi="Times New Roman" w:cs="Times New Roman"/>
          <w:sz w:val="24"/>
          <w:szCs w:val="24"/>
        </w:rPr>
        <w:t xml:space="preserve">n the </w:t>
      </w:r>
      <w:r w:rsidR="000A1D46" w:rsidRPr="00424DB2">
        <w:rPr>
          <w:rFonts w:ascii="Times New Roman" w:hAnsi="Times New Roman" w:cs="Times New Roman"/>
          <w:sz w:val="24"/>
          <w:szCs w:val="24"/>
        </w:rPr>
        <w:t>knob</w:t>
      </w:r>
      <w:r w:rsidR="00A955EE" w:rsidRPr="00424DB2">
        <w:rPr>
          <w:rFonts w:ascii="Times New Roman" w:hAnsi="Times New Roman" w:cs="Times New Roman"/>
          <w:sz w:val="24"/>
          <w:szCs w:val="24"/>
        </w:rPr>
        <w:t xml:space="preserve"> of the </w:t>
      </w:r>
      <w:proofErr w:type="spellStart"/>
      <w:r w:rsidR="00A955EE" w:rsidRPr="00424DB2">
        <w:rPr>
          <w:rFonts w:ascii="Times New Roman" w:hAnsi="Times New Roman" w:cs="Times New Roman"/>
          <w:i/>
          <w:sz w:val="24"/>
          <w:szCs w:val="24"/>
        </w:rPr>
        <w:t>écuelle</w:t>
      </w:r>
      <w:proofErr w:type="spellEnd"/>
      <w:r w:rsidR="0081619F" w:rsidRPr="00424DB2">
        <w:rPr>
          <w:rFonts w:ascii="Times New Roman" w:hAnsi="Times New Roman" w:cs="Times New Roman"/>
          <w:sz w:val="24"/>
          <w:szCs w:val="24"/>
        </w:rPr>
        <w:t>, but this orientation was not avoided in the 1700s</w:t>
      </w:r>
      <w:r w:rsidR="00793F28" w:rsidRPr="00424DB2">
        <w:rPr>
          <w:rFonts w:ascii="Times New Roman" w:hAnsi="Times New Roman" w:cs="Times New Roman"/>
          <w:sz w:val="24"/>
          <w:szCs w:val="24"/>
        </w:rPr>
        <w:t>.</w:t>
      </w:r>
      <w:r w:rsidR="000104C2" w:rsidRPr="00424DB2">
        <w:rPr>
          <w:rStyle w:val="EndnoteReference"/>
          <w:rFonts w:ascii="Times New Roman" w:hAnsi="Times New Roman" w:cs="Times New Roman"/>
          <w:sz w:val="24"/>
          <w:szCs w:val="24"/>
        </w:rPr>
        <w:endnoteReference w:id="16"/>
      </w:r>
      <w:r w:rsidR="00793F28" w:rsidRPr="00424DB2">
        <w:rPr>
          <w:rFonts w:ascii="Times New Roman" w:hAnsi="Times New Roman" w:cs="Times New Roman"/>
          <w:sz w:val="24"/>
          <w:szCs w:val="24"/>
        </w:rPr>
        <w:t xml:space="preserve"> Considering the features of that female profile, especially the v</w:t>
      </w:r>
      <w:r w:rsidR="005F23CC" w:rsidRPr="00424DB2">
        <w:rPr>
          <w:rFonts w:ascii="Times New Roman" w:hAnsi="Times New Roman" w:cs="Times New Roman"/>
          <w:sz w:val="24"/>
          <w:szCs w:val="24"/>
        </w:rPr>
        <w:t>eil that</w:t>
      </w:r>
      <w:r w:rsidR="00793F28" w:rsidRPr="00424DB2">
        <w:rPr>
          <w:rFonts w:ascii="Times New Roman" w:hAnsi="Times New Roman" w:cs="Times New Roman"/>
          <w:sz w:val="24"/>
          <w:szCs w:val="24"/>
        </w:rPr>
        <w:t xml:space="preserve"> de</w:t>
      </w:r>
      <w:r w:rsidR="00C62441" w:rsidRPr="00424DB2">
        <w:rPr>
          <w:rFonts w:ascii="Times New Roman" w:hAnsi="Times New Roman" w:cs="Times New Roman"/>
          <w:sz w:val="24"/>
          <w:szCs w:val="24"/>
        </w:rPr>
        <w:t>sc</w:t>
      </w:r>
      <w:r w:rsidR="00793F28" w:rsidRPr="00424DB2">
        <w:rPr>
          <w:rFonts w:ascii="Times New Roman" w:hAnsi="Times New Roman" w:cs="Times New Roman"/>
          <w:sz w:val="24"/>
          <w:szCs w:val="24"/>
        </w:rPr>
        <w:t xml:space="preserve">ends from the </w:t>
      </w:r>
      <w:r w:rsidR="005F23CC" w:rsidRPr="00424DB2">
        <w:rPr>
          <w:rFonts w:ascii="Times New Roman" w:hAnsi="Times New Roman" w:cs="Times New Roman"/>
          <w:sz w:val="24"/>
          <w:szCs w:val="24"/>
        </w:rPr>
        <w:t xml:space="preserve">crown of the head, it is vaguely reminiscent of Anne </w:t>
      </w:r>
      <w:proofErr w:type="spellStart"/>
      <w:r w:rsidR="005F23CC" w:rsidRPr="00424DB2">
        <w:rPr>
          <w:rFonts w:ascii="Times New Roman" w:hAnsi="Times New Roman" w:cs="Times New Roman"/>
          <w:sz w:val="24"/>
          <w:szCs w:val="24"/>
        </w:rPr>
        <w:t>d’Autriche</w:t>
      </w:r>
      <w:proofErr w:type="spellEnd"/>
      <w:r w:rsidR="005F23CC" w:rsidRPr="00424DB2">
        <w:rPr>
          <w:rFonts w:ascii="Times New Roman" w:hAnsi="Times New Roman" w:cs="Times New Roman"/>
          <w:sz w:val="24"/>
          <w:szCs w:val="24"/>
        </w:rPr>
        <w:t xml:space="preserve">, </w:t>
      </w:r>
      <w:r w:rsidR="005473EC" w:rsidRPr="00424DB2">
        <w:rPr>
          <w:rFonts w:ascii="Times New Roman" w:hAnsi="Times New Roman" w:cs="Times New Roman"/>
          <w:sz w:val="24"/>
          <w:szCs w:val="24"/>
        </w:rPr>
        <w:t>q</w:t>
      </w:r>
      <w:r w:rsidR="005F23CC" w:rsidRPr="00424DB2">
        <w:rPr>
          <w:rFonts w:ascii="Times New Roman" w:hAnsi="Times New Roman" w:cs="Times New Roman"/>
          <w:sz w:val="24"/>
          <w:szCs w:val="24"/>
        </w:rPr>
        <w:t xml:space="preserve">ueen of France and then </w:t>
      </w:r>
      <w:r w:rsidR="005473EC" w:rsidRPr="00424DB2">
        <w:rPr>
          <w:rFonts w:ascii="Times New Roman" w:hAnsi="Times New Roman" w:cs="Times New Roman"/>
          <w:sz w:val="24"/>
          <w:szCs w:val="24"/>
        </w:rPr>
        <w:t>r</w:t>
      </w:r>
      <w:r w:rsidR="005F23CC" w:rsidRPr="00424DB2">
        <w:rPr>
          <w:rFonts w:ascii="Times New Roman" w:hAnsi="Times New Roman" w:cs="Times New Roman"/>
          <w:sz w:val="24"/>
          <w:szCs w:val="24"/>
        </w:rPr>
        <w:t>egent for</w:t>
      </w:r>
      <w:r w:rsidR="00261716" w:rsidRPr="00424DB2">
        <w:rPr>
          <w:rFonts w:ascii="Times New Roman" w:hAnsi="Times New Roman" w:cs="Times New Roman"/>
          <w:sz w:val="24"/>
          <w:szCs w:val="24"/>
        </w:rPr>
        <w:t xml:space="preserve"> the young Louis XIV</w:t>
      </w:r>
      <w:r w:rsidR="005F23CC" w:rsidRPr="00424DB2">
        <w:rPr>
          <w:rFonts w:ascii="Times New Roman" w:hAnsi="Times New Roman" w:cs="Times New Roman"/>
          <w:sz w:val="24"/>
          <w:szCs w:val="24"/>
        </w:rPr>
        <w:t>.</w:t>
      </w:r>
      <w:r w:rsidR="005F23CC" w:rsidRPr="00424DB2">
        <w:rPr>
          <w:rStyle w:val="EndnoteReference"/>
          <w:rFonts w:ascii="Times New Roman" w:hAnsi="Times New Roman" w:cs="Times New Roman"/>
          <w:sz w:val="24"/>
          <w:szCs w:val="24"/>
        </w:rPr>
        <w:endnoteReference w:id="17"/>
      </w:r>
      <w:r w:rsidR="005F23CC" w:rsidRPr="00424DB2">
        <w:rPr>
          <w:rFonts w:ascii="Times New Roman" w:hAnsi="Times New Roman" w:cs="Times New Roman"/>
          <w:sz w:val="24"/>
          <w:szCs w:val="24"/>
        </w:rPr>
        <w:t xml:space="preserve"> </w:t>
      </w:r>
      <w:r w:rsidR="000104C2" w:rsidRPr="00424DB2">
        <w:rPr>
          <w:rFonts w:ascii="Times New Roman" w:hAnsi="Times New Roman" w:cs="Times New Roman"/>
          <w:sz w:val="24"/>
          <w:szCs w:val="24"/>
        </w:rPr>
        <w:t xml:space="preserve">It seems, therefore, </w:t>
      </w:r>
      <w:r w:rsidR="000A1D46" w:rsidRPr="00424DB2">
        <w:rPr>
          <w:rFonts w:ascii="Times New Roman" w:hAnsi="Times New Roman" w:cs="Times New Roman"/>
          <w:sz w:val="24"/>
          <w:szCs w:val="24"/>
        </w:rPr>
        <w:t xml:space="preserve">Parisian artisans </w:t>
      </w:r>
      <w:r w:rsidR="002B3C5C" w:rsidRPr="00424DB2">
        <w:rPr>
          <w:rFonts w:ascii="Times New Roman" w:hAnsi="Times New Roman" w:cs="Times New Roman"/>
          <w:sz w:val="24"/>
          <w:szCs w:val="24"/>
        </w:rPr>
        <w:t xml:space="preserve">freely </w:t>
      </w:r>
      <w:r w:rsidR="000104C2" w:rsidRPr="00424DB2">
        <w:rPr>
          <w:rFonts w:ascii="Times New Roman" w:hAnsi="Times New Roman" w:cs="Times New Roman"/>
          <w:sz w:val="24"/>
          <w:szCs w:val="24"/>
        </w:rPr>
        <w:t>borrowed</w:t>
      </w:r>
      <w:r w:rsidR="002B3C5C" w:rsidRPr="00424DB2">
        <w:rPr>
          <w:rFonts w:ascii="Times New Roman" w:hAnsi="Times New Roman" w:cs="Times New Roman"/>
          <w:sz w:val="24"/>
          <w:szCs w:val="24"/>
        </w:rPr>
        <w:t xml:space="preserve"> such profile busts</w:t>
      </w:r>
      <w:r w:rsidR="000104C2" w:rsidRPr="00424DB2">
        <w:rPr>
          <w:rFonts w:ascii="Times New Roman" w:hAnsi="Times New Roman" w:cs="Times New Roman"/>
          <w:sz w:val="24"/>
          <w:szCs w:val="24"/>
        </w:rPr>
        <w:t xml:space="preserve"> from a variety of sources </w:t>
      </w:r>
      <w:r w:rsidR="000A1D46" w:rsidRPr="00424DB2">
        <w:rPr>
          <w:rFonts w:ascii="Times New Roman" w:hAnsi="Times New Roman" w:cs="Times New Roman"/>
          <w:sz w:val="24"/>
          <w:szCs w:val="24"/>
        </w:rPr>
        <w:t>near at hand, such as contemporary tokens</w:t>
      </w:r>
      <w:r w:rsidR="002B3C5C" w:rsidRPr="00424DB2">
        <w:rPr>
          <w:rFonts w:ascii="Times New Roman" w:hAnsi="Times New Roman" w:cs="Times New Roman"/>
          <w:sz w:val="24"/>
          <w:szCs w:val="24"/>
        </w:rPr>
        <w:t>,</w:t>
      </w:r>
      <w:r w:rsidR="000A1D46" w:rsidRPr="00424DB2">
        <w:rPr>
          <w:rFonts w:ascii="Times New Roman" w:hAnsi="Times New Roman" w:cs="Times New Roman"/>
          <w:sz w:val="24"/>
          <w:szCs w:val="24"/>
        </w:rPr>
        <w:t xml:space="preserve"> </w:t>
      </w:r>
      <w:r w:rsidR="007924C1" w:rsidRPr="00424DB2">
        <w:rPr>
          <w:rFonts w:ascii="Times New Roman" w:hAnsi="Times New Roman" w:cs="Times New Roman"/>
          <w:sz w:val="24"/>
          <w:szCs w:val="24"/>
        </w:rPr>
        <w:t>medals</w:t>
      </w:r>
      <w:r w:rsidR="002B3C5C" w:rsidRPr="00424DB2">
        <w:rPr>
          <w:rFonts w:ascii="Times New Roman" w:hAnsi="Times New Roman" w:cs="Times New Roman"/>
          <w:sz w:val="24"/>
          <w:szCs w:val="24"/>
        </w:rPr>
        <w:t>, and vessels</w:t>
      </w:r>
      <w:r w:rsidR="000A1D46" w:rsidRPr="00424DB2">
        <w:rPr>
          <w:rFonts w:ascii="Times New Roman" w:hAnsi="Times New Roman" w:cs="Times New Roman"/>
          <w:sz w:val="24"/>
          <w:szCs w:val="24"/>
        </w:rPr>
        <w:t xml:space="preserve">, </w:t>
      </w:r>
      <w:r w:rsidR="00FF3403" w:rsidRPr="00424DB2">
        <w:rPr>
          <w:rFonts w:ascii="Times New Roman" w:hAnsi="Times New Roman" w:cs="Times New Roman"/>
          <w:sz w:val="24"/>
          <w:szCs w:val="24"/>
        </w:rPr>
        <w:t>that they then rendered in a classicizing manner</w:t>
      </w:r>
      <w:r w:rsidR="000104C2" w:rsidRPr="00424DB2">
        <w:rPr>
          <w:rFonts w:ascii="Times New Roman" w:hAnsi="Times New Roman" w:cs="Times New Roman"/>
          <w:sz w:val="24"/>
          <w:szCs w:val="24"/>
        </w:rPr>
        <w:t>.</w:t>
      </w:r>
      <w:r w:rsidR="000A1D46" w:rsidRPr="00424DB2">
        <w:rPr>
          <w:rFonts w:ascii="Times New Roman" w:hAnsi="Times New Roman" w:cs="Times New Roman"/>
          <w:sz w:val="24"/>
          <w:szCs w:val="24"/>
        </w:rPr>
        <w:t xml:space="preserve"> </w:t>
      </w:r>
    </w:p>
    <w:p w14:paraId="3DCDD344" w14:textId="53F7872E" w:rsidR="001D15F1" w:rsidRPr="00424DB2" w:rsidRDefault="00DB55D8"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The taste for these profile medallions burgeoned again in the mid-nine</w:t>
      </w:r>
      <w:r w:rsidR="000104C2" w:rsidRPr="00424DB2">
        <w:rPr>
          <w:rFonts w:ascii="Times New Roman" w:hAnsi="Times New Roman" w:cs="Times New Roman"/>
          <w:sz w:val="24"/>
          <w:szCs w:val="24"/>
        </w:rPr>
        <w:t>teenth</w:t>
      </w:r>
      <w:r w:rsidRPr="00424DB2">
        <w:rPr>
          <w:rFonts w:ascii="Times New Roman" w:hAnsi="Times New Roman" w:cs="Times New Roman"/>
          <w:sz w:val="24"/>
          <w:szCs w:val="24"/>
        </w:rPr>
        <w:t xml:space="preserve"> </w:t>
      </w:r>
      <w:r w:rsidR="000104C2" w:rsidRPr="00424DB2">
        <w:rPr>
          <w:rFonts w:ascii="Times New Roman" w:hAnsi="Times New Roman" w:cs="Times New Roman"/>
          <w:sz w:val="24"/>
          <w:szCs w:val="24"/>
        </w:rPr>
        <w:t>century</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 xml:space="preserve"> as documented </w:t>
      </w:r>
      <w:r w:rsidR="007B5D09" w:rsidRPr="00424DB2">
        <w:rPr>
          <w:rFonts w:ascii="Times New Roman" w:hAnsi="Times New Roman" w:cs="Times New Roman"/>
          <w:sz w:val="24"/>
          <w:szCs w:val="24"/>
        </w:rPr>
        <w:t>by</w:t>
      </w:r>
      <w:r w:rsidRPr="00424DB2">
        <w:rPr>
          <w:rFonts w:ascii="Times New Roman" w:hAnsi="Times New Roman" w:cs="Times New Roman"/>
          <w:sz w:val="24"/>
          <w:szCs w:val="24"/>
        </w:rPr>
        <w:t xml:space="preserve"> the private manuscript catalogue</w:t>
      </w:r>
      <w:r w:rsidR="000104C2" w:rsidRPr="00424DB2">
        <w:rPr>
          <w:rFonts w:ascii="Times New Roman" w:hAnsi="Times New Roman" w:cs="Times New Roman"/>
          <w:sz w:val="24"/>
          <w:szCs w:val="24"/>
        </w:rPr>
        <w:t xml:space="preserve"> </w:t>
      </w:r>
      <w:r w:rsidRPr="00424DB2">
        <w:rPr>
          <w:rFonts w:ascii="Times New Roman" w:hAnsi="Times New Roman" w:cs="Times New Roman"/>
          <w:sz w:val="24"/>
          <w:szCs w:val="24"/>
        </w:rPr>
        <w:t>of the personal collection of Jérôme Pichon, the celebrated connoisseur of old silver. Re</w:t>
      </w:r>
      <w:r w:rsidR="001D15F1" w:rsidRPr="00424DB2">
        <w:rPr>
          <w:rFonts w:ascii="Times New Roman" w:hAnsi="Times New Roman" w:cs="Times New Roman"/>
          <w:sz w:val="24"/>
          <w:szCs w:val="24"/>
        </w:rPr>
        <w:t>g</w:t>
      </w:r>
      <w:r w:rsidRPr="00424DB2">
        <w:rPr>
          <w:rFonts w:ascii="Times New Roman" w:hAnsi="Times New Roman" w:cs="Times New Roman"/>
          <w:sz w:val="24"/>
          <w:szCs w:val="24"/>
        </w:rPr>
        <w:t xml:space="preserve">arding one </w:t>
      </w:r>
      <w:proofErr w:type="spellStart"/>
      <w:r w:rsidRPr="00424DB2">
        <w:rPr>
          <w:rFonts w:ascii="Times New Roman" w:hAnsi="Times New Roman" w:cs="Times New Roman"/>
          <w:i/>
          <w:sz w:val="24"/>
          <w:szCs w:val="24"/>
        </w:rPr>
        <w:t>écuelle</w:t>
      </w:r>
      <w:proofErr w:type="spellEnd"/>
      <w:r w:rsidRPr="00424DB2">
        <w:rPr>
          <w:rFonts w:ascii="Times New Roman" w:hAnsi="Times New Roman" w:cs="Times New Roman"/>
          <w:sz w:val="24"/>
          <w:szCs w:val="24"/>
        </w:rPr>
        <w:t xml:space="preserve"> in his posse</w:t>
      </w:r>
      <w:r w:rsidR="00013FAB" w:rsidRPr="00424DB2">
        <w:rPr>
          <w:rFonts w:ascii="Times New Roman" w:hAnsi="Times New Roman" w:cs="Times New Roman"/>
          <w:sz w:val="24"/>
          <w:szCs w:val="24"/>
        </w:rPr>
        <w:t>s</w:t>
      </w:r>
      <w:r w:rsidR="001D15F1" w:rsidRPr="00424DB2">
        <w:rPr>
          <w:rFonts w:ascii="Times New Roman" w:hAnsi="Times New Roman" w:cs="Times New Roman"/>
          <w:sz w:val="24"/>
          <w:szCs w:val="24"/>
        </w:rPr>
        <w:t>sion in 1855</w:t>
      </w:r>
      <w:r w:rsidR="000104C2" w:rsidRPr="00424DB2">
        <w:rPr>
          <w:rFonts w:ascii="Times New Roman" w:hAnsi="Times New Roman" w:cs="Times New Roman"/>
          <w:sz w:val="24"/>
          <w:szCs w:val="24"/>
        </w:rPr>
        <w:t>,</w:t>
      </w:r>
      <w:r w:rsidR="001D15F1" w:rsidRPr="00424DB2">
        <w:rPr>
          <w:rFonts w:ascii="Times New Roman" w:hAnsi="Times New Roman" w:cs="Times New Roman"/>
          <w:sz w:val="24"/>
          <w:szCs w:val="24"/>
        </w:rPr>
        <w:t xml:space="preserve"> he wr</w:t>
      </w:r>
      <w:r w:rsidR="004E516F" w:rsidRPr="00424DB2">
        <w:rPr>
          <w:rFonts w:ascii="Times New Roman" w:hAnsi="Times New Roman" w:cs="Times New Roman"/>
          <w:sz w:val="24"/>
          <w:szCs w:val="24"/>
        </w:rPr>
        <w:t>o</w:t>
      </w:r>
      <w:r w:rsidR="001D15F1" w:rsidRPr="00424DB2">
        <w:rPr>
          <w:rFonts w:ascii="Times New Roman" w:hAnsi="Times New Roman" w:cs="Times New Roman"/>
          <w:sz w:val="24"/>
          <w:szCs w:val="24"/>
        </w:rPr>
        <w:t>te:</w:t>
      </w:r>
    </w:p>
    <w:p w14:paraId="1C2EA2C9" w14:textId="21932808" w:rsidR="001D15F1" w:rsidRPr="00424DB2" w:rsidRDefault="001D15F1" w:rsidP="00CB3700">
      <w:pPr>
        <w:spacing w:after="0" w:line="480" w:lineRule="auto"/>
        <w:ind w:left="720"/>
        <w:rPr>
          <w:rFonts w:ascii="Times New Roman" w:hAnsi="Times New Roman" w:cs="Times New Roman"/>
          <w:sz w:val="24"/>
          <w:szCs w:val="24"/>
        </w:rPr>
      </w:pPr>
      <w:r w:rsidRPr="00424DB2">
        <w:rPr>
          <w:rFonts w:ascii="Times New Roman" w:hAnsi="Times New Roman" w:cs="Times New Roman"/>
          <w:sz w:val="24"/>
          <w:szCs w:val="24"/>
        </w:rPr>
        <w:t xml:space="preserve">150. An </w:t>
      </w:r>
      <w:proofErr w:type="spellStart"/>
      <w:r w:rsidRPr="00424DB2">
        <w:rPr>
          <w:rFonts w:ascii="Times New Roman" w:hAnsi="Times New Roman" w:cs="Times New Roman"/>
          <w:i/>
          <w:sz w:val="24"/>
          <w:szCs w:val="24"/>
        </w:rPr>
        <w:t>écuelle</w:t>
      </w:r>
      <w:proofErr w:type="spellEnd"/>
      <w:r w:rsidRPr="00424DB2">
        <w:rPr>
          <w:rFonts w:ascii="Times New Roman" w:hAnsi="Times New Roman" w:cs="Times New Roman"/>
          <w:sz w:val="24"/>
          <w:szCs w:val="24"/>
        </w:rPr>
        <w:t xml:space="preserve"> </w:t>
      </w:r>
      <w:r w:rsidR="00384D06" w:rsidRPr="00424DB2">
        <w:rPr>
          <w:rFonts w:ascii="Times New Roman" w:hAnsi="Times New Roman" w:cs="Times New Roman"/>
          <w:strike/>
          <w:sz w:val="24"/>
          <w:szCs w:val="24"/>
        </w:rPr>
        <w:t xml:space="preserve">with </w:t>
      </w:r>
      <w:r w:rsidR="00BE1BB0" w:rsidRPr="00424DB2">
        <w:rPr>
          <w:rFonts w:ascii="Times New Roman" w:hAnsi="Times New Roman" w:cs="Times New Roman"/>
          <w:strike/>
          <w:sz w:val="24"/>
          <w:szCs w:val="24"/>
        </w:rPr>
        <w:t>lid</w:t>
      </w:r>
      <w:r w:rsidR="00384D06" w:rsidRPr="00424DB2">
        <w:rPr>
          <w:rFonts w:ascii="Times New Roman" w:hAnsi="Times New Roman" w:cs="Times New Roman"/>
          <w:sz w:val="24"/>
          <w:szCs w:val="24"/>
        </w:rPr>
        <w:t xml:space="preserve"> </w:t>
      </w:r>
      <w:r w:rsidRPr="00424DB2">
        <w:rPr>
          <w:rFonts w:ascii="Times New Roman" w:hAnsi="Times New Roman" w:cs="Times New Roman"/>
          <w:sz w:val="24"/>
          <w:szCs w:val="24"/>
        </w:rPr>
        <w:t>whose ear shape handles represent the head of a bearded philosopher surrounded by ornaments marked GC or GG countermarked R, mark of Hubert Louvet, its lid of a very beautiful shape covered with engraved ornament</w:t>
      </w:r>
      <w:r w:rsidR="00506B17" w:rsidRPr="00424DB2">
        <w:rPr>
          <w:rFonts w:ascii="Times New Roman" w:hAnsi="Times New Roman" w:cs="Times New Roman"/>
          <w:sz w:val="24"/>
          <w:szCs w:val="24"/>
        </w:rPr>
        <w:t xml:space="preserve"> of the best kind and surmounted by a large round knob on which</w:t>
      </w:r>
      <w:r w:rsidR="009001A4" w:rsidRPr="00424DB2">
        <w:rPr>
          <w:rFonts w:ascii="Times New Roman" w:hAnsi="Times New Roman" w:cs="Times New Roman"/>
          <w:sz w:val="24"/>
          <w:szCs w:val="24"/>
        </w:rPr>
        <w:t xml:space="preserve"> is chased a portrait of a woman styled a little like Anne </w:t>
      </w:r>
      <w:proofErr w:type="spellStart"/>
      <w:r w:rsidR="009001A4" w:rsidRPr="00424DB2">
        <w:rPr>
          <w:rFonts w:ascii="Times New Roman" w:hAnsi="Times New Roman" w:cs="Times New Roman"/>
          <w:sz w:val="24"/>
          <w:szCs w:val="24"/>
        </w:rPr>
        <w:t>d’Autriche</w:t>
      </w:r>
      <w:proofErr w:type="spellEnd"/>
      <w:r w:rsidR="009001A4" w:rsidRPr="00424DB2">
        <w:rPr>
          <w:rFonts w:ascii="Times New Roman" w:hAnsi="Times New Roman" w:cs="Times New Roman"/>
          <w:sz w:val="24"/>
          <w:szCs w:val="24"/>
        </w:rPr>
        <w:t xml:space="preserve">. Same mark except the </w:t>
      </w:r>
      <w:r w:rsidR="00384D06" w:rsidRPr="00424DB2">
        <w:rPr>
          <w:rFonts w:ascii="Times New Roman" w:hAnsi="Times New Roman" w:cs="Times New Roman"/>
          <w:sz w:val="24"/>
          <w:szCs w:val="24"/>
        </w:rPr>
        <w:t>counter</w:t>
      </w:r>
      <w:r w:rsidR="009001A4" w:rsidRPr="00424DB2">
        <w:rPr>
          <w:rFonts w:ascii="Times New Roman" w:hAnsi="Times New Roman" w:cs="Times New Roman"/>
          <w:sz w:val="24"/>
          <w:szCs w:val="24"/>
        </w:rPr>
        <w:t xml:space="preserve">mark is S. Another mark representing </w:t>
      </w:r>
      <w:r w:rsidR="009F59FD" w:rsidRPr="00424DB2">
        <w:rPr>
          <w:rFonts w:ascii="Times New Roman" w:hAnsi="Times New Roman" w:cs="Times New Roman"/>
          <w:sz w:val="24"/>
          <w:szCs w:val="24"/>
        </w:rPr>
        <w:t>[</w:t>
      </w:r>
      <w:r w:rsidR="009001A4" w:rsidRPr="00424DB2">
        <w:rPr>
          <w:rFonts w:ascii="Times New Roman" w:hAnsi="Times New Roman" w:cs="Times New Roman"/>
          <w:sz w:val="24"/>
          <w:szCs w:val="24"/>
        </w:rPr>
        <w:t>incomplete</w:t>
      </w:r>
      <w:r w:rsidR="009F59FD" w:rsidRPr="00424DB2">
        <w:rPr>
          <w:rFonts w:ascii="Times New Roman" w:hAnsi="Times New Roman" w:cs="Times New Roman"/>
          <w:sz w:val="24"/>
          <w:szCs w:val="24"/>
        </w:rPr>
        <w:t>] [</w:t>
      </w:r>
      <w:r w:rsidR="009001A4" w:rsidRPr="00424DB2">
        <w:rPr>
          <w:rFonts w:ascii="Times New Roman" w:hAnsi="Times New Roman" w:cs="Times New Roman"/>
          <w:sz w:val="24"/>
          <w:szCs w:val="24"/>
        </w:rPr>
        <w:t>…</w:t>
      </w:r>
      <w:r w:rsidR="002F463C">
        <w:rPr>
          <w:rFonts w:ascii="Times New Roman" w:hAnsi="Times New Roman" w:cs="Times New Roman"/>
          <w:sz w:val="24"/>
          <w:szCs w:val="24"/>
        </w:rPr>
        <w:t xml:space="preserve"> </w:t>
      </w:r>
      <w:r w:rsidR="009001A4" w:rsidRPr="00424DB2">
        <w:rPr>
          <w:rFonts w:ascii="Times New Roman" w:hAnsi="Times New Roman" w:cs="Times New Roman"/>
          <w:sz w:val="24"/>
          <w:szCs w:val="24"/>
        </w:rPr>
        <w:t xml:space="preserve">purchased from] </w:t>
      </w:r>
      <w:proofErr w:type="spellStart"/>
      <w:r w:rsidR="009001A4" w:rsidRPr="00424DB2">
        <w:rPr>
          <w:rFonts w:ascii="Times New Roman" w:hAnsi="Times New Roman" w:cs="Times New Roman"/>
          <w:sz w:val="24"/>
          <w:szCs w:val="24"/>
        </w:rPr>
        <w:t>Delamarre</w:t>
      </w:r>
      <w:proofErr w:type="spellEnd"/>
      <w:r w:rsidR="009001A4" w:rsidRPr="00424DB2">
        <w:rPr>
          <w:rFonts w:ascii="Times New Roman" w:hAnsi="Times New Roman" w:cs="Times New Roman"/>
          <w:sz w:val="24"/>
          <w:szCs w:val="24"/>
        </w:rPr>
        <w:t xml:space="preserve"> </w:t>
      </w:r>
      <w:r w:rsidR="00BE1BB0" w:rsidRPr="00424DB2">
        <w:rPr>
          <w:rFonts w:ascii="Times New Roman" w:hAnsi="Times New Roman" w:cs="Times New Roman"/>
          <w:sz w:val="24"/>
          <w:szCs w:val="24"/>
        </w:rPr>
        <w:t xml:space="preserve">Tuesday </w:t>
      </w:r>
      <w:r w:rsidR="009001A4" w:rsidRPr="00424DB2">
        <w:rPr>
          <w:rFonts w:ascii="Times New Roman" w:hAnsi="Times New Roman" w:cs="Times New Roman"/>
          <w:sz w:val="24"/>
          <w:szCs w:val="24"/>
        </w:rPr>
        <w:t>September 22, 1855 90 [francs] for the fashioning [making or repairing]</w:t>
      </w:r>
      <w:r w:rsidR="008A6347" w:rsidRPr="00424DB2">
        <w:rPr>
          <w:rFonts w:ascii="Times New Roman" w:hAnsi="Times New Roman" w:cs="Times New Roman"/>
          <w:sz w:val="24"/>
          <w:szCs w:val="24"/>
        </w:rPr>
        <w:t>.</w:t>
      </w:r>
      <w:r w:rsidR="009466D6" w:rsidRPr="00424DB2">
        <w:rPr>
          <w:rStyle w:val="EndnoteReference"/>
          <w:rFonts w:ascii="Times New Roman" w:hAnsi="Times New Roman" w:cs="Times New Roman"/>
          <w:sz w:val="24"/>
          <w:szCs w:val="24"/>
        </w:rPr>
        <w:endnoteReference w:id="18"/>
      </w:r>
      <w:r w:rsidR="009001A4" w:rsidRPr="00424DB2">
        <w:rPr>
          <w:rFonts w:ascii="Times New Roman" w:hAnsi="Times New Roman" w:cs="Times New Roman"/>
          <w:sz w:val="24"/>
          <w:szCs w:val="24"/>
        </w:rPr>
        <w:t xml:space="preserve"> </w:t>
      </w:r>
      <w:r w:rsidR="00506B17" w:rsidRPr="00424DB2">
        <w:rPr>
          <w:rFonts w:ascii="Times New Roman" w:hAnsi="Times New Roman" w:cs="Times New Roman"/>
          <w:sz w:val="24"/>
          <w:szCs w:val="24"/>
        </w:rPr>
        <w:t xml:space="preserve"> </w:t>
      </w:r>
    </w:p>
    <w:p w14:paraId="4427ACA5" w14:textId="551E5161" w:rsidR="007F0D43" w:rsidRPr="00424DB2" w:rsidRDefault="009466D6" w:rsidP="00CB3700">
      <w:pPr>
        <w:spacing w:after="0" w:line="480" w:lineRule="auto"/>
        <w:rPr>
          <w:rFonts w:ascii="Times New Roman" w:hAnsi="Times New Roman" w:cs="Times New Roman"/>
          <w:sz w:val="24"/>
          <w:szCs w:val="24"/>
        </w:rPr>
      </w:pPr>
      <w:r w:rsidRPr="00424DB2">
        <w:rPr>
          <w:rFonts w:ascii="Times New Roman" w:hAnsi="Times New Roman" w:cs="Times New Roman"/>
          <w:sz w:val="24"/>
          <w:szCs w:val="24"/>
        </w:rPr>
        <w:t>Given the sheer number of</w:t>
      </w:r>
      <w:r w:rsidR="007B5D09" w:rsidRPr="00424DB2">
        <w:rPr>
          <w:rFonts w:ascii="Times New Roman" w:hAnsi="Times New Roman" w:cs="Times New Roman"/>
          <w:sz w:val="24"/>
          <w:szCs w:val="24"/>
        </w:rPr>
        <w:t xml:space="preserve"> extant</w:t>
      </w:r>
      <w:r w:rsidRPr="00424DB2">
        <w:rPr>
          <w:rFonts w:ascii="Times New Roman" w:hAnsi="Times New Roman" w:cs="Times New Roman"/>
          <w:sz w:val="24"/>
          <w:szCs w:val="24"/>
        </w:rPr>
        <w:t xml:space="preserve"> knobs with the same female profile as portrayed on the Getty example, one surmises</w:t>
      </w:r>
      <w:r w:rsidR="0027633B" w:rsidRPr="00424DB2">
        <w:rPr>
          <w:rFonts w:ascii="Times New Roman" w:hAnsi="Times New Roman" w:cs="Times New Roman"/>
          <w:sz w:val="24"/>
          <w:szCs w:val="24"/>
        </w:rPr>
        <w:t xml:space="preserve"> Jérôme</w:t>
      </w:r>
      <w:r w:rsidR="000104C2" w:rsidRPr="00424DB2">
        <w:rPr>
          <w:rFonts w:ascii="Times New Roman" w:hAnsi="Times New Roman" w:cs="Times New Roman"/>
          <w:sz w:val="24"/>
          <w:szCs w:val="24"/>
        </w:rPr>
        <w:t xml:space="preserve"> Pichon</w:t>
      </w:r>
      <w:r w:rsidRPr="00424DB2">
        <w:rPr>
          <w:rFonts w:ascii="Times New Roman" w:hAnsi="Times New Roman" w:cs="Times New Roman"/>
          <w:sz w:val="24"/>
          <w:szCs w:val="24"/>
        </w:rPr>
        <w:t xml:space="preserve"> was describing the same model.</w:t>
      </w:r>
      <w:r w:rsidRPr="00424DB2">
        <w:rPr>
          <w:rStyle w:val="EndnoteReference"/>
          <w:rFonts w:ascii="Times New Roman" w:hAnsi="Times New Roman" w:cs="Times New Roman"/>
          <w:sz w:val="24"/>
          <w:szCs w:val="24"/>
        </w:rPr>
        <w:endnoteReference w:id="19"/>
      </w:r>
      <w:r w:rsidR="00BE1BB0" w:rsidRPr="00424DB2">
        <w:rPr>
          <w:rFonts w:ascii="Times New Roman" w:hAnsi="Times New Roman" w:cs="Times New Roman"/>
          <w:sz w:val="24"/>
          <w:szCs w:val="24"/>
        </w:rPr>
        <w:t xml:space="preserve"> It is intriguing that he</w:t>
      </w:r>
      <w:r w:rsidR="000104C2" w:rsidRPr="00424DB2">
        <w:rPr>
          <w:rFonts w:ascii="Times New Roman" w:hAnsi="Times New Roman" w:cs="Times New Roman"/>
          <w:sz w:val="24"/>
          <w:szCs w:val="24"/>
        </w:rPr>
        <w:t xml:space="preserve"> </w:t>
      </w:r>
      <w:r w:rsidR="00E61054" w:rsidRPr="00424DB2">
        <w:rPr>
          <w:rFonts w:ascii="Times New Roman" w:hAnsi="Times New Roman" w:cs="Times New Roman"/>
          <w:sz w:val="24"/>
          <w:szCs w:val="24"/>
        </w:rPr>
        <w:t>associated</w:t>
      </w:r>
      <w:r w:rsidR="009F59FD" w:rsidRPr="00424DB2">
        <w:rPr>
          <w:rFonts w:ascii="Times New Roman" w:hAnsi="Times New Roman" w:cs="Times New Roman"/>
          <w:sz w:val="24"/>
          <w:szCs w:val="24"/>
        </w:rPr>
        <w:t xml:space="preserve"> </w:t>
      </w:r>
      <w:r w:rsidR="000104C2" w:rsidRPr="00424DB2">
        <w:rPr>
          <w:rFonts w:ascii="Times New Roman" w:hAnsi="Times New Roman" w:cs="Times New Roman"/>
          <w:sz w:val="24"/>
          <w:szCs w:val="24"/>
        </w:rPr>
        <w:t xml:space="preserve">the </w:t>
      </w:r>
      <w:r w:rsidR="00E61054" w:rsidRPr="00424DB2">
        <w:rPr>
          <w:rFonts w:ascii="Times New Roman" w:hAnsi="Times New Roman" w:cs="Times New Roman"/>
          <w:sz w:val="24"/>
          <w:szCs w:val="24"/>
        </w:rPr>
        <w:t xml:space="preserve">classicizing </w:t>
      </w:r>
      <w:r w:rsidR="00BE1BB0" w:rsidRPr="00424DB2">
        <w:rPr>
          <w:rFonts w:ascii="Times New Roman" w:hAnsi="Times New Roman" w:cs="Times New Roman"/>
          <w:sz w:val="24"/>
          <w:szCs w:val="24"/>
        </w:rPr>
        <w:t>profile</w:t>
      </w:r>
      <w:r w:rsidR="000104C2" w:rsidRPr="00424DB2">
        <w:rPr>
          <w:rFonts w:ascii="Times New Roman" w:hAnsi="Times New Roman" w:cs="Times New Roman"/>
          <w:sz w:val="24"/>
          <w:szCs w:val="24"/>
        </w:rPr>
        <w:t xml:space="preserve"> </w:t>
      </w:r>
      <w:r w:rsidR="009F59FD" w:rsidRPr="00424DB2">
        <w:rPr>
          <w:rFonts w:ascii="Times New Roman" w:hAnsi="Times New Roman" w:cs="Times New Roman"/>
          <w:sz w:val="24"/>
          <w:szCs w:val="24"/>
        </w:rPr>
        <w:t xml:space="preserve">with </w:t>
      </w:r>
      <w:r w:rsidR="00E61054" w:rsidRPr="00424DB2">
        <w:rPr>
          <w:rFonts w:ascii="Times New Roman" w:hAnsi="Times New Roman" w:cs="Times New Roman"/>
          <w:sz w:val="24"/>
          <w:szCs w:val="24"/>
        </w:rPr>
        <w:t xml:space="preserve">Anne </w:t>
      </w:r>
      <w:proofErr w:type="spellStart"/>
      <w:r w:rsidR="00E61054" w:rsidRPr="00424DB2">
        <w:rPr>
          <w:rFonts w:ascii="Times New Roman" w:hAnsi="Times New Roman" w:cs="Times New Roman"/>
          <w:sz w:val="24"/>
          <w:szCs w:val="24"/>
        </w:rPr>
        <w:t>d’Autriche</w:t>
      </w:r>
      <w:proofErr w:type="spellEnd"/>
      <w:r w:rsidR="000104C2" w:rsidRPr="00424DB2">
        <w:rPr>
          <w:rFonts w:ascii="Times New Roman" w:hAnsi="Times New Roman" w:cs="Times New Roman"/>
          <w:sz w:val="24"/>
          <w:szCs w:val="24"/>
        </w:rPr>
        <w:t>.</w:t>
      </w:r>
      <w:r w:rsidR="00E61054" w:rsidRPr="00424DB2">
        <w:rPr>
          <w:rFonts w:ascii="Times New Roman" w:hAnsi="Times New Roman" w:cs="Times New Roman"/>
          <w:sz w:val="24"/>
          <w:szCs w:val="24"/>
        </w:rPr>
        <w:t xml:space="preserve"> Recent research by Michèle Bimbenet-Privat</w:t>
      </w:r>
      <w:r w:rsidR="00D61A99" w:rsidRPr="00424DB2">
        <w:rPr>
          <w:rFonts w:ascii="Times New Roman" w:hAnsi="Times New Roman" w:cs="Times New Roman"/>
          <w:sz w:val="24"/>
          <w:szCs w:val="24"/>
        </w:rPr>
        <w:t xml:space="preserve"> </w:t>
      </w:r>
      <w:r w:rsidR="00E61054" w:rsidRPr="00424DB2">
        <w:rPr>
          <w:rFonts w:ascii="Times New Roman" w:hAnsi="Times New Roman" w:cs="Times New Roman"/>
          <w:sz w:val="24"/>
          <w:szCs w:val="24"/>
        </w:rPr>
        <w:t>has reveal</w:t>
      </w:r>
      <w:r w:rsidR="00F679AB" w:rsidRPr="00424DB2">
        <w:rPr>
          <w:rFonts w:ascii="Times New Roman" w:hAnsi="Times New Roman" w:cs="Times New Roman"/>
          <w:sz w:val="24"/>
          <w:szCs w:val="24"/>
        </w:rPr>
        <w:t xml:space="preserve">ed </w:t>
      </w:r>
      <w:r w:rsidR="008A6347" w:rsidRPr="00424DB2">
        <w:rPr>
          <w:rFonts w:ascii="Times New Roman" w:hAnsi="Times New Roman" w:cs="Times New Roman"/>
          <w:sz w:val="24"/>
          <w:szCs w:val="24"/>
        </w:rPr>
        <w:t xml:space="preserve">that </w:t>
      </w:r>
      <w:r w:rsidR="00F679AB" w:rsidRPr="00424DB2">
        <w:rPr>
          <w:rFonts w:ascii="Times New Roman" w:hAnsi="Times New Roman" w:cs="Times New Roman"/>
          <w:sz w:val="24"/>
          <w:szCs w:val="24"/>
        </w:rPr>
        <w:t>Pichon was responsible for ma</w:t>
      </w:r>
      <w:r w:rsidR="00E61054" w:rsidRPr="00424DB2">
        <w:rPr>
          <w:rFonts w:ascii="Times New Roman" w:hAnsi="Times New Roman" w:cs="Times New Roman"/>
          <w:sz w:val="24"/>
          <w:szCs w:val="24"/>
        </w:rPr>
        <w:t>king</w:t>
      </w:r>
      <w:r w:rsidR="00F679AB" w:rsidRPr="00424DB2">
        <w:rPr>
          <w:rFonts w:ascii="Times New Roman" w:hAnsi="Times New Roman" w:cs="Times New Roman"/>
          <w:sz w:val="24"/>
          <w:szCs w:val="24"/>
        </w:rPr>
        <w:t xml:space="preserve"> new</w:t>
      </w:r>
      <w:r w:rsidR="00E61054" w:rsidRPr="00424DB2">
        <w:rPr>
          <w:rFonts w:ascii="Times New Roman" w:hAnsi="Times New Roman" w:cs="Times New Roman"/>
          <w:sz w:val="24"/>
          <w:szCs w:val="24"/>
        </w:rPr>
        <w:t xml:space="preserve"> </w:t>
      </w:r>
      <w:proofErr w:type="spellStart"/>
      <w:r w:rsidR="00E61054" w:rsidRPr="00424DB2">
        <w:rPr>
          <w:rFonts w:ascii="Times New Roman" w:hAnsi="Times New Roman" w:cs="Times New Roman"/>
          <w:i/>
          <w:sz w:val="24"/>
          <w:szCs w:val="24"/>
        </w:rPr>
        <w:t>éc</w:t>
      </w:r>
      <w:r w:rsidR="001B32C1" w:rsidRPr="00424DB2">
        <w:rPr>
          <w:rFonts w:ascii="Times New Roman" w:hAnsi="Times New Roman" w:cs="Times New Roman"/>
          <w:i/>
          <w:sz w:val="24"/>
          <w:szCs w:val="24"/>
        </w:rPr>
        <w:t>u</w:t>
      </w:r>
      <w:r w:rsidR="00E61054" w:rsidRPr="00424DB2">
        <w:rPr>
          <w:rFonts w:ascii="Times New Roman" w:hAnsi="Times New Roman" w:cs="Times New Roman"/>
          <w:i/>
          <w:sz w:val="24"/>
          <w:szCs w:val="24"/>
        </w:rPr>
        <w:t>elle</w:t>
      </w:r>
      <w:proofErr w:type="spellEnd"/>
      <w:r w:rsidR="00E61054" w:rsidRPr="00424DB2">
        <w:rPr>
          <w:rFonts w:ascii="Times New Roman" w:hAnsi="Times New Roman" w:cs="Times New Roman"/>
          <w:sz w:val="24"/>
          <w:szCs w:val="24"/>
        </w:rPr>
        <w:t xml:space="preserve"> lids to match authentic </w:t>
      </w:r>
      <w:proofErr w:type="spellStart"/>
      <w:r w:rsidR="00E61054" w:rsidRPr="00424DB2">
        <w:rPr>
          <w:rFonts w:ascii="Times New Roman" w:hAnsi="Times New Roman" w:cs="Times New Roman"/>
          <w:i/>
          <w:sz w:val="24"/>
          <w:szCs w:val="24"/>
        </w:rPr>
        <w:t>écuelle</w:t>
      </w:r>
      <w:proofErr w:type="spellEnd"/>
      <w:r w:rsidR="004E516F" w:rsidRPr="00424DB2">
        <w:rPr>
          <w:rFonts w:ascii="Times New Roman" w:hAnsi="Times New Roman" w:cs="Times New Roman"/>
          <w:sz w:val="24"/>
          <w:szCs w:val="24"/>
        </w:rPr>
        <w:t xml:space="preserve"> bowls. He had </w:t>
      </w:r>
      <w:r w:rsidR="004E79F0" w:rsidRPr="00424DB2">
        <w:rPr>
          <w:rFonts w:ascii="Times New Roman" w:hAnsi="Times New Roman" w:cs="Times New Roman"/>
          <w:sz w:val="24"/>
          <w:szCs w:val="24"/>
        </w:rPr>
        <w:t xml:space="preserve">at least one </w:t>
      </w:r>
      <w:r w:rsidR="004E516F" w:rsidRPr="00424DB2">
        <w:rPr>
          <w:rFonts w:ascii="Times New Roman" w:hAnsi="Times New Roman" w:cs="Times New Roman"/>
          <w:sz w:val="24"/>
          <w:szCs w:val="24"/>
        </w:rPr>
        <w:t>new</w:t>
      </w:r>
      <w:r w:rsidR="00E61054" w:rsidRPr="00424DB2">
        <w:rPr>
          <w:rFonts w:ascii="Times New Roman" w:hAnsi="Times New Roman" w:cs="Times New Roman"/>
          <w:sz w:val="24"/>
          <w:szCs w:val="24"/>
        </w:rPr>
        <w:t xml:space="preserve"> lid</w:t>
      </w:r>
      <w:r w:rsidR="00DD5ACF" w:rsidRPr="00424DB2">
        <w:rPr>
          <w:rFonts w:ascii="Times New Roman" w:hAnsi="Times New Roman" w:cs="Times New Roman"/>
          <w:sz w:val="24"/>
          <w:szCs w:val="24"/>
        </w:rPr>
        <w:t xml:space="preserve"> engraved in the fashion</w:t>
      </w:r>
      <w:r w:rsidR="00E61054" w:rsidRPr="00424DB2">
        <w:rPr>
          <w:rFonts w:ascii="Times New Roman" w:hAnsi="Times New Roman" w:cs="Times New Roman"/>
          <w:sz w:val="24"/>
          <w:szCs w:val="24"/>
        </w:rPr>
        <w:t xml:space="preserve"> of Masson’s design</w:t>
      </w:r>
      <w:r w:rsidR="00414A6F" w:rsidRPr="00424DB2">
        <w:rPr>
          <w:rFonts w:ascii="Times New Roman" w:hAnsi="Times New Roman" w:cs="Times New Roman"/>
          <w:sz w:val="24"/>
          <w:szCs w:val="24"/>
        </w:rPr>
        <w:t xml:space="preserve"> of </w:t>
      </w:r>
      <w:r w:rsidR="008A6347" w:rsidRPr="00424DB2">
        <w:rPr>
          <w:rFonts w:ascii="Times New Roman" w:hAnsi="Times New Roman" w:cs="Times New Roman"/>
          <w:sz w:val="24"/>
          <w:szCs w:val="24"/>
        </w:rPr>
        <w:t>around</w:t>
      </w:r>
      <w:r w:rsidR="00414A6F" w:rsidRPr="00424DB2">
        <w:rPr>
          <w:rFonts w:ascii="Times New Roman" w:hAnsi="Times New Roman" w:cs="Times New Roman"/>
          <w:sz w:val="24"/>
          <w:szCs w:val="24"/>
        </w:rPr>
        <w:t xml:space="preserve"> 1700</w:t>
      </w:r>
      <w:r w:rsidR="00E61054" w:rsidRPr="00424DB2">
        <w:rPr>
          <w:rFonts w:ascii="Times New Roman" w:hAnsi="Times New Roman" w:cs="Times New Roman"/>
          <w:sz w:val="24"/>
          <w:szCs w:val="24"/>
        </w:rPr>
        <w:t xml:space="preserve"> and fitted with</w:t>
      </w:r>
      <w:r w:rsidR="00F679AB" w:rsidRPr="00424DB2">
        <w:rPr>
          <w:rFonts w:ascii="Times New Roman" w:hAnsi="Times New Roman" w:cs="Times New Roman"/>
          <w:sz w:val="24"/>
          <w:szCs w:val="24"/>
        </w:rPr>
        <w:t xml:space="preserve"> </w:t>
      </w:r>
      <w:r w:rsidR="004E79F0" w:rsidRPr="00424DB2">
        <w:rPr>
          <w:rFonts w:ascii="Times New Roman" w:hAnsi="Times New Roman" w:cs="Times New Roman"/>
          <w:sz w:val="24"/>
          <w:szCs w:val="24"/>
        </w:rPr>
        <w:t xml:space="preserve">a </w:t>
      </w:r>
      <w:r w:rsidR="00E61054" w:rsidRPr="00424DB2">
        <w:rPr>
          <w:rFonts w:ascii="Times New Roman" w:hAnsi="Times New Roman" w:cs="Times New Roman"/>
          <w:sz w:val="24"/>
          <w:szCs w:val="24"/>
        </w:rPr>
        <w:t>spool</w:t>
      </w:r>
      <w:r w:rsidR="008A6347" w:rsidRPr="00424DB2">
        <w:rPr>
          <w:rFonts w:ascii="Times New Roman" w:hAnsi="Times New Roman" w:cs="Times New Roman"/>
          <w:sz w:val="24"/>
          <w:szCs w:val="24"/>
        </w:rPr>
        <w:t>-</w:t>
      </w:r>
      <w:r w:rsidR="00E61054" w:rsidRPr="00424DB2">
        <w:rPr>
          <w:rFonts w:ascii="Times New Roman" w:hAnsi="Times New Roman" w:cs="Times New Roman"/>
          <w:sz w:val="24"/>
          <w:szCs w:val="24"/>
        </w:rPr>
        <w:t>shape</w:t>
      </w:r>
      <w:r w:rsidR="008A6347" w:rsidRPr="00424DB2">
        <w:rPr>
          <w:rFonts w:ascii="Times New Roman" w:hAnsi="Times New Roman" w:cs="Times New Roman"/>
          <w:sz w:val="24"/>
          <w:szCs w:val="24"/>
        </w:rPr>
        <w:t>d</w:t>
      </w:r>
      <w:r w:rsidR="00E61054" w:rsidRPr="00424DB2">
        <w:rPr>
          <w:rFonts w:ascii="Times New Roman" w:hAnsi="Times New Roman" w:cs="Times New Roman"/>
          <w:sz w:val="24"/>
          <w:szCs w:val="24"/>
        </w:rPr>
        <w:t xml:space="preserve"> knob bearing the same female profile roundel.</w:t>
      </w:r>
      <w:r w:rsidR="0027633B" w:rsidRPr="00424DB2">
        <w:rPr>
          <w:rStyle w:val="EndnoteReference"/>
          <w:rFonts w:ascii="Times New Roman" w:hAnsi="Times New Roman" w:cs="Times New Roman"/>
          <w:sz w:val="24"/>
          <w:szCs w:val="24"/>
        </w:rPr>
        <w:endnoteReference w:id="20"/>
      </w:r>
      <w:r w:rsidR="0027633B" w:rsidRPr="00424DB2">
        <w:rPr>
          <w:rFonts w:ascii="Times New Roman" w:hAnsi="Times New Roman" w:cs="Times New Roman"/>
          <w:sz w:val="24"/>
          <w:szCs w:val="24"/>
        </w:rPr>
        <w:t xml:space="preserve"> Was the knob on his own </w:t>
      </w:r>
      <w:proofErr w:type="spellStart"/>
      <w:r w:rsidR="0027633B" w:rsidRPr="00424DB2">
        <w:rPr>
          <w:rFonts w:ascii="Times New Roman" w:hAnsi="Times New Roman" w:cs="Times New Roman"/>
          <w:i/>
          <w:sz w:val="24"/>
          <w:szCs w:val="24"/>
        </w:rPr>
        <w:t>écuelle</w:t>
      </w:r>
      <w:proofErr w:type="spellEnd"/>
      <w:r w:rsidR="004E516F" w:rsidRPr="00424DB2">
        <w:rPr>
          <w:rFonts w:ascii="Times New Roman" w:hAnsi="Times New Roman" w:cs="Times New Roman"/>
          <w:sz w:val="24"/>
          <w:szCs w:val="24"/>
        </w:rPr>
        <w:t xml:space="preserve"> the source</w:t>
      </w:r>
      <w:r w:rsidR="00D11061" w:rsidRPr="00424DB2">
        <w:rPr>
          <w:rFonts w:ascii="Times New Roman" w:hAnsi="Times New Roman" w:cs="Times New Roman"/>
          <w:sz w:val="24"/>
          <w:szCs w:val="24"/>
        </w:rPr>
        <w:t xml:space="preserve"> for </w:t>
      </w:r>
      <w:r w:rsidR="004E516F" w:rsidRPr="00424DB2">
        <w:rPr>
          <w:rFonts w:ascii="Times New Roman" w:hAnsi="Times New Roman" w:cs="Times New Roman"/>
          <w:sz w:val="24"/>
          <w:szCs w:val="24"/>
        </w:rPr>
        <w:t>th</w:t>
      </w:r>
      <w:r w:rsidR="004E79F0" w:rsidRPr="00424DB2">
        <w:rPr>
          <w:rFonts w:ascii="Times New Roman" w:hAnsi="Times New Roman" w:cs="Times New Roman"/>
          <w:sz w:val="24"/>
          <w:szCs w:val="24"/>
        </w:rPr>
        <w:t>e</w:t>
      </w:r>
      <w:r w:rsidR="004E516F" w:rsidRPr="00424DB2">
        <w:rPr>
          <w:rFonts w:ascii="Times New Roman" w:hAnsi="Times New Roman" w:cs="Times New Roman"/>
          <w:sz w:val="24"/>
          <w:szCs w:val="24"/>
        </w:rPr>
        <w:t xml:space="preserve"> reproduction</w:t>
      </w:r>
      <w:r w:rsidR="0027633B" w:rsidRPr="00424DB2">
        <w:rPr>
          <w:rFonts w:ascii="Times New Roman" w:hAnsi="Times New Roman" w:cs="Times New Roman"/>
          <w:sz w:val="24"/>
          <w:szCs w:val="24"/>
        </w:rPr>
        <w:t>s?</w:t>
      </w:r>
      <w:r w:rsidR="00E61054" w:rsidRPr="00424DB2">
        <w:rPr>
          <w:rFonts w:ascii="Times New Roman" w:hAnsi="Times New Roman" w:cs="Times New Roman"/>
          <w:sz w:val="24"/>
          <w:szCs w:val="24"/>
        </w:rPr>
        <w:t xml:space="preserve"> </w:t>
      </w:r>
      <w:r w:rsidR="00AD044C" w:rsidRPr="00424DB2">
        <w:rPr>
          <w:rFonts w:ascii="Times New Roman" w:hAnsi="Times New Roman" w:cs="Times New Roman"/>
          <w:sz w:val="24"/>
          <w:szCs w:val="24"/>
        </w:rPr>
        <w:t>His activities tie into</w:t>
      </w:r>
      <w:r w:rsidR="00F679AB" w:rsidRPr="00424DB2">
        <w:rPr>
          <w:rFonts w:ascii="Times New Roman" w:hAnsi="Times New Roman" w:cs="Times New Roman"/>
          <w:sz w:val="24"/>
          <w:szCs w:val="24"/>
        </w:rPr>
        <w:t xml:space="preserve"> an </w:t>
      </w:r>
      <w:proofErr w:type="spellStart"/>
      <w:r w:rsidR="00F679AB" w:rsidRPr="00424DB2">
        <w:rPr>
          <w:rFonts w:ascii="Times New Roman" w:hAnsi="Times New Roman" w:cs="Times New Roman"/>
          <w:i/>
          <w:sz w:val="24"/>
          <w:szCs w:val="24"/>
        </w:rPr>
        <w:t>écuelle</w:t>
      </w:r>
      <w:proofErr w:type="spellEnd"/>
      <w:r w:rsidR="00F679AB" w:rsidRPr="00424DB2">
        <w:rPr>
          <w:rFonts w:ascii="Times New Roman" w:hAnsi="Times New Roman" w:cs="Times New Roman"/>
          <w:sz w:val="24"/>
          <w:szCs w:val="24"/>
        </w:rPr>
        <w:t xml:space="preserve"> revival in the mid-</w:t>
      </w:r>
      <w:r w:rsidR="008A6347" w:rsidRPr="00424DB2">
        <w:rPr>
          <w:rFonts w:ascii="Times New Roman" w:hAnsi="Times New Roman" w:cs="Times New Roman"/>
          <w:sz w:val="24"/>
          <w:szCs w:val="24"/>
        </w:rPr>
        <w:t xml:space="preserve"> </w:t>
      </w:r>
      <w:r w:rsidR="00AD044C" w:rsidRPr="00424DB2">
        <w:rPr>
          <w:rFonts w:ascii="Times New Roman" w:hAnsi="Times New Roman" w:cs="Times New Roman"/>
          <w:sz w:val="24"/>
          <w:szCs w:val="24"/>
        </w:rPr>
        <w:t>to</w:t>
      </w:r>
      <w:r w:rsidR="008A6347" w:rsidRPr="00424DB2">
        <w:rPr>
          <w:rFonts w:ascii="Times New Roman" w:hAnsi="Times New Roman" w:cs="Times New Roman"/>
          <w:sz w:val="24"/>
          <w:szCs w:val="24"/>
        </w:rPr>
        <w:t xml:space="preserve"> </w:t>
      </w:r>
      <w:r w:rsidR="00AD044C" w:rsidRPr="00424DB2">
        <w:rPr>
          <w:rFonts w:ascii="Times New Roman" w:hAnsi="Times New Roman" w:cs="Times New Roman"/>
          <w:sz w:val="24"/>
          <w:szCs w:val="24"/>
        </w:rPr>
        <w:t>late</w:t>
      </w:r>
      <w:r w:rsidR="008A6347" w:rsidRPr="00424DB2">
        <w:rPr>
          <w:rFonts w:ascii="Times New Roman" w:hAnsi="Times New Roman" w:cs="Times New Roman"/>
          <w:sz w:val="24"/>
          <w:szCs w:val="24"/>
        </w:rPr>
        <w:t xml:space="preserve"> </w:t>
      </w:r>
      <w:r w:rsidR="00AD044C" w:rsidRPr="00424DB2">
        <w:rPr>
          <w:rFonts w:ascii="Times New Roman" w:hAnsi="Times New Roman" w:cs="Times New Roman"/>
          <w:sz w:val="24"/>
          <w:szCs w:val="24"/>
        </w:rPr>
        <w:t>nineteenth century, when</w:t>
      </w:r>
      <w:r w:rsidR="00426D6F" w:rsidRPr="00424DB2">
        <w:rPr>
          <w:rFonts w:ascii="Times New Roman" w:hAnsi="Times New Roman" w:cs="Times New Roman"/>
          <w:sz w:val="24"/>
          <w:szCs w:val="24"/>
        </w:rPr>
        <w:t xml:space="preserve"> Parisian workshop</w:t>
      </w:r>
      <w:r w:rsidR="00F679AB" w:rsidRPr="00424DB2">
        <w:rPr>
          <w:rFonts w:ascii="Times New Roman" w:hAnsi="Times New Roman" w:cs="Times New Roman"/>
          <w:sz w:val="24"/>
          <w:szCs w:val="24"/>
        </w:rPr>
        <w:t>s</w:t>
      </w:r>
      <w:r w:rsidR="00AD044C" w:rsidRPr="00424DB2">
        <w:rPr>
          <w:rFonts w:ascii="Times New Roman" w:hAnsi="Times New Roman" w:cs="Times New Roman"/>
          <w:sz w:val="24"/>
          <w:szCs w:val="24"/>
        </w:rPr>
        <w:t xml:space="preserve">, such as Maison </w:t>
      </w:r>
      <w:proofErr w:type="spellStart"/>
      <w:r w:rsidR="00AD044C" w:rsidRPr="00424DB2">
        <w:rPr>
          <w:rFonts w:ascii="Times New Roman" w:hAnsi="Times New Roman" w:cs="Times New Roman"/>
          <w:sz w:val="24"/>
          <w:szCs w:val="24"/>
        </w:rPr>
        <w:t>Duponchel</w:t>
      </w:r>
      <w:proofErr w:type="spellEnd"/>
      <w:r w:rsidR="00AD044C" w:rsidRPr="00424DB2">
        <w:rPr>
          <w:rFonts w:ascii="Times New Roman" w:hAnsi="Times New Roman" w:cs="Times New Roman"/>
          <w:sz w:val="24"/>
          <w:szCs w:val="24"/>
        </w:rPr>
        <w:t xml:space="preserve"> and Maison </w:t>
      </w:r>
      <w:proofErr w:type="spellStart"/>
      <w:r w:rsidR="00AD044C" w:rsidRPr="00424DB2">
        <w:rPr>
          <w:rFonts w:ascii="Times New Roman" w:hAnsi="Times New Roman" w:cs="Times New Roman"/>
          <w:sz w:val="24"/>
          <w:szCs w:val="24"/>
        </w:rPr>
        <w:t>Puiforcat</w:t>
      </w:r>
      <w:proofErr w:type="spellEnd"/>
      <w:r w:rsidR="00AD044C" w:rsidRPr="00424DB2">
        <w:rPr>
          <w:rFonts w:ascii="Times New Roman" w:hAnsi="Times New Roman" w:cs="Times New Roman"/>
          <w:sz w:val="24"/>
          <w:szCs w:val="24"/>
        </w:rPr>
        <w:t xml:space="preserve">, </w:t>
      </w:r>
      <w:r w:rsidR="00F679AB" w:rsidRPr="00424DB2">
        <w:rPr>
          <w:rFonts w:ascii="Times New Roman" w:hAnsi="Times New Roman" w:cs="Times New Roman"/>
          <w:sz w:val="24"/>
          <w:szCs w:val="24"/>
        </w:rPr>
        <w:t>produc</w:t>
      </w:r>
      <w:r w:rsidR="00AD044C" w:rsidRPr="00424DB2">
        <w:rPr>
          <w:rFonts w:ascii="Times New Roman" w:hAnsi="Times New Roman" w:cs="Times New Roman"/>
          <w:sz w:val="24"/>
          <w:szCs w:val="24"/>
        </w:rPr>
        <w:t>ed</w:t>
      </w:r>
      <w:r w:rsidR="00F679AB" w:rsidRPr="00424DB2">
        <w:rPr>
          <w:rFonts w:ascii="Times New Roman" w:hAnsi="Times New Roman" w:cs="Times New Roman"/>
          <w:sz w:val="24"/>
          <w:szCs w:val="24"/>
        </w:rPr>
        <w:t xml:space="preserve"> versions</w:t>
      </w:r>
      <w:r w:rsidR="0081557C" w:rsidRPr="00424DB2">
        <w:rPr>
          <w:rFonts w:ascii="Times New Roman" w:hAnsi="Times New Roman" w:cs="Times New Roman"/>
          <w:sz w:val="24"/>
          <w:szCs w:val="24"/>
        </w:rPr>
        <w:t xml:space="preserve"> in</w:t>
      </w:r>
      <w:r w:rsidR="00F679AB" w:rsidRPr="00424DB2">
        <w:rPr>
          <w:rFonts w:ascii="Times New Roman" w:hAnsi="Times New Roman" w:cs="Times New Roman"/>
          <w:sz w:val="24"/>
          <w:szCs w:val="24"/>
        </w:rPr>
        <w:t xml:space="preserve"> the </w:t>
      </w:r>
      <w:r w:rsidR="00DD5ACF" w:rsidRPr="00424DB2">
        <w:rPr>
          <w:rFonts w:ascii="Times New Roman" w:hAnsi="Times New Roman" w:cs="Times New Roman"/>
          <w:sz w:val="24"/>
          <w:szCs w:val="24"/>
        </w:rPr>
        <w:t xml:space="preserve">historicistic baroque manner of the </w:t>
      </w:r>
      <w:r w:rsidR="00F679AB" w:rsidRPr="00424DB2">
        <w:rPr>
          <w:rFonts w:ascii="Times New Roman" w:hAnsi="Times New Roman" w:cs="Times New Roman"/>
          <w:sz w:val="24"/>
          <w:szCs w:val="24"/>
        </w:rPr>
        <w:t>so-called Louis XIV</w:t>
      </w:r>
      <w:r w:rsidR="0081557C" w:rsidRPr="00424DB2">
        <w:rPr>
          <w:rFonts w:ascii="Times New Roman" w:hAnsi="Times New Roman" w:cs="Times New Roman"/>
          <w:sz w:val="24"/>
          <w:szCs w:val="24"/>
        </w:rPr>
        <w:t xml:space="preserve"> style</w:t>
      </w:r>
      <w:r w:rsidR="00426D6F" w:rsidRPr="00424DB2">
        <w:rPr>
          <w:rFonts w:ascii="Times New Roman" w:hAnsi="Times New Roman" w:cs="Times New Roman"/>
          <w:sz w:val="24"/>
          <w:szCs w:val="24"/>
        </w:rPr>
        <w:t>.</w:t>
      </w:r>
      <w:r w:rsidR="00F679AB" w:rsidRPr="00424DB2">
        <w:rPr>
          <w:rStyle w:val="EndnoteReference"/>
          <w:rFonts w:ascii="Times New Roman" w:hAnsi="Times New Roman" w:cs="Times New Roman"/>
          <w:sz w:val="24"/>
          <w:szCs w:val="24"/>
        </w:rPr>
        <w:endnoteReference w:id="21"/>
      </w:r>
    </w:p>
    <w:p w14:paraId="037C124A" w14:textId="36ABDC3A" w:rsidR="00CF26B8" w:rsidRPr="00424DB2" w:rsidRDefault="00E86817" w:rsidP="00D3036A">
      <w:pPr>
        <w:pStyle w:val="NormalWeb"/>
        <w:spacing w:before="0" w:beforeAutospacing="0" w:after="0" w:afterAutospacing="0" w:line="480" w:lineRule="auto"/>
        <w:ind w:firstLine="720"/>
      </w:pPr>
      <w:r w:rsidRPr="00424DB2">
        <w:t>Since the</w:t>
      </w:r>
      <w:r w:rsidR="00701D76" w:rsidRPr="00424DB2">
        <w:t xml:space="preserve"> </w:t>
      </w:r>
      <w:proofErr w:type="spellStart"/>
      <w:r w:rsidRPr="00424DB2">
        <w:rPr>
          <w:i/>
        </w:rPr>
        <w:t>écuelle</w:t>
      </w:r>
      <w:proofErr w:type="spellEnd"/>
      <w:r w:rsidRPr="00424DB2">
        <w:t xml:space="preserve"> </w:t>
      </w:r>
      <w:r w:rsidR="00701D76" w:rsidRPr="00424DB2">
        <w:t xml:space="preserve">revival </w:t>
      </w:r>
      <w:r w:rsidRPr="00424DB2">
        <w:t>in the second</w:t>
      </w:r>
      <w:r w:rsidR="008A6347" w:rsidRPr="00424DB2">
        <w:t xml:space="preserve"> </w:t>
      </w:r>
      <w:r w:rsidRPr="00424DB2">
        <w:t xml:space="preserve">half of the nineteenth century </w:t>
      </w:r>
      <w:r w:rsidR="00701D76" w:rsidRPr="00424DB2">
        <w:t xml:space="preserve">generated not only historicistic reproductions but also deceptive forgeries, the </w:t>
      </w:r>
      <w:r w:rsidRPr="00424DB2">
        <w:t xml:space="preserve">Getty </w:t>
      </w:r>
      <w:r w:rsidR="008D13EE" w:rsidRPr="00424DB2">
        <w:t xml:space="preserve">bowl and lid </w:t>
      </w:r>
      <w:r w:rsidRPr="00424DB2">
        <w:t>were</w:t>
      </w:r>
      <w:r w:rsidR="00701D76" w:rsidRPr="00424DB2">
        <w:t xml:space="preserve"> </w:t>
      </w:r>
      <w:r w:rsidR="008D13EE" w:rsidRPr="00424DB2">
        <w:t>analytically</w:t>
      </w:r>
      <w:r w:rsidR="00701D76" w:rsidRPr="00424DB2">
        <w:t xml:space="preserve"> </w:t>
      </w:r>
      <w:r w:rsidR="006B239B" w:rsidRPr="00424DB2">
        <w:t xml:space="preserve">studied to understand </w:t>
      </w:r>
      <w:r w:rsidR="008D13EE" w:rsidRPr="00424DB2">
        <w:t>their</w:t>
      </w:r>
      <w:r w:rsidR="006B239B" w:rsidRPr="00424DB2">
        <w:t xml:space="preserve"> material properties, physical appearance</w:t>
      </w:r>
      <w:r w:rsidR="008D13EE" w:rsidRPr="00424DB2">
        <w:t>s</w:t>
      </w:r>
      <w:r w:rsidR="006B239B" w:rsidRPr="00424DB2">
        <w:t xml:space="preserve">, and </w:t>
      </w:r>
      <w:r w:rsidR="0030318B" w:rsidRPr="00424DB2">
        <w:t xml:space="preserve">irregular </w:t>
      </w:r>
      <w:r w:rsidR="006B239B" w:rsidRPr="00424DB2">
        <w:t xml:space="preserve">marks. </w:t>
      </w:r>
      <w:r w:rsidR="00D92667" w:rsidRPr="00424DB2">
        <w:t xml:space="preserve">Though </w:t>
      </w:r>
      <w:r w:rsidR="008D13EE" w:rsidRPr="00424DB2">
        <w:t xml:space="preserve">both </w:t>
      </w:r>
      <w:r w:rsidR="00DC5338" w:rsidRPr="00424DB2">
        <w:t>bowl and lid</w:t>
      </w:r>
      <w:r w:rsidR="008D13EE" w:rsidRPr="00424DB2">
        <w:t xml:space="preserve"> bear</w:t>
      </w:r>
      <w:r w:rsidR="00D92667" w:rsidRPr="00424DB2">
        <w:t xml:space="preserve"> the same Paris warden’s and charge marks</w:t>
      </w:r>
      <w:r w:rsidRPr="00424DB2">
        <w:t xml:space="preserve"> for 1727</w:t>
      </w:r>
      <w:r w:rsidR="008A6347" w:rsidRPr="00424DB2">
        <w:t>–</w:t>
      </w:r>
      <w:r w:rsidRPr="00424DB2">
        <w:t>28</w:t>
      </w:r>
      <w:r w:rsidR="00D92667" w:rsidRPr="00424DB2">
        <w:t xml:space="preserve">, it is apparent the two were made by different goldsmiths since the partially struck </w:t>
      </w:r>
      <w:r w:rsidR="00943741" w:rsidRPr="00424DB2">
        <w:t xml:space="preserve">and indistinct, </w:t>
      </w:r>
      <w:proofErr w:type="spellStart"/>
      <w:r w:rsidR="00943741" w:rsidRPr="00424DB2">
        <w:t>overpolished</w:t>
      </w:r>
      <w:proofErr w:type="spellEnd"/>
      <w:r w:rsidR="00943741" w:rsidRPr="00424DB2">
        <w:t xml:space="preserve"> maker’s </w:t>
      </w:r>
      <w:r w:rsidR="00D92667" w:rsidRPr="00424DB2">
        <w:t>mark on the lid does not match th</w:t>
      </w:r>
      <w:r w:rsidR="00313584" w:rsidRPr="00424DB2">
        <w:t>ose</w:t>
      </w:r>
      <w:r w:rsidR="00D92667" w:rsidRPr="00424DB2">
        <w:t xml:space="preserve"> on the bowl</w:t>
      </w:r>
      <w:r w:rsidR="00B70793" w:rsidRPr="00424DB2">
        <w:t xml:space="preserve"> (compare </w:t>
      </w:r>
      <w:hyperlink w:anchor="_top" w:history="1">
        <w:r w:rsidR="00B70793" w:rsidRPr="00424DB2">
          <w:rPr>
            <w:rStyle w:val="Hyperlink"/>
            <w:b/>
            <w:bCs/>
          </w:rPr>
          <w:t>mark 2.1</w:t>
        </w:r>
      </w:hyperlink>
      <w:r w:rsidR="00B70793" w:rsidRPr="00424DB2">
        <w:t xml:space="preserve"> and </w:t>
      </w:r>
      <w:hyperlink w:anchor="_top" w:history="1">
        <w:r w:rsidR="00D94155" w:rsidRPr="00E372EB">
          <w:rPr>
            <w:rStyle w:val="Hyperlink"/>
            <w:b/>
            <w:bCs/>
          </w:rPr>
          <w:t>mark</w:t>
        </w:r>
        <w:r w:rsidR="002F463C" w:rsidRPr="00E372EB">
          <w:rPr>
            <w:rStyle w:val="Hyperlink"/>
            <w:b/>
            <w:bCs/>
          </w:rPr>
          <w:t xml:space="preserve"> 2.</w:t>
        </w:r>
        <w:r w:rsidR="00D94155" w:rsidRPr="00E372EB">
          <w:rPr>
            <w:rStyle w:val="Hyperlink"/>
            <w:b/>
            <w:bCs/>
          </w:rPr>
          <w:t>7</w:t>
        </w:r>
      </w:hyperlink>
      <w:r w:rsidR="00B70793" w:rsidRPr="00424DB2">
        <w:t>)</w:t>
      </w:r>
      <w:r w:rsidR="00EF30E9" w:rsidRPr="00424DB2">
        <w:t xml:space="preserve">. </w:t>
      </w:r>
      <w:r w:rsidR="00B41BD4" w:rsidRPr="00424DB2">
        <w:t xml:space="preserve">In general, the marks on the plain surfaces of </w:t>
      </w:r>
      <w:r w:rsidR="008A6347" w:rsidRPr="00424DB2">
        <w:t xml:space="preserve">the </w:t>
      </w:r>
      <w:r w:rsidR="00B41BD4" w:rsidRPr="00424DB2">
        <w:t xml:space="preserve">bowl and on the rim of the lid are all worn from </w:t>
      </w:r>
      <w:proofErr w:type="spellStart"/>
      <w:r w:rsidR="00B41BD4" w:rsidRPr="00424DB2">
        <w:t>overpolishing</w:t>
      </w:r>
      <w:proofErr w:type="spellEnd"/>
      <w:r w:rsidR="00B41BD4" w:rsidRPr="00424DB2">
        <w:t xml:space="preserve"> and </w:t>
      </w:r>
      <w:r w:rsidR="00B70793" w:rsidRPr="00424DB2">
        <w:t xml:space="preserve">cleaning; they </w:t>
      </w:r>
      <w:r w:rsidR="00D8715F" w:rsidRPr="00424DB2">
        <w:t xml:space="preserve">are shallower and </w:t>
      </w:r>
      <w:r w:rsidR="00B41BD4" w:rsidRPr="00424DB2">
        <w:t xml:space="preserve">have lost definition. </w:t>
      </w:r>
    </w:p>
    <w:p w14:paraId="1B0F1528" w14:textId="190B8378" w:rsidR="00CA22A8" w:rsidRPr="00424DB2" w:rsidRDefault="00CF26B8" w:rsidP="00D92667">
      <w:pPr>
        <w:pStyle w:val="NormalWeb"/>
        <w:spacing w:before="0" w:beforeAutospacing="0" w:after="0" w:afterAutospacing="0" w:line="480" w:lineRule="auto"/>
      </w:pPr>
      <w:r w:rsidRPr="00424DB2">
        <w:t>Moreover, d</w:t>
      </w:r>
      <w:r w:rsidR="0030318B" w:rsidRPr="00424DB2">
        <w:t xml:space="preserve">espite </w:t>
      </w:r>
      <w:r w:rsidR="00B41BD4" w:rsidRPr="00424DB2">
        <w:t xml:space="preserve">both parts having been made </w:t>
      </w:r>
      <w:r w:rsidR="008024F9" w:rsidRPr="00424DB2">
        <w:t>with</w:t>
      </w:r>
      <w:r w:rsidR="0026734C" w:rsidRPr="00424DB2">
        <w:t xml:space="preserve">in the same span of years from </w:t>
      </w:r>
      <w:r w:rsidR="00B41BD4" w:rsidRPr="00424DB2">
        <w:t xml:space="preserve">similar </w:t>
      </w:r>
      <w:r w:rsidR="0030318B" w:rsidRPr="00424DB2">
        <w:t>silver alloys</w:t>
      </w:r>
      <w:r w:rsidR="00B41BD4" w:rsidRPr="00424DB2">
        <w:t>, there</w:t>
      </w:r>
      <w:r w:rsidR="0030318B" w:rsidRPr="00424DB2">
        <w:t xml:space="preserve"> are </w:t>
      </w:r>
      <w:r w:rsidR="00762792" w:rsidRPr="00424DB2">
        <w:t xml:space="preserve">noticeable </w:t>
      </w:r>
      <w:r w:rsidR="0030318B" w:rsidRPr="00424DB2">
        <w:t>d</w:t>
      </w:r>
      <w:r w:rsidR="00EF30E9" w:rsidRPr="00424DB2">
        <w:t xml:space="preserve">ifferences </w:t>
      </w:r>
      <w:r w:rsidR="0030318B" w:rsidRPr="00424DB2">
        <w:t>in</w:t>
      </w:r>
      <w:r w:rsidR="00EF30E9" w:rsidRPr="00424DB2">
        <w:t xml:space="preserve"> </w:t>
      </w:r>
      <w:r w:rsidR="00D8715F" w:rsidRPr="00424DB2">
        <w:t xml:space="preserve">the appearance of </w:t>
      </w:r>
      <w:r w:rsidR="00EF30E9" w:rsidRPr="00424DB2">
        <w:t>their respective</w:t>
      </w:r>
      <w:r w:rsidR="00D92667" w:rsidRPr="00424DB2">
        <w:t xml:space="preserve"> discharge </w:t>
      </w:r>
      <w:r w:rsidR="00067C7A" w:rsidRPr="00424DB2">
        <w:t xml:space="preserve">and warranty </w:t>
      </w:r>
      <w:r w:rsidR="00D92667" w:rsidRPr="00424DB2">
        <w:t>mark</w:t>
      </w:r>
      <w:r w:rsidR="00EF30E9" w:rsidRPr="00424DB2">
        <w:t>s</w:t>
      </w:r>
      <w:r w:rsidR="00D92667" w:rsidRPr="00424DB2">
        <w:t xml:space="preserve"> </w:t>
      </w:r>
      <w:r w:rsidR="00762792" w:rsidRPr="00424DB2">
        <w:t xml:space="preserve">that </w:t>
      </w:r>
      <w:r w:rsidR="00D8715F" w:rsidRPr="00424DB2">
        <w:t>require explanation</w:t>
      </w:r>
      <w:r w:rsidR="00762792" w:rsidRPr="00424DB2">
        <w:t xml:space="preserve"> </w:t>
      </w:r>
      <w:r w:rsidR="00D92667" w:rsidRPr="00424DB2">
        <w:t>(compare</w:t>
      </w:r>
      <w:r w:rsidR="00313584" w:rsidRPr="00424DB2">
        <w:t xml:space="preserve"> </w:t>
      </w:r>
      <w:hyperlink w:anchor="_top" w:history="1">
        <w:r w:rsidR="00313584" w:rsidRPr="00424DB2">
          <w:rPr>
            <w:rStyle w:val="Hyperlink"/>
            <w:b/>
            <w:bCs/>
          </w:rPr>
          <w:t>mark</w:t>
        </w:r>
        <w:r w:rsidR="00D92667" w:rsidRPr="00424DB2">
          <w:rPr>
            <w:rStyle w:val="Hyperlink"/>
            <w:b/>
            <w:bCs/>
          </w:rPr>
          <w:t xml:space="preserve"> 2.</w:t>
        </w:r>
        <w:r w:rsidR="00D8715F" w:rsidRPr="00424DB2">
          <w:rPr>
            <w:rStyle w:val="Hyperlink"/>
            <w:b/>
            <w:bCs/>
          </w:rPr>
          <w:t>3</w:t>
        </w:r>
      </w:hyperlink>
      <w:r w:rsidR="00D92667" w:rsidRPr="00424DB2">
        <w:t xml:space="preserve"> to </w:t>
      </w:r>
      <w:hyperlink w:anchor="_top" w:history="1">
        <w:r w:rsidR="00D92667" w:rsidRPr="00424DB2">
          <w:rPr>
            <w:rStyle w:val="Hyperlink"/>
            <w:b/>
            <w:bCs/>
          </w:rPr>
          <w:t>mark 2.</w:t>
        </w:r>
        <w:r w:rsidR="00D8715F" w:rsidRPr="00424DB2">
          <w:rPr>
            <w:rStyle w:val="Hyperlink"/>
            <w:b/>
            <w:bCs/>
          </w:rPr>
          <w:t>6</w:t>
        </w:r>
      </w:hyperlink>
      <w:r w:rsidR="00313584" w:rsidRPr="00424DB2">
        <w:t xml:space="preserve"> and </w:t>
      </w:r>
      <w:hyperlink w:anchor="_top" w:history="1">
        <w:r w:rsidR="00313584" w:rsidRPr="00424DB2">
          <w:rPr>
            <w:rStyle w:val="Hyperlink"/>
            <w:b/>
            <w:bCs/>
          </w:rPr>
          <w:t>mark 2.</w:t>
        </w:r>
        <w:r w:rsidR="00D8715F" w:rsidRPr="00424DB2">
          <w:rPr>
            <w:rStyle w:val="Hyperlink"/>
            <w:b/>
            <w:bCs/>
          </w:rPr>
          <w:t>4</w:t>
        </w:r>
      </w:hyperlink>
      <w:r w:rsidR="00313584" w:rsidRPr="00424DB2">
        <w:t xml:space="preserve"> to </w:t>
      </w:r>
      <w:hyperlink w:anchor="_top" w:history="1">
        <w:r w:rsidR="00313584" w:rsidRPr="00424DB2">
          <w:rPr>
            <w:rStyle w:val="Hyperlink"/>
            <w:b/>
            <w:bCs/>
          </w:rPr>
          <w:t>mark 2.</w:t>
        </w:r>
        <w:r w:rsidR="00D94155">
          <w:rPr>
            <w:rStyle w:val="Hyperlink"/>
            <w:b/>
            <w:bCs/>
          </w:rPr>
          <w:t>9</w:t>
        </w:r>
      </w:hyperlink>
      <w:r w:rsidR="00D92667" w:rsidRPr="00424DB2">
        <w:t>).</w:t>
      </w:r>
      <w:r w:rsidR="00793A96" w:rsidRPr="00424DB2">
        <w:rPr>
          <w:rStyle w:val="EndnoteReference"/>
        </w:rPr>
        <w:endnoteReference w:id="22"/>
      </w:r>
      <w:r w:rsidR="00B41BD4" w:rsidRPr="00424DB2">
        <w:t xml:space="preserve"> </w:t>
      </w:r>
      <w:r w:rsidR="00762792" w:rsidRPr="00424DB2">
        <w:t xml:space="preserve">Not only do the two pomegranates of the discharge and the two boar heads of the warranty marks </w:t>
      </w:r>
      <w:r w:rsidR="0026734C" w:rsidRPr="00424DB2">
        <w:t>vary</w:t>
      </w:r>
      <w:r w:rsidR="00762792" w:rsidRPr="00424DB2">
        <w:t xml:space="preserve"> in their shallow-relief delineation but the contours of their perimeters differ as well, indicating they were likely struck by different punches.</w:t>
      </w:r>
      <w:r w:rsidR="00D92667" w:rsidRPr="00424DB2">
        <w:t xml:space="preserve"> </w:t>
      </w:r>
      <w:r w:rsidR="00CA22A8" w:rsidRPr="00424DB2">
        <w:t>T</w:t>
      </w:r>
      <w:r w:rsidR="0026734C" w:rsidRPr="00424DB2">
        <w:t>he</w:t>
      </w:r>
      <w:r w:rsidR="005530CB" w:rsidRPr="00424DB2">
        <w:t xml:space="preserve"> </w:t>
      </w:r>
      <w:proofErr w:type="gramStart"/>
      <w:r w:rsidR="005530CB" w:rsidRPr="00424DB2">
        <w:t>lid’s</w:t>
      </w:r>
      <w:proofErr w:type="gramEnd"/>
      <w:r w:rsidR="005530CB" w:rsidRPr="00424DB2">
        <w:t xml:space="preserve"> and the body’s</w:t>
      </w:r>
      <w:r w:rsidR="0026734C" w:rsidRPr="00424DB2">
        <w:t xml:space="preserve"> individual histories</w:t>
      </w:r>
      <w:r w:rsidR="00CA22A8" w:rsidRPr="00424DB2">
        <w:t xml:space="preserve">, apart from each other, </w:t>
      </w:r>
      <w:r w:rsidR="00085A71" w:rsidRPr="00424DB2">
        <w:t>could</w:t>
      </w:r>
      <w:r w:rsidR="00CA22A8" w:rsidRPr="00424DB2">
        <w:t xml:space="preserve"> account for these discrepancies. </w:t>
      </w:r>
      <w:r w:rsidR="00085A71" w:rsidRPr="00424DB2">
        <w:t xml:space="preserve">For instance, the two pieces may have been struck with their respective discharge marks </w:t>
      </w:r>
      <w:r w:rsidR="00107051" w:rsidRPr="00424DB2">
        <w:t xml:space="preserve">on </w:t>
      </w:r>
      <w:r w:rsidR="00085A71" w:rsidRPr="00424DB2">
        <w:t xml:space="preserve">different dates within the </w:t>
      </w:r>
      <w:r w:rsidR="005530CB" w:rsidRPr="00424DB2">
        <w:t>six</w:t>
      </w:r>
      <w:r w:rsidR="008024F9" w:rsidRPr="00424DB2">
        <w:t>-</w:t>
      </w:r>
      <w:r w:rsidR="005530CB" w:rsidRPr="00424DB2">
        <w:t xml:space="preserve">year </w:t>
      </w:r>
      <w:r w:rsidR="00085A71" w:rsidRPr="00424DB2">
        <w:t>span of the presiding fermiers’ term of office between 1726 and 1732. The same is true for the multiple and distinctive warranty stamps; th</w:t>
      </w:r>
      <w:r w:rsidR="00D67F59" w:rsidRPr="00424DB2">
        <w:t>e</w:t>
      </w:r>
      <w:r w:rsidR="00085A71" w:rsidRPr="00424DB2">
        <w:t xml:space="preserve"> </w:t>
      </w:r>
      <w:r w:rsidR="00D8715F" w:rsidRPr="00424DB2">
        <w:t xml:space="preserve">two </w:t>
      </w:r>
      <w:r w:rsidR="00085A71" w:rsidRPr="00424DB2">
        <w:t xml:space="preserve">struck on the lid </w:t>
      </w:r>
      <w:r w:rsidR="00D67F59" w:rsidRPr="00424DB2">
        <w:t xml:space="preserve">and its knob </w:t>
      </w:r>
      <w:r w:rsidR="00085A71" w:rsidRPr="00424DB2">
        <w:t>are of consistent form</w:t>
      </w:r>
      <w:r w:rsidR="00107051" w:rsidRPr="00424DB2">
        <w:t>,</w:t>
      </w:r>
      <w:r w:rsidR="00085A71" w:rsidRPr="00424DB2">
        <w:t xml:space="preserve"> </w:t>
      </w:r>
      <w:r w:rsidR="00D67F59" w:rsidRPr="00424DB2">
        <w:t>as are</w:t>
      </w:r>
      <w:r w:rsidR="00085A71" w:rsidRPr="00424DB2">
        <w:t xml:space="preserve"> </w:t>
      </w:r>
      <w:r w:rsidR="00D67F59" w:rsidRPr="00424DB2">
        <w:t>each of the</w:t>
      </w:r>
      <w:r w:rsidR="00085A71" w:rsidRPr="00424DB2">
        <w:t xml:space="preserve"> </w:t>
      </w:r>
      <w:r w:rsidR="00D8715F" w:rsidRPr="00424DB2">
        <w:t xml:space="preserve">three </w:t>
      </w:r>
      <w:r w:rsidR="00085A71" w:rsidRPr="00424DB2">
        <w:t>on the bowl</w:t>
      </w:r>
      <w:r w:rsidR="00D67F59" w:rsidRPr="00424DB2">
        <w:t xml:space="preserve"> and on </w:t>
      </w:r>
      <w:r w:rsidR="008024F9" w:rsidRPr="00424DB2">
        <w:t xml:space="preserve">each </w:t>
      </w:r>
      <w:r w:rsidR="00D67F59" w:rsidRPr="00424DB2">
        <w:t>“ear” handle</w:t>
      </w:r>
      <w:r w:rsidR="00085A71" w:rsidRPr="00424DB2">
        <w:t>.</w:t>
      </w:r>
      <w:r w:rsidR="00D8715F" w:rsidRPr="00424DB2">
        <w:t xml:space="preserve"> It is also worthy</w:t>
      </w:r>
      <w:r w:rsidRPr="00424DB2">
        <w:t xml:space="preserve"> to recall, per the presence of yet another discharge mark (see </w:t>
      </w:r>
      <w:hyperlink w:anchor="_top" w:history="1">
        <w:r w:rsidRPr="00424DB2">
          <w:rPr>
            <w:rStyle w:val="Hyperlink"/>
            <w:b/>
            <w:bCs/>
          </w:rPr>
          <w:t>mark 2.</w:t>
        </w:r>
        <w:r w:rsidR="004A603D">
          <w:rPr>
            <w:rStyle w:val="Hyperlink"/>
            <w:b/>
            <w:bCs/>
          </w:rPr>
          <w:t>8</w:t>
        </w:r>
      </w:hyperlink>
      <w:r w:rsidRPr="00424DB2">
        <w:t>),</w:t>
      </w:r>
      <w:r w:rsidR="00D8715F" w:rsidRPr="00424DB2">
        <w:t xml:space="preserve"> that the bowl alone passed through the southern city of Aix</w:t>
      </w:r>
      <w:r w:rsidR="00D3036A" w:rsidRPr="00424DB2">
        <w:t>-</w:t>
      </w:r>
      <w:r w:rsidR="00D8715F" w:rsidRPr="00424DB2">
        <w:t>en</w:t>
      </w:r>
      <w:r w:rsidR="00D3036A" w:rsidRPr="00424DB2">
        <w:t>-</w:t>
      </w:r>
      <w:r w:rsidR="00D8715F" w:rsidRPr="00424DB2">
        <w:t xml:space="preserve">Provence </w:t>
      </w:r>
      <w:r w:rsidR="00107051" w:rsidRPr="00424DB2">
        <w:t xml:space="preserve">at </w:t>
      </w:r>
      <w:r w:rsidRPr="00424DB2">
        <w:t>some point between</w:t>
      </w:r>
      <w:r w:rsidR="00D8715F" w:rsidRPr="00424DB2">
        <w:t xml:space="preserve"> 1781 </w:t>
      </w:r>
      <w:r w:rsidRPr="00424DB2">
        <w:t>and</w:t>
      </w:r>
      <w:r w:rsidR="00D8715F" w:rsidRPr="00424DB2">
        <w:t xml:space="preserve"> 1789</w:t>
      </w:r>
      <w:r w:rsidRPr="00424DB2">
        <w:t>.</w:t>
      </w:r>
      <w:r w:rsidR="005530CB" w:rsidRPr="00424DB2">
        <w:rPr>
          <w:rStyle w:val="EndnoteReference"/>
        </w:rPr>
        <w:endnoteReference w:id="23"/>
      </w:r>
    </w:p>
    <w:p w14:paraId="619E1BA5" w14:textId="6A8B2B3A" w:rsidR="00D92667" w:rsidRPr="00424DB2" w:rsidRDefault="00067C7A" w:rsidP="00D3036A">
      <w:pPr>
        <w:pStyle w:val="NormalWeb"/>
        <w:spacing w:before="0" w:beforeAutospacing="0" w:after="0" w:afterAutospacing="0" w:line="480" w:lineRule="auto"/>
        <w:ind w:firstLine="720"/>
      </w:pPr>
      <w:r w:rsidRPr="00424DB2">
        <w:t>Precisely when the two parts</w:t>
      </w:r>
      <w:r w:rsidR="00981CD4" w:rsidRPr="00424DB2">
        <w:t>, lid and bowl,</w:t>
      </w:r>
      <w:r w:rsidRPr="00424DB2">
        <w:t xml:space="preserve"> were united is</w:t>
      </w:r>
      <w:r w:rsidR="00107051" w:rsidRPr="00424DB2">
        <w:t xml:space="preserve"> not</w:t>
      </w:r>
      <w:r w:rsidRPr="00424DB2">
        <w:t xml:space="preserve"> </w:t>
      </w:r>
      <w:r w:rsidR="006D00C1" w:rsidRPr="00424DB2">
        <w:t>clear</w:t>
      </w:r>
      <w:r w:rsidR="00107051" w:rsidRPr="00424DB2">
        <w:t>,</w:t>
      </w:r>
      <w:r w:rsidRPr="00424DB2">
        <w:t xml:space="preserve"> </w:t>
      </w:r>
      <w:r w:rsidR="0030318B" w:rsidRPr="00424DB2">
        <w:t xml:space="preserve">but </w:t>
      </w:r>
      <w:r w:rsidRPr="00424DB2">
        <w:t xml:space="preserve">it was </w:t>
      </w:r>
      <w:r w:rsidR="00D92667" w:rsidRPr="00424DB2">
        <w:rPr>
          <w:color w:val="000000"/>
        </w:rPr>
        <w:t>certainly before 1923</w:t>
      </w:r>
      <w:r w:rsidR="00107051" w:rsidRPr="00424DB2">
        <w:rPr>
          <w:color w:val="000000"/>
        </w:rPr>
        <w:t>,</w:t>
      </w:r>
      <w:r w:rsidR="00D92667" w:rsidRPr="00424DB2">
        <w:rPr>
          <w:color w:val="000000"/>
        </w:rPr>
        <w:t xml:space="preserve"> when </w:t>
      </w:r>
      <w:r w:rsidRPr="00424DB2">
        <w:rPr>
          <w:color w:val="000000"/>
        </w:rPr>
        <w:t>they were</w:t>
      </w:r>
      <w:r w:rsidR="00D92667" w:rsidRPr="00424DB2">
        <w:rPr>
          <w:color w:val="000000"/>
        </w:rPr>
        <w:t xml:space="preserve"> documented </w:t>
      </w:r>
      <w:r w:rsidRPr="00424DB2">
        <w:rPr>
          <w:color w:val="000000"/>
        </w:rPr>
        <w:t>together</w:t>
      </w:r>
      <w:r w:rsidR="00AD330C" w:rsidRPr="00424DB2">
        <w:rPr>
          <w:color w:val="000000"/>
        </w:rPr>
        <w:t xml:space="preserve"> as a single unit</w:t>
      </w:r>
      <w:r w:rsidR="00F82B8D" w:rsidRPr="00424DB2">
        <w:rPr>
          <w:color w:val="000000"/>
        </w:rPr>
        <w:t xml:space="preserve">, </w:t>
      </w:r>
      <w:r w:rsidR="00AD330C" w:rsidRPr="00424DB2">
        <w:rPr>
          <w:color w:val="000000"/>
        </w:rPr>
        <w:t xml:space="preserve">together </w:t>
      </w:r>
      <w:r w:rsidR="00F82B8D" w:rsidRPr="00424DB2">
        <w:rPr>
          <w:color w:val="000000"/>
        </w:rPr>
        <w:t>with a stand or dish</w:t>
      </w:r>
      <w:r w:rsidR="000F7D67" w:rsidRPr="00424DB2">
        <w:rPr>
          <w:color w:val="000000"/>
        </w:rPr>
        <w:t xml:space="preserve"> (now lost</w:t>
      </w:r>
      <w:r w:rsidR="00F82B8D" w:rsidRPr="00424DB2">
        <w:rPr>
          <w:color w:val="000000"/>
        </w:rPr>
        <w:t>),</w:t>
      </w:r>
      <w:r w:rsidRPr="00424DB2">
        <w:rPr>
          <w:color w:val="000000"/>
        </w:rPr>
        <w:t xml:space="preserve"> in</w:t>
      </w:r>
      <w:r w:rsidR="00D92667" w:rsidRPr="00424DB2">
        <w:rPr>
          <w:color w:val="000000"/>
        </w:rPr>
        <w:t xml:space="preserve"> a photograph in </w:t>
      </w:r>
      <w:r w:rsidR="00F82B8D" w:rsidRPr="00424DB2">
        <w:rPr>
          <w:color w:val="000000"/>
        </w:rPr>
        <w:t>the</w:t>
      </w:r>
      <w:r w:rsidR="00D92667" w:rsidRPr="00424DB2">
        <w:rPr>
          <w:color w:val="000000"/>
        </w:rPr>
        <w:t xml:space="preserve"> Paris auction catalogue </w:t>
      </w:r>
      <w:r w:rsidR="00F82B8D" w:rsidRPr="00424DB2">
        <w:rPr>
          <w:color w:val="000000"/>
        </w:rPr>
        <w:t>for</w:t>
      </w:r>
      <w:r w:rsidR="00D92667" w:rsidRPr="00424DB2">
        <w:rPr>
          <w:color w:val="000000"/>
        </w:rPr>
        <w:t xml:space="preserve"> the Marius </w:t>
      </w:r>
      <w:proofErr w:type="spellStart"/>
      <w:r w:rsidR="00D92667" w:rsidRPr="00424DB2">
        <w:rPr>
          <w:color w:val="000000"/>
        </w:rPr>
        <w:t>Paulme</w:t>
      </w:r>
      <w:proofErr w:type="spellEnd"/>
      <w:r w:rsidR="00D92667" w:rsidRPr="00424DB2">
        <w:rPr>
          <w:color w:val="000000"/>
        </w:rPr>
        <w:t xml:space="preserve"> </w:t>
      </w:r>
      <w:r w:rsidR="00D92667" w:rsidRPr="00424DB2">
        <w:t>collection (</w:t>
      </w:r>
      <w:r w:rsidR="00D92667" w:rsidRPr="00E372EB">
        <w:rPr>
          <w:b/>
          <w:bCs/>
        </w:rPr>
        <w:t>fig. 2.4</w:t>
      </w:r>
      <w:r w:rsidR="00D92667" w:rsidRPr="00424DB2">
        <w:t>).</w:t>
      </w:r>
      <w:r w:rsidR="00D92667" w:rsidRPr="00424DB2">
        <w:rPr>
          <w:rStyle w:val="EndnoteReference"/>
        </w:rPr>
        <w:endnoteReference w:id="24"/>
      </w:r>
      <w:r w:rsidR="00D92667" w:rsidRPr="00424DB2">
        <w:t xml:space="preserve"> </w:t>
      </w:r>
      <w:r w:rsidR="005164F2" w:rsidRPr="00424DB2">
        <w:t>In that auction catalogue</w:t>
      </w:r>
      <w:r w:rsidR="00D92667" w:rsidRPr="00424DB2">
        <w:t xml:space="preserve">, the </w:t>
      </w:r>
      <w:r w:rsidR="00F82B8D" w:rsidRPr="00424DB2">
        <w:t>object</w:t>
      </w:r>
      <w:r w:rsidR="000F7D67" w:rsidRPr="00424DB2">
        <w:t xml:space="preserve"> part</w:t>
      </w:r>
      <w:r w:rsidR="00AD330C" w:rsidRPr="00424DB2">
        <w:t>s</w:t>
      </w:r>
      <w:r w:rsidR="006D00C1" w:rsidRPr="00424DB2">
        <w:t xml:space="preserve"> </w:t>
      </w:r>
      <w:r w:rsidR="00D92667" w:rsidRPr="00424DB2">
        <w:t>w</w:t>
      </w:r>
      <w:r w:rsidR="00AD330C" w:rsidRPr="00424DB2">
        <w:t>ere</w:t>
      </w:r>
      <w:r w:rsidR="00D92667" w:rsidRPr="00424DB2">
        <w:t xml:space="preserve"> described as </w:t>
      </w:r>
      <w:r w:rsidR="00F82B8D" w:rsidRPr="00424DB2">
        <w:t xml:space="preserve">being of </w:t>
      </w:r>
      <w:r w:rsidR="00D92667" w:rsidRPr="00424DB2">
        <w:t xml:space="preserve">gilded silver. Based on scientific analysis, it appears the </w:t>
      </w:r>
      <w:r w:rsidR="006D00C1" w:rsidRPr="00424DB2">
        <w:t>lid</w:t>
      </w:r>
      <w:r w:rsidR="00D92667" w:rsidRPr="00424DB2">
        <w:t xml:space="preserve"> and </w:t>
      </w:r>
      <w:r w:rsidR="006D00C1" w:rsidRPr="00424DB2">
        <w:t>bowl</w:t>
      </w:r>
      <w:r w:rsidR="00D92667" w:rsidRPr="00424DB2">
        <w:t xml:space="preserve"> </w:t>
      </w:r>
      <w:r w:rsidR="000024FE" w:rsidRPr="00424DB2">
        <w:t xml:space="preserve">were </w:t>
      </w:r>
      <w:r w:rsidR="00DC5338" w:rsidRPr="00424DB2">
        <w:t>entirely</w:t>
      </w:r>
      <w:r w:rsidR="00D92667" w:rsidRPr="00424DB2">
        <w:t xml:space="preserve"> mercury gilded</w:t>
      </w:r>
      <w:r w:rsidR="00DC5338" w:rsidRPr="00424DB2">
        <w:t xml:space="preserve"> in the eighteenth century</w:t>
      </w:r>
      <w:r w:rsidR="00107051" w:rsidRPr="00424DB2">
        <w:t>,</w:t>
      </w:r>
      <w:r w:rsidR="00E86817" w:rsidRPr="00424DB2">
        <w:t xml:space="preserve"> </w:t>
      </w:r>
      <w:r w:rsidR="00D92667" w:rsidRPr="00424DB2">
        <w:t xml:space="preserve">but </w:t>
      </w:r>
      <w:r w:rsidR="00DC5338" w:rsidRPr="00424DB2">
        <w:t xml:space="preserve">their exteriors were later </w:t>
      </w:r>
      <w:r w:rsidR="00D92667" w:rsidRPr="00424DB2">
        <w:t>regilded electrolytically</w:t>
      </w:r>
      <w:r w:rsidR="00AD330C" w:rsidRPr="00424DB2">
        <w:t xml:space="preserve"> at some point </w:t>
      </w:r>
      <w:r w:rsidR="006D00C1" w:rsidRPr="00424DB2">
        <w:t xml:space="preserve">after </w:t>
      </w:r>
      <w:r w:rsidR="00A07647" w:rsidRPr="00424DB2">
        <w:t xml:space="preserve">the mid-nineteenth century </w:t>
      </w:r>
      <w:r w:rsidR="000C0EB4" w:rsidRPr="00424DB2">
        <w:t xml:space="preserve">and </w:t>
      </w:r>
      <w:r w:rsidR="006D00C1" w:rsidRPr="00424DB2">
        <w:t xml:space="preserve">before </w:t>
      </w:r>
      <w:r w:rsidR="00AD330C" w:rsidRPr="00424DB2">
        <w:t xml:space="preserve">their sale in </w:t>
      </w:r>
      <w:r w:rsidR="006D00C1" w:rsidRPr="00424DB2">
        <w:t>1923.</w:t>
      </w:r>
      <w:r w:rsidR="00357B4D" w:rsidRPr="00424DB2">
        <w:rPr>
          <w:rStyle w:val="EndnoteReference"/>
        </w:rPr>
        <w:endnoteReference w:id="25"/>
      </w:r>
      <w:r w:rsidR="005164F2" w:rsidRPr="00424DB2">
        <w:t xml:space="preserve"> </w:t>
      </w:r>
      <w:r w:rsidR="00AD330C" w:rsidRPr="00424DB2">
        <w:t>And i</w:t>
      </w:r>
      <w:r w:rsidR="006D00C1" w:rsidRPr="00424DB2">
        <w:t>t seems</w:t>
      </w:r>
      <w:r w:rsidR="00993107" w:rsidRPr="00424DB2">
        <w:t xml:space="preserve"> the</w:t>
      </w:r>
      <w:r w:rsidR="00D32C94" w:rsidRPr="00424DB2">
        <w:t xml:space="preserve">ir </w:t>
      </w:r>
      <w:r w:rsidR="00E86817" w:rsidRPr="00424DB2">
        <w:t xml:space="preserve">original gilded </w:t>
      </w:r>
      <w:r w:rsidR="00D32C94" w:rsidRPr="00424DB2">
        <w:t xml:space="preserve">interiors </w:t>
      </w:r>
      <w:r w:rsidR="00C53D95" w:rsidRPr="00424DB2">
        <w:t>may have</w:t>
      </w:r>
      <w:r w:rsidR="005164F2" w:rsidRPr="00424DB2">
        <w:t xml:space="preserve"> been</w:t>
      </w:r>
      <w:r w:rsidR="00C53D95" w:rsidRPr="00424DB2">
        <w:t xml:space="preserve"> </w:t>
      </w:r>
      <w:r w:rsidR="00592487" w:rsidRPr="00424DB2">
        <w:t xml:space="preserve">coated </w:t>
      </w:r>
      <w:r w:rsidR="005164F2" w:rsidRPr="00424DB2">
        <w:t>at the time of</w:t>
      </w:r>
      <w:r w:rsidR="00592487" w:rsidRPr="00424DB2">
        <w:rPr>
          <w:shd w:val="clear" w:color="auto" w:fill="FFFFFF"/>
        </w:rPr>
        <w:t xml:space="preserve"> </w:t>
      </w:r>
      <w:r w:rsidR="005164F2" w:rsidRPr="00424DB2">
        <w:t>electroplating</w:t>
      </w:r>
      <w:r w:rsidR="005164F2" w:rsidRPr="00424DB2">
        <w:rPr>
          <w:shd w:val="clear" w:color="auto" w:fill="FFFFFF"/>
        </w:rPr>
        <w:t xml:space="preserve"> to prevent the reaction occurring on those surfaces</w:t>
      </w:r>
      <w:r w:rsidR="00D92667" w:rsidRPr="00424DB2">
        <w:t>.</w:t>
      </w:r>
      <w:r w:rsidR="00D92667" w:rsidRPr="00424DB2">
        <w:rPr>
          <w:rStyle w:val="EndnoteReference"/>
        </w:rPr>
        <w:endnoteReference w:id="26"/>
      </w:r>
      <w:r w:rsidR="00D92667" w:rsidRPr="00424DB2">
        <w:t xml:space="preserve"> </w:t>
      </w:r>
    </w:p>
    <w:p w14:paraId="7FC0EA1E" w14:textId="4645D297" w:rsidR="00484050" w:rsidRPr="00424DB2" w:rsidRDefault="00A21499"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Since 1923, at least, t</w:t>
      </w:r>
      <w:r w:rsidR="00FD7561" w:rsidRPr="00424DB2">
        <w:rPr>
          <w:rFonts w:ascii="Times New Roman" w:hAnsi="Times New Roman" w:cs="Times New Roman"/>
          <w:sz w:val="24"/>
          <w:szCs w:val="24"/>
        </w:rPr>
        <w:t xml:space="preserve">he bowl </w:t>
      </w:r>
      <w:r w:rsidR="00544CA4" w:rsidRPr="00424DB2">
        <w:rPr>
          <w:rFonts w:ascii="Times New Roman" w:hAnsi="Times New Roman" w:cs="Times New Roman"/>
          <w:sz w:val="24"/>
          <w:szCs w:val="24"/>
        </w:rPr>
        <w:t xml:space="preserve">has </w:t>
      </w:r>
      <w:r w:rsidRPr="00424DB2">
        <w:rPr>
          <w:rFonts w:ascii="Times New Roman" w:hAnsi="Times New Roman" w:cs="Times New Roman"/>
          <w:sz w:val="24"/>
          <w:szCs w:val="24"/>
        </w:rPr>
        <w:t>carrie</w:t>
      </w:r>
      <w:r w:rsidR="00544CA4" w:rsidRPr="00424DB2">
        <w:rPr>
          <w:rFonts w:ascii="Times New Roman" w:hAnsi="Times New Roman" w:cs="Times New Roman"/>
          <w:sz w:val="24"/>
          <w:szCs w:val="24"/>
        </w:rPr>
        <w:t>d</w:t>
      </w:r>
      <w:r w:rsidRPr="00424DB2">
        <w:rPr>
          <w:rFonts w:ascii="Times New Roman" w:hAnsi="Times New Roman" w:cs="Times New Roman"/>
          <w:sz w:val="24"/>
          <w:szCs w:val="24"/>
        </w:rPr>
        <w:t xml:space="preserve"> the </w:t>
      </w:r>
      <w:r w:rsidR="00FD7561" w:rsidRPr="00424DB2">
        <w:rPr>
          <w:rFonts w:ascii="Times New Roman" w:hAnsi="Times New Roman" w:cs="Times New Roman"/>
          <w:sz w:val="24"/>
          <w:szCs w:val="24"/>
        </w:rPr>
        <w:t>coat of arms</w:t>
      </w:r>
      <w:r w:rsidR="00544CA4" w:rsidRPr="00424DB2">
        <w:rPr>
          <w:rFonts w:ascii="Times New Roman" w:hAnsi="Times New Roman" w:cs="Times New Roman"/>
          <w:sz w:val="24"/>
          <w:szCs w:val="24"/>
        </w:rPr>
        <w:t xml:space="preserve"> </w:t>
      </w:r>
      <w:r w:rsidR="00FD7561" w:rsidRPr="00424DB2">
        <w:rPr>
          <w:rFonts w:ascii="Times New Roman" w:hAnsi="Times New Roman" w:cs="Times New Roman"/>
          <w:sz w:val="24"/>
          <w:szCs w:val="24"/>
        </w:rPr>
        <w:t xml:space="preserve">of the Moulinet </w:t>
      </w:r>
      <w:proofErr w:type="spellStart"/>
      <w:r w:rsidR="00FD7561" w:rsidRPr="00424DB2">
        <w:rPr>
          <w:rFonts w:ascii="Times New Roman" w:hAnsi="Times New Roman" w:cs="Times New Roman"/>
          <w:sz w:val="24"/>
          <w:szCs w:val="24"/>
        </w:rPr>
        <w:t>d’Hardemar</w:t>
      </w:r>
      <w:r w:rsidR="00D00306" w:rsidRPr="00424DB2">
        <w:rPr>
          <w:rFonts w:ascii="Times New Roman" w:hAnsi="Times New Roman" w:cs="Times New Roman"/>
          <w:sz w:val="24"/>
          <w:szCs w:val="24"/>
        </w:rPr>
        <w:t>e</w:t>
      </w:r>
      <w:proofErr w:type="spellEnd"/>
      <w:r w:rsidR="00590E3D" w:rsidRPr="00424DB2">
        <w:rPr>
          <w:rFonts w:ascii="Times New Roman" w:hAnsi="Times New Roman" w:cs="Times New Roman"/>
          <w:sz w:val="24"/>
          <w:szCs w:val="24"/>
        </w:rPr>
        <w:t xml:space="preserve"> </w:t>
      </w:r>
      <w:r w:rsidR="009B38CB" w:rsidRPr="00424DB2">
        <w:rPr>
          <w:rFonts w:ascii="Times New Roman" w:hAnsi="Times New Roman" w:cs="Times New Roman"/>
          <w:color w:val="000000" w:themeColor="text1"/>
          <w:sz w:val="24"/>
          <w:szCs w:val="24"/>
        </w:rPr>
        <w:t>family</w:t>
      </w:r>
      <w:r w:rsidR="00E0079C" w:rsidRPr="00424DB2">
        <w:rPr>
          <w:rFonts w:ascii="Times New Roman" w:hAnsi="Times New Roman" w:cs="Times New Roman"/>
          <w:color w:val="000000" w:themeColor="text1"/>
          <w:sz w:val="24"/>
          <w:szCs w:val="24"/>
        </w:rPr>
        <w:t xml:space="preserve"> (</w:t>
      </w:r>
      <w:r w:rsidR="00024C5E" w:rsidRPr="00424DB2">
        <w:rPr>
          <w:rFonts w:ascii="Times New Roman" w:hAnsi="Times New Roman" w:cs="Times New Roman"/>
          <w:sz w:val="24"/>
          <w:szCs w:val="24"/>
        </w:rPr>
        <w:t xml:space="preserve">see </w:t>
      </w:r>
      <w:hyperlink w:anchor="_top" w:history="1">
        <w:r w:rsidR="00024C5E" w:rsidRPr="00424DB2">
          <w:rPr>
            <w:rStyle w:val="Hyperlink"/>
            <w:rFonts w:ascii="Times New Roman" w:hAnsi="Times New Roman" w:cs="Times New Roman"/>
            <w:b/>
            <w:bCs/>
            <w:sz w:val="24"/>
            <w:szCs w:val="24"/>
          </w:rPr>
          <w:t>armorial 2.1</w:t>
        </w:r>
      </w:hyperlink>
      <w:r w:rsidR="00E0079C" w:rsidRPr="00424DB2">
        <w:rPr>
          <w:rFonts w:ascii="Times New Roman" w:hAnsi="Times New Roman" w:cs="Times New Roman"/>
          <w:sz w:val="24"/>
          <w:szCs w:val="24"/>
        </w:rPr>
        <w:t>)</w:t>
      </w:r>
      <w:r w:rsidR="009B38CB" w:rsidRPr="00424DB2">
        <w:rPr>
          <w:rFonts w:ascii="Times New Roman" w:hAnsi="Times New Roman" w:cs="Times New Roman"/>
          <w:color w:val="000000" w:themeColor="text1"/>
          <w:sz w:val="24"/>
          <w:szCs w:val="24"/>
        </w:rPr>
        <w:t>.</w:t>
      </w:r>
      <w:r w:rsidR="00B770C2" w:rsidRPr="00424DB2">
        <w:rPr>
          <w:rStyle w:val="EndnoteReference"/>
          <w:rFonts w:ascii="Times New Roman" w:hAnsi="Times New Roman" w:cs="Times New Roman"/>
          <w:sz w:val="24"/>
          <w:szCs w:val="24"/>
        </w:rPr>
        <w:endnoteReference w:id="27"/>
      </w:r>
      <w:r w:rsidR="009B38CB" w:rsidRPr="00424DB2">
        <w:rPr>
          <w:rFonts w:ascii="Times New Roman" w:hAnsi="Times New Roman" w:cs="Times New Roman"/>
          <w:color w:val="000000" w:themeColor="text1"/>
          <w:sz w:val="24"/>
          <w:szCs w:val="24"/>
        </w:rPr>
        <w:t xml:space="preserve"> </w:t>
      </w:r>
      <w:r w:rsidR="00B55A1A" w:rsidRPr="00424DB2">
        <w:rPr>
          <w:rFonts w:ascii="Times New Roman" w:hAnsi="Times New Roman" w:cs="Times New Roman"/>
          <w:sz w:val="24"/>
          <w:szCs w:val="24"/>
        </w:rPr>
        <w:t>It is very unlikely th</w:t>
      </w:r>
      <w:r w:rsidRPr="00424DB2">
        <w:rPr>
          <w:rFonts w:ascii="Times New Roman" w:hAnsi="Times New Roman" w:cs="Times New Roman"/>
          <w:sz w:val="24"/>
          <w:szCs w:val="24"/>
        </w:rPr>
        <w:t>is</w:t>
      </w:r>
      <w:r w:rsidR="00B55A1A" w:rsidRPr="00424DB2">
        <w:rPr>
          <w:rFonts w:ascii="Times New Roman" w:hAnsi="Times New Roman" w:cs="Times New Roman"/>
          <w:sz w:val="24"/>
          <w:szCs w:val="24"/>
        </w:rPr>
        <w:t xml:space="preserve"> armorial was engraved on the bowl when it was in the workshop of Louis Cordier </w:t>
      </w:r>
      <w:r w:rsidR="00D33C43" w:rsidRPr="00424DB2">
        <w:rPr>
          <w:rFonts w:ascii="Times New Roman" w:hAnsi="Times New Roman" w:cs="Times New Roman"/>
          <w:sz w:val="24"/>
          <w:szCs w:val="24"/>
        </w:rPr>
        <w:t xml:space="preserve">because </w:t>
      </w:r>
      <w:r w:rsidR="00481F64" w:rsidRPr="00424DB2">
        <w:rPr>
          <w:rFonts w:ascii="Times New Roman" w:hAnsi="Times New Roman" w:cs="Times New Roman"/>
          <w:sz w:val="24"/>
          <w:szCs w:val="24"/>
        </w:rPr>
        <w:t xml:space="preserve">of its inferior quality of </w:t>
      </w:r>
      <w:r w:rsidR="00EA008D" w:rsidRPr="00424DB2">
        <w:rPr>
          <w:rFonts w:ascii="Times New Roman" w:hAnsi="Times New Roman" w:cs="Times New Roman"/>
          <w:sz w:val="24"/>
          <w:szCs w:val="24"/>
        </w:rPr>
        <w:t xml:space="preserve">execution and because </w:t>
      </w:r>
      <w:r w:rsidR="00D33C43" w:rsidRPr="00424DB2">
        <w:rPr>
          <w:rFonts w:ascii="Times New Roman" w:hAnsi="Times New Roman" w:cs="Times New Roman"/>
          <w:sz w:val="24"/>
          <w:szCs w:val="24"/>
        </w:rPr>
        <w:t xml:space="preserve">traces </w:t>
      </w:r>
      <w:r w:rsidR="000C0EB4" w:rsidRPr="00424DB2">
        <w:rPr>
          <w:rFonts w:ascii="Times New Roman" w:hAnsi="Times New Roman" w:cs="Times New Roman"/>
          <w:sz w:val="24"/>
          <w:szCs w:val="24"/>
        </w:rPr>
        <w:t xml:space="preserve">remain </w:t>
      </w:r>
      <w:r w:rsidR="00D33C43" w:rsidRPr="00424DB2">
        <w:rPr>
          <w:rFonts w:ascii="Times New Roman" w:hAnsi="Times New Roman" w:cs="Times New Roman"/>
          <w:sz w:val="24"/>
          <w:szCs w:val="24"/>
        </w:rPr>
        <w:t>of an effaced contour f</w:t>
      </w:r>
      <w:r w:rsidR="00EA40F9" w:rsidRPr="00424DB2">
        <w:rPr>
          <w:rFonts w:ascii="Times New Roman" w:hAnsi="Times New Roman" w:cs="Times New Roman"/>
          <w:sz w:val="24"/>
          <w:szCs w:val="24"/>
        </w:rPr>
        <w:t>rom</w:t>
      </w:r>
      <w:r w:rsidR="00D33C43" w:rsidRPr="00424DB2">
        <w:rPr>
          <w:rFonts w:ascii="Times New Roman" w:hAnsi="Times New Roman" w:cs="Times New Roman"/>
          <w:sz w:val="24"/>
          <w:szCs w:val="24"/>
        </w:rPr>
        <w:t xml:space="preserve"> a prior armorial cartouche</w:t>
      </w:r>
      <w:r w:rsidR="00FD7561" w:rsidRPr="00424DB2">
        <w:rPr>
          <w:rFonts w:ascii="Times New Roman" w:hAnsi="Times New Roman" w:cs="Times New Roman"/>
          <w:sz w:val="24"/>
          <w:szCs w:val="24"/>
        </w:rPr>
        <w:t>.</w:t>
      </w:r>
      <w:r w:rsidR="00B55A1A" w:rsidRPr="00424DB2">
        <w:rPr>
          <w:rFonts w:ascii="Times New Roman" w:hAnsi="Times New Roman" w:cs="Times New Roman"/>
          <w:sz w:val="24"/>
          <w:szCs w:val="24"/>
        </w:rPr>
        <w:t xml:space="preserve"> In the 1880s, </w:t>
      </w:r>
      <w:r w:rsidR="00BA1E65" w:rsidRPr="00424DB2">
        <w:rPr>
          <w:rFonts w:ascii="Times New Roman" w:hAnsi="Times New Roman" w:cs="Times New Roman"/>
          <w:sz w:val="24"/>
          <w:szCs w:val="24"/>
        </w:rPr>
        <w:t xml:space="preserve">the Moulinet </w:t>
      </w:r>
      <w:proofErr w:type="spellStart"/>
      <w:r w:rsidR="00BA1E65" w:rsidRPr="00424DB2">
        <w:rPr>
          <w:rFonts w:ascii="Times New Roman" w:hAnsi="Times New Roman" w:cs="Times New Roman"/>
          <w:sz w:val="24"/>
          <w:szCs w:val="24"/>
        </w:rPr>
        <w:t>d’Hardemare</w:t>
      </w:r>
      <w:proofErr w:type="spellEnd"/>
      <w:r w:rsidR="00BA1E65" w:rsidRPr="00424DB2">
        <w:rPr>
          <w:rFonts w:ascii="Times New Roman" w:hAnsi="Times New Roman" w:cs="Times New Roman"/>
          <w:sz w:val="24"/>
          <w:szCs w:val="24"/>
        </w:rPr>
        <w:t xml:space="preserve"> family </w:t>
      </w:r>
      <w:r w:rsidR="00B55A1A" w:rsidRPr="00424DB2">
        <w:rPr>
          <w:rFonts w:ascii="Times New Roman" w:hAnsi="Times New Roman" w:cs="Times New Roman"/>
          <w:sz w:val="24"/>
          <w:szCs w:val="24"/>
        </w:rPr>
        <w:t>owned and re</w:t>
      </w:r>
      <w:r w:rsidR="00701D76" w:rsidRPr="00424DB2">
        <w:rPr>
          <w:rFonts w:ascii="Times New Roman" w:hAnsi="Times New Roman" w:cs="Times New Roman"/>
          <w:sz w:val="24"/>
          <w:szCs w:val="24"/>
        </w:rPr>
        <w:t>stored</w:t>
      </w:r>
      <w:r w:rsidR="00B55A1A" w:rsidRPr="00424DB2">
        <w:rPr>
          <w:rFonts w:ascii="Times New Roman" w:hAnsi="Times New Roman" w:cs="Times New Roman"/>
          <w:sz w:val="24"/>
          <w:szCs w:val="24"/>
        </w:rPr>
        <w:t xml:space="preserve"> the </w:t>
      </w:r>
      <w:r w:rsidR="007115C3" w:rsidRPr="00424DB2">
        <w:rPr>
          <w:rFonts w:ascii="Times New Roman" w:hAnsi="Times New Roman" w:cs="Times New Roman"/>
          <w:sz w:val="24"/>
          <w:szCs w:val="24"/>
        </w:rPr>
        <w:t>C</w:t>
      </w:r>
      <w:r w:rsidR="00B55A1A" w:rsidRPr="00424DB2">
        <w:rPr>
          <w:rFonts w:ascii="Times New Roman" w:hAnsi="Times New Roman" w:cs="Times New Roman"/>
          <w:sz w:val="24"/>
          <w:szCs w:val="24"/>
        </w:rPr>
        <w:t>hâteau de Selles-sur-Cher in the Centre-Val de Loire region</w:t>
      </w:r>
      <w:r w:rsidR="002A6015" w:rsidRPr="00424DB2">
        <w:rPr>
          <w:rFonts w:ascii="Times New Roman" w:hAnsi="Times New Roman" w:cs="Times New Roman"/>
          <w:sz w:val="24"/>
          <w:szCs w:val="24"/>
        </w:rPr>
        <w:t>. This decade</w:t>
      </w:r>
      <w:r w:rsidR="00F60CB3" w:rsidRPr="00424DB2">
        <w:rPr>
          <w:rFonts w:ascii="Times New Roman" w:hAnsi="Times New Roman" w:cs="Times New Roman"/>
          <w:sz w:val="24"/>
          <w:szCs w:val="24"/>
        </w:rPr>
        <w:t xml:space="preserve"> coincided with the historicistic baroque revi</w:t>
      </w:r>
      <w:r w:rsidR="00BA1E65" w:rsidRPr="00424DB2">
        <w:rPr>
          <w:rFonts w:ascii="Times New Roman" w:hAnsi="Times New Roman" w:cs="Times New Roman"/>
          <w:sz w:val="24"/>
          <w:szCs w:val="24"/>
        </w:rPr>
        <w:t xml:space="preserve">val period for </w:t>
      </w:r>
      <w:proofErr w:type="spellStart"/>
      <w:r w:rsidR="00BA1E65" w:rsidRPr="00424DB2">
        <w:rPr>
          <w:rFonts w:ascii="Times New Roman" w:hAnsi="Times New Roman" w:cs="Times New Roman"/>
          <w:i/>
          <w:iCs/>
          <w:sz w:val="24"/>
          <w:szCs w:val="24"/>
        </w:rPr>
        <w:t>écuelles</w:t>
      </w:r>
      <w:proofErr w:type="spellEnd"/>
      <w:r w:rsidR="00F60CB3" w:rsidRPr="00424DB2">
        <w:rPr>
          <w:rFonts w:ascii="Times New Roman" w:hAnsi="Times New Roman" w:cs="Times New Roman"/>
          <w:sz w:val="24"/>
          <w:szCs w:val="24"/>
        </w:rPr>
        <w:t xml:space="preserve"> </w:t>
      </w:r>
      <w:r w:rsidR="00BA1E65" w:rsidRPr="00424DB2">
        <w:rPr>
          <w:rFonts w:ascii="Times New Roman" w:hAnsi="Times New Roman" w:cs="Times New Roman"/>
          <w:sz w:val="24"/>
          <w:szCs w:val="24"/>
        </w:rPr>
        <w:t>and</w:t>
      </w:r>
      <w:r w:rsidR="00F60CB3" w:rsidRPr="00424DB2">
        <w:rPr>
          <w:rFonts w:ascii="Times New Roman" w:hAnsi="Times New Roman" w:cs="Times New Roman"/>
          <w:sz w:val="24"/>
          <w:szCs w:val="24"/>
        </w:rPr>
        <w:t xml:space="preserve"> may have been the </w:t>
      </w:r>
      <w:r w:rsidR="00BA1E65" w:rsidRPr="00424DB2">
        <w:rPr>
          <w:rFonts w:ascii="Times New Roman" w:hAnsi="Times New Roman" w:cs="Times New Roman"/>
          <w:sz w:val="24"/>
          <w:szCs w:val="24"/>
        </w:rPr>
        <w:t>era</w:t>
      </w:r>
      <w:r w:rsidR="00F60CB3" w:rsidRPr="00424DB2">
        <w:rPr>
          <w:rFonts w:ascii="Times New Roman" w:hAnsi="Times New Roman" w:cs="Times New Roman"/>
          <w:sz w:val="24"/>
          <w:szCs w:val="24"/>
        </w:rPr>
        <w:t xml:space="preserve"> when </w:t>
      </w:r>
      <w:r w:rsidR="002A6015" w:rsidRPr="00424DB2">
        <w:rPr>
          <w:rFonts w:ascii="Times New Roman" w:hAnsi="Times New Roman" w:cs="Times New Roman"/>
          <w:sz w:val="24"/>
          <w:szCs w:val="24"/>
        </w:rPr>
        <w:t xml:space="preserve">the external surfaces of the Getty example were electrolytically regilded and </w:t>
      </w:r>
      <w:r w:rsidR="00F60CB3" w:rsidRPr="00424DB2">
        <w:rPr>
          <w:rFonts w:ascii="Times New Roman" w:hAnsi="Times New Roman" w:cs="Times New Roman"/>
          <w:sz w:val="24"/>
          <w:szCs w:val="24"/>
        </w:rPr>
        <w:t xml:space="preserve">the </w:t>
      </w:r>
      <w:r w:rsidR="006835FB" w:rsidRPr="00424DB2">
        <w:rPr>
          <w:rFonts w:ascii="Times New Roman" w:hAnsi="Times New Roman" w:cs="Times New Roman"/>
          <w:sz w:val="24"/>
          <w:szCs w:val="24"/>
        </w:rPr>
        <w:t>current f</w:t>
      </w:r>
      <w:r w:rsidR="00F60CB3" w:rsidRPr="00424DB2">
        <w:rPr>
          <w:rFonts w:ascii="Times New Roman" w:hAnsi="Times New Roman" w:cs="Times New Roman"/>
          <w:sz w:val="24"/>
          <w:szCs w:val="24"/>
        </w:rPr>
        <w:t xml:space="preserve">amily arms were </w:t>
      </w:r>
      <w:r w:rsidR="002A6015" w:rsidRPr="00424DB2">
        <w:rPr>
          <w:rFonts w:ascii="Times New Roman" w:hAnsi="Times New Roman" w:cs="Times New Roman"/>
          <w:sz w:val="24"/>
          <w:szCs w:val="24"/>
        </w:rPr>
        <w:t>engraved</w:t>
      </w:r>
      <w:r w:rsidR="00B55A1A" w:rsidRPr="00424DB2">
        <w:rPr>
          <w:rFonts w:ascii="Times New Roman" w:hAnsi="Times New Roman" w:cs="Times New Roman"/>
          <w:sz w:val="24"/>
          <w:szCs w:val="24"/>
        </w:rPr>
        <w:t>.</w:t>
      </w:r>
      <w:r w:rsidR="00B770C2" w:rsidRPr="00424DB2">
        <w:rPr>
          <w:rStyle w:val="EndnoteReference"/>
          <w:rFonts w:ascii="Times New Roman" w:hAnsi="Times New Roman" w:cs="Times New Roman"/>
          <w:sz w:val="24"/>
          <w:szCs w:val="24"/>
        </w:rPr>
        <w:endnoteReference w:id="28"/>
      </w:r>
    </w:p>
    <w:p w14:paraId="7DC5723D" w14:textId="6DBA449E" w:rsidR="00F60CB3" w:rsidRPr="00424DB2" w:rsidRDefault="00F60CB3" w:rsidP="00D3036A">
      <w:pPr>
        <w:spacing w:after="0" w:line="480" w:lineRule="auto"/>
        <w:ind w:firstLine="720"/>
        <w:rPr>
          <w:rFonts w:ascii="Times New Roman" w:hAnsi="Times New Roman" w:cs="Times New Roman"/>
          <w:color w:val="00B0F0"/>
          <w:sz w:val="24"/>
          <w:szCs w:val="24"/>
        </w:rPr>
      </w:pPr>
      <w:r w:rsidRPr="00424DB2">
        <w:rPr>
          <w:rFonts w:ascii="Times New Roman" w:hAnsi="Times New Roman" w:cs="Times New Roman"/>
          <w:sz w:val="24"/>
          <w:szCs w:val="24"/>
        </w:rPr>
        <w:t xml:space="preserve">At some point between 1923 and 1971, the stand historically associated with the Getty </w:t>
      </w:r>
      <w:proofErr w:type="spellStart"/>
      <w:r w:rsidRPr="00424DB2">
        <w:rPr>
          <w:rFonts w:ascii="Times New Roman" w:hAnsi="Times New Roman" w:cs="Times New Roman"/>
          <w:i/>
          <w:sz w:val="24"/>
          <w:szCs w:val="24"/>
        </w:rPr>
        <w:t>écuelle</w:t>
      </w:r>
      <w:proofErr w:type="spellEnd"/>
      <w:r w:rsidRPr="00424DB2">
        <w:rPr>
          <w:rFonts w:ascii="Times New Roman" w:hAnsi="Times New Roman" w:cs="Times New Roman"/>
          <w:sz w:val="24"/>
          <w:szCs w:val="24"/>
        </w:rPr>
        <w:t xml:space="preserve"> went missing and remains untraced.</w:t>
      </w:r>
      <w:r w:rsidRPr="00424DB2">
        <w:rPr>
          <w:rStyle w:val="EndnoteReference"/>
          <w:rFonts w:ascii="Times New Roman" w:hAnsi="Times New Roman" w:cs="Times New Roman"/>
          <w:sz w:val="24"/>
          <w:szCs w:val="24"/>
        </w:rPr>
        <w:endnoteReference w:id="29"/>
      </w:r>
      <w:r w:rsidRPr="00424DB2">
        <w:rPr>
          <w:rFonts w:ascii="Times New Roman" w:hAnsi="Times New Roman" w:cs="Times New Roman"/>
          <w:sz w:val="24"/>
          <w:szCs w:val="24"/>
        </w:rPr>
        <w:t xml:space="preserve"> The only known image documenting its appearance is the same one from the 1923 auction catalogue of the Marius </w:t>
      </w:r>
      <w:proofErr w:type="spellStart"/>
      <w:r w:rsidRPr="00424DB2">
        <w:rPr>
          <w:rFonts w:ascii="Times New Roman" w:hAnsi="Times New Roman" w:cs="Times New Roman"/>
          <w:sz w:val="24"/>
          <w:szCs w:val="24"/>
        </w:rPr>
        <w:t>Paulme</w:t>
      </w:r>
      <w:proofErr w:type="spellEnd"/>
      <w:r w:rsidRPr="00424DB2">
        <w:rPr>
          <w:rFonts w:ascii="Times New Roman" w:hAnsi="Times New Roman" w:cs="Times New Roman"/>
          <w:sz w:val="24"/>
          <w:szCs w:val="24"/>
        </w:rPr>
        <w:t xml:space="preserve"> collection (see </w:t>
      </w:r>
      <w:hyperlink w:anchor="_top" w:history="1">
        <w:r w:rsidRPr="00424DB2">
          <w:rPr>
            <w:rStyle w:val="Hyperlink"/>
            <w:rFonts w:ascii="Times New Roman" w:hAnsi="Times New Roman" w:cs="Times New Roman"/>
            <w:b/>
            <w:bCs/>
            <w:sz w:val="24"/>
            <w:szCs w:val="24"/>
          </w:rPr>
          <w:t>fig. 2.4</w:t>
        </w:r>
      </w:hyperlink>
      <w:r w:rsidRPr="00424DB2">
        <w:rPr>
          <w:rFonts w:ascii="Times New Roman" w:hAnsi="Times New Roman" w:cs="Times New Roman"/>
          <w:sz w:val="24"/>
          <w:szCs w:val="24"/>
        </w:rPr>
        <w:t>).</w:t>
      </w:r>
      <w:r w:rsidRPr="00424DB2">
        <w:rPr>
          <w:rStyle w:val="EndnoteReference"/>
          <w:rFonts w:ascii="Times New Roman" w:hAnsi="Times New Roman" w:cs="Times New Roman"/>
          <w:sz w:val="24"/>
          <w:szCs w:val="24"/>
        </w:rPr>
        <w:endnoteReference w:id="30"/>
      </w:r>
      <w:r w:rsidRPr="00424DB2">
        <w:rPr>
          <w:rFonts w:ascii="Times New Roman" w:hAnsi="Times New Roman" w:cs="Times New Roman"/>
          <w:sz w:val="24"/>
          <w:szCs w:val="24"/>
        </w:rPr>
        <w:t xml:space="preserve"> </w:t>
      </w:r>
    </w:p>
    <w:p w14:paraId="26E27065" w14:textId="0F8135BA" w:rsidR="00A864FA" w:rsidRPr="00424DB2" w:rsidRDefault="00A97615" w:rsidP="00D3036A">
      <w:pPr>
        <w:spacing w:after="0" w:line="480" w:lineRule="auto"/>
        <w:ind w:firstLine="720"/>
        <w:rPr>
          <w:rFonts w:ascii="Times New Roman" w:hAnsi="Times New Roman" w:cs="Times New Roman"/>
          <w:sz w:val="24"/>
          <w:szCs w:val="24"/>
        </w:rPr>
      </w:pPr>
      <w:r w:rsidRPr="00424DB2">
        <w:rPr>
          <w:rFonts w:ascii="Times New Roman" w:hAnsi="Times New Roman" w:cs="Times New Roman"/>
          <w:sz w:val="24"/>
          <w:szCs w:val="24"/>
        </w:rPr>
        <w:t>From 1971 to</w:t>
      </w:r>
      <w:r w:rsidR="00E1584D" w:rsidRPr="00424DB2">
        <w:rPr>
          <w:rFonts w:ascii="Times New Roman" w:hAnsi="Times New Roman" w:cs="Times New Roman"/>
          <w:sz w:val="24"/>
          <w:szCs w:val="24"/>
        </w:rPr>
        <w:t xml:space="preserve"> 2017, the Getty </w:t>
      </w:r>
      <w:proofErr w:type="spellStart"/>
      <w:r w:rsidR="00E1584D" w:rsidRPr="00424DB2">
        <w:rPr>
          <w:rFonts w:ascii="Times New Roman" w:hAnsi="Times New Roman" w:cs="Times New Roman"/>
          <w:i/>
          <w:sz w:val="24"/>
          <w:szCs w:val="24"/>
        </w:rPr>
        <w:t>écuelle</w:t>
      </w:r>
      <w:proofErr w:type="spellEnd"/>
      <w:r w:rsidR="00D20141" w:rsidRPr="00424DB2">
        <w:rPr>
          <w:rFonts w:ascii="Times New Roman" w:hAnsi="Times New Roman" w:cs="Times New Roman"/>
          <w:sz w:val="24"/>
          <w:szCs w:val="24"/>
        </w:rPr>
        <w:t xml:space="preserve"> was </w:t>
      </w:r>
      <w:r w:rsidR="00E1584D" w:rsidRPr="00424DB2">
        <w:rPr>
          <w:rFonts w:ascii="Times New Roman" w:hAnsi="Times New Roman" w:cs="Times New Roman"/>
          <w:sz w:val="24"/>
          <w:szCs w:val="24"/>
        </w:rPr>
        <w:t xml:space="preserve">mistakenly </w:t>
      </w:r>
      <w:r w:rsidR="00D0527B" w:rsidRPr="00424DB2">
        <w:rPr>
          <w:rFonts w:ascii="Times New Roman" w:hAnsi="Times New Roman" w:cs="Times New Roman"/>
          <w:sz w:val="24"/>
          <w:szCs w:val="24"/>
        </w:rPr>
        <w:t>ascribed to</w:t>
      </w:r>
      <w:r w:rsidR="0001168B" w:rsidRPr="00424DB2">
        <w:rPr>
          <w:rFonts w:ascii="Times New Roman" w:hAnsi="Times New Roman" w:cs="Times New Roman"/>
          <w:sz w:val="24"/>
          <w:szCs w:val="24"/>
        </w:rPr>
        <w:t xml:space="preserve"> another </w:t>
      </w:r>
      <w:r w:rsidR="00F00EDB" w:rsidRPr="00424DB2">
        <w:rPr>
          <w:rFonts w:ascii="Times New Roman" w:hAnsi="Times New Roman" w:cs="Times New Roman"/>
          <w:sz w:val="24"/>
          <w:szCs w:val="24"/>
        </w:rPr>
        <w:t xml:space="preserve">Parisian </w:t>
      </w:r>
      <w:r w:rsidR="00EA40F9" w:rsidRPr="00424DB2">
        <w:rPr>
          <w:rFonts w:ascii="Times New Roman" w:hAnsi="Times New Roman" w:cs="Times New Roman"/>
          <w:sz w:val="24"/>
          <w:szCs w:val="24"/>
        </w:rPr>
        <w:t>gold</w:t>
      </w:r>
      <w:r w:rsidR="0001168B" w:rsidRPr="00424DB2">
        <w:rPr>
          <w:rFonts w:ascii="Times New Roman" w:hAnsi="Times New Roman" w:cs="Times New Roman"/>
          <w:sz w:val="24"/>
          <w:szCs w:val="24"/>
        </w:rPr>
        <w:t xml:space="preserve">smith, </w:t>
      </w:r>
      <w:r w:rsidR="00EE6E63" w:rsidRPr="00424DB2">
        <w:rPr>
          <w:rFonts w:ascii="Times New Roman" w:hAnsi="Times New Roman" w:cs="Times New Roman"/>
          <w:sz w:val="24"/>
          <w:szCs w:val="24"/>
        </w:rPr>
        <w:t>Claude Gabriel</w:t>
      </w:r>
      <w:r w:rsidR="0001168B" w:rsidRPr="00424DB2">
        <w:rPr>
          <w:rFonts w:ascii="Times New Roman" w:hAnsi="Times New Roman" w:cs="Times New Roman"/>
          <w:sz w:val="24"/>
          <w:szCs w:val="24"/>
        </w:rPr>
        <w:t xml:space="preserve"> </w:t>
      </w:r>
      <w:proofErr w:type="spellStart"/>
      <w:r w:rsidR="0001168B" w:rsidRPr="00424DB2">
        <w:rPr>
          <w:rFonts w:ascii="Times New Roman" w:hAnsi="Times New Roman" w:cs="Times New Roman"/>
          <w:sz w:val="24"/>
          <w:szCs w:val="24"/>
        </w:rPr>
        <w:t>Dardet</w:t>
      </w:r>
      <w:proofErr w:type="spellEnd"/>
      <w:r w:rsidR="00F00EDB" w:rsidRPr="00424DB2">
        <w:rPr>
          <w:rFonts w:ascii="Times New Roman" w:hAnsi="Times New Roman" w:cs="Times New Roman"/>
          <w:sz w:val="24"/>
          <w:szCs w:val="24"/>
        </w:rPr>
        <w:t xml:space="preserve"> (</w:t>
      </w:r>
      <w:r w:rsidR="00233F50" w:rsidRPr="00424DB2">
        <w:rPr>
          <w:rFonts w:ascii="Times New Roman" w:hAnsi="Times New Roman" w:cs="Times New Roman"/>
          <w:sz w:val="24"/>
          <w:szCs w:val="24"/>
        </w:rPr>
        <w:t>act</w:t>
      </w:r>
      <w:r w:rsidR="007115C3" w:rsidRPr="00424DB2">
        <w:rPr>
          <w:rFonts w:ascii="Times New Roman" w:hAnsi="Times New Roman" w:cs="Times New Roman"/>
          <w:sz w:val="24"/>
          <w:szCs w:val="24"/>
        </w:rPr>
        <w:t>ive</w:t>
      </w:r>
      <w:r w:rsidR="00233F50" w:rsidRPr="00424DB2">
        <w:rPr>
          <w:rFonts w:ascii="Times New Roman" w:hAnsi="Times New Roman" w:cs="Times New Roman"/>
          <w:sz w:val="24"/>
          <w:szCs w:val="24"/>
        </w:rPr>
        <w:t xml:space="preserve"> 1715</w:t>
      </w:r>
      <w:r w:rsidR="007115C3" w:rsidRPr="00424DB2">
        <w:rPr>
          <w:rFonts w:ascii="Times New Roman" w:hAnsi="Times New Roman" w:cs="Times New Roman"/>
          <w:sz w:val="24"/>
          <w:szCs w:val="24"/>
        </w:rPr>
        <w:t>–</w:t>
      </w:r>
      <w:r w:rsidR="00233F50" w:rsidRPr="00424DB2">
        <w:rPr>
          <w:rFonts w:ascii="Times New Roman" w:hAnsi="Times New Roman" w:cs="Times New Roman"/>
          <w:sz w:val="24"/>
          <w:szCs w:val="24"/>
        </w:rPr>
        <w:t xml:space="preserve">29, </w:t>
      </w:r>
      <w:r w:rsidR="00F00EDB" w:rsidRPr="00424DB2">
        <w:rPr>
          <w:rFonts w:ascii="Times New Roman" w:hAnsi="Times New Roman" w:cs="Times New Roman"/>
          <w:sz w:val="24"/>
          <w:szCs w:val="24"/>
        </w:rPr>
        <w:t>master 1715)</w:t>
      </w:r>
      <w:r w:rsidR="00D20141" w:rsidRPr="00424DB2">
        <w:rPr>
          <w:rFonts w:ascii="Times New Roman" w:hAnsi="Times New Roman" w:cs="Times New Roman"/>
          <w:sz w:val="24"/>
          <w:szCs w:val="24"/>
        </w:rPr>
        <w:t>.</w:t>
      </w:r>
      <w:r w:rsidR="00F00EDB" w:rsidRPr="00424DB2">
        <w:rPr>
          <w:rStyle w:val="EndnoteReference"/>
          <w:rFonts w:ascii="Times New Roman" w:hAnsi="Times New Roman" w:cs="Times New Roman"/>
          <w:sz w:val="24"/>
          <w:szCs w:val="24"/>
        </w:rPr>
        <w:endnoteReference w:id="31"/>
      </w:r>
      <w:r w:rsidR="00D20141" w:rsidRPr="00424DB2">
        <w:rPr>
          <w:rFonts w:ascii="Times New Roman" w:hAnsi="Times New Roman" w:cs="Times New Roman"/>
          <w:sz w:val="24"/>
          <w:szCs w:val="24"/>
        </w:rPr>
        <w:t xml:space="preserve"> The origin of this error was faulty cataloguing published in November 1971, at the time of the second sale of silver from the estate of David David</w:t>
      </w:r>
      <w:r w:rsidR="00AE2E94" w:rsidRPr="00424DB2">
        <w:rPr>
          <w:rFonts w:ascii="Times New Roman" w:hAnsi="Times New Roman" w:cs="Times New Roman"/>
          <w:sz w:val="24"/>
          <w:szCs w:val="24"/>
        </w:rPr>
        <w:t>-</w:t>
      </w:r>
      <w:r w:rsidR="00D20141" w:rsidRPr="00424DB2">
        <w:rPr>
          <w:rFonts w:ascii="Times New Roman" w:hAnsi="Times New Roman" w:cs="Times New Roman"/>
          <w:sz w:val="24"/>
          <w:szCs w:val="24"/>
        </w:rPr>
        <w:t>Weill (who died in 1952)</w:t>
      </w:r>
      <w:r w:rsidR="00EA40F9" w:rsidRPr="00424DB2">
        <w:rPr>
          <w:rFonts w:ascii="Times New Roman" w:hAnsi="Times New Roman" w:cs="Times New Roman"/>
          <w:sz w:val="24"/>
          <w:szCs w:val="24"/>
        </w:rPr>
        <w:t xml:space="preserve"> that took place</w:t>
      </w:r>
      <w:r w:rsidR="001B3188" w:rsidRPr="00424DB2">
        <w:rPr>
          <w:rFonts w:ascii="Times New Roman" w:hAnsi="Times New Roman" w:cs="Times New Roman"/>
          <w:sz w:val="24"/>
          <w:szCs w:val="24"/>
        </w:rPr>
        <w:t xml:space="preserve"> </w:t>
      </w:r>
      <w:r w:rsidR="00104430" w:rsidRPr="00424DB2">
        <w:rPr>
          <w:rFonts w:ascii="Times New Roman" w:hAnsi="Times New Roman" w:cs="Times New Roman"/>
          <w:sz w:val="24"/>
          <w:szCs w:val="24"/>
        </w:rPr>
        <w:t>after the death of his widow Flora David-Weill in 1970</w:t>
      </w:r>
      <w:r w:rsidR="00D20141" w:rsidRPr="00424DB2">
        <w:rPr>
          <w:rFonts w:ascii="Times New Roman" w:hAnsi="Times New Roman" w:cs="Times New Roman"/>
          <w:sz w:val="24"/>
          <w:szCs w:val="24"/>
        </w:rPr>
        <w:t>.</w:t>
      </w:r>
      <w:r w:rsidR="00D0527B" w:rsidRPr="00424DB2">
        <w:rPr>
          <w:rFonts w:ascii="Times New Roman" w:hAnsi="Times New Roman" w:cs="Times New Roman"/>
          <w:sz w:val="24"/>
          <w:szCs w:val="24"/>
        </w:rPr>
        <w:t xml:space="preserve"> </w:t>
      </w:r>
      <w:r w:rsidR="0089115C" w:rsidRPr="00424DB2">
        <w:rPr>
          <w:rFonts w:ascii="Times New Roman" w:hAnsi="Times New Roman" w:cs="Times New Roman"/>
          <w:sz w:val="24"/>
          <w:szCs w:val="24"/>
        </w:rPr>
        <w:t>C</w:t>
      </w:r>
      <w:r w:rsidR="007925FF" w:rsidRPr="00424DB2">
        <w:rPr>
          <w:rFonts w:ascii="Times New Roman" w:hAnsi="Times New Roman" w:cs="Times New Roman"/>
          <w:sz w:val="24"/>
          <w:szCs w:val="24"/>
        </w:rPr>
        <w:t xml:space="preserve">onfusion </w:t>
      </w:r>
      <w:r w:rsidR="0089115C" w:rsidRPr="00424DB2">
        <w:rPr>
          <w:rFonts w:ascii="Times New Roman" w:hAnsi="Times New Roman" w:cs="Times New Roman"/>
          <w:sz w:val="24"/>
          <w:szCs w:val="24"/>
        </w:rPr>
        <w:t>arose from</w:t>
      </w:r>
      <w:r w:rsidR="007925FF" w:rsidRPr="00424DB2">
        <w:rPr>
          <w:rFonts w:ascii="Times New Roman" w:hAnsi="Times New Roman" w:cs="Times New Roman"/>
          <w:sz w:val="24"/>
          <w:szCs w:val="24"/>
        </w:rPr>
        <w:t xml:space="preserve"> the existence of t</w:t>
      </w:r>
      <w:r w:rsidR="004E516F" w:rsidRPr="00424DB2">
        <w:rPr>
          <w:rFonts w:ascii="Times New Roman" w:hAnsi="Times New Roman" w:cs="Times New Roman"/>
          <w:sz w:val="24"/>
          <w:szCs w:val="24"/>
        </w:rPr>
        <w:t>hree</w:t>
      </w:r>
      <w:r w:rsidR="007925FF" w:rsidRPr="00424DB2">
        <w:rPr>
          <w:rFonts w:ascii="Times New Roman" w:hAnsi="Times New Roman" w:cs="Times New Roman"/>
          <w:sz w:val="24"/>
          <w:szCs w:val="24"/>
        </w:rPr>
        <w:t xml:space="preserve"> very similar </w:t>
      </w:r>
      <w:proofErr w:type="spellStart"/>
      <w:r w:rsidR="00074BC9" w:rsidRPr="00424DB2">
        <w:rPr>
          <w:rFonts w:ascii="Times New Roman" w:hAnsi="Times New Roman" w:cs="Times New Roman"/>
          <w:i/>
          <w:sz w:val="24"/>
          <w:szCs w:val="24"/>
        </w:rPr>
        <w:t>écuelles</w:t>
      </w:r>
      <w:proofErr w:type="spellEnd"/>
      <w:r w:rsidR="007925FF" w:rsidRPr="00424DB2">
        <w:rPr>
          <w:rFonts w:ascii="Times New Roman" w:hAnsi="Times New Roman" w:cs="Times New Roman"/>
          <w:sz w:val="24"/>
          <w:szCs w:val="24"/>
        </w:rPr>
        <w:t xml:space="preserve">. The catalogue </w:t>
      </w:r>
      <w:r w:rsidR="00B37D88" w:rsidRPr="00424DB2">
        <w:rPr>
          <w:rFonts w:ascii="Times New Roman" w:hAnsi="Times New Roman" w:cs="Times New Roman"/>
          <w:sz w:val="24"/>
          <w:szCs w:val="24"/>
        </w:rPr>
        <w:t xml:space="preserve">entry </w:t>
      </w:r>
      <w:r w:rsidR="007925FF" w:rsidRPr="00424DB2">
        <w:rPr>
          <w:rFonts w:ascii="Times New Roman" w:hAnsi="Times New Roman" w:cs="Times New Roman"/>
          <w:sz w:val="24"/>
          <w:szCs w:val="24"/>
        </w:rPr>
        <w:t>for the auction of November 24, 1971</w:t>
      </w:r>
      <w:r w:rsidR="007115C3" w:rsidRPr="00424DB2">
        <w:rPr>
          <w:rFonts w:ascii="Times New Roman" w:hAnsi="Times New Roman" w:cs="Times New Roman"/>
          <w:sz w:val="24"/>
          <w:szCs w:val="24"/>
        </w:rPr>
        <w:t>,</w:t>
      </w:r>
      <w:r w:rsidR="007925FF" w:rsidRPr="00424DB2">
        <w:rPr>
          <w:rFonts w:ascii="Times New Roman" w:hAnsi="Times New Roman" w:cs="Times New Roman"/>
          <w:sz w:val="24"/>
          <w:szCs w:val="24"/>
        </w:rPr>
        <w:t xml:space="preserve"> conflated information relevant to each</w:t>
      </w:r>
      <w:r w:rsidR="007115C3" w:rsidRPr="00424DB2">
        <w:rPr>
          <w:rFonts w:ascii="Times New Roman" w:hAnsi="Times New Roman" w:cs="Times New Roman"/>
          <w:sz w:val="24"/>
          <w:szCs w:val="24"/>
        </w:rPr>
        <w:t>,</w:t>
      </w:r>
      <w:r w:rsidR="007925FF" w:rsidRPr="00424DB2">
        <w:rPr>
          <w:rFonts w:ascii="Times New Roman" w:hAnsi="Times New Roman" w:cs="Times New Roman"/>
          <w:sz w:val="24"/>
          <w:szCs w:val="24"/>
        </w:rPr>
        <w:t xml:space="preserve"> when, in fact, only </w:t>
      </w:r>
      <w:r w:rsidR="00BB28BA" w:rsidRPr="00424DB2">
        <w:rPr>
          <w:rFonts w:ascii="Times New Roman" w:hAnsi="Times New Roman" w:cs="Times New Roman"/>
          <w:sz w:val="24"/>
          <w:szCs w:val="24"/>
        </w:rPr>
        <w:t xml:space="preserve">the Cordier </w:t>
      </w:r>
      <w:proofErr w:type="spellStart"/>
      <w:r w:rsidR="00BB28BA" w:rsidRPr="00424DB2">
        <w:rPr>
          <w:rFonts w:ascii="Times New Roman" w:hAnsi="Times New Roman" w:cs="Times New Roman"/>
          <w:i/>
          <w:sz w:val="24"/>
          <w:szCs w:val="24"/>
        </w:rPr>
        <w:t>écuelle</w:t>
      </w:r>
      <w:proofErr w:type="spellEnd"/>
      <w:r w:rsidR="00BB28BA" w:rsidRPr="00424DB2">
        <w:rPr>
          <w:rFonts w:ascii="Times New Roman" w:hAnsi="Times New Roman" w:cs="Times New Roman"/>
          <w:sz w:val="24"/>
          <w:szCs w:val="24"/>
        </w:rPr>
        <w:t xml:space="preserve"> </w:t>
      </w:r>
      <w:r w:rsidR="007925FF" w:rsidRPr="00424DB2">
        <w:rPr>
          <w:rFonts w:ascii="Times New Roman" w:hAnsi="Times New Roman" w:cs="Times New Roman"/>
          <w:sz w:val="24"/>
          <w:szCs w:val="24"/>
        </w:rPr>
        <w:t>was included in the sale.</w:t>
      </w:r>
      <w:r w:rsidR="00BB28BA" w:rsidRPr="00424DB2">
        <w:rPr>
          <w:rStyle w:val="EndnoteReference"/>
          <w:rFonts w:ascii="Times New Roman" w:hAnsi="Times New Roman" w:cs="Times New Roman"/>
          <w:sz w:val="24"/>
          <w:szCs w:val="24"/>
        </w:rPr>
        <w:endnoteReference w:id="32"/>
      </w:r>
      <w:r w:rsidR="007925FF" w:rsidRPr="00424DB2">
        <w:rPr>
          <w:rFonts w:ascii="Times New Roman" w:hAnsi="Times New Roman" w:cs="Times New Roman"/>
          <w:sz w:val="24"/>
          <w:szCs w:val="24"/>
        </w:rPr>
        <w:t xml:space="preserve"> </w:t>
      </w:r>
      <w:r w:rsidR="00587A75" w:rsidRPr="00424DB2">
        <w:rPr>
          <w:rFonts w:ascii="Times New Roman" w:hAnsi="Times New Roman" w:cs="Times New Roman"/>
          <w:sz w:val="24"/>
          <w:szCs w:val="24"/>
        </w:rPr>
        <w:t>T</w:t>
      </w:r>
      <w:r w:rsidR="00BB28BA" w:rsidRPr="00424DB2">
        <w:rPr>
          <w:rFonts w:ascii="Times New Roman" w:hAnsi="Times New Roman" w:cs="Times New Roman"/>
          <w:sz w:val="24"/>
          <w:szCs w:val="24"/>
        </w:rPr>
        <w:t>hrough the agent French &amp; Company, the J. Paul Getty Museum acquired the</w:t>
      </w:r>
      <w:r w:rsidR="00587A75" w:rsidRPr="00424DB2">
        <w:rPr>
          <w:rFonts w:ascii="Times New Roman" w:hAnsi="Times New Roman" w:cs="Times New Roman"/>
          <w:sz w:val="24"/>
          <w:szCs w:val="24"/>
        </w:rPr>
        <w:t xml:space="preserve"> Cordier</w:t>
      </w:r>
      <w:r w:rsidR="00B4664D" w:rsidRPr="00424DB2">
        <w:rPr>
          <w:rFonts w:ascii="Times New Roman" w:hAnsi="Times New Roman" w:cs="Times New Roman"/>
          <w:sz w:val="24"/>
          <w:szCs w:val="24"/>
        </w:rPr>
        <w:t xml:space="preserve"> </w:t>
      </w:r>
      <w:proofErr w:type="spellStart"/>
      <w:r w:rsidR="00587A75" w:rsidRPr="00424DB2">
        <w:rPr>
          <w:rFonts w:ascii="Times New Roman" w:hAnsi="Times New Roman" w:cs="Times New Roman"/>
          <w:i/>
          <w:sz w:val="24"/>
          <w:szCs w:val="24"/>
        </w:rPr>
        <w:t>écuelle</w:t>
      </w:r>
      <w:proofErr w:type="spellEnd"/>
      <w:r w:rsidR="00587A75" w:rsidRPr="00424DB2">
        <w:rPr>
          <w:rFonts w:ascii="Times New Roman" w:hAnsi="Times New Roman" w:cs="Times New Roman"/>
          <w:sz w:val="24"/>
          <w:szCs w:val="24"/>
        </w:rPr>
        <w:t xml:space="preserve"> </w:t>
      </w:r>
      <w:r w:rsidR="00D00306" w:rsidRPr="00424DB2">
        <w:rPr>
          <w:rFonts w:ascii="Times New Roman" w:hAnsi="Times New Roman" w:cs="Times New Roman"/>
          <w:sz w:val="24"/>
          <w:szCs w:val="24"/>
        </w:rPr>
        <w:t>(</w:t>
      </w:r>
      <w:r w:rsidR="003429DD" w:rsidRPr="00424DB2">
        <w:rPr>
          <w:rFonts w:ascii="Times New Roman" w:hAnsi="Times New Roman" w:cs="Times New Roman"/>
          <w:sz w:val="24"/>
          <w:szCs w:val="24"/>
        </w:rPr>
        <w:t>and a</w:t>
      </w:r>
      <w:r w:rsidR="001A01A3" w:rsidRPr="00424DB2">
        <w:rPr>
          <w:rFonts w:ascii="Times New Roman" w:hAnsi="Times New Roman" w:cs="Times New Roman"/>
          <w:sz w:val="24"/>
          <w:szCs w:val="24"/>
        </w:rPr>
        <w:t xml:space="preserve"> dish of later date</w:t>
      </w:r>
      <w:r w:rsidR="0089115C" w:rsidRPr="00424DB2">
        <w:rPr>
          <w:rFonts w:ascii="Times New Roman" w:hAnsi="Times New Roman" w:cs="Times New Roman"/>
          <w:sz w:val="24"/>
          <w:szCs w:val="24"/>
        </w:rPr>
        <w:t xml:space="preserve"> that was included</w:t>
      </w:r>
      <w:r w:rsidR="00E034BF" w:rsidRPr="00424DB2">
        <w:rPr>
          <w:rFonts w:ascii="Times New Roman" w:hAnsi="Times New Roman" w:cs="Times New Roman"/>
          <w:sz w:val="24"/>
          <w:szCs w:val="24"/>
        </w:rPr>
        <w:t xml:space="preserve"> to serve as its stand</w:t>
      </w:r>
      <w:r w:rsidR="00D00306" w:rsidRPr="00424DB2">
        <w:rPr>
          <w:rFonts w:ascii="Times New Roman" w:hAnsi="Times New Roman" w:cs="Times New Roman"/>
          <w:sz w:val="24"/>
          <w:szCs w:val="24"/>
        </w:rPr>
        <w:t xml:space="preserve">) </w:t>
      </w:r>
      <w:r w:rsidR="001A01A3" w:rsidRPr="00424DB2">
        <w:rPr>
          <w:rFonts w:ascii="Times New Roman" w:hAnsi="Times New Roman" w:cs="Times New Roman"/>
          <w:sz w:val="24"/>
          <w:szCs w:val="24"/>
        </w:rPr>
        <w:t>at that s</w:t>
      </w:r>
      <w:r w:rsidR="00E034BF" w:rsidRPr="00424DB2">
        <w:rPr>
          <w:rFonts w:ascii="Times New Roman" w:hAnsi="Times New Roman" w:cs="Times New Roman"/>
          <w:sz w:val="24"/>
          <w:szCs w:val="24"/>
        </w:rPr>
        <w:t>ale</w:t>
      </w:r>
      <w:r w:rsidR="007115C3" w:rsidRPr="00424DB2">
        <w:rPr>
          <w:rFonts w:ascii="Times New Roman" w:hAnsi="Times New Roman" w:cs="Times New Roman"/>
          <w:sz w:val="24"/>
          <w:szCs w:val="24"/>
        </w:rPr>
        <w:t>,</w:t>
      </w:r>
      <w:r w:rsidR="00E034BF" w:rsidRPr="00424DB2">
        <w:rPr>
          <w:rFonts w:ascii="Times New Roman" w:hAnsi="Times New Roman" w:cs="Times New Roman"/>
          <w:sz w:val="24"/>
          <w:szCs w:val="24"/>
        </w:rPr>
        <w:t xml:space="preserve"> and they were</w:t>
      </w:r>
      <w:r w:rsidR="00897F77" w:rsidRPr="00424DB2">
        <w:rPr>
          <w:rFonts w:ascii="Times New Roman" w:hAnsi="Times New Roman" w:cs="Times New Roman"/>
          <w:sz w:val="24"/>
          <w:szCs w:val="24"/>
        </w:rPr>
        <w:t xml:space="preserve"> s</w:t>
      </w:r>
      <w:r w:rsidR="001A01A3" w:rsidRPr="00424DB2">
        <w:rPr>
          <w:rFonts w:ascii="Times New Roman" w:hAnsi="Times New Roman" w:cs="Times New Roman"/>
          <w:sz w:val="24"/>
          <w:szCs w:val="24"/>
        </w:rPr>
        <w:t xml:space="preserve">hipped to New York </w:t>
      </w:r>
      <w:r w:rsidR="00587A75" w:rsidRPr="00424DB2">
        <w:rPr>
          <w:rFonts w:ascii="Times New Roman" w:hAnsi="Times New Roman" w:cs="Times New Roman"/>
          <w:sz w:val="24"/>
          <w:szCs w:val="24"/>
        </w:rPr>
        <w:t xml:space="preserve">in </w:t>
      </w:r>
      <w:r w:rsidR="00897F77" w:rsidRPr="00424DB2">
        <w:rPr>
          <w:rFonts w:ascii="Times New Roman" w:hAnsi="Times New Roman" w:cs="Times New Roman"/>
          <w:sz w:val="24"/>
          <w:szCs w:val="24"/>
        </w:rPr>
        <w:t>1971</w:t>
      </w:r>
      <w:r w:rsidR="00587A75" w:rsidRPr="00424DB2">
        <w:rPr>
          <w:rFonts w:ascii="Times New Roman" w:hAnsi="Times New Roman" w:cs="Times New Roman"/>
          <w:sz w:val="24"/>
          <w:szCs w:val="24"/>
        </w:rPr>
        <w:t>.</w:t>
      </w:r>
      <w:r w:rsidR="00AE2E94" w:rsidRPr="00424DB2">
        <w:rPr>
          <w:rStyle w:val="EndnoteReference"/>
          <w:rFonts w:ascii="Times New Roman" w:hAnsi="Times New Roman" w:cs="Times New Roman"/>
          <w:sz w:val="24"/>
          <w:szCs w:val="24"/>
        </w:rPr>
        <w:endnoteReference w:id="33"/>
      </w:r>
      <w:r w:rsidR="007115C3" w:rsidRPr="00424DB2">
        <w:rPr>
          <w:rFonts w:ascii="Times New Roman" w:hAnsi="Times New Roman" w:cs="Times New Roman"/>
          <w:sz w:val="24"/>
          <w:szCs w:val="24"/>
        </w:rPr>
        <w:t xml:space="preserve"> </w:t>
      </w:r>
      <w:r w:rsidR="00587A75" w:rsidRPr="00424DB2">
        <w:rPr>
          <w:rFonts w:ascii="Times New Roman" w:hAnsi="Times New Roman" w:cs="Times New Roman"/>
          <w:sz w:val="24"/>
          <w:szCs w:val="24"/>
        </w:rPr>
        <w:t xml:space="preserve">The discrepancy between the catalogue description and the </w:t>
      </w:r>
      <w:r w:rsidR="00AE2E94" w:rsidRPr="00424DB2">
        <w:rPr>
          <w:rFonts w:ascii="Times New Roman" w:hAnsi="Times New Roman" w:cs="Times New Roman"/>
          <w:sz w:val="24"/>
          <w:szCs w:val="24"/>
        </w:rPr>
        <w:t>object’s</w:t>
      </w:r>
      <w:r w:rsidR="00E027E7" w:rsidRPr="00424DB2">
        <w:rPr>
          <w:rFonts w:ascii="Times New Roman" w:hAnsi="Times New Roman" w:cs="Times New Roman"/>
          <w:sz w:val="24"/>
          <w:szCs w:val="24"/>
        </w:rPr>
        <w:t xml:space="preserve"> actual</w:t>
      </w:r>
      <w:r w:rsidR="00AE2E94" w:rsidRPr="00424DB2">
        <w:rPr>
          <w:rFonts w:ascii="Times New Roman" w:hAnsi="Times New Roman" w:cs="Times New Roman"/>
          <w:sz w:val="24"/>
          <w:szCs w:val="24"/>
        </w:rPr>
        <w:t xml:space="preserve"> </w:t>
      </w:r>
      <w:r w:rsidR="00587A75" w:rsidRPr="00424DB2">
        <w:rPr>
          <w:rFonts w:ascii="Times New Roman" w:hAnsi="Times New Roman" w:cs="Times New Roman"/>
          <w:sz w:val="24"/>
          <w:szCs w:val="24"/>
        </w:rPr>
        <w:t>maker’s mark went unnoticed</w:t>
      </w:r>
      <w:r w:rsidR="007115C3" w:rsidRPr="00424DB2">
        <w:rPr>
          <w:rFonts w:ascii="Times New Roman" w:hAnsi="Times New Roman" w:cs="Times New Roman"/>
          <w:sz w:val="24"/>
          <w:szCs w:val="24"/>
        </w:rPr>
        <w:t>,</w:t>
      </w:r>
      <w:r w:rsidR="00A864FA" w:rsidRPr="00424DB2">
        <w:rPr>
          <w:rFonts w:ascii="Times New Roman" w:hAnsi="Times New Roman" w:cs="Times New Roman"/>
          <w:sz w:val="24"/>
          <w:szCs w:val="24"/>
        </w:rPr>
        <w:t xml:space="preserve"> as did the </w:t>
      </w:r>
      <w:r w:rsidR="00B7357A" w:rsidRPr="00424DB2">
        <w:rPr>
          <w:rFonts w:ascii="Times New Roman" w:hAnsi="Times New Roman" w:cs="Times New Roman"/>
          <w:sz w:val="24"/>
          <w:szCs w:val="24"/>
        </w:rPr>
        <w:t xml:space="preserve">significance of the </w:t>
      </w:r>
      <w:r w:rsidR="00A864FA" w:rsidRPr="00424DB2">
        <w:rPr>
          <w:rFonts w:ascii="Times New Roman" w:hAnsi="Times New Roman" w:cs="Times New Roman"/>
          <w:color w:val="000000"/>
          <w:sz w:val="24"/>
          <w:szCs w:val="24"/>
        </w:rPr>
        <w:t xml:space="preserve">paper tag, marked with </w:t>
      </w:r>
      <w:r w:rsidR="007115C3" w:rsidRPr="00424DB2">
        <w:rPr>
          <w:rFonts w:ascii="Times New Roman" w:hAnsi="Times New Roman" w:cs="Times New Roman"/>
          <w:color w:val="000000"/>
          <w:sz w:val="24"/>
          <w:szCs w:val="24"/>
        </w:rPr>
        <w:t>“</w:t>
      </w:r>
      <w:r w:rsidR="00A864FA" w:rsidRPr="00424DB2">
        <w:rPr>
          <w:rFonts w:ascii="Times New Roman" w:hAnsi="Times New Roman" w:cs="Times New Roman"/>
          <w:color w:val="000000"/>
          <w:sz w:val="24"/>
          <w:szCs w:val="24"/>
        </w:rPr>
        <w:t>1[8]3</w:t>
      </w:r>
      <w:r w:rsidR="007115C3" w:rsidRPr="00424DB2">
        <w:rPr>
          <w:rFonts w:ascii="Times New Roman" w:hAnsi="Times New Roman" w:cs="Times New Roman"/>
          <w:color w:val="000000"/>
          <w:sz w:val="24"/>
          <w:szCs w:val="24"/>
        </w:rPr>
        <w:t>”</w:t>
      </w:r>
      <w:r w:rsidR="00DD04E8" w:rsidRPr="00424DB2">
        <w:rPr>
          <w:rFonts w:ascii="Times New Roman" w:hAnsi="Times New Roman" w:cs="Times New Roman"/>
          <w:color w:val="000000"/>
          <w:sz w:val="24"/>
          <w:szCs w:val="24"/>
        </w:rPr>
        <w:t xml:space="preserve"> in ink, that i</w:t>
      </w:r>
      <w:r w:rsidR="00A864FA" w:rsidRPr="00424DB2">
        <w:rPr>
          <w:rFonts w:ascii="Times New Roman" w:hAnsi="Times New Roman" w:cs="Times New Roman"/>
          <w:color w:val="000000"/>
          <w:sz w:val="24"/>
          <w:szCs w:val="24"/>
        </w:rPr>
        <w:t>s fixed with red wax</w:t>
      </w:r>
      <w:r w:rsidR="002468C9" w:rsidRPr="00424DB2">
        <w:rPr>
          <w:rFonts w:ascii="Times New Roman" w:hAnsi="Times New Roman" w:cs="Times New Roman"/>
          <w:color w:val="000000"/>
          <w:sz w:val="24"/>
          <w:szCs w:val="24"/>
        </w:rPr>
        <w:t xml:space="preserve"> to the underside of the</w:t>
      </w:r>
      <w:r w:rsidR="00A864FA" w:rsidRPr="00424DB2">
        <w:rPr>
          <w:rFonts w:ascii="Times New Roman" w:hAnsi="Times New Roman" w:cs="Times New Roman"/>
          <w:color w:val="000000"/>
          <w:sz w:val="24"/>
          <w:szCs w:val="24"/>
        </w:rPr>
        <w:t xml:space="preserve"> lid</w:t>
      </w:r>
      <w:r w:rsidR="0059556D" w:rsidRPr="00424DB2">
        <w:rPr>
          <w:rFonts w:ascii="Times New Roman" w:hAnsi="Times New Roman" w:cs="Times New Roman"/>
          <w:color w:val="000000"/>
          <w:sz w:val="24"/>
          <w:szCs w:val="24"/>
        </w:rPr>
        <w:t xml:space="preserve"> (</w:t>
      </w:r>
      <w:r w:rsidR="00EE6E63" w:rsidRPr="00424DB2">
        <w:rPr>
          <w:rFonts w:ascii="Times New Roman" w:hAnsi="Times New Roman" w:cs="Times New Roman"/>
          <w:sz w:val="24"/>
          <w:szCs w:val="24"/>
        </w:rPr>
        <w:t xml:space="preserve">see </w:t>
      </w:r>
      <w:hyperlink w:anchor="_top" w:history="1">
        <w:r w:rsidR="00EE6E63" w:rsidRPr="00424DB2">
          <w:rPr>
            <w:rStyle w:val="Hyperlink"/>
            <w:rFonts w:ascii="Times New Roman" w:hAnsi="Times New Roman" w:cs="Times New Roman"/>
            <w:b/>
            <w:bCs/>
            <w:sz w:val="24"/>
            <w:szCs w:val="24"/>
          </w:rPr>
          <w:t>inscription</w:t>
        </w:r>
        <w:r w:rsidR="0059556D" w:rsidRPr="00424DB2">
          <w:rPr>
            <w:rStyle w:val="Hyperlink"/>
            <w:rFonts w:ascii="Times New Roman" w:hAnsi="Times New Roman" w:cs="Times New Roman"/>
            <w:b/>
            <w:bCs/>
            <w:sz w:val="24"/>
            <w:szCs w:val="24"/>
          </w:rPr>
          <w:t xml:space="preserve"> 2.</w:t>
        </w:r>
        <w:r w:rsidR="00EE6E63" w:rsidRPr="00424DB2">
          <w:rPr>
            <w:rStyle w:val="Hyperlink"/>
            <w:rFonts w:ascii="Times New Roman" w:hAnsi="Times New Roman" w:cs="Times New Roman"/>
            <w:b/>
            <w:bCs/>
            <w:sz w:val="24"/>
            <w:szCs w:val="24"/>
          </w:rPr>
          <w:t>1</w:t>
        </w:r>
      </w:hyperlink>
      <w:r w:rsidR="0059556D" w:rsidRPr="00424DB2">
        <w:rPr>
          <w:rFonts w:ascii="Times New Roman" w:hAnsi="Times New Roman" w:cs="Times New Roman"/>
          <w:color w:val="000000"/>
          <w:sz w:val="24"/>
          <w:szCs w:val="24"/>
        </w:rPr>
        <w:t>)</w:t>
      </w:r>
      <w:r w:rsidR="00587A75" w:rsidRPr="00424DB2">
        <w:rPr>
          <w:rFonts w:ascii="Times New Roman" w:hAnsi="Times New Roman" w:cs="Times New Roman"/>
          <w:sz w:val="24"/>
          <w:szCs w:val="24"/>
        </w:rPr>
        <w:t>.</w:t>
      </w:r>
      <w:r w:rsidR="00A864FA" w:rsidRPr="00424DB2">
        <w:rPr>
          <w:rFonts w:ascii="Times New Roman" w:hAnsi="Times New Roman" w:cs="Times New Roman"/>
          <w:sz w:val="24"/>
          <w:szCs w:val="24"/>
        </w:rPr>
        <w:t xml:space="preserve"> </w:t>
      </w:r>
      <w:r w:rsidR="00B4664D" w:rsidRPr="00424DB2">
        <w:rPr>
          <w:rFonts w:ascii="Times New Roman" w:hAnsi="Times New Roman" w:cs="Times New Roman"/>
          <w:sz w:val="24"/>
          <w:szCs w:val="24"/>
        </w:rPr>
        <w:t>C</w:t>
      </w:r>
      <w:r w:rsidR="00A864FA" w:rsidRPr="00424DB2">
        <w:rPr>
          <w:rFonts w:ascii="Times New Roman" w:hAnsi="Times New Roman" w:cs="Times New Roman"/>
          <w:sz w:val="24"/>
          <w:szCs w:val="24"/>
        </w:rPr>
        <w:t xml:space="preserve">areful review </w:t>
      </w:r>
      <w:r w:rsidR="00E027E7" w:rsidRPr="00424DB2">
        <w:rPr>
          <w:rFonts w:ascii="Times New Roman" w:hAnsi="Times New Roman" w:cs="Times New Roman"/>
          <w:sz w:val="24"/>
          <w:szCs w:val="24"/>
        </w:rPr>
        <w:t xml:space="preserve">has since concluded </w:t>
      </w:r>
      <w:r w:rsidR="00A864FA" w:rsidRPr="00424DB2">
        <w:rPr>
          <w:rFonts w:ascii="Times New Roman" w:hAnsi="Times New Roman" w:cs="Times New Roman"/>
          <w:sz w:val="24"/>
          <w:szCs w:val="24"/>
        </w:rPr>
        <w:t xml:space="preserve">the provenance provided in the November 1971 sale catalogue </w:t>
      </w:r>
      <w:r w:rsidR="00B4664D" w:rsidRPr="00424DB2">
        <w:rPr>
          <w:rFonts w:ascii="Times New Roman" w:hAnsi="Times New Roman" w:cs="Times New Roman"/>
          <w:sz w:val="24"/>
          <w:szCs w:val="24"/>
        </w:rPr>
        <w:t xml:space="preserve">does </w:t>
      </w:r>
      <w:r w:rsidR="00A864FA" w:rsidRPr="00424DB2">
        <w:rPr>
          <w:rFonts w:ascii="Times New Roman" w:hAnsi="Times New Roman" w:cs="Times New Roman"/>
          <w:sz w:val="24"/>
          <w:szCs w:val="24"/>
        </w:rPr>
        <w:t xml:space="preserve">not apply to the Cordier </w:t>
      </w:r>
      <w:proofErr w:type="spellStart"/>
      <w:r w:rsidR="00A864FA" w:rsidRPr="00424DB2">
        <w:rPr>
          <w:rFonts w:ascii="Times New Roman" w:hAnsi="Times New Roman" w:cs="Times New Roman"/>
          <w:i/>
          <w:sz w:val="24"/>
          <w:szCs w:val="24"/>
        </w:rPr>
        <w:t>écuelle</w:t>
      </w:r>
      <w:proofErr w:type="spellEnd"/>
      <w:r w:rsidR="00A864FA" w:rsidRPr="00424DB2">
        <w:rPr>
          <w:rFonts w:ascii="Times New Roman" w:hAnsi="Times New Roman" w:cs="Times New Roman"/>
          <w:sz w:val="24"/>
          <w:szCs w:val="24"/>
        </w:rPr>
        <w:t>.</w:t>
      </w:r>
      <w:r w:rsidR="00B4664D" w:rsidRPr="00424DB2">
        <w:rPr>
          <w:rStyle w:val="EndnoteReference"/>
          <w:rFonts w:ascii="Times New Roman" w:hAnsi="Times New Roman" w:cs="Times New Roman"/>
          <w:sz w:val="24"/>
          <w:szCs w:val="24"/>
        </w:rPr>
        <w:endnoteReference w:id="34"/>
      </w:r>
      <w:r w:rsidR="00B4664D" w:rsidRPr="00424DB2">
        <w:rPr>
          <w:rFonts w:ascii="Times New Roman" w:hAnsi="Times New Roman" w:cs="Times New Roman"/>
          <w:sz w:val="24"/>
          <w:szCs w:val="24"/>
        </w:rPr>
        <w:t xml:space="preserve"> The number </w:t>
      </w:r>
      <w:r w:rsidR="007115C3" w:rsidRPr="00424DB2">
        <w:rPr>
          <w:rFonts w:ascii="Times New Roman" w:hAnsi="Times New Roman" w:cs="Times New Roman"/>
          <w:color w:val="000000"/>
          <w:sz w:val="24"/>
          <w:szCs w:val="24"/>
        </w:rPr>
        <w:t>“</w:t>
      </w:r>
      <w:r w:rsidR="00B4664D" w:rsidRPr="00424DB2">
        <w:rPr>
          <w:rFonts w:ascii="Times New Roman" w:hAnsi="Times New Roman" w:cs="Times New Roman"/>
          <w:color w:val="000000"/>
          <w:sz w:val="24"/>
          <w:szCs w:val="24"/>
        </w:rPr>
        <w:t>183</w:t>
      </w:r>
      <w:r w:rsidR="007115C3" w:rsidRPr="00424DB2">
        <w:rPr>
          <w:rFonts w:ascii="Times New Roman" w:hAnsi="Times New Roman" w:cs="Times New Roman"/>
          <w:color w:val="000000"/>
          <w:sz w:val="24"/>
          <w:szCs w:val="24"/>
        </w:rPr>
        <w:t>”</w:t>
      </w:r>
      <w:r w:rsidR="00B4664D" w:rsidRPr="00424DB2">
        <w:rPr>
          <w:rFonts w:ascii="Times New Roman" w:hAnsi="Times New Roman" w:cs="Times New Roman"/>
          <w:color w:val="000000"/>
          <w:sz w:val="24"/>
          <w:szCs w:val="24"/>
        </w:rPr>
        <w:t xml:space="preserve"> written on the tag</w:t>
      </w:r>
      <w:r w:rsidR="00BB28BA" w:rsidRPr="00424DB2">
        <w:rPr>
          <w:rFonts w:ascii="Times New Roman" w:hAnsi="Times New Roman" w:cs="Times New Roman"/>
          <w:color w:val="000000"/>
          <w:sz w:val="24"/>
          <w:szCs w:val="24"/>
        </w:rPr>
        <w:t xml:space="preserve"> confirms, rather, its proper </w:t>
      </w:r>
      <w:r w:rsidR="00074BC9" w:rsidRPr="00424DB2">
        <w:rPr>
          <w:rFonts w:ascii="Times New Roman" w:hAnsi="Times New Roman" w:cs="Times New Roman"/>
          <w:color w:val="000000"/>
          <w:sz w:val="24"/>
          <w:szCs w:val="24"/>
        </w:rPr>
        <w:t xml:space="preserve">provenance </w:t>
      </w:r>
      <w:r w:rsidR="0089115C" w:rsidRPr="00424DB2">
        <w:rPr>
          <w:rFonts w:ascii="Times New Roman" w:hAnsi="Times New Roman" w:cs="Times New Roman"/>
          <w:color w:val="000000"/>
          <w:sz w:val="24"/>
          <w:szCs w:val="24"/>
        </w:rPr>
        <w:t xml:space="preserve">as </w:t>
      </w:r>
      <w:r w:rsidR="00002BB7" w:rsidRPr="00424DB2">
        <w:rPr>
          <w:rFonts w:ascii="Times New Roman" w:hAnsi="Times New Roman" w:cs="Times New Roman"/>
          <w:color w:val="000000"/>
          <w:sz w:val="24"/>
          <w:szCs w:val="24"/>
        </w:rPr>
        <w:t xml:space="preserve">having come from the </w:t>
      </w:r>
      <w:r w:rsidR="00B4664D" w:rsidRPr="00424DB2">
        <w:rPr>
          <w:rFonts w:ascii="Times New Roman" w:hAnsi="Times New Roman" w:cs="Times New Roman"/>
          <w:color w:val="000000"/>
          <w:sz w:val="24"/>
          <w:szCs w:val="24"/>
        </w:rPr>
        <w:t xml:space="preserve">Marius </w:t>
      </w:r>
      <w:proofErr w:type="spellStart"/>
      <w:r w:rsidR="00B4664D" w:rsidRPr="00424DB2">
        <w:rPr>
          <w:rFonts w:ascii="Times New Roman" w:hAnsi="Times New Roman" w:cs="Times New Roman"/>
          <w:color w:val="000000"/>
          <w:sz w:val="24"/>
          <w:szCs w:val="24"/>
        </w:rPr>
        <w:t>Pa</w:t>
      </w:r>
      <w:r w:rsidR="00B7357A" w:rsidRPr="00424DB2">
        <w:rPr>
          <w:rFonts w:ascii="Times New Roman" w:hAnsi="Times New Roman" w:cs="Times New Roman"/>
          <w:color w:val="000000"/>
          <w:sz w:val="24"/>
          <w:szCs w:val="24"/>
        </w:rPr>
        <w:t>u</w:t>
      </w:r>
      <w:r w:rsidR="00B4664D" w:rsidRPr="00424DB2">
        <w:rPr>
          <w:rFonts w:ascii="Times New Roman" w:hAnsi="Times New Roman" w:cs="Times New Roman"/>
          <w:color w:val="000000"/>
          <w:sz w:val="24"/>
          <w:szCs w:val="24"/>
        </w:rPr>
        <w:t>lme</w:t>
      </w:r>
      <w:proofErr w:type="spellEnd"/>
      <w:r w:rsidR="00B4664D" w:rsidRPr="00424DB2">
        <w:rPr>
          <w:rFonts w:ascii="Times New Roman" w:hAnsi="Times New Roman" w:cs="Times New Roman"/>
          <w:color w:val="000000"/>
          <w:sz w:val="24"/>
          <w:szCs w:val="24"/>
        </w:rPr>
        <w:t xml:space="preserve"> </w:t>
      </w:r>
      <w:r w:rsidR="00BB28BA" w:rsidRPr="00424DB2">
        <w:rPr>
          <w:rFonts w:ascii="Times New Roman" w:hAnsi="Times New Roman" w:cs="Times New Roman"/>
          <w:color w:val="000000"/>
          <w:sz w:val="24"/>
          <w:szCs w:val="24"/>
        </w:rPr>
        <w:t>collection in April</w:t>
      </w:r>
      <w:r w:rsidR="00B4664D" w:rsidRPr="00424DB2">
        <w:rPr>
          <w:rFonts w:ascii="Times New Roman" w:hAnsi="Times New Roman" w:cs="Times New Roman"/>
          <w:color w:val="000000"/>
          <w:sz w:val="24"/>
          <w:szCs w:val="24"/>
        </w:rPr>
        <w:t xml:space="preserve"> 1923.</w:t>
      </w:r>
    </w:p>
    <w:p w14:paraId="7E1CF44D" w14:textId="77777777" w:rsidR="007115C3" w:rsidRPr="00424DB2" w:rsidRDefault="007115C3" w:rsidP="00CB3700">
      <w:pPr>
        <w:spacing w:after="0" w:line="480" w:lineRule="auto"/>
        <w:rPr>
          <w:rFonts w:ascii="Times New Roman" w:hAnsi="Times New Roman" w:cs="Times New Roman"/>
          <w:sz w:val="24"/>
          <w:szCs w:val="24"/>
        </w:rPr>
      </w:pPr>
    </w:p>
    <w:p w14:paraId="57FE90F5" w14:textId="6DC01CC7" w:rsidR="00E7128F" w:rsidRPr="00424DB2" w:rsidRDefault="00E7128F" w:rsidP="00A4221F">
      <w:pPr>
        <w:pStyle w:val="Heading2"/>
      </w:pPr>
      <w:r w:rsidRPr="00424DB2">
        <w:t>Provenance</w:t>
      </w:r>
    </w:p>
    <w:p w14:paraId="5C0BDEAB" w14:textId="06F3F40E" w:rsidR="00F55AAF" w:rsidRPr="00424DB2" w:rsidRDefault="00F55AAF" w:rsidP="00CB3700">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B47C99">
        <w:rPr>
          <w:rFonts w:ascii="Times New Roman" w:hAnsi="Times New Roman" w:cs="Times New Roman"/>
          <w:color w:val="000000"/>
          <w:sz w:val="24"/>
          <w:szCs w:val="24"/>
        </w:rPr>
        <w:t xml:space="preserve">Moulinet </w:t>
      </w:r>
      <w:proofErr w:type="spellStart"/>
      <w:r w:rsidRPr="00B47C99">
        <w:rPr>
          <w:rFonts w:ascii="Times New Roman" w:hAnsi="Times New Roman" w:cs="Times New Roman"/>
          <w:color w:val="000000"/>
          <w:sz w:val="24"/>
          <w:szCs w:val="24"/>
        </w:rPr>
        <w:t>d</w:t>
      </w:r>
      <w:r w:rsidR="007115C3" w:rsidRPr="00B47C99">
        <w:rPr>
          <w:rFonts w:ascii="Times New Roman" w:hAnsi="Times New Roman" w:cs="Times New Roman"/>
          <w:color w:val="000000"/>
          <w:sz w:val="24"/>
          <w:szCs w:val="24"/>
        </w:rPr>
        <w:t>’</w:t>
      </w:r>
      <w:r w:rsidRPr="00B47C99">
        <w:rPr>
          <w:rFonts w:ascii="Times New Roman" w:hAnsi="Times New Roman" w:cs="Times New Roman"/>
          <w:color w:val="000000"/>
          <w:sz w:val="24"/>
          <w:szCs w:val="24"/>
        </w:rPr>
        <w:t>Hardemar</w:t>
      </w:r>
      <w:r w:rsidR="00D00306" w:rsidRPr="00B47C99">
        <w:rPr>
          <w:rFonts w:ascii="Times New Roman" w:hAnsi="Times New Roman" w:cs="Times New Roman"/>
          <w:color w:val="000000"/>
          <w:sz w:val="24"/>
          <w:szCs w:val="24"/>
        </w:rPr>
        <w:t>e</w:t>
      </w:r>
      <w:proofErr w:type="spellEnd"/>
      <w:r w:rsidRPr="00B47C99">
        <w:rPr>
          <w:rFonts w:ascii="Times New Roman" w:hAnsi="Times New Roman" w:cs="Times New Roman"/>
          <w:color w:val="000000"/>
          <w:sz w:val="24"/>
          <w:szCs w:val="24"/>
        </w:rPr>
        <w:t xml:space="preserve"> </w:t>
      </w:r>
      <w:r w:rsidR="002D2B02" w:rsidRPr="00B47C99">
        <w:rPr>
          <w:rFonts w:ascii="Times New Roman" w:hAnsi="Times New Roman" w:cs="Times New Roman"/>
          <w:color w:val="000000"/>
          <w:sz w:val="24"/>
          <w:szCs w:val="24"/>
        </w:rPr>
        <w:t>f</w:t>
      </w:r>
      <w:r w:rsidRPr="00B47C99">
        <w:rPr>
          <w:rFonts w:ascii="Times New Roman" w:hAnsi="Times New Roman" w:cs="Times New Roman"/>
          <w:color w:val="000000"/>
          <w:sz w:val="24"/>
          <w:szCs w:val="24"/>
        </w:rPr>
        <w:t>amily</w:t>
      </w:r>
      <w:r w:rsidRPr="00424DB2">
        <w:rPr>
          <w:rFonts w:ascii="Times New Roman" w:hAnsi="Times New Roman" w:cs="Times New Roman"/>
          <w:color w:val="000000"/>
          <w:sz w:val="24"/>
          <w:szCs w:val="24"/>
        </w:rPr>
        <w:t xml:space="preserve"> (</w:t>
      </w:r>
      <w:r w:rsidR="00D00306" w:rsidRPr="00424DB2">
        <w:rPr>
          <w:rFonts w:ascii="Times New Roman" w:hAnsi="Times New Roman" w:cs="Times New Roman"/>
          <w:color w:val="000000"/>
          <w:sz w:val="24"/>
          <w:szCs w:val="24"/>
        </w:rPr>
        <w:t xml:space="preserve">Normandy and </w:t>
      </w:r>
      <w:r w:rsidRPr="00424DB2">
        <w:rPr>
          <w:rFonts w:ascii="Times New Roman" w:hAnsi="Times New Roman" w:cs="Times New Roman"/>
          <w:color w:val="000000"/>
          <w:sz w:val="24"/>
          <w:szCs w:val="24"/>
        </w:rPr>
        <w:t>Île-de-France)</w:t>
      </w:r>
      <w:r w:rsidR="002D2B02"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before 1923</w:t>
      </w:r>
      <w:r w:rsidR="002D2B02"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 xml:space="preserve">Marius </w:t>
      </w:r>
      <w:proofErr w:type="spellStart"/>
      <w:r w:rsidRPr="00424DB2">
        <w:rPr>
          <w:rFonts w:ascii="Times New Roman" w:hAnsi="Times New Roman" w:cs="Times New Roman"/>
          <w:color w:val="000000"/>
          <w:sz w:val="24"/>
          <w:szCs w:val="24"/>
        </w:rPr>
        <w:t>Paulme</w:t>
      </w:r>
      <w:proofErr w:type="spellEnd"/>
      <w:r w:rsidR="005E28D2" w:rsidRPr="00424DB2">
        <w:rPr>
          <w:rFonts w:ascii="Times New Roman" w:hAnsi="Times New Roman" w:cs="Times New Roman"/>
          <w:color w:val="000000"/>
          <w:sz w:val="24"/>
          <w:szCs w:val="24"/>
        </w:rPr>
        <w:t>, French</w:t>
      </w:r>
      <w:r w:rsidR="00E74F2D" w:rsidRPr="00424DB2">
        <w:rPr>
          <w:rFonts w:ascii="Times New Roman" w:hAnsi="Times New Roman" w:cs="Times New Roman"/>
          <w:color w:val="000000"/>
          <w:sz w:val="24"/>
          <w:szCs w:val="24"/>
        </w:rPr>
        <w:t>,</w:t>
      </w:r>
      <w:r w:rsidR="005E28D2" w:rsidRPr="00424DB2">
        <w:rPr>
          <w:rFonts w:ascii="Times New Roman" w:hAnsi="Times New Roman" w:cs="Times New Roman"/>
          <w:color w:val="000000"/>
          <w:sz w:val="24"/>
          <w:szCs w:val="24"/>
        </w:rPr>
        <w:t xml:space="preserve"> 1863</w:t>
      </w:r>
      <w:r w:rsidR="007115C3" w:rsidRPr="00424DB2">
        <w:rPr>
          <w:rFonts w:ascii="Times New Roman" w:hAnsi="Times New Roman" w:cs="Times New Roman"/>
          <w:color w:val="000000"/>
          <w:sz w:val="24"/>
          <w:szCs w:val="24"/>
        </w:rPr>
        <w:t>–</w:t>
      </w:r>
      <w:r w:rsidR="005E28D2" w:rsidRPr="00424DB2">
        <w:rPr>
          <w:rFonts w:ascii="Times New Roman" w:hAnsi="Times New Roman" w:cs="Times New Roman"/>
          <w:color w:val="000000"/>
          <w:sz w:val="24"/>
          <w:szCs w:val="24"/>
        </w:rPr>
        <w:t>1928 (Paris)</w:t>
      </w:r>
      <w:r w:rsidRPr="00424DB2">
        <w:rPr>
          <w:rFonts w:ascii="Times New Roman" w:hAnsi="Times New Roman" w:cs="Times New Roman"/>
          <w:color w:val="000000"/>
          <w:sz w:val="24"/>
          <w:szCs w:val="24"/>
        </w:rPr>
        <w:t xml:space="preserve"> [sold with its stand</w:t>
      </w:r>
      <w:r w:rsidR="00AC210A">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Galerie Georges Petit, Paris, April 18</w:t>
      </w:r>
      <w:r w:rsidR="007115C3"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19, 1923, </w:t>
      </w:r>
      <w:r w:rsidR="000906DB" w:rsidRPr="00424DB2">
        <w:rPr>
          <w:rFonts w:ascii="Times New Roman" w:hAnsi="Times New Roman" w:cs="Times New Roman"/>
          <w:color w:val="000000"/>
          <w:sz w:val="24"/>
          <w:szCs w:val="24"/>
        </w:rPr>
        <w:t>lot</w:t>
      </w:r>
      <w:r w:rsidRPr="00424DB2">
        <w:rPr>
          <w:rFonts w:ascii="Times New Roman" w:hAnsi="Times New Roman" w:cs="Times New Roman"/>
          <w:color w:val="000000"/>
          <w:sz w:val="24"/>
          <w:szCs w:val="24"/>
        </w:rPr>
        <w:t xml:space="preserve"> 183, to </w:t>
      </w:r>
      <w:r w:rsidR="007115C3"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M[</w:t>
      </w:r>
      <w:proofErr w:type="spellStart"/>
      <w:r w:rsidRPr="00424DB2">
        <w:rPr>
          <w:rFonts w:ascii="Times New Roman" w:hAnsi="Times New Roman" w:cs="Times New Roman"/>
          <w:color w:val="000000"/>
          <w:sz w:val="24"/>
          <w:szCs w:val="24"/>
        </w:rPr>
        <w:t>onsieur</w:t>
      </w:r>
      <w:proofErr w:type="spellEnd"/>
      <w:r w:rsidRPr="00424DB2">
        <w:rPr>
          <w:rFonts w:ascii="Times New Roman" w:hAnsi="Times New Roman" w:cs="Times New Roman"/>
          <w:color w:val="000000"/>
          <w:sz w:val="24"/>
          <w:szCs w:val="24"/>
        </w:rPr>
        <w:t>] W</w:t>
      </w:r>
      <w:r w:rsidRPr="00424DB2">
        <w:rPr>
          <w:rFonts w:ascii="Times New Roman" w:hAnsi="Times New Roman" w:cs="Times New Roman"/>
          <w:sz w:val="24"/>
          <w:szCs w:val="24"/>
        </w:rPr>
        <w:t>...</w:t>
      </w:r>
      <w:r w:rsidR="007115C3" w:rsidRPr="00424DB2">
        <w:rPr>
          <w:rFonts w:ascii="Times New Roman" w:hAnsi="Times New Roman" w:cs="Times New Roman"/>
          <w:sz w:val="24"/>
          <w:szCs w:val="24"/>
        </w:rPr>
        <w:t>”</w:t>
      </w:r>
      <w:r w:rsidRPr="00424DB2">
        <w:rPr>
          <w:rFonts w:ascii="Times New Roman" w:hAnsi="Times New Roman" w:cs="Times New Roman"/>
          <w:sz w:val="24"/>
          <w:szCs w:val="24"/>
        </w:rPr>
        <w:t>]</w:t>
      </w:r>
      <w:r w:rsidR="002D2B02" w:rsidRPr="00424DB2">
        <w:rPr>
          <w:rFonts w:ascii="Times New Roman" w:hAnsi="Times New Roman" w:cs="Times New Roman"/>
          <w:sz w:val="24"/>
          <w:szCs w:val="24"/>
        </w:rPr>
        <w:t>;</w:t>
      </w:r>
      <w:r w:rsidR="000906DB" w:rsidRPr="00424DB2">
        <w:rPr>
          <w:rStyle w:val="EndnoteReference"/>
          <w:rFonts w:ascii="Times New Roman" w:hAnsi="Times New Roman" w:cs="Times New Roman"/>
          <w:sz w:val="24"/>
          <w:szCs w:val="24"/>
        </w:rPr>
        <w:endnoteReference w:id="35"/>
      </w:r>
      <w:r w:rsidR="00B47C99">
        <w:rPr>
          <w:rFonts w:ascii="Times New Roman" w:hAnsi="Times New Roman" w:cs="Times New Roman"/>
          <w:sz w:val="24"/>
          <w:szCs w:val="24"/>
        </w:rPr>
        <w:t xml:space="preserve"> </w:t>
      </w:r>
      <w:r w:rsidR="00EA4226" w:rsidRPr="00424DB2">
        <w:rPr>
          <w:rFonts w:ascii="Times New Roman" w:hAnsi="Times New Roman" w:cs="Times New Roman"/>
          <w:sz w:val="24"/>
          <w:szCs w:val="24"/>
        </w:rPr>
        <w:t>by 1926</w:t>
      </w:r>
      <w:r w:rsidR="007115C3" w:rsidRPr="00424DB2">
        <w:rPr>
          <w:rFonts w:ascii="Times New Roman" w:hAnsi="Times New Roman" w:cs="Times New Roman"/>
          <w:sz w:val="24"/>
          <w:szCs w:val="24"/>
        </w:rPr>
        <w:t>–</w:t>
      </w:r>
      <w:r w:rsidR="00104430" w:rsidRPr="00424DB2">
        <w:rPr>
          <w:rFonts w:ascii="Times New Roman" w:hAnsi="Times New Roman" w:cs="Times New Roman"/>
          <w:sz w:val="24"/>
          <w:szCs w:val="24"/>
        </w:rPr>
        <w:t>52</w:t>
      </w:r>
      <w:r w:rsidR="00242EC3" w:rsidRPr="00424DB2">
        <w:rPr>
          <w:rFonts w:ascii="Times New Roman" w:hAnsi="Times New Roman" w:cs="Times New Roman"/>
          <w:sz w:val="24"/>
          <w:szCs w:val="24"/>
        </w:rPr>
        <w:t>:</w:t>
      </w:r>
      <w:r w:rsidR="0059556D" w:rsidRPr="00424DB2">
        <w:rPr>
          <w:rFonts w:ascii="Times New Roman" w:hAnsi="Times New Roman" w:cs="Times New Roman"/>
          <w:sz w:val="24"/>
          <w:szCs w:val="24"/>
        </w:rPr>
        <w:t xml:space="preserve"> </w:t>
      </w:r>
      <w:r w:rsidRPr="00424DB2">
        <w:rPr>
          <w:rFonts w:ascii="Times New Roman" w:hAnsi="Times New Roman" w:cs="Times New Roman"/>
          <w:color w:val="000000"/>
          <w:sz w:val="24"/>
          <w:szCs w:val="24"/>
        </w:rPr>
        <w:t xml:space="preserve">David </w:t>
      </w:r>
      <w:bookmarkStart w:id="2" w:name="_Hlk72504995"/>
      <w:r w:rsidRPr="00424DB2">
        <w:rPr>
          <w:rFonts w:ascii="Times New Roman" w:hAnsi="Times New Roman" w:cs="Times New Roman"/>
          <w:color w:val="000000"/>
          <w:sz w:val="24"/>
          <w:szCs w:val="24"/>
        </w:rPr>
        <w:t>David-Weill</w:t>
      </w:r>
      <w:bookmarkEnd w:id="2"/>
      <w:r w:rsidRPr="00424DB2">
        <w:rPr>
          <w:rFonts w:ascii="Times New Roman" w:hAnsi="Times New Roman" w:cs="Times New Roman"/>
          <w:color w:val="000000"/>
          <w:sz w:val="24"/>
          <w:szCs w:val="24"/>
        </w:rPr>
        <w:t xml:space="preserve">, French </w:t>
      </w:r>
      <w:r w:rsidR="007115C3" w:rsidRPr="00424DB2">
        <w:rPr>
          <w:rFonts w:ascii="Times New Roman" w:hAnsi="Times New Roman" w:cs="Times New Roman"/>
          <w:color w:val="000000"/>
          <w:sz w:val="24"/>
          <w:szCs w:val="24"/>
        </w:rPr>
        <w:t>and</w:t>
      </w:r>
      <w:r w:rsidRPr="00424DB2">
        <w:rPr>
          <w:rFonts w:ascii="Times New Roman" w:hAnsi="Times New Roman" w:cs="Times New Roman"/>
          <w:color w:val="000000"/>
          <w:sz w:val="24"/>
          <w:szCs w:val="24"/>
        </w:rPr>
        <w:t xml:space="preserve"> American, 1871</w:t>
      </w:r>
      <w:r w:rsidR="007115C3"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1952 (Paris)</w:t>
      </w:r>
      <w:r w:rsidR="00104430" w:rsidRPr="00424DB2">
        <w:rPr>
          <w:rFonts w:ascii="Times New Roman" w:hAnsi="Times New Roman" w:cs="Times New Roman"/>
          <w:color w:val="000000"/>
          <w:sz w:val="24"/>
          <w:szCs w:val="24"/>
        </w:rPr>
        <w:t xml:space="preserve">, by inheritance to his wife </w:t>
      </w:r>
      <w:r w:rsidR="00104430" w:rsidRPr="00424DB2">
        <w:rPr>
          <w:rFonts w:ascii="Times New Roman" w:hAnsi="Times New Roman" w:cs="Times New Roman"/>
          <w:sz w:val="24"/>
          <w:szCs w:val="24"/>
        </w:rPr>
        <w:t>Flora David-Weill; 1</w:t>
      </w:r>
      <w:r w:rsidR="00403175" w:rsidRPr="00424DB2">
        <w:rPr>
          <w:rFonts w:ascii="Times New Roman" w:hAnsi="Times New Roman" w:cs="Times New Roman"/>
          <w:sz w:val="24"/>
          <w:szCs w:val="24"/>
        </w:rPr>
        <w:t>9</w:t>
      </w:r>
      <w:r w:rsidR="00104430" w:rsidRPr="00424DB2">
        <w:rPr>
          <w:rFonts w:ascii="Times New Roman" w:hAnsi="Times New Roman" w:cs="Times New Roman"/>
          <w:sz w:val="24"/>
          <w:szCs w:val="24"/>
        </w:rPr>
        <w:t>52</w:t>
      </w:r>
      <w:r w:rsidR="007115C3" w:rsidRPr="00424DB2">
        <w:rPr>
          <w:rFonts w:ascii="Times New Roman" w:hAnsi="Times New Roman" w:cs="Times New Roman"/>
          <w:sz w:val="24"/>
          <w:szCs w:val="24"/>
        </w:rPr>
        <w:t>–</w:t>
      </w:r>
      <w:r w:rsidR="00104430" w:rsidRPr="00424DB2">
        <w:rPr>
          <w:rFonts w:ascii="Times New Roman" w:hAnsi="Times New Roman" w:cs="Times New Roman"/>
          <w:sz w:val="24"/>
          <w:szCs w:val="24"/>
        </w:rPr>
        <w:t>70: Flora David-Weill, French, 1878</w:t>
      </w:r>
      <w:r w:rsidR="007115C3" w:rsidRPr="00424DB2">
        <w:rPr>
          <w:rFonts w:ascii="Times New Roman" w:hAnsi="Times New Roman" w:cs="Times New Roman"/>
          <w:sz w:val="24"/>
          <w:szCs w:val="24"/>
        </w:rPr>
        <w:t>–</w:t>
      </w:r>
      <w:r w:rsidR="00104430" w:rsidRPr="00424DB2">
        <w:rPr>
          <w:rFonts w:ascii="Times New Roman" w:hAnsi="Times New Roman" w:cs="Times New Roman"/>
          <w:sz w:val="24"/>
          <w:szCs w:val="24"/>
        </w:rPr>
        <w:t>1970 (Paris)</w:t>
      </w:r>
      <w:r w:rsidRPr="00424DB2">
        <w:rPr>
          <w:rFonts w:ascii="Times New Roman" w:hAnsi="Times New Roman" w:cs="Times New Roman"/>
          <w:color w:val="000000"/>
          <w:sz w:val="24"/>
          <w:szCs w:val="24"/>
        </w:rPr>
        <w:t xml:space="preserve"> [sold </w:t>
      </w:r>
      <w:r w:rsidR="00440048" w:rsidRPr="00424DB2">
        <w:rPr>
          <w:rFonts w:ascii="Times New Roman" w:hAnsi="Times New Roman" w:cs="Times New Roman"/>
          <w:color w:val="000000"/>
          <w:sz w:val="24"/>
          <w:szCs w:val="24"/>
        </w:rPr>
        <w:t xml:space="preserve">after her death, </w:t>
      </w:r>
      <w:r w:rsidRPr="00424DB2">
        <w:rPr>
          <w:rFonts w:ascii="Times New Roman" w:hAnsi="Times New Roman" w:cs="Times New Roman"/>
          <w:color w:val="000000"/>
          <w:sz w:val="24"/>
          <w:szCs w:val="24"/>
        </w:rPr>
        <w:t xml:space="preserve">Palais </w:t>
      </w:r>
      <w:proofErr w:type="spellStart"/>
      <w:r w:rsidRPr="00424DB2">
        <w:rPr>
          <w:rFonts w:ascii="Times New Roman" w:hAnsi="Times New Roman" w:cs="Times New Roman"/>
          <w:color w:val="000000"/>
          <w:sz w:val="24"/>
          <w:szCs w:val="24"/>
        </w:rPr>
        <w:t>Galli</w:t>
      </w:r>
      <w:r w:rsidR="00B47C99">
        <w:rPr>
          <w:rFonts w:ascii="Times New Roman" w:hAnsi="Times New Roman" w:cs="Times New Roman"/>
          <w:color w:val="000000"/>
          <w:sz w:val="24"/>
          <w:szCs w:val="24"/>
        </w:rPr>
        <w:t>é</w:t>
      </w:r>
      <w:r w:rsidRPr="00424DB2">
        <w:rPr>
          <w:rFonts w:ascii="Times New Roman" w:hAnsi="Times New Roman" w:cs="Times New Roman"/>
          <w:color w:val="000000"/>
          <w:sz w:val="24"/>
          <w:szCs w:val="24"/>
        </w:rPr>
        <w:t>ra</w:t>
      </w:r>
      <w:proofErr w:type="spellEnd"/>
      <w:r w:rsidRPr="00424DB2">
        <w:rPr>
          <w:rFonts w:ascii="Times New Roman" w:hAnsi="Times New Roman" w:cs="Times New Roman"/>
          <w:color w:val="000000"/>
          <w:sz w:val="24"/>
          <w:szCs w:val="24"/>
        </w:rPr>
        <w:t>, Paris, November 24, 1971, lot 17, to the J. Paul Getty Museum].</w:t>
      </w:r>
      <w:r w:rsidR="000D65F4" w:rsidRPr="00424DB2">
        <w:rPr>
          <w:rStyle w:val="EndnoteReference"/>
          <w:rFonts w:ascii="Times New Roman" w:hAnsi="Times New Roman" w:cs="Times New Roman"/>
          <w:color w:val="000000"/>
          <w:sz w:val="24"/>
          <w:szCs w:val="24"/>
        </w:rPr>
        <w:endnoteReference w:id="36"/>
      </w:r>
    </w:p>
    <w:p w14:paraId="0EA80387" w14:textId="77777777" w:rsidR="007115C3" w:rsidRPr="00424DB2" w:rsidRDefault="007115C3" w:rsidP="00CB3700">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4E6A33E4" w14:textId="25E85D1E" w:rsidR="00982EEF" w:rsidRPr="00424DB2" w:rsidRDefault="00982EEF" w:rsidP="00A4221F">
      <w:pPr>
        <w:pStyle w:val="Heading2"/>
      </w:pPr>
      <w:r w:rsidRPr="00424DB2">
        <w:t>Exhibition History</w:t>
      </w:r>
    </w:p>
    <w:p w14:paraId="7C7449EF" w14:textId="6A1B609F" w:rsidR="007B2A19" w:rsidRPr="00424DB2" w:rsidRDefault="00EA4226" w:rsidP="00CB3700">
      <w:pPr>
        <w:shd w:val="clear" w:color="000000" w:fill="FFFFFF"/>
        <w:autoSpaceDE w:val="0"/>
        <w:autoSpaceDN w:val="0"/>
        <w:adjustRightInd w:val="0"/>
        <w:spacing w:after="0" w:line="480" w:lineRule="auto"/>
        <w:rPr>
          <w:rFonts w:ascii="Times New Roman" w:hAnsi="Times New Roman" w:cs="Times New Roman"/>
          <w:iCs/>
          <w:sz w:val="24"/>
          <w:szCs w:val="24"/>
        </w:rPr>
      </w:pPr>
      <w:r w:rsidRPr="00424DB2">
        <w:rPr>
          <w:rFonts w:ascii="Times New Roman" w:hAnsi="Times New Roman" w:cs="Times New Roman"/>
          <w:i/>
          <w:iCs/>
          <w:sz w:val="24"/>
          <w:szCs w:val="24"/>
        </w:rPr>
        <w:t xml:space="preserve">Exposition </w:t>
      </w:r>
      <w:proofErr w:type="spellStart"/>
      <w:r w:rsidRPr="00424DB2">
        <w:rPr>
          <w:rFonts w:ascii="Times New Roman" w:hAnsi="Times New Roman" w:cs="Times New Roman"/>
          <w:i/>
          <w:iCs/>
          <w:sz w:val="24"/>
          <w:szCs w:val="24"/>
        </w:rPr>
        <w:t>d’orfèvrerie</w:t>
      </w:r>
      <w:proofErr w:type="spellEnd"/>
      <w:r w:rsidRPr="00424DB2">
        <w:rPr>
          <w:rFonts w:ascii="Times New Roman" w:hAnsi="Times New Roman" w:cs="Times New Roman"/>
          <w:i/>
          <w:iCs/>
          <w:sz w:val="24"/>
          <w:szCs w:val="24"/>
        </w:rPr>
        <w:t xml:space="preserve"> française civile du </w:t>
      </w:r>
      <w:proofErr w:type="spellStart"/>
      <w:r w:rsidRPr="00424DB2">
        <w:rPr>
          <w:rFonts w:ascii="Times New Roman" w:hAnsi="Times New Roman" w:cs="Times New Roman"/>
          <w:i/>
          <w:iCs/>
          <w:sz w:val="24"/>
          <w:szCs w:val="24"/>
        </w:rPr>
        <w:t>XVIe</w:t>
      </w:r>
      <w:proofErr w:type="spellEnd"/>
      <w:r w:rsidRPr="00424DB2">
        <w:rPr>
          <w:rFonts w:ascii="Times New Roman" w:hAnsi="Times New Roman" w:cs="Times New Roman"/>
          <w:i/>
          <w:iCs/>
          <w:sz w:val="24"/>
          <w:szCs w:val="24"/>
        </w:rPr>
        <w:t xml:space="preserve"> siècle au début du </w:t>
      </w:r>
      <w:proofErr w:type="spellStart"/>
      <w:r w:rsidRPr="00424DB2">
        <w:rPr>
          <w:rFonts w:ascii="Times New Roman" w:hAnsi="Times New Roman" w:cs="Times New Roman"/>
          <w:i/>
          <w:iCs/>
          <w:sz w:val="24"/>
          <w:szCs w:val="24"/>
        </w:rPr>
        <w:t>XIXe</w:t>
      </w:r>
      <w:proofErr w:type="spellEnd"/>
      <w:r w:rsidR="002D2B02" w:rsidRPr="00424DB2">
        <w:rPr>
          <w:rFonts w:ascii="Times New Roman" w:hAnsi="Times New Roman" w:cs="Times New Roman"/>
          <w:iCs/>
          <w:sz w:val="24"/>
          <w:szCs w:val="24"/>
        </w:rPr>
        <w:t>,</w:t>
      </w:r>
      <w:r w:rsidRPr="00424DB2">
        <w:rPr>
          <w:rFonts w:ascii="Times New Roman" w:hAnsi="Times New Roman" w:cs="Times New Roman"/>
          <w:i/>
          <w:iCs/>
          <w:sz w:val="24"/>
          <w:szCs w:val="24"/>
        </w:rPr>
        <w:t xml:space="preserve"> </w:t>
      </w:r>
      <w:proofErr w:type="spellStart"/>
      <w:r w:rsidR="002D2B02" w:rsidRPr="00424DB2">
        <w:rPr>
          <w:rFonts w:ascii="Times New Roman" w:hAnsi="Times New Roman" w:cs="Times New Roman"/>
          <w:iCs/>
          <w:sz w:val="24"/>
          <w:szCs w:val="24"/>
        </w:rPr>
        <w:t>Musée</w:t>
      </w:r>
      <w:proofErr w:type="spellEnd"/>
      <w:r w:rsidR="002D2B02" w:rsidRPr="00424DB2">
        <w:rPr>
          <w:rFonts w:ascii="Times New Roman" w:hAnsi="Times New Roman" w:cs="Times New Roman"/>
          <w:iCs/>
          <w:sz w:val="24"/>
          <w:szCs w:val="24"/>
        </w:rPr>
        <w:t xml:space="preserve"> des </w:t>
      </w:r>
      <w:r w:rsidR="0050036C" w:rsidRPr="00424DB2">
        <w:rPr>
          <w:rFonts w:ascii="Times New Roman" w:hAnsi="Times New Roman" w:cs="Times New Roman"/>
          <w:iCs/>
          <w:sz w:val="24"/>
          <w:szCs w:val="24"/>
        </w:rPr>
        <w:t>a</w:t>
      </w:r>
      <w:r w:rsidR="002D2B02" w:rsidRPr="00424DB2">
        <w:rPr>
          <w:rFonts w:ascii="Times New Roman" w:hAnsi="Times New Roman" w:cs="Times New Roman"/>
          <w:iCs/>
          <w:sz w:val="24"/>
          <w:szCs w:val="24"/>
        </w:rPr>
        <w:t xml:space="preserve">rts </w:t>
      </w:r>
      <w:proofErr w:type="spellStart"/>
      <w:r w:rsidR="002D2B02" w:rsidRPr="00424DB2">
        <w:rPr>
          <w:rFonts w:ascii="Times New Roman" w:hAnsi="Times New Roman" w:cs="Times New Roman"/>
          <w:iCs/>
          <w:sz w:val="24"/>
          <w:szCs w:val="24"/>
        </w:rPr>
        <w:t>décoratifs</w:t>
      </w:r>
      <w:proofErr w:type="spellEnd"/>
      <w:r w:rsidR="002D2B02" w:rsidRPr="00424DB2">
        <w:rPr>
          <w:rFonts w:ascii="Times New Roman" w:hAnsi="Times New Roman" w:cs="Times New Roman"/>
          <w:iCs/>
          <w:sz w:val="24"/>
          <w:szCs w:val="24"/>
        </w:rPr>
        <w:t xml:space="preserve"> </w:t>
      </w:r>
      <w:r w:rsidRPr="00424DB2">
        <w:rPr>
          <w:rFonts w:ascii="Times New Roman" w:hAnsi="Times New Roman" w:cs="Times New Roman"/>
          <w:iCs/>
          <w:sz w:val="24"/>
          <w:szCs w:val="24"/>
        </w:rPr>
        <w:t>(</w:t>
      </w:r>
      <w:r w:rsidR="002D2B02" w:rsidRPr="00424DB2">
        <w:rPr>
          <w:rFonts w:ascii="Times New Roman" w:hAnsi="Times New Roman" w:cs="Times New Roman"/>
          <w:iCs/>
          <w:sz w:val="24"/>
          <w:szCs w:val="24"/>
        </w:rPr>
        <w:t>Paris)</w:t>
      </w:r>
      <w:r w:rsidR="007115C3" w:rsidRPr="00424DB2">
        <w:rPr>
          <w:rFonts w:ascii="Times New Roman" w:hAnsi="Times New Roman" w:cs="Times New Roman"/>
          <w:iCs/>
          <w:sz w:val="24"/>
          <w:szCs w:val="24"/>
        </w:rPr>
        <w:t>,</w:t>
      </w:r>
      <w:r w:rsidR="002D2B02" w:rsidRPr="00424DB2">
        <w:rPr>
          <w:rFonts w:ascii="Times New Roman" w:hAnsi="Times New Roman" w:cs="Times New Roman"/>
          <w:iCs/>
          <w:sz w:val="24"/>
          <w:szCs w:val="24"/>
        </w:rPr>
        <w:t xml:space="preserve"> </w:t>
      </w:r>
      <w:r w:rsidRPr="00424DB2">
        <w:rPr>
          <w:rFonts w:ascii="Times New Roman" w:hAnsi="Times New Roman" w:cs="Times New Roman"/>
          <w:iCs/>
          <w:sz w:val="24"/>
          <w:szCs w:val="24"/>
        </w:rPr>
        <w:t>April 12</w:t>
      </w:r>
      <w:r w:rsidR="0050036C" w:rsidRPr="00424DB2">
        <w:rPr>
          <w:rFonts w:ascii="Times New Roman" w:hAnsi="Times New Roman" w:cs="Times New Roman"/>
          <w:iCs/>
          <w:sz w:val="24"/>
          <w:szCs w:val="24"/>
        </w:rPr>
        <w:t>–</w:t>
      </w:r>
      <w:r w:rsidRPr="00424DB2">
        <w:rPr>
          <w:rFonts w:ascii="Times New Roman" w:hAnsi="Times New Roman" w:cs="Times New Roman"/>
          <w:iCs/>
          <w:sz w:val="24"/>
          <w:szCs w:val="24"/>
        </w:rPr>
        <w:t>May 12, 1926 (no. 20,</w:t>
      </w:r>
      <w:r w:rsidR="007C42B5" w:rsidRPr="00424DB2">
        <w:rPr>
          <w:rFonts w:ascii="Times New Roman" w:hAnsi="Times New Roman" w:cs="Times New Roman"/>
          <w:iCs/>
          <w:sz w:val="24"/>
          <w:szCs w:val="24"/>
        </w:rPr>
        <w:t xml:space="preserve"> </w:t>
      </w:r>
      <w:r w:rsidR="00237235" w:rsidRPr="00424DB2">
        <w:rPr>
          <w:rFonts w:ascii="Times New Roman" w:hAnsi="Times New Roman" w:cs="Times New Roman"/>
          <w:iCs/>
          <w:sz w:val="24"/>
          <w:szCs w:val="24"/>
        </w:rPr>
        <w:t xml:space="preserve">with Louis Godin named as </w:t>
      </w:r>
      <w:r w:rsidR="007C42B5" w:rsidRPr="00424DB2">
        <w:rPr>
          <w:rFonts w:ascii="Times New Roman" w:hAnsi="Times New Roman" w:cs="Times New Roman"/>
          <w:iCs/>
          <w:sz w:val="24"/>
          <w:szCs w:val="24"/>
        </w:rPr>
        <w:t>maker,</w:t>
      </w:r>
      <w:r w:rsidRPr="00424DB2">
        <w:rPr>
          <w:rFonts w:ascii="Times New Roman" w:hAnsi="Times New Roman" w:cs="Times New Roman"/>
          <w:iCs/>
          <w:sz w:val="24"/>
          <w:szCs w:val="24"/>
        </w:rPr>
        <w:t xml:space="preserve"> lent by Monsieur David-Weill)</w:t>
      </w:r>
      <w:r w:rsidR="007115C3" w:rsidRPr="00424DB2">
        <w:rPr>
          <w:rFonts w:ascii="Times New Roman" w:hAnsi="Times New Roman" w:cs="Times New Roman"/>
          <w:sz w:val="24"/>
          <w:szCs w:val="24"/>
        </w:rPr>
        <w:t>;</w:t>
      </w:r>
      <w:r w:rsidR="00A06928" w:rsidRPr="00424DB2">
        <w:rPr>
          <w:rFonts w:ascii="Times New Roman" w:hAnsi="Times New Roman" w:cs="Times New Roman"/>
          <w:iCs/>
          <w:sz w:val="24"/>
          <w:szCs w:val="24"/>
        </w:rPr>
        <w:t xml:space="preserve"> </w:t>
      </w:r>
      <w:r w:rsidR="007B2A19" w:rsidRPr="00424DB2">
        <w:rPr>
          <w:rFonts w:ascii="Times New Roman" w:hAnsi="Times New Roman" w:cs="Times New Roman"/>
          <w:i/>
          <w:iCs/>
          <w:sz w:val="24"/>
          <w:szCs w:val="24"/>
        </w:rPr>
        <w:t>The J. Paul Getty Collection of French Decorative Arts</w:t>
      </w:r>
      <w:r w:rsidR="002D2B02" w:rsidRPr="00424DB2">
        <w:rPr>
          <w:rFonts w:ascii="Times New Roman" w:hAnsi="Times New Roman" w:cs="Times New Roman"/>
          <w:iCs/>
          <w:sz w:val="24"/>
          <w:szCs w:val="24"/>
        </w:rPr>
        <w:t>,</w:t>
      </w:r>
      <w:r w:rsidR="007B2A19" w:rsidRPr="00424DB2">
        <w:rPr>
          <w:rFonts w:ascii="Times New Roman" w:hAnsi="Times New Roman" w:cs="Times New Roman"/>
          <w:sz w:val="24"/>
          <w:szCs w:val="24"/>
        </w:rPr>
        <w:t xml:space="preserve"> Detroit Institute of Arts </w:t>
      </w:r>
      <w:r w:rsidR="002D2B02" w:rsidRPr="00424DB2">
        <w:rPr>
          <w:rFonts w:ascii="Times New Roman" w:hAnsi="Times New Roman" w:cs="Times New Roman"/>
          <w:sz w:val="24"/>
          <w:szCs w:val="24"/>
        </w:rPr>
        <w:t>(Detroit)</w:t>
      </w:r>
      <w:r w:rsidR="0050036C" w:rsidRPr="00424DB2">
        <w:rPr>
          <w:rFonts w:ascii="Times New Roman" w:hAnsi="Times New Roman" w:cs="Times New Roman"/>
          <w:sz w:val="24"/>
          <w:szCs w:val="24"/>
        </w:rPr>
        <w:t>,</w:t>
      </w:r>
      <w:r w:rsidR="002D2B02" w:rsidRPr="00424DB2">
        <w:rPr>
          <w:rFonts w:ascii="Times New Roman" w:hAnsi="Times New Roman" w:cs="Times New Roman"/>
          <w:sz w:val="24"/>
          <w:szCs w:val="24"/>
        </w:rPr>
        <w:t xml:space="preserve"> October 3, 1972</w:t>
      </w:r>
      <w:r w:rsidR="0050036C" w:rsidRPr="00424DB2">
        <w:rPr>
          <w:rFonts w:ascii="Times New Roman" w:hAnsi="Times New Roman" w:cs="Times New Roman"/>
          <w:sz w:val="24"/>
          <w:szCs w:val="24"/>
        </w:rPr>
        <w:t>–</w:t>
      </w:r>
      <w:r w:rsidR="002D2B02" w:rsidRPr="00424DB2">
        <w:rPr>
          <w:rFonts w:ascii="Times New Roman" w:hAnsi="Times New Roman" w:cs="Times New Roman"/>
          <w:sz w:val="24"/>
          <w:szCs w:val="24"/>
        </w:rPr>
        <w:t>August 31, 1973</w:t>
      </w:r>
      <w:r w:rsidR="000906DB" w:rsidRPr="00424DB2">
        <w:rPr>
          <w:rFonts w:ascii="Times New Roman" w:hAnsi="Times New Roman" w:cs="Times New Roman"/>
          <w:sz w:val="24"/>
          <w:szCs w:val="24"/>
        </w:rPr>
        <w:t xml:space="preserve"> (lent by the J. Paul Getty Museum)</w:t>
      </w:r>
      <w:r w:rsidR="002D2B02" w:rsidRPr="00424DB2">
        <w:rPr>
          <w:rFonts w:ascii="Times New Roman" w:hAnsi="Times New Roman" w:cs="Times New Roman"/>
          <w:sz w:val="24"/>
          <w:szCs w:val="24"/>
        </w:rPr>
        <w:t>.</w:t>
      </w:r>
    </w:p>
    <w:p w14:paraId="38E48AA0" w14:textId="77777777" w:rsidR="007115C3" w:rsidRPr="00424DB2" w:rsidRDefault="007115C3" w:rsidP="00CB3700">
      <w:pPr>
        <w:spacing w:after="0" w:line="480" w:lineRule="auto"/>
        <w:rPr>
          <w:rFonts w:ascii="Times New Roman" w:hAnsi="Times New Roman" w:cs="Times New Roman"/>
          <w:sz w:val="24"/>
          <w:szCs w:val="24"/>
        </w:rPr>
      </w:pPr>
    </w:p>
    <w:p w14:paraId="14456158" w14:textId="1D831ADA" w:rsidR="00E7128F" w:rsidRPr="00424DB2" w:rsidRDefault="00982EEF" w:rsidP="00A4221F">
      <w:pPr>
        <w:pStyle w:val="Heading2"/>
      </w:pPr>
      <w:r w:rsidRPr="00424DB2">
        <w:t>Bibliography</w:t>
      </w:r>
      <w:r w:rsidRPr="00424DB2">
        <w:tab/>
      </w:r>
    </w:p>
    <w:p w14:paraId="44B428D6" w14:textId="70A3A17B" w:rsidR="00F55AAF" w:rsidRPr="00B47C99" w:rsidRDefault="001650C8" w:rsidP="001650C8">
      <w:pPr>
        <w:shd w:val="clear" w:color="000000" w:fill="FFFFFF"/>
        <w:autoSpaceDE w:val="0"/>
        <w:autoSpaceDN w:val="0"/>
        <w:adjustRightInd w:val="0"/>
        <w:spacing w:after="0" w:line="480" w:lineRule="auto"/>
        <w:rPr>
          <w:rFonts w:ascii="Times New Roman" w:hAnsi="Times New Roman" w:cs="Times New Roman"/>
          <w:i/>
          <w:iCs/>
          <w:color w:val="000000"/>
          <w:sz w:val="24"/>
          <w:szCs w:val="24"/>
        </w:rPr>
      </w:pPr>
      <w:r w:rsidRPr="00424DB2">
        <w:rPr>
          <w:rFonts w:ascii="Times New Roman" w:hAnsi="Times New Roman" w:cs="Times New Roman"/>
          <w:i/>
          <w:iCs/>
          <w:sz w:val="24"/>
          <w:szCs w:val="24"/>
        </w:rPr>
        <w:t xml:space="preserve">Catalogue des </w:t>
      </w:r>
      <w:proofErr w:type="spellStart"/>
      <w:r w:rsidRPr="00424DB2">
        <w:rPr>
          <w:rFonts w:ascii="Times New Roman" w:hAnsi="Times New Roman" w:cs="Times New Roman"/>
          <w:i/>
          <w:iCs/>
          <w:sz w:val="24"/>
          <w:szCs w:val="24"/>
        </w:rPr>
        <w:t>objets</w:t>
      </w:r>
      <w:proofErr w:type="spellEnd"/>
      <w:r w:rsidRPr="00424DB2">
        <w:rPr>
          <w:rFonts w:ascii="Times New Roman" w:hAnsi="Times New Roman" w:cs="Times New Roman"/>
          <w:i/>
          <w:iCs/>
          <w:sz w:val="24"/>
          <w:szCs w:val="24"/>
        </w:rPr>
        <w:t xml:space="preserve"> </w:t>
      </w:r>
      <w:proofErr w:type="spellStart"/>
      <w:r w:rsidRPr="00424DB2">
        <w:rPr>
          <w:rFonts w:ascii="Times New Roman" w:hAnsi="Times New Roman" w:cs="Times New Roman"/>
          <w:i/>
          <w:iCs/>
          <w:sz w:val="24"/>
          <w:szCs w:val="24"/>
        </w:rPr>
        <w:t>d’orfèvrerie</w:t>
      </w:r>
      <w:proofErr w:type="spellEnd"/>
      <w:r w:rsidRPr="00424DB2">
        <w:rPr>
          <w:rFonts w:ascii="Times New Roman" w:hAnsi="Times New Roman" w:cs="Times New Roman"/>
          <w:i/>
          <w:iCs/>
          <w:sz w:val="24"/>
          <w:szCs w:val="24"/>
        </w:rPr>
        <w:t xml:space="preserve"> </w:t>
      </w:r>
      <w:proofErr w:type="spellStart"/>
      <w:r w:rsidRPr="00424DB2">
        <w:rPr>
          <w:rFonts w:ascii="Times New Roman" w:hAnsi="Times New Roman" w:cs="Times New Roman"/>
          <w:i/>
          <w:iCs/>
          <w:sz w:val="24"/>
          <w:szCs w:val="24"/>
        </w:rPr>
        <w:t>ancienne</w:t>
      </w:r>
      <w:proofErr w:type="spellEnd"/>
      <w:r w:rsidRPr="00424DB2">
        <w:rPr>
          <w:rFonts w:ascii="Times New Roman" w:hAnsi="Times New Roman" w:cs="Times New Roman"/>
          <w:i/>
          <w:iCs/>
          <w:sz w:val="24"/>
          <w:szCs w:val="24"/>
        </w:rPr>
        <w:t xml:space="preserve">, </w:t>
      </w:r>
      <w:proofErr w:type="spellStart"/>
      <w:r w:rsidRPr="00424DB2">
        <w:rPr>
          <w:rFonts w:ascii="Times New Roman" w:hAnsi="Times New Roman" w:cs="Times New Roman"/>
          <w:i/>
          <w:iCs/>
          <w:sz w:val="24"/>
          <w:szCs w:val="24"/>
        </w:rPr>
        <w:t>principalement</w:t>
      </w:r>
      <w:proofErr w:type="spellEnd"/>
      <w:r w:rsidRPr="00424DB2">
        <w:rPr>
          <w:rFonts w:ascii="Times New Roman" w:hAnsi="Times New Roman" w:cs="Times New Roman"/>
          <w:i/>
          <w:iCs/>
          <w:sz w:val="24"/>
          <w:szCs w:val="24"/>
        </w:rPr>
        <w:t xml:space="preserve"> de “Vieux Paris” du </w:t>
      </w:r>
      <w:proofErr w:type="spellStart"/>
      <w:r w:rsidRPr="00424DB2">
        <w:rPr>
          <w:rFonts w:ascii="Times New Roman" w:hAnsi="Times New Roman" w:cs="Times New Roman"/>
          <w:i/>
          <w:iCs/>
          <w:sz w:val="24"/>
          <w:szCs w:val="24"/>
        </w:rPr>
        <w:t>XVIIIe</w:t>
      </w:r>
      <w:proofErr w:type="spellEnd"/>
      <w:r w:rsidRPr="00424DB2">
        <w:rPr>
          <w:rFonts w:ascii="Times New Roman" w:hAnsi="Times New Roman" w:cs="Times New Roman"/>
          <w:i/>
          <w:iCs/>
          <w:sz w:val="24"/>
          <w:szCs w:val="24"/>
        </w:rPr>
        <w:t xml:space="preserve"> siècle</w:t>
      </w:r>
      <w:r w:rsidRPr="00424DB2">
        <w:rPr>
          <w:rFonts w:ascii="Times New Roman" w:hAnsi="Times New Roman" w:cs="Times New Roman"/>
          <w:i/>
          <w:sz w:val="24"/>
          <w:szCs w:val="24"/>
        </w:rPr>
        <w:t xml:space="preserve"> </w:t>
      </w:r>
      <w:r w:rsidR="00B47C99">
        <w:rPr>
          <w:rFonts w:ascii="Times New Roman" w:hAnsi="Times New Roman" w:cs="Times New Roman"/>
          <w:i/>
          <w:sz w:val="24"/>
          <w:szCs w:val="24"/>
        </w:rPr>
        <w:t>…</w:t>
      </w:r>
      <w:r w:rsidRPr="00424DB2">
        <w:rPr>
          <w:rFonts w:ascii="Times New Roman" w:hAnsi="Times New Roman" w:cs="Times New Roman"/>
          <w:i/>
          <w:sz w:val="24"/>
          <w:szCs w:val="24"/>
        </w:rPr>
        <w:t xml:space="preserve"> </w:t>
      </w:r>
      <w:proofErr w:type="spellStart"/>
      <w:r w:rsidRPr="00424DB2">
        <w:rPr>
          <w:rFonts w:ascii="Times New Roman" w:hAnsi="Times New Roman" w:cs="Times New Roman"/>
          <w:i/>
          <w:sz w:val="24"/>
          <w:szCs w:val="24"/>
        </w:rPr>
        <w:t>composant</w:t>
      </w:r>
      <w:proofErr w:type="spellEnd"/>
      <w:r w:rsidRPr="00424DB2">
        <w:rPr>
          <w:rFonts w:ascii="Times New Roman" w:hAnsi="Times New Roman" w:cs="Times New Roman"/>
          <w:i/>
          <w:sz w:val="24"/>
          <w:szCs w:val="24"/>
        </w:rPr>
        <w:t xml:space="preserve"> la collection de M. M. P</w:t>
      </w:r>
      <w:r w:rsidRPr="00424DB2">
        <w:rPr>
          <w:rFonts w:ascii="Times New Roman" w:hAnsi="Times New Roman" w:cs="Times New Roman"/>
          <w:sz w:val="24"/>
          <w:szCs w:val="24"/>
        </w:rPr>
        <w:t xml:space="preserve"> [</w:t>
      </w:r>
      <w:r w:rsidR="00B47C99">
        <w:rPr>
          <w:rFonts w:ascii="Times New Roman" w:hAnsi="Times New Roman" w:cs="Times New Roman"/>
          <w:sz w:val="24"/>
          <w:szCs w:val="24"/>
        </w:rPr>
        <w:t>…</w:t>
      </w:r>
      <w:r w:rsidRPr="00424DB2">
        <w:rPr>
          <w:rFonts w:ascii="Times New Roman" w:hAnsi="Times New Roman" w:cs="Times New Roman"/>
          <w:sz w:val="24"/>
          <w:szCs w:val="24"/>
        </w:rPr>
        <w:t>]</w:t>
      </w:r>
      <w:r w:rsidR="00BB464F" w:rsidRPr="00424DB2">
        <w:rPr>
          <w:rFonts w:ascii="Times New Roman" w:hAnsi="Times New Roman" w:cs="Times New Roman"/>
          <w:sz w:val="24"/>
          <w:szCs w:val="24"/>
        </w:rPr>
        <w:t>, s</w:t>
      </w:r>
      <w:r w:rsidRPr="00424DB2">
        <w:rPr>
          <w:rFonts w:ascii="Times New Roman" w:hAnsi="Times New Roman" w:cs="Times New Roman"/>
          <w:sz w:val="24"/>
          <w:szCs w:val="24"/>
        </w:rPr>
        <w:t>ale cat.</w:t>
      </w:r>
      <w:r w:rsidR="00BB464F" w:rsidRPr="00424DB2">
        <w:rPr>
          <w:rFonts w:ascii="Times New Roman" w:hAnsi="Times New Roman" w:cs="Times New Roman"/>
          <w:sz w:val="24"/>
          <w:szCs w:val="24"/>
        </w:rPr>
        <w:t>,</w:t>
      </w:r>
      <w:r w:rsidRPr="00424DB2">
        <w:rPr>
          <w:rFonts w:ascii="Times New Roman" w:hAnsi="Times New Roman" w:cs="Times New Roman"/>
          <w:sz w:val="24"/>
          <w:szCs w:val="24"/>
        </w:rPr>
        <w:t xml:space="preserve"> Galerie Georges Petit, Paris</w:t>
      </w:r>
      <w:r w:rsidR="00BB464F" w:rsidRPr="00424DB2">
        <w:rPr>
          <w:rFonts w:ascii="Times New Roman" w:hAnsi="Times New Roman" w:cs="Times New Roman"/>
          <w:sz w:val="24"/>
          <w:szCs w:val="24"/>
        </w:rPr>
        <w:t>,</w:t>
      </w:r>
      <w:r w:rsidRPr="00424DB2">
        <w:rPr>
          <w:rFonts w:ascii="Times New Roman" w:hAnsi="Times New Roman" w:cs="Times New Roman"/>
          <w:sz w:val="24"/>
          <w:szCs w:val="24"/>
        </w:rPr>
        <w:t xml:space="preserve"> April 18–19, 1923</w:t>
      </w:r>
      <w:r w:rsidR="00A403B8">
        <w:rPr>
          <w:rFonts w:ascii="Times New Roman" w:hAnsi="Times New Roman" w:cs="Times New Roman"/>
          <w:sz w:val="24"/>
          <w:szCs w:val="24"/>
        </w:rPr>
        <w:t>:</w:t>
      </w:r>
      <w:r w:rsidR="000906DB" w:rsidRPr="00424DB2">
        <w:rPr>
          <w:rFonts w:ascii="Times New Roman" w:hAnsi="Times New Roman" w:cs="Times New Roman"/>
          <w:i/>
          <w:iCs/>
          <w:sz w:val="24"/>
          <w:szCs w:val="24"/>
        </w:rPr>
        <w:t xml:space="preserve"> </w:t>
      </w:r>
      <w:r w:rsidR="000906DB" w:rsidRPr="00424DB2">
        <w:rPr>
          <w:rFonts w:ascii="Times New Roman" w:hAnsi="Times New Roman" w:cs="Times New Roman"/>
          <w:sz w:val="24"/>
          <w:szCs w:val="24"/>
        </w:rPr>
        <w:t>51, lot 183, “</w:t>
      </w:r>
      <w:proofErr w:type="spellStart"/>
      <w:r w:rsidR="000906DB" w:rsidRPr="00424DB2">
        <w:rPr>
          <w:rFonts w:ascii="Times New Roman" w:hAnsi="Times New Roman" w:cs="Times New Roman"/>
          <w:iCs/>
          <w:sz w:val="24"/>
          <w:szCs w:val="24"/>
        </w:rPr>
        <w:t>Écuelle</w:t>
      </w:r>
      <w:proofErr w:type="spellEnd"/>
      <w:r w:rsidR="000906DB" w:rsidRPr="00424DB2">
        <w:rPr>
          <w:rFonts w:ascii="Times New Roman" w:hAnsi="Times New Roman" w:cs="Times New Roman"/>
          <w:iCs/>
          <w:sz w:val="24"/>
          <w:szCs w:val="24"/>
        </w:rPr>
        <w:t xml:space="preserve"> à bouillon et </w:t>
      </w:r>
      <w:proofErr w:type="spellStart"/>
      <w:r w:rsidR="000906DB" w:rsidRPr="00424DB2">
        <w:rPr>
          <w:rFonts w:ascii="Times New Roman" w:hAnsi="Times New Roman" w:cs="Times New Roman"/>
          <w:iCs/>
          <w:sz w:val="24"/>
          <w:szCs w:val="24"/>
        </w:rPr>
        <w:t>présentoir</w:t>
      </w:r>
      <w:proofErr w:type="spellEnd"/>
      <w:r w:rsidR="000906DB" w:rsidRPr="00424DB2">
        <w:rPr>
          <w:rFonts w:ascii="Times New Roman" w:hAnsi="Times New Roman" w:cs="Times New Roman"/>
          <w:iCs/>
          <w:sz w:val="24"/>
          <w:szCs w:val="24"/>
        </w:rPr>
        <w:t xml:space="preserve">, </w:t>
      </w:r>
      <w:proofErr w:type="spellStart"/>
      <w:r w:rsidR="000906DB" w:rsidRPr="00424DB2">
        <w:rPr>
          <w:rFonts w:ascii="Times New Roman" w:hAnsi="Times New Roman" w:cs="Times New Roman"/>
          <w:iCs/>
          <w:sz w:val="24"/>
          <w:szCs w:val="24"/>
        </w:rPr>
        <w:t>en</w:t>
      </w:r>
      <w:proofErr w:type="spellEnd"/>
      <w:r w:rsidR="000906DB" w:rsidRPr="00424DB2">
        <w:rPr>
          <w:rFonts w:ascii="Times New Roman" w:hAnsi="Times New Roman" w:cs="Times New Roman"/>
          <w:iCs/>
          <w:sz w:val="24"/>
          <w:szCs w:val="24"/>
        </w:rPr>
        <w:t xml:space="preserve"> vermeil</w:t>
      </w:r>
      <w:r w:rsidR="000906DB" w:rsidRPr="00424DB2">
        <w:rPr>
          <w:rFonts w:ascii="Times New Roman" w:hAnsi="Times New Roman" w:cs="Times New Roman"/>
          <w:color w:val="222222"/>
          <w:sz w:val="24"/>
          <w:szCs w:val="24"/>
          <w:lang w:val="en"/>
        </w:rPr>
        <w:t>”;</w:t>
      </w:r>
      <w:r w:rsidR="000906DB" w:rsidRPr="00424DB2">
        <w:rPr>
          <w:rFonts w:ascii="Times New Roman" w:hAnsi="Times New Roman" w:cs="Times New Roman"/>
          <w:color w:val="000000"/>
          <w:sz w:val="24"/>
          <w:szCs w:val="24"/>
        </w:rPr>
        <w:t xml:space="preserve"> </w:t>
      </w:r>
      <w:r w:rsidR="002D2B02" w:rsidRPr="00424DB2">
        <w:rPr>
          <w:rFonts w:ascii="Times New Roman" w:hAnsi="Times New Roman" w:cs="Times New Roman"/>
          <w:sz w:val="24"/>
          <w:szCs w:val="24"/>
        </w:rPr>
        <w:t>{{</w:t>
      </w:r>
      <w:r w:rsidRPr="00424DB2">
        <w:rPr>
          <w:rFonts w:ascii="Times New Roman" w:hAnsi="Times New Roman" w:cs="Times New Roman"/>
          <w:i/>
          <w:iCs/>
          <w:sz w:val="24"/>
          <w:szCs w:val="24"/>
        </w:rPr>
        <w:t xml:space="preserve">Exposition </w:t>
      </w:r>
      <w:proofErr w:type="spellStart"/>
      <w:r w:rsidRPr="00424DB2">
        <w:rPr>
          <w:rFonts w:ascii="Times New Roman" w:hAnsi="Times New Roman" w:cs="Times New Roman"/>
          <w:i/>
          <w:iCs/>
          <w:sz w:val="24"/>
          <w:szCs w:val="24"/>
        </w:rPr>
        <w:t>d’orfèvrerie</w:t>
      </w:r>
      <w:proofErr w:type="spellEnd"/>
      <w:r w:rsidRPr="00424DB2">
        <w:rPr>
          <w:rFonts w:ascii="Times New Roman" w:hAnsi="Times New Roman" w:cs="Times New Roman"/>
          <w:i/>
          <w:iCs/>
          <w:sz w:val="24"/>
          <w:szCs w:val="24"/>
        </w:rPr>
        <w:t xml:space="preserve"> française civile</w:t>
      </w:r>
      <w:r w:rsidRPr="00424DB2" w:rsidDel="005C34F9">
        <w:rPr>
          <w:rFonts w:ascii="Times New Roman" w:hAnsi="Times New Roman" w:cs="Times New Roman"/>
          <w:iCs/>
          <w:sz w:val="24"/>
          <w:szCs w:val="24"/>
        </w:rPr>
        <w:t xml:space="preserve"> </w:t>
      </w:r>
      <w:r w:rsidR="002D2B02" w:rsidRPr="00424DB2">
        <w:rPr>
          <w:rFonts w:ascii="Times New Roman" w:hAnsi="Times New Roman" w:cs="Times New Roman"/>
          <w:sz w:val="24"/>
          <w:szCs w:val="24"/>
        </w:rPr>
        <w:t xml:space="preserve">1926}}, </w:t>
      </w:r>
      <w:r w:rsidR="00D33582" w:rsidRPr="00424DB2">
        <w:rPr>
          <w:rFonts w:ascii="Times New Roman" w:hAnsi="Times New Roman" w:cs="Times New Roman"/>
          <w:iCs/>
          <w:sz w:val="24"/>
          <w:szCs w:val="24"/>
        </w:rPr>
        <w:t>9</w:t>
      </w:r>
      <w:r w:rsidR="00F521C2" w:rsidRPr="00424DB2">
        <w:rPr>
          <w:rFonts w:ascii="Times New Roman" w:hAnsi="Times New Roman" w:cs="Times New Roman"/>
          <w:iCs/>
          <w:sz w:val="24"/>
          <w:szCs w:val="24"/>
        </w:rPr>
        <w:t>, no. 20, lent by Monsieur David-Weill</w:t>
      </w:r>
      <w:r w:rsidR="002D2B02" w:rsidRPr="00424DB2">
        <w:rPr>
          <w:rFonts w:ascii="Times New Roman" w:hAnsi="Times New Roman" w:cs="Times New Roman"/>
          <w:iCs/>
          <w:sz w:val="24"/>
          <w:szCs w:val="24"/>
        </w:rPr>
        <w:t xml:space="preserve">; </w:t>
      </w:r>
      <w:r w:rsidRPr="00424DB2">
        <w:rPr>
          <w:rFonts w:ascii="Times New Roman" w:hAnsi="Times New Roman" w:cs="Times New Roman"/>
          <w:i/>
          <w:iCs/>
          <w:sz w:val="24"/>
          <w:szCs w:val="24"/>
        </w:rPr>
        <w:t>Collection D. David-Weill (</w:t>
      </w:r>
      <w:proofErr w:type="spellStart"/>
      <w:r w:rsidRPr="00424DB2">
        <w:rPr>
          <w:rFonts w:ascii="Times New Roman" w:hAnsi="Times New Roman" w:cs="Times New Roman"/>
          <w:i/>
          <w:iCs/>
          <w:sz w:val="24"/>
          <w:szCs w:val="24"/>
        </w:rPr>
        <w:t>deuxième</w:t>
      </w:r>
      <w:proofErr w:type="spellEnd"/>
      <w:r w:rsidRPr="00424DB2">
        <w:rPr>
          <w:rFonts w:ascii="Times New Roman" w:hAnsi="Times New Roman" w:cs="Times New Roman"/>
          <w:i/>
          <w:iCs/>
          <w:sz w:val="24"/>
          <w:szCs w:val="24"/>
        </w:rPr>
        <w:t xml:space="preserve"> vente </w:t>
      </w:r>
      <w:proofErr w:type="spellStart"/>
      <w:r w:rsidRPr="00424DB2">
        <w:rPr>
          <w:rFonts w:ascii="Times New Roman" w:hAnsi="Times New Roman" w:cs="Times New Roman"/>
          <w:i/>
          <w:iCs/>
          <w:sz w:val="24"/>
          <w:szCs w:val="24"/>
        </w:rPr>
        <w:t>d’orfèvrerie</w:t>
      </w:r>
      <w:proofErr w:type="spellEnd"/>
      <w:r w:rsidRPr="00424DB2">
        <w:rPr>
          <w:rFonts w:ascii="Times New Roman" w:hAnsi="Times New Roman" w:cs="Times New Roman"/>
          <w:i/>
          <w:iCs/>
          <w:sz w:val="24"/>
          <w:szCs w:val="24"/>
        </w:rPr>
        <w:t>)—</w:t>
      </w:r>
      <w:proofErr w:type="spellStart"/>
      <w:r w:rsidRPr="00424DB2">
        <w:rPr>
          <w:rFonts w:ascii="Times New Roman" w:hAnsi="Times New Roman" w:cs="Times New Roman"/>
          <w:i/>
          <w:iCs/>
          <w:sz w:val="24"/>
          <w:szCs w:val="24"/>
        </w:rPr>
        <w:t>Orfèvrerie</w:t>
      </w:r>
      <w:proofErr w:type="spellEnd"/>
      <w:r w:rsidRPr="00424DB2">
        <w:rPr>
          <w:rFonts w:ascii="Times New Roman" w:hAnsi="Times New Roman" w:cs="Times New Roman"/>
          <w:i/>
          <w:iCs/>
          <w:sz w:val="24"/>
          <w:szCs w:val="24"/>
        </w:rPr>
        <w:t xml:space="preserve"> France </w:t>
      </w:r>
      <w:proofErr w:type="spellStart"/>
      <w:r w:rsidRPr="00424DB2">
        <w:rPr>
          <w:rFonts w:ascii="Times New Roman" w:hAnsi="Times New Roman" w:cs="Times New Roman"/>
          <w:i/>
          <w:iCs/>
          <w:sz w:val="24"/>
          <w:szCs w:val="24"/>
        </w:rPr>
        <w:t>XVe</w:t>
      </w:r>
      <w:proofErr w:type="spellEnd"/>
      <w:r w:rsidRPr="00424DB2">
        <w:rPr>
          <w:rFonts w:ascii="Times New Roman" w:hAnsi="Times New Roman" w:cs="Times New Roman"/>
          <w:i/>
          <w:iCs/>
          <w:sz w:val="24"/>
          <w:szCs w:val="24"/>
        </w:rPr>
        <w:t xml:space="preserve"> au </w:t>
      </w:r>
      <w:proofErr w:type="spellStart"/>
      <w:r w:rsidRPr="00424DB2">
        <w:rPr>
          <w:rFonts w:ascii="Times New Roman" w:hAnsi="Times New Roman" w:cs="Times New Roman"/>
          <w:i/>
          <w:iCs/>
          <w:sz w:val="24"/>
          <w:szCs w:val="24"/>
        </w:rPr>
        <w:t>XVIIIe</w:t>
      </w:r>
      <w:proofErr w:type="spellEnd"/>
      <w:r w:rsidRPr="00424DB2">
        <w:rPr>
          <w:rFonts w:ascii="Times New Roman" w:hAnsi="Times New Roman" w:cs="Times New Roman"/>
          <w:i/>
          <w:iCs/>
          <w:sz w:val="24"/>
          <w:szCs w:val="24"/>
        </w:rPr>
        <w:t xml:space="preserve"> siècle</w:t>
      </w:r>
      <w:r w:rsidR="00BB464F"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bookmarkStart w:id="3" w:name="_Hlk72505022"/>
      <w:r w:rsidR="00BB464F" w:rsidRPr="00424DB2">
        <w:rPr>
          <w:rFonts w:ascii="Times New Roman" w:hAnsi="Times New Roman" w:cs="Times New Roman"/>
          <w:sz w:val="24"/>
          <w:szCs w:val="24"/>
        </w:rPr>
        <w:t>s</w:t>
      </w:r>
      <w:r w:rsidRPr="00424DB2">
        <w:rPr>
          <w:rFonts w:ascii="Times New Roman" w:hAnsi="Times New Roman" w:cs="Times New Roman"/>
          <w:sz w:val="24"/>
          <w:szCs w:val="24"/>
        </w:rPr>
        <w:t>ale cat.</w:t>
      </w:r>
      <w:r w:rsidR="00BB464F"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bookmarkEnd w:id="3"/>
      <w:r w:rsidRPr="00424DB2">
        <w:rPr>
          <w:rFonts w:ascii="Times New Roman" w:hAnsi="Times New Roman" w:cs="Times New Roman"/>
          <w:sz w:val="24"/>
          <w:szCs w:val="24"/>
        </w:rPr>
        <w:t xml:space="preserve">Palais </w:t>
      </w:r>
      <w:proofErr w:type="spellStart"/>
      <w:r w:rsidRPr="00424DB2">
        <w:rPr>
          <w:rFonts w:ascii="Times New Roman" w:hAnsi="Times New Roman" w:cs="Times New Roman"/>
          <w:sz w:val="24"/>
          <w:szCs w:val="24"/>
        </w:rPr>
        <w:t>Galli</w:t>
      </w:r>
      <w:r w:rsidR="00B47C99">
        <w:rPr>
          <w:rFonts w:ascii="Times New Roman" w:hAnsi="Times New Roman" w:cs="Times New Roman"/>
          <w:sz w:val="24"/>
          <w:szCs w:val="24"/>
        </w:rPr>
        <w:t>é</w:t>
      </w:r>
      <w:r w:rsidRPr="00424DB2">
        <w:rPr>
          <w:rFonts w:ascii="Times New Roman" w:hAnsi="Times New Roman" w:cs="Times New Roman"/>
          <w:sz w:val="24"/>
          <w:szCs w:val="24"/>
        </w:rPr>
        <w:t>ra</w:t>
      </w:r>
      <w:proofErr w:type="spellEnd"/>
      <w:r w:rsidRPr="00424DB2">
        <w:rPr>
          <w:rFonts w:ascii="Times New Roman" w:hAnsi="Times New Roman" w:cs="Times New Roman"/>
          <w:sz w:val="24"/>
          <w:szCs w:val="24"/>
        </w:rPr>
        <w:t>, Paris</w:t>
      </w:r>
      <w:r w:rsidR="00BB464F" w:rsidRPr="00424DB2">
        <w:rPr>
          <w:rFonts w:ascii="Times New Roman" w:hAnsi="Times New Roman" w:cs="Times New Roman"/>
          <w:sz w:val="24"/>
          <w:szCs w:val="24"/>
        </w:rPr>
        <w:t>,</w:t>
      </w:r>
      <w:r w:rsidRPr="00424DB2">
        <w:rPr>
          <w:rFonts w:ascii="Times New Roman" w:hAnsi="Times New Roman" w:cs="Times New Roman"/>
          <w:sz w:val="24"/>
          <w:szCs w:val="24"/>
        </w:rPr>
        <w:t xml:space="preserve"> November 24, 1971</w:t>
      </w:r>
      <w:r w:rsidR="00A403B8">
        <w:rPr>
          <w:rFonts w:ascii="Times New Roman" w:hAnsi="Times New Roman" w:cs="Times New Roman"/>
          <w:iCs/>
          <w:sz w:val="24"/>
          <w:szCs w:val="24"/>
        </w:rPr>
        <w:t>:</w:t>
      </w:r>
      <w:r w:rsidR="000906DB" w:rsidRPr="00424DB2">
        <w:rPr>
          <w:rFonts w:ascii="Times New Roman" w:hAnsi="Times New Roman" w:cs="Times New Roman"/>
          <w:iCs/>
          <w:sz w:val="24"/>
          <w:szCs w:val="24"/>
        </w:rPr>
        <w:t xml:space="preserve"> lot</w:t>
      </w:r>
      <w:r w:rsidR="000906DB" w:rsidRPr="00424DB2">
        <w:rPr>
          <w:rFonts w:ascii="Times New Roman" w:hAnsi="Times New Roman" w:cs="Times New Roman"/>
          <w:sz w:val="24"/>
          <w:szCs w:val="24"/>
        </w:rPr>
        <w:t xml:space="preserve"> 17, “</w:t>
      </w:r>
      <w:proofErr w:type="spellStart"/>
      <w:r w:rsidR="000906DB" w:rsidRPr="00424DB2">
        <w:rPr>
          <w:rFonts w:ascii="Times New Roman" w:hAnsi="Times New Roman" w:cs="Times New Roman"/>
          <w:sz w:val="24"/>
          <w:szCs w:val="24"/>
        </w:rPr>
        <w:t>Écuelle</w:t>
      </w:r>
      <w:proofErr w:type="spellEnd"/>
      <w:r w:rsidR="000906DB" w:rsidRPr="00424DB2">
        <w:rPr>
          <w:rFonts w:ascii="Times New Roman" w:hAnsi="Times New Roman" w:cs="Times New Roman"/>
          <w:sz w:val="24"/>
          <w:szCs w:val="24"/>
        </w:rPr>
        <w:t xml:space="preserve"> et son </w:t>
      </w:r>
      <w:proofErr w:type="spellStart"/>
      <w:r w:rsidR="0050036C" w:rsidRPr="00424DB2">
        <w:rPr>
          <w:rFonts w:ascii="Times New Roman" w:hAnsi="Times New Roman" w:cs="Times New Roman"/>
          <w:sz w:val="24"/>
          <w:szCs w:val="24"/>
        </w:rPr>
        <w:t>c</w:t>
      </w:r>
      <w:r w:rsidR="000906DB" w:rsidRPr="00424DB2">
        <w:rPr>
          <w:rFonts w:ascii="Times New Roman" w:hAnsi="Times New Roman" w:cs="Times New Roman"/>
          <w:sz w:val="24"/>
          <w:szCs w:val="24"/>
        </w:rPr>
        <w:t>ouvercle</w:t>
      </w:r>
      <w:proofErr w:type="spellEnd"/>
      <w:r w:rsidR="000906DB" w:rsidRPr="00424DB2">
        <w:rPr>
          <w:rFonts w:ascii="Times New Roman" w:hAnsi="Times New Roman" w:cs="Times New Roman"/>
          <w:sz w:val="24"/>
          <w:szCs w:val="24"/>
        </w:rPr>
        <w:t xml:space="preserve"> </w:t>
      </w:r>
      <w:proofErr w:type="spellStart"/>
      <w:r w:rsidR="000906DB" w:rsidRPr="00424DB2">
        <w:rPr>
          <w:rFonts w:ascii="Times New Roman" w:hAnsi="Times New Roman" w:cs="Times New Roman"/>
          <w:sz w:val="24"/>
          <w:szCs w:val="24"/>
        </w:rPr>
        <w:t>en</w:t>
      </w:r>
      <w:proofErr w:type="spellEnd"/>
      <w:r w:rsidR="000906DB" w:rsidRPr="00424DB2">
        <w:rPr>
          <w:rFonts w:ascii="Times New Roman" w:hAnsi="Times New Roman" w:cs="Times New Roman"/>
          <w:sz w:val="24"/>
          <w:szCs w:val="24"/>
        </w:rPr>
        <w:t xml:space="preserve"> vermeil”; </w:t>
      </w:r>
      <w:r w:rsidRPr="00424DB2">
        <w:rPr>
          <w:rFonts w:ascii="Times New Roman" w:hAnsi="Times New Roman" w:cs="Times New Roman"/>
          <w:i/>
          <w:iCs/>
          <w:color w:val="000000"/>
          <w:sz w:val="24"/>
          <w:szCs w:val="24"/>
        </w:rPr>
        <w:t>French Silver in the J. Paul Getty Museum</w:t>
      </w:r>
      <w:r w:rsidR="00BB464F"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 xml:space="preserve"> </w:t>
      </w:r>
      <w:proofErr w:type="spellStart"/>
      <w:r w:rsidR="00BB464F" w:rsidRPr="00424DB2">
        <w:rPr>
          <w:rFonts w:ascii="Times New Roman" w:hAnsi="Times New Roman" w:cs="Times New Roman"/>
          <w:color w:val="000000"/>
          <w:sz w:val="24"/>
          <w:szCs w:val="24"/>
        </w:rPr>
        <w:t>e</w:t>
      </w:r>
      <w:r w:rsidRPr="00424DB2">
        <w:rPr>
          <w:rFonts w:ascii="Times New Roman" w:hAnsi="Times New Roman" w:cs="Times New Roman"/>
          <w:color w:val="000000"/>
          <w:sz w:val="24"/>
          <w:szCs w:val="24"/>
        </w:rPr>
        <w:t>xh</w:t>
      </w:r>
      <w:proofErr w:type="spellEnd"/>
      <w:r w:rsidRPr="00424DB2">
        <w:rPr>
          <w:rFonts w:ascii="Times New Roman" w:hAnsi="Times New Roman" w:cs="Times New Roman"/>
          <w:color w:val="000000"/>
          <w:sz w:val="24"/>
          <w:szCs w:val="24"/>
        </w:rPr>
        <w:t xml:space="preserve">. </w:t>
      </w:r>
      <w:r w:rsidR="00BB464F" w:rsidRPr="00424DB2">
        <w:rPr>
          <w:rFonts w:ascii="Times New Roman" w:hAnsi="Times New Roman" w:cs="Times New Roman"/>
          <w:color w:val="000000"/>
          <w:sz w:val="24"/>
          <w:szCs w:val="24"/>
        </w:rPr>
        <w:t>b</w:t>
      </w:r>
      <w:r w:rsidRPr="00424DB2">
        <w:rPr>
          <w:rFonts w:ascii="Times New Roman" w:hAnsi="Times New Roman" w:cs="Times New Roman"/>
          <w:color w:val="000000"/>
          <w:sz w:val="24"/>
          <w:szCs w:val="24"/>
        </w:rPr>
        <w:t xml:space="preserve">rochure </w:t>
      </w:r>
      <w:r w:rsidR="00BB464F"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Malibu, CA: J. Paul Getty Museum, 1988</w:t>
      </w:r>
      <w:r w:rsidR="00BB464F"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w:t>
      </w:r>
      <w:r w:rsidR="003F54B1" w:rsidRPr="00424DB2">
        <w:rPr>
          <w:rFonts w:ascii="Times New Roman" w:hAnsi="Times New Roman" w:cs="Times New Roman"/>
          <w:iCs/>
          <w:sz w:val="24"/>
          <w:szCs w:val="24"/>
        </w:rPr>
        <w:t xml:space="preserve"> </w:t>
      </w:r>
      <w:r w:rsidR="00F55AAF" w:rsidRPr="00424DB2">
        <w:rPr>
          <w:rFonts w:ascii="Times New Roman" w:hAnsi="Times New Roman" w:cs="Times New Roman"/>
          <w:sz w:val="24"/>
          <w:szCs w:val="24"/>
        </w:rPr>
        <w:t>2, fig. 1</w:t>
      </w:r>
      <w:r w:rsidR="003F54B1" w:rsidRPr="00424DB2">
        <w:rPr>
          <w:rFonts w:ascii="Times New Roman" w:hAnsi="Times New Roman" w:cs="Times New Roman"/>
          <w:sz w:val="24"/>
          <w:szCs w:val="24"/>
        </w:rPr>
        <w:t>; {{</w:t>
      </w:r>
      <w:r w:rsidR="00F55AAF" w:rsidRPr="00424DB2">
        <w:rPr>
          <w:rFonts w:ascii="Times New Roman" w:hAnsi="Times New Roman" w:cs="Times New Roman"/>
          <w:color w:val="000000"/>
          <w:sz w:val="24"/>
          <w:szCs w:val="24"/>
        </w:rPr>
        <w:t>Bremer-David</w:t>
      </w:r>
      <w:r w:rsidR="003475A3" w:rsidRPr="00424DB2">
        <w:rPr>
          <w:rFonts w:ascii="Times New Roman" w:hAnsi="Times New Roman" w:cs="Times New Roman"/>
          <w:color w:val="000000"/>
          <w:sz w:val="24"/>
          <w:szCs w:val="24"/>
        </w:rPr>
        <w:t xml:space="preserve"> et al.,</w:t>
      </w:r>
      <w:r w:rsidR="003F54B1" w:rsidRPr="00424DB2">
        <w:rPr>
          <w:rFonts w:ascii="Times New Roman" w:hAnsi="Times New Roman" w:cs="Times New Roman"/>
          <w:color w:val="000000"/>
          <w:sz w:val="24"/>
          <w:szCs w:val="24"/>
        </w:rPr>
        <w:t xml:space="preserve"> 1993}}</w:t>
      </w:r>
      <w:r w:rsidR="00F55AAF" w:rsidRPr="00424DB2">
        <w:rPr>
          <w:rFonts w:ascii="Times New Roman" w:hAnsi="Times New Roman" w:cs="Times New Roman"/>
          <w:color w:val="000000"/>
          <w:sz w:val="24"/>
          <w:szCs w:val="24"/>
        </w:rPr>
        <w:t>, 112, no. 187</w:t>
      </w:r>
      <w:r w:rsidR="003F54B1" w:rsidRPr="00424DB2">
        <w:rPr>
          <w:rFonts w:ascii="Times New Roman" w:hAnsi="Times New Roman" w:cs="Times New Roman"/>
          <w:color w:val="000000"/>
          <w:sz w:val="24"/>
          <w:szCs w:val="24"/>
        </w:rPr>
        <w:t>; {{</w:t>
      </w:r>
      <w:r w:rsidR="00F55AAF" w:rsidRPr="00424DB2">
        <w:rPr>
          <w:rFonts w:ascii="Times New Roman" w:hAnsi="Times New Roman" w:cs="Times New Roman"/>
          <w:color w:val="000000"/>
          <w:sz w:val="24"/>
          <w:szCs w:val="24"/>
        </w:rPr>
        <w:t>Wilson</w:t>
      </w:r>
      <w:r w:rsidR="004E2654" w:rsidRPr="00424DB2">
        <w:rPr>
          <w:rFonts w:ascii="Times New Roman" w:hAnsi="Times New Roman" w:cs="Times New Roman"/>
          <w:color w:val="000000"/>
          <w:sz w:val="24"/>
          <w:szCs w:val="24"/>
        </w:rPr>
        <w:t xml:space="preserve"> and</w:t>
      </w:r>
      <w:r w:rsidR="00F55AAF" w:rsidRPr="00424DB2">
        <w:rPr>
          <w:rFonts w:ascii="Times New Roman" w:hAnsi="Times New Roman" w:cs="Times New Roman"/>
          <w:color w:val="000000"/>
          <w:sz w:val="24"/>
          <w:szCs w:val="24"/>
        </w:rPr>
        <w:t xml:space="preserve"> Hess</w:t>
      </w:r>
      <w:r w:rsidR="003F54B1" w:rsidRPr="00424DB2">
        <w:rPr>
          <w:rFonts w:ascii="Times New Roman" w:hAnsi="Times New Roman" w:cs="Times New Roman"/>
          <w:color w:val="000000"/>
          <w:sz w:val="24"/>
          <w:szCs w:val="24"/>
        </w:rPr>
        <w:t xml:space="preserve"> 2001}</w:t>
      </w:r>
      <w:r w:rsidRPr="00424DB2">
        <w:rPr>
          <w:rFonts w:ascii="Times New Roman" w:hAnsi="Times New Roman" w:cs="Times New Roman"/>
          <w:color w:val="000000"/>
          <w:sz w:val="24"/>
          <w:szCs w:val="24"/>
        </w:rPr>
        <w:t>}</w:t>
      </w:r>
      <w:r w:rsidR="003F54B1" w:rsidRPr="00424DB2">
        <w:rPr>
          <w:rFonts w:ascii="Times New Roman" w:hAnsi="Times New Roman" w:cs="Times New Roman"/>
          <w:color w:val="000000"/>
          <w:sz w:val="24"/>
          <w:szCs w:val="24"/>
        </w:rPr>
        <w:t xml:space="preserve">, </w:t>
      </w:r>
      <w:r w:rsidR="00F55AAF" w:rsidRPr="00424DB2">
        <w:rPr>
          <w:rFonts w:ascii="Times New Roman" w:hAnsi="Times New Roman" w:cs="Times New Roman"/>
          <w:color w:val="000000"/>
          <w:sz w:val="24"/>
          <w:szCs w:val="24"/>
        </w:rPr>
        <w:t>9</w:t>
      </w:r>
      <w:r w:rsidR="00213D07" w:rsidRPr="00424DB2">
        <w:rPr>
          <w:rFonts w:ascii="Times New Roman" w:hAnsi="Times New Roman" w:cs="Times New Roman"/>
          <w:color w:val="000000"/>
          <w:sz w:val="24"/>
          <w:szCs w:val="24"/>
        </w:rPr>
        <w:t>6</w:t>
      </w:r>
      <w:r w:rsidR="003F54B1" w:rsidRPr="00424DB2">
        <w:rPr>
          <w:rFonts w:ascii="Times New Roman" w:hAnsi="Times New Roman" w:cs="Times New Roman"/>
          <w:color w:val="000000"/>
          <w:sz w:val="24"/>
          <w:szCs w:val="24"/>
        </w:rPr>
        <w:t>, no. 193; {{</w:t>
      </w:r>
      <w:r w:rsidR="00F55AAF" w:rsidRPr="00424DB2">
        <w:rPr>
          <w:rFonts w:ascii="Times New Roman" w:hAnsi="Times New Roman" w:cs="Times New Roman"/>
          <w:color w:val="000000"/>
          <w:sz w:val="24"/>
          <w:szCs w:val="24"/>
        </w:rPr>
        <w:t>Wilson</w:t>
      </w:r>
      <w:r w:rsidR="004E2654" w:rsidRPr="00424DB2">
        <w:rPr>
          <w:rFonts w:ascii="Times New Roman" w:hAnsi="Times New Roman" w:cs="Times New Roman"/>
          <w:color w:val="000000"/>
          <w:sz w:val="24"/>
          <w:szCs w:val="24"/>
        </w:rPr>
        <w:t xml:space="preserve"> </w:t>
      </w:r>
      <w:r w:rsidR="00F55AAF" w:rsidRPr="00424DB2">
        <w:rPr>
          <w:rFonts w:ascii="Times New Roman" w:hAnsi="Times New Roman" w:cs="Times New Roman"/>
          <w:color w:val="000000"/>
          <w:sz w:val="24"/>
          <w:szCs w:val="24"/>
        </w:rPr>
        <w:t>et al.</w:t>
      </w:r>
      <w:r w:rsidR="003F54B1" w:rsidRPr="00424DB2">
        <w:rPr>
          <w:rFonts w:ascii="Times New Roman" w:hAnsi="Times New Roman" w:cs="Times New Roman"/>
          <w:color w:val="000000"/>
          <w:sz w:val="24"/>
          <w:szCs w:val="24"/>
        </w:rPr>
        <w:t xml:space="preserve"> 2008}},</w:t>
      </w:r>
      <w:r w:rsidR="00F55AAF" w:rsidRPr="00424DB2">
        <w:rPr>
          <w:rFonts w:ascii="Times New Roman" w:hAnsi="Times New Roman" w:cs="Times New Roman"/>
          <w:color w:val="000000"/>
          <w:sz w:val="24"/>
          <w:szCs w:val="24"/>
        </w:rPr>
        <w:t xml:space="preserve"> 374, fig. 19.</w:t>
      </w:r>
    </w:p>
    <w:p w14:paraId="4AE2AE7D" w14:textId="77777777" w:rsidR="0050036C" w:rsidRPr="00424DB2" w:rsidRDefault="0050036C" w:rsidP="00CB3700">
      <w:pPr>
        <w:spacing w:after="0" w:line="480" w:lineRule="auto"/>
        <w:rPr>
          <w:rFonts w:ascii="Times New Roman" w:hAnsi="Times New Roman" w:cs="Times New Roman"/>
          <w:sz w:val="24"/>
          <w:szCs w:val="24"/>
        </w:rPr>
      </w:pPr>
    </w:p>
    <w:p w14:paraId="5E3ADAEB" w14:textId="73946BD3" w:rsidR="0050036C" w:rsidRPr="00424DB2" w:rsidRDefault="0050036C" w:rsidP="00CB3700">
      <w:pPr>
        <w:spacing w:after="0" w:line="480" w:lineRule="auto"/>
        <w:rPr>
          <w:rFonts w:ascii="Times New Roman" w:hAnsi="Times New Roman" w:cs="Times New Roman"/>
          <w:sz w:val="24"/>
          <w:szCs w:val="24"/>
        </w:rPr>
      </w:pPr>
    </w:p>
    <w:sectPr w:rsidR="0050036C" w:rsidRPr="00424DB2" w:rsidSect="00E33661">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C868" w14:textId="77777777" w:rsidR="005644D3" w:rsidRDefault="005644D3" w:rsidP="00E7128F">
      <w:pPr>
        <w:spacing w:after="0" w:line="240" w:lineRule="auto"/>
      </w:pPr>
      <w:r>
        <w:separator/>
      </w:r>
    </w:p>
  </w:endnote>
  <w:endnote w:type="continuationSeparator" w:id="0">
    <w:p w14:paraId="7E0A3E90" w14:textId="77777777" w:rsidR="005644D3" w:rsidRDefault="005644D3" w:rsidP="00E7128F">
      <w:pPr>
        <w:spacing w:after="0" w:line="240" w:lineRule="auto"/>
      </w:pPr>
      <w:r>
        <w:continuationSeparator/>
      </w:r>
    </w:p>
  </w:endnote>
  <w:endnote w:type="continuationNotice" w:id="1">
    <w:p w14:paraId="6092EA76" w14:textId="77777777" w:rsidR="005644D3" w:rsidRDefault="005644D3">
      <w:pPr>
        <w:spacing w:after="0" w:line="240" w:lineRule="auto"/>
      </w:pPr>
    </w:p>
  </w:endnote>
  <w:endnote w:id="2">
    <w:p w14:paraId="306A59F5" w14:textId="6F151C5F" w:rsidR="00653597" w:rsidRPr="00424DB2" w:rsidRDefault="00653597" w:rsidP="00866F45">
      <w:pPr>
        <w:pStyle w:val="EndnoteText"/>
        <w:spacing w:line="480" w:lineRule="auto"/>
        <w:rPr>
          <w:rFonts w:ascii="Times New Roman" w:hAnsi="Times New Roman" w:cs="Times New Roman"/>
          <w:color w:val="FF0000"/>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D24404" w:rsidRPr="00424DB2">
        <w:rPr>
          <w:rFonts w:ascii="Times New Roman" w:hAnsi="Times New Roman" w:cs="Times New Roman"/>
          <w:sz w:val="24"/>
          <w:szCs w:val="24"/>
        </w:rPr>
        <w:t>X-radiography</w:t>
      </w:r>
      <w:r w:rsidRPr="00424DB2">
        <w:rPr>
          <w:rFonts w:ascii="Times New Roman" w:hAnsi="Times New Roman" w:cs="Times New Roman"/>
          <w:sz w:val="24"/>
          <w:szCs w:val="24"/>
        </w:rPr>
        <w:t xml:space="preserve"> by Ju</w:t>
      </w:r>
      <w:r w:rsidR="00D24404" w:rsidRPr="00424DB2">
        <w:rPr>
          <w:rFonts w:ascii="Times New Roman" w:hAnsi="Times New Roman" w:cs="Times New Roman"/>
          <w:sz w:val="24"/>
          <w:szCs w:val="24"/>
        </w:rPr>
        <w:t>l</w:t>
      </w:r>
      <w:r w:rsidRPr="00424DB2">
        <w:rPr>
          <w:rFonts w:ascii="Times New Roman" w:hAnsi="Times New Roman" w:cs="Times New Roman"/>
          <w:sz w:val="24"/>
          <w:szCs w:val="24"/>
        </w:rPr>
        <w:t>ie Wolfe, Decorative</w:t>
      </w:r>
      <w:r w:rsidR="00B23B1A" w:rsidRPr="00424DB2">
        <w:rPr>
          <w:rFonts w:ascii="Times New Roman" w:hAnsi="Times New Roman" w:cs="Times New Roman"/>
          <w:sz w:val="24"/>
          <w:szCs w:val="24"/>
        </w:rPr>
        <w:t xml:space="preserve"> Arts</w:t>
      </w:r>
      <w:r w:rsidRPr="00424DB2">
        <w:rPr>
          <w:rFonts w:ascii="Times New Roman" w:hAnsi="Times New Roman" w:cs="Times New Roman"/>
          <w:sz w:val="24"/>
          <w:szCs w:val="24"/>
        </w:rPr>
        <w:t xml:space="preserve"> and Sculpture Conservation, J. Paul Getty</w:t>
      </w:r>
      <w:r w:rsidR="00444F2B" w:rsidRPr="00424DB2">
        <w:rPr>
          <w:rFonts w:ascii="Times New Roman" w:hAnsi="Times New Roman" w:cs="Times New Roman"/>
          <w:sz w:val="24"/>
          <w:szCs w:val="24"/>
        </w:rPr>
        <w:t xml:space="preserve"> Museum</w:t>
      </w:r>
      <w:r w:rsidRPr="00424DB2">
        <w:rPr>
          <w:rFonts w:ascii="Times New Roman" w:hAnsi="Times New Roman" w:cs="Times New Roman"/>
          <w:sz w:val="24"/>
          <w:szCs w:val="24"/>
        </w:rPr>
        <w:t xml:space="preserve">, determined that the bowl was hammer raised from silver sheet metal. The </w:t>
      </w:r>
      <w:r w:rsidR="007F7EA7" w:rsidRPr="00424DB2">
        <w:rPr>
          <w:rFonts w:ascii="Times New Roman" w:hAnsi="Times New Roman" w:cs="Times New Roman"/>
          <w:sz w:val="24"/>
          <w:szCs w:val="24"/>
        </w:rPr>
        <w:t>“</w:t>
      </w:r>
      <w:r w:rsidRPr="00424DB2">
        <w:rPr>
          <w:rFonts w:ascii="Times New Roman" w:hAnsi="Times New Roman" w:cs="Times New Roman"/>
          <w:sz w:val="24"/>
          <w:szCs w:val="24"/>
        </w:rPr>
        <w:t>ear</w:t>
      </w:r>
      <w:r w:rsidR="007F7EA7" w:rsidRPr="00424DB2">
        <w:rPr>
          <w:rFonts w:ascii="Times New Roman" w:hAnsi="Times New Roman" w:cs="Times New Roman"/>
          <w:sz w:val="24"/>
          <w:szCs w:val="24"/>
        </w:rPr>
        <w:t>”</w:t>
      </w:r>
      <w:r w:rsidR="006C2FD0" w:rsidRPr="00424DB2">
        <w:rPr>
          <w:rFonts w:ascii="Times New Roman" w:hAnsi="Times New Roman" w:cs="Times New Roman"/>
          <w:sz w:val="24"/>
          <w:szCs w:val="24"/>
        </w:rPr>
        <w:t xml:space="preserve"> handles</w:t>
      </w:r>
      <w:r w:rsidRPr="00424DB2">
        <w:rPr>
          <w:rFonts w:ascii="Times New Roman" w:hAnsi="Times New Roman" w:cs="Times New Roman"/>
          <w:sz w:val="24"/>
          <w:szCs w:val="24"/>
        </w:rPr>
        <w:t xml:space="preserve"> were cast and soldered to the exterior of the bowl. X-ray fluorescence </w:t>
      </w:r>
      <w:r w:rsidR="00736435" w:rsidRPr="00424DB2">
        <w:rPr>
          <w:rFonts w:ascii="Times New Roman" w:hAnsi="Times New Roman" w:cs="Times New Roman"/>
          <w:sz w:val="24"/>
          <w:szCs w:val="24"/>
        </w:rPr>
        <w:t xml:space="preserve">revealed that the silver alloy for the handles </w:t>
      </w:r>
      <w:r w:rsidR="00990C4F" w:rsidRPr="00424DB2">
        <w:rPr>
          <w:rFonts w:ascii="Times New Roman" w:hAnsi="Times New Roman" w:cs="Times New Roman"/>
          <w:sz w:val="24"/>
          <w:szCs w:val="24"/>
        </w:rPr>
        <w:t>appears to have a higher percentage of copper than that of the bowl, which is typical for castings</w:t>
      </w:r>
      <w:r w:rsidR="00BF0072" w:rsidRPr="00424DB2">
        <w:rPr>
          <w:rFonts w:ascii="Times New Roman" w:hAnsi="Times New Roman" w:cs="Times New Roman"/>
          <w:sz w:val="24"/>
          <w:szCs w:val="24"/>
        </w:rPr>
        <w:t>.</w:t>
      </w:r>
      <w:r w:rsidR="00736435" w:rsidRPr="00424DB2">
        <w:rPr>
          <w:rFonts w:ascii="Times New Roman" w:hAnsi="Times New Roman" w:cs="Times New Roman"/>
          <w:sz w:val="24"/>
          <w:szCs w:val="24"/>
        </w:rPr>
        <w:t xml:space="preserve"> </w:t>
      </w:r>
      <w:r w:rsidR="006C2FD0" w:rsidRPr="00424DB2">
        <w:rPr>
          <w:rFonts w:ascii="Times New Roman" w:hAnsi="Times New Roman" w:cs="Times New Roman"/>
          <w:sz w:val="24"/>
          <w:szCs w:val="24"/>
        </w:rPr>
        <w:t xml:space="preserve">The gilded </w:t>
      </w:r>
      <w:r w:rsidR="00D24404" w:rsidRPr="00424DB2">
        <w:rPr>
          <w:rFonts w:ascii="Times New Roman" w:hAnsi="Times New Roman" w:cs="Times New Roman"/>
          <w:sz w:val="24"/>
          <w:szCs w:val="24"/>
        </w:rPr>
        <w:t>surface</w:t>
      </w:r>
      <w:r w:rsidR="006C2FD0" w:rsidRPr="00424DB2">
        <w:rPr>
          <w:rFonts w:ascii="Times New Roman" w:hAnsi="Times New Roman" w:cs="Times New Roman"/>
          <w:sz w:val="24"/>
          <w:szCs w:val="24"/>
        </w:rPr>
        <w:t xml:space="preserve">s have higher levels of gold on the interior of the bowl and </w:t>
      </w:r>
      <w:r w:rsidR="003976F0" w:rsidRPr="00424DB2">
        <w:rPr>
          <w:rFonts w:ascii="Times New Roman" w:hAnsi="Times New Roman" w:cs="Times New Roman"/>
          <w:sz w:val="24"/>
          <w:szCs w:val="24"/>
        </w:rPr>
        <w:t xml:space="preserve">on </w:t>
      </w:r>
      <w:r w:rsidR="006C2FD0" w:rsidRPr="00424DB2">
        <w:rPr>
          <w:rFonts w:ascii="Times New Roman" w:hAnsi="Times New Roman" w:cs="Times New Roman"/>
          <w:sz w:val="24"/>
          <w:szCs w:val="24"/>
        </w:rPr>
        <w:t xml:space="preserve">the underside of the handles, which </w:t>
      </w:r>
      <w:r w:rsidR="00D24404" w:rsidRPr="00424DB2">
        <w:rPr>
          <w:rFonts w:ascii="Times New Roman" w:hAnsi="Times New Roman" w:cs="Times New Roman"/>
          <w:sz w:val="24"/>
          <w:szCs w:val="24"/>
        </w:rPr>
        <w:t>apparently</w:t>
      </w:r>
      <w:r w:rsidR="006C2FD0" w:rsidRPr="00424DB2">
        <w:rPr>
          <w:rFonts w:ascii="Times New Roman" w:hAnsi="Times New Roman" w:cs="Times New Roman"/>
          <w:sz w:val="24"/>
          <w:szCs w:val="24"/>
        </w:rPr>
        <w:t xml:space="preserve"> received less </w:t>
      </w:r>
      <w:r w:rsidR="003976F0" w:rsidRPr="00424DB2">
        <w:rPr>
          <w:rFonts w:ascii="Times New Roman" w:hAnsi="Times New Roman" w:cs="Times New Roman"/>
          <w:sz w:val="24"/>
          <w:szCs w:val="24"/>
        </w:rPr>
        <w:t xml:space="preserve">vigorous </w:t>
      </w:r>
      <w:r w:rsidR="006C2FD0" w:rsidRPr="00424DB2">
        <w:rPr>
          <w:rFonts w:ascii="Times New Roman" w:hAnsi="Times New Roman" w:cs="Times New Roman"/>
          <w:sz w:val="24"/>
          <w:szCs w:val="24"/>
        </w:rPr>
        <w:t xml:space="preserve">polishing </w:t>
      </w:r>
      <w:r w:rsidR="00B31C35" w:rsidRPr="00424DB2">
        <w:rPr>
          <w:rFonts w:ascii="Times New Roman" w:hAnsi="Times New Roman" w:cs="Times New Roman"/>
          <w:sz w:val="24"/>
          <w:szCs w:val="24"/>
        </w:rPr>
        <w:t xml:space="preserve">over </w:t>
      </w:r>
      <w:r w:rsidR="006C2FD0" w:rsidRPr="00424DB2">
        <w:rPr>
          <w:rFonts w:ascii="Times New Roman" w:hAnsi="Times New Roman" w:cs="Times New Roman"/>
          <w:sz w:val="24"/>
          <w:szCs w:val="24"/>
        </w:rPr>
        <w:t>the years.</w:t>
      </w:r>
      <w:r w:rsidR="00D24404" w:rsidRPr="00424DB2">
        <w:rPr>
          <w:rFonts w:ascii="Times New Roman" w:hAnsi="Times New Roman" w:cs="Times New Roman"/>
          <w:sz w:val="24"/>
          <w:szCs w:val="24"/>
        </w:rPr>
        <w:t xml:space="preserve"> The gilded surface on the exterior of the bowl has been polished </w:t>
      </w:r>
      <w:r w:rsidR="00EA008D" w:rsidRPr="00424DB2">
        <w:rPr>
          <w:rFonts w:ascii="Times New Roman" w:hAnsi="Times New Roman" w:cs="Times New Roman"/>
          <w:sz w:val="24"/>
          <w:szCs w:val="24"/>
        </w:rPr>
        <w:t xml:space="preserve">and cleaned </w:t>
      </w:r>
      <w:r w:rsidR="00D24404" w:rsidRPr="00424DB2">
        <w:rPr>
          <w:rFonts w:ascii="Times New Roman" w:hAnsi="Times New Roman" w:cs="Times New Roman"/>
          <w:sz w:val="24"/>
          <w:szCs w:val="24"/>
        </w:rPr>
        <w:t>repeatedly over time, wearing away the definition of the marks</w:t>
      </w:r>
      <w:r w:rsidR="002D7B2A" w:rsidRPr="00424DB2">
        <w:rPr>
          <w:rFonts w:ascii="Times New Roman" w:hAnsi="Times New Roman" w:cs="Times New Roman"/>
          <w:sz w:val="24"/>
          <w:szCs w:val="24"/>
        </w:rPr>
        <w:t xml:space="preserve"> </w:t>
      </w:r>
      <w:r w:rsidR="000D5826" w:rsidRPr="00424DB2">
        <w:rPr>
          <w:rFonts w:ascii="Times New Roman" w:hAnsi="Times New Roman" w:cs="Times New Roman"/>
          <w:sz w:val="24"/>
          <w:szCs w:val="24"/>
        </w:rPr>
        <w:t>and some areas around the armorial</w:t>
      </w:r>
      <w:r w:rsidR="00B31C35" w:rsidRPr="00424DB2">
        <w:rPr>
          <w:rFonts w:ascii="Times New Roman" w:hAnsi="Times New Roman" w:cs="Times New Roman"/>
          <w:sz w:val="24"/>
          <w:szCs w:val="24"/>
        </w:rPr>
        <w:t>,</w:t>
      </w:r>
      <w:r w:rsidR="000D5826" w:rsidRPr="00424DB2">
        <w:rPr>
          <w:rFonts w:ascii="Times New Roman" w:hAnsi="Times New Roman" w:cs="Times New Roman"/>
          <w:sz w:val="24"/>
          <w:szCs w:val="24"/>
        </w:rPr>
        <w:t xml:space="preserve"> </w:t>
      </w:r>
      <w:r w:rsidR="002D7B2A" w:rsidRPr="00424DB2">
        <w:rPr>
          <w:rFonts w:ascii="Times New Roman" w:hAnsi="Times New Roman" w:cs="Times New Roman"/>
          <w:sz w:val="24"/>
          <w:szCs w:val="24"/>
        </w:rPr>
        <w:t xml:space="preserve">though the </w:t>
      </w:r>
      <w:r w:rsidR="00047724" w:rsidRPr="00424DB2">
        <w:rPr>
          <w:rFonts w:ascii="Times New Roman" w:hAnsi="Times New Roman" w:cs="Times New Roman"/>
          <w:sz w:val="24"/>
          <w:szCs w:val="24"/>
        </w:rPr>
        <w:t xml:space="preserve">current </w:t>
      </w:r>
      <w:r w:rsidR="002D7B2A" w:rsidRPr="00424DB2">
        <w:rPr>
          <w:rFonts w:ascii="Times New Roman" w:hAnsi="Times New Roman" w:cs="Times New Roman"/>
          <w:sz w:val="24"/>
          <w:szCs w:val="24"/>
        </w:rPr>
        <w:t xml:space="preserve">engraved </w:t>
      </w:r>
      <w:r w:rsidR="000D5826" w:rsidRPr="00424DB2">
        <w:rPr>
          <w:rFonts w:ascii="Times New Roman" w:hAnsi="Times New Roman" w:cs="Times New Roman"/>
          <w:sz w:val="24"/>
          <w:szCs w:val="24"/>
        </w:rPr>
        <w:t>coat of arms</w:t>
      </w:r>
      <w:r w:rsidR="006C4457" w:rsidRPr="00424DB2">
        <w:rPr>
          <w:rFonts w:ascii="Times New Roman" w:hAnsi="Times New Roman" w:cs="Times New Roman"/>
          <w:sz w:val="24"/>
          <w:szCs w:val="24"/>
        </w:rPr>
        <w:t xml:space="preserve"> </w:t>
      </w:r>
      <w:r w:rsidR="00A21499" w:rsidRPr="00424DB2">
        <w:rPr>
          <w:rFonts w:ascii="Times New Roman" w:hAnsi="Times New Roman" w:cs="Times New Roman"/>
          <w:sz w:val="24"/>
          <w:szCs w:val="24"/>
        </w:rPr>
        <w:t xml:space="preserve">has </w:t>
      </w:r>
      <w:r w:rsidR="006C4457" w:rsidRPr="00424DB2">
        <w:rPr>
          <w:rFonts w:ascii="Times New Roman" w:hAnsi="Times New Roman" w:cs="Times New Roman"/>
          <w:sz w:val="24"/>
          <w:szCs w:val="24"/>
        </w:rPr>
        <w:t>suffered less abrasion</w:t>
      </w:r>
      <w:r w:rsidR="002D7B2A" w:rsidRPr="00424DB2">
        <w:rPr>
          <w:rFonts w:ascii="Times New Roman" w:hAnsi="Times New Roman" w:cs="Times New Roman"/>
          <w:sz w:val="24"/>
          <w:szCs w:val="24"/>
        </w:rPr>
        <w:t>.</w:t>
      </w:r>
      <w:r w:rsidR="00C84E36" w:rsidRPr="00424DB2">
        <w:rPr>
          <w:rFonts w:ascii="Times New Roman" w:hAnsi="Times New Roman" w:cs="Times New Roman"/>
          <w:sz w:val="24"/>
          <w:szCs w:val="24"/>
        </w:rPr>
        <w:t xml:space="preserve"> For further analysis regarding the gilded-silver surface</w:t>
      </w:r>
      <w:r w:rsidR="002D7B2A" w:rsidRPr="00424DB2">
        <w:rPr>
          <w:rFonts w:ascii="Times New Roman" w:hAnsi="Times New Roman" w:cs="Times New Roman"/>
          <w:sz w:val="24"/>
          <w:szCs w:val="24"/>
        </w:rPr>
        <w:t>s</w:t>
      </w:r>
      <w:r w:rsidR="00C84E36" w:rsidRPr="00424DB2">
        <w:rPr>
          <w:rFonts w:ascii="Times New Roman" w:hAnsi="Times New Roman" w:cs="Times New Roman"/>
          <w:sz w:val="24"/>
          <w:szCs w:val="24"/>
        </w:rPr>
        <w:t xml:space="preserve">, see </w:t>
      </w:r>
      <w:hyperlink w:anchor="_top" w:history="1">
        <w:r w:rsidR="00C84E36" w:rsidRPr="00B47C99">
          <w:rPr>
            <w:rStyle w:val="Hyperlink"/>
            <w:rFonts w:ascii="Times New Roman" w:hAnsi="Times New Roman" w:cs="Times New Roman"/>
            <w:b/>
            <w:bCs/>
            <w:sz w:val="24"/>
            <w:szCs w:val="24"/>
          </w:rPr>
          <w:t xml:space="preserve">note </w:t>
        </w:r>
        <w:r w:rsidR="003976F0" w:rsidRPr="00B47C99">
          <w:rPr>
            <w:rStyle w:val="Hyperlink"/>
            <w:rFonts w:ascii="Times New Roman" w:hAnsi="Times New Roman" w:cs="Times New Roman"/>
            <w:b/>
            <w:bCs/>
            <w:sz w:val="24"/>
            <w:szCs w:val="24"/>
          </w:rPr>
          <w:t>2</w:t>
        </w:r>
        <w:r w:rsidR="007F7EA7" w:rsidRPr="00B47C99">
          <w:rPr>
            <w:rStyle w:val="Hyperlink"/>
            <w:rFonts w:ascii="Times New Roman" w:hAnsi="Times New Roman" w:cs="Times New Roman"/>
            <w:b/>
            <w:bCs/>
            <w:sz w:val="24"/>
            <w:szCs w:val="24"/>
          </w:rPr>
          <w:t>5</w:t>
        </w:r>
      </w:hyperlink>
      <w:r w:rsidR="00C84E36" w:rsidRPr="00424DB2">
        <w:rPr>
          <w:rFonts w:ascii="Times New Roman" w:hAnsi="Times New Roman" w:cs="Times New Roman"/>
          <w:sz w:val="24"/>
          <w:szCs w:val="24"/>
        </w:rPr>
        <w:t xml:space="preserve"> below</w:t>
      </w:r>
      <w:r w:rsidR="00046BA2">
        <w:rPr>
          <w:rFonts w:ascii="Times New Roman" w:hAnsi="Times New Roman" w:cs="Times New Roman"/>
          <w:sz w:val="24"/>
          <w:szCs w:val="24"/>
        </w:rPr>
        <w:t xml:space="preserve"> and </w:t>
      </w:r>
      <w:hyperlink w:anchor="_top" w:history="1">
        <w:r w:rsidR="00046BA2" w:rsidRPr="00E372EB">
          <w:rPr>
            <w:rStyle w:val="Hyperlink"/>
            <w:rFonts w:ascii="Times New Roman" w:hAnsi="Times New Roman" w:cs="Times New Roman"/>
            <w:b/>
            <w:bCs/>
            <w:sz w:val="24"/>
            <w:szCs w:val="24"/>
          </w:rPr>
          <w:t>Appendix: Table 2</w:t>
        </w:r>
      </w:hyperlink>
      <w:r w:rsidR="00C84E36" w:rsidRPr="00424DB2">
        <w:rPr>
          <w:rFonts w:ascii="Times New Roman" w:hAnsi="Times New Roman" w:cs="Times New Roman"/>
          <w:sz w:val="24"/>
          <w:szCs w:val="24"/>
        </w:rPr>
        <w:t>.</w:t>
      </w:r>
      <w:r w:rsidR="00D24404" w:rsidRPr="00424DB2">
        <w:rPr>
          <w:rFonts w:ascii="Times New Roman" w:hAnsi="Times New Roman" w:cs="Times New Roman"/>
          <w:sz w:val="24"/>
          <w:szCs w:val="24"/>
        </w:rPr>
        <w:t xml:space="preserve"> </w:t>
      </w:r>
      <w:r w:rsidRPr="00424DB2">
        <w:rPr>
          <w:rFonts w:ascii="Times New Roman" w:hAnsi="Times New Roman" w:cs="Times New Roman"/>
          <w:sz w:val="24"/>
          <w:szCs w:val="24"/>
        </w:rPr>
        <w:t xml:space="preserve">Technical Report, </w:t>
      </w:r>
      <w:r w:rsidR="004E505F" w:rsidRPr="00424DB2">
        <w:rPr>
          <w:rFonts w:ascii="Times New Roman" w:hAnsi="Times New Roman" w:cs="Times New Roman"/>
          <w:sz w:val="24"/>
          <w:szCs w:val="24"/>
        </w:rPr>
        <w:t>November 5, 2021</w:t>
      </w:r>
      <w:r w:rsidR="00A06928" w:rsidRPr="00424DB2">
        <w:rPr>
          <w:rFonts w:ascii="Times New Roman" w:hAnsi="Times New Roman" w:cs="Times New Roman"/>
          <w:sz w:val="24"/>
          <w:szCs w:val="24"/>
        </w:rPr>
        <w:t>,</w:t>
      </w:r>
      <w:r w:rsidR="004E505F" w:rsidRPr="00424DB2">
        <w:rPr>
          <w:rFonts w:ascii="Times New Roman" w:hAnsi="Times New Roman" w:cs="Times New Roman"/>
          <w:sz w:val="24"/>
          <w:szCs w:val="24"/>
        </w:rPr>
        <w:t xml:space="preserve"> </w:t>
      </w:r>
      <w:r w:rsidRPr="00424DB2">
        <w:rPr>
          <w:rFonts w:ascii="Times New Roman" w:hAnsi="Times New Roman" w:cs="Times New Roman"/>
          <w:sz w:val="24"/>
          <w:szCs w:val="24"/>
        </w:rPr>
        <w:t>updated December 3, 2021, by Julie Wolfe, Decorative</w:t>
      </w:r>
      <w:r w:rsidR="00B23B1A" w:rsidRPr="00424DB2">
        <w:rPr>
          <w:rFonts w:ascii="Times New Roman" w:hAnsi="Times New Roman" w:cs="Times New Roman"/>
          <w:sz w:val="24"/>
          <w:szCs w:val="24"/>
        </w:rPr>
        <w:t xml:space="preserve"> Arts</w:t>
      </w:r>
      <w:r w:rsidRPr="00424DB2">
        <w:rPr>
          <w:rFonts w:ascii="Times New Roman" w:hAnsi="Times New Roman" w:cs="Times New Roman"/>
          <w:sz w:val="24"/>
          <w:szCs w:val="24"/>
        </w:rPr>
        <w:t xml:space="preserve"> and Sculpture Conservation</w:t>
      </w:r>
      <w:r w:rsidR="004E505F" w:rsidRPr="00424DB2">
        <w:rPr>
          <w:rFonts w:ascii="Times New Roman" w:hAnsi="Times New Roman" w:cs="Times New Roman"/>
          <w:sz w:val="24"/>
          <w:szCs w:val="24"/>
        </w:rPr>
        <w:t>, J. Paul Getty Museum</w:t>
      </w:r>
      <w:r w:rsidRPr="00424DB2">
        <w:rPr>
          <w:rFonts w:ascii="Times New Roman" w:hAnsi="Times New Roman" w:cs="Times New Roman"/>
          <w:sz w:val="24"/>
          <w:szCs w:val="24"/>
        </w:rPr>
        <w:t>.</w:t>
      </w:r>
      <w:r w:rsidR="00D24404" w:rsidRPr="00424DB2">
        <w:rPr>
          <w:rFonts w:ascii="Times New Roman" w:hAnsi="Times New Roman" w:cs="Times New Roman"/>
          <w:sz w:val="24"/>
          <w:szCs w:val="24"/>
        </w:rPr>
        <w:t xml:space="preserve"> X-radiographs were captured at 400 kV, 2mA, 500 mSec, and 60 inches, with a GE </w:t>
      </w:r>
      <w:r w:rsidR="00B31C35" w:rsidRPr="00424DB2">
        <w:rPr>
          <w:rFonts w:ascii="Times New Roman" w:hAnsi="Times New Roman" w:cs="Times New Roman"/>
          <w:sz w:val="24"/>
          <w:szCs w:val="24"/>
        </w:rPr>
        <w:t>X</w:t>
      </w:r>
      <w:r w:rsidR="00D24404" w:rsidRPr="00424DB2">
        <w:rPr>
          <w:rFonts w:ascii="Times New Roman" w:hAnsi="Times New Roman" w:cs="Times New Roman"/>
          <w:sz w:val="24"/>
          <w:szCs w:val="24"/>
        </w:rPr>
        <w:t>-radiography system with digital detector array.</w:t>
      </w:r>
    </w:p>
  </w:endnote>
  <w:endnote w:id="3">
    <w:p w14:paraId="050F41DA" w14:textId="6A801C58" w:rsidR="006C4457" w:rsidRPr="00424DB2" w:rsidRDefault="006C4457" w:rsidP="00866F45">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444F2B" w:rsidRPr="00424DB2">
        <w:rPr>
          <w:rFonts w:ascii="Times New Roman" w:hAnsi="Times New Roman" w:cs="Times New Roman"/>
          <w:sz w:val="24"/>
          <w:szCs w:val="24"/>
        </w:rPr>
        <w:t>X-radiography by Julie Wolfe, Decorative</w:t>
      </w:r>
      <w:r w:rsidR="00B23B1A" w:rsidRPr="00424DB2">
        <w:rPr>
          <w:rFonts w:ascii="Times New Roman" w:hAnsi="Times New Roman" w:cs="Times New Roman"/>
          <w:sz w:val="24"/>
          <w:szCs w:val="24"/>
        </w:rPr>
        <w:t xml:space="preserve"> Arts</w:t>
      </w:r>
      <w:r w:rsidR="00444F2B" w:rsidRPr="00424DB2">
        <w:rPr>
          <w:rFonts w:ascii="Times New Roman" w:hAnsi="Times New Roman" w:cs="Times New Roman"/>
          <w:sz w:val="24"/>
          <w:szCs w:val="24"/>
        </w:rPr>
        <w:t xml:space="preserve"> and Sculpture Conservation, J. Paul Getty Museum, determined that t</w:t>
      </w:r>
      <w:r w:rsidR="00B00538" w:rsidRPr="00424DB2">
        <w:rPr>
          <w:rFonts w:ascii="Times New Roman" w:hAnsi="Times New Roman" w:cs="Times New Roman"/>
          <w:sz w:val="24"/>
          <w:szCs w:val="24"/>
        </w:rPr>
        <w:t xml:space="preserve">he </w:t>
      </w:r>
      <w:r w:rsidR="00866F45" w:rsidRPr="00424DB2">
        <w:rPr>
          <w:rFonts w:ascii="Times New Roman" w:hAnsi="Times New Roman" w:cs="Times New Roman"/>
          <w:sz w:val="24"/>
          <w:szCs w:val="24"/>
        </w:rPr>
        <w:t>dome</w:t>
      </w:r>
      <w:r w:rsidR="00315A2F" w:rsidRPr="00424DB2">
        <w:rPr>
          <w:rFonts w:ascii="Times New Roman" w:hAnsi="Times New Roman" w:cs="Times New Roman"/>
          <w:sz w:val="24"/>
          <w:szCs w:val="24"/>
        </w:rPr>
        <w:t>-</w:t>
      </w:r>
      <w:r w:rsidR="00866F45" w:rsidRPr="00424DB2">
        <w:rPr>
          <w:rFonts w:ascii="Times New Roman" w:hAnsi="Times New Roman" w:cs="Times New Roman"/>
          <w:sz w:val="24"/>
          <w:szCs w:val="24"/>
        </w:rPr>
        <w:t>shape</w:t>
      </w:r>
      <w:r w:rsidR="00315A2F" w:rsidRPr="00424DB2">
        <w:rPr>
          <w:rFonts w:ascii="Times New Roman" w:hAnsi="Times New Roman" w:cs="Times New Roman"/>
          <w:sz w:val="24"/>
          <w:szCs w:val="24"/>
        </w:rPr>
        <w:t>d</w:t>
      </w:r>
      <w:r w:rsidR="00866F45" w:rsidRPr="00424DB2">
        <w:rPr>
          <w:rFonts w:ascii="Times New Roman" w:hAnsi="Times New Roman" w:cs="Times New Roman"/>
          <w:sz w:val="24"/>
          <w:szCs w:val="24"/>
        </w:rPr>
        <w:t xml:space="preserve"> </w:t>
      </w:r>
      <w:r w:rsidR="00B00538" w:rsidRPr="00424DB2">
        <w:rPr>
          <w:rFonts w:ascii="Times New Roman" w:hAnsi="Times New Roman" w:cs="Times New Roman"/>
          <w:sz w:val="24"/>
          <w:szCs w:val="24"/>
        </w:rPr>
        <w:t xml:space="preserve">lid was </w:t>
      </w:r>
      <w:r w:rsidR="00444F2B" w:rsidRPr="00424DB2">
        <w:rPr>
          <w:rFonts w:ascii="Times New Roman" w:hAnsi="Times New Roman" w:cs="Times New Roman"/>
          <w:sz w:val="24"/>
          <w:szCs w:val="24"/>
        </w:rPr>
        <w:t xml:space="preserve">formed by </w:t>
      </w:r>
      <w:r w:rsidR="00B00538" w:rsidRPr="00424DB2">
        <w:rPr>
          <w:rFonts w:ascii="Times New Roman" w:hAnsi="Times New Roman" w:cs="Times New Roman"/>
          <w:sz w:val="24"/>
          <w:szCs w:val="24"/>
        </w:rPr>
        <w:t>hammer rais</w:t>
      </w:r>
      <w:r w:rsidR="00444F2B" w:rsidRPr="00424DB2">
        <w:rPr>
          <w:rFonts w:ascii="Times New Roman" w:hAnsi="Times New Roman" w:cs="Times New Roman"/>
          <w:sz w:val="24"/>
          <w:szCs w:val="24"/>
        </w:rPr>
        <w:t>ing</w:t>
      </w:r>
      <w:r w:rsidR="00B00538" w:rsidRPr="00424DB2">
        <w:rPr>
          <w:rFonts w:ascii="Times New Roman" w:hAnsi="Times New Roman" w:cs="Times New Roman"/>
          <w:sz w:val="24"/>
          <w:szCs w:val="24"/>
        </w:rPr>
        <w:t xml:space="preserve"> silver sheet metal</w:t>
      </w:r>
      <w:r w:rsidR="00444F2B" w:rsidRPr="00424DB2">
        <w:rPr>
          <w:rFonts w:ascii="Times New Roman" w:hAnsi="Times New Roman" w:cs="Times New Roman"/>
          <w:sz w:val="24"/>
          <w:szCs w:val="24"/>
        </w:rPr>
        <w:t xml:space="preserve"> and by solder joining additional separately</w:t>
      </w:r>
      <w:r w:rsidR="00B00538" w:rsidRPr="00424DB2">
        <w:rPr>
          <w:rFonts w:ascii="Times New Roman" w:hAnsi="Times New Roman" w:cs="Times New Roman"/>
          <w:sz w:val="24"/>
          <w:szCs w:val="24"/>
        </w:rPr>
        <w:t xml:space="preserve"> cast elements. The guilloche rim was cast and soldered to the </w:t>
      </w:r>
      <w:r w:rsidR="00866F45" w:rsidRPr="00424DB2">
        <w:rPr>
          <w:rFonts w:ascii="Times New Roman" w:hAnsi="Times New Roman" w:cs="Times New Roman"/>
          <w:sz w:val="24"/>
          <w:szCs w:val="24"/>
        </w:rPr>
        <w:t xml:space="preserve">permitter </w:t>
      </w:r>
      <w:r w:rsidR="00B00538" w:rsidRPr="00424DB2">
        <w:rPr>
          <w:rFonts w:ascii="Times New Roman" w:hAnsi="Times New Roman" w:cs="Times New Roman"/>
          <w:sz w:val="24"/>
          <w:szCs w:val="24"/>
        </w:rPr>
        <w:t>of the circular lid. The density of this rim is comparat</w:t>
      </w:r>
      <w:r w:rsidR="00E500AF" w:rsidRPr="00424DB2">
        <w:rPr>
          <w:rFonts w:ascii="Times New Roman" w:hAnsi="Times New Roman" w:cs="Times New Roman"/>
          <w:sz w:val="24"/>
          <w:szCs w:val="24"/>
        </w:rPr>
        <w:t>iv</w:t>
      </w:r>
      <w:r w:rsidR="00B00538" w:rsidRPr="00424DB2">
        <w:rPr>
          <w:rFonts w:ascii="Times New Roman" w:hAnsi="Times New Roman" w:cs="Times New Roman"/>
          <w:sz w:val="24"/>
          <w:szCs w:val="24"/>
        </w:rPr>
        <w:t>ely more porous</w:t>
      </w:r>
      <w:r w:rsidR="00E500AF" w:rsidRPr="00424DB2">
        <w:rPr>
          <w:rFonts w:ascii="Times New Roman" w:hAnsi="Times New Roman" w:cs="Times New Roman"/>
          <w:sz w:val="24"/>
          <w:szCs w:val="24"/>
        </w:rPr>
        <w:t xml:space="preserve"> than the raised lid, a characteristic</w:t>
      </w:r>
      <w:r w:rsidR="00B00538" w:rsidRPr="00424DB2">
        <w:rPr>
          <w:rFonts w:ascii="Times New Roman" w:hAnsi="Times New Roman" w:cs="Times New Roman"/>
          <w:sz w:val="24"/>
          <w:szCs w:val="24"/>
        </w:rPr>
        <w:t xml:space="preserve"> consistent with the casting technique. The</w:t>
      </w:r>
      <w:r w:rsidR="000D5826" w:rsidRPr="00424DB2">
        <w:rPr>
          <w:rFonts w:ascii="Times New Roman" w:hAnsi="Times New Roman" w:cs="Times New Roman"/>
          <w:sz w:val="24"/>
          <w:szCs w:val="24"/>
        </w:rPr>
        <w:t xml:space="preserve"> female profile disc</w:t>
      </w:r>
      <w:r w:rsidR="00B00538" w:rsidRPr="00424DB2">
        <w:rPr>
          <w:rFonts w:ascii="Times New Roman" w:hAnsi="Times New Roman" w:cs="Times New Roman"/>
          <w:sz w:val="24"/>
          <w:szCs w:val="24"/>
        </w:rPr>
        <w:t xml:space="preserve"> </w:t>
      </w:r>
      <w:r w:rsidR="000D5826" w:rsidRPr="00424DB2">
        <w:rPr>
          <w:rFonts w:ascii="Times New Roman" w:hAnsi="Times New Roman" w:cs="Times New Roman"/>
          <w:sz w:val="24"/>
          <w:szCs w:val="24"/>
        </w:rPr>
        <w:t xml:space="preserve">on the </w:t>
      </w:r>
      <w:r w:rsidR="00B00538" w:rsidRPr="00424DB2">
        <w:rPr>
          <w:rFonts w:ascii="Times New Roman" w:hAnsi="Times New Roman" w:cs="Times New Roman"/>
          <w:sz w:val="24"/>
          <w:szCs w:val="24"/>
        </w:rPr>
        <w:t xml:space="preserve">spool shape knob </w:t>
      </w:r>
      <w:r w:rsidR="000D5826" w:rsidRPr="00424DB2">
        <w:rPr>
          <w:rFonts w:ascii="Times New Roman" w:hAnsi="Times New Roman" w:cs="Times New Roman"/>
          <w:sz w:val="24"/>
          <w:szCs w:val="24"/>
        </w:rPr>
        <w:t xml:space="preserve">may have been separately cast and soldered in place. The knob itself </w:t>
      </w:r>
      <w:r w:rsidR="00B00538" w:rsidRPr="00424DB2">
        <w:rPr>
          <w:rFonts w:ascii="Times New Roman" w:hAnsi="Times New Roman" w:cs="Times New Roman"/>
          <w:sz w:val="24"/>
          <w:szCs w:val="24"/>
        </w:rPr>
        <w:t>was hollow cast</w:t>
      </w:r>
      <w:r w:rsidR="000D5826" w:rsidRPr="00424DB2">
        <w:rPr>
          <w:rFonts w:ascii="Times New Roman" w:hAnsi="Times New Roman" w:cs="Times New Roman"/>
          <w:sz w:val="24"/>
          <w:szCs w:val="24"/>
        </w:rPr>
        <w:t xml:space="preserve"> and soldered to the</w:t>
      </w:r>
      <w:r w:rsidR="00444F2B" w:rsidRPr="00424DB2">
        <w:rPr>
          <w:rFonts w:ascii="Times New Roman" w:hAnsi="Times New Roman" w:cs="Times New Roman"/>
          <w:sz w:val="24"/>
          <w:szCs w:val="24"/>
        </w:rPr>
        <w:t xml:space="preserve"> top</w:t>
      </w:r>
      <w:r w:rsidR="000D5826" w:rsidRPr="00424DB2">
        <w:rPr>
          <w:rFonts w:ascii="Times New Roman" w:hAnsi="Times New Roman" w:cs="Times New Roman"/>
          <w:sz w:val="24"/>
          <w:szCs w:val="24"/>
        </w:rPr>
        <w:t xml:space="preserve"> </w:t>
      </w:r>
      <w:r w:rsidR="00E500AF" w:rsidRPr="00424DB2">
        <w:rPr>
          <w:rFonts w:ascii="Times New Roman" w:hAnsi="Times New Roman" w:cs="Times New Roman"/>
          <w:sz w:val="24"/>
          <w:szCs w:val="24"/>
        </w:rPr>
        <w:t>center</w:t>
      </w:r>
      <w:r w:rsidR="000D5826" w:rsidRPr="00424DB2">
        <w:rPr>
          <w:rFonts w:ascii="Times New Roman" w:hAnsi="Times New Roman" w:cs="Times New Roman"/>
          <w:sz w:val="24"/>
          <w:szCs w:val="24"/>
        </w:rPr>
        <w:t xml:space="preserve"> of the lid. </w:t>
      </w:r>
      <w:r w:rsidR="006F3BC9" w:rsidRPr="00424DB2">
        <w:rPr>
          <w:rFonts w:ascii="Times New Roman" w:hAnsi="Times New Roman" w:cs="Times New Roman"/>
          <w:sz w:val="24"/>
          <w:szCs w:val="24"/>
        </w:rPr>
        <w:t>A</w:t>
      </w:r>
      <w:r w:rsidR="000D5826" w:rsidRPr="00424DB2">
        <w:rPr>
          <w:rFonts w:ascii="Times New Roman" w:hAnsi="Times New Roman" w:cs="Times New Roman"/>
          <w:sz w:val="24"/>
          <w:szCs w:val="24"/>
        </w:rPr>
        <w:t xml:space="preserve"> small </w:t>
      </w:r>
      <w:r w:rsidR="006F3BC9" w:rsidRPr="00424DB2">
        <w:rPr>
          <w:rFonts w:ascii="Times New Roman" w:hAnsi="Times New Roman" w:cs="Times New Roman"/>
          <w:sz w:val="24"/>
          <w:szCs w:val="24"/>
        </w:rPr>
        <w:t xml:space="preserve">aperture </w:t>
      </w:r>
      <w:r w:rsidR="00444F2B" w:rsidRPr="00424DB2">
        <w:rPr>
          <w:rFonts w:ascii="Times New Roman" w:hAnsi="Times New Roman" w:cs="Times New Roman"/>
          <w:sz w:val="24"/>
          <w:szCs w:val="24"/>
        </w:rPr>
        <w:t xml:space="preserve">piercing </w:t>
      </w:r>
      <w:r w:rsidR="006F3BC9" w:rsidRPr="00424DB2">
        <w:rPr>
          <w:rFonts w:ascii="Times New Roman" w:hAnsi="Times New Roman" w:cs="Times New Roman"/>
          <w:sz w:val="24"/>
          <w:szCs w:val="24"/>
        </w:rPr>
        <w:t xml:space="preserve">through the lid’s center </w:t>
      </w:r>
      <w:r w:rsidR="00047724" w:rsidRPr="00424DB2">
        <w:rPr>
          <w:rFonts w:ascii="Times New Roman" w:hAnsi="Times New Roman" w:cs="Times New Roman"/>
          <w:sz w:val="24"/>
          <w:szCs w:val="24"/>
        </w:rPr>
        <w:t xml:space="preserve">may </w:t>
      </w:r>
      <w:r w:rsidR="006F3BC9" w:rsidRPr="00424DB2">
        <w:rPr>
          <w:rFonts w:ascii="Times New Roman" w:hAnsi="Times New Roman" w:cs="Times New Roman"/>
          <w:sz w:val="24"/>
          <w:szCs w:val="24"/>
        </w:rPr>
        <w:t xml:space="preserve">have facilitated the venting of gases </w:t>
      </w:r>
      <w:r w:rsidR="00047724" w:rsidRPr="00424DB2">
        <w:rPr>
          <w:rFonts w:ascii="Times New Roman" w:hAnsi="Times New Roman" w:cs="Times New Roman"/>
          <w:sz w:val="24"/>
          <w:szCs w:val="24"/>
        </w:rPr>
        <w:t xml:space="preserve">created </w:t>
      </w:r>
      <w:r w:rsidR="006F3BC9" w:rsidRPr="00424DB2">
        <w:rPr>
          <w:rFonts w:ascii="Times New Roman" w:hAnsi="Times New Roman" w:cs="Times New Roman"/>
          <w:sz w:val="24"/>
          <w:szCs w:val="24"/>
        </w:rPr>
        <w:t>when the knob was attached</w:t>
      </w:r>
      <w:r w:rsidR="00943741" w:rsidRPr="00424DB2">
        <w:rPr>
          <w:rFonts w:ascii="Times New Roman" w:hAnsi="Times New Roman" w:cs="Times New Roman"/>
          <w:sz w:val="24"/>
          <w:szCs w:val="24"/>
        </w:rPr>
        <w:t xml:space="preserve"> (</w:t>
      </w:r>
      <w:r w:rsidR="00390F52" w:rsidRPr="00424DB2">
        <w:rPr>
          <w:rFonts w:ascii="Times New Roman" w:hAnsi="Times New Roman" w:cs="Times New Roman"/>
          <w:sz w:val="24"/>
          <w:szCs w:val="24"/>
        </w:rPr>
        <w:t xml:space="preserve">see </w:t>
      </w:r>
      <w:hyperlink w:anchor="_top" w:history="1">
        <w:r w:rsidR="00943741" w:rsidRPr="00424DB2">
          <w:rPr>
            <w:rStyle w:val="Hyperlink"/>
            <w:rFonts w:ascii="Times New Roman" w:hAnsi="Times New Roman" w:cs="Times New Roman"/>
            <w:b/>
            <w:bCs/>
            <w:sz w:val="24"/>
            <w:szCs w:val="24"/>
          </w:rPr>
          <w:t>mark 2.1</w:t>
        </w:r>
      </w:hyperlink>
      <w:r w:rsidR="00943741" w:rsidRPr="00424DB2">
        <w:rPr>
          <w:rFonts w:ascii="Times New Roman" w:hAnsi="Times New Roman" w:cs="Times New Roman"/>
          <w:sz w:val="24"/>
          <w:szCs w:val="24"/>
        </w:rPr>
        <w:t>)</w:t>
      </w:r>
      <w:r w:rsidR="006F3BC9" w:rsidRPr="00424DB2">
        <w:rPr>
          <w:rFonts w:ascii="Times New Roman" w:hAnsi="Times New Roman" w:cs="Times New Roman"/>
          <w:sz w:val="24"/>
          <w:szCs w:val="24"/>
        </w:rPr>
        <w:t>.</w:t>
      </w:r>
      <w:r w:rsidR="000D5826" w:rsidRPr="00424DB2">
        <w:rPr>
          <w:rFonts w:ascii="Times New Roman" w:hAnsi="Times New Roman" w:cs="Times New Roman"/>
          <w:sz w:val="24"/>
          <w:szCs w:val="24"/>
        </w:rPr>
        <w:t xml:space="preserve"> </w:t>
      </w:r>
      <w:r w:rsidR="00EA008D" w:rsidRPr="00424DB2">
        <w:rPr>
          <w:rFonts w:ascii="Times New Roman" w:hAnsi="Times New Roman" w:cs="Times New Roman"/>
          <w:sz w:val="24"/>
          <w:szCs w:val="24"/>
        </w:rPr>
        <w:t xml:space="preserve">Alternatively, the aperture may also indicate that a prior knob was originally attached by a threaded rod through this circular hole and that the present knob is a later replacement. </w:t>
      </w:r>
      <w:r w:rsidR="00071418" w:rsidRPr="00424DB2">
        <w:rPr>
          <w:rFonts w:ascii="Times New Roman" w:hAnsi="Times New Roman" w:cs="Times New Roman"/>
          <w:sz w:val="24"/>
          <w:szCs w:val="24"/>
        </w:rPr>
        <w:t>C</w:t>
      </w:r>
      <w:r w:rsidR="006F3BC9" w:rsidRPr="00424DB2">
        <w:rPr>
          <w:rFonts w:ascii="Times New Roman" w:hAnsi="Times New Roman" w:cs="Times New Roman"/>
          <w:sz w:val="24"/>
          <w:szCs w:val="24"/>
        </w:rPr>
        <w:t>oncentric tool marks</w:t>
      </w:r>
      <w:r w:rsidR="00071418" w:rsidRPr="00424DB2">
        <w:rPr>
          <w:rFonts w:ascii="Times New Roman" w:hAnsi="Times New Roman" w:cs="Times New Roman"/>
          <w:sz w:val="24"/>
          <w:szCs w:val="24"/>
        </w:rPr>
        <w:t xml:space="preserve"> visible under the lid, that radiate from the center and cross over the maker’s mark</w:t>
      </w:r>
      <w:r w:rsidR="00EA008D" w:rsidRPr="00424DB2">
        <w:rPr>
          <w:rFonts w:ascii="Times New Roman" w:hAnsi="Times New Roman" w:cs="Times New Roman"/>
          <w:sz w:val="24"/>
          <w:szCs w:val="24"/>
        </w:rPr>
        <w:t xml:space="preserve"> (see </w:t>
      </w:r>
      <w:hyperlink w:anchor="_top" w:history="1">
        <w:r w:rsidR="00EA008D" w:rsidRPr="00424DB2">
          <w:rPr>
            <w:rStyle w:val="Hyperlink"/>
            <w:rFonts w:ascii="Times New Roman" w:hAnsi="Times New Roman" w:cs="Times New Roman"/>
            <w:b/>
            <w:bCs/>
            <w:sz w:val="24"/>
            <w:szCs w:val="24"/>
          </w:rPr>
          <w:t>mark 2.1</w:t>
        </w:r>
      </w:hyperlink>
      <w:r w:rsidR="00EA008D" w:rsidRPr="00424DB2">
        <w:rPr>
          <w:rFonts w:ascii="Times New Roman" w:hAnsi="Times New Roman" w:cs="Times New Roman"/>
          <w:sz w:val="24"/>
          <w:szCs w:val="24"/>
        </w:rPr>
        <w:t>)</w:t>
      </w:r>
      <w:r w:rsidR="00071418" w:rsidRPr="00424DB2">
        <w:rPr>
          <w:rFonts w:ascii="Times New Roman" w:hAnsi="Times New Roman" w:cs="Times New Roman"/>
          <w:sz w:val="24"/>
          <w:szCs w:val="24"/>
        </w:rPr>
        <w:t>, were probably caused by later polishing on a lathe.</w:t>
      </w:r>
      <w:r w:rsidR="00B00538" w:rsidRPr="00424DB2">
        <w:rPr>
          <w:rFonts w:ascii="Times New Roman" w:hAnsi="Times New Roman" w:cs="Times New Roman"/>
          <w:sz w:val="24"/>
          <w:szCs w:val="24"/>
        </w:rPr>
        <w:t xml:space="preserve"> </w:t>
      </w:r>
      <w:r w:rsidR="00866F45" w:rsidRPr="00424DB2">
        <w:rPr>
          <w:rFonts w:ascii="Times New Roman" w:hAnsi="Times New Roman" w:cs="Times New Roman"/>
          <w:sz w:val="24"/>
          <w:szCs w:val="24"/>
        </w:rPr>
        <w:t>The gilded surfaces have higher levels of gold on the interior than the exterior to the extent that the vis</w:t>
      </w:r>
      <w:r w:rsidR="00EF249E" w:rsidRPr="00424DB2">
        <w:rPr>
          <w:rFonts w:ascii="Times New Roman" w:hAnsi="Times New Roman" w:cs="Times New Roman"/>
          <w:sz w:val="24"/>
          <w:szCs w:val="24"/>
        </w:rPr>
        <w:t xml:space="preserve">ible </w:t>
      </w:r>
      <w:r w:rsidR="00866F45" w:rsidRPr="00424DB2">
        <w:rPr>
          <w:rFonts w:ascii="Times New Roman" w:hAnsi="Times New Roman" w:cs="Times New Roman"/>
          <w:sz w:val="24"/>
          <w:szCs w:val="24"/>
        </w:rPr>
        <w:t xml:space="preserve">color of the gilding appears different. For further analysis regarding the gilded-silver surfaces, see </w:t>
      </w:r>
      <w:hyperlink w:anchor="_top" w:history="1">
        <w:r w:rsidR="00866F45" w:rsidRPr="00B47C99">
          <w:rPr>
            <w:rStyle w:val="Hyperlink"/>
            <w:rFonts w:ascii="Times New Roman" w:hAnsi="Times New Roman" w:cs="Times New Roman"/>
            <w:b/>
            <w:bCs/>
            <w:sz w:val="24"/>
            <w:szCs w:val="24"/>
          </w:rPr>
          <w:t xml:space="preserve">note </w:t>
        </w:r>
        <w:r w:rsidR="003976F0" w:rsidRPr="00B47C99">
          <w:rPr>
            <w:rStyle w:val="Hyperlink"/>
            <w:rFonts w:ascii="Times New Roman" w:hAnsi="Times New Roman" w:cs="Times New Roman"/>
            <w:b/>
            <w:bCs/>
            <w:sz w:val="24"/>
            <w:szCs w:val="24"/>
          </w:rPr>
          <w:t>2</w:t>
        </w:r>
        <w:r w:rsidR="00EF2CD1" w:rsidRPr="00B47C99">
          <w:rPr>
            <w:rStyle w:val="Hyperlink"/>
            <w:rFonts w:ascii="Times New Roman" w:hAnsi="Times New Roman" w:cs="Times New Roman"/>
            <w:b/>
            <w:bCs/>
            <w:sz w:val="24"/>
            <w:szCs w:val="24"/>
          </w:rPr>
          <w:t>5</w:t>
        </w:r>
      </w:hyperlink>
      <w:r w:rsidR="003976F0" w:rsidRPr="00424DB2">
        <w:rPr>
          <w:rFonts w:ascii="Times New Roman" w:hAnsi="Times New Roman" w:cs="Times New Roman"/>
          <w:sz w:val="24"/>
          <w:szCs w:val="24"/>
        </w:rPr>
        <w:t xml:space="preserve"> </w:t>
      </w:r>
      <w:r w:rsidR="00866F45" w:rsidRPr="00424DB2">
        <w:rPr>
          <w:rFonts w:ascii="Times New Roman" w:hAnsi="Times New Roman" w:cs="Times New Roman"/>
          <w:sz w:val="24"/>
          <w:szCs w:val="24"/>
        </w:rPr>
        <w:t>below. Technical Report, updated December 3, 2021, by Julie Wolfe, Decorative</w:t>
      </w:r>
      <w:r w:rsidR="00422783" w:rsidRPr="00424DB2">
        <w:rPr>
          <w:rFonts w:ascii="Times New Roman" w:hAnsi="Times New Roman" w:cs="Times New Roman"/>
          <w:sz w:val="24"/>
          <w:szCs w:val="24"/>
        </w:rPr>
        <w:t xml:space="preserve"> Arts</w:t>
      </w:r>
      <w:r w:rsidR="00866F45" w:rsidRPr="00424DB2">
        <w:rPr>
          <w:rFonts w:ascii="Times New Roman" w:hAnsi="Times New Roman" w:cs="Times New Roman"/>
          <w:sz w:val="24"/>
          <w:szCs w:val="24"/>
        </w:rPr>
        <w:t xml:space="preserve"> and Sculpture Conservation</w:t>
      </w:r>
      <w:r w:rsidR="008B4CB1" w:rsidRPr="00424DB2">
        <w:rPr>
          <w:rFonts w:ascii="Times New Roman" w:hAnsi="Times New Roman" w:cs="Times New Roman"/>
          <w:sz w:val="24"/>
          <w:szCs w:val="24"/>
        </w:rPr>
        <w:t>, J. Paul Getty Museum</w:t>
      </w:r>
      <w:r w:rsidR="00866F45" w:rsidRPr="00424DB2">
        <w:rPr>
          <w:rFonts w:ascii="Times New Roman" w:hAnsi="Times New Roman" w:cs="Times New Roman"/>
          <w:sz w:val="24"/>
          <w:szCs w:val="24"/>
        </w:rPr>
        <w:t xml:space="preserve">. X-radiographs that were captured at 400 kV, 2mA, 100 mSec, and 60 inches, with a GE </w:t>
      </w:r>
      <w:r w:rsidR="00B31C35" w:rsidRPr="00424DB2">
        <w:rPr>
          <w:rFonts w:ascii="Times New Roman" w:hAnsi="Times New Roman" w:cs="Times New Roman"/>
          <w:sz w:val="24"/>
          <w:szCs w:val="24"/>
        </w:rPr>
        <w:t>X</w:t>
      </w:r>
      <w:r w:rsidR="00866F45" w:rsidRPr="00424DB2">
        <w:rPr>
          <w:rFonts w:ascii="Times New Roman" w:hAnsi="Times New Roman" w:cs="Times New Roman"/>
          <w:sz w:val="24"/>
          <w:szCs w:val="24"/>
        </w:rPr>
        <w:t>-radiography system with digital detector array.</w:t>
      </w:r>
    </w:p>
  </w:endnote>
  <w:endnote w:id="4">
    <w:p w14:paraId="67D3AA90" w14:textId="64EF6DC9" w:rsidR="00035078" w:rsidRPr="00424DB2" w:rsidRDefault="00035078" w:rsidP="00866F45">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{{Glanville 1987}}, 62</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 {{Wees 1997}}, 43.</w:t>
      </w:r>
    </w:p>
  </w:endnote>
  <w:endnote w:id="5">
    <w:p w14:paraId="3E4332B3" w14:textId="0514A457"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mo</w:t>
      </w:r>
      <w:r w:rsidR="002A1E21" w:rsidRPr="00424DB2">
        <w:rPr>
          <w:rFonts w:ascii="Times New Roman" w:hAnsi="Times New Roman" w:cs="Times New Roman"/>
          <w:sz w:val="24"/>
          <w:szCs w:val="24"/>
        </w:rPr>
        <w:t>st elite</w:t>
      </w:r>
      <w:r w:rsidRPr="00424DB2">
        <w:rPr>
          <w:rFonts w:ascii="Times New Roman" w:hAnsi="Times New Roman" w:cs="Times New Roman"/>
          <w:sz w:val="24"/>
          <w:szCs w:val="24"/>
        </w:rPr>
        <w:t xml:space="preserve"> toilette services </w:t>
      </w:r>
      <w:r w:rsidR="002A1E21" w:rsidRPr="00424DB2">
        <w:rPr>
          <w:rFonts w:ascii="Times New Roman" w:hAnsi="Times New Roman" w:cs="Times New Roman"/>
          <w:sz w:val="24"/>
          <w:szCs w:val="24"/>
        </w:rPr>
        <w:t xml:space="preserve">sometimes </w:t>
      </w:r>
      <w:r w:rsidRPr="00424DB2">
        <w:rPr>
          <w:rFonts w:ascii="Times New Roman" w:hAnsi="Times New Roman" w:cs="Times New Roman"/>
          <w:sz w:val="24"/>
          <w:szCs w:val="24"/>
        </w:rPr>
        <w:t>contained m</w:t>
      </w:r>
      <w:r w:rsidR="002A1E21" w:rsidRPr="00424DB2">
        <w:rPr>
          <w:rFonts w:ascii="Times New Roman" w:hAnsi="Times New Roman" w:cs="Times New Roman"/>
          <w:sz w:val="24"/>
          <w:szCs w:val="24"/>
        </w:rPr>
        <w:t xml:space="preserve">ore than one </w:t>
      </w:r>
      <w:r w:rsidR="002A1E21" w:rsidRPr="00424DB2">
        <w:rPr>
          <w:rFonts w:ascii="Times New Roman" w:hAnsi="Times New Roman" w:cs="Times New Roman"/>
          <w:i/>
          <w:iCs/>
          <w:sz w:val="24"/>
          <w:szCs w:val="24"/>
        </w:rPr>
        <w:t>écuelle</w:t>
      </w:r>
      <w:r w:rsidRPr="00424DB2">
        <w:rPr>
          <w:rFonts w:ascii="Times New Roman" w:hAnsi="Times New Roman" w:cs="Times New Roman"/>
          <w:sz w:val="24"/>
          <w:szCs w:val="24"/>
        </w:rPr>
        <w:t xml:space="preserve">. For example, the </w:t>
      </w:r>
      <w:r w:rsidR="00B17C64" w:rsidRPr="00424DB2">
        <w:rPr>
          <w:rFonts w:ascii="Times New Roman" w:hAnsi="Times New Roman" w:cs="Times New Roman"/>
          <w:sz w:val="24"/>
          <w:szCs w:val="24"/>
        </w:rPr>
        <w:t>gilded-</w:t>
      </w:r>
      <w:r w:rsidR="008577C5" w:rsidRPr="00424DB2">
        <w:rPr>
          <w:rFonts w:ascii="Times New Roman" w:hAnsi="Times New Roman" w:cs="Times New Roman"/>
          <w:sz w:val="24"/>
          <w:szCs w:val="24"/>
        </w:rPr>
        <w:t>silver</w:t>
      </w:r>
      <w:r w:rsidRPr="00424DB2">
        <w:rPr>
          <w:rFonts w:ascii="Times New Roman" w:hAnsi="Times New Roman" w:cs="Times New Roman"/>
          <w:sz w:val="24"/>
          <w:szCs w:val="24"/>
        </w:rPr>
        <w:t xml:space="preserve"> service assembled around 1743</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45 by Augsburg </w:t>
      </w:r>
      <w:r w:rsidR="00EA40F9" w:rsidRPr="00424DB2">
        <w:rPr>
          <w:rFonts w:ascii="Times New Roman" w:hAnsi="Times New Roman" w:cs="Times New Roman"/>
          <w:sz w:val="24"/>
          <w:szCs w:val="24"/>
        </w:rPr>
        <w:t>gold</w:t>
      </w:r>
      <w:r w:rsidRPr="00424DB2">
        <w:rPr>
          <w:rFonts w:ascii="Times New Roman" w:hAnsi="Times New Roman" w:cs="Times New Roman"/>
          <w:sz w:val="24"/>
          <w:szCs w:val="24"/>
        </w:rPr>
        <w:t xml:space="preserve">smiths for the Counts of Schenk von Stauffenberg at Schloss Jettingen had two </w:t>
      </w:r>
      <w:r w:rsidRPr="00424DB2">
        <w:rPr>
          <w:rFonts w:ascii="Times New Roman" w:hAnsi="Times New Roman" w:cs="Times New Roman"/>
          <w:i/>
          <w:sz w:val="24"/>
          <w:szCs w:val="24"/>
        </w:rPr>
        <w:t>écuelles</w:t>
      </w:r>
      <w:r w:rsidRPr="00424DB2">
        <w:rPr>
          <w:rFonts w:ascii="Times New Roman" w:hAnsi="Times New Roman" w:cs="Times New Roman"/>
          <w:sz w:val="24"/>
          <w:szCs w:val="24"/>
        </w:rPr>
        <w:t>. The complete set is preserved intact with</w:t>
      </w:r>
      <w:r w:rsidR="004E2654" w:rsidRPr="00424DB2">
        <w:rPr>
          <w:rFonts w:ascii="Times New Roman" w:hAnsi="Times New Roman" w:cs="Times New Roman"/>
          <w:sz w:val="24"/>
          <w:szCs w:val="24"/>
        </w:rPr>
        <w:t xml:space="preserve"> its original gilt-wood </w:t>
      </w:r>
      <w:r w:rsidRPr="00424DB2">
        <w:rPr>
          <w:rFonts w:ascii="Times New Roman" w:hAnsi="Times New Roman" w:cs="Times New Roman"/>
          <w:sz w:val="24"/>
          <w:szCs w:val="24"/>
        </w:rPr>
        <w:t>traveling case in the Metropolitan Museum of Art, New York, inv. 2005.364.20a,b and 2005.364.36a,b</w:t>
      </w:r>
      <w:r w:rsidR="00DF4566" w:rsidRPr="00424DB2">
        <w:rPr>
          <w:rFonts w:ascii="Times New Roman" w:hAnsi="Times New Roman" w:cs="Times New Roman"/>
          <w:sz w:val="24"/>
          <w:szCs w:val="24"/>
        </w:rPr>
        <w:t xml:space="preserve">, </w:t>
      </w:r>
      <w:hyperlink r:id="rId1" w:history="1">
        <w:r w:rsidRPr="00424DB2">
          <w:rPr>
            <w:rStyle w:val="Hyperlink"/>
            <w:rFonts w:ascii="Times New Roman" w:hAnsi="Times New Roman" w:cs="Times New Roman"/>
            <w:sz w:val="24"/>
            <w:szCs w:val="24"/>
          </w:rPr>
          <w:t>https://www.metmuseum.org/art/collection/search/231564?searchField=All&amp;amp;sortBy=Relevance&amp;amp;ft=2005.364&amp;amp;offset=0&amp;amp;rpp=20&amp;amp;pos=3</w:t>
        </w:r>
      </w:hyperlink>
      <w:r w:rsidRPr="00424DB2">
        <w:rPr>
          <w:rFonts w:ascii="Times New Roman" w:hAnsi="Times New Roman" w:cs="Times New Roman"/>
          <w:sz w:val="24"/>
          <w:szCs w:val="24"/>
        </w:rPr>
        <w:t xml:space="preserve"> and </w:t>
      </w:r>
      <w:hyperlink r:id="rId2" w:history="1">
        <w:r w:rsidRPr="00424DB2">
          <w:rPr>
            <w:rStyle w:val="Hyperlink"/>
            <w:rFonts w:ascii="Times New Roman" w:hAnsi="Times New Roman" w:cs="Times New Roman"/>
            <w:sz w:val="24"/>
            <w:szCs w:val="24"/>
          </w:rPr>
          <w:t>https://www.metmuseum.org/art/collection/search/231584?searchField=All&amp;amp;sortBy=Relevance&amp;amp;ft=2005.364.20&amp;amp;offset=0&amp;amp;rpp=20&amp;amp;pos=1</w:t>
        </w:r>
      </w:hyperlink>
      <w:r w:rsidR="00DF4566" w:rsidRPr="00424DB2">
        <w:rPr>
          <w:rFonts w:ascii="Times New Roman" w:hAnsi="Times New Roman" w:cs="Times New Roman"/>
          <w:sz w:val="24"/>
          <w:szCs w:val="24"/>
        </w:rPr>
        <w:t>.</w:t>
      </w:r>
    </w:p>
    <w:p w14:paraId="289536C7" w14:textId="1A033A79" w:rsidR="00035078" w:rsidRPr="00424DB2" w:rsidRDefault="00035078" w:rsidP="00CB3700">
      <w:pPr>
        <w:pStyle w:val="EndnoteText"/>
        <w:spacing w:line="480" w:lineRule="auto"/>
        <w:rPr>
          <w:rFonts w:ascii="Times New Roman" w:hAnsi="Times New Roman" w:cs="Times New Roman"/>
          <w:sz w:val="24"/>
          <w:szCs w:val="24"/>
        </w:rPr>
      </w:pPr>
      <w:r w:rsidRPr="00424DB2">
        <w:rPr>
          <w:rFonts w:ascii="Times New Roman" w:hAnsi="Times New Roman" w:cs="Times New Roman"/>
          <w:sz w:val="24"/>
          <w:szCs w:val="24"/>
        </w:rPr>
        <w:t xml:space="preserve">For a </w:t>
      </w:r>
      <w:r w:rsidR="00B17C64" w:rsidRPr="00424DB2">
        <w:rPr>
          <w:rFonts w:ascii="Times New Roman" w:hAnsi="Times New Roman" w:cs="Times New Roman"/>
          <w:sz w:val="24"/>
          <w:szCs w:val="24"/>
        </w:rPr>
        <w:t>gilded-</w:t>
      </w:r>
      <w:r w:rsidR="008577C5" w:rsidRPr="00424DB2">
        <w:rPr>
          <w:rFonts w:ascii="Times New Roman" w:hAnsi="Times New Roman" w:cs="Times New Roman"/>
          <w:sz w:val="24"/>
          <w:szCs w:val="24"/>
        </w:rPr>
        <w:t>silver</w:t>
      </w:r>
      <w:r w:rsidRPr="00424DB2">
        <w:rPr>
          <w:rFonts w:ascii="Times New Roman" w:hAnsi="Times New Roman" w:cs="Times New Roman"/>
          <w:sz w:val="24"/>
          <w:szCs w:val="24"/>
        </w:rPr>
        <w:t xml:space="preserve"> traveling equipage, complete with an </w:t>
      </w:r>
      <w:r w:rsidRPr="00424DB2">
        <w:rPr>
          <w:rFonts w:ascii="Times New Roman" w:hAnsi="Times New Roman" w:cs="Times New Roman"/>
          <w:i/>
          <w:sz w:val="24"/>
          <w:szCs w:val="24"/>
        </w:rPr>
        <w:t>écuelle</w:t>
      </w:r>
      <w:r w:rsidRPr="00424DB2">
        <w:rPr>
          <w:rFonts w:ascii="Times New Roman" w:hAnsi="Times New Roman" w:cs="Times New Roman"/>
          <w:sz w:val="24"/>
          <w:szCs w:val="24"/>
        </w:rPr>
        <w:t xml:space="preserve"> and its original traveling case, see the example made by Christian Friedrich Weber and other Augsburg goldsmiths </w:t>
      </w:r>
      <w:r w:rsidR="00233F50" w:rsidRPr="00424DB2">
        <w:rPr>
          <w:rFonts w:ascii="Times New Roman" w:hAnsi="Times New Roman" w:cs="Times New Roman"/>
          <w:sz w:val="24"/>
          <w:szCs w:val="24"/>
        </w:rPr>
        <w:t>ca.</w:t>
      </w:r>
      <w:r w:rsidRPr="00424DB2">
        <w:rPr>
          <w:rFonts w:ascii="Times New Roman" w:hAnsi="Times New Roman" w:cs="Times New Roman"/>
          <w:sz w:val="24"/>
          <w:szCs w:val="24"/>
        </w:rPr>
        <w:t xml:space="preserve"> 1750, formerly in the collection of Hans Heinrich Thyssen-Bornemisza, inv. K 200g. {{Müller 1986}}, 240</w:t>
      </w:r>
      <w:r w:rsidR="00CC70DC" w:rsidRPr="00424DB2">
        <w:rPr>
          <w:rFonts w:ascii="Times New Roman" w:hAnsi="Times New Roman" w:cs="Times New Roman"/>
          <w:sz w:val="24"/>
          <w:szCs w:val="24"/>
        </w:rPr>
        <w:t>–</w:t>
      </w:r>
      <w:r w:rsidRPr="00424DB2">
        <w:rPr>
          <w:rFonts w:ascii="Times New Roman" w:hAnsi="Times New Roman" w:cs="Times New Roman"/>
          <w:sz w:val="24"/>
          <w:szCs w:val="24"/>
        </w:rPr>
        <w:t>61, no. 77</w:t>
      </w:r>
      <w:r w:rsidR="00DB3363" w:rsidRPr="00424DB2">
        <w:rPr>
          <w:rFonts w:ascii="Times New Roman" w:hAnsi="Times New Roman" w:cs="Times New Roman"/>
          <w:sz w:val="24"/>
          <w:szCs w:val="24"/>
        </w:rPr>
        <w:t xml:space="preserve"> and especially 244</w:t>
      </w:r>
      <w:r w:rsidR="00CC70DC" w:rsidRPr="00424DB2">
        <w:rPr>
          <w:rFonts w:ascii="Times New Roman" w:hAnsi="Times New Roman" w:cs="Times New Roman"/>
          <w:sz w:val="24"/>
          <w:szCs w:val="24"/>
        </w:rPr>
        <w:t>–</w:t>
      </w:r>
      <w:r w:rsidR="00DB3363" w:rsidRPr="00424DB2">
        <w:rPr>
          <w:rFonts w:ascii="Times New Roman" w:hAnsi="Times New Roman" w:cs="Times New Roman"/>
          <w:sz w:val="24"/>
          <w:szCs w:val="24"/>
        </w:rPr>
        <w:t>45, no. 5</w:t>
      </w:r>
      <w:r w:rsidRPr="00424DB2">
        <w:rPr>
          <w:rFonts w:ascii="Times New Roman" w:hAnsi="Times New Roman" w:cs="Times New Roman"/>
          <w:sz w:val="24"/>
          <w:szCs w:val="24"/>
        </w:rPr>
        <w:t>. {{</w:t>
      </w:r>
      <w:r w:rsidR="00040A1F" w:rsidRPr="00424DB2">
        <w:rPr>
          <w:rFonts w:ascii="Times New Roman" w:hAnsi="Times New Roman" w:cs="Times New Roman"/>
          <w:i/>
          <w:sz w:val="24"/>
          <w:szCs w:val="24"/>
        </w:rPr>
        <w:t xml:space="preserve">Gold and Silver Treasures </w:t>
      </w:r>
      <w:r w:rsidRPr="00424DB2">
        <w:rPr>
          <w:rFonts w:ascii="Times New Roman" w:hAnsi="Times New Roman" w:cs="Times New Roman"/>
          <w:sz w:val="24"/>
          <w:szCs w:val="24"/>
        </w:rPr>
        <w:t>1987}}</w:t>
      </w:r>
      <w:r w:rsidR="00181391" w:rsidRPr="00424DB2">
        <w:rPr>
          <w:rFonts w:ascii="Times New Roman" w:hAnsi="Times New Roman" w:cs="Times New Roman"/>
          <w:sz w:val="24"/>
          <w:szCs w:val="24"/>
        </w:rPr>
        <w:t>,</w:t>
      </w:r>
      <w:r w:rsidRPr="00424DB2">
        <w:rPr>
          <w:rFonts w:ascii="Times New Roman" w:hAnsi="Times New Roman" w:cs="Times New Roman"/>
          <w:sz w:val="24"/>
          <w:szCs w:val="24"/>
        </w:rPr>
        <w:t xml:space="preserve"> 49, </w:t>
      </w:r>
      <w:r w:rsidR="000906DB" w:rsidRPr="00424DB2">
        <w:rPr>
          <w:rFonts w:ascii="Times New Roman" w:hAnsi="Times New Roman" w:cs="Times New Roman"/>
          <w:sz w:val="24"/>
          <w:szCs w:val="24"/>
        </w:rPr>
        <w:t>lot</w:t>
      </w:r>
      <w:r w:rsidRPr="00424DB2">
        <w:rPr>
          <w:rFonts w:ascii="Times New Roman" w:hAnsi="Times New Roman" w:cs="Times New Roman"/>
          <w:sz w:val="24"/>
          <w:szCs w:val="24"/>
        </w:rPr>
        <w:t xml:space="preserve"> 35.</w:t>
      </w:r>
    </w:p>
  </w:endnote>
  <w:endnote w:id="6">
    <w:p w14:paraId="7F634B41" w14:textId="5A3DA635"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{{Schroder 1983}}, 161</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62, no. 64</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r w:rsidR="00F42B6A" w:rsidRPr="00424DB2">
        <w:rPr>
          <w:rFonts w:ascii="Times New Roman" w:eastAsia="Times New Roman" w:hAnsi="Times New Roman" w:cs="Times New Roman"/>
          <w:sz w:val="24"/>
          <w:szCs w:val="24"/>
        </w:rPr>
        <w:t>González-Palacios 2018}},</w:t>
      </w:r>
      <w:r w:rsidR="002A1E21" w:rsidRPr="00424DB2">
        <w:rPr>
          <w:rFonts w:ascii="Times New Roman" w:eastAsia="Times New Roman" w:hAnsi="Times New Roman" w:cs="Times New Roman"/>
          <w:sz w:val="24"/>
          <w:szCs w:val="24"/>
        </w:rPr>
        <w:t xml:space="preserve"> </w:t>
      </w:r>
      <w:r w:rsidRPr="00424DB2">
        <w:rPr>
          <w:rFonts w:ascii="Times New Roman" w:eastAsia="Times New Roman" w:hAnsi="Times New Roman" w:cs="Times New Roman"/>
          <w:sz w:val="24"/>
          <w:szCs w:val="24"/>
        </w:rPr>
        <w:t>110</w:t>
      </w:r>
      <w:r w:rsidR="00DF4566" w:rsidRPr="00424DB2">
        <w:rPr>
          <w:rFonts w:ascii="Times New Roman" w:eastAsia="Times New Roman" w:hAnsi="Times New Roman" w:cs="Times New Roman"/>
          <w:sz w:val="24"/>
          <w:szCs w:val="24"/>
        </w:rPr>
        <w:t>–</w:t>
      </w:r>
      <w:r w:rsidRPr="00424DB2">
        <w:rPr>
          <w:rFonts w:ascii="Times New Roman" w:eastAsia="Times New Roman" w:hAnsi="Times New Roman" w:cs="Times New Roman"/>
          <w:sz w:val="24"/>
          <w:szCs w:val="24"/>
        </w:rPr>
        <w:t xml:space="preserve">11, “A Gilded </w:t>
      </w:r>
      <w:r w:rsidRPr="00424DB2">
        <w:rPr>
          <w:rFonts w:ascii="Times New Roman" w:eastAsia="Times New Roman" w:hAnsi="Times New Roman" w:cs="Times New Roman"/>
          <w:i/>
          <w:sz w:val="24"/>
          <w:szCs w:val="24"/>
        </w:rPr>
        <w:t>Écuelle.</w:t>
      </w:r>
      <w:r w:rsidRPr="00424DB2">
        <w:rPr>
          <w:rFonts w:ascii="Times New Roman" w:eastAsia="Times New Roman" w:hAnsi="Times New Roman" w:cs="Times New Roman"/>
          <w:sz w:val="24"/>
          <w:szCs w:val="24"/>
        </w:rPr>
        <w:t>”</w:t>
      </w:r>
    </w:p>
  </w:endnote>
  <w:endnote w:id="7">
    <w:p w14:paraId="1F4AEA16" w14:textId="4C7F4C45"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{{Fuhring 2005a}}, vol. 1, 94, fig. 1.</w:t>
      </w:r>
    </w:p>
  </w:endnote>
  <w:endnote w:id="8">
    <w:p w14:paraId="4889D12D" w14:textId="3A912D84"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w:t>
      </w:r>
      <w:r w:rsidRPr="00424DB2">
        <w:rPr>
          <w:rFonts w:ascii="Times New Roman" w:hAnsi="Times New Roman" w:cs="Times New Roman"/>
          <w:i/>
          <w:iCs/>
          <w:sz w:val="24"/>
          <w:szCs w:val="24"/>
        </w:rPr>
        <w:t>caddinet</w:t>
      </w:r>
      <w:r w:rsidRPr="00424DB2">
        <w:rPr>
          <w:rFonts w:ascii="Times New Roman" w:hAnsi="Times New Roman" w:cs="Times New Roman"/>
          <w:i/>
          <w:sz w:val="24"/>
          <w:szCs w:val="24"/>
        </w:rPr>
        <w:t xml:space="preserve"> </w:t>
      </w:r>
      <w:r w:rsidRPr="00424DB2">
        <w:rPr>
          <w:rFonts w:ascii="Times New Roman" w:hAnsi="Times New Roman" w:cs="Times New Roman"/>
          <w:sz w:val="24"/>
          <w:szCs w:val="24"/>
        </w:rPr>
        <w:t>no longer survives</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 though the design proposal is preserved in </w:t>
      </w:r>
      <w:r w:rsidR="00596E85" w:rsidRPr="00424DB2">
        <w:rPr>
          <w:rFonts w:ascii="Times New Roman" w:hAnsi="Times New Roman" w:cs="Times New Roman"/>
          <w:sz w:val="24"/>
          <w:szCs w:val="24"/>
        </w:rPr>
        <w:t xml:space="preserve">Paris, </w:t>
      </w:r>
      <w:r w:rsidRPr="00424DB2">
        <w:rPr>
          <w:rFonts w:ascii="Times New Roman" w:hAnsi="Times New Roman" w:cs="Times New Roman"/>
          <w:sz w:val="24"/>
          <w:szCs w:val="24"/>
        </w:rPr>
        <w:t>Bibliothèque nationale de France, ISNI 0000 0000 0315 3564</w:t>
      </w:r>
      <w:r w:rsidR="00DF4566" w:rsidRPr="00424DB2">
        <w:rPr>
          <w:rFonts w:ascii="Times New Roman" w:hAnsi="Times New Roman" w:cs="Times New Roman"/>
          <w:sz w:val="24"/>
          <w:szCs w:val="24"/>
        </w:rPr>
        <w:t xml:space="preserve">, </w:t>
      </w:r>
      <w:r w:rsidR="00957B2F" w:rsidRPr="00424DB2">
        <w:rPr>
          <w:rFonts w:ascii="Times New Roman" w:hAnsi="Times New Roman" w:cs="Times New Roman"/>
          <w:sz w:val="24"/>
          <w:szCs w:val="24"/>
        </w:rPr>
        <w:t>https://gallica.bnf.fr/ark:/12148/btv1b69370174.item</w:t>
      </w:r>
      <w:r w:rsidR="002F463C">
        <w:rPr>
          <w:rFonts w:ascii="Times New Roman" w:hAnsi="Times New Roman" w:cs="Times New Roman"/>
          <w:sz w:val="24"/>
          <w:szCs w:val="24"/>
        </w:rPr>
        <w:t>.</w:t>
      </w:r>
      <w:r w:rsidR="00CC70DC" w:rsidRPr="00424DB2">
        <w:rPr>
          <w:rFonts w:ascii="Times New Roman" w:hAnsi="Times New Roman" w:cs="Times New Roman"/>
          <w:sz w:val="24"/>
          <w:szCs w:val="24"/>
        </w:rPr>
        <w:t xml:space="preserve"> </w:t>
      </w:r>
    </w:p>
  </w:endnote>
  <w:endnote w:id="9">
    <w:p w14:paraId="6A2A8AE1" w14:textId="466AC7DE"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{{Bimbenet-Privat 2003}}.</w:t>
      </w:r>
    </w:p>
  </w:endnote>
  <w:endnote w:id="10">
    <w:p w14:paraId="7453768D" w14:textId="56B1B721" w:rsidR="00DB759A" w:rsidRPr="00424DB2" w:rsidRDefault="00035078" w:rsidP="00596E85">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3E602B" w:rsidRPr="00424DB2">
        <w:rPr>
          <w:rFonts w:ascii="Times New Roman" w:hAnsi="Times New Roman" w:cs="Times New Roman"/>
          <w:sz w:val="24"/>
          <w:szCs w:val="24"/>
        </w:rPr>
        <w:t xml:space="preserve">Paris, </w:t>
      </w:r>
      <w:r w:rsidRPr="00424DB2">
        <w:rPr>
          <w:rFonts w:ascii="Times New Roman" w:hAnsi="Times New Roman" w:cs="Times New Roman"/>
          <w:sz w:val="24"/>
          <w:szCs w:val="24"/>
        </w:rPr>
        <w:t xml:space="preserve">Archives </w:t>
      </w:r>
      <w:r w:rsidR="00386DCC" w:rsidRPr="00424DB2">
        <w:rPr>
          <w:rFonts w:ascii="Times New Roman" w:hAnsi="Times New Roman" w:cs="Times New Roman"/>
          <w:sz w:val="24"/>
          <w:szCs w:val="24"/>
        </w:rPr>
        <w:t>n</w:t>
      </w:r>
      <w:r w:rsidRPr="00424DB2">
        <w:rPr>
          <w:rFonts w:ascii="Times New Roman" w:hAnsi="Times New Roman" w:cs="Times New Roman"/>
          <w:sz w:val="24"/>
          <w:szCs w:val="24"/>
        </w:rPr>
        <w:t>ationales de France, Z</w:t>
      </w:r>
      <w:r w:rsidRPr="00424DB2">
        <w:rPr>
          <w:rFonts w:ascii="Times New Roman" w:hAnsi="Times New Roman" w:cs="Times New Roman"/>
          <w:sz w:val="24"/>
          <w:szCs w:val="24"/>
          <w:vertAlign w:val="superscript"/>
        </w:rPr>
        <w:t>1B</w:t>
      </w:r>
      <w:r w:rsidRPr="00424DB2">
        <w:rPr>
          <w:rFonts w:ascii="Times New Roman" w:hAnsi="Times New Roman" w:cs="Times New Roman"/>
          <w:sz w:val="24"/>
          <w:szCs w:val="24"/>
        </w:rPr>
        <w:t xml:space="preserve"> 98, fol. 296, November 22, 1696. Delaunay took the office of </w:t>
      </w:r>
      <w:r w:rsidR="0028453E">
        <w:rPr>
          <w:rFonts w:ascii="Times New Roman" w:hAnsi="Times New Roman" w:cs="Times New Roman"/>
          <w:sz w:val="24"/>
          <w:szCs w:val="24"/>
        </w:rPr>
        <w:t>“</w:t>
      </w:r>
      <w:r w:rsidRPr="00424DB2">
        <w:rPr>
          <w:rFonts w:ascii="Times New Roman" w:hAnsi="Times New Roman" w:cs="Times New Roman"/>
          <w:sz w:val="24"/>
          <w:szCs w:val="24"/>
        </w:rPr>
        <w:t>directeur des balanciers du château du Louvre pour la fabrication des médailles et jetons d’or et d’argent, de bronze et de cuivre, contrôleur et garde de la fabrication des médailles et jetons</w:t>
      </w:r>
      <w:r w:rsidR="00727C34" w:rsidRPr="00424DB2">
        <w:rPr>
          <w:rFonts w:ascii="Times New Roman" w:hAnsi="Times New Roman" w:cs="Times New Roman"/>
          <w:sz w:val="24"/>
          <w:szCs w:val="24"/>
        </w:rPr>
        <w:t>”</w:t>
      </w:r>
      <w:r w:rsidR="0028453E">
        <w:rPr>
          <w:rFonts w:ascii="Times New Roman" w:hAnsi="Times New Roman" w:cs="Times New Roman"/>
          <w:sz w:val="24"/>
          <w:szCs w:val="24"/>
        </w:rPr>
        <w:t xml:space="preserve"> (</w:t>
      </w:r>
      <w:r w:rsidR="0028453E" w:rsidRPr="00424DB2">
        <w:rPr>
          <w:rFonts w:ascii="Times New Roman" w:hAnsi="Times New Roman" w:cs="Times New Roman"/>
          <w:sz w:val="24"/>
          <w:szCs w:val="24"/>
        </w:rPr>
        <w:t>“</w:t>
      </w:r>
      <w:r w:rsidR="0028453E" w:rsidRPr="00424DB2">
        <w:rPr>
          <w:rFonts w:ascii="Times New Roman" w:hAnsi="Times New Roman" w:cs="Times New Roman"/>
          <w:color w:val="222222"/>
          <w:sz w:val="24"/>
          <w:szCs w:val="24"/>
          <w:lang w:val="en"/>
        </w:rPr>
        <w:t>director of the balance scales at the Louvre castle for the manufacture of medals and tokens of gold and silver, bronze and copper, controller and guard of the manufacture of medals and tokens</w:t>
      </w:r>
      <w:r w:rsidRPr="00424DB2">
        <w:rPr>
          <w:rFonts w:ascii="Times New Roman" w:hAnsi="Times New Roman" w:cs="Times New Roman"/>
          <w:sz w:val="24"/>
          <w:szCs w:val="24"/>
        </w:rPr>
        <w:t>,</w:t>
      </w:r>
      <w:r w:rsidR="0028453E">
        <w:rPr>
          <w:rFonts w:ascii="Times New Roman" w:hAnsi="Times New Roman" w:cs="Times New Roman"/>
          <w:sz w:val="24"/>
          <w:szCs w:val="24"/>
        </w:rPr>
        <w:t>” author’s translation)</w:t>
      </w:r>
      <w:r w:rsidRPr="00424DB2">
        <w:rPr>
          <w:rFonts w:ascii="Times New Roman" w:hAnsi="Times New Roman" w:cs="Times New Roman"/>
          <w:sz w:val="24"/>
          <w:szCs w:val="24"/>
        </w:rPr>
        <w:t xml:space="preserve"> as transcribed </w:t>
      </w:r>
      <w:r w:rsidR="00DF4566" w:rsidRPr="00424DB2">
        <w:rPr>
          <w:rFonts w:ascii="Times New Roman" w:hAnsi="Times New Roman" w:cs="Times New Roman"/>
          <w:sz w:val="24"/>
          <w:szCs w:val="24"/>
        </w:rPr>
        <w:t xml:space="preserve">in </w:t>
      </w:r>
      <w:r w:rsidRPr="00424DB2">
        <w:rPr>
          <w:rFonts w:ascii="Times New Roman" w:hAnsi="Times New Roman" w:cs="Times New Roman"/>
          <w:sz w:val="24"/>
          <w:szCs w:val="24"/>
        </w:rPr>
        <w:t xml:space="preserve">{{Bimbenet-Privat 2002}}, </w:t>
      </w:r>
      <w:r w:rsidR="00F42B6A" w:rsidRPr="00424DB2">
        <w:rPr>
          <w:rFonts w:ascii="Times New Roman" w:hAnsi="Times New Roman" w:cs="Times New Roman"/>
          <w:sz w:val="24"/>
          <w:szCs w:val="24"/>
        </w:rPr>
        <w:t>vol. 1</w:t>
      </w:r>
      <w:r w:rsidRPr="00424DB2">
        <w:rPr>
          <w:rFonts w:ascii="Times New Roman" w:hAnsi="Times New Roman" w:cs="Times New Roman"/>
          <w:sz w:val="24"/>
          <w:szCs w:val="24"/>
        </w:rPr>
        <w:t>, 312</w:t>
      </w:r>
      <w:r w:rsidR="00DF4566" w:rsidRPr="00424DB2">
        <w:rPr>
          <w:rFonts w:ascii="Times New Roman" w:hAnsi="Times New Roman" w:cs="Times New Roman"/>
          <w:sz w:val="24"/>
          <w:szCs w:val="24"/>
        </w:rPr>
        <w:t>,</w:t>
      </w:r>
      <w:r w:rsidRPr="00424DB2">
        <w:rPr>
          <w:rFonts w:ascii="Times New Roman" w:hAnsi="Times New Roman" w:cs="Times New Roman"/>
          <w:sz w:val="24"/>
          <w:szCs w:val="24"/>
        </w:rPr>
        <w:t xml:space="preserve"> and {{Bimbenet-Privat 2003}}, 236. </w:t>
      </w:r>
    </w:p>
  </w:endnote>
  <w:endnote w:id="11">
    <w:p w14:paraId="2142FF41" w14:textId="124A39A3" w:rsidR="00035078" w:rsidRPr="00424DB2" w:rsidRDefault="00035078" w:rsidP="001349F7">
      <w:pPr>
        <w:spacing w:after="0"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Delaunay gave his collection to Louis XIV in 1715. </w:t>
      </w:r>
      <w:r w:rsidR="00DF4566" w:rsidRPr="00424DB2">
        <w:rPr>
          <w:rFonts w:ascii="Times New Roman" w:hAnsi="Times New Roman" w:cs="Times New Roman"/>
          <w:sz w:val="24"/>
          <w:szCs w:val="24"/>
        </w:rPr>
        <w:t xml:space="preserve">See </w:t>
      </w:r>
      <w:r w:rsidRPr="00424DB2">
        <w:rPr>
          <w:rFonts w:ascii="Times New Roman" w:hAnsi="Times New Roman" w:cs="Times New Roman"/>
          <w:sz w:val="24"/>
          <w:szCs w:val="24"/>
        </w:rPr>
        <w:t xml:space="preserve">{{Marinèche 2011}}. </w:t>
      </w:r>
      <w:r w:rsidRPr="00424DB2">
        <w:rPr>
          <w:rFonts w:ascii="Times New Roman" w:hAnsi="Times New Roman" w:cs="Times New Roman"/>
          <w:i/>
          <w:sz w:val="24"/>
          <w:szCs w:val="24"/>
        </w:rPr>
        <w:t>Portrait of Goldsmith Nicolas Delaunay and His Family</w:t>
      </w:r>
      <w:r w:rsidRPr="00424DB2">
        <w:rPr>
          <w:rFonts w:ascii="Times New Roman" w:hAnsi="Times New Roman" w:cs="Times New Roman"/>
          <w:sz w:val="24"/>
          <w:szCs w:val="24"/>
        </w:rPr>
        <w:t>,</w:t>
      </w:r>
      <w:r w:rsidRPr="00424DB2">
        <w:rPr>
          <w:rFonts w:ascii="Times New Roman" w:hAnsi="Times New Roman" w:cs="Times New Roman"/>
          <w:i/>
          <w:sz w:val="24"/>
          <w:szCs w:val="24"/>
        </w:rPr>
        <w:t xml:space="preserve"> </w:t>
      </w:r>
      <w:r w:rsidRPr="00424DB2">
        <w:rPr>
          <w:rFonts w:ascii="Times New Roman" w:hAnsi="Times New Roman" w:cs="Times New Roman"/>
          <w:sz w:val="24"/>
          <w:szCs w:val="24"/>
        </w:rPr>
        <w:t>by Robert Le Vrac Tournières of 1704, shows the family in the apartment for the king’s medal cabinet at the Louvre, with Nicolas Delaunay displaying medals he executed portraying the monarch and the dauphin. The portrait is in the Musée des Beaux-Arts, Caen, inv. 78.2.1</w:t>
      </w:r>
      <w:r w:rsidR="007D74B6" w:rsidRPr="00424DB2">
        <w:rPr>
          <w:rFonts w:ascii="Times New Roman" w:hAnsi="Times New Roman" w:cs="Times New Roman"/>
          <w:sz w:val="24"/>
          <w:szCs w:val="24"/>
        </w:rPr>
        <w:t xml:space="preserve"> (</w:t>
      </w:r>
      <w:r w:rsidR="007D74B6" w:rsidRPr="00424DB2">
        <w:rPr>
          <w:rFonts w:ascii="Times New Roman" w:hAnsi="Times New Roman" w:cs="Times New Roman"/>
          <w:color w:val="000000" w:themeColor="text1"/>
          <w:sz w:val="24"/>
          <w:szCs w:val="24"/>
        </w:rPr>
        <w:t xml:space="preserve">see </w:t>
      </w:r>
      <w:hyperlink w:anchor="_top" w:history="1">
        <w:r w:rsidR="007D74B6" w:rsidRPr="00424DB2">
          <w:rPr>
            <w:rStyle w:val="Hyperlink"/>
            <w:rFonts w:ascii="Times New Roman" w:hAnsi="Times New Roman" w:cs="Times New Roman"/>
            <w:b/>
            <w:bCs/>
            <w:color w:val="000000" w:themeColor="text1"/>
            <w:sz w:val="24"/>
            <w:szCs w:val="24"/>
          </w:rPr>
          <w:t>fig. 1.6</w:t>
        </w:r>
      </w:hyperlink>
      <w:r w:rsidR="007D74B6" w:rsidRPr="00424DB2">
        <w:rPr>
          <w:rFonts w:ascii="Times New Roman" w:hAnsi="Times New Roman" w:cs="Times New Roman"/>
          <w:sz w:val="24"/>
          <w:szCs w:val="24"/>
        </w:rPr>
        <w:t>)</w:t>
      </w:r>
      <w:r w:rsidR="00DF4566" w:rsidRPr="00424DB2">
        <w:rPr>
          <w:rFonts w:ascii="Times New Roman" w:hAnsi="Times New Roman" w:cs="Times New Roman"/>
          <w:sz w:val="24"/>
          <w:szCs w:val="24"/>
        </w:rPr>
        <w:t xml:space="preserve">, </w:t>
      </w:r>
      <w:hyperlink r:id="rId3" w:history="1">
        <w:r w:rsidR="00DF4566" w:rsidRPr="00424DB2">
          <w:rPr>
            <w:rStyle w:val="Hyperlink"/>
            <w:rFonts w:ascii="Times New Roman" w:hAnsi="Times New Roman" w:cs="Times New Roman"/>
            <w:sz w:val="24"/>
            <w:szCs w:val="24"/>
          </w:rPr>
          <w:t>https://mba.caen.fr/oeuvre/portrait-de-lorfevre-nicolas-de-launay-et-de-sa-famille</w:t>
        </w:r>
      </w:hyperlink>
      <w:r w:rsidR="00DF4566" w:rsidRPr="00424DB2">
        <w:rPr>
          <w:rFonts w:ascii="Times New Roman" w:hAnsi="Times New Roman" w:cs="Times New Roman"/>
          <w:sz w:val="24"/>
          <w:szCs w:val="24"/>
        </w:rPr>
        <w:t xml:space="preserve">. </w:t>
      </w:r>
      <w:r w:rsidRPr="00424DB2">
        <w:rPr>
          <w:rFonts w:ascii="Times New Roman" w:hAnsi="Times New Roman" w:cs="Times New Roman"/>
          <w:sz w:val="24"/>
          <w:szCs w:val="24"/>
        </w:rPr>
        <w:t>See also {{Barker 2017}}.</w:t>
      </w:r>
    </w:p>
  </w:endnote>
  <w:endnote w:id="12">
    <w:p w14:paraId="22472506" w14:textId="5406A137" w:rsidR="00035078" w:rsidRPr="00424DB2" w:rsidRDefault="00035078" w:rsidP="00DF2856">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{{Bimbenet-Privat 2003}}, 236. For a representative range of the trend during Nicolas Delaunay’s era, see the illustrated title page of </w:t>
      </w:r>
      <w:r w:rsidRPr="00424DB2">
        <w:rPr>
          <w:rFonts w:ascii="Times New Roman" w:hAnsi="Times New Roman" w:cs="Times New Roman"/>
          <w:i/>
          <w:sz w:val="24"/>
          <w:szCs w:val="24"/>
        </w:rPr>
        <w:t xml:space="preserve">Nouveaux </w:t>
      </w:r>
      <w:r w:rsidR="00E835AC" w:rsidRPr="00424DB2">
        <w:rPr>
          <w:rFonts w:ascii="Times New Roman" w:hAnsi="Times New Roman" w:cs="Times New Roman"/>
          <w:i/>
          <w:sz w:val="24"/>
          <w:szCs w:val="24"/>
        </w:rPr>
        <w:t>l</w:t>
      </w:r>
      <w:r w:rsidRPr="00424DB2">
        <w:rPr>
          <w:rFonts w:ascii="Times New Roman" w:hAnsi="Times New Roman" w:cs="Times New Roman"/>
          <w:i/>
          <w:sz w:val="24"/>
          <w:szCs w:val="24"/>
        </w:rPr>
        <w:t>ivre d’</w:t>
      </w:r>
      <w:r w:rsidR="00E835AC" w:rsidRPr="00424DB2">
        <w:rPr>
          <w:rFonts w:ascii="Times New Roman" w:hAnsi="Times New Roman" w:cs="Times New Roman"/>
          <w:i/>
          <w:sz w:val="24"/>
          <w:szCs w:val="24"/>
        </w:rPr>
        <w:t>o</w:t>
      </w:r>
      <w:r w:rsidRPr="00424DB2">
        <w:rPr>
          <w:rFonts w:ascii="Times New Roman" w:hAnsi="Times New Roman" w:cs="Times New Roman"/>
          <w:i/>
          <w:sz w:val="24"/>
          <w:szCs w:val="24"/>
        </w:rPr>
        <w:t xml:space="preserve">rfèvrerie </w:t>
      </w:r>
      <w:r w:rsidRPr="00424DB2">
        <w:rPr>
          <w:rFonts w:ascii="Times New Roman" w:hAnsi="Times New Roman" w:cs="Times New Roman"/>
          <w:sz w:val="24"/>
          <w:szCs w:val="24"/>
        </w:rPr>
        <w:t xml:space="preserve">by Daniel Marot, </w:t>
      </w:r>
      <w:r w:rsidR="00233F50" w:rsidRPr="00424DB2">
        <w:rPr>
          <w:rFonts w:ascii="Times New Roman" w:hAnsi="Times New Roman" w:cs="Times New Roman"/>
          <w:sz w:val="24"/>
          <w:szCs w:val="24"/>
        </w:rPr>
        <w:t>ca.</w:t>
      </w:r>
      <w:r w:rsidRPr="00424DB2">
        <w:rPr>
          <w:rFonts w:ascii="Times New Roman" w:hAnsi="Times New Roman" w:cs="Times New Roman"/>
          <w:sz w:val="24"/>
          <w:szCs w:val="24"/>
        </w:rPr>
        <w:t xml:space="preserve"> 1701</w:t>
      </w:r>
      <w:r w:rsidR="00E835AC" w:rsidRPr="00424DB2">
        <w:rPr>
          <w:rFonts w:ascii="Times New Roman" w:hAnsi="Times New Roman" w:cs="Times New Roman"/>
          <w:sz w:val="24"/>
          <w:szCs w:val="24"/>
        </w:rPr>
        <w:t>–</w:t>
      </w:r>
      <w:r w:rsidRPr="00424DB2">
        <w:rPr>
          <w:rFonts w:ascii="Times New Roman" w:hAnsi="Times New Roman" w:cs="Times New Roman"/>
          <w:sz w:val="24"/>
          <w:szCs w:val="24"/>
        </w:rPr>
        <w:t xml:space="preserve">03, and the </w:t>
      </w:r>
      <w:r w:rsidR="00B17C64" w:rsidRPr="00424DB2">
        <w:rPr>
          <w:rFonts w:ascii="Times New Roman" w:hAnsi="Times New Roman" w:cs="Times New Roman"/>
          <w:sz w:val="24"/>
          <w:szCs w:val="24"/>
        </w:rPr>
        <w:t>gilded-</w:t>
      </w:r>
      <w:r w:rsidR="008577C5" w:rsidRPr="00424DB2">
        <w:rPr>
          <w:rFonts w:ascii="Times New Roman" w:hAnsi="Times New Roman" w:cs="Times New Roman"/>
          <w:sz w:val="24"/>
          <w:szCs w:val="24"/>
        </w:rPr>
        <w:t>silver</w:t>
      </w:r>
      <w:r w:rsidRPr="00424DB2">
        <w:rPr>
          <w:rFonts w:ascii="Times New Roman" w:hAnsi="Times New Roman" w:cs="Times New Roman"/>
          <w:sz w:val="24"/>
          <w:szCs w:val="24"/>
        </w:rPr>
        <w:t xml:space="preserve"> charger by Paul Crespin of 1727</w:t>
      </w:r>
      <w:r w:rsidR="00E835AC" w:rsidRPr="00424DB2">
        <w:rPr>
          <w:rFonts w:ascii="Times New Roman" w:hAnsi="Times New Roman" w:cs="Times New Roman"/>
          <w:sz w:val="24"/>
          <w:szCs w:val="24"/>
        </w:rPr>
        <w:t>–</w:t>
      </w:r>
      <w:r w:rsidRPr="00424DB2">
        <w:rPr>
          <w:rFonts w:ascii="Times New Roman" w:hAnsi="Times New Roman" w:cs="Times New Roman"/>
          <w:sz w:val="24"/>
          <w:szCs w:val="24"/>
        </w:rPr>
        <w:t xml:space="preserve">28, with six medallions of philosopher heads in profile (whose names are engraved on the back of each portrait). Both are in the Victoria </w:t>
      </w:r>
      <w:r w:rsidR="00F34521" w:rsidRPr="00424DB2">
        <w:rPr>
          <w:rFonts w:ascii="Times New Roman" w:hAnsi="Times New Roman" w:cs="Times New Roman"/>
          <w:sz w:val="24"/>
          <w:szCs w:val="24"/>
        </w:rPr>
        <w:t>and</w:t>
      </w:r>
      <w:r w:rsidRPr="00424DB2">
        <w:rPr>
          <w:rFonts w:ascii="Times New Roman" w:hAnsi="Times New Roman" w:cs="Times New Roman"/>
          <w:sz w:val="24"/>
          <w:szCs w:val="24"/>
        </w:rPr>
        <w:t xml:space="preserve"> Albert Museum, London, inv. 13671:1 </w:t>
      </w:r>
      <w:r w:rsidRPr="00424DB2">
        <w:rPr>
          <w:rStyle w:val="Hyperlink"/>
          <w:rFonts w:ascii="Times New Roman" w:hAnsi="Times New Roman" w:cs="Times New Roman"/>
          <w:color w:val="auto"/>
          <w:sz w:val="24"/>
          <w:szCs w:val="24"/>
          <w:u w:val="none"/>
        </w:rPr>
        <w:t xml:space="preserve">and </w:t>
      </w:r>
      <w:r w:rsidRPr="00424DB2">
        <w:rPr>
          <w:rFonts w:ascii="Times New Roman" w:hAnsi="Times New Roman" w:cs="Times New Roman"/>
          <w:sz w:val="24"/>
          <w:szCs w:val="24"/>
        </w:rPr>
        <w:t xml:space="preserve">LOAN: GILBERT.717-2008, </w:t>
      </w:r>
      <w:hyperlink r:id="rId4" w:history="1">
        <w:r w:rsidRPr="00424DB2">
          <w:rPr>
            <w:rStyle w:val="Hyperlink"/>
            <w:rFonts w:ascii="Times New Roman" w:hAnsi="Times New Roman" w:cs="Times New Roman"/>
            <w:sz w:val="24"/>
            <w:szCs w:val="24"/>
          </w:rPr>
          <w:t>http://collections.vam.ac.uk/item/O1043356/nouveau-livre-dorfeverie-title-page-marot-daniel/</w:t>
        </w:r>
      </w:hyperlink>
      <w:r w:rsidRPr="00424DB2">
        <w:rPr>
          <w:rFonts w:ascii="Times New Roman" w:hAnsi="Times New Roman" w:cs="Times New Roman"/>
          <w:color w:val="0070C0"/>
          <w:sz w:val="24"/>
          <w:szCs w:val="24"/>
        </w:rPr>
        <w:t xml:space="preserve"> </w:t>
      </w:r>
      <w:r w:rsidRPr="00424DB2">
        <w:rPr>
          <w:rStyle w:val="Hyperlink"/>
          <w:rFonts w:ascii="Times New Roman" w:hAnsi="Times New Roman" w:cs="Times New Roman"/>
          <w:color w:val="auto"/>
          <w:sz w:val="24"/>
          <w:szCs w:val="24"/>
          <w:u w:val="none"/>
        </w:rPr>
        <w:t xml:space="preserve">and </w:t>
      </w:r>
      <w:hyperlink r:id="rId5" w:history="1">
        <w:r w:rsidRPr="00424DB2">
          <w:rPr>
            <w:rStyle w:val="Hyperlink"/>
            <w:rFonts w:ascii="Times New Roman" w:hAnsi="Times New Roman" w:cs="Times New Roman"/>
            <w:sz w:val="24"/>
            <w:szCs w:val="24"/>
          </w:rPr>
          <w:t>http://collections.vam.ac.uk/item/O156506/charger-paul-crespin/</w:t>
        </w:r>
      </w:hyperlink>
      <w:r w:rsidR="00E835AC" w:rsidRPr="00424DB2">
        <w:rPr>
          <w:rFonts w:ascii="Times New Roman" w:hAnsi="Times New Roman" w:cs="Times New Roman"/>
          <w:sz w:val="24"/>
          <w:szCs w:val="24"/>
        </w:rPr>
        <w:t>.</w:t>
      </w:r>
      <w:r w:rsidR="00E835AC" w:rsidRPr="00424DB2">
        <w:rPr>
          <w:rStyle w:val="Hyperlink"/>
          <w:rFonts w:ascii="Times New Roman" w:hAnsi="Times New Roman" w:cs="Times New Roman"/>
          <w:color w:val="auto"/>
          <w:sz w:val="24"/>
          <w:szCs w:val="24"/>
          <w:u w:val="none"/>
        </w:rPr>
        <w:t xml:space="preserve"> </w:t>
      </w:r>
      <w:r w:rsidRPr="00424DB2">
        <w:rPr>
          <w:rFonts w:ascii="Times New Roman" w:hAnsi="Times New Roman" w:cs="Times New Roman"/>
          <w:sz w:val="24"/>
          <w:szCs w:val="24"/>
        </w:rPr>
        <w:t xml:space="preserve">Information courtesy of Tessa Murdoch. {{Fuhring 2004}}, </w:t>
      </w:r>
      <w:r w:rsidR="005F0D73" w:rsidRPr="00424DB2">
        <w:rPr>
          <w:rFonts w:ascii="Times New Roman" w:hAnsi="Times New Roman" w:cs="Times New Roman"/>
          <w:sz w:val="24"/>
          <w:szCs w:val="24"/>
        </w:rPr>
        <w:t>part</w:t>
      </w:r>
      <w:r w:rsidRPr="00424DB2">
        <w:rPr>
          <w:rFonts w:ascii="Times New Roman" w:hAnsi="Times New Roman" w:cs="Times New Roman"/>
          <w:sz w:val="24"/>
          <w:szCs w:val="24"/>
        </w:rPr>
        <w:t xml:space="preserve"> 1, 1440</w:t>
      </w:r>
      <w:r w:rsidR="00E835AC" w:rsidRPr="00424DB2">
        <w:rPr>
          <w:rFonts w:ascii="Times New Roman" w:hAnsi="Times New Roman" w:cs="Times New Roman"/>
          <w:sz w:val="24"/>
          <w:szCs w:val="24"/>
        </w:rPr>
        <w:t>;</w:t>
      </w:r>
      <w:r w:rsidRPr="00424DB2">
        <w:rPr>
          <w:rFonts w:ascii="Times New Roman" w:hAnsi="Times New Roman" w:cs="Times New Roman"/>
          <w:sz w:val="24"/>
          <w:szCs w:val="24"/>
        </w:rPr>
        <w:t xml:space="preserve"> {{Schroder 1988}}, 192</w:t>
      </w:r>
      <w:r w:rsidR="00E835AC" w:rsidRPr="00424DB2">
        <w:rPr>
          <w:rFonts w:ascii="Times New Roman" w:hAnsi="Times New Roman" w:cs="Times New Roman"/>
          <w:sz w:val="24"/>
          <w:szCs w:val="24"/>
        </w:rPr>
        <w:t>–</w:t>
      </w:r>
      <w:r w:rsidRPr="00424DB2">
        <w:rPr>
          <w:rFonts w:ascii="Times New Roman" w:hAnsi="Times New Roman" w:cs="Times New Roman"/>
          <w:sz w:val="24"/>
          <w:szCs w:val="24"/>
        </w:rPr>
        <w:t>95, no. 47.</w:t>
      </w:r>
    </w:p>
  </w:endnote>
  <w:endnote w:id="13">
    <w:p w14:paraId="1E642ACD" w14:textId="00A8C1B6"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386DCC" w:rsidRPr="00424DB2">
        <w:rPr>
          <w:rFonts w:ascii="Times New Roman" w:hAnsi="Times New Roman" w:cs="Times New Roman"/>
          <w:sz w:val="24"/>
          <w:szCs w:val="24"/>
        </w:rPr>
        <w:t>Paris, Archives n</w:t>
      </w:r>
      <w:r w:rsidRPr="00424DB2">
        <w:rPr>
          <w:rFonts w:ascii="Times New Roman" w:hAnsi="Times New Roman" w:cs="Times New Roman"/>
          <w:sz w:val="24"/>
          <w:szCs w:val="24"/>
        </w:rPr>
        <w:t>ationales de France, Z</w:t>
      </w:r>
      <w:r w:rsidRPr="00424DB2">
        <w:rPr>
          <w:rFonts w:ascii="Times New Roman" w:hAnsi="Times New Roman" w:cs="Times New Roman"/>
          <w:sz w:val="24"/>
          <w:szCs w:val="24"/>
          <w:vertAlign w:val="superscript"/>
        </w:rPr>
        <w:t>1B</w:t>
      </w:r>
      <w:r w:rsidRPr="00424DB2">
        <w:rPr>
          <w:rFonts w:ascii="Times New Roman" w:hAnsi="Times New Roman" w:cs="Times New Roman"/>
          <w:sz w:val="24"/>
          <w:szCs w:val="24"/>
        </w:rPr>
        <w:t xml:space="preserve"> 522, September 22, 1695</w:t>
      </w:r>
      <w:r w:rsidR="00BF29F9" w:rsidRPr="00424DB2">
        <w:rPr>
          <w:rFonts w:ascii="Times New Roman" w:hAnsi="Times New Roman" w:cs="Times New Roman"/>
          <w:sz w:val="24"/>
          <w:szCs w:val="24"/>
        </w:rPr>
        <w:t>,</w:t>
      </w:r>
      <w:r w:rsidRPr="00424DB2">
        <w:rPr>
          <w:rFonts w:ascii="Times New Roman" w:hAnsi="Times New Roman" w:cs="Times New Roman"/>
          <w:sz w:val="24"/>
          <w:szCs w:val="24"/>
        </w:rPr>
        <w:t xml:space="preserve"> as recorded in {{Bimbenet-Privat 2002}}, vol. 1, 312.</w:t>
      </w:r>
    </w:p>
  </w:endnote>
  <w:endnote w:id="14">
    <w:p w14:paraId="03CAC93A" w14:textId="041A2F1F"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See the silver </w:t>
      </w:r>
      <w:r w:rsidRPr="00424DB2">
        <w:rPr>
          <w:rFonts w:ascii="Times New Roman" w:hAnsi="Times New Roman" w:cs="Times New Roman"/>
          <w:i/>
          <w:sz w:val="24"/>
          <w:szCs w:val="24"/>
        </w:rPr>
        <w:t>écuelle</w:t>
      </w:r>
      <w:r w:rsidRPr="00424DB2">
        <w:rPr>
          <w:rFonts w:ascii="Times New Roman" w:hAnsi="Times New Roman" w:cs="Times New Roman"/>
          <w:sz w:val="24"/>
          <w:szCs w:val="24"/>
        </w:rPr>
        <w:t xml:space="preserve"> of 1712, possibly by Pierre Jarrin, in the Museum of Fine Arts, Boston, inv. 1993.402a</w:t>
      </w:r>
      <w:r w:rsidR="00A955EE" w:rsidRPr="00424DB2">
        <w:rPr>
          <w:rFonts w:ascii="Times New Roman" w:hAnsi="Times New Roman" w:cs="Times New Roman"/>
          <w:sz w:val="24"/>
          <w:szCs w:val="24"/>
        </w:rPr>
        <w:t>–</w:t>
      </w:r>
      <w:r w:rsidRPr="00424DB2">
        <w:rPr>
          <w:rFonts w:ascii="Times New Roman" w:hAnsi="Times New Roman" w:cs="Times New Roman"/>
          <w:sz w:val="24"/>
          <w:szCs w:val="24"/>
        </w:rPr>
        <w:t xml:space="preserve">b, </w:t>
      </w:r>
      <w:hyperlink r:id="rId6" w:history="1">
        <w:r w:rsidR="00A955EE" w:rsidRPr="00424DB2">
          <w:rPr>
            <w:rStyle w:val="Hyperlink"/>
            <w:rFonts w:ascii="Times New Roman" w:hAnsi="Times New Roman" w:cs="Times New Roman"/>
            <w:sz w:val="24"/>
            <w:szCs w:val="24"/>
          </w:rPr>
          <w:t>https://collections.mfa.org/objects/52615/ecuelle?ctx=488264b3-e6d2-4415-855c-267c9788461c&amp;idx=0</w:t>
        </w:r>
      </w:hyperlink>
      <w:r w:rsidRPr="00424DB2">
        <w:rPr>
          <w:rFonts w:ascii="Times New Roman" w:hAnsi="Times New Roman" w:cs="Times New Roman"/>
          <w:sz w:val="24"/>
          <w:szCs w:val="24"/>
        </w:rPr>
        <w:t>; also the silver example made in 1725</w:t>
      </w:r>
      <w:r w:rsidR="00A955EE" w:rsidRPr="00424DB2">
        <w:rPr>
          <w:rFonts w:ascii="Times New Roman" w:hAnsi="Times New Roman" w:cs="Times New Roman"/>
          <w:sz w:val="24"/>
          <w:szCs w:val="24"/>
        </w:rPr>
        <w:t>–</w:t>
      </w:r>
      <w:r w:rsidRPr="00424DB2">
        <w:rPr>
          <w:rFonts w:ascii="Times New Roman" w:hAnsi="Times New Roman" w:cs="Times New Roman"/>
          <w:sz w:val="24"/>
          <w:szCs w:val="24"/>
        </w:rPr>
        <w:t>27 by Nicolas</w:t>
      </w:r>
      <w:r w:rsidR="00233F50" w:rsidRPr="00424DB2">
        <w:rPr>
          <w:rFonts w:ascii="Times New Roman" w:hAnsi="Times New Roman" w:cs="Times New Roman"/>
          <w:sz w:val="24"/>
          <w:szCs w:val="24"/>
        </w:rPr>
        <w:t xml:space="preserve"> </w:t>
      </w:r>
      <w:r w:rsidRPr="00424DB2">
        <w:rPr>
          <w:rFonts w:ascii="Times New Roman" w:hAnsi="Times New Roman" w:cs="Times New Roman"/>
          <w:sz w:val="24"/>
          <w:szCs w:val="24"/>
        </w:rPr>
        <w:t>Antoine de Saint-Nicolas in the Metropolitan Museum of Art, New York, inv. 48.187.404a,</w:t>
      </w:r>
      <w:r w:rsidR="00DB759A" w:rsidRPr="00424DB2">
        <w:rPr>
          <w:rFonts w:ascii="Times New Roman" w:hAnsi="Times New Roman" w:cs="Times New Roman"/>
          <w:sz w:val="24"/>
          <w:szCs w:val="24"/>
        </w:rPr>
        <w:t xml:space="preserve"> </w:t>
      </w:r>
      <w:r w:rsidRPr="00424DB2">
        <w:rPr>
          <w:rFonts w:ascii="Times New Roman" w:hAnsi="Times New Roman" w:cs="Times New Roman"/>
          <w:sz w:val="24"/>
          <w:szCs w:val="24"/>
        </w:rPr>
        <w:t xml:space="preserve">b, </w:t>
      </w:r>
    </w:p>
    <w:p w14:paraId="159665E1" w14:textId="78C0B5C9" w:rsidR="00035078" w:rsidRPr="00424DB2" w:rsidRDefault="00491161" w:rsidP="00CB3700">
      <w:pPr>
        <w:pStyle w:val="EndnoteText"/>
        <w:spacing w:line="480" w:lineRule="auto"/>
        <w:rPr>
          <w:rFonts w:ascii="Times New Roman" w:hAnsi="Times New Roman" w:cs="Times New Roman"/>
          <w:sz w:val="24"/>
          <w:szCs w:val="24"/>
        </w:rPr>
      </w:pPr>
      <w:hyperlink r:id="rId7" w:history="1">
        <w:r w:rsidR="00035078" w:rsidRPr="00424DB2">
          <w:rPr>
            <w:rStyle w:val="Hyperlink"/>
            <w:rFonts w:ascii="Times New Roman" w:hAnsi="Times New Roman" w:cs="Times New Roman"/>
            <w:sz w:val="24"/>
            <w:szCs w:val="24"/>
          </w:rPr>
          <w:t>https://www.metmuseum.org/art/collection/search/200366?searchField=All&amp;amp;sortBy=Relevance&amp;amp;ft=48.187.404&amp;amp;offset=0&amp;amp;rpp=20&amp;amp;pos=1</w:t>
        </w:r>
      </w:hyperlink>
      <w:r w:rsidR="00035078" w:rsidRPr="00424DB2">
        <w:rPr>
          <w:rFonts w:ascii="Times New Roman" w:hAnsi="Times New Roman" w:cs="Times New Roman"/>
          <w:sz w:val="24"/>
          <w:szCs w:val="24"/>
        </w:rPr>
        <w:t>; and the later, coarser one of 1745</w:t>
      </w:r>
      <w:r w:rsidR="00A955EE" w:rsidRPr="00424DB2">
        <w:rPr>
          <w:rFonts w:ascii="Times New Roman" w:hAnsi="Times New Roman" w:cs="Times New Roman"/>
          <w:sz w:val="24"/>
          <w:szCs w:val="24"/>
        </w:rPr>
        <w:t>–</w:t>
      </w:r>
      <w:r w:rsidR="00035078" w:rsidRPr="00424DB2">
        <w:rPr>
          <w:rFonts w:ascii="Times New Roman" w:hAnsi="Times New Roman" w:cs="Times New Roman"/>
          <w:sz w:val="24"/>
          <w:szCs w:val="24"/>
        </w:rPr>
        <w:t xml:space="preserve">46 by Pierre-Henry Chéret at the Petit Palais, Musée des </w:t>
      </w:r>
      <w:r w:rsidR="00A955EE" w:rsidRPr="00424DB2">
        <w:rPr>
          <w:rFonts w:ascii="Times New Roman" w:hAnsi="Times New Roman" w:cs="Times New Roman"/>
          <w:sz w:val="24"/>
          <w:szCs w:val="24"/>
        </w:rPr>
        <w:t>b</w:t>
      </w:r>
      <w:r w:rsidR="00035078" w:rsidRPr="00424DB2">
        <w:rPr>
          <w:rFonts w:ascii="Times New Roman" w:hAnsi="Times New Roman" w:cs="Times New Roman"/>
          <w:sz w:val="24"/>
          <w:szCs w:val="24"/>
        </w:rPr>
        <w:t xml:space="preserve">eaux-arts de la </w:t>
      </w:r>
      <w:r w:rsidR="00DB759A" w:rsidRPr="00424DB2">
        <w:rPr>
          <w:rFonts w:ascii="Times New Roman" w:hAnsi="Times New Roman" w:cs="Times New Roman"/>
          <w:sz w:val="24"/>
          <w:szCs w:val="24"/>
        </w:rPr>
        <w:t>v</w:t>
      </w:r>
      <w:r w:rsidR="00035078" w:rsidRPr="00424DB2">
        <w:rPr>
          <w:rFonts w:ascii="Times New Roman" w:hAnsi="Times New Roman" w:cs="Times New Roman"/>
          <w:sz w:val="24"/>
          <w:szCs w:val="24"/>
        </w:rPr>
        <w:t xml:space="preserve">ille de Paris, inv. ODUT1452, </w:t>
      </w:r>
      <w:hyperlink r:id="rId8" w:anchor="infos-principales" w:history="1">
        <w:r w:rsidR="00A955EE" w:rsidRPr="00424DB2">
          <w:rPr>
            <w:rStyle w:val="Hyperlink"/>
            <w:rFonts w:ascii="Times New Roman" w:hAnsi="Times New Roman" w:cs="Times New Roman"/>
            <w:sz w:val="24"/>
            <w:szCs w:val="24"/>
          </w:rPr>
          <w:t>http://parismuseescollections.paris.fr/fr/petit-palais/oeuvres/ecuelle-couverte-0#infos-principales</w:t>
        </w:r>
      </w:hyperlink>
      <w:r w:rsidR="00A955EE" w:rsidRPr="00424DB2">
        <w:rPr>
          <w:rFonts w:ascii="Times New Roman" w:hAnsi="Times New Roman" w:cs="Times New Roman"/>
          <w:sz w:val="24"/>
          <w:szCs w:val="24"/>
        </w:rPr>
        <w:t>.</w:t>
      </w:r>
    </w:p>
  </w:endnote>
  <w:endnote w:id="15">
    <w:p w14:paraId="315B5166" w14:textId="5F97D2EF" w:rsidR="00035078" w:rsidRPr="00424DB2" w:rsidRDefault="00035078" w:rsidP="00DB759A">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elaborate coiffure of Faustina the Elder was distinctly visible in her </w:t>
      </w:r>
      <w:r w:rsidRPr="00424DB2">
        <w:rPr>
          <w:rFonts w:ascii="Times New Roman" w:eastAsia="Times New Roman" w:hAnsi="Times New Roman" w:cs="Times New Roman"/>
          <w:color w:val="000000"/>
          <w:sz w:val="24"/>
          <w:szCs w:val="24"/>
        </w:rPr>
        <w:t xml:space="preserve">profile minted on Roman </w:t>
      </w:r>
      <w:r w:rsidR="00A955EE" w:rsidRPr="00424DB2">
        <w:rPr>
          <w:rFonts w:ascii="Times New Roman" w:eastAsia="Times New Roman" w:hAnsi="Times New Roman" w:cs="Times New Roman"/>
          <w:color w:val="000000"/>
          <w:sz w:val="24"/>
          <w:szCs w:val="24"/>
        </w:rPr>
        <w:t>i</w:t>
      </w:r>
      <w:r w:rsidRPr="00424DB2">
        <w:rPr>
          <w:rFonts w:ascii="Times New Roman" w:eastAsia="Times New Roman" w:hAnsi="Times New Roman" w:cs="Times New Roman"/>
          <w:color w:val="000000"/>
          <w:sz w:val="24"/>
          <w:szCs w:val="24"/>
        </w:rPr>
        <w:t xml:space="preserve">mperial coins. </w:t>
      </w:r>
      <w:r w:rsidRPr="00424DB2">
        <w:rPr>
          <w:rFonts w:ascii="Times New Roman" w:hAnsi="Times New Roman" w:cs="Times New Roman"/>
          <w:sz w:val="24"/>
          <w:szCs w:val="24"/>
        </w:rPr>
        <w:t xml:space="preserve">Information courtesy of Jeffrey Spier. For </w:t>
      </w:r>
      <w:r w:rsidR="00FF7FB1" w:rsidRPr="00424DB2">
        <w:rPr>
          <w:rFonts w:ascii="Times New Roman" w:hAnsi="Times New Roman" w:cs="Times New Roman"/>
          <w:sz w:val="24"/>
          <w:szCs w:val="24"/>
        </w:rPr>
        <w:t>the</w:t>
      </w:r>
      <w:r w:rsidR="003E602B" w:rsidRPr="00424DB2">
        <w:rPr>
          <w:rFonts w:ascii="Times New Roman" w:hAnsi="Times New Roman" w:cs="Times New Roman"/>
          <w:sz w:val="24"/>
          <w:szCs w:val="24"/>
        </w:rPr>
        <w:t xml:space="preserve"> silver token of 1700 with </w:t>
      </w:r>
      <w:r w:rsidRPr="00424DB2">
        <w:rPr>
          <w:rFonts w:ascii="Times New Roman" w:hAnsi="Times New Roman" w:cs="Times New Roman"/>
          <w:sz w:val="24"/>
          <w:szCs w:val="24"/>
        </w:rPr>
        <w:t>the profile portrait bust of Marie Adélaïde de Savoie, see {{Feuardent 1907}}, vol. 2, 341, no. 9728</w:t>
      </w:r>
      <w:r w:rsidR="00A955EE" w:rsidRPr="00424DB2">
        <w:rPr>
          <w:rFonts w:ascii="Times New Roman" w:hAnsi="Times New Roman" w:cs="Times New Roman"/>
          <w:sz w:val="24"/>
          <w:szCs w:val="24"/>
        </w:rPr>
        <w:t>.</w:t>
      </w:r>
    </w:p>
  </w:endnote>
  <w:endnote w:id="16">
    <w:p w14:paraId="3CB3AD33" w14:textId="319F53A3"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medal cabinet (</w:t>
      </w:r>
      <w:r w:rsidR="00A955EE" w:rsidRPr="00424DB2">
        <w:rPr>
          <w:rFonts w:ascii="Times New Roman" w:hAnsi="Times New Roman" w:cs="Times New Roman"/>
          <w:i/>
          <w:sz w:val="24"/>
          <w:szCs w:val="24"/>
        </w:rPr>
        <w:t>m</w:t>
      </w:r>
      <w:r w:rsidRPr="00424DB2">
        <w:rPr>
          <w:rFonts w:ascii="Times New Roman" w:hAnsi="Times New Roman" w:cs="Times New Roman"/>
          <w:i/>
          <w:sz w:val="24"/>
          <w:szCs w:val="24"/>
        </w:rPr>
        <w:t>édaillier de Lorraine</w:t>
      </w:r>
      <w:r w:rsidRPr="00424DB2">
        <w:rPr>
          <w:rFonts w:ascii="Times New Roman" w:hAnsi="Times New Roman" w:cs="Times New Roman"/>
          <w:sz w:val="24"/>
          <w:szCs w:val="24"/>
        </w:rPr>
        <w:t xml:space="preserve">) commissioned by Léopold, duc de Lorraine, contains thirty-nine copper medals made </w:t>
      </w:r>
      <w:r w:rsidR="00A955EE" w:rsidRPr="00424DB2">
        <w:rPr>
          <w:rFonts w:ascii="Times New Roman" w:hAnsi="Times New Roman" w:cs="Times New Roman"/>
          <w:sz w:val="24"/>
          <w:szCs w:val="24"/>
        </w:rPr>
        <w:t xml:space="preserve">between </w:t>
      </w:r>
      <w:r w:rsidRPr="00424DB2">
        <w:rPr>
          <w:rFonts w:ascii="Times New Roman" w:hAnsi="Times New Roman" w:cs="Times New Roman"/>
          <w:sz w:val="24"/>
          <w:szCs w:val="24"/>
        </w:rPr>
        <w:t>1727</w:t>
      </w:r>
      <w:r w:rsidR="00A955EE" w:rsidRPr="00424DB2">
        <w:rPr>
          <w:rFonts w:ascii="Times New Roman" w:hAnsi="Times New Roman" w:cs="Times New Roman"/>
          <w:sz w:val="24"/>
          <w:szCs w:val="24"/>
        </w:rPr>
        <w:t xml:space="preserve"> and 17</w:t>
      </w:r>
      <w:r w:rsidRPr="00424DB2">
        <w:rPr>
          <w:rFonts w:ascii="Times New Roman" w:hAnsi="Times New Roman" w:cs="Times New Roman"/>
          <w:sz w:val="24"/>
          <w:szCs w:val="24"/>
        </w:rPr>
        <w:t xml:space="preserve">31 after the engravings of Ferdinand de Saint-Urbain. Thirty-three of these present double portraits of the ducs de Lorraine and their spouses, the profile of the husband on one side and that of the wife on the other. Many of the profiles, both male and female, look to the left. The female portraits, though meant to be faithful to the historical sitters, are stylistically consistent with the coiffures, jewelry, and dress of the profiles incorporated into Parisian silver dating from the first quarter of the eighteenth century. Musée de Lorraine de Nancy, </w:t>
      </w:r>
      <w:r w:rsidR="00F42B6A" w:rsidRPr="00424DB2">
        <w:rPr>
          <w:rFonts w:ascii="Times New Roman" w:hAnsi="Times New Roman" w:cs="Times New Roman"/>
          <w:sz w:val="24"/>
          <w:szCs w:val="24"/>
        </w:rPr>
        <w:t xml:space="preserve">Palais des ducs de Lorraine, </w:t>
      </w:r>
      <w:r w:rsidRPr="00424DB2">
        <w:rPr>
          <w:rFonts w:ascii="Times New Roman" w:hAnsi="Times New Roman" w:cs="Times New Roman"/>
          <w:sz w:val="24"/>
          <w:szCs w:val="24"/>
        </w:rPr>
        <w:t xml:space="preserve">inv. no. D.71.4.8, </w:t>
      </w:r>
      <w:hyperlink r:id="rId9" w:history="1">
        <w:r w:rsidRPr="00424DB2">
          <w:rPr>
            <w:rStyle w:val="Hyperlink"/>
            <w:rFonts w:ascii="Times New Roman" w:hAnsi="Times New Roman" w:cs="Times New Roman"/>
            <w:sz w:val="24"/>
            <w:szCs w:val="24"/>
          </w:rPr>
          <w:t>https://www.musee-lorrain.nancy.fr/en/collections/les--uvres-majeures/medaillier-de-lorraine-65</w:t>
        </w:r>
      </w:hyperlink>
      <w:r w:rsidR="008A6347" w:rsidRPr="00424DB2">
        <w:rPr>
          <w:rFonts w:ascii="Times New Roman" w:hAnsi="Times New Roman" w:cs="Times New Roman"/>
          <w:sz w:val="24"/>
          <w:szCs w:val="24"/>
        </w:rPr>
        <w:t>.</w:t>
      </w:r>
    </w:p>
  </w:endnote>
  <w:endnote w:id="17">
    <w:p w14:paraId="5DD8F0A8" w14:textId="61729AE3"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See the tokens from the 1660s showing Anne d’Autriche as regent, wearing her widow’s veil</w:t>
      </w:r>
      <w:r w:rsidR="008A6347" w:rsidRPr="00424DB2">
        <w:rPr>
          <w:rFonts w:ascii="Times New Roman" w:hAnsi="Times New Roman" w:cs="Times New Roman"/>
          <w:sz w:val="24"/>
          <w:szCs w:val="24"/>
        </w:rPr>
        <w:t>, for example in</w:t>
      </w:r>
      <w:r w:rsidRPr="00424DB2">
        <w:rPr>
          <w:rFonts w:ascii="Times New Roman" w:hAnsi="Times New Roman" w:cs="Times New Roman"/>
          <w:sz w:val="24"/>
          <w:szCs w:val="24"/>
        </w:rPr>
        <w:t xml:space="preserve"> {{Feuardent 1904}}, vol. 1, 8 and plate VI, nos. 119</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23.</w:t>
      </w:r>
    </w:p>
  </w:endnote>
  <w:endnote w:id="18">
    <w:p w14:paraId="66954960" w14:textId="13AB24E6" w:rsidR="00035078" w:rsidRPr="00424DB2" w:rsidRDefault="00035078" w:rsidP="00CB3700">
      <w:pPr>
        <w:pStyle w:val="NormalWeb"/>
        <w:shd w:val="clear" w:color="auto" w:fill="FFFFFF"/>
        <w:spacing w:before="0" w:beforeAutospacing="0" w:after="0" w:afterAutospacing="0" w:line="480" w:lineRule="auto"/>
      </w:pPr>
      <w:r w:rsidRPr="00424DB2">
        <w:rPr>
          <w:rStyle w:val="EndnoteReference"/>
        </w:rPr>
        <w:endnoteRef/>
      </w:r>
      <w:r w:rsidRPr="00424DB2">
        <w:t xml:space="preserve"> “</w:t>
      </w:r>
      <w:r w:rsidRPr="00B47C99">
        <w:rPr>
          <w:color w:val="000000"/>
        </w:rPr>
        <w:t xml:space="preserve">150. </w:t>
      </w:r>
      <w:r w:rsidRPr="00424DB2">
        <w:rPr>
          <w:color w:val="000000"/>
        </w:rPr>
        <w:t xml:space="preserve">Une écuelle </w:t>
      </w:r>
      <w:r w:rsidRPr="00424DB2">
        <w:rPr>
          <w:strike/>
          <w:color w:val="000000"/>
        </w:rPr>
        <w:t>avec cou</w:t>
      </w:r>
      <w:r w:rsidRPr="00424DB2">
        <w:rPr>
          <w:color w:val="000000"/>
        </w:rPr>
        <w:t xml:space="preserve"> dont les oreilles représentent une tête de philosophe </w:t>
      </w:r>
      <w:proofErr w:type="spellStart"/>
      <w:r w:rsidRPr="00424DB2">
        <w:rPr>
          <w:color w:val="000000"/>
        </w:rPr>
        <w:t>barbu</w:t>
      </w:r>
      <w:proofErr w:type="spellEnd"/>
      <w:r w:rsidRPr="00424DB2">
        <w:rPr>
          <w:color w:val="000000"/>
        </w:rPr>
        <w:t xml:space="preserve"> </w:t>
      </w:r>
      <w:proofErr w:type="spellStart"/>
      <w:r w:rsidRPr="00424DB2">
        <w:rPr>
          <w:color w:val="000000"/>
        </w:rPr>
        <w:t>entourée</w:t>
      </w:r>
      <w:proofErr w:type="spellEnd"/>
      <w:r w:rsidRPr="00424DB2">
        <w:rPr>
          <w:color w:val="000000"/>
        </w:rPr>
        <w:t xml:space="preserve"> </w:t>
      </w:r>
      <w:proofErr w:type="spellStart"/>
      <w:r w:rsidRPr="00424DB2">
        <w:rPr>
          <w:color w:val="000000"/>
        </w:rPr>
        <w:t>d</w:t>
      </w:r>
      <w:r w:rsidR="000C4A2B" w:rsidRPr="00424DB2">
        <w:rPr>
          <w:color w:val="000000"/>
        </w:rPr>
        <w:t>’</w:t>
      </w:r>
      <w:r w:rsidRPr="00424DB2">
        <w:rPr>
          <w:color w:val="000000"/>
        </w:rPr>
        <w:t>ornemens</w:t>
      </w:r>
      <w:proofErr w:type="spellEnd"/>
      <w:r w:rsidRPr="00424DB2">
        <w:rPr>
          <w:color w:val="000000"/>
        </w:rPr>
        <w:t xml:space="preserve"> </w:t>
      </w:r>
      <w:proofErr w:type="spellStart"/>
      <w:r w:rsidRPr="00424DB2">
        <w:rPr>
          <w:color w:val="000000"/>
        </w:rPr>
        <w:t>marquée</w:t>
      </w:r>
      <w:proofErr w:type="spellEnd"/>
      <w:r w:rsidRPr="00424DB2">
        <w:rPr>
          <w:color w:val="000000"/>
        </w:rPr>
        <w:t xml:space="preserve"> GC </w:t>
      </w:r>
      <w:proofErr w:type="spellStart"/>
      <w:r w:rsidRPr="00424DB2">
        <w:rPr>
          <w:color w:val="000000"/>
        </w:rPr>
        <w:t>ou</w:t>
      </w:r>
      <w:proofErr w:type="spellEnd"/>
      <w:r w:rsidRPr="00424DB2">
        <w:rPr>
          <w:color w:val="000000"/>
        </w:rPr>
        <w:t xml:space="preserve"> GG </w:t>
      </w:r>
      <w:proofErr w:type="spellStart"/>
      <w:r w:rsidRPr="00424DB2">
        <w:rPr>
          <w:color w:val="000000"/>
        </w:rPr>
        <w:t>contremarquée</w:t>
      </w:r>
      <w:proofErr w:type="spellEnd"/>
      <w:r w:rsidRPr="00424DB2">
        <w:rPr>
          <w:color w:val="000000"/>
        </w:rPr>
        <w:t xml:space="preserve"> R, </w:t>
      </w:r>
      <w:proofErr w:type="spellStart"/>
      <w:r w:rsidRPr="00424DB2">
        <w:rPr>
          <w:color w:val="000000"/>
        </w:rPr>
        <w:t>poinçon</w:t>
      </w:r>
      <w:proofErr w:type="spellEnd"/>
      <w:r w:rsidRPr="00424DB2">
        <w:rPr>
          <w:color w:val="000000"/>
        </w:rPr>
        <w:t xml:space="preserve"> </w:t>
      </w:r>
      <w:proofErr w:type="spellStart"/>
      <w:r w:rsidRPr="00424DB2">
        <w:rPr>
          <w:color w:val="000000"/>
        </w:rPr>
        <w:t>d'Hubert</w:t>
      </w:r>
      <w:proofErr w:type="spellEnd"/>
      <w:r w:rsidRPr="00424DB2">
        <w:rPr>
          <w:color w:val="000000"/>
        </w:rPr>
        <w:t xml:space="preserve"> </w:t>
      </w:r>
      <w:proofErr w:type="spellStart"/>
      <w:r w:rsidRPr="00424DB2">
        <w:rPr>
          <w:color w:val="000000"/>
        </w:rPr>
        <w:t>Louvet</w:t>
      </w:r>
      <w:proofErr w:type="spellEnd"/>
      <w:r w:rsidRPr="00424DB2">
        <w:rPr>
          <w:color w:val="000000"/>
        </w:rPr>
        <w:t>, son couvercle d</w:t>
      </w:r>
      <w:r w:rsidR="000C4A2B" w:rsidRPr="00424DB2">
        <w:rPr>
          <w:color w:val="000000"/>
        </w:rPr>
        <w:t>’</w:t>
      </w:r>
      <w:r w:rsidRPr="00424DB2">
        <w:rPr>
          <w:color w:val="000000"/>
        </w:rPr>
        <w:t>une très belle forme couvert d</w:t>
      </w:r>
      <w:r w:rsidR="000C4A2B" w:rsidRPr="00424DB2">
        <w:rPr>
          <w:color w:val="000000"/>
        </w:rPr>
        <w:t>’</w:t>
      </w:r>
      <w:r w:rsidRPr="00424DB2">
        <w:rPr>
          <w:color w:val="000000"/>
        </w:rPr>
        <w:t>ornemens gravés du meilleur genre et surmonté d</w:t>
      </w:r>
      <w:r w:rsidR="000C4A2B" w:rsidRPr="00424DB2">
        <w:rPr>
          <w:color w:val="000000"/>
        </w:rPr>
        <w:t>’</w:t>
      </w:r>
      <w:r w:rsidRPr="00424DB2">
        <w:rPr>
          <w:color w:val="000000"/>
        </w:rPr>
        <w:t>un gros bouton rond sur lequel est dans un amati un portrait de femme coiffée un peu dans le genre d</w:t>
      </w:r>
      <w:r w:rsidR="000C4A2B" w:rsidRPr="00424DB2">
        <w:rPr>
          <w:color w:val="000000"/>
        </w:rPr>
        <w:t>’</w:t>
      </w:r>
      <w:r w:rsidRPr="00424DB2">
        <w:rPr>
          <w:color w:val="000000"/>
        </w:rPr>
        <w:t xml:space="preserve">Anne d'Autriche. même poinçon sauf le commun qui est un S. Autre </w:t>
      </w:r>
      <w:proofErr w:type="spellStart"/>
      <w:r w:rsidRPr="00B47C99">
        <w:rPr>
          <w:color w:val="000000"/>
        </w:rPr>
        <w:t>poinçon</w:t>
      </w:r>
      <w:proofErr w:type="spellEnd"/>
      <w:r w:rsidRPr="00B47C99">
        <w:rPr>
          <w:color w:val="000000"/>
        </w:rPr>
        <w:t xml:space="preserve"> </w:t>
      </w:r>
      <w:proofErr w:type="spellStart"/>
      <w:r w:rsidRPr="00B47C99">
        <w:rPr>
          <w:color w:val="000000"/>
        </w:rPr>
        <w:t>représentant</w:t>
      </w:r>
      <w:proofErr w:type="spellEnd"/>
      <w:r w:rsidRPr="00B47C99">
        <w:rPr>
          <w:color w:val="000000"/>
        </w:rPr>
        <w:t> </w:t>
      </w:r>
      <w:r w:rsidRPr="00424DB2">
        <w:rPr>
          <w:color w:val="000000"/>
        </w:rPr>
        <w:t>[</w:t>
      </w:r>
      <w:proofErr w:type="spellStart"/>
      <w:r w:rsidRPr="00424DB2">
        <w:rPr>
          <w:color w:val="000000"/>
        </w:rPr>
        <w:t>incomplèt</w:t>
      </w:r>
      <w:proofErr w:type="spellEnd"/>
      <w:r w:rsidRPr="00424DB2">
        <w:rPr>
          <w:color w:val="000000"/>
        </w:rPr>
        <w:t xml:space="preserve">] </w:t>
      </w:r>
      <w:proofErr w:type="spellStart"/>
      <w:r w:rsidRPr="00B47C99">
        <w:rPr>
          <w:color w:val="000000"/>
        </w:rPr>
        <w:t>Delamarre</w:t>
      </w:r>
      <w:proofErr w:type="spellEnd"/>
      <w:r w:rsidRPr="00B47C99">
        <w:rPr>
          <w:color w:val="000000"/>
        </w:rPr>
        <w:t xml:space="preserve"> </w:t>
      </w:r>
      <w:proofErr w:type="spellStart"/>
      <w:r w:rsidRPr="00B47C99">
        <w:rPr>
          <w:color w:val="000000"/>
        </w:rPr>
        <w:t>mardi</w:t>
      </w:r>
      <w:proofErr w:type="spellEnd"/>
      <w:r w:rsidRPr="00B47C99">
        <w:rPr>
          <w:color w:val="000000"/>
        </w:rPr>
        <w:t xml:space="preserve"> 25 </w:t>
      </w:r>
      <w:proofErr w:type="spellStart"/>
      <w:r w:rsidRPr="00B47C99">
        <w:rPr>
          <w:color w:val="000000"/>
        </w:rPr>
        <w:t>septembre</w:t>
      </w:r>
      <w:proofErr w:type="spellEnd"/>
      <w:r w:rsidRPr="00B47C99">
        <w:rPr>
          <w:color w:val="000000"/>
        </w:rPr>
        <w:t xml:space="preserve"> 1855 (90 </w:t>
      </w:r>
      <w:proofErr w:type="spellStart"/>
      <w:r w:rsidRPr="00B47C99">
        <w:rPr>
          <w:color w:val="000000"/>
        </w:rPr>
        <w:t>façon</w:t>
      </w:r>
      <w:proofErr w:type="spellEnd"/>
      <w:r w:rsidRPr="00B47C99">
        <w:rPr>
          <w:color w:val="000000"/>
        </w:rPr>
        <w:t>) 258 </w:t>
      </w:r>
      <w:proofErr w:type="gramStart"/>
      <w:r w:rsidRPr="00B47C99">
        <w:rPr>
          <w:color w:val="000000"/>
        </w:rPr>
        <w:t xml:space="preserve">750 </w:t>
      </w:r>
      <w:r w:rsidR="008A6347" w:rsidRPr="00424DB2">
        <w:rPr>
          <w:i/>
          <w:iCs/>
          <w:color w:val="000000"/>
        </w:rPr>
        <w:t>.</w:t>
      </w:r>
      <w:proofErr w:type="gramEnd"/>
      <w:r w:rsidRPr="00424DB2">
        <w:rPr>
          <w:iCs/>
          <w:color w:val="000000"/>
        </w:rPr>
        <w:t>”</w:t>
      </w:r>
      <w:r w:rsidR="008A6347" w:rsidRPr="00424DB2">
        <w:rPr>
          <w:iCs/>
          <w:color w:val="000000"/>
        </w:rPr>
        <w:t xml:space="preserve"> </w:t>
      </w:r>
      <w:r w:rsidR="008A6347" w:rsidRPr="00424DB2">
        <w:t>The handwritten catalogue of Jérôme Pichon is preserved in the Département des objets d’art at the Musée du Louvre</w:t>
      </w:r>
      <w:r w:rsidR="004061CF">
        <w:t>, Paris</w:t>
      </w:r>
      <w:r w:rsidR="008A6347" w:rsidRPr="00424DB2">
        <w:t>. Information courtesy of Michèle Bimbenet-Privat.</w:t>
      </w:r>
    </w:p>
  </w:endnote>
  <w:endnote w:id="19">
    <w:p w14:paraId="082CDABE" w14:textId="7C8282B1"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This profile round</w:t>
      </w:r>
      <w:r w:rsidR="003E602B" w:rsidRPr="00424DB2">
        <w:rPr>
          <w:rFonts w:ascii="Times New Roman" w:hAnsi="Times New Roman" w:cs="Times New Roman"/>
          <w:sz w:val="24"/>
          <w:szCs w:val="24"/>
        </w:rPr>
        <w:t xml:space="preserve">el appears, for example, in </w:t>
      </w:r>
      <w:r w:rsidRPr="00424DB2">
        <w:rPr>
          <w:rFonts w:ascii="Times New Roman" w:hAnsi="Times New Roman" w:cs="Times New Roman"/>
          <w:sz w:val="24"/>
          <w:szCs w:val="24"/>
        </w:rPr>
        <w:t xml:space="preserve">several </w:t>
      </w:r>
      <w:r w:rsidRPr="00424DB2">
        <w:rPr>
          <w:rFonts w:ascii="Times New Roman" w:hAnsi="Times New Roman" w:cs="Times New Roman"/>
          <w:i/>
          <w:sz w:val="24"/>
          <w:szCs w:val="24"/>
        </w:rPr>
        <w:t>écuelles</w:t>
      </w:r>
      <w:r w:rsidRPr="00424DB2">
        <w:rPr>
          <w:rFonts w:ascii="Times New Roman" w:hAnsi="Times New Roman" w:cs="Times New Roman"/>
          <w:sz w:val="24"/>
          <w:szCs w:val="24"/>
        </w:rPr>
        <w:t xml:space="preserve"> marked for Pierre Jarrin. The earliest one is dated 1712; it sold </w:t>
      </w:r>
      <w:r w:rsidR="008A6347" w:rsidRPr="00424DB2">
        <w:rPr>
          <w:rFonts w:ascii="Times New Roman" w:hAnsi="Times New Roman" w:cs="Times New Roman"/>
          <w:sz w:val="24"/>
          <w:szCs w:val="24"/>
        </w:rPr>
        <w:t xml:space="preserve">at </w:t>
      </w:r>
      <w:r w:rsidRPr="00424DB2">
        <w:rPr>
          <w:rFonts w:ascii="Times New Roman" w:hAnsi="Times New Roman" w:cs="Times New Roman"/>
          <w:sz w:val="24"/>
          <w:szCs w:val="24"/>
        </w:rPr>
        <w:t>Tajan, Paris</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 xml:space="preserve"> June 14, 1999, lot 42. Louis Favier produced his own variant in 1714</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15</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 xml:space="preserve"> and Françoise De Lapierre his version in 1717</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18; see {{Fuhring, Bimbenet-Privat, and Kugel 2005}},</w:t>
      </w:r>
      <w:r w:rsidR="000D0465" w:rsidRPr="00424DB2">
        <w:rPr>
          <w:rFonts w:ascii="Times New Roman" w:hAnsi="Times New Roman" w:cs="Times New Roman"/>
          <w:sz w:val="24"/>
          <w:szCs w:val="24"/>
        </w:rPr>
        <w:t xml:space="preserve"> </w:t>
      </w:r>
      <w:r w:rsidRPr="00424DB2">
        <w:rPr>
          <w:rFonts w:ascii="Times New Roman" w:hAnsi="Times New Roman" w:cs="Times New Roman"/>
          <w:sz w:val="24"/>
          <w:szCs w:val="24"/>
        </w:rPr>
        <w:t>vol. 2, 36, no. 77, and 38</w:t>
      </w:r>
      <w:r w:rsidR="008A6347" w:rsidRPr="00424DB2">
        <w:rPr>
          <w:rFonts w:ascii="Times New Roman" w:hAnsi="Times New Roman" w:cs="Times New Roman"/>
          <w:sz w:val="24"/>
          <w:szCs w:val="24"/>
        </w:rPr>
        <w:t>–</w:t>
      </w:r>
      <w:r w:rsidRPr="00424DB2">
        <w:rPr>
          <w:rFonts w:ascii="Times New Roman" w:hAnsi="Times New Roman" w:cs="Times New Roman"/>
          <w:sz w:val="24"/>
          <w:szCs w:val="24"/>
        </w:rPr>
        <w:t>39, no. 84.</w:t>
      </w:r>
    </w:p>
  </w:endnote>
  <w:endnote w:id="20">
    <w:p w14:paraId="384E366F" w14:textId="7F116238" w:rsidR="00C90A75" w:rsidRPr="00424DB2" w:rsidRDefault="00035078" w:rsidP="00EA008D">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One instance of Pichon’s mastery as a forger is the lid to a </w:t>
      </w:r>
      <w:r w:rsidR="00B17C64" w:rsidRPr="00424DB2">
        <w:rPr>
          <w:rFonts w:ascii="Times New Roman" w:hAnsi="Times New Roman" w:cs="Times New Roman"/>
          <w:sz w:val="24"/>
          <w:szCs w:val="24"/>
        </w:rPr>
        <w:t>gilded-</w:t>
      </w:r>
      <w:r w:rsidR="008577C5" w:rsidRPr="00424DB2">
        <w:rPr>
          <w:rFonts w:ascii="Times New Roman" w:hAnsi="Times New Roman" w:cs="Times New Roman"/>
          <w:sz w:val="24"/>
          <w:szCs w:val="24"/>
        </w:rPr>
        <w:t>silver</w:t>
      </w:r>
      <w:r w:rsidRPr="00424DB2">
        <w:rPr>
          <w:rFonts w:ascii="Times New Roman" w:hAnsi="Times New Roman" w:cs="Times New Roman"/>
          <w:sz w:val="24"/>
          <w:szCs w:val="24"/>
        </w:rPr>
        <w:t xml:space="preserve"> </w:t>
      </w:r>
      <w:r w:rsidRPr="00424DB2">
        <w:rPr>
          <w:rFonts w:ascii="Times New Roman" w:hAnsi="Times New Roman" w:cs="Times New Roman"/>
          <w:i/>
          <w:sz w:val="24"/>
          <w:szCs w:val="24"/>
        </w:rPr>
        <w:t>écuelle</w:t>
      </w:r>
      <w:r w:rsidRPr="00424DB2">
        <w:rPr>
          <w:rFonts w:ascii="Times New Roman" w:hAnsi="Times New Roman" w:cs="Times New Roman"/>
          <w:sz w:val="24"/>
          <w:szCs w:val="24"/>
        </w:rPr>
        <w:t xml:space="preserve"> presently in the Musée du Louvre, Paris, inv. OA 9673,</w:t>
      </w:r>
      <w:r w:rsidR="008A6347" w:rsidRPr="00424DB2">
        <w:rPr>
          <w:rFonts w:ascii="Times New Roman" w:hAnsi="Times New Roman" w:cs="Times New Roman"/>
          <w:sz w:val="24"/>
          <w:szCs w:val="24"/>
        </w:rPr>
        <w:t xml:space="preserve"> </w:t>
      </w:r>
      <w:hyperlink r:id="rId10" w:history="1">
        <w:r w:rsidR="00DB759A" w:rsidRPr="00424DB2">
          <w:rPr>
            <w:rStyle w:val="Hyperlink"/>
            <w:rFonts w:ascii="Times New Roman" w:hAnsi="Times New Roman" w:cs="Times New Roman"/>
            <w:sz w:val="24"/>
            <w:szCs w:val="24"/>
          </w:rPr>
          <w:t>https://collections.louvre.fr/en/ark:/53355/cl010249246</w:t>
        </w:r>
      </w:hyperlink>
      <w:r w:rsidR="000C4A2B" w:rsidRPr="00424DB2">
        <w:rPr>
          <w:rStyle w:val="Hyperlink"/>
          <w:rFonts w:ascii="Times New Roman" w:hAnsi="Times New Roman" w:cs="Times New Roman"/>
          <w:sz w:val="24"/>
          <w:szCs w:val="24"/>
        </w:rPr>
        <w:t>.</w:t>
      </w:r>
      <w:r w:rsidRPr="00424DB2">
        <w:rPr>
          <w:rFonts w:ascii="Times New Roman" w:hAnsi="Times New Roman" w:cs="Times New Roman"/>
          <w:sz w:val="24"/>
          <w:szCs w:val="24"/>
        </w:rPr>
        <w:t xml:space="preserve"> </w:t>
      </w:r>
      <w:r w:rsidR="00EA008D" w:rsidRPr="00424DB2">
        <w:rPr>
          <w:rFonts w:ascii="Times New Roman" w:hAnsi="Times New Roman" w:cs="Times New Roman"/>
          <w:sz w:val="24"/>
          <w:szCs w:val="24"/>
        </w:rPr>
        <w:t>Its bowl, which bears the Paris warden’s mark “Z” (used under Paul Manis between July 28, 1716</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and July 22, 1717)</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is authentic. However, the lid and the stand, which bears a forged Paris warden’s mark “A” (in use 1717</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22), are now considered to be fakes made in Paris after 1878</w:t>
      </w:r>
      <w:r w:rsidR="00DB759A" w:rsidRPr="00424DB2">
        <w:rPr>
          <w:rFonts w:ascii="Times New Roman" w:hAnsi="Times New Roman" w:cs="Times New Roman"/>
          <w:sz w:val="24"/>
          <w:szCs w:val="24"/>
        </w:rPr>
        <w:t xml:space="preserve"> (</w:t>
      </w:r>
      <w:r w:rsidR="00EA008D" w:rsidRPr="00424DB2">
        <w:rPr>
          <w:rFonts w:ascii="Times New Roman" w:hAnsi="Times New Roman" w:cs="Times New Roman"/>
          <w:sz w:val="24"/>
          <w:szCs w:val="24"/>
        </w:rPr>
        <w:t>{{Bimbenet-Privat et al. forthcoming 2022}}, entry OA 9673</w:t>
      </w:r>
      <w:r w:rsidR="00DB759A"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Information kindly shared by the </w:t>
      </w:r>
      <w:r w:rsidR="00DB759A" w:rsidRPr="00424DB2">
        <w:rPr>
          <w:rFonts w:ascii="Times New Roman" w:hAnsi="Times New Roman" w:cs="Times New Roman"/>
          <w:sz w:val="24"/>
          <w:szCs w:val="24"/>
        </w:rPr>
        <w:t xml:space="preserve">Bimbenet-Privat </w:t>
      </w:r>
      <w:r w:rsidR="00EA008D" w:rsidRPr="00424DB2">
        <w:rPr>
          <w:rFonts w:ascii="Times New Roman" w:hAnsi="Times New Roman" w:cs="Times New Roman"/>
          <w:sz w:val="24"/>
          <w:szCs w:val="24"/>
        </w:rPr>
        <w:t>in advance of the Musée du Louvre’s forthcoming catalogue of silver.</w:t>
      </w:r>
      <w:r w:rsidR="00EA008D" w:rsidRPr="00424DB2">
        <w:rPr>
          <w:rFonts w:ascii="Times New Roman" w:hAnsi="Times New Roman" w:cs="Times New Roman"/>
          <w:color w:val="0070C0"/>
          <w:sz w:val="24"/>
          <w:szCs w:val="24"/>
        </w:rPr>
        <w:t xml:space="preserve"> </w:t>
      </w:r>
      <w:r w:rsidR="00EA008D" w:rsidRPr="00424DB2">
        <w:rPr>
          <w:rFonts w:ascii="Times New Roman" w:hAnsi="Times New Roman" w:cs="Times New Roman"/>
          <w:sz w:val="24"/>
          <w:szCs w:val="24"/>
        </w:rPr>
        <w:t xml:space="preserve">Previously, the Niarchos/Louvre </w:t>
      </w:r>
      <w:r w:rsidR="00EA008D" w:rsidRPr="00424DB2">
        <w:rPr>
          <w:rFonts w:ascii="Times New Roman" w:hAnsi="Times New Roman" w:cs="Times New Roman"/>
          <w:i/>
          <w:sz w:val="24"/>
          <w:szCs w:val="24"/>
        </w:rPr>
        <w:t xml:space="preserve">écuelle </w:t>
      </w:r>
      <w:r w:rsidR="00EA008D" w:rsidRPr="00424DB2">
        <w:rPr>
          <w:rFonts w:ascii="Times New Roman" w:hAnsi="Times New Roman" w:cs="Times New Roman"/>
          <w:sz w:val="24"/>
          <w:szCs w:val="24"/>
        </w:rPr>
        <w:t xml:space="preserve">was in the collection of the Puiforcat family (offered for sale </w:t>
      </w:r>
      <w:r w:rsidR="008A6347" w:rsidRPr="00424DB2">
        <w:rPr>
          <w:rFonts w:ascii="Times New Roman" w:hAnsi="Times New Roman" w:cs="Times New Roman"/>
          <w:sz w:val="24"/>
          <w:szCs w:val="24"/>
        </w:rPr>
        <w:t xml:space="preserve">at </w:t>
      </w:r>
      <w:r w:rsidR="00EA008D" w:rsidRPr="00424DB2">
        <w:rPr>
          <w:rFonts w:ascii="Times New Roman" w:hAnsi="Times New Roman" w:cs="Times New Roman"/>
          <w:sz w:val="24"/>
          <w:szCs w:val="24"/>
        </w:rPr>
        <w:t>Galerie Charpentier, Paris</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December 7</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8, 1955, lot 82). It, in turn, became a model for modern replicas produced by the Puiforcat firm of goldsmiths. See the pair made around 1900 sold </w:t>
      </w:r>
      <w:r w:rsidR="008A6347" w:rsidRPr="00424DB2">
        <w:rPr>
          <w:rFonts w:ascii="Times New Roman" w:hAnsi="Times New Roman" w:cs="Times New Roman"/>
          <w:sz w:val="24"/>
          <w:szCs w:val="24"/>
        </w:rPr>
        <w:t xml:space="preserve">at </w:t>
      </w:r>
      <w:r w:rsidR="00EA008D" w:rsidRPr="00424DB2">
        <w:rPr>
          <w:rFonts w:ascii="Times New Roman" w:hAnsi="Times New Roman" w:cs="Times New Roman"/>
          <w:sz w:val="24"/>
          <w:szCs w:val="24"/>
        </w:rPr>
        <w:t>Sotheby’s, Geneva</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May 14, 1990, lot 32. Concerning Puiforcat production, see {{</w:t>
      </w:r>
      <w:r w:rsidR="00EA008D" w:rsidRPr="00B47C99">
        <w:rPr>
          <w:rFonts w:ascii="Times New Roman" w:hAnsi="Times New Roman" w:cs="Times New Roman"/>
          <w:iCs/>
          <w:sz w:val="24"/>
          <w:szCs w:val="24"/>
        </w:rPr>
        <w:t>Puiforcat</w:t>
      </w:r>
      <w:r w:rsidR="00EA008D" w:rsidRPr="00424DB2">
        <w:rPr>
          <w:rFonts w:ascii="Times New Roman" w:hAnsi="Times New Roman" w:cs="Times New Roman"/>
          <w:i/>
          <w:sz w:val="24"/>
          <w:szCs w:val="24"/>
        </w:rPr>
        <w:t xml:space="preserve"> </w:t>
      </w:r>
      <w:r w:rsidR="00EA008D" w:rsidRPr="00424DB2">
        <w:rPr>
          <w:rFonts w:ascii="Times New Roman" w:hAnsi="Times New Roman" w:cs="Times New Roman"/>
          <w:sz w:val="24"/>
          <w:szCs w:val="24"/>
        </w:rPr>
        <w:t xml:space="preserve">1981}}. The Niarchos/Louvre </w:t>
      </w:r>
      <w:r w:rsidR="00EA008D" w:rsidRPr="00424DB2">
        <w:rPr>
          <w:rFonts w:ascii="Times New Roman" w:hAnsi="Times New Roman" w:cs="Times New Roman"/>
          <w:i/>
          <w:sz w:val="24"/>
          <w:szCs w:val="24"/>
        </w:rPr>
        <w:t>écuelle</w:t>
      </w:r>
      <w:r w:rsidR="00EA008D" w:rsidRPr="00424DB2">
        <w:rPr>
          <w:rFonts w:ascii="Times New Roman" w:hAnsi="Times New Roman" w:cs="Times New Roman"/>
          <w:sz w:val="24"/>
          <w:szCs w:val="24"/>
        </w:rPr>
        <w:t xml:space="preserve"> was previously catalogued by Gérard Mabille</w:t>
      </w:r>
      <w:r w:rsidR="008A6347" w:rsidRPr="00424DB2">
        <w:rPr>
          <w:rFonts w:ascii="Times New Roman" w:hAnsi="Times New Roman" w:cs="Times New Roman"/>
          <w:sz w:val="24"/>
          <w:szCs w:val="24"/>
        </w:rPr>
        <w:t>;</w:t>
      </w:r>
      <w:r w:rsidR="00EA008D" w:rsidRPr="00424DB2">
        <w:rPr>
          <w:rFonts w:ascii="Times New Roman" w:hAnsi="Times New Roman" w:cs="Times New Roman"/>
          <w:sz w:val="24"/>
          <w:szCs w:val="24"/>
        </w:rPr>
        <w:t xml:space="preserve"> </w:t>
      </w:r>
      <w:r w:rsidR="008A6347" w:rsidRPr="00424DB2">
        <w:rPr>
          <w:rFonts w:ascii="Times New Roman" w:hAnsi="Times New Roman" w:cs="Times New Roman"/>
          <w:sz w:val="24"/>
          <w:szCs w:val="24"/>
        </w:rPr>
        <w:t xml:space="preserve">see </w:t>
      </w:r>
      <w:r w:rsidR="00EA008D" w:rsidRPr="00424DB2">
        <w:rPr>
          <w:rFonts w:ascii="Times New Roman" w:hAnsi="Times New Roman" w:cs="Times New Roman"/>
          <w:sz w:val="24"/>
          <w:szCs w:val="24"/>
        </w:rPr>
        <w:t>{{Mabille et al. 1994}}, 50, no 17.</w:t>
      </w:r>
    </w:p>
  </w:endnote>
  <w:endnote w:id="21">
    <w:p w14:paraId="4663E80A" w14:textId="2D5B2637" w:rsidR="00035078" w:rsidRPr="00424DB2" w:rsidRDefault="00035078" w:rsidP="00EA008D">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For an example made by Maison Duponchel, see </w:t>
      </w:r>
      <w:r w:rsidR="00D1227C" w:rsidRPr="00424DB2">
        <w:rPr>
          <w:rFonts w:ascii="Times New Roman" w:hAnsi="Times New Roman" w:cs="Times New Roman"/>
          <w:i/>
          <w:iCs/>
          <w:sz w:val="24"/>
          <w:szCs w:val="24"/>
          <w:shd w:val="clear" w:color="auto" w:fill="FFFFFF"/>
        </w:rPr>
        <w:t>Catalogue des objets d’art et d’ameublement de l’Orient et l’Occident composant l’importante collection de feu M. Marquis</w:t>
      </w:r>
      <w:r w:rsidR="00D1227C" w:rsidRPr="00424DB2">
        <w:rPr>
          <w:rFonts w:ascii="Times New Roman" w:hAnsi="Times New Roman" w:cs="Times New Roman"/>
          <w:sz w:val="24"/>
          <w:szCs w:val="24"/>
          <w:shd w:val="clear" w:color="auto" w:fill="FFFFFF"/>
        </w:rPr>
        <w:t>, sale cat., Hôtel Drouot, Paris, February 10–18, 1890</w:t>
      </w:r>
      <w:r w:rsidR="00A403B8">
        <w:rPr>
          <w:rFonts w:ascii="Times New Roman" w:hAnsi="Times New Roman" w:cs="Times New Roman"/>
          <w:sz w:val="24"/>
          <w:szCs w:val="24"/>
          <w:shd w:val="clear" w:color="auto" w:fill="FFFFFF"/>
        </w:rPr>
        <w:t>:</w:t>
      </w:r>
      <w:r w:rsidRPr="00424DB2">
        <w:rPr>
          <w:rFonts w:ascii="Times New Roman" w:hAnsi="Times New Roman" w:cs="Times New Roman"/>
          <w:sz w:val="24"/>
          <w:szCs w:val="24"/>
          <w:shd w:val="clear" w:color="auto" w:fill="FFFFFF"/>
        </w:rPr>
        <w:t xml:space="preserve"> lot 111</w:t>
      </w:r>
      <w:r w:rsidR="000D0465" w:rsidRPr="00424DB2">
        <w:rPr>
          <w:rFonts w:ascii="Times New Roman" w:hAnsi="Times New Roman" w:cs="Times New Roman"/>
          <w:sz w:val="24"/>
          <w:szCs w:val="24"/>
          <w:shd w:val="clear" w:color="auto" w:fill="FFFFFF"/>
        </w:rPr>
        <w:t xml:space="preserve"> (not illustrated)</w:t>
      </w:r>
      <w:r w:rsidRPr="00424DB2">
        <w:rPr>
          <w:rFonts w:ascii="Times New Roman" w:hAnsi="Times New Roman" w:cs="Times New Roman"/>
          <w:sz w:val="24"/>
          <w:szCs w:val="24"/>
          <w:shd w:val="clear" w:color="auto" w:fill="FFFFFF"/>
        </w:rPr>
        <w:t xml:space="preserve">. Regarding Maison </w:t>
      </w:r>
      <w:proofErr w:type="spellStart"/>
      <w:r w:rsidRPr="00424DB2">
        <w:rPr>
          <w:rFonts w:ascii="Times New Roman" w:hAnsi="Times New Roman" w:cs="Times New Roman"/>
          <w:sz w:val="24"/>
          <w:szCs w:val="24"/>
          <w:shd w:val="clear" w:color="auto" w:fill="FFFFFF"/>
        </w:rPr>
        <w:t>Puiforcat</w:t>
      </w:r>
      <w:proofErr w:type="spellEnd"/>
      <w:r w:rsidRPr="00424DB2">
        <w:rPr>
          <w:rFonts w:ascii="Times New Roman" w:hAnsi="Times New Roman" w:cs="Times New Roman"/>
          <w:sz w:val="24"/>
          <w:szCs w:val="24"/>
          <w:shd w:val="clear" w:color="auto" w:fill="FFFFFF"/>
        </w:rPr>
        <w:t xml:space="preserve">, see </w:t>
      </w:r>
      <w:hyperlink w:anchor="_top" w:history="1">
        <w:r w:rsidRPr="001C2178">
          <w:rPr>
            <w:rStyle w:val="Hyperlink"/>
            <w:rFonts w:ascii="Times New Roman" w:hAnsi="Times New Roman" w:cs="Times New Roman"/>
            <w:b/>
            <w:bCs/>
            <w:sz w:val="24"/>
            <w:szCs w:val="24"/>
            <w:shd w:val="clear" w:color="auto" w:fill="FFFFFF"/>
          </w:rPr>
          <w:t xml:space="preserve">note </w:t>
        </w:r>
        <w:r w:rsidR="006C225D" w:rsidRPr="001C2178">
          <w:rPr>
            <w:rStyle w:val="Hyperlink"/>
            <w:rFonts w:ascii="Times New Roman" w:hAnsi="Times New Roman" w:cs="Times New Roman"/>
            <w:b/>
            <w:bCs/>
            <w:sz w:val="24"/>
            <w:szCs w:val="24"/>
          </w:rPr>
          <w:t>19</w:t>
        </w:r>
      </w:hyperlink>
      <w:r w:rsidRPr="00424DB2">
        <w:rPr>
          <w:rFonts w:ascii="Times New Roman" w:hAnsi="Times New Roman" w:cs="Times New Roman"/>
          <w:sz w:val="24"/>
          <w:szCs w:val="24"/>
          <w:shd w:val="clear" w:color="auto" w:fill="FFFFFF"/>
        </w:rPr>
        <w:t xml:space="preserve"> above.</w:t>
      </w:r>
    </w:p>
  </w:endnote>
  <w:endnote w:id="22">
    <w:p w14:paraId="11B71EDA" w14:textId="1F5F6AAC" w:rsidR="00793A96" w:rsidRPr="00424DB2" w:rsidRDefault="00793A96" w:rsidP="006B4855">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bo</w:t>
      </w:r>
      <w:r w:rsidR="008D13EE" w:rsidRPr="00424DB2">
        <w:rPr>
          <w:rFonts w:ascii="Times New Roman" w:hAnsi="Times New Roman" w:cs="Times New Roman"/>
          <w:sz w:val="24"/>
          <w:szCs w:val="24"/>
        </w:rPr>
        <w:t>wl</w:t>
      </w:r>
      <w:r w:rsidRPr="00424DB2">
        <w:rPr>
          <w:rFonts w:ascii="Times New Roman" w:hAnsi="Times New Roman" w:cs="Times New Roman"/>
          <w:sz w:val="24"/>
          <w:szCs w:val="24"/>
        </w:rPr>
        <w:t xml:space="preserve"> of the</w:t>
      </w:r>
      <w:r w:rsidR="00597B19" w:rsidRPr="00424DB2">
        <w:rPr>
          <w:rFonts w:ascii="Times New Roman" w:hAnsi="Times New Roman" w:cs="Times New Roman"/>
          <w:sz w:val="24"/>
          <w:szCs w:val="24"/>
        </w:rPr>
        <w:t xml:space="preserve"> Getty</w:t>
      </w:r>
      <w:r w:rsidRPr="00424DB2">
        <w:rPr>
          <w:rFonts w:ascii="Times New Roman" w:hAnsi="Times New Roman" w:cs="Times New Roman"/>
          <w:sz w:val="24"/>
          <w:szCs w:val="24"/>
        </w:rPr>
        <w:t xml:space="preserve"> </w:t>
      </w:r>
      <w:r w:rsidRPr="00424DB2">
        <w:rPr>
          <w:rFonts w:ascii="Times New Roman" w:hAnsi="Times New Roman" w:cs="Times New Roman"/>
          <w:i/>
          <w:iCs/>
          <w:sz w:val="24"/>
          <w:szCs w:val="24"/>
        </w:rPr>
        <w:t>écuelle</w:t>
      </w:r>
      <w:r w:rsidRPr="00424DB2">
        <w:rPr>
          <w:rFonts w:ascii="Times New Roman" w:hAnsi="Times New Roman" w:cs="Times New Roman"/>
          <w:sz w:val="24"/>
          <w:szCs w:val="24"/>
        </w:rPr>
        <w:t xml:space="preserve"> and </w:t>
      </w:r>
      <w:r w:rsidR="00597B19" w:rsidRPr="00424DB2">
        <w:rPr>
          <w:rFonts w:ascii="Times New Roman" w:hAnsi="Times New Roman" w:cs="Times New Roman"/>
          <w:sz w:val="24"/>
          <w:szCs w:val="24"/>
        </w:rPr>
        <w:t>its</w:t>
      </w:r>
      <w:r w:rsidRPr="00424DB2">
        <w:rPr>
          <w:rFonts w:ascii="Times New Roman" w:hAnsi="Times New Roman" w:cs="Times New Roman"/>
          <w:sz w:val="24"/>
          <w:szCs w:val="24"/>
        </w:rPr>
        <w:t xml:space="preserve"> lid are made of </w:t>
      </w:r>
      <w:r w:rsidR="006B4855" w:rsidRPr="00424DB2">
        <w:rPr>
          <w:rFonts w:ascii="Times New Roman" w:hAnsi="Times New Roman" w:cs="Times New Roman"/>
          <w:sz w:val="24"/>
          <w:szCs w:val="24"/>
        </w:rPr>
        <w:t xml:space="preserve">similar </w:t>
      </w:r>
      <w:r w:rsidRPr="00424DB2">
        <w:rPr>
          <w:rFonts w:ascii="Times New Roman" w:hAnsi="Times New Roman" w:cs="Times New Roman"/>
          <w:sz w:val="24"/>
          <w:szCs w:val="24"/>
        </w:rPr>
        <w:t xml:space="preserve">alloy, </w:t>
      </w:r>
      <w:r w:rsidR="00F322DB" w:rsidRPr="00424DB2">
        <w:rPr>
          <w:rFonts w:ascii="Times New Roman" w:hAnsi="Times New Roman" w:cs="Times New Roman"/>
          <w:sz w:val="24"/>
          <w:szCs w:val="24"/>
        </w:rPr>
        <w:t>with the exception that the alloy for the bowl has more lead than th</w:t>
      </w:r>
      <w:r w:rsidR="004E505F" w:rsidRPr="00424DB2">
        <w:rPr>
          <w:rFonts w:ascii="Times New Roman" w:hAnsi="Times New Roman" w:cs="Times New Roman"/>
          <w:sz w:val="24"/>
          <w:szCs w:val="24"/>
        </w:rPr>
        <w:t>at</w:t>
      </w:r>
      <w:r w:rsidR="00F322DB" w:rsidRPr="00424DB2">
        <w:rPr>
          <w:rFonts w:ascii="Times New Roman" w:hAnsi="Times New Roman" w:cs="Times New Roman"/>
          <w:sz w:val="24"/>
          <w:szCs w:val="24"/>
        </w:rPr>
        <w:t xml:space="preserve"> for the lid. This is consistent with the manufacture of the pieces from two slightly different alloys. X-</w:t>
      </w:r>
      <w:r w:rsidR="00B31C35" w:rsidRPr="00424DB2">
        <w:rPr>
          <w:rFonts w:ascii="Times New Roman" w:hAnsi="Times New Roman" w:cs="Times New Roman"/>
          <w:sz w:val="24"/>
          <w:szCs w:val="24"/>
        </w:rPr>
        <w:t>r</w:t>
      </w:r>
      <w:r w:rsidR="00F322DB" w:rsidRPr="00424DB2">
        <w:rPr>
          <w:rFonts w:ascii="Times New Roman" w:hAnsi="Times New Roman" w:cs="Times New Roman"/>
          <w:sz w:val="24"/>
          <w:szCs w:val="24"/>
        </w:rPr>
        <w:t xml:space="preserve">ay Fluorescence Spectroscopy Report for the </w:t>
      </w:r>
      <w:r w:rsidR="000D03E1" w:rsidRPr="00424DB2">
        <w:rPr>
          <w:rFonts w:ascii="Times New Roman" w:hAnsi="Times New Roman" w:cs="Times New Roman"/>
          <w:sz w:val="24"/>
          <w:szCs w:val="24"/>
        </w:rPr>
        <w:t>l</w:t>
      </w:r>
      <w:r w:rsidR="00F322DB" w:rsidRPr="00424DB2">
        <w:rPr>
          <w:rFonts w:ascii="Times New Roman" w:hAnsi="Times New Roman" w:cs="Times New Roman"/>
          <w:sz w:val="24"/>
          <w:szCs w:val="24"/>
        </w:rPr>
        <w:t>idded bowl (</w:t>
      </w:r>
      <w:r w:rsidR="00F322DB" w:rsidRPr="00424DB2">
        <w:rPr>
          <w:rFonts w:ascii="Times New Roman" w:hAnsi="Times New Roman" w:cs="Times New Roman"/>
          <w:i/>
          <w:iCs/>
          <w:sz w:val="24"/>
          <w:szCs w:val="24"/>
        </w:rPr>
        <w:t>écuelle</w:t>
      </w:r>
      <w:r w:rsidR="00F322DB" w:rsidRPr="00424DB2">
        <w:rPr>
          <w:rFonts w:ascii="Times New Roman" w:hAnsi="Times New Roman" w:cs="Times New Roman"/>
          <w:sz w:val="24"/>
          <w:szCs w:val="24"/>
        </w:rPr>
        <w:t>)</w:t>
      </w:r>
      <w:r w:rsidR="000D03E1" w:rsidRPr="00424DB2">
        <w:rPr>
          <w:rFonts w:ascii="Times New Roman" w:hAnsi="Times New Roman" w:cs="Times New Roman"/>
          <w:sz w:val="24"/>
          <w:szCs w:val="24"/>
        </w:rPr>
        <w:t>,</w:t>
      </w:r>
      <w:r w:rsidR="00F322DB" w:rsidRPr="00424DB2">
        <w:rPr>
          <w:rFonts w:ascii="Times New Roman" w:hAnsi="Times New Roman" w:cs="Times New Roman"/>
          <w:sz w:val="24"/>
          <w:szCs w:val="24"/>
        </w:rPr>
        <w:t xml:space="preserve"> 71.DG.77, January 4, 2019</w:t>
      </w:r>
      <w:r w:rsidR="000D03E1" w:rsidRPr="00424DB2">
        <w:rPr>
          <w:rFonts w:ascii="Times New Roman" w:hAnsi="Times New Roman" w:cs="Times New Roman"/>
          <w:sz w:val="24"/>
          <w:szCs w:val="24"/>
        </w:rPr>
        <w:t>,</w:t>
      </w:r>
      <w:r w:rsidR="00F322DB" w:rsidRPr="00424DB2">
        <w:rPr>
          <w:rFonts w:ascii="Times New Roman" w:hAnsi="Times New Roman" w:cs="Times New Roman"/>
          <w:sz w:val="24"/>
          <w:szCs w:val="24"/>
        </w:rPr>
        <w:t xml:space="preserve"> by Jessica Chasen and Arlen Heginbotham, Decorative Arts and Sculpture Conservation, J. Paul Getty Museum. Jul</w:t>
      </w:r>
      <w:r w:rsidR="006C225D" w:rsidRPr="00424DB2">
        <w:rPr>
          <w:rFonts w:ascii="Times New Roman" w:hAnsi="Times New Roman" w:cs="Times New Roman"/>
          <w:sz w:val="24"/>
          <w:szCs w:val="24"/>
        </w:rPr>
        <w:t>i</w:t>
      </w:r>
      <w:r w:rsidR="00F322DB" w:rsidRPr="00424DB2">
        <w:rPr>
          <w:rFonts w:ascii="Times New Roman" w:hAnsi="Times New Roman" w:cs="Times New Roman"/>
          <w:sz w:val="24"/>
          <w:szCs w:val="24"/>
        </w:rPr>
        <w:t xml:space="preserve">e Wolfe noted that other trace elements were registered in such small quantities that they could not be further analyzed by </w:t>
      </w:r>
      <w:r w:rsidR="00B31C35" w:rsidRPr="00424DB2">
        <w:rPr>
          <w:rFonts w:ascii="Times New Roman" w:hAnsi="Times New Roman" w:cs="Times New Roman"/>
          <w:sz w:val="24"/>
          <w:szCs w:val="24"/>
        </w:rPr>
        <w:t>X</w:t>
      </w:r>
      <w:r w:rsidR="00F322DB" w:rsidRPr="00424DB2">
        <w:rPr>
          <w:rFonts w:ascii="Times New Roman" w:hAnsi="Times New Roman" w:cs="Times New Roman"/>
          <w:sz w:val="24"/>
          <w:szCs w:val="24"/>
        </w:rPr>
        <w:t xml:space="preserve">-ray fluorescence under the gilded-silver surface. </w:t>
      </w:r>
      <w:r w:rsidR="004E505F" w:rsidRPr="00424DB2">
        <w:rPr>
          <w:rFonts w:ascii="Times New Roman" w:hAnsi="Times New Roman" w:cs="Times New Roman"/>
          <w:sz w:val="24"/>
          <w:szCs w:val="24"/>
        </w:rPr>
        <w:t>Technical Report, November 5, 2021</w:t>
      </w:r>
      <w:r w:rsidR="000D03E1" w:rsidRPr="00424DB2">
        <w:rPr>
          <w:rFonts w:ascii="Times New Roman" w:hAnsi="Times New Roman" w:cs="Times New Roman"/>
          <w:sz w:val="24"/>
          <w:szCs w:val="24"/>
        </w:rPr>
        <w:t>,</w:t>
      </w:r>
      <w:r w:rsidR="004E505F" w:rsidRPr="00424DB2">
        <w:rPr>
          <w:rFonts w:ascii="Times New Roman" w:hAnsi="Times New Roman" w:cs="Times New Roman"/>
          <w:sz w:val="24"/>
          <w:szCs w:val="24"/>
        </w:rPr>
        <w:t xml:space="preserve"> updated December 3, 2021, by Julie Wolfe, Decorative </w:t>
      </w:r>
      <w:r w:rsidR="00B23B1A" w:rsidRPr="00424DB2">
        <w:rPr>
          <w:rFonts w:ascii="Times New Roman" w:hAnsi="Times New Roman" w:cs="Times New Roman"/>
          <w:sz w:val="24"/>
          <w:szCs w:val="24"/>
        </w:rPr>
        <w:t xml:space="preserve">Arts </w:t>
      </w:r>
      <w:r w:rsidR="004E505F" w:rsidRPr="00424DB2">
        <w:rPr>
          <w:rFonts w:ascii="Times New Roman" w:hAnsi="Times New Roman" w:cs="Times New Roman"/>
          <w:sz w:val="24"/>
          <w:szCs w:val="24"/>
        </w:rPr>
        <w:t>and Sculpture Conservation, J. Paul Getty Museum.</w:t>
      </w:r>
    </w:p>
  </w:endnote>
  <w:endnote w:id="23">
    <w:p w14:paraId="71C50F8C" w14:textId="5E4B73C7" w:rsidR="005530CB" w:rsidRPr="00424DB2" w:rsidRDefault="005530CB" w:rsidP="005530CB">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These observations benefitted from discussions with Julie Wolfe, Decorative </w:t>
      </w:r>
      <w:r w:rsidR="00B23B1A" w:rsidRPr="00424DB2">
        <w:rPr>
          <w:rFonts w:ascii="Times New Roman" w:hAnsi="Times New Roman" w:cs="Times New Roman"/>
          <w:sz w:val="24"/>
          <w:szCs w:val="24"/>
        </w:rPr>
        <w:t xml:space="preserve">Arts </w:t>
      </w:r>
      <w:r w:rsidRPr="00424DB2">
        <w:rPr>
          <w:rFonts w:ascii="Times New Roman" w:hAnsi="Times New Roman" w:cs="Times New Roman"/>
          <w:sz w:val="24"/>
          <w:szCs w:val="24"/>
        </w:rPr>
        <w:t>and Sculpture Conservation, J. Paul Getty Museum.</w:t>
      </w:r>
    </w:p>
  </w:endnote>
  <w:endnote w:id="24">
    <w:p w14:paraId="099768B4" w14:textId="782C6EB4" w:rsidR="00D92667" w:rsidRPr="00424DB2" w:rsidRDefault="00D92667" w:rsidP="004949AC">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0C4A2B" w:rsidRPr="00424DB2">
        <w:rPr>
          <w:rFonts w:ascii="Times New Roman" w:hAnsi="Times New Roman" w:cs="Times New Roman"/>
          <w:i/>
          <w:iCs/>
          <w:sz w:val="24"/>
          <w:szCs w:val="24"/>
        </w:rPr>
        <w:t>Catalogue des objets d’orfèvrerie ancienne, principalement de “Vieux Paris” du XVIIIe siècle</w:t>
      </w:r>
      <w:r w:rsidR="000C4A2B" w:rsidRPr="00424DB2">
        <w:rPr>
          <w:rFonts w:ascii="Times New Roman" w:hAnsi="Times New Roman" w:cs="Times New Roman"/>
          <w:i/>
          <w:sz w:val="24"/>
          <w:szCs w:val="24"/>
        </w:rPr>
        <w:t xml:space="preserve"> </w:t>
      </w:r>
      <w:r w:rsidR="002F463C">
        <w:rPr>
          <w:rFonts w:ascii="Times New Roman" w:hAnsi="Times New Roman" w:cs="Times New Roman"/>
          <w:i/>
          <w:sz w:val="24"/>
          <w:szCs w:val="24"/>
        </w:rPr>
        <w:t>…</w:t>
      </w:r>
      <w:r w:rsidR="000C4A2B" w:rsidRPr="00424DB2">
        <w:rPr>
          <w:rFonts w:ascii="Times New Roman" w:hAnsi="Times New Roman" w:cs="Times New Roman"/>
          <w:i/>
          <w:sz w:val="24"/>
          <w:szCs w:val="24"/>
        </w:rPr>
        <w:t xml:space="preserve"> composant la collection de M. M. P</w:t>
      </w:r>
      <w:r w:rsidR="000C4A2B" w:rsidRPr="00424DB2">
        <w:rPr>
          <w:rFonts w:ascii="Times New Roman" w:hAnsi="Times New Roman" w:cs="Times New Roman"/>
          <w:sz w:val="24"/>
          <w:szCs w:val="24"/>
        </w:rPr>
        <w:t xml:space="preserve"> [</w:t>
      </w:r>
      <w:r w:rsidR="002F463C">
        <w:rPr>
          <w:rFonts w:ascii="Times New Roman" w:hAnsi="Times New Roman" w:cs="Times New Roman"/>
          <w:sz w:val="24"/>
          <w:szCs w:val="24"/>
        </w:rPr>
        <w:t>…</w:t>
      </w:r>
      <w:r w:rsidR="000C4A2B" w:rsidRPr="00424DB2">
        <w:rPr>
          <w:rFonts w:ascii="Times New Roman" w:hAnsi="Times New Roman" w:cs="Times New Roman"/>
          <w:sz w:val="24"/>
          <w:szCs w:val="24"/>
        </w:rPr>
        <w:t>], sale cat., Galerie Georges Petit, Paris, April 18–19, 1923</w:t>
      </w:r>
      <w:r w:rsidR="00A403B8">
        <w:rPr>
          <w:rFonts w:ascii="Times New Roman" w:hAnsi="Times New Roman" w:cs="Times New Roman"/>
          <w:sz w:val="24"/>
          <w:szCs w:val="24"/>
        </w:rPr>
        <w:t>:</w:t>
      </w:r>
      <w:r w:rsidRPr="00424DB2">
        <w:rPr>
          <w:rFonts w:ascii="Times New Roman" w:hAnsi="Times New Roman" w:cs="Times New Roman"/>
          <w:i/>
          <w:iCs/>
          <w:sz w:val="24"/>
          <w:szCs w:val="24"/>
        </w:rPr>
        <w:t xml:space="preserve"> </w:t>
      </w:r>
      <w:r w:rsidRPr="00424DB2">
        <w:rPr>
          <w:rFonts w:ascii="Times New Roman" w:hAnsi="Times New Roman" w:cs="Times New Roman"/>
          <w:sz w:val="24"/>
          <w:szCs w:val="24"/>
        </w:rPr>
        <w:t>51, lot 183, “</w:t>
      </w:r>
      <w:r w:rsidRPr="00424DB2">
        <w:rPr>
          <w:rFonts w:ascii="Times New Roman" w:hAnsi="Times New Roman" w:cs="Times New Roman"/>
          <w:color w:val="222222"/>
          <w:sz w:val="24"/>
          <w:szCs w:val="24"/>
          <w:lang w:val="en"/>
        </w:rPr>
        <w:t>Broth bowl with stand, gilded silver,”</w:t>
      </w:r>
      <w:r w:rsidRPr="00424DB2">
        <w:rPr>
          <w:rFonts w:ascii="Times New Roman" w:hAnsi="Times New Roman" w:cs="Times New Roman"/>
          <w:color w:val="FF0000"/>
          <w:sz w:val="24"/>
          <w:szCs w:val="24"/>
        </w:rPr>
        <w:t xml:space="preserve"> </w:t>
      </w:r>
      <w:r w:rsidRPr="00424DB2">
        <w:rPr>
          <w:rFonts w:ascii="Times New Roman" w:hAnsi="Times New Roman" w:cs="Times New Roman"/>
          <w:sz w:val="24"/>
          <w:szCs w:val="24"/>
        </w:rPr>
        <w:t>ill.</w:t>
      </w:r>
      <w:r w:rsidR="00DB759A"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r w:rsidR="000C4A2B" w:rsidRPr="00424DB2">
        <w:rPr>
          <w:rFonts w:ascii="Times New Roman" w:hAnsi="Times New Roman" w:cs="Times New Roman"/>
          <w:sz w:val="24"/>
          <w:szCs w:val="24"/>
        </w:rPr>
        <w:t>“</w:t>
      </w:r>
      <w:r w:rsidR="000C4A2B" w:rsidRPr="00424DB2">
        <w:rPr>
          <w:rFonts w:ascii="Times New Roman" w:hAnsi="Times New Roman" w:cs="Times New Roman"/>
          <w:iCs/>
          <w:sz w:val="24"/>
          <w:szCs w:val="24"/>
        </w:rPr>
        <w:t>Écuelle à bouillon et présentoir, en vermeil. L’écuelle est munie de ses oreilles ornées d’un médaillon à buste d’homme ou de femme sur arabesque, dans un cartel contourné, à feuillage et volutes avec coquille. Armoiries gravées. Le couvercle, surmonté d’un bouton mouluré avec médaille, est, ainsi que le présentoir, à bord contourné, gravé d’arabesques, fleurons, palmettes, quadrillés, etc. Bord è entrelacs. Vieux Paris. Commencement de l’époque Louis XV. Diam. du présentoir, 255 millim. Poids, 1540 gr. P[oinçon]. de Ch. de Charles Cordier (1722–1727). P[oinçon]. de Contr[olleur]. de Paris: L (1727–1728). P[oinçon]. du M[aître]. O[rfèvre]. parisien aux initiales L C; different: un trèfle.”</w:t>
      </w:r>
      <w:r w:rsidR="0028453E">
        <w:rPr>
          <w:rFonts w:ascii="Times New Roman" w:hAnsi="Times New Roman" w:cs="Times New Roman"/>
          <w:color w:val="222222"/>
          <w:sz w:val="24"/>
          <w:szCs w:val="24"/>
          <w:lang w:val="en"/>
        </w:rPr>
        <w:t xml:space="preserve"> (</w:t>
      </w:r>
      <w:r w:rsidR="0028453E" w:rsidRPr="00424DB2">
        <w:rPr>
          <w:rFonts w:ascii="Times New Roman" w:hAnsi="Times New Roman" w:cs="Times New Roman"/>
          <w:sz w:val="24"/>
          <w:szCs w:val="24"/>
        </w:rPr>
        <w:t xml:space="preserve">“Lot 183. </w:t>
      </w:r>
      <w:r w:rsidR="0028453E" w:rsidRPr="00424DB2">
        <w:rPr>
          <w:rFonts w:ascii="Times New Roman" w:hAnsi="Times New Roman" w:cs="Times New Roman"/>
          <w:color w:val="222222"/>
          <w:sz w:val="24"/>
          <w:szCs w:val="24"/>
          <w:lang w:val="en"/>
        </w:rPr>
        <w:t xml:space="preserve">Broth bowl with stand, gilded silver. The bowl has ear shape handles adorned with a medallion of a male or female bust above an arabesque, within a rounded cartel, with foliage and scrolls with a shell. Engraved armorials. The lid, surmounted by a molded knob with a medal, is, like the stand, elaborately banded, engraved with arabesques, florets, palmettes, checkered-squares, etc. Edged with a guilloche. Old Paris [silver]. Beginning of the Louis XV period. Diam. of the stand, 255 millim. Weight, 1540 gr. Charge Mark of Charles Cordier (1722–1727). Paris Warden’s Mark: L (1727–1728). Parisian Master </w:t>
      </w:r>
      <w:r w:rsidR="0028453E" w:rsidRPr="00424DB2">
        <w:rPr>
          <w:rFonts w:ascii="Times New Roman" w:hAnsi="Times New Roman" w:cs="Times New Roman"/>
          <w:sz w:val="24"/>
          <w:szCs w:val="24"/>
          <w:lang w:val="en"/>
        </w:rPr>
        <w:t>Goldsmith’s</w:t>
      </w:r>
      <w:r w:rsidR="0028453E" w:rsidRPr="00424DB2">
        <w:rPr>
          <w:rFonts w:ascii="Times New Roman" w:hAnsi="Times New Roman" w:cs="Times New Roman"/>
          <w:color w:val="222222"/>
          <w:sz w:val="24"/>
          <w:szCs w:val="24"/>
          <w:lang w:val="en"/>
        </w:rPr>
        <w:t xml:space="preserve"> Mark with the initials L C; different: a trefoil</w:t>
      </w:r>
      <w:r w:rsidR="00310D1C">
        <w:rPr>
          <w:rFonts w:ascii="Times New Roman" w:hAnsi="Times New Roman" w:cs="Times New Roman"/>
          <w:color w:val="222222"/>
          <w:sz w:val="24"/>
          <w:szCs w:val="24"/>
          <w:lang w:val="en"/>
        </w:rPr>
        <w:t>,</w:t>
      </w:r>
      <w:r w:rsidR="0028453E" w:rsidRPr="00424DB2">
        <w:rPr>
          <w:rFonts w:ascii="Times New Roman" w:hAnsi="Times New Roman" w:cs="Times New Roman"/>
          <w:color w:val="222222"/>
          <w:sz w:val="24"/>
          <w:szCs w:val="24"/>
          <w:lang w:val="en"/>
        </w:rPr>
        <w:t xml:space="preserve">” </w:t>
      </w:r>
      <w:r w:rsidR="000C4A2B" w:rsidRPr="00424DB2">
        <w:rPr>
          <w:rFonts w:ascii="Times New Roman" w:hAnsi="Times New Roman" w:cs="Times New Roman"/>
          <w:color w:val="222222"/>
          <w:sz w:val="24"/>
          <w:szCs w:val="24"/>
          <w:lang w:val="en"/>
        </w:rPr>
        <w:t>author’s translation</w:t>
      </w:r>
      <w:r w:rsidR="0028453E">
        <w:rPr>
          <w:rFonts w:ascii="Times New Roman" w:hAnsi="Times New Roman" w:cs="Times New Roman"/>
          <w:color w:val="222222"/>
          <w:sz w:val="24"/>
          <w:szCs w:val="24"/>
          <w:lang w:val="en"/>
        </w:rPr>
        <w:t>)</w:t>
      </w:r>
      <w:r w:rsidR="000C4A2B" w:rsidRPr="00424DB2">
        <w:rPr>
          <w:rFonts w:ascii="Times New Roman" w:hAnsi="Times New Roman" w:cs="Times New Roman"/>
          <w:color w:val="222222"/>
          <w:sz w:val="24"/>
          <w:szCs w:val="24"/>
          <w:lang w:val="en"/>
        </w:rPr>
        <w:t>.</w:t>
      </w:r>
    </w:p>
  </w:endnote>
  <w:endnote w:id="25">
    <w:p w14:paraId="3FFE85AE" w14:textId="3DB50EF8" w:rsidR="00357B4D" w:rsidRPr="00424DB2" w:rsidRDefault="00357B4D" w:rsidP="00B47C99">
      <w:pPr>
        <w:shd w:val="clear" w:color="auto" w:fill="FFFFFF"/>
        <w:spacing w:after="0"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BF225A" w:rsidRPr="00424DB2">
        <w:rPr>
          <w:rFonts w:ascii="Times New Roman" w:hAnsi="Times New Roman" w:cs="Times New Roman"/>
          <w:sz w:val="24"/>
          <w:szCs w:val="24"/>
        </w:rPr>
        <w:t>Electroplatin</w:t>
      </w:r>
      <w:r w:rsidR="00600FC4" w:rsidRPr="00424DB2">
        <w:rPr>
          <w:rFonts w:ascii="Times New Roman" w:hAnsi="Times New Roman" w:cs="Times New Roman"/>
          <w:sz w:val="24"/>
          <w:szCs w:val="24"/>
        </w:rPr>
        <w:t>g</w:t>
      </w:r>
      <w:r w:rsidR="00BF225A" w:rsidRPr="00424DB2">
        <w:rPr>
          <w:rFonts w:ascii="Times New Roman" w:hAnsi="Times New Roman" w:cs="Times New Roman"/>
          <w:sz w:val="24"/>
          <w:szCs w:val="24"/>
        </w:rPr>
        <w:t xml:space="preserve"> is a process</w:t>
      </w:r>
      <w:r w:rsidR="00600FC4" w:rsidRPr="00424DB2">
        <w:rPr>
          <w:rFonts w:ascii="Times New Roman" w:hAnsi="Times New Roman" w:cs="Times New Roman"/>
          <w:sz w:val="24"/>
          <w:szCs w:val="24"/>
        </w:rPr>
        <w:t>, developed in the first half of the nineteenth century,</w:t>
      </w:r>
      <w:r w:rsidR="00BF225A" w:rsidRPr="00424DB2">
        <w:rPr>
          <w:rFonts w:ascii="Times New Roman" w:hAnsi="Times New Roman" w:cs="Times New Roman"/>
          <w:sz w:val="24"/>
          <w:szCs w:val="24"/>
        </w:rPr>
        <w:t xml:space="preserve"> </w:t>
      </w:r>
      <w:r w:rsidR="004949AC" w:rsidRPr="00424DB2">
        <w:rPr>
          <w:rFonts w:ascii="Times New Roman" w:eastAsia="Times New Roman" w:hAnsi="Times New Roman" w:cs="Times New Roman"/>
          <w:sz w:val="24"/>
          <w:szCs w:val="24"/>
          <w:shd w:val="clear" w:color="auto" w:fill="FFFFFF"/>
        </w:rPr>
        <w:t xml:space="preserve">that submerges the object to be plated </w:t>
      </w:r>
      <w:r w:rsidR="00B47C99">
        <w:rPr>
          <w:rFonts w:ascii="Times New Roman" w:hAnsi="Times New Roman" w:cs="Times New Roman"/>
          <w:sz w:val="24"/>
          <w:szCs w:val="24"/>
        </w:rPr>
        <w:t>(for example,</w:t>
      </w:r>
      <w:r w:rsidR="004949AC" w:rsidRPr="00424DB2">
        <w:rPr>
          <w:rFonts w:ascii="Times New Roman" w:hAnsi="Times New Roman" w:cs="Times New Roman"/>
          <w:sz w:val="24"/>
          <w:szCs w:val="24"/>
        </w:rPr>
        <w:t xml:space="preserve"> the Getty</w:t>
      </w:r>
      <w:r w:rsidR="00B47C99">
        <w:rPr>
          <w:rFonts w:ascii="Times New Roman" w:hAnsi="Times New Roman" w:cs="Times New Roman"/>
          <w:sz w:val="24"/>
          <w:szCs w:val="24"/>
        </w:rPr>
        <w:t>’s</w:t>
      </w:r>
      <w:r w:rsidR="004949AC" w:rsidRPr="00424DB2">
        <w:rPr>
          <w:rFonts w:ascii="Times New Roman" w:hAnsi="Times New Roman" w:cs="Times New Roman"/>
          <w:sz w:val="24"/>
          <w:szCs w:val="24"/>
        </w:rPr>
        <w:t xml:space="preserve"> mercury-gilded silver </w:t>
      </w:r>
      <w:proofErr w:type="spellStart"/>
      <w:r w:rsidR="004949AC" w:rsidRPr="00424DB2">
        <w:rPr>
          <w:rFonts w:ascii="Times New Roman" w:hAnsi="Times New Roman" w:cs="Times New Roman"/>
          <w:i/>
          <w:iCs/>
          <w:sz w:val="24"/>
          <w:szCs w:val="24"/>
        </w:rPr>
        <w:t>écuelle</w:t>
      </w:r>
      <w:proofErr w:type="spellEnd"/>
      <w:r w:rsidR="00B47C99">
        <w:rPr>
          <w:rFonts w:ascii="Times New Roman" w:hAnsi="Times New Roman" w:cs="Times New Roman"/>
          <w:sz w:val="24"/>
          <w:szCs w:val="24"/>
        </w:rPr>
        <w:t>)</w:t>
      </w:r>
      <w:r w:rsidR="004949AC" w:rsidRPr="00424DB2">
        <w:rPr>
          <w:rFonts w:ascii="Times New Roman" w:hAnsi="Times New Roman" w:cs="Times New Roman"/>
          <w:sz w:val="24"/>
          <w:szCs w:val="24"/>
        </w:rPr>
        <w:t xml:space="preserve"> </w:t>
      </w:r>
      <w:r w:rsidR="004949AC" w:rsidRPr="00424DB2">
        <w:rPr>
          <w:rFonts w:ascii="Times New Roman" w:eastAsia="Times New Roman" w:hAnsi="Times New Roman" w:cs="Times New Roman"/>
          <w:sz w:val="24"/>
          <w:szCs w:val="24"/>
          <w:shd w:val="clear" w:color="auto" w:fill="FFFFFF"/>
        </w:rPr>
        <w:t>into a bath of conductive electrolyte solution </w:t>
      </w:r>
      <w:r w:rsidR="003F7E43" w:rsidRPr="00424DB2">
        <w:rPr>
          <w:rFonts w:ascii="Times New Roman" w:eastAsia="Times New Roman" w:hAnsi="Times New Roman" w:cs="Times New Roman"/>
          <w:sz w:val="24"/>
          <w:szCs w:val="24"/>
          <w:shd w:val="clear" w:color="auto" w:fill="FFFFFF"/>
        </w:rPr>
        <w:t>containing</w:t>
      </w:r>
      <w:r w:rsidR="004949AC" w:rsidRPr="00424DB2">
        <w:rPr>
          <w:rFonts w:ascii="Times New Roman" w:eastAsia="Times New Roman" w:hAnsi="Times New Roman" w:cs="Times New Roman"/>
          <w:sz w:val="24"/>
          <w:szCs w:val="24"/>
          <w:shd w:val="clear" w:color="auto" w:fill="FFFFFF"/>
        </w:rPr>
        <w:t xml:space="preserve"> a piece of chosen plating metal </w:t>
      </w:r>
      <w:r w:rsidR="005C6DA2">
        <w:rPr>
          <w:rFonts w:ascii="Times New Roman" w:eastAsia="Times New Roman" w:hAnsi="Times New Roman" w:cs="Times New Roman"/>
          <w:sz w:val="24"/>
          <w:szCs w:val="24"/>
          <w:shd w:val="clear" w:color="auto" w:fill="FFFFFF"/>
        </w:rPr>
        <w:t xml:space="preserve">(for example, </w:t>
      </w:r>
      <w:r w:rsidR="004949AC" w:rsidRPr="00424DB2">
        <w:rPr>
          <w:rFonts w:ascii="Times New Roman" w:eastAsia="Times New Roman" w:hAnsi="Times New Roman" w:cs="Times New Roman"/>
          <w:sz w:val="24"/>
          <w:szCs w:val="24"/>
          <w:shd w:val="clear" w:color="auto" w:fill="FFFFFF"/>
        </w:rPr>
        <w:t>gold</w:t>
      </w:r>
      <w:r w:rsidR="005C6DA2">
        <w:rPr>
          <w:rFonts w:ascii="Times New Roman" w:eastAsia="Times New Roman" w:hAnsi="Times New Roman" w:cs="Times New Roman"/>
          <w:sz w:val="24"/>
          <w:szCs w:val="24"/>
          <w:shd w:val="clear" w:color="auto" w:fill="FFFFFF"/>
        </w:rPr>
        <w:t>)</w:t>
      </w:r>
      <w:r w:rsidR="004949AC" w:rsidRPr="00424DB2">
        <w:rPr>
          <w:rFonts w:ascii="Times New Roman" w:eastAsia="Times New Roman" w:hAnsi="Times New Roman" w:cs="Times New Roman"/>
          <w:sz w:val="24"/>
          <w:szCs w:val="24"/>
          <w:shd w:val="clear" w:color="auto" w:fill="FFFFFF"/>
        </w:rPr>
        <w:t>. When the bath is electrified, plating metal ions transfer to the surface of the object.</w:t>
      </w:r>
      <w:r w:rsidR="00285928">
        <w:rPr>
          <w:rFonts w:ascii="Times New Roman" w:eastAsia="Times New Roman" w:hAnsi="Times New Roman" w:cs="Times New Roman"/>
          <w:sz w:val="24"/>
          <w:szCs w:val="24"/>
          <w:shd w:val="clear" w:color="auto" w:fill="FFFFFF"/>
        </w:rPr>
        <w:t xml:space="preserve"> </w:t>
      </w:r>
      <w:r w:rsidR="00C47493">
        <w:rPr>
          <w:rFonts w:ascii="Times New Roman" w:eastAsia="Times New Roman" w:hAnsi="Times New Roman" w:cs="Times New Roman"/>
          <w:sz w:val="24"/>
          <w:szCs w:val="24"/>
          <w:shd w:val="clear" w:color="auto" w:fill="FFFFFF"/>
        </w:rPr>
        <w:t>In general, t</w:t>
      </w:r>
      <w:r w:rsidR="00600FC4" w:rsidRPr="00424DB2">
        <w:rPr>
          <w:rFonts w:ascii="Times New Roman" w:hAnsi="Times New Roman" w:cs="Times New Roman"/>
          <w:sz w:val="24"/>
          <w:szCs w:val="24"/>
        </w:rPr>
        <w:t>he process</w:t>
      </w:r>
      <w:r w:rsidR="00BF225A" w:rsidRPr="00424DB2">
        <w:rPr>
          <w:rFonts w:ascii="Times New Roman" w:hAnsi="Times New Roman" w:cs="Times New Roman"/>
          <w:sz w:val="24"/>
          <w:szCs w:val="24"/>
        </w:rPr>
        <w:t xml:space="preserve"> has good adhesion and is able to consistently produce a very thin, continuous plating layer</w:t>
      </w:r>
      <w:r w:rsidR="003F7E43" w:rsidRPr="00424DB2">
        <w:rPr>
          <w:rFonts w:ascii="Times New Roman" w:hAnsi="Times New Roman" w:cs="Times New Roman"/>
          <w:sz w:val="24"/>
          <w:szCs w:val="24"/>
        </w:rPr>
        <w:t>. C</w:t>
      </w:r>
      <w:r w:rsidR="00BF225A" w:rsidRPr="00424DB2">
        <w:rPr>
          <w:rFonts w:ascii="Times New Roman" w:hAnsi="Times New Roman" w:cs="Times New Roman"/>
          <w:sz w:val="24"/>
          <w:szCs w:val="24"/>
        </w:rPr>
        <w:t>onsequently</w:t>
      </w:r>
      <w:r w:rsidR="003F7E43" w:rsidRPr="00424DB2">
        <w:rPr>
          <w:rFonts w:ascii="Times New Roman" w:hAnsi="Times New Roman" w:cs="Times New Roman"/>
          <w:sz w:val="24"/>
          <w:szCs w:val="24"/>
        </w:rPr>
        <w:t>, it has</w:t>
      </w:r>
      <w:r w:rsidR="00BF225A" w:rsidRPr="00424DB2">
        <w:rPr>
          <w:rFonts w:ascii="Times New Roman" w:hAnsi="Times New Roman" w:cs="Times New Roman"/>
          <w:sz w:val="24"/>
          <w:szCs w:val="24"/>
        </w:rPr>
        <w:t xml:space="preserve"> becom</w:t>
      </w:r>
      <w:r w:rsidR="003F7E43" w:rsidRPr="00424DB2">
        <w:rPr>
          <w:rFonts w:ascii="Times New Roman" w:hAnsi="Times New Roman" w:cs="Times New Roman"/>
          <w:sz w:val="24"/>
          <w:szCs w:val="24"/>
        </w:rPr>
        <w:t>e</w:t>
      </w:r>
      <w:r w:rsidR="00BF225A" w:rsidRPr="00424DB2">
        <w:rPr>
          <w:rFonts w:ascii="Times New Roman" w:hAnsi="Times New Roman" w:cs="Times New Roman"/>
          <w:sz w:val="24"/>
          <w:szCs w:val="24"/>
        </w:rPr>
        <w:t xml:space="preserve"> the most commercially used technique for plating from the mid-nineteenth century until today. </w:t>
      </w:r>
      <w:r w:rsidR="000B5717" w:rsidRPr="00424DB2">
        <w:rPr>
          <w:rFonts w:ascii="Times New Roman" w:hAnsi="Times New Roman" w:cs="Times New Roman"/>
          <w:sz w:val="24"/>
          <w:szCs w:val="24"/>
        </w:rPr>
        <w:t xml:space="preserve">Susan </w:t>
      </w:r>
      <w:r w:rsidR="000B5717" w:rsidRPr="00424DB2">
        <w:rPr>
          <w:rStyle w:val="eop"/>
          <w:rFonts w:ascii="Times New Roman" w:hAnsi="Times New Roman" w:cs="Times New Roman"/>
          <w:sz w:val="24"/>
          <w:szCs w:val="24"/>
        </w:rPr>
        <w:t>La Niece</w:t>
      </w:r>
      <w:r w:rsidR="005114AA">
        <w:rPr>
          <w:rStyle w:val="eop"/>
          <w:rFonts w:ascii="Times New Roman" w:hAnsi="Times New Roman" w:cs="Times New Roman"/>
          <w:sz w:val="24"/>
          <w:szCs w:val="24"/>
        </w:rPr>
        <w:t xml:space="preserve"> </w:t>
      </w:r>
      <w:r w:rsidR="000B5717" w:rsidRPr="00424DB2">
        <w:rPr>
          <w:rStyle w:val="eop"/>
          <w:rFonts w:ascii="Times New Roman" w:hAnsi="Times New Roman" w:cs="Times New Roman"/>
          <w:sz w:val="24"/>
          <w:szCs w:val="24"/>
        </w:rPr>
        <w:t>et al.</w:t>
      </w:r>
      <w:r w:rsidR="000C4A2B" w:rsidRPr="00424DB2">
        <w:rPr>
          <w:rStyle w:val="eop"/>
          <w:rFonts w:ascii="Times New Roman" w:hAnsi="Times New Roman" w:cs="Times New Roman"/>
          <w:sz w:val="24"/>
          <w:szCs w:val="24"/>
        </w:rPr>
        <w:t>,</w:t>
      </w:r>
      <w:r w:rsidR="000B5717" w:rsidRPr="00424DB2">
        <w:rPr>
          <w:rFonts w:ascii="Times New Roman" w:hAnsi="Times New Roman" w:cs="Times New Roman"/>
          <w:sz w:val="24"/>
          <w:szCs w:val="24"/>
        </w:rPr>
        <w:t xml:space="preserve"> </w:t>
      </w:r>
      <w:r w:rsidR="001653DE" w:rsidRPr="00424DB2">
        <w:rPr>
          <w:rFonts w:ascii="Times New Roman" w:hAnsi="Times New Roman" w:cs="Times New Roman"/>
          <w:sz w:val="24"/>
          <w:szCs w:val="24"/>
        </w:rPr>
        <w:t>“Gilding and Plating</w:t>
      </w:r>
      <w:r w:rsidR="000C4A2B" w:rsidRPr="00424DB2">
        <w:rPr>
          <w:rFonts w:ascii="Times New Roman" w:hAnsi="Times New Roman" w:cs="Times New Roman"/>
          <w:sz w:val="24"/>
          <w:szCs w:val="24"/>
        </w:rPr>
        <w:t>,</w:t>
      </w:r>
      <w:r w:rsidR="001653DE" w:rsidRPr="00424DB2">
        <w:rPr>
          <w:rFonts w:ascii="Times New Roman" w:hAnsi="Times New Roman" w:cs="Times New Roman"/>
          <w:sz w:val="24"/>
          <w:szCs w:val="24"/>
        </w:rPr>
        <w:t>”</w:t>
      </w:r>
      <w:r w:rsidR="005D4DA0">
        <w:rPr>
          <w:rFonts w:ascii="Times New Roman" w:hAnsi="Times New Roman" w:cs="Times New Roman"/>
          <w:sz w:val="24"/>
          <w:szCs w:val="24"/>
        </w:rPr>
        <w:t xml:space="preserve"> a definition from</w:t>
      </w:r>
      <w:r w:rsidR="000B5717" w:rsidRPr="00424DB2">
        <w:rPr>
          <w:rFonts w:ascii="Times New Roman" w:hAnsi="Times New Roman" w:cs="Times New Roman"/>
          <w:sz w:val="24"/>
          <w:szCs w:val="24"/>
        </w:rPr>
        <w:t xml:space="preserve"> </w:t>
      </w:r>
      <w:r w:rsidR="00B47C99">
        <w:rPr>
          <w:rFonts w:ascii="Times New Roman" w:hAnsi="Times New Roman" w:cs="Times New Roman"/>
          <w:sz w:val="24"/>
          <w:szCs w:val="24"/>
        </w:rPr>
        <w:t>t</w:t>
      </w:r>
      <w:r w:rsidR="001653DE" w:rsidRPr="00B47C99">
        <w:rPr>
          <w:rFonts w:ascii="Times New Roman" w:hAnsi="Times New Roman" w:cs="Times New Roman"/>
          <w:sz w:val="24"/>
          <w:szCs w:val="24"/>
        </w:rPr>
        <w:t xml:space="preserve">he </w:t>
      </w:r>
      <w:proofErr w:type="gramStart"/>
      <w:r w:rsidR="001653DE" w:rsidRPr="00285928">
        <w:rPr>
          <w:rFonts w:ascii="Times New Roman" w:hAnsi="Times New Roman" w:cs="Times New Roman"/>
          <w:sz w:val="24"/>
          <w:szCs w:val="24"/>
        </w:rPr>
        <w:t>CAST:ING</w:t>
      </w:r>
      <w:proofErr w:type="gramEnd"/>
      <w:r w:rsidR="001653DE" w:rsidRPr="00285928">
        <w:rPr>
          <w:rFonts w:ascii="Times New Roman" w:hAnsi="Times New Roman" w:cs="Times New Roman"/>
          <w:sz w:val="24"/>
          <w:szCs w:val="24"/>
        </w:rPr>
        <w:t xml:space="preserve"> Project’s </w:t>
      </w:r>
      <w:r w:rsidR="001653DE" w:rsidRPr="00B47C99">
        <w:rPr>
          <w:rFonts w:ascii="Times New Roman" w:hAnsi="Times New Roman" w:cs="Times New Roman"/>
          <w:i/>
          <w:iCs/>
          <w:sz w:val="24"/>
          <w:szCs w:val="24"/>
        </w:rPr>
        <w:t>Guidelines for the Technical Study of Cast Bronze Sculpture</w:t>
      </w:r>
      <w:r w:rsidR="000B5717" w:rsidRPr="00912991">
        <w:rPr>
          <w:rFonts w:ascii="Times New Roman" w:hAnsi="Times New Roman" w:cs="Times New Roman"/>
          <w:sz w:val="24"/>
          <w:szCs w:val="24"/>
        </w:rPr>
        <w:t>.</w:t>
      </w:r>
      <w:r w:rsidR="000B5717" w:rsidRPr="00424DB2">
        <w:rPr>
          <w:rFonts w:ascii="Times New Roman" w:hAnsi="Times New Roman" w:cs="Times New Roman"/>
          <w:sz w:val="24"/>
          <w:szCs w:val="24"/>
        </w:rPr>
        <w:t xml:space="preserve"> </w:t>
      </w:r>
      <w:r w:rsidR="000C4A2B" w:rsidRPr="00424DB2">
        <w:rPr>
          <w:rFonts w:ascii="Times New Roman" w:hAnsi="Times New Roman" w:cs="Times New Roman"/>
          <w:sz w:val="24"/>
          <w:szCs w:val="24"/>
        </w:rPr>
        <w:t xml:space="preserve">See </w:t>
      </w:r>
      <w:proofErr w:type="gramStart"/>
      <w:r w:rsidR="000C4A2B" w:rsidRPr="00424DB2">
        <w:rPr>
          <w:rFonts w:ascii="Times New Roman" w:hAnsi="Times New Roman" w:cs="Times New Roman"/>
          <w:sz w:val="24"/>
          <w:szCs w:val="24"/>
        </w:rPr>
        <w:t>CAST:ING</w:t>
      </w:r>
      <w:proofErr w:type="gramEnd"/>
      <w:r w:rsidR="000C4A2B" w:rsidRPr="00424DB2">
        <w:rPr>
          <w:rFonts w:ascii="Times New Roman" w:hAnsi="Times New Roman" w:cs="Times New Roman"/>
          <w:sz w:val="24"/>
          <w:szCs w:val="24"/>
        </w:rPr>
        <w:t xml:space="preserve"> (website), accessed April 4, 2022,</w:t>
      </w:r>
      <w:r w:rsidR="001653DE" w:rsidRPr="00424DB2">
        <w:rPr>
          <w:rFonts w:ascii="Times New Roman" w:hAnsi="Times New Roman" w:cs="Times New Roman"/>
          <w:sz w:val="24"/>
          <w:szCs w:val="24"/>
        </w:rPr>
        <w:t xml:space="preserve"> </w:t>
      </w:r>
      <w:hyperlink r:id="rId11" w:history="1">
        <w:r w:rsidR="001653DE" w:rsidRPr="00424DB2">
          <w:rPr>
            <w:rStyle w:val="Hyperlink"/>
            <w:rFonts w:ascii="Times New Roman" w:hAnsi="Times New Roman" w:cs="Times New Roman"/>
            <w:sz w:val="24"/>
            <w:szCs w:val="24"/>
          </w:rPr>
          <w:t>http://www.cast-ing.org/</w:t>
        </w:r>
      </w:hyperlink>
      <w:r w:rsidR="000C4A2B" w:rsidRPr="00424DB2">
        <w:rPr>
          <w:rFonts w:ascii="Times New Roman" w:hAnsi="Times New Roman" w:cs="Times New Roman"/>
          <w:sz w:val="24"/>
          <w:szCs w:val="24"/>
        </w:rPr>
        <w:t>.</w:t>
      </w:r>
      <w:r w:rsidR="009F5E7C" w:rsidRPr="00424DB2">
        <w:rPr>
          <w:rFonts w:ascii="Times New Roman" w:hAnsi="Times New Roman" w:cs="Times New Roman"/>
          <w:sz w:val="24"/>
          <w:szCs w:val="24"/>
        </w:rPr>
        <w:t xml:space="preserve"> </w:t>
      </w:r>
    </w:p>
  </w:endnote>
  <w:endnote w:id="26">
    <w:p w14:paraId="10987A1D" w14:textId="2D74B97B" w:rsidR="00D92667" w:rsidRPr="00424DB2" w:rsidRDefault="00D92667" w:rsidP="004949AC">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993107" w:rsidRPr="00424DB2">
        <w:rPr>
          <w:rFonts w:ascii="Times New Roman" w:hAnsi="Times New Roman" w:cs="Times New Roman"/>
          <w:sz w:val="24"/>
          <w:szCs w:val="24"/>
        </w:rPr>
        <w:t xml:space="preserve">X-Ray Fluorescence Spectroscopy Report for the </w:t>
      </w:r>
      <w:r w:rsidR="007115C3" w:rsidRPr="00424DB2">
        <w:rPr>
          <w:rFonts w:ascii="Times New Roman" w:hAnsi="Times New Roman" w:cs="Times New Roman"/>
          <w:sz w:val="24"/>
          <w:szCs w:val="24"/>
        </w:rPr>
        <w:t>l</w:t>
      </w:r>
      <w:r w:rsidR="00993107" w:rsidRPr="00424DB2">
        <w:rPr>
          <w:rFonts w:ascii="Times New Roman" w:hAnsi="Times New Roman" w:cs="Times New Roman"/>
          <w:sz w:val="24"/>
          <w:szCs w:val="24"/>
        </w:rPr>
        <w:t>idded bowl (</w:t>
      </w:r>
      <w:r w:rsidR="00993107" w:rsidRPr="00424DB2">
        <w:rPr>
          <w:rFonts w:ascii="Times New Roman" w:hAnsi="Times New Roman" w:cs="Times New Roman"/>
          <w:i/>
          <w:iCs/>
          <w:sz w:val="24"/>
          <w:szCs w:val="24"/>
        </w:rPr>
        <w:t>écuelle</w:t>
      </w:r>
      <w:r w:rsidR="00993107" w:rsidRPr="00424DB2">
        <w:rPr>
          <w:rFonts w:ascii="Times New Roman" w:hAnsi="Times New Roman" w:cs="Times New Roman"/>
          <w:sz w:val="24"/>
          <w:szCs w:val="24"/>
        </w:rPr>
        <w:t>)</w:t>
      </w:r>
      <w:r w:rsidR="007115C3" w:rsidRPr="00424DB2">
        <w:rPr>
          <w:rFonts w:ascii="Times New Roman" w:hAnsi="Times New Roman" w:cs="Times New Roman"/>
          <w:sz w:val="24"/>
          <w:szCs w:val="24"/>
        </w:rPr>
        <w:t>,</w:t>
      </w:r>
      <w:r w:rsidR="00993107" w:rsidRPr="00424DB2">
        <w:rPr>
          <w:rFonts w:ascii="Times New Roman" w:hAnsi="Times New Roman" w:cs="Times New Roman"/>
          <w:sz w:val="24"/>
          <w:szCs w:val="24"/>
        </w:rPr>
        <w:t xml:space="preserve"> 71.DG.77, January 4, 2019</w:t>
      </w:r>
      <w:r w:rsidR="00AB52A7" w:rsidRPr="00424DB2">
        <w:rPr>
          <w:rFonts w:ascii="Times New Roman" w:hAnsi="Times New Roman" w:cs="Times New Roman"/>
          <w:sz w:val="24"/>
          <w:szCs w:val="24"/>
        </w:rPr>
        <w:t>,</w:t>
      </w:r>
      <w:r w:rsidR="00993107" w:rsidRPr="00424DB2">
        <w:rPr>
          <w:rFonts w:ascii="Times New Roman" w:hAnsi="Times New Roman" w:cs="Times New Roman"/>
          <w:sz w:val="24"/>
          <w:szCs w:val="24"/>
        </w:rPr>
        <w:t xml:space="preserve"> by Jessica Chasen and Arlen Heginbotham, Decorative Arts and Sculpture Conservation, J. Paul Getty Museum</w:t>
      </w:r>
      <w:r w:rsidR="007115C3" w:rsidRPr="00424DB2">
        <w:rPr>
          <w:rFonts w:ascii="Times New Roman" w:hAnsi="Times New Roman" w:cs="Times New Roman"/>
          <w:sz w:val="24"/>
          <w:szCs w:val="24"/>
        </w:rPr>
        <w:t>.</w:t>
      </w:r>
      <w:r w:rsidR="00993107" w:rsidRPr="00424DB2">
        <w:rPr>
          <w:rFonts w:ascii="Times New Roman" w:hAnsi="Times New Roman" w:cs="Times New Roman"/>
          <w:sz w:val="24"/>
          <w:szCs w:val="24"/>
        </w:rPr>
        <w:t xml:space="preserve"> </w:t>
      </w:r>
      <w:r w:rsidR="007115C3" w:rsidRPr="00424DB2">
        <w:rPr>
          <w:rFonts w:ascii="Times New Roman" w:hAnsi="Times New Roman" w:cs="Times New Roman"/>
          <w:sz w:val="24"/>
          <w:szCs w:val="24"/>
        </w:rPr>
        <w:t xml:space="preserve">The report </w:t>
      </w:r>
      <w:r w:rsidR="00961765" w:rsidRPr="00424DB2">
        <w:rPr>
          <w:rFonts w:ascii="Times New Roman" w:hAnsi="Times New Roman" w:cs="Times New Roman"/>
          <w:sz w:val="24"/>
          <w:szCs w:val="24"/>
        </w:rPr>
        <w:t>registered the presence of mercury in the gilded surface of this object, which is generally indicative of the amalgamation fire</w:t>
      </w:r>
      <w:r w:rsidR="00324094" w:rsidRPr="00424DB2">
        <w:rPr>
          <w:rFonts w:ascii="Times New Roman" w:hAnsi="Times New Roman" w:cs="Times New Roman"/>
          <w:sz w:val="24"/>
          <w:szCs w:val="24"/>
        </w:rPr>
        <w:t>-</w:t>
      </w:r>
      <w:r w:rsidR="00961765" w:rsidRPr="00424DB2">
        <w:rPr>
          <w:rFonts w:ascii="Times New Roman" w:hAnsi="Times New Roman" w:cs="Times New Roman"/>
          <w:sz w:val="24"/>
          <w:szCs w:val="24"/>
        </w:rPr>
        <w:t xml:space="preserve">gilding technique used during the eighteenth century. The report’s authors, though, </w:t>
      </w:r>
      <w:r w:rsidR="0045448B" w:rsidRPr="00424DB2">
        <w:rPr>
          <w:rFonts w:ascii="Times New Roman" w:hAnsi="Times New Roman" w:cs="Times New Roman"/>
          <w:sz w:val="24"/>
          <w:szCs w:val="24"/>
        </w:rPr>
        <w:t>qualified its presence</w:t>
      </w:r>
      <w:r w:rsidR="00961765" w:rsidRPr="00424DB2">
        <w:rPr>
          <w:rFonts w:ascii="Times New Roman" w:hAnsi="Times New Roman" w:cs="Times New Roman"/>
          <w:sz w:val="24"/>
          <w:szCs w:val="24"/>
        </w:rPr>
        <w:t>:</w:t>
      </w:r>
      <w:r w:rsidR="00993107" w:rsidRPr="00424DB2">
        <w:rPr>
          <w:rFonts w:ascii="Times New Roman" w:hAnsi="Times New Roman" w:cs="Times New Roman"/>
          <w:sz w:val="24"/>
          <w:szCs w:val="24"/>
        </w:rPr>
        <w:t xml:space="preserve"> </w:t>
      </w:r>
      <w:r w:rsidRPr="00424DB2">
        <w:rPr>
          <w:rFonts w:ascii="Times New Roman" w:hAnsi="Times New Roman" w:cs="Times New Roman"/>
          <w:sz w:val="24"/>
          <w:szCs w:val="24"/>
        </w:rPr>
        <w:t xml:space="preserve">“While the presence of mercury can generally be considered indicative of fire gilding, it is possible that at lower levels it may relate to pre-treatment of the surface with mercury salts prior to electroplating, with no history of mercury gilding.” </w:t>
      </w:r>
      <w:r w:rsidR="00A710DC" w:rsidRPr="00424DB2">
        <w:rPr>
          <w:rFonts w:ascii="Times New Roman" w:hAnsi="Times New Roman" w:cs="Times New Roman"/>
          <w:sz w:val="24"/>
          <w:szCs w:val="24"/>
        </w:rPr>
        <w:t>Julie Wolfe</w:t>
      </w:r>
      <w:r w:rsidR="0045448B" w:rsidRPr="00424DB2">
        <w:rPr>
          <w:rFonts w:ascii="Times New Roman" w:hAnsi="Times New Roman" w:cs="Times New Roman"/>
          <w:sz w:val="24"/>
          <w:szCs w:val="24"/>
        </w:rPr>
        <w:t xml:space="preserve"> </w:t>
      </w:r>
      <w:r w:rsidR="00A710DC" w:rsidRPr="00424DB2">
        <w:rPr>
          <w:rFonts w:ascii="Times New Roman" w:hAnsi="Times New Roman" w:cs="Times New Roman"/>
          <w:sz w:val="24"/>
          <w:szCs w:val="24"/>
        </w:rPr>
        <w:t>determined</w:t>
      </w:r>
      <w:r w:rsidR="00E63F9E" w:rsidRPr="00424DB2">
        <w:rPr>
          <w:rFonts w:ascii="Times New Roman" w:hAnsi="Times New Roman" w:cs="Times New Roman"/>
          <w:sz w:val="24"/>
          <w:szCs w:val="24"/>
        </w:rPr>
        <w:t>, however,</w:t>
      </w:r>
      <w:r w:rsidR="00A710DC" w:rsidRPr="00424DB2">
        <w:rPr>
          <w:rFonts w:ascii="Times New Roman" w:hAnsi="Times New Roman" w:cs="Times New Roman"/>
          <w:sz w:val="24"/>
          <w:szCs w:val="24"/>
        </w:rPr>
        <w:t xml:space="preserve"> that there could be more than one cause for the elemental differences registered in the alloy </w:t>
      </w:r>
      <w:r w:rsidR="00945963" w:rsidRPr="00424DB2">
        <w:rPr>
          <w:rFonts w:ascii="Times New Roman" w:hAnsi="Times New Roman" w:cs="Times New Roman"/>
          <w:sz w:val="24"/>
          <w:szCs w:val="24"/>
        </w:rPr>
        <w:t>and in the chromatic differences of</w:t>
      </w:r>
      <w:r w:rsidR="00A710DC" w:rsidRPr="00424DB2">
        <w:rPr>
          <w:rFonts w:ascii="Times New Roman" w:hAnsi="Times New Roman" w:cs="Times New Roman"/>
          <w:sz w:val="24"/>
          <w:szCs w:val="24"/>
        </w:rPr>
        <w:t xml:space="preserve"> the gilded</w:t>
      </w:r>
      <w:r w:rsidR="001974C5" w:rsidRPr="00424DB2">
        <w:rPr>
          <w:rFonts w:ascii="Times New Roman" w:hAnsi="Times New Roman" w:cs="Times New Roman"/>
          <w:sz w:val="24"/>
          <w:szCs w:val="24"/>
        </w:rPr>
        <w:t>-</w:t>
      </w:r>
      <w:r w:rsidR="00A710DC" w:rsidRPr="00424DB2">
        <w:rPr>
          <w:rFonts w:ascii="Times New Roman" w:hAnsi="Times New Roman" w:cs="Times New Roman"/>
          <w:sz w:val="24"/>
          <w:szCs w:val="24"/>
        </w:rPr>
        <w:t>silver surfaces.</w:t>
      </w:r>
      <w:r w:rsidR="00F01B6F" w:rsidRPr="00424DB2">
        <w:rPr>
          <w:rFonts w:ascii="Times New Roman" w:hAnsi="Times New Roman" w:cs="Times New Roman"/>
          <w:sz w:val="24"/>
          <w:szCs w:val="24"/>
        </w:rPr>
        <w:t xml:space="preserve"> The documented history of </w:t>
      </w:r>
      <w:r w:rsidR="00E63F9E" w:rsidRPr="00424DB2">
        <w:rPr>
          <w:rFonts w:ascii="Times New Roman" w:hAnsi="Times New Roman" w:cs="Times New Roman"/>
          <w:sz w:val="24"/>
          <w:szCs w:val="24"/>
        </w:rPr>
        <w:t xml:space="preserve">the museum’s </w:t>
      </w:r>
      <w:r w:rsidR="00F01B6F" w:rsidRPr="00424DB2">
        <w:rPr>
          <w:rFonts w:ascii="Times New Roman" w:hAnsi="Times New Roman" w:cs="Times New Roman"/>
          <w:sz w:val="24"/>
          <w:szCs w:val="24"/>
        </w:rPr>
        <w:t>localized campaign</w:t>
      </w:r>
      <w:r w:rsidR="000D77D4" w:rsidRPr="00424DB2">
        <w:rPr>
          <w:rFonts w:ascii="Times New Roman" w:hAnsi="Times New Roman" w:cs="Times New Roman"/>
          <w:sz w:val="24"/>
          <w:szCs w:val="24"/>
        </w:rPr>
        <w:t>s to treat tarnish, when</w:t>
      </w:r>
      <w:r w:rsidR="00E63F9E" w:rsidRPr="00424DB2">
        <w:rPr>
          <w:rFonts w:ascii="Times New Roman" w:hAnsi="Times New Roman" w:cs="Times New Roman"/>
          <w:sz w:val="24"/>
          <w:szCs w:val="24"/>
        </w:rPr>
        <w:t xml:space="preserve"> polishing compounds and acidified (sulfuric) thiourea</w:t>
      </w:r>
      <w:r w:rsidR="000D77D4" w:rsidRPr="00424DB2">
        <w:rPr>
          <w:rFonts w:ascii="Times New Roman" w:hAnsi="Times New Roman" w:cs="Times New Roman"/>
          <w:sz w:val="24"/>
          <w:szCs w:val="24"/>
        </w:rPr>
        <w:t xml:space="preserve"> solutions were used</w:t>
      </w:r>
      <w:r w:rsidR="00E63F9E" w:rsidRPr="00424DB2">
        <w:rPr>
          <w:rFonts w:ascii="Times New Roman" w:hAnsi="Times New Roman" w:cs="Times New Roman"/>
          <w:sz w:val="24"/>
          <w:szCs w:val="24"/>
        </w:rPr>
        <w:t xml:space="preserve">, could have left </w:t>
      </w:r>
      <w:r w:rsidR="0045448B" w:rsidRPr="00424DB2">
        <w:rPr>
          <w:rFonts w:ascii="Times New Roman" w:hAnsi="Times New Roman" w:cs="Times New Roman"/>
          <w:sz w:val="24"/>
          <w:szCs w:val="24"/>
        </w:rPr>
        <w:t xml:space="preserve">the </w:t>
      </w:r>
      <w:r w:rsidR="00E63F9E" w:rsidRPr="00424DB2">
        <w:rPr>
          <w:rFonts w:ascii="Times New Roman" w:hAnsi="Times New Roman" w:cs="Times New Roman"/>
          <w:sz w:val="24"/>
          <w:szCs w:val="24"/>
        </w:rPr>
        <w:t>surface</w:t>
      </w:r>
      <w:r w:rsidR="000D77D4" w:rsidRPr="00424DB2">
        <w:rPr>
          <w:rFonts w:ascii="Times New Roman" w:hAnsi="Times New Roman" w:cs="Times New Roman"/>
          <w:sz w:val="24"/>
          <w:szCs w:val="24"/>
        </w:rPr>
        <w:t>s</w:t>
      </w:r>
      <w:r w:rsidR="00E63F9E" w:rsidRPr="00424DB2">
        <w:rPr>
          <w:rFonts w:ascii="Times New Roman" w:hAnsi="Times New Roman" w:cs="Times New Roman"/>
          <w:sz w:val="24"/>
          <w:szCs w:val="24"/>
        </w:rPr>
        <w:t xml:space="preserve"> </w:t>
      </w:r>
      <w:r w:rsidR="00A862E8" w:rsidRPr="00424DB2">
        <w:rPr>
          <w:rFonts w:ascii="Times New Roman" w:hAnsi="Times New Roman" w:cs="Times New Roman"/>
          <w:sz w:val="24"/>
          <w:szCs w:val="24"/>
        </w:rPr>
        <w:t xml:space="preserve">more </w:t>
      </w:r>
      <w:r w:rsidR="00E63F9E" w:rsidRPr="00424DB2">
        <w:rPr>
          <w:rFonts w:ascii="Times New Roman" w:hAnsi="Times New Roman" w:cs="Times New Roman"/>
          <w:sz w:val="24"/>
          <w:szCs w:val="24"/>
        </w:rPr>
        <w:t>porous</w:t>
      </w:r>
      <w:r w:rsidR="001C6131" w:rsidRPr="00424DB2">
        <w:rPr>
          <w:rFonts w:ascii="Times New Roman" w:hAnsi="Times New Roman" w:cs="Times New Roman"/>
          <w:sz w:val="24"/>
          <w:szCs w:val="24"/>
        </w:rPr>
        <w:t xml:space="preserve"> and</w:t>
      </w:r>
      <w:r w:rsidR="00E63F9E" w:rsidRPr="00424DB2">
        <w:rPr>
          <w:rFonts w:ascii="Times New Roman" w:hAnsi="Times New Roman" w:cs="Times New Roman"/>
          <w:sz w:val="24"/>
          <w:szCs w:val="24"/>
        </w:rPr>
        <w:t xml:space="preserve"> pitted</w:t>
      </w:r>
      <w:r w:rsidR="00A862E8" w:rsidRPr="00424DB2">
        <w:rPr>
          <w:rFonts w:ascii="Times New Roman" w:hAnsi="Times New Roman" w:cs="Times New Roman"/>
          <w:sz w:val="24"/>
          <w:szCs w:val="24"/>
        </w:rPr>
        <w:t>,</w:t>
      </w:r>
      <w:r w:rsidR="00E63F9E" w:rsidRPr="00424DB2">
        <w:rPr>
          <w:rFonts w:ascii="Times New Roman" w:hAnsi="Times New Roman" w:cs="Times New Roman"/>
          <w:sz w:val="24"/>
          <w:szCs w:val="24"/>
        </w:rPr>
        <w:t xml:space="preserve"> </w:t>
      </w:r>
      <w:r w:rsidR="001C6131" w:rsidRPr="00424DB2">
        <w:rPr>
          <w:rFonts w:ascii="Times New Roman" w:hAnsi="Times New Roman" w:cs="Times New Roman"/>
          <w:sz w:val="24"/>
          <w:szCs w:val="24"/>
        </w:rPr>
        <w:t>as well</w:t>
      </w:r>
      <w:r w:rsidR="00A862E8" w:rsidRPr="00424DB2">
        <w:rPr>
          <w:rFonts w:ascii="Times New Roman" w:hAnsi="Times New Roman" w:cs="Times New Roman"/>
          <w:sz w:val="24"/>
          <w:szCs w:val="24"/>
        </w:rPr>
        <w:t xml:space="preserve"> as</w:t>
      </w:r>
      <w:r w:rsidR="000D77D4" w:rsidRPr="00424DB2">
        <w:rPr>
          <w:rFonts w:ascii="Times New Roman" w:hAnsi="Times New Roman" w:cs="Times New Roman"/>
          <w:sz w:val="24"/>
          <w:szCs w:val="24"/>
        </w:rPr>
        <w:t xml:space="preserve"> visibl</w:t>
      </w:r>
      <w:r w:rsidR="00A862E8" w:rsidRPr="00424DB2">
        <w:rPr>
          <w:rFonts w:ascii="Times New Roman" w:hAnsi="Times New Roman" w:cs="Times New Roman"/>
          <w:sz w:val="24"/>
          <w:szCs w:val="24"/>
        </w:rPr>
        <w:t>y altered in</w:t>
      </w:r>
      <w:r w:rsidR="000D77D4" w:rsidRPr="00424DB2">
        <w:rPr>
          <w:rFonts w:ascii="Times New Roman" w:hAnsi="Times New Roman" w:cs="Times New Roman"/>
          <w:sz w:val="24"/>
          <w:szCs w:val="24"/>
        </w:rPr>
        <w:t xml:space="preserve"> color, than</w:t>
      </w:r>
      <w:r w:rsidR="00E63F9E" w:rsidRPr="00424DB2">
        <w:rPr>
          <w:rFonts w:ascii="Times New Roman" w:hAnsi="Times New Roman" w:cs="Times New Roman"/>
          <w:sz w:val="24"/>
          <w:szCs w:val="24"/>
        </w:rPr>
        <w:t xml:space="preserve"> </w:t>
      </w:r>
      <w:r w:rsidR="00A862E8" w:rsidRPr="00424DB2">
        <w:rPr>
          <w:rFonts w:ascii="Times New Roman" w:hAnsi="Times New Roman" w:cs="Times New Roman"/>
          <w:sz w:val="24"/>
          <w:szCs w:val="24"/>
        </w:rPr>
        <w:t xml:space="preserve">is </w:t>
      </w:r>
      <w:r w:rsidR="000D77D4" w:rsidRPr="00424DB2">
        <w:rPr>
          <w:rFonts w:ascii="Times New Roman" w:hAnsi="Times New Roman" w:cs="Times New Roman"/>
          <w:sz w:val="24"/>
          <w:szCs w:val="24"/>
        </w:rPr>
        <w:t>typically associated with eighteenth-century mercury</w:t>
      </w:r>
      <w:r w:rsidR="007115C3" w:rsidRPr="00424DB2">
        <w:rPr>
          <w:rFonts w:ascii="Times New Roman" w:hAnsi="Times New Roman" w:cs="Times New Roman"/>
          <w:sz w:val="24"/>
          <w:szCs w:val="24"/>
        </w:rPr>
        <w:t>-</w:t>
      </w:r>
      <w:r w:rsidR="000D77D4" w:rsidRPr="00424DB2">
        <w:rPr>
          <w:rFonts w:ascii="Times New Roman" w:hAnsi="Times New Roman" w:cs="Times New Roman"/>
          <w:sz w:val="24"/>
          <w:szCs w:val="24"/>
        </w:rPr>
        <w:t>amalgam fire gilding.</w:t>
      </w:r>
      <w:r w:rsidR="00A862E8" w:rsidRPr="00424DB2">
        <w:rPr>
          <w:rFonts w:ascii="Times New Roman" w:hAnsi="Times New Roman" w:cs="Times New Roman"/>
          <w:sz w:val="24"/>
          <w:szCs w:val="24"/>
        </w:rPr>
        <w:t xml:space="preserve"> </w:t>
      </w:r>
      <w:r w:rsidR="003F7E43" w:rsidRPr="00424DB2">
        <w:rPr>
          <w:rFonts w:ascii="Times New Roman" w:hAnsi="Times New Roman" w:cs="Times New Roman"/>
          <w:sz w:val="24"/>
          <w:szCs w:val="24"/>
        </w:rPr>
        <w:t>Moreover, she noted the exterior surfaces have lower levels of mercury than the interiors.</w:t>
      </w:r>
      <w:r w:rsidR="00046BA2">
        <w:rPr>
          <w:rFonts w:ascii="Times New Roman" w:hAnsi="Times New Roman" w:cs="Times New Roman"/>
          <w:sz w:val="24"/>
          <w:szCs w:val="24"/>
        </w:rPr>
        <w:t xml:space="preserve"> See </w:t>
      </w:r>
      <w:hyperlink w:anchor="_top" w:history="1">
        <w:r w:rsidR="00046BA2" w:rsidRPr="001C2178">
          <w:rPr>
            <w:rStyle w:val="Hyperlink"/>
            <w:rFonts w:ascii="Times New Roman" w:hAnsi="Times New Roman" w:cs="Times New Roman"/>
            <w:b/>
            <w:bCs/>
            <w:sz w:val="24"/>
            <w:szCs w:val="24"/>
          </w:rPr>
          <w:t>Appendix: Table 2</w:t>
        </w:r>
      </w:hyperlink>
      <w:r w:rsidR="00046BA2">
        <w:rPr>
          <w:rFonts w:ascii="Times New Roman" w:hAnsi="Times New Roman" w:cs="Times New Roman"/>
          <w:sz w:val="24"/>
          <w:szCs w:val="24"/>
        </w:rPr>
        <w:t>.</w:t>
      </w:r>
      <w:r w:rsidR="00B47C99">
        <w:rPr>
          <w:rFonts w:ascii="Times New Roman" w:hAnsi="Times New Roman" w:cs="Times New Roman"/>
          <w:sz w:val="24"/>
          <w:szCs w:val="24"/>
        </w:rPr>
        <w:t xml:space="preserve"> </w:t>
      </w:r>
      <w:r w:rsidR="003F7E43" w:rsidRPr="00424DB2">
        <w:rPr>
          <w:rFonts w:ascii="Times New Roman" w:hAnsi="Times New Roman" w:cs="Times New Roman"/>
          <w:sz w:val="24"/>
          <w:szCs w:val="24"/>
        </w:rPr>
        <w:t xml:space="preserve">She surmises </w:t>
      </w:r>
      <w:r w:rsidR="00592487" w:rsidRPr="00424DB2">
        <w:rPr>
          <w:rFonts w:ascii="Times New Roman" w:hAnsi="Times New Roman" w:cs="Times New Roman"/>
          <w:sz w:val="24"/>
          <w:szCs w:val="24"/>
        </w:rPr>
        <w:t xml:space="preserve">that a coating was applied </w:t>
      </w:r>
      <w:r w:rsidR="003F7E43" w:rsidRPr="00424DB2">
        <w:rPr>
          <w:rFonts w:ascii="Times New Roman" w:hAnsi="Times New Roman" w:cs="Times New Roman"/>
          <w:sz w:val="24"/>
          <w:szCs w:val="24"/>
        </w:rPr>
        <w:t>t</w:t>
      </w:r>
      <w:r w:rsidR="00592487" w:rsidRPr="00424DB2">
        <w:rPr>
          <w:rFonts w:ascii="Times New Roman" w:hAnsi="Times New Roman" w:cs="Times New Roman"/>
          <w:sz w:val="24"/>
          <w:szCs w:val="24"/>
        </w:rPr>
        <w:t>o t</w:t>
      </w:r>
      <w:r w:rsidR="003F7E43" w:rsidRPr="00424DB2">
        <w:rPr>
          <w:rFonts w:ascii="Times New Roman" w:hAnsi="Times New Roman" w:cs="Times New Roman"/>
          <w:sz w:val="24"/>
          <w:szCs w:val="24"/>
        </w:rPr>
        <w:t xml:space="preserve">he interiors </w:t>
      </w:r>
      <w:r w:rsidR="00592487" w:rsidRPr="00424DB2">
        <w:rPr>
          <w:rFonts w:ascii="Times New Roman" w:hAnsi="Times New Roman" w:cs="Times New Roman"/>
          <w:sz w:val="24"/>
          <w:szCs w:val="24"/>
          <w:shd w:val="clear" w:color="auto" w:fill="FFFFFF"/>
        </w:rPr>
        <w:t>to prevent the reaction occurring on those surfaces.</w:t>
      </w:r>
      <w:r w:rsidR="00592487" w:rsidRPr="00424DB2">
        <w:rPr>
          <w:rFonts w:ascii="Times New Roman" w:hAnsi="Times New Roman" w:cs="Times New Roman"/>
          <w:sz w:val="24"/>
          <w:szCs w:val="24"/>
        </w:rPr>
        <w:t xml:space="preserve"> </w:t>
      </w:r>
      <w:r w:rsidR="00412218" w:rsidRPr="00424DB2">
        <w:rPr>
          <w:rFonts w:ascii="Times New Roman" w:hAnsi="Times New Roman" w:cs="Times New Roman"/>
          <w:sz w:val="24"/>
          <w:szCs w:val="24"/>
        </w:rPr>
        <w:t>Technical</w:t>
      </w:r>
      <w:r w:rsidR="00A862E8" w:rsidRPr="00424DB2">
        <w:rPr>
          <w:rFonts w:ascii="Times New Roman" w:hAnsi="Times New Roman" w:cs="Times New Roman"/>
          <w:sz w:val="24"/>
          <w:szCs w:val="24"/>
        </w:rPr>
        <w:t xml:space="preserve"> Report for the </w:t>
      </w:r>
      <w:r w:rsidR="007115C3" w:rsidRPr="00424DB2">
        <w:rPr>
          <w:rFonts w:ascii="Times New Roman" w:hAnsi="Times New Roman" w:cs="Times New Roman"/>
          <w:sz w:val="24"/>
          <w:szCs w:val="24"/>
        </w:rPr>
        <w:t>l</w:t>
      </w:r>
      <w:r w:rsidR="00A862E8" w:rsidRPr="00424DB2">
        <w:rPr>
          <w:rFonts w:ascii="Times New Roman" w:hAnsi="Times New Roman" w:cs="Times New Roman"/>
          <w:sz w:val="24"/>
          <w:szCs w:val="24"/>
        </w:rPr>
        <w:t>idded bowl (</w:t>
      </w:r>
      <w:r w:rsidR="00A862E8" w:rsidRPr="00424DB2">
        <w:rPr>
          <w:rFonts w:ascii="Times New Roman" w:hAnsi="Times New Roman" w:cs="Times New Roman"/>
          <w:i/>
          <w:iCs/>
          <w:sz w:val="24"/>
          <w:szCs w:val="24"/>
        </w:rPr>
        <w:t>écuelle</w:t>
      </w:r>
      <w:r w:rsidR="00A862E8" w:rsidRPr="00424DB2">
        <w:rPr>
          <w:rFonts w:ascii="Times New Roman" w:hAnsi="Times New Roman" w:cs="Times New Roman"/>
          <w:sz w:val="24"/>
          <w:szCs w:val="24"/>
        </w:rPr>
        <w:t>)</w:t>
      </w:r>
      <w:r w:rsidR="007115C3" w:rsidRPr="00424DB2">
        <w:rPr>
          <w:rFonts w:ascii="Times New Roman" w:hAnsi="Times New Roman" w:cs="Times New Roman"/>
          <w:sz w:val="24"/>
          <w:szCs w:val="24"/>
        </w:rPr>
        <w:t>,</w:t>
      </w:r>
      <w:r w:rsidR="00A862E8" w:rsidRPr="00424DB2">
        <w:rPr>
          <w:rFonts w:ascii="Times New Roman" w:hAnsi="Times New Roman" w:cs="Times New Roman"/>
          <w:sz w:val="24"/>
          <w:szCs w:val="24"/>
        </w:rPr>
        <w:t xml:space="preserve"> 71.DG.77, November 5, 2021</w:t>
      </w:r>
      <w:r w:rsidR="00AB52A7" w:rsidRPr="00424DB2">
        <w:rPr>
          <w:rFonts w:ascii="Times New Roman" w:hAnsi="Times New Roman" w:cs="Times New Roman"/>
          <w:sz w:val="24"/>
          <w:szCs w:val="24"/>
        </w:rPr>
        <w:t>,</w:t>
      </w:r>
      <w:r w:rsidR="00412218" w:rsidRPr="00424DB2">
        <w:rPr>
          <w:rFonts w:ascii="Times New Roman" w:hAnsi="Times New Roman" w:cs="Times New Roman"/>
          <w:sz w:val="24"/>
          <w:szCs w:val="24"/>
        </w:rPr>
        <w:t xml:space="preserve"> updated December 3, 2021, </w:t>
      </w:r>
      <w:r w:rsidR="000855AC" w:rsidRPr="00424DB2">
        <w:rPr>
          <w:rFonts w:ascii="Times New Roman" w:hAnsi="Times New Roman" w:cs="Times New Roman"/>
          <w:sz w:val="24"/>
          <w:szCs w:val="24"/>
        </w:rPr>
        <w:t xml:space="preserve">and Quantitative X-Ray Fluorescence Spectroscopy Table, December 9, 2021, </w:t>
      </w:r>
      <w:r w:rsidR="00A862E8" w:rsidRPr="00424DB2">
        <w:rPr>
          <w:rFonts w:ascii="Times New Roman" w:hAnsi="Times New Roman" w:cs="Times New Roman"/>
          <w:sz w:val="24"/>
          <w:szCs w:val="24"/>
        </w:rPr>
        <w:t>by Julie Wolfe, Decorative Arts and Sculpture Conservation</w:t>
      </w:r>
      <w:r w:rsidR="00412218" w:rsidRPr="00424DB2">
        <w:rPr>
          <w:rFonts w:ascii="Times New Roman" w:hAnsi="Times New Roman" w:cs="Times New Roman"/>
          <w:sz w:val="24"/>
          <w:szCs w:val="24"/>
        </w:rPr>
        <w:t>, J. Paul Getty Museum</w:t>
      </w:r>
      <w:r w:rsidR="00A862E8" w:rsidRPr="00424DB2">
        <w:rPr>
          <w:rFonts w:ascii="Times New Roman" w:hAnsi="Times New Roman" w:cs="Times New Roman"/>
          <w:sz w:val="24"/>
          <w:szCs w:val="24"/>
        </w:rPr>
        <w:t>.</w:t>
      </w:r>
    </w:p>
  </w:endnote>
  <w:endnote w:id="27">
    <w:p w14:paraId="61F61A28" w14:textId="2E5C76E8" w:rsidR="0025405A" w:rsidRPr="00424DB2" w:rsidRDefault="00B770C2" w:rsidP="00B770C2">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917D7D" w:rsidRPr="00424DB2">
        <w:rPr>
          <w:rFonts w:ascii="Times New Roman" w:hAnsi="Times New Roman" w:cs="Times New Roman"/>
          <w:sz w:val="24"/>
          <w:szCs w:val="24"/>
        </w:rPr>
        <w:t>The three emblems on the shield represent mill rinds (</w:t>
      </w:r>
      <w:r w:rsidR="00917D7D" w:rsidRPr="00424DB2">
        <w:rPr>
          <w:rFonts w:ascii="Times New Roman" w:hAnsi="Times New Roman" w:cs="Times New Roman"/>
          <w:i/>
          <w:sz w:val="24"/>
          <w:szCs w:val="24"/>
        </w:rPr>
        <w:t>anilles</w:t>
      </w:r>
      <w:r w:rsidR="00917D7D" w:rsidRPr="00424DB2">
        <w:rPr>
          <w:rFonts w:ascii="Times New Roman" w:hAnsi="Times New Roman" w:cs="Times New Roman"/>
          <w:sz w:val="24"/>
          <w:szCs w:val="24"/>
        </w:rPr>
        <w:t xml:space="preserve">), which are four-armed iron supports for millstones. </w:t>
      </w:r>
      <w:r w:rsidRPr="00424DB2">
        <w:rPr>
          <w:rFonts w:ascii="Times New Roman" w:hAnsi="Times New Roman" w:cs="Times New Roman"/>
          <w:sz w:val="24"/>
          <w:szCs w:val="24"/>
        </w:rPr>
        <w:t>{{Rietstap 1887</w:t>
      </w:r>
      <w:r w:rsidR="00D1227C" w:rsidRPr="00424DB2">
        <w:rPr>
          <w:rFonts w:ascii="Times New Roman" w:hAnsi="Times New Roman" w:cs="Times New Roman"/>
          <w:sz w:val="24"/>
          <w:szCs w:val="24"/>
        </w:rPr>
        <w:t>/</w:t>
      </w:r>
      <w:r w:rsidRPr="00424DB2">
        <w:rPr>
          <w:rFonts w:ascii="Times New Roman" w:hAnsi="Times New Roman" w:cs="Times New Roman"/>
          <w:sz w:val="24"/>
          <w:szCs w:val="24"/>
        </w:rPr>
        <w:t>1965)}}, vol. 2, 272</w:t>
      </w:r>
      <w:r w:rsidR="007115C3" w:rsidRPr="00424DB2">
        <w:rPr>
          <w:rFonts w:ascii="Times New Roman" w:hAnsi="Times New Roman" w:cs="Times New Roman"/>
          <w:sz w:val="24"/>
          <w:szCs w:val="24"/>
        </w:rPr>
        <w:t>;</w:t>
      </w:r>
      <w:r w:rsidRPr="00424DB2">
        <w:rPr>
          <w:rFonts w:ascii="Times New Roman" w:hAnsi="Times New Roman" w:cs="Times New Roman"/>
          <w:sz w:val="24"/>
          <w:szCs w:val="24"/>
        </w:rPr>
        <w:t xml:space="preserve"> {{Rolland </w:t>
      </w:r>
      <w:r w:rsidR="005C457C">
        <w:rPr>
          <w:rFonts w:ascii="Times New Roman" w:hAnsi="Times New Roman" w:cs="Times New Roman"/>
          <w:sz w:val="24"/>
          <w:szCs w:val="24"/>
        </w:rPr>
        <w:t xml:space="preserve">and </w:t>
      </w:r>
      <w:r w:rsidR="005C457C" w:rsidRPr="00FF20ED">
        <w:rPr>
          <w:rFonts w:ascii="Times New Roman" w:hAnsi="Times New Roman" w:cs="Times New Roman"/>
          <w:sz w:val="24"/>
          <w:szCs w:val="24"/>
        </w:rPr>
        <w:t xml:space="preserve">Rolland </w:t>
      </w:r>
      <w:r w:rsidRPr="00424DB2">
        <w:rPr>
          <w:rFonts w:ascii="Times New Roman" w:hAnsi="Times New Roman" w:cs="Times New Roman"/>
          <w:sz w:val="24"/>
          <w:szCs w:val="24"/>
        </w:rPr>
        <w:t>1967}}, vol. 3, plate CCLV</w:t>
      </w:r>
      <w:r w:rsidR="007115C3" w:rsidRPr="00424DB2">
        <w:rPr>
          <w:rFonts w:ascii="Times New Roman" w:hAnsi="Times New Roman" w:cs="Times New Roman"/>
          <w:sz w:val="24"/>
          <w:szCs w:val="24"/>
        </w:rPr>
        <w:t xml:space="preserve">; </w:t>
      </w:r>
      <w:r w:rsidRPr="00424DB2">
        <w:rPr>
          <w:rFonts w:ascii="Times New Roman" w:hAnsi="Times New Roman" w:cs="Times New Roman"/>
          <w:sz w:val="24"/>
          <w:szCs w:val="24"/>
        </w:rPr>
        <w:t>{{Jougla de Morénas 1975}}, vol. 5, Mar</w:t>
      </w:r>
      <w:r w:rsidR="00D1227C" w:rsidRPr="00424DB2">
        <w:rPr>
          <w:rFonts w:ascii="Times New Roman" w:hAnsi="Times New Roman" w:cs="Times New Roman"/>
          <w:sz w:val="24"/>
          <w:szCs w:val="24"/>
        </w:rPr>
        <w:t>–</w:t>
      </w:r>
      <w:r w:rsidRPr="00424DB2">
        <w:rPr>
          <w:rFonts w:ascii="Times New Roman" w:hAnsi="Times New Roman" w:cs="Times New Roman"/>
          <w:sz w:val="24"/>
          <w:szCs w:val="24"/>
        </w:rPr>
        <w:t xml:space="preserve">Ric, 127. </w:t>
      </w:r>
      <w:r w:rsidR="00357B4D" w:rsidRPr="00424DB2">
        <w:rPr>
          <w:rFonts w:ascii="Times New Roman" w:hAnsi="Times New Roman" w:cs="Times New Roman"/>
          <w:sz w:val="24"/>
          <w:szCs w:val="24"/>
        </w:rPr>
        <w:t xml:space="preserve">See </w:t>
      </w:r>
      <w:hyperlink w:anchor="_top" w:history="1">
        <w:r w:rsidR="00357B4D" w:rsidRPr="00B47C99">
          <w:rPr>
            <w:rStyle w:val="Hyperlink"/>
            <w:rFonts w:ascii="Times New Roman" w:hAnsi="Times New Roman" w:cs="Times New Roman"/>
            <w:b/>
            <w:bCs/>
            <w:sz w:val="24"/>
            <w:szCs w:val="24"/>
          </w:rPr>
          <w:t>note 2</w:t>
        </w:r>
        <w:r w:rsidR="00917D7D" w:rsidRPr="00B47C99">
          <w:rPr>
            <w:rStyle w:val="Hyperlink"/>
            <w:rFonts w:ascii="Times New Roman" w:hAnsi="Times New Roman" w:cs="Times New Roman"/>
            <w:b/>
            <w:bCs/>
            <w:sz w:val="24"/>
            <w:szCs w:val="24"/>
          </w:rPr>
          <w:t>8</w:t>
        </w:r>
      </w:hyperlink>
      <w:r w:rsidR="00357B4D" w:rsidRPr="00424DB2">
        <w:rPr>
          <w:rFonts w:ascii="Times New Roman" w:hAnsi="Times New Roman" w:cs="Times New Roman"/>
          <w:sz w:val="24"/>
          <w:szCs w:val="24"/>
        </w:rPr>
        <w:t xml:space="preserve"> </w:t>
      </w:r>
      <w:r w:rsidR="00917D7D" w:rsidRPr="00424DB2">
        <w:rPr>
          <w:rFonts w:ascii="Times New Roman" w:hAnsi="Times New Roman" w:cs="Times New Roman"/>
          <w:sz w:val="24"/>
          <w:szCs w:val="24"/>
        </w:rPr>
        <w:t>below</w:t>
      </w:r>
      <w:r w:rsidR="00357B4D" w:rsidRPr="00424DB2">
        <w:rPr>
          <w:rFonts w:ascii="Times New Roman" w:hAnsi="Times New Roman" w:cs="Times New Roman"/>
          <w:sz w:val="24"/>
          <w:szCs w:val="24"/>
        </w:rPr>
        <w:t>.</w:t>
      </w:r>
      <w:r w:rsidR="00AB52A7" w:rsidRPr="00424DB2">
        <w:rPr>
          <w:rFonts w:ascii="Times New Roman" w:hAnsi="Times New Roman" w:cs="Times New Roman"/>
          <w:sz w:val="24"/>
          <w:szCs w:val="24"/>
        </w:rPr>
        <w:t xml:space="preserve"> </w:t>
      </w:r>
    </w:p>
  </w:endnote>
  <w:endnote w:id="28">
    <w:p w14:paraId="79C7E2E2" w14:textId="682B881E" w:rsidR="00B770C2" w:rsidRPr="00424DB2" w:rsidRDefault="00B770C2" w:rsidP="0025405A">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25405A" w:rsidRPr="00424DB2">
        <w:rPr>
          <w:rFonts w:ascii="Times New Roman" w:hAnsi="Times New Roman" w:cs="Times New Roman"/>
          <w:color w:val="000000" w:themeColor="text1"/>
          <w:sz w:val="24"/>
          <w:szCs w:val="24"/>
        </w:rPr>
        <w:t>The</w:t>
      </w:r>
      <w:r w:rsidR="0025405A" w:rsidRPr="00424DB2">
        <w:rPr>
          <w:rFonts w:ascii="Times New Roman" w:hAnsi="Times New Roman" w:cs="Times New Roman"/>
          <w:color w:val="FF0000"/>
          <w:sz w:val="24"/>
          <w:szCs w:val="24"/>
        </w:rPr>
        <w:t xml:space="preserve"> </w:t>
      </w:r>
      <w:r w:rsidR="0025405A" w:rsidRPr="00424DB2">
        <w:rPr>
          <w:rFonts w:ascii="Times New Roman" w:hAnsi="Times New Roman" w:cs="Times New Roman"/>
          <w:color w:val="000000" w:themeColor="text1"/>
          <w:sz w:val="24"/>
          <w:szCs w:val="24"/>
        </w:rPr>
        <w:t>historic</w:t>
      </w:r>
      <w:r w:rsidR="0025405A" w:rsidRPr="00424DB2">
        <w:rPr>
          <w:rFonts w:ascii="Times New Roman" w:hAnsi="Times New Roman" w:cs="Times New Roman"/>
          <w:color w:val="FF0000"/>
          <w:sz w:val="24"/>
          <w:szCs w:val="24"/>
        </w:rPr>
        <w:t xml:space="preserve"> </w:t>
      </w:r>
      <w:r w:rsidR="0025405A" w:rsidRPr="00424DB2">
        <w:rPr>
          <w:rFonts w:ascii="Times New Roman" w:hAnsi="Times New Roman" w:cs="Times New Roman"/>
          <w:sz w:val="24"/>
          <w:szCs w:val="24"/>
        </w:rPr>
        <w:t>seat of the Moulinet d’Hardemare family was in Normand</w:t>
      </w:r>
      <w:r w:rsidR="007115C3" w:rsidRPr="00424DB2">
        <w:rPr>
          <w:rFonts w:ascii="Times New Roman" w:hAnsi="Times New Roman" w:cs="Times New Roman"/>
          <w:sz w:val="24"/>
          <w:szCs w:val="24"/>
        </w:rPr>
        <w:t>y</w:t>
      </w:r>
      <w:r w:rsidR="0025405A" w:rsidRPr="00424DB2">
        <w:rPr>
          <w:rFonts w:ascii="Times New Roman" w:hAnsi="Times New Roman" w:cs="Times New Roman"/>
          <w:sz w:val="24"/>
          <w:szCs w:val="24"/>
        </w:rPr>
        <w:t xml:space="preserve">, though the family had other property in the Île-de-France. Concerning their refurbishment of the </w:t>
      </w:r>
      <w:r w:rsidR="007115C3" w:rsidRPr="00424DB2">
        <w:rPr>
          <w:rFonts w:ascii="Times New Roman" w:hAnsi="Times New Roman" w:cs="Times New Roman"/>
          <w:sz w:val="24"/>
          <w:szCs w:val="24"/>
        </w:rPr>
        <w:t>C</w:t>
      </w:r>
      <w:r w:rsidR="0025405A" w:rsidRPr="00424DB2">
        <w:rPr>
          <w:rFonts w:ascii="Times New Roman" w:hAnsi="Times New Roman" w:cs="Times New Roman"/>
          <w:sz w:val="24"/>
          <w:szCs w:val="24"/>
        </w:rPr>
        <w:t>hâteau de Selles-sur-Cher in the 1880s, see</w:t>
      </w:r>
      <w:r w:rsidR="007115C3" w:rsidRPr="00424DB2">
        <w:rPr>
          <w:rFonts w:ascii="Times New Roman" w:hAnsi="Times New Roman" w:cs="Times New Roman"/>
          <w:sz w:val="24"/>
          <w:szCs w:val="24"/>
        </w:rPr>
        <w:t xml:space="preserve"> “Château de Selles-sur-Cher,” Les Châteaux de la Loire, accessed March 18, 2020, </w:t>
      </w:r>
      <w:hyperlink r:id="rId12" w:history="1">
        <w:r w:rsidR="0025405A" w:rsidRPr="00424DB2">
          <w:rPr>
            <w:rStyle w:val="Hyperlink"/>
            <w:rFonts w:ascii="Times New Roman" w:hAnsi="Times New Roman" w:cs="Times New Roman"/>
            <w:sz w:val="24"/>
            <w:szCs w:val="24"/>
          </w:rPr>
          <w:t>https://www.leschateauxdelaloire.org/en/members/selles-sur-cher-castle/</w:t>
        </w:r>
      </w:hyperlink>
      <w:r w:rsidR="0025405A" w:rsidRPr="00424DB2">
        <w:rPr>
          <w:rFonts w:ascii="Times New Roman" w:hAnsi="Times New Roman" w:cs="Times New Roman"/>
          <w:sz w:val="24"/>
          <w:szCs w:val="24"/>
        </w:rPr>
        <w:t xml:space="preserve">. </w:t>
      </w:r>
    </w:p>
  </w:endnote>
  <w:endnote w:id="29">
    <w:p w14:paraId="4CFC4AFC" w14:textId="4FCC477D" w:rsidR="00F60CB3" w:rsidRPr="00424DB2" w:rsidRDefault="00F60CB3" w:rsidP="000F22E3">
      <w:pPr>
        <w:spacing w:after="0"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stand was not present when the </w:t>
      </w:r>
      <w:r w:rsidRPr="00424DB2">
        <w:rPr>
          <w:rFonts w:ascii="Times New Roman" w:hAnsi="Times New Roman" w:cs="Times New Roman"/>
          <w:i/>
          <w:sz w:val="24"/>
          <w:szCs w:val="24"/>
        </w:rPr>
        <w:t>écuelle</w:t>
      </w:r>
      <w:r w:rsidRPr="00424DB2">
        <w:rPr>
          <w:rFonts w:ascii="Times New Roman" w:hAnsi="Times New Roman" w:cs="Times New Roman"/>
          <w:sz w:val="24"/>
          <w:szCs w:val="24"/>
        </w:rPr>
        <w:t xml:space="preserve"> sold </w:t>
      </w:r>
      <w:r w:rsidR="007115C3" w:rsidRPr="00424DB2">
        <w:rPr>
          <w:rFonts w:ascii="Times New Roman" w:hAnsi="Times New Roman" w:cs="Times New Roman"/>
          <w:sz w:val="24"/>
          <w:szCs w:val="24"/>
        </w:rPr>
        <w:t xml:space="preserve">in </w:t>
      </w:r>
      <w:r w:rsidR="000F22E3" w:rsidRPr="00424DB2">
        <w:rPr>
          <w:rFonts w:ascii="Times New Roman" w:hAnsi="Times New Roman" w:cs="Times New Roman"/>
          <w:i/>
          <w:iCs/>
          <w:sz w:val="24"/>
          <w:szCs w:val="24"/>
        </w:rPr>
        <w:t>Collection D. David-Weill (deuxième vente d’orfèvrerie)—Orfèvrerie France XVe au XVIIIe siècle</w:t>
      </w:r>
      <w:r w:rsidR="000F22E3" w:rsidRPr="00424DB2">
        <w:rPr>
          <w:rFonts w:ascii="Times New Roman" w:hAnsi="Times New Roman" w:cs="Times New Roman"/>
          <w:sz w:val="24"/>
          <w:szCs w:val="24"/>
        </w:rPr>
        <w:t xml:space="preserve">, sale cat., Palais </w:t>
      </w:r>
      <w:proofErr w:type="spellStart"/>
      <w:r w:rsidR="000F22E3" w:rsidRPr="00424DB2">
        <w:rPr>
          <w:rFonts w:ascii="Times New Roman" w:hAnsi="Times New Roman" w:cs="Times New Roman"/>
          <w:sz w:val="24"/>
          <w:szCs w:val="24"/>
        </w:rPr>
        <w:t>Galliéra</w:t>
      </w:r>
      <w:proofErr w:type="spellEnd"/>
      <w:r w:rsidR="000F22E3" w:rsidRPr="00424DB2">
        <w:rPr>
          <w:rFonts w:ascii="Times New Roman" w:hAnsi="Times New Roman" w:cs="Times New Roman"/>
          <w:sz w:val="24"/>
          <w:szCs w:val="24"/>
        </w:rPr>
        <w:t>, Paris, November 24, 1971</w:t>
      </w:r>
      <w:r w:rsidR="00A403B8">
        <w:rPr>
          <w:rFonts w:ascii="Times New Roman" w:hAnsi="Times New Roman" w:cs="Times New Roman"/>
          <w:iCs/>
          <w:sz w:val="24"/>
          <w:szCs w:val="24"/>
        </w:rPr>
        <w:t>:</w:t>
      </w:r>
      <w:r w:rsidRPr="00424DB2">
        <w:rPr>
          <w:rFonts w:ascii="Times New Roman" w:hAnsi="Times New Roman" w:cs="Times New Roman"/>
          <w:iCs/>
          <w:sz w:val="24"/>
          <w:szCs w:val="24"/>
        </w:rPr>
        <w:t xml:space="preserve"> </w:t>
      </w:r>
      <w:r w:rsidRPr="00424DB2">
        <w:rPr>
          <w:rFonts w:ascii="Times New Roman" w:hAnsi="Times New Roman" w:cs="Times New Roman"/>
          <w:sz w:val="24"/>
          <w:szCs w:val="24"/>
        </w:rPr>
        <w:t>lot 17, “</w:t>
      </w:r>
      <w:proofErr w:type="spellStart"/>
      <w:r w:rsidRPr="00424DB2">
        <w:rPr>
          <w:rFonts w:ascii="Times New Roman" w:hAnsi="Times New Roman" w:cs="Times New Roman"/>
          <w:sz w:val="24"/>
          <w:szCs w:val="24"/>
        </w:rPr>
        <w:t>Écuelle</w:t>
      </w:r>
      <w:proofErr w:type="spellEnd"/>
      <w:r w:rsidRPr="00424DB2">
        <w:rPr>
          <w:rFonts w:ascii="Times New Roman" w:hAnsi="Times New Roman" w:cs="Times New Roman"/>
          <w:sz w:val="24"/>
          <w:szCs w:val="24"/>
        </w:rPr>
        <w:t xml:space="preserve"> et son </w:t>
      </w:r>
      <w:proofErr w:type="spellStart"/>
      <w:r w:rsidRPr="00424DB2">
        <w:rPr>
          <w:rFonts w:ascii="Times New Roman" w:hAnsi="Times New Roman" w:cs="Times New Roman"/>
          <w:sz w:val="24"/>
          <w:szCs w:val="24"/>
        </w:rPr>
        <w:t>Couvercle</w:t>
      </w:r>
      <w:proofErr w:type="spellEnd"/>
      <w:r w:rsidRPr="00424DB2">
        <w:rPr>
          <w:rFonts w:ascii="Times New Roman" w:hAnsi="Times New Roman" w:cs="Times New Roman"/>
          <w:sz w:val="24"/>
          <w:szCs w:val="24"/>
        </w:rPr>
        <w:t xml:space="preserve"> en vermeil,” ill. In lieu of the missing stand, a note to the entry offered a different dish of later date</w:t>
      </w:r>
      <w:r w:rsidR="007115C3" w:rsidRPr="00424DB2">
        <w:rPr>
          <w:rFonts w:ascii="Times New Roman" w:hAnsi="Times New Roman" w:cs="Times New Roman"/>
          <w:sz w:val="24"/>
          <w:szCs w:val="24"/>
        </w:rPr>
        <w:t>:</w:t>
      </w:r>
      <w:r w:rsidR="00310D1C">
        <w:rPr>
          <w:rFonts w:ascii="Times New Roman" w:hAnsi="Times New Roman" w:cs="Times New Roman"/>
          <w:sz w:val="24"/>
          <w:szCs w:val="24"/>
        </w:rPr>
        <w:t xml:space="preserve"> </w:t>
      </w:r>
      <w:r w:rsidR="00310D1C" w:rsidRPr="00424DB2">
        <w:rPr>
          <w:rFonts w:ascii="Times New Roman" w:hAnsi="Times New Roman" w:cs="Times New Roman"/>
          <w:sz w:val="24"/>
          <w:szCs w:val="24"/>
        </w:rPr>
        <w:t>“</w:t>
      </w:r>
      <w:r w:rsidR="00310D1C" w:rsidRPr="00424DB2">
        <w:rPr>
          <w:rFonts w:ascii="Times New Roman" w:hAnsi="Times New Roman" w:cs="Times New Roman"/>
          <w:iCs/>
          <w:sz w:val="24"/>
          <w:szCs w:val="24"/>
        </w:rPr>
        <w:t>Claude-Gabriel Dardet, reçu en 1715. Écuelle et son couvercle en vermeil. Le corps uni, grave d’armoiries à couronne de comte, porte deux anses ciselées de rinceaux, de feuillages et d’un médaillon à têtes d’homme et de femme. Le couvercle à moulure d’oves est ciselé de palmes, de coquilles, de rinceaux, de fleurons et de coquillages. Il est surmonté d’un bouton ciselé d’une tête de femme sur une terrasse ciselée de lambrequins. Vraisemblablement aux armes de la famille du Moulinet, originaire d’Ile-de-France. Paris, 1727. Un plat de même décor, d’époque postérieure, sert de présentoir et sera remis à l’acquéreur. Diam. du plat 0,255 Vente coll. Marquis, février 1890, n</w:t>
      </w:r>
      <w:r w:rsidR="00310D1C" w:rsidRPr="00424DB2">
        <w:rPr>
          <w:rFonts w:ascii="Times New Roman" w:hAnsi="Times New Roman" w:cs="Times New Roman"/>
          <w:iCs/>
          <w:sz w:val="24"/>
          <w:szCs w:val="24"/>
          <w:vertAlign w:val="superscript"/>
        </w:rPr>
        <w:t>o</w:t>
      </w:r>
      <w:r w:rsidR="00310D1C" w:rsidRPr="00424DB2">
        <w:rPr>
          <w:rFonts w:ascii="Times New Roman" w:hAnsi="Times New Roman" w:cs="Times New Roman"/>
          <w:iCs/>
          <w:sz w:val="24"/>
          <w:szCs w:val="24"/>
        </w:rPr>
        <w:t xml:space="preserve"> 10 du cat.</w:t>
      </w:r>
      <w:r w:rsidR="00310D1C"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r w:rsidR="00310D1C">
        <w:rPr>
          <w:rFonts w:ascii="Times New Roman" w:hAnsi="Times New Roman" w:cs="Times New Roman"/>
          <w:sz w:val="24"/>
          <w:szCs w:val="24"/>
        </w:rPr>
        <w:t>(</w:t>
      </w:r>
      <w:r w:rsidRPr="00424DB2">
        <w:rPr>
          <w:rFonts w:ascii="Times New Roman" w:hAnsi="Times New Roman" w:cs="Times New Roman"/>
          <w:sz w:val="24"/>
          <w:szCs w:val="24"/>
        </w:rPr>
        <w:t>“Claude-Gabriel Dardet, received [as a master] in 1715. Gilded-s</w:t>
      </w:r>
      <w:r w:rsidRPr="00424DB2">
        <w:rPr>
          <w:rFonts w:ascii="Times New Roman" w:hAnsi="Times New Roman" w:cs="Times New Roman"/>
          <w:color w:val="222222"/>
          <w:sz w:val="24"/>
          <w:szCs w:val="24"/>
          <w:lang w:val="en"/>
        </w:rPr>
        <w:t>ilver bowl and its cover. The plain body, engraved with an armorial with a count</w:t>
      </w:r>
      <w:r w:rsidR="007115C3" w:rsidRPr="00424DB2">
        <w:rPr>
          <w:rFonts w:ascii="Times New Roman" w:hAnsi="Times New Roman" w:cs="Times New Roman"/>
          <w:color w:val="222222"/>
          <w:sz w:val="24"/>
          <w:szCs w:val="24"/>
          <w:lang w:val="en"/>
        </w:rPr>
        <w:t>’</w:t>
      </w:r>
      <w:r w:rsidRPr="00424DB2">
        <w:rPr>
          <w:rFonts w:ascii="Times New Roman" w:hAnsi="Times New Roman" w:cs="Times New Roman"/>
          <w:color w:val="222222"/>
          <w:sz w:val="24"/>
          <w:szCs w:val="24"/>
          <w:lang w:val="en"/>
        </w:rPr>
        <w:t>s coronet, has two handles chased with scrolls, foliage and a medallion with heads of a man and a woman. The cover with an egg molding is chased with palms, shells, foliage, florets and seashells. It is surmounted by a knob chased with a woman’s head on a ground engraved with lambrequins. Presumably with the arms of the Moulinet family, originally from the Ile-de-France. Paris, 1727. A dish of the same decor, from a later period, serves as a stand and will be given to the purchaser. Diam. of the dish 0.255 Sold Marquis collection, February 1890, [lot] 10</w:t>
      </w:r>
      <w:r w:rsidR="00310D1C">
        <w:rPr>
          <w:rFonts w:ascii="Times New Roman" w:hAnsi="Times New Roman" w:cs="Times New Roman"/>
          <w:color w:val="222222"/>
          <w:sz w:val="24"/>
          <w:szCs w:val="24"/>
          <w:lang w:val="en"/>
        </w:rPr>
        <w:t>,</w:t>
      </w:r>
      <w:r w:rsidR="007115C3" w:rsidRPr="00424DB2">
        <w:rPr>
          <w:rFonts w:ascii="Times New Roman" w:hAnsi="Times New Roman" w:cs="Times New Roman"/>
          <w:color w:val="222222"/>
          <w:sz w:val="24"/>
          <w:szCs w:val="24"/>
          <w:lang w:val="en"/>
        </w:rPr>
        <w:t>”</w:t>
      </w:r>
      <w:r w:rsidR="00AB52A7" w:rsidRPr="00424DB2">
        <w:rPr>
          <w:rFonts w:ascii="Times New Roman" w:hAnsi="Times New Roman" w:cs="Times New Roman"/>
          <w:color w:val="222222"/>
          <w:sz w:val="24"/>
          <w:szCs w:val="24"/>
          <w:lang w:val="en"/>
        </w:rPr>
        <w:t xml:space="preserve"> </w:t>
      </w:r>
      <w:r w:rsidR="000F22E3" w:rsidRPr="00424DB2">
        <w:rPr>
          <w:rFonts w:ascii="Times New Roman" w:hAnsi="Times New Roman" w:cs="Times New Roman"/>
          <w:sz w:val="24"/>
          <w:szCs w:val="24"/>
        </w:rPr>
        <w:t>author’s translation</w:t>
      </w:r>
      <w:r w:rsidR="00310D1C">
        <w:rPr>
          <w:rFonts w:ascii="Times New Roman" w:hAnsi="Times New Roman" w:cs="Times New Roman"/>
          <w:sz w:val="24"/>
          <w:szCs w:val="24"/>
        </w:rPr>
        <w:t>)</w:t>
      </w:r>
      <w:r w:rsidR="000F22E3" w:rsidRPr="00424DB2">
        <w:rPr>
          <w:rFonts w:ascii="Times New Roman" w:hAnsi="Times New Roman" w:cs="Times New Roman"/>
          <w:sz w:val="24"/>
          <w:szCs w:val="24"/>
        </w:rPr>
        <w:t>.</w:t>
      </w:r>
      <w:r w:rsidRPr="00424DB2">
        <w:rPr>
          <w:rFonts w:ascii="Times New Roman" w:hAnsi="Times New Roman" w:cs="Times New Roman"/>
          <w:sz w:val="24"/>
          <w:szCs w:val="24"/>
        </w:rPr>
        <w:t xml:space="preserve"> See </w:t>
      </w:r>
      <w:hyperlink w:anchor="_top" w:history="1">
        <w:r w:rsidRPr="00B47C99">
          <w:rPr>
            <w:rStyle w:val="Hyperlink"/>
            <w:rFonts w:ascii="Times New Roman" w:hAnsi="Times New Roman" w:cs="Times New Roman"/>
            <w:b/>
            <w:bCs/>
            <w:sz w:val="24"/>
            <w:szCs w:val="24"/>
          </w:rPr>
          <w:t xml:space="preserve">note </w:t>
        </w:r>
        <w:r w:rsidR="00917D7D" w:rsidRPr="00B47C99">
          <w:rPr>
            <w:rStyle w:val="Hyperlink"/>
            <w:rFonts w:ascii="Times New Roman" w:hAnsi="Times New Roman" w:cs="Times New Roman"/>
            <w:b/>
            <w:bCs/>
            <w:sz w:val="24"/>
            <w:szCs w:val="24"/>
          </w:rPr>
          <w:t>3</w:t>
        </w:r>
        <w:r w:rsidRPr="00B47C99">
          <w:rPr>
            <w:rStyle w:val="Hyperlink"/>
            <w:rFonts w:ascii="Times New Roman" w:hAnsi="Times New Roman" w:cs="Times New Roman"/>
            <w:b/>
            <w:bCs/>
            <w:sz w:val="24"/>
            <w:szCs w:val="24"/>
          </w:rPr>
          <w:t>2</w:t>
        </w:r>
      </w:hyperlink>
      <w:r w:rsidRPr="00424DB2">
        <w:rPr>
          <w:rFonts w:ascii="Times New Roman" w:hAnsi="Times New Roman" w:cs="Times New Roman"/>
          <w:sz w:val="24"/>
          <w:szCs w:val="24"/>
        </w:rPr>
        <w:t xml:space="preserve"> below.</w:t>
      </w:r>
    </w:p>
  </w:endnote>
  <w:endnote w:id="30">
    <w:p w14:paraId="05D58768" w14:textId="5880CA51" w:rsidR="00F60CB3" w:rsidRPr="00424DB2" w:rsidRDefault="00F60CB3" w:rsidP="00F60CB3">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Marius Paulme (1863</w:t>
      </w:r>
      <w:r w:rsidR="007115C3" w:rsidRPr="00424DB2">
        <w:rPr>
          <w:rFonts w:ascii="Times New Roman" w:hAnsi="Times New Roman" w:cs="Times New Roman"/>
          <w:sz w:val="24"/>
          <w:szCs w:val="24"/>
        </w:rPr>
        <w:t>–</w:t>
      </w:r>
      <w:r w:rsidRPr="00424DB2">
        <w:rPr>
          <w:rFonts w:ascii="Times New Roman" w:hAnsi="Times New Roman" w:cs="Times New Roman"/>
          <w:sz w:val="24"/>
          <w:szCs w:val="24"/>
        </w:rPr>
        <w:t xml:space="preserve">1928) was a student of the École des </w:t>
      </w:r>
      <w:r w:rsidR="007115C3" w:rsidRPr="00424DB2">
        <w:rPr>
          <w:rFonts w:ascii="Times New Roman" w:hAnsi="Times New Roman" w:cs="Times New Roman"/>
          <w:sz w:val="24"/>
          <w:szCs w:val="24"/>
        </w:rPr>
        <w:t>b</w:t>
      </w:r>
      <w:r w:rsidRPr="00424DB2">
        <w:rPr>
          <w:rFonts w:ascii="Times New Roman" w:hAnsi="Times New Roman" w:cs="Times New Roman"/>
          <w:sz w:val="24"/>
          <w:szCs w:val="24"/>
        </w:rPr>
        <w:t>eaux-</w:t>
      </w:r>
      <w:r w:rsidR="007115C3" w:rsidRPr="00424DB2">
        <w:rPr>
          <w:rFonts w:ascii="Times New Roman" w:hAnsi="Times New Roman" w:cs="Times New Roman"/>
          <w:sz w:val="24"/>
          <w:szCs w:val="24"/>
        </w:rPr>
        <w:t>a</w:t>
      </w:r>
      <w:r w:rsidRPr="00424DB2">
        <w:rPr>
          <w:rFonts w:ascii="Times New Roman" w:hAnsi="Times New Roman" w:cs="Times New Roman"/>
          <w:sz w:val="24"/>
          <w:szCs w:val="24"/>
        </w:rPr>
        <w:t>rts who went on to become an expert in the Paris sale rooms at the Hôtel Drouot</w:t>
      </w:r>
      <w:r w:rsidRPr="00424DB2">
        <w:rPr>
          <w:rFonts w:ascii="Times New Roman" w:hAnsi="Times New Roman" w:cs="Times New Roman"/>
          <w:vanish/>
          <w:sz w:val="24"/>
          <w:szCs w:val="24"/>
        </w:rPr>
        <w:t>ôtel DrouotH</w:t>
      </w:r>
      <w:r w:rsidRPr="00424DB2">
        <w:rPr>
          <w:rFonts w:ascii="Times New Roman" w:hAnsi="Times New Roman" w:cs="Times New Roman"/>
          <w:sz w:val="24"/>
          <w:szCs w:val="24"/>
        </w:rPr>
        <w:t>, specializing in prints, old master drawings, paintings, and works of art. His personal collection consisted of sculpture</w:t>
      </w:r>
      <w:r w:rsidR="007115C3" w:rsidRPr="00424DB2">
        <w:rPr>
          <w:rFonts w:ascii="Times New Roman" w:hAnsi="Times New Roman" w:cs="Times New Roman"/>
          <w:sz w:val="24"/>
          <w:szCs w:val="24"/>
        </w:rPr>
        <w:t>s</w:t>
      </w:r>
      <w:r w:rsidRPr="00424DB2">
        <w:rPr>
          <w:rFonts w:ascii="Times New Roman" w:hAnsi="Times New Roman" w:cs="Times New Roman"/>
          <w:sz w:val="24"/>
          <w:szCs w:val="24"/>
        </w:rPr>
        <w:t xml:space="preserve"> and old silver. See the biography published </w:t>
      </w:r>
      <w:r w:rsidR="00AB52A7" w:rsidRPr="00424DB2">
        <w:rPr>
          <w:rFonts w:ascii="Times New Roman" w:hAnsi="Times New Roman" w:cs="Times New Roman"/>
          <w:sz w:val="24"/>
          <w:szCs w:val="24"/>
        </w:rPr>
        <w:t xml:space="preserve">online </w:t>
      </w:r>
      <w:r w:rsidRPr="00424DB2">
        <w:rPr>
          <w:rFonts w:ascii="Times New Roman" w:hAnsi="Times New Roman" w:cs="Times New Roman"/>
          <w:sz w:val="24"/>
          <w:szCs w:val="24"/>
        </w:rPr>
        <w:t>by the Fondation Custodia, Paris</w:t>
      </w:r>
      <w:r w:rsidR="007115C3" w:rsidRPr="00424DB2">
        <w:rPr>
          <w:rFonts w:ascii="Times New Roman" w:hAnsi="Times New Roman" w:cs="Times New Roman"/>
          <w:sz w:val="24"/>
          <w:szCs w:val="24"/>
        </w:rPr>
        <w:t xml:space="preserve">: “Paulme, Marius,” Frits Lugt: Les marques de collections de dessins et d’estampes, updated May 2014, </w:t>
      </w:r>
      <w:hyperlink r:id="rId13" w:history="1">
        <w:r w:rsidR="007115C3" w:rsidRPr="00424DB2">
          <w:rPr>
            <w:rStyle w:val="Hyperlink"/>
            <w:rFonts w:ascii="Times New Roman" w:hAnsi="Times New Roman" w:cs="Times New Roman"/>
            <w:sz w:val="24"/>
            <w:szCs w:val="24"/>
          </w:rPr>
          <w:t>http://www.marquesdecollections.fr/print_kit.cfm?marque=8553</w:t>
        </w:r>
      </w:hyperlink>
      <w:r w:rsidR="007115C3" w:rsidRPr="00424DB2">
        <w:rPr>
          <w:rFonts w:ascii="Times New Roman" w:hAnsi="Times New Roman" w:cs="Times New Roman"/>
          <w:sz w:val="24"/>
          <w:szCs w:val="24"/>
        </w:rPr>
        <w:t>.</w:t>
      </w:r>
    </w:p>
  </w:endnote>
  <w:endnote w:id="31">
    <w:p w14:paraId="71C99F07" w14:textId="7D31E82D"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494ADE" w:rsidRPr="00424DB2">
        <w:rPr>
          <w:rFonts w:ascii="Times New Roman" w:hAnsi="Times New Roman" w:cs="Times New Roman"/>
          <w:sz w:val="24"/>
          <w:szCs w:val="24"/>
        </w:rPr>
        <w:t>{{</w:t>
      </w:r>
      <w:hyperlink r:id="rId14" w:tgtFrame="_blank" w:history="1">
        <w:r w:rsidRPr="00424DB2">
          <w:rPr>
            <w:rStyle w:val="Hyperlink"/>
            <w:rFonts w:ascii="Times New Roman" w:hAnsi="Times New Roman" w:cs="Times New Roman"/>
            <w:color w:val="auto"/>
            <w:sz w:val="24"/>
            <w:szCs w:val="24"/>
            <w:u w:val="none"/>
            <w:shd w:val="clear" w:color="auto" w:fill="FFFFFF"/>
          </w:rPr>
          <w:t>Wilson and Hess 2001}}, 96, no. 193.</w:t>
        </w:r>
      </w:hyperlink>
      <w:r w:rsidRPr="00424DB2">
        <w:rPr>
          <w:rFonts w:ascii="Times New Roman" w:hAnsi="Times New Roman" w:cs="Times New Roman"/>
          <w:sz w:val="24"/>
          <w:szCs w:val="24"/>
        </w:rPr>
        <w:t xml:space="preserve"> On Dardet, see {{Nocq 1968}}, vol. 2, 10</w:t>
      </w:r>
      <w:r w:rsidR="007115C3" w:rsidRPr="00424DB2">
        <w:rPr>
          <w:rFonts w:ascii="Times New Roman" w:hAnsi="Times New Roman" w:cs="Times New Roman"/>
          <w:sz w:val="24"/>
          <w:szCs w:val="24"/>
        </w:rPr>
        <w:t>–</w:t>
      </w:r>
      <w:r w:rsidRPr="00424DB2">
        <w:rPr>
          <w:rFonts w:ascii="Times New Roman" w:hAnsi="Times New Roman" w:cs="Times New Roman"/>
          <w:sz w:val="24"/>
          <w:szCs w:val="24"/>
        </w:rPr>
        <w:t>11.</w:t>
      </w:r>
    </w:p>
  </w:endnote>
  <w:endnote w:id="32">
    <w:p w14:paraId="5EE6CD6C" w14:textId="18C30AE0" w:rsidR="00035078" w:rsidRPr="00424DB2" w:rsidRDefault="00035078" w:rsidP="00CB3700">
      <w:pPr>
        <w:pStyle w:val="EndnoteText"/>
        <w:spacing w:line="480" w:lineRule="auto"/>
        <w:rPr>
          <w:rFonts w:ascii="Times New Roman" w:hAnsi="Times New Roman" w:cs="Times New Roman"/>
          <w:color w:val="FF0000"/>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3B005D" w:rsidRPr="00424DB2">
        <w:rPr>
          <w:rFonts w:ascii="Times New Roman" w:hAnsi="Times New Roman" w:cs="Times New Roman"/>
          <w:i/>
          <w:iCs/>
          <w:sz w:val="24"/>
          <w:szCs w:val="24"/>
        </w:rPr>
        <w:t>Collection D. David-Weill</w:t>
      </w:r>
      <w:r w:rsidRPr="00424DB2">
        <w:rPr>
          <w:rFonts w:ascii="Times New Roman" w:hAnsi="Times New Roman" w:cs="Times New Roman"/>
          <w:iCs/>
          <w:sz w:val="24"/>
          <w:szCs w:val="24"/>
        </w:rPr>
        <w:t xml:space="preserve">, </w:t>
      </w:r>
      <w:r w:rsidR="000906DB" w:rsidRPr="00424DB2">
        <w:rPr>
          <w:rFonts w:ascii="Times New Roman" w:hAnsi="Times New Roman" w:cs="Times New Roman"/>
          <w:sz w:val="24"/>
          <w:szCs w:val="24"/>
        </w:rPr>
        <w:t>lot</w:t>
      </w:r>
      <w:r w:rsidRPr="00424DB2">
        <w:rPr>
          <w:rFonts w:ascii="Times New Roman" w:hAnsi="Times New Roman" w:cs="Times New Roman"/>
          <w:sz w:val="24"/>
          <w:szCs w:val="24"/>
        </w:rPr>
        <w:t xml:space="preserve"> 17,</w:t>
      </w:r>
      <w:r w:rsidR="00DF2466" w:rsidRPr="00424DB2">
        <w:rPr>
          <w:rFonts w:ascii="Times New Roman" w:hAnsi="Times New Roman" w:cs="Times New Roman"/>
          <w:sz w:val="24"/>
          <w:szCs w:val="24"/>
        </w:rPr>
        <w:t xml:space="preserve"> </w:t>
      </w:r>
      <w:r w:rsidRPr="00424DB2">
        <w:rPr>
          <w:rFonts w:ascii="Times New Roman" w:hAnsi="Times New Roman" w:cs="Times New Roman"/>
          <w:sz w:val="24"/>
          <w:szCs w:val="24"/>
        </w:rPr>
        <w:t>“</w:t>
      </w:r>
      <w:proofErr w:type="spellStart"/>
      <w:r w:rsidRPr="00424DB2">
        <w:rPr>
          <w:rFonts w:ascii="Times New Roman" w:hAnsi="Times New Roman" w:cs="Times New Roman"/>
          <w:sz w:val="24"/>
          <w:szCs w:val="24"/>
        </w:rPr>
        <w:t>Écuelle</w:t>
      </w:r>
      <w:proofErr w:type="spellEnd"/>
      <w:r w:rsidRPr="00424DB2">
        <w:rPr>
          <w:rFonts w:ascii="Times New Roman" w:hAnsi="Times New Roman" w:cs="Times New Roman"/>
          <w:sz w:val="24"/>
          <w:szCs w:val="24"/>
        </w:rPr>
        <w:t xml:space="preserve"> et son </w:t>
      </w:r>
      <w:proofErr w:type="spellStart"/>
      <w:r w:rsidRPr="00424DB2">
        <w:rPr>
          <w:rFonts w:ascii="Times New Roman" w:hAnsi="Times New Roman" w:cs="Times New Roman"/>
          <w:sz w:val="24"/>
          <w:szCs w:val="24"/>
        </w:rPr>
        <w:t>Couvercle</w:t>
      </w:r>
      <w:proofErr w:type="spellEnd"/>
      <w:r w:rsidRPr="00424DB2">
        <w:rPr>
          <w:rFonts w:ascii="Times New Roman" w:hAnsi="Times New Roman" w:cs="Times New Roman"/>
          <w:sz w:val="24"/>
          <w:szCs w:val="24"/>
        </w:rPr>
        <w:t xml:space="preserve"> en vermeil,” ill. While the drawn illustration in the catalogue for Dardet’s mark corresponded to </w:t>
      </w:r>
      <w:r w:rsidR="00917D7D" w:rsidRPr="00424DB2">
        <w:rPr>
          <w:rFonts w:ascii="Times New Roman" w:hAnsi="Times New Roman" w:cs="Times New Roman"/>
          <w:sz w:val="24"/>
          <w:szCs w:val="24"/>
        </w:rPr>
        <w:t>a</w:t>
      </w:r>
      <w:r w:rsidRPr="00424DB2">
        <w:rPr>
          <w:rFonts w:ascii="Times New Roman" w:hAnsi="Times New Roman" w:cs="Times New Roman"/>
          <w:sz w:val="24"/>
          <w:szCs w:val="24"/>
        </w:rPr>
        <w:t xml:space="preserve"> second </w:t>
      </w:r>
      <w:r w:rsidR="00B17C64" w:rsidRPr="00424DB2">
        <w:rPr>
          <w:rFonts w:ascii="Times New Roman" w:hAnsi="Times New Roman" w:cs="Times New Roman"/>
          <w:sz w:val="24"/>
          <w:szCs w:val="24"/>
        </w:rPr>
        <w:t>gilded-</w:t>
      </w:r>
      <w:r w:rsidR="008577C5" w:rsidRPr="00424DB2">
        <w:rPr>
          <w:rFonts w:ascii="Times New Roman" w:hAnsi="Times New Roman" w:cs="Times New Roman"/>
          <w:sz w:val="24"/>
          <w:szCs w:val="24"/>
        </w:rPr>
        <w:t>silver</w:t>
      </w:r>
      <w:r w:rsidRPr="00424DB2">
        <w:rPr>
          <w:rFonts w:ascii="Times New Roman" w:hAnsi="Times New Roman" w:cs="Times New Roman"/>
          <w:sz w:val="24"/>
          <w:szCs w:val="24"/>
        </w:rPr>
        <w:t xml:space="preserve"> </w:t>
      </w:r>
      <w:r w:rsidRPr="00424DB2">
        <w:rPr>
          <w:rFonts w:ascii="Times New Roman" w:hAnsi="Times New Roman" w:cs="Times New Roman"/>
          <w:i/>
          <w:sz w:val="24"/>
          <w:szCs w:val="24"/>
        </w:rPr>
        <w:t>écuelle</w:t>
      </w:r>
      <w:r w:rsidR="007115C3" w:rsidRPr="00424DB2">
        <w:rPr>
          <w:rFonts w:ascii="Times New Roman" w:hAnsi="Times New Roman" w:cs="Times New Roman"/>
          <w:iCs/>
          <w:sz w:val="24"/>
          <w:szCs w:val="24"/>
        </w:rPr>
        <w:t>,</w:t>
      </w:r>
      <w:r w:rsidRPr="00424DB2">
        <w:rPr>
          <w:rFonts w:ascii="Times New Roman" w:hAnsi="Times New Roman" w:cs="Times New Roman"/>
          <w:sz w:val="24"/>
          <w:szCs w:val="24"/>
        </w:rPr>
        <w:t xml:space="preserve"> and the Marquis provenance printed there actually corresponded to yet a different silver </w:t>
      </w:r>
      <w:r w:rsidRPr="00424DB2">
        <w:rPr>
          <w:rFonts w:ascii="Times New Roman" w:hAnsi="Times New Roman" w:cs="Times New Roman"/>
          <w:i/>
          <w:sz w:val="24"/>
          <w:szCs w:val="24"/>
        </w:rPr>
        <w:t xml:space="preserve">écuelle </w:t>
      </w:r>
      <w:r w:rsidRPr="00424DB2">
        <w:rPr>
          <w:rFonts w:ascii="Times New Roman" w:hAnsi="Times New Roman" w:cs="Times New Roman"/>
          <w:sz w:val="24"/>
          <w:szCs w:val="24"/>
        </w:rPr>
        <w:t>(now in the Museum of Fine Arts, Boston, inv. 1993.402a</w:t>
      </w:r>
      <w:r w:rsidR="007115C3" w:rsidRPr="00424DB2">
        <w:rPr>
          <w:rFonts w:ascii="Times New Roman" w:hAnsi="Times New Roman" w:cs="Times New Roman"/>
          <w:sz w:val="24"/>
          <w:szCs w:val="24"/>
        </w:rPr>
        <w:t>–</w:t>
      </w:r>
      <w:r w:rsidRPr="00424DB2">
        <w:rPr>
          <w:rFonts w:ascii="Times New Roman" w:hAnsi="Times New Roman" w:cs="Times New Roman"/>
          <w:sz w:val="24"/>
          <w:szCs w:val="24"/>
        </w:rPr>
        <w:t>b,</w:t>
      </w:r>
      <w:r w:rsidR="007115C3" w:rsidRPr="00424DB2">
        <w:rPr>
          <w:rFonts w:ascii="Times New Roman" w:hAnsi="Times New Roman" w:cs="Times New Roman"/>
          <w:sz w:val="24"/>
          <w:szCs w:val="24"/>
        </w:rPr>
        <w:t xml:space="preserve"> </w:t>
      </w:r>
      <w:r w:rsidR="009E2B01" w:rsidRPr="00424DB2">
        <w:rPr>
          <w:rFonts w:ascii="Times New Roman" w:hAnsi="Times New Roman" w:cs="Times New Roman"/>
          <w:sz w:val="24"/>
          <w:szCs w:val="24"/>
        </w:rPr>
        <w:t>see</w:t>
      </w:r>
      <w:r w:rsidR="00B47C99">
        <w:rPr>
          <w:rFonts w:ascii="Times New Roman" w:hAnsi="Times New Roman" w:cs="Times New Roman"/>
          <w:sz w:val="24"/>
          <w:szCs w:val="24"/>
        </w:rPr>
        <w:t xml:space="preserve"> </w:t>
      </w:r>
      <w:hyperlink w:anchor="_top" w:history="1">
        <w:r w:rsidR="00B47C99" w:rsidRPr="001C2178">
          <w:rPr>
            <w:rStyle w:val="Hyperlink"/>
            <w:rFonts w:ascii="Times New Roman" w:hAnsi="Times New Roman" w:cs="Times New Roman"/>
            <w:b/>
            <w:bCs/>
            <w:sz w:val="24"/>
            <w:szCs w:val="24"/>
          </w:rPr>
          <w:t>note 13</w:t>
        </w:r>
      </w:hyperlink>
      <w:r w:rsidR="009E2B01" w:rsidRPr="00424DB2">
        <w:rPr>
          <w:rFonts w:ascii="Times New Roman" w:hAnsi="Times New Roman" w:cs="Times New Roman"/>
          <w:sz w:val="24"/>
          <w:szCs w:val="24"/>
        </w:rPr>
        <w:t xml:space="preserve"> above</w:t>
      </w:r>
      <w:r w:rsidRPr="00424DB2">
        <w:rPr>
          <w:rFonts w:ascii="Times New Roman" w:hAnsi="Times New Roman" w:cs="Times New Roman"/>
          <w:sz w:val="24"/>
          <w:szCs w:val="24"/>
        </w:rPr>
        <w:t xml:space="preserve">), the lot was illustrated with a photograph of the Getty </w:t>
      </w:r>
      <w:r w:rsidRPr="00424DB2">
        <w:rPr>
          <w:rFonts w:ascii="Times New Roman" w:hAnsi="Times New Roman" w:cs="Times New Roman"/>
          <w:i/>
          <w:sz w:val="24"/>
          <w:szCs w:val="24"/>
        </w:rPr>
        <w:t xml:space="preserve">écuelle </w:t>
      </w:r>
      <w:r w:rsidRPr="00424DB2">
        <w:rPr>
          <w:rFonts w:ascii="Times New Roman" w:hAnsi="Times New Roman" w:cs="Times New Roman"/>
          <w:sz w:val="24"/>
          <w:szCs w:val="24"/>
        </w:rPr>
        <w:t xml:space="preserve">made by Louis Cordier. </w:t>
      </w:r>
    </w:p>
  </w:endnote>
  <w:endnote w:id="33">
    <w:p w14:paraId="57638811" w14:textId="0AB42806" w:rsidR="00035078" w:rsidRPr="00424DB2" w:rsidRDefault="00035078" w:rsidP="00CB3700">
      <w:pPr>
        <w:pStyle w:val="EndnoteText"/>
        <w:spacing w:line="480" w:lineRule="auto"/>
        <w:rPr>
          <w:rFonts w:ascii="Times New Roman" w:hAnsi="Times New Roman" w:cs="Times New Roman"/>
          <w:color w:val="FF0000"/>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As per</w:t>
      </w:r>
      <w:r w:rsidRPr="00B47C99">
        <w:rPr>
          <w:rFonts w:ascii="Times New Roman" w:hAnsi="Times New Roman" w:cs="Times New Roman"/>
          <w:b/>
          <w:bCs/>
          <w:sz w:val="24"/>
          <w:szCs w:val="24"/>
        </w:rPr>
        <w:t xml:space="preserve"> </w:t>
      </w:r>
      <w:hyperlink w:anchor="_top" w:history="1">
        <w:r w:rsidRPr="00B47C99">
          <w:rPr>
            <w:rStyle w:val="Hyperlink"/>
            <w:rFonts w:ascii="Times New Roman" w:hAnsi="Times New Roman" w:cs="Times New Roman"/>
            <w:b/>
            <w:bCs/>
            <w:sz w:val="24"/>
            <w:szCs w:val="24"/>
          </w:rPr>
          <w:t>note 2</w:t>
        </w:r>
        <w:r w:rsidR="00917D7D" w:rsidRPr="00B47C99">
          <w:rPr>
            <w:rStyle w:val="Hyperlink"/>
            <w:rFonts w:ascii="Times New Roman" w:hAnsi="Times New Roman" w:cs="Times New Roman"/>
            <w:b/>
            <w:bCs/>
            <w:sz w:val="24"/>
            <w:szCs w:val="24"/>
          </w:rPr>
          <w:t>8</w:t>
        </w:r>
      </w:hyperlink>
      <w:r w:rsidRPr="00424DB2">
        <w:rPr>
          <w:rFonts w:ascii="Times New Roman" w:hAnsi="Times New Roman" w:cs="Times New Roman"/>
          <w:sz w:val="24"/>
          <w:szCs w:val="24"/>
        </w:rPr>
        <w:t xml:space="preserve"> above, the 1971 sale catalogue entry explained, “A dish of the same style, of later date, serves as a stand and will be given to the purchaser”</w:t>
      </w:r>
      <w:r w:rsidRPr="00424DB2">
        <w:rPr>
          <w:rStyle w:val="EndnoteReference"/>
          <w:rFonts w:ascii="Times New Roman" w:hAnsi="Times New Roman" w:cs="Times New Roman"/>
          <w:sz w:val="24"/>
          <w:szCs w:val="24"/>
        </w:rPr>
        <w:t xml:space="preserve"> </w:t>
      </w:r>
      <w:r w:rsidRPr="00424DB2">
        <w:rPr>
          <w:rFonts w:ascii="Times New Roman" w:hAnsi="Times New Roman" w:cs="Times New Roman"/>
          <w:sz w:val="24"/>
          <w:szCs w:val="24"/>
        </w:rPr>
        <w:t>(</w:t>
      </w:r>
      <w:r w:rsidR="00AB52A7" w:rsidRPr="00424DB2">
        <w:rPr>
          <w:rFonts w:ascii="Times New Roman" w:hAnsi="Times New Roman" w:cs="Times New Roman"/>
          <w:sz w:val="24"/>
          <w:szCs w:val="24"/>
        </w:rPr>
        <w:t>“</w:t>
      </w:r>
      <w:r w:rsidRPr="00424DB2">
        <w:rPr>
          <w:rFonts w:ascii="Times New Roman" w:hAnsi="Times New Roman" w:cs="Times New Roman"/>
          <w:iCs/>
          <w:sz w:val="24"/>
          <w:szCs w:val="24"/>
        </w:rPr>
        <w:t>Un Plat de même décor, d’époque postérieure, sert de présentoir et sera remis à l’acquéreur</w:t>
      </w:r>
      <w:r w:rsidR="00AB52A7" w:rsidRPr="00424DB2">
        <w:rPr>
          <w:rFonts w:ascii="Times New Roman" w:hAnsi="Times New Roman" w:cs="Times New Roman"/>
          <w:iCs/>
          <w:sz w:val="24"/>
          <w:szCs w:val="24"/>
        </w:rPr>
        <w:t>”)</w:t>
      </w:r>
      <w:r w:rsidRPr="00424DB2">
        <w:rPr>
          <w:rFonts w:ascii="Times New Roman" w:hAnsi="Times New Roman" w:cs="Times New Roman"/>
          <w:sz w:val="24"/>
          <w:szCs w:val="24"/>
        </w:rPr>
        <w:t>. Prior to that sale</w:t>
      </w:r>
      <w:r w:rsidRPr="00424DB2">
        <w:rPr>
          <w:rFonts w:ascii="Times New Roman" w:hAnsi="Times New Roman" w:cs="Times New Roman"/>
          <w:color w:val="000000"/>
          <w:sz w:val="24"/>
          <w:szCs w:val="24"/>
        </w:rPr>
        <w:t xml:space="preserve">, there was a special presentation viewing of the more important objects. This viewing was held at Maison de la Chimie, 28 bis rue Saint-Dominique, Paris, on November 19, 1971. This écuelle and the dish are visible (from a distance) in photographs documenting that display. </w:t>
      </w:r>
      <w:r w:rsidRPr="00424DB2">
        <w:rPr>
          <w:rFonts w:ascii="Times New Roman" w:hAnsi="Times New Roman" w:cs="Times New Roman"/>
          <w:sz w:val="24"/>
          <w:szCs w:val="24"/>
        </w:rPr>
        <w:t>The fate of the later dish cannot be traced after 1973</w:t>
      </w:r>
      <w:r w:rsidR="007115C3" w:rsidRPr="00424DB2">
        <w:rPr>
          <w:rFonts w:ascii="Times New Roman" w:hAnsi="Times New Roman" w:cs="Times New Roman"/>
          <w:sz w:val="24"/>
          <w:szCs w:val="24"/>
        </w:rPr>
        <w:t>,</w:t>
      </w:r>
      <w:r w:rsidR="00D529DA" w:rsidRPr="00424DB2">
        <w:rPr>
          <w:rFonts w:ascii="Times New Roman" w:hAnsi="Times New Roman" w:cs="Times New Roman"/>
          <w:sz w:val="24"/>
          <w:szCs w:val="24"/>
        </w:rPr>
        <w:t xml:space="preserve"> and it is not in the museum’s current collection.</w:t>
      </w:r>
      <w:r w:rsidRPr="00424DB2">
        <w:rPr>
          <w:rFonts w:ascii="Times New Roman" w:hAnsi="Times New Roman" w:cs="Times New Roman"/>
          <w:sz w:val="24"/>
          <w:szCs w:val="24"/>
        </w:rPr>
        <w:t xml:space="preserve"> </w:t>
      </w:r>
      <w:r w:rsidR="00DE2CFC" w:rsidRPr="00424DB2">
        <w:rPr>
          <w:rFonts w:ascii="Times New Roman" w:hAnsi="Times New Roman" w:cs="Times New Roman"/>
          <w:color w:val="000000"/>
          <w:sz w:val="24"/>
          <w:szCs w:val="24"/>
          <w:shd w:val="clear" w:color="auto" w:fill="FFFFFF"/>
        </w:rPr>
        <w:t>Getty Research Institute</w:t>
      </w:r>
      <w:r w:rsidR="00DE2CFC" w:rsidRPr="00424DB2">
        <w:rPr>
          <w:rFonts w:ascii="Times New Roman" w:hAnsi="Times New Roman" w:cs="Times New Roman"/>
          <w:sz w:val="24"/>
          <w:szCs w:val="24"/>
        </w:rPr>
        <w:t xml:space="preserve">, Institutional </w:t>
      </w:r>
      <w:r w:rsidR="00DE2CFC" w:rsidRPr="00424DB2">
        <w:rPr>
          <w:rFonts w:ascii="Times New Roman" w:hAnsi="Times New Roman" w:cs="Times New Roman"/>
          <w:color w:val="000000"/>
          <w:sz w:val="24"/>
          <w:szCs w:val="24"/>
          <w:shd w:val="clear" w:color="auto" w:fill="FFFFFF"/>
        </w:rPr>
        <w:t>Records and</w:t>
      </w:r>
      <w:r w:rsidRPr="00424DB2">
        <w:rPr>
          <w:rFonts w:ascii="Times New Roman" w:hAnsi="Times New Roman" w:cs="Times New Roman"/>
          <w:sz w:val="24"/>
          <w:szCs w:val="24"/>
        </w:rPr>
        <w:t xml:space="preserve"> Archives</w:t>
      </w:r>
      <w:r w:rsidR="00B47C99">
        <w:rPr>
          <w:rFonts w:ascii="Times New Roman" w:hAnsi="Times New Roman" w:cs="Times New Roman"/>
          <w:sz w:val="24"/>
          <w:szCs w:val="24"/>
        </w:rPr>
        <w:t>,</w:t>
      </w:r>
      <w:r w:rsidRPr="00424DB2">
        <w:rPr>
          <w:rFonts w:ascii="Times New Roman" w:hAnsi="Times New Roman" w:cs="Times New Roman"/>
          <w:sz w:val="24"/>
          <w:szCs w:val="24"/>
        </w:rPr>
        <w:t xml:space="preserve"> 2014.IA.27-03, </w:t>
      </w:r>
      <w:r w:rsidRPr="00424DB2">
        <w:rPr>
          <w:rFonts w:ascii="Times New Roman" w:hAnsi="Times New Roman" w:cs="Times New Roman"/>
          <w:i/>
          <w:sz w:val="24"/>
          <w:szCs w:val="24"/>
        </w:rPr>
        <w:t>The J. Paul Getty Museum, Art Objects</w:t>
      </w:r>
      <w:r w:rsidR="00AB52A7" w:rsidRPr="00424DB2">
        <w:rPr>
          <w:rFonts w:ascii="Times New Roman" w:hAnsi="Times New Roman" w:cs="Times New Roman"/>
          <w:iCs/>
          <w:sz w:val="24"/>
          <w:szCs w:val="24"/>
        </w:rPr>
        <w:t>,</w:t>
      </w:r>
      <w:r w:rsidRPr="00424DB2">
        <w:rPr>
          <w:rFonts w:ascii="Times New Roman" w:hAnsi="Times New Roman" w:cs="Times New Roman"/>
          <w:i/>
          <w:sz w:val="24"/>
          <w:szCs w:val="24"/>
        </w:rPr>
        <w:t xml:space="preserve"> </w:t>
      </w:r>
      <w:r w:rsidRPr="00424DB2">
        <w:rPr>
          <w:rFonts w:ascii="Times New Roman" w:hAnsi="Times New Roman" w:cs="Times New Roman"/>
          <w:sz w:val="24"/>
          <w:szCs w:val="24"/>
        </w:rPr>
        <w:t>Ledger, A71-E2; 1986.IA.49 20010</w:t>
      </w:r>
      <w:r w:rsidR="00AB52A7" w:rsidRPr="00424DB2">
        <w:rPr>
          <w:rFonts w:ascii="Times New Roman" w:hAnsi="Times New Roman" w:cs="Times New Roman"/>
          <w:sz w:val="24"/>
          <w:szCs w:val="24"/>
        </w:rPr>
        <w:t>,</w:t>
      </w:r>
      <w:r w:rsidRPr="00424DB2">
        <w:rPr>
          <w:rFonts w:ascii="Times New Roman" w:hAnsi="Times New Roman" w:cs="Times New Roman"/>
          <w:sz w:val="24"/>
          <w:szCs w:val="24"/>
        </w:rPr>
        <w:t xml:space="preserve"> Box 2, </w:t>
      </w:r>
      <w:r w:rsidRPr="00424DB2">
        <w:rPr>
          <w:rFonts w:ascii="Times New Roman" w:hAnsi="Times New Roman" w:cs="Times New Roman"/>
          <w:i/>
          <w:sz w:val="24"/>
          <w:szCs w:val="24"/>
        </w:rPr>
        <w:t>Department of Decorative Arts Records, Correspondence</w:t>
      </w:r>
      <w:r w:rsidRPr="00424DB2">
        <w:rPr>
          <w:rFonts w:ascii="Times New Roman" w:hAnsi="Times New Roman" w:cs="Times New Roman"/>
          <w:sz w:val="24"/>
          <w:szCs w:val="24"/>
        </w:rPr>
        <w:t>,</w:t>
      </w:r>
      <w:r w:rsidRPr="00424DB2">
        <w:rPr>
          <w:rFonts w:ascii="Times New Roman" w:hAnsi="Times New Roman" w:cs="Times New Roman"/>
          <w:i/>
          <w:sz w:val="24"/>
          <w:szCs w:val="24"/>
        </w:rPr>
        <w:t xml:space="preserve"> Detroit Institute of Arts, 1971</w:t>
      </w:r>
      <w:r w:rsidR="00AB52A7" w:rsidRPr="00424DB2">
        <w:rPr>
          <w:rFonts w:ascii="Times New Roman" w:hAnsi="Times New Roman" w:cs="Times New Roman"/>
          <w:i/>
          <w:sz w:val="24"/>
          <w:szCs w:val="24"/>
        </w:rPr>
        <w:t>–</w:t>
      </w:r>
      <w:r w:rsidRPr="00424DB2">
        <w:rPr>
          <w:rFonts w:ascii="Times New Roman" w:hAnsi="Times New Roman" w:cs="Times New Roman"/>
          <w:i/>
          <w:sz w:val="24"/>
          <w:szCs w:val="24"/>
        </w:rPr>
        <w:t xml:space="preserve">1976 </w:t>
      </w:r>
      <w:r w:rsidRPr="00424DB2">
        <w:rPr>
          <w:rFonts w:ascii="Times New Roman" w:hAnsi="Times New Roman" w:cs="Times New Roman"/>
          <w:sz w:val="24"/>
          <w:szCs w:val="24"/>
        </w:rPr>
        <w:t>(1/2), Letter of October 4, 1972</w:t>
      </w:r>
      <w:r w:rsidR="00AB52A7" w:rsidRPr="00424DB2">
        <w:rPr>
          <w:rFonts w:ascii="Times New Roman" w:hAnsi="Times New Roman" w:cs="Times New Roman"/>
          <w:sz w:val="24"/>
          <w:szCs w:val="24"/>
        </w:rPr>
        <w:t>,</w:t>
      </w:r>
      <w:r w:rsidRPr="00424DB2">
        <w:rPr>
          <w:rFonts w:ascii="Times New Roman" w:hAnsi="Times New Roman" w:cs="Times New Roman"/>
          <w:sz w:val="24"/>
          <w:szCs w:val="24"/>
        </w:rPr>
        <w:t xml:space="preserve"> from Frank Whitworth to Frederick J. Cummings, Director of the Detroit Institute of Art, and Box 4</w:t>
      </w:r>
      <w:r w:rsidR="00AB52A7" w:rsidRPr="00424DB2">
        <w:rPr>
          <w:rFonts w:ascii="Times New Roman" w:hAnsi="Times New Roman" w:cs="Times New Roman"/>
          <w:sz w:val="24"/>
          <w:szCs w:val="24"/>
        </w:rPr>
        <w:t>,</w:t>
      </w:r>
      <w:r w:rsidRPr="00424DB2">
        <w:rPr>
          <w:rFonts w:ascii="Times New Roman" w:hAnsi="Times New Roman" w:cs="Times New Roman"/>
          <w:sz w:val="24"/>
          <w:szCs w:val="24"/>
        </w:rPr>
        <w:t xml:space="preserve"> </w:t>
      </w:r>
      <w:r w:rsidRPr="00424DB2">
        <w:rPr>
          <w:rFonts w:ascii="Times New Roman" w:hAnsi="Times New Roman" w:cs="Times New Roman"/>
          <w:i/>
          <w:sz w:val="24"/>
          <w:szCs w:val="24"/>
        </w:rPr>
        <w:t>Department of Decorative Arts Records, Correspondence, Detroit Institute of Arts, 1971</w:t>
      </w:r>
      <w:r w:rsidR="007115C3" w:rsidRPr="00424DB2">
        <w:rPr>
          <w:rFonts w:ascii="Times New Roman" w:hAnsi="Times New Roman" w:cs="Times New Roman"/>
          <w:i/>
          <w:sz w:val="24"/>
          <w:szCs w:val="24"/>
        </w:rPr>
        <w:t>–</w:t>
      </w:r>
      <w:r w:rsidRPr="00424DB2">
        <w:rPr>
          <w:rFonts w:ascii="Times New Roman" w:hAnsi="Times New Roman" w:cs="Times New Roman"/>
          <w:i/>
          <w:sz w:val="24"/>
          <w:szCs w:val="24"/>
        </w:rPr>
        <w:t xml:space="preserve">1976 </w:t>
      </w:r>
      <w:r w:rsidRPr="00424DB2">
        <w:rPr>
          <w:rFonts w:ascii="Times New Roman" w:hAnsi="Times New Roman" w:cs="Times New Roman"/>
          <w:sz w:val="24"/>
          <w:szCs w:val="24"/>
        </w:rPr>
        <w:t>(2/2), Letter of April 15, 1972</w:t>
      </w:r>
      <w:r w:rsidR="00AB52A7" w:rsidRPr="00424DB2">
        <w:rPr>
          <w:rFonts w:ascii="Times New Roman" w:hAnsi="Times New Roman" w:cs="Times New Roman"/>
          <w:sz w:val="24"/>
          <w:szCs w:val="24"/>
        </w:rPr>
        <w:t>,</w:t>
      </w:r>
      <w:r w:rsidRPr="00424DB2">
        <w:rPr>
          <w:rFonts w:ascii="Times New Roman" w:hAnsi="Times New Roman" w:cs="Times New Roman"/>
          <w:sz w:val="24"/>
          <w:szCs w:val="24"/>
        </w:rPr>
        <w:t xml:space="preserve"> from Gillian Wilson to Frederick J. Cummings. </w:t>
      </w:r>
    </w:p>
  </w:endnote>
  <w:endnote w:id="34">
    <w:p w14:paraId="2067DA3B" w14:textId="5F231367"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The 1971 sale catalogue erroneously stated the Dardet </w:t>
      </w:r>
      <w:r w:rsidRPr="00424DB2">
        <w:rPr>
          <w:rFonts w:ascii="Times New Roman" w:hAnsi="Times New Roman" w:cs="Times New Roman"/>
          <w:i/>
          <w:sz w:val="24"/>
          <w:szCs w:val="24"/>
        </w:rPr>
        <w:t>écuelle</w:t>
      </w:r>
      <w:r w:rsidRPr="00424DB2">
        <w:rPr>
          <w:rFonts w:ascii="Times New Roman" w:hAnsi="Times New Roman" w:cs="Times New Roman"/>
          <w:sz w:val="24"/>
          <w:szCs w:val="24"/>
        </w:rPr>
        <w:t xml:space="preserve"> had sold from the Marquis estate in February 1890, lot [1]10. See </w:t>
      </w:r>
      <w:hyperlink w:anchor="_top" w:history="1">
        <w:r w:rsidRPr="00B47C99">
          <w:rPr>
            <w:rStyle w:val="Hyperlink"/>
            <w:rFonts w:ascii="Times New Roman" w:hAnsi="Times New Roman" w:cs="Times New Roman"/>
            <w:b/>
            <w:bCs/>
            <w:sz w:val="24"/>
            <w:szCs w:val="24"/>
          </w:rPr>
          <w:t>note 2</w:t>
        </w:r>
        <w:r w:rsidR="00917D7D" w:rsidRPr="00B47C99">
          <w:rPr>
            <w:rStyle w:val="Hyperlink"/>
            <w:rFonts w:ascii="Times New Roman" w:hAnsi="Times New Roman" w:cs="Times New Roman"/>
            <w:b/>
            <w:bCs/>
            <w:sz w:val="24"/>
            <w:szCs w:val="24"/>
          </w:rPr>
          <w:t>8</w:t>
        </w:r>
      </w:hyperlink>
      <w:r w:rsidR="00DF2466" w:rsidRPr="00424DB2">
        <w:rPr>
          <w:rFonts w:ascii="Times New Roman" w:hAnsi="Times New Roman" w:cs="Times New Roman"/>
          <w:sz w:val="24"/>
          <w:szCs w:val="24"/>
        </w:rPr>
        <w:t xml:space="preserve"> above and</w:t>
      </w:r>
      <w:r w:rsidRPr="00424DB2">
        <w:rPr>
          <w:rFonts w:ascii="Times New Roman" w:hAnsi="Times New Roman" w:cs="Times New Roman"/>
          <w:sz w:val="24"/>
          <w:szCs w:val="24"/>
          <w:shd w:val="clear" w:color="auto" w:fill="FFFFFF"/>
        </w:rPr>
        <w:t> </w:t>
      </w:r>
      <w:r w:rsidR="003B005D" w:rsidRPr="00424DB2">
        <w:rPr>
          <w:rFonts w:ascii="Times New Roman" w:hAnsi="Times New Roman" w:cs="Times New Roman"/>
          <w:i/>
          <w:iCs/>
          <w:sz w:val="24"/>
          <w:szCs w:val="24"/>
          <w:shd w:val="clear" w:color="auto" w:fill="FFFFFF"/>
        </w:rPr>
        <w:t xml:space="preserve">Catalogue des </w:t>
      </w:r>
      <w:proofErr w:type="spellStart"/>
      <w:r w:rsidR="003B005D" w:rsidRPr="00424DB2">
        <w:rPr>
          <w:rFonts w:ascii="Times New Roman" w:hAnsi="Times New Roman" w:cs="Times New Roman"/>
          <w:i/>
          <w:iCs/>
          <w:sz w:val="24"/>
          <w:szCs w:val="24"/>
          <w:shd w:val="clear" w:color="auto" w:fill="FFFFFF"/>
        </w:rPr>
        <w:t>objets</w:t>
      </w:r>
      <w:proofErr w:type="spellEnd"/>
      <w:r w:rsidR="003B005D" w:rsidRPr="00424DB2">
        <w:rPr>
          <w:rFonts w:ascii="Times New Roman" w:hAnsi="Times New Roman" w:cs="Times New Roman"/>
          <w:i/>
          <w:iCs/>
          <w:sz w:val="24"/>
          <w:szCs w:val="24"/>
          <w:shd w:val="clear" w:color="auto" w:fill="FFFFFF"/>
        </w:rPr>
        <w:t xml:space="preserve"> d’art et </w:t>
      </w:r>
      <w:proofErr w:type="spellStart"/>
      <w:r w:rsidR="003B005D" w:rsidRPr="00424DB2">
        <w:rPr>
          <w:rFonts w:ascii="Times New Roman" w:hAnsi="Times New Roman" w:cs="Times New Roman"/>
          <w:i/>
          <w:iCs/>
          <w:sz w:val="24"/>
          <w:szCs w:val="24"/>
          <w:shd w:val="clear" w:color="auto" w:fill="FFFFFF"/>
        </w:rPr>
        <w:t>d’ameublement</w:t>
      </w:r>
      <w:proofErr w:type="spellEnd"/>
      <w:r w:rsidR="003B005D" w:rsidRPr="00424DB2">
        <w:rPr>
          <w:rFonts w:ascii="Times New Roman" w:hAnsi="Times New Roman" w:cs="Times New Roman"/>
          <w:i/>
          <w:iCs/>
          <w:sz w:val="24"/>
          <w:szCs w:val="24"/>
          <w:shd w:val="clear" w:color="auto" w:fill="FFFFFF"/>
        </w:rPr>
        <w:t xml:space="preserve"> de </w:t>
      </w:r>
      <w:proofErr w:type="spellStart"/>
      <w:r w:rsidR="003B005D" w:rsidRPr="00424DB2">
        <w:rPr>
          <w:rFonts w:ascii="Times New Roman" w:hAnsi="Times New Roman" w:cs="Times New Roman"/>
          <w:i/>
          <w:iCs/>
          <w:sz w:val="24"/>
          <w:szCs w:val="24"/>
          <w:shd w:val="clear" w:color="auto" w:fill="FFFFFF"/>
        </w:rPr>
        <w:t>l’Orient</w:t>
      </w:r>
      <w:proofErr w:type="spellEnd"/>
      <w:r w:rsidR="003B005D" w:rsidRPr="00424DB2">
        <w:rPr>
          <w:rFonts w:ascii="Times New Roman" w:hAnsi="Times New Roman" w:cs="Times New Roman"/>
          <w:i/>
          <w:iCs/>
          <w:sz w:val="24"/>
          <w:szCs w:val="24"/>
          <w:shd w:val="clear" w:color="auto" w:fill="FFFFFF"/>
        </w:rPr>
        <w:t xml:space="preserve"> et </w:t>
      </w:r>
      <w:proofErr w:type="spellStart"/>
      <w:r w:rsidR="003B005D" w:rsidRPr="00424DB2">
        <w:rPr>
          <w:rFonts w:ascii="Times New Roman" w:hAnsi="Times New Roman" w:cs="Times New Roman"/>
          <w:i/>
          <w:iCs/>
          <w:sz w:val="24"/>
          <w:szCs w:val="24"/>
          <w:shd w:val="clear" w:color="auto" w:fill="FFFFFF"/>
        </w:rPr>
        <w:t>l’Occident</w:t>
      </w:r>
      <w:proofErr w:type="spellEnd"/>
      <w:r w:rsidRPr="00424DB2">
        <w:rPr>
          <w:rFonts w:ascii="Times New Roman" w:hAnsi="Times New Roman" w:cs="Times New Roman"/>
          <w:sz w:val="24"/>
          <w:szCs w:val="24"/>
          <w:shd w:val="clear" w:color="auto" w:fill="FFFFFF"/>
        </w:rPr>
        <w:t xml:space="preserve">, lot 110 (not illustrated). </w:t>
      </w:r>
    </w:p>
  </w:endnote>
  <w:endnote w:id="35">
    <w:p w14:paraId="2D066E6C" w14:textId="4892793E" w:rsidR="00C86E9A" w:rsidRPr="00424DB2" w:rsidRDefault="000906DB" w:rsidP="000906DB">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2E11B6" w:rsidRPr="00424DB2">
        <w:rPr>
          <w:rFonts w:ascii="Times New Roman" w:hAnsi="Times New Roman" w:cs="Times New Roman"/>
          <w:i/>
          <w:iCs/>
          <w:sz w:val="24"/>
          <w:szCs w:val="24"/>
        </w:rPr>
        <w:t xml:space="preserve">Catalogue des </w:t>
      </w:r>
      <w:proofErr w:type="spellStart"/>
      <w:r w:rsidR="002E11B6" w:rsidRPr="00424DB2">
        <w:rPr>
          <w:rFonts w:ascii="Times New Roman" w:hAnsi="Times New Roman" w:cs="Times New Roman"/>
          <w:i/>
          <w:iCs/>
          <w:sz w:val="24"/>
          <w:szCs w:val="24"/>
        </w:rPr>
        <w:t>objets</w:t>
      </w:r>
      <w:proofErr w:type="spellEnd"/>
      <w:r w:rsidR="002E11B6" w:rsidRPr="00424DB2">
        <w:rPr>
          <w:rFonts w:ascii="Times New Roman" w:hAnsi="Times New Roman" w:cs="Times New Roman"/>
          <w:i/>
          <w:iCs/>
          <w:sz w:val="24"/>
          <w:szCs w:val="24"/>
        </w:rPr>
        <w:t xml:space="preserve"> </w:t>
      </w:r>
      <w:proofErr w:type="spellStart"/>
      <w:r w:rsidR="002E11B6" w:rsidRPr="00424DB2">
        <w:rPr>
          <w:rFonts w:ascii="Times New Roman" w:hAnsi="Times New Roman" w:cs="Times New Roman"/>
          <w:i/>
          <w:iCs/>
          <w:sz w:val="24"/>
          <w:szCs w:val="24"/>
        </w:rPr>
        <w:t>d’orfèvrerie</w:t>
      </w:r>
      <w:proofErr w:type="spellEnd"/>
      <w:r w:rsidR="002E11B6" w:rsidRPr="00424DB2">
        <w:rPr>
          <w:rFonts w:ascii="Times New Roman" w:hAnsi="Times New Roman" w:cs="Times New Roman"/>
          <w:i/>
          <w:iCs/>
          <w:sz w:val="24"/>
          <w:szCs w:val="24"/>
        </w:rPr>
        <w:t xml:space="preserve"> </w:t>
      </w:r>
      <w:proofErr w:type="spellStart"/>
      <w:r w:rsidR="002E11B6" w:rsidRPr="00424DB2">
        <w:rPr>
          <w:rFonts w:ascii="Times New Roman" w:hAnsi="Times New Roman" w:cs="Times New Roman"/>
          <w:i/>
          <w:iCs/>
          <w:sz w:val="24"/>
          <w:szCs w:val="24"/>
        </w:rPr>
        <w:t>ancienne</w:t>
      </w:r>
      <w:proofErr w:type="spellEnd"/>
      <w:r w:rsidRPr="00B47C99">
        <w:rPr>
          <w:rFonts w:ascii="Times New Roman" w:hAnsi="Times New Roman" w:cs="Times New Roman"/>
          <w:sz w:val="24"/>
          <w:szCs w:val="24"/>
        </w:rPr>
        <w:t>,</w:t>
      </w:r>
      <w:r w:rsidRPr="00424DB2">
        <w:rPr>
          <w:rFonts w:ascii="Times New Roman" w:hAnsi="Times New Roman" w:cs="Times New Roman"/>
          <w:i/>
          <w:iCs/>
          <w:sz w:val="24"/>
          <w:szCs w:val="24"/>
        </w:rPr>
        <w:t xml:space="preserve"> </w:t>
      </w:r>
      <w:r w:rsidRPr="00424DB2">
        <w:rPr>
          <w:rFonts w:ascii="Times New Roman" w:hAnsi="Times New Roman" w:cs="Times New Roman"/>
          <w:sz w:val="24"/>
          <w:szCs w:val="24"/>
        </w:rPr>
        <w:t>51, lot 183, “</w:t>
      </w:r>
      <w:proofErr w:type="spellStart"/>
      <w:r w:rsidRPr="00424DB2">
        <w:rPr>
          <w:rFonts w:ascii="Times New Roman" w:hAnsi="Times New Roman" w:cs="Times New Roman"/>
          <w:iCs/>
          <w:sz w:val="24"/>
          <w:szCs w:val="24"/>
        </w:rPr>
        <w:t>Écuelle</w:t>
      </w:r>
      <w:proofErr w:type="spellEnd"/>
      <w:r w:rsidRPr="00424DB2">
        <w:rPr>
          <w:rFonts w:ascii="Times New Roman" w:hAnsi="Times New Roman" w:cs="Times New Roman"/>
          <w:iCs/>
          <w:sz w:val="24"/>
          <w:szCs w:val="24"/>
        </w:rPr>
        <w:t xml:space="preserve"> à bouillon et </w:t>
      </w:r>
      <w:proofErr w:type="spellStart"/>
      <w:r w:rsidRPr="00424DB2">
        <w:rPr>
          <w:rFonts w:ascii="Times New Roman" w:hAnsi="Times New Roman" w:cs="Times New Roman"/>
          <w:iCs/>
          <w:sz w:val="24"/>
          <w:szCs w:val="24"/>
        </w:rPr>
        <w:t>présentoir</w:t>
      </w:r>
      <w:proofErr w:type="spellEnd"/>
      <w:r w:rsidRPr="00424DB2">
        <w:rPr>
          <w:rFonts w:ascii="Times New Roman" w:hAnsi="Times New Roman" w:cs="Times New Roman"/>
          <w:iCs/>
          <w:sz w:val="24"/>
          <w:szCs w:val="24"/>
        </w:rPr>
        <w:t xml:space="preserve">, </w:t>
      </w:r>
      <w:proofErr w:type="spellStart"/>
      <w:r w:rsidRPr="00424DB2">
        <w:rPr>
          <w:rFonts w:ascii="Times New Roman" w:hAnsi="Times New Roman" w:cs="Times New Roman"/>
          <w:iCs/>
          <w:sz w:val="24"/>
          <w:szCs w:val="24"/>
        </w:rPr>
        <w:t>en</w:t>
      </w:r>
      <w:proofErr w:type="spellEnd"/>
      <w:r w:rsidRPr="00424DB2">
        <w:rPr>
          <w:rFonts w:ascii="Times New Roman" w:hAnsi="Times New Roman" w:cs="Times New Roman"/>
          <w:iCs/>
          <w:sz w:val="24"/>
          <w:szCs w:val="24"/>
        </w:rPr>
        <w:t xml:space="preserve"> vermeil,</w:t>
      </w:r>
      <w:r w:rsidRPr="00424DB2">
        <w:rPr>
          <w:rFonts w:ascii="Times New Roman" w:hAnsi="Times New Roman" w:cs="Times New Roman"/>
          <w:color w:val="222222"/>
          <w:sz w:val="24"/>
          <w:szCs w:val="24"/>
          <w:lang w:val="en"/>
        </w:rPr>
        <w:t>”</w:t>
      </w:r>
      <w:r w:rsidRPr="00424DB2">
        <w:rPr>
          <w:rFonts w:ascii="Times New Roman" w:hAnsi="Times New Roman" w:cs="Times New Roman"/>
          <w:color w:val="000000"/>
          <w:sz w:val="24"/>
          <w:szCs w:val="24"/>
        </w:rPr>
        <w:t xml:space="preserve"> </w:t>
      </w:r>
      <w:r w:rsidRPr="00424DB2">
        <w:rPr>
          <w:rFonts w:ascii="Times New Roman" w:hAnsi="Times New Roman" w:cs="Times New Roman"/>
          <w:sz w:val="24"/>
          <w:szCs w:val="24"/>
        </w:rPr>
        <w:t>ill</w:t>
      </w:r>
      <w:r w:rsidR="00B47C99">
        <w:rPr>
          <w:rFonts w:ascii="Times New Roman" w:hAnsi="Times New Roman" w:cs="Times New Roman"/>
          <w:sz w:val="24"/>
          <w:szCs w:val="24"/>
        </w:rPr>
        <w:t>.</w:t>
      </w:r>
    </w:p>
  </w:endnote>
  <w:endnote w:id="36">
    <w:p w14:paraId="6A3FAE31" w14:textId="012F647E" w:rsidR="00035078" w:rsidRPr="00424DB2" w:rsidRDefault="00035078" w:rsidP="00CB3700">
      <w:pPr>
        <w:pStyle w:val="EndnoteText"/>
        <w:spacing w:line="480" w:lineRule="auto"/>
        <w:rPr>
          <w:rFonts w:ascii="Times New Roman" w:hAnsi="Times New Roman" w:cs="Times New Roman"/>
          <w:sz w:val="24"/>
          <w:szCs w:val="24"/>
        </w:rPr>
      </w:pPr>
      <w:r w:rsidRPr="00424DB2">
        <w:rPr>
          <w:rStyle w:val="EndnoteReference"/>
          <w:rFonts w:ascii="Times New Roman" w:hAnsi="Times New Roman" w:cs="Times New Roman"/>
          <w:sz w:val="24"/>
          <w:szCs w:val="24"/>
        </w:rPr>
        <w:endnoteRef/>
      </w:r>
      <w:r w:rsidRPr="00424DB2">
        <w:rPr>
          <w:rFonts w:ascii="Times New Roman" w:hAnsi="Times New Roman" w:cs="Times New Roman"/>
          <w:sz w:val="24"/>
          <w:szCs w:val="24"/>
        </w:rPr>
        <w:t xml:space="preserve"> </w:t>
      </w:r>
      <w:r w:rsidR="002E11B6" w:rsidRPr="00424DB2">
        <w:rPr>
          <w:rFonts w:ascii="Times New Roman" w:hAnsi="Times New Roman" w:cs="Times New Roman"/>
          <w:i/>
          <w:iCs/>
          <w:sz w:val="24"/>
          <w:szCs w:val="24"/>
        </w:rPr>
        <w:t>Collection D. David-Weill</w:t>
      </w:r>
      <w:r w:rsidRPr="00424DB2">
        <w:rPr>
          <w:rFonts w:ascii="Times New Roman" w:hAnsi="Times New Roman" w:cs="Times New Roman"/>
          <w:iCs/>
          <w:sz w:val="24"/>
          <w:szCs w:val="24"/>
        </w:rPr>
        <w:t xml:space="preserve">, </w:t>
      </w:r>
      <w:r w:rsidR="000906DB" w:rsidRPr="00424DB2">
        <w:rPr>
          <w:rFonts w:ascii="Times New Roman" w:hAnsi="Times New Roman" w:cs="Times New Roman"/>
          <w:iCs/>
          <w:sz w:val="24"/>
          <w:szCs w:val="24"/>
        </w:rPr>
        <w:t>lot</w:t>
      </w:r>
      <w:r w:rsidRPr="00424DB2">
        <w:rPr>
          <w:rFonts w:ascii="Times New Roman" w:hAnsi="Times New Roman" w:cs="Times New Roman"/>
          <w:sz w:val="24"/>
          <w:szCs w:val="24"/>
        </w:rPr>
        <w:t xml:space="preserve"> 17,</w:t>
      </w:r>
      <w:r w:rsidR="00DF2466" w:rsidRPr="00424DB2">
        <w:rPr>
          <w:rFonts w:ascii="Times New Roman" w:hAnsi="Times New Roman" w:cs="Times New Roman"/>
          <w:sz w:val="24"/>
          <w:szCs w:val="24"/>
        </w:rPr>
        <w:t xml:space="preserve"> </w:t>
      </w:r>
      <w:r w:rsidRPr="00424DB2">
        <w:rPr>
          <w:rFonts w:ascii="Times New Roman" w:hAnsi="Times New Roman" w:cs="Times New Roman"/>
          <w:sz w:val="24"/>
          <w:szCs w:val="24"/>
        </w:rPr>
        <w:t>“</w:t>
      </w:r>
      <w:proofErr w:type="spellStart"/>
      <w:r w:rsidRPr="00424DB2">
        <w:rPr>
          <w:rFonts w:ascii="Times New Roman" w:hAnsi="Times New Roman" w:cs="Times New Roman"/>
          <w:sz w:val="24"/>
          <w:szCs w:val="24"/>
        </w:rPr>
        <w:t>Écuelle</w:t>
      </w:r>
      <w:proofErr w:type="spellEnd"/>
      <w:r w:rsidRPr="00424DB2">
        <w:rPr>
          <w:rFonts w:ascii="Times New Roman" w:hAnsi="Times New Roman" w:cs="Times New Roman"/>
          <w:sz w:val="24"/>
          <w:szCs w:val="24"/>
        </w:rPr>
        <w:t xml:space="preserve"> et son </w:t>
      </w:r>
      <w:proofErr w:type="spellStart"/>
      <w:r w:rsidRPr="00424DB2">
        <w:rPr>
          <w:rFonts w:ascii="Times New Roman" w:hAnsi="Times New Roman" w:cs="Times New Roman"/>
          <w:sz w:val="24"/>
          <w:szCs w:val="24"/>
        </w:rPr>
        <w:t>Couvercle</w:t>
      </w:r>
      <w:proofErr w:type="spellEnd"/>
      <w:r w:rsidRPr="00424DB2">
        <w:rPr>
          <w:rFonts w:ascii="Times New Roman" w:hAnsi="Times New Roman" w:cs="Times New Roman"/>
          <w:sz w:val="24"/>
          <w:szCs w:val="24"/>
        </w:rPr>
        <w:t xml:space="preserve"> en vermeil</w:t>
      </w:r>
      <w:r w:rsidR="00DF2466" w:rsidRPr="00424DB2">
        <w:rPr>
          <w:rFonts w:ascii="Times New Roman" w:hAnsi="Times New Roman" w:cs="Times New Roman"/>
          <w:sz w:val="24"/>
          <w:szCs w:val="24"/>
        </w:rPr>
        <w:t>.</w:t>
      </w:r>
      <w:r w:rsidRPr="00424DB2">
        <w:rPr>
          <w:rFonts w:ascii="Times New Roman" w:hAnsi="Times New Roman" w:cs="Times New Roman"/>
          <w:sz w:val="24"/>
          <w:szCs w:val="24"/>
        </w:rPr>
        <w:t>” L</w:t>
      </w:r>
      <w:r w:rsidRPr="00424DB2">
        <w:rPr>
          <w:rFonts w:ascii="Times New Roman" w:hAnsi="Times New Roman" w:cs="Times New Roman"/>
          <w:color w:val="000000"/>
          <w:sz w:val="24"/>
          <w:szCs w:val="24"/>
        </w:rPr>
        <w:t xml:space="preserve">ot 17 is illustrated with a photograph of the Getty </w:t>
      </w:r>
      <w:r w:rsidRPr="00424DB2">
        <w:rPr>
          <w:rFonts w:ascii="Times New Roman" w:hAnsi="Times New Roman" w:cs="Times New Roman"/>
          <w:i/>
          <w:color w:val="000000"/>
          <w:sz w:val="24"/>
          <w:szCs w:val="24"/>
        </w:rPr>
        <w:t>écuelle</w:t>
      </w:r>
      <w:r w:rsidR="007115C3" w:rsidRPr="00424DB2">
        <w:rPr>
          <w:rFonts w:ascii="Times New Roman" w:hAnsi="Times New Roman" w:cs="Times New Roman"/>
          <w:iCs/>
          <w:color w:val="000000"/>
          <w:sz w:val="24"/>
          <w:szCs w:val="24"/>
        </w:rPr>
        <w:t>,</w:t>
      </w:r>
      <w:r w:rsidRPr="00424DB2">
        <w:rPr>
          <w:rFonts w:ascii="Times New Roman" w:hAnsi="Times New Roman" w:cs="Times New Roman"/>
          <w:color w:val="000000"/>
          <w:sz w:val="24"/>
          <w:szCs w:val="24"/>
        </w:rPr>
        <w:t xml:space="preserve"> but </w:t>
      </w:r>
      <w:r w:rsidR="007115C3" w:rsidRPr="00424DB2">
        <w:rPr>
          <w:rFonts w:ascii="Times New Roman" w:hAnsi="Times New Roman" w:cs="Times New Roman"/>
          <w:color w:val="000000"/>
          <w:sz w:val="24"/>
          <w:szCs w:val="24"/>
        </w:rPr>
        <w:t xml:space="preserve">the </w:t>
      </w:r>
      <w:r w:rsidRPr="00424DB2">
        <w:rPr>
          <w:rFonts w:ascii="Times New Roman" w:hAnsi="Times New Roman" w:cs="Times New Roman"/>
          <w:color w:val="000000"/>
          <w:sz w:val="24"/>
          <w:szCs w:val="24"/>
        </w:rPr>
        <w:t xml:space="preserve">lot 17 text describes a different </w:t>
      </w:r>
      <w:r w:rsidRPr="00424DB2">
        <w:rPr>
          <w:rFonts w:ascii="Times New Roman" w:hAnsi="Times New Roman" w:cs="Times New Roman"/>
          <w:i/>
          <w:color w:val="000000"/>
          <w:sz w:val="24"/>
          <w:szCs w:val="24"/>
        </w:rPr>
        <w:t xml:space="preserve">écuelle </w:t>
      </w:r>
      <w:r w:rsidRPr="00424DB2">
        <w:rPr>
          <w:rFonts w:ascii="Times New Roman" w:hAnsi="Times New Roman" w:cs="Times New Roman"/>
          <w:color w:val="000000"/>
          <w:sz w:val="24"/>
          <w:szCs w:val="24"/>
        </w:rPr>
        <w:t xml:space="preserve">marked for </w:t>
      </w:r>
      <w:r w:rsidR="00EE6E63" w:rsidRPr="00424DB2">
        <w:rPr>
          <w:rFonts w:ascii="Times New Roman" w:hAnsi="Times New Roman" w:cs="Times New Roman"/>
          <w:color w:val="000000"/>
          <w:sz w:val="24"/>
          <w:szCs w:val="24"/>
        </w:rPr>
        <w:t>Claude Gabriel</w:t>
      </w:r>
      <w:r w:rsidRPr="00424DB2">
        <w:rPr>
          <w:rFonts w:ascii="Times New Roman" w:hAnsi="Times New Roman" w:cs="Times New Roman"/>
          <w:color w:val="000000"/>
          <w:sz w:val="24"/>
          <w:szCs w:val="24"/>
        </w:rPr>
        <w:t xml:space="preserve"> Dardet (act</w:t>
      </w:r>
      <w:r w:rsidR="007115C3" w:rsidRPr="00424DB2">
        <w:rPr>
          <w:rFonts w:ascii="Times New Roman" w:hAnsi="Times New Roman" w:cs="Times New Roman"/>
          <w:color w:val="000000"/>
          <w:sz w:val="24"/>
          <w:szCs w:val="24"/>
        </w:rPr>
        <w:t>ive</w:t>
      </w:r>
      <w:r w:rsidR="00AD72EA" w:rsidRPr="00424DB2">
        <w:rPr>
          <w:rFonts w:ascii="Times New Roman" w:hAnsi="Times New Roman" w:cs="Times New Roman"/>
          <w:color w:val="000000"/>
          <w:sz w:val="24"/>
          <w:szCs w:val="24"/>
        </w:rPr>
        <w:t xml:space="preserve"> </w:t>
      </w:r>
      <w:r w:rsidRPr="00424DB2">
        <w:rPr>
          <w:rFonts w:ascii="Times New Roman" w:hAnsi="Times New Roman" w:cs="Times New Roman"/>
          <w:color w:val="000000"/>
          <w:sz w:val="24"/>
          <w:szCs w:val="24"/>
        </w:rPr>
        <w:t>17</w:t>
      </w:r>
      <w:r w:rsidR="00AD72EA" w:rsidRPr="00424DB2">
        <w:rPr>
          <w:rFonts w:ascii="Times New Roman" w:hAnsi="Times New Roman" w:cs="Times New Roman"/>
          <w:color w:val="000000"/>
          <w:sz w:val="24"/>
          <w:szCs w:val="24"/>
        </w:rPr>
        <w:t>1</w:t>
      </w:r>
      <w:r w:rsidRPr="00424DB2">
        <w:rPr>
          <w:rFonts w:ascii="Times New Roman" w:hAnsi="Times New Roman" w:cs="Times New Roman"/>
          <w:color w:val="000000"/>
          <w:sz w:val="24"/>
          <w:szCs w:val="24"/>
        </w:rPr>
        <w:t>5</w:t>
      </w:r>
      <w:r w:rsidR="007115C3" w:rsidRPr="00424DB2">
        <w:rPr>
          <w:rFonts w:ascii="Times New Roman" w:hAnsi="Times New Roman" w:cs="Times New Roman"/>
          <w:color w:val="000000"/>
          <w:sz w:val="24"/>
          <w:szCs w:val="24"/>
        </w:rPr>
        <w:t>–</w:t>
      </w:r>
      <w:r w:rsidRPr="00424DB2">
        <w:rPr>
          <w:rFonts w:ascii="Times New Roman" w:hAnsi="Times New Roman" w:cs="Times New Roman"/>
          <w:color w:val="000000"/>
          <w:sz w:val="24"/>
          <w:szCs w:val="24"/>
        </w:rPr>
        <w:t>before 1741, master 1715) and a</w:t>
      </w:r>
      <w:r w:rsidRPr="00424DB2">
        <w:rPr>
          <w:rFonts w:ascii="Times New Roman" w:hAnsi="Times New Roman" w:cs="Times New Roman"/>
          <w:sz w:val="24"/>
          <w:szCs w:val="24"/>
        </w:rPr>
        <w:t xml:space="preserve"> dish </w:t>
      </w:r>
      <w:r w:rsidRPr="00424DB2">
        <w:rPr>
          <w:rFonts w:ascii="Times New Roman" w:hAnsi="Times New Roman" w:cs="Times New Roman"/>
          <w:color w:val="000000"/>
          <w:sz w:val="24"/>
          <w:szCs w:val="24"/>
        </w:rPr>
        <w:t xml:space="preserve">said to be of later date.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547440"/>
      <w:docPartObj>
        <w:docPartGallery w:val="Page Numbers (Bottom of Page)"/>
        <w:docPartUnique/>
      </w:docPartObj>
    </w:sdtPr>
    <w:sdtEndPr>
      <w:rPr>
        <w:noProof/>
      </w:rPr>
    </w:sdtEndPr>
    <w:sdtContent>
      <w:p w14:paraId="3C76A398" w14:textId="77777777" w:rsidR="00CB3700" w:rsidRDefault="00CB3700">
        <w:pPr>
          <w:pStyle w:val="Footer"/>
          <w:jc w:val="right"/>
        </w:pPr>
        <w:r>
          <w:fldChar w:fldCharType="begin"/>
        </w:r>
        <w:r>
          <w:instrText xml:space="preserve"> PAGE   \* MERGEFORMAT </w:instrText>
        </w:r>
        <w:r>
          <w:fldChar w:fldCharType="separate"/>
        </w:r>
        <w:r w:rsidR="00A7295A">
          <w:rPr>
            <w:noProof/>
          </w:rPr>
          <w:t>3</w:t>
        </w:r>
        <w:r>
          <w:rPr>
            <w:noProof/>
          </w:rPr>
          <w:fldChar w:fldCharType="end"/>
        </w:r>
      </w:p>
    </w:sdtContent>
  </w:sdt>
  <w:p w14:paraId="2E6EDC41" w14:textId="77777777" w:rsidR="00CB3700" w:rsidRDefault="00CB3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07529"/>
      <w:docPartObj>
        <w:docPartGallery w:val="Page Numbers (Bottom of Page)"/>
        <w:docPartUnique/>
      </w:docPartObj>
    </w:sdtPr>
    <w:sdtEndPr>
      <w:rPr>
        <w:noProof/>
      </w:rPr>
    </w:sdtEndPr>
    <w:sdtContent>
      <w:p w14:paraId="3DF76D87" w14:textId="77777777" w:rsidR="00CB3700" w:rsidRDefault="00CB3700">
        <w:pPr>
          <w:pStyle w:val="Footer"/>
          <w:jc w:val="right"/>
        </w:pPr>
        <w:r>
          <w:fldChar w:fldCharType="begin"/>
        </w:r>
        <w:r>
          <w:instrText xml:space="preserve"> PAGE   \* MERGEFORMAT </w:instrText>
        </w:r>
        <w:r>
          <w:fldChar w:fldCharType="separate"/>
        </w:r>
        <w:r w:rsidR="00B20E6B">
          <w:rPr>
            <w:noProof/>
          </w:rPr>
          <w:t>1</w:t>
        </w:r>
        <w:r>
          <w:rPr>
            <w:noProof/>
          </w:rPr>
          <w:fldChar w:fldCharType="end"/>
        </w:r>
      </w:p>
    </w:sdtContent>
  </w:sdt>
  <w:p w14:paraId="5831B752" w14:textId="77777777" w:rsidR="00CB3700" w:rsidRDefault="00CB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4156" w14:textId="77777777" w:rsidR="005644D3" w:rsidRDefault="005644D3" w:rsidP="00E7128F">
      <w:pPr>
        <w:spacing w:after="0" w:line="240" w:lineRule="auto"/>
      </w:pPr>
      <w:r>
        <w:separator/>
      </w:r>
    </w:p>
  </w:footnote>
  <w:footnote w:type="continuationSeparator" w:id="0">
    <w:p w14:paraId="7A525018" w14:textId="77777777" w:rsidR="005644D3" w:rsidRDefault="005644D3" w:rsidP="00E7128F">
      <w:pPr>
        <w:spacing w:after="0" w:line="240" w:lineRule="auto"/>
      </w:pPr>
      <w:r>
        <w:continuationSeparator/>
      </w:r>
    </w:p>
  </w:footnote>
  <w:footnote w:type="continuationNotice" w:id="1">
    <w:p w14:paraId="67B46941" w14:textId="77777777" w:rsidR="005644D3" w:rsidRDefault="005644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4AD1" w14:textId="77777777" w:rsidR="00FB3E70" w:rsidRDefault="00FB3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936074">
    <w:abstractNumId w:val="2"/>
  </w:num>
  <w:num w:numId="2" w16cid:durableId="1276518085">
    <w:abstractNumId w:val="4"/>
  </w:num>
  <w:num w:numId="3" w16cid:durableId="317079419">
    <w:abstractNumId w:val="0"/>
  </w:num>
  <w:num w:numId="4" w16cid:durableId="540241487">
    <w:abstractNumId w:val="5"/>
  </w:num>
  <w:num w:numId="5" w16cid:durableId="1617055744">
    <w:abstractNumId w:val="3"/>
  </w:num>
  <w:num w:numId="6" w16cid:durableId="140059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20A5"/>
    <w:rsid w:val="000024FE"/>
    <w:rsid w:val="00002BB7"/>
    <w:rsid w:val="0000333D"/>
    <w:rsid w:val="00005E29"/>
    <w:rsid w:val="0000639C"/>
    <w:rsid w:val="00006DFC"/>
    <w:rsid w:val="000104C2"/>
    <w:rsid w:val="0001168B"/>
    <w:rsid w:val="00011D0B"/>
    <w:rsid w:val="00012F01"/>
    <w:rsid w:val="00013FAB"/>
    <w:rsid w:val="000145C1"/>
    <w:rsid w:val="00015CDD"/>
    <w:rsid w:val="0001673B"/>
    <w:rsid w:val="00016DD0"/>
    <w:rsid w:val="0002470D"/>
    <w:rsid w:val="00024C5E"/>
    <w:rsid w:val="00031865"/>
    <w:rsid w:val="00033492"/>
    <w:rsid w:val="00035078"/>
    <w:rsid w:val="0003634E"/>
    <w:rsid w:val="00040A0B"/>
    <w:rsid w:val="00040A1F"/>
    <w:rsid w:val="00045CD8"/>
    <w:rsid w:val="00046242"/>
    <w:rsid w:val="00046BA2"/>
    <w:rsid w:val="00047724"/>
    <w:rsid w:val="00051A42"/>
    <w:rsid w:val="00053334"/>
    <w:rsid w:val="00053E90"/>
    <w:rsid w:val="00054A50"/>
    <w:rsid w:val="00055DD2"/>
    <w:rsid w:val="00060291"/>
    <w:rsid w:val="00063CE4"/>
    <w:rsid w:val="000641E7"/>
    <w:rsid w:val="0006587F"/>
    <w:rsid w:val="00065B3A"/>
    <w:rsid w:val="00066CFF"/>
    <w:rsid w:val="00067C7A"/>
    <w:rsid w:val="00071418"/>
    <w:rsid w:val="00072489"/>
    <w:rsid w:val="000727EF"/>
    <w:rsid w:val="000735C5"/>
    <w:rsid w:val="00074B41"/>
    <w:rsid w:val="00074BC9"/>
    <w:rsid w:val="0007520F"/>
    <w:rsid w:val="00076B90"/>
    <w:rsid w:val="00080B3D"/>
    <w:rsid w:val="00082629"/>
    <w:rsid w:val="00085051"/>
    <w:rsid w:val="0008507D"/>
    <w:rsid w:val="00085282"/>
    <w:rsid w:val="000855AC"/>
    <w:rsid w:val="00085A71"/>
    <w:rsid w:val="00087DA6"/>
    <w:rsid w:val="000906DB"/>
    <w:rsid w:val="000913AF"/>
    <w:rsid w:val="00093C50"/>
    <w:rsid w:val="000949D1"/>
    <w:rsid w:val="0009536C"/>
    <w:rsid w:val="000964E5"/>
    <w:rsid w:val="00097297"/>
    <w:rsid w:val="000977CC"/>
    <w:rsid w:val="000A1291"/>
    <w:rsid w:val="000A1D46"/>
    <w:rsid w:val="000A2D8E"/>
    <w:rsid w:val="000A3D32"/>
    <w:rsid w:val="000A6168"/>
    <w:rsid w:val="000A6D2D"/>
    <w:rsid w:val="000A7510"/>
    <w:rsid w:val="000A7B22"/>
    <w:rsid w:val="000B05CE"/>
    <w:rsid w:val="000B30F8"/>
    <w:rsid w:val="000B36A8"/>
    <w:rsid w:val="000B4844"/>
    <w:rsid w:val="000B5717"/>
    <w:rsid w:val="000C0947"/>
    <w:rsid w:val="000C0EB4"/>
    <w:rsid w:val="000C2B4A"/>
    <w:rsid w:val="000C433A"/>
    <w:rsid w:val="000C4A2B"/>
    <w:rsid w:val="000C54DF"/>
    <w:rsid w:val="000C5E81"/>
    <w:rsid w:val="000D03E1"/>
    <w:rsid w:val="000D0465"/>
    <w:rsid w:val="000D1F4D"/>
    <w:rsid w:val="000D3DBE"/>
    <w:rsid w:val="000D422C"/>
    <w:rsid w:val="000D5826"/>
    <w:rsid w:val="000D5EAA"/>
    <w:rsid w:val="000D65F4"/>
    <w:rsid w:val="000D77D4"/>
    <w:rsid w:val="000E35BB"/>
    <w:rsid w:val="000E51F1"/>
    <w:rsid w:val="000E557B"/>
    <w:rsid w:val="000E73B7"/>
    <w:rsid w:val="000F092E"/>
    <w:rsid w:val="000F22E3"/>
    <w:rsid w:val="000F27CE"/>
    <w:rsid w:val="000F3188"/>
    <w:rsid w:val="000F3B4C"/>
    <w:rsid w:val="000F3BF7"/>
    <w:rsid w:val="000F44B7"/>
    <w:rsid w:val="000F7D67"/>
    <w:rsid w:val="00100159"/>
    <w:rsid w:val="0010036E"/>
    <w:rsid w:val="00100AC8"/>
    <w:rsid w:val="00102476"/>
    <w:rsid w:val="00103693"/>
    <w:rsid w:val="0010381F"/>
    <w:rsid w:val="00103F99"/>
    <w:rsid w:val="00104430"/>
    <w:rsid w:val="00107051"/>
    <w:rsid w:val="0011521D"/>
    <w:rsid w:val="001156F1"/>
    <w:rsid w:val="001161A3"/>
    <w:rsid w:val="001162B5"/>
    <w:rsid w:val="001174D8"/>
    <w:rsid w:val="00122FCD"/>
    <w:rsid w:val="00124089"/>
    <w:rsid w:val="0012421B"/>
    <w:rsid w:val="00127FE9"/>
    <w:rsid w:val="001304C8"/>
    <w:rsid w:val="001349F7"/>
    <w:rsid w:val="00134D22"/>
    <w:rsid w:val="0013671D"/>
    <w:rsid w:val="0014009C"/>
    <w:rsid w:val="001403A1"/>
    <w:rsid w:val="00142D83"/>
    <w:rsid w:val="00144E59"/>
    <w:rsid w:val="001460C3"/>
    <w:rsid w:val="00146FDD"/>
    <w:rsid w:val="00147A7C"/>
    <w:rsid w:val="00150290"/>
    <w:rsid w:val="00151398"/>
    <w:rsid w:val="00152242"/>
    <w:rsid w:val="001578E5"/>
    <w:rsid w:val="001619EC"/>
    <w:rsid w:val="00164291"/>
    <w:rsid w:val="00164BE9"/>
    <w:rsid w:val="001650C8"/>
    <w:rsid w:val="001653DE"/>
    <w:rsid w:val="00171789"/>
    <w:rsid w:val="00172328"/>
    <w:rsid w:val="00174DE9"/>
    <w:rsid w:val="00175A1D"/>
    <w:rsid w:val="00176C8C"/>
    <w:rsid w:val="001775AF"/>
    <w:rsid w:val="00181391"/>
    <w:rsid w:val="00183C60"/>
    <w:rsid w:val="00184CDD"/>
    <w:rsid w:val="0018660D"/>
    <w:rsid w:val="0018748D"/>
    <w:rsid w:val="00190212"/>
    <w:rsid w:val="00191111"/>
    <w:rsid w:val="0019302C"/>
    <w:rsid w:val="001974C5"/>
    <w:rsid w:val="001974EE"/>
    <w:rsid w:val="001A01A3"/>
    <w:rsid w:val="001A0BF1"/>
    <w:rsid w:val="001A3881"/>
    <w:rsid w:val="001A473D"/>
    <w:rsid w:val="001A699E"/>
    <w:rsid w:val="001A76EB"/>
    <w:rsid w:val="001B263F"/>
    <w:rsid w:val="001B3188"/>
    <w:rsid w:val="001B32C1"/>
    <w:rsid w:val="001B4395"/>
    <w:rsid w:val="001B7ED1"/>
    <w:rsid w:val="001C0389"/>
    <w:rsid w:val="001C0748"/>
    <w:rsid w:val="001C2178"/>
    <w:rsid w:val="001C2EB0"/>
    <w:rsid w:val="001C338D"/>
    <w:rsid w:val="001C385F"/>
    <w:rsid w:val="001C4E60"/>
    <w:rsid w:val="001C610A"/>
    <w:rsid w:val="001C6131"/>
    <w:rsid w:val="001C6C92"/>
    <w:rsid w:val="001C6EC9"/>
    <w:rsid w:val="001D054F"/>
    <w:rsid w:val="001D1131"/>
    <w:rsid w:val="001D15F1"/>
    <w:rsid w:val="001D28B4"/>
    <w:rsid w:val="001D42A1"/>
    <w:rsid w:val="001D4F57"/>
    <w:rsid w:val="001D6336"/>
    <w:rsid w:val="001D7D6B"/>
    <w:rsid w:val="001D7DA3"/>
    <w:rsid w:val="001D7E82"/>
    <w:rsid w:val="001E3968"/>
    <w:rsid w:val="001E4703"/>
    <w:rsid w:val="001E5A0C"/>
    <w:rsid w:val="001E69DB"/>
    <w:rsid w:val="001E7F60"/>
    <w:rsid w:val="001F0B9B"/>
    <w:rsid w:val="001F1FD4"/>
    <w:rsid w:val="001F3114"/>
    <w:rsid w:val="001F31D3"/>
    <w:rsid w:val="001F3E59"/>
    <w:rsid w:val="00205D86"/>
    <w:rsid w:val="00207FCF"/>
    <w:rsid w:val="00210D0B"/>
    <w:rsid w:val="0021239A"/>
    <w:rsid w:val="00213102"/>
    <w:rsid w:val="00213ADD"/>
    <w:rsid w:val="00213D07"/>
    <w:rsid w:val="00214564"/>
    <w:rsid w:val="002145C9"/>
    <w:rsid w:val="002202E3"/>
    <w:rsid w:val="00220EE2"/>
    <w:rsid w:val="00221807"/>
    <w:rsid w:val="00223544"/>
    <w:rsid w:val="00224331"/>
    <w:rsid w:val="00224BB3"/>
    <w:rsid w:val="00224D0D"/>
    <w:rsid w:val="002278B1"/>
    <w:rsid w:val="002304B4"/>
    <w:rsid w:val="00231710"/>
    <w:rsid w:val="00233292"/>
    <w:rsid w:val="00233F50"/>
    <w:rsid w:val="00237235"/>
    <w:rsid w:val="00240E20"/>
    <w:rsid w:val="00242B13"/>
    <w:rsid w:val="00242D08"/>
    <w:rsid w:val="00242EC3"/>
    <w:rsid w:val="002464BF"/>
    <w:rsid w:val="002468C9"/>
    <w:rsid w:val="00246C3D"/>
    <w:rsid w:val="00247660"/>
    <w:rsid w:val="00250442"/>
    <w:rsid w:val="0025169C"/>
    <w:rsid w:val="002523BF"/>
    <w:rsid w:val="00252FE5"/>
    <w:rsid w:val="0025405A"/>
    <w:rsid w:val="00254FD6"/>
    <w:rsid w:val="0026071F"/>
    <w:rsid w:val="00260ABF"/>
    <w:rsid w:val="002611A7"/>
    <w:rsid w:val="00261716"/>
    <w:rsid w:val="0026344D"/>
    <w:rsid w:val="002639C9"/>
    <w:rsid w:val="00265258"/>
    <w:rsid w:val="002658D6"/>
    <w:rsid w:val="00265D57"/>
    <w:rsid w:val="0026734C"/>
    <w:rsid w:val="00270547"/>
    <w:rsid w:val="00270882"/>
    <w:rsid w:val="00271FA8"/>
    <w:rsid w:val="00273F3D"/>
    <w:rsid w:val="0027633B"/>
    <w:rsid w:val="00280050"/>
    <w:rsid w:val="00280775"/>
    <w:rsid w:val="002812E6"/>
    <w:rsid w:val="00281729"/>
    <w:rsid w:val="0028453E"/>
    <w:rsid w:val="00285928"/>
    <w:rsid w:val="00291529"/>
    <w:rsid w:val="002915E1"/>
    <w:rsid w:val="00292E40"/>
    <w:rsid w:val="00293CBE"/>
    <w:rsid w:val="002A1E21"/>
    <w:rsid w:val="002A2098"/>
    <w:rsid w:val="002A2382"/>
    <w:rsid w:val="002A557C"/>
    <w:rsid w:val="002A5E5A"/>
    <w:rsid w:val="002A6015"/>
    <w:rsid w:val="002B0065"/>
    <w:rsid w:val="002B1B1D"/>
    <w:rsid w:val="002B3C5C"/>
    <w:rsid w:val="002B4857"/>
    <w:rsid w:val="002B5214"/>
    <w:rsid w:val="002B7286"/>
    <w:rsid w:val="002B7ECF"/>
    <w:rsid w:val="002C0456"/>
    <w:rsid w:val="002C0E0A"/>
    <w:rsid w:val="002C1992"/>
    <w:rsid w:val="002C3FD1"/>
    <w:rsid w:val="002C534A"/>
    <w:rsid w:val="002D2B02"/>
    <w:rsid w:val="002D441E"/>
    <w:rsid w:val="002D6352"/>
    <w:rsid w:val="002D7700"/>
    <w:rsid w:val="002D7764"/>
    <w:rsid w:val="002D7B2A"/>
    <w:rsid w:val="002E11B6"/>
    <w:rsid w:val="002E4954"/>
    <w:rsid w:val="002F1B62"/>
    <w:rsid w:val="002F1EA1"/>
    <w:rsid w:val="002F386D"/>
    <w:rsid w:val="002F3D61"/>
    <w:rsid w:val="002F4489"/>
    <w:rsid w:val="002F463C"/>
    <w:rsid w:val="002F4BA7"/>
    <w:rsid w:val="002F5358"/>
    <w:rsid w:val="002F5BF7"/>
    <w:rsid w:val="003018E6"/>
    <w:rsid w:val="00301DB3"/>
    <w:rsid w:val="00302350"/>
    <w:rsid w:val="0030318B"/>
    <w:rsid w:val="00304D54"/>
    <w:rsid w:val="00310865"/>
    <w:rsid w:val="00310D1C"/>
    <w:rsid w:val="00311335"/>
    <w:rsid w:val="00311725"/>
    <w:rsid w:val="0031242F"/>
    <w:rsid w:val="00313584"/>
    <w:rsid w:val="003158DC"/>
    <w:rsid w:val="00315A2F"/>
    <w:rsid w:val="00315C46"/>
    <w:rsid w:val="003168AA"/>
    <w:rsid w:val="00317AAF"/>
    <w:rsid w:val="00320303"/>
    <w:rsid w:val="003205BC"/>
    <w:rsid w:val="00321E7C"/>
    <w:rsid w:val="003228D4"/>
    <w:rsid w:val="00323A65"/>
    <w:rsid w:val="00324094"/>
    <w:rsid w:val="00324C65"/>
    <w:rsid w:val="0032645D"/>
    <w:rsid w:val="0032669D"/>
    <w:rsid w:val="0032711D"/>
    <w:rsid w:val="00333C83"/>
    <w:rsid w:val="00334BED"/>
    <w:rsid w:val="003374C8"/>
    <w:rsid w:val="003379E0"/>
    <w:rsid w:val="00337B7F"/>
    <w:rsid w:val="00337D73"/>
    <w:rsid w:val="00340C89"/>
    <w:rsid w:val="00340E5D"/>
    <w:rsid w:val="003420BD"/>
    <w:rsid w:val="003429DD"/>
    <w:rsid w:val="003437D0"/>
    <w:rsid w:val="00345BBC"/>
    <w:rsid w:val="003475A3"/>
    <w:rsid w:val="003500DA"/>
    <w:rsid w:val="0035351B"/>
    <w:rsid w:val="00353AE4"/>
    <w:rsid w:val="00353BF2"/>
    <w:rsid w:val="003542B5"/>
    <w:rsid w:val="0035761A"/>
    <w:rsid w:val="00357B4D"/>
    <w:rsid w:val="00362E21"/>
    <w:rsid w:val="003645A9"/>
    <w:rsid w:val="00365139"/>
    <w:rsid w:val="003654A7"/>
    <w:rsid w:val="0036777C"/>
    <w:rsid w:val="003712C4"/>
    <w:rsid w:val="00373C24"/>
    <w:rsid w:val="00374D40"/>
    <w:rsid w:val="003753B8"/>
    <w:rsid w:val="003758F3"/>
    <w:rsid w:val="00375B75"/>
    <w:rsid w:val="00380CF6"/>
    <w:rsid w:val="00383AF3"/>
    <w:rsid w:val="00384235"/>
    <w:rsid w:val="003845F8"/>
    <w:rsid w:val="00384D06"/>
    <w:rsid w:val="00385518"/>
    <w:rsid w:val="00385C1E"/>
    <w:rsid w:val="003867C6"/>
    <w:rsid w:val="00386DCC"/>
    <w:rsid w:val="00390F52"/>
    <w:rsid w:val="00391742"/>
    <w:rsid w:val="00392371"/>
    <w:rsid w:val="003948E1"/>
    <w:rsid w:val="00396D24"/>
    <w:rsid w:val="003976F0"/>
    <w:rsid w:val="003A0C24"/>
    <w:rsid w:val="003A1887"/>
    <w:rsid w:val="003A4B2E"/>
    <w:rsid w:val="003A4CBC"/>
    <w:rsid w:val="003A6133"/>
    <w:rsid w:val="003B005D"/>
    <w:rsid w:val="003B17AB"/>
    <w:rsid w:val="003B1C2D"/>
    <w:rsid w:val="003B2D4F"/>
    <w:rsid w:val="003B401C"/>
    <w:rsid w:val="003B49F9"/>
    <w:rsid w:val="003B5E21"/>
    <w:rsid w:val="003C01DA"/>
    <w:rsid w:val="003C346B"/>
    <w:rsid w:val="003C3D82"/>
    <w:rsid w:val="003C49AB"/>
    <w:rsid w:val="003D01C0"/>
    <w:rsid w:val="003D0CA5"/>
    <w:rsid w:val="003D0D7E"/>
    <w:rsid w:val="003D123D"/>
    <w:rsid w:val="003D19A6"/>
    <w:rsid w:val="003D3DCE"/>
    <w:rsid w:val="003D47D3"/>
    <w:rsid w:val="003E0F67"/>
    <w:rsid w:val="003E0FBD"/>
    <w:rsid w:val="003E44D2"/>
    <w:rsid w:val="003E47A2"/>
    <w:rsid w:val="003E5CC6"/>
    <w:rsid w:val="003E602B"/>
    <w:rsid w:val="003E779E"/>
    <w:rsid w:val="003F1572"/>
    <w:rsid w:val="003F27D7"/>
    <w:rsid w:val="003F3D25"/>
    <w:rsid w:val="003F4C8D"/>
    <w:rsid w:val="003F54B1"/>
    <w:rsid w:val="003F71B2"/>
    <w:rsid w:val="003F7351"/>
    <w:rsid w:val="003F7E43"/>
    <w:rsid w:val="00403175"/>
    <w:rsid w:val="00404729"/>
    <w:rsid w:val="00404830"/>
    <w:rsid w:val="004061CF"/>
    <w:rsid w:val="00406206"/>
    <w:rsid w:val="004070C6"/>
    <w:rsid w:val="00412218"/>
    <w:rsid w:val="0041396E"/>
    <w:rsid w:val="00413D90"/>
    <w:rsid w:val="00414A6F"/>
    <w:rsid w:val="00417EDF"/>
    <w:rsid w:val="00421594"/>
    <w:rsid w:val="00422783"/>
    <w:rsid w:val="00424DB2"/>
    <w:rsid w:val="00426A7D"/>
    <w:rsid w:val="00426D6F"/>
    <w:rsid w:val="004272F0"/>
    <w:rsid w:val="00427D0B"/>
    <w:rsid w:val="00430543"/>
    <w:rsid w:val="0043176F"/>
    <w:rsid w:val="00431F08"/>
    <w:rsid w:val="00434C68"/>
    <w:rsid w:val="00435D44"/>
    <w:rsid w:val="00436608"/>
    <w:rsid w:val="00440048"/>
    <w:rsid w:val="004412A1"/>
    <w:rsid w:val="004412DB"/>
    <w:rsid w:val="00444BCD"/>
    <w:rsid w:val="00444F10"/>
    <w:rsid w:val="00444F2B"/>
    <w:rsid w:val="00447AC9"/>
    <w:rsid w:val="00447E54"/>
    <w:rsid w:val="004508F8"/>
    <w:rsid w:val="004515D3"/>
    <w:rsid w:val="004529BC"/>
    <w:rsid w:val="0045448B"/>
    <w:rsid w:val="00454641"/>
    <w:rsid w:val="00455CD3"/>
    <w:rsid w:val="00455FD7"/>
    <w:rsid w:val="0045603D"/>
    <w:rsid w:val="00456401"/>
    <w:rsid w:val="0045735D"/>
    <w:rsid w:val="00457BB8"/>
    <w:rsid w:val="00464548"/>
    <w:rsid w:val="00466FD5"/>
    <w:rsid w:val="00467229"/>
    <w:rsid w:val="00471108"/>
    <w:rsid w:val="004716AF"/>
    <w:rsid w:val="00472248"/>
    <w:rsid w:val="004749B0"/>
    <w:rsid w:val="004761E2"/>
    <w:rsid w:val="0048083E"/>
    <w:rsid w:val="00481CEB"/>
    <w:rsid w:val="00481F64"/>
    <w:rsid w:val="00482F71"/>
    <w:rsid w:val="00484050"/>
    <w:rsid w:val="00484E6B"/>
    <w:rsid w:val="004854CC"/>
    <w:rsid w:val="00491161"/>
    <w:rsid w:val="0049134C"/>
    <w:rsid w:val="004914C2"/>
    <w:rsid w:val="004918B1"/>
    <w:rsid w:val="004949AC"/>
    <w:rsid w:val="00494ADE"/>
    <w:rsid w:val="00497528"/>
    <w:rsid w:val="004A06E4"/>
    <w:rsid w:val="004A11BB"/>
    <w:rsid w:val="004A3399"/>
    <w:rsid w:val="004A4DB6"/>
    <w:rsid w:val="004A53BA"/>
    <w:rsid w:val="004A603D"/>
    <w:rsid w:val="004A751B"/>
    <w:rsid w:val="004A769D"/>
    <w:rsid w:val="004B1EC2"/>
    <w:rsid w:val="004B2D68"/>
    <w:rsid w:val="004B5E8B"/>
    <w:rsid w:val="004B69C9"/>
    <w:rsid w:val="004C0A14"/>
    <w:rsid w:val="004C1C22"/>
    <w:rsid w:val="004C322A"/>
    <w:rsid w:val="004C61E8"/>
    <w:rsid w:val="004C63B2"/>
    <w:rsid w:val="004C6F95"/>
    <w:rsid w:val="004C702F"/>
    <w:rsid w:val="004C7D69"/>
    <w:rsid w:val="004D0FB0"/>
    <w:rsid w:val="004D27B1"/>
    <w:rsid w:val="004D376B"/>
    <w:rsid w:val="004D3AEB"/>
    <w:rsid w:val="004D45CD"/>
    <w:rsid w:val="004D60BB"/>
    <w:rsid w:val="004D73FD"/>
    <w:rsid w:val="004D7802"/>
    <w:rsid w:val="004E2517"/>
    <w:rsid w:val="004E2654"/>
    <w:rsid w:val="004E505F"/>
    <w:rsid w:val="004E516F"/>
    <w:rsid w:val="004E5603"/>
    <w:rsid w:val="004E6B8F"/>
    <w:rsid w:val="004E6FBD"/>
    <w:rsid w:val="004E79F0"/>
    <w:rsid w:val="004F07AC"/>
    <w:rsid w:val="004F1D25"/>
    <w:rsid w:val="004F4690"/>
    <w:rsid w:val="004F544B"/>
    <w:rsid w:val="004F5CA2"/>
    <w:rsid w:val="004F6500"/>
    <w:rsid w:val="0050036C"/>
    <w:rsid w:val="005036E6"/>
    <w:rsid w:val="00505C29"/>
    <w:rsid w:val="00506B17"/>
    <w:rsid w:val="00507B86"/>
    <w:rsid w:val="005114AA"/>
    <w:rsid w:val="00514D0E"/>
    <w:rsid w:val="005164F2"/>
    <w:rsid w:val="00516A48"/>
    <w:rsid w:val="0051744C"/>
    <w:rsid w:val="00521B14"/>
    <w:rsid w:val="00521C22"/>
    <w:rsid w:val="00522EC9"/>
    <w:rsid w:val="005231A1"/>
    <w:rsid w:val="005275EF"/>
    <w:rsid w:val="00530C39"/>
    <w:rsid w:val="005311BB"/>
    <w:rsid w:val="00531B87"/>
    <w:rsid w:val="0053249E"/>
    <w:rsid w:val="005332E8"/>
    <w:rsid w:val="00534424"/>
    <w:rsid w:val="00534C95"/>
    <w:rsid w:val="00535FFA"/>
    <w:rsid w:val="00537B91"/>
    <w:rsid w:val="0054036E"/>
    <w:rsid w:val="00540F97"/>
    <w:rsid w:val="00542429"/>
    <w:rsid w:val="00542BF2"/>
    <w:rsid w:val="00542D93"/>
    <w:rsid w:val="00544BC2"/>
    <w:rsid w:val="00544CA4"/>
    <w:rsid w:val="005473EC"/>
    <w:rsid w:val="005522B2"/>
    <w:rsid w:val="00552D8C"/>
    <w:rsid w:val="005530CB"/>
    <w:rsid w:val="005538C1"/>
    <w:rsid w:val="005556FB"/>
    <w:rsid w:val="00556699"/>
    <w:rsid w:val="005575DC"/>
    <w:rsid w:val="00562A19"/>
    <w:rsid w:val="005644D3"/>
    <w:rsid w:val="00564E99"/>
    <w:rsid w:val="005675AD"/>
    <w:rsid w:val="00571269"/>
    <w:rsid w:val="00572395"/>
    <w:rsid w:val="00573EC8"/>
    <w:rsid w:val="00576273"/>
    <w:rsid w:val="00581F86"/>
    <w:rsid w:val="00582CC8"/>
    <w:rsid w:val="005837D2"/>
    <w:rsid w:val="005839AA"/>
    <w:rsid w:val="005842BD"/>
    <w:rsid w:val="0058476C"/>
    <w:rsid w:val="0058570C"/>
    <w:rsid w:val="0058782D"/>
    <w:rsid w:val="00587A75"/>
    <w:rsid w:val="0059003D"/>
    <w:rsid w:val="00590E3D"/>
    <w:rsid w:val="00592487"/>
    <w:rsid w:val="00593B35"/>
    <w:rsid w:val="005946AB"/>
    <w:rsid w:val="00594C60"/>
    <w:rsid w:val="0059556D"/>
    <w:rsid w:val="00596E85"/>
    <w:rsid w:val="00597B19"/>
    <w:rsid w:val="00597CB1"/>
    <w:rsid w:val="005A1FDA"/>
    <w:rsid w:val="005A75AC"/>
    <w:rsid w:val="005A784F"/>
    <w:rsid w:val="005B0874"/>
    <w:rsid w:val="005B1E03"/>
    <w:rsid w:val="005B228E"/>
    <w:rsid w:val="005B2B0F"/>
    <w:rsid w:val="005B3658"/>
    <w:rsid w:val="005B4DA7"/>
    <w:rsid w:val="005C3CA1"/>
    <w:rsid w:val="005C457C"/>
    <w:rsid w:val="005C6DA2"/>
    <w:rsid w:val="005D0489"/>
    <w:rsid w:val="005D3219"/>
    <w:rsid w:val="005D3A1B"/>
    <w:rsid w:val="005D4D4E"/>
    <w:rsid w:val="005D4DA0"/>
    <w:rsid w:val="005D5CF7"/>
    <w:rsid w:val="005D64DC"/>
    <w:rsid w:val="005D740F"/>
    <w:rsid w:val="005E06FB"/>
    <w:rsid w:val="005E28D2"/>
    <w:rsid w:val="005E52D4"/>
    <w:rsid w:val="005E5E6D"/>
    <w:rsid w:val="005F0D73"/>
    <w:rsid w:val="005F22E1"/>
    <w:rsid w:val="005F23CC"/>
    <w:rsid w:val="005F273F"/>
    <w:rsid w:val="005F300A"/>
    <w:rsid w:val="005F44AA"/>
    <w:rsid w:val="005F5CD8"/>
    <w:rsid w:val="0060030E"/>
    <w:rsid w:val="00600FC4"/>
    <w:rsid w:val="00600FE3"/>
    <w:rsid w:val="006016AC"/>
    <w:rsid w:val="006017BB"/>
    <w:rsid w:val="00601AD8"/>
    <w:rsid w:val="00602278"/>
    <w:rsid w:val="006054EB"/>
    <w:rsid w:val="006111C7"/>
    <w:rsid w:val="0061140E"/>
    <w:rsid w:val="006118D9"/>
    <w:rsid w:val="00614E4F"/>
    <w:rsid w:val="006174DD"/>
    <w:rsid w:val="00622FB1"/>
    <w:rsid w:val="0062367A"/>
    <w:rsid w:val="006245FC"/>
    <w:rsid w:val="006250D0"/>
    <w:rsid w:val="00625112"/>
    <w:rsid w:val="006258E8"/>
    <w:rsid w:val="00642655"/>
    <w:rsid w:val="00642EF5"/>
    <w:rsid w:val="006432E3"/>
    <w:rsid w:val="006441CF"/>
    <w:rsid w:val="00644B33"/>
    <w:rsid w:val="00645B64"/>
    <w:rsid w:val="00646EB8"/>
    <w:rsid w:val="0065184F"/>
    <w:rsid w:val="00652BA1"/>
    <w:rsid w:val="00653597"/>
    <w:rsid w:val="00653F18"/>
    <w:rsid w:val="00654E02"/>
    <w:rsid w:val="00655568"/>
    <w:rsid w:val="00657A86"/>
    <w:rsid w:val="006602D8"/>
    <w:rsid w:val="00661010"/>
    <w:rsid w:val="00663889"/>
    <w:rsid w:val="00665EA6"/>
    <w:rsid w:val="00672140"/>
    <w:rsid w:val="00672605"/>
    <w:rsid w:val="00672992"/>
    <w:rsid w:val="00672CC1"/>
    <w:rsid w:val="006738B6"/>
    <w:rsid w:val="00677506"/>
    <w:rsid w:val="00677B78"/>
    <w:rsid w:val="006835AB"/>
    <w:rsid w:val="006835FB"/>
    <w:rsid w:val="006854A5"/>
    <w:rsid w:val="00685892"/>
    <w:rsid w:val="006864AC"/>
    <w:rsid w:val="00690131"/>
    <w:rsid w:val="00691563"/>
    <w:rsid w:val="00692496"/>
    <w:rsid w:val="0069369D"/>
    <w:rsid w:val="00693F89"/>
    <w:rsid w:val="0069579A"/>
    <w:rsid w:val="006969ED"/>
    <w:rsid w:val="006973CA"/>
    <w:rsid w:val="006A1D14"/>
    <w:rsid w:val="006A239E"/>
    <w:rsid w:val="006A25DB"/>
    <w:rsid w:val="006A3754"/>
    <w:rsid w:val="006A4D73"/>
    <w:rsid w:val="006B1FC8"/>
    <w:rsid w:val="006B239B"/>
    <w:rsid w:val="006B3CBD"/>
    <w:rsid w:val="006B4855"/>
    <w:rsid w:val="006B5C7B"/>
    <w:rsid w:val="006B6BDB"/>
    <w:rsid w:val="006B7B42"/>
    <w:rsid w:val="006C1692"/>
    <w:rsid w:val="006C225D"/>
    <w:rsid w:val="006C2FD0"/>
    <w:rsid w:val="006C32F8"/>
    <w:rsid w:val="006C3AA0"/>
    <w:rsid w:val="006C4457"/>
    <w:rsid w:val="006D00C1"/>
    <w:rsid w:val="006D0FF1"/>
    <w:rsid w:val="006D16C3"/>
    <w:rsid w:val="006D241A"/>
    <w:rsid w:val="006D2FA6"/>
    <w:rsid w:val="006D6081"/>
    <w:rsid w:val="006D6673"/>
    <w:rsid w:val="006D6C45"/>
    <w:rsid w:val="006D726D"/>
    <w:rsid w:val="006E0585"/>
    <w:rsid w:val="006E226C"/>
    <w:rsid w:val="006E3A30"/>
    <w:rsid w:val="006E699E"/>
    <w:rsid w:val="006E7F53"/>
    <w:rsid w:val="006F3BC9"/>
    <w:rsid w:val="006F3DAF"/>
    <w:rsid w:val="00700651"/>
    <w:rsid w:val="007006F8"/>
    <w:rsid w:val="00701D76"/>
    <w:rsid w:val="00703FE4"/>
    <w:rsid w:val="00704644"/>
    <w:rsid w:val="00705446"/>
    <w:rsid w:val="00707DB7"/>
    <w:rsid w:val="00710494"/>
    <w:rsid w:val="007115C3"/>
    <w:rsid w:val="00716C75"/>
    <w:rsid w:val="00717553"/>
    <w:rsid w:val="0072077A"/>
    <w:rsid w:val="007218BF"/>
    <w:rsid w:val="00722FF8"/>
    <w:rsid w:val="00723EF4"/>
    <w:rsid w:val="00724F42"/>
    <w:rsid w:val="00725B1F"/>
    <w:rsid w:val="007264BE"/>
    <w:rsid w:val="00727C34"/>
    <w:rsid w:val="00730634"/>
    <w:rsid w:val="0073233A"/>
    <w:rsid w:val="00733C94"/>
    <w:rsid w:val="007348D7"/>
    <w:rsid w:val="0073530B"/>
    <w:rsid w:val="00735E67"/>
    <w:rsid w:val="00736435"/>
    <w:rsid w:val="007401A6"/>
    <w:rsid w:val="0074191D"/>
    <w:rsid w:val="00741EF7"/>
    <w:rsid w:val="007429B8"/>
    <w:rsid w:val="0074307A"/>
    <w:rsid w:val="00751BBD"/>
    <w:rsid w:val="007524D0"/>
    <w:rsid w:val="0075265B"/>
    <w:rsid w:val="00752781"/>
    <w:rsid w:val="007560EE"/>
    <w:rsid w:val="00757EAB"/>
    <w:rsid w:val="00757FE3"/>
    <w:rsid w:val="0076035C"/>
    <w:rsid w:val="007612E1"/>
    <w:rsid w:val="00762792"/>
    <w:rsid w:val="00762B40"/>
    <w:rsid w:val="00766977"/>
    <w:rsid w:val="00766A15"/>
    <w:rsid w:val="00771921"/>
    <w:rsid w:val="0077208C"/>
    <w:rsid w:val="00773A58"/>
    <w:rsid w:val="00775173"/>
    <w:rsid w:val="00776326"/>
    <w:rsid w:val="00777A53"/>
    <w:rsid w:val="00782918"/>
    <w:rsid w:val="00783646"/>
    <w:rsid w:val="00784CAE"/>
    <w:rsid w:val="007910FD"/>
    <w:rsid w:val="007924C1"/>
    <w:rsid w:val="007925FF"/>
    <w:rsid w:val="00793A96"/>
    <w:rsid w:val="00793F28"/>
    <w:rsid w:val="0079759F"/>
    <w:rsid w:val="007979DB"/>
    <w:rsid w:val="00797F82"/>
    <w:rsid w:val="00797F9D"/>
    <w:rsid w:val="007A0B08"/>
    <w:rsid w:val="007A13E8"/>
    <w:rsid w:val="007A222A"/>
    <w:rsid w:val="007A3681"/>
    <w:rsid w:val="007A7110"/>
    <w:rsid w:val="007A7DDA"/>
    <w:rsid w:val="007B0B18"/>
    <w:rsid w:val="007B22FA"/>
    <w:rsid w:val="007B278A"/>
    <w:rsid w:val="007B299E"/>
    <w:rsid w:val="007B2A19"/>
    <w:rsid w:val="007B365E"/>
    <w:rsid w:val="007B369D"/>
    <w:rsid w:val="007B59A9"/>
    <w:rsid w:val="007B5D09"/>
    <w:rsid w:val="007B6240"/>
    <w:rsid w:val="007C2127"/>
    <w:rsid w:val="007C42B5"/>
    <w:rsid w:val="007D445B"/>
    <w:rsid w:val="007D747D"/>
    <w:rsid w:val="007D74B6"/>
    <w:rsid w:val="007D79BA"/>
    <w:rsid w:val="007E0C09"/>
    <w:rsid w:val="007E0FD5"/>
    <w:rsid w:val="007E7123"/>
    <w:rsid w:val="007F04FE"/>
    <w:rsid w:val="007F0D43"/>
    <w:rsid w:val="007F276F"/>
    <w:rsid w:val="007F7EA7"/>
    <w:rsid w:val="008024F9"/>
    <w:rsid w:val="00802AB1"/>
    <w:rsid w:val="0080344F"/>
    <w:rsid w:val="00804418"/>
    <w:rsid w:val="008045B4"/>
    <w:rsid w:val="00805680"/>
    <w:rsid w:val="00805DCB"/>
    <w:rsid w:val="0080632A"/>
    <w:rsid w:val="008067AE"/>
    <w:rsid w:val="008069C9"/>
    <w:rsid w:val="00807F12"/>
    <w:rsid w:val="00810E24"/>
    <w:rsid w:val="00811459"/>
    <w:rsid w:val="00811518"/>
    <w:rsid w:val="00811C67"/>
    <w:rsid w:val="00814210"/>
    <w:rsid w:val="00814A62"/>
    <w:rsid w:val="0081557C"/>
    <w:rsid w:val="0081619F"/>
    <w:rsid w:val="00816F1F"/>
    <w:rsid w:val="008210FF"/>
    <w:rsid w:val="00821569"/>
    <w:rsid w:val="00821EE2"/>
    <w:rsid w:val="008226BF"/>
    <w:rsid w:val="00825076"/>
    <w:rsid w:val="00827B5F"/>
    <w:rsid w:val="00830611"/>
    <w:rsid w:val="00831B39"/>
    <w:rsid w:val="0083323B"/>
    <w:rsid w:val="00833278"/>
    <w:rsid w:val="00837E8B"/>
    <w:rsid w:val="00842242"/>
    <w:rsid w:val="0084234A"/>
    <w:rsid w:val="0084291D"/>
    <w:rsid w:val="00842F25"/>
    <w:rsid w:val="0084466F"/>
    <w:rsid w:val="00844783"/>
    <w:rsid w:val="00845234"/>
    <w:rsid w:val="008507B4"/>
    <w:rsid w:val="008549F6"/>
    <w:rsid w:val="008567E6"/>
    <w:rsid w:val="008577C5"/>
    <w:rsid w:val="008611BC"/>
    <w:rsid w:val="0086375C"/>
    <w:rsid w:val="00863AAE"/>
    <w:rsid w:val="008654FC"/>
    <w:rsid w:val="00866F45"/>
    <w:rsid w:val="00867CF7"/>
    <w:rsid w:val="00871F7B"/>
    <w:rsid w:val="008761FB"/>
    <w:rsid w:val="00876B91"/>
    <w:rsid w:val="00880505"/>
    <w:rsid w:val="00881A6B"/>
    <w:rsid w:val="00883F2A"/>
    <w:rsid w:val="00886669"/>
    <w:rsid w:val="0088731E"/>
    <w:rsid w:val="00887F83"/>
    <w:rsid w:val="008903DC"/>
    <w:rsid w:val="0089115C"/>
    <w:rsid w:val="00891CF1"/>
    <w:rsid w:val="00896BB8"/>
    <w:rsid w:val="00897F77"/>
    <w:rsid w:val="008A06D8"/>
    <w:rsid w:val="008A0E71"/>
    <w:rsid w:val="008A1DF6"/>
    <w:rsid w:val="008A6347"/>
    <w:rsid w:val="008B0517"/>
    <w:rsid w:val="008B12CE"/>
    <w:rsid w:val="008B141F"/>
    <w:rsid w:val="008B3CF9"/>
    <w:rsid w:val="008B4178"/>
    <w:rsid w:val="008B4CB1"/>
    <w:rsid w:val="008B5E5A"/>
    <w:rsid w:val="008C08F0"/>
    <w:rsid w:val="008C3E15"/>
    <w:rsid w:val="008C5FC7"/>
    <w:rsid w:val="008C618D"/>
    <w:rsid w:val="008D13EE"/>
    <w:rsid w:val="008D2FE2"/>
    <w:rsid w:val="008E0256"/>
    <w:rsid w:val="008E47CA"/>
    <w:rsid w:val="008E6344"/>
    <w:rsid w:val="008E654B"/>
    <w:rsid w:val="008E6567"/>
    <w:rsid w:val="008E68DA"/>
    <w:rsid w:val="008E7AA9"/>
    <w:rsid w:val="008E7EE7"/>
    <w:rsid w:val="008F0DC4"/>
    <w:rsid w:val="008F3445"/>
    <w:rsid w:val="008F39C4"/>
    <w:rsid w:val="008F3D22"/>
    <w:rsid w:val="008F4A5D"/>
    <w:rsid w:val="008F56F5"/>
    <w:rsid w:val="008F74DA"/>
    <w:rsid w:val="009001A4"/>
    <w:rsid w:val="00901798"/>
    <w:rsid w:val="009033A4"/>
    <w:rsid w:val="009040B6"/>
    <w:rsid w:val="00905C26"/>
    <w:rsid w:val="00907B99"/>
    <w:rsid w:val="0091012C"/>
    <w:rsid w:val="00911449"/>
    <w:rsid w:val="00911A2A"/>
    <w:rsid w:val="00912991"/>
    <w:rsid w:val="0091452D"/>
    <w:rsid w:val="00915002"/>
    <w:rsid w:val="009151B0"/>
    <w:rsid w:val="0091559A"/>
    <w:rsid w:val="0091573F"/>
    <w:rsid w:val="00915D5F"/>
    <w:rsid w:val="00917856"/>
    <w:rsid w:val="00917D7D"/>
    <w:rsid w:val="00920DAE"/>
    <w:rsid w:val="00921E97"/>
    <w:rsid w:val="00924476"/>
    <w:rsid w:val="00926CE6"/>
    <w:rsid w:val="00932226"/>
    <w:rsid w:val="00936264"/>
    <w:rsid w:val="009363D9"/>
    <w:rsid w:val="009400DF"/>
    <w:rsid w:val="009403DD"/>
    <w:rsid w:val="00943741"/>
    <w:rsid w:val="00943B96"/>
    <w:rsid w:val="00944917"/>
    <w:rsid w:val="00945034"/>
    <w:rsid w:val="00945963"/>
    <w:rsid w:val="009466D6"/>
    <w:rsid w:val="00952532"/>
    <w:rsid w:val="00953CF3"/>
    <w:rsid w:val="00956684"/>
    <w:rsid w:val="00957B2F"/>
    <w:rsid w:val="00960E79"/>
    <w:rsid w:val="00961765"/>
    <w:rsid w:val="009649B1"/>
    <w:rsid w:val="009669C2"/>
    <w:rsid w:val="00967C96"/>
    <w:rsid w:val="00974D80"/>
    <w:rsid w:val="0097522E"/>
    <w:rsid w:val="0098093F"/>
    <w:rsid w:val="00980981"/>
    <w:rsid w:val="00981CD4"/>
    <w:rsid w:val="00982EEF"/>
    <w:rsid w:val="00983223"/>
    <w:rsid w:val="00983CE0"/>
    <w:rsid w:val="00986637"/>
    <w:rsid w:val="009901CF"/>
    <w:rsid w:val="009906F2"/>
    <w:rsid w:val="00990C4F"/>
    <w:rsid w:val="00991FFE"/>
    <w:rsid w:val="00993107"/>
    <w:rsid w:val="00993C8B"/>
    <w:rsid w:val="00996A87"/>
    <w:rsid w:val="009972AE"/>
    <w:rsid w:val="009A11B9"/>
    <w:rsid w:val="009A3D13"/>
    <w:rsid w:val="009A4795"/>
    <w:rsid w:val="009A5DDC"/>
    <w:rsid w:val="009A6A36"/>
    <w:rsid w:val="009A73B8"/>
    <w:rsid w:val="009B0072"/>
    <w:rsid w:val="009B12B1"/>
    <w:rsid w:val="009B2C4A"/>
    <w:rsid w:val="009B38CB"/>
    <w:rsid w:val="009B3E00"/>
    <w:rsid w:val="009C1AB7"/>
    <w:rsid w:val="009C1CA7"/>
    <w:rsid w:val="009D36F8"/>
    <w:rsid w:val="009D3BDD"/>
    <w:rsid w:val="009D3F9D"/>
    <w:rsid w:val="009D484C"/>
    <w:rsid w:val="009D6983"/>
    <w:rsid w:val="009D71BB"/>
    <w:rsid w:val="009D795F"/>
    <w:rsid w:val="009E1DBD"/>
    <w:rsid w:val="009E1E41"/>
    <w:rsid w:val="009E2B01"/>
    <w:rsid w:val="009E6FF4"/>
    <w:rsid w:val="009E79E8"/>
    <w:rsid w:val="009F0D83"/>
    <w:rsid w:val="009F34EB"/>
    <w:rsid w:val="009F3B4E"/>
    <w:rsid w:val="009F59FD"/>
    <w:rsid w:val="009F5E7C"/>
    <w:rsid w:val="009F6334"/>
    <w:rsid w:val="009F6543"/>
    <w:rsid w:val="00A023ED"/>
    <w:rsid w:val="00A065AE"/>
    <w:rsid w:val="00A06928"/>
    <w:rsid w:val="00A06DFB"/>
    <w:rsid w:val="00A07647"/>
    <w:rsid w:val="00A10B19"/>
    <w:rsid w:val="00A125B0"/>
    <w:rsid w:val="00A12DFF"/>
    <w:rsid w:val="00A16D29"/>
    <w:rsid w:val="00A21499"/>
    <w:rsid w:val="00A2584A"/>
    <w:rsid w:val="00A258C5"/>
    <w:rsid w:val="00A26341"/>
    <w:rsid w:val="00A26B71"/>
    <w:rsid w:val="00A276CF"/>
    <w:rsid w:val="00A36407"/>
    <w:rsid w:val="00A374B9"/>
    <w:rsid w:val="00A403B8"/>
    <w:rsid w:val="00A40774"/>
    <w:rsid w:val="00A41AAC"/>
    <w:rsid w:val="00A4221F"/>
    <w:rsid w:val="00A4476E"/>
    <w:rsid w:val="00A4480A"/>
    <w:rsid w:val="00A45634"/>
    <w:rsid w:val="00A4644C"/>
    <w:rsid w:val="00A51C8E"/>
    <w:rsid w:val="00A54C25"/>
    <w:rsid w:val="00A54FA7"/>
    <w:rsid w:val="00A55339"/>
    <w:rsid w:val="00A62784"/>
    <w:rsid w:val="00A652E7"/>
    <w:rsid w:val="00A65D10"/>
    <w:rsid w:val="00A66AC4"/>
    <w:rsid w:val="00A6743C"/>
    <w:rsid w:val="00A67F7F"/>
    <w:rsid w:val="00A710DC"/>
    <w:rsid w:val="00A7289F"/>
    <w:rsid w:val="00A7295A"/>
    <w:rsid w:val="00A731B5"/>
    <w:rsid w:val="00A74ED0"/>
    <w:rsid w:val="00A75D35"/>
    <w:rsid w:val="00A763DC"/>
    <w:rsid w:val="00A77AF2"/>
    <w:rsid w:val="00A77F58"/>
    <w:rsid w:val="00A81DA0"/>
    <w:rsid w:val="00A8241B"/>
    <w:rsid w:val="00A82C51"/>
    <w:rsid w:val="00A830DD"/>
    <w:rsid w:val="00A862E8"/>
    <w:rsid w:val="00A864FA"/>
    <w:rsid w:val="00A9077A"/>
    <w:rsid w:val="00A91469"/>
    <w:rsid w:val="00A9239B"/>
    <w:rsid w:val="00A941EF"/>
    <w:rsid w:val="00A945A0"/>
    <w:rsid w:val="00A94EE3"/>
    <w:rsid w:val="00A95267"/>
    <w:rsid w:val="00A955EE"/>
    <w:rsid w:val="00A97615"/>
    <w:rsid w:val="00AA26E8"/>
    <w:rsid w:val="00AA4068"/>
    <w:rsid w:val="00AA4CCD"/>
    <w:rsid w:val="00AB101B"/>
    <w:rsid w:val="00AB1143"/>
    <w:rsid w:val="00AB2307"/>
    <w:rsid w:val="00AB2CDD"/>
    <w:rsid w:val="00AB31E6"/>
    <w:rsid w:val="00AB3CFF"/>
    <w:rsid w:val="00AB3EA9"/>
    <w:rsid w:val="00AB3F5C"/>
    <w:rsid w:val="00AB4910"/>
    <w:rsid w:val="00AB4EFA"/>
    <w:rsid w:val="00AB4FB7"/>
    <w:rsid w:val="00AB52A7"/>
    <w:rsid w:val="00AB5BB8"/>
    <w:rsid w:val="00AB6FF0"/>
    <w:rsid w:val="00AC0FCD"/>
    <w:rsid w:val="00AC210A"/>
    <w:rsid w:val="00AC2887"/>
    <w:rsid w:val="00AC739B"/>
    <w:rsid w:val="00AC7D0F"/>
    <w:rsid w:val="00AD044C"/>
    <w:rsid w:val="00AD1652"/>
    <w:rsid w:val="00AD1D07"/>
    <w:rsid w:val="00AD2179"/>
    <w:rsid w:val="00AD24F0"/>
    <w:rsid w:val="00AD330C"/>
    <w:rsid w:val="00AD4CEC"/>
    <w:rsid w:val="00AD56AE"/>
    <w:rsid w:val="00AD589E"/>
    <w:rsid w:val="00AD6FF3"/>
    <w:rsid w:val="00AD72EA"/>
    <w:rsid w:val="00AE089D"/>
    <w:rsid w:val="00AE0AA4"/>
    <w:rsid w:val="00AE10E3"/>
    <w:rsid w:val="00AE2E94"/>
    <w:rsid w:val="00AE34DB"/>
    <w:rsid w:val="00AE5B77"/>
    <w:rsid w:val="00AE5FD1"/>
    <w:rsid w:val="00AE653F"/>
    <w:rsid w:val="00AF041A"/>
    <w:rsid w:val="00AF4681"/>
    <w:rsid w:val="00B00280"/>
    <w:rsid w:val="00B00538"/>
    <w:rsid w:val="00B038EF"/>
    <w:rsid w:val="00B0550C"/>
    <w:rsid w:val="00B12B8D"/>
    <w:rsid w:val="00B161D9"/>
    <w:rsid w:val="00B1656A"/>
    <w:rsid w:val="00B17C64"/>
    <w:rsid w:val="00B200C4"/>
    <w:rsid w:val="00B207AE"/>
    <w:rsid w:val="00B207D1"/>
    <w:rsid w:val="00B20E6B"/>
    <w:rsid w:val="00B22F05"/>
    <w:rsid w:val="00B23079"/>
    <w:rsid w:val="00B23B1A"/>
    <w:rsid w:val="00B3124A"/>
    <w:rsid w:val="00B31C35"/>
    <w:rsid w:val="00B32D13"/>
    <w:rsid w:val="00B32E6B"/>
    <w:rsid w:val="00B336C9"/>
    <w:rsid w:val="00B33994"/>
    <w:rsid w:val="00B34FFE"/>
    <w:rsid w:val="00B35AF3"/>
    <w:rsid w:val="00B35CDB"/>
    <w:rsid w:val="00B3757E"/>
    <w:rsid w:val="00B37D88"/>
    <w:rsid w:val="00B418E2"/>
    <w:rsid w:val="00B41BD4"/>
    <w:rsid w:val="00B42E72"/>
    <w:rsid w:val="00B44153"/>
    <w:rsid w:val="00B4664D"/>
    <w:rsid w:val="00B47C99"/>
    <w:rsid w:val="00B47CEC"/>
    <w:rsid w:val="00B5073C"/>
    <w:rsid w:val="00B5083C"/>
    <w:rsid w:val="00B51FE7"/>
    <w:rsid w:val="00B53A21"/>
    <w:rsid w:val="00B53D88"/>
    <w:rsid w:val="00B55592"/>
    <w:rsid w:val="00B55A1A"/>
    <w:rsid w:val="00B55F42"/>
    <w:rsid w:val="00B63719"/>
    <w:rsid w:val="00B65A02"/>
    <w:rsid w:val="00B65D3B"/>
    <w:rsid w:val="00B65E9E"/>
    <w:rsid w:val="00B660D6"/>
    <w:rsid w:val="00B70793"/>
    <w:rsid w:val="00B7102B"/>
    <w:rsid w:val="00B71F9E"/>
    <w:rsid w:val="00B7357A"/>
    <w:rsid w:val="00B74827"/>
    <w:rsid w:val="00B75CD9"/>
    <w:rsid w:val="00B75D06"/>
    <w:rsid w:val="00B76984"/>
    <w:rsid w:val="00B770C2"/>
    <w:rsid w:val="00B802C7"/>
    <w:rsid w:val="00B826C3"/>
    <w:rsid w:val="00B82E68"/>
    <w:rsid w:val="00B8319D"/>
    <w:rsid w:val="00B9011A"/>
    <w:rsid w:val="00B90F31"/>
    <w:rsid w:val="00B92220"/>
    <w:rsid w:val="00B93C6E"/>
    <w:rsid w:val="00B9547A"/>
    <w:rsid w:val="00B9551F"/>
    <w:rsid w:val="00B95609"/>
    <w:rsid w:val="00BA032F"/>
    <w:rsid w:val="00BA1313"/>
    <w:rsid w:val="00BA183C"/>
    <w:rsid w:val="00BA1E65"/>
    <w:rsid w:val="00BA3628"/>
    <w:rsid w:val="00BA3BF0"/>
    <w:rsid w:val="00BB1021"/>
    <w:rsid w:val="00BB1055"/>
    <w:rsid w:val="00BB16C6"/>
    <w:rsid w:val="00BB2497"/>
    <w:rsid w:val="00BB28BA"/>
    <w:rsid w:val="00BB464F"/>
    <w:rsid w:val="00BB529A"/>
    <w:rsid w:val="00BB562B"/>
    <w:rsid w:val="00BB7956"/>
    <w:rsid w:val="00BC2502"/>
    <w:rsid w:val="00BC5834"/>
    <w:rsid w:val="00BC6526"/>
    <w:rsid w:val="00BC6DF8"/>
    <w:rsid w:val="00BD0AEB"/>
    <w:rsid w:val="00BD2EA7"/>
    <w:rsid w:val="00BE0867"/>
    <w:rsid w:val="00BE115D"/>
    <w:rsid w:val="00BE1BB0"/>
    <w:rsid w:val="00BE683D"/>
    <w:rsid w:val="00BE7026"/>
    <w:rsid w:val="00BE7582"/>
    <w:rsid w:val="00BF0072"/>
    <w:rsid w:val="00BF062F"/>
    <w:rsid w:val="00BF111D"/>
    <w:rsid w:val="00BF215B"/>
    <w:rsid w:val="00BF225A"/>
    <w:rsid w:val="00BF29F9"/>
    <w:rsid w:val="00BF30F3"/>
    <w:rsid w:val="00BF38E9"/>
    <w:rsid w:val="00C012B1"/>
    <w:rsid w:val="00C0272F"/>
    <w:rsid w:val="00C07DBC"/>
    <w:rsid w:val="00C101BD"/>
    <w:rsid w:val="00C116B9"/>
    <w:rsid w:val="00C13083"/>
    <w:rsid w:val="00C1323D"/>
    <w:rsid w:val="00C13B43"/>
    <w:rsid w:val="00C13D90"/>
    <w:rsid w:val="00C14D2A"/>
    <w:rsid w:val="00C14E5C"/>
    <w:rsid w:val="00C161F1"/>
    <w:rsid w:val="00C163BA"/>
    <w:rsid w:val="00C211BF"/>
    <w:rsid w:val="00C3273E"/>
    <w:rsid w:val="00C32A2E"/>
    <w:rsid w:val="00C34F0C"/>
    <w:rsid w:val="00C35EF0"/>
    <w:rsid w:val="00C361C6"/>
    <w:rsid w:val="00C403FB"/>
    <w:rsid w:val="00C405E0"/>
    <w:rsid w:val="00C4099D"/>
    <w:rsid w:val="00C41182"/>
    <w:rsid w:val="00C42416"/>
    <w:rsid w:val="00C4282C"/>
    <w:rsid w:val="00C45B7A"/>
    <w:rsid w:val="00C47493"/>
    <w:rsid w:val="00C52A34"/>
    <w:rsid w:val="00C5338E"/>
    <w:rsid w:val="00C53D95"/>
    <w:rsid w:val="00C603F3"/>
    <w:rsid w:val="00C605AE"/>
    <w:rsid w:val="00C60C7E"/>
    <w:rsid w:val="00C6226A"/>
    <w:rsid w:val="00C62441"/>
    <w:rsid w:val="00C6336A"/>
    <w:rsid w:val="00C6408E"/>
    <w:rsid w:val="00C67377"/>
    <w:rsid w:val="00C70641"/>
    <w:rsid w:val="00C7226F"/>
    <w:rsid w:val="00C75376"/>
    <w:rsid w:val="00C76003"/>
    <w:rsid w:val="00C83508"/>
    <w:rsid w:val="00C83C79"/>
    <w:rsid w:val="00C844E3"/>
    <w:rsid w:val="00C84E36"/>
    <w:rsid w:val="00C85B37"/>
    <w:rsid w:val="00C86E9A"/>
    <w:rsid w:val="00C90A75"/>
    <w:rsid w:val="00C918E7"/>
    <w:rsid w:val="00C964C8"/>
    <w:rsid w:val="00CA22A8"/>
    <w:rsid w:val="00CA3123"/>
    <w:rsid w:val="00CA41F1"/>
    <w:rsid w:val="00CA4770"/>
    <w:rsid w:val="00CA4AB1"/>
    <w:rsid w:val="00CA5F19"/>
    <w:rsid w:val="00CB3700"/>
    <w:rsid w:val="00CB5E19"/>
    <w:rsid w:val="00CB6D9B"/>
    <w:rsid w:val="00CC0E24"/>
    <w:rsid w:val="00CC1432"/>
    <w:rsid w:val="00CC1818"/>
    <w:rsid w:val="00CC4AC0"/>
    <w:rsid w:val="00CC6198"/>
    <w:rsid w:val="00CC70DC"/>
    <w:rsid w:val="00CC792C"/>
    <w:rsid w:val="00CC7EE5"/>
    <w:rsid w:val="00CD0986"/>
    <w:rsid w:val="00CD11B8"/>
    <w:rsid w:val="00CD442D"/>
    <w:rsid w:val="00CD776A"/>
    <w:rsid w:val="00CE0EDC"/>
    <w:rsid w:val="00CE2064"/>
    <w:rsid w:val="00CE252F"/>
    <w:rsid w:val="00CE2FA1"/>
    <w:rsid w:val="00CE38D2"/>
    <w:rsid w:val="00CE3C89"/>
    <w:rsid w:val="00CE3E21"/>
    <w:rsid w:val="00CE46D0"/>
    <w:rsid w:val="00CE4EAE"/>
    <w:rsid w:val="00CE7695"/>
    <w:rsid w:val="00CF0256"/>
    <w:rsid w:val="00CF26B8"/>
    <w:rsid w:val="00CF3172"/>
    <w:rsid w:val="00CF3300"/>
    <w:rsid w:val="00CF5190"/>
    <w:rsid w:val="00CF570B"/>
    <w:rsid w:val="00CF6572"/>
    <w:rsid w:val="00CF76B1"/>
    <w:rsid w:val="00CF7DE6"/>
    <w:rsid w:val="00D00306"/>
    <w:rsid w:val="00D005A2"/>
    <w:rsid w:val="00D04ACB"/>
    <w:rsid w:val="00D0527B"/>
    <w:rsid w:val="00D109DC"/>
    <w:rsid w:val="00D11061"/>
    <w:rsid w:val="00D1227C"/>
    <w:rsid w:val="00D13ED0"/>
    <w:rsid w:val="00D14331"/>
    <w:rsid w:val="00D14B78"/>
    <w:rsid w:val="00D15607"/>
    <w:rsid w:val="00D15EF9"/>
    <w:rsid w:val="00D16934"/>
    <w:rsid w:val="00D1747D"/>
    <w:rsid w:val="00D20141"/>
    <w:rsid w:val="00D21917"/>
    <w:rsid w:val="00D24404"/>
    <w:rsid w:val="00D2451C"/>
    <w:rsid w:val="00D272A9"/>
    <w:rsid w:val="00D27E00"/>
    <w:rsid w:val="00D3036A"/>
    <w:rsid w:val="00D32C94"/>
    <w:rsid w:val="00D33582"/>
    <w:rsid w:val="00D33C43"/>
    <w:rsid w:val="00D416C2"/>
    <w:rsid w:val="00D422F5"/>
    <w:rsid w:val="00D43BE0"/>
    <w:rsid w:val="00D45F7D"/>
    <w:rsid w:val="00D522F5"/>
    <w:rsid w:val="00D529DA"/>
    <w:rsid w:val="00D53731"/>
    <w:rsid w:val="00D562D3"/>
    <w:rsid w:val="00D5705D"/>
    <w:rsid w:val="00D57B75"/>
    <w:rsid w:val="00D61A99"/>
    <w:rsid w:val="00D63C53"/>
    <w:rsid w:val="00D65CF4"/>
    <w:rsid w:val="00D67390"/>
    <w:rsid w:val="00D67634"/>
    <w:rsid w:val="00D67F59"/>
    <w:rsid w:val="00D723C9"/>
    <w:rsid w:val="00D75155"/>
    <w:rsid w:val="00D8449D"/>
    <w:rsid w:val="00D86932"/>
    <w:rsid w:val="00D8715F"/>
    <w:rsid w:val="00D8758B"/>
    <w:rsid w:val="00D91848"/>
    <w:rsid w:val="00D92667"/>
    <w:rsid w:val="00D94155"/>
    <w:rsid w:val="00DA0E23"/>
    <w:rsid w:val="00DA4CE6"/>
    <w:rsid w:val="00DA51DF"/>
    <w:rsid w:val="00DA56A0"/>
    <w:rsid w:val="00DA7B6C"/>
    <w:rsid w:val="00DB2E28"/>
    <w:rsid w:val="00DB3363"/>
    <w:rsid w:val="00DB4EAA"/>
    <w:rsid w:val="00DB5187"/>
    <w:rsid w:val="00DB55D8"/>
    <w:rsid w:val="00DB562E"/>
    <w:rsid w:val="00DB60BA"/>
    <w:rsid w:val="00DB759A"/>
    <w:rsid w:val="00DB79DC"/>
    <w:rsid w:val="00DC074A"/>
    <w:rsid w:val="00DC0E2D"/>
    <w:rsid w:val="00DC1C33"/>
    <w:rsid w:val="00DC2341"/>
    <w:rsid w:val="00DC5338"/>
    <w:rsid w:val="00DD04E8"/>
    <w:rsid w:val="00DD1746"/>
    <w:rsid w:val="00DD18DC"/>
    <w:rsid w:val="00DD233F"/>
    <w:rsid w:val="00DD3F07"/>
    <w:rsid w:val="00DD45CB"/>
    <w:rsid w:val="00DD4C5E"/>
    <w:rsid w:val="00DD5ACF"/>
    <w:rsid w:val="00DE28E5"/>
    <w:rsid w:val="00DE2CFC"/>
    <w:rsid w:val="00DE3CE4"/>
    <w:rsid w:val="00DE4153"/>
    <w:rsid w:val="00DE4836"/>
    <w:rsid w:val="00DE5478"/>
    <w:rsid w:val="00DE6C83"/>
    <w:rsid w:val="00DE6F64"/>
    <w:rsid w:val="00DE7B61"/>
    <w:rsid w:val="00DE7FC0"/>
    <w:rsid w:val="00DF1153"/>
    <w:rsid w:val="00DF2466"/>
    <w:rsid w:val="00DF247A"/>
    <w:rsid w:val="00DF24E0"/>
    <w:rsid w:val="00DF2856"/>
    <w:rsid w:val="00DF4566"/>
    <w:rsid w:val="00DF5F27"/>
    <w:rsid w:val="00E0008E"/>
    <w:rsid w:val="00E0079C"/>
    <w:rsid w:val="00E009E4"/>
    <w:rsid w:val="00E01E30"/>
    <w:rsid w:val="00E027E7"/>
    <w:rsid w:val="00E034BF"/>
    <w:rsid w:val="00E03AC8"/>
    <w:rsid w:val="00E04493"/>
    <w:rsid w:val="00E072B6"/>
    <w:rsid w:val="00E072F6"/>
    <w:rsid w:val="00E07F30"/>
    <w:rsid w:val="00E12738"/>
    <w:rsid w:val="00E13B42"/>
    <w:rsid w:val="00E15159"/>
    <w:rsid w:val="00E1584D"/>
    <w:rsid w:val="00E173D3"/>
    <w:rsid w:val="00E22872"/>
    <w:rsid w:val="00E22E26"/>
    <w:rsid w:val="00E237F2"/>
    <w:rsid w:val="00E256F6"/>
    <w:rsid w:val="00E25776"/>
    <w:rsid w:val="00E25E96"/>
    <w:rsid w:val="00E326B2"/>
    <w:rsid w:val="00E32EE9"/>
    <w:rsid w:val="00E33661"/>
    <w:rsid w:val="00E346C8"/>
    <w:rsid w:val="00E36C3F"/>
    <w:rsid w:val="00E372EB"/>
    <w:rsid w:val="00E37A36"/>
    <w:rsid w:val="00E47C03"/>
    <w:rsid w:val="00E500AF"/>
    <w:rsid w:val="00E52DB4"/>
    <w:rsid w:val="00E53588"/>
    <w:rsid w:val="00E547B2"/>
    <w:rsid w:val="00E60C29"/>
    <w:rsid w:val="00E61054"/>
    <w:rsid w:val="00E612E7"/>
    <w:rsid w:val="00E6188F"/>
    <w:rsid w:val="00E62316"/>
    <w:rsid w:val="00E63342"/>
    <w:rsid w:val="00E638FE"/>
    <w:rsid w:val="00E63CBC"/>
    <w:rsid w:val="00E63F9E"/>
    <w:rsid w:val="00E6450A"/>
    <w:rsid w:val="00E64E76"/>
    <w:rsid w:val="00E653E6"/>
    <w:rsid w:val="00E6554D"/>
    <w:rsid w:val="00E6689B"/>
    <w:rsid w:val="00E709B8"/>
    <w:rsid w:val="00E70CE6"/>
    <w:rsid w:val="00E7128F"/>
    <w:rsid w:val="00E72E5E"/>
    <w:rsid w:val="00E748E6"/>
    <w:rsid w:val="00E74A40"/>
    <w:rsid w:val="00E74F2D"/>
    <w:rsid w:val="00E777B3"/>
    <w:rsid w:val="00E835AC"/>
    <w:rsid w:val="00E86817"/>
    <w:rsid w:val="00E926CD"/>
    <w:rsid w:val="00E93BC8"/>
    <w:rsid w:val="00E944CC"/>
    <w:rsid w:val="00E94F5A"/>
    <w:rsid w:val="00E976CC"/>
    <w:rsid w:val="00EA008D"/>
    <w:rsid w:val="00EA40F9"/>
    <w:rsid w:val="00EA4226"/>
    <w:rsid w:val="00EA4E0A"/>
    <w:rsid w:val="00EA5D80"/>
    <w:rsid w:val="00EB14C0"/>
    <w:rsid w:val="00EB2232"/>
    <w:rsid w:val="00EB44A1"/>
    <w:rsid w:val="00EB4BB2"/>
    <w:rsid w:val="00EB5049"/>
    <w:rsid w:val="00EB6F21"/>
    <w:rsid w:val="00EC0FBD"/>
    <w:rsid w:val="00EC2261"/>
    <w:rsid w:val="00EC3102"/>
    <w:rsid w:val="00EC7DA4"/>
    <w:rsid w:val="00ED5BD8"/>
    <w:rsid w:val="00EE2C4E"/>
    <w:rsid w:val="00EE30E2"/>
    <w:rsid w:val="00EE4989"/>
    <w:rsid w:val="00EE4CDF"/>
    <w:rsid w:val="00EE5B23"/>
    <w:rsid w:val="00EE6E63"/>
    <w:rsid w:val="00EF1068"/>
    <w:rsid w:val="00EF1179"/>
    <w:rsid w:val="00EF17E1"/>
    <w:rsid w:val="00EF20CB"/>
    <w:rsid w:val="00EF249E"/>
    <w:rsid w:val="00EF25ED"/>
    <w:rsid w:val="00EF2CD1"/>
    <w:rsid w:val="00EF30E9"/>
    <w:rsid w:val="00EF5798"/>
    <w:rsid w:val="00EF7541"/>
    <w:rsid w:val="00EF77E1"/>
    <w:rsid w:val="00F00EDB"/>
    <w:rsid w:val="00F01B6F"/>
    <w:rsid w:val="00F0687A"/>
    <w:rsid w:val="00F12FFF"/>
    <w:rsid w:val="00F13754"/>
    <w:rsid w:val="00F15D65"/>
    <w:rsid w:val="00F219E5"/>
    <w:rsid w:val="00F221D8"/>
    <w:rsid w:val="00F2375C"/>
    <w:rsid w:val="00F2725E"/>
    <w:rsid w:val="00F30453"/>
    <w:rsid w:val="00F3093B"/>
    <w:rsid w:val="00F32242"/>
    <w:rsid w:val="00F322DB"/>
    <w:rsid w:val="00F3386D"/>
    <w:rsid w:val="00F33A0E"/>
    <w:rsid w:val="00F34521"/>
    <w:rsid w:val="00F360ED"/>
    <w:rsid w:val="00F367B9"/>
    <w:rsid w:val="00F3744B"/>
    <w:rsid w:val="00F40ACB"/>
    <w:rsid w:val="00F41D29"/>
    <w:rsid w:val="00F42B6A"/>
    <w:rsid w:val="00F435D8"/>
    <w:rsid w:val="00F44B53"/>
    <w:rsid w:val="00F45EC0"/>
    <w:rsid w:val="00F50ADD"/>
    <w:rsid w:val="00F51DF2"/>
    <w:rsid w:val="00F521C2"/>
    <w:rsid w:val="00F53359"/>
    <w:rsid w:val="00F55AAF"/>
    <w:rsid w:val="00F55D24"/>
    <w:rsid w:val="00F60CB3"/>
    <w:rsid w:val="00F636C9"/>
    <w:rsid w:val="00F657C5"/>
    <w:rsid w:val="00F679AB"/>
    <w:rsid w:val="00F71C2B"/>
    <w:rsid w:val="00F733CE"/>
    <w:rsid w:val="00F73B22"/>
    <w:rsid w:val="00F74280"/>
    <w:rsid w:val="00F74A2C"/>
    <w:rsid w:val="00F76E76"/>
    <w:rsid w:val="00F778BA"/>
    <w:rsid w:val="00F81FFA"/>
    <w:rsid w:val="00F829A4"/>
    <w:rsid w:val="00F82B8D"/>
    <w:rsid w:val="00F86550"/>
    <w:rsid w:val="00F866F8"/>
    <w:rsid w:val="00F90809"/>
    <w:rsid w:val="00F925E7"/>
    <w:rsid w:val="00F92878"/>
    <w:rsid w:val="00F92AB1"/>
    <w:rsid w:val="00F94E1A"/>
    <w:rsid w:val="00F955B5"/>
    <w:rsid w:val="00F96CDF"/>
    <w:rsid w:val="00F96E76"/>
    <w:rsid w:val="00FA000D"/>
    <w:rsid w:val="00FA153F"/>
    <w:rsid w:val="00FA155F"/>
    <w:rsid w:val="00FA53AA"/>
    <w:rsid w:val="00FA69C5"/>
    <w:rsid w:val="00FA6E1D"/>
    <w:rsid w:val="00FB0D2D"/>
    <w:rsid w:val="00FB0FDF"/>
    <w:rsid w:val="00FB3862"/>
    <w:rsid w:val="00FB3E70"/>
    <w:rsid w:val="00FB506A"/>
    <w:rsid w:val="00FB51FA"/>
    <w:rsid w:val="00FB6630"/>
    <w:rsid w:val="00FB68B4"/>
    <w:rsid w:val="00FC124E"/>
    <w:rsid w:val="00FC4D27"/>
    <w:rsid w:val="00FC70B3"/>
    <w:rsid w:val="00FC7516"/>
    <w:rsid w:val="00FD04F0"/>
    <w:rsid w:val="00FD1AEA"/>
    <w:rsid w:val="00FD653F"/>
    <w:rsid w:val="00FD7561"/>
    <w:rsid w:val="00FE1F2D"/>
    <w:rsid w:val="00FE39AA"/>
    <w:rsid w:val="00FF2300"/>
    <w:rsid w:val="00FF3403"/>
    <w:rsid w:val="00FF3B53"/>
    <w:rsid w:val="00FF6265"/>
    <w:rsid w:val="00FF76F6"/>
    <w:rsid w:val="00FF7FB1"/>
    <w:rsid w:val="5180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53875"/>
  <w15:chartTrackingRefBased/>
  <w15:docId w15:val="{318E7BE6-DF12-406E-8A1A-07FED6D1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50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225A"/>
    <w:pPr>
      <w:keepNext/>
      <w:keepLines/>
      <w:spacing w:after="0" w:line="360" w:lineRule="auto"/>
      <w:outlineLvl w:val="3"/>
    </w:pPr>
    <w:rPr>
      <w:rFonts w:ascii="Times New Roman" w:eastAsiaTheme="majorEastAsia" w:hAnsi="Times New Roman" w:cstheme="majorBidi"/>
      <w:iCs/>
      <w:sz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paragraph" w:styleId="HTMLPreformatted">
    <w:name w:val="HTML Preformatted"/>
    <w:basedOn w:val="Normal"/>
    <w:link w:val="HTMLPreformattedChar"/>
    <w:uiPriority w:val="99"/>
    <w:unhideWhenUsed/>
    <w:rsid w:val="00807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7F1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90A75"/>
    <w:rPr>
      <w:color w:val="605E5C"/>
      <w:shd w:val="clear" w:color="auto" w:fill="E1DFDD"/>
    </w:rPr>
  </w:style>
  <w:style w:type="character" w:styleId="CommentReference">
    <w:name w:val="annotation reference"/>
    <w:basedOn w:val="DefaultParagraphFont"/>
    <w:uiPriority w:val="99"/>
    <w:semiHidden/>
    <w:unhideWhenUsed/>
    <w:rsid w:val="00A941EF"/>
    <w:rPr>
      <w:sz w:val="16"/>
      <w:szCs w:val="16"/>
    </w:rPr>
  </w:style>
  <w:style w:type="paragraph" w:styleId="CommentText">
    <w:name w:val="annotation text"/>
    <w:basedOn w:val="Normal"/>
    <w:link w:val="CommentTextChar"/>
    <w:uiPriority w:val="99"/>
    <w:semiHidden/>
    <w:unhideWhenUsed/>
    <w:rsid w:val="00A941EF"/>
    <w:pPr>
      <w:spacing w:line="240" w:lineRule="auto"/>
    </w:pPr>
    <w:rPr>
      <w:sz w:val="20"/>
      <w:szCs w:val="20"/>
    </w:rPr>
  </w:style>
  <w:style w:type="character" w:customStyle="1" w:styleId="CommentTextChar">
    <w:name w:val="Comment Text Char"/>
    <w:basedOn w:val="DefaultParagraphFont"/>
    <w:link w:val="CommentText"/>
    <w:uiPriority w:val="99"/>
    <w:semiHidden/>
    <w:rsid w:val="00A941EF"/>
    <w:rPr>
      <w:sz w:val="20"/>
      <w:szCs w:val="20"/>
    </w:rPr>
  </w:style>
  <w:style w:type="paragraph" w:styleId="CommentSubject">
    <w:name w:val="annotation subject"/>
    <w:basedOn w:val="CommentText"/>
    <w:next w:val="CommentText"/>
    <w:link w:val="CommentSubjectChar"/>
    <w:uiPriority w:val="99"/>
    <w:semiHidden/>
    <w:unhideWhenUsed/>
    <w:rsid w:val="00A941EF"/>
    <w:rPr>
      <w:b/>
      <w:bCs/>
    </w:rPr>
  </w:style>
  <w:style w:type="character" w:customStyle="1" w:styleId="CommentSubjectChar">
    <w:name w:val="Comment Subject Char"/>
    <w:basedOn w:val="CommentTextChar"/>
    <w:link w:val="CommentSubject"/>
    <w:uiPriority w:val="99"/>
    <w:semiHidden/>
    <w:rsid w:val="00A941EF"/>
    <w:rPr>
      <w:b/>
      <w:bCs/>
      <w:sz w:val="20"/>
      <w:szCs w:val="20"/>
    </w:rPr>
  </w:style>
  <w:style w:type="character" w:customStyle="1" w:styleId="y2iqfc">
    <w:name w:val="y2iqfc"/>
    <w:basedOn w:val="DefaultParagraphFont"/>
    <w:rsid w:val="00104430"/>
  </w:style>
  <w:style w:type="character" w:customStyle="1" w:styleId="Heading4Char">
    <w:name w:val="Heading 4 Char"/>
    <w:basedOn w:val="DefaultParagraphFont"/>
    <w:link w:val="Heading4"/>
    <w:uiPriority w:val="9"/>
    <w:rsid w:val="00BF225A"/>
    <w:rPr>
      <w:rFonts w:ascii="Times New Roman" w:eastAsiaTheme="majorEastAsia" w:hAnsi="Times New Roman" w:cstheme="majorBidi"/>
      <w:iCs/>
      <w:sz w:val="24"/>
      <w:u w:val="single"/>
      <w:lang w:val="en-GB"/>
    </w:rPr>
  </w:style>
  <w:style w:type="paragraph" w:customStyle="1" w:styleId="paragraph">
    <w:name w:val="paragraph"/>
    <w:basedOn w:val="Normal"/>
    <w:rsid w:val="00BF225A"/>
    <w:pPr>
      <w:spacing w:after="0" w:line="240" w:lineRule="auto"/>
    </w:pPr>
    <w:rPr>
      <w:rFonts w:ascii="Times New Roman" w:eastAsia="Times New Roman" w:hAnsi="Times New Roman" w:cs="Times New Roman"/>
      <w:sz w:val="24"/>
      <w:szCs w:val="24"/>
      <w:lang w:val="en-GB" w:eastAsia="en-GB"/>
    </w:rPr>
  </w:style>
  <w:style w:type="character" w:customStyle="1" w:styleId="normaltextrun1">
    <w:name w:val="normaltextrun1"/>
    <w:basedOn w:val="DefaultParagraphFont"/>
    <w:rsid w:val="00BF225A"/>
  </w:style>
  <w:style w:type="character" w:customStyle="1" w:styleId="eop">
    <w:name w:val="eop"/>
    <w:basedOn w:val="DefaultParagraphFont"/>
    <w:rsid w:val="00BF225A"/>
  </w:style>
  <w:style w:type="paragraph" w:styleId="Revision">
    <w:name w:val="Revision"/>
    <w:hidden/>
    <w:uiPriority w:val="99"/>
    <w:semiHidden/>
    <w:rsid w:val="009B3E00"/>
    <w:pPr>
      <w:spacing w:after="0" w:line="240" w:lineRule="auto"/>
    </w:pPr>
  </w:style>
  <w:style w:type="character" w:styleId="FollowedHyperlink">
    <w:name w:val="FollowedHyperlink"/>
    <w:basedOn w:val="DefaultParagraphFont"/>
    <w:uiPriority w:val="99"/>
    <w:semiHidden/>
    <w:unhideWhenUsed/>
    <w:rsid w:val="00DF4566"/>
    <w:rPr>
      <w:color w:val="954F72" w:themeColor="followedHyperlink"/>
      <w:u w:val="single"/>
    </w:rPr>
  </w:style>
  <w:style w:type="character" w:customStyle="1" w:styleId="Heading1Char">
    <w:name w:val="Heading 1 Char"/>
    <w:basedOn w:val="DefaultParagraphFont"/>
    <w:link w:val="Heading1"/>
    <w:uiPriority w:val="9"/>
    <w:rsid w:val="00FB50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0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50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344941770">
      <w:bodyDiv w:val="1"/>
      <w:marLeft w:val="0"/>
      <w:marRight w:val="0"/>
      <w:marTop w:val="0"/>
      <w:marBottom w:val="0"/>
      <w:divBdr>
        <w:top w:val="none" w:sz="0" w:space="0" w:color="auto"/>
        <w:left w:val="none" w:sz="0" w:space="0" w:color="auto"/>
        <w:bottom w:val="none" w:sz="0" w:space="0" w:color="auto"/>
        <w:right w:val="none" w:sz="0" w:space="0" w:color="auto"/>
      </w:divBdr>
      <w:divsChild>
        <w:div w:id="438793021">
          <w:marLeft w:val="0"/>
          <w:marRight w:val="0"/>
          <w:marTop w:val="0"/>
          <w:marBottom w:val="0"/>
          <w:divBdr>
            <w:top w:val="none" w:sz="0" w:space="0" w:color="auto"/>
            <w:left w:val="none" w:sz="0" w:space="0" w:color="auto"/>
            <w:bottom w:val="none" w:sz="0" w:space="0" w:color="auto"/>
            <w:right w:val="none" w:sz="0" w:space="0" w:color="auto"/>
          </w:divBdr>
        </w:div>
      </w:divsChild>
    </w:div>
    <w:div w:id="422334848">
      <w:bodyDiv w:val="1"/>
      <w:marLeft w:val="0"/>
      <w:marRight w:val="0"/>
      <w:marTop w:val="0"/>
      <w:marBottom w:val="0"/>
      <w:divBdr>
        <w:top w:val="none" w:sz="0" w:space="0" w:color="auto"/>
        <w:left w:val="none" w:sz="0" w:space="0" w:color="auto"/>
        <w:bottom w:val="none" w:sz="0" w:space="0" w:color="auto"/>
        <w:right w:val="none" w:sz="0" w:space="0" w:color="auto"/>
      </w:divBdr>
    </w:div>
    <w:div w:id="875432031">
      <w:bodyDiv w:val="1"/>
      <w:marLeft w:val="0"/>
      <w:marRight w:val="0"/>
      <w:marTop w:val="0"/>
      <w:marBottom w:val="0"/>
      <w:divBdr>
        <w:top w:val="none" w:sz="0" w:space="0" w:color="auto"/>
        <w:left w:val="none" w:sz="0" w:space="0" w:color="auto"/>
        <w:bottom w:val="none" w:sz="0" w:space="0" w:color="auto"/>
        <w:right w:val="none" w:sz="0" w:space="0" w:color="auto"/>
      </w:divBdr>
    </w:div>
    <w:div w:id="1572422273">
      <w:bodyDiv w:val="1"/>
      <w:marLeft w:val="0"/>
      <w:marRight w:val="0"/>
      <w:marTop w:val="0"/>
      <w:marBottom w:val="0"/>
      <w:divBdr>
        <w:top w:val="none" w:sz="0" w:space="0" w:color="auto"/>
        <w:left w:val="none" w:sz="0" w:space="0" w:color="auto"/>
        <w:bottom w:val="none" w:sz="0" w:space="0" w:color="auto"/>
        <w:right w:val="none" w:sz="0" w:space="0" w:color="auto"/>
      </w:divBdr>
    </w:div>
    <w:div w:id="1844661222">
      <w:bodyDiv w:val="1"/>
      <w:marLeft w:val="0"/>
      <w:marRight w:val="0"/>
      <w:marTop w:val="0"/>
      <w:marBottom w:val="0"/>
      <w:divBdr>
        <w:top w:val="none" w:sz="0" w:space="0" w:color="auto"/>
        <w:left w:val="none" w:sz="0" w:space="0" w:color="auto"/>
        <w:bottom w:val="none" w:sz="0" w:space="0" w:color="auto"/>
        <w:right w:val="none" w:sz="0" w:space="0" w:color="auto"/>
      </w:divBdr>
      <w:divsChild>
        <w:div w:id="93717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parismuseescollections.paris.fr/fr/petit-palais/oeuvres/ecuelle-couverte-0" TargetMode="External"/><Relationship Id="rId13" Type="http://schemas.openxmlformats.org/officeDocument/2006/relationships/hyperlink" Target="http://www.marquesdecollections.fr/print_kit.cfm?marque=8553" TargetMode="External"/><Relationship Id="rId3" Type="http://schemas.openxmlformats.org/officeDocument/2006/relationships/hyperlink" Target="https://mba.caen.fr/oeuvre/portrait-de-lorfevre-nicolas-de-launay-et-de-sa-famille" TargetMode="External"/><Relationship Id="rId7" Type="http://schemas.openxmlformats.org/officeDocument/2006/relationships/hyperlink" Target="https://www.metmuseum.org/art/collection/search/200366?searchField=All&amp;amp;sortBy=Relevance&amp;amp;ft=48.187.404&amp;amp;offset=0&amp;amp;rpp=20&amp;amp;pos=1" TargetMode="External"/><Relationship Id="rId12" Type="http://schemas.openxmlformats.org/officeDocument/2006/relationships/hyperlink" Target="https://www.leschateauxdelaloire.org/en/members/selles-sur-cher-castle/" TargetMode="External"/><Relationship Id="rId2" Type="http://schemas.openxmlformats.org/officeDocument/2006/relationships/hyperlink" Target="https://www.metmuseum.org/art/collection/search/231584?searchField=All&amp;amp;sortBy=Relevance&amp;amp;ft=2005.364.20&amp;amp;offset=0&amp;amp;rpp=20&amp;amp;pos=1" TargetMode="External"/><Relationship Id="rId1" Type="http://schemas.openxmlformats.org/officeDocument/2006/relationships/hyperlink" Target="https://www.metmuseum.org/art/collection/search/231564?searchField=All&amp;amp;sortBy=Relevance&amp;amp;ft=2005.364&amp;amp;offset=0&amp;amp;rpp=20&amp;amp;pos=3" TargetMode="External"/><Relationship Id="rId6" Type="http://schemas.openxmlformats.org/officeDocument/2006/relationships/hyperlink" Target="https://collections.mfa.org/objects/52615/ecuelle?ctx=488264b3-e6d2-4415-855c-267c9788461c&amp;idx=0" TargetMode="External"/><Relationship Id="rId11" Type="http://schemas.openxmlformats.org/officeDocument/2006/relationships/hyperlink" Target="http://www.cast-ing.org/" TargetMode="External"/><Relationship Id="rId5" Type="http://schemas.openxmlformats.org/officeDocument/2006/relationships/hyperlink" Target="http://collections.vam.ac.uk/item/O156506/charger-paul-crespin/" TargetMode="External"/><Relationship Id="rId10" Type="http://schemas.openxmlformats.org/officeDocument/2006/relationships/hyperlink" Target="https://collections.louvre.fr/en/ark:/53355/cl010249246" TargetMode="External"/><Relationship Id="rId4" Type="http://schemas.openxmlformats.org/officeDocument/2006/relationships/hyperlink" Target="http://collections.vam.ac.uk/item/O1043356/nouveau-livre-dorfeverie-title-page-marot-daniel/" TargetMode="External"/><Relationship Id="rId9" Type="http://schemas.openxmlformats.org/officeDocument/2006/relationships/hyperlink" Target="https://www.musee-lorrain.nancy.fr/en/collections/les--uvres-majeures/medaillier-de-lorraine-65" TargetMode="External"/><Relationship Id="rId14" Type="http://schemas.openxmlformats.org/officeDocument/2006/relationships/hyperlink" Target="http://www.getty.edu/publications/virtuallibrary/08923663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78A4B-FF30-4467-BD20-7273D24C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22</Pages>
  <Words>2611</Words>
  <Characters>15253</Characters>
  <Application>Microsoft Office Word</Application>
  <DocSecurity>0</DocSecurity>
  <Lines>231</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2022-02-02T13:32:00Z</cp:lastPrinted>
  <dcterms:created xsi:type="dcterms:W3CDTF">2022-04-30T18:43:00Z</dcterms:created>
  <dcterms:modified xsi:type="dcterms:W3CDTF">2022-05-10T04:05:00Z</dcterms:modified>
</cp:coreProperties>
</file>