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6F05" w14:textId="77777777" w:rsidR="000C1FF2" w:rsidRPr="0033048A" w:rsidRDefault="00524BA7" w:rsidP="0066481B">
      <w:pPr>
        <w:pStyle w:val="Header"/>
        <w:spacing w:line="480" w:lineRule="auto"/>
        <w:rPr>
          <w:rFonts w:ascii="Times New Roman" w:hAnsi="Times New Roman" w:cs="Times New Roman"/>
          <w:b/>
          <w:bCs/>
          <w:sz w:val="24"/>
          <w:szCs w:val="24"/>
        </w:rPr>
      </w:pPr>
      <w:bookmarkStart w:id="0" w:name="_top"/>
      <w:bookmarkEnd w:id="0"/>
      <w:r w:rsidRPr="0033048A">
        <w:rPr>
          <w:rFonts w:ascii="Times New Roman" w:hAnsi="Times New Roman" w:cs="Times New Roman"/>
          <w:b/>
          <w:bCs/>
          <w:sz w:val="24"/>
          <w:szCs w:val="24"/>
        </w:rPr>
        <w:t xml:space="preserve">French Silver </w:t>
      </w:r>
    </w:p>
    <w:p w14:paraId="237A65B7" w14:textId="510D0559" w:rsidR="00524BA7" w:rsidRPr="0033048A" w:rsidRDefault="000C1FF2" w:rsidP="0066481B">
      <w:pPr>
        <w:pStyle w:val="Header"/>
        <w:spacing w:line="480" w:lineRule="auto"/>
        <w:rPr>
          <w:rFonts w:ascii="Times New Roman" w:hAnsi="Times New Roman" w:cs="Times New Roman"/>
          <w:sz w:val="24"/>
          <w:szCs w:val="24"/>
        </w:rPr>
      </w:pPr>
      <w:r w:rsidRPr="0033048A">
        <w:rPr>
          <w:rFonts w:ascii="Times New Roman" w:hAnsi="Times New Roman" w:cs="Times New Roman"/>
          <w:sz w:val="24"/>
          <w:szCs w:val="24"/>
        </w:rPr>
        <w:t xml:space="preserve">Cat. no. </w:t>
      </w:r>
      <w:r w:rsidR="00524BA7" w:rsidRPr="0033048A">
        <w:rPr>
          <w:rFonts w:ascii="Times New Roman" w:hAnsi="Times New Roman" w:cs="Times New Roman"/>
          <w:sz w:val="24"/>
          <w:szCs w:val="24"/>
        </w:rPr>
        <w:t>9 (71.DG.76)</w:t>
      </w:r>
    </w:p>
    <w:p w14:paraId="47CFE7B1" w14:textId="612226EF" w:rsidR="00F232A6" w:rsidRPr="0066481B" w:rsidRDefault="00524BA7" w:rsidP="0066481B">
      <w:pPr>
        <w:pStyle w:val="Header"/>
        <w:spacing w:line="480" w:lineRule="auto"/>
        <w:rPr>
          <w:rFonts w:ascii="Times New Roman" w:hAnsi="Times New Roman" w:cs="Times New Roman"/>
          <w:sz w:val="24"/>
          <w:szCs w:val="24"/>
        </w:rPr>
      </w:pPr>
      <w:r w:rsidRPr="0066481B">
        <w:rPr>
          <w:rFonts w:ascii="Times New Roman" w:hAnsi="Times New Roman" w:cs="Times New Roman"/>
          <w:sz w:val="24"/>
          <w:szCs w:val="24"/>
        </w:rPr>
        <w:t>Charissa Bremer-David</w:t>
      </w:r>
    </w:p>
    <w:p w14:paraId="65CD6D3E" w14:textId="77777777" w:rsidR="0033048A" w:rsidRDefault="0033048A" w:rsidP="0066481B">
      <w:pPr>
        <w:spacing w:after="0" w:line="480" w:lineRule="auto"/>
        <w:rPr>
          <w:rFonts w:ascii="Times New Roman" w:hAnsi="Times New Roman" w:cs="Times New Roman"/>
          <w:color w:val="0070C0"/>
          <w:sz w:val="24"/>
          <w:szCs w:val="24"/>
        </w:rPr>
      </w:pPr>
    </w:p>
    <w:p w14:paraId="1DB88961" w14:textId="226708E8" w:rsidR="00F232A6" w:rsidRPr="0066481B" w:rsidRDefault="00F232A6" w:rsidP="0066481B">
      <w:pPr>
        <w:spacing w:after="0" w:line="480" w:lineRule="auto"/>
        <w:rPr>
          <w:rFonts w:ascii="Times New Roman" w:hAnsi="Times New Roman" w:cs="Times New Roman"/>
          <w:color w:val="0070C0"/>
          <w:sz w:val="24"/>
          <w:szCs w:val="24"/>
        </w:rPr>
      </w:pPr>
      <w:r w:rsidRPr="0066481B">
        <w:rPr>
          <w:rFonts w:ascii="Times New Roman" w:hAnsi="Times New Roman" w:cs="Times New Roman"/>
          <w:color w:val="0070C0"/>
          <w:sz w:val="24"/>
          <w:szCs w:val="24"/>
        </w:rPr>
        <w:t>[plate 9.1 - OTMM gm_00612901.TIF (full frontal)]</w:t>
      </w:r>
    </w:p>
    <w:p w14:paraId="31729C09" w14:textId="23444F77" w:rsidR="0088054E" w:rsidRPr="003D51F6" w:rsidRDefault="003D51F6" w:rsidP="0066481B">
      <w:pPr>
        <w:shd w:val="clear" w:color="000000" w:fill="FFFFFF"/>
        <w:autoSpaceDE w:val="0"/>
        <w:autoSpaceDN w:val="0"/>
        <w:adjustRightInd w:val="0"/>
        <w:spacing w:after="0" w:line="480" w:lineRule="auto"/>
        <w:ind w:left="2160" w:hanging="2160"/>
        <w:rPr>
          <w:rFonts w:ascii="Times New Roman" w:hAnsi="Times New Roman" w:cs="Times New Roman"/>
          <w:b/>
          <w:bCs/>
          <w:color w:val="FF0000"/>
          <w:sz w:val="24"/>
          <w:szCs w:val="24"/>
        </w:rPr>
      </w:pPr>
      <w:r w:rsidRPr="003D51F6">
        <w:rPr>
          <w:rFonts w:ascii="Times New Roman" w:hAnsi="Times New Roman" w:cs="Times New Roman"/>
          <w:b/>
          <w:bCs/>
          <w:color w:val="FF0000"/>
          <w:sz w:val="24"/>
          <w:szCs w:val="24"/>
        </w:rPr>
        <w:t>{{Link to bio:</w:t>
      </w:r>
      <w:r w:rsidR="0088054E" w:rsidRPr="003D51F6">
        <w:rPr>
          <w:rFonts w:ascii="Times New Roman" w:hAnsi="Times New Roman" w:cs="Times New Roman"/>
          <w:b/>
          <w:bCs/>
          <w:color w:val="FF0000"/>
          <w:sz w:val="24"/>
          <w:szCs w:val="24"/>
        </w:rPr>
        <w:t xml:space="preserve"> Jean-Baptiste François </w:t>
      </w:r>
      <w:proofErr w:type="spellStart"/>
      <w:r w:rsidR="0088054E" w:rsidRPr="003D51F6">
        <w:rPr>
          <w:rFonts w:ascii="Times New Roman" w:hAnsi="Times New Roman" w:cs="Times New Roman"/>
          <w:b/>
          <w:bCs/>
          <w:color w:val="FF0000"/>
          <w:sz w:val="24"/>
          <w:szCs w:val="24"/>
        </w:rPr>
        <w:t>Chéret</w:t>
      </w:r>
      <w:proofErr w:type="spellEnd"/>
      <w:r w:rsidR="0088054E" w:rsidRPr="003D51F6">
        <w:rPr>
          <w:rFonts w:ascii="Times New Roman" w:hAnsi="Times New Roman" w:cs="Times New Roman"/>
          <w:b/>
          <w:bCs/>
          <w:color w:val="FF0000"/>
          <w:sz w:val="24"/>
          <w:szCs w:val="24"/>
        </w:rPr>
        <w:t>}</w:t>
      </w:r>
      <w:r w:rsidRPr="003D51F6">
        <w:rPr>
          <w:rFonts w:ascii="Times New Roman" w:hAnsi="Times New Roman" w:cs="Times New Roman"/>
          <w:b/>
          <w:bCs/>
          <w:color w:val="FF0000"/>
          <w:sz w:val="24"/>
          <w:szCs w:val="24"/>
        </w:rPr>
        <w:t>}</w:t>
      </w:r>
    </w:p>
    <w:p w14:paraId="04CEC1B7" w14:textId="77777777" w:rsidR="00524BA7" w:rsidRPr="0066481B" w:rsidRDefault="00524BA7" w:rsidP="0066481B">
      <w:pPr>
        <w:spacing w:after="0" w:line="480" w:lineRule="auto"/>
        <w:rPr>
          <w:rFonts w:ascii="Times New Roman" w:hAnsi="Times New Roman" w:cs="Times New Roman"/>
          <w:sz w:val="24"/>
          <w:szCs w:val="24"/>
        </w:rPr>
      </w:pPr>
    </w:p>
    <w:p w14:paraId="0AEA49C6" w14:textId="77B63D2A" w:rsidR="00BA5E9B" w:rsidRPr="0066481B" w:rsidRDefault="00482422" w:rsidP="0066481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00BA5E9B" w:rsidRPr="0066481B">
        <w:rPr>
          <w:rFonts w:ascii="Times New Roman" w:hAnsi="Times New Roman" w:cs="Times New Roman"/>
          <w:sz w:val="24"/>
          <w:szCs w:val="24"/>
        </w:rPr>
        <w:t xml:space="preserve">Sauceboat on </w:t>
      </w:r>
      <w:r w:rsidR="00473CBC" w:rsidRPr="0066481B">
        <w:rPr>
          <w:rFonts w:ascii="Times New Roman" w:hAnsi="Times New Roman" w:cs="Times New Roman"/>
          <w:sz w:val="24"/>
          <w:szCs w:val="24"/>
        </w:rPr>
        <w:t>Stand (</w:t>
      </w:r>
      <w:proofErr w:type="spellStart"/>
      <w:r w:rsidR="00D1348C" w:rsidRPr="0066481B">
        <w:rPr>
          <w:rFonts w:ascii="Times New Roman" w:hAnsi="Times New Roman" w:cs="Times New Roman"/>
          <w:i/>
          <w:sz w:val="24"/>
          <w:szCs w:val="24"/>
        </w:rPr>
        <w:t>S</w:t>
      </w:r>
      <w:r w:rsidR="006E6199" w:rsidRPr="0066481B">
        <w:rPr>
          <w:rFonts w:ascii="Times New Roman" w:hAnsi="Times New Roman" w:cs="Times New Roman"/>
          <w:i/>
          <w:sz w:val="24"/>
          <w:szCs w:val="24"/>
        </w:rPr>
        <w:t>auciè</w:t>
      </w:r>
      <w:r w:rsidR="00D07593" w:rsidRPr="0066481B">
        <w:rPr>
          <w:rFonts w:ascii="Times New Roman" w:hAnsi="Times New Roman" w:cs="Times New Roman"/>
          <w:i/>
          <w:sz w:val="24"/>
          <w:szCs w:val="24"/>
        </w:rPr>
        <w:t>r</w:t>
      </w:r>
      <w:r w:rsidR="006E6199" w:rsidRPr="0066481B">
        <w:rPr>
          <w:rFonts w:ascii="Times New Roman" w:hAnsi="Times New Roman" w:cs="Times New Roman"/>
          <w:i/>
          <w:sz w:val="24"/>
          <w:szCs w:val="24"/>
        </w:rPr>
        <w:t>e</w:t>
      </w:r>
      <w:proofErr w:type="spellEnd"/>
      <w:r w:rsidR="00473CBC" w:rsidRPr="0066481B">
        <w:rPr>
          <w:rFonts w:ascii="Times New Roman" w:hAnsi="Times New Roman" w:cs="Times New Roman"/>
          <w:color w:val="FF0000"/>
          <w:sz w:val="24"/>
          <w:szCs w:val="24"/>
        </w:rPr>
        <w:t xml:space="preserve"> </w:t>
      </w:r>
      <w:r w:rsidR="006F1E24" w:rsidRPr="0066481B">
        <w:rPr>
          <w:rFonts w:ascii="Times New Roman" w:hAnsi="Times New Roman" w:cs="Times New Roman"/>
          <w:i/>
          <w:sz w:val="24"/>
          <w:szCs w:val="24"/>
        </w:rPr>
        <w:t>sur</w:t>
      </w:r>
      <w:r w:rsidR="00D93549" w:rsidRPr="0066481B">
        <w:rPr>
          <w:rFonts w:ascii="Times New Roman" w:hAnsi="Times New Roman" w:cs="Times New Roman"/>
          <w:i/>
          <w:sz w:val="24"/>
          <w:szCs w:val="24"/>
        </w:rPr>
        <w:t xml:space="preserve"> </w:t>
      </w:r>
      <w:r w:rsidR="006F1E24" w:rsidRPr="0066481B">
        <w:rPr>
          <w:rFonts w:ascii="Times New Roman" w:hAnsi="Times New Roman" w:cs="Times New Roman"/>
          <w:i/>
          <w:sz w:val="24"/>
          <w:szCs w:val="24"/>
        </w:rPr>
        <w:t>support</w:t>
      </w:r>
      <w:r w:rsidR="006F4B3D" w:rsidRPr="0066481B">
        <w:rPr>
          <w:rFonts w:ascii="Times New Roman" w:hAnsi="Times New Roman" w:cs="Times New Roman"/>
          <w:sz w:val="24"/>
          <w:szCs w:val="24"/>
        </w:rPr>
        <w:t>)</w:t>
      </w:r>
    </w:p>
    <w:p w14:paraId="591CDE8F" w14:textId="02E45902" w:rsidR="006F4B3D" w:rsidRPr="0066481B" w:rsidRDefault="00482422" w:rsidP="0066481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 </w:t>
      </w:r>
      <w:r w:rsidR="00546056" w:rsidRPr="0066481B">
        <w:rPr>
          <w:rFonts w:ascii="Times New Roman" w:hAnsi="Times New Roman" w:cs="Times New Roman"/>
          <w:sz w:val="24"/>
          <w:szCs w:val="24"/>
        </w:rPr>
        <w:t>Jean-</w:t>
      </w:r>
      <w:r w:rsidR="00A36DCF" w:rsidRPr="0066481B">
        <w:rPr>
          <w:rFonts w:ascii="Times New Roman" w:hAnsi="Times New Roman" w:cs="Times New Roman"/>
          <w:sz w:val="24"/>
          <w:szCs w:val="24"/>
        </w:rPr>
        <w:t xml:space="preserve">Baptiste </w:t>
      </w:r>
      <w:r w:rsidR="006F4B3D" w:rsidRPr="0066481B">
        <w:rPr>
          <w:rFonts w:ascii="Times New Roman" w:hAnsi="Times New Roman" w:cs="Times New Roman"/>
          <w:sz w:val="24"/>
          <w:szCs w:val="24"/>
        </w:rPr>
        <w:t xml:space="preserve">François </w:t>
      </w:r>
      <w:proofErr w:type="spellStart"/>
      <w:r w:rsidR="006F4B3D" w:rsidRPr="0066481B">
        <w:rPr>
          <w:rFonts w:ascii="Times New Roman" w:hAnsi="Times New Roman" w:cs="Times New Roman"/>
          <w:sz w:val="24"/>
          <w:szCs w:val="24"/>
        </w:rPr>
        <w:t>Chéret</w:t>
      </w:r>
      <w:proofErr w:type="spellEnd"/>
      <w:r w:rsidR="006F4B3D" w:rsidRPr="0066481B">
        <w:rPr>
          <w:rFonts w:ascii="Times New Roman" w:hAnsi="Times New Roman" w:cs="Times New Roman"/>
          <w:sz w:val="24"/>
          <w:szCs w:val="24"/>
        </w:rPr>
        <w:t xml:space="preserve"> (French, 1728</w:t>
      </w:r>
      <w:r w:rsidR="000C1FF2" w:rsidRPr="0066481B">
        <w:rPr>
          <w:rFonts w:ascii="Times New Roman" w:hAnsi="Times New Roman" w:cs="Times New Roman"/>
          <w:sz w:val="24"/>
          <w:szCs w:val="24"/>
        </w:rPr>
        <w:t>–</w:t>
      </w:r>
      <w:r w:rsidR="00F932B2" w:rsidRPr="0066481B">
        <w:rPr>
          <w:rFonts w:ascii="Times New Roman" w:hAnsi="Times New Roman" w:cs="Times New Roman"/>
          <w:sz w:val="24"/>
          <w:szCs w:val="24"/>
        </w:rPr>
        <w:t>1809</w:t>
      </w:r>
      <w:r w:rsidR="006F4B3D" w:rsidRPr="0066481B">
        <w:rPr>
          <w:rFonts w:ascii="Times New Roman" w:hAnsi="Times New Roman" w:cs="Times New Roman"/>
          <w:sz w:val="24"/>
          <w:szCs w:val="24"/>
        </w:rPr>
        <w:t>, master 1759)</w:t>
      </w:r>
    </w:p>
    <w:p w14:paraId="4393058A" w14:textId="1664F164" w:rsidR="00FF34EE" w:rsidRPr="0066481B" w:rsidRDefault="00864390" w:rsidP="0066481B">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place_date</w:t>
      </w:r>
      <w:proofErr w:type="spellEnd"/>
      <w:r>
        <w:rPr>
          <w:rFonts w:ascii="Times New Roman" w:hAnsi="Times New Roman" w:cs="Times New Roman"/>
          <w:sz w:val="24"/>
          <w:szCs w:val="24"/>
        </w:rPr>
        <w:t xml:space="preserve">: </w:t>
      </w:r>
      <w:r w:rsidR="006F4B3D" w:rsidRPr="0066481B">
        <w:rPr>
          <w:rFonts w:ascii="Times New Roman" w:hAnsi="Times New Roman" w:cs="Times New Roman"/>
          <w:sz w:val="24"/>
          <w:szCs w:val="24"/>
        </w:rPr>
        <w:t>Paris</w:t>
      </w:r>
      <w:r w:rsidR="000C1FF2" w:rsidRPr="0066481B">
        <w:rPr>
          <w:rFonts w:ascii="Times New Roman" w:hAnsi="Times New Roman" w:cs="Times New Roman"/>
          <w:sz w:val="24"/>
          <w:szCs w:val="24"/>
        </w:rPr>
        <w:t>,</w:t>
      </w:r>
      <w:r w:rsidR="006F4B3D" w:rsidRPr="0066481B">
        <w:rPr>
          <w:rFonts w:ascii="Times New Roman" w:hAnsi="Times New Roman" w:cs="Times New Roman"/>
          <w:sz w:val="24"/>
          <w:szCs w:val="24"/>
        </w:rPr>
        <w:t xml:space="preserve"> </w:t>
      </w:r>
      <w:r w:rsidR="00FF34EE" w:rsidRPr="0066481B">
        <w:rPr>
          <w:rFonts w:ascii="Times New Roman" w:hAnsi="Times New Roman" w:cs="Times New Roman"/>
          <w:sz w:val="24"/>
          <w:szCs w:val="24"/>
        </w:rPr>
        <w:t>1762</w:t>
      </w:r>
      <w:r w:rsidR="000C1FF2" w:rsidRPr="0066481B">
        <w:rPr>
          <w:rFonts w:ascii="Times New Roman" w:hAnsi="Times New Roman" w:cs="Times New Roman"/>
          <w:sz w:val="24"/>
          <w:szCs w:val="24"/>
        </w:rPr>
        <w:t>–</w:t>
      </w:r>
      <w:r w:rsidR="00EE0171" w:rsidRPr="0066481B">
        <w:rPr>
          <w:rFonts w:ascii="Times New Roman" w:hAnsi="Times New Roman" w:cs="Times New Roman"/>
          <w:sz w:val="24"/>
          <w:szCs w:val="24"/>
        </w:rPr>
        <w:t>63</w:t>
      </w:r>
    </w:p>
    <w:p w14:paraId="7CCF00F8" w14:textId="64BEA8A0" w:rsidR="00FF34EE" w:rsidRPr="0066481B" w:rsidRDefault="0046242D" w:rsidP="0066481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FF34EE" w:rsidRPr="0066481B">
        <w:rPr>
          <w:rFonts w:ascii="Times New Roman" w:hAnsi="Times New Roman" w:cs="Times New Roman"/>
          <w:sz w:val="24"/>
          <w:szCs w:val="24"/>
        </w:rPr>
        <w:t>Silver</w:t>
      </w:r>
      <w:r w:rsidR="00556F97" w:rsidRPr="0066481B">
        <w:rPr>
          <w:rFonts w:ascii="Times New Roman" w:hAnsi="Times New Roman" w:cs="Times New Roman"/>
          <w:sz w:val="24"/>
          <w:szCs w:val="24"/>
        </w:rPr>
        <w:t xml:space="preserve"> and </w:t>
      </w:r>
      <w:r w:rsidR="00BB64CE" w:rsidRPr="0066481B">
        <w:rPr>
          <w:rFonts w:ascii="Times New Roman" w:hAnsi="Times New Roman" w:cs="Times New Roman"/>
          <w:sz w:val="24"/>
          <w:szCs w:val="24"/>
        </w:rPr>
        <w:t xml:space="preserve">gilded </w:t>
      </w:r>
      <w:r w:rsidR="00C51CC3" w:rsidRPr="0066481B">
        <w:rPr>
          <w:rFonts w:ascii="Times New Roman" w:hAnsi="Times New Roman" w:cs="Times New Roman"/>
          <w:sz w:val="24"/>
          <w:szCs w:val="24"/>
        </w:rPr>
        <w:t>silver</w:t>
      </w:r>
    </w:p>
    <w:p w14:paraId="33653E4A" w14:textId="287FD4F2" w:rsidR="00E91C37" w:rsidRPr="0066481B" w:rsidRDefault="0046242D" w:rsidP="0066481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dimensions01: </w:t>
      </w:r>
      <w:r w:rsidR="00E91C37" w:rsidRPr="0066481B">
        <w:rPr>
          <w:rFonts w:ascii="Times New Roman" w:hAnsi="Times New Roman" w:cs="Times New Roman"/>
          <w:sz w:val="24"/>
          <w:szCs w:val="24"/>
        </w:rPr>
        <w:t xml:space="preserve">Overall: H: 12.1 × W: 19.8 × D: 14.5 cm, 903.42 g (4 3/4 × 7 13/16 × 5 11/16 in., 29 ozt., .912 dwt.) </w:t>
      </w:r>
    </w:p>
    <w:p w14:paraId="5B65CF4B" w14:textId="4C61B700" w:rsidR="00284222" w:rsidRDefault="0046242D" w:rsidP="0066481B">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accession_number</w:t>
      </w:r>
      <w:proofErr w:type="spellEnd"/>
      <w:r>
        <w:rPr>
          <w:rFonts w:ascii="Times New Roman" w:hAnsi="Times New Roman" w:cs="Times New Roman"/>
          <w:sz w:val="24"/>
          <w:szCs w:val="24"/>
        </w:rPr>
        <w:t xml:space="preserve">: </w:t>
      </w:r>
      <w:r w:rsidR="00284222">
        <w:rPr>
          <w:rFonts w:ascii="Times New Roman" w:hAnsi="Times New Roman" w:cs="Times New Roman"/>
          <w:sz w:val="24"/>
          <w:szCs w:val="24"/>
        </w:rPr>
        <w:t>71.DG.76</w:t>
      </w:r>
    </w:p>
    <w:p w14:paraId="3F7C1E49" w14:textId="09519BF5" w:rsidR="00FF34EE" w:rsidRPr="0066481B" w:rsidRDefault="0046242D" w:rsidP="0066481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component01: </w:t>
      </w:r>
      <w:r w:rsidR="00FF34EE" w:rsidRPr="0066481B">
        <w:rPr>
          <w:rFonts w:ascii="Times New Roman" w:hAnsi="Times New Roman" w:cs="Times New Roman"/>
          <w:sz w:val="24"/>
          <w:szCs w:val="24"/>
        </w:rPr>
        <w:t>71.DG.</w:t>
      </w:r>
      <w:proofErr w:type="gramStart"/>
      <w:r w:rsidR="00FF34EE" w:rsidRPr="0066481B">
        <w:rPr>
          <w:rFonts w:ascii="Times New Roman" w:hAnsi="Times New Roman" w:cs="Times New Roman"/>
          <w:sz w:val="24"/>
          <w:szCs w:val="24"/>
        </w:rPr>
        <w:t>76.a</w:t>
      </w:r>
      <w:proofErr w:type="gramEnd"/>
      <w:r w:rsidR="00553ED0" w:rsidRPr="0066481B">
        <w:rPr>
          <w:rFonts w:ascii="Times New Roman" w:hAnsi="Times New Roman" w:cs="Times New Roman"/>
          <w:sz w:val="24"/>
          <w:szCs w:val="24"/>
        </w:rPr>
        <w:t xml:space="preserve"> (</w:t>
      </w:r>
      <w:r w:rsidR="00BF1EDB" w:rsidRPr="0066481B">
        <w:rPr>
          <w:rFonts w:ascii="Times New Roman" w:hAnsi="Times New Roman" w:cs="Times New Roman"/>
          <w:sz w:val="24"/>
          <w:szCs w:val="24"/>
        </w:rPr>
        <w:t>S</w:t>
      </w:r>
      <w:r w:rsidR="00FF34EE" w:rsidRPr="0066481B">
        <w:rPr>
          <w:rFonts w:ascii="Times New Roman" w:hAnsi="Times New Roman" w:cs="Times New Roman"/>
          <w:sz w:val="24"/>
          <w:szCs w:val="24"/>
        </w:rPr>
        <w:t>auceboat</w:t>
      </w:r>
      <w:r w:rsidR="00553ED0" w:rsidRPr="0066481B">
        <w:rPr>
          <w:rFonts w:ascii="Times New Roman" w:hAnsi="Times New Roman" w:cs="Times New Roman"/>
          <w:sz w:val="24"/>
          <w:szCs w:val="24"/>
        </w:rPr>
        <w:t>)</w:t>
      </w:r>
    </w:p>
    <w:p w14:paraId="17A2B216" w14:textId="74DBBBDE" w:rsidR="00FF34EE" w:rsidRPr="0066481B" w:rsidRDefault="0046242D" w:rsidP="0066481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component02: </w:t>
      </w:r>
      <w:r w:rsidR="00FF34EE" w:rsidRPr="0066481B">
        <w:rPr>
          <w:rFonts w:ascii="Times New Roman" w:hAnsi="Times New Roman" w:cs="Times New Roman"/>
          <w:sz w:val="24"/>
          <w:szCs w:val="24"/>
        </w:rPr>
        <w:t>71.DG.76.b</w:t>
      </w:r>
      <w:r w:rsidR="00553ED0" w:rsidRPr="0066481B">
        <w:rPr>
          <w:rFonts w:ascii="Times New Roman" w:hAnsi="Times New Roman" w:cs="Times New Roman"/>
          <w:sz w:val="24"/>
          <w:szCs w:val="24"/>
        </w:rPr>
        <w:t xml:space="preserve"> (</w:t>
      </w:r>
      <w:r w:rsidR="00BF1EDB" w:rsidRPr="0066481B">
        <w:rPr>
          <w:rFonts w:ascii="Times New Roman" w:hAnsi="Times New Roman" w:cs="Times New Roman"/>
          <w:sz w:val="24"/>
          <w:szCs w:val="24"/>
        </w:rPr>
        <w:t>S</w:t>
      </w:r>
      <w:r w:rsidR="00FF34EE" w:rsidRPr="0066481B">
        <w:rPr>
          <w:rFonts w:ascii="Times New Roman" w:hAnsi="Times New Roman" w:cs="Times New Roman"/>
          <w:sz w:val="24"/>
          <w:szCs w:val="24"/>
        </w:rPr>
        <w:t>tand</w:t>
      </w:r>
      <w:r w:rsidR="00553ED0" w:rsidRPr="0066481B">
        <w:rPr>
          <w:rFonts w:ascii="Times New Roman" w:hAnsi="Times New Roman" w:cs="Times New Roman"/>
          <w:sz w:val="24"/>
          <w:szCs w:val="24"/>
        </w:rPr>
        <w:t>)</w:t>
      </w:r>
    </w:p>
    <w:p w14:paraId="2E239D01" w14:textId="36962B91" w:rsidR="00F232A6" w:rsidRPr="0066481B" w:rsidRDefault="00F232A6" w:rsidP="009C7465">
      <w:pPr>
        <w:spacing w:after="0" w:line="480" w:lineRule="auto"/>
        <w:ind w:firstLine="720"/>
        <w:rPr>
          <w:rFonts w:ascii="Times New Roman" w:hAnsi="Times New Roman" w:cs="Times New Roman"/>
          <w:sz w:val="24"/>
          <w:szCs w:val="24"/>
        </w:rPr>
      </w:pPr>
    </w:p>
    <w:p w14:paraId="3A122B6C" w14:textId="23600DBF" w:rsidR="00E91C37" w:rsidRPr="0066481B" w:rsidRDefault="00553ED0" w:rsidP="003D51F6">
      <w:pPr>
        <w:pStyle w:val="Heading2"/>
      </w:pPr>
      <w:r w:rsidRPr="0066481B">
        <w:t>Component Details</w:t>
      </w:r>
    </w:p>
    <w:p w14:paraId="24422FB5" w14:textId="77777777" w:rsidR="00E91C37" w:rsidRPr="0066481B" w:rsidRDefault="00E91C37" w:rsidP="0066481B">
      <w:pPr>
        <w:spacing w:after="0" w:line="480" w:lineRule="auto"/>
        <w:rPr>
          <w:rFonts w:ascii="Times New Roman" w:hAnsi="Times New Roman" w:cs="Times New Roman"/>
          <w:b/>
          <w:bCs/>
          <w:sz w:val="24"/>
          <w:szCs w:val="24"/>
        </w:rPr>
      </w:pPr>
    </w:p>
    <w:p w14:paraId="530EA74B" w14:textId="3F98A378" w:rsidR="00955BF4" w:rsidRDefault="00955BF4" w:rsidP="003D51F6">
      <w:pPr>
        <w:pStyle w:val="Heading3"/>
      </w:pPr>
      <w:r w:rsidRPr="0066481B">
        <w:t>Sauceboat</w:t>
      </w:r>
      <w:r w:rsidR="006F4B3D" w:rsidRPr="0066481B">
        <w:t xml:space="preserve"> </w:t>
      </w:r>
      <w:r w:rsidR="00553ED0" w:rsidRPr="0066481B">
        <w:t>(</w:t>
      </w:r>
      <w:r w:rsidRPr="0066481B">
        <w:t>71.DG.</w:t>
      </w:r>
      <w:proofErr w:type="gramStart"/>
      <w:r w:rsidRPr="0066481B">
        <w:t>76.a</w:t>
      </w:r>
      <w:proofErr w:type="gramEnd"/>
      <w:r w:rsidR="00553ED0" w:rsidRPr="0066481B">
        <w:t>)</w:t>
      </w:r>
    </w:p>
    <w:p w14:paraId="42AB2C30" w14:textId="015456E3" w:rsidR="00141849" w:rsidRPr="0066481B" w:rsidRDefault="00141849" w:rsidP="00141849">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H: 6.6 × W: 19.8 × D: 14.5 cm, 336.7 g (2 5/8 × 7 13/16 × 5 11/16 in., 10 ozt.</w:t>
      </w:r>
      <w:r w:rsidR="009C7465">
        <w:rPr>
          <w:rFonts w:ascii="Times New Roman" w:hAnsi="Times New Roman" w:cs="Times New Roman"/>
          <w:sz w:val="24"/>
          <w:szCs w:val="24"/>
        </w:rPr>
        <w:t>,</w:t>
      </w:r>
      <w:r w:rsidRPr="0066481B">
        <w:rPr>
          <w:rFonts w:ascii="Times New Roman" w:hAnsi="Times New Roman" w:cs="Times New Roman"/>
          <w:sz w:val="24"/>
          <w:szCs w:val="24"/>
        </w:rPr>
        <w:t xml:space="preserve"> 16.503 dwt.)</w:t>
      </w:r>
    </w:p>
    <w:p w14:paraId="03F35228" w14:textId="77777777" w:rsidR="00F232A6" w:rsidRPr="0066481B" w:rsidRDefault="00F232A6" w:rsidP="0066481B">
      <w:pPr>
        <w:spacing w:after="0" w:line="480" w:lineRule="auto"/>
        <w:rPr>
          <w:rFonts w:ascii="Times New Roman" w:hAnsi="Times New Roman" w:cs="Times New Roman"/>
          <w:sz w:val="24"/>
          <w:szCs w:val="24"/>
        </w:rPr>
      </w:pPr>
    </w:p>
    <w:p w14:paraId="271D9230" w14:textId="65658D87" w:rsidR="00955BF4" w:rsidRPr="0066481B" w:rsidRDefault="00546056" w:rsidP="003D51F6">
      <w:pPr>
        <w:pStyle w:val="Heading4"/>
      </w:pPr>
      <w:r w:rsidRPr="0066481B">
        <w:t>Marks</w:t>
      </w:r>
    </w:p>
    <w:p w14:paraId="347DF3A2" w14:textId="05E41023" w:rsidR="00955BF4" w:rsidRPr="0066481B" w:rsidRDefault="006F4B3D"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lastRenderedPageBreak/>
        <w:t>S</w:t>
      </w:r>
      <w:r w:rsidR="00955BF4" w:rsidRPr="0066481B">
        <w:rPr>
          <w:rFonts w:ascii="Times New Roman" w:hAnsi="Times New Roman" w:cs="Times New Roman"/>
          <w:sz w:val="24"/>
          <w:szCs w:val="24"/>
        </w:rPr>
        <w:t>truck</w:t>
      </w:r>
      <w:r w:rsidR="006F1E24" w:rsidRPr="0066481B">
        <w:rPr>
          <w:rFonts w:ascii="Times New Roman" w:hAnsi="Times New Roman" w:cs="Times New Roman"/>
          <w:sz w:val="24"/>
          <w:szCs w:val="24"/>
        </w:rPr>
        <w:t>, underneath,</w:t>
      </w:r>
      <w:r w:rsidR="00955BF4" w:rsidRPr="0066481B">
        <w:rPr>
          <w:rFonts w:ascii="Times New Roman" w:hAnsi="Times New Roman" w:cs="Times New Roman"/>
          <w:sz w:val="24"/>
          <w:szCs w:val="24"/>
        </w:rPr>
        <w:t xml:space="preserve"> with the following stamps: the</w:t>
      </w:r>
      <w:r w:rsidR="006D6315" w:rsidRPr="0066481B">
        <w:rPr>
          <w:rFonts w:ascii="Times New Roman" w:hAnsi="Times New Roman" w:cs="Times New Roman"/>
          <w:sz w:val="24"/>
          <w:szCs w:val="24"/>
        </w:rPr>
        <w:t xml:space="preserve"> partially struck</w:t>
      </w:r>
      <w:r w:rsidR="00955BF4" w:rsidRPr="0066481B">
        <w:rPr>
          <w:rFonts w:ascii="Times New Roman" w:hAnsi="Times New Roman" w:cs="Times New Roman"/>
          <w:sz w:val="24"/>
          <w:szCs w:val="24"/>
        </w:rPr>
        <w:t xml:space="preserve"> maker</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s mark consisting of the initials </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J</w:t>
      </w:r>
      <w:r w:rsidR="00960F69">
        <w:rPr>
          <w:rFonts w:ascii="Times New Roman" w:hAnsi="Times New Roman" w:cs="Times New Roman"/>
          <w:sz w:val="24"/>
          <w:szCs w:val="24"/>
        </w:rPr>
        <w:t>.</w:t>
      </w:r>
      <w:r w:rsidR="00955BF4" w:rsidRPr="0066481B">
        <w:rPr>
          <w:rFonts w:ascii="Times New Roman" w:hAnsi="Times New Roman" w:cs="Times New Roman"/>
          <w:sz w:val="24"/>
          <w:szCs w:val="24"/>
        </w:rPr>
        <w:t>B</w:t>
      </w:r>
      <w:r w:rsidR="00960F69">
        <w:rPr>
          <w:rFonts w:ascii="Times New Roman" w:hAnsi="Times New Roman" w:cs="Times New Roman"/>
          <w:sz w:val="24"/>
          <w:szCs w:val="24"/>
        </w:rPr>
        <w:t>.</w:t>
      </w:r>
      <w:r w:rsidR="00955BF4" w:rsidRPr="0066481B">
        <w:rPr>
          <w:rFonts w:ascii="Times New Roman" w:hAnsi="Times New Roman" w:cs="Times New Roman"/>
          <w:sz w:val="24"/>
          <w:szCs w:val="24"/>
        </w:rPr>
        <w:t>C</w:t>
      </w:r>
      <w:r w:rsidR="00960F69">
        <w:rPr>
          <w:rFonts w:ascii="Times New Roman" w:hAnsi="Times New Roman" w:cs="Times New Roman"/>
          <w:sz w:val="24"/>
          <w:szCs w:val="24"/>
        </w:rPr>
        <w:t>.</w:t>
      </w:r>
      <w:r w:rsidR="00955BF4" w:rsidRPr="0066481B">
        <w:rPr>
          <w:rFonts w:ascii="Times New Roman" w:hAnsi="Times New Roman" w:cs="Times New Roman"/>
          <w:sz w:val="24"/>
          <w:szCs w:val="24"/>
        </w:rPr>
        <w:t>,</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a key</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and two grains below a crowned fleur-de-lys; a crowned </w:t>
      </w:r>
      <w:r w:rsidR="00955BF4" w:rsidRPr="003D51F6">
        <w:rPr>
          <w:rFonts w:ascii="Times New Roman" w:hAnsi="Times New Roman" w:cs="Times New Roman"/>
          <w:i/>
          <w:iCs/>
          <w:sz w:val="24"/>
          <w:szCs w:val="24"/>
        </w:rPr>
        <w:t>Y</w:t>
      </w:r>
      <w:r w:rsidR="00955BF4" w:rsidRPr="0066481B">
        <w:rPr>
          <w:rFonts w:ascii="Times New Roman" w:hAnsi="Times New Roman" w:cs="Times New Roman"/>
          <w:sz w:val="24"/>
          <w:szCs w:val="24"/>
        </w:rPr>
        <w:t xml:space="preserve"> (the Paris warden</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s mark used between July 21, 1762, and July 13, 1763)</w:t>
      </w:r>
      <w:r w:rsidR="00F72613" w:rsidRPr="0066481B">
        <w:rPr>
          <w:rFonts w:ascii="Times New Roman" w:hAnsi="Times New Roman" w:cs="Times New Roman"/>
          <w:sz w:val="24"/>
          <w:szCs w:val="24"/>
        </w:rPr>
        <w:t xml:space="preserve"> (</w:t>
      </w:r>
      <w:r w:rsidR="00F72613" w:rsidRPr="00080BFA">
        <w:rPr>
          <w:rFonts w:ascii="Times New Roman" w:hAnsi="Times New Roman" w:cs="Times New Roman"/>
          <w:b/>
          <w:bCs/>
          <w:sz w:val="24"/>
          <w:szCs w:val="24"/>
        </w:rPr>
        <w:t>mark 9.</w:t>
      </w:r>
      <w:r w:rsidR="00604AF1" w:rsidRPr="00080BFA">
        <w:rPr>
          <w:rFonts w:ascii="Times New Roman" w:hAnsi="Times New Roman" w:cs="Times New Roman"/>
          <w:b/>
          <w:bCs/>
          <w:sz w:val="24"/>
          <w:szCs w:val="24"/>
        </w:rPr>
        <w:t>1</w:t>
      </w:r>
      <w:r w:rsidR="00F72613"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w:t>
      </w:r>
      <w:r w:rsidR="006F1E24" w:rsidRPr="0066481B">
        <w:rPr>
          <w:rFonts w:ascii="Times New Roman" w:hAnsi="Times New Roman" w:cs="Times New Roman"/>
          <w:sz w:val="24"/>
          <w:szCs w:val="24"/>
        </w:rPr>
        <w:t xml:space="preserve">and </w:t>
      </w:r>
      <w:r w:rsidR="00955BF4" w:rsidRPr="0066481B">
        <w:rPr>
          <w:rFonts w:ascii="Times New Roman" w:hAnsi="Times New Roman" w:cs="Times New Roman"/>
          <w:sz w:val="24"/>
          <w:szCs w:val="24"/>
        </w:rPr>
        <w:t xml:space="preserve">a crowned </w:t>
      </w:r>
      <w:r w:rsidR="00955BF4" w:rsidRPr="003D51F6">
        <w:rPr>
          <w:rFonts w:ascii="Times New Roman" w:hAnsi="Times New Roman" w:cs="Times New Roman"/>
          <w:i/>
          <w:iCs/>
          <w:sz w:val="24"/>
          <w:szCs w:val="24"/>
        </w:rPr>
        <w:t>A</w:t>
      </w:r>
      <w:r w:rsidR="00955BF4" w:rsidRPr="0066481B">
        <w:rPr>
          <w:rFonts w:ascii="Times New Roman" w:hAnsi="Times New Roman" w:cs="Times New Roman"/>
          <w:sz w:val="24"/>
          <w:szCs w:val="24"/>
        </w:rPr>
        <w:t xml:space="preserve"> with </w:t>
      </w:r>
      <w:r w:rsidR="008D1026" w:rsidRPr="0066481B">
        <w:rPr>
          <w:rFonts w:ascii="Times New Roman" w:hAnsi="Times New Roman" w:cs="Times New Roman"/>
          <w:sz w:val="24"/>
          <w:szCs w:val="24"/>
        </w:rPr>
        <w:t xml:space="preserve">a </w:t>
      </w:r>
      <w:r w:rsidR="00955BF4" w:rsidRPr="0066481B">
        <w:rPr>
          <w:rFonts w:ascii="Times New Roman" w:hAnsi="Times New Roman" w:cs="Times New Roman"/>
          <w:sz w:val="24"/>
          <w:szCs w:val="24"/>
        </w:rPr>
        <w:t xml:space="preserve">laurel branch (the Paris charge mark for large works of silver used between October 1, 1762, and October </w:t>
      </w:r>
      <w:r w:rsidR="00546056" w:rsidRPr="0066481B">
        <w:rPr>
          <w:rFonts w:ascii="Times New Roman" w:hAnsi="Times New Roman" w:cs="Times New Roman"/>
          <w:sz w:val="24"/>
          <w:szCs w:val="24"/>
        </w:rPr>
        <w:t xml:space="preserve">1, 1768, under the </w:t>
      </w:r>
      <w:proofErr w:type="spellStart"/>
      <w:r w:rsidR="00546056" w:rsidRPr="0066481B">
        <w:rPr>
          <w:rFonts w:ascii="Times New Roman" w:hAnsi="Times New Roman" w:cs="Times New Roman"/>
          <w:sz w:val="24"/>
          <w:szCs w:val="24"/>
        </w:rPr>
        <w:t>fermier</w:t>
      </w:r>
      <w:proofErr w:type="spellEnd"/>
      <w:r w:rsidR="00546056"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Jacques </w:t>
      </w:r>
      <w:proofErr w:type="spellStart"/>
      <w:r w:rsidR="00955BF4" w:rsidRPr="0066481B">
        <w:rPr>
          <w:rFonts w:ascii="Times New Roman" w:hAnsi="Times New Roman" w:cs="Times New Roman"/>
          <w:sz w:val="24"/>
          <w:szCs w:val="24"/>
        </w:rPr>
        <w:t>Prévost</w:t>
      </w:r>
      <w:proofErr w:type="spellEnd"/>
      <w:r w:rsidR="00955BF4" w:rsidRPr="0066481B">
        <w:rPr>
          <w:rFonts w:ascii="Times New Roman" w:hAnsi="Times New Roman" w:cs="Times New Roman"/>
          <w:sz w:val="24"/>
          <w:szCs w:val="24"/>
        </w:rPr>
        <w:t>)</w:t>
      </w:r>
      <w:r w:rsidR="00F72613" w:rsidRPr="0066481B">
        <w:rPr>
          <w:rFonts w:ascii="Times New Roman" w:hAnsi="Times New Roman" w:cs="Times New Roman"/>
          <w:sz w:val="24"/>
          <w:szCs w:val="24"/>
        </w:rPr>
        <w:t xml:space="preserve"> (</w:t>
      </w:r>
      <w:r w:rsidR="00F72613" w:rsidRPr="00080BFA">
        <w:rPr>
          <w:rFonts w:ascii="Times New Roman" w:hAnsi="Times New Roman" w:cs="Times New Roman"/>
          <w:b/>
          <w:bCs/>
          <w:sz w:val="24"/>
          <w:szCs w:val="24"/>
        </w:rPr>
        <w:t>mark 9.</w:t>
      </w:r>
      <w:r w:rsidR="00604AF1" w:rsidRPr="00080BFA">
        <w:rPr>
          <w:rFonts w:ascii="Times New Roman" w:hAnsi="Times New Roman" w:cs="Times New Roman"/>
          <w:b/>
          <w:bCs/>
          <w:sz w:val="24"/>
          <w:szCs w:val="24"/>
        </w:rPr>
        <w:t>2</w:t>
      </w:r>
      <w:r w:rsidR="00F72613" w:rsidRPr="0066481B">
        <w:rPr>
          <w:rFonts w:ascii="Times New Roman" w:hAnsi="Times New Roman" w:cs="Times New Roman"/>
          <w:sz w:val="24"/>
          <w:szCs w:val="24"/>
        </w:rPr>
        <w:t>)</w:t>
      </w:r>
      <w:r w:rsidR="006F1E24"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w:t>
      </w:r>
      <w:r w:rsidR="006F1E24" w:rsidRPr="0066481B">
        <w:rPr>
          <w:rFonts w:ascii="Times New Roman" w:hAnsi="Times New Roman" w:cs="Times New Roman"/>
          <w:sz w:val="24"/>
          <w:szCs w:val="24"/>
        </w:rPr>
        <w:t xml:space="preserve">Struck, in </w:t>
      </w:r>
      <w:r w:rsidR="00F679C3" w:rsidRPr="0066481B">
        <w:rPr>
          <w:rFonts w:ascii="Times New Roman" w:hAnsi="Times New Roman" w:cs="Times New Roman"/>
          <w:sz w:val="24"/>
          <w:szCs w:val="24"/>
        </w:rPr>
        <w:t>the</w:t>
      </w:r>
      <w:r w:rsidR="006F1E24" w:rsidRPr="0066481B">
        <w:rPr>
          <w:rFonts w:ascii="Times New Roman" w:hAnsi="Times New Roman" w:cs="Times New Roman"/>
          <w:sz w:val="24"/>
          <w:szCs w:val="24"/>
        </w:rPr>
        <w:t xml:space="preserve"> locations </w:t>
      </w:r>
      <w:r w:rsidR="00F679C3" w:rsidRPr="0066481B">
        <w:rPr>
          <w:rFonts w:ascii="Times New Roman" w:hAnsi="Times New Roman" w:cs="Times New Roman"/>
          <w:sz w:val="24"/>
          <w:szCs w:val="24"/>
        </w:rPr>
        <w:t>given</w:t>
      </w:r>
      <w:r w:rsidR="006F1E24" w:rsidRPr="0066481B">
        <w:rPr>
          <w:rFonts w:ascii="Times New Roman" w:hAnsi="Times New Roman" w:cs="Times New Roman"/>
          <w:sz w:val="24"/>
          <w:szCs w:val="24"/>
        </w:rPr>
        <w:t xml:space="preserve"> below, with the following stamps: </w:t>
      </w:r>
      <w:r w:rsidR="00955BF4" w:rsidRPr="0066481B">
        <w:rPr>
          <w:rFonts w:ascii="Times New Roman" w:hAnsi="Times New Roman" w:cs="Times New Roman"/>
          <w:sz w:val="24"/>
          <w:szCs w:val="24"/>
        </w:rPr>
        <w:t xml:space="preserve">a </w:t>
      </w:r>
      <w:r w:rsidR="00AF107A" w:rsidRPr="0066481B">
        <w:rPr>
          <w:rFonts w:ascii="Times New Roman" w:hAnsi="Times New Roman" w:cs="Times New Roman"/>
          <w:sz w:val="24"/>
          <w:szCs w:val="24"/>
        </w:rPr>
        <w:t>pointer</w:t>
      </w:r>
      <w:r w:rsidR="00955BF4" w:rsidRPr="0066481B">
        <w:rPr>
          <w:rFonts w:ascii="Times New Roman" w:hAnsi="Times New Roman" w:cs="Times New Roman"/>
          <w:sz w:val="24"/>
          <w:szCs w:val="24"/>
        </w:rPr>
        <w:t xml:space="preserve"> head (the Paris discharge mark for gold and small works of silver used between October 1, 1762, and October 1, 1768,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Jacques </w:t>
      </w:r>
      <w:proofErr w:type="spellStart"/>
      <w:r w:rsidR="00955BF4" w:rsidRPr="0066481B">
        <w:rPr>
          <w:rFonts w:ascii="Times New Roman" w:hAnsi="Times New Roman" w:cs="Times New Roman"/>
          <w:sz w:val="24"/>
          <w:szCs w:val="24"/>
        </w:rPr>
        <w:t>Prévost</w:t>
      </w:r>
      <w:proofErr w:type="spellEnd"/>
      <w:r w:rsidR="00955BF4" w:rsidRPr="0066481B">
        <w:rPr>
          <w:rFonts w:ascii="Times New Roman" w:hAnsi="Times New Roman" w:cs="Times New Roman"/>
          <w:sz w:val="24"/>
          <w:szCs w:val="24"/>
        </w:rPr>
        <w:t>)</w:t>
      </w:r>
      <w:r w:rsidR="006F1E24" w:rsidRPr="0066481B">
        <w:rPr>
          <w:rFonts w:ascii="Times New Roman" w:hAnsi="Times New Roman" w:cs="Times New Roman"/>
          <w:sz w:val="24"/>
          <w:szCs w:val="24"/>
        </w:rPr>
        <w:t xml:space="preserve"> on the proper</w:t>
      </w:r>
      <w:r w:rsidR="005635D3">
        <w:rPr>
          <w:rFonts w:ascii="Times New Roman" w:hAnsi="Times New Roman" w:cs="Times New Roman"/>
          <w:sz w:val="24"/>
          <w:szCs w:val="24"/>
        </w:rPr>
        <w:t xml:space="preserve"> </w:t>
      </w:r>
      <w:r w:rsidR="006F1E24" w:rsidRPr="0066481B">
        <w:rPr>
          <w:rFonts w:ascii="Times New Roman" w:hAnsi="Times New Roman" w:cs="Times New Roman"/>
          <w:sz w:val="24"/>
          <w:szCs w:val="24"/>
        </w:rPr>
        <w:t>left pouring lip</w:t>
      </w:r>
      <w:r w:rsidR="00F72613" w:rsidRPr="0066481B">
        <w:rPr>
          <w:rFonts w:ascii="Times New Roman" w:hAnsi="Times New Roman" w:cs="Times New Roman"/>
          <w:sz w:val="24"/>
          <w:szCs w:val="24"/>
        </w:rPr>
        <w:t xml:space="preserve"> (</w:t>
      </w:r>
      <w:r w:rsidR="00EE2CD5" w:rsidRPr="00080BFA">
        <w:rPr>
          <w:rFonts w:ascii="Times New Roman" w:hAnsi="Times New Roman" w:cs="Times New Roman"/>
          <w:b/>
          <w:bCs/>
          <w:sz w:val="24"/>
          <w:szCs w:val="24"/>
        </w:rPr>
        <w:t xml:space="preserve">mark </w:t>
      </w:r>
      <w:r w:rsidR="00F72613" w:rsidRPr="00080BFA">
        <w:rPr>
          <w:rFonts w:ascii="Times New Roman" w:hAnsi="Times New Roman" w:cs="Times New Roman"/>
          <w:b/>
          <w:bCs/>
          <w:sz w:val="24"/>
          <w:szCs w:val="24"/>
        </w:rPr>
        <w:t>9.</w:t>
      </w:r>
      <w:r w:rsidR="00604AF1" w:rsidRPr="00080BFA">
        <w:rPr>
          <w:rFonts w:ascii="Times New Roman" w:hAnsi="Times New Roman" w:cs="Times New Roman"/>
          <w:b/>
          <w:bCs/>
          <w:sz w:val="24"/>
          <w:szCs w:val="24"/>
        </w:rPr>
        <w:t>3</w:t>
      </w:r>
      <w:r w:rsidR="00F72613"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a hunting horn (the Paris countermark used between October 1, 1768, and November 18, 1774,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Julien </w:t>
      </w:r>
      <w:proofErr w:type="spellStart"/>
      <w:r w:rsidR="00955BF4" w:rsidRPr="0066481B">
        <w:rPr>
          <w:rFonts w:ascii="Times New Roman" w:hAnsi="Times New Roman" w:cs="Times New Roman"/>
          <w:sz w:val="24"/>
          <w:szCs w:val="24"/>
        </w:rPr>
        <w:t>Alaterre</w:t>
      </w:r>
      <w:proofErr w:type="spellEnd"/>
      <w:r w:rsidR="00955BF4" w:rsidRPr="0066481B">
        <w:rPr>
          <w:rFonts w:ascii="Times New Roman" w:hAnsi="Times New Roman" w:cs="Times New Roman"/>
          <w:sz w:val="24"/>
          <w:szCs w:val="24"/>
        </w:rPr>
        <w:t>)</w:t>
      </w:r>
      <w:r w:rsidR="00F679C3" w:rsidRPr="0066481B">
        <w:rPr>
          <w:rFonts w:ascii="Times New Roman" w:hAnsi="Times New Roman" w:cs="Times New Roman"/>
          <w:sz w:val="24"/>
          <w:szCs w:val="24"/>
        </w:rPr>
        <w:t xml:space="preserve"> on the proper</w:t>
      </w:r>
      <w:r w:rsidR="005635D3">
        <w:rPr>
          <w:rFonts w:ascii="Times New Roman" w:hAnsi="Times New Roman" w:cs="Times New Roman"/>
          <w:sz w:val="24"/>
          <w:szCs w:val="24"/>
        </w:rPr>
        <w:t xml:space="preserve"> </w:t>
      </w:r>
      <w:r w:rsidR="00F679C3" w:rsidRPr="0066481B">
        <w:rPr>
          <w:rFonts w:ascii="Times New Roman" w:hAnsi="Times New Roman" w:cs="Times New Roman"/>
          <w:sz w:val="24"/>
          <w:szCs w:val="24"/>
        </w:rPr>
        <w:t>right pouring lip</w:t>
      </w:r>
      <w:r w:rsidR="00955BF4" w:rsidRPr="0066481B">
        <w:rPr>
          <w:rFonts w:ascii="Times New Roman" w:hAnsi="Times New Roman" w:cs="Times New Roman"/>
          <w:sz w:val="24"/>
          <w:szCs w:val="24"/>
        </w:rPr>
        <w:t>; a man</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s slipper (the Paris countermark used between November 18, 1774, and July 13, 1780,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Baptiste </w:t>
      </w:r>
      <w:proofErr w:type="spellStart"/>
      <w:r w:rsidR="00955BF4" w:rsidRPr="0066481B">
        <w:rPr>
          <w:rFonts w:ascii="Times New Roman" w:hAnsi="Times New Roman" w:cs="Times New Roman"/>
          <w:sz w:val="24"/>
          <w:szCs w:val="24"/>
        </w:rPr>
        <w:t>Fouache</w:t>
      </w:r>
      <w:proofErr w:type="spellEnd"/>
      <w:r w:rsidR="00955BF4" w:rsidRPr="0066481B">
        <w:rPr>
          <w:rFonts w:ascii="Times New Roman" w:hAnsi="Times New Roman" w:cs="Times New Roman"/>
          <w:sz w:val="24"/>
          <w:szCs w:val="24"/>
        </w:rPr>
        <w:t>)</w:t>
      </w:r>
      <w:r w:rsidR="00F679C3" w:rsidRPr="0066481B">
        <w:rPr>
          <w:rFonts w:ascii="Times New Roman" w:hAnsi="Times New Roman" w:cs="Times New Roman"/>
          <w:sz w:val="24"/>
          <w:szCs w:val="24"/>
        </w:rPr>
        <w:t xml:space="preserve"> underneath</w:t>
      </w:r>
      <w:r w:rsidR="00955BF4" w:rsidRPr="0066481B">
        <w:rPr>
          <w:rFonts w:ascii="Times New Roman" w:hAnsi="Times New Roman" w:cs="Times New Roman"/>
          <w:sz w:val="24"/>
          <w:szCs w:val="24"/>
        </w:rPr>
        <w:t xml:space="preserve">; twice with a </w:t>
      </w:r>
      <w:r w:rsidR="00AF107A" w:rsidRPr="0066481B">
        <w:rPr>
          <w:rFonts w:ascii="Times New Roman" w:hAnsi="Times New Roman" w:cs="Times New Roman"/>
          <w:sz w:val="24"/>
          <w:szCs w:val="24"/>
        </w:rPr>
        <w:t>boar</w:t>
      </w:r>
      <w:r w:rsidR="00955BF4" w:rsidRPr="0066481B">
        <w:rPr>
          <w:rFonts w:ascii="Times New Roman" w:hAnsi="Times New Roman" w:cs="Times New Roman"/>
          <w:sz w:val="24"/>
          <w:szCs w:val="24"/>
        </w:rPr>
        <w:t xml:space="preserve"> head (the </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restricted warranty</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of 800</w:t>
      </w:r>
      <w:r w:rsidR="00F679C3" w:rsidRPr="0066481B">
        <w:rPr>
          <w:rFonts w:ascii="Times New Roman" w:hAnsi="Times New Roman" w:cs="Times New Roman"/>
          <w:sz w:val="24"/>
          <w:szCs w:val="24"/>
        </w:rPr>
        <w:t xml:space="preserve"> parts per thousand, or 80 percent,</w:t>
      </w:r>
      <w:r w:rsidR="00955BF4" w:rsidRPr="0066481B">
        <w:rPr>
          <w:rFonts w:ascii="Times New Roman" w:hAnsi="Times New Roman" w:cs="Times New Roman"/>
          <w:sz w:val="24"/>
          <w:szCs w:val="24"/>
        </w:rPr>
        <w:t xml:space="preserve"> minimum silver standard used in Paris exclusively from May 10, 1838)</w:t>
      </w:r>
      <w:r w:rsidR="00F679C3" w:rsidRPr="0066481B">
        <w:rPr>
          <w:rFonts w:ascii="Times New Roman" w:hAnsi="Times New Roman" w:cs="Times New Roman"/>
          <w:sz w:val="24"/>
          <w:szCs w:val="24"/>
        </w:rPr>
        <w:t xml:space="preserve"> on the exterior, underneath the proper</w:t>
      </w:r>
      <w:r w:rsidR="005635D3">
        <w:rPr>
          <w:rFonts w:ascii="Times New Roman" w:hAnsi="Times New Roman" w:cs="Times New Roman"/>
          <w:sz w:val="24"/>
          <w:szCs w:val="24"/>
        </w:rPr>
        <w:t xml:space="preserve"> </w:t>
      </w:r>
      <w:r w:rsidR="00F679C3" w:rsidRPr="0066481B">
        <w:rPr>
          <w:rFonts w:ascii="Times New Roman" w:hAnsi="Times New Roman" w:cs="Times New Roman"/>
          <w:sz w:val="24"/>
          <w:szCs w:val="24"/>
        </w:rPr>
        <w:t>left pouring lip, and on the exterior of the rim, near the handle</w:t>
      </w:r>
      <w:r w:rsidR="00604AF1" w:rsidRPr="0066481B">
        <w:rPr>
          <w:rFonts w:ascii="Times New Roman" w:hAnsi="Times New Roman" w:cs="Times New Roman"/>
          <w:sz w:val="24"/>
          <w:szCs w:val="24"/>
        </w:rPr>
        <w:t>;</w:t>
      </w:r>
      <w:r w:rsidR="00F72613" w:rsidRPr="0066481B">
        <w:rPr>
          <w:rFonts w:ascii="Times New Roman" w:hAnsi="Times New Roman" w:cs="Times New Roman"/>
          <w:sz w:val="24"/>
          <w:szCs w:val="24"/>
        </w:rPr>
        <w:t xml:space="preserve"> </w:t>
      </w:r>
      <w:r w:rsidR="00955BF4" w:rsidRPr="0066481B">
        <w:rPr>
          <w:rFonts w:ascii="Times New Roman" w:hAnsi="Times New Roman" w:cs="Times New Roman"/>
          <w:sz w:val="24"/>
          <w:szCs w:val="24"/>
        </w:rPr>
        <w:t>and a swan in an oval (the standard mark for silver of unknown origin that is sold at auction as used by contracting countries between July 1, 1893, and 1970)</w:t>
      </w:r>
      <w:r w:rsidR="00F679C3" w:rsidRPr="0066481B">
        <w:rPr>
          <w:rFonts w:ascii="Times New Roman" w:hAnsi="Times New Roman" w:cs="Times New Roman"/>
          <w:sz w:val="24"/>
          <w:szCs w:val="24"/>
        </w:rPr>
        <w:t xml:space="preserve"> on the proper</w:t>
      </w:r>
      <w:r w:rsidR="005635D3">
        <w:rPr>
          <w:rFonts w:ascii="Times New Roman" w:hAnsi="Times New Roman" w:cs="Times New Roman"/>
          <w:sz w:val="24"/>
          <w:szCs w:val="24"/>
        </w:rPr>
        <w:t xml:space="preserve"> </w:t>
      </w:r>
      <w:r w:rsidR="00F679C3" w:rsidRPr="0066481B">
        <w:rPr>
          <w:rFonts w:ascii="Times New Roman" w:hAnsi="Times New Roman" w:cs="Times New Roman"/>
          <w:sz w:val="24"/>
          <w:szCs w:val="24"/>
        </w:rPr>
        <w:t>right pouring lip</w:t>
      </w:r>
      <w:r w:rsidR="00955BF4" w:rsidRPr="0066481B">
        <w:rPr>
          <w:rFonts w:ascii="Times New Roman" w:hAnsi="Times New Roman" w:cs="Times New Roman"/>
          <w:sz w:val="24"/>
          <w:szCs w:val="24"/>
        </w:rPr>
        <w:t>.</w:t>
      </w:r>
      <w:r w:rsidR="00B40219" w:rsidRPr="0066481B">
        <w:rPr>
          <w:rFonts w:ascii="Times New Roman" w:hAnsi="Times New Roman" w:cs="Times New Roman"/>
          <w:sz w:val="24"/>
          <w:szCs w:val="24"/>
        </w:rPr>
        <w:t xml:space="preserve"> </w:t>
      </w:r>
    </w:p>
    <w:p w14:paraId="6F5AEEA4" w14:textId="77777777" w:rsidR="00F232A6" w:rsidRPr="0066481B" w:rsidRDefault="00F232A6" w:rsidP="0066481B">
      <w:pPr>
        <w:spacing w:after="0" w:line="480" w:lineRule="auto"/>
        <w:rPr>
          <w:rFonts w:ascii="Times New Roman" w:hAnsi="Times New Roman" w:cs="Times New Roman"/>
          <w:sz w:val="24"/>
          <w:szCs w:val="24"/>
        </w:rPr>
      </w:pPr>
    </w:p>
    <w:p w14:paraId="6E341096" w14:textId="2126FA3E" w:rsidR="00955BF4" w:rsidRPr="0066481B" w:rsidRDefault="00955BF4" w:rsidP="003D51F6">
      <w:pPr>
        <w:pStyle w:val="Heading4"/>
      </w:pPr>
      <w:r w:rsidRPr="0066481B">
        <w:t>Armorial</w:t>
      </w:r>
    </w:p>
    <w:p w14:paraId="5E6D44D9" w14:textId="11EAC119" w:rsidR="00955BF4" w:rsidRPr="0066481B" w:rsidRDefault="00955BF4"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 xml:space="preserve">A coat of arms has been burnished off the cartouche </w:t>
      </w:r>
      <w:r w:rsidR="00F679C3" w:rsidRPr="0066481B">
        <w:rPr>
          <w:rFonts w:ascii="Times New Roman" w:hAnsi="Times New Roman" w:cs="Times New Roman"/>
          <w:sz w:val="24"/>
          <w:szCs w:val="24"/>
        </w:rPr>
        <w:t>on the face of the sauceboat</w:t>
      </w:r>
      <w:r w:rsidRPr="0066481B">
        <w:rPr>
          <w:rFonts w:ascii="Times New Roman" w:hAnsi="Times New Roman" w:cs="Times New Roman"/>
          <w:sz w:val="24"/>
          <w:szCs w:val="24"/>
        </w:rPr>
        <w:t>.</w:t>
      </w:r>
    </w:p>
    <w:p w14:paraId="6A76FFCB" w14:textId="77777777" w:rsidR="00F232A6" w:rsidRPr="0066481B" w:rsidRDefault="00F232A6" w:rsidP="0066481B">
      <w:pPr>
        <w:spacing w:after="0" w:line="480" w:lineRule="auto"/>
        <w:rPr>
          <w:rFonts w:ascii="Times New Roman" w:hAnsi="Times New Roman" w:cs="Times New Roman"/>
          <w:sz w:val="24"/>
          <w:szCs w:val="24"/>
        </w:rPr>
      </w:pPr>
    </w:p>
    <w:p w14:paraId="20F72A80" w14:textId="60322292" w:rsidR="00955BF4" w:rsidRPr="0066481B" w:rsidRDefault="00955BF4" w:rsidP="003D51F6">
      <w:pPr>
        <w:pStyle w:val="Heading3"/>
      </w:pPr>
      <w:r w:rsidRPr="0066481B">
        <w:t>Stand</w:t>
      </w:r>
      <w:r w:rsidR="00BB64CE" w:rsidRPr="0066481B">
        <w:t xml:space="preserve"> </w:t>
      </w:r>
      <w:r w:rsidR="00553ED0" w:rsidRPr="0066481B">
        <w:t>(</w:t>
      </w:r>
      <w:r w:rsidRPr="0066481B">
        <w:t>71.DG.</w:t>
      </w:r>
      <w:proofErr w:type="gramStart"/>
      <w:r w:rsidRPr="0066481B">
        <w:t>76.b</w:t>
      </w:r>
      <w:proofErr w:type="gramEnd"/>
      <w:r w:rsidR="00553ED0" w:rsidRPr="0066481B">
        <w:t>)</w:t>
      </w:r>
    </w:p>
    <w:p w14:paraId="6AA9AD66" w14:textId="0A6E1F57" w:rsidR="00141849" w:rsidRPr="0066481B" w:rsidRDefault="00141849" w:rsidP="00141849">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H: 10.8 × W: 18.5 × D: 12.6 cm, 566.69 g (4 1/4 × 7 5/16 × 4 15/16 in., 18 ozt., 4.390 dwt.)</w:t>
      </w:r>
    </w:p>
    <w:p w14:paraId="3104B280" w14:textId="77777777" w:rsidR="00F232A6" w:rsidRPr="0066481B" w:rsidRDefault="00F232A6" w:rsidP="0066481B">
      <w:pPr>
        <w:spacing w:after="0" w:line="480" w:lineRule="auto"/>
        <w:rPr>
          <w:rFonts w:ascii="Times New Roman" w:hAnsi="Times New Roman" w:cs="Times New Roman"/>
          <w:sz w:val="24"/>
          <w:szCs w:val="24"/>
        </w:rPr>
      </w:pPr>
    </w:p>
    <w:p w14:paraId="59B2C0BA" w14:textId="77777777" w:rsidR="00553ED0" w:rsidRPr="0066481B" w:rsidRDefault="00546056" w:rsidP="003D51F6">
      <w:pPr>
        <w:pStyle w:val="Heading4"/>
      </w:pPr>
      <w:r w:rsidRPr="0066481B">
        <w:t>Marks</w:t>
      </w:r>
    </w:p>
    <w:p w14:paraId="3660164E" w14:textId="194BC963" w:rsidR="00955BF4" w:rsidRPr="0066481B" w:rsidRDefault="00F679C3" w:rsidP="00080BFA">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The stand consists of two parts, secured together by a threaded rod and nut: an upper part, called a “cradle” (</w:t>
      </w:r>
      <w:proofErr w:type="spellStart"/>
      <w:r w:rsidRPr="0066481B">
        <w:rPr>
          <w:rFonts w:ascii="Times New Roman" w:hAnsi="Times New Roman" w:cs="Times New Roman"/>
          <w:i/>
          <w:iCs/>
          <w:sz w:val="24"/>
          <w:szCs w:val="24"/>
        </w:rPr>
        <w:t>berceau</w:t>
      </w:r>
      <w:proofErr w:type="spellEnd"/>
      <w:r w:rsidRPr="0066481B">
        <w:rPr>
          <w:rFonts w:ascii="Times New Roman" w:hAnsi="Times New Roman" w:cs="Times New Roman"/>
          <w:sz w:val="24"/>
          <w:szCs w:val="24"/>
        </w:rPr>
        <w:t>), and a lower part, the base. Each is individually marked as follows.</w:t>
      </w:r>
      <w:r w:rsidR="00080BFA">
        <w:rPr>
          <w:rFonts w:ascii="Times New Roman" w:hAnsi="Times New Roman" w:cs="Times New Roman"/>
          <w:sz w:val="24"/>
          <w:szCs w:val="24"/>
        </w:rPr>
        <w:t xml:space="preserve"> </w:t>
      </w:r>
      <w:r w:rsidR="00955BF4" w:rsidRPr="0066481B">
        <w:rPr>
          <w:rFonts w:ascii="Times New Roman" w:hAnsi="Times New Roman" w:cs="Times New Roman"/>
          <w:sz w:val="24"/>
          <w:szCs w:val="24"/>
        </w:rPr>
        <w:t>The stand</w:t>
      </w:r>
      <w:r w:rsidR="00BF1EDB" w:rsidRPr="0066481B">
        <w:rPr>
          <w:rFonts w:ascii="Times New Roman" w:hAnsi="Times New Roman" w:cs="Times New Roman"/>
          <w:sz w:val="24"/>
          <w:szCs w:val="24"/>
        </w:rPr>
        <w:t>’s “cradle” (</w:t>
      </w:r>
      <w:proofErr w:type="spellStart"/>
      <w:r w:rsidR="00BF1EDB" w:rsidRPr="0066481B">
        <w:rPr>
          <w:rFonts w:ascii="Times New Roman" w:hAnsi="Times New Roman" w:cs="Times New Roman"/>
          <w:i/>
          <w:iCs/>
          <w:sz w:val="24"/>
          <w:szCs w:val="24"/>
        </w:rPr>
        <w:t>berceau</w:t>
      </w:r>
      <w:proofErr w:type="spellEnd"/>
      <w:r w:rsidR="00BF1EDB"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is struck</w:t>
      </w:r>
      <w:r w:rsidRPr="0066481B">
        <w:rPr>
          <w:rFonts w:ascii="Times New Roman" w:hAnsi="Times New Roman" w:cs="Times New Roman"/>
          <w:sz w:val="24"/>
          <w:szCs w:val="24"/>
        </w:rPr>
        <w:t>, on the exterior of the rim,</w:t>
      </w:r>
      <w:r w:rsidR="00955BF4" w:rsidRPr="0066481B">
        <w:rPr>
          <w:rFonts w:ascii="Times New Roman" w:hAnsi="Times New Roman" w:cs="Times New Roman"/>
          <w:sz w:val="24"/>
          <w:szCs w:val="24"/>
        </w:rPr>
        <w:t xml:space="preserve"> with </w:t>
      </w:r>
      <w:r w:rsidRPr="0066481B">
        <w:rPr>
          <w:rFonts w:ascii="Times New Roman" w:hAnsi="Times New Roman" w:cs="Times New Roman"/>
          <w:sz w:val="24"/>
          <w:szCs w:val="24"/>
        </w:rPr>
        <w:t>the following</w:t>
      </w:r>
      <w:r w:rsidR="00955BF4" w:rsidRPr="0066481B">
        <w:rPr>
          <w:rFonts w:ascii="Times New Roman" w:hAnsi="Times New Roman" w:cs="Times New Roman"/>
          <w:sz w:val="24"/>
          <w:szCs w:val="24"/>
        </w:rPr>
        <w:t xml:space="preserve"> stamps: a </w:t>
      </w:r>
      <w:r w:rsidR="00AF107A" w:rsidRPr="0066481B">
        <w:rPr>
          <w:rFonts w:ascii="Times New Roman" w:hAnsi="Times New Roman" w:cs="Times New Roman"/>
          <w:sz w:val="24"/>
          <w:szCs w:val="24"/>
        </w:rPr>
        <w:t>pointer</w:t>
      </w:r>
      <w:r w:rsidR="00955BF4" w:rsidRPr="0066481B">
        <w:rPr>
          <w:rFonts w:ascii="Times New Roman" w:hAnsi="Times New Roman" w:cs="Times New Roman"/>
          <w:sz w:val="24"/>
          <w:szCs w:val="24"/>
        </w:rPr>
        <w:t xml:space="preserve"> head (the Paris discharge mark for gold and small works of silver used between October 1, 1762, and October 1, 1768</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Jacques </w:t>
      </w:r>
      <w:proofErr w:type="spellStart"/>
      <w:r w:rsidR="00955BF4" w:rsidRPr="0066481B">
        <w:rPr>
          <w:rFonts w:ascii="Times New Roman" w:hAnsi="Times New Roman" w:cs="Times New Roman"/>
          <w:sz w:val="24"/>
          <w:szCs w:val="24"/>
        </w:rPr>
        <w:t>Prévost</w:t>
      </w:r>
      <w:proofErr w:type="spellEnd"/>
      <w:r w:rsidR="00955BF4" w:rsidRPr="0066481B">
        <w:rPr>
          <w:rFonts w:ascii="Times New Roman" w:hAnsi="Times New Roman" w:cs="Times New Roman"/>
          <w:sz w:val="24"/>
          <w:szCs w:val="24"/>
        </w:rPr>
        <w:t xml:space="preserve">); a hunting horn (the Paris countermark used between October 1, 1768, and November 18, 1774,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Julien </w:t>
      </w:r>
      <w:proofErr w:type="spellStart"/>
      <w:r w:rsidR="00955BF4" w:rsidRPr="0066481B">
        <w:rPr>
          <w:rFonts w:ascii="Times New Roman" w:hAnsi="Times New Roman" w:cs="Times New Roman"/>
          <w:sz w:val="24"/>
          <w:szCs w:val="24"/>
        </w:rPr>
        <w:t>Alaterre</w:t>
      </w:r>
      <w:proofErr w:type="spellEnd"/>
      <w:r w:rsidR="00955BF4" w:rsidRPr="0066481B">
        <w:rPr>
          <w:rFonts w:ascii="Times New Roman" w:hAnsi="Times New Roman" w:cs="Times New Roman"/>
          <w:sz w:val="24"/>
          <w:szCs w:val="24"/>
        </w:rPr>
        <w:t>); a man</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s slipper (the Paris countermark used between November 18, 1774, and July 13, 1780, under the </w:t>
      </w:r>
      <w:proofErr w:type="spellStart"/>
      <w:r w:rsidR="00955BF4" w:rsidRPr="0066481B">
        <w:rPr>
          <w:rFonts w:ascii="Times New Roman" w:hAnsi="Times New Roman" w:cs="Times New Roman"/>
          <w:sz w:val="24"/>
          <w:szCs w:val="24"/>
        </w:rPr>
        <w:t>fermi</w:t>
      </w:r>
      <w:r w:rsidR="00546056" w:rsidRPr="0066481B">
        <w:rPr>
          <w:rFonts w:ascii="Times New Roman" w:hAnsi="Times New Roman" w:cs="Times New Roman"/>
          <w:sz w:val="24"/>
          <w:szCs w:val="24"/>
        </w:rPr>
        <w:t>er</w:t>
      </w:r>
      <w:proofErr w:type="spellEnd"/>
      <w:r w:rsidR="00546056"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Baptiste </w:t>
      </w:r>
      <w:proofErr w:type="spellStart"/>
      <w:r w:rsidR="00955BF4" w:rsidRPr="0066481B">
        <w:rPr>
          <w:rFonts w:ascii="Times New Roman" w:hAnsi="Times New Roman" w:cs="Times New Roman"/>
          <w:sz w:val="24"/>
          <w:szCs w:val="24"/>
        </w:rPr>
        <w:t>Fouache</w:t>
      </w:r>
      <w:proofErr w:type="spellEnd"/>
      <w:r w:rsidR="00955BF4" w:rsidRPr="0066481B">
        <w:rPr>
          <w:rFonts w:ascii="Times New Roman" w:hAnsi="Times New Roman" w:cs="Times New Roman"/>
          <w:sz w:val="24"/>
          <w:szCs w:val="24"/>
        </w:rPr>
        <w:t xml:space="preserve">); and a </w:t>
      </w:r>
      <w:r w:rsidR="00AF107A" w:rsidRPr="0066481B">
        <w:rPr>
          <w:rFonts w:ascii="Times New Roman" w:hAnsi="Times New Roman" w:cs="Times New Roman"/>
          <w:sz w:val="24"/>
          <w:szCs w:val="24"/>
        </w:rPr>
        <w:t>boar</w:t>
      </w:r>
      <w:r w:rsidR="00955BF4" w:rsidRPr="0066481B">
        <w:rPr>
          <w:rFonts w:ascii="Times New Roman" w:hAnsi="Times New Roman" w:cs="Times New Roman"/>
          <w:sz w:val="24"/>
          <w:szCs w:val="24"/>
        </w:rPr>
        <w:t xml:space="preserve"> head (the </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restricted warranty</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of 800</w:t>
      </w:r>
      <w:r w:rsidR="00F51161" w:rsidRPr="0066481B">
        <w:rPr>
          <w:rFonts w:ascii="Times New Roman" w:hAnsi="Times New Roman" w:cs="Times New Roman"/>
          <w:sz w:val="24"/>
          <w:szCs w:val="24"/>
        </w:rPr>
        <w:t xml:space="preserve"> parts per thousand, or 80 percent,</w:t>
      </w:r>
      <w:r w:rsidR="00955BF4" w:rsidRPr="0066481B">
        <w:rPr>
          <w:rFonts w:ascii="Times New Roman" w:hAnsi="Times New Roman" w:cs="Times New Roman"/>
          <w:sz w:val="24"/>
          <w:szCs w:val="24"/>
        </w:rPr>
        <w:t xml:space="preserve"> minimum silver standard used in Paris exclusively from May 10, 1838). The </w:t>
      </w:r>
      <w:r w:rsidR="00BF1EDB" w:rsidRPr="0066481B">
        <w:rPr>
          <w:rFonts w:ascii="Times New Roman" w:hAnsi="Times New Roman" w:cs="Times New Roman"/>
          <w:sz w:val="24"/>
          <w:szCs w:val="24"/>
        </w:rPr>
        <w:t xml:space="preserve">stand’s </w:t>
      </w:r>
      <w:r w:rsidR="00955BF4" w:rsidRPr="0066481B">
        <w:rPr>
          <w:rFonts w:ascii="Times New Roman" w:hAnsi="Times New Roman" w:cs="Times New Roman"/>
          <w:sz w:val="24"/>
          <w:szCs w:val="24"/>
        </w:rPr>
        <w:t>base is struck</w:t>
      </w:r>
      <w:r w:rsidR="00E53E40" w:rsidRPr="0066481B">
        <w:rPr>
          <w:rFonts w:ascii="Times New Roman" w:hAnsi="Times New Roman" w:cs="Times New Roman"/>
          <w:sz w:val="24"/>
          <w:szCs w:val="24"/>
        </w:rPr>
        <w:t>, underneath,</w:t>
      </w:r>
      <w:r w:rsidR="00955BF4" w:rsidRPr="0066481B">
        <w:rPr>
          <w:rFonts w:ascii="Times New Roman" w:hAnsi="Times New Roman" w:cs="Times New Roman"/>
          <w:sz w:val="24"/>
          <w:szCs w:val="24"/>
        </w:rPr>
        <w:t xml:space="preserve"> with the following stamps: the maker</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s mark consisting of the initials </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J</w:t>
      </w:r>
      <w:r w:rsidR="00960F69">
        <w:rPr>
          <w:rFonts w:ascii="Times New Roman" w:hAnsi="Times New Roman" w:cs="Times New Roman"/>
          <w:sz w:val="24"/>
          <w:szCs w:val="24"/>
        </w:rPr>
        <w:t>.</w:t>
      </w:r>
      <w:r w:rsidR="00955BF4" w:rsidRPr="0066481B">
        <w:rPr>
          <w:rFonts w:ascii="Times New Roman" w:hAnsi="Times New Roman" w:cs="Times New Roman"/>
          <w:sz w:val="24"/>
          <w:szCs w:val="24"/>
        </w:rPr>
        <w:t>B</w:t>
      </w:r>
      <w:r w:rsidR="00960F69">
        <w:rPr>
          <w:rFonts w:ascii="Times New Roman" w:hAnsi="Times New Roman" w:cs="Times New Roman"/>
          <w:sz w:val="24"/>
          <w:szCs w:val="24"/>
        </w:rPr>
        <w:t>.</w:t>
      </w:r>
      <w:r w:rsidR="00955BF4" w:rsidRPr="0066481B">
        <w:rPr>
          <w:rFonts w:ascii="Times New Roman" w:hAnsi="Times New Roman" w:cs="Times New Roman"/>
          <w:sz w:val="24"/>
          <w:szCs w:val="24"/>
        </w:rPr>
        <w:t>C</w:t>
      </w:r>
      <w:r w:rsidR="00960F69">
        <w:rPr>
          <w:rFonts w:ascii="Times New Roman" w:hAnsi="Times New Roman" w:cs="Times New Roman"/>
          <w:sz w:val="24"/>
          <w:szCs w:val="24"/>
        </w:rPr>
        <w:t>.</w:t>
      </w:r>
      <w:r w:rsidR="003D51F6">
        <w:rPr>
          <w:rFonts w:ascii="Times New Roman" w:hAnsi="Times New Roman" w:cs="Times New Roman"/>
          <w:sz w:val="24"/>
          <w:szCs w:val="24"/>
        </w:rPr>
        <w:t>,</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a key</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and two grains below a crowned fleur-de-lys</w:t>
      </w:r>
      <w:r w:rsidR="00C860BC" w:rsidRPr="0066481B">
        <w:rPr>
          <w:rFonts w:ascii="Times New Roman" w:hAnsi="Times New Roman" w:cs="Times New Roman"/>
          <w:sz w:val="24"/>
          <w:szCs w:val="24"/>
        </w:rPr>
        <w:t xml:space="preserve"> (</w:t>
      </w:r>
      <w:r w:rsidR="00C860BC" w:rsidRPr="00080BFA">
        <w:rPr>
          <w:rFonts w:ascii="Times New Roman" w:hAnsi="Times New Roman" w:cs="Times New Roman"/>
          <w:b/>
          <w:bCs/>
          <w:sz w:val="24"/>
          <w:szCs w:val="24"/>
        </w:rPr>
        <w:t>mark 9.4</w:t>
      </w:r>
      <w:r w:rsidR="00C860BC"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a crowned </w:t>
      </w:r>
      <w:r w:rsidR="00955BF4" w:rsidRPr="003D51F6">
        <w:rPr>
          <w:rFonts w:ascii="Times New Roman" w:hAnsi="Times New Roman" w:cs="Times New Roman"/>
          <w:i/>
          <w:iCs/>
          <w:sz w:val="24"/>
          <w:szCs w:val="24"/>
        </w:rPr>
        <w:t>Y</w:t>
      </w:r>
      <w:r w:rsidR="00955BF4" w:rsidRPr="0066481B">
        <w:rPr>
          <w:rFonts w:ascii="Times New Roman" w:hAnsi="Times New Roman" w:cs="Times New Roman"/>
          <w:sz w:val="24"/>
          <w:szCs w:val="24"/>
        </w:rPr>
        <w:t xml:space="preserve"> (the Paris warden</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s mark used between July 21, 1762, and July 13, 1763); </w:t>
      </w:r>
      <w:r w:rsidR="00052637" w:rsidRPr="0066481B">
        <w:rPr>
          <w:rFonts w:ascii="Times New Roman" w:hAnsi="Times New Roman" w:cs="Times New Roman"/>
          <w:sz w:val="24"/>
          <w:szCs w:val="24"/>
        </w:rPr>
        <w:t xml:space="preserve">and </w:t>
      </w:r>
      <w:r w:rsidR="00955BF4" w:rsidRPr="0066481B">
        <w:rPr>
          <w:rFonts w:ascii="Times New Roman" w:hAnsi="Times New Roman" w:cs="Times New Roman"/>
          <w:sz w:val="24"/>
          <w:szCs w:val="24"/>
        </w:rPr>
        <w:t xml:space="preserve">crossed laurel branches (the Paris charge mark for small works of silver used between October 1, 1762, and October 1, 1768,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Jacques </w:t>
      </w:r>
      <w:proofErr w:type="spellStart"/>
      <w:r w:rsidR="00955BF4" w:rsidRPr="0066481B">
        <w:rPr>
          <w:rFonts w:ascii="Times New Roman" w:hAnsi="Times New Roman" w:cs="Times New Roman"/>
          <w:sz w:val="24"/>
          <w:szCs w:val="24"/>
        </w:rPr>
        <w:t>Prévost</w:t>
      </w:r>
      <w:proofErr w:type="spellEnd"/>
      <w:r w:rsidR="00955BF4" w:rsidRPr="0066481B">
        <w:rPr>
          <w:rFonts w:ascii="Times New Roman" w:hAnsi="Times New Roman" w:cs="Times New Roman"/>
          <w:sz w:val="24"/>
          <w:szCs w:val="24"/>
        </w:rPr>
        <w:t xml:space="preserve">); a </w:t>
      </w:r>
      <w:r w:rsidR="00AF107A" w:rsidRPr="0066481B">
        <w:rPr>
          <w:rFonts w:ascii="Times New Roman" w:hAnsi="Times New Roman" w:cs="Times New Roman"/>
          <w:sz w:val="24"/>
          <w:szCs w:val="24"/>
        </w:rPr>
        <w:t>pointer</w:t>
      </w:r>
      <w:r w:rsidR="00955BF4" w:rsidRPr="0066481B">
        <w:rPr>
          <w:rFonts w:ascii="Times New Roman" w:hAnsi="Times New Roman" w:cs="Times New Roman"/>
          <w:sz w:val="24"/>
          <w:szCs w:val="24"/>
        </w:rPr>
        <w:t xml:space="preserve"> head (the Paris discharge mark for gold and small works of silver used between October 1, 1762, and October 1, 1768</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Jacques </w:t>
      </w:r>
      <w:proofErr w:type="spellStart"/>
      <w:r w:rsidR="00955BF4" w:rsidRPr="0066481B">
        <w:rPr>
          <w:rFonts w:ascii="Times New Roman" w:hAnsi="Times New Roman" w:cs="Times New Roman"/>
          <w:sz w:val="24"/>
          <w:szCs w:val="24"/>
        </w:rPr>
        <w:t>Prévost</w:t>
      </w:r>
      <w:proofErr w:type="spellEnd"/>
      <w:r w:rsidR="00955BF4" w:rsidRPr="0066481B">
        <w:rPr>
          <w:rFonts w:ascii="Times New Roman" w:hAnsi="Times New Roman" w:cs="Times New Roman"/>
          <w:sz w:val="24"/>
          <w:szCs w:val="24"/>
        </w:rPr>
        <w:t>)</w:t>
      </w:r>
      <w:r w:rsidR="00052637" w:rsidRPr="0066481B">
        <w:rPr>
          <w:rFonts w:ascii="Times New Roman" w:hAnsi="Times New Roman" w:cs="Times New Roman"/>
          <w:sz w:val="24"/>
          <w:szCs w:val="24"/>
        </w:rPr>
        <w:t>. The stand’s base is struck, on the surface, with the following stamps:</w:t>
      </w:r>
      <w:r w:rsidR="00955BF4" w:rsidRPr="0066481B">
        <w:rPr>
          <w:rFonts w:ascii="Times New Roman" w:hAnsi="Times New Roman" w:cs="Times New Roman"/>
          <w:sz w:val="24"/>
          <w:szCs w:val="24"/>
        </w:rPr>
        <w:t xml:space="preserve"> a hunting horn (the Paris countermark used between October 1, 1768, and November 18, 1774,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Julien </w:t>
      </w:r>
      <w:proofErr w:type="spellStart"/>
      <w:r w:rsidR="00955BF4" w:rsidRPr="0066481B">
        <w:rPr>
          <w:rFonts w:ascii="Times New Roman" w:hAnsi="Times New Roman" w:cs="Times New Roman"/>
          <w:sz w:val="24"/>
          <w:szCs w:val="24"/>
        </w:rPr>
        <w:t>Alaterre</w:t>
      </w:r>
      <w:proofErr w:type="spellEnd"/>
      <w:r w:rsidR="00955BF4" w:rsidRPr="0066481B">
        <w:rPr>
          <w:rFonts w:ascii="Times New Roman" w:hAnsi="Times New Roman" w:cs="Times New Roman"/>
          <w:sz w:val="24"/>
          <w:szCs w:val="24"/>
        </w:rPr>
        <w:t>)</w:t>
      </w:r>
      <w:r w:rsidR="00C860BC" w:rsidRPr="0066481B">
        <w:rPr>
          <w:rFonts w:ascii="Times New Roman" w:hAnsi="Times New Roman" w:cs="Times New Roman"/>
          <w:sz w:val="24"/>
          <w:szCs w:val="24"/>
        </w:rPr>
        <w:t xml:space="preserve"> (</w:t>
      </w:r>
      <w:r w:rsidR="00C860BC" w:rsidRPr="00080BFA">
        <w:rPr>
          <w:rFonts w:ascii="Times New Roman" w:hAnsi="Times New Roman" w:cs="Times New Roman"/>
          <w:b/>
          <w:bCs/>
          <w:sz w:val="24"/>
          <w:szCs w:val="24"/>
        </w:rPr>
        <w:t>mark 9.5</w:t>
      </w:r>
      <w:r w:rsidR="00C860BC" w:rsidRPr="0066481B">
        <w:rPr>
          <w:rFonts w:ascii="Times New Roman" w:hAnsi="Times New Roman" w:cs="Times New Roman"/>
          <w:sz w:val="24"/>
          <w:szCs w:val="24"/>
        </w:rPr>
        <w:t>)</w:t>
      </w:r>
      <w:r w:rsidR="00955BF4" w:rsidRPr="0066481B">
        <w:rPr>
          <w:rFonts w:ascii="Times New Roman" w:hAnsi="Times New Roman" w:cs="Times New Roman"/>
          <w:sz w:val="24"/>
          <w:szCs w:val="24"/>
        </w:rPr>
        <w:t>; a man</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s slipper (the Paris countermark used between November 18, 1774, and July 13, 1780, under the </w:t>
      </w:r>
      <w:proofErr w:type="spellStart"/>
      <w:r w:rsidR="00955BF4" w:rsidRPr="0066481B">
        <w:rPr>
          <w:rFonts w:ascii="Times New Roman" w:hAnsi="Times New Roman" w:cs="Times New Roman"/>
          <w:sz w:val="24"/>
          <w:szCs w:val="24"/>
        </w:rPr>
        <w:t>fermier</w:t>
      </w:r>
      <w:proofErr w:type="spellEnd"/>
      <w:r w:rsidR="00955BF4" w:rsidRPr="0066481B">
        <w:rPr>
          <w:rFonts w:ascii="Times New Roman" w:hAnsi="Times New Roman" w:cs="Times New Roman"/>
          <w:sz w:val="24"/>
          <w:szCs w:val="24"/>
        </w:rPr>
        <w:t xml:space="preserve"> Jean</w:t>
      </w:r>
      <w:r w:rsidR="00060502"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Baptiste </w:t>
      </w:r>
      <w:proofErr w:type="spellStart"/>
      <w:r w:rsidR="00955BF4" w:rsidRPr="0066481B">
        <w:rPr>
          <w:rFonts w:ascii="Times New Roman" w:hAnsi="Times New Roman" w:cs="Times New Roman"/>
          <w:sz w:val="24"/>
          <w:szCs w:val="24"/>
        </w:rPr>
        <w:t>Fouache</w:t>
      </w:r>
      <w:proofErr w:type="spellEnd"/>
      <w:r w:rsidR="00955BF4" w:rsidRPr="0066481B">
        <w:rPr>
          <w:rFonts w:ascii="Times New Roman" w:hAnsi="Times New Roman" w:cs="Times New Roman"/>
          <w:sz w:val="24"/>
          <w:szCs w:val="24"/>
        </w:rPr>
        <w:t>)</w:t>
      </w:r>
      <w:r w:rsidR="00C860BC" w:rsidRPr="0066481B">
        <w:rPr>
          <w:rFonts w:ascii="Times New Roman" w:hAnsi="Times New Roman" w:cs="Times New Roman"/>
          <w:sz w:val="24"/>
          <w:szCs w:val="24"/>
        </w:rPr>
        <w:t xml:space="preserve"> (</w:t>
      </w:r>
      <w:r w:rsidR="00C860BC" w:rsidRPr="00080BFA">
        <w:rPr>
          <w:rFonts w:ascii="Times New Roman" w:hAnsi="Times New Roman" w:cs="Times New Roman"/>
          <w:b/>
          <w:bCs/>
          <w:sz w:val="24"/>
          <w:szCs w:val="24"/>
        </w:rPr>
        <w:t>mark 9.6</w:t>
      </w:r>
      <w:r w:rsidR="00C860BC"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a </w:t>
      </w:r>
      <w:r w:rsidR="00AF107A" w:rsidRPr="0066481B">
        <w:rPr>
          <w:rFonts w:ascii="Times New Roman" w:hAnsi="Times New Roman" w:cs="Times New Roman"/>
          <w:sz w:val="24"/>
          <w:szCs w:val="24"/>
        </w:rPr>
        <w:t>boar</w:t>
      </w:r>
      <w:r w:rsidR="00955BF4" w:rsidRPr="0066481B">
        <w:rPr>
          <w:rFonts w:ascii="Times New Roman" w:hAnsi="Times New Roman" w:cs="Times New Roman"/>
          <w:sz w:val="24"/>
          <w:szCs w:val="24"/>
        </w:rPr>
        <w:t xml:space="preserve"> head (the </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restricted warranty</w:t>
      </w:r>
      <w:r w:rsidR="008D1026" w:rsidRPr="0066481B">
        <w:rPr>
          <w:rFonts w:ascii="Times New Roman" w:hAnsi="Times New Roman" w:cs="Times New Roman"/>
          <w:sz w:val="24"/>
          <w:szCs w:val="24"/>
        </w:rPr>
        <w:t>”</w:t>
      </w:r>
      <w:r w:rsidR="00955BF4" w:rsidRPr="0066481B">
        <w:rPr>
          <w:rFonts w:ascii="Times New Roman" w:hAnsi="Times New Roman" w:cs="Times New Roman"/>
          <w:sz w:val="24"/>
          <w:szCs w:val="24"/>
        </w:rPr>
        <w:t xml:space="preserve"> of 800</w:t>
      </w:r>
      <w:r w:rsidR="00553ED0" w:rsidRPr="0066481B">
        <w:rPr>
          <w:rFonts w:ascii="Times New Roman" w:hAnsi="Times New Roman" w:cs="Times New Roman"/>
          <w:sz w:val="24"/>
          <w:szCs w:val="24"/>
        </w:rPr>
        <w:t xml:space="preserve"> </w:t>
      </w:r>
      <w:r w:rsidR="00AE242E" w:rsidRPr="0066481B">
        <w:rPr>
          <w:rFonts w:ascii="Times New Roman" w:hAnsi="Times New Roman" w:cs="Times New Roman"/>
          <w:sz w:val="24"/>
          <w:szCs w:val="24"/>
        </w:rPr>
        <w:t xml:space="preserve">parts per thousand, or 80 percent, </w:t>
      </w:r>
      <w:r w:rsidR="00955BF4" w:rsidRPr="0066481B">
        <w:rPr>
          <w:rFonts w:ascii="Times New Roman" w:hAnsi="Times New Roman" w:cs="Times New Roman"/>
          <w:sz w:val="24"/>
          <w:szCs w:val="24"/>
        </w:rPr>
        <w:t>minimum silver standard used in Paris exclusively from May 10, 1838)</w:t>
      </w:r>
      <w:r w:rsidR="00C860BC" w:rsidRPr="0066481B">
        <w:rPr>
          <w:rFonts w:ascii="Times New Roman" w:hAnsi="Times New Roman" w:cs="Times New Roman"/>
          <w:sz w:val="24"/>
          <w:szCs w:val="24"/>
        </w:rPr>
        <w:t xml:space="preserve"> (</w:t>
      </w:r>
      <w:r w:rsidR="00C860BC" w:rsidRPr="00080BFA">
        <w:rPr>
          <w:rFonts w:ascii="Times New Roman" w:hAnsi="Times New Roman" w:cs="Times New Roman"/>
          <w:b/>
          <w:bCs/>
          <w:sz w:val="24"/>
          <w:szCs w:val="24"/>
        </w:rPr>
        <w:t>mark 9.7</w:t>
      </w:r>
      <w:r w:rsidR="00C860BC" w:rsidRPr="0066481B">
        <w:rPr>
          <w:rFonts w:ascii="Times New Roman" w:hAnsi="Times New Roman" w:cs="Times New Roman"/>
          <w:sz w:val="24"/>
          <w:szCs w:val="24"/>
        </w:rPr>
        <w:t>)</w:t>
      </w:r>
      <w:r w:rsidR="00955BF4" w:rsidRPr="0066481B">
        <w:rPr>
          <w:rFonts w:ascii="Times New Roman" w:hAnsi="Times New Roman" w:cs="Times New Roman"/>
          <w:sz w:val="24"/>
          <w:szCs w:val="24"/>
        </w:rPr>
        <w:t>; and a swan in an oval (the standard mark for silver of unknown origin that is sold at auction as used by contracting countries between July 1, 1893, and 1970)</w:t>
      </w:r>
      <w:r w:rsidR="00C860BC" w:rsidRPr="0066481B">
        <w:rPr>
          <w:rFonts w:ascii="Times New Roman" w:hAnsi="Times New Roman" w:cs="Times New Roman"/>
          <w:sz w:val="24"/>
          <w:szCs w:val="24"/>
        </w:rPr>
        <w:t xml:space="preserve"> (</w:t>
      </w:r>
      <w:r w:rsidR="00C860BC" w:rsidRPr="00080BFA">
        <w:rPr>
          <w:rFonts w:ascii="Times New Roman" w:hAnsi="Times New Roman" w:cs="Times New Roman"/>
          <w:b/>
          <w:bCs/>
          <w:sz w:val="24"/>
          <w:szCs w:val="24"/>
        </w:rPr>
        <w:t>mark 9.8</w:t>
      </w:r>
      <w:r w:rsidR="00C860BC" w:rsidRPr="0066481B">
        <w:rPr>
          <w:rFonts w:ascii="Times New Roman" w:hAnsi="Times New Roman" w:cs="Times New Roman"/>
          <w:sz w:val="24"/>
          <w:szCs w:val="24"/>
        </w:rPr>
        <w:t>)</w:t>
      </w:r>
      <w:r w:rsidR="00955BF4" w:rsidRPr="0066481B">
        <w:rPr>
          <w:rFonts w:ascii="Times New Roman" w:hAnsi="Times New Roman" w:cs="Times New Roman"/>
          <w:sz w:val="24"/>
          <w:szCs w:val="24"/>
        </w:rPr>
        <w:t>.</w:t>
      </w:r>
    </w:p>
    <w:p w14:paraId="02BEC6D8" w14:textId="76CA0114" w:rsidR="00DF1BEF" w:rsidRPr="0066481B" w:rsidRDefault="00DF1BEF"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w:t>
      </w:r>
      <w:r w:rsidRPr="0066481B">
        <w:rPr>
          <w:rFonts w:ascii="Times New Roman" w:hAnsi="Times New Roman" w:cs="Times New Roman"/>
          <w:color w:val="0070C0"/>
          <w:sz w:val="24"/>
          <w:szCs w:val="24"/>
        </w:rPr>
        <w:t xml:space="preserve">mark </w:t>
      </w:r>
      <w:r w:rsidR="00EE2CD5" w:rsidRPr="0066481B">
        <w:rPr>
          <w:rFonts w:ascii="Times New Roman" w:hAnsi="Times New Roman" w:cs="Times New Roman"/>
          <w:color w:val="0070C0"/>
          <w:sz w:val="24"/>
          <w:szCs w:val="24"/>
        </w:rPr>
        <w:t>9</w:t>
      </w:r>
      <w:r w:rsidRPr="0066481B">
        <w:rPr>
          <w:rFonts w:ascii="Times New Roman" w:hAnsi="Times New Roman" w:cs="Times New Roman"/>
          <w:color w:val="0070C0"/>
          <w:sz w:val="24"/>
          <w:szCs w:val="24"/>
        </w:rPr>
        <w:t xml:space="preserve">.7 </w:t>
      </w:r>
      <w:r w:rsidR="00710424" w:rsidRPr="0066481B">
        <w:rPr>
          <w:rFonts w:ascii="Times New Roman" w:hAnsi="Times New Roman" w:cs="Times New Roman"/>
          <w:color w:val="0070C0"/>
          <w:sz w:val="24"/>
          <w:szCs w:val="24"/>
        </w:rPr>
        <w:t>-</w:t>
      </w:r>
      <w:r w:rsidRPr="0066481B">
        <w:rPr>
          <w:rFonts w:ascii="Times New Roman" w:hAnsi="Times New Roman" w:cs="Times New Roman"/>
          <w:color w:val="0070C0"/>
          <w:sz w:val="24"/>
          <w:szCs w:val="24"/>
        </w:rPr>
        <w:t xml:space="preserve"> OTMM gm_363554D14V1.TIF (boar </w:t>
      </w:r>
      <w:r w:rsidRPr="0066481B">
        <w:rPr>
          <w:rFonts w:ascii="Times New Roman" w:hAnsi="Times New Roman" w:cs="Times New Roman"/>
          <w:color w:val="FF0000"/>
          <w:sz w:val="24"/>
          <w:szCs w:val="24"/>
        </w:rPr>
        <w:t>- rotate</w:t>
      </w:r>
      <w:r w:rsidRPr="0066481B">
        <w:rPr>
          <w:rFonts w:ascii="Times New Roman" w:hAnsi="Times New Roman" w:cs="Times New Roman"/>
          <w:color w:val="0070C0"/>
          <w:sz w:val="24"/>
          <w:szCs w:val="24"/>
        </w:rPr>
        <w:t>)</w:t>
      </w:r>
      <w:r w:rsidRPr="0066481B">
        <w:rPr>
          <w:rFonts w:ascii="Times New Roman" w:hAnsi="Times New Roman" w:cs="Times New Roman"/>
          <w:sz w:val="24"/>
          <w:szCs w:val="24"/>
        </w:rPr>
        <w:t xml:space="preserve">] </w:t>
      </w:r>
    </w:p>
    <w:p w14:paraId="6F0B25DD" w14:textId="77777777" w:rsidR="00F232A6" w:rsidRPr="0066481B" w:rsidRDefault="00F232A6" w:rsidP="0066481B">
      <w:pPr>
        <w:spacing w:after="0" w:line="480" w:lineRule="auto"/>
        <w:rPr>
          <w:rFonts w:ascii="Times New Roman" w:hAnsi="Times New Roman" w:cs="Times New Roman"/>
          <w:sz w:val="24"/>
          <w:szCs w:val="24"/>
        </w:rPr>
      </w:pPr>
    </w:p>
    <w:p w14:paraId="041904AE" w14:textId="3C2EEB71" w:rsidR="00005C6B" w:rsidRPr="0066481B" w:rsidRDefault="00005C6B" w:rsidP="003D51F6">
      <w:pPr>
        <w:pStyle w:val="Heading4"/>
      </w:pPr>
      <w:r w:rsidRPr="0066481B">
        <w:t>Inscriptions</w:t>
      </w:r>
      <w:r w:rsidRPr="0066481B">
        <w:tab/>
      </w:r>
    </w:p>
    <w:p w14:paraId="4ED52781" w14:textId="58506BA2" w:rsidR="008660DD" w:rsidRPr="0066481B" w:rsidRDefault="00907F26" w:rsidP="0066481B">
      <w:pPr>
        <w:spacing w:after="0" w:line="480" w:lineRule="auto"/>
        <w:rPr>
          <w:rFonts w:ascii="Times New Roman" w:hAnsi="Times New Roman" w:cs="Times New Roman"/>
          <w:sz w:val="24"/>
          <w:szCs w:val="24"/>
        </w:rPr>
        <w:sectPr w:rsidR="008660DD" w:rsidRPr="0066481B" w:rsidSect="008660DD">
          <w:footerReference w:type="default" r:id="rId8"/>
          <w:footerReference w:type="first" r:id="rId9"/>
          <w:endnotePr>
            <w:numFmt w:val="decimal"/>
          </w:endnotePr>
          <w:type w:val="continuous"/>
          <w:pgSz w:w="12240" w:h="15840"/>
          <w:pgMar w:top="1440" w:right="1440" w:bottom="1440" w:left="1440" w:header="720" w:footer="720" w:gutter="0"/>
          <w:cols w:space="720"/>
          <w:titlePg/>
          <w:docGrid w:linePitch="360"/>
        </w:sectPr>
      </w:pPr>
      <w:r w:rsidRPr="0066481B">
        <w:rPr>
          <w:rFonts w:ascii="Times New Roman" w:hAnsi="Times New Roman" w:cs="Times New Roman"/>
          <w:sz w:val="24"/>
          <w:szCs w:val="24"/>
        </w:rPr>
        <w:t xml:space="preserve">The stand </w:t>
      </w:r>
      <w:r w:rsidR="00AE242E" w:rsidRPr="0066481B">
        <w:rPr>
          <w:rFonts w:ascii="Times New Roman" w:hAnsi="Times New Roman" w:cs="Times New Roman"/>
          <w:sz w:val="24"/>
          <w:szCs w:val="24"/>
        </w:rPr>
        <w:t>is</w:t>
      </w:r>
      <w:r w:rsidR="00BF1EDB" w:rsidRPr="0066481B">
        <w:rPr>
          <w:rFonts w:ascii="Times New Roman" w:hAnsi="Times New Roman" w:cs="Times New Roman"/>
          <w:sz w:val="24"/>
          <w:szCs w:val="24"/>
        </w:rPr>
        <w:t xml:space="preserve"> </w:t>
      </w:r>
      <w:r w:rsidRPr="0066481B">
        <w:rPr>
          <w:rFonts w:ascii="Times New Roman" w:hAnsi="Times New Roman" w:cs="Times New Roman"/>
          <w:sz w:val="24"/>
          <w:szCs w:val="24"/>
        </w:rPr>
        <w:t>scratch</w:t>
      </w:r>
      <w:r w:rsidR="00AE242E" w:rsidRPr="0066481B">
        <w:rPr>
          <w:rFonts w:ascii="Times New Roman" w:hAnsi="Times New Roman" w:cs="Times New Roman"/>
          <w:sz w:val="24"/>
          <w:szCs w:val="24"/>
        </w:rPr>
        <w:t>ed, underneath, with the</w:t>
      </w:r>
      <w:r w:rsidR="00BF1EDB" w:rsidRPr="0066481B">
        <w:rPr>
          <w:rFonts w:ascii="Times New Roman" w:hAnsi="Times New Roman" w:cs="Times New Roman"/>
          <w:sz w:val="24"/>
          <w:szCs w:val="24"/>
        </w:rPr>
        <w:t xml:space="preserve"> weight</w:t>
      </w:r>
      <w:r w:rsidRPr="0066481B">
        <w:rPr>
          <w:rFonts w:ascii="Times New Roman" w:hAnsi="Times New Roman" w:cs="Times New Roman"/>
          <w:sz w:val="24"/>
          <w:szCs w:val="24"/>
        </w:rPr>
        <w:t xml:space="preserve"> “2902” [for the weight</w:t>
      </w:r>
      <w:r w:rsidR="00BF1EDB" w:rsidRPr="0066481B">
        <w:rPr>
          <w:rFonts w:ascii="Times New Roman" w:hAnsi="Times New Roman" w:cs="Times New Roman"/>
          <w:sz w:val="24"/>
          <w:szCs w:val="24"/>
        </w:rPr>
        <w:t xml:space="preserve"> of</w:t>
      </w:r>
      <w:r w:rsidRPr="0066481B">
        <w:rPr>
          <w:rFonts w:ascii="Times New Roman" w:hAnsi="Times New Roman" w:cs="Times New Roman"/>
          <w:sz w:val="24"/>
          <w:szCs w:val="24"/>
        </w:rPr>
        <w:t xml:space="preserve"> 29 oz</w:t>
      </w:r>
      <w:r w:rsidR="00BF1EDB" w:rsidRPr="0066481B">
        <w:rPr>
          <w:rFonts w:ascii="Times New Roman" w:hAnsi="Times New Roman" w:cs="Times New Roman"/>
          <w:sz w:val="24"/>
          <w:szCs w:val="24"/>
        </w:rPr>
        <w:t>t</w:t>
      </w:r>
      <w:r w:rsidRPr="0066481B">
        <w:rPr>
          <w:rFonts w:ascii="Times New Roman" w:hAnsi="Times New Roman" w:cs="Times New Roman"/>
          <w:sz w:val="24"/>
          <w:szCs w:val="24"/>
        </w:rPr>
        <w:t>.</w:t>
      </w:r>
      <w:r w:rsidR="008D1026" w:rsidRPr="0066481B">
        <w:rPr>
          <w:rFonts w:ascii="Times New Roman" w:hAnsi="Times New Roman" w:cs="Times New Roman"/>
          <w:sz w:val="24"/>
          <w:szCs w:val="24"/>
        </w:rPr>
        <w:t>,</w:t>
      </w:r>
      <w:r w:rsidRPr="0066481B">
        <w:rPr>
          <w:rFonts w:ascii="Times New Roman" w:hAnsi="Times New Roman" w:cs="Times New Roman"/>
          <w:sz w:val="24"/>
          <w:szCs w:val="24"/>
        </w:rPr>
        <w:t xml:space="preserve"> 2 dwt.] </w:t>
      </w:r>
      <w:r w:rsidR="008660DD" w:rsidRPr="0066481B">
        <w:rPr>
          <w:rFonts w:ascii="Times New Roman" w:hAnsi="Times New Roman" w:cs="Times New Roman"/>
          <w:sz w:val="24"/>
          <w:szCs w:val="24"/>
        </w:rPr>
        <w:t>and “</w:t>
      </w:r>
      <w:proofErr w:type="spellStart"/>
      <w:proofErr w:type="gramStart"/>
      <w:r w:rsidR="008660DD" w:rsidRPr="0066481B">
        <w:rPr>
          <w:rFonts w:ascii="Times New Roman" w:hAnsi="Times New Roman" w:cs="Times New Roman"/>
          <w:sz w:val="24"/>
          <w:szCs w:val="24"/>
        </w:rPr>
        <w:t>fr</w:t>
      </w:r>
      <w:proofErr w:type="spellEnd"/>
      <w:r w:rsidR="008660DD" w:rsidRPr="0066481B">
        <w:rPr>
          <w:rFonts w:ascii="Times New Roman" w:hAnsi="Times New Roman" w:cs="Times New Roman"/>
          <w:sz w:val="24"/>
          <w:szCs w:val="24"/>
        </w:rPr>
        <w:t>”(?)</w:t>
      </w:r>
      <w:proofErr w:type="gramEnd"/>
      <w:r w:rsidR="00AE242E" w:rsidRPr="0066481B">
        <w:rPr>
          <w:rFonts w:ascii="Times New Roman" w:hAnsi="Times New Roman" w:cs="Times New Roman"/>
          <w:sz w:val="24"/>
          <w:szCs w:val="24"/>
        </w:rPr>
        <w:t xml:space="preserve">, below the alphanumeric string “B3772” </w:t>
      </w:r>
      <w:r w:rsidR="0079423C" w:rsidRPr="0066481B">
        <w:rPr>
          <w:rFonts w:ascii="Times New Roman" w:hAnsi="Times New Roman" w:cs="Times New Roman"/>
          <w:sz w:val="24"/>
          <w:szCs w:val="24"/>
        </w:rPr>
        <w:t>(</w:t>
      </w:r>
      <w:r w:rsidR="0079423C" w:rsidRPr="00080BFA">
        <w:rPr>
          <w:rFonts w:ascii="Times New Roman" w:hAnsi="Times New Roman" w:cs="Times New Roman"/>
          <w:b/>
          <w:bCs/>
          <w:sz w:val="24"/>
          <w:szCs w:val="24"/>
        </w:rPr>
        <w:t>inscription 9.1</w:t>
      </w:r>
      <w:r w:rsidR="0079423C" w:rsidRPr="0066481B">
        <w:rPr>
          <w:rFonts w:ascii="Times New Roman" w:hAnsi="Times New Roman" w:cs="Times New Roman"/>
          <w:sz w:val="24"/>
          <w:szCs w:val="24"/>
        </w:rPr>
        <w:t>)</w:t>
      </w:r>
      <w:r w:rsidRPr="0066481B">
        <w:rPr>
          <w:rFonts w:ascii="Times New Roman" w:hAnsi="Times New Roman" w:cs="Times New Roman"/>
          <w:sz w:val="24"/>
          <w:szCs w:val="24"/>
        </w:rPr>
        <w:t>.</w:t>
      </w:r>
      <w:r w:rsidR="00950B61" w:rsidRPr="0066481B">
        <w:rPr>
          <w:rStyle w:val="EndnoteReference"/>
          <w:rFonts w:ascii="Times New Roman" w:hAnsi="Times New Roman" w:cs="Times New Roman"/>
          <w:sz w:val="24"/>
          <w:szCs w:val="24"/>
        </w:rPr>
        <w:endnoteReference w:id="1"/>
      </w:r>
    </w:p>
    <w:p w14:paraId="24ABAD2C" w14:textId="77777777" w:rsidR="00F232A6" w:rsidRPr="0066481B" w:rsidRDefault="00F232A6" w:rsidP="0066481B">
      <w:pPr>
        <w:spacing w:after="0" w:line="480" w:lineRule="auto"/>
        <w:rPr>
          <w:rFonts w:ascii="Times New Roman" w:hAnsi="Times New Roman" w:cs="Times New Roman"/>
          <w:sz w:val="24"/>
          <w:szCs w:val="24"/>
        </w:rPr>
      </w:pPr>
    </w:p>
    <w:p w14:paraId="1A79AD0E" w14:textId="458F4736" w:rsidR="006D6315" w:rsidRPr="0066481B" w:rsidRDefault="006D6315" w:rsidP="003D51F6">
      <w:pPr>
        <w:pStyle w:val="Heading2"/>
      </w:pPr>
      <w:r w:rsidRPr="0066481B">
        <w:t>Description</w:t>
      </w:r>
    </w:p>
    <w:p w14:paraId="0B0CD161" w14:textId="0A4BA812" w:rsidR="005546D4" w:rsidRPr="0066481B" w:rsidRDefault="003F6E39"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This</w:t>
      </w:r>
      <w:r w:rsidR="00EE2CD5" w:rsidRPr="0066481B">
        <w:rPr>
          <w:rFonts w:ascii="Times New Roman" w:hAnsi="Times New Roman" w:cs="Times New Roman"/>
          <w:sz w:val="24"/>
          <w:szCs w:val="24"/>
        </w:rPr>
        <w:t xml:space="preserve"> double-lipped</w:t>
      </w:r>
      <w:r w:rsidRPr="0066481B">
        <w:rPr>
          <w:rFonts w:ascii="Times New Roman" w:hAnsi="Times New Roman" w:cs="Times New Roman"/>
          <w:sz w:val="24"/>
          <w:szCs w:val="24"/>
        </w:rPr>
        <w:t xml:space="preserve"> sauceboat on stand</w:t>
      </w:r>
      <w:r w:rsidR="00913CB3" w:rsidRPr="0066481B">
        <w:rPr>
          <w:rFonts w:ascii="Times New Roman" w:hAnsi="Times New Roman" w:cs="Times New Roman"/>
          <w:sz w:val="24"/>
          <w:szCs w:val="24"/>
        </w:rPr>
        <w:t xml:space="preserve"> (</w:t>
      </w:r>
      <w:proofErr w:type="spellStart"/>
      <w:r w:rsidR="00913CB3" w:rsidRPr="0066481B">
        <w:rPr>
          <w:rFonts w:ascii="Times New Roman" w:hAnsi="Times New Roman" w:cs="Times New Roman"/>
          <w:i/>
          <w:sz w:val="24"/>
          <w:szCs w:val="24"/>
        </w:rPr>
        <w:t>saucière</w:t>
      </w:r>
      <w:proofErr w:type="spellEnd"/>
      <w:r w:rsidR="00913CB3" w:rsidRPr="0066481B">
        <w:rPr>
          <w:rFonts w:ascii="Times New Roman" w:hAnsi="Times New Roman" w:cs="Times New Roman"/>
          <w:color w:val="FF0000"/>
          <w:sz w:val="24"/>
          <w:szCs w:val="24"/>
        </w:rPr>
        <w:t xml:space="preserve"> </w:t>
      </w:r>
      <w:r w:rsidR="00913CB3" w:rsidRPr="0066481B">
        <w:rPr>
          <w:rFonts w:ascii="Times New Roman" w:hAnsi="Times New Roman" w:cs="Times New Roman"/>
          <w:i/>
          <w:sz w:val="24"/>
          <w:szCs w:val="24"/>
        </w:rPr>
        <w:t xml:space="preserve">avec son </w:t>
      </w:r>
      <w:proofErr w:type="spellStart"/>
      <w:r w:rsidR="00913CB3" w:rsidRPr="0066481B">
        <w:rPr>
          <w:rFonts w:ascii="Times New Roman" w:hAnsi="Times New Roman" w:cs="Times New Roman"/>
          <w:i/>
          <w:sz w:val="24"/>
          <w:szCs w:val="24"/>
        </w:rPr>
        <w:t>berceau</w:t>
      </w:r>
      <w:proofErr w:type="spellEnd"/>
      <w:r w:rsidR="00913CB3"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r w:rsidR="00A125CE" w:rsidRPr="0066481B">
        <w:rPr>
          <w:rFonts w:ascii="Times New Roman" w:hAnsi="Times New Roman" w:cs="Times New Roman"/>
          <w:sz w:val="24"/>
          <w:szCs w:val="24"/>
        </w:rPr>
        <w:t xml:space="preserve">consists of two </w:t>
      </w:r>
      <w:r w:rsidR="00BF1EDB" w:rsidRPr="0066481B">
        <w:rPr>
          <w:rFonts w:ascii="Times New Roman" w:hAnsi="Times New Roman" w:cs="Times New Roman"/>
          <w:sz w:val="24"/>
          <w:szCs w:val="24"/>
        </w:rPr>
        <w:t>main parts</w:t>
      </w:r>
      <w:r w:rsidR="007E5146" w:rsidRPr="0066481B">
        <w:rPr>
          <w:rFonts w:ascii="Times New Roman" w:hAnsi="Times New Roman" w:cs="Times New Roman"/>
          <w:sz w:val="24"/>
          <w:szCs w:val="24"/>
        </w:rPr>
        <w:t>—</w:t>
      </w:r>
      <w:r w:rsidR="00A125CE" w:rsidRPr="0066481B">
        <w:rPr>
          <w:rFonts w:ascii="Times New Roman" w:hAnsi="Times New Roman" w:cs="Times New Roman"/>
          <w:sz w:val="24"/>
          <w:szCs w:val="24"/>
        </w:rPr>
        <w:t>the oval</w:t>
      </w:r>
      <w:r w:rsidR="007E5146" w:rsidRPr="0066481B">
        <w:rPr>
          <w:rFonts w:ascii="Times New Roman" w:hAnsi="Times New Roman" w:cs="Times New Roman"/>
          <w:sz w:val="24"/>
          <w:szCs w:val="24"/>
        </w:rPr>
        <w:t>-</w:t>
      </w:r>
      <w:r w:rsidR="00A125CE" w:rsidRPr="0066481B">
        <w:rPr>
          <w:rFonts w:ascii="Times New Roman" w:hAnsi="Times New Roman" w:cs="Times New Roman"/>
          <w:sz w:val="24"/>
          <w:szCs w:val="24"/>
        </w:rPr>
        <w:t>shape</w:t>
      </w:r>
      <w:r w:rsidR="007E5146" w:rsidRPr="0066481B">
        <w:rPr>
          <w:rFonts w:ascii="Times New Roman" w:hAnsi="Times New Roman" w:cs="Times New Roman"/>
          <w:sz w:val="24"/>
          <w:szCs w:val="24"/>
        </w:rPr>
        <w:t>d</w:t>
      </w:r>
      <w:r w:rsidR="00A125CE" w:rsidRPr="0066481B">
        <w:rPr>
          <w:rFonts w:ascii="Times New Roman" w:hAnsi="Times New Roman" w:cs="Times New Roman"/>
          <w:sz w:val="24"/>
          <w:szCs w:val="24"/>
        </w:rPr>
        <w:t xml:space="preserve"> boat in the traditional form of a </w:t>
      </w:r>
      <w:proofErr w:type="spellStart"/>
      <w:r w:rsidR="00A125CE" w:rsidRPr="0066481B">
        <w:rPr>
          <w:rFonts w:ascii="Times New Roman" w:hAnsi="Times New Roman" w:cs="Times New Roman"/>
          <w:i/>
          <w:sz w:val="24"/>
          <w:szCs w:val="24"/>
        </w:rPr>
        <w:t>nef</w:t>
      </w:r>
      <w:proofErr w:type="spellEnd"/>
      <w:r w:rsidR="00A125CE" w:rsidRPr="0066481B">
        <w:rPr>
          <w:rFonts w:ascii="Times New Roman" w:hAnsi="Times New Roman" w:cs="Times New Roman"/>
          <w:i/>
          <w:sz w:val="24"/>
          <w:szCs w:val="24"/>
        </w:rPr>
        <w:t xml:space="preserve"> </w:t>
      </w:r>
      <w:r w:rsidR="00A125CE" w:rsidRPr="0066481B">
        <w:rPr>
          <w:rFonts w:ascii="Times New Roman" w:hAnsi="Times New Roman" w:cs="Times New Roman"/>
          <w:sz w:val="24"/>
          <w:szCs w:val="24"/>
        </w:rPr>
        <w:t>(a ceremonial ship</w:t>
      </w:r>
      <w:r w:rsidR="007E5146" w:rsidRPr="0066481B">
        <w:rPr>
          <w:rFonts w:ascii="Times New Roman" w:hAnsi="Times New Roman" w:cs="Times New Roman"/>
          <w:sz w:val="24"/>
          <w:szCs w:val="24"/>
        </w:rPr>
        <w:t>-</w:t>
      </w:r>
      <w:r w:rsidR="00A125CE" w:rsidRPr="0066481B">
        <w:rPr>
          <w:rFonts w:ascii="Times New Roman" w:hAnsi="Times New Roman" w:cs="Times New Roman"/>
          <w:sz w:val="24"/>
          <w:szCs w:val="24"/>
        </w:rPr>
        <w:t>shape</w:t>
      </w:r>
      <w:r w:rsidR="007E5146" w:rsidRPr="0066481B">
        <w:rPr>
          <w:rFonts w:ascii="Times New Roman" w:hAnsi="Times New Roman" w:cs="Times New Roman"/>
          <w:sz w:val="24"/>
          <w:szCs w:val="24"/>
        </w:rPr>
        <w:t>d</w:t>
      </w:r>
      <w:r w:rsidR="00A125CE" w:rsidRPr="0066481B">
        <w:rPr>
          <w:rFonts w:ascii="Times New Roman" w:hAnsi="Times New Roman" w:cs="Times New Roman"/>
          <w:sz w:val="24"/>
          <w:szCs w:val="24"/>
        </w:rPr>
        <w:t xml:space="preserve"> </w:t>
      </w:r>
      <w:r w:rsidR="005E5DA0" w:rsidRPr="0066481B">
        <w:rPr>
          <w:rFonts w:ascii="Times New Roman" w:hAnsi="Times New Roman" w:cs="Times New Roman"/>
          <w:sz w:val="24"/>
          <w:szCs w:val="24"/>
        </w:rPr>
        <w:t xml:space="preserve">condiment </w:t>
      </w:r>
      <w:r w:rsidR="00A125CE" w:rsidRPr="0066481B">
        <w:rPr>
          <w:rFonts w:ascii="Times New Roman" w:hAnsi="Times New Roman" w:cs="Times New Roman"/>
          <w:sz w:val="24"/>
          <w:szCs w:val="24"/>
        </w:rPr>
        <w:t>vessel for salt or spices) and its independent stand</w:t>
      </w:r>
      <w:r w:rsidR="00913CB3" w:rsidRPr="0066481B">
        <w:rPr>
          <w:rFonts w:ascii="Times New Roman" w:hAnsi="Times New Roman" w:cs="Times New Roman"/>
          <w:sz w:val="24"/>
          <w:szCs w:val="24"/>
        </w:rPr>
        <w:t xml:space="preserve"> (called </w:t>
      </w:r>
      <w:proofErr w:type="spellStart"/>
      <w:r w:rsidR="00913CB3" w:rsidRPr="0066481B">
        <w:rPr>
          <w:rFonts w:ascii="Times New Roman" w:hAnsi="Times New Roman" w:cs="Times New Roman"/>
          <w:i/>
          <w:sz w:val="24"/>
          <w:szCs w:val="24"/>
        </w:rPr>
        <w:t>berceau</w:t>
      </w:r>
      <w:proofErr w:type="spellEnd"/>
      <w:r w:rsidR="007E5146" w:rsidRPr="0066481B">
        <w:rPr>
          <w:rFonts w:ascii="Times New Roman" w:hAnsi="Times New Roman" w:cs="Times New Roman"/>
          <w:iCs/>
          <w:sz w:val="24"/>
          <w:szCs w:val="24"/>
        </w:rPr>
        <w:t>,</w:t>
      </w:r>
      <w:r w:rsidR="00913CB3" w:rsidRPr="0066481B">
        <w:rPr>
          <w:rFonts w:ascii="Times New Roman" w:hAnsi="Times New Roman" w:cs="Times New Roman"/>
          <w:sz w:val="24"/>
          <w:szCs w:val="24"/>
        </w:rPr>
        <w:t xml:space="preserve"> or </w:t>
      </w:r>
      <w:r w:rsidR="00BF1EDB" w:rsidRPr="0066481B">
        <w:rPr>
          <w:rFonts w:ascii="Times New Roman" w:hAnsi="Times New Roman" w:cs="Times New Roman"/>
          <w:sz w:val="24"/>
          <w:szCs w:val="24"/>
        </w:rPr>
        <w:t>“</w:t>
      </w:r>
      <w:r w:rsidR="00913CB3" w:rsidRPr="0066481B">
        <w:rPr>
          <w:rFonts w:ascii="Times New Roman" w:hAnsi="Times New Roman" w:cs="Times New Roman"/>
          <w:sz w:val="24"/>
          <w:szCs w:val="24"/>
        </w:rPr>
        <w:t>cradle</w:t>
      </w:r>
      <w:r w:rsidR="00BF1EDB" w:rsidRPr="0066481B">
        <w:rPr>
          <w:rFonts w:ascii="Times New Roman" w:hAnsi="Times New Roman" w:cs="Times New Roman"/>
          <w:sz w:val="24"/>
          <w:szCs w:val="24"/>
        </w:rPr>
        <w:t>”</w:t>
      </w:r>
      <w:r w:rsidR="00913CB3" w:rsidRPr="0066481B">
        <w:rPr>
          <w:rFonts w:ascii="Times New Roman" w:hAnsi="Times New Roman" w:cs="Times New Roman"/>
          <w:sz w:val="24"/>
          <w:szCs w:val="24"/>
        </w:rPr>
        <w:t>)</w:t>
      </w:r>
      <w:r w:rsidR="00A125CE" w:rsidRPr="0066481B">
        <w:rPr>
          <w:rFonts w:ascii="Times New Roman" w:hAnsi="Times New Roman" w:cs="Times New Roman"/>
          <w:sz w:val="24"/>
          <w:szCs w:val="24"/>
        </w:rPr>
        <w:t>.</w:t>
      </w:r>
      <w:r w:rsidR="00426606" w:rsidRPr="0066481B">
        <w:rPr>
          <w:rStyle w:val="EndnoteReference"/>
          <w:rFonts w:ascii="Times New Roman" w:hAnsi="Times New Roman" w:cs="Times New Roman"/>
          <w:sz w:val="24"/>
          <w:szCs w:val="24"/>
        </w:rPr>
        <w:endnoteReference w:id="2"/>
      </w:r>
      <w:r w:rsidR="00A125CE" w:rsidRPr="0066481B">
        <w:rPr>
          <w:rFonts w:ascii="Times New Roman" w:hAnsi="Times New Roman" w:cs="Times New Roman"/>
          <w:sz w:val="24"/>
          <w:szCs w:val="24"/>
        </w:rPr>
        <w:t xml:space="preserve"> The boat has a high prow and stern, whose lip rims </w:t>
      </w:r>
      <w:r w:rsidR="00A125CE" w:rsidRPr="00080BFA">
        <w:rPr>
          <w:rFonts w:ascii="Times New Roman" w:hAnsi="Times New Roman" w:cs="Times New Roman"/>
          <w:color w:val="000000" w:themeColor="text1"/>
          <w:sz w:val="24"/>
          <w:szCs w:val="24"/>
        </w:rPr>
        <w:t xml:space="preserve">curl downward to control the pour of the vessel’s </w:t>
      </w:r>
      <w:r w:rsidR="00BF1EDB" w:rsidRPr="00080BFA">
        <w:rPr>
          <w:rFonts w:ascii="Times New Roman" w:hAnsi="Times New Roman" w:cs="Times New Roman"/>
          <w:color w:val="000000" w:themeColor="text1"/>
          <w:sz w:val="24"/>
          <w:szCs w:val="24"/>
        </w:rPr>
        <w:t>semi</w:t>
      </w:r>
      <w:r w:rsidR="00A125CE" w:rsidRPr="00080BFA">
        <w:rPr>
          <w:rFonts w:ascii="Times New Roman" w:hAnsi="Times New Roman" w:cs="Times New Roman"/>
          <w:color w:val="000000" w:themeColor="text1"/>
          <w:sz w:val="24"/>
          <w:szCs w:val="24"/>
        </w:rPr>
        <w:t>liquid content</w:t>
      </w:r>
      <w:r w:rsidR="0079423C" w:rsidRPr="00080BFA">
        <w:rPr>
          <w:rFonts w:ascii="Times New Roman" w:hAnsi="Times New Roman" w:cs="Times New Roman"/>
          <w:color w:val="000000" w:themeColor="text1"/>
          <w:sz w:val="24"/>
          <w:szCs w:val="24"/>
        </w:rPr>
        <w:t xml:space="preserve"> (</w:t>
      </w:r>
      <w:r w:rsidR="00E91A25" w:rsidRPr="00080BFA">
        <w:rPr>
          <w:rFonts w:ascii="Times New Roman" w:hAnsi="Times New Roman" w:cs="Times New Roman"/>
          <w:b/>
          <w:bCs/>
          <w:color w:val="000000" w:themeColor="text1"/>
          <w:sz w:val="24"/>
          <w:szCs w:val="24"/>
        </w:rPr>
        <w:t>cat. 9.1</w:t>
      </w:r>
      <w:r w:rsidR="0079423C" w:rsidRPr="00080BFA">
        <w:rPr>
          <w:rFonts w:ascii="Times New Roman" w:hAnsi="Times New Roman" w:cs="Times New Roman"/>
          <w:color w:val="000000" w:themeColor="text1"/>
          <w:sz w:val="24"/>
          <w:szCs w:val="24"/>
        </w:rPr>
        <w:t>)</w:t>
      </w:r>
      <w:r w:rsidR="00A125CE" w:rsidRPr="00080BFA">
        <w:rPr>
          <w:rFonts w:ascii="Times New Roman" w:hAnsi="Times New Roman" w:cs="Times New Roman"/>
          <w:color w:val="000000" w:themeColor="text1"/>
          <w:sz w:val="24"/>
          <w:szCs w:val="24"/>
        </w:rPr>
        <w:t>. S</w:t>
      </w:r>
      <w:r w:rsidR="005E5DA0" w:rsidRPr="00080BFA">
        <w:rPr>
          <w:rFonts w:ascii="Times New Roman" w:hAnsi="Times New Roman" w:cs="Times New Roman"/>
          <w:color w:val="000000" w:themeColor="text1"/>
          <w:sz w:val="24"/>
          <w:szCs w:val="24"/>
        </w:rPr>
        <w:t>egments of</w:t>
      </w:r>
      <w:r w:rsidR="00A125CE" w:rsidRPr="00080BFA">
        <w:rPr>
          <w:rFonts w:ascii="Times New Roman" w:hAnsi="Times New Roman" w:cs="Times New Roman"/>
          <w:color w:val="000000" w:themeColor="text1"/>
          <w:sz w:val="24"/>
          <w:szCs w:val="24"/>
        </w:rPr>
        <w:t xml:space="preserve"> band</w:t>
      </w:r>
      <w:r w:rsidR="005E5DA0" w:rsidRPr="00080BFA">
        <w:rPr>
          <w:rFonts w:ascii="Times New Roman" w:hAnsi="Times New Roman" w:cs="Times New Roman"/>
          <w:color w:val="000000" w:themeColor="text1"/>
          <w:sz w:val="24"/>
          <w:szCs w:val="24"/>
        </w:rPr>
        <w:t>ed moldings line the undulating rim to the midpoints</w:t>
      </w:r>
      <w:r w:rsidR="007E5146" w:rsidRPr="00080BFA">
        <w:rPr>
          <w:rFonts w:ascii="Times New Roman" w:hAnsi="Times New Roman" w:cs="Times New Roman"/>
          <w:color w:val="000000" w:themeColor="text1"/>
          <w:sz w:val="24"/>
          <w:szCs w:val="24"/>
        </w:rPr>
        <w:t>,</w:t>
      </w:r>
      <w:r w:rsidR="005E5DA0" w:rsidRPr="00080BFA">
        <w:rPr>
          <w:rFonts w:ascii="Times New Roman" w:hAnsi="Times New Roman" w:cs="Times New Roman"/>
          <w:color w:val="000000" w:themeColor="text1"/>
          <w:sz w:val="24"/>
          <w:szCs w:val="24"/>
        </w:rPr>
        <w:t xml:space="preserve"> where a</w:t>
      </w:r>
      <w:r w:rsidR="00795145" w:rsidRPr="00080BFA">
        <w:rPr>
          <w:rFonts w:ascii="Times New Roman" w:hAnsi="Times New Roman" w:cs="Times New Roman"/>
          <w:color w:val="000000" w:themeColor="text1"/>
          <w:sz w:val="24"/>
          <w:szCs w:val="24"/>
        </w:rPr>
        <w:t>n</w:t>
      </w:r>
      <w:r w:rsidR="005E5DA0" w:rsidRPr="00080BFA">
        <w:rPr>
          <w:rFonts w:ascii="Times New Roman" w:hAnsi="Times New Roman" w:cs="Times New Roman"/>
          <w:color w:val="000000" w:themeColor="text1"/>
          <w:sz w:val="24"/>
          <w:szCs w:val="24"/>
        </w:rPr>
        <w:t xml:space="preserve"> </w:t>
      </w:r>
      <w:r w:rsidR="00795145" w:rsidRPr="00080BFA">
        <w:rPr>
          <w:rFonts w:ascii="Times New Roman" w:hAnsi="Times New Roman" w:cs="Times New Roman"/>
          <w:color w:val="000000" w:themeColor="text1"/>
          <w:sz w:val="24"/>
          <w:szCs w:val="24"/>
        </w:rPr>
        <w:t>a</w:t>
      </w:r>
      <w:r w:rsidR="005E5DA0" w:rsidRPr="00080BFA">
        <w:rPr>
          <w:rFonts w:ascii="Times New Roman" w:hAnsi="Times New Roman" w:cs="Times New Roman"/>
          <w:color w:val="000000" w:themeColor="text1"/>
          <w:sz w:val="24"/>
          <w:szCs w:val="24"/>
        </w:rPr>
        <w:t>symmetrical cartouche</w:t>
      </w:r>
      <w:r w:rsidR="00795145" w:rsidRPr="00080BFA">
        <w:rPr>
          <w:rFonts w:ascii="Times New Roman" w:hAnsi="Times New Roman" w:cs="Times New Roman"/>
          <w:color w:val="000000" w:themeColor="text1"/>
          <w:sz w:val="24"/>
          <w:szCs w:val="24"/>
        </w:rPr>
        <w:t>, within a shell border,</w:t>
      </w:r>
      <w:r w:rsidR="005E5DA0" w:rsidRPr="00080BFA">
        <w:rPr>
          <w:rFonts w:ascii="Times New Roman" w:hAnsi="Times New Roman" w:cs="Times New Roman"/>
          <w:color w:val="000000" w:themeColor="text1"/>
          <w:sz w:val="24"/>
          <w:szCs w:val="24"/>
        </w:rPr>
        <w:t xml:space="preserve"> centers one side and a handle of braided olive branches and grape vines centers the other</w:t>
      </w:r>
      <w:r w:rsidR="0079423C" w:rsidRPr="00080BFA">
        <w:rPr>
          <w:rFonts w:ascii="Times New Roman" w:hAnsi="Times New Roman" w:cs="Times New Roman"/>
          <w:color w:val="000000" w:themeColor="text1"/>
          <w:sz w:val="24"/>
          <w:szCs w:val="24"/>
        </w:rPr>
        <w:t xml:space="preserve"> (</w:t>
      </w:r>
      <w:r w:rsidR="00E91A25" w:rsidRPr="00080BFA">
        <w:rPr>
          <w:rFonts w:ascii="Times New Roman" w:hAnsi="Times New Roman" w:cs="Times New Roman"/>
          <w:b/>
          <w:bCs/>
          <w:color w:val="000000" w:themeColor="text1"/>
          <w:sz w:val="24"/>
          <w:szCs w:val="24"/>
        </w:rPr>
        <w:t>cat. 9.2</w:t>
      </w:r>
      <w:r w:rsidR="0079423C" w:rsidRPr="00080BFA">
        <w:rPr>
          <w:rFonts w:ascii="Times New Roman" w:hAnsi="Times New Roman" w:cs="Times New Roman"/>
          <w:color w:val="000000" w:themeColor="text1"/>
          <w:sz w:val="24"/>
          <w:szCs w:val="24"/>
        </w:rPr>
        <w:t>)</w:t>
      </w:r>
      <w:r w:rsidR="005E5DA0" w:rsidRPr="00080BFA">
        <w:rPr>
          <w:rFonts w:ascii="Times New Roman" w:hAnsi="Times New Roman" w:cs="Times New Roman"/>
          <w:color w:val="000000" w:themeColor="text1"/>
          <w:sz w:val="24"/>
          <w:szCs w:val="24"/>
        </w:rPr>
        <w:t>.</w:t>
      </w:r>
      <w:r w:rsidR="00AD2617" w:rsidRPr="00080BFA">
        <w:rPr>
          <w:rStyle w:val="EndnoteReference"/>
          <w:rFonts w:ascii="Times New Roman" w:hAnsi="Times New Roman" w:cs="Times New Roman"/>
          <w:color w:val="000000" w:themeColor="text1"/>
          <w:sz w:val="24"/>
          <w:szCs w:val="24"/>
        </w:rPr>
        <w:endnoteReference w:id="3"/>
      </w:r>
      <w:r w:rsidR="005E5DA0" w:rsidRPr="00080BFA">
        <w:rPr>
          <w:rFonts w:ascii="Times New Roman" w:hAnsi="Times New Roman" w:cs="Times New Roman"/>
          <w:color w:val="000000" w:themeColor="text1"/>
          <w:sz w:val="24"/>
          <w:szCs w:val="24"/>
        </w:rPr>
        <w:t xml:space="preserve"> The </w:t>
      </w:r>
      <w:r w:rsidR="005E5DA0" w:rsidRPr="0066481B">
        <w:rPr>
          <w:rFonts w:ascii="Times New Roman" w:hAnsi="Times New Roman" w:cs="Times New Roman"/>
          <w:sz w:val="24"/>
          <w:szCs w:val="24"/>
        </w:rPr>
        <w:t xml:space="preserve">armorial that was engraved on the cartouche has been effaced; </w:t>
      </w:r>
      <w:r w:rsidR="0072756D" w:rsidRPr="0066481B">
        <w:rPr>
          <w:rFonts w:ascii="Times New Roman" w:hAnsi="Times New Roman" w:cs="Times New Roman"/>
          <w:sz w:val="24"/>
          <w:szCs w:val="24"/>
        </w:rPr>
        <w:t xml:space="preserve">faint </w:t>
      </w:r>
      <w:r w:rsidR="005E5DA0" w:rsidRPr="0066481B">
        <w:rPr>
          <w:rFonts w:ascii="Times New Roman" w:hAnsi="Times New Roman" w:cs="Times New Roman"/>
          <w:sz w:val="24"/>
          <w:szCs w:val="24"/>
        </w:rPr>
        <w:t xml:space="preserve">traces of the armorial’s outermost </w:t>
      </w:r>
      <w:r w:rsidR="009F68DD" w:rsidRPr="0066481B">
        <w:rPr>
          <w:rFonts w:ascii="Times New Roman" w:hAnsi="Times New Roman" w:cs="Times New Roman"/>
          <w:sz w:val="24"/>
          <w:szCs w:val="24"/>
        </w:rPr>
        <w:t xml:space="preserve">supporting </w:t>
      </w:r>
      <w:r w:rsidR="005E5DA0" w:rsidRPr="0066481B">
        <w:rPr>
          <w:rFonts w:ascii="Times New Roman" w:hAnsi="Times New Roman" w:cs="Times New Roman"/>
          <w:sz w:val="24"/>
          <w:szCs w:val="24"/>
        </w:rPr>
        <w:t>branches</w:t>
      </w:r>
      <w:r w:rsidR="009F68DD" w:rsidRPr="0066481B">
        <w:rPr>
          <w:rFonts w:ascii="Times New Roman" w:hAnsi="Times New Roman" w:cs="Times New Roman"/>
          <w:sz w:val="24"/>
          <w:szCs w:val="24"/>
        </w:rPr>
        <w:t xml:space="preserve"> and heraldic coronet are just visible.</w:t>
      </w:r>
      <w:r w:rsidR="005E5DA0" w:rsidRPr="0066481B">
        <w:rPr>
          <w:rFonts w:ascii="Times New Roman" w:hAnsi="Times New Roman" w:cs="Times New Roman"/>
          <w:sz w:val="24"/>
          <w:szCs w:val="24"/>
        </w:rPr>
        <w:t xml:space="preserve"> The exterior walls of the vessel bear an irregular wave pattern suggestive of shallow ripples of water</w:t>
      </w:r>
      <w:r w:rsidR="000F5B87" w:rsidRPr="0066481B">
        <w:rPr>
          <w:rFonts w:ascii="Times New Roman" w:hAnsi="Times New Roman" w:cs="Times New Roman"/>
          <w:sz w:val="24"/>
          <w:szCs w:val="24"/>
        </w:rPr>
        <w:t xml:space="preserve"> on a shore</w:t>
      </w:r>
      <w:r w:rsidR="005E5DA0" w:rsidRPr="0066481B">
        <w:rPr>
          <w:rFonts w:ascii="Times New Roman" w:hAnsi="Times New Roman" w:cs="Times New Roman"/>
          <w:sz w:val="24"/>
          <w:szCs w:val="24"/>
        </w:rPr>
        <w:t>.</w:t>
      </w:r>
      <w:r w:rsidR="009F68DD" w:rsidRPr="0066481B">
        <w:rPr>
          <w:rFonts w:ascii="Times New Roman" w:hAnsi="Times New Roman" w:cs="Times New Roman"/>
          <w:sz w:val="24"/>
          <w:szCs w:val="24"/>
        </w:rPr>
        <w:t xml:space="preserve"> The rounded lower wall and bot</w:t>
      </w:r>
      <w:r w:rsidR="0022368C" w:rsidRPr="0066481B">
        <w:rPr>
          <w:rFonts w:ascii="Times New Roman" w:hAnsi="Times New Roman" w:cs="Times New Roman"/>
          <w:sz w:val="24"/>
          <w:szCs w:val="24"/>
        </w:rPr>
        <w:t xml:space="preserve">tom of the vessel </w:t>
      </w:r>
      <w:proofErr w:type="gramStart"/>
      <w:r w:rsidR="0022368C" w:rsidRPr="0066481B">
        <w:rPr>
          <w:rFonts w:ascii="Times New Roman" w:hAnsi="Times New Roman" w:cs="Times New Roman"/>
          <w:sz w:val="24"/>
          <w:szCs w:val="24"/>
        </w:rPr>
        <w:t>are</w:t>
      </w:r>
      <w:proofErr w:type="gramEnd"/>
      <w:r w:rsidR="0022368C" w:rsidRPr="0066481B">
        <w:rPr>
          <w:rFonts w:ascii="Times New Roman" w:hAnsi="Times New Roman" w:cs="Times New Roman"/>
          <w:sz w:val="24"/>
          <w:szCs w:val="24"/>
        </w:rPr>
        <w:t xml:space="preserve"> p</w:t>
      </w:r>
      <w:r w:rsidR="00AD2617" w:rsidRPr="0066481B">
        <w:rPr>
          <w:rFonts w:ascii="Times New Roman" w:hAnsi="Times New Roman" w:cs="Times New Roman"/>
          <w:sz w:val="24"/>
          <w:szCs w:val="24"/>
        </w:rPr>
        <w:t>olished</w:t>
      </w:r>
      <w:r w:rsidR="007D06DC" w:rsidRPr="0066481B">
        <w:rPr>
          <w:rFonts w:ascii="Times New Roman" w:hAnsi="Times New Roman" w:cs="Times New Roman"/>
          <w:sz w:val="24"/>
          <w:szCs w:val="24"/>
        </w:rPr>
        <w:t xml:space="preserve"> silver</w:t>
      </w:r>
      <w:r w:rsidR="0022368C" w:rsidRPr="0066481B">
        <w:rPr>
          <w:rFonts w:ascii="Times New Roman" w:hAnsi="Times New Roman" w:cs="Times New Roman"/>
          <w:sz w:val="24"/>
          <w:szCs w:val="24"/>
        </w:rPr>
        <w:t xml:space="preserve">. </w:t>
      </w:r>
      <w:r w:rsidR="00F0418F" w:rsidRPr="0066481B">
        <w:rPr>
          <w:rFonts w:ascii="Times New Roman" w:hAnsi="Times New Roman" w:cs="Times New Roman"/>
          <w:sz w:val="24"/>
          <w:szCs w:val="24"/>
        </w:rPr>
        <w:t>The</w:t>
      </w:r>
      <w:r w:rsidR="0072756D" w:rsidRPr="0066481B">
        <w:rPr>
          <w:rFonts w:ascii="Times New Roman" w:hAnsi="Times New Roman" w:cs="Times New Roman"/>
          <w:sz w:val="24"/>
          <w:szCs w:val="24"/>
        </w:rPr>
        <w:t xml:space="preserve"> interior </w:t>
      </w:r>
      <w:r w:rsidR="0063266C" w:rsidRPr="0066481B">
        <w:rPr>
          <w:rFonts w:ascii="Times New Roman" w:hAnsi="Times New Roman" w:cs="Times New Roman"/>
          <w:sz w:val="24"/>
          <w:szCs w:val="24"/>
        </w:rPr>
        <w:t>i</w:t>
      </w:r>
      <w:r w:rsidR="009F68DD" w:rsidRPr="0066481B">
        <w:rPr>
          <w:rFonts w:ascii="Times New Roman" w:hAnsi="Times New Roman" w:cs="Times New Roman"/>
          <w:sz w:val="24"/>
          <w:szCs w:val="24"/>
        </w:rPr>
        <w:t>s gilded.</w:t>
      </w:r>
      <w:r w:rsidR="009F68DD" w:rsidRPr="0066481B">
        <w:rPr>
          <w:rStyle w:val="EndnoteReference"/>
          <w:rFonts w:ascii="Times New Roman" w:hAnsi="Times New Roman" w:cs="Times New Roman"/>
          <w:sz w:val="24"/>
          <w:szCs w:val="24"/>
        </w:rPr>
        <w:endnoteReference w:id="4"/>
      </w:r>
      <w:r w:rsidR="000F5B87" w:rsidRPr="0066481B">
        <w:rPr>
          <w:rFonts w:ascii="Times New Roman" w:hAnsi="Times New Roman" w:cs="Times New Roman"/>
          <w:sz w:val="24"/>
          <w:szCs w:val="24"/>
        </w:rPr>
        <w:t xml:space="preserve"> </w:t>
      </w:r>
    </w:p>
    <w:p w14:paraId="48F0AD21" w14:textId="1EA75B3B" w:rsidR="0079423C" w:rsidRPr="0066481B" w:rsidRDefault="000F5B87" w:rsidP="0066481B">
      <w:pPr>
        <w:spacing w:after="0" w:line="480" w:lineRule="auto"/>
        <w:ind w:firstLine="720"/>
        <w:rPr>
          <w:rFonts w:ascii="Times New Roman" w:hAnsi="Times New Roman" w:cs="Times New Roman"/>
          <w:sz w:val="24"/>
          <w:szCs w:val="24"/>
        </w:rPr>
      </w:pPr>
      <w:r w:rsidRPr="0066481B">
        <w:rPr>
          <w:rFonts w:ascii="Times New Roman" w:hAnsi="Times New Roman" w:cs="Times New Roman"/>
          <w:sz w:val="24"/>
          <w:szCs w:val="24"/>
        </w:rPr>
        <w:t xml:space="preserve">The </w:t>
      </w:r>
      <w:r w:rsidR="0072756D" w:rsidRPr="0066481B">
        <w:rPr>
          <w:rFonts w:ascii="Times New Roman" w:hAnsi="Times New Roman" w:cs="Times New Roman"/>
          <w:sz w:val="24"/>
          <w:szCs w:val="24"/>
        </w:rPr>
        <w:t xml:space="preserve">stand </w:t>
      </w:r>
      <w:r w:rsidRPr="0066481B">
        <w:rPr>
          <w:rFonts w:ascii="Times New Roman" w:hAnsi="Times New Roman" w:cs="Times New Roman"/>
          <w:sz w:val="24"/>
          <w:szCs w:val="24"/>
        </w:rPr>
        <w:t xml:space="preserve">is a complex form. </w:t>
      </w:r>
      <w:r w:rsidR="0096324C" w:rsidRPr="0066481B">
        <w:rPr>
          <w:rFonts w:ascii="Times New Roman" w:hAnsi="Times New Roman" w:cs="Times New Roman"/>
          <w:sz w:val="24"/>
          <w:szCs w:val="24"/>
        </w:rPr>
        <w:t>Its upper part, called a “cradle” (</w:t>
      </w:r>
      <w:proofErr w:type="spellStart"/>
      <w:r w:rsidR="0096324C" w:rsidRPr="0066481B">
        <w:rPr>
          <w:rFonts w:ascii="Times New Roman" w:hAnsi="Times New Roman" w:cs="Times New Roman"/>
          <w:i/>
          <w:sz w:val="24"/>
          <w:szCs w:val="24"/>
        </w:rPr>
        <w:t>berceau</w:t>
      </w:r>
      <w:proofErr w:type="spellEnd"/>
      <w:r w:rsidR="0096324C" w:rsidRPr="0066481B">
        <w:rPr>
          <w:rFonts w:ascii="Times New Roman" w:hAnsi="Times New Roman" w:cs="Times New Roman"/>
          <w:sz w:val="24"/>
          <w:szCs w:val="24"/>
        </w:rPr>
        <w:t>),</w:t>
      </w:r>
      <w:r w:rsidR="00466D24" w:rsidRPr="0066481B">
        <w:rPr>
          <w:rFonts w:ascii="Times New Roman" w:hAnsi="Times New Roman" w:cs="Times New Roman"/>
          <w:sz w:val="24"/>
          <w:szCs w:val="24"/>
        </w:rPr>
        <w:t xml:space="preserve"> takes the form of</w:t>
      </w:r>
      <w:r w:rsidR="0072756D" w:rsidRPr="0066481B">
        <w:rPr>
          <w:rFonts w:ascii="Times New Roman" w:hAnsi="Times New Roman" w:cs="Times New Roman"/>
          <w:sz w:val="24"/>
          <w:szCs w:val="24"/>
        </w:rPr>
        <w:t xml:space="preserve"> a thicket</w:t>
      </w:r>
      <w:r w:rsidRPr="0066481B">
        <w:rPr>
          <w:rFonts w:ascii="Times New Roman" w:hAnsi="Times New Roman" w:cs="Times New Roman"/>
          <w:sz w:val="24"/>
          <w:szCs w:val="24"/>
        </w:rPr>
        <w:t xml:space="preserve"> </w:t>
      </w:r>
      <w:r w:rsidRPr="00080BFA">
        <w:rPr>
          <w:rFonts w:ascii="Times New Roman" w:hAnsi="Times New Roman" w:cs="Times New Roman"/>
          <w:sz w:val="24"/>
          <w:szCs w:val="24"/>
        </w:rPr>
        <w:t xml:space="preserve">of leafy olive branches, with slender fruit on one side and leafy grape vines, also with clusters of fruit, on the other side. </w:t>
      </w:r>
      <w:r w:rsidR="00913CB3" w:rsidRPr="00080BFA">
        <w:rPr>
          <w:rFonts w:ascii="Times New Roman" w:hAnsi="Times New Roman" w:cs="Times New Roman"/>
          <w:sz w:val="24"/>
          <w:szCs w:val="24"/>
        </w:rPr>
        <w:t xml:space="preserve">In two locations, the </w:t>
      </w:r>
      <w:r w:rsidR="00C1504E" w:rsidRPr="00080BFA">
        <w:rPr>
          <w:rFonts w:ascii="Times New Roman" w:hAnsi="Times New Roman" w:cs="Times New Roman"/>
          <w:sz w:val="24"/>
          <w:szCs w:val="24"/>
        </w:rPr>
        <w:t>plants meet and their branches intertwine</w:t>
      </w:r>
      <w:r w:rsidR="00217B0E" w:rsidRPr="00080BFA">
        <w:rPr>
          <w:rFonts w:ascii="Times New Roman" w:hAnsi="Times New Roman" w:cs="Times New Roman"/>
          <w:sz w:val="24"/>
          <w:szCs w:val="24"/>
        </w:rPr>
        <w:t xml:space="preserve"> (</w:t>
      </w:r>
      <w:r w:rsidR="00E91A25" w:rsidRPr="00080BFA">
        <w:rPr>
          <w:rFonts w:ascii="Times New Roman" w:hAnsi="Times New Roman" w:cs="Times New Roman"/>
          <w:b/>
          <w:bCs/>
          <w:sz w:val="24"/>
          <w:szCs w:val="24"/>
        </w:rPr>
        <w:t>cat. 9.3</w:t>
      </w:r>
      <w:r w:rsidR="00217B0E" w:rsidRPr="00080BFA">
        <w:rPr>
          <w:rFonts w:ascii="Times New Roman" w:hAnsi="Times New Roman" w:cs="Times New Roman"/>
          <w:sz w:val="24"/>
          <w:szCs w:val="24"/>
        </w:rPr>
        <w:t>)</w:t>
      </w:r>
      <w:r w:rsidR="00C1504E" w:rsidRPr="00080BFA">
        <w:rPr>
          <w:rFonts w:ascii="Times New Roman" w:hAnsi="Times New Roman" w:cs="Times New Roman"/>
          <w:sz w:val="24"/>
          <w:szCs w:val="24"/>
        </w:rPr>
        <w:t>.</w:t>
      </w:r>
      <w:r w:rsidR="00217B0E" w:rsidRPr="00080BFA">
        <w:rPr>
          <w:rFonts w:ascii="Times New Roman" w:hAnsi="Times New Roman" w:cs="Times New Roman"/>
          <w:sz w:val="24"/>
          <w:szCs w:val="24"/>
        </w:rPr>
        <w:t xml:space="preserve"> </w:t>
      </w:r>
      <w:r w:rsidR="00C1504E" w:rsidRPr="00080BFA">
        <w:rPr>
          <w:rFonts w:ascii="Times New Roman" w:hAnsi="Times New Roman" w:cs="Times New Roman"/>
          <w:sz w:val="24"/>
          <w:szCs w:val="24"/>
        </w:rPr>
        <w:t>The</w:t>
      </w:r>
      <w:r w:rsidR="0022368C" w:rsidRPr="00080BFA">
        <w:rPr>
          <w:rFonts w:ascii="Times New Roman" w:hAnsi="Times New Roman" w:cs="Times New Roman"/>
          <w:sz w:val="24"/>
          <w:szCs w:val="24"/>
        </w:rPr>
        <w:t>ir</w:t>
      </w:r>
      <w:r w:rsidR="00C1504E" w:rsidRPr="00080BFA">
        <w:rPr>
          <w:rFonts w:ascii="Times New Roman" w:hAnsi="Times New Roman" w:cs="Times New Roman"/>
          <w:sz w:val="24"/>
          <w:szCs w:val="24"/>
        </w:rPr>
        <w:t xml:space="preserve"> principal stems rise from </w:t>
      </w:r>
      <w:r w:rsidR="0072756D" w:rsidRPr="00080BFA">
        <w:rPr>
          <w:rFonts w:ascii="Times New Roman" w:hAnsi="Times New Roman" w:cs="Times New Roman"/>
          <w:sz w:val="24"/>
          <w:szCs w:val="24"/>
        </w:rPr>
        <w:t>anchor points</w:t>
      </w:r>
      <w:r w:rsidR="00C1504E" w:rsidRPr="00080BFA">
        <w:rPr>
          <w:rFonts w:ascii="Times New Roman" w:hAnsi="Times New Roman" w:cs="Times New Roman"/>
          <w:sz w:val="24"/>
          <w:szCs w:val="24"/>
        </w:rPr>
        <w:t xml:space="preserve"> in a</w:t>
      </w:r>
      <w:r w:rsidR="00A91098" w:rsidRPr="00080BFA">
        <w:rPr>
          <w:rFonts w:ascii="Times New Roman" w:hAnsi="Times New Roman" w:cs="Times New Roman"/>
          <w:sz w:val="24"/>
          <w:szCs w:val="24"/>
        </w:rPr>
        <w:t xml:space="preserve"> thin</w:t>
      </w:r>
      <w:r w:rsidR="00C1504E" w:rsidRPr="00080BFA">
        <w:rPr>
          <w:rFonts w:ascii="Times New Roman" w:hAnsi="Times New Roman" w:cs="Times New Roman"/>
          <w:sz w:val="24"/>
          <w:szCs w:val="24"/>
        </w:rPr>
        <w:t xml:space="preserve"> oval sheet, hammered and chased </w:t>
      </w:r>
      <w:r w:rsidR="00AC4F4F" w:rsidRPr="00080BFA">
        <w:rPr>
          <w:rFonts w:ascii="Times New Roman" w:hAnsi="Times New Roman" w:cs="Times New Roman"/>
          <w:sz w:val="24"/>
          <w:szCs w:val="24"/>
        </w:rPr>
        <w:t xml:space="preserve">in the repoussé technique </w:t>
      </w:r>
      <w:r w:rsidR="00C1504E" w:rsidRPr="00080BFA">
        <w:rPr>
          <w:rFonts w:ascii="Times New Roman" w:hAnsi="Times New Roman" w:cs="Times New Roman"/>
          <w:sz w:val="24"/>
          <w:szCs w:val="24"/>
        </w:rPr>
        <w:t xml:space="preserve">to evoke the earthen floor of </w:t>
      </w:r>
      <w:r w:rsidR="00795145" w:rsidRPr="00080BFA">
        <w:rPr>
          <w:rFonts w:ascii="Times New Roman" w:hAnsi="Times New Roman" w:cs="Times New Roman"/>
          <w:sz w:val="24"/>
          <w:szCs w:val="24"/>
        </w:rPr>
        <w:t>a</w:t>
      </w:r>
      <w:r w:rsidR="00BF1EDB" w:rsidRPr="00080BFA">
        <w:rPr>
          <w:rFonts w:ascii="Times New Roman" w:hAnsi="Times New Roman" w:cs="Times New Roman"/>
          <w:sz w:val="24"/>
          <w:szCs w:val="24"/>
        </w:rPr>
        <w:t>n</w:t>
      </w:r>
      <w:r w:rsidR="00EE2CD5" w:rsidRPr="00080BFA">
        <w:rPr>
          <w:rFonts w:ascii="Times New Roman" w:hAnsi="Times New Roman" w:cs="Times New Roman"/>
          <w:sz w:val="24"/>
          <w:szCs w:val="24"/>
        </w:rPr>
        <w:t xml:space="preserve"> </w:t>
      </w:r>
      <w:r w:rsidR="00BF1EDB" w:rsidRPr="00080BFA">
        <w:rPr>
          <w:rFonts w:ascii="Times New Roman" w:hAnsi="Times New Roman" w:cs="Times New Roman"/>
          <w:sz w:val="24"/>
          <w:szCs w:val="24"/>
        </w:rPr>
        <w:t xml:space="preserve">oil </w:t>
      </w:r>
      <w:r w:rsidR="00EE2CD5" w:rsidRPr="00080BFA">
        <w:rPr>
          <w:rFonts w:ascii="Times New Roman" w:hAnsi="Times New Roman" w:cs="Times New Roman"/>
          <w:sz w:val="24"/>
          <w:szCs w:val="24"/>
        </w:rPr>
        <w:t>grove</w:t>
      </w:r>
      <w:r w:rsidR="00C1504E" w:rsidRPr="00080BFA">
        <w:rPr>
          <w:rFonts w:ascii="Times New Roman" w:hAnsi="Times New Roman" w:cs="Times New Roman"/>
          <w:sz w:val="24"/>
          <w:szCs w:val="24"/>
        </w:rPr>
        <w:t xml:space="preserve"> or</w:t>
      </w:r>
      <w:r w:rsidR="00795145" w:rsidRPr="00080BFA">
        <w:rPr>
          <w:rFonts w:ascii="Times New Roman" w:hAnsi="Times New Roman" w:cs="Times New Roman"/>
          <w:sz w:val="24"/>
          <w:szCs w:val="24"/>
        </w:rPr>
        <w:t xml:space="preserve"> a</w:t>
      </w:r>
      <w:r w:rsidR="00C1504E" w:rsidRPr="00080BFA">
        <w:rPr>
          <w:rFonts w:ascii="Times New Roman" w:hAnsi="Times New Roman" w:cs="Times New Roman"/>
          <w:sz w:val="24"/>
          <w:szCs w:val="24"/>
        </w:rPr>
        <w:t xml:space="preserve"> vineyard</w:t>
      </w:r>
      <w:r w:rsidR="00217B0E" w:rsidRPr="00080BFA">
        <w:rPr>
          <w:rFonts w:ascii="Times New Roman" w:hAnsi="Times New Roman" w:cs="Times New Roman"/>
          <w:sz w:val="24"/>
          <w:szCs w:val="24"/>
        </w:rPr>
        <w:t xml:space="preserve"> (</w:t>
      </w:r>
      <w:r w:rsidR="00E91A25" w:rsidRPr="00080BFA">
        <w:rPr>
          <w:rFonts w:ascii="Times New Roman" w:hAnsi="Times New Roman" w:cs="Times New Roman"/>
          <w:b/>
          <w:bCs/>
          <w:sz w:val="24"/>
          <w:szCs w:val="24"/>
        </w:rPr>
        <w:t>cat. 9.4</w:t>
      </w:r>
      <w:r w:rsidR="00217B0E" w:rsidRPr="00080BFA">
        <w:rPr>
          <w:rFonts w:ascii="Times New Roman" w:hAnsi="Times New Roman" w:cs="Times New Roman"/>
          <w:sz w:val="24"/>
          <w:szCs w:val="24"/>
        </w:rPr>
        <w:t>)</w:t>
      </w:r>
      <w:r w:rsidR="00C1504E" w:rsidRPr="00080BFA">
        <w:rPr>
          <w:rFonts w:ascii="Times New Roman" w:hAnsi="Times New Roman" w:cs="Times New Roman"/>
          <w:sz w:val="24"/>
          <w:szCs w:val="24"/>
        </w:rPr>
        <w:t>.</w:t>
      </w:r>
      <w:r w:rsidR="00AC4F4F" w:rsidRPr="00080BFA">
        <w:rPr>
          <w:rStyle w:val="EndnoteReference"/>
          <w:rFonts w:ascii="Times New Roman" w:hAnsi="Times New Roman" w:cs="Times New Roman"/>
          <w:sz w:val="24"/>
          <w:szCs w:val="24"/>
        </w:rPr>
        <w:endnoteReference w:id="5"/>
      </w:r>
      <w:r w:rsidR="009C328A" w:rsidRPr="00080BFA">
        <w:rPr>
          <w:rFonts w:ascii="Times New Roman" w:hAnsi="Times New Roman" w:cs="Times New Roman"/>
          <w:sz w:val="24"/>
          <w:szCs w:val="24"/>
        </w:rPr>
        <w:t xml:space="preserve"> </w:t>
      </w:r>
      <w:r w:rsidR="00C1504E" w:rsidRPr="00080BFA">
        <w:rPr>
          <w:rFonts w:ascii="Times New Roman" w:hAnsi="Times New Roman" w:cs="Times New Roman"/>
          <w:sz w:val="24"/>
          <w:szCs w:val="24"/>
        </w:rPr>
        <w:t xml:space="preserve">These assembled elements </w:t>
      </w:r>
      <w:r w:rsidR="0072756D" w:rsidRPr="00080BFA">
        <w:rPr>
          <w:rFonts w:ascii="Times New Roman" w:hAnsi="Times New Roman" w:cs="Times New Roman"/>
          <w:sz w:val="24"/>
          <w:szCs w:val="24"/>
        </w:rPr>
        <w:t>ar</w:t>
      </w:r>
      <w:r w:rsidR="00C1504E" w:rsidRPr="00080BFA">
        <w:rPr>
          <w:rFonts w:ascii="Times New Roman" w:hAnsi="Times New Roman" w:cs="Times New Roman"/>
          <w:sz w:val="24"/>
          <w:szCs w:val="24"/>
        </w:rPr>
        <w:t>e bolted to a sturdy base</w:t>
      </w:r>
      <w:r w:rsidR="00EF3F0D" w:rsidRPr="00080BFA">
        <w:rPr>
          <w:rFonts w:ascii="Times New Roman" w:hAnsi="Times New Roman" w:cs="Times New Roman"/>
          <w:sz w:val="24"/>
          <w:szCs w:val="24"/>
        </w:rPr>
        <w:t xml:space="preserve">—an </w:t>
      </w:r>
      <w:r w:rsidR="00C1504E" w:rsidRPr="00080BFA">
        <w:rPr>
          <w:rFonts w:ascii="Times New Roman" w:hAnsi="Times New Roman" w:cs="Times New Roman"/>
          <w:sz w:val="24"/>
          <w:szCs w:val="24"/>
        </w:rPr>
        <w:t>undulating oval form chased with stylized wavelets reminiscent of a sea snail</w:t>
      </w:r>
      <w:r w:rsidR="004830EB" w:rsidRPr="00080BFA">
        <w:rPr>
          <w:rFonts w:ascii="Times New Roman" w:hAnsi="Times New Roman" w:cs="Times New Roman"/>
          <w:sz w:val="24"/>
          <w:szCs w:val="24"/>
        </w:rPr>
        <w:t xml:space="preserve"> in motion</w:t>
      </w:r>
      <w:r w:rsidR="00795145" w:rsidRPr="00080BFA">
        <w:rPr>
          <w:rFonts w:ascii="Times New Roman" w:hAnsi="Times New Roman" w:cs="Times New Roman"/>
          <w:sz w:val="24"/>
          <w:szCs w:val="24"/>
        </w:rPr>
        <w:t>,</w:t>
      </w:r>
      <w:r w:rsidR="0072756D" w:rsidRPr="00080BFA">
        <w:rPr>
          <w:rFonts w:ascii="Times New Roman" w:hAnsi="Times New Roman" w:cs="Times New Roman"/>
          <w:sz w:val="24"/>
          <w:szCs w:val="24"/>
        </w:rPr>
        <w:t xml:space="preserve"> such as the</w:t>
      </w:r>
      <w:r w:rsidR="004029C8" w:rsidRPr="00080BFA">
        <w:rPr>
          <w:rFonts w:ascii="Times New Roman" w:hAnsi="Times New Roman" w:cs="Times New Roman"/>
          <w:sz w:val="24"/>
          <w:szCs w:val="24"/>
        </w:rPr>
        <w:t xml:space="preserve"> so-called bubble snail</w:t>
      </w:r>
      <w:r w:rsidR="0072756D" w:rsidRPr="00080BFA">
        <w:rPr>
          <w:rFonts w:ascii="Times New Roman" w:hAnsi="Times New Roman" w:cs="Times New Roman"/>
          <w:sz w:val="24"/>
          <w:szCs w:val="24"/>
        </w:rPr>
        <w:t xml:space="preserve"> </w:t>
      </w:r>
      <w:r w:rsidR="004029C8" w:rsidRPr="00080BFA">
        <w:rPr>
          <w:rFonts w:ascii="Times New Roman" w:hAnsi="Times New Roman" w:cs="Times New Roman"/>
          <w:sz w:val="24"/>
          <w:szCs w:val="24"/>
        </w:rPr>
        <w:t>(</w:t>
      </w:r>
      <w:proofErr w:type="spellStart"/>
      <w:r w:rsidR="0072756D" w:rsidRPr="00080BFA">
        <w:rPr>
          <w:rFonts w:ascii="Times New Roman" w:hAnsi="Times New Roman" w:cs="Times New Roman"/>
          <w:i/>
          <w:sz w:val="24"/>
          <w:szCs w:val="24"/>
        </w:rPr>
        <w:t>Hydatina</w:t>
      </w:r>
      <w:proofErr w:type="spellEnd"/>
      <w:r w:rsidR="0072756D" w:rsidRPr="00080BFA">
        <w:rPr>
          <w:rFonts w:ascii="Times New Roman" w:hAnsi="Times New Roman" w:cs="Times New Roman"/>
          <w:i/>
          <w:sz w:val="24"/>
          <w:szCs w:val="24"/>
        </w:rPr>
        <w:t xml:space="preserve"> physis</w:t>
      </w:r>
      <w:r w:rsidR="004029C8" w:rsidRPr="00080BFA">
        <w:rPr>
          <w:rFonts w:ascii="Times New Roman" w:hAnsi="Times New Roman" w:cs="Times New Roman"/>
          <w:sz w:val="24"/>
          <w:szCs w:val="24"/>
        </w:rPr>
        <w:t>)</w:t>
      </w:r>
      <w:r w:rsidR="00217B0E" w:rsidRPr="00080BFA">
        <w:rPr>
          <w:rFonts w:ascii="Times New Roman" w:hAnsi="Times New Roman" w:cs="Times New Roman"/>
          <w:sz w:val="24"/>
          <w:szCs w:val="24"/>
        </w:rPr>
        <w:t xml:space="preserve"> (</w:t>
      </w:r>
      <w:r w:rsidR="00E91A25" w:rsidRPr="00080BFA">
        <w:rPr>
          <w:rFonts w:ascii="Times New Roman" w:hAnsi="Times New Roman" w:cs="Times New Roman"/>
          <w:b/>
          <w:bCs/>
          <w:sz w:val="24"/>
          <w:szCs w:val="24"/>
        </w:rPr>
        <w:t>cat. 9.5</w:t>
      </w:r>
      <w:r w:rsidR="00217B0E" w:rsidRPr="00080BFA">
        <w:rPr>
          <w:rFonts w:ascii="Times New Roman" w:hAnsi="Times New Roman" w:cs="Times New Roman"/>
          <w:sz w:val="24"/>
          <w:szCs w:val="24"/>
        </w:rPr>
        <w:t>)</w:t>
      </w:r>
      <w:r w:rsidR="00C1504E" w:rsidRPr="00080BFA">
        <w:rPr>
          <w:rFonts w:ascii="Times New Roman" w:hAnsi="Times New Roman" w:cs="Times New Roman"/>
          <w:sz w:val="24"/>
          <w:szCs w:val="24"/>
        </w:rPr>
        <w:t>.</w:t>
      </w:r>
      <w:r w:rsidR="00A91098" w:rsidRPr="00080BFA">
        <w:rPr>
          <w:rStyle w:val="EndnoteReference"/>
          <w:rFonts w:ascii="Times New Roman" w:hAnsi="Times New Roman" w:cs="Times New Roman"/>
          <w:sz w:val="24"/>
          <w:szCs w:val="24"/>
        </w:rPr>
        <w:endnoteReference w:id="6"/>
      </w:r>
      <w:r w:rsidR="00C1504E" w:rsidRPr="00080BFA">
        <w:rPr>
          <w:rFonts w:ascii="Times New Roman" w:hAnsi="Times New Roman" w:cs="Times New Roman"/>
          <w:sz w:val="24"/>
          <w:szCs w:val="24"/>
        </w:rPr>
        <w:t xml:space="preserve"> </w:t>
      </w:r>
    </w:p>
    <w:p w14:paraId="4CAEE919" w14:textId="77777777" w:rsidR="00EF3F0D" w:rsidRPr="0066481B" w:rsidRDefault="00EF3F0D" w:rsidP="0066481B">
      <w:pPr>
        <w:spacing w:after="0" w:line="480" w:lineRule="auto"/>
        <w:rPr>
          <w:rFonts w:ascii="Times New Roman" w:hAnsi="Times New Roman" w:cs="Times New Roman"/>
          <w:sz w:val="24"/>
          <w:szCs w:val="24"/>
        </w:rPr>
      </w:pPr>
    </w:p>
    <w:p w14:paraId="24D802E9" w14:textId="565D19AD" w:rsidR="00871708" w:rsidRPr="0066481B" w:rsidRDefault="00060502" w:rsidP="003D51F6">
      <w:pPr>
        <w:pStyle w:val="Heading2"/>
      </w:pPr>
      <w:r w:rsidRPr="0066481B">
        <w:t>Commentary</w:t>
      </w:r>
    </w:p>
    <w:p w14:paraId="0DF46B75" w14:textId="69CC956F" w:rsidR="00245D21" w:rsidRPr="0066481B" w:rsidRDefault="00245D21"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French cookery of the late</w:t>
      </w:r>
      <w:r w:rsidR="00EF3F0D" w:rsidRPr="0066481B">
        <w:rPr>
          <w:rFonts w:ascii="Times New Roman" w:hAnsi="Times New Roman" w:cs="Times New Roman"/>
          <w:sz w:val="24"/>
          <w:szCs w:val="24"/>
        </w:rPr>
        <w:t xml:space="preserve"> </w:t>
      </w:r>
      <w:r w:rsidRPr="0066481B">
        <w:rPr>
          <w:rFonts w:ascii="Times New Roman" w:hAnsi="Times New Roman" w:cs="Times New Roman"/>
          <w:sz w:val="24"/>
          <w:szCs w:val="24"/>
        </w:rPr>
        <w:t>seventeenth</w:t>
      </w:r>
      <w:r w:rsidR="00BF1EDB" w:rsidRPr="0066481B">
        <w:rPr>
          <w:rFonts w:ascii="Times New Roman" w:hAnsi="Times New Roman" w:cs="Times New Roman"/>
          <w:sz w:val="24"/>
          <w:szCs w:val="24"/>
        </w:rPr>
        <w:t xml:space="preserve"> and </w:t>
      </w:r>
      <w:r w:rsidRPr="0066481B">
        <w:rPr>
          <w:rFonts w:ascii="Times New Roman" w:hAnsi="Times New Roman" w:cs="Times New Roman"/>
          <w:sz w:val="24"/>
          <w:szCs w:val="24"/>
        </w:rPr>
        <w:t xml:space="preserve">eighteenth centuries efficiently utilized every dripping of fat, meat juice, or vegetable broth </w:t>
      </w:r>
      <w:r w:rsidR="00BB389B" w:rsidRPr="0066481B">
        <w:rPr>
          <w:rFonts w:ascii="Times New Roman" w:hAnsi="Times New Roman" w:cs="Times New Roman"/>
          <w:sz w:val="24"/>
          <w:szCs w:val="24"/>
        </w:rPr>
        <w:t>generated during</w:t>
      </w:r>
      <w:r w:rsidRPr="0066481B">
        <w:rPr>
          <w:rFonts w:ascii="Times New Roman" w:hAnsi="Times New Roman" w:cs="Times New Roman"/>
          <w:sz w:val="24"/>
          <w:szCs w:val="24"/>
        </w:rPr>
        <w:t xml:space="preserve"> the process of food preparation.</w:t>
      </w:r>
      <w:r w:rsidR="00F9314F" w:rsidRPr="0066481B">
        <w:rPr>
          <w:rStyle w:val="EndnoteReference"/>
          <w:rFonts w:ascii="Times New Roman" w:hAnsi="Times New Roman" w:cs="Times New Roman"/>
          <w:sz w:val="24"/>
          <w:szCs w:val="24"/>
        </w:rPr>
        <w:endnoteReference w:id="7"/>
      </w:r>
      <w:r w:rsidRPr="0066481B">
        <w:rPr>
          <w:rFonts w:ascii="Times New Roman" w:hAnsi="Times New Roman" w:cs="Times New Roman"/>
          <w:sz w:val="24"/>
          <w:szCs w:val="24"/>
        </w:rPr>
        <w:t xml:space="preserve"> These liquids </w:t>
      </w:r>
      <w:r w:rsidR="0063228E" w:rsidRPr="0066481B">
        <w:rPr>
          <w:rFonts w:ascii="Times New Roman" w:hAnsi="Times New Roman" w:cs="Times New Roman"/>
          <w:sz w:val="24"/>
          <w:szCs w:val="24"/>
        </w:rPr>
        <w:t>became ingredients themselves for</w:t>
      </w:r>
      <w:r w:rsidRPr="0066481B">
        <w:rPr>
          <w:rFonts w:ascii="Times New Roman" w:hAnsi="Times New Roman" w:cs="Times New Roman"/>
          <w:sz w:val="24"/>
          <w:szCs w:val="24"/>
        </w:rPr>
        <w:t xml:space="preserve"> </w:t>
      </w:r>
      <w:r w:rsidR="00BB389B" w:rsidRPr="0066481B">
        <w:rPr>
          <w:rFonts w:ascii="Times New Roman" w:hAnsi="Times New Roman" w:cs="Times New Roman"/>
          <w:sz w:val="24"/>
          <w:szCs w:val="24"/>
        </w:rPr>
        <w:t xml:space="preserve">a miscellany of </w:t>
      </w:r>
      <w:r w:rsidRPr="0066481B">
        <w:rPr>
          <w:rFonts w:ascii="Times New Roman" w:hAnsi="Times New Roman" w:cs="Times New Roman"/>
          <w:sz w:val="24"/>
          <w:szCs w:val="24"/>
        </w:rPr>
        <w:t xml:space="preserve">sauces, coulis, jus, </w:t>
      </w:r>
      <w:r w:rsidR="00547E09" w:rsidRPr="0066481B">
        <w:rPr>
          <w:rFonts w:ascii="Times New Roman" w:hAnsi="Times New Roman" w:cs="Times New Roman"/>
          <w:sz w:val="24"/>
          <w:szCs w:val="24"/>
        </w:rPr>
        <w:t xml:space="preserve">condiments, </w:t>
      </w:r>
      <w:r w:rsidRPr="0066481B">
        <w:rPr>
          <w:rFonts w:ascii="Times New Roman" w:hAnsi="Times New Roman" w:cs="Times New Roman"/>
          <w:sz w:val="24"/>
          <w:szCs w:val="24"/>
        </w:rPr>
        <w:t>and dressings</w:t>
      </w:r>
      <w:r w:rsidR="00F4276A" w:rsidRPr="0066481B">
        <w:rPr>
          <w:rFonts w:ascii="Times New Roman" w:hAnsi="Times New Roman" w:cs="Times New Roman"/>
          <w:sz w:val="24"/>
          <w:szCs w:val="24"/>
        </w:rPr>
        <w:t xml:space="preserve"> that complemented a meal’s </w:t>
      </w:r>
      <w:r w:rsidR="00BB389B" w:rsidRPr="0066481B">
        <w:rPr>
          <w:rFonts w:ascii="Times New Roman" w:hAnsi="Times New Roman" w:cs="Times New Roman"/>
          <w:sz w:val="24"/>
          <w:szCs w:val="24"/>
        </w:rPr>
        <w:t xml:space="preserve">main dishes of stews, </w:t>
      </w:r>
      <w:r w:rsidR="004830EB" w:rsidRPr="0066481B">
        <w:rPr>
          <w:rFonts w:ascii="Times New Roman" w:hAnsi="Times New Roman" w:cs="Times New Roman"/>
          <w:sz w:val="24"/>
          <w:szCs w:val="24"/>
        </w:rPr>
        <w:t xml:space="preserve">ragouts, </w:t>
      </w:r>
      <w:r w:rsidR="00BB389B" w:rsidRPr="0066481B">
        <w:rPr>
          <w:rFonts w:ascii="Times New Roman" w:hAnsi="Times New Roman" w:cs="Times New Roman"/>
          <w:sz w:val="24"/>
          <w:szCs w:val="24"/>
        </w:rPr>
        <w:t>roasts, game</w:t>
      </w:r>
      <w:r w:rsidR="00735BFD" w:rsidRPr="0066481B">
        <w:rPr>
          <w:rFonts w:ascii="Times New Roman" w:hAnsi="Times New Roman" w:cs="Times New Roman"/>
          <w:sz w:val="24"/>
          <w:szCs w:val="24"/>
        </w:rPr>
        <w:t>, fish</w:t>
      </w:r>
      <w:r w:rsidR="00FB6197" w:rsidRPr="0066481B">
        <w:rPr>
          <w:rFonts w:ascii="Times New Roman" w:hAnsi="Times New Roman" w:cs="Times New Roman"/>
          <w:sz w:val="24"/>
          <w:szCs w:val="24"/>
        </w:rPr>
        <w:t>,</w:t>
      </w:r>
      <w:r w:rsidR="00735BFD" w:rsidRPr="0066481B">
        <w:rPr>
          <w:rFonts w:ascii="Times New Roman" w:hAnsi="Times New Roman" w:cs="Times New Roman"/>
          <w:sz w:val="24"/>
          <w:szCs w:val="24"/>
        </w:rPr>
        <w:t xml:space="preserve"> and vegetables</w:t>
      </w:r>
      <w:r w:rsidRPr="0066481B">
        <w:rPr>
          <w:rFonts w:ascii="Times New Roman" w:hAnsi="Times New Roman" w:cs="Times New Roman"/>
          <w:sz w:val="24"/>
          <w:szCs w:val="24"/>
        </w:rPr>
        <w:t xml:space="preserve">. </w:t>
      </w:r>
      <w:r w:rsidR="00735BFD" w:rsidRPr="0066481B">
        <w:rPr>
          <w:rFonts w:ascii="Times New Roman" w:hAnsi="Times New Roman" w:cs="Times New Roman"/>
          <w:sz w:val="24"/>
          <w:szCs w:val="24"/>
        </w:rPr>
        <w:t>T</w:t>
      </w:r>
      <w:r w:rsidR="00BB389B" w:rsidRPr="0066481B">
        <w:rPr>
          <w:rFonts w:ascii="Times New Roman" w:hAnsi="Times New Roman" w:cs="Times New Roman"/>
          <w:sz w:val="24"/>
          <w:szCs w:val="24"/>
        </w:rPr>
        <w:t xml:space="preserve">he savory flavorings </w:t>
      </w:r>
      <w:r w:rsidR="00735BFD" w:rsidRPr="0066481B">
        <w:rPr>
          <w:rFonts w:ascii="Times New Roman" w:hAnsi="Times New Roman" w:cs="Times New Roman"/>
          <w:sz w:val="24"/>
          <w:szCs w:val="24"/>
        </w:rPr>
        <w:t xml:space="preserve">were brought </w:t>
      </w:r>
      <w:r w:rsidR="00BB389B" w:rsidRPr="0066481B">
        <w:rPr>
          <w:rFonts w:ascii="Times New Roman" w:hAnsi="Times New Roman" w:cs="Times New Roman"/>
          <w:sz w:val="24"/>
          <w:szCs w:val="24"/>
        </w:rPr>
        <w:t xml:space="preserve">to the table </w:t>
      </w:r>
      <w:r w:rsidR="00735BFD" w:rsidRPr="0066481B">
        <w:rPr>
          <w:rFonts w:ascii="Times New Roman" w:hAnsi="Times New Roman" w:cs="Times New Roman"/>
          <w:sz w:val="24"/>
          <w:szCs w:val="24"/>
        </w:rPr>
        <w:t xml:space="preserve">in </w:t>
      </w:r>
      <w:r w:rsidR="00BF1EDB" w:rsidRPr="0066481B">
        <w:rPr>
          <w:rFonts w:ascii="Times New Roman" w:hAnsi="Times New Roman" w:cs="Times New Roman"/>
          <w:sz w:val="24"/>
          <w:szCs w:val="24"/>
        </w:rPr>
        <w:t xml:space="preserve">an array of </w:t>
      </w:r>
      <w:r w:rsidR="00735BFD" w:rsidRPr="0066481B">
        <w:rPr>
          <w:rFonts w:ascii="Times New Roman" w:hAnsi="Times New Roman" w:cs="Times New Roman"/>
          <w:sz w:val="24"/>
          <w:szCs w:val="24"/>
        </w:rPr>
        <w:t>specially designed vessels such as sauceboats</w:t>
      </w:r>
      <w:r w:rsidR="00EF3F0D" w:rsidRPr="0066481B">
        <w:rPr>
          <w:rFonts w:ascii="Times New Roman" w:hAnsi="Times New Roman" w:cs="Times New Roman"/>
          <w:sz w:val="24"/>
          <w:szCs w:val="24"/>
        </w:rPr>
        <w:t>,</w:t>
      </w:r>
      <w:r w:rsidR="00913CB3" w:rsidRPr="0066481B">
        <w:rPr>
          <w:rFonts w:ascii="Times New Roman" w:hAnsi="Times New Roman" w:cs="Times New Roman"/>
          <w:sz w:val="24"/>
          <w:szCs w:val="24"/>
        </w:rPr>
        <w:t xml:space="preserve"> small</w:t>
      </w:r>
      <w:r w:rsidR="001F37E9" w:rsidRPr="0066481B">
        <w:rPr>
          <w:rFonts w:ascii="Times New Roman" w:hAnsi="Times New Roman" w:cs="Times New Roman"/>
          <w:sz w:val="24"/>
          <w:szCs w:val="24"/>
        </w:rPr>
        <w:t xml:space="preserve"> lidded</w:t>
      </w:r>
      <w:r w:rsidR="00913CB3" w:rsidRPr="0066481B">
        <w:rPr>
          <w:rFonts w:ascii="Times New Roman" w:hAnsi="Times New Roman" w:cs="Times New Roman"/>
          <w:sz w:val="24"/>
          <w:szCs w:val="24"/>
        </w:rPr>
        <w:t xml:space="preserve"> vessel</w:t>
      </w:r>
      <w:r w:rsidR="001F37E9" w:rsidRPr="0066481B">
        <w:rPr>
          <w:rFonts w:ascii="Times New Roman" w:hAnsi="Times New Roman" w:cs="Times New Roman"/>
          <w:sz w:val="24"/>
          <w:szCs w:val="24"/>
        </w:rPr>
        <w:t>s fitted with a handle</w:t>
      </w:r>
      <w:r w:rsidR="00EF3F0D" w:rsidRPr="0066481B">
        <w:rPr>
          <w:rFonts w:ascii="Times New Roman" w:hAnsi="Times New Roman" w:cs="Times New Roman"/>
          <w:sz w:val="24"/>
          <w:szCs w:val="24"/>
        </w:rPr>
        <w:t>,</w:t>
      </w:r>
      <w:r w:rsidR="00735BFD" w:rsidRPr="0066481B">
        <w:rPr>
          <w:rFonts w:ascii="Times New Roman" w:hAnsi="Times New Roman" w:cs="Times New Roman"/>
          <w:sz w:val="24"/>
          <w:szCs w:val="24"/>
        </w:rPr>
        <w:t xml:space="preserve"> and </w:t>
      </w:r>
      <w:r w:rsidR="00735BFD" w:rsidRPr="0066481B">
        <w:rPr>
          <w:rFonts w:ascii="Times New Roman" w:hAnsi="Times New Roman" w:cs="Times New Roman"/>
          <w:i/>
          <w:sz w:val="24"/>
          <w:szCs w:val="24"/>
        </w:rPr>
        <w:t>pots à jus</w:t>
      </w:r>
      <w:r w:rsidR="00735BFD" w:rsidRPr="0066481B">
        <w:rPr>
          <w:rFonts w:ascii="Times New Roman" w:hAnsi="Times New Roman" w:cs="Times New Roman"/>
          <w:sz w:val="24"/>
          <w:szCs w:val="24"/>
        </w:rPr>
        <w:t xml:space="preserve"> (small l</w:t>
      </w:r>
      <w:r w:rsidR="00FB6197" w:rsidRPr="0066481B">
        <w:rPr>
          <w:rFonts w:ascii="Times New Roman" w:hAnsi="Times New Roman" w:cs="Times New Roman"/>
          <w:sz w:val="24"/>
          <w:szCs w:val="24"/>
        </w:rPr>
        <w:t xml:space="preserve">idded cups </w:t>
      </w:r>
      <w:r w:rsidR="00735BFD" w:rsidRPr="0066481B">
        <w:rPr>
          <w:rFonts w:ascii="Times New Roman" w:hAnsi="Times New Roman" w:cs="Times New Roman"/>
          <w:sz w:val="24"/>
          <w:szCs w:val="24"/>
        </w:rPr>
        <w:t>for mixtures</w:t>
      </w:r>
      <w:r w:rsidR="00FB6197" w:rsidRPr="0066481B">
        <w:rPr>
          <w:rFonts w:ascii="Times New Roman" w:hAnsi="Times New Roman" w:cs="Times New Roman"/>
          <w:sz w:val="24"/>
          <w:szCs w:val="24"/>
        </w:rPr>
        <w:t>, reductions,</w:t>
      </w:r>
      <w:r w:rsidR="00735BFD" w:rsidRPr="0066481B">
        <w:rPr>
          <w:rFonts w:ascii="Times New Roman" w:hAnsi="Times New Roman" w:cs="Times New Roman"/>
          <w:sz w:val="24"/>
          <w:szCs w:val="24"/>
        </w:rPr>
        <w:t xml:space="preserve"> </w:t>
      </w:r>
      <w:r w:rsidR="00FB6197" w:rsidRPr="0066481B">
        <w:rPr>
          <w:rFonts w:ascii="Times New Roman" w:hAnsi="Times New Roman" w:cs="Times New Roman"/>
          <w:sz w:val="24"/>
          <w:szCs w:val="24"/>
        </w:rPr>
        <w:t xml:space="preserve">or extracts </w:t>
      </w:r>
      <w:r w:rsidR="00735BFD" w:rsidRPr="0066481B">
        <w:rPr>
          <w:rFonts w:ascii="Times New Roman" w:hAnsi="Times New Roman" w:cs="Times New Roman"/>
          <w:sz w:val="24"/>
          <w:szCs w:val="24"/>
        </w:rPr>
        <w:t>of cooked meat</w:t>
      </w:r>
      <w:r w:rsidR="00FB6197" w:rsidRPr="0066481B">
        <w:rPr>
          <w:rFonts w:ascii="Times New Roman" w:hAnsi="Times New Roman" w:cs="Times New Roman"/>
          <w:sz w:val="24"/>
          <w:szCs w:val="24"/>
        </w:rPr>
        <w:t xml:space="preserve"> and</w:t>
      </w:r>
      <w:r w:rsidR="00735BFD" w:rsidRPr="0066481B">
        <w:rPr>
          <w:rFonts w:ascii="Times New Roman" w:hAnsi="Times New Roman" w:cs="Times New Roman"/>
          <w:sz w:val="24"/>
          <w:szCs w:val="24"/>
        </w:rPr>
        <w:t xml:space="preserve"> vegetable juices).</w:t>
      </w:r>
      <w:r w:rsidR="00CC1687" w:rsidRPr="0066481B">
        <w:rPr>
          <w:rStyle w:val="EndnoteReference"/>
          <w:rFonts w:ascii="Times New Roman" w:hAnsi="Times New Roman" w:cs="Times New Roman"/>
          <w:sz w:val="24"/>
          <w:szCs w:val="24"/>
        </w:rPr>
        <w:endnoteReference w:id="8"/>
      </w:r>
      <w:r w:rsidR="00735BFD" w:rsidRPr="0066481B">
        <w:rPr>
          <w:rFonts w:ascii="Times New Roman" w:hAnsi="Times New Roman" w:cs="Times New Roman"/>
          <w:sz w:val="24"/>
          <w:szCs w:val="24"/>
        </w:rPr>
        <w:t xml:space="preserve"> </w:t>
      </w:r>
      <w:r w:rsidR="00913CB3" w:rsidRPr="0066481B">
        <w:rPr>
          <w:rFonts w:ascii="Times New Roman" w:hAnsi="Times New Roman" w:cs="Times New Roman"/>
          <w:sz w:val="24"/>
          <w:szCs w:val="24"/>
        </w:rPr>
        <w:t>This type</w:t>
      </w:r>
      <w:r w:rsidR="00BB389B" w:rsidRPr="0066481B">
        <w:rPr>
          <w:rFonts w:ascii="Times New Roman" w:hAnsi="Times New Roman" w:cs="Times New Roman"/>
          <w:sz w:val="24"/>
          <w:szCs w:val="24"/>
        </w:rPr>
        <w:t xml:space="preserve"> of consumable and the vessels that held them were known </w:t>
      </w:r>
      <w:r w:rsidR="00060502" w:rsidRPr="0066481B">
        <w:rPr>
          <w:rFonts w:ascii="Times New Roman" w:hAnsi="Times New Roman" w:cs="Times New Roman"/>
          <w:sz w:val="24"/>
          <w:szCs w:val="24"/>
        </w:rPr>
        <w:t xml:space="preserve">as </w:t>
      </w:r>
      <w:r w:rsidR="00BB389B" w:rsidRPr="0066481B">
        <w:rPr>
          <w:rFonts w:ascii="Times New Roman" w:hAnsi="Times New Roman" w:cs="Times New Roman"/>
          <w:i/>
          <w:sz w:val="24"/>
          <w:szCs w:val="24"/>
        </w:rPr>
        <w:t>hors d’oeuvre</w:t>
      </w:r>
      <w:r w:rsidR="00BB389B" w:rsidRPr="0066481B">
        <w:rPr>
          <w:rFonts w:ascii="Times New Roman" w:hAnsi="Times New Roman" w:cs="Times New Roman"/>
          <w:sz w:val="24"/>
          <w:szCs w:val="24"/>
        </w:rPr>
        <w:t xml:space="preserve"> (literally “outside the work”), meaning they were placed </w:t>
      </w:r>
      <w:r w:rsidR="005E123F" w:rsidRPr="0066481B">
        <w:rPr>
          <w:rFonts w:ascii="Times New Roman" w:hAnsi="Times New Roman" w:cs="Times New Roman"/>
          <w:sz w:val="24"/>
          <w:szCs w:val="24"/>
        </w:rPr>
        <w:t xml:space="preserve">toward </w:t>
      </w:r>
      <w:r w:rsidR="00BB389B" w:rsidRPr="0066481B">
        <w:rPr>
          <w:rFonts w:ascii="Times New Roman" w:hAnsi="Times New Roman" w:cs="Times New Roman"/>
          <w:sz w:val="24"/>
          <w:szCs w:val="24"/>
        </w:rPr>
        <w:t>the edge of table, outside the central arrangement of larger tureens and platters</w:t>
      </w:r>
      <w:r w:rsidR="00901870" w:rsidRPr="0066481B">
        <w:rPr>
          <w:rFonts w:ascii="Times New Roman" w:hAnsi="Times New Roman" w:cs="Times New Roman"/>
          <w:sz w:val="24"/>
          <w:szCs w:val="24"/>
        </w:rPr>
        <w:t>, so that they were conveniently within</w:t>
      </w:r>
      <w:r w:rsidR="00735BFD" w:rsidRPr="0066481B">
        <w:rPr>
          <w:rFonts w:ascii="Times New Roman" w:hAnsi="Times New Roman" w:cs="Times New Roman"/>
          <w:sz w:val="24"/>
          <w:szCs w:val="24"/>
        </w:rPr>
        <w:t xml:space="preserve"> arm’s reach</w:t>
      </w:r>
      <w:r w:rsidR="00EF3F0D" w:rsidRPr="0066481B">
        <w:rPr>
          <w:rFonts w:ascii="Times New Roman" w:hAnsi="Times New Roman" w:cs="Times New Roman"/>
          <w:sz w:val="24"/>
          <w:szCs w:val="24"/>
        </w:rPr>
        <w:t>,</w:t>
      </w:r>
      <w:r w:rsidR="00901870" w:rsidRPr="0066481B">
        <w:rPr>
          <w:rFonts w:ascii="Times New Roman" w:hAnsi="Times New Roman" w:cs="Times New Roman"/>
          <w:sz w:val="24"/>
          <w:szCs w:val="24"/>
        </w:rPr>
        <w:t xml:space="preserve"> </w:t>
      </w:r>
      <w:r w:rsidR="00F9314F" w:rsidRPr="0066481B">
        <w:rPr>
          <w:rFonts w:ascii="Times New Roman" w:hAnsi="Times New Roman" w:cs="Times New Roman"/>
          <w:sz w:val="24"/>
          <w:szCs w:val="24"/>
        </w:rPr>
        <w:t xml:space="preserve">to be </w:t>
      </w:r>
      <w:r w:rsidR="00735BFD" w:rsidRPr="0066481B">
        <w:rPr>
          <w:rFonts w:ascii="Times New Roman" w:hAnsi="Times New Roman" w:cs="Times New Roman"/>
          <w:sz w:val="24"/>
          <w:szCs w:val="24"/>
        </w:rPr>
        <w:t xml:space="preserve">used </w:t>
      </w:r>
      <w:r w:rsidR="00F9314F" w:rsidRPr="0066481B">
        <w:rPr>
          <w:rFonts w:ascii="Times New Roman" w:hAnsi="Times New Roman" w:cs="Times New Roman"/>
          <w:sz w:val="24"/>
          <w:szCs w:val="24"/>
        </w:rPr>
        <w:t>at the discretion of each diner</w:t>
      </w:r>
      <w:r w:rsidR="00735BFD" w:rsidRPr="0066481B">
        <w:rPr>
          <w:rFonts w:ascii="Times New Roman" w:hAnsi="Times New Roman" w:cs="Times New Roman"/>
          <w:sz w:val="24"/>
          <w:szCs w:val="24"/>
        </w:rPr>
        <w:t>.</w:t>
      </w:r>
    </w:p>
    <w:p w14:paraId="74CB0D91" w14:textId="23C050DF" w:rsidR="00BB389B" w:rsidRPr="0066481B" w:rsidRDefault="00F9314F" w:rsidP="0066481B">
      <w:pPr>
        <w:spacing w:after="0" w:line="480" w:lineRule="auto"/>
        <w:ind w:firstLine="720"/>
        <w:rPr>
          <w:rFonts w:ascii="Times New Roman" w:hAnsi="Times New Roman" w:cs="Times New Roman"/>
          <w:i/>
          <w:sz w:val="24"/>
          <w:szCs w:val="24"/>
        </w:rPr>
      </w:pPr>
      <w:r w:rsidRPr="0066481B">
        <w:rPr>
          <w:rFonts w:ascii="Times New Roman" w:hAnsi="Times New Roman" w:cs="Times New Roman"/>
          <w:sz w:val="24"/>
          <w:szCs w:val="24"/>
        </w:rPr>
        <w:t xml:space="preserve">The author and poet </w:t>
      </w:r>
      <w:r w:rsidR="00FB6197" w:rsidRPr="0066481B">
        <w:rPr>
          <w:rFonts w:ascii="Times New Roman" w:hAnsi="Times New Roman" w:cs="Times New Roman"/>
          <w:sz w:val="24"/>
          <w:szCs w:val="24"/>
        </w:rPr>
        <w:t>Voltaire attested to the popularity of the</w:t>
      </w:r>
      <w:r w:rsidRPr="0066481B">
        <w:rPr>
          <w:rFonts w:ascii="Times New Roman" w:hAnsi="Times New Roman" w:cs="Times New Roman"/>
          <w:sz w:val="24"/>
          <w:szCs w:val="24"/>
        </w:rPr>
        <w:t>se</w:t>
      </w:r>
      <w:r w:rsidR="00FB6197" w:rsidRPr="0066481B">
        <w:rPr>
          <w:rFonts w:ascii="Times New Roman" w:hAnsi="Times New Roman" w:cs="Times New Roman"/>
          <w:sz w:val="24"/>
          <w:szCs w:val="24"/>
        </w:rPr>
        <w:t xml:space="preserve"> savory </w:t>
      </w:r>
      <w:r w:rsidR="00547E09" w:rsidRPr="0066481B">
        <w:rPr>
          <w:rFonts w:ascii="Times New Roman" w:hAnsi="Times New Roman" w:cs="Times New Roman"/>
          <w:sz w:val="24"/>
          <w:szCs w:val="24"/>
        </w:rPr>
        <w:t>condiments</w:t>
      </w:r>
      <w:r w:rsidR="00FB6197" w:rsidRPr="0066481B">
        <w:rPr>
          <w:rFonts w:ascii="Times New Roman" w:hAnsi="Times New Roman" w:cs="Times New Roman"/>
          <w:sz w:val="24"/>
          <w:szCs w:val="24"/>
        </w:rPr>
        <w:t xml:space="preserve"> </w:t>
      </w:r>
      <w:r w:rsidR="00BF4ACE" w:rsidRPr="0066481B">
        <w:rPr>
          <w:rFonts w:ascii="Times New Roman" w:hAnsi="Times New Roman" w:cs="Times New Roman"/>
          <w:sz w:val="24"/>
          <w:szCs w:val="24"/>
        </w:rPr>
        <w:t xml:space="preserve">in </w:t>
      </w:r>
      <w:r w:rsidR="00FB6197" w:rsidRPr="0066481B">
        <w:rPr>
          <w:rFonts w:ascii="Times New Roman" w:hAnsi="Times New Roman" w:cs="Times New Roman"/>
          <w:sz w:val="24"/>
          <w:szCs w:val="24"/>
        </w:rPr>
        <w:t>his</w:t>
      </w:r>
      <w:r w:rsidR="00BF4ACE" w:rsidRPr="0066481B">
        <w:rPr>
          <w:rFonts w:ascii="Times New Roman" w:hAnsi="Times New Roman" w:cs="Times New Roman"/>
          <w:sz w:val="24"/>
          <w:szCs w:val="24"/>
        </w:rPr>
        <w:t xml:space="preserve"> poem of 1736 titled </w:t>
      </w:r>
      <w:r w:rsidR="00BF4ACE" w:rsidRPr="0066481B">
        <w:rPr>
          <w:rFonts w:ascii="Times New Roman" w:hAnsi="Times New Roman" w:cs="Times New Roman"/>
          <w:i/>
          <w:sz w:val="24"/>
          <w:szCs w:val="24"/>
        </w:rPr>
        <w:t xml:space="preserve">Le </w:t>
      </w:r>
      <w:r w:rsidR="00EF3F0D" w:rsidRPr="0066481B">
        <w:rPr>
          <w:rFonts w:ascii="Times New Roman" w:hAnsi="Times New Roman" w:cs="Times New Roman"/>
          <w:i/>
          <w:sz w:val="24"/>
          <w:szCs w:val="24"/>
        </w:rPr>
        <w:t>m</w:t>
      </w:r>
      <w:r w:rsidR="00BF4ACE" w:rsidRPr="0066481B">
        <w:rPr>
          <w:rFonts w:ascii="Times New Roman" w:hAnsi="Times New Roman" w:cs="Times New Roman"/>
          <w:i/>
          <w:sz w:val="24"/>
          <w:szCs w:val="24"/>
        </w:rPr>
        <w:t xml:space="preserve">ondain </w:t>
      </w:r>
      <w:r w:rsidR="00BF4ACE" w:rsidRPr="0066481B">
        <w:rPr>
          <w:rFonts w:ascii="Times New Roman" w:hAnsi="Times New Roman" w:cs="Times New Roman"/>
          <w:sz w:val="24"/>
          <w:szCs w:val="24"/>
        </w:rPr>
        <w:t>(</w:t>
      </w:r>
      <w:r w:rsidR="00BF4ACE" w:rsidRPr="0066481B">
        <w:rPr>
          <w:rFonts w:ascii="Times New Roman" w:hAnsi="Times New Roman" w:cs="Times New Roman"/>
          <w:i/>
          <w:sz w:val="24"/>
          <w:szCs w:val="24"/>
        </w:rPr>
        <w:t>The Worlding):</w:t>
      </w:r>
    </w:p>
    <w:p w14:paraId="2CD45802" w14:textId="47D8BC8D" w:rsidR="00FB6197" w:rsidRPr="0066481B" w:rsidRDefault="00FB6197"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“The cheerful supper next invites</w:t>
      </w:r>
    </w:p>
    <w:p w14:paraId="69410098" w14:textId="77777777" w:rsidR="00FB6197" w:rsidRPr="0066481B" w:rsidRDefault="00FB6197"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To luxury’s less refined delights.</w:t>
      </w:r>
    </w:p>
    <w:p w14:paraId="7DC0A613" w14:textId="77777777" w:rsidR="00FB6197" w:rsidRPr="0066481B" w:rsidRDefault="00FB6197"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How exquisite thos</w:t>
      </w:r>
      <w:r w:rsidR="00D20A1A" w:rsidRPr="0066481B">
        <w:rPr>
          <w:rFonts w:ascii="Times New Roman" w:hAnsi="Times New Roman" w:cs="Times New Roman"/>
          <w:sz w:val="24"/>
          <w:szCs w:val="24"/>
        </w:rPr>
        <w:t>e</w:t>
      </w:r>
      <w:r w:rsidRPr="0066481B">
        <w:rPr>
          <w:rFonts w:ascii="Times New Roman" w:hAnsi="Times New Roman" w:cs="Times New Roman"/>
          <w:sz w:val="24"/>
          <w:szCs w:val="24"/>
        </w:rPr>
        <w:t xml:space="preserve"> sauces flavor!</w:t>
      </w:r>
    </w:p>
    <w:p w14:paraId="62B02574" w14:textId="77777777" w:rsidR="00FB6197" w:rsidRPr="0066481B" w:rsidRDefault="00FB6197"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Of those ragouts I like the savor.</w:t>
      </w:r>
    </w:p>
    <w:p w14:paraId="1A99CB67" w14:textId="77777777" w:rsidR="00FB6197" w:rsidRPr="0066481B" w:rsidRDefault="00FB6197"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The man who can in cookery shine,</w:t>
      </w:r>
    </w:p>
    <w:p w14:paraId="191CF65A" w14:textId="77777777" w:rsidR="00FB6197" w:rsidRPr="0066481B" w:rsidRDefault="00FB6197"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May well be deemed a man divine.”</w:t>
      </w:r>
      <w:r w:rsidR="00C168B1" w:rsidRPr="0066481B">
        <w:rPr>
          <w:rStyle w:val="EndnoteReference"/>
          <w:rFonts w:ascii="Times New Roman" w:hAnsi="Times New Roman" w:cs="Times New Roman"/>
          <w:sz w:val="24"/>
          <w:szCs w:val="24"/>
        </w:rPr>
        <w:endnoteReference w:id="9"/>
      </w:r>
    </w:p>
    <w:p w14:paraId="07239C90" w14:textId="2479982A" w:rsidR="00FB6197" w:rsidRPr="0066481B" w:rsidRDefault="00FB6197"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E</w:t>
      </w:r>
      <w:r w:rsidR="00F9314F" w:rsidRPr="0066481B">
        <w:rPr>
          <w:rFonts w:ascii="Times New Roman" w:hAnsi="Times New Roman" w:cs="Times New Roman"/>
          <w:sz w:val="24"/>
          <w:szCs w:val="24"/>
        </w:rPr>
        <w:t>lsewhere in the poem</w:t>
      </w:r>
      <w:r w:rsidR="00EF3F0D" w:rsidRPr="0066481B">
        <w:rPr>
          <w:rFonts w:ascii="Times New Roman" w:hAnsi="Times New Roman" w:cs="Times New Roman"/>
          <w:sz w:val="24"/>
          <w:szCs w:val="24"/>
        </w:rPr>
        <w:t>,</w:t>
      </w:r>
      <w:r w:rsidR="00F9314F" w:rsidRPr="0066481B">
        <w:rPr>
          <w:rFonts w:ascii="Times New Roman" w:hAnsi="Times New Roman" w:cs="Times New Roman"/>
          <w:sz w:val="24"/>
          <w:szCs w:val="24"/>
        </w:rPr>
        <w:t xml:space="preserve"> he praise</w:t>
      </w:r>
      <w:r w:rsidR="00BF1EDB" w:rsidRPr="0066481B">
        <w:rPr>
          <w:rFonts w:ascii="Times New Roman" w:hAnsi="Times New Roman" w:cs="Times New Roman"/>
          <w:sz w:val="24"/>
          <w:szCs w:val="24"/>
        </w:rPr>
        <w:t>d</w:t>
      </w:r>
      <w:r w:rsidRPr="0066481B">
        <w:rPr>
          <w:rFonts w:ascii="Times New Roman" w:hAnsi="Times New Roman" w:cs="Times New Roman"/>
          <w:sz w:val="24"/>
          <w:szCs w:val="24"/>
        </w:rPr>
        <w:t xml:space="preserve"> the</w:t>
      </w:r>
      <w:r w:rsidR="00F9314F" w:rsidRPr="0066481B">
        <w:rPr>
          <w:rFonts w:ascii="Times New Roman" w:hAnsi="Times New Roman" w:cs="Times New Roman"/>
          <w:sz w:val="24"/>
          <w:szCs w:val="24"/>
        </w:rPr>
        <w:t xml:space="preserve"> renowned</w:t>
      </w:r>
      <w:r w:rsidR="0022368C" w:rsidRPr="0066481B">
        <w:rPr>
          <w:rFonts w:ascii="Times New Roman" w:hAnsi="Times New Roman" w:cs="Times New Roman"/>
          <w:sz w:val="24"/>
          <w:szCs w:val="24"/>
        </w:rPr>
        <w:t xml:space="preserve"> chef whose recipes </w:t>
      </w:r>
      <w:r w:rsidRPr="0066481B">
        <w:rPr>
          <w:rFonts w:ascii="Times New Roman" w:hAnsi="Times New Roman" w:cs="Times New Roman"/>
          <w:sz w:val="24"/>
          <w:szCs w:val="24"/>
        </w:rPr>
        <w:t xml:space="preserve">pleased his </w:t>
      </w:r>
      <w:r w:rsidR="00F9314F" w:rsidRPr="0066481B">
        <w:rPr>
          <w:rFonts w:ascii="Times New Roman" w:hAnsi="Times New Roman" w:cs="Times New Roman"/>
          <w:sz w:val="24"/>
          <w:szCs w:val="24"/>
        </w:rPr>
        <w:t xml:space="preserve">own </w:t>
      </w:r>
      <w:r w:rsidR="004830EB" w:rsidRPr="0066481B">
        <w:rPr>
          <w:rFonts w:ascii="Times New Roman" w:hAnsi="Times New Roman" w:cs="Times New Roman"/>
          <w:sz w:val="24"/>
          <w:szCs w:val="24"/>
        </w:rPr>
        <w:t>pala</w:t>
      </w:r>
      <w:r w:rsidRPr="0066481B">
        <w:rPr>
          <w:rFonts w:ascii="Times New Roman" w:hAnsi="Times New Roman" w:cs="Times New Roman"/>
          <w:sz w:val="24"/>
          <w:szCs w:val="24"/>
        </w:rPr>
        <w:t xml:space="preserve">te, François </w:t>
      </w:r>
      <w:proofErr w:type="spellStart"/>
      <w:r w:rsidRPr="0066481B">
        <w:rPr>
          <w:rFonts w:ascii="Times New Roman" w:hAnsi="Times New Roman" w:cs="Times New Roman"/>
          <w:sz w:val="24"/>
          <w:szCs w:val="24"/>
        </w:rPr>
        <w:t>Massialot</w:t>
      </w:r>
      <w:proofErr w:type="spellEnd"/>
      <w:r w:rsidRPr="0066481B">
        <w:rPr>
          <w:rFonts w:ascii="Times New Roman" w:hAnsi="Times New Roman" w:cs="Times New Roman"/>
          <w:sz w:val="24"/>
          <w:szCs w:val="24"/>
        </w:rPr>
        <w:t>.</w:t>
      </w:r>
      <w:r w:rsidR="00EF0C74" w:rsidRPr="0066481B">
        <w:rPr>
          <w:rFonts w:ascii="Times New Roman" w:hAnsi="Times New Roman" w:cs="Times New Roman"/>
          <w:sz w:val="24"/>
          <w:szCs w:val="24"/>
        </w:rPr>
        <w:t xml:space="preserve"> </w:t>
      </w:r>
      <w:proofErr w:type="spellStart"/>
      <w:r w:rsidR="00EF0C74" w:rsidRPr="0066481B">
        <w:rPr>
          <w:rFonts w:ascii="Times New Roman" w:hAnsi="Times New Roman" w:cs="Times New Roman"/>
          <w:sz w:val="24"/>
          <w:szCs w:val="24"/>
        </w:rPr>
        <w:t>M</w:t>
      </w:r>
      <w:r w:rsidR="00F9314F" w:rsidRPr="0066481B">
        <w:rPr>
          <w:rFonts w:ascii="Times New Roman" w:hAnsi="Times New Roman" w:cs="Times New Roman"/>
          <w:sz w:val="24"/>
          <w:szCs w:val="24"/>
        </w:rPr>
        <w:t>assialot</w:t>
      </w:r>
      <w:proofErr w:type="spellEnd"/>
      <w:r w:rsidR="00F9314F" w:rsidRPr="0066481B">
        <w:rPr>
          <w:rFonts w:ascii="Times New Roman" w:hAnsi="Times New Roman" w:cs="Times New Roman"/>
          <w:sz w:val="24"/>
          <w:szCs w:val="24"/>
        </w:rPr>
        <w:t xml:space="preserve"> was a ch</w:t>
      </w:r>
      <w:r w:rsidR="00EF0C74" w:rsidRPr="0066481B">
        <w:rPr>
          <w:rFonts w:ascii="Times New Roman" w:hAnsi="Times New Roman" w:cs="Times New Roman"/>
          <w:sz w:val="24"/>
          <w:szCs w:val="24"/>
        </w:rPr>
        <w:t xml:space="preserve">ef to princes and the author of the enduring cookbook </w:t>
      </w:r>
      <w:r w:rsidR="00EF0C74" w:rsidRPr="0066481B">
        <w:rPr>
          <w:rFonts w:ascii="Times New Roman" w:hAnsi="Times New Roman" w:cs="Times New Roman"/>
          <w:i/>
          <w:sz w:val="24"/>
          <w:szCs w:val="24"/>
        </w:rPr>
        <w:t xml:space="preserve">Le </w:t>
      </w:r>
      <w:proofErr w:type="spellStart"/>
      <w:r w:rsidR="00EF0C74" w:rsidRPr="0066481B">
        <w:rPr>
          <w:rFonts w:ascii="Times New Roman" w:hAnsi="Times New Roman" w:cs="Times New Roman"/>
          <w:i/>
          <w:sz w:val="24"/>
          <w:szCs w:val="24"/>
        </w:rPr>
        <w:t>cuisinier</w:t>
      </w:r>
      <w:proofErr w:type="spellEnd"/>
      <w:r w:rsidR="00EF0C74" w:rsidRPr="0066481B">
        <w:rPr>
          <w:rFonts w:ascii="Times New Roman" w:hAnsi="Times New Roman" w:cs="Times New Roman"/>
          <w:i/>
          <w:sz w:val="24"/>
          <w:szCs w:val="24"/>
        </w:rPr>
        <w:t xml:space="preserve"> ro</w:t>
      </w:r>
      <w:r w:rsidR="00F9314F" w:rsidRPr="0066481B">
        <w:rPr>
          <w:rFonts w:ascii="Times New Roman" w:hAnsi="Times New Roman" w:cs="Times New Roman"/>
          <w:i/>
          <w:sz w:val="24"/>
          <w:szCs w:val="24"/>
        </w:rPr>
        <w:t>y</w:t>
      </w:r>
      <w:r w:rsidR="00EF0C74" w:rsidRPr="0066481B">
        <w:rPr>
          <w:rFonts w:ascii="Times New Roman" w:hAnsi="Times New Roman" w:cs="Times New Roman"/>
          <w:i/>
          <w:sz w:val="24"/>
          <w:szCs w:val="24"/>
        </w:rPr>
        <w:t xml:space="preserve">al et bourgeois </w:t>
      </w:r>
      <w:r w:rsidR="00EF0C74" w:rsidRPr="0066481B">
        <w:rPr>
          <w:rFonts w:ascii="Times New Roman" w:hAnsi="Times New Roman" w:cs="Times New Roman"/>
          <w:sz w:val="24"/>
          <w:szCs w:val="24"/>
        </w:rPr>
        <w:t>(</w:t>
      </w:r>
      <w:r w:rsidR="00EF0C74" w:rsidRPr="0066481B">
        <w:rPr>
          <w:rFonts w:ascii="Times New Roman" w:hAnsi="Times New Roman" w:cs="Times New Roman"/>
          <w:i/>
          <w:sz w:val="24"/>
          <w:szCs w:val="24"/>
        </w:rPr>
        <w:t xml:space="preserve">The </w:t>
      </w:r>
      <w:r w:rsidR="00DB5B95" w:rsidRPr="0066481B">
        <w:rPr>
          <w:rFonts w:ascii="Times New Roman" w:hAnsi="Times New Roman" w:cs="Times New Roman"/>
          <w:i/>
          <w:sz w:val="24"/>
          <w:szCs w:val="24"/>
        </w:rPr>
        <w:t>R</w:t>
      </w:r>
      <w:r w:rsidR="00EF0C74" w:rsidRPr="0066481B">
        <w:rPr>
          <w:rFonts w:ascii="Times New Roman" w:hAnsi="Times New Roman" w:cs="Times New Roman"/>
          <w:i/>
          <w:sz w:val="24"/>
          <w:szCs w:val="24"/>
        </w:rPr>
        <w:t xml:space="preserve">oyal and </w:t>
      </w:r>
      <w:r w:rsidR="00DB5B95" w:rsidRPr="0066481B">
        <w:rPr>
          <w:rFonts w:ascii="Times New Roman" w:hAnsi="Times New Roman" w:cs="Times New Roman"/>
          <w:i/>
          <w:sz w:val="24"/>
          <w:szCs w:val="24"/>
        </w:rPr>
        <w:t>B</w:t>
      </w:r>
      <w:r w:rsidR="00EF0C74" w:rsidRPr="0066481B">
        <w:rPr>
          <w:rFonts w:ascii="Times New Roman" w:hAnsi="Times New Roman" w:cs="Times New Roman"/>
          <w:i/>
          <w:sz w:val="24"/>
          <w:szCs w:val="24"/>
        </w:rPr>
        <w:t xml:space="preserve">ourgeois </w:t>
      </w:r>
      <w:r w:rsidR="00DB5B95" w:rsidRPr="0066481B">
        <w:rPr>
          <w:rFonts w:ascii="Times New Roman" w:hAnsi="Times New Roman" w:cs="Times New Roman"/>
          <w:i/>
          <w:sz w:val="24"/>
          <w:szCs w:val="24"/>
        </w:rPr>
        <w:t>C</w:t>
      </w:r>
      <w:r w:rsidR="00EF0C74" w:rsidRPr="0066481B">
        <w:rPr>
          <w:rFonts w:ascii="Times New Roman" w:hAnsi="Times New Roman" w:cs="Times New Roman"/>
          <w:i/>
          <w:sz w:val="24"/>
          <w:szCs w:val="24"/>
        </w:rPr>
        <w:t>ook</w:t>
      </w:r>
      <w:r w:rsidR="00EF0C74" w:rsidRPr="0066481B">
        <w:rPr>
          <w:rFonts w:ascii="Times New Roman" w:hAnsi="Times New Roman" w:cs="Times New Roman"/>
          <w:sz w:val="24"/>
          <w:szCs w:val="24"/>
        </w:rPr>
        <w:t>)</w:t>
      </w:r>
      <w:r w:rsidR="00DB5B95" w:rsidRPr="0066481B">
        <w:rPr>
          <w:rFonts w:ascii="Times New Roman" w:hAnsi="Times New Roman" w:cs="Times New Roman"/>
          <w:sz w:val="24"/>
          <w:szCs w:val="24"/>
        </w:rPr>
        <w:t>,</w:t>
      </w:r>
      <w:r w:rsidR="00EF0C74" w:rsidRPr="0066481B">
        <w:rPr>
          <w:rFonts w:ascii="Times New Roman" w:hAnsi="Times New Roman" w:cs="Times New Roman"/>
          <w:sz w:val="24"/>
          <w:szCs w:val="24"/>
        </w:rPr>
        <w:t xml:space="preserve"> first printed in 1691.</w:t>
      </w:r>
      <w:r w:rsidR="0034716C" w:rsidRPr="0066481B">
        <w:rPr>
          <w:rStyle w:val="EndnoteReference"/>
          <w:rFonts w:ascii="Times New Roman" w:hAnsi="Times New Roman" w:cs="Times New Roman"/>
          <w:sz w:val="24"/>
          <w:szCs w:val="24"/>
        </w:rPr>
        <w:endnoteReference w:id="10"/>
      </w:r>
      <w:r w:rsidR="0063228E" w:rsidRPr="0066481B">
        <w:rPr>
          <w:rFonts w:ascii="Times New Roman" w:hAnsi="Times New Roman" w:cs="Times New Roman"/>
          <w:sz w:val="24"/>
          <w:szCs w:val="24"/>
        </w:rPr>
        <w:t xml:space="preserve"> This two</w:t>
      </w:r>
      <w:r w:rsidR="00C057D8" w:rsidRPr="0066481B">
        <w:rPr>
          <w:rFonts w:ascii="Times New Roman" w:hAnsi="Times New Roman" w:cs="Times New Roman"/>
          <w:sz w:val="24"/>
          <w:szCs w:val="24"/>
        </w:rPr>
        <w:t>-</w:t>
      </w:r>
      <w:r w:rsidR="0063228E" w:rsidRPr="0066481B">
        <w:rPr>
          <w:rFonts w:ascii="Times New Roman" w:hAnsi="Times New Roman" w:cs="Times New Roman"/>
          <w:sz w:val="24"/>
          <w:szCs w:val="24"/>
        </w:rPr>
        <w:t>volume publication</w:t>
      </w:r>
      <w:r w:rsidR="008D7911" w:rsidRPr="0066481B">
        <w:rPr>
          <w:rFonts w:ascii="Times New Roman" w:hAnsi="Times New Roman" w:cs="Times New Roman"/>
          <w:sz w:val="24"/>
          <w:szCs w:val="24"/>
        </w:rPr>
        <w:t xml:space="preserve"> had several editions into the eighteenth century and included multiple recipes for coulis, jus, and sauces. </w:t>
      </w:r>
      <w:r w:rsidR="00F9314F" w:rsidRPr="0066481B">
        <w:rPr>
          <w:rFonts w:ascii="Times New Roman" w:hAnsi="Times New Roman" w:cs="Times New Roman"/>
          <w:sz w:val="24"/>
          <w:szCs w:val="24"/>
        </w:rPr>
        <w:t>In the 1729 edition, t</w:t>
      </w:r>
      <w:r w:rsidR="008D7911" w:rsidRPr="0066481B">
        <w:rPr>
          <w:rFonts w:ascii="Times New Roman" w:hAnsi="Times New Roman" w:cs="Times New Roman"/>
          <w:sz w:val="24"/>
          <w:szCs w:val="24"/>
        </w:rPr>
        <w:t xml:space="preserve">here </w:t>
      </w:r>
      <w:r w:rsidR="004830EB" w:rsidRPr="0066481B">
        <w:rPr>
          <w:rFonts w:ascii="Times New Roman" w:hAnsi="Times New Roman" w:cs="Times New Roman"/>
          <w:sz w:val="24"/>
          <w:szCs w:val="24"/>
        </w:rPr>
        <w:t>were</w:t>
      </w:r>
      <w:r w:rsidR="00150A3C" w:rsidRPr="0066481B">
        <w:rPr>
          <w:rFonts w:ascii="Times New Roman" w:hAnsi="Times New Roman" w:cs="Times New Roman"/>
          <w:sz w:val="24"/>
          <w:szCs w:val="24"/>
        </w:rPr>
        <w:t xml:space="preserve"> instructions for making</w:t>
      </w:r>
      <w:r w:rsidR="004830EB" w:rsidRPr="0066481B">
        <w:rPr>
          <w:rFonts w:ascii="Times New Roman" w:hAnsi="Times New Roman" w:cs="Times New Roman"/>
          <w:sz w:val="24"/>
          <w:szCs w:val="24"/>
        </w:rPr>
        <w:t xml:space="preserve"> no fewer than</w:t>
      </w:r>
      <w:r w:rsidR="00A2648E" w:rsidRPr="0066481B">
        <w:rPr>
          <w:rFonts w:ascii="Times New Roman" w:hAnsi="Times New Roman" w:cs="Times New Roman"/>
          <w:sz w:val="24"/>
          <w:szCs w:val="24"/>
        </w:rPr>
        <w:t xml:space="preserve"> fourteen different</w:t>
      </w:r>
      <w:r w:rsidR="004830EB" w:rsidRPr="0066481B">
        <w:rPr>
          <w:rFonts w:ascii="Times New Roman" w:hAnsi="Times New Roman" w:cs="Times New Roman"/>
          <w:sz w:val="24"/>
          <w:szCs w:val="24"/>
        </w:rPr>
        <w:t xml:space="preserve"> </w:t>
      </w:r>
      <w:r w:rsidR="0022368C" w:rsidRPr="0066481B">
        <w:rPr>
          <w:rFonts w:ascii="Times New Roman" w:hAnsi="Times New Roman" w:cs="Times New Roman"/>
          <w:sz w:val="24"/>
          <w:szCs w:val="24"/>
        </w:rPr>
        <w:t>sauces, each named after a</w:t>
      </w:r>
      <w:r w:rsidR="008D7911" w:rsidRPr="0066481B">
        <w:rPr>
          <w:rFonts w:ascii="Times New Roman" w:hAnsi="Times New Roman" w:cs="Times New Roman"/>
          <w:sz w:val="24"/>
          <w:szCs w:val="24"/>
        </w:rPr>
        <w:t xml:space="preserve"> chief ingredient</w:t>
      </w:r>
      <w:r w:rsidR="00630A46" w:rsidRPr="0066481B">
        <w:rPr>
          <w:rFonts w:ascii="Times New Roman" w:hAnsi="Times New Roman" w:cs="Times New Roman"/>
          <w:sz w:val="24"/>
          <w:szCs w:val="24"/>
        </w:rPr>
        <w:t xml:space="preserve"> or characteristic</w:t>
      </w:r>
      <w:r w:rsidR="0022368C" w:rsidRPr="0066481B">
        <w:rPr>
          <w:rFonts w:ascii="Times New Roman" w:hAnsi="Times New Roman" w:cs="Times New Roman"/>
          <w:sz w:val="24"/>
          <w:szCs w:val="24"/>
        </w:rPr>
        <w:t xml:space="preserve"> flavor</w:t>
      </w:r>
      <w:r w:rsidR="00630A46" w:rsidRPr="0066481B">
        <w:rPr>
          <w:rFonts w:ascii="Times New Roman" w:hAnsi="Times New Roman" w:cs="Times New Roman"/>
          <w:sz w:val="24"/>
          <w:szCs w:val="24"/>
        </w:rPr>
        <w:t xml:space="preserve">: </w:t>
      </w:r>
      <w:r w:rsidR="008D7911" w:rsidRPr="0066481B">
        <w:rPr>
          <w:rFonts w:ascii="Times New Roman" w:hAnsi="Times New Roman" w:cs="Times New Roman"/>
          <w:sz w:val="24"/>
          <w:szCs w:val="24"/>
        </w:rPr>
        <w:t>ham,</w:t>
      </w:r>
      <w:r w:rsidR="00630A46" w:rsidRPr="0066481B">
        <w:rPr>
          <w:rFonts w:ascii="Times New Roman" w:hAnsi="Times New Roman" w:cs="Times New Roman"/>
          <w:sz w:val="24"/>
          <w:szCs w:val="24"/>
        </w:rPr>
        <w:t xml:space="preserve"> </w:t>
      </w:r>
      <w:r w:rsidR="008D7911" w:rsidRPr="0066481B">
        <w:rPr>
          <w:rFonts w:ascii="Times New Roman" w:hAnsi="Times New Roman" w:cs="Times New Roman"/>
          <w:sz w:val="24"/>
          <w:szCs w:val="24"/>
        </w:rPr>
        <w:t>green, duck, snipe, sheep, anchovy, capers, truffle, onion, scallion, (black) pepper, fennel</w:t>
      </w:r>
      <w:r w:rsidR="00DB5B95" w:rsidRPr="0066481B">
        <w:rPr>
          <w:rFonts w:ascii="Times New Roman" w:hAnsi="Times New Roman" w:cs="Times New Roman"/>
          <w:sz w:val="24"/>
          <w:szCs w:val="24"/>
        </w:rPr>
        <w:t>,</w:t>
      </w:r>
      <w:r w:rsidR="008D7911" w:rsidRPr="0066481B">
        <w:rPr>
          <w:rFonts w:ascii="Times New Roman" w:hAnsi="Times New Roman" w:cs="Times New Roman"/>
          <w:sz w:val="24"/>
          <w:szCs w:val="24"/>
        </w:rPr>
        <w:t xml:space="preserve"> and green c</w:t>
      </w:r>
      <w:r w:rsidR="00630A46" w:rsidRPr="0066481B">
        <w:rPr>
          <w:rFonts w:ascii="Times New Roman" w:hAnsi="Times New Roman" w:cs="Times New Roman"/>
          <w:sz w:val="24"/>
          <w:szCs w:val="24"/>
        </w:rPr>
        <w:t xml:space="preserve">urrants, plus </w:t>
      </w:r>
      <w:r w:rsidR="00887FF3" w:rsidRPr="0066481B">
        <w:rPr>
          <w:rFonts w:ascii="Times New Roman" w:hAnsi="Times New Roman" w:cs="Times New Roman"/>
          <w:sz w:val="24"/>
          <w:szCs w:val="24"/>
        </w:rPr>
        <w:t xml:space="preserve">two others prosaically named </w:t>
      </w:r>
      <w:r w:rsidR="00630A46" w:rsidRPr="0066481B">
        <w:rPr>
          <w:rFonts w:ascii="Times New Roman" w:hAnsi="Times New Roman" w:cs="Times New Roman"/>
          <w:sz w:val="24"/>
          <w:szCs w:val="24"/>
        </w:rPr>
        <w:t>the “poor man’s sauce.</w:t>
      </w:r>
      <w:r w:rsidR="00887FF3" w:rsidRPr="0066481B">
        <w:rPr>
          <w:rFonts w:ascii="Times New Roman" w:hAnsi="Times New Roman" w:cs="Times New Roman"/>
          <w:sz w:val="24"/>
          <w:szCs w:val="24"/>
        </w:rPr>
        <w:t>”</w:t>
      </w:r>
      <w:r w:rsidR="00150A3C" w:rsidRPr="0066481B">
        <w:rPr>
          <w:rStyle w:val="EndnoteReference"/>
          <w:rFonts w:ascii="Times New Roman" w:hAnsi="Times New Roman" w:cs="Times New Roman"/>
          <w:sz w:val="24"/>
          <w:szCs w:val="24"/>
        </w:rPr>
        <w:endnoteReference w:id="11"/>
      </w:r>
      <w:r w:rsidR="00630A46" w:rsidRPr="0066481B">
        <w:rPr>
          <w:rFonts w:ascii="Times New Roman" w:hAnsi="Times New Roman" w:cs="Times New Roman"/>
          <w:sz w:val="24"/>
          <w:szCs w:val="24"/>
        </w:rPr>
        <w:t xml:space="preserve"> Of these last two, the “poor man’s sauce</w:t>
      </w:r>
      <w:r w:rsidR="00887FF3" w:rsidRPr="0066481B">
        <w:rPr>
          <w:rFonts w:ascii="Times New Roman" w:hAnsi="Times New Roman" w:cs="Times New Roman"/>
          <w:sz w:val="24"/>
          <w:szCs w:val="24"/>
        </w:rPr>
        <w:t>,</w:t>
      </w:r>
      <w:r w:rsidR="00630A46" w:rsidRPr="0066481B">
        <w:rPr>
          <w:rFonts w:ascii="Times New Roman" w:hAnsi="Times New Roman" w:cs="Times New Roman"/>
          <w:sz w:val="24"/>
          <w:szCs w:val="24"/>
        </w:rPr>
        <w:t xml:space="preserve"> with oil”</w:t>
      </w:r>
      <w:r w:rsidR="00F9314F" w:rsidRPr="0066481B">
        <w:rPr>
          <w:rFonts w:ascii="Times New Roman" w:hAnsi="Times New Roman" w:cs="Times New Roman"/>
          <w:sz w:val="24"/>
          <w:szCs w:val="24"/>
        </w:rPr>
        <w:t xml:space="preserve"> wa</w:t>
      </w:r>
      <w:r w:rsidR="00630A46" w:rsidRPr="0066481B">
        <w:rPr>
          <w:rFonts w:ascii="Times New Roman" w:hAnsi="Times New Roman" w:cs="Times New Roman"/>
          <w:sz w:val="24"/>
          <w:szCs w:val="24"/>
        </w:rPr>
        <w:t xml:space="preserve">s </w:t>
      </w:r>
      <w:r w:rsidR="004830EB" w:rsidRPr="0066481B">
        <w:rPr>
          <w:rFonts w:ascii="Times New Roman" w:hAnsi="Times New Roman" w:cs="Times New Roman"/>
          <w:sz w:val="24"/>
          <w:szCs w:val="24"/>
        </w:rPr>
        <w:t>a simple recip</w:t>
      </w:r>
      <w:r w:rsidR="00F9314F" w:rsidRPr="0066481B">
        <w:rPr>
          <w:rFonts w:ascii="Times New Roman" w:hAnsi="Times New Roman" w:cs="Times New Roman"/>
          <w:sz w:val="24"/>
          <w:szCs w:val="24"/>
        </w:rPr>
        <w:t>e calling for little more than</w:t>
      </w:r>
      <w:r w:rsidR="00630A46" w:rsidRPr="0066481B">
        <w:rPr>
          <w:rFonts w:ascii="Times New Roman" w:hAnsi="Times New Roman" w:cs="Times New Roman"/>
          <w:sz w:val="24"/>
          <w:szCs w:val="24"/>
        </w:rPr>
        <w:t xml:space="preserve"> oil</w:t>
      </w:r>
      <w:r w:rsidR="00FE2164" w:rsidRPr="0066481B">
        <w:rPr>
          <w:rFonts w:ascii="Times New Roman" w:hAnsi="Times New Roman" w:cs="Times New Roman"/>
          <w:sz w:val="24"/>
          <w:szCs w:val="24"/>
        </w:rPr>
        <w:t xml:space="preserve"> and</w:t>
      </w:r>
      <w:r w:rsidR="00630A46" w:rsidRPr="0066481B">
        <w:rPr>
          <w:rFonts w:ascii="Times New Roman" w:hAnsi="Times New Roman" w:cs="Times New Roman"/>
          <w:sz w:val="24"/>
          <w:szCs w:val="24"/>
        </w:rPr>
        <w:t xml:space="preserve"> vinegar</w:t>
      </w:r>
      <w:r w:rsidR="00FE2164" w:rsidRPr="0066481B">
        <w:rPr>
          <w:rFonts w:ascii="Times New Roman" w:hAnsi="Times New Roman" w:cs="Times New Roman"/>
          <w:sz w:val="24"/>
          <w:szCs w:val="24"/>
        </w:rPr>
        <w:t xml:space="preserve">, </w:t>
      </w:r>
      <w:r w:rsidR="00F9314F" w:rsidRPr="0066481B">
        <w:rPr>
          <w:rFonts w:ascii="Times New Roman" w:hAnsi="Times New Roman" w:cs="Times New Roman"/>
          <w:sz w:val="24"/>
          <w:szCs w:val="24"/>
        </w:rPr>
        <w:t>akin to our modern</w:t>
      </w:r>
      <w:r w:rsidR="00EE2CD5" w:rsidRPr="0066481B">
        <w:rPr>
          <w:rFonts w:ascii="Times New Roman" w:hAnsi="Times New Roman" w:cs="Times New Roman"/>
          <w:sz w:val="24"/>
          <w:szCs w:val="24"/>
        </w:rPr>
        <w:t>-</w:t>
      </w:r>
      <w:r w:rsidR="00F9314F" w:rsidRPr="0066481B">
        <w:rPr>
          <w:rFonts w:ascii="Times New Roman" w:hAnsi="Times New Roman" w:cs="Times New Roman"/>
          <w:sz w:val="24"/>
          <w:szCs w:val="24"/>
        </w:rPr>
        <w:t>day vinaigrette:</w:t>
      </w:r>
      <w:r w:rsidR="00630A46" w:rsidRPr="0066481B">
        <w:rPr>
          <w:rFonts w:ascii="Times New Roman" w:hAnsi="Times New Roman" w:cs="Times New Roman"/>
          <w:sz w:val="24"/>
          <w:szCs w:val="24"/>
        </w:rPr>
        <w:t xml:space="preserve"> </w:t>
      </w:r>
    </w:p>
    <w:p w14:paraId="7C39E6D3" w14:textId="77777777" w:rsidR="00630A46" w:rsidRPr="0066481B" w:rsidRDefault="00277B99" w:rsidP="0066481B">
      <w:pPr>
        <w:spacing w:after="0" w:line="480" w:lineRule="auto"/>
        <w:ind w:firstLine="720"/>
        <w:rPr>
          <w:rFonts w:ascii="Times New Roman" w:hAnsi="Times New Roman" w:cs="Times New Roman"/>
          <w:sz w:val="24"/>
          <w:szCs w:val="24"/>
        </w:rPr>
      </w:pPr>
      <w:r w:rsidRPr="0066481B">
        <w:rPr>
          <w:rFonts w:ascii="Times New Roman" w:hAnsi="Times New Roman" w:cs="Times New Roman"/>
          <w:sz w:val="24"/>
          <w:szCs w:val="24"/>
        </w:rPr>
        <w:t>Poor Man’s Sauce, with Oil</w:t>
      </w:r>
    </w:p>
    <w:p w14:paraId="5459146D" w14:textId="77777777" w:rsidR="00277B99" w:rsidRPr="0066481B" w:rsidRDefault="00277B99"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Chop a little spring onion &amp; parsley,</w:t>
      </w:r>
      <w:r w:rsidR="00C40A4D" w:rsidRPr="0066481B">
        <w:rPr>
          <w:rFonts w:ascii="Times New Roman" w:hAnsi="Times New Roman" w:cs="Times New Roman"/>
          <w:sz w:val="24"/>
          <w:szCs w:val="24"/>
        </w:rPr>
        <w:t xml:space="preserve"> </w:t>
      </w:r>
      <w:r w:rsidRPr="0066481B">
        <w:rPr>
          <w:rFonts w:ascii="Times New Roman" w:hAnsi="Times New Roman" w:cs="Times New Roman"/>
          <w:sz w:val="24"/>
          <w:szCs w:val="24"/>
        </w:rPr>
        <w:t>&amp; put it in a sauceboat,</w:t>
      </w:r>
      <w:r w:rsidR="00C40A4D" w:rsidRPr="0066481B">
        <w:rPr>
          <w:rFonts w:ascii="Times New Roman" w:hAnsi="Times New Roman" w:cs="Times New Roman"/>
          <w:sz w:val="24"/>
          <w:szCs w:val="24"/>
        </w:rPr>
        <w:t xml:space="preserve"> </w:t>
      </w:r>
      <w:proofErr w:type="gramStart"/>
      <w:r w:rsidRPr="0066481B">
        <w:rPr>
          <w:rFonts w:ascii="Times New Roman" w:hAnsi="Times New Roman" w:cs="Times New Roman"/>
          <w:sz w:val="24"/>
          <w:szCs w:val="24"/>
        </w:rPr>
        <w:t>With</w:t>
      </w:r>
      <w:proofErr w:type="gramEnd"/>
      <w:r w:rsidRPr="0066481B">
        <w:rPr>
          <w:rFonts w:ascii="Times New Roman" w:hAnsi="Times New Roman" w:cs="Times New Roman"/>
          <w:sz w:val="24"/>
          <w:szCs w:val="24"/>
        </w:rPr>
        <w:t xml:space="preserve"> oil, pepper, &amp; salt;</w:t>
      </w:r>
      <w:r w:rsidR="00C40A4D" w:rsidRPr="0066481B">
        <w:rPr>
          <w:rFonts w:ascii="Times New Roman" w:hAnsi="Times New Roman" w:cs="Times New Roman"/>
          <w:sz w:val="24"/>
          <w:szCs w:val="24"/>
        </w:rPr>
        <w:t xml:space="preserve"> </w:t>
      </w:r>
      <w:r w:rsidRPr="0066481B">
        <w:rPr>
          <w:rFonts w:ascii="Times New Roman" w:hAnsi="Times New Roman" w:cs="Times New Roman"/>
          <w:sz w:val="24"/>
          <w:szCs w:val="24"/>
        </w:rPr>
        <w:t>You can put a little vinegar in it,</w:t>
      </w:r>
      <w:r w:rsidR="00C40A4D" w:rsidRPr="0066481B">
        <w:rPr>
          <w:rFonts w:ascii="Times New Roman" w:hAnsi="Times New Roman" w:cs="Times New Roman"/>
          <w:sz w:val="24"/>
          <w:szCs w:val="24"/>
        </w:rPr>
        <w:t xml:space="preserve"> </w:t>
      </w:r>
      <w:r w:rsidRPr="0066481B">
        <w:rPr>
          <w:rFonts w:ascii="Times New Roman" w:hAnsi="Times New Roman" w:cs="Times New Roman"/>
          <w:sz w:val="24"/>
          <w:szCs w:val="24"/>
        </w:rPr>
        <w:t>And serve it cold.</w:t>
      </w:r>
      <w:r w:rsidRPr="0066481B">
        <w:rPr>
          <w:rStyle w:val="EndnoteReference"/>
          <w:rFonts w:ascii="Times New Roman" w:hAnsi="Times New Roman" w:cs="Times New Roman"/>
          <w:sz w:val="24"/>
          <w:szCs w:val="24"/>
        </w:rPr>
        <w:endnoteReference w:id="12"/>
      </w:r>
    </w:p>
    <w:p w14:paraId="4CE5F9BC" w14:textId="545AF1FC" w:rsidR="00A85FF5" w:rsidRPr="0066481B" w:rsidRDefault="00A2648E" w:rsidP="0066481B">
      <w:pPr>
        <w:spacing w:after="0" w:line="480" w:lineRule="auto"/>
        <w:ind w:firstLine="720"/>
        <w:rPr>
          <w:rFonts w:ascii="Times New Roman" w:hAnsi="Times New Roman" w:cs="Times New Roman"/>
          <w:sz w:val="24"/>
          <w:szCs w:val="24"/>
        </w:rPr>
      </w:pPr>
      <w:r w:rsidRPr="0066481B">
        <w:rPr>
          <w:rFonts w:ascii="Times New Roman" w:hAnsi="Times New Roman" w:cs="Times New Roman"/>
          <w:sz w:val="24"/>
          <w:szCs w:val="24"/>
        </w:rPr>
        <w:t>The ingredients of “poor man’s sauce, with oil” were given physical form by Jean</w:t>
      </w:r>
      <w:r w:rsidR="00060502" w:rsidRPr="0066481B">
        <w:rPr>
          <w:rFonts w:ascii="Times New Roman" w:hAnsi="Times New Roman" w:cs="Times New Roman"/>
          <w:sz w:val="24"/>
          <w:szCs w:val="24"/>
        </w:rPr>
        <w:t>-</w:t>
      </w:r>
      <w:r w:rsidRPr="0066481B">
        <w:rPr>
          <w:rFonts w:ascii="Times New Roman" w:hAnsi="Times New Roman" w:cs="Times New Roman"/>
          <w:sz w:val="24"/>
          <w:szCs w:val="24"/>
        </w:rPr>
        <w:t xml:space="preserve">Baptiste </w:t>
      </w:r>
      <w:r w:rsidR="005546D4" w:rsidRPr="0066481B">
        <w:rPr>
          <w:rFonts w:ascii="Times New Roman" w:hAnsi="Times New Roman" w:cs="Times New Roman"/>
          <w:sz w:val="24"/>
          <w:szCs w:val="24"/>
        </w:rPr>
        <w:t xml:space="preserve">François </w:t>
      </w:r>
      <w:proofErr w:type="spellStart"/>
      <w:r w:rsidRPr="0066481B">
        <w:rPr>
          <w:rFonts w:ascii="Times New Roman" w:hAnsi="Times New Roman" w:cs="Times New Roman"/>
          <w:sz w:val="24"/>
          <w:szCs w:val="24"/>
        </w:rPr>
        <w:t>Chéret</w:t>
      </w:r>
      <w:proofErr w:type="spellEnd"/>
      <w:r w:rsidRPr="0066481B">
        <w:rPr>
          <w:rFonts w:ascii="Times New Roman" w:hAnsi="Times New Roman" w:cs="Times New Roman"/>
          <w:sz w:val="24"/>
          <w:szCs w:val="24"/>
        </w:rPr>
        <w:t xml:space="preserve"> when he designed and executed</w:t>
      </w:r>
      <w:r w:rsidR="00F9314F" w:rsidRPr="0066481B">
        <w:rPr>
          <w:rFonts w:ascii="Times New Roman" w:hAnsi="Times New Roman" w:cs="Times New Roman"/>
          <w:sz w:val="24"/>
          <w:szCs w:val="24"/>
        </w:rPr>
        <w:t xml:space="preserve"> the Getty sauceboat</w:t>
      </w:r>
      <w:r w:rsidRPr="0066481B">
        <w:rPr>
          <w:rFonts w:ascii="Times New Roman" w:hAnsi="Times New Roman" w:cs="Times New Roman"/>
          <w:sz w:val="24"/>
          <w:szCs w:val="24"/>
        </w:rPr>
        <w:t>, with its olive br</w:t>
      </w:r>
      <w:r w:rsidR="00F47BDF" w:rsidRPr="0066481B">
        <w:rPr>
          <w:rFonts w:ascii="Times New Roman" w:hAnsi="Times New Roman" w:cs="Times New Roman"/>
          <w:sz w:val="24"/>
          <w:szCs w:val="24"/>
        </w:rPr>
        <w:t>anches and grape vines alluding to</w:t>
      </w:r>
      <w:r w:rsidRPr="0066481B">
        <w:rPr>
          <w:rFonts w:ascii="Times New Roman" w:hAnsi="Times New Roman" w:cs="Times New Roman"/>
          <w:sz w:val="24"/>
          <w:szCs w:val="24"/>
        </w:rPr>
        <w:t xml:space="preserve"> </w:t>
      </w:r>
      <w:r w:rsidR="00F47BDF" w:rsidRPr="0066481B">
        <w:rPr>
          <w:rFonts w:ascii="Times New Roman" w:hAnsi="Times New Roman" w:cs="Times New Roman"/>
          <w:sz w:val="24"/>
          <w:szCs w:val="24"/>
        </w:rPr>
        <w:t xml:space="preserve">their derivative products of </w:t>
      </w:r>
      <w:r w:rsidRPr="0066481B">
        <w:rPr>
          <w:rFonts w:ascii="Times New Roman" w:hAnsi="Times New Roman" w:cs="Times New Roman"/>
          <w:sz w:val="24"/>
          <w:szCs w:val="24"/>
        </w:rPr>
        <w:t>oil and vinegar</w:t>
      </w:r>
      <w:r w:rsidR="00F9314F" w:rsidRPr="0066481B">
        <w:rPr>
          <w:rFonts w:ascii="Times New Roman" w:hAnsi="Times New Roman" w:cs="Times New Roman"/>
          <w:sz w:val="24"/>
          <w:szCs w:val="24"/>
        </w:rPr>
        <w:t>.</w:t>
      </w:r>
      <w:r w:rsidRPr="0066481B">
        <w:rPr>
          <w:rFonts w:ascii="Times New Roman" w:hAnsi="Times New Roman" w:cs="Times New Roman"/>
          <w:sz w:val="24"/>
          <w:szCs w:val="24"/>
        </w:rPr>
        <w:t xml:space="preserve"> It does not follow that this sauceboat was used exclusively for serving a vinaigrette</w:t>
      </w:r>
      <w:r w:rsidR="00F47BDF" w:rsidRPr="0066481B">
        <w:rPr>
          <w:rFonts w:ascii="Times New Roman" w:hAnsi="Times New Roman" w:cs="Times New Roman"/>
          <w:sz w:val="24"/>
          <w:szCs w:val="24"/>
        </w:rPr>
        <w:t>, though</w:t>
      </w:r>
      <w:r w:rsidRPr="0066481B">
        <w:rPr>
          <w:rFonts w:ascii="Times New Roman" w:hAnsi="Times New Roman" w:cs="Times New Roman"/>
          <w:sz w:val="24"/>
          <w:szCs w:val="24"/>
        </w:rPr>
        <w:t>. It surely contained</w:t>
      </w:r>
      <w:r w:rsidR="008E6992" w:rsidRPr="0066481B">
        <w:rPr>
          <w:rFonts w:ascii="Times New Roman" w:hAnsi="Times New Roman" w:cs="Times New Roman"/>
          <w:sz w:val="24"/>
          <w:szCs w:val="24"/>
        </w:rPr>
        <w:t xml:space="preserve"> over time</w:t>
      </w:r>
      <w:r w:rsidRPr="0066481B">
        <w:rPr>
          <w:rFonts w:ascii="Times New Roman" w:hAnsi="Times New Roman" w:cs="Times New Roman"/>
          <w:sz w:val="24"/>
          <w:szCs w:val="24"/>
        </w:rPr>
        <w:t xml:space="preserve"> a variety of meat</w:t>
      </w:r>
      <w:r w:rsidR="00D20DC2" w:rsidRPr="0066481B">
        <w:rPr>
          <w:rFonts w:ascii="Times New Roman" w:hAnsi="Times New Roman" w:cs="Times New Roman"/>
          <w:sz w:val="24"/>
          <w:szCs w:val="24"/>
        </w:rPr>
        <w:t>-</w:t>
      </w:r>
      <w:r w:rsidRPr="0066481B">
        <w:rPr>
          <w:rFonts w:ascii="Times New Roman" w:hAnsi="Times New Roman" w:cs="Times New Roman"/>
          <w:sz w:val="24"/>
          <w:szCs w:val="24"/>
        </w:rPr>
        <w:t>, fish</w:t>
      </w:r>
      <w:r w:rsidR="00D20DC2" w:rsidRPr="0066481B">
        <w:rPr>
          <w:rFonts w:ascii="Times New Roman" w:hAnsi="Times New Roman" w:cs="Times New Roman"/>
          <w:sz w:val="24"/>
          <w:szCs w:val="24"/>
        </w:rPr>
        <w:t>-</w:t>
      </w:r>
      <w:r w:rsidRPr="0066481B">
        <w:rPr>
          <w:rFonts w:ascii="Times New Roman" w:hAnsi="Times New Roman" w:cs="Times New Roman"/>
          <w:sz w:val="24"/>
          <w:szCs w:val="24"/>
        </w:rPr>
        <w:t>, or vegetable</w:t>
      </w:r>
      <w:r w:rsidR="00D20DC2" w:rsidRPr="0066481B">
        <w:rPr>
          <w:rFonts w:ascii="Times New Roman" w:hAnsi="Times New Roman" w:cs="Times New Roman"/>
          <w:sz w:val="24"/>
          <w:szCs w:val="24"/>
        </w:rPr>
        <w:t>-</w:t>
      </w:r>
      <w:r w:rsidRPr="0066481B">
        <w:rPr>
          <w:rFonts w:ascii="Times New Roman" w:hAnsi="Times New Roman" w:cs="Times New Roman"/>
          <w:sz w:val="24"/>
          <w:szCs w:val="24"/>
        </w:rPr>
        <w:t>based</w:t>
      </w:r>
      <w:r w:rsidR="00EB065F" w:rsidRPr="0066481B">
        <w:rPr>
          <w:rFonts w:ascii="Times New Roman" w:hAnsi="Times New Roman" w:cs="Times New Roman"/>
          <w:sz w:val="24"/>
          <w:szCs w:val="24"/>
        </w:rPr>
        <w:t xml:space="preserve"> sauces</w:t>
      </w:r>
      <w:r w:rsidRPr="0066481B">
        <w:rPr>
          <w:rFonts w:ascii="Times New Roman" w:hAnsi="Times New Roman" w:cs="Times New Roman"/>
          <w:sz w:val="24"/>
          <w:szCs w:val="24"/>
        </w:rPr>
        <w:t xml:space="preserve">. Indeed, </w:t>
      </w:r>
      <w:r w:rsidR="00F47BDF" w:rsidRPr="0066481B">
        <w:rPr>
          <w:rFonts w:ascii="Times New Roman" w:hAnsi="Times New Roman" w:cs="Times New Roman"/>
          <w:sz w:val="24"/>
          <w:szCs w:val="24"/>
        </w:rPr>
        <w:t xml:space="preserve">the vessel’s evocation of water, aquatic life, and shells suggests its ornament would </w:t>
      </w:r>
      <w:r w:rsidR="00887FF3" w:rsidRPr="0066481B">
        <w:rPr>
          <w:rFonts w:ascii="Times New Roman" w:hAnsi="Times New Roman" w:cs="Times New Roman"/>
          <w:sz w:val="24"/>
          <w:szCs w:val="24"/>
        </w:rPr>
        <w:t xml:space="preserve">have </w:t>
      </w:r>
      <w:r w:rsidR="00F47BDF" w:rsidRPr="0066481B">
        <w:rPr>
          <w:rFonts w:ascii="Times New Roman" w:hAnsi="Times New Roman" w:cs="Times New Roman"/>
          <w:sz w:val="24"/>
          <w:szCs w:val="24"/>
        </w:rPr>
        <w:t>be</w:t>
      </w:r>
      <w:r w:rsidR="00887FF3" w:rsidRPr="0066481B">
        <w:rPr>
          <w:rFonts w:ascii="Times New Roman" w:hAnsi="Times New Roman" w:cs="Times New Roman"/>
          <w:sz w:val="24"/>
          <w:szCs w:val="24"/>
        </w:rPr>
        <w:t>en</w:t>
      </w:r>
      <w:r w:rsidR="00F47BDF" w:rsidRPr="0066481B">
        <w:rPr>
          <w:rFonts w:ascii="Times New Roman" w:hAnsi="Times New Roman" w:cs="Times New Roman"/>
          <w:sz w:val="24"/>
          <w:szCs w:val="24"/>
        </w:rPr>
        <w:t xml:space="preserve"> equally appropriate for </w:t>
      </w:r>
      <w:r w:rsidR="00D20DC2" w:rsidRPr="0066481B">
        <w:rPr>
          <w:rFonts w:ascii="Times New Roman" w:hAnsi="Times New Roman" w:cs="Times New Roman"/>
          <w:sz w:val="24"/>
          <w:szCs w:val="24"/>
        </w:rPr>
        <w:t>fish-based</w:t>
      </w:r>
      <w:r w:rsidR="00F47BDF" w:rsidRPr="0066481B">
        <w:rPr>
          <w:rFonts w:ascii="Times New Roman" w:hAnsi="Times New Roman" w:cs="Times New Roman"/>
          <w:sz w:val="24"/>
          <w:szCs w:val="24"/>
        </w:rPr>
        <w:t xml:space="preserve"> sauces.</w:t>
      </w:r>
      <w:r w:rsidR="00F47BDF" w:rsidRPr="0066481B">
        <w:rPr>
          <w:rStyle w:val="EndnoteReference"/>
          <w:rFonts w:ascii="Times New Roman" w:hAnsi="Times New Roman" w:cs="Times New Roman"/>
          <w:sz w:val="24"/>
          <w:szCs w:val="24"/>
        </w:rPr>
        <w:endnoteReference w:id="13"/>
      </w:r>
      <w:r w:rsidR="00F47BDF" w:rsidRPr="0066481B">
        <w:rPr>
          <w:rFonts w:ascii="Times New Roman" w:hAnsi="Times New Roman" w:cs="Times New Roman"/>
          <w:sz w:val="24"/>
          <w:szCs w:val="24"/>
        </w:rPr>
        <w:t xml:space="preserve"> </w:t>
      </w:r>
      <w:bookmarkStart w:id="1" w:name="_Hlk81570554"/>
      <w:r w:rsidR="00A85FF5" w:rsidRPr="0066481B">
        <w:rPr>
          <w:rFonts w:ascii="Times New Roman" w:hAnsi="Times New Roman" w:cs="Times New Roman"/>
          <w:sz w:val="24"/>
          <w:szCs w:val="24"/>
        </w:rPr>
        <w:t xml:space="preserve">The gilded interior of the Getty sauceboat, moreover, would have mitigated against silver oxidation (tarnishing) </w:t>
      </w:r>
      <w:r w:rsidR="00AE6380" w:rsidRPr="0066481B">
        <w:rPr>
          <w:rFonts w:ascii="Times New Roman" w:hAnsi="Times New Roman" w:cs="Times New Roman"/>
          <w:sz w:val="24"/>
          <w:szCs w:val="24"/>
        </w:rPr>
        <w:t xml:space="preserve">and corrosion </w:t>
      </w:r>
      <w:r w:rsidR="00A85FF5" w:rsidRPr="0066481B">
        <w:rPr>
          <w:rFonts w:ascii="Times New Roman" w:hAnsi="Times New Roman" w:cs="Times New Roman"/>
          <w:sz w:val="24"/>
          <w:szCs w:val="24"/>
        </w:rPr>
        <w:t xml:space="preserve">caused by common ingredients such as </w:t>
      </w:r>
      <w:r w:rsidR="00AE6380" w:rsidRPr="0066481B">
        <w:rPr>
          <w:rFonts w:ascii="Times New Roman" w:hAnsi="Times New Roman" w:cs="Times New Roman"/>
          <w:sz w:val="24"/>
          <w:szCs w:val="24"/>
        </w:rPr>
        <w:t xml:space="preserve">lemon, </w:t>
      </w:r>
      <w:r w:rsidR="00A85FF5" w:rsidRPr="0066481B">
        <w:rPr>
          <w:rFonts w:ascii="Times New Roman" w:hAnsi="Times New Roman" w:cs="Times New Roman"/>
          <w:sz w:val="24"/>
          <w:szCs w:val="24"/>
        </w:rPr>
        <w:t>vinegar, egg, onion, garlic</w:t>
      </w:r>
      <w:r w:rsidR="00DB5B95" w:rsidRPr="0066481B">
        <w:rPr>
          <w:rFonts w:ascii="Times New Roman" w:hAnsi="Times New Roman" w:cs="Times New Roman"/>
          <w:sz w:val="24"/>
          <w:szCs w:val="24"/>
        </w:rPr>
        <w:t>,</w:t>
      </w:r>
      <w:r w:rsidR="00A85FF5" w:rsidRPr="0066481B">
        <w:rPr>
          <w:rFonts w:ascii="Times New Roman" w:hAnsi="Times New Roman" w:cs="Times New Roman"/>
          <w:sz w:val="24"/>
          <w:szCs w:val="24"/>
        </w:rPr>
        <w:t xml:space="preserve"> and salt.</w:t>
      </w:r>
    </w:p>
    <w:bookmarkEnd w:id="1"/>
    <w:p w14:paraId="36B37B57" w14:textId="492E05BA" w:rsidR="00CC1B21" w:rsidRPr="0066481B" w:rsidRDefault="00CC1B21" w:rsidP="0066481B">
      <w:pPr>
        <w:spacing w:after="0" w:line="480" w:lineRule="auto"/>
        <w:ind w:firstLine="720"/>
        <w:rPr>
          <w:rFonts w:ascii="Times New Roman" w:hAnsi="Times New Roman" w:cs="Times New Roman"/>
          <w:sz w:val="24"/>
          <w:szCs w:val="24"/>
        </w:rPr>
      </w:pPr>
      <w:r w:rsidRPr="0066481B">
        <w:rPr>
          <w:rFonts w:ascii="Times New Roman" w:hAnsi="Times New Roman" w:cs="Times New Roman"/>
          <w:sz w:val="24"/>
          <w:szCs w:val="24"/>
        </w:rPr>
        <w:t>The cookbook author Menon offered ten rich (</w:t>
      </w:r>
      <w:proofErr w:type="spellStart"/>
      <w:r w:rsidRPr="0066481B">
        <w:rPr>
          <w:rFonts w:ascii="Times New Roman" w:hAnsi="Times New Roman" w:cs="Times New Roman"/>
          <w:i/>
          <w:sz w:val="24"/>
          <w:szCs w:val="24"/>
        </w:rPr>
        <w:t>grasse</w:t>
      </w:r>
      <w:proofErr w:type="spellEnd"/>
      <w:r w:rsidRPr="0066481B">
        <w:rPr>
          <w:rFonts w:ascii="Times New Roman" w:hAnsi="Times New Roman" w:cs="Times New Roman"/>
          <w:sz w:val="24"/>
          <w:szCs w:val="24"/>
        </w:rPr>
        <w:t>) and ten light (</w:t>
      </w:r>
      <w:r w:rsidRPr="0066481B">
        <w:rPr>
          <w:rFonts w:ascii="Times New Roman" w:hAnsi="Times New Roman" w:cs="Times New Roman"/>
          <w:i/>
          <w:sz w:val="24"/>
          <w:szCs w:val="24"/>
        </w:rPr>
        <w:t>maigre</w:t>
      </w:r>
      <w:r w:rsidRPr="0066481B">
        <w:rPr>
          <w:rFonts w:ascii="Times New Roman" w:hAnsi="Times New Roman" w:cs="Times New Roman"/>
          <w:sz w:val="24"/>
          <w:szCs w:val="24"/>
        </w:rPr>
        <w:t xml:space="preserve">) sauce recipes in his </w:t>
      </w:r>
      <w:r w:rsidR="00E10527" w:rsidRPr="00FF20ED">
        <w:rPr>
          <w:rFonts w:ascii="Times New Roman" w:hAnsi="Times New Roman" w:cs="Times New Roman"/>
          <w:i/>
          <w:iCs/>
          <w:sz w:val="24"/>
          <w:szCs w:val="24"/>
        </w:rPr>
        <w:t xml:space="preserve">La nouvelle cuisine </w:t>
      </w:r>
      <w:r w:rsidR="001F2466" w:rsidRPr="00FF20ED">
        <w:rPr>
          <w:rFonts w:ascii="Times New Roman" w:hAnsi="Times New Roman" w:cs="Times New Roman"/>
          <w:i/>
          <w:iCs/>
          <w:sz w:val="24"/>
          <w:szCs w:val="24"/>
        </w:rPr>
        <w:t xml:space="preserve">avec de nouveaux menus pour </w:t>
      </w:r>
      <w:proofErr w:type="spellStart"/>
      <w:r w:rsidR="001F2466" w:rsidRPr="00FF20ED">
        <w:rPr>
          <w:rFonts w:ascii="Times New Roman" w:hAnsi="Times New Roman" w:cs="Times New Roman"/>
          <w:i/>
          <w:iCs/>
          <w:sz w:val="24"/>
          <w:szCs w:val="24"/>
        </w:rPr>
        <w:t>chaque</w:t>
      </w:r>
      <w:proofErr w:type="spellEnd"/>
      <w:r w:rsidR="001F2466" w:rsidRPr="00FF20ED">
        <w:rPr>
          <w:rFonts w:ascii="Times New Roman" w:hAnsi="Times New Roman" w:cs="Times New Roman"/>
          <w:i/>
          <w:iCs/>
          <w:sz w:val="24"/>
          <w:szCs w:val="24"/>
        </w:rPr>
        <w:t xml:space="preserve"> </w:t>
      </w:r>
      <w:proofErr w:type="spellStart"/>
      <w:r w:rsidR="001F2466" w:rsidRPr="00FF20ED">
        <w:rPr>
          <w:rFonts w:ascii="Times New Roman" w:hAnsi="Times New Roman" w:cs="Times New Roman"/>
          <w:i/>
          <w:iCs/>
          <w:sz w:val="24"/>
          <w:szCs w:val="24"/>
        </w:rPr>
        <w:t>saison</w:t>
      </w:r>
      <w:proofErr w:type="spellEnd"/>
      <w:r w:rsidR="001F2466" w:rsidRPr="00FF20ED">
        <w:rPr>
          <w:rFonts w:ascii="Times New Roman" w:hAnsi="Times New Roman" w:cs="Times New Roman"/>
          <w:i/>
          <w:iCs/>
          <w:sz w:val="24"/>
          <w:szCs w:val="24"/>
        </w:rPr>
        <w:t xml:space="preserve"> de </w:t>
      </w:r>
      <w:proofErr w:type="spellStart"/>
      <w:r w:rsidR="001F2466" w:rsidRPr="00FF20ED">
        <w:rPr>
          <w:rFonts w:ascii="Times New Roman" w:hAnsi="Times New Roman" w:cs="Times New Roman"/>
          <w:i/>
          <w:iCs/>
          <w:sz w:val="24"/>
          <w:szCs w:val="24"/>
        </w:rPr>
        <w:t>l’année</w:t>
      </w:r>
      <w:proofErr w:type="spellEnd"/>
      <w:r w:rsidR="001F2466" w:rsidRPr="0066481B" w:rsidDel="00E10527">
        <w:rPr>
          <w:rFonts w:ascii="Times New Roman" w:hAnsi="Times New Roman" w:cs="Times New Roman"/>
          <w:i/>
          <w:sz w:val="24"/>
          <w:szCs w:val="24"/>
        </w:rPr>
        <w:t xml:space="preserve"> </w:t>
      </w:r>
      <w:r w:rsidR="00CF0726" w:rsidRPr="0066481B">
        <w:rPr>
          <w:rFonts w:ascii="Times New Roman" w:hAnsi="Times New Roman" w:cs="Times New Roman"/>
          <w:sz w:val="24"/>
          <w:szCs w:val="24"/>
        </w:rPr>
        <w:t xml:space="preserve">of </w:t>
      </w:r>
      <w:r w:rsidRPr="0066481B">
        <w:rPr>
          <w:rFonts w:ascii="Times New Roman" w:hAnsi="Times New Roman" w:cs="Times New Roman"/>
          <w:sz w:val="24"/>
          <w:szCs w:val="24"/>
        </w:rPr>
        <w:t>1742. The ingredients of his more complex</w:t>
      </w:r>
      <w:r w:rsidR="00CF0726" w:rsidRPr="0066481B">
        <w:rPr>
          <w:rFonts w:ascii="Times New Roman" w:hAnsi="Times New Roman" w:cs="Times New Roman"/>
          <w:sz w:val="24"/>
          <w:szCs w:val="24"/>
        </w:rPr>
        <w:t xml:space="preserve"> </w:t>
      </w:r>
      <w:r w:rsidRPr="0066481B">
        <w:rPr>
          <w:rFonts w:ascii="Times New Roman" w:hAnsi="Times New Roman" w:cs="Times New Roman"/>
          <w:i/>
          <w:sz w:val="24"/>
          <w:szCs w:val="24"/>
        </w:rPr>
        <w:t>sauce à la Provençale</w:t>
      </w:r>
      <w:r w:rsidRPr="0066481B">
        <w:rPr>
          <w:rFonts w:ascii="Times New Roman" w:hAnsi="Times New Roman" w:cs="Times New Roman"/>
          <w:sz w:val="24"/>
          <w:szCs w:val="24"/>
        </w:rPr>
        <w:t xml:space="preserve"> </w:t>
      </w:r>
      <w:r w:rsidR="000071F9" w:rsidRPr="0066481B">
        <w:rPr>
          <w:rFonts w:ascii="Times New Roman" w:hAnsi="Times New Roman" w:cs="Times New Roman"/>
          <w:sz w:val="24"/>
          <w:szCs w:val="24"/>
        </w:rPr>
        <w:t xml:space="preserve">are </w:t>
      </w:r>
      <w:r w:rsidRPr="0066481B">
        <w:rPr>
          <w:rFonts w:ascii="Times New Roman" w:hAnsi="Times New Roman" w:cs="Times New Roman"/>
          <w:sz w:val="24"/>
          <w:szCs w:val="24"/>
        </w:rPr>
        <w:t xml:space="preserve">also well </w:t>
      </w:r>
      <w:r w:rsidR="00C40A4D" w:rsidRPr="0066481B">
        <w:rPr>
          <w:rFonts w:ascii="Times New Roman" w:hAnsi="Times New Roman" w:cs="Times New Roman"/>
          <w:sz w:val="24"/>
          <w:szCs w:val="24"/>
        </w:rPr>
        <w:t>matched to the</w:t>
      </w:r>
      <w:r w:rsidRPr="0066481B">
        <w:rPr>
          <w:rFonts w:ascii="Times New Roman" w:hAnsi="Times New Roman" w:cs="Times New Roman"/>
          <w:sz w:val="24"/>
          <w:szCs w:val="24"/>
        </w:rPr>
        <w:t xml:space="preserve"> </w:t>
      </w:r>
      <w:r w:rsidR="00C40A4D" w:rsidRPr="0066481B">
        <w:rPr>
          <w:rFonts w:ascii="Times New Roman" w:hAnsi="Times New Roman" w:cs="Times New Roman"/>
          <w:sz w:val="24"/>
          <w:szCs w:val="24"/>
        </w:rPr>
        <w:t xml:space="preserve">motifs of </w:t>
      </w:r>
      <w:proofErr w:type="spellStart"/>
      <w:r w:rsidR="00C40A4D" w:rsidRPr="0066481B">
        <w:rPr>
          <w:rFonts w:ascii="Times New Roman" w:hAnsi="Times New Roman" w:cs="Times New Roman"/>
          <w:sz w:val="24"/>
          <w:szCs w:val="24"/>
        </w:rPr>
        <w:t>Chéret’s</w:t>
      </w:r>
      <w:proofErr w:type="spellEnd"/>
      <w:r w:rsidR="00C40A4D" w:rsidRPr="0066481B">
        <w:rPr>
          <w:rFonts w:ascii="Times New Roman" w:hAnsi="Times New Roman" w:cs="Times New Roman"/>
          <w:sz w:val="24"/>
          <w:szCs w:val="24"/>
        </w:rPr>
        <w:t xml:space="preserve"> design:</w:t>
      </w:r>
    </w:p>
    <w:p w14:paraId="1E8F7BAB" w14:textId="77777777" w:rsidR="001C04F7" w:rsidRPr="0066481B" w:rsidRDefault="001C04F7" w:rsidP="0066481B">
      <w:pPr>
        <w:spacing w:after="0" w:line="480" w:lineRule="auto"/>
        <w:ind w:firstLine="720"/>
        <w:rPr>
          <w:rFonts w:ascii="Times New Roman" w:hAnsi="Times New Roman" w:cs="Times New Roman"/>
          <w:sz w:val="24"/>
          <w:szCs w:val="24"/>
        </w:rPr>
      </w:pPr>
      <w:r w:rsidRPr="0066481B">
        <w:rPr>
          <w:rFonts w:ascii="Times New Roman" w:hAnsi="Times New Roman" w:cs="Times New Roman"/>
          <w:sz w:val="24"/>
          <w:szCs w:val="24"/>
        </w:rPr>
        <w:t>Sauce à la Pr</w:t>
      </w:r>
      <w:r w:rsidR="00CF0726" w:rsidRPr="0066481B">
        <w:rPr>
          <w:rFonts w:ascii="Times New Roman" w:hAnsi="Times New Roman" w:cs="Times New Roman"/>
          <w:sz w:val="24"/>
          <w:szCs w:val="24"/>
        </w:rPr>
        <w:t>ov</w:t>
      </w:r>
      <w:r w:rsidRPr="0066481B">
        <w:rPr>
          <w:rFonts w:ascii="Times New Roman" w:hAnsi="Times New Roman" w:cs="Times New Roman"/>
          <w:sz w:val="24"/>
          <w:szCs w:val="24"/>
        </w:rPr>
        <w:t>ençale</w:t>
      </w:r>
    </w:p>
    <w:p w14:paraId="3773D50F" w14:textId="71C163F5" w:rsidR="000E0230" w:rsidRPr="0066481B" w:rsidRDefault="001C04F7"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Put in a saucepan, parsley, spring onions, mushrooms, truffles, garlic, all very finely chopped; rub it with oil; wet with broth, a little reduction, two glasses of wine from Champagne; cook this sauce until reduced to one glass, season with salt, coarse pepper, degrease the sauce &amp; serve.</w:t>
      </w:r>
      <w:r w:rsidR="00C40A4D" w:rsidRPr="0066481B">
        <w:rPr>
          <w:rStyle w:val="EndnoteReference"/>
          <w:rFonts w:ascii="Times New Roman" w:hAnsi="Times New Roman" w:cs="Times New Roman"/>
          <w:sz w:val="24"/>
          <w:szCs w:val="24"/>
        </w:rPr>
        <w:endnoteReference w:id="14"/>
      </w:r>
    </w:p>
    <w:p w14:paraId="5D1CF39E" w14:textId="36297DC4" w:rsidR="00AA56E0" w:rsidRPr="0066481B" w:rsidRDefault="007C6D74"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In 1767 t</w:t>
      </w:r>
      <w:r w:rsidR="00AA56E0" w:rsidRPr="0066481B">
        <w:rPr>
          <w:rFonts w:ascii="Times New Roman" w:hAnsi="Times New Roman" w:cs="Times New Roman"/>
          <w:sz w:val="24"/>
          <w:szCs w:val="24"/>
        </w:rPr>
        <w:t>he</w:t>
      </w:r>
      <w:r w:rsidR="00370FCF" w:rsidRPr="0066481B">
        <w:rPr>
          <w:rFonts w:ascii="Times New Roman" w:hAnsi="Times New Roman" w:cs="Times New Roman"/>
          <w:sz w:val="24"/>
          <w:szCs w:val="24"/>
        </w:rPr>
        <w:t xml:space="preserve"> English</w:t>
      </w:r>
      <w:r w:rsidR="00AA56E0" w:rsidRPr="0066481B">
        <w:rPr>
          <w:rFonts w:ascii="Times New Roman" w:hAnsi="Times New Roman" w:cs="Times New Roman"/>
          <w:sz w:val="24"/>
          <w:szCs w:val="24"/>
        </w:rPr>
        <w:t xml:space="preserve"> </w:t>
      </w:r>
      <w:r w:rsidR="005546D4" w:rsidRPr="0066481B">
        <w:rPr>
          <w:rFonts w:ascii="Times New Roman" w:hAnsi="Times New Roman" w:cs="Times New Roman"/>
          <w:sz w:val="24"/>
          <w:szCs w:val="24"/>
        </w:rPr>
        <w:t>edition</w:t>
      </w:r>
      <w:r w:rsidR="00AA56E0" w:rsidRPr="0066481B">
        <w:rPr>
          <w:rFonts w:ascii="Times New Roman" w:hAnsi="Times New Roman" w:cs="Times New Roman"/>
          <w:sz w:val="24"/>
          <w:szCs w:val="24"/>
        </w:rPr>
        <w:t xml:space="preserve"> of </w:t>
      </w:r>
      <w:r w:rsidR="00370FCF" w:rsidRPr="0066481B">
        <w:rPr>
          <w:rFonts w:ascii="Times New Roman" w:hAnsi="Times New Roman" w:cs="Times New Roman"/>
          <w:sz w:val="24"/>
          <w:szCs w:val="24"/>
        </w:rPr>
        <w:t xml:space="preserve">another </w:t>
      </w:r>
      <w:r w:rsidR="00AA56E0" w:rsidRPr="0066481B">
        <w:rPr>
          <w:rFonts w:ascii="Times New Roman" w:hAnsi="Times New Roman" w:cs="Times New Roman"/>
          <w:sz w:val="24"/>
          <w:szCs w:val="24"/>
        </w:rPr>
        <w:t xml:space="preserve">Menon </w:t>
      </w:r>
      <w:r w:rsidR="00BF1EDB" w:rsidRPr="0066481B">
        <w:rPr>
          <w:rFonts w:ascii="Times New Roman" w:hAnsi="Times New Roman" w:cs="Times New Roman"/>
          <w:sz w:val="24"/>
          <w:szCs w:val="24"/>
        </w:rPr>
        <w:t>cookbook</w:t>
      </w:r>
      <w:r w:rsidR="00AA56E0" w:rsidRPr="0066481B">
        <w:rPr>
          <w:rFonts w:ascii="Times New Roman" w:hAnsi="Times New Roman" w:cs="Times New Roman"/>
          <w:sz w:val="24"/>
          <w:szCs w:val="24"/>
        </w:rPr>
        <w:t xml:space="preserve"> </w:t>
      </w:r>
      <w:r w:rsidR="00830B2B" w:rsidRPr="0066481B">
        <w:rPr>
          <w:rFonts w:ascii="Times New Roman" w:hAnsi="Times New Roman" w:cs="Times New Roman"/>
          <w:sz w:val="24"/>
          <w:szCs w:val="24"/>
        </w:rPr>
        <w:t>gave</w:t>
      </w:r>
      <w:r w:rsidR="00AA56E0" w:rsidRPr="0066481B">
        <w:rPr>
          <w:rFonts w:ascii="Times New Roman" w:hAnsi="Times New Roman" w:cs="Times New Roman"/>
          <w:sz w:val="24"/>
          <w:szCs w:val="24"/>
        </w:rPr>
        <w:t xml:space="preserve"> this advice to his readers </w:t>
      </w:r>
      <w:r w:rsidRPr="0066481B">
        <w:rPr>
          <w:rFonts w:ascii="Times New Roman" w:hAnsi="Times New Roman" w:cs="Times New Roman"/>
          <w:sz w:val="24"/>
          <w:szCs w:val="24"/>
        </w:rPr>
        <w:t>concerning sauces:</w:t>
      </w:r>
    </w:p>
    <w:p w14:paraId="3ABAEA30" w14:textId="77777777" w:rsidR="00CF0726" w:rsidRPr="0066481B" w:rsidRDefault="007C6D74" w:rsidP="0066481B">
      <w:pPr>
        <w:spacing w:after="0" w:line="480" w:lineRule="auto"/>
        <w:ind w:left="720"/>
        <w:rPr>
          <w:rFonts w:ascii="Times New Roman" w:hAnsi="Times New Roman" w:cs="Times New Roman"/>
          <w:sz w:val="24"/>
          <w:szCs w:val="24"/>
        </w:rPr>
      </w:pPr>
      <w:r w:rsidRPr="0066481B">
        <w:rPr>
          <w:rFonts w:ascii="Times New Roman" w:hAnsi="Times New Roman" w:cs="Times New Roman"/>
          <w:sz w:val="24"/>
          <w:szCs w:val="24"/>
        </w:rPr>
        <w:t>This is where true Taste shows itself, and must meet with Approbation o</w:t>
      </w:r>
      <w:r w:rsidR="001F37E9" w:rsidRPr="0066481B">
        <w:rPr>
          <w:rFonts w:ascii="Times New Roman" w:hAnsi="Times New Roman" w:cs="Times New Roman"/>
          <w:sz w:val="24"/>
          <w:szCs w:val="24"/>
        </w:rPr>
        <w:t>r</w:t>
      </w:r>
      <w:r w:rsidRPr="0066481B">
        <w:rPr>
          <w:rFonts w:ascii="Times New Roman" w:hAnsi="Times New Roman" w:cs="Times New Roman"/>
          <w:sz w:val="24"/>
          <w:szCs w:val="24"/>
        </w:rPr>
        <w:t xml:space="preserve"> Condem</w:t>
      </w:r>
      <w:r w:rsidR="005060C8" w:rsidRPr="0066481B">
        <w:rPr>
          <w:rFonts w:ascii="Times New Roman" w:hAnsi="Times New Roman" w:cs="Times New Roman"/>
          <w:sz w:val="24"/>
          <w:szCs w:val="24"/>
        </w:rPr>
        <w:t>n</w:t>
      </w:r>
      <w:r w:rsidRPr="0066481B">
        <w:rPr>
          <w:rFonts w:ascii="Times New Roman" w:hAnsi="Times New Roman" w:cs="Times New Roman"/>
          <w:sz w:val="24"/>
          <w:szCs w:val="24"/>
        </w:rPr>
        <w:t xml:space="preserve">ation; as all boiled meats stewed or brazed are to be made relishing, with the Addition of a </w:t>
      </w:r>
      <w:r w:rsidRPr="0066481B">
        <w:rPr>
          <w:rFonts w:ascii="Times New Roman" w:hAnsi="Times New Roman" w:cs="Times New Roman"/>
          <w:i/>
          <w:sz w:val="24"/>
          <w:szCs w:val="24"/>
        </w:rPr>
        <w:t>well-timed</w:t>
      </w:r>
      <w:r w:rsidRPr="0066481B">
        <w:rPr>
          <w:rFonts w:ascii="Times New Roman" w:hAnsi="Times New Roman" w:cs="Times New Roman"/>
          <w:sz w:val="24"/>
          <w:szCs w:val="24"/>
        </w:rPr>
        <w:t xml:space="preserve"> Sauce, and as it is absolutely impossible to direct Quantities so minutely as to agree with different Palates, I shall strongly recommend to all Cooks of either Sex, to keep their Stomach free from strong Liquors, and Noses from Stuffs.</w:t>
      </w:r>
      <w:r w:rsidR="008E6992" w:rsidRPr="0066481B">
        <w:rPr>
          <w:rStyle w:val="EndnoteReference"/>
          <w:rFonts w:ascii="Times New Roman" w:hAnsi="Times New Roman" w:cs="Times New Roman"/>
          <w:sz w:val="24"/>
          <w:szCs w:val="24"/>
        </w:rPr>
        <w:endnoteReference w:id="15"/>
      </w:r>
    </w:p>
    <w:p w14:paraId="2FB7070F" w14:textId="216B0378" w:rsidR="007C6D74" w:rsidRPr="0066481B" w:rsidRDefault="007C6D74" w:rsidP="0066481B">
      <w:pPr>
        <w:spacing w:after="0" w:line="480" w:lineRule="auto"/>
        <w:rPr>
          <w:rFonts w:ascii="Times New Roman" w:hAnsi="Times New Roman" w:cs="Times New Roman"/>
          <w:sz w:val="24"/>
          <w:szCs w:val="24"/>
        </w:rPr>
      </w:pPr>
      <w:r w:rsidRPr="0066481B">
        <w:rPr>
          <w:rFonts w:ascii="Times New Roman" w:hAnsi="Times New Roman" w:cs="Times New Roman"/>
          <w:sz w:val="24"/>
          <w:szCs w:val="24"/>
        </w:rPr>
        <w:t xml:space="preserve">The historian of food and dining culture Meredith Chilton noted that, in the mid-eighteenth century, a well-balanced sauce required fresh ingredients and </w:t>
      </w:r>
      <w:r w:rsidR="005060C8" w:rsidRPr="0066481B">
        <w:rPr>
          <w:rFonts w:ascii="Times New Roman" w:hAnsi="Times New Roman" w:cs="Times New Roman"/>
          <w:sz w:val="24"/>
          <w:szCs w:val="24"/>
        </w:rPr>
        <w:t>skillful</w:t>
      </w:r>
      <w:r w:rsidRPr="0066481B">
        <w:rPr>
          <w:rFonts w:ascii="Times New Roman" w:hAnsi="Times New Roman" w:cs="Times New Roman"/>
          <w:sz w:val="24"/>
          <w:szCs w:val="24"/>
        </w:rPr>
        <w:t xml:space="preserve"> preparation. </w:t>
      </w:r>
      <w:r w:rsidR="005060C8" w:rsidRPr="0066481B">
        <w:rPr>
          <w:rFonts w:ascii="Times New Roman" w:hAnsi="Times New Roman" w:cs="Times New Roman"/>
          <w:sz w:val="24"/>
          <w:szCs w:val="24"/>
        </w:rPr>
        <w:t xml:space="preserve">The growing abundance and variety of sauce recipes caused a proliferation of </w:t>
      </w:r>
      <w:r w:rsidR="00C057D8" w:rsidRPr="0066481B">
        <w:rPr>
          <w:rFonts w:ascii="Times New Roman" w:hAnsi="Times New Roman" w:cs="Times New Roman"/>
          <w:sz w:val="24"/>
          <w:szCs w:val="24"/>
        </w:rPr>
        <w:t>sauceboat</w:t>
      </w:r>
      <w:r w:rsidR="001F37E9" w:rsidRPr="0066481B">
        <w:rPr>
          <w:rFonts w:ascii="Times New Roman" w:hAnsi="Times New Roman" w:cs="Times New Roman"/>
          <w:sz w:val="24"/>
          <w:szCs w:val="24"/>
        </w:rPr>
        <w:t xml:space="preserve">s </w:t>
      </w:r>
      <w:r w:rsidR="00BC5B97" w:rsidRPr="0066481B">
        <w:rPr>
          <w:rFonts w:ascii="Times New Roman" w:hAnsi="Times New Roman" w:cs="Times New Roman"/>
          <w:sz w:val="24"/>
          <w:szCs w:val="24"/>
        </w:rPr>
        <w:t xml:space="preserve">to appear </w:t>
      </w:r>
      <w:r w:rsidR="001F37E9" w:rsidRPr="0066481B">
        <w:rPr>
          <w:rFonts w:ascii="Times New Roman" w:hAnsi="Times New Roman" w:cs="Times New Roman"/>
          <w:sz w:val="24"/>
          <w:szCs w:val="24"/>
        </w:rPr>
        <w:t>on the table</w:t>
      </w:r>
      <w:r w:rsidR="005060C8" w:rsidRPr="0066481B">
        <w:rPr>
          <w:rFonts w:ascii="Times New Roman" w:hAnsi="Times New Roman" w:cs="Times New Roman"/>
          <w:sz w:val="24"/>
          <w:szCs w:val="24"/>
        </w:rPr>
        <w:t xml:space="preserve"> as </w:t>
      </w:r>
      <w:r w:rsidRPr="0066481B">
        <w:rPr>
          <w:rFonts w:ascii="Times New Roman" w:hAnsi="Times New Roman" w:cs="Times New Roman"/>
          <w:sz w:val="24"/>
          <w:szCs w:val="24"/>
        </w:rPr>
        <w:t xml:space="preserve">specific sauces were </w:t>
      </w:r>
      <w:r w:rsidR="005060C8" w:rsidRPr="0066481B">
        <w:rPr>
          <w:rFonts w:ascii="Times New Roman" w:hAnsi="Times New Roman" w:cs="Times New Roman"/>
          <w:sz w:val="24"/>
          <w:szCs w:val="24"/>
        </w:rPr>
        <w:t xml:space="preserve">deemed necessary </w:t>
      </w:r>
      <w:r w:rsidRPr="0066481B">
        <w:rPr>
          <w:rFonts w:ascii="Times New Roman" w:hAnsi="Times New Roman" w:cs="Times New Roman"/>
          <w:sz w:val="24"/>
          <w:szCs w:val="24"/>
        </w:rPr>
        <w:t>complement</w:t>
      </w:r>
      <w:r w:rsidR="005060C8" w:rsidRPr="0066481B">
        <w:rPr>
          <w:rFonts w:ascii="Times New Roman" w:hAnsi="Times New Roman" w:cs="Times New Roman"/>
          <w:sz w:val="24"/>
          <w:szCs w:val="24"/>
        </w:rPr>
        <w:t>s to</w:t>
      </w:r>
      <w:r w:rsidRPr="0066481B">
        <w:rPr>
          <w:rFonts w:ascii="Times New Roman" w:hAnsi="Times New Roman" w:cs="Times New Roman"/>
          <w:sz w:val="24"/>
          <w:szCs w:val="24"/>
        </w:rPr>
        <w:t xml:space="preserve"> certain </w:t>
      </w:r>
      <w:r w:rsidR="005060C8" w:rsidRPr="0066481B">
        <w:rPr>
          <w:rFonts w:ascii="Times New Roman" w:hAnsi="Times New Roman" w:cs="Times New Roman"/>
          <w:sz w:val="24"/>
          <w:szCs w:val="24"/>
        </w:rPr>
        <w:t>meat, fish, and vegetable dishes served through the meal</w:t>
      </w:r>
      <w:r w:rsidRPr="0066481B">
        <w:rPr>
          <w:rFonts w:ascii="Times New Roman" w:hAnsi="Times New Roman" w:cs="Times New Roman"/>
          <w:sz w:val="24"/>
          <w:szCs w:val="24"/>
        </w:rPr>
        <w:t>.</w:t>
      </w:r>
      <w:r w:rsidR="005060C8" w:rsidRPr="0066481B">
        <w:rPr>
          <w:rStyle w:val="EndnoteReference"/>
          <w:rFonts w:ascii="Times New Roman" w:hAnsi="Times New Roman" w:cs="Times New Roman"/>
          <w:sz w:val="24"/>
          <w:szCs w:val="24"/>
        </w:rPr>
        <w:endnoteReference w:id="16"/>
      </w:r>
    </w:p>
    <w:p w14:paraId="1B969934" w14:textId="41A2D343" w:rsidR="00840D99" w:rsidRPr="0066481B" w:rsidRDefault="002413BB" w:rsidP="0066481B">
      <w:pPr>
        <w:spacing w:after="0" w:line="480" w:lineRule="auto"/>
        <w:ind w:firstLine="720"/>
        <w:rPr>
          <w:rFonts w:ascii="Times New Roman" w:hAnsi="Times New Roman" w:cs="Times New Roman"/>
          <w:sz w:val="24"/>
          <w:szCs w:val="24"/>
        </w:rPr>
      </w:pPr>
      <w:proofErr w:type="spellStart"/>
      <w:r w:rsidRPr="0066481B">
        <w:rPr>
          <w:rFonts w:ascii="Times New Roman" w:hAnsi="Times New Roman" w:cs="Times New Roman"/>
          <w:sz w:val="24"/>
          <w:szCs w:val="24"/>
        </w:rPr>
        <w:t>Chéret</w:t>
      </w:r>
      <w:proofErr w:type="spellEnd"/>
      <w:r w:rsidRPr="0066481B">
        <w:rPr>
          <w:rFonts w:ascii="Times New Roman" w:hAnsi="Times New Roman" w:cs="Times New Roman"/>
          <w:sz w:val="24"/>
          <w:szCs w:val="24"/>
        </w:rPr>
        <w:t xml:space="preserve"> made at least one other version of t</w:t>
      </w:r>
      <w:r w:rsidR="005274B9" w:rsidRPr="0066481B">
        <w:rPr>
          <w:rFonts w:ascii="Times New Roman" w:hAnsi="Times New Roman" w:cs="Times New Roman"/>
          <w:sz w:val="24"/>
          <w:szCs w:val="24"/>
        </w:rPr>
        <w:t>his</w:t>
      </w:r>
      <w:r w:rsidR="00FE2164" w:rsidRPr="0066481B">
        <w:rPr>
          <w:rFonts w:ascii="Times New Roman" w:hAnsi="Times New Roman" w:cs="Times New Roman"/>
          <w:sz w:val="24"/>
          <w:szCs w:val="24"/>
        </w:rPr>
        <w:t xml:space="preserve"> sauceboat</w:t>
      </w:r>
      <w:r w:rsidR="005274B9" w:rsidRPr="0066481B">
        <w:rPr>
          <w:rFonts w:ascii="Times New Roman" w:hAnsi="Times New Roman" w:cs="Times New Roman"/>
          <w:sz w:val="24"/>
          <w:szCs w:val="24"/>
        </w:rPr>
        <w:t xml:space="preserve"> model</w:t>
      </w:r>
      <w:r w:rsidR="000071F9" w:rsidRPr="0066481B">
        <w:rPr>
          <w:rFonts w:ascii="Times New Roman" w:hAnsi="Times New Roman" w:cs="Times New Roman"/>
          <w:sz w:val="24"/>
          <w:szCs w:val="24"/>
        </w:rPr>
        <w:t>,</w:t>
      </w:r>
      <w:r w:rsidRPr="0066481B">
        <w:rPr>
          <w:rFonts w:ascii="Times New Roman" w:hAnsi="Times New Roman" w:cs="Times New Roman"/>
          <w:sz w:val="24"/>
          <w:szCs w:val="24"/>
        </w:rPr>
        <w:t xml:space="preserve"> but whether the</w:t>
      </w:r>
      <w:r w:rsidR="00334C24" w:rsidRPr="0066481B">
        <w:rPr>
          <w:rFonts w:ascii="Times New Roman" w:hAnsi="Times New Roman" w:cs="Times New Roman"/>
          <w:sz w:val="24"/>
          <w:szCs w:val="24"/>
        </w:rPr>
        <w:t xml:space="preserve"> two together were an</w:t>
      </w:r>
      <w:r w:rsidRPr="0066481B">
        <w:rPr>
          <w:rFonts w:ascii="Times New Roman" w:hAnsi="Times New Roman" w:cs="Times New Roman"/>
          <w:sz w:val="24"/>
          <w:szCs w:val="24"/>
        </w:rPr>
        <w:t xml:space="preserve"> independent </w:t>
      </w:r>
      <w:r w:rsidR="00334C24" w:rsidRPr="0066481B">
        <w:rPr>
          <w:rFonts w:ascii="Times New Roman" w:hAnsi="Times New Roman" w:cs="Times New Roman"/>
          <w:sz w:val="24"/>
          <w:szCs w:val="24"/>
        </w:rPr>
        <w:t xml:space="preserve">pair </w:t>
      </w:r>
      <w:r w:rsidRPr="0066481B">
        <w:rPr>
          <w:rFonts w:ascii="Times New Roman" w:hAnsi="Times New Roman" w:cs="Times New Roman"/>
          <w:sz w:val="24"/>
          <w:szCs w:val="24"/>
        </w:rPr>
        <w:t xml:space="preserve">or </w:t>
      </w:r>
      <w:r w:rsidR="00FE2164" w:rsidRPr="0066481B">
        <w:rPr>
          <w:rFonts w:ascii="Times New Roman" w:hAnsi="Times New Roman" w:cs="Times New Roman"/>
          <w:sz w:val="24"/>
          <w:szCs w:val="24"/>
        </w:rPr>
        <w:t>part of a</w:t>
      </w:r>
      <w:r w:rsidR="00310BC2" w:rsidRPr="0066481B">
        <w:rPr>
          <w:rFonts w:ascii="Times New Roman" w:hAnsi="Times New Roman" w:cs="Times New Roman"/>
          <w:sz w:val="24"/>
          <w:szCs w:val="24"/>
        </w:rPr>
        <w:t xml:space="preserve"> </w:t>
      </w:r>
      <w:r w:rsidR="00FE2164" w:rsidRPr="0066481B">
        <w:rPr>
          <w:rFonts w:ascii="Times New Roman" w:hAnsi="Times New Roman" w:cs="Times New Roman"/>
          <w:sz w:val="24"/>
          <w:szCs w:val="24"/>
        </w:rPr>
        <w:t>larger service of tableware</w:t>
      </w:r>
      <w:r w:rsidR="00310BC2" w:rsidRPr="0066481B">
        <w:rPr>
          <w:rFonts w:ascii="Times New Roman" w:hAnsi="Times New Roman" w:cs="Times New Roman"/>
          <w:sz w:val="24"/>
          <w:szCs w:val="24"/>
        </w:rPr>
        <w:t xml:space="preserve"> </w:t>
      </w:r>
      <w:r w:rsidR="00D20DC2" w:rsidRPr="0066481B">
        <w:rPr>
          <w:rFonts w:ascii="Times New Roman" w:hAnsi="Times New Roman" w:cs="Times New Roman"/>
          <w:sz w:val="24"/>
          <w:szCs w:val="24"/>
        </w:rPr>
        <w:t>or complementary condiment vessels such as an oil and vinegar cruet set</w:t>
      </w:r>
      <w:r w:rsidR="005274B9" w:rsidRPr="0066481B">
        <w:rPr>
          <w:rFonts w:ascii="Times New Roman" w:hAnsi="Times New Roman" w:cs="Times New Roman"/>
          <w:sz w:val="24"/>
          <w:szCs w:val="24"/>
        </w:rPr>
        <w:t>, remains unknown</w:t>
      </w:r>
      <w:r w:rsidR="0088054E" w:rsidRPr="0066481B">
        <w:rPr>
          <w:rFonts w:ascii="Times New Roman" w:hAnsi="Times New Roman" w:cs="Times New Roman"/>
          <w:sz w:val="24"/>
          <w:szCs w:val="24"/>
        </w:rPr>
        <w:t>,</w:t>
      </w:r>
      <w:r w:rsidR="00A6723B" w:rsidRPr="0066481B">
        <w:rPr>
          <w:rFonts w:ascii="Times New Roman" w:hAnsi="Times New Roman" w:cs="Times New Roman"/>
          <w:sz w:val="24"/>
          <w:szCs w:val="24"/>
        </w:rPr>
        <w:t xml:space="preserve"> </w:t>
      </w:r>
      <w:r w:rsidR="00DC1D95" w:rsidRPr="0066481B">
        <w:rPr>
          <w:rFonts w:ascii="Times New Roman" w:hAnsi="Times New Roman" w:cs="Times New Roman"/>
          <w:sz w:val="24"/>
          <w:szCs w:val="24"/>
        </w:rPr>
        <w:t xml:space="preserve">for no obvious companion pieces have been </w:t>
      </w:r>
      <w:r w:rsidR="00627440" w:rsidRPr="0066481B">
        <w:rPr>
          <w:rFonts w:ascii="Times New Roman" w:hAnsi="Times New Roman" w:cs="Times New Roman"/>
          <w:sz w:val="24"/>
          <w:szCs w:val="24"/>
        </w:rPr>
        <w:t>located</w:t>
      </w:r>
      <w:r w:rsidR="00334C24" w:rsidRPr="0066481B">
        <w:rPr>
          <w:rFonts w:ascii="Times New Roman" w:hAnsi="Times New Roman" w:cs="Times New Roman"/>
          <w:sz w:val="24"/>
          <w:szCs w:val="24"/>
        </w:rPr>
        <w:t xml:space="preserve"> (</w:t>
      </w:r>
      <w:r w:rsidR="00334C24" w:rsidRPr="00080BFA">
        <w:rPr>
          <w:rFonts w:ascii="Times New Roman" w:hAnsi="Times New Roman" w:cs="Times New Roman"/>
          <w:b/>
          <w:bCs/>
          <w:sz w:val="24"/>
          <w:szCs w:val="24"/>
        </w:rPr>
        <w:t>fig. 9.1</w:t>
      </w:r>
      <w:r w:rsidR="00334C24" w:rsidRPr="0066481B">
        <w:rPr>
          <w:rFonts w:ascii="Times New Roman" w:hAnsi="Times New Roman" w:cs="Times New Roman"/>
          <w:sz w:val="24"/>
          <w:szCs w:val="24"/>
        </w:rPr>
        <w:t>)</w:t>
      </w:r>
      <w:r w:rsidR="00FE2164" w:rsidRPr="0066481B">
        <w:rPr>
          <w:rFonts w:ascii="Times New Roman" w:hAnsi="Times New Roman" w:cs="Times New Roman"/>
          <w:sz w:val="24"/>
          <w:szCs w:val="24"/>
        </w:rPr>
        <w:t>.</w:t>
      </w:r>
      <w:r w:rsidR="0002551E" w:rsidRPr="0066481B">
        <w:rPr>
          <w:rStyle w:val="EndnoteReference"/>
          <w:rFonts w:ascii="Times New Roman" w:hAnsi="Times New Roman" w:cs="Times New Roman"/>
          <w:sz w:val="24"/>
          <w:szCs w:val="24"/>
        </w:rPr>
        <w:endnoteReference w:id="17"/>
      </w:r>
      <w:r w:rsidR="00FE2164" w:rsidRPr="0066481B">
        <w:rPr>
          <w:rFonts w:ascii="Times New Roman" w:hAnsi="Times New Roman" w:cs="Times New Roman"/>
          <w:sz w:val="24"/>
          <w:szCs w:val="24"/>
        </w:rPr>
        <w:t xml:space="preserve"> </w:t>
      </w:r>
      <w:r w:rsidR="00E21F36" w:rsidRPr="0066481B">
        <w:rPr>
          <w:rFonts w:ascii="Times New Roman" w:hAnsi="Times New Roman" w:cs="Times New Roman"/>
          <w:sz w:val="24"/>
          <w:szCs w:val="24"/>
        </w:rPr>
        <w:t xml:space="preserve">The two </w:t>
      </w:r>
      <w:r w:rsidR="00334C24" w:rsidRPr="0066481B">
        <w:rPr>
          <w:rFonts w:ascii="Times New Roman" w:hAnsi="Times New Roman" w:cs="Times New Roman"/>
          <w:sz w:val="24"/>
          <w:szCs w:val="24"/>
        </w:rPr>
        <w:t xml:space="preserve">sauceboats </w:t>
      </w:r>
      <w:r w:rsidR="00E21F36" w:rsidRPr="0066481B">
        <w:rPr>
          <w:rFonts w:ascii="Times New Roman" w:hAnsi="Times New Roman" w:cs="Times New Roman"/>
          <w:sz w:val="24"/>
          <w:szCs w:val="24"/>
        </w:rPr>
        <w:t>are not precisely identical</w:t>
      </w:r>
      <w:r w:rsidR="000071F9" w:rsidRPr="0066481B">
        <w:rPr>
          <w:rFonts w:ascii="Times New Roman" w:hAnsi="Times New Roman" w:cs="Times New Roman"/>
          <w:sz w:val="24"/>
          <w:szCs w:val="24"/>
        </w:rPr>
        <w:t>,</w:t>
      </w:r>
      <w:r w:rsidR="00E21F36" w:rsidRPr="0066481B">
        <w:rPr>
          <w:rFonts w:ascii="Times New Roman" w:hAnsi="Times New Roman" w:cs="Times New Roman"/>
          <w:sz w:val="24"/>
          <w:szCs w:val="24"/>
        </w:rPr>
        <w:t xml:space="preserve"> and there are subtle differences, notably</w:t>
      </w:r>
      <w:r w:rsidR="00334C24" w:rsidRPr="0066481B">
        <w:rPr>
          <w:rFonts w:ascii="Times New Roman" w:hAnsi="Times New Roman" w:cs="Times New Roman"/>
          <w:sz w:val="24"/>
          <w:szCs w:val="24"/>
        </w:rPr>
        <w:t xml:space="preserve"> in the quantity</w:t>
      </w:r>
      <w:r w:rsidR="00E16AFC" w:rsidRPr="0066481B">
        <w:rPr>
          <w:rFonts w:ascii="Times New Roman" w:hAnsi="Times New Roman" w:cs="Times New Roman"/>
          <w:sz w:val="24"/>
          <w:szCs w:val="24"/>
        </w:rPr>
        <w:t>,</w:t>
      </w:r>
      <w:r w:rsidR="00E21F36" w:rsidRPr="0066481B">
        <w:rPr>
          <w:rFonts w:ascii="Times New Roman" w:hAnsi="Times New Roman" w:cs="Times New Roman"/>
          <w:sz w:val="24"/>
          <w:szCs w:val="24"/>
        </w:rPr>
        <w:t xml:space="preserve"> arrangement</w:t>
      </w:r>
      <w:r w:rsidR="000071F9" w:rsidRPr="0066481B">
        <w:rPr>
          <w:rFonts w:ascii="Times New Roman" w:hAnsi="Times New Roman" w:cs="Times New Roman"/>
          <w:sz w:val="24"/>
          <w:szCs w:val="24"/>
        </w:rPr>
        <w:t>,</w:t>
      </w:r>
      <w:r w:rsidR="00E21F36" w:rsidRPr="0066481B">
        <w:rPr>
          <w:rFonts w:ascii="Times New Roman" w:hAnsi="Times New Roman" w:cs="Times New Roman"/>
          <w:sz w:val="24"/>
          <w:szCs w:val="24"/>
        </w:rPr>
        <w:t xml:space="preserve"> </w:t>
      </w:r>
      <w:r w:rsidR="00E16AFC" w:rsidRPr="0066481B">
        <w:rPr>
          <w:rFonts w:ascii="Times New Roman" w:hAnsi="Times New Roman" w:cs="Times New Roman"/>
          <w:sz w:val="24"/>
          <w:szCs w:val="24"/>
        </w:rPr>
        <w:t xml:space="preserve">and chasing </w:t>
      </w:r>
      <w:r w:rsidR="00E21F36" w:rsidRPr="0066481B">
        <w:rPr>
          <w:rFonts w:ascii="Times New Roman" w:hAnsi="Times New Roman" w:cs="Times New Roman"/>
          <w:sz w:val="24"/>
          <w:szCs w:val="24"/>
        </w:rPr>
        <w:t xml:space="preserve">of </w:t>
      </w:r>
      <w:r w:rsidR="00627440" w:rsidRPr="0066481B">
        <w:rPr>
          <w:rFonts w:ascii="Times New Roman" w:hAnsi="Times New Roman" w:cs="Times New Roman"/>
          <w:sz w:val="24"/>
          <w:szCs w:val="24"/>
        </w:rPr>
        <w:t>foliage</w:t>
      </w:r>
      <w:r w:rsidR="00E21F36" w:rsidRPr="0066481B">
        <w:rPr>
          <w:rFonts w:ascii="Times New Roman" w:hAnsi="Times New Roman" w:cs="Times New Roman"/>
          <w:sz w:val="24"/>
          <w:szCs w:val="24"/>
        </w:rPr>
        <w:t xml:space="preserve"> </w:t>
      </w:r>
      <w:r w:rsidR="00627440" w:rsidRPr="0066481B">
        <w:rPr>
          <w:rFonts w:ascii="Times New Roman" w:hAnsi="Times New Roman" w:cs="Times New Roman"/>
          <w:sz w:val="24"/>
          <w:szCs w:val="24"/>
        </w:rPr>
        <w:t xml:space="preserve">and fruit </w:t>
      </w:r>
      <w:r w:rsidR="00E21F36" w:rsidRPr="0066481B">
        <w:rPr>
          <w:rFonts w:ascii="Times New Roman" w:hAnsi="Times New Roman" w:cs="Times New Roman"/>
          <w:sz w:val="24"/>
          <w:szCs w:val="24"/>
        </w:rPr>
        <w:t>on the supporting “cradle</w:t>
      </w:r>
      <w:r w:rsidR="00627440" w:rsidRPr="0066481B">
        <w:rPr>
          <w:rFonts w:ascii="Times New Roman" w:hAnsi="Times New Roman" w:cs="Times New Roman"/>
          <w:sz w:val="24"/>
          <w:szCs w:val="24"/>
        </w:rPr>
        <w:t>s</w:t>
      </w:r>
      <w:r w:rsidR="00E21F36" w:rsidRPr="0066481B">
        <w:rPr>
          <w:rFonts w:ascii="Times New Roman" w:hAnsi="Times New Roman" w:cs="Times New Roman"/>
          <w:sz w:val="24"/>
          <w:szCs w:val="24"/>
        </w:rPr>
        <w:t>” (</w:t>
      </w:r>
      <w:proofErr w:type="spellStart"/>
      <w:r w:rsidR="00E21F36" w:rsidRPr="0066481B">
        <w:rPr>
          <w:rFonts w:ascii="Times New Roman" w:hAnsi="Times New Roman" w:cs="Times New Roman"/>
          <w:i/>
          <w:iCs/>
          <w:sz w:val="24"/>
          <w:szCs w:val="24"/>
        </w:rPr>
        <w:t>berceau</w:t>
      </w:r>
      <w:r w:rsidR="00627440" w:rsidRPr="0066481B">
        <w:rPr>
          <w:rFonts w:ascii="Times New Roman" w:hAnsi="Times New Roman" w:cs="Times New Roman"/>
          <w:i/>
          <w:iCs/>
          <w:sz w:val="24"/>
          <w:szCs w:val="24"/>
        </w:rPr>
        <w:t>x</w:t>
      </w:r>
      <w:proofErr w:type="spellEnd"/>
      <w:r w:rsidR="00E21F36" w:rsidRPr="0066481B">
        <w:rPr>
          <w:rFonts w:ascii="Times New Roman" w:hAnsi="Times New Roman" w:cs="Times New Roman"/>
          <w:sz w:val="24"/>
          <w:szCs w:val="24"/>
        </w:rPr>
        <w:t>) (</w:t>
      </w:r>
      <w:r w:rsidR="00E21F36" w:rsidRPr="00080BFA">
        <w:rPr>
          <w:rFonts w:ascii="Times New Roman" w:hAnsi="Times New Roman" w:cs="Times New Roman"/>
          <w:b/>
          <w:bCs/>
          <w:sz w:val="24"/>
          <w:szCs w:val="24"/>
        </w:rPr>
        <w:t>fig. 9.2</w:t>
      </w:r>
      <w:r w:rsidR="00E21F36" w:rsidRPr="0066481B">
        <w:rPr>
          <w:rFonts w:ascii="Times New Roman" w:hAnsi="Times New Roman" w:cs="Times New Roman"/>
          <w:sz w:val="24"/>
          <w:szCs w:val="24"/>
        </w:rPr>
        <w:t xml:space="preserve">). The </w:t>
      </w:r>
      <w:r w:rsidR="00334C24" w:rsidRPr="0066481B">
        <w:rPr>
          <w:rFonts w:ascii="Times New Roman" w:hAnsi="Times New Roman" w:cs="Times New Roman"/>
          <w:sz w:val="24"/>
          <w:szCs w:val="24"/>
        </w:rPr>
        <w:t xml:space="preserve">two are </w:t>
      </w:r>
      <w:r w:rsidR="00FE2164" w:rsidRPr="0066481B">
        <w:rPr>
          <w:rFonts w:ascii="Times New Roman" w:hAnsi="Times New Roman" w:cs="Times New Roman"/>
          <w:sz w:val="24"/>
          <w:szCs w:val="24"/>
        </w:rPr>
        <w:t>extraordinar</w:t>
      </w:r>
      <w:r w:rsidR="0095212B" w:rsidRPr="0066481B">
        <w:rPr>
          <w:rFonts w:ascii="Times New Roman" w:hAnsi="Times New Roman" w:cs="Times New Roman"/>
          <w:sz w:val="24"/>
          <w:szCs w:val="24"/>
        </w:rPr>
        <w:t>ily sculptural</w:t>
      </w:r>
      <w:r w:rsidR="00FD78D3" w:rsidRPr="0066481B">
        <w:rPr>
          <w:rFonts w:ascii="Times New Roman" w:hAnsi="Times New Roman" w:cs="Times New Roman"/>
          <w:sz w:val="24"/>
          <w:szCs w:val="24"/>
        </w:rPr>
        <w:t xml:space="preserve"> piece</w:t>
      </w:r>
      <w:r w:rsidR="001434C3" w:rsidRPr="0066481B">
        <w:rPr>
          <w:rFonts w:ascii="Times New Roman" w:hAnsi="Times New Roman" w:cs="Times New Roman"/>
          <w:sz w:val="24"/>
          <w:szCs w:val="24"/>
        </w:rPr>
        <w:t>s</w:t>
      </w:r>
      <w:r w:rsidR="00FD78D3" w:rsidRPr="0066481B">
        <w:rPr>
          <w:rFonts w:ascii="Times New Roman" w:hAnsi="Times New Roman" w:cs="Times New Roman"/>
          <w:sz w:val="24"/>
          <w:szCs w:val="24"/>
        </w:rPr>
        <w:t xml:space="preserve">, </w:t>
      </w:r>
      <w:r w:rsidR="00FE2164" w:rsidRPr="0066481B">
        <w:rPr>
          <w:rFonts w:ascii="Times New Roman" w:hAnsi="Times New Roman" w:cs="Times New Roman"/>
          <w:sz w:val="24"/>
          <w:szCs w:val="24"/>
        </w:rPr>
        <w:t xml:space="preserve">combining elements inspired </w:t>
      </w:r>
      <w:r w:rsidR="000071F9" w:rsidRPr="0066481B">
        <w:rPr>
          <w:rFonts w:ascii="Times New Roman" w:hAnsi="Times New Roman" w:cs="Times New Roman"/>
          <w:sz w:val="24"/>
          <w:szCs w:val="24"/>
        </w:rPr>
        <w:t xml:space="preserve">by </w:t>
      </w:r>
      <w:r w:rsidR="00FE2164" w:rsidRPr="0066481B">
        <w:rPr>
          <w:rFonts w:ascii="Times New Roman" w:hAnsi="Times New Roman" w:cs="Times New Roman"/>
          <w:sz w:val="24"/>
          <w:szCs w:val="24"/>
        </w:rPr>
        <w:t>nature’s bounty on land and in wate</w:t>
      </w:r>
      <w:r w:rsidR="00DD57C9" w:rsidRPr="0066481B">
        <w:rPr>
          <w:rFonts w:ascii="Times New Roman" w:hAnsi="Times New Roman" w:cs="Times New Roman"/>
          <w:sz w:val="24"/>
          <w:szCs w:val="24"/>
        </w:rPr>
        <w:t xml:space="preserve">r that allude to </w:t>
      </w:r>
      <w:r w:rsidR="00887FF3" w:rsidRPr="0066481B">
        <w:rPr>
          <w:rFonts w:ascii="Times New Roman" w:hAnsi="Times New Roman" w:cs="Times New Roman"/>
          <w:sz w:val="24"/>
          <w:szCs w:val="24"/>
        </w:rPr>
        <w:t xml:space="preserve">some </w:t>
      </w:r>
      <w:r w:rsidR="00DD57C9" w:rsidRPr="0066481B">
        <w:rPr>
          <w:rFonts w:ascii="Times New Roman" w:hAnsi="Times New Roman" w:cs="Times New Roman"/>
          <w:sz w:val="24"/>
          <w:szCs w:val="24"/>
        </w:rPr>
        <w:t>common</w:t>
      </w:r>
      <w:r w:rsidR="00FD78D3" w:rsidRPr="0066481B">
        <w:rPr>
          <w:rFonts w:ascii="Times New Roman" w:hAnsi="Times New Roman" w:cs="Times New Roman"/>
          <w:sz w:val="24"/>
          <w:szCs w:val="24"/>
        </w:rPr>
        <w:t xml:space="preserve"> ingredients of contemporary cookery</w:t>
      </w:r>
      <w:r w:rsidR="00FE2164" w:rsidRPr="0066481B">
        <w:rPr>
          <w:rFonts w:ascii="Times New Roman" w:hAnsi="Times New Roman" w:cs="Times New Roman"/>
          <w:sz w:val="24"/>
          <w:szCs w:val="24"/>
        </w:rPr>
        <w:t>.</w:t>
      </w:r>
      <w:r w:rsidR="00A6723B" w:rsidRPr="0066481B">
        <w:rPr>
          <w:rStyle w:val="EndnoteReference"/>
          <w:rFonts w:ascii="Times New Roman" w:hAnsi="Times New Roman" w:cs="Times New Roman"/>
          <w:sz w:val="24"/>
          <w:szCs w:val="24"/>
        </w:rPr>
        <w:endnoteReference w:id="18"/>
      </w:r>
      <w:r w:rsidR="00FE2164" w:rsidRPr="0066481B">
        <w:rPr>
          <w:rFonts w:ascii="Times New Roman" w:hAnsi="Times New Roman" w:cs="Times New Roman"/>
          <w:sz w:val="24"/>
          <w:szCs w:val="24"/>
        </w:rPr>
        <w:t xml:space="preserve"> </w:t>
      </w:r>
      <w:bookmarkStart w:id="2" w:name="_Hlk81571026"/>
      <w:r w:rsidR="0042702C" w:rsidRPr="0066481B">
        <w:rPr>
          <w:rFonts w:ascii="Times New Roman" w:hAnsi="Times New Roman" w:cs="Times New Roman"/>
          <w:sz w:val="24"/>
          <w:szCs w:val="24"/>
        </w:rPr>
        <w:t xml:space="preserve">The form of </w:t>
      </w:r>
      <w:r w:rsidR="001434C3" w:rsidRPr="0066481B">
        <w:rPr>
          <w:rFonts w:ascii="Times New Roman" w:hAnsi="Times New Roman" w:cs="Times New Roman"/>
          <w:sz w:val="24"/>
          <w:szCs w:val="24"/>
        </w:rPr>
        <w:t>their</w:t>
      </w:r>
      <w:r w:rsidR="0042702C" w:rsidRPr="0066481B">
        <w:rPr>
          <w:rFonts w:ascii="Times New Roman" w:hAnsi="Times New Roman" w:cs="Times New Roman"/>
          <w:sz w:val="24"/>
          <w:szCs w:val="24"/>
        </w:rPr>
        <w:t xml:space="preserve"> base</w:t>
      </w:r>
      <w:r w:rsidR="001434C3" w:rsidRPr="0066481B">
        <w:rPr>
          <w:rFonts w:ascii="Times New Roman" w:hAnsi="Times New Roman" w:cs="Times New Roman"/>
          <w:sz w:val="24"/>
          <w:szCs w:val="24"/>
        </w:rPr>
        <w:t>s</w:t>
      </w:r>
      <w:r w:rsidR="0042702C" w:rsidRPr="0066481B">
        <w:rPr>
          <w:rFonts w:ascii="Times New Roman" w:hAnsi="Times New Roman" w:cs="Times New Roman"/>
          <w:sz w:val="24"/>
          <w:szCs w:val="24"/>
        </w:rPr>
        <w:t xml:space="preserve"> and </w:t>
      </w:r>
      <w:r w:rsidR="00B62F72" w:rsidRPr="0066481B">
        <w:rPr>
          <w:rFonts w:ascii="Times New Roman" w:hAnsi="Times New Roman" w:cs="Times New Roman"/>
          <w:sz w:val="24"/>
          <w:szCs w:val="24"/>
        </w:rPr>
        <w:t xml:space="preserve">the wave-like treatment of the </w:t>
      </w:r>
      <w:r w:rsidR="00B62F72" w:rsidRPr="00080BFA">
        <w:rPr>
          <w:rFonts w:ascii="Times New Roman" w:hAnsi="Times New Roman" w:cs="Times New Roman"/>
          <w:sz w:val="24"/>
          <w:szCs w:val="24"/>
        </w:rPr>
        <w:t>boat</w:t>
      </w:r>
      <w:r w:rsidR="001434C3" w:rsidRPr="00080BFA">
        <w:rPr>
          <w:rFonts w:ascii="Times New Roman" w:hAnsi="Times New Roman" w:cs="Times New Roman"/>
          <w:sz w:val="24"/>
          <w:szCs w:val="24"/>
        </w:rPr>
        <w:t>s</w:t>
      </w:r>
      <w:r w:rsidR="00B62F72" w:rsidRPr="00080BFA">
        <w:rPr>
          <w:rFonts w:ascii="Times New Roman" w:hAnsi="Times New Roman" w:cs="Times New Roman"/>
          <w:sz w:val="24"/>
          <w:szCs w:val="24"/>
        </w:rPr>
        <w:t xml:space="preserve">’ exterior </w:t>
      </w:r>
      <w:r w:rsidR="003C4DF3" w:rsidRPr="00080BFA">
        <w:rPr>
          <w:rFonts w:ascii="Times New Roman" w:hAnsi="Times New Roman" w:cs="Times New Roman"/>
          <w:sz w:val="24"/>
          <w:szCs w:val="24"/>
        </w:rPr>
        <w:t>surface</w:t>
      </w:r>
      <w:r w:rsidR="001434C3" w:rsidRPr="00080BFA">
        <w:rPr>
          <w:rFonts w:ascii="Times New Roman" w:hAnsi="Times New Roman" w:cs="Times New Roman"/>
          <w:sz w:val="24"/>
          <w:szCs w:val="24"/>
        </w:rPr>
        <w:t>s</w:t>
      </w:r>
      <w:r w:rsidR="00B62F72" w:rsidRPr="00080BFA">
        <w:rPr>
          <w:rFonts w:ascii="Times New Roman" w:hAnsi="Times New Roman" w:cs="Times New Roman"/>
          <w:sz w:val="24"/>
          <w:szCs w:val="24"/>
        </w:rPr>
        <w:t xml:space="preserve"> echo aspects of a design for a</w:t>
      </w:r>
      <w:r w:rsidR="0087596B" w:rsidRPr="00080BFA">
        <w:rPr>
          <w:rFonts w:ascii="Times New Roman" w:hAnsi="Times New Roman" w:cs="Times New Roman"/>
          <w:sz w:val="24"/>
          <w:szCs w:val="24"/>
        </w:rPr>
        <w:t xml:space="preserve">n oval silver tureen on stand </w:t>
      </w:r>
      <w:r w:rsidR="00B62F72" w:rsidRPr="00080BFA">
        <w:rPr>
          <w:rFonts w:ascii="Times New Roman" w:hAnsi="Times New Roman" w:cs="Times New Roman"/>
          <w:sz w:val="24"/>
          <w:szCs w:val="24"/>
        </w:rPr>
        <w:t xml:space="preserve">by the goldsmith </w:t>
      </w:r>
      <w:r w:rsidR="0095212B" w:rsidRPr="00080BFA">
        <w:rPr>
          <w:rFonts w:ascii="Times New Roman" w:hAnsi="Times New Roman" w:cs="Times New Roman"/>
          <w:sz w:val="24"/>
          <w:szCs w:val="24"/>
        </w:rPr>
        <w:t xml:space="preserve">Jacques III </w:t>
      </w:r>
      <w:proofErr w:type="spellStart"/>
      <w:r w:rsidR="0095212B" w:rsidRPr="00080BFA">
        <w:rPr>
          <w:rFonts w:ascii="Times New Roman" w:hAnsi="Times New Roman" w:cs="Times New Roman"/>
          <w:sz w:val="24"/>
          <w:szCs w:val="24"/>
        </w:rPr>
        <w:t>Roëttiers</w:t>
      </w:r>
      <w:proofErr w:type="spellEnd"/>
      <w:r w:rsidR="00FD78D3" w:rsidRPr="00080BFA">
        <w:rPr>
          <w:rFonts w:ascii="Times New Roman" w:hAnsi="Times New Roman" w:cs="Times New Roman"/>
          <w:sz w:val="24"/>
          <w:szCs w:val="24"/>
        </w:rPr>
        <w:t xml:space="preserve"> that was</w:t>
      </w:r>
      <w:r w:rsidR="00B62F72" w:rsidRPr="00080BFA">
        <w:rPr>
          <w:rFonts w:ascii="Times New Roman" w:hAnsi="Times New Roman" w:cs="Times New Roman"/>
          <w:sz w:val="24"/>
          <w:szCs w:val="24"/>
        </w:rPr>
        <w:t xml:space="preserve"> published </w:t>
      </w:r>
      <w:r w:rsidR="00FD78D3" w:rsidRPr="00080BFA">
        <w:rPr>
          <w:rFonts w:ascii="Times New Roman" w:hAnsi="Times New Roman" w:cs="Times New Roman"/>
          <w:sz w:val="24"/>
          <w:szCs w:val="24"/>
        </w:rPr>
        <w:t xml:space="preserve">in 1748 </w:t>
      </w:r>
      <w:r w:rsidR="0095212B" w:rsidRPr="00080BFA">
        <w:rPr>
          <w:rFonts w:ascii="Times New Roman" w:hAnsi="Times New Roman" w:cs="Times New Roman"/>
          <w:sz w:val="24"/>
          <w:szCs w:val="24"/>
        </w:rPr>
        <w:t>by another goldsmith, Pierre Germain</w:t>
      </w:r>
      <w:r w:rsidR="00840D99" w:rsidRPr="00080BFA">
        <w:rPr>
          <w:rFonts w:ascii="Times New Roman" w:hAnsi="Times New Roman" w:cs="Times New Roman"/>
          <w:sz w:val="24"/>
          <w:szCs w:val="24"/>
        </w:rPr>
        <w:t xml:space="preserve"> (</w:t>
      </w:r>
      <w:bookmarkEnd w:id="2"/>
      <w:r w:rsidR="00840D99" w:rsidRPr="00080BFA">
        <w:rPr>
          <w:rFonts w:ascii="Times New Roman" w:hAnsi="Times New Roman" w:cs="Times New Roman"/>
          <w:b/>
          <w:bCs/>
          <w:sz w:val="24"/>
          <w:szCs w:val="24"/>
        </w:rPr>
        <w:t>fig. 9.</w:t>
      </w:r>
      <w:r w:rsidR="00DC1D95" w:rsidRPr="00080BFA">
        <w:rPr>
          <w:rFonts w:ascii="Times New Roman" w:hAnsi="Times New Roman" w:cs="Times New Roman"/>
          <w:b/>
          <w:bCs/>
          <w:sz w:val="24"/>
          <w:szCs w:val="24"/>
        </w:rPr>
        <w:t>3</w:t>
      </w:r>
      <w:r w:rsidR="00840D99" w:rsidRPr="00080BFA">
        <w:rPr>
          <w:rFonts w:ascii="Times New Roman" w:hAnsi="Times New Roman" w:cs="Times New Roman"/>
          <w:sz w:val="24"/>
          <w:szCs w:val="24"/>
        </w:rPr>
        <w:t>)</w:t>
      </w:r>
      <w:r w:rsidR="00B62F72" w:rsidRPr="00080BFA">
        <w:rPr>
          <w:rFonts w:ascii="Times New Roman" w:hAnsi="Times New Roman" w:cs="Times New Roman"/>
          <w:sz w:val="24"/>
          <w:szCs w:val="24"/>
        </w:rPr>
        <w:t>.</w:t>
      </w:r>
      <w:r w:rsidR="00B62F72" w:rsidRPr="00080BFA">
        <w:rPr>
          <w:rStyle w:val="EndnoteReference"/>
          <w:rFonts w:ascii="Times New Roman" w:hAnsi="Times New Roman" w:cs="Times New Roman"/>
          <w:sz w:val="24"/>
          <w:szCs w:val="24"/>
        </w:rPr>
        <w:endnoteReference w:id="19"/>
      </w:r>
      <w:r w:rsidR="00B62F72" w:rsidRPr="00080BFA">
        <w:rPr>
          <w:rFonts w:ascii="Times New Roman" w:hAnsi="Times New Roman" w:cs="Times New Roman"/>
          <w:sz w:val="24"/>
          <w:szCs w:val="24"/>
        </w:rPr>
        <w:t xml:space="preserve"> </w:t>
      </w:r>
    </w:p>
    <w:p w14:paraId="1372C7C0" w14:textId="05803FB7" w:rsidR="000A0E1C" w:rsidRPr="0066481B" w:rsidRDefault="00FE2164" w:rsidP="0066481B">
      <w:pPr>
        <w:spacing w:after="0" w:line="480" w:lineRule="auto"/>
        <w:ind w:firstLine="720"/>
        <w:rPr>
          <w:rFonts w:ascii="Times New Roman" w:hAnsi="Times New Roman" w:cs="Times New Roman"/>
          <w:sz w:val="24"/>
          <w:szCs w:val="24"/>
        </w:rPr>
      </w:pPr>
      <w:r w:rsidRPr="0066481B">
        <w:rPr>
          <w:rFonts w:ascii="Times New Roman" w:hAnsi="Times New Roman" w:cs="Times New Roman"/>
          <w:sz w:val="24"/>
          <w:szCs w:val="24"/>
        </w:rPr>
        <w:t>T</w:t>
      </w:r>
      <w:r w:rsidR="00DB4323" w:rsidRPr="0066481B">
        <w:rPr>
          <w:rFonts w:ascii="Times New Roman" w:hAnsi="Times New Roman" w:cs="Times New Roman"/>
          <w:sz w:val="24"/>
          <w:szCs w:val="24"/>
        </w:rPr>
        <w:t>he closest precedent</w:t>
      </w:r>
      <w:r w:rsidR="00C057D8" w:rsidRPr="0066481B">
        <w:rPr>
          <w:rFonts w:ascii="Times New Roman" w:hAnsi="Times New Roman" w:cs="Times New Roman"/>
          <w:sz w:val="24"/>
          <w:szCs w:val="24"/>
        </w:rPr>
        <w:t xml:space="preserve"> to </w:t>
      </w:r>
      <w:proofErr w:type="spellStart"/>
      <w:r w:rsidR="00C057D8" w:rsidRPr="0066481B">
        <w:rPr>
          <w:rFonts w:ascii="Times New Roman" w:hAnsi="Times New Roman" w:cs="Times New Roman"/>
          <w:sz w:val="24"/>
          <w:szCs w:val="24"/>
        </w:rPr>
        <w:t>Chéret’s</w:t>
      </w:r>
      <w:proofErr w:type="spellEnd"/>
      <w:r w:rsidR="00C057D8" w:rsidRPr="0066481B">
        <w:rPr>
          <w:rFonts w:ascii="Times New Roman" w:hAnsi="Times New Roman" w:cs="Times New Roman"/>
          <w:sz w:val="24"/>
          <w:szCs w:val="24"/>
        </w:rPr>
        <w:t xml:space="preserve"> creation</w:t>
      </w:r>
      <w:r w:rsidR="00D4286A" w:rsidRPr="0066481B">
        <w:rPr>
          <w:rFonts w:ascii="Times New Roman" w:hAnsi="Times New Roman" w:cs="Times New Roman"/>
          <w:sz w:val="24"/>
          <w:szCs w:val="24"/>
        </w:rPr>
        <w:t>s</w:t>
      </w:r>
      <w:r w:rsidR="00DB4323" w:rsidRPr="0066481B">
        <w:rPr>
          <w:rFonts w:ascii="Times New Roman" w:hAnsi="Times New Roman" w:cs="Times New Roman"/>
          <w:sz w:val="24"/>
          <w:szCs w:val="24"/>
        </w:rPr>
        <w:t xml:space="preserve"> </w:t>
      </w:r>
      <w:r w:rsidR="00C057D8" w:rsidRPr="0066481B">
        <w:rPr>
          <w:rFonts w:ascii="Times New Roman" w:hAnsi="Times New Roman" w:cs="Times New Roman"/>
          <w:sz w:val="24"/>
          <w:szCs w:val="24"/>
        </w:rPr>
        <w:t>wa</w:t>
      </w:r>
      <w:r w:rsidRPr="0066481B">
        <w:rPr>
          <w:rFonts w:ascii="Times New Roman" w:hAnsi="Times New Roman" w:cs="Times New Roman"/>
          <w:sz w:val="24"/>
          <w:szCs w:val="24"/>
        </w:rPr>
        <w:t xml:space="preserve">s </w:t>
      </w:r>
      <w:r w:rsidR="003C4DF3" w:rsidRPr="0066481B">
        <w:rPr>
          <w:rFonts w:ascii="Times New Roman" w:hAnsi="Times New Roman" w:cs="Times New Roman"/>
          <w:sz w:val="24"/>
          <w:szCs w:val="24"/>
        </w:rPr>
        <w:t xml:space="preserve">the pair of sauceboats on stands </w:t>
      </w:r>
      <w:r w:rsidR="00C057D8" w:rsidRPr="0066481B">
        <w:rPr>
          <w:rFonts w:ascii="Times New Roman" w:hAnsi="Times New Roman" w:cs="Times New Roman"/>
          <w:sz w:val="24"/>
          <w:szCs w:val="24"/>
        </w:rPr>
        <w:t>of 1754</w:t>
      </w:r>
      <w:r w:rsidR="000071F9" w:rsidRPr="0066481B">
        <w:rPr>
          <w:rFonts w:ascii="Times New Roman" w:hAnsi="Times New Roman" w:cs="Times New Roman"/>
          <w:sz w:val="24"/>
          <w:szCs w:val="24"/>
        </w:rPr>
        <w:t>–</w:t>
      </w:r>
      <w:r w:rsidR="00C057D8" w:rsidRPr="0066481B">
        <w:rPr>
          <w:rFonts w:ascii="Times New Roman" w:hAnsi="Times New Roman" w:cs="Times New Roman"/>
          <w:sz w:val="24"/>
          <w:szCs w:val="24"/>
        </w:rPr>
        <w:t xml:space="preserve">55 </w:t>
      </w:r>
      <w:r w:rsidRPr="0066481B">
        <w:rPr>
          <w:rFonts w:ascii="Times New Roman" w:hAnsi="Times New Roman" w:cs="Times New Roman"/>
          <w:sz w:val="24"/>
          <w:szCs w:val="24"/>
        </w:rPr>
        <w:t>by the Parisian goldsmith François Joubert</w:t>
      </w:r>
      <w:r w:rsidR="003C4DF3" w:rsidRPr="0066481B">
        <w:rPr>
          <w:rFonts w:ascii="Times New Roman" w:hAnsi="Times New Roman" w:cs="Times New Roman"/>
          <w:sz w:val="24"/>
          <w:szCs w:val="24"/>
        </w:rPr>
        <w:t xml:space="preserve">. </w:t>
      </w:r>
      <w:r w:rsidR="00466B25" w:rsidRPr="0066481B">
        <w:rPr>
          <w:rFonts w:ascii="Times New Roman" w:hAnsi="Times New Roman" w:cs="Times New Roman"/>
          <w:sz w:val="24"/>
          <w:szCs w:val="24"/>
        </w:rPr>
        <w:t>Their bases</w:t>
      </w:r>
      <w:r w:rsidR="009B4BA2" w:rsidRPr="0066481B">
        <w:rPr>
          <w:rFonts w:ascii="Times New Roman" w:hAnsi="Times New Roman" w:cs="Times New Roman"/>
          <w:sz w:val="24"/>
          <w:szCs w:val="24"/>
        </w:rPr>
        <w:t xml:space="preserve"> </w:t>
      </w:r>
      <w:r w:rsidR="00DA33A9" w:rsidRPr="0066481B">
        <w:rPr>
          <w:rFonts w:ascii="Times New Roman" w:hAnsi="Times New Roman" w:cs="Times New Roman"/>
          <w:sz w:val="24"/>
          <w:szCs w:val="24"/>
        </w:rPr>
        <w:t xml:space="preserve">are </w:t>
      </w:r>
      <w:r w:rsidR="009B4BA2" w:rsidRPr="0066481B">
        <w:rPr>
          <w:rFonts w:ascii="Times New Roman" w:hAnsi="Times New Roman" w:cs="Times New Roman"/>
          <w:sz w:val="24"/>
          <w:szCs w:val="24"/>
        </w:rPr>
        <w:t>composed of rooted</w:t>
      </w:r>
      <w:r w:rsidR="003C4DF3" w:rsidRPr="0066481B">
        <w:rPr>
          <w:rFonts w:ascii="Times New Roman" w:hAnsi="Times New Roman" w:cs="Times New Roman"/>
          <w:sz w:val="24"/>
          <w:szCs w:val="24"/>
        </w:rPr>
        <w:t xml:space="preserve"> grape vines</w:t>
      </w:r>
      <w:r w:rsidR="00466B25" w:rsidRPr="0066481B">
        <w:rPr>
          <w:rFonts w:ascii="Times New Roman" w:hAnsi="Times New Roman" w:cs="Times New Roman"/>
          <w:sz w:val="24"/>
          <w:szCs w:val="24"/>
        </w:rPr>
        <w:t xml:space="preserve"> </w:t>
      </w:r>
      <w:r w:rsidR="009B4BA2" w:rsidRPr="0066481B">
        <w:rPr>
          <w:rFonts w:ascii="Times New Roman" w:hAnsi="Times New Roman" w:cs="Times New Roman"/>
          <w:sz w:val="24"/>
          <w:szCs w:val="24"/>
        </w:rPr>
        <w:t xml:space="preserve">that stretch </w:t>
      </w:r>
      <w:r w:rsidR="00466B25" w:rsidRPr="0066481B">
        <w:rPr>
          <w:rFonts w:ascii="Times New Roman" w:hAnsi="Times New Roman" w:cs="Times New Roman"/>
          <w:sz w:val="24"/>
          <w:szCs w:val="24"/>
        </w:rPr>
        <w:t>up</w:t>
      </w:r>
      <w:r w:rsidR="009B4BA2" w:rsidRPr="0066481B">
        <w:rPr>
          <w:rFonts w:ascii="Times New Roman" w:hAnsi="Times New Roman" w:cs="Times New Roman"/>
          <w:sz w:val="24"/>
          <w:szCs w:val="24"/>
        </w:rPr>
        <w:t>ward</w:t>
      </w:r>
      <w:r w:rsidR="00466B25" w:rsidRPr="0066481B">
        <w:rPr>
          <w:rFonts w:ascii="Times New Roman" w:hAnsi="Times New Roman" w:cs="Times New Roman"/>
          <w:sz w:val="24"/>
          <w:szCs w:val="24"/>
        </w:rPr>
        <w:t xml:space="preserve"> to</w:t>
      </w:r>
      <w:r w:rsidR="003C4DF3" w:rsidRPr="0066481B">
        <w:rPr>
          <w:rFonts w:ascii="Times New Roman" w:hAnsi="Times New Roman" w:cs="Times New Roman"/>
          <w:sz w:val="24"/>
          <w:szCs w:val="24"/>
        </w:rPr>
        <w:t xml:space="preserve"> support the boats,</w:t>
      </w:r>
      <w:r w:rsidR="009B4BA2" w:rsidRPr="0066481B">
        <w:rPr>
          <w:rFonts w:ascii="Times New Roman" w:hAnsi="Times New Roman" w:cs="Times New Roman"/>
          <w:sz w:val="24"/>
          <w:szCs w:val="24"/>
        </w:rPr>
        <w:t xml:space="preserve"> whose bodies ha</w:t>
      </w:r>
      <w:r w:rsidR="00DA33A9" w:rsidRPr="0066481B">
        <w:rPr>
          <w:rFonts w:ascii="Times New Roman" w:hAnsi="Times New Roman" w:cs="Times New Roman"/>
          <w:sz w:val="24"/>
          <w:szCs w:val="24"/>
        </w:rPr>
        <w:t>ve</w:t>
      </w:r>
      <w:r w:rsidR="003C4DF3" w:rsidRPr="0066481B">
        <w:rPr>
          <w:rFonts w:ascii="Times New Roman" w:hAnsi="Times New Roman" w:cs="Times New Roman"/>
          <w:sz w:val="24"/>
          <w:szCs w:val="24"/>
        </w:rPr>
        <w:t xml:space="preserve"> olive branches and grape </w:t>
      </w:r>
      <w:r w:rsidR="009B4BA2" w:rsidRPr="0066481B">
        <w:rPr>
          <w:rFonts w:ascii="Times New Roman" w:hAnsi="Times New Roman" w:cs="Times New Roman"/>
          <w:sz w:val="24"/>
          <w:szCs w:val="24"/>
        </w:rPr>
        <w:t>v</w:t>
      </w:r>
      <w:r w:rsidR="003C4DF3" w:rsidRPr="0066481B">
        <w:rPr>
          <w:rFonts w:ascii="Times New Roman" w:hAnsi="Times New Roman" w:cs="Times New Roman"/>
          <w:sz w:val="24"/>
          <w:szCs w:val="24"/>
        </w:rPr>
        <w:t>ines</w:t>
      </w:r>
      <w:r w:rsidR="009B4BA2" w:rsidRPr="0066481B">
        <w:rPr>
          <w:rFonts w:ascii="Times New Roman" w:hAnsi="Times New Roman" w:cs="Times New Roman"/>
          <w:sz w:val="24"/>
          <w:szCs w:val="24"/>
        </w:rPr>
        <w:t xml:space="preserve"> applied</w:t>
      </w:r>
      <w:r w:rsidR="003C4DF3" w:rsidRPr="0066481B">
        <w:rPr>
          <w:rFonts w:ascii="Times New Roman" w:hAnsi="Times New Roman" w:cs="Times New Roman"/>
          <w:sz w:val="24"/>
          <w:szCs w:val="24"/>
        </w:rPr>
        <w:t xml:space="preserve"> in low relief. They </w:t>
      </w:r>
      <w:r w:rsidR="00DA33A9" w:rsidRPr="0066481B">
        <w:rPr>
          <w:rFonts w:ascii="Times New Roman" w:hAnsi="Times New Roman" w:cs="Times New Roman"/>
          <w:sz w:val="24"/>
          <w:szCs w:val="24"/>
        </w:rPr>
        <w:t xml:space="preserve">are </w:t>
      </w:r>
      <w:r w:rsidR="00733F5B" w:rsidRPr="0066481B">
        <w:rPr>
          <w:rFonts w:ascii="Times New Roman" w:hAnsi="Times New Roman" w:cs="Times New Roman"/>
          <w:sz w:val="24"/>
          <w:szCs w:val="24"/>
        </w:rPr>
        <w:t>bulky</w:t>
      </w:r>
      <w:r w:rsidR="00887FF3" w:rsidRPr="0066481B">
        <w:rPr>
          <w:rFonts w:ascii="Times New Roman" w:hAnsi="Times New Roman" w:cs="Times New Roman"/>
          <w:sz w:val="24"/>
          <w:szCs w:val="24"/>
        </w:rPr>
        <w:t xml:space="preserve">, </w:t>
      </w:r>
      <w:r w:rsidR="003C4DF3" w:rsidRPr="0066481B">
        <w:rPr>
          <w:rFonts w:ascii="Times New Roman" w:hAnsi="Times New Roman" w:cs="Times New Roman"/>
          <w:sz w:val="24"/>
          <w:szCs w:val="24"/>
        </w:rPr>
        <w:t>more solid in form</w:t>
      </w:r>
      <w:r w:rsidR="00887FF3" w:rsidRPr="0066481B">
        <w:rPr>
          <w:rFonts w:ascii="Times New Roman" w:hAnsi="Times New Roman" w:cs="Times New Roman"/>
          <w:sz w:val="24"/>
          <w:szCs w:val="24"/>
        </w:rPr>
        <w:t>,</w:t>
      </w:r>
      <w:r w:rsidR="003C4DF3" w:rsidRPr="0066481B">
        <w:rPr>
          <w:rFonts w:ascii="Times New Roman" w:hAnsi="Times New Roman" w:cs="Times New Roman"/>
          <w:sz w:val="24"/>
          <w:szCs w:val="24"/>
        </w:rPr>
        <w:t xml:space="preserve"> </w:t>
      </w:r>
      <w:r w:rsidR="00805B2E" w:rsidRPr="0066481B">
        <w:rPr>
          <w:rFonts w:ascii="Times New Roman" w:hAnsi="Times New Roman" w:cs="Times New Roman"/>
          <w:sz w:val="24"/>
          <w:szCs w:val="24"/>
        </w:rPr>
        <w:t>and</w:t>
      </w:r>
      <w:r w:rsidR="003C4DF3" w:rsidRPr="0066481B">
        <w:rPr>
          <w:rFonts w:ascii="Times New Roman" w:hAnsi="Times New Roman" w:cs="Times New Roman"/>
          <w:sz w:val="24"/>
          <w:szCs w:val="24"/>
        </w:rPr>
        <w:t xml:space="preserve"> heavier than the </w:t>
      </w:r>
      <w:proofErr w:type="spellStart"/>
      <w:r w:rsidR="003C4DF3" w:rsidRPr="0066481B">
        <w:rPr>
          <w:rFonts w:ascii="Times New Roman" w:hAnsi="Times New Roman" w:cs="Times New Roman"/>
          <w:sz w:val="24"/>
          <w:szCs w:val="24"/>
        </w:rPr>
        <w:t>Chéret</w:t>
      </w:r>
      <w:proofErr w:type="spellEnd"/>
      <w:r w:rsidR="003C4DF3" w:rsidRPr="0066481B">
        <w:rPr>
          <w:rFonts w:ascii="Times New Roman" w:hAnsi="Times New Roman" w:cs="Times New Roman"/>
          <w:sz w:val="24"/>
          <w:szCs w:val="24"/>
        </w:rPr>
        <w:t xml:space="preserve"> example</w:t>
      </w:r>
      <w:r w:rsidR="00DB4323" w:rsidRPr="0066481B">
        <w:rPr>
          <w:rFonts w:ascii="Times New Roman" w:hAnsi="Times New Roman" w:cs="Times New Roman"/>
          <w:sz w:val="24"/>
          <w:szCs w:val="24"/>
        </w:rPr>
        <w:t xml:space="preserve"> (</w:t>
      </w:r>
      <w:r w:rsidR="00A2591B" w:rsidRPr="0066481B">
        <w:rPr>
          <w:rFonts w:ascii="Times New Roman" w:hAnsi="Times New Roman" w:cs="Times New Roman"/>
          <w:sz w:val="24"/>
          <w:szCs w:val="24"/>
        </w:rPr>
        <w:t>weighing</w:t>
      </w:r>
      <w:r w:rsidR="00C057D8" w:rsidRPr="0066481B">
        <w:rPr>
          <w:rFonts w:ascii="Times New Roman" w:hAnsi="Times New Roman" w:cs="Times New Roman"/>
          <w:sz w:val="24"/>
          <w:szCs w:val="24"/>
        </w:rPr>
        <w:t xml:space="preserve"> </w:t>
      </w:r>
      <w:r w:rsidR="00DB4323" w:rsidRPr="0066481B">
        <w:rPr>
          <w:rFonts w:ascii="Times New Roman" w:hAnsi="Times New Roman" w:cs="Times New Roman"/>
          <w:sz w:val="24"/>
          <w:szCs w:val="24"/>
        </w:rPr>
        <w:t>1</w:t>
      </w:r>
      <w:r w:rsidR="00DA33A9" w:rsidRPr="0066481B">
        <w:rPr>
          <w:rFonts w:ascii="Times New Roman" w:hAnsi="Times New Roman" w:cs="Times New Roman"/>
          <w:sz w:val="24"/>
          <w:szCs w:val="24"/>
        </w:rPr>
        <w:t>,</w:t>
      </w:r>
      <w:r w:rsidR="00DB4323" w:rsidRPr="0066481B">
        <w:rPr>
          <w:rFonts w:ascii="Times New Roman" w:hAnsi="Times New Roman" w:cs="Times New Roman"/>
          <w:sz w:val="24"/>
          <w:szCs w:val="24"/>
        </w:rPr>
        <w:t>035 and 1</w:t>
      </w:r>
      <w:r w:rsidR="00DA33A9" w:rsidRPr="0066481B">
        <w:rPr>
          <w:rFonts w:ascii="Times New Roman" w:hAnsi="Times New Roman" w:cs="Times New Roman"/>
          <w:sz w:val="24"/>
          <w:szCs w:val="24"/>
        </w:rPr>
        <w:t>,</w:t>
      </w:r>
      <w:r w:rsidR="00DB4323" w:rsidRPr="0066481B">
        <w:rPr>
          <w:rFonts w:ascii="Times New Roman" w:hAnsi="Times New Roman" w:cs="Times New Roman"/>
          <w:sz w:val="24"/>
          <w:szCs w:val="24"/>
        </w:rPr>
        <w:t>048 grams</w:t>
      </w:r>
      <w:r w:rsidR="0088054E" w:rsidRPr="0066481B">
        <w:rPr>
          <w:rFonts w:ascii="Times New Roman" w:hAnsi="Times New Roman" w:cs="Times New Roman"/>
          <w:sz w:val="24"/>
          <w:szCs w:val="24"/>
        </w:rPr>
        <w:t>,</w:t>
      </w:r>
      <w:r w:rsidR="000F2E06" w:rsidRPr="0066481B">
        <w:rPr>
          <w:rFonts w:ascii="Times New Roman" w:hAnsi="Times New Roman" w:cs="Times New Roman"/>
          <w:sz w:val="24"/>
          <w:szCs w:val="24"/>
        </w:rPr>
        <w:t xml:space="preserve"> respectively</w:t>
      </w:r>
      <w:r w:rsidR="0088054E" w:rsidRPr="0066481B">
        <w:rPr>
          <w:rFonts w:ascii="Times New Roman" w:hAnsi="Times New Roman" w:cs="Times New Roman"/>
          <w:sz w:val="24"/>
          <w:szCs w:val="24"/>
        </w:rPr>
        <w:t>,</w:t>
      </w:r>
      <w:r w:rsidR="00DB4323" w:rsidRPr="0066481B">
        <w:rPr>
          <w:rFonts w:ascii="Times New Roman" w:hAnsi="Times New Roman" w:cs="Times New Roman"/>
          <w:sz w:val="24"/>
          <w:szCs w:val="24"/>
        </w:rPr>
        <w:t xml:space="preserve"> </w:t>
      </w:r>
      <w:r w:rsidR="0088054E" w:rsidRPr="0066481B">
        <w:rPr>
          <w:rFonts w:ascii="Times New Roman" w:hAnsi="Times New Roman" w:cs="Times New Roman"/>
          <w:sz w:val="24"/>
          <w:szCs w:val="24"/>
        </w:rPr>
        <w:t xml:space="preserve">while </w:t>
      </w:r>
      <w:r w:rsidR="000F2E06" w:rsidRPr="0066481B">
        <w:rPr>
          <w:rFonts w:ascii="Times New Roman" w:hAnsi="Times New Roman" w:cs="Times New Roman"/>
          <w:sz w:val="24"/>
          <w:szCs w:val="24"/>
        </w:rPr>
        <w:t>the Getty’s piece weigh</w:t>
      </w:r>
      <w:r w:rsidR="0088054E" w:rsidRPr="0066481B">
        <w:rPr>
          <w:rFonts w:ascii="Times New Roman" w:hAnsi="Times New Roman" w:cs="Times New Roman"/>
          <w:sz w:val="24"/>
          <w:szCs w:val="24"/>
        </w:rPr>
        <w:t>s</w:t>
      </w:r>
      <w:r w:rsidR="000F2E06" w:rsidRPr="0066481B">
        <w:rPr>
          <w:rFonts w:ascii="Times New Roman" w:hAnsi="Times New Roman" w:cs="Times New Roman"/>
          <w:sz w:val="24"/>
          <w:szCs w:val="24"/>
        </w:rPr>
        <w:t xml:space="preserve"> </w:t>
      </w:r>
      <w:r w:rsidR="00DB4323" w:rsidRPr="0066481B">
        <w:rPr>
          <w:rFonts w:ascii="Times New Roman" w:hAnsi="Times New Roman" w:cs="Times New Roman"/>
          <w:sz w:val="24"/>
          <w:szCs w:val="24"/>
        </w:rPr>
        <w:t>903 grams</w:t>
      </w:r>
      <w:r w:rsidR="00805B2E" w:rsidRPr="0066481B">
        <w:rPr>
          <w:rFonts w:ascii="Times New Roman" w:hAnsi="Times New Roman" w:cs="Times New Roman"/>
          <w:sz w:val="24"/>
          <w:szCs w:val="24"/>
        </w:rPr>
        <w:t>)</w:t>
      </w:r>
      <w:r w:rsidR="00667DDE" w:rsidRPr="0066481B">
        <w:rPr>
          <w:rFonts w:ascii="Times New Roman" w:hAnsi="Times New Roman" w:cs="Times New Roman"/>
          <w:sz w:val="24"/>
          <w:szCs w:val="24"/>
        </w:rPr>
        <w:t xml:space="preserve"> (</w:t>
      </w:r>
      <w:r w:rsidR="00667DDE" w:rsidRPr="00080BFA">
        <w:rPr>
          <w:rFonts w:ascii="Times New Roman" w:hAnsi="Times New Roman" w:cs="Times New Roman"/>
          <w:b/>
          <w:bCs/>
          <w:sz w:val="24"/>
          <w:szCs w:val="24"/>
        </w:rPr>
        <w:t>fig. 9.</w:t>
      </w:r>
      <w:r w:rsidR="00DC1D95" w:rsidRPr="00080BFA">
        <w:rPr>
          <w:rFonts w:ascii="Times New Roman" w:hAnsi="Times New Roman" w:cs="Times New Roman"/>
          <w:b/>
          <w:bCs/>
          <w:sz w:val="24"/>
          <w:szCs w:val="24"/>
        </w:rPr>
        <w:t>4</w:t>
      </w:r>
      <w:r w:rsidR="00667DDE" w:rsidRPr="0066481B">
        <w:rPr>
          <w:rFonts w:ascii="Times New Roman" w:hAnsi="Times New Roman" w:cs="Times New Roman"/>
          <w:sz w:val="24"/>
          <w:szCs w:val="24"/>
        </w:rPr>
        <w:t>)</w:t>
      </w:r>
      <w:r w:rsidR="003C4DF3" w:rsidRPr="0066481B">
        <w:rPr>
          <w:rFonts w:ascii="Times New Roman" w:hAnsi="Times New Roman" w:cs="Times New Roman"/>
          <w:sz w:val="24"/>
          <w:szCs w:val="24"/>
        </w:rPr>
        <w:t>.</w:t>
      </w:r>
      <w:r w:rsidR="0031429E" w:rsidRPr="0066481B">
        <w:rPr>
          <w:rStyle w:val="EndnoteReference"/>
          <w:rFonts w:ascii="Times New Roman" w:hAnsi="Times New Roman" w:cs="Times New Roman"/>
          <w:sz w:val="24"/>
          <w:szCs w:val="24"/>
        </w:rPr>
        <w:endnoteReference w:id="20"/>
      </w:r>
      <w:r w:rsidR="00E159B9" w:rsidRPr="0066481B">
        <w:rPr>
          <w:rFonts w:ascii="Times New Roman" w:hAnsi="Times New Roman" w:cs="Times New Roman"/>
          <w:sz w:val="24"/>
          <w:szCs w:val="24"/>
        </w:rPr>
        <w:t xml:space="preserve"> </w:t>
      </w:r>
      <w:r w:rsidR="000A0E1C" w:rsidRPr="0066481B">
        <w:rPr>
          <w:rFonts w:ascii="Times New Roman" w:hAnsi="Times New Roman" w:cs="Times New Roman"/>
          <w:sz w:val="24"/>
          <w:szCs w:val="24"/>
        </w:rPr>
        <w:t xml:space="preserve">Aesthetically, aspects of </w:t>
      </w:r>
      <w:proofErr w:type="spellStart"/>
      <w:r w:rsidR="00C057D8" w:rsidRPr="0066481B">
        <w:rPr>
          <w:rFonts w:ascii="Times New Roman" w:hAnsi="Times New Roman" w:cs="Times New Roman"/>
          <w:sz w:val="24"/>
          <w:szCs w:val="24"/>
        </w:rPr>
        <w:t>Chéret’s</w:t>
      </w:r>
      <w:proofErr w:type="spellEnd"/>
      <w:r w:rsidR="000A0E1C" w:rsidRPr="0066481B">
        <w:rPr>
          <w:rFonts w:ascii="Times New Roman" w:hAnsi="Times New Roman" w:cs="Times New Roman"/>
          <w:sz w:val="24"/>
          <w:szCs w:val="24"/>
        </w:rPr>
        <w:t xml:space="preserve"> form and motifs have </w:t>
      </w:r>
      <w:r w:rsidR="00EF4103" w:rsidRPr="0066481B">
        <w:rPr>
          <w:rFonts w:ascii="Times New Roman" w:hAnsi="Times New Roman" w:cs="Times New Roman"/>
          <w:sz w:val="24"/>
          <w:szCs w:val="24"/>
        </w:rPr>
        <w:t xml:space="preserve">an </w:t>
      </w:r>
      <w:r w:rsidR="000A0E1C" w:rsidRPr="0066481B">
        <w:rPr>
          <w:rFonts w:ascii="Times New Roman" w:hAnsi="Times New Roman" w:cs="Times New Roman"/>
          <w:sz w:val="24"/>
          <w:szCs w:val="24"/>
        </w:rPr>
        <w:t>affinity with an earlier pair of, admittedly more exuberant, wine</w:t>
      </w:r>
      <w:r w:rsidR="00EF4103" w:rsidRPr="0066481B">
        <w:rPr>
          <w:rFonts w:ascii="Times New Roman" w:hAnsi="Times New Roman" w:cs="Times New Roman"/>
          <w:sz w:val="24"/>
          <w:szCs w:val="24"/>
        </w:rPr>
        <w:t>-</w:t>
      </w:r>
      <w:r w:rsidR="007F12F0" w:rsidRPr="0066481B">
        <w:rPr>
          <w:rFonts w:ascii="Times New Roman" w:hAnsi="Times New Roman" w:cs="Times New Roman"/>
          <w:sz w:val="24"/>
          <w:szCs w:val="24"/>
        </w:rPr>
        <w:t xml:space="preserve">bottle </w:t>
      </w:r>
      <w:r w:rsidR="000A0E1C" w:rsidRPr="0066481B">
        <w:rPr>
          <w:rFonts w:ascii="Times New Roman" w:hAnsi="Times New Roman" w:cs="Times New Roman"/>
          <w:sz w:val="24"/>
          <w:szCs w:val="24"/>
        </w:rPr>
        <w:t>coolers made by the goldsmith Thomas Germain in 1726</w:t>
      </w:r>
      <w:r w:rsidR="00EF4103" w:rsidRPr="0066481B">
        <w:rPr>
          <w:rFonts w:ascii="Times New Roman" w:hAnsi="Times New Roman" w:cs="Times New Roman"/>
          <w:sz w:val="24"/>
          <w:szCs w:val="24"/>
        </w:rPr>
        <w:t>–</w:t>
      </w:r>
      <w:r w:rsidR="000A0E1C" w:rsidRPr="0066481B">
        <w:rPr>
          <w:rFonts w:ascii="Times New Roman" w:hAnsi="Times New Roman" w:cs="Times New Roman"/>
          <w:sz w:val="24"/>
          <w:szCs w:val="24"/>
        </w:rPr>
        <w:t xml:space="preserve">28 for Louis-Alexandre de Bourbon, the legitimized son of Louis XIV. Those vessels </w:t>
      </w:r>
      <w:r w:rsidR="00C057D8" w:rsidRPr="0066481B">
        <w:rPr>
          <w:rFonts w:ascii="Times New Roman" w:hAnsi="Times New Roman" w:cs="Times New Roman"/>
          <w:sz w:val="24"/>
          <w:szCs w:val="24"/>
        </w:rPr>
        <w:t>we</w:t>
      </w:r>
      <w:r w:rsidR="000A0E1C" w:rsidRPr="0066481B">
        <w:rPr>
          <w:rFonts w:ascii="Times New Roman" w:hAnsi="Times New Roman" w:cs="Times New Roman"/>
          <w:sz w:val="24"/>
          <w:szCs w:val="24"/>
        </w:rPr>
        <w:t>re exceptionally fluid in form, commencing with fruiting grape vines that branch</w:t>
      </w:r>
      <w:r w:rsidR="00C057D8" w:rsidRPr="0066481B">
        <w:rPr>
          <w:rFonts w:ascii="Times New Roman" w:hAnsi="Times New Roman" w:cs="Times New Roman"/>
          <w:sz w:val="24"/>
          <w:szCs w:val="24"/>
        </w:rPr>
        <w:t>ed</w:t>
      </w:r>
      <w:r w:rsidR="000A0E1C" w:rsidRPr="0066481B">
        <w:rPr>
          <w:rFonts w:ascii="Times New Roman" w:hAnsi="Times New Roman" w:cs="Times New Roman"/>
          <w:sz w:val="24"/>
          <w:szCs w:val="24"/>
        </w:rPr>
        <w:t xml:space="preserve"> upward from an earthen floor, past gliding snails and empty shells, into swells of splashing water </w:t>
      </w:r>
      <w:r w:rsidR="00C057D8" w:rsidRPr="0066481B">
        <w:rPr>
          <w:rFonts w:ascii="Times New Roman" w:hAnsi="Times New Roman" w:cs="Times New Roman"/>
          <w:sz w:val="24"/>
          <w:szCs w:val="24"/>
        </w:rPr>
        <w:t>suggestive</w:t>
      </w:r>
      <w:r w:rsidR="000A0E1C" w:rsidRPr="0066481B">
        <w:rPr>
          <w:rFonts w:ascii="Times New Roman" w:hAnsi="Times New Roman" w:cs="Times New Roman"/>
          <w:sz w:val="24"/>
          <w:szCs w:val="24"/>
        </w:rPr>
        <w:t xml:space="preserve"> of the swirling chilly water </w:t>
      </w:r>
      <w:r w:rsidR="00EF4103" w:rsidRPr="0066481B">
        <w:rPr>
          <w:rFonts w:ascii="Times New Roman" w:hAnsi="Times New Roman" w:cs="Times New Roman"/>
          <w:sz w:val="24"/>
          <w:szCs w:val="24"/>
        </w:rPr>
        <w:t xml:space="preserve">that </w:t>
      </w:r>
      <w:r w:rsidR="000A0E1C" w:rsidRPr="0066481B">
        <w:rPr>
          <w:rFonts w:ascii="Times New Roman" w:hAnsi="Times New Roman" w:cs="Times New Roman"/>
          <w:sz w:val="24"/>
          <w:szCs w:val="24"/>
        </w:rPr>
        <w:t>would have cooled the wine bottles within. Higher up, loops of the same fruiting grape vines transform into the vessels’ handles (</w:t>
      </w:r>
      <w:r w:rsidR="000A0E1C" w:rsidRPr="00080BFA">
        <w:rPr>
          <w:rFonts w:ascii="Times New Roman" w:hAnsi="Times New Roman" w:cs="Times New Roman"/>
          <w:b/>
          <w:bCs/>
          <w:sz w:val="24"/>
          <w:szCs w:val="24"/>
        </w:rPr>
        <w:t>fig. 9.</w:t>
      </w:r>
      <w:r w:rsidR="00DC1D95" w:rsidRPr="00080BFA">
        <w:rPr>
          <w:rFonts w:ascii="Times New Roman" w:hAnsi="Times New Roman" w:cs="Times New Roman"/>
          <w:b/>
          <w:bCs/>
          <w:sz w:val="24"/>
          <w:szCs w:val="24"/>
        </w:rPr>
        <w:t>5</w:t>
      </w:r>
      <w:r w:rsidR="000A0E1C" w:rsidRPr="0066481B">
        <w:rPr>
          <w:rFonts w:ascii="Times New Roman" w:hAnsi="Times New Roman" w:cs="Times New Roman"/>
          <w:sz w:val="24"/>
          <w:szCs w:val="24"/>
        </w:rPr>
        <w:t>).</w:t>
      </w:r>
      <w:r w:rsidR="000A0E1C" w:rsidRPr="0066481B">
        <w:rPr>
          <w:rStyle w:val="EndnoteReference"/>
          <w:rFonts w:ascii="Times New Roman" w:hAnsi="Times New Roman" w:cs="Times New Roman"/>
          <w:sz w:val="24"/>
          <w:szCs w:val="24"/>
        </w:rPr>
        <w:endnoteReference w:id="21"/>
      </w:r>
      <w:r w:rsidR="000A0E1C" w:rsidRPr="0066481B">
        <w:rPr>
          <w:rFonts w:ascii="Times New Roman" w:hAnsi="Times New Roman" w:cs="Times New Roman"/>
          <w:sz w:val="24"/>
          <w:szCs w:val="24"/>
        </w:rPr>
        <w:t xml:space="preserve"> </w:t>
      </w:r>
    </w:p>
    <w:p w14:paraId="2FBFFD06" w14:textId="77777777" w:rsidR="00EF4103" w:rsidRPr="0066481B" w:rsidRDefault="00EF4103" w:rsidP="0066481B">
      <w:pPr>
        <w:spacing w:after="0" w:line="480" w:lineRule="auto"/>
        <w:rPr>
          <w:rFonts w:ascii="Times New Roman" w:hAnsi="Times New Roman" w:cs="Times New Roman"/>
          <w:sz w:val="24"/>
          <w:szCs w:val="24"/>
        </w:rPr>
      </w:pPr>
    </w:p>
    <w:p w14:paraId="0FEF0120" w14:textId="22A50510" w:rsidR="00556F97" w:rsidRPr="0066481B" w:rsidRDefault="00556F97" w:rsidP="003D51F6">
      <w:pPr>
        <w:pStyle w:val="Heading2"/>
      </w:pPr>
      <w:r w:rsidRPr="0066481B">
        <w:t>Provenance</w:t>
      </w:r>
    </w:p>
    <w:p w14:paraId="5F0AD6B4" w14:textId="7A957E93" w:rsidR="00556F97" w:rsidRPr="0066481B" w:rsidRDefault="00CC4374" w:rsidP="0066481B">
      <w:pPr>
        <w:shd w:val="clear" w:color="000000" w:fill="FFFFFF"/>
        <w:autoSpaceDE w:val="0"/>
        <w:autoSpaceDN w:val="0"/>
        <w:adjustRightInd w:val="0"/>
        <w:spacing w:after="0" w:line="480" w:lineRule="auto"/>
        <w:rPr>
          <w:rFonts w:ascii="Times New Roman" w:hAnsi="Times New Roman" w:cs="Times New Roman"/>
          <w:color w:val="000000"/>
          <w:sz w:val="24"/>
          <w:szCs w:val="24"/>
        </w:rPr>
      </w:pPr>
      <w:r w:rsidRPr="0066481B">
        <w:rPr>
          <w:rFonts w:ascii="Times New Roman" w:hAnsi="Times New Roman" w:cs="Times New Roman"/>
          <w:color w:val="000000"/>
          <w:sz w:val="24"/>
          <w:szCs w:val="24"/>
        </w:rPr>
        <w:t>Before</w:t>
      </w:r>
      <w:r w:rsidR="00556F97" w:rsidRPr="0066481B">
        <w:rPr>
          <w:rFonts w:ascii="Times New Roman" w:hAnsi="Times New Roman" w:cs="Times New Roman"/>
          <w:color w:val="000000"/>
          <w:sz w:val="24"/>
          <w:szCs w:val="24"/>
        </w:rPr>
        <w:t xml:space="preserve"> 1903</w:t>
      </w:r>
      <w:r w:rsidRPr="0066481B">
        <w:rPr>
          <w:rFonts w:ascii="Times New Roman" w:hAnsi="Times New Roman" w:cs="Times New Roman"/>
          <w:color w:val="000000"/>
          <w:sz w:val="24"/>
          <w:szCs w:val="24"/>
        </w:rPr>
        <w:t xml:space="preserve">: </w:t>
      </w:r>
      <w:r w:rsidR="007E7AF3" w:rsidRPr="0066481B">
        <w:rPr>
          <w:rFonts w:ascii="Times New Roman" w:hAnsi="Times New Roman" w:cs="Times New Roman"/>
          <w:color w:val="000000"/>
          <w:sz w:val="24"/>
          <w:szCs w:val="24"/>
        </w:rPr>
        <w:t>“</w:t>
      </w:r>
      <w:r w:rsidR="00556F97" w:rsidRPr="0066481B">
        <w:rPr>
          <w:rFonts w:ascii="Times New Roman" w:hAnsi="Times New Roman" w:cs="Times New Roman"/>
          <w:color w:val="000000"/>
          <w:sz w:val="24"/>
          <w:szCs w:val="24"/>
        </w:rPr>
        <w:t>Duke of Buckingham</w:t>
      </w:r>
      <w:r w:rsidR="00847ECF" w:rsidRPr="0066481B">
        <w:rPr>
          <w:rFonts w:ascii="Times New Roman" w:hAnsi="Times New Roman" w:cs="Times New Roman"/>
          <w:color w:val="000000"/>
          <w:sz w:val="24"/>
          <w:szCs w:val="24"/>
        </w:rPr>
        <w:t xml:space="preserve">, </w:t>
      </w:r>
      <w:r w:rsidR="007E7AF3" w:rsidRPr="0066481B">
        <w:rPr>
          <w:rFonts w:ascii="Times New Roman" w:hAnsi="Times New Roman" w:cs="Times New Roman"/>
          <w:color w:val="000000"/>
          <w:sz w:val="24"/>
          <w:szCs w:val="24"/>
        </w:rPr>
        <w:t xml:space="preserve">London, </w:t>
      </w:r>
      <w:r w:rsidR="00847ECF" w:rsidRPr="0066481B">
        <w:rPr>
          <w:rFonts w:ascii="Times New Roman" w:hAnsi="Times New Roman" w:cs="Times New Roman"/>
          <w:color w:val="000000"/>
          <w:sz w:val="24"/>
          <w:szCs w:val="24"/>
        </w:rPr>
        <w:t>1903,”</w:t>
      </w:r>
      <w:r w:rsidR="007E7AF3" w:rsidRPr="0066481B">
        <w:rPr>
          <w:rFonts w:ascii="Times New Roman" w:hAnsi="Times New Roman" w:cs="Times New Roman"/>
          <w:color w:val="000000"/>
          <w:sz w:val="24"/>
          <w:szCs w:val="24"/>
        </w:rPr>
        <w:t xml:space="preserve"> </w:t>
      </w:r>
      <w:r w:rsidR="008722E6" w:rsidRPr="0066481B">
        <w:rPr>
          <w:rFonts w:ascii="Times New Roman" w:hAnsi="Times New Roman" w:cs="Times New Roman"/>
          <w:sz w:val="24"/>
          <w:szCs w:val="24"/>
        </w:rPr>
        <w:t xml:space="preserve">possibly </w:t>
      </w:r>
      <w:r w:rsidR="00847ECF" w:rsidRPr="0066481B">
        <w:rPr>
          <w:rFonts w:ascii="Times New Roman" w:hAnsi="Times New Roman" w:cs="Times New Roman"/>
          <w:sz w:val="24"/>
          <w:szCs w:val="24"/>
        </w:rPr>
        <w:t xml:space="preserve">referring to </w:t>
      </w:r>
      <w:r w:rsidR="008722E6" w:rsidRPr="0066481B">
        <w:rPr>
          <w:rFonts w:ascii="Times New Roman" w:hAnsi="Times New Roman" w:cs="Times New Roman"/>
          <w:sz w:val="24"/>
          <w:szCs w:val="24"/>
        </w:rPr>
        <w:t>William</w:t>
      </w:r>
      <w:r w:rsidR="003B2C14" w:rsidRPr="0066481B">
        <w:rPr>
          <w:rFonts w:ascii="Times New Roman" w:hAnsi="Times New Roman" w:cs="Times New Roman"/>
          <w:sz w:val="24"/>
          <w:szCs w:val="24"/>
        </w:rPr>
        <w:t xml:space="preserve"> Stephen Temple-</w:t>
      </w:r>
      <w:r w:rsidR="009F0CCE" w:rsidRPr="0066481B">
        <w:rPr>
          <w:rFonts w:ascii="Times New Roman" w:hAnsi="Times New Roman" w:cs="Times New Roman"/>
          <w:sz w:val="24"/>
          <w:szCs w:val="24"/>
        </w:rPr>
        <w:t xml:space="preserve">Gore </w:t>
      </w:r>
      <w:r w:rsidR="008722E6" w:rsidRPr="0066481B">
        <w:rPr>
          <w:rFonts w:ascii="Times New Roman" w:hAnsi="Times New Roman" w:cs="Times New Roman"/>
          <w:sz w:val="24"/>
          <w:szCs w:val="24"/>
        </w:rPr>
        <w:t>Langton</w:t>
      </w:r>
      <w:r w:rsidR="003B2C14" w:rsidRPr="0066481B">
        <w:rPr>
          <w:rFonts w:ascii="Times New Roman" w:hAnsi="Times New Roman" w:cs="Times New Roman"/>
          <w:sz w:val="24"/>
          <w:szCs w:val="24"/>
        </w:rPr>
        <w:t xml:space="preserve">, </w:t>
      </w:r>
      <w:r w:rsidRPr="0066481B">
        <w:rPr>
          <w:rFonts w:ascii="Times New Roman" w:hAnsi="Times New Roman" w:cs="Times New Roman"/>
          <w:sz w:val="24"/>
          <w:szCs w:val="24"/>
        </w:rPr>
        <w:t>fourth earl</w:t>
      </w:r>
      <w:r w:rsidR="003B2C14" w:rsidRPr="0066481B">
        <w:rPr>
          <w:rFonts w:ascii="Times New Roman" w:hAnsi="Times New Roman" w:cs="Times New Roman"/>
          <w:sz w:val="24"/>
          <w:szCs w:val="24"/>
        </w:rPr>
        <w:t xml:space="preserve"> Temple of Stowe</w:t>
      </w:r>
      <w:r w:rsidR="009F0CCE" w:rsidRPr="0066481B">
        <w:rPr>
          <w:rFonts w:ascii="Times New Roman" w:hAnsi="Times New Roman" w:cs="Times New Roman"/>
          <w:color w:val="000000"/>
          <w:sz w:val="24"/>
          <w:szCs w:val="24"/>
        </w:rPr>
        <w:t xml:space="preserve">, </w:t>
      </w:r>
      <w:r w:rsidRPr="0066481B">
        <w:rPr>
          <w:rFonts w:ascii="Times New Roman" w:hAnsi="Times New Roman" w:cs="Times New Roman"/>
          <w:color w:val="000000"/>
          <w:sz w:val="24"/>
          <w:szCs w:val="24"/>
        </w:rPr>
        <w:t xml:space="preserve">British, </w:t>
      </w:r>
      <w:r w:rsidR="008722E6" w:rsidRPr="0066481B">
        <w:rPr>
          <w:rFonts w:ascii="Times New Roman" w:hAnsi="Times New Roman" w:cs="Times New Roman"/>
          <w:color w:val="000000"/>
          <w:sz w:val="24"/>
          <w:szCs w:val="24"/>
        </w:rPr>
        <w:t>1847</w:t>
      </w:r>
      <w:r w:rsidR="00E36E63" w:rsidRPr="0066481B">
        <w:rPr>
          <w:rFonts w:ascii="Times New Roman" w:hAnsi="Times New Roman" w:cs="Times New Roman"/>
          <w:color w:val="000000"/>
          <w:sz w:val="24"/>
          <w:szCs w:val="24"/>
        </w:rPr>
        <w:t>–</w:t>
      </w:r>
      <w:r w:rsidR="008722E6" w:rsidRPr="0066481B">
        <w:rPr>
          <w:rFonts w:ascii="Times New Roman" w:hAnsi="Times New Roman" w:cs="Times New Roman"/>
          <w:color w:val="000000"/>
          <w:sz w:val="24"/>
          <w:szCs w:val="24"/>
        </w:rPr>
        <w:t>1902,</w:t>
      </w:r>
      <w:r w:rsidR="003B2C14" w:rsidRPr="0066481B">
        <w:rPr>
          <w:rFonts w:ascii="Times New Roman" w:hAnsi="Times New Roman" w:cs="Times New Roman"/>
          <w:color w:val="000000"/>
          <w:sz w:val="24"/>
          <w:szCs w:val="24"/>
        </w:rPr>
        <w:t xml:space="preserve"> and,</w:t>
      </w:r>
      <w:r w:rsidR="008722E6" w:rsidRPr="0066481B">
        <w:rPr>
          <w:rFonts w:ascii="Times New Roman" w:hAnsi="Times New Roman" w:cs="Times New Roman"/>
          <w:color w:val="000000"/>
          <w:sz w:val="24"/>
          <w:szCs w:val="24"/>
        </w:rPr>
        <w:t xml:space="preserve"> by special remainder</w:t>
      </w:r>
      <w:r w:rsidR="003B2C14" w:rsidRPr="0066481B">
        <w:rPr>
          <w:rFonts w:ascii="Times New Roman" w:hAnsi="Times New Roman" w:cs="Times New Roman"/>
          <w:color w:val="000000"/>
          <w:sz w:val="24"/>
          <w:szCs w:val="24"/>
        </w:rPr>
        <w:t>,</w:t>
      </w:r>
      <w:r w:rsidR="008722E6" w:rsidRPr="0066481B">
        <w:rPr>
          <w:rFonts w:ascii="Times New Roman" w:hAnsi="Times New Roman" w:cs="Times New Roman"/>
          <w:color w:val="000000"/>
          <w:sz w:val="24"/>
          <w:szCs w:val="24"/>
        </w:rPr>
        <w:t xml:space="preserve"> heir to </w:t>
      </w:r>
      <w:r w:rsidR="003B2C14" w:rsidRPr="0066481B">
        <w:rPr>
          <w:rFonts w:ascii="Times New Roman" w:hAnsi="Times New Roman" w:cs="Times New Roman"/>
          <w:color w:val="000000"/>
          <w:sz w:val="24"/>
          <w:szCs w:val="24"/>
        </w:rPr>
        <w:t xml:space="preserve">his uncle Richard Temple-Grenville, </w:t>
      </w:r>
      <w:r w:rsidR="009F0CCE" w:rsidRPr="0066481B">
        <w:rPr>
          <w:rFonts w:ascii="Times New Roman" w:hAnsi="Times New Roman" w:cs="Times New Roman"/>
          <w:color w:val="000000"/>
          <w:sz w:val="24"/>
          <w:szCs w:val="24"/>
        </w:rPr>
        <w:t>third d</w:t>
      </w:r>
      <w:r w:rsidR="008722E6" w:rsidRPr="0066481B">
        <w:rPr>
          <w:rFonts w:ascii="Times New Roman" w:hAnsi="Times New Roman" w:cs="Times New Roman"/>
          <w:color w:val="000000"/>
          <w:sz w:val="24"/>
          <w:szCs w:val="24"/>
        </w:rPr>
        <w:t>uke of Buckingham and Chandos</w:t>
      </w:r>
      <w:r w:rsidR="009F0CCE" w:rsidRPr="0066481B">
        <w:rPr>
          <w:rFonts w:ascii="Times New Roman" w:hAnsi="Times New Roman" w:cs="Times New Roman"/>
          <w:color w:val="000000"/>
          <w:sz w:val="24"/>
          <w:szCs w:val="24"/>
        </w:rPr>
        <w:t xml:space="preserve">, British, </w:t>
      </w:r>
      <w:r w:rsidR="008722E6" w:rsidRPr="0066481B">
        <w:rPr>
          <w:rFonts w:ascii="Times New Roman" w:hAnsi="Times New Roman" w:cs="Times New Roman"/>
          <w:color w:val="000000"/>
          <w:sz w:val="24"/>
          <w:szCs w:val="24"/>
        </w:rPr>
        <w:t>1823</w:t>
      </w:r>
      <w:r w:rsidR="00E36E63" w:rsidRPr="0066481B">
        <w:rPr>
          <w:rFonts w:ascii="Times New Roman" w:hAnsi="Times New Roman" w:cs="Times New Roman"/>
          <w:color w:val="000000"/>
          <w:sz w:val="24"/>
          <w:szCs w:val="24"/>
        </w:rPr>
        <w:t>–</w:t>
      </w:r>
      <w:r w:rsidR="008722E6" w:rsidRPr="0066481B">
        <w:rPr>
          <w:rFonts w:ascii="Times New Roman" w:hAnsi="Times New Roman" w:cs="Times New Roman"/>
          <w:color w:val="000000"/>
          <w:sz w:val="24"/>
          <w:szCs w:val="24"/>
        </w:rPr>
        <w:t>1889</w:t>
      </w:r>
      <w:r w:rsidR="009F0CCE" w:rsidRPr="0066481B">
        <w:rPr>
          <w:rFonts w:ascii="Times New Roman" w:hAnsi="Times New Roman" w:cs="Times New Roman"/>
          <w:color w:val="000000"/>
          <w:sz w:val="24"/>
          <w:szCs w:val="24"/>
        </w:rPr>
        <w:t>;</w:t>
      </w:r>
      <w:r w:rsidR="00847ECF" w:rsidRPr="0066481B">
        <w:rPr>
          <w:rStyle w:val="EndnoteReference"/>
          <w:rFonts w:ascii="Times New Roman" w:hAnsi="Times New Roman" w:cs="Times New Roman"/>
          <w:color w:val="000000"/>
          <w:sz w:val="24"/>
          <w:szCs w:val="24"/>
        </w:rPr>
        <w:endnoteReference w:id="22"/>
      </w:r>
      <w:r w:rsidR="009F0CCE" w:rsidRPr="0066481B">
        <w:rPr>
          <w:rFonts w:ascii="Times New Roman" w:hAnsi="Times New Roman" w:cs="Times New Roman"/>
          <w:color w:val="000000"/>
          <w:sz w:val="24"/>
          <w:szCs w:val="24"/>
        </w:rPr>
        <w:t xml:space="preserve"> </w:t>
      </w:r>
      <w:r w:rsidR="00E36E63" w:rsidRPr="0066481B">
        <w:rPr>
          <w:rFonts w:ascii="Times New Roman" w:hAnsi="Times New Roman" w:cs="Times New Roman"/>
          <w:color w:val="000000"/>
          <w:sz w:val="24"/>
          <w:szCs w:val="24"/>
        </w:rPr>
        <w:t>–</w:t>
      </w:r>
      <w:r w:rsidR="00556F97" w:rsidRPr="0066481B">
        <w:rPr>
          <w:rFonts w:ascii="Times New Roman" w:hAnsi="Times New Roman" w:cs="Times New Roman"/>
          <w:color w:val="000000"/>
          <w:sz w:val="24"/>
          <w:szCs w:val="24"/>
        </w:rPr>
        <w:t>1913</w:t>
      </w:r>
      <w:r w:rsidR="009F0CCE" w:rsidRPr="0066481B">
        <w:rPr>
          <w:rFonts w:ascii="Times New Roman" w:hAnsi="Times New Roman" w:cs="Times New Roman"/>
          <w:color w:val="000000"/>
          <w:sz w:val="24"/>
          <w:szCs w:val="24"/>
        </w:rPr>
        <w:t xml:space="preserve">: </w:t>
      </w:r>
      <w:r w:rsidR="003B63A1" w:rsidRPr="0066481B">
        <w:rPr>
          <w:rFonts w:ascii="Times New Roman" w:hAnsi="Times New Roman" w:cs="Times New Roman"/>
          <w:sz w:val="24"/>
          <w:szCs w:val="24"/>
        </w:rPr>
        <w:t>Joseph</w:t>
      </w:r>
      <w:r w:rsidR="00556F97" w:rsidRPr="0066481B">
        <w:rPr>
          <w:rFonts w:ascii="Times New Roman" w:hAnsi="Times New Roman" w:cs="Times New Roman"/>
          <w:sz w:val="24"/>
          <w:szCs w:val="24"/>
        </w:rPr>
        <w:t xml:space="preserve"> H</w:t>
      </w:r>
      <w:r w:rsidR="003B63A1" w:rsidRPr="0066481B">
        <w:rPr>
          <w:rFonts w:ascii="Times New Roman" w:hAnsi="Times New Roman" w:cs="Times New Roman"/>
          <w:sz w:val="24"/>
          <w:szCs w:val="24"/>
        </w:rPr>
        <w:t>enry</w:t>
      </w:r>
      <w:r w:rsidR="00556F97" w:rsidRPr="0066481B">
        <w:rPr>
          <w:rFonts w:ascii="Times New Roman" w:hAnsi="Times New Roman" w:cs="Times New Roman"/>
          <w:sz w:val="24"/>
          <w:szCs w:val="24"/>
        </w:rPr>
        <w:t xml:space="preserve"> Fitzhenry, </w:t>
      </w:r>
      <w:r w:rsidR="009F0CCE" w:rsidRPr="0066481B">
        <w:rPr>
          <w:rFonts w:ascii="Times New Roman" w:hAnsi="Times New Roman" w:cs="Times New Roman"/>
          <w:sz w:val="24"/>
          <w:szCs w:val="24"/>
        </w:rPr>
        <w:t xml:space="preserve">British, </w:t>
      </w:r>
      <w:r w:rsidR="00556F97" w:rsidRPr="0066481B">
        <w:rPr>
          <w:rFonts w:ascii="Times New Roman" w:hAnsi="Times New Roman" w:cs="Times New Roman"/>
          <w:sz w:val="24"/>
          <w:szCs w:val="24"/>
        </w:rPr>
        <w:t>1836</w:t>
      </w:r>
      <w:r w:rsidR="00E36E63" w:rsidRPr="0066481B">
        <w:rPr>
          <w:rFonts w:ascii="Times New Roman" w:hAnsi="Times New Roman" w:cs="Times New Roman"/>
          <w:sz w:val="24"/>
          <w:szCs w:val="24"/>
        </w:rPr>
        <w:t>–</w:t>
      </w:r>
      <w:r w:rsidR="00556F97" w:rsidRPr="0066481B">
        <w:rPr>
          <w:rFonts w:ascii="Times New Roman" w:hAnsi="Times New Roman" w:cs="Times New Roman"/>
          <w:sz w:val="24"/>
          <w:szCs w:val="24"/>
        </w:rPr>
        <w:t>1913</w:t>
      </w:r>
      <w:r w:rsidR="009F0CCE" w:rsidRPr="0066481B">
        <w:rPr>
          <w:rFonts w:ascii="Times New Roman" w:hAnsi="Times New Roman" w:cs="Times New Roman"/>
          <w:sz w:val="24"/>
          <w:szCs w:val="24"/>
        </w:rPr>
        <w:t>,</w:t>
      </w:r>
      <w:r w:rsidR="00556F97" w:rsidRPr="0066481B">
        <w:rPr>
          <w:rFonts w:ascii="Times New Roman" w:hAnsi="Times New Roman" w:cs="Times New Roman"/>
          <w:sz w:val="24"/>
          <w:szCs w:val="24"/>
        </w:rPr>
        <w:t xml:space="preserve"> (12 </w:t>
      </w:r>
      <w:proofErr w:type="spellStart"/>
      <w:r w:rsidR="00556F97" w:rsidRPr="0066481B">
        <w:rPr>
          <w:rFonts w:ascii="Times New Roman" w:hAnsi="Times New Roman" w:cs="Times New Roman"/>
          <w:sz w:val="24"/>
          <w:szCs w:val="24"/>
        </w:rPr>
        <w:t>Thurloe</w:t>
      </w:r>
      <w:proofErr w:type="spellEnd"/>
      <w:r w:rsidR="00556F97" w:rsidRPr="0066481B">
        <w:rPr>
          <w:rFonts w:ascii="Times New Roman" w:hAnsi="Times New Roman" w:cs="Times New Roman"/>
          <w:sz w:val="24"/>
          <w:szCs w:val="24"/>
        </w:rPr>
        <w:t xml:space="preserve"> Place, London) [sold, Christie</w:t>
      </w:r>
      <w:r w:rsidR="00E36E63" w:rsidRPr="0066481B">
        <w:rPr>
          <w:rFonts w:ascii="Times New Roman" w:hAnsi="Times New Roman" w:cs="Times New Roman"/>
          <w:sz w:val="24"/>
          <w:szCs w:val="24"/>
        </w:rPr>
        <w:t>’</w:t>
      </w:r>
      <w:r w:rsidR="00556F97" w:rsidRPr="0066481B">
        <w:rPr>
          <w:rFonts w:ascii="Times New Roman" w:hAnsi="Times New Roman" w:cs="Times New Roman"/>
          <w:sz w:val="24"/>
          <w:szCs w:val="24"/>
        </w:rPr>
        <w:t>s, London, November 20, 1913, lot 214]</w:t>
      </w:r>
      <w:r w:rsidR="009F0CCE" w:rsidRPr="0066481B">
        <w:rPr>
          <w:rFonts w:ascii="Times New Roman" w:hAnsi="Times New Roman" w:cs="Times New Roman"/>
          <w:sz w:val="24"/>
          <w:szCs w:val="24"/>
        </w:rPr>
        <w:t>;</w:t>
      </w:r>
      <w:r w:rsidR="007F072A" w:rsidRPr="0066481B">
        <w:rPr>
          <w:rStyle w:val="EndnoteReference"/>
          <w:rFonts w:ascii="Times New Roman" w:hAnsi="Times New Roman" w:cs="Times New Roman"/>
          <w:sz w:val="24"/>
          <w:szCs w:val="24"/>
        </w:rPr>
        <w:endnoteReference w:id="23"/>
      </w:r>
      <w:r w:rsidR="009F0CCE" w:rsidRPr="0066481B">
        <w:rPr>
          <w:rFonts w:ascii="Times New Roman" w:hAnsi="Times New Roman" w:cs="Times New Roman"/>
          <w:color w:val="000000"/>
          <w:sz w:val="24"/>
          <w:szCs w:val="24"/>
        </w:rPr>
        <w:t xml:space="preserve"> </w:t>
      </w:r>
      <w:r w:rsidR="00517E3C" w:rsidRPr="0066481B">
        <w:rPr>
          <w:rFonts w:ascii="Times New Roman" w:hAnsi="Times New Roman" w:cs="Times New Roman"/>
          <w:color w:val="000000"/>
          <w:sz w:val="24"/>
          <w:szCs w:val="24"/>
        </w:rPr>
        <w:t>1913?</w:t>
      </w:r>
      <w:r w:rsidR="00E36E63" w:rsidRPr="0066481B">
        <w:rPr>
          <w:rFonts w:ascii="Times New Roman" w:hAnsi="Times New Roman" w:cs="Times New Roman"/>
          <w:color w:val="000000"/>
          <w:sz w:val="24"/>
          <w:szCs w:val="24"/>
        </w:rPr>
        <w:t>–</w:t>
      </w:r>
      <w:r w:rsidR="00517E3C" w:rsidRPr="0066481B">
        <w:rPr>
          <w:rFonts w:ascii="Times New Roman" w:hAnsi="Times New Roman" w:cs="Times New Roman"/>
          <w:color w:val="000000"/>
          <w:sz w:val="24"/>
          <w:szCs w:val="24"/>
        </w:rPr>
        <w:t>1926?</w:t>
      </w:r>
      <w:r w:rsidR="009F0CCE" w:rsidRPr="0066481B">
        <w:rPr>
          <w:rFonts w:ascii="Times New Roman" w:hAnsi="Times New Roman" w:cs="Times New Roman"/>
          <w:color w:val="000000"/>
          <w:sz w:val="24"/>
          <w:szCs w:val="24"/>
        </w:rPr>
        <w:t xml:space="preserve">: </w:t>
      </w:r>
      <w:r w:rsidR="00517E3C" w:rsidRPr="0066481B">
        <w:rPr>
          <w:rFonts w:ascii="Times New Roman" w:hAnsi="Times New Roman" w:cs="Times New Roman"/>
          <w:sz w:val="24"/>
          <w:szCs w:val="24"/>
        </w:rPr>
        <w:t>“Bensimon,” referring to</w:t>
      </w:r>
      <w:r w:rsidR="00517E3C" w:rsidRPr="0066481B">
        <w:rPr>
          <w:rFonts w:ascii="Times New Roman" w:hAnsi="Times New Roman" w:cs="Times New Roman"/>
          <w:color w:val="FF0000"/>
          <w:sz w:val="24"/>
          <w:szCs w:val="24"/>
        </w:rPr>
        <w:t xml:space="preserve"> </w:t>
      </w:r>
      <w:r w:rsidR="00517E3C" w:rsidRPr="0066481B">
        <w:rPr>
          <w:rFonts w:ascii="Times New Roman" w:hAnsi="Times New Roman" w:cs="Times New Roman"/>
          <w:sz w:val="24"/>
          <w:szCs w:val="24"/>
        </w:rPr>
        <w:t xml:space="preserve">either </w:t>
      </w:r>
      <w:r w:rsidR="00556F97" w:rsidRPr="0066481B">
        <w:rPr>
          <w:rFonts w:ascii="Times New Roman" w:hAnsi="Times New Roman" w:cs="Times New Roman"/>
          <w:sz w:val="24"/>
          <w:szCs w:val="24"/>
        </w:rPr>
        <w:t>Gaston Bensimon, French</w:t>
      </w:r>
      <w:r w:rsidR="003867F1" w:rsidRPr="0066481B">
        <w:rPr>
          <w:rFonts w:ascii="Times New Roman" w:hAnsi="Times New Roman" w:cs="Times New Roman"/>
          <w:sz w:val="24"/>
          <w:szCs w:val="24"/>
        </w:rPr>
        <w:t>, active 1920s</w:t>
      </w:r>
      <w:r w:rsidR="00E36E63" w:rsidRPr="0066481B">
        <w:rPr>
          <w:rFonts w:ascii="Times New Roman" w:hAnsi="Times New Roman" w:cs="Times New Roman"/>
          <w:sz w:val="24"/>
          <w:szCs w:val="24"/>
        </w:rPr>
        <w:t>–</w:t>
      </w:r>
      <w:r w:rsidR="003867F1" w:rsidRPr="0066481B">
        <w:rPr>
          <w:rFonts w:ascii="Times New Roman" w:hAnsi="Times New Roman" w:cs="Times New Roman"/>
          <w:sz w:val="24"/>
          <w:szCs w:val="24"/>
        </w:rPr>
        <w:t>70s</w:t>
      </w:r>
      <w:r w:rsidR="00556F97" w:rsidRPr="0066481B">
        <w:rPr>
          <w:rFonts w:ascii="Times New Roman" w:hAnsi="Times New Roman" w:cs="Times New Roman"/>
          <w:sz w:val="24"/>
          <w:szCs w:val="24"/>
        </w:rPr>
        <w:t xml:space="preserve"> (Paris)</w:t>
      </w:r>
      <w:r w:rsidR="00E36E63" w:rsidRPr="0066481B">
        <w:rPr>
          <w:rFonts w:ascii="Times New Roman" w:hAnsi="Times New Roman" w:cs="Times New Roman"/>
          <w:sz w:val="24"/>
          <w:szCs w:val="24"/>
        </w:rPr>
        <w:t>,</w:t>
      </w:r>
      <w:r w:rsidR="003B63A1" w:rsidRPr="0066481B">
        <w:rPr>
          <w:rFonts w:ascii="Times New Roman" w:hAnsi="Times New Roman" w:cs="Times New Roman"/>
          <w:sz w:val="24"/>
          <w:szCs w:val="24"/>
        </w:rPr>
        <w:t xml:space="preserve"> or </w:t>
      </w:r>
      <w:r w:rsidR="00D67CD6" w:rsidRPr="0066481B">
        <w:rPr>
          <w:rFonts w:ascii="Times New Roman" w:hAnsi="Times New Roman" w:cs="Times New Roman"/>
          <w:sz w:val="24"/>
          <w:szCs w:val="24"/>
        </w:rPr>
        <w:t xml:space="preserve">to his art firm, </w:t>
      </w:r>
      <w:r w:rsidR="003B63A1" w:rsidRPr="0066481B">
        <w:rPr>
          <w:rFonts w:ascii="Times New Roman" w:hAnsi="Times New Roman" w:cs="Times New Roman"/>
          <w:sz w:val="24"/>
          <w:szCs w:val="24"/>
        </w:rPr>
        <w:t xml:space="preserve">Bensimon </w:t>
      </w:r>
      <w:proofErr w:type="spellStart"/>
      <w:r w:rsidR="003B63A1" w:rsidRPr="0066481B">
        <w:rPr>
          <w:rFonts w:ascii="Times New Roman" w:hAnsi="Times New Roman" w:cs="Times New Roman"/>
          <w:sz w:val="24"/>
          <w:szCs w:val="24"/>
        </w:rPr>
        <w:t>Antiqua</w:t>
      </w:r>
      <w:r w:rsidR="003B2C14" w:rsidRPr="0066481B">
        <w:rPr>
          <w:rFonts w:ascii="Times New Roman" w:hAnsi="Times New Roman" w:cs="Times New Roman"/>
          <w:sz w:val="24"/>
          <w:szCs w:val="24"/>
        </w:rPr>
        <w:t>i</w:t>
      </w:r>
      <w:r w:rsidR="003B63A1" w:rsidRPr="0066481B">
        <w:rPr>
          <w:rFonts w:ascii="Times New Roman" w:hAnsi="Times New Roman" w:cs="Times New Roman"/>
          <w:sz w:val="24"/>
          <w:szCs w:val="24"/>
        </w:rPr>
        <w:t>re</w:t>
      </w:r>
      <w:proofErr w:type="spellEnd"/>
      <w:r w:rsidR="00F659B7" w:rsidRPr="0066481B">
        <w:rPr>
          <w:rFonts w:ascii="Times New Roman" w:hAnsi="Times New Roman" w:cs="Times New Roman"/>
          <w:sz w:val="24"/>
          <w:szCs w:val="24"/>
        </w:rPr>
        <w:t xml:space="preserve"> et </w:t>
      </w:r>
      <w:proofErr w:type="spellStart"/>
      <w:r w:rsidR="00F659B7" w:rsidRPr="0066481B">
        <w:rPr>
          <w:rFonts w:ascii="Times New Roman" w:hAnsi="Times New Roman" w:cs="Times New Roman"/>
          <w:sz w:val="24"/>
          <w:szCs w:val="24"/>
        </w:rPr>
        <w:t>Bijoutier</w:t>
      </w:r>
      <w:proofErr w:type="spellEnd"/>
      <w:r w:rsidR="00D67CD6" w:rsidRPr="0066481B">
        <w:rPr>
          <w:rFonts w:ascii="Times New Roman" w:hAnsi="Times New Roman" w:cs="Times New Roman"/>
          <w:sz w:val="24"/>
          <w:szCs w:val="24"/>
        </w:rPr>
        <w:t xml:space="preserve"> (</w:t>
      </w:r>
      <w:r w:rsidR="003B63A1" w:rsidRPr="0066481B">
        <w:rPr>
          <w:rFonts w:ascii="Times New Roman" w:hAnsi="Times New Roman" w:cs="Times New Roman"/>
          <w:sz w:val="24"/>
          <w:szCs w:val="24"/>
        </w:rPr>
        <w:t>20 rue Royale, Paris</w:t>
      </w:r>
      <w:r w:rsidR="003867F1" w:rsidRPr="0066481B">
        <w:rPr>
          <w:rFonts w:ascii="Times New Roman" w:hAnsi="Times New Roman" w:cs="Times New Roman"/>
          <w:sz w:val="24"/>
          <w:szCs w:val="24"/>
        </w:rPr>
        <w:t>)</w:t>
      </w:r>
      <w:r w:rsidR="009F0CCE" w:rsidRPr="0066481B">
        <w:rPr>
          <w:rFonts w:ascii="Times New Roman" w:hAnsi="Times New Roman" w:cs="Times New Roman"/>
          <w:sz w:val="24"/>
          <w:szCs w:val="24"/>
        </w:rPr>
        <w:t>;</w:t>
      </w:r>
      <w:r w:rsidR="00517E3C" w:rsidRPr="0066481B">
        <w:rPr>
          <w:rStyle w:val="EndnoteReference"/>
          <w:rFonts w:ascii="Times New Roman" w:hAnsi="Times New Roman" w:cs="Times New Roman"/>
          <w:sz w:val="24"/>
          <w:szCs w:val="24"/>
        </w:rPr>
        <w:endnoteReference w:id="24"/>
      </w:r>
      <w:r w:rsidR="009F0CCE" w:rsidRPr="0066481B">
        <w:rPr>
          <w:rFonts w:ascii="Times New Roman" w:hAnsi="Times New Roman" w:cs="Times New Roman"/>
          <w:sz w:val="24"/>
          <w:szCs w:val="24"/>
        </w:rPr>
        <w:t xml:space="preserve"> </w:t>
      </w:r>
      <w:r w:rsidR="00556F97" w:rsidRPr="0066481B">
        <w:rPr>
          <w:rFonts w:ascii="Times New Roman" w:hAnsi="Times New Roman" w:cs="Times New Roman"/>
          <w:color w:val="000000"/>
          <w:sz w:val="24"/>
          <w:szCs w:val="24"/>
        </w:rPr>
        <w:t>by 1926</w:t>
      </w:r>
      <w:r w:rsidR="00E36E63" w:rsidRPr="0066481B">
        <w:rPr>
          <w:rFonts w:ascii="Times New Roman" w:hAnsi="Times New Roman" w:cs="Times New Roman"/>
          <w:color w:val="000000"/>
          <w:sz w:val="24"/>
          <w:szCs w:val="24"/>
        </w:rPr>
        <w:t>–</w:t>
      </w:r>
      <w:r w:rsidR="00904429" w:rsidRPr="0066481B">
        <w:rPr>
          <w:rFonts w:ascii="Times New Roman" w:hAnsi="Times New Roman" w:cs="Times New Roman"/>
          <w:color w:val="000000"/>
          <w:sz w:val="24"/>
          <w:szCs w:val="24"/>
        </w:rPr>
        <w:t>52</w:t>
      </w:r>
      <w:r w:rsidR="009F0CCE" w:rsidRPr="0066481B">
        <w:rPr>
          <w:rFonts w:ascii="Times New Roman" w:hAnsi="Times New Roman" w:cs="Times New Roman"/>
          <w:color w:val="000000"/>
          <w:sz w:val="24"/>
          <w:szCs w:val="24"/>
        </w:rPr>
        <w:t xml:space="preserve">: </w:t>
      </w:r>
      <w:r w:rsidR="00904429" w:rsidRPr="0066481B">
        <w:rPr>
          <w:rFonts w:ascii="Times New Roman" w:hAnsi="Times New Roman" w:cs="Times New Roman"/>
          <w:color w:val="000000"/>
          <w:sz w:val="24"/>
          <w:szCs w:val="24"/>
        </w:rPr>
        <w:t xml:space="preserve">David </w:t>
      </w:r>
      <w:bookmarkStart w:id="3" w:name="_Hlk72504995"/>
      <w:r w:rsidR="00904429" w:rsidRPr="0066481B">
        <w:rPr>
          <w:rFonts w:ascii="Times New Roman" w:hAnsi="Times New Roman" w:cs="Times New Roman"/>
          <w:color w:val="000000"/>
          <w:sz w:val="24"/>
          <w:szCs w:val="24"/>
        </w:rPr>
        <w:t>David-Weill</w:t>
      </w:r>
      <w:bookmarkEnd w:id="3"/>
      <w:r w:rsidR="00904429" w:rsidRPr="0066481B">
        <w:rPr>
          <w:rFonts w:ascii="Times New Roman" w:hAnsi="Times New Roman" w:cs="Times New Roman"/>
          <w:color w:val="000000"/>
          <w:sz w:val="24"/>
          <w:szCs w:val="24"/>
        </w:rPr>
        <w:t>, French/American, 1871</w:t>
      </w:r>
      <w:r w:rsidR="00E36E63" w:rsidRPr="0066481B">
        <w:rPr>
          <w:rFonts w:ascii="Times New Roman" w:hAnsi="Times New Roman" w:cs="Times New Roman"/>
          <w:color w:val="000000"/>
          <w:sz w:val="24"/>
          <w:szCs w:val="24"/>
        </w:rPr>
        <w:t>–</w:t>
      </w:r>
      <w:r w:rsidR="00904429" w:rsidRPr="0066481B">
        <w:rPr>
          <w:rFonts w:ascii="Times New Roman" w:hAnsi="Times New Roman" w:cs="Times New Roman"/>
          <w:color w:val="000000"/>
          <w:sz w:val="24"/>
          <w:szCs w:val="24"/>
        </w:rPr>
        <w:t>1952 (Paris), by inheritance to his wife</w:t>
      </w:r>
      <w:r w:rsidR="00E36E63" w:rsidRPr="0066481B">
        <w:rPr>
          <w:rFonts w:ascii="Times New Roman" w:hAnsi="Times New Roman" w:cs="Times New Roman"/>
          <w:color w:val="000000"/>
          <w:sz w:val="24"/>
          <w:szCs w:val="24"/>
        </w:rPr>
        <w:t>,</w:t>
      </w:r>
      <w:r w:rsidR="00904429" w:rsidRPr="0066481B">
        <w:rPr>
          <w:rFonts w:ascii="Times New Roman" w:hAnsi="Times New Roman" w:cs="Times New Roman"/>
          <w:color w:val="000000"/>
          <w:sz w:val="24"/>
          <w:szCs w:val="24"/>
        </w:rPr>
        <w:t xml:space="preserve"> </w:t>
      </w:r>
      <w:r w:rsidR="00904429" w:rsidRPr="0066481B">
        <w:rPr>
          <w:rFonts w:ascii="Times New Roman" w:hAnsi="Times New Roman" w:cs="Times New Roman"/>
          <w:sz w:val="24"/>
          <w:szCs w:val="24"/>
        </w:rPr>
        <w:t>Flora David-Weill; 1952</w:t>
      </w:r>
      <w:r w:rsidR="00E36E63" w:rsidRPr="0066481B">
        <w:rPr>
          <w:rFonts w:ascii="Times New Roman" w:hAnsi="Times New Roman" w:cs="Times New Roman"/>
          <w:sz w:val="24"/>
          <w:szCs w:val="24"/>
        </w:rPr>
        <w:t>–</w:t>
      </w:r>
      <w:r w:rsidR="00904429" w:rsidRPr="0066481B">
        <w:rPr>
          <w:rFonts w:ascii="Times New Roman" w:hAnsi="Times New Roman" w:cs="Times New Roman"/>
          <w:sz w:val="24"/>
          <w:szCs w:val="24"/>
        </w:rPr>
        <w:t>70: Flora David-Weill, French, 1878</w:t>
      </w:r>
      <w:r w:rsidR="00E36E63" w:rsidRPr="0066481B">
        <w:rPr>
          <w:rFonts w:ascii="Times New Roman" w:hAnsi="Times New Roman" w:cs="Times New Roman"/>
          <w:sz w:val="24"/>
          <w:szCs w:val="24"/>
        </w:rPr>
        <w:t>–</w:t>
      </w:r>
      <w:r w:rsidR="00904429" w:rsidRPr="0066481B">
        <w:rPr>
          <w:rFonts w:ascii="Times New Roman" w:hAnsi="Times New Roman" w:cs="Times New Roman"/>
          <w:sz w:val="24"/>
          <w:szCs w:val="24"/>
        </w:rPr>
        <w:t>1970 (Paris)</w:t>
      </w:r>
      <w:r w:rsidR="00904429" w:rsidRPr="0066481B">
        <w:rPr>
          <w:rFonts w:ascii="Times New Roman" w:hAnsi="Times New Roman" w:cs="Times New Roman"/>
          <w:color w:val="000000"/>
          <w:sz w:val="24"/>
          <w:szCs w:val="24"/>
        </w:rPr>
        <w:t xml:space="preserve"> [sold after her death, Palais </w:t>
      </w:r>
      <w:proofErr w:type="spellStart"/>
      <w:r w:rsidR="00904429" w:rsidRPr="0066481B">
        <w:rPr>
          <w:rFonts w:ascii="Times New Roman" w:hAnsi="Times New Roman" w:cs="Times New Roman"/>
          <w:color w:val="000000"/>
          <w:sz w:val="24"/>
          <w:szCs w:val="24"/>
        </w:rPr>
        <w:t>Galli</w:t>
      </w:r>
      <w:r w:rsidR="00080BFA">
        <w:rPr>
          <w:rFonts w:ascii="Times New Roman" w:hAnsi="Times New Roman" w:cs="Times New Roman"/>
          <w:color w:val="000000"/>
          <w:sz w:val="24"/>
          <w:szCs w:val="24"/>
        </w:rPr>
        <w:t>é</w:t>
      </w:r>
      <w:r w:rsidR="00904429" w:rsidRPr="0066481B">
        <w:rPr>
          <w:rFonts w:ascii="Times New Roman" w:hAnsi="Times New Roman" w:cs="Times New Roman"/>
          <w:color w:val="000000"/>
          <w:sz w:val="24"/>
          <w:szCs w:val="24"/>
        </w:rPr>
        <w:t>ra</w:t>
      </w:r>
      <w:proofErr w:type="spellEnd"/>
      <w:r w:rsidR="00904429" w:rsidRPr="0066481B">
        <w:rPr>
          <w:rFonts w:ascii="Times New Roman" w:hAnsi="Times New Roman" w:cs="Times New Roman"/>
          <w:color w:val="000000"/>
          <w:sz w:val="24"/>
          <w:szCs w:val="24"/>
        </w:rPr>
        <w:t xml:space="preserve">, </w:t>
      </w:r>
      <w:r w:rsidR="00556F97" w:rsidRPr="0066481B">
        <w:rPr>
          <w:rFonts w:ascii="Times New Roman" w:hAnsi="Times New Roman" w:cs="Times New Roman"/>
          <w:color w:val="000000"/>
          <w:sz w:val="24"/>
          <w:szCs w:val="24"/>
        </w:rPr>
        <w:t>Paris, November 24, 1971, lot 14, to the J. Paul Getty Museum]</w:t>
      </w:r>
      <w:r w:rsidR="009F0CCE" w:rsidRPr="0066481B">
        <w:rPr>
          <w:rFonts w:ascii="Times New Roman" w:hAnsi="Times New Roman" w:cs="Times New Roman"/>
          <w:color w:val="000000"/>
          <w:sz w:val="24"/>
          <w:szCs w:val="24"/>
        </w:rPr>
        <w:t>.</w:t>
      </w:r>
      <w:r w:rsidR="00710424" w:rsidRPr="0066481B">
        <w:rPr>
          <w:rStyle w:val="EndnoteReference"/>
          <w:rFonts w:ascii="Times New Roman" w:hAnsi="Times New Roman" w:cs="Times New Roman"/>
          <w:color w:val="000000"/>
          <w:sz w:val="24"/>
          <w:szCs w:val="24"/>
        </w:rPr>
        <w:endnoteReference w:id="25"/>
      </w:r>
    </w:p>
    <w:p w14:paraId="295250F5" w14:textId="77777777" w:rsidR="00EF4103" w:rsidRPr="0066481B" w:rsidRDefault="00EF4103" w:rsidP="0066481B">
      <w:pPr>
        <w:shd w:val="clear" w:color="000000" w:fill="FFFFFF"/>
        <w:autoSpaceDE w:val="0"/>
        <w:autoSpaceDN w:val="0"/>
        <w:adjustRightInd w:val="0"/>
        <w:spacing w:after="0" w:line="480" w:lineRule="auto"/>
        <w:ind w:left="2160" w:hanging="2160"/>
        <w:rPr>
          <w:rFonts w:ascii="Times New Roman" w:hAnsi="Times New Roman" w:cs="Times New Roman"/>
          <w:color w:val="000000"/>
          <w:sz w:val="24"/>
          <w:szCs w:val="24"/>
        </w:rPr>
      </w:pPr>
    </w:p>
    <w:p w14:paraId="3DDBAC6E" w14:textId="7543138F" w:rsidR="00556F97" w:rsidRPr="0066481B" w:rsidRDefault="00556F97" w:rsidP="003D51F6">
      <w:pPr>
        <w:pStyle w:val="Heading2"/>
      </w:pPr>
      <w:r w:rsidRPr="0066481B">
        <w:t>Exhibition History</w:t>
      </w:r>
    </w:p>
    <w:p w14:paraId="39C3E35B" w14:textId="70BCBA87" w:rsidR="00367DAF" w:rsidRPr="0066481B" w:rsidRDefault="00556F97" w:rsidP="0066481B">
      <w:pPr>
        <w:shd w:val="clear" w:color="000000" w:fill="FFFFFF"/>
        <w:autoSpaceDE w:val="0"/>
        <w:autoSpaceDN w:val="0"/>
        <w:adjustRightInd w:val="0"/>
        <w:spacing w:after="0" w:line="480" w:lineRule="auto"/>
        <w:rPr>
          <w:rFonts w:ascii="Times New Roman" w:hAnsi="Times New Roman" w:cs="Times New Roman"/>
          <w:i/>
          <w:iCs/>
          <w:color w:val="0000FF"/>
          <w:sz w:val="24"/>
          <w:szCs w:val="24"/>
        </w:rPr>
      </w:pPr>
      <w:r w:rsidRPr="0066481B">
        <w:rPr>
          <w:rFonts w:ascii="Times New Roman" w:hAnsi="Times New Roman" w:cs="Times New Roman"/>
          <w:i/>
          <w:iCs/>
          <w:color w:val="000000"/>
          <w:sz w:val="24"/>
          <w:szCs w:val="24"/>
        </w:rPr>
        <w:t xml:space="preserve">Exposition </w:t>
      </w:r>
      <w:proofErr w:type="spellStart"/>
      <w:r w:rsidRPr="0066481B">
        <w:rPr>
          <w:rFonts w:ascii="Times New Roman" w:hAnsi="Times New Roman" w:cs="Times New Roman"/>
          <w:i/>
          <w:iCs/>
          <w:color w:val="000000"/>
          <w:sz w:val="24"/>
          <w:szCs w:val="24"/>
        </w:rPr>
        <w:t>d</w:t>
      </w:r>
      <w:r w:rsidR="00E36E63" w:rsidRPr="0066481B">
        <w:rPr>
          <w:rFonts w:ascii="Times New Roman" w:hAnsi="Times New Roman" w:cs="Times New Roman"/>
          <w:i/>
          <w:iCs/>
          <w:color w:val="000000"/>
          <w:sz w:val="24"/>
          <w:szCs w:val="24"/>
        </w:rPr>
        <w:t>’</w:t>
      </w:r>
      <w:r w:rsidRPr="0066481B">
        <w:rPr>
          <w:rFonts w:ascii="Times New Roman" w:hAnsi="Times New Roman" w:cs="Times New Roman"/>
          <w:i/>
          <w:iCs/>
          <w:color w:val="000000"/>
          <w:sz w:val="24"/>
          <w:szCs w:val="24"/>
        </w:rPr>
        <w:t>orfèvrerie</w:t>
      </w:r>
      <w:proofErr w:type="spellEnd"/>
      <w:r w:rsidRPr="0066481B">
        <w:rPr>
          <w:rFonts w:ascii="Times New Roman" w:hAnsi="Times New Roman" w:cs="Times New Roman"/>
          <w:i/>
          <w:iCs/>
          <w:color w:val="000000"/>
          <w:sz w:val="24"/>
          <w:szCs w:val="24"/>
        </w:rPr>
        <w:t xml:space="preserve"> française civile du </w:t>
      </w:r>
      <w:proofErr w:type="spellStart"/>
      <w:r w:rsidRPr="0066481B">
        <w:rPr>
          <w:rFonts w:ascii="Times New Roman" w:hAnsi="Times New Roman" w:cs="Times New Roman"/>
          <w:i/>
          <w:iCs/>
          <w:color w:val="000000"/>
          <w:sz w:val="24"/>
          <w:szCs w:val="24"/>
        </w:rPr>
        <w:t>XVIe</w:t>
      </w:r>
      <w:proofErr w:type="spellEnd"/>
      <w:r w:rsidRPr="0066481B">
        <w:rPr>
          <w:rFonts w:ascii="Times New Roman" w:hAnsi="Times New Roman" w:cs="Times New Roman"/>
          <w:i/>
          <w:iCs/>
          <w:color w:val="000000"/>
          <w:sz w:val="24"/>
          <w:szCs w:val="24"/>
        </w:rPr>
        <w:t xml:space="preserve"> siècle au début du </w:t>
      </w:r>
      <w:proofErr w:type="spellStart"/>
      <w:r w:rsidRPr="0066481B">
        <w:rPr>
          <w:rFonts w:ascii="Times New Roman" w:hAnsi="Times New Roman" w:cs="Times New Roman"/>
          <w:i/>
          <w:iCs/>
          <w:color w:val="000000"/>
          <w:sz w:val="24"/>
          <w:szCs w:val="24"/>
        </w:rPr>
        <w:t>XIXe</w:t>
      </w:r>
      <w:proofErr w:type="spellEnd"/>
      <w:r w:rsidR="009F0CCE" w:rsidRPr="0066481B">
        <w:rPr>
          <w:rFonts w:ascii="Times New Roman" w:hAnsi="Times New Roman" w:cs="Times New Roman"/>
          <w:color w:val="000000"/>
          <w:sz w:val="24"/>
          <w:szCs w:val="24"/>
        </w:rPr>
        <w:t xml:space="preserve">, </w:t>
      </w:r>
      <w:proofErr w:type="spellStart"/>
      <w:r w:rsidR="007327EF" w:rsidRPr="0066481B">
        <w:rPr>
          <w:rFonts w:ascii="Times New Roman" w:hAnsi="Times New Roman" w:cs="Times New Roman"/>
          <w:color w:val="000000"/>
          <w:sz w:val="24"/>
          <w:szCs w:val="24"/>
        </w:rPr>
        <w:t>Musée</w:t>
      </w:r>
      <w:proofErr w:type="spellEnd"/>
      <w:r w:rsidR="007327EF" w:rsidRPr="0066481B">
        <w:rPr>
          <w:rFonts w:ascii="Times New Roman" w:hAnsi="Times New Roman" w:cs="Times New Roman"/>
          <w:color w:val="000000"/>
          <w:sz w:val="24"/>
          <w:szCs w:val="24"/>
        </w:rPr>
        <w:t xml:space="preserve"> des </w:t>
      </w:r>
      <w:r w:rsidR="00E36E63" w:rsidRPr="0066481B">
        <w:rPr>
          <w:rFonts w:ascii="Times New Roman" w:hAnsi="Times New Roman" w:cs="Times New Roman"/>
          <w:color w:val="000000"/>
          <w:sz w:val="24"/>
          <w:szCs w:val="24"/>
        </w:rPr>
        <w:t>a</w:t>
      </w:r>
      <w:r w:rsidR="007327EF" w:rsidRPr="0066481B">
        <w:rPr>
          <w:rFonts w:ascii="Times New Roman" w:hAnsi="Times New Roman" w:cs="Times New Roman"/>
          <w:color w:val="000000"/>
          <w:sz w:val="24"/>
          <w:szCs w:val="24"/>
        </w:rPr>
        <w:t xml:space="preserve">rts </w:t>
      </w:r>
      <w:proofErr w:type="spellStart"/>
      <w:r w:rsidR="00C057D8" w:rsidRPr="0066481B">
        <w:rPr>
          <w:rFonts w:ascii="Times New Roman" w:hAnsi="Times New Roman" w:cs="Times New Roman"/>
          <w:color w:val="000000"/>
          <w:sz w:val="24"/>
          <w:szCs w:val="24"/>
        </w:rPr>
        <w:t>d</w:t>
      </w:r>
      <w:r w:rsidR="007327EF" w:rsidRPr="0066481B">
        <w:rPr>
          <w:rFonts w:ascii="Times New Roman" w:hAnsi="Times New Roman" w:cs="Times New Roman"/>
          <w:sz w:val="24"/>
          <w:szCs w:val="24"/>
        </w:rPr>
        <w:t>écoratifs</w:t>
      </w:r>
      <w:proofErr w:type="spellEnd"/>
      <w:r w:rsidR="009F0CCE" w:rsidRPr="0066481B">
        <w:rPr>
          <w:rFonts w:ascii="Times New Roman" w:hAnsi="Times New Roman" w:cs="Times New Roman"/>
          <w:sz w:val="24"/>
          <w:szCs w:val="24"/>
        </w:rPr>
        <w:t xml:space="preserve"> (Paris)</w:t>
      </w:r>
      <w:r w:rsidR="00E36E63" w:rsidRPr="0066481B">
        <w:rPr>
          <w:rFonts w:ascii="Times New Roman" w:hAnsi="Times New Roman" w:cs="Times New Roman"/>
          <w:sz w:val="24"/>
          <w:szCs w:val="24"/>
        </w:rPr>
        <w:t>,</w:t>
      </w:r>
      <w:r w:rsidR="009F0CCE" w:rsidRPr="0066481B">
        <w:rPr>
          <w:rFonts w:ascii="Times New Roman" w:hAnsi="Times New Roman" w:cs="Times New Roman"/>
          <w:sz w:val="24"/>
          <w:szCs w:val="24"/>
        </w:rPr>
        <w:t xml:space="preserve"> </w:t>
      </w:r>
      <w:r w:rsidR="009F0CCE" w:rsidRPr="0066481B">
        <w:rPr>
          <w:rFonts w:ascii="Times New Roman" w:hAnsi="Times New Roman" w:cs="Times New Roman"/>
          <w:color w:val="000000"/>
          <w:sz w:val="24"/>
          <w:szCs w:val="24"/>
        </w:rPr>
        <w:t>April 12</w:t>
      </w:r>
      <w:r w:rsidR="00E36E63" w:rsidRPr="0066481B">
        <w:rPr>
          <w:rFonts w:ascii="Times New Roman" w:hAnsi="Times New Roman" w:cs="Times New Roman"/>
          <w:color w:val="000000"/>
          <w:sz w:val="24"/>
          <w:szCs w:val="24"/>
        </w:rPr>
        <w:t>–</w:t>
      </w:r>
      <w:r w:rsidR="009F0CCE" w:rsidRPr="0066481B">
        <w:rPr>
          <w:rFonts w:ascii="Times New Roman" w:hAnsi="Times New Roman" w:cs="Times New Roman"/>
          <w:color w:val="000000"/>
          <w:sz w:val="24"/>
          <w:szCs w:val="24"/>
        </w:rPr>
        <w:t>May 12, 1926</w:t>
      </w:r>
      <w:r w:rsidR="007327EF" w:rsidRPr="0066481B">
        <w:rPr>
          <w:rFonts w:ascii="Times New Roman" w:hAnsi="Times New Roman" w:cs="Times New Roman"/>
          <w:i/>
          <w:iCs/>
          <w:sz w:val="24"/>
          <w:szCs w:val="24"/>
        </w:rPr>
        <w:t xml:space="preserve"> </w:t>
      </w:r>
      <w:r w:rsidRPr="0066481B">
        <w:rPr>
          <w:rFonts w:ascii="Times New Roman" w:hAnsi="Times New Roman" w:cs="Times New Roman"/>
          <w:iCs/>
          <w:sz w:val="24"/>
          <w:szCs w:val="24"/>
        </w:rPr>
        <w:t>(</w:t>
      </w:r>
      <w:r w:rsidR="007327EF" w:rsidRPr="0066481B">
        <w:rPr>
          <w:rFonts w:ascii="Times New Roman" w:hAnsi="Times New Roman" w:cs="Times New Roman"/>
          <w:iCs/>
          <w:sz w:val="24"/>
          <w:szCs w:val="24"/>
        </w:rPr>
        <w:t xml:space="preserve">no. </w:t>
      </w:r>
      <w:r w:rsidRPr="0066481B">
        <w:rPr>
          <w:rFonts w:ascii="Times New Roman" w:hAnsi="Times New Roman" w:cs="Times New Roman"/>
          <w:iCs/>
          <w:sz w:val="24"/>
          <w:szCs w:val="24"/>
        </w:rPr>
        <w:t>108</w:t>
      </w:r>
      <w:r w:rsidR="007327EF" w:rsidRPr="0066481B">
        <w:rPr>
          <w:rFonts w:ascii="Times New Roman" w:hAnsi="Times New Roman" w:cs="Times New Roman"/>
          <w:iCs/>
          <w:sz w:val="24"/>
          <w:szCs w:val="24"/>
        </w:rPr>
        <w:t>, lent by M[</w:t>
      </w:r>
      <w:proofErr w:type="spellStart"/>
      <w:r w:rsidR="007327EF" w:rsidRPr="0066481B">
        <w:rPr>
          <w:rFonts w:ascii="Times New Roman" w:hAnsi="Times New Roman" w:cs="Times New Roman"/>
          <w:iCs/>
          <w:sz w:val="24"/>
          <w:szCs w:val="24"/>
        </w:rPr>
        <w:t>onsieur</w:t>
      </w:r>
      <w:proofErr w:type="spellEnd"/>
      <w:r w:rsidR="007327EF" w:rsidRPr="0066481B">
        <w:rPr>
          <w:rFonts w:ascii="Times New Roman" w:hAnsi="Times New Roman" w:cs="Times New Roman"/>
          <w:iCs/>
          <w:sz w:val="24"/>
          <w:szCs w:val="24"/>
        </w:rPr>
        <w:t>] David-Weill</w:t>
      </w:r>
      <w:r w:rsidRPr="0066481B">
        <w:rPr>
          <w:rFonts w:ascii="Times New Roman" w:hAnsi="Times New Roman" w:cs="Times New Roman"/>
          <w:iCs/>
          <w:sz w:val="24"/>
          <w:szCs w:val="24"/>
        </w:rPr>
        <w:t>)</w:t>
      </w:r>
      <w:r w:rsidR="00E36E63" w:rsidRPr="0066481B">
        <w:rPr>
          <w:rFonts w:ascii="Times New Roman" w:hAnsi="Times New Roman" w:cs="Times New Roman"/>
          <w:iCs/>
          <w:color w:val="000000"/>
          <w:sz w:val="24"/>
          <w:szCs w:val="24"/>
        </w:rPr>
        <w:t xml:space="preserve">; </w:t>
      </w:r>
      <w:r w:rsidR="007327EF" w:rsidRPr="0066481B">
        <w:rPr>
          <w:rFonts w:ascii="Times New Roman" w:hAnsi="Times New Roman" w:cs="Times New Roman"/>
          <w:i/>
          <w:color w:val="000000"/>
          <w:sz w:val="24"/>
          <w:szCs w:val="24"/>
        </w:rPr>
        <w:t xml:space="preserve">The J. Paul Getty Collection of </w:t>
      </w:r>
      <w:r w:rsidR="00415FF1" w:rsidRPr="0066481B">
        <w:rPr>
          <w:rFonts w:ascii="Times New Roman" w:hAnsi="Times New Roman" w:cs="Times New Roman"/>
          <w:i/>
          <w:iCs/>
          <w:color w:val="000000"/>
          <w:sz w:val="24"/>
          <w:szCs w:val="24"/>
        </w:rPr>
        <w:t>French</w:t>
      </w:r>
      <w:r w:rsidR="007327EF" w:rsidRPr="0066481B">
        <w:rPr>
          <w:rFonts w:ascii="Times New Roman" w:hAnsi="Times New Roman" w:cs="Times New Roman"/>
          <w:i/>
          <w:iCs/>
          <w:color w:val="000000"/>
          <w:sz w:val="24"/>
          <w:szCs w:val="24"/>
        </w:rPr>
        <w:t xml:space="preserve"> Decorative</w:t>
      </w:r>
      <w:r w:rsidR="00415FF1" w:rsidRPr="0066481B">
        <w:rPr>
          <w:rFonts w:ascii="Times New Roman" w:hAnsi="Times New Roman" w:cs="Times New Roman"/>
          <w:i/>
          <w:iCs/>
          <w:color w:val="000000"/>
          <w:sz w:val="24"/>
          <w:szCs w:val="24"/>
        </w:rPr>
        <w:t xml:space="preserve"> Art</w:t>
      </w:r>
      <w:r w:rsidR="009F0CCE" w:rsidRPr="0066481B">
        <w:rPr>
          <w:rFonts w:ascii="Times New Roman" w:hAnsi="Times New Roman" w:cs="Times New Roman"/>
          <w:i/>
          <w:iCs/>
          <w:color w:val="000000"/>
          <w:sz w:val="24"/>
          <w:szCs w:val="24"/>
        </w:rPr>
        <w:t>s</w:t>
      </w:r>
      <w:r w:rsidR="009F0CCE" w:rsidRPr="0066481B">
        <w:rPr>
          <w:rFonts w:ascii="Times New Roman" w:hAnsi="Times New Roman" w:cs="Times New Roman"/>
          <w:iCs/>
          <w:color w:val="000000"/>
          <w:sz w:val="24"/>
          <w:szCs w:val="24"/>
        </w:rPr>
        <w:t xml:space="preserve">, </w:t>
      </w:r>
      <w:r w:rsidR="00415FF1" w:rsidRPr="0066481B">
        <w:rPr>
          <w:rFonts w:ascii="Times New Roman" w:hAnsi="Times New Roman" w:cs="Times New Roman"/>
          <w:color w:val="000000"/>
          <w:sz w:val="24"/>
          <w:szCs w:val="24"/>
        </w:rPr>
        <w:t>Detroit Institute of Fine Arts</w:t>
      </w:r>
      <w:r w:rsidR="00E36E63" w:rsidRPr="0066481B">
        <w:rPr>
          <w:rFonts w:ascii="Times New Roman" w:hAnsi="Times New Roman" w:cs="Times New Roman"/>
          <w:color w:val="000000"/>
          <w:sz w:val="24"/>
          <w:szCs w:val="24"/>
        </w:rPr>
        <w:t>,</w:t>
      </w:r>
      <w:r w:rsidR="009F0CCE" w:rsidRPr="0066481B">
        <w:rPr>
          <w:rFonts w:ascii="Times New Roman" w:hAnsi="Times New Roman" w:cs="Times New Roman"/>
          <w:color w:val="000000"/>
          <w:sz w:val="24"/>
          <w:szCs w:val="24"/>
        </w:rPr>
        <w:t xml:space="preserve"> </w:t>
      </w:r>
      <w:r w:rsidR="009F0CCE" w:rsidRPr="0066481B">
        <w:rPr>
          <w:rFonts w:ascii="Times New Roman" w:hAnsi="Times New Roman" w:cs="Times New Roman"/>
          <w:iCs/>
          <w:color w:val="000000"/>
          <w:sz w:val="24"/>
          <w:szCs w:val="24"/>
        </w:rPr>
        <w:t>October 3, 1972</w:t>
      </w:r>
      <w:r w:rsidR="00E36E63" w:rsidRPr="0066481B">
        <w:rPr>
          <w:rFonts w:ascii="Times New Roman" w:hAnsi="Times New Roman" w:cs="Times New Roman"/>
          <w:iCs/>
          <w:color w:val="000000"/>
          <w:sz w:val="24"/>
          <w:szCs w:val="24"/>
        </w:rPr>
        <w:t>–</w:t>
      </w:r>
      <w:r w:rsidR="009F0CCE" w:rsidRPr="0066481B">
        <w:rPr>
          <w:rFonts w:ascii="Times New Roman" w:hAnsi="Times New Roman" w:cs="Times New Roman"/>
          <w:iCs/>
          <w:color w:val="000000"/>
          <w:sz w:val="24"/>
          <w:szCs w:val="24"/>
        </w:rPr>
        <w:t>August 31, 1973</w:t>
      </w:r>
      <w:r w:rsidR="00C057D8" w:rsidRPr="0066481B">
        <w:rPr>
          <w:rFonts w:ascii="Times New Roman" w:hAnsi="Times New Roman" w:cs="Times New Roman"/>
          <w:iCs/>
          <w:color w:val="000000"/>
          <w:sz w:val="24"/>
          <w:szCs w:val="24"/>
        </w:rPr>
        <w:t xml:space="preserve"> (lent by the J. Paul Getty Museum)</w:t>
      </w:r>
      <w:r w:rsidR="00E36E63" w:rsidRPr="0066481B">
        <w:rPr>
          <w:rFonts w:ascii="Times New Roman" w:hAnsi="Times New Roman" w:cs="Times New Roman"/>
          <w:color w:val="000000"/>
          <w:sz w:val="24"/>
          <w:szCs w:val="24"/>
        </w:rPr>
        <w:t xml:space="preserve">; </w:t>
      </w:r>
      <w:r w:rsidR="00367DAF" w:rsidRPr="0066481B">
        <w:rPr>
          <w:rFonts w:ascii="Times New Roman" w:hAnsi="Times New Roman" w:cs="Times New Roman"/>
          <w:i/>
          <w:iCs/>
          <w:color w:val="000000"/>
          <w:sz w:val="24"/>
          <w:szCs w:val="24"/>
        </w:rPr>
        <w:t>Exquisite Everyday: 18th-Century Decorative Arts Objects from the J. Paul Getty Museum</w:t>
      </w:r>
      <w:r w:rsidR="009F0CCE" w:rsidRPr="0066481B">
        <w:rPr>
          <w:rFonts w:ascii="Times New Roman" w:hAnsi="Times New Roman" w:cs="Times New Roman"/>
          <w:iCs/>
          <w:color w:val="000000"/>
          <w:sz w:val="24"/>
          <w:szCs w:val="24"/>
        </w:rPr>
        <w:t xml:space="preserve">, </w:t>
      </w:r>
      <w:r w:rsidR="009F0CCE" w:rsidRPr="0066481B">
        <w:rPr>
          <w:rFonts w:ascii="Times New Roman" w:hAnsi="Times New Roman" w:cs="Times New Roman"/>
          <w:color w:val="000000"/>
          <w:sz w:val="24"/>
          <w:szCs w:val="24"/>
        </w:rPr>
        <w:t>Pulitzer Arts Foundation</w:t>
      </w:r>
      <w:r w:rsidR="009F0CCE" w:rsidRPr="0066481B">
        <w:rPr>
          <w:rFonts w:ascii="Times New Roman" w:hAnsi="Times New Roman" w:cs="Times New Roman"/>
          <w:iCs/>
          <w:color w:val="000000"/>
          <w:sz w:val="24"/>
          <w:szCs w:val="24"/>
        </w:rPr>
        <w:t xml:space="preserve"> </w:t>
      </w:r>
      <w:r w:rsidR="00D07593" w:rsidRPr="0066481B">
        <w:rPr>
          <w:rFonts w:ascii="Times New Roman" w:hAnsi="Times New Roman" w:cs="Times New Roman"/>
          <w:iCs/>
          <w:color w:val="000000"/>
          <w:sz w:val="24"/>
          <w:szCs w:val="24"/>
        </w:rPr>
        <w:t>(</w:t>
      </w:r>
      <w:r w:rsidR="009F0CCE" w:rsidRPr="0066481B">
        <w:rPr>
          <w:rFonts w:ascii="Times New Roman" w:hAnsi="Times New Roman" w:cs="Times New Roman"/>
          <w:color w:val="000000"/>
          <w:sz w:val="24"/>
          <w:szCs w:val="24"/>
        </w:rPr>
        <w:t>Saint Louis),</w:t>
      </w:r>
      <w:r w:rsidR="009F0CCE" w:rsidRPr="0066481B">
        <w:rPr>
          <w:rFonts w:ascii="Times New Roman" w:hAnsi="Times New Roman" w:cs="Times New Roman"/>
          <w:i/>
          <w:iCs/>
          <w:color w:val="000000"/>
          <w:sz w:val="24"/>
          <w:szCs w:val="24"/>
        </w:rPr>
        <w:t xml:space="preserve"> </w:t>
      </w:r>
      <w:r w:rsidR="00D07593" w:rsidRPr="0066481B">
        <w:rPr>
          <w:rFonts w:ascii="Times New Roman" w:hAnsi="Times New Roman" w:cs="Times New Roman"/>
          <w:color w:val="000000"/>
          <w:sz w:val="24"/>
          <w:szCs w:val="24"/>
        </w:rPr>
        <w:t>July 29</w:t>
      </w:r>
      <w:r w:rsidR="00E36E63" w:rsidRPr="0066481B">
        <w:rPr>
          <w:rFonts w:ascii="Times New Roman" w:hAnsi="Times New Roman" w:cs="Times New Roman"/>
          <w:color w:val="000000"/>
          <w:sz w:val="24"/>
          <w:szCs w:val="24"/>
        </w:rPr>
        <w:t>–</w:t>
      </w:r>
      <w:r w:rsidR="00D07593" w:rsidRPr="0066481B">
        <w:rPr>
          <w:rFonts w:ascii="Times New Roman" w:hAnsi="Times New Roman" w:cs="Times New Roman"/>
          <w:color w:val="000000"/>
          <w:sz w:val="24"/>
          <w:szCs w:val="24"/>
        </w:rPr>
        <w:t>October 15, 2016</w:t>
      </w:r>
      <w:r w:rsidR="009F0CCE" w:rsidRPr="0066481B">
        <w:rPr>
          <w:rFonts w:ascii="Times New Roman" w:hAnsi="Times New Roman" w:cs="Times New Roman"/>
          <w:color w:val="000000"/>
          <w:sz w:val="24"/>
          <w:szCs w:val="24"/>
        </w:rPr>
        <w:t>.</w:t>
      </w:r>
    </w:p>
    <w:p w14:paraId="34D92A8A" w14:textId="77777777" w:rsidR="00EF4103" w:rsidRPr="0066481B" w:rsidRDefault="00EF4103" w:rsidP="0066481B">
      <w:pPr>
        <w:shd w:val="clear" w:color="000000" w:fill="FFFFFF"/>
        <w:autoSpaceDE w:val="0"/>
        <w:autoSpaceDN w:val="0"/>
        <w:adjustRightInd w:val="0"/>
        <w:spacing w:after="0" w:line="480" w:lineRule="auto"/>
        <w:rPr>
          <w:rFonts w:ascii="Times New Roman" w:hAnsi="Times New Roman" w:cs="Times New Roman"/>
          <w:sz w:val="24"/>
          <w:szCs w:val="24"/>
        </w:rPr>
      </w:pPr>
    </w:p>
    <w:p w14:paraId="2AF5FFD0" w14:textId="6AC8CFCF" w:rsidR="00F159D8" w:rsidRPr="0066481B" w:rsidRDefault="00F159D8" w:rsidP="003D51F6">
      <w:pPr>
        <w:pStyle w:val="Heading2"/>
      </w:pPr>
      <w:r w:rsidRPr="0066481B">
        <w:t>Bibliography</w:t>
      </w:r>
    </w:p>
    <w:p w14:paraId="3A639BAA" w14:textId="1E8A6630" w:rsidR="00F159D8" w:rsidRPr="0066481B" w:rsidRDefault="0088054E" w:rsidP="0066481B">
      <w:pPr>
        <w:shd w:val="clear" w:color="000000" w:fill="FFFFFF"/>
        <w:autoSpaceDE w:val="0"/>
        <w:autoSpaceDN w:val="0"/>
        <w:adjustRightInd w:val="0"/>
        <w:spacing w:after="0" w:line="480" w:lineRule="auto"/>
        <w:rPr>
          <w:rFonts w:ascii="Times New Roman" w:hAnsi="Times New Roman" w:cs="Times New Roman"/>
          <w:i/>
          <w:iCs/>
          <w:color w:val="000000"/>
          <w:sz w:val="24"/>
          <w:szCs w:val="24"/>
        </w:rPr>
      </w:pPr>
      <w:r w:rsidRPr="0066481B">
        <w:rPr>
          <w:rFonts w:ascii="Times New Roman" w:hAnsi="Times New Roman" w:cs="Times New Roman"/>
          <w:i/>
          <w:sz w:val="24"/>
          <w:szCs w:val="24"/>
        </w:rPr>
        <w:t xml:space="preserve">Catalogue of the Choice Collection of English and Foreign Silver formed by J. H. Fitzhenry, Esq, Deceased, </w:t>
      </w:r>
      <w:proofErr w:type="gramStart"/>
      <w:r w:rsidRPr="0066481B">
        <w:rPr>
          <w:rFonts w:ascii="Times New Roman" w:hAnsi="Times New Roman" w:cs="Times New Roman"/>
          <w:i/>
          <w:sz w:val="24"/>
          <w:szCs w:val="24"/>
        </w:rPr>
        <w:t>Late</w:t>
      </w:r>
      <w:proofErr w:type="gramEnd"/>
      <w:r w:rsidRPr="0066481B">
        <w:rPr>
          <w:rFonts w:ascii="Times New Roman" w:hAnsi="Times New Roman" w:cs="Times New Roman"/>
          <w:i/>
          <w:sz w:val="24"/>
          <w:szCs w:val="24"/>
        </w:rPr>
        <w:t xml:space="preserve"> of 12 </w:t>
      </w:r>
      <w:proofErr w:type="spellStart"/>
      <w:r w:rsidRPr="0066481B">
        <w:rPr>
          <w:rFonts w:ascii="Times New Roman" w:hAnsi="Times New Roman" w:cs="Times New Roman"/>
          <w:i/>
          <w:sz w:val="24"/>
          <w:szCs w:val="24"/>
        </w:rPr>
        <w:t>Thurloe</w:t>
      </w:r>
      <w:proofErr w:type="spellEnd"/>
      <w:r w:rsidRPr="0066481B">
        <w:rPr>
          <w:rFonts w:ascii="Times New Roman" w:hAnsi="Times New Roman" w:cs="Times New Roman"/>
          <w:i/>
          <w:sz w:val="24"/>
          <w:szCs w:val="24"/>
        </w:rPr>
        <w:t xml:space="preserve"> Place. S.W.</w:t>
      </w:r>
      <w:r w:rsidRPr="0066481B">
        <w:rPr>
          <w:rFonts w:ascii="Times New Roman" w:hAnsi="Times New Roman" w:cs="Times New Roman"/>
          <w:iCs/>
          <w:sz w:val="24"/>
          <w:szCs w:val="24"/>
        </w:rPr>
        <w:t>,</w:t>
      </w:r>
      <w:r w:rsidRPr="0066481B">
        <w:rPr>
          <w:rFonts w:ascii="Times New Roman" w:hAnsi="Times New Roman" w:cs="Times New Roman"/>
          <w:sz w:val="24"/>
          <w:szCs w:val="24"/>
        </w:rPr>
        <w:t xml:space="preserve"> sale cat., Christie, Mason &amp; Woods, London, November 17 and 20, 1913</w:t>
      </w:r>
      <w:r w:rsidR="009F173F">
        <w:rPr>
          <w:rFonts w:ascii="Times New Roman" w:hAnsi="Times New Roman" w:cs="Times New Roman"/>
          <w:sz w:val="24"/>
          <w:szCs w:val="24"/>
        </w:rPr>
        <w:t>:</w:t>
      </w:r>
      <w:r w:rsidR="006E6199" w:rsidRPr="0066481B">
        <w:rPr>
          <w:rFonts w:ascii="Times New Roman" w:hAnsi="Times New Roman" w:cs="Times New Roman"/>
          <w:sz w:val="24"/>
          <w:szCs w:val="24"/>
        </w:rPr>
        <w:t xml:space="preserve"> 28, lot </w:t>
      </w:r>
      <w:r w:rsidR="00A2591B" w:rsidRPr="0066481B">
        <w:rPr>
          <w:rFonts w:ascii="Times New Roman" w:hAnsi="Times New Roman" w:cs="Times New Roman"/>
          <w:sz w:val="24"/>
          <w:szCs w:val="24"/>
        </w:rPr>
        <w:t>214</w:t>
      </w:r>
      <w:r w:rsidR="00E36E63" w:rsidRPr="0066481B">
        <w:rPr>
          <w:rFonts w:ascii="Times New Roman" w:hAnsi="Times New Roman" w:cs="Times New Roman"/>
          <w:sz w:val="24"/>
          <w:szCs w:val="24"/>
        </w:rPr>
        <w:t>,</w:t>
      </w:r>
      <w:r w:rsidR="00020D54" w:rsidRPr="0066481B">
        <w:rPr>
          <w:rFonts w:ascii="Times New Roman" w:hAnsi="Times New Roman" w:cs="Times New Roman"/>
          <w:sz w:val="24"/>
          <w:szCs w:val="24"/>
        </w:rPr>
        <w:t xml:space="preserve"> “A boat-shaped sauce-tureen</w:t>
      </w:r>
      <w:r w:rsidR="006E6199" w:rsidRPr="0066481B">
        <w:rPr>
          <w:rFonts w:ascii="Times New Roman" w:hAnsi="Times New Roman" w:cs="Times New Roman"/>
          <w:sz w:val="24"/>
          <w:szCs w:val="24"/>
        </w:rPr>
        <w:t>”</w:t>
      </w:r>
      <w:r w:rsidR="00E36E63" w:rsidRPr="0066481B">
        <w:rPr>
          <w:rFonts w:ascii="Times New Roman" w:hAnsi="Times New Roman" w:cs="Times New Roman"/>
          <w:sz w:val="24"/>
          <w:szCs w:val="24"/>
        </w:rPr>
        <w:t>;</w:t>
      </w:r>
      <w:r w:rsidR="00020D54" w:rsidRPr="0066481B">
        <w:rPr>
          <w:rFonts w:ascii="Times New Roman" w:hAnsi="Times New Roman" w:cs="Times New Roman"/>
          <w:sz w:val="24"/>
          <w:szCs w:val="24"/>
        </w:rPr>
        <w:t xml:space="preserve"> </w:t>
      </w:r>
      <w:r w:rsidR="00310CE9" w:rsidRPr="0066481B">
        <w:rPr>
          <w:rFonts w:ascii="Times New Roman" w:hAnsi="Times New Roman" w:cs="Times New Roman"/>
          <w:iCs/>
          <w:color w:val="000000"/>
          <w:sz w:val="24"/>
          <w:szCs w:val="24"/>
        </w:rPr>
        <w:t>{{</w:t>
      </w:r>
      <w:r w:rsidRPr="0066481B">
        <w:rPr>
          <w:rFonts w:ascii="Times New Roman" w:hAnsi="Times New Roman" w:cs="Times New Roman"/>
          <w:i/>
          <w:iCs/>
          <w:sz w:val="24"/>
          <w:szCs w:val="24"/>
        </w:rPr>
        <w:t xml:space="preserve">Exposition </w:t>
      </w:r>
      <w:proofErr w:type="spellStart"/>
      <w:r w:rsidRPr="0066481B">
        <w:rPr>
          <w:rFonts w:ascii="Times New Roman" w:hAnsi="Times New Roman" w:cs="Times New Roman"/>
          <w:i/>
          <w:iCs/>
          <w:sz w:val="24"/>
          <w:szCs w:val="24"/>
        </w:rPr>
        <w:t>d’orfèvrerie</w:t>
      </w:r>
      <w:proofErr w:type="spellEnd"/>
      <w:r w:rsidRPr="0066481B">
        <w:rPr>
          <w:rFonts w:ascii="Times New Roman" w:hAnsi="Times New Roman" w:cs="Times New Roman"/>
          <w:i/>
          <w:iCs/>
          <w:sz w:val="24"/>
          <w:szCs w:val="24"/>
        </w:rPr>
        <w:t xml:space="preserve"> française civile</w:t>
      </w:r>
      <w:r w:rsidRPr="0066481B" w:rsidDel="005C34F9">
        <w:rPr>
          <w:rFonts w:ascii="Times New Roman" w:hAnsi="Times New Roman" w:cs="Times New Roman"/>
          <w:iCs/>
          <w:sz w:val="24"/>
          <w:szCs w:val="24"/>
        </w:rPr>
        <w:t xml:space="preserve"> </w:t>
      </w:r>
      <w:r w:rsidR="00020D54" w:rsidRPr="0066481B">
        <w:rPr>
          <w:rFonts w:ascii="Times New Roman" w:hAnsi="Times New Roman" w:cs="Times New Roman"/>
          <w:iCs/>
          <w:color w:val="000000"/>
          <w:sz w:val="24"/>
          <w:szCs w:val="24"/>
        </w:rPr>
        <w:t xml:space="preserve">1926}}, </w:t>
      </w:r>
      <w:r w:rsidR="00F159D8" w:rsidRPr="0066481B">
        <w:rPr>
          <w:rFonts w:ascii="Times New Roman" w:hAnsi="Times New Roman" w:cs="Times New Roman"/>
          <w:color w:val="000000"/>
          <w:sz w:val="24"/>
          <w:szCs w:val="24"/>
        </w:rPr>
        <w:t>19, no. 108 (lent by M[</w:t>
      </w:r>
      <w:proofErr w:type="spellStart"/>
      <w:r w:rsidR="00F159D8" w:rsidRPr="0066481B">
        <w:rPr>
          <w:rFonts w:ascii="Times New Roman" w:hAnsi="Times New Roman" w:cs="Times New Roman"/>
          <w:color w:val="000000"/>
          <w:sz w:val="24"/>
          <w:szCs w:val="24"/>
        </w:rPr>
        <w:t>onsieur</w:t>
      </w:r>
      <w:proofErr w:type="spellEnd"/>
      <w:r w:rsidR="00F159D8" w:rsidRPr="0066481B">
        <w:rPr>
          <w:rFonts w:ascii="Times New Roman" w:hAnsi="Times New Roman" w:cs="Times New Roman"/>
          <w:color w:val="000000"/>
          <w:sz w:val="24"/>
          <w:szCs w:val="24"/>
        </w:rPr>
        <w:t>] David-Weill)</w:t>
      </w:r>
      <w:r w:rsidR="00020D54" w:rsidRPr="0066481B">
        <w:rPr>
          <w:rFonts w:ascii="Times New Roman" w:hAnsi="Times New Roman" w:cs="Times New Roman"/>
          <w:color w:val="000000"/>
          <w:sz w:val="24"/>
          <w:szCs w:val="24"/>
        </w:rPr>
        <w:t xml:space="preserve">; </w:t>
      </w:r>
      <w:r w:rsidRPr="0066481B">
        <w:rPr>
          <w:rFonts w:ascii="Times New Roman" w:hAnsi="Times New Roman" w:cs="Times New Roman"/>
          <w:i/>
          <w:iCs/>
          <w:sz w:val="24"/>
          <w:szCs w:val="24"/>
        </w:rPr>
        <w:t>Collection D. David-Weill (</w:t>
      </w:r>
      <w:proofErr w:type="spellStart"/>
      <w:r w:rsidRPr="0066481B">
        <w:rPr>
          <w:rFonts w:ascii="Times New Roman" w:hAnsi="Times New Roman" w:cs="Times New Roman"/>
          <w:i/>
          <w:iCs/>
          <w:sz w:val="24"/>
          <w:szCs w:val="24"/>
        </w:rPr>
        <w:t>deuxième</w:t>
      </w:r>
      <w:proofErr w:type="spellEnd"/>
      <w:r w:rsidRPr="0066481B">
        <w:rPr>
          <w:rFonts w:ascii="Times New Roman" w:hAnsi="Times New Roman" w:cs="Times New Roman"/>
          <w:i/>
          <w:iCs/>
          <w:sz w:val="24"/>
          <w:szCs w:val="24"/>
        </w:rPr>
        <w:t xml:space="preserve"> vente </w:t>
      </w:r>
      <w:proofErr w:type="spellStart"/>
      <w:r w:rsidRPr="0066481B">
        <w:rPr>
          <w:rFonts w:ascii="Times New Roman" w:hAnsi="Times New Roman" w:cs="Times New Roman"/>
          <w:i/>
          <w:iCs/>
          <w:sz w:val="24"/>
          <w:szCs w:val="24"/>
        </w:rPr>
        <w:t>d’orfèvrerie</w:t>
      </w:r>
      <w:proofErr w:type="spellEnd"/>
      <w:r w:rsidRPr="0066481B">
        <w:rPr>
          <w:rFonts w:ascii="Times New Roman" w:hAnsi="Times New Roman" w:cs="Times New Roman"/>
          <w:i/>
          <w:iCs/>
          <w:sz w:val="24"/>
          <w:szCs w:val="24"/>
        </w:rPr>
        <w:t>)—</w:t>
      </w:r>
      <w:proofErr w:type="spellStart"/>
      <w:r w:rsidRPr="0066481B">
        <w:rPr>
          <w:rFonts w:ascii="Times New Roman" w:hAnsi="Times New Roman" w:cs="Times New Roman"/>
          <w:i/>
          <w:iCs/>
          <w:sz w:val="24"/>
          <w:szCs w:val="24"/>
        </w:rPr>
        <w:t>Orfèvrerie</w:t>
      </w:r>
      <w:proofErr w:type="spellEnd"/>
      <w:r w:rsidRPr="0066481B">
        <w:rPr>
          <w:rFonts w:ascii="Times New Roman" w:hAnsi="Times New Roman" w:cs="Times New Roman"/>
          <w:i/>
          <w:iCs/>
          <w:sz w:val="24"/>
          <w:szCs w:val="24"/>
        </w:rPr>
        <w:t xml:space="preserve"> France </w:t>
      </w:r>
      <w:proofErr w:type="spellStart"/>
      <w:r w:rsidRPr="0066481B">
        <w:rPr>
          <w:rFonts w:ascii="Times New Roman" w:hAnsi="Times New Roman" w:cs="Times New Roman"/>
          <w:i/>
          <w:iCs/>
          <w:sz w:val="24"/>
          <w:szCs w:val="24"/>
        </w:rPr>
        <w:t>XVe</w:t>
      </w:r>
      <w:proofErr w:type="spellEnd"/>
      <w:r w:rsidRPr="0066481B">
        <w:rPr>
          <w:rFonts w:ascii="Times New Roman" w:hAnsi="Times New Roman" w:cs="Times New Roman"/>
          <w:i/>
          <w:iCs/>
          <w:sz w:val="24"/>
          <w:szCs w:val="24"/>
        </w:rPr>
        <w:t xml:space="preserve"> au </w:t>
      </w:r>
      <w:proofErr w:type="spellStart"/>
      <w:r w:rsidRPr="0066481B">
        <w:rPr>
          <w:rFonts w:ascii="Times New Roman" w:hAnsi="Times New Roman" w:cs="Times New Roman"/>
          <w:i/>
          <w:iCs/>
          <w:sz w:val="24"/>
          <w:szCs w:val="24"/>
        </w:rPr>
        <w:t>XVIIIe</w:t>
      </w:r>
      <w:proofErr w:type="spellEnd"/>
      <w:r w:rsidRPr="0066481B">
        <w:rPr>
          <w:rFonts w:ascii="Times New Roman" w:hAnsi="Times New Roman" w:cs="Times New Roman"/>
          <w:i/>
          <w:iCs/>
          <w:sz w:val="24"/>
          <w:szCs w:val="24"/>
        </w:rPr>
        <w:t xml:space="preserve"> siècle</w:t>
      </w:r>
      <w:r w:rsidRPr="0066481B">
        <w:rPr>
          <w:rFonts w:ascii="Times New Roman" w:hAnsi="Times New Roman" w:cs="Times New Roman"/>
          <w:sz w:val="24"/>
          <w:szCs w:val="24"/>
        </w:rPr>
        <w:t xml:space="preserve">, sale cat., Palais </w:t>
      </w:r>
      <w:proofErr w:type="spellStart"/>
      <w:r w:rsidRPr="0066481B">
        <w:rPr>
          <w:rFonts w:ascii="Times New Roman" w:hAnsi="Times New Roman" w:cs="Times New Roman"/>
          <w:sz w:val="24"/>
          <w:szCs w:val="24"/>
        </w:rPr>
        <w:t>Galliéra</w:t>
      </w:r>
      <w:proofErr w:type="spellEnd"/>
      <w:r w:rsidRPr="0066481B">
        <w:rPr>
          <w:rFonts w:ascii="Times New Roman" w:hAnsi="Times New Roman" w:cs="Times New Roman"/>
          <w:sz w:val="24"/>
          <w:szCs w:val="24"/>
        </w:rPr>
        <w:t>, Paris, November 24, 1971</w:t>
      </w:r>
      <w:r w:rsidR="009F173F">
        <w:rPr>
          <w:rFonts w:ascii="Times New Roman" w:hAnsi="Times New Roman" w:cs="Times New Roman"/>
          <w:sz w:val="24"/>
          <w:szCs w:val="24"/>
        </w:rPr>
        <w:t>:</w:t>
      </w:r>
      <w:r w:rsidR="00020D54" w:rsidRPr="0066481B">
        <w:rPr>
          <w:rFonts w:ascii="Times New Roman" w:hAnsi="Times New Roman" w:cs="Times New Roman"/>
          <w:sz w:val="24"/>
          <w:szCs w:val="24"/>
        </w:rPr>
        <w:t xml:space="preserve"> </w:t>
      </w:r>
      <w:r w:rsidR="006E6199" w:rsidRPr="0066481B">
        <w:rPr>
          <w:rFonts w:ascii="Times New Roman" w:hAnsi="Times New Roman" w:cs="Times New Roman"/>
          <w:sz w:val="24"/>
          <w:szCs w:val="24"/>
        </w:rPr>
        <w:t>lot 14</w:t>
      </w:r>
      <w:r w:rsidR="00847ECF" w:rsidRPr="0066481B">
        <w:rPr>
          <w:rFonts w:ascii="Times New Roman" w:hAnsi="Times New Roman" w:cs="Times New Roman"/>
          <w:sz w:val="24"/>
          <w:szCs w:val="24"/>
        </w:rPr>
        <w:t>,</w:t>
      </w:r>
      <w:r w:rsidR="00FD507F" w:rsidRPr="0066481B">
        <w:rPr>
          <w:rFonts w:ascii="Times New Roman" w:hAnsi="Times New Roman" w:cs="Times New Roman"/>
          <w:sz w:val="24"/>
          <w:szCs w:val="24"/>
        </w:rPr>
        <w:t xml:space="preserve"> “</w:t>
      </w:r>
      <w:proofErr w:type="spellStart"/>
      <w:r w:rsidR="00847ECF" w:rsidRPr="0066481B">
        <w:rPr>
          <w:rFonts w:ascii="Times New Roman" w:hAnsi="Times New Roman" w:cs="Times New Roman"/>
          <w:iCs/>
          <w:sz w:val="24"/>
          <w:szCs w:val="24"/>
        </w:rPr>
        <w:t>Saucière</w:t>
      </w:r>
      <w:proofErr w:type="spellEnd"/>
      <w:r w:rsidR="00847ECF" w:rsidRPr="0066481B">
        <w:rPr>
          <w:rFonts w:ascii="Times New Roman" w:hAnsi="Times New Roman" w:cs="Times New Roman"/>
          <w:iCs/>
          <w:sz w:val="24"/>
          <w:szCs w:val="24"/>
        </w:rPr>
        <w:t xml:space="preserve"> </w:t>
      </w:r>
      <w:proofErr w:type="spellStart"/>
      <w:r w:rsidR="00E36E63" w:rsidRPr="0066481B">
        <w:rPr>
          <w:rFonts w:ascii="Times New Roman" w:hAnsi="Times New Roman" w:cs="Times New Roman"/>
          <w:iCs/>
          <w:sz w:val="24"/>
          <w:szCs w:val="24"/>
        </w:rPr>
        <w:t>o</w:t>
      </w:r>
      <w:r w:rsidR="00847ECF" w:rsidRPr="0066481B">
        <w:rPr>
          <w:rFonts w:ascii="Times New Roman" w:hAnsi="Times New Roman" w:cs="Times New Roman"/>
          <w:iCs/>
          <w:sz w:val="24"/>
          <w:szCs w:val="24"/>
        </w:rPr>
        <w:t>vale</w:t>
      </w:r>
      <w:proofErr w:type="spellEnd"/>
      <w:r w:rsidR="00847ECF" w:rsidRPr="0066481B">
        <w:rPr>
          <w:rFonts w:ascii="Times New Roman" w:hAnsi="Times New Roman" w:cs="Times New Roman"/>
          <w:iCs/>
          <w:sz w:val="24"/>
          <w:szCs w:val="24"/>
        </w:rPr>
        <w:t xml:space="preserve"> et</w:t>
      </w:r>
      <w:r w:rsidR="00020D54" w:rsidRPr="0066481B">
        <w:rPr>
          <w:rFonts w:ascii="Times New Roman" w:hAnsi="Times New Roman" w:cs="Times New Roman"/>
          <w:iCs/>
          <w:sz w:val="24"/>
          <w:szCs w:val="24"/>
        </w:rPr>
        <w:t xml:space="preserve"> son </w:t>
      </w:r>
      <w:proofErr w:type="spellStart"/>
      <w:r w:rsidR="00E36E63" w:rsidRPr="0066481B">
        <w:rPr>
          <w:rFonts w:ascii="Times New Roman" w:hAnsi="Times New Roman" w:cs="Times New Roman"/>
          <w:iCs/>
          <w:sz w:val="24"/>
          <w:szCs w:val="24"/>
        </w:rPr>
        <w:t>b</w:t>
      </w:r>
      <w:r w:rsidR="00020D54" w:rsidRPr="0066481B">
        <w:rPr>
          <w:rFonts w:ascii="Times New Roman" w:hAnsi="Times New Roman" w:cs="Times New Roman"/>
          <w:iCs/>
          <w:sz w:val="24"/>
          <w:szCs w:val="24"/>
        </w:rPr>
        <w:t>erceau</w:t>
      </w:r>
      <w:proofErr w:type="spellEnd"/>
      <w:r w:rsidR="00FD507F" w:rsidRPr="0066481B">
        <w:rPr>
          <w:rFonts w:ascii="Times New Roman" w:hAnsi="Times New Roman" w:cs="Times New Roman"/>
          <w:sz w:val="24"/>
          <w:szCs w:val="24"/>
        </w:rPr>
        <w:t>”</w:t>
      </w:r>
      <w:r w:rsidR="00E36E63" w:rsidRPr="0066481B">
        <w:rPr>
          <w:rFonts w:ascii="Times New Roman" w:hAnsi="Times New Roman" w:cs="Times New Roman"/>
          <w:sz w:val="24"/>
          <w:szCs w:val="24"/>
        </w:rPr>
        <w:t>;</w:t>
      </w:r>
      <w:r w:rsidR="00D478E7" w:rsidRPr="0066481B">
        <w:rPr>
          <w:rFonts w:ascii="Times New Roman" w:hAnsi="Times New Roman" w:cs="Times New Roman"/>
          <w:sz w:val="24"/>
          <w:szCs w:val="24"/>
        </w:rPr>
        <w:t xml:space="preserve"> </w:t>
      </w:r>
      <w:r w:rsidR="00020D54" w:rsidRPr="0066481B">
        <w:rPr>
          <w:rFonts w:ascii="Times New Roman" w:hAnsi="Times New Roman" w:cs="Times New Roman"/>
          <w:color w:val="000000"/>
          <w:sz w:val="24"/>
          <w:szCs w:val="24"/>
        </w:rPr>
        <w:t>{{</w:t>
      </w:r>
      <w:r w:rsidR="00F159D8" w:rsidRPr="0066481B">
        <w:rPr>
          <w:rFonts w:ascii="Times New Roman" w:hAnsi="Times New Roman" w:cs="Times New Roman"/>
          <w:color w:val="000000"/>
          <w:sz w:val="24"/>
          <w:szCs w:val="24"/>
        </w:rPr>
        <w:t>Sassoon</w:t>
      </w:r>
      <w:r w:rsidR="00D478E7" w:rsidRPr="0066481B">
        <w:rPr>
          <w:rFonts w:ascii="Times New Roman" w:hAnsi="Times New Roman" w:cs="Times New Roman"/>
          <w:color w:val="000000"/>
          <w:sz w:val="24"/>
          <w:szCs w:val="24"/>
        </w:rPr>
        <w:t xml:space="preserve"> </w:t>
      </w:r>
      <w:r w:rsidR="00F159D8" w:rsidRPr="0066481B">
        <w:rPr>
          <w:rFonts w:ascii="Times New Roman" w:hAnsi="Times New Roman" w:cs="Times New Roman"/>
          <w:color w:val="000000"/>
          <w:sz w:val="24"/>
          <w:szCs w:val="24"/>
        </w:rPr>
        <w:t>and Wilson</w:t>
      </w:r>
      <w:r w:rsidR="00020D54" w:rsidRPr="0066481B">
        <w:rPr>
          <w:rFonts w:ascii="Times New Roman" w:hAnsi="Times New Roman" w:cs="Times New Roman"/>
          <w:color w:val="000000"/>
          <w:sz w:val="24"/>
          <w:szCs w:val="24"/>
        </w:rPr>
        <w:t xml:space="preserve"> 1986}},</w:t>
      </w:r>
      <w:r w:rsidR="00F159D8" w:rsidRPr="0066481B">
        <w:rPr>
          <w:rFonts w:ascii="Times New Roman" w:hAnsi="Times New Roman" w:cs="Times New Roman"/>
          <w:color w:val="000000"/>
          <w:sz w:val="24"/>
          <w:szCs w:val="24"/>
        </w:rPr>
        <w:t xml:space="preserve"> 68, no. 151</w:t>
      </w:r>
      <w:r w:rsidR="00020D54" w:rsidRPr="0066481B">
        <w:rPr>
          <w:rFonts w:ascii="Times New Roman" w:hAnsi="Times New Roman" w:cs="Times New Roman"/>
          <w:color w:val="000000"/>
          <w:sz w:val="24"/>
          <w:szCs w:val="24"/>
        </w:rPr>
        <w:t>; {{</w:t>
      </w:r>
      <w:r w:rsidR="00F159D8" w:rsidRPr="0066481B">
        <w:rPr>
          <w:rFonts w:ascii="Times New Roman" w:hAnsi="Times New Roman" w:cs="Times New Roman"/>
          <w:color w:val="000000"/>
          <w:sz w:val="24"/>
          <w:szCs w:val="24"/>
        </w:rPr>
        <w:t>Barr</w:t>
      </w:r>
      <w:r w:rsidR="00020D54" w:rsidRPr="0066481B">
        <w:rPr>
          <w:rFonts w:ascii="Times New Roman" w:hAnsi="Times New Roman" w:cs="Times New Roman"/>
          <w:color w:val="000000"/>
          <w:sz w:val="24"/>
          <w:szCs w:val="24"/>
        </w:rPr>
        <w:t xml:space="preserve"> 1987}}</w:t>
      </w:r>
      <w:r w:rsidR="00F159D8" w:rsidRPr="0066481B">
        <w:rPr>
          <w:rFonts w:ascii="Times New Roman" w:hAnsi="Times New Roman" w:cs="Times New Roman"/>
          <w:color w:val="000000"/>
          <w:sz w:val="24"/>
          <w:szCs w:val="24"/>
        </w:rPr>
        <w:t>, 128</w:t>
      </w:r>
      <w:r w:rsidR="00020D54" w:rsidRPr="0066481B">
        <w:rPr>
          <w:rFonts w:ascii="Times New Roman" w:hAnsi="Times New Roman" w:cs="Times New Roman"/>
          <w:color w:val="000000"/>
          <w:sz w:val="24"/>
          <w:szCs w:val="24"/>
        </w:rPr>
        <w:t xml:space="preserve">; </w:t>
      </w:r>
      <w:r w:rsidRPr="0066481B">
        <w:rPr>
          <w:rFonts w:ascii="Times New Roman" w:hAnsi="Times New Roman" w:cs="Times New Roman"/>
          <w:i/>
          <w:iCs/>
          <w:color w:val="000000"/>
          <w:sz w:val="24"/>
          <w:szCs w:val="24"/>
        </w:rPr>
        <w:t>French Silver in the J. Paul Getty Museum</w:t>
      </w:r>
      <w:r w:rsidRPr="0066481B">
        <w:rPr>
          <w:rFonts w:ascii="Times New Roman" w:hAnsi="Times New Roman" w:cs="Times New Roman"/>
          <w:color w:val="000000"/>
          <w:sz w:val="24"/>
          <w:szCs w:val="24"/>
        </w:rPr>
        <w:t xml:space="preserve">, </w:t>
      </w:r>
      <w:proofErr w:type="spellStart"/>
      <w:r w:rsidRPr="0066481B">
        <w:rPr>
          <w:rFonts w:ascii="Times New Roman" w:hAnsi="Times New Roman" w:cs="Times New Roman"/>
          <w:color w:val="000000"/>
          <w:sz w:val="24"/>
          <w:szCs w:val="24"/>
        </w:rPr>
        <w:t>exh</w:t>
      </w:r>
      <w:proofErr w:type="spellEnd"/>
      <w:r w:rsidRPr="0066481B">
        <w:rPr>
          <w:rFonts w:ascii="Times New Roman" w:hAnsi="Times New Roman" w:cs="Times New Roman"/>
          <w:color w:val="000000"/>
          <w:sz w:val="24"/>
          <w:szCs w:val="24"/>
        </w:rPr>
        <w:t>. brochure (Malibu, CA: J. Paul Getty Museum, 1988)</w:t>
      </w:r>
      <w:r w:rsidR="00020D54" w:rsidRPr="0066481B">
        <w:rPr>
          <w:rFonts w:ascii="Times New Roman" w:hAnsi="Times New Roman" w:cs="Times New Roman"/>
          <w:iCs/>
          <w:color w:val="000000"/>
          <w:sz w:val="24"/>
          <w:szCs w:val="24"/>
        </w:rPr>
        <w:t>,</w:t>
      </w:r>
      <w:r w:rsidR="00F159D8" w:rsidRPr="0066481B">
        <w:rPr>
          <w:rFonts w:ascii="Times New Roman" w:hAnsi="Times New Roman" w:cs="Times New Roman"/>
          <w:i/>
          <w:iCs/>
          <w:color w:val="000000"/>
          <w:sz w:val="24"/>
          <w:szCs w:val="24"/>
        </w:rPr>
        <w:t xml:space="preserve"> </w:t>
      </w:r>
      <w:r w:rsidR="00F159D8" w:rsidRPr="0066481B">
        <w:rPr>
          <w:rFonts w:ascii="Times New Roman" w:hAnsi="Times New Roman" w:cs="Times New Roman"/>
          <w:color w:val="000000"/>
          <w:sz w:val="24"/>
          <w:szCs w:val="24"/>
        </w:rPr>
        <w:t>2</w:t>
      </w:r>
      <w:r w:rsidR="00E36E63" w:rsidRPr="0066481B">
        <w:rPr>
          <w:rFonts w:ascii="Times New Roman" w:hAnsi="Times New Roman" w:cs="Times New Roman"/>
          <w:color w:val="000000"/>
          <w:sz w:val="24"/>
          <w:szCs w:val="24"/>
        </w:rPr>
        <w:t>–</w:t>
      </w:r>
      <w:r w:rsidR="00F159D8" w:rsidRPr="0066481B">
        <w:rPr>
          <w:rFonts w:ascii="Times New Roman" w:hAnsi="Times New Roman" w:cs="Times New Roman"/>
          <w:color w:val="000000"/>
          <w:sz w:val="24"/>
          <w:szCs w:val="24"/>
        </w:rPr>
        <w:t>3, 6</w:t>
      </w:r>
      <w:r w:rsidR="00020D54" w:rsidRPr="0066481B">
        <w:rPr>
          <w:rFonts w:ascii="Times New Roman" w:hAnsi="Times New Roman" w:cs="Times New Roman"/>
          <w:color w:val="000000"/>
          <w:sz w:val="24"/>
          <w:szCs w:val="24"/>
        </w:rPr>
        <w:t>; {{</w:t>
      </w:r>
      <w:r w:rsidR="00F159D8" w:rsidRPr="0066481B">
        <w:rPr>
          <w:rFonts w:ascii="Times New Roman" w:hAnsi="Times New Roman" w:cs="Times New Roman"/>
          <w:color w:val="000000"/>
          <w:sz w:val="24"/>
          <w:szCs w:val="24"/>
        </w:rPr>
        <w:t>Whitehead</w:t>
      </w:r>
      <w:r w:rsidR="00020D54" w:rsidRPr="0066481B">
        <w:rPr>
          <w:rFonts w:ascii="Times New Roman" w:hAnsi="Times New Roman" w:cs="Times New Roman"/>
          <w:color w:val="000000"/>
          <w:sz w:val="24"/>
          <w:szCs w:val="24"/>
        </w:rPr>
        <w:t xml:space="preserve"> 1992}}</w:t>
      </w:r>
      <w:r w:rsidR="00F159D8" w:rsidRPr="0066481B">
        <w:rPr>
          <w:rFonts w:ascii="Times New Roman" w:hAnsi="Times New Roman" w:cs="Times New Roman"/>
          <w:color w:val="000000"/>
          <w:sz w:val="24"/>
          <w:szCs w:val="24"/>
        </w:rPr>
        <w:t xml:space="preserve">, </w:t>
      </w:r>
      <w:r w:rsidR="00876ACC" w:rsidRPr="0066481B">
        <w:rPr>
          <w:rFonts w:ascii="Times New Roman" w:hAnsi="Times New Roman" w:cs="Times New Roman"/>
          <w:color w:val="000000"/>
          <w:sz w:val="24"/>
          <w:szCs w:val="24"/>
        </w:rPr>
        <w:t>234, ill; {{</w:t>
      </w:r>
      <w:r w:rsidR="00F159D8" w:rsidRPr="0066481B">
        <w:rPr>
          <w:rFonts w:ascii="Times New Roman" w:hAnsi="Times New Roman" w:cs="Times New Roman"/>
          <w:color w:val="000000"/>
          <w:sz w:val="24"/>
          <w:szCs w:val="24"/>
        </w:rPr>
        <w:t>Bremer-David et al.</w:t>
      </w:r>
      <w:r w:rsidR="00876ACC" w:rsidRPr="0066481B">
        <w:rPr>
          <w:rFonts w:ascii="Times New Roman" w:hAnsi="Times New Roman" w:cs="Times New Roman"/>
          <w:color w:val="000000"/>
          <w:sz w:val="24"/>
          <w:szCs w:val="24"/>
        </w:rPr>
        <w:t xml:space="preserve"> 1993}},</w:t>
      </w:r>
      <w:r w:rsidR="00F159D8" w:rsidRPr="0066481B">
        <w:rPr>
          <w:rFonts w:ascii="Times New Roman" w:hAnsi="Times New Roman" w:cs="Times New Roman"/>
          <w:color w:val="000000"/>
          <w:sz w:val="24"/>
          <w:szCs w:val="24"/>
        </w:rPr>
        <w:t xml:space="preserve"> 115</w:t>
      </w:r>
      <w:r w:rsidR="00E36E63" w:rsidRPr="0066481B">
        <w:rPr>
          <w:rFonts w:ascii="Times New Roman" w:hAnsi="Times New Roman" w:cs="Times New Roman"/>
          <w:color w:val="000000"/>
          <w:sz w:val="24"/>
          <w:szCs w:val="24"/>
        </w:rPr>
        <w:t>–</w:t>
      </w:r>
      <w:r w:rsidR="00F159D8" w:rsidRPr="0066481B">
        <w:rPr>
          <w:rFonts w:ascii="Times New Roman" w:hAnsi="Times New Roman" w:cs="Times New Roman"/>
          <w:color w:val="000000"/>
          <w:sz w:val="24"/>
          <w:szCs w:val="24"/>
        </w:rPr>
        <w:t>16, no. 192</w:t>
      </w:r>
      <w:r w:rsidR="00876ACC" w:rsidRPr="0066481B">
        <w:rPr>
          <w:rFonts w:ascii="Times New Roman" w:hAnsi="Times New Roman" w:cs="Times New Roman"/>
          <w:color w:val="000000"/>
          <w:sz w:val="24"/>
          <w:szCs w:val="24"/>
        </w:rPr>
        <w:t>; {{</w:t>
      </w:r>
      <w:r w:rsidR="00F159D8" w:rsidRPr="0066481B">
        <w:rPr>
          <w:rFonts w:ascii="Times New Roman" w:hAnsi="Times New Roman" w:cs="Times New Roman"/>
          <w:color w:val="000000"/>
          <w:sz w:val="24"/>
          <w:szCs w:val="24"/>
        </w:rPr>
        <w:t>Wilson</w:t>
      </w:r>
      <w:r w:rsidR="00D478E7" w:rsidRPr="0066481B">
        <w:rPr>
          <w:rFonts w:ascii="Times New Roman" w:hAnsi="Times New Roman" w:cs="Times New Roman"/>
          <w:color w:val="000000"/>
          <w:sz w:val="24"/>
          <w:szCs w:val="24"/>
        </w:rPr>
        <w:t xml:space="preserve"> </w:t>
      </w:r>
      <w:r w:rsidR="00F159D8" w:rsidRPr="0066481B">
        <w:rPr>
          <w:rFonts w:ascii="Times New Roman" w:hAnsi="Times New Roman" w:cs="Times New Roman"/>
          <w:color w:val="000000"/>
          <w:sz w:val="24"/>
          <w:szCs w:val="24"/>
        </w:rPr>
        <w:t>and Hess</w:t>
      </w:r>
      <w:r w:rsidR="00876ACC" w:rsidRPr="0066481B">
        <w:rPr>
          <w:rFonts w:ascii="Times New Roman" w:hAnsi="Times New Roman" w:cs="Times New Roman"/>
          <w:color w:val="000000"/>
          <w:sz w:val="24"/>
          <w:szCs w:val="24"/>
        </w:rPr>
        <w:t xml:space="preserve"> 2001}},</w:t>
      </w:r>
      <w:r w:rsidR="00F159D8" w:rsidRPr="0066481B">
        <w:rPr>
          <w:rFonts w:ascii="Times New Roman" w:hAnsi="Times New Roman" w:cs="Times New Roman"/>
          <w:color w:val="000000"/>
          <w:sz w:val="24"/>
          <w:szCs w:val="24"/>
        </w:rPr>
        <w:t xml:space="preserve"> 98, no. 198</w:t>
      </w:r>
      <w:r w:rsidR="00876ACC" w:rsidRPr="0066481B">
        <w:rPr>
          <w:rFonts w:ascii="Times New Roman" w:hAnsi="Times New Roman" w:cs="Times New Roman"/>
          <w:color w:val="000000"/>
          <w:sz w:val="24"/>
          <w:szCs w:val="24"/>
        </w:rPr>
        <w:t>; {{</w:t>
      </w:r>
      <w:proofErr w:type="spellStart"/>
      <w:r w:rsidR="0066481B" w:rsidRPr="00080BFA">
        <w:rPr>
          <w:rFonts w:ascii="Times New Roman" w:hAnsi="Times New Roman" w:cs="Times New Roman"/>
          <w:color w:val="000000"/>
          <w:sz w:val="24"/>
          <w:szCs w:val="24"/>
        </w:rPr>
        <w:t>Schenkenberg</w:t>
      </w:r>
      <w:proofErr w:type="spellEnd"/>
      <w:r w:rsidR="0066481B" w:rsidRPr="0066481B" w:rsidDel="0066481B">
        <w:rPr>
          <w:rFonts w:ascii="Times New Roman" w:hAnsi="Times New Roman" w:cs="Times New Roman"/>
          <w:color w:val="000000"/>
          <w:sz w:val="24"/>
          <w:szCs w:val="24"/>
        </w:rPr>
        <w:t xml:space="preserve"> </w:t>
      </w:r>
      <w:r w:rsidR="00876ACC" w:rsidRPr="0066481B">
        <w:rPr>
          <w:rFonts w:ascii="Times New Roman" w:hAnsi="Times New Roman" w:cs="Times New Roman"/>
          <w:color w:val="000000"/>
          <w:sz w:val="24"/>
          <w:szCs w:val="24"/>
        </w:rPr>
        <w:t>2016}}</w:t>
      </w:r>
      <w:r w:rsidR="00F159D8" w:rsidRPr="0066481B">
        <w:rPr>
          <w:rFonts w:ascii="Times New Roman" w:hAnsi="Times New Roman" w:cs="Times New Roman"/>
          <w:color w:val="000000"/>
          <w:sz w:val="24"/>
          <w:szCs w:val="24"/>
        </w:rPr>
        <w:t xml:space="preserve">, 2, </w:t>
      </w:r>
      <w:r w:rsidR="00E36E63" w:rsidRPr="0066481B">
        <w:rPr>
          <w:rFonts w:ascii="Times New Roman" w:hAnsi="Times New Roman" w:cs="Times New Roman"/>
          <w:color w:val="000000"/>
          <w:sz w:val="24"/>
          <w:szCs w:val="24"/>
        </w:rPr>
        <w:t xml:space="preserve">3, </w:t>
      </w:r>
      <w:r w:rsidR="00F159D8" w:rsidRPr="0066481B">
        <w:rPr>
          <w:rFonts w:ascii="Times New Roman" w:hAnsi="Times New Roman" w:cs="Times New Roman"/>
          <w:color w:val="000000"/>
          <w:sz w:val="24"/>
          <w:szCs w:val="24"/>
        </w:rPr>
        <w:t xml:space="preserve">ill. </w:t>
      </w:r>
    </w:p>
    <w:p w14:paraId="2D95510F" w14:textId="77777777" w:rsidR="00EF4103" w:rsidRPr="0066481B" w:rsidRDefault="00EF4103" w:rsidP="0066481B">
      <w:pPr>
        <w:shd w:val="clear" w:color="000000" w:fill="FFFFFF"/>
        <w:autoSpaceDE w:val="0"/>
        <w:autoSpaceDN w:val="0"/>
        <w:adjustRightInd w:val="0"/>
        <w:spacing w:after="0" w:line="480" w:lineRule="auto"/>
        <w:ind w:left="2160" w:hanging="2160"/>
        <w:rPr>
          <w:rFonts w:ascii="Times New Roman" w:hAnsi="Times New Roman" w:cs="Times New Roman"/>
          <w:sz w:val="24"/>
          <w:szCs w:val="24"/>
        </w:rPr>
      </w:pPr>
    </w:p>
    <w:p w14:paraId="221C5884" w14:textId="6C39ABBB" w:rsidR="00EF4103" w:rsidRPr="0066481B" w:rsidRDefault="00EF4103" w:rsidP="0066481B">
      <w:pPr>
        <w:shd w:val="clear" w:color="000000" w:fill="FFFFFF"/>
        <w:autoSpaceDE w:val="0"/>
        <w:autoSpaceDN w:val="0"/>
        <w:adjustRightInd w:val="0"/>
        <w:spacing w:after="0" w:line="480" w:lineRule="auto"/>
        <w:ind w:left="2160" w:hanging="2160"/>
        <w:rPr>
          <w:rFonts w:ascii="Times New Roman" w:hAnsi="Times New Roman" w:cs="Times New Roman"/>
          <w:sz w:val="24"/>
          <w:szCs w:val="24"/>
        </w:rPr>
      </w:pPr>
    </w:p>
    <w:sectPr w:rsidR="00EF4103" w:rsidRPr="0066481B" w:rsidSect="008660DD">
      <w:endnotePr>
        <w:numFmt w:val="decimal"/>
      </w:endnotePr>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3E95" w14:textId="77777777" w:rsidR="00DE19AA" w:rsidRDefault="00DE19AA" w:rsidP="00BA5E9B">
      <w:pPr>
        <w:spacing w:after="0" w:line="240" w:lineRule="auto"/>
      </w:pPr>
      <w:r>
        <w:separator/>
      </w:r>
    </w:p>
  </w:endnote>
  <w:endnote w:type="continuationSeparator" w:id="0">
    <w:p w14:paraId="7F813BC7" w14:textId="77777777" w:rsidR="00DE19AA" w:rsidRDefault="00DE19AA" w:rsidP="00BA5E9B">
      <w:pPr>
        <w:spacing w:after="0" w:line="240" w:lineRule="auto"/>
      </w:pPr>
      <w:r>
        <w:continuationSeparator/>
      </w:r>
    </w:p>
  </w:endnote>
  <w:endnote w:id="1">
    <w:p w14:paraId="7A036337" w14:textId="4BD37BB0"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This is the weight </w:t>
      </w:r>
      <w:r w:rsidR="00470CBC" w:rsidRPr="0066481B">
        <w:rPr>
          <w:rFonts w:ascii="Times New Roman" w:hAnsi="Times New Roman" w:cs="Times New Roman"/>
          <w:sz w:val="24"/>
          <w:szCs w:val="24"/>
        </w:rPr>
        <w:t>given</w:t>
      </w:r>
      <w:r w:rsidRPr="0066481B">
        <w:rPr>
          <w:rFonts w:ascii="Times New Roman" w:hAnsi="Times New Roman" w:cs="Times New Roman"/>
          <w:sz w:val="24"/>
          <w:szCs w:val="24"/>
        </w:rPr>
        <w:t xml:space="preserve"> in the sale catalogue description </w:t>
      </w:r>
      <w:r w:rsidR="00642DCF" w:rsidRPr="0066481B">
        <w:rPr>
          <w:rFonts w:ascii="Times New Roman" w:hAnsi="Times New Roman" w:cs="Times New Roman"/>
          <w:sz w:val="24"/>
          <w:szCs w:val="24"/>
        </w:rPr>
        <w:t>in</w:t>
      </w:r>
      <w:r w:rsidRPr="0066481B">
        <w:rPr>
          <w:rFonts w:ascii="Times New Roman" w:hAnsi="Times New Roman" w:cs="Times New Roman"/>
          <w:sz w:val="24"/>
          <w:szCs w:val="24"/>
        </w:rPr>
        <w:t xml:space="preserve"> </w:t>
      </w:r>
      <w:r w:rsidR="0088054E" w:rsidRPr="0066481B">
        <w:rPr>
          <w:rFonts w:ascii="Times New Roman" w:hAnsi="Times New Roman" w:cs="Times New Roman"/>
          <w:i/>
          <w:sz w:val="24"/>
          <w:szCs w:val="24"/>
        </w:rPr>
        <w:t>Catalogue of the Choice Collection of English and Foreign Silver formed by J. H. Fitzhenry, Esq, Deceased, Late of 12 Thurloe Place. S.W.</w:t>
      </w:r>
      <w:r w:rsidR="0088054E" w:rsidRPr="0066481B">
        <w:rPr>
          <w:rFonts w:ascii="Times New Roman" w:hAnsi="Times New Roman" w:cs="Times New Roman"/>
          <w:iCs/>
          <w:sz w:val="24"/>
          <w:szCs w:val="24"/>
        </w:rPr>
        <w:t>,</w:t>
      </w:r>
      <w:r w:rsidR="0088054E" w:rsidRPr="0066481B">
        <w:rPr>
          <w:rFonts w:ascii="Times New Roman" w:hAnsi="Times New Roman" w:cs="Times New Roman"/>
          <w:sz w:val="24"/>
          <w:szCs w:val="24"/>
        </w:rPr>
        <w:t xml:space="preserve"> sale cat., Christie, Mason &amp; Woods, London, November 17 and 20, 1913</w:t>
      </w:r>
      <w:r w:rsidR="009F173F">
        <w:rPr>
          <w:rFonts w:ascii="Times New Roman" w:hAnsi="Times New Roman" w:cs="Times New Roman"/>
          <w:sz w:val="24"/>
          <w:szCs w:val="24"/>
        </w:rPr>
        <w:t>:</w:t>
      </w:r>
      <w:r w:rsidR="00642DCF" w:rsidRPr="0066481B">
        <w:rPr>
          <w:rFonts w:ascii="Times New Roman" w:hAnsi="Times New Roman" w:cs="Times New Roman"/>
          <w:sz w:val="24"/>
          <w:szCs w:val="24"/>
        </w:rPr>
        <w:t xml:space="preserve"> </w:t>
      </w:r>
      <w:r w:rsidRPr="0066481B">
        <w:rPr>
          <w:rFonts w:ascii="Times New Roman" w:hAnsi="Times New Roman" w:cs="Times New Roman"/>
          <w:sz w:val="24"/>
          <w:szCs w:val="24"/>
        </w:rPr>
        <w:t xml:space="preserve">lot </w:t>
      </w:r>
      <w:r w:rsidR="00806EEC" w:rsidRPr="0066481B">
        <w:rPr>
          <w:rFonts w:ascii="Times New Roman" w:hAnsi="Times New Roman" w:cs="Times New Roman"/>
          <w:sz w:val="24"/>
          <w:szCs w:val="24"/>
        </w:rPr>
        <w:t>2</w:t>
      </w:r>
      <w:r w:rsidRPr="0066481B">
        <w:rPr>
          <w:rFonts w:ascii="Times New Roman" w:hAnsi="Times New Roman" w:cs="Times New Roman"/>
          <w:sz w:val="24"/>
          <w:szCs w:val="24"/>
        </w:rPr>
        <w:t>1</w:t>
      </w:r>
      <w:r w:rsidR="003C69F1" w:rsidRPr="0066481B">
        <w:rPr>
          <w:rFonts w:ascii="Times New Roman" w:hAnsi="Times New Roman" w:cs="Times New Roman"/>
          <w:sz w:val="24"/>
          <w:szCs w:val="24"/>
        </w:rPr>
        <w:t>4</w:t>
      </w:r>
      <w:r w:rsidR="008D1026" w:rsidRPr="0066481B">
        <w:rPr>
          <w:rFonts w:ascii="Times New Roman" w:hAnsi="Times New Roman" w:cs="Times New Roman"/>
          <w:sz w:val="24"/>
          <w:szCs w:val="24"/>
        </w:rPr>
        <w:t>,</w:t>
      </w:r>
      <w:r w:rsidRPr="0066481B">
        <w:rPr>
          <w:rFonts w:ascii="Times New Roman" w:hAnsi="Times New Roman" w:cs="Times New Roman"/>
          <w:sz w:val="24"/>
          <w:szCs w:val="24"/>
        </w:rPr>
        <w:t xml:space="preserve"> “A boat-shaped sauce-tureen.”</w:t>
      </w:r>
    </w:p>
  </w:endnote>
  <w:endnote w:id="2">
    <w:p w14:paraId="6F0226F2" w14:textId="6E60E36B" w:rsidR="002D0833" w:rsidRPr="0066481B" w:rsidRDefault="002D0833" w:rsidP="0066481B">
      <w:pPr>
        <w:pStyle w:val="EndnoteText"/>
        <w:spacing w:line="480" w:lineRule="auto"/>
        <w:rPr>
          <w:rFonts w:ascii="Times New Roman" w:hAnsi="Times New Roman" w:cs="Times New Roman"/>
          <w:color w:val="FF0000"/>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For a comparison, see the </w:t>
      </w:r>
      <w:r w:rsidR="00C057D8" w:rsidRPr="0066481B">
        <w:rPr>
          <w:rFonts w:ascii="Times New Roman" w:hAnsi="Times New Roman" w:cs="Times New Roman"/>
          <w:sz w:val="24"/>
          <w:szCs w:val="24"/>
        </w:rPr>
        <w:t>1728</w:t>
      </w:r>
      <w:r w:rsidR="007E5146" w:rsidRPr="0066481B">
        <w:rPr>
          <w:rFonts w:ascii="Times New Roman" w:hAnsi="Times New Roman" w:cs="Times New Roman"/>
          <w:sz w:val="24"/>
          <w:szCs w:val="24"/>
        </w:rPr>
        <w:t>–</w:t>
      </w:r>
      <w:r w:rsidR="00C057D8" w:rsidRPr="0066481B">
        <w:rPr>
          <w:rFonts w:ascii="Times New Roman" w:hAnsi="Times New Roman" w:cs="Times New Roman"/>
          <w:sz w:val="24"/>
          <w:szCs w:val="24"/>
        </w:rPr>
        <w:t xml:space="preserve">29 </w:t>
      </w:r>
      <w:r w:rsidRPr="0066481B">
        <w:rPr>
          <w:rFonts w:ascii="Times New Roman" w:hAnsi="Times New Roman" w:cs="Times New Roman"/>
          <w:sz w:val="24"/>
          <w:szCs w:val="24"/>
        </w:rPr>
        <w:t>design for a nef for Louis XV by Juste-Aurèle Messionnier, now in the Cooper-Hewitt, National Museum of Design, Smithsonian Institution</w:t>
      </w:r>
      <w:r w:rsidR="00302FD1"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r w:rsidR="007E5146" w:rsidRPr="0066481B">
        <w:rPr>
          <w:rFonts w:ascii="Times New Roman" w:hAnsi="Times New Roman" w:cs="Times New Roman"/>
          <w:sz w:val="24"/>
          <w:szCs w:val="24"/>
        </w:rPr>
        <w:t>New York, inv</w:t>
      </w:r>
      <w:r w:rsidRPr="0066481B">
        <w:rPr>
          <w:rFonts w:ascii="Times New Roman" w:hAnsi="Times New Roman" w:cs="Times New Roman"/>
          <w:sz w:val="24"/>
          <w:szCs w:val="24"/>
        </w:rPr>
        <w:t>.</w:t>
      </w:r>
      <w:r w:rsidR="00302FD1" w:rsidRPr="0066481B">
        <w:rPr>
          <w:rFonts w:ascii="Times New Roman" w:hAnsi="Times New Roman" w:cs="Times New Roman"/>
          <w:sz w:val="24"/>
          <w:szCs w:val="24"/>
        </w:rPr>
        <w:t xml:space="preserve"> </w:t>
      </w:r>
      <w:r w:rsidRPr="0066481B">
        <w:rPr>
          <w:rFonts w:ascii="Times New Roman" w:hAnsi="Times New Roman" w:cs="Times New Roman"/>
          <w:sz w:val="24"/>
          <w:szCs w:val="24"/>
        </w:rPr>
        <w:t>1921-6-212-25-b</w:t>
      </w:r>
      <w:r w:rsidR="007E5146" w:rsidRPr="0066481B">
        <w:rPr>
          <w:rFonts w:ascii="Times New Roman" w:hAnsi="Times New Roman" w:cs="Times New Roman"/>
          <w:sz w:val="24"/>
          <w:szCs w:val="24"/>
        </w:rPr>
        <w:t xml:space="preserve">, </w:t>
      </w:r>
      <w:hyperlink r:id="rId1" w:history="1">
        <w:r w:rsidR="007E5146" w:rsidRPr="0066481B">
          <w:rPr>
            <w:rStyle w:val="Hyperlink"/>
            <w:rFonts w:ascii="Times New Roman" w:hAnsi="Times New Roman" w:cs="Times New Roman"/>
            <w:color w:val="0070C0"/>
            <w:sz w:val="24"/>
            <w:szCs w:val="24"/>
          </w:rPr>
          <w:t>https://collection.cooperhewitt.org/objects/18707145/</w:t>
        </w:r>
      </w:hyperlink>
      <w:r w:rsidRPr="0066481B">
        <w:rPr>
          <w:rFonts w:ascii="Times New Roman" w:hAnsi="Times New Roman" w:cs="Times New Roman"/>
          <w:sz w:val="24"/>
          <w:szCs w:val="24"/>
        </w:rPr>
        <w:t xml:space="preserve">. It was published in 1748 as an etching by Gabriel </w:t>
      </w:r>
      <w:proofErr w:type="spellStart"/>
      <w:r w:rsidRPr="0066481B">
        <w:rPr>
          <w:rFonts w:ascii="Times New Roman" w:hAnsi="Times New Roman" w:cs="Times New Roman"/>
          <w:sz w:val="24"/>
          <w:szCs w:val="24"/>
        </w:rPr>
        <w:t>Huquier</w:t>
      </w:r>
      <w:proofErr w:type="spellEnd"/>
      <w:r w:rsidRPr="0066481B">
        <w:rPr>
          <w:rFonts w:ascii="Times New Roman" w:hAnsi="Times New Roman" w:cs="Times New Roman"/>
          <w:sz w:val="24"/>
          <w:szCs w:val="24"/>
        </w:rPr>
        <w:t>.</w:t>
      </w:r>
      <w:hyperlink w:history="1"/>
    </w:p>
  </w:endnote>
  <w:endnote w:id="3">
    <w:p w14:paraId="1B4EBD4D" w14:textId="15AF2915" w:rsidR="00AD2617" w:rsidRPr="0066481B" w:rsidRDefault="00AD2617"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The boat appears to have been raised from sheet. The handle, </w:t>
      </w:r>
      <w:r w:rsidR="00DD76BD" w:rsidRPr="0066481B">
        <w:rPr>
          <w:rFonts w:ascii="Times New Roman" w:hAnsi="Times New Roman" w:cs="Times New Roman"/>
          <w:sz w:val="24"/>
          <w:szCs w:val="24"/>
        </w:rPr>
        <w:t xml:space="preserve">the rim’s </w:t>
      </w:r>
      <w:r w:rsidR="00CA495A" w:rsidRPr="0066481B">
        <w:rPr>
          <w:rFonts w:ascii="Times New Roman" w:hAnsi="Times New Roman" w:cs="Times New Roman"/>
          <w:sz w:val="24"/>
          <w:szCs w:val="24"/>
        </w:rPr>
        <w:t xml:space="preserve">banded moldings, and </w:t>
      </w:r>
      <w:r w:rsidR="007E5146" w:rsidRPr="0066481B">
        <w:rPr>
          <w:rFonts w:ascii="Times New Roman" w:hAnsi="Times New Roman" w:cs="Times New Roman"/>
          <w:sz w:val="24"/>
          <w:szCs w:val="24"/>
        </w:rPr>
        <w:t xml:space="preserve">the </w:t>
      </w:r>
      <w:r w:rsidR="00CA495A" w:rsidRPr="0066481B">
        <w:rPr>
          <w:rFonts w:ascii="Times New Roman" w:hAnsi="Times New Roman" w:cs="Times New Roman"/>
          <w:sz w:val="24"/>
          <w:szCs w:val="24"/>
        </w:rPr>
        <w:t xml:space="preserve">cartouche were separately cast and soldered to the vessel. </w:t>
      </w:r>
      <w:r w:rsidRPr="0066481B">
        <w:rPr>
          <w:rFonts w:ascii="Times New Roman" w:hAnsi="Times New Roman" w:cs="Times New Roman"/>
          <w:sz w:val="24"/>
          <w:szCs w:val="24"/>
        </w:rPr>
        <w:t>Technical Report</w:t>
      </w:r>
      <w:r w:rsidR="00362BB3"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r w:rsidR="00EB267F" w:rsidRPr="0066481B">
        <w:rPr>
          <w:rFonts w:ascii="Times New Roman" w:hAnsi="Times New Roman" w:cs="Times New Roman"/>
          <w:sz w:val="24"/>
          <w:szCs w:val="24"/>
        </w:rPr>
        <w:t>December 9</w:t>
      </w:r>
      <w:r w:rsidRPr="0066481B">
        <w:rPr>
          <w:rFonts w:ascii="Times New Roman" w:hAnsi="Times New Roman" w:cs="Times New Roman"/>
          <w:sz w:val="24"/>
          <w:szCs w:val="24"/>
        </w:rPr>
        <w:t>, 2021</w:t>
      </w:r>
      <w:r w:rsidR="007E5146" w:rsidRPr="0066481B">
        <w:rPr>
          <w:rFonts w:ascii="Times New Roman" w:hAnsi="Times New Roman" w:cs="Times New Roman"/>
          <w:sz w:val="24"/>
          <w:szCs w:val="24"/>
        </w:rPr>
        <w:t>,</w:t>
      </w:r>
      <w:r w:rsidRPr="0066481B">
        <w:rPr>
          <w:rFonts w:ascii="Times New Roman" w:hAnsi="Times New Roman" w:cs="Times New Roman"/>
          <w:sz w:val="24"/>
          <w:szCs w:val="24"/>
        </w:rPr>
        <w:t xml:space="preserve"> by Ju</w:t>
      </w:r>
      <w:r w:rsidR="00CA495A" w:rsidRPr="0066481B">
        <w:rPr>
          <w:rFonts w:ascii="Times New Roman" w:hAnsi="Times New Roman" w:cs="Times New Roman"/>
          <w:sz w:val="24"/>
          <w:szCs w:val="24"/>
        </w:rPr>
        <w:t>l</w:t>
      </w:r>
      <w:r w:rsidR="00DD76BD" w:rsidRPr="0066481B">
        <w:rPr>
          <w:rFonts w:ascii="Times New Roman" w:hAnsi="Times New Roman" w:cs="Times New Roman"/>
          <w:sz w:val="24"/>
          <w:szCs w:val="24"/>
        </w:rPr>
        <w:t>i</w:t>
      </w:r>
      <w:r w:rsidRPr="0066481B">
        <w:rPr>
          <w:rFonts w:ascii="Times New Roman" w:hAnsi="Times New Roman" w:cs="Times New Roman"/>
          <w:sz w:val="24"/>
          <w:szCs w:val="24"/>
        </w:rPr>
        <w:t xml:space="preserve">e Wolfe, </w:t>
      </w:r>
      <w:r w:rsidR="00CA495A" w:rsidRPr="0066481B">
        <w:rPr>
          <w:rFonts w:ascii="Times New Roman" w:hAnsi="Times New Roman" w:cs="Times New Roman"/>
          <w:sz w:val="24"/>
          <w:szCs w:val="24"/>
        </w:rPr>
        <w:t>Decorative Arts and Sculpture Conservation, J. Paul Getty Museum.</w:t>
      </w:r>
      <w:r w:rsidR="00B46610" w:rsidRPr="0066481B">
        <w:rPr>
          <w:rFonts w:ascii="Times New Roman" w:hAnsi="Times New Roman" w:cs="Times New Roman"/>
          <w:sz w:val="24"/>
          <w:szCs w:val="24"/>
        </w:rPr>
        <w:t xml:space="preserve"> X-radiographs were captured at 400 kV, 1.8mA, </w:t>
      </w:r>
      <w:r w:rsidR="00ED77B8" w:rsidRPr="0066481B">
        <w:rPr>
          <w:rFonts w:ascii="Times New Roman" w:hAnsi="Times New Roman" w:cs="Times New Roman"/>
          <w:sz w:val="24"/>
          <w:szCs w:val="24"/>
        </w:rPr>
        <w:t>5</w:t>
      </w:r>
      <w:r w:rsidR="000A3A94" w:rsidRPr="0066481B">
        <w:rPr>
          <w:rFonts w:ascii="Times New Roman" w:hAnsi="Times New Roman" w:cs="Times New Roman"/>
          <w:sz w:val="24"/>
          <w:szCs w:val="24"/>
        </w:rPr>
        <w:t>00</w:t>
      </w:r>
      <w:r w:rsidR="00B46610" w:rsidRPr="0066481B">
        <w:rPr>
          <w:rFonts w:ascii="Times New Roman" w:hAnsi="Times New Roman" w:cs="Times New Roman"/>
          <w:sz w:val="24"/>
          <w:szCs w:val="24"/>
        </w:rPr>
        <w:t xml:space="preserve"> mSec, and 60 inches, with a GE </w:t>
      </w:r>
      <w:r w:rsidR="007E5146" w:rsidRPr="0066481B">
        <w:rPr>
          <w:rFonts w:ascii="Times New Roman" w:hAnsi="Times New Roman" w:cs="Times New Roman"/>
          <w:sz w:val="24"/>
          <w:szCs w:val="24"/>
        </w:rPr>
        <w:t>X</w:t>
      </w:r>
      <w:r w:rsidR="00B46610" w:rsidRPr="0066481B">
        <w:rPr>
          <w:rFonts w:ascii="Times New Roman" w:hAnsi="Times New Roman" w:cs="Times New Roman"/>
          <w:sz w:val="24"/>
          <w:szCs w:val="24"/>
        </w:rPr>
        <w:t>-radiography system with digital detector array.</w:t>
      </w:r>
    </w:p>
  </w:endnote>
  <w:endnote w:id="4">
    <w:p w14:paraId="466EC225" w14:textId="74F97EF6" w:rsidR="005E3C42" w:rsidRPr="0066481B" w:rsidRDefault="002D0833" w:rsidP="0066481B">
      <w:pPr>
        <w:shd w:val="clear" w:color="auto" w:fill="FFFFFF"/>
        <w:spacing w:after="0"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001D1D87" w:rsidRPr="0066481B">
        <w:rPr>
          <w:rFonts w:ascii="Times New Roman" w:hAnsi="Times New Roman" w:cs="Times New Roman"/>
          <w:sz w:val="24"/>
          <w:szCs w:val="24"/>
        </w:rPr>
        <w:t xml:space="preserve"> X-ray fluorescence </w:t>
      </w:r>
      <w:r w:rsidR="00A94920" w:rsidRPr="00B9033D">
        <w:rPr>
          <w:rFonts w:ascii="Times New Roman" w:hAnsi="Times New Roman" w:cs="Times New Roman"/>
          <w:sz w:val="24"/>
          <w:szCs w:val="24"/>
        </w:rPr>
        <w:t>spectroscopy</w:t>
      </w:r>
      <w:r w:rsidR="00A94920">
        <w:rPr>
          <w:rFonts w:ascii="Times New Roman" w:hAnsi="Times New Roman" w:cs="Times New Roman"/>
          <w:sz w:val="24"/>
          <w:szCs w:val="24"/>
        </w:rPr>
        <w:t xml:space="preserve"> </w:t>
      </w:r>
      <w:r w:rsidR="001D1D87" w:rsidRPr="0066481B">
        <w:rPr>
          <w:rFonts w:ascii="Times New Roman" w:hAnsi="Times New Roman" w:cs="Times New Roman"/>
          <w:sz w:val="24"/>
          <w:szCs w:val="24"/>
        </w:rPr>
        <w:t>conducted on November 15, 2021</w:t>
      </w:r>
      <w:r w:rsidR="007E5146" w:rsidRPr="0066481B">
        <w:rPr>
          <w:rFonts w:ascii="Times New Roman" w:hAnsi="Times New Roman" w:cs="Times New Roman"/>
          <w:sz w:val="24"/>
          <w:szCs w:val="24"/>
        </w:rPr>
        <w:t>,</w:t>
      </w:r>
      <w:r w:rsidR="001D1D87" w:rsidRPr="0066481B">
        <w:rPr>
          <w:rFonts w:ascii="Times New Roman" w:hAnsi="Times New Roman" w:cs="Times New Roman"/>
          <w:sz w:val="24"/>
          <w:szCs w:val="24"/>
        </w:rPr>
        <w:t xml:space="preserve"> by Julie Wolfe, Decorative Arts and Sculpture Conservation, J. Paul Getty Museum,</w:t>
      </w:r>
      <w:r w:rsidRPr="0066481B">
        <w:rPr>
          <w:rFonts w:ascii="Times New Roman" w:hAnsi="Times New Roman" w:cs="Times New Roman"/>
          <w:sz w:val="24"/>
          <w:szCs w:val="24"/>
        </w:rPr>
        <w:t xml:space="preserve"> </w:t>
      </w:r>
      <w:r w:rsidR="001D1D87" w:rsidRPr="0066481B">
        <w:rPr>
          <w:rFonts w:ascii="Times New Roman" w:hAnsi="Times New Roman" w:cs="Times New Roman"/>
          <w:sz w:val="24"/>
          <w:szCs w:val="24"/>
        </w:rPr>
        <w:t>registered the presence of mercury in the vessel’s gilded interior</w:t>
      </w:r>
      <w:r w:rsidR="00B23849" w:rsidRPr="0066481B">
        <w:rPr>
          <w:rFonts w:ascii="Times New Roman" w:hAnsi="Times New Roman" w:cs="Times New Roman"/>
          <w:sz w:val="24"/>
          <w:szCs w:val="24"/>
        </w:rPr>
        <w:t>, which is generally indicative of the amalgamation fire</w:t>
      </w:r>
      <w:r w:rsidR="007E5146" w:rsidRPr="0066481B">
        <w:rPr>
          <w:rFonts w:ascii="Times New Roman" w:hAnsi="Times New Roman" w:cs="Times New Roman"/>
          <w:sz w:val="24"/>
          <w:szCs w:val="24"/>
        </w:rPr>
        <w:t>-</w:t>
      </w:r>
      <w:r w:rsidR="00B23849" w:rsidRPr="0066481B">
        <w:rPr>
          <w:rFonts w:ascii="Times New Roman" w:hAnsi="Times New Roman" w:cs="Times New Roman"/>
          <w:sz w:val="24"/>
          <w:szCs w:val="24"/>
        </w:rPr>
        <w:t>gilding technique used during the eighteenth century</w:t>
      </w:r>
      <w:r w:rsidR="001D1D87" w:rsidRPr="0066481B">
        <w:rPr>
          <w:rFonts w:ascii="Times New Roman" w:hAnsi="Times New Roman" w:cs="Times New Roman"/>
          <w:sz w:val="24"/>
          <w:szCs w:val="24"/>
        </w:rPr>
        <w:t xml:space="preserve">. </w:t>
      </w:r>
      <w:r w:rsidR="00173DFD">
        <w:rPr>
          <w:rFonts w:ascii="Times New Roman" w:hAnsi="Times New Roman" w:cs="Times New Roman"/>
          <w:sz w:val="24"/>
          <w:szCs w:val="24"/>
        </w:rPr>
        <w:t xml:space="preserve">See </w:t>
      </w:r>
      <w:hyperlink w:anchor="_top" w:history="1">
        <w:r w:rsidR="00173DFD" w:rsidRPr="00080BFA">
          <w:rPr>
            <w:rStyle w:val="Hyperlink"/>
            <w:rFonts w:ascii="Times New Roman" w:hAnsi="Times New Roman" w:cs="Times New Roman"/>
            <w:b/>
            <w:bCs/>
            <w:sz w:val="24"/>
            <w:szCs w:val="24"/>
          </w:rPr>
          <w:t>Appendix: Table 2</w:t>
        </w:r>
      </w:hyperlink>
      <w:r w:rsidR="00173DFD">
        <w:rPr>
          <w:rFonts w:ascii="Times New Roman" w:hAnsi="Times New Roman" w:cs="Times New Roman"/>
          <w:sz w:val="24"/>
          <w:szCs w:val="24"/>
        </w:rPr>
        <w:t xml:space="preserve">. </w:t>
      </w:r>
      <w:r w:rsidR="00B967DE" w:rsidRPr="0066481B">
        <w:rPr>
          <w:rFonts w:ascii="Times New Roman" w:hAnsi="Times New Roman" w:cs="Times New Roman"/>
          <w:sz w:val="24"/>
          <w:szCs w:val="24"/>
        </w:rPr>
        <w:t>Further analysis by Arlen Heginbotham</w:t>
      </w:r>
      <w:r w:rsidR="00EB267F" w:rsidRPr="0066481B">
        <w:rPr>
          <w:rFonts w:ascii="Times New Roman" w:hAnsi="Times New Roman" w:cs="Times New Roman"/>
          <w:sz w:val="24"/>
          <w:szCs w:val="24"/>
        </w:rPr>
        <w:t xml:space="preserve">, Decorative Arts and Sculpture Conservation, J. Paul Getty Museum, </w:t>
      </w:r>
      <w:r w:rsidR="00B967DE" w:rsidRPr="0066481B">
        <w:rPr>
          <w:rFonts w:ascii="Times New Roman" w:hAnsi="Times New Roman" w:cs="Times New Roman"/>
          <w:sz w:val="24"/>
          <w:szCs w:val="24"/>
        </w:rPr>
        <w:t xml:space="preserve">determined that while </w:t>
      </w:r>
      <w:r w:rsidR="00EB267F" w:rsidRPr="0066481B">
        <w:rPr>
          <w:rFonts w:ascii="Times New Roman" w:hAnsi="Times New Roman" w:cs="Times New Roman"/>
          <w:sz w:val="24"/>
          <w:szCs w:val="24"/>
        </w:rPr>
        <w:t>the area</w:t>
      </w:r>
      <w:r w:rsidR="00B967DE" w:rsidRPr="0066481B">
        <w:rPr>
          <w:rFonts w:ascii="Times New Roman" w:hAnsi="Times New Roman" w:cs="Times New Roman"/>
          <w:sz w:val="24"/>
          <w:szCs w:val="24"/>
        </w:rPr>
        <w:t xml:space="preserve"> was originally </w:t>
      </w:r>
      <w:r w:rsidR="00EB267F" w:rsidRPr="0066481B">
        <w:rPr>
          <w:rFonts w:ascii="Times New Roman" w:hAnsi="Times New Roman" w:cs="Times New Roman"/>
          <w:sz w:val="24"/>
          <w:szCs w:val="24"/>
        </w:rPr>
        <w:t>mercury</w:t>
      </w:r>
      <w:r w:rsidR="007E5146" w:rsidRPr="0066481B">
        <w:rPr>
          <w:rFonts w:ascii="Times New Roman" w:hAnsi="Times New Roman" w:cs="Times New Roman"/>
          <w:sz w:val="24"/>
          <w:szCs w:val="24"/>
        </w:rPr>
        <w:t>-</w:t>
      </w:r>
      <w:r w:rsidR="00B967DE" w:rsidRPr="0066481B">
        <w:rPr>
          <w:rFonts w:ascii="Times New Roman" w:hAnsi="Times New Roman" w:cs="Times New Roman"/>
          <w:sz w:val="24"/>
          <w:szCs w:val="24"/>
        </w:rPr>
        <w:t xml:space="preserve">amalgam gilded in the eighteenth century, it was </w:t>
      </w:r>
      <w:r w:rsidR="002C1B1C" w:rsidRPr="0066481B">
        <w:rPr>
          <w:rFonts w:ascii="Times New Roman" w:hAnsi="Times New Roman" w:cs="Times New Roman"/>
          <w:sz w:val="24"/>
          <w:szCs w:val="24"/>
        </w:rPr>
        <w:t xml:space="preserve">later </w:t>
      </w:r>
      <w:r w:rsidR="00B967DE" w:rsidRPr="0066481B">
        <w:rPr>
          <w:rFonts w:ascii="Times New Roman" w:hAnsi="Times New Roman" w:cs="Times New Roman"/>
          <w:sz w:val="24"/>
          <w:szCs w:val="24"/>
        </w:rPr>
        <w:t>regilded electrolytically sometime after the mid-nineteenth century.</w:t>
      </w:r>
      <w:r w:rsidR="002E0C02" w:rsidRPr="0066481B">
        <w:rPr>
          <w:rFonts w:ascii="Times New Roman" w:hAnsi="Times New Roman" w:cs="Times New Roman"/>
          <w:sz w:val="24"/>
          <w:szCs w:val="24"/>
        </w:rPr>
        <w:t xml:space="preserve"> </w:t>
      </w:r>
      <w:r w:rsidR="005E3C42" w:rsidRPr="0066481B">
        <w:rPr>
          <w:rFonts w:ascii="Times New Roman" w:hAnsi="Times New Roman" w:cs="Times New Roman"/>
          <w:sz w:val="24"/>
          <w:szCs w:val="24"/>
        </w:rPr>
        <w:t>The localized electrolytic gilding was achieved</w:t>
      </w:r>
      <w:r w:rsidR="00682444" w:rsidRPr="0066481B">
        <w:rPr>
          <w:rFonts w:ascii="Times New Roman" w:hAnsi="Times New Roman" w:cs="Times New Roman"/>
          <w:sz w:val="24"/>
          <w:szCs w:val="24"/>
        </w:rPr>
        <w:t xml:space="preserve"> by</w:t>
      </w:r>
      <w:r w:rsidR="005E3C42" w:rsidRPr="0066481B">
        <w:rPr>
          <w:rFonts w:ascii="Times New Roman" w:hAnsi="Times New Roman" w:cs="Times New Roman"/>
          <w:sz w:val="24"/>
          <w:szCs w:val="24"/>
        </w:rPr>
        <w:t xml:space="preserve"> </w:t>
      </w:r>
      <w:r w:rsidR="002E0C02" w:rsidRPr="0066481B">
        <w:rPr>
          <w:rFonts w:ascii="Times New Roman" w:hAnsi="Times New Roman" w:cs="Times New Roman"/>
          <w:sz w:val="24"/>
          <w:szCs w:val="24"/>
          <w:shd w:val="clear" w:color="auto" w:fill="FFFFFF"/>
        </w:rPr>
        <w:t>applying a coating on the object’s exterior to prevent the reaction on that surface.</w:t>
      </w:r>
      <w:r w:rsidR="002E0C02" w:rsidRPr="0066481B">
        <w:rPr>
          <w:rFonts w:ascii="Times New Roman" w:hAnsi="Times New Roman" w:cs="Times New Roman"/>
          <w:sz w:val="24"/>
          <w:szCs w:val="24"/>
        </w:rPr>
        <w:t xml:space="preserve"> </w:t>
      </w:r>
      <w:r w:rsidR="00EB267F" w:rsidRPr="0066481B">
        <w:rPr>
          <w:rFonts w:ascii="Times New Roman" w:hAnsi="Times New Roman" w:cs="Times New Roman"/>
          <w:sz w:val="24"/>
          <w:szCs w:val="24"/>
        </w:rPr>
        <w:t>Technical Report</w:t>
      </w:r>
      <w:r w:rsidR="00362BB3" w:rsidRPr="0066481B">
        <w:rPr>
          <w:rFonts w:ascii="Times New Roman" w:hAnsi="Times New Roman" w:cs="Times New Roman"/>
          <w:sz w:val="24"/>
          <w:szCs w:val="24"/>
        </w:rPr>
        <w:t>,</w:t>
      </w:r>
      <w:r w:rsidR="00EB267F" w:rsidRPr="0066481B">
        <w:rPr>
          <w:rFonts w:ascii="Times New Roman" w:hAnsi="Times New Roman" w:cs="Times New Roman"/>
          <w:sz w:val="24"/>
          <w:szCs w:val="24"/>
        </w:rPr>
        <w:t xml:space="preserve"> December 9, 2021</w:t>
      </w:r>
      <w:r w:rsidR="007E5146" w:rsidRPr="0066481B">
        <w:rPr>
          <w:rFonts w:ascii="Times New Roman" w:hAnsi="Times New Roman" w:cs="Times New Roman"/>
          <w:sz w:val="24"/>
          <w:szCs w:val="24"/>
        </w:rPr>
        <w:t>,</w:t>
      </w:r>
      <w:r w:rsidR="00EB267F" w:rsidRPr="0066481B">
        <w:rPr>
          <w:rFonts w:ascii="Times New Roman" w:hAnsi="Times New Roman" w:cs="Times New Roman"/>
          <w:sz w:val="24"/>
          <w:szCs w:val="24"/>
        </w:rPr>
        <w:t xml:space="preserve"> by Julie Wolfe, Decorative Arts and Sculpture Conservation, J. Paul Getty Museum.</w:t>
      </w:r>
      <w:r w:rsidR="005E3C42" w:rsidRPr="0066481B">
        <w:rPr>
          <w:rFonts w:ascii="Times New Roman" w:hAnsi="Times New Roman" w:cs="Times New Roman"/>
          <w:sz w:val="24"/>
          <w:szCs w:val="24"/>
        </w:rPr>
        <w:t xml:space="preserve"> </w:t>
      </w:r>
    </w:p>
    <w:p w14:paraId="409CF665" w14:textId="0B799710" w:rsidR="002D0833" w:rsidRPr="0066481B" w:rsidRDefault="005E3C42" w:rsidP="0066481B">
      <w:pPr>
        <w:shd w:val="clear" w:color="auto" w:fill="FFFFFF"/>
        <w:spacing w:after="0" w:line="480" w:lineRule="auto"/>
        <w:ind w:firstLine="720"/>
        <w:rPr>
          <w:rFonts w:ascii="Times New Roman" w:hAnsi="Times New Roman" w:cs="Times New Roman"/>
          <w:sz w:val="24"/>
          <w:szCs w:val="24"/>
        </w:rPr>
      </w:pPr>
      <w:r w:rsidRPr="0066481B">
        <w:rPr>
          <w:rFonts w:ascii="Times New Roman" w:hAnsi="Times New Roman" w:cs="Times New Roman"/>
          <w:sz w:val="24"/>
          <w:szCs w:val="24"/>
        </w:rPr>
        <w:t xml:space="preserve">Electroplating is a process, developed in the first half of the nineteenth century, </w:t>
      </w:r>
      <w:r w:rsidRPr="0066481B">
        <w:rPr>
          <w:rFonts w:ascii="Times New Roman" w:eastAsia="Times New Roman" w:hAnsi="Times New Roman" w:cs="Times New Roman"/>
          <w:sz w:val="24"/>
          <w:szCs w:val="24"/>
          <w:shd w:val="clear" w:color="auto" w:fill="FFFFFF"/>
        </w:rPr>
        <w:t>that submerges the object to be plated into a bath of conductive electrolyte solution containing a piece of chosen plating metal (</w:t>
      </w:r>
      <w:r w:rsidR="00BC2B39" w:rsidRPr="0066481B">
        <w:rPr>
          <w:rFonts w:ascii="Times New Roman" w:eastAsia="Times New Roman" w:hAnsi="Times New Roman" w:cs="Times New Roman"/>
          <w:sz w:val="24"/>
          <w:szCs w:val="24"/>
          <w:shd w:val="clear" w:color="auto" w:fill="FFFFFF"/>
        </w:rPr>
        <w:t>for example,</w:t>
      </w:r>
      <w:r w:rsidR="00682444" w:rsidRPr="0066481B">
        <w:rPr>
          <w:rFonts w:ascii="Times New Roman" w:eastAsia="Times New Roman" w:hAnsi="Times New Roman" w:cs="Times New Roman"/>
          <w:sz w:val="24"/>
          <w:szCs w:val="24"/>
          <w:shd w:val="clear" w:color="auto" w:fill="FFFFFF"/>
        </w:rPr>
        <w:t xml:space="preserve"> </w:t>
      </w:r>
      <w:r w:rsidRPr="0066481B">
        <w:rPr>
          <w:rFonts w:ascii="Times New Roman" w:eastAsia="Times New Roman" w:hAnsi="Times New Roman" w:cs="Times New Roman"/>
          <w:sz w:val="24"/>
          <w:szCs w:val="24"/>
          <w:shd w:val="clear" w:color="auto" w:fill="FFFFFF"/>
        </w:rPr>
        <w:t xml:space="preserve">gold). </w:t>
      </w:r>
      <w:r w:rsidR="00B30DFE" w:rsidRPr="0066481B">
        <w:rPr>
          <w:rFonts w:ascii="Times New Roman" w:eastAsia="Times New Roman" w:hAnsi="Times New Roman" w:cs="Times New Roman"/>
          <w:sz w:val="24"/>
          <w:szCs w:val="24"/>
          <w:shd w:val="clear" w:color="auto" w:fill="FFFFFF"/>
        </w:rPr>
        <w:t xml:space="preserve">When the bath is electrified, plating metal ions transfer to the surface of the object. </w:t>
      </w:r>
      <w:r w:rsidR="00682444" w:rsidRPr="0066481B">
        <w:rPr>
          <w:rFonts w:ascii="Times New Roman" w:eastAsia="Times New Roman" w:hAnsi="Times New Roman" w:cs="Times New Roman"/>
          <w:sz w:val="24"/>
          <w:szCs w:val="24"/>
          <w:shd w:val="clear" w:color="auto" w:fill="FFFFFF"/>
        </w:rPr>
        <w:t>In general, t</w:t>
      </w:r>
      <w:r w:rsidRPr="0066481B">
        <w:rPr>
          <w:rFonts w:ascii="Times New Roman" w:hAnsi="Times New Roman" w:cs="Times New Roman"/>
          <w:sz w:val="24"/>
          <w:szCs w:val="24"/>
        </w:rPr>
        <w:t xml:space="preserve">he process has good adhesion and is able to consistently produce a very thin, continuous plating layer. Consequently, it has become the most commercially used technique for plating from the mid-nineteenth century until today. Susan </w:t>
      </w:r>
      <w:r w:rsidRPr="0066481B">
        <w:rPr>
          <w:rStyle w:val="eop"/>
          <w:rFonts w:ascii="Times New Roman" w:hAnsi="Times New Roman" w:cs="Times New Roman"/>
          <w:sz w:val="24"/>
          <w:szCs w:val="24"/>
        </w:rPr>
        <w:t>La Niece</w:t>
      </w:r>
      <w:r w:rsidR="00260F8D" w:rsidRPr="0066481B">
        <w:rPr>
          <w:rStyle w:val="eop"/>
          <w:rFonts w:ascii="Times New Roman" w:hAnsi="Times New Roman" w:cs="Times New Roman"/>
          <w:sz w:val="24"/>
          <w:szCs w:val="24"/>
        </w:rPr>
        <w:t xml:space="preserve"> </w:t>
      </w:r>
      <w:r w:rsidRPr="0066481B">
        <w:rPr>
          <w:rStyle w:val="eop"/>
          <w:rFonts w:ascii="Times New Roman" w:hAnsi="Times New Roman" w:cs="Times New Roman"/>
          <w:sz w:val="24"/>
          <w:szCs w:val="24"/>
        </w:rPr>
        <w:t>et al.</w:t>
      </w:r>
      <w:r w:rsidR="00260F8D" w:rsidRPr="0066481B">
        <w:rPr>
          <w:rStyle w:val="eop"/>
          <w:rFonts w:ascii="Times New Roman" w:hAnsi="Times New Roman" w:cs="Times New Roman"/>
          <w:sz w:val="24"/>
          <w:szCs w:val="24"/>
        </w:rPr>
        <w:t>,</w:t>
      </w:r>
      <w:r w:rsidRPr="0066481B">
        <w:rPr>
          <w:rFonts w:ascii="Times New Roman" w:hAnsi="Times New Roman" w:cs="Times New Roman"/>
          <w:sz w:val="24"/>
          <w:szCs w:val="24"/>
        </w:rPr>
        <w:t xml:space="preserve"> “Gilding and Plating</w:t>
      </w:r>
      <w:r w:rsidR="00260F8D" w:rsidRPr="0066481B">
        <w:rPr>
          <w:rFonts w:ascii="Times New Roman" w:hAnsi="Times New Roman" w:cs="Times New Roman"/>
          <w:sz w:val="24"/>
          <w:szCs w:val="24"/>
        </w:rPr>
        <w:t>,</w:t>
      </w:r>
      <w:r w:rsidRPr="0066481B">
        <w:rPr>
          <w:rFonts w:ascii="Times New Roman" w:hAnsi="Times New Roman" w:cs="Times New Roman"/>
          <w:sz w:val="24"/>
          <w:szCs w:val="24"/>
        </w:rPr>
        <w:t>”</w:t>
      </w:r>
      <w:r w:rsidR="00B83D22">
        <w:rPr>
          <w:rFonts w:ascii="Times New Roman" w:hAnsi="Times New Roman" w:cs="Times New Roman"/>
          <w:sz w:val="24"/>
          <w:szCs w:val="24"/>
        </w:rPr>
        <w:t xml:space="preserve"> </w:t>
      </w:r>
      <w:r w:rsidR="004E1F9E">
        <w:rPr>
          <w:rFonts w:ascii="Times New Roman" w:hAnsi="Times New Roman" w:cs="Times New Roman"/>
          <w:sz w:val="24"/>
          <w:szCs w:val="24"/>
        </w:rPr>
        <w:t>a definition from</w:t>
      </w:r>
      <w:r w:rsidRPr="0066481B">
        <w:rPr>
          <w:rFonts w:ascii="Times New Roman" w:hAnsi="Times New Roman" w:cs="Times New Roman"/>
          <w:sz w:val="24"/>
          <w:szCs w:val="24"/>
        </w:rPr>
        <w:t xml:space="preserve"> </w:t>
      </w:r>
      <w:r w:rsidR="00B265A0">
        <w:rPr>
          <w:rFonts w:ascii="Times New Roman" w:hAnsi="Times New Roman" w:cs="Times New Roman"/>
          <w:sz w:val="24"/>
          <w:szCs w:val="24"/>
        </w:rPr>
        <w:t>t</w:t>
      </w:r>
      <w:r w:rsidRPr="00B265A0">
        <w:rPr>
          <w:rFonts w:ascii="Times New Roman" w:hAnsi="Times New Roman" w:cs="Times New Roman"/>
          <w:sz w:val="24"/>
          <w:szCs w:val="24"/>
        </w:rPr>
        <w:t xml:space="preserve">he </w:t>
      </w:r>
      <w:proofErr w:type="gramStart"/>
      <w:r w:rsidRPr="00B265A0">
        <w:rPr>
          <w:rFonts w:ascii="Times New Roman" w:hAnsi="Times New Roman" w:cs="Times New Roman"/>
          <w:sz w:val="24"/>
          <w:szCs w:val="24"/>
        </w:rPr>
        <w:t>CAST:ING</w:t>
      </w:r>
      <w:proofErr w:type="gramEnd"/>
      <w:r w:rsidRPr="00B265A0">
        <w:rPr>
          <w:rFonts w:ascii="Times New Roman" w:hAnsi="Times New Roman" w:cs="Times New Roman"/>
          <w:sz w:val="24"/>
          <w:szCs w:val="24"/>
        </w:rPr>
        <w:t xml:space="preserve"> Project’s </w:t>
      </w:r>
      <w:r w:rsidRPr="00080BFA">
        <w:rPr>
          <w:rFonts w:ascii="Times New Roman" w:hAnsi="Times New Roman" w:cs="Times New Roman"/>
          <w:i/>
          <w:iCs/>
          <w:sz w:val="24"/>
          <w:szCs w:val="24"/>
        </w:rPr>
        <w:t>Guidelin</w:t>
      </w:r>
      <w:r w:rsidRPr="00B265A0">
        <w:rPr>
          <w:rFonts w:ascii="Times New Roman" w:hAnsi="Times New Roman" w:cs="Times New Roman"/>
          <w:i/>
          <w:iCs/>
          <w:sz w:val="24"/>
          <w:szCs w:val="24"/>
        </w:rPr>
        <w:t>es for the Technical Study of Cast Bronze Sculpture</w:t>
      </w:r>
      <w:r w:rsidR="00BC2B39" w:rsidRPr="0066481B">
        <w:rPr>
          <w:rFonts w:ascii="Times New Roman" w:hAnsi="Times New Roman" w:cs="Times New Roman"/>
          <w:sz w:val="24"/>
          <w:szCs w:val="24"/>
        </w:rPr>
        <w:t xml:space="preserve">. See </w:t>
      </w:r>
      <w:proofErr w:type="gramStart"/>
      <w:r w:rsidR="00BC2B39" w:rsidRPr="0066481B">
        <w:rPr>
          <w:rFonts w:ascii="Times New Roman" w:hAnsi="Times New Roman" w:cs="Times New Roman"/>
          <w:sz w:val="24"/>
          <w:szCs w:val="24"/>
        </w:rPr>
        <w:t>CAST:ING</w:t>
      </w:r>
      <w:proofErr w:type="gramEnd"/>
      <w:r w:rsidR="00BC2B39" w:rsidRPr="0066481B">
        <w:rPr>
          <w:rFonts w:ascii="Times New Roman" w:hAnsi="Times New Roman" w:cs="Times New Roman"/>
          <w:sz w:val="24"/>
          <w:szCs w:val="24"/>
        </w:rPr>
        <w:t xml:space="preserve"> (website), accessed April 4, 2022</w:t>
      </w:r>
      <w:r w:rsidR="00260F8D" w:rsidRPr="0066481B">
        <w:rPr>
          <w:rFonts w:ascii="Times New Roman" w:hAnsi="Times New Roman" w:cs="Times New Roman"/>
          <w:sz w:val="24"/>
          <w:szCs w:val="24"/>
        </w:rPr>
        <w:t xml:space="preserve">, </w:t>
      </w:r>
      <w:hyperlink r:id="rId2" w:history="1">
        <w:r w:rsidR="00260F8D" w:rsidRPr="0066481B">
          <w:rPr>
            <w:rStyle w:val="Hyperlink"/>
            <w:rFonts w:ascii="Times New Roman" w:hAnsi="Times New Roman" w:cs="Times New Roman"/>
            <w:sz w:val="24"/>
            <w:szCs w:val="24"/>
          </w:rPr>
          <w:t>http://www.cast-ing.org/</w:t>
        </w:r>
      </w:hyperlink>
      <w:r w:rsidR="00260F8D"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p>
  </w:endnote>
  <w:endnote w:id="5">
    <w:p w14:paraId="2E863A5F" w14:textId="3BDC4D2C" w:rsidR="00AC4F4F" w:rsidRPr="0066481B" w:rsidRDefault="00AC4F4F"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2875E5" w:rsidRPr="0066481B">
        <w:rPr>
          <w:rFonts w:ascii="Times New Roman" w:hAnsi="Times New Roman" w:cs="Times New Roman"/>
          <w:sz w:val="24"/>
          <w:szCs w:val="24"/>
        </w:rPr>
        <w:t>The boat’s support</w:t>
      </w:r>
      <w:r w:rsidR="00ED77B8" w:rsidRPr="0066481B">
        <w:rPr>
          <w:rFonts w:ascii="Times New Roman" w:hAnsi="Times New Roman" w:cs="Times New Roman"/>
          <w:sz w:val="24"/>
          <w:szCs w:val="24"/>
        </w:rPr>
        <w:t xml:space="preserve"> (</w:t>
      </w:r>
      <w:r w:rsidR="00ED77B8" w:rsidRPr="0066481B">
        <w:rPr>
          <w:rFonts w:ascii="Times New Roman" w:hAnsi="Times New Roman" w:cs="Times New Roman"/>
          <w:i/>
          <w:iCs/>
          <w:sz w:val="24"/>
          <w:szCs w:val="24"/>
        </w:rPr>
        <w:t>berceau</w:t>
      </w:r>
      <w:r w:rsidR="00ED77B8" w:rsidRPr="0066481B">
        <w:rPr>
          <w:rFonts w:ascii="Times New Roman" w:hAnsi="Times New Roman" w:cs="Times New Roman"/>
          <w:sz w:val="24"/>
          <w:szCs w:val="24"/>
        </w:rPr>
        <w:t>)</w:t>
      </w:r>
      <w:r w:rsidR="002875E5" w:rsidRPr="0066481B">
        <w:rPr>
          <w:rFonts w:ascii="Times New Roman" w:hAnsi="Times New Roman" w:cs="Times New Roman"/>
          <w:sz w:val="24"/>
          <w:szCs w:val="24"/>
        </w:rPr>
        <w:t xml:space="preserve">, in the form of a leafy thicket, is composed of a cast framework of branches to which some </w:t>
      </w:r>
      <w:r w:rsidR="002763E3" w:rsidRPr="0066481B">
        <w:rPr>
          <w:rFonts w:ascii="Times New Roman" w:hAnsi="Times New Roman" w:cs="Times New Roman"/>
          <w:sz w:val="24"/>
          <w:szCs w:val="24"/>
        </w:rPr>
        <w:t>additional,</w:t>
      </w:r>
      <w:r w:rsidR="002875E5" w:rsidRPr="0066481B">
        <w:rPr>
          <w:rFonts w:ascii="Times New Roman" w:hAnsi="Times New Roman" w:cs="Times New Roman"/>
          <w:sz w:val="24"/>
          <w:szCs w:val="24"/>
        </w:rPr>
        <w:t xml:space="preserve"> individually cast leaves have been soldered. T</w:t>
      </w:r>
      <w:r w:rsidR="004A36C4" w:rsidRPr="0066481B">
        <w:rPr>
          <w:rFonts w:ascii="Times New Roman" w:hAnsi="Times New Roman" w:cs="Times New Roman"/>
          <w:sz w:val="24"/>
          <w:szCs w:val="24"/>
        </w:rPr>
        <w:t>o the topmost of these branches, t</w:t>
      </w:r>
      <w:r w:rsidR="002875E5" w:rsidRPr="0066481B">
        <w:rPr>
          <w:rFonts w:ascii="Times New Roman" w:hAnsi="Times New Roman" w:cs="Times New Roman"/>
          <w:sz w:val="24"/>
          <w:szCs w:val="24"/>
        </w:rPr>
        <w:t xml:space="preserve">wo </w:t>
      </w:r>
      <w:r w:rsidR="002763E3" w:rsidRPr="0066481B">
        <w:rPr>
          <w:rFonts w:ascii="Times New Roman" w:hAnsi="Times New Roman" w:cs="Times New Roman"/>
          <w:sz w:val="24"/>
          <w:szCs w:val="24"/>
        </w:rPr>
        <w:t xml:space="preserve">narrow </w:t>
      </w:r>
      <w:r w:rsidR="002875E5" w:rsidRPr="0066481B">
        <w:rPr>
          <w:rFonts w:ascii="Times New Roman" w:hAnsi="Times New Roman" w:cs="Times New Roman"/>
          <w:sz w:val="24"/>
          <w:szCs w:val="24"/>
        </w:rPr>
        <w:t xml:space="preserve">strips of </w:t>
      </w:r>
      <w:r w:rsidR="002763E3" w:rsidRPr="0066481B">
        <w:rPr>
          <w:rFonts w:ascii="Times New Roman" w:hAnsi="Times New Roman" w:cs="Times New Roman"/>
          <w:sz w:val="24"/>
          <w:szCs w:val="24"/>
        </w:rPr>
        <w:t xml:space="preserve">hammered </w:t>
      </w:r>
      <w:r w:rsidR="002875E5" w:rsidRPr="0066481B">
        <w:rPr>
          <w:rFonts w:ascii="Times New Roman" w:hAnsi="Times New Roman" w:cs="Times New Roman"/>
          <w:sz w:val="24"/>
          <w:szCs w:val="24"/>
        </w:rPr>
        <w:t xml:space="preserve">sheet </w:t>
      </w:r>
      <w:r w:rsidR="004A36C4" w:rsidRPr="0066481B">
        <w:rPr>
          <w:rFonts w:ascii="Times New Roman" w:hAnsi="Times New Roman" w:cs="Times New Roman"/>
          <w:sz w:val="24"/>
          <w:szCs w:val="24"/>
        </w:rPr>
        <w:t xml:space="preserve">were </w:t>
      </w:r>
      <w:r w:rsidR="002875E5" w:rsidRPr="0066481B">
        <w:rPr>
          <w:rFonts w:ascii="Times New Roman" w:hAnsi="Times New Roman" w:cs="Times New Roman"/>
          <w:sz w:val="24"/>
          <w:szCs w:val="24"/>
        </w:rPr>
        <w:t xml:space="preserve">soldered </w:t>
      </w:r>
      <w:r w:rsidR="004A36C4" w:rsidRPr="0066481B">
        <w:rPr>
          <w:rFonts w:ascii="Times New Roman" w:hAnsi="Times New Roman" w:cs="Times New Roman"/>
          <w:sz w:val="24"/>
          <w:szCs w:val="24"/>
        </w:rPr>
        <w:t xml:space="preserve">in order </w:t>
      </w:r>
      <w:r w:rsidR="002875E5" w:rsidRPr="0066481B">
        <w:rPr>
          <w:rFonts w:ascii="Times New Roman" w:hAnsi="Times New Roman" w:cs="Times New Roman"/>
          <w:sz w:val="24"/>
          <w:szCs w:val="24"/>
        </w:rPr>
        <w:t xml:space="preserve">to </w:t>
      </w:r>
      <w:r w:rsidR="002763E3" w:rsidRPr="0066481B">
        <w:rPr>
          <w:rFonts w:ascii="Times New Roman" w:hAnsi="Times New Roman" w:cs="Times New Roman"/>
          <w:sz w:val="24"/>
          <w:szCs w:val="24"/>
        </w:rPr>
        <w:t>properly</w:t>
      </w:r>
      <w:r w:rsidR="002875E5" w:rsidRPr="0066481B">
        <w:rPr>
          <w:rFonts w:ascii="Times New Roman" w:hAnsi="Times New Roman" w:cs="Times New Roman"/>
          <w:sz w:val="24"/>
          <w:szCs w:val="24"/>
        </w:rPr>
        <w:t xml:space="preserve"> hold</w:t>
      </w:r>
      <w:r w:rsidR="002763E3" w:rsidRPr="0066481B">
        <w:rPr>
          <w:rFonts w:ascii="Times New Roman" w:hAnsi="Times New Roman" w:cs="Times New Roman"/>
          <w:sz w:val="24"/>
          <w:szCs w:val="24"/>
        </w:rPr>
        <w:t xml:space="preserve"> and balance</w:t>
      </w:r>
      <w:r w:rsidR="002875E5" w:rsidRPr="0066481B">
        <w:rPr>
          <w:rFonts w:ascii="Times New Roman" w:hAnsi="Times New Roman" w:cs="Times New Roman"/>
          <w:sz w:val="24"/>
          <w:szCs w:val="24"/>
        </w:rPr>
        <w:t xml:space="preserve"> the boat </w:t>
      </w:r>
      <w:r w:rsidR="00364FBD" w:rsidRPr="0066481B">
        <w:rPr>
          <w:rFonts w:ascii="Times New Roman" w:hAnsi="Times New Roman" w:cs="Times New Roman"/>
          <w:sz w:val="24"/>
          <w:szCs w:val="24"/>
        </w:rPr>
        <w:t>in its resting place.</w:t>
      </w:r>
      <w:r w:rsidR="002875E5" w:rsidRPr="0066481B">
        <w:rPr>
          <w:rFonts w:ascii="Times New Roman" w:hAnsi="Times New Roman" w:cs="Times New Roman"/>
          <w:sz w:val="24"/>
          <w:szCs w:val="24"/>
        </w:rPr>
        <w:t xml:space="preserve"> </w:t>
      </w:r>
      <w:r w:rsidR="002763E3" w:rsidRPr="0066481B">
        <w:rPr>
          <w:rFonts w:ascii="Times New Roman" w:hAnsi="Times New Roman" w:cs="Times New Roman"/>
          <w:sz w:val="24"/>
          <w:szCs w:val="24"/>
        </w:rPr>
        <w:t>The earth</w:t>
      </w:r>
      <w:r w:rsidR="00EF3F0D" w:rsidRPr="0066481B">
        <w:rPr>
          <w:rFonts w:ascii="Times New Roman" w:hAnsi="Times New Roman" w:cs="Times New Roman"/>
          <w:sz w:val="24"/>
          <w:szCs w:val="24"/>
        </w:rPr>
        <w:t>en</w:t>
      </w:r>
      <w:r w:rsidR="002763E3" w:rsidRPr="0066481B">
        <w:rPr>
          <w:rFonts w:ascii="Times New Roman" w:hAnsi="Times New Roman" w:cs="Times New Roman"/>
          <w:sz w:val="24"/>
          <w:szCs w:val="24"/>
        </w:rPr>
        <w:t xml:space="preserve"> floor of the ticket was </w:t>
      </w:r>
      <w:r w:rsidR="00ED77B8" w:rsidRPr="0066481B">
        <w:rPr>
          <w:rFonts w:ascii="Times New Roman" w:hAnsi="Times New Roman" w:cs="Times New Roman"/>
          <w:sz w:val="24"/>
          <w:szCs w:val="24"/>
        </w:rPr>
        <w:t xml:space="preserve">separately </w:t>
      </w:r>
      <w:r w:rsidR="002763E3" w:rsidRPr="0066481B">
        <w:rPr>
          <w:rFonts w:ascii="Times New Roman" w:hAnsi="Times New Roman" w:cs="Times New Roman"/>
          <w:sz w:val="24"/>
          <w:szCs w:val="24"/>
        </w:rPr>
        <w:t>formed from sheet metal by the repoussé technique and chased; i</w:t>
      </w:r>
      <w:r w:rsidR="00ED77B8" w:rsidRPr="0066481B">
        <w:rPr>
          <w:rFonts w:ascii="Times New Roman" w:hAnsi="Times New Roman" w:cs="Times New Roman"/>
          <w:sz w:val="24"/>
          <w:szCs w:val="24"/>
        </w:rPr>
        <w:t>t was</w:t>
      </w:r>
      <w:r w:rsidR="002763E3" w:rsidRPr="0066481B">
        <w:rPr>
          <w:rFonts w:ascii="Times New Roman" w:hAnsi="Times New Roman" w:cs="Times New Roman"/>
          <w:sz w:val="24"/>
          <w:szCs w:val="24"/>
        </w:rPr>
        <w:t xml:space="preserve"> soldered to the </w:t>
      </w:r>
      <w:r w:rsidR="00A91098" w:rsidRPr="0066481B">
        <w:rPr>
          <w:rFonts w:ascii="Times New Roman" w:hAnsi="Times New Roman" w:cs="Times New Roman"/>
          <w:sz w:val="24"/>
          <w:szCs w:val="24"/>
        </w:rPr>
        <w:t>base of the</w:t>
      </w:r>
      <w:r w:rsidR="002763E3" w:rsidRPr="0066481B">
        <w:rPr>
          <w:rFonts w:ascii="Times New Roman" w:hAnsi="Times New Roman" w:cs="Times New Roman"/>
          <w:sz w:val="24"/>
          <w:szCs w:val="24"/>
        </w:rPr>
        <w:t xml:space="preserve"> branches. </w:t>
      </w:r>
      <w:r w:rsidRPr="0066481B">
        <w:rPr>
          <w:rFonts w:ascii="Times New Roman" w:hAnsi="Times New Roman" w:cs="Times New Roman"/>
          <w:sz w:val="24"/>
          <w:szCs w:val="24"/>
        </w:rPr>
        <w:t>Technical Report</w:t>
      </w:r>
      <w:r w:rsidR="00362BB3"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r w:rsidR="00EB267F" w:rsidRPr="0066481B">
        <w:rPr>
          <w:rFonts w:ascii="Times New Roman" w:hAnsi="Times New Roman" w:cs="Times New Roman"/>
          <w:sz w:val="24"/>
          <w:szCs w:val="24"/>
        </w:rPr>
        <w:t>December 9</w:t>
      </w:r>
      <w:r w:rsidRPr="0066481B">
        <w:rPr>
          <w:rFonts w:ascii="Times New Roman" w:hAnsi="Times New Roman" w:cs="Times New Roman"/>
          <w:sz w:val="24"/>
          <w:szCs w:val="24"/>
        </w:rPr>
        <w:t>, 2021</w:t>
      </w:r>
      <w:r w:rsidR="00EF3F0D" w:rsidRPr="0066481B">
        <w:rPr>
          <w:rFonts w:ascii="Times New Roman" w:hAnsi="Times New Roman" w:cs="Times New Roman"/>
          <w:sz w:val="24"/>
          <w:szCs w:val="24"/>
        </w:rPr>
        <w:t>,</w:t>
      </w:r>
      <w:r w:rsidRPr="0066481B">
        <w:rPr>
          <w:rFonts w:ascii="Times New Roman" w:hAnsi="Times New Roman" w:cs="Times New Roman"/>
          <w:sz w:val="24"/>
          <w:szCs w:val="24"/>
        </w:rPr>
        <w:t xml:space="preserve"> by Jul</w:t>
      </w:r>
      <w:r w:rsidR="00DD76BD" w:rsidRPr="0066481B">
        <w:rPr>
          <w:rFonts w:ascii="Times New Roman" w:hAnsi="Times New Roman" w:cs="Times New Roman"/>
          <w:sz w:val="24"/>
          <w:szCs w:val="24"/>
        </w:rPr>
        <w:t>i</w:t>
      </w:r>
      <w:r w:rsidRPr="0066481B">
        <w:rPr>
          <w:rFonts w:ascii="Times New Roman" w:hAnsi="Times New Roman" w:cs="Times New Roman"/>
          <w:sz w:val="24"/>
          <w:szCs w:val="24"/>
        </w:rPr>
        <w:t>e Wolfe, Decorative Arts and Sculpture Conservation, J. Paul Getty Museum.</w:t>
      </w:r>
    </w:p>
  </w:endnote>
  <w:endnote w:id="6">
    <w:p w14:paraId="5E089254" w14:textId="4C715BC0" w:rsidR="00A91098" w:rsidRPr="0066481B" w:rsidRDefault="00A91098"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15137D" w:rsidRPr="0066481B">
        <w:rPr>
          <w:rFonts w:ascii="Times New Roman" w:hAnsi="Times New Roman" w:cs="Times New Roman"/>
          <w:sz w:val="24"/>
          <w:szCs w:val="24"/>
        </w:rPr>
        <w:t xml:space="preserve">The base appears to have been raised from sheet. </w:t>
      </w:r>
      <w:r w:rsidR="00DD76BD" w:rsidRPr="0066481B">
        <w:rPr>
          <w:rFonts w:ascii="Times New Roman" w:hAnsi="Times New Roman" w:cs="Times New Roman"/>
          <w:sz w:val="24"/>
          <w:szCs w:val="24"/>
        </w:rPr>
        <w:t>Its</w:t>
      </w:r>
      <w:r w:rsidR="0015137D" w:rsidRPr="0066481B">
        <w:rPr>
          <w:rFonts w:ascii="Times New Roman" w:hAnsi="Times New Roman" w:cs="Times New Roman"/>
          <w:sz w:val="24"/>
          <w:szCs w:val="24"/>
        </w:rPr>
        <w:t xml:space="preserve"> </w:t>
      </w:r>
      <w:r w:rsidR="00ED77B8" w:rsidRPr="0066481B">
        <w:rPr>
          <w:rFonts w:ascii="Times New Roman" w:hAnsi="Times New Roman" w:cs="Times New Roman"/>
          <w:sz w:val="24"/>
          <w:szCs w:val="24"/>
        </w:rPr>
        <w:t>undulat</w:t>
      </w:r>
      <w:r w:rsidR="0015137D" w:rsidRPr="0066481B">
        <w:rPr>
          <w:rFonts w:ascii="Times New Roman" w:hAnsi="Times New Roman" w:cs="Times New Roman"/>
          <w:sz w:val="24"/>
          <w:szCs w:val="24"/>
        </w:rPr>
        <w:t xml:space="preserve">ing </w:t>
      </w:r>
      <w:r w:rsidR="00DD76BD" w:rsidRPr="0066481B">
        <w:rPr>
          <w:rFonts w:ascii="Times New Roman" w:hAnsi="Times New Roman" w:cs="Times New Roman"/>
          <w:sz w:val="24"/>
          <w:szCs w:val="24"/>
        </w:rPr>
        <w:t>perimeter</w:t>
      </w:r>
      <w:r w:rsidR="0015137D" w:rsidRPr="0066481B">
        <w:rPr>
          <w:rFonts w:ascii="Times New Roman" w:hAnsi="Times New Roman" w:cs="Times New Roman"/>
          <w:sz w:val="24"/>
          <w:szCs w:val="24"/>
        </w:rPr>
        <w:t xml:space="preserve"> may have been made separately and soldered in place. A silver threaded rod, soldered to the underside to the earth</w:t>
      </w:r>
      <w:r w:rsidR="00362BB3" w:rsidRPr="0066481B">
        <w:rPr>
          <w:rFonts w:ascii="Times New Roman" w:hAnsi="Times New Roman" w:cs="Times New Roman"/>
          <w:sz w:val="24"/>
          <w:szCs w:val="24"/>
        </w:rPr>
        <w:t>en</w:t>
      </w:r>
      <w:r w:rsidR="0015137D" w:rsidRPr="0066481B">
        <w:rPr>
          <w:rFonts w:ascii="Times New Roman" w:hAnsi="Times New Roman" w:cs="Times New Roman"/>
          <w:sz w:val="24"/>
          <w:szCs w:val="24"/>
        </w:rPr>
        <w:t xml:space="preserve"> floor of the support, anchors to the base and is secured with a silver nut underneath.</w:t>
      </w:r>
      <w:r w:rsidR="00B46610" w:rsidRPr="0066481B">
        <w:rPr>
          <w:rFonts w:ascii="Times New Roman" w:hAnsi="Times New Roman" w:cs="Times New Roman"/>
          <w:sz w:val="24"/>
          <w:szCs w:val="24"/>
        </w:rPr>
        <w:t xml:space="preserve"> Two additional pins from the earthy floor fit into the base to keep it from twisting out of alignment. Technical Report</w:t>
      </w:r>
      <w:r w:rsidR="00362BB3" w:rsidRPr="0066481B">
        <w:rPr>
          <w:rFonts w:ascii="Times New Roman" w:hAnsi="Times New Roman" w:cs="Times New Roman"/>
          <w:sz w:val="24"/>
          <w:szCs w:val="24"/>
        </w:rPr>
        <w:t>,</w:t>
      </w:r>
      <w:r w:rsidR="00B46610" w:rsidRPr="0066481B">
        <w:rPr>
          <w:rFonts w:ascii="Times New Roman" w:hAnsi="Times New Roman" w:cs="Times New Roman"/>
          <w:sz w:val="24"/>
          <w:szCs w:val="24"/>
        </w:rPr>
        <w:t xml:space="preserve"> </w:t>
      </w:r>
      <w:r w:rsidR="00EB267F" w:rsidRPr="0066481B">
        <w:rPr>
          <w:rFonts w:ascii="Times New Roman" w:hAnsi="Times New Roman" w:cs="Times New Roman"/>
          <w:sz w:val="24"/>
          <w:szCs w:val="24"/>
        </w:rPr>
        <w:t>December 9</w:t>
      </w:r>
      <w:r w:rsidR="00B46610" w:rsidRPr="0066481B">
        <w:rPr>
          <w:rFonts w:ascii="Times New Roman" w:hAnsi="Times New Roman" w:cs="Times New Roman"/>
          <w:sz w:val="24"/>
          <w:szCs w:val="24"/>
        </w:rPr>
        <w:t>, 2021</w:t>
      </w:r>
      <w:r w:rsidR="00362BB3" w:rsidRPr="0066481B">
        <w:rPr>
          <w:rFonts w:ascii="Times New Roman" w:hAnsi="Times New Roman" w:cs="Times New Roman"/>
          <w:sz w:val="24"/>
          <w:szCs w:val="24"/>
        </w:rPr>
        <w:t>,</w:t>
      </w:r>
      <w:r w:rsidR="00B46610" w:rsidRPr="0066481B">
        <w:rPr>
          <w:rFonts w:ascii="Times New Roman" w:hAnsi="Times New Roman" w:cs="Times New Roman"/>
          <w:sz w:val="24"/>
          <w:szCs w:val="24"/>
        </w:rPr>
        <w:t xml:space="preserve"> by Jul</w:t>
      </w:r>
      <w:r w:rsidR="00DD76BD" w:rsidRPr="0066481B">
        <w:rPr>
          <w:rFonts w:ascii="Times New Roman" w:hAnsi="Times New Roman" w:cs="Times New Roman"/>
          <w:sz w:val="24"/>
          <w:szCs w:val="24"/>
        </w:rPr>
        <w:t>i</w:t>
      </w:r>
      <w:r w:rsidR="00B46610" w:rsidRPr="0066481B">
        <w:rPr>
          <w:rFonts w:ascii="Times New Roman" w:hAnsi="Times New Roman" w:cs="Times New Roman"/>
          <w:sz w:val="24"/>
          <w:szCs w:val="24"/>
        </w:rPr>
        <w:t>e Wolfe, Decorative Arts and Sculpture Conservation, J. Paul Getty Museum.</w:t>
      </w:r>
    </w:p>
  </w:endnote>
  <w:endnote w:id="7">
    <w:p w14:paraId="60A54A7E" w14:textId="08ACD634"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642DCF" w:rsidRPr="0066481B">
        <w:rPr>
          <w:rFonts w:ascii="Times New Roman" w:hAnsi="Times New Roman" w:cs="Times New Roman"/>
          <w:sz w:val="24"/>
          <w:szCs w:val="24"/>
        </w:rPr>
        <w:t>{{</w:t>
      </w:r>
      <w:r w:rsidRPr="0066481B">
        <w:rPr>
          <w:rFonts w:ascii="Times New Roman" w:hAnsi="Times New Roman" w:cs="Times New Roman"/>
          <w:sz w:val="24"/>
          <w:szCs w:val="24"/>
        </w:rPr>
        <w:t>Wheaton</w:t>
      </w:r>
      <w:r w:rsidR="00642DCF" w:rsidRPr="0066481B">
        <w:rPr>
          <w:rFonts w:ascii="Times New Roman" w:hAnsi="Times New Roman" w:cs="Times New Roman"/>
          <w:sz w:val="24"/>
          <w:szCs w:val="24"/>
        </w:rPr>
        <w:t xml:space="preserve"> 1996}}</w:t>
      </w:r>
      <w:r w:rsidRPr="0066481B">
        <w:rPr>
          <w:rFonts w:ascii="Times New Roman" w:hAnsi="Times New Roman" w:cs="Times New Roman"/>
          <w:sz w:val="24"/>
          <w:szCs w:val="24"/>
        </w:rPr>
        <w:t xml:space="preserve">, </w:t>
      </w:r>
      <w:r w:rsidR="00642DCF" w:rsidRPr="0066481B">
        <w:rPr>
          <w:rFonts w:ascii="Times New Roman" w:hAnsi="Times New Roman" w:cs="Times New Roman"/>
          <w:sz w:val="24"/>
          <w:szCs w:val="24"/>
        </w:rPr>
        <w:t>xxi, 95,</w:t>
      </w:r>
      <w:r w:rsidRPr="0066481B">
        <w:rPr>
          <w:rFonts w:ascii="Times New Roman" w:hAnsi="Times New Roman" w:cs="Times New Roman"/>
          <w:sz w:val="24"/>
          <w:szCs w:val="24"/>
        </w:rPr>
        <w:t xml:space="preserve"> 114</w:t>
      </w:r>
      <w:r w:rsidR="00EF3F0D"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r w:rsidR="00642DCF" w:rsidRPr="0066481B">
        <w:rPr>
          <w:rFonts w:ascii="Times New Roman" w:hAnsi="Times New Roman" w:cs="Times New Roman"/>
          <w:sz w:val="24"/>
          <w:szCs w:val="24"/>
        </w:rPr>
        <w:t>{{</w:t>
      </w:r>
      <w:r w:rsidRPr="0066481B">
        <w:rPr>
          <w:rFonts w:ascii="Times New Roman" w:hAnsi="Times New Roman" w:cs="Times New Roman"/>
          <w:sz w:val="24"/>
          <w:szCs w:val="24"/>
        </w:rPr>
        <w:t>Civitello</w:t>
      </w:r>
      <w:r w:rsidR="00642DCF" w:rsidRPr="0066481B">
        <w:rPr>
          <w:rFonts w:ascii="Times New Roman" w:hAnsi="Times New Roman" w:cs="Times New Roman"/>
          <w:sz w:val="24"/>
          <w:szCs w:val="24"/>
        </w:rPr>
        <w:t xml:space="preserve"> 2004}}</w:t>
      </w:r>
      <w:r w:rsidRPr="0066481B">
        <w:rPr>
          <w:rFonts w:ascii="Times New Roman" w:hAnsi="Times New Roman" w:cs="Times New Roman"/>
          <w:sz w:val="24"/>
          <w:szCs w:val="24"/>
        </w:rPr>
        <w:t xml:space="preserve">, 162. </w:t>
      </w:r>
    </w:p>
  </w:endnote>
  <w:endnote w:id="8">
    <w:p w14:paraId="501A850D" w14:textId="20AFDC0E"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642DCF" w:rsidRPr="0066481B">
        <w:rPr>
          <w:rFonts w:ascii="Times New Roman" w:hAnsi="Times New Roman" w:cs="Times New Roman"/>
          <w:sz w:val="24"/>
          <w:szCs w:val="24"/>
        </w:rPr>
        <w:t>{{</w:t>
      </w:r>
      <w:r w:rsidRPr="0066481B">
        <w:rPr>
          <w:rFonts w:ascii="Times New Roman" w:hAnsi="Times New Roman" w:cs="Times New Roman"/>
          <w:sz w:val="24"/>
          <w:szCs w:val="24"/>
        </w:rPr>
        <w:t>Chilton</w:t>
      </w:r>
      <w:r w:rsidR="00642DCF" w:rsidRPr="0066481B">
        <w:rPr>
          <w:rFonts w:ascii="Times New Roman" w:hAnsi="Times New Roman" w:cs="Times New Roman"/>
          <w:sz w:val="24"/>
          <w:szCs w:val="24"/>
        </w:rPr>
        <w:t xml:space="preserve"> 2012}}</w:t>
      </w:r>
      <w:r w:rsidRPr="0066481B">
        <w:rPr>
          <w:rFonts w:ascii="Times New Roman" w:hAnsi="Times New Roman" w:cs="Times New Roman"/>
          <w:sz w:val="24"/>
          <w:szCs w:val="24"/>
        </w:rPr>
        <w:t>, 37</w:t>
      </w:r>
      <w:r w:rsidR="00EF3F0D" w:rsidRPr="0066481B">
        <w:rPr>
          <w:rFonts w:ascii="Times New Roman" w:hAnsi="Times New Roman" w:cs="Times New Roman"/>
          <w:sz w:val="24"/>
          <w:szCs w:val="24"/>
        </w:rPr>
        <w:t>–</w:t>
      </w:r>
      <w:r w:rsidRPr="0066481B">
        <w:rPr>
          <w:rFonts w:ascii="Times New Roman" w:hAnsi="Times New Roman" w:cs="Times New Roman"/>
          <w:sz w:val="24"/>
          <w:szCs w:val="24"/>
        </w:rPr>
        <w:t xml:space="preserve">38. Two little silver pots for mustard or milk, measuring 10.6 and 12.1 </w:t>
      </w:r>
      <w:r w:rsidR="00EF3F0D" w:rsidRPr="0066481B">
        <w:rPr>
          <w:rFonts w:ascii="Times New Roman" w:hAnsi="Times New Roman" w:cs="Times New Roman"/>
          <w:sz w:val="24"/>
          <w:szCs w:val="24"/>
        </w:rPr>
        <w:t>centimeters (4</w:t>
      </w:r>
      <w:r w:rsidR="00BC2B39" w:rsidRPr="0066481B">
        <w:rPr>
          <w:rFonts w:ascii="Times New Roman" w:hAnsi="Times New Roman" w:cs="Times New Roman"/>
          <w:sz w:val="24"/>
          <w:szCs w:val="24"/>
        </w:rPr>
        <w:t xml:space="preserve"> 3/16</w:t>
      </w:r>
      <w:r w:rsidR="00EF3F0D" w:rsidRPr="0066481B">
        <w:rPr>
          <w:rFonts w:ascii="Times New Roman" w:hAnsi="Times New Roman" w:cs="Times New Roman"/>
          <w:sz w:val="24"/>
          <w:szCs w:val="24"/>
        </w:rPr>
        <w:t xml:space="preserve"> and 4</w:t>
      </w:r>
      <w:r w:rsidR="00BC2B39" w:rsidRPr="0066481B">
        <w:rPr>
          <w:rFonts w:ascii="Times New Roman" w:hAnsi="Times New Roman" w:cs="Times New Roman"/>
          <w:sz w:val="24"/>
          <w:szCs w:val="24"/>
        </w:rPr>
        <w:t xml:space="preserve"> 3/4</w:t>
      </w:r>
      <w:r w:rsidR="00EF3F0D" w:rsidRPr="0066481B">
        <w:rPr>
          <w:rFonts w:ascii="Times New Roman" w:hAnsi="Times New Roman" w:cs="Times New Roman"/>
          <w:sz w:val="24"/>
          <w:szCs w:val="24"/>
        </w:rPr>
        <w:t xml:space="preserve"> inches) </w:t>
      </w:r>
      <w:r w:rsidRPr="0066481B">
        <w:rPr>
          <w:rFonts w:ascii="Times New Roman" w:hAnsi="Times New Roman" w:cs="Times New Roman"/>
          <w:sz w:val="24"/>
          <w:szCs w:val="24"/>
        </w:rPr>
        <w:t>in height, survive from the hand of Jean-Baptiste Chéret; they each have a hinged lid, a po</w:t>
      </w:r>
      <w:r w:rsidR="00EF3F0D" w:rsidRPr="0066481B">
        <w:rPr>
          <w:rFonts w:ascii="Times New Roman" w:hAnsi="Times New Roman" w:cs="Times New Roman"/>
          <w:sz w:val="24"/>
          <w:szCs w:val="24"/>
        </w:rPr>
        <w:t>u</w:t>
      </w:r>
      <w:r w:rsidRPr="0066481B">
        <w:rPr>
          <w:rFonts w:ascii="Times New Roman" w:hAnsi="Times New Roman" w:cs="Times New Roman"/>
          <w:sz w:val="24"/>
          <w:szCs w:val="24"/>
        </w:rPr>
        <w:t>ring spout, and one handle.</w:t>
      </w:r>
      <w:r w:rsidR="00BC2B39" w:rsidRPr="0066481B">
        <w:rPr>
          <w:rFonts w:ascii="Times New Roman" w:hAnsi="Times New Roman" w:cs="Times New Roman"/>
          <w:sz w:val="24"/>
          <w:szCs w:val="24"/>
        </w:rPr>
        <w:t xml:space="preserve"> </w:t>
      </w:r>
      <w:r w:rsidRPr="0066481B">
        <w:rPr>
          <w:rFonts w:ascii="Times New Roman" w:hAnsi="Times New Roman" w:cs="Times New Roman"/>
          <w:sz w:val="24"/>
          <w:szCs w:val="24"/>
        </w:rPr>
        <w:t>The earlier one, dated 1759</w:t>
      </w:r>
      <w:r w:rsidR="00EF3F0D" w:rsidRPr="0066481B">
        <w:rPr>
          <w:rFonts w:ascii="Times New Roman" w:hAnsi="Times New Roman" w:cs="Times New Roman"/>
          <w:sz w:val="24"/>
          <w:szCs w:val="24"/>
        </w:rPr>
        <w:t>–</w:t>
      </w:r>
      <w:r w:rsidRPr="0066481B">
        <w:rPr>
          <w:rFonts w:ascii="Times New Roman" w:hAnsi="Times New Roman" w:cs="Times New Roman"/>
          <w:sz w:val="24"/>
          <w:szCs w:val="24"/>
        </w:rPr>
        <w:t xml:space="preserve">60, is in the Musée des </w:t>
      </w:r>
      <w:r w:rsidR="00EF3F0D" w:rsidRPr="0066481B">
        <w:rPr>
          <w:rFonts w:ascii="Times New Roman" w:hAnsi="Times New Roman" w:cs="Times New Roman"/>
          <w:sz w:val="24"/>
          <w:szCs w:val="24"/>
        </w:rPr>
        <w:t>a</w:t>
      </w:r>
      <w:r w:rsidRPr="0066481B">
        <w:rPr>
          <w:rFonts w:ascii="Times New Roman" w:hAnsi="Times New Roman" w:cs="Times New Roman"/>
          <w:sz w:val="24"/>
          <w:szCs w:val="24"/>
        </w:rPr>
        <w:t xml:space="preserve">rts décoratifs, Paris, </w:t>
      </w:r>
      <w:r w:rsidR="00302FD1" w:rsidRPr="0066481B">
        <w:rPr>
          <w:rFonts w:ascii="Times New Roman" w:hAnsi="Times New Roman" w:cs="Times New Roman"/>
          <w:sz w:val="24"/>
          <w:szCs w:val="24"/>
        </w:rPr>
        <w:t>inv. 30077</w:t>
      </w:r>
      <w:r w:rsidRPr="0066481B">
        <w:rPr>
          <w:rFonts w:ascii="Times New Roman" w:hAnsi="Times New Roman" w:cs="Times New Roman"/>
          <w:sz w:val="24"/>
          <w:szCs w:val="24"/>
        </w:rPr>
        <w:t xml:space="preserve">. </w:t>
      </w:r>
      <w:r w:rsidR="00BC2B39" w:rsidRPr="0066481B">
        <w:rPr>
          <w:rFonts w:ascii="Times New Roman" w:hAnsi="Times New Roman" w:cs="Times New Roman"/>
          <w:sz w:val="24"/>
          <w:szCs w:val="24"/>
        </w:rPr>
        <w:t xml:space="preserve">See {{Mabille 1984}}, 48, no. 62. </w:t>
      </w:r>
      <w:r w:rsidRPr="0066481B">
        <w:rPr>
          <w:rFonts w:ascii="Times New Roman" w:hAnsi="Times New Roman" w:cs="Times New Roman"/>
          <w:sz w:val="24"/>
          <w:szCs w:val="24"/>
        </w:rPr>
        <w:t>The other dates from 1763</w:t>
      </w:r>
      <w:r w:rsidR="00EF3F0D" w:rsidRPr="0066481B">
        <w:rPr>
          <w:rFonts w:ascii="Times New Roman" w:hAnsi="Times New Roman" w:cs="Times New Roman"/>
          <w:sz w:val="24"/>
          <w:szCs w:val="24"/>
        </w:rPr>
        <w:t>–</w:t>
      </w:r>
      <w:r w:rsidRPr="0066481B">
        <w:rPr>
          <w:rFonts w:ascii="Times New Roman" w:hAnsi="Times New Roman" w:cs="Times New Roman"/>
          <w:sz w:val="24"/>
          <w:szCs w:val="24"/>
        </w:rPr>
        <w:t xml:space="preserve">64 and is in the Metropolitan Museum of Art, </w:t>
      </w:r>
      <w:r w:rsidR="00EF3F0D" w:rsidRPr="0066481B">
        <w:rPr>
          <w:rFonts w:ascii="Times New Roman" w:hAnsi="Times New Roman" w:cs="Times New Roman"/>
          <w:sz w:val="24"/>
          <w:szCs w:val="24"/>
        </w:rPr>
        <w:t>New York, inv</w:t>
      </w:r>
      <w:r w:rsidRPr="0066481B">
        <w:rPr>
          <w:rFonts w:ascii="Times New Roman" w:hAnsi="Times New Roman" w:cs="Times New Roman"/>
          <w:sz w:val="24"/>
          <w:szCs w:val="24"/>
        </w:rPr>
        <w:t>. 48.187.410</w:t>
      </w:r>
      <w:r w:rsidR="00EF3F0D" w:rsidRPr="0066481B">
        <w:rPr>
          <w:rFonts w:ascii="Times New Roman" w:hAnsi="Times New Roman" w:cs="Times New Roman"/>
          <w:sz w:val="24"/>
          <w:szCs w:val="24"/>
        </w:rPr>
        <w:t xml:space="preserve">, </w:t>
      </w:r>
      <w:hyperlink r:id="rId3" w:history="1">
        <w:r w:rsidR="00EF3F0D" w:rsidRPr="0066481B">
          <w:rPr>
            <w:rStyle w:val="Hyperlink"/>
            <w:rFonts w:ascii="Times New Roman" w:hAnsi="Times New Roman" w:cs="Times New Roman"/>
            <w:sz w:val="24"/>
            <w:szCs w:val="24"/>
          </w:rPr>
          <w:t>https://www.metmuseum.org/art/collection/search/200371?searchField=All&amp;amp;sortBy=Relevance&amp;amp;ft=48.187.410&amp;amp;offset=0&amp;amp;rpp=20&amp;amp;pos=1</w:t>
        </w:r>
      </w:hyperlink>
      <w:r w:rsidRPr="0066481B">
        <w:rPr>
          <w:rFonts w:ascii="Times New Roman" w:hAnsi="Times New Roman" w:cs="Times New Roman"/>
          <w:sz w:val="24"/>
          <w:szCs w:val="24"/>
        </w:rPr>
        <w:t xml:space="preserve">. </w:t>
      </w:r>
    </w:p>
  </w:endnote>
  <w:endnote w:id="9">
    <w:p w14:paraId="246F34DE" w14:textId="2A3A9661"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003F5EE6" w:rsidRPr="0066481B">
        <w:rPr>
          <w:rFonts w:ascii="Times New Roman" w:hAnsi="Times New Roman" w:cs="Times New Roman"/>
          <w:sz w:val="24"/>
          <w:szCs w:val="24"/>
        </w:rPr>
        <w:t xml:space="preserve"> Excerpted from “The Worlding</w:t>
      </w:r>
      <w:r w:rsidR="00BC2B39"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r w:rsidR="00EF3F0D" w:rsidRPr="0066481B">
        <w:rPr>
          <w:rFonts w:ascii="Times New Roman" w:hAnsi="Times New Roman" w:cs="Times New Roman"/>
          <w:sz w:val="24"/>
          <w:szCs w:val="24"/>
        </w:rPr>
        <w:t>i</w:t>
      </w:r>
      <w:r w:rsidRPr="0066481B">
        <w:rPr>
          <w:rFonts w:ascii="Times New Roman" w:hAnsi="Times New Roman" w:cs="Times New Roman"/>
          <w:sz w:val="24"/>
          <w:szCs w:val="24"/>
        </w:rPr>
        <w:t xml:space="preserve">n </w:t>
      </w:r>
      <w:r w:rsidR="007A7D38" w:rsidRPr="0066481B">
        <w:rPr>
          <w:rFonts w:ascii="Times New Roman" w:hAnsi="Times New Roman" w:cs="Times New Roman"/>
          <w:sz w:val="24"/>
          <w:szCs w:val="24"/>
        </w:rPr>
        <w:t>{{</w:t>
      </w:r>
      <w:r w:rsidR="00BC2B39" w:rsidRPr="0066481B">
        <w:rPr>
          <w:rFonts w:ascii="Times New Roman" w:hAnsi="Times New Roman" w:cs="Times New Roman"/>
          <w:sz w:val="24"/>
          <w:szCs w:val="24"/>
        </w:rPr>
        <w:t>Voltaire 1736/1901</w:t>
      </w:r>
      <w:r w:rsidR="007A7D38" w:rsidRPr="0066481B">
        <w:rPr>
          <w:rFonts w:ascii="Times New Roman" w:hAnsi="Times New Roman" w:cs="Times New Roman"/>
          <w:sz w:val="24"/>
          <w:szCs w:val="24"/>
        </w:rPr>
        <w:t>}}</w:t>
      </w:r>
      <w:r w:rsidRPr="0066481B">
        <w:rPr>
          <w:rFonts w:ascii="Times New Roman" w:hAnsi="Times New Roman" w:cs="Times New Roman"/>
          <w:sz w:val="24"/>
          <w:szCs w:val="24"/>
        </w:rPr>
        <w:t>. The original French had slightly different wording</w:t>
      </w:r>
      <w:r w:rsidR="00EF3F0D" w:rsidRPr="0066481B">
        <w:rPr>
          <w:rFonts w:ascii="Times New Roman" w:hAnsi="Times New Roman" w:cs="Times New Roman"/>
          <w:sz w:val="24"/>
          <w:szCs w:val="24"/>
        </w:rPr>
        <w:t>:</w:t>
      </w:r>
      <w:r w:rsidRPr="0066481B">
        <w:rPr>
          <w:rFonts w:ascii="Times New Roman" w:hAnsi="Times New Roman" w:cs="Times New Roman"/>
          <w:sz w:val="24"/>
          <w:szCs w:val="24"/>
        </w:rPr>
        <w:t xml:space="preserve"> “Allons souper. Que ces brillants services, Que ces ragoûts ont pour moi de délices! Qu’un cuisinier est un mortel divin!” </w:t>
      </w:r>
      <w:r w:rsidR="00EF3F0D" w:rsidRPr="0066481B">
        <w:rPr>
          <w:rFonts w:ascii="Times New Roman" w:hAnsi="Times New Roman" w:cs="Times New Roman"/>
          <w:sz w:val="24"/>
          <w:szCs w:val="24"/>
        </w:rPr>
        <w:t>(</w:t>
      </w:r>
      <w:r w:rsidR="007A7D38" w:rsidRPr="0066481B">
        <w:rPr>
          <w:rFonts w:ascii="Times New Roman" w:hAnsi="Times New Roman" w:cs="Times New Roman"/>
          <w:sz w:val="24"/>
          <w:szCs w:val="24"/>
        </w:rPr>
        <w:t xml:space="preserve">{{Voltaire </w:t>
      </w:r>
      <w:r w:rsidR="00BC2B39" w:rsidRPr="0066481B">
        <w:rPr>
          <w:rFonts w:ascii="Times New Roman" w:hAnsi="Times New Roman" w:cs="Times New Roman"/>
          <w:sz w:val="24"/>
          <w:szCs w:val="24"/>
        </w:rPr>
        <w:t>1736/</w:t>
      </w:r>
      <w:r w:rsidR="007A7D38" w:rsidRPr="0066481B">
        <w:rPr>
          <w:rFonts w:ascii="Times New Roman" w:hAnsi="Times New Roman" w:cs="Times New Roman"/>
          <w:sz w:val="24"/>
          <w:szCs w:val="24"/>
        </w:rPr>
        <w:t>1775}}</w:t>
      </w:r>
      <w:r w:rsidR="00EF3F0D" w:rsidRPr="0066481B">
        <w:rPr>
          <w:rFonts w:ascii="Times New Roman" w:hAnsi="Times New Roman" w:cs="Times New Roman"/>
          <w:sz w:val="24"/>
          <w:szCs w:val="24"/>
        </w:rPr>
        <w:t>)</w:t>
      </w:r>
      <w:r w:rsidRPr="0066481B">
        <w:rPr>
          <w:rFonts w:ascii="Times New Roman" w:hAnsi="Times New Roman" w:cs="Times New Roman"/>
          <w:sz w:val="24"/>
          <w:szCs w:val="24"/>
        </w:rPr>
        <w:t xml:space="preserve">. </w:t>
      </w:r>
    </w:p>
  </w:endnote>
  <w:endnote w:id="10">
    <w:p w14:paraId="594BE6C3" w14:textId="3816C889"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7A7D38" w:rsidRPr="0066481B">
        <w:rPr>
          <w:rFonts w:ascii="Times New Roman" w:hAnsi="Times New Roman" w:cs="Times New Roman"/>
          <w:sz w:val="24"/>
          <w:szCs w:val="24"/>
        </w:rPr>
        <w:t>{{</w:t>
      </w:r>
      <w:r w:rsidRPr="0066481B">
        <w:rPr>
          <w:rFonts w:ascii="Times New Roman" w:hAnsi="Times New Roman" w:cs="Times New Roman"/>
          <w:sz w:val="24"/>
          <w:szCs w:val="24"/>
        </w:rPr>
        <w:t>Bremer-David</w:t>
      </w:r>
      <w:r w:rsidR="007A7D38" w:rsidRPr="0066481B">
        <w:rPr>
          <w:rFonts w:ascii="Times New Roman" w:hAnsi="Times New Roman" w:cs="Times New Roman"/>
          <w:sz w:val="24"/>
          <w:szCs w:val="24"/>
        </w:rPr>
        <w:t xml:space="preserve"> 2015}}</w:t>
      </w:r>
      <w:r w:rsidR="00483F8A" w:rsidRPr="0066481B">
        <w:rPr>
          <w:rFonts w:ascii="Times New Roman" w:hAnsi="Times New Roman" w:cs="Times New Roman"/>
          <w:sz w:val="24"/>
          <w:szCs w:val="24"/>
        </w:rPr>
        <w:t>,</w:t>
      </w:r>
      <w:r w:rsidR="003F5EE6" w:rsidRPr="0066481B">
        <w:rPr>
          <w:rFonts w:ascii="Times New Roman" w:hAnsi="Times New Roman" w:cs="Times New Roman"/>
          <w:sz w:val="24"/>
          <w:szCs w:val="24"/>
        </w:rPr>
        <w:t xml:space="preserve"> </w:t>
      </w:r>
      <w:r w:rsidR="008139C2" w:rsidRPr="0066481B">
        <w:rPr>
          <w:rFonts w:ascii="Times New Roman" w:hAnsi="Times New Roman" w:cs="Times New Roman"/>
          <w:color w:val="000000"/>
          <w:sz w:val="24"/>
          <w:szCs w:val="24"/>
        </w:rPr>
        <w:t>134</w:t>
      </w:r>
      <w:r w:rsidR="00DB5B95" w:rsidRPr="0066481B">
        <w:rPr>
          <w:rFonts w:ascii="Times New Roman" w:hAnsi="Times New Roman" w:cs="Times New Roman"/>
          <w:color w:val="000000"/>
          <w:sz w:val="24"/>
          <w:szCs w:val="24"/>
        </w:rPr>
        <w:t>–</w:t>
      </w:r>
      <w:r w:rsidRPr="0066481B">
        <w:rPr>
          <w:rFonts w:ascii="Times New Roman" w:hAnsi="Times New Roman" w:cs="Times New Roman"/>
          <w:color w:val="000000"/>
          <w:sz w:val="24"/>
          <w:szCs w:val="24"/>
        </w:rPr>
        <w:t xml:space="preserve">38. </w:t>
      </w:r>
    </w:p>
  </w:endnote>
  <w:endnote w:id="11">
    <w:p w14:paraId="4FE0B6EF" w14:textId="5D17F574"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7A7D38" w:rsidRPr="0066481B">
        <w:rPr>
          <w:rFonts w:ascii="Times New Roman" w:hAnsi="Times New Roman" w:cs="Times New Roman"/>
          <w:sz w:val="24"/>
          <w:szCs w:val="24"/>
        </w:rPr>
        <w:t>{{</w:t>
      </w:r>
      <w:r w:rsidRPr="0066481B">
        <w:rPr>
          <w:rFonts w:ascii="Times New Roman" w:hAnsi="Times New Roman" w:cs="Times New Roman"/>
          <w:sz w:val="24"/>
          <w:szCs w:val="24"/>
        </w:rPr>
        <w:t>Massialot</w:t>
      </w:r>
      <w:r w:rsidR="007A7D38" w:rsidRPr="0066481B">
        <w:rPr>
          <w:rFonts w:ascii="Times New Roman" w:hAnsi="Times New Roman" w:cs="Times New Roman"/>
          <w:sz w:val="24"/>
          <w:szCs w:val="24"/>
        </w:rPr>
        <w:t xml:space="preserve"> 1729}}</w:t>
      </w:r>
      <w:r w:rsidRPr="0066481B">
        <w:rPr>
          <w:rFonts w:ascii="Times New Roman" w:hAnsi="Times New Roman" w:cs="Times New Roman"/>
          <w:sz w:val="24"/>
          <w:szCs w:val="24"/>
        </w:rPr>
        <w:t xml:space="preserve">, </w:t>
      </w:r>
      <w:r w:rsidR="008139C2" w:rsidRPr="0066481B">
        <w:rPr>
          <w:rFonts w:ascii="Times New Roman" w:hAnsi="Times New Roman" w:cs="Times New Roman"/>
          <w:sz w:val="24"/>
          <w:szCs w:val="24"/>
        </w:rPr>
        <w:t>vol.</w:t>
      </w:r>
      <w:r w:rsidRPr="0066481B">
        <w:rPr>
          <w:rFonts w:ascii="Times New Roman" w:hAnsi="Times New Roman" w:cs="Times New Roman"/>
          <w:sz w:val="24"/>
          <w:szCs w:val="24"/>
        </w:rPr>
        <w:t xml:space="preserve"> 2, 322</w:t>
      </w:r>
      <w:r w:rsidR="00DB5B95" w:rsidRPr="0066481B">
        <w:rPr>
          <w:rFonts w:ascii="Times New Roman" w:hAnsi="Times New Roman" w:cs="Times New Roman"/>
          <w:sz w:val="24"/>
          <w:szCs w:val="24"/>
        </w:rPr>
        <w:t>–</w:t>
      </w:r>
      <w:r w:rsidRPr="0066481B">
        <w:rPr>
          <w:rFonts w:ascii="Times New Roman" w:hAnsi="Times New Roman" w:cs="Times New Roman"/>
          <w:sz w:val="24"/>
          <w:szCs w:val="24"/>
        </w:rPr>
        <w:t>29.</w:t>
      </w:r>
    </w:p>
  </w:endnote>
  <w:endnote w:id="12">
    <w:p w14:paraId="7AD6BE78" w14:textId="2A103B14"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DB5B95" w:rsidRPr="0066481B">
        <w:rPr>
          <w:rFonts w:ascii="Times New Roman" w:hAnsi="Times New Roman" w:cs="Times New Roman"/>
          <w:sz w:val="24"/>
          <w:szCs w:val="24"/>
        </w:rPr>
        <w:t>“</w:t>
      </w:r>
      <w:r w:rsidRPr="0066481B">
        <w:rPr>
          <w:rFonts w:ascii="Times New Roman" w:hAnsi="Times New Roman" w:cs="Times New Roman"/>
          <w:iCs/>
          <w:sz w:val="24"/>
          <w:szCs w:val="24"/>
        </w:rPr>
        <w:t xml:space="preserve">Sausse au pauvre-homme à l’huile. Hachez un peu de ciboule &amp; de persil, &amp; le mettez dans une saussiere, avec de l’huile, du poivre &amp; du sel; on peut y mettre un peu de vinaigre, &amp; la servez </w:t>
      </w:r>
      <w:r w:rsidRPr="0066481B">
        <w:rPr>
          <w:rFonts w:ascii="Times New Roman" w:hAnsi="Times New Roman" w:cs="Times New Roman"/>
          <w:i/>
          <w:sz w:val="24"/>
          <w:szCs w:val="24"/>
        </w:rPr>
        <w:t>froide</w:t>
      </w:r>
      <w:r w:rsidR="00DB5B95" w:rsidRPr="0066481B">
        <w:rPr>
          <w:rFonts w:ascii="Times New Roman" w:hAnsi="Times New Roman" w:cs="Times New Roman"/>
          <w:iCs/>
          <w:sz w:val="24"/>
          <w:szCs w:val="24"/>
        </w:rPr>
        <w:t>”</w:t>
      </w:r>
      <w:r w:rsidRPr="0066481B">
        <w:rPr>
          <w:rFonts w:ascii="Times New Roman" w:hAnsi="Times New Roman" w:cs="Times New Roman"/>
          <w:sz w:val="24"/>
          <w:szCs w:val="24"/>
        </w:rPr>
        <w:t xml:space="preserve"> </w:t>
      </w:r>
      <w:r w:rsidR="007E05C1" w:rsidRPr="0066481B">
        <w:rPr>
          <w:rFonts w:ascii="Times New Roman" w:hAnsi="Times New Roman" w:cs="Times New Roman"/>
          <w:sz w:val="24"/>
          <w:szCs w:val="24"/>
        </w:rPr>
        <w:t>(</w:t>
      </w:r>
      <w:r w:rsidR="00C501C0" w:rsidRPr="0066481B">
        <w:rPr>
          <w:rFonts w:ascii="Times New Roman" w:hAnsi="Times New Roman" w:cs="Times New Roman"/>
          <w:sz w:val="24"/>
          <w:szCs w:val="24"/>
        </w:rPr>
        <w:t>{{</w:t>
      </w:r>
      <w:r w:rsidRPr="0066481B">
        <w:rPr>
          <w:rFonts w:ascii="Times New Roman" w:hAnsi="Times New Roman" w:cs="Times New Roman"/>
          <w:sz w:val="24"/>
          <w:szCs w:val="24"/>
        </w:rPr>
        <w:t>Massialot</w:t>
      </w:r>
      <w:r w:rsidR="00C501C0" w:rsidRPr="0066481B">
        <w:rPr>
          <w:rFonts w:ascii="Times New Roman" w:hAnsi="Times New Roman" w:cs="Times New Roman"/>
          <w:sz w:val="24"/>
          <w:szCs w:val="24"/>
        </w:rPr>
        <w:t xml:space="preserve"> 1729}}</w:t>
      </w:r>
      <w:r w:rsidRPr="0066481B">
        <w:rPr>
          <w:rFonts w:ascii="Times New Roman" w:hAnsi="Times New Roman" w:cs="Times New Roman"/>
          <w:sz w:val="24"/>
          <w:szCs w:val="24"/>
        </w:rPr>
        <w:t xml:space="preserve">, </w:t>
      </w:r>
      <w:r w:rsidR="00C501C0" w:rsidRPr="0066481B">
        <w:rPr>
          <w:rFonts w:ascii="Times New Roman" w:hAnsi="Times New Roman" w:cs="Times New Roman"/>
          <w:sz w:val="24"/>
          <w:szCs w:val="24"/>
        </w:rPr>
        <w:t xml:space="preserve">vol. </w:t>
      </w:r>
      <w:r w:rsidRPr="0066481B">
        <w:rPr>
          <w:rFonts w:ascii="Times New Roman" w:hAnsi="Times New Roman" w:cs="Times New Roman"/>
          <w:sz w:val="24"/>
          <w:szCs w:val="24"/>
        </w:rPr>
        <w:t xml:space="preserve">2, </w:t>
      </w:r>
      <w:hyperlink r:id="rId4" w:history="1">
        <w:r w:rsidRPr="0066481B">
          <w:rPr>
            <w:rStyle w:val="Hyperlink"/>
            <w:rFonts w:ascii="Times New Roman" w:hAnsi="Times New Roman" w:cs="Times New Roman"/>
            <w:sz w:val="24"/>
            <w:szCs w:val="24"/>
          </w:rPr>
          <w:t>327</w:t>
        </w:r>
      </w:hyperlink>
      <w:r w:rsidR="00BC2B39" w:rsidRPr="0066481B">
        <w:rPr>
          <w:rFonts w:ascii="Times New Roman" w:hAnsi="Times New Roman" w:cs="Times New Roman"/>
          <w:sz w:val="24"/>
          <w:szCs w:val="24"/>
        </w:rPr>
        <w:t>, author’s translation</w:t>
      </w:r>
      <w:r w:rsidR="007E05C1" w:rsidRPr="0066481B">
        <w:rPr>
          <w:rFonts w:ascii="Times New Roman" w:hAnsi="Times New Roman" w:cs="Times New Roman"/>
          <w:sz w:val="24"/>
          <w:szCs w:val="24"/>
        </w:rPr>
        <w:t xml:space="preserve">). </w:t>
      </w:r>
      <w:r w:rsidR="00080BFA" w:rsidRPr="00080BFA">
        <w:rPr>
          <w:rFonts w:ascii="Times New Roman" w:hAnsi="Times New Roman" w:cs="Times New Roman"/>
          <w:color w:val="0070C0"/>
          <w:sz w:val="24"/>
          <w:szCs w:val="24"/>
        </w:rPr>
        <w:t>{</w:t>
      </w:r>
      <w:r w:rsidR="007E05C1" w:rsidRPr="00080BFA">
        <w:rPr>
          <w:rFonts w:ascii="Times New Roman" w:hAnsi="Times New Roman" w:cs="Times New Roman"/>
          <w:b/>
          <w:bCs/>
          <w:color w:val="0070C0"/>
          <w:sz w:val="24"/>
          <w:szCs w:val="24"/>
        </w:rPr>
        <w:t>{</w:t>
      </w:r>
      <w:r w:rsidR="00BC2B39" w:rsidRPr="00080BFA">
        <w:rPr>
          <w:rFonts w:ascii="Times New Roman" w:hAnsi="Times New Roman" w:cs="Times New Roman"/>
          <w:b/>
          <w:bCs/>
          <w:color w:val="0070C0"/>
          <w:sz w:val="24"/>
          <w:szCs w:val="24"/>
        </w:rPr>
        <w:t xml:space="preserve">If </w:t>
      </w:r>
      <w:r w:rsidR="003D51F6">
        <w:rPr>
          <w:rFonts w:ascii="Times New Roman" w:hAnsi="Times New Roman" w:cs="Times New Roman"/>
          <w:b/>
          <w:bCs/>
          <w:color w:val="0070C0"/>
          <w:sz w:val="24"/>
          <w:szCs w:val="24"/>
        </w:rPr>
        <w:t>acceptable</w:t>
      </w:r>
      <w:r w:rsidR="00BC2B39" w:rsidRPr="00080BFA">
        <w:rPr>
          <w:rFonts w:ascii="Times New Roman" w:hAnsi="Times New Roman" w:cs="Times New Roman"/>
          <w:b/>
          <w:bCs/>
          <w:color w:val="0070C0"/>
          <w:sz w:val="24"/>
          <w:szCs w:val="24"/>
        </w:rPr>
        <w:t>, please l</w:t>
      </w:r>
      <w:r w:rsidR="007E05C1" w:rsidRPr="00080BFA">
        <w:rPr>
          <w:rFonts w:ascii="Times New Roman" w:hAnsi="Times New Roman" w:cs="Times New Roman"/>
          <w:b/>
          <w:bCs/>
          <w:color w:val="0070C0"/>
          <w:sz w:val="24"/>
          <w:szCs w:val="24"/>
        </w:rPr>
        <w:t>ink page number to:</w:t>
      </w:r>
      <w:r w:rsidR="00DB5B95" w:rsidRPr="00080BFA">
        <w:rPr>
          <w:rFonts w:ascii="Times New Roman" w:hAnsi="Times New Roman" w:cs="Times New Roman"/>
          <w:b/>
          <w:bCs/>
          <w:color w:val="0070C0"/>
          <w:sz w:val="24"/>
          <w:szCs w:val="24"/>
        </w:rPr>
        <w:t xml:space="preserve"> </w:t>
      </w:r>
      <w:hyperlink r:id="rId5" w:history="1">
        <w:r w:rsidRPr="00080BFA">
          <w:rPr>
            <w:rStyle w:val="Hyperlink"/>
            <w:rFonts w:ascii="Times New Roman" w:hAnsi="Times New Roman" w:cs="Times New Roman"/>
            <w:b/>
            <w:bCs/>
            <w:color w:val="0070C0"/>
            <w:sz w:val="24"/>
            <w:szCs w:val="24"/>
          </w:rPr>
          <w:t>https://babel.hathitrust.org/cgi/pt?id=gri.ark:/13960/t7qp4cd8f&amp;view=2up&amp;seq=334</w:t>
        </w:r>
      </w:hyperlink>
      <w:r w:rsidR="007E05C1" w:rsidRPr="00080BFA">
        <w:rPr>
          <w:rStyle w:val="Hyperlink"/>
          <w:rFonts w:ascii="Times New Roman" w:hAnsi="Times New Roman" w:cs="Times New Roman"/>
          <w:b/>
          <w:bCs/>
          <w:color w:val="0070C0"/>
          <w:sz w:val="24"/>
          <w:szCs w:val="24"/>
        </w:rPr>
        <w:t>}</w:t>
      </w:r>
      <w:r w:rsidR="00080BFA" w:rsidRPr="00080BFA">
        <w:rPr>
          <w:rStyle w:val="Hyperlink"/>
          <w:rFonts w:ascii="Times New Roman" w:hAnsi="Times New Roman" w:cs="Times New Roman"/>
          <w:b/>
          <w:bCs/>
          <w:color w:val="0070C0"/>
          <w:sz w:val="24"/>
          <w:szCs w:val="24"/>
        </w:rPr>
        <w:t>}</w:t>
      </w:r>
    </w:p>
  </w:endnote>
  <w:endnote w:id="13">
    <w:p w14:paraId="1B560505" w14:textId="4B5427A0"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DB5B95" w:rsidRPr="0066481B">
        <w:rPr>
          <w:rFonts w:ascii="Times New Roman" w:hAnsi="Times New Roman" w:cs="Times New Roman"/>
          <w:sz w:val="24"/>
          <w:szCs w:val="24"/>
        </w:rPr>
        <w:t xml:space="preserve">On the </w:t>
      </w:r>
      <w:r w:rsidRPr="0066481B">
        <w:rPr>
          <w:rFonts w:ascii="Times New Roman" w:hAnsi="Times New Roman" w:cs="Times New Roman"/>
          <w:sz w:val="24"/>
          <w:szCs w:val="24"/>
        </w:rPr>
        <w:t xml:space="preserve">relationship between the form and ornament of serving vessels and their contents, see </w:t>
      </w:r>
      <w:r w:rsidR="00C501C0" w:rsidRPr="0066481B">
        <w:rPr>
          <w:rFonts w:ascii="Times New Roman" w:hAnsi="Times New Roman" w:cs="Times New Roman"/>
          <w:sz w:val="24"/>
          <w:szCs w:val="24"/>
        </w:rPr>
        <w:t>{{</w:t>
      </w:r>
      <w:r w:rsidRPr="0066481B">
        <w:rPr>
          <w:rFonts w:ascii="Times New Roman" w:hAnsi="Times New Roman" w:cs="Times New Roman"/>
          <w:sz w:val="24"/>
          <w:szCs w:val="24"/>
        </w:rPr>
        <w:t>Bremer-David</w:t>
      </w:r>
      <w:r w:rsidR="00C501C0" w:rsidRPr="0066481B">
        <w:rPr>
          <w:rFonts w:ascii="Times New Roman" w:hAnsi="Times New Roman" w:cs="Times New Roman"/>
          <w:sz w:val="24"/>
          <w:szCs w:val="24"/>
        </w:rPr>
        <w:t xml:space="preserve"> 2015}}</w:t>
      </w:r>
      <w:r w:rsidRPr="0066481B">
        <w:rPr>
          <w:rFonts w:ascii="Times New Roman" w:hAnsi="Times New Roman" w:cs="Times New Roman"/>
          <w:color w:val="000000"/>
          <w:sz w:val="24"/>
          <w:szCs w:val="24"/>
        </w:rPr>
        <w:t xml:space="preserve">. </w:t>
      </w:r>
    </w:p>
  </w:endnote>
  <w:endnote w:id="14">
    <w:p w14:paraId="4E0B5B5F" w14:textId="24E5C5CD" w:rsidR="002D0833" w:rsidRPr="0066481B" w:rsidRDefault="002D0833" w:rsidP="0066481B">
      <w:pPr>
        <w:spacing w:after="0"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0071F9" w:rsidRPr="0066481B">
        <w:rPr>
          <w:rFonts w:ascii="Times New Roman" w:hAnsi="Times New Roman" w:cs="Times New Roman"/>
          <w:sz w:val="24"/>
          <w:szCs w:val="24"/>
        </w:rPr>
        <w:t>“</w:t>
      </w:r>
      <w:r w:rsidRPr="0066481B">
        <w:rPr>
          <w:rFonts w:ascii="Times New Roman" w:hAnsi="Times New Roman" w:cs="Times New Roman"/>
          <w:iCs/>
          <w:sz w:val="24"/>
          <w:szCs w:val="24"/>
        </w:rPr>
        <w:t>Sauce à la Provençale. Mettez dans une casserole persil, ciboules, champignons, truffles, ail, le tout haché très fine; passes-le avec de l’huile; mouillez avec bouillon, un peu de reduction, deux verres de vin de Champagne; faites cuire cette sauce jusqu’à la reduction d’un verre, assaisonnez de sel, gros poivre, degraissez la sauce &amp; servez</w:t>
      </w:r>
      <w:r w:rsidR="000071F9" w:rsidRPr="0066481B">
        <w:rPr>
          <w:rFonts w:ascii="Times New Roman" w:hAnsi="Times New Roman" w:cs="Times New Roman"/>
          <w:iCs/>
          <w:sz w:val="24"/>
          <w:szCs w:val="24"/>
        </w:rPr>
        <w:t>”</w:t>
      </w:r>
      <w:r w:rsidRPr="0066481B">
        <w:rPr>
          <w:rFonts w:ascii="Times New Roman" w:hAnsi="Times New Roman" w:cs="Times New Roman"/>
          <w:sz w:val="24"/>
          <w:szCs w:val="24"/>
        </w:rPr>
        <w:t xml:space="preserve"> </w:t>
      </w:r>
      <w:r w:rsidR="000071F9" w:rsidRPr="0066481B">
        <w:rPr>
          <w:rFonts w:ascii="Times New Roman" w:hAnsi="Times New Roman" w:cs="Times New Roman"/>
          <w:sz w:val="24"/>
          <w:szCs w:val="24"/>
        </w:rPr>
        <w:t>(</w:t>
      </w:r>
      <w:r w:rsidR="00C501C0" w:rsidRPr="0066481B">
        <w:rPr>
          <w:rFonts w:ascii="Times New Roman" w:hAnsi="Times New Roman" w:cs="Times New Roman"/>
          <w:sz w:val="24"/>
          <w:szCs w:val="24"/>
        </w:rPr>
        <w:t>{{</w:t>
      </w:r>
      <w:r w:rsidRPr="0066481B">
        <w:rPr>
          <w:rFonts w:ascii="Times New Roman" w:hAnsi="Times New Roman" w:cs="Times New Roman"/>
          <w:sz w:val="24"/>
          <w:szCs w:val="24"/>
        </w:rPr>
        <w:t>Menon</w:t>
      </w:r>
      <w:r w:rsidR="00C501C0" w:rsidRPr="0066481B">
        <w:rPr>
          <w:rFonts w:ascii="Times New Roman" w:hAnsi="Times New Roman" w:cs="Times New Roman"/>
          <w:sz w:val="24"/>
          <w:szCs w:val="24"/>
        </w:rPr>
        <w:t xml:space="preserve"> 1742}},</w:t>
      </w:r>
      <w:r w:rsidRPr="0066481B">
        <w:rPr>
          <w:rFonts w:ascii="Times New Roman" w:hAnsi="Times New Roman" w:cs="Times New Roman"/>
          <w:sz w:val="24"/>
          <w:szCs w:val="24"/>
        </w:rPr>
        <w:t xml:space="preserve"> </w:t>
      </w:r>
      <w:hyperlink r:id="rId6" w:history="1">
        <w:r w:rsidRPr="0066481B">
          <w:rPr>
            <w:rStyle w:val="Hyperlink"/>
            <w:rFonts w:ascii="Times New Roman" w:hAnsi="Times New Roman" w:cs="Times New Roman"/>
            <w:sz w:val="24"/>
            <w:szCs w:val="24"/>
          </w:rPr>
          <w:t>237</w:t>
        </w:r>
      </w:hyperlink>
      <w:r w:rsidR="00BC2B39" w:rsidRPr="0066481B">
        <w:rPr>
          <w:rFonts w:ascii="Times New Roman" w:hAnsi="Times New Roman" w:cs="Times New Roman"/>
          <w:sz w:val="24"/>
          <w:szCs w:val="24"/>
        </w:rPr>
        <w:t>, author’s translation</w:t>
      </w:r>
      <w:r w:rsidR="000071F9" w:rsidRPr="0066481B">
        <w:rPr>
          <w:rFonts w:ascii="Times New Roman" w:hAnsi="Times New Roman" w:cs="Times New Roman"/>
          <w:sz w:val="24"/>
          <w:szCs w:val="24"/>
        </w:rPr>
        <w:t>)</w:t>
      </w:r>
      <w:r w:rsidRPr="0066481B">
        <w:rPr>
          <w:rFonts w:ascii="Times New Roman" w:hAnsi="Times New Roman" w:cs="Times New Roman"/>
          <w:sz w:val="24"/>
          <w:szCs w:val="24"/>
        </w:rPr>
        <w:t>.</w:t>
      </w:r>
      <w:r w:rsidR="007E05C1" w:rsidRPr="0066481B">
        <w:rPr>
          <w:rFonts w:ascii="Times New Roman" w:hAnsi="Times New Roman" w:cs="Times New Roman"/>
          <w:sz w:val="24"/>
          <w:szCs w:val="24"/>
        </w:rPr>
        <w:t xml:space="preserve"> </w:t>
      </w:r>
      <w:r w:rsidR="00080BFA" w:rsidRPr="00080BFA">
        <w:rPr>
          <w:rFonts w:ascii="Times New Roman" w:hAnsi="Times New Roman" w:cs="Times New Roman"/>
          <w:b/>
          <w:bCs/>
          <w:color w:val="0070C0"/>
          <w:sz w:val="24"/>
          <w:szCs w:val="24"/>
        </w:rPr>
        <w:t>{</w:t>
      </w:r>
      <w:r w:rsidR="007E05C1" w:rsidRPr="00080BFA">
        <w:rPr>
          <w:rFonts w:ascii="Times New Roman" w:hAnsi="Times New Roman" w:cs="Times New Roman"/>
          <w:b/>
          <w:bCs/>
          <w:color w:val="0070C0"/>
          <w:sz w:val="24"/>
          <w:szCs w:val="24"/>
        </w:rPr>
        <w:t>{</w:t>
      </w:r>
      <w:r w:rsidR="00BC2B39" w:rsidRPr="00080BFA">
        <w:rPr>
          <w:rFonts w:ascii="Times New Roman" w:hAnsi="Times New Roman" w:cs="Times New Roman"/>
          <w:b/>
          <w:bCs/>
          <w:color w:val="0070C0"/>
          <w:sz w:val="24"/>
          <w:szCs w:val="24"/>
        </w:rPr>
        <w:t xml:space="preserve">If </w:t>
      </w:r>
      <w:r w:rsidR="003D51F6">
        <w:rPr>
          <w:rFonts w:ascii="Times New Roman" w:hAnsi="Times New Roman" w:cs="Times New Roman"/>
          <w:b/>
          <w:bCs/>
          <w:color w:val="0070C0"/>
          <w:sz w:val="24"/>
          <w:szCs w:val="24"/>
        </w:rPr>
        <w:t>acceptable</w:t>
      </w:r>
      <w:r w:rsidR="00BC2B39" w:rsidRPr="00080BFA">
        <w:rPr>
          <w:rFonts w:ascii="Times New Roman" w:hAnsi="Times New Roman" w:cs="Times New Roman"/>
          <w:b/>
          <w:bCs/>
          <w:color w:val="0070C0"/>
          <w:sz w:val="24"/>
          <w:szCs w:val="24"/>
        </w:rPr>
        <w:t>, please link the</w:t>
      </w:r>
      <w:r w:rsidR="007E05C1" w:rsidRPr="00080BFA">
        <w:rPr>
          <w:rFonts w:ascii="Times New Roman" w:hAnsi="Times New Roman" w:cs="Times New Roman"/>
          <w:b/>
          <w:bCs/>
          <w:color w:val="0070C0"/>
          <w:sz w:val="24"/>
          <w:szCs w:val="24"/>
        </w:rPr>
        <w:t xml:space="preserve"> page number to https://www.digitale-sammlungen.de/en/view/bsb10299316?page=259}</w:t>
      </w:r>
      <w:r w:rsidR="00080BFA" w:rsidRPr="00080BFA">
        <w:rPr>
          <w:rFonts w:ascii="Times New Roman" w:hAnsi="Times New Roman" w:cs="Times New Roman"/>
          <w:b/>
          <w:bCs/>
          <w:color w:val="0070C0"/>
          <w:sz w:val="24"/>
          <w:szCs w:val="24"/>
        </w:rPr>
        <w:t>}</w:t>
      </w:r>
    </w:p>
  </w:endnote>
  <w:endnote w:id="15">
    <w:p w14:paraId="24BD1B16" w14:textId="64A41130"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C501C0" w:rsidRPr="0066481B">
        <w:rPr>
          <w:rFonts w:ascii="Times New Roman" w:hAnsi="Times New Roman" w:cs="Times New Roman"/>
          <w:sz w:val="24"/>
          <w:szCs w:val="24"/>
        </w:rPr>
        <w:t>{{</w:t>
      </w:r>
      <w:r w:rsidRPr="0066481B">
        <w:rPr>
          <w:rFonts w:ascii="Times New Roman" w:hAnsi="Times New Roman" w:cs="Times New Roman"/>
          <w:sz w:val="24"/>
          <w:szCs w:val="24"/>
        </w:rPr>
        <w:t>Clermont</w:t>
      </w:r>
      <w:r w:rsidR="00C501C0" w:rsidRPr="0066481B">
        <w:rPr>
          <w:rFonts w:ascii="Times New Roman" w:hAnsi="Times New Roman" w:cs="Times New Roman"/>
          <w:sz w:val="24"/>
          <w:szCs w:val="24"/>
        </w:rPr>
        <w:t xml:space="preserve"> 1767}}</w:t>
      </w:r>
      <w:r w:rsidRPr="0066481B">
        <w:rPr>
          <w:rFonts w:ascii="Times New Roman" w:hAnsi="Times New Roman" w:cs="Times New Roman"/>
          <w:sz w:val="24"/>
          <w:szCs w:val="24"/>
        </w:rPr>
        <w:t xml:space="preserve">, </w:t>
      </w:r>
      <w:r w:rsidR="00C501C0" w:rsidRPr="0066481B">
        <w:rPr>
          <w:rFonts w:ascii="Times New Roman" w:hAnsi="Times New Roman" w:cs="Times New Roman"/>
          <w:sz w:val="24"/>
          <w:szCs w:val="24"/>
        </w:rPr>
        <w:t>vol. 1,</w:t>
      </w:r>
      <w:r w:rsidRPr="0066481B">
        <w:rPr>
          <w:rFonts w:ascii="Times New Roman" w:hAnsi="Times New Roman" w:cs="Times New Roman"/>
          <w:sz w:val="24"/>
          <w:szCs w:val="24"/>
        </w:rPr>
        <w:t xml:space="preserve"> </w:t>
      </w:r>
      <w:hyperlink r:id="rId7" w:history="1">
        <w:r w:rsidRPr="0066481B">
          <w:rPr>
            <w:rStyle w:val="Hyperlink"/>
            <w:rFonts w:ascii="Times New Roman" w:hAnsi="Times New Roman" w:cs="Times New Roman"/>
            <w:sz w:val="24"/>
            <w:szCs w:val="24"/>
          </w:rPr>
          <w:t>30</w:t>
        </w:r>
      </w:hyperlink>
      <w:r w:rsidRPr="0066481B">
        <w:rPr>
          <w:rFonts w:ascii="Times New Roman" w:hAnsi="Times New Roman" w:cs="Times New Roman"/>
          <w:sz w:val="24"/>
          <w:szCs w:val="24"/>
        </w:rPr>
        <w:t xml:space="preserve">. </w:t>
      </w:r>
      <w:r w:rsidR="00080BFA" w:rsidRPr="00080BFA">
        <w:rPr>
          <w:rFonts w:ascii="Times New Roman" w:hAnsi="Times New Roman" w:cs="Times New Roman"/>
          <w:b/>
          <w:bCs/>
          <w:color w:val="0070C0"/>
          <w:sz w:val="24"/>
          <w:szCs w:val="24"/>
        </w:rPr>
        <w:t>{</w:t>
      </w:r>
      <w:r w:rsidR="007E05C1" w:rsidRPr="00080BFA">
        <w:rPr>
          <w:rFonts w:ascii="Times New Roman" w:hAnsi="Times New Roman" w:cs="Times New Roman"/>
          <w:b/>
          <w:bCs/>
          <w:color w:val="0070C0"/>
          <w:sz w:val="24"/>
          <w:szCs w:val="24"/>
        </w:rPr>
        <w:t>{</w:t>
      </w:r>
      <w:r w:rsidR="00EE5A44" w:rsidRPr="00080BFA">
        <w:rPr>
          <w:rFonts w:ascii="Times New Roman" w:hAnsi="Times New Roman" w:cs="Times New Roman"/>
          <w:b/>
          <w:bCs/>
          <w:color w:val="0070C0"/>
          <w:sz w:val="24"/>
          <w:szCs w:val="24"/>
        </w:rPr>
        <w:t xml:space="preserve">If </w:t>
      </w:r>
      <w:r w:rsidR="003D51F6">
        <w:rPr>
          <w:rFonts w:ascii="Times New Roman" w:hAnsi="Times New Roman" w:cs="Times New Roman"/>
          <w:b/>
          <w:bCs/>
          <w:color w:val="0070C0"/>
          <w:sz w:val="24"/>
          <w:szCs w:val="24"/>
        </w:rPr>
        <w:t>acceptable</w:t>
      </w:r>
      <w:r w:rsidR="00EE5A44" w:rsidRPr="00080BFA">
        <w:rPr>
          <w:rFonts w:ascii="Times New Roman" w:hAnsi="Times New Roman" w:cs="Times New Roman"/>
          <w:b/>
          <w:bCs/>
          <w:color w:val="0070C0"/>
          <w:sz w:val="24"/>
          <w:szCs w:val="24"/>
        </w:rPr>
        <w:t xml:space="preserve">, please link the </w:t>
      </w:r>
      <w:r w:rsidR="007E05C1" w:rsidRPr="00080BFA">
        <w:rPr>
          <w:rFonts w:ascii="Times New Roman" w:hAnsi="Times New Roman" w:cs="Times New Roman"/>
          <w:b/>
          <w:bCs/>
          <w:color w:val="0070C0"/>
          <w:sz w:val="24"/>
          <w:szCs w:val="24"/>
        </w:rPr>
        <w:t xml:space="preserve">page number to </w:t>
      </w:r>
      <w:hyperlink r:id="rId8" w:history="1">
        <w:r w:rsidRPr="00080BFA">
          <w:rPr>
            <w:rStyle w:val="Hyperlink"/>
            <w:rFonts w:ascii="Times New Roman" w:hAnsi="Times New Roman" w:cs="Times New Roman"/>
            <w:b/>
            <w:bCs/>
            <w:color w:val="0070C0"/>
            <w:sz w:val="24"/>
            <w:szCs w:val="24"/>
          </w:rPr>
          <w:t>https://www.loc.gov/resource/rbc0001.2013bit50316/?sp=74</w:t>
        </w:r>
      </w:hyperlink>
      <w:r w:rsidR="007E05C1" w:rsidRPr="00080BFA">
        <w:rPr>
          <w:rFonts w:ascii="Times New Roman" w:hAnsi="Times New Roman" w:cs="Times New Roman"/>
          <w:b/>
          <w:bCs/>
          <w:color w:val="0070C0"/>
          <w:sz w:val="24"/>
          <w:szCs w:val="24"/>
        </w:rPr>
        <w:t>}</w:t>
      </w:r>
      <w:r w:rsidR="00080BFA" w:rsidRPr="00080BFA">
        <w:rPr>
          <w:rFonts w:ascii="Times New Roman" w:hAnsi="Times New Roman" w:cs="Times New Roman"/>
          <w:b/>
          <w:bCs/>
          <w:color w:val="0070C0"/>
          <w:sz w:val="24"/>
          <w:szCs w:val="24"/>
        </w:rPr>
        <w:t>}</w:t>
      </w:r>
      <w:r w:rsidRPr="00080BFA">
        <w:rPr>
          <w:rFonts w:ascii="Times New Roman" w:hAnsi="Times New Roman" w:cs="Times New Roman"/>
          <w:b/>
          <w:bCs/>
          <w:color w:val="0070C0"/>
          <w:sz w:val="24"/>
          <w:szCs w:val="24"/>
        </w:rPr>
        <w:t xml:space="preserve"> </w:t>
      </w:r>
      <w:r w:rsidRPr="0066481B">
        <w:rPr>
          <w:rFonts w:ascii="Times New Roman" w:hAnsi="Times New Roman" w:cs="Times New Roman"/>
          <w:sz w:val="24"/>
          <w:szCs w:val="24"/>
        </w:rPr>
        <w:t xml:space="preserve">Quoted by </w:t>
      </w:r>
      <w:r w:rsidR="00C501C0" w:rsidRPr="0066481B">
        <w:rPr>
          <w:rFonts w:ascii="Times New Roman" w:hAnsi="Times New Roman" w:cs="Times New Roman"/>
          <w:sz w:val="24"/>
          <w:szCs w:val="24"/>
        </w:rPr>
        <w:t>{{</w:t>
      </w:r>
      <w:r w:rsidRPr="0066481B">
        <w:rPr>
          <w:rFonts w:ascii="Times New Roman" w:hAnsi="Times New Roman" w:cs="Times New Roman"/>
          <w:sz w:val="24"/>
          <w:szCs w:val="24"/>
        </w:rPr>
        <w:t>Chilton</w:t>
      </w:r>
      <w:r w:rsidR="00C501C0" w:rsidRPr="0066481B">
        <w:rPr>
          <w:rFonts w:ascii="Times New Roman" w:hAnsi="Times New Roman" w:cs="Times New Roman"/>
          <w:sz w:val="24"/>
          <w:szCs w:val="24"/>
        </w:rPr>
        <w:t xml:space="preserve"> 2019}}</w:t>
      </w:r>
      <w:r w:rsidRPr="0066481B">
        <w:rPr>
          <w:rFonts w:ascii="Times New Roman" w:hAnsi="Times New Roman" w:cs="Times New Roman"/>
          <w:sz w:val="24"/>
          <w:szCs w:val="24"/>
        </w:rPr>
        <w:t>, 106</w:t>
      </w:r>
      <w:r w:rsidR="000071F9" w:rsidRPr="0066481B">
        <w:rPr>
          <w:rFonts w:ascii="Times New Roman" w:hAnsi="Times New Roman" w:cs="Times New Roman"/>
          <w:sz w:val="24"/>
          <w:szCs w:val="24"/>
        </w:rPr>
        <w:t>–</w:t>
      </w:r>
      <w:r w:rsidRPr="0066481B">
        <w:rPr>
          <w:rFonts w:ascii="Times New Roman" w:hAnsi="Times New Roman" w:cs="Times New Roman"/>
          <w:sz w:val="24"/>
          <w:szCs w:val="24"/>
        </w:rPr>
        <w:t>7, 139n42.</w:t>
      </w:r>
    </w:p>
  </w:endnote>
  <w:endnote w:id="16">
    <w:p w14:paraId="05C4F117" w14:textId="6CDDD9A5"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C501C0" w:rsidRPr="0066481B">
        <w:rPr>
          <w:rFonts w:ascii="Times New Roman" w:hAnsi="Times New Roman" w:cs="Times New Roman"/>
          <w:sz w:val="24"/>
          <w:szCs w:val="24"/>
        </w:rPr>
        <w:t>{{</w:t>
      </w:r>
      <w:r w:rsidRPr="0066481B">
        <w:rPr>
          <w:rFonts w:ascii="Times New Roman" w:hAnsi="Times New Roman" w:cs="Times New Roman"/>
          <w:sz w:val="24"/>
          <w:szCs w:val="24"/>
        </w:rPr>
        <w:t>Chilton</w:t>
      </w:r>
      <w:r w:rsidR="00C501C0" w:rsidRPr="0066481B">
        <w:rPr>
          <w:rFonts w:ascii="Times New Roman" w:hAnsi="Times New Roman" w:cs="Times New Roman"/>
          <w:sz w:val="24"/>
          <w:szCs w:val="24"/>
        </w:rPr>
        <w:t xml:space="preserve"> 2019}}</w:t>
      </w:r>
      <w:r w:rsidRPr="0066481B">
        <w:rPr>
          <w:rFonts w:ascii="Times New Roman" w:hAnsi="Times New Roman" w:cs="Times New Roman"/>
          <w:sz w:val="24"/>
          <w:szCs w:val="24"/>
        </w:rPr>
        <w:t xml:space="preserve">, </w:t>
      </w:r>
      <w:r w:rsidR="005E4D99" w:rsidRPr="0066481B">
        <w:rPr>
          <w:rFonts w:ascii="Times New Roman" w:hAnsi="Times New Roman" w:cs="Times New Roman"/>
          <w:sz w:val="24"/>
          <w:szCs w:val="24"/>
        </w:rPr>
        <w:t>105</w:t>
      </w:r>
      <w:r w:rsidR="000071F9" w:rsidRPr="0066481B">
        <w:rPr>
          <w:rFonts w:ascii="Times New Roman" w:hAnsi="Times New Roman" w:cs="Times New Roman"/>
          <w:sz w:val="24"/>
          <w:szCs w:val="24"/>
        </w:rPr>
        <w:t>–</w:t>
      </w:r>
      <w:r w:rsidRPr="0066481B">
        <w:rPr>
          <w:rFonts w:ascii="Times New Roman" w:hAnsi="Times New Roman" w:cs="Times New Roman"/>
          <w:sz w:val="24"/>
          <w:szCs w:val="24"/>
        </w:rPr>
        <w:t>10, 139nn42</w:t>
      </w:r>
      <w:r w:rsidR="000071F9" w:rsidRPr="0066481B">
        <w:rPr>
          <w:rFonts w:ascii="Times New Roman" w:hAnsi="Times New Roman" w:cs="Times New Roman"/>
          <w:sz w:val="24"/>
          <w:szCs w:val="24"/>
        </w:rPr>
        <w:t>–</w:t>
      </w:r>
      <w:r w:rsidRPr="0066481B">
        <w:rPr>
          <w:rFonts w:ascii="Times New Roman" w:hAnsi="Times New Roman" w:cs="Times New Roman"/>
          <w:sz w:val="24"/>
          <w:szCs w:val="24"/>
        </w:rPr>
        <w:t>46.</w:t>
      </w:r>
    </w:p>
  </w:endnote>
  <w:endnote w:id="17">
    <w:p w14:paraId="0DDCBAFF" w14:textId="181FEA4F" w:rsidR="0002551E" w:rsidRPr="0066481B" w:rsidRDefault="0002551E"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0A1932" w:rsidRPr="0066481B">
        <w:rPr>
          <w:rFonts w:ascii="Times New Roman" w:hAnsi="Times New Roman" w:cs="Times New Roman"/>
          <w:sz w:val="24"/>
          <w:szCs w:val="24"/>
        </w:rPr>
        <w:t xml:space="preserve">The second sauceboat sold </w:t>
      </w:r>
      <w:r w:rsidR="00EE5A44" w:rsidRPr="0066481B">
        <w:rPr>
          <w:rFonts w:ascii="Times New Roman" w:hAnsi="Times New Roman" w:cs="Times New Roman"/>
          <w:sz w:val="24"/>
          <w:szCs w:val="24"/>
        </w:rPr>
        <w:t xml:space="preserve">in </w:t>
      </w:r>
      <w:r w:rsidR="000A1932" w:rsidRPr="0066481B">
        <w:rPr>
          <w:rFonts w:ascii="Times New Roman" w:hAnsi="Times New Roman" w:cs="Times New Roman"/>
          <w:i/>
          <w:iCs/>
          <w:sz w:val="24"/>
          <w:szCs w:val="24"/>
        </w:rPr>
        <w:t>Royal</w:t>
      </w:r>
      <w:r w:rsidR="00DB51D9" w:rsidRPr="0066481B">
        <w:rPr>
          <w:rFonts w:ascii="Times New Roman" w:hAnsi="Times New Roman" w:cs="Times New Roman"/>
          <w:i/>
          <w:iCs/>
          <w:sz w:val="24"/>
          <w:szCs w:val="24"/>
        </w:rPr>
        <w:t xml:space="preserve"> </w:t>
      </w:r>
      <w:r w:rsidR="000071F9" w:rsidRPr="0066481B">
        <w:rPr>
          <w:rFonts w:ascii="Times New Roman" w:hAnsi="Times New Roman" w:cs="Times New Roman"/>
          <w:i/>
          <w:iCs/>
          <w:sz w:val="24"/>
          <w:szCs w:val="24"/>
        </w:rPr>
        <w:t>and</w:t>
      </w:r>
      <w:r w:rsidR="000A1932" w:rsidRPr="0066481B">
        <w:rPr>
          <w:rFonts w:ascii="Times New Roman" w:hAnsi="Times New Roman" w:cs="Times New Roman"/>
          <w:i/>
          <w:iCs/>
          <w:sz w:val="24"/>
          <w:szCs w:val="24"/>
        </w:rPr>
        <w:t xml:space="preserve"> Nob</w:t>
      </w:r>
      <w:r w:rsidR="00871A84" w:rsidRPr="0066481B">
        <w:rPr>
          <w:rFonts w:ascii="Times New Roman" w:hAnsi="Times New Roman" w:cs="Times New Roman"/>
          <w:i/>
          <w:iCs/>
          <w:sz w:val="24"/>
          <w:szCs w:val="24"/>
        </w:rPr>
        <w:t>le</w:t>
      </w:r>
      <w:r w:rsidR="000071F9" w:rsidRPr="0066481B">
        <w:rPr>
          <w:rFonts w:ascii="Times New Roman" w:hAnsi="Times New Roman" w:cs="Times New Roman"/>
          <w:sz w:val="24"/>
          <w:szCs w:val="24"/>
        </w:rPr>
        <w:t>,</w:t>
      </w:r>
      <w:r w:rsidR="00BD17F6" w:rsidRPr="0066481B">
        <w:rPr>
          <w:rFonts w:ascii="Times New Roman" w:hAnsi="Times New Roman" w:cs="Times New Roman"/>
          <w:sz w:val="24"/>
          <w:szCs w:val="24"/>
        </w:rPr>
        <w:t xml:space="preserve"> </w:t>
      </w:r>
      <w:r w:rsidR="00EE5A44" w:rsidRPr="0066481B">
        <w:rPr>
          <w:rFonts w:ascii="Times New Roman" w:hAnsi="Times New Roman" w:cs="Times New Roman"/>
          <w:sz w:val="24"/>
          <w:szCs w:val="24"/>
        </w:rPr>
        <w:t xml:space="preserve">sale cat., Sotheby’s, London, </w:t>
      </w:r>
      <w:r w:rsidR="00BD17F6" w:rsidRPr="0066481B">
        <w:rPr>
          <w:rFonts w:ascii="Times New Roman" w:hAnsi="Times New Roman" w:cs="Times New Roman"/>
          <w:sz w:val="24"/>
          <w:szCs w:val="24"/>
        </w:rPr>
        <w:t>January 20,</w:t>
      </w:r>
      <w:r w:rsidR="00DB51D9" w:rsidRPr="0066481B">
        <w:rPr>
          <w:rFonts w:ascii="Times New Roman" w:hAnsi="Times New Roman" w:cs="Times New Roman"/>
          <w:sz w:val="24"/>
          <w:szCs w:val="24"/>
        </w:rPr>
        <w:t xml:space="preserve"> 2022</w:t>
      </w:r>
      <w:r w:rsidR="009F173F">
        <w:rPr>
          <w:rFonts w:ascii="Times New Roman" w:hAnsi="Times New Roman" w:cs="Times New Roman"/>
          <w:sz w:val="24"/>
          <w:szCs w:val="24"/>
        </w:rPr>
        <w:t>:</w:t>
      </w:r>
      <w:r w:rsidR="00EE5A44" w:rsidRPr="0066481B">
        <w:rPr>
          <w:rFonts w:ascii="Times New Roman" w:hAnsi="Times New Roman" w:cs="Times New Roman"/>
          <w:sz w:val="24"/>
          <w:szCs w:val="24"/>
        </w:rPr>
        <w:t xml:space="preserve"> </w:t>
      </w:r>
      <w:r w:rsidR="00DB51D9" w:rsidRPr="0066481B">
        <w:rPr>
          <w:rFonts w:ascii="Times New Roman" w:hAnsi="Times New Roman" w:cs="Times New Roman"/>
          <w:sz w:val="24"/>
          <w:szCs w:val="24"/>
        </w:rPr>
        <w:t>lot 56</w:t>
      </w:r>
      <w:r w:rsidR="000071F9" w:rsidRPr="0066481B">
        <w:rPr>
          <w:rFonts w:ascii="Times New Roman" w:hAnsi="Times New Roman" w:cs="Times New Roman"/>
          <w:sz w:val="24"/>
          <w:szCs w:val="24"/>
        </w:rPr>
        <w:t>,</w:t>
      </w:r>
      <w:r w:rsidR="000A1932" w:rsidRPr="0066481B">
        <w:rPr>
          <w:rFonts w:ascii="Times New Roman" w:hAnsi="Times New Roman" w:cs="Times New Roman"/>
          <w:i/>
          <w:iCs/>
          <w:sz w:val="24"/>
          <w:szCs w:val="24"/>
        </w:rPr>
        <w:t xml:space="preserve"> </w:t>
      </w:r>
      <w:r w:rsidR="000A1932" w:rsidRPr="0066481B">
        <w:rPr>
          <w:rFonts w:ascii="Times New Roman" w:hAnsi="Times New Roman" w:cs="Times New Roman"/>
          <w:sz w:val="24"/>
          <w:szCs w:val="24"/>
        </w:rPr>
        <w:t>“A French silver sauceboat on stand, Jean Baptiste François Chéret, Paris, 1762</w:t>
      </w:r>
      <w:r w:rsidR="00EE5A44" w:rsidRPr="0066481B">
        <w:rPr>
          <w:rFonts w:ascii="Times New Roman" w:hAnsi="Times New Roman" w:cs="Times New Roman"/>
          <w:sz w:val="24"/>
          <w:szCs w:val="24"/>
        </w:rPr>
        <w:t>.</w:t>
      </w:r>
      <w:r w:rsidR="000A1932" w:rsidRPr="0066481B">
        <w:rPr>
          <w:rFonts w:ascii="Times New Roman" w:hAnsi="Times New Roman" w:cs="Times New Roman"/>
          <w:sz w:val="24"/>
          <w:szCs w:val="24"/>
        </w:rPr>
        <w:t>”</w:t>
      </w:r>
      <w:r w:rsidR="00EE5A44" w:rsidRPr="0066481B">
        <w:rPr>
          <w:rFonts w:ascii="Times New Roman" w:hAnsi="Times New Roman" w:cs="Times New Roman"/>
          <w:sz w:val="24"/>
          <w:szCs w:val="24"/>
        </w:rPr>
        <w:t xml:space="preserve"> </w:t>
      </w:r>
      <w:r w:rsidR="00DB51D9" w:rsidRPr="0066481B">
        <w:rPr>
          <w:rFonts w:ascii="Times New Roman" w:hAnsi="Times New Roman" w:cs="Times New Roman"/>
          <w:sz w:val="24"/>
          <w:szCs w:val="24"/>
        </w:rPr>
        <w:t>Previously, it was in the collection of the Pinto Basto family, Casa das Gaeiras, Óbidos, Portugal. It and the Getty example are similarly constructed and bear nearly identical marks. The former</w:t>
      </w:r>
      <w:r w:rsidR="009C0D20" w:rsidRPr="0066481B">
        <w:rPr>
          <w:rFonts w:ascii="Times New Roman" w:hAnsi="Times New Roman" w:cs="Times New Roman"/>
          <w:sz w:val="24"/>
          <w:szCs w:val="24"/>
        </w:rPr>
        <w:t xml:space="preserve"> </w:t>
      </w:r>
      <w:r w:rsidR="00EE5A44" w:rsidRPr="0066481B">
        <w:rPr>
          <w:rFonts w:ascii="Times New Roman" w:hAnsi="Times New Roman" w:cs="Times New Roman"/>
          <w:sz w:val="24"/>
          <w:szCs w:val="24"/>
        </w:rPr>
        <w:t xml:space="preserve">apparently </w:t>
      </w:r>
      <w:r w:rsidR="009C0D20" w:rsidRPr="0066481B">
        <w:rPr>
          <w:rFonts w:ascii="Times New Roman" w:hAnsi="Times New Roman" w:cs="Times New Roman"/>
          <w:sz w:val="24"/>
          <w:szCs w:val="24"/>
        </w:rPr>
        <w:t>does not have</w:t>
      </w:r>
      <w:r w:rsidR="00EE5A44" w:rsidRPr="0066481B">
        <w:rPr>
          <w:rFonts w:ascii="Times New Roman" w:hAnsi="Times New Roman" w:cs="Times New Roman"/>
          <w:sz w:val="24"/>
          <w:szCs w:val="24"/>
        </w:rPr>
        <w:t xml:space="preserve"> </w:t>
      </w:r>
      <w:r w:rsidR="009C0D20" w:rsidRPr="0066481B">
        <w:rPr>
          <w:rFonts w:ascii="Times New Roman" w:hAnsi="Times New Roman" w:cs="Times New Roman"/>
          <w:sz w:val="24"/>
          <w:szCs w:val="24"/>
        </w:rPr>
        <w:t xml:space="preserve">a boar head </w:t>
      </w:r>
      <w:r w:rsidR="000071F9" w:rsidRPr="0066481B">
        <w:rPr>
          <w:rFonts w:ascii="Times New Roman" w:hAnsi="Times New Roman" w:cs="Times New Roman"/>
          <w:sz w:val="24"/>
          <w:szCs w:val="24"/>
        </w:rPr>
        <w:t>“</w:t>
      </w:r>
      <w:r w:rsidR="009C0D20" w:rsidRPr="0066481B">
        <w:rPr>
          <w:rFonts w:ascii="Times New Roman" w:hAnsi="Times New Roman" w:cs="Times New Roman"/>
          <w:sz w:val="24"/>
          <w:szCs w:val="24"/>
        </w:rPr>
        <w:t>restricted warranty</w:t>
      </w:r>
      <w:r w:rsidR="000071F9" w:rsidRPr="0066481B">
        <w:rPr>
          <w:rFonts w:ascii="Times New Roman" w:hAnsi="Times New Roman" w:cs="Times New Roman"/>
          <w:sz w:val="24"/>
          <w:szCs w:val="24"/>
        </w:rPr>
        <w:t>”</w:t>
      </w:r>
      <w:r w:rsidR="009C0D20" w:rsidRPr="0066481B">
        <w:rPr>
          <w:rFonts w:ascii="Times New Roman" w:hAnsi="Times New Roman" w:cs="Times New Roman"/>
          <w:sz w:val="24"/>
          <w:szCs w:val="24"/>
        </w:rPr>
        <w:t xml:space="preserve"> </w:t>
      </w:r>
      <w:r w:rsidR="00D4286A" w:rsidRPr="0066481B">
        <w:rPr>
          <w:rFonts w:ascii="Times New Roman" w:hAnsi="Times New Roman" w:cs="Times New Roman"/>
          <w:sz w:val="24"/>
          <w:szCs w:val="24"/>
        </w:rPr>
        <w:t xml:space="preserve">mark </w:t>
      </w:r>
      <w:r w:rsidR="009C0D20" w:rsidRPr="0066481B">
        <w:rPr>
          <w:rFonts w:ascii="Times New Roman" w:hAnsi="Times New Roman" w:cs="Times New Roman"/>
          <w:sz w:val="24"/>
          <w:szCs w:val="24"/>
        </w:rPr>
        <w:t xml:space="preserve">of 800 </w:t>
      </w:r>
      <w:r w:rsidR="00A22A06" w:rsidRPr="0066481B">
        <w:rPr>
          <w:rFonts w:ascii="Times New Roman" w:hAnsi="Times New Roman" w:cs="Times New Roman"/>
          <w:sz w:val="24"/>
          <w:szCs w:val="24"/>
        </w:rPr>
        <w:t xml:space="preserve">parts per thousand, or 80 percent, </w:t>
      </w:r>
      <w:r w:rsidR="009C0D20" w:rsidRPr="0066481B">
        <w:rPr>
          <w:rFonts w:ascii="Times New Roman" w:hAnsi="Times New Roman" w:cs="Times New Roman"/>
          <w:sz w:val="24"/>
          <w:szCs w:val="24"/>
        </w:rPr>
        <w:t xml:space="preserve">minimum silver standard, used in Paris exclusively from May 10, 1838, nor the standard mark of a swan in an oval, applied to silver of unknown origin sold at auction as used by contracting countries between July 1, 1893, and 1970, thereby </w:t>
      </w:r>
      <w:r w:rsidR="00D4286A" w:rsidRPr="0066481B">
        <w:rPr>
          <w:rFonts w:ascii="Times New Roman" w:hAnsi="Times New Roman" w:cs="Times New Roman"/>
          <w:sz w:val="24"/>
          <w:szCs w:val="24"/>
        </w:rPr>
        <w:t>i</w:t>
      </w:r>
      <w:r w:rsidR="00C544F9" w:rsidRPr="0066481B">
        <w:rPr>
          <w:rFonts w:ascii="Times New Roman" w:hAnsi="Times New Roman" w:cs="Times New Roman"/>
          <w:sz w:val="24"/>
          <w:szCs w:val="24"/>
        </w:rPr>
        <w:t>mplying</w:t>
      </w:r>
      <w:r w:rsidR="009C0D20" w:rsidRPr="0066481B">
        <w:rPr>
          <w:rFonts w:ascii="Times New Roman" w:hAnsi="Times New Roman" w:cs="Times New Roman"/>
          <w:sz w:val="24"/>
          <w:szCs w:val="24"/>
        </w:rPr>
        <w:t xml:space="preserve"> the two sauceboats were separated </w:t>
      </w:r>
      <w:r w:rsidR="00BD17F6" w:rsidRPr="0066481B">
        <w:rPr>
          <w:rFonts w:ascii="Times New Roman" w:hAnsi="Times New Roman" w:cs="Times New Roman"/>
          <w:sz w:val="24"/>
          <w:szCs w:val="24"/>
        </w:rPr>
        <w:t>before</w:t>
      </w:r>
      <w:r w:rsidR="009C0D20" w:rsidRPr="0066481B">
        <w:rPr>
          <w:rFonts w:ascii="Times New Roman" w:hAnsi="Times New Roman" w:cs="Times New Roman"/>
          <w:sz w:val="24"/>
          <w:szCs w:val="24"/>
        </w:rPr>
        <w:t xml:space="preserve"> the</w:t>
      </w:r>
      <w:r w:rsidR="00A6723B" w:rsidRPr="0066481B">
        <w:rPr>
          <w:rFonts w:ascii="Times New Roman" w:hAnsi="Times New Roman" w:cs="Times New Roman"/>
          <w:sz w:val="24"/>
          <w:szCs w:val="24"/>
        </w:rPr>
        <w:t xml:space="preserve"> end of the</w:t>
      </w:r>
      <w:r w:rsidR="009C0D20" w:rsidRPr="0066481B">
        <w:rPr>
          <w:rFonts w:ascii="Times New Roman" w:hAnsi="Times New Roman" w:cs="Times New Roman"/>
          <w:sz w:val="24"/>
          <w:szCs w:val="24"/>
        </w:rPr>
        <w:t xml:space="preserve"> nineteenth</w:t>
      </w:r>
      <w:r w:rsidR="000071F9" w:rsidRPr="0066481B">
        <w:rPr>
          <w:rFonts w:ascii="Times New Roman" w:hAnsi="Times New Roman" w:cs="Times New Roman"/>
          <w:sz w:val="24"/>
          <w:szCs w:val="24"/>
        </w:rPr>
        <w:t xml:space="preserve"> </w:t>
      </w:r>
      <w:r w:rsidR="009C0D20" w:rsidRPr="0066481B">
        <w:rPr>
          <w:rFonts w:ascii="Times New Roman" w:hAnsi="Times New Roman" w:cs="Times New Roman"/>
          <w:sz w:val="24"/>
          <w:szCs w:val="24"/>
        </w:rPr>
        <w:t xml:space="preserve">century or subsequently. Furthermore, </w:t>
      </w:r>
      <w:r w:rsidR="00A560CD" w:rsidRPr="0066481B">
        <w:rPr>
          <w:rFonts w:ascii="Times New Roman" w:hAnsi="Times New Roman" w:cs="Times New Roman"/>
          <w:sz w:val="24"/>
          <w:szCs w:val="24"/>
        </w:rPr>
        <w:t xml:space="preserve">only traces remain of </w:t>
      </w:r>
      <w:r w:rsidR="00BD17F6" w:rsidRPr="0066481B">
        <w:rPr>
          <w:rFonts w:ascii="Times New Roman" w:hAnsi="Times New Roman" w:cs="Times New Roman"/>
          <w:sz w:val="24"/>
          <w:szCs w:val="24"/>
        </w:rPr>
        <w:t>that</w:t>
      </w:r>
      <w:r w:rsidR="00A560CD" w:rsidRPr="0066481B">
        <w:rPr>
          <w:rFonts w:ascii="Times New Roman" w:hAnsi="Times New Roman" w:cs="Times New Roman"/>
          <w:sz w:val="24"/>
          <w:szCs w:val="24"/>
        </w:rPr>
        <w:t xml:space="preserve"> boat’s </w:t>
      </w:r>
      <w:r w:rsidR="00587EE9" w:rsidRPr="0066481B">
        <w:rPr>
          <w:rFonts w:ascii="Times New Roman" w:hAnsi="Times New Roman" w:cs="Times New Roman"/>
          <w:sz w:val="24"/>
          <w:szCs w:val="24"/>
        </w:rPr>
        <w:t xml:space="preserve">formerly </w:t>
      </w:r>
      <w:r w:rsidR="00A560CD" w:rsidRPr="0066481B">
        <w:rPr>
          <w:rFonts w:ascii="Times New Roman" w:hAnsi="Times New Roman" w:cs="Times New Roman"/>
          <w:sz w:val="24"/>
          <w:szCs w:val="24"/>
        </w:rPr>
        <w:t xml:space="preserve">gilded-silver </w:t>
      </w:r>
      <w:r w:rsidR="00587EE9" w:rsidRPr="0066481B">
        <w:rPr>
          <w:rFonts w:ascii="Times New Roman" w:hAnsi="Times New Roman" w:cs="Times New Roman"/>
          <w:sz w:val="24"/>
          <w:szCs w:val="24"/>
        </w:rPr>
        <w:t xml:space="preserve">interior </w:t>
      </w:r>
      <w:r w:rsidR="00A560CD" w:rsidRPr="0066481B">
        <w:rPr>
          <w:rFonts w:ascii="Times New Roman" w:hAnsi="Times New Roman" w:cs="Times New Roman"/>
          <w:sz w:val="24"/>
          <w:szCs w:val="24"/>
        </w:rPr>
        <w:t xml:space="preserve">surface. </w:t>
      </w:r>
      <w:r w:rsidR="00A6723B" w:rsidRPr="0066481B">
        <w:rPr>
          <w:rFonts w:ascii="Times New Roman" w:hAnsi="Times New Roman" w:cs="Times New Roman"/>
          <w:sz w:val="24"/>
          <w:szCs w:val="24"/>
        </w:rPr>
        <w:t>The coat</w:t>
      </w:r>
      <w:r w:rsidR="000071F9" w:rsidRPr="0066481B">
        <w:rPr>
          <w:rFonts w:ascii="Times New Roman" w:hAnsi="Times New Roman" w:cs="Times New Roman"/>
          <w:sz w:val="24"/>
          <w:szCs w:val="24"/>
        </w:rPr>
        <w:t xml:space="preserve"> </w:t>
      </w:r>
      <w:r w:rsidR="00A6723B" w:rsidRPr="0066481B">
        <w:rPr>
          <w:rFonts w:ascii="Times New Roman" w:hAnsi="Times New Roman" w:cs="Times New Roman"/>
          <w:sz w:val="24"/>
          <w:szCs w:val="24"/>
        </w:rPr>
        <w:t>of</w:t>
      </w:r>
      <w:r w:rsidR="000071F9" w:rsidRPr="0066481B">
        <w:rPr>
          <w:rFonts w:ascii="Times New Roman" w:hAnsi="Times New Roman" w:cs="Times New Roman"/>
          <w:sz w:val="24"/>
          <w:szCs w:val="24"/>
        </w:rPr>
        <w:t xml:space="preserve"> </w:t>
      </w:r>
      <w:r w:rsidR="00A6723B" w:rsidRPr="0066481B">
        <w:rPr>
          <w:rFonts w:ascii="Times New Roman" w:hAnsi="Times New Roman" w:cs="Times New Roman"/>
          <w:sz w:val="24"/>
          <w:szCs w:val="24"/>
        </w:rPr>
        <w:t xml:space="preserve">arms has been </w:t>
      </w:r>
      <w:r w:rsidR="00D4286A" w:rsidRPr="0066481B">
        <w:rPr>
          <w:rFonts w:ascii="Times New Roman" w:hAnsi="Times New Roman" w:cs="Times New Roman"/>
          <w:sz w:val="24"/>
          <w:szCs w:val="24"/>
        </w:rPr>
        <w:t>abraded</w:t>
      </w:r>
      <w:r w:rsidR="00A6723B" w:rsidRPr="0066481B">
        <w:rPr>
          <w:rFonts w:ascii="Times New Roman" w:hAnsi="Times New Roman" w:cs="Times New Roman"/>
          <w:sz w:val="24"/>
          <w:szCs w:val="24"/>
        </w:rPr>
        <w:t xml:space="preserve"> </w:t>
      </w:r>
      <w:r w:rsidR="00C544F9" w:rsidRPr="0066481B">
        <w:rPr>
          <w:rFonts w:ascii="Times New Roman" w:hAnsi="Times New Roman" w:cs="Times New Roman"/>
          <w:sz w:val="24"/>
          <w:szCs w:val="24"/>
        </w:rPr>
        <w:t xml:space="preserve">from </w:t>
      </w:r>
      <w:r w:rsidR="00A6723B" w:rsidRPr="0066481B">
        <w:rPr>
          <w:rFonts w:ascii="Times New Roman" w:hAnsi="Times New Roman" w:cs="Times New Roman"/>
          <w:sz w:val="24"/>
          <w:szCs w:val="24"/>
        </w:rPr>
        <w:t xml:space="preserve">its armorial shield. </w:t>
      </w:r>
      <w:r w:rsidR="00342E6D" w:rsidRPr="0066481B">
        <w:rPr>
          <w:rFonts w:ascii="Times New Roman" w:hAnsi="Times New Roman" w:cs="Times New Roman"/>
          <w:sz w:val="24"/>
          <w:szCs w:val="24"/>
        </w:rPr>
        <w:t xml:space="preserve">Information </w:t>
      </w:r>
      <w:r w:rsidR="006B5E1F" w:rsidRPr="0066481B">
        <w:rPr>
          <w:rFonts w:ascii="Times New Roman" w:hAnsi="Times New Roman" w:cs="Times New Roman"/>
          <w:sz w:val="24"/>
          <w:szCs w:val="24"/>
        </w:rPr>
        <w:t>about</w:t>
      </w:r>
      <w:r w:rsidR="00342E6D" w:rsidRPr="0066481B">
        <w:rPr>
          <w:rFonts w:ascii="Times New Roman" w:hAnsi="Times New Roman" w:cs="Times New Roman"/>
          <w:sz w:val="24"/>
          <w:szCs w:val="24"/>
        </w:rPr>
        <w:t xml:space="preserve">, and </w:t>
      </w:r>
      <w:r w:rsidR="000F65C7" w:rsidRPr="0066481B">
        <w:rPr>
          <w:rFonts w:ascii="Times New Roman" w:hAnsi="Times New Roman" w:cs="Times New Roman"/>
          <w:sz w:val="24"/>
          <w:szCs w:val="24"/>
        </w:rPr>
        <w:t>images o</w:t>
      </w:r>
      <w:r w:rsidR="00342E6D" w:rsidRPr="0066481B">
        <w:rPr>
          <w:rFonts w:ascii="Times New Roman" w:hAnsi="Times New Roman" w:cs="Times New Roman"/>
          <w:sz w:val="24"/>
          <w:szCs w:val="24"/>
        </w:rPr>
        <w:t>f, this piece</w:t>
      </w:r>
      <w:r w:rsidR="000F65C7" w:rsidRPr="0066481B">
        <w:rPr>
          <w:rFonts w:ascii="Times New Roman" w:hAnsi="Times New Roman" w:cs="Times New Roman"/>
          <w:sz w:val="24"/>
          <w:szCs w:val="24"/>
        </w:rPr>
        <w:t xml:space="preserve"> are courtesy of</w:t>
      </w:r>
      <w:r w:rsidR="00B66840" w:rsidRPr="0066481B">
        <w:rPr>
          <w:rFonts w:ascii="Times New Roman" w:hAnsi="Times New Roman" w:cs="Times New Roman"/>
          <w:sz w:val="24"/>
          <w:szCs w:val="24"/>
        </w:rPr>
        <w:t xml:space="preserve"> João Magalhães</w:t>
      </w:r>
      <w:r w:rsidR="000F65C7" w:rsidRPr="0066481B">
        <w:rPr>
          <w:rFonts w:ascii="Times New Roman" w:hAnsi="Times New Roman" w:cs="Times New Roman"/>
          <w:sz w:val="24"/>
          <w:szCs w:val="24"/>
        </w:rPr>
        <w:t>,</w:t>
      </w:r>
      <w:r w:rsidR="00B66840" w:rsidRPr="0066481B">
        <w:rPr>
          <w:rFonts w:ascii="Times New Roman" w:hAnsi="Times New Roman" w:cs="Times New Roman"/>
          <w:sz w:val="24"/>
          <w:szCs w:val="24"/>
        </w:rPr>
        <w:t xml:space="preserve"> Director</w:t>
      </w:r>
      <w:r w:rsidR="000F65C7" w:rsidRPr="0066481B">
        <w:rPr>
          <w:rFonts w:ascii="Times New Roman" w:hAnsi="Times New Roman" w:cs="Times New Roman"/>
          <w:sz w:val="24"/>
          <w:szCs w:val="24"/>
        </w:rPr>
        <w:t>/</w:t>
      </w:r>
      <w:r w:rsidR="00B66840" w:rsidRPr="0066481B">
        <w:rPr>
          <w:rFonts w:ascii="Times New Roman" w:hAnsi="Times New Roman" w:cs="Times New Roman"/>
          <w:sz w:val="24"/>
          <w:szCs w:val="24"/>
        </w:rPr>
        <w:t>Senior Specialist</w:t>
      </w:r>
      <w:r w:rsidR="000F65C7" w:rsidRPr="0066481B">
        <w:rPr>
          <w:rFonts w:ascii="Times New Roman" w:hAnsi="Times New Roman" w:cs="Times New Roman"/>
          <w:sz w:val="24"/>
          <w:szCs w:val="24"/>
        </w:rPr>
        <w:t>, French and Contine</w:t>
      </w:r>
      <w:r w:rsidR="006B5E1F" w:rsidRPr="0066481B">
        <w:rPr>
          <w:rFonts w:ascii="Times New Roman" w:hAnsi="Times New Roman" w:cs="Times New Roman"/>
          <w:sz w:val="24"/>
          <w:szCs w:val="24"/>
        </w:rPr>
        <w:t>n</w:t>
      </w:r>
      <w:r w:rsidR="000F65C7" w:rsidRPr="0066481B">
        <w:rPr>
          <w:rFonts w:ascii="Times New Roman" w:hAnsi="Times New Roman" w:cs="Times New Roman"/>
          <w:sz w:val="24"/>
          <w:szCs w:val="24"/>
        </w:rPr>
        <w:t>tal Furniture, Sotheby’s</w:t>
      </w:r>
      <w:r w:rsidR="000071F9" w:rsidRPr="0066481B">
        <w:rPr>
          <w:rFonts w:ascii="Times New Roman" w:hAnsi="Times New Roman" w:cs="Times New Roman"/>
          <w:sz w:val="24"/>
          <w:szCs w:val="24"/>
        </w:rPr>
        <w:t>,</w:t>
      </w:r>
      <w:r w:rsidR="000F65C7" w:rsidRPr="0066481B">
        <w:rPr>
          <w:rFonts w:ascii="Times New Roman" w:hAnsi="Times New Roman" w:cs="Times New Roman"/>
          <w:sz w:val="24"/>
          <w:szCs w:val="24"/>
        </w:rPr>
        <w:t xml:space="preserve"> London</w:t>
      </w:r>
      <w:r w:rsidR="000071F9" w:rsidRPr="0066481B">
        <w:rPr>
          <w:rFonts w:ascii="Times New Roman" w:hAnsi="Times New Roman" w:cs="Times New Roman"/>
          <w:sz w:val="24"/>
          <w:szCs w:val="24"/>
        </w:rPr>
        <w:t>.</w:t>
      </w:r>
      <w:r w:rsidR="007E05C1" w:rsidRPr="0066481B">
        <w:rPr>
          <w:rFonts w:ascii="Times New Roman" w:hAnsi="Times New Roman" w:cs="Times New Roman"/>
          <w:sz w:val="24"/>
          <w:szCs w:val="24"/>
        </w:rPr>
        <w:t xml:space="preserve"> </w:t>
      </w:r>
    </w:p>
  </w:endnote>
  <w:endnote w:id="18">
    <w:p w14:paraId="09C6E189" w14:textId="61A55B98" w:rsidR="00A6723B" w:rsidRPr="0066481B" w:rsidRDefault="00A6723B"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A pair of gilded-silver and glass salts of 1768</w:t>
      </w:r>
      <w:r w:rsidR="000071F9" w:rsidRPr="0066481B">
        <w:rPr>
          <w:rFonts w:ascii="Times New Roman" w:hAnsi="Times New Roman" w:cs="Times New Roman"/>
          <w:sz w:val="24"/>
          <w:szCs w:val="24"/>
        </w:rPr>
        <w:t>–</w:t>
      </w:r>
      <w:r w:rsidRPr="0066481B">
        <w:rPr>
          <w:rFonts w:ascii="Times New Roman" w:hAnsi="Times New Roman" w:cs="Times New Roman"/>
          <w:sz w:val="24"/>
          <w:szCs w:val="24"/>
        </w:rPr>
        <w:t>69 by Chéret offers an interesting comparison</w:t>
      </w:r>
      <w:r w:rsidR="000071F9" w:rsidRPr="0066481B">
        <w:rPr>
          <w:rFonts w:ascii="Times New Roman" w:hAnsi="Times New Roman" w:cs="Times New Roman"/>
          <w:sz w:val="24"/>
          <w:szCs w:val="24"/>
        </w:rPr>
        <w:t>,</w:t>
      </w:r>
      <w:r w:rsidRPr="0066481B">
        <w:rPr>
          <w:rFonts w:ascii="Times New Roman" w:hAnsi="Times New Roman" w:cs="Times New Roman"/>
          <w:sz w:val="24"/>
          <w:szCs w:val="24"/>
        </w:rPr>
        <w:t xml:space="preserve"> for two miniature, but highly natural, lobsters adorn each stem. </w:t>
      </w:r>
      <w:r w:rsidR="007967DA" w:rsidRPr="0066481B">
        <w:rPr>
          <w:rFonts w:ascii="Times New Roman" w:hAnsi="Times New Roman" w:cs="Times New Roman"/>
          <w:sz w:val="24"/>
          <w:szCs w:val="24"/>
        </w:rPr>
        <w:t xml:space="preserve">See </w:t>
      </w:r>
      <w:proofErr w:type="spellStart"/>
      <w:r w:rsidR="007967DA" w:rsidRPr="0066481B">
        <w:rPr>
          <w:rFonts w:ascii="Times New Roman" w:hAnsi="Times New Roman" w:cs="Times New Roman"/>
          <w:i/>
          <w:iCs/>
          <w:sz w:val="24"/>
          <w:szCs w:val="24"/>
        </w:rPr>
        <w:t>L’Exceptionelle</w:t>
      </w:r>
      <w:proofErr w:type="spellEnd"/>
      <w:r w:rsidR="007967DA" w:rsidRPr="0066481B">
        <w:rPr>
          <w:rFonts w:ascii="Times New Roman" w:hAnsi="Times New Roman" w:cs="Times New Roman"/>
          <w:i/>
          <w:iCs/>
          <w:sz w:val="24"/>
          <w:szCs w:val="24"/>
        </w:rPr>
        <w:t xml:space="preserve"> collection Bernard de Leye</w:t>
      </w:r>
      <w:r w:rsidR="00EE5A44" w:rsidRPr="0066481B">
        <w:rPr>
          <w:rFonts w:ascii="Times New Roman" w:hAnsi="Times New Roman" w:cs="Times New Roman"/>
          <w:sz w:val="24"/>
          <w:szCs w:val="24"/>
        </w:rPr>
        <w:t>, sale cat.,</w:t>
      </w:r>
      <w:r w:rsidR="007967DA" w:rsidRPr="0066481B">
        <w:rPr>
          <w:rFonts w:ascii="Times New Roman" w:hAnsi="Times New Roman" w:cs="Times New Roman"/>
          <w:i/>
          <w:iCs/>
          <w:sz w:val="24"/>
          <w:szCs w:val="24"/>
        </w:rPr>
        <w:t xml:space="preserve"> </w:t>
      </w:r>
      <w:r w:rsidR="007967DA" w:rsidRPr="0066481B">
        <w:rPr>
          <w:rFonts w:ascii="Times New Roman" w:hAnsi="Times New Roman" w:cs="Times New Roman"/>
          <w:sz w:val="24"/>
          <w:szCs w:val="24"/>
        </w:rPr>
        <w:t>Kunsthaus Lempertz, Cologne, July 15, 2021</w:t>
      </w:r>
      <w:r w:rsidR="009F173F">
        <w:rPr>
          <w:rFonts w:ascii="Times New Roman" w:hAnsi="Times New Roman" w:cs="Times New Roman"/>
          <w:sz w:val="24"/>
          <w:szCs w:val="24"/>
        </w:rPr>
        <w:t>:</w:t>
      </w:r>
      <w:r w:rsidR="007967DA" w:rsidRPr="0066481B">
        <w:rPr>
          <w:rFonts w:ascii="Times New Roman" w:hAnsi="Times New Roman" w:cs="Times New Roman"/>
          <w:sz w:val="24"/>
          <w:szCs w:val="24"/>
        </w:rPr>
        <w:t xml:space="preserve"> lot 180, “A pair of Parisian silver gilt salt bowl supported by two lobsters</w:t>
      </w:r>
      <w:r w:rsidR="00EE5A44" w:rsidRPr="0066481B">
        <w:rPr>
          <w:rFonts w:ascii="Times New Roman" w:hAnsi="Times New Roman" w:cs="Times New Roman"/>
          <w:sz w:val="24"/>
          <w:szCs w:val="24"/>
        </w:rPr>
        <w:t>,</w:t>
      </w:r>
      <w:r w:rsidR="007967DA" w:rsidRPr="0066481B">
        <w:rPr>
          <w:rFonts w:ascii="Times New Roman" w:hAnsi="Times New Roman" w:cs="Times New Roman"/>
          <w:sz w:val="24"/>
          <w:szCs w:val="24"/>
        </w:rPr>
        <w:t>”</w:t>
      </w:r>
      <w:r w:rsidR="00EE5A44" w:rsidRPr="0066481B">
        <w:rPr>
          <w:rFonts w:ascii="Times New Roman" w:hAnsi="Times New Roman" w:cs="Times New Roman"/>
          <w:sz w:val="24"/>
          <w:szCs w:val="24"/>
        </w:rPr>
        <w:t xml:space="preserve"> </w:t>
      </w:r>
      <w:r w:rsidR="007967DA" w:rsidRPr="0066481B">
        <w:rPr>
          <w:rFonts w:ascii="Times New Roman" w:hAnsi="Times New Roman" w:cs="Times New Roman"/>
          <w:sz w:val="24"/>
          <w:szCs w:val="24"/>
        </w:rPr>
        <w:t>https://www.auction.fr/_en/lot/a-pair-of-parisian-silver-gilt-salt-bowls-supported-by-two-17802172</w:t>
      </w:r>
      <w:r w:rsidR="00EE5A44" w:rsidRPr="0066481B">
        <w:rPr>
          <w:rFonts w:ascii="Times New Roman" w:hAnsi="Times New Roman" w:cs="Times New Roman"/>
          <w:sz w:val="24"/>
          <w:szCs w:val="24"/>
        </w:rPr>
        <w:t>.</w:t>
      </w:r>
    </w:p>
  </w:endnote>
  <w:endnote w:id="19">
    <w:p w14:paraId="10645A95" w14:textId="10A59520"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The etching by Jacques Jean Pasquier after Jacques III Roëttiers was published in </w:t>
      </w:r>
      <w:r w:rsidR="00C501C0" w:rsidRPr="0066481B">
        <w:rPr>
          <w:rFonts w:ascii="Times New Roman" w:hAnsi="Times New Roman" w:cs="Times New Roman"/>
          <w:sz w:val="24"/>
          <w:szCs w:val="24"/>
        </w:rPr>
        <w:t>{{</w:t>
      </w:r>
      <w:r w:rsidRPr="0066481B">
        <w:rPr>
          <w:rFonts w:ascii="Times New Roman" w:hAnsi="Times New Roman" w:cs="Times New Roman"/>
          <w:sz w:val="24"/>
          <w:szCs w:val="24"/>
        </w:rPr>
        <w:t>Germain</w:t>
      </w:r>
      <w:r w:rsidR="00C501C0" w:rsidRPr="0066481B">
        <w:rPr>
          <w:rFonts w:ascii="Times New Roman" w:hAnsi="Times New Roman" w:cs="Times New Roman"/>
          <w:sz w:val="24"/>
          <w:szCs w:val="24"/>
        </w:rPr>
        <w:t xml:space="preserve"> 1748}}</w:t>
      </w:r>
      <w:r w:rsidRPr="0066481B">
        <w:rPr>
          <w:rFonts w:ascii="Times New Roman" w:hAnsi="Times New Roman" w:cs="Times New Roman"/>
          <w:sz w:val="24"/>
          <w:szCs w:val="24"/>
        </w:rPr>
        <w:t xml:space="preserve">, </w:t>
      </w:r>
      <w:r w:rsidR="003F5EE6" w:rsidRPr="0066481B">
        <w:rPr>
          <w:rFonts w:ascii="Times New Roman" w:hAnsi="Times New Roman" w:cs="Times New Roman"/>
          <w:sz w:val="24"/>
          <w:szCs w:val="24"/>
        </w:rPr>
        <w:t xml:space="preserve">vol. 2, </w:t>
      </w:r>
      <w:hyperlink r:id="rId9" w:history="1">
        <w:r w:rsidRPr="0066481B">
          <w:rPr>
            <w:rStyle w:val="Hyperlink"/>
            <w:rFonts w:ascii="Times New Roman" w:hAnsi="Times New Roman" w:cs="Times New Roman"/>
            <w:sz w:val="24"/>
            <w:szCs w:val="24"/>
          </w:rPr>
          <w:t>pl</w:t>
        </w:r>
        <w:r w:rsidR="000071F9" w:rsidRPr="0066481B">
          <w:rPr>
            <w:rStyle w:val="Hyperlink"/>
            <w:rFonts w:ascii="Times New Roman" w:hAnsi="Times New Roman" w:cs="Times New Roman"/>
            <w:sz w:val="24"/>
            <w:szCs w:val="24"/>
          </w:rPr>
          <w:t>.</w:t>
        </w:r>
        <w:r w:rsidRPr="0066481B">
          <w:rPr>
            <w:rStyle w:val="Hyperlink"/>
            <w:rFonts w:ascii="Times New Roman" w:hAnsi="Times New Roman" w:cs="Times New Roman"/>
            <w:sz w:val="24"/>
            <w:szCs w:val="24"/>
          </w:rPr>
          <w:t xml:space="preserve"> 81</w:t>
        </w:r>
        <w:r w:rsidR="000071F9" w:rsidRPr="0066481B">
          <w:rPr>
            <w:rStyle w:val="Hyperlink"/>
            <w:rFonts w:ascii="Times New Roman" w:hAnsi="Times New Roman" w:cs="Times New Roman"/>
            <w:sz w:val="24"/>
            <w:szCs w:val="24"/>
          </w:rPr>
          <w:t>–</w:t>
        </w:r>
        <w:r w:rsidRPr="0066481B">
          <w:rPr>
            <w:rStyle w:val="Hyperlink"/>
            <w:rFonts w:ascii="Times New Roman" w:hAnsi="Times New Roman" w:cs="Times New Roman"/>
            <w:sz w:val="24"/>
            <w:szCs w:val="24"/>
          </w:rPr>
          <w:t>82</w:t>
        </w:r>
      </w:hyperlink>
      <w:r w:rsidRPr="0066481B">
        <w:rPr>
          <w:rFonts w:ascii="Times New Roman" w:hAnsi="Times New Roman" w:cs="Times New Roman"/>
          <w:sz w:val="24"/>
          <w:szCs w:val="24"/>
        </w:rPr>
        <w:t>.</w:t>
      </w:r>
      <w:r w:rsidR="00080BFA">
        <w:rPr>
          <w:rFonts w:ascii="Times New Roman" w:hAnsi="Times New Roman" w:cs="Times New Roman"/>
          <w:sz w:val="24"/>
          <w:szCs w:val="24"/>
        </w:rPr>
        <w:t xml:space="preserve"> </w:t>
      </w:r>
      <w:r w:rsidR="00080BFA" w:rsidRPr="00080BFA">
        <w:rPr>
          <w:rFonts w:ascii="Times New Roman" w:hAnsi="Times New Roman" w:cs="Times New Roman"/>
          <w:b/>
          <w:bCs/>
          <w:color w:val="0070C0"/>
          <w:sz w:val="24"/>
          <w:szCs w:val="24"/>
        </w:rPr>
        <w:t>{</w:t>
      </w:r>
      <w:r w:rsidR="007E05C1" w:rsidRPr="00080BFA">
        <w:rPr>
          <w:rFonts w:ascii="Times New Roman" w:hAnsi="Times New Roman" w:cs="Times New Roman"/>
          <w:b/>
          <w:bCs/>
          <w:color w:val="0070C0"/>
          <w:sz w:val="24"/>
          <w:szCs w:val="24"/>
        </w:rPr>
        <w:t>{</w:t>
      </w:r>
      <w:r w:rsidR="003D51F6">
        <w:rPr>
          <w:rFonts w:ascii="Times New Roman" w:hAnsi="Times New Roman" w:cs="Times New Roman"/>
          <w:b/>
          <w:bCs/>
          <w:color w:val="0070C0"/>
          <w:sz w:val="24"/>
          <w:szCs w:val="24"/>
        </w:rPr>
        <w:t>If acceptable</w:t>
      </w:r>
      <w:r w:rsidR="00EE5A44" w:rsidRPr="00080BFA">
        <w:rPr>
          <w:rFonts w:ascii="Times New Roman" w:hAnsi="Times New Roman" w:cs="Times New Roman"/>
          <w:b/>
          <w:bCs/>
          <w:color w:val="0070C0"/>
          <w:sz w:val="24"/>
          <w:szCs w:val="24"/>
        </w:rPr>
        <w:t xml:space="preserve">, please link </w:t>
      </w:r>
      <w:r w:rsidR="007E05C1" w:rsidRPr="00080BFA">
        <w:rPr>
          <w:rFonts w:ascii="Times New Roman" w:hAnsi="Times New Roman" w:cs="Times New Roman"/>
          <w:b/>
          <w:bCs/>
          <w:color w:val="0070C0"/>
          <w:sz w:val="24"/>
          <w:szCs w:val="24"/>
        </w:rPr>
        <w:t xml:space="preserve">plate nos. to </w:t>
      </w:r>
      <w:hyperlink r:id="rId10" w:history="1">
        <w:r w:rsidR="007E05C1" w:rsidRPr="00080BFA">
          <w:rPr>
            <w:rStyle w:val="Hyperlink"/>
            <w:rFonts w:ascii="Times New Roman" w:hAnsi="Times New Roman" w:cs="Times New Roman"/>
            <w:b/>
            <w:bCs/>
            <w:color w:val="0070C0"/>
            <w:sz w:val="24"/>
            <w:szCs w:val="24"/>
          </w:rPr>
          <w:t>https://archive.org/details/elementsdorfevre00germ/page/n177/mode/2up</w:t>
        </w:r>
      </w:hyperlink>
      <w:r w:rsidR="007E05C1" w:rsidRPr="00080BFA">
        <w:rPr>
          <w:rStyle w:val="Hyperlink"/>
          <w:rFonts w:ascii="Times New Roman" w:hAnsi="Times New Roman" w:cs="Times New Roman"/>
          <w:b/>
          <w:bCs/>
          <w:color w:val="0070C0"/>
          <w:sz w:val="24"/>
          <w:szCs w:val="24"/>
        </w:rPr>
        <w:t>}</w:t>
      </w:r>
      <w:r w:rsidR="00080BFA" w:rsidRPr="00080BFA">
        <w:rPr>
          <w:rStyle w:val="Hyperlink"/>
          <w:rFonts w:ascii="Times New Roman" w:hAnsi="Times New Roman" w:cs="Times New Roman"/>
          <w:b/>
          <w:bCs/>
          <w:color w:val="0070C0"/>
          <w:sz w:val="24"/>
          <w:szCs w:val="24"/>
        </w:rPr>
        <w:t>}</w:t>
      </w:r>
      <w:r w:rsidRPr="00080BFA">
        <w:rPr>
          <w:rFonts w:ascii="Times New Roman" w:hAnsi="Times New Roman" w:cs="Times New Roman"/>
          <w:color w:val="0070C0"/>
          <w:sz w:val="24"/>
          <w:szCs w:val="24"/>
        </w:rPr>
        <w:t xml:space="preserve"> </w:t>
      </w:r>
    </w:p>
  </w:endnote>
  <w:endnote w:id="20">
    <w:p w14:paraId="74F3C1B2" w14:textId="4C734291"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Both sauceboats are in </w:t>
      </w:r>
      <w:r w:rsidR="00DA33A9" w:rsidRPr="0066481B">
        <w:rPr>
          <w:rFonts w:ascii="Times New Roman" w:hAnsi="Times New Roman" w:cs="Times New Roman"/>
          <w:sz w:val="24"/>
          <w:szCs w:val="24"/>
        </w:rPr>
        <w:t xml:space="preserve">the </w:t>
      </w:r>
      <w:r w:rsidRPr="0066481B">
        <w:rPr>
          <w:rFonts w:ascii="Times New Roman" w:hAnsi="Times New Roman" w:cs="Times New Roman"/>
          <w:sz w:val="24"/>
          <w:szCs w:val="24"/>
        </w:rPr>
        <w:t xml:space="preserve">Musée des </w:t>
      </w:r>
      <w:r w:rsidR="00DA33A9" w:rsidRPr="0066481B">
        <w:rPr>
          <w:rFonts w:ascii="Times New Roman" w:hAnsi="Times New Roman" w:cs="Times New Roman"/>
          <w:sz w:val="24"/>
          <w:szCs w:val="24"/>
        </w:rPr>
        <w:t>a</w:t>
      </w:r>
      <w:r w:rsidRPr="0066481B">
        <w:rPr>
          <w:rFonts w:ascii="Times New Roman" w:hAnsi="Times New Roman" w:cs="Times New Roman"/>
          <w:sz w:val="24"/>
          <w:szCs w:val="24"/>
        </w:rPr>
        <w:t xml:space="preserve">rts décoratifs, Paris, </w:t>
      </w:r>
      <w:r w:rsidR="00302FD1" w:rsidRPr="0066481B">
        <w:rPr>
          <w:rFonts w:ascii="Times New Roman" w:hAnsi="Times New Roman" w:cs="Times New Roman"/>
          <w:sz w:val="24"/>
          <w:szCs w:val="24"/>
        </w:rPr>
        <w:t>inv. 26908 A</w:t>
      </w:r>
      <w:r w:rsidR="00DA33A9" w:rsidRPr="0066481B">
        <w:rPr>
          <w:rFonts w:ascii="Times New Roman" w:hAnsi="Times New Roman" w:cs="Times New Roman"/>
          <w:sz w:val="24"/>
          <w:szCs w:val="24"/>
        </w:rPr>
        <w:t>–</w:t>
      </w:r>
      <w:r w:rsidR="00302FD1" w:rsidRPr="0066481B">
        <w:rPr>
          <w:rFonts w:ascii="Times New Roman" w:hAnsi="Times New Roman" w:cs="Times New Roman"/>
          <w:sz w:val="24"/>
          <w:szCs w:val="24"/>
        </w:rPr>
        <w:t xml:space="preserve">B, </w:t>
      </w:r>
      <w:hyperlink r:id="rId11" w:history="1">
        <w:r w:rsidRPr="0066481B">
          <w:rPr>
            <w:rStyle w:val="Hyperlink"/>
            <w:rFonts w:ascii="Times New Roman" w:hAnsi="Times New Roman" w:cs="Times New Roman"/>
            <w:sz w:val="24"/>
            <w:szCs w:val="24"/>
          </w:rPr>
          <w:t>http://collections.lesartsdecoratifs.fr/sauciere-0</w:t>
        </w:r>
      </w:hyperlink>
      <w:r w:rsidRPr="0066481B">
        <w:rPr>
          <w:rFonts w:ascii="Times New Roman" w:hAnsi="Times New Roman" w:cs="Times New Roman"/>
          <w:sz w:val="24"/>
          <w:szCs w:val="24"/>
        </w:rPr>
        <w:t xml:space="preserve"> and </w:t>
      </w:r>
      <w:hyperlink r:id="rId12" w:history="1">
        <w:r w:rsidRPr="0066481B">
          <w:rPr>
            <w:rStyle w:val="Hyperlink"/>
            <w:rFonts w:ascii="Times New Roman" w:hAnsi="Times New Roman" w:cs="Times New Roman"/>
            <w:sz w:val="24"/>
            <w:szCs w:val="24"/>
          </w:rPr>
          <w:t>http://collections.lesartsdecoratifs.fr/sauciere</w:t>
        </w:r>
      </w:hyperlink>
      <w:r w:rsidR="00DA33A9" w:rsidRPr="0066481B">
        <w:rPr>
          <w:rFonts w:ascii="Times New Roman" w:hAnsi="Times New Roman" w:cs="Times New Roman"/>
          <w:sz w:val="24"/>
          <w:szCs w:val="24"/>
        </w:rPr>
        <w:t xml:space="preserve">. </w:t>
      </w:r>
      <w:r w:rsidRPr="0066481B">
        <w:rPr>
          <w:rFonts w:ascii="Times New Roman" w:hAnsi="Times New Roman" w:cs="Times New Roman"/>
          <w:sz w:val="24"/>
          <w:szCs w:val="24"/>
        </w:rPr>
        <w:t xml:space="preserve">The coats of arms presently engraved in their cartouches were added in 1900 at the request of their owner at the time, Madame Burat. The arms are those of the marquise de Pompadour, who, according to unsubstantiated legend, originally commissioned them </w:t>
      </w:r>
      <w:r w:rsidR="00DA33A9" w:rsidRPr="0066481B">
        <w:rPr>
          <w:rFonts w:ascii="Times New Roman" w:hAnsi="Times New Roman" w:cs="Times New Roman"/>
          <w:sz w:val="24"/>
          <w:szCs w:val="24"/>
        </w:rPr>
        <w:t>(</w:t>
      </w:r>
      <w:r w:rsidR="005E4D99" w:rsidRPr="0066481B">
        <w:rPr>
          <w:rFonts w:ascii="Times New Roman" w:hAnsi="Times New Roman" w:cs="Times New Roman"/>
          <w:sz w:val="24"/>
          <w:szCs w:val="24"/>
        </w:rPr>
        <w:t>{{</w:t>
      </w:r>
      <w:r w:rsidR="0066481B" w:rsidRPr="0066481B">
        <w:rPr>
          <w:rFonts w:ascii="Times New Roman" w:hAnsi="Times New Roman" w:cs="Times New Roman"/>
          <w:sz w:val="24"/>
          <w:szCs w:val="24"/>
        </w:rPr>
        <w:t>Salmon 2002</w:t>
      </w:r>
      <w:r w:rsidR="009D4137" w:rsidRPr="0066481B">
        <w:rPr>
          <w:rFonts w:ascii="Times New Roman" w:hAnsi="Times New Roman" w:cs="Times New Roman"/>
          <w:sz w:val="24"/>
          <w:szCs w:val="24"/>
        </w:rPr>
        <w:t>}</w:t>
      </w:r>
      <w:r w:rsidR="005E4D99" w:rsidRPr="0066481B">
        <w:rPr>
          <w:rFonts w:ascii="Times New Roman" w:hAnsi="Times New Roman" w:cs="Times New Roman"/>
          <w:sz w:val="24"/>
          <w:szCs w:val="24"/>
        </w:rPr>
        <w:t>}</w:t>
      </w:r>
      <w:r w:rsidR="003F5EE6" w:rsidRPr="0066481B">
        <w:rPr>
          <w:rFonts w:ascii="Times New Roman" w:hAnsi="Times New Roman" w:cs="Times New Roman"/>
          <w:sz w:val="24"/>
          <w:szCs w:val="24"/>
        </w:rPr>
        <w:t xml:space="preserve">, </w:t>
      </w:r>
      <w:r w:rsidR="005E4D99" w:rsidRPr="0066481B">
        <w:rPr>
          <w:rFonts w:ascii="Times New Roman" w:eastAsia="Times New Roman" w:hAnsi="Times New Roman" w:cs="Times New Roman"/>
          <w:sz w:val="24"/>
          <w:szCs w:val="24"/>
        </w:rPr>
        <w:t>524</w:t>
      </w:r>
      <w:r w:rsidR="00DA33A9" w:rsidRPr="0066481B">
        <w:rPr>
          <w:rFonts w:ascii="Times New Roman" w:eastAsia="Times New Roman" w:hAnsi="Times New Roman" w:cs="Times New Roman"/>
          <w:sz w:val="24"/>
          <w:szCs w:val="24"/>
        </w:rPr>
        <w:t>–</w:t>
      </w:r>
      <w:r w:rsidRPr="0066481B">
        <w:rPr>
          <w:rFonts w:ascii="Times New Roman" w:eastAsia="Times New Roman" w:hAnsi="Times New Roman" w:cs="Times New Roman"/>
          <w:sz w:val="24"/>
          <w:szCs w:val="24"/>
        </w:rPr>
        <w:t>25, no. 227</w:t>
      </w:r>
      <w:r w:rsidR="00516371">
        <w:rPr>
          <w:rFonts w:ascii="Times New Roman" w:eastAsia="Times New Roman" w:hAnsi="Times New Roman" w:cs="Times New Roman"/>
          <w:sz w:val="24"/>
          <w:szCs w:val="24"/>
        </w:rPr>
        <w:t>, entry by Gérard Mabille</w:t>
      </w:r>
      <w:r w:rsidR="00DA33A9" w:rsidRPr="0066481B">
        <w:rPr>
          <w:rFonts w:ascii="Times New Roman" w:eastAsia="Times New Roman" w:hAnsi="Times New Roman" w:cs="Times New Roman"/>
          <w:sz w:val="24"/>
          <w:szCs w:val="24"/>
        </w:rPr>
        <w:t>)</w:t>
      </w:r>
      <w:r w:rsidRPr="0066481B">
        <w:rPr>
          <w:rFonts w:ascii="Times New Roman" w:eastAsia="Times New Roman" w:hAnsi="Times New Roman" w:cs="Times New Roman"/>
          <w:sz w:val="24"/>
          <w:szCs w:val="24"/>
        </w:rPr>
        <w:t xml:space="preserve">. </w:t>
      </w:r>
    </w:p>
  </w:endnote>
  <w:endnote w:id="21">
    <w:p w14:paraId="29FCB029" w14:textId="3B56A426" w:rsidR="000A0E1C" w:rsidRPr="0066481B" w:rsidRDefault="000A0E1C"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Musée du Louvre, Paris, inv. OA 9431–OA 9432,</w:t>
      </w:r>
      <w:r w:rsidR="00EF4103" w:rsidRPr="0066481B">
        <w:rPr>
          <w:rFonts w:ascii="Times New Roman" w:hAnsi="Times New Roman" w:cs="Times New Roman"/>
          <w:sz w:val="24"/>
          <w:szCs w:val="24"/>
        </w:rPr>
        <w:t xml:space="preserve"> </w:t>
      </w:r>
      <w:hyperlink r:id="rId13" w:history="1">
        <w:r w:rsidR="00EF4103" w:rsidRPr="00317A2C">
          <w:rPr>
            <w:rStyle w:val="Hyperlink"/>
            <w:rFonts w:ascii="Times New Roman" w:hAnsi="Times New Roman" w:cs="Times New Roman"/>
            <w:sz w:val="24"/>
            <w:szCs w:val="24"/>
          </w:rPr>
          <w:t>https://collections.louvre.fr/en/ark:/53355/cl010104561</w:t>
        </w:r>
      </w:hyperlink>
      <w:r w:rsidRPr="00317A2C">
        <w:rPr>
          <w:rFonts w:ascii="Times New Roman" w:hAnsi="Times New Roman" w:cs="Times New Roman"/>
          <w:sz w:val="24"/>
          <w:szCs w:val="24"/>
        </w:rPr>
        <w:t>. {{</w:t>
      </w:r>
      <w:proofErr w:type="spellStart"/>
      <w:r w:rsidR="00317A2C" w:rsidRPr="00080BFA">
        <w:rPr>
          <w:rFonts w:ascii="Times New Roman" w:hAnsi="Times New Roman" w:cs="Times New Roman"/>
          <w:sz w:val="24"/>
          <w:szCs w:val="24"/>
        </w:rPr>
        <w:t>Arminjon</w:t>
      </w:r>
      <w:proofErr w:type="spellEnd"/>
      <w:r w:rsidR="00317A2C" w:rsidRPr="00080BFA">
        <w:rPr>
          <w:rFonts w:ascii="Times New Roman" w:hAnsi="Times New Roman" w:cs="Times New Roman"/>
          <w:sz w:val="24"/>
          <w:szCs w:val="24"/>
        </w:rPr>
        <w:t xml:space="preserve"> and </w:t>
      </w:r>
      <w:proofErr w:type="spellStart"/>
      <w:r w:rsidR="00317A2C" w:rsidRPr="00080BFA">
        <w:rPr>
          <w:rFonts w:ascii="Times New Roman" w:hAnsi="Times New Roman" w:cs="Times New Roman"/>
          <w:sz w:val="24"/>
          <w:szCs w:val="24"/>
        </w:rPr>
        <w:t>Saule</w:t>
      </w:r>
      <w:proofErr w:type="spellEnd"/>
      <w:r w:rsidR="00317A2C" w:rsidRPr="00080BFA">
        <w:rPr>
          <w:rFonts w:ascii="Times New Roman" w:hAnsi="Times New Roman" w:cs="Times New Roman"/>
          <w:sz w:val="24"/>
          <w:szCs w:val="24"/>
        </w:rPr>
        <w:t xml:space="preserve"> </w:t>
      </w:r>
      <w:r w:rsidRPr="00317A2C">
        <w:rPr>
          <w:rFonts w:ascii="Times New Roman" w:hAnsi="Times New Roman" w:cs="Times New Roman"/>
          <w:sz w:val="24"/>
          <w:szCs w:val="24"/>
        </w:rPr>
        <w:t>1993}}, 138, ill., 276, no. 59</w:t>
      </w:r>
      <w:r w:rsidR="00C057D8" w:rsidRPr="00317A2C">
        <w:rPr>
          <w:rFonts w:ascii="Times New Roman" w:hAnsi="Times New Roman" w:cs="Times New Roman"/>
          <w:sz w:val="24"/>
          <w:szCs w:val="24"/>
        </w:rPr>
        <w:t>,</w:t>
      </w:r>
      <w:r w:rsidR="00C057D8" w:rsidRPr="0066481B">
        <w:rPr>
          <w:rFonts w:ascii="Times New Roman" w:hAnsi="Times New Roman" w:cs="Times New Roman"/>
          <w:sz w:val="24"/>
          <w:szCs w:val="24"/>
        </w:rPr>
        <w:t xml:space="preserve"> “Paire de sceaux à bouteilles” (entry by Gérard Mabille)</w:t>
      </w:r>
      <w:r w:rsidR="00EF4103" w:rsidRPr="0066481B">
        <w:rPr>
          <w:rFonts w:ascii="Times New Roman" w:hAnsi="Times New Roman" w:cs="Times New Roman"/>
          <w:sz w:val="24"/>
          <w:szCs w:val="24"/>
        </w:rPr>
        <w:t>;</w:t>
      </w:r>
      <w:r w:rsidRPr="0066481B">
        <w:rPr>
          <w:rFonts w:ascii="Times New Roman" w:hAnsi="Times New Roman" w:cs="Times New Roman"/>
          <w:sz w:val="24"/>
          <w:szCs w:val="24"/>
        </w:rPr>
        <w:t xml:space="preserve"> {{Bimbenet-Privat</w:t>
      </w:r>
      <w:r w:rsidR="00EA4AE7" w:rsidRPr="0066481B">
        <w:rPr>
          <w:rFonts w:ascii="Times New Roman" w:hAnsi="Times New Roman" w:cs="Times New Roman"/>
          <w:sz w:val="24"/>
          <w:szCs w:val="24"/>
        </w:rPr>
        <w:t xml:space="preserve"> et al.</w:t>
      </w:r>
      <w:r w:rsidRPr="0066481B">
        <w:rPr>
          <w:rFonts w:ascii="Times New Roman" w:hAnsi="Times New Roman" w:cs="Times New Roman"/>
          <w:sz w:val="24"/>
          <w:szCs w:val="24"/>
        </w:rPr>
        <w:t xml:space="preserve"> forthcoming}}.</w:t>
      </w:r>
    </w:p>
  </w:endnote>
  <w:endnote w:id="22">
    <w:p w14:paraId="209262EB" w14:textId="6C247691" w:rsidR="002D0833" w:rsidRPr="0066481B" w:rsidRDefault="002D0833" w:rsidP="0066481B">
      <w:pPr>
        <w:shd w:val="clear" w:color="000000" w:fill="FFFFFF"/>
        <w:autoSpaceDE w:val="0"/>
        <w:autoSpaceDN w:val="0"/>
        <w:adjustRightInd w:val="0"/>
        <w:spacing w:after="0"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Pr="0066481B">
        <w:rPr>
          <w:rFonts w:ascii="Times New Roman" w:hAnsi="Times New Roman" w:cs="Times New Roman"/>
          <w:iCs/>
          <w:sz w:val="24"/>
          <w:szCs w:val="24"/>
        </w:rPr>
        <w:t xml:space="preserve">Coll. </w:t>
      </w:r>
      <w:r w:rsidRPr="0066481B">
        <w:rPr>
          <w:rFonts w:ascii="Times New Roman" w:hAnsi="Times New Roman" w:cs="Times New Roman"/>
          <w:iCs/>
          <w:color w:val="000000"/>
          <w:sz w:val="24"/>
          <w:szCs w:val="24"/>
        </w:rPr>
        <w:t>Duc de Buckingham, Londres, 1903</w:t>
      </w:r>
      <w:r w:rsidRPr="0066481B">
        <w:rPr>
          <w:rFonts w:ascii="Times New Roman" w:hAnsi="Times New Roman" w:cs="Times New Roman"/>
          <w:color w:val="000000"/>
          <w:sz w:val="24"/>
          <w:szCs w:val="24"/>
        </w:rPr>
        <w:t>,</w:t>
      </w:r>
      <w:r w:rsidRPr="00080BFA">
        <w:rPr>
          <w:rFonts w:ascii="Times New Roman" w:hAnsi="Times New Roman" w:cs="Times New Roman"/>
          <w:iCs/>
          <w:color w:val="000000"/>
          <w:sz w:val="24"/>
          <w:szCs w:val="24"/>
        </w:rPr>
        <w:t>”</w:t>
      </w:r>
      <w:r w:rsidRPr="0066481B">
        <w:rPr>
          <w:rFonts w:ascii="Times New Roman" w:hAnsi="Times New Roman" w:cs="Times New Roman"/>
          <w:i/>
          <w:color w:val="000000"/>
          <w:sz w:val="24"/>
          <w:szCs w:val="24"/>
        </w:rPr>
        <w:t xml:space="preserve"> </w:t>
      </w:r>
      <w:r w:rsidRPr="0066481B">
        <w:rPr>
          <w:rFonts w:ascii="Times New Roman" w:hAnsi="Times New Roman" w:cs="Times New Roman"/>
          <w:color w:val="000000"/>
          <w:sz w:val="24"/>
          <w:szCs w:val="24"/>
        </w:rPr>
        <w:t xml:space="preserve">as </w:t>
      </w:r>
      <w:r w:rsidR="007E2ED4" w:rsidRPr="0066481B">
        <w:rPr>
          <w:rFonts w:ascii="Times New Roman" w:hAnsi="Times New Roman" w:cs="Times New Roman"/>
          <w:color w:val="000000"/>
          <w:sz w:val="24"/>
          <w:szCs w:val="24"/>
        </w:rPr>
        <w:t>given</w:t>
      </w:r>
      <w:r w:rsidRPr="0066481B">
        <w:rPr>
          <w:rFonts w:ascii="Times New Roman" w:hAnsi="Times New Roman" w:cs="Times New Roman"/>
          <w:color w:val="000000"/>
          <w:sz w:val="24"/>
          <w:szCs w:val="24"/>
        </w:rPr>
        <w:t xml:space="preserve"> in </w:t>
      </w:r>
      <w:r w:rsidR="0066481B" w:rsidRPr="0066481B">
        <w:rPr>
          <w:rFonts w:ascii="Times New Roman" w:hAnsi="Times New Roman" w:cs="Times New Roman"/>
          <w:i/>
          <w:iCs/>
          <w:sz w:val="24"/>
          <w:szCs w:val="24"/>
        </w:rPr>
        <w:t>Collection D. David-Weill (deuxième vente d’orfèvrerie)—Orfèvrerie France XVe au XVIIIe siècle</w:t>
      </w:r>
      <w:r w:rsidR="0066481B" w:rsidRPr="0066481B">
        <w:rPr>
          <w:rFonts w:ascii="Times New Roman" w:hAnsi="Times New Roman" w:cs="Times New Roman"/>
          <w:sz w:val="24"/>
          <w:szCs w:val="24"/>
        </w:rPr>
        <w:t xml:space="preserve">, sale cat., Palais </w:t>
      </w:r>
      <w:proofErr w:type="spellStart"/>
      <w:r w:rsidR="0066481B" w:rsidRPr="0066481B">
        <w:rPr>
          <w:rFonts w:ascii="Times New Roman" w:hAnsi="Times New Roman" w:cs="Times New Roman"/>
          <w:sz w:val="24"/>
          <w:szCs w:val="24"/>
        </w:rPr>
        <w:t>Galliéra</w:t>
      </w:r>
      <w:proofErr w:type="spellEnd"/>
      <w:r w:rsidR="0066481B" w:rsidRPr="0066481B">
        <w:rPr>
          <w:rFonts w:ascii="Times New Roman" w:hAnsi="Times New Roman" w:cs="Times New Roman"/>
          <w:sz w:val="24"/>
          <w:szCs w:val="24"/>
        </w:rPr>
        <w:t>, Paris, November 24, 1971</w:t>
      </w:r>
      <w:r w:rsidR="009F173F">
        <w:rPr>
          <w:rFonts w:ascii="Times New Roman" w:hAnsi="Times New Roman" w:cs="Times New Roman"/>
          <w:sz w:val="24"/>
          <w:szCs w:val="24"/>
        </w:rPr>
        <w:t>:</w:t>
      </w:r>
      <w:r w:rsidR="003F5EE6" w:rsidRPr="0066481B">
        <w:rPr>
          <w:rFonts w:ascii="Times New Roman" w:hAnsi="Times New Roman" w:cs="Times New Roman"/>
          <w:sz w:val="24"/>
          <w:szCs w:val="24"/>
        </w:rPr>
        <w:t xml:space="preserve"> </w:t>
      </w:r>
      <w:r w:rsidRPr="0066481B">
        <w:rPr>
          <w:rFonts w:ascii="Times New Roman" w:hAnsi="Times New Roman" w:cs="Times New Roman"/>
          <w:sz w:val="24"/>
          <w:szCs w:val="24"/>
        </w:rPr>
        <w:t>lot 14, “</w:t>
      </w:r>
      <w:proofErr w:type="spellStart"/>
      <w:r w:rsidRPr="0066481B">
        <w:rPr>
          <w:rFonts w:ascii="Times New Roman" w:hAnsi="Times New Roman" w:cs="Times New Roman"/>
          <w:iCs/>
          <w:sz w:val="24"/>
          <w:szCs w:val="24"/>
        </w:rPr>
        <w:t>Saucière</w:t>
      </w:r>
      <w:proofErr w:type="spellEnd"/>
      <w:r w:rsidRPr="0066481B">
        <w:rPr>
          <w:rFonts w:ascii="Times New Roman" w:hAnsi="Times New Roman" w:cs="Times New Roman"/>
          <w:iCs/>
          <w:sz w:val="24"/>
          <w:szCs w:val="24"/>
        </w:rPr>
        <w:t xml:space="preserve"> </w:t>
      </w:r>
      <w:proofErr w:type="spellStart"/>
      <w:r w:rsidR="00E36E63" w:rsidRPr="0066481B">
        <w:rPr>
          <w:rFonts w:ascii="Times New Roman" w:hAnsi="Times New Roman" w:cs="Times New Roman"/>
          <w:iCs/>
          <w:sz w:val="24"/>
          <w:szCs w:val="24"/>
        </w:rPr>
        <w:t>o</w:t>
      </w:r>
      <w:r w:rsidRPr="0066481B">
        <w:rPr>
          <w:rFonts w:ascii="Times New Roman" w:hAnsi="Times New Roman" w:cs="Times New Roman"/>
          <w:iCs/>
          <w:sz w:val="24"/>
          <w:szCs w:val="24"/>
        </w:rPr>
        <w:t>vale</w:t>
      </w:r>
      <w:proofErr w:type="spellEnd"/>
      <w:r w:rsidRPr="0066481B">
        <w:rPr>
          <w:rFonts w:ascii="Times New Roman" w:hAnsi="Times New Roman" w:cs="Times New Roman"/>
          <w:iCs/>
          <w:sz w:val="24"/>
          <w:szCs w:val="24"/>
        </w:rPr>
        <w:t xml:space="preserve"> et son </w:t>
      </w:r>
      <w:r w:rsidR="00E36E63" w:rsidRPr="0066481B">
        <w:rPr>
          <w:rFonts w:ascii="Times New Roman" w:hAnsi="Times New Roman" w:cs="Times New Roman"/>
          <w:iCs/>
          <w:sz w:val="24"/>
          <w:szCs w:val="24"/>
        </w:rPr>
        <w:t>b</w:t>
      </w:r>
      <w:r w:rsidRPr="0066481B">
        <w:rPr>
          <w:rFonts w:ascii="Times New Roman" w:hAnsi="Times New Roman" w:cs="Times New Roman"/>
          <w:iCs/>
          <w:sz w:val="24"/>
          <w:szCs w:val="24"/>
        </w:rPr>
        <w:t>erceau</w:t>
      </w:r>
      <w:r w:rsidRPr="0066481B">
        <w:rPr>
          <w:rFonts w:ascii="Times New Roman" w:hAnsi="Times New Roman" w:cs="Times New Roman"/>
          <w:i/>
          <w:sz w:val="24"/>
          <w:szCs w:val="24"/>
        </w:rPr>
        <w:t>.</w:t>
      </w:r>
      <w:r w:rsidRPr="0066481B">
        <w:rPr>
          <w:rFonts w:ascii="Times New Roman" w:hAnsi="Times New Roman" w:cs="Times New Roman"/>
          <w:sz w:val="24"/>
          <w:szCs w:val="24"/>
        </w:rPr>
        <w:t>”</w:t>
      </w:r>
      <w:r w:rsidR="00F17A99" w:rsidRPr="0066481B">
        <w:rPr>
          <w:rFonts w:ascii="Times New Roman" w:hAnsi="Times New Roman" w:cs="Times New Roman"/>
          <w:sz w:val="24"/>
          <w:szCs w:val="24"/>
        </w:rPr>
        <w:t xml:space="preserve"> See also </w:t>
      </w:r>
      <w:r w:rsidR="006B5E1F" w:rsidRPr="0066481B">
        <w:rPr>
          <w:rFonts w:ascii="Times New Roman" w:hAnsi="Times New Roman" w:cs="Times New Roman"/>
          <w:i/>
          <w:iCs/>
          <w:sz w:val="24"/>
          <w:szCs w:val="24"/>
        </w:rPr>
        <w:t xml:space="preserve">Royal </w:t>
      </w:r>
      <w:r w:rsidR="00E36E63" w:rsidRPr="0066481B">
        <w:rPr>
          <w:rFonts w:ascii="Times New Roman" w:hAnsi="Times New Roman" w:cs="Times New Roman"/>
          <w:i/>
          <w:iCs/>
          <w:sz w:val="24"/>
          <w:szCs w:val="24"/>
        </w:rPr>
        <w:t>and</w:t>
      </w:r>
      <w:r w:rsidR="006B5E1F" w:rsidRPr="0066481B">
        <w:rPr>
          <w:rFonts w:ascii="Times New Roman" w:hAnsi="Times New Roman" w:cs="Times New Roman"/>
          <w:i/>
          <w:iCs/>
          <w:sz w:val="24"/>
          <w:szCs w:val="24"/>
        </w:rPr>
        <w:t xml:space="preserve"> Noble</w:t>
      </w:r>
      <w:r w:rsidR="00E36E63" w:rsidRPr="0066481B">
        <w:rPr>
          <w:rFonts w:ascii="Times New Roman" w:hAnsi="Times New Roman" w:cs="Times New Roman"/>
          <w:sz w:val="24"/>
          <w:szCs w:val="24"/>
        </w:rPr>
        <w:t>,</w:t>
      </w:r>
      <w:r w:rsidR="0066481B" w:rsidRPr="0066481B">
        <w:rPr>
          <w:rFonts w:ascii="Times New Roman" w:hAnsi="Times New Roman" w:cs="Times New Roman"/>
          <w:sz w:val="24"/>
          <w:szCs w:val="24"/>
        </w:rPr>
        <w:t xml:space="preserve"> sale cat., Sotheby’s, London,</w:t>
      </w:r>
      <w:r w:rsidR="006B5E1F" w:rsidRPr="0066481B">
        <w:rPr>
          <w:rFonts w:ascii="Times New Roman" w:hAnsi="Times New Roman" w:cs="Times New Roman"/>
          <w:sz w:val="24"/>
          <w:szCs w:val="24"/>
        </w:rPr>
        <w:t xml:space="preserve"> January 20, 2022</w:t>
      </w:r>
      <w:r w:rsidR="009F173F">
        <w:rPr>
          <w:rFonts w:ascii="Times New Roman" w:hAnsi="Times New Roman" w:cs="Times New Roman"/>
          <w:sz w:val="24"/>
          <w:szCs w:val="24"/>
        </w:rPr>
        <w:t>:</w:t>
      </w:r>
      <w:r w:rsidR="006B5E1F" w:rsidRPr="0066481B">
        <w:rPr>
          <w:rFonts w:ascii="Times New Roman" w:hAnsi="Times New Roman" w:cs="Times New Roman"/>
          <w:sz w:val="24"/>
          <w:szCs w:val="24"/>
        </w:rPr>
        <w:t xml:space="preserve"> lot 56</w:t>
      </w:r>
      <w:r w:rsidR="00E36E63" w:rsidRPr="0066481B">
        <w:rPr>
          <w:rFonts w:ascii="Times New Roman" w:hAnsi="Times New Roman" w:cs="Times New Roman"/>
          <w:sz w:val="24"/>
          <w:szCs w:val="24"/>
        </w:rPr>
        <w:t>,</w:t>
      </w:r>
      <w:r w:rsidR="006B5E1F" w:rsidRPr="0066481B">
        <w:rPr>
          <w:rFonts w:ascii="Times New Roman" w:hAnsi="Times New Roman" w:cs="Times New Roman"/>
          <w:i/>
          <w:iCs/>
          <w:sz w:val="24"/>
          <w:szCs w:val="24"/>
        </w:rPr>
        <w:t xml:space="preserve"> </w:t>
      </w:r>
      <w:r w:rsidR="006B5E1F" w:rsidRPr="0066481B">
        <w:rPr>
          <w:rFonts w:ascii="Times New Roman" w:hAnsi="Times New Roman" w:cs="Times New Roman"/>
          <w:sz w:val="24"/>
          <w:szCs w:val="24"/>
        </w:rPr>
        <w:t>“A French silver sauceboat on stand, Jean Baptiste François Chéret, Paris, 1762.”</w:t>
      </w:r>
    </w:p>
  </w:endnote>
  <w:endnote w:id="23">
    <w:p w14:paraId="5C43E2DF" w14:textId="69F7EC38" w:rsidR="002D0833" w:rsidRPr="0066481B" w:rsidRDefault="002D0833" w:rsidP="0066481B">
      <w:pPr>
        <w:pStyle w:val="Heading4"/>
        <w:spacing w:before="0" w:beforeAutospacing="0" w:after="0" w:afterAutospacing="0" w:line="480" w:lineRule="auto"/>
        <w:textAlignment w:val="baseline"/>
      </w:pPr>
      <w:r w:rsidRPr="0066481B">
        <w:rPr>
          <w:rStyle w:val="EndnoteReference"/>
          <w:b w:val="0"/>
          <w:bCs w:val="0"/>
        </w:rPr>
        <w:endnoteRef/>
      </w:r>
      <w:r w:rsidRPr="0066481B">
        <w:t xml:space="preserve"> </w:t>
      </w:r>
      <w:r w:rsidRPr="0066481B">
        <w:rPr>
          <w:b w:val="0"/>
          <w:bCs w:val="0"/>
        </w:rPr>
        <w:t>On Joseph Henry Fitzhenry as a collector, see</w:t>
      </w:r>
      <w:r w:rsidRPr="0066481B">
        <w:t xml:space="preserve"> </w:t>
      </w:r>
      <w:r w:rsidR="00082693" w:rsidRPr="0066481B">
        <w:rPr>
          <w:b w:val="0"/>
          <w:bCs w:val="0"/>
        </w:rPr>
        <w:t xml:space="preserve">{{Baudis 2019}}. </w:t>
      </w:r>
    </w:p>
  </w:endnote>
  <w:endnote w:id="24">
    <w:p w14:paraId="336377CE" w14:textId="0BC036E5" w:rsidR="002D0833" w:rsidRPr="0066481B" w:rsidRDefault="002D0833"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Pr="0066481B">
        <w:rPr>
          <w:rFonts w:ascii="Times New Roman" w:hAnsi="Times New Roman" w:cs="Times New Roman"/>
          <w:iCs/>
          <w:color w:val="000000"/>
          <w:sz w:val="24"/>
          <w:szCs w:val="24"/>
        </w:rPr>
        <w:t>Bensimon,</w:t>
      </w:r>
      <w:r w:rsidRPr="00080BFA">
        <w:rPr>
          <w:rFonts w:ascii="Times New Roman" w:hAnsi="Times New Roman" w:cs="Times New Roman"/>
          <w:iCs/>
          <w:color w:val="000000"/>
          <w:sz w:val="24"/>
          <w:szCs w:val="24"/>
        </w:rPr>
        <w:t>”</w:t>
      </w:r>
      <w:r w:rsidRPr="0066481B">
        <w:rPr>
          <w:rFonts w:ascii="Times New Roman" w:hAnsi="Times New Roman" w:cs="Times New Roman"/>
          <w:i/>
          <w:color w:val="000000"/>
          <w:sz w:val="24"/>
          <w:szCs w:val="24"/>
        </w:rPr>
        <w:t xml:space="preserve"> </w:t>
      </w:r>
      <w:r w:rsidRPr="0066481B">
        <w:rPr>
          <w:rFonts w:ascii="Times New Roman" w:hAnsi="Times New Roman" w:cs="Times New Roman"/>
          <w:color w:val="000000"/>
          <w:sz w:val="24"/>
          <w:szCs w:val="24"/>
        </w:rPr>
        <w:t xml:space="preserve">as </w:t>
      </w:r>
      <w:r w:rsidR="007E2ED4" w:rsidRPr="0066481B">
        <w:rPr>
          <w:rFonts w:ascii="Times New Roman" w:hAnsi="Times New Roman" w:cs="Times New Roman"/>
          <w:color w:val="000000"/>
          <w:sz w:val="24"/>
          <w:szCs w:val="24"/>
        </w:rPr>
        <w:t>given</w:t>
      </w:r>
      <w:r w:rsidRPr="0066481B">
        <w:rPr>
          <w:rFonts w:ascii="Times New Roman" w:hAnsi="Times New Roman" w:cs="Times New Roman"/>
          <w:color w:val="000000"/>
          <w:sz w:val="24"/>
          <w:szCs w:val="24"/>
        </w:rPr>
        <w:t xml:space="preserve"> in </w:t>
      </w:r>
      <w:r w:rsidR="0066481B" w:rsidRPr="0066481B">
        <w:rPr>
          <w:rFonts w:ascii="Times New Roman" w:hAnsi="Times New Roman" w:cs="Times New Roman"/>
          <w:i/>
          <w:iCs/>
          <w:sz w:val="24"/>
          <w:szCs w:val="24"/>
        </w:rPr>
        <w:t>Collection D. David-Weill</w:t>
      </w:r>
      <w:r w:rsidR="005E4D99" w:rsidRPr="0066481B">
        <w:rPr>
          <w:rFonts w:ascii="Times New Roman" w:hAnsi="Times New Roman" w:cs="Times New Roman"/>
          <w:sz w:val="24"/>
          <w:szCs w:val="24"/>
        </w:rPr>
        <w:t xml:space="preserve">, </w:t>
      </w:r>
      <w:r w:rsidRPr="0066481B">
        <w:rPr>
          <w:rFonts w:ascii="Times New Roman" w:hAnsi="Times New Roman" w:cs="Times New Roman"/>
          <w:sz w:val="24"/>
          <w:szCs w:val="24"/>
        </w:rPr>
        <w:t>lot 14, “</w:t>
      </w:r>
      <w:proofErr w:type="spellStart"/>
      <w:r w:rsidRPr="0066481B">
        <w:rPr>
          <w:rFonts w:ascii="Times New Roman" w:hAnsi="Times New Roman" w:cs="Times New Roman"/>
          <w:iCs/>
          <w:sz w:val="24"/>
          <w:szCs w:val="24"/>
        </w:rPr>
        <w:t>Saucière</w:t>
      </w:r>
      <w:proofErr w:type="spellEnd"/>
      <w:r w:rsidRPr="0066481B">
        <w:rPr>
          <w:rFonts w:ascii="Times New Roman" w:hAnsi="Times New Roman" w:cs="Times New Roman"/>
          <w:iCs/>
          <w:sz w:val="24"/>
          <w:szCs w:val="24"/>
        </w:rPr>
        <w:t xml:space="preserve"> </w:t>
      </w:r>
      <w:proofErr w:type="spellStart"/>
      <w:r w:rsidR="00E36E63" w:rsidRPr="0066481B">
        <w:rPr>
          <w:rFonts w:ascii="Times New Roman" w:hAnsi="Times New Roman" w:cs="Times New Roman"/>
          <w:iCs/>
          <w:sz w:val="24"/>
          <w:szCs w:val="24"/>
        </w:rPr>
        <w:t>o</w:t>
      </w:r>
      <w:r w:rsidRPr="0066481B">
        <w:rPr>
          <w:rFonts w:ascii="Times New Roman" w:hAnsi="Times New Roman" w:cs="Times New Roman"/>
          <w:iCs/>
          <w:sz w:val="24"/>
          <w:szCs w:val="24"/>
        </w:rPr>
        <w:t>vale</w:t>
      </w:r>
      <w:proofErr w:type="spellEnd"/>
      <w:r w:rsidRPr="0066481B">
        <w:rPr>
          <w:rFonts w:ascii="Times New Roman" w:hAnsi="Times New Roman" w:cs="Times New Roman"/>
          <w:iCs/>
          <w:sz w:val="24"/>
          <w:szCs w:val="24"/>
        </w:rPr>
        <w:t xml:space="preserve"> et son </w:t>
      </w:r>
      <w:proofErr w:type="spellStart"/>
      <w:r w:rsidR="00E36E63" w:rsidRPr="0066481B">
        <w:rPr>
          <w:rFonts w:ascii="Times New Roman" w:hAnsi="Times New Roman" w:cs="Times New Roman"/>
          <w:iCs/>
          <w:sz w:val="24"/>
          <w:szCs w:val="24"/>
        </w:rPr>
        <w:t>b</w:t>
      </w:r>
      <w:r w:rsidRPr="0066481B">
        <w:rPr>
          <w:rFonts w:ascii="Times New Roman" w:hAnsi="Times New Roman" w:cs="Times New Roman"/>
          <w:iCs/>
          <w:sz w:val="24"/>
          <w:szCs w:val="24"/>
        </w:rPr>
        <w:t>erceau</w:t>
      </w:r>
      <w:proofErr w:type="spellEnd"/>
      <w:r w:rsidRPr="0066481B">
        <w:rPr>
          <w:rFonts w:ascii="Times New Roman" w:hAnsi="Times New Roman" w:cs="Times New Roman"/>
          <w:iCs/>
          <w:sz w:val="24"/>
          <w:szCs w:val="24"/>
        </w:rPr>
        <w:t>.</w:t>
      </w:r>
      <w:r w:rsidRPr="0066481B">
        <w:rPr>
          <w:rFonts w:ascii="Times New Roman" w:hAnsi="Times New Roman" w:cs="Times New Roman"/>
          <w:sz w:val="24"/>
          <w:szCs w:val="24"/>
        </w:rPr>
        <w:t>” Bensimon refer</w:t>
      </w:r>
      <w:r w:rsidR="00626505" w:rsidRPr="0066481B">
        <w:rPr>
          <w:rFonts w:ascii="Times New Roman" w:hAnsi="Times New Roman" w:cs="Times New Roman"/>
          <w:sz w:val="24"/>
          <w:szCs w:val="24"/>
        </w:rPr>
        <w:t>red</w:t>
      </w:r>
      <w:r w:rsidRPr="0066481B">
        <w:rPr>
          <w:rFonts w:ascii="Times New Roman" w:hAnsi="Times New Roman" w:cs="Times New Roman"/>
          <w:sz w:val="24"/>
          <w:szCs w:val="24"/>
        </w:rPr>
        <w:t xml:space="preserve"> to Gaston Bensimon as an individual or the same person acting in his role as an art dealer whose firm, Bensimon Antiquaire</w:t>
      </w:r>
      <w:r w:rsidR="00F659B7" w:rsidRPr="0066481B">
        <w:rPr>
          <w:rFonts w:ascii="Times New Roman" w:hAnsi="Times New Roman" w:cs="Times New Roman"/>
          <w:sz w:val="24"/>
          <w:szCs w:val="24"/>
        </w:rPr>
        <w:t xml:space="preserve"> et Bijoutier</w:t>
      </w:r>
      <w:r w:rsidRPr="0066481B">
        <w:rPr>
          <w:rFonts w:ascii="Times New Roman" w:hAnsi="Times New Roman" w:cs="Times New Roman"/>
          <w:sz w:val="24"/>
          <w:szCs w:val="24"/>
        </w:rPr>
        <w:t xml:space="preserve">, was located at 20 rue Royale, Paris. The firm was active from the 1920s through at least 1970. He </w:t>
      </w:r>
      <w:r w:rsidR="00626505" w:rsidRPr="0066481B">
        <w:rPr>
          <w:rFonts w:ascii="Times New Roman" w:hAnsi="Times New Roman" w:cs="Times New Roman"/>
          <w:sz w:val="24"/>
          <w:szCs w:val="24"/>
        </w:rPr>
        <w:t>wa</w:t>
      </w:r>
      <w:r w:rsidRPr="0066481B">
        <w:rPr>
          <w:rFonts w:ascii="Times New Roman" w:hAnsi="Times New Roman" w:cs="Times New Roman"/>
          <w:sz w:val="24"/>
          <w:szCs w:val="24"/>
        </w:rPr>
        <w:t xml:space="preserve">s portrayed in a lithograph caricature by Charles Martin in </w:t>
      </w:r>
      <w:r w:rsidR="005E4D99" w:rsidRPr="0066481B">
        <w:rPr>
          <w:rFonts w:ascii="Times New Roman" w:hAnsi="Times New Roman" w:cs="Times New Roman"/>
          <w:sz w:val="24"/>
          <w:szCs w:val="24"/>
        </w:rPr>
        <w:t>{{</w:t>
      </w:r>
      <w:r w:rsidRPr="0066481B">
        <w:rPr>
          <w:rFonts w:ascii="Times New Roman" w:hAnsi="Times New Roman" w:cs="Times New Roman"/>
          <w:i/>
          <w:sz w:val="24"/>
          <w:szCs w:val="24"/>
        </w:rPr>
        <w:t xml:space="preserve">Pan: Annuaire du Luxe </w:t>
      </w:r>
      <w:r w:rsidR="005E4D99" w:rsidRPr="0066481B">
        <w:rPr>
          <w:rFonts w:ascii="Times New Roman" w:hAnsi="Times New Roman" w:cs="Times New Roman"/>
          <w:sz w:val="24"/>
          <w:szCs w:val="24"/>
        </w:rPr>
        <w:t>1928}}</w:t>
      </w:r>
      <w:r w:rsidR="00F659B7" w:rsidRPr="0066481B">
        <w:rPr>
          <w:rFonts w:ascii="Times New Roman" w:hAnsi="Times New Roman" w:cs="Times New Roman"/>
          <w:sz w:val="24"/>
          <w:szCs w:val="24"/>
        </w:rPr>
        <w:t>, unpaginated</w:t>
      </w:r>
      <w:r w:rsidR="0028710E" w:rsidRPr="0066481B">
        <w:rPr>
          <w:rFonts w:ascii="Times New Roman" w:hAnsi="Times New Roman" w:cs="Times New Roman"/>
          <w:sz w:val="24"/>
          <w:szCs w:val="24"/>
        </w:rPr>
        <w:t>.</w:t>
      </w:r>
      <w:r w:rsidR="005E4D99" w:rsidRPr="0066481B">
        <w:rPr>
          <w:rFonts w:ascii="Times New Roman" w:hAnsi="Times New Roman" w:cs="Times New Roman"/>
          <w:sz w:val="24"/>
          <w:szCs w:val="24"/>
        </w:rPr>
        <w:t xml:space="preserve"> </w:t>
      </w:r>
      <w:r w:rsidR="00F659B7" w:rsidRPr="0066481B">
        <w:rPr>
          <w:rFonts w:ascii="Times New Roman" w:hAnsi="Times New Roman" w:cs="Times New Roman"/>
          <w:sz w:val="24"/>
          <w:szCs w:val="24"/>
        </w:rPr>
        <w:t xml:space="preserve">Another advertisement for Bensimon Bijoutier, likewise located at 20 rue Royale, Paris, appeared </w:t>
      </w:r>
      <w:r w:rsidR="00686505" w:rsidRPr="0066481B">
        <w:rPr>
          <w:rFonts w:ascii="Times New Roman" w:hAnsi="Times New Roman" w:cs="Times New Roman"/>
          <w:sz w:val="24"/>
          <w:szCs w:val="24"/>
        </w:rPr>
        <w:t xml:space="preserve">on an unpaginated page </w:t>
      </w:r>
      <w:r w:rsidR="00F659B7" w:rsidRPr="0066481B">
        <w:rPr>
          <w:rFonts w:ascii="Times New Roman" w:hAnsi="Times New Roman" w:cs="Times New Roman"/>
          <w:sz w:val="24"/>
          <w:szCs w:val="24"/>
        </w:rPr>
        <w:t xml:space="preserve">in the same publication. </w:t>
      </w:r>
      <w:r w:rsidRPr="0066481B">
        <w:rPr>
          <w:rFonts w:ascii="Times New Roman" w:hAnsi="Times New Roman" w:cs="Times New Roman"/>
          <w:sz w:val="24"/>
          <w:szCs w:val="24"/>
        </w:rPr>
        <w:t xml:space="preserve">See also the advertisement in </w:t>
      </w:r>
      <w:r w:rsidRPr="0066481B">
        <w:rPr>
          <w:rFonts w:ascii="Times New Roman" w:hAnsi="Times New Roman" w:cs="Times New Roman"/>
          <w:i/>
          <w:sz w:val="24"/>
          <w:szCs w:val="24"/>
        </w:rPr>
        <w:t>Burlington Magazine</w:t>
      </w:r>
      <w:r w:rsidR="00E36E63" w:rsidRPr="0066481B">
        <w:rPr>
          <w:rFonts w:ascii="Times New Roman" w:hAnsi="Times New Roman" w:cs="Times New Roman"/>
          <w:sz w:val="24"/>
          <w:szCs w:val="24"/>
        </w:rPr>
        <w:t xml:space="preserve"> </w:t>
      </w:r>
      <w:r w:rsidRPr="0066481B">
        <w:rPr>
          <w:rFonts w:ascii="Times New Roman" w:hAnsi="Times New Roman" w:cs="Times New Roman"/>
          <w:sz w:val="24"/>
          <w:szCs w:val="24"/>
        </w:rPr>
        <w:t>112, no. 810</w:t>
      </w:r>
      <w:r w:rsidRPr="0066481B">
        <w:rPr>
          <w:rFonts w:ascii="Times New Roman" w:hAnsi="Times New Roman" w:cs="Times New Roman"/>
          <w:i/>
          <w:sz w:val="24"/>
          <w:szCs w:val="24"/>
        </w:rPr>
        <w:t xml:space="preserve"> </w:t>
      </w:r>
      <w:r w:rsidRPr="0066481B">
        <w:rPr>
          <w:rFonts w:ascii="Times New Roman" w:hAnsi="Times New Roman" w:cs="Times New Roman"/>
          <w:sz w:val="24"/>
          <w:szCs w:val="24"/>
        </w:rPr>
        <w:t>(September 1970)</w:t>
      </w:r>
      <w:r w:rsidR="00E36E63" w:rsidRPr="0066481B">
        <w:rPr>
          <w:rFonts w:ascii="Times New Roman" w:hAnsi="Times New Roman" w:cs="Times New Roman"/>
          <w:sz w:val="24"/>
          <w:szCs w:val="24"/>
        </w:rPr>
        <w:t>:</w:t>
      </w:r>
      <w:r w:rsidRPr="0066481B">
        <w:rPr>
          <w:rFonts w:ascii="Times New Roman" w:hAnsi="Times New Roman" w:cs="Times New Roman"/>
          <w:sz w:val="24"/>
          <w:szCs w:val="24"/>
        </w:rPr>
        <w:t xml:space="preserve"> liii</w:t>
      </w:r>
      <w:r w:rsidR="00E36E63" w:rsidRPr="0066481B">
        <w:rPr>
          <w:rFonts w:ascii="Times New Roman" w:hAnsi="Times New Roman" w:cs="Times New Roman"/>
          <w:sz w:val="24"/>
          <w:szCs w:val="24"/>
        </w:rPr>
        <w:t>,</w:t>
      </w:r>
      <w:r w:rsidRPr="0066481B">
        <w:rPr>
          <w:rFonts w:ascii="Times New Roman" w:hAnsi="Times New Roman" w:cs="Times New Roman"/>
          <w:sz w:val="24"/>
          <w:szCs w:val="24"/>
        </w:rPr>
        <w:t xml:space="preserve"> and </w:t>
      </w:r>
      <w:r w:rsidRPr="0066481B">
        <w:rPr>
          <w:rFonts w:ascii="Times New Roman" w:hAnsi="Times New Roman" w:cs="Times New Roman"/>
          <w:i/>
          <w:sz w:val="24"/>
          <w:szCs w:val="24"/>
        </w:rPr>
        <w:t>Collection Bensimon</w:t>
      </w:r>
      <w:r w:rsidR="00E36E63" w:rsidRPr="0066481B">
        <w:rPr>
          <w:rFonts w:ascii="Times New Roman" w:hAnsi="Times New Roman" w:cs="Times New Roman"/>
          <w:iCs/>
          <w:sz w:val="24"/>
          <w:szCs w:val="24"/>
        </w:rPr>
        <w:t>,</w:t>
      </w:r>
      <w:r w:rsidRPr="0066481B">
        <w:rPr>
          <w:rFonts w:ascii="Times New Roman" w:hAnsi="Times New Roman" w:cs="Times New Roman"/>
          <w:sz w:val="24"/>
          <w:szCs w:val="24"/>
        </w:rPr>
        <w:t xml:space="preserve"> </w:t>
      </w:r>
      <w:r w:rsidR="0066481B" w:rsidRPr="0066481B">
        <w:rPr>
          <w:rFonts w:ascii="Times New Roman" w:hAnsi="Times New Roman" w:cs="Times New Roman"/>
          <w:sz w:val="24"/>
          <w:szCs w:val="24"/>
        </w:rPr>
        <w:t xml:space="preserve">sale cat., Hôtel Drouot, Paris, </w:t>
      </w:r>
      <w:r w:rsidRPr="0066481B">
        <w:rPr>
          <w:rFonts w:ascii="Times New Roman" w:hAnsi="Times New Roman" w:cs="Times New Roman"/>
          <w:sz w:val="24"/>
          <w:szCs w:val="24"/>
        </w:rPr>
        <w:t>November 18, 1981.</w:t>
      </w:r>
    </w:p>
  </w:endnote>
  <w:endnote w:id="25">
    <w:p w14:paraId="77622ADA" w14:textId="4D5F11EA" w:rsidR="00710424" w:rsidRPr="0066481B" w:rsidRDefault="00710424" w:rsidP="0066481B">
      <w:pPr>
        <w:pStyle w:val="EndnoteText"/>
        <w:spacing w:line="480" w:lineRule="auto"/>
        <w:rPr>
          <w:rFonts w:ascii="Times New Roman" w:hAnsi="Times New Roman" w:cs="Times New Roman"/>
          <w:sz w:val="24"/>
          <w:szCs w:val="24"/>
        </w:rPr>
      </w:pPr>
      <w:r w:rsidRPr="0066481B">
        <w:rPr>
          <w:rStyle w:val="EndnoteReference"/>
          <w:rFonts w:ascii="Times New Roman" w:hAnsi="Times New Roman" w:cs="Times New Roman"/>
          <w:sz w:val="24"/>
          <w:szCs w:val="24"/>
        </w:rPr>
        <w:endnoteRef/>
      </w:r>
      <w:r w:rsidRPr="0066481B">
        <w:rPr>
          <w:rFonts w:ascii="Times New Roman" w:hAnsi="Times New Roman" w:cs="Times New Roman"/>
          <w:sz w:val="24"/>
          <w:szCs w:val="24"/>
        </w:rPr>
        <w:t xml:space="preserve"> </w:t>
      </w:r>
      <w:r w:rsidR="0066481B" w:rsidRPr="0066481B">
        <w:rPr>
          <w:rFonts w:ascii="Times New Roman" w:hAnsi="Times New Roman" w:cs="Times New Roman"/>
          <w:i/>
          <w:iCs/>
          <w:sz w:val="24"/>
          <w:szCs w:val="24"/>
        </w:rPr>
        <w:t>Collection D. David-Weill</w:t>
      </w:r>
      <w:r w:rsidRPr="0066481B">
        <w:rPr>
          <w:rFonts w:ascii="Times New Roman" w:hAnsi="Times New Roman" w:cs="Times New Roman"/>
          <w:sz w:val="24"/>
          <w:szCs w:val="24"/>
        </w:rPr>
        <w:t>, 28, lot 14</w:t>
      </w:r>
      <w:r w:rsidR="00B0345E" w:rsidRPr="0066481B">
        <w:rPr>
          <w:rFonts w:ascii="Times New Roman" w:hAnsi="Times New Roman" w:cs="Times New Roman"/>
          <w:sz w:val="24"/>
          <w:szCs w:val="24"/>
        </w:rPr>
        <w:t>, “</w:t>
      </w:r>
      <w:proofErr w:type="spellStart"/>
      <w:r w:rsidR="00B0345E" w:rsidRPr="00080BFA">
        <w:rPr>
          <w:rFonts w:ascii="Times New Roman" w:hAnsi="Times New Roman" w:cs="Times New Roman"/>
          <w:iCs/>
          <w:sz w:val="24"/>
          <w:szCs w:val="24"/>
        </w:rPr>
        <w:t>Saucière</w:t>
      </w:r>
      <w:proofErr w:type="spellEnd"/>
      <w:r w:rsidR="00B0345E" w:rsidRPr="00080BFA">
        <w:rPr>
          <w:rFonts w:ascii="Times New Roman" w:hAnsi="Times New Roman" w:cs="Times New Roman"/>
          <w:iCs/>
          <w:sz w:val="24"/>
          <w:szCs w:val="24"/>
        </w:rPr>
        <w:t xml:space="preserve"> </w:t>
      </w:r>
      <w:proofErr w:type="spellStart"/>
      <w:r w:rsidR="00E36E63" w:rsidRPr="00080BFA">
        <w:rPr>
          <w:rFonts w:ascii="Times New Roman" w:hAnsi="Times New Roman" w:cs="Times New Roman"/>
          <w:iCs/>
          <w:sz w:val="24"/>
          <w:szCs w:val="24"/>
        </w:rPr>
        <w:t>o</w:t>
      </w:r>
      <w:r w:rsidR="00B0345E" w:rsidRPr="00080BFA">
        <w:rPr>
          <w:rFonts w:ascii="Times New Roman" w:hAnsi="Times New Roman" w:cs="Times New Roman"/>
          <w:iCs/>
          <w:sz w:val="24"/>
          <w:szCs w:val="24"/>
        </w:rPr>
        <w:t>vale</w:t>
      </w:r>
      <w:proofErr w:type="spellEnd"/>
      <w:r w:rsidR="00B0345E" w:rsidRPr="00080BFA">
        <w:rPr>
          <w:rFonts w:ascii="Times New Roman" w:hAnsi="Times New Roman" w:cs="Times New Roman"/>
          <w:iCs/>
          <w:sz w:val="24"/>
          <w:szCs w:val="24"/>
        </w:rPr>
        <w:t xml:space="preserve"> et son </w:t>
      </w:r>
      <w:proofErr w:type="spellStart"/>
      <w:r w:rsidR="00E36E63" w:rsidRPr="00080BFA">
        <w:rPr>
          <w:rFonts w:ascii="Times New Roman" w:hAnsi="Times New Roman" w:cs="Times New Roman"/>
          <w:iCs/>
          <w:sz w:val="24"/>
          <w:szCs w:val="24"/>
        </w:rPr>
        <w:t>b</w:t>
      </w:r>
      <w:r w:rsidR="00B0345E" w:rsidRPr="00080BFA">
        <w:rPr>
          <w:rFonts w:ascii="Times New Roman" w:hAnsi="Times New Roman" w:cs="Times New Roman"/>
          <w:iCs/>
          <w:sz w:val="24"/>
          <w:szCs w:val="24"/>
        </w:rPr>
        <w:t>erceau</w:t>
      </w:r>
      <w:proofErr w:type="spellEnd"/>
      <w:r w:rsidR="00B0345E" w:rsidRPr="0066481B">
        <w:rPr>
          <w:rFonts w:ascii="Times New Roman" w:hAnsi="Times New Roman" w:cs="Times New Roman"/>
          <w:i/>
          <w:sz w:val="24"/>
          <w:szCs w:val="24"/>
        </w:rPr>
        <w:t>.</w:t>
      </w:r>
      <w:r w:rsidR="00B0345E" w:rsidRPr="0066481B">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359310"/>
      <w:docPartObj>
        <w:docPartGallery w:val="Page Numbers (Bottom of Page)"/>
        <w:docPartUnique/>
      </w:docPartObj>
    </w:sdtPr>
    <w:sdtEndPr>
      <w:rPr>
        <w:noProof/>
      </w:rPr>
    </w:sdtEndPr>
    <w:sdtContent>
      <w:p w14:paraId="7E6C0709" w14:textId="77777777" w:rsidR="009B64FC" w:rsidRDefault="009B64FC">
        <w:pPr>
          <w:pStyle w:val="Footer"/>
          <w:jc w:val="right"/>
        </w:pPr>
        <w:r>
          <w:fldChar w:fldCharType="begin"/>
        </w:r>
        <w:r>
          <w:instrText xml:space="preserve"> PAGE   \* MERGEFORMAT </w:instrText>
        </w:r>
        <w:r>
          <w:fldChar w:fldCharType="separate"/>
        </w:r>
        <w:r w:rsidR="005A0D41">
          <w:rPr>
            <w:noProof/>
          </w:rPr>
          <w:t>4</w:t>
        </w:r>
        <w:r>
          <w:rPr>
            <w:noProof/>
          </w:rPr>
          <w:fldChar w:fldCharType="end"/>
        </w:r>
      </w:p>
    </w:sdtContent>
  </w:sdt>
  <w:p w14:paraId="1156DF4E" w14:textId="77777777" w:rsidR="009B64FC" w:rsidRDefault="009B6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665334"/>
      <w:docPartObj>
        <w:docPartGallery w:val="Page Numbers (Bottom of Page)"/>
        <w:docPartUnique/>
      </w:docPartObj>
    </w:sdtPr>
    <w:sdtEndPr>
      <w:rPr>
        <w:noProof/>
      </w:rPr>
    </w:sdtEndPr>
    <w:sdtContent>
      <w:p w14:paraId="340D7A2A" w14:textId="77777777" w:rsidR="009B64FC" w:rsidRDefault="009B64FC">
        <w:pPr>
          <w:pStyle w:val="Footer"/>
          <w:jc w:val="right"/>
        </w:pPr>
        <w:r>
          <w:fldChar w:fldCharType="begin"/>
        </w:r>
        <w:r>
          <w:instrText xml:space="preserve"> PAGE   \* MERGEFORMAT </w:instrText>
        </w:r>
        <w:r>
          <w:fldChar w:fldCharType="separate"/>
        </w:r>
        <w:r w:rsidR="00604AF1">
          <w:rPr>
            <w:noProof/>
          </w:rPr>
          <w:t>1</w:t>
        </w:r>
        <w:r>
          <w:rPr>
            <w:noProof/>
          </w:rPr>
          <w:fldChar w:fldCharType="end"/>
        </w:r>
      </w:p>
    </w:sdtContent>
  </w:sdt>
  <w:p w14:paraId="04146FC2" w14:textId="77777777" w:rsidR="009B64FC" w:rsidRDefault="009B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678A8" w14:textId="77777777" w:rsidR="00DE19AA" w:rsidRDefault="00DE19AA" w:rsidP="00BA5E9B">
      <w:pPr>
        <w:spacing w:after="0" w:line="240" w:lineRule="auto"/>
      </w:pPr>
      <w:r>
        <w:separator/>
      </w:r>
    </w:p>
  </w:footnote>
  <w:footnote w:type="continuationSeparator" w:id="0">
    <w:p w14:paraId="63EA5814" w14:textId="77777777" w:rsidR="00DE19AA" w:rsidRDefault="00DE19AA" w:rsidP="00BA5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67F8E"/>
    <w:multiLevelType w:val="multilevel"/>
    <w:tmpl w:val="5A08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D5AC9"/>
    <w:multiLevelType w:val="hybridMultilevel"/>
    <w:tmpl w:val="389663BC"/>
    <w:lvl w:ilvl="0" w:tplc="63F8771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620129">
    <w:abstractNumId w:val="0"/>
  </w:num>
  <w:num w:numId="2" w16cid:durableId="200153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E9B"/>
    <w:rsid w:val="00000736"/>
    <w:rsid w:val="00002DD5"/>
    <w:rsid w:val="00004396"/>
    <w:rsid w:val="00005C6B"/>
    <w:rsid w:val="000071F9"/>
    <w:rsid w:val="00010398"/>
    <w:rsid w:val="00010958"/>
    <w:rsid w:val="00011380"/>
    <w:rsid w:val="000114E2"/>
    <w:rsid w:val="00013DD0"/>
    <w:rsid w:val="00016428"/>
    <w:rsid w:val="00020D54"/>
    <w:rsid w:val="0002551E"/>
    <w:rsid w:val="00030E4C"/>
    <w:rsid w:val="00042CDB"/>
    <w:rsid w:val="00052637"/>
    <w:rsid w:val="00060502"/>
    <w:rsid w:val="0006410A"/>
    <w:rsid w:val="00064460"/>
    <w:rsid w:val="00080501"/>
    <w:rsid w:val="00080BFA"/>
    <w:rsid w:val="0008172F"/>
    <w:rsid w:val="00082693"/>
    <w:rsid w:val="000A0E1C"/>
    <w:rsid w:val="000A1932"/>
    <w:rsid w:val="000A3A94"/>
    <w:rsid w:val="000B422E"/>
    <w:rsid w:val="000C1FF2"/>
    <w:rsid w:val="000C356B"/>
    <w:rsid w:val="000C7325"/>
    <w:rsid w:val="000E0230"/>
    <w:rsid w:val="000E040F"/>
    <w:rsid w:val="000F2E06"/>
    <w:rsid w:val="000F5B87"/>
    <w:rsid w:val="000F65C7"/>
    <w:rsid w:val="001014F2"/>
    <w:rsid w:val="00110A7F"/>
    <w:rsid w:val="001120D1"/>
    <w:rsid w:val="0011747C"/>
    <w:rsid w:val="00120E40"/>
    <w:rsid w:val="00126AD0"/>
    <w:rsid w:val="00141849"/>
    <w:rsid w:val="001434C3"/>
    <w:rsid w:val="00150783"/>
    <w:rsid w:val="00150A3C"/>
    <w:rsid w:val="00150C03"/>
    <w:rsid w:val="00150C33"/>
    <w:rsid w:val="00150F6D"/>
    <w:rsid w:val="0015137D"/>
    <w:rsid w:val="00155212"/>
    <w:rsid w:val="00156873"/>
    <w:rsid w:val="00157397"/>
    <w:rsid w:val="00160796"/>
    <w:rsid w:val="00160FEC"/>
    <w:rsid w:val="0016135C"/>
    <w:rsid w:val="00167DEB"/>
    <w:rsid w:val="00170C18"/>
    <w:rsid w:val="00173DFD"/>
    <w:rsid w:val="001772E2"/>
    <w:rsid w:val="00183B43"/>
    <w:rsid w:val="001917DA"/>
    <w:rsid w:val="00192159"/>
    <w:rsid w:val="00195114"/>
    <w:rsid w:val="00197F26"/>
    <w:rsid w:val="001A090E"/>
    <w:rsid w:val="001A2356"/>
    <w:rsid w:val="001B5507"/>
    <w:rsid w:val="001C04F7"/>
    <w:rsid w:val="001C3BCB"/>
    <w:rsid w:val="001D1D87"/>
    <w:rsid w:val="001D645A"/>
    <w:rsid w:val="001E79E2"/>
    <w:rsid w:val="001F2466"/>
    <w:rsid w:val="001F37E9"/>
    <w:rsid w:val="00205071"/>
    <w:rsid w:val="00206E0E"/>
    <w:rsid w:val="002117B8"/>
    <w:rsid w:val="00212CC4"/>
    <w:rsid w:val="00217B0E"/>
    <w:rsid w:val="0022368C"/>
    <w:rsid w:val="00224B51"/>
    <w:rsid w:val="00224BE8"/>
    <w:rsid w:val="00230CAE"/>
    <w:rsid w:val="002413BB"/>
    <w:rsid w:val="00245D21"/>
    <w:rsid w:val="002460F5"/>
    <w:rsid w:val="00260F8D"/>
    <w:rsid w:val="0026757C"/>
    <w:rsid w:val="0027387D"/>
    <w:rsid w:val="00273B0B"/>
    <w:rsid w:val="002763E3"/>
    <w:rsid w:val="00276ED8"/>
    <w:rsid w:val="0027789E"/>
    <w:rsid w:val="00277B99"/>
    <w:rsid w:val="00284222"/>
    <w:rsid w:val="0028710E"/>
    <w:rsid w:val="002875E5"/>
    <w:rsid w:val="00287FF4"/>
    <w:rsid w:val="00295119"/>
    <w:rsid w:val="0029660D"/>
    <w:rsid w:val="0029720D"/>
    <w:rsid w:val="002A0756"/>
    <w:rsid w:val="002A75C4"/>
    <w:rsid w:val="002B1099"/>
    <w:rsid w:val="002C1B1C"/>
    <w:rsid w:val="002C3274"/>
    <w:rsid w:val="002C4B0A"/>
    <w:rsid w:val="002C55F2"/>
    <w:rsid w:val="002D0833"/>
    <w:rsid w:val="002D267A"/>
    <w:rsid w:val="002E0C02"/>
    <w:rsid w:val="002E2F08"/>
    <w:rsid w:val="002F2DE4"/>
    <w:rsid w:val="00302FD1"/>
    <w:rsid w:val="00310BC2"/>
    <w:rsid w:val="00310CE9"/>
    <w:rsid w:val="003114D9"/>
    <w:rsid w:val="0031429E"/>
    <w:rsid w:val="003148BA"/>
    <w:rsid w:val="00317A2C"/>
    <w:rsid w:val="00317F54"/>
    <w:rsid w:val="00326806"/>
    <w:rsid w:val="0033048A"/>
    <w:rsid w:val="00334C24"/>
    <w:rsid w:val="00342E6D"/>
    <w:rsid w:val="00344263"/>
    <w:rsid w:val="0034716C"/>
    <w:rsid w:val="00362BB3"/>
    <w:rsid w:val="00364D95"/>
    <w:rsid w:val="00364FBD"/>
    <w:rsid w:val="00367DAF"/>
    <w:rsid w:val="00370FCF"/>
    <w:rsid w:val="003867F1"/>
    <w:rsid w:val="0039099D"/>
    <w:rsid w:val="00393139"/>
    <w:rsid w:val="00393682"/>
    <w:rsid w:val="0039439A"/>
    <w:rsid w:val="003A1F8D"/>
    <w:rsid w:val="003A7C65"/>
    <w:rsid w:val="003B2A79"/>
    <w:rsid w:val="003B2C14"/>
    <w:rsid w:val="003B31A2"/>
    <w:rsid w:val="003B63A1"/>
    <w:rsid w:val="003B64DD"/>
    <w:rsid w:val="003B7999"/>
    <w:rsid w:val="003C4851"/>
    <w:rsid w:val="003C4AC6"/>
    <w:rsid w:val="003C4DF3"/>
    <w:rsid w:val="003C5374"/>
    <w:rsid w:val="003C69F1"/>
    <w:rsid w:val="003C7AED"/>
    <w:rsid w:val="003D26F3"/>
    <w:rsid w:val="003D51F6"/>
    <w:rsid w:val="003F27C4"/>
    <w:rsid w:val="003F3004"/>
    <w:rsid w:val="003F5EE6"/>
    <w:rsid w:val="003F6E39"/>
    <w:rsid w:val="004029C8"/>
    <w:rsid w:val="00402C3C"/>
    <w:rsid w:val="00411D76"/>
    <w:rsid w:val="00415FF1"/>
    <w:rsid w:val="00420A02"/>
    <w:rsid w:val="00426606"/>
    <w:rsid w:val="0042702C"/>
    <w:rsid w:val="0044398F"/>
    <w:rsid w:val="004521F3"/>
    <w:rsid w:val="004535A2"/>
    <w:rsid w:val="004571C1"/>
    <w:rsid w:val="00457358"/>
    <w:rsid w:val="0046242D"/>
    <w:rsid w:val="00466B25"/>
    <w:rsid w:val="00466D24"/>
    <w:rsid w:val="00470CBC"/>
    <w:rsid w:val="00473CBC"/>
    <w:rsid w:val="00477DA0"/>
    <w:rsid w:val="004804FE"/>
    <w:rsid w:val="00482422"/>
    <w:rsid w:val="004830EB"/>
    <w:rsid w:val="00483F8A"/>
    <w:rsid w:val="00490946"/>
    <w:rsid w:val="004A1D58"/>
    <w:rsid w:val="004A36C4"/>
    <w:rsid w:val="004C3E69"/>
    <w:rsid w:val="004C6F2D"/>
    <w:rsid w:val="004C7043"/>
    <w:rsid w:val="004D3F48"/>
    <w:rsid w:val="004D5C1C"/>
    <w:rsid w:val="004D6338"/>
    <w:rsid w:val="004E1F9E"/>
    <w:rsid w:val="004E3169"/>
    <w:rsid w:val="004F4168"/>
    <w:rsid w:val="004F504C"/>
    <w:rsid w:val="004F673A"/>
    <w:rsid w:val="005060C8"/>
    <w:rsid w:val="005118AB"/>
    <w:rsid w:val="005123C1"/>
    <w:rsid w:val="00516371"/>
    <w:rsid w:val="00517E3C"/>
    <w:rsid w:val="005234ED"/>
    <w:rsid w:val="00524BA7"/>
    <w:rsid w:val="005274B9"/>
    <w:rsid w:val="00546056"/>
    <w:rsid w:val="00547E09"/>
    <w:rsid w:val="00553ED0"/>
    <w:rsid w:val="005546D4"/>
    <w:rsid w:val="00556F97"/>
    <w:rsid w:val="00562A0B"/>
    <w:rsid w:val="005635D3"/>
    <w:rsid w:val="00565C4E"/>
    <w:rsid w:val="0057706D"/>
    <w:rsid w:val="00583890"/>
    <w:rsid w:val="005849A2"/>
    <w:rsid w:val="00586C2D"/>
    <w:rsid w:val="00587EE9"/>
    <w:rsid w:val="005A0D41"/>
    <w:rsid w:val="005A2597"/>
    <w:rsid w:val="005A5DF3"/>
    <w:rsid w:val="005B30F8"/>
    <w:rsid w:val="005C285C"/>
    <w:rsid w:val="005D58D8"/>
    <w:rsid w:val="005E123F"/>
    <w:rsid w:val="005E3C42"/>
    <w:rsid w:val="005E4D99"/>
    <w:rsid w:val="005E5DA0"/>
    <w:rsid w:val="00601E53"/>
    <w:rsid w:val="00602AFA"/>
    <w:rsid w:val="00604AF1"/>
    <w:rsid w:val="00604ECD"/>
    <w:rsid w:val="00606AD5"/>
    <w:rsid w:val="00611EBA"/>
    <w:rsid w:val="0061203A"/>
    <w:rsid w:val="00626505"/>
    <w:rsid w:val="00627440"/>
    <w:rsid w:val="00630A46"/>
    <w:rsid w:val="0063228E"/>
    <w:rsid w:val="0063266C"/>
    <w:rsid w:val="00640747"/>
    <w:rsid w:val="00641508"/>
    <w:rsid w:val="00642655"/>
    <w:rsid w:val="00642DCF"/>
    <w:rsid w:val="00646D10"/>
    <w:rsid w:val="00657EB6"/>
    <w:rsid w:val="0066481B"/>
    <w:rsid w:val="00667DDE"/>
    <w:rsid w:val="00672B4C"/>
    <w:rsid w:val="0067411C"/>
    <w:rsid w:val="00682444"/>
    <w:rsid w:val="00682904"/>
    <w:rsid w:val="006853CF"/>
    <w:rsid w:val="00686505"/>
    <w:rsid w:val="006938E2"/>
    <w:rsid w:val="006A3DF4"/>
    <w:rsid w:val="006A5F71"/>
    <w:rsid w:val="006B219D"/>
    <w:rsid w:val="006B5AA2"/>
    <w:rsid w:val="006B5E1F"/>
    <w:rsid w:val="006C1692"/>
    <w:rsid w:val="006C367A"/>
    <w:rsid w:val="006C67C1"/>
    <w:rsid w:val="006D2EF6"/>
    <w:rsid w:val="006D5FB7"/>
    <w:rsid w:val="006D6315"/>
    <w:rsid w:val="006E53C6"/>
    <w:rsid w:val="006E6199"/>
    <w:rsid w:val="006F148E"/>
    <w:rsid w:val="006F1E24"/>
    <w:rsid w:val="006F4B3D"/>
    <w:rsid w:val="006F63AD"/>
    <w:rsid w:val="007051B5"/>
    <w:rsid w:val="00707DBD"/>
    <w:rsid w:val="00710424"/>
    <w:rsid w:val="0072756D"/>
    <w:rsid w:val="007327EF"/>
    <w:rsid w:val="00733F5B"/>
    <w:rsid w:val="00735BFD"/>
    <w:rsid w:val="00737506"/>
    <w:rsid w:val="007412D8"/>
    <w:rsid w:val="007520BD"/>
    <w:rsid w:val="007561B6"/>
    <w:rsid w:val="00770245"/>
    <w:rsid w:val="0077281D"/>
    <w:rsid w:val="00777DB4"/>
    <w:rsid w:val="00787D28"/>
    <w:rsid w:val="00793E8D"/>
    <w:rsid w:val="0079423C"/>
    <w:rsid w:val="00794964"/>
    <w:rsid w:val="00795145"/>
    <w:rsid w:val="007966F9"/>
    <w:rsid w:val="007967DA"/>
    <w:rsid w:val="007A41BF"/>
    <w:rsid w:val="007A7D38"/>
    <w:rsid w:val="007B541A"/>
    <w:rsid w:val="007C6D74"/>
    <w:rsid w:val="007C7584"/>
    <w:rsid w:val="007D06DC"/>
    <w:rsid w:val="007D2E8E"/>
    <w:rsid w:val="007D3AA6"/>
    <w:rsid w:val="007E05C1"/>
    <w:rsid w:val="007E2ED4"/>
    <w:rsid w:val="007E43D5"/>
    <w:rsid w:val="007E5146"/>
    <w:rsid w:val="007E7AF3"/>
    <w:rsid w:val="007F072A"/>
    <w:rsid w:val="007F12F0"/>
    <w:rsid w:val="007F2035"/>
    <w:rsid w:val="007F3F76"/>
    <w:rsid w:val="007F493C"/>
    <w:rsid w:val="007F73A0"/>
    <w:rsid w:val="00805B2E"/>
    <w:rsid w:val="00806EEC"/>
    <w:rsid w:val="008139C2"/>
    <w:rsid w:val="008179CC"/>
    <w:rsid w:val="00820DCE"/>
    <w:rsid w:val="008240E6"/>
    <w:rsid w:val="00830B2B"/>
    <w:rsid w:val="0083132C"/>
    <w:rsid w:val="008368B8"/>
    <w:rsid w:val="00840D99"/>
    <w:rsid w:val="00847ECF"/>
    <w:rsid w:val="00864390"/>
    <w:rsid w:val="008660DD"/>
    <w:rsid w:val="00871708"/>
    <w:rsid w:val="00871A84"/>
    <w:rsid w:val="008722E6"/>
    <w:rsid w:val="0087384C"/>
    <w:rsid w:val="0087596B"/>
    <w:rsid w:val="00876ACC"/>
    <w:rsid w:val="00880084"/>
    <w:rsid w:val="0088054E"/>
    <w:rsid w:val="00884CD8"/>
    <w:rsid w:val="00887FF3"/>
    <w:rsid w:val="00893EC4"/>
    <w:rsid w:val="008943CA"/>
    <w:rsid w:val="008A41D1"/>
    <w:rsid w:val="008A7791"/>
    <w:rsid w:val="008D0C4D"/>
    <w:rsid w:val="008D1026"/>
    <w:rsid w:val="008D7911"/>
    <w:rsid w:val="008E6992"/>
    <w:rsid w:val="008E751A"/>
    <w:rsid w:val="008F06A2"/>
    <w:rsid w:val="008F68DE"/>
    <w:rsid w:val="008F6F0D"/>
    <w:rsid w:val="00901870"/>
    <w:rsid w:val="009040DD"/>
    <w:rsid w:val="00904429"/>
    <w:rsid w:val="0090634C"/>
    <w:rsid w:val="009064E8"/>
    <w:rsid w:val="00907F26"/>
    <w:rsid w:val="00913CB3"/>
    <w:rsid w:val="009143AB"/>
    <w:rsid w:val="009153C7"/>
    <w:rsid w:val="00923ECD"/>
    <w:rsid w:val="00925D0F"/>
    <w:rsid w:val="009318F9"/>
    <w:rsid w:val="00946500"/>
    <w:rsid w:val="00950B61"/>
    <w:rsid w:val="00951715"/>
    <w:rsid w:val="0095212B"/>
    <w:rsid w:val="00955BF4"/>
    <w:rsid w:val="00960F69"/>
    <w:rsid w:val="0096324C"/>
    <w:rsid w:val="009646BE"/>
    <w:rsid w:val="009646E6"/>
    <w:rsid w:val="00972461"/>
    <w:rsid w:val="00977B8F"/>
    <w:rsid w:val="00996B56"/>
    <w:rsid w:val="009B4628"/>
    <w:rsid w:val="009B4BA2"/>
    <w:rsid w:val="009B5F35"/>
    <w:rsid w:val="009B64FC"/>
    <w:rsid w:val="009C0D20"/>
    <w:rsid w:val="009C328A"/>
    <w:rsid w:val="009C3CBB"/>
    <w:rsid w:val="009C7465"/>
    <w:rsid w:val="009D10FF"/>
    <w:rsid w:val="009D4137"/>
    <w:rsid w:val="009D5BA8"/>
    <w:rsid w:val="009E0038"/>
    <w:rsid w:val="009E207B"/>
    <w:rsid w:val="009E47A6"/>
    <w:rsid w:val="009E6DE3"/>
    <w:rsid w:val="009E6E5D"/>
    <w:rsid w:val="009F0CCE"/>
    <w:rsid w:val="009F173F"/>
    <w:rsid w:val="009F2364"/>
    <w:rsid w:val="009F4820"/>
    <w:rsid w:val="009F68DD"/>
    <w:rsid w:val="00A009B9"/>
    <w:rsid w:val="00A00C2C"/>
    <w:rsid w:val="00A05F52"/>
    <w:rsid w:val="00A07781"/>
    <w:rsid w:val="00A125CE"/>
    <w:rsid w:val="00A211D9"/>
    <w:rsid w:val="00A22A06"/>
    <w:rsid w:val="00A2591B"/>
    <w:rsid w:val="00A2648E"/>
    <w:rsid w:val="00A36DCF"/>
    <w:rsid w:val="00A4543F"/>
    <w:rsid w:val="00A560CD"/>
    <w:rsid w:val="00A6723B"/>
    <w:rsid w:val="00A821FA"/>
    <w:rsid w:val="00A85FF5"/>
    <w:rsid w:val="00A91098"/>
    <w:rsid w:val="00A92587"/>
    <w:rsid w:val="00A935A1"/>
    <w:rsid w:val="00A94920"/>
    <w:rsid w:val="00AA56E0"/>
    <w:rsid w:val="00AA6788"/>
    <w:rsid w:val="00AB0C64"/>
    <w:rsid w:val="00AB22EA"/>
    <w:rsid w:val="00AB2786"/>
    <w:rsid w:val="00AC4F4F"/>
    <w:rsid w:val="00AD2617"/>
    <w:rsid w:val="00AD2757"/>
    <w:rsid w:val="00AD3B7B"/>
    <w:rsid w:val="00AD67FB"/>
    <w:rsid w:val="00AE242E"/>
    <w:rsid w:val="00AE36B8"/>
    <w:rsid w:val="00AE4CB2"/>
    <w:rsid w:val="00AE6380"/>
    <w:rsid w:val="00AF107A"/>
    <w:rsid w:val="00AF3C4B"/>
    <w:rsid w:val="00AF58D7"/>
    <w:rsid w:val="00AF767F"/>
    <w:rsid w:val="00AF7BAF"/>
    <w:rsid w:val="00B0345E"/>
    <w:rsid w:val="00B171F6"/>
    <w:rsid w:val="00B23849"/>
    <w:rsid w:val="00B265A0"/>
    <w:rsid w:val="00B30DFE"/>
    <w:rsid w:val="00B3518C"/>
    <w:rsid w:val="00B40219"/>
    <w:rsid w:val="00B46610"/>
    <w:rsid w:val="00B62F72"/>
    <w:rsid w:val="00B66840"/>
    <w:rsid w:val="00B66AB8"/>
    <w:rsid w:val="00B67919"/>
    <w:rsid w:val="00B70F4F"/>
    <w:rsid w:val="00B71FB0"/>
    <w:rsid w:val="00B83D22"/>
    <w:rsid w:val="00B9033D"/>
    <w:rsid w:val="00B9367F"/>
    <w:rsid w:val="00B96439"/>
    <w:rsid w:val="00B967DE"/>
    <w:rsid w:val="00B96BED"/>
    <w:rsid w:val="00BA1687"/>
    <w:rsid w:val="00BA57B8"/>
    <w:rsid w:val="00BA5E9B"/>
    <w:rsid w:val="00BB389B"/>
    <w:rsid w:val="00BB64CE"/>
    <w:rsid w:val="00BC0AA0"/>
    <w:rsid w:val="00BC2B39"/>
    <w:rsid w:val="00BC5B97"/>
    <w:rsid w:val="00BD17F6"/>
    <w:rsid w:val="00BF1EDB"/>
    <w:rsid w:val="00BF4ACE"/>
    <w:rsid w:val="00C003F7"/>
    <w:rsid w:val="00C02127"/>
    <w:rsid w:val="00C025B8"/>
    <w:rsid w:val="00C03BA2"/>
    <w:rsid w:val="00C057D8"/>
    <w:rsid w:val="00C1504E"/>
    <w:rsid w:val="00C168B1"/>
    <w:rsid w:val="00C23255"/>
    <w:rsid w:val="00C246CE"/>
    <w:rsid w:val="00C32327"/>
    <w:rsid w:val="00C40A4D"/>
    <w:rsid w:val="00C45675"/>
    <w:rsid w:val="00C4589A"/>
    <w:rsid w:val="00C46ACD"/>
    <w:rsid w:val="00C501C0"/>
    <w:rsid w:val="00C51B15"/>
    <w:rsid w:val="00C51CC3"/>
    <w:rsid w:val="00C544F9"/>
    <w:rsid w:val="00C630C5"/>
    <w:rsid w:val="00C7611D"/>
    <w:rsid w:val="00C77AD0"/>
    <w:rsid w:val="00C8066C"/>
    <w:rsid w:val="00C82A5B"/>
    <w:rsid w:val="00C85B3A"/>
    <w:rsid w:val="00C860BC"/>
    <w:rsid w:val="00C959DB"/>
    <w:rsid w:val="00CA0CEE"/>
    <w:rsid w:val="00CA495A"/>
    <w:rsid w:val="00CA7B32"/>
    <w:rsid w:val="00CC1687"/>
    <w:rsid w:val="00CC1B21"/>
    <w:rsid w:val="00CC3629"/>
    <w:rsid w:val="00CC4374"/>
    <w:rsid w:val="00CD1CF2"/>
    <w:rsid w:val="00CE26C7"/>
    <w:rsid w:val="00CF0726"/>
    <w:rsid w:val="00D02437"/>
    <w:rsid w:val="00D07593"/>
    <w:rsid w:val="00D10335"/>
    <w:rsid w:val="00D1348C"/>
    <w:rsid w:val="00D13FE4"/>
    <w:rsid w:val="00D1506F"/>
    <w:rsid w:val="00D1567A"/>
    <w:rsid w:val="00D20A1A"/>
    <w:rsid w:val="00D20DC2"/>
    <w:rsid w:val="00D24082"/>
    <w:rsid w:val="00D324FD"/>
    <w:rsid w:val="00D33AA2"/>
    <w:rsid w:val="00D36F46"/>
    <w:rsid w:val="00D4286A"/>
    <w:rsid w:val="00D478E7"/>
    <w:rsid w:val="00D50A0D"/>
    <w:rsid w:val="00D556C8"/>
    <w:rsid w:val="00D57BEF"/>
    <w:rsid w:val="00D615FB"/>
    <w:rsid w:val="00D67CD6"/>
    <w:rsid w:val="00D76D4E"/>
    <w:rsid w:val="00D80961"/>
    <w:rsid w:val="00D93549"/>
    <w:rsid w:val="00D935DA"/>
    <w:rsid w:val="00D93967"/>
    <w:rsid w:val="00DA33A9"/>
    <w:rsid w:val="00DB39A0"/>
    <w:rsid w:val="00DB4323"/>
    <w:rsid w:val="00DB51D9"/>
    <w:rsid w:val="00DB5B95"/>
    <w:rsid w:val="00DB6196"/>
    <w:rsid w:val="00DC118B"/>
    <w:rsid w:val="00DC1D95"/>
    <w:rsid w:val="00DC34AA"/>
    <w:rsid w:val="00DC4710"/>
    <w:rsid w:val="00DD1FD8"/>
    <w:rsid w:val="00DD27D5"/>
    <w:rsid w:val="00DD57C9"/>
    <w:rsid w:val="00DD76BD"/>
    <w:rsid w:val="00DE19AA"/>
    <w:rsid w:val="00DF07B2"/>
    <w:rsid w:val="00DF1BEF"/>
    <w:rsid w:val="00DF2976"/>
    <w:rsid w:val="00DF601C"/>
    <w:rsid w:val="00DF67F2"/>
    <w:rsid w:val="00E06530"/>
    <w:rsid w:val="00E0796B"/>
    <w:rsid w:val="00E10527"/>
    <w:rsid w:val="00E159B9"/>
    <w:rsid w:val="00E16AFC"/>
    <w:rsid w:val="00E21F36"/>
    <w:rsid w:val="00E22F77"/>
    <w:rsid w:val="00E31B39"/>
    <w:rsid w:val="00E35049"/>
    <w:rsid w:val="00E36E63"/>
    <w:rsid w:val="00E401FF"/>
    <w:rsid w:val="00E53E40"/>
    <w:rsid w:val="00E65416"/>
    <w:rsid w:val="00E84892"/>
    <w:rsid w:val="00E91A25"/>
    <w:rsid w:val="00E91C37"/>
    <w:rsid w:val="00E94C13"/>
    <w:rsid w:val="00EA413E"/>
    <w:rsid w:val="00EA4AE7"/>
    <w:rsid w:val="00EB065F"/>
    <w:rsid w:val="00EB267F"/>
    <w:rsid w:val="00EC48B2"/>
    <w:rsid w:val="00EC4D40"/>
    <w:rsid w:val="00EC7EB9"/>
    <w:rsid w:val="00ED1424"/>
    <w:rsid w:val="00ED4E81"/>
    <w:rsid w:val="00ED77B8"/>
    <w:rsid w:val="00EE0171"/>
    <w:rsid w:val="00EE2CD5"/>
    <w:rsid w:val="00EE5A44"/>
    <w:rsid w:val="00EF0C74"/>
    <w:rsid w:val="00EF3F0D"/>
    <w:rsid w:val="00EF4103"/>
    <w:rsid w:val="00EF691F"/>
    <w:rsid w:val="00F0418F"/>
    <w:rsid w:val="00F0648F"/>
    <w:rsid w:val="00F0668A"/>
    <w:rsid w:val="00F159D8"/>
    <w:rsid w:val="00F17688"/>
    <w:rsid w:val="00F17A99"/>
    <w:rsid w:val="00F17BF5"/>
    <w:rsid w:val="00F232A6"/>
    <w:rsid w:val="00F23CED"/>
    <w:rsid w:val="00F34F28"/>
    <w:rsid w:val="00F406B5"/>
    <w:rsid w:val="00F4276A"/>
    <w:rsid w:val="00F47BDF"/>
    <w:rsid w:val="00F51161"/>
    <w:rsid w:val="00F55F80"/>
    <w:rsid w:val="00F60B01"/>
    <w:rsid w:val="00F650D2"/>
    <w:rsid w:val="00F659B7"/>
    <w:rsid w:val="00F679C3"/>
    <w:rsid w:val="00F72613"/>
    <w:rsid w:val="00F75548"/>
    <w:rsid w:val="00F769C1"/>
    <w:rsid w:val="00F9314F"/>
    <w:rsid w:val="00F932B2"/>
    <w:rsid w:val="00FA0796"/>
    <w:rsid w:val="00FA449E"/>
    <w:rsid w:val="00FB138B"/>
    <w:rsid w:val="00FB6197"/>
    <w:rsid w:val="00FD1344"/>
    <w:rsid w:val="00FD28CF"/>
    <w:rsid w:val="00FD507F"/>
    <w:rsid w:val="00FD78D3"/>
    <w:rsid w:val="00FE2164"/>
    <w:rsid w:val="00FE58F0"/>
    <w:rsid w:val="00FF34EE"/>
    <w:rsid w:val="7C45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AB962"/>
  <w15:chartTrackingRefBased/>
  <w15:docId w15:val="{4E83070D-C32D-4431-A108-4B668C0C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5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51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972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E9B"/>
  </w:style>
  <w:style w:type="paragraph" w:styleId="Footer">
    <w:name w:val="footer"/>
    <w:basedOn w:val="Normal"/>
    <w:link w:val="FooterChar"/>
    <w:uiPriority w:val="99"/>
    <w:unhideWhenUsed/>
    <w:rsid w:val="00BA5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E9B"/>
  </w:style>
  <w:style w:type="paragraph" w:styleId="EndnoteText">
    <w:name w:val="endnote text"/>
    <w:basedOn w:val="Normal"/>
    <w:link w:val="EndnoteTextChar"/>
    <w:uiPriority w:val="99"/>
    <w:unhideWhenUsed/>
    <w:rsid w:val="00D07593"/>
    <w:pPr>
      <w:spacing w:after="0" w:line="240" w:lineRule="auto"/>
    </w:pPr>
    <w:rPr>
      <w:sz w:val="20"/>
      <w:szCs w:val="20"/>
    </w:rPr>
  </w:style>
  <w:style w:type="character" w:customStyle="1" w:styleId="EndnoteTextChar">
    <w:name w:val="Endnote Text Char"/>
    <w:basedOn w:val="DefaultParagraphFont"/>
    <w:link w:val="EndnoteText"/>
    <w:uiPriority w:val="99"/>
    <w:rsid w:val="00D07593"/>
    <w:rPr>
      <w:sz w:val="20"/>
      <w:szCs w:val="20"/>
    </w:rPr>
  </w:style>
  <w:style w:type="character" w:styleId="EndnoteReference">
    <w:name w:val="endnote reference"/>
    <w:basedOn w:val="DefaultParagraphFont"/>
    <w:uiPriority w:val="99"/>
    <w:semiHidden/>
    <w:unhideWhenUsed/>
    <w:rsid w:val="00D07593"/>
    <w:rPr>
      <w:vertAlign w:val="superscript"/>
    </w:rPr>
  </w:style>
  <w:style w:type="character" w:styleId="Hyperlink">
    <w:name w:val="Hyperlink"/>
    <w:basedOn w:val="DefaultParagraphFont"/>
    <w:uiPriority w:val="99"/>
    <w:unhideWhenUsed/>
    <w:rsid w:val="007F072A"/>
    <w:rPr>
      <w:color w:val="0563C1" w:themeColor="hyperlink"/>
      <w:u w:val="single"/>
    </w:rPr>
  </w:style>
  <w:style w:type="paragraph" w:styleId="ListParagraph">
    <w:name w:val="List Paragraph"/>
    <w:basedOn w:val="Normal"/>
    <w:uiPriority w:val="34"/>
    <w:qFormat/>
    <w:rsid w:val="002D0833"/>
    <w:pPr>
      <w:ind w:left="720"/>
      <w:contextualSpacing/>
    </w:pPr>
  </w:style>
  <w:style w:type="character" w:styleId="UnresolvedMention">
    <w:name w:val="Unresolved Mention"/>
    <w:basedOn w:val="DefaultParagraphFont"/>
    <w:uiPriority w:val="99"/>
    <w:semiHidden/>
    <w:unhideWhenUsed/>
    <w:rsid w:val="004F504C"/>
    <w:rPr>
      <w:color w:val="605E5C"/>
      <w:shd w:val="clear" w:color="auto" w:fill="E1DFDD"/>
    </w:rPr>
  </w:style>
  <w:style w:type="character" w:customStyle="1" w:styleId="Heading4Char">
    <w:name w:val="Heading 4 Char"/>
    <w:basedOn w:val="DefaultParagraphFont"/>
    <w:link w:val="Heading4"/>
    <w:uiPriority w:val="9"/>
    <w:rsid w:val="0029720D"/>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C3629"/>
    <w:rPr>
      <w:color w:val="954F72" w:themeColor="followedHyperlink"/>
      <w:u w:val="single"/>
    </w:rPr>
  </w:style>
  <w:style w:type="character" w:styleId="CommentReference">
    <w:name w:val="annotation reference"/>
    <w:basedOn w:val="DefaultParagraphFont"/>
    <w:uiPriority w:val="99"/>
    <w:semiHidden/>
    <w:unhideWhenUsed/>
    <w:rsid w:val="00CC3629"/>
    <w:rPr>
      <w:sz w:val="16"/>
      <w:szCs w:val="16"/>
    </w:rPr>
  </w:style>
  <w:style w:type="paragraph" w:styleId="CommentText">
    <w:name w:val="annotation text"/>
    <w:basedOn w:val="Normal"/>
    <w:link w:val="CommentTextChar"/>
    <w:uiPriority w:val="99"/>
    <w:unhideWhenUsed/>
    <w:rsid w:val="00CC3629"/>
    <w:pPr>
      <w:spacing w:line="240" w:lineRule="auto"/>
    </w:pPr>
    <w:rPr>
      <w:sz w:val="20"/>
      <w:szCs w:val="20"/>
    </w:rPr>
  </w:style>
  <w:style w:type="character" w:customStyle="1" w:styleId="CommentTextChar">
    <w:name w:val="Comment Text Char"/>
    <w:basedOn w:val="DefaultParagraphFont"/>
    <w:link w:val="CommentText"/>
    <w:uiPriority w:val="99"/>
    <w:rsid w:val="00CC3629"/>
    <w:rPr>
      <w:sz w:val="20"/>
      <w:szCs w:val="20"/>
    </w:rPr>
  </w:style>
  <w:style w:type="paragraph" w:styleId="CommentSubject">
    <w:name w:val="annotation subject"/>
    <w:basedOn w:val="CommentText"/>
    <w:next w:val="CommentText"/>
    <w:link w:val="CommentSubjectChar"/>
    <w:uiPriority w:val="99"/>
    <w:semiHidden/>
    <w:unhideWhenUsed/>
    <w:rsid w:val="00CC3629"/>
    <w:rPr>
      <w:b/>
      <w:bCs/>
    </w:rPr>
  </w:style>
  <w:style w:type="character" w:customStyle="1" w:styleId="CommentSubjectChar">
    <w:name w:val="Comment Subject Char"/>
    <w:basedOn w:val="CommentTextChar"/>
    <w:link w:val="CommentSubject"/>
    <w:uiPriority w:val="99"/>
    <w:semiHidden/>
    <w:rsid w:val="00CC3629"/>
    <w:rPr>
      <w:b/>
      <w:bCs/>
      <w:sz w:val="20"/>
      <w:szCs w:val="20"/>
    </w:rPr>
  </w:style>
  <w:style w:type="paragraph" w:styleId="HTMLPreformatted">
    <w:name w:val="HTML Preformatted"/>
    <w:basedOn w:val="Normal"/>
    <w:link w:val="HTMLPreformattedChar"/>
    <w:uiPriority w:val="99"/>
    <w:semiHidden/>
    <w:unhideWhenUsed/>
    <w:rsid w:val="0021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CC4"/>
    <w:rPr>
      <w:rFonts w:ascii="Courier New" w:eastAsia="Times New Roman" w:hAnsi="Courier New" w:cs="Courier New"/>
      <w:sz w:val="20"/>
      <w:szCs w:val="20"/>
    </w:rPr>
  </w:style>
  <w:style w:type="character" w:customStyle="1" w:styleId="y2iqfc">
    <w:name w:val="y2iqfc"/>
    <w:basedOn w:val="DefaultParagraphFont"/>
    <w:rsid w:val="00212CC4"/>
  </w:style>
  <w:style w:type="paragraph" w:styleId="NormalWeb">
    <w:name w:val="Normal (Web)"/>
    <w:basedOn w:val="Normal"/>
    <w:uiPriority w:val="99"/>
    <w:unhideWhenUsed/>
    <w:rsid w:val="00276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E3C42"/>
  </w:style>
  <w:style w:type="paragraph" w:styleId="Revision">
    <w:name w:val="Revision"/>
    <w:hidden/>
    <w:uiPriority w:val="99"/>
    <w:semiHidden/>
    <w:rsid w:val="002413BB"/>
    <w:pPr>
      <w:spacing w:after="0" w:line="240" w:lineRule="auto"/>
    </w:pPr>
  </w:style>
  <w:style w:type="character" w:customStyle="1" w:styleId="Heading2Char">
    <w:name w:val="Heading 2 Char"/>
    <w:basedOn w:val="DefaultParagraphFont"/>
    <w:link w:val="Heading2"/>
    <w:uiPriority w:val="9"/>
    <w:rsid w:val="003D51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51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6462">
      <w:bodyDiv w:val="1"/>
      <w:marLeft w:val="0"/>
      <w:marRight w:val="0"/>
      <w:marTop w:val="0"/>
      <w:marBottom w:val="0"/>
      <w:divBdr>
        <w:top w:val="none" w:sz="0" w:space="0" w:color="auto"/>
        <w:left w:val="none" w:sz="0" w:space="0" w:color="auto"/>
        <w:bottom w:val="none" w:sz="0" w:space="0" w:color="auto"/>
        <w:right w:val="none" w:sz="0" w:space="0" w:color="auto"/>
      </w:divBdr>
      <w:divsChild>
        <w:div w:id="1821657052">
          <w:marLeft w:val="0"/>
          <w:marRight w:val="0"/>
          <w:marTop w:val="480"/>
          <w:marBottom w:val="480"/>
          <w:divBdr>
            <w:top w:val="none" w:sz="0" w:space="0" w:color="auto"/>
            <w:left w:val="none" w:sz="0" w:space="0" w:color="auto"/>
            <w:bottom w:val="none" w:sz="0" w:space="0" w:color="auto"/>
            <w:right w:val="none" w:sz="0" w:space="0" w:color="auto"/>
          </w:divBdr>
        </w:div>
      </w:divsChild>
    </w:div>
    <w:div w:id="718094417">
      <w:bodyDiv w:val="1"/>
      <w:marLeft w:val="0"/>
      <w:marRight w:val="0"/>
      <w:marTop w:val="0"/>
      <w:marBottom w:val="0"/>
      <w:divBdr>
        <w:top w:val="none" w:sz="0" w:space="0" w:color="auto"/>
        <w:left w:val="none" w:sz="0" w:space="0" w:color="auto"/>
        <w:bottom w:val="none" w:sz="0" w:space="0" w:color="auto"/>
        <w:right w:val="none" w:sz="0" w:space="0" w:color="auto"/>
      </w:divBdr>
    </w:div>
    <w:div w:id="186563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www.loc.gov/resource/rbc0001.2013bit50316/?sp=74" TargetMode="External"/><Relationship Id="rId13" Type="http://schemas.openxmlformats.org/officeDocument/2006/relationships/hyperlink" Target="https://collections.louvre.fr/en/ark:/53355/cl010104561" TargetMode="External"/><Relationship Id="rId3" Type="http://schemas.openxmlformats.org/officeDocument/2006/relationships/hyperlink" Target="https://www.metmuseum.org/art/collection/search/200371?searchField=All&amp;amp;sortBy=Relevance&amp;amp;ft=48.187.410&amp;amp;offset=0&amp;amp;rpp=20&amp;amp;pos=1" TargetMode="External"/><Relationship Id="rId7" Type="http://schemas.openxmlformats.org/officeDocument/2006/relationships/hyperlink" Target="https://www.loc.gov/resource/rbc0001.2013bit50316/?sp=74" TargetMode="External"/><Relationship Id="rId12" Type="http://schemas.openxmlformats.org/officeDocument/2006/relationships/hyperlink" Target="http://collections.lesartsdecoratifs.fr/sauciere" TargetMode="External"/><Relationship Id="rId2" Type="http://schemas.openxmlformats.org/officeDocument/2006/relationships/hyperlink" Target="http://www.cast-ing.org/" TargetMode="External"/><Relationship Id="rId1" Type="http://schemas.openxmlformats.org/officeDocument/2006/relationships/hyperlink" Target="https://collection.cooperhewitt.org/objects/18707145/" TargetMode="External"/><Relationship Id="rId6" Type="http://schemas.openxmlformats.org/officeDocument/2006/relationships/hyperlink" Target="https://www.digitale-sammlungen.de/en/view/bsb10299316?page=259" TargetMode="External"/><Relationship Id="rId11" Type="http://schemas.openxmlformats.org/officeDocument/2006/relationships/hyperlink" Target="http://collections.lesartsdecoratifs.fr/sauciere-0" TargetMode="External"/><Relationship Id="rId5" Type="http://schemas.openxmlformats.org/officeDocument/2006/relationships/hyperlink" Target="https://babel.hathitrust.org/cgi/pt?id=gri.ark:/13960/t7qp4cd8f&amp;view=2up&amp;seq=334" TargetMode="External"/><Relationship Id="rId10" Type="http://schemas.openxmlformats.org/officeDocument/2006/relationships/hyperlink" Target="https://archive.org/details/elementsdorfevre00germ/page/n177/mode/2up" TargetMode="External"/><Relationship Id="rId4" Type="http://schemas.openxmlformats.org/officeDocument/2006/relationships/hyperlink" Target="https://babel.hathitrust.org/cgi/pt?id=gri.ark:/13960/t7qp4cd8f&amp;view=2up&amp;seq=334" TargetMode="External"/><Relationship Id="rId9" Type="http://schemas.openxmlformats.org/officeDocument/2006/relationships/hyperlink" Target="https://archive.org/details/elementsdorfevre00germ/page/n177/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7441-D77E-44E8-A5E8-6A0FEC6C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2278</Words>
  <Characters>13306</Characters>
  <Application>Microsoft Office Word</Application>
  <DocSecurity>0</DocSecurity>
  <Lines>201</Lines>
  <Paragraphs>38</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3</cp:revision>
  <cp:lastPrinted>2022-01-26T20:33:00Z</cp:lastPrinted>
  <dcterms:created xsi:type="dcterms:W3CDTF">2022-04-30T19:49:00Z</dcterms:created>
  <dcterms:modified xsi:type="dcterms:W3CDTF">2022-05-12T03:47:00Z</dcterms:modified>
</cp:coreProperties>
</file>