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8BB92B" w14:textId="77777777" w:rsidR="00FF5720" w:rsidRPr="00005056" w:rsidRDefault="000B0D90" w:rsidP="00C501B5">
      <w:pPr>
        <w:pStyle w:val="Header"/>
        <w:spacing w:line="480" w:lineRule="auto"/>
        <w:rPr>
          <w:rFonts w:ascii="Times New Roman" w:hAnsi="Times New Roman" w:cs="Times New Roman"/>
          <w:b/>
          <w:bCs/>
          <w:sz w:val="24"/>
          <w:szCs w:val="24"/>
        </w:rPr>
      </w:pPr>
      <w:bookmarkStart w:id="0" w:name="_top"/>
      <w:bookmarkEnd w:id="0"/>
      <w:r w:rsidRPr="00005056">
        <w:rPr>
          <w:rFonts w:ascii="Times New Roman" w:hAnsi="Times New Roman" w:cs="Times New Roman"/>
          <w:b/>
          <w:bCs/>
          <w:sz w:val="24"/>
          <w:szCs w:val="24"/>
        </w:rPr>
        <w:t xml:space="preserve">French Silver </w:t>
      </w:r>
    </w:p>
    <w:p w14:paraId="373162E9" w14:textId="68A6F163" w:rsidR="000B0D90" w:rsidRPr="00005056" w:rsidRDefault="00FF5720" w:rsidP="00C501B5">
      <w:pPr>
        <w:pStyle w:val="Header"/>
        <w:spacing w:line="480" w:lineRule="auto"/>
        <w:rPr>
          <w:rFonts w:ascii="Times New Roman" w:hAnsi="Times New Roman" w:cs="Times New Roman"/>
          <w:sz w:val="24"/>
          <w:szCs w:val="24"/>
        </w:rPr>
      </w:pPr>
      <w:r w:rsidRPr="00005056">
        <w:rPr>
          <w:rFonts w:ascii="Times New Roman" w:hAnsi="Times New Roman" w:cs="Times New Roman"/>
          <w:sz w:val="24"/>
          <w:szCs w:val="24"/>
        </w:rPr>
        <w:t xml:space="preserve">Cat. no. </w:t>
      </w:r>
      <w:r w:rsidR="000B0D90" w:rsidRPr="00005056">
        <w:rPr>
          <w:rFonts w:ascii="Times New Roman" w:hAnsi="Times New Roman" w:cs="Times New Roman"/>
          <w:sz w:val="24"/>
          <w:szCs w:val="24"/>
        </w:rPr>
        <w:t>10 (84.DG.42)</w:t>
      </w:r>
    </w:p>
    <w:p w14:paraId="53B982E9" w14:textId="08586044" w:rsidR="005A7ECB" w:rsidRPr="00C501B5" w:rsidRDefault="000B0D90" w:rsidP="00C501B5">
      <w:pPr>
        <w:pStyle w:val="Header"/>
        <w:spacing w:line="480" w:lineRule="auto"/>
        <w:rPr>
          <w:rFonts w:ascii="Times New Roman" w:hAnsi="Times New Roman" w:cs="Times New Roman"/>
          <w:sz w:val="24"/>
          <w:szCs w:val="24"/>
        </w:rPr>
      </w:pPr>
      <w:r w:rsidRPr="00C501B5">
        <w:rPr>
          <w:rFonts w:ascii="Times New Roman" w:hAnsi="Times New Roman" w:cs="Times New Roman"/>
          <w:sz w:val="24"/>
          <w:szCs w:val="24"/>
        </w:rPr>
        <w:t>Charissa Bremer-David</w:t>
      </w:r>
    </w:p>
    <w:p w14:paraId="5565C259" w14:textId="77777777" w:rsidR="00005056" w:rsidRDefault="00005056" w:rsidP="00C501B5">
      <w:pPr>
        <w:spacing w:after="0" w:line="480" w:lineRule="auto"/>
        <w:rPr>
          <w:rFonts w:ascii="Times New Roman" w:hAnsi="Times New Roman" w:cs="Times New Roman"/>
          <w:color w:val="0070C0"/>
          <w:sz w:val="24"/>
          <w:szCs w:val="24"/>
        </w:rPr>
      </w:pPr>
    </w:p>
    <w:p w14:paraId="46153FF9" w14:textId="06B47E81" w:rsidR="005A7ECB" w:rsidRPr="00C501B5" w:rsidRDefault="005A7ECB" w:rsidP="00C501B5">
      <w:pPr>
        <w:spacing w:after="0" w:line="480" w:lineRule="auto"/>
        <w:rPr>
          <w:rFonts w:ascii="Times New Roman" w:hAnsi="Times New Roman" w:cs="Times New Roman"/>
          <w:color w:val="0070C0"/>
          <w:sz w:val="24"/>
          <w:szCs w:val="24"/>
        </w:rPr>
      </w:pPr>
      <w:r w:rsidRPr="00C501B5">
        <w:rPr>
          <w:rFonts w:ascii="Times New Roman" w:hAnsi="Times New Roman" w:cs="Times New Roman"/>
          <w:color w:val="0070C0"/>
          <w:sz w:val="24"/>
          <w:szCs w:val="24"/>
        </w:rPr>
        <w:t xml:space="preserve">[plate 10.1 pair of girandoles – TK modeled after OTMM gm_00668801.TIF full view of pair </w:t>
      </w:r>
      <w:proofErr w:type="gramStart"/>
      <w:r w:rsidRPr="00C501B5">
        <w:rPr>
          <w:rFonts w:ascii="Times New Roman" w:hAnsi="Times New Roman" w:cs="Times New Roman"/>
          <w:color w:val="0070C0"/>
          <w:sz w:val="24"/>
          <w:szCs w:val="24"/>
        </w:rPr>
        <w:t>together ]</w:t>
      </w:r>
      <w:proofErr w:type="gramEnd"/>
      <w:r w:rsidRPr="00C501B5">
        <w:rPr>
          <w:rFonts w:ascii="Times New Roman" w:hAnsi="Times New Roman" w:cs="Times New Roman"/>
          <w:color w:val="0070C0"/>
          <w:sz w:val="24"/>
          <w:szCs w:val="24"/>
        </w:rPr>
        <w:t xml:space="preserve">       </w:t>
      </w:r>
    </w:p>
    <w:p w14:paraId="4F4DB134" w14:textId="68EF0FEB" w:rsidR="00E55145" w:rsidRPr="00906F04" w:rsidRDefault="00222D58" w:rsidP="00C501B5">
      <w:pPr>
        <w:spacing w:after="0" w:line="480" w:lineRule="auto"/>
        <w:rPr>
          <w:rFonts w:ascii="Times New Roman" w:hAnsi="Times New Roman" w:cs="Times New Roman"/>
          <w:b/>
          <w:bCs/>
          <w:color w:val="FF0000"/>
          <w:sz w:val="24"/>
          <w:szCs w:val="24"/>
        </w:rPr>
      </w:pPr>
      <w:r w:rsidRPr="00906F04">
        <w:rPr>
          <w:rFonts w:ascii="Times New Roman" w:hAnsi="Times New Roman" w:cs="Times New Roman"/>
          <w:b/>
          <w:bCs/>
          <w:color w:val="FF0000"/>
          <w:sz w:val="24"/>
          <w:szCs w:val="24"/>
        </w:rPr>
        <w:t>{</w:t>
      </w:r>
      <w:r w:rsidR="00E55145" w:rsidRPr="00906F04">
        <w:rPr>
          <w:rFonts w:ascii="Times New Roman" w:hAnsi="Times New Roman" w:cs="Times New Roman"/>
          <w:b/>
          <w:bCs/>
          <w:color w:val="FF0000"/>
          <w:sz w:val="24"/>
          <w:szCs w:val="24"/>
        </w:rPr>
        <w:t>{</w:t>
      </w:r>
      <w:r w:rsidR="00906F04" w:rsidRPr="00906F04">
        <w:rPr>
          <w:rFonts w:ascii="Times New Roman" w:hAnsi="Times New Roman" w:cs="Times New Roman"/>
          <w:b/>
          <w:bCs/>
          <w:color w:val="FF0000"/>
          <w:sz w:val="24"/>
          <w:szCs w:val="24"/>
        </w:rPr>
        <w:t>Link to bio:</w:t>
      </w:r>
      <w:r w:rsidR="00E55145" w:rsidRPr="00906F04">
        <w:rPr>
          <w:rFonts w:ascii="Times New Roman" w:eastAsia="Times New Roman" w:hAnsi="Times New Roman" w:cs="Times New Roman"/>
          <w:b/>
          <w:bCs/>
          <w:color w:val="FF0000"/>
          <w:sz w:val="24"/>
          <w:szCs w:val="24"/>
        </w:rPr>
        <w:t xml:space="preserve"> </w:t>
      </w:r>
      <w:r w:rsidR="00E55145" w:rsidRPr="00906F04">
        <w:rPr>
          <w:rFonts w:ascii="Times New Roman" w:hAnsi="Times New Roman" w:cs="Times New Roman"/>
          <w:b/>
          <w:bCs/>
          <w:color w:val="FF0000"/>
          <w:sz w:val="24"/>
          <w:szCs w:val="24"/>
        </w:rPr>
        <w:t>Robert Joseph Auguste}</w:t>
      </w:r>
      <w:r w:rsidRPr="00906F04">
        <w:rPr>
          <w:rFonts w:ascii="Times New Roman" w:hAnsi="Times New Roman" w:cs="Times New Roman"/>
          <w:b/>
          <w:bCs/>
          <w:color w:val="FF0000"/>
          <w:sz w:val="24"/>
          <w:szCs w:val="24"/>
        </w:rPr>
        <w:t>}</w:t>
      </w:r>
    </w:p>
    <w:p w14:paraId="37EBF559" w14:textId="77777777" w:rsidR="00E55145" w:rsidRPr="00C501B5" w:rsidRDefault="00E55145" w:rsidP="00C501B5">
      <w:pPr>
        <w:spacing w:after="0" w:line="480" w:lineRule="auto"/>
        <w:rPr>
          <w:rFonts w:ascii="Times New Roman" w:hAnsi="Times New Roman" w:cs="Times New Roman"/>
          <w:color w:val="0070C0"/>
          <w:sz w:val="24"/>
          <w:szCs w:val="24"/>
        </w:rPr>
      </w:pPr>
    </w:p>
    <w:p w14:paraId="7D079D53" w14:textId="77777777" w:rsidR="000B0D90" w:rsidRPr="00C501B5" w:rsidRDefault="000B0D90" w:rsidP="00C501B5">
      <w:pPr>
        <w:spacing w:after="0" w:line="480" w:lineRule="auto"/>
        <w:rPr>
          <w:rFonts w:ascii="Times New Roman" w:hAnsi="Times New Roman" w:cs="Times New Roman"/>
          <w:sz w:val="24"/>
          <w:szCs w:val="24"/>
        </w:rPr>
      </w:pPr>
    </w:p>
    <w:p w14:paraId="282B814D" w14:textId="3860A94D" w:rsidR="00BD0AEB" w:rsidRPr="00C501B5" w:rsidRDefault="002269B2" w:rsidP="00C501B5">
      <w:pPr>
        <w:spacing w:after="0" w:line="480" w:lineRule="auto"/>
        <w:rPr>
          <w:rFonts w:ascii="Times New Roman" w:hAnsi="Times New Roman" w:cs="Times New Roman"/>
          <w:sz w:val="24"/>
          <w:szCs w:val="24"/>
        </w:rPr>
      </w:pPr>
      <w:r w:rsidRPr="00C501B5">
        <w:rPr>
          <w:rFonts w:ascii="Times New Roman" w:hAnsi="Times New Roman" w:cs="Times New Roman"/>
          <w:sz w:val="24"/>
          <w:szCs w:val="24"/>
        </w:rPr>
        <w:t xml:space="preserve">title: </w:t>
      </w:r>
      <w:r w:rsidR="002A1B13" w:rsidRPr="00C501B5">
        <w:rPr>
          <w:rFonts w:ascii="Times New Roman" w:hAnsi="Times New Roman" w:cs="Times New Roman"/>
          <w:sz w:val="24"/>
          <w:szCs w:val="24"/>
        </w:rPr>
        <w:t xml:space="preserve">Two </w:t>
      </w:r>
      <w:r w:rsidR="00AF39E8" w:rsidRPr="00C501B5">
        <w:rPr>
          <w:rFonts w:ascii="Times New Roman" w:hAnsi="Times New Roman" w:cs="Times New Roman"/>
          <w:sz w:val="24"/>
          <w:szCs w:val="24"/>
        </w:rPr>
        <w:t>Girandoles</w:t>
      </w:r>
      <w:r w:rsidR="006171E9" w:rsidRPr="00C501B5">
        <w:rPr>
          <w:rFonts w:ascii="Times New Roman" w:hAnsi="Times New Roman" w:cs="Times New Roman"/>
          <w:sz w:val="24"/>
          <w:szCs w:val="24"/>
        </w:rPr>
        <w:t xml:space="preserve"> </w:t>
      </w:r>
      <w:r w:rsidR="007F629F" w:rsidRPr="00C501B5">
        <w:rPr>
          <w:rFonts w:ascii="Times New Roman" w:hAnsi="Times New Roman" w:cs="Times New Roman"/>
          <w:sz w:val="24"/>
          <w:szCs w:val="24"/>
        </w:rPr>
        <w:t>(</w:t>
      </w:r>
      <w:r w:rsidR="000D7DCE" w:rsidRPr="00C501B5">
        <w:rPr>
          <w:rFonts w:ascii="Times New Roman" w:hAnsi="Times New Roman" w:cs="Times New Roman"/>
          <w:i/>
          <w:sz w:val="24"/>
          <w:szCs w:val="24"/>
        </w:rPr>
        <w:t>D</w:t>
      </w:r>
      <w:r w:rsidR="00A73817" w:rsidRPr="00C501B5">
        <w:rPr>
          <w:rFonts w:ascii="Times New Roman" w:hAnsi="Times New Roman" w:cs="Times New Roman"/>
          <w:i/>
          <w:sz w:val="24"/>
          <w:szCs w:val="24"/>
        </w:rPr>
        <w:t>e</w:t>
      </w:r>
      <w:r w:rsidR="002A1B13" w:rsidRPr="00C501B5">
        <w:rPr>
          <w:rFonts w:ascii="Times New Roman" w:hAnsi="Times New Roman" w:cs="Times New Roman"/>
          <w:i/>
          <w:sz w:val="24"/>
          <w:szCs w:val="24"/>
        </w:rPr>
        <w:t>ux</w:t>
      </w:r>
      <w:r w:rsidR="00A73817" w:rsidRPr="00C501B5">
        <w:rPr>
          <w:rFonts w:ascii="Times New Roman" w:hAnsi="Times New Roman" w:cs="Times New Roman"/>
          <w:i/>
          <w:sz w:val="24"/>
          <w:szCs w:val="24"/>
        </w:rPr>
        <w:t xml:space="preserve"> </w:t>
      </w:r>
      <w:r w:rsidR="00AF39E8" w:rsidRPr="00C501B5">
        <w:rPr>
          <w:rFonts w:ascii="Times New Roman" w:hAnsi="Times New Roman" w:cs="Times New Roman"/>
          <w:i/>
          <w:sz w:val="24"/>
          <w:szCs w:val="24"/>
        </w:rPr>
        <w:t>girandoles</w:t>
      </w:r>
      <w:r w:rsidR="007F629F" w:rsidRPr="00C501B5">
        <w:rPr>
          <w:rFonts w:ascii="Times New Roman" w:hAnsi="Times New Roman" w:cs="Times New Roman"/>
          <w:sz w:val="24"/>
          <w:szCs w:val="24"/>
        </w:rPr>
        <w:t>)</w:t>
      </w:r>
    </w:p>
    <w:p w14:paraId="280C1C19" w14:textId="40922516" w:rsidR="00CC0E24" w:rsidRPr="00C501B5" w:rsidRDefault="002269B2" w:rsidP="00C501B5">
      <w:pPr>
        <w:tabs>
          <w:tab w:val="left" w:pos="720"/>
          <w:tab w:val="left" w:pos="1440"/>
          <w:tab w:val="left" w:pos="2160"/>
          <w:tab w:val="left" w:pos="2880"/>
          <w:tab w:val="left" w:pos="3600"/>
          <w:tab w:val="left" w:pos="4320"/>
          <w:tab w:val="left" w:pos="5040"/>
          <w:tab w:val="left" w:pos="5760"/>
          <w:tab w:val="left" w:pos="8028"/>
        </w:tabs>
        <w:spacing w:after="0" w:line="480" w:lineRule="auto"/>
        <w:rPr>
          <w:rFonts w:ascii="Times New Roman" w:hAnsi="Times New Roman" w:cs="Times New Roman"/>
          <w:sz w:val="24"/>
          <w:szCs w:val="24"/>
        </w:rPr>
      </w:pPr>
      <w:r w:rsidRPr="00C501B5">
        <w:rPr>
          <w:rFonts w:ascii="Times New Roman" w:hAnsi="Times New Roman" w:cs="Times New Roman"/>
          <w:sz w:val="24"/>
          <w:szCs w:val="24"/>
        </w:rPr>
        <w:t xml:space="preserve">maker01: </w:t>
      </w:r>
      <w:r w:rsidR="006171E9" w:rsidRPr="00C501B5">
        <w:rPr>
          <w:rFonts w:ascii="Times New Roman" w:hAnsi="Times New Roman" w:cs="Times New Roman"/>
          <w:sz w:val="24"/>
          <w:szCs w:val="24"/>
        </w:rPr>
        <w:t>Robert Joseph Auguste</w:t>
      </w:r>
      <w:r w:rsidR="007E29E6" w:rsidRPr="00C501B5">
        <w:rPr>
          <w:rFonts w:ascii="Times New Roman" w:hAnsi="Times New Roman" w:cs="Times New Roman"/>
          <w:sz w:val="24"/>
          <w:szCs w:val="24"/>
        </w:rPr>
        <w:t xml:space="preserve"> </w:t>
      </w:r>
      <w:r w:rsidR="007F629F" w:rsidRPr="00C501B5">
        <w:rPr>
          <w:rFonts w:ascii="Times New Roman" w:hAnsi="Times New Roman" w:cs="Times New Roman"/>
          <w:sz w:val="24"/>
          <w:szCs w:val="24"/>
        </w:rPr>
        <w:t>(French, 17</w:t>
      </w:r>
      <w:r w:rsidR="006171E9" w:rsidRPr="00C501B5">
        <w:rPr>
          <w:rFonts w:ascii="Times New Roman" w:hAnsi="Times New Roman" w:cs="Times New Roman"/>
          <w:sz w:val="24"/>
          <w:szCs w:val="24"/>
        </w:rPr>
        <w:t>2</w:t>
      </w:r>
      <w:r w:rsidR="007F629F" w:rsidRPr="00C501B5">
        <w:rPr>
          <w:rFonts w:ascii="Times New Roman" w:hAnsi="Times New Roman" w:cs="Times New Roman"/>
          <w:sz w:val="24"/>
          <w:szCs w:val="24"/>
        </w:rPr>
        <w:t>3</w:t>
      </w:r>
      <w:r w:rsidR="00FF5720" w:rsidRPr="00C501B5">
        <w:rPr>
          <w:rFonts w:ascii="Times New Roman" w:hAnsi="Times New Roman" w:cs="Times New Roman"/>
          <w:sz w:val="24"/>
          <w:szCs w:val="24"/>
        </w:rPr>
        <w:t>–</w:t>
      </w:r>
      <w:r w:rsidR="007F629F" w:rsidRPr="00C501B5">
        <w:rPr>
          <w:rFonts w:ascii="Times New Roman" w:hAnsi="Times New Roman" w:cs="Times New Roman"/>
          <w:sz w:val="24"/>
          <w:szCs w:val="24"/>
        </w:rPr>
        <w:t>1</w:t>
      </w:r>
      <w:r w:rsidR="006171E9" w:rsidRPr="00C501B5">
        <w:rPr>
          <w:rFonts w:ascii="Times New Roman" w:hAnsi="Times New Roman" w:cs="Times New Roman"/>
          <w:sz w:val="24"/>
          <w:szCs w:val="24"/>
        </w:rPr>
        <w:t>8</w:t>
      </w:r>
      <w:r w:rsidR="007E29E6" w:rsidRPr="00C501B5">
        <w:rPr>
          <w:rFonts w:ascii="Times New Roman" w:hAnsi="Times New Roman" w:cs="Times New Roman"/>
          <w:sz w:val="24"/>
          <w:szCs w:val="24"/>
        </w:rPr>
        <w:t>0</w:t>
      </w:r>
      <w:r w:rsidR="001232C1" w:rsidRPr="00C501B5">
        <w:rPr>
          <w:rFonts w:ascii="Times New Roman" w:hAnsi="Times New Roman" w:cs="Times New Roman"/>
          <w:sz w:val="24"/>
          <w:szCs w:val="24"/>
        </w:rPr>
        <w:t xml:space="preserve">5, master </w:t>
      </w:r>
      <w:r w:rsidR="006171E9" w:rsidRPr="00C501B5">
        <w:rPr>
          <w:rFonts w:ascii="Times New Roman" w:hAnsi="Times New Roman" w:cs="Times New Roman"/>
          <w:sz w:val="24"/>
          <w:szCs w:val="24"/>
        </w:rPr>
        <w:t>1757</w:t>
      </w:r>
      <w:r w:rsidR="007F629F" w:rsidRPr="00C501B5">
        <w:rPr>
          <w:rFonts w:ascii="Times New Roman" w:hAnsi="Times New Roman" w:cs="Times New Roman"/>
          <w:sz w:val="24"/>
          <w:szCs w:val="24"/>
        </w:rPr>
        <w:t>)</w:t>
      </w:r>
    </w:p>
    <w:p w14:paraId="739EBC9A" w14:textId="2A62F2F1" w:rsidR="00704644" w:rsidRPr="00C501B5" w:rsidRDefault="00600D07" w:rsidP="00C501B5">
      <w:pPr>
        <w:spacing w:after="0" w:line="480" w:lineRule="auto"/>
        <w:rPr>
          <w:rFonts w:ascii="Times New Roman" w:hAnsi="Times New Roman" w:cs="Times New Roman"/>
          <w:sz w:val="24"/>
          <w:szCs w:val="24"/>
        </w:rPr>
      </w:pPr>
      <w:proofErr w:type="spellStart"/>
      <w:r w:rsidRPr="00C501B5">
        <w:rPr>
          <w:rFonts w:ascii="Times New Roman" w:hAnsi="Times New Roman" w:cs="Times New Roman"/>
          <w:sz w:val="24"/>
          <w:szCs w:val="24"/>
        </w:rPr>
        <w:t>place_date</w:t>
      </w:r>
      <w:proofErr w:type="spellEnd"/>
      <w:r w:rsidRPr="00C501B5">
        <w:rPr>
          <w:rFonts w:ascii="Times New Roman" w:hAnsi="Times New Roman" w:cs="Times New Roman"/>
          <w:sz w:val="24"/>
          <w:szCs w:val="24"/>
        </w:rPr>
        <w:t xml:space="preserve">: </w:t>
      </w:r>
      <w:r w:rsidR="003221FB" w:rsidRPr="00C501B5">
        <w:rPr>
          <w:rFonts w:ascii="Times New Roman" w:hAnsi="Times New Roman" w:cs="Times New Roman"/>
          <w:sz w:val="24"/>
          <w:szCs w:val="24"/>
        </w:rPr>
        <w:t>Paris,</w:t>
      </w:r>
      <w:r w:rsidR="007F629F" w:rsidRPr="00C501B5">
        <w:rPr>
          <w:rFonts w:ascii="Times New Roman" w:hAnsi="Times New Roman" w:cs="Times New Roman"/>
          <w:sz w:val="24"/>
          <w:szCs w:val="24"/>
        </w:rPr>
        <w:t xml:space="preserve"> 17</w:t>
      </w:r>
      <w:r w:rsidR="00065E68" w:rsidRPr="00C501B5">
        <w:rPr>
          <w:rFonts w:ascii="Times New Roman" w:hAnsi="Times New Roman" w:cs="Times New Roman"/>
          <w:sz w:val="24"/>
          <w:szCs w:val="24"/>
        </w:rPr>
        <w:t>78</w:t>
      </w:r>
      <w:r w:rsidR="00FF5720" w:rsidRPr="00C501B5">
        <w:rPr>
          <w:rFonts w:ascii="Times New Roman" w:hAnsi="Times New Roman" w:cs="Times New Roman"/>
          <w:sz w:val="24"/>
          <w:szCs w:val="24"/>
        </w:rPr>
        <w:t>–</w:t>
      </w:r>
      <w:r w:rsidR="00EA2491" w:rsidRPr="00C501B5">
        <w:rPr>
          <w:rFonts w:ascii="Times New Roman" w:hAnsi="Times New Roman" w:cs="Times New Roman"/>
          <w:sz w:val="24"/>
          <w:szCs w:val="24"/>
        </w:rPr>
        <w:t>79 and 1781</w:t>
      </w:r>
      <w:r w:rsidR="00FF5720" w:rsidRPr="00C501B5">
        <w:rPr>
          <w:rFonts w:ascii="Times New Roman" w:hAnsi="Times New Roman" w:cs="Times New Roman"/>
          <w:sz w:val="24"/>
          <w:szCs w:val="24"/>
        </w:rPr>
        <w:t>–</w:t>
      </w:r>
      <w:r w:rsidR="006171E9" w:rsidRPr="00C501B5">
        <w:rPr>
          <w:rFonts w:ascii="Times New Roman" w:hAnsi="Times New Roman" w:cs="Times New Roman"/>
          <w:sz w:val="24"/>
          <w:szCs w:val="24"/>
        </w:rPr>
        <w:t>82</w:t>
      </w:r>
    </w:p>
    <w:p w14:paraId="7EDD2A62" w14:textId="003EBFB8" w:rsidR="00222D58" w:rsidRPr="00C501B5" w:rsidRDefault="00432D67" w:rsidP="00C501B5">
      <w:pPr>
        <w:spacing w:after="0" w:line="480" w:lineRule="auto"/>
        <w:rPr>
          <w:rFonts w:ascii="Times New Roman" w:hAnsi="Times New Roman" w:cs="Times New Roman"/>
          <w:sz w:val="24"/>
          <w:szCs w:val="24"/>
        </w:rPr>
      </w:pPr>
      <w:r w:rsidRPr="00C501B5">
        <w:rPr>
          <w:rFonts w:ascii="Times New Roman" w:hAnsi="Times New Roman" w:cs="Times New Roman"/>
          <w:sz w:val="24"/>
          <w:szCs w:val="24"/>
        </w:rPr>
        <w:t xml:space="preserve">medium: </w:t>
      </w:r>
      <w:r w:rsidR="00157A39" w:rsidRPr="00C501B5">
        <w:rPr>
          <w:rFonts w:ascii="Times New Roman" w:hAnsi="Times New Roman" w:cs="Times New Roman"/>
          <w:sz w:val="24"/>
          <w:szCs w:val="24"/>
        </w:rPr>
        <w:t>Silver, iron, and brass</w:t>
      </w:r>
    </w:p>
    <w:p w14:paraId="2EAD75D3" w14:textId="2CD09A86" w:rsidR="00C501B5" w:rsidRPr="00C501B5" w:rsidRDefault="00C501B5" w:rsidP="00C501B5">
      <w:pPr>
        <w:spacing w:after="0" w:line="480" w:lineRule="auto"/>
        <w:rPr>
          <w:rFonts w:ascii="Times New Roman" w:eastAsia="Times New Roman" w:hAnsi="Times New Roman" w:cs="Times New Roman"/>
          <w:color w:val="222222"/>
          <w:sz w:val="24"/>
          <w:szCs w:val="24"/>
        </w:rPr>
      </w:pPr>
      <w:r w:rsidRPr="00C501B5">
        <w:rPr>
          <w:rFonts w:ascii="Times New Roman" w:hAnsi="Times New Roman" w:cs="Times New Roman"/>
          <w:sz w:val="24"/>
          <w:szCs w:val="24"/>
        </w:rPr>
        <w:t xml:space="preserve">dimensions01: </w:t>
      </w:r>
      <w:r w:rsidRPr="00C501B5">
        <w:rPr>
          <w:rFonts w:ascii="Times New Roman" w:eastAsia="Times New Roman" w:hAnsi="Times New Roman" w:cs="Times New Roman"/>
          <w:color w:val="000000"/>
          <w:sz w:val="24"/>
          <w:szCs w:val="24"/>
        </w:rPr>
        <w:t xml:space="preserve">Overall (84.DG.42.1, weight </w:t>
      </w:r>
      <w:r w:rsidR="004B33CA" w:rsidRPr="009200C2">
        <w:rPr>
          <w:rFonts w:ascii="Times New Roman" w:eastAsia="Times New Roman" w:hAnsi="Times New Roman" w:cs="Times New Roman"/>
          <w:color w:val="000000"/>
          <w:sz w:val="24"/>
          <w:szCs w:val="24"/>
        </w:rPr>
        <w:t>excluding</w:t>
      </w:r>
      <w:r w:rsidRPr="00C501B5">
        <w:rPr>
          <w:rFonts w:ascii="Times New Roman" w:eastAsia="Times New Roman" w:hAnsi="Times New Roman" w:cs="Times New Roman"/>
          <w:color w:val="000000"/>
          <w:sz w:val="24"/>
          <w:szCs w:val="24"/>
        </w:rPr>
        <w:t xml:space="preserve"> internal iron rod, brass disc, and brass nut): H: 56.1 × W: 38.5 × D: 36.5 cm, </w:t>
      </w:r>
      <w:r w:rsidR="004B33CA" w:rsidRPr="00CB4002">
        <w:rPr>
          <w:rFonts w:ascii="Times New Roman" w:eastAsia="Times New Roman" w:hAnsi="Times New Roman" w:cs="Times New Roman"/>
          <w:color w:val="000000"/>
          <w:sz w:val="24"/>
          <w:szCs w:val="24"/>
        </w:rPr>
        <w:t>TK</w:t>
      </w:r>
      <w:r w:rsidRPr="00C501B5">
        <w:rPr>
          <w:rFonts w:ascii="Times New Roman" w:eastAsia="Times New Roman" w:hAnsi="Times New Roman" w:cs="Times New Roman"/>
          <w:color w:val="000000"/>
          <w:sz w:val="24"/>
          <w:szCs w:val="24"/>
        </w:rPr>
        <w:t xml:space="preserve"> g (22 1/16 × 15 3/16 × 14 3/8 in.</w:t>
      </w:r>
      <w:proofErr w:type="gramStart"/>
      <w:r w:rsidRPr="00C501B5">
        <w:rPr>
          <w:rFonts w:ascii="Times New Roman" w:eastAsia="Times New Roman" w:hAnsi="Times New Roman" w:cs="Times New Roman"/>
          <w:color w:val="000000"/>
          <w:sz w:val="24"/>
          <w:szCs w:val="24"/>
        </w:rPr>
        <w:t xml:space="preserve">, </w:t>
      </w:r>
      <w:r w:rsidRPr="00CB4002">
        <w:rPr>
          <w:rFonts w:ascii="Times New Roman" w:eastAsia="Times New Roman" w:hAnsi="Times New Roman" w:cs="Times New Roman"/>
          <w:color w:val="000000"/>
          <w:sz w:val="24"/>
          <w:szCs w:val="24"/>
        </w:rPr>
        <w:t xml:space="preserve"> </w:t>
      </w:r>
      <w:proofErr w:type="spellStart"/>
      <w:r w:rsidRPr="00CB4002">
        <w:rPr>
          <w:rFonts w:ascii="Times New Roman" w:eastAsia="Times New Roman" w:hAnsi="Times New Roman" w:cs="Times New Roman"/>
          <w:color w:val="000000"/>
          <w:sz w:val="24"/>
          <w:szCs w:val="24"/>
        </w:rPr>
        <w:t>ozt</w:t>
      </w:r>
      <w:proofErr w:type="spellEnd"/>
      <w:proofErr w:type="gramEnd"/>
      <w:r w:rsidRPr="00CB4002">
        <w:rPr>
          <w:rFonts w:ascii="Times New Roman" w:eastAsia="Times New Roman" w:hAnsi="Times New Roman" w:cs="Times New Roman"/>
          <w:color w:val="000000"/>
          <w:sz w:val="24"/>
          <w:szCs w:val="24"/>
        </w:rPr>
        <w:t xml:space="preserve">., </w:t>
      </w:r>
      <w:r w:rsidR="004B33CA" w:rsidRPr="00CB4002">
        <w:rPr>
          <w:rFonts w:ascii="Times New Roman" w:eastAsia="Times New Roman" w:hAnsi="Times New Roman" w:cs="Times New Roman"/>
          <w:color w:val="000000"/>
          <w:sz w:val="24"/>
          <w:szCs w:val="24"/>
        </w:rPr>
        <w:t>TK</w:t>
      </w:r>
      <w:r w:rsidRPr="00C501B5">
        <w:rPr>
          <w:rFonts w:ascii="Times New Roman" w:eastAsia="Times New Roman" w:hAnsi="Times New Roman" w:cs="Times New Roman"/>
          <w:color w:val="000000"/>
          <w:sz w:val="24"/>
          <w:szCs w:val="24"/>
        </w:rPr>
        <w:t xml:space="preserve"> dwt.)</w:t>
      </w:r>
    </w:p>
    <w:p w14:paraId="52647FF8" w14:textId="19CC4FD3" w:rsidR="0009786A" w:rsidRPr="00C501B5" w:rsidRDefault="00C501B5" w:rsidP="00C501B5">
      <w:pPr>
        <w:spacing w:after="0" w:line="480" w:lineRule="auto"/>
        <w:rPr>
          <w:rFonts w:ascii="Times New Roman" w:eastAsia="Times New Roman" w:hAnsi="Times New Roman" w:cs="Times New Roman"/>
          <w:color w:val="222222"/>
          <w:sz w:val="24"/>
          <w:szCs w:val="24"/>
        </w:rPr>
      </w:pPr>
      <w:r w:rsidRPr="00C501B5">
        <w:rPr>
          <w:rFonts w:ascii="Times New Roman" w:eastAsia="Times New Roman" w:hAnsi="Times New Roman" w:cs="Times New Roman"/>
          <w:color w:val="000000"/>
          <w:sz w:val="24"/>
          <w:szCs w:val="24"/>
        </w:rPr>
        <w:t xml:space="preserve">dimensions02: Overall (84.DG.42.2, weight </w:t>
      </w:r>
      <w:r w:rsidR="004B33CA" w:rsidRPr="00CB4002">
        <w:rPr>
          <w:rFonts w:ascii="Times New Roman" w:eastAsia="Times New Roman" w:hAnsi="Times New Roman" w:cs="Times New Roman"/>
          <w:color w:val="000000"/>
          <w:sz w:val="24"/>
          <w:szCs w:val="24"/>
        </w:rPr>
        <w:t>excluding</w:t>
      </w:r>
      <w:r w:rsidRPr="00CB4002">
        <w:rPr>
          <w:rFonts w:ascii="Times New Roman" w:eastAsia="Times New Roman" w:hAnsi="Times New Roman" w:cs="Times New Roman"/>
          <w:color w:val="000000"/>
          <w:sz w:val="24"/>
          <w:szCs w:val="24"/>
        </w:rPr>
        <w:t xml:space="preserve"> </w:t>
      </w:r>
      <w:r w:rsidRPr="00C501B5">
        <w:rPr>
          <w:rFonts w:ascii="Times New Roman" w:eastAsia="Times New Roman" w:hAnsi="Times New Roman" w:cs="Times New Roman"/>
          <w:color w:val="000000"/>
          <w:sz w:val="24"/>
          <w:szCs w:val="24"/>
        </w:rPr>
        <w:t xml:space="preserve">internal iron rod, brass disc, and iron nut): H: 56.1 × W: 38.5 × D: 36.5 cm, </w:t>
      </w:r>
      <w:r w:rsidR="004B33CA" w:rsidRPr="00CB4002">
        <w:rPr>
          <w:rFonts w:ascii="Times New Roman" w:eastAsia="Times New Roman" w:hAnsi="Times New Roman" w:cs="Times New Roman"/>
          <w:color w:val="000000"/>
          <w:sz w:val="24"/>
          <w:szCs w:val="24"/>
        </w:rPr>
        <w:t>TK</w:t>
      </w:r>
      <w:r w:rsidRPr="00C501B5">
        <w:rPr>
          <w:rFonts w:ascii="Times New Roman" w:eastAsia="Times New Roman" w:hAnsi="Times New Roman" w:cs="Times New Roman"/>
          <w:color w:val="000000"/>
          <w:sz w:val="24"/>
          <w:szCs w:val="24"/>
        </w:rPr>
        <w:t> g (22 1/16 × 15 3/16 × 14 3/8 in.</w:t>
      </w:r>
      <w:proofErr w:type="gramStart"/>
      <w:r w:rsidRPr="00C501B5">
        <w:rPr>
          <w:rFonts w:ascii="Times New Roman" w:eastAsia="Times New Roman" w:hAnsi="Times New Roman" w:cs="Times New Roman"/>
          <w:color w:val="000000"/>
          <w:sz w:val="24"/>
          <w:szCs w:val="24"/>
        </w:rPr>
        <w:t xml:space="preserve">, </w:t>
      </w:r>
      <w:r w:rsidRPr="00CB4002">
        <w:rPr>
          <w:rFonts w:ascii="Times New Roman" w:eastAsia="Times New Roman" w:hAnsi="Times New Roman" w:cs="Times New Roman"/>
          <w:color w:val="000000"/>
          <w:sz w:val="24"/>
          <w:szCs w:val="24"/>
        </w:rPr>
        <w:t> </w:t>
      </w:r>
      <w:proofErr w:type="spellStart"/>
      <w:r w:rsidRPr="00CB4002">
        <w:rPr>
          <w:rFonts w:ascii="Times New Roman" w:eastAsia="Times New Roman" w:hAnsi="Times New Roman" w:cs="Times New Roman"/>
          <w:color w:val="000000"/>
          <w:sz w:val="24"/>
          <w:szCs w:val="24"/>
        </w:rPr>
        <w:t>ozt</w:t>
      </w:r>
      <w:proofErr w:type="spellEnd"/>
      <w:proofErr w:type="gramEnd"/>
      <w:r w:rsidRPr="00CB4002">
        <w:rPr>
          <w:rFonts w:ascii="Times New Roman" w:eastAsia="Times New Roman" w:hAnsi="Times New Roman" w:cs="Times New Roman"/>
          <w:color w:val="000000"/>
          <w:sz w:val="24"/>
          <w:szCs w:val="24"/>
        </w:rPr>
        <w:t>., </w:t>
      </w:r>
      <w:r w:rsidR="004B33CA" w:rsidRPr="00CB4002">
        <w:rPr>
          <w:rFonts w:ascii="Times New Roman" w:eastAsia="Times New Roman" w:hAnsi="Times New Roman" w:cs="Times New Roman"/>
          <w:color w:val="000000"/>
          <w:sz w:val="24"/>
          <w:szCs w:val="24"/>
        </w:rPr>
        <w:t>TK</w:t>
      </w:r>
      <w:r w:rsidRPr="00C501B5">
        <w:rPr>
          <w:rFonts w:ascii="Times New Roman" w:eastAsia="Times New Roman" w:hAnsi="Times New Roman" w:cs="Times New Roman"/>
          <w:color w:val="000000"/>
          <w:sz w:val="24"/>
          <w:szCs w:val="24"/>
        </w:rPr>
        <w:t> dwt.)</w:t>
      </w:r>
    </w:p>
    <w:p w14:paraId="128F8D94" w14:textId="7222009E" w:rsidR="003D01C0" w:rsidRPr="00C501B5" w:rsidRDefault="00432D67" w:rsidP="00C501B5">
      <w:pPr>
        <w:spacing w:after="0" w:line="480" w:lineRule="auto"/>
        <w:rPr>
          <w:rFonts w:ascii="Times New Roman" w:hAnsi="Times New Roman" w:cs="Times New Roman"/>
          <w:sz w:val="24"/>
          <w:szCs w:val="24"/>
        </w:rPr>
      </w:pPr>
      <w:proofErr w:type="spellStart"/>
      <w:r w:rsidRPr="00C501B5">
        <w:rPr>
          <w:rFonts w:ascii="Times New Roman" w:hAnsi="Times New Roman" w:cs="Times New Roman"/>
          <w:sz w:val="24"/>
          <w:szCs w:val="24"/>
        </w:rPr>
        <w:t>accession_number</w:t>
      </w:r>
      <w:proofErr w:type="spellEnd"/>
      <w:r w:rsidRPr="00C501B5">
        <w:rPr>
          <w:rFonts w:ascii="Times New Roman" w:hAnsi="Times New Roman" w:cs="Times New Roman"/>
          <w:sz w:val="24"/>
          <w:szCs w:val="24"/>
        </w:rPr>
        <w:t xml:space="preserve">: </w:t>
      </w:r>
      <w:r w:rsidR="00157A39" w:rsidRPr="00C501B5">
        <w:rPr>
          <w:rFonts w:ascii="Times New Roman" w:hAnsi="Times New Roman" w:cs="Times New Roman"/>
          <w:sz w:val="24"/>
          <w:szCs w:val="24"/>
        </w:rPr>
        <w:t>82.DG.42.1</w:t>
      </w:r>
      <w:r w:rsidR="00222D58" w:rsidRPr="00C501B5">
        <w:rPr>
          <w:rFonts w:ascii="Times New Roman" w:hAnsi="Times New Roman" w:cs="Times New Roman"/>
          <w:sz w:val="24"/>
          <w:szCs w:val="24"/>
        </w:rPr>
        <w:t>–</w:t>
      </w:r>
      <w:r w:rsidR="00157A39" w:rsidRPr="00C501B5">
        <w:rPr>
          <w:rFonts w:ascii="Times New Roman" w:hAnsi="Times New Roman" w:cs="Times New Roman"/>
          <w:sz w:val="24"/>
          <w:szCs w:val="24"/>
        </w:rPr>
        <w:t>.2</w:t>
      </w:r>
    </w:p>
    <w:p w14:paraId="371D84EA" w14:textId="77777777" w:rsidR="00203F8D" w:rsidRPr="00C501B5" w:rsidRDefault="00203F8D" w:rsidP="00C501B5">
      <w:pPr>
        <w:spacing w:after="0" w:line="480" w:lineRule="auto"/>
        <w:rPr>
          <w:rFonts w:ascii="Times New Roman" w:hAnsi="Times New Roman" w:cs="Times New Roman"/>
          <w:sz w:val="24"/>
          <w:szCs w:val="24"/>
        </w:rPr>
      </w:pPr>
    </w:p>
    <w:p w14:paraId="23233154" w14:textId="1A6DE1ED" w:rsidR="00203F8D" w:rsidRPr="00C501B5" w:rsidRDefault="008360B9" w:rsidP="00630FF4">
      <w:pPr>
        <w:pStyle w:val="Heading2"/>
      </w:pPr>
      <w:r w:rsidRPr="00C501B5">
        <w:t>Component Details</w:t>
      </w:r>
    </w:p>
    <w:p w14:paraId="3B7B409B" w14:textId="77777777" w:rsidR="00203F8D" w:rsidRPr="00C501B5" w:rsidRDefault="00203F8D" w:rsidP="00C501B5">
      <w:pPr>
        <w:spacing w:after="0" w:line="480" w:lineRule="auto"/>
        <w:rPr>
          <w:rFonts w:ascii="Times New Roman" w:hAnsi="Times New Roman" w:cs="Times New Roman"/>
          <w:sz w:val="24"/>
          <w:szCs w:val="24"/>
        </w:rPr>
      </w:pPr>
    </w:p>
    <w:p w14:paraId="6352E113" w14:textId="0280D2CA" w:rsidR="007F629F" w:rsidRPr="00C501B5" w:rsidRDefault="007F629F" w:rsidP="00630FF4">
      <w:pPr>
        <w:pStyle w:val="Heading3"/>
      </w:pPr>
      <w:r w:rsidRPr="00C501B5">
        <w:t>8</w:t>
      </w:r>
      <w:r w:rsidR="00D60595" w:rsidRPr="00C501B5">
        <w:t>4</w:t>
      </w:r>
      <w:r w:rsidRPr="00C501B5">
        <w:t>.D</w:t>
      </w:r>
      <w:r w:rsidR="00D60595" w:rsidRPr="00C501B5">
        <w:t>G</w:t>
      </w:r>
      <w:r w:rsidRPr="00C501B5">
        <w:t>.</w:t>
      </w:r>
      <w:r w:rsidR="00D60595" w:rsidRPr="00C501B5">
        <w:t>4</w:t>
      </w:r>
      <w:r w:rsidRPr="00C501B5">
        <w:t>2.1</w:t>
      </w:r>
    </w:p>
    <w:p w14:paraId="7D918983" w14:textId="163F2B91" w:rsidR="00065E68" w:rsidRPr="00C501B5" w:rsidRDefault="00065E68" w:rsidP="00C501B5">
      <w:pPr>
        <w:spacing w:after="0" w:line="480" w:lineRule="auto"/>
        <w:rPr>
          <w:rFonts w:ascii="Times New Roman" w:hAnsi="Times New Roman" w:cs="Times New Roman"/>
          <w:sz w:val="24"/>
          <w:szCs w:val="24"/>
        </w:rPr>
      </w:pPr>
      <w:r w:rsidRPr="00C501B5">
        <w:rPr>
          <w:rFonts w:ascii="Times New Roman" w:hAnsi="Times New Roman" w:cs="Times New Roman"/>
          <w:sz w:val="24"/>
          <w:szCs w:val="24"/>
        </w:rPr>
        <w:t>1781</w:t>
      </w:r>
      <w:r w:rsidR="00203F8D" w:rsidRPr="00C501B5">
        <w:rPr>
          <w:rFonts w:ascii="Times New Roman" w:hAnsi="Times New Roman" w:cs="Times New Roman"/>
          <w:sz w:val="24"/>
          <w:szCs w:val="24"/>
        </w:rPr>
        <w:t>–</w:t>
      </w:r>
      <w:r w:rsidRPr="00C501B5">
        <w:rPr>
          <w:rFonts w:ascii="Times New Roman" w:hAnsi="Times New Roman" w:cs="Times New Roman"/>
          <w:sz w:val="24"/>
          <w:szCs w:val="24"/>
        </w:rPr>
        <w:t>82</w:t>
      </w:r>
    </w:p>
    <w:p w14:paraId="13743589" w14:textId="1AFD8D75" w:rsidR="00B73A0E" w:rsidRPr="00C501B5" w:rsidRDefault="00222D58" w:rsidP="00C501B5">
      <w:pPr>
        <w:spacing w:after="0" w:line="480" w:lineRule="auto"/>
        <w:rPr>
          <w:rFonts w:ascii="Times New Roman" w:hAnsi="Times New Roman" w:cs="Times New Roman"/>
          <w:b/>
          <w:bCs/>
          <w:sz w:val="24"/>
          <w:szCs w:val="24"/>
        </w:rPr>
      </w:pPr>
      <w:r w:rsidRPr="00C501B5">
        <w:rPr>
          <w:rFonts w:ascii="Times New Roman" w:hAnsi="Times New Roman" w:cs="Times New Roman"/>
          <w:b/>
          <w:bCs/>
          <w:color w:val="0070C0"/>
          <w:sz w:val="24"/>
          <w:szCs w:val="24"/>
        </w:rPr>
        <w:lastRenderedPageBreak/>
        <w:t>{{</w:t>
      </w:r>
      <w:r w:rsidR="00906F04">
        <w:rPr>
          <w:rFonts w:ascii="Times New Roman" w:hAnsi="Times New Roman" w:cs="Times New Roman"/>
          <w:b/>
          <w:bCs/>
          <w:color w:val="0070C0"/>
          <w:sz w:val="24"/>
          <w:szCs w:val="24"/>
        </w:rPr>
        <w:t xml:space="preserve">insert </w:t>
      </w:r>
      <w:r w:rsidR="00D305D0" w:rsidRPr="00C501B5">
        <w:rPr>
          <w:rFonts w:ascii="Times New Roman" w:hAnsi="Times New Roman" w:cs="Times New Roman"/>
          <w:b/>
          <w:bCs/>
          <w:color w:val="0070C0"/>
          <w:sz w:val="24"/>
          <w:szCs w:val="24"/>
        </w:rPr>
        <w:t>cat.</w:t>
      </w:r>
      <w:r w:rsidR="00B73A0E" w:rsidRPr="00C501B5">
        <w:rPr>
          <w:rFonts w:ascii="Times New Roman" w:hAnsi="Times New Roman" w:cs="Times New Roman"/>
          <w:b/>
          <w:bCs/>
          <w:color w:val="0070C0"/>
          <w:sz w:val="24"/>
          <w:szCs w:val="24"/>
        </w:rPr>
        <w:t xml:space="preserve"> 1</w:t>
      </w:r>
      <w:r w:rsidR="00CD03D5" w:rsidRPr="00C501B5">
        <w:rPr>
          <w:rFonts w:ascii="Times New Roman" w:hAnsi="Times New Roman" w:cs="Times New Roman"/>
          <w:b/>
          <w:bCs/>
          <w:color w:val="0070C0"/>
          <w:sz w:val="24"/>
          <w:szCs w:val="24"/>
        </w:rPr>
        <w:t>0</w:t>
      </w:r>
      <w:r w:rsidR="00D305D0" w:rsidRPr="00C501B5">
        <w:rPr>
          <w:rFonts w:ascii="Times New Roman" w:hAnsi="Times New Roman" w:cs="Times New Roman"/>
          <w:b/>
          <w:bCs/>
          <w:color w:val="0070C0"/>
          <w:sz w:val="24"/>
          <w:szCs w:val="24"/>
        </w:rPr>
        <w:t>.1</w:t>
      </w:r>
      <w:r w:rsidR="00906F04">
        <w:rPr>
          <w:rFonts w:ascii="Times New Roman" w:hAnsi="Times New Roman" w:cs="Times New Roman"/>
          <w:b/>
          <w:bCs/>
          <w:color w:val="0070C0"/>
          <w:sz w:val="24"/>
          <w:szCs w:val="24"/>
        </w:rPr>
        <w:t xml:space="preserve"> here</w:t>
      </w:r>
      <w:r w:rsidR="00B73A0E" w:rsidRPr="00C501B5">
        <w:rPr>
          <w:rFonts w:ascii="Times New Roman" w:hAnsi="Times New Roman" w:cs="Times New Roman"/>
          <w:b/>
          <w:bCs/>
          <w:color w:val="0070C0"/>
          <w:sz w:val="24"/>
          <w:szCs w:val="24"/>
        </w:rPr>
        <w:t xml:space="preserve"> </w:t>
      </w:r>
      <w:r w:rsidR="00CD03D5" w:rsidRPr="00C501B5">
        <w:rPr>
          <w:rFonts w:ascii="Times New Roman" w:hAnsi="Times New Roman" w:cs="Times New Roman"/>
          <w:b/>
          <w:bCs/>
          <w:color w:val="0070C0"/>
          <w:sz w:val="24"/>
          <w:szCs w:val="24"/>
        </w:rPr>
        <w:t>-</w:t>
      </w:r>
      <w:r w:rsidR="00D305D0" w:rsidRPr="00C501B5">
        <w:rPr>
          <w:rFonts w:ascii="Times New Roman" w:hAnsi="Times New Roman" w:cs="Times New Roman"/>
          <w:b/>
          <w:bCs/>
          <w:color w:val="0070C0"/>
          <w:sz w:val="24"/>
          <w:szCs w:val="24"/>
        </w:rPr>
        <w:t xml:space="preserve"> gm_006689F3V1.TIF</w:t>
      </w:r>
      <w:r w:rsidR="00B73A0E" w:rsidRPr="00C501B5">
        <w:rPr>
          <w:rFonts w:ascii="Times New Roman" w:hAnsi="Times New Roman" w:cs="Times New Roman"/>
          <w:b/>
          <w:bCs/>
          <w:color w:val="0070C0"/>
          <w:sz w:val="24"/>
          <w:szCs w:val="24"/>
        </w:rPr>
        <w:t>, .1</w:t>
      </w:r>
      <w:r w:rsidR="00CD03D5" w:rsidRPr="00C501B5">
        <w:rPr>
          <w:rFonts w:ascii="Times New Roman" w:hAnsi="Times New Roman" w:cs="Times New Roman"/>
          <w:b/>
          <w:bCs/>
          <w:color w:val="0070C0"/>
          <w:sz w:val="24"/>
          <w:szCs w:val="24"/>
        </w:rPr>
        <w:t xml:space="preserve"> one </w:t>
      </w:r>
      <w:r w:rsidR="00AF39E8" w:rsidRPr="00C501B5">
        <w:rPr>
          <w:rFonts w:ascii="Times New Roman" w:hAnsi="Times New Roman" w:cs="Times New Roman"/>
          <w:b/>
          <w:bCs/>
          <w:color w:val="0070C0"/>
          <w:sz w:val="24"/>
          <w:szCs w:val="24"/>
        </w:rPr>
        <w:t>girandole</w:t>
      </w:r>
      <w:r w:rsidR="00CD03D5" w:rsidRPr="00C501B5">
        <w:rPr>
          <w:rFonts w:ascii="Times New Roman" w:hAnsi="Times New Roman" w:cs="Times New Roman"/>
          <w:b/>
          <w:bCs/>
          <w:color w:val="0070C0"/>
          <w:sz w:val="24"/>
          <w:szCs w:val="24"/>
        </w:rPr>
        <w:t xml:space="preserve"> alone, </w:t>
      </w:r>
      <w:r w:rsidR="00B73A0E" w:rsidRPr="00C501B5">
        <w:rPr>
          <w:rFonts w:ascii="Times New Roman" w:hAnsi="Times New Roman" w:cs="Times New Roman"/>
          <w:b/>
          <w:bCs/>
          <w:color w:val="0070C0"/>
          <w:sz w:val="24"/>
          <w:szCs w:val="24"/>
        </w:rPr>
        <w:t>full</w:t>
      </w:r>
      <w:r w:rsidR="00CD03D5" w:rsidRPr="00C501B5">
        <w:rPr>
          <w:rFonts w:ascii="Times New Roman" w:hAnsi="Times New Roman" w:cs="Times New Roman"/>
          <w:b/>
          <w:bCs/>
          <w:color w:val="0070C0"/>
          <w:sz w:val="24"/>
          <w:szCs w:val="24"/>
        </w:rPr>
        <w:t>, different viewpoint from plate 10.1</w:t>
      </w:r>
      <w:r w:rsidRPr="00C501B5">
        <w:rPr>
          <w:rFonts w:ascii="Times New Roman" w:hAnsi="Times New Roman" w:cs="Times New Roman"/>
          <w:b/>
          <w:bCs/>
          <w:color w:val="0070C0"/>
          <w:sz w:val="24"/>
          <w:szCs w:val="24"/>
        </w:rPr>
        <w:t>}}</w:t>
      </w:r>
    </w:p>
    <w:p w14:paraId="2758CBC0" w14:textId="77777777" w:rsidR="00203F8D" w:rsidRPr="00C501B5" w:rsidRDefault="00203F8D" w:rsidP="00C501B5">
      <w:pPr>
        <w:spacing w:after="0" w:line="480" w:lineRule="auto"/>
        <w:rPr>
          <w:rFonts w:ascii="Times New Roman" w:hAnsi="Times New Roman" w:cs="Times New Roman"/>
          <w:sz w:val="24"/>
          <w:szCs w:val="24"/>
        </w:rPr>
      </w:pPr>
    </w:p>
    <w:p w14:paraId="6C36781F" w14:textId="4AAE9A0D" w:rsidR="00650F6A" w:rsidRPr="00C501B5" w:rsidRDefault="005F79E9" w:rsidP="00630FF4">
      <w:pPr>
        <w:pStyle w:val="Heading4"/>
      </w:pPr>
      <w:r w:rsidRPr="00C501B5">
        <w:t>Marks</w:t>
      </w:r>
      <w:r w:rsidR="00650F6A" w:rsidRPr="00C501B5">
        <w:t xml:space="preserve"> </w:t>
      </w:r>
      <w:r w:rsidR="00650F6A" w:rsidRPr="00C501B5">
        <w:tab/>
      </w:r>
    </w:p>
    <w:p w14:paraId="121C8378" w14:textId="0581DA99" w:rsidR="00161D04" w:rsidRPr="00C501B5" w:rsidRDefault="00957FD9" w:rsidP="00C501B5">
      <w:pPr>
        <w:spacing w:after="0" w:line="480" w:lineRule="auto"/>
        <w:rPr>
          <w:rFonts w:ascii="Times New Roman" w:hAnsi="Times New Roman" w:cs="Times New Roman"/>
          <w:sz w:val="24"/>
          <w:szCs w:val="24"/>
        </w:rPr>
      </w:pPr>
      <w:r w:rsidRPr="00C501B5">
        <w:rPr>
          <w:rFonts w:ascii="Times New Roman" w:hAnsi="Times New Roman" w:cs="Times New Roman"/>
          <w:sz w:val="24"/>
          <w:szCs w:val="24"/>
        </w:rPr>
        <w:t xml:space="preserve">This </w:t>
      </w:r>
      <w:r w:rsidR="00AF39E8" w:rsidRPr="00C501B5">
        <w:rPr>
          <w:rFonts w:ascii="Times New Roman" w:hAnsi="Times New Roman" w:cs="Times New Roman"/>
          <w:sz w:val="24"/>
          <w:szCs w:val="24"/>
        </w:rPr>
        <w:t>girandole</w:t>
      </w:r>
      <w:r w:rsidRPr="00C501B5">
        <w:rPr>
          <w:rFonts w:ascii="Times New Roman" w:hAnsi="Times New Roman" w:cs="Times New Roman"/>
          <w:sz w:val="24"/>
          <w:szCs w:val="24"/>
        </w:rPr>
        <w:t xml:space="preserve"> consists of fourteen individually made parts </w:t>
      </w:r>
      <w:r w:rsidR="009060CE" w:rsidRPr="00C501B5">
        <w:rPr>
          <w:rFonts w:ascii="Times New Roman" w:hAnsi="Times New Roman" w:cs="Times New Roman"/>
          <w:sz w:val="24"/>
          <w:szCs w:val="24"/>
        </w:rPr>
        <w:t>joined</w:t>
      </w:r>
      <w:r w:rsidRPr="00C501B5">
        <w:rPr>
          <w:rFonts w:ascii="Times New Roman" w:hAnsi="Times New Roman" w:cs="Times New Roman"/>
          <w:sz w:val="24"/>
          <w:szCs w:val="24"/>
        </w:rPr>
        <w:t xml:space="preserve"> together by one long threaded </w:t>
      </w:r>
      <w:r w:rsidR="00203F8D" w:rsidRPr="00C501B5">
        <w:rPr>
          <w:rFonts w:ascii="Times New Roman" w:hAnsi="Times New Roman" w:cs="Times New Roman"/>
          <w:sz w:val="24"/>
          <w:szCs w:val="24"/>
        </w:rPr>
        <w:t xml:space="preserve">iron </w:t>
      </w:r>
      <w:r w:rsidRPr="00C501B5">
        <w:rPr>
          <w:rFonts w:ascii="Times New Roman" w:hAnsi="Times New Roman" w:cs="Times New Roman"/>
          <w:sz w:val="24"/>
          <w:szCs w:val="24"/>
        </w:rPr>
        <w:t xml:space="preserve">rod, </w:t>
      </w:r>
      <w:r w:rsidR="009060CE" w:rsidRPr="00C501B5">
        <w:rPr>
          <w:rFonts w:ascii="Times New Roman" w:hAnsi="Times New Roman" w:cs="Times New Roman"/>
          <w:sz w:val="24"/>
          <w:szCs w:val="24"/>
        </w:rPr>
        <w:t xml:space="preserve">secured with </w:t>
      </w:r>
      <w:r w:rsidRPr="00C501B5">
        <w:rPr>
          <w:rFonts w:ascii="Times New Roman" w:hAnsi="Times New Roman" w:cs="Times New Roman"/>
          <w:sz w:val="24"/>
          <w:szCs w:val="24"/>
        </w:rPr>
        <w:t xml:space="preserve">a brass </w:t>
      </w:r>
      <w:r w:rsidR="0071291C" w:rsidRPr="00C501B5">
        <w:rPr>
          <w:rFonts w:ascii="Times New Roman" w:hAnsi="Times New Roman" w:cs="Times New Roman"/>
          <w:sz w:val="24"/>
          <w:szCs w:val="24"/>
        </w:rPr>
        <w:t>disc</w:t>
      </w:r>
      <w:r w:rsidRPr="00C501B5">
        <w:rPr>
          <w:rFonts w:ascii="Times New Roman" w:hAnsi="Times New Roman" w:cs="Times New Roman"/>
          <w:sz w:val="24"/>
          <w:szCs w:val="24"/>
        </w:rPr>
        <w:t xml:space="preserve"> and nut, and </w:t>
      </w:r>
      <w:r w:rsidR="009060CE" w:rsidRPr="00C501B5">
        <w:rPr>
          <w:rFonts w:ascii="Times New Roman" w:hAnsi="Times New Roman" w:cs="Times New Roman"/>
          <w:sz w:val="24"/>
          <w:szCs w:val="24"/>
        </w:rPr>
        <w:t xml:space="preserve">by a system of shorter threaded </w:t>
      </w:r>
      <w:r w:rsidR="00203F8D" w:rsidRPr="00C501B5">
        <w:rPr>
          <w:rFonts w:ascii="Times New Roman" w:hAnsi="Times New Roman" w:cs="Times New Roman"/>
          <w:sz w:val="24"/>
          <w:szCs w:val="24"/>
        </w:rPr>
        <w:t xml:space="preserve">silver </w:t>
      </w:r>
      <w:r w:rsidR="009060CE" w:rsidRPr="00C501B5">
        <w:rPr>
          <w:rFonts w:ascii="Times New Roman" w:hAnsi="Times New Roman" w:cs="Times New Roman"/>
          <w:sz w:val="24"/>
          <w:szCs w:val="24"/>
        </w:rPr>
        <w:t>rods</w:t>
      </w:r>
      <w:r w:rsidRPr="00C501B5">
        <w:rPr>
          <w:rFonts w:ascii="Times New Roman" w:hAnsi="Times New Roman" w:cs="Times New Roman"/>
          <w:sz w:val="24"/>
          <w:szCs w:val="24"/>
        </w:rPr>
        <w:t xml:space="preserve"> </w:t>
      </w:r>
      <w:r w:rsidR="00A21BE3" w:rsidRPr="00C501B5">
        <w:rPr>
          <w:rFonts w:ascii="Times New Roman" w:hAnsi="Times New Roman" w:cs="Times New Roman"/>
          <w:sz w:val="24"/>
          <w:szCs w:val="24"/>
        </w:rPr>
        <w:t>(</w:t>
      </w:r>
      <w:r w:rsidR="00F02828" w:rsidRPr="00C501B5">
        <w:rPr>
          <w:rFonts w:ascii="Times New Roman" w:hAnsi="Times New Roman" w:cs="Times New Roman"/>
          <w:sz w:val="24"/>
          <w:szCs w:val="24"/>
        </w:rPr>
        <w:t xml:space="preserve">see </w:t>
      </w:r>
      <w:r w:rsidR="00FF5E9E" w:rsidRPr="00C501B5">
        <w:rPr>
          <w:rFonts w:ascii="Times New Roman" w:hAnsi="Times New Roman" w:cs="Times New Roman"/>
          <w:b/>
          <w:bCs/>
          <w:sz w:val="24"/>
          <w:szCs w:val="24"/>
        </w:rPr>
        <w:t>cat. 10.1</w:t>
      </w:r>
      <w:r w:rsidR="00A21BE3" w:rsidRPr="00C501B5">
        <w:rPr>
          <w:rFonts w:ascii="Times New Roman" w:hAnsi="Times New Roman" w:cs="Times New Roman"/>
          <w:sz w:val="24"/>
          <w:szCs w:val="24"/>
        </w:rPr>
        <w:t>)</w:t>
      </w:r>
      <w:r w:rsidRPr="00C501B5">
        <w:rPr>
          <w:rFonts w:ascii="Times New Roman" w:hAnsi="Times New Roman" w:cs="Times New Roman"/>
          <w:sz w:val="24"/>
          <w:szCs w:val="24"/>
        </w:rPr>
        <w:t>.</w:t>
      </w:r>
    </w:p>
    <w:p w14:paraId="29A0FAD9" w14:textId="143E7AD0" w:rsidR="00161D04" w:rsidRPr="00C501B5" w:rsidRDefault="00161D04" w:rsidP="00C501B5">
      <w:pPr>
        <w:spacing w:after="0" w:line="480" w:lineRule="auto"/>
        <w:ind w:firstLine="720"/>
        <w:rPr>
          <w:rFonts w:ascii="Times New Roman" w:hAnsi="Times New Roman" w:cs="Times New Roman"/>
          <w:sz w:val="24"/>
          <w:szCs w:val="24"/>
        </w:rPr>
      </w:pPr>
      <w:r w:rsidRPr="00C501B5">
        <w:rPr>
          <w:rFonts w:ascii="Times New Roman" w:hAnsi="Times New Roman" w:cs="Times New Roman"/>
          <w:sz w:val="24"/>
          <w:szCs w:val="24"/>
        </w:rPr>
        <w:t xml:space="preserve">The </w:t>
      </w:r>
      <w:r w:rsidR="00AF39E8" w:rsidRPr="00C501B5">
        <w:rPr>
          <w:rFonts w:ascii="Times New Roman" w:hAnsi="Times New Roman" w:cs="Times New Roman"/>
          <w:sz w:val="24"/>
          <w:szCs w:val="24"/>
        </w:rPr>
        <w:t>girandole</w:t>
      </w:r>
      <w:r w:rsidRPr="00C501B5">
        <w:rPr>
          <w:rFonts w:ascii="Times New Roman" w:hAnsi="Times New Roman" w:cs="Times New Roman"/>
          <w:sz w:val="24"/>
          <w:szCs w:val="24"/>
        </w:rPr>
        <w:t xml:space="preserve">’s </w:t>
      </w:r>
      <w:r w:rsidR="00BB54CB" w:rsidRPr="00C501B5">
        <w:rPr>
          <w:rFonts w:ascii="Times New Roman" w:hAnsi="Times New Roman" w:cs="Times New Roman"/>
          <w:sz w:val="24"/>
          <w:szCs w:val="24"/>
        </w:rPr>
        <w:t xml:space="preserve">stand, consisting of the foot and </w:t>
      </w:r>
      <w:r w:rsidRPr="00C501B5">
        <w:rPr>
          <w:rFonts w:ascii="Times New Roman" w:hAnsi="Times New Roman" w:cs="Times New Roman"/>
          <w:sz w:val="24"/>
          <w:szCs w:val="24"/>
        </w:rPr>
        <w:t>central shaft</w:t>
      </w:r>
      <w:r w:rsidR="00BB54CB" w:rsidRPr="00C501B5">
        <w:rPr>
          <w:rFonts w:ascii="Times New Roman" w:hAnsi="Times New Roman" w:cs="Times New Roman"/>
          <w:sz w:val="24"/>
          <w:szCs w:val="24"/>
        </w:rPr>
        <w:t>,</w:t>
      </w:r>
      <w:r w:rsidRPr="00C501B5">
        <w:rPr>
          <w:rFonts w:ascii="Times New Roman" w:hAnsi="Times New Roman" w:cs="Times New Roman"/>
          <w:sz w:val="24"/>
          <w:szCs w:val="24"/>
        </w:rPr>
        <w:t xml:space="preserve"> is struck</w:t>
      </w:r>
      <w:r w:rsidR="004309E0" w:rsidRPr="00C501B5">
        <w:rPr>
          <w:rFonts w:ascii="Times New Roman" w:hAnsi="Times New Roman" w:cs="Times New Roman"/>
          <w:sz w:val="24"/>
          <w:szCs w:val="24"/>
        </w:rPr>
        <w:t xml:space="preserve"> twice, once on the interior of the foot ring and once underneath the base,</w:t>
      </w:r>
      <w:r w:rsidRPr="00C501B5">
        <w:rPr>
          <w:rFonts w:ascii="Times New Roman" w:hAnsi="Times New Roman" w:cs="Times New Roman"/>
          <w:sz w:val="24"/>
          <w:szCs w:val="24"/>
        </w:rPr>
        <w:t xml:space="preserve"> with </w:t>
      </w:r>
      <w:r w:rsidR="00E64BB1" w:rsidRPr="00C501B5">
        <w:rPr>
          <w:rFonts w:ascii="Times New Roman" w:hAnsi="Times New Roman" w:cs="Times New Roman"/>
          <w:sz w:val="24"/>
          <w:szCs w:val="24"/>
        </w:rPr>
        <w:t>the following</w:t>
      </w:r>
      <w:r w:rsidRPr="00C501B5">
        <w:rPr>
          <w:rFonts w:ascii="Times New Roman" w:hAnsi="Times New Roman" w:cs="Times New Roman"/>
          <w:sz w:val="24"/>
          <w:szCs w:val="24"/>
        </w:rPr>
        <w:t xml:space="preserve"> stamps: the </w:t>
      </w:r>
      <w:proofErr w:type="spellStart"/>
      <w:r w:rsidRPr="00C501B5">
        <w:rPr>
          <w:rFonts w:ascii="Times New Roman" w:hAnsi="Times New Roman" w:cs="Times New Roman"/>
          <w:sz w:val="24"/>
          <w:szCs w:val="24"/>
        </w:rPr>
        <w:t>maker</w:t>
      </w:r>
      <w:r w:rsidR="001B3FEA" w:rsidRPr="00C501B5">
        <w:rPr>
          <w:rFonts w:ascii="Times New Roman" w:hAnsi="Times New Roman" w:cs="Times New Roman"/>
          <w:sz w:val="24"/>
          <w:szCs w:val="24"/>
        </w:rPr>
        <w:t>”</w:t>
      </w:r>
      <w:r w:rsidRPr="00C501B5">
        <w:rPr>
          <w:rFonts w:ascii="Times New Roman" w:hAnsi="Times New Roman" w:cs="Times New Roman"/>
          <w:sz w:val="24"/>
          <w:szCs w:val="24"/>
        </w:rPr>
        <w:t>s</w:t>
      </w:r>
      <w:proofErr w:type="spellEnd"/>
      <w:r w:rsidRPr="00C501B5">
        <w:rPr>
          <w:rFonts w:ascii="Times New Roman" w:hAnsi="Times New Roman" w:cs="Times New Roman"/>
          <w:sz w:val="24"/>
          <w:szCs w:val="24"/>
        </w:rPr>
        <w:t xml:space="preserve"> mark consisting of the initials </w:t>
      </w:r>
      <w:r w:rsidR="001B3FEA" w:rsidRPr="00C501B5">
        <w:rPr>
          <w:rFonts w:ascii="Times New Roman" w:hAnsi="Times New Roman" w:cs="Times New Roman"/>
          <w:sz w:val="24"/>
          <w:szCs w:val="24"/>
        </w:rPr>
        <w:t>“</w:t>
      </w:r>
      <w:r w:rsidRPr="00C501B5">
        <w:rPr>
          <w:rFonts w:ascii="Times New Roman" w:hAnsi="Times New Roman" w:cs="Times New Roman"/>
          <w:sz w:val="24"/>
          <w:szCs w:val="24"/>
        </w:rPr>
        <w:t>R.J.A.,</w:t>
      </w:r>
      <w:r w:rsidR="001B3FEA" w:rsidRPr="00C501B5">
        <w:rPr>
          <w:rFonts w:ascii="Times New Roman" w:hAnsi="Times New Roman" w:cs="Times New Roman"/>
          <w:sz w:val="24"/>
          <w:szCs w:val="24"/>
        </w:rPr>
        <w:t>”</w:t>
      </w:r>
      <w:r w:rsidRPr="00C501B5">
        <w:rPr>
          <w:rFonts w:ascii="Times New Roman" w:hAnsi="Times New Roman" w:cs="Times New Roman"/>
          <w:sz w:val="24"/>
          <w:szCs w:val="24"/>
        </w:rPr>
        <w:t xml:space="preserve"> a palm branch</w:t>
      </w:r>
      <w:r w:rsidR="001B3FEA" w:rsidRPr="00C501B5">
        <w:rPr>
          <w:rFonts w:ascii="Times New Roman" w:hAnsi="Times New Roman" w:cs="Times New Roman"/>
          <w:sz w:val="24"/>
          <w:szCs w:val="24"/>
        </w:rPr>
        <w:t>,</w:t>
      </w:r>
      <w:r w:rsidRPr="00C501B5">
        <w:rPr>
          <w:rFonts w:ascii="Times New Roman" w:hAnsi="Times New Roman" w:cs="Times New Roman"/>
          <w:sz w:val="24"/>
          <w:szCs w:val="24"/>
        </w:rPr>
        <w:t xml:space="preserve"> and two grains, below a crowned fleur-de-lys (</w:t>
      </w:r>
      <w:r w:rsidRPr="00C501B5">
        <w:rPr>
          <w:rFonts w:ascii="Times New Roman" w:hAnsi="Times New Roman" w:cs="Times New Roman"/>
          <w:b/>
          <w:bCs/>
          <w:sz w:val="24"/>
          <w:szCs w:val="24"/>
        </w:rPr>
        <w:t>mark 10.1</w:t>
      </w:r>
      <w:r w:rsidRPr="00C501B5">
        <w:rPr>
          <w:rFonts w:ascii="Times New Roman" w:hAnsi="Times New Roman" w:cs="Times New Roman"/>
          <w:sz w:val="24"/>
          <w:szCs w:val="24"/>
        </w:rPr>
        <w:t xml:space="preserve">); a crowned </w:t>
      </w:r>
      <w:r w:rsidRPr="00906F04">
        <w:rPr>
          <w:rFonts w:ascii="Times New Roman" w:hAnsi="Times New Roman" w:cs="Times New Roman"/>
          <w:i/>
          <w:iCs/>
          <w:sz w:val="24"/>
          <w:szCs w:val="24"/>
        </w:rPr>
        <w:t>S</w:t>
      </w:r>
      <w:r w:rsidRPr="00C501B5">
        <w:rPr>
          <w:rFonts w:ascii="Times New Roman" w:hAnsi="Times New Roman" w:cs="Times New Roman"/>
          <w:sz w:val="24"/>
          <w:szCs w:val="24"/>
        </w:rPr>
        <w:t xml:space="preserve"> (the Paris warden</w:t>
      </w:r>
      <w:r w:rsidR="001B3FEA" w:rsidRPr="00C501B5">
        <w:rPr>
          <w:rFonts w:ascii="Times New Roman" w:hAnsi="Times New Roman" w:cs="Times New Roman"/>
          <w:sz w:val="24"/>
          <w:szCs w:val="24"/>
        </w:rPr>
        <w:t>’</w:t>
      </w:r>
      <w:r w:rsidRPr="00C501B5">
        <w:rPr>
          <w:rFonts w:ascii="Times New Roman" w:hAnsi="Times New Roman" w:cs="Times New Roman"/>
          <w:sz w:val="24"/>
          <w:szCs w:val="24"/>
        </w:rPr>
        <w:t>s mark used between August 1, 1781, and July 13, 1782) (</w:t>
      </w:r>
      <w:r w:rsidRPr="00C501B5">
        <w:rPr>
          <w:rFonts w:ascii="Times New Roman" w:hAnsi="Times New Roman" w:cs="Times New Roman"/>
          <w:b/>
          <w:bCs/>
          <w:sz w:val="24"/>
          <w:szCs w:val="24"/>
        </w:rPr>
        <w:t>mark 10.2</w:t>
      </w:r>
      <w:r w:rsidRPr="00C501B5">
        <w:rPr>
          <w:rFonts w:ascii="Times New Roman" w:hAnsi="Times New Roman" w:cs="Times New Roman"/>
          <w:sz w:val="24"/>
          <w:szCs w:val="24"/>
        </w:rPr>
        <w:t xml:space="preserve">); </w:t>
      </w:r>
      <w:r w:rsidR="004309E0" w:rsidRPr="00C501B5">
        <w:rPr>
          <w:rFonts w:ascii="Times New Roman" w:hAnsi="Times New Roman" w:cs="Times New Roman"/>
          <w:sz w:val="24"/>
          <w:szCs w:val="24"/>
        </w:rPr>
        <w:t>and</w:t>
      </w:r>
      <w:r w:rsidRPr="00C501B5">
        <w:rPr>
          <w:rFonts w:ascii="Times New Roman" w:hAnsi="Times New Roman" w:cs="Times New Roman"/>
          <w:sz w:val="24"/>
          <w:szCs w:val="24"/>
        </w:rPr>
        <w:t xml:space="preserve"> </w:t>
      </w:r>
      <w:r w:rsidR="00BA13C4" w:rsidRPr="00C501B5">
        <w:rPr>
          <w:rStyle w:val="CommentReference"/>
          <w:rFonts w:ascii="Times New Roman" w:hAnsi="Times New Roman" w:cs="Times New Roman"/>
          <w:sz w:val="24"/>
          <w:szCs w:val="24"/>
        </w:rPr>
        <w:t xml:space="preserve">the cipher of two </w:t>
      </w:r>
      <w:r w:rsidR="00BA13C4" w:rsidRPr="00C501B5">
        <w:rPr>
          <w:rStyle w:val="CommentReference"/>
          <w:rFonts w:ascii="Times New Roman" w:hAnsi="Times New Roman" w:cs="Times New Roman"/>
          <w:i/>
          <w:iCs/>
          <w:sz w:val="24"/>
          <w:szCs w:val="24"/>
        </w:rPr>
        <w:t>L</w:t>
      </w:r>
      <w:r w:rsidR="00BA13C4" w:rsidRPr="00C501B5">
        <w:rPr>
          <w:rStyle w:val="CommentReference"/>
          <w:rFonts w:ascii="Times New Roman" w:hAnsi="Times New Roman" w:cs="Times New Roman"/>
          <w:sz w:val="24"/>
          <w:szCs w:val="24"/>
        </w:rPr>
        <w:t>s,</w:t>
      </w:r>
      <w:r w:rsidR="004309E0" w:rsidRPr="00C501B5">
        <w:rPr>
          <w:rFonts w:ascii="Times New Roman" w:hAnsi="Times New Roman" w:cs="Times New Roman"/>
          <w:sz w:val="24"/>
          <w:szCs w:val="24"/>
        </w:rPr>
        <w:t xml:space="preserve"> facing and interlaced</w:t>
      </w:r>
      <w:r w:rsidRPr="00C501B5">
        <w:rPr>
          <w:rFonts w:ascii="Times New Roman" w:hAnsi="Times New Roman" w:cs="Times New Roman"/>
          <w:sz w:val="24"/>
          <w:szCs w:val="24"/>
        </w:rPr>
        <w:t xml:space="preserve"> (the Paris charge mark used between April 7, 1781, and June 4, 1783, under the </w:t>
      </w:r>
      <w:proofErr w:type="spellStart"/>
      <w:r w:rsidRPr="00C501B5">
        <w:rPr>
          <w:rFonts w:ascii="Times New Roman" w:hAnsi="Times New Roman" w:cs="Times New Roman"/>
          <w:sz w:val="24"/>
          <w:szCs w:val="24"/>
        </w:rPr>
        <w:t>fermier</w:t>
      </w:r>
      <w:proofErr w:type="spellEnd"/>
      <w:r w:rsidRPr="00C501B5">
        <w:rPr>
          <w:rFonts w:ascii="Times New Roman" w:hAnsi="Times New Roman" w:cs="Times New Roman"/>
          <w:sz w:val="24"/>
          <w:szCs w:val="24"/>
        </w:rPr>
        <w:t xml:space="preserve"> Henry </w:t>
      </w:r>
      <w:proofErr w:type="spellStart"/>
      <w:r w:rsidRPr="00C501B5">
        <w:rPr>
          <w:rFonts w:ascii="Times New Roman" w:hAnsi="Times New Roman" w:cs="Times New Roman"/>
          <w:sz w:val="24"/>
          <w:szCs w:val="24"/>
        </w:rPr>
        <w:t>Clavel</w:t>
      </w:r>
      <w:proofErr w:type="spellEnd"/>
      <w:r w:rsidRPr="00C501B5">
        <w:rPr>
          <w:rFonts w:ascii="Times New Roman" w:hAnsi="Times New Roman" w:cs="Times New Roman"/>
          <w:sz w:val="24"/>
          <w:szCs w:val="24"/>
        </w:rPr>
        <w:t>) (</w:t>
      </w:r>
      <w:r w:rsidRPr="00C501B5">
        <w:rPr>
          <w:rFonts w:ascii="Times New Roman" w:hAnsi="Times New Roman" w:cs="Times New Roman"/>
          <w:b/>
          <w:bCs/>
          <w:sz w:val="24"/>
          <w:szCs w:val="24"/>
        </w:rPr>
        <w:t>mark 10.3</w:t>
      </w:r>
      <w:r w:rsidRPr="00C501B5">
        <w:rPr>
          <w:rFonts w:ascii="Times New Roman" w:hAnsi="Times New Roman" w:cs="Times New Roman"/>
          <w:sz w:val="24"/>
          <w:szCs w:val="24"/>
        </w:rPr>
        <w:t>)</w:t>
      </w:r>
      <w:r w:rsidR="004309E0" w:rsidRPr="00C501B5">
        <w:rPr>
          <w:rFonts w:ascii="Times New Roman" w:hAnsi="Times New Roman" w:cs="Times New Roman"/>
          <w:sz w:val="24"/>
          <w:szCs w:val="24"/>
        </w:rPr>
        <w:t>.</w:t>
      </w:r>
      <w:r w:rsidRPr="00C501B5">
        <w:rPr>
          <w:rFonts w:ascii="Times New Roman" w:hAnsi="Times New Roman" w:cs="Times New Roman"/>
          <w:sz w:val="24"/>
          <w:szCs w:val="24"/>
        </w:rPr>
        <w:t xml:space="preserve"> </w:t>
      </w:r>
      <w:r w:rsidR="004309E0" w:rsidRPr="00C501B5">
        <w:rPr>
          <w:rFonts w:ascii="Times New Roman" w:hAnsi="Times New Roman" w:cs="Times New Roman"/>
          <w:sz w:val="24"/>
          <w:szCs w:val="24"/>
        </w:rPr>
        <w:t xml:space="preserve">The stand is struck, on the exterior of the foot ring, with the following stamp: </w:t>
      </w:r>
      <w:r w:rsidR="00F2798F" w:rsidRPr="00C501B5">
        <w:rPr>
          <w:rFonts w:ascii="Times New Roman" w:hAnsi="Times New Roman" w:cs="Times New Roman"/>
          <w:sz w:val="24"/>
          <w:szCs w:val="24"/>
        </w:rPr>
        <w:t>an ewer</w:t>
      </w:r>
      <w:r w:rsidRPr="00C501B5">
        <w:rPr>
          <w:rFonts w:ascii="Times New Roman" w:hAnsi="Times New Roman" w:cs="Times New Roman"/>
          <w:sz w:val="24"/>
          <w:szCs w:val="24"/>
        </w:rPr>
        <w:t xml:space="preserve"> (the Paris discharge mark used on works destined for export between April 7, 1781, and June 4, 1783)</w:t>
      </w:r>
      <w:r w:rsidR="004309E0" w:rsidRPr="00C501B5">
        <w:rPr>
          <w:rFonts w:ascii="Times New Roman" w:hAnsi="Times New Roman" w:cs="Times New Roman"/>
          <w:sz w:val="24"/>
          <w:szCs w:val="24"/>
        </w:rPr>
        <w:t>.</w:t>
      </w:r>
      <w:r w:rsidRPr="00C501B5">
        <w:rPr>
          <w:rFonts w:ascii="Times New Roman" w:hAnsi="Times New Roman" w:cs="Times New Roman"/>
          <w:sz w:val="24"/>
          <w:szCs w:val="24"/>
        </w:rPr>
        <w:t xml:space="preserve"> </w:t>
      </w:r>
      <w:r w:rsidR="004309E0" w:rsidRPr="00C501B5">
        <w:rPr>
          <w:rFonts w:ascii="Times New Roman" w:hAnsi="Times New Roman" w:cs="Times New Roman"/>
          <w:sz w:val="24"/>
          <w:szCs w:val="24"/>
        </w:rPr>
        <w:t>The stand is also struck twice, once on the exterior of the foot ring and once on a herm head, in its coiffure, with the following stamp:</w:t>
      </w:r>
      <w:r w:rsidR="00F819C6" w:rsidRPr="00C501B5">
        <w:rPr>
          <w:rFonts w:ascii="Times New Roman" w:hAnsi="Times New Roman" w:cs="Times New Roman"/>
          <w:sz w:val="24"/>
          <w:szCs w:val="24"/>
        </w:rPr>
        <w:t xml:space="preserve"> </w:t>
      </w:r>
      <w:r w:rsidRPr="00C501B5">
        <w:rPr>
          <w:rFonts w:ascii="Times New Roman" w:hAnsi="Times New Roman" w:cs="Times New Roman"/>
          <w:sz w:val="24"/>
          <w:szCs w:val="24"/>
        </w:rPr>
        <w:t xml:space="preserve">a </w:t>
      </w:r>
      <w:proofErr w:type="spellStart"/>
      <w:r w:rsidRPr="00C501B5">
        <w:rPr>
          <w:rFonts w:ascii="Times New Roman" w:hAnsi="Times New Roman" w:cs="Times New Roman"/>
          <w:i/>
          <w:iCs/>
          <w:sz w:val="24"/>
          <w:szCs w:val="24"/>
        </w:rPr>
        <w:t>charançon</w:t>
      </w:r>
      <w:proofErr w:type="spellEnd"/>
      <w:r w:rsidRPr="00C501B5">
        <w:rPr>
          <w:rFonts w:ascii="Times New Roman" w:hAnsi="Times New Roman" w:cs="Times New Roman"/>
          <w:sz w:val="24"/>
          <w:szCs w:val="24"/>
        </w:rPr>
        <w:t xml:space="preserve"> (weevil) in a rectangle (the mark of 800 </w:t>
      </w:r>
      <w:r w:rsidR="004309E0" w:rsidRPr="00C501B5">
        <w:rPr>
          <w:rFonts w:ascii="Times New Roman" w:hAnsi="Times New Roman" w:cs="Times New Roman"/>
          <w:sz w:val="24"/>
          <w:szCs w:val="24"/>
        </w:rPr>
        <w:t xml:space="preserve">parts per thousand, </w:t>
      </w:r>
      <w:r w:rsidR="00793F69" w:rsidRPr="00C501B5">
        <w:rPr>
          <w:rFonts w:ascii="Times New Roman" w:hAnsi="Times New Roman" w:cs="Times New Roman"/>
          <w:sz w:val="24"/>
          <w:szCs w:val="24"/>
        </w:rPr>
        <w:t xml:space="preserve">or </w:t>
      </w:r>
      <w:r w:rsidR="004309E0" w:rsidRPr="00C501B5">
        <w:rPr>
          <w:rFonts w:ascii="Times New Roman" w:hAnsi="Times New Roman" w:cs="Times New Roman"/>
          <w:sz w:val="24"/>
          <w:szCs w:val="24"/>
        </w:rPr>
        <w:t xml:space="preserve">80 percent, </w:t>
      </w:r>
      <w:r w:rsidRPr="00C501B5">
        <w:rPr>
          <w:rFonts w:ascii="Times New Roman" w:hAnsi="Times New Roman" w:cs="Times New Roman"/>
          <w:sz w:val="24"/>
          <w:szCs w:val="24"/>
        </w:rPr>
        <w:t>minimum standard for works imported into France from contracting countries as used since July 1, 1893)</w:t>
      </w:r>
      <w:r w:rsidR="00F819C6" w:rsidRPr="00C501B5">
        <w:rPr>
          <w:rFonts w:ascii="Times New Roman" w:hAnsi="Times New Roman" w:cs="Times New Roman"/>
          <w:sz w:val="24"/>
          <w:szCs w:val="24"/>
        </w:rPr>
        <w:t>.</w:t>
      </w:r>
    </w:p>
    <w:p w14:paraId="2269E3D3" w14:textId="18DC4C2C" w:rsidR="00E64BB1" w:rsidRPr="00C501B5" w:rsidRDefault="00E64BB1" w:rsidP="00C501B5">
      <w:pPr>
        <w:spacing w:after="0" w:line="480" w:lineRule="auto"/>
        <w:ind w:firstLine="720"/>
        <w:rPr>
          <w:rFonts w:ascii="Times New Roman" w:hAnsi="Times New Roman" w:cs="Times New Roman"/>
          <w:sz w:val="24"/>
          <w:szCs w:val="24"/>
        </w:rPr>
      </w:pPr>
      <w:r w:rsidRPr="00C501B5">
        <w:rPr>
          <w:rFonts w:ascii="Times New Roman" w:hAnsi="Times New Roman" w:cs="Times New Roman"/>
          <w:sz w:val="24"/>
          <w:szCs w:val="24"/>
        </w:rPr>
        <w:t xml:space="preserve">The </w:t>
      </w:r>
      <w:r w:rsidR="00AF39E8" w:rsidRPr="00C501B5">
        <w:rPr>
          <w:rFonts w:ascii="Times New Roman" w:hAnsi="Times New Roman" w:cs="Times New Roman"/>
          <w:sz w:val="24"/>
          <w:szCs w:val="24"/>
        </w:rPr>
        <w:t>girandole</w:t>
      </w:r>
      <w:r w:rsidRPr="00C501B5">
        <w:rPr>
          <w:rFonts w:ascii="Times New Roman" w:hAnsi="Times New Roman" w:cs="Times New Roman"/>
          <w:sz w:val="24"/>
          <w:szCs w:val="24"/>
        </w:rPr>
        <w:t>’s fluted column, from which branch three arms, is struck</w:t>
      </w:r>
      <w:r w:rsidR="00AC38BC" w:rsidRPr="00C501B5">
        <w:rPr>
          <w:rFonts w:ascii="Times New Roman" w:hAnsi="Times New Roman" w:cs="Times New Roman"/>
          <w:sz w:val="24"/>
          <w:szCs w:val="24"/>
        </w:rPr>
        <w:t>, underneath,</w:t>
      </w:r>
      <w:r w:rsidRPr="00C501B5">
        <w:rPr>
          <w:rFonts w:ascii="Times New Roman" w:hAnsi="Times New Roman" w:cs="Times New Roman"/>
          <w:sz w:val="24"/>
          <w:szCs w:val="24"/>
        </w:rPr>
        <w:t xml:space="preserve"> with the following stamps: the maker’s mark consisting of the initials </w:t>
      </w:r>
      <w:r w:rsidR="0014542E" w:rsidRPr="00C501B5">
        <w:rPr>
          <w:rFonts w:ascii="Times New Roman" w:hAnsi="Times New Roman" w:cs="Times New Roman"/>
          <w:sz w:val="24"/>
          <w:szCs w:val="24"/>
        </w:rPr>
        <w:t>“</w:t>
      </w:r>
      <w:r w:rsidRPr="00C501B5">
        <w:rPr>
          <w:rFonts w:ascii="Times New Roman" w:hAnsi="Times New Roman" w:cs="Times New Roman"/>
          <w:sz w:val="24"/>
          <w:szCs w:val="24"/>
        </w:rPr>
        <w:t>R.J.A.,</w:t>
      </w:r>
      <w:r w:rsidR="0014542E" w:rsidRPr="00C501B5">
        <w:rPr>
          <w:rFonts w:ascii="Times New Roman" w:hAnsi="Times New Roman" w:cs="Times New Roman"/>
          <w:sz w:val="24"/>
          <w:szCs w:val="24"/>
        </w:rPr>
        <w:t>”</w:t>
      </w:r>
      <w:r w:rsidRPr="00C501B5">
        <w:rPr>
          <w:rFonts w:ascii="Times New Roman" w:hAnsi="Times New Roman" w:cs="Times New Roman"/>
          <w:sz w:val="24"/>
          <w:szCs w:val="24"/>
        </w:rPr>
        <w:t xml:space="preserve"> a palm branch</w:t>
      </w:r>
      <w:r w:rsidR="0014542E" w:rsidRPr="00C501B5">
        <w:rPr>
          <w:rFonts w:ascii="Times New Roman" w:hAnsi="Times New Roman" w:cs="Times New Roman"/>
          <w:sz w:val="24"/>
          <w:szCs w:val="24"/>
        </w:rPr>
        <w:t>,</w:t>
      </w:r>
      <w:r w:rsidRPr="00C501B5">
        <w:rPr>
          <w:rFonts w:ascii="Times New Roman" w:hAnsi="Times New Roman" w:cs="Times New Roman"/>
          <w:sz w:val="24"/>
          <w:szCs w:val="24"/>
        </w:rPr>
        <w:t xml:space="preserve"> and two grains, below a crowned fleur-de-lys (partially struck); a crowned </w:t>
      </w:r>
      <w:r w:rsidRPr="00906F04">
        <w:rPr>
          <w:rFonts w:ascii="Times New Roman" w:hAnsi="Times New Roman" w:cs="Times New Roman"/>
          <w:i/>
          <w:iCs/>
          <w:sz w:val="24"/>
          <w:szCs w:val="24"/>
        </w:rPr>
        <w:t>S</w:t>
      </w:r>
      <w:r w:rsidRPr="00C501B5">
        <w:rPr>
          <w:rFonts w:ascii="Times New Roman" w:hAnsi="Times New Roman" w:cs="Times New Roman"/>
          <w:sz w:val="24"/>
          <w:szCs w:val="24"/>
        </w:rPr>
        <w:t xml:space="preserve"> (the Paris warden</w:t>
      </w:r>
      <w:r w:rsidR="0014542E" w:rsidRPr="00C501B5">
        <w:rPr>
          <w:rFonts w:ascii="Times New Roman" w:hAnsi="Times New Roman" w:cs="Times New Roman"/>
          <w:sz w:val="24"/>
          <w:szCs w:val="24"/>
        </w:rPr>
        <w:t>’</w:t>
      </w:r>
      <w:r w:rsidRPr="00C501B5">
        <w:rPr>
          <w:rFonts w:ascii="Times New Roman" w:hAnsi="Times New Roman" w:cs="Times New Roman"/>
          <w:sz w:val="24"/>
          <w:szCs w:val="24"/>
        </w:rPr>
        <w:t xml:space="preserve">s mark used between August 1, 1781, and July 13, 1782); </w:t>
      </w:r>
      <w:r w:rsidR="00ED20F0" w:rsidRPr="00C501B5">
        <w:rPr>
          <w:rStyle w:val="CommentReference"/>
          <w:rFonts w:ascii="Times New Roman" w:hAnsi="Times New Roman" w:cs="Times New Roman"/>
          <w:sz w:val="24"/>
          <w:szCs w:val="24"/>
        </w:rPr>
        <w:t xml:space="preserve">the cipher of two </w:t>
      </w:r>
      <w:r w:rsidR="00ED20F0" w:rsidRPr="00C501B5">
        <w:rPr>
          <w:rStyle w:val="CommentReference"/>
          <w:rFonts w:ascii="Times New Roman" w:hAnsi="Times New Roman" w:cs="Times New Roman"/>
          <w:i/>
          <w:iCs/>
          <w:sz w:val="24"/>
          <w:szCs w:val="24"/>
        </w:rPr>
        <w:t>L</w:t>
      </w:r>
      <w:r w:rsidR="00ED20F0" w:rsidRPr="00C501B5">
        <w:rPr>
          <w:rStyle w:val="CommentReference"/>
          <w:rFonts w:ascii="Times New Roman" w:hAnsi="Times New Roman" w:cs="Times New Roman"/>
          <w:sz w:val="24"/>
          <w:szCs w:val="24"/>
        </w:rPr>
        <w:t xml:space="preserve">s, </w:t>
      </w:r>
      <w:r w:rsidR="00AC38BC" w:rsidRPr="00C501B5">
        <w:rPr>
          <w:rFonts w:ascii="Times New Roman" w:hAnsi="Times New Roman" w:cs="Times New Roman"/>
          <w:sz w:val="24"/>
          <w:szCs w:val="24"/>
        </w:rPr>
        <w:t>facing and interlaced</w:t>
      </w:r>
      <w:r w:rsidRPr="00C501B5">
        <w:rPr>
          <w:rFonts w:ascii="Times New Roman" w:hAnsi="Times New Roman" w:cs="Times New Roman"/>
          <w:sz w:val="24"/>
          <w:szCs w:val="24"/>
        </w:rPr>
        <w:t xml:space="preserve"> (the Paris charge mark used between April 7, 1781, and June 4, 1783, under the </w:t>
      </w:r>
      <w:proofErr w:type="spellStart"/>
      <w:r w:rsidRPr="00C501B5">
        <w:rPr>
          <w:rFonts w:ascii="Times New Roman" w:hAnsi="Times New Roman" w:cs="Times New Roman"/>
          <w:sz w:val="24"/>
          <w:szCs w:val="24"/>
        </w:rPr>
        <w:t>fermier</w:t>
      </w:r>
      <w:proofErr w:type="spellEnd"/>
      <w:r w:rsidRPr="00C501B5">
        <w:rPr>
          <w:rFonts w:ascii="Times New Roman" w:hAnsi="Times New Roman" w:cs="Times New Roman"/>
          <w:sz w:val="24"/>
          <w:szCs w:val="24"/>
        </w:rPr>
        <w:t xml:space="preserve"> Henry </w:t>
      </w:r>
      <w:proofErr w:type="spellStart"/>
      <w:r w:rsidRPr="00C501B5">
        <w:rPr>
          <w:rFonts w:ascii="Times New Roman" w:hAnsi="Times New Roman" w:cs="Times New Roman"/>
          <w:sz w:val="24"/>
          <w:szCs w:val="24"/>
        </w:rPr>
        <w:t>Clavel</w:t>
      </w:r>
      <w:proofErr w:type="spellEnd"/>
      <w:r w:rsidRPr="00C501B5">
        <w:rPr>
          <w:rFonts w:ascii="Times New Roman" w:hAnsi="Times New Roman" w:cs="Times New Roman"/>
          <w:sz w:val="24"/>
          <w:szCs w:val="24"/>
        </w:rPr>
        <w:t>)</w:t>
      </w:r>
      <w:r w:rsidR="00AC38BC" w:rsidRPr="00C501B5">
        <w:rPr>
          <w:rFonts w:ascii="Times New Roman" w:hAnsi="Times New Roman" w:cs="Times New Roman"/>
          <w:sz w:val="24"/>
          <w:szCs w:val="24"/>
        </w:rPr>
        <w:t>.</w:t>
      </w:r>
      <w:r w:rsidRPr="00C501B5">
        <w:rPr>
          <w:rFonts w:ascii="Times New Roman" w:hAnsi="Times New Roman" w:cs="Times New Roman"/>
          <w:sz w:val="24"/>
          <w:szCs w:val="24"/>
        </w:rPr>
        <w:t xml:space="preserve"> </w:t>
      </w:r>
      <w:r w:rsidR="00AC38BC" w:rsidRPr="00C501B5">
        <w:rPr>
          <w:rFonts w:ascii="Times New Roman" w:hAnsi="Times New Roman" w:cs="Times New Roman"/>
          <w:sz w:val="24"/>
          <w:szCs w:val="24"/>
        </w:rPr>
        <w:t>With the putto’s torso as the front of the object, the fluted column is</w:t>
      </w:r>
      <w:r w:rsidR="00906F04">
        <w:rPr>
          <w:rFonts w:ascii="Times New Roman" w:hAnsi="Times New Roman" w:cs="Times New Roman"/>
          <w:sz w:val="24"/>
          <w:szCs w:val="24"/>
        </w:rPr>
        <w:t xml:space="preserve"> </w:t>
      </w:r>
      <w:r w:rsidR="00AC38BC" w:rsidRPr="00C501B5">
        <w:rPr>
          <w:rFonts w:ascii="Times New Roman" w:hAnsi="Times New Roman" w:cs="Times New Roman"/>
          <w:sz w:val="24"/>
          <w:szCs w:val="24"/>
        </w:rPr>
        <w:t xml:space="preserve">struck, on the exterior, with the following stamp: </w:t>
      </w:r>
      <w:r w:rsidR="00F2798F" w:rsidRPr="00C501B5">
        <w:rPr>
          <w:rFonts w:ascii="Times New Roman" w:hAnsi="Times New Roman" w:cs="Times New Roman"/>
          <w:sz w:val="24"/>
          <w:szCs w:val="24"/>
        </w:rPr>
        <w:t>an ewer</w:t>
      </w:r>
      <w:r w:rsidRPr="00C501B5">
        <w:rPr>
          <w:rFonts w:ascii="Times New Roman" w:hAnsi="Times New Roman" w:cs="Times New Roman"/>
          <w:sz w:val="24"/>
          <w:szCs w:val="24"/>
        </w:rPr>
        <w:t xml:space="preserve"> (the Paris discharge mark used on works destined for export between April 7, 1781, and June 4, 1783)</w:t>
      </w:r>
      <w:r w:rsidR="00AC38BC" w:rsidRPr="00C501B5">
        <w:rPr>
          <w:rFonts w:ascii="Times New Roman" w:hAnsi="Times New Roman" w:cs="Times New Roman"/>
          <w:sz w:val="24"/>
          <w:szCs w:val="24"/>
        </w:rPr>
        <w:t>.</w:t>
      </w:r>
      <w:r w:rsidRPr="00C501B5">
        <w:rPr>
          <w:rFonts w:ascii="Times New Roman" w:hAnsi="Times New Roman" w:cs="Times New Roman"/>
          <w:sz w:val="24"/>
          <w:szCs w:val="24"/>
        </w:rPr>
        <w:t xml:space="preserve"> </w:t>
      </w:r>
      <w:r w:rsidR="00AC38BC" w:rsidRPr="00C501B5">
        <w:rPr>
          <w:rFonts w:ascii="Times New Roman" w:hAnsi="Times New Roman" w:cs="Times New Roman"/>
          <w:sz w:val="24"/>
          <w:szCs w:val="24"/>
        </w:rPr>
        <w:t>The fluted column is also struck</w:t>
      </w:r>
      <w:r w:rsidRPr="00C501B5">
        <w:rPr>
          <w:rFonts w:ascii="Times New Roman" w:hAnsi="Times New Roman" w:cs="Times New Roman"/>
          <w:sz w:val="24"/>
          <w:szCs w:val="24"/>
        </w:rPr>
        <w:t xml:space="preserve"> </w:t>
      </w:r>
      <w:r w:rsidR="0073432B" w:rsidRPr="00C501B5">
        <w:rPr>
          <w:rFonts w:ascii="Times New Roman" w:hAnsi="Times New Roman" w:cs="Times New Roman"/>
          <w:sz w:val="24"/>
          <w:szCs w:val="24"/>
        </w:rPr>
        <w:t>twice</w:t>
      </w:r>
      <w:r w:rsidR="00AC38BC" w:rsidRPr="00C501B5">
        <w:rPr>
          <w:rFonts w:ascii="Times New Roman" w:hAnsi="Times New Roman" w:cs="Times New Roman"/>
          <w:sz w:val="24"/>
          <w:szCs w:val="24"/>
        </w:rPr>
        <w:t>,</w:t>
      </w:r>
      <w:r w:rsidR="0073432B" w:rsidRPr="00C501B5">
        <w:rPr>
          <w:rFonts w:ascii="Times New Roman" w:hAnsi="Times New Roman" w:cs="Times New Roman"/>
          <w:sz w:val="24"/>
          <w:szCs w:val="24"/>
        </w:rPr>
        <w:t xml:space="preserve"> </w:t>
      </w:r>
      <w:r w:rsidR="00AC38BC" w:rsidRPr="00C501B5">
        <w:rPr>
          <w:rFonts w:ascii="Times New Roman" w:hAnsi="Times New Roman" w:cs="Times New Roman"/>
          <w:sz w:val="24"/>
          <w:szCs w:val="24"/>
        </w:rPr>
        <w:t xml:space="preserve">once top of the back arm and once on top of the proper right arm, </w:t>
      </w:r>
      <w:r w:rsidR="0073432B" w:rsidRPr="00C501B5">
        <w:rPr>
          <w:rFonts w:ascii="Times New Roman" w:hAnsi="Times New Roman" w:cs="Times New Roman"/>
          <w:sz w:val="24"/>
          <w:szCs w:val="24"/>
        </w:rPr>
        <w:t xml:space="preserve">with </w:t>
      </w:r>
      <w:r w:rsidR="00AC38BC" w:rsidRPr="00C501B5">
        <w:rPr>
          <w:rFonts w:ascii="Times New Roman" w:hAnsi="Times New Roman" w:cs="Times New Roman"/>
          <w:sz w:val="24"/>
          <w:szCs w:val="24"/>
        </w:rPr>
        <w:t xml:space="preserve">the following stamp: </w:t>
      </w:r>
      <w:r w:rsidRPr="00C501B5">
        <w:rPr>
          <w:rFonts w:ascii="Times New Roman" w:hAnsi="Times New Roman" w:cs="Times New Roman"/>
          <w:sz w:val="24"/>
          <w:szCs w:val="24"/>
        </w:rPr>
        <w:t xml:space="preserve">a </w:t>
      </w:r>
      <w:proofErr w:type="spellStart"/>
      <w:r w:rsidRPr="00C501B5">
        <w:rPr>
          <w:rFonts w:ascii="Times New Roman" w:hAnsi="Times New Roman" w:cs="Times New Roman"/>
          <w:i/>
          <w:sz w:val="24"/>
          <w:szCs w:val="24"/>
        </w:rPr>
        <w:t>charançon</w:t>
      </w:r>
      <w:proofErr w:type="spellEnd"/>
      <w:r w:rsidRPr="00C501B5">
        <w:rPr>
          <w:rFonts w:ascii="Times New Roman" w:hAnsi="Times New Roman" w:cs="Times New Roman"/>
          <w:sz w:val="24"/>
          <w:szCs w:val="24"/>
        </w:rPr>
        <w:t xml:space="preserve"> (weevil) in a rectangle (the mark of 800 </w:t>
      </w:r>
      <w:r w:rsidR="00AC38BC" w:rsidRPr="00C501B5">
        <w:rPr>
          <w:rFonts w:ascii="Times New Roman" w:hAnsi="Times New Roman" w:cs="Times New Roman"/>
          <w:sz w:val="24"/>
          <w:szCs w:val="24"/>
        </w:rPr>
        <w:t>parts per thousand, or 80 percent</w:t>
      </w:r>
      <w:r w:rsidR="00793F69" w:rsidRPr="00C501B5">
        <w:rPr>
          <w:rFonts w:ascii="Times New Roman" w:hAnsi="Times New Roman" w:cs="Times New Roman"/>
          <w:sz w:val="24"/>
          <w:szCs w:val="24"/>
        </w:rPr>
        <w:t>,</w:t>
      </w:r>
      <w:r w:rsidR="00E6302C" w:rsidRPr="00C501B5">
        <w:rPr>
          <w:rFonts w:ascii="Times New Roman" w:hAnsi="Times New Roman" w:cs="Times New Roman"/>
          <w:sz w:val="24"/>
          <w:szCs w:val="24"/>
        </w:rPr>
        <w:t xml:space="preserve"> </w:t>
      </w:r>
      <w:r w:rsidRPr="00C501B5">
        <w:rPr>
          <w:rFonts w:ascii="Times New Roman" w:hAnsi="Times New Roman" w:cs="Times New Roman"/>
          <w:sz w:val="24"/>
          <w:szCs w:val="24"/>
        </w:rPr>
        <w:t>minimum standard for works imported into France from contracting countries as used since July 1, 1893).</w:t>
      </w:r>
    </w:p>
    <w:p w14:paraId="31A53886" w14:textId="21FDD3BE" w:rsidR="004622ED" w:rsidRPr="00C501B5" w:rsidRDefault="004622ED" w:rsidP="00C501B5">
      <w:pPr>
        <w:spacing w:after="0" w:line="480" w:lineRule="auto"/>
        <w:ind w:firstLine="720"/>
        <w:rPr>
          <w:rFonts w:ascii="Times New Roman" w:hAnsi="Times New Roman" w:cs="Times New Roman"/>
          <w:sz w:val="24"/>
          <w:szCs w:val="24"/>
        </w:rPr>
      </w:pPr>
      <w:r w:rsidRPr="00C501B5">
        <w:rPr>
          <w:rFonts w:ascii="Times New Roman" w:hAnsi="Times New Roman" w:cs="Times New Roman"/>
          <w:sz w:val="24"/>
          <w:szCs w:val="24"/>
        </w:rPr>
        <w:t xml:space="preserve">The </w:t>
      </w:r>
      <w:r w:rsidR="00AF39E8" w:rsidRPr="00C501B5">
        <w:rPr>
          <w:rFonts w:ascii="Times New Roman" w:hAnsi="Times New Roman" w:cs="Times New Roman"/>
          <w:sz w:val="24"/>
          <w:szCs w:val="24"/>
        </w:rPr>
        <w:t>girandole</w:t>
      </w:r>
      <w:r w:rsidR="00436994" w:rsidRPr="00C501B5">
        <w:rPr>
          <w:rFonts w:ascii="Times New Roman" w:hAnsi="Times New Roman" w:cs="Times New Roman"/>
          <w:sz w:val="24"/>
          <w:szCs w:val="24"/>
        </w:rPr>
        <w:t>’s finial, consis</w:t>
      </w:r>
      <w:r w:rsidRPr="00C501B5">
        <w:rPr>
          <w:rFonts w:ascii="Times New Roman" w:hAnsi="Times New Roman" w:cs="Times New Roman"/>
          <w:sz w:val="24"/>
          <w:szCs w:val="24"/>
        </w:rPr>
        <w:t>t</w:t>
      </w:r>
      <w:r w:rsidR="00436994" w:rsidRPr="00C501B5">
        <w:rPr>
          <w:rFonts w:ascii="Times New Roman" w:hAnsi="Times New Roman" w:cs="Times New Roman"/>
          <w:sz w:val="24"/>
          <w:szCs w:val="24"/>
        </w:rPr>
        <w:t>ing</w:t>
      </w:r>
      <w:r w:rsidRPr="00C501B5">
        <w:rPr>
          <w:rFonts w:ascii="Times New Roman" w:hAnsi="Times New Roman" w:cs="Times New Roman"/>
          <w:sz w:val="24"/>
          <w:szCs w:val="24"/>
        </w:rPr>
        <w:t xml:space="preserve"> of </w:t>
      </w:r>
      <w:r w:rsidR="0014542E" w:rsidRPr="00C501B5">
        <w:rPr>
          <w:rFonts w:ascii="Times New Roman" w:hAnsi="Times New Roman" w:cs="Times New Roman"/>
          <w:sz w:val="24"/>
          <w:szCs w:val="24"/>
        </w:rPr>
        <w:t xml:space="preserve">a </w:t>
      </w:r>
      <w:r w:rsidRPr="00C501B5">
        <w:rPr>
          <w:rFonts w:ascii="Times New Roman" w:hAnsi="Times New Roman" w:cs="Times New Roman"/>
          <w:sz w:val="24"/>
          <w:szCs w:val="24"/>
        </w:rPr>
        <w:t>column capital</w:t>
      </w:r>
      <w:r w:rsidR="00436994" w:rsidRPr="00C501B5">
        <w:rPr>
          <w:rFonts w:ascii="Times New Roman" w:hAnsi="Times New Roman" w:cs="Times New Roman"/>
          <w:sz w:val="24"/>
          <w:szCs w:val="24"/>
        </w:rPr>
        <w:t xml:space="preserve"> and </w:t>
      </w:r>
      <w:r w:rsidR="0014542E" w:rsidRPr="00C501B5">
        <w:rPr>
          <w:rFonts w:ascii="Times New Roman" w:hAnsi="Times New Roman" w:cs="Times New Roman"/>
          <w:sz w:val="24"/>
          <w:szCs w:val="24"/>
        </w:rPr>
        <w:t xml:space="preserve">a </w:t>
      </w:r>
      <w:r w:rsidRPr="00C501B5">
        <w:rPr>
          <w:rFonts w:ascii="Times New Roman" w:hAnsi="Times New Roman" w:cs="Times New Roman"/>
          <w:sz w:val="24"/>
          <w:szCs w:val="24"/>
        </w:rPr>
        <w:t>putto</w:t>
      </w:r>
      <w:r w:rsidR="00436994" w:rsidRPr="00C501B5">
        <w:rPr>
          <w:rFonts w:ascii="Times New Roman" w:hAnsi="Times New Roman" w:cs="Times New Roman"/>
          <w:sz w:val="24"/>
          <w:szCs w:val="24"/>
        </w:rPr>
        <w:t xml:space="preserve"> figure</w:t>
      </w:r>
      <w:r w:rsidR="00E6302C" w:rsidRPr="00C501B5">
        <w:rPr>
          <w:rFonts w:ascii="Times New Roman" w:hAnsi="Times New Roman" w:cs="Times New Roman"/>
          <w:sz w:val="24"/>
          <w:szCs w:val="24"/>
        </w:rPr>
        <w:t>, holding the central candle branch</w:t>
      </w:r>
      <w:r w:rsidRPr="00C501B5">
        <w:rPr>
          <w:rFonts w:ascii="Times New Roman" w:hAnsi="Times New Roman" w:cs="Times New Roman"/>
          <w:sz w:val="24"/>
          <w:szCs w:val="24"/>
        </w:rPr>
        <w:t>, is struck</w:t>
      </w:r>
      <w:r w:rsidR="00E6302C" w:rsidRPr="00C501B5">
        <w:rPr>
          <w:rFonts w:ascii="Times New Roman" w:hAnsi="Times New Roman" w:cs="Times New Roman"/>
          <w:sz w:val="24"/>
          <w:szCs w:val="24"/>
        </w:rPr>
        <w:t>, on the exterior of the capital,</w:t>
      </w:r>
      <w:r w:rsidRPr="00C501B5">
        <w:rPr>
          <w:rFonts w:ascii="Times New Roman" w:hAnsi="Times New Roman" w:cs="Times New Roman"/>
          <w:sz w:val="24"/>
          <w:szCs w:val="24"/>
        </w:rPr>
        <w:t xml:space="preserve"> with </w:t>
      </w:r>
      <w:r w:rsidR="00E6302C" w:rsidRPr="00C501B5">
        <w:rPr>
          <w:rFonts w:ascii="Times New Roman" w:hAnsi="Times New Roman" w:cs="Times New Roman"/>
          <w:sz w:val="24"/>
          <w:szCs w:val="24"/>
        </w:rPr>
        <w:t xml:space="preserve">the following stamp: </w:t>
      </w:r>
      <w:r w:rsidRPr="00C501B5">
        <w:rPr>
          <w:rFonts w:ascii="Times New Roman" w:hAnsi="Times New Roman" w:cs="Times New Roman"/>
          <w:sz w:val="24"/>
          <w:szCs w:val="24"/>
        </w:rPr>
        <w:t xml:space="preserve">a </w:t>
      </w:r>
      <w:proofErr w:type="spellStart"/>
      <w:r w:rsidRPr="00C501B5">
        <w:rPr>
          <w:rFonts w:ascii="Times New Roman" w:hAnsi="Times New Roman" w:cs="Times New Roman"/>
          <w:i/>
          <w:sz w:val="24"/>
          <w:szCs w:val="24"/>
        </w:rPr>
        <w:t>charançon</w:t>
      </w:r>
      <w:proofErr w:type="spellEnd"/>
      <w:r w:rsidRPr="00C501B5">
        <w:rPr>
          <w:rFonts w:ascii="Times New Roman" w:hAnsi="Times New Roman" w:cs="Times New Roman"/>
          <w:sz w:val="24"/>
          <w:szCs w:val="24"/>
        </w:rPr>
        <w:t xml:space="preserve"> (weevil) in a rectangle (the mark of 800 </w:t>
      </w:r>
      <w:r w:rsidR="00E6302C" w:rsidRPr="00C501B5">
        <w:rPr>
          <w:rFonts w:ascii="Times New Roman" w:hAnsi="Times New Roman" w:cs="Times New Roman"/>
          <w:sz w:val="24"/>
          <w:szCs w:val="24"/>
        </w:rPr>
        <w:t xml:space="preserve">parts per thousand, or 80 percent, </w:t>
      </w:r>
      <w:r w:rsidRPr="00C501B5">
        <w:rPr>
          <w:rFonts w:ascii="Times New Roman" w:hAnsi="Times New Roman" w:cs="Times New Roman"/>
          <w:sz w:val="24"/>
          <w:szCs w:val="24"/>
        </w:rPr>
        <w:t>minimum standard for works imported into France from contracting countries as used since July 1, 1893).</w:t>
      </w:r>
    </w:p>
    <w:p w14:paraId="1DC57A13" w14:textId="5B3B3A6B" w:rsidR="00FB73C3" w:rsidRPr="00C501B5" w:rsidRDefault="00E93618" w:rsidP="00C501B5">
      <w:pPr>
        <w:spacing w:after="0" w:line="480" w:lineRule="auto"/>
        <w:ind w:firstLine="720"/>
        <w:rPr>
          <w:rFonts w:ascii="Times New Roman" w:hAnsi="Times New Roman" w:cs="Times New Roman"/>
          <w:sz w:val="24"/>
          <w:szCs w:val="24"/>
        </w:rPr>
      </w:pPr>
      <w:r w:rsidRPr="00C501B5">
        <w:rPr>
          <w:rFonts w:ascii="Times New Roman" w:hAnsi="Times New Roman" w:cs="Times New Roman"/>
          <w:sz w:val="24"/>
          <w:szCs w:val="24"/>
        </w:rPr>
        <w:t xml:space="preserve">The </w:t>
      </w:r>
      <w:r w:rsidR="00AF39E8" w:rsidRPr="00C501B5">
        <w:rPr>
          <w:rFonts w:ascii="Times New Roman" w:hAnsi="Times New Roman" w:cs="Times New Roman"/>
          <w:sz w:val="24"/>
          <w:szCs w:val="24"/>
        </w:rPr>
        <w:t>girandole</w:t>
      </w:r>
      <w:r w:rsidRPr="00C501B5">
        <w:rPr>
          <w:rFonts w:ascii="Times New Roman" w:hAnsi="Times New Roman" w:cs="Times New Roman"/>
          <w:sz w:val="24"/>
          <w:szCs w:val="24"/>
        </w:rPr>
        <w:t xml:space="preserve">’s four drip pans are </w:t>
      </w:r>
      <w:r w:rsidR="00B3111A" w:rsidRPr="00C501B5">
        <w:rPr>
          <w:rFonts w:ascii="Times New Roman" w:hAnsi="Times New Roman" w:cs="Times New Roman"/>
          <w:sz w:val="24"/>
          <w:szCs w:val="24"/>
        </w:rPr>
        <w:t xml:space="preserve">each </w:t>
      </w:r>
      <w:r w:rsidRPr="00C501B5">
        <w:rPr>
          <w:rFonts w:ascii="Times New Roman" w:hAnsi="Times New Roman" w:cs="Times New Roman"/>
          <w:sz w:val="24"/>
          <w:szCs w:val="24"/>
        </w:rPr>
        <w:t>stuck</w:t>
      </w:r>
      <w:r w:rsidR="00921216" w:rsidRPr="00C501B5">
        <w:rPr>
          <w:rFonts w:ascii="Times New Roman" w:hAnsi="Times New Roman" w:cs="Times New Roman"/>
          <w:sz w:val="24"/>
          <w:szCs w:val="24"/>
        </w:rPr>
        <w:t>, underneath,</w:t>
      </w:r>
      <w:r w:rsidRPr="00C501B5">
        <w:rPr>
          <w:rFonts w:ascii="Times New Roman" w:hAnsi="Times New Roman" w:cs="Times New Roman"/>
          <w:sz w:val="24"/>
          <w:szCs w:val="24"/>
        </w:rPr>
        <w:t xml:space="preserve"> with</w:t>
      </w:r>
      <w:r w:rsidR="00921216" w:rsidRPr="00C501B5">
        <w:rPr>
          <w:rFonts w:ascii="Times New Roman" w:hAnsi="Times New Roman" w:cs="Times New Roman"/>
          <w:sz w:val="24"/>
          <w:szCs w:val="24"/>
        </w:rPr>
        <w:t xml:space="preserve"> the following stamps</w:t>
      </w:r>
      <w:r w:rsidRPr="00C501B5">
        <w:rPr>
          <w:rFonts w:ascii="Times New Roman" w:hAnsi="Times New Roman" w:cs="Times New Roman"/>
          <w:sz w:val="24"/>
          <w:szCs w:val="24"/>
        </w:rPr>
        <w:t xml:space="preserve">: the maker’s mark consisting of the initials </w:t>
      </w:r>
      <w:r w:rsidR="0014542E" w:rsidRPr="00C501B5">
        <w:rPr>
          <w:rFonts w:ascii="Times New Roman" w:hAnsi="Times New Roman" w:cs="Times New Roman"/>
          <w:sz w:val="24"/>
          <w:szCs w:val="24"/>
        </w:rPr>
        <w:t>“</w:t>
      </w:r>
      <w:r w:rsidRPr="00C501B5">
        <w:rPr>
          <w:rFonts w:ascii="Times New Roman" w:hAnsi="Times New Roman" w:cs="Times New Roman"/>
          <w:sz w:val="24"/>
          <w:szCs w:val="24"/>
        </w:rPr>
        <w:t>R.J.A.,</w:t>
      </w:r>
      <w:r w:rsidR="0014542E" w:rsidRPr="00C501B5">
        <w:rPr>
          <w:rFonts w:ascii="Times New Roman" w:hAnsi="Times New Roman" w:cs="Times New Roman"/>
          <w:sz w:val="24"/>
          <w:szCs w:val="24"/>
        </w:rPr>
        <w:t>”</w:t>
      </w:r>
      <w:r w:rsidRPr="00C501B5">
        <w:rPr>
          <w:rFonts w:ascii="Times New Roman" w:hAnsi="Times New Roman" w:cs="Times New Roman"/>
          <w:sz w:val="24"/>
          <w:szCs w:val="24"/>
        </w:rPr>
        <w:t xml:space="preserve"> a palm branch</w:t>
      </w:r>
      <w:r w:rsidR="0014542E" w:rsidRPr="00C501B5">
        <w:rPr>
          <w:rFonts w:ascii="Times New Roman" w:hAnsi="Times New Roman" w:cs="Times New Roman"/>
          <w:sz w:val="24"/>
          <w:szCs w:val="24"/>
        </w:rPr>
        <w:t>,</w:t>
      </w:r>
      <w:r w:rsidRPr="00C501B5">
        <w:rPr>
          <w:rFonts w:ascii="Times New Roman" w:hAnsi="Times New Roman" w:cs="Times New Roman"/>
          <w:sz w:val="24"/>
          <w:szCs w:val="24"/>
        </w:rPr>
        <w:t xml:space="preserve"> and two grains, below a crowned fleur-de-lys (partially struck); a crowned </w:t>
      </w:r>
      <w:r w:rsidRPr="00906F04">
        <w:rPr>
          <w:rFonts w:ascii="Times New Roman" w:hAnsi="Times New Roman" w:cs="Times New Roman"/>
          <w:i/>
          <w:iCs/>
          <w:sz w:val="24"/>
          <w:szCs w:val="24"/>
        </w:rPr>
        <w:t>S</w:t>
      </w:r>
      <w:r w:rsidRPr="00C501B5">
        <w:rPr>
          <w:rFonts w:ascii="Times New Roman" w:hAnsi="Times New Roman" w:cs="Times New Roman"/>
          <w:sz w:val="24"/>
          <w:szCs w:val="24"/>
        </w:rPr>
        <w:t xml:space="preserve"> (the Paris warden</w:t>
      </w:r>
      <w:r w:rsidR="0014542E" w:rsidRPr="00C501B5">
        <w:rPr>
          <w:rFonts w:ascii="Times New Roman" w:hAnsi="Times New Roman" w:cs="Times New Roman"/>
          <w:sz w:val="24"/>
          <w:szCs w:val="24"/>
        </w:rPr>
        <w:t>’</w:t>
      </w:r>
      <w:r w:rsidRPr="00C501B5">
        <w:rPr>
          <w:rFonts w:ascii="Times New Roman" w:hAnsi="Times New Roman" w:cs="Times New Roman"/>
          <w:sz w:val="24"/>
          <w:szCs w:val="24"/>
        </w:rPr>
        <w:t xml:space="preserve">s mark used between August 1, 1781, and July 13, 1782) (partially struck); </w:t>
      </w:r>
      <w:r w:rsidR="00921216" w:rsidRPr="00C501B5">
        <w:rPr>
          <w:rFonts w:ascii="Times New Roman" w:hAnsi="Times New Roman" w:cs="Times New Roman"/>
          <w:sz w:val="24"/>
          <w:szCs w:val="24"/>
        </w:rPr>
        <w:t xml:space="preserve">and </w:t>
      </w:r>
      <w:r w:rsidR="00ED20F0" w:rsidRPr="00C501B5">
        <w:rPr>
          <w:rStyle w:val="CommentReference"/>
          <w:rFonts w:ascii="Times New Roman" w:hAnsi="Times New Roman" w:cs="Times New Roman"/>
          <w:sz w:val="24"/>
          <w:szCs w:val="24"/>
        </w:rPr>
        <w:t xml:space="preserve">the cipher of two </w:t>
      </w:r>
      <w:r w:rsidR="00ED20F0" w:rsidRPr="00C501B5">
        <w:rPr>
          <w:rStyle w:val="CommentReference"/>
          <w:rFonts w:ascii="Times New Roman" w:hAnsi="Times New Roman" w:cs="Times New Roman"/>
          <w:i/>
          <w:iCs/>
          <w:sz w:val="24"/>
          <w:szCs w:val="24"/>
        </w:rPr>
        <w:t>L</w:t>
      </w:r>
      <w:r w:rsidR="00ED20F0" w:rsidRPr="00C501B5">
        <w:rPr>
          <w:rStyle w:val="CommentReference"/>
          <w:rFonts w:ascii="Times New Roman" w:hAnsi="Times New Roman" w:cs="Times New Roman"/>
          <w:sz w:val="24"/>
          <w:szCs w:val="24"/>
        </w:rPr>
        <w:t xml:space="preserve">s, </w:t>
      </w:r>
      <w:r w:rsidR="00921216" w:rsidRPr="00C501B5">
        <w:rPr>
          <w:rFonts w:ascii="Times New Roman" w:hAnsi="Times New Roman" w:cs="Times New Roman"/>
          <w:sz w:val="24"/>
          <w:szCs w:val="24"/>
        </w:rPr>
        <w:t>facing and interlaced</w:t>
      </w:r>
      <w:r w:rsidRPr="00C501B5">
        <w:rPr>
          <w:rFonts w:ascii="Times New Roman" w:hAnsi="Times New Roman" w:cs="Times New Roman"/>
          <w:sz w:val="24"/>
          <w:szCs w:val="24"/>
        </w:rPr>
        <w:t xml:space="preserve"> (the Paris charge mark used between April 7, 1781, and June 4, 1783, under the </w:t>
      </w:r>
      <w:proofErr w:type="spellStart"/>
      <w:r w:rsidRPr="00C501B5">
        <w:rPr>
          <w:rFonts w:ascii="Times New Roman" w:hAnsi="Times New Roman" w:cs="Times New Roman"/>
          <w:sz w:val="24"/>
          <w:szCs w:val="24"/>
        </w:rPr>
        <w:t>fermier</w:t>
      </w:r>
      <w:proofErr w:type="spellEnd"/>
      <w:r w:rsidRPr="00C501B5">
        <w:rPr>
          <w:rFonts w:ascii="Times New Roman" w:hAnsi="Times New Roman" w:cs="Times New Roman"/>
          <w:sz w:val="24"/>
          <w:szCs w:val="24"/>
        </w:rPr>
        <w:t xml:space="preserve"> Henry </w:t>
      </w:r>
      <w:proofErr w:type="spellStart"/>
      <w:r w:rsidRPr="00C501B5">
        <w:rPr>
          <w:rFonts w:ascii="Times New Roman" w:hAnsi="Times New Roman" w:cs="Times New Roman"/>
          <w:sz w:val="24"/>
          <w:szCs w:val="24"/>
        </w:rPr>
        <w:t>Clavel</w:t>
      </w:r>
      <w:proofErr w:type="spellEnd"/>
      <w:r w:rsidRPr="00C501B5">
        <w:rPr>
          <w:rFonts w:ascii="Times New Roman" w:hAnsi="Times New Roman" w:cs="Times New Roman"/>
          <w:sz w:val="24"/>
          <w:szCs w:val="24"/>
        </w:rPr>
        <w:t>) (partially struck). The central drip is also struck</w:t>
      </w:r>
      <w:r w:rsidR="0055370E" w:rsidRPr="00C501B5">
        <w:rPr>
          <w:rFonts w:ascii="Times New Roman" w:hAnsi="Times New Roman" w:cs="Times New Roman"/>
          <w:sz w:val="24"/>
          <w:szCs w:val="24"/>
        </w:rPr>
        <w:t>, on the interior of the rim,</w:t>
      </w:r>
      <w:r w:rsidRPr="00C501B5">
        <w:rPr>
          <w:rFonts w:ascii="Times New Roman" w:hAnsi="Times New Roman" w:cs="Times New Roman"/>
          <w:sz w:val="24"/>
          <w:szCs w:val="24"/>
        </w:rPr>
        <w:t xml:space="preserve"> with </w:t>
      </w:r>
      <w:r w:rsidR="00F2798F" w:rsidRPr="00C501B5">
        <w:rPr>
          <w:rFonts w:ascii="Times New Roman" w:hAnsi="Times New Roman" w:cs="Times New Roman"/>
          <w:sz w:val="24"/>
          <w:szCs w:val="24"/>
        </w:rPr>
        <w:t>an ewer</w:t>
      </w:r>
      <w:r w:rsidRPr="00C501B5">
        <w:rPr>
          <w:rFonts w:ascii="Times New Roman" w:hAnsi="Times New Roman" w:cs="Times New Roman"/>
          <w:sz w:val="24"/>
          <w:szCs w:val="24"/>
        </w:rPr>
        <w:t xml:space="preserve"> (the Paris discharge mark used on works destined for export between April 7, 1781, and June 4, 1783); </w:t>
      </w:r>
      <w:r w:rsidR="00FB73C3" w:rsidRPr="00C501B5">
        <w:rPr>
          <w:rFonts w:ascii="Times New Roman" w:hAnsi="Times New Roman" w:cs="Times New Roman"/>
          <w:sz w:val="24"/>
          <w:szCs w:val="24"/>
        </w:rPr>
        <w:t xml:space="preserve">and </w:t>
      </w:r>
      <w:r w:rsidR="002B4463" w:rsidRPr="00C501B5">
        <w:rPr>
          <w:rFonts w:ascii="Times New Roman" w:hAnsi="Times New Roman" w:cs="Times New Roman"/>
          <w:sz w:val="24"/>
          <w:szCs w:val="24"/>
        </w:rPr>
        <w:t>twice</w:t>
      </w:r>
      <w:r w:rsidR="0055370E" w:rsidRPr="00C501B5">
        <w:rPr>
          <w:rFonts w:ascii="Times New Roman" w:hAnsi="Times New Roman" w:cs="Times New Roman"/>
          <w:sz w:val="24"/>
          <w:szCs w:val="24"/>
        </w:rPr>
        <w:t>, underneath and on the surface,</w:t>
      </w:r>
      <w:r w:rsidR="002B4463" w:rsidRPr="00C501B5">
        <w:rPr>
          <w:rFonts w:ascii="Times New Roman" w:hAnsi="Times New Roman" w:cs="Times New Roman"/>
          <w:sz w:val="24"/>
          <w:szCs w:val="24"/>
        </w:rPr>
        <w:t xml:space="preserve"> with </w:t>
      </w:r>
      <w:r w:rsidR="00FB73C3" w:rsidRPr="00C501B5">
        <w:rPr>
          <w:rFonts w:ascii="Times New Roman" w:hAnsi="Times New Roman" w:cs="Times New Roman"/>
          <w:sz w:val="24"/>
          <w:szCs w:val="24"/>
        </w:rPr>
        <w:t xml:space="preserve">the letter </w:t>
      </w:r>
      <w:r w:rsidR="00FB73C3" w:rsidRPr="00906F04">
        <w:rPr>
          <w:rFonts w:ascii="Times New Roman" w:hAnsi="Times New Roman" w:cs="Times New Roman"/>
          <w:i/>
          <w:iCs/>
          <w:sz w:val="24"/>
          <w:szCs w:val="24"/>
        </w:rPr>
        <w:t>G</w:t>
      </w:r>
      <w:r w:rsidR="00FB73C3" w:rsidRPr="00C501B5">
        <w:rPr>
          <w:rFonts w:ascii="Times New Roman" w:hAnsi="Times New Roman" w:cs="Times New Roman"/>
          <w:sz w:val="24"/>
          <w:szCs w:val="24"/>
        </w:rPr>
        <w:t xml:space="preserve"> (referring to a Hanoverian inventory of 1800)</w:t>
      </w:r>
      <w:r w:rsidR="00AA0D59" w:rsidRPr="00C501B5">
        <w:rPr>
          <w:rFonts w:ascii="Times New Roman" w:hAnsi="Times New Roman" w:cs="Times New Roman"/>
          <w:sz w:val="24"/>
          <w:szCs w:val="24"/>
        </w:rPr>
        <w:t xml:space="preserve"> (</w:t>
      </w:r>
      <w:r w:rsidR="00AA0D59" w:rsidRPr="00C501B5">
        <w:rPr>
          <w:rFonts w:ascii="Times New Roman" w:hAnsi="Times New Roman" w:cs="Times New Roman"/>
          <w:b/>
          <w:bCs/>
          <w:sz w:val="24"/>
          <w:szCs w:val="24"/>
        </w:rPr>
        <w:t>mark 10.</w:t>
      </w:r>
      <w:r w:rsidR="00B65E67" w:rsidRPr="00C501B5">
        <w:rPr>
          <w:rFonts w:ascii="Times New Roman" w:hAnsi="Times New Roman" w:cs="Times New Roman"/>
          <w:b/>
          <w:bCs/>
          <w:sz w:val="24"/>
          <w:szCs w:val="24"/>
        </w:rPr>
        <w:t>4</w:t>
      </w:r>
      <w:r w:rsidR="00AA0D59" w:rsidRPr="00C501B5">
        <w:rPr>
          <w:rFonts w:ascii="Times New Roman" w:hAnsi="Times New Roman" w:cs="Times New Roman"/>
          <w:sz w:val="24"/>
          <w:szCs w:val="24"/>
        </w:rPr>
        <w:t>)</w:t>
      </w:r>
      <w:r w:rsidR="00FB73C3" w:rsidRPr="00C501B5">
        <w:rPr>
          <w:rFonts w:ascii="Times New Roman" w:hAnsi="Times New Roman" w:cs="Times New Roman"/>
          <w:sz w:val="24"/>
          <w:szCs w:val="24"/>
        </w:rPr>
        <w:t>.</w:t>
      </w:r>
      <w:r w:rsidR="00F819C6" w:rsidRPr="00C501B5">
        <w:rPr>
          <w:rStyle w:val="EndnoteReference"/>
          <w:rFonts w:ascii="Times New Roman" w:hAnsi="Times New Roman" w:cs="Times New Roman"/>
          <w:sz w:val="24"/>
          <w:szCs w:val="24"/>
        </w:rPr>
        <w:endnoteReference w:id="1"/>
      </w:r>
      <w:r w:rsidR="00FB73C3" w:rsidRPr="00C501B5">
        <w:rPr>
          <w:rFonts w:ascii="Times New Roman" w:hAnsi="Times New Roman" w:cs="Times New Roman"/>
          <w:sz w:val="24"/>
          <w:szCs w:val="24"/>
        </w:rPr>
        <w:t xml:space="preserve"> </w:t>
      </w:r>
      <w:r w:rsidR="00EF6176" w:rsidRPr="00C501B5">
        <w:rPr>
          <w:rFonts w:ascii="Times New Roman" w:hAnsi="Times New Roman" w:cs="Times New Roman"/>
          <w:sz w:val="24"/>
          <w:szCs w:val="24"/>
        </w:rPr>
        <w:t xml:space="preserve">With the putto’s </w:t>
      </w:r>
      <w:r w:rsidR="009A50E4" w:rsidRPr="00C501B5">
        <w:rPr>
          <w:rFonts w:ascii="Times New Roman" w:hAnsi="Times New Roman" w:cs="Times New Roman"/>
          <w:sz w:val="24"/>
          <w:szCs w:val="24"/>
        </w:rPr>
        <w:t xml:space="preserve">torso </w:t>
      </w:r>
      <w:r w:rsidR="00B3111A" w:rsidRPr="00C501B5">
        <w:rPr>
          <w:rFonts w:ascii="Times New Roman" w:hAnsi="Times New Roman" w:cs="Times New Roman"/>
          <w:sz w:val="24"/>
          <w:szCs w:val="24"/>
        </w:rPr>
        <w:t>as the front of the object</w:t>
      </w:r>
      <w:r w:rsidR="00EF6176" w:rsidRPr="00C501B5">
        <w:rPr>
          <w:rFonts w:ascii="Times New Roman" w:hAnsi="Times New Roman" w:cs="Times New Roman"/>
          <w:sz w:val="24"/>
          <w:szCs w:val="24"/>
        </w:rPr>
        <w:t xml:space="preserve">, </w:t>
      </w:r>
      <w:r w:rsidR="00C06FF5" w:rsidRPr="00C501B5">
        <w:rPr>
          <w:rFonts w:ascii="Times New Roman" w:hAnsi="Times New Roman" w:cs="Times New Roman"/>
          <w:sz w:val="24"/>
          <w:szCs w:val="24"/>
        </w:rPr>
        <w:t>t</w:t>
      </w:r>
      <w:r w:rsidR="00FB73C3" w:rsidRPr="00C501B5">
        <w:rPr>
          <w:rFonts w:ascii="Times New Roman" w:hAnsi="Times New Roman" w:cs="Times New Roman"/>
          <w:sz w:val="24"/>
          <w:szCs w:val="24"/>
        </w:rPr>
        <w:t xml:space="preserve">he </w:t>
      </w:r>
      <w:r w:rsidR="00AF39E8" w:rsidRPr="00C501B5">
        <w:rPr>
          <w:rFonts w:ascii="Times New Roman" w:hAnsi="Times New Roman" w:cs="Times New Roman"/>
          <w:sz w:val="24"/>
          <w:szCs w:val="24"/>
        </w:rPr>
        <w:t>girandole</w:t>
      </w:r>
      <w:r w:rsidR="009A50E4" w:rsidRPr="00C501B5">
        <w:rPr>
          <w:rFonts w:ascii="Times New Roman" w:hAnsi="Times New Roman" w:cs="Times New Roman"/>
          <w:sz w:val="24"/>
          <w:szCs w:val="24"/>
        </w:rPr>
        <w:t>’s</w:t>
      </w:r>
      <w:r w:rsidR="00C06FF5" w:rsidRPr="00C501B5">
        <w:rPr>
          <w:rFonts w:ascii="Times New Roman" w:hAnsi="Times New Roman" w:cs="Times New Roman"/>
          <w:sz w:val="24"/>
          <w:szCs w:val="24"/>
        </w:rPr>
        <w:t xml:space="preserve"> proper right and rear drip pans</w:t>
      </w:r>
      <w:r w:rsidR="00481B24" w:rsidRPr="00C501B5">
        <w:rPr>
          <w:rFonts w:ascii="Times New Roman" w:hAnsi="Times New Roman" w:cs="Times New Roman"/>
          <w:sz w:val="24"/>
          <w:szCs w:val="24"/>
        </w:rPr>
        <w:t xml:space="preserve"> are</w:t>
      </w:r>
      <w:r w:rsidR="00FB73C3" w:rsidRPr="00C501B5">
        <w:rPr>
          <w:rFonts w:ascii="Times New Roman" w:hAnsi="Times New Roman" w:cs="Times New Roman"/>
          <w:sz w:val="24"/>
          <w:szCs w:val="24"/>
        </w:rPr>
        <w:t xml:space="preserve"> </w:t>
      </w:r>
      <w:r w:rsidR="00900F08" w:rsidRPr="00C501B5">
        <w:rPr>
          <w:rFonts w:ascii="Times New Roman" w:hAnsi="Times New Roman" w:cs="Times New Roman"/>
          <w:sz w:val="24"/>
          <w:szCs w:val="24"/>
        </w:rPr>
        <w:t xml:space="preserve">each </w:t>
      </w:r>
      <w:r w:rsidR="00FB73C3" w:rsidRPr="00C501B5">
        <w:rPr>
          <w:rFonts w:ascii="Times New Roman" w:hAnsi="Times New Roman" w:cs="Times New Roman"/>
          <w:sz w:val="24"/>
          <w:szCs w:val="24"/>
        </w:rPr>
        <w:t>struck</w:t>
      </w:r>
      <w:r w:rsidR="0055370E" w:rsidRPr="00C501B5">
        <w:rPr>
          <w:rFonts w:ascii="Times New Roman" w:hAnsi="Times New Roman" w:cs="Times New Roman"/>
          <w:sz w:val="24"/>
          <w:szCs w:val="24"/>
        </w:rPr>
        <w:t>, underneath,</w:t>
      </w:r>
      <w:r w:rsidR="00FB73C3" w:rsidRPr="00C501B5">
        <w:rPr>
          <w:rFonts w:ascii="Times New Roman" w:hAnsi="Times New Roman" w:cs="Times New Roman"/>
          <w:sz w:val="24"/>
          <w:szCs w:val="24"/>
        </w:rPr>
        <w:t xml:space="preserve"> </w:t>
      </w:r>
      <w:r w:rsidR="002B4463" w:rsidRPr="00C501B5">
        <w:rPr>
          <w:rFonts w:ascii="Times New Roman" w:hAnsi="Times New Roman" w:cs="Times New Roman"/>
          <w:sz w:val="24"/>
          <w:szCs w:val="24"/>
        </w:rPr>
        <w:t>w</w:t>
      </w:r>
      <w:r w:rsidR="00FB73C3" w:rsidRPr="00C501B5">
        <w:rPr>
          <w:rFonts w:ascii="Times New Roman" w:hAnsi="Times New Roman" w:cs="Times New Roman"/>
          <w:sz w:val="24"/>
          <w:szCs w:val="24"/>
        </w:rPr>
        <w:t>ith the letter</w:t>
      </w:r>
      <w:r w:rsidR="002B4463" w:rsidRPr="00C501B5">
        <w:rPr>
          <w:rFonts w:ascii="Times New Roman" w:hAnsi="Times New Roman" w:cs="Times New Roman"/>
          <w:sz w:val="24"/>
          <w:szCs w:val="24"/>
        </w:rPr>
        <w:t>s</w:t>
      </w:r>
      <w:r w:rsidR="00FB73C3" w:rsidRPr="00C501B5">
        <w:rPr>
          <w:rFonts w:ascii="Times New Roman" w:hAnsi="Times New Roman" w:cs="Times New Roman"/>
          <w:sz w:val="24"/>
          <w:szCs w:val="24"/>
        </w:rPr>
        <w:t xml:space="preserve"> </w:t>
      </w:r>
      <w:r w:rsidR="00B72B17" w:rsidRPr="00C501B5">
        <w:rPr>
          <w:rFonts w:ascii="Times New Roman" w:hAnsi="Times New Roman" w:cs="Times New Roman"/>
          <w:sz w:val="24"/>
          <w:szCs w:val="24"/>
        </w:rPr>
        <w:t>“</w:t>
      </w:r>
      <w:r w:rsidR="00FB73C3" w:rsidRPr="00C501B5">
        <w:rPr>
          <w:rFonts w:ascii="Times New Roman" w:hAnsi="Times New Roman" w:cs="Times New Roman"/>
          <w:sz w:val="24"/>
          <w:szCs w:val="24"/>
        </w:rPr>
        <w:t>G</w:t>
      </w:r>
      <w:r w:rsidR="002B4463" w:rsidRPr="00C501B5">
        <w:rPr>
          <w:rFonts w:ascii="Times New Roman" w:hAnsi="Times New Roman" w:cs="Times New Roman"/>
          <w:sz w:val="24"/>
          <w:szCs w:val="24"/>
        </w:rPr>
        <w:t xml:space="preserve"> </w:t>
      </w:r>
      <w:proofErr w:type="spellStart"/>
      <w:r w:rsidR="002B4463" w:rsidRPr="00C501B5">
        <w:rPr>
          <w:rFonts w:ascii="Times New Roman" w:hAnsi="Times New Roman" w:cs="Times New Roman"/>
          <w:sz w:val="24"/>
          <w:szCs w:val="24"/>
        </w:rPr>
        <w:t>G</w:t>
      </w:r>
      <w:proofErr w:type="spellEnd"/>
      <w:r w:rsidR="00B72B17" w:rsidRPr="00C501B5">
        <w:rPr>
          <w:rFonts w:ascii="Times New Roman" w:hAnsi="Times New Roman" w:cs="Times New Roman"/>
          <w:sz w:val="24"/>
          <w:szCs w:val="24"/>
        </w:rPr>
        <w:t>”</w:t>
      </w:r>
      <w:r w:rsidR="00FB73C3" w:rsidRPr="00C501B5">
        <w:rPr>
          <w:rFonts w:ascii="Times New Roman" w:hAnsi="Times New Roman" w:cs="Times New Roman"/>
          <w:sz w:val="24"/>
          <w:szCs w:val="24"/>
        </w:rPr>
        <w:t xml:space="preserve"> (referring to a Hanoverian inventory of 1800)</w:t>
      </w:r>
      <w:r w:rsidRPr="00C501B5">
        <w:rPr>
          <w:rFonts w:ascii="Times New Roman" w:hAnsi="Times New Roman" w:cs="Times New Roman"/>
          <w:sz w:val="24"/>
          <w:szCs w:val="24"/>
        </w:rPr>
        <w:t>.</w:t>
      </w:r>
      <w:r w:rsidR="00FB73C3" w:rsidRPr="00C501B5">
        <w:rPr>
          <w:rFonts w:ascii="Times New Roman" w:hAnsi="Times New Roman" w:cs="Times New Roman"/>
          <w:sz w:val="24"/>
          <w:szCs w:val="24"/>
        </w:rPr>
        <w:t xml:space="preserve"> </w:t>
      </w:r>
      <w:r w:rsidR="0055370E" w:rsidRPr="00C501B5">
        <w:rPr>
          <w:rFonts w:ascii="Times New Roman" w:hAnsi="Times New Roman" w:cs="Times New Roman"/>
          <w:sz w:val="24"/>
          <w:szCs w:val="24"/>
        </w:rPr>
        <w:t xml:space="preserve">The four drip pans are struck, underneath the central drip pan on the interior rim of each lateral drip pan, with a </w:t>
      </w:r>
      <w:proofErr w:type="spellStart"/>
      <w:r w:rsidR="0055370E" w:rsidRPr="00C501B5">
        <w:rPr>
          <w:rFonts w:ascii="Times New Roman" w:hAnsi="Times New Roman" w:cs="Times New Roman"/>
          <w:i/>
          <w:sz w:val="24"/>
          <w:szCs w:val="24"/>
        </w:rPr>
        <w:t>charançon</w:t>
      </w:r>
      <w:proofErr w:type="spellEnd"/>
      <w:r w:rsidR="0055370E" w:rsidRPr="00C501B5">
        <w:rPr>
          <w:rFonts w:ascii="Times New Roman" w:hAnsi="Times New Roman" w:cs="Times New Roman"/>
          <w:sz w:val="24"/>
          <w:szCs w:val="24"/>
        </w:rPr>
        <w:t xml:space="preserve"> (weevil) in a rectangle (the mark of 800 parts per thousand, or 80 percent, minimum standard for works imported into France from contracting countries as used since July 1, 1893).</w:t>
      </w:r>
    </w:p>
    <w:p w14:paraId="61CD0938" w14:textId="62D1D5C4" w:rsidR="002467E7" w:rsidRPr="00C501B5" w:rsidRDefault="000456F1" w:rsidP="00C501B5">
      <w:pPr>
        <w:spacing w:after="0" w:line="480" w:lineRule="auto"/>
        <w:ind w:firstLine="720"/>
        <w:rPr>
          <w:rFonts w:ascii="Times New Roman" w:hAnsi="Times New Roman" w:cs="Times New Roman"/>
          <w:sz w:val="24"/>
          <w:szCs w:val="24"/>
        </w:rPr>
      </w:pPr>
      <w:r w:rsidRPr="00C501B5">
        <w:rPr>
          <w:rFonts w:ascii="Times New Roman" w:hAnsi="Times New Roman" w:cs="Times New Roman"/>
          <w:sz w:val="24"/>
          <w:szCs w:val="24"/>
        </w:rPr>
        <w:t>The central candle cup is struck</w:t>
      </w:r>
      <w:r w:rsidR="001E5AD0" w:rsidRPr="00C501B5">
        <w:rPr>
          <w:rFonts w:ascii="Times New Roman" w:hAnsi="Times New Roman" w:cs="Times New Roman"/>
          <w:sz w:val="24"/>
          <w:szCs w:val="24"/>
        </w:rPr>
        <w:t>, on its interior</w:t>
      </w:r>
      <w:r w:rsidR="008360B9" w:rsidRPr="00C501B5">
        <w:rPr>
          <w:rFonts w:ascii="Times New Roman" w:hAnsi="Times New Roman" w:cs="Times New Roman"/>
          <w:sz w:val="24"/>
          <w:szCs w:val="24"/>
        </w:rPr>
        <w:t>,</w:t>
      </w:r>
      <w:r w:rsidRPr="00C501B5">
        <w:rPr>
          <w:rFonts w:ascii="Times New Roman" w:hAnsi="Times New Roman" w:cs="Times New Roman"/>
          <w:sz w:val="24"/>
          <w:szCs w:val="24"/>
        </w:rPr>
        <w:t xml:space="preserve"> with</w:t>
      </w:r>
      <w:r w:rsidR="001E5AD0" w:rsidRPr="00C501B5">
        <w:rPr>
          <w:rFonts w:ascii="Times New Roman" w:hAnsi="Times New Roman" w:cs="Times New Roman"/>
          <w:sz w:val="24"/>
          <w:szCs w:val="24"/>
        </w:rPr>
        <w:t xml:space="preserve"> the following stamps</w:t>
      </w:r>
      <w:r w:rsidRPr="00C501B5">
        <w:rPr>
          <w:rFonts w:ascii="Times New Roman" w:hAnsi="Times New Roman" w:cs="Times New Roman"/>
          <w:sz w:val="24"/>
          <w:szCs w:val="24"/>
        </w:rPr>
        <w:t xml:space="preserve">: the maker’s mark consisting of the initials </w:t>
      </w:r>
      <w:r w:rsidR="004F07C1" w:rsidRPr="00C501B5">
        <w:rPr>
          <w:rFonts w:ascii="Times New Roman" w:hAnsi="Times New Roman" w:cs="Times New Roman"/>
          <w:sz w:val="24"/>
          <w:szCs w:val="24"/>
        </w:rPr>
        <w:t>“</w:t>
      </w:r>
      <w:r w:rsidRPr="00C501B5">
        <w:rPr>
          <w:rFonts w:ascii="Times New Roman" w:hAnsi="Times New Roman" w:cs="Times New Roman"/>
          <w:sz w:val="24"/>
          <w:szCs w:val="24"/>
        </w:rPr>
        <w:t>R.J.A.,</w:t>
      </w:r>
      <w:r w:rsidR="004F07C1" w:rsidRPr="00C501B5">
        <w:rPr>
          <w:rFonts w:ascii="Times New Roman" w:hAnsi="Times New Roman" w:cs="Times New Roman"/>
          <w:sz w:val="24"/>
          <w:szCs w:val="24"/>
        </w:rPr>
        <w:t>”</w:t>
      </w:r>
      <w:r w:rsidRPr="00C501B5">
        <w:rPr>
          <w:rFonts w:ascii="Times New Roman" w:hAnsi="Times New Roman" w:cs="Times New Roman"/>
          <w:sz w:val="24"/>
          <w:szCs w:val="24"/>
        </w:rPr>
        <w:t xml:space="preserve"> a palm branch</w:t>
      </w:r>
      <w:r w:rsidR="004F07C1" w:rsidRPr="00C501B5">
        <w:rPr>
          <w:rFonts w:ascii="Times New Roman" w:hAnsi="Times New Roman" w:cs="Times New Roman"/>
          <w:sz w:val="24"/>
          <w:szCs w:val="24"/>
        </w:rPr>
        <w:t>,</w:t>
      </w:r>
      <w:r w:rsidRPr="00C501B5">
        <w:rPr>
          <w:rFonts w:ascii="Times New Roman" w:hAnsi="Times New Roman" w:cs="Times New Roman"/>
          <w:sz w:val="24"/>
          <w:szCs w:val="24"/>
        </w:rPr>
        <w:t xml:space="preserve"> and two grains, below a crowned fleur-de-lys; a crowned </w:t>
      </w:r>
      <w:r w:rsidRPr="00906F04">
        <w:rPr>
          <w:rFonts w:ascii="Times New Roman" w:hAnsi="Times New Roman" w:cs="Times New Roman"/>
          <w:i/>
          <w:iCs/>
          <w:sz w:val="24"/>
          <w:szCs w:val="24"/>
        </w:rPr>
        <w:t>S</w:t>
      </w:r>
      <w:r w:rsidRPr="00C501B5">
        <w:rPr>
          <w:rFonts w:ascii="Times New Roman" w:hAnsi="Times New Roman" w:cs="Times New Roman"/>
          <w:sz w:val="24"/>
          <w:szCs w:val="24"/>
        </w:rPr>
        <w:t xml:space="preserve"> (the Paris warden</w:t>
      </w:r>
      <w:r w:rsidR="004F07C1" w:rsidRPr="00C501B5">
        <w:rPr>
          <w:rFonts w:ascii="Times New Roman" w:hAnsi="Times New Roman" w:cs="Times New Roman"/>
          <w:sz w:val="24"/>
          <w:szCs w:val="24"/>
        </w:rPr>
        <w:t>’</w:t>
      </w:r>
      <w:r w:rsidRPr="00C501B5">
        <w:rPr>
          <w:rFonts w:ascii="Times New Roman" w:hAnsi="Times New Roman" w:cs="Times New Roman"/>
          <w:sz w:val="24"/>
          <w:szCs w:val="24"/>
        </w:rPr>
        <w:t xml:space="preserve">s mark used between August 1, 1781, and July 13, 1782); and </w:t>
      </w:r>
      <w:r w:rsidR="00ED20F0" w:rsidRPr="00C501B5">
        <w:rPr>
          <w:rStyle w:val="CommentReference"/>
          <w:rFonts w:ascii="Times New Roman" w:hAnsi="Times New Roman" w:cs="Times New Roman"/>
          <w:sz w:val="24"/>
          <w:szCs w:val="24"/>
        </w:rPr>
        <w:t xml:space="preserve">the cipher of two </w:t>
      </w:r>
      <w:r w:rsidR="00ED20F0" w:rsidRPr="00C501B5">
        <w:rPr>
          <w:rStyle w:val="CommentReference"/>
          <w:rFonts w:ascii="Times New Roman" w:hAnsi="Times New Roman" w:cs="Times New Roman"/>
          <w:i/>
          <w:iCs/>
          <w:sz w:val="24"/>
          <w:szCs w:val="24"/>
        </w:rPr>
        <w:t>L</w:t>
      </w:r>
      <w:r w:rsidR="00ED20F0" w:rsidRPr="00C501B5">
        <w:rPr>
          <w:rStyle w:val="CommentReference"/>
          <w:rFonts w:ascii="Times New Roman" w:hAnsi="Times New Roman" w:cs="Times New Roman"/>
          <w:sz w:val="24"/>
          <w:szCs w:val="24"/>
        </w:rPr>
        <w:t xml:space="preserve">s, </w:t>
      </w:r>
      <w:r w:rsidR="001E5AD0" w:rsidRPr="00C501B5">
        <w:rPr>
          <w:rFonts w:ascii="Times New Roman" w:hAnsi="Times New Roman" w:cs="Times New Roman"/>
          <w:sz w:val="24"/>
          <w:szCs w:val="24"/>
        </w:rPr>
        <w:t>facing and interlaced</w:t>
      </w:r>
      <w:r w:rsidRPr="00C501B5">
        <w:rPr>
          <w:rFonts w:ascii="Times New Roman" w:hAnsi="Times New Roman" w:cs="Times New Roman"/>
          <w:sz w:val="24"/>
          <w:szCs w:val="24"/>
        </w:rPr>
        <w:t xml:space="preserve"> (the Paris charge mark used between April 7, 1781, and June 4, 1783, under the </w:t>
      </w:r>
      <w:proofErr w:type="spellStart"/>
      <w:r w:rsidRPr="00C501B5">
        <w:rPr>
          <w:rFonts w:ascii="Times New Roman" w:hAnsi="Times New Roman" w:cs="Times New Roman"/>
          <w:sz w:val="24"/>
          <w:szCs w:val="24"/>
        </w:rPr>
        <w:t>fermier</w:t>
      </w:r>
      <w:proofErr w:type="spellEnd"/>
      <w:r w:rsidRPr="00C501B5">
        <w:rPr>
          <w:rFonts w:ascii="Times New Roman" w:hAnsi="Times New Roman" w:cs="Times New Roman"/>
          <w:sz w:val="24"/>
          <w:szCs w:val="24"/>
        </w:rPr>
        <w:t xml:space="preserve"> Henry </w:t>
      </w:r>
      <w:proofErr w:type="spellStart"/>
      <w:r w:rsidRPr="00C501B5">
        <w:rPr>
          <w:rFonts w:ascii="Times New Roman" w:hAnsi="Times New Roman" w:cs="Times New Roman"/>
          <w:sz w:val="24"/>
          <w:szCs w:val="24"/>
        </w:rPr>
        <w:t>Clavel</w:t>
      </w:r>
      <w:proofErr w:type="spellEnd"/>
      <w:r w:rsidRPr="00C501B5">
        <w:rPr>
          <w:rFonts w:ascii="Times New Roman" w:hAnsi="Times New Roman" w:cs="Times New Roman"/>
          <w:sz w:val="24"/>
          <w:szCs w:val="24"/>
        </w:rPr>
        <w:t>)</w:t>
      </w:r>
      <w:r w:rsidR="002B4463" w:rsidRPr="00C501B5">
        <w:rPr>
          <w:rFonts w:ascii="Times New Roman" w:hAnsi="Times New Roman" w:cs="Times New Roman"/>
          <w:sz w:val="24"/>
          <w:szCs w:val="24"/>
        </w:rPr>
        <w:t xml:space="preserve"> (partially struck)</w:t>
      </w:r>
      <w:r w:rsidR="00E15FEA" w:rsidRPr="00C501B5">
        <w:rPr>
          <w:rFonts w:ascii="Times New Roman" w:hAnsi="Times New Roman" w:cs="Times New Roman"/>
          <w:sz w:val="24"/>
          <w:szCs w:val="24"/>
        </w:rPr>
        <w:t>. The proper</w:t>
      </w:r>
      <w:r w:rsidR="00714573" w:rsidRPr="00C501B5">
        <w:rPr>
          <w:rFonts w:ascii="Times New Roman" w:hAnsi="Times New Roman" w:cs="Times New Roman"/>
          <w:sz w:val="24"/>
          <w:szCs w:val="24"/>
        </w:rPr>
        <w:t xml:space="preserve"> </w:t>
      </w:r>
      <w:r w:rsidR="00E15FEA" w:rsidRPr="00C501B5">
        <w:rPr>
          <w:rFonts w:ascii="Times New Roman" w:hAnsi="Times New Roman" w:cs="Times New Roman"/>
          <w:sz w:val="24"/>
          <w:szCs w:val="24"/>
        </w:rPr>
        <w:t>right candle cup is struck</w:t>
      </w:r>
      <w:r w:rsidR="001E5AD0" w:rsidRPr="00C501B5">
        <w:rPr>
          <w:rFonts w:ascii="Times New Roman" w:hAnsi="Times New Roman" w:cs="Times New Roman"/>
          <w:sz w:val="24"/>
          <w:szCs w:val="24"/>
        </w:rPr>
        <w:t>, underneath,</w:t>
      </w:r>
      <w:r w:rsidR="00E15FEA" w:rsidRPr="00C501B5">
        <w:rPr>
          <w:rFonts w:ascii="Times New Roman" w:hAnsi="Times New Roman" w:cs="Times New Roman"/>
          <w:sz w:val="24"/>
          <w:szCs w:val="24"/>
        </w:rPr>
        <w:t xml:space="preserve"> </w:t>
      </w:r>
      <w:r w:rsidR="00910E5A" w:rsidRPr="00C501B5">
        <w:rPr>
          <w:rFonts w:ascii="Times New Roman" w:hAnsi="Times New Roman" w:cs="Times New Roman"/>
          <w:sz w:val="24"/>
          <w:szCs w:val="24"/>
        </w:rPr>
        <w:t>with the letter</w:t>
      </w:r>
      <w:r w:rsidR="00E15FEA" w:rsidRPr="00C501B5">
        <w:rPr>
          <w:rFonts w:ascii="Times New Roman" w:hAnsi="Times New Roman" w:cs="Times New Roman"/>
          <w:sz w:val="24"/>
          <w:szCs w:val="24"/>
        </w:rPr>
        <w:t>s</w:t>
      </w:r>
      <w:r w:rsidR="00910E5A" w:rsidRPr="00C501B5">
        <w:rPr>
          <w:rFonts w:ascii="Times New Roman" w:hAnsi="Times New Roman" w:cs="Times New Roman"/>
          <w:sz w:val="24"/>
          <w:szCs w:val="24"/>
        </w:rPr>
        <w:t xml:space="preserve"> </w:t>
      </w:r>
      <w:r w:rsidR="004F07C1" w:rsidRPr="00C501B5">
        <w:rPr>
          <w:rFonts w:ascii="Times New Roman" w:hAnsi="Times New Roman" w:cs="Times New Roman"/>
          <w:sz w:val="24"/>
          <w:szCs w:val="24"/>
        </w:rPr>
        <w:t>“</w:t>
      </w:r>
      <w:r w:rsidR="00910E5A" w:rsidRPr="00C501B5">
        <w:rPr>
          <w:rFonts w:ascii="Times New Roman" w:hAnsi="Times New Roman" w:cs="Times New Roman"/>
          <w:sz w:val="24"/>
          <w:szCs w:val="24"/>
        </w:rPr>
        <w:t>G</w:t>
      </w:r>
      <w:r w:rsidR="00E15FEA" w:rsidRPr="00C501B5">
        <w:rPr>
          <w:rFonts w:ascii="Times New Roman" w:hAnsi="Times New Roman" w:cs="Times New Roman"/>
          <w:sz w:val="24"/>
          <w:szCs w:val="24"/>
        </w:rPr>
        <w:t xml:space="preserve"> </w:t>
      </w:r>
      <w:proofErr w:type="spellStart"/>
      <w:r w:rsidR="00E15FEA" w:rsidRPr="00C501B5">
        <w:rPr>
          <w:rFonts w:ascii="Times New Roman" w:hAnsi="Times New Roman" w:cs="Times New Roman"/>
          <w:sz w:val="24"/>
          <w:szCs w:val="24"/>
        </w:rPr>
        <w:t>G</w:t>
      </w:r>
      <w:proofErr w:type="spellEnd"/>
      <w:r w:rsidR="00E15FEA" w:rsidRPr="00C501B5">
        <w:rPr>
          <w:rFonts w:ascii="Times New Roman" w:hAnsi="Times New Roman" w:cs="Times New Roman"/>
          <w:sz w:val="24"/>
          <w:szCs w:val="24"/>
        </w:rPr>
        <w:t xml:space="preserve"> </w:t>
      </w:r>
      <w:proofErr w:type="spellStart"/>
      <w:r w:rsidR="00E15FEA" w:rsidRPr="00C501B5">
        <w:rPr>
          <w:rFonts w:ascii="Times New Roman" w:hAnsi="Times New Roman" w:cs="Times New Roman"/>
          <w:sz w:val="24"/>
          <w:szCs w:val="24"/>
        </w:rPr>
        <w:t>G</w:t>
      </w:r>
      <w:proofErr w:type="spellEnd"/>
      <w:r w:rsidR="004F07C1" w:rsidRPr="00C501B5">
        <w:rPr>
          <w:rFonts w:ascii="Times New Roman" w:hAnsi="Times New Roman" w:cs="Times New Roman"/>
          <w:sz w:val="24"/>
          <w:szCs w:val="24"/>
        </w:rPr>
        <w:t>”</w:t>
      </w:r>
      <w:r w:rsidR="00910E5A" w:rsidRPr="00C501B5">
        <w:rPr>
          <w:rFonts w:ascii="Times New Roman" w:hAnsi="Times New Roman" w:cs="Times New Roman"/>
          <w:sz w:val="24"/>
          <w:szCs w:val="24"/>
        </w:rPr>
        <w:t xml:space="preserve"> (referring to a Hanoverian inventory of 1800)</w:t>
      </w:r>
      <w:r w:rsidR="00A6751E" w:rsidRPr="00C501B5">
        <w:rPr>
          <w:rFonts w:ascii="Times New Roman" w:hAnsi="Times New Roman" w:cs="Times New Roman"/>
          <w:sz w:val="24"/>
          <w:szCs w:val="24"/>
        </w:rPr>
        <w:t>.</w:t>
      </w:r>
      <w:r w:rsidR="002467E7" w:rsidRPr="00C501B5">
        <w:rPr>
          <w:rFonts w:ascii="Times New Roman" w:hAnsi="Times New Roman" w:cs="Times New Roman"/>
          <w:sz w:val="24"/>
          <w:szCs w:val="24"/>
        </w:rPr>
        <w:t xml:space="preserve"> </w:t>
      </w:r>
      <w:r w:rsidR="001E5AD0" w:rsidRPr="00C501B5">
        <w:rPr>
          <w:rFonts w:ascii="Times New Roman" w:hAnsi="Times New Roman" w:cs="Times New Roman"/>
          <w:sz w:val="24"/>
          <w:szCs w:val="24"/>
        </w:rPr>
        <w:t xml:space="preserve">The four candle cups are each struck, on the exterior of the rim, with a </w:t>
      </w:r>
      <w:proofErr w:type="spellStart"/>
      <w:r w:rsidR="001E5AD0" w:rsidRPr="00C501B5">
        <w:rPr>
          <w:rFonts w:ascii="Times New Roman" w:hAnsi="Times New Roman" w:cs="Times New Roman"/>
          <w:i/>
          <w:sz w:val="24"/>
          <w:szCs w:val="24"/>
        </w:rPr>
        <w:t>charançon</w:t>
      </w:r>
      <w:proofErr w:type="spellEnd"/>
      <w:r w:rsidR="001E5AD0" w:rsidRPr="00C501B5">
        <w:rPr>
          <w:rFonts w:ascii="Times New Roman" w:hAnsi="Times New Roman" w:cs="Times New Roman"/>
          <w:sz w:val="24"/>
          <w:szCs w:val="24"/>
        </w:rPr>
        <w:t xml:space="preserve"> (weevil) in a rectangle (the mark of </w:t>
      </w:r>
      <w:r w:rsidR="008360B9" w:rsidRPr="00C501B5">
        <w:rPr>
          <w:rFonts w:ascii="Times New Roman" w:hAnsi="Times New Roman" w:cs="Times New Roman"/>
          <w:sz w:val="24"/>
          <w:szCs w:val="24"/>
        </w:rPr>
        <w:t xml:space="preserve">800 parts per thousand, or 80 percent, </w:t>
      </w:r>
      <w:r w:rsidR="001E5AD0" w:rsidRPr="00C501B5">
        <w:rPr>
          <w:rFonts w:ascii="Times New Roman" w:hAnsi="Times New Roman" w:cs="Times New Roman"/>
          <w:sz w:val="24"/>
          <w:szCs w:val="24"/>
        </w:rPr>
        <w:t>minimum standard for works imported into France from contracting countries as used since July 1, 1893) (</w:t>
      </w:r>
      <w:r w:rsidR="001E5AD0" w:rsidRPr="00C501B5">
        <w:rPr>
          <w:rFonts w:ascii="Times New Roman" w:hAnsi="Times New Roman" w:cs="Times New Roman"/>
          <w:b/>
          <w:bCs/>
          <w:sz w:val="24"/>
          <w:szCs w:val="24"/>
        </w:rPr>
        <w:t>mark 10.5</w:t>
      </w:r>
      <w:r w:rsidR="001E5AD0" w:rsidRPr="00C501B5">
        <w:rPr>
          <w:rFonts w:ascii="Times New Roman" w:hAnsi="Times New Roman" w:cs="Times New Roman"/>
          <w:sz w:val="24"/>
          <w:szCs w:val="24"/>
        </w:rPr>
        <w:t>).</w:t>
      </w:r>
    </w:p>
    <w:p w14:paraId="46C14F7A" w14:textId="5CC5BFEC" w:rsidR="00910E5A" w:rsidRPr="00C501B5" w:rsidRDefault="00900F08" w:rsidP="00C501B5">
      <w:pPr>
        <w:spacing w:after="0" w:line="480" w:lineRule="auto"/>
        <w:ind w:firstLine="720"/>
        <w:rPr>
          <w:rFonts w:ascii="Times New Roman" w:hAnsi="Times New Roman" w:cs="Times New Roman"/>
          <w:sz w:val="24"/>
          <w:szCs w:val="24"/>
        </w:rPr>
      </w:pPr>
      <w:r w:rsidRPr="00C501B5">
        <w:rPr>
          <w:rFonts w:ascii="Times New Roman" w:hAnsi="Times New Roman" w:cs="Times New Roman"/>
          <w:sz w:val="24"/>
          <w:szCs w:val="24"/>
        </w:rPr>
        <w:t xml:space="preserve">The </w:t>
      </w:r>
      <w:r w:rsidR="00910E5A" w:rsidRPr="00C501B5">
        <w:rPr>
          <w:rFonts w:ascii="Times New Roman" w:hAnsi="Times New Roman" w:cs="Times New Roman"/>
          <w:sz w:val="24"/>
          <w:szCs w:val="24"/>
        </w:rPr>
        <w:t>brass</w:t>
      </w:r>
      <w:r w:rsidR="00604F06" w:rsidRPr="00C501B5">
        <w:rPr>
          <w:rFonts w:ascii="Times New Roman" w:hAnsi="Times New Roman" w:cs="Times New Roman"/>
          <w:sz w:val="24"/>
          <w:szCs w:val="24"/>
        </w:rPr>
        <w:t xml:space="preserve"> </w:t>
      </w:r>
      <w:r w:rsidR="0071291C" w:rsidRPr="00C501B5">
        <w:rPr>
          <w:rFonts w:ascii="Times New Roman" w:hAnsi="Times New Roman" w:cs="Times New Roman"/>
          <w:sz w:val="24"/>
          <w:szCs w:val="24"/>
        </w:rPr>
        <w:t>disc</w:t>
      </w:r>
      <w:r w:rsidR="00910E5A" w:rsidRPr="00C501B5">
        <w:rPr>
          <w:rFonts w:ascii="Times New Roman" w:hAnsi="Times New Roman" w:cs="Times New Roman"/>
          <w:sz w:val="24"/>
          <w:szCs w:val="24"/>
        </w:rPr>
        <w:t xml:space="preserve"> is struck </w:t>
      </w:r>
      <w:r w:rsidR="00E15FEA" w:rsidRPr="00C501B5">
        <w:rPr>
          <w:rFonts w:ascii="Times New Roman" w:hAnsi="Times New Roman" w:cs="Times New Roman"/>
          <w:sz w:val="24"/>
          <w:szCs w:val="24"/>
        </w:rPr>
        <w:t xml:space="preserve">with the letters </w:t>
      </w:r>
      <w:r w:rsidR="004F07C1" w:rsidRPr="00C501B5">
        <w:rPr>
          <w:rFonts w:ascii="Times New Roman" w:hAnsi="Times New Roman" w:cs="Times New Roman"/>
          <w:sz w:val="24"/>
          <w:szCs w:val="24"/>
        </w:rPr>
        <w:t>“</w:t>
      </w:r>
      <w:r w:rsidR="007B4523" w:rsidRPr="00C501B5">
        <w:rPr>
          <w:rFonts w:ascii="Times New Roman" w:hAnsi="Times New Roman" w:cs="Times New Roman"/>
          <w:sz w:val="24"/>
          <w:szCs w:val="24"/>
        </w:rPr>
        <w:t xml:space="preserve">G </w:t>
      </w:r>
      <w:proofErr w:type="spellStart"/>
      <w:r w:rsidR="007B4523" w:rsidRPr="00C501B5">
        <w:rPr>
          <w:rFonts w:ascii="Times New Roman" w:hAnsi="Times New Roman" w:cs="Times New Roman"/>
          <w:sz w:val="24"/>
          <w:szCs w:val="24"/>
        </w:rPr>
        <w:t>G</w:t>
      </w:r>
      <w:proofErr w:type="spellEnd"/>
      <w:r w:rsidR="007B4523" w:rsidRPr="00C501B5">
        <w:rPr>
          <w:rFonts w:ascii="Times New Roman" w:hAnsi="Times New Roman" w:cs="Times New Roman"/>
          <w:sz w:val="24"/>
          <w:szCs w:val="24"/>
        </w:rPr>
        <w:t xml:space="preserve"> </w:t>
      </w:r>
      <w:proofErr w:type="spellStart"/>
      <w:r w:rsidR="007B4523" w:rsidRPr="00C501B5">
        <w:rPr>
          <w:rFonts w:ascii="Times New Roman" w:hAnsi="Times New Roman" w:cs="Times New Roman"/>
          <w:sz w:val="24"/>
          <w:szCs w:val="24"/>
        </w:rPr>
        <w:t>G</w:t>
      </w:r>
      <w:proofErr w:type="spellEnd"/>
      <w:r w:rsidR="004F07C1" w:rsidRPr="00C501B5">
        <w:rPr>
          <w:rFonts w:ascii="Times New Roman" w:hAnsi="Times New Roman" w:cs="Times New Roman"/>
          <w:sz w:val="24"/>
          <w:szCs w:val="24"/>
        </w:rPr>
        <w:t>”</w:t>
      </w:r>
      <w:r w:rsidR="007B4523" w:rsidRPr="00C501B5">
        <w:rPr>
          <w:rFonts w:ascii="Times New Roman" w:hAnsi="Times New Roman" w:cs="Times New Roman"/>
          <w:sz w:val="24"/>
          <w:szCs w:val="24"/>
        </w:rPr>
        <w:t xml:space="preserve"> </w:t>
      </w:r>
      <w:r w:rsidR="007D2D20" w:rsidRPr="00C501B5">
        <w:rPr>
          <w:rFonts w:ascii="Times New Roman" w:hAnsi="Times New Roman" w:cs="Times New Roman"/>
          <w:sz w:val="24"/>
          <w:szCs w:val="24"/>
        </w:rPr>
        <w:t>(</w:t>
      </w:r>
      <w:r w:rsidR="007D2D20" w:rsidRPr="00C501B5">
        <w:rPr>
          <w:rFonts w:ascii="Times New Roman" w:hAnsi="Times New Roman" w:cs="Times New Roman"/>
          <w:b/>
          <w:bCs/>
          <w:sz w:val="24"/>
          <w:szCs w:val="24"/>
        </w:rPr>
        <w:t>mark 10.</w:t>
      </w:r>
      <w:r w:rsidR="006E0EA5" w:rsidRPr="00C501B5">
        <w:rPr>
          <w:rFonts w:ascii="Times New Roman" w:hAnsi="Times New Roman" w:cs="Times New Roman"/>
          <w:b/>
          <w:bCs/>
          <w:sz w:val="24"/>
          <w:szCs w:val="24"/>
        </w:rPr>
        <w:t>6</w:t>
      </w:r>
      <w:r w:rsidR="007D2D20" w:rsidRPr="00C501B5">
        <w:rPr>
          <w:rFonts w:ascii="Times New Roman" w:hAnsi="Times New Roman" w:cs="Times New Roman"/>
          <w:sz w:val="24"/>
          <w:szCs w:val="24"/>
        </w:rPr>
        <w:t xml:space="preserve">) </w:t>
      </w:r>
      <w:r w:rsidR="00910E5A" w:rsidRPr="00C501B5">
        <w:rPr>
          <w:rFonts w:ascii="Times New Roman" w:hAnsi="Times New Roman" w:cs="Times New Roman"/>
          <w:sz w:val="24"/>
          <w:szCs w:val="24"/>
        </w:rPr>
        <w:t>and the brass nut</w:t>
      </w:r>
      <w:r w:rsidR="007B4523" w:rsidRPr="00C501B5">
        <w:rPr>
          <w:rFonts w:ascii="Times New Roman" w:hAnsi="Times New Roman" w:cs="Times New Roman"/>
          <w:sz w:val="24"/>
          <w:szCs w:val="24"/>
        </w:rPr>
        <w:t xml:space="preserve"> </w:t>
      </w:r>
      <w:r w:rsidR="00910E5A" w:rsidRPr="00C501B5">
        <w:rPr>
          <w:rFonts w:ascii="Times New Roman" w:hAnsi="Times New Roman" w:cs="Times New Roman"/>
          <w:sz w:val="24"/>
          <w:szCs w:val="24"/>
        </w:rPr>
        <w:t xml:space="preserve">with the </w:t>
      </w:r>
      <w:r w:rsidR="00E15FEA" w:rsidRPr="00C501B5">
        <w:rPr>
          <w:rFonts w:ascii="Times New Roman" w:hAnsi="Times New Roman" w:cs="Times New Roman"/>
          <w:sz w:val="24"/>
          <w:szCs w:val="24"/>
        </w:rPr>
        <w:t xml:space="preserve">letters </w:t>
      </w:r>
      <w:r w:rsidR="006A28FE" w:rsidRPr="00C501B5">
        <w:rPr>
          <w:rFonts w:ascii="Times New Roman" w:hAnsi="Times New Roman" w:cs="Times New Roman"/>
          <w:sz w:val="24"/>
          <w:szCs w:val="24"/>
        </w:rPr>
        <w:t>“</w:t>
      </w:r>
      <w:r w:rsidR="007B4523" w:rsidRPr="00C501B5">
        <w:rPr>
          <w:rFonts w:ascii="Times New Roman" w:hAnsi="Times New Roman" w:cs="Times New Roman"/>
          <w:sz w:val="24"/>
          <w:szCs w:val="24"/>
        </w:rPr>
        <w:t xml:space="preserve">G </w:t>
      </w:r>
      <w:proofErr w:type="spellStart"/>
      <w:r w:rsidR="007B4523" w:rsidRPr="00C501B5">
        <w:rPr>
          <w:rFonts w:ascii="Times New Roman" w:hAnsi="Times New Roman" w:cs="Times New Roman"/>
          <w:sz w:val="24"/>
          <w:szCs w:val="24"/>
        </w:rPr>
        <w:t>G</w:t>
      </w:r>
      <w:proofErr w:type="spellEnd"/>
      <w:r w:rsidR="007B4523" w:rsidRPr="00C501B5">
        <w:rPr>
          <w:rFonts w:ascii="Times New Roman" w:hAnsi="Times New Roman" w:cs="Times New Roman"/>
          <w:sz w:val="24"/>
          <w:szCs w:val="24"/>
        </w:rPr>
        <w:t xml:space="preserve"> </w:t>
      </w:r>
      <w:proofErr w:type="spellStart"/>
      <w:r w:rsidR="007B4523" w:rsidRPr="00C501B5">
        <w:rPr>
          <w:rFonts w:ascii="Times New Roman" w:hAnsi="Times New Roman" w:cs="Times New Roman"/>
          <w:sz w:val="24"/>
          <w:szCs w:val="24"/>
        </w:rPr>
        <w:t>G</w:t>
      </w:r>
      <w:proofErr w:type="spellEnd"/>
      <w:r w:rsidR="007B4523" w:rsidRPr="00C501B5">
        <w:rPr>
          <w:rFonts w:ascii="Times New Roman" w:hAnsi="Times New Roman" w:cs="Times New Roman"/>
          <w:sz w:val="24"/>
          <w:szCs w:val="24"/>
        </w:rPr>
        <w:t xml:space="preserve"> </w:t>
      </w:r>
      <w:proofErr w:type="spellStart"/>
      <w:r w:rsidR="007B4523" w:rsidRPr="00C501B5">
        <w:rPr>
          <w:rFonts w:ascii="Times New Roman" w:hAnsi="Times New Roman" w:cs="Times New Roman"/>
          <w:sz w:val="24"/>
          <w:szCs w:val="24"/>
        </w:rPr>
        <w:t>G</w:t>
      </w:r>
      <w:proofErr w:type="spellEnd"/>
      <w:r w:rsidR="007B4523" w:rsidRPr="00C501B5">
        <w:rPr>
          <w:rFonts w:ascii="Times New Roman" w:hAnsi="Times New Roman" w:cs="Times New Roman"/>
          <w:sz w:val="24"/>
          <w:szCs w:val="24"/>
        </w:rPr>
        <w:t xml:space="preserve"> </w:t>
      </w:r>
      <w:proofErr w:type="spellStart"/>
      <w:r w:rsidR="007B4523" w:rsidRPr="00C501B5">
        <w:rPr>
          <w:rFonts w:ascii="Times New Roman" w:hAnsi="Times New Roman" w:cs="Times New Roman"/>
          <w:sz w:val="24"/>
          <w:szCs w:val="24"/>
        </w:rPr>
        <w:t>G</w:t>
      </w:r>
      <w:proofErr w:type="spellEnd"/>
      <w:r w:rsidR="007B4523" w:rsidRPr="00C501B5">
        <w:rPr>
          <w:rFonts w:ascii="Times New Roman" w:hAnsi="Times New Roman" w:cs="Times New Roman"/>
          <w:sz w:val="24"/>
          <w:szCs w:val="24"/>
        </w:rPr>
        <w:t xml:space="preserve"> </w:t>
      </w:r>
      <w:proofErr w:type="spellStart"/>
      <w:r w:rsidR="007B4523" w:rsidRPr="00C501B5">
        <w:rPr>
          <w:rFonts w:ascii="Times New Roman" w:hAnsi="Times New Roman" w:cs="Times New Roman"/>
          <w:sz w:val="24"/>
          <w:szCs w:val="24"/>
        </w:rPr>
        <w:t>G</w:t>
      </w:r>
      <w:proofErr w:type="spellEnd"/>
      <w:r w:rsidR="006A28FE" w:rsidRPr="00C501B5">
        <w:rPr>
          <w:rFonts w:ascii="Times New Roman" w:hAnsi="Times New Roman" w:cs="Times New Roman"/>
          <w:sz w:val="24"/>
          <w:szCs w:val="24"/>
        </w:rPr>
        <w:t>”</w:t>
      </w:r>
      <w:r w:rsidR="007B4523" w:rsidRPr="00C501B5">
        <w:rPr>
          <w:rFonts w:ascii="Times New Roman" w:hAnsi="Times New Roman" w:cs="Times New Roman"/>
          <w:sz w:val="24"/>
          <w:szCs w:val="24"/>
        </w:rPr>
        <w:t xml:space="preserve"> </w:t>
      </w:r>
      <w:r w:rsidR="00910E5A" w:rsidRPr="00C501B5">
        <w:rPr>
          <w:rFonts w:ascii="Times New Roman" w:hAnsi="Times New Roman" w:cs="Times New Roman"/>
          <w:sz w:val="24"/>
          <w:szCs w:val="24"/>
        </w:rPr>
        <w:t>(referring to a Hanoverian inventory of 1800).</w:t>
      </w:r>
    </w:p>
    <w:p w14:paraId="074A2CF8" w14:textId="77777777" w:rsidR="00203F8D" w:rsidRPr="00C501B5" w:rsidRDefault="00203F8D" w:rsidP="00C501B5">
      <w:pPr>
        <w:tabs>
          <w:tab w:val="left" w:pos="8568"/>
        </w:tabs>
        <w:spacing w:after="0" w:line="480" w:lineRule="auto"/>
        <w:rPr>
          <w:rFonts w:ascii="Times New Roman" w:hAnsi="Times New Roman" w:cs="Times New Roman"/>
          <w:sz w:val="24"/>
          <w:szCs w:val="24"/>
        </w:rPr>
      </w:pPr>
    </w:p>
    <w:p w14:paraId="0AFCD36B" w14:textId="77D6D22E" w:rsidR="00650F6A" w:rsidRPr="00C501B5" w:rsidRDefault="005F79E9" w:rsidP="00630FF4">
      <w:pPr>
        <w:pStyle w:val="Heading4"/>
      </w:pPr>
      <w:r w:rsidRPr="00C501B5">
        <w:t>Inscriptions</w:t>
      </w:r>
    </w:p>
    <w:p w14:paraId="7EDD09AA" w14:textId="60546699" w:rsidR="00A61A1A" w:rsidRPr="00C501B5" w:rsidRDefault="00650F6A" w:rsidP="00C501B5">
      <w:pPr>
        <w:tabs>
          <w:tab w:val="left" w:pos="8568"/>
        </w:tabs>
        <w:spacing w:after="0" w:line="480" w:lineRule="auto"/>
        <w:rPr>
          <w:rFonts w:ascii="Times New Roman" w:hAnsi="Times New Roman" w:cs="Times New Roman"/>
          <w:sz w:val="24"/>
          <w:szCs w:val="24"/>
        </w:rPr>
      </w:pPr>
      <w:r w:rsidRPr="00C501B5">
        <w:rPr>
          <w:rFonts w:ascii="Times New Roman" w:hAnsi="Times New Roman" w:cs="Times New Roman"/>
          <w:sz w:val="24"/>
          <w:szCs w:val="24"/>
        </w:rPr>
        <w:t xml:space="preserve">The </w:t>
      </w:r>
      <w:r w:rsidR="00FE400F" w:rsidRPr="00C501B5">
        <w:rPr>
          <w:rFonts w:ascii="Times New Roman" w:hAnsi="Times New Roman" w:cs="Times New Roman"/>
          <w:sz w:val="24"/>
          <w:szCs w:val="24"/>
        </w:rPr>
        <w:t xml:space="preserve">surface of the </w:t>
      </w:r>
      <w:r w:rsidRPr="00C501B5">
        <w:rPr>
          <w:rFonts w:ascii="Times New Roman" w:hAnsi="Times New Roman" w:cs="Times New Roman"/>
          <w:sz w:val="24"/>
          <w:szCs w:val="24"/>
        </w:rPr>
        <w:t xml:space="preserve">base </w:t>
      </w:r>
      <w:r w:rsidR="00EA2491" w:rsidRPr="00C501B5">
        <w:rPr>
          <w:rFonts w:ascii="Times New Roman" w:hAnsi="Times New Roman" w:cs="Times New Roman"/>
          <w:sz w:val="24"/>
          <w:szCs w:val="24"/>
        </w:rPr>
        <w:t xml:space="preserve">is </w:t>
      </w:r>
      <w:r w:rsidRPr="00C501B5">
        <w:rPr>
          <w:rFonts w:ascii="Times New Roman" w:hAnsi="Times New Roman" w:cs="Times New Roman"/>
          <w:sz w:val="24"/>
          <w:szCs w:val="24"/>
        </w:rPr>
        <w:t xml:space="preserve">engraved with the </w:t>
      </w:r>
      <w:r w:rsidR="00AC32A0" w:rsidRPr="00C501B5">
        <w:rPr>
          <w:rFonts w:ascii="Times New Roman" w:hAnsi="Times New Roman" w:cs="Times New Roman"/>
          <w:sz w:val="24"/>
          <w:szCs w:val="24"/>
        </w:rPr>
        <w:t xml:space="preserve">interlaced </w:t>
      </w:r>
      <w:r w:rsidR="00EA2491" w:rsidRPr="00C501B5">
        <w:rPr>
          <w:rFonts w:ascii="Times New Roman" w:hAnsi="Times New Roman" w:cs="Times New Roman"/>
          <w:sz w:val="24"/>
          <w:szCs w:val="24"/>
        </w:rPr>
        <w:t>c</w:t>
      </w:r>
      <w:r w:rsidR="00C11C56" w:rsidRPr="00C501B5">
        <w:rPr>
          <w:rFonts w:ascii="Times New Roman" w:hAnsi="Times New Roman" w:cs="Times New Roman"/>
          <w:sz w:val="24"/>
          <w:szCs w:val="24"/>
        </w:rPr>
        <w:t>i</w:t>
      </w:r>
      <w:r w:rsidR="00EA2491" w:rsidRPr="00C501B5">
        <w:rPr>
          <w:rFonts w:ascii="Times New Roman" w:hAnsi="Times New Roman" w:cs="Times New Roman"/>
          <w:sz w:val="24"/>
          <w:szCs w:val="24"/>
        </w:rPr>
        <w:t xml:space="preserve">pher of </w:t>
      </w:r>
      <w:r w:rsidR="00C11C56" w:rsidRPr="00C501B5">
        <w:rPr>
          <w:rFonts w:ascii="Times New Roman" w:hAnsi="Times New Roman" w:cs="Times New Roman"/>
          <w:sz w:val="24"/>
          <w:szCs w:val="24"/>
        </w:rPr>
        <w:t>“</w:t>
      </w:r>
      <w:r w:rsidR="00EA2491" w:rsidRPr="00C501B5">
        <w:rPr>
          <w:rFonts w:ascii="Times New Roman" w:hAnsi="Times New Roman" w:cs="Times New Roman"/>
          <w:sz w:val="24"/>
          <w:szCs w:val="24"/>
        </w:rPr>
        <w:t>G</w:t>
      </w:r>
      <w:r w:rsidR="00887093" w:rsidRPr="00C501B5">
        <w:rPr>
          <w:rFonts w:ascii="Times New Roman" w:hAnsi="Times New Roman" w:cs="Times New Roman"/>
          <w:sz w:val="24"/>
          <w:szCs w:val="24"/>
        </w:rPr>
        <w:t>R</w:t>
      </w:r>
      <w:r w:rsidR="00EA2491" w:rsidRPr="00C501B5">
        <w:rPr>
          <w:rFonts w:ascii="Times New Roman" w:hAnsi="Times New Roman" w:cs="Times New Roman"/>
          <w:sz w:val="24"/>
          <w:szCs w:val="24"/>
        </w:rPr>
        <w:t xml:space="preserve"> III</w:t>
      </w:r>
      <w:r w:rsidR="00C11C56" w:rsidRPr="00C501B5">
        <w:rPr>
          <w:rFonts w:ascii="Times New Roman" w:hAnsi="Times New Roman" w:cs="Times New Roman"/>
          <w:sz w:val="24"/>
          <w:szCs w:val="24"/>
        </w:rPr>
        <w:t>”</w:t>
      </w:r>
      <w:r w:rsidR="00EA2491" w:rsidRPr="00C501B5">
        <w:rPr>
          <w:rFonts w:ascii="Times New Roman" w:hAnsi="Times New Roman" w:cs="Times New Roman"/>
          <w:sz w:val="24"/>
          <w:szCs w:val="24"/>
        </w:rPr>
        <w:t xml:space="preserve"> </w:t>
      </w:r>
      <w:r w:rsidR="00887093" w:rsidRPr="00C501B5">
        <w:rPr>
          <w:rFonts w:ascii="Times New Roman" w:hAnsi="Times New Roman" w:cs="Times New Roman"/>
          <w:sz w:val="24"/>
          <w:szCs w:val="24"/>
        </w:rPr>
        <w:t xml:space="preserve">for </w:t>
      </w:r>
      <w:r w:rsidR="00AC32A0" w:rsidRPr="00C501B5">
        <w:rPr>
          <w:rFonts w:ascii="Times New Roman" w:hAnsi="Times New Roman" w:cs="Times New Roman"/>
          <w:sz w:val="24"/>
          <w:szCs w:val="24"/>
        </w:rPr>
        <w:t xml:space="preserve">George Rex </w:t>
      </w:r>
      <w:r w:rsidR="00887093" w:rsidRPr="00C501B5">
        <w:rPr>
          <w:rFonts w:ascii="Times New Roman" w:hAnsi="Times New Roman" w:cs="Times New Roman"/>
          <w:sz w:val="24"/>
          <w:szCs w:val="24"/>
        </w:rPr>
        <w:t>III</w:t>
      </w:r>
      <w:r w:rsidR="00AC32A0" w:rsidRPr="00C501B5">
        <w:rPr>
          <w:rFonts w:ascii="Times New Roman" w:hAnsi="Times New Roman" w:cs="Times New Roman"/>
          <w:sz w:val="24"/>
          <w:szCs w:val="24"/>
        </w:rPr>
        <w:t xml:space="preserve"> (</w:t>
      </w:r>
      <w:r w:rsidR="006A28FE" w:rsidRPr="00C501B5">
        <w:rPr>
          <w:rFonts w:ascii="Times New Roman" w:hAnsi="Times New Roman" w:cs="Times New Roman"/>
          <w:sz w:val="24"/>
          <w:szCs w:val="24"/>
        </w:rPr>
        <w:t>K</w:t>
      </w:r>
      <w:r w:rsidR="00AC32A0" w:rsidRPr="00C501B5">
        <w:rPr>
          <w:rFonts w:ascii="Times New Roman" w:hAnsi="Times New Roman" w:cs="Times New Roman"/>
          <w:sz w:val="24"/>
          <w:szCs w:val="24"/>
        </w:rPr>
        <w:t xml:space="preserve">ing George III), </w:t>
      </w:r>
      <w:r w:rsidR="00EA2491" w:rsidRPr="00C501B5">
        <w:rPr>
          <w:rFonts w:ascii="Times New Roman" w:hAnsi="Times New Roman" w:cs="Times New Roman"/>
          <w:sz w:val="24"/>
          <w:szCs w:val="24"/>
        </w:rPr>
        <w:t xml:space="preserve">below a </w:t>
      </w:r>
      <w:r w:rsidR="00E45A5A" w:rsidRPr="00C501B5">
        <w:rPr>
          <w:rFonts w:ascii="Times New Roman" w:hAnsi="Times New Roman" w:cs="Times New Roman"/>
          <w:sz w:val="24"/>
          <w:szCs w:val="24"/>
        </w:rPr>
        <w:t xml:space="preserve">stylized </w:t>
      </w:r>
      <w:r w:rsidR="00EA2491" w:rsidRPr="00C501B5">
        <w:rPr>
          <w:rFonts w:ascii="Times New Roman" w:hAnsi="Times New Roman" w:cs="Times New Roman"/>
          <w:sz w:val="24"/>
          <w:szCs w:val="24"/>
        </w:rPr>
        <w:t>British monarch’s crown</w:t>
      </w:r>
      <w:r w:rsidR="00CD03D5" w:rsidRPr="00C501B5">
        <w:rPr>
          <w:rFonts w:ascii="Times New Roman" w:hAnsi="Times New Roman" w:cs="Times New Roman"/>
          <w:sz w:val="24"/>
          <w:szCs w:val="24"/>
        </w:rPr>
        <w:t xml:space="preserve"> (</w:t>
      </w:r>
      <w:r w:rsidR="00FE400F" w:rsidRPr="00C501B5">
        <w:rPr>
          <w:rFonts w:ascii="Times New Roman" w:hAnsi="Times New Roman" w:cs="Times New Roman"/>
          <w:b/>
          <w:bCs/>
          <w:color w:val="000000" w:themeColor="text1"/>
          <w:sz w:val="24"/>
          <w:szCs w:val="24"/>
        </w:rPr>
        <w:t>inscription</w:t>
      </w:r>
      <w:r w:rsidR="005079CE" w:rsidRPr="00C501B5">
        <w:rPr>
          <w:rFonts w:ascii="Times New Roman" w:hAnsi="Times New Roman" w:cs="Times New Roman"/>
          <w:b/>
          <w:bCs/>
          <w:color w:val="000000" w:themeColor="text1"/>
          <w:sz w:val="24"/>
          <w:szCs w:val="24"/>
        </w:rPr>
        <w:t xml:space="preserve"> </w:t>
      </w:r>
      <w:r w:rsidR="00CD03D5" w:rsidRPr="00C501B5">
        <w:rPr>
          <w:rFonts w:ascii="Times New Roman" w:hAnsi="Times New Roman" w:cs="Times New Roman"/>
          <w:b/>
          <w:bCs/>
          <w:color w:val="000000" w:themeColor="text1"/>
          <w:sz w:val="24"/>
          <w:szCs w:val="24"/>
        </w:rPr>
        <w:t>10.1</w:t>
      </w:r>
      <w:r w:rsidR="00CD03D5" w:rsidRPr="00C501B5">
        <w:rPr>
          <w:rFonts w:ascii="Times New Roman" w:hAnsi="Times New Roman" w:cs="Times New Roman"/>
          <w:color w:val="000000" w:themeColor="text1"/>
          <w:sz w:val="24"/>
          <w:szCs w:val="24"/>
        </w:rPr>
        <w:t>)</w:t>
      </w:r>
      <w:r w:rsidRPr="00C501B5">
        <w:rPr>
          <w:rFonts w:ascii="Times New Roman" w:hAnsi="Times New Roman" w:cs="Times New Roman"/>
          <w:color w:val="000000" w:themeColor="text1"/>
          <w:sz w:val="24"/>
          <w:szCs w:val="24"/>
        </w:rPr>
        <w:t>.</w:t>
      </w:r>
      <w:r w:rsidR="006A28FE" w:rsidRPr="00C501B5">
        <w:rPr>
          <w:rFonts w:ascii="Times New Roman" w:hAnsi="Times New Roman" w:cs="Times New Roman"/>
          <w:color w:val="000000" w:themeColor="text1"/>
          <w:sz w:val="24"/>
          <w:szCs w:val="24"/>
        </w:rPr>
        <w:t xml:space="preserve"> </w:t>
      </w:r>
      <w:r w:rsidR="00F93CCB" w:rsidRPr="00C501B5">
        <w:rPr>
          <w:rFonts w:ascii="Times New Roman" w:hAnsi="Times New Roman" w:cs="Times New Roman"/>
          <w:sz w:val="24"/>
          <w:szCs w:val="24"/>
        </w:rPr>
        <w:t xml:space="preserve">The threaded </w:t>
      </w:r>
      <w:r w:rsidR="006A28FE" w:rsidRPr="00C501B5">
        <w:rPr>
          <w:rFonts w:ascii="Times New Roman" w:hAnsi="Times New Roman" w:cs="Times New Roman"/>
          <w:sz w:val="24"/>
          <w:szCs w:val="24"/>
        </w:rPr>
        <w:t xml:space="preserve">iron </w:t>
      </w:r>
      <w:r w:rsidR="00F93CCB" w:rsidRPr="00C501B5">
        <w:rPr>
          <w:rFonts w:ascii="Times New Roman" w:hAnsi="Times New Roman" w:cs="Times New Roman"/>
          <w:sz w:val="24"/>
          <w:szCs w:val="24"/>
        </w:rPr>
        <w:t>rod is scratched with the Roman numeral “IV</w:t>
      </w:r>
      <w:r w:rsidR="006A28FE" w:rsidRPr="00C501B5">
        <w:rPr>
          <w:rFonts w:ascii="Times New Roman" w:hAnsi="Times New Roman" w:cs="Times New Roman"/>
          <w:sz w:val="24"/>
          <w:szCs w:val="24"/>
        </w:rPr>
        <w:t>.</w:t>
      </w:r>
      <w:r w:rsidR="00F93CCB" w:rsidRPr="00C501B5">
        <w:rPr>
          <w:rFonts w:ascii="Times New Roman" w:hAnsi="Times New Roman" w:cs="Times New Roman"/>
          <w:sz w:val="24"/>
          <w:szCs w:val="24"/>
        </w:rPr>
        <w:t>”</w:t>
      </w:r>
    </w:p>
    <w:p w14:paraId="56C10B97" w14:textId="77777777" w:rsidR="00203F8D" w:rsidRPr="00C501B5" w:rsidRDefault="00203F8D" w:rsidP="00C501B5">
      <w:pPr>
        <w:spacing w:after="0" w:line="480" w:lineRule="auto"/>
        <w:rPr>
          <w:rFonts w:ascii="Times New Roman" w:hAnsi="Times New Roman" w:cs="Times New Roman"/>
          <w:sz w:val="24"/>
          <w:szCs w:val="24"/>
        </w:rPr>
      </w:pPr>
    </w:p>
    <w:p w14:paraId="738FCADD" w14:textId="6C9978ED" w:rsidR="00D60595" w:rsidRPr="00C501B5" w:rsidRDefault="00D60595" w:rsidP="00630FF4">
      <w:pPr>
        <w:pStyle w:val="Heading3"/>
      </w:pPr>
      <w:r w:rsidRPr="00C501B5">
        <w:t>84.DG.42.2</w:t>
      </w:r>
    </w:p>
    <w:p w14:paraId="03E56D77" w14:textId="13F17FA7" w:rsidR="00F93CCB" w:rsidRPr="00C501B5" w:rsidRDefault="00065E68" w:rsidP="00C501B5">
      <w:pPr>
        <w:spacing w:after="0" w:line="480" w:lineRule="auto"/>
        <w:rPr>
          <w:rFonts w:ascii="Times New Roman" w:hAnsi="Times New Roman" w:cs="Times New Roman"/>
          <w:sz w:val="24"/>
          <w:szCs w:val="24"/>
        </w:rPr>
      </w:pPr>
      <w:r w:rsidRPr="00C501B5">
        <w:rPr>
          <w:rFonts w:ascii="Times New Roman" w:hAnsi="Times New Roman" w:cs="Times New Roman"/>
          <w:sz w:val="24"/>
          <w:szCs w:val="24"/>
        </w:rPr>
        <w:t>1778</w:t>
      </w:r>
      <w:r w:rsidR="006A28FE" w:rsidRPr="00C501B5">
        <w:rPr>
          <w:rFonts w:ascii="Times New Roman" w:hAnsi="Times New Roman" w:cs="Times New Roman"/>
          <w:sz w:val="24"/>
          <w:szCs w:val="24"/>
        </w:rPr>
        <w:t>–</w:t>
      </w:r>
      <w:r w:rsidRPr="00C501B5">
        <w:rPr>
          <w:rFonts w:ascii="Times New Roman" w:hAnsi="Times New Roman" w:cs="Times New Roman"/>
          <w:sz w:val="24"/>
          <w:szCs w:val="24"/>
        </w:rPr>
        <w:t>79</w:t>
      </w:r>
      <w:r w:rsidR="00F93CCB" w:rsidRPr="00C501B5">
        <w:rPr>
          <w:rFonts w:ascii="Times New Roman" w:hAnsi="Times New Roman" w:cs="Times New Roman"/>
          <w:sz w:val="24"/>
          <w:szCs w:val="24"/>
        </w:rPr>
        <w:t xml:space="preserve"> and 1781</w:t>
      </w:r>
      <w:r w:rsidR="006A28FE" w:rsidRPr="00C501B5">
        <w:rPr>
          <w:rFonts w:ascii="Times New Roman" w:hAnsi="Times New Roman" w:cs="Times New Roman"/>
          <w:sz w:val="24"/>
          <w:szCs w:val="24"/>
        </w:rPr>
        <w:t>–</w:t>
      </w:r>
      <w:r w:rsidR="00F93CCB" w:rsidRPr="00C501B5">
        <w:rPr>
          <w:rFonts w:ascii="Times New Roman" w:hAnsi="Times New Roman" w:cs="Times New Roman"/>
          <w:sz w:val="24"/>
          <w:szCs w:val="24"/>
        </w:rPr>
        <w:t>82</w:t>
      </w:r>
    </w:p>
    <w:p w14:paraId="23502DE8" w14:textId="55D22205" w:rsidR="00B73A0E" w:rsidRPr="00C501B5" w:rsidRDefault="00222D58" w:rsidP="00C501B5">
      <w:pPr>
        <w:spacing w:after="0" w:line="480" w:lineRule="auto"/>
        <w:rPr>
          <w:rFonts w:ascii="Times New Roman" w:hAnsi="Times New Roman" w:cs="Times New Roman"/>
          <w:b/>
          <w:bCs/>
          <w:sz w:val="24"/>
          <w:szCs w:val="24"/>
        </w:rPr>
      </w:pPr>
      <w:r w:rsidRPr="00C501B5">
        <w:rPr>
          <w:rFonts w:ascii="Times New Roman" w:hAnsi="Times New Roman" w:cs="Times New Roman"/>
          <w:b/>
          <w:bCs/>
          <w:color w:val="0070C0"/>
          <w:sz w:val="24"/>
          <w:szCs w:val="24"/>
        </w:rPr>
        <w:t>{{</w:t>
      </w:r>
      <w:r w:rsidR="00027250">
        <w:rPr>
          <w:rFonts w:ascii="Times New Roman" w:hAnsi="Times New Roman" w:cs="Times New Roman"/>
          <w:b/>
          <w:bCs/>
          <w:color w:val="0070C0"/>
          <w:sz w:val="24"/>
          <w:szCs w:val="24"/>
        </w:rPr>
        <w:t xml:space="preserve">insert </w:t>
      </w:r>
      <w:r w:rsidR="00E67699" w:rsidRPr="00C501B5">
        <w:rPr>
          <w:rFonts w:ascii="Times New Roman" w:hAnsi="Times New Roman" w:cs="Times New Roman"/>
          <w:b/>
          <w:bCs/>
          <w:color w:val="0070C0"/>
          <w:sz w:val="24"/>
          <w:szCs w:val="24"/>
        </w:rPr>
        <w:t xml:space="preserve">cat. </w:t>
      </w:r>
      <w:r w:rsidR="00CD03D5" w:rsidRPr="00C501B5">
        <w:rPr>
          <w:rFonts w:ascii="Times New Roman" w:hAnsi="Times New Roman" w:cs="Times New Roman"/>
          <w:b/>
          <w:bCs/>
          <w:color w:val="0070C0"/>
          <w:sz w:val="24"/>
          <w:szCs w:val="24"/>
        </w:rPr>
        <w:t>1</w:t>
      </w:r>
      <w:r w:rsidRPr="00C501B5">
        <w:rPr>
          <w:rFonts w:ascii="Times New Roman" w:hAnsi="Times New Roman" w:cs="Times New Roman"/>
          <w:b/>
          <w:bCs/>
          <w:color w:val="0070C0"/>
          <w:sz w:val="24"/>
          <w:szCs w:val="24"/>
        </w:rPr>
        <w:t>0</w:t>
      </w:r>
      <w:r w:rsidR="00E67699" w:rsidRPr="00C501B5">
        <w:rPr>
          <w:rFonts w:ascii="Times New Roman" w:hAnsi="Times New Roman" w:cs="Times New Roman"/>
          <w:b/>
          <w:bCs/>
          <w:color w:val="0070C0"/>
          <w:sz w:val="24"/>
          <w:szCs w:val="24"/>
        </w:rPr>
        <w:t>.2</w:t>
      </w:r>
      <w:r w:rsidR="00CD03D5" w:rsidRPr="00C501B5">
        <w:rPr>
          <w:rFonts w:ascii="Times New Roman" w:hAnsi="Times New Roman" w:cs="Times New Roman"/>
          <w:b/>
          <w:bCs/>
          <w:color w:val="0070C0"/>
          <w:sz w:val="24"/>
          <w:szCs w:val="24"/>
        </w:rPr>
        <w:t xml:space="preserve"> - </w:t>
      </w:r>
      <w:r w:rsidR="00E67699" w:rsidRPr="00C501B5">
        <w:rPr>
          <w:rFonts w:ascii="Times New Roman" w:hAnsi="Times New Roman" w:cs="Times New Roman"/>
          <w:b/>
          <w:bCs/>
          <w:color w:val="0070C0"/>
          <w:sz w:val="24"/>
          <w:szCs w:val="24"/>
        </w:rPr>
        <w:t xml:space="preserve">gm_006690F1V1.TIF </w:t>
      </w:r>
      <w:r w:rsidR="00CD03D5" w:rsidRPr="00C501B5">
        <w:rPr>
          <w:rFonts w:ascii="Times New Roman" w:hAnsi="Times New Roman" w:cs="Times New Roman"/>
          <w:b/>
          <w:bCs/>
          <w:color w:val="0070C0"/>
          <w:sz w:val="24"/>
          <w:szCs w:val="24"/>
        </w:rPr>
        <w:t xml:space="preserve">.2 one </w:t>
      </w:r>
      <w:r w:rsidR="00AF39E8" w:rsidRPr="00C501B5">
        <w:rPr>
          <w:rFonts w:ascii="Times New Roman" w:hAnsi="Times New Roman" w:cs="Times New Roman"/>
          <w:b/>
          <w:bCs/>
          <w:color w:val="0070C0"/>
          <w:sz w:val="24"/>
          <w:szCs w:val="24"/>
        </w:rPr>
        <w:t>girandole</w:t>
      </w:r>
      <w:r w:rsidR="00CD03D5" w:rsidRPr="00C501B5">
        <w:rPr>
          <w:rFonts w:ascii="Times New Roman" w:hAnsi="Times New Roman" w:cs="Times New Roman"/>
          <w:b/>
          <w:bCs/>
          <w:color w:val="0070C0"/>
          <w:sz w:val="24"/>
          <w:szCs w:val="24"/>
        </w:rPr>
        <w:t xml:space="preserve"> alone, full, </w:t>
      </w:r>
      <w:r w:rsidR="00E67699" w:rsidRPr="00C501B5">
        <w:rPr>
          <w:rFonts w:ascii="Times New Roman" w:hAnsi="Times New Roman" w:cs="Times New Roman"/>
          <w:b/>
          <w:bCs/>
          <w:color w:val="0070C0"/>
          <w:sz w:val="24"/>
          <w:szCs w:val="24"/>
        </w:rPr>
        <w:t>back</w:t>
      </w:r>
      <w:r w:rsidR="00CD03D5" w:rsidRPr="00C501B5">
        <w:rPr>
          <w:rFonts w:ascii="Times New Roman" w:hAnsi="Times New Roman" w:cs="Times New Roman"/>
          <w:b/>
          <w:bCs/>
          <w:color w:val="0070C0"/>
          <w:sz w:val="24"/>
          <w:szCs w:val="24"/>
        </w:rPr>
        <w:t xml:space="preserve"> view</w:t>
      </w:r>
      <w:r w:rsidRPr="00C501B5">
        <w:rPr>
          <w:rFonts w:ascii="Times New Roman" w:hAnsi="Times New Roman" w:cs="Times New Roman"/>
          <w:b/>
          <w:bCs/>
          <w:color w:val="0070C0"/>
          <w:sz w:val="24"/>
          <w:szCs w:val="24"/>
        </w:rPr>
        <w:t>}}</w:t>
      </w:r>
    </w:p>
    <w:p w14:paraId="5F501506" w14:textId="77777777" w:rsidR="00203F8D" w:rsidRPr="00C501B5" w:rsidRDefault="00203F8D" w:rsidP="00C501B5">
      <w:pPr>
        <w:spacing w:after="0" w:line="480" w:lineRule="auto"/>
        <w:rPr>
          <w:rFonts w:ascii="Times New Roman" w:hAnsi="Times New Roman" w:cs="Times New Roman"/>
          <w:sz w:val="24"/>
          <w:szCs w:val="24"/>
        </w:rPr>
      </w:pPr>
    </w:p>
    <w:p w14:paraId="55FDE92F" w14:textId="0FBCF6AD" w:rsidR="00650F6A" w:rsidRPr="00C501B5" w:rsidRDefault="005F79E9" w:rsidP="00630FF4">
      <w:pPr>
        <w:pStyle w:val="Heading4"/>
        <w:rPr>
          <w:color w:val="FF0000"/>
        </w:rPr>
      </w:pPr>
      <w:r w:rsidRPr="00C501B5">
        <w:t>Marks</w:t>
      </w:r>
      <w:r w:rsidR="00547D5C" w:rsidRPr="00C501B5">
        <w:t xml:space="preserve"> </w:t>
      </w:r>
    </w:p>
    <w:p w14:paraId="2ACB7EDB" w14:textId="61ABD993" w:rsidR="009328D8" w:rsidRPr="00C501B5" w:rsidRDefault="009060CE" w:rsidP="00C501B5">
      <w:pPr>
        <w:spacing w:after="0" w:line="480" w:lineRule="auto"/>
        <w:rPr>
          <w:rFonts w:ascii="Times New Roman" w:hAnsi="Times New Roman" w:cs="Times New Roman"/>
          <w:color w:val="FF0000"/>
          <w:sz w:val="24"/>
          <w:szCs w:val="24"/>
        </w:rPr>
      </w:pPr>
      <w:r w:rsidRPr="00C501B5">
        <w:rPr>
          <w:rFonts w:ascii="Times New Roman" w:hAnsi="Times New Roman" w:cs="Times New Roman"/>
          <w:sz w:val="24"/>
          <w:szCs w:val="24"/>
        </w:rPr>
        <w:t xml:space="preserve">This </w:t>
      </w:r>
      <w:r w:rsidR="00AF39E8" w:rsidRPr="00C501B5">
        <w:rPr>
          <w:rFonts w:ascii="Times New Roman" w:hAnsi="Times New Roman" w:cs="Times New Roman"/>
          <w:sz w:val="24"/>
          <w:szCs w:val="24"/>
        </w:rPr>
        <w:t>girandole</w:t>
      </w:r>
      <w:r w:rsidRPr="00C501B5">
        <w:rPr>
          <w:rFonts w:ascii="Times New Roman" w:hAnsi="Times New Roman" w:cs="Times New Roman"/>
          <w:sz w:val="24"/>
          <w:szCs w:val="24"/>
        </w:rPr>
        <w:t xml:space="preserve"> consists of fourteen individually made parts joined together by one long threaded </w:t>
      </w:r>
      <w:r w:rsidR="006A28FE" w:rsidRPr="00C501B5">
        <w:rPr>
          <w:rFonts w:ascii="Times New Roman" w:hAnsi="Times New Roman" w:cs="Times New Roman"/>
          <w:color w:val="000000" w:themeColor="text1"/>
          <w:sz w:val="24"/>
          <w:szCs w:val="24"/>
        </w:rPr>
        <w:t xml:space="preserve">iron </w:t>
      </w:r>
      <w:r w:rsidRPr="00C501B5">
        <w:rPr>
          <w:rFonts w:ascii="Times New Roman" w:hAnsi="Times New Roman" w:cs="Times New Roman"/>
          <w:color w:val="000000" w:themeColor="text1"/>
          <w:sz w:val="24"/>
          <w:szCs w:val="24"/>
        </w:rPr>
        <w:t xml:space="preserve">rod, secured with a brass </w:t>
      </w:r>
      <w:r w:rsidR="0071291C" w:rsidRPr="00C501B5">
        <w:rPr>
          <w:rFonts w:ascii="Times New Roman" w:hAnsi="Times New Roman" w:cs="Times New Roman"/>
          <w:color w:val="000000" w:themeColor="text1"/>
          <w:sz w:val="24"/>
          <w:szCs w:val="24"/>
        </w:rPr>
        <w:t>disc</w:t>
      </w:r>
      <w:r w:rsidRPr="00C501B5">
        <w:rPr>
          <w:rFonts w:ascii="Times New Roman" w:hAnsi="Times New Roman" w:cs="Times New Roman"/>
          <w:color w:val="000000" w:themeColor="text1"/>
          <w:sz w:val="24"/>
          <w:szCs w:val="24"/>
        </w:rPr>
        <w:t xml:space="preserve"> and an iron nut, and by a system of shorter threaded </w:t>
      </w:r>
      <w:r w:rsidR="006A28FE" w:rsidRPr="00C501B5">
        <w:rPr>
          <w:rFonts w:ascii="Times New Roman" w:hAnsi="Times New Roman" w:cs="Times New Roman"/>
          <w:color w:val="000000" w:themeColor="text1"/>
          <w:sz w:val="24"/>
          <w:szCs w:val="24"/>
        </w:rPr>
        <w:t xml:space="preserve">silver </w:t>
      </w:r>
      <w:r w:rsidRPr="00C501B5">
        <w:rPr>
          <w:rFonts w:ascii="Times New Roman" w:hAnsi="Times New Roman" w:cs="Times New Roman"/>
          <w:color w:val="000000" w:themeColor="text1"/>
          <w:sz w:val="24"/>
          <w:szCs w:val="24"/>
        </w:rPr>
        <w:t>rods</w:t>
      </w:r>
      <w:r w:rsidR="00195631" w:rsidRPr="00C501B5">
        <w:rPr>
          <w:rFonts w:ascii="Times New Roman" w:hAnsi="Times New Roman" w:cs="Times New Roman"/>
          <w:color w:val="000000" w:themeColor="text1"/>
          <w:sz w:val="24"/>
          <w:szCs w:val="24"/>
        </w:rPr>
        <w:t xml:space="preserve"> (</w:t>
      </w:r>
      <w:r w:rsidR="00FF5E9E" w:rsidRPr="00C501B5">
        <w:rPr>
          <w:rFonts w:ascii="Times New Roman" w:hAnsi="Times New Roman" w:cs="Times New Roman"/>
          <w:b/>
          <w:bCs/>
          <w:color w:val="000000" w:themeColor="text1"/>
          <w:sz w:val="24"/>
          <w:szCs w:val="24"/>
        </w:rPr>
        <w:t>cat. 10.3</w:t>
      </w:r>
      <w:r w:rsidR="00195631" w:rsidRPr="00C501B5">
        <w:rPr>
          <w:rFonts w:ascii="Times New Roman" w:hAnsi="Times New Roman" w:cs="Times New Roman"/>
          <w:color w:val="000000" w:themeColor="text1"/>
          <w:sz w:val="24"/>
          <w:szCs w:val="24"/>
        </w:rPr>
        <w:t>)</w:t>
      </w:r>
      <w:r w:rsidR="008172E6" w:rsidRPr="00C501B5">
        <w:rPr>
          <w:rFonts w:ascii="Times New Roman" w:hAnsi="Times New Roman" w:cs="Times New Roman"/>
          <w:color w:val="000000" w:themeColor="text1"/>
          <w:sz w:val="24"/>
          <w:szCs w:val="24"/>
        </w:rPr>
        <w:t>.</w:t>
      </w:r>
    </w:p>
    <w:p w14:paraId="7FCA76A3" w14:textId="4C097471" w:rsidR="00CA69CC" w:rsidRPr="00C501B5" w:rsidRDefault="00F93CCB" w:rsidP="00C501B5">
      <w:pPr>
        <w:spacing w:after="0" w:line="480" w:lineRule="auto"/>
        <w:ind w:firstLine="720"/>
        <w:rPr>
          <w:rFonts w:ascii="Times New Roman" w:hAnsi="Times New Roman" w:cs="Times New Roman"/>
          <w:color w:val="FF0000"/>
          <w:sz w:val="24"/>
          <w:szCs w:val="24"/>
        </w:rPr>
      </w:pPr>
      <w:r w:rsidRPr="00C501B5">
        <w:rPr>
          <w:rFonts w:ascii="Times New Roman" w:hAnsi="Times New Roman" w:cs="Times New Roman"/>
          <w:sz w:val="24"/>
          <w:szCs w:val="24"/>
        </w:rPr>
        <w:t xml:space="preserve">The </w:t>
      </w:r>
      <w:r w:rsidR="00AF39E8" w:rsidRPr="00C501B5">
        <w:rPr>
          <w:rFonts w:ascii="Times New Roman" w:hAnsi="Times New Roman" w:cs="Times New Roman"/>
          <w:sz w:val="24"/>
          <w:szCs w:val="24"/>
        </w:rPr>
        <w:t>girandole</w:t>
      </w:r>
      <w:r w:rsidRPr="00C501B5">
        <w:rPr>
          <w:rFonts w:ascii="Times New Roman" w:hAnsi="Times New Roman" w:cs="Times New Roman"/>
          <w:sz w:val="24"/>
          <w:szCs w:val="24"/>
        </w:rPr>
        <w:t xml:space="preserve">’s </w:t>
      </w:r>
      <w:r w:rsidR="00BB54CB" w:rsidRPr="00C501B5">
        <w:rPr>
          <w:rFonts w:ascii="Times New Roman" w:hAnsi="Times New Roman" w:cs="Times New Roman"/>
          <w:sz w:val="24"/>
          <w:szCs w:val="24"/>
        </w:rPr>
        <w:t xml:space="preserve">stand, consisting of the foot and central shaft, </w:t>
      </w:r>
      <w:r w:rsidRPr="00C501B5">
        <w:rPr>
          <w:rFonts w:ascii="Times New Roman" w:hAnsi="Times New Roman" w:cs="Times New Roman"/>
          <w:sz w:val="24"/>
          <w:szCs w:val="24"/>
        </w:rPr>
        <w:t>is struck</w:t>
      </w:r>
      <w:r w:rsidR="009328D8" w:rsidRPr="00C501B5">
        <w:rPr>
          <w:rFonts w:ascii="Times New Roman" w:hAnsi="Times New Roman" w:cs="Times New Roman"/>
          <w:sz w:val="24"/>
          <w:szCs w:val="24"/>
        </w:rPr>
        <w:t xml:space="preserve"> twice, once on the interior of the foot ring and once underneath the base,</w:t>
      </w:r>
      <w:r w:rsidRPr="00C501B5">
        <w:rPr>
          <w:rFonts w:ascii="Times New Roman" w:hAnsi="Times New Roman" w:cs="Times New Roman"/>
          <w:sz w:val="24"/>
          <w:szCs w:val="24"/>
        </w:rPr>
        <w:t xml:space="preserve"> </w:t>
      </w:r>
      <w:r w:rsidR="00153C4B" w:rsidRPr="00C501B5">
        <w:rPr>
          <w:rFonts w:ascii="Times New Roman" w:hAnsi="Times New Roman" w:cs="Times New Roman"/>
          <w:sz w:val="24"/>
          <w:szCs w:val="24"/>
        </w:rPr>
        <w:t>with the following stamps: the maker</w:t>
      </w:r>
      <w:r w:rsidR="006A28FE" w:rsidRPr="00C501B5">
        <w:rPr>
          <w:rFonts w:ascii="Times New Roman" w:hAnsi="Times New Roman" w:cs="Times New Roman"/>
          <w:sz w:val="24"/>
          <w:szCs w:val="24"/>
        </w:rPr>
        <w:t>’</w:t>
      </w:r>
      <w:r w:rsidR="00153C4B" w:rsidRPr="00C501B5">
        <w:rPr>
          <w:rFonts w:ascii="Times New Roman" w:hAnsi="Times New Roman" w:cs="Times New Roman"/>
          <w:sz w:val="24"/>
          <w:szCs w:val="24"/>
        </w:rPr>
        <w:t xml:space="preserve">s mark consisting of the initials </w:t>
      </w:r>
      <w:r w:rsidR="006A28FE" w:rsidRPr="00C501B5">
        <w:rPr>
          <w:rFonts w:ascii="Times New Roman" w:hAnsi="Times New Roman" w:cs="Times New Roman"/>
          <w:sz w:val="24"/>
          <w:szCs w:val="24"/>
        </w:rPr>
        <w:t>“</w:t>
      </w:r>
      <w:r w:rsidR="00153C4B" w:rsidRPr="00C501B5">
        <w:rPr>
          <w:rFonts w:ascii="Times New Roman" w:hAnsi="Times New Roman" w:cs="Times New Roman"/>
          <w:sz w:val="24"/>
          <w:szCs w:val="24"/>
        </w:rPr>
        <w:t>R.J.A.,</w:t>
      </w:r>
      <w:r w:rsidR="006A28FE" w:rsidRPr="00C501B5">
        <w:rPr>
          <w:rFonts w:ascii="Times New Roman" w:hAnsi="Times New Roman" w:cs="Times New Roman"/>
          <w:sz w:val="24"/>
          <w:szCs w:val="24"/>
        </w:rPr>
        <w:t>”</w:t>
      </w:r>
      <w:r w:rsidR="00153C4B" w:rsidRPr="00C501B5">
        <w:rPr>
          <w:rFonts w:ascii="Times New Roman" w:hAnsi="Times New Roman" w:cs="Times New Roman"/>
          <w:sz w:val="24"/>
          <w:szCs w:val="24"/>
        </w:rPr>
        <w:t xml:space="preserve"> a palm branch</w:t>
      </w:r>
      <w:r w:rsidR="006A28FE" w:rsidRPr="00C501B5">
        <w:rPr>
          <w:rFonts w:ascii="Times New Roman" w:hAnsi="Times New Roman" w:cs="Times New Roman"/>
          <w:sz w:val="24"/>
          <w:szCs w:val="24"/>
        </w:rPr>
        <w:t>,</w:t>
      </w:r>
      <w:r w:rsidR="00153C4B" w:rsidRPr="00C501B5">
        <w:rPr>
          <w:rFonts w:ascii="Times New Roman" w:hAnsi="Times New Roman" w:cs="Times New Roman"/>
          <w:sz w:val="24"/>
          <w:szCs w:val="24"/>
        </w:rPr>
        <w:t xml:space="preserve"> and two grains, below a crowned fleur-de-lys; </w:t>
      </w:r>
      <w:r w:rsidR="00870B20" w:rsidRPr="00C501B5">
        <w:rPr>
          <w:rFonts w:ascii="Times New Roman" w:hAnsi="Times New Roman" w:cs="Times New Roman"/>
          <w:sz w:val="24"/>
          <w:szCs w:val="24"/>
        </w:rPr>
        <w:t xml:space="preserve">a </w:t>
      </w:r>
      <w:r w:rsidR="00153C4B" w:rsidRPr="00C501B5">
        <w:rPr>
          <w:rFonts w:ascii="Times New Roman" w:hAnsi="Times New Roman" w:cs="Times New Roman"/>
          <w:sz w:val="24"/>
          <w:szCs w:val="24"/>
        </w:rPr>
        <w:t xml:space="preserve">crowned </w:t>
      </w:r>
      <w:r w:rsidR="00153C4B" w:rsidRPr="00027250">
        <w:rPr>
          <w:rFonts w:ascii="Times New Roman" w:hAnsi="Times New Roman" w:cs="Times New Roman"/>
          <w:i/>
          <w:iCs/>
          <w:sz w:val="24"/>
          <w:szCs w:val="24"/>
        </w:rPr>
        <w:t>P</w:t>
      </w:r>
      <w:r w:rsidR="00CA69CC" w:rsidRPr="00C501B5">
        <w:rPr>
          <w:rFonts w:ascii="Times New Roman" w:hAnsi="Times New Roman" w:cs="Times New Roman"/>
          <w:sz w:val="24"/>
          <w:szCs w:val="24"/>
        </w:rPr>
        <w:t xml:space="preserve"> (one partially struck)</w:t>
      </w:r>
      <w:r w:rsidR="00870B20" w:rsidRPr="00C501B5">
        <w:rPr>
          <w:rFonts w:ascii="Times New Roman" w:hAnsi="Times New Roman" w:cs="Times New Roman"/>
          <w:sz w:val="24"/>
          <w:szCs w:val="24"/>
        </w:rPr>
        <w:t xml:space="preserve"> </w:t>
      </w:r>
      <w:r w:rsidR="00CA69CC" w:rsidRPr="00C501B5">
        <w:rPr>
          <w:rFonts w:ascii="Times New Roman" w:hAnsi="Times New Roman" w:cs="Times New Roman"/>
          <w:sz w:val="24"/>
          <w:szCs w:val="24"/>
        </w:rPr>
        <w:t>(</w:t>
      </w:r>
      <w:r w:rsidR="00153C4B" w:rsidRPr="00C501B5">
        <w:rPr>
          <w:rFonts w:ascii="Times New Roman" w:hAnsi="Times New Roman" w:cs="Times New Roman"/>
          <w:sz w:val="24"/>
          <w:szCs w:val="24"/>
        </w:rPr>
        <w:t>the Paris warden</w:t>
      </w:r>
      <w:r w:rsidR="006A28FE" w:rsidRPr="00C501B5">
        <w:rPr>
          <w:rFonts w:ascii="Times New Roman" w:hAnsi="Times New Roman" w:cs="Times New Roman"/>
          <w:sz w:val="24"/>
          <w:szCs w:val="24"/>
        </w:rPr>
        <w:t>’</w:t>
      </w:r>
      <w:r w:rsidR="00153C4B" w:rsidRPr="00C501B5">
        <w:rPr>
          <w:rFonts w:ascii="Times New Roman" w:hAnsi="Times New Roman" w:cs="Times New Roman"/>
          <w:sz w:val="24"/>
          <w:szCs w:val="24"/>
        </w:rPr>
        <w:t>s mark used between July 18, 1778, and July 21, 17</w:t>
      </w:r>
      <w:r w:rsidR="00065E68" w:rsidRPr="00C501B5">
        <w:rPr>
          <w:rFonts w:ascii="Times New Roman" w:hAnsi="Times New Roman" w:cs="Times New Roman"/>
          <w:sz w:val="24"/>
          <w:szCs w:val="24"/>
        </w:rPr>
        <w:t>79</w:t>
      </w:r>
      <w:r w:rsidR="00153C4B" w:rsidRPr="00C501B5">
        <w:rPr>
          <w:rFonts w:ascii="Times New Roman" w:hAnsi="Times New Roman" w:cs="Times New Roman"/>
          <w:sz w:val="24"/>
          <w:szCs w:val="24"/>
        </w:rPr>
        <w:t>)</w:t>
      </w:r>
      <w:r w:rsidR="00367195" w:rsidRPr="00C501B5">
        <w:rPr>
          <w:rFonts w:ascii="Times New Roman" w:hAnsi="Times New Roman" w:cs="Times New Roman"/>
          <w:sz w:val="24"/>
          <w:szCs w:val="24"/>
        </w:rPr>
        <w:t xml:space="preserve"> (</w:t>
      </w:r>
      <w:r w:rsidR="00367195" w:rsidRPr="00C501B5">
        <w:rPr>
          <w:rFonts w:ascii="Times New Roman" w:hAnsi="Times New Roman" w:cs="Times New Roman"/>
          <w:b/>
          <w:bCs/>
          <w:sz w:val="24"/>
          <w:szCs w:val="24"/>
        </w:rPr>
        <w:t>mark 10.</w:t>
      </w:r>
      <w:r w:rsidR="00AC5E6F" w:rsidRPr="00C501B5">
        <w:rPr>
          <w:rFonts w:ascii="Times New Roman" w:hAnsi="Times New Roman" w:cs="Times New Roman"/>
          <w:b/>
          <w:bCs/>
          <w:sz w:val="24"/>
          <w:szCs w:val="24"/>
        </w:rPr>
        <w:t>7</w:t>
      </w:r>
      <w:r w:rsidR="00367195" w:rsidRPr="00C501B5">
        <w:rPr>
          <w:rFonts w:ascii="Times New Roman" w:hAnsi="Times New Roman" w:cs="Times New Roman"/>
          <w:sz w:val="24"/>
          <w:szCs w:val="24"/>
        </w:rPr>
        <w:t>)</w:t>
      </w:r>
      <w:r w:rsidR="00153C4B" w:rsidRPr="00C501B5">
        <w:rPr>
          <w:rFonts w:ascii="Times New Roman" w:hAnsi="Times New Roman" w:cs="Times New Roman"/>
          <w:sz w:val="24"/>
          <w:szCs w:val="24"/>
        </w:rPr>
        <w:t xml:space="preserve">; </w:t>
      </w:r>
      <w:r w:rsidR="009328D8" w:rsidRPr="00C501B5">
        <w:rPr>
          <w:rFonts w:ascii="Times New Roman" w:hAnsi="Times New Roman" w:cs="Times New Roman"/>
          <w:sz w:val="24"/>
          <w:szCs w:val="24"/>
        </w:rPr>
        <w:t xml:space="preserve">and </w:t>
      </w:r>
      <w:r w:rsidR="00153C4B" w:rsidRPr="00C501B5">
        <w:rPr>
          <w:rFonts w:ascii="Times New Roman" w:hAnsi="Times New Roman" w:cs="Times New Roman"/>
          <w:sz w:val="24"/>
          <w:szCs w:val="24"/>
        </w:rPr>
        <w:t xml:space="preserve">the </w:t>
      </w:r>
      <w:r w:rsidR="00F2798F" w:rsidRPr="00C501B5">
        <w:rPr>
          <w:rFonts w:ascii="Times New Roman" w:hAnsi="Times New Roman" w:cs="Times New Roman"/>
          <w:sz w:val="24"/>
          <w:szCs w:val="24"/>
        </w:rPr>
        <w:t>monogram for the city of Paris,</w:t>
      </w:r>
      <w:r w:rsidR="00153C4B" w:rsidRPr="00C501B5">
        <w:rPr>
          <w:rFonts w:ascii="Times New Roman" w:hAnsi="Times New Roman" w:cs="Times New Roman"/>
          <w:sz w:val="24"/>
          <w:szCs w:val="24"/>
        </w:rPr>
        <w:t xml:space="preserve"> </w:t>
      </w:r>
      <w:r w:rsidR="00B53091" w:rsidRPr="00C501B5">
        <w:rPr>
          <w:rFonts w:ascii="Times New Roman" w:hAnsi="Times New Roman" w:cs="Times New Roman"/>
          <w:sz w:val="24"/>
          <w:szCs w:val="24"/>
        </w:rPr>
        <w:t>“</w:t>
      </w:r>
      <w:r w:rsidR="00153C4B" w:rsidRPr="00C501B5">
        <w:rPr>
          <w:rFonts w:ascii="Times New Roman" w:hAnsi="Times New Roman" w:cs="Times New Roman"/>
          <w:sz w:val="24"/>
          <w:szCs w:val="24"/>
        </w:rPr>
        <w:t>P</w:t>
      </w:r>
      <w:r w:rsidRPr="00C501B5">
        <w:rPr>
          <w:rFonts w:ascii="Times New Roman" w:hAnsi="Times New Roman" w:cs="Times New Roman"/>
          <w:sz w:val="24"/>
          <w:szCs w:val="24"/>
        </w:rPr>
        <w:t xml:space="preserve"> </w:t>
      </w:r>
      <w:r w:rsidR="00153C4B" w:rsidRPr="00C501B5">
        <w:rPr>
          <w:rFonts w:ascii="Times New Roman" w:hAnsi="Times New Roman" w:cs="Times New Roman"/>
          <w:sz w:val="24"/>
          <w:szCs w:val="24"/>
        </w:rPr>
        <w:t>A</w:t>
      </w:r>
      <w:r w:rsidRPr="00C501B5">
        <w:rPr>
          <w:rFonts w:ascii="Times New Roman" w:hAnsi="Times New Roman" w:cs="Times New Roman"/>
          <w:sz w:val="24"/>
          <w:szCs w:val="24"/>
        </w:rPr>
        <w:t xml:space="preserve"> </w:t>
      </w:r>
      <w:r w:rsidR="00153C4B" w:rsidRPr="00C501B5">
        <w:rPr>
          <w:rFonts w:ascii="Times New Roman" w:hAnsi="Times New Roman" w:cs="Times New Roman"/>
          <w:sz w:val="24"/>
          <w:szCs w:val="24"/>
        </w:rPr>
        <w:t>R</w:t>
      </w:r>
      <w:r w:rsidRPr="00C501B5">
        <w:rPr>
          <w:rFonts w:ascii="Times New Roman" w:hAnsi="Times New Roman" w:cs="Times New Roman"/>
          <w:sz w:val="24"/>
          <w:szCs w:val="24"/>
        </w:rPr>
        <w:t xml:space="preserve"> </w:t>
      </w:r>
      <w:r w:rsidR="00153C4B" w:rsidRPr="00C501B5">
        <w:rPr>
          <w:rFonts w:ascii="Times New Roman" w:hAnsi="Times New Roman" w:cs="Times New Roman"/>
          <w:sz w:val="24"/>
          <w:szCs w:val="24"/>
        </w:rPr>
        <w:t>I</w:t>
      </w:r>
      <w:r w:rsidRPr="00C501B5">
        <w:rPr>
          <w:rFonts w:ascii="Times New Roman" w:hAnsi="Times New Roman" w:cs="Times New Roman"/>
          <w:sz w:val="24"/>
          <w:szCs w:val="24"/>
        </w:rPr>
        <w:t xml:space="preserve"> </w:t>
      </w:r>
      <w:r w:rsidR="00153C4B" w:rsidRPr="00C501B5">
        <w:rPr>
          <w:rFonts w:ascii="Times New Roman" w:hAnsi="Times New Roman" w:cs="Times New Roman"/>
          <w:sz w:val="24"/>
          <w:szCs w:val="24"/>
        </w:rPr>
        <w:t>S</w:t>
      </w:r>
      <w:r w:rsidR="00F2798F" w:rsidRPr="00C501B5">
        <w:rPr>
          <w:rFonts w:ascii="Times New Roman" w:hAnsi="Times New Roman" w:cs="Times New Roman"/>
          <w:sz w:val="24"/>
          <w:szCs w:val="24"/>
        </w:rPr>
        <w:t>,</w:t>
      </w:r>
      <w:r w:rsidR="00B53091" w:rsidRPr="00C501B5">
        <w:rPr>
          <w:rFonts w:ascii="Times New Roman" w:hAnsi="Times New Roman" w:cs="Times New Roman"/>
          <w:sz w:val="24"/>
          <w:szCs w:val="24"/>
        </w:rPr>
        <w:t>”</w:t>
      </w:r>
      <w:r w:rsidR="00153C4B" w:rsidRPr="00C501B5">
        <w:rPr>
          <w:rFonts w:ascii="Times New Roman" w:hAnsi="Times New Roman" w:cs="Times New Roman"/>
          <w:sz w:val="24"/>
          <w:szCs w:val="24"/>
        </w:rPr>
        <w:t xml:space="preserve"> (the </w:t>
      </w:r>
      <w:r w:rsidR="002338CB" w:rsidRPr="00C501B5">
        <w:rPr>
          <w:rFonts w:ascii="Times New Roman" w:hAnsi="Times New Roman" w:cs="Times New Roman"/>
          <w:sz w:val="24"/>
          <w:szCs w:val="24"/>
        </w:rPr>
        <w:t xml:space="preserve">Paris </w:t>
      </w:r>
      <w:r w:rsidR="00153C4B" w:rsidRPr="00C501B5">
        <w:rPr>
          <w:rFonts w:ascii="Times New Roman" w:hAnsi="Times New Roman" w:cs="Times New Roman"/>
          <w:sz w:val="24"/>
          <w:szCs w:val="24"/>
        </w:rPr>
        <w:t xml:space="preserve">charge mark used between September 1, 1775, and April 7, 1781, under the </w:t>
      </w:r>
      <w:proofErr w:type="spellStart"/>
      <w:r w:rsidR="00153C4B" w:rsidRPr="00C501B5">
        <w:rPr>
          <w:rFonts w:ascii="Times New Roman" w:hAnsi="Times New Roman" w:cs="Times New Roman"/>
          <w:sz w:val="24"/>
          <w:szCs w:val="24"/>
        </w:rPr>
        <w:t>fermier</w:t>
      </w:r>
      <w:proofErr w:type="spellEnd"/>
      <w:r w:rsidR="00153C4B" w:rsidRPr="00C501B5">
        <w:rPr>
          <w:rFonts w:ascii="Times New Roman" w:hAnsi="Times New Roman" w:cs="Times New Roman"/>
          <w:sz w:val="24"/>
          <w:szCs w:val="24"/>
        </w:rPr>
        <w:t xml:space="preserve"> Jean-Baptiste </w:t>
      </w:r>
      <w:proofErr w:type="spellStart"/>
      <w:r w:rsidR="00153C4B" w:rsidRPr="00C501B5">
        <w:rPr>
          <w:rFonts w:ascii="Times New Roman" w:hAnsi="Times New Roman" w:cs="Times New Roman"/>
          <w:sz w:val="24"/>
          <w:szCs w:val="24"/>
        </w:rPr>
        <w:t>Fouache</w:t>
      </w:r>
      <w:proofErr w:type="spellEnd"/>
      <w:r w:rsidR="00153C4B" w:rsidRPr="00C501B5">
        <w:rPr>
          <w:rFonts w:ascii="Times New Roman" w:hAnsi="Times New Roman" w:cs="Times New Roman"/>
          <w:sz w:val="24"/>
          <w:szCs w:val="24"/>
        </w:rPr>
        <w:t>)</w:t>
      </w:r>
      <w:r w:rsidR="00367195" w:rsidRPr="00C501B5">
        <w:rPr>
          <w:rFonts w:ascii="Times New Roman" w:hAnsi="Times New Roman" w:cs="Times New Roman"/>
          <w:sz w:val="24"/>
          <w:szCs w:val="24"/>
        </w:rPr>
        <w:t xml:space="preserve"> (</w:t>
      </w:r>
      <w:r w:rsidR="00367195" w:rsidRPr="00C501B5">
        <w:rPr>
          <w:rFonts w:ascii="Times New Roman" w:hAnsi="Times New Roman" w:cs="Times New Roman"/>
          <w:b/>
          <w:bCs/>
          <w:sz w:val="24"/>
          <w:szCs w:val="24"/>
        </w:rPr>
        <w:t>mark 10.</w:t>
      </w:r>
      <w:r w:rsidR="00AC5E6F" w:rsidRPr="00C501B5">
        <w:rPr>
          <w:rFonts w:ascii="Times New Roman" w:hAnsi="Times New Roman" w:cs="Times New Roman"/>
          <w:b/>
          <w:bCs/>
          <w:sz w:val="24"/>
          <w:szCs w:val="24"/>
        </w:rPr>
        <w:t>8</w:t>
      </w:r>
      <w:r w:rsidR="00367195" w:rsidRPr="00C501B5">
        <w:rPr>
          <w:rFonts w:ascii="Times New Roman" w:hAnsi="Times New Roman" w:cs="Times New Roman"/>
          <w:sz w:val="24"/>
          <w:szCs w:val="24"/>
        </w:rPr>
        <w:t>)</w:t>
      </w:r>
      <w:r w:rsidR="009328D8" w:rsidRPr="00C501B5">
        <w:rPr>
          <w:rFonts w:ascii="Times New Roman" w:hAnsi="Times New Roman" w:cs="Times New Roman"/>
          <w:sz w:val="24"/>
          <w:szCs w:val="24"/>
        </w:rPr>
        <w:t>.</w:t>
      </w:r>
      <w:r w:rsidR="00153C4B" w:rsidRPr="00C501B5">
        <w:rPr>
          <w:rFonts w:ascii="Times New Roman" w:hAnsi="Times New Roman" w:cs="Times New Roman"/>
          <w:sz w:val="24"/>
          <w:szCs w:val="24"/>
        </w:rPr>
        <w:t xml:space="preserve"> </w:t>
      </w:r>
      <w:r w:rsidR="009328D8" w:rsidRPr="00C501B5">
        <w:rPr>
          <w:rFonts w:ascii="Times New Roman" w:hAnsi="Times New Roman" w:cs="Times New Roman"/>
          <w:sz w:val="24"/>
          <w:szCs w:val="24"/>
        </w:rPr>
        <w:t xml:space="preserve">The stand is struck, on the exterior of the foot ring, with the following stamp: </w:t>
      </w:r>
      <w:r w:rsidR="00F2798F" w:rsidRPr="00C501B5">
        <w:rPr>
          <w:rFonts w:ascii="Times New Roman" w:hAnsi="Times New Roman" w:cs="Times New Roman"/>
          <w:sz w:val="24"/>
          <w:szCs w:val="24"/>
        </w:rPr>
        <w:t>an ewer</w:t>
      </w:r>
      <w:r w:rsidR="00CA69CC" w:rsidRPr="00C501B5">
        <w:rPr>
          <w:rFonts w:ascii="Times New Roman" w:hAnsi="Times New Roman" w:cs="Times New Roman"/>
          <w:sz w:val="24"/>
          <w:szCs w:val="24"/>
        </w:rPr>
        <w:t xml:space="preserve"> (the discharge mark used on works destined for export between April 7, 1781, and June 4, 1783)</w:t>
      </w:r>
      <w:r w:rsidR="00256EF4" w:rsidRPr="00C501B5">
        <w:rPr>
          <w:rFonts w:ascii="Times New Roman" w:hAnsi="Times New Roman" w:cs="Times New Roman"/>
          <w:sz w:val="24"/>
          <w:szCs w:val="24"/>
        </w:rPr>
        <w:t xml:space="preserve"> (</w:t>
      </w:r>
      <w:r w:rsidR="00256EF4" w:rsidRPr="00C501B5">
        <w:rPr>
          <w:rFonts w:ascii="Times New Roman" w:hAnsi="Times New Roman" w:cs="Times New Roman"/>
          <w:b/>
          <w:bCs/>
          <w:sz w:val="24"/>
          <w:szCs w:val="24"/>
        </w:rPr>
        <w:t>mark 10.</w:t>
      </w:r>
      <w:r w:rsidR="00AC5E6F" w:rsidRPr="00C501B5">
        <w:rPr>
          <w:rFonts w:ascii="Times New Roman" w:hAnsi="Times New Roman" w:cs="Times New Roman"/>
          <w:b/>
          <w:bCs/>
          <w:sz w:val="24"/>
          <w:szCs w:val="24"/>
        </w:rPr>
        <w:t>9</w:t>
      </w:r>
      <w:r w:rsidR="00256EF4" w:rsidRPr="00C501B5">
        <w:rPr>
          <w:rFonts w:ascii="Times New Roman" w:hAnsi="Times New Roman" w:cs="Times New Roman"/>
          <w:sz w:val="24"/>
          <w:szCs w:val="24"/>
        </w:rPr>
        <w:t>)</w:t>
      </w:r>
      <w:r w:rsidR="009328D8" w:rsidRPr="00C501B5">
        <w:rPr>
          <w:rFonts w:ascii="Times New Roman" w:hAnsi="Times New Roman" w:cs="Times New Roman"/>
          <w:sz w:val="24"/>
          <w:szCs w:val="24"/>
        </w:rPr>
        <w:t>. The st</w:t>
      </w:r>
      <w:r w:rsidR="00887FF1" w:rsidRPr="00C501B5">
        <w:rPr>
          <w:rFonts w:ascii="Times New Roman" w:hAnsi="Times New Roman" w:cs="Times New Roman"/>
          <w:sz w:val="24"/>
          <w:szCs w:val="24"/>
        </w:rPr>
        <w:t>and</w:t>
      </w:r>
      <w:r w:rsidR="009328D8" w:rsidRPr="00C501B5">
        <w:rPr>
          <w:rFonts w:ascii="Times New Roman" w:hAnsi="Times New Roman" w:cs="Times New Roman"/>
          <w:sz w:val="24"/>
          <w:szCs w:val="24"/>
        </w:rPr>
        <w:t xml:space="preserve"> is also struck twice, once on the interior foot ring and once on top of a herm head, with: the letters “G </w:t>
      </w:r>
      <w:proofErr w:type="spellStart"/>
      <w:r w:rsidR="009328D8" w:rsidRPr="00C501B5">
        <w:rPr>
          <w:rFonts w:ascii="Times New Roman" w:hAnsi="Times New Roman" w:cs="Times New Roman"/>
          <w:sz w:val="24"/>
          <w:szCs w:val="24"/>
        </w:rPr>
        <w:t>G</w:t>
      </w:r>
      <w:proofErr w:type="spellEnd"/>
      <w:r w:rsidR="009328D8" w:rsidRPr="00C501B5">
        <w:rPr>
          <w:rFonts w:ascii="Times New Roman" w:hAnsi="Times New Roman" w:cs="Times New Roman"/>
          <w:sz w:val="24"/>
          <w:szCs w:val="24"/>
        </w:rPr>
        <w:t xml:space="preserve">” (referring to a Hanoverian inventory of 1800); and twice, once on the exterior of the foot ring and once on a herm head, in its coiffure, </w:t>
      </w:r>
      <w:r w:rsidR="0073432B" w:rsidRPr="00C501B5">
        <w:rPr>
          <w:rFonts w:ascii="Times New Roman" w:hAnsi="Times New Roman" w:cs="Times New Roman"/>
          <w:sz w:val="24"/>
          <w:szCs w:val="24"/>
        </w:rPr>
        <w:t xml:space="preserve">with </w:t>
      </w:r>
      <w:r w:rsidR="00CA69CC" w:rsidRPr="00C501B5">
        <w:rPr>
          <w:rFonts w:ascii="Times New Roman" w:hAnsi="Times New Roman" w:cs="Times New Roman"/>
          <w:sz w:val="24"/>
          <w:szCs w:val="24"/>
        </w:rPr>
        <w:t xml:space="preserve">a </w:t>
      </w:r>
      <w:proofErr w:type="spellStart"/>
      <w:r w:rsidR="00CA69CC" w:rsidRPr="00C501B5">
        <w:rPr>
          <w:rFonts w:ascii="Times New Roman" w:hAnsi="Times New Roman" w:cs="Times New Roman"/>
          <w:i/>
          <w:sz w:val="24"/>
          <w:szCs w:val="24"/>
        </w:rPr>
        <w:t>charançon</w:t>
      </w:r>
      <w:proofErr w:type="spellEnd"/>
      <w:r w:rsidR="00CA69CC" w:rsidRPr="00C501B5">
        <w:rPr>
          <w:rFonts w:ascii="Times New Roman" w:hAnsi="Times New Roman" w:cs="Times New Roman"/>
          <w:sz w:val="24"/>
          <w:szCs w:val="24"/>
        </w:rPr>
        <w:t xml:space="preserve"> (weevil) in a rectangle (the mark of 800 </w:t>
      </w:r>
      <w:r w:rsidR="00A83DA8" w:rsidRPr="00C501B5">
        <w:rPr>
          <w:rFonts w:ascii="Times New Roman" w:hAnsi="Times New Roman" w:cs="Times New Roman"/>
          <w:sz w:val="24"/>
          <w:szCs w:val="24"/>
        </w:rPr>
        <w:t xml:space="preserve">parts per thousand, or 80 percent, </w:t>
      </w:r>
      <w:r w:rsidR="00CA69CC" w:rsidRPr="00C501B5">
        <w:rPr>
          <w:rFonts w:ascii="Times New Roman" w:hAnsi="Times New Roman" w:cs="Times New Roman"/>
          <w:sz w:val="24"/>
          <w:szCs w:val="24"/>
        </w:rPr>
        <w:t>minimum standard for works imported into France from contracting countries as used since July 1, 1893).</w:t>
      </w:r>
    </w:p>
    <w:p w14:paraId="0F940724" w14:textId="43BD3CC5" w:rsidR="00436994" w:rsidRPr="00C501B5" w:rsidRDefault="00436994" w:rsidP="00C501B5">
      <w:pPr>
        <w:spacing w:after="0" w:line="480" w:lineRule="auto"/>
        <w:ind w:firstLine="720"/>
        <w:rPr>
          <w:rFonts w:ascii="Times New Roman" w:hAnsi="Times New Roman" w:cs="Times New Roman"/>
          <w:sz w:val="24"/>
          <w:szCs w:val="24"/>
        </w:rPr>
      </w:pPr>
      <w:r w:rsidRPr="00C501B5">
        <w:rPr>
          <w:rFonts w:ascii="Times New Roman" w:hAnsi="Times New Roman" w:cs="Times New Roman"/>
          <w:sz w:val="24"/>
          <w:szCs w:val="24"/>
        </w:rPr>
        <w:t xml:space="preserve">The </w:t>
      </w:r>
      <w:r w:rsidR="00AF39E8" w:rsidRPr="00C501B5">
        <w:rPr>
          <w:rFonts w:ascii="Times New Roman" w:hAnsi="Times New Roman" w:cs="Times New Roman"/>
          <w:sz w:val="24"/>
          <w:szCs w:val="24"/>
        </w:rPr>
        <w:t>girandole</w:t>
      </w:r>
      <w:r w:rsidRPr="00C501B5">
        <w:rPr>
          <w:rFonts w:ascii="Times New Roman" w:hAnsi="Times New Roman" w:cs="Times New Roman"/>
          <w:sz w:val="24"/>
          <w:szCs w:val="24"/>
        </w:rPr>
        <w:t>’s fluted column, from which branch three arms, is struck</w:t>
      </w:r>
      <w:r w:rsidR="001012D5" w:rsidRPr="00C501B5">
        <w:rPr>
          <w:rFonts w:ascii="Times New Roman" w:hAnsi="Times New Roman" w:cs="Times New Roman"/>
          <w:sz w:val="24"/>
          <w:szCs w:val="24"/>
        </w:rPr>
        <w:t>, underneath,</w:t>
      </w:r>
      <w:r w:rsidRPr="00C501B5">
        <w:rPr>
          <w:rFonts w:ascii="Times New Roman" w:hAnsi="Times New Roman" w:cs="Times New Roman"/>
          <w:sz w:val="24"/>
          <w:szCs w:val="24"/>
        </w:rPr>
        <w:t xml:space="preserve"> with the following stamps: the maker’s mark consisting of the initials </w:t>
      </w:r>
      <w:r w:rsidR="00B53091" w:rsidRPr="00C501B5">
        <w:rPr>
          <w:rFonts w:ascii="Times New Roman" w:hAnsi="Times New Roman" w:cs="Times New Roman"/>
          <w:sz w:val="24"/>
          <w:szCs w:val="24"/>
        </w:rPr>
        <w:t>“</w:t>
      </w:r>
      <w:r w:rsidRPr="00C501B5">
        <w:rPr>
          <w:rFonts w:ascii="Times New Roman" w:hAnsi="Times New Roman" w:cs="Times New Roman"/>
          <w:sz w:val="24"/>
          <w:szCs w:val="24"/>
        </w:rPr>
        <w:t>R.J.A.,</w:t>
      </w:r>
      <w:r w:rsidR="00B53091" w:rsidRPr="00C501B5">
        <w:rPr>
          <w:rFonts w:ascii="Times New Roman" w:hAnsi="Times New Roman" w:cs="Times New Roman"/>
          <w:sz w:val="24"/>
          <w:szCs w:val="24"/>
        </w:rPr>
        <w:t>”</w:t>
      </w:r>
      <w:r w:rsidRPr="00C501B5">
        <w:rPr>
          <w:rFonts w:ascii="Times New Roman" w:hAnsi="Times New Roman" w:cs="Times New Roman"/>
          <w:sz w:val="24"/>
          <w:szCs w:val="24"/>
        </w:rPr>
        <w:t xml:space="preserve"> a palm branch</w:t>
      </w:r>
      <w:r w:rsidR="00B53091" w:rsidRPr="00C501B5">
        <w:rPr>
          <w:rFonts w:ascii="Times New Roman" w:hAnsi="Times New Roman" w:cs="Times New Roman"/>
          <w:sz w:val="24"/>
          <w:szCs w:val="24"/>
        </w:rPr>
        <w:t>,</w:t>
      </w:r>
      <w:r w:rsidRPr="00C501B5">
        <w:rPr>
          <w:rFonts w:ascii="Times New Roman" w:hAnsi="Times New Roman" w:cs="Times New Roman"/>
          <w:sz w:val="24"/>
          <w:szCs w:val="24"/>
        </w:rPr>
        <w:t xml:space="preserve"> and two grains, below a crowned fleur-de-lys (partially struck)</w:t>
      </w:r>
      <w:r w:rsidR="00DD3D99" w:rsidRPr="00C501B5">
        <w:rPr>
          <w:rFonts w:ascii="Times New Roman" w:hAnsi="Times New Roman" w:cs="Times New Roman"/>
          <w:sz w:val="24"/>
          <w:szCs w:val="24"/>
        </w:rPr>
        <w:t xml:space="preserve"> (see </w:t>
      </w:r>
      <w:r w:rsidR="00DD3D99" w:rsidRPr="00C501B5">
        <w:rPr>
          <w:rFonts w:ascii="Times New Roman" w:hAnsi="Times New Roman" w:cs="Times New Roman"/>
          <w:b/>
          <w:bCs/>
          <w:sz w:val="24"/>
          <w:szCs w:val="24"/>
        </w:rPr>
        <w:t>mark 10.10</w:t>
      </w:r>
      <w:r w:rsidR="00222D58" w:rsidRPr="00C501B5">
        <w:rPr>
          <w:rFonts w:ascii="Times New Roman" w:hAnsi="Times New Roman" w:cs="Times New Roman"/>
          <w:sz w:val="24"/>
          <w:szCs w:val="24"/>
        </w:rPr>
        <w:t>)</w:t>
      </w:r>
      <w:r w:rsidRPr="00C501B5">
        <w:rPr>
          <w:rFonts w:ascii="Times New Roman" w:hAnsi="Times New Roman" w:cs="Times New Roman"/>
          <w:sz w:val="24"/>
          <w:szCs w:val="24"/>
        </w:rPr>
        <w:t xml:space="preserve">; a crowned </w:t>
      </w:r>
      <w:r w:rsidRPr="00027250">
        <w:rPr>
          <w:rFonts w:ascii="Times New Roman" w:hAnsi="Times New Roman" w:cs="Times New Roman"/>
          <w:i/>
          <w:iCs/>
          <w:sz w:val="24"/>
          <w:szCs w:val="24"/>
        </w:rPr>
        <w:t>S</w:t>
      </w:r>
      <w:r w:rsidRPr="00C501B5">
        <w:rPr>
          <w:rFonts w:ascii="Times New Roman" w:hAnsi="Times New Roman" w:cs="Times New Roman"/>
          <w:sz w:val="24"/>
          <w:szCs w:val="24"/>
        </w:rPr>
        <w:t xml:space="preserve"> (the Paris warden</w:t>
      </w:r>
      <w:r w:rsidR="00B53091" w:rsidRPr="00C501B5">
        <w:rPr>
          <w:rFonts w:ascii="Times New Roman" w:hAnsi="Times New Roman" w:cs="Times New Roman"/>
          <w:sz w:val="24"/>
          <w:szCs w:val="24"/>
        </w:rPr>
        <w:t>’</w:t>
      </w:r>
      <w:r w:rsidRPr="00C501B5">
        <w:rPr>
          <w:rFonts w:ascii="Times New Roman" w:hAnsi="Times New Roman" w:cs="Times New Roman"/>
          <w:sz w:val="24"/>
          <w:szCs w:val="24"/>
        </w:rPr>
        <w:t>s mark used between August 1, 1781, and July 13, 1782)</w:t>
      </w:r>
      <w:r w:rsidR="0020117F" w:rsidRPr="00C501B5">
        <w:rPr>
          <w:rFonts w:ascii="Times New Roman" w:hAnsi="Times New Roman" w:cs="Times New Roman"/>
          <w:sz w:val="24"/>
          <w:szCs w:val="24"/>
        </w:rPr>
        <w:t xml:space="preserve"> (see </w:t>
      </w:r>
      <w:r w:rsidR="0020117F" w:rsidRPr="00C501B5">
        <w:rPr>
          <w:rFonts w:ascii="Times New Roman" w:hAnsi="Times New Roman" w:cs="Times New Roman"/>
          <w:b/>
          <w:bCs/>
          <w:sz w:val="24"/>
          <w:szCs w:val="24"/>
        </w:rPr>
        <w:t>mark 10.10</w:t>
      </w:r>
      <w:r w:rsidR="00222D58" w:rsidRPr="00C501B5">
        <w:rPr>
          <w:rFonts w:ascii="Times New Roman" w:hAnsi="Times New Roman" w:cs="Times New Roman"/>
          <w:sz w:val="24"/>
          <w:szCs w:val="24"/>
        </w:rPr>
        <w:t>)</w:t>
      </w:r>
      <w:r w:rsidRPr="00C501B5">
        <w:rPr>
          <w:rFonts w:ascii="Times New Roman" w:hAnsi="Times New Roman" w:cs="Times New Roman"/>
          <w:sz w:val="24"/>
          <w:szCs w:val="24"/>
        </w:rPr>
        <w:t xml:space="preserve">; and </w:t>
      </w:r>
      <w:r w:rsidR="00ED20F0" w:rsidRPr="00C501B5">
        <w:rPr>
          <w:rStyle w:val="CommentReference"/>
          <w:rFonts w:ascii="Times New Roman" w:hAnsi="Times New Roman" w:cs="Times New Roman"/>
          <w:sz w:val="24"/>
          <w:szCs w:val="24"/>
        </w:rPr>
        <w:t xml:space="preserve">the cipher of two </w:t>
      </w:r>
      <w:r w:rsidR="00ED20F0" w:rsidRPr="00C501B5">
        <w:rPr>
          <w:rStyle w:val="CommentReference"/>
          <w:rFonts w:ascii="Times New Roman" w:hAnsi="Times New Roman" w:cs="Times New Roman"/>
          <w:i/>
          <w:iCs/>
          <w:sz w:val="24"/>
          <w:szCs w:val="24"/>
        </w:rPr>
        <w:t>L</w:t>
      </w:r>
      <w:r w:rsidR="00ED20F0" w:rsidRPr="00C501B5">
        <w:rPr>
          <w:rStyle w:val="CommentReference"/>
          <w:rFonts w:ascii="Times New Roman" w:hAnsi="Times New Roman" w:cs="Times New Roman"/>
          <w:sz w:val="24"/>
          <w:szCs w:val="24"/>
        </w:rPr>
        <w:t>s,</w:t>
      </w:r>
      <w:r w:rsidR="001012D5" w:rsidRPr="00C501B5">
        <w:rPr>
          <w:rFonts w:ascii="Times New Roman" w:hAnsi="Times New Roman" w:cs="Times New Roman"/>
          <w:sz w:val="24"/>
          <w:szCs w:val="24"/>
        </w:rPr>
        <w:t xml:space="preserve"> facing and interlaced</w:t>
      </w:r>
      <w:r w:rsidRPr="00C501B5">
        <w:rPr>
          <w:rFonts w:ascii="Times New Roman" w:hAnsi="Times New Roman" w:cs="Times New Roman"/>
          <w:sz w:val="24"/>
          <w:szCs w:val="24"/>
        </w:rPr>
        <w:t xml:space="preserve"> (the Paris charge mark used between April 7, 1781, and June 4, 1783, under the </w:t>
      </w:r>
      <w:proofErr w:type="spellStart"/>
      <w:r w:rsidRPr="00C501B5">
        <w:rPr>
          <w:rFonts w:ascii="Times New Roman" w:hAnsi="Times New Roman" w:cs="Times New Roman"/>
          <w:sz w:val="24"/>
          <w:szCs w:val="24"/>
        </w:rPr>
        <w:t>fermier</w:t>
      </w:r>
      <w:proofErr w:type="spellEnd"/>
      <w:r w:rsidRPr="00C501B5">
        <w:rPr>
          <w:rFonts w:ascii="Times New Roman" w:hAnsi="Times New Roman" w:cs="Times New Roman"/>
          <w:sz w:val="24"/>
          <w:szCs w:val="24"/>
        </w:rPr>
        <w:t xml:space="preserve"> Henry </w:t>
      </w:r>
      <w:proofErr w:type="spellStart"/>
      <w:r w:rsidRPr="00C501B5">
        <w:rPr>
          <w:rFonts w:ascii="Times New Roman" w:hAnsi="Times New Roman" w:cs="Times New Roman"/>
          <w:sz w:val="24"/>
          <w:szCs w:val="24"/>
        </w:rPr>
        <w:t>Clavel</w:t>
      </w:r>
      <w:proofErr w:type="spellEnd"/>
      <w:r w:rsidRPr="00C501B5">
        <w:rPr>
          <w:rFonts w:ascii="Times New Roman" w:hAnsi="Times New Roman" w:cs="Times New Roman"/>
          <w:sz w:val="24"/>
          <w:szCs w:val="24"/>
        </w:rPr>
        <w:t>)</w:t>
      </w:r>
      <w:r w:rsidR="00AC5E6F" w:rsidRPr="00C501B5">
        <w:rPr>
          <w:rFonts w:ascii="Times New Roman" w:hAnsi="Times New Roman" w:cs="Times New Roman"/>
          <w:sz w:val="24"/>
          <w:szCs w:val="24"/>
        </w:rPr>
        <w:t xml:space="preserve"> (</w:t>
      </w:r>
      <w:r w:rsidR="00AC5E6F" w:rsidRPr="00C501B5">
        <w:rPr>
          <w:rFonts w:ascii="Times New Roman" w:hAnsi="Times New Roman" w:cs="Times New Roman"/>
          <w:b/>
          <w:bCs/>
          <w:sz w:val="24"/>
          <w:szCs w:val="24"/>
        </w:rPr>
        <w:t>mark 10.10</w:t>
      </w:r>
      <w:r w:rsidR="00AC5E6F" w:rsidRPr="00C501B5">
        <w:rPr>
          <w:rFonts w:ascii="Times New Roman" w:hAnsi="Times New Roman" w:cs="Times New Roman"/>
          <w:sz w:val="24"/>
          <w:szCs w:val="24"/>
        </w:rPr>
        <w:t>)</w:t>
      </w:r>
      <w:r w:rsidR="001012D5" w:rsidRPr="00C501B5">
        <w:rPr>
          <w:rFonts w:ascii="Times New Roman" w:hAnsi="Times New Roman" w:cs="Times New Roman"/>
          <w:sz w:val="24"/>
          <w:szCs w:val="24"/>
        </w:rPr>
        <w:t xml:space="preserve">. The fluted column is struck, on the exterior, with the following stamps: </w:t>
      </w:r>
      <w:r w:rsidR="00F2798F" w:rsidRPr="00C501B5">
        <w:rPr>
          <w:rFonts w:ascii="Times New Roman" w:hAnsi="Times New Roman" w:cs="Times New Roman"/>
          <w:sz w:val="24"/>
          <w:szCs w:val="24"/>
        </w:rPr>
        <w:t>an ewer</w:t>
      </w:r>
      <w:r w:rsidRPr="00C501B5">
        <w:rPr>
          <w:rFonts w:ascii="Times New Roman" w:hAnsi="Times New Roman" w:cs="Times New Roman"/>
          <w:sz w:val="24"/>
          <w:szCs w:val="24"/>
        </w:rPr>
        <w:t xml:space="preserve"> (the Paris discharge mark used on works destined for export between April 7, 1781, and June 4, 1783); and a </w:t>
      </w:r>
      <w:proofErr w:type="spellStart"/>
      <w:r w:rsidRPr="00C501B5">
        <w:rPr>
          <w:rFonts w:ascii="Times New Roman" w:hAnsi="Times New Roman" w:cs="Times New Roman"/>
          <w:i/>
          <w:sz w:val="24"/>
          <w:szCs w:val="24"/>
        </w:rPr>
        <w:t>charançon</w:t>
      </w:r>
      <w:proofErr w:type="spellEnd"/>
      <w:r w:rsidRPr="00C501B5">
        <w:rPr>
          <w:rFonts w:ascii="Times New Roman" w:hAnsi="Times New Roman" w:cs="Times New Roman"/>
          <w:sz w:val="24"/>
          <w:szCs w:val="24"/>
        </w:rPr>
        <w:t xml:space="preserve"> (weevil) in a rectangle (the mark of 800</w:t>
      </w:r>
      <w:r w:rsidR="001012D5" w:rsidRPr="00C501B5">
        <w:rPr>
          <w:rFonts w:ascii="Times New Roman" w:hAnsi="Times New Roman" w:cs="Times New Roman"/>
          <w:sz w:val="24"/>
          <w:szCs w:val="24"/>
        </w:rPr>
        <w:t xml:space="preserve"> parts per thousand, or 80 percent,</w:t>
      </w:r>
      <w:r w:rsidRPr="00C501B5">
        <w:rPr>
          <w:rFonts w:ascii="Times New Roman" w:hAnsi="Times New Roman" w:cs="Times New Roman"/>
          <w:sz w:val="24"/>
          <w:szCs w:val="24"/>
        </w:rPr>
        <w:t xml:space="preserve"> minimum standard for works imported into France from contracting countries as used since July 1, 1893).</w:t>
      </w:r>
    </w:p>
    <w:p w14:paraId="3CE2B922" w14:textId="0DBB8F8F" w:rsidR="00436994" w:rsidRPr="00C501B5" w:rsidRDefault="00436994" w:rsidP="00C501B5">
      <w:pPr>
        <w:spacing w:after="0" w:line="480" w:lineRule="auto"/>
        <w:ind w:firstLine="720"/>
        <w:rPr>
          <w:rFonts w:ascii="Times New Roman" w:hAnsi="Times New Roman" w:cs="Times New Roman"/>
          <w:sz w:val="24"/>
          <w:szCs w:val="24"/>
        </w:rPr>
      </w:pPr>
      <w:r w:rsidRPr="00C501B5">
        <w:rPr>
          <w:rFonts w:ascii="Times New Roman" w:hAnsi="Times New Roman" w:cs="Times New Roman"/>
          <w:sz w:val="24"/>
          <w:szCs w:val="24"/>
        </w:rPr>
        <w:t xml:space="preserve">The </w:t>
      </w:r>
      <w:r w:rsidR="00AF39E8" w:rsidRPr="00C501B5">
        <w:rPr>
          <w:rFonts w:ascii="Times New Roman" w:hAnsi="Times New Roman" w:cs="Times New Roman"/>
          <w:sz w:val="24"/>
          <w:szCs w:val="24"/>
        </w:rPr>
        <w:t>girandole</w:t>
      </w:r>
      <w:r w:rsidRPr="00C501B5">
        <w:rPr>
          <w:rFonts w:ascii="Times New Roman" w:hAnsi="Times New Roman" w:cs="Times New Roman"/>
          <w:sz w:val="24"/>
          <w:szCs w:val="24"/>
        </w:rPr>
        <w:t xml:space="preserve">’s finial, consisting of </w:t>
      </w:r>
      <w:r w:rsidR="001567C8" w:rsidRPr="00C501B5">
        <w:rPr>
          <w:rFonts w:ascii="Times New Roman" w:hAnsi="Times New Roman" w:cs="Times New Roman"/>
          <w:sz w:val="24"/>
          <w:szCs w:val="24"/>
        </w:rPr>
        <w:t>a</w:t>
      </w:r>
      <w:r w:rsidRPr="00C501B5">
        <w:rPr>
          <w:rFonts w:ascii="Times New Roman" w:hAnsi="Times New Roman" w:cs="Times New Roman"/>
          <w:sz w:val="24"/>
          <w:szCs w:val="24"/>
        </w:rPr>
        <w:t xml:space="preserve"> column capital and the putto figure</w:t>
      </w:r>
      <w:r w:rsidR="001567C8" w:rsidRPr="00C501B5">
        <w:rPr>
          <w:rFonts w:ascii="Times New Roman" w:hAnsi="Times New Roman" w:cs="Times New Roman"/>
          <w:sz w:val="24"/>
          <w:szCs w:val="24"/>
        </w:rPr>
        <w:t xml:space="preserve"> holding the central candle branch</w:t>
      </w:r>
      <w:r w:rsidRPr="00C501B5">
        <w:rPr>
          <w:rFonts w:ascii="Times New Roman" w:hAnsi="Times New Roman" w:cs="Times New Roman"/>
          <w:sz w:val="24"/>
          <w:szCs w:val="24"/>
        </w:rPr>
        <w:t xml:space="preserve">, is struck </w:t>
      </w:r>
      <w:r w:rsidR="001567C8" w:rsidRPr="00C501B5">
        <w:rPr>
          <w:rFonts w:ascii="Times New Roman" w:hAnsi="Times New Roman" w:cs="Times New Roman"/>
          <w:sz w:val="24"/>
          <w:szCs w:val="24"/>
        </w:rPr>
        <w:t xml:space="preserve">twice, once underneath the capital and once on top of the central branch, </w:t>
      </w:r>
      <w:r w:rsidR="00BB54CB" w:rsidRPr="00C501B5">
        <w:rPr>
          <w:rFonts w:ascii="Times New Roman" w:hAnsi="Times New Roman" w:cs="Times New Roman"/>
          <w:sz w:val="24"/>
          <w:szCs w:val="24"/>
        </w:rPr>
        <w:t xml:space="preserve">with the following stamps: </w:t>
      </w:r>
      <w:r w:rsidRPr="00C501B5">
        <w:rPr>
          <w:rFonts w:ascii="Times New Roman" w:hAnsi="Times New Roman" w:cs="Times New Roman"/>
          <w:sz w:val="24"/>
          <w:szCs w:val="24"/>
        </w:rPr>
        <w:t xml:space="preserve">the letter </w:t>
      </w:r>
      <w:r w:rsidRPr="00027250">
        <w:rPr>
          <w:rFonts w:ascii="Times New Roman" w:hAnsi="Times New Roman" w:cs="Times New Roman"/>
          <w:i/>
          <w:iCs/>
          <w:sz w:val="24"/>
          <w:szCs w:val="24"/>
        </w:rPr>
        <w:t>G</w:t>
      </w:r>
      <w:r w:rsidRPr="00C501B5">
        <w:rPr>
          <w:rFonts w:ascii="Times New Roman" w:hAnsi="Times New Roman" w:cs="Times New Roman"/>
          <w:sz w:val="24"/>
          <w:szCs w:val="24"/>
        </w:rPr>
        <w:t xml:space="preserve"> </w:t>
      </w:r>
      <w:r w:rsidR="00BB54CB" w:rsidRPr="00C501B5">
        <w:rPr>
          <w:rFonts w:ascii="Times New Roman" w:hAnsi="Times New Roman" w:cs="Times New Roman"/>
          <w:sz w:val="24"/>
          <w:szCs w:val="24"/>
        </w:rPr>
        <w:t xml:space="preserve">(referring to a Hanoverian inventory of 1800); </w:t>
      </w:r>
      <w:r w:rsidRPr="00C501B5">
        <w:rPr>
          <w:rFonts w:ascii="Times New Roman" w:hAnsi="Times New Roman" w:cs="Times New Roman"/>
          <w:sz w:val="24"/>
          <w:szCs w:val="24"/>
        </w:rPr>
        <w:t xml:space="preserve">and a </w:t>
      </w:r>
      <w:proofErr w:type="spellStart"/>
      <w:r w:rsidRPr="00C501B5">
        <w:rPr>
          <w:rFonts w:ascii="Times New Roman" w:hAnsi="Times New Roman" w:cs="Times New Roman"/>
          <w:i/>
          <w:sz w:val="24"/>
          <w:szCs w:val="24"/>
        </w:rPr>
        <w:t>charançon</w:t>
      </w:r>
      <w:proofErr w:type="spellEnd"/>
      <w:r w:rsidRPr="00C501B5">
        <w:rPr>
          <w:rFonts w:ascii="Times New Roman" w:hAnsi="Times New Roman" w:cs="Times New Roman"/>
          <w:sz w:val="24"/>
          <w:szCs w:val="24"/>
        </w:rPr>
        <w:t xml:space="preserve"> (weevil) in a rectangle (the mark of 800 </w:t>
      </w:r>
      <w:r w:rsidR="001567C8" w:rsidRPr="00C501B5">
        <w:rPr>
          <w:rFonts w:ascii="Times New Roman" w:hAnsi="Times New Roman" w:cs="Times New Roman"/>
          <w:sz w:val="24"/>
          <w:szCs w:val="24"/>
        </w:rPr>
        <w:t xml:space="preserve">parts per thousand, or 80 percent, </w:t>
      </w:r>
      <w:r w:rsidRPr="00C501B5">
        <w:rPr>
          <w:rFonts w:ascii="Times New Roman" w:hAnsi="Times New Roman" w:cs="Times New Roman"/>
          <w:sz w:val="24"/>
          <w:szCs w:val="24"/>
        </w:rPr>
        <w:t>minimum standard for works imported into France from contracting countries as used since July 1, 1893).</w:t>
      </w:r>
    </w:p>
    <w:p w14:paraId="7546630C" w14:textId="7B111651" w:rsidR="00D95A25" w:rsidRPr="00C501B5" w:rsidRDefault="00747641" w:rsidP="00C501B5">
      <w:pPr>
        <w:spacing w:after="0" w:line="480" w:lineRule="auto"/>
        <w:ind w:firstLine="720"/>
        <w:rPr>
          <w:rFonts w:ascii="Times New Roman" w:hAnsi="Times New Roman" w:cs="Times New Roman"/>
          <w:sz w:val="24"/>
          <w:szCs w:val="24"/>
        </w:rPr>
      </w:pPr>
      <w:r w:rsidRPr="00C501B5">
        <w:rPr>
          <w:rFonts w:ascii="Times New Roman" w:hAnsi="Times New Roman" w:cs="Times New Roman"/>
          <w:sz w:val="24"/>
          <w:szCs w:val="24"/>
        </w:rPr>
        <w:t xml:space="preserve">The </w:t>
      </w:r>
      <w:r w:rsidR="00AF39E8" w:rsidRPr="00C501B5">
        <w:rPr>
          <w:rFonts w:ascii="Times New Roman" w:hAnsi="Times New Roman" w:cs="Times New Roman"/>
          <w:sz w:val="24"/>
          <w:szCs w:val="24"/>
        </w:rPr>
        <w:t>girandole</w:t>
      </w:r>
      <w:r w:rsidRPr="00C501B5">
        <w:rPr>
          <w:rFonts w:ascii="Times New Roman" w:hAnsi="Times New Roman" w:cs="Times New Roman"/>
          <w:sz w:val="24"/>
          <w:szCs w:val="24"/>
        </w:rPr>
        <w:t xml:space="preserve">’s four drip pans are </w:t>
      </w:r>
      <w:r w:rsidR="00B53091" w:rsidRPr="00C501B5">
        <w:rPr>
          <w:rFonts w:ascii="Times New Roman" w:hAnsi="Times New Roman" w:cs="Times New Roman"/>
          <w:sz w:val="24"/>
          <w:szCs w:val="24"/>
        </w:rPr>
        <w:t xml:space="preserve">each </w:t>
      </w:r>
      <w:r w:rsidRPr="00C501B5">
        <w:rPr>
          <w:rFonts w:ascii="Times New Roman" w:hAnsi="Times New Roman" w:cs="Times New Roman"/>
          <w:sz w:val="24"/>
          <w:szCs w:val="24"/>
        </w:rPr>
        <w:t>st</w:t>
      </w:r>
      <w:r w:rsidR="005079CE" w:rsidRPr="00C501B5">
        <w:rPr>
          <w:rFonts w:ascii="Times New Roman" w:hAnsi="Times New Roman" w:cs="Times New Roman"/>
          <w:sz w:val="24"/>
          <w:szCs w:val="24"/>
        </w:rPr>
        <w:t>r</w:t>
      </w:r>
      <w:r w:rsidRPr="00C501B5">
        <w:rPr>
          <w:rFonts w:ascii="Times New Roman" w:hAnsi="Times New Roman" w:cs="Times New Roman"/>
          <w:sz w:val="24"/>
          <w:szCs w:val="24"/>
        </w:rPr>
        <w:t>uck</w:t>
      </w:r>
      <w:r w:rsidR="006A782B" w:rsidRPr="00C501B5">
        <w:rPr>
          <w:rFonts w:ascii="Times New Roman" w:hAnsi="Times New Roman" w:cs="Times New Roman"/>
          <w:sz w:val="24"/>
          <w:szCs w:val="24"/>
        </w:rPr>
        <w:t>, underneath,</w:t>
      </w:r>
      <w:r w:rsidRPr="00C501B5">
        <w:rPr>
          <w:rFonts w:ascii="Times New Roman" w:hAnsi="Times New Roman" w:cs="Times New Roman"/>
          <w:sz w:val="24"/>
          <w:szCs w:val="24"/>
        </w:rPr>
        <w:t xml:space="preserve"> with</w:t>
      </w:r>
      <w:r w:rsidR="00F97C5D" w:rsidRPr="00C501B5">
        <w:rPr>
          <w:rFonts w:ascii="Times New Roman" w:hAnsi="Times New Roman" w:cs="Times New Roman"/>
          <w:sz w:val="24"/>
          <w:szCs w:val="24"/>
        </w:rPr>
        <w:t xml:space="preserve"> the following stamps</w:t>
      </w:r>
      <w:r w:rsidRPr="00C501B5">
        <w:rPr>
          <w:rFonts w:ascii="Times New Roman" w:hAnsi="Times New Roman" w:cs="Times New Roman"/>
          <w:sz w:val="24"/>
          <w:szCs w:val="24"/>
        </w:rPr>
        <w:t xml:space="preserve">: the maker’s mark consisting of the initials </w:t>
      </w:r>
      <w:r w:rsidR="00B53091" w:rsidRPr="00C501B5">
        <w:rPr>
          <w:rFonts w:ascii="Times New Roman" w:hAnsi="Times New Roman" w:cs="Times New Roman"/>
          <w:sz w:val="24"/>
          <w:szCs w:val="24"/>
        </w:rPr>
        <w:t>“</w:t>
      </w:r>
      <w:r w:rsidRPr="00C501B5">
        <w:rPr>
          <w:rFonts w:ascii="Times New Roman" w:hAnsi="Times New Roman" w:cs="Times New Roman"/>
          <w:sz w:val="24"/>
          <w:szCs w:val="24"/>
        </w:rPr>
        <w:t>R.J.A.,</w:t>
      </w:r>
      <w:r w:rsidR="00B53091" w:rsidRPr="00C501B5">
        <w:rPr>
          <w:rFonts w:ascii="Times New Roman" w:hAnsi="Times New Roman" w:cs="Times New Roman"/>
          <w:sz w:val="24"/>
          <w:szCs w:val="24"/>
        </w:rPr>
        <w:t>”</w:t>
      </w:r>
      <w:r w:rsidRPr="00C501B5">
        <w:rPr>
          <w:rFonts w:ascii="Times New Roman" w:hAnsi="Times New Roman" w:cs="Times New Roman"/>
          <w:sz w:val="24"/>
          <w:szCs w:val="24"/>
        </w:rPr>
        <w:t xml:space="preserve"> a palm branch</w:t>
      </w:r>
      <w:r w:rsidR="00B53091" w:rsidRPr="00C501B5">
        <w:rPr>
          <w:rFonts w:ascii="Times New Roman" w:hAnsi="Times New Roman" w:cs="Times New Roman"/>
          <w:sz w:val="24"/>
          <w:szCs w:val="24"/>
        </w:rPr>
        <w:t>,</w:t>
      </w:r>
      <w:r w:rsidRPr="00C501B5">
        <w:rPr>
          <w:rFonts w:ascii="Times New Roman" w:hAnsi="Times New Roman" w:cs="Times New Roman"/>
          <w:sz w:val="24"/>
          <w:szCs w:val="24"/>
        </w:rPr>
        <w:t xml:space="preserve"> and two grains, below a crowned fleur-de-lys (partially struck); a crowned </w:t>
      </w:r>
      <w:r w:rsidRPr="00027250">
        <w:rPr>
          <w:rFonts w:ascii="Times New Roman" w:hAnsi="Times New Roman" w:cs="Times New Roman"/>
          <w:i/>
          <w:iCs/>
          <w:sz w:val="24"/>
          <w:szCs w:val="24"/>
        </w:rPr>
        <w:t>S</w:t>
      </w:r>
      <w:r w:rsidRPr="00C501B5">
        <w:rPr>
          <w:rFonts w:ascii="Times New Roman" w:hAnsi="Times New Roman" w:cs="Times New Roman"/>
          <w:sz w:val="24"/>
          <w:szCs w:val="24"/>
        </w:rPr>
        <w:t xml:space="preserve"> (the Paris warden</w:t>
      </w:r>
      <w:r w:rsidR="00B53091" w:rsidRPr="00C501B5">
        <w:rPr>
          <w:rFonts w:ascii="Times New Roman" w:hAnsi="Times New Roman" w:cs="Times New Roman"/>
          <w:sz w:val="24"/>
          <w:szCs w:val="24"/>
        </w:rPr>
        <w:t>’</w:t>
      </w:r>
      <w:r w:rsidRPr="00C501B5">
        <w:rPr>
          <w:rFonts w:ascii="Times New Roman" w:hAnsi="Times New Roman" w:cs="Times New Roman"/>
          <w:sz w:val="24"/>
          <w:szCs w:val="24"/>
        </w:rPr>
        <w:t xml:space="preserve">s mark used between August 1, 1781, and July 13, 1782), (partially struck); </w:t>
      </w:r>
      <w:r w:rsidR="00F97C5D" w:rsidRPr="00C501B5">
        <w:rPr>
          <w:rFonts w:ascii="Times New Roman" w:hAnsi="Times New Roman" w:cs="Times New Roman"/>
          <w:sz w:val="24"/>
          <w:szCs w:val="24"/>
        </w:rPr>
        <w:t xml:space="preserve">and </w:t>
      </w:r>
      <w:r w:rsidR="00ED20F0" w:rsidRPr="00C501B5">
        <w:rPr>
          <w:rStyle w:val="CommentReference"/>
          <w:rFonts w:ascii="Times New Roman" w:hAnsi="Times New Roman" w:cs="Times New Roman"/>
          <w:sz w:val="24"/>
          <w:szCs w:val="24"/>
        </w:rPr>
        <w:t xml:space="preserve">the cipher of two </w:t>
      </w:r>
      <w:r w:rsidR="00ED20F0" w:rsidRPr="00C501B5">
        <w:rPr>
          <w:rStyle w:val="CommentReference"/>
          <w:rFonts w:ascii="Times New Roman" w:hAnsi="Times New Roman" w:cs="Times New Roman"/>
          <w:i/>
          <w:iCs/>
          <w:sz w:val="24"/>
          <w:szCs w:val="24"/>
        </w:rPr>
        <w:t>L</w:t>
      </w:r>
      <w:r w:rsidR="00ED20F0" w:rsidRPr="00C501B5">
        <w:rPr>
          <w:rStyle w:val="CommentReference"/>
          <w:rFonts w:ascii="Times New Roman" w:hAnsi="Times New Roman" w:cs="Times New Roman"/>
          <w:sz w:val="24"/>
          <w:szCs w:val="24"/>
        </w:rPr>
        <w:t xml:space="preserve">s, </w:t>
      </w:r>
      <w:r w:rsidR="00F97C5D" w:rsidRPr="00C501B5">
        <w:rPr>
          <w:rFonts w:ascii="Times New Roman" w:hAnsi="Times New Roman" w:cs="Times New Roman"/>
          <w:sz w:val="24"/>
          <w:szCs w:val="24"/>
        </w:rPr>
        <w:t>facing and interlaced</w:t>
      </w:r>
      <w:r w:rsidRPr="00C501B5">
        <w:rPr>
          <w:rFonts w:ascii="Times New Roman" w:hAnsi="Times New Roman" w:cs="Times New Roman"/>
          <w:sz w:val="24"/>
          <w:szCs w:val="24"/>
        </w:rPr>
        <w:t xml:space="preserve"> (the Paris charge mark used between April 7, 1781, and June 4, 1783, under the </w:t>
      </w:r>
      <w:proofErr w:type="spellStart"/>
      <w:r w:rsidRPr="00C501B5">
        <w:rPr>
          <w:rFonts w:ascii="Times New Roman" w:hAnsi="Times New Roman" w:cs="Times New Roman"/>
          <w:sz w:val="24"/>
          <w:szCs w:val="24"/>
        </w:rPr>
        <w:t>fermier</w:t>
      </w:r>
      <w:proofErr w:type="spellEnd"/>
      <w:r w:rsidRPr="00C501B5">
        <w:rPr>
          <w:rFonts w:ascii="Times New Roman" w:hAnsi="Times New Roman" w:cs="Times New Roman"/>
          <w:sz w:val="24"/>
          <w:szCs w:val="24"/>
        </w:rPr>
        <w:t xml:space="preserve"> Henry </w:t>
      </w:r>
      <w:proofErr w:type="spellStart"/>
      <w:r w:rsidRPr="00C501B5">
        <w:rPr>
          <w:rFonts w:ascii="Times New Roman" w:hAnsi="Times New Roman" w:cs="Times New Roman"/>
          <w:sz w:val="24"/>
          <w:szCs w:val="24"/>
        </w:rPr>
        <w:t>Clavel</w:t>
      </w:r>
      <w:proofErr w:type="spellEnd"/>
      <w:r w:rsidRPr="00C501B5">
        <w:rPr>
          <w:rFonts w:ascii="Times New Roman" w:hAnsi="Times New Roman" w:cs="Times New Roman"/>
          <w:sz w:val="24"/>
          <w:szCs w:val="24"/>
        </w:rPr>
        <w:t>) (partially struck)</w:t>
      </w:r>
      <w:r w:rsidR="00790358" w:rsidRPr="00C501B5">
        <w:rPr>
          <w:rFonts w:ascii="Times New Roman" w:hAnsi="Times New Roman" w:cs="Times New Roman"/>
          <w:sz w:val="24"/>
          <w:szCs w:val="24"/>
        </w:rPr>
        <w:t>.</w:t>
      </w:r>
      <w:r w:rsidRPr="00C501B5">
        <w:rPr>
          <w:rFonts w:ascii="Times New Roman" w:hAnsi="Times New Roman" w:cs="Times New Roman"/>
          <w:sz w:val="24"/>
          <w:szCs w:val="24"/>
        </w:rPr>
        <w:t xml:space="preserve"> The central drip </w:t>
      </w:r>
      <w:r w:rsidR="006C56FC" w:rsidRPr="00C501B5">
        <w:rPr>
          <w:rFonts w:ascii="Times New Roman" w:hAnsi="Times New Roman" w:cs="Times New Roman"/>
          <w:sz w:val="24"/>
          <w:szCs w:val="24"/>
        </w:rPr>
        <w:t xml:space="preserve">pan </w:t>
      </w:r>
      <w:r w:rsidRPr="00C501B5">
        <w:rPr>
          <w:rFonts w:ascii="Times New Roman" w:hAnsi="Times New Roman" w:cs="Times New Roman"/>
          <w:sz w:val="24"/>
          <w:szCs w:val="24"/>
        </w:rPr>
        <w:t>is also struck</w:t>
      </w:r>
      <w:r w:rsidR="00790358" w:rsidRPr="00C501B5">
        <w:rPr>
          <w:rFonts w:ascii="Times New Roman" w:hAnsi="Times New Roman" w:cs="Times New Roman"/>
          <w:sz w:val="24"/>
          <w:szCs w:val="24"/>
        </w:rPr>
        <w:t>, on the interior of the rim,</w:t>
      </w:r>
      <w:r w:rsidRPr="00C501B5">
        <w:rPr>
          <w:rFonts w:ascii="Times New Roman" w:hAnsi="Times New Roman" w:cs="Times New Roman"/>
          <w:sz w:val="24"/>
          <w:szCs w:val="24"/>
        </w:rPr>
        <w:t xml:space="preserve"> with</w:t>
      </w:r>
      <w:r w:rsidR="00790358" w:rsidRPr="00C501B5">
        <w:rPr>
          <w:rFonts w:ascii="Times New Roman" w:hAnsi="Times New Roman" w:cs="Times New Roman"/>
          <w:sz w:val="24"/>
          <w:szCs w:val="24"/>
        </w:rPr>
        <w:t xml:space="preserve"> the following stamp:</w:t>
      </w:r>
      <w:r w:rsidRPr="00C501B5">
        <w:rPr>
          <w:rFonts w:ascii="Times New Roman" w:hAnsi="Times New Roman" w:cs="Times New Roman"/>
          <w:sz w:val="24"/>
          <w:szCs w:val="24"/>
        </w:rPr>
        <w:t xml:space="preserve"> </w:t>
      </w:r>
      <w:r w:rsidR="00F2798F" w:rsidRPr="00C501B5">
        <w:rPr>
          <w:rFonts w:ascii="Times New Roman" w:hAnsi="Times New Roman" w:cs="Times New Roman"/>
          <w:sz w:val="24"/>
          <w:szCs w:val="24"/>
        </w:rPr>
        <w:t>an ewer</w:t>
      </w:r>
      <w:r w:rsidRPr="00C501B5">
        <w:rPr>
          <w:rFonts w:ascii="Times New Roman" w:hAnsi="Times New Roman" w:cs="Times New Roman"/>
          <w:sz w:val="24"/>
          <w:szCs w:val="24"/>
        </w:rPr>
        <w:t xml:space="preserve"> (the Paris discharge mark used on works destined for export between April 7, 1781, and June 4, 1783). </w:t>
      </w:r>
      <w:r w:rsidR="00790358" w:rsidRPr="00C501B5">
        <w:rPr>
          <w:rFonts w:ascii="Times New Roman" w:hAnsi="Times New Roman" w:cs="Times New Roman"/>
          <w:sz w:val="24"/>
          <w:szCs w:val="24"/>
        </w:rPr>
        <w:t xml:space="preserve">The four drip pans are each struck, underneath the central drip pan and on the interior rim of each lateral drip pan, with the following stamp: a </w:t>
      </w:r>
      <w:proofErr w:type="spellStart"/>
      <w:r w:rsidR="00790358" w:rsidRPr="00C501B5">
        <w:rPr>
          <w:rFonts w:ascii="Times New Roman" w:hAnsi="Times New Roman" w:cs="Times New Roman"/>
          <w:i/>
          <w:sz w:val="24"/>
          <w:szCs w:val="24"/>
        </w:rPr>
        <w:t>charançon</w:t>
      </w:r>
      <w:proofErr w:type="spellEnd"/>
      <w:r w:rsidR="00790358" w:rsidRPr="00C501B5">
        <w:rPr>
          <w:rFonts w:ascii="Times New Roman" w:hAnsi="Times New Roman" w:cs="Times New Roman"/>
          <w:sz w:val="24"/>
          <w:szCs w:val="24"/>
        </w:rPr>
        <w:t xml:space="preserve"> (weevil) in a rectangle (the mark of 800 parts per thousand, or 80 percent, minimum standard for works imported into France from contracting countries as used since July 1, 1893).</w:t>
      </w:r>
      <w:r w:rsidRPr="00C501B5">
        <w:rPr>
          <w:rFonts w:ascii="Times New Roman" w:hAnsi="Times New Roman" w:cs="Times New Roman"/>
          <w:sz w:val="24"/>
          <w:szCs w:val="24"/>
        </w:rPr>
        <w:t xml:space="preserve"> </w:t>
      </w:r>
    </w:p>
    <w:p w14:paraId="580342FA" w14:textId="4DD11D18" w:rsidR="00FB5490" w:rsidRPr="00C501B5" w:rsidRDefault="00747641" w:rsidP="00C501B5">
      <w:pPr>
        <w:spacing w:after="0" w:line="480" w:lineRule="auto"/>
        <w:ind w:firstLine="720"/>
        <w:rPr>
          <w:rFonts w:ascii="Times New Roman" w:hAnsi="Times New Roman" w:cs="Times New Roman"/>
          <w:sz w:val="24"/>
          <w:szCs w:val="24"/>
        </w:rPr>
      </w:pPr>
      <w:r w:rsidRPr="00C501B5">
        <w:rPr>
          <w:rFonts w:ascii="Times New Roman" w:hAnsi="Times New Roman" w:cs="Times New Roman"/>
          <w:sz w:val="24"/>
          <w:szCs w:val="24"/>
        </w:rPr>
        <w:t xml:space="preserve">The central candle cup is </w:t>
      </w:r>
      <w:r w:rsidR="006C56FC" w:rsidRPr="00C501B5">
        <w:rPr>
          <w:rFonts w:ascii="Times New Roman" w:hAnsi="Times New Roman" w:cs="Times New Roman"/>
          <w:sz w:val="24"/>
          <w:szCs w:val="24"/>
        </w:rPr>
        <w:t xml:space="preserve">also </w:t>
      </w:r>
      <w:r w:rsidRPr="00C501B5">
        <w:rPr>
          <w:rFonts w:ascii="Times New Roman" w:hAnsi="Times New Roman" w:cs="Times New Roman"/>
          <w:sz w:val="24"/>
          <w:szCs w:val="24"/>
        </w:rPr>
        <w:t>struck</w:t>
      </w:r>
      <w:r w:rsidR="001F5030" w:rsidRPr="00C501B5">
        <w:rPr>
          <w:rFonts w:ascii="Times New Roman" w:hAnsi="Times New Roman" w:cs="Times New Roman"/>
          <w:sz w:val="24"/>
          <w:szCs w:val="24"/>
        </w:rPr>
        <w:t>, on the interior,</w:t>
      </w:r>
      <w:r w:rsidRPr="00C501B5">
        <w:rPr>
          <w:rFonts w:ascii="Times New Roman" w:hAnsi="Times New Roman" w:cs="Times New Roman"/>
          <w:sz w:val="24"/>
          <w:szCs w:val="24"/>
        </w:rPr>
        <w:t xml:space="preserve"> with</w:t>
      </w:r>
      <w:r w:rsidR="001F5030" w:rsidRPr="00C501B5">
        <w:rPr>
          <w:rFonts w:ascii="Times New Roman" w:hAnsi="Times New Roman" w:cs="Times New Roman"/>
          <w:sz w:val="24"/>
          <w:szCs w:val="24"/>
        </w:rPr>
        <w:t xml:space="preserve"> the following stamps</w:t>
      </w:r>
      <w:r w:rsidRPr="00C501B5">
        <w:rPr>
          <w:rFonts w:ascii="Times New Roman" w:hAnsi="Times New Roman" w:cs="Times New Roman"/>
          <w:sz w:val="24"/>
          <w:szCs w:val="24"/>
        </w:rPr>
        <w:t xml:space="preserve">: the maker’s mark consisting of the initials </w:t>
      </w:r>
      <w:r w:rsidR="00B53091" w:rsidRPr="00C501B5">
        <w:rPr>
          <w:rFonts w:ascii="Times New Roman" w:hAnsi="Times New Roman" w:cs="Times New Roman"/>
          <w:sz w:val="24"/>
          <w:szCs w:val="24"/>
        </w:rPr>
        <w:t>“</w:t>
      </w:r>
      <w:r w:rsidRPr="00C501B5">
        <w:rPr>
          <w:rFonts w:ascii="Times New Roman" w:hAnsi="Times New Roman" w:cs="Times New Roman"/>
          <w:sz w:val="24"/>
          <w:szCs w:val="24"/>
        </w:rPr>
        <w:t>R.J.A.,</w:t>
      </w:r>
      <w:r w:rsidR="00B53091" w:rsidRPr="00C501B5">
        <w:rPr>
          <w:rFonts w:ascii="Times New Roman" w:hAnsi="Times New Roman" w:cs="Times New Roman"/>
          <w:sz w:val="24"/>
          <w:szCs w:val="24"/>
        </w:rPr>
        <w:t>”</w:t>
      </w:r>
      <w:r w:rsidRPr="00C501B5">
        <w:rPr>
          <w:rFonts w:ascii="Times New Roman" w:hAnsi="Times New Roman" w:cs="Times New Roman"/>
          <w:sz w:val="24"/>
          <w:szCs w:val="24"/>
        </w:rPr>
        <w:t xml:space="preserve"> a palm branch</w:t>
      </w:r>
      <w:r w:rsidR="00B53091" w:rsidRPr="00C501B5">
        <w:rPr>
          <w:rFonts w:ascii="Times New Roman" w:hAnsi="Times New Roman" w:cs="Times New Roman"/>
          <w:sz w:val="24"/>
          <w:szCs w:val="24"/>
        </w:rPr>
        <w:t>,</w:t>
      </w:r>
      <w:r w:rsidRPr="00C501B5">
        <w:rPr>
          <w:rFonts w:ascii="Times New Roman" w:hAnsi="Times New Roman" w:cs="Times New Roman"/>
          <w:sz w:val="24"/>
          <w:szCs w:val="24"/>
        </w:rPr>
        <w:t xml:space="preserve"> and two grains, below a crowned fleur-de-lys</w:t>
      </w:r>
      <w:r w:rsidR="003C12C1" w:rsidRPr="00C501B5">
        <w:rPr>
          <w:rFonts w:ascii="Times New Roman" w:hAnsi="Times New Roman" w:cs="Times New Roman"/>
          <w:sz w:val="24"/>
          <w:szCs w:val="24"/>
        </w:rPr>
        <w:t xml:space="preserve"> (partially struck)</w:t>
      </w:r>
      <w:r w:rsidRPr="00C501B5">
        <w:rPr>
          <w:rFonts w:ascii="Times New Roman" w:hAnsi="Times New Roman" w:cs="Times New Roman"/>
          <w:sz w:val="24"/>
          <w:szCs w:val="24"/>
        </w:rPr>
        <w:t xml:space="preserve">; a crowned </w:t>
      </w:r>
      <w:r w:rsidRPr="00027250">
        <w:rPr>
          <w:rFonts w:ascii="Times New Roman" w:hAnsi="Times New Roman" w:cs="Times New Roman"/>
          <w:i/>
          <w:iCs/>
          <w:sz w:val="24"/>
          <w:szCs w:val="24"/>
        </w:rPr>
        <w:t>S</w:t>
      </w:r>
      <w:r w:rsidRPr="00C501B5">
        <w:rPr>
          <w:rFonts w:ascii="Times New Roman" w:hAnsi="Times New Roman" w:cs="Times New Roman"/>
          <w:sz w:val="24"/>
          <w:szCs w:val="24"/>
        </w:rPr>
        <w:t xml:space="preserve"> (the Paris warden</w:t>
      </w:r>
      <w:r w:rsidR="00B53091" w:rsidRPr="00C501B5">
        <w:rPr>
          <w:rFonts w:ascii="Times New Roman" w:hAnsi="Times New Roman" w:cs="Times New Roman"/>
          <w:sz w:val="24"/>
          <w:szCs w:val="24"/>
        </w:rPr>
        <w:t>’</w:t>
      </w:r>
      <w:r w:rsidRPr="00C501B5">
        <w:rPr>
          <w:rFonts w:ascii="Times New Roman" w:hAnsi="Times New Roman" w:cs="Times New Roman"/>
          <w:sz w:val="24"/>
          <w:szCs w:val="24"/>
        </w:rPr>
        <w:t xml:space="preserve">s mark used between August 1, 1781, and July 13, 1782); </w:t>
      </w:r>
      <w:r w:rsidR="001F5030" w:rsidRPr="00C501B5">
        <w:rPr>
          <w:rFonts w:ascii="Times New Roman" w:hAnsi="Times New Roman" w:cs="Times New Roman"/>
          <w:sz w:val="24"/>
          <w:szCs w:val="24"/>
        </w:rPr>
        <w:t xml:space="preserve">and </w:t>
      </w:r>
      <w:r w:rsidR="00ED20F0" w:rsidRPr="00C501B5">
        <w:rPr>
          <w:rStyle w:val="CommentReference"/>
          <w:rFonts w:ascii="Times New Roman" w:hAnsi="Times New Roman" w:cs="Times New Roman"/>
          <w:sz w:val="24"/>
          <w:szCs w:val="24"/>
        </w:rPr>
        <w:t xml:space="preserve">the cipher of two </w:t>
      </w:r>
      <w:r w:rsidR="00ED20F0" w:rsidRPr="00C501B5">
        <w:rPr>
          <w:rStyle w:val="CommentReference"/>
          <w:rFonts w:ascii="Times New Roman" w:hAnsi="Times New Roman" w:cs="Times New Roman"/>
          <w:i/>
          <w:iCs/>
          <w:sz w:val="24"/>
          <w:szCs w:val="24"/>
        </w:rPr>
        <w:t>L</w:t>
      </w:r>
      <w:r w:rsidR="00ED20F0" w:rsidRPr="00C501B5">
        <w:rPr>
          <w:rStyle w:val="CommentReference"/>
          <w:rFonts w:ascii="Times New Roman" w:hAnsi="Times New Roman" w:cs="Times New Roman"/>
          <w:sz w:val="24"/>
          <w:szCs w:val="24"/>
        </w:rPr>
        <w:t>s,</w:t>
      </w:r>
      <w:r w:rsidR="001F5030" w:rsidRPr="00C501B5">
        <w:rPr>
          <w:rFonts w:ascii="Times New Roman" w:hAnsi="Times New Roman" w:cs="Times New Roman"/>
          <w:sz w:val="24"/>
          <w:szCs w:val="24"/>
        </w:rPr>
        <w:t xml:space="preserve"> facing and interlaced</w:t>
      </w:r>
      <w:r w:rsidRPr="00C501B5">
        <w:rPr>
          <w:rFonts w:ascii="Times New Roman" w:hAnsi="Times New Roman" w:cs="Times New Roman"/>
          <w:sz w:val="24"/>
          <w:szCs w:val="24"/>
        </w:rPr>
        <w:t xml:space="preserve"> (the Paris charge mark used between April 7, 1781, and June 4, 1783, under the </w:t>
      </w:r>
      <w:proofErr w:type="spellStart"/>
      <w:r w:rsidRPr="00C501B5">
        <w:rPr>
          <w:rFonts w:ascii="Times New Roman" w:hAnsi="Times New Roman" w:cs="Times New Roman"/>
          <w:sz w:val="24"/>
          <w:szCs w:val="24"/>
        </w:rPr>
        <w:t>fermier</w:t>
      </w:r>
      <w:proofErr w:type="spellEnd"/>
      <w:r w:rsidRPr="00C501B5">
        <w:rPr>
          <w:rFonts w:ascii="Times New Roman" w:hAnsi="Times New Roman" w:cs="Times New Roman"/>
          <w:sz w:val="24"/>
          <w:szCs w:val="24"/>
        </w:rPr>
        <w:t xml:space="preserve"> Henry </w:t>
      </w:r>
      <w:proofErr w:type="spellStart"/>
      <w:r w:rsidRPr="00C501B5">
        <w:rPr>
          <w:rFonts w:ascii="Times New Roman" w:hAnsi="Times New Roman" w:cs="Times New Roman"/>
          <w:sz w:val="24"/>
          <w:szCs w:val="24"/>
        </w:rPr>
        <w:t>Clavel</w:t>
      </w:r>
      <w:proofErr w:type="spellEnd"/>
      <w:r w:rsidRPr="00C501B5">
        <w:rPr>
          <w:rFonts w:ascii="Times New Roman" w:hAnsi="Times New Roman" w:cs="Times New Roman"/>
          <w:sz w:val="24"/>
          <w:szCs w:val="24"/>
        </w:rPr>
        <w:t>) (partially struck)</w:t>
      </w:r>
      <w:r w:rsidR="001F5030" w:rsidRPr="00C501B5">
        <w:rPr>
          <w:rFonts w:ascii="Times New Roman" w:hAnsi="Times New Roman" w:cs="Times New Roman"/>
          <w:sz w:val="24"/>
          <w:szCs w:val="24"/>
        </w:rPr>
        <w:t>.</w:t>
      </w:r>
      <w:r w:rsidR="003C12C1" w:rsidRPr="00C501B5">
        <w:rPr>
          <w:rFonts w:ascii="Times New Roman" w:hAnsi="Times New Roman" w:cs="Times New Roman"/>
          <w:sz w:val="24"/>
          <w:szCs w:val="24"/>
        </w:rPr>
        <w:t xml:space="preserve"> </w:t>
      </w:r>
      <w:r w:rsidR="001F5030" w:rsidRPr="00C501B5">
        <w:rPr>
          <w:rFonts w:ascii="Times New Roman" w:hAnsi="Times New Roman" w:cs="Times New Roman"/>
          <w:sz w:val="24"/>
          <w:szCs w:val="24"/>
        </w:rPr>
        <w:t xml:space="preserve">With the putto’s torso as the front of the object, the central candle cup is struck, on the terminus of its threaded rod, with the letter </w:t>
      </w:r>
      <w:r w:rsidR="001F5030" w:rsidRPr="00027250">
        <w:rPr>
          <w:rFonts w:ascii="Times New Roman" w:hAnsi="Times New Roman" w:cs="Times New Roman"/>
          <w:i/>
          <w:iCs/>
          <w:sz w:val="24"/>
          <w:szCs w:val="24"/>
        </w:rPr>
        <w:t>G</w:t>
      </w:r>
      <w:r w:rsidR="001F5030" w:rsidRPr="00C501B5">
        <w:rPr>
          <w:rFonts w:ascii="Times New Roman" w:hAnsi="Times New Roman" w:cs="Times New Roman"/>
          <w:sz w:val="24"/>
          <w:szCs w:val="24"/>
        </w:rPr>
        <w:t xml:space="preserve">; and the rear candle cup is partially struck, underneath, with at least four letters “G </w:t>
      </w:r>
      <w:proofErr w:type="spellStart"/>
      <w:r w:rsidR="001F5030" w:rsidRPr="00C501B5">
        <w:rPr>
          <w:rFonts w:ascii="Times New Roman" w:hAnsi="Times New Roman" w:cs="Times New Roman"/>
          <w:sz w:val="24"/>
          <w:szCs w:val="24"/>
        </w:rPr>
        <w:t>G</w:t>
      </w:r>
      <w:proofErr w:type="spellEnd"/>
      <w:r w:rsidR="001F5030" w:rsidRPr="00C501B5">
        <w:rPr>
          <w:rFonts w:ascii="Times New Roman" w:hAnsi="Times New Roman" w:cs="Times New Roman"/>
          <w:sz w:val="24"/>
          <w:szCs w:val="24"/>
        </w:rPr>
        <w:t xml:space="preserve"> </w:t>
      </w:r>
      <w:proofErr w:type="spellStart"/>
      <w:r w:rsidR="001F5030" w:rsidRPr="00C501B5">
        <w:rPr>
          <w:rFonts w:ascii="Times New Roman" w:hAnsi="Times New Roman" w:cs="Times New Roman"/>
          <w:sz w:val="24"/>
          <w:szCs w:val="24"/>
        </w:rPr>
        <w:t>G</w:t>
      </w:r>
      <w:proofErr w:type="spellEnd"/>
      <w:r w:rsidR="001F5030" w:rsidRPr="00C501B5">
        <w:rPr>
          <w:rFonts w:ascii="Times New Roman" w:hAnsi="Times New Roman" w:cs="Times New Roman"/>
          <w:sz w:val="24"/>
          <w:szCs w:val="24"/>
        </w:rPr>
        <w:t xml:space="preserve"> </w:t>
      </w:r>
      <w:proofErr w:type="spellStart"/>
      <w:r w:rsidR="001F5030" w:rsidRPr="00C501B5">
        <w:rPr>
          <w:rFonts w:ascii="Times New Roman" w:hAnsi="Times New Roman" w:cs="Times New Roman"/>
          <w:sz w:val="24"/>
          <w:szCs w:val="24"/>
        </w:rPr>
        <w:t>G</w:t>
      </w:r>
      <w:proofErr w:type="spellEnd"/>
      <w:r w:rsidR="001F5030" w:rsidRPr="00C501B5">
        <w:rPr>
          <w:rFonts w:ascii="Times New Roman" w:hAnsi="Times New Roman" w:cs="Times New Roman"/>
          <w:sz w:val="24"/>
          <w:szCs w:val="24"/>
        </w:rPr>
        <w:t xml:space="preserve">” </w:t>
      </w:r>
      <w:r w:rsidR="003C12C1" w:rsidRPr="00C501B5">
        <w:rPr>
          <w:rFonts w:ascii="Times New Roman" w:hAnsi="Times New Roman" w:cs="Times New Roman"/>
          <w:sz w:val="24"/>
          <w:szCs w:val="24"/>
        </w:rPr>
        <w:t xml:space="preserve">(referring to a Hanoverian inventory of 1800). </w:t>
      </w:r>
      <w:r w:rsidR="00CA226B" w:rsidRPr="00C501B5">
        <w:rPr>
          <w:rFonts w:ascii="Times New Roman" w:hAnsi="Times New Roman" w:cs="Times New Roman"/>
          <w:sz w:val="24"/>
          <w:szCs w:val="24"/>
        </w:rPr>
        <w:t>The four candle cups are each struck</w:t>
      </w:r>
      <w:r w:rsidR="001F5030" w:rsidRPr="00C501B5">
        <w:rPr>
          <w:rFonts w:ascii="Times New Roman" w:hAnsi="Times New Roman" w:cs="Times New Roman"/>
          <w:sz w:val="24"/>
          <w:szCs w:val="24"/>
        </w:rPr>
        <w:t xml:space="preserve">, underneath the central drip pan and on the interior rim of each lateral drip pan, </w:t>
      </w:r>
      <w:r w:rsidR="00CA226B" w:rsidRPr="00C501B5">
        <w:rPr>
          <w:rFonts w:ascii="Times New Roman" w:hAnsi="Times New Roman" w:cs="Times New Roman"/>
          <w:sz w:val="24"/>
          <w:szCs w:val="24"/>
        </w:rPr>
        <w:t xml:space="preserve">with a </w:t>
      </w:r>
      <w:proofErr w:type="spellStart"/>
      <w:r w:rsidR="00CA226B" w:rsidRPr="00C501B5">
        <w:rPr>
          <w:rFonts w:ascii="Times New Roman" w:hAnsi="Times New Roman" w:cs="Times New Roman"/>
          <w:i/>
          <w:sz w:val="24"/>
          <w:szCs w:val="24"/>
        </w:rPr>
        <w:t>charançon</w:t>
      </w:r>
      <w:proofErr w:type="spellEnd"/>
      <w:r w:rsidR="00CA226B" w:rsidRPr="00C501B5">
        <w:rPr>
          <w:rFonts w:ascii="Times New Roman" w:hAnsi="Times New Roman" w:cs="Times New Roman"/>
          <w:sz w:val="24"/>
          <w:szCs w:val="24"/>
        </w:rPr>
        <w:t xml:space="preserve"> (weevil) in a rectangle (the mark of 800</w:t>
      </w:r>
      <w:r w:rsidR="001F5030" w:rsidRPr="00C501B5">
        <w:rPr>
          <w:rFonts w:ascii="Times New Roman" w:hAnsi="Times New Roman" w:cs="Times New Roman"/>
          <w:sz w:val="24"/>
          <w:szCs w:val="24"/>
        </w:rPr>
        <w:t xml:space="preserve"> parts per thousand, or 80 percent,</w:t>
      </w:r>
      <w:r w:rsidR="00CA226B" w:rsidRPr="00C501B5">
        <w:rPr>
          <w:rFonts w:ascii="Times New Roman" w:hAnsi="Times New Roman" w:cs="Times New Roman"/>
          <w:sz w:val="24"/>
          <w:szCs w:val="24"/>
        </w:rPr>
        <w:t xml:space="preserve"> minimum standard for works imported into France from contracting countries as used since July 1, 1893).</w:t>
      </w:r>
      <w:r w:rsidR="00E55145" w:rsidRPr="00C501B5">
        <w:rPr>
          <w:rFonts w:ascii="Times New Roman" w:hAnsi="Times New Roman" w:cs="Times New Roman"/>
          <w:sz w:val="24"/>
          <w:szCs w:val="24"/>
        </w:rPr>
        <w:t xml:space="preserve"> </w:t>
      </w:r>
    </w:p>
    <w:p w14:paraId="7356EA46" w14:textId="77777777" w:rsidR="00F029D3" w:rsidRPr="00C501B5" w:rsidRDefault="00F029D3" w:rsidP="00C501B5">
      <w:pPr>
        <w:tabs>
          <w:tab w:val="left" w:pos="8568"/>
        </w:tabs>
        <w:spacing w:after="0" w:line="480" w:lineRule="auto"/>
        <w:rPr>
          <w:rFonts w:ascii="Times New Roman" w:hAnsi="Times New Roman" w:cs="Times New Roman"/>
          <w:sz w:val="24"/>
          <w:szCs w:val="24"/>
        </w:rPr>
      </w:pPr>
    </w:p>
    <w:p w14:paraId="1470BD8C" w14:textId="2A8CB70B" w:rsidR="00650F6A" w:rsidRPr="00C501B5" w:rsidRDefault="005F79E9" w:rsidP="00630FF4">
      <w:pPr>
        <w:pStyle w:val="Heading4"/>
      </w:pPr>
      <w:r w:rsidRPr="00C501B5">
        <w:t>Inscriptions</w:t>
      </w:r>
    </w:p>
    <w:p w14:paraId="13432AA6" w14:textId="0C922678" w:rsidR="00957FD9" w:rsidRPr="00C501B5" w:rsidRDefault="00AC32A0" w:rsidP="00C501B5">
      <w:pPr>
        <w:pStyle w:val="NormalWeb"/>
        <w:spacing w:before="0" w:beforeAutospacing="0" w:after="0" w:afterAutospacing="0" w:line="480" w:lineRule="auto"/>
      </w:pPr>
      <w:r w:rsidRPr="00C501B5">
        <w:t xml:space="preserve">The </w:t>
      </w:r>
      <w:r w:rsidR="00B64666" w:rsidRPr="00C501B5">
        <w:t xml:space="preserve">surface of the </w:t>
      </w:r>
      <w:r w:rsidRPr="00C501B5">
        <w:t>base is engraved with the interlaced c</w:t>
      </w:r>
      <w:r w:rsidR="00C11C56" w:rsidRPr="00C501B5">
        <w:t>i</w:t>
      </w:r>
      <w:r w:rsidRPr="00C501B5">
        <w:t xml:space="preserve">pher of </w:t>
      </w:r>
      <w:r w:rsidR="00C11C56" w:rsidRPr="00C501B5">
        <w:t>“</w:t>
      </w:r>
      <w:r w:rsidRPr="00C501B5">
        <w:t>GR III</w:t>
      </w:r>
      <w:r w:rsidR="00C11C56" w:rsidRPr="00C501B5">
        <w:t>”</w:t>
      </w:r>
      <w:r w:rsidRPr="00C501B5">
        <w:t xml:space="preserve"> for George Rex III (</w:t>
      </w:r>
      <w:r w:rsidR="00F029D3" w:rsidRPr="00C501B5">
        <w:t>K</w:t>
      </w:r>
      <w:r w:rsidRPr="00C501B5">
        <w:t xml:space="preserve">ing George III), below a stylized British monarch’s crown. </w:t>
      </w:r>
      <w:r w:rsidR="00957FD9" w:rsidRPr="00C501B5">
        <w:t xml:space="preserve">The threaded </w:t>
      </w:r>
      <w:r w:rsidR="00F029D3" w:rsidRPr="00C501B5">
        <w:t xml:space="preserve">iron </w:t>
      </w:r>
      <w:r w:rsidR="00957FD9" w:rsidRPr="00C501B5">
        <w:t>rod is scratched with the Roman numeral “VI”</w:t>
      </w:r>
      <w:r w:rsidR="00AC3835" w:rsidRPr="00C501B5">
        <w:t xml:space="preserve"> </w:t>
      </w:r>
      <w:r w:rsidR="00AF2480" w:rsidRPr="00C501B5">
        <w:t>(</w:t>
      </w:r>
      <w:r w:rsidR="00AC3835" w:rsidRPr="00C501B5">
        <w:rPr>
          <w:b/>
          <w:bCs/>
          <w:color w:val="000000" w:themeColor="text1"/>
        </w:rPr>
        <w:t>inscription 10.</w:t>
      </w:r>
      <w:r w:rsidR="00E55145" w:rsidRPr="00C501B5">
        <w:rPr>
          <w:rFonts w:eastAsiaTheme="minorHAnsi"/>
          <w:b/>
          <w:bCs/>
          <w:color w:val="000000" w:themeColor="text1"/>
        </w:rPr>
        <w:t>2</w:t>
      </w:r>
      <w:r w:rsidR="00AF2480" w:rsidRPr="00C501B5">
        <w:t>)</w:t>
      </w:r>
      <w:r w:rsidR="00957FD9" w:rsidRPr="00C501B5">
        <w:t>.</w:t>
      </w:r>
    </w:p>
    <w:p w14:paraId="40FCD9C6" w14:textId="77777777" w:rsidR="00F029D3" w:rsidRPr="00C501B5" w:rsidRDefault="00F029D3" w:rsidP="00C501B5">
      <w:pPr>
        <w:pStyle w:val="NormalWeb"/>
        <w:spacing w:before="0" w:beforeAutospacing="0" w:after="0" w:afterAutospacing="0" w:line="480" w:lineRule="auto"/>
      </w:pPr>
    </w:p>
    <w:p w14:paraId="428D6086" w14:textId="2EAD149F" w:rsidR="002F386D" w:rsidRPr="00C501B5" w:rsidRDefault="002F386D" w:rsidP="00630FF4">
      <w:pPr>
        <w:pStyle w:val="Heading2"/>
      </w:pPr>
      <w:r w:rsidRPr="00C501B5">
        <w:t>Description</w:t>
      </w:r>
    </w:p>
    <w:p w14:paraId="40C51380" w14:textId="3A8292E1" w:rsidR="00051D75" w:rsidRPr="00C501B5" w:rsidRDefault="00EB16D7" w:rsidP="00C501B5">
      <w:pPr>
        <w:pStyle w:val="NormalWeb"/>
        <w:spacing w:before="0" w:beforeAutospacing="0" w:after="0" w:afterAutospacing="0" w:line="480" w:lineRule="auto"/>
      </w:pPr>
      <w:r w:rsidRPr="00C501B5">
        <w:t xml:space="preserve">These two three-branch </w:t>
      </w:r>
      <w:r w:rsidR="00AF39E8" w:rsidRPr="00C501B5">
        <w:t>girandoles</w:t>
      </w:r>
      <w:r w:rsidRPr="00C501B5">
        <w:t xml:space="preserve">, in the </w:t>
      </w:r>
      <w:r w:rsidR="00283F49" w:rsidRPr="00C501B5">
        <w:t>N</w:t>
      </w:r>
      <w:r w:rsidRPr="00C501B5">
        <w:t xml:space="preserve">eoclassical style, are </w:t>
      </w:r>
      <w:r w:rsidR="008172E6" w:rsidRPr="00C501B5">
        <w:t xml:space="preserve">nearly </w:t>
      </w:r>
      <w:r w:rsidRPr="00C501B5">
        <w:t>identical. Each circular base, with a plain burnish</w:t>
      </w:r>
      <w:r w:rsidR="00C11C56" w:rsidRPr="00C501B5">
        <w:t>ed</w:t>
      </w:r>
      <w:r w:rsidRPr="00C501B5">
        <w:t xml:space="preserve"> </w:t>
      </w:r>
      <w:r w:rsidR="00AC32A0" w:rsidRPr="00C501B5">
        <w:t>foot ring</w:t>
      </w:r>
      <w:r w:rsidRPr="00C501B5">
        <w:t xml:space="preserve"> and a quarter-round laurel</w:t>
      </w:r>
      <w:r w:rsidR="007D7637" w:rsidRPr="00C501B5">
        <w:t>-</w:t>
      </w:r>
      <w:r w:rsidRPr="00C501B5">
        <w:t>wreath molded edge, dips and then swells upward. The bell</w:t>
      </w:r>
      <w:r w:rsidR="00C11C56" w:rsidRPr="00C501B5">
        <w:t>-</w:t>
      </w:r>
      <w:r w:rsidRPr="00C501B5">
        <w:t>shape</w:t>
      </w:r>
      <w:r w:rsidR="00C11C56" w:rsidRPr="00C501B5">
        <w:t>d</w:t>
      </w:r>
      <w:r w:rsidRPr="00C501B5">
        <w:t xml:space="preserve"> swelling is set with three plain burnished ovals, positioned equidistan</w:t>
      </w:r>
      <w:r w:rsidR="00C11C56" w:rsidRPr="00C501B5">
        <w:t>t</w:t>
      </w:r>
      <w:r w:rsidRPr="00C501B5">
        <w:t xml:space="preserve"> around the perimeter and separated by finely chased flat acanthus leaves. One oval on each </w:t>
      </w:r>
      <w:r w:rsidR="00AF39E8" w:rsidRPr="00C501B5">
        <w:t>girandole</w:t>
      </w:r>
      <w:r w:rsidRPr="00C501B5">
        <w:t xml:space="preserve"> is engraved with the c</w:t>
      </w:r>
      <w:r w:rsidR="00C11C56" w:rsidRPr="00C501B5">
        <w:t>i</w:t>
      </w:r>
      <w:r w:rsidRPr="00C501B5">
        <w:t xml:space="preserve">pher </w:t>
      </w:r>
      <w:r w:rsidR="00C11C56" w:rsidRPr="00C501B5">
        <w:t>“</w:t>
      </w:r>
      <w:r w:rsidRPr="00C501B5">
        <w:t>GR III</w:t>
      </w:r>
      <w:r w:rsidR="00C11C56" w:rsidRPr="00C501B5">
        <w:t>,”</w:t>
      </w:r>
      <w:r w:rsidRPr="00C501B5">
        <w:t xml:space="preserve"> surmounted by a closed crown for George III, king of the United Kingdom of Great Britain and Ireland and king of Hanover</w:t>
      </w:r>
      <w:r w:rsidR="00A07CE4">
        <w:t xml:space="preserve"> (see </w:t>
      </w:r>
      <w:hyperlink w:anchor="_top" w:history="1">
        <w:r w:rsidR="00A07CE4" w:rsidRPr="00A07CE4">
          <w:rPr>
            <w:rStyle w:val="Hyperlink"/>
            <w:b/>
            <w:bCs/>
          </w:rPr>
          <w:t>inscription 10.1</w:t>
        </w:r>
      </w:hyperlink>
      <w:r w:rsidR="00A07CE4">
        <w:t>)</w:t>
      </w:r>
      <w:r w:rsidRPr="00C501B5">
        <w:t>.</w:t>
      </w:r>
      <w:r w:rsidRPr="00C501B5">
        <w:rPr>
          <w:rStyle w:val="EndnoteReference"/>
        </w:rPr>
        <w:endnoteReference w:id="2"/>
      </w:r>
      <w:r w:rsidRPr="00C501B5">
        <w:t xml:space="preserve"> The triangular shaft rises from a short baluster encircled by a string of </w:t>
      </w:r>
      <w:r w:rsidR="00AC32A0" w:rsidRPr="00C501B5">
        <w:t>round beads</w:t>
      </w:r>
      <w:r w:rsidRPr="00C501B5">
        <w:t xml:space="preserve">. </w:t>
      </w:r>
      <w:r w:rsidR="00AC32A0" w:rsidRPr="00C501B5">
        <w:t xml:space="preserve">Each face of the </w:t>
      </w:r>
      <w:r w:rsidR="003C6AD9" w:rsidRPr="00C501B5">
        <w:t>triangular shaft presents an antique herm</w:t>
      </w:r>
      <w:r w:rsidR="00980444" w:rsidRPr="00C501B5">
        <w:t>, whose</w:t>
      </w:r>
      <w:r w:rsidR="003C6AD9" w:rsidRPr="00C501B5">
        <w:t xml:space="preserve"> </w:t>
      </w:r>
      <w:r w:rsidR="00AC32A0" w:rsidRPr="00C501B5">
        <w:t xml:space="preserve">lower </w:t>
      </w:r>
      <w:r w:rsidR="003C6AD9" w:rsidRPr="00C501B5">
        <w:t xml:space="preserve">portion </w:t>
      </w:r>
      <w:r w:rsidR="00980444" w:rsidRPr="00C501B5">
        <w:t xml:space="preserve">is </w:t>
      </w:r>
      <w:r w:rsidR="003C6AD9" w:rsidRPr="00C501B5">
        <w:t xml:space="preserve">adorned </w:t>
      </w:r>
      <w:r w:rsidR="00AC32A0" w:rsidRPr="00C501B5">
        <w:t xml:space="preserve">with a vertical festoon of berried laurel before rising up to </w:t>
      </w:r>
      <w:r w:rsidR="003C6AD9" w:rsidRPr="00C501B5">
        <w:t xml:space="preserve">transform, under the covering of a tasseled shawl, into </w:t>
      </w:r>
      <w:r w:rsidR="00AC32A0" w:rsidRPr="00C501B5">
        <w:t>the chest and head of</w:t>
      </w:r>
      <w:r w:rsidRPr="00C501B5">
        <w:t xml:space="preserve"> a </w:t>
      </w:r>
      <w:r w:rsidR="00AF05E9" w:rsidRPr="00C501B5">
        <w:t xml:space="preserve">sculpted </w:t>
      </w:r>
      <w:r w:rsidRPr="00C501B5">
        <w:t>female</w:t>
      </w:r>
      <w:r w:rsidR="00980444" w:rsidRPr="00C501B5">
        <w:t xml:space="preserve">. The </w:t>
      </w:r>
      <w:r w:rsidR="00BD0C2B" w:rsidRPr="00C501B5">
        <w:t xml:space="preserve">bodice styles </w:t>
      </w:r>
      <w:r w:rsidR="00AF05E9" w:rsidRPr="00C501B5">
        <w:t xml:space="preserve">of their simple shifts </w:t>
      </w:r>
      <w:r w:rsidR="00BD0C2B" w:rsidRPr="00C501B5">
        <w:t xml:space="preserve">and </w:t>
      </w:r>
      <w:r w:rsidR="00AF05E9" w:rsidRPr="00C501B5">
        <w:t>their f</w:t>
      </w:r>
      <w:r w:rsidR="00BD0C2B" w:rsidRPr="00C501B5">
        <w:t>acial</w:t>
      </w:r>
      <w:r w:rsidR="003C6AD9" w:rsidRPr="00C501B5">
        <w:t xml:space="preserve"> demeanor</w:t>
      </w:r>
      <w:r w:rsidR="00BD0C2B" w:rsidRPr="00C501B5">
        <w:t>s</w:t>
      </w:r>
      <w:r w:rsidR="003C6AD9" w:rsidRPr="00C501B5">
        <w:t xml:space="preserve"> a</w:t>
      </w:r>
      <w:r w:rsidR="00BD0C2B" w:rsidRPr="00C501B5">
        <w:t>re individualized</w:t>
      </w:r>
      <w:r w:rsidR="003C6AD9" w:rsidRPr="00C501B5">
        <w:t xml:space="preserve"> (</w:t>
      </w:r>
      <w:r w:rsidR="00FF5E9E" w:rsidRPr="00C501B5">
        <w:rPr>
          <w:b/>
          <w:bCs/>
          <w:color w:val="000000" w:themeColor="text1"/>
        </w:rPr>
        <w:t>cat. 10.4</w:t>
      </w:r>
      <w:r w:rsidR="003C6AD9" w:rsidRPr="00C501B5">
        <w:t xml:space="preserve">). </w:t>
      </w:r>
      <w:r w:rsidRPr="00C501B5">
        <w:t>Each idealized face is delicately cast and finished, with downcast or open eyes and long curling locks. Where the shoulders of the three herms touch, short</w:t>
      </w:r>
      <w:r w:rsidR="00C95153" w:rsidRPr="00C501B5">
        <w:t>,</w:t>
      </w:r>
      <w:r w:rsidRPr="00C501B5">
        <w:t xml:space="preserve"> abbreviated scrolls abut like the scrolls of an Ionic capital. The three herm heads support the </w:t>
      </w:r>
      <w:proofErr w:type="spellStart"/>
      <w:r w:rsidRPr="00C501B5">
        <w:t>suprastructure</w:t>
      </w:r>
      <w:proofErr w:type="spellEnd"/>
      <w:r w:rsidRPr="00C501B5">
        <w:t xml:space="preserve"> consisting of a fluted column, from whose encircling bracket branch three arms of scrolling acanthus leaves and twisted fluting. Each arm terminates in a baluster</w:t>
      </w:r>
      <w:r w:rsidR="00C95153" w:rsidRPr="00C501B5">
        <w:t>-</w:t>
      </w:r>
      <w:r w:rsidRPr="00C501B5">
        <w:t>shape</w:t>
      </w:r>
      <w:r w:rsidR="00C95153" w:rsidRPr="00C501B5">
        <w:t>d</w:t>
      </w:r>
      <w:r w:rsidRPr="00C501B5">
        <w:t xml:space="preserve"> drip pan, with water</w:t>
      </w:r>
      <w:r w:rsidR="00C95153" w:rsidRPr="00C501B5">
        <w:t>-</w:t>
      </w:r>
      <w:r w:rsidRPr="00C501B5">
        <w:t xml:space="preserve">leaf molding along the edge, </w:t>
      </w:r>
      <w:r w:rsidR="00155966" w:rsidRPr="00C501B5">
        <w:t xml:space="preserve">surmounted by </w:t>
      </w:r>
      <w:r w:rsidR="008172E6" w:rsidRPr="00C501B5">
        <w:t>one of two</w:t>
      </w:r>
      <w:r w:rsidRPr="00C501B5">
        <w:t xml:space="preserve"> candle cup </w:t>
      </w:r>
      <w:r w:rsidR="008172E6" w:rsidRPr="00C501B5">
        <w:t xml:space="preserve">types: one </w:t>
      </w:r>
      <w:r w:rsidR="008F5F10" w:rsidRPr="00C501B5">
        <w:t xml:space="preserve">fluted, </w:t>
      </w:r>
      <w:r w:rsidR="008172E6" w:rsidRPr="00C501B5">
        <w:t>banded</w:t>
      </w:r>
      <w:r w:rsidR="00222D58" w:rsidRPr="00C501B5">
        <w:t>,</w:t>
      </w:r>
      <w:r w:rsidR="008172E6" w:rsidRPr="00C501B5">
        <w:t xml:space="preserve"> and burnished</w:t>
      </w:r>
      <w:r w:rsidR="00155966" w:rsidRPr="00C501B5">
        <w:t xml:space="preserve">, the other </w:t>
      </w:r>
      <w:r w:rsidR="008F5F10" w:rsidRPr="00C501B5">
        <w:t xml:space="preserve">fluted, </w:t>
      </w:r>
      <w:r w:rsidR="00155966" w:rsidRPr="00C501B5">
        <w:t>banded</w:t>
      </w:r>
      <w:r w:rsidR="00222D58" w:rsidRPr="00C501B5">
        <w:t>,</w:t>
      </w:r>
      <w:r w:rsidR="00155966" w:rsidRPr="00C501B5">
        <w:t xml:space="preserve"> and </w:t>
      </w:r>
      <w:r w:rsidR="008F5F10" w:rsidRPr="00C501B5">
        <w:t xml:space="preserve">ringed with overlapping laurel leaves </w:t>
      </w:r>
      <w:r w:rsidRPr="00C501B5">
        <w:t>(</w:t>
      </w:r>
      <w:r w:rsidR="00FF5E9E" w:rsidRPr="00C501B5">
        <w:rPr>
          <w:b/>
          <w:bCs/>
          <w:color w:val="000000" w:themeColor="text1"/>
        </w:rPr>
        <w:t>cat. 10.5</w:t>
      </w:r>
      <w:r w:rsidRPr="00C501B5">
        <w:t>). A putto, possibly representing Zephyr with his butterfly</w:t>
      </w:r>
      <w:r w:rsidR="008B5304" w:rsidRPr="00C501B5">
        <w:t>-</w:t>
      </w:r>
      <w:r w:rsidRPr="00C501B5">
        <w:t>shape</w:t>
      </w:r>
      <w:r w:rsidR="008B5304" w:rsidRPr="00C501B5">
        <w:t>d</w:t>
      </w:r>
      <w:r w:rsidRPr="00C501B5">
        <w:t xml:space="preserve"> wings, stands atop </w:t>
      </w:r>
      <w:r w:rsidR="00155966" w:rsidRPr="00C501B5">
        <w:t>each</w:t>
      </w:r>
      <w:r w:rsidRPr="00C501B5">
        <w:t xml:space="preserve"> central column and holds the fluted cornucopia</w:t>
      </w:r>
      <w:r w:rsidR="00E10DEC" w:rsidRPr="00C501B5">
        <w:t>-</w:t>
      </w:r>
      <w:r w:rsidRPr="00C501B5">
        <w:t>shape</w:t>
      </w:r>
      <w:r w:rsidR="00E10DEC" w:rsidRPr="00C501B5">
        <w:t>d</w:t>
      </w:r>
      <w:r w:rsidRPr="00C501B5">
        <w:t xml:space="preserve"> stem of the fourth drip pan</w:t>
      </w:r>
      <w:r w:rsidR="00155966" w:rsidRPr="00C501B5">
        <w:t xml:space="preserve"> surmounted by a banded and fluted </w:t>
      </w:r>
      <w:r w:rsidRPr="00C501B5">
        <w:t>candle cup</w:t>
      </w:r>
      <w:r w:rsidR="00155966" w:rsidRPr="00C501B5">
        <w:t xml:space="preserve"> adorned with laurel leaves</w:t>
      </w:r>
      <w:r w:rsidRPr="00C501B5">
        <w:t xml:space="preserve"> (</w:t>
      </w:r>
      <w:r w:rsidR="00FF5E9E" w:rsidRPr="00C501B5">
        <w:rPr>
          <w:b/>
          <w:bCs/>
          <w:color w:val="000000" w:themeColor="text1"/>
        </w:rPr>
        <w:t>cat. 10.6</w:t>
      </w:r>
      <w:r w:rsidRPr="00C501B5">
        <w:t xml:space="preserve">). This cup has a ring of applied laurel leaves below its plain burnished surface. The overall design of each </w:t>
      </w:r>
      <w:r w:rsidR="00AF39E8" w:rsidRPr="00C501B5">
        <w:t>girandole</w:t>
      </w:r>
      <w:r w:rsidRPr="00C501B5">
        <w:t xml:space="preserve"> balances alternating geometric forms upward from the circular base, triangular shaft, central column, three spreading candle arms, to the elevated central drip pan held aloft by the putto. </w:t>
      </w:r>
    </w:p>
    <w:p w14:paraId="0A8F9A30" w14:textId="1D4BE853" w:rsidR="00E10C74" w:rsidRPr="00C501B5" w:rsidRDefault="00E10C74" w:rsidP="00C501B5">
      <w:pPr>
        <w:pStyle w:val="NormalWeb"/>
        <w:spacing w:before="0" w:beforeAutospacing="0" w:after="0" w:afterAutospacing="0" w:line="480" w:lineRule="auto"/>
        <w:ind w:firstLine="720"/>
      </w:pPr>
      <w:bookmarkStart w:id="1" w:name="_Hlk84581106"/>
      <w:r w:rsidRPr="00C501B5">
        <w:t xml:space="preserve">These are sculptural works in the round. Each girandole is an assembly of fourteen separate parts made from casting silver or forming sheets, with each part individually finished using a combination of techniques: repoussé, chasing, and/or engraving. On top of this count, </w:t>
      </w:r>
      <w:r w:rsidR="00E10DEC" w:rsidRPr="00C501B5">
        <w:t>X</w:t>
      </w:r>
      <w:r w:rsidRPr="00C501B5">
        <w:t>-radiography indicates each finial putto is itself composed of nine different hollow or solid cast components soldered together. The circular base and triangular shaft are connected using a collar joint</w:t>
      </w:r>
      <w:r w:rsidR="00E10DEC" w:rsidRPr="00C501B5">
        <w:t>,</w:t>
      </w:r>
      <w:r w:rsidRPr="00C501B5">
        <w:t xml:space="preserve"> and then, the remaining parts of the stand </w:t>
      </w:r>
      <w:r w:rsidR="009A2FB4" w:rsidRPr="00C501B5">
        <w:t xml:space="preserve">are </w:t>
      </w:r>
      <w:r w:rsidRPr="00C501B5">
        <w:t xml:space="preserve">assembled all together by means of a central threaded </w:t>
      </w:r>
      <w:r w:rsidR="00E10DEC" w:rsidRPr="00C501B5">
        <w:t xml:space="preserve">iron </w:t>
      </w:r>
      <w:r w:rsidRPr="00C501B5">
        <w:t xml:space="preserve">rod, secured with a brass </w:t>
      </w:r>
      <w:r w:rsidR="0071291C" w:rsidRPr="00C501B5">
        <w:t>disc</w:t>
      </w:r>
      <w:r w:rsidRPr="00C501B5">
        <w:t xml:space="preserve"> and either a brass or iron nut (</w:t>
      </w:r>
      <w:r w:rsidR="009057DF" w:rsidRPr="00C501B5">
        <w:rPr>
          <w:b/>
          <w:bCs/>
          <w:color w:val="000000" w:themeColor="text1"/>
        </w:rPr>
        <w:t>c</w:t>
      </w:r>
      <w:r w:rsidR="00FF5E9E" w:rsidRPr="00C501B5">
        <w:rPr>
          <w:b/>
          <w:bCs/>
          <w:color w:val="000000" w:themeColor="text1"/>
        </w:rPr>
        <w:t>at. 10.7</w:t>
      </w:r>
      <w:r w:rsidRPr="00C501B5">
        <w:t xml:space="preserve">). A system of shorter threaded </w:t>
      </w:r>
      <w:r w:rsidR="00E10DEC" w:rsidRPr="00C501B5">
        <w:t xml:space="preserve">silver </w:t>
      </w:r>
      <w:r w:rsidRPr="00C501B5">
        <w:t>rods anchors each candle cup and each drip pan to its corresponding candle branch.</w:t>
      </w:r>
      <w:r w:rsidRPr="00C501B5">
        <w:rPr>
          <w:rStyle w:val="EndnoteReference"/>
        </w:rPr>
        <w:endnoteReference w:id="3"/>
      </w:r>
      <w:r w:rsidRPr="00C501B5">
        <w:t xml:space="preserve"> </w:t>
      </w:r>
    </w:p>
    <w:bookmarkEnd w:id="1"/>
    <w:p w14:paraId="6AFF755D" w14:textId="77777777" w:rsidR="00E10DEC" w:rsidRPr="00C501B5" w:rsidRDefault="00E10DEC" w:rsidP="00C501B5">
      <w:pPr>
        <w:spacing w:after="0" w:line="480" w:lineRule="auto"/>
        <w:rPr>
          <w:rFonts w:ascii="Times New Roman" w:hAnsi="Times New Roman" w:cs="Times New Roman"/>
          <w:sz w:val="24"/>
          <w:szCs w:val="24"/>
        </w:rPr>
      </w:pPr>
    </w:p>
    <w:p w14:paraId="05F726E5" w14:textId="4B007118" w:rsidR="00EB16D7" w:rsidRPr="00C501B5" w:rsidRDefault="00EB16D7" w:rsidP="00630FF4">
      <w:pPr>
        <w:pStyle w:val="Heading2"/>
      </w:pPr>
      <w:r w:rsidRPr="00C501B5">
        <w:t xml:space="preserve">Commentary </w:t>
      </w:r>
    </w:p>
    <w:p w14:paraId="4F8866B9" w14:textId="40C4D4A7" w:rsidR="009633E3" w:rsidRPr="00C501B5" w:rsidRDefault="00F81AA2" w:rsidP="00C501B5">
      <w:pPr>
        <w:spacing w:after="0" w:line="480" w:lineRule="auto"/>
        <w:rPr>
          <w:rFonts w:ascii="Times New Roman" w:hAnsi="Times New Roman" w:cs="Times New Roman"/>
          <w:sz w:val="24"/>
          <w:szCs w:val="24"/>
        </w:rPr>
      </w:pPr>
      <w:r w:rsidRPr="00C501B5">
        <w:rPr>
          <w:rFonts w:ascii="Times New Roman" w:hAnsi="Times New Roman" w:cs="Times New Roman"/>
          <w:sz w:val="24"/>
          <w:szCs w:val="24"/>
        </w:rPr>
        <w:t xml:space="preserve">A variety of lighting fixtures illuminated the </w:t>
      </w:r>
      <w:r w:rsidR="00C346D1" w:rsidRPr="00C501B5">
        <w:rPr>
          <w:rFonts w:ascii="Times New Roman" w:hAnsi="Times New Roman" w:cs="Times New Roman"/>
          <w:sz w:val="24"/>
          <w:szCs w:val="24"/>
        </w:rPr>
        <w:t xml:space="preserve">seventeenth- and </w:t>
      </w:r>
      <w:r w:rsidRPr="00C501B5">
        <w:rPr>
          <w:rFonts w:ascii="Times New Roman" w:hAnsi="Times New Roman" w:cs="Times New Roman"/>
          <w:sz w:val="24"/>
          <w:szCs w:val="24"/>
        </w:rPr>
        <w:t xml:space="preserve">eighteenth-century dining room or hall for nocturnal meals and entertainments. </w:t>
      </w:r>
      <w:r w:rsidR="00C65032" w:rsidRPr="00C501B5">
        <w:rPr>
          <w:rFonts w:ascii="Times New Roman" w:hAnsi="Times New Roman" w:cs="Times New Roman"/>
          <w:sz w:val="24"/>
          <w:szCs w:val="24"/>
        </w:rPr>
        <w:t>Depending on prevailing court or local etiquette, the ceremony or occasion, the size of the room, the dimensions of the table</w:t>
      </w:r>
      <w:r w:rsidR="006745F0" w:rsidRPr="00C501B5">
        <w:rPr>
          <w:rFonts w:ascii="Times New Roman" w:hAnsi="Times New Roman" w:cs="Times New Roman"/>
          <w:sz w:val="24"/>
          <w:szCs w:val="24"/>
        </w:rPr>
        <w:t>(s)</w:t>
      </w:r>
      <w:r w:rsidR="00C65032" w:rsidRPr="00C501B5">
        <w:rPr>
          <w:rFonts w:ascii="Times New Roman" w:hAnsi="Times New Roman" w:cs="Times New Roman"/>
          <w:sz w:val="24"/>
          <w:szCs w:val="24"/>
        </w:rPr>
        <w:t xml:space="preserve">, the number of guests, as well as the layout of vessels and place settings, </w:t>
      </w:r>
      <w:r w:rsidR="00270C9F" w:rsidRPr="00C501B5">
        <w:rPr>
          <w:rFonts w:ascii="Times New Roman" w:hAnsi="Times New Roman" w:cs="Times New Roman"/>
          <w:sz w:val="24"/>
          <w:szCs w:val="24"/>
        </w:rPr>
        <w:t xml:space="preserve">different types of lighting fixtures </w:t>
      </w:r>
      <w:r w:rsidR="006745F0" w:rsidRPr="00C501B5">
        <w:rPr>
          <w:rFonts w:ascii="Times New Roman" w:hAnsi="Times New Roman" w:cs="Times New Roman"/>
          <w:sz w:val="24"/>
          <w:szCs w:val="24"/>
        </w:rPr>
        <w:t xml:space="preserve">could </w:t>
      </w:r>
      <w:r w:rsidR="00270C9F" w:rsidRPr="00C501B5">
        <w:rPr>
          <w:rFonts w:ascii="Times New Roman" w:hAnsi="Times New Roman" w:cs="Times New Roman"/>
          <w:sz w:val="24"/>
          <w:szCs w:val="24"/>
        </w:rPr>
        <w:t>grace the din</w:t>
      </w:r>
      <w:r w:rsidR="00C65032" w:rsidRPr="00C501B5">
        <w:rPr>
          <w:rFonts w:ascii="Times New Roman" w:hAnsi="Times New Roman" w:cs="Times New Roman"/>
          <w:sz w:val="24"/>
          <w:szCs w:val="24"/>
        </w:rPr>
        <w:t>ing table</w:t>
      </w:r>
      <w:r w:rsidR="00270C9F" w:rsidRPr="00C501B5">
        <w:rPr>
          <w:rFonts w:ascii="Times New Roman" w:hAnsi="Times New Roman" w:cs="Times New Roman"/>
          <w:sz w:val="24"/>
          <w:szCs w:val="24"/>
        </w:rPr>
        <w:t xml:space="preserve"> itself: centerpieces (</w:t>
      </w:r>
      <w:r w:rsidR="00270C9F" w:rsidRPr="00C501B5">
        <w:rPr>
          <w:rFonts w:ascii="Times New Roman" w:hAnsi="Times New Roman" w:cs="Times New Roman"/>
          <w:i/>
          <w:iCs/>
          <w:sz w:val="24"/>
          <w:szCs w:val="24"/>
        </w:rPr>
        <w:t>surtouts</w:t>
      </w:r>
      <w:r w:rsidR="00270C9F" w:rsidRPr="00C501B5">
        <w:rPr>
          <w:rFonts w:ascii="Times New Roman" w:hAnsi="Times New Roman" w:cs="Times New Roman"/>
          <w:sz w:val="24"/>
          <w:szCs w:val="24"/>
        </w:rPr>
        <w:t xml:space="preserve">) with </w:t>
      </w:r>
      <w:r w:rsidR="009633E3" w:rsidRPr="00C501B5">
        <w:rPr>
          <w:rFonts w:ascii="Times New Roman" w:hAnsi="Times New Roman" w:cs="Times New Roman"/>
          <w:sz w:val="24"/>
          <w:szCs w:val="24"/>
        </w:rPr>
        <w:t xml:space="preserve">multiple </w:t>
      </w:r>
      <w:r w:rsidR="00270C9F" w:rsidRPr="00C501B5">
        <w:rPr>
          <w:rFonts w:ascii="Times New Roman" w:hAnsi="Times New Roman" w:cs="Times New Roman"/>
          <w:sz w:val="24"/>
          <w:szCs w:val="24"/>
        </w:rPr>
        <w:t xml:space="preserve">candle </w:t>
      </w:r>
      <w:r w:rsidR="009633E3" w:rsidRPr="00C501B5">
        <w:rPr>
          <w:rFonts w:ascii="Times New Roman" w:hAnsi="Times New Roman" w:cs="Times New Roman"/>
          <w:sz w:val="24"/>
          <w:szCs w:val="24"/>
        </w:rPr>
        <w:t xml:space="preserve">cups; </w:t>
      </w:r>
      <w:r w:rsidR="00270C9F" w:rsidRPr="00C501B5">
        <w:rPr>
          <w:rFonts w:ascii="Times New Roman" w:hAnsi="Times New Roman" w:cs="Times New Roman"/>
          <w:sz w:val="24"/>
          <w:szCs w:val="24"/>
        </w:rPr>
        <w:t>candlesticks</w:t>
      </w:r>
      <w:r w:rsidR="009633E3" w:rsidRPr="00C501B5">
        <w:rPr>
          <w:rFonts w:ascii="Times New Roman" w:hAnsi="Times New Roman" w:cs="Times New Roman"/>
          <w:sz w:val="24"/>
          <w:szCs w:val="24"/>
        </w:rPr>
        <w:t xml:space="preserve"> with single or multiple candle cups</w:t>
      </w:r>
      <w:r w:rsidR="00270C9F" w:rsidRPr="00C501B5">
        <w:rPr>
          <w:rFonts w:ascii="Times New Roman" w:hAnsi="Times New Roman" w:cs="Times New Roman"/>
          <w:sz w:val="24"/>
          <w:szCs w:val="24"/>
        </w:rPr>
        <w:t xml:space="preserve"> (</w:t>
      </w:r>
      <w:r w:rsidR="00270C9F" w:rsidRPr="00C501B5">
        <w:rPr>
          <w:rFonts w:ascii="Times New Roman" w:hAnsi="Times New Roman" w:cs="Times New Roman"/>
          <w:i/>
          <w:iCs/>
          <w:sz w:val="24"/>
          <w:szCs w:val="24"/>
        </w:rPr>
        <w:t xml:space="preserve">flambeaux </w:t>
      </w:r>
      <w:r w:rsidR="00270C9F" w:rsidRPr="00C501B5">
        <w:rPr>
          <w:rFonts w:ascii="Times New Roman" w:hAnsi="Times New Roman" w:cs="Times New Roman"/>
          <w:sz w:val="24"/>
          <w:szCs w:val="24"/>
        </w:rPr>
        <w:t xml:space="preserve">or </w:t>
      </w:r>
      <w:r w:rsidR="00270C9F" w:rsidRPr="00C501B5">
        <w:rPr>
          <w:rFonts w:ascii="Times New Roman" w:hAnsi="Times New Roman" w:cs="Times New Roman"/>
          <w:i/>
          <w:iCs/>
          <w:sz w:val="24"/>
          <w:szCs w:val="24"/>
        </w:rPr>
        <w:t>chandeliers</w:t>
      </w:r>
      <w:r w:rsidR="00270C9F" w:rsidRPr="00C501B5">
        <w:rPr>
          <w:rFonts w:ascii="Times New Roman" w:hAnsi="Times New Roman" w:cs="Times New Roman"/>
          <w:sz w:val="24"/>
          <w:szCs w:val="24"/>
        </w:rPr>
        <w:t>)</w:t>
      </w:r>
      <w:r w:rsidR="009633E3" w:rsidRPr="00C501B5">
        <w:rPr>
          <w:rFonts w:ascii="Times New Roman" w:hAnsi="Times New Roman" w:cs="Times New Roman"/>
          <w:sz w:val="24"/>
          <w:szCs w:val="24"/>
        </w:rPr>
        <w:t>; smaller</w:t>
      </w:r>
      <w:r w:rsidR="008E7C1B" w:rsidRPr="00C501B5">
        <w:rPr>
          <w:rFonts w:ascii="Times New Roman" w:hAnsi="Times New Roman" w:cs="Times New Roman"/>
          <w:sz w:val="24"/>
          <w:szCs w:val="24"/>
        </w:rPr>
        <w:t xml:space="preserve"> ti</w:t>
      </w:r>
      <w:r w:rsidR="00E10DEC" w:rsidRPr="00C501B5">
        <w:rPr>
          <w:rFonts w:ascii="Times New Roman" w:hAnsi="Times New Roman" w:cs="Times New Roman"/>
          <w:sz w:val="24"/>
          <w:szCs w:val="24"/>
        </w:rPr>
        <w:t>e</w:t>
      </w:r>
      <w:r w:rsidR="008E7C1B" w:rsidRPr="00C501B5">
        <w:rPr>
          <w:rFonts w:ascii="Times New Roman" w:hAnsi="Times New Roman" w:cs="Times New Roman"/>
          <w:sz w:val="24"/>
          <w:szCs w:val="24"/>
        </w:rPr>
        <w:t>red</w:t>
      </w:r>
      <w:r w:rsidR="009633E3" w:rsidRPr="00C501B5">
        <w:rPr>
          <w:rFonts w:ascii="Times New Roman" w:hAnsi="Times New Roman" w:cs="Times New Roman"/>
          <w:sz w:val="24"/>
          <w:szCs w:val="24"/>
        </w:rPr>
        <w:t>, multibranched</w:t>
      </w:r>
      <w:r w:rsidR="008E7C1B" w:rsidRPr="00C501B5">
        <w:rPr>
          <w:rFonts w:ascii="Times New Roman" w:hAnsi="Times New Roman" w:cs="Times New Roman"/>
          <w:sz w:val="24"/>
          <w:szCs w:val="24"/>
        </w:rPr>
        <w:t xml:space="preserve"> </w:t>
      </w:r>
      <w:r w:rsidR="00270C9F" w:rsidRPr="00C501B5">
        <w:rPr>
          <w:rFonts w:ascii="Times New Roman" w:hAnsi="Times New Roman" w:cs="Times New Roman"/>
          <w:sz w:val="24"/>
          <w:szCs w:val="24"/>
        </w:rPr>
        <w:t>girandoles</w:t>
      </w:r>
      <w:r w:rsidR="009633E3" w:rsidRPr="00C501B5">
        <w:rPr>
          <w:rFonts w:ascii="Times New Roman" w:hAnsi="Times New Roman" w:cs="Times New Roman"/>
          <w:sz w:val="24"/>
          <w:szCs w:val="24"/>
        </w:rPr>
        <w:t>; and taller candelabra</w:t>
      </w:r>
      <w:r w:rsidR="006110B5" w:rsidRPr="00C501B5">
        <w:rPr>
          <w:rFonts w:ascii="Times New Roman" w:hAnsi="Times New Roman" w:cs="Times New Roman"/>
          <w:sz w:val="24"/>
          <w:szCs w:val="24"/>
        </w:rPr>
        <w:t xml:space="preserve"> and girandoles</w:t>
      </w:r>
      <w:r w:rsidR="009633E3" w:rsidRPr="00C501B5">
        <w:rPr>
          <w:rFonts w:ascii="Times New Roman" w:hAnsi="Times New Roman" w:cs="Times New Roman"/>
          <w:sz w:val="24"/>
          <w:szCs w:val="24"/>
        </w:rPr>
        <w:t>, with multiple candle cups (</w:t>
      </w:r>
      <w:proofErr w:type="spellStart"/>
      <w:r w:rsidR="009633E3" w:rsidRPr="00C501B5">
        <w:rPr>
          <w:rFonts w:ascii="Times New Roman" w:hAnsi="Times New Roman" w:cs="Times New Roman"/>
          <w:i/>
          <w:iCs/>
          <w:sz w:val="24"/>
          <w:szCs w:val="24"/>
        </w:rPr>
        <w:t>candélabres</w:t>
      </w:r>
      <w:proofErr w:type="spellEnd"/>
      <w:r w:rsidR="006110B5" w:rsidRPr="00C501B5">
        <w:rPr>
          <w:rFonts w:ascii="Times New Roman" w:hAnsi="Times New Roman" w:cs="Times New Roman"/>
          <w:i/>
          <w:iCs/>
          <w:sz w:val="24"/>
          <w:szCs w:val="24"/>
        </w:rPr>
        <w:t xml:space="preserve"> </w:t>
      </w:r>
      <w:r w:rsidR="006110B5" w:rsidRPr="00C501B5">
        <w:rPr>
          <w:rFonts w:ascii="Times New Roman" w:hAnsi="Times New Roman" w:cs="Times New Roman"/>
          <w:sz w:val="24"/>
          <w:szCs w:val="24"/>
        </w:rPr>
        <w:t>and</w:t>
      </w:r>
      <w:r w:rsidR="006110B5" w:rsidRPr="00C501B5">
        <w:rPr>
          <w:rFonts w:ascii="Times New Roman" w:hAnsi="Times New Roman" w:cs="Times New Roman"/>
          <w:i/>
          <w:iCs/>
          <w:sz w:val="24"/>
          <w:szCs w:val="24"/>
        </w:rPr>
        <w:t xml:space="preserve"> girandoles</w:t>
      </w:r>
      <w:r w:rsidR="009633E3" w:rsidRPr="00C501B5">
        <w:rPr>
          <w:rFonts w:ascii="Times New Roman" w:hAnsi="Times New Roman" w:cs="Times New Roman"/>
          <w:sz w:val="24"/>
          <w:szCs w:val="24"/>
        </w:rPr>
        <w:t>)</w:t>
      </w:r>
      <w:r w:rsidR="00C65032" w:rsidRPr="00C501B5">
        <w:rPr>
          <w:rFonts w:ascii="Times New Roman" w:hAnsi="Times New Roman" w:cs="Times New Roman"/>
          <w:sz w:val="24"/>
          <w:szCs w:val="24"/>
        </w:rPr>
        <w:t xml:space="preserve">. Period images </w:t>
      </w:r>
      <w:r w:rsidR="00CF68AE" w:rsidRPr="00C501B5">
        <w:rPr>
          <w:rFonts w:ascii="Times New Roman" w:hAnsi="Times New Roman" w:cs="Times New Roman"/>
          <w:sz w:val="24"/>
          <w:szCs w:val="24"/>
        </w:rPr>
        <w:t xml:space="preserve">and table plans </w:t>
      </w:r>
      <w:r w:rsidR="00C65032" w:rsidRPr="00C501B5">
        <w:rPr>
          <w:rFonts w:ascii="Times New Roman" w:hAnsi="Times New Roman" w:cs="Times New Roman"/>
          <w:sz w:val="24"/>
          <w:szCs w:val="24"/>
        </w:rPr>
        <w:t>provide visual evidence of th</w:t>
      </w:r>
      <w:r w:rsidR="008E7C1B" w:rsidRPr="00C501B5">
        <w:rPr>
          <w:rFonts w:ascii="Times New Roman" w:hAnsi="Times New Roman" w:cs="Times New Roman"/>
          <w:sz w:val="24"/>
          <w:szCs w:val="24"/>
        </w:rPr>
        <w:t>e</w:t>
      </w:r>
      <w:r w:rsidR="00C65032" w:rsidRPr="00C501B5">
        <w:rPr>
          <w:rFonts w:ascii="Times New Roman" w:hAnsi="Times New Roman" w:cs="Times New Roman"/>
          <w:sz w:val="24"/>
          <w:szCs w:val="24"/>
        </w:rPr>
        <w:t>s</w:t>
      </w:r>
      <w:r w:rsidR="008E7C1B" w:rsidRPr="00C501B5">
        <w:rPr>
          <w:rFonts w:ascii="Times New Roman" w:hAnsi="Times New Roman" w:cs="Times New Roman"/>
          <w:sz w:val="24"/>
          <w:szCs w:val="24"/>
        </w:rPr>
        <w:t>e</w:t>
      </w:r>
      <w:r w:rsidR="00C65032" w:rsidRPr="00C501B5">
        <w:rPr>
          <w:rFonts w:ascii="Times New Roman" w:hAnsi="Times New Roman" w:cs="Times New Roman"/>
          <w:sz w:val="24"/>
          <w:szCs w:val="24"/>
        </w:rPr>
        <w:t xml:space="preserve"> practice</w:t>
      </w:r>
      <w:r w:rsidR="008E7C1B" w:rsidRPr="00C501B5">
        <w:rPr>
          <w:rFonts w:ascii="Times New Roman" w:hAnsi="Times New Roman" w:cs="Times New Roman"/>
          <w:sz w:val="24"/>
          <w:szCs w:val="24"/>
        </w:rPr>
        <w:t>s</w:t>
      </w:r>
      <w:r w:rsidR="00C65032" w:rsidRPr="00C501B5">
        <w:rPr>
          <w:rFonts w:ascii="Times New Roman" w:hAnsi="Times New Roman" w:cs="Times New Roman"/>
          <w:sz w:val="24"/>
          <w:szCs w:val="24"/>
        </w:rPr>
        <w:t>.</w:t>
      </w:r>
      <w:r w:rsidR="00C65032" w:rsidRPr="00C501B5">
        <w:rPr>
          <w:rStyle w:val="EndnoteReference"/>
          <w:rFonts w:ascii="Times New Roman" w:hAnsi="Times New Roman" w:cs="Times New Roman"/>
          <w:sz w:val="24"/>
          <w:szCs w:val="24"/>
        </w:rPr>
        <w:endnoteReference w:id="4"/>
      </w:r>
      <w:r w:rsidR="00C65032" w:rsidRPr="00C501B5">
        <w:rPr>
          <w:rFonts w:ascii="Times New Roman" w:hAnsi="Times New Roman" w:cs="Times New Roman"/>
          <w:sz w:val="24"/>
          <w:szCs w:val="24"/>
        </w:rPr>
        <w:t xml:space="preserve"> </w:t>
      </w:r>
      <w:r w:rsidR="009633E3" w:rsidRPr="00C501B5">
        <w:rPr>
          <w:rFonts w:ascii="Times New Roman" w:hAnsi="Times New Roman" w:cs="Times New Roman"/>
          <w:sz w:val="24"/>
          <w:szCs w:val="24"/>
        </w:rPr>
        <w:t>Centerpieces</w:t>
      </w:r>
      <w:r w:rsidR="006110B5" w:rsidRPr="00C501B5">
        <w:rPr>
          <w:rFonts w:ascii="Times New Roman" w:hAnsi="Times New Roman" w:cs="Times New Roman"/>
          <w:sz w:val="24"/>
          <w:szCs w:val="24"/>
        </w:rPr>
        <w:t>, candelabra</w:t>
      </w:r>
      <w:r w:rsidR="00E10DEC" w:rsidRPr="00C501B5">
        <w:rPr>
          <w:rFonts w:ascii="Times New Roman" w:hAnsi="Times New Roman" w:cs="Times New Roman"/>
          <w:sz w:val="24"/>
          <w:szCs w:val="24"/>
        </w:rPr>
        <w:t>,</w:t>
      </w:r>
      <w:r w:rsidR="009633E3" w:rsidRPr="00C501B5">
        <w:rPr>
          <w:rFonts w:ascii="Times New Roman" w:hAnsi="Times New Roman" w:cs="Times New Roman"/>
          <w:sz w:val="24"/>
          <w:szCs w:val="24"/>
        </w:rPr>
        <w:t xml:space="preserve"> and girandoles</w:t>
      </w:r>
      <w:r w:rsidR="009633E3" w:rsidRPr="00C501B5">
        <w:rPr>
          <w:rFonts w:ascii="Times New Roman" w:hAnsi="Times New Roman" w:cs="Times New Roman"/>
          <w:i/>
          <w:iCs/>
          <w:sz w:val="24"/>
          <w:szCs w:val="24"/>
        </w:rPr>
        <w:t xml:space="preserve"> </w:t>
      </w:r>
      <w:r w:rsidR="009633E3" w:rsidRPr="00C501B5">
        <w:rPr>
          <w:rFonts w:ascii="Times New Roman" w:hAnsi="Times New Roman" w:cs="Times New Roman"/>
          <w:sz w:val="24"/>
          <w:szCs w:val="24"/>
        </w:rPr>
        <w:t>were centrally or symmetrically positioned</w:t>
      </w:r>
      <w:r w:rsidR="006745F0" w:rsidRPr="00C501B5">
        <w:rPr>
          <w:rFonts w:ascii="Times New Roman" w:hAnsi="Times New Roman" w:cs="Times New Roman"/>
          <w:sz w:val="24"/>
          <w:szCs w:val="24"/>
        </w:rPr>
        <w:t xml:space="preserve"> (</w:t>
      </w:r>
      <w:r w:rsidR="006745F0" w:rsidRPr="00C501B5">
        <w:rPr>
          <w:rFonts w:ascii="Times New Roman" w:hAnsi="Times New Roman" w:cs="Times New Roman"/>
          <w:b/>
          <w:bCs/>
          <w:sz w:val="24"/>
          <w:szCs w:val="24"/>
        </w:rPr>
        <w:t>fig. 10.1</w:t>
      </w:r>
      <w:r w:rsidR="006745F0" w:rsidRPr="00C501B5">
        <w:rPr>
          <w:rFonts w:ascii="Times New Roman" w:hAnsi="Times New Roman" w:cs="Times New Roman"/>
          <w:sz w:val="24"/>
          <w:szCs w:val="24"/>
        </w:rPr>
        <w:t>)</w:t>
      </w:r>
      <w:r w:rsidR="009633E3" w:rsidRPr="00C501B5">
        <w:rPr>
          <w:rFonts w:ascii="Times New Roman" w:hAnsi="Times New Roman" w:cs="Times New Roman"/>
          <w:sz w:val="24"/>
          <w:szCs w:val="24"/>
        </w:rPr>
        <w:t>.</w:t>
      </w:r>
      <w:r w:rsidR="006745F0" w:rsidRPr="00C501B5">
        <w:rPr>
          <w:rStyle w:val="EndnoteReference"/>
          <w:rFonts w:ascii="Times New Roman" w:hAnsi="Times New Roman" w:cs="Times New Roman"/>
          <w:sz w:val="24"/>
          <w:szCs w:val="24"/>
        </w:rPr>
        <w:endnoteReference w:id="5"/>
      </w:r>
      <w:r w:rsidR="009633E3" w:rsidRPr="00C501B5">
        <w:rPr>
          <w:rFonts w:ascii="Times New Roman" w:hAnsi="Times New Roman" w:cs="Times New Roman"/>
          <w:sz w:val="24"/>
          <w:szCs w:val="24"/>
        </w:rPr>
        <w:t xml:space="preserve"> C</w:t>
      </w:r>
      <w:r w:rsidRPr="00C501B5">
        <w:rPr>
          <w:rFonts w:ascii="Times New Roman" w:hAnsi="Times New Roman" w:cs="Times New Roman"/>
          <w:sz w:val="24"/>
          <w:szCs w:val="24"/>
        </w:rPr>
        <w:t>andlesticks</w:t>
      </w:r>
      <w:r w:rsidR="009633E3" w:rsidRPr="00C501B5">
        <w:rPr>
          <w:rFonts w:ascii="Times New Roman" w:hAnsi="Times New Roman" w:cs="Times New Roman"/>
          <w:sz w:val="24"/>
          <w:szCs w:val="24"/>
        </w:rPr>
        <w:t>,</w:t>
      </w:r>
      <w:r w:rsidRPr="00C501B5">
        <w:rPr>
          <w:rFonts w:ascii="Times New Roman" w:hAnsi="Times New Roman" w:cs="Times New Roman"/>
          <w:sz w:val="24"/>
          <w:szCs w:val="24"/>
        </w:rPr>
        <w:t xml:space="preserve"> with one or two candle </w:t>
      </w:r>
      <w:r w:rsidR="00E033D0" w:rsidRPr="00C501B5">
        <w:rPr>
          <w:rFonts w:ascii="Times New Roman" w:hAnsi="Times New Roman" w:cs="Times New Roman"/>
          <w:sz w:val="24"/>
          <w:szCs w:val="24"/>
        </w:rPr>
        <w:t>cups</w:t>
      </w:r>
      <w:r w:rsidRPr="00C501B5">
        <w:rPr>
          <w:rFonts w:ascii="Times New Roman" w:hAnsi="Times New Roman" w:cs="Times New Roman"/>
          <w:sz w:val="24"/>
          <w:szCs w:val="24"/>
        </w:rPr>
        <w:t xml:space="preserve">, </w:t>
      </w:r>
      <w:r w:rsidR="009633E3" w:rsidRPr="00C501B5">
        <w:rPr>
          <w:rFonts w:ascii="Times New Roman" w:hAnsi="Times New Roman" w:cs="Times New Roman"/>
          <w:sz w:val="24"/>
          <w:szCs w:val="24"/>
        </w:rPr>
        <w:t xml:space="preserve">however, </w:t>
      </w:r>
      <w:r w:rsidR="00CF68AE" w:rsidRPr="00C501B5">
        <w:rPr>
          <w:rFonts w:ascii="Times New Roman" w:hAnsi="Times New Roman" w:cs="Times New Roman"/>
          <w:sz w:val="24"/>
          <w:szCs w:val="24"/>
        </w:rPr>
        <w:t>wer</w:t>
      </w:r>
      <w:r w:rsidR="009633E3" w:rsidRPr="00C501B5">
        <w:rPr>
          <w:rFonts w:ascii="Times New Roman" w:hAnsi="Times New Roman" w:cs="Times New Roman"/>
          <w:sz w:val="24"/>
          <w:szCs w:val="24"/>
        </w:rPr>
        <w:t xml:space="preserve">e </w:t>
      </w:r>
      <w:r w:rsidR="00CF68AE" w:rsidRPr="00C501B5">
        <w:rPr>
          <w:rFonts w:ascii="Times New Roman" w:hAnsi="Times New Roman" w:cs="Times New Roman"/>
          <w:sz w:val="24"/>
          <w:szCs w:val="24"/>
        </w:rPr>
        <w:t xml:space="preserve">typically </w:t>
      </w:r>
      <w:r w:rsidRPr="00C501B5">
        <w:rPr>
          <w:rFonts w:ascii="Times New Roman" w:hAnsi="Times New Roman" w:cs="Times New Roman"/>
          <w:sz w:val="24"/>
          <w:szCs w:val="24"/>
        </w:rPr>
        <w:t>placed at measured distances along the dining table</w:t>
      </w:r>
      <w:r w:rsidR="000A0B7C" w:rsidRPr="00C501B5">
        <w:rPr>
          <w:rFonts w:ascii="Times New Roman" w:hAnsi="Times New Roman" w:cs="Times New Roman"/>
          <w:sz w:val="24"/>
          <w:szCs w:val="24"/>
        </w:rPr>
        <w:t>,</w:t>
      </w:r>
      <w:r w:rsidRPr="00C501B5">
        <w:rPr>
          <w:rFonts w:ascii="Times New Roman" w:hAnsi="Times New Roman" w:cs="Times New Roman"/>
          <w:sz w:val="24"/>
          <w:szCs w:val="24"/>
        </w:rPr>
        <w:t xml:space="preserve"> </w:t>
      </w:r>
      <w:r w:rsidR="009633E3" w:rsidRPr="00C501B5">
        <w:rPr>
          <w:rFonts w:ascii="Times New Roman" w:hAnsi="Times New Roman" w:cs="Times New Roman"/>
          <w:sz w:val="24"/>
          <w:szCs w:val="24"/>
        </w:rPr>
        <w:t xml:space="preserve">to </w:t>
      </w:r>
      <w:r w:rsidRPr="00C501B5">
        <w:rPr>
          <w:rFonts w:ascii="Times New Roman" w:hAnsi="Times New Roman" w:cs="Times New Roman"/>
          <w:sz w:val="24"/>
          <w:szCs w:val="24"/>
        </w:rPr>
        <w:t xml:space="preserve">shed light for seated guests and </w:t>
      </w:r>
      <w:r w:rsidR="009633E3" w:rsidRPr="00C501B5">
        <w:rPr>
          <w:rFonts w:ascii="Times New Roman" w:hAnsi="Times New Roman" w:cs="Times New Roman"/>
          <w:sz w:val="24"/>
          <w:szCs w:val="24"/>
        </w:rPr>
        <w:t xml:space="preserve">to </w:t>
      </w:r>
      <w:r w:rsidRPr="00C501B5">
        <w:rPr>
          <w:rFonts w:ascii="Times New Roman" w:hAnsi="Times New Roman" w:cs="Times New Roman"/>
          <w:sz w:val="24"/>
          <w:szCs w:val="24"/>
        </w:rPr>
        <w:t>allow servants to easily exchange vessels and plates throughout the courses of the meal.</w:t>
      </w:r>
      <w:r w:rsidR="006745F0" w:rsidRPr="00C501B5">
        <w:rPr>
          <w:rStyle w:val="EndnoteReference"/>
          <w:rFonts w:ascii="Times New Roman" w:hAnsi="Times New Roman" w:cs="Times New Roman"/>
          <w:sz w:val="24"/>
          <w:szCs w:val="24"/>
        </w:rPr>
        <w:endnoteReference w:id="6"/>
      </w:r>
      <w:r w:rsidRPr="00C501B5">
        <w:rPr>
          <w:rFonts w:ascii="Times New Roman" w:hAnsi="Times New Roman" w:cs="Times New Roman"/>
          <w:sz w:val="24"/>
          <w:szCs w:val="24"/>
        </w:rPr>
        <w:t xml:space="preserve"> </w:t>
      </w:r>
      <w:r w:rsidR="000A0B7C" w:rsidRPr="00C501B5">
        <w:rPr>
          <w:rFonts w:ascii="Times New Roman" w:hAnsi="Times New Roman" w:cs="Times New Roman"/>
          <w:sz w:val="24"/>
          <w:szCs w:val="24"/>
        </w:rPr>
        <w:t xml:space="preserve">Taller and larger, multibranched candelabra </w:t>
      </w:r>
      <w:r w:rsidR="00CF68AE" w:rsidRPr="00C501B5">
        <w:rPr>
          <w:rFonts w:ascii="Times New Roman" w:hAnsi="Times New Roman" w:cs="Times New Roman"/>
          <w:sz w:val="24"/>
          <w:szCs w:val="24"/>
        </w:rPr>
        <w:t>sometimes took their place on the dining table during grander festivities</w:t>
      </w:r>
      <w:r w:rsidR="00E10DEC" w:rsidRPr="00C501B5">
        <w:rPr>
          <w:rFonts w:ascii="Times New Roman" w:hAnsi="Times New Roman" w:cs="Times New Roman"/>
          <w:sz w:val="24"/>
          <w:szCs w:val="24"/>
        </w:rPr>
        <w:t>,</w:t>
      </w:r>
      <w:r w:rsidR="00CF68AE" w:rsidRPr="00C501B5">
        <w:rPr>
          <w:rFonts w:ascii="Times New Roman" w:hAnsi="Times New Roman" w:cs="Times New Roman"/>
          <w:sz w:val="24"/>
          <w:szCs w:val="24"/>
        </w:rPr>
        <w:t xml:space="preserve"> but </w:t>
      </w:r>
      <w:r w:rsidR="000A0B7C" w:rsidRPr="00C501B5">
        <w:rPr>
          <w:rFonts w:ascii="Times New Roman" w:hAnsi="Times New Roman" w:cs="Times New Roman"/>
          <w:sz w:val="24"/>
          <w:szCs w:val="24"/>
        </w:rPr>
        <w:t>generally</w:t>
      </w:r>
      <w:r w:rsidR="00CF68AE" w:rsidRPr="00C501B5">
        <w:rPr>
          <w:rFonts w:ascii="Times New Roman" w:hAnsi="Times New Roman" w:cs="Times New Roman"/>
          <w:sz w:val="24"/>
          <w:szCs w:val="24"/>
        </w:rPr>
        <w:t xml:space="preserve"> they stood on</w:t>
      </w:r>
      <w:r w:rsidR="000A0B7C" w:rsidRPr="00C501B5">
        <w:rPr>
          <w:rFonts w:ascii="Times New Roman" w:hAnsi="Times New Roman" w:cs="Times New Roman"/>
          <w:sz w:val="24"/>
          <w:szCs w:val="24"/>
        </w:rPr>
        <w:t xml:space="preserve"> buffets or sideboards</w:t>
      </w:r>
      <w:r w:rsidR="00E10DEC" w:rsidRPr="00C501B5">
        <w:rPr>
          <w:rFonts w:ascii="Times New Roman" w:hAnsi="Times New Roman" w:cs="Times New Roman"/>
          <w:sz w:val="24"/>
          <w:szCs w:val="24"/>
        </w:rPr>
        <w:t>,</w:t>
      </w:r>
      <w:r w:rsidR="000A0B7C" w:rsidRPr="00C501B5">
        <w:rPr>
          <w:rFonts w:ascii="Times New Roman" w:hAnsi="Times New Roman" w:cs="Times New Roman"/>
          <w:sz w:val="24"/>
          <w:szCs w:val="24"/>
        </w:rPr>
        <w:t xml:space="preserve"> where their sculptural forms could</w:t>
      </w:r>
      <w:r w:rsidR="006E30A6" w:rsidRPr="00C501B5">
        <w:rPr>
          <w:rFonts w:ascii="Times New Roman" w:hAnsi="Times New Roman" w:cs="Times New Roman"/>
          <w:sz w:val="24"/>
          <w:szCs w:val="24"/>
        </w:rPr>
        <w:t xml:space="preserve"> </w:t>
      </w:r>
      <w:r w:rsidR="000A0B7C" w:rsidRPr="00C501B5">
        <w:rPr>
          <w:rFonts w:ascii="Times New Roman" w:hAnsi="Times New Roman" w:cs="Times New Roman"/>
          <w:sz w:val="24"/>
          <w:szCs w:val="24"/>
        </w:rPr>
        <w:t>be admired</w:t>
      </w:r>
      <w:r w:rsidR="006E30A6" w:rsidRPr="00C501B5">
        <w:rPr>
          <w:rFonts w:ascii="Times New Roman" w:hAnsi="Times New Roman" w:cs="Times New Roman"/>
          <w:sz w:val="24"/>
          <w:szCs w:val="24"/>
        </w:rPr>
        <w:t xml:space="preserve"> (to the esteem of their owner),</w:t>
      </w:r>
      <w:r w:rsidR="000A0B7C" w:rsidRPr="00C501B5">
        <w:rPr>
          <w:rFonts w:ascii="Times New Roman" w:hAnsi="Times New Roman" w:cs="Times New Roman"/>
          <w:sz w:val="24"/>
          <w:szCs w:val="24"/>
        </w:rPr>
        <w:t xml:space="preserve"> while their greater illumination aided staff.</w:t>
      </w:r>
      <w:r w:rsidR="006E30A6" w:rsidRPr="00C501B5">
        <w:rPr>
          <w:rStyle w:val="EndnoteReference"/>
          <w:rFonts w:ascii="Times New Roman" w:hAnsi="Times New Roman" w:cs="Times New Roman"/>
          <w:sz w:val="24"/>
          <w:szCs w:val="24"/>
        </w:rPr>
        <w:endnoteReference w:id="7"/>
      </w:r>
      <w:r w:rsidR="00283CA7" w:rsidRPr="00C501B5">
        <w:rPr>
          <w:rFonts w:ascii="Times New Roman" w:hAnsi="Times New Roman" w:cs="Times New Roman"/>
          <w:sz w:val="24"/>
          <w:szCs w:val="24"/>
        </w:rPr>
        <w:t xml:space="preserve"> </w:t>
      </w:r>
    </w:p>
    <w:p w14:paraId="0CAB1388" w14:textId="0EF8949F" w:rsidR="007368AD" w:rsidRPr="00C501B5" w:rsidRDefault="00EB16D7" w:rsidP="00C501B5">
      <w:pPr>
        <w:spacing w:after="0" w:line="480" w:lineRule="auto"/>
        <w:ind w:firstLine="720"/>
        <w:rPr>
          <w:rFonts w:ascii="Times New Roman" w:hAnsi="Times New Roman" w:cs="Times New Roman"/>
          <w:sz w:val="24"/>
          <w:szCs w:val="24"/>
        </w:rPr>
      </w:pPr>
      <w:r w:rsidRPr="00C501B5">
        <w:rPr>
          <w:rFonts w:ascii="Times New Roman" w:hAnsi="Times New Roman" w:cs="Times New Roman"/>
          <w:sz w:val="24"/>
          <w:szCs w:val="24"/>
        </w:rPr>
        <w:t>The</w:t>
      </w:r>
      <w:r w:rsidR="009021DF" w:rsidRPr="00C501B5">
        <w:rPr>
          <w:rFonts w:ascii="Times New Roman" w:hAnsi="Times New Roman" w:cs="Times New Roman"/>
          <w:sz w:val="24"/>
          <w:szCs w:val="24"/>
        </w:rPr>
        <w:t xml:space="preserve"> present</w:t>
      </w:r>
      <w:r w:rsidRPr="00C501B5">
        <w:rPr>
          <w:rFonts w:ascii="Times New Roman" w:hAnsi="Times New Roman" w:cs="Times New Roman"/>
          <w:sz w:val="24"/>
          <w:szCs w:val="24"/>
        </w:rPr>
        <w:t xml:space="preserve"> </w:t>
      </w:r>
      <w:r w:rsidR="00AF39E8" w:rsidRPr="00C501B5">
        <w:rPr>
          <w:rFonts w:ascii="Times New Roman" w:hAnsi="Times New Roman" w:cs="Times New Roman"/>
          <w:sz w:val="24"/>
          <w:szCs w:val="24"/>
        </w:rPr>
        <w:t>girandoles</w:t>
      </w:r>
      <w:r w:rsidRPr="00C501B5">
        <w:rPr>
          <w:rFonts w:ascii="Times New Roman" w:hAnsi="Times New Roman" w:cs="Times New Roman"/>
          <w:sz w:val="24"/>
          <w:szCs w:val="24"/>
        </w:rPr>
        <w:t xml:space="preserve"> were two of six made by the Parisian goldsmith Robert Joseph</w:t>
      </w:r>
      <w:r w:rsidR="009021DF" w:rsidRPr="00C501B5">
        <w:rPr>
          <w:rFonts w:ascii="Times New Roman" w:hAnsi="Times New Roman" w:cs="Times New Roman"/>
          <w:sz w:val="24"/>
          <w:szCs w:val="24"/>
        </w:rPr>
        <w:t xml:space="preserve"> </w:t>
      </w:r>
      <w:r w:rsidR="007368AD" w:rsidRPr="00C501B5">
        <w:rPr>
          <w:rFonts w:ascii="Times New Roman" w:hAnsi="Times New Roman" w:cs="Times New Roman"/>
          <w:sz w:val="24"/>
          <w:szCs w:val="24"/>
        </w:rPr>
        <w:t>Auguste</w:t>
      </w:r>
      <w:r w:rsidR="00AE2127" w:rsidRPr="00C501B5">
        <w:rPr>
          <w:rFonts w:ascii="Times New Roman" w:hAnsi="Times New Roman" w:cs="Times New Roman"/>
          <w:sz w:val="24"/>
          <w:szCs w:val="24"/>
        </w:rPr>
        <w:t xml:space="preserve"> as</w:t>
      </w:r>
      <w:r w:rsidR="00200654" w:rsidRPr="00C501B5">
        <w:rPr>
          <w:rFonts w:ascii="Times New Roman" w:hAnsi="Times New Roman" w:cs="Times New Roman"/>
          <w:sz w:val="24"/>
          <w:szCs w:val="24"/>
        </w:rPr>
        <w:t xml:space="preserve"> </w:t>
      </w:r>
      <w:r w:rsidR="007368AD" w:rsidRPr="00C501B5">
        <w:rPr>
          <w:rFonts w:ascii="Times New Roman" w:hAnsi="Times New Roman" w:cs="Times New Roman"/>
          <w:sz w:val="24"/>
          <w:szCs w:val="24"/>
        </w:rPr>
        <w:t>par</w:t>
      </w:r>
      <w:r w:rsidR="00200654" w:rsidRPr="00C501B5">
        <w:rPr>
          <w:rFonts w:ascii="Times New Roman" w:hAnsi="Times New Roman" w:cs="Times New Roman"/>
          <w:sz w:val="24"/>
          <w:szCs w:val="24"/>
        </w:rPr>
        <w:t>t of an extensive table service (</w:t>
      </w:r>
      <w:r w:rsidR="007368AD" w:rsidRPr="00C501B5">
        <w:rPr>
          <w:rFonts w:ascii="Times New Roman" w:hAnsi="Times New Roman" w:cs="Times New Roman"/>
          <w:i/>
          <w:sz w:val="24"/>
          <w:szCs w:val="24"/>
        </w:rPr>
        <w:t>un service à la français</w:t>
      </w:r>
      <w:r w:rsidR="005F79E9" w:rsidRPr="00C501B5">
        <w:rPr>
          <w:rFonts w:ascii="Times New Roman" w:hAnsi="Times New Roman" w:cs="Times New Roman"/>
          <w:i/>
          <w:sz w:val="24"/>
          <w:szCs w:val="24"/>
        </w:rPr>
        <w:t>e</w:t>
      </w:r>
      <w:r w:rsidR="00200654" w:rsidRPr="00C501B5">
        <w:rPr>
          <w:rFonts w:ascii="Times New Roman" w:hAnsi="Times New Roman" w:cs="Times New Roman"/>
          <w:sz w:val="24"/>
          <w:szCs w:val="24"/>
        </w:rPr>
        <w:t>)</w:t>
      </w:r>
      <w:r w:rsidR="007368AD" w:rsidRPr="00C501B5">
        <w:rPr>
          <w:rFonts w:ascii="Times New Roman" w:hAnsi="Times New Roman" w:cs="Times New Roman"/>
          <w:sz w:val="24"/>
          <w:szCs w:val="24"/>
        </w:rPr>
        <w:t xml:space="preserve"> for George III, </w:t>
      </w:r>
      <w:r w:rsidR="00E55145" w:rsidRPr="00C501B5">
        <w:rPr>
          <w:rFonts w:ascii="Times New Roman" w:hAnsi="Times New Roman" w:cs="Times New Roman"/>
          <w:sz w:val="24"/>
          <w:szCs w:val="24"/>
        </w:rPr>
        <w:t>D</w:t>
      </w:r>
      <w:r w:rsidR="00483C15" w:rsidRPr="00C501B5">
        <w:rPr>
          <w:rFonts w:ascii="Times New Roman" w:hAnsi="Times New Roman" w:cs="Times New Roman"/>
          <w:sz w:val="24"/>
          <w:szCs w:val="24"/>
        </w:rPr>
        <w:t>uke of Brunswick-</w:t>
      </w:r>
      <w:proofErr w:type="spellStart"/>
      <w:r w:rsidR="00483C15" w:rsidRPr="00C501B5">
        <w:rPr>
          <w:rFonts w:ascii="Times New Roman" w:hAnsi="Times New Roman" w:cs="Times New Roman"/>
          <w:sz w:val="24"/>
          <w:szCs w:val="24"/>
        </w:rPr>
        <w:t>Lüneberg</w:t>
      </w:r>
      <w:proofErr w:type="spellEnd"/>
      <w:r w:rsidR="00483C15" w:rsidRPr="00C501B5">
        <w:rPr>
          <w:rFonts w:ascii="Times New Roman" w:hAnsi="Times New Roman" w:cs="Times New Roman"/>
          <w:sz w:val="24"/>
          <w:szCs w:val="24"/>
        </w:rPr>
        <w:t xml:space="preserve"> and </w:t>
      </w:r>
      <w:r w:rsidR="00E55145" w:rsidRPr="00C501B5">
        <w:rPr>
          <w:rFonts w:ascii="Times New Roman" w:hAnsi="Times New Roman" w:cs="Times New Roman"/>
          <w:sz w:val="24"/>
          <w:szCs w:val="24"/>
        </w:rPr>
        <w:t>P</w:t>
      </w:r>
      <w:r w:rsidR="00483C15" w:rsidRPr="00C501B5">
        <w:rPr>
          <w:rFonts w:ascii="Times New Roman" w:hAnsi="Times New Roman" w:cs="Times New Roman"/>
          <w:sz w:val="24"/>
          <w:szCs w:val="24"/>
        </w:rPr>
        <w:t>rince</w:t>
      </w:r>
      <w:r w:rsidR="0009026B" w:rsidRPr="00C501B5">
        <w:rPr>
          <w:rFonts w:ascii="Times New Roman" w:hAnsi="Times New Roman" w:cs="Times New Roman"/>
          <w:sz w:val="24"/>
          <w:szCs w:val="24"/>
        </w:rPr>
        <w:t>-</w:t>
      </w:r>
      <w:r w:rsidR="00E55145" w:rsidRPr="00C501B5">
        <w:rPr>
          <w:rFonts w:ascii="Times New Roman" w:hAnsi="Times New Roman" w:cs="Times New Roman"/>
          <w:sz w:val="24"/>
          <w:szCs w:val="24"/>
        </w:rPr>
        <w:t>E</w:t>
      </w:r>
      <w:r w:rsidR="00483C15" w:rsidRPr="00C501B5">
        <w:rPr>
          <w:rFonts w:ascii="Times New Roman" w:hAnsi="Times New Roman" w:cs="Times New Roman"/>
          <w:sz w:val="24"/>
          <w:szCs w:val="24"/>
        </w:rPr>
        <w:t xml:space="preserve">lector of </w:t>
      </w:r>
      <w:r w:rsidR="0013130C" w:rsidRPr="00C501B5">
        <w:rPr>
          <w:rFonts w:ascii="Times New Roman" w:hAnsi="Times New Roman" w:cs="Times New Roman"/>
          <w:sz w:val="24"/>
          <w:szCs w:val="24"/>
        </w:rPr>
        <w:t>Hanover</w:t>
      </w:r>
      <w:r w:rsidR="00C91A4D" w:rsidRPr="00C501B5">
        <w:rPr>
          <w:rFonts w:ascii="Times New Roman" w:hAnsi="Times New Roman" w:cs="Times New Roman"/>
          <w:sz w:val="24"/>
          <w:szCs w:val="24"/>
        </w:rPr>
        <w:t xml:space="preserve">. </w:t>
      </w:r>
      <w:r w:rsidR="00200654" w:rsidRPr="00C501B5">
        <w:rPr>
          <w:rFonts w:ascii="Times New Roman" w:hAnsi="Times New Roman" w:cs="Times New Roman"/>
          <w:sz w:val="24"/>
          <w:szCs w:val="24"/>
        </w:rPr>
        <w:t xml:space="preserve">The </w:t>
      </w:r>
      <w:r w:rsidR="00D04A11" w:rsidRPr="00C501B5">
        <w:rPr>
          <w:rFonts w:ascii="Times New Roman" w:hAnsi="Times New Roman" w:cs="Times New Roman"/>
          <w:sz w:val="24"/>
          <w:szCs w:val="24"/>
        </w:rPr>
        <w:t xml:space="preserve">large </w:t>
      </w:r>
      <w:r w:rsidR="00200654" w:rsidRPr="00C501B5">
        <w:rPr>
          <w:rFonts w:ascii="Times New Roman" w:hAnsi="Times New Roman" w:cs="Times New Roman"/>
          <w:sz w:val="24"/>
          <w:szCs w:val="24"/>
        </w:rPr>
        <w:t xml:space="preserve">service was intended for </w:t>
      </w:r>
      <w:r w:rsidR="009C6B6B" w:rsidRPr="00C501B5">
        <w:rPr>
          <w:rFonts w:ascii="Times New Roman" w:hAnsi="Times New Roman" w:cs="Times New Roman"/>
          <w:sz w:val="24"/>
          <w:szCs w:val="24"/>
        </w:rPr>
        <w:t xml:space="preserve">use at </w:t>
      </w:r>
      <w:r w:rsidR="00E10DEC" w:rsidRPr="00C501B5">
        <w:rPr>
          <w:rFonts w:ascii="Times New Roman" w:hAnsi="Times New Roman" w:cs="Times New Roman"/>
          <w:sz w:val="24"/>
          <w:szCs w:val="24"/>
        </w:rPr>
        <w:t xml:space="preserve">the </w:t>
      </w:r>
      <w:r w:rsidR="009C6B6B" w:rsidRPr="00C501B5">
        <w:rPr>
          <w:rFonts w:ascii="Times New Roman" w:hAnsi="Times New Roman" w:cs="Times New Roman"/>
          <w:sz w:val="24"/>
          <w:szCs w:val="24"/>
        </w:rPr>
        <w:t>elector’s</w:t>
      </w:r>
      <w:r w:rsidR="00346CFD" w:rsidRPr="00C501B5">
        <w:rPr>
          <w:rFonts w:ascii="Times New Roman" w:hAnsi="Times New Roman" w:cs="Times New Roman"/>
          <w:sz w:val="24"/>
          <w:szCs w:val="24"/>
        </w:rPr>
        <w:t xml:space="preserve"> princip</w:t>
      </w:r>
      <w:r w:rsidR="003C04CE" w:rsidRPr="00C501B5">
        <w:rPr>
          <w:rFonts w:ascii="Times New Roman" w:hAnsi="Times New Roman" w:cs="Times New Roman"/>
          <w:sz w:val="24"/>
          <w:szCs w:val="24"/>
        </w:rPr>
        <w:t>al</w:t>
      </w:r>
      <w:r w:rsidR="00346CFD" w:rsidRPr="00C501B5">
        <w:rPr>
          <w:rFonts w:ascii="Times New Roman" w:hAnsi="Times New Roman" w:cs="Times New Roman"/>
          <w:sz w:val="24"/>
          <w:szCs w:val="24"/>
        </w:rPr>
        <w:t xml:space="preserve"> seat of </w:t>
      </w:r>
      <w:proofErr w:type="spellStart"/>
      <w:r w:rsidR="00346CFD" w:rsidRPr="00C501B5">
        <w:rPr>
          <w:rFonts w:ascii="Times New Roman" w:hAnsi="Times New Roman" w:cs="Times New Roman"/>
          <w:sz w:val="24"/>
          <w:szCs w:val="24"/>
        </w:rPr>
        <w:t>Leineschloss</w:t>
      </w:r>
      <w:proofErr w:type="spellEnd"/>
      <w:r w:rsidR="00E10DEC" w:rsidRPr="00C501B5">
        <w:rPr>
          <w:rFonts w:ascii="Times New Roman" w:hAnsi="Times New Roman" w:cs="Times New Roman"/>
          <w:sz w:val="24"/>
          <w:szCs w:val="24"/>
        </w:rPr>
        <w:t>,</w:t>
      </w:r>
      <w:r w:rsidR="00346CFD" w:rsidRPr="00C501B5">
        <w:rPr>
          <w:rFonts w:ascii="Times New Roman" w:hAnsi="Times New Roman" w:cs="Times New Roman"/>
          <w:sz w:val="24"/>
          <w:szCs w:val="24"/>
        </w:rPr>
        <w:t xml:space="preserve"> in Hanover</w:t>
      </w:r>
      <w:r w:rsidR="00E10DEC" w:rsidRPr="00C501B5">
        <w:rPr>
          <w:rFonts w:ascii="Times New Roman" w:hAnsi="Times New Roman" w:cs="Times New Roman"/>
          <w:sz w:val="24"/>
          <w:szCs w:val="24"/>
        </w:rPr>
        <w:t>,</w:t>
      </w:r>
      <w:r w:rsidR="00346CFD" w:rsidRPr="00C501B5">
        <w:rPr>
          <w:rFonts w:ascii="Times New Roman" w:hAnsi="Times New Roman" w:cs="Times New Roman"/>
          <w:sz w:val="24"/>
          <w:szCs w:val="24"/>
        </w:rPr>
        <w:t xml:space="preserve"> or at </w:t>
      </w:r>
      <w:proofErr w:type="spellStart"/>
      <w:r w:rsidR="00200654" w:rsidRPr="00C501B5">
        <w:rPr>
          <w:rFonts w:ascii="Times New Roman" w:hAnsi="Times New Roman" w:cs="Times New Roman"/>
          <w:sz w:val="24"/>
          <w:szCs w:val="24"/>
        </w:rPr>
        <w:t>Herrenhausen</w:t>
      </w:r>
      <w:proofErr w:type="spellEnd"/>
      <w:r w:rsidR="00200654" w:rsidRPr="00C501B5">
        <w:rPr>
          <w:rFonts w:ascii="Times New Roman" w:hAnsi="Times New Roman" w:cs="Times New Roman"/>
          <w:sz w:val="24"/>
          <w:szCs w:val="24"/>
        </w:rPr>
        <w:t>, the electoral summer residence</w:t>
      </w:r>
      <w:r w:rsidR="00F371A8" w:rsidRPr="00C501B5">
        <w:rPr>
          <w:rFonts w:ascii="Times New Roman" w:hAnsi="Times New Roman" w:cs="Times New Roman"/>
          <w:sz w:val="24"/>
          <w:szCs w:val="24"/>
        </w:rPr>
        <w:t xml:space="preserve"> located</w:t>
      </w:r>
      <w:r w:rsidR="0013130C" w:rsidRPr="00C501B5">
        <w:rPr>
          <w:rFonts w:ascii="Times New Roman" w:hAnsi="Times New Roman" w:cs="Times New Roman"/>
          <w:sz w:val="24"/>
          <w:szCs w:val="24"/>
        </w:rPr>
        <w:t xml:space="preserve"> north of the city</w:t>
      </w:r>
      <w:r w:rsidR="00200654" w:rsidRPr="00C501B5">
        <w:rPr>
          <w:rFonts w:ascii="Times New Roman" w:hAnsi="Times New Roman" w:cs="Times New Roman"/>
          <w:sz w:val="24"/>
          <w:szCs w:val="24"/>
        </w:rPr>
        <w:t xml:space="preserve">. </w:t>
      </w:r>
      <w:r w:rsidR="00C91A4D" w:rsidRPr="00C501B5">
        <w:rPr>
          <w:rFonts w:ascii="Times New Roman" w:hAnsi="Times New Roman" w:cs="Times New Roman"/>
          <w:sz w:val="24"/>
          <w:szCs w:val="24"/>
        </w:rPr>
        <w:t>At the time</w:t>
      </w:r>
      <w:r w:rsidR="00200654" w:rsidRPr="00C501B5">
        <w:rPr>
          <w:rFonts w:ascii="Times New Roman" w:hAnsi="Times New Roman" w:cs="Times New Roman"/>
          <w:sz w:val="24"/>
          <w:szCs w:val="24"/>
        </w:rPr>
        <w:t xml:space="preserve"> of their delivery in</w:t>
      </w:r>
      <w:r w:rsidR="008C616A" w:rsidRPr="00C501B5">
        <w:rPr>
          <w:rFonts w:ascii="Times New Roman" w:hAnsi="Times New Roman" w:cs="Times New Roman"/>
          <w:sz w:val="24"/>
          <w:szCs w:val="24"/>
        </w:rPr>
        <w:t xml:space="preserve"> July</w:t>
      </w:r>
      <w:r w:rsidR="00200654" w:rsidRPr="00C501B5">
        <w:rPr>
          <w:rFonts w:ascii="Times New Roman" w:hAnsi="Times New Roman" w:cs="Times New Roman"/>
          <w:sz w:val="24"/>
          <w:szCs w:val="24"/>
        </w:rPr>
        <w:t xml:space="preserve"> 1782</w:t>
      </w:r>
      <w:r w:rsidR="00C91A4D" w:rsidRPr="00C501B5">
        <w:rPr>
          <w:rFonts w:ascii="Times New Roman" w:hAnsi="Times New Roman" w:cs="Times New Roman"/>
          <w:sz w:val="24"/>
          <w:szCs w:val="24"/>
        </w:rPr>
        <w:t xml:space="preserve">, </w:t>
      </w:r>
      <w:r w:rsidR="0013130C" w:rsidRPr="00C501B5">
        <w:rPr>
          <w:rFonts w:ascii="Times New Roman" w:hAnsi="Times New Roman" w:cs="Times New Roman"/>
          <w:sz w:val="24"/>
          <w:szCs w:val="24"/>
        </w:rPr>
        <w:t xml:space="preserve">George III ruled </w:t>
      </w:r>
      <w:r w:rsidR="00C91A4D" w:rsidRPr="00C501B5">
        <w:rPr>
          <w:rFonts w:ascii="Times New Roman" w:hAnsi="Times New Roman" w:cs="Times New Roman"/>
          <w:sz w:val="24"/>
          <w:szCs w:val="24"/>
        </w:rPr>
        <w:t xml:space="preserve">the electorate </w:t>
      </w:r>
      <w:r w:rsidR="0013130C" w:rsidRPr="00C501B5">
        <w:rPr>
          <w:rFonts w:ascii="Times New Roman" w:hAnsi="Times New Roman" w:cs="Times New Roman"/>
          <w:sz w:val="24"/>
          <w:szCs w:val="24"/>
        </w:rPr>
        <w:t>as</w:t>
      </w:r>
      <w:r w:rsidR="00C91A4D" w:rsidRPr="00C501B5">
        <w:rPr>
          <w:rFonts w:ascii="Times New Roman" w:hAnsi="Times New Roman" w:cs="Times New Roman"/>
          <w:sz w:val="24"/>
          <w:szCs w:val="24"/>
        </w:rPr>
        <w:t xml:space="preserve"> </w:t>
      </w:r>
      <w:r w:rsidR="0013130C" w:rsidRPr="00C501B5">
        <w:rPr>
          <w:rFonts w:ascii="Times New Roman" w:hAnsi="Times New Roman" w:cs="Times New Roman"/>
          <w:sz w:val="24"/>
          <w:szCs w:val="24"/>
        </w:rPr>
        <w:t xml:space="preserve">a principality </w:t>
      </w:r>
      <w:r w:rsidR="00D26E52" w:rsidRPr="00C501B5">
        <w:rPr>
          <w:rFonts w:ascii="Times New Roman" w:hAnsi="Times New Roman" w:cs="Times New Roman"/>
          <w:sz w:val="24"/>
          <w:szCs w:val="24"/>
        </w:rPr>
        <w:t xml:space="preserve">of </w:t>
      </w:r>
      <w:r w:rsidR="00C91A4D" w:rsidRPr="00C501B5">
        <w:rPr>
          <w:rFonts w:ascii="Times New Roman" w:hAnsi="Times New Roman" w:cs="Times New Roman"/>
          <w:sz w:val="24"/>
          <w:szCs w:val="24"/>
        </w:rPr>
        <w:t>the Holy Roman E</w:t>
      </w:r>
      <w:r w:rsidR="00782595" w:rsidRPr="00C501B5">
        <w:rPr>
          <w:rFonts w:ascii="Times New Roman" w:hAnsi="Times New Roman" w:cs="Times New Roman"/>
          <w:sz w:val="24"/>
          <w:szCs w:val="24"/>
        </w:rPr>
        <w:t xml:space="preserve">mpire from </w:t>
      </w:r>
      <w:r w:rsidR="009A1BC5" w:rsidRPr="00C501B5">
        <w:rPr>
          <w:rFonts w:ascii="Times New Roman" w:hAnsi="Times New Roman" w:cs="Times New Roman"/>
          <w:sz w:val="24"/>
          <w:szCs w:val="24"/>
        </w:rPr>
        <w:t xml:space="preserve">his seat in </w:t>
      </w:r>
      <w:r w:rsidR="00782595" w:rsidRPr="00C501B5">
        <w:rPr>
          <w:rFonts w:ascii="Times New Roman" w:hAnsi="Times New Roman" w:cs="Times New Roman"/>
          <w:sz w:val="24"/>
          <w:szCs w:val="24"/>
        </w:rPr>
        <w:t xml:space="preserve">Britain, where he lived and </w:t>
      </w:r>
      <w:r w:rsidR="00794B88" w:rsidRPr="00C501B5">
        <w:rPr>
          <w:rFonts w:ascii="Times New Roman" w:hAnsi="Times New Roman" w:cs="Times New Roman"/>
          <w:sz w:val="24"/>
          <w:szCs w:val="24"/>
        </w:rPr>
        <w:t xml:space="preserve">simultaneously </w:t>
      </w:r>
      <w:r w:rsidR="00782595" w:rsidRPr="00C501B5">
        <w:rPr>
          <w:rFonts w:ascii="Times New Roman" w:hAnsi="Times New Roman" w:cs="Times New Roman"/>
          <w:sz w:val="24"/>
          <w:szCs w:val="24"/>
        </w:rPr>
        <w:t xml:space="preserve">reigned as </w:t>
      </w:r>
      <w:r w:rsidR="00C03AF8" w:rsidRPr="00C501B5">
        <w:rPr>
          <w:rFonts w:ascii="Times New Roman" w:hAnsi="Times New Roman" w:cs="Times New Roman"/>
          <w:sz w:val="24"/>
          <w:szCs w:val="24"/>
        </w:rPr>
        <w:t>king</w:t>
      </w:r>
      <w:r w:rsidR="00782595" w:rsidRPr="00C501B5">
        <w:rPr>
          <w:rFonts w:ascii="Times New Roman" w:hAnsi="Times New Roman" w:cs="Times New Roman"/>
          <w:sz w:val="24"/>
          <w:szCs w:val="24"/>
        </w:rPr>
        <w:t xml:space="preserve"> of Great Britain and </w:t>
      </w:r>
      <w:r w:rsidR="00C03AF8" w:rsidRPr="00C501B5">
        <w:rPr>
          <w:rFonts w:ascii="Times New Roman" w:hAnsi="Times New Roman" w:cs="Times New Roman"/>
          <w:sz w:val="24"/>
          <w:szCs w:val="24"/>
        </w:rPr>
        <w:t>king</w:t>
      </w:r>
      <w:r w:rsidR="00782595" w:rsidRPr="00C501B5">
        <w:rPr>
          <w:rFonts w:ascii="Times New Roman" w:hAnsi="Times New Roman" w:cs="Times New Roman"/>
          <w:sz w:val="24"/>
          <w:szCs w:val="24"/>
        </w:rPr>
        <w:t xml:space="preserve"> of </w:t>
      </w:r>
      <w:r w:rsidR="00483C15" w:rsidRPr="00C501B5">
        <w:rPr>
          <w:rFonts w:ascii="Times New Roman" w:hAnsi="Times New Roman" w:cs="Times New Roman"/>
          <w:sz w:val="24"/>
          <w:szCs w:val="24"/>
        </w:rPr>
        <w:t>Ireland</w:t>
      </w:r>
      <w:r w:rsidR="007368AD" w:rsidRPr="00C501B5">
        <w:rPr>
          <w:rFonts w:ascii="Times New Roman" w:hAnsi="Times New Roman" w:cs="Times New Roman"/>
          <w:sz w:val="24"/>
          <w:szCs w:val="24"/>
        </w:rPr>
        <w:t>.</w:t>
      </w:r>
      <w:r w:rsidR="00AE2127" w:rsidRPr="00C501B5">
        <w:rPr>
          <w:rStyle w:val="EndnoteReference"/>
          <w:rFonts w:ascii="Times New Roman" w:hAnsi="Times New Roman" w:cs="Times New Roman"/>
          <w:sz w:val="24"/>
          <w:szCs w:val="24"/>
        </w:rPr>
        <w:endnoteReference w:id="8"/>
      </w:r>
      <w:r w:rsidR="00794B88" w:rsidRPr="00C501B5">
        <w:rPr>
          <w:rFonts w:ascii="Times New Roman" w:hAnsi="Times New Roman" w:cs="Times New Roman"/>
          <w:sz w:val="24"/>
          <w:szCs w:val="24"/>
        </w:rPr>
        <w:t xml:space="preserve"> F</w:t>
      </w:r>
      <w:r w:rsidR="006429B8" w:rsidRPr="00C501B5">
        <w:rPr>
          <w:rFonts w:ascii="Times New Roman" w:hAnsi="Times New Roman" w:cs="Times New Roman"/>
          <w:sz w:val="24"/>
          <w:szCs w:val="24"/>
        </w:rPr>
        <w:t>rom th</w:t>
      </w:r>
      <w:r w:rsidR="00794B88" w:rsidRPr="00C501B5">
        <w:rPr>
          <w:rFonts w:ascii="Times New Roman" w:hAnsi="Times New Roman" w:cs="Times New Roman"/>
          <w:sz w:val="24"/>
          <w:szCs w:val="24"/>
        </w:rPr>
        <w:t>is</w:t>
      </w:r>
      <w:r w:rsidR="006429B8" w:rsidRPr="00C501B5">
        <w:rPr>
          <w:rFonts w:ascii="Times New Roman" w:hAnsi="Times New Roman" w:cs="Times New Roman"/>
          <w:sz w:val="24"/>
          <w:szCs w:val="24"/>
        </w:rPr>
        <w:t xml:space="preserve"> perspective,</w:t>
      </w:r>
      <w:r w:rsidR="000A4165" w:rsidRPr="00C501B5">
        <w:rPr>
          <w:rFonts w:ascii="Times New Roman" w:hAnsi="Times New Roman" w:cs="Times New Roman"/>
          <w:sz w:val="24"/>
          <w:szCs w:val="24"/>
        </w:rPr>
        <w:t xml:space="preserve"> the</w:t>
      </w:r>
      <w:r w:rsidR="00AF374B" w:rsidRPr="00C501B5">
        <w:rPr>
          <w:rFonts w:ascii="Times New Roman" w:hAnsi="Times New Roman" w:cs="Times New Roman"/>
          <w:sz w:val="24"/>
          <w:szCs w:val="24"/>
        </w:rPr>
        <w:t xml:space="preserve"> </w:t>
      </w:r>
      <w:r w:rsidR="006429B8" w:rsidRPr="00C501B5">
        <w:rPr>
          <w:rFonts w:ascii="Times New Roman" w:hAnsi="Times New Roman" w:cs="Times New Roman"/>
          <w:sz w:val="24"/>
          <w:szCs w:val="24"/>
        </w:rPr>
        <w:t xml:space="preserve">silver </w:t>
      </w:r>
      <w:r w:rsidR="00AF374B" w:rsidRPr="00C501B5">
        <w:rPr>
          <w:rFonts w:ascii="Times New Roman" w:hAnsi="Times New Roman" w:cs="Times New Roman"/>
          <w:sz w:val="24"/>
          <w:szCs w:val="24"/>
        </w:rPr>
        <w:t xml:space="preserve">commission was meant to reflect the status, </w:t>
      </w:r>
      <w:r w:rsidR="00D04A11" w:rsidRPr="00C501B5">
        <w:rPr>
          <w:rFonts w:ascii="Times New Roman" w:hAnsi="Times New Roman" w:cs="Times New Roman"/>
          <w:sz w:val="24"/>
          <w:szCs w:val="24"/>
        </w:rPr>
        <w:t>prestige</w:t>
      </w:r>
      <w:r w:rsidR="008D57D8" w:rsidRPr="00C501B5">
        <w:rPr>
          <w:rFonts w:ascii="Times New Roman" w:hAnsi="Times New Roman" w:cs="Times New Roman"/>
          <w:sz w:val="24"/>
          <w:szCs w:val="24"/>
        </w:rPr>
        <w:t>,</w:t>
      </w:r>
      <w:r w:rsidR="00D04A11" w:rsidRPr="00C501B5">
        <w:rPr>
          <w:rFonts w:ascii="Times New Roman" w:hAnsi="Times New Roman" w:cs="Times New Roman"/>
          <w:sz w:val="24"/>
          <w:szCs w:val="24"/>
        </w:rPr>
        <w:t xml:space="preserve"> and </w:t>
      </w:r>
      <w:r w:rsidR="00AF374B" w:rsidRPr="00C501B5">
        <w:rPr>
          <w:rFonts w:ascii="Times New Roman" w:hAnsi="Times New Roman" w:cs="Times New Roman"/>
          <w:sz w:val="24"/>
          <w:szCs w:val="24"/>
        </w:rPr>
        <w:t>taste</w:t>
      </w:r>
      <w:r w:rsidR="00D04A11" w:rsidRPr="00C501B5">
        <w:rPr>
          <w:rFonts w:ascii="Times New Roman" w:hAnsi="Times New Roman" w:cs="Times New Roman"/>
          <w:sz w:val="24"/>
          <w:szCs w:val="24"/>
        </w:rPr>
        <w:t xml:space="preserve"> </w:t>
      </w:r>
      <w:r w:rsidR="00AF374B" w:rsidRPr="00C501B5">
        <w:rPr>
          <w:rFonts w:ascii="Times New Roman" w:hAnsi="Times New Roman" w:cs="Times New Roman"/>
          <w:sz w:val="24"/>
          <w:szCs w:val="24"/>
        </w:rPr>
        <w:t>of the Hanoverian court and the Brunswick-</w:t>
      </w:r>
      <w:proofErr w:type="spellStart"/>
      <w:r w:rsidR="00AF374B" w:rsidRPr="00C501B5">
        <w:rPr>
          <w:rFonts w:ascii="Times New Roman" w:hAnsi="Times New Roman" w:cs="Times New Roman"/>
          <w:sz w:val="24"/>
          <w:szCs w:val="24"/>
        </w:rPr>
        <w:t>Lüneberg</w:t>
      </w:r>
      <w:proofErr w:type="spellEnd"/>
      <w:r w:rsidR="00AF374B" w:rsidRPr="00C501B5">
        <w:rPr>
          <w:rFonts w:ascii="Times New Roman" w:hAnsi="Times New Roman" w:cs="Times New Roman"/>
          <w:sz w:val="24"/>
          <w:szCs w:val="24"/>
        </w:rPr>
        <w:t xml:space="preserve"> dynasty of dukes, prince-electors, and kings. </w:t>
      </w:r>
      <w:r w:rsidR="00782595" w:rsidRPr="00C501B5">
        <w:rPr>
          <w:rFonts w:ascii="Times New Roman" w:hAnsi="Times New Roman" w:cs="Times New Roman"/>
          <w:sz w:val="24"/>
          <w:szCs w:val="24"/>
        </w:rPr>
        <w:t xml:space="preserve">In ordering this service, </w:t>
      </w:r>
      <w:r w:rsidR="00AF374B" w:rsidRPr="00C501B5">
        <w:rPr>
          <w:rFonts w:ascii="Times New Roman" w:hAnsi="Times New Roman" w:cs="Times New Roman"/>
          <w:sz w:val="24"/>
          <w:szCs w:val="24"/>
        </w:rPr>
        <w:t xml:space="preserve">George III </w:t>
      </w:r>
      <w:r w:rsidR="00C40E5E" w:rsidRPr="00C501B5">
        <w:rPr>
          <w:rFonts w:ascii="Times New Roman" w:hAnsi="Times New Roman" w:cs="Times New Roman"/>
          <w:sz w:val="24"/>
          <w:szCs w:val="24"/>
        </w:rPr>
        <w:t xml:space="preserve">chose to follow the prevailing princely fashion for court dining </w:t>
      </w:r>
      <w:r w:rsidR="00C40E5E" w:rsidRPr="00C501B5">
        <w:rPr>
          <w:rFonts w:ascii="Times New Roman" w:hAnsi="Times New Roman" w:cs="Times New Roman"/>
          <w:i/>
          <w:sz w:val="24"/>
          <w:szCs w:val="24"/>
        </w:rPr>
        <w:t>à la français</w:t>
      </w:r>
      <w:r w:rsidR="005F79E9" w:rsidRPr="00C501B5">
        <w:rPr>
          <w:rFonts w:ascii="Times New Roman" w:hAnsi="Times New Roman" w:cs="Times New Roman"/>
          <w:i/>
          <w:sz w:val="24"/>
          <w:szCs w:val="24"/>
        </w:rPr>
        <w:t>e</w:t>
      </w:r>
      <w:r w:rsidR="00D04A11" w:rsidRPr="00C501B5">
        <w:rPr>
          <w:rFonts w:ascii="Times New Roman" w:hAnsi="Times New Roman" w:cs="Times New Roman"/>
          <w:i/>
          <w:sz w:val="24"/>
          <w:szCs w:val="24"/>
        </w:rPr>
        <w:t xml:space="preserve"> </w:t>
      </w:r>
      <w:r w:rsidR="00D04A11" w:rsidRPr="00C501B5">
        <w:rPr>
          <w:rFonts w:ascii="Times New Roman" w:hAnsi="Times New Roman" w:cs="Times New Roman"/>
          <w:iCs/>
          <w:sz w:val="24"/>
          <w:szCs w:val="24"/>
        </w:rPr>
        <w:t>(in the French manner)</w:t>
      </w:r>
      <w:r w:rsidR="00DF3ADE" w:rsidRPr="00C501B5">
        <w:rPr>
          <w:rFonts w:ascii="Times New Roman" w:hAnsi="Times New Roman" w:cs="Times New Roman"/>
          <w:sz w:val="24"/>
          <w:szCs w:val="24"/>
        </w:rPr>
        <w:t xml:space="preserve">. This </w:t>
      </w:r>
      <w:r w:rsidR="000016B8" w:rsidRPr="00C501B5">
        <w:rPr>
          <w:rFonts w:ascii="Times New Roman" w:hAnsi="Times New Roman" w:cs="Times New Roman"/>
          <w:sz w:val="24"/>
          <w:szCs w:val="24"/>
        </w:rPr>
        <w:t>manner</w:t>
      </w:r>
      <w:r w:rsidR="00DF3ADE" w:rsidRPr="00C501B5">
        <w:rPr>
          <w:rFonts w:ascii="Times New Roman" w:hAnsi="Times New Roman" w:cs="Times New Roman"/>
          <w:sz w:val="24"/>
          <w:szCs w:val="24"/>
        </w:rPr>
        <w:t xml:space="preserve"> of dining dictated</w:t>
      </w:r>
      <w:r w:rsidR="00C40E5E" w:rsidRPr="00C501B5">
        <w:rPr>
          <w:rFonts w:ascii="Times New Roman" w:hAnsi="Times New Roman" w:cs="Times New Roman"/>
          <w:sz w:val="24"/>
          <w:szCs w:val="24"/>
        </w:rPr>
        <w:t xml:space="preserve"> that </w:t>
      </w:r>
      <w:r w:rsidR="00782595" w:rsidRPr="00C501B5">
        <w:rPr>
          <w:rFonts w:ascii="Times New Roman" w:hAnsi="Times New Roman" w:cs="Times New Roman"/>
          <w:sz w:val="24"/>
          <w:szCs w:val="24"/>
        </w:rPr>
        <w:t xml:space="preserve">all </w:t>
      </w:r>
      <w:r w:rsidR="00C40E5E" w:rsidRPr="00C501B5">
        <w:rPr>
          <w:rFonts w:ascii="Times New Roman" w:hAnsi="Times New Roman" w:cs="Times New Roman"/>
          <w:sz w:val="24"/>
          <w:szCs w:val="24"/>
        </w:rPr>
        <w:t xml:space="preserve">the </w:t>
      </w:r>
      <w:r w:rsidR="008B65C3" w:rsidRPr="00C501B5">
        <w:rPr>
          <w:rFonts w:ascii="Times New Roman" w:hAnsi="Times New Roman" w:cs="Times New Roman"/>
          <w:sz w:val="24"/>
          <w:szCs w:val="24"/>
        </w:rPr>
        <w:t>serving vessels for</w:t>
      </w:r>
      <w:r w:rsidR="00AD278C" w:rsidRPr="00C501B5">
        <w:rPr>
          <w:rFonts w:ascii="Times New Roman" w:hAnsi="Times New Roman" w:cs="Times New Roman"/>
          <w:sz w:val="24"/>
          <w:szCs w:val="24"/>
        </w:rPr>
        <w:t xml:space="preserve"> a course</w:t>
      </w:r>
      <w:r w:rsidR="00C40E5E" w:rsidRPr="00C501B5">
        <w:rPr>
          <w:rFonts w:ascii="Times New Roman" w:hAnsi="Times New Roman" w:cs="Times New Roman"/>
          <w:sz w:val="24"/>
          <w:szCs w:val="24"/>
        </w:rPr>
        <w:t xml:space="preserve"> be placed </w:t>
      </w:r>
      <w:r w:rsidR="00AD278C" w:rsidRPr="00C501B5">
        <w:rPr>
          <w:rFonts w:ascii="Times New Roman" w:hAnsi="Times New Roman" w:cs="Times New Roman"/>
          <w:sz w:val="24"/>
          <w:szCs w:val="24"/>
        </w:rPr>
        <w:t xml:space="preserve">on the table </w:t>
      </w:r>
      <w:r w:rsidR="00B75D54" w:rsidRPr="00C501B5">
        <w:rPr>
          <w:rFonts w:ascii="Times New Roman" w:hAnsi="Times New Roman" w:cs="Times New Roman"/>
          <w:sz w:val="24"/>
          <w:szCs w:val="24"/>
        </w:rPr>
        <w:t>at the same time</w:t>
      </w:r>
      <w:r w:rsidR="00D04A11" w:rsidRPr="00C501B5">
        <w:rPr>
          <w:rFonts w:ascii="Times New Roman" w:hAnsi="Times New Roman" w:cs="Times New Roman"/>
          <w:sz w:val="24"/>
          <w:szCs w:val="24"/>
        </w:rPr>
        <w:t>, from which the seated diners would help themselves</w:t>
      </w:r>
      <w:r w:rsidR="00C40E5E" w:rsidRPr="00C501B5">
        <w:rPr>
          <w:rFonts w:ascii="Times New Roman" w:hAnsi="Times New Roman" w:cs="Times New Roman"/>
          <w:sz w:val="24"/>
          <w:szCs w:val="24"/>
        </w:rPr>
        <w:t>. As customs of the day required a bountiful variety of dishes</w:t>
      </w:r>
      <w:r w:rsidR="00B75D54" w:rsidRPr="00C501B5">
        <w:rPr>
          <w:rFonts w:ascii="Times New Roman" w:hAnsi="Times New Roman" w:cs="Times New Roman"/>
          <w:sz w:val="24"/>
          <w:szCs w:val="24"/>
        </w:rPr>
        <w:t xml:space="preserve"> and condiments</w:t>
      </w:r>
      <w:r w:rsidR="00AD278C" w:rsidRPr="00C501B5">
        <w:rPr>
          <w:rFonts w:ascii="Times New Roman" w:hAnsi="Times New Roman" w:cs="Times New Roman"/>
          <w:sz w:val="24"/>
          <w:szCs w:val="24"/>
        </w:rPr>
        <w:t xml:space="preserve"> for each course</w:t>
      </w:r>
      <w:r w:rsidR="00C40E5E" w:rsidRPr="00C501B5">
        <w:rPr>
          <w:rFonts w:ascii="Times New Roman" w:hAnsi="Times New Roman" w:cs="Times New Roman"/>
          <w:sz w:val="24"/>
          <w:szCs w:val="24"/>
        </w:rPr>
        <w:t xml:space="preserve">, </w:t>
      </w:r>
      <w:r w:rsidR="00DF3ADE" w:rsidRPr="00C501B5">
        <w:rPr>
          <w:rFonts w:ascii="Times New Roman" w:hAnsi="Times New Roman" w:cs="Times New Roman"/>
          <w:sz w:val="24"/>
          <w:szCs w:val="24"/>
        </w:rPr>
        <w:t xml:space="preserve">multiples of </w:t>
      </w:r>
      <w:r w:rsidR="00C40E5E" w:rsidRPr="00C501B5">
        <w:rPr>
          <w:rFonts w:ascii="Times New Roman" w:hAnsi="Times New Roman" w:cs="Times New Roman"/>
          <w:sz w:val="24"/>
          <w:szCs w:val="24"/>
        </w:rPr>
        <w:t xml:space="preserve">many types of vessels </w:t>
      </w:r>
      <w:r w:rsidR="00DF3ADE" w:rsidRPr="00C501B5">
        <w:rPr>
          <w:rFonts w:ascii="Times New Roman" w:hAnsi="Times New Roman" w:cs="Times New Roman"/>
          <w:sz w:val="24"/>
          <w:szCs w:val="24"/>
        </w:rPr>
        <w:t>were</w:t>
      </w:r>
      <w:r w:rsidR="00C40E5E" w:rsidRPr="00C501B5">
        <w:rPr>
          <w:rFonts w:ascii="Times New Roman" w:hAnsi="Times New Roman" w:cs="Times New Roman"/>
          <w:sz w:val="24"/>
          <w:szCs w:val="24"/>
        </w:rPr>
        <w:t xml:space="preserve"> </w:t>
      </w:r>
      <w:r w:rsidR="00DF3ADE" w:rsidRPr="00C501B5">
        <w:rPr>
          <w:rFonts w:ascii="Times New Roman" w:hAnsi="Times New Roman" w:cs="Times New Roman"/>
          <w:sz w:val="24"/>
          <w:szCs w:val="24"/>
        </w:rPr>
        <w:t>needed</w:t>
      </w:r>
      <w:r w:rsidR="00884C7A" w:rsidRPr="00C501B5">
        <w:rPr>
          <w:rFonts w:ascii="Times New Roman" w:hAnsi="Times New Roman" w:cs="Times New Roman"/>
          <w:sz w:val="24"/>
          <w:szCs w:val="24"/>
        </w:rPr>
        <w:t xml:space="preserve"> (</w:t>
      </w:r>
      <w:r w:rsidR="008E7C1B" w:rsidRPr="00C501B5">
        <w:rPr>
          <w:rFonts w:ascii="Times New Roman" w:hAnsi="Times New Roman" w:cs="Times New Roman"/>
          <w:sz w:val="24"/>
          <w:szCs w:val="24"/>
        </w:rPr>
        <w:t xml:space="preserve">see </w:t>
      </w:r>
      <w:hyperlink w:anchor="_top" w:history="1">
        <w:r w:rsidR="00884C7A" w:rsidRPr="00027250">
          <w:rPr>
            <w:rStyle w:val="Hyperlink"/>
            <w:rFonts w:ascii="Times New Roman" w:hAnsi="Times New Roman" w:cs="Times New Roman"/>
            <w:b/>
            <w:bCs/>
            <w:sz w:val="24"/>
            <w:szCs w:val="24"/>
          </w:rPr>
          <w:t>fig. 10.1</w:t>
        </w:r>
      </w:hyperlink>
      <w:r w:rsidR="00884C7A" w:rsidRPr="00C501B5">
        <w:rPr>
          <w:rFonts w:ascii="Times New Roman" w:hAnsi="Times New Roman" w:cs="Times New Roman"/>
          <w:sz w:val="24"/>
          <w:szCs w:val="24"/>
        </w:rPr>
        <w:t>)</w:t>
      </w:r>
      <w:r w:rsidR="00DF3ADE" w:rsidRPr="00C501B5">
        <w:rPr>
          <w:rFonts w:ascii="Times New Roman" w:hAnsi="Times New Roman" w:cs="Times New Roman"/>
          <w:sz w:val="24"/>
          <w:szCs w:val="24"/>
        </w:rPr>
        <w:t>.</w:t>
      </w:r>
      <w:r w:rsidR="00AF374B" w:rsidRPr="00C501B5">
        <w:rPr>
          <w:rFonts w:ascii="Times New Roman" w:hAnsi="Times New Roman" w:cs="Times New Roman"/>
          <w:sz w:val="24"/>
          <w:szCs w:val="24"/>
        </w:rPr>
        <w:t xml:space="preserve"> </w:t>
      </w:r>
      <w:r w:rsidR="009522AB" w:rsidRPr="00C501B5">
        <w:rPr>
          <w:rFonts w:ascii="Times New Roman" w:hAnsi="Times New Roman" w:cs="Times New Roman"/>
          <w:sz w:val="24"/>
          <w:szCs w:val="24"/>
        </w:rPr>
        <w:t>As described below, the complete table service was impressive. Indeed, g</w:t>
      </w:r>
      <w:r w:rsidR="00D04A11" w:rsidRPr="00C501B5">
        <w:rPr>
          <w:rFonts w:ascii="Times New Roman" w:hAnsi="Times New Roman" w:cs="Times New Roman"/>
          <w:sz w:val="24"/>
          <w:szCs w:val="24"/>
        </w:rPr>
        <w:t xml:space="preserve">uests were </w:t>
      </w:r>
      <w:r w:rsidR="00D26E52" w:rsidRPr="00C501B5">
        <w:rPr>
          <w:rFonts w:ascii="Times New Roman" w:hAnsi="Times New Roman" w:cs="Times New Roman"/>
          <w:sz w:val="24"/>
          <w:szCs w:val="24"/>
        </w:rPr>
        <w:t>daz</w:t>
      </w:r>
      <w:r w:rsidR="00D23191" w:rsidRPr="00C501B5">
        <w:rPr>
          <w:rFonts w:ascii="Times New Roman" w:hAnsi="Times New Roman" w:cs="Times New Roman"/>
          <w:sz w:val="24"/>
          <w:szCs w:val="24"/>
        </w:rPr>
        <w:t>z</w:t>
      </w:r>
      <w:r w:rsidR="00D26E52" w:rsidRPr="00C501B5">
        <w:rPr>
          <w:rFonts w:ascii="Times New Roman" w:hAnsi="Times New Roman" w:cs="Times New Roman"/>
          <w:sz w:val="24"/>
          <w:szCs w:val="24"/>
        </w:rPr>
        <w:t>l</w:t>
      </w:r>
      <w:r w:rsidR="00D23191" w:rsidRPr="00C501B5">
        <w:rPr>
          <w:rFonts w:ascii="Times New Roman" w:hAnsi="Times New Roman" w:cs="Times New Roman"/>
          <w:sz w:val="24"/>
          <w:szCs w:val="24"/>
        </w:rPr>
        <w:t xml:space="preserve">ed </w:t>
      </w:r>
      <w:r w:rsidR="00D04A11" w:rsidRPr="00C501B5">
        <w:rPr>
          <w:rFonts w:ascii="Times New Roman" w:hAnsi="Times New Roman" w:cs="Times New Roman"/>
          <w:sz w:val="24"/>
          <w:szCs w:val="24"/>
        </w:rPr>
        <w:t xml:space="preserve">by </w:t>
      </w:r>
      <w:r w:rsidR="009522AB" w:rsidRPr="00C501B5">
        <w:rPr>
          <w:rFonts w:ascii="Times New Roman" w:hAnsi="Times New Roman" w:cs="Times New Roman"/>
          <w:sz w:val="24"/>
          <w:szCs w:val="24"/>
        </w:rPr>
        <w:t>its</w:t>
      </w:r>
      <w:r w:rsidR="00F503B0" w:rsidRPr="00C501B5">
        <w:rPr>
          <w:rFonts w:ascii="Times New Roman" w:hAnsi="Times New Roman" w:cs="Times New Roman"/>
          <w:sz w:val="24"/>
          <w:szCs w:val="24"/>
        </w:rPr>
        <w:t xml:space="preserve"> magnificence </w:t>
      </w:r>
      <w:r w:rsidR="00B75D54" w:rsidRPr="00C501B5">
        <w:rPr>
          <w:rFonts w:ascii="Times New Roman" w:hAnsi="Times New Roman" w:cs="Times New Roman"/>
          <w:sz w:val="24"/>
          <w:szCs w:val="24"/>
        </w:rPr>
        <w:t xml:space="preserve">when </w:t>
      </w:r>
      <w:r w:rsidR="00D04A11" w:rsidRPr="00C501B5">
        <w:rPr>
          <w:rFonts w:ascii="Times New Roman" w:hAnsi="Times New Roman" w:cs="Times New Roman"/>
          <w:sz w:val="24"/>
          <w:szCs w:val="24"/>
        </w:rPr>
        <w:t xml:space="preserve">displayed during </w:t>
      </w:r>
      <w:r w:rsidR="00AD278C" w:rsidRPr="00C501B5">
        <w:rPr>
          <w:rFonts w:ascii="Times New Roman" w:hAnsi="Times New Roman" w:cs="Times New Roman"/>
          <w:sz w:val="24"/>
          <w:szCs w:val="24"/>
        </w:rPr>
        <w:t xml:space="preserve">a </w:t>
      </w:r>
      <w:r w:rsidR="00165083" w:rsidRPr="00C501B5">
        <w:rPr>
          <w:rFonts w:ascii="Times New Roman" w:hAnsi="Times New Roman" w:cs="Times New Roman"/>
          <w:sz w:val="24"/>
          <w:szCs w:val="24"/>
        </w:rPr>
        <w:t xml:space="preserve">large </w:t>
      </w:r>
      <w:r w:rsidR="00F503B0" w:rsidRPr="00C501B5">
        <w:rPr>
          <w:rFonts w:ascii="Times New Roman" w:hAnsi="Times New Roman" w:cs="Times New Roman"/>
          <w:sz w:val="24"/>
          <w:szCs w:val="24"/>
        </w:rPr>
        <w:t>housewarming festivity</w:t>
      </w:r>
      <w:r w:rsidR="009522AB" w:rsidRPr="00C501B5">
        <w:rPr>
          <w:rFonts w:ascii="Times New Roman" w:hAnsi="Times New Roman" w:cs="Times New Roman"/>
          <w:sz w:val="24"/>
          <w:szCs w:val="24"/>
        </w:rPr>
        <w:t xml:space="preserve">, hosted by </w:t>
      </w:r>
      <w:r w:rsidR="00E10DEC" w:rsidRPr="00C501B5">
        <w:rPr>
          <w:rFonts w:ascii="Times New Roman" w:hAnsi="Times New Roman" w:cs="Times New Roman"/>
          <w:sz w:val="24"/>
          <w:szCs w:val="24"/>
        </w:rPr>
        <w:t>K</w:t>
      </w:r>
      <w:r w:rsidR="009522AB" w:rsidRPr="00C501B5">
        <w:rPr>
          <w:rFonts w:ascii="Times New Roman" w:hAnsi="Times New Roman" w:cs="Times New Roman"/>
          <w:sz w:val="24"/>
          <w:szCs w:val="24"/>
        </w:rPr>
        <w:t xml:space="preserve">ing George and </w:t>
      </w:r>
      <w:r w:rsidR="00E10DEC" w:rsidRPr="00C501B5">
        <w:rPr>
          <w:rFonts w:ascii="Times New Roman" w:hAnsi="Times New Roman" w:cs="Times New Roman"/>
          <w:sz w:val="24"/>
          <w:szCs w:val="24"/>
        </w:rPr>
        <w:t>Q</w:t>
      </w:r>
      <w:r w:rsidR="009522AB" w:rsidRPr="00C501B5">
        <w:rPr>
          <w:rFonts w:ascii="Times New Roman" w:hAnsi="Times New Roman" w:cs="Times New Roman"/>
          <w:sz w:val="24"/>
          <w:szCs w:val="24"/>
        </w:rPr>
        <w:t>ueen Charlotte</w:t>
      </w:r>
      <w:r w:rsidR="00F503B0" w:rsidRPr="00C501B5">
        <w:rPr>
          <w:rFonts w:ascii="Times New Roman" w:hAnsi="Times New Roman" w:cs="Times New Roman"/>
          <w:sz w:val="24"/>
          <w:szCs w:val="24"/>
        </w:rPr>
        <w:t xml:space="preserve"> </w:t>
      </w:r>
      <w:r w:rsidR="00AD278C" w:rsidRPr="00C501B5">
        <w:rPr>
          <w:rFonts w:ascii="Times New Roman" w:hAnsi="Times New Roman" w:cs="Times New Roman"/>
          <w:sz w:val="24"/>
          <w:szCs w:val="24"/>
        </w:rPr>
        <w:t xml:space="preserve">not </w:t>
      </w:r>
      <w:r w:rsidR="000016B8" w:rsidRPr="00C501B5">
        <w:rPr>
          <w:rFonts w:ascii="Times New Roman" w:hAnsi="Times New Roman" w:cs="Times New Roman"/>
          <w:sz w:val="24"/>
          <w:szCs w:val="24"/>
        </w:rPr>
        <w:t xml:space="preserve">at </w:t>
      </w:r>
      <w:proofErr w:type="spellStart"/>
      <w:r w:rsidR="000016B8" w:rsidRPr="00C501B5">
        <w:rPr>
          <w:rFonts w:ascii="Times New Roman" w:hAnsi="Times New Roman" w:cs="Times New Roman"/>
          <w:sz w:val="24"/>
          <w:szCs w:val="24"/>
        </w:rPr>
        <w:t>Leineschloss</w:t>
      </w:r>
      <w:proofErr w:type="spellEnd"/>
      <w:r w:rsidR="000016B8" w:rsidRPr="00C501B5">
        <w:rPr>
          <w:rFonts w:ascii="Times New Roman" w:hAnsi="Times New Roman" w:cs="Times New Roman"/>
          <w:sz w:val="24"/>
          <w:szCs w:val="24"/>
        </w:rPr>
        <w:t xml:space="preserve"> or </w:t>
      </w:r>
      <w:proofErr w:type="spellStart"/>
      <w:r w:rsidR="000016B8" w:rsidRPr="00C501B5">
        <w:rPr>
          <w:rFonts w:ascii="Times New Roman" w:hAnsi="Times New Roman" w:cs="Times New Roman"/>
          <w:sz w:val="24"/>
          <w:szCs w:val="24"/>
        </w:rPr>
        <w:t>Herrenhausen</w:t>
      </w:r>
      <w:proofErr w:type="spellEnd"/>
      <w:r w:rsidR="00E10DEC" w:rsidRPr="00C501B5">
        <w:rPr>
          <w:rFonts w:ascii="Times New Roman" w:hAnsi="Times New Roman" w:cs="Times New Roman"/>
          <w:sz w:val="24"/>
          <w:szCs w:val="24"/>
        </w:rPr>
        <w:t>,</w:t>
      </w:r>
      <w:r w:rsidR="00AD278C" w:rsidRPr="00C501B5">
        <w:rPr>
          <w:rFonts w:ascii="Times New Roman" w:hAnsi="Times New Roman" w:cs="Times New Roman"/>
          <w:sz w:val="24"/>
          <w:szCs w:val="24"/>
        </w:rPr>
        <w:t xml:space="preserve"> but at Windsor Castle in</w:t>
      </w:r>
      <w:r w:rsidR="00D26E52" w:rsidRPr="00C501B5">
        <w:rPr>
          <w:rFonts w:ascii="Times New Roman" w:hAnsi="Times New Roman" w:cs="Times New Roman"/>
          <w:sz w:val="24"/>
          <w:szCs w:val="24"/>
        </w:rPr>
        <w:t xml:space="preserve"> February</w:t>
      </w:r>
      <w:r w:rsidR="00AD278C" w:rsidRPr="00C501B5">
        <w:rPr>
          <w:rFonts w:ascii="Times New Roman" w:hAnsi="Times New Roman" w:cs="Times New Roman"/>
          <w:sz w:val="24"/>
          <w:szCs w:val="24"/>
        </w:rPr>
        <w:t xml:space="preserve"> 1805</w:t>
      </w:r>
      <w:r w:rsidR="00D26E52" w:rsidRPr="00C501B5">
        <w:rPr>
          <w:rFonts w:ascii="Times New Roman" w:hAnsi="Times New Roman" w:cs="Times New Roman"/>
          <w:sz w:val="24"/>
          <w:szCs w:val="24"/>
        </w:rPr>
        <w:t xml:space="preserve"> (wh</w:t>
      </w:r>
      <w:r w:rsidR="008C616A" w:rsidRPr="00C501B5">
        <w:rPr>
          <w:rFonts w:ascii="Times New Roman" w:hAnsi="Times New Roman" w:cs="Times New Roman"/>
          <w:sz w:val="24"/>
          <w:szCs w:val="24"/>
        </w:rPr>
        <w:t>en</w:t>
      </w:r>
      <w:r w:rsidR="00D26E52" w:rsidRPr="00C501B5">
        <w:rPr>
          <w:rFonts w:ascii="Times New Roman" w:hAnsi="Times New Roman" w:cs="Times New Roman"/>
          <w:sz w:val="24"/>
          <w:szCs w:val="24"/>
        </w:rPr>
        <w:t xml:space="preserve"> French troops occupied the Hanover</w:t>
      </w:r>
      <w:r w:rsidR="00B81EB3" w:rsidRPr="00C501B5">
        <w:rPr>
          <w:rFonts w:ascii="Times New Roman" w:hAnsi="Times New Roman" w:cs="Times New Roman"/>
          <w:sz w:val="24"/>
          <w:szCs w:val="24"/>
        </w:rPr>
        <w:t>ian</w:t>
      </w:r>
      <w:r w:rsidR="00D26E52" w:rsidRPr="00C501B5">
        <w:rPr>
          <w:rFonts w:ascii="Times New Roman" w:hAnsi="Times New Roman" w:cs="Times New Roman"/>
          <w:sz w:val="24"/>
          <w:szCs w:val="24"/>
        </w:rPr>
        <w:t xml:space="preserve"> territories)</w:t>
      </w:r>
      <w:r w:rsidR="00B75D54" w:rsidRPr="00C501B5">
        <w:rPr>
          <w:rFonts w:ascii="Times New Roman" w:hAnsi="Times New Roman" w:cs="Times New Roman"/>
          <w:sz w:val="24"/>
          <w:szCs w:val="24"/>
        </w:rPr>
        <w:t>.</w:t>
      </w:r>
      <w:r w:rsidR="00AD278C" w:rsidRPr="00C501B5">
        <w:rPr>
          <w:rFonts w:ascii="Times New Roman" w:hAnsi="Times New Roman" w:cs="Times New Roman"/>
          <w:sz w:val="24"/>
          <w:szCs w:val="24"/>
        </w:rPr>
        <w:t xml:space="preserve"> </w:t>
      </w:r>
    </w:p>
    <w:p w14:paraId="4AA9689A" w14:textId="21F0FE95" w:rsidR="00381735" w:rsidRPr="00C501B5" w:rsidRDefault="00C806D5" w:rsidP="00C501B5">
      <w:pPr>
        <w:spacing w:after="0" w:line="480" w:lineRule="auto"/>
        <w:ind w:firstLine="720"/>
        <w:rPr>
          <w:rFonts w:ascii="Times New Roman" w:hAnsi="Times New Roman" w:cs="Times New Roman"/>
          <w:sz w:val="24"/>
          <w:szCs w:val="24"/>
        </w:rPr>
      </w:pPr>
      <w:r w:rsidRPr="00C501B5">
        <w:rPr>
          <w:rFonts w:ascii="Times New Roman" w:hAnsi="Times New Roman" w:cs="Times New Roman"/>
          <w:sz w:val="24"/>
          <w:szCs w:val="24"/>
        </w:rPr>
        <w:t>The history of the commission, creation, staggered delivery, and subsequent use of this service was master</w:t>
      </w:r>
      <w:r w:rsidR="00CD77E1" w:rsidRPr="00C501B5">
        <w:rPr>
          <w:rFonts w:ascii="Times New Roman" w:hAnsi="Times New Roman" w:cs="Times New Roman"/>
          <w:sz w:val="24"/>
          <w:szCs w:val="24"/>
        </w:rPr>
        <w:t>ful</w:t>
      </w:r>
      <w:r w:rsidRPr="00C501B5">
        <w:rPr>
          <w:rFonts w:ascii="Times New Roman" w:hAnsi="Times New Roman" w:cs="Times New Roman"/>
          <w:sz w:val="24"/>
          <w:szCs w:val="24"/>
        </w:rPr>
        <w:t>ly documented by Lorenz Seelig</w:t>
      </w:r>
      <w:r w:rsidR="00CD77E1" w:rsidRPr="00C501B5">
        <w:rPr>
          <w:rFonts w:ascii="Times New Roman" w:hAnsi="Times New Roman" w:cs="Times New Roman"/>
          <w:sz w:val="24"/>
          <w:szCs w:val="24"/>
        </w:rPr>
        <w:t>,</w:t>
      </w:r>
      <w:r w:rsidRPr="00C501B5">
        <w:rPr>
          <w:rFonts w:ascii="Times New Roman" w:hAnsi="Times New Roman" w:cs="Times New Roman"/>
          <w:sz w:val="24"/>
          <w:szCs w:val="24"/>
        </w:rPr>
        <w:t xml:space="preserve"> </w:t>
      </w:r>
      <w:r w:rsidR="009522AB" w:rsidRPr="00C501B5">
        <w:rPr>
          <w:rFonts w:ascii="Times New Roman" w:hAnsi="Times New Roman" w:cs="Times New Roman"/>
          <w:sz w:val="24"/>
          <w:szCs w:val="24"/>
        </w:rPr>
        <w:t>and the present summary draws upon his research</w:t>
      </w:r>
      <w:r w:rsidRPr="00C501B5">
        <w:rPr>
          <w:rFonts w:ascii="Times New Roman" w:hAnsi="Times New Roman" w:cs="Times New Roman"/>
          <w:sz w:val="24"/>
          <w:szCs w:val="24"/>
        </w:rPr>
        <w:t>.</w:t>
      </w:r>
      <w:r w:rsidRPr="00C501B5">
        <w:rPr>
          <w:rStyle w:val="EndnoteReference"/>
          <w:rFonts w:ascii="Times New Roman" w:hAnsi="Times New Roman" w:cs="Times New Roman"/>
          <w:sz w:val="24"/>
          <w:szCs w:val="24"/>
        </w:rPr>
        <w:endnoteReference w:id="9"/>
      </w:r>
      <w:r w:rsidRPr="00C501B5">
        <w:rPr>
          <w:rFonts w:ascii="Times New Roman" w:hAnsi="Times New Roman" w:cs="Times New Roman"/>
          <w:sz w:val="24"/>
          <w:szCs w:val="24"/>
        </w:rPr>
        <w:t xml:space="preserve"> </w:t>
      </w:r>
      <w:r w:rsidR="00625153" w:rsidRPr="00C501B5">
        <w:rPr>
          <w:rFonts w:ascii="Times New Roman" w:hAnsi="Times New Roman" w:cs="Times New Roman"/>
          <w:sz w:val="24"/>
          <w:szCs w:val="24"/>
        </w:rPr>
        <w:t xml:space="preserve">In </w:t>
      </w:r>
      <w:r w:rsidR="00381735" w:rsidRPr="00C501B5">
        <w:rPr>
          <w:rFonts w:ascii="Times New Roman" w:hAnsi="Times New Roman" w:cs="Times New Roman"/>
          <w:sz w:val="24"/>
          <w:szCs w:val="24"/>
        </w:rPr>
        <w:t>177</w:t>
      </w:r>
      <w:r w:rsidR="00A974E3" w:rsidRPr="00C501B5">
        <w:rPr>
          <w:rFonts w:ascii="Times New Roman" w:hAnsi="Times New Roman" w:cs="Times New Roman"/>
          <w:sz w:val="24"/>
          <w:szCs w:val="24"/>
        </w:rPr>
        <w:t>1</w:t>
      </w:r>
      <w:r w:rsidR="00381735" w:rsidRPr="00C501B5">
        <w:rPr>
          <w:rFonts w:ascii="Times New Roman" w:hAnsi="Times New Roman" w:cs="Times New Roman"/>
          <w:sz w:val="24"/>
          <w:szCs w:val="24"/>
        </w:rPr>
        <w:t xml:space="preserve"> </w:t>
      </w:r>
      <w:r w:rsidR="00791103" w:rsidRPr="00C501B5">
        <w:rPr>
          <w:rFonts w:ascii="Times New Roman" w:hAnsi="Times New Roman" w:cs="Times New Roman"/>
          <w:sz w:val="24"/>
          <w:szCs w:val="24"/>
        </w:rPr>
        <w:t>G</w:t>
      </w:r>
      <w:r w:rsidR="00104A8B" w:rsidRPr="00C501B5">
        <w:rPr>
          <w:rFonts w:ascii="Times New Roman" w:hAnsi="Times New Roman" w:cs="Times New Roman"/>
          <w:sz w:val="24"/>
          <w:szCs w:val="24"/>
        </w:rPr>
        <w:t>eorge III</w:t>
      </w:r>
      <w:r w:rsidR="00791103" w:rsidRPr="00C501B5">
        <w:rPr>
          <w:rFonts w:ascii="Times New Roman" w:hAnsi="Times New Roman" w:cs="Times New Roman"/>
          <w:sz w:val="24"/>
          <w:szCs w:val="24"/>
        </w:rPr>
        <w:t xml:space="preserve">, </w:t>
      </w:r>
      <w:r w:rsidR="00381735" w:rsidRPr="00C501B5">
        <w:rPr>
          <w:rFonts w:ascii="Times New Roman" w:hAnsi="Times New Roman" w:cs="Times New Roman"/>
          <w:sz w:val="24"/>
          <w:szCs w:val="24"/>
        </w:rPr>
        <w:t xml:space="preserve">as </w:t>
      </w:r>
      <w:r w:rsidR="00104A8B" w:rsidRPr="00C501B5">
        <w:rPr>
          <w:rFonts w:ascii="Times New Roman" w:hAnsi="Times New Roman" w:cs="Times New Roman"/>
          <w:sz w:val="24"/>
          <w:szCs w:val="24"/>
        </w:rPr>
        <w:t>duke of Brunswick-</w:t>
      </w:r>
      <w:proofErr w:type="spellStart"/>
      <w:r w:rsidR="00104A8B" w:rsidRPr="00C501B5">
        <w:rPr>
          <w:rFonts w:ascii="Times New Roman" w:hAnsi="Times New Roman" w:cs="Times New Roman"/>
          <w:sz w:val="24"/>
          <w:szCs w:val="24"/>
        </w:rPr>
        <w:t>Lüneburg</w:t>
      </w:r>
      <w:proofErr w:type="spellEnd"/>
      <w:r w:rsidR="00104A8B" w:rsidRPr="00C501B5">
        <w:rPr>
          <w:rFonts w:ascii="Times New Roman" w:hAnsi="Times New Roman" w:cs="Times New Roman"/>
          <w:sz w:val="24"/>
          <w:szCs w:val="24"/>
        </w:rPr>
        <w:t xml:space="preserve"> </w:t>
      </w:r>
      <w:r w:rsidR="00EA0E1F" w:rsidRPr="00C501B5">
        <w:rPr>
          <w:rFonts w:ascii="Times New Roman" w:hAnsi="Times New Roman" w:cs="Times New Roman"/>
          <w:sz w:val="24"/>
          <w:szCs w:val="24"/>
        </w:rPr>
        <w:t xml:space="preserve">and prince-elector of </w:t>
      </w:r>
      <w:r w:rsidR="00381735" w:rsidRPr="00C501B5">
        <w:rPr>
          <w:rFonts w:ascii="Times New Roman" w:hAnsi="Times New Roman" w:cs="Times New Roman"/>
          <w:sz w:val="24"/>
          <w:szCs w:val="24"/>
        </w:rPr>
        <w:t xml:space="preserve">Hanover, </w:t>
      </w:r>
      <w:r w:rsidR="00791103" w:rsidRPr="00C501B5">
        <w:rPr>
          <w:rFonts w:ascii="Times New Roman" w:hAnsi="Times New Roman" w:cs="Times New Roman"/>
          <w:sz w:val="24"/>
          <w:szCs w:val="24"/>
        </w:rPr>
        <w:t>determine</w:t>
      </w:r>
      <w:r w:rsidR="00381735" w:rsidRPr="00C501B5">
        <w:rPr>
          <w:rFonts w:ascii="Times New Roman" w:hAnsi="Times New Roman" w:cs="Times New Roman"/>
          <w:sz w:val="24"/>
          <w:szCs w:val="24"/>
        </w:rPr>
        <w:t xml:space="preserve">d </w:t>
      </w:r>
      <w:r w:rsidR="00791103" w:rsidRPr="00C501B5">
        <w:rPr>
          <w:rFonts w:ascii="Times New Roman" w:hAnsi="Times New Roman" w:cs="Times New Roman"/>
          <w:sz w:val="24"/>
          <w:szCs w:val="24"/>
        </w:rPr>
        <w:t>to order a complete silver table service</w:t>
      </w:r>
      <w:r w:rsidR="00EA0E1F" w:rsidRPr="00C501B5">
        <w:rPr>
          <w:rFonts w:ascii="Times New Roman" w:hAnsi="Times New Roman" w:cs="Times New Roman"/>
          <w:sz w:val="24"/>
          <w:szCs w:val="24"/>
        </w:rPr>
        <w:t>, with lighting fixtures, serving vessels</w:t>
      </w:r>
      <w:r w:rsidR="00CD77E1" w:rsidRPr="00C501B5">
        <w:rPr>
          <w:rFonts w:ascii="Times New Roman" w:hAnsi="Times New Roman" w:cs="Times New Roman"/>
          <w:sz w:val="24"/>
          <w:szCs w:val="24"/>
        </w:rPr>
        <w:t>,</w:t>
      </w:r>
      <w:r w:rsidR="00EA0E1F" w:rsidRPr="00C501B5">
        <w:rPr>
          <w:rFonts w:ascii="Times New Roman" w:hAnsi="Times New Roman" w:cs="Times New Roman"/>
          <w:sz w:val="24"/>
          <w:szCs w:val="24"/>
        </w:rPr>
        <w:t xml:space="preserve"> and </w:t>
      </w:r>
      <w:r w:rsidR="008D57D8" w:rsidRPr="00C501B5">
        <w:rPr>
          <w:rFonts w:ascii="Times New Roman" w:hAnsi="Times New Roman" w:cs="Times New Roman"/>
          <w:sz w:val="24"/>
          <w:szCs w:val="24"/>
        </w:rPr>
        <w:t>seventy-two</w:t>
      </w:r>
      <w:r w:rsidR="00791103" w:rsidRPr="00C501B5">
        <w:rPr>
          <w:rFonts w:ascii="Times New Roman" w:hAnsi="Times New Roman" w:cs="Times New Roman"/>
          <w:sz w:val="24"/>
          <w:szCs w:val="24"/>
        </w:rPr>
        <w:t xml:space="preserve"> place settings</w:t>
      </w:r>
      <w:r w:rsidR="00EA0E1F" w:rsidRPr="00C501B5">
        <w:rPr>
          <w:rFonts w:ascii="Times New Roman" w:hAnsi="Times New Roman" w:cs="Times New Roman"/>
          <w:sz w:val="24"/>
          <w:szCs w:val="24"/>
        </w:rPr>
        <w:t>,</w:t>
      </w:r>
      <w:r w:rsidR="00791103" w:rsidRPr="00C501B5">
        <w:rPr>
          <w:rFonts w:ascii="Times New Roman" w:hAnsi="Times New Roman" w:cs="Times New Roman"/>
          <w:sz w:val="24"/>
          <w:szCs w:val="24"/>
        </w:rPr>
        <w:t xml:space="preserve"> </w:t>
      </w:r>
      <w:r w:rsidR="00110F69" w:rsidRPr="00C501B5">
        <w:rPr>
          <w:rFonts w:ascii="Times New Roman" w:hAnsi="Times New Roman" w:cs="Times New Roman"/>
          <w:sz w:val="24"/>
          <w:szCs w:val="24"/>
        </w:rPr>
        <w:t xml:space="preserve">for </w:t>
      </w:r>
      <w:r w:rsidR="005C36F9" w:rsidRPr="00C501B5">
        <w:rPr>
          <w:rFonts w:ascii="Times New Roman" w:hAnsi="Times New Roman" w:cs="Times New Roman"/>
          <w:sz w:val="24"/>
          <w:szCs w:val="24"/>
        </w:rPr>
        <w:t xml:space="preserve">use in </w:t>
      </w:r>
      <w:r w:rsidR="00381735" w:rsidRPr="00C501B5">
        <w:rPr>
          <w:rFonts w:ascii="Times New Roman" w:hAnsi="Times New Roman" w:cs="Times New Roman"/>
          <w:sz w:val="24"/>
          <w:szCs w:val="24"/>
        </w:rPr>
        <w:t xml:space="preserve">the </w:t>
      </w:r>
      <w:r w:rsidR="009940C3" w:rsidRPr="00C501B5">
        <w:rPr>
          <w:rFonts w:ascii="Times New Roman" w:hAnsi="Times New Roman" w:cs="Times New Roman"/>
          <w:sz w:val="24"/>
          <w:szCs w:val="24"/>
        </w:rPr>
        <w:t xml:space="preserve">elector’s </w:t>
      </w:r>
      <w:r w:rsidR="005C36F9" w:rsidRPr="00C501B5">
        <w:rPr>
          <w:rFonts w:ascii="Times New Roman" w:hAnsi="Times New Roman" w:cs="Times New Roman"/>
          <w:sz w:val="24"/>
          <w:szCs w:val="24"/>
        </w:rPr>
        <w:t xml:space="preserve">Hanoverian </w:t>
      </w:r>
      <w:r w:rsidR="00104A8B" w:rsidRPr="00C501B5">
        <w:rPr>
          <w:rFonts w:ascii="Times New Roman" w:hAnsi="Times New Roman" w:cs="Times New Roman"/>
          <w:sz w:val="24"/>
          <w:szCs w:val="24"/>
        </w:rPr>
        <w:t>residence</w:t>
      </w:r>
      <w:r w:rsidR="009940C3" w:rsidRPr="00C501B5">
        <w:rPr>
          <w:rFonts w:ascii="Times New Roman" w:hAnsi="Times New Roman" w:cs="Times New Roman"/>
          <w:sz w:val="24"/>
          <w:szCs w:val="24"/>
        </w:rPr>
        <w:t>s.</w:t>
      </w:r>
      <w:r w:rsidR="00B74BAA" w:rsidRPr="00C501B5">
        <w:rPr>
          <w:rStyle w:val="EndnoteReference"/>
          <w:rFonts w:ascii="Times New Roman" w:hAnsi="Times New Roman" w:cs="Times New Roman"/>
          <w:sz w:val="24"/>
          <w:szCs w:val="24"/>
        </w:rPr>
        <w:endnoteReference w:id="10"/>
      </w:r>
      <w:r w:rsidR="00381735" w:rsidRPr="00C501B5">
        <w:rPr>
          <w:rFonts w:ascii="Times New Roman" w:hAnsi="Times New Roman" w:cs="Times New Roman"/>
          <w:sz w:val="24"/>
          <w:szCs w:val="24"/>
        </w:rPr>
        <w:t xml:space="preserve"> The </w:t>
      </w:r>
      <w:r w:rsidR="00FB041B" w:rsidRPr="00C501B5">
        <w:rPr>
          <w:rFonts w:ascii="Times New Roman" w:hAnsi="Times New Roman" w:cs="Times New Roman"/>
          <w:sz w:val="24"/>
          <w:szCs w:val="24"/>
        </w:rPr>
        <w:t xml:space="preserve">commission </w:t>
      </w:r>
      <w:r w:rsidR="006429B8" w:rsidRPr="00C501B5">
        <w:rPr>
          <w:rFonts w:ascii="Times New Roman" w:hAnsi="Times New Roman" w:cs="Times New Roman"/>
          <w:sz w:val="24"/>
          <w:szCs w:val="24"/>
        </w:rPr>
        <w:t>was</w:t>
      </w:r>
      <w:r w:rsidR="00FB041B" w:rsidRPr="00C501B5">
        <w:rPr>
          <w:rFonts w:ascii="Times New Roman" w:hAnsi="Times New Roman" w:cs="Times New Roman"/>
          <w:sz w:val="24"/>
          <w:szCs w:val="24"/>
        </w:rPr>
        <w:t xml:space="preserve"> a matter</w:t>
      </w:r>
      <w:r w:rsidR="00381735" w:rsidRPr="00C501B5">
        <w:rPr>
          <w:rFonts w:ascii="Times New Roman" w:hAnsi="Times New Roman" w:cs="Times New Roman"/>
          <w:sz w:val="24"/>
          <w:szCs w:val="24"/>
        </w:rPr>
        <w:t xml:space="preserve"> entirely separate</w:t>
      </w:r>
      <w:r w:rsidR="002C751B" w:rsidRPr="00C501B5">
        <w:rPr>
          <w:rFonts w:ascii="Times New Roman" w:hAnsi="Times New Roman" w:cs="Times New Roman"/>
          <w:sz w:val="24"/>
          <w:szCs w:val="24"/>
        </w:rPr>
        <w:t xml:space="preserve"> and apart</w:t>
      </w:r>
      <w:r w:rsidR="00381735" w:rsidRPr="00C501B5">
        <w:rPr>
          <w:rFonts w:ascii="Times New Roman" w:hAnsi="Times New Roman" w:cs="Times New Roman"/>
          <w:sz w:val="24"/>
          <w:szCs w:val="24"/>
        </w:rPr>
        <w:t xml:space="preserve"> from </w:t>
      </w:r>
      <w:r w:rsidR="00FB041B" w:rsidRPr="00C501B5">
        <w:rPr>
          <w:rFonts w:ascii="Times New Roman" w:hAnsi="Times New Roman" w:cs="Times New Roman"/>
          <w:sz w:val="24"/>
          <w:szCs w:val="24"/>
        </w:rPr>
        <w:t>British affairs of state</w:t>
      </w:r>
      <w:r w:rsidR="00D17DD4" w:rsidRPr="00C501B5">
        <w:rPr>
          <w:rFonts w:ascii="Times New Roman" w:hAnsi="Times New Roman" w:cs="Times New Roman"/>
          <w:sz w:val="24"/>
          <w:szCs w:val="24"/>
        </w:rPr>
        <w:t>,</w:t>
      </w:r>
      <w:r w:rsidR="00794B88" w:rsidRPr="00C501B5">
        <w:rPr>
          <w:rFonts w:ascii="Times New Roman" w:hAnsi="Times New Roman" w:cs="Times New Roman"/>
          <w:sz w:val="24"/>
          <w:szCs w:val="24"/>
        </w:rPr>
        <w:t xml:space="preserve"> so</w:t>
      </w:r>
      <w:r w:rsidR="006429B8" w:rsidRPr="00C501B5">
        <w:rPr>
          <w:rFonts w:ascii="Times New Roman" w:hAnsi="Times New Roman" w:cs="Times New Roman"/>
          <w:sz w:val="24"/>
          <w:szCs w:val="24"/>
        </w:rPr>
        <w:t xml:space="preserve"> </w:t>
      </w:r>
      <w:r w:rsidR="00FB041B" w:rsidRPr="00C501B5">
        <w:rPr>
          <w:rFonts w:ascii="Times New Roman" w:hAnsi="Times New Roman" w:cs="Times New Roman"/>
          <w:sz w:val="24"/>
          <w:szCs w:val="24"/>
        </w:rPr>
        <w:t>it</w:t>
      </w:r>
      <w:r w:rsidR="00794B88" w:rsidRPr="00C501B5">
        <w:rPr>
          <w:rFonts w:ascii="Times New Roman" w:hAnsi="Times New Roman" w:cs="Times New Roman"/>
          <w:sz w:val="24"/>
          <w:szCs w:val="24"/>
        </w:rPr>
        <w:t xml:space="preserve"> was not</w:t>
      </w:r>
      <w:r w:rsidR="006429B8" w:rsidRPr="00C501B5">
        <w:rPr>
          <w:rFonts w:ascii="Times New Roman" w:hAnsi="Times New Roman" w:cs="Times New Roman"/>
          <w:sz w:val="24"/>
          <w:szCs w:val="24"/>
        </w:rPr>
        <w:t xml:space="preserve"> managed</w:t>
      </w:r>
      <w:r w:rsidR="00FB041B" w:rsidRPr="00C501B5">
        <w:rPr>
          <w:rFonts w:ascii="Times New Roman" w:hAnsi="Times New Roman" w:cs="Times New Roman"/>
          <w:sz w:val="24"/>
          <w:szCs w:val="24"/>
        </w:rPr>
        <w:t xml:space="preserve"> by,</w:t>
      </w:r>
      <w:r w:rsidR="006429B8" w:rsidRPr="00C501B5">
        <w:rPr>
          <w:rFonts w:ascii="Times New Roman" w:hAnsi="Times New Roman" w:cs="Times New Roman"/>
          <w:sz w:val="24"/>
          <w:szCs w:val="24"/>
        </w:rPr>
        <w:t xml:space="preserve"> </w:t>
      </w:r>
      <w:r w:rsidR="00100073" w:rsidRPr="00C501B5">
        <w:rPr>
          <w:rFonts w:ascii="Times New Roman" w:hAnsi="Times New Roman" w:cs="Times New Roman"/>
          <w:sz w:val="24"/>
          <w:szCs w:val="24"/>
        </w:rPr>
        <w:t>n</w:t>
      </w:r>
      <w:r w:rsidR="006429B8" w:rsidRPr="00C501B5">
        <w:rPr>
          <w:rFonts w:ascii="Times New Roman" w:hAnsi="Times New Roman" w:cs="Times New Roman"/>
          <w:sz w:val="24"/>
          <w:szCs w:val="24"/>
        </w:rPr>
        <w:t xml:space="preserve">or financed </w:t>
      </w:r>
      <w:r w:rsidR="00FB041B" w:rsidRPr="00C501B5">
        <w:rPr>
          <w:rFonts w:ascii="Times New Roman" w:hAnsi="Times New Roman" w:cs="Times New Roman"/>
          <w:sz w:val="24"/>
          <w:szCs w:val="24"/>
        </w:rPr>
        <w:t>through, the</w:t>
      </w:r>
      <w:r w:rsidR="006429B8" w:rsidRPr="00C501B5">
        <w:rPr>
          <w:rFonts w:ascii="Times New Roman" w:hAnsi="Times New Roman" w:cs="Times New Roman"/>
          <w:sz w:val="24"/>
          <w:szCs w:val="24"/>
        </w:rPr>
        <w:t xml:space="preserve"> British </w:t>
      </w:r>
      <w:r w:rsidR="00D17DD4" w:rsidRPr="00C501B5">
        <w:rPr>
          <w:rFonts w:ascii="Times New Roman" w:hAnsi="Times New Roman" w:cs="Times New Roman"/>
          <w:sz w:val="24"/>
          <w:szCs w:val="24"/>
        </w:rPr>
        <w:t>C</w:t>
      </w:r>
      <w:r w:rsidR="00FB041B" w:rsidRPr="00C501B5">
        <w:rPr>
          <w:rFonts w:ascii="Times New Roman" w:hAnsi="Times New Roman" w:cs="Times New Roman"/>
          <w:sz w:val="24"/>
          <w:szCs w:val="24"/>
        </w:rPr>
        <w:t>rown</w:t>
      </w:r>
      <w:r w:rsidR="006429B8" w:rsidRPr="00C501B5">
        <w:rPr>
          <w:rFonts w:ascii="Times New Roman" w:hAnsi="Times New Roman" w:cs="Times New Roman"/>
          <w:sz w:val="24"/>
          <w:szCs w:val="24"/>
        </w:rPr>
        <w:t>.</w:t>
      </w:r>
      <w:r w:rsidR="00A944A4" w:rsidRPr="00C501B5">
        <w:rPr>
          <w:rStyle w:val="EndnoteReference"/>
          <w:rFonts w:ascii="Times New Roman" w:hAnsi="Times New Roman" w:cs="Times New Roman"/>
          <w:sz w:val="24"/>
          <w:szCs w:val="24"/>
        </w:rPr>
        <w:endnoteReference w:id="11"/>
      </w:r>
      <w:r w:rsidR="006429B8" w:rsidRPr="00C501B5">
        <w:rPr>
          <w:rFonts w:ascii="Times New Roman" w:hAnsi="Times New Roman" w:cs="Times New Roman"/>
          <w:sz w:val="24"/>
          <w:szCs w:val="24"/>
        </w:rPr>
        <w:t xml:space="preserve"> </w:t>
      </w:r>
      <w:r w:rsidR="00381735" w:rsidRPr="00C501B5">
        <w:rPr>
          <w:rFonts w:ascii="Times New Roman" w:hAnsi="Times New Roman" w:cs="Times New Roman"/>
          <w:sz w:val="24"/>
          <w:szCs w:val="24"/>
        </w:rPr>
        <w:t xml:space="preserve">Rather, </w:t>
      </w:r>
      <w:r w:rsidR="00FA2B4B" w:rsidRPr="00C501B5">
        <w:rPr>
          <w:rFonts w:ascii="Times New Roman" w:hAnsi="Times New Roman" w:cs="Times New Roman"/>
          <w:sz w:val="24"/>
          <w:szCs w:val="24"/>
        </w:rPr>
        <w:t xml:space="preserve">the </w:t>
      </w:r>
      <w:r w:rsidR="00381735" w:rsidRPr="00C501B5">
        <w:rPr>
          <w:rFonts w:ascii="Times New Roman" w:hAnsi="Times New Roman" w:cs="Times New Roman"/>
          <w:sz w:val="24"/>
          <w:szCs w:val="24"/>
        </w:rPr>
        <w:t>Hanoverian</w:t>
      </w:r>
      <w:r w:rsidR="00A974E3" w:rsidRPr="00C501B5">
        <w:rPr>
          <w:rFonts w:ascii="Times New Roman" w:hAnsi="Times New Roman" w:cs="Times New Roman"/>
          <w:sz w:val="24"/>
          <w:szCs w:val="24"/>
        </w:rPr>
        <w:t xml:space="preserve"> </w:t>
      </w:r>
      <w:r w:rsidR="0009026B" w:rsidRPr="00C501B5">
        <w:rPr>
          <w:rFonts w:ascii="Times New Roman" w:hAnsi="Times New Roman" w:cs="Times New Roman"/>
          <w:sz w:val="24"/>
          <w:szCs w:val="24"/>
        </w:rPr>
        <w:t>l</w:t>
      </w:r>
      <w:r w:rsidR="00A974E3" w:rsidRPr="00C501B5">
        <w:rPr>
          <w:rFonts w:ascii="Times New Roman" w:hAnsi="Times New Roman" w:cs="Times New Roman"/>
          <w:sz w:val="24"/>
          <w:szCs w:val="24"/>
        </w:rPr>
        <w:t xml:space="preserve">ord </w:t>
      </w:r>
      <w:r w:rsidR="0009026B" w:rsidRPr="00C501B5">
        <w:rPr>
          <w:rFonts w:ascii="Times New Roman" w:hAnsi="Times New Roman" w:cs="Times New Roman"/>
          <w:sz w:val="24"/>
          <w:szCs w:val="24"/>
        </w:rPr>
        <w:t>c</w:t>
      </w:r>
      <w:r w:rsidR="00A974E3" w:rsidRPr="00C501B5">
        <w:rPr>
          <w:rFonts w:ascii="Times New Roman" w:hAnsi="Times New Roman" w:cs="Times New Roman"/>
          <w:sz w:val="24"/>
          <w:szCs w:val="24"/>
        </w:rPr>
        <w:t>hamberlain</w:t>
      </w:r>
      <w:r w:rsidR="00F53796" w:rsidRPr="00C501B5">
        <w:rPr>
          <w:rFonts w:ascii="Times New Roman" w:hAnsi="Times New Roman" w:cs="Times New Roman"/>
          <w:sz w:val="24"/>
          <w:szCs w:val="24"/>
        </w:rPr>
        <w:t>’s office</w:t>
      </w:r>
      <w:r w:rsidR="00625153" w:rsidRPr="00C501B5">
        <w:rPr>
          <w:rFonts w:ascii="Times New Roman" w:hAnsi="Times New Roman" w:cs="Times New Roman"/>
          <w:sz w:val="24"/>
          <w:szCs w:val="24"/>
        </w:rPr>
        <w:t xml:space="preserve"> </w:t>
      </w:r>
      <w:r w:rsidR="00FA151E" w:rsidRPr="00C501B5">
        <w:rPr>
          <w:rFonts w:ascii="Times New Roman" w:hAnsi="Times New Roman" w:cs="Times New Roman"/>
          <w:sz w:val="24"/>
          <w:szCs w:val="24"/>
        </w:rPr>
        <w:t>orchestrated</w:t>
      </w:r>
      <w:r w:rsidR="00381735" w:rsidRPr="00C501B5">
        <w:rPr>
          <w:rFonts w:ascii="Times New Roman" w:hAnsi="Times New Roman" w:cs="Times New Roman"/>
          <w:sz w:val="24"/>
          <w:szCs w:val="24"/>
        </w:rPr>
        <w:t xml:space="preserve"> the entire </w:t>
      </w:r>
      <w:r w:rsidR="00FB041B" w:rsidRPr="00C501B5">
        <w:rPr>
          <w:rFonts w:ascii="Times New Roman" w:hAnsi="Times New Roman" w:cs="Times New Roman"/>
          <w:sz w:val="24"/>
          <w:szCs w:val="24"/>
        </w:rPr>
        <w:t>process</w:t>
      </w:r>
      <w:r w:rsidR="00F53796" w:rsidRPr="00C501B5">
        <w:rPr>
          <w:rFonts w:ascii="Times New Roman" w:hAnsi="Times New Roman" w:cs="Times New Roman"/>
          <w:sz w:val="24"/>
          <w:szCs w:val="24"/>
        </w:rPr>
        <w:t xml:space="preserve">, in concert with the </w:t>
      </w:r>
      <w:r w:rsidR="0009026B" w:rsidRPr="00C501B5">
        <w:rPr>
          <w:rFonts w:ascii="Times New Roman" w:hAnsi="Times New Roman" w:cs="Times New Roman"/>
          <w:sz w:val="24"/>
          <w:szCs w:val="24"/>
        </w:rPr>
        <w:t>l</w:t>
      </w:r>
      <w:r w:rsidR="00F53796" w:rsidRPr="00C501B5">
        <w:rPr>
          <w:rFonts w:ascii="Times New Roman" w:hAnsi="Times New Roman" w:cs="Times New Roman"/>
          <w:sz w:val="24"/>
          <w:szCs w:val="24"/>
        </w:rPr>
        <w:t xml:space="preserve">ord </w:t>
      </w:r>
      <w:r w:rsidR="0009026B" w:rsidRPr="00C501B5">
        <w:rPr>
          <w:rFonts w:ascii="Times New Roman" w:hAnsi="Times New Roman" w:cs="Times New Roman"/>
          <w:sz w:val="24"/>
          <w:szCs w:val="24"/>
        </w:rPr>
        <w:t>c</w:t>
      </w:r>
      <w:r w:rsidR="00F53796" w:rsidRPr="00C501B5">
        <w:rPr>
          <w:rFonts w:ascii="Times New Roman" w:hAnsi="Times New Roman" w:cs="Times New Roman"/>
          <w:sz w:val="24"/>
          <w:szCs w:val="24"/>
        </w:rPr>
        <w:t xml:space="preserve">hamberlain Heinrich Julius, </w:t>
      </w:r>
      <w:r w:rsidRPr="00C501B5">
        <w:rPr>
          <w:rFonts w:ascii="Times New Roman" w:hAnsi="Times New Roman" w:cs="Times New Roman"/>
          <w:sz w:val="24"/>
          <w:szCs w:val="24"/>
        </w:rPr>
        <w:t>i</w:t>
      </w:r>
      <w:r w:rsidR="00F53796" w:rsidRPr="00C501B5">
        <w:rPr>
          <w:rFonts w:ascii="Times New Roman" w:hAnsi="Times New Roman" w:cs="Times New Roman"/>
          <w:sz w:val="24"/>
          <w:szCs w:val="24"/>
        </w:rPr>
        <w:t xml:space="preserve">mperial </w:t>
      </w:r>
      <w:r w:rsidR="00AE2DB4" w:rsidRPr="00C501B5">
        <w:rPr>
          <w:rFonts w:ascii="Times New Roman" w:hAnsi="Times New Roman" w:cs="Times New Roman"/>
          <w:sz w:val="24"/>
          <w:szCs w:val="24"/>
        </w:rPr>
        <w:t>B</w:t>
      </w:r>
      <w:r w:rsidR="00F53796" w:rsidRPr="00C501B5">
        <w:rPr>
          <w:rFonts w:ascii="Times New Roman" w:hAnsi="Times New Roman" w:cs="Times New Roman"/>
          <w:sz w:val="24"/>
          <w:szCs w:val="24"/>
        </w:rPr>
        <w:t xml:space="preserve">aron </w:t>
      </w:r>
      <w:r w:rsidR="00D952C5" w:rsidRPr="00C501B5">
        <w:rPr>
          <w:rFonts w:ascii="Times New Roman" w:hAnsi="Times New Roman" w:cs="Times New Roman"/>
          <w:sz w:val="24"/>
          <w:szCs w:val="24"/>
        </w:rPr>
        <w:t>von</w:t>
      </w:r>
      <w:r w:rsidR="00F53796" w:rsidRPr="00C501B5">
        <w:rPr>
          <w:rFonts w:ascii="Times New Roman" w:hAnsi="Times New Roman" w:cs="Times New Roman"/>
          <w:sz w:val="24"/>
          <w:szCs w:val="24"/>
        </w:rPr>
        <w:t xml:space="preserve"> Lichtenstein, who was then residing in Vienna. The office reviewed</w:t>
      </w:r>
      <w:r w:rsidR="004060D8" w:rsidRPr="00C501B5">
        <w:rPr>
          <w:rFonts w:ascii="Times New Roman" w:hAnsi="Times New Roman" w:cs="Times New Roman"/>
          <w:sz w:val="24"/>
          <w:szCs w:val="24"/>
        </w:rPr>
        <w:t xml:space="preserve"> </w:t>
      </w:r>
      <w:r w:rsidR="00F53796" w:rsidRPr="00C501B5">
        <w:rPr>
          <w:rFonts w:ascii="Times New Roman" w:hAnsi="Times New Roman" w:cs="Times New Roman"/>
          <w:sz w:val="24"/>
          <w:szCs w:val="24"/>
        </w:rPr>
        <w:t>the Hanoverian household silver reserves</w:t>
      </w:r>
      <w:r w:rsidR="000016B8" w:rsidRPr="00C501B5">
        <w:rPr>
          <w:rFonts w:ascii="Times New Roman" w:hAnsi="Times New Roman" w:cs="Times New Roman"/>
          <w:sz w:val="24"/>
          <w:szCs w:val="24"/>
        </w:rPr>
        <w:t>;</w:t>
      </w:r>
      <w:r w:rsidR="00F53796" w:rsidRPr="00C501B5">
        <w:rPr>
          <w:rFonts w:ascii="Times New Roman" w:hAnsi="Times New Roman" w:cs="Times New Roman"/>
          <w:sz w:val="24"/>
          <w:szCs w:val="24"/>
        </w:rPr>
        <w:t xml:space="preserve"> assessed the collection and sent </w:t>
      </w:r>
      <w:r w:rsidR="00202A44" w:rsidRPr="00C501B5">
        <w:rPr>
          <w:rFonts w:ascii="Times New Roman" w:hAnsi="Times New Roman" w:cs="Times New Roman"/>
          <w:sz w:val="24"/>
          <w:szCs w:val="24"/>
        </w:rPr>
        <w:t xml:space="preserve">old </w:t>
      </w:r>
      <w:r w:rsidR="00F53796" w:rsidRPr="00C501B5">
        <w:rPr>
          <w:rFonts w:ascii="Times New Roman" w:hAnsi="Times New Roman" w:cs="Times New Roman"/>
          <w:sz w:val="24"/>
          <w:szCs w:val="24"/>
        </w:rPr>
        <w:t xml:space="preserve">pieces of inferior alloy to be melted down to raise eighty thousand </w:t>
      </w:r>
      <w:proofErr w:type="spellStart"/>
      <w:r w:rsidR="00F53796" w:rsidRPr="00C501B5">
        <w:rPr>
          <w:rFonts w:ascii="Times New Roman" w:hAnsi="Times New Roman" w:cs="Times New Roman"/>
          <w:iCs/>
          <w:sz w:val="24"/>
          <w:szCs w:val="24"/>
        </w:rPr>
        <w:t>Reichs</w:t>
      </w:r>
      <w:proofErr w:type="spellEnd"/>
      <w:r w:rsidR="00E10225" w:rsidRPr="00C501B5">
        <w:rPr>
          <w:rFonts w:ascii="Times New Roman" w:hAnsi="Times New Roman" w:cs="Times New Roman"/>
          <w:iCs/>
          <w:sz w:val="24"/>
          <w:szCs w:val="24"/>
        </w:rPr>
        <w:t xml:space="preserve"> T</w:t>
      </w:r>
      <w:r w:rsidR="00F53796" w:rsidRPr="00C501B5">
        <w:rPr>
          <w:rFonts w:ascii="Times New Roman" w:hAnsi="Times New Roman" w:cs="Times New Roman"/>
          <w:iCs/>
          <w:sz w:val="24"/>
          <w:szCs w:val="24"/>
        </w:rPr>
        <w:t xml:space="preserve">alers </w:t>
      </w:r>
      <w:r w:rsidR="00F53796" w:rsidRPr="00C501B5">
        <w:rPr>
          <w:rFonts w:ascii="Times New Roman" w:hAnsi="Times New Roman" w:cs="Times New Roman"/>
          <w:sz w:val="24"/>
          <w:szCs w:val="24"/>
        </w:rPr>
        <w:t xml:space="preserve">to </w:t>
      </w:r>
      <w:r w:rsidR="008D57D8" w:rsidRPr="00C501B5">
        <w:rPr>
          <w:rFonts w:ascii="Times New Roman" w:hAnsi="Times New Roman" w:cs="Times New Roman"/>
          <w:sz w:val="24"/>
          <w:szCs w:val="24"/>
        </w:rPr>
        <w:t>finance</w:t>
      </w:r>
      <w:r w:rsidR="00AE2DB4" w:rsidRPr="00C501B5">
        <w:rPr>
          <w:rFonts w:ascii="Times New Roman" w:hAnsi="Times New Roman" w:cs="Times New Roman"/>
          <w:sz w:val="24"/>
          <w:szCs w:val="24"/>
        </w:rPr>
        <w:t>—</w:t>
      </w:r>
      <w:r w:rsidR="00F53796" w:rsidRPr="00C501B5">
        <w:rPr>
          <w:rFonts w:ascii="Times New Roman" w:hAnsi="Times New Roman" w:cs="Times New Roman"/>
          <w:sz w:val="24"/>
          <w:szCs w:val="24"/>
        </w:rPr>
        <w:t>and</w:t>
      </w:r>
      <w:r w:rsidR="008D57D8" w:rsidRPr="00C501B5">
        <w:rPr>
          <w:rFonts w:ascii="Times New Roman" w:hAnsi="Times New Roman" w:cs="Times New Roman"/>
          <w:sz w:val="24"/>
          <w:szCs w:val="24"/>
        </w:rPr>
        <w:t xml:space="preserve"> </w:t>
      </w:r>
      <w:r w:rsidR="00F53796" w:rsidRPr="00C501B5">
        <w:rPr>
          <w:rFonts w:ascii="Times New Roman" w:hAnsi="Times New Roman" w:cs="Times New Roman"/>
          <w:sz w:val="24"/>
          <w:szCs w:val="24"/>
        </w:rPr>
        <w:t>liquidate bullion</w:t>
      </w:r>
      <w:r w:rsidR="00AE2DB4" w:rsidRPr="00C501B5">
        <w:rPr>
          <w:rFonts w:ascii="Times New Roman" w:hAnsi="Times New Roman" w:cs="Times New Roman"/>
          <w:sz w:val="24"/>
          <w:szCs w:val="24"/>
        </w:rPr>
        <w:t xml:space="preserve"> </w:t>
      </w:r>
      <w:r w:rsidR="00202A44" w:rsidRPr="00C501B5">
        <w:rPr>
          <w:rFonts w:ascii="Times New Roman" w:hAnsi="Times New Roman" w:cs="Times New Roman"/>
          <w:sz w:val="24"/>
          <w:szCs w:val="24"/>
        </w:rPr>
        <w:t>for</w:t>
      </w:r>
      <w:r w:rsidR="00AE2DB4" w:rsidRPr="00C501B5">
        <w:rPr>
          <w:rFonts w:ascii="Times New Roman" w:hAnsi="Times New Roman" w:cs="Times New Roman"/>
          <w:sz w:val="24"/>
          <w:szCs w:val="24"/>
        </w:rPr>
        <w:t>—</w:t>
      </w:r>
      <w:r w:rsidR="00202A44" w:rsidRPr="00C501B5">
        <w:rPr>
          <w:rFonts w:ascii="Times New Roman" w:hAnsi="Times New Roman" w:cs="Times New Roman"/>
          <w:sz w:val="24"/>
          <w:szCs w:val="24"/>
        </w:rPr>
        <w:t>the project</w:t>
      </w:r>
      <w:r w:rsidR="000016B8" w:rsidRPr="00C501B5">
        <w:rPr>
          <w:rFonts w:ascii="Times New Roman" w:hAnsi="Times New Roman" w:cs="Times New Roman"/>
          <w:sz w:val="24"/>
          <w:szCs w:val="24"/>
        </w:rPr>
        <w:t>;</w:t>
      </w:r>
      <w:r w:rsidR="00F53796" w:rsidRPr="00C501B5">
        <w:rPr>
          <w:rFonts w:ascii="Times New Roman" w:hAnsi="Times New Roman" w:cs="Times New Roman"/>
          <w:sz w:val="24"/>
          <w:szCs w:val="24"/>
        </w:rPr>
        <w:t xml:space="preserve"> and later received the staggered shipments </w:t>
      </w:r>
      <w:r w:rsidR="008D57D8" w:rsidRPr="00C501B5">
        <w:rPr>
          <w:rFonts w:ascii="Times New Roman" w:hAnsi="Times New Roman" w:cs="Times New Roman"/>
          <w:sz w:val="24"/>
          <w:szCs w:val="24"/>
        </w:rPr>
        <w:t xml:space="preserve">from Paris </w:t>
      </w:r>
      <w:r w:rsidR="00F53796" w:rsidRPr="00C501B5">
        <w:rPr>
          <w:rFonts w:ascii="Times New Roman" w:hAnsi="Times New Roman" w:cs="Times New Roman"/>
          <w:sz w:val="24"/>
          <w:szCs w:val="24"/>
        </w:rPr>
        <w:t>over a nine</w:t>
      </w:r>
      <w:r w:rsidR="00234BBC" w:rsidRPr="00C501B5">
        <w:rPr>
          <w:rFonts w:ascii="Times New Roman" w:hAnsi="Times New Roman" w:cs="Times New Roman"/>
          <w:sz w:val="24"/>
          <w:szCs w:val="24"/>
        </w:rPr>
        <w:t>-</w:t>
      </w:r>
      <w:r w:rsidR="00F53796" w:rsidRPr="00C501B5">
        <w:rPr>
          <w:rFonts w:ascii="Times New Roman" w:hAnsi="Times New Roman" w:cs="Times New Roman"/>
          <w:sz w:val="24"/>
          <w:szCs w:val="24"/>
        </w:rPr>
        <w:t xml:space="preserve">year period as the </w:t>
      </w:r>
      <w:r w:rsidR="008D57D8" w:rsidRPr="00C501B5">
        <w:rPr>
          <w:rFonts w:ascii="Times New Roman" w:hAnsi="Times New Roman" w:cs="Times New Roman"/>
          <w:sz w:val="24"/>
          <w:szCs w:val="24"/>
        </w:rPr>
        <w:t>pieces</w:t>
      </w:r>
      <w:r w:rsidR="00F53796" w:rsidRPr="00C501B5">
        <w:rPr>
          <w:rFonts w:ascii="Times New Roman" w:hAnsi="Times New Roman" w:cs="Times New Roman"/>
          <w:sz w:val="24"/>
          <w:szCs w:val="24"/>
        </w:rPr>
        <w:t xml:space="preserve"> were </w:t>
      </w:r>
      <w:r w:rsidR="008D57D8" w:rsidRPr="00C501B5">
        <w:rPr>
          <w:rFonts w:ascii="Times New Roman" w:hAnsi="Times New Roman" w:cs="Times New Roman"/>
          <w:sz w:val="24"/>
          <w:szCs w:val="24"/>
        </w:rPr>
        <w:t>completed</w:t>
      </w:r>
      <w:r w:rsidR="00AE2DB4" w:rsidRPr="00C501B5">
        <w:rPr>
          <w:rFonts w:ascii="Times New Roman" w:hAnsi="Times New Roman" w:cs="Times New Roman"/>
          <w:sz w:val="24"/>
          <w:szCs w:val="24"/>
        </w:rPr>
        <w:t xml:space="preserve"> in</w:t>
      </w:r>
      <w:r w:rsidR="00E4168C" w:rsidRPr="00C501B5">
        <w:rPr>
          <w:rFonts w:ascii="Times New Roman" w:hAnsi="Times New Roman" w:cs="Times New Roman"/>
          <w:sz w:val="24"/>
          <w:szCs w:val="24"/>
        </w:rPr>
        <w:t xml:space="preserve"> 1777</w:t>
      </w:r>
      <w:r w:rsidR="00AE2DB4" w:rsidRPr="00C501B5">
        <w:rPr>
          <w:rFonts w:ascii="Times New Roman" w:hAnsi="Times New Roman" w:cs="Times New Roman"/>
          <w:sz w:val="24"/>
          <w:szCs w:val="24"/>
        </w:rPr>
        <w:t>–</w:t>
      </w:r>
      <w:r w:rsidR="00E4168C" w:rsidRPr="00C501B5">
        <w:rPr>
          <w:rFonts w:ascii="Times New Roman" w:hAnsi="Times New Roman" w:cs="Times New Roman"/>
          <w:sz w:val="24"/>
          <w:szCs w:val="24"/>
        </w:rPr>
        <w:t>86</w:t>
      </w:r>
      <w:r w:rsidR="00202A44" w:rsidRPr="00C501B5">
        <w:rPr>
          <w:rFonts w:ascii="Times New Roman" w:hAnsi="Times New Roman" w:cs="Times New Roman"/>
          <w:sz w:val="24"/>
          <w:szCs w:val="24"/>
        </w:rPr>
        <w:t>.</w:t>
      </w:r>
      <w:r w:rsidR="00F53796" w:rsidRPr="00C501B5">
        <w:rPr>
          <w:rStyle w:val="EndnoteReference"/>
          <w:rFonts w:ascii="Times New Roman" w:hAnsi="Times New Roman" w:cs="Times New Roman"/>
          <w:sz w:val="24"/>
          <w:szCs w:val="24"/>
        </w:rPr>
        <w:endnoteReference w:id="12"/>
      </w:r>
      <w:r w:rsidR="00F53796" w:rsidRPr="00C501B5">
        <w:rPr>
          <w:rFonts w:ascii="Times New Roman" w:hAnsi="Times New Roman" w:cs="Times New Roman"/>
          <w:sz w:val="24"/>
          <w:szCs w:val="24"/>
        </w:rPr>
        <w:t xml:space="preserve"> The </w:t>
      </w:r>
      <w:r w:rsidR="0009026B" w:rsidRPr="00C501B5">
        <w:rPr>
          <w:rFonts w:ascii="Times New Roman" w:hAnsi="Times New Roman" w:cs="Times New Roman"/>
          <w:sz w:val="24"/>
          <w:szCs w:val="24"/>
        </w:rPr>
        <w:t>l</w:t>
      </w:r>
      <w:r w:rsidR="00F53796" w:rsidRPr="00C501B5">
        <w:rPr>
          <w:rFonts w:ascii="Times New Roman" w:hAnsi="Times New Roman" w:cs="Times New Roman"/>
          <w:sz w:val="24"/>
          <w:szCs w:val="24"/>
        </w:rPr>
        <w:t xml:space="preserve">ord </w:t>
      </w:r>
      <w:r w:rsidR="0009026B" w:rsidRPr="00C501B5">
        <w:rPr>
          <w:rFonts w:ascii="Times New Roman" w:hAnsi="Times New Roman" w:cs="Times New Roman"/>
          <w:sz w:val="24"/>
          <w:szCs w:val="24"/>
        </w:rPr>
        <w:t>c</w:t>
      </w:r>
      <w:r w:rsidR="00F53796" w:rsidRPr="00C501B5">
        <w:rPr>
          <w:rFonts w:ascii="Times New Roman" w:hAnsi="Times New Roman" w:cs="Times New Roman"/>
          <w:sz w:val="24"/>
          <w:szCs w:val="24"/>
        </w:rPr>
        <w:t>hamberlain</w:t>
      </w:r>
      <w:r w:rsidR="004060D8" w:rsidRPr="00C501B5">
        <w:rPr>
          <w:rFonts w:ascii="Times New Roman" w:hAnsi="Times New Roman" w:cs="Times New Roman"/>
          <w:sz w:val="24"/>
          <w:szCs w:val="24"/>
        </w:rPr>
        <w:t xml:space="preserve"> was involved in </w:t>
      </w:r>
      <w:r w:rsidR="00AA6CA4" w:rsidRPr="00C501B5">
        <w:rPr>
          <w:rFonts w:ascii="Times New Roman" w:hAnsi="Times New Roman" w:cs="Times New Roman"/>
          <w:sz w:val="24"/>
          <w:szCs w:val="24"/>
        </w:rPr>
        <w:t xml:space="preserve">the </w:t>
      </w:r>
      <w:r w:rsidR="00381735" w:rsidRPr="00C501B5">
        <w:rPr>
          <w:rFonts w:ascii="Times New Roman" w:hAnsi="Times New Roman" w:cs="Times New Roman"/>
          <w:sz w:val="24"/>
          <w:szCs w:val="24"/>
        </w:rPr>
        <w:t>call for design proposals</w:t>
      </w:r>
      <w:r w:rsidR="004060D8" w:rsidRPr="00C501B5">
        <w:rPr>
          <w:rFonts w:ascii="Times New Roman" w:hAnsi="Times New Roman" w:cs="Times New Roman"/>
          <w:sz w:val="24"/>
          <w:szCs w:val="24"/>
        </w:rPr>
        <w:t>,</w:t>
      </w:r>
      <w:r w:rsidR="00381735" w:rsidRPr="00C501B5">
        <w:rPr>
          <w:rFonts w:ascii="Times New Roman" w:hAnsi="Times New Roman" w:cs="Times New Roman"/>
          <w:sz w:val="24"/>
          <w:szCs w:val="24"/>
        </w:rPr>
        <w:t xml:space="preserve"> </w:t>
      </w:r>
      <w:r w:rsidR="000016B8" w:rsidRPr="00C501B5">
        <w:rPr>
          <w:rFonts w:ascii="Times New Roman" w:hAnsi="Times New Roman" w:cs="Times New Roman"/>
          <w:sz w:val="24"/>
          <w:szCs w:val="24"/>
        </w:rPr>
        <w:t>price</w:t>
      </w:r>
      <w:r w:rsidR="00AA6CA4" w:rsidRPr="00C501B5">
        <w:rPr>
          <w:rFonts w:ascii="Times New Roman" w:hAnsi="Times New Roman" w:cs="Times New Roman"/>
          <w:sz w:val="24"/>
          <w:szCs w:val="24"/>
        </w:rPr>
        <w:t xml:space="preserve"> negotiations,</w:t>
      </w:r>
      <w:r w:rsidR="00381735" w:rsidRPr="00C501B5">
        <w:rPr>
          <w:rFonts w:ascii="Times New Roman" w:hAnsi="Times New Roman" w:cs="Times New Roman"/>
          <w:sz w:val="24"/>
          <w:szCs w:val="24"/>
        </w:rPr>
        <w:t xml:space="preserve"> </w:t>
      </w:r>
      <w:r w:rsidR="00E4168C" w:rsidRPr="00C501B5">
        <w:rPr>
          <w:rFonts w:ascii="Times New Roman" w:hAnsi="Times New Roman" w:cs="Times New Roman"/>
          <w:sz w:val="24"/>
          <w:szCs w:val="24"/>
        </w:rPr>
        <w:t xml:space="preserve">the </w:t>
      </w:r>
      <w:r w:rsidR="00381735" w:rsidRPr="00C501B5">
        <w:rPr>
          <w:rFonts w:ascii="Times New Roman" w:hAnsi="Times New Roman" w:cs="Times New Roman"/>
          <w:sz w:val="24"/>
          <w:szCs w:val="24"/>
        </w:rPr>
        <w:t>pace of cash advances</w:t>
      </w:r>
      <w:r w:rsidR="00202A44" w:rsidRPr="00C501B5">
        <w:rPr>
          <w:rFonts w:ascii="Times New Roman" w:hAnsi="Times New Roman" w:cs="Times New Roman"/>
          <w:sz w:val="24"/>
          <w:szCs w:val="24"/>
        </w:rPr>
        <w:t>,</w:t>
      </w:r>
      <w:r w:rsidR="00381735" w:rsidRPr="00C501B5">
        <w:rPr>
          <w:rFonts w:ascii="Times New Roman" w:hAnsi="Times New Roman" w:cs="Times New Roman"/>
          <w:sz w:val="24"/>
          <w:szCs w:val="24"/>
        </w:rPr>
        <w:t xml:space="preserve"> and payments</w:t>
      </w:r>
      <w:r w:rsidR="004060D8" w:rsidRPr="00C501B5">
        <w:rPr>
          <w:rFonts w:ascii="Times New Roman" w:hAnsi="Times New Roman" w:cs="Times New Roman"/>
          <w:sz w:val="24"/>
          <w:szCs w:val="24"/>
        </w:rPr>
        <w:t>.</w:t>
      </w:r>
    </w:p>
    <w:p w14:paraId="601EBBA1" w14:textId="2C855AFE" w:rsidR="00554818" w:rsidRPr="00C501B5" w:rsidRDefault="004022F3" w:rsidP="00C501B5">
      <w:pPr>
        <w:spacing w:after="0" w:line="480" w:lineRule="auto"/>
        <w:rPr>
          <w:rFonts w:ascii="Times New Roman" w:hAnsi="Times New Roman" w:cs="Times New Roman"/>
          <w:sz w:val="24"/>
          <w:szCs w:val="24"/>
        </w:rPr>
      </w:pPr>
      <w:r w:rsidRPr="00C501B5">
        <w:rPr>
          <w:rFonts w:ascii="Times New Roman" w:hAnsi="Times New Roman" w:cs="Times New Roman"/>
          <w:sz w:val="24"/>
          <w:szCs w:val="24"/>
        </w:rPr>
        <w:tab/>
      </w:r>
      <w:r w:rsidR="00554818" w:rsidRPr="00C501B5">
        <w:rPr>
          <w:rFonts w:ascii="Times New Roman" w:hAnsi="Times New Roman" w:cs="Times New Roman"/>
          <w:sz w:val="24"/>
          <w:szCs w:val="24"/>
        </w:rPr>
        <w:t>At first, design proposals were solicited from</w:t>
      </w:r>
      <w:r w:rsidR="002C751B" w:rsidRPr="00C501B5">
        <w:rPr>
          <w:rFonts w:ascii="Times New Roman" w:hAnsi="Times New Roman" w:cs="Times New Roman"/>
          <w:sz w:val="24"/>
          <w:szCs w:val="24"/>
        </w:rPr>
        <w:t xml:space="preserve"> the </w:t>
      </w:r>
      <w:r w:rsidR="00456A9F" w:rsidRPr="00C501B5">
        <w:rPr>
          <w:rFonts w:ascii="Times New Roman" w:hAnsi="Times New Roman" w:cs="Times New Roman"/>
          <w:sz w:val="24"/>
          <w:szCs w:val="24"/>
        </w:rPr>
        <w:t xml:space="preserve">respected </w:t>
      </w:r>
      <w:r w:rsidR="002C751B" w:rsidRPr="00C501B5">
        <w:rPr>
          <w:rFonts w:ascii="Times New Roman" w:hAnsi="Times New Roman" w:cs="Times New Roman"/>
          <w:sz w:val="24"/>
          <w:szCs w:val="24"/>
        </w:rPr>
        <w:t>local</w:t>
      </w:r>
      <w:r w:rsidR="00554818" w:rsidRPr="00C501B5">
        <w:rPr>
          <w:rFonts w:ascii="Times New Roman" w:hAnsi="Times New Roman" w:cs="Times New Roman"/>
          <w:sz w:val="24"/>
          <w:szCs w:val="24"/>
        </w:rPr>
        <w:t xml:space="preserve"> Hanov</w:t>
      </w:r>
      <w:r w:rsidR="00EC6AC5" w:rsidRPr="00C501B5">
        <w:rPr>
          <w:rFonts w:ascii="Times New Roman" w:hAnsi="Times New Roman" w:cs="Times New Roman"/>
          <w:sz w:val="24"/>
          <w:szCs w:val="24"/>
        </w:rPr>
        <w:t>er</w:t>
      </w:r>
      <w:r w:rsidR="00554818" w:rsidRPr="00C501B5">
        <w:rPr>
          <w:rFonts w:ascii="Times New Roman" w:hAnsi="Times New Roman" w:cs="Times New Roman"/>
          <w:sz w:val="24"/>
          <w:szCs w:val="24"/>
        </w:rPr>
        <w:t>ian goldsmith Frantz</w:t>
      </w:r>
      <w:r w:rsidR="00DE3B3F" w:rsidRPr="00C501B5">
        <w:rPr>
          <w:rFonts w:ascii="Times New Roman" w:hAnsi="Times New Roman" w:cs="Times New Roman"/>
          <w:sz w:val="24"/>
          <w:szCs w:val="24"/>
        </w:rPr>
        <w:t xml:space="preserve"> </w:t>
      </w:r>
      <w:r w:rsidR="002C751B" w:rsidRPr="00C501B5">
        <w:rPr>
          <w:rFonts w:ascii="Times New Roman" w:hAnsi="Times New Roman" w:cs="Times New Roman"/>
          <w:sz w:val="24"/>
          <w:szCs w:val="24"/>
        </w:rPr>
        <w:t xml:space="preserve">Peter </w:t>
      </w:r>
      <w:proofErr w:type="spellStart"/>
      <w:r w:rsidR="00557E2E" w:rsidRPr="00C501B5">
        <w:rPr>
          <w:rFonts w:ascii="Times New Roman" w:hAnsi="Times New Roman" w:cs="Times New Roman"/>
          <w:sz w:val="24"/>
          <w:szCs w:val="24"/>
        </w:rPr>
        <w:t>Bundsen</w:t>
      </w:r>
      <w:proofErr w:type="spellEnd"/>
      <w:r w:rsidR="002C751B" w:rsidRPr="00C501B5">
        <w:rPr>
          <w:rFonts w:ascii="Times New Roman" w:hAnsi="Times New Roman" w:cs="Times New Roman"/>
          <w:sz w:val="24"/>
          <w:szCs w:val="24"/>
        </w:rPr>
        <w:t xml:space="preserve"> and </w:t>
      </w:r>
      <w:r w:rsidR="00554818" w:rsidRPr="00C501B5">
        <w:rPr>
          <w:rFonts w:ascii="Times New Roman" w:hAnsi="Times New Roman" w:cs="Times New Roman"/>
          <w:sz w:val="24"/>
          <w:szCs w:val="24"/>
        </w:rPr>
        <w:t>then</w:t>
      </w:r>
      <w:r w:rsidR="002C751B" w:rsidRPr="00C501B5">
        <w:rPr>
          <w:rFonts w:ascii="Times New Roman" w:hAnsi="Times New Roman" w:cs="Times New Roman"/>
          <w:sz w:val="24"/>
          <w:szCs w:val="24"/>
        </w:rPr>
        <w:t xml:space="preserve"> from an array of </w:t>
      </w:r>
      <w:r w:rsidR="008D57D8" w:rsidRPr="00C501B5">
        <w:rPr>
          <w:rFonts w:ascii="Times New Roman" w:hAnsi="Times New Roman" w:cs="Times New Roman"/>
          <w:sz w:val="24"/>
          <w:szCs w:val="24"/>
        </w:rPr>
        <w:t>reputable</w:t>
      </w:r>
      <w:r w:rsidR="002C751B" w:rsidRPr="00C501B5">
        <w:rPr>
          <w:rFonts w:ascii="Times New Roman" w:hAnsi="Times New Roman" w:cs="Times New Roman"/>
          <w:sz w:val="24"/>
          <w:szCs w:val="24"/>
        </w:rPr>
        <w:t xml:space="preserve"> international arti</w:t>
      </w:r>
      <w:r w:rsidR="00DA6E83" w:rsidRPr="00C501B5">
        <w:rPr>
          <w:rFonts w:ascii="Times New Roman" w:hAnsi="Times New Roman" w:cs="Times New Roman"/>
          <w:sz w:val="24"/>
          <w:szCs w:val="24"/>
        </w:rPr>
        <w:t>s</w:t>
      </w:r>
      <w:r w:rsidR="002C751B" w:rsidRPr="00C501B5">
        <w:rPr>
          <w:rFonts w:ascii="Times New Roman" w:hAnsi="Times New Roman" w:cs="Times New Roman"/>
          <w:sz w:val="24"/>
          <w:szCs w:val="24"/>
        </w:rPr>
        <w:t>ans:</w:t>
      </w:r>
      <w:r w:rsidR="00554818" w:rsidRPr="00C501B5">
        <w:rPr>
          <w:rFonts w:ascii="Times New Roman" w:hAnsi="Times New Roman" w:cs="Times New Roman"/>
          <w:sz w:val="24"/>
          <w:szCs w:val="24"/>
        </w:rPr>
        <w:t xml:space="preserve"> a</w:t>
      </w:r>
      <w:r w:rsidR="00625153" w:rsidRPr="00C501B5">
        <w:rPr>
          <w:rFonts w:ascii="Times New Roman" w:hAnsi="Times New Roman" w:cs="Times New Roman"/>
          <w:sz w:val="24"/>
          <w:szCs w:val="24"/>
        </w:rPr>
        <w:t>n unnamed</w:t>
      </w:r>
      <w:r w:rsidR="00554818" w:rsidRPr="00C501B5">
        <w:rPr>
          <w:rFonts w:ascii="Times New Roman" w:hAnsi="Times New Roman" w:cs="Times New Roman"/>
          <w:sz w:val="24"/>
          <w:szCs w:val="24"/>
        </w:rPr>
        <w:t xml:space="preserve"> Parisian smith </w:t>
      </w:r>
      <w:r w:rsidR="00B81EB3" w:rsidRPr="00C501B5">
        <w:rPr>
          <w:rFonts w:ascii="Times New Roman" w:hAnsi="Times New Roman" w:cs="Times New Roman"/>
          <w:sz w:val="24"/>
          <w:szCs w:val="24"/>
        </w:rPr>
        <w:t xml:space="preserve">submitted </w:t>
      </w:r>
      <w:r w:rsidR="00625153" w:rsidRPr="00C501B5">
        <w:rPr>
          <w:rFonts w:ascii="Times New Roman" w:hAnsi="Times New Roman" w:cs="Times New Roman"/>
          <w:sz w:val="24"/>
          <w:szCs w:val="24"/>
        </w:rPr>
        <w:t>twenty-</w:t>
      </w:r>
      <w:r w:rsidR="00FB4045" w:rsidRPr="00C501B5">
        <w:rPr>
          <w:rFonts w:ascii="Times New Roman" w:hAnsi="Times New Roman" w:cs="Times New Roman"/>
          <w:sz w:val="24"/>
          <w:szCs w:val="24"/>
        </w:rPr>
        <w:t>one</w:t>
      </w:r>
      <w:r w:rsidR="00625153" w:rsidRPr="00C501B5">
        <w:rPr>
          <w:rFonts w:ascii="Times New Roman" w:hAnsi="Times New Roman" w:cs="Times New Roman"/>
          <w:sz w:val="24"/>
          <w:szCs w:val="24"/>
        </w:rPr>
        <w:t xml:space="preserve"> drawings </w:t>
      </w:r>
      <w:r w:rsidR="00DA6E83" w:rsidRPr="00C501B5">
        <w:rPr>
          <w:rFonts w:ascii="Times New Roman" w:hAnsi="Times New Roman" w:cs="Times New Roman"/>
          <w:sz w:val="24"/>
          <w:szCs w:val="24"/>
        </w:rPr>
        <w:t>that integrated</w:t>
      </w:r>
      <w:r w:rsidR="00625153" w:rsidRPr="00C501B5">
        <w:rPr>
          <w:rFonts w:ascii="Times New Roman" w:hAnsi="Times New Roman" w:cs="Times New Roman"/>
          <w:sz w:val="24"/>
          <w:szCs w:val="24"/>
        </w:rPr>
        <w:t xml:space="preserve"> </w:t>
      </w:r>
      <w:r w:rsidR="005757DF" w:rsidRPr="00C501B5">
        <w:rPr>
          <w:rFonts w:ascii="Times New Roman" w:hAnsi="Times New Roman" w:cs="Times New Roman"/>
          <w:sz w:val="24"/>
          <w:szCs w:val="24"/>
        </w:rPr>
        <w:t>R</w:t>
      </w:r>
      <w:r w:rsidR="002C751B" w:rsidRPr="00C501B5">
        <w:rPr>
          <w:rFonts w:ascii="Times New Roman" w:hAnsi="Times New Roman" w:cs="Times New Roman"/>
          <w:sz w:val="24"/>
          <w:szCs w:val="24"/>
        </w:rPr>
        <w:t xml:space="preserve">ococo </w:t>
      </w:r>
      <w:r w:rsidR="00DA6E83" w:rsidRPr="00C501B5">
        <w:rPr>
          <w:rFonts w:ascii="Times New Roman" w:hAnsi="Times New Roman" w:cs="Times New Roman"/>
          <w:sz w:val="24"/>
          <w:szCs w:val="24"/>
        </w:rPr>
        <w:t>and antique elements</w:t>
      </w:r>
      <w:r w:rsidR="002C751B" w:rsidRPr="00C501B5">
        <w:rPr>
          <w:rFonts w:ascii="Times New Roman" w:hAnsi="Times New Roman" w:cs="Times New Roman"/>
          <w:sz w:val="24"/>
          <w:szCs w:val="24"/>
        </w:rPr>
        <w:t xml:space="preserve"> in 1772,</w:t>
      </w:r>
      <w:r w:rsidR="00554818" w:rsidRPr="00C501B5">
        <w:rPr>
          <w:rFonts w:ascii="Times New Roman" w:hAnsi="Times New Roman" w:cs="Times New Roman"/>
          <w:sz w:val="24"/>
          <w:szCs w:val="24"/>
        </w:rPr>
        <w:t xml:space="preserve"> the Vienne</w:t>
      </w:r>
      <w:r w:rsidR="00AA6CA4" w:rsidRPr="00C501B5">
        <w:rPr>
          <w:rFonts w:ascii="Times New Roman" w:hAnsi="Times New Roman" w:cs="Times New Roman"/>
          <w:sz w:val="24"/>
          <w:szCs w:val="24"/>
        </w:rPr>
        <w:t>se</w:t>
      </w:r>
      <w:r w:rsidR="00554818" w:rsidRPr="00C501B5">
        <w:rPr>
          <w:rFonts w:ascii="Times New Roman" w:hAnsi="Times New Roman" w:cs="Times New Roman"/>
          <w:sz w:val="24"/>
          <w:szCs w:val="24"/>
        </w:rPr>
        <w:t xml:space="preserve"> </w:t>
      </w:r>
      <w:proofErr w:type="spellStart"/>
      <w:r w:rsidR="00554818" w:rsidRPr="00C501B5">
        <w:rPr>
          <w:rFonts w:ascii="Times New Roman" w:hAnsi="Times New Roman" w:cs="Times New Roman"/>
          <w:sz w:val="24"/>
          <w:szCs w:val="24"/>
        </w:rPr>
        <w:t>Würth</w:t>
      </w:r>
      <w:proofErr w:type="spellEnd"/>
      <w:r w:rsidR="00985468" w:rsidRPr="00C501B5">
        <w:rPr>
          <w:rFonts w:ascii="Times New Roman" w:hAnsi="Times New Roman" w:cs="Times New Roman"/>
          <w:sz w:val="24"/>
          <w:szCs w:val="24"/>
        </w:rPr>
        <w:t xml:space="preserve"> </w:t>
      </w:r>
      <w:r w:rsidR="002C751B" w:rsidRPr="00C501B5">
        <w:rPr>
          <w:rFonts w:ascii="Times New Roman" w:hAnsi="Times New Roman" w:cs="Times New Roman"/>
          <w:sz w:val="24"/>
          <w:szCs w:val="24"/>
        </w:rPr>
        <w:t xml:space="preserve">brothers </w:t>
      </w:r>
      <w:r w:rsidR="00DA6E83" w:rsidRPr="00C501B5">
        <w:rPr>
          <w:rFonts w:ascii="Times New Roman" w:hAnsi="Times New Roman" w:cs="Times New Roman"/>
          <w:sz w:val="24"/>
          <w:szCs w:val="24"/>
        </w:rPr>
        <w:t xml:space="preserve">submitted four or more in the </w:t>
      </w:r>
      <w:r w:rsidR="005757DF" w:rsidRPr="00C501B5">
        <w:rPr>
          <w:rFonts w:ascii="Times New Roman" w:hAnsi="Times New Roman" w:cs="Times New Roman"/>
          <w:sz w:val="24"/>
          <w:szCs w:val="24"/>
        </w:rPr>
        <w:t>N</w:t>
      </w:r>
      <w:r w:rsidR="00DA6E83" w:rsidRPr="00C501B5">
        <w:rPr>
          <w:rFonts w:ascii="Times New Roman" w:hAnsi="Times New Roman" w:cs="Times New Roman"/>
          <w:sz w:val="24"/>
          <w:szCs w:val="24"/>
        </w:rPr>
        <w:t xml:space="preserve">eoclassical style in 1773, </w:t>
      </w:r>
      <w:r w:rsidR="00554818" w:rsidRPr="00C501B5">
        <w:rPr>
          <w:rFonts w:ascii="Times New Roman" w:hAnsi="Times New Roman" w:cs="Times New Roman"/>
          <w:sz w:val="24"/>
          <w:szCs w:val="24"/>
        </w:rPr>
        <w:t xml:space="preserve">and </w:t>
      </w:r>
      <w:r w:rsidR="00945039" w:rsidRPr="00C501B5">
        <w:rPr>
          <w:rFonts w:ascii="Times New Roman" w:hAnsi="Times New Roman" w:cs="Times New Roman"/>
          <w:sz w:val="24"/>
          <w:szCs w:val="24"/>
        </w:rPr>
        <w:t>thirteen drawings</w:t>
      </w:r>
      <w:r w:rsidR="00B42D81" w:rsidRPr="00C501B5">
        <w:rPr>
          <w:rFonts w:ascii="Times New Roman" w:hAnsi="Times New Roman" w:cs="Times New Roman"/>
          <w:sz w:val="24"/>
          <w:szCs w:val="24"/>
        </w:rPr>
        <w:t xml:space="preserve"> came</w:t>
      </w:r>
      <w:r w:rsidR="00945039" w:rsidRPr="00C501B5">
        <w:rPr>
          <w:rFonts w:ascii="Times New Roman" w:hAnsi="Times New Roman" w:cs="Times New Roman"/>
          <w:sz w:val="24"/>
          <w:szCs w:val="24"/>
        </w:rPr>
        <w:t xml:space="preserve"> from </w:t>
      </w:r>
      <w:r w:rsidR="00554818" w:rsidRPr="00C501B5">
        <w:rPr>
          <w:rFonts w:ascii="Times New Roman" w:hAnsi="Times New Roman" w:cs="Times New Roman"/>
          <w:sz w:val="24"/>
          <w:szCs w:val="24"/>
        </w:rPr>
        <w:t xml:space="preserve">the Roman Luigi </w:t>
      </w:r>
      <w:proofErr w:type="spellStart"/>
      <w:r w:rsidR="00554818" w:rsidRPr="00C501B5">
        <w:rPr>
          <w:rFonts w:ascii="Times New Roman" w:hAnsi="Times New Roman" w:cs="Times New Roman"/>
          <w:sz w:val="24"/>
          <w:szCs w:val="24"/>
        </w:rPr>
        <w:t>Valadier</w:t>
      </w:r>
      <w:proofErr w:type="spellEnd"/>
      <w:r w:rsidR="00945039" w:rsidRPr="00C501B5">
        <w:rPr>
          <w:rFonts w:ascii="Times New Roman" w:hAnsi="Times New Roman" w:cs="Times New Roman"/>
          <w:sz w:val="24"/>
          <w:szCs w:val="24"/>
        </w:rPr>
        <w:t xml:space="preserve"> around the same time</w:t>
      </w:r>
      <w:r w:rsidR="002C751B" w:rsidRPr="00C501B5">
        <w:rPr>
          <w:rFonts w:ascii="Times New Roman" w:hAnsi="Times New Roman" w:cs="Times New Roman"/>
          <w:sz w:val="24"/>
          <w:szCs w:val="24"/>
        </w:rPr>
        <w:t>.</w:t>
      </w:r>
      <w:r w:rsidR="00EC6AC5" w:rsidRPr="00C501B5">
        <w:rPr>
          <w:rStyle w:val="EndnoteReference"/>
          <w:rFonts w:ascii="Times New Roman" w:hAnsi="Times New Roman" w:cs="Times New Roman"/>
          <w:sz w:val="24"/>
          <w:szCs w:val="24"/>
        </w:rPr>
        <w:endnoteReference w:id="13"/>
      </w:r>
      <w:r w:rsidR="002C751B" w:rsidRPr="00C501B5">
        <w:rPr>
          <w:rFonts w:ascii="Times New Roman" w:hAnsi="Times New Roman" w:cs="Times New Roman"/>
          <w:sz w:val="24"/>
          <w:szCs w:val="24"/>
        </w:rPr>
        <w:t xml:space="preserve"> Eventually</w:t>
      </w:r>
      <w:r w:rsidR="00554818" w:rsidRPr="00C501B5">
        <w:rPr>
          <w:rFonts w:ascii="Times New Roman" w:hAnsi="Times New Roman" w:cs="Times New Roman"/>
          <w:sz w:val="24"/>
          <w:szCs w:val="24"/>
        </w:rPr>
        <w:t>,</w:t>
      </w:r>
      <w:r w:rsidR="002C751B" w:rsidRPr="00C501B5">
        <w:rPr>
          <w:rFonts w:ascii="Times New Roman" w:hAnsi="Times New Roman" w:cs="Times New Roman"/>
          <w:sz w:val="24"/>
          <w:szCs w:val="24"/>
        </w:rPr>
        <w:t xml:space="preserve"> </w:t>
      </w:r>
      <w:r w:rsidR="004060D8" w:rsidRPr="00C501B5">
        <w:rPr>
          <w:rFonts w:ascii="Times New Roman" w:hAnsi="Times New Roman" w:cs="Times New Roman"/>
          <w:sz w:val="24"/>
          <w:szCs w:val="24"/>
        </w:rPr>
        <w:t xml:space="preserve">in 1776, </w:t>
      </w:r>
      <w:r w:rsidR="00B42D81" w:rsidRPr="00C501B5">
        <w:rPr>
          <w:rFonts w:ascii="Times New Roman" w:hAnsi="Times New Roman" w:cs="Times New Roman"/>
          <w:sz w:val="24"/>
          <w:szCs w:val="24"/>
        </w:rPr>
        <w:t xml:space="preserve">the commission was awarded to the </w:t>
      </w:r>
      <w:r w:rsidR="002156DC" w:rsidRPr="00C501B5">
        <w:rPr>
          <w:rFonts w:ascii="Times New Roman" w:hAnsi="Times New Roman" w:cs="Times New Roman"/>
          <w:sz w:val="24"/>
          <w:szCs w:val="24"/>
        </w:rPr>
        <w:t xml:space="preserve">Parisian goldsmith </w:t>
      </w:r>
      <w:r w:rsidR="00554818" w:rsidRPr="00C501B5">
        <w:rPr>
          <w:rFonts w:ascii="Times New Roman" w:hAnsi="Times New Roman" w:cs="Times New Roman"/>
          <w:sz w:val="24"/>
          <w:szCs w:val="24"/>
        </w:rPr>
        <w:t>Robert Joseph Auguste</w:t>
      </w:r>
      <w:r w:rsidR="00B42D81" w:rsidRPr="00C501B5">
        <w:rPr>
          <w:rFonts w:ascii="Times New Roman" w:hAnsi="Times New Roman" w:cs="Times New Roman"/>
          <w:sz w:val="24"/>
          <w:szCs w:val="24"/>
        </w:rPr>
        <w:t xml:space="preserve">, whose </w:t>
      </w:r>
      <w:r w:rsidR="0049316A" w:rsidRPr="00C501B5">
        <w:rPr>
          <w:rFonts w:ascii="Times New Roman" w:hAnsi="Times New Roman" w:cs="Times New Roman"/>
          <w:sz w:val="24"/>
          <w:szCs w:val="24"/>
        </w:rPr>
        <w:t xml:space="preserve">creations in the refined </w:t>
      </w:r>
      <w:r w:rsidR="00283F49" w:rsidRPr="00C501B5">
        <w:rPr>
          <w:rFonts w:ascii="Times New Roman" w:hAnsi="Times New Roman" w:cs="Times New Roman"/>
          <w:sz w:val="24"/>
          <w:szCs w:val="24"/>
        </w:rPr>
        <w:t>N</w:t>
      </w:r>
      <w:r w:rsidR="0049316A" w:rsidRPr="00C501B5">
        <w:rPr>
          <w:rFonts w:ascii="Times New Roman" w:hAnsi="Times New Roman" w:cs="Times New Roman"/>
          <w:sz w:val="24"/>
          <w:szCs w:val="24"/>
        </w:rPr>
        <w:t xml:space="preserve">eoclassical style and </w:t>
      </w:r>
      <w:r w:rsidR="00794B88" w:rsidRPr="00C501B5">
        <w:rPr>
          <w:rFonts w:ascii="Times New Roman" w:hAnsi="Times New Roman" w:cs="Times New Roman"/>
          <w:sz w:val="24"/>
          <w:szCs w:val="24"/>
        </w:rPr>
        <w:t xml:space="preserve">whose </w:t>
      </w:r>
      <w:r w:rsidR="0049316A" w:rsidRPr="00C501B5">
        <w:rPr>
          <w:rFonts w:ascii="Times New Roman" w:hAnsi="Times New Roman" w:cs="Times New Roman"/>
          <w:sz w:val="24"/>
          <w:szCs w:val="24"/>
        </w:rPr>
        <w:t>exceptional skills</w:t>
      </w:r>
      <w:r w:rsidR="00B42D81" w:rsidRPr="00C501B5">
        <w:rPr>
          <w:rFonts w:ascii="Times New Roman" w:hAnsi="Times New Roman" w:cs="Times New Roman"/>
          <w:sz w:val="24"/>
          <w:szCs w:val="24"/>
        </w:rPr>
        <w:t xml:space="preserve"> were gaining recognition within France and abroad.</w:t>
      </w:r>
      <w:r w:rsidR="00165083" w:rsidRPr="00C501B5">
        <w:rPr>
          <w:rStyle w:val="EndnoteReference"/>
          <w:rFonts w:ascii="Times New Roman" w:hAnsi="Times New Roman" w:cs="Times New Roman"/>
          <w:sz w:val="24"/>
          <w:szCs w:val="24"/>
        </w:rPr>
        <w:endnoteReference w:id="14"/>
      </w:r>
      <w:r w:rsidR="0049316A" w:rsidRPr="00C501B5">
        <w:rPr>
          <w:rFonts w:ascii="Times New Roman" w:hAnsi="Times New Roman" w:cs="Times New Roman"/>
          <w:sz w:val="24"/>
          <w:szCs w:val="24"/>
        </w:rPr>
        <w:t xml:space="preserve"> The decade of 1775</w:t>
      </w:r>
      <w:r w:rsidR="00AE2DB4" w:rsidRPr="00C501B5">
        <w:rPr>
          <w:rFonts w:ascii="Times New Roman" w:hAnsi="Times New Roman" w:cs="Times New Roman"/>
          <w:sz w:val="24"/>
          <w:szCs w:val="24"/>
        </w:rPr>
        <w:t>–</w:t>
      </w:r>
      <w:r w:rsidR="0049316A" w:rsidRPr="00C501B5">
        <w:rPr>
          <w:rFonts w:ascii="Times New Roman" w:hAnsi="Times New Roman" w:cs="Times New Roman"/>
          <w:sz w:val="24"/>
          <w:szCs w:val="24"/>
        </w:rPr>
        <w:t>85 would showcase his extraordinary talents</w:t>
      </w:r>
      <w:r w:rsidR="0027495D" w:rsidRPr="00C501B5">
        <w:rPr>
          <w:rFonts w:ascii="Times New Roman" w:hAnsi="Times New Roman" w:cs="Times New Roman"/>
          <w:sz w:val="24"/>
          <w:szCs w:val="24"/>
        </w:rPr>
        <w:t xml:space="preserve"> and entrepreneurship</w:t>
      </w:r>
      <w:r w:rsidR="0049316A" w:rsidRPr="00C501B5">
        <w:rPr>
          <w:rFonts w:ascii="Times New Roman" w:hAnsi="Times New Roman" w:cs="Times New Roman"/>
          <w:sz w:val="24"/>
          <w:szCs w:val="24"/>
        </w:rPr>
        <w:t>.</w:t>
      </w:r>
    </w:p>
    <w:p w14:paraId="1610E79B" w14:textId="6611E1FE" w:rsidR="00810F85" w:rsidRPr="00C501B5" w:rsidRDefault="00945039" w:rsidP="00C501B5">
      <w:pPr>
        <w:spacing w:after="0" w:line="480" w:lineRule="auto"/>
        <w:ind w:firstLine="720"/>
        <w:rPr>
          <w:rFonts w:ascii="Times New Roman" w:hAnsi="Times New Roman" w:cs="Times New Roman"/>
          <w:sz w:val="24"/>
          <w:szCs w:val="24"/>
        </w:rPr>
      </w:pPr>
      <w:r w:rsidRPr="00C501B5">
        <w:rPr>
          <w:rFonts w:ascii="Times New Roman" w:hAnsi="Times New Roman" w:cs="Times New Roman"/>
          <w:sz w:val="24"/>
          <w:szCs w:val="24"/>
        </w:rPr>
        <w:t xml:space="preserve">While moving between London and Windsor, </w:t>
      </w:r>
      <w:r w:rsidR="00284DAD" w:rsidRPr="00C501B5">
        <w:rPr>
          <w:rFonts w:ascii="Times New Roman" w:hAnsi="Times New Roman" w:cs="Times New Roman"/>
          <w:sz w:val="24"/>
          <w:szCs w:val="24"/>
        </w:rPr>
        <w:t>George</w:t>
      </w:r>
      <w:r w:rsidRPr="00C501B5">
        <w:rPr>
          <w:rFonts w:ascii="Times New Roman" w:hAnsi="Times New Roman" w:cs="Times New Roman"/>
          <w:sz w:val="24"/>
          <w:szCs w:val="24"/>
        </w:rPr>
        <w:t xml:space="preserve"> III personally stayed abreast of the design phase of the </w:t>
      </w:r>
      <w:r w:rsidR="0049316A" w:rsidRPr="00C501B5">
        <w:rPr>
          <w:rFonts w:ascii="Times New Roman" w:hAnsi="Times New Roman" w:cs="Times New Roman"/>
          <w:sz w:val="24"/>
          <w:szCs w:val="24"/>
        </w:rPr>
        <w:t>commission</w:t>
      </w:r>
      <w:r w:rsidR="005D5FC0" w:rsidRPr="00C501B5">
        <w:rPr>
          <w:rFonts w:ascii="Times New Roman" w:hAnsi="Times New Roman" w:cs="Times New Roman"/>
          <w:sz w:val="24"/>
          <w:szCs w:val="24"/>
        </w:rPr>
        <w:t>, receiving and commenting upon d</w:t>
      </w:r>
      <w:r w:rsidR="002156DC" w:rsidRPr="00C501B5">
        <w:rPr>
          <w:rFonts w:ascii="Times New Roman" w:hAnsi="Times New Roman" w:cs="Times New Roman"/>
          <w:sz w:val="24"/>
          <w:szCs w:val="24"/>
        </w:rPr>
        <w:t>rawings</w:t>
      </w:r>
      <w:r w:rsidR="005D5FC0" w:rsidRPr="00C501B5">
        <w:rPr>
          <w:rFonts w:ascii="Times New Roman" w:hAnsi="Times New Roman" w:cs="Times New Roman"/>
          <w:sz w:val="24"/>
          <w:szCs w:val="24"/>
        </w:rPr>
        <w:t xml:space="preserve"> for the </w:t>
      </w:r>
      <w:r w:rsidR="009B0CC1" w:rsidRPr="00C501B5">
        <w:rPr>
          <w:rFonts w:ascii="Times New Roman" w:hAnsi="Times New Roman" w:cs="Times New Roman"/>
          <w:sz w:val="24"/>
          <w:szCs w:val="24"/>
        </w:rPr>
        <w:t>princ</w:t>
      </w:r>
      <w:r w:rsidR="008D05D3" w:rsidRPr="00C501B5">
        <w:rPr>
          <w:rFonts w:ascii="Times New Roman" w:hAnsi="Times New Roman" w:cs="Times New Roman"/>
          <w:sz w:val="24"/>
          <w:szCs w:val="24"/>
        </w:rPr>
        <w:t>i</w:t>
      </w:r>
      <w:r w:rsidR="009B0CC1" w:rsidRPr="00C501B5">
        <w:rPr>
          <w:rFonts w:ascii="Times New Roman" w:hAnsi="Times New Roman" w:cs="Times New Roman"/>
          <w:sz w:val="24"/>
          <w:szCs w:val="24"/>
        </w:rPr>
        <w:t>pal</w:t>
      </w:r>
      <w:r w:rsidRPr="00C501B5">
        <w:rPr>
          <w:rFonts w:ascii="Times New Roman" w:hAnsi="Times New Roman" w:cs="Times New Roman"/>
          <w:sz w:val="24"/>
          <w:szCs w:val="24"/>
        </w:rPr>
        <w:t xml:space="preserve"> vessel shapes and their ornament</w:t>
      </w:r>
      <w:r w:rsidR="005D5FC0" w:rsidRPr="00C501B5">
        <w:rPr>
          <w:rFonts w:ascii="Times New Roman" w:hAnsi="Times New Roman" w:cs="Times New Roman"/>
          <w:sz w:val="24"/>
          <w:szCs w:val="24"/>
        </w:rPr>
        <w:t xml:space="preserve"> before granting his approval.</w:t>
      </w:r>
      <w:r w:rsidRPr="00C501B5">
        <w:rPr>
          <w:rFonts w:ascii="Times New Roman" w:hAnsi="Times New Roman" w:cs="Times New Roman"/>
          <w:sz w:val="24"/>
          <w:szCs w:val="24"/>
        </w:rPr>
        <w:t xml:space="preserve"> </w:t>
      </w:r>
      <w:r w:rsidR="00810F85" w:rsidRPr="00C501B5">
        <w:rPr>
          <w:rFonts w:ascii="Times New Roman" w:hAnsi="Times New Roman" w:cs="Times New Roman"/>
          <w:sz w:val="24"/>
          <w:szCs w:val="24"/>
        </w:rPr>
        <w:t xml:space="preserve">Two extant drawings from the Auguste workshop suggest the type of designs that could have been submitted to him. The first </w:t>
      </w:r>
      <w:r w:rsidR="008D57D8" w:rsidRPr="00C501B5">
        <w:rPr>
          <w:rFonts w:ascii="Times New Roman" w:hAnsi="Times New Roman" w:cs="Times New Roman"/>
          <w:sz w:val="24"/>
          <w:szCs w:val="24"/>
        </w:rPr>
        <w:t>wa</w:t>
      </w:r>
      <w:r w:rsidR="00810F85" w:rsidRPr="00C501B5">
        <w:rPr>
          <w:rFonts w:ascii="Times New Roman" w:hAnsi="Times New Roman" w:cs="Times New Roman"/>
          <w:sz w:val="24"/>
          <w:szCs w:val="24"/>
        </w:rPr>
        <w:t>s for a round tureen (</w:t>
      </w:r>
      <w:r w:rsidR="00810F85" w:rsidRPr="00C501B5">
        <w:rPr>
          <w:rFonts w:ascii="Times New Roman" w:hAnsi="Times New Roman" w:cs="Times New Roman"/>
          <w:i/>
          <w:sz w:val="24"/>
          <w:szCs w:val="24"/>
        </w:rPr>
        <w:t xml:space="preserve">pot à </w:t>
      </w:r>
      <w:proofErr w:type="spellStart"/>
      <w:r w:rsidR="00810F85" w:rsidRPr="00C501B5">
        <w:rPr>
          <w:rFonts w:ascii="Times New Roman" w:hAnsi="Times New Roman" w:cs="Times New Roman"/>
          <w:i/>
          <w:sz w:val="24"/>
          <w:szCs w:val="24"/>
        </w:rPr>
        <w:t>oille</w:t>
      </w:r>
      <w:proofErr w:type="spellEnd"/>
      <w:r w:rsidR="00810F85" w:rsidRPr="00C501B5">
        <w:rPr>
          <w:rFonts w:ascii="Times New Roman" w:hAnsi="Times New Roman" w:cs="Times New Roman"/>
          <w:sz w:val="24"/>
          <w:szCs w:val="24"/>
        </w:rPr>
        <w:t xml:space="preserve">) on an oval stand. The body of </w:t>
      </w:r>
      <w:r w:rsidR="00365F3A" w:rsidRPr="00C501B5">
        <w:rPr>
          <w:rFonts w:ascii="Times New Roman" w:hAnsi="Times New Roman" w:cs="Times New Roman"/>
          <w:sz w:val="24"/>
          <w:szCs w:val="24"/>
        </w:rPr>
        <w:t>its</w:t>
      </w:r>
      <w:r w:rsidR="00810F85" w:rsidRPr="00C501B5">
        <w:rPr>
          <w:rFonts w:ascii="Times New Roman" w:hAnsi="Times New Roman" w:cs="Times New Roman"/>
          <w:sz w:val="24"/>
          <w:szCs w:val="24"/>
        </w:rPr>
        <w:t xml:space="preserve"> vessel </w:t>
      </w:r>
      <w:r w:rsidR="008D57D8" w:rsidRPr="00C501B5">
        <w:rPr>
          <w:rFonts w:ascii="Times New Roman" w:hAnsi="Times New Roman" w:cs="Times New Roman"/>
          <w:sz w:val="24"/>
          <w:szCs w:val="24"/>
        </w:rPr>
        <w:t>wa</w:t>
      </w:r>
      <w:r w:rsidR="00810F85" w:rsidRPr="00C501B5">
        <w:rPr>
          <w:rFonts w:ascii="Times New Roman" w:hAnsi="Times New Roman" w:cs="Times New Roman"/>
          <w:sz w:val="24"/>
          <w:szCs w:val="24"/>
        </w:rPr>
        <w:t xml:space="preserve">s adorned with a central oval cartouche flanked by </w:t>
      </w:r>
      <w:proofErr w:type="spellStart"/>
      <w:r w:rsidR="00810F85" w:rsidRPr="00C501B5">
        <w:rPr>
          <w:rFonts w:ascii="Times New Roman" w:hAnsi="Times New Roman" w:cs="Times New Roman"/>
          <w:sz w:val="24"/>
          <w:szCs w:val="24"/>
        </w:rPr>
        <w:t>rinceaux</w:t>
      </w:r>
      <w:proofErr w:type="spellEnd"/>
      <w:r w:rsidR="00810F85" w:rsidRPr="00C501B5">
        <w:rPr>
          <w:rFonts w:ascii="Times New Roman" w:hAnsi="Times New Roman" w:cs="Times New Roman"/>
          <w:sz w:val="24"/>
          <w:szCs w:val="24"/>
        </w:rPr>
        <w:t xml:space="preserve"> of thin acanthus leaves</w:t>
      </w:r>
      <w:r w:rsidR="00143A79" w:rsidRPr="00C501B5">
        <w:rPr>
          <w:rFonts w:ascii="Times New Roman" w:hAnsi="Times New Roman" w:cs="Times New Roman"/>
          <w:sz w:val="24"/>
          <w:szCs w:val="24"/>
        </w:rPr>
        <w:t>,</w:t>
      </w:r>
      <w:r w:rsidR="00810F85" w:rsidRPr="00C501B5">
        <w:rPr>
          <w:rFonts w:ascii="Times New Roman" w:hAnsi="Times New Roman" w:cs="Times New Roman"/>
          <w:sz w:val="24"/>
          <w:szCs w:val="24"/>
        </w:rPr>
        <w:t xml:space="preserve"> while its handles t</w:t>
      </w:r>
      <w:r w:rsidR="008D57D8" w:rsidRPr="00C501B5">
        <w:rPr>
          <w:rFonts w:ascii="Times New Roman" w:hAnsi="Times New Roman" w:cs="Times New Roman"/>
          <w:sz w:val="24"/>
          <w:szCs w:val="24"/>
        </w:rPr>
        <w:t>ook</w:t>
      </w:r>
      <w:r w:rsidR="00810F85" w:rsidRPr="00C501B5">
        <w:rPr>
          <w:rFonts w:ascii="Times New Roman" w:hAnsi="Times New Roman" w:cs="Times New Roman"/>
          <w:sz w:val="24"/>
          <w:szCs w:val="24"/>
        </w:rPr>
        <w:t xml:space="preserve"> the form of entwined putti</w:t>
      </w:r>
      <w:r w:rsidR="00143A79" w:rsidRPr="00C501B5">
        <w:rPr>
          <w:rFonts w:ascii="Times New Roman" w:hAnsi="Times New Roman" w:cs="Times New Roman"/>
          <w:sz w:val="24"/>
          <w:szCs w:val="24"/>
        </w:rPr>
        <w:t>,</w:t>
      </w:r>
      <w:r w:rsidR="00810F85" w:rsidRPr="00C501B5">
        <w:rPr>
          <w:rFonts w:ascii="Times New Roman" w:hAnsi="Times New Roman" w:cs="Times New Roman"/>
          <w:sz w:val="24"/>
          <w:szCs w:val="24"/>
        </w:rPr>
        <w:t xml:space="preserve"> whose lower torsos emerge</w:t>
      </w:r>
      <w:r w:rsidR="00365F3A" w:rsidRPr="00C501B5">
        <w:rPr>
          <w:rFonts w:ascii="Times New Roman" w:hAnsi="Times New Roman" w:cs="Times New Roman"/>
          <w:sz w:val="24"/>
          <w:szCs w:val="24"/>
        </w:rPr>
        <w:t>d</w:t>
      </w:r>
      <w:r w:rsidR="00810F85" w:rsidRPr="00C501B5">
        <w:rPr>
          <w:rFonts w:ascii="Times New Roman" w:hAnsi="Times New Roman" w:cs="Times New Roman"/>
          <w:sz w:val="24"/>
          <w:szCs w:val="24"/>
        </w:rPr>
        <w:t xml:space="preserve"> from heavier acanthus leaves</w:t>
      </w:r>
      <w:r w:rsidR="00884C7A" w:rsidRPr="00C501B5">
        <w:rPr>
          <w:rFonts w:ascii="Times New Roman" w:hAnsi="Times New Roman" w:cs="Times New Roman"/>
          <w:sz w:val="24"/>
          <w:szCs w:val="24"/>
        </w:rPr>
        <w:t xml:space="preserve"> (</w:t>
      </w:r>
      <w:r w:rsidR="00884C7A" w:rsidRPr="00C501B5">
        <w:rPr>
          <w:rFonts w:ascii="Times New Roman" w:hAnsi="Times New Roman" w:cs="Times New Roman"/>
          <w:b/>
          <w:bCs/>
          <w:sz w:val="24"/>
          <w:szCs w:val="24"/>
        </w:rPr>
        <w:t>fig. 10.2</w:t>
      </w:r>
      <w:r w:rsidR="00884C7A" w:rsidRPr="00C501B5">
        <w:rPr>
          <w:rFonts w:ascii="Times New Roman" w:hAnsi="Times New Roman" w:cs="Times New Roman"/>
          <w:sz w:val="24"/>
          <w:szCs w:val="24"/>
        </w:rPr>
        <w:t>)</w:t>
      </w:r>
      <w:r w:rsidR="00810F85" w:rsidRPr="00C501B5">
        <w:rPr>
          <w:rFonts w:ascii="Times New Roman" w:hAnsi="Times New Roman" w:cs="Times New Roman"/>
          <w:sz w:val="24"/>
          <w:szCs w:val="24"/>
        </w:rPr>
        <w:t>.</w:t>
      </w:r>
      <w:r w:rsidR="0047490F" w:rsidRPr="00C501B5">
        <w:rPr>
          <w:rStyle w:val="EndnoteReference"/>
          <w:rFonts w:ascii="Times New Roman" w:hAnsi="Times New Roman" w:cs="Times New Roman"/>
          <w:sz w:val="24"/>
          <w:szCs w:val="24"/>
        </w:rPr>
        <w:endnoteReference w:id="15"/>
      </w:r>
      <w:r w:rsidR="0047490F" w:rsidRPr="00C501B5">
        <w:rPr>
          <w:rFonts w:ascii="Times New Roman" w:hAnsi="Times New Roman" w:cs="Times New Roman"/>
          <w:sz w:val="24"/>
          <w:szCs w:val="24"/>
        </w:rPr>
        <w:t xml:space="preserve"> </w:t>
      </w:r>
      <w:r w:rsidR="00810F85" w:rsidRPr="00C501B5">
        <w:rPr>
          <w:rFonts w:ascii="Times New Roman" w:hAnsi="Times New Roman" w:cs="Times New Roman"/>
          <w:sz w:val="24"/>
          <w:szCs w:val="24"/>
        </w:rPr>
        <w:t>These distinctive features</w:t>
      </w:r>
      <w:r w:rsidR="00747AAF" w:rsidRPr="00C501B5">
        <w:rPr>
          <w:rFonts w:ascii="Times New Roman" w:hAnsi="Times New Roman" w:cs="Times New Roman"/>
          <w:sz w:val="24"/>
          <w:szCs w:val="24"/>
        </w:rPr>
        <w:t>,</w:t>
      </w:r>
      <w:r w:rsidR="00810F85" w:rsidRPr="00C501B5">
        <w:rPr>
          <w:rFonts w:ascii="Times New Roman" w:hAnsi="Times New Roman" w:cs="Times New Roman"/>
          <w:sz w:val="24"/>
          <w:szCs w:val="24"/>
        </w:rPr>
        <w:t xml:space="preserve"> as well </w:t>
      </w:r>
      <w:r w:rsidR="0047490F" w:rsidRPr="00C501B5">
        <w:rPr>
          <w:rFonts w:ascii="Times New Roman" w:hAnsi="Times New Roman" w:cs="Times New Roman"/>
          <w:sz w:val="24"/>
          <w:szCs w:val="24"/>
        </w:rPr>
        <w:t>other geometric details from</w:t>
      </w:r>
      <w:r w:rsidR="00810F85" w:rsidRPr="00C501B5">
        <w:rPr>
          <w:rFonts w:ascii="Times New Roman" w:hAnsi="Times New Roman" w:cs="Times New Roman"/>
          <w:sz w:val="24"/>
          <w:szCs w:val="24"/>
        </w:rPr>
        <w:t xml:space="preserve"> the</w:t>
      </w:r>
      <w:r w:rsidR="00FA344E" w:rsidRPr="00C501B5">
        <w:rPr>
          <w:rFonts w:ascii="Times New Roman" w:hAnsi="Times New Roman" w:cs="Times New Roman"/>
          <w:sz w:val="24"/>
          <w:szCs w:val="24"/>
        </w:rPr>
        <w:t xml:space="preserve"> stand and the</w:t>
      </w:r>
      <w:r w:rsidR="00810F85" w:rsidRPr="00C501B5">
        <w:rPr>
          <w:rFonts w:ascii="Times New Roman" w:hAnsi="Times New Roman" w:cs="Times New Roman"/>
          <w:sz w:val="24"/>
          <w:szCs w:val="24"/>
        </w:rPr>
        <w:t xml:space="preserve"> lid</w:t>
      </w:r>
      <w:r w:rsidR="00FA344E" w:rsidRPr="00C501B5">
        <w:rPr>
          <w:rFonts w:ascii="Times New Roman" w:hAnsi="Times New Roman" w:cs="Times New Roman"/>
          <w:sz w:val="24"/>
          <w:szCs w:val="24"/>
        </w:rPr>
        <w:t xml:space="preserve"> (but not its finial)</w:t>
      </w:r>
      <w:r w:rsidR="00747AAF" w:rsidRPr="00C501B5">
        <w:rPr>
          <w:rFonts w:ascii="Times New Roman" w:hAnsi="Times New Roman" w:cs="Times New Roman"/>
          <w:sz w:val="24"/>
          <w:szCs w:val="24"/>
        </w:rPr>
        <w:t>,</w:t>
      </w:r>
      <w:r w:rsidR="0047490F" w:rsidRPr="00C501B5">
        <w:rPr>
          <w:rFonts w:ascii="Times New Roman" w:hAnsi="Times New Roman" w:cs="Times New Roman"/>
          <w:sz w:val="24"/>
          <w:szCs w:val="24"/>
        </w:rPr>
        <w:t xml:space="preserve"> correspond</w:t>
      </w:r>
      <w:r w:rsidR="008D57D8" w:rsidRPr="00C501B5">
        <w:rPr>
          <w:rFonts w:ascii="Times New Roman" w:hAnsi="Times New Roman" w:cs="Times New Roman"/>
          <w:sz w:val="24"/>
          <w:szCs w:val="24"/>
        </w:rPr>
        <w:t>ed</w:t>
      </w:r>
      <w:r w:rsidR="0047490F" w:rsidRPr="00C501B5">
        <w:rPr>
          <w:rFonts w:ascii="Times New Roman" w:hAnsi="Times New Roman" w:cs="Times New Roman"/>
          <w:sz w:val="24"/>
          <w:szCs w:val="24"/>
        </w:rPr>
        <w:t xml:space="preserve"> to a pair of tureens delivered to Hanover in 178</w:t>
      </w:r>
      <w:r w:rsidR="009B0CC1" w:rsidRPr="00C501B5">
        <w:rPr>
          <w:rFonts w:ascii="Times New Roman" w:hAnsi="Times New Roman" w:cs="Times New Roman"/>
          <w:sz w:val="24"/>
          <w:szCs w:val="24"/>
        </w:rPr>
        <w:t>2</w:t>
      </w:r>
      <w:r w:rsidR="0047490F" w:rsidRPr="00C501B5">
        <w:rPr>
          <w:rFonts w:ascii="Times New Roman" w:hAnsi="Times New Roman" w:cs="Times New Roman"/>
          <w:sz w:val="24"/>
          <w:szCs w:val="24"/>
        </w:rPr>
        <w:t>.</w:t>
      </w:r>
      <w:r w:rsidR="0047490F" w:rsidRPr="00C501B5">
        <w:rPr>
          <w:rStyle w:val="EndnoteReference"/>
          <w:rFonts w:ascii="Times New Roman" w:hAnsi="Times New Roman" w:cs="Times New Roman"/>
          <w:sz w:val="24"/>
          <w:szCs w:val="24"/>
        </w:rPr>
        <w:endnoteReference w:id="16"/>
      </w:r>
      <w:r w:rsidR="0047490F" w:rsidRPr="00C501B5">
        <w:rPr>
          <w:rFonts w:ascii="Times New Roman" w:hAnsi="Times New Roman" w:cs="Times New Roman"/>
          <w:sz w:val="24"/>
          <w:szCs w:val="24"/>
        </w:rPr>
        <w:t xml:space="preserve"> </w:t>
      </w:r>
      <w:r w:rsidR="002156DC" w:rsidRPr="00C501B5">
        <w:rPr>
          <w:rFonts w:ascii="Times New Roman" w:hAnsi="Times New Roman" w:cs="Times New Roman"/>
          <w:sz w:val="24"/>
          <w:szCs w:val="24"/>
        </w:rPr>
        <w:t>A</w:t>
      </w:r>
      <w:r w:rsidR="003B46EC" w:rsidRPr="00C501B5">
        <w:rPr>
          <w:rFonts w:ascii="Times New Roman" w:hAnsi="Times New Roman" w:cs="Times New Roman"/>
          <w:sz w:val="24"/>
          <w:szCs w:val="24"/>
        </w:rPr>
        <w:t>nother</w:t>
      </w:r>
      <w:r w:rsidR="002156DC" w:rsidRPr="00C501B5">
        <w:rPr>
          <w:rFonts w:ascii="Times New Roman" w:hAnsi="Times New Roman" w:cs="Times New Roman"/>
          <w:sz w:val="24"/>
          <w:szCs w:val="24"/>
        </w:rPr>
        <w:t xml:space="preserve"> drawing attributed to the Auguste workshop</w:t>
      </w:r>
      <w:r w:rsidR="003B46EC" w:rsidRPr="00C501B5">
        <w:rPr>
          <w:rFonts w:ascii="Times New Roman" w:hAnsi="Times New Roman" w:cs="Times New Roman"/>
          <w:sz w:val="24"/>
          <w:szCs w:val="24"/>
        </w:rPr>
        <w:t xml:space="preserve"> show</w:t>
      </w:r>
      <w:r w:rsidR="008D57D8" w:rsidRPr="00C501B5">
        <w:rPr>
          <w:rFonts w:ascii="Times New Roman" w:hAnsi="Times New Roman" w:cs="Times New Roman"/>
          <w:sz w:val="24"/>
          <w:szCs w:val="24"/>
        </w:rPr>
        <w:t>ed</w:t>
      </w:r>
      <w:r w:rsidR="002156DC" w:rsidRPr="00C501B5">
        <w:rPr>
          <w:rFonts w:ascii="Times New Roman" w:hAnsi="Times New Roman" w:cs="Times New Roman"/>
          <w:sz w:val="24"/>
          <w:szCs w:val="24"/>
        </w:rPr>
        <w:t xml:space="preserve"> the </w:t>
      </w:r>
      <w:r w:rsidR="001B1F1B" w:rsidRPr="00C501B5">
        <w:rPr>
          <w:rFonts w:ascii="Times New Roman" w:hAnsi="Times New Roman" w:cs="Times New Roman"/>
          <w:sz w:val="24"/>
          <w:szCs w:val="24"/>
        </w:rPr>
        <w:t xml:space="preserve">design for the service’s </w:t>
      </w:r>
      <w:r w:rsidR="002156DC" w:rsidRPr="00C501B5">
        <w:rPr>
          <w:rFonts w:ascii="Times New Roman" w:hAnsi="Times New Roman" w:cs="Times New Roman"/>
          <w:sz w:val="24"/>
          <w:szCs w:val="24"/>
        </w:rPr>
        <w:t xml:space="preserve">sauceboat </w:t>
      </w:r>
      <w:r w:rsidR="003B46EC" w:rsidRPr="00C501B5">
        <w:rPr>
          <w:rFonts w:ascii="Times New Roman" w:hAnsi="Times New Roman" w:cs="Times New Roman"/>
          <w:sz w:val="24"/>
          <w:szCs w:val="24"/>
        </w:rPr>
        <w:t>and stand</w:t>
      </w:r>
      <w:r w:rsidR="00A16F57" w:rsidRPr="00C501B5">
        <w:rPr>
          <w:rFonts w:ascii="Times New Roman" w:hAnsi="Times New Roman" w:cs="Times New Roman"/>
          <w:sz w:val="24"/>
          <w:szCs w:val="24"/>
        </w:rPr>
        <w:t xml:space="preserve"> (</w:t>
      </w:r>
      <w:proofErr w:type="spellStart"/>
      <w:r w:rsidR="00A16F57" w:rsidRPr="00C501B5">
        <w:rPr>
          <w:rFonts w:ascii="Times New Roman" w:hAnsi="Times New Roman" w:cs="Times New Roman"/>
          <w:i/>
          <w:sz w:val="24"/>
          <w:szCs w:val="24"/>
        </w:rPr>
        <w:t>saucière</w:t>
      </w:r>
      <w:proofErr w:type="spellEnd"/>
      <w:r w:rsidR="00A16F57" w:rsidRPr="00C501B5">
        <w:rPr>
          <w:rFonts w:ascii="Times New Roman" w:hAnsi="Times New Roman" w:cs="Times New Roman"/>
          <w:sz w:val="24"/>
          <w:szCs w:val="24"/>
        </w:rPr>
        <w:t>)</w:t>
      </w:r>
      <w:r w:rsidR="00BB77A1" w:rsidRPr="00C501B5">
        <w:rPr>
          <w:rFonts w:ascii="Times New Roman" w:hAnsi="Times New Roman" w:cs="Times New Roman"/>
          <w:sz w:val="24"/>
          <w:szCs w:val="24"/>
        </w:rPr>
        <w:t>.</w:t>
      </w:r>
      <w:r w:rsidR="00BB77A1" w:rsidRPr="00C501B5">
        <w:rPr>
          <w:rStyle w:val="EndnoteReference"/>
          <w:rFonts w:ascii="Times New Roman" w:hAnsi="Times New Roman" w:cs="Times New Roman"/>
          <w:sz w:val="24"/>
          <w:szCs w:val="24"/>
        </w:rPr>
        <w:endnoteReference w:id="17"/>
      </w:r>
      <w:r w:rsidR="002156DC" w:rsidRPr="00C501B5">
        <w:rPr>
          <w:rFonts w:ascii="Times New Roman" w:hAnsi="Times New Roman" w:cs="Times New Roman"/>
          <w:sz w:val="24"/>
          <w:szCs w:val="24"/>
        </w:rPr>
        <w:t xml:space="preserve"> </w:t>
      </w:r>
    </w:p>
    <w:p w14:paraId="76B74057" w14:textId="372078D8" w:rsidR="00817B72" w:rsidRPr="00C501B5" w:rsidRDefault="001B1F1B" w:rsidP="00C501B5">
      <w:pPr>
        <w:spacing w:after="0" w:line="480" w:lineRule="auto"/>
        <w:ind w:firstLine="720"/>
        <w:rPr>
          <w:rStyle w:val="Hyperlink"/>
          <w:rFonts w:ascii="Times New Roman" w:hAnsi="Times New Roman" w:cs="Times New Roman"/>
          <w:color w:val="auto"/>
          <w:sz w:val="24"/>
          <w:szCs w:val="24"/>
          <w:u w:val="none"/>
        </w:rPr>
      </w:pPr>
      <w:r w:rsidRPr="00C501B5">
        <w:rPr>
          <w:rFonts w:ascii="Times New Roman" w:hAnsi="Times New Roman" w:cs="Times New Roman"/>
          <w:sz w:val="24"/>
          <w:szCs w:val="24"/>
        </w:rPr>
        <w:t>After some time settling matters of</w:t>
      </w:r>
      <w:r w:rsidR="00202A44" w:rsidRPr="00C501B5">
        <w:rPr>
          <w:rFonts w:ascii="Times New Roman" w:hAnsi="Times New Roman" w:cs="Times New Roman"/>
          <w:sz w:val="24"/>
          <w:szCs w:val="24"/>
        </w:rPr>
        <w:t xml:space="preserve"> style with his</w:t>
      </w:r>
      <w:r w:rsidR="002156DC" w:rsidRPr="00C501B5">
        <w:rPr>
          <w:rFonts w:ascii="Times New Roman" w:hAnsi="Times New Roman" w:cs="Times New Roman"/>
          <w:sz w:val="24"/>
          <w:szCs w:val="24"/>
        </w:rPr>
        <w:t xml:space="preserve"> </w:t>
      </w:r>
      <w:r w:rsidR="00583960" w:rsidRPr="00C501B5">
        <w:rPr>
          <w:rFonts w:ascii="Times New Roman" w:hAnsi="Times New Roman" w:cs="Times New Roman"/>
          <w:sz w:val="24"/>
          <w:szCs w:val="24"/>
        </w:rPr>
        <w:t xml:space="preserve">elite </w:t>
      </w:r>
      <w:r w:rsidR="008D05D3" w:rsidRPr="00C501B5">
        <w:rPr>
          <w:rFonts w:ascii="Times New Roman" w:hAnsi="Times New Roman" w:cs="Times New Roman"/>
          <w:sz w:val="24"/>
          <w:szCs w:val="24"/>
        </w:rPr>
        <w:t>patron, Auguste began</w:t>
      </w:r>
      <w:r w:rsidR="002156DC" w:rsidRPr="00C501B5">
        <w:rPr>
          <w:rFonts w:ascii="Times New Roman" w:hAnsi="Times New Roman" w:cs="Times New Roman"/>
          <w:sz w:val="24"/>
          <w:szCs w:val="24"/>
        </w:rPr>
        <w:t xml:space="preserve"> production</w:t>
      </w:r>
      <w:r w:rsidR="00763DFF" w:rsidRPr="00C501B5">
        <w:rPr>
          <w:rFonts w:ascii="Times New Roman" w:hAnsi="Times New Roman" w:cs="Times New Roman"/>
          <w:sz w:val="24"/>
          <w:szCs w:val="24"/>
        </w:rPr>
        <w:t xml:space="preserve"> in 17</w:t>
      </w:r>
      <w:r w:rsidR="00A21978" w:rsidRPr="00C501B5">
        <w:rPr>
          <w:rFonts w:ascii="Times New Roman" w:hAnsi="Times New Roman" w:cs="Times New Roman"/>
          <w:sz w:val="24"/>
          <w:szCs w:val="24"/>
        </w:rPr>
        <w:t>76</w:t>
      </w:r>
      <w:r w:rsidR="00583960" w:rsidRPr="00C501B5">
        <w:rPr>
          <w:rFonts w:ascii="Times New Roman" w:hAnsi="Times New Roman" w:cs="Times New Roman"/>
          <w:color w:val="FF0000"/>
          <w:sz w:val="24"/>
          <w:szCs w:val="24"/>
        </w:rPr>
        <w:t xml:space="preserve"> </w:t>
      </w:r>
      <w:r w:rsidR="00583960" w:rsidRPr="00C501B5">
        <w:rPr>
          <w:rFonts w:ascii="Times New Roman" w:hAnsi="Times New Roman" w:cs="Times New Roman"/>
          <w:sz w:val="24"/>
          <w:szCs w:val="24"/>
        </w:rPr>
        <w:t>and ma</w:t>
      </w:r>
      <w:r w:rsidR="008D05D3" w:rsidRPr="00C501B5">
        <w:rPr>
          <w:rFonts w:ascii="Times New Roman" w:hAnsi="Times New Roman" w:cs="Times New Roman"/>
          <w:sz w:val="24"/>
          <w:szCs w:val="24"/>
        </w:rPr>
        <w:t>de</w:t>
      </w:r>
      <w:r w:rsidR="00583960" w:rsidRPr="00C501B5">
        <w:rPr>
          <w:rFonts w:ascii="Times New Roman" w:hAnsi="Times New Roman" w:cs="Times New Roman"/>
          <w:sz w:val="24"/>
          <w:szCs w:val="24"/>
        </w:rPr>
        <w:t xml:space="preserve"> h</w:t>
      </w:r>
      <w:r w:rsidR="00A16F57" w:rsidRPr="00C501B5">
        <w:rPr>
          <w:rFonts w:ascii="Times New Roman" w:hAnsi="Times New Roman" w:cs="Times New Roman"/>
          <w:sz w:val="24"/>
          <w:szCs w:val="24"/>
        </w:rPr>
        <w:t>is first delivery of wine</w:t>
      </w:r>
      <w:r w:rsidR="00661B11" w:rsidRPr="00C501B5">
        <w:rPr>
          <w:rFonts w:ascii="Times New Roman" w:hAnsi="Times New Roman" w:cs="Times New Roman"/>
          <w:sz w:val="24"/>
          <w:szCs w:val="24"/>
        </w:rPr>
        <w:t>-</w:t>
      </w:r>
      <w:r w:rsidR="00DC46DA" w:rsidRPr="00C501B5">
        <w:rPr>
          <w:rFonts w:ascii="Times New Roman" w:hAnsi="Times New Roman" w:cs="Times New Roman"/>
          <w:sz w:val="24"/>
          <w:szCs w:val="24"/>
        </w:rPr>
        <w:t>bottle</w:t>
      </w:r>
      <w:r w:rsidR="00583960" w:rsidRPr="00C501B5">
        <w:rPr>
          <w:rFonts w:ascii="Times New Roman" w:hAnsi="Times New Roman" w:cs="Times New Roman"/>
          <w:sz w:val="24"/>
          <w:szCs w:val="24"/>
        </w:rPr>
        <w:t xml:space="preserve"> coolers</w:t>
      </w:r>
      <w:r w:rsidR="003B46EC" w:rsidRPr="00C501B5">
        <w:rPr>
          <w:rFonts w:ascii="Times New Roman" w:hAnsi="Times New Roman" w:cs="Times New Roman"/>
          <w:sz w:val="24"/>
          <w:szCs w:val="24"/>
        </w:rPr>
        <w:t xml:space="preserve">, glass coolers, and </w:t>
      </w:r>
      <w:r w:rsidR="00202A44" w:rsidRPr="00C501B5">
        <w:rPr>
          <w:rFonts w:ascii="Times New Roman" w:hAnsi="Times New Roman" w:cs="Times New Roman"/>
          <w:sz w:val="24"/>
          <w:szCs w:val="24"/>
        </w:rPr>
        <w:t xml:space="preserve">cruets for </w:t>
      </w:r>
      <w:r w:rsidR="003B46EC" w:rsidRPr="00C501B5">
        <w:rPr>
          <w:rFonts w:ascii="Times New Roman" w:hAnsi="Times New Roman" w:cs="Times New Roman"/>
          <w:sz w:val="24"/>
          <w:szCs w:val="24"/>
        </w:rPr>
        <w:t xml:space="preserve">oil and vinegar </w:t>
      </w:r>
      <w:r w:rsidR="00172520" w:rsidRPr="00C501B5">
        <w:rPr>
          <w:rFonts w:ascii="Times New Roman" w:hAnsi="Times New Roman" w:cs="Times New Roman"/>
          <w:sz w:val="24"/>
          <w:szCs w:val="24"/>
        </w:rPr>
        <w:t>in 1777.</w:t>
      </w:r>
      <w:r w:rsidR="00583960" w:rsidRPr="00C501B5">
        <w:rPr>
          <w:rFonts w:ascii="Times New Roman" w:hAnsi="Times New Roman" w:cs="Times New Roman"/>
          <w:sz w:val="24"/>
          <w:szCs w:val="24"/>
        </w:rPr>
        <w:t xml:space="preserve"> </w:t>
      </w:r>
      <w:r w:rsidR="008B066E" w:rsidRPr="00C501B5">
        <w:rPr>
          <w:rFonts w:ascii="Times New Roman" w:hAnsi="Times New Roman" w:cs="Times New Roman"/>
          <w:sz w:val="24"/>
          <w:szCs w:val="24"/>
        </w:rPr>
        <w:t>Following a down payment of 20,000 livres</w:t>
      </w:r>
      <w:r w:rsidR="007B0821" w:rsidRPr="00C501B5">
        <w:rPr>
          <w:rFonts w:ascii="Times New Roman" w:hAnsi="Times New Roman" w:cs="Times New Roman"/>
          <w:sz w:val="24"/>
          <w:szCs w:val="24"/>
        </w:rPr>
        <w:t xml:space="preserve">, </w:t>
      </w:r>
      <w:r w:rsidR="00FF6F6D" w:rsidRPr="00C501B5">
        <w:rPr>
          <w:rFonts w:ascii="Times New Roman" w:hAnsi="Times New Roman" w:cs="Times New Roman"/>
          <w:sz w:val="24"/>
          <w:szCs w:val="24"/>
        </w:rPr>
        <w:t xml:space="preserve">he received </w:t>
      </w:r>
      <w:r w:rsidR="007B0821" w:rsidRPr="00C501B5">
        <w:rPr>
          <w:rFonts w:ascii="Times New Roman" w:hAnsi="Times New Roman" w:cs="Times New Roman"/>
          <w:sz w:val="24"/>
          <w:szCs w:val="24"/>
        </w:rPr>
        <w:t>10,000 livres</w:t>
      </w:r>
      <w:r w:rsidR="007B0821" w:rsidRPr="00C501B5">
        <w:rPr>
          <w:rFonts w:ascii="Times New Roman" w:hAnsi="Times New Roman" w:cs="Times New Roman"/>
          <w:i/>
          <w:sz w:val="24"/>
          <w:szCs w:val="24"/>
        </w:rPr>
        <w:t xml:space="preserve"> </w:t>
      </w:r>
      <w:r w:rsidR="007B0821" w:rsidRPr="00C501B5">
        <w:rPr>
          <w:rFonts w:ascii="Times New Roman" w:hAnsi="Times New Roman" w:cs="Times New Roman"/>
          <w:sz w:val="24"/>
          <w:szCs w:val="24"/>
        </w:rPr>
        <w:t xml:space="preserve">each </w:t>
      </w:r>
      <w:r w:rsidR="00A75B79" w:rsidRPr="00C501B5">
        <w:rPr>
          <w:rFonts w:ascii="Times New Roman" w:hAnsi="Times New Roman" w:cs="Times New Roman"/>
          <w:sz w:val="24"/>
          <w:szCs w:val="24"/>
        </w:rPr>
        <w:t xml:space="preserve">year </w:t>
      </w:r>
      <w:r w:rsidR="007B0821" w:rsidRPr="00C501B5">
        <w:rPr>
          <w:rFonts w:ascii="Times New Roman" w:hAnsi="Times New Roman" w:cs="Times New Roman"/>
          <w:sz w:val="24"/>
          <w:szCs w:val="24"/>
        </w:rPr>
        <w:t>to purchase bull</w:t>
      </w:r>
      <w:r w:rsidR="00365F3A" w:rsidRPr="00C501B5">
        <w:rPr>
          <w:rFonts w:ascii="Times New Roman" w:hAnsi="Times New Roman" w:cs="Times New Roman"/>
          <w:sz w:val="24"/>
          <w:szCs w:val="24"/>
        </w:rPr>
        <w:t>i</w:t>
      </w:r>
      <w:r w:rsidR="007B0821" w:rsidRPr="00C501B5">
        <w:rPr>
          <w:rFonts w:ascii="Times New Roman" w:hAnsi="Times New Roman" w:cs="Times New Roman"/>
          <w:sz w:val="24"/>
          <w:szCs w:val="24"/>
        </w:rPr>
        <w:t xml:space="preserve">on. </w:t>
      </w:r>
      <w:r w:rsidR="00FF6F6D" w:rsidRPr="00C501B5">
        <w:rPr>
          <w:rFonts w:ascii="Times New Roman" w:hAnsi="Times New Roman" w:cs="Times New Roman"/>
          <w:sz w:val="24"/>
          <w:szCs w:val="24"/>
        </w:rPr>
        <w:t>And, i</w:t>
      </w:r>
      <w:r w:rsidR="007B0821" w:rsidRPr="00C501B5">
        <w:rPr>
          <w:rFonts w:ascii="Times New Roman" w:hAnsi="Times New Roman" w:cs="Times New Roman"/>
          <w:sz w:val="24"/>
          <w:szCs w:val="24"/>
        </w:rPr>
        <w:t>n turn</w:t>
      </w:r>
      <w:r w:rsidR="00FF6F6D" w:rsidRPr="00C501B5">
        <w:rPr>
          <w:rFonts w:ascii="Times New Roman" w:hAnsi="Times New Roman" w:cs="Times New Roman"/>
          <w:sz w:val="24"/>
          <w:szCs w:val="24"/>
        </w:rPr>
        <w:t>,</w:t>
      </w:r>
      <w:r w:rsidR="007B0821" w:rsidRPr="00C501B5">
        <w:rPr>
          <w:rFonts w:ascii="Times New Roman" w:hAnsi="Times New Roman" w:cs="Times New Roman"/>
          <w:sz w:val="24"/>
          <w:szCs w:val="24"/>
        </w:rPr>
        <w:t xml:space="preserve"> he made f</w:t>
      </w:r>
      <w:r w:rsidR="00EC32F8" w:rsidRPr="00C501B5">
        <w:rPr>
          <w:rFonts w:ascii="Times New Roman" w:hAnsi="Times New Roman" w:cs="Times New Roman"/>
          <w:sz w:val="24"/>
          <w:szCs w:val="24"/>
        </w:rPr>
        <w:t>our more s</w:t>
      </w:r>
      <w:r w:rsidR="00583960" w:rsidRPr="00C501B5">
        <w:rPr>
          <w:rFonts w:ascii="Times New Roman" w:hAnsi="Times New Roman" w:cs="Times New Roman"/>
          <w:sz w:val="24"/>
          <w:szCs w:val="24"/>
        </w:rPr>
        <w:t xml:space="preserve">taggered deliveries </w:t>
      </w:r>
      <w:r w:rsidR="00202A44" w:rsidRPr="00C501B5">
        <w:rPr>
          <w:rFonts w:ascii="Times New Roman" w:hAnsi="Times New Roman" w:cs="Times New Roman"/>
          <w:sz w:val="24"/>
          <w:szCs w:val="24"/>
        </w:rPr>
        <w:t>through</w:t>
      </w:r>
      <w:r w:rsidR="00583960" w:rsidRPr="00C501B5">
        <w:rPr>
          <w:rFonts w:ascii="Times New Roman" w:hAnsi="Times New Roman" w:cs="Times New Roman"/>
          <w:sz w:val="24"/>
          <w:szCs w:val="24"/>
        </w:rPr>
        <w:t xml:space="preserve"> 1786.</w:t>
      </w:r>
      <w:r w:rsidR="00DC46DA" w:rsidRPr="00C501B5">
        <w:rPr>
          <w:rFonts w:ascii="Times New Roman" w:hAnsi="Times New Roman" w:cs="Times New Roman"/>
          <w:sz w:val="24"/>
          <w:szCs w:val="24"/>
        </w:rPr>
        <w:t xml:space="preserve"> </w:t>
      </w:r>
      <w:r w:rsidR="00AF0949" w:rsidRPr="00C501B5">
        <w:rPr>
          <w:rFonts w:ascii="Times New Roman" w:hAnsi="Times New Roman" w:cs="Times New Roman"/>
          <w:sz w:val="24"/>
          <w:szCs w:val="24"/>
        </w:rPr>
        <w:t xml:space="preserve">As his workshop was simultaneously producing </w:t>
      </w:r>
      <w:r w:rsidR="00385A24" w:rsidRPr="00C501B5">
        <w:rPr>
          <w:rFonts w:ascii="Times New Roman" w:hAnsi="Times New Roman" w:cs="Times New Roman"/>
          <w:sz w:val="24"/>
          <w:szCs w:val="24"/>
        </w:rPr>
        <w:t>four</w:t>
      </w:r>
      <w:r w:rsidR="00AF0949" w:rsidRPr="00C501B5">
        <w:rPr>
          <w:rFonts w:ascii="Times New Roman" w:hAnsi="Times New Roman" w:cs="Times New Roman"/>
          <w:sz w:val="24"/>
          <w:szCs w:val="24"/>
        </w:rPr>
        <w:t xml:space="preserve"> </w:t>
      </w:r>
      <w:r w:rsidR="00DC46DA" w:rsidRPr="00C501B5">
        <w:rPr>
          <w:rFonts w:ascii="Times New Roman" w:hAnsi="Times New Roman" w:cs="Times New Roman"/>
          <w:sz w:val="24"/>
          <w:szCs w:val="24"/>
        </w:rPr>
        <w:t xml:space="preserve">other large </w:t>
      </w:r>
      <w:r w:rsidR="00AF0949" w:rsidRPr="00C501B5">
        <w:rPr>
          <w:rFonts w:ascii="Times New Roman" w:hAnsi="Times New Roman" w:cs="Times New Roman"/>
          <w:sz w:val="24"/>
          <w:szCs w:val="24"/>
        </w:rPr>
        <w:t>table services</w:t>
      </w:r>
      <w:r w:rsidR="00385A24" w:rsidRPr="00C501B5">
        <w:rPr>
          <w:rFonts w:ascii="Times New Roman" w:hAnsi="Times New Roman" w:cs="Times New Roman"/>
          <w:sz w:val="24"/>
          <w:szCs w:val="24"/>
        </w:rPr>
        <w:t xml:space="preserve"> from 1776 to 1783</w:t>
      </w:r>
      <w:r w:rsidR="00AF0949" w:rsidRPr="00C501B5">
        <w:rPr>
          <w:rFonts w:ascii="Times New Roman" w:hAnsi="Times New Roman" w:cs="Times New Roman"/>
          <w:sz w:val="24"/>
          <w:szCs w:val="24"/>
        </w:rPr>
        <w:t xml:space="preserve"> </w:t>
      </w:r>
      <w:r w:rsidR="00700AD7" w:rsidRPr="00C501B5">
        <w:rPr>
          <w:rFonts w:ascii="Times New Roman" w:hAnsi="Times New Roman" w:cs="Times New Roman"/>
          <w:sz w:val="24"/>
          <w:szCs w:val="24"/>
        </w:rPr>
        <w:t>destined f</w:t>
      </w:r>
      <w:r w:rsidR="00AF0949" w:rsidRPr="00C501B5">
        <w:rPr>
          <w:rFonts w:ascii="Times New Roman" w:hAnsi="Times New Roman" w:cs="Times New Roman"/>
          <w:sz w:val="24"/>
          <w:szCs w:val="24"/>
        </w:rPr>
        <w:t>or Russia</w:t>
      </w:r>
      <w:r w:rsidR="00385A24" w:rsidRPr="00C501B5">
        <w:rPr>
          <w:rFonts w:ascii="Times New Roman" w:hAnsi="Times New Roman" w:cs="Times New Roman"/>
          <w:sz w:val="24"/>
          <w:szCs w:val="24"/>
        </w:rPr>
        <w:t xml:space="preserve">n </w:t>
      </w:r>
      <w:r w:rsidR="00700AD7" w:rsidRPr="00C501B5">
        <w:rPr>
          <w:rFonts w:ascii="Times New Roman" w:hAnsi="Times New Roman" w:cs="Times New Roman"/>
          <w:sz w:val="24"/>
          <w:szCs w:val="24"/>
        </w:rPr>
        <w:t>imperial governors serving under Catherine II</w:t>
      </w:r>
      <w:r w:rsidR="00AF0949" w:rsidRPr="00C501B5">
        <w:rPr>
          <w:rFonts w:ascii="Times New Roman" w:hAnsi="Times New Roman" w:cs="Times New Roman"/>
          <w:sz w:val="24"/>
          <w:szCs w:val="24"/>
        </w:rPr>
        <w:t>, Auguste</w:t>
      </w:r>
      <w:r w:rsidR="00284DAD" w:rsidRPr="00C501B5">
        <w:rPr>
          <w:rFonts w:ascii="Times New Roman" w:hAnsi="Times New Roman" w:cs="Times New Roman"/>
          <w:sz w:val="24"/>
          <w:szCs w:val="24"/>
        </w:rPr>
        <w:t xml:space="preserve"> subcon</w:t>
      </w:r>
      <w:r w:rsidR="008D05D3" w:rsidRPr="00C501B5">
        <w:rPr>
          <w:rFonts w:ascii="Times New Roman" w:hAnsi="Times New Roman" w:cs="Times New Roman"/>
          <w:sz w:val="24"/>
          <w:szCs w:val="24"/>
        </w:rPr>
        <w:t xml:space="preserve">tracted </w:t>
      </w:r>
      <w:r w:rsidR="00AF0949" w:rsidRPr="00C501B5">
        <w:rPr>
          <w:rFonts w:ascii="Times New Roman" w:hAnsi="Times New Roman" w:cs="Times New Roman"/>
          <w:sz w:val="24"/>
          <w:szCs w:val="24"/>
        </w:rPr>
        <w:t xml:space="preserve">some of the Hanoverian pieces </w:t>
      </w:r>
      <w:r w:rsidR="00DC46DA" w:rsidRPr="00C501B5">
        <w:rPr>
          <w:rFonts w:ascii="Times New Roman" w:hAnsi="Times New Roman" w:cs="Times New Roman"/>
          <w:sz w:val="24"/>
          <w:szCs w:val="24"/>
        </w:rPr>
        <w:t xml:space="preserve">from fellow </w:t>
      </w:r>
      <w:r w:rsidR="00583960" w:rsidRPr="00C501B5">
        <w:rPr>
          <w:rFonts w:ascii="Times New Roman" w:hAnsi="Times New Roman" w:cs="Times New Roman"/>
          <w:sz w:val="24"/>
          <w:szCs w:val="24"/>
        </w:rPr>
        <w:t xml:space="preserve">Parisian </w:t>
      </w:r>
      <w:r w:rsidR="00DC46DA" w:rsidRPr="00C501B5">
        <w:rPr>
          <w:rFonts w:ascii="Times New Roman" w:hAnsi="Times New Roman" w:cs="Times New Roman"/>
          <w:sz w:val="24"/>
          <w:szCs w:val="24"/>
        </w:rPr>
        <w:t>gold</w:t>
      </w:r>
      <w:r w:rsidR="00583960" w:rsidRPr="00C501B5">
        <w:rPr>
          <w:rFonts w:ascii="Times New Roman" w:hAnsi="Times New Roman" w:cs="Times New Roman"/>
          <w:sz w:val="24"/>
          <w:szCs w:val="24"/>
        </w:rPr>
        <w:t>smiths:</w:t>
      </w:r>
      <w:r w:rsidR="00284DAD" w:rsidRPr="00C501B5">
        <w:rPr>
          <w:rFonts w:ascii="Times New Roman" w:hAnsi="Times New Roman" w:cs="Times New Roman"/>
          <w:sz w:val="24"/>
          <w:szCs w:val="24"/>
        </w:rPr>
        <w:t xml:space="preserve"> Antoine </w:t>
      </w:r>
      <w:proofErr w:type="spellStart"/>
      <w:r w:rsidR="00284DAD" w:rsidRPr="00C501B5">
        <w:rPr>
          <w:rFonts w:ascii="Times New Roman" w:hAnsi="Times New Roman" w:cs="Times New Roman"/>
          <w:sz w:val="24"/>
          <w:szCs w:val="24"/>
        </w:rPr>
        <w:t>Boullier</w:t>
      </w:r>
      <w:proofErr w:type="spellEnd"/>
      <w:r w:rsidR="00284DAD" w:rsidRPr="00C501B5">
        <w:rPr>
          <w:rFonts w:ascii="Times New Roman" w:hAnsi="Times New Roman" w:cs="Times New Roman"/>
          <w:sz w:val="24"/>
          <w:szCs w:val="24"/>
        </w:rPr>
        <w:t xml:space="preserve"> </w:t>
      </w:r>
      <w:r w:rsidRPr="00C501B5">
        <w:rPr>
          <w:rFonts w:ascii="Times New Roman" w:hAnsi="Times New Roman" w:cs="Times New Roman"/>
          <w:sz w:val="24"/>
          <w:szCs w:val="24"/>
        </w:rPr>
        <w:t>made</w:t>
      </w:r>
      <w:r w:rsidR="00284DAD" w:rsidRPr="00C501B5">
        <w:rPr>
          <w:rFonts w:ascii="Times New Roman" w:hAnsi="Times New Roman" w:cs="Times New Roman"/>
          <w:sz w:val="24"/>
          <w:szCs w:val="24"/>
        </w:rPr>
        <w:t xml:space="preserve"> eight double salts (</w:t>
      </w:r>
      <w:proofErr w:type="spellStart"/>
      <w:r w:rsidR="00284DAD" w:rsidRPr="00C501B5">
        <w:rPr>
          <w:rFonts w:ascii="Times New Roman" w:hAnsi="Times New Roman" w:cs="Times New Roman"/>
          <w:i/>
          <w:sz w:val="24"/>
          <w:szCs w:val="24"/>
        </w:rPr>
        <w:t>salières</w:t>
      </w:r>
      <w:proofErr w:type="spellEnd"/>
      <w:r w:rsidR="00284DAD" w:rsidRPr="00C501B5">
        <w:rPr>
          <w:rFonts w:ascii="Times New Roman" w:hAnsi="Times New Roman" w:cs="Times New Roman"/>
          <w:sz w:val="24"/>
          <w:szCs w:val="24"/>
        </w:rPr>
        <w:t>)</w:t>
      </w:r>
      <w:r w:rsidR="00583960" w:rsidRPr="00C501B5">
        <w:rPr>
          <w:rFonts w:ascii="Times New Roman" w:hAnsi="Times New Roman" w:cs="Times New Roman"/>
          <w:sz w:val="24"/>
          <w:szCs w:val="24"/>
        </w:rPr>
        <w:t>,</w:t>
      </w:r>
      <w:r w:rsidRPr="00C501B5">
        <w:rPr>
          <w:rFonts w:ascii="Times New Roman" w:hAnsi="Times New Roman" w:cs="Times New Roman"/>
          <w:sz w:val="24"/>
          <w:szCs w:val="24"/>
        </w:rPr>
        <w:t xml:space="preserve"> Claude</w:t>
      </w:r>
      <w:r w:rsidR="00365F3A" w:rsidRPr="00C501B5">
        <w:rPr>
          <w:rFonts w:ascii="Times New Roman" w:hAnsi="Times New Roman" w:cs="Times New Roman"/>
          <w:sz w:val="24"/>
          <w:szCs w:val="24"/>
        </w:rPr>
        <w:t xml:space="preserve"> </w:t>
      </w:r>
      <w:r w:rsidR="00952F0E" w:rsidRPr="00C501B5">
        <w:rPr>
          <w:rFonts w:ascii="Times New Roman" w:hAnsi="Times New Roman" w:cs="Times New Roman"/>
          <w:sz w:val="24"/>
          <w:szCs w:val="24"/>
        </w:rPr>
        <w:t>Auguste</w:t>
      </w:r>
      <w:r w:rsidRPr="00C501B5">
        <w:rPr>
          <w:rFonts w:ascii="Times New Roman" w:hAnsi="Times New Roman" w:cs="Times New Roman"/>
          <w:sz w:val="24"/>
          <w:szCs w:val="24"/>
        </w:rPr>
        <w:t xml:space="preserve"> Aubrey provided</w:t>
      </w:r>
      <w:r w:rsidR="00714783" w:rsidRPr="00C501B5">
        <w:rPr>
          <w:rFonts w:ascii="Times New Roman" w:hAnsi="Times New Roman" w:cs="Times New Roman"/>
          <w:sz w:val="24"/>
          <w:szCs w:val="24"/>
        </w:rPr>
        <w:t xml:space="preserve"> cutlery (</w:t>
      </w:r>
      <w:proofErr w:type="spellStart"/>
      <w:r w:rsidR="00714783" w:rsidRPr="00C501B5">
        <w:rPr>
          <w:rFonts w:ascii="Times New Roman" w:hAnsi="Times New Roman" w:cs="Times New Roman"/>
          <w:i/>
          <w:sz w:val="24"/>
          <w:szCs w:val="24"/>
        </w:rPr>
        <w:t>couverts</w:t>
      </w:r>
      <w:proofErr w:type="spellEnd"/>
      <w:r w:rsidR="00714783" w:rsidRPr="00C501B5">
        <w:rPr>
          <w:rFonts w:ascii="Times New Roman" w:hAnsi="Times New Roman" w:cs="Times New Roman"/>
          <w:i/>
          <w:sz w:val="24"/>
          <w:szCs w:val="24"/>
        </w:rPr>
        <w:t xml:space="preserve"> de table</w:t>
      </w:r>
      <w:r w:rsidR="00714783" w:rsidRPr="00C501B5">
        <w:rPr>
          <w:rFonts w:ascii="Times New Roman" w:hAnsi="Times New Roman" w:cs="Times New Roman"/>
          <w:sz w:val="24"/>
          <w:szCs w:val="24"/>
        </w:rPr>
        <w:t>)</w:t>
      </w:r>
      <w:r w:rsidR="00583960" w:rsidRPr="00C501B5">
        <w:rPr>
          <w:rFonts w:ascii="Times New Roman" w:hAnsi="Times New Roman" w:cs="Times New Roman"/>
          <w:sz w:val="24"/>
          <w:szCs w:val="24"/>
        </w:rPr>
        <w:t>,</w:t>
      </w:r>
      <w:r w:rsidR="00284DAD" w:rsidRPr="00C501B5">
        <w:rPr>
          <w:rFonts w:ascii="Times New Roman" w:hAnsi="Times New Roman" w:cs="Times New Roman"/>
          <w:sz w:val="24"/>
          <w:szCs w:val="24"/>
        </w:rPr>
        <w:t xml:space="preserve"> </w:t>
      </w:r>
      <w:r w:rsidR="000B099D" w:rsidRPr="00C501B5">
        <w:rPr>
          <w:rFonts w:ascii="Times New Roman" w:hAnsi="Times New Roman" w:cs="Times New Roman"/>
          <w:sz w:val="24"/>
          <w:szCs w:val="24"/>
        </w:rPr>
        <w:t xml:space="preserve">and </w:t>
      </w:r>
      <w:r w:rsidR="000B099D" w:rsidRPr="00C501B5">
        <w:rPr>
          <w:rStyle w:val="Hyperlink"/>
          <w:rFonts w:ascii="Times New Roman" w:hAnsi="Times New Roman" w:cs="Times New Roman"/>
          <w:color w:val="auto"/>
          <w:sz w:val="24"/>
          <w:szCs w:val="24"/>
          <w:u w:val="none"/>
        </w:rPr>
        <w:t>Martin Langlois</w:t>
      </w:r>
      <w:r w:rsidR="000B099D" w:rsidRPr="00C501B5">
        <w:rPr>
          <w:rFonts w:ascii="Times New Roman" w:hAnsi="Times New Roman" w:cs="Times New Roman"/>
          <w:sz w:val="24"/>
          <w:szCs w:val="24"/>
        </w:rPr>
        <w:t xml:space="preserve"> </w:t>
      </w:r>
      <w:r w:rsidRPr="00C501B5">
        <w:rPr>
          <w:rFonts w:ascii="Times New Roman" w:hAnsi="Times New Roman" w:cs="Times New Roman"/>
          <w:sz w:val="24"/>
          <w:szCs w:val="24"/>
        </w:rPr>
        <w:t>crafted</w:t>
      </w:r>
      <w:r w:rsidR="00583960" w:rsidRPr="00C501B5">
        <w:rPr>
          <w:rFonts w:ascii="Times New Roman" w:hAnsi="Times New Roman" w:cs="Times New Roman"/>
          <w:sz w:val="24"/>
          <w:szCs w:val="24"/>
        </w:rPr>
        <w:t xml:space="preserve"> ladles </w:t>
      </w:r>
      <w:r w:rsidR="000B099D" w:rsidRPr="00C501B5">
        <w:rPr>
          <w:rFonts w:ascii="Times New Roman" w:hAnsi="Times New Roman" w:cs="Times New Roman"/>
          <w:sz w:val="24"/>
          <w:szCs w:val="24"/>
        </w:rPr>
        <w:t>(</w:t>
      </w:r>
      <w:proofErr w:type="spellStart"/>
      <w:r w:rsidR="000B099D" w:rsidRPr="00C501B5">
        <w:rPr>
          <w:rStyle w:val="Hyperlink"/>
          <w:rFonts w:ascii="Times New Roman" w:hAnsi="Times New Roman" w:cs="Times New Roman"/>
          <w:i/>
          <w:color w:val="auto"/>
          <w:sz w:val="24"/>
          <w:szCs w:val="24"/>
          <w:u w:val="none"/>
        </w:rPr>
        <w:t>louche</w:t>
      </w:r>
      <w:r w:rsidR="00583960" w:rsidRPr="00C501B5">
        <w:rPr>
          <w:rStyle w:val="Hyperlink"/>
          <w:rFonts w:ascii="Times New Roman" w:hAnsi="Times New Roman" w:cs="Times New Roman"/>
          <w:i/>
          <w:color w:val="auto"/>
          <w:sz w:val="24"/>
          <w:szCs w:val="24"/>
          <w:u w:val="none"/>
        </w:rPr>
        <w:t>s</w:t>
      </w:r>
      <w:proofErr w:type="spellEnd"/>
      <w:r w:rsidR="000B099D" w:rsidRPr="00C501B5">
        <w:rPr>
          <w:rStyle w:val="Hyperlink"/>
          <w:rFonts w:ascii="Times New Roman" w:hAnsi="Times New Roman" w:cs="Times New Roman"/>
          <w:color w:val="auto"/>
          <w:sz w:val="24"/>
          <w:szCs w:val="24"/>
          <w:u w:val="none"/>
        </w:rPr>
        <w:t>)</w:t>
      </w:r>
      <w:r w:rsidR="00A16F57" w:rsidRPr="00C501B5">
        <w:rPr>
          <w:rStyle w:val="Hyperlink"/>
          <w:rFonts w:ascii="Times New Roman" w:hAnsi="Times New Roman" w:cs="Times New Roman"/>
          <w:color w:val="auto"/>
          <w:sz w:val="24"/>
          <w:szCs w:val="24"/>
          <w:u w:val="none"/>
        </w:rPr>
        <w:t xml:space="preserve"> for</w:t>
      </w:r>
      <w:r w:rsidRPr="00C501B5">
        <w:rPr>
          <w:rStyle w:val="Hyperlink"/>
          <w:rFonts w:ascii="Times New Roman" w:hAnsi="Times New Roman" w:cs="Times New Roman"/>
          <w:color w:val="auto"/>
          <w:sz w:val="24"/>
          <w:szCs w:val="24"/>
          <w:u w:val="none"/>
        </w:rPr>
        <w:t xml:space="preserve"> tureens</w:t>
      </w:r>
      <w:r w:rsidR="00AF0949" w:rsidRPr="00C501B5">
        <w:rPr>
          <w:rStyle w:val="Hyperlink"/>
          <w:rFonts w:ascii="Times New Roman" w:hAnsi="Times New Roman" w:cs="Times New Roman"/>
          <w:color w:val="auto"/>
          <w:sz w:val="24"/>
          <w:szCs w:val="24"/>
          <w:u w:val="none"/>
        </w:rPr>
        <w:t>.</w:t>
      </w:r>
      <w:r w:rsidR="00AF0949" w:rsidRPr="00C501B5">
        <w:rPr>
          <w:rStyle w:val="EndnoteReference"/>
          <w:rFonts w:ascii="Times New Roman" w:hAnsi="Times New Roman" w:cs="Times New Roman"/>
          <w:sz w:val="24"/>
          <w:szCs w:val="24"/>
        </w:rPr>
        <w:endnoteReference w:id="18"/>
      </w:r>
      <w:r w:rsidR="00AF374B" w:rsidRPr="00C501B5">
        <w:rPr>
          <w:rStyle w:val="Hyperlink"/>
          <w:rFonts w:ascii="Times New Roman" w:hAnsi="Times New Roman" w:cs="Times New Roman"/>
          <w:color w:val="auto"/>
          <w:sz w:val="24"/>
          <w:szCs w:val="24"/>
          <w:u w:val="none"/>
        </w:rPr>
        <w:t xml:space="preserve"> </w:t>
      </w:r>
    </w:p>
    <w:p w14:paraId="6F2C3593" w14:textId="5362D8AA" w:rsidR="00284DAD" w:rsidRPr="00C501B5" w:rsidRDefault="00AF374B" w:rsidP="00C501B5">
      <w:pPr>
        <w:spacing w:after="0" w:line="480" w:lineRule="auto"/>
        <w:ind w:firstLine="720"/>
        <w:rPr>
          <w:rFonts w:ascii="Times New Roman" w:hAnsi="Times New Roman" w:cs="Times New Roman"/>
          <w:sz w:val="24"/>
          <w:szCs w:val="24"/>
        </w:rPr>
      </w:pPr>
      <w:r w:rsidRPr="00C501B5">
        <w:rPr>
          <w:rStyle w:val="Hyperlink"/>
          <w:rFonts w:ascii="Times New Roman" w:hAnsi="Times New Roman" w:cs="Times New Roman"/>
          <w:color w:val="auto"/>
          <w:sz w:val="24"/>
          <w:szCs w:val="24"/>
          <w:u w:val="none"/>
        </w:rPr>
        <w:t>The service</w:t>
      </w:r>
      <w:r w:rsidR="00817B72" w:rsidRPr="00C501B5">
        <w:rPr>
          <w:rStyle w:val="Hyperlink"/>
          <w:rFonts w:ascii="Times New Roman" w:hAnsi="Times New Roman" w:cs="Times New Roman"/>
          <w:color w:val="auto"/>
          <w:sz w:val="24"/>
          <w:szCs w:val="24"/>
          <w:u w:val="none"/>
        </w:rPr>
        <w:t xml:space="preserve"> for George III compris</w:t>
      </w:r>
      <w:r w:rsidR="00DC46DA" w:rsidRPr="00C501B5">
        <w:rPr>
          <w:rStyle w:val="Hyperlink"/>
          <w:rFonts w:ascii="Times New Roman" w:hAnsi="Times New Roman" w:cs="Times New Roman"/>
          <w:color w:val="auto"/>
          <w:sz w:val="24"/>
          <w:szCs w:val="24"/>
          <w:u w:val="none"/>
        </w:rPr>
        <w:t>ed</w:t>
      </w:r>
      <w:r w:rsidR="008D05D3" w:rsidRPr="00C501B5">
        <w:rPr>
          <w:rFonts w:ascii="Times New Roman" w:hAnsi="Times New Roman" w:cs="Times New Roman"/>
          <w:sz w:val="24"/>
          <w:szCs w:val="24"/>
        </w:rPr>
        <w:t xml:space="preserve"> </w:t>
      </w:r>
      <w:r w:rsidR="00AF39E8" w:rsidRPr="00C501B5">
        <w:rPr>
          <w:rFonts w:ascii="Times New Roman" w:hAnsi="Times New Roman" w:cs="Times New Roman"/>
          <w:sz w:val="24"/>
          <w:szCs w:val="24"/>
        </w:rPr>
        <w:t>girandoles</w:t>
      </w:r>
      <w:r w:rsidR="008D05D3" w:rsidRPr="00C501B5">
        <w:rPr>
          <w:rFonts w:ascii="Times New Roman" w:hAnsi="Times New Roman" w:cs="Times New Roman"/>
          <w:sz w:val="24"/>
          <w:szCs w:val="24"/>
        </w:rPr>
        <w:t xml:space="preserve"> (</w:t>
      </w:r>
      <w:r w:rsidR="00AF39E8" w:rsidRPr="00C501B5">
        <w:rPr>
          <w:rFonts w:ascii="Times New Roman" w:hAnsi="Times New Roman" w:cs="Times New Roman"/>
          <w:i/>
          <w:sz w:val="24"/>
          <w:szCs w:val="24"/>
        </w:rPr>
        <w:t>giran</w:t>
      </w:r>
      <w:r w:rsidR="0007524E">
        <w:rPr>
          <w:rFonts w:ascii="Times New Roman" w:hAnsi="Times New Roman" w:cs="Times New Roman"/>
          <w:i/>
          <w:sz w:val="24"/>
          <w:szCs w:val="24"/>
        </w:rPr>
        <w:t>d</w:t>
      </w:r>
      <w:r w:rsidR="00AF39E8" w:rsidRPr="00C501B5">
        <w:rPr>
          <w:rFonts w:ascii="Times New Roman" w:hAnsi="Times New Roman" w:cs="Times New Roman"/>
          <w:i/>
          <w:sz w:val="24"/>
          <w:szCs w:val="24"/>
        </w:rPr>
        <w:t>oles</w:t>
      </w:r>
      <w:r w:rsidR="008D05D3" w:rsidRPr="00C501B5">
        <w:rPr>
          <w:rFonts w:ascii="Times New Roman" w:hAnsi="Times New Roman" w:cs="Times New Roman"/>
          <w:sz w:val="24"/>
          <w:szCs w:val="24"/>
        </w:rPr>
        <w:t>)</w:t>
      </w:r>
      <w:r w:rsidR="00DC46DA" w:rsidRPr="00C501B5">
        <w:rPr>
          <w:rFonts w:ascii="Times New Roman" w:hAnsi="Times New Roman" w:cs="Times New Roman"/>
          <w:sz w:val="24"/>
          <w:szCs w:val="24"/>
        </w:rPr>
        <w:t>,</w:t>
      </w:r>
      <w:r w:rsidR="008D05D3" w:rsidRPr="00C501B5">
        <w:rPr>
          <w:rFonts w:ascii="Times New Roman" w:hAnsi="Times New Roman" w:cs="Times New Roman"/>
          <w:sz w:val="24"/>
          <w:szCs w:val="24"/>
        </w:rPr>
        <w:t xml:space="preserve"> candlesticks (</w:t>
      </w:r>
      <w:r w:rsidR="008D05D3" w:rsidRPr="00C501B5">
        <w:rPr>
          <w:rStyle w:val="Hyperlink"/>
          <w:rFonts w:ascii="Times New Roman" w:hAnsi="Times New Roman" w:cs="Times New Roman"/>
          <w:i/>
          <w:color w:val="auto"/>
          <w:sz w:val="24"/>
          <w:szCs w:val="24"/>
          <w:u w:val="none"/>
        </w:rPr>
        <w:t>flambeaux</w:t>
      </w:r>
      <w:r w:rsidR="00A16F57" w:rsidRPr="00C501B5">
        <w:rPr>
          <w:rFonts w:ascii="Times New Roman" w:hAnsi="Times New Roman" w:cs="Times New Roman"/>
          <w:sz w:val="24"/>
          <w:szCs w:val="24"/>
        </w:rPr>
        <w:t>), wine</w:t>
      </w:r>
      <w:r w:rsidR="00661B11" w:rsidRPr="00C501B5">
        <w:rPr>
          <w:rFonts w:ascii="Times New Roman" w:hAnsi="Times New Roman" w:cs="Times New Roman"/>
          <w:sz w:val="24"/>
          <w:szCs w:val="24"/>
        </w:rPr>
        <w:t>-</w:t>
      </w:r>
      <w:r w:rsidR="00DC46DA" w:rsidRPr="00C501B5">
        <w:rPr>
          <w:rFonts w:ascii="Times New Roman" w:hAnsi="Times New Roman" w:cs="Times New Roman"/>
          <w:sz w:val="24"/>
          <w:szCs w:val="24"/>
        </w:rPr>
        <w:t xml:space="preserve">bottle </w:t>
      </w:r>
      <w:r w:rsidR="008D05D3" w:rsidRPr="00C501B5">
        <w:rPr>
          <w:rFonts w:ascii="Times New Roman" w:hAnsi="Times New Roman" w:cs="Times New Roman"/>
          <w:sz w:val="24"/>
          <w:szCs w:val="24"/>
        </w:rPr>
        <w:t>coolers (</w:t>
      </w:r>
      <w:proofErr w:type="spellStart"/>
      <w:r w:rsidR="008D05D3" w:rsidRPr="00C501B5">
        <w:rPr>
          <w:rStyle w:val="Hyperlink"/>
          <w:rFonts w:ascii="Times New Roman" w:hAnsi="Times New Roman" w:cs="Times New Roman"/>
          <w:i/>
          <w:color w:val="auto"/>
          <w:sz w:val="24"/>
          <w:szCs w:val="24"/>
          <w:u w:val="none"/>
        </w:rPr>
        <w:t>rafraîchissors</w:t>
      </w:r>
      <w:proofErr w:type="spellEnd"/>
      <w:r w:rsidR="008D05D3" w:rsidRPr="00C501B5">
        <w:rPr>
          <w:rFonts w:ascii="Times New Roman" w:hAnsi="Times New Roman" w:cs="Times New Roman"/>
          <w:sz w:val="24"/>
          <w:szCs w:val="24"/>
        </w:rPr>
        <w:t xml:space="preserve">), </w:t>
      </w:r>
      <w:r w:rsidR="00365F3A" w:rsidRPr="00C501B5">
        <w:rPr>
          <w:rFonts w:ascii="Times New Roman" w:hAnsi="Times New Roman" w:cs="Times New Roman"/>
          <w:sz w:val="24"/>
          <w:szCs w:val="24"/>
        </w:rPr>
        <w:t>glass coolers (</w:t>
      </w:r>
      <w:proofErr w:type="spellStart"/>
      <w:r w:rsidR="00365F3A" w:rsidRPr="00C501B5">
        <w:rPr>
          <w:rFonts w:ascii="Times New Roman" w:hAnsi="Times New Roman" w:cs="Times New Roman"/>
          <w:i/>
          <w:sz w:val="24"/>
          <w:szCs w:val="24"/>
        </w:rPr>
        <w:t>verrières</w:t>
      </w:r>
      <w:proofErr w:type="spellEnd"/>
      <w:r w:rsidR="00365F3A" w:rsidRPr="00C501B5">
        <w:rPr>
          <w:rFonts w:ascii="Times New Roman" w:hAnsi="Times New Roman" w:cs="Times New Roman"/>
          <w:sz w:val="24"/>
          <w:szCs w:val="24"/>
        </w:rPr>
        <w:t>), ice pails (</w:t>
      </w:r>
      <w:r w:rsidR="00365F3A" w:rsidRPr="00C501B5">
        <w:rPr>
          <w:rFonts w:ascii="Times New Roman" w:hAnsi="Times New Roman" w:cs="Times New Roman"/>
          <w:i/>
          <w:sz w:val="24"/>
          <w:szCs w:val="24"/>
        </w:rPr>
        <w:t>seaux à glace</w:t>
      </w:r>
      <w:r w:rsidR="00365F3A" w:rsidRPr="00C501B5">
        <w:rPr>
          <w:rFonts w:ascii="Times New Roman" w:hAnsi="Times New Roman" w:cs="Times New Roman"/>
          <w:sz w:val="24"/>
          <w:szCs w:val="24"/>
        </w:rPr>
        <w:t xml:space="preserve">), </w:t>
      </w:r>
      <w:r w:rsidR="00DC46DA" w:rsidRPr="00C501B5">
        <w:rPr>
          <w:rFonts w:ascii="Times New Roman" w:hAnsi="Times New Roman" w:cs="Times New Roman"/>
          <w:sz w:val="24"/>
          <w:szCs w:val="24"/>
        </w:rPr>
        <w:t xml:space="preserve">lidded </w:t>
      </w:r>
      <w:r w:rsidR="008D05D3" w:rsidRPr="00C501B5">
        <w:rPr>
          <w:rFonts w:ascii="Times New Roman" w:hAnsi="Times New Roman" w:cs="Times New Roman"/>
          <w:sz w:val="24"/>
          <w:szCs w:val="24"/>
        </w:rPr>
        <w:t>tureens</w:t>
      </w:r>
      <w:r w:rsidR="00DC46DA" w:rsidRPr="00C501B5">
        <w:rPr>
          <w:rFonts w:ascii="Times New Roman" w:hAnsi="Times New Roman" w:cs="Times New Roman"/>
          <w:sz w:val="24"/>
          <w:szCs w:val="24"/>
        </w:rPr>
        <w:t xml:space="preserve"> with liners,</w:t>
      </w:r>
      <w:r w:rsidR="008D05D3" w:rsidRPr="00C501B5">
        <w:rPr>
          <w:rFonts w:ascii="Times New Roman" w:hAnsi="Times New Roman" w:cs="Times New Roman"/>
          <w:sz w:val="24"/>
          <w:szCs w:val="24"/>
        </w:rPr>
        <w:t xml:space="preserve"> </w:t>
      </w:r>
      <w:r w:rsidR="001B1F1B" w:rsidRPr="00C501B5">
        <w:rPr>
          <w:rFonts w:ascii="Times New Roman" w:hAnsi="Times New Roman" w:cs="Times New Roman"/>
          <w:sz w:val="24"/>
          <w:szCs w:val="24"/>
        </w:rPr>
        <w:t xml:space="preserve">on stands </w:t>
      </w:r>
      <w:r w:rsidR="008D05D3" w:rsidRPr="00C501B5">
        <w:rPr>
          <w:rFonts w:ascii="Times New Roman" w:hAnsi="Times New Roman" w:cs="Times New Roman"/>
          <w:sz w:val="24"/>
          <w:szCs w:val="24"/>
        </w:rPr>
        <w:t>(</w:t>
      </w:r>
      <w:r w:rsidR="008D05D3" w:rsidRPr="00C501B5">
        <w:rPr>
          <w:rFonts w:ascii="Times New Roman" w:hAnsi="Times New Roman" w:cs="Times New Roman"/>
          <w:i/>
          <w:sz w:val="24"/>
          <w:szCs w:val="24"/>
        </w:rPr>
        <w:t xml:space="preserve">pots à </w:t>
      </w:r>
      <w:proofErr w:type="spellStart"/>
      <w:r w:rsidR="008D05D3" w:rsidRPr="00C501B5">
        <w:rPr>
          <w:rFonts w:ascii="Times New Roman" w:hAnsi="Times New Roman" w:cs="Times New Roman"/>
          <w:i/>
          <w:sz w:val="24"/>
          <w:szCs w:val="24"/>
        </w:rPr>
        <w:t>oille</w:t>
      </w:r>
      <w:proofErr w:type="spellEnd"/>
      <w:r w:rsidR="008D05D3" w:rsidRPr="00C501B5">
        <w:rPr>
          <w:rFonts w:ascii="Times New Roman" w:hAnsi="Times New Roman" w:cs="Times New Roman"/>
          <w:sz w:val="24"/>
          <w:szCs w:val="24"/>
        </w:rPr>
        <w:t xml:space="preserve"> and </w:t>
      </w:r>
      <w:proofErr w:type="spellStart"/>
      <w:r w:rsidR="008D05D3" w:rsidRPr="00C501B5">
        <w:rPr>
          <w:rFonts w:ascii="Times New Roman" w:hAnsi="Times New Roman" w:cs="Times New Roman"/>
          <w:i/>
          <w:sz w:val="24"/>
          <w:szCs w:val="24"/>
        </w:rPr>
        <w:t>soupiers</w:t>
      </w:r>
      <w:proofErr w:type="spellEnd"/>
      <w:r w:rsidR="008D05D3" w:rsidRPr="00C501B5">
        <w:rPr>
          <w:rFonts w:ascii="Times New Roman" w:hAnsi="Times New Roman" w:cs="Times New Roman"/>
          <w:i/>
          <w:sz w:val="24"/>
          <w:szCs w:val="24"/>
        </w:rPr>
        <w:t xml:space="preserve"> </w:t>
      </w:r>
      <w:proofErr w:type="spellStart"/>
      <w:r w:rsidR="008D05D3" w:rsidRPr="00C501B5">
        <w:rPr>
          <w:rFonts w:ascii="Times New Roman" w:hAnsi="Times New Roman" w:cs="Times New Roman"/>
          <w:i/>
          <w:sz w:val="24"/>
          <w:szCs w:val="24"/>
        </w:rPr>
        <w:t>couverts</w:t>
      </w:r>
      <w:proofErr w:type="spellEnd"/>
      <w:r w:rsidR="008D05D3" w:rsidRPr="00C501B5">
        <w:rPr>
          <w:rFonts w:ascii="Times New Roman" w:hAnsi="Times New Roman" w:cs="Times New Roman"/>
          <w:i/>
          <w:sz w:val="24"/>
          <w:szCs w:val="24"/>
        </w:rPr>
        <w:t xml:space="preserve">, doublures et </w:t>
      </w:r>
      <w:proofErr w:type="spellStart"/>
      <w:r w:rsidR="008D05D3" w:rsidRPr="00C501B5">
        <w:rPr>
          <w:rFonts w:ascii="Times New Roman" w:hAnsi="Times New Roman" w:cs="Times New Roman"/>
          <w:i/>
          <w:sz w:val="24"/>
          <w:szCs w:val="24"/>
        </w:rPr>
        <w:t>pr</w:t>
      </w:r>
      <w:r w:rsidR="00C806D5" w:rsidRPr="00C501B5">
        <w:rPr>
          <w:rFonts w:ascii="Times New Roman" w:hAnsi="Times New Roman" w:cs="Times New Roman"/>
          <w:i/>
          <w:sz w:val="24"/>
          <w:szCs w:val="24"/>
        </w:rPr>
        <w:t>é</w:t>
      </w:r>
      <w:r w:rsidR="008D05D3" w:rsidRPr="00C501B5">
        <w:rPr>
          <w:rFonts w:ascii="Times New Roman" w:hAnsi="Times New Roman" w:cs="Times New Roman"/>
          <w:i/>
          <w:sz w:val="24"/>
          <w:szCs w:val="24"/>
        </w:rPr>
        <w:t>sentoirs</w:t>
      </w:r>
      <w:proofErr w:type="spellEnd"/>
      <w:r w:rsidR="008D05D3" w:rsidRPr="00C501B5">
        <w:rPr>
          <w:rFonts w:ascii="Times New Roman" w:hAnsi="Times New Roman" w:cs="Times New Roman"/>
          <w:sz w:val="24"/>
          <w:szCs w:val="24"/>
        </w:rPr>
        <w:t>), covered meat dishes (</w:t>
      </w:r>
      <w:r w:rsidR="008D05D3" w:rsidRPr="00C501B5">
        <w:rPr>
          <w:rFonts w:ascii="Times New Roman" w:hAnsi="Times New Roman" w:cs="Times New Roman"/>
          <w:i/>
          <w:sz w:val="24"/>
          <w:szCs w:val="24"/>
        </w:rPr>
        <w:t xml:space="preserve">cloches </w:t>
      </w:r>
      <w:r w:rsidR="008D05D3" w:rsidRPr="00C501B5">
        <w:rPr>
          <w:rFonts w:ascii="Times New Roman" w:hAnsi="Times New Roman" w:cs="Times New Roman"/>
          <w:sz w:val="24"/>
          <w:szCs w:val="24"/>
        </w:rPr>
        <w:t xml:space="preserve">or </w:t>
      </w:r>
      <w:proofErr w:type="spellStart"/>
      <w:r w:rsidR="008D05D3" w:rsidRPr="00C501B5">
        <w:rPr>
          <w:rFonts w:ascii="Times New Roman" w:hAnsi="Times New Roman" w:cs="Times New Roman"/>
          <w:i/>
          <w:sz w:val="24"/>
          <w:szCs w:val="24"/>
        </w:rPr>
        <w:t>couvre</w:t>
      </w:r>
      <w:proofErr w:type="spellEnd"/>
      <w:r w:rsidR="008D05D3" w:rsidRPr="00C501B5">
        <w:rPr>
          <w:rFonts w:ascii="Times New Roman" w:hAnsi="Times New Roman" w:cs="Times New Roman"/>
          <w:i/>
          <w:sz w:val="24"/>
          <w:szCs w:val="24"/>
        </w:rPr>
        <w:t>-plats</w:t>
      </w:r>
      <w:r w:rsidR="008D05D3" w:rsidRPr="00C501B5">
        <w:rPr>
          <w:rFonts w:ascii="Times New Roman" w:hAnsi="Times New Roman" w:cs="Times New Roman"/>
          <w:sz w:val="24"/>
          <w:szCs w:val="24"/>
        </w:rPr>
        <w:t>), sauceboats (</w:t>
      </w:r>
      <w:proofErr w:type="spellStart"/>
      <w:r w:rsidR="008D05D3" w:rsidRPr="00C501B5">
        <w:rPr>
          <w:rFonts w:ascii="Times New Roman" w:hAnsi="Times New Roman" w:cs="Times New Roman"/>
          <w:i/>
          <w:sz w:val="24"/>
          <w:szCs w:val="24"/>
        </w:rPr>
        <w:t>saucières</w:t>
      </w:r>
      <w:proofErr w:type="spellEnd"/>
      <w:r w:rsidR="008D05D3" w:rsidRPr="00C501B5">
        <w:rPr>
          <w:rFonts w:ascii="Times New Roman" w:hAnsi="Times New Roman" w:cs="Times New Roman"/>
          <w:sz w:val="24"/>
          <w:szCs w:val="24"/>
        </w:rPr>
        <w:t>), oil and vinegar cruets (</w:t>
      </w:r>
      <w:proofErr w:type="spellStart"/>
      <w:r w:rsidR="008D05D3" w:rsidRPr="00C501B5">
        <w:rPr>
          <w:rFonts w:ascii="Times New Roman" w:hAnsi="Times New Roman" w:cs="Times New Roman"/>
          <w:i/>
          <w:sz w:val="24"/>
          <w:szCs w:val="24"/>
        </w:rPr>
        <w:t>huilier</w:t>
      </w:r>
      <w:r w:rsidR="00EB2EE7" w:rsidRPr="00C501B5">
        <w:rPr>
          <w:rFonts w:ascii="Times New Roman" w:hAnsi="Times New Roman" w:cs="Times New Roman"/>
          <w:i/>
          <w:sz w:val="24"/>
          <w:szCs w:val="24"/>
        </w:rPr>
        <w:t>s</w:t>
      </w:r>
      <w:r w:rsidR="008D05D3" w:rsidRPr="00C501B5">
        <w:rPr>
          <w:rFonts w:ascii="Times New Roman" w:hAnsi="Times New Roman" w:cs="Times New Roman"/>
          <w:i/>
          <w:sz w:val="24"/>
          <w:szCs w:val="24"/>
        </w:rPr>
        <w:t>-vinaigrier</w:t>
      </w:r>
      <w:r w:rsidR="00EB2EE7" w:rsidRPr="00C501B5">
        <w:rPr>
          <w:rFonts w:ascii="Times New Roman" w:hAnsi="Times New Roman" w:cs="Times New Roman"/>
          <w:i/>
          <w:sz w:val="24"/>
          <w:szCs w:val="24"/>
        </w:rPr>
        <w:t>s</w:t>
      </w:r>
      <w:proofErr w:type="spellEnd"/>
      <w:r w:rsidR="008D05D3" w:rsidRPr="00C501B5">
        <w:rPr>
          <w:rFonts w:ascii="Times New Roman" w:hAnsi="Times New Roman" w:cs="Times New Roman"/>
          <w:sz w:val="24"/>
          <w:szCs w:val="24"/>
        </w:rPr>
        <w:t>), salts and peppers (</w:t>
      </w:r>
      <w:proofErr w:type="spellStart"/>
      <w:r w:rsidR="008D05D3" w:rsidRPr="00C501B5">
        <w:rPr>
          <w:rFonts w:ascii="Times New Roman" w:hAnsi="Times New Roman" w:cs="Times New Roman"/>
          <w:i/>
          <w:sz w:val="24"/>
          <w:szCs w:val="24"/>
        </w:rPr>
        <w:t>salières</w:t>
      </w:r>
      <w:proofErr w:type="spellEnd"/>
      <w:r w:rsidR="008D05D3" w:rsidRPr="00C501B5">
        <w:rPr>
          <w:rFonts w:ascii="Times New Roman" w:hAnsi="Times New Roman" w:cs="Times New Roman"/>
          <w:i/>
          <w:sz w:val="24"/>
          <w:szCs w:val="24"/>
        </w:rPr>
        <w:t xml:space="preserve"> </w:t>
      </w:r>
      <w:r w:rsidR="00661B11" w:rsidRPr="00C501B5">
        <w:rPr>
          <w:rFonts w:ascii="Times New Roman" w:hAnsi="Times New Roman" w:cs="Times New Roman"/>
          <w:iCs/>
          <w:sz w:val="24"/>
          <w:szCs w:val="24"/>
        </w:rPr>
        <w:t xml:space="preserve">and </w:t>
      </w:r>
      <w:proofErr w:type="spellStart"/>
      <w:r w:rsidR="008D05D3" w:rsidRPr="00C501B5">
        <w:rPr>
          <w:rFonts w:ascii="Times New Roman" w:hAnsi="Times New Roman" w:cs="Times New Roman"/>
          <w:i/>
          <w:sz w:val="24"/>
          <w:szCs w:val="24"/>
        </w:rPr>
        <w:t>poivriers</w:t>
      </w:r>
      <w:proofErr w:type="spellEnd"/>
      <w:r w:rsidR="008D05D3" w:rsidRPr="00C501B5">
        <w:rPr>
          <w:rFonts w:ascii="Times New Roman" w:hAnsi="Times New Roman" w:cs="Times New Roman"/>
          <w:sz w:val="24"/>
          <w:szCs w:val="24"/>
        </w:rPr>
        <w:t>), mustard pots (</w:t>
      </w:r>
      <w:proofErr w:type="spellStart"/>
      <w:r w:rsidR="008D05D3" w:rsidRPr="00C501B5">
        <w:rPr>
          <w:rFonts w:ascii="Times New Roman" w:hAnsi="Times New Roman" w:cs="Times New Roman"/>
          <w:i/>
          <w:sz w:val="24"/>
          <w:szCs w:val="24"/>
        </w:rPr>
        <w:t>moutardier</w:t>
      </w:r>
      <w:r w:rsidR="001B1F1B" w:rsidRPr="00C501B5">
        <w:rPr>
          <w:rFonts w:ascii="Times New Roman" w:hAnsi="Times New Roman" w:cs="Times New Roman"/>
          <w:i/>
          <w:sz w:val="24"/>
          <w:szCs w:val="24"/>
        </w:rPr>
        <w:t>s</w:t>
      </w:r>
      <w:proofErr w:type="spellEnd"/>
      <w:r w:rsidR="008D05D3" w:rsidRPr="00C501B5">
        <w:rPr>
          <w:rFonts w:ascii="Times New Roman" w:hAnsi="Times New Roman" w:cs="Times New Roman"/>
          <w:sz w:val="24"/>
          <w:szCs w:val="24"/>
        </w:rPr>
        <w:t>), dishes (</w:t>
      </w:r>
      <w:r w:rsidR="008D05D3" w:rsidRPr="00C501B5">
        <w:rPr>
          <w:rFonts w:ascii="Times New Roman" w:hAnsi="Times New Roman" w:cs="Times New Roman"/>
          <w:i/>
          <w:sz w:val="24"/>
          <w:szCs w:val="24"/>
        </w:rPr>
        <w:t>plats</w:t>
      </w:r>
      <w:r w:rsidR="008D05D3" w:rsidRPr="00C501B5">
        <w:rPr>
          <w:rFonts w:ascii="Times New Roman" w:hAnsi="Times New Roman" w:cs="Times New Roman"/>
          <w:sz w:val="24"/>
          <w:szCs w:val="24"/>
        </w:rPr>
        <w:t>), plates (</w:t>
      </w:r>
      <w:r w:rsidR="008D05D3" w:rsidRPr="00C501B5">
        <w:rPr>
          <w:rFonts w:ascii="Times New Roman" w:hAnsi="Times New Roman" w:cs="Times New Roman"/>
          <w:i/>
          <w:sz w:val="24"/>
          <w:szCs w:val="24"/>
        </w:rPr>
        <w:t>assiettes</w:t>
      </w:r>
      <w:r w:rsidR="008D05D3" w:rsidRPr="00C501B5">
        <w:rPr>
          <w:rFonts w:ascii="Times New Roman" w:hAnsi="Times New Roman" w:cs="Times New Roman"/>
          <w:sz w:val="24"/>
          <w:szCs w:val="24"/>
        </w:rPr>
        <w:t>), cutlery (</w:t>
      </w:r>
      <w:proofErr w:type="spellStart"/>
      <w:r w:rsidR="008D05D3" w:rsidRPr="00C501B5">
        <w:rPr>
          <w:rFonts w:ascii="Times New Roman" w:hAnsi="Times New Roman" w:cs="Times New Roman"/>
          <w:i/>
          <w:sz w:val="24"/>
          <w:szCs w:val="24"/>
        </w:rPr>
        <w:t>couverts</w:t>
      </w:r>
      <w:proofErr w:type="spellEnd"/>
      <w:r w:rsidR="008D05D3" w:rsidRPr="00C501B5">
        <w:rPr>
          <w:rFonts w:ascii="Times New Roman" w:hAnsi="Times New Roman" w:cs="Times New Roman"/>
          <w:i/>
          <w:sz w:val="24"/>
          <w:szCs w:val="24"/>
        </w:rPr>
        <w:t xml:space="preserve"> de table</w:t>
      </w:r>
      <w:r w:rsidR="008D05D3" w:rsidRPr="00C501B5">
        <w:rPr>
          <w:rFonts w:ascii="Times New Roman" w:hAnsi="Times New Roman" w:cs="Times New Roman"/>
          <w:sz w:val="24"/>
          <w:szCs w:val="24"/>
        </w:rPr>
        <w:t>), and serving utensils such as ladles (</w:t>
      </w:r>
      <w:proofErr w:type="spellStart"/>
      <w:r w:rsidR="008D05D3" w:rsidRPr="00C501B5">
        <w:rPr>
          <w:rFonts w:ascii="Times New Roman" w:hAnsi="Times New Roman" w:cs="Times New Roman"/>
          <w:i/>
          <w:sz w:val="24"/>
          <w:szCs w:val="24"/>
        </w:rPr>
        <w:t>louches</w:t>
      </w:r>
      <w:proofErr w:type="spellEnd"/>
      <w:r w:rsidR="008D05D3" w:rsidRPr="00C501B5">
        <w:rPr>
          <w:rFonts w:ascii="Times New Roman" w:hAnsi="Times New Roman" w:cs="Times New Roman"/>
          <w:sz w:val="24"/>
          <w:szCs w:val="24"/>
        </w:rPr>
        <w:t>).</w:t>
      </w:r>
      <w:r w:rsidRPr="00C501B5">
        <w:rPr>
          <w:rFonts w:ascii="Times New Roman" w:hAnsi="Times New Roman" w:cs="Times New Roman"/>
          <w:sz w:val="24"/>
          <w:szCs w:val="24"/>
        </w:rPr>
        <w:t xml:space="preserve"> </w:t>
      </w:r>
      <w:r w:rsidR="00080D2B" w:rsidRPr="00C501B5">
        <w:rPr>
          <w:rFonts w:ascii="Times New Roman" w:hAnsi="Times New Roman" w:cs="Times New Roman"/>
          <w:sz w:val="24"/>
          <w:szCs w:val="24"/>
        </w:rPr>
        <w:t>When inventoried in Hanover in 1789,</w:t>
      </w:r>
      <w:r w:rsidR="00583960" w:rsidRPr="00C501B5">
        <w:rPr>
          <w:rFonts w:ascii="Times New Roman" w:hAnsi="Times New Roman" w:cs="Times New Roman"/>
          <w:sz w:val="24"/>
          <w:szCs w:val="24"/>
        </w:rPr>
        <w:t xml:space="preserve"> </w:t>
      </w:r>
      <w:r w:rsidR="00BF4CB3" w:rsidRPr="00C501B5">
        <w:rPr>
          <w:rFonts w:ascii="Times New Roman" w:hAnsi="Times New Roman" w:cs="Times New Roman"/>
          <w:sz w:val="24"/>
          <w:szCs w:val="24"/>
        </w:rPr>
        <w:t>the service had</w:t>
      </w:r>
      <w:r w:rsidR="008D05D3" w:rsidRPr="00C501B5">
        <w:rPr>
          <w:rFonts w:ascii="Times New Roman" w:hAnsi="Times New Roman" w:cs="Times New Roman"/>
          <w:sz w:val="24"/>
          <w:szCs w:val="24"/>
        </w:rPr>
        <w:t xml:space="preserve"> </w:t>
      </w:r>
      <w:r w:rsidR="00E548A6" w:rsidRPr="00C501B5">
        <w:rPr>
          <w:rFonts w:ascii="Times New Roman" w:hAnsi="Times New Roman" w:cs="Times New Roman"/>
          <w:sz w:val="24"/>
          <w:szCs w:val="24"/>
        </w:rPr>
        <w:t xml:space="preserve">more than </w:t>
      </w:r>
      <w:r w:rsidR="004C75FA" w:rsidRPr="00C501B5">
        <w:rPr>
          <w:rFonts w:ascii="Times New Roman" w:hAnsi="Times New Roman" w:cs="Times New Roman"/>
          <w:sz w:val="24"/>
          <w:szCs w:val="24"/>
        </w:rPr>
        <w:t>336</w:t>
      </w:r>
      <w:r w:rsidR="00BF4CB3" w:rsidRPr="00C501B5">
        <w:rPr>
          <w:rFonts w:ascii="Times New Roman" w:hAnsi="Times New Roman" w:cs="Times New Roman"/>
          <w:sz w:val="24"/>
          <w:szCs w:val="24"/>
        </w:rPr>
        <w:t xml:space="preserve"> </w:t>
      </w:r>
      <w:r w:rsidR="00952F0E" w:rsidRPr="00C501B5">
        <w:rPr>
          <w:rFonts w:ascii="Times New Roman" w:hAnsi="Times New Roman" w:cs="Times New Roman"/>
          <w:sz w:val="24"/>
          <w:szCs w:val="24"/>
        </w:rPr>
        <w:t xml:space="preserve">Parisian </w:t>
      </w:r>
      <w:r w:rsidR="00583960" w:rsidRPr="00C501B5">
        <w:rPr>
          <w:rFonts w:ascii="Times New Roman" w:hAnsi="Times New Roman" w:cs="Times New Roman"/>
          <w:sz w:val="24"/>
          <w:szCs w:val="24"/>
        </w:rPr>
        <w:t>pieces</w:t>
      </w:r>
      <w:r w:rsidR="00523CF3" w:rsidRPr="00C501B5">
        <w:rPr>
          <w:rFonts w:ascii="Times New Roman" w:hAnsi="Times New Roman" w:cs="Times New Roman"/>
          <w:sz w:val="24"/>
          <w:szCs w:val="24"/>
        </w:rPr>
        <w:t xml:space="preserve">, </w:t>
      </w:r>
      <w:r w:rsidR="00741100" w:rsidRPr="00C501B5">
        <w:rPr>
          <w:rFonts w:ascii="Times New Roman" w:hAnsi="Times New Roman" w:cs="Times New Roman"/>
          <w:sz w:val="24"/>
          <w:szCs w:val="24"/>
        </w:rPr>
        <w:t>weighing</w:t>
      </w:r>
      <w:r w:rsidR="00523CF3" w:rsidRPr="00C501B5">
        <w:rPr>
          <w:rFonts w:ascii="Times New Roman" w:hAnsi="Times New Roman" w:cs="Times New Roman"/>
          <w:sz w:val="24"/>
          <w:szCs w:val="24"/>
        </w:rPr>
        <w:t xml:space="preserve"> a total of</w:t>
      </w:r>
      <w:r w:rsidR="00741100" w:rsidRPr="00C501B5">
        <w:rPr>
          <w:rFonts w:ascii="Times New Roman" w:hAnsi="Times New Roman" w:cs="Times New Roman"/>
          <w:sz w:val="24"/>
          <w:szCs w:val="24"/>
        </w:rPr>
        <w:t xml:space="preserve"> </w:t>
      </w:r>
      <w:r w:rsidR="003E7A31" w:rsidRPr="00C501B5">
        <w:rPr>
          <w:rFonts w:ascii="Times New Roman" w:hAnsi="Times New Roman" w:cs="Times New Roman"/>
          <w:sz w:val="24"/>
          <w:szCs w:val="24"/>
        </w:rPr>
        <w:t xml:space="preserve">1,754 </w:t>
      </w:r>
      <w:r w:rsidR="003E7A31" w:rsidRPr="00C501B5">
        <w:rPr>
          <w:rFonts w:ascii="Times New Roman" w:hAnsi="Times New Roman" w:cs="Times New Roman"/>
          <w:i/>
          <w:sz w:val="24"/>
          <w:szCs w:val="24"/>
        </w:rPr>
        <w:t xml:space="preserve">marcs </w:t>
      </w:r>
      <w:r w:rsidR="00523CF3" w:rsidRPr="00C501B5">
        <w:rPr>
          <w:rFonts w:ascii="Times New Roman" w:hAnsi="Times New Roman" w:cs="Times New Roman"/>
          <w:sz w:val="24"/>
          <w:szCs w:val="24"/>
        </w:rPr>
        <w:t>(</w:t>
      </w:r>
      <w:r w:rsidR="003E7A31" w:rsidRPr="00C501B5">
        <w:rPr>
          <w:rFonts w:ascii="Times New Roman" w:hAnsi="Times New Roman" w:cs="Times New Roman"/>
          <w:sz w:val="24"/>
          <w:szCs w:val="24"/>
        </w:rPr>
        <w:t>428 kilograms)</w:t>
      </w:r>
      <w:r w:rsidR="00583960" w:rsidRPr="00C501B5">
        <w:rPr>
          <w:rFonts w:ascii="Times New Roman" w:hAnsi="Times New Roman" w:cs="Times New Roman"/>
          <w:sz w:val="24"/>
          <w:szCs w:val="24"/>
        </w:rPr>
        <w:t xml:space="preserve"> at the </w:t>
      </w:r>
      <w:r w:rsidR="00080D2B" w:rsidRPr="00C501B5">
        <w:rPr>
          <w:rFonts w:ascii="Times New Roman" w:hAnsi="Times New Roman" w:cs="Times New Roman"/>
          <w:sz w:val="24"/>
          <w:szCs w:val="24"/>
        </w:rPr>
        <w:t xml:space="preserve">cost </w:t>
      </w:r>
      <w:r w:rsidR="00583960" w:rsidRPr="00C501B5">
        <w:rPr>
          <w:rFonts w:ascii="Times New Roman" w:hAnsi="Times New Roman" w:cs="Times New Roman"/>
          <w:sz w:val="24"/>
          <w:szCs w:val="24"/>
        </w:rPr>
        <w:t xml:space="preserve">of </w:t>
      </w:r>
      <w:r w:rsidR="00080D2B" w:rsidRPr="00C501B5">
        <w:rPr>
          <w:rFonts w:ascii="Times New Roman" w:hAnsi="Times New Roman" w:cs="Times New Roman"/>
          <w:sz w:val="24"/>
          <w:szCs w:val="24"/>
        </w:rPr>
        <w:t>13</w:t>
      </w:r>
      <w:r w:rsidR="003E7A31" w:rsidRPr="00C501B5">
        <w:rPr>
          <w:rFonts w:ascii="Times New Roman" w:hAnsi="Times New Roman" w:cs="Times New Roman"/>
          <w:sz w:val="24"/>
          <w:szCs w:val="24"/>
        </w:rPr>
        <w:t>1,</w:t>
      </w:r>
      <w:r w:rsidR="00080D2B" w:rsidRPr="00C501B5">
        <w:rPr>
          <w:rFonts w:ascii="Times New Roman" w:hAnsi="Times New Roman" w:cs="Times New Roman"/>
          <w:sz w:val="24"/>
          <w:szCs w:val="24"/>
        </w:rPr>
        <w:t>8</w:t>
      </w:r>
      <w:r w:rsidR="00365F3A" w:rsidRPr="00C501B5">
        <w:rPr>
          <w:rFonts w:ascii="Times New Roman" w:hAnsi="Times New Roman" w:cs="Times New Roman"/>
          <w:sz w:val="24"/>
          <w:szCs w:val="24"/>
        </w:rPr>
        <w:t>0</w:t>
      </w:r>
      <w:r w:rsidR="003E7A31" w:rsidRPr="00C501B5">
        <w:rPr>
          <w:rFonts w:ascii="Times New Roman" w:hAnsi="Times New Roman" w:cs="Times New Roman"/>
          <w:sz w:val="24"/>
          <w:szCs w:val="24"/>
        </w:rPr>
        <w:t>4</w:t>
      </w:r>
      <w:r w:rsidR="00080D2B" w:rsidRPr="00C501B5">
        <w:rPr>
          <w:rFonts w:ascii="Times New Roman" w:hAnsi="Times New Roman" w:cs="Times New Roman"/>
          <w:sz w:val="24"/>
          <w:szCs w:val="24"/>
        </w:rPr>
        <w:t xml:space="preserve"> </w:t>
      </w:r>
      <w:r w:rsidR="00080D2B" w:rsidRPr="00C501B5">
        <w:rPr>
          <w:rFonts w:ascii="Times New Roman" w:hAnsi="Times New Roman" w:cs="Times New Roman"/>
          <w:iCs/>
          <w:sz w:val="24"/>
          <w:szCs w:val="24"/>
        </w:rPr>
        <w:t>livres</w:t>
      </w:r>
      <w:r w:rsidR="003E7A31" w:rsidRPr="00C501B5">
        <w:rPr>
          <w:rFonts w:ascii="Times New Roman" w:hAnsi="Times New Roman" w:cs="Times New Roman"/>
          <w:iCs/>
          <w:sz w:val="24"/>
          <w:szCs w:val="24"/>
        </w:rPr>
        <w:t xml:space="preserve"> (91,226 livres for the bullion</w:t>
      </w:r>
      <w:r w:rsidR="005B3EC7" w:rsidRPr="00C501B5">
        <w:rPr>
          <w:rFonts w:ascii="Times New Roman" w:hAnsi="Times New Roman" w:cs="Times New Roman"/>
          <w:iCs/>
          <w:sz w:val="24"/>
          <w:szCs w:val="24"/>
        </w:rPr>
        <w:t>,</w:t>
      </w:r>
      <w:r w:rsidR="003E7A31" w:rsidRPr="00C501B5">
        <w:rPr>
          <w:rFonts w:ascii="Times New Roman" w:hAnsi="Times New Roman" w:cs="Times New Roman"/>
          <w:iCs/>
          <w:sz w:val="24"/>
          <w:szCs w:val="24"/>
        </w:rPr>
        <w:t xml:space="preserve"> plus 40,578 livres for </w:t>
      </w:r>
      <w:r w:rsidR="0013274D" w:rsidRPr="00C501B5">
        <w:rPr>
          <w:rFonts w:ascii="Times New Roman" w:hAnsi="Times New Roman" w:cs="Times New Roman"/>
          <w:iCs/>
          <w:sz w:val="24"/>
          <w:szCs w:val="24"/>
        </w:rPr>
        <w:t>the labor</w:t>
      </w:r>
      <w:r w:rsidR="003E7A31" w:rsidRPr="00C501B5">
        <w:rPr>
          <w:rFonts w:ascii="Times New Roman" w:hAnsi="Times New Roman" w:cs="Times New Roman"/>
          <w:iCs/>
          <w:sz w:val="24"/>
          <w:szCs w:val="24"/>
        </w:rPr>
        <w:t>)</w:t>
      </w:r>
      <w:r w:rsidR="00876A39" w:rsidRPr="00C501B5">
        <w:rPr>
          <w:rFonts w:ascii="Times New Roman" w:hAnsi="Times New Roman" w:cs="Times New Roman"/>
          <w:iCs/>
          <w:sz w:val="24"/>
          <w:szCs w:val="24"/>
        </w:rPr>
        <w:t>, excluding export ta</w:t>
      </w:r>
      <w:r w:rsidR="00876A39" w:rsidRPr="00C501B5">
        <w:rPr>
          <w:rFonts w:ascii="Times New Roman" w:hAnsi="Times New Roman" w:cs="Times New Roman"/>
          <w:sz w:val="24"/>
          <w:szCs w:val="24"/>
        </w:rPr>
        <w:t>x and shipping costs</w:t>
      </w:r>
      <w:r w:rsidR="00583960" w:rsidRPr="00C501B5">
        <w:rPr>
          <w:rFonts w:ascii="Times New Roman" w:hAnsi="Times New Roman" w:cs="Times New Roman"/>
          <w:sz w:val="24"/>
          <w:szCs w:val="24"/>
        </w:rPr>
        <w:t>.</w:t>
      </w:r>
      <w:r w:rsidR="003E7A31" w:rsidRPr="00C501B5">
        <w:rPr>
          <w:rStyle w:val="EndnoteReference"/>
          <w:rFonts w:ascii="Times New Roman" w:hAnsi="Times New Roman" w:cs="Times New Roman"/>
          <w:sz w:val="24"/>
          <w:szCs w:val="24"/>
        </w:rPr>
        <w:endnoteReference w:id="19"/>
      </w:r>
      <w:r w:rsidR="00583960" w:rsidRPr="00C501B5">
        <w:rPr>
          <w:rFonts w:ascii="Times New Roman" w:hAnsi="Times New Roman" w:cs="Times New Roman"/>
          <w:sz w:val="24"/>
          <w:szCs w:val="24"/>
        </w:rPr>
        <w:t xml:space="preserve"> </w:t>
      </w:r>
      <w:r w:rsidR="00B31E90" w:rsidRPr="00C501B5">
        <w:rPr>
          <w:rFonts w:ascii="Times New Roman" w:hAnsi="Times New Roman" w:cs="Times New Roman"/>
          <w:sz w:val="24"/>
          <w:szCs w:val="24"/>
        </w:rPr>
        <w:t>The</w:t>
      </w:r>
      <w:r w:rsidR="00952F0E" w:rsidRPr="00C501B5">
        <w:rPr>
          <w:rFonts w:ascii="Times New Roman" w:hAnsi="Times New Roman" w:cs="Times New Roman"/>
          <w:sz w:val="24"/>
          <w:szCs w:val="24"/>
        </w:rPr>
        <w:t xml:space="preserve"> </w:t>
      </w:r>
      <w:r w:rsidR="00365F3A" w:rsidRPr="00C501B5">
        <w:rPr>
          <w:rFonts w:ascii="Times New Roman" w:hAnsi="Times New Roman" w:cs="Times New Roman"/>
          <w:sz w:val="24"/>
          <w:szCs w:val="24"/>
        </w:rPr>
        <w:t xml:space="preserve">service </w:t>
      </w:r>
      <w:r w:rsidR="00100073" w:rsidRPr="00C501B5">
        <w:rPr>
          <w:rFonts w:ascii="Times New Roman" w:hAnsi="Times New Roman" w:cs="Times New Roman"/>
          <w:sz w:val="24"/>
          <w:szCs w:val="24"/>
        </w:rPr>
        <w:t>remained in the possession of the Brunswick-</w:t>
      </w:r>
      <w:proofErr w:type="spellStart"/>
      <w:r w:rsidR="00100073" w:rsidRPr="00C501B5">
        <w:rPr>
          <w:rFonts w:ascii="Times New Roman" w:hAnsi="Times New Roman" w:cs="Times New Roman"/>
          <w:sz w:val="24"/>
          <w:szCs w:val="24"/>
        </w:rPr>
        <w:t>L</w:t>
      </w:r>
      <w:r w:rsidR="00EC69E1" w:rsidRPr="00C501B5">
        <w:rPr>
          <w:rFonts w:ascii="Times New Roman" w:hAnsi="Times New Roman" w:cs="Times New Roman"/>
          <w:sz w:val="24"/>
          <w:szCs w:val="24"/>
        </w:rPr>
        <w:t>üneburg</w:t>
      </w:r>
      <w:proofErr w:type="spellEnd"/>
      <w:r w:rsidR="00EC69E1" w:rsidRPr="00C501B5">
        <w:rPr>
          <w:rFonts w:ascii="Times New Roman" w:hAnsi="Times New Roman" w:cs="Times New Roman"/>
          <w:sz w:val="24"/>
          <w:szCs w:val="24"/>
        </w:rPr>
        <w:t xml:space="preserve"> dynasty until </w:t>
      </w:r>
      <w:r w:rsidR="00365F3A" w:rsidRPr="00C501B5">
        <w:rPr>
          <w:rFonts w:ascii="Times New Roman" w:hAnsi="Times New Roman" w:cs="Times New Roman"/>
          <w:sz w:val="24"/>
          <w:szCs w:val="24"/>
        </w:rPr>
        <w:t xml:space="preserve">sold </w:t>
      </w:r>
      <w:r w:rsidR="00EC69E1" w:rsidRPr="00C501B5">
        <w:rPr>
          <w:rFonts w:ascii="Times New Roman" w:hAnsi="Times New Roman" w:cs="Times New Roman"/>
          <w:sz w:val="24"/>
          <w:szCs w:val="24"/>
        </w:rPr>
        <w:t xml:space="preserve">in 1923 and </w:t>
      </w:r>
      <w:r w:rsidR="004A2F77" w:rsidRPr="00C501B5">
        <w:rPr>
          <w:rFonts w:ascii="Times New Roman" w:hAnsi="Times New Roman" w:cs="Times New Roman"/>
          <w:sz w:val="24"/>
          <w:szCs w:val="24"/>
        </w:rPr>
        <w:t>dispers</w:t>
      </w:r>
      <w:r w:rsidR="00EC69E1" w:rsidRPr="00C501B5">
        <w:rPr>
          <w:rFonts w:ascii="Times New Roman" w:hAnsi="Times New Roman" w:cs="Times New Roman"/>
          <w:sz w:val="24"/>
          <w:szCs w:val="24"/>
        </w:rPr>
        <w:t>ed</w:t>
      </w:r>
      <w:r w:rsidR="00365F3A" w:rsidRPr="00C501B5">
        <w:rPr>
          <w:rFonts w:ascii="Times New Roman" w:hAnsi="Times New Roman" w:cs="Times New Roman"/>
          <w:sz w:val="24"/>
          <w:szCs w:val="24"/>
        </w:rPr>
        <w:t xml:space="preserve"> in 1924</w:t>
      </w:r>
      <w:r w:rsidR="004A2F77" w:rsidRPr="00C501B5">
        <w:rPr>
          <w:rFonts w:ascii="Times New Roman" w:hAnsi="Times New Roman" w:cs="Times New Roman"/>
          <w:sz w:val="24"/>
          <w:szCs w:val="24"/>
        </w:rPr>
        <w:t xml:space="preserve">. </w:t>
      </w:r>
      <w:r w:rsidR="00365F3A" w:rsidRPr="00C501B5">
        <w:rPr>
          <w:rFonts w:ascii="Times New Roman" w:hAnsi="Times New Roman" w:cs="Times New Roman"/>
          <w:sz w:val="24"/>
          <w:szCs w:val="24"/>
        </w:rPr>
        <w:t>A subset</w:t>
      </w:r>
      <w:r w:rsidR="004C0369" w:rsidRPr="00C501B5">
        <w:rPr>
          <w:rFonts w:ascii="Times New Roman" w:hAnsi="Times New Roman" w:cs="Times New Roman"/>
          <w:sz w:val="24"/>
          <w:szCs w:val="24"/>
        </w:rPr>
        <w:t xml:space="preserve"> of seventy-six pieces</w:t>
      </w:r>
      <w:r w:rsidR="00365F3A" w:rsidRPr="00C501B5">
        <w:rPr>
          <w:rFonts w:ascii="Times New Roman" w:hAnsi="Times New Roman" w:cs="Times New Roman"/>
          <w:sz w:val="24"/>
          <w:szCs w:val="24"/>
        </w:rPr>
        <w:t xml:space="preserve"> </w:t>
      </w:r>
      <w:r w:rsidR="00F71932" w:rsidRPr="00C501B5">
        <w:rPr>
          <w:rFonts w:ascii="Times New Roman" w:hAnsi="Times New Roman" w:cs="Times New Roman"/>
          <w:sz w:val="24"/>
          <w:szCs w:val="24"/>
        </w:rPr>
        <w:t>purchased at that time by Louis Cartier</w:t>
      </w:r>
      <w:r w:rsidR="004A2F77" w:rsidRPr="00C501B5">
        <w:rPr>
          <w:rFonts w:ascii="Times New Roman" w:hAnsi="Times New Roman" w:cs="Times New Roman"/>
          <w:sz w:val="24"/>
          <w:szCs w:val="24"/>
        </w:rPr>
        <w:t xml:space="preserve"> </w:t>
      </w:r>
      <w:r w:rsidR="00F71932" w:rsidRPr="00C501B5">
        <w:rPr>
          <w:rFonts w:ascii="Times New Roman" w:hAnsi="Times New Roman" w:cs="Times New Roman"/>
          <w:sz w:val="24"/>
          <w:szCs w:val="24"/>
        </w:rPr>
        <w:t xml:space="preserve">later </w:t>
      </w:r>
      <w:r w:rsidR="00365F3A" w:rsidRPr="00C501B5">
        <w:rPr>
          <w:rFonts w:ascii="Times New Roman" w:hAnsi="Times New Roman" w:cs="Times New Roman"/>
          <w:sz w:val="24"/>
          <w:szCs w:val="24"/>
        </w:rPr>
        <w:t>passed onto the art market</w:t>
      </w:r>
      <w:r w:rsidR="004A2F77" w:rsidRPr="00C501B5">
        <w:rPr>
          <w:rFonts w:ascii="Times New Roman" w:hAnsi="Times New Roman" w:cs="Times New Roman"/>
          <w:sz w:val="24"/>
          <w:szCs w:val="24"/>
        </w:rPr>
        <w:t xml:space="preserve"> </w:t>
      </w:r>
      <w:r w:rsidR="00F71932" w:rsidRPr="00C501B5">
        <w:rPr>
          <w:rFonts w:ascii="Times New Roman" w:hAnsi="Times New Roman" w:cs="Times New Roman"/>
          <w:sz w:val="24"/>
          <w:szCs w:val="24"/>
        </w:rPr>
        <w:t xml:space="preserve">in </w:t>
      </w:r>
      <w:r w:rsidR="004A2F77" w:rsidRPr="00C501B5">
        <w:rPr>
          <w:rFonts w:ascii="Times New Roman" w:hAnsi="Times New Roman" w:cs="Times New Roman"/>
          <w:sz w:val="24"/>
          <w:szCs w:val="24"/>
        </w:rPr>
        <w:t>1979.</w:t>
      </w:r>
      <w:r w:rsidR="004A2F77" w:rsidRPr="00C501B5">
        <w:rPr>
          <w:rStyle w:val="EndnoteReference"/>
          <w:rFonts w:ascii="Times New Roman" w:hAnsi="Times New Roman" w:cs="Times New Roman"/>
          <w:sz w:val="24"/>
          <w:szCs w:val="24"/>
        </w:rPr>
        <w:endnoteReference w:id="20"/>
      </w:r>
      <w:r w:rsidR="00B31E90" w:rsidRPr="00C501B5">
        <w:rPr>
          <w:rFonts w:ascii="Times New Roman" w:hAnsi="Times New Roman" w:cs="Times New Roman"/>
          <w:sz w:val="24"/>
          <w:szCs w:val="24"/>
        </w:rPr>
        <w:t xml:space="preserve"> </w:t>
      </w:r>
      <w:r w:rsidR="00EC1EF3" w:rsidRPr="00C501B5">
        <w:rPr>
          <w:rFonts w:ascii="Times New Roman" w:hAnsi="Times New Roman" w:cs="Times New Roman"/>
          <w:sz w:val="24"/>
          <w:szCs w:val="24"/>
        </w:rPr>
        <w:t xml:space="preserve">Another large subset has also been divided. </w:t>
      </w:r>
      <w:r w:rsidR="00660D71" w:rsidRPr="00C501B5">
        <w:rPr>
          <w:rFonts w:ascii="Times New Roman" w:hAnsi="Times New Roman" w:cs="Times New Roman"/>
          <w:sz w:val="24"/>
          <w:szCs w:val="24"/>
        </w:rPr>
        <w:t>Twenty-thr</w:t>
      </w:r>
      <w:r w:rsidR="00E548A6" w:rsidRPr="00C501B5">
        <w:rPr>
          <w:rFonts w:ascii="Times New Roman" w:hAnsi="Times New Roman" w:cs="Times New Roman"/>
          <w:sz w:val="24"/>
          <w:szCs w:val="24"/>
        </w:rPr>
        <w:t>e</w:t>
      </w:r>
      <w:r w:rsidR="00EC1EF3" w:rsidRPr="00C501B5">
        <w:rPr>
          <w:rFonts w:ascii="Times New Roman" w:hAnsi="Times New Roman" w:cs="Times New Roman"/>
          <w:sz w:val="24"/>
          <w:szCs w:val="24"/>
        </w:rPr>
        <w:t xml:space="preserve">e pieces from a private French collection entered the </w:t>
      </w:r>
      <w:proofErr w:type="spellStart"/>
      <w:r w:rsidR="00EC1EF3" w:rsidRPr="00C501B5">
        <w:rPr>
          <w:rFonts w:ascii="Times New Roman" w:hAnsi="Times New Roman" w:cs="Times New Roman"/>
          <w:sz w:val="24"/>
          <w:szCs w:val="24"/>
        </w:rPr>
        <w:t>Musée</w:t>
      </w:r>
      <w:proofErr w:type="spellEnd"/>
      <w:r w:rsidR="00EC1EF3" w:rsidRPr="00C501B5">
        <w:rPr>
          <w:rFonts w:ascii="Times New Roman" w:hAnsi="Times New Roman" w:cs="Times New Roman"/>
          <w:sz w:val="24"/>
          <w:szCs w:val="24"/>
        </w:rPr>
        <w:t xml:space="preserve"> du Louvre in 1975, followed by two more in 2011 </w:t>
      </w:r>
      <w:r w:rsidR="00660D71" w:rsidRPr="00C501B5">
        <w:rPr>
          <w:rFonts w:ascii="Times New Roman" w:hAnsi="Times New Roman" w:cs="Times New Roman"/>
          <w:sz w:val="24"/>
          <w:szCs w:val="24"/>
        </w:rPr>
        <w:t>and twenty more since</w:t>
      </w:r>
      <w:r w:rsidR="00BF6C14" w:rsidRPr="00C501B5">
        <w:rPr>
          <w:rFonts w:ascii="Times New Roman" w:hAnsi="Times New Roman" w:cs="Times New Roman"/>
          <w:sz w:val="24"/>
          <w:szCs w:val="24"/>
        </w:rPr>
        <w:t xml:space="preserve"> (</w:t>
      </w:r>
      <w:r w:rsidR="00BF6C14" w:rsidRPr="00C501B5">
        <w:rPr>
          <w:rFonts w:ascii="Times New Roman" w:hAnsi="Times New Roman" w:cs="Times New Roman"/>
          <w:b/>
          <w:bCs/>
          <w:sz w:val="24"/>
          <w:szCs w:val="24"/>
        </w:rPr>
        <w:t>fig. 10.3</w:t>
      </w:r>
      <w:r w:rsidR="00BF6C14" w:rsidRPr="00C501B5">
        <w:rPr>
          <w:rFonts w:ascii="Times New Roman" w:hAnsi="Times New Roman" w:cs="Times New Roman"/>
          <w:sz w:val="24"/>
          <w:szCs w:val="24"/>
        </w:rPr>
        <w:t>)</w:t>
      </w:r>
      <w:r w:rsidR="00EC1EF3" w:rsidRPr="00C501B5">
        <w:rPr>
          <w:rFonts w:ascii="Times New Roman" w:hAnsi="Times New Roman" w:cs="Times New Roman"/>
          <w:sz w:val="24"/>
          <w:szCs w:val="24"/>
        </w:rPr>
        <w:t>.</w:t>
      </w:r>
      <w:r w:rsidR="00EC1EF3" w:rsidRPr="00C501B5">
        <w:rPr>
          <w:rStyle w:val="EndnoteReference"/>
          <w:rFonts w:ascii="Times New Roman" w:hAnsi="Times New Roman" w:cs="Times New Roman"/>
          <w:sz w:val="24"/>
          <w:szCs w:val="24"/>
        </w:rPr>
        <w:endnoteReference w:id="21"/>
      </w:r>
      <w:r w:rsidR="00EC1EF3" w:rsidRPr="00C501B5">
        <w:rPr>
          <w:rFonts w:ascii="Times New Roman" w:hAnsi="Times New Roman" w:cs="Times New Roman"/>
          <w:sz w:val="24"/>
          <w:szCs w:val="24"/>
        </w:rPr>
        <w:t xml:space="preserve"> </w:t>
      </w:r>
      <w:r w:rsidR="00D84543" w:rsidRPr="00C501B5">
        <w:rPr>
          <w:rFonts w:ascii="Times New Roman" w:hAnsi="Times New Roman" w:cs="Times New Roman"/>
          <w:sz w:val="24"/>
          <w:szCs w:val="24"/>
        </w:rPr>
        <w:t>A</w:t>
      </w:r>
      <w:r w:rsidR="00EC1EF3" w:rsidRPr="00C501B5">
        <w:rPr>
          <w:rFonts w:ascii="Times New Roman" w:hAnsi="Times New Roman" w:cs="Times New Roman"/>
          <w:sz w:val="24"/>
          <w:szCs w:val="24"/>
        </w:rPr>
        <w:t>dditionally, a</w:t>
      </w:r>
      <w:r w:rsidR="00B41F57" w:rsidRPr="00C501B5">
        <w:rPr>
          <w:rFonts w:ascii="Times New Roman" w:hAnsi="Times New Roman" w:cs="Times New Roman"/>
          <w:sz w:val="24"/>
          <w:szCs w:val="24"/>
        </w:rPr>
        <w:t>t least t</w:t>
      </w:r>
      <w:r w:rsidR="00C70756" w:rsidRPr="00C501B5">
        <w:rPr>
          <w:rFonts w:ascii="Times New Roman" w:hAnsi="Times New Roman" w:cs="Times New Roman"/>
          <w:sz w:val="24"/>
          <w:szCs w:val="24"/>
        </w:rPr>
        <w:t>hirty-three</w:t>
      </w:r>
      <w:r w:rsidR="00B41F57" w:rsidRPr="00C501B5">
        <w:rPr>
          <w:rFonts w:ascii="Times New Roman" w:hAnsi="Times New Roman" w:cs="Times New Roman"/>
          <w:sz w:val="24"/>
          <w:szCs w:val="24"/>
        </w:rPr>
        <w:t xml:space="preserve"> pieces are </w:t>
      </w:r>
      <w:r w:rsidR="00202A44" w:rsidRPr="00C501B5">
        <w:rPr>
          <w:rFonts w:ascii="Times New Roman" w:hAnsi="Times New Roman" w:cs="Times New Roman"/>
          <w:sz w:val="24"/>
          <w:szCs w:val="24"/>
        </w:rPr>
        <w:t>on view</w:t>
      </w:r>
      <w:r w:rsidR="00D84543" w:rsidRPr="00C501B5">
        <w:rPr>
          <w:rFonts w:ascii="Times New Roman" w:hAnsi="Times New Roman" w:cs="Times New Roman"/>
          <w:sz w:val="24"/>
          <w:szCs w:val="24"/>
        </w:rPr>
        <w:t xml:space="preserve"> at Waddesdon Manor,</w:t>
      </w:r>
      <w:r w:rsidR="00B64666" w:rsidRPr="00C501B5">
        <w:rPr>
          <w:rFonts w:ascii="Times New Roman" w:hAnsi="Times New Roman" w:cs="Times New Roman"/>
          <w:sz w:val="24"/>
          <w:szCs w:val="24"/>
        </w:rPr>
        <w:t xml:space="preserve"> Buckinghamshire,</w:t>
      </w:r>
      <w:r w:rsidR="00D84543" w:rsidRPr="00C501B5">
        <w:rPr>
          <w:rFonts w:ascii="Times New Roman" w:hAnsi="Times New Roman" w:cs="Times New Roman"/>
          <w:sz w:val="24"/>
          <w:szCs w:val="24"/>
        </w:rPr>
        <w:t xml:space="preserve"> </w:t>
      </w:r>
      <w:r w:rsidR="00817B72" w:rsidRPr="00C501B5">
        <w:rPr>
          <w:rFonts w:ascii="Times New Roman" w:hAnsi="Times New Roman" w:cs="Times New Roman"/>
          <w:sz w:val="24"/>
          <w:szCs w:val="24"/>
        </w:rPr>
        <w:t>a</w:t>
      </w:r>
      <w:r w:rsidR="00DC46DA" w:rsidRPr="00C501B5">
        <w:rPr>
          <w:rFonts w:ascii="Times New Roman" w:hAnsi="Times New Roman" w:cs="Times New Roman"/>
          <w:sz w:val="24"/>
          <w:szCs w:val="24"/>
        </w:rPr>
        <w:t>n English country house and estate belonging now to the</w:t>
      </w:r>
      <w:r w:rsidR="00817B72" w:rsidRPr="00C501B5">
        <w:rPr>
          <w:rFonts w:ascii="Times New Roman" w:hAnsi="Times New Roman" w:cs="Times New Roman"/>
          <w:sz w:val="24"/>
          <w:szCs w:val="24"/>
        </w:rPr>
        <w:t xml:space="preserve"> National Trust </w:t>
      </w:r>
      <w:r w:rsidR="006D0544" w:rsidRPr="00C501B5">
        <w:rPr>
          <w:rFonts w:ascii="Times New Roman" w:hAnsi="Times New Roman" w:cs="Times New Roman"/>
          <w:sz w:val="24"/>
          <w:szCs w:val="24"/>
        </w:rPr>
        <w:t xml:space="preserve">of England, Wales, and Northern Ireland </w:t>
      </w:r>
      <w:r w:rsidR="00DC46DA" w:rsidRPr="00C501B5">
        <w:rPr>
          <w:rFonts w:ascii="Times New Roman" w:hAnsi="Times New Roman" w:cs="Times New Roman"/>
          <w:sz w:val="24"/>
          <w:szCs w:val="24"/>
        </w:rPr>
        <w:t>and</w:t>
      </w:r>
      <w:r w:rsidR="00817B72" w:rsidRPr="00C501B5">
        <w:rPr>
          <w:rFonts w:ascii="Times New Roman" w:hAnsi="Times New Roman" w:cs="Times New Roman"/>
          <w:sz w:val="24"/>
          <w:szCs w:val="24"/>
        </w:rPr>
        <w:t xml:space="preserve"> managed by the Rothschild Foundation.</w:t>
      </w:r>
      <w:r w:rsidR="004A2F77" w:rsidRPr="00C501B5">
        <w:rPr>
          <w:rStyle w:val="EndnoteReference"/>
          <w:rFonts w:ascii="Times New Roman" w:hAnsi="Times New Roman" w:cs="Times New Roman"/>
          <w:sz w:val="24"/>
          <w:szCs w:val="24"/>
        </w:rPr>
        <w:endnoteReference w:id="22"/>
      </w:r>
      <w:r w:rsidR="00995F21" w:rsidRPr="00C501B5">
        <w:rPr>
          <w:rFonts w:ascii="Times New Roman" w:hAnsi="Times New Roman" w:cs="Times New Roman"/>
          <w:sz w:val="24"/>
          <w:szCs w:val="24"/>
        </w:rPr>
        <w:t xml:space="preserve"> </w:t>
      </w:r>
    </w:p>
    <w:p w14:paraId="186135DA" w14:textId="34A54034" w:rsidR="00C17565" w:rsidRPr="00C501B5" w:rsidRDefault="008C616A" w:rsidP="00C501B5">
      <w:pPr>
        <w:spacing w:after="0" w:line="480" w:lineRule="auto"/>
        <w:ind w:firstLine="720"/>
        <w:rPr>
          <w:rFonts w:ascii="Times New Roman" w:hAnsi="Times New Roman" w:cs="Times New Roman"/>
          <w:sz w:val="24"/>
          <w:szCs w:val="24"/>
        </w:rPr>
      </w:pPr>
      <w:r w:rsidRPr="00C501B5">
        <w:rPr>
          <w:rFonts w:ascii="Times New Roman" w:hAnsi="Times New Roman" w:cs="Times New Roman"/>
          <w:sz w:val="24"/>
          <w:szCs w:val="24"/>
        </w:rPr>
        <w:t xml:space="preserve">Seelig transcribed </w:t>
      </w:r>
      <w:r w:rsidR="00F74D97" w:rsidRPr="00C501B5">
        <w:rPr>
          <w:rFonts w:ascii="Times New Roman" w:hAnsi="Times New Roman" w:cs="Times New Roman"/>
          <w:sz w:val="24"/>
          <w:szCs w:val="24"/>
        </w:rPr>
        <w:t>the</w:t>
      </w:r>
      <w:r w:rsidR="00C17565" w:rsidRPr="00C501B5">
        <w:rPr>
          <w:rFonts w:ascii="Times New Roman" w:hAnsi="Times New Roman" w:cs="Times New Roman"/>
          <w:sz w:val="24"/>
          <w:szCs w:val="24"/>
        </w:rPr>
        <w:t xml:space="preserve"> bilingual</w:t>
      </w:r>
      <w:r w:rsidR="00E972B9" w:rsidRPr="00C501B5">
        <w:rPr>
          <w:rFonts w:ascii="Times New Roman" w:hAnsi="Times New Roman" w:cs="Times New Roman"/>
          <w:sz w:val="24"/>
          <w:szCs w:val="24"/>
        </w:rPr>
        <w:t xml:space="preserve"> Hanoverian</w:t>
      </w:r>
      <w:r w:rsidRPr="00C501B5">
        <w:rPr>
          <w:rFonts w:ascii="Times New Roman" w:hAnsi="Times New Roman" w:cs="Times New Roman"/>
          <w:sz w:val="24"/>
          <w:szCs w:val="24"/>
        </w:rPr>
        <w:t xml:space="preserve"> </w:t>
      </w:r>
      <w:r w:rsidR="00C17565" w:rsidRPr="00C501B5">
        <w:rPr>
          <w:rFonts w:ascii="Times New Roman" w:hAnsi="Times New Roman" w:cs="Times New Roman"/>
          <w:sz w:val="24"/>
          <w:szCs w:val="24"/>
        </w:rPr>
        <w:t>inventory of 1800 itemizing the Auguste service</w:t>
      </w:r>
      <w:r w:rsidR="00E1786E" w:rsidRPr="00C501B5">
        <w:rPr>
          <w:rFonts w:ascii="Times New Roman" w:hAnsi="Times New Roman" w:cs="Times New Roman"/>
          <w:sz w:val="24"/>
          <w:szCs w:val="24"/>
        </w:rPr>
        <w:t>,</w:t>
      </w:r>
      <w:r w:rsidR="00C17565" w:rsidRPr="00C501B5">
        <w:rPr>
          <w:rFonts w:ascii="Times New Roman" w:hAnsi="Times New Roman" w:cs="Times New Roman"/>
          <w:sz w:val="24"/>
          <w:szCs w:val="24"/>
        </w:rPr>
        <w:t xml:space="preserve"> </w:t>
      </w:r>
      <w:r w:rsidR="000143E6" w:rsidRPr="00C501B5">
        <w:rPr>
          <w:rFonts w:ascii="Times New Roman" w:hAnsi="Times New Roman" w:cs="Times New Roman"/>
          <w:sz w:val="24"/>
          <w:szCs w:val="24"/>
        </w:rPr>
        <w:t>wh</w:t>
      </w:r>
      <w:r w:rsidR="00EC1EF3" w:rsidRPr="00C501B5">
        <w:rPr>
          <w:rFonts w:ascii="Times New Roman" w:hAnsi="Times New Roman" w:cs="Times New Roman"/>
          <w:sz w:val="24"/>
          <w:szCs w:val="24"/>
        </w:rPr>
        <w:t>ere it was identified as</w:t>
      </w:r>
      <w:r w:rsidR="00C17565" w:rsidRPr="00C501B5">
        <w:rPr>
          <w:rFonts w:ascii="Times New Roman" w:hAnsi="Times New Roman" w:cs="Times New Roman"/>
          <w:sz w:val="24"/>
          <w:szCs w:val="24"/>
        </w:rPr>
        <w:t xml:space="preserve"> </w:t>
      </w:r>
      <w:r w:rsidR="00E1786E" w:rsidRPr="00C501B5">
        <w:rPr>
          <w:rFonts w:ascii="Times New Roman" w:hAnsi="Times New Roman" w:cs="Times New Roman"/>
          <w:sz w:val="24"/>
          <w:szCs w:val="24"/>
        </w:rPr>
        <w:t>“</w:t>
      </w:r>
      <w:r w:rsidR="00C17565" w:rsidRPr="00C501B5">
        <w:rPr>
          <w:rFonts w:ascii="Times New Roman" w:hAnsi="Times New Roman" w:cs="Times New Roman"/>
          <w:sz w:val="24"/>
          <w:szCs w:val="24"/>
        </w:rPr>
        <w:t>Service A</w:t>
      </w:r>
      <w:r w:rsidR="00E1786E" w:rsidRPr="00C501B5">
        <w:rPr>
          <w:rFonts w:ascii="Times New Roman" w:hAnsi="Times New Roman" w:cs="Times New Roman"/>
          <w:sz w:val="24"/>
          <w:szCs w:val="24"/>
        </w:rPr>
        <w:t>”</w:t>
      </w:r>
      <w:r w:rsidR="00C17565" w:rsidRPr="00C501B5">
        <w:rPr>
          <w:rFonts w:ascii="Times New Roman" w:hAnsi="Times New Roman" w:cs="Times New Roman"/>
          <w:sz w:val="24"/>
          <w:szCs w:val="24"/>
        </w:rPr>
        <w:t xml:space="preserve"> to distinguish it from supplemental </w:t>
      </w:r>
      <w:r w:rsidR="000143E6" w:rsidRPr="00C501B5">
        <w:rPr>
          <w:rFonts w:ascii="Times New Roman" w:hAnsi="Times New Roman" w:cs="Times New Roman"/>
          <w:sz w:val="24"/>
          <w:szCs w:val="24"/>
        </w:rPr>
        <w:t>additions</w:t>
      </w:r>
      <w:r w:rsidR="00C17565" w:rsidRPr="00C501B5">
        <w:rPr>
          <w:rFonts w:ascii="Times New Roman" w:hAnsi="Times New Roman" w:cs="Times New Roman"/>
          <w:sz w:val="24"/>
          <w:szCs w:val="24"/>
        </w:rPr>
        <w:t xml:space="preserve"> delivered by </w:t>
      </w:r>
      <w:r w:rsidR="00DF5364" w:rsidRPr="00C501B5">
        <w:rPr>
          <w:rFonts w:ascii="Times New Roman" w:hAnsi="Times New Roman" w:cs="Times New Roman"/>
          <w:sz w:val="24"/>
          <w:szCs w:val="24"/>
        </w:rPr>
        <w:t>other</w:t>
      </w:r>
      <w:r w:rsidR="00C17565" w:rsidRPr="00C501B5">
        <w:rPr>
          <w:rFonts w:ascii="Times New Roman" w:hAnsi="Times New Roman" w:cs="Times New Roman"/>
          <w:sz w:val="24"/>
          <w:szCs w:val="24"/>
        </w:rPr>
        <w:t xml:space="preserve"> goldsmiths</w:t>
      </w:r>
      <w:r w:rsidR="00DF5364" w:rsidRPr="00C501B5">
        <w:rPr>
          <w:rFonts w:ascii="Times New Roman" w:hAnsi="Times New Roman" w:cs="Times New Roman"/>
          <w:sz w:val="24"/>
          <w:szCs w:val="24"/>
        </w:rPr>
        <w:t xml:space="preserve"> from within the Holy Roman Empire</w:t>
      </w:r>
      <w:r w:rsidR="00C17565" w:rsidRPr="00C501B5">
        <w:rPr>
          <w:rFonts w:ascii="Times New Roman" w:hAnsi="Times New Roman" w:cs="Times New Roman"/>
          <w:sz w:val="24"/>
          <w:szCs w:val="24"/>
        </w:rPr>
        <w:t>.</w:t>
      </w:r>
      <w:r w:rsidR="007E1034" w:rsidRPr="00C501B5">
        <w:rPr>
          <w:rStyle w:val="EndnoteReference"/>
          <w:rFonts w:ascii="Times New Roman" w:hAnsi="Times New Roman" w:cs="Times New Roman"/>
          <w:sz w:val="24"/>
          <w:szCs w:val="24"/>
        </w:rPr>
        <w:endnoteReference w:id="23"/>
      </w:r>
      <w:r w:rsidR="00C17565" w:rsidRPr="00C501B5">
        <w:rPr>
          <w:rFonts w:ascii="Times New Roman" w:hAnsi="Times New Roman" w:cs="Times New Roman"/>
          <w:sz w:val="24"/>
          <w:szCs w:val="24"/>
        </w:rPr>
        <w:t xml:space="preserve"> </w:t>
      </w:r>
      <w:r w:rsidR="007E1034" w:rsidRPr="00C501B5">
        <w:rPr>
          <w:rFonts w:ascii="Times New Roman" w:hAnsi="Times New Roman" w:cs="Times New Roman"/>
          <w:sz w:val="24"/>
          <w:szCs w:val="24"/>
        </w:rPr>
        <w:t xml:space="preserve">The </w:t>
      </w:r>
      <w:r w:rsidR="001B2DD0" w:rsidRPr="00C501B5">
        <w:rPr>
          <w:rFonts w:ascii="Times New Roman" w:hAnsi="Times New Roman" w:cs="Times New Roman"/>
          <w:sz w:val="24"/>
          <w:szCs w:val="24"/>
        </w:rPr>
        <w:t xml:space="preserve">group of </w:t>
      </w:r>
      <w:r w:rsidR="007E1034" w:rsidRPr="00C501B5">
        <w:rPr>
          <w:rFonts w:ascii="Times New Roman" w:hAnsi="Times New Roman" w:cs="Times New Roman"/>
          <w:sz w:val="24"/>
          <w:szCs w:val="24"/>
        </w:rPr>
        <w:t xml:space="preserve">six </w:t>
      </w:r>
      <w:r w:rsidR="000143E6" w:rsidRPr="00C501B5">
        <w:rPr>
          <w:rFonts w:ascii="Times New Roman" w:hAnsi="Times New Roman" w:cs="Times New Roman"/>
          <w:sz w:val="24"/>
          <w:szCs w:val="24"/>
        </w:rPr>
        <w:t xml:space="preserve">Auguste </w:t>
      </w:r>
      <w:r w:rsidR="00AF39E8" w:rsidRPr="00C501B5">
        <w:rPr>
          <w:rFonts w:ascii="Times New Roman" w:hAnsi="Times New Roman" w:cs="Times New Roman"/>
          <w:sz w:val="24"/>
          <w:szCs w:val="24"/>
        </w:rPr>
        <w:t>girandoles</w:t>
      </w:r>
      <w:r w:rsidR="007E1034" w:rsidRPr="00C501B5">
        <w:rPr>
          <w:rFonts w:ascii="Times New Roman" w:hAnsi="Times New Roman" w:cs="Times New Roman"/>
          <w:sz w:val="24"/>
          <w:szCs w:val="24"/>
        </w:rPr>
        <w:t xml:space="preserve"> </w:t>
      </w:r>
      <w:r w:rsidR="0013274D" w:rsidRPr="00C501B5">
        <w:rPr>
          <w:rFonts w:ascii="Times New Roman" w:hAnsi="Times New Roman" w:cs="Times New Roman"/>
          <w:sz w:val="24"/>
          <w:szCs w:val="24"/>
        </w:rPr>
        <w:t xml:space="preserve">reached </w:t>
      </w:r>
      <w:r w:rsidR="007E1034" w:rsidRPr="00C501B5">
        <w:rPr>
          <w:rFonts w:ascii="Times New Roman" w:hAnsi="Times New Roman" w:cs="Times New Roman"/>
          <w:sz w:val="24"/>
          <w:szCs w:val="24"/>
        </w:rPr>
        <w:t>Hanover in two deliveries</w:t>
      </w:r>
      <w:r w:rsidR="00E1786E" w:rsidRPr="00C501B5">
        <w:rPr>
          <w:rFonts w:ascii="Times New Roman" w:hAnsi="Times New Roman" w:cs="Times New Roman"/>
          <w:sz w:val="24"/>
          <w:szCs w:val="24"/>
        </w:rPr>
        <w:t>—</w:t>
      </w:r>
      <w:r w:rsidR="007E1034" w:rsidRPr="00C501B5">
        <w:rPr>
          <w:rFonts w:ascii="Times New Roman" w:hAnsi="Times New Roman" w:cs="Times New Roman"/>
          <w:sz w:val="24"/>
          <w:szCs w:val="24"/>
        </w:rPr>
        <w:t xml:space="preserve">two </w:t>
      </w:r>
      <w:r w:rsidR="00AF39E8" w:rsidRPr="00C501B5">
        <w:rPr>
          <w:rFonts w:ascii="Times New Roman" w:hAnsi="Times New Roman" w:cs="Times New Roman"/>
          <w:sz w:val="24"/>
          <w:szCs w:val="24"/>
        </w:rPr>
        <w:t>girandoles</w:t>
      </w:r>
      <w:r w:rsidR="00DF5364" w:rsidRPr="00C501B5">
        <w:rPr>
          <w:rFonts w:ascii="Times New Roman" w:hAnsi="Times New Roman" w:cs="Times New Roman"/>
          <w:sz w:val="24"/>
          <w:szCs w:val="24"/>
        </w:rPr>
        <w:t xml:space="preserve"> </w:t>
      </w:r>
      <w:r w:rsidR="007E1034" w:rsidRPr="00C501B5">
        <w:rPr>
          <w:rFonts w:ascii="Times New Roman" w:hAnsi="Times New Roman" w:cs="Times New Roman"/>
          <w:sz w:val="24"/>
          <w:szCs w:val="24"/>
        </w:rPr>
        <w:t>in about 1778 and four in July 1782.</w:t>
      </w:r>
      <w:r w:rsidR="00E42F7A" w:rsidRPr="00C501B5">
        <w:rPr>
          <w:rStyle w:val="EndnoteReference"/>
          <w:rFonts w:ascii="Times New Roman" w:hAnsi="Times New Roman" w:cs="Times New Roman"/>
          <w:sz w:val="24"/>
          <w:szCs w:val="24"/>
        </w:rPr>
        <w:endnoteReference w:id="24"/>
      </w:r>
      <w:r w:rsidR="007E1034" w:rsidRPr="00C501B5">
        <w:rPr>
          <w:rFonts w:ascii="Times New Roman" w:hAnsi="Times New Roman" w:cs="Times New Roman"/>
          <w:sz w:val="24"/>
          <w:szCs w:val="24"/>
        </w:rPr>
        <w:t xml:space="preserve"> </w:t>
      </w:r>
      <w:r w:rsidR="000143E6" w:rsidRPr="00C501B5">
        <w:rPr>
          <w:rFonts w:ascii="Times New Roman" w:hAnsi="Times New Roman" w:cs="Times New Roman"/>
          <w:sz w:val="24"/>
          <w:szCs w:val="24"/>
        </w:rPr>
        <w:t>I</w:t>
      </w:r>
      <w:r w:rsidR="003D467B" w:rsidRPr="00C501B5">
        <w:rPr>
          <w:rFonts w:ascii="Times New Roman" w:hAnsi="Times New Roman" w:cs="Times New Roman"/>
          <w:sz w:val="24"/>
          <w:szCs w:val="24"/>
        </w:rPr>
        <w:t xml:space="preserve">ncluded </w:t>
      </w:r>
      <w:r w:rsidR="000143E6" w:rsidRPr="00C501B5">
        <w:rPr>
          <w:rFonts w:ascii="Times New Roman" w:hAnsi="Times New Roman" w:cs="Times New Roman"/>
          <w:sz w:val="24"/>
          <w:szCs w:val="24"/>
        </w:rPr>
        <w:t xml:space="preserve">in the latter were </w:t>
      </w:r>
      <w:r w:rsidR="003D467B" w:rsidRPr="00C501B5">
        <w:rPr>
          <w:rFonts w:ascii="Times New Roman" w:hAnsi="Times New Roman" w:cs="Times New Roman"/>
          <w:sz w:val="24"/>
          <w:szCs w:val="24"/>
        </w:rPr>
        <w:t>the two Getty</w:t>
      </w:r>
      <w:r w:rsidR="000143E6" w:rsidRPr="00C501B5">
        <w:rPr>
          <w:rFonts w:ascii="Times New Roman" w:hAnsi="Times New Roman" w:cs="Times New Roman"/>
          <w:sz w:val="24"/>
          <w:szCs w:val="24"/>
        </w:rPr>
        <w:t xml:space="preserve"> examples.</w:t>
      </w:r>
      <w:r w:rsidR="00A01B36" w:rsidRPr="00C501B5">
        <w:rPr>
          <w:rStyle w:val="EndnoteReference"/>
          <w:rFonts w:ascii="Times New Roman" w:hAnsi="Times New Roman" w:cs="Times New Roman"/>
          <w:sz w:val="24"/>
          <w:szCs w:val="24"/>
        </w:rPr>
        <w:endnoteReference w:id="25"/>
      </w:r>
      <w:r w:rsidR="000143E6" w:rsidRPr="00C501B5">
        <w:rPr>
          <w:rFonts w:ascii="Times New Roman" w:hAnsi="Times New Roman" w:cs="Times New Roman"/>
          <w:sz w:val="24"/>
          <w:szCs w:val="24"/>
        </w:rPr>
        <w:t xml:space="preserve"> The entry described the six</w:t>
      </w:r>
      <w:r w:rsidR="00C17565" w:rsidRPr="00C501B5">
        <w:rPr>
          <w:rFonts w:ascii="Times New Roman" w:hAnsi="Times New Roman" w:cs="Times New Roman"/>
          <w:sz w:val="24"/>
          <w:szCs w:val="24"/>
        </w:rPr>
        <w:t xml:space="preserve"> as</w:t>
      </w:r>
      <w:r w:rsidR="000143E6" w:rsidRPr="00C501B5">
        <w:rPr>
          <w:rFonts w:ascii="Times New Roman" w:hAnsi="Times New Roman" w:cs="Times New Roman"/>
          <w:sz w:val="24"/>
          <w:szCs w:val="24"/>
        </w:rPr>
        <w:t>:</w:t>
      </w:r>
    </w:p>
    <w:p w14:paraId="44BFC46F" w14:textId="6D8F9CA9" w:rsidR="00810CEE" w:rsidRPr="00C501B5" w:rsidRDefault="00C17565" w:rsidP="00C501B5">
      <w:pPr>
        <w:spacing w:after="0" w:line="480" w:lineRule="auto"/>
        <w:ind w:left="720"/>
        <w:rPr>
          <w:rFonts w:ascii="Times New Roman" w:hAnsi="Times New Roman" w:cs="Times New Roman"/>
          <w:sz w:val="24"/>
          <w:szCs w:val="24"/>
        </w:rPr>
      </w:pPr>
      <w:r w:rsidRPr="00C501B5">
        <w:rPr>
          <w:rFonts w:ascii="Times New Roman" w:hAnsi="Times New Roman" w:cs="Times New Roman"/>
          <w:sz w:val="24"/>
          <w:szCs w:val="24"/>
        </w:rPr>
        <w:t xml:space="preserve">A: 6 girandoles of which two have 4 and four have 3 candles [meaning </w:t>
      </w:r>
      <w:r w:rsidR="00526BF6" w:rsidRPr="00C501B5">
        <w:rPr>
          <w:rFonts w:ascii="Times New Roman" w:hAnsi="Times New Roman" w:cs="Times New Roman"/>
          <w:sz w:val="24"/>
          <w:szCs w:val="24"/>
        </w:rPr>
        <w:t xml:space="preserve">three </w:t>
      </w:r>
      <w:r w:rsidR="00720A96" w:rsidRPr="00C501B5">
        <w:rPr>
          <w:rFonts w:ascii="Times New Roman" w:hAnsi="Times New Roman" w:cs="Times New Roman"/>
          <w:sz w:val="24"/>
          <w:szCs w:val="24"/>
        </w:rPr>
        <w:t xml:space="preserve">candle </w:t>
      </w:r>
      <w:r w:rsidRPr="00C501B5">
        <w:rPr>
          <w:rFonts w:ascii="Times New Roman" w:hAnsi="Times New Roman" w:cs="Times New Roman"/>
          <w:sz w:val="24"/>
          <w:szCs w:val="24"/>
        </w:rPr>
        <w:t>branches]</w:t>
      </w:r>
      <w:r w:rsidR="00222D58" w:rsidRPr="00C501B5">
        <w:rPr>
          <w:rFonts w:ascii="Times New Roman" w:hAnsi="Times New Roman" w:cs="Times New Roman"/>
          <w:sz w:val="24"/>
          <w:szCs w:val="24"/>
        </w:rPr>
        <w:t xml:space="preserve"> </w:t>
      </w:r>
      <w:r w:rsidRPr="00C501B5">
        <w:rPr>
          <w:rFonts w:ascii="Times New Roman" w:hAnsi="Times New Roman" w:cs="Times New Roman"/>
          <w:sz w:val="24"/>
          <w:szCs w:val="24"/>
        </w:rPr>
        <w:t>…</w:t>
      </w:r>
      <w:r w:rsidR="00222D58" w:rsidRPr="00C501B5">
        <w:rPr>
          <w:rFonts w:ascii="Times New Roman" w:hAnsi="Times New Roman" w:cs="Times New Roman"/>
          <w:sz w:val="24"/>
          <w:szCs w:val="24"/>
        </w:rPr>
        <w:t xml:space="preserve"> </w:t>
      </w:r>
      <w:r w:rsidR="00F74D97" w:rsidRPr="00C501B5">
        <w:rPr>
          <w:rFonts w:ascii="Times New Roman" w:hAnsi="Times New Roman" w:cs="Times New Roman"/>
          <w:sz w:val="24"/>
          <w:szCs w:val="24"/>
        </w:rPr>
        <w:t xml:space="preserve">2 examples: second delivery, combined weight of 37 </w:t>
      </w:r>
      <w:r w:rsidR="00F74D97" w:rsidRPr="00C501B5">
        <w:rPr>
          <w:rFonts w:ascii="Times New Roman" w:hAnsi="Times New Roman" w:cs="Times New Roman"/>
          <w:i/>
          <w:iCs/>
          <w:sz w:val="24"/>
          <w:szCs w:val="24"/>
        </w:rPr>
        <w:t xml:space="preserve">marcs </w:t>
      </w:r>
      <w:r w:rsidR="00F74D97" w:rsidRPr="00C501B5">
        <w:rPr>
          <w:rFonts w:ascii="Times New Roman" w:hAnsi="Times New Roman" w:cs="Times New Roman"/>
          <w:sz w:val="24"/>
          <w:szCs w:val="24"/>
        </w:rPr>
        <w:t xml:space="preserve">7 </w:t>
      </w:r>
      <w:proofErr w:type="spellStart"/>
      <w:r w:rsidR="00F74D97" w:rsidRPr="00C501B5">
        <w:rPr>
          <w:rFonts w:ascii="Times New Roman" w:hAnsi="Times New Roman" w:cs="Times New Roman"/>
          <w:i/>
          <w:iCs/>
          <w:sz w:val="24"/>
          <w:szCs w:val="24"/>
        </w:rPr>
        <w:t>onces</w:t>
      </w:r>
      <w:proofErr w:type="spellEnd"/>
      <w:r w:rsidR="00F74D97" w:rsidRPr="00C501B5">
        <w:rPr>
          <w:rFonts w:ascii="Times New Roman" w:hAnsi="Times New Roman" w:cs="Times New Roman"/>
          <w:sz w:val="24"/>
          <w:szCs w:val="24"/>
        </w:rPr>
        <w:t xml:space="preserve">, material cost 519 </w:t>
      </w:r>
      <w:proofErr w:type="spellStart"/>
      <w:r w:rsidR="00F74D97" w:rsidRPr="00C501B5">
        <w:rPr>
          <w:rFonts w:ascii="Times New Roman" w:hAnsi="Times New Roman" w:cs="Times New Roman"/>
          <w:sz w:val="24"/>
          <w:szCs w:val="24"/>
        </w:rPr>
        <w:t>Reichs</w:t>
      </w:r>
      <w:proofErr w:type="spellEnd"/>
      <w:r w:rsidR="00E10225" w:rsidRPr="00C501B5">
        <w:rPr>
          <w:rFonts w:ascii="Times New Roman" w:hAnsi="Times New Roman" w:cs="Times New Roman"/>
          <w:sz w:val="24"/>
          <w:szCs w:val="24"/>
        </w:rPr>
        <w:t xml:space="preserve"> T</w:t>
      </w:r>
      <w:r w:rsidR="00F74D97" w:rsidRPr="00C501B5">
        <w:rPr>
          <w:rFonts w:ascii="Times New Roman" w:hAnsi="Times New Roman" w:cs="Times New Roman"/>
          <w:sz w:val="24"/>
          <w:szCs w:val="24"/>
        </w:rPr>
        <w:t xml:space="preserve">aler 26 Groschen 2 </w:t>
      </w:r>
      <w:proofErr w:type="spellStart"/>
      <w:r w:rsidR="00F74D97" w:rsidRPr="00C501B5">
        <w:rPr>
          <w:rFonts w:ascii="Times New Roman" w:hAnsi="Times New Roman" w:cs="Times New Roman"/>
          <w:sz w:val="24"/>
          <w:szCs w:val="24"/>
        </w:rPr>
        <w:t>Pfennige</w:t>
      </w:r>
      <w:proofErr w:type="spellEnd"/>
      <w:r w:rsidR="00F74D97" w:rsidRPr="00C501B5">
        <w:rPr>
          <w:rFonts w:ascii="Times New Roman" w:hAnsi="Times New Roman" w:cs="Times New Roman"/>
          <w:sz w:val="24"/>
          <w:szCs w:val="24"/>
        </w:rPr>
        <w:t>, fashioning cost [labor] 1800 l[</w:t>
      </w:r>
      <w:proofErr w:type="spellStart"/>
      <w:r w:rsidR="00F74D97" w:rsidRPr="00C501B5">
        <w:rPr>
          <w:rFonts w:ascii="Times New Roman" w:hAnsi="Times New Roman" w:cs="Times New Roman"/>
          <w:sz w:val="24"/>
          <w:szCs w:val="24"/>
        </w:rPr>
        <w:t>ivres</w:t>
      </w:r>
      <w:proofErr w:type="spellEnd"/>
      <w:r w:rsidR="00F74D97" w:rsidRPr="00C501B5">
        <w:rPr>
          <w:rFonts w:ascii="Times New Roman" w:hAnsi="Times New Roman" w:cs="Times New Roman"/>
          <w:sz w:val="24"/>
          <w:szCs w:val="24"/>
        </w:rPr>
        <w:t xml:space="preserve">] or 475 </w:t>
      </w:r>
      <w:proofErr w:type="spellStart"/>
      <w:r w:rsidR="00F74D97" w:rsidRPr="00C501B5">
        <w:rPr>
          <w:rFonts w:ascii="Times New Roman" w:hAnsi="Times New Roman" w:cs="Times New Roman"/>
          <w:sz w:val="24"/>
          <w:szCs w:val="24"/>
        </w:rPr>
        <w:t>Reichs</w:t>
      </w:r>
      <w:proofErr w:type="spellEnd"/>
      <w:r w:rsidR="00E10225" w:rsidRPr="00C501B5">
        <w:rPr>
          <w:rFonts w:ascii="Times New Roman" w:hAnsi="Times New Roman" w:cs="Times New Roman"/>
          <w:sz w:val="24"/>
          <w:szCs w:val="24"/>
        </w:rPr>
        <w:t xml:space="preserve"> T</w:t>
      </w:r>
      <w:r w:rsidR="00F74D97" w:rsidRPr="00C501B5">
        <w:rPr>
          <w:rFonts w:ascii="Times New Roman" w:hAnsi="Times New Roman" w:cs="Times New Roman"/>
          <w:sz w:val="24"/>
          <w:szCs w:val="24"/>
        </w:rPr>
        <w:t xml:space="preserve">aler; </w:t>
      </w:r>
      <w:r w:rsidRPr="00C501B5">
        <w:rPr>
          <w:rFonts w:ascii="Times New Roman" w:hAnsi="Times New Roman" w:cs="Times New Roman"/>
          <w:sz w:val="24"/>
          <w:szCs w:val="24"/>
        </w:rPr>
        <w:t>4 examples</w:t>
      </w:r>
      <w:r w:rsidR="00810CEE" w:rsidRPr="00C501B5">
        <w:rPr>
          <w:rFonts w:ascii="Times New Roman" w:hAnsi="Times New Roman" w:cs="Times New Roman"/>
          <w:sz w:val="24"/>
          <w:szCs w:val="24"/>
        </w:rPr>
        <w:t xml:space="preserve">: </w:t>
      </w:r>
      <w:r w:rsidR="00F74D97" w:rsidRPr="00C501B5">
        <w:rPr>
          <w:rFonts w:ascii="Times New Roman" w:hAnsi="Times New Roman" w:cs="Times New Roman"/>
          <w:sz w:val="24"/>
          <w:szCs w:val="24"/>
        </w:rPr>
        <w:t>third delivery</w:t>
      </w:r>
      <w:r w:rsidR="00810CEE" w:rsidRPr="00C501B5">
        <w:rPr>
          <w:rFonts w:ascii="Times New Roman" w:hAnsi="Times New Roman" w:cs="Times New Roman"/>
          <w:sz w:val="24"/>
          <w:szCs w:val="24"/>
        </w:rPr>
        <w:t xml:space="preserve">, combined weight of 74 </w:t>
      </w:r>
      <w:r w:rsidR="00810CEE" w:rsidRPr="00C501B5">
        <w:rPr>
          <w:rFonts w:ascii="Times New Roman" w:hAnsi="Times New Roman" w:cs="Times New Roman"/>
          <w:i/>
          <w:iCs/>
          <w:sz w:val="24"/>
          <w:szCs w:val="24"/>
        </w:rPr>
        <w:t xml:space="preserve">marcs </w:t>
      </w:r>
      <w:r w:rsidR="00810CEE" w:rsidRPr="00C501B5">
        <w:rPr>
          <w:rFonts w:ascii="Times New Roman" w:hAnsi="Times New Roman" w:cs="Times New Roman"/>
          <w:sz w:val="24"/>
          <w:szCs w:val="24"/>
        </w:rPr>
        <w:t xml:space="preserve">5 </w:t>
      </w:r>
      <w:proofErr w:type="spellStart"/>
      <w:r w:rsidR="00810CEE" w:rsidRPr="00C501B5">
        <w:rPr>
          <w:rFonts w:ascii="Times New Roman" w:hAnsi="Times New Roman" w:cs="Times New Roman"/>
          <w:i/>
          <w:iCs/>
          <w:sz w:val="24"/>
          <w:szCs w:val="24"/>
        </w:rPr>
        <w:t>onces</w:t>
      </w:r>
      <w:proofErr w:type="spellEnd"/>
      <w:r w:rsidR="00810CEE" w:rsidRPr="00C501B5">
        <w:rPr>
          <w:rFonts w:ascii="Times New Roman" w:hAnsi="Times New Roman" w:cs="Times New Roman"/>
          <w:i/>
          <w:iCs/>
          <w:sz w:val="24"/>
          <w:szCs w:val="24"/>
        </w:rPr>
        <w:t xml:space="preserve"> </w:t>
      </w:r>
      <w:r w:rsidR="00810CEE" w:rsidRPr="00C501B5">
        <w:rPr>
          <w:rFonts w:ascii="Times New Roman" w:hAnsi="Times New Roman" w:cs="Times New Roman"/>
          <w:sz w:val="24"/>
          <w:szCs w:val="24"/>
        </w:rPr>
        <w:t xml:space="preserve">1 </w:t>
      </w:r>
      <w:proofErr w:type="spellStart"/>
      <w:r w:rsidR="00810CEE" w:rsidRPr="00C501B5">
        <w:rPr>
          <w:rFonts w:ascii="Times New Roman" w:hAnsi="Times New Roman" w:cs="Times New Roman"/>
          <w:i/>
          <w:iCs/>
          <w:sz w:val="24"/>
          <w:szCs w:val="24"/>
        </w:rPr>
        <w:t>gros</w:t>
      </w:r>
      <w:proofErr w:type="spellEnd"/>
      <w:r w:rsidR="00810CEE" w:rsidRPr="00C501B5">
        <w:rPr>
          <w:rFonts w:ascii="Times New Roman" w:hAnsi="Times New Roman" w:cs="Times New Roman"/>
          <w:sz w:val="24"/>
          <w:szCs w:val="24"/>
        </w:rPr>
        <w:t xml:space="preserve">, material cost 1024 </w:t>
      </w:r>
      <w:proofErr w:type="spellStart"/>
      <w:r w:rsidR="00810CEE" w:rsidRPr="00C501B5">
        <w:rPr>
          <w:rFonts w:ascii="Times New Roman" w:hAnsi="Times New Roman" w:cs="Times New Roman"/>
          <w:sz w:val="24"/>
          <w:szCs w:val="24"/>
        </w:rPr>
        <w:t>Reichs</w:t>
      </w:r>
      <w:proofErr w:type="spellEnd"/>
      <w:r w:rsidR="00E10225" w:rsidRPr="00C501B5">
        <w:rPr>
          <w:rFonts w:ascii="Times New Roman" w:hAnsi="Times New Roman" w:cs="Times New Roman"/>
          <w:sz w:val="24"/>
          <w:szCs w:val="24"/>
        </w:rPr>
        <w:t xml:space="preserve"> T</w:t>
      </w:r>
      <w:r w:rsidR="00810CEE" w:rsidRPr="00C501B5">
        <w:rPr>
          <w:rFonts w:ascii="Times New Roman" w:hAnsi="Times New Roman" w:cs="Times New Roman"/>
          <w:sz w:val="24"/>
          <w:szCs w:val="24"/>
        </w:rPr>
        <w:t xml:space="preserve">aler 8 Groschen 3 3/4 </w:t>
      </w:r>
      <w:proofErr w:type="spellStart"/>
      <w:r w:rsidR="00810CEE" w:rsidRPr="00C501B5">
        <w:rPr>
          <w:rFonts w:ascii="Times New Roman" w:hAnsi="Times New Roman" w:cs="Times New Roman"/>
          <w:sz w:val="24"/>
          <w:szCs w:val="24"/>
        </w:rPr>
        <w:t>Pfennige</w:t>
      </w:r>
      <w:proofErr w:type="spellEnd"/>
      <w:r w:rsidR="00810CEE" w:rsidRPr="00C501B5">
        <w:rPr>
          <w:rFonts w:ascii="Times New Roman" w:hAnsi="Times New Roman" w:cs="Times New Roman"/>
          <w:sz w:val="24"/>
          <w:szCs w:val="24"/>
        </w:rPr>
        <w:t>, fashioning cost [labor] 3600 l[</w:t>
      </w:r>
      <w:proofErr w:type="spellStart"/>
      <w:r w:rsidR="00810CEE" w:rsidRPr="00C501B5">
        <w:rPr>
          <w:rFonts w:ascii="Times New Roman" w:hAnsi="Times New Roman" w:cs="Times New Roman"/>
          <w:sz w:val="24"/>
          <w:szCs w:val="24"/>
        </w:rPr>
        <w:t>ivres</w:t>
      </w:r>
      <w:proofErr w:type="spellEnd"/>
      <w:r w:rsidR="00810CEE" w:rsidRPr="00C501B5">
        <w:rPr>
          <w:rFonts w:ascii="Times New Roman" w:hAnsi="Times New Roman" w:cs="Times New Roman"/>
          <w:sz w:val="24"/>
          <w:szCs w:val="24"/>
        </w:rPr>
        <w:t xml:space="preserve">] or 925 </w:t>
      </w:r>
      <w:proofErr w:type="spellStart"/>
      <w:r w:rsidR="00810CEE" w:rsidRPr="00C501B5">
        <w:rPr>
          <w:rFonts w:ascii="Times New Roman" w:hAnsi="Times New Roman" w:cs="Times New Roman"/>
          <w:sz w:val="24"/>
          <w:szCs w:val="24"/>
        </w:rPr>
        <w:t>Reichs</w:t>
      </w:r>
      <w:proofErr w:type="spellEnd"/>
      <w:r w:rsidR="00E10225" w:rsidRPr="00C501B5">
        <w:rPr>
          <w:rFonts w:ascii="Times New Roman" w:hAnsi="Times New Roman" w:cs="Times New Roman"/>
          <w:sz w:val="24"/>
          <w:szCs w:val="24"/>
        </w:rPr>
        <w:t xml:space="preserve"> T</w:t>
      </w:r>
      <w:r w:rsidR="00810CEE" w:rsidRPr="00C501B5">
        <w:rPr>
          <w:rFonts w:ascii="Times New Roman" w:hAnsi="Times New Roman" w:cs="Times New Roman"/>
          <w:sz w:val="24"/>
          <w:szCs w:val="24"/>
        </w:rPr>
        <w:t>aler</w:t>
      </w:r>
      <w:r w:rsidR="00E1786E" w:rsidRPr="00C501B5">
        <w:rPr>
          <w:rFonts w:ascii="Times New Roman" w:hAnsi="Times New Roman" w:cs="Times New Roman"/>
          <w:sz w:val="24"/>
          <w:szCs w:val="24"/>
        </w:rPr>
        <w:t>.</w:t>
      </w:r>
      <w:r w:rsidR="000143E6" w:rsidRPr="00C501B5">
        <w:rPr>
          <w:rStyle w:val="EndnoteReference"/>
          <w:rFonts w:ascii="Times New Roman" w:hAnsi="Times New Roman" w:cs="Times New Roman"/>
          <w:sz w:val="24"/>
          <w:szCs w:val="24"/>
        </w:rPr>
        <w:endnoteReference w:id="26"/>
      </w:r>
    </w:p>
    <w:p w14:paraId="43635569" w14:textId="131E880B" w:rsidR="008C616A" w:rsidRPr="00C501B5" w:rsidRDefault="00810CEE" w:rsidP="00C501B5">
      <w:pPr>
        <w:spacing w:after="0" w:line="480" w:lineRule="auto"/>
        <w:rPr>
          <w:rFonts w:ascii="Times New Roman" w:hAnsi="Times New Roman" w:cs="Times New Roman"/>
          <w:sz w:val="24"/>
          <w:szCs w:val="24"/>
        </w:rPr>
      </w:pPr>
      <w:r w:rsidRPr="00C501B5">
        <w:rPr>
          <w:rFonts w:ascii="Times New Roman" w:hAnsi="Times New Roman" w:cs="Times New Roman"/>
          <w:sz w:val="24"/>
          <w:szCs w:val="24"/>
        </w:rPr>
        <w:t xml:space="preserve">It seems the inventory </w:t>
      </w:r>
      <w:r w:rsidR="00787D4F" w:rsidRPr="00C501B5">
        <w:rPr>
          <w:rFonts w:ascii="Times New Roman" w:hAnsi="Times New Roman" w:cs="Times New Roman"/>
          <w:sz w:val="24"/>
          <w:szCs w:val="24"/>
        </w:rPr>
        <w:t xml:space="preserve">identified the Getty </w:t>
      </w:r>
      <w:r w:rsidR="00AF39E8" w:rsidRPr="00C501B5">
        <w:rPr>
          <w:rFonts w:ascii="Times New Roman" w:hAnsi="Times New Roman" w:cs="Times New Roman"/>
          <w:sz w:val="24"/>
          <w:szCs w:val="24"/>
        </w:rPr>
        <w:t>girandole</w:t>
      </w:r>
      <w:r w:rsidR="00787D4F" w:rsidRPr="00C501B5">
        <w:rPr>
          <w:rFonts w:ascii="Times New Roman" w:hAnsi="Times New Roman" w:cs="Times New Roman"/>
          <w:sz w:val="24"/>
          <w:szCs w:val="24"/>
        </w:rPr>
        <w:t xml:space="preserve"> model by the number of its</w:t>
      </w:r>
      <w:r w:rsidRPr="00C501B5">
        <w:rPr>
          <w:rFonts w:ascii="Times New Roman" w:hAnsi="Times New Roman" w:cs="Times New Roman"/>
          <w:sz w:val="24"/>
          <w:szCs w:val="24"/>
        </w:rPr>
        <w:t xml:space="preserve"> </w:t>
      </w:r>
      <w:r w:rsidR="001B2DD0" w:rsidRPr="00C501B5">
        <w:rPr>
          <w:rFonts w:ascii="Times New Roman" w:hAnsi="Times New Roman" w:cs="Times New Roman"/>
          <w:sz w:val="24"/>
          <w:szCs w:val="24"/>
        </w:rPr>
        <w:t xml:space="preserve">three </w:t>
      </w:r>
      <w:r w:rsidR="00720A96" w:rsidRPr="00C501B5">
        <w:rPr>
          <w:rFonts w:ascii="Times New Roman" w:hAnsi="Times New Roman" w:cs="Times New Roman"/>
          <w:sz w:val="24"/>
          <w:szCs w:val="24"/>
        </w:rPr>
        <w:t xml:space="preserve">candle </w:t>
      </w:r>
      <w:r w:rsidRPr="00C501B5">
        <w:rPr>
          <w:rFonts w:ascii="Times New Roman" w:hAnsi="Times New Roman" w:cs="Times New Roman"/>
          <w:sz w:val="24"/>
          <w:szCs w:val="24"/>
        </w:rPr>
        <w:t>branches</w:t>
      </w:r>
      <w:r w:rsidR="00787D4F" w:rsidRPr="00C501B5">
        <w:rPr>
          <w:rFonts w:ascii="Times New Roman" w:hAnsi="Times New Roman" w:cs="Times New Roman"/>
          <w:sz w:val="24"/>
          <w:szCs w:val="24"/>
        </w:rPr>
        <w:t xml:space="preserve">, rather than the actual number of candle </w:t>
      </w:r>
      <w:r w:rsidR="00E033D0" w:rsidRPr="00C501B5">
        <w:rPr>
          <w:rFonts w:ascii="Times New Roman" w:hAnsi="Times New Roman" w:cs="Times New Roman"/>
          <w:sz w:val="24"/>
          <w:szCs w:val="24"/>
        </w:rPr>
        <w:t>cups</w:t>
      </w:r>
      <w:r w:rsidR="00787D4F" w:rsidRPr="00C501B5">
        <w:rPr>
          <w:rFonts w:ascii="Times New Roman" w:hAnsi="Times New Roman" w:cs="Times New Roman"/>
          <w:sz w:val="24"/>
          <w:szCs w:val="24"/>
        </w:rPr>
        <w:t xml:space="preserve">. </w:t>
      </w:r>
      <w:r w:rsidR="00065282" w:rsidRPr="00C501B5">
        <w:rPr>
          <w:rFonts w:ascii="Times New Roman" w:hAnsi="Times New Roman" w:cs="Times New Roman"/>
          <w:sz w:val="24"/>
          <w:szCs w:val="24"/>
        </w:rPr>
        <w:t>The wording of th</w:t>
      </w:r>
      <w:r w:rsidR="005B0A71" w:rsidRPr="00C501B5">
        <w:rPr>
          <w:rFonts w:ascii="Times New Roman" w:hAnsi="Times New Roman" w:cs="Times New Roman"/>
          <w:sz w:val="24"/>
          <w:szCs w:val="24"/>
        </w:rPr>
        <w:t>e</w:t>
      </w:r>
      <w:r w:rsidR="00065282" w:rsidRPr="00C501B5">
        <w:rPr>
          <w:rFonts w:ascii="Times New Roman" w:hAnsi="Times New Roman" w:cs="Times New Roman"/>
          <w:sz w:val="24"/>
          <w:szCs w:val="24"/>
        </w:rPr>
        <w:t xml:space="preserve"> inventory is ambiguo</w:t>
      </w:r>
      <w:r w:rsidR="00FE7A10" w:rsidRPr="00C501B5">
        <w:rPr>
          <w:rFonts w:ascii="Times New Roman" w:hAnsi="Times New Roman" w:cs="Times New Roman"/>
          <w:sz w:val="24"/>
          <w:szCs w:val="24"/>
        </w:rPr>
        <w:t>us</w:t>
      </w:r>
      <w:r w:rsidR="00274483" w:rsidRPr="00C501B5">
        <w:rPr>
          <w:rFonts w:ascii="Times New Roman" w:hAnsi="Times New Roman" w:cs="Times New Roman"/>
          <w:sz w:val="24"/>
          <w:szCs w:val="24"/>
        </w:rPr>
        <w:t>,</w:t>
      </w:r>
      <w:r w:rsidR="00FE7A10" w:rsidRPr="00C501B5">
        <w:rPr>
          <w:rFonts w:ascii="Times New Roman" w:hAnsi="Times New Roman" w:cs="Times New Roman"/>
          <w:sz w:val="24"/>
          <w:szCs w:val="24"/>
        </w:rPr>
        <w:t xml:space="preserve"> but, assuming the four girandoles with three candle branches each were those tallied as the “4 examples” of the third delivery, then t</w:t>
      </w:r>
      <w:r w:rsidR="00787D4F" w:rsidRPr="00C501B5">
        <w:rPr>
          <w:rFonts w:ascii="Times New Roman" w:hAnsi="Times New Roman" w:cs="Times New Roman"/>
          <w:sz w:val="24"/>
          <w:szCs w:val="24"/>
        </w:rPr>
        <w:t xml:space="preserve">he </w:t>
      </w:r>
      <w:r w:rsidR="00DF5364" w:rsidRPr="00C501B5">
        <w:rPr>
          <w:rFonts w:ascii="Times New Roman" w:hAnsi="Times New Roman" w:cs="Times New Roman"/>
          <w:sz w:val="24"/>
          <w:szCs w:val="24"/>
        </w:rPr>
        <w:t xml:space="preserve">combined </w:t>
      </w:r>
      <w:r w:rsidR="00787D4F" w:rsidRPr="00C501B5">
        <w:rPr>
          <w:rFonts w:ascii="Times New Roman" w:hAnsi="Times New Roman" w:cs="Times New Roman"/>
          <w:sz w:val="24"/>
          <w:szCs w:val="24"/>
        </w:rPr>
        <w:t>weight of the</w:t>
      </w:r>
      <w:r w:rsidR="00720A96" w:rsidRPr="00C501B5">
        <w:rPr>
          <w:rFonts w:ascii="Times New Roman" w:hAnsi="Times New Roman" w:cs="Times New Roman"/>
          <w:sz w:val="24"/>
          <w:szCs w:val="24"/>
        </w:rPr>
        <w:t>se</w:t>
      </w:r>
      <w:r w:rsidR="00787D4F" w:rsidRPr="00C501B5">
        <w:rPr>
          <w:rFonts w:ascii="Times New Roman" w:hAnsi="Times New Roman" w:cs="Times New Roman"/>
          <w:sz w:val="24"/>
          <w:szCs w:val="24"/>
        </w:rPr>
        <w:t xml:space="preserve"> four</w:t>
      </w:r>
      <w:r w:rsidR="00DF5364" w:rsidRPr="00C501B5">
        <w:rPr>
          <w:rFonts w:ascii="Times New Roman" w:hAnsi="Times New Roman" w:cs="Times New Roman"/>
          <w:sz w:val="24"/>
          <w:szCs w:val="24"/>
        </w:rPr>
        <w:t xml:space="preserve">, recorded in French units of </w:t>
      </w:r>
      <w:r w:rsidR="00DF5364" w:rsidRPr="00C501B5">
        <w:rPr>
          <w:rFonts w:ascii="Times New Roman" w:hAnsi="Times New Roman" w:cs="Times New Roman"/>
          <w:i/>
          <w:iCs/>
          <w:sz w:val="24"/>
          <w:szCs w:val="24"/>
        </w:rPr>
        <w:t>marc</w:t>
      </w:r>
      <w:r w:rsidR="00DF5364" w:rsidRPr="00C501B5">
        <w:rPr>
          <w:rFonts w:ascii="Times New Roman" w:hAnsi="Times New Roman" w:cs="Times New Roman"/>
          <w:sz w:val="24"/>
          <w:szCs w:val="24"/>
        </w:rPr>
        <w:t xml:space="preserve">, </w:t>
      </w:r>
      <w:r w:rsidR="00DF5364" w:rsidRPr="00C501B5">
        <w:rPr>
          <w:rFonts w:ascii="Times New Roman" w:hAnsi="Times New Roman" w:cs="Times New Roman"/>
          <w:i/>
          <w:iCs/>
          <w:sz w:val="24"/>
          <w:szCs w:val="24"/>
        </w:rPr>
        <w:t>once</w:t>
      </w:r>
      <w:r w:rsidR="00DF5364" w:rsidRPr="00C501B5">
        <w:rPr>
          <w:rFonts w:ascii="Times New Roman" w:hAnsi="Times New Roman" w:cs="Times New Roman"/>
          <w:sz w:val="24"/>
          <w:szCs w:val="24"/>
        </w:rPr>
        <w:t xml:space="preserve">, and </w:t>
      </w:r>
      <w:proofErr w:type="spellStart"/>
      <w:r w:rsidR="00DF5364" w:rsidRPr="00C501B5">
        <w:rPr>
          <w:rFonts w:ascii="Times New Roman" w:hAnsi="Times New Roman" w:cs="Times New Roman"/>
          <w:i/>
          <w:iCs/>
          <w:sz w:val="24"/>
          <w:szCs w:val="24"/>
        </w:rPr>
        <w:t>gros</w:t>
      </w:r>
      <w:proofErr w:type="spellEnd"/>
      <w:r w:rsidR="00DF5364" w:rsidRPr="00C501B5">
        <w:rPr>
          <w:rFonts w:ascii="Times New Roman" w:hAnsi="Times New Roman" w:cs="Times New Roman"/>
          <w:sz w:val="24"/>
          <w:szCs w:val="24"/>
        </w:rPr>
        <w:t>,</w:t>
      </w:r>
      <w:r w:rsidRPr="00C501B5">
        <w:rPr>
          <w:rFonts w:ascii="Times New Roman" w:hAnsi="Times New Roman" w:cs="Times New Roman"/>
          <w:sz w:val="24"/>
          <w:szCs w:val="24"/>
        </w:rPr>
        <w:t xml:space="preserve"> </w:t>
      </w:r>
      <w:r w:rsidR="00787D4F" w:rsidRPr="00C501B5">
        <w:rPr>
          <w:rFonts w:ascii="Times New Roman" w:hAnsi="Times New Roman" w:cs="Times New Roman"/>
          <w:sz w:val="24"/>
          <w:szCs w:val="24"/>
        </w:rPr>
        <w:t>equated to 18</w:t>
      </w:r>
      <w:r w:rsidR="00274483" w:rsidRPr="00C501B5">
        <w:rPr>
          <w:rFonts w:ascii="Times New Roman" w:hAnsi="Times New Roman" w:cs="Times New Roman"/>
          <w:sz w:val="24"/>
          <w:szCs w:val="24"/>
        </w:rPr>
        <w:t>,</w:t>
      </w:r>
      <w:r w:rsidR="005B0A71" w:rsidRPr="00C501B5">
        <w:rPr>
          <w:rFonts w:ascii="Times New Roman" w:hAnsi="Times New Roman" w:cs="Times New Roman"/>
          <w:sz w:val="24"/>
          <w:szCs w:val="24"/>
        </w:rPr>
        <w:t>268</w:t>
      </w:r>
      <w:r w:rsidR="00787D4F" w:rsidRPr="00C501B5">
        <w:rPr>
          <w:rFonts w:ascii="Times New Roman" w:hAnsi="Times New Roman" w:cs="Times New Roman"/>
          <w:sz w:val="24"/>
          <w:szCs w:val="24"/>
        </w:rPr>
        <w:t>.</w:t>
      </w:r>
      <w:r w:rsidR="005B0A71" w:rsidRPr="00C501B5">
        <w:rPr>
          <w:rFonts w:ascii="Times New Roman" w:hAnsi="Times New Roman" w:cs="Times New Roman"/>
          <w:sz w:val="24"/>
          <w:szCs w:val="24"/>
        </w:rPr>
        <w:t>516</w:t>
      </w:r>
      <w:r w:rsidR="00787D4F" w:rsidRPr="00C501B5">
        <w:rPr>
          <w:rFonts w:ascii="Times New Roman" w:hAnsi="Times New Roman" w:cs="Times New Roman"/>
          <w:sz w:val="24"/>
          <w:szCs w:val="24"/>
        </w:rPr>
        <w:t xml:space="preserve"> grams</w:t>
      </w:r>
      <w:r w:rsidR="00E033D0" w:rsidRPr="00C501B5">
        <w:rPr>
          <w:rFonts w:ascii="Times New Roman" w:hAnsi="Times New Roman" w:cs="Times New Roman"/>
          <w:sz w:val="24"/>
          <w:szCs w:val="24"/>
        </w:rPr>
        <w:t>, or about 4</w:t>
      </w:r>
      <w:r w:rsidR="00274483" w:rsidRPr="00C501B5">
        <w:rPr>
          <w:rFonts w:ascii="Times New Roman" w:hAnsi="Times New Roman" w:cs="Times New Roman"/>
          <w:sz w:val="24"/>
          <w:szCs w:val="24"/>
        </w:rPr>
        <w:t>,</w:t>
      </w:r>
      <w:r w:rsidR="004F1972" w:rsidRPr="00C501B5">
        <w:rPr>
          <w:rFonts w:ascii="Times New Roman" w:hAnsi="Times New Roman" w:cs="Times New Roman"/>
          <w:sz w:val="24"/>
          <w:szCs w:val="24"/>
        </w:rPr>
        <w:t>567</w:t>
      </w:r>
      <w:r w:rsidR="00E033D0" w:rsidRPr="00C501B5">
        <w:rPr>
          <w:rFonts w:ascii="Times New Roman" w:hAnsi="Times New Roman" w:cs="Times New Roman"/>
          <w:sz w:val="24"/>
          <w:szCs w:val="24"/>
        </w:rPr>
        <w:t>.</w:t>
      </w:r>
      <w:r w:rsidR="004F1972" w:rsidRPr="00C501B5">
        <w:rPr>
          <w:rFonts w:ascii="Times New Roman" w:hAnsi="Times New Roman" w:cs="Times New Roman"/>
          <w:sz w:val="24"/>
          <w:szCs w:val="24"/>
        </w:rPr>
        <w:t>129</w:t>
      </w:r>
      <w:r w:rsidR="00E033D0" w:rsidRPr="00C501B5">
        <w:rPr>
          <w:rFonts w:ascii="Times New Roman" w:hAnsi="Times New Roman" w:cs="Times New Roman"/>
          <w:sz w:val="24"/>
          <w:szCs w:val="24"/>
        </w:rPr>
        <w:t xml:space="preserve"> grams </w:t>
      </w:r>
      <w:r w:rsidR="00720A96" w:rsidRPr="00C501B5">
        <w:rPr>
          <w:rFonts w:ascii="Times New Roman" w:hAnsi="Times New Roman" w:cs="Times New Roman"/>
          <w:sz w:val="24"/>
          <w:szCs w:val="24"/>
        </w:rPr>
        <w:t>each</w:t>
      </w:r>
      <w:r w:rsidR="00274483" w:rsidRPr="00C501B5">
        <w:rPr>
          <w:rFonts w:ascii="Times New Roman" w:hAnsi="Times New Roman" w:cs="Times New Roman"/>
          <w:sz w:val="24"/>
          <w:szCs w:val="24"/>
        </w:rPr>
        <w:t>,</w:t>
      </w:r>
      <w:r w:rsidR="00720A96" w:rsidRPr="00C501B5">
        <w:rPr>
          <w:rFonts w:ascii="Times New Roman" w:hAnsi="Times New Roman" w:cs="Times New Roman"/>
          <w:sz w:val="24"/>
          <w:szCs w:val="24"/>
        </w:rPr>
        <w:t xml:space="preserve"> on </w:t>
      </w:r>
      <w:r w:rsidR="00E033D0" w:rsidRPr="00C501B5">
        <w:rPr>
          <w:rFonts w:ascii="Times New Roman" w:hAnsi="Times New Roman" w:cs="Times New Roman"/>
          <w:sz w:val="24"/>
          <w:szCs w:val="24"/>
        </w:rPr>
        <w:t>average</w:t>
      </w:r>
      <w:r w:rsidR="00720A96" w:rsidRPr="00C501B5">
        <w:rPr>
          <w:rFonts w:ascii="Times New Roman" w:hAnsi="Times New Roman" w:cs="Times New Roman"/>
          <w:sz w:val="24"/>
          <w:szCs w:val="24"/>
        </w:rPr>
        <w:t>, at the cost of 900 livres each for labor</w:t>
      </w:r>
      <w:r w:rsidR="00E033D0" w:rsidRPr="00C501B5">
        <w:rPr>
          <w:rFonts w:ascii="Times New Roman" w:hAnsi="Times New Roman" w:cs="Times New Roman"/>
          <w:sz w:val="24"/>
          <w:szCs w:val="24"/>
        </w:rPr>
        <w:t>.</w:t>
      </w:r>
      <w:r w:rsidR="0013274D" w:rsidRPr="00C501B5">
        <w:rPr>
          <w:rStyle w:val="EndnoteReference"/>
          <w:rFonts w:ascii="Times New Roman" w:hAnsi="Times New Roman" w:cs="Times New Roman"/>
          <w:sz w:val="24"/>
          <w:szCs w:val="24"/>
        </w:rPr>
        <w:endnoteReference w:id="27"/>
      </w:r>
      <w:r w:rsidR="00F74D97" w:rsidRPr="00C501B5">
        <w:rPr>
          <w:rFonts w:ascii="Times New Roman" w:hAnsi="Times New Roman" w:cs="Times New Roman"/>
          <w:sz w:val="24"/>
          <w:szCs w:val="24"/>
        </w:rPr>
        <w:t xml:space="preserve"> </w:t>
      </w:r>
    </w:p>
    <w:p w14:paraId="204884DF" w14:textId="1658AC11" w:rsidR="005236D3" w:rsidRPr="00C501B5" w:rsidRDefault="001D044C" w:rsidP="00C501B5">
      <w:pPr>
        <w:spacing w:after="0" w:line="480" w:lineRule="auto"/>
        <w:ind w:firstLine="720"/>
        <w:rPr>
          <w:rFonts w:ascii="Times New Roman" w:hAnsi="Times New Roman" w:cs="Times New Roman"/>
          <w:sz w:val="24"/>
          <w:szCs w:val="24"/>
        </w:rPr>
      </w:pPr>
      <w:r w:rsidRPr="00C501B5">
        <w:rPr>
          <w:rFonts w:ascii="Times New Roman" w:hAnsi="Times New Roman" w:cs="Times New Roman"/>
          <w:sz w:val="24"/>
          <w:szCs w:val="24"/>
        </w:rPr>
        <w:t xml:space="preserve">Once Auguste’s shipments reached </w:t>
      </w:r>
      <w:r w:rsidR="00763DFF" w:rsidRPr="00C501B5">
        <w:rPr>
          <w:rFonts w:ascii="Times New Roman" w:hAnsi="Times New Roman" w:cs="Times New Roman"/>
          <w:sz w:val="24"/>
          <w:szCs w:val="24"/>
        </w:rPr>
        <w:t xml:space="preserve">Hanover, </w:t>
      </w:r>
      <w:r w:rsidR="00B31E90" w:rsidRPr="00C501B5">
        <w:rPr>
          <w:rFonts w:ascii="Times New Roman" w:hAnsi="Times New Roman" w:cs="Times New Roman"/>
          <w:sz w:val="24"/>
          <w:szCs w:val="24"/>
        </w:rPr>
        <w:t xml:space="preserve">the palace governor </w:t>
      </w:r>
      <w:r w:rsidR="00763DFF" w:rsidRPr="00C501B5">
        <w:rPr>
          <w:rFonts w:ascii="Times New Roman" w:hAnsi="Times New Roman" w:cs="Times New Roman"/>
          <w:sz w:val="24"/>
          <w:szCs w:val="24"/>
        </w:rPr>
        <w:t>commission</w:t>
      </w:r>
      <w:r w:rsidR="00B31E90" w:rsidRPr="00C501B5">
        <w:rPr>
          <w:rFonts w:ascii="Times New Roman" w:hAnsi="Times New Roman" w:cs="Times New Roman"/>
          <w:sz w:val="24"/>
          <w:szCs w:val="24"/>
        </w:rPr>
        <w:t>ed</w:t>
      </w:r>
      <w:r w:rsidR="00763DFF" w:rsidRPr="00C501B5">
        <w:rPr>
          <w:rFonts w:ascii="Times New Roman" w:hAnsi="Times New Roman" w:cs="Times New Roman"/>
          <w:sz w:val="24"/>
          <w:szCs w:val="24"/>
        </w:rPr>
        <w:t xml:space="preserve"> the local </w:t>
      </w:r>
      <w:r w:rsidR="00C76FF6" w:rsidRPr="00C501B5">
        <w:rPr>
          <w:rFonts w:ascii="Times New Roman" w:hAnsi="Times New Roman" w:cs="Times New Roman"/>
          <w:sz w:val="24"/>
          <w:szCs w:val="24"/>
        </w:rPr>
        <w:t>gold</w:t>
      </w:r>
      <w:r w:rsidR="00763DFF" w:rsidRPr="00C501B5">
        <w:rPr>
          <w:rFonts w:ascii="Times New Roman" w:hAnsi="Times New Roman" w:cs="Times New Roman"/>
          <w:sz w:val="24"/>
          <w:szCs w:val="24"/>
        </w:rPr>
        <w:t>smith Fran</w:t>
      </w:r>
      <w:r w:rsidR="00A16F57" w:rsidRPr="00C501B5">
        <w:rPr>
          <w:rFonts w:ascii="Times New Roman" w:hAnsi="Times New Roman" w:cs="Times New Roman"/>
          <w:sz w:val="24"/>
          <w:szCs w:val="24"/>
        </w:rPr>
        <w:t>t</w:t>
      </w:r>
      <w:r w:rsidR="00763DFF" w:rsidRPr="00C501B5">
        <w:rPr>
          <w:rFonts w:ascii="Times New Roman" w:hAnsi="Times New Roman" w:cs="Times New Roman"/>
          <w:sz w:val="24"/>
          <w:szCs w:val="24"/>
        </w:rPr>
        <w:t>z</w:t>
      </w:r>
      <w:r w:rsidR="00E548A6" w:rsidRPr="00C501B5">
        <w:rPr>
          <w:rFonts w:ascii="Times New Roman" w:hAnsi="Times New Roman" w:cs="Times New Roman"/>
          <w:sz w:val="24"/>
          <w:szCs w:val="24"/>
        </w:rPr>
        <w:t xml:space="preserve"> </w:t>
      </w:r>
      <w:r w:rsidR="00763DFF" w:rsidRPr="00C501B5">
        <w:rPr>
          <w:rFonts w:ascii="Times New Roman" w:hAnsi="Times New Roman" w:cs="Times New Roman"/>
          <w:sz w:val="24"/>
          <w:szCs w:val="24"/>
        </w:rPr>
        <w:t xml:space="preserve">Peter </w:t>
      </w:r>
      <w:proofErr w:type="spellStart"/>
      <w:r w:rsidR="00557E2E" w:rsidRPr="00C501B5">
        <w:rPr>
          <w:rFonts w:ascii="Times New Roman" w:hAnsi="Times New Roman" w:cs="Times New Roman"/>
          <w:sz w:val="24"/>
          <w:szCs w:val="24"/>
        </w:rPr>
        <w:t>Bundsen</w:t>
      </w:r>
      <w:proofErr w:type="spellEnd"/>
      <w:r w:rsidR="00763DFF" w:rsidRPr="00C501B5">
        <w:rPr>
          <w:rFonts w:ascii="Times New Roman" w:hAnsi="Times New Roman" w:cs="Times New Roman"/>
          <w:sz w:val="24"/>
          <w:szCs w:val="24"/>
        </w:rPr>
        <w:t xml:space="preserve"> to make duplicates using a standard of bullion equivalent to the French </w:t>
      </w:r>
      <w:r w:rsidR="00E55145" w:rsidRPr="00C501B5">
        <w:rPr>
          <w:rFonts w:ascii="Times New Roman" w:hAnsi="Times New Roman" w:cs="Times New Roman"/>
          <w:sz w:val="24"/>
          <w:szCs w:val="24"/>
        </w:rPr>
        <w:t>(</w:t>
      </w:r>
      <w:r w:rsidR="00763DFF" w:rsidRPr="00C501B5">
        <w:rPr>
          <w:rFonts w:ascii="Times New Roman" w:hAnsi="Times New Roman" w:cs="Times New Roman"/>
          <w:sz w:val="24"/>
          <w:szCs w:val="24"/>
        </w:rPr>
        <w:t>95</w:t>
      </w:r>
      <w:r w:rsidR="00877C45" w:rsidRPr="00C501B5">
        <w:rPr>
          <w:rFonts w:ascii="Times New Roman" w:hAnsi="Times New Roman" w:cs="Times New Roman"/>
          <w:sz w:val="24"/>
          <w:szCs w:val="24"/>
        </w:rPr>
        <w:t>8.1</w:t>
      </w:r>
      <w:r w:rsidR="00222D58" w:rsidRPr="00C501B5">
        <w:rPr>
          <w:rFonts w:ascii="Times New Roman" w:hAnsi="Times New Roman" w:cs="Times New Roman"/>
          <w:sz w:val="24"/>
          <w:szCs w:val="24"/>
        </w:rPr>
        <w:t xml:space="preserve"> </w:t>
      </w:r>
      <w:r w:rsidR="00274483" w:rsidRPr="00C501B5">
        <w:rPr>
          <w:rFonts w:ascii="Times New Roman" w:hAnsi="Times New Roman" w:cs="Times New Roman"/>
          <w:sz w:val="24"/>
          <w:szCs w:val="24"/>
        </w:rPr>
        <w:t xml:space="preserve">parts per thousand </w:t>
      </w:r>
      <w:r w:rsidR="005236D3" w:rsidRPr="00C501B5">
        <w:rPr>
          <w:rFonts w:ascii="Times New Roman" w:hAnsi="Times New Roman" w:cs="Times New Roman"/>
          <w:sz w:val="24"/>
          <w:szCs w:val="24"/>
        </w:rPr>
        <w:t xml:space="preserve">pure </w:t>
      </w:r>
      <w:r w:rsidR="00202A44" w:rsidRPr="00C501B5">
        <w:rPr>
          <w:rFonts w:ascii="Times New Roman" w:hAnsi="Times New Roman" w:cs="Times New Roman"/>
          <w:sz w:val="24"/>
          <w:szCs w:val="24"/>
        </w:rPr>
        <w:t>silver</w:t>
      </w:r>
      <w:r w:rsidR="00763DFF" w:rsidRPr="00C501B5">
        <w:rPr>
          <w:rFonts w:ascii="Times New Roman" w:hAnsi="Times New Roman" w:cs="Times New Roman"/>
          <w:sz w:val="24"/>
          <w:szCs w:val="24"/>
        </w:rPr>
        <w:t>,</w:t>
      </w:r>
      <w:r w:rsidR="00274483" w:rsidRPr="00C501B5">
        <w:rPr>
          <w:rFonts w:ascii="Times New Roman" w:hAnsi="Times New Roman" w:cs="Times New Roman"/>
          <w:sz w:val="24"/>
          <w:szCs w:val="24"/>
        </w:rPr>
        <w:t xml:space="preserve"> or 95.8 percent—</w:t>
      </w:r>
      <w:r w:rsidR="00763DFF" w:rsidRPr="00C501B5">
        <w:rPr>
          <w:rFonts w:ascii="Times New Roman" w:hAnsi="Times New Roman" w:cs="Times New Roman"/>
          <w:sz w:val="24"/>
          <w:szCs w:val="24"/>
        </w:rPr>
        <w:t>a percentage that was higher than the prevailing Hanoverian standard</w:t>
      </w:r>
      <w:r w:rsidR="00720A96" w:rsidRPr="00C501B5">
        <w:rPr>
          <w:rFonts w:ascii="Times New Roman" w:hAnsi="Times New Roman" w:cs="Times New Roman"/>
          <w:sz w:val="24"/>
          <w:szCs w:val="24"/>
        </w:rPr>
        <w:t xml:space="preserve"> of 750</w:t>
      </w:r>
      <w:r w:rsidR="00274483" w:rsidRPr="00C501B5">
        <w:rPr>
          <w:rFonts w:ascii="Times New Roman" w:hAnsi="Times New Roman" w:cs="Times New Roman"/>
          <w:sz w:val="24"/>
          <w:szCs w:val="24"/>
        </w:rPr>
        <w:t xml:space="preserve"> parts per thousand</w:t>
      </w:r>
      <w:r w:rsidR="00E55145" w:rsidRPr="00C501B5">
        <w:rPr>
          <w:rFonts w:ascii="Times New Roman" w:hAnsi="Times New Roman" w:cs="Times New Roman"/>
          <w:sz w:val="24"/>
          <w:szCs w:val="24"/>
        </w:rPr>
        <w:t>)</w:t>
      </w:r>
      <w:r w:rsidR="00B31E90" w:rsidRPr="00C501B5">
        <w:rPr>
          <w:rFonts w:ascii="Times New Roman" w:hAnsi="Times New Roman" w:cs="Times New Roman"/>
          <w:sz w:val="24"/>
          <w:szCs w:val="24"/>
        </w:rPr>
        <w:t xml:space="preserve">. In all, </w:t>
      </w:r>
      <w:proofErr w:type="spellStart"/>
      <w:r w:rsidR="00557E2E" w:rsidRPr="00C501B5">
        <w:rPr>
          <w:rFonts w:ascii="Times New Roman" w:hAnsi="Times New Roman" w:cs="Times New Roman"/>
          <w:sz w:val="24"/>
          <w:szCs w:val="24"/>
        </w:rPr>
        <w:t>Bundsen</w:t>
      </w:r>
      <w:proofErr w:type="spellEnd"/>
      <w:r w:rsidR="00B31E90" w:rsidRPr="00C501B5">
        <w:rPr>
          <w:rFonts w:ascii="Times New Roman" w:hAnsi="Times New Roman" w:cs="Times New Roman"/>
          <w:sz w:val="24"/>
          <w:szCs w:val="24"/>
        </w:rPr>
        <w:t xml:space="preserve"> </w:t>
      </w:r>
      <w:r w:rsidRPr="00C501B5">
        <w:rPr>
          <w:rFonts w:ascii="Times New Roman" w:hAnsi="Times New Roman" w:cs="Times New Roman"/>
          <w:sz w:val="24"/>
          <w:szCs w:val="24"/>
        </w:rPr>
        <w:t>augmented the service with</w:t>
      </w:r>
      <w:r w:rsidR="00A702A5" w:rsidRPr="00C501B5">
        <w:rPr>
          <w:rFonts w:ascii="Times New Roman" w:hAnsi="Times New Roman" w:cs="Times New Roman"/>
          <w:sz w:val="24"/>
          <w:szCs w:val="24"/>
        </w:rPr>
        <w:t xml:space="preserve"> some 260</w:t>
      </w:r>
      <w:r w:rsidR="00B31E90" w:rsidRPr="00C501B5">
        <w:rPr>
          <w:rFonts w:ascii="Times New Roman" w:hAnsi="Times New Roman" w:cs="Times New Roman"/>
          <w:sz w:val="24"/>
          <w:szCs w:val="24"/>
        </w:rPr>
        <w:t xml:space="preserve"> </w:t>
      </w:r>
      <w:r w:rsidRPr="00C501B5">
        <w:rPr>
          <w:rFonts w:ascii="Times New Roman" w:hAnsi="Times New Roman" w:cs="Times New Roman"/>
          <w:sz w:val="24"/>
          <w:szCs w:val="24"/>
        </w:rPr>
        <w:t>piece</w:t>
      </w:r>
      <w:r w:rsidR="00B31E90" w:rsidRPr="00C501B5">
        <w:rPr>
          <w:rFonts w:ascii="Times New Roman" w:hAnsi="Times New Roman" w:cs="Times New Roman"/>
          <w:sz w:val="24"/>
          <w:szCs w:val="24"/>
        </w:rPr>
        <w:t>s</w:t>
      </w:r>
      <w:r w:rsidR="00CE4D6B" w:rsidRPr="00C501B5">
        <w:rPr>
          <w:rFonts w:ascii="Times New Roman" w:hAnsi="Times New Roman" w:cs="Times New Roman"/>
          <w:sz w:val="24"/>
          <w:szCs w:val="24"/>
        </w:rPr>
        <w:t xml:space="preserve"> through 1790.</w:t>
      </w:r>
      <w:r w:rsidR="005268F0" w:rsidRPr="00C501B5">
        <w:rPr>
          <w:rFonts w:ascii="Times New Roman" w:hAnsi="Times New Roman" w:cs="Times New Roman"/>
          <w:sz w:val="24"/>
          <w:szCs w:val="24"/>
        </w:rPr>
        <w:t xml:space="preserve"> More than </w:t>
      </w:r>
      <w:r w:rsidR="00E4168C" w:rsidRPr="00C501B5">
        <w:rPr>
          <w:rFonts w:ascii="Times New Roman" w:hAnsi="Times New Roman" w:cs="Times New Roman"/>
          <w:sz w:val="24"/>
          <w:szCs w:val="24"/>
        </w:rPr>
        <w:t>ten</w:t>
      </w:r>
      <w:r w:rsidR="005268F0" w:rsidRPr="00C501B5">
        <w:rPr>
          <w:rFonts w:ascii="Times New Roman" w:hAnsi="Times New Roman" w:cs="Times New Roman"/>
          <w:sz w:val="24"/>
          <w:szCs w:val="24"/>
        </w:rPr>
        <w:t xml:space="preserve"> dozen are at Waddesdon Manor, </w:t>
      </w:r>
      <w:r w:rsidR="00E4168C" w:rsidRPr="00C501B5">
        <w:rPr>
          <w:rFonts w:ascii="Times New Roman" w:hAnsi="Times New Roman" w:cs="Times New Roman"/>
          <w:sz w:val="24"/>
          <w:szCs w:val="24"/>
        </w:rPr>
        <w:t xml:space="preserve">many </w:t>
      </w:r>
      <w:r w:rsidR="005268F0" w:rsidRPr="00C501B5">
        <w:rPr>
          <w:rFonts w:ascii="Times New Roman" w:hAnsi="Times New Roman" w:cs="Times New Roman"/>
          <w:sz w:val="24"/>
          <w:szCs w:val="24"/>
        </w:rPr>
        <w:t xml:space="preserve">displayed in a room with a </w:t>
      </w:r>
      <w:r w:rsidR="00A16F57" w:rsidRPr="00C501B5">
        <w:rPr>
          <w:rFonts w:ascii="Times New Roman" w:hAnsi="Times New Roman" w:cs="Times New Roman"/>
          <w:sz w:val="24"/>
          <w:szCs w:val="24"/>
        </w:rPr>
        <w:t xml:space="preserve">dining </w:t>
      </w:r>
      <w:r w:rsidR="005268F0" w:rsidRPr="00C501B5">
        <w:rPr>
          <w:rFonts w:ascii="Times New Roman" w:hAnsi="Times New Roman" w:cs="Times New Roman"/>
          <w:sz w:val="24"/>
          <w:szCs w:val="24"/>
        </w:rPr>
        <w:t>table and side tables set with the Auguste companion wares</w:t>
      </w:r>
      <w:r w:rsidR="00274483" w:rsidRPr="00C501B5">
        <w:rPr>
          <w:rFonts w:ascii="Times New Roman" w:hAnsi="Times New Roman" w:cs="Times New Roman"/>
          <w:sz w:val="24"/>
          <w:szCs w:val="24"/>
        </w:rPr>
        <w:t xml:space="preserve"> (</w:t>
      </w:r>
      <w:r w:rsidR="00274483" w:rsidRPr="00C501B5">
        <w:rPr>
          <w:rFonts w:ascii="Times New Roman" w:hAnsi="Times New Roman" w:cs="Times New Roman"/>
          <w:b/>
          <w:bCs/>
          <w:sz w:val="24"/>
          <w:szCs w:val="24"/>
        </w:rPr>
        <w:t>fig. 10.4</w:t>
      </w:r>
      <w:r w:rsidR="00274483" w:rsidRPr="00C501B5">
        <w:rPr>
          <w:rFonts w:ascii="Times New Roman" w:hAnsi="Times New Roman" w:cs="Times New Roman"/>
          <w:sz w:val="24"/>
          <w:szCs w:val="24"/>
        </w:rPr>
        <w:t>)</w:t>
      </w:r>
      <w:r w:rsidR="005268F0" w:rsidRPr="00C501B5">
        <w:rPr>
          <w:rFonts w:ascii="Times New Roman" w:hAnsi="Times New Roman" w:cs="Times New Roman"/>
          <w:sz w:val="24"/>
          <w:szCs w:val="24"/>
        </w:rPr>
        <w:t>.</w:t>
      </w:r>
      <w:r w:rsidR="00267FC4" w:rsidRPr="00C501B5">
        <w:rPr>
          <w:rStyle w:val="EndnoteReference"/>
          <w:rFonts w:ascii="Times New Roman" w:hAnsi="Times New Roman" w:cs="Times New Roman"/>
          <w:sz w:val="24"/>
          <w:szCs w:val="24"/>
        </w:rPr>
        <w:endnoteReference w:id="28"/>
      </w:r>
      <w:r w:rsidR="00817B72" w:rsidRPr="00C501B5">
        <w:rPr>
          <w:rFonts w:ascii="Times New Roman" w:hAnsi="Times New Roman" w:cs="Times New Roman"/>
          <w:sz w:val="24"/>
          <w:szCs w:val="24"/>
        </w:rPr>
        <w:t xml:space="preserve"> </w:t>
      </w:r>
      <w:r w:rsidR="009112D3" w:rsidRPr="00C501B5">
        <w:rPr>
          <w:rFonts w:ascii="Times New Roman" w:hAnsi="Times New Roman" w:cs="Times New Roman"/>
          <w:sz w:val="24"/>
          <w:szCs w:val="24"/>
        </w:rPr>
        <w:t xml:space="preserve">In regard to the four replica </w:t>
      </w:r>
      <w:r w:rsidR="00AF39E8" w:rsidRPr="00C501B5">
        <w:rPr>
          <w:rFonts w:ascii="Times New Roman" w:hAnsi="Times New Roman" w:cs="Times New Roman"/>
          <w:sz w:val="24"/>
          <w:szCs w:val="24"/>
        </w:rPr>
        <w:t>girandoles</w:t>
      </w:r>
      <w:r w:rsidR="009112D3" w:rsidRPr="00C501B5">
        <w:rPr>
          <w:rFonts w:ascii="Times New Roman" w:hAnsi="Times New Roman" w:cs="Times New Roman"/>
          <w:sz w:val="24"/>
          <w:szCs w:val="24"/>
        </w:rPr>
        <w:t xml:space="preserve"> </w:t>
      </w:r>
      <w:proofErr w:type="spellStart"/>
      <w:r w:rsidR="00557E2E" w:rsidRPr="00C501B5">
        <w:rPr>
          <w:rFonts w:ascii="Times New Roman" w:hAnsi="Times New Roman" w:cs="Times New Roman"/>
          <w:sz w:val="24"/>
          <w:szCs w:val="24"/>
        </w:rPr>
        <w:t>Bundsen</w:t>
      </w:r>
      <w:proofErr w:type="spellEnd"/>
      <w:r w:rsidR="009112D3" w:rsidRPr="00C501B5">
        <w:rPr>
          <w:rFonts w:ascii="Times New Roman" w:hAnsi="Times New Roman" w:cs="Times New Roman"/>
          <w:sz w:val="24"/>
          <w:szCs w:val="24"/>
        </w:rPr>
        <w:t xml:space="preserve"> produced </w:t>
      </w:r>
      <w:r w:rsidR="00E4168C" w:rsidRPr="00C501B5">
        <w:rPr>
          <w:rFonts w:ascii="Times New Roman" w:hAnsi="Times New Roman" w:cs="Times New Roman"/>
          <w:sz w:val="24"/>
          <w:szCs w:val="24"/>
        </w:rPr>
        <w:t>in 1781</w:t>
      </w:r>
      <w:r w:rsidR="00274483" w:rsidRPr="00C501B5">
        <w:rPr>
          <w:rFonts w:ascii="Times New Roman" w:hAnsi="Times New Roman" w:cs="Times New Roman"/>
          <w:sz w:val="24"/>
          <w:szCs w:val="24"/>
        </w:rPr>
        <w:t>–</w:t>
      </w:r>
      <w:r w:rsidR="00E4168C" w:rsidRPr="00C501B5">
        <w:rPr>
          <w:rFonts w:ascii="Times New Roman" w:hAnsi="Times New Roman" w:cs="Times New Roman"/>
          <w:sz w:val="24"/>
          <w:szCs w:val="24"/>
        </w:rPr>
        <w:t xml:space="preserve">82 </w:t>
      </w:r>
      <w:r w:rsidR="009112D3" w:rsidRPr="00C501B5">
        <w:rPr>
          <w:rFonts w:ascii="Times New Roman" w:hAnsi="Times New Roman" w:cs="Times New Roman"/>
          <w:sz w:val="24"/>
          <w:szCs w:val="24"/>
        </w:rPr>
        <w:t>after the Auguste model, they were faithfully rendered but subtly different. Their finishing is not as soft nor as finely chased, most notably in the female</w:t>
      </w:r>
      <w:r w:rsidR="00995F21" w:rsidRPr="00C501B5">
        <w:rPr>
          <w:rFonts w:ascii="Times New Roman" w:hAnsi="Times New Roman" w:cs="Times New Roman"/>
          <w:sz w:val="24"/>
          <w:szCs w:val="24"/>
        </w:rPr>
        <w:t xml:space="preserve"> herms</w:t>
      </w:r>
      <w:r w:rsidR="00274483" w:rsidRPr="00C501B5">
        <w:rPr>
          <w:rFonts w:ascii="Times New Roman" w:hAnsi="Times New Roman" w:cs="Times New Roman"/>
          <w:sz w:val="24"/>
          <w:szCs w:val="24"/>
        </w:rPr>
        <w:t>,</w:t>
      </w:r>
      <w:r w:rsidR="00995F21" w:rsidRPr="00C501B5">
        <w:rPr>
          <w:rFonts w:ascii="Times New Roman" w:hAnsi="Times New Roman" w:cs="Times New Roman"/>
          <w:sz w:val="24"/>
          <w:szCs w:val="24"/>
        </w:rPr>
        <w:t xml:space="preserve"> whose faces are narrower</w:t>
      </w:r>
      <w:r w:rsidR="009112D3" w:rsidRPr="00C501B5">
        <w:rPr>
          <w:rFonts w:ascii="Times New Roman" w:hAnsi="Times New Roman" w:cs="Times New Roman"/>
          <w:sz w:val="24"/>
          <w:szCs w:val="24"/>
        </w:rPr>
        <w:t xml:space="preserve"> </w:t>
      </w:r>
      <w:r w:rsidR="00557E2E" w:rsidRPr="00C501B5">
        <w:rPr>
          <w:rFonts w:ascii="Times New Roman" w:hAnsi="Times New Roman" w:cs="Times New Roman"/>
          <w:sz w:val="24"/>
          <w:szCs w:val="24"/>
        </w:rPr>
        <w:t xml:space="preserve">and their </w:t>
      </w:r>
      <w:r w:rsidR="00995F21" w:rsidRPr="00C501B5">
        <w:rPr>
          <w:rFonts w:ascii="Times New Roman" w:hAnsi="Times New Roman" w:cs="Times New Roman"/>
          <w:sz w:val="24"/>
          <w:szCs w:val="24"/>
        </w:rPr>
        <w:t>features</w:t>
      </w:r>
      <w:r w:rsidR="00557E2E" w:rsidRPr="00C501B5">
        <w:rPr>
          <w:rFonts w:ascii="Times New Roman" w:hAnsi="Times New Roman" w:cs="Times New Roman"/>
          <w:sz w:val="24"/>
          <w:szCs w:val="24"/>
        </w:rPr>
        <w:t xml:space="preserve"> stiffer</w:t>
      </w:r>
      <w:r w:rsidR="009112D3" w:rsidRPr="00C501B5">
        <w:rPr>
          <w:rFonts w:ascii="Times New Roman" w:hAnsi="Times New Roman" w:cs="Times New Roman"/>
          <w:sz w:val="24"/>
          <w:szCs w:val="24"/>
        </w:rPr>
        <w:t>.</w:t>
      </w:r>
      <w:r w:rsidR="009112D3" w:rsidRPr="00C501B5">
        <w:rPr>
          <w:rStyle w:val="EndnoteReference"/>
          <w:rFonts w:ascii="Times New Roman" w:hAnsi="Times New Roman" w:cs="Times New Roman"/>
          <w:sz w:val="24"/>
          <w:szCs w:val="24"/>
        </w:rPr>
        <w:endnoteReference w:id="29"/>
      </w:r>
      <w:r w:rsidR="005236D3" w:rsidRPr="00C501B5">
        <w:rPr>
          <w:rFonts w:ascii="Times New Roman" w:hAnsi="Times New Roman" w:cs="Times New Roman"/>
          <w:sz w:val="24"/>
          <w:szCs w:val="24"/>
        </w:rPr>
        <w:t xml:space="preserve"> Other </w:t>
      </w:r>
      <w:proofErr w:type="spellStart"/>
      <w:r w:rsidR="00557E2E" w:rsidRPr="00C501B5">
        <w:rPr>
          <w:rFonts w:ascii="Times New Roman" w:hAnsi="Times New Roman" w:cs="Times New Roman"/>
          <w:sz w:val="24"/>
          <w:szCs w:val="24"/>
        </w:rPr>
        <w:t>Bundsen</w:t>
      </w:r>
      <w:proofErr w:type="spellEnd"/>
      <w:r w:rsidR="005236D3" w:rsidRPr="00C501B5">
        <w:rPr>
          <w:rFonts w:ascii="Times New Roman" w:hAnsi="Times New Roman" w:cs="Times New Roman"/>
          <w:sz w:val="24"/>
          <w:szCs w:val="24"/>
        </w:rPr>
        <w:t xml:space="preserve"> pieces from this service have passed through the art market.</w:t>
      </w:r>
      <w:r w:rsidR="005236D3" w:rsidRPr="00C501B5">
        <w:rPr>
          <w:rStyle w:val="EndnoteReference"/>
          <w:rFonts w:ascii="Times New Roman" w:hAnsi="Times New Roman" w:cs="Times New Roman"/>
          <w:sz w:val="24"/>
          <w:szCs w:val="24"/>
        </w:rPr>
        <w:endnoteReference w:id="30"/>
      </w:r>
      <w:r w:rsidR="005236D3" w:rsidRPr="00C501B5">
        <w:rPr>
          <w:rFonts w:ascii="Times New Roman" w:hAnsi="Times New Roman" w:cs="Times New Roman"/>
          <w:sz w:val="24"/>
          <w:szCs w:val="24"/>
        </w:rPr>
        <w:t xml:space="preserve"> </w:t>
      </w:r>
    </w:p>
    <w:p w14:paraId="327E6E29" w14:textId="2BC6DD2B" w:rsidR="00FF6F6D" w:rsidRPr="00C501B5" w:rsidRDefault="00EC43F8" w:rsidP="00C501B5">
      <w:pPr>
        <w:spacing w:after="0" w:line="480" w:lineRule="auto"/>
        <w:ind w:firstLine="720"/>
        <w:rPr>
          <w:rFonts w:ascii="Times New Roman" w:hAnsi="Times New Roman" w:cs="Times New Roman"/>
          <w:sz w:val="24"/>
          <w:szCs w:val="24"/>
        </w:rPr>
      </w:pPr>
      <w:r w:rsidRPr="00C501B5">
        <w:rPr>
          <w:rFonts w:ascii="Times New Roman" w:hAnsi="Times New Roman" w:cs="Times New Roman"/>
          <w:sz w:val="24"/>
          <w:szCs w:val="24"/>
        </w:rPr>
        <w:t xml:space="preserve">While the service remained in Hanover, its presence </w:t>
      </w:r>
      <w:r w:rsidR="00104A8B" w:rsidRPr="00C501B5">
        <w:rPr>
          <w:rFonts w:ascii="Times New Roman" w:hAnsi="Times New Roman" w:cs="Times New Roman"/>
          <w:sz w:val="24"/>
          <w:szCs w:val="24"/>
        </w:rPr>
        <w:t xml:space="preserve">came </w:t>
      </w:r>
      <w:r w:rsidRPr="00C501B5">
        <w:rPr>
          <w:rFonts w:ascii="Times New Roman" w:hAnsi="Times New Roman" w:cs="Times New Roman"/>
          <w:sz w:val="24"/>
          <w:szCs w:val="24"/>
        </w:rPr>
        <w:t>to</w:t>
      </w:r>
      <w:r w:rsidR="00104A8B" w:rsidRPr="00C501B5">
        <w:rPr>
          <w:rFonts w:ascii="Times New Roman" w:hAnsi="Times New Roman" w:cs="Times New Roman"/>
          <w:sz w:val="24"/>
          <w:szCs w:val="24"/>
        </w:rPr>
        <w:t xml:space="preserve"> represent George</w:t>
      </w:r>
      <w:r w:rsidRPr="00C501B5">
        <w:rPr>
          <w:rFonts w:ascii="Times New Roman" w:hAnsi="Times New Roman" w:cs="Times New Roman"/>
          <w:sz w:val="24"/>
          <w:szCs w:val="24"/>
        </w:rPr>
        <w:t xml:space="preserve"> III</w:t>
      </w:r>
      <w:r w:rsidR="00104A8B" w:rsidRPr="00C501B5">
        <w:rPr>
          <w:rFonts w:ascii="Times New Roman" w:hAnsi="Times New Roman" w:cs="Times New Roman"/>
          <w:sz w:val="24"/>
          <w:szCs w:val="24"/>
        </w:rPr>
        <w:t xml:space="preserve"> </w:t>
      </w:r>
      <w:r w:rsidR="00104A8B" w:rsidRPr="00C501B5">
        <w:rPr>
          <w:rFonts w:ascii="Times New Roman" w:hAnsi="Times New Roman" w:cs="Times New Roman"/>
          <w:iCs/>
          <w:sz w:val="24"/>
          <w:szCs w:val="24"/>
        </w:rPr>
        <w:t>in absentia</w:t>
      </w:r>
      <w:r w:rsidR="00485EB6" w:rsidRPr="00C501B5">
        <w:rPr>
          <w:rFonts w:ascii="Times New Roman" w:hAnsi="Times New Roman" w:cs="Times New Roman"/>
          <w:iCs/>
          <w:sz w:val="24"/>
          <w:szCs w:val="24"/>
        </w:rPr>
        <w:t>,</w:t>
      </w:r>
      <w:r w:rsidR="00104A8B" w:rsidRPr="00C501B5">
        <w:rPr>
          <w:rFonts w:ascii="Times New Roman" w:hAnsi="Times New Roman" w:cs="Times New Roman"/>
          <w:sz w:val="24"/>
          <w:szCs w:val="24"/>
        </w:rPr>
        <w:t xml:space="preserve"> as he never visited </w:t>
      </w:r>
      <w:r w:rsidRPr="00C501B5">
        <w:rPr>
          <w:rFonts w:ascii="Times New Roman" w:hAnsi="Times New Roman" w:cs="Times New Roman"/>
          <w:sz w:val="24"/>
          <w:szCs w:val="24"/>
        </w:rPr>
        <w:t>the Hanoverian territories. But for the invasion and occupation of the electorate by Napoleonic forces from 1803 to 181</w:t>
      </w:r>
      <w:r w:rsidR="003E4555" w:rsidRPr="00C501B5">
        <w:rPr>
          <w:rFonts w:ascii="Times New Roman" w:hAnsi="Times New Roman" w:cs="Times New Roman"/>
          <w:sz w:val="24"/>
          <w:szCs w:val="24"/>
        </w:rPr>
        <w:t>3</w:t>
      </w:r>
      <w:r w:rsidRPr="00C501B5">
        <w:rPr>
          <w:rFonts w:ascii="Times New Roman" w:hAnsi="Times New Roman" w:cs="Times New Roman"/>
          <w:sz w:val="24"/>
          <w:szCs w:val="24"/>
        </w:rPr>
        <w:t>,</w:t>
      </w:r>
      <w:r w:rsidR="00104A8B" w:rsidRPr="00C501B5">
        <w:rPr>
          <w:rFonts w:ascii="Times New Roman" w:hAnsi="Times New Roman" w:cs="Times New Roman"/>
          <w:sz w:val="24"/>
          <w:szCs w:val="24"/>
        </w:rPr>
        <w:t xml:space="preserve"> </w:t>
      </w:r>
      <w:r w:rsidR="00A16F57" w:rsidRPr="00C501B5">
        <w:rPr>
          <w:rFonts w:ascii="Times New Roman" w:hAnsi="Times New Roman" w:cs="Times New Roman"/>
          <w:sz w:val="24"/>
          <w:szCs w:val="24"/>
        </w:rPr>
        <w:t>he</w:t>
      </w:r>
      <w:r w:rsidRPr="00C501B5">
        <w:rPr>
          <w:rFonts w:ascii="Times New Roman" w:hAnsi="Times New Roman" w:cs="Times New Roman"/>
          <w:sz w:val="24"/>
          <w:szCs w:val="24"/>
        </w:rPr>
        <w:t xml:space="preserve"> may never have seen </w:t>
      </w:r>
      <w:r w:rsidR="003E4105" w:rsidRPr="00C501B5">
        <w:rPr>
          <w:rFonts w:ascii="Times New Roman" w:hAnsi="Times New Roman" w:cs="Times New Roman"/>
          <w:sz w:val="24"/>
          <w:szCs w:val="24"/>
        </w:rPr>
        <w:t>the service</w:t>
      </w:r>
      <w:r w:rsidRPr="00C501B5">
        <w:rPr>
          <w:rFonts w:ascii="Times New Roman" w:hAnsi="Times New Roman" w:cs="Times New Roman"/>
          <w:sz w:val="24"/>
          <w:szCs w:val="24"/>
        </w:rPr>
        <w:t xml:space="preserve"> </w:t>
      </w:r>
      <w:r w:rsidRPr="00C501B5">
        <w:rPr>
          <w:rFonts w:ascii="Times New Roman" w:hAnsi="Times New Roman" w:cs="Times New Roman"/>
          <w:iCs/>
          <w:sz w:val="24"/>
          <w:szCs w:val="24"/>
        </w:rPr>
        <w:t>in person</w:t>
      </w:r>
      <w:r w:rsidRPr="00C501B5">
        <w:rPr>
          <w:rFonts w:ascii="Times New Roman" w:hAnsi="Times New Roman" w:cs="Times New Roman"/>
          <w:sz w:val="24"/>
          <w:szCs w:val="24"/>
        </w:rPr>
        <w:t>.</w:t>
      </w:r>
      <w:r w:rsidR="00A16F57" w:rsidRPr="00C501B5">
        <w:rPr>
          <w:rFonts w:ascii="Times New Roman" w:hAnsi="Times New Roman" w:cs="Times New Roman"/>
          <w:sz w:val="24"/>
          <w:szCs w:val="24"/>
        </w:rPr>
        <w:t xml:space="preserve"> </w:t>
      </w:r>
      <w:r w:rsidR="00644FE9" w:rsidRPr="00C501B5">
        <w:rPr>
          <w:rFonts w:ascii="Times New Roman" w:hAnsi="Times New Roman" w:cs="Times New Roman"/>
          <w:sz w:val="24"/>
          <w:szCs w:val="24"/>
        </w:rPr>
        <w:t>As recounted by Gordon and Philippa Glanville, t</w:t>
      </w:r>
      <w:r w:rsidR="003E4555" w:rsidRPr="00C501B5">
        <w:rPr>
          <w:rFonts w:ascii="Times New Roman" w:hAnsi="Times New Roman" w:cs="Times New Roman"/>
          <w:sz w:val="24"/>
          <w:szCs w:val="24"/>
        </w:rPr>
        <w:t>hat</w:t>
      </w:r>
      <w:r w:rsidR="00B52AF0" w:rsidRPr="00C501B5">
        <w:rPr>
          <w:rFonts w:ascii="Times New Roman" w:hAnsi="Times New Roman" w:cs="Times New Roman"/>
          <w:sz w:val="24"/>
          <w:szCs w:val="24"/>
        </w:rPr>
        <w:t xml:space="preserve"> </w:t>
      </w:r>
      <w:r w:rsidR="003E4555" w:rsidRPr="00C501B5">
        <w:rPr>
          <w:rFonts w:ascii="Times New Roman" w:hAnsi="Times New Roman" w:cs="Times New Roman"/>
          <w:sz w:val="24"/>
          <w:szCs w:val="24"/>
        </w:rPr>
        <w:t xml:space="preserve">interlude caused the service to be brought </w:t>
      </w:r>
      <w:r w:rsidR="00B52AF0" w:rsidRPr="00C501B5">
        <w:rPr>
          <w:rFonts w:ascii="Times New Roman" w:hAnsi="Times New Roman" w:cs="Times New Roman"/>
          <w:sz w:val="24"/>
          <w:szCs w:val="24"/>
        </w:rPr>
        <w:t xml:space="preserve">temporarily </w:t>
      </w:r>
      <w:r w:rsidR="003E4555" w:rsidRPr="00C501B5">
        <w:rPr>
          <w:rFonts w:ascii="Times New Roman" w:hAnsi="Times New Roman" w:cs="Times New Roman"/>
          <w:sz w:val="24"/>
          <w:szCs w:val="24"/>
        </w:rPr>
        <w:t>in</w:t>
      </w:r>
      <w:r w:rsidR="00B52AF0" w:rsidRPr="00C501B5">
        <w:rPr>
          <w:rFonts w:ascii="Times New Roman" w:hAnsi="Times New Roman" w:cs="Times New Roman"/>
          <w:sz w:val="24"/>
          <w:szCs w:val="24"/>
        </w:rPr>
        <w:t>to the United Kingdom.</w:t>
      </w:r>
      <w:r w:rsidR="00B04F1B" w:rsidRPr="00C501B5">
        <w:rPr>
          <w:rStyle w:val="EndnoteReference"/>
          <w:rFonts w:ascii="Times New Roman" w:hAnsi="Times New Roman" w:cs="Times New Roman"/>
          <w:sz w:val="24"/>
          <w:szCs w:val="24"/>
        </w:rPr>
        <w:endnoteReference w:id="31"/>
      </w:r>
      <w:r w:rsidR="00B04F1B" w:rsidRPr="00C501B5">
        <w:rPr>
          <w:rFonts w:ascii="Times New Roman" w:hAnsi="Times New Roman" w:cs="Times New Roman"/>
          <w:sz w:val="24"/>
          <w:szCs w:val="24"/>
        </w:rPr>
        <w:t xml:space="preserve"> </w:t>
      </w:r>
      <w:r w:rsidR="003E4555" w:rsidRPr="00C501B5">
        <w:rPr>
          <w:rFonts w:ascii="Times New Roman" w:hAnsi="Times New Roman" w:cs="Times New Roman"/>
          <w:sz w:val="24"/>
          <w:szCs w:val="24"/>
        </w:rPr>
        <w:t>In direct contra</w:t>
      </w:r>
      <w:r w:rsidR="00D92D52" w:rsidRPr="00C501B5">
        <w:rPr>
          <w:rFonts w:ascii="Times New Roman" w:hAnsi="Times New Roman" w:cs="Times New Roman"/>
          <w:sz w:val="24"/>
          <w:szCs w:val="24"/>
        </w:rPr>
        <w:t>vention</w:t>
      </w:r>
      <w:r w:rsidR="002347C8" w:rsidRPr="00C501B5">
        <w:rPr>
          <w:rFonts w:ascii="Times New Roman" w:hAnsi="Times New Roman" w:cs="Times New Roman"/>
          <w:sz w:val="24"/>
          <w:szCs w:val="24"/>
        </w:rPr>
        <w:t xml:space="preserve"> of</w:t>
      </w:r>
      <w:r w:rsidR="00A16F57" w:rsidRPr="00C501B5">
        <w:rPr>
          <w:rFonts w:ascii="Times New Roman" w:hAnsi="Times New Roman" w:cs="Times New Roman"/>
          <w:sz w:val="24"/>
          <w:szCs w:val="24"/>
        </w:rPr>
        <w:t xml:space="preserve"> </w:t>
      </w:r>
      <w:r w:rsidR="003E4555" w:rsidRPr="00C501B5">
        <w:rPr>
          <w:rFonts w:ascii="Times New Roman" w:hAnsi="Times New Roman" w:cs="Times New Roman"/>
          <w:sz w:val="24"/>
          <w:szCs w:val="24"/>
        </w:rPr>
        <w:t>th</w:t>
      </w:r>
      <w:r w:rsidR="008A1781" w:rsidRPr="00C501B5">
        <w:rPr>
          <w:rFonts w:ascii="Times New Roman" w:hAnsi="Times New Roman" w:cs="Times New Roman"/>
          <w:sz w:val="24"/>
          <w:szCs w:val="24"/>
        </w:rPr>
        <w:t xml:space="preserve">e Treaty of </w:t>
      </w:r>
      <w:proofErr w:type="spellStart"/>
      <w:r w:rsidR="008A1781" w:rsidRPr="00C501B5">
        <w:rPr>
          <w:rFonts w:ascii="Times New Roman" w:hAnsi="Times New Roman" w:cs="Times New Roman"/>
          <w:sz w:val="24"/>
          <w:szCs w:val="24"/>
        </w:rPr>
        <w:t>Sulingen</w:t>
      </w:r>
      <w:proofErr w:type="spellEnd"/>
      <w:r w:rsidR="00485EB6" w:rsidRPr="00C501B5">
        <w:rPr>
          <w:rFonts w:ascii="Times New Roman" w:hAnsi="Times New Roman" w:cs="Times New Roman"/>
          <w:sz w:val="24"/>
          <w:szCs w:val="24"/>
        </w:rPr>
        <w:t>,</w:t>
      </w:r>
      <w:r w:rsidR="003E4555" w:rsidRPr="00C501B5">
        <w:rPr>
          <w:rFonts w:ascii="Times New Roman" w:hAnsi="Times New Roman" w:cs="Times New Roman"/>
          <w:sz w:val="24"/>
          <w:szCs w:val="24"/>
        </w:rPr>
        <w:t xml:space="preserve"> signed</w:t>
      </w:r>
      <w:r w:rsidR="008A1781" w:rsidRPr="00C501B5">
        <w:rPr>
          <w:rFonts w:ascii="Times New Roman" w:hAnsi="Times New Roman" w:cs="Times New Roman"/>
          <w:sz w:val="24"/>
          <w:szCs w:val="24"/>
        </w:rPr>
        <w:t xml:space="preserve"> June</w:t>
      </w:r>
      <w:r w:rsidR="003E4555" w:rsidRPr="00C501B5">
        <w:rPr>
          <w:rFonts w:ascii="Times New Roman" w:hAnsi="Times New Roman" w:cs="Times New Roman"/>
          <w:sz w:val="24"/>
          <w:szCs w:val="24"/>
        </w:rPr>
        <w:t xml:space="preserve"> 3,</w:t>
      </w:r>
      <w:r w:rsidR="008A1781" w:rsidRPr="00C501B5">
        <w:rPr>
          <w:rFonts w:ascii="Times New Roman" w:hAnsi="Times New Roman" w:cs="Times New Roman"/>
          <w:sz w:val="24"/>
          <w:szCs w:val="24"/>
        </w:rPr>
        <w:t xml:space="preserve"> 1803</w:t>
      </w:r>
      <w:r w:rsidR="00B81EB3" w:rsidRPr="00C501B5">
        <w:rPr>
          <w:rFonts w:ascii="Times New Roman" w:hAnsi="Times New Roman" w:cs="Times New Roman"/>
          <w:sz w:val="24"/>
          <w:szCs w:val="24"/>
        </w:rPr>
        <w:t>, the e</w:t>
      </w:r>
      <w:r w:rsidR="00A16F57" w:rsidRPr="00C501B5">
        <w:rPr>
          <w:rFonts w:ascii="Times New Roman" w:hAnsi="Times New Roman" w:cs="Times New Roman"/>
          <w:sz w:val="24"/>
          <w:szCs w:val="24"/>
        </w:rPr>
        <w:t>lector’s prize studs, carriages, and valuables</w:t>
      </w:r>
      <w:r w:rsidR="002347C8" w:rsidRPr="00C501B5">
        <w:rPr>
          <w:rFonts w:ascii="Times New Roman" w:hAnsi="Times New Roman" w:cs="Times New Roman"/>
          <w:sz w:val="24"/>
          <w:szCs w:val="24"/>
        </w:rPr>
        <w:t xml:space="preserve"> were evacuated rather than surrendered as stipulated. Fifty-three horses and thirty grooms reached London on naval transports on September 23</w:t>
      </w:r>
      <w:r w:rsidR="008A1781" w:rsidRPr="00C501B5">
        <w:rPr>
          <w:rFonts w:ascii="Times New Roman" w:hAnsi="Times New Roman" w:cs="Times New Roman"/>
          <w:sz w:val="24"/>
          <w:szCs w:val="24"/>
        </w:rPr>
        <w:t>. T</w:t>
      </w:r>
      <w:r w:rsidR="002347C8" w:rsidRPr="00C501B5">
        <w:rPr>
          <w:rFonts w:ascii="Times New Roman" w:hAnsi="Times New Roman" w:cs="Times New Roman"/>
          <w:sz w:val="24"/>
          <w:szCs w:val="24"/>
        </w:rPr>
        <w:t>he silver and other valuables</w:t>
      </w:r>
      <w:r w:rsidR="008A1781" w:rsidRPr="00C501B5">
        <w:rPr>
          <w:rFonts w:ascii="Times New Roman" w:hAnsi="Times New Roman" w:cs="Times New Roman"/>
          <w:sz w:val="24"/>
          <w:szCs w:val="24"/>
        </w:rPr>
        <w:t xml:space="preserve"> took a longer route,</w:t>
      </w:r>
      <w:r w:rsidR="002347C8" w:rsidRPr="00C501B5">
        <w:rPr>
          <w:rFonts w:ascii="Times New Roman" w:hAnsi="Times New Roman" w:cs="Times New Roman"/>
          <w:sz w:val="24"/>
          <w:szCs w:val="24"/>
        </w:rPr>
        <w:t xml:space="preserve"> via the Baltic Sea to</w:t>
      </w:r>
      <w:r w:rsidR="008A1781" w:rsidRPr="00C501B5">
        <w:rPr>
          <w:rFonts w:ascii="Times New Roman" w:hAnsi="Times New Roman" w:cs="Times New Roman"/>
          <w:sz w:val="24"/>
          <w:szCs w:val="24"/>
        </w:rPr>
        <w:t xml:space="preserve"> Saint Petersburg</w:t>
      </w:r>
      <w:r w:rsidR="00485EB6" w:rsidRPr="00C501B5">
        <w:rPr>
          <w:rFonts w:ascii="Times New Roman" w:hAnsi="Times New Roman" w:cs="Times New Roman"/>
          <w:sz w:val="24"/>
          <w:szCs w:val="24"/>
        </w:rPr>
        <w:t>,</w:t>
      </w:r>
      <w:r w:rsidR="008A1781" w:rsidRPr="00C501B5">
        <w:rPr>
          <w:rFonts w:ascii="Times New Roman" w:hAnsi="Times New Roman" w:cs="Times New Roman"/>
          <w:sz w:val="24"/>
          <w:szCs w:val="24"/>
        </w:rPr>
        <w:t xml:space="preserve"> where the</w:t>
      </w:r>
      <w:r w:rsidR="00CA68F9" w:rsidRPr="00C501B5">
        <w:rPr>
          <w:rFonts w:ascii="Times New Roman" w:hAnsi="Times New Roman" w:cs="Times New Roman"/>
          <w:sz w:val="24"/>
          <w:szCs w:val="24"/>
        </w:rPr>
        <w:t xml:space="preserve">y were </w:t>
      </w:r>
      <w:r w:rsidR="008A1781" w:rsidRPr="00C501B5">
        <w:rPr>
          <w:rFonts w:ascii="Times New Roman" w:hAnsi="Times New Roman" w:cs="Times New Roman"/>
          <w:sz w:val="24"/>
          <w:szCs w:val="24"/>
        </w:rPr>
        <w:t>received by</w:t>
      </w:r>
      <w:r w:rsidR="002347C8" w:rsidRPr="00C501B5">
        <w:rPr>
          <w:rFonts w:ascii="Times New Roman" w:hAnsi="Times New Roman" w:cs="Times New Roman"/>
          <w:sz w:val="24"/>
          <w:szCs w:val="24"/>
        </w:rPr>
        <w:t xml:space="preserve"> the </w:t>
      </w:r>
      <w:r w:rsidR="008A1781" w:rsidRPr="00C501B5">
        <w:rPr>
          <w:rFonts w:ascii="Times New Roman" w:hAnsi="Times New Roman" w:cs="Times New Roman"/>
          <w:sz w:val="24"/>
          <w:szCs w:val="24"/>
        </w:rPr>
        <w:t>Hanoverian ambassador</w:t>
      </w:r>
      <w:r w:rsidR="00B81EB3" w:rsidRPr="00C501B5">
        <w:rPr>
          <w:rFonts w:ascii="Times New Roman" w:hAnsi="Times New Roman" w:cs="Times New Roman"/>
          <w:sz w:val="24"/>
          <w:szCs w:val="24"/>
        </w:rPr>
        <w:t xml:space="preserve"> extraordinary to the court of </w:t>
      </w:r>
      <w:r w:rsidR="00485EB6" w:rsidRPr="00C501B5">
        <w:rPr>
          <w:rFonts w:ascii="Times New Roman" w:hAnsi="Times New Roman" w:cs="Times New Roman"/>
          <w:sz w:val="24"/>
          <w:szCs w:val="24"/>
        </w:rPr>
        <w:t>C</w:t>
      </w:r>
      <w:r w:rsidR="008A1781" w:rsidRPr="00C501B5">
        <w:rPr>
          <w:rFonts w:ascii="Times New Roman" w:hAnsi="Times New Roman" w:cs="Times New Roman"/>
          <w:sz w:val="24"/>
          <w:szCs w:val="24"/>
        </w:rPr>
        <w:t>zar Alexander</w:t>
      </w:r>
      <w:r w:rsidR="00B81EB3" w:rsidRPr="00C501B5">
        <w:rPr>
          <w:rFonts w:ascii="Times New Roman" w:hAnsi="Times New Roman" w:cs="Times New Roman"/>
          <w:sz w:val="24"/>
          <w:szCs w:val="24"/>
        </w:rPr>
        <w:t xml:space="preserve"> I</w:t>
      </w:r>
      <w:r w:rsidR="008A1781" w:rsidRPr="00C501B5">
        <w:rPr>
          <w:rFonts w:ascii="Times New Roman" w:hAnsi="Times New Roman" w:cs="Times New Roman"/>
          <w:sz w:val="24"/>
          <w:szCs w:val="24"/>
        </w:rPr>
        <w:t>. F</w:t>
      </w:r>
      <w:r w:rsidR="00394855" w:rsidRPr="00C501B5">
        <w:rPr>
          <w:rFonts w:ascii="Times New Roman" w:hAnsi="Times New Roman" w:cs="Times New Roman"/>
          <w:sz w:val="24"/>
          <w:szCs w:val="24"/>
        </w:rPr>
        <w:t xml:space="preserve">rom there, seventy cases of plate and linen and five casks of </w:t>
      </w:r>
      <w:r w:rsidR="008120F3" w:rsidRPr="00C501B5">
        <w:rPr>
          <w:rFonts w:ascii="Times New Roman" w:hAnsi="Times New Roman" w:cs="Times New Roman"/>
          <w:sz w:val="24"/>
          <w:szCs w:val="24"/>
        </w:rPr>
        <w:t>c</w:t>
      </w:r>
      <w:r w:rsidR="00D10A28" w:rsidRPr="00C501B5">
        <w:rPr>
          <w:rFonts w:ascii="Times New Roman" w:hAnsi="Times New Roman" w:cs="Times New Roman"/>
          <w:sz w:val="24"/>
          <w:szCs w:val="24"/>
        </w:rPr>
        <w:t>oin</w:t>
      </w:r>
      <w:r w:rsidR="00485EB6" w:rsidRPr="00C501B5">
        <w:rPr>
          <w:rFonts w:ascii="Times New Roman" w:hAnsi="Times New Roman" w:cs="Times New Roman"/>
          <w:sz w:val="24"/>
          <w:szCs w:val="24"/>
        </w:rPr>
        <w:t>s</w:t>
      </w:r>
      <w:r w:rsidR="008A1781" w:rsidRPr="00C501B5">
        <w:rPr>
          <w:rFonts w:ascii="Times New Roman" w:hAnsi="Times New Roman" w:cs="Times New Roman"/>
          <w:sz w:val="24"/>
          <w:szCs w:val="24"/>
        </w:rPr>
        <w:t xml:space="preserve"> were </w:t>
      </w:r>
      <w:r w:rsidR="008120F3" w:rsidRPr="00C501B5">
        <w:rPr>
          <w:rFonts w:ascii="Times New Roman" w:hAnsi="Times New Roman" w:cs="Times New Roman"/>
          <w:sz w:val="24"/>
          <w:szCs w:val="24"/>
        </w:rPr>
        <w:t xml:space="preserve">brought </w:t>
      </w:r>
      <w:r w:rsidR="008A1781" w:rsidRPr="00C501B5">
        <w:rPr>
          <w:rFonts w:ascii="Times New Roman" w:hAnsi="Times New Roman" w:cs="Times New Roman"/>
          <w:sz w:val="24"/>
          <w:szCs w:val="24"/>
        </w:rPr>
        <w:t>to L</w:t>
      </w:r>
      <w:r w:rsidR="00394855" w:rsidRPr="00C501B5">
        <w:rPr>
          <w:rFonts w:ascii="Times New Roman" w:hAnsi="Times New Roman" w:cs="Times New Roman"/>
          <w:sz w:val="24"/>
          <w:szCs w:val="24"/>
        </w:rPr>
        <w:t>ondon on board</w:t>
      </w:r>
      <w:r w:rsidR="008A1781" w:rsidRPr="00C501B5">
        <w:rPr>
          <w:rFonts w:ascii="Times New Roman" w:hAnsi="Times New Roman" w:cs="Times New Roman"/>
          <w:sz w:val="24"/>
          <w:szCs w:val="24"/>
        </w:rPr>
        <w:t xml:space="preserve"> </w:t>
      </w:r>
      <w:r w:rsidR="00394855" w:rsidRPr="00C501B5">
        <w:rPr>
          <w:rFonts w:ascii="Times New Roman" w:hAnsi="Times New Roman" w:cs="Times New Roman"/>
          <w:sz w:val="24"/>
          <w:szCs w:val="24"/>
        </w:rPr>
        <w:t>a</w:t>
      </w:r>
      <w:r w:rsidR="008A1781" w:rsidRPr="00C501B5">
        <w:rPr>
          <w:rFonts w:ascii="Times New Roman" w:hAnsi="Times New Roman" w:cs="Times New Roman"/>
          <w:sz w:val="24"/>
          <w:szCs w:val="24"/>
        </w:rPr>
        <w:t xml:space="preserve"> B</w:t>
      </w:r>
      <w:r w:rsidR="00394855" w:rsidRPr="00C501B5">
        <w:rPr>
          <w:rFonts w:ascii="Times New Roman" w:hAnsi="Times New Roman" w:cs="Times New Roman"/>
          <w:sz w:val="24"/>
          <w:szCs w:val="24"/>
        </w:rPr>
        <w:t>ritish frigate</w:t>
      </w:r>
      <w:r w:rsidR="008A1781" w:rsidRPr="00C501B5">
        <w:rPr>
          <w:rFonts w:ascii="Times New Roman" w:hAnsi="Times New Roman" w:cs="Times New Roman"/>
          <w:sz w:val="24"/>
          <w:szCs w:val="24"/>
        </w:rPr>
        <w:t xml:space="preserve"> and </w:t>
      </w:r>
      <w:r w:rsidR="008120F3" w:rsidRPr="00C501B5">
        <w:rPr>
          <w:rFonts w:ascii="Times New Roman" w:hAnsi="Times New Roman" w:cs="Times New Roman"/>
          <w:sz w:val="24"/>
          <w:szCs w:val="24"/>
        </w:rPr>
        <w:t xml:space="preserve">then </w:t>
      </w:r>
      <w:r w:rsidR="008A1781" w:rsidRPr="00C501B5">
        <w:rPr>
          <w:rFonts w:ascii="Times New Roman" w:hAnsi="Times New Roman" w:cs="Times New Roman"/>
          <w:sz w:val="24"/>
          <w:szCs w:val="24"/>
        </w:rPr>
        <w:t>dispatched up the Thames River</w:t>
      </w:r>
      <w:r w:rsidR="008120F3" w:rsidRPr="00C501B5">
        <w:rPr>
          <w:rFonts w:ascii="Times New Roman" w:hAnsi="Times New Roman" w:cs="Times New Roman"/>
          <w:sz w:val="24"/>
          <w:szCs w:val="24"/>
        </w:rPr>
        <w:t>, reaching</w:t>
      </w:r>
      <w:r w:rsidR="008A1781" w:rsidRPr="00C501B5">
        <w:rPr>
          <w:rFonts w:ascii="Times New Roman" w:hAnsi="Times New Roman" w:cs="Times New Roman"/>
          <w:sz w:val="24"/>
          <w:szCs w:val="24"/>
        </w:rPr>
        <w:t xml:space="preserve"> Windsor on December 5</w:t>
      </w:r>
      <w:r w:rsidR="00394855" w:rsidRPr="00C501B5">
        <w:rPr>
          <w:rFonts w:ascii="Times New Roman" w:hAnsi="Times New Roman" w:cs="Times New Roman"/>
          <w:sz w:val="24"/>
          <w:szCs w:val="24"/>
        </w:rPr>
        <w:t>, 1803</w:t>
      </w:r>
      <w:r w:rsidR="008A1781" w:rsidRPr="00C501B5">
        <w:rPr>
          <w:rFonts w:ascii="Times New Roman" w:hAnsi="Times New Roman" w:cs="Times New Roman"/>
          <w:sz w:val="24"/>
          <w:szCs w:val="24"/>
        </w:rPr>
        <w:t>.</w:t>
      </w:r>
      <w:r w:rsidR="000C441F" w:rsidRPr="00C501B5">
        <w:rPr>
          <w:rStyle w:val="EndnoteReference"/>
          <w:rFonts w:ascii="Times New Roman" w:hAnsi="Times New Roman" w:cs="Times New Roman"/>
          <w:sz w:val="24"/>
          <w:szCs w:val="24"/>
        </w:rPr>
        <w:endnoteReference w:id="32"/>
      </w:r>
      <w:r w:rsidR="008A1781" w:rsidRPr="00C501B5">
        <w:rPr>
          <w:rFonts w:ascii="Times New Roman" w:hAnsi="Times New Roman" w:cs="Times New Roman"/>
          <w:sz w:val="24"/>
          <w:szCs w:val="24"/>
        </w:rPr>
        <w:t xml:space="preserve"> </w:t>
      </w:r>
    </w:p>
    <w:p w14:paraId="3754E47A" w14:textId="106A7028" w:rsidR="006F399B" w:rsidRPr="00C501B5" w:rsidRDefault="00394855" w:rsidP="00C501B5">
      <w:pPr>
        <w:spacing w:after="0" w:line="480" w:lineRule="auto"/>
        <w:ind w:firstLine="720"/>
        <w:rPr>
          <w:rFonts w:ascii="Times New Roman" w:hAnsi="Times New Roman" w:cs="Times New Roman"/>
          <w:sz w:val="24"/>
          <w:szCs w:val="24"/>
        </w:rPr>
      </w:pPr>
      <w:r w:rsidRPr="00C501B5">
        <w:rPr>
          <w:rFonts w:ascii="Times New Roman" w:hAnsi="Times New Roman" w:cs="Times New Roman"/>
          <w:sz w:val="24"/>
          <w:szCs w:val="24"/>
        </w:rPr>
        <w:t xml:space="preserve">Some fourteen months later, </w:t>
      </w:r>
      <w:r w:rsidR="00205087" w:rsidRPr="00C501B5">
        <w:rPr>
          <w:rFonts w:ascii="Times New Roman" w:hAnsi="Times New Roman" w:cs="Times New Roman"/>
          <w:sz w:val="24"/>
          <w:szCs w:val="24"/>
        </w:rPr>
        <w:t>a lady</w:t>
      </w:r>
      <w:r w:rsidR="00485EB6" w:rsidRPr="00C501B5">
        <w:rPr>
          <w:rFonts w:ascii="Times New Roman" w:hAnsi="Times New Roman" w:cs="Times New Roman"/>
          <w:sz w:val="24"/>
          <w:szCs w:val="24"/>
        </w:rPr>
        <w:t>-</w:t>
      </w:r>
      <w:r w:rsidR="00205087" w:rsidRPr="00C501B5">
        <w:rPr>
          <w:rFonts w:ascii="Times New Roman" w:hAnsi="Times New Roman" w:cs="Times New Roman"/>
          <w:sz w:val="24"/>
          <w:szCs w:val="24"/>
        </w:rPr>
        <w:t>in</w:t>
      </w:r>
      <w:r w:rsidR="00485EB6" w:rsidRPr="00C501B5">
        <w:rPr>
          <w:rFonts w:ascii="Times New Roman" w:hAnsi="Times New Roman" w:cs="Times New Roman"/>
          <w:sz w:val="24"/>
          <w:szCs w:val="24"/>
        </w:rPr>
        <w:t>-</w:t>
      </w:r>
      <w:r w:rsidR="00205087" w:rsidRPr="00C501B5">
        <w:rPr>
          <w:rFonts w:ascii="Times New Roman" w:hAnsi="Times New Roman" w:cs="Times New Roman"/>
          <w:sz w:val="24"/>
          <w:szCs w:val="24"/>
        </w:rPr>
        <w:t xml:space="preserve">waiting to </w:t>
      </w:r>
      <w:r w:rsidR="00485EB6" w:rsidRPr="00C501B5">
        <w:rPr>
          <w:rFonts w:ascii="Times New Roman" w:hAnsi="Times New Roman" w:cs="Times New Roman"/>
          <w:sz w:val="24"/>
          <w:szCs w:val="24"/>
        </w:rPr>
        <w:t>Q</w:t>
      </w:r>
      <w:r w:rsidR="008A1781" w:rsidRPr="00C501B5">
        <w:rPr>
          <w:rFonts w:ascii="Times New Roman" w:hAnsi="Times New Roman" w:cs="Times New Roman"/>
          <w:sz w:val="24"/>
          <w:szCs w:val="24"/>
        </w:rPr>
        <w:t>ueen Charlotte</w:t>
      </w:r>
      <w:r w:rsidRPr="00C501B5">
        <w:rPr>
          <w:rFonts w:ascii="Times New Roman" w:hAnsi="Times New Roman" w:cs="Times New Roman"/>
          <w:sz w:val="24"/>
          <w:szCs w:val="24"/>
        </w:rPr>
        <w:t xml:space="preserve"> </w:t>
      </w:r>
      <w:r w:rsidR="00D6506F" w:rsidRPr="00C501B5">
        <w:rPr>
          <w:rFonts w:ascii="Times New Roman" w:hAnsi="Times New Roman" w:cs="Times New Roman"/>
          <w:sz w:val="24"/>
          <w:szCs w:val="24"/>
        </w:rPr>
        <w:t>mention</w:t>
      </w:r>
      <w:r w:rsidR="00D10A28" w:rsidRPr="00C501B5">
        <w:rPr>
          <w:rFonts w:ascii="Times New Roman" w:hAnsi="Times New Roman" w:cs="Times New Roman"/>
          <w:sz w:val="24"/>
          <w:szCs w:val="24"/>
        </w:rPr>
        <w:t>ed</w:t>
      </w:r>
      <w:r w:rsidR="00D6506F" w:rsidRPr="00C501B5">
        <w:rPr>
          <w:rFonts w:ascii="Times New Roman" w:hAnsi="Times New Roman" w:cs="Times New Roman"/>
          <w:sz w:val="24"/>
          <w:szCs w:val="24"/>
        </w:rPr>
        <w:t xml:space="preserve"> the Hanoverian plate in regard </w:t>
      </w:r>
      <w:r w:rsidR="00741100" w:rsidRPr="00C501B5">
        <w:rPr>
          <w:rFonts w:ascii="Times New Roman" w:hAnsi="Times New Roman" w:cs="Times New Roman"/>
          <w:sz w:val="24"/>
          <w:szCs w:val="24"/>
        </w:rPr>
        <w:t xml:space="preserve">to </w:t>
      </w:r>
      <w:r w:rsidR="00FF6F6D" w:rsidRPr="00C501B5">
        <w:rPr>
          <w:rFonts w:ascii="Times New Roman" w:hAnsi="Times New Roman" w:cs="Times New Roman"/>
          <w:sz w:val="24"/>
          <w:szCs w:val="24"/>
        </w:rPr>
        <w:t>its display during</w:t>
      </w:r>
      <w:r w:rsidR="00D6506F" w:rsidRPr="00C501B5">
        <w:rPr>
          <w:rFonts w:ascii="Times New Roman" w:hAnsi="Times New Roman" w:cs="Times New Roman"/>
          <w:sz w:val="24"/>
          <w:szCs w:val="24"/>
        </w:rPr>
        <w:t xml:space="preserve"> an upcoming</w:t>
      </w:r>
      <w:r w:rsidRPr="00C501B5">
        <w:rPr>
          <w:rFonts w:ascii="Times New Roman" w:hAnsi="Times New Roman" w:cs="Times New Roman"/>
          <w:sz w:val="24"/>
          <w:szCs w:val="24"/>
        </w:rPr>
        <w:t xml:space="preserve"> housewarming fete at Windsor Castle</w:t>
      </w:r>
      <w:r w:rsidR="00485EB6" w:rsidRPr="00C501B5">
        <w:rPr>
          <w:rFonts w:ascii="Times New Roman" w:hAnsi="Times New Roman" w:cs="Times New Roman"/>
          <w:sz w:val="24"/>
          <w:szCs w:val="24"/>
        </w:rPr>
        <w:t>,</w:t>
      </w:r>
      <w:r w:rsidRPr="00C501B5">
        <w:rPr>
          <w:rFonts w:ascii="Times New Roman" w:hAnsi="Times New Roman" w:cs="Times New Roman"/>
          <w:sz w:val="24"/>
          <w:szCs w:val="24"/>
        </w:rPr>
        <w:t xml:space="preserve"> </w:t>
      </w:r>
      <w:r w:rsidR="00D6506F" w:rsidRPr="00C501B5">
        <w:rPr>
          <w:rFonts w:ascii="Times New Roman" w:hAnsi="Times New Roman" w:cs="Times New Roman"/>
          <w:sz w:val="24"/>
          <w:szCs w:val="24"/>
        </w:rPr>
        <w:t>planned for</w:t>
      </w:r>
      <w:r w:rsidRPr="00C501B5">
        <w:rPr>
          <w:rFonts w:ascii="Times New Roman" w:hAnsi="Times New Roman" w:cs="Times New Roman"/>
          <w:sz w:val="24"/>
          <w:szCs w:val="24"/>
        </w:rPr>
        <w:t xml:space="preserve"> February 25, 1805</w:t>
      </w:r>
      <w:r w:rsidR="00485EB6" w:rsidRPr="00C501B5">
        <w:rPr>
          <w:rFonts w:ascii="Times New Roman" w:hAnsi="Times New Roman" w:cs="Times New Roman"/>
          <w:sz w:val="24"/>
          <w:szCs w:val="24"/>
        </w:rPr>
        <w:t>:</w:t>
      </w:r>
      <w:r w:rsidRPr="00C501B5">
        <w:rPr>
          <w:rFonts w:ascii="Times New Roman" w:hAnsi="Times New Roman" w:cs="Times New Roman"/>
          <w:sz w:val="24"/>
          <w:szCs w:val="24"/>
        </w:rPr>
        <w:t xml:space="preserve"> “There is also the magnificent plate which was brought over from Hanover</w:t>
      </w:r>
      <w:r w:rsidR="008120F3" w:rsidRPr="00C501B5">
        <w:rPr>
          <w:rFonts w:ascii="Times New Roman" w:hAnsi="Times New Roman" w:cs="Times New Roman"/>
          <w:sz w:val="24"/>
          <w:szCs w:val="24"/>
        </w:rPr>
        <w:t>, consisting of</w:t>
      </w:r>
      <w:r w:rsidR="00E55145" w:rsidRPr="00C501B5">
        <w:rPr>
          <w:rFonts w:ascii="Times New Roman" w:hAnsi="Times New Roman" w:cs="Times New Roman"/>
          <w:sz w:val="24"/>
          <w:szCs w:val="24"/>
        </w:rPr>
        <w:t xml:space="preserve"> </w:t>
      </w:r>
      <w:r w:rsidR="008120F3" w:rsidRPr="00C501B5">
        <w:rPr>
          <w:rFonts w:ascii="Times New Roman" w:hAnsi="Times New Roman" w:cs="Times New Roman"/>
          <w:sz w:val="24"/>
          <w:szCs w:val="24"/>
        </w:rPr>
        <w:t>…</w:t>
      </w:r>
      <w:r w:rsidR="00E55145" w:rsidRPr="00C501B5">
        <w:rPr>
          <w:rFonts w:ascii="Times New Roman" w:hAnsi="Times New Roman" w:cs="Times New Roman"/>
          <w:sz w:val="24"/>
          <w:szCs w:val="24"/>
        </w:rPr>
        <w:t xml:space="preserve"> </w:t>
      </w:r>
      <w:r w:rsidR="008120F3" w:rsidRPr="00C501B5">
        <w:rPr>
          <w:rFonts w:ascii="Times New Roman" w:hAnsi="Times New Roman" w:cs="Times New Roman"/>
          <w:sz w:val="24"/>
          <w:szCs w:val="24"/>
        </w:rPr>
        <w:t>30 tureens, 50 dozen of plate, silver drums and many other articles.”</w:t>
      </w:r>
      <w:r w:rsidR="003E4105" w:rsidRPr="00C501B5">
        <w:rPr>
          <w:rStyle w:val="EndnoteReference"/>
          <w:rFonts w:ascii="Times New Roman" w:hAnsi="Times New Roman" w:cs="Times New Roman"/>
          <w:sz w:val="24"/>
          <w:szCs w:val="24"/>
        </w:rPr>
        <w:endnoteReference w:id="33"/>
      </w:r>
      <w:r w:rsidR="008120F3" w:rsidRPr="00C501B5">
        <w:rPr>
          <w:rFonts w:ascii="Times New Roman" w:hAnsi="Times New Roman" w:cs="Times New Roman"/>
          <w:sz w:val="24"/>
          <w:szCs w:val="24"/>
        </w:rPr>
        <w:t xml:space="preserve"> </w:t>
      </w:r>
      <w:r w:rsidR="008120F3" w:rsidRPr="00C501B5">
        <w:rPr>
          <w:rFonts w:ascii="Times New Roman" w:hAnsi="Times New Roman" w:cs="Times New Roman"/>
          <w:i/>
          <w:sz w:val="24"/>
          <w:szCs w:val="24"/>
        </w:rPr>
        <w:t>The Gentleman’s Magazine</w:t>
      </w:r>
      <w:r w:rsidR="008120F3" w:rsidRPr="00C501B5">
        <w:rPr>
          <w:rFonts w:ascii="Times New Roman" w:hAnsi="Times New Roman" w:cs="Times New Roman"/>
          <w:sz w:val="24"/>
          <w:szCs w:val="24"/>
        </w:rPr>
        <w:t xml:space="preserve"> reported on the event</w:t>
      </w:r>
      <w:r w:rsidR="006F399B" w:rsidRPr="00C501B5">
        <w:rPr>
          <w:rFonts w:ascii="Times New Roman" w:hAnsi="Times New Roman" w:cs="Times New Roman"/>
          <w:sz w:val="24"/>
          <w:szCs w:val="24"/>
        </w:rPr>
        <w:t>:</w:t>
      </w:r>
      <w:r w:rsidR="008120F3" w:rsidRPr="00C501B5">
        <w:rPr>
          <w:rFonts w:ascii="Times New Roman" w:hAnsi="Times New Roman" w:cs="Times New Roman"/>
          <w:sz w:val="24"/>
          <w:szCs w:val="24"/>
        </w:rPr>
        <w:t xml:space="preserve"> </w:t>
      </w:r>
    </w:p>
    <w:p w14:paraId="4ECDDE08" w14:textId="3684EA38" w:rsidR="00FF6F6D" w:rsidRPr="00C501B5" w:rsidRDefault="00601699" w:rsidP="00C501B5">
      <w:pPr>
        <w:spacing w:after="0" w:line="480" w:lineRule="auto"/>
        <w:ind w:left="720"/>
        <w:rPr>
          <w:rFonts w:ascii="Times New Roman" w:hAnsi="Times New Roman" w:cs="Times New Roman"/>
          <w:sz w:val="24"/>
          <w:szCs w:val="24"/>
        </w:rPr>
      </w:pPr>
      <w:r w:rsidRPr="00C501B5">
        <w:rPr>
          <w:rFonts w:ascii="Times New Roman" w:hAnsi="Times New Roman" w:cs="Times New Roman"/>
          <w:sz w:val="24"/>
          <w:szCs w:val="24"/>
        </w:rPr>
        <w:t xml:space="preserve">This evening their Majesties gave a </w:t>
      </w:r>
      <w:r w:rsidR="008120F3" w:rsidRPr="00C501B5">
        <w:rPr>
          <w:rFonts w:ascii="Times New Roman" w:hAnsi="Times New Roman" w:cs="Times New Roman"/>
          <w:sz w:val="24"/>
          <w:szCs w:val="24"/>
        </w:rPr>
        <w:t xml:space="preserve">most magnificent </w:t>
      </w:r>
      <w:r w:rsidRPr="00C501B5">
        <w:rPr>
          <w:rFonts w:ascii="Times New Roman" w:hAnsi="Times New Roman" w:cs="Times New Roman"/>
          <w:sz w:val="24"/>
          <w:szCs w:val="24"/>
        </w:rPr>
        <w:t xml:space="preserve">entertainment at Windsor-castle. It has been </w:t>
      </w:r>
      <w:r w:rsidR="008120F3" w:rsidRPr="00C501B5">
        <w:rPr>
          <w:rFonts w:ascii="Times New Roman" w:hAnsi="Times New Roman" w:cs="Times New Roman"/>
          <w:sz w:val="24"/>
          <w:szCs w:val="24"/>
        </w:rPr>
        <w:t>in</w:t>
      </w:r>
      <w:r w:rsidRPr="00C501B5">
        <w:rPr>
          <w:rFonts w:ascii="Times New Roman" w:hAnsi="Times New Roman" w:cs="Times New Roman"/>
          <w:sz w:val="24"/>
          <w:szCs w:val="24"/>
        </w:rPr>
        <w:t xml:space="preserve"> contemplation since they first went to reside in the Castle: when his Majesty was determined to have what is generally termed, among good old English customs, a house-warming; and, to give it in the grandeur of a </w:t>
      </w:r>
      <w:r w:rsidR="00C03AF8" w:rsidRPr="00C501B5">
        <w:rPr>
          <w:rFonts w:ascii="Times New Roman" w:hAnsi="Times New Roman" w:cs="Times New Roman"/>
          <w:sz w:val="24"/>
          <w:szCs w:val="24"/>
        </w:rPr>
        <w:t>King</w:t>
      </w:r>
      <w:r w:rsidRPr="00C501B5">
        <w:rPr>
          <w:rFonts w:ascii="Times New Roman" w:hAnsi="Times New Roman" w:cs="Times New Roman"/>
          <w:sz w:val="24"/>
          <w:szCs w:val="24"/>
        </w:rPr>
        <w:t>, we attest, that the expenditure cannot cost less than 50,000 £</w:t>
      </w:r>
      <w:r w:rsidR="00485EB6" w:rsidRPr="00C501B5">
        <w:rPr>
          <w:rFonts w:ascii="Times New Roman" w:hAnsi="Times New Roman" w:cs="Times New Roman"/>
          <w:sz w:val="24"/>
          <w:szCs w:val="24"/>
        </w:rPr>
        <w:t>.</w:t>
      </w:r>
      <w:r w:rsidRPr="00C501B5">
        <w:rPr>
          <w:rFonts w:ascii="Times New Roman" w:hAnsi="Times New Roman" w:cs="Times New Roman"/>
          <w:sz w:val="24"/>
          <w:szCs w:val="24"/>
        </w:rPr>
        <w:t>…</w:t>
      </w:r>
      <w:r w:rsidR="00E55145" w:rsidRPr="00C501B5">
        <w:rPr>
          <w:rFonts w:ascii="Times New Roman" w:hAnsi="Times New Roman" w:cs="Times New Roman"/>
          <w:sz w:val="24"/>
          <w:szCs w:val="24"/>
        </w:rPr>
        <w:t xml:space="preserve"> </w:t>
      </w:r>
      <w:r w:rsidRPr="00C501B5">
        <w:rPr>
          <w:rFonts w:ascii="Times New Roman" w:hAnsi="Times New Roman" w:cs="Times New Roman"/>
          <w:sz w:val="24"/>
          <w:szCs w:val="24"/>
        </w:rPr>
        <w:t xml:space="preserve">During the time </w:t>
      </w:r>
      <w:proofErr w:type="spellStart"/>
      <w:r w:rsidRPr="00C501B5">
        <w:rPr>
          <w:rFonts w:ascii="Times New Roman" w:hAnsi="Times New Roman" w:cs="Times New Roman"/>
          <w:sz w:val="24"/>
          <w:szCs w:val="24"/>
        </w:rPr>
        <w:t>Mr</w:t>
      </w:r>
      <w:proofErr w:type="spellEnd"/>
      <w:r w:rsidRPr="00C501B5">
        <w:rPr>
          <w:rFonts w:ascii="Times New Roman" w:hAnsi="Times New Roman" w:cs="Times New Roman"/>
          <w:sz w:val="24"/>
          <w:szCs w:val="24"/>
        </w:rPr>
        <w:t xml:space="preserve"> </w:t>
      </w:r>
      <w:r w:rsidR="00205087" w:rsidRPr="00C501B5">
        <w:rPr>
          <w:rFonts w:ascii="Times New Roman" w:hAnsi="Times New Roman" w:cs="Times New Roman"/>
          <w:sz w:val="24"/>
          <w:szCs w:val="24"/>
        </w:rPr>
        <w:t xml:space="preserve">[James] </w:t>
      </w:r>
      <w:r w:rsidRPr="00C501B5">
        <w:rPr>
          <w:rFonts w:ascii="Times New Roman" w:hAnsi="Times New Roman" w:cs="Times New Roman"/>
          <w:sz w:val="24"/>
          <w:szCs w:val="24"/>
        </w:rPr>
        <w:t>Wyatt was fitting up the rooms, his Majesty ha</w:t>
      </w:r>
      <w:r w:rsidR="00D6506F" w:rsidRPr="00C501B5">
        <w:rPr>
          <w:rFonts w:ascii="Times New Roman" w:hAnsi="Times New Roman" w:cs="Times New Roman"/>
          <w:sz w:val="24"/>
          <w:szCs w:val="24"/>
        </w:rPr>
        <w:t>d</w:t>
      </w:r>
      <w:r w:rsidRPr="00C501B5">
        <w:rPr>
          <w:rFonts w:ascii="Times New Roman" w:hAnsi="Times New Roman" w:cs="Times New Roman"/>
          <w:sz w:val="24"/>
          <w:szCs w:val="24"/>
        </w:rPr>
        <w:t xml:space="preserve"> the entertainment in mind, and he gave directions accordingly; and, for months past, Mr. Gilbert, the silversmith, has been preparing [cleaning] a new service of plate, val</w:t>
      </w:r>
      <w:r w:rsidR="00A929D1" w:rsidRPr="00C501B5">
        <w:rPr>
          <w:rFonts w:ascii="Times New Roman" w:hAnsi="Times New Roman" w:cs="Times New Roman"/>
          <w:sz w:val="24"/>
          <w:szCs w:val="24"/>
        </w:rPr>
        <w:t>u</w:t>
      </w:r>
      <w:r w:rsidRPr="00C501B5">
        <w:rPr>
          <w:rFonts w:ascii="Times New Roman" w:hAnsi="Times New Roman" w:cs="Times New Roman"/>
          <w:sz w:val="24"/>
          <w:szCs w:val="24"/>
        </w:rPr>
        <w:t xml:space="preserve">ed, we understand, at </w:t>
      </w:r>
      <w:r w:rsidR="008120F3" w:rsidRPr="00C501B5">
        <w:rPr>
          <w:rFonts w:ascii="Times New Roman" w:hAnsi="Times New Roman" w:cs="Times New Roman"/>
          <w:sz w:val="24"/>
          <w:szCs w:val="24"/>
        </w:rPr>
        <w:t>between 20,000 and 30,000</w:t>
      </w:r>
      <w:r w:rsidRPr="00C501B5">
        <w:rPr>
          <w:rFonts w:ascii="Times New Roman" w:hAnsi="Times New Roman" w:cs="Times New Roman"/>
          <w:sz w:val="24"/>
          <w:szCs w:val="24"/>
        </w:rPr>
        <w:t xml:space="preserve"> £</w:t>
      </w:r>
      <w:r w:rsidR="008120F3" w:rsidRPr="00C501B5">
        <w:rPr>
          <w:rFonts w:ascii="Times New Roman" w:hAnsi="Times New Roman" w:cs="Times New Roman"/>
          <w:sz w:val="24"/>
          <w:szCs w:val="24"/>
        </w:rPr>
        <w:t>.</w:t>
      </w:r>
      <w:r w:rsidRPr="00C501B5">
        <w:rPr>
          <w:rFonts w:ascii="Times New Roman" w:hAnsi="Times New Roman" w:cs="Times New Roman"/>
          <w:sz w:val="24"/>
          <w:szCs w:val="24"/>
        </w:rPr>
        <w:t xml:space="preserve">; the whole service of plate displayed </w:t>
      </w:r>
      <w:r w:rsidR="00A929D1" w:rsidRPr="00C501B5">
        <w:rPr>
          <w:rFonts w:ascii="Times New Roman" w:hAnsi="Times New Roman" w:cs="Times New Roman"/>
          <w:sz w:val="24"/>
          <w:szCs w:val="24"/>
        </w:rPr>
        <w:t xml:space="preserve">this night, was supposed to be </w:t>
      </w:r>
      <w:r w:rsidR="006F399B" w:rsidRPr="00C501B5">
        <w:rPr>
          <w:rFonts w:ascii="Times New Roman" w:hAnsi="Times New Roman" w:cs="Times New Roman"/>
          <w:sz w:val="24"/>
          <w:szCs w:val="24"/>
        </w:rPr>
        <w:t>the most magnificent in Europe.</w:t>
      </w:r>
      <w:r w:rsidRPr="00C501B5">
        <w:rPr>
          <w:rStyle w:val="EndnoteReference"/>
          <w:rFonts w:ascii="Times New Roman" w:hAnsi="Times New Roman" w:cs="Times New Roman"/>
          <w:sz w:val="24"/>
          <w:szCs w:val="24"/>
        </w:rPr>
        <w:endnoteReference w:id="34"/>
      </w:r>
      <w:r w:rsidR="00D6506F" w:rsidRPr="00C501B5">
        <w:rPr>
          <w:rFonts w:ascii="Times New Roman" w:hAnsi="Times New Roman" w:cs="Times New Roman"/>
          <w:sz w:val="24"/>
          <w:szCs w:val="24"/>
        </w:rPr>
        <w:t xml:space="preserve"> </w:t>
      </w:r>
    </w:p>
    <w:p w14:paraId="4ACBBE35" w14:textId="0D12F7C4" w:rsidR="00863487" w:rsidRPr="00C501B5" w:rsidRDefault="00FF6F6D" w:rsidP="00C501B5">
      <w:pPr>
        <w:spacing w:after="0" w:line="480" w:lineRule="auto"/>
        <w:ind w:firstLine="720"/>
        <w:rPr>
          <w:rFonts w:ascii="Times New Roman" w:hAnsi="Times New Roman" w:cs="Times New Roman"/>
          <w:sz w:val="24"/>
          <w:szCs w:val="24"/>
        </w:rPr>
      </w:pPr>
      <w:r w:rsidRPr="00C501B5">
        <w:rPr>
          <w:rFonts w:ascii="Times New Roman" w:hAnsi="Times New Roman" w:cs="Times New Roman"/>
          <w:sz w:val="24"/>
          <w:szCs w:val="24"/>
        </w:rPr>
        <w:t>The s</w:t>
      </w:r>
      <w:r w:rsidR="00A9651A" w:rsidRPr="00C501B5">
        <w:rPr>
          <w:rFonts w:ascii="Times New Roman" w:hAnsi="Times New Roman" w:cs="Times New Roman"/>
          <w:sz w:val="24"/>
          <w:szCs w:val="24"/>
        </w:rPr>
        <w:t xml:space="preserve">ervice returned to Hanover </w:t>
      </w:r>
      <w:r w:rsidR="00884EEB" w:rsidRPr="00C501B5">
        <w:rPr>
          <w:rFonts w:ascii="Times New Roman" w:hAnsi="Times New Roman" w:cs="Times New Roman"/>
          <w:sz w:val="24"/>
          <w:szCs w:val="24"/>
        </w:rPr>
        <w:t xml:space="preserve">around </w:t>
      </w:r>
      <w:r w:rsidR="00A9651A" w:rsidRPr="00C501B5">
        <w:rPr>
          <w:rFonts w:ascii="Times New Roman" w:hAnsi="Times New Roman" w:cs="Times New Roman"/>
          <w:sz w:val="24"/>
          <w:szCs w:val="24"/>
        </w:rPr>
        <w:t>1814</w:t>
      </w:r>
      <w:r w:rsidR="00485EB6" w:rsidRPr="00C501B5">
        <w:rPr>
          <w:rFonts w:ascii="Times New Roman" w:hAnsi="Times New Roman" w:cs="Times New Roman"/>
          <w:sz w:val="24"/>
          <w:szCs w:val="24"/>
        </w:rPr>
        <w:t>,</w:t>
      </w:r>
      <w:r w:rsidR="00884EEB" w:rsidRPr="00C501B5">
        <w:rPr>
          <w:rFonts w:ascii="Times New Roman" w:hAnsi="Times New Roman" w:cs="Times New Roman"/>
          <w:sz w:val="24"/>
          <w:szCs w:val="24"/>
        </w:rPr>
        <w:t xml:space="preserve"> when the territory was restored to the </w:t>
      </w:r>
      <w:r w:rsidR="0009026B" w:rsidRPr="00C501B5">
        <w:rPr>
          <w:rFonts w:ascii="Times New Roman" w:hAnsi="Times New Roman" w:cs="Times New Roman"/>
          <w:sz w:val="24"/>
          <w:szCs w:val="24"/>
        </w:rPr>
        <w:t>d</w:t>
      </w:r>
      <w:r w:rsidR="00884EEB" w:rsidRPr="00C501B5">
        <w:rPr>
          <w:rFonts w:ascii="Times New Roman" w:hAnsi="Times New Roman" w:cs="Times New Roman"/>
          <w:sz w:val="24"/>
          <w:szCs w:val="24"/>
        </w:rPr>
        <w:t>ukes of Brunswick-</w:t>
      </w:r>
      <w:proofErr w:type="spellStart"/>
      <w:r w:rsidR="00884EEB" w:rsidRPr="00C501B5">
        <w:rPr>
          <w:rFonts w:ascii="Times New Roman" w:hAnsi="Times New Roman" w:cs="Times New Roman"/>
          <w:sz w:val="24"/>
          <w:szCs w:val="24"/>
        </w:rPr>
        <w:t>Lüneberg</w:t>
      </w:r>
      <w:proofErr w:type="spellEnd"/>
      <w:r w:rsidR="00884EEB" w:rsidRPr="00C501B5">
        <w:rPr>
          <w:rFonts w:ascii="Times New Roman" w:hAnsi="Times New Roman" w:cs="Times New Roman"/>
          <w:sz w:val="24"/>
          <w:szCs w:val="24"/>
        </w:rPr>
        <w:t xml:space="preserve"> and elevated to a kingdom. </w:t>
      </w:r>
      <w:r w:rsidR="00F91131" w:rsidRPr="00C501B5">
        <w:rPr>
          <w:rFonts w:ascii="Times New Roman" w:hAnsi="Times New Roman" w:cs="Times New Roman"/>
          <w:sz w:val="24"/>
          <w:szCs w:val="24"/>
        </w:rPr>
        <w:t xml:space="preserve">In advance of </w:t>
      </w:r>
      <w:r w:rsidR="00485EB6" w:rsidRPr="00C501B5">
        <w:rPr>
          <w:rFonts w:ascii="Times New Roman" w:hAnsi="Times New Roman" w:cs="Times New Roman"/>
          <w:sz w:val="24"/>
          <w:szCs w:val="24"/>
        </w:rPr>
        <w:t>K</w:t>
      </w:r>
      <w:r w:rsidR="00C03AF8" w:rsidRPr="00C501B5">
        <w:rPr>
          <w:rFonts w:ascii="Times New Roman" w:hAnsi="Times New Roman" w:cs="Times New Roman"/>
          <w:sz w:val="24"/>
          <w:szCs w:val="24"/>
        </w:rPr>
        <w:t>ing</w:t>
      </w:r>
      <w:r w:rsidR="00F91131" w:rsidRPr="00C501B5">
        <w:rPr>
          <w:rFonts w:ascii="Times New Roman" w:hAnsi="Times New Roman" w:cs="Times New Roman"/>
          <w:sz w:val="24"/>
          <w:szCs w:val="24"/>
        </w:rPr>
        <w:t xml:space="preserve"> George IV’s state visit in 1821</w:t>
      </w:r>
      <w:r w:rsidR="00110F69" w:rsidRPr="00C501B5">
        <w:rPr>
          <w:rFonts w:ascii="Times New Roman" w:hAnsi="Times New Roman" w:cs="Times New Roman"/>
          <w:sz w:val="24"/>
          <w:szCs w:val="24"/>
        </w:rPr>
        <w:t>, the service was extended</w:t>
      </w:r>
      <w:r w:rsidR="00F91131" w:rsidRPr="00C501B5">
        <w:rPr>
          <w:rFonts w:ascii="Times New Roman" w:hAnsi="Times New Roman" w:cs="Times New Roman"/>
          <w:sz w:val="24"/>
          <w:szCs w:val="24"/>
        </w:rPr>
        <w:t xml:space="preserve"> according to </w:t>
      </w:r>
      <w:r w:rsidR="00884EEB" w:rsidRPr="00C501B5">
        <w:rPr>
          <w:rFonts w:ascii="Times New Roman" w:hAnsi="Times New Roman" w:cs="Times New Roman"/>
          <w:sz w:val="24"/>
          <w:szCs w:val="24"/>
        </w:rPr>
        <w:t>the new mode of</w:t>
      </w:r>
      <w:r w:rsidR="00110F69" w:rsidRPr="00C501B5">
        <w:rPr>
          <w:rFonts w:ascii="Times New Roman" w:hAnsi="Times New Roman" w:cs="Times New Roman"/>
          <w:sz w:val="24"/>
          <w:szCs w:val="24"/>
        </w:rPr>
        <w:t xml:space="preserve"> </w:t>
      </w:r>
      <w:r w:rsidR="00884EEB" w:rsidRPr="00C501B5">
        <w:rPr>
          <w:rFonts w:ascii="Times New Roman" w:hAnsi="Times New Roman" w:cs="Times New Roman"/>
          <w:sz w:val="24"/>
          <w:szCs w:val="24"/>
        </w:rPr>
        <w:t xml:space="preserve">dining </w:t>
      </w:r>
      <w:r w:rsidR="00690BBB" w:rsidRPr="00C501B5">
        <w:rPr>
          <w:rFonts w:ascii="Times New Roman" w:hAnsi="Times New Roman" w:cs="Times New Roman"/>
          <w:i/>
          <w:sz w:val="24"/>
          <w:szCs w:val="24"/>
        </w:rPr>
        <w:t>à la r</w:t>
      </w:r>
      <w:r w:rsidR="00110F69" w:rsidRPr="00C501B5">
        <w:rPr>
          <w:rFonts w:ascii="Times New Roman" w:hAnsi="Times New Roman" w:cs="Times New Roman"/>
          <w:i/>
          <w:sz w:val="24"/>
          <w:szCs w:val="24"/>
        </w:rPr>
        <w:t>usse</w:t>
      </w:r>
      <w:r w:rsidR="00884EEB" w:rsidRPr="00C501B5">
        <w:rPr>
          <w:rFonts w:ascii="Times New Roman" w:hAnsi="Times New Roman" w:cs="Times New Roman"/>
          <w:sz w:val="24"/>
          <w:szCs w:val="24"/>
        </w:rPr>
        <w:t xml:space="preserve"> </w:t>
      </w:r>
      <w:r w:rsidR="00D10A28" w:rsidRPr="00C501B5">
        <w:rPr>
          <w:rFonts w:ascii="Times New Roman" w:hAnsi="Times New Roman" w:cs="Times New Roman"/>
          <w:sz w:val="24"/>
          <w:szCs w:val="24"/>
        </w:rPr>
        <w:t>(in the Russian manner)</w:t>
      </w:r>
      <w:r w:rsidR="00C14209" w:rsidRPr="00C501B5">
        <w:rPr>
          <w:rFonts w:ascii="Times New Roman" w:hAnsi="Times New Roman" w:cs="Times New Roman"/>
          <w:sz w:val="24"/>
          <w:szCs w:val="24"/>
        </w:rPr>
        <w:t>,</w:t>
      </w:r>
      <w:r w:rsidR="00D10A28" w:rsidRPr="00C501B5">
        <w:rPr>
          <w:rFonts w:ascii="Times New Roman" w:hAnsi="Times New Roman" w:cs="Times New Roman"/>
          <w:sz w:val="24"/>
          <w:szCs w:val="24"/>
        </w:rPr>
        <w:t xml:space="preserve"> </w:t>
      </w:r>
      <w:r w:rsidR="00884EEB" w:rsidRPr="00C501B5">
        <w:rPr>
          <w:rFonts w:ascii="Times New Roman" w:hAnsi="Times New Roman" w:cs="Times New Roman"/>
          <w:sz w:val="24"/>
          <w:szCs w:val="24"/>
        </w:rPr>
        <w:t>in which servants brought</w:t>
      </w:r>
      <w:r w:rsidR="00704531" w:rsidRPr="00C501B5">
        <w:rPr>
          <w:rFonts w:ascii="Times New Roman" w:hAnsi="Times New Roman" w:cs="Times New Roman"/>
          <w:sz w:val="24"/>
          <w:szCs w:val="24"/>
        </w:rPr>
        <w:t xml:space="preserve"> at each course</w:t>
      </w:r>
      <w:r w:rsidR="00F91131" w:rsidRPr="00C501B5">
        <w:rPr>
          <w:rFonts w:ascii="Times New Roman" w:hAnsi="Times New Roman" w:cs="Times New Roman"/>
          <w:sz w:val="24"/>
          <w:szCs w:val="24"/>
        </w:rPr>
        <w:t>, in synchronized choreography,</w:t>
      </w:r>
      <w:r w:rsidR="00884EEB" w:rsidRPr="00C501B5">
        <w:rPr>
          <w:rFonts w:ascii="Times New Roman" w:hAnsi="Times New Roman" w:cs="Times New Roman"/>
          <w:sz w:val="24"/>
          <w:szCs w:val="24"/>
        </w:rPr>
        <w:t xml:space="preserve"> </w:t>
      </w:r>
      <w:r w:rsidR="00690BBB" w:rsidRPr="00C501B5">
        <w:rPr>
          <w:rFonts w:ascii="Times New Roman" w:hAnsi="Times New Roman" w:cs="Times New Roman"/>
          <w:sz w:val="24"/>
          <w:szCs w:val="24"/>
        </w:rPr>
        <w:t xml:space="preserve">a plate filled with an individual serving </w:t>
      </w:r>
      <w:r w:rsidR="00D10A28" w:rsidRPr="00C501B5">
        <w:rPr>
          <w:rFonts w:ascii="Times New Roman" w:hAnsi="Times New Roman" w:cs="Times New Roman"/>
          <w:sz w:val="24"/>
          <w:szCs w:val="24"/>
        </w:rPr>
        <w:t>of food to each seated diner</w:t>
      </w:r>
      <w:r w:rsidR="00690BBB" w:rsidRPr="00C501B5">
        <w:rPr>
          <w:rFonts w:ascii="Times New Roman" w:hAnsi="Times New Roman" w:cs="Times New Roman"/>
          <w:sz w:val="24"/>
          <w:szCs w:val="24"/>
        </w:rPr>
        <w:t xml:space="preserve">. Local goldsmiths Franz Anton Hans </w:t>
      </w:r>
      <w:proofErr w:type="spellStart"/>
      <w:r w:rsidR="00690BBB" w:rsidRPr="00C501B5">
        <w:rPr>
          <w:rFonts w:ascii="Times New Roman" w:hAnsi="Times New Roman" w:cs="Times New Roman"/>
          <w:sz w:val="24"/>
          <w:szCs w:val="24"/>
        </w:rPr>
        <w:t>Nübell</w:t>
      </w:r>
      <w:proofErr w:type="spellEnd"/>
      <w:r w:rsidR="00690BBB" w:rsidRPr="00C501B5">
        <w:rPr>
          <w:rFonts w:ascii="Times New Roman" w:hAnsi="Times New Roman" w:cs="Times New Roman"/>
          <w:sz w:val="24"/>
          <w:szCs w:val="24"/>
        </w:rPr>
        <w:t xml:space="preserve"> and Johann Christian Peter </w:t>
      </w:r>
      <w:proofErr w:type="spellStart"/>
      <w:r w:rsidR="00690BBB" w:rsidRPr="00C501B5">
        <w:rPr>
          <w:rFonts w:ascii="Times New Roman" w:hAnsi="Times New Roman" w:cs="Times New Roman"/>
          <w:sz w:val="24"/>
          <w:szCs w:val="24"/>
        </w:rPr>
        <w:t>Neuthard</w:t>
      </w:r>
      <w:proofErr w:type="spellEnd"/>
      <w:r w:rsidR="00690BBB" w:rsidRPr="00C501B5">
        <w:rPr>
          <w:rFonts w:ascii="Times New Roman" w:hAnsi="Times New Roman" w:cs="Times New Roman"/>
          <w:sz w:val="24"/>
          <w:szCs w:val="24"/>
        </w:rPr>
        <w:t xml:space="preserve"> created more</w:t>
      </w:r>
      <w:r w:rsidR="00F91131" w:rsidRPr="00C501B5">
        <w:rPr>
          <w:rFonts w:ascii="Times New Roman" w:hAnsi="Times New Roman" w:cs="Times New Roman"/>
          <w:sz w:val="24"/>
          <w:szCs w:val="24"/>
        </w:rPr>
        <w:t xml:space="preserve"> dishes</w:t>
      </w:r>
      <w:r w:rsidR="00D952C5" w:rsidRPr="00C501B5">
        <w:rPr>
          <w:rFonts w:ascii="Times New Roman" w:hAnsi="Times New Roman" w:cs="Times New Roman"/>
          <w:sz w:val="24"/>
          <w:szCs w:val="24"/>
        </w:rPr>
        <w:t>,</w:t>
      </w:r>
      <w:r w:rsidR="00F91131" w:rsidRPr="00C501B5">
        <w:rPr>
          <w:rFonts w:ascii="Times New Roman" w:hAnsi="Times New Roman" w:cs="Times New Roman"/>
          <w:sz w:val="24"/>
          <w:szCs w:val="24"/>
        </w:rPr>
        <w:t xml:space="preserve"> plates</w:t>
      </w:r>
      <w:r w:rsidR="00C14209" w:rsidRPr="00C501B5">
        <w:rPr>
          <w:rFonts w:ascii="Times New Roman" w:hAnsi="Times New Roman" w:cs="Times New Roman"/>
          <w:sz w:val="24"/>
          <w:szCs w:val="24"/>
        </w:rPr>
        <w:t>,</w:t>
      </w:r>
      <w:r w:rsidR="00F91131" w:rsidRPr="00C501B5">
        <w:rPr>
          <w:rFonts w:ascii="Times New Roman" w:hAnsi="Times New Roman" w:cs="Times New Roman"/>
          <w:sz w:val="24"/>
          <w:szCs w:val="24"/>
        </w:rPr>
        <w:t xml:space="preserve"> </w:t>
      </w:r>
      <w:r w:rsidR="00D952C5" w:rsidRPr="00C501B5">
        <w:rPr>
          <w:rFonts w:ascii="Times New Roman" w:hAnsi="Times New Roman" w:cs="Times New Roman"/>
          <w:sz w:val="24"/>
          <w:szCs w:val="24"/>
        </w:rPr>
        <w:t xml:space="preserve">and cutlery </w:t>
      </w:r>
      <w:r w:rsidR="00690BBB" w:rsidRPr="00C501B5">
        <w:rPr>
          <w:rFonts w:ascii="Times New Roman" w:hAnsi="Times New Roman" w:cs="Times New Roman"/>
          <w:sz w:val="24"/>
          <w:szCs w:val="24"/>
        </w:rPr>
        <w:t>for this purpose, consistent in form and ornament to the Auguste table wares.</w:t>
      </w:r>
      <w:r w:rsidR="00D52EB3" w:rsidRPr="00C501B5">
        <w:rPr>
          <w:rStyle w:val="EndnoteReference"/>
          <w:rFonts w:ascii="Times New Roman" w:hAnsi="Times New Roman" w:cs="Times New Roman"/>
          <w:sz w:val="24"/>
          <w:szCs w:val="24"/>
        </w:rPr>
        <w:endnoteReference w:id="35"/>
      </w:r>
      <w:r w:rsidR="00884EEB" w:rsidRPr="00C501B5">
        <w:rPr>
          <w:rFonts w:ascii="Times New Roman" w:hAnsi="Times New Roman" w:cs="Times New Roman"/>
          <w:sz w:val="24"/>
          <w:szCs w:val="24"/>
        </w:rPr>
        <w:t xml:space="preserve"> </w:t>
      </w:r>
      <w:r w:rsidR="00F91131" w:rsidRPr="00C501B5">
        <w:rPr>
          <w:rFonts w:ascii="Times New Roman" w:hAnsi="Times New Roman" w:cs="Times New Roman"/>
          <w:sz w:val="24"/>
          <w:szCs w:val="24"/>
        </w:rPr>
        <w:t>Subsequently</w:t>
      </w:r>
      <w:r w:rsidR="00C14209" w:rsidRPr="00C501B5">
        <w:rPr>
          <w:rFonts w:ascii="Times New Roman" w:hAnsi="Times New Roman" w:cs="Times New Roman"/>
          <w:sz w:val="24"/>
          <w:szCs w:val="24"/>
        </w:rPr>
        <w:t>,</w:t>
      </w:r>
      <w:r w:rsidR="00F91131" w:rsidRPr="00C501B5">
        <w:rPr>
          <w:rFonts w:ascii="Times New Roman" w:hAnsi="Times New Roman" w:cs="Times New Roman"/>
          <w:sz w:val="24"/>
          <w:szCs w:val="24"/>
        </w:rPr>
        <w:t xml:space="preserve"> in 1841, at the instruction Ernest Augustus, </w:t>
      </w:r>
      <w:r w:rsidR="00C14209" w:rsidRPr="00C501B5">
        <w:rPr>
          <w:rFonts w:ascii="Times New Roman" w:hAnsi="Times New Roman" w:cs="Times New Roman"/>
          <w:sz w:val="24"/>
          <w:szCs w:val="24"/>
        </w:rPr>
        <w:t>D</w:t>
      </w:r>
      <w:r w:rsidR="00F91131" w:rsidRPr="00C501B5">
        <w:rPr>
          <w:rFonts w:ascii="Times New Roman" w:hAnsi="Times New Roman" w:cs="Times New Roman"/>
          <w:sz w:val="24"/>
          <w:szCs w:val="24"/>
        </w:rPr>
        <w:t>uke of Brunswick-</w:t>
      </w:r>
      <w:proofErr w:type="spellStart"/>
      <w:r w:rsidR="00F91131" w:rsidRPr="00C501B5">
        <w:rPr>
          <w:rFonts w:ascii="Times New Roman" w:hAnsi="Times New Roman" w:cs="Times New Roman"/>
          <w:sz w:val="24"/>
          <w:szCs w:val="24"/>
        </w:rPr>
        <w:t>Lüneberg</w:t>
      </w:r>
      <w:proofErr w:type="spellEnd"/>
      <w:r w:rsidR="00F91131" w:rsidRPr="00C501B5">
        <w:rPr>
          <w:rFonts w:ascii="Times New Roman" w:hAnsi="Times New Roman" w:cs="Times New Roman"/>
          <w:sz w:val="24"/>
          <w:szCs w:val="24"/>
        </w:rPr>
        <w:t xml:space="preserve"> and </w:t>
      </w:r>
      <w:r w:rsidR="00FF3FEE" w:rsidRPr="00C501B5">
        <w:rPr>
          <w:rFonts w:ascii="Times New Roman" w:hAnsi="Times New Roman" w:cs="Times New Roman"/>
          <w:sz w:val="24"/>
          <w:szCs w:val="24"/>
        </w:rPr>
        <w:t>K</w:t>
      </w:r>
      <w:r w:rsidR="00F91131" w:rsidRPr="00C501B5">
        <w:rPr>
          <w:rFonts w:ascii="Times New Roman" w:hAnsi="Times New Roman" w:cs="Times New Roman"/>
          <w:sz w:val="24"/>
          <w:szCs w:val="24"/>
        </w:rPr>
        <w:t>ing of Hanover, every</w:t>
      </w:r>
      <w:r w:rsidR="00A21978" w:rsidRPr="00C501B5">
        <w:rPr>
          <w:rFonts w:ascii="Times New Roman" w:hAnsi="Times New Roman" w:cs="Times New Roman"/>
          <w:sz w:val="24"/>
          <w:szCs w:val="24"/>
        </w:rPr>
        <w:t xml:space="preserve"> piece</w:t>
      </w:r>
      <w:r w:rsidR="00F91131" w:rsidRPr="00C501B5">
        <w:rPr>
          <w:rFonts w:ascii="Times New Roman" w:hAnsi="Times New Roman" w:cs="Times New Roman"/>
          <w:sz w:val="24"/>
          <w:szCs w:val="24"/>
        </w:rPr>
        <w:t xml:space="preserve"> of the service was</w:t>
      </w:r>
      <w:r w:rsidR="00A21978" w:rsidRPr="00C501B5">
        <w:rPr>
          <w:rFonts w:ascii="Times New Roman" w:hAnsi="Times New Roman" w:cs="Times New Roman"/>
          <w:sz w:val="24"/>
          <w:szCs w:val="24"/>
        </w:rPr>
        <w:t xml:space="preserve"> engraved with the c</w:t>
      </w:r>
      <w:r w:rsidR="00C11C56" w:rsidRPr="00C501B5">
        <w:rPr>
          <w:rFonts w:ascii="Times New Roman" w:hAnsi="Times New Roman" w:cs="Times New Roman"/>
          <w:sz w:val="24"/>
          <w:szCs w:val="24"/>
        </w:rPr>
        <w:t>i</w:t>
      </w:r>
      <w:r w:rsidR="00A21978" w:rsidRPr="00C501B5">
        <w:rPr>
          <w:rFonts w:ascii="Times New Roman" w:hAnsi="Times New Roman" w:cs="Times New Roman"/>
          <w:sz w:val="24"/>
          <w:szCs w:val="24"/>
        </w:rPr>
        <w:t>pher</w:t>
      </w:r>
      <w:r w:rsidR="00F91131" w:rsidRPr="00C501B5">
        <w:rPr>
          <w:rFonts w:ascii="Times New Roman" w:hAnsi="Times New Roman" w:cs="Times New Roman"/>
          <w:sz w:val="24"/>
          <w:szCs w:val="24"/>
        </w:rPr>
        <w:t xml:space="preserve"> of his father,</w:t>
      </w:r>
      <w:r w:rsidR="00A21978" w:rsidRPr="00C501B5">
        <w:rPr>
          <w:rFonts w:ascii="Times New Roman" w:hAnsi="Times New Roman" w:cs="Times New Roman"/>
          <w:sz w:val="24"/>
          <w:szCs w:val="24"/>
        </w:rPr>
        <w:t xml:space="preserve"> </w:t>
      </w:r>
      <w:r w:rsidR="00C14209" w:rsidRPr="00C501B5">
        <w:rPr>
          <w:rFonts w:ascii="Times New Roman" w:hAnsi="Times New Roman" w:cs="Times New Roman"/>
          <w:sz w:val="24"/>
          <w:szCs w:val="24"/>
        </w:rPr>
        <w:t>“</w:t>
      </w:r>
      <w:r w:rsidR="00A21978" w:rsidRPr="00C501B5">
        <w:rPr>
          <w:rFonts w:ascii="Times New Roman" w:hAnsi="Times New Roman" w:cs="Times New Roman"/>
          <w:sz w:val="24"/>
          <w:szCs w:val="24"/>
        </w:rPr>
        <w:t>GRIII</w:t>
      </w:r>
      <w:r w:rsidR="00DA35B5" w:rsidRPr="00C501B5">
        <w:rPr>
          <w:rFonts w:ascii="Times New Roman" w:hAnsi="Times New Roman" w:cs="Times New Roman"/>
          <w:sz w:val="24"/>
          <w:szCs w:val="24"/>
        </w:rPr>
        <w:t>,</w:t>
      </w:r>
      <w:r w:rsidR="00C14209" w:rsidRPr="00C501B5">
        <w:rPr>
          <w:rFonts w:ascii="Times New Roman" w:hAnsi="Times New Roman" w:cs="Times New Roman"/>
          <w:sz w:val="24"/>
          <w:szCs w:val="24"/>
        </w:rPr>
        <w:t>”</w:t>
      </w:r>
      <w:r w:rsidR="00A21978" w:rsidRPr="00C501B5">
        <w:rPr>
          <w:rFonts w:ascii="Times New Roman" w:hAnsi="Times New Roman" w:cs="Times New Roman"/>
          <w:sz w:val="24"/>
          <w:szCs w:val="24"/>
        </w:rPr>
        <w:t xml:space="preserve"> surmounted by a</w:t>
      </w:r>
      <w:r w:rsidR="00F91131" w:rsidRPr="00C501B5">
        <w:rPr>
          <w:rFonts w:ascii="Times New Roman" w:hAnsi="Times New Roman" w:cs="Times New Roman"/>
          <w:sz w:val="24"/>
          <w:szCs w:val="24"/>
        </w:rPr>
        <w:t xml:space="preserve"> king</w:t>
      </w:r>
      <w:r w:rsidR="00C14209" w:rsidRPr="00C501B5">
        <w:rPr>
          <w:rFonts w:ascii="Times New Roman" w:hAnsi="Times New Roman" w:cs="Times New Roman"/>
          <w:sz w:val="24"/>
          <w:szCs w:val="24"/>
        </w:rPr>
        <w:t>’</w:t>
      </w:r>
      <w:r w:rsidR="00F91131" w:rsidRPr="00C501B5">
        <w:rPr>
          <w:rFonts w:ascii="Times New Roman" w:hAnsi="Times New Roman" w:cs="Times New Roman"/>
          <w:sz w:val="24"/>
          <w:szCs w:val="24"/>
        </w:rPr>
        <w:t>s crown</w:t>
      </w:r>
      <w:r w:rsidR="00A21978" w:rsidRPr="00C501B5">
        <w:rPr>
          <w:rFonts w:ascii="Times New Roman" w:hAnsi="Times New Roman" w:cs="Times New Roman"/>
          <w:sz w:val="24"/>
          <w:szCs w:val="24"/>
        </w:rPr>
        <w:t>.</w:t>
      </w:r>
      <w:r w:rsidR="00833449" w:rsidRPr="00C501B5">
        <w:rPr>
          <w:rStyle w:val="EndnoteReference"/>
          <w:rFonts w:ascii="Times New Roman" w:hAnsi="Times New Roman" w:cs="Times New Roman"/>
          <w:sz w:val="24"/>
          <w:szCs w:val="24"/>
        </w:rPr>
        <w:endnoteReference w:id="36"/>
      </w:r>
      <w:r w:rsidR="005C532D" w:rsidRPr="00C501B5">
        <w:rPr>
          <w:rFonts w:ascii="Times New Roman" w:hAnsi="Times New Roman" w:cs="Times New Roman"/>
          <w:sz w:val="24"/>
          <w:szCs w:val="24"/>
        </w:rPr>
        <w:t xml:space="preserve"> The service descended through the family, even after the dissolution of the kingdom in 1866</w:t>
      </w:r>
      <w:r w:rsidR="005C532D" w:rsidRPr="00C501B5">
        <w:rPr>
          <w:rFonts w:ascii="Times New Roman" w:hAnsi="Times New Roman" w:cs="Times New Roman"/>
          <w:color w:val="FF0000"/>
          <w:sz w:val="24"/>
          <w:szCs w:val="24"/>
        </w:rPr>
        <w:t xml:space="preserve"> </w:t>
      </w:r>
      <w:r w:rsidR="005C532D" w:rsidRPr="00C501B5">
        <w:rPr>
          <w:rFonts w:ascii="Times New Roman" w:hAnsi="Times New Roman" w:cs="Times New Roman"/>
          <w:sz w:val="24"/>
          <w:szCs w:val="24"/>
        </w:rPr>
        <w:t xml:space="preserve">and its annexation to Prussia. Eventually, </w:t>
      </w:r>
      <w:r w:rsidR="00CF1F46" w:rsidRPr="00C501B5">
        <w:rPr>
          <w:rFonts w:ascii="Times New Roman" w:hAnsi="Times New Roman" w:cs="Times New Roman"/>
          <w:sz w:val="24"/>
          <w:szCs w:val="24"/>
        </w:rPr>
        <w:t xml:space="preserve">his grandson </w:t>
      </w:r>
      <w:r w:rsidR="005C532D" w:rsidRPr="00C501B5">
        <w:rPr>
          <w:rFonts w:ascii="Times New Roman" w:hAnsi="Times New Roman" w:cs="Times New Roman"/>
          <w:sz w:val="24"/>
          <w:szCs w:val="24"/>
        </w:rPr>
        <w:t xml:space="preserve">Ernest Augustus, </w:t>
      </w:r>
      <w:r w:rsidR="00C14209" w:rsidRPr="00C501B5">
        <w:rPr>
          <w:rFonts w:ascii="Times New Roman" w:hAnsi="Times New Roman" w:cs="Times New Roman"/>
          <w:sz w:val="24"/>
          <w:szCs w:val="24"/>
        </w:rPr>
        <w:t>D</w:t>
      </w:r>
      <w:r w:rsidR="00205087" w:rsidRPr="00C501B5">
        <w:rPr>
          <w:rFonts w:ascii="Times New Roman" w:hAnsi="Times New Roman" w:cs="Times New Roman"/>
          <w:sz w:val="24"/>
          <w:szCs w:val="24"/>
        </w:rPr>
        <w:t>uke of Brunswick-</w:t>
      </w:r>
      <w:proofErr w:type="spellStart"/>
      <w:r w:rsidR="00205087" w:rsidRPr="00C501B5">
        <w:rPr>
          <w:rFonts w:ascii="Times New Roman" w:hAnsi="Times New Roman" w:cs="Times New Roman"/>
          <w:sz w:val="24"/>
          <w:szCs w:val="24"/>
        </w:rPr>
        <w:t>Lüneberg</w:t>
      </w:r>
      <w:proofErr w:type="spellEnd"/>
      <w:r w:rsidR="00205087" w:rsidRPr="00C501B5">
        <w:rPr>
          <w:rFonts w:ascii="Times New Roman" w:hAnsi="Times New Roman" w:cs="Times New Roman"/>
          <w:sz w:val="24"/>
          <w:szCs w:val="24"/>
        </w:rPr>
        <w:t xml:space="preserve"> and </w:t>
      </w:r>
      <w:r w:rsidR="00C14209" w:rsidRPr="00C501B5">
        <w:rPr>
          <w:rFonts w:ascii="Times New Roman" w:hAnsi="Times New Roman" w:cs="Times New Roman"/>
          <w:sz w:val="24"/>
          <w:szCs w:val="24"/>
        </w:rPr>
        <w:t>C</w:t>
      </w:r>
      <w:r w:rsidR="005C532D" w:rsidRPr="00C501B5">
        <w:rPr>
          <w:rFonts w:ascii="Times New Roman" w:hAnsi="Times New Roman" w:cs="Times New Roman"/>
          <w:sz w:val="24"/>
          <w:szCs w:val="24"/>
        </w:rPr>
        <w:t xml:space="preserve">rown </w:t>
      </w:r>
      <w:r w:rsidR="00C14209" w:rsidRPr="00C501B5">
        <w:rPr>
          <w:rFonts w:ascii="Times New Roman" w:hAnsi="Times New Roman" w:cs="Times New Roman"/>
          <w:sz w:val="24"/>
          <w:szCs w:val="24"/>
        </w:rPr>
        <w:t>P</w:t>
      </w:r>
      <w:r w:rsidR="005C532D" w:rsidRPr="00C501B5">
        <w:rPr>
          <w:rFonts w:ascii="Times New Roman" w:hAnsi="Times New Roman" w:cs="Times New Roman"/>
          <w:sz w:val="24"/>
          <w:szCs w:val="24"/>
        </w:rPr>
        <w:t xml:space="preserve">rince of Hanover, sold </w:t>
      </w:r>
      <w:r w:rsidR="0013274D" w:rsidRPr="00C501B5">
        <w:rPr>
          <w:rFonts w:ascii="Times New Roman" w:hAnsi="Times New Roman" w:cs="Times New Roman"/>
          <w:sz w:val="24"/>
          <w:szCs w:val="24"/>
        </w:rPr>
        <w:t xml:space="preserve">it </w:t>
      </w:r>
      <w:r w:rsidR="00CF1F46" w:rsidRPr="00C501B5">
        <w:rPr>
          <w:rFonts w:ascii="Times New Roman" w:hAnsi="Times New Roman" w:cs="Times New Roman"/>
          <w:sz w:val="24"/>
          <w:szCs w:val="24"/>
        </w:rPr>
        <w:t xml:space="preserve">before his death </w:t>
      </w:r>
      <w:r w:rsidR="005C532D" w:rsidRPr="00C501B5">
        <w:rPr>
          <w:rFonts w:ascii="Times New Roman" w:hAnsi="Times New Roman" w:cs="Times New Roman"/>
          <w:sz w:val="24"/>
          <w:szCs w:val="24"/>
        </w:rPr>
        <w:t>in 1923.</w:t>
      </w:r>
      <w:r w:rsidR="00863487" w:rsidRPr="00C501B5">
        <w:rPr>
          <w:rFonts w:ascii="Times New Roman" w:hAnsi="Times New Roman" w:cs="Times New Roman"/>
          <w:sz w:val="24"/>
          <w:szCs w:val="24"/>
        </w:rPr>
        <w:t xml:space="preserve"> </w:t>
      </w:r>
    </w:p>
    <w:p w14:paraId="054CE747" w14:textId="28D383DD" w:rsidR="00304175" w:rsidRPr="00C501B5" w:rsidRDefault="00E2175F" w:rsidP="00C501B5">
      <w:pPr>
        <w:tabs>
          <w:tab w:val="center" w:pos="4680"/>
        </w:tabs>
        <w:spacing w:after="0" w:line="480" w:lineRule="auto"/>
        <w:ind w:firstLine="720"/>
        <w:rPr>
          <w:rFonts w:ascii="Times New Roman" w:hAnsi="Times New Roman" w:cs="Times New Roman"/>
          <w:sz w:val="24"/>
          <w:szCs w:val="24"/>
        </w:rPr>
      </w:pPr>
      <w:r w:rsidRPr="00C501B5">
        <w:rPr>
          <w:rFonts w:ascii="Times New Roman" w:hAnsi="Times New Roman" w:cs="Times New Roman"/>
          <w:sz w:val="24"/>
          <w:szCs w:val="24"/>
        </w:rPr>
        <w:t xml:space="preserve">Stylistically, the earlier repertoire of </w:t>
      </w:r>
      <w:r w:rsidR="00302F0F" w:rsidRPr="00C501B5">
        <w:rPr>
          <w:rFonts w:ascii="Times New Roman" w:hAnsi="Times New Roman" w:cs="Times New Roman"/>
          <w:sz w:val="24"/>
          <w:szCs w:val="24"/>
        </w:rPr>
        <w:t>Robert</w:t>
      </w:r>
      <w:r w:rsidR="00EB2EE7" w:rsidRPr="00C501B5">
        <w:rPr>
          <w:rFonts w:ascii="Times New Roman" w:hAnsi="Times New Roman" w:cs="Times New Roman"/>
          <w:sz w:val="24"/>
          <w:szCs w:val="24"/>
        </w:rPr>
        <w:t xml:space="preserve"> </w:t>
      </w:r>
      <w:r w:rsidR="00302F0F" w:rsidRPr="00C501B5">
        <w:rPr>
          <w:rFonts w:ascii="Times New Roman" w:hAnsi="Times New Roman" w:cs="Times New Roman"/>
          <w:sz w:val="24"/>
          <w:szCs w:val="24"/>
        </w:rPr>
        <w:t xml:space="preserve">Joseph </w:t>
      </w:r>
      <w:r w:rsidRPr="00C501B5">
        <w:rPr>
          <w:rFonts w:ascii="Times New Roman" w:hAnsi="Times New Roman" w:cs="Times New Roman"/>
          <w:sz w:val="24"/>
          <w:szCs w:val="24"/>
        </w:rPr>
        <w:t xml:space="preserve">Auguste’s oeuvre </w:t>
      </w:r>
      <w:r w:rsidR="00AB36EB" w:rsidRPr="00C501B5">
        <w:rPr>
          <w:rFonts w:ascii="Times New Roman" w:hAnsi="Times New Roman" w:cs="Times New Roman"/>
          <w:sz w:val="24"/>
          <w:szCs w:val="24"/>
        </w:rPr>
        <w:t xml:space="preserve">informed the design possibilities he offered George III and </w:t>
      </w:r>
      <w:r w:rsidRPr="00C501B5">
        <w:rPr>
          <w:rFonts w:ascii="Times New Roman" w:hAnsi="Times New Roman" w:cs="Times New Roman"/>
          <w:sz w:val="24"/>
          <w:szCs w:val="24"/>
        </w:rPr>
        <w:t>influenced the</w:t>
      </w:r>
      <w:r w:rsidR="00AB36EB" w:rsidRPr="00C501B5">
        <w:rPr>
          <w:rFonts w:ascii="Times New Roman" w:hAnsi="Times New Roman" w:cs="Times New Roman"/>
          <w:sz w:val="24"/>
          <w:szCs w:val="24"/>
        </w:rPr>
        <w:t xml:space="preserve"> final appearance of</w:t>
      </w:r>
      <w:r w:rsidRPr="00C501B5">
        <w:rPr>
          <w:rFonts w:ascii="Times New Roman" w:hAnsi="Times New Roman" w:cs="Times New Roman"/>
          <w:sz w:val="24"/>
          <w:szCs w:val="24"/>
        </w:rPr>
        <w:t xml:space="preserve"> </w:t>
      </w:r>
      <w:r w:rsidR="00AB36EB" w:rsidRPr="00C501B5">
        <w:rPr>
          <w:rFonts w:ascii="Times New Roman" w:hAnsi="Times New Roman" w:cs="Times New Roman"/>
          <w:sz w:val="24"/>
          <w:szCs w:val="24"/>
        </w:rPr>
        <w:t xml:space="preserve">the Hanoverian </w:t>
      </w:r>
      <w:r w:rsidRPr="00C501B5">
        <w:rPr>
          <w:rFonts w:ascii="Times New Roman" w:hAnsi="Times New Roman" w:cs="Times New Roman"/>
          <w:sz w:val="24"/>
          <w:szCs w:val="24"/>
        </w:rPr>
        <w:t>service. This is eviden</w:t>
      </w:r>
      <w:r w:rsidR="00AB36EB" w:rsidRPr="00C501B5">
        <w:rPr>
          <w:rFonts w:ascii="Times New Roman" w:hAnsi="Times New Roman" w:cs="Times New Roman"/>
          <w:sz w:val="24"/>
          <w:szCs w:val="24"/>
        </w:rPr>
        <w:t>ced by</w:t>
      </w:r>
      <w:r w:rsidRPr="00C501B5">
        <w:rPr>
          <w:rFonts w:ascii="Times New Roman" w:hAnsi="Times New Roman" w:cs="Times New Roman"/>
          <w:sz w:val="24"/>
          <w:szCs w:val="24"/>
        </w:rPr>
        <w:t xml:space="preserve"> the service he delivered in 1776 to Gusta</w:t>
      </w:r>
      <w:r w:rsidR="00AB7F04" w:rsidRPr="00C501B5">
        <w:rPr>
          <w:rFonts w:ascii="Times New Roman" w:hAnsi="Times New Roman" w:cs="Times New Roman"/>
          <w:sz w:val="24"/>
          <w:szCs w:val="24"/>
        </w:rPr>
        <w:t>v</w:t>
      </w:r>
      <w:r w:rsidR="00634292" w:rsidRPr="00C501B5">
        <w:rPr>
          <w:rFonts w:ascii="Times New Roman" w:hAnsi="Times New Roman" w:cs="Times New Roman"/>
          <w:sz w:val="24"/>
          <w:szCs w:val="24"/>
        </w:rPr>
        <w:t xml:space="preserve"> Philip, </w:t>
      </w:r>
      <w:proofErr w:type="spellStart"/>
      <w:r w:rsidR="0009026B" w:rsidRPr="00C501B5">
        <w:rPr>
          <w:rFonts w:ascii="Times New Roman" w:hAnsi="Times New Roman" w:cs="Times New Roman"/>
          <w:sz w:val="24"/>
          <w:szCs w:val="24"/>
        </w:rPr>
        <w:t>c</w:t>
      </w:r>
      <w:r w:rsidRPr="00C501B5">
        <w:rPr>
          <w:rFonts w:ascii="Times New Roman" w:hAnsi="Times New Roman" w:cs="Times New Roman"/>
          <w:sz w:val="24"/>
          <w:szCs w:val="24"/>
        </w:rPr>
        <w:t>omte</w:t>
      </w:r>
      <w:proofErr w:type="spellEnd"/>
      <w:r w:rsidRPr="00C501B5">
        <w:rPr>
          <w:rFonts w:ascii="Times New Roman" w:hAnsi="Times New Roman" w:cs="Times New Roman"/>
          <w:sz w:val="24"/>
          <w:szCs w:val="24"/>
        </w:rPr>
        <w:t xml:space="preserve"> de </w:t>
      </w:r>
      <w:proofErr w:type="spellStart"/>
      <w:r w:rsidRPr="00C501B5">
        <w:rPr>
          <w:rFonts w:ascii="Times New Roman" w:hAnsi="Times New Roman" w:cs="Times New Roman"/>
          <w:sz w:val="24"/>
          <w:szCs w:val="24"/>
        </w:rPr>
        <w:t>Creutz</w:t>
      </w:r>
      <w:proofErr w:type="spellEnd"/>
      <w:r w:rsidRPr="00C501B5">
        <w:rPr>
          <w:rFonts w:ascii="Times New Roman" w:hAnsi="Times New Roman" w:cs="Times New Roman"/>
          <w:sz w:val="24"/>
          <w:szCs w:val="24"/>
        </w:rPr>
        <w:t>, Swedish ambassador to France 17</w:t>
      </w:r>
      <w:r w:rsidR="005F02D7" w:rsidRPr="00C501B5">
        <w:rPr>
          <w:rFonts w:ascii="Times New Roman" w:hAnsi="Times New Roman" w:cs="Times New Roman"/>
          <w:sz w:val="24"/>
          <w:szCs w:val="24"/>
        </w:rPr>
        <w:t>66</w:t>
      </w:r>
      <w:r w:rsidR="00C14209" w:rsidRPr="00C501B5">
        <w:rPr>
          <w:rFonts w:ascii="Times New Roman" w:hAnsi="Times New Roman" w:cs="Times New Roman"/>
          <w:sz w:val="24"/>
          <w:szCs w:val="24"/>
        </w:rPr>
        <w:t>–</w:t>
      </w:r>
      <w:r w:rsidRPr="00C501B5">
        <w:rPr>
          <w:rFonts w:ascii="Times New Roman" w:hAnsi="Times New Roman" w:cs="Times New Roman"/>
          <w:sz w:val="24"/>
          <w:szCs w:val="24"/>
        </w:rPr>
        <w:t>83.</w:t>
      </w:r>
      <w:r w:rsidR="007C344A" w:rsidRPr="00C501B5">
        <w:rPr>
          <w:rStyle w:val="EndnoteReference"/>
          <w:rFonts w:ascii="Times New Roman" w:hAnsi="Times New Roman" w:cs="Times New Roman"/>
          <w:sz w:val="24"/>
          <w:szCs w:val="24"/>
        </w:rPr>
        <w:endnoteReference w:id="37"/>
      </w:r>
      <w:r w:rsidRPr="00C501B5">
        <w:rPr>
          <w:rFonts w:ascii="Times New Roman" w:hAnsi="Times New Roman" w:cs="Times New Roman"/>
          <w:sz w:val="24"/>
          <w:szCs w:val="24"/>
        </w:rPr>
        <w:t xml:space="preserve"> </w:t>
      </w:r>
      <w:r w:rsidR="00AB7F04" w:rsidRPr="00C501B5">
        <w:rPr>
          <w:rFonts w:ascii="Times New Roman" w:hAnsi="Times New Roman" w:cs="Times New Roman"/>
          <w:sz w:val="24"/>
          <w:szCs w:val="24"/>
        </w:rPr>
        <w:t>In keeping with an</w:t>
      </w:r>
      <w:r w:rsidR="007C344A" w:rsidRPr="00C501B5">
        <w:rPr>
          <w:rFonts w:ascii="Times New Roman" w:hAnsi="Times New Roman" w:cs="Times New Roman"/>
          <w:sz w:val="24"/>
          <w:szCs w:val="24"/>
        </w:rPr>
        <w:t xml:space="preserve"> ambassador’s Parisian table, i</w:t>
      </w:r>
      <w:r w:rsidRPr="00C501B5">
        <w:rPr>
          <w:rFonts w:ascii="Times New Roman" w:hAnsi="Times New Roman" w:cs="Times New Roman"/>
          <w:sz w:val="24"/>
          <w:szCs w:val="24"/>
        </w:rPr>
        <w:t>t was a smaller service, composed of two tureens a</w:t>
      </w:r>
      <w:r w:rsidR="007C344A" w:rsidRPr="00C501B5">
        <w:rPr>
          <w:rFonts w:ascii="Times New Roman" w:hAnsi="Times New Roman" w:cs="Times New Roman"/>
          <w:sz w:val="24"/>
          <w:szCs w:val="24"/>
        </w:rPr>
        <w:t>n</w:t>
      </w:r>
      <w:r w:rsidRPr="00C501B5">
        <w:rPr>
          <w:rFonts w:ascii="Times New Roman" w:hAnsi="Times New Roman" w:cs="Times New Roman"/>
          <w:sz w:val="24"/>
          <w:szCs w:val="24"/>
        </w:rPr>
        <w:t xml:space="preserve">d two </w:t>
      </w:r>
      <w:r w:rsidRPr="00C501B5">
        <w:rPr>
          <w:rFonts w:ascii="Times New Roman" w:hAnsi="Times New Roman" w:cs="Times New Roman"/>
          <w:i/>
          <w:sz w:val="24"/>
          <w:szCs w:val="24"/>
        </w:rPr>
        <w:t xml:space="preserve">pots à </w:t>
      </w:r>
      <w:proofErr w:type="spellStart"/>
      <w:r w:rsidRPr="00C501B5">
        <w:rPr>
          <w:rFonts w:ascii="Times New Roman" w:hAnsi="Times New Roman" w:cs="Times New Roman"/>
          <w:i/>
          <w:sz w:val="24"/>
          <w:szCs w:val="24"/>
        </w:rPr>
        <w:t>oille</w:t>
      </w:r>
      <w:proofErr w:type="spellEnd"/>
      <w:r w:rsidRPr="00C501B5">
        <w:rPr>
          <w:rFonts w:ascii="Times New Roman" w:hAnsi="Times New Roman" w:cs="Times New Roman"/>
          <w:sz w:val="24"/>
          <w:szCs w:val="24"/>
        </w:rPr>
        <w:t xml:space="preserve">, each with its own stand, twelve candlesticks, two sauce boats, </w:t>
      </w:r>
      <w:r w:rsidR="007C344A" w:rsidRPr="00C501B5">
        <w:rPr>
          <w:rFonts w:ascii="Times New Roman" w:hAnsi="Times New Roman" w:cs="Times New Roman"/>
          <w:sz w:val="24"/>
          <w:szCs w:val="24"/>
        </w:rPr>
        <w:t xml:space="preserve">and </w:t>
      </w:r>
      <w:r w:rsidRPr="00C501B5">
        <w:rPr>
          <w:rFonts w:ascii="Times New Roman" w:hAnsi="Times New Roman" w:cs="Times New Roman"/>
          <w:sz w:val="24"/>
          <w:szCs w:val="24"/>
        </w:rPr>
        <w:t>twelve salts (sub</w:t>
      </w:r>
      <w:r w:rsidR="00C14209" w:rsidRPr="00C501B5">
        <w:rPr>
          <w:rFonts w:ascii="Times New Roman" w:hAnsi="Times New Roman" w:cs="Times New Roman"/>
          <w:sz w:val="24"/>
          <w:szCs w:val="24"/>
        </w:rPr>
        <w:t>con</w:t>
      </w:r>
      <w:r w:rsidRPr="00C501B5">
        <w:rPr>
          <w:rFonts w:ascii="Times New Roman" w:hAnsi="Times New Roman" w:cs="Times New Roman"/>
          <w:sz w:val="24"/>
          <w:szCs w:val="24"/>
        </w:rPr>
        <w:t xml:space="preserve">tracted to Antoine </w:t>
      </w:r>
      <w:proofErr w:type="spellStart"/>
      <w:r w:rsidRPr="00C501B5">
        <w:rPr>
          <w:rFonts w:ascii="Times New Roman" w:hAnsi="Times New Roman" w:cs="Times New Roman"/>
          <w:sz w:val="24"/>
          <w:szCs w:val="24"/>
        </w:rPr>
        <w:t>Boullier</w:t>
      </w:r>
      <w:proofErr w:type="spellEnd"/>
      <w:r w:rsidRPr="00C501B5">
        <w:rPr>
          <w:rFonts w:ascii="Times New Roman" w:hAnsi="Times New Roman" w:cs="Times New Roman"/>
          <w:sz w:val="24"/>
          <w:szCs w:val="24"/>
        </w:rPr>
        <w:t xml:space="preserve">), plates, and cutlery. </w:t>
      </w:r>
      <w:r w:rsidR="00C14209" w:rsidRPr="00C501B5">
        <w:rPr>
          <w:rFonts w:ascii="Times New Roman" w:hAnsi="Times New Roman" w:cs="Times New Roman"/>
          <w:sz w:val="24"/>
          <w:szCs w:val="24"/>
        </w:rPr>
        <w:t>K</w:t>
      </w:r>
      <w:r w:rsidR="005F02D7" w:rsidRPr="00C501B5">
        <w:rPr>
          <w:rFonts w:ascii="Times New Roman" w:hAnsi="Times New Roman" w:cs="Times New Roman"/>
          <w:sz w:val="24"/>
          <w:szCs w:val="24"/>
        </w:rPr>
        <w:t xml:space="preserve">ing </w:t>
      </w:r>
      <w:r w:rsidRPr="00C501B5">
        <w:rPr>
          <w:rFonts w:ascii="Times New Roman" w:hAnsi="Times New Roman" w:cs="Times New Roman"/>
          <w:sz w:val="24"/>
          <w:szCs w:val="24"/>
        </w:rPr>
        <w:t xml:space="preserve">Gustav III purchased </w:t>
      </w:r>
      <w:r w:rsidR="00C14209" w:rsidRPr="00C501B5">
        <w:rPr>
          <w:rFonts w:ascii="Times New Roman" w:hAnsi="Times New Roman" w:cs="Times New Roman"/>
          <w:sz w:val="24"/>
          <w:szCs w:val="24"/>
        </w:rPr>
        <w:t xml:space="preserve">the set, considered exceptionally refined yet sumptuous, </w:t>
      </w:r>
      <w:r w:rsidR="00D10A28" w:rsidRPr="00C501B5">
        <w:rPr>
          <w:rFonts w:ascii="Times New Roman" w:hAnsi="Times New Roman" w:cs="Times New Roman"/>
          <w:sz w:val="24"/>
          <w:szCs w:val="24"/>
        </w:rPr>
        <w:t xml:space="preserve">from the </w:t>
      </w:r>
      <w:proofErr w:type="spellStart"/>
      <w:r w:rsidR="00D10A28" w:rsidRPr="00C501B5">
        <w:rPr>
          <w:rFonts w:ascii="Times New Roman" w:hAnsi="Times New Roman" w:cs="Times New Roman"/>
          <w:sz w:val="24"/>
          <w:szCs w:val="24"/>
        </w:rPr>
        <w:t>comte</w:t>
      </w:r>
      <w:proofErr w:type="spellEnd"/>
      <w:r w:rsidR="00D10A28" w:rsidRPr="00C501B5">
        <w:rPr>
          <w:rFonts w:ascii="Times New Roman" w:hAnsi="Times New Roman" w:cs="Times New Roman"/>
          <w:sz w:val="24"/>
          <w:szCs w:val="24"/>
        </w:rPr>
        <w:t xml:space="preserve"> de </w:t>
      </w:r>
      <w:proofErr w:type="spellStart"/>
      <w:r w:rsidR="00D10A28" w:rsidRPr="00C501B5">
        <w:rPr>
          <w:rFonts w:ascii="Times New Roman" w:hAnsi="Times New Roman" w:cs="Times New Roman"/>
          <w:sz w:val="24"/>
          <w:szCs w:val="24"/>
        </w:rPr>
        <w:t>Creutz</w:t>
      </w:r>
      <w:proofErr w:type="spellEnd"/>
      <w:r w:rsidR="00D10A28" w:rsidRPr="00C501B5">
        <w:rPr>
          <w:rFonts w:ascii="Times New Roman" w:hAnsi="Times New Roman" w:cs="Times New Roman"/>
          <w:sz w:val="24"/>
          <w:szCs w:val="24"/>
        </w:rPr>
        <w:t xml:space="preserve"> in 1781 </w:t>
      </w:r>
      <w:r w:rsidRPr="00C501B5">
        <w:rPr>
          <w:rFonts w:ascii="Times New Roman" w:hAnsi="Times New Roman" w:cs="Times New Roman"/>
          <w:sz w:val="24"/>
          <w:szCs w:val="24"/>
        </w:rPr>
        <w:t xml:space="preserve">for 34,400 </w:t>
      </w:r>
      <w:r w:rsidRPr="00C501B5">
        <w:rPr>
          <w:rFonts w:ascii="Times New Roman" w:hAnsi="Times New Roman" w:cs="Times New Roman"/>
          <w:iCs/>
          <w:sz w:val="24"/>
          <w:szCs w:val="24"/>
        </w:rPr>
        <w:t>livres</w:t>
      </w:r>
      <w:r w:rsidR="00A22922" w:rsidRPr="00C501B5">
        <w:rPr>
          <w:rFonts w:ascii="Times New Roman" w:hAnsi="Times New Roman" w:cs="Times New Roman"/>
          <w:sz w:val="24"/>
          <w:szCs w:val="24"/>
        </w:rPr>
        <w:t xml:space="preserve"> </w:t>
      </w:r>
      <w:r w:rsidRPr="00C501B5">
        <w:rPr>
          <w:rFonts w:ascii="Times New Roman" w:hAnsi="Times New Roman" w:cs="Times New Roman"/>
          <w:sz w:val="24"/>
          <w:szCs w:val="24"/>
        </w:rPr>
        <w:t>for his own use in Stockholm. It survives today divided between the Swedish Royal Collection and the Swedish Ministry of Foreign Affai</w:t>
      </w:r>
      <w:r w:rsidR="00AB36EB" w:rsidRPr="00C501B5">
        <w:rPr>
          <w:rFonts w:ascii="Times New Roman" w:hAnsi="Times New Roman" w:cs="Times New Roman"/>
          <w:sz w:val="24"/>
          <w:szCs w:val="24"/>
        </w:rPr>
        <w:t>r</w:t>
      </w:r>
      <w:r w:rsidRPr="00C501B5">
        <w:rPr>
          <w:rFonts w:ascii="Times New Roman" w:hAnsi="Times New Roman" w:cs="Times New Roman"/>
          <w:sz w:val="24"/>
          <w:szCs w:val="24"/>
        </w:rPr>
        <w:t>s.</w:t>
      </w:r>
      <w:r w:rsidRPr="00C501B5">
        <w:rPr>
          <w:rStyle w:val="EndnoteReference"/>
          <w:rFonts w:ascii="Times New Roman" w:hAnsi="Times New Roman" w:cs="Times New Roman"/>
          <w:sz w:val="24"/>
          <w:szCs w:val="24"/>
        </w:rPr>
        <w:endnoteReference w:id="38"/>
      </w:r>
      <w:r w:rsidR="00AB36EB" w:rsidRPr="00C501B5">
        <w:rPr>
          <w:rFonts w:ascii="Times New Roman" w:hAnsi="Times New Roman" w:cs="Times New Roman"/>
          <w:sz w:val="24"/>
          <w:szCs w:val="24"/>
        </w:rPr>
        <w:t xml:space="preserve"> </w:t>
      </w:r>
      <w:r w:rsidR="007C344A" w:rsidRPr="00C501B5">
        <w:rPr>
          <w:rFonts w:ascii="Times New Roman" w:hAnsi="Times New Roman" w:cs="Times New Roman"/>
          <w:sz w:val="24"/>
          <w:szCs w:val="24"/>
        </w:rPr>
        <w:t>Its s</w:t>
      </w:r>
      <w:r w:rsidR="00AB36EB" w:rsidRPr="00C501B5">
        <w:rPr>
          <w:rFonts w:ascii="Times New Roman" w:hAnsi="Times New Roman" w:cs="Times New Roman"/>
          <w:sz w:val="24"/>
          <w:szCs w:val="24"/>
        </w:rPr>
        <w:t>hapes</w:t>
      </w:r>
      <w:r w:rsidR="007C344A" w:rsidRPr="00C501B5">
        <w:rPr>
          <w:rFonts w:ascii="Times New Roman" w:hAnsi="Times New Roman" w:cs="Times New Roman"/>
          <w:sz w:val="24"/>
          <w:szCs w:val="24"/>
        </w:rPr>
        <w:t>, motifs, and ornament</w:t>
      </w:r>
      <w:r w:rsidR="00AB7F04" w:rsidRPr="00C501B5">
        <w:rPr>
          <w:rFonts w:ascii="Times New Roman" w:hAnsi="Times New Roman" w:cs="Times New Roman"/>
          <w:sz w:val="24"/>
          <w:szCs w:val="24"/>
        </w:rPr>
        <w:t xml:space="preserve"> we</w:t>
      </w:r>
      <w:r w:rsidR="007C344A" w:rsidRPr="00C501B5">
        <w:rPr>
          <w:rFonts w:ascii="Times New Roman" w:hAnsi="Times New Roman" w:cs="Times New Roman"/>
          <w:sz w:val="24"/>
          <w:szCs w:val="24"/>
        </w:rPr>
        <w:t xml:space="preserve">re </w:t>
      </w:r>
      <w:r w:rsidR="00AB7F04" w:rsidRPr="00C501B5">
        <w:rPr>
          <w:rFonts w:ascii="Times New Roman" w:hAnsi="Times New Roman" w:cs="Times New Roman"/>
          <w:sz w:val="24"/>
          <w:szCs w:val="24"/>
        </w:rPr>
        <w:t>quoted and</w:t>
      </w:r>
      <w:r w:rsidR="00863487" w:rsidRPr="00C501B5">
        <w:rPr>
          <w:rFonts w:ascii="Times New Roman" w:hAnsi="Times New Roman" w:cs="Times New Roman"/>
          <w:sz w:val="24"/>
          <w:szCs w:val="24"/>
        </w:rPr>
        <w:t xml:space="preserve"> </w:t>
      </w:r>
      <w:r w:rsidR="007C344A" w:rsidRPr="00C501B5">
        <w:rPr>
          <w:rFonts w:ascii="Times New Roman" w:hAnsi="Times New Roman" w:cs="Times New Roman"/>
          <w:sz w:val="24"/>
          <w:szCs w:val="24"/>
        </w:rPr>
        <w:t>repurposed in the service of George III</w:t>
      </w:r>
      <w:r w:rsidRPr="00C501B5">
        <w:rPr>
          <w:rFonts w:ascii="Times New Roman" w:hAnsi="Times New Roman" w:cs="Times New Roman"/>
          <w:sz w:val="24"/>
          <w:szCs w:val="24"/>
        </w:rPr>
        <w:t>. T</w:t>
      </w:r>
      <w:r w:rsidR="007C344A" w:rsidRPr="00C501B5">
        <w:rPr>
          <w:rFonts w:ascii="Times New Roman" w:hAnsi="Times New Roman" w:cs="Times New Roman"/>
          <w:sz w:val="24"/>
          <w:szCs w:val="24"/>
        </w:rPr>
        <w:t xml:space="preserve">he </w:t>
      </w:r>
      <w:proofErr w:type="spellStart"/>
      <w:r w:rsidR="007C344A" w:rsidRPr="00C501B5">
        <w:rPr>
          <w:rFonts w:ascii="Times New Roman" w:hAnsi="Times New Roman" w:cs="Times New Roman"/>
          <w:sz w:val="24"/>
          <w:szCs w:val="24"/>
        </w:rPr>
        <w:t>Creutz</w:t>
      </w:r>
      <w:proofErr w:type="spellEnd"/>
      <w:r w:rsidR="007C344A" w:rsidRPr="00C501B5">
        <w:rPr>
          <w:rFonts w:ascii="Times New Roman" w:hAnsi="Times New Roman" w:cs="Times New Roman"/>
          <w:sz w:val="24"/>
          <w:szCs w:val="24"/>
        </w:rPr>
        <w:t xml:space="preserve"> </w:t>
      </w:r>
      <w:r w:rsidRPr="00C501B5">
        <w:rPr>
          <w:rFonts w:ascii="Times New Roman" w:hAnsi="Times New Roman" w:cs="Times New Roman"/>
          <w:sz w:val="24"/>
          <w:szCs w:val="24"/>
        </w:rPr>
        <w:t>candlestick shafts, for instance, ha</w:t>
      </w:r>
      <w:r w:rsidR="007C344A" w:rsidRPr="00C501B5">
        <w:rPr>
          <w:rFonts w:ascii="Times New Roman" w:hAnsi="Times New Roman" w:cs="Times New Roman"/>
          <w:sz w:val="24"/>
          <w:szCs w:val="24"/>
        </w:rPr>
        <w:t>ve</w:t>
      </w:r>
      <w:r w:rsidRPr="00C501B5">
        <w:rPr>
          <w:rFonts w:ascii="Times New Roman" w:hAnsi="Times New Roman" w:cs="Times New Roman"/>
          <w:sz w:val="24"/>
          <w:szCs w:val="24"/>
        </w:rPr>
        <w:t xml:space="preserve"> busts of three females</w:t>
      </w:r>
      <w:r w:rsidR="00C14209" w:rsidRPr="00C501B5">
        <w:rPr>
          <w:rFonts w:ascii="Times New Roman" w:hAnsi="Times New Roman" w:cs="Times New Roman"/>
          <w:sz w:val="24"/>
          <w:szCs w:val="24"/>
        </w:rPr>
        <w:t>,</w:t>
      </w:r>
      <w:r w:rsidRPr="00C501B5">
        <w:rPr>
          <w:rFonts w:ascii="Times New Roman" w:hAnsi="Times New Roman" w:cs="Times New Roman"/>
          <w:sz w:val="24"/>
          <w:szCs w:val="24"/>
        </w:rPr>
        <w:t xml:space="preserve"> whose shoulders </w:t>
      </w:r>
      <w:r w:rsidR="00C14209" w:rsidRPr="00C501B5">
        <w:rPr>
          <w:rFonts w:ascii="Times New Roman" w:hAnsi="Times New Roman" w:cs="Times New Roman"/>
          <w:sz w:val="24"/>
          <w:szCs w:val="24"/>
        </w:rPr>
        <w:t xml:space="preserve">are </w:t>
      </w:r>
      <w:r w:rsidRPr="00C501B5">
        <w:rPr>
          <w:rFonts w:ascii="Times New Roman" w:hAnsi="Times New Roman" w:cs="Times New Roman"/>
          <w:sz w:val="24"/>
          <w:szCs w:val="24"/>
        </w:rPr>
        <w:t>joined</w:t>
      </w:r>
      <w:r w:rsidR="00C14209" w:rsidRPr="00C501B5">
        <w:rPr>
          <w:rFonts w:ascii="Times New Roman" w:hAnsi="Times New Roman" w:cs="Times New Roman"/>
          <w:sz w:val="24"/>
          <w:szCs w:val="24"/>
        </w:rPr>
        <w:t xml:space="preserve"> to</w:t>
      </w:r>
      <w:r w:rsidRPr="00C501B5">
        <w:rPr>
          <w:rFonts w:ascii="Times New Roman" w:hAnsi="Times New Roman" w:cs="Times New Roman"/>
          <w:sz w:val="24"/>
          <w:szCs w:val="24"/>
        </w:rPr>
        <w:t xml:space="preserve"> one another as scrolls</w:t>
      </w:r>
      <w:r w:rsidR="007C344A" w:rsidRPr="00C501B5">
        <w:rPr>
          <w:rFonts w:ascii="Times New Roman" w:hAnsi="Times New Roman" w:cs="Times New Roman"/>
          <w:sz w:val="24"/>
          <w:szCs w:val="24"/>
        </w:rPr>
        <w:t>, heralding their bolder evolution in the later three</w:t>
      </w:r>
      <w:r w:rsidR="00C14209" w:rsidRPr="00C501B5">
        <w:rPr>
          <w:rFonts w:ascii="Times New Roman" w:hAnsi="Times New Roman" w:cs="Times New Roman"/>
          <w:sz w:val="24"/>
          <w:szCs w:val="24"/>
        </w:rPr>
        <w:t>-</w:t>
      </w:r>
      <w:r w:rsidR="007C344A" w:rsidRPr="00C501B5">
        <w:rPr>
          <w:rFonts w:ascii="Times New Roman" w:hAnsi="Times New Roman" w:cs="Times New Roman"/>
          <w:sz w:val="24"/>
          <w:szCs w:val="24"/>
        </w:rPr>
        <w:t xml:space="preserve">branch </w:t>
      </w:r>
      <w:r w:rsidR="00AF39E8" w:rsidRPr="00C501B5">
        <w:rPr>
          <w:rFonts w:ascii="Times New Roman" w:hAnsi="Times New Roman" w:cs="Times New Roman"/>
          <w:sz w:val="24"/>
          <w:szCs w:val="24"/>
        </w:rPr>
        <w:t>girandoles</w:t>
      </w:r>
      <w:r w:rsidR="00AB7F04" w:rsidRPr="00C501B5">
        <w:rPr>
          <w:rFonts w:ascii="Times New Roman" w:hAnsi="Times New Roman" w:cs="Times New Roman"/>
          <w:sz w:val="24"/>
          <w:szCs w:val="24"/>
        </w:rPr>
        <w:t xml:space="preserve"> of George III</w:t>
      </w:r>
      <w:r w:rsidRPr="00C501B5">
        <w:rPr>
          <w:rFonts w:ascii="Times New Roman" w:hAnsi="Times New Roman" w:cs="Times New Roman"/>
          <w:sz w:val="24"/>
          <w:szCs w:val="24"/>
        </w:rPr>
        <w:t>.</w:t>
      </w:r>
      <w:r w:rsidRPr="00C501B5">
        <w:rPr>
          <w:rStyle w:val="EndnoteReference"/>
          <w:rFonts w:ascii="Times New Roman" w:hAnsi="Times New Roman" w:cs="Times New Roman"/>
          <w:sz w:val="24"/>
          <w:szCs w:val="24"/>
        </w:rPr>
        <w:endnoteReference w:id="39"/>
      </w:r>
      <w:r w:rsidR="00304175" w:rsidRPr="00C501B5">
        <w:rPr>
          <w:rFonts w:ascii="Times New Roman" w:hAnsi="Times New Roman" w:cs="Times New Roman"/>
          <w:sz w:val="24"/>
          <w:szCs w:val="24"/>
        </w:rPr>
        <w:t xml:space="preserve"> </w:t>
      </w:r>
      <w:r w:rsidR="00D40C1B" w:rsidRPr="00C501B5">
        <w:rPr>
          <w:rFonts w:ascii="Times New Roman" w:hAnsi="Times New Roman" w:cs="Times New Roman"/>
          <w:sz w:val="24"/>
          <w:szCs w:val="24"/>
        </w:rPr>
        <w:t>In this latter iteration</w:t>
      </w:r>
      <w:r w:rsidR="00003CEC" w:rsidRPr="00C501B5">
        <w:rPr>
          <w:rFonts w:ascii="Times New Roman" w:hAnsi="Times New Roman" w:cs="Times New Roman"/>
          <w:sz w:val="24"/>
          <w:szCs w:val="24"/>
        </w:rPr>
        <w:t xml:space="preserve"> for George III</w:t>
      </w:r>
      <w:r w:rsidR="00D40C1B" w:rsidRPr="00C501B5">
        <w:rPr>
          <w:rFonts w:ascii="Times New Roman" w:hAnsi="Times New Roman" w:cs="Times New Roman"/>
          <w:sz w:val="24"/>
          <w:szCs w:val="24"/>
        </w:rPr>
        <w:t xml:space="preserve">, the </w:t>
      </w:r>
      <w:r w:rsidR="008307ED" w:rsidRPr="00C501B5">
        <w:rPr>
          <w:rFonts w:ascii="Times New Roman" w:hAnsi="Times New Roman" w:cs="Times New Roman"/>
          <w:sz w:val="24"/>
          <w:szCs w:val="24"/>
        </w:rPr>
        <w:t xml:space="preserve">subtle </w:t>
      </w:r>
      <w:r w:rsidR="00D40C1B" w:rsidRPr="00C501B5">
        <w:rPr>
          <w:rFonts w:ascii="Times New Roman" w:hAnsi="Times New Roman" w:cs="Times New Roman"/>
          <w:sz w:val="24"/>
          <w:szCs w:val="24"/>
        </w:rPr>
        <w:t>chasing of fine detai</w:t>
      </w:r>
      <w:r w:rsidR="00741100" w:rsidRPr="00C501B5">
        <w:rPr>
          <w:rFonts w:ascii="Times New Roman" w:hAnsi="Times New Roman" w:cs="Times New Roman"/>
          <w:sz w:val="24"/>
          <w:szCs w:val="24"/>
        </w:rPr>
        <w:t xml:space="preserve">ls is extraordinary. </w:t>
      </w:r>
      <w:r w:rsidR="00304175" w:rsidRPr="00C501B5">
        <w:rPr>
          <w:rFonts w:ascii="Times New Roman" w:hAnsi="Times New Roman" w:cs="Times New Roman"/>
          <w:sz w:val="24"/>
          <w:szCs w:val="24"/>
        </w:rPr>
        <w:tab/>
      </w:r>
    </w:p>
    <w:p w14:paraId="7251311B" w14:textId="337B17EA" w:rsidR="00E2175F" w:rsidRPr="00C501B5" w:rsidRDefault="00E2175F" w:rsidP="00C501B5">
      <w:pPr>
        <w:spacing w:after="0" w:line="480" w:lineRule="auto"/>
        <w:ind w:firstLine="720"/>
        <w:rPr>
          <w:rFonts w:ascii="Times New Roman" w:eastAsia="Times New Roman" w:hAnsi="Times New Roman" w:cs="Times New Roman"/>
          <w:sz w:val="24"/>
          <w:szCs w:val="24"/>
        </w:rPr>
      </w:pPr>
      <w:r w:rsidRPr="00C501B5">
        <w:rPr>
          <w:rFonts w:ascii="Times New Roman" w:hAnsi="Times New Roman" w:cs="Times New Roman"/>
          <w:sz w:val="24"/>
          <w:szCs w:val="24"/>
        </w:rPr>
        <w:t xml:space="preserve">The </w:t>
      </w:r>
      <w:r w:rsidR="00C14209" w:rsidRPr="00C501B5">
        <w:rPr>
          <w:rFonts w:ascii="Times New Roman" w:hAnsi="Times New Roman" w:cs="Times New Roman"/>
          <w:sz w:val="24"/>
          <w:szCs w:val="24"/>
        </w:rPr>
        <w:t xml:space="preserve">de </w:t>
      </w:r>
      <w:proofErr w:type="spellStart"/>
      <w:r w:rsidRPr="00C501B5">
        <w:rPr>
          <w:rFonts w:ascii="Times New Roman" w:hAnsi="Times New Roman" w:cs="Times New Roman"/>
          <w:sz w:val="24"/>
          <w:szCs w:val="24"/>
        </w:rPr>
        <w:t>Creutz</w:t>
      </w:r>
      <w:proofErr w:type="spellEnd"/>
      <w:r w:rsidRPr="00C501B5">
        <w:rPr>
          <w:rFonts w:ascii="Times New Roman" w:hAnsi="Times New Roman" w:cs="Times New Roman"/>
          <w:sz w:val="24"/>
          <w:szCs w:val="24"/>
        </w:rPr>
        <w:t xml:space="preserve"> candlesticks were not the first commission for which Auguste incorporated the idealized heads of three female herms into the design of his lighting fixtures. In fact, they were a recurring feature in his works since at least 1767</w:t>
      </w:r>
      <w:r w:rsidR="00C14209" w:rsidRPr="00C501B5">
        <w:rPr>
          <w:rFonts w:ascii="Times New Roman" w:hAnsi="Times New Roman" w:cs="Times New Roman"/>
          <w:sz w:val="24"/>
          <w:szCs w:val="24"/>
        </w:rPr>
        <w:t>–</w:t>
      </w:r>
      <w:r w:rsidRPr="00C501B5">
        <w:rPr>
          <w:rFonts w:ascii="Times New Roman" w:hAnsi="Times New Roman" w:cs="Times New Roman"/>
          <w:sz w:val="24"/>
          <w:szCs w:val="24"/>
        </w:rPr>
        <w:t>68,</w:t>
      </w:r>
      <w:r w:rsidR="00205087" w:rsidRPr="00C501B5">
        <w:rPr>
          <w:rFonts w:ascii="Times New Roman" w:hAnsi="Times New Roman" w:cs="Times New Roman"/>
          <w:sz w:val="24"/>
          <w:szCs w:val="24"/>
        </w:rPr>
        <w:t xml:space="preserve"> when he fashioned a three</w:t>
      </w:r>
      <w:r w:rsidR="00C14209" w:rsidRPr="00C501B5">
        <w:rPr>
          <w:rFonts w:ascii="Times New Roman" w:hAnsi="Times New Roman" w:cs="Times New Roman"/>
          <w:sz w:val="24"/>
          <w:szCs w:val="24"/>
        </w:rPr>
        <w:t>-</w:t>
      </w:r>
      <w:r w:rsidRPr="00C501B5">
        <w:rPr>
          <w:rFonts w:ascii="Times New Roman" w:hAnsi="Times New Roman" w:cs="Times New Roman"/>
          <w:sz w:val="24"/>
          <w:szCs w:val="24"/>
        </w:rPr>
        <w:t>branch candelabr</w:t>
      </w:r>
      <w:r w:rsidR="005F40AC" w:rsidRPr="00C501B5">
        <w:rPr>
          <w:rFonts w:ascii="Times New Roman" w:hAnsi="Times New Roman" w:cs="Times New Roman"/>
          <w:sz w:val="24"/>
          <w:szCs w:val="24"/>
        </w:rPr>
        <w:t>um</w:t>
      </w:r>
      <w:r w:rsidR="00C14209" w:rsidRPr="00C501B5">
        <w:rPr>
          <w:rFonts w:ascii="Times New Roman" w:hAnsi="Times New Roman" w:cs="Times New Roman"/>
          <w:sz w:val="24"/>
          <w:szCs w:val="24"/>
        </w:rPr>
        <w:t xml:space="preserve"> that </w:t>
      </w:r>
      <w:r w:rsidRPr="00C501B5">
        <w:rPr>
          <w:rFonts w:ascii="Times New Roman" w:hAnsi="Times New Roman" w:cs="Times New Roman"/>
          <w:sz w:val="24"/>
          <w:szCs w:val="24"/>
        </w:rPr>
        <w:t xml:space="preserve">he signed </w:t>
      </w:r>
      <w:r w:rsidR="00C14209" w:rsidRPr="00C501B5">
        <w:rPr>
          <w:rFonts w:ascii="Times New Roman" w:hAnsi="Times New Roman" w:cs="Times New Roman"/>
          <w:sz w:val="24"/>
          <w:szCs w:val="24"/>
        </w:rPr>
        <w:t>“</w:t>
      </w:r>
      <w:r w:rsidRPr="00C501B5">
        <w:rPr>
          <w:rFonts w:ascii="Times New Roman" w:hAnsi="Times New Roman" w:cs="Times New Roman"/>
          <w:iCs/>
          <w:sz w:val="24"/>
          <w:szCs w:val="24"/>
        </w:rPr>
        <w:t>Auguste F. à Paris</w:t>
      </w:r>
      <w:r w:rsidR="00C14209" w:rsidRPr="00C501B5">
        <w:rPr>
          <w:rFonts w:ascii="Times New Roman" w:hAnsi="Times New Roman" w:cs="Times New Roman"/>
          <w:sz w:val="24"/>
          <w:szCs w:val="24"/>
        </w:rPr>
        <w:t>” on its foot</w:t>
      </w:r>
      <w:r w:rsidRPr="00C501B5">
        <w:rPr>
          <w:rFonts w:ascii="Times New Roman" w:hAnsi="Times New Roman" w:cs="Times New Roman"/>
          <w:sz w:val="24"/>
          <w:szCs w:val="24"/>
        </w:rPr>
        <w:t xml:space="preserve"> and </w:t>
      </w:r>
      <w:r w:rsidR="00C14209" w:rsidRPr="00C501B5">
        <w:rPr>
          <w:rFonts w:ascii="Times New Roman" w:hAnsi="Times New Roman" w:cs="Times New Roman"/>
          <w:sz w:val="24"/>
          <w:szCs w:val="24"/>
        </w:rPr>
        <w:t>“</w:t>
      </w:r>
      <w:r w:rsidRPr="00C501B5">
        <w:rPr>
          <w:rFonts w:ascii="Times New Roman" w:hAnsi="Times New Roman" w:cs="Times New Roman"/>
          <w:iCs/>
          <w:sz w:val="24"/>
          <w:szCs w:val="24"/>
        </w:rPr>
        <w:t>Auguste</w:t>
      </w:r>
      <w:r w:rsidR="00C14209" w:rsidRPr="00C501B5">
        <w:rPr>
          <w:rFonts w:ascii="Times New Roman" w:hAnsi="Times New Roman" w:cs="Times New Roman"/>
          <w:iCs/>
          <w:sz w:val="24"/>
          <w:szCs w:val="24"/>
        </w:rPr>
        <w:t>”</w:t>
      </w:r>
      <w:r w:rsidRPr="00C501B5">
        <w:rPr>
          <w:rFonts w:ascii="Times New Roman" w:hAnsi="Times New Roman" w:cs="Times New Roman"/>
          <w:i/>
          <w:sz w:val="24"/>
          <w:szCs w:val="24"/>
        </w:rPr>
        <w:t xml:space="preserve"> </w:t>
      </w:r>
      <w:r w:rsidRPr="00C501B5">
        <w:rPr>
          <w:rFonts w:ascii="Times New Roman" w:hAnsi="Times New Roman" w:cs="Times New Roman"/>
          <w:sz w:val="24"/>
          <w:szCs w:val="24"/>
        </w:rPr>
        <w:t>on one branch</w:t>
      </w:r>
      <w:r w:rsidR="00C7045A" w:rsidRPr="00C501B5">
        <w:rPr>
          <w:rFonts w:ascii="Times New Roman" w:hAnsi="Times New Roman" w:cs="Times New Roman"/>
          <w:sz w:val="24"/>
          <w:szCs w:val="24"/>
        </w:rPr>
        <w:t xml:space="preserve"> </w:t>
      </w:r>
      <w:r w:rsidR="00C7045A" w:rsidRPr="00C501B5">
        <w:rPr>
          <w:rFonts w:ascii="Times New Roman" w:eastAsia="Times New Roman" w:hAnsi="Times New Roman" w:cs="Times New Roman"/>
          <w:sz w:val="24"/>
          <w:szCs w:val="24"/>
        </w:rPr>
        <w:t>(</w:t>
      </w:r>
      <w:r w:rsidR="00C7045A" w:rsidRPr="00C501B5">
        <w:rPr>
          <w:rFonts w:ascii="Times New Roman" w:hAnsi="Times New Roman" w:cs="Times New Roman"/>
          <w:b/>
          <w:bCs/>
          <w:sz w:val="24"/>
          <w:szCs w:val="24"/>
        </w:rPr>
        <w:t>fig. 10.5</w:t>
      </w:r>
      <w:r w:rsidR="00C7045A" w:rsidRPr="00C501B5">
        <w:rPr>
          <w:rFonts w:ascii="Times New Roman" w:eastAsia="Times New Roman" w:hAnsi="Times New Roman" w:cs="Times New Roman"/>
          <w:sz w:val="24"/>
          <w:szCs w:val="24"/>
        </w:rPr>
        <w:t>)</w:t>
      </w:r>
      <w:r w:rsidRPr="00C501B5">
        <w:rPr>
          <w:rFonts w:ascii="Times New Roman" w:hAnsi="Times New Roman" w:cs="Times New Roman"/>
          <w:sz w:val="24"/>
          <w:szCs w:val="24"/>
        </w:rPr>
        <w:t>.</w:t>
      </w:r>
      <w:r w:rsidRPr="00C501B5">
        <w:rPr>
          <w:rStyle w:val="EndnoteReference"/>
          <w:rFonts w:ascii="Times New Roman" w:hAnsi="Times New Roman" w:cs="Times New Roman"/>
          <w:sz w:val="24"/>
          <w:szCs w:val="24"/>
        </w:rPr>
        <w:endnoteReference w:id="40"/>
      </w:r>
      <w:r w:rsidRPr="00C501B5">
        <w:rPr>
          <w:rFonts w:ascii="Times New Roman" w:hAnsi="Times New Roman" w:cs="Times New Roman"/>
          <w:sz w:val="24"/>
          <w:szCs w:val="24"/>
        </w:rPr>
        <w:t xml:space="preserve"> Yves </w:t>
      </w:r>
      <w:proofErr w:type="spellStart"/>
      <w:r w:rsidRPr="00C501B5">
        <w:rPr>
          <w:rFonts w:ascii="Times New Roman" w:hAnsi="Times New Roman" w:cs="Times New Roman"/>
          <w:sz w:val="24"/>
          <w:szCs w:val="24"/>
        </w:rPr>
        <w:t>Carlier</w:t>
      </w:r>
      <w:proofErr w:type="spellEnd"/>
      <w:r w:rsidRPr="00C501B5">
        <w:rPr>
          <w:rFonts w:ascii="Times New Roman" w:hAnsi="Times New Roman" w:cs="Times New Roman"/>
          <w:sz w:val="24"/>
          <w:szCs w:val="24"/>
        </w:rPr>
        <w:t xml:space="preserve"> has reasoned that when</w:t>
      </w:r>
      <w:r w:rsidR="00863487" w:rsidRPr="00C501B5">
        <w:rPr>
          <w:rFonts w:ascii="Times New Roman" w:hAnsi="Times New Roman" w:cs="Times New Roman"/>
          <w:sz w:val="24"/>
          <w:szCs w:val="24"/>
        </w:rPr>
        <w:t xml:space="preserve"> a gold</w:t>
      </w:r>
      <w:r w:rsidR="00AB7F04" w:rsidRPr="00C501B5">
        <w:rPr>
          <w:rFonts w:ascii="Times New Roman" w:hAnsi="Times New Roman" w:cs="Times New Roman"/>
          <w:sz w:val="24"/>
          <w:szCs w:val="24"/>
        </w:rPr>
        <w:t>s</w:t>
      </w:r>
      <w:r w:rsidR="00863487" w:rsidRPr="00C501B5">
        <w:rPr>
          <w:rFonts w:ascii="Times New Roman" w:hAnsi="Times New Roman" w:cs="Times New Roman"/>
          <w:sz w:val="24"/>
          <w:szCs w:val="24"/>
        </w:rPr>
        <w:t xml:space="preserve">mith </w:t>
      </w:r>
      <w:r w:rsidRPr="00C501B5">
        <w:rPr>
          <w:rFonts w:ascii="Times New Roman" w:hAnsi="Times New Roman" w:cs="Times New Roman"/>
          <w:sz w:val="24"/>
          <w:szCs w:val="24"/>
        </w:rPr>
        <w:t xml:space="preserve">signed his work as </w:t>
      </w:r>
      <w:r w:rsidR="00C14209" w:rsidRPr="00C501B5">
        <w:rPr>
          <w:rFonts w:ascii="Times New Roman" w:hAnsi="Times New Roman" w:cs="Times New Roman"/>
          <w:sz w:val="24"/>
          <w:szCs w:val="24"/>
        </w:rPr>
        <w:t>“</w:t>
      </w:r>
      <w:r w:rsidR="00863487" w:rsidRPr="00C501B5">
        <w:rPr>
          <w:rFonts w:ascii="Times New Roman" w:hAnsi="Times New Roman" w:cs="Times New Roman"/>
          <w:iCs/>
          <w:sz w:val="24"/>
          <w:szCs w:val="24"/>
        </w:rPr>
        <w:t>F[</w:t>
      </w:r>
      <w:proofErr w:type="spellStart"/>
      <w:r w:rsidR="00863487" w:rsidRPr="00C501B5">
        <w:rPr>
          <w:rFonts w:ascii="Times New Roman" w:hAnsi="Times New Roman" w:cs="Times New Roman"/>
          <w:iCs/>
          <w:sz w:val="24"/>
          <w:szCs w:val="24"/>
        </w:rPr>
        <w:t>e</w:t>
      </w:r>
      <w:r w:rsidRPr="00C501B5">
        <w:rPr>
          <w:rFonts w:ascii="Times New Roman" w:hAnsi="Times New Roman" w:cs="Times New Roman"/>
          <w:iCs/>
          <w:sz w:val="24"/>
          <w:szCs w:val="24"/>
        </w:rPr>
        <w:t>cit</w:t>
      </w:r>
      <w:proofErr w:type="spellEnd"/>
      <w:r w:rsidRPr="00C501B5">
        <w:rPr>
          <w:rFonts w:ascii="Times New Roman" w:hAnsi="Times New Roman" w:cs="Times New Roman"/>
          <w:iCs/>
          <w:sz w:val="24"/>
          <w:szCs w:val="24"/>
        </w:rPr>
        <w:t>],</w:t>
      </w:r>
      <w:r w:rsidR="00C14209" w:rsidRPr="00C501B5">
        <w:rPr>
          <w:rFonts w:ascii="Times New Roman" w:hAnsi="Times New Roman" w:cs="Times New Roman"/>
          <w:iCs/>
          <w:sz w:val="24"/>
          <w:szCs w:val="24"/>
        </w:rPr>
        <w:t>”</w:t>
      </w:r>
      <w:r w:rsidRPr="00C501B5">
        <w:rPr>
          <w:rFonts w:ascii="Times New Roman" w:hAnsi="Times New Roman" w:cs="Times New Roman"/>
          <w:sz w:val="24"/>
          <w:szCs w:val="24"/>
        </w:rPr>
        <w:t xml:space="preserve"> it signaled his role as designer-creator (with copyright) rather than simply maker.</w:t>
      </w:r>
      <w:r w:rsidRPr="00C501B5">
        <w:rPr>
          <w:rStyle w:val="EndnoteReference"/>
          <w:rFonts w:ascii="Times New Roman" w:hAnsi="Times New Roman" w:cs="Times New Roman"/>
          <w:sz w:val="24"/>
          <w:szCs w:val="24"/>
        </w:rPr>
        <w:endnoteReference w:id="41"/>
      </w:r>
      <w:r w:rsidRPr="00C501B5">
        <w:rPr>
          <w:rFonts w:ascii="Times New Roman" w:hAnsi="Times New Roman" w:cs="Times New Roman"/>
          <w:sz w:val="24"/>
          <w:szCs w:val="24"/>
        </w:rPr>
        <w:t xml:space="preserve"> </w:t>
      </w:r>
      <w:r w:rsidR="00863487" w:rsidRPr="00C501B5">
        <w:rPr>
          <w:rFonts w:ascii="Times New Roman" w:hAnsi="Times New Roman" w:cs="Times New Roman"/>
          <w:sz w:val="24"/>
          <w:szCs w:val="24"/>
        </w:rPr>
        <w:t>Indeed, one could</w:t>
      </w:r>
      <w:r w:rsidRPr="00C501B5">
        <w:rPr>
          <w:rFonts w:ascii="Times New Roman" w:hAnsi="Times New Roman" w:cs="Times New Roman"/>
          <w:sz w:val="24"/>
          <w:szCs w:val="24"/>
        </w:rPr>
        <w:t xml:space="preserve"> say the trio of female herms was an identifiable “signature” of </w:t>
      </w:r>
      <w:r w:rsidR="00863487" w:rsidRPr="00C501B5">
        <w:rPr>
          <w:rFonts w:ascii="Times New Roman" w:hAnsi="Times New Roman" w:cs="Times New Roman"/>
          <w:sz w:val="24"/>
          <w:szCs w:val="24"/>
        </w:rPr>
        <w:t>Auguste, even across medium</w:t>
      </w:r>
      <w:r w:rsidR="00C14209" w:rsidRPr="00C501B5">
        <w:rPr>
          <w:rFonts w:ascii="Times New Roman" w:hAnsi="Times New Roman" w:cs="Times New Roman"/>
          <w:sz w:val="24"/>
          <w:szCs w:val="24"/>
        </w:rPr>
        <w:t>s</w:t>
      </w:r>
      <w:r w:rsidR="00AB7F04" w:rsidRPr="00C501B5">
        <w:rPr>
          <w:rFonts w:ascii="Times New Roman" w:hAnsi="Times New Roman" w:cs="Times New Roman"/>
          <w:sz w:val="24"/>
          <w:szCs w:val="24"/>
        </w:rPr>
        <w:t>, as an entry</w:t>
      </w:r>
      <w:r w:rsidRPr="00C501B5">
        <w:rPr>
          <w:rFonts w:ascii="Times New Roman" w:hAnsi="Times New Roman" w:cs="Times New Roman"/>
          <w:sz w:val="24"/>
          <w:szCs w:val="24"/>
        </w:rPr>
        <w:t xml:space="preserve"> </w:t>
      </w:r>
      <w:r w:rsidR="00AB7F04" w:rsidRPr="00C501B5">
        <w:rPr>
          <w:rFonts w:ascii="Times New Roman" w:hAnsi="Times New Roman" w:cs="Times New Roman"/>
          <w:sz w:val="24"/>
          <w:szCs w:val="24"/>
        </w:rPr>
        <w:t xml:space="preserve">in </w:t>
      </w:r>
      <w:r w:rsidRPr="00C501B5">
        <w:rPr>
          <w:rFonts w:ascii="Times New Roman" w:hAnsi="Times New Roman" w:cs="Times New Roman"/>
          <w:sz w:val="24"/>
          <w:szCs w:val="24"/>
        </w:rPr>
        <w:t xml:space="preserve">the 1776 posthumous sale catalogue </w:t>
      </w:r>
      <w:r w:rsidRPr="00C501B5">
        <w:rPr>
          <w:rFonts w:ascii="Times New Roman" w:eastAsia="Times New Roman" w:hAnsi="Times New Roman" w:cs="Times New Roman"/>
          <w:sz w:val="24"/>
          <w:szCs w:val="24"/>
        </w:rPr>
        <w:t xml:space="preserve">of Augustin Blondel de </w:t>
      </w:r>
      <w:proofErr w:type="spellStart"/>
      <w:r w:rsidRPr="00C501B5">
        <w:rPr>
          <w:rFonts w:ascii="Times New Roman" w:eastAsia="Times New Roman" w:hAnsi="Times New Roman" w:cs="Times New Roman"/>
          <w:sz w:val="24"/>
          <w:szCs w:val="24"/>
        </w:rPr>
        <w:t>Gagny</w:t>
      </w:r>
      <w:proofErr w:type="spellEnd"/>
      <w:r w:rsidR="00AB7F04" w:rsidRPr="00C501B5">
        <w:rPr>
          <w:rFonts w:ascii="Times New Roman" w:eastAsia="Times New Roman" w:hAnsi="Times New Roman" w:cs="Times New Roman"/>
          <w:sz w:val="24"/>
          <w:szCs w:val="24"/>
        </w:rPr>
        <w:t xml:space="preserve"> describ</w:t>
      </w:r>
      <w:r w:rsidRPr="00C501B5">
        <w:rPr>
          <w:rFonts w:ascii="Times New Roman" w:eastAsia="Times New Roman" w:hAnsi="Times New Roman" w:cs="Times New Roman"/>
          <w:sz w:val="24"/>
          <w:szCs w:val="24"/>
        </w:rPr>
        <w:t xml:space="preserve">ed </w:t>
      </w:r>
      <w:r w:rsidR="00AB7F04" w:rsidRPr="00C501B5">
        <w:rPr>
          <w:rFonts w:ascii="Times New Roman" w:eastAsia="Times New Roman" w:hAnsi="Times New Roman" w:cs="Times New Roman"/>
          <w:sz w:val="24"/>
          <w:szCs w:val="24"/>
        </w:rPr>
        <w:t>a</w:t>
      </w:r>
      <w:r w:rsidRPr="00C501B5">
        <w:rPr>
          <w:rFonts w:ascii="Times New Roman" w:eastAsia="Times New Roman" w:hAnsi="Times New Roman" w:cs="Times New Roman"/>
          <w:sz w:val="24"/>
          <w:szCs w:val="24"/>
        </w:rPr>
        <w:t xml:space="preserve"> pair of three</w:t>
      </w:r>
      <w:r w:rsidR="00C14209" w:rsidRPr="00C501B5">
        <w:rPr>
          <w:rFonts w:ascii="Times New Roman" w:eastAsia="Times New Roman" w:hAnsi="Times New Roman" w:cs="Times New Roman"/>
          <w:sz w:val="24"/>
          <w:szCs w:val="24"/>
        </w:rPr>
        <w:t>-</w:t>
      </w:r>
      <w:r w:rsidRPr="00C501B5">
        <w:rPr>
          <w:rFonts w:ascii="Times New Roman" w:eastAsia="Times New Roman" w:hAnsi="Times New Roman" w:cs="Times New Roman"/>
          <w:sz w:val="24"/>
          <w:szCs w:val="24"/>
        </w:rPr>
        <w:t>branch wall lights, of gilt</w:t>
      </w:r>
      <w:r w:rsidR="00704531" w:rsidRPr="00C501B5">
        <w:rPr>
          <w:rFonts w:ascii="Times New Roman" w:eastAsia="Times New Roman" w:hAnsi="Times New Roman" w:cs="Times New Roman"/>
          <w:sz w:val="24"/>
          <w:szCs w:val="24"/>
        </w:rPr>
        <w:t xml:space="preserve"> </w:t>
      </w:r>
      <w:r w:rsidRPr="00C501B5">
        <w:rPr>
          <w:rFonts w:ascii="Times New Roman" w:eastAsia="Times New Roman" w:hAnsi="Times New Roman" w:cs="Times New Roman"/>
          <w:sz w:val="24"/>
          <w:szCs w:val="24"/>
        </w:rPr>
        <w:t xml:space="preserve">bronze, </w:t>
      </w:r>
      <w:r w:rsidR="00AB7F04" w:rsidRPr="00C501B5">
        <w:rPr>
          <w:rFonts w:ascii="Times New Roman" w:eastAsia="Times New Roman" w:hAnsi="Times New Roman" w:cs="Times New Roman"/>
          <w:sz w:val="24"/>
          <w:szCs w:val="24"/>
        </w:rPr>
        <w:t xml:space="preserve">as </w:t>
      </w:r>
      <w:r w:rsidRPr="00C501B5">
        <w:rPr>
          <w:rFonts w:ascii="Times New Roman" w:eastAsia="Times New Roman" w:hAnsi="Times New Roman" w:cs="Times New Roman"/>
          <w:sz w:val="24"/>
          <w:szCs w:val="24"/>
        </w:rPr>
        <w:t xml:space="preserve">“very well executed, &amp; of the composition of M. </w:t>
      </w:r>
      <w:r w:rsidRPr="00C501B5">
        <w:rPr>
          <w:rFonts w:ascii="Times New Roman" w:eastAsia="Times New Roman" w:hAnsi="Times New Roman" w:cs="Times New Roman"/>
          <w:i/>
          <w:sz w:val="24"/>
          <w:szCs w:val="24"/>
        </w:rPr>
        <w:t>Auguste</w:t>
      </w:r>
      <w:r w:rsidRPr="00C501B5">
        <w:rPr>
          <w:rFonts w:ascii="Times New Roman" w:eastAsia="Times New Roman" w:hAnsi="Times New Roman" w:cs="Times New Roman"/>
          <w:sz w:val="24"/>
          <w:szCs w:val="24"/>
        </w:rPr>
        <w:t>, the body of each represents a female herm.”</w:t>
      </w:r>
      <w:r w:rsidRPr="00C501B5">
        <w:rPr>
          <w:rStyle w:val="EndnoteReference"/>
          <w:rFonts w:ascii="Times New Roman" w:eastAsia="Times New Roman" w:hAnsi="Times New Roman" w:cs="Times New Roman"/>
          <w:sz w:val="24"/>
          <w:szCs w:val="24"/>
        </w:rPr>
        <w:endnoteReference w:id="42"/>
      </w:r>
      <w:r w:rsidRPr="00C501B5">
        <w:rPr>
          <w:rFonts w:ascii="Times New Roman" w:eastAsia="Times New Roman" w:hAnsi="Times New Roman" w:cs="Times New Roman"/>
          <w:sz w:val="24"/>
          <w:szCs w:val="24"/>
        </w:rPr>
        <w:t xml:space="preserve"> A later drawing attributed to the Auguste workshop show</w:t>
      </w:r>
      <w:r w:rsidR="008E253F" w:rsidRPr="00C501B5">
        <w:rPr>
          <w:rFonts w:ascii="Times New Roman" w:eastAsia="Times New Roman" w:hAnsi="Times New Roman" w:cs="Times New Roman"/>
          <w:sz w:val="24"/>
          <w:szCs w:val="24"/>
        </w:rPr>
        <w:t>ed</w:t>
      </w:r>
      <w:r w:rsidR="00863487" w:rsidRPr="00C501B5">
        <w:rPr>
          <w:rFonts w:ascii="Times New Roman" w:eastAsia="Times New Roman" w:hAnsi="Times New Roman" w:cs="Times New Roman"/>
          <w:sz w:val="24"/>
          <w:szCs w:val="24"/>
        </w:rPr>
        <w:t xml:space="preserve"> a further </w:t>
      </w:r>
      <w:r w:rsidRPr="00C501B5">
        <w:rPr>
          <w:rFonts w:ascii="Times New Roman" w:eastAsia="Times New Roman" w:hAnsi="Times New Roman" w:cs="Times New Roman"/>
          <w:sz w:val="24"/>
          <w:szCs w:val="24"/>
        </w:rPr>
        <w:t>ev</w:t>
      </w:r>
      <w:r w:rsidR="00863487" w:rsidRPr="00C501B5">
        <w:rPr>
          <w:rFonts w:ascii="Times New Roman" w:eastAsia="Times New Roman" w:hAnsi="Times New Roman" w:cs="Times New Roman"/>
          <w:sz w:val="24"/>
          <w:szCs w:val="24"/>
        </w:rPr>
        <w:t>olution, wherein</w:t>
      </w:r>
      <w:r w:rsidRPr="00C501B5">
        <w:rPr>
          <w:rFonts w:ascii="Times New Roman" w:eastAsia="Times New Roman" w:hAnsi="Times New Roman" w:cs="Times New Roman"/>
          <w:sz w:val="24"/>
          <w:szCs w:val="24"/>
        </w:rPr>
        <w:t xml:space="preserve"> the shaft </w:t>
      </w:r>
      <w:r w:rsidR="00863487" w:rsidRPr="00C501B5">
        <w:rPr>
          <w:rFonts w:ascii="Times New Roman" w:eastAsia="Times New Roman" w:hAnsi="Times New Roman" w:cs="Times New Roman"/>
          <w:sz w:val="24"/>
          <w:szCs w:val="24"/>
        </w:rPr>
        <w:t>o</w:t>
      </w:r>
      <w:r w:rsidRPr="00C501B5">
        <w:rPr>
          <w:rFonts w:ascii="Times New Roman" w:eastAsia="Times New Roman" w:hAnsi="Times New Roman" w:cs="Times New Roman"/>
          <w:sz w:val="24"/>
          <w:szCs w:val="24"/>
        </w:rPr>
        <w:t>f th</w:t>
      </w:r>
      <w:r w:rsidR="00863487" w:rsidRPr="00C501B5">
        <w:rPr>
          <w:rFonts w:ascii="Times New Roman" w:eastAsia="Times New Roman" w:hAnsi="Times New Roman" w:cs="Times New Roman"/>
          <w:sz w:val="24"/>
          <w:szCs w:val="24"/>
        </w:rPr>
        <w:t>a</w:t>
      </w:r>
      <w:r w:rsidR="00AB7F04" w:rsidRPr="00C501B5">
        <w:rPr>
          <w:rFonts w:ascii="Times New Roman" w:eastAsia="Times New Roman" w:hAnsi="Times New Roman" w:cs="Times New Roman"/>
          <w:sz w:val="24"/>
          <w:szCs w:val="24"/>
        </w:rPr>
        <w:t>t</w:t>
      </w:r>
      <w:r w:rsidRPr="00C501B5">
        <w:rPr>
          <w:rFonts w:ascii="Times New Roman" w:eastAsia="Times New Roman" w:hAnsi="Times New Roman" w:cs="Times New Roman"/>
          <w:sz w:val="24"/>
          <w:szCs w:val="24"/>
        </w:rPr>
        <w:t xml:space="preserve"> three</w:t>
      </w:r>
      <w:r w:rsidR="00C14209" w:rsidRPr="00C501B5">
        <w:rPr>
          <w:rFonts w:ascii="Times New Roman" w:eastAsia="Times New Roman" w:hAnsi="Times New Roman" w:cs="Times New Roman"/>
          <w:sz w:val="24"/>
          <w:szCs w:val="24"/>
        </w:rPr>
        <w:t>-</w:t>
      </w:r>
      <w:r w:rsidRPr="00C501B5">
        <w:rPr>
          <w:rFonts w:ascii="Times New Roman" w:eastAsia="Times New Roman" w:hAnsi="Times New Roman" w:cs="Times New Roman"/>
          <w:sz w:val="24"/>
          <w:szCs w:val="24"/>
        </w:rPr>
        <w:t xml:space="preserve">branch </w:t>
      </w:r>
      <w:r w:rsidR="00AF39E8" w:rsidRPr="00C501B5">
        <w:rPr>
          <w:rFonts w:ascii="Times New Roman" w:eastAsia="Times New Roman" w:hAnsi="Times New Roman" w:cs="Times New Roman"/>
          <w:sz w:val="24"/>
          <w:szCs w:val="24"/>
        </w:rPr>
        <w:t>girandole</w:t>
      </w:r>
      <w:r w:rsidRPr="00C501B5">
        <w:rPr>
          <w:rFonts w:ascii="Times New Roman" w:eastAsia="Times New Roman" w:hAnsi="Times New Roman" w:cs="Times New Roman"/>
          <w:sz w:val="24"/>
          <w:szCs w:val="24"/>
        </w:rPr>
        <w:t xml:space="preserve"> </w:t>
      </w:r>
      <w:r w:rsidR="008E253F" w:rsidRPr="00C501B5">
        <w:rPr>
          <w:rFonts w:ascii="Times New Roman" w:eastAsia="Times New Roman" w:hAnsi="Times New Roman" w:cs="Times New Roman"/>
          <w:sz w:val="24"/>
          <w:szCs w:val="24"/>
        </w:rPr>
        <w:t>wa</w:t>
      </w:r>
      <w:r w:rsidRPr="00C501B5">
        <w:rPr>
          <w:rFonts w:ascii="Times New Roman" w:eastAsia="Times New Roman" w:hAnsi="Times New Roman" w:cs="Times New Roman"/>
          <w:sz w:val="24"/>
          <w:szCs w:val="24"/>
        </w:rPr>
        <w:t>s composed of three full</w:t>
      </w:r>
      <w:r w:rsidR="00C14209" w:rsidRPr="00C501B5">
        <w:rPr>
          <w:rFonts w:ascii="Times New Roman" w:eastAsia="Times New Roman" w:hAnsi="Times New Roman" w:cs="Times New Roman"/>
          <w:sz w:val="24"/>
          <w:szCs w:val="24"/>
        </w:rPr>
        <w:t>-</w:t>
      </w:r>
      <w:r w:rsidRPr="00C501B5">
        <w:rPr>
          <w:rFonts w:ascii="Times New Roman" w:eastAsia="Times New Roman" w:hAnsi="Times New Roman" w:cs="Times New Roman"/>
          <w:sz w:val="24"/>
          <w:szCs w:val="24"/>
        </w:rPr>
        <w:t xml:space="preserve">length female figures in the round. They support a </w:t>
      </w:r>
      <w:proofErr w:type="gramStart"/>
      <w:r w:rsidRPr="00C501B5">
        <w:rPr>
          <w:rFonts w:ascii="Times New Roman" w:eastAsia="Times New Roman" w:hAnsi="Times New Roman" w:cs="Times New Roman"/>
          <w:sz w:val="24"/>
          <w:szCs w:val="24"/>
        </w:rPr>
        <w:t>short fluted</w:t>
      </w:r>
      <w:proofErr w:type="gramEnd"/>
      <w:r w:rsidRPr="00C501B5">
        <w:rPr>
          <w:rFonts w:ascii="Times New Roman" w:eastAsia="Times New Roman" w:hAnsi="Times New Roman" w:cs="Times New Roman"/>
          <w:sz w:val="24"/>
          <w:szCs w:val="24"/>
        </w:rPr>
        <w:t xml:space="preserve"> column</w:t>
      </w:r>
      <w:r w:rsidR="00C14209" w:rsidRPr="00C501B5">
        <w:rPr>
          <w:rFonts w:ascii="Times New Roman" w:eastAsia="Times New Roman" w:hAnsi="Times New Roman" w:cs="Times New Roman"/>
          <w:sz w:val="24"/>
          <w:szCs w:val="24"/>
        </w:rPr>
        <w:t>,</w:t>
      </w:r>
      <w:r w:rsidRPr="00C501B5">
        <w:rPr>
          <w:rFonts w:ascii="Times New Roman" w:eastAsia="Times New Roman" w:hAnsi="Times New Roman" w:cs="Times New Roman"/>
          <w:sz w:val="24"/>
          <w:szCs w:val="24"/>
        </w:rPr>
        <w:t xml:space="preserve"> on which stand two winged putti, one of them grasping the stem of the central drip pan and candle socket.</w:t>
      </w:r>
      <w:r w:rsidR="005F40AC" w:rsidRPr="00C501B5">
        <w:rPr>
          <w:rStyle w:val="EndnoteReference"/>
          <w:rFonts w:ascii="Times New Roman" w:eastAsia="Times New Roman" w:hAnsi="Times New Roman" w:cs="Times New Roman"/>
          <w:sz w:val="24"/>
          <w:szCs w:val="24"/>
        </w:rPr>
        <w:endnoteReference w:id="43"/>
      </w:r>
    </w:p>
    <w:p w14:paraId="0DFAC613" w14:textId="7E8940C4" w:rsidR="00FC79D1" w:rsidRPr="00C501B5" w:rsidRDefault="00245621" w:rsidP="00C501B5">
      <w:pPr>
        <w:spacing w:after="0" w:line="480" w:lineRule="auto"/>
        <w:ind w:firstLine="720"/>
        <w:rPr>
          <w:rFonts w:ascii="Times New Roman" w:eastAsia="Times New Roman" w:hAnsi="Times New Roman" w:cs="Times New Roman"/>
          <w:sz w:val="24"/>
          <w:szCs w:val="24"/>
        </w:rPr>
      </w:pPr>
      <w:bookmarkStart w:id="5" w:name="_Hlk84581159"/>
      <w:r w:rsidRPr="00C501B5">
        <w:rPr>
          <w:rFonts w:ascii="Times New Roman" w:eastAsia="Times New Roman" w:hAnsi="Times New Roman" w:cs="Times New Roman"/>
          <w:sz w:val="24"/>
          <w:szCs w:val="24"/>
        </w:rPr>
        <w:t xml:space="preserve">Given that the threaded </w:t>
      </w:r>
      <w:r w:rsidR="00C14209" w:rsidRPr="00C501B5">
        <w:rPr>
          <w:rFonts w:ascii="Times New Roman" w:eastAsia="Times New Roman" w:hAnsi="Times New Roman" w:cs="Times New Roman"/>
          <w:sz w:val="24"/>
          <w:szCs w:val="24"/>
        </w:rPr>
        <w:t xml:space="preserve">iron </w:t>
      </w:r>
      <w:r w:rsidRPr="00C501B5">
        <w:rPr>
          <w:rFonts w:ascii="Times New Roman" w:eastAsia="Times New Roman" w:hAnsi="Times New Roman" w:cs="Times New Roman"/>
          <w:sz w:val="24"/>
          <w:szCs w:val="24"/>
        </w:rPr>
        <w:t>rods join</w:t>
      </w:r>
      <w:r w:rsidR="00FC79D1" w:rsidRPr="00C501B5">
        <w:rPr>
          <w:rFonts w:ascii="Times New Roman" w:eastAsia="Times New Roman" w:hAnsi="Times New Roman" w:cs="Times New Roman"/>
          <w:sz w:val="24"/>
          <w:szCs w:val="24"/>
        </w:rPr>
        <w:t>ing</w:t>
      </w:r>
      <w:r w:rsidRPr="00C501B5">
        <w:rPr>
          <w:rFonts w:ascii="Times New Roman" w:eastAsia="Times New Roman" w:hAnsi="Times New Roman" w:cs="Times New Roman"/>
          <w:sz w:val="24"/>
          <w:szCs w:val="24"/>
        </w:rPr>
        <w:t xml:space="preserve"> together the component parts of the</w:t>
      </w:r>
      <w:r w:rsidR="00A620F3" w:rsidRPr="00C501B5">
        <w:rPr>
          <w:rFonts w:ascii="Times New Roman" w:eastAsia="Times New Roman" w:hAnsi="Times New Roman" w:cs="Times New Roman"/>
          <w:sz w:val="24"/>
          <w:szCs w:val="24"/>
        </w:rPr>
        <w:t xml:space="preserve"> Getty’s</w:t>
      </w:r>
      <w:r w:rsidRPr="00C501B5">
        <w:rPr>
          <w:rFonts w:ascii="Times New Roman" w:eastAsia="Times New Roman" w:hAnsi="Times New Roman" w:cs="Times New Roman"/>
          <w:sz w:val="24"/>
          <w:szCs w:val="24"/>
        </w:rPr>
        <w:t xml:space="preserve"> two </w:t>
      </w:r>
      <w:r w:rsidR="00AF39E8" w:rsidRPr="00C501B5">
        <w:rPr>
          <w:rFonts w:ascii="Times New Roman" w:eastAsia="Times New Roman" w:hAnsi="Times New Roman" w:cs="Times New Roman"/>
          <w:sz w:val="24"/>
          <w:szCs w:val="24"/>
        </w:rPr>
        <w:t>girandole</w:t>
      </w:r>
      <w:r w:rsidR="00FC79D1" w:rsidRPr="00C501B5">
        <w:rPr>
          <w:rFonts w:ascii="Times New Roman" w:eastAsia="Times New Roman" w:hAnsi="Times New Roman" w:cs="Times New Roman"/>
          <w:sz w:val="24"/>
          <w:szCs w:val="24"/>
        </w:rPr>
        <w:t>s</w:t>
      </w:r>
      <w:r w:rsidRPr="00C501B5">
        <w:rPr>
          <w:rFonts w:ascii="Times New Roman" w:eastAsia="Times New Roman" w:hAnsi="Times New Roman" w:cs="Times New Roman"/>
          <w:sz w:val="24"/>
          <w:szCs w:val="24"/>
        </w:rPr>
        <w:t xml:space="preserve"> are number</w:t>
      </w:r>
      <w:r w:rsidR="006C56FC" w:rsidRPr="00C501B5">
        <w:rPr>
          <w:rFonts w:ascii="Times New Roman" w:eastAsia="Times New Roman" w:hAnsi="Times New Roman" w:cs="Times New Roman"/>
          <w:sz w:val="24"/>
          <w:szCs w:val="24"/>
        </w:rPr>
        <w:t>ed</w:t>
      </w:r>
      <w:r w:rsidRPr="00C501B5">
        <w:rPr>
          <w:rFonts w:ascii="Times New Roman" w:eastAsia="Times New Roman" w:hAnsi="Times New Roman" w:cs="Times New Roman"/>
          <w:sz w:val="24"/>
          <w:szCs w:val="24"/>
        </w:rPr>
        <w:t xml:space="preserve"> “IV” and “VI</w:t>
      </w:r>
      <w:r w:rsidR="00C14209" w:rsidRPr="00C501B5">
        <w:rPr>
          <w:rFonts w:ascii="Times New Roman" w:eastAsia="Times New Roman" w:hAnsi="Times New Roman" w:cs="Times New Roman"/>
          <w:sz w:val="24"/>
          <w:szCs w:val="24"/>
        </w:rPr>
        <w:t>,</w:t>
      </w:r>
      <w:r w:rsidRPr="00C501B5">
        <w:rPr>
          <w:rFonts w:ascii="Times New Roman" w:eastAsia="Times New Roman" w:hAnsi="Times New Roman" w:cs="Times New Roman"/>
          <w:sz w:val="24"/>
          <w:szCs w:val="24"/>
        </w:rPr>
        <w:t xml:space="preserve">” respectively, it seems Auguste’s six </w:t>
      </w:r>
      <w:r w:rsidR="00AF39E8" w:rsidRPr="00C501B5">
        <w:rPr>
          <w:rFonts w:ascii="Times New Roman" w:eastAsia="Times New Roman" w:hAnsi="Times New Roman" w:cs="Times New Roman"/>
          <w:sz w:val="24"/>
          <w:szCs w:val="24"/>
        </w:rPr>
        <w:t>girandole</w:t>
      </w:r>
      <w:r w:rsidR="00A61A1A" w:rsidRPr="00C501B5">
        <w:rPr>
          <w:rFonts w:ascii="Times New Roman" w:eastAsia="Times New Roman" w:hAnsi="Times New Roman" w:cs="Times New Roman"/>
          <w:sz w:val="24"/>
          <w:szCs w:val="24"/>
        </w:rPr>
        <w:t>s</w:t>
      </w:r>
      <w:r w:rsidRPr="00C501B5">
        <w:rPr>
          <w:rFonts w:ascii="Times New Roman" w:eastAsia="Times New Roman" w:hAnsi="Times New Roman" w:cs="Times New Roman"/>
          <w:sz w:val="24"/>
          <w:szCs w:val="24"/>
        </w:rPr>
        <w:t xml:space="preserve"> were conceived as a set, even though their production </w:t>
      </w:r>
      <w:r w:rsidR="00A620F3" w:rsidRPr="00C501B5">
        <w:rPr>
          <w:rFonts w:ascii="Times New Roman" w:eastAsia="Times New Roman" w:hAnsi="Times New Roman" w:cs="Times New Roman"/>
          <w:sz w:val="24"/>
          <w:szCs w:val="24"/>
        </w:rPr>
        <w:t xml:space="preserve">and delivery </w:t>
      </w:r>
      <w:r w:rsidRPr="00C501B5">
        <w:rPr>
          <w:rFonts w:ascii="Times New Roman" w:eastAsia="Times New Roman" w:hAnsi="Times New Roman" w:cs="Times New Roman"/>
          <w:sz w:val="24"/>
          <w:szCs w:val="24"/>
        </w:rPr>
        <w:t>spanned five years</w:t>
      </w:r>
      <w:r w:rsidR="00A61A1A" w:rsidRPr="00C501B5">
        <w:rPr>
          <w:rFonts w:ascii="Times New Roman" w:eastAsia="Times New Roman" w:hAnsi="Times New Roman" w:cs="Times New Roman"/>
          <w:sz w:val="24"/>
          <w:szCs w:val="24"/>
        </w:rPr>
        <w:t xml:space="preserve"> (see</w:t>
      </w:r>
      <w:r w:rsidR="00E55145" w:rsidRPr="00C501B5">
        <w:rPr>
          <w:rFonts w:ascii="Times New Roman" w:eastAsia="Times New Roman" w:hAnsi="Times New Roman" w:cs="Times New Roman"/>
          <w:sz w:val="24"/>
          <w:szCs w:val="24"/>
        </w:rPr>
        <w:t xml:space="preserve"> </w:t>
      </w:r>
      <w:hyperlink w:anchor="_top" w:history="1">
        <w:r w:rsidR="00E55145" w:rsidRPr="00027250">
          <w:rPr>
            <w:rStyle w:val="Hyperlink"/>
            <w:rFonts w:ascii="Times New Roman" w:eastAsia="Times New Roman" w:hAnsi="Times New Roman" w:cs="Times New Roman"/>
            <w:b/>
            <w:bCs/>
            <w:sz w:val="24"/>
            <w:szCs w:val="24"/>
          </w:rPr>
          <w:t>inscription 10.2</w:t>
        </w:r>
      </w:hyperlink>
      <w:r w:rsidR="00A61A1A" w:rsidRPr="00C501B5">
        <w:rPr>
          <w:rFonts w:ascii="Times New Roman" w:eastAsia="Times New Roman" w:hAnsi="Times New Roman" w:cs="Times New Roman"/>
          <w:sz w:val="24"/>
          <w:szCs w:val="24"/>
        </w:rPr>
        <w:t>)</w:t>
      </w:r>
      <w:r w:rsidRPr="00C501B5">
        <w:rPr>
          <w:rFonts w:ascii="Times New Roman" w:eastAsia="Times New Roman" w:hAnsi="Times New Roman" w:cs="Times New Roman"/>
          <w:sz w:val="24"/>
          <w:szCs w:val="24"/>
        </w:rPr>
        <w:t xml:space="preserve">. This </w:t>
      </w:r>
      <w:r w:rsidR="00A620F3" w:rsidRPr="00C501B5">
        <w:rPr>
          <w:rFonts w:ascii="Times New Roman" w:eastAsia="Times New Roman" w:hAnsi="Times New Roman" w:cs="Times New Roman"/>
          <w:sz w:val="24"/>
          <w:szCs w:val="24"/>
        </w:rPr>
        <w:t>could explain why</w:t>
      </w:r>
      <w:r w:rsidRPr="00C501B5">
        <w:rPr>
          <w:rFonts w:ascii="Times New Roman" w:eastAsia="Times New Roman" w:hAnsi="Times New Roman" w:cs="Times New Roman"/>
          <w:sz w:val="24"/>
          <w:szCs w:val="24"/>
        </w:rPr>
        <w:t xml:space="preserve"> the st</w:t>
      </w:r>
      <w:r w:rsidR="00A620F3" w:rsidRPr="00C501B5">
        <w:rPr>
          <w:rFonts w:ascii="Times New Roman" w:eastAsia="Times New Roman" w:hAnsi="Times New Roman" w:cs="Times New Roman"/>
          <w:sz w:val="24"/>
          <w:szCs w:val="24"/>
        </w:rPr>
        <w:t>and</w:t>
      </w:r>
      <w:r w:rsidRPr="00C501B5">
        <w:rPr>
          <w:rFonts w:ascii="Times New Roman" w:eastAsia="Times New Roman" w:hAnsi="Times New Roman" w:cs="Times New Roman"/>
          <w:sz w:val="24"/>
          <w:szCs w:val="24"/>
        </w:rPr>
        <w:t xml:space="preserve"> of </w:t>
      </w:r>
      <w:r w:rsidR="00C14209" w:rsidRPr="00C501B5">
        <w:rPr>
          <w:rFonts w:ascii="Times New Roman" w:eastAsia="Times New Roman" w:hAnsi="Times New Roman" w:cs="Times New Roman"/>
          <w:sz w:val="24"/>
          <w:szCs w:val="24"/>
        </w:rPr>
        <w:t>one girandole (</w:t>
      </w:r>
      <w:r w:rsidRPr="00C501B5">
        <w:rPr>
          <w:rFonts w:ascii="Times New Roman" w:eastAsia="Times New Roman" w:hAnsi="Times New Roman" w:cs="Times New Roman"/>
          <w:sz w:val="24"/>
          <w:szCs w:val="24"/>
        </w:rPr>
        <w:t>84.DG.42.2</w:t>
      </w:r>
      <w:r w:rsidR="00C14209" w:rsidRPr="00C501B5">
        <w:rPr>
          <w:rFonts w:ascii="Times New Roman" w:eastAsia="Times New Roman" w:hAnsi="Times New Roman" w:cs="Times New Roman"/>
          <w:sz w:val="24"/>
          <w:szCs w:val="24"/>
        </w:rPr>
        <w:t>)</w:t>
      </w:r>
      <w:r w:rsidRPr="00C501B5">
        <w:rPr>
          <w:rFonts w:ascii="Times New Roman" w:eastAsia="Times New Roman" w:hAnsi="Times New Roman" w:cs="Times New Roman"/>
          <w:sz w:val="24"/>
          <w:szCs w:val="24"/>
        </w:rPr>
        <w:t xml:space="preserve"> bear</w:t>
      </w:r>
      <w:r w:rsidR="00A620F3" w:rsidRPr="00C501B5">
        <w:rPr>
          <w:rFonts w:ascii="Times New Roman" w:eastAsia="Times New Roman" w:hAnsi="Times New Roman" w:cs="Times New Roman"/>
          <w:sz w:val="24"/>
          <w:szCs w:val="24"/>
        </w:rPr>
        <w:t>s</w:t>
      </w:r>
      <w:r w:rsidRPr="00C501B5">
        <w:rPr>
          <w:rFonts w:ascii="Times New Roman" w:eastAsia="Times New Roman" w:hAnsi="Times New Roman" w:cs="Times New Roman"/>
          <w:sz w:val="24"/>
          <w:szCs w:val="24"/>
        </w:rPr>
        <w:t xml:space="preserve"> the Paris warden’s mark of 1778</w:t>
      </w:r>
      <w:r w:rsidR="00C14209" w:rsidRPr="00C501B5">
        <w:rPr>
          <w:rFonts w:ascii="Times New Roman" w:eastAsia="Times New Roman" w:hAnsi="Times New Roman" w:cs="Times New Roman"/>
          <w:sz w:val="24"/>
          <w:szCs w:val="24"/>
        </w:rPr>
        <w:t>–</w:t>
      </w:r>
      <w:r w:rsidRPr="00C501B5">
        <w:rPr>
          <w:rFonts w:ascii="Times New Roman" w:eastAsia="Times New Roman" w:hAnsi="Times New Roman" w:cs="Times New Roman"/>
          <w:sz w:val="24"/>
          <w:szCs w:val="24"/>
        </w:rPr>
        <w:t>79</w:t>
      </w:r>
      <w:r w:rsidR="00C14209" w:rsidRPr="00C501B5">
        <w:rPr>
          <w:rFonts w:ascii="Times New Roman" w:eastAsia="Times New Roman" w:hAnsi="Times New Roman" w:cs="Times New Roman"/>
          <w:sz w:val="24"/>
          <w:szCs w:val="24"/>
        </w:rPr>
        <w:t>,</w:t>
      </w:r>
      <w:r w:rsidRPr="00C501B5">
        <w:rPr>
          <w:rFonts w:ascii="Times New Roman" w:eastAsia="Times New Roman" w:hAnsi="Times New Roman" w:cs="Times New Roman"/>
          <w:sz w:val="24"/>
          <w:szCs w:val="24"/>
        </w:rPr>
        <w:t xml:space="preserve"> while its associated components bear the Paris warden’s mark of 1781</w:t>
      </w:r>
      <w:r w:rsidR="00C14209" w:rsidRPr="00C501B5">
        <w:rPr>
          <w:rFonts w:ascii="Times New Roman" w:eastAsia="Times New Roman" w:hAnsi="Times New Roman" w:cs="Times New Roman"/>
          <w:sz w:val="24"/>
          <w:szCs w:val="24"/>
        </w:rPr>
        <w:t>–</w:t>
      </w:r>
      <w:r w:rsidRPr="00C501B5">
        <w:rPr>
          <w:rFonts w:ascii="Times New Roman" w:eastAsia="Times New Roman" w:hAnsi="Times New Roman" w:cs="Times New Roman"/>
          <w:sz w:val="24"/>
          <w:szCs w:val="24"/>
        </w:rPr>
        <w:t xml:space="preserve">82. </w:t>
      </w:r>
      <w:r w:rsidR="00A620F3" w:rsidRPr="00C501B5">
        <w:rPr>
          <w:rFonts w:ascii="Times New Roman" w:eastAsia="Times New Roman" w:hAnsi="Times New Roman" w:cs="Times New Roman"/>
          <w:sz w:val="24"/>
          <w:szCs w:val="24"/>
        </w:rPr>
        <w:t xml:space="preserve">Alternatively, the component parts of all six </w:t>
      </w:r>
      <w:r w:rsidR="00AF39E8" w:rsidRPr="00C501B5">
        <w:rPr>
          <w:rFonts w:ascii="Times New Roman" w:eastAsia="Times New Roman" w:hAnsi="Times New Roman" w:cs="Times New Roman"/>
          <w:sz w:val="24"/>
          <w:szCs w:val="24"/>
        </w:rPr>
        <w:t>girandole</w:t>
      </w:r>
      <w:r w:rsidR="00A61A1A" w:rsidRPr="00C501B5">
        <w:rPr>
          <w:rFonts w:ascii="Times New Roman" w:eastAsia="Times New Roman" w:hAnsi="Times New Roman" w:cs="Times New Roman"/>
          <w:sz w:val="24"/>
          <w:szCs w:val="24"/>
        </w:rPr>
        <w:t>s</w:t>
      </w:r>
      <w:r w:rsidR="00A620F3" w:rsidRPr="00C501B5">
        <w:rPr>
          <w:rFonts w:ascii="Times New Roman" w:eastAsia="Times New Roman" w:hAnsi="Times New Roman" w:cs="Times New Roman"/>
          <w:sz w:val="24"/>
          <w:szCs w:val="24"/>
        </w:rPr>
        <w:t xml:space="preserve"> could have been </w:t>
      </w:r>
      <w:r w:rsidR="004079D4" w:rsidRPr="00C501B5">
        <w:rPr>
          <w:rFonts w:ascii="Times New Roman" w:eastAsia="Times New Roman" w:hAnsi="Times New Roman" w:cs="Times New Roman"/>
          <w:sz w:val="24"/>
          <w:szCs w:val="24"/>
        </w:rPr>
        <w:t xml:space="preserve">interchanged </w:t>
      </w:r>
      <w:r w:rsidR="00A620F3" w:rsidRPr="00C501B5">
        <w:rPr>
          <w:rFonts w:ascii="Times New Roman" w:eastAsia="Times New Roman" w:hAnsi="Times New Roman" w:cs="Times New Roman"/>
          <w:sz w:val="24"/>
          <w:szCs w:val="24"/>
        </w:rPr>
        <w:t>during their long history of use and changes of venue.</w:t>
      </w:r>
      <w:r w:rsidR="00F9630B" w:rsidRPr="00C501B5">
        <w:rPr>
          <w:rStyle w:val="EndnoteReference"/>
          <w:rFonts w:ascii="Times New Roman" w:eastAsia="Times New Roman" w:hAnsi="Times New Roman" w:cs="Times New Roman"/>
          <w:sz w:val="24"/>
          <w:szCs w:val="24"/>
        </w:rPr>
        <w:endnoteReference w:id="44"/>
      </w:r>
      <w:r w:rsidR="00A620F3" w:rsidRPr="00C501B5">
        <w:rPr>
          <w:rFonts w:ascii="Times New Roman" w:eastAsia="Times New Roman" w:hAnsi="Times New Roman" w:cs="Times New Roman"/>
          <w:sz w:val="24"/>
          <w:szCs w:val="24"/>
        </w:rPr>
        <w:t xml:space="preserve"> A comprehensive survey </w:t>
      </w:r>
      <w:r w:rsidR="00A30515" w:rsidRPr="00C501B5">
        <w:rPr>
          <w:rFonts w:ascii="Times New Roman" w:eastAsia="Times New Roman" w:hAnsi="Times New Roman" w:cs="Times New Roman"/>
          <w:sz w:val="24"/>
          <w:szCs w:val="24"/>
        </w:rPr>
        <w:t xml:space="preserve">and analysis </w:t>
      </w:r>
      <w:r w:rsidR="00A620F3" w:rsidRPr="00C501B5">
        <w:rPr>
          <w:rFonts w:ascii="Times New Roman" w:eastAsia="Times New Roman" w:hAnsi="Times New Roman" w:cs="Times New Roman"/>
          <w:sz w:val="24"/>
          <w:szCs w:val="24"/>
        </w:rPr>
        <w:t xml:space="preserve">of all the </w:t>
      </w:r>
      <w:r w:rsidR="00AF39E8" w:rsidRPr="00C501B5">
        <w:rPr>
          <w:rFonts w:ascii="Times New Roman" w:eastAsia="Times New Roman" w:hAnsi="Times New Roman" w:cs="Times New Roman"/>
          <w:sz w:val="24"/>
          <w:szCs w:val="24"/>
        </w:rPr>
        <w:t>girandoles</w:t>
      </w:r>
      <w:r w:rsidR="00A620F3" w:rsidRPr="00C501B5">
        <w:rPr>
          <w:rFonts w:ascii="Times New Roman" w:eastAsia="Times New Roman" w:hAnsi="Times New Roman" w:cs="Times New Roman"/>
          <w:sz w:val="24"/>
          <w:szCs w:val="24"/>
        </w:rPr>
        <w:t xml:space="preserve"> in this service would help to clarify the presence of </w:t>
      </w:r>
      <w:r w:rsidR="00F9630B" w:rsidRPr="00C501B5">
        <w:rPr>
          <w:rFonts w:ascii="Times New Roman" w:eastAsia="Times New Roman" w:hAnsi="Times New Roman" w:cs="Times New Roman"/>
          <w:sz w:val="24"/>
          <w:szCs w:val="24"/>
        </w:rPr>
        <w:t xml:space="preserve">those </w:t>
      </w:r>
      <w:r w:rsidR="00A620F3" w:rsidRPr="00C501B5">
        <w:rPr>
          <w:rFonts w:ascii="Times New Roman" w:eastAsia="Times New Roman" w:hAnsi="Times New Roman" w:cs="Times New Roman"/>
          <w:sz w:val="24"/>
          <w:szCs w:val="24"/>
        </w:rPr>
        <w:t xml:space="preserve">component parts without maker’s or </w:t>
      </w:r>
      <w:r w:rsidR="00764BE5" w:rsidRPr="00C501B5">
        <w:rPr>
          <w:rFonts w:ascii="Times New Roman" w:eastAsia="Times New Roman" w:hAnsi="Times New Roman" w:cs="Times New Roman"/>
          <w:sz w:val="24"/>
          <w:szCs w:val="24"/>
        </w:rPr>
        <w:t>warden’s marks</w:t>
      </w:r>
      <w:r w:rsidR="00A620F3" w:rsidRPr="00C501B5">
        <w:rPr>
          <w:rFonts w:ascii="Times New Roman" w:eastAsia="Times New Roman" w:hAnsi="Times New Roman" w:cs="Times New Roman"/>
          <w:sz w:val="24"/>
          <w:szCs w:val="24"/>
        </w:rPr>
        <w:t xml:space="preserve"> in the Getty’s pieces</w:t>
      </w:r>
      <w:r w:rsidR="00F9630B" w:rsidRPr="00C501B5">
        <w:rPr>
          <w:rFonts w:ascii="Times New Roman" w:eastAsia="Times New Roman" w:hAnsi="Times New Roman" w:cs="Times New Roman"/>
          <w:sz w:val="24"/>
          <w:szCs w:val="24"/>
        </w:rPr>
        <w:t>, including both</w:t>
      </w:r>
      <w:r w:rsidR="00A620F3" w:rsidRPr="00C501B5">
        <w:rPr>
          <w:rFonts w:ascii="Times New Roman" w:eastAsia="Times New Roman" w:hAnsi="Times New Roman" w:cs="Times New Roman"/>
          <w:sz w:val="24"/>
          <w:szCs w:val="24"/>
        </w:rPr>
        <w:t xml:space="preserve"> </w:t>
      </w:r>
      <w:r w:rsidR="004079D4" w:rsidRPr="00C501B5">
        <w:rPr>
          <w:rFonts w:ascii="Times New Roman" w:eastAsia="Times New Roman" w:hAnsi="Times New Roman" w:cs="Times New Roman"/>
          <w:sz w:val="24"/>
          <w:szCs w:val="24"/>
        </w:rPr>
        <w:t xml:space="preserve">finial putto figures </w:t>
      </w:r>
      <w:r w:rsidR="00EE37E3" w:rsidRPr="00C501B5">
        <w:rPr>
          <w:rFonts w:ascii="Times New Roman" w:eastAsia="Times New Roman" w:hAnsi="Times New Roman" w:cs="Times New Roman"/>
          <w:sz w:val="24"/>
          <w:szCs w:val="24"/>
        </w:rPr>
        <w:t xml:space="preserve">and </w:t>
      </w:r>
      <w:r w:rsidR="0094467E" w:rsidRPr="00C501B5">
        <w:rPr>
          <w:rFonts w:ascii="Times New Roman" w:eastAsia="Times New Roman" w:hAnsi="Times New Roman" w:cs="Times New Roman"/>
          <w:sz w:val="24"/>
          <w:szCs w:val="24"/>
        </w:rPr>
        <w:t xml:space="preserve">all six lateral </w:t>
      </w:r>
      <w:r w:rsidR="001C3DC7" w:rsidRPr="00C501B5">
        <w:rPr>
          <w:rFonts w:ascii="Times New Roman" w:eastAsia="Times New Roman" w:hAnsi="Times New Roman" w:cs="Times New Roman"/>
          <w:sz w:val="24"/>
          <w:szCs w:val="24"/>
        </w:rPr>
        <w:t>candl</w:t>
      </w:r>
      <w:r w:rsidR="00A30515" w:rsidRPr="00C501B5">
        <w:rPr>
          <w:rFonts w:ascii="Times New Roman" w:eastAsia="Times New Roman" w:hAnsi="Times New Roman" w:cs="Times New Roman"/>
          <w:sz w:val="24"/>
          <w:szCs w:val="24"/>
        </w:rPr>
        <w:t>e</w:t>
      </w:r>
      <w:r w:rsidR="00F9630B" w:rsidRPr="00C501B5">
        <w:rPr>
          <w:rFonts w:ascii="Times New Roman" w:eastAsia="Times New Roman" w:hAnsi="Times New Roman" w:cs="Times New Roman"/>
          <w:sz w:val="24"/>
          <w:szCs w:val="24"/>
        </w:rPr>
        <w:t xml:space="preserve"> cups</w:t>
      </w:r>
      <w:r w:rsidR="001C3DC7" w:rsidRPr="00C501B5">
        <w:rPr>
          <w:rFonts w:ascii="Times New Roman" w:eastAsia="Times New Roman" w:hAnsi="Times New Roman" w:cs="Times New Roman"/>
          <w:sz w:val="24"/>
          <w:szCs w:val="24"/>
        </w:rPr>
        <w:t xml:space="preserve">. </w:t>
      </w:r>
      <w:r w:rsidR="00764BE5" w:rsidRPr="00C501B5">
        <w:rPr>
          <w:rFonts w:ascii="Times New Roman" w:eastAsia="Times New Roman" w:hAnsi="Times New Roman" w:cs="Times New Roman"/>
          <w:sz w:val="24"/>
          <w:szCs w:val="24"/>
        </w:rPr>
        <w:t>O</w:t>
      </w:r>
      <w:r w:rsidR="001C3DC7" w:rsidRPr="00C501B5">
        <w:rPr>
          <w:rFonts w:ascii="Times New Roman" w:eastAsia="Times New Roman" w:hAnsi="Times New Roman" w:cs="Times New Roman"/>
          <w:sz w:val="24"/>
          <w:szCs w:val="24"/>
        </w:rPr>
        <w:t xml:space="preserve">ne </w:t>
      </w:r>
      <w:r w:rsidR="00764BE5" w:rsidRPr="00C501B5">
        <w:rPr>
          <w:rFonts w:ascii="Times New Roman" w:eastAsia="Times New Roman" w:hAnsi="Times New Roman" w:cs="Times New Roman"/>
          <w:sz w:val="24"/>
          <w:szCs w:val="24"/>
        </w:rPr>
        <w:t>finial</w:t>
      </w:r>
      <w:r w:rsidR="00AA0D59" w:rsidRPr="00C501B5">
        <w:rPr>
          <w:rFonts w:ascii="Times New Roman" w:eastAsia="Times New Roman" w:hAnsi="Times New Roman" w:cs="Times New Roman"/>
          <w:sz w:val="24"/>
          <w:szCs w:val="24"/>
        </w:rPr>
        <w:t xml:space="preserve"> and </w:t>
      </w:r>
      <w:r w:rsidR="00271BD3" w:rsidRPr="00C501B5">
        <w:rPr>
          <w:rFonts w:ascii="Times New Roman" w:eastAsia="Times New Roman" w:hAnsi="Times New Roman" w:cs="Times New Roman"/>
          <w:sz w:val="24"/>
          <w:szCs w:val="24"/>
        </w:rPr>
        <w:t>two</w:t>
      </w:r>
      <w:r w:rsidR="00AA0D59" w:rsidRPr="00C501B5">
        <w:rPr>
          <w:rFonts w:ascii="Times New Roman" w:eastAsia="Times New Roman" w:hAnsi="Times New Roman" w:cs="Times New Roman"/>
          <w:sz w:val="24"/>
          <w:szCs w:val="24"/>
        </w:rPr>
        <w:t xml:space="preserve"> lateral candle cup</w:t>
      </w:r>
      <w:r w:rsidR="00271BD3" w:rsidRPr="00C501B5">
        <w:rPr>
          <w:rFonts w:ascii="Times New Roman" w:eastAsia="Times New Roman" w:hAnsi="Times New Roman" w:cs="Times New Roman"/>
          <w:sz w:val="24"/>
          <w:szCs w:val="24"/>
        </w:rPr>
        <w:t>s</w:t>
      </w:r>
      <w:r w:rsidR="00764BE5" w:rsidRPr="00C501B5">
        <w:rPr>
          <w:rFonts w:ascii="Times New Roman" w:eastAsia="Times New Roman" w:hAnsi="Times New Roman" w:cs="Times New Roman"/>
          <w:sz w:val="24"/>
          <w:szCs w:val="24"/>
        </w:rPr>
        <w:t xml:space="preserve">, </w:t>
      </w:r>
      <w:r w:rsidR="00AA0D59" w:rsidRPr="00C501B5">
        <w:rPr>
          <w:rFonts w:ascii="Times New Roman" w:eastAsia="Times New Roman" w:hAnsi="Times New Roman" w:cs="Times New Roman"/>
          <w:sz w:val="24"/>
          <w:szCs w:val="24"/>
        </w:rPr>
        <w:t>though</w:t>
      </w:r>
      <w:r w:rsidR="00764BE5" w:rsidRPr="00C501B5">
        <w:rPr>
          <w:rFonts w:ascii="Times New Roman" w:eastAsia="Times New Roman" w:hAnsi="Times New Roman" w:cs="Times New Roman"/>
          <w:sz w:val="24"/>
          <w:szCs w:val="24"/>
        </w:rPr>
        <w:t xml:space="preserve">, </w:t>
      </w:r>
      <w:r w:rsidR="004D5648" w:rsidRPr="00C501B5">
        <w:rPr>
          <w:rFonts w:ascii="Times New Roman" w:eastAsia="Times New Roman" w:hAnsi="Times New Roman" w:cs="Times New Roman"/>
          <w:sz w:val="24"/>
          <w:szCs w:val="24"/>
        </w:rPr>
        <w:t xml:space="preserve">do </w:t>
      </w:r>
      <w:r w:rsidR="00764BE5" w:rsidRPr="00C501B5">
        <w:rPr>
          <w:rFonts w:ascii="Times New Roman" w:eastAsia="Times New Roman" w:hAnsi="Times New Roman" w:cs="Times New Roman"/>
          <w:sz w:val="24"/>
          <w:szCs w:val="24"/>
        </w:rPr>
        <w:t>ha</w:t>
      </w:r>
      <w:r w:rsidR="00AA0D59" w:rsidRPr="00C501B5">
        <w:rPr>
          <w:rFonts w:ascii="Times New Roman" w:eastAsia="Times New Roman" w:hAnsi="Times New Roman" w:cs="Times New Roman"/>
          <w:sz w:val="24"/>
          <w:szCs w:val="24"/>
        </w:rPr>
        <w:t>ve</w:t>
      </w:r>
      <w:r w:rsidR="001C3DC7" w:rsidRPr="00C501B5">
        <w:rPr>
          <w:rFonts w:ascii="Times New Roman" w:eastAsia="Times New Roman" w:hAnsi="Times New Roman" w:cs="Times New Roman"/>
          <w:sz w:val="24"/>
          <w:szCs w:val="24"/>
        </w:rPr>
        <w:t xml:space="preserve"> mark</w:t>
      </w:r>
      <w:r w:rsidR="00764BE5" w:rsidRPr="00C501B5">
        <w:rPr>
          <w:rFonts w:ascii="Times New Roman" w:eastAsia="Times New Roman" w:hAnsi="Times New Roman" w:cs="Times New Roman"/>
          <w:sz w:val="24"/>
          <w:szCs w:val="24"/>
        </w:rPr>
        <w:t>s</w:t>
      </w:r>
      <w:r w:rsidR="001C3DC7" w:rsidRPr="00C501B5">
        <w:rPr>
          <w:rFonts w:ascii="Times New Roman" w:eastAsia="Times New Roman" w:hAnsi="Times New Roman" w:cs="Times New Roman"/>
          <w:sz w:val="24"/>
          <w:szCs w:val="24"/>
        </w:rPr>
        <w:t xml:space="preserve"> corresponding to </w:t>
      </w:r>
      <w:r w:rsidR="004D5648" w:rsidRPr="00C501B5">
        <w:rPr>
          <w:rFonts w:ascii="Times New Roman" w:eastAsia="Times New Roman" w:hAnsi="Times New Roman" w:cs="Times New Roman"/>
          <w:sz w:val="24"/>
          <w:szCs w:val="24"/>
        </w:rPr>
        <w:t>the</w:t>
      </w:r>
      <w:r w:rsidR="001C3DC7" w:rsidRPr="00C501B5">
        <w:rPr>
          <w:rFonts w:ascii="Times New Roman" w:eastAsia="Times New Roman" w:hAnsi="Times New Roman" w:cs="Times New Roman"/>
          <w:sz w:val="24"/>
          <w:szCs w:val="24"/>
        </w:rPr>
        <w:t xml:space="preserve"> Hanoverian inventory of 1800</w:t>
      </w:r>
      <w:r w:rsidR="00A30515" w:rsidRPr="00C501B5">
        <w:rPr>
          <w:rFonts w:ascii="Times New Roman" w:eastAsia="Times New Roman" w:hAnsi="Times New Roman" w:cs="Times New Roman"/>
          <w:sz w:val="24"/>
          <w:szCs w:val="24"/>
        </w:rPr>
        <w:t xml:space="preserve">, signifying that </w:t>
      </w:r>
      <w:r w:rsidR="00AA0D59" w:rsidRPr="00C501B5">
        <w:rPr>
          <w:rFonts w:ascii="Times New Roman" w:eastAsia="Times New Roman" w:hAnsi="Times New Roman" w:cs="Times New Roman"/>
          <w:sz w:val="24"/>
          <w:szCs w:val="24"/>
        </w:rPr>
        <w:t>they</w:t>
      </w:r>
      <w:r w:rsidR="004D5648" w:rsidRPr="00C501B5">
        <w:rPr>
          <w:rFonts w:ascii="Times New Roman" w:eastAsia="Times New Roman" w:hAnsi="Times New Roman" w:cs="Times New Roman"/>
          <w:sz w:val="24"/>
          <w:szCs w:val="24"/>
        </w:rPr>
        <w:t xml:space="preserve"> </w:t>
      </w:r>
      <w:r w:rsidR="00764BE5" w:rsidRPr="00C501B5">
        <w:rPr>
          <w:rFonts w:ascii="Times New Roman" w:eastAsia="Times New Roman" w:hAnsi="Times New Roman" w:cs="Times New Roman"/>
          <w:sz w:val="24"/>
          <w:szCs w:val="24"/>
        </w:rPr>
        <w:t>had been</w:t>
      </w:r>
      <w:r w:rsidR="00A30515" w:rsidRPr="00C501B5">
        <w:rPr>
          <w:rFonts w:ascii="Times New Roman" w:eastAsia="Times New Roman" w:hAnsi="Times New Roman" w:cs="Times New Roman"/>
          <w:sz w:val="24"/>
          <w:szCs w:val="24"/>
        </w:rPr>
        <w:t xml:space="preserve"> made by that date</w:t>
      </w:r>
      <w:r w:rsidR="001C3DC7" w:rsidRPr="00C501B5">
        <w:rPr>
          <w:rFonts w:ascii="Times New Roman" w:eastAsia="Times New Roman" w:hAnsi="Times New Roman" w:cs="Times New Roman"/>
          <w:sz w:val="24"/>
          <w:szCs w:val="24"/>
        </w:rPr>
        <w:t>.</w:t>
      </w:r>
      <w:r w:rsidR="003B01E0" w:rsidRPr="00C501B5">
        <w:rPr>
          <w:rStyle w:val="EndnoteReference"/>
          <w:rFonts w:ascii="Times New Roman" w:eastAsia="Times New Roman" w:hAnsi="Times New Roman" w:cs="Times New Roman"/>
          <w:sz w:val="24"/>
          <w:szCs w:val="24"/>
        </w:rPr>
        <w:endnoteReference w:id="45"/>
      </w:r>
      <w:r w:rsidR="003B01E0" w:rsidRPr="00C501B5">
        <w:rPr>
          <w:rFonts w:ascii="Times New Roman" w:eastAsia="Times New Roman" w:hAnsi="Times New Roman" w:cs="Times New Roman"/>
          <w:sz w:val="24"/>
          <w:szCs w:val="24"/>
        </w:rPr>
        <w:t xml:space="preserve"> </w:t>
      </w:r>
      <w:r w:rsidR="00A70EA1" w:rsidRPr="00C501B5">
        <w:rPr>
          <w:rFonts w:ascii="Times New Roman" w:eastAsia="Times New Roman" w:hAnsi="Times New Roman" w:cs="Times New Roman"/>
          <w:sz w:val="24"/>
          <w:szCs w:val="24"/>
        </w:rPr>
        <w:t xml:space="preserve">And </w:t>
      </w:r>
      <w:r w:rsidR="00C14209" w:rsidRPr="00C501B5">
        <w:rPr>
          <w:rFonts w:ascii="Times New Roman" w:eastAsia="Times New Roman" w:hAnsi="Times New Roman" w:cs="Times New Roman"/>
          <w:sz w:val="24"/>
          <w:szCs w:val="24"/>
        </w:rPr>
        <w:t>X</w:t>
      </w:r>
      <w:r w:rsidR="00B348FB" w:rsidRPr="00C501B5">
        <w:rPr>
          <w:rFonts w:ascii="Times New Roman" w:hAnsi="Times New Roman" w:cs="Times New Roman"/>
          <w:sz w:val="24"/>
          <w:szCs w:val="24"/>
        </w:rPr>
        <w:t>-</w:t>
      </w:r>
      <w:r w:rsidR="00A70EA1" w:rsidRPr="00C501B5">
        <w:rPr>
          <w:rFonts w:ascii="Times New Roman" w:hAnsi="Times New Roman" w:cs="Times New Roman"/>
          <w:sz w:val="24"/>
          <w:szCs w:val="24"/>
        </w:rPr>
        <w:t>r</w:t>
      </w:r>
      <w:r w:rsidR="00B348FB" w:rsidRPr="00C501B5">
        <w:rPr>
          <w:rFonts w:ascii="Times New Roman" w:hAnsi="Times New Roman" w:cs="Times New Roman"/>
          <w:sz w:val="24"/>
          <w:szCs w:val="24"/>
        </w:rPr>
        <w:t xml:space="preserve">ay </w:t>
      </w:r>
      <w:r w:rsidR="00A70EA1" w:rsidRPr="00C501B5">
        <w:rPr>
          <w:rFonts w:ascii="Times New Roman" w:hAnsi="Times New Roman" w:cs="Times New Roman"/>
          <w:sz w:val="24"/>
          <w:szCs w:val="24"/>
        </w:rPr>
        <w:t>f</w:t>
      </w:r>
      <w:r w:rsidR="00B348FB" w:rsidRPr="00C501B5">
        <w:rPr>
          <w:rFonts w:ascii="Times New Roman" w:hAnsi="Times New Roman" w:cs="Times New Roman"/>
          <w:sz w:val="24"/>
          <w:szCs w:val="24"/>
        </w:rPr>
        <w:t xml:space="preserve">luorescence </w:t>
      </w:r>
      <w:r w:rsidR="00A70EA1" w:rsidRPr="00C501B5">
        <w:rPr>
          <w:rFonts w:ascii="Times New Roman" w:hAnsi="Times New Roman" w:cs="Times New Roman"/>
          <w:sz w:val="24"/>
          <w:szCs w:val="24"/>
        </w:rPr>
        <w:t>indicates</w:t>
      </w:r>
      <w:r w:rsidR="00FC79D1" w:rsidRPr="00C501B5">
        <w:rPr>
          <w:rFonts w:ascii="Times New Roman" w:eastAsia="Times New Roman" w:hAnsi="Times New Roman" w:cs="Times New Roman"/>
          <w:sz w:val="24"/>
          <w:szCs w:val="24"/>
        </w:rPr>
        <w:t xml:space="preserve"> the silver alloy of both putto finials</w:t>
      </w:r>
      <w:r w:rsidR="00A70EA1" w:rsidRPr="00C501B5">
        <w:rPr>
          <w:rFonts w:ascii="Times New Roman" w:eastAsia="Times New Roman" w:hAnsi="Times New Roman" w:cs="Times New Roman"/>
          <w:sz w:val="24"/>
          <w:szCs w:val="24"/>
        </w:rPr>
        <w:t xml:space="preserve"> </w:t>
      </w:r>
      <w:r w:rsidR="005B0A71" w:rsidRPr="00C501B5">
        <w:rPr>
          <w:rFonts w:ascii="Times New Roman" w:eastAsia="Times New Roman" w:hAnsi="Times New Roman" w:cs="Times New Roman"/>
          <w:sz w:val="24"/>
          <w:szCs w:val="24"/>
        </w:rPr>
        <w:t>is</w:t>
      </w:r>
      <w:r w:rsidR="00FC79D1" w:rsidRPr="00C501B5">
        <w:rPr>
          <w:rFonts w:ascii="Times New Roman" w:eastAsia="Times New Roman" w:hAnsi="Times New Roman" w:cs="Times New Roman"/>
          <w:sz w:val="24"/>
          <w:szCs w:val="24"/>
        </w:rPr>
        <w:t xml:space="preserve"> consisten</w:t>
      </w:r>
      <w:r w:rsidR="005B0A71" w:rsidRPr="00C501B5">
        <w:rPr>
          <w:rFonts w:ascii="Times New Roman" w:eastAsia="Times New Roman" w:hAnsi="Times New Roman" w:cs="Times New Roman"/>
          <w:sz w:val="24"/>
          <w:szCs w:val="24"/>
        </w:rPr>
        <w:t>t</w:t>
      </w:r>
      <w:r w:rsidR="00A70EA1" w:rsidRPr="00C501B5">
        <w:rPr>
          <w:rFonts w:ascii="Times New Roman" w:eastAsia="Times New Roman" w:hAnsi="Times New Roman" w:cs="Times New Roman"/>
          <w:sz w:val="24"/>
          <w:szCs w:val="24"/>
        </w:rPr>
        <w:t>,</w:t>
      </w:r>
      <w:r w:rsidR="00FC79D1" w:rsidRPr="00C501B5">
        <w:rPr>
          <w:rFonts w:ascii="Times New Roman" w:eastAsia="Times New Roman" w:hAnsi="Times New Roman" w:cs="Times New Roman"/>
          <w:sz w:val="24"/>
          <w:szCs w:val="24"/>
        </w:rPr>
        <w:t xml:space="preserve"> suggest</w:t>
      </w:r>
      <w:r w:rsidR="00A70EA1" w:rsidRPr="00C501B5">
        <w:rPr>
          <w:rFonts w:ascii="Times New Roman" w:eastAsia="Times New Roman" w:hAnsi="Times New Roman" w:cs="Times New Roman"/>
          <w:sz w:val="24"/>
          <w:szCs w:val="24"/>
        </w:rPr>
        <w:t>ing</w:t>
      </w:r>
      <w:r w:rsidR="00FC79D1" w:rsidRPr="00C501B5">
        <w:rPr>
          <w:rFonts w:ascii="Times New Roman" w:eastAsia="Times New Roman" w:hAnsi="Times New Roman" w:cs="Times New Roman"/>
          <w:sz w:val="24"/>
          <w:szCs w:val="24"/>
        </w:rPr>
        <w:t xml:space="preserve"> they were made within </w:t>
      </w:r>
      <w:r w:rsidR="002F7B33" w:rsidRPr="00C501B5">
        <w:rPr>
          <w:rFonts w:ascii="Times New Roman" w:eastAsia="Times New Roman" w:hAnsi="Times New Roman" w:cs="Times New Roman"/>
          <w:sz w:val="24"/>
          <w:szCs w:val="24"/>
        </w:rPr>
        <w:t>the same</w:t>
      </w:r>
      <w:r w:rsidR="00FC79D1" w:rsidRPr="00C501B5">
        <w:rPr>
          <w:rFonts w:ascii="Times New Roman" w:eastAsia="Times New Roman" w:hAnsi="Times New Roman" w:cs="Times New Roman"/>
          <w:sz w:val="24"/>
          <w:szCs w:val="24"/>
        </w:rPr>
        <w:t xml:space="preserve"> workshop</w:t>
      </w:r>
      <w:r w:rsidR="00C14209" w:rsidRPr="00C501B5">
        <w:rPr>
          <w:rFonts w:ascii="Times New Roman" w:eastAsia="Times New Roman" w:hAnsi="Times New Roman" w:cs="Times New Roman"/>
          <w:sz w:val="24"/>
          <w:szCs w:val="24"/>
        </w:rPr>
        <w:t>,</w:t>
      </w:r>
      <w:r w:rsidR="00FC79D1" w:rsidRPr="00C501B5">
        <w:rPr>
          <w:rFonts w:ascii="Times New Roman" w:eastAsia="Times New Roman" w:hAnsi="Times New Roman" w:cs="Times New Roman"/>
          <w:sz w:val="24"/>
          <w:szCs w:val="24"/>
        </w:rPr>
        <w:t xml:space="preserve"> even if only </w:t>
      </w:r>
      <w:r w:rsidR="005B0A71" w:rsidRPr="00C501B5">
        <w:rPr>
          <w:rFonts w:ascii="Times New Roman" w:eastAsia="Times New Roman" w:hAnsi="Times New Roman" w:cs="Times New Roman"/>
          <w:sz w:val="24"/>
          <w:szCs w:val="24"/>
        </w:rPr>
        <w:t>one</w:t>
      </w:r>
      <w:r w:rsidR="00FC79D1" w:rsidRPr="00C501B5">
        <w:rPr>
          <w:rFonts w:ascii="Times New Roman" w:eastAsia="Times New Roman" w:hAnsi="Times New Roman" w:cs="Times New Roman"/>
          <w:sz w:val="24"/>
          <w:szCs w:val="24"/>
        </w:rPr>
        <w:t xml:space="preserve"> </w:t>
      </w:r>
      <w:r w:rsidR="005B0A71" w:rsidRPr="00C501B5">
        <w:rPr>
          <w:rFonts w:ascii="Times New Roman" w:eastAsia="Times New Roman" w:hAnsi="Times New Roman" w:cs="Times New Roman"/>
          <w:sz w:val="24"/>
          <w:szCs w:val="24"/>
        </w:rPr>
        <w:t>(</w:t>
      </w:r>
      <w:r w:rsidR="00FC79D1" w:rsidRPr="00C501B5">
        <w:rPr>
          <w:rFonts w:ascii="Times New Roman" w:eastAsia="Times New Roman" w:hAnsi="Times New Roman" w:cs="Times New Roman"/>
          <w:sz w:val="24"/>
          <w:szCs w:val="24"/>
        </w:rPr>
        <w:t>84.DG.42.2</w:t>
      </w:r>
      <w:r w:rsidR="005B0A71" w:rsidRPr="00C501B5">
        <w:rPr>
          <w:rFonts w:ascii="Times New Roman" w:eastAsia="Times New Roman" w:hAnsi="Times New Roman" w:cs="Times New Roman"/>
          <w:sz w:val="24"/>
          <w:szCs w:val="24"/>
        </w:rPr>
        <w:t>)</w:t>
      </w:r>
      <w:r w:rsidR="00FC79D1" w:rsidRPr="00C501B5">
        <w:rPr>
          <w:rFonts w:ascii="Times New Roman" w:eastAsia="Times New Roman" w:hAnsi="Times New Roman" w:cs="Times New Roman"/>
          <w:sz w:val="24"/>
          <w:szCs w:val="24"/>
        </w:rPr>
        <w:t xml:space="preserve"> bears the inventory mark of 1800</w:t>
      </w:r>
      <w:r w:rsidR="00670296" w:rsidRPr="00C501B5">
        <w:rPr>
          <w:rFonts w:ascii="Times New Roman" w:eastAsia="Times New Roman" w:hAnsi="Times New Roman" w:cs="Times New Roman"/>
          <w:sz w:val="24"/>
          <w:szCs w:val="24"/>
        </w:rPr>
        <w:t xml:space="preserve"> (see </w:t>
      </w:r>
      <w:hyperlink w:anchor="_top" w:history="1">
        <w:r w:rsidR="00670296" w:rsidRPr="00C501B5">
          <w:rPr>
            <w:rStyle w:val="Hyperlink"/>
            <w:rFonts w:ascii="Times New Roman" w:eastAsia="Times New Roman" w:hAnsi="Times New Roman" w:cs="Times New Roman"/>
            <w:b/>
            <w:bCs/>
            <w:sz w:val="24"/>
            <w:szCs w:val="24"/>
          </w:rPr>
          <w:t>Appendix: Table 1</w:t>
        </w:r>
      </w:hyperlink>
      <w:r w:rsidR="00670296" w:rsidRPr="00C501B5">
        <w:rPr>
          <w:rFonts w:ascii="Times New Roman" w:eastAsia="Times New Roman" w:hAnsi="Times New Roman" w:cs="Times New Roman"/>
          <w:sz w:val="24"/>
          <w:szCs w:val="24"/>
        </w:rPr>
        <w:t>)</w:t>
      </w:r>
      <w:r w:rsidR="00FC79D1" w:rsidRPr="00C501B5">
        <w:rPr>
          <w:rFonts w:ascii="Times New Roman" w:eastAsia="Times New Roman" w:hAnsi="Times New Roman" w:cs="Times New Roman"/>
          <w:sz w:val="24"/>
          <w:szCs w:val="24"/>
        </w:rPr>
        <w:t>.</w:t>
      </w:r>
      <w:r w:rsidR="00670296" w:rsidRPr="00C501B5">
        <w:rPr>
          <w:rFonts w:ascii="Times New Roman" w:eastAsia="Times New Roman" w:hAnsi="Times New Roman" w:cs="Times New Roman"/>
          <w:sz w:val="24"/>
          <w:szCs w:val="24"/>
        </w:rPr>
        <w:t xml:space="preserve"> </w:t>
      </w:r>
    </w:p>
    <w:bookmarkEnd w:id="5"/>
    <w:p w14:paraId="36A74CA7" w14:textId="77777777" w:rsidR="00C14209" w:rsidRPr="00C501B5" w:rsidRDefault="00C14209" w:rsidP="00C501B5">
      <w:pPr>
        <w:spacing w:after="0" w:line="480" w:lineRule="auto"/>
        <w:rPr>
          <w:rFonts w:ascii="Times New Roman" w:hAnsi="Times New Roman" w:cs="Times New Roman"/>
          <w:sz w:val="24"/>
          <w:szCs w:val="24"/>
        </w:rPr>
      </w:pPr>
    </w:p>
    <w:p w14:paraId="3B0CCD2A" w14:textId="0DB6BE18" w:rsidR="006C54EF" w:rsidRPr="00C501B5" w:rsidRDefault="00E7128F" w:rsidP="00630FF4">
      <w:pPr>
        <w:pStyle w:val="Heading2"/>
      </w:pPr>
      <w:r w:rsidRPr="00C501B5">
        <w:t>Provenance</w:t>
      </w:r>
    </w:p>
    <w:p w14:paraId="75279062" w14:textId="5AFDFFC0" w:rsidR="004E6869" w:rsidRPr="00C501B5" w:rsidRDefault="00CE35F1" w:rsidP="00C501B5">
      <w:pPr>
        <w:spacing w:after="0" w:line="480" w:lineRule="auto"/>
        <w:rPr>
          <w:rFonts w:ascii="Times New Roman" w:eastAsia="Times New Roman" w:hAnsi="Times New Roman" w:cs="Times New Roman"/>
          <w:sz w:val="24"/>
          <w:szCs w:val="24"/>
        </w:rPr>
      </w:pPr>
      <w:r w:rsidRPr="00C501B5">
        <w:rPr>
          <w:rFonts w:ascii="Times New Roman" w:eastAsia="Times New Roman" w:hAnsi="Times New Roman" w:cs="Times New Roman"/>
          <w:sz w:val="24"/>
          <w:szCs w:val="24"/>
        </w:rPr>
        <w:t xml:space="preserve">By </w:t>
      </w:r>
      <w:r w:rsidR="00F00B79" w:rsidRPr="00C501B5">
        <w:rPr>
          <w:rFonts w:ascii="Times New Roman" w:eastAsia="Times New Roman" w:hAnsi="Times New Roman" w:cs="Times New Roman"/>
          <w:sz w:val="24"/>
          <w:szCs w:val="24"/>
        </w:rPr>
        <w:t>1782</w:t>
      </w:r>
      <w:r w:rsidR="00C14209" w:rsidRPr="00C501B5">
        <w:rPr>
          <w:rFonts w:ascii="Times New Roman" w:eastAsia="Times New Roman" w:hAnsi="Times New Roman" w:cs="Times New Roman"/>
          <w:sz w:val="24"/>
          <w:szCs w:val="24"/>
        </w:rPr>
        <w:t>–</w:t>
      </w:r>
      <w:r w:rsidR="00F00B79" w:rsidRPr="00C501B5">
        <w:rPr>
          <w:rFonts w:ascii="Times New Roman" w:eastAsia="Times New Roman" w:hAnsi="Times New Roman" w:cs="Times New Roman"/>
          <w:sz w:val="24"/>
          <w:szCs w:val="24"/>
        </w:rPr>
        <w:t>1820</w:t>
      </w:r>
      <w:r w:rsidRPr="00C501B5">
        <w:rPr>
          <w:rFonts w:ascii="Times New Roman" w:eastAsia="Times New Roman" w:hAnsi="Times New Roman" w:cs="Times New Roman"/>
          <w:sz w:val="24"/>
          <w:szCs w:val="24"/>
        </w:rPr>
        <w:t xml:space="preserve">: </w:t>
      </w:r>
      <w:r w:rsidR="00A55927" w:rsidRPr="00C501B5">
        <w:rPr>
          <w:rFonts w:ascii="Times New Roman" w:eastAsia="Times New Roman" w:hAnsi="Times New Roman" w:cs="Times New Roman"/>
          <w:sz w:val="24"/>
          <w:szCs w:val="24"/>
        </w:rPr>
        <w:t xml:space="preserve">George III, </w:t>
      </w:r>
      <w:r w:rsidR="00C14209" w:rsidRPr="00C501B5">
        <w:rPr>
          <w:rFonts w:ascii="Times New Roman" w:eastAsia="Times New Roman" w:hAnsi="Times New Roman" w:cs="Times New Roman"/>
          <w:sz w:val="24"/>
          <w:szCs w:val="24"/>
        </w:rPr>
        <w:t>K</w:t>
      </w:r>
      <w:r w:rsidR="00F00B79" w:rsidRPr="00C501B5">
        <w:rPr>
          <w:rFonts w:ascii="Times New Roman" w:eastAsia="Times New Roman" w:hAnsi="Times New Roman" w:cs="Times New Roman"/>
          <w:sz w:val="24"/>
          <w:szCs w:val="24"/>
        </w:rPr>
        <w:t xml:space="preserve">ing of Great Britain and Ireland, </w:t>
      </w:r>
      <w:r w:rsidR="00C14209" w:rsidRPr="00C501B5">
        <w:rPr>
          <w:rFonts w:ascii="Times New Roman" w:hAnsi="Times New Roman" w:cs="Times New Roman"/>
          <w:sz w:val="24"/>
          <w:szCs w:val="24"/>
        </w:rPr>
        <w:t>D</w:t>
      </w:r>
      <w:r w:rsidR="00833F18" w:rsidRPr="00C501B5">
        <w:rPr>
          <w:rFonts w:ascii="Times New Roman" w:hAnsi="Times New Roman" w:cs="Times New Roman"/>
          <w:sz w:val="24"/>
          <w:szCs w:val="24"/>
        </w:rPr>
        <w:t>uke of Brunswick-</w:t>
      </w:r>
      <w:proofErr w:type="spellStart"/>
      <w:r w:rsidR="00833F18" w:rsidRPr="00C501B5">
        <w:rPr>
          <w:rFonts w:ascii="Times New Roman" w:hAnsi="Times New Roman" w:cs="Times New Roman"/>
          <w:sz w:val="24"/>
          <w:szCs w:val="24"/>
        </w:rPr>
        <w:t>Lüneburg</w:t>
      </w:r>
      <w:proofErr w:type="spellEnd"/>
      <w:r w:rsidR="00833F18" w:rsidRPr="00C501B5">
        <w:rPr>
          <w:rFonts w:ascii="Times New Roman" w:eastAsia="Times New Roman" w:hAnsi="Times New Roman" w:cs="Times New Roman"/>
          <w:sz w:val="24"/>
          <w:szCs w:val="24"/>
        </w:rPr>
        <w:t xml:space="preserve"> </w:t>
      </w:r>
      <w:r w:rsidR="00F00B79" w:rsidRPr="00C501B5">
        <w:rPr>
          <w:rFonts w:ascii="Times New Roman" w:eastAsia="Times New Roman" w:hAnsi="Times New Roman" w:cs="Times New Roman"/>
          <w:sz w:val="24"/>
          <w:szCs w:val="24"/>
        </w:rPr>
        <w:t xml:space="preserve">and </w:t>
      </w:r>
      <w:r w:rsidR="00E55145" w:rsidRPr="00C501B5">
        <w:rPr>
          <w:rFonts w:ascii="Times New Roman" w:eastAsia="Times New Roman" w:hAnsi="Times New Roman" w:cs="Times New Roman"/>
          <w:sz w:val="24"/>
          <w:szCs w:val="24"/>
        </w:rPr>
        <w:t>P</w:t>
      </w:r>
      <w:r w:rsidR="00F00B79" w:rsidRPr="00C501B5">
        <w:rPr>
          <w:rFonts w:ascii="Times New Roman" w:eastAsia="Times New Roman" w:hAnsi="Times New Roman" w:cs="Times New Roman"/>
          <w:sz w:val="24"/>
          <w:szCs w:val="24"/>
        </w:rPr>
        <w:t>rince-</w:t>
      </w:r>
      <w:r w:rsidR="00E55145" w:rsidRPr="00C501B5">
        <w:rPr>
          <w:rFonts w:ascii="Times New Roman" w:eastAsia="Times New Roman" w:hAnsi="Times New Roman" w:cs="Times New Roman"/>
          <w:sz w:val="24"/>
          <w:szCs w:val="24"/>
        </w:rPr>
        <w:t>E</w:t>
      </w:r>
      <w:r w:rsidR="00F00B79" w:rsidRPr="00C501B5">
        <w:rPr>
          <w:rFonts w:ascii="Times New Roman" w:eastAsia="Times New Roman" w:hAnsi="Times New Roman" w:cs="Times New Roman"/>
          <w:sz w:val="24"/>
          <w:szCs w:val="24"/>
        </w:rPr>
        <w:t xml:space="preserve">lector, then </w:t>
      </w:r>
      <w:r w:rsidR="00E55145" w:rsidRPr="00C501B5">
        <w:rPr>
          <w:rFonts w:ascii="Times New Roman" w:eastAsia="Times New Roman" w:hAnsi="Times New Roman" w:cs="Times New Roman"/>
          <w:sz w:val="24"/>
          <w:szCs w:val="24"/>
        </w:rPr>
        <w:t>K</w:t>
      </w:r>
      <w:r w:rsidR="00F00B79" w:rsidRPr="00C501B5">
        <w:rPr>
          <w:rFonts w:ascii="Times New Roman" w:eastAsia="Times New Roman" w:hAnsi="Times New Roman" w:cs="Times New Roman"/>
          <w:sz w:val="24"/>
          <w:szCs w:val="24"/>
        </w:rPr>
        <w:t xml:space="preserve">ing, of Hanover, </w:t>
      </w:r>
      <w:r w:rsidR="00135D06" w:rsidRPr="00C501B5">
        <w:rPr>
          <w:rFonts w:ascii="Times New Roman" w:eastAsia="Times New Roman" w:hAnsi="Times New Roman" w:cs="Times New Roman"/>
          <w:sz w:val="24"/>
          <w:szCs w:val="24"/>
        </w:rPr>
        <w:t>British/</w:t>
      </w:r>
      <w:r w:rsidR="00F00B79" w:rsidRPr="00C501B5">
        <w:rPr>
          <w:rFonts w:ascii="Times New Roman" w:eastAsia="Times New Roman" w:hAnsi="Times New Roman" w:cs="Times New Roman"/>
          <w:sz w:val="24"/>
          <w:szCs w:val="24"/>
        </w:rPr>
        <w:t>German, 1738</w:t>
      </w:r>
      <w:r w:rsidR="00135D06" w:rsidRPr="00C501B5">
        <w:rPr>
          <w:rFonts w:ascii="Times New Roman" w:eastAsia="Times New Roman" w:hAnsi="Times New Roman" w:cs="Times New Roman"/>
          <w:sz w:val="24"/>
          <w:szCs w:val="24"/>
        </w:rPr>
        <w:t>–</w:t>
      </w:r>
      <w:r w:rsidR="00F00B79" w:rsidRPr="00C501B5">
        <w:rPr>
          <w:rFonts w:ascii="Times New Roman" w:eastAsia="Times New Roman" w:hAnsi="Times New Roman" w:cs="Times New Roman"/>
          <w:sz w:val="24"/>
          <w:szCs w:val="24"/>
        </w:rPr>
        <w:t>1820 (</w:t>
      </w:r>
      <w:r w:rsidR="00F675DD" w:rsidRPr="00C501B5">
        <w:rPr>
          <w:rFonts w:ascii="Times New Roman" w:eastAsia="Times New Roman" w:hAnsi="Times New Roman" w:cs="Times New Roman"/>
          <w:sz w:val="24"/>
          <w:szCs w:val="24"/>
        </w:rPr>
        <w:t xml:space="preserve">as </w:t>
      </w:r>
      <w:r w:rsidR="0034505D" w:rsidRPr="00C501B5">
        <w:rPr>
          <w:rFonts w:ascii="Times New Roman" w:eastAsia="Times New Roman" w:hAnsi="Times New Roman" w:cs="Times New Roman"/>
          <w:sz w:val="24"/>
          <w:szCs w:val="24"/>
        </w:rPr>
        <w:t>part of a large table ser</w:t>
      </w:r>
      <w:r w:rsidR="00135D06" w:rsidRPr="00C501B5">
        <w:rPr>
          <w:rFonts w:ascii="Times New Roman" w:eastAsia="Times New Roman" w:hAnsi="Times New Roman" w:cs="Times New Roman"/>
          <w:sz w:val="24"/>
          <w:szCs w:val="24"/>
        </w:rPr>
        <w:t>v</w:t>
      </w:r>
      <w:r w:rsidR="0034505D" w:rsidRPr="00C501B5">
        <w:rPr>
          <w:rFonts w:ascii="Times New Roman" w:eastAsia="Times New Roman" w:hAnsi="Times New Roman" w:cs="Times New Roman"/>
          <w:sz w:val="24"/>
          <w:szCs w:val="24"/>
        </w:rPr>
        <w:t>i</w:t>
      </w:r>
      <w:r w:rsidR="00135D06" w:rsidRPr="00C501B5">
        <w:rPr>
          <w:rFonts w:ascii="Times New Roman" w:eastAsia="Times New Roman" w:hAnsi="Times New Roman" w:cs="Times New Roman"/>
          <w:sz w:val="24"/>
          <w:szCs w:val="24"/>
        </w:rPr>
        <w:t>c</w:t>
      </w:r>
      <w:r w:rsidR="0034505D" w:rsidRPr="00C501B5">
        <w:rPr>
          <w:rFonts w:ascii="Times New Roman" w:eastAsia="Times New Roman" w:hAnsi="Times New Roman" w:cs="Times New Roman"/>
          <w:sz w:val="24"/>
          <w:szCs w:val="24"/>
        </w:rPr>
        <w:t xml:space="preserve">e </w:t>
      </w:r>
      <w:r w:rsidR="00F00B79" w:rsidRPr="00C501B5">
        <w:rPr>
          <w:rFonts w:ascii="Times New Roman" w:eastAsia="Times New Roman" w:hAnsi="Times New Roman" w:cs="Times New Roman"/>
          <w:sz w:val="24"/>
          <w:szCs w:val="24"/>
        </w:rPr>
        <w:t xml:space="preserve">for use at </w:t>
      </w:r>
      <w:proofErr w:type="spellStart"/>
      <w:r w:rsidR="009C6B6B" w:rsidRPr="00C501B5">
        <w:rPr>
          <w:rFonts w:ascii="Times New Roman" w:hAnsi="Times New Roman" w:cs="Times New Roman"/>
          <w:sz w:val="24"/>
          <w:szCs w:val="24"/>
        </w:rPr>
        <w:t>Leineschloss</w:t>
      </w:r>
      <w:proofErr w:type="spellEnd"/>
      <w:r w:rsidR="009C6B6B" w:rsidRPr="00C501B5">
        <w:rPr>
          <w:rFonts w:ascii="Times New Roman" w:hAnsi="Times New Roman" w:cs="Times New Roman"/>
          <w:sz w:val="24"/>
          <w:szCs w:val="24"/>
        </w:rPr>
        <w:t xml:space="preserve"> or </w:t>
      </w:r>
      <w:proofErr w:type="spellStart"/>
      <w:r w:rsidR="00F00B79" w:rsidRPr="00C501B5">
        <w:rPr>
          <w:rFonts w:ascii="Times New Roman" w:eastAsia="Times New Roman" w:hAnsi="Times New Roman" w:cs="Times New Roman"/>
          <w:sz w:val="24"/>
          <w:szCs w:val="24"/>
        </w:rPr>
        <w:t>Herrenhausen</w:t>
      </w:r>
      <w:proofErr w:type="spellEnd"/>
      <w:r w:rsidR="00F00B79" w:rsidRPr="00C501B5">
        <w:rPr>
          <w:rFonts w:ascii="Times New Roman" w:eastAsia="Times New Roman" w:hAnsi="Times New Roman" w:cs="Times New Roman"/>
          <w:sz w:val="24"/>
          <w:szCs w:val="24"/>
        </w:rPr>
        <w:t xml:space="preserve"> Palace, Hanover, though the service was in London</w:t>
      </w:r>
      <w:r w:rsidR="000B552F" w:rsidRPr="00C501B5">
        <w:rPr>
          <w:rFonts w:ascii="Times New Roman" w:eastAsia="Times New Roman" w:hAnsi="Times New Roman" w:cs="Times New Roman"/>
          <w:sz w:val="24"/>
          <w:szCs w:val="24"/>
        </w:rPr>
        <w:t xml:space="preserve"> and </w:t>
      </w:r>
      <w:r w:rsidR="00F00B79" w:rsidRPr="00C501B5">
        <w:rPr>
          <w:rFonts w:ascii="Times New Roman" w:eastAsia="Times New Roman" w:hAnsi="Times New Roman" w:cs="Times New Roman"/>
          <w:sz w:val="24"/>
          <w:szCs w:val="24"/>
        </w:rPr>
        <w:t xml:space="preserve">Windsor from December 1803 to </w:t>
      </w:r>
      <w:r w:rsidR="006D3601" w:rsidRPr="00C501B5">
        <w:rPr>
          <w:rFonts w:ascii="Times New Roman" w:eastAsia="Times New Roman" w:hAnsi="Times New Roman" w:cs="Times New Roman"/>
          <w:sz w:val="24"/>
          <w:szCs w:val="24"/>
        </w:rPr>
        <w:t>about 1814</w:t>
      </w:r>
      <w:r w:rsidR="00F00B79" w:rsidRPr="00C501B5">
        <w:rPr>
          <w:rFonts w:ascii="Times New Roman" w:eastAsia="Times New Roman" w:hAnsi="Times New Roman" w:cs="Times New Roman"/>
          <w:sz w:val="24"/>
          <w:szCs w:val="24"/>
        </w:rPr>
        <w:t>), by in</w:t>
      </w:r>
      <w:r w:rsidRPr="00C501B5">
        <w:rPr>
          <w:rFonts w:ascii="Times New Roman" w:eastAsia="Times New Roman" w:hAnsi="Times New Roman" w:cs="Times New Roman"/>
          <w:sz w:val="24"/>
          <w:szCs w:val="24"/>
        </w:rPr>
        <w:t xml:space="preserve">heritance to his son, George IV; </w:t>
      </w:r>
      <w:r w:rsidR="004E6869" w:rsidRPr="00C501B5">
        <w:rPr>
          <w:rFonts w:ascii="Times New Roman" w:eastAsia="Times New Roman" w:hAnsi="Times New Roman" w:cs="Times New Roman"/>
          <w:sz w:val="24"/>
          <w:szCs w:val="24"/>
        </w:rPr>
        <w:t>1820</w:t>
      </w:r>
      <w:r w:rsidR="000B552F" w:rsidRPr="00C501B5">
        <w:rPr>
          <w:rFonts w:ascii="Times New Roman" w:eastAsia="Times New Roman" w:hAnsi="Times New Roman" w:cs="Times New Roman"/>
          <w:sz w:val="24"/>
          <w:szCs w:val="24"/>
        </w:rPr>
        <w:t>–</w:t>
      </w:r>
      <w:r w:rsidR="004E6869" w:rsidRPr="00C501B5">
        <w:rPr>
          <w:rFonts w:ascii="Times New Roman" w:eastAsia="Times New Roman" w:hAnsi="Times New Roman" w:cs="Times New Roman"/>
          <w:sz w:val="24"/>
          <w:szCs w:val="24"/>
        </w:rPr>
        <w:t>30</w:t>
      </w:r>
      <w:r w:rsidRPr="00C501B5">
        <w:rPr>
          <w:rFonts w:ascii="Times New Roman" w:eastAsia="Times New Roman" w:hAnsi="Times New Roman" w:cs="Times New Roman"/>
          <w:sz w:val="24"/>
          <w:szCs w:val="24"/>
        </w:rPr>
        <w:t xml:space="preserve">: </w:t>
      </w:r>
      <w:r w:rsidR="004E6869" w:rsidRPr="00C501B5">
        <w:rPr>
          <w:rFonts w:ascii="Times New Roman" w:eastAsia="Times New Roman" w:hAnsi="Times New Roman" w:cs="Times New Roman"/>
          <w:sz w:val="24"/>
          <w:szCs w:val="24"/>
        </w:rPr>
        <w:t xml:space="preserve">George IV, </w:t>
      </w:r>
      <w:r w:rsidR="000B552F" w:rsidRPr="00C501B5">
        <w:rPr>
          <w:rFonts w:ascii="Times New Roman" w:eastAsia="Times New Roman" w:hAnsi="Times New Roman" w:cs="Times New Roman"/>
          <w:sz w:val="24"/>
          <w:szCs w:val="24"/>
        </w:rPr>
        <w:t>K</w:t>
      </w:r>
      <w:r w:rsidR="004E6869" w:rsidRPr="00C501B5">
        <w:rPr>
          <w:rFonts w:ascii="Times New Roman" w:eastAsia="Times New Roman" w:hAnsi="Times New Roman" w:cs="Times New Roman"/>
          <w:sz w:val="24"/>
          <w:szCs w:val="24"/>
        </w:rPr>
        <w:t xml:space="preserve">ing of the United Kingdom of Great Britain and Ireland, and of Hanover, </w:t>
      </w:r>
      <w:r w:rsidR="000B552F" w:rsidRPr="00C501B5">
        <w:rPr>
          <w:rFonts w:ascii="Times New Roman" w:eastAsia="Times New Roman" w:hAnsi="Times New Roman" w:cs="Times New Roman"/>
          <w:sz w:val="24"/>
          <w:szCs w:val="24"/>
        </w:rPr>
        <w:t>British/</w:t>
      </w:r>
      <w:r w:rsidR="004E6869" w:rsidRPr="00C501B5">
        <w:rPr>
          <w:rFonts w:ascii="Times New Roman" w:eastAsia="Times New Roman" w:hAnsi="Times New Roman" w:cs="Times New Roman"/>
          <w:sz w:val="24"/>
          <w:szCs w:val="24"/>
        </w:rPr>
        <w:t>German, 1762</w:t>
      </w:r>
      <w:r w:rsidR="000B552F" w:rsidRPr="00C501B5">
        <w:rPr>
          <w:rFonts w:ascii="Times New Roman" w:eastAsia="Times New Roman" w:hAnsi="Times New Roman" w:cs="Times New Roman"/>
          <w:sz w:val="24"/>
          <w:szCs w:val="24"/>
        </w:rPr>
        <w:t>–</w:t>
      </w:r>
      <w:r w:rsidR="004E6869" w:rsidRPr="00C501B5">
        <w:rPr>
          <w:rFonts w:ascii="Times New Roman" w:eastAsia="Times New Roman" w:hAnsi="Times New Roman" w:cs="Times New Roman"/>
          <w:sz w:val="24"/>
          <w:szCs w:val="24"/>
        </w:rPr>
        <w:t>1830 (</w:t>
      </w:r>
      <w:proofErr w:type="spellStart"/>
      <w:r w:rsidR="009C6B6B" w:rsidRPr="00C501B5">
        <w:rPr>
          <w:rFonts w:ascii="Times New Roman" w:hAnsi="Times New Roman" w:cs="Times New Roman"/>
          <w:sz w:val="24"/>
          <w:szCs w:val="24"/>
        </w:rPr>
        <w:t>Leineschloss</w:t>
      </w:r>
      <w:proofErr w:type="spellEnd"/>
      <w:r w:rsidR="009C6B6B" w:rsidRPr="00C501B5">
        <w:rPr>
          <w:rFonts w:ascii="Times New Roman" w:hAnsi="Times New Roman" w:cs="Times New Roman"/>
          <w:sz w:val="24"/>
          <w:szCs w:val="24"/>
        </w:rPr>
        <w:t xml:space="preserve"> or </w:t>
      </w:r>
      <w:proofErr w:type="spellStart"/>
      <w:r w:rsidR="004E6869" w:rsidRPr="00C501B5">
        <w:rPr>
          <w:rFonts w:ascii="Times New Roman" w:eastAsia="Times New Roman" w:hAnsi="Times New Roman" w:cs="Times New Roman"/>
          <w:sz w:val="24"/>
          <w:szCs w:val="24"/>
        </w:rPr>
        <w:t>Herrenhausen</w:t>
      </w:r>
      <w:proofErr w:type="spellEnd"/>
      <w:r w:rsidR="004E6869" w:rsidRPr="00C501B5">
        <w:rPr>
          <w:rFonts w:ascii="Times New Roman" w:eastAsia="Times New Roman" w:hAnsi="Times New Roman" w:cs="Times New Roman"/>
          <w:sz w:val="24"/>
          <w:szCs w:val="24"/>
        </w:rPr>
        <w:t xml:space="preserve"> Palace, Hanover), by inherit</w:t>
      </w:r>
      <w:r w:rsidRPr="00C501B5">
        <w:rPr>
          <w:rFonts w:ascii="Times New Roman" w:eastAsia="Times New Roman" w:hAnsi="Times New Roman" w:cs="Times New Roman"/>
          <w:sz w:val="24"/>
          <w:szCs w:val="24"/>
        </w:rPr>
        <w:t>ance to his brother, William IV; 1830</w:t>
      </w:r>
      <w:r w:rsidR="000B552F" w:rsidRPr="00C501B5">
        <w:rPr>
          <w:rFonts w:ascii="Times New Roman" w:eastAsia="Times New Roman" w:hAnsi="Times New Roman" w:cs="Times New Roman"/>
          <w:sz w:val="24"/>
          <w:szCs w:val="24"/>
        </w:rPr>
        <w:t>–</w:t>
      </w:r>
      <w:r w:rsidR="004E6869" w:rsidRPr="00C501B5">
        <w:rPr>
          <w:rFonts w:ascii="Times New Roman" w:eastAsia="Times New Roman" w:hAnsi="Times New Roman" w:cs="Times New Roman"/>
          <w:sz w:val="24"/>
          <w:szCs w:val="24"/>
        </w:rPr>
        <w:t>37</w:t>
      </w:r>
      <w:r w:rsidRPr="00C501B5">
        <w:rPr>
          <w:rFonts w:ascii="Times New Roman" w:eastAsia="Times New Roman" w:hAnsi="Times New Roman" w:cs="Times New Roman"/>
          <w:sz w:val="24"/>
          <w:szCs w:val="24"/>
        </w:rPr>
        <w:t xml:space="preserve">: </w:t>
      </w:r>
      <w:r w:rsidR="004E6869" w:rsidRPr="00C501B5">
        <w:rPr>
          <w:rFonts w:ascii="Times New Roman" w:eastAsia="Times New Roman" w:hAnsi="Times New Roman" w:cs="Times New Roman"/>
          <w:sz w:val="24"/>
          <w:szCs w:val="24"/>
        </w:rPr>
        <w:t xml:space="preserve">William IV, </w:t>
      </w:r>
      <w:r w:rsidR="000B552F" w:rsidRPr="00C501B5">
        <w:rPr>
          <w:rFonts w:ascii="Times New Roman" w:eastAsia="Times New Roman" w:hAnsi="Times New Roman" w:cs="Times New Roman"/>
          <w:sz w:val="24"/>
          <w:szCs w:val="24"/>
        </w:rPr>
        <w:t>K</w:t>
      </w:r>
      <w:r w:rsidR="004E6869" w:rsidRPr="00C501B5">
        <w:rPr>
          <w:rFonts w:ascii="Times New Roman" w:eastAsia="Times New Roman" w:hAnsi="Times New Roman" w:cs="Times New Roman"/>
          <w:sz w:val="24"/>
          <w:szCs w:val="24"/>
        </w:rPr>
        <w:t xml:space="preserve">ing of the United Kingdom of Great Britain and Ireland, and of Hanover, </w:t>
      </w:r>
      <w:r w:rsidR="000B552F" w:rsidRPr="00C501B5">
        <w:rPr>
          <w:rFonts w:ascii="Times New Roman" w:eastAsia="Times New Roman" w:hAnsi="Times New Roman" w:cs="Times New Roman"/>
          <w:sz w:val="24"/>
          <w:szCs w:val="24"/>
        </w:rPr>
        <w:t>British/</w:t>
      </w:r>
      <w:r w:rsidR="004E6869" w:rsidRPr="00C501B5">
        <w:rPr>
          <w:rFonts w:ascii="Times New Roman" w:eastAsia="Times New Roman" w:hAnsi="Times New Roman" w:cs="Times New Roman"/>
          <w:sz w:val="24"/>
          <w:szCs w:val="24"/>
        </w:rPr>
        <w:t>German, 1765</w:t>
      </w:r>
      <w:r w:rsidR="000B552F" w:rsidRPr="00C501B5">
        <w:rPr>
          <w:rFonts w:ascii="Times New Roman" w:eastAsia="Times New Roman" w:hAnsi="Times New Roman" w:cs="Times New Roman"/>
          <w:sz w:val="24"/>
          <w:szCs w:val="24"/>
        </w:rPr>
        <w:t>–</w:t>
      </w:r>
      <w:r w:rsidR="004E6869" w:rsidRPr="00C501B5">
        <w:rPr>
          <w:rFonts w:ascii="Times New Roman" w:eastAsia="Times New Roman" w:hAnsi="Times New Roman" w:cs="Times New Roman"/>
          <w:sz w:val="24"/>
          <w:szCs w:val="24"/>
        </w:rPr>
        <w:t>1837 (</w:t>
      </w:r>
      <w:proofErr w:type="spellStart"/>
      <w:r w:rsidR="009C6B6B" w:rsidRPr="00C501B5">
        <w:rPr>
          <w:rFonts w:ascii="Times New Roman" w:hAnsi="Times New Roman" w:cs="Times New Roman"/>
          <w:sz w:val="24"/>
          <w:szCs w:val="24"/>
        </w:rPr>
        <w:t>Leineschloss</w:t>
      </w:r>
      <w:proofErr w:type="spellEnd"/>
      <w:r w:rsidR="009C6B6B" w:rsidRPr="00C501B5">
        <w:rPr>
          <w:rFonts w:ascii="Times New Roman" w:hAnsi="Times New Roman" w:cs="Times New Roman"/>
          <w:sz w:val="24"/>
          <w:szCs w:val="24"/>
        </w:rPr>
        <w:t xml:space="preserve"> or </w:t>
      </w:r>
      <w:proofErr w:type="spellStart"/>
      <w:r w:rsidR="004E6869" w:rsidRPr="00C501B5">
        <w:rPr>
          <w:rFonts w:ascii="Times New Roman" w:eastAsia="Times New Roman" w:hAnsi="Times New Roman" w:cs="Times New Roman"/>
          <w:sz w:val="24"/>
          <w:szCs w:val="24"/>
        </w:rPr>
        <w:t>Herrenhausen</w:t>
      </w:r>
      <w:proofErr w:type="spellEnd"/>
      <w:r w:rsidR="004E6869" w:rsidRPr="00C501B5">
        <w:rPr>
          <w:rFonts w:ascii="Times New Roman" w:eastAsia="Times New Roman" w:hAnsi="Times New Roman" w:cs="Times New Roman"/>
          <w:sz w:val="24"/>
          <w:szCs w:val="24"/>
        </w:rPr>
        <w:t xml:space="preserve"> Palace, Hanover), by inheritance to</w:t>
      </w:r>
      <w:r w:rsidR="00A55927" w:rsidRPr="00C501B5">
        <w:rPr>
          <w:rFonts w:ascii="Times New Roman" w:eastAsia="Times New Roman" w:hAnsi="Times New Roman" w:cs="Times New Roman"/>
          <w:sz w:val="24"/>
          <w:szCs w:val="24"/>
        </w:rPr>
        <w:t xml:space="preserve"> his brother, Ernest Augustus, fir</w:t>
      </w:r>
      <w:r w:rsidR="004E6869" w:rsidRPr="00C501B5">
        <w:rPr>
          <w:rFonts w:ascii="Times New Roman" w:eastAsia="Times New Roman" w:hAnsi="Times New Roman" w:cs="Times New Roman"/>
          <w:sz w:val="24"/>
          <w:szCs w:val="24"/>
        </w:rPr>
        <w:t xml:space="preserve">st </w:t>
      </w:r>
      <w:r w:rsidR="000B552F" w:rsidRPr="00C501B5">
        <w:rPr>
          <w:rFonts w:ascii="Times New Roman" w:eastAsia="Times New Roman" w:hAnsi="Times New Roman" w:cs="Times New Roman"/>
          <w:sz w:val="24"/>
          <w:szCs w:val="24"/>
        </w:rPr>
        <w:t>D</w:t>
      </w:r>
      <w:r w:rsidR="004E6869" w:rsidRPr="00C501B5">
        <w:rPr>
          <w:rFonts w:ascii="Times New Roman" w:eastAsia="Times New Roman" w:hAnsi="Times New Roman" w:cs="Times New Roman"/>
          <w:sz w:val="24"/>
          <w:szCs w:val="24"/>
        </w:rPr>
        <w:t xml:space="preserve">uke of Cumberland and </w:t>
      </w:r>
      <w:proofErr w:type="spellStart"/>
      <w:r w:rsidR="004E6869" w:rsidRPr="00C501B5">
        <w:rPr>
          <w:rFonts w:ascii="Times New Roman" w:eastAsia="Times New Roman" w:hAnsi="Times New Roman" w:cs="Times New Roman"/>
          <w:sz w:val="24"/>
          <w:szCs w:val="24"/>
        </w:rPr>
        <w:t>Teviotdale</w:t>
      </w:r>
      <w:proofErr w:type="spellEnd"/>
      <w:r w:rsidRPr="00C501B5">
        <w:rPr>
          <w:rFonts w:ascii="Times New Roman" w:eastAsia="Times New Roman" w:hAnsi="Times New Roman" w:cs="Times New Roman"/>
          <w:sz w:val="24"/>
          <w:szCs w:val="24"/>
        </w:rPr>
        <w:t>; 1837</w:t>
      </w:r>
      <w:r w:rsidR="000B552F" w:rsidRPr="00C501B5">
        <w:rPr>
          <w:rFonts w:ascii="Times New Roman" w:eastAsia="Times New Roman" w:hAnsi="Times New Roman" w:cs="Times New Roman"/>
          <w:sz w:val="24"/>
          <w:szCs w:val="24"/>
        </w:rPr>
        <w:t>–</w:t>
      </w:r>
      <w:r w:rsidR="004E6869" w:rsidRPr="00C501B5">
        <w:rPr>
          <w:rFonts w:ascii="Times New Roman" w:eastAsia="Times New Roman" w:hAnsi="Times New Roman" w:cs="Times New Roman"/>
          <w:sz w:val="24"/>
          <w:szCs w:val="24"/>
        </w:rPr>
        <w:t>51</w:t>
      </w:r>
      <w:r w:rsidRPr="00C501B5">
        <w:rPr>
          <w:rFonts w:ascii="Times New Roman" w:eastAsia="Times New Roman" w:hAnsi="Times New Roman" w:cs="Times New Roman"/>
          <w:sz w:val="24"/>
          <w:szCs w:val="24"/>
        </w:rPr>
        <w:t xml:space="preserve">: </w:t>
      </w:r>
      <w:r w:rsidR="00A55927" w:rsidRPr="00C501B5">
        <w:rPr>
          <w:rFonts w:ascii="Times New Roman" w:eastAsia="Times New Roman" w:hAnsi="Times New Roman" w:cs="Times New Roman"/>
          <w:sz w:val="24"/>
          <w:szCs w:val="24"/>
        </w:rPr>
        <w:t>Ernest Augustus, fir</w:t>
      </w:r>
      <w:r w:rsidR="004E6869" w:rsidRPr="00C501B5">
        <w:rPr>
          <w:rFonts w:ascii="Times New Roman" w:eastAsia="Times New Roman" w:hAnsi="Times New Roman" w:cs="Times New Roman"/>
          <w:sz w:val="24"/>
          <w:szCs w:val="24"/>
        </w:rPr>
        <w:t xml:space="preserve">st </w:t>
      </w:r>
      <w:r w:rsidR="000B552F" w:rsidRPr="00C501B5">
        <w:rPr>
          <w:rFonts w:ascii="Times New Roman" w:eastAsia="Times New Roman" w:hAnsi="Times New Roman" w:cs="Times New Roman"/>
          <w:sz w:val="24"/>
          <w:szCs w:val="24"/>
        </w:rPr>
        <w:t>D</w:t>
      </w:r>
      <w:r w:rsidR="004E6869" w:rsidRPr="00C501B5">
        <w:rPr>
          <w:rFonts w:ascii="Times New Roman" w:eastAsia="Times New Roman" w:hAnsi="Times New Roman" w:cs="Times New Roman"/>
          <w:sz w:val="24"/>
          <w:szCs w:val="24"/>
        </w:rPr>
        <w:t xml:space="preserve">uke of Cumberland and </w:t>
      </w:r>
      <w:proofErr w:type="spellStart"/>
      <w:r w:rsidR="004E6869" w:rsidRPr="00C501B5">
        <w:rPr>
          <w:rFonts w:ascii="Times New Roman" w:eastAsia="Times New Roman" w:hAnsi="Times New Roman" w:cs="Times New Roman"/>
          <w:sz w:val="24"/>
          <w:szCs w:val="24"/>
        </w:rPr>
        <w:t>Teviotdale</w:t>
      </w:r>
      <w:proofErr w:type="spellEnd"/>
      <w:r w:rsidR="004E6869" w:rsidRPr="00C501B5">
        <w:rPr>
          <w:rFonts w:ascii="Times New Roman" w:eastAsia="Times New Roman" w:hAnsi="Times New Roman" w:cs="Times New Roman"/>
          <w:sz w:val="24"/>
          <w:szCs w:val="24"/>
        </w:rPr>
        <w:t xml:space="preserve">, </w:t>
      </w:r>
      <w:r w:rsidR="000B552F" w:rsidRPr="00C501B5">
        <w:rPr>
          <w:rFonts w:ascii="Times New Roman" w:eastAsia="Times New Roman" w:hAnsi="Times New Roman" w:cs="Times New Roman"/>
          <w:sz w:val="24"/>
          <w:szCs w:val="24"/>
        </w:rPr>
        <w:t>D</w:t>
      </w:r>
      <w:r w:rsidR="003B4552" w:rsidRPr="00C501B5">
        <w:rPr>
          <w:rFonts w:ascii="Times New Roman" w:eastAsia="Times New Roman" w:hAnsi="Times New Roman" w:cs="Times New Roman"/>
          <w:sz w:val="24"/>
          <w:szCs w:val="24"/>
        </w:rPr>
        <w:t>uke of Brunswick-</w:t>
      </w:r>
      <w:proofErr w:type="spellStart"/>
      <w:r w:rsidR="003B4552" w:rsidRPr="00C501B5">
        <w:rPr>
          <w:rFonts w:ascii="Times New Roman" w:eastAsia="Times New Roman" w:hAnsi="Times New Roman" w:cs="Times New Roman"/>
          <w:sz w:val="24"/>
          <w:szCs w:val="24"/>
        </w:rPr>
        <w:t>Lüneburg</w:t>
      </w:r>
      <w:proofErr w:type="spellEnd"/>
      <w:r w:rsidR="003B4552" w:rsidRPr="00C501B5">
        <w:rPr>
          <w:rFonts w:ascii="Times New Roman" w:eastAsia="Times New Roman" w:hAnsi="Times New Roman" w:cs="Times New Roman"/>
          <w:sz w:val="24"/>
          <w:szCs w:val="24"/>
        </w:rPr>
        <w:t xml:space="preserve">, and </w:t>
      </w:r>
      <w:r w:rsidR="000B552F" w:rsidRPr="00C501B5">
        <w:rPr>
          <w:rFonts w:ascii="Times New Roman" w:eastAsia="Times New Roman" w:hAnsi="Times New Roman" w:cs="Times New Roman"/>
          <w:sz w:val="24"/>
          <w:szCs w:val="24"/>
        </w:rPr>
        <w:t>K</w:t>
      </w:r>
      <w:r w:rsidR="004E6869" w:rsidRPr="00C501B5">
        <w:rPr>
          <w:rFonts w:ascii="Times New Roman" w:eastAsia="Times New Roman" w:hAnsi="Times New Roman" w:cs="Times New Roman"/>
          <w:sz w:val="24"/>
          <w:szCs w:val="24"/>
        </w:rPr>
        <w:t>ing of Hanover</w:t>
      </w:r>
      <w:r w:rsidRPr="00C501B5">
        <w:rPr>
          <w:rFonts w:ascii="Times New Roman" w:eastAsia="Times New Roman" w:hAnsi="Times New Roman" w:cs="Times New Roman"/>
          <w:sz w:val="24"/>
          <w:szCs w:val="24"/>
        </w:rPr>
        <w:t xml:space="preserve">, </w:t>
      </w:r>
      <w:r w:rsidR="000B552F" w:rsidRPr="00C501B5">
        <w:rPr>
          <w:rFonts w:ascii="Times New Roman" w:eastAsia="Times New Roman" w:hAnsi="Times New Roman" w:cs="Times New Roman"/>
          <w:sz w:val="24"/>
          <w:szCs w:val="24"/>
        </w:rPr>
        <w:t>British/</w:t>
      </w:r>
      <w:r w:rsidRPr="00C501B5">
        <w:rPr>
          <w:rFonts w:ascii="Times New Roman" w:eastAsia="Times New Roman" w:hAnsi="Times New Roman" w:cs="Times New Roman"/>
          <w:sz w:val="24"/>
          <w:szCs w:val="24"/>
        </w:rPr>
        <w:t>German, 1771</w:t>
      </w:r>
      <w:r w:rsidR="000B552F" w:rsidRPr="00C501B5">
        <w:rPr>
          <w:rFonts w:ascii="Times New Roman" w:eastAsia="Times New Roman" w:hAnsi="Times New Roman" w:cs="Times New Roman"/>
          <w:sz w:val="24"/>
          <w:szCs w:val="24"/>
        </w:rPr>
        <w:t>–</w:t>
      </w:r>
      <w:r w:rsidR="004E6869" w:rsidRPr="00C501B5">
        <w:rPr>
          <w:rFonts w:ascii="Times New Roman" w:eastAsia="Times New Roman" w:hAnsi="Times New Roman" w:cs="Times New Roman"/>
          <w:sz w:val="24"/>
          <w:szCs w:val="24"/>
        </w:rPr>
        <w:t>1851 (</w:t>
      </w:r>
      <w:proofErr w:type="spellStart"/>
      <w:r w:rsidR="009C6B6B" w:rsidRPr="00C501B5">
        <w:rPr>
          <w:rFonts w:ascii="Times New Roman" w:hAnsi="Times New Roman" w:cs="Times New Roman"/>
          <w:sz w:val="24"/>
          <w:szCs w:val="24"/>
        </w:rPr>
        <w:t>Leineschloss</w:t>
      </w:r>
      <w:proofErr w:type="spellEnd"/>
      <w:r w:rsidR="009C6B6B" w:rsidRPr="00C501B5">
        <w:rPr>
          <w:rFonts w:ascii="Times New Roman" w:hAnsi="Times New Roman" w:cs="Times New Roman"/>
          <w:sz w:val="24"/>
          <w:szCs w:val="24"/>
        </w:rPr>
        <w:t xml:space="preserve"> or </w:t>
      </w:r>
      <w:proofErr w:type="spellStart"/>
      <w:r w:rsidR="004E6869" w:rsidRPr="00C501B5">
        <w:rPr>
          <w:rFonts w:ascii="Times New Roman" w:eastAsia="Times New Roman" w:hAnsi="Times New Roman" w:cs="Times New Roman"/>
          <w:sz w:val="24"/>
          <w:szCs w:val="24"/>
        </w:rPr>
        <w:t>Herrenhausen</w:t>
      </w:r>
      <w:proofErr w:type="spellEnd"/>
      <w:r w:rsidR="004E6869" w:rsidRPr="00C501B5">
        <w:rPr>
          <w:rFonts w:ascii="Times New Roman" w:eastAsia="Times New Roman" w:hAnsi="Times New Roman" w:cs="Times New Roman"/>
          <w:sz w:val="24"/>
          <w:szCs w:val="24"/>
        </w:rPr>
        <w:t xml:space="preserve"> Palace, Hanover), by inheritance to his son, George V, </w:t>
      </w:r>
      <w:r w:rsidR="00775FE4" w:rsidRPr="00C501B5">
        <w:rPr>
          <w:rFonts w:ascii="Times New Roman" w:eastAsia="Times New Roman" w:hAnsi="Times New Roman" w:cs="Times New Roman"/>
          <w:sz w:val="24"/>
          <w:szCs w:val="24"/>
        </w:rPr>
        <w:t>seco</w:t>
      </w:r>
      <w:r w:rsidR="004E6869" w:rsidRPr="00C501B5">
        <w:rPr>
          <w:rFonts w:ascii="Times New Roman" w:eastAsia="Times New Roman" w:hAnsi="Times New Roman" w:cs="Times New Roman"/>
          <w:sz w:val="24"/>
          <w:szCs w:val="24"/>
        </w:rPr>
        <w:t xml:space="preserve">nd </w:t>
      </w:r>
      <w:r w:rsidR="000B552F" w:rsidRPr="00C501B5">
        <w:rPr>
          <w:rFonts w:ascii="Times New Roman" w:eastAsia="Times New Roman" w:hAnsi="Times New Roman" w:cs="Times New Roman"/>
          <w:sz w:val="24"/>
          <w:szCs w:val="24"/>
        </w:rPr>
        <w:t>D</w:t>
      </w:r>
      <w:r w:rsidR="004E6869" w:rsidRPr="00C501B5">
        <w:rPr>
          <w:rFonts w:ascii="Times New Roman" w:eastAsia="Times New Roman" w:hAnsi="Times New Roman" w:cs="Times New Roman"/>
          <w:sz w:val="24"/>
          <w:szCs w:val="24"/>
        </w:rPr>
        <w:t xml:space="preserve">uke of Cumberland and </w:t>
      </w:r>
      <w:proofErr w:type="spellStart"/>
      <w:r w:rsidR="004E6869" w:rsidRPr="00C501B5">
        <w:rPr>
          <w:rFonts w:ascii="Times New Roman" w:eastAsia="Times New Roman" w:hAnsi="Times New Roman" w:cs="Times New Roman"/>
          <w:sz w:val="24"/>
          <w:szCs w:val="24"/>
        </w:rPr>
        <w:t>Teviotdale</w:t>
      </w:r>
      <w:proofErr w:type="spellEnd"/>
      <w:r w:rsidRPr="00C501B5">
        <w:rPr>
          <w:rFonts w:ascii="Times New Roman" w:eastAsia="Times New Roman" w:hAnsi="Times New Roman" w:cs="Times New Roman"/>
          <w:sz w:val="24"/>
          <w:szCs w:val="24"/>
        </w:rPr>
        <w:t xml:space="preserve">; </w:t>
      </w:r>
      <w:r w:rsidR="004E6869" w:rsidRPr="00C501B5">
        <w:rPr>
          <w:rFonts w:ascii="Times New Roman" w:eastAsia="Times New Roman" w:hAnsi="Times New Roman" w:cs="Times New Roman"/>
          <w:sz w:val="24"/>
          <w:szCs w:val="24"/>
        </w:rPr>
        <w:t>1851</w:t>
      </w:r>
      <w:r w:rsidR="000B552F" w:rsidRPr="00C501B5">
        <w:rPr>
          <w:rFonts w:ascii="Times New Roman" w:eastAsia="Times New Roman" w:hAnsi="Times New Roman" w:cs="Times New Roman"/>
          <w:sz w:val="24"/>
          <w:szCs w:val="24"/>
        </w:rPr>
        <w:t>–</w:t>
      </w:r>
      <w:r w:rsidR="004E6869" w:rsidRPr="00C501B5">
        <w:rPr>
          <w:rFonts w:ascii="Times New Roman" w:eastAsia="Times New Roman" w:hAnsi="Times New Roman" w:cs="Times New Roman"/>
          <w:sz w:val="24"/>
          <w:szCs w:val="24"/>
        </w:rPr>
        <w:t>78</w:t>
      </w:r>
      <w:r w:rsidRPr="00C501B5">
        <w:rPr>
          <w:rFonts w:ascii="Times New Roman" w:eastAsia="Times New Roman" w:hAnsi="Times New Roman" w:cs="Times New Roman"/>
          <w:sz w:val="24"/>
          <w:szCs w:val="24"/>
        </w:rPr>
        <w:t xml:space="preserve">: </w:t>
      </w:r>
      <w:r w:rsidR="00775FE4" w:rsidRPr="00C501B5">
        <w:rPr>
          <w:rFonts w:ascii="Times New Roman" w:eastAsia="Times New Roman" w:hAnsi="Times New Roman" w:cs="Times New Roman"/>
          <w:sz w:val="24"/>
          <w:szCs w:val="24"/>
        </w:rPr>
        <w:t>George V, secon</w:t>
      </w:r>
      <w:r w:rsidR="004E6869" w:rsidRPr="00C501B5">
        <w:rPr>
          <w:rFonts w:ascii="Times New Roman" w:eastAsia="Times New Roman" w:hAnsi="Times New Roman" w:cs="Times New Roman"/>
          <w:sz w:val="24"/>
          <w:szCs w:val="24"/>
        </w:rPr>
        <w:t xml:space="preserve">d </w:t>
      </w:r>
      <w:r w:rsidR="000B552F" w:rsidRPr="00C501B5">
        <w:rPr>
          <w:rFonts w:ascii="Times New Roman" w:eastAsia="Times New Roman" w:hAnsi="Times New Roman" w:cs="Times New Roman"/>
          <w:sz w:val="24"/>
          <w:szCs w:val="24"/>
        </w:rPr>
        <w:t>D</w:t>
      </w:r>
      <w:r w:rsidR="004E6869" w:rsidRPr="00C501B5">
        <w:rPr>
          <w:rFonts w:ascii="Times New Roman" w:eastAsia="Times New Roman" w:hAnsi="Times New Roman" w:cs="Times New Roman"/>
          <w:sz w:val="24"/>
          <w:szCs w:val="24"/>
        </w:rPr>
        <w:t xml:space="preserve">uke of Cumberland and </w:t>
      </w:r>
      <w:proofErr w:type="spellStart"/>
      <w:r w:rsidR="004E6869" w:rsidRPr="00C501B5">
        <w:rPr>
          <w:rFonts w:ascii="Times New Roman" w:eastAsia="Times New Roman" w:hAnsi="Times New Roman" w:cs="Times New Roman"/>
          <w:sz w:val="24"/>
          <w:szCs w:val="24"/>
        </w:rPr>
        <w:t>Teviotdale</w:t>
      </w:r>
      <w:proofErr w:type="spellEnd"/>
      <w:r w:rsidR="004E6869" w:rsidRPr="00C501B5">
        <w:rPr>
          <w:rFonts w:ascii="Times New Roman" w:eastAsia="Times New Roman" w:hAnsi="Times New Roman" w:cs="Times New Roman"/>
          <w:sz w:val="24"/>
          <w:szCs w:val="24"/>
        </w:rPr>
        <w:t xml:space="preserve">, </w:t>
      </w:r>
      <w:r w:rsidR="000B552F" w:rsidRPr="00C501B5">
        <w:rPr>
          <w:rFonts w:ascii="Times New Roman" w:eastAsia="Times New Roman" w:hAnsi="Times New Roman" w:cs="Times New Roman"/>
          <w:sz w:val="24"/>
          <w:szCs w:val="24"/>
        </w:rPr>
        <w:t>D</w:t>
      </w:r>
      <w:r w:rsidR="004E6869" w:rsidRPr="00C501B5">
        <w:rPr>
          <w:rFonts w:ascii="Times New Roman" w:eastAsia="Times New Roman" w:hAnsi="Times New Roman" w:cs="Times New Roman"/>
          <w:sz w:val="24"/>
          <w:szCs w:val="24"/>
        </w:rPr>
        <w:t>uke of Brunswick-</w:t>
      </w:r>
      <w:proofErr w:type="spellStart"/>
      <w:r w:rsidR="004E6869" w:rsidRPr="00C501B5">
        <w:rPr>
          <w:rFonts w:ascii="Times New Roman" w:eastAsia="Times New Roman" w:hAnsi="Times New Roman" w:cs="Times New Roman"/>
          <w:sz w:val="24"/>
          <w:szCs w:val="24"/>
        </w:rPr>
        <w:t>Lüneburg</w:t>
      </w:r>
      <w:proofErr w:type="spellEnd"/>
      <w:r w:rsidR="004E6869" w:rsidRPr="00C501B5">
        <w:rPr>
          <w:rFonts w:ascii="Times New Roman" w:eastAsia="Times New Roman" w:hAnsi="Times New Roman" w:cs="Times New Roman"/>
          <w:sz w:val="24"/>
          <w:szCs w:val="24"/>
        </w:rPr>
        <w:t xml:space="preserve">, and </w:t>
      </w:r>
      <w:r w:rsidR="000B552F" w:rsidRPr="00C501B5">
        <w:rPr>
          <w:rFonts w:ascii="Times New Roman" w:eastAsia="Times New Roman" w:hAnsi="Times New Roman" w:cs="Times New Roman"/>
          <w:sz w:val="24"/>
          <w:szCs w:val="24"/>
        </w:rPr>
        <w:t>K</w:t>
      </w:r>
      <w:r w:rsidR="004E6869" w:rsidRPr="00C501B5">
        <w:rPr>
          <w:rFonts w:ascii="Times New Roman" w:eastAsia="Times New Roman" w:hAnsi="Times New Roman" w:cs="Times New Roman"/>
          <w:sz w:val="24"/>
          <w:szCs w:val="24"/>
        </w:rPr>
        <w:t xml:space="preserve">ing of Hanover, </w:t>
      </w:r>
      <w:r w:rsidR="000B552F" w:rsidRPr="00C501B5">
        <w:rPr>
          <w:rFonts w:ascii="Times New Roman" w:eastAsia="Times New Roman" w:hAnsi="Times New Roman" w:cs="Times New Roman"/>
          <w:sz w:val="24"/>
          <w:szCs w:val="24"/>
        </w:rPr>
        <w:t>British/</w:t>
      </w:r>
      <w:r w:rsidR="004E6869" w:rsidRPr="00C501B5">
        <w:rPr>
          <w:rFonts w:ascii="Times New Roman" w:eastAsia="Times New Roman" w:hAnsi="Times New Roman" w:cs="Times New Roman"/>
          <w:sz w:val="24"/>
          <w:szCs w:val="24"/>
        </w:rPr>
        <w:t>German, 1819</w:t>
      </w:r>
      <w:r w:rsidR="000B552F" w:rsidRPr="00C501B5">
        <w:rPr>
          <w:rFonts w:ascii="Times New Roman" w:eastAsia="Times New Roman" w:hAnsi="Times New Roman" w:cs="Times New Roman"/>
          <w:sz w:val="24"/>
          <w:szCs w:val="24"/>
        </w:rPr>
        <w:t>–</w:t>
      </w:r>
      <w:r w:rsidR="004E6869" w:rsidRPr="00C501B5">
        <w:rPr>
          <w:rFonts w:ascii="Times New Roman" w:eastAsia="Times New Roman" w:hAnsi="Times New Roman" w:cs="Times New Roman"/>
          <w:sz w:val="24"/>
          <w:szCs w:val="24"/>
        </w:rPr>
        <w:t>1878 (</w:t>
      </w:r>
      <w:proofErr w:type="spellStart"/>
      <w:r w:rsidR="009C6B6B" w:rsidRPr="00C501B5">
        <w:rPr>
          <w:rFonts w:ascii="Times New Roman" w:hAnsi="Times New Roman" w:cs="Times New Roman"/>
          <w:sz w:val="24"/>
          <w:szCs w:val="24"/>
        </w:rPr>
        <w:t>Leineschloss</w:t>
      </w:r>
      <w:proofErr w:type="spellEnd"/>
      <w:r w:rsidR="009C6B6B" w:rsidRPr="00C501B5">
        <w:rPr>
          <w:rFonts w:ascii="Times New Roman" w:hAnsi="Times New Roman" w:cs="Times New Roman"/>
          <w:sz w:val="24"/>
          <w:szCs w:val="24"/>
        </w:rPr>
        <w:t xml:space="preserve"> or </w:t>
      </w:r>
      <w:proofErr w:type="spellStart"/>
      <w:r w:rsidR="004E6869" w:rsidRPr="00C501B5">
        <w:rPr>
          <w:rFonts w:ascii="Times New Roman" w:eastAsia="Times New Roman" w:hAnsi="Times New Roman" w:cs="Times New Roman"/>
          <w:sz w:val="24"/>
          <w:szCs w:val="24"/>
        </w:rPr>
        <w:t>Herrenhausen</w:t>
      </w:r>
      <w:proofErr w:type="spellEnd"/>
      <w:r w:rsidR="004E6869" w:rsidRPr="00C501B5">
        <w:rPr>
          <w:rFonts w:ascii="Times New Roman" w:eastAsia="Times New Roman" w:hAnsi="Times New Roman" w:cs="Times New Roman"/>
          <w:sz w:val="24"/>
          <w:szCs w:val="24"/>
        </w:rPr>
        <w:t xml:space="preserve"> Palace, Hanover</w:t>
      </w:r>
      <w:r w:rsidR="000B552F" w:rsidRPr="00C501B5">
        <w:rPr>
          <w:rFonts w:ascii="Times New Roman" w:eastAsia="Times New Roman" w:hAnsi="Times New Roman" w:cs="Times New Roman"/>
          <w:sz w:val="24"/>
          <w:szCs w:val="24"/>
        </w:rPr>
        <w:t xml:space="preserve">, then </w:t>
      </w:r>
      <w:r w:rsidR="004E6869" w:rsidRPr="00C501B5">
        <w:rPr>
          <w:rFonts w:ascii="Times New Roman" w:eastAsia="Times New Roman" w:hAnsi="Times New Roman" w:cs="Times New Roman"/>
          <w:sz w:val="24"/>
          <w:szCs w:val="24"/>
        </w:rPr>
        <w:t xml:space="preserve">moved to </w:t>
      </w:r>
      <w:proofErr w:type="spellStart"/>
      <w:r w:rsidR="00FE5235" w:rsidRPr="00C501B5">
        <w:rPr>
          <w:rFonts w:ascii="Times New Roman" w:eastAsia="Times New Roman" w:hAnsi="Times New Roman" w:cs="Times New Roman"/>
          <w:sz w:val="24"/>
          <w:szCs w:val="24"/>
        </w:rPr>
        <w:t>Gmunden</w:t>
      </w:r>
      <w:proofErr w:type="spellEnd"/>
      <w:r w:rsidR="006D3601" w:rsidRPr="00C501B5">
        <w:rPr>
          <w:rFonts w:ascii="Times New Roman" w:eastAsia="Times New Roman" w:hAnsi="Times New Roman" w:cs="Times New Roman"/>
          <w:sz w:val="24"/>
          <w:szCs w:val="24"/>
        </w:rPr>
        <w:t>,</w:t>
      </w:r>
      <w:r w:rsidR="00FE5235" w:rsidRPr="00C501B5">
        <w:rPr>
          <w:rFonts w:ascii="Times New Roman" w:eastAsia="Times New Roman" w:hAnsi="Times New Roman" w:cs="Times New Roman"/>
          <w:sz w:val="24"/>
          <w:szCs w:val="24"/>
        </w:rPr>
        <w:t xml:space="preserve"> </w:t>
      </w:r>
      <w:r w:rsidR="004E6869" w:rsidRPr="00C501B5">
        <w:rPr>
          <w:rFonts w:ascii="Times New Roman" w:eastAsia="Times New Roman" w:hAnsi="Times New Roman" w:cs="Times New Roman"/>
          <w:sz w:val="24"/>
          <w:szCs w:val="24"/>
        </w:rPr>
        <w:t>Austria</w:t>
      </w:r>
      <w:r w:rsidR="000B552F" w:rsidRPr="00C501B5">
        <w:rPr>
          <w:rFonts w:ascii="Times New Roman" w:eastAsia="Times New Roman" w:hAnsi="Times New Roman" w:cs="Times New Roman"/>
          <w:sz w:val="24"/>
          <w:szCs w:val="24"/>
        </w:rPr>
        <w:t>,</w:t>
      </w:r>
      <w:r w:rsidR="004E6869" w:rsidRPr="00C501B5">
        <w:rPr>
          <w:rFonts w:ascii="Times New Roman" w:eastAsia="Times New Roman" w:hAnsi="Times New Roman" w:cs="Times New Roman"/>
          <w:sz w:val="24"/>
          <w:szCs w:val="24"/>
        </w:rPr>
        <w:t xml:space="preserve"> </w:t>
      </w:r>
      <w:r w:rsidR="000B552F" w:rsidRPr="00C501B5">
        <w:rPr>
          <w:rFonts w:ascii="Times New Roman" w:eastAsia="Times New Roman" w:hAnsi="Times New Roman" w:cs="Times New Roman"/>
          <w:sz w:val="24"/>
          <w:szCs w:val="24"/>
        </w:rPr>
        <w:t xml:space="preserve">in 1866, </w:t>
      </w:r>
      <w:r w:rsidR="004E6869" w:rsidRPr="00C501B5">
        <w:rPr>
          <w:rFonts w:ascii="Times New Roman" w:eastAsia="Times New Roman" w:hAnsi="Times New Roman" w:cs="Times New Roman"/>
          <w:sz w:val="24"/>
          <w:szCs w:val="24"/>
        </w:rPr>
        <w:t>when George V was deposed</w:t>
      </w:r>
      <w:r w:rsidR="000B552F" w:rsidRPr="00C501B5">
        <w:rPr>
          <w:rFonts w:ascii="Times New Roman" w:eastAsia="Times New Roman" w:hAnsi="Times New Roman" w:cs="Times New Roman"/>
          <w:sz w:val="24"/>
          <w:szCs w:val="24"/>
        </w:rPr>
        <w:t>, and</w:t>
      </w:r>
      <w:r w:rsidR="004E6869" w:rsidRPr="00C501B5">
        <w:rPr>
          <w:rFonts w:ascii="Times New Roman" w:eastAsia="Times New Roman" w:hAnsi="Times New Roman" w:cs="Times New Roman"/>
          <w:sz w:val="24"/>
          <w:szCs w:val="24"/>
        </w:rPr>
        <w:t xml:space="preserve"> to London</w:t>
      </w:r>
      <w:r w:rsidR="000B552F" w:rsidRPr="00C501B5">
        <w:rPr>
          <w:rFonts w:ascii="Times New Roman" w:eastAsia="Times New Roman" w:hAnsi="Times New Roman" w:cs="Times New Roman"/>
          <w:sz w:val="24"/>
          <w:szCs w:val="24"/>
        </w:rPr>
        <w:t xml:space="preserve"> in 1876</w:t>
      </w:r>
      <w:r w:rsidR="004E6869" w:rsidRPr="00C501B5">
        <w:rPr>
          <w:rFonts w:ascii="Times New Roman" w:eastAsia="Times New Roman" w:hAnsi="Times New Roman" w:cs="Times New Roman"/>
          <w:sz w:val="24"/>
          <w:szCs w:val="24"/>
        </w:rPr>
        <w:t>), by inheritanc</w:t>
      </w:r>
      <w:r w:rsidR="00775FE4" w:rsidRPr="00C501B5">
        <w:rPr>
          <w:rFonts w:ascii="Times New Roman" w:eastAsia="Times New Roman" w:hAnsi="Times New Roman" w:cs="Times New Roman"/>
          <w:sz w:val="24"/>
          <w:szCs w:val="24"/>
        </w:rPr>
        <w:t>e to his son, Ernest Augustus, thi</w:t>
      </w:r>
      <w:r w:rsidR="004E6869" w:rsidRPr="00C501B5">
        <w:rPr>
          <w:rFonts w:ascii="Times New Roman" w:eastAsia="Times New Roman" w:hAnsi="Times New Roman" w:cs="Times New Roman"/>
          <w:sz w:val="24"/>
          <w:szCs w:val="24"/>
        </w:rPr>
        <w:t xml:space="preserve">rd </w:t>
      </w:r>
      <w:r w:rsidR="000B552F" w:rsidRPr="00C501B5">
        <w:rPr>
          <w:rFonts w:ascii="Times New Roman" w:eastAsia="Times New Roman" w:hAnsi="Times New Roman" w:cs="Times New Roman"/>
          <w:sz w:val="24"/>
          <w:szCs w:val="24"/>
        </w:rPr>
        <w:t>D</w:t>
      </w:r>
      <w:r w:rsidR="004E6869" w:rsidRPr="00C501B5">
        <w:rPr>
          <w:rFonts w:ascii="Times New Roman" w:eastAsia="Times New Roman" w:hAnsi="Times New Roman" w:cs="Times New Roman"/>
          <w:sz w:val="24"/>
          <w:szCs w:val="24"/>
        </w:rPr>
        <w:t xml:space="preserve">uke of Cumberland and </w:t>
      </w:r>
      <w:proofErr w:type="spellStart"/>
      <w:r w:rsidR="004E6869" w:rsidRPr="00C501B5">
        <w:rPr>
          <w:rFonts w:ascii="Times New Roman" w:eastAsia="Times New Roman" w:hAnsi="Times New Roman" w:cs="Times New Roman"/>
          <w:sz w:val="24"/>
          <w:szCs w:val="24"/>
        </w:rPr>
        <w:t>Teviotdale</w:t>
      </w:r>
      <w:proofErr w:type="spellEnd"/>
      <w:r w:rsidR="00E71B5A" w:rsidRPr="00C501B5">
        <w:rPr>
          <w:rFonts w:ascii="Times New Roman" w:eastAsia="Times New Roman" w:hAnsi="Times New Roman" w:cs="Times New Roman"/>
          <w:sz w:val="24"/>
          <w:szCs w:val="24"/>
        </w:rPr>
        <w:t>;</w:t>
      </w:r>
      <w:r w:rsidR="00E71B5A" w:rsidRPr="00C501B5">
        <w:rPr>
          <w:rStyle w:val="EndnoteReference"/>
          <w:rFonts w:ascii="Times New Roman" w:eastAsia="Times New Roman" w:hAnsi="Times New Roman" w:cs="Times New Roman"/>
          <w:sz w:val="24"/>
          <w:szCs w:val="24"/>
        </w:rPr>
        <w:endnoteReference w:id="46"/>
      </w:r>
      <w:r w:rsidR="00E71B5A" w:rsidRPr="00C501B5">
        <w:rPr>
          <w:rFonts w:ascii="Times New Roman" w:eastAsia="Times New Roman" w:hAnsi="Times New Roman" w:cs="Times New Roman"/>
          <w:sz w:val="24"/>
          <w:szCs w:val="24"/>
        </w:rPr>
        <w:t xml:space="preserve"> </w:t>
      </w:r>
      <w:r w:rsidR="004E6869" w:rsidRPr="00C501B5">
        <w:rPr>
          <w:rFonts w:ascii="Times New Roman" w:eastAsia="Times New Roman" w:hAnsi="Times New Roman" w:cs="Times New Roman"/>
          <w:sz w:val="24"/>
          <w:szCs w:val="24"/>
        </w:rPr>
        <w:t>1878</w:t>
      </w:r>
      <w:r w:rsidR="00452C11" w:rsidRPr="00C501B5">
        <w:rPr>
          <w:rFonts w:ascii="Times New Roman" w:eastAsia="Times New Roman" w:hAnsi="Times New Roman" w:cs="Times New Roman"/>
          <w:sz w:val="24"/>
          <w:szCs w:val="24"/>
        </w:rPr>
        <w:t>–</w:t>
      </w:r>
      <w:r w:rsidR="004E6869" w:rsidRPr="00C501B5">
        <w:rPr>
          <w:rFonts w:ascii="Times New Roman" w:eastAsia="Times New Roman" w:hAnsi="Times New Roman" w:cs="Times New Roman"/>
          <w:sz w:val="24"/>
          <w:szCs w:val="24"/>
        </w:rPr>
        <w:t>1923</w:t>
      </w:r>
      <w:r w:rsidR="00E71B5A" w:rsidRPr="00C501B5">
        <w:rPr>
          <w:rFonts w:ascii="Times New Roman" w:eastAsia="Times New Roman" w:hAnsi="Times New Roman" w:cs="Times New Roman"/>
          <w:sz w:val="24"/>
          <w:szCs w:val="24"/>
        </w:rPr>
        <w:t xml:space="preserve">: </w:t>
      </w:r>
      <w:r w:rsidR="00775FE4" w:rsidRPr="00C501B5">
        <w:rPr>
          <w:rFonts w:ascii="Times New Roman" w:eastAsia="Times New Roman" w:hAnsi="Times New Roman" w:cs="Times New Roman"/>
          <w:sz w:val="24"/>
          <w:szCs w:val="24"/>
        </w:rPr>
        <w:t>Ernest Augustus, thi</w:t>
      </w:r>
      <w:r w:rsidR="004E6869" w:rsidRPr="00C501B5">
        <w:rPr>
          <w:rFonts w:ascii="Times New Roman" w:eastAsia="Times New Roman" w:hAnsi="Times New Roman" w:cs="Times New Roman"/>
          <w:sz w:val="24"/>
          <w:szCs w:val="24"/>
        </w:rPr>
        <w:t xml:space="preserve">rd </w:t>
      </w:r>
      <w:r w:rsidR="00452C11" w:rsidRPr="00C501B5">
        <w:rPr>
          <w:rFonts w:ascii="Times New Roman" w:eastAsia="Times New Roman" w:hAnsi="Times New Roman" w:cs="Times New Roman"/>
          <w:sz w:val="24"/>
          <w:szCs w:val="24"/>
        </w:rPr>
        <w:t>D</w:t>
      </w:r>
      <w:r w:rsidR="004E6869" w:rsidRPr="00C501B5">
        <w:rPr>
          <w:rFonts w:ascii="Times New Roman" w:eastAsia="Times New Roman" w:hAnsi="Times New Roman" w:cs="Times New Roman"/>
          <w:sz w:val="24"/>
          <w:szCs w:val="24"/>
        </w:rPr>
        <w:t xml:space="preserve">uke of Cumberland and </w:t>
      </w:r>
      <w:proofErr w:type="spellStart"/>
      <w:r w:rsidR="004E6869" w:rsidRPr="00C501B5">
        <w:rPr>
          <w:rFonts w:ascii="Times New Roman" w:eastAsia="Times New Roman" w:hAnsi="Times New Roman" w:cs="Times New Roman"/>
          <w:sz w:val="24"/>
          <w:szCs w:val="24"/>
        </w:rPr>
        <w:t>Teviotdale</w:t>
      </w:r>
      <w:proofErr w:type="spellEnd"/>
      <w:r w:rsidR="004E6869" w:rsidRPr="00C501B5">
        <w:rPr>
          <w:rFonts w:ascii="Times New Roman" w:eastAsia="Times New Roman" w:hAnsi="Times New Roman" w:cs="Times New Roman"/>
          <w:sz w:val="24"/>
          <w:szCs w:val="24"/>
        </w:rPr>
        <w:t xml:space="preserve">, </w:t>
      </w:r>
      <w:r w:rsidR="00452C11" w:rsidRPr="00C501B5">
        <w:rPr>
          <w:rFonts w:ascii="Times New Roman" w:eastAsia="Times New Roman" w:hAnsi="Times New Roman" w:cs="Times New Roman"/>
          <w:sz w:val="24"/>
          <w:szCs w:val="24"/>
        </w:rPr>
        <w:t>D</w:t>
      </w:r>
      <w:r w:rsidR="004E6869" w:rsidRPr="00C501B5">
        <w:rPr>
          <w:rFonts w:ascii="Times New Roman" w:eastAsia="Times New Roman" w:hAnsi="Times New Roman" w:cs="Times New Roman"/>
          <w:sz w:val="24"/>
          <w:szCs w:val="24"/>
        </w:rPr>
        <w:t>uke of Brunswick-</w:t>
      </w:r>
      <w:proofErr w:type="spellStart"/>
      <w:r w:rsidR="004E6869" w:rsidRPr="00C501B5">
        <w:rPr>
          <w:rFonts w:ascii="Times New Roman" w:eastAsia="Times New Roman" w:hAnsi="Times New Roman" w:cs="Times New Roman"/>
          <w:sz w:val="24"/>
          <w:szCs w:val="24"/>
        </w:rPr>
        <w:t>Lüneberg</w:t>
      </w:r>
      <w:proofErr w:type="spellEnd"/>
      <w:r w:rsidR="004E6869" w:rsidRPr="00C501B5">
        <w:rPr>
          <w:rFonts w:ascii="Times New Roman" w:eastAsia="Times New Roman" w:hAnsi="Times New Roman" w:cs="Times New Roman"/>
          <w:sz w:val="24"/>
          <w:szCs w:val="24"/>
        </w:rPr>
        <w:t xml:space="preserve">, </w:t>
      </w:r>
      <w:r w:rsidR="00452C11" w:rsidRPr="00C501B5">
        <w:rPr>
          <w:rFonts w:ascii="Times New Roman" w:eastAsia="Times New Roman" w:hAnsi="Times New Roman" w:cs="Times New Roman"/>
          <w:sz w:val="24"/>
          <w:szCs w:val="24"/>
        </w:rPr>
        <w:t>P</w:t>
      </w:r>
      <w:r w:rsidR="004E6869" w:rsidRPr="00C501B5">
        <w:rPr>
          <w:rFonts w:ascii="Times New Roman" w:eastAsia="Times New Roman" w:hAnsi="Times New Roman" w:cs="Times New Roman"/>
          <w:sz w:val="24"/>
          <w:szCs w:val="24"/>
        </w:rPr>
        <w:t xml:space="preserve">rince of the United Kingdom of Great Britain and Ireland, and </w:t>
      </w:r>
      <w:r w:rsidR="00452C11" w:rsidRPr="00C501B5">
        <w:rPr>
          <w:rFonts w:ascii="Times New Roman" w:eastAsia="Times New Roman" w:hAnsi="Times New Roman" w:cs="Times New Roman"/>
          <w:sz w:val="24"/>
          <w:szCs w:val="24"/>
        </w:rPr>
        <w:t>C</w:t>
      </w:r>
      <w:r w:rsidR="004E6869" w:rsidRPr="00C501B5">
        <w:rPr>
          <w:rFonts w:ascii="Times New Roman" w:eastAsia="Times New Roman" w:hAnsi="Times New Roman" w:cs="Times New Roman"/>
          <w:sz w:val="24"/>
          <w:szCs w:val="24"/>
        </w:rPr>
        <w:t xml:space="preserve">rown </w:t>
      </w:r>
      <w:r w:rsidR="00452C11" w:rsidRPr="00C501B5">
        <w:rPr>
          <w:rFonts w:ascii="Times New Roman" w:eastAsia="Times New Roman" w:hAnsi="Times New Roman" w:cs="Times New Roman"/>
          <w:sz w:val="24"/>
          <w:szCs w:val="24"/>
        </w:rPr>
        <w:t>P</w:t>
      </w:r>
      <w:r w:rsidR="004E6869" w:rsidRPr="00C501B5">
        <w:rPr>
          <w:rFonts w:ascii="Times New Roman" w:eastAsia="Times New Roman" w:hAnsi="Times New Roman" w:cs="Times New Roman"/>
          <w:sz w:val="24"/>
          <w:szCs w:val="24"/>
        </w:rPr>
        <w:t xml:space="preserve">rince of Hanover, </w:t>
      </w:r>
      <w:r w:rsidR="00452C11" w:rsidRPr="00C501B5">
        <w:rPr>
          <w:rFonts w:ascii="Times New Roman" w:eastAsia="Times New Roman" w:hAnsi="Times New Roman" w:cs="Times New Roman"/>
          <w:sz w:val="24"/>
          <w:szCs w:val="24"/>
        </w:rPr>
        <w:t>British/</w:t>
      </w:r>
      <w:r w:rsidR="004E6869" w:rsidRPr="00C501B5">
        <w:rPr>
          <w:rFonts w:ascii="Times New Roman" w:eastAsia="Times New Roman" w:hAnsi="Times New Roman" w:cs="Times New Roman"/>
          <w:sz w:val="24"/>
          <w:szCs w:val="24"/>
        </w:rPr>
        <w:t>German, 1845</w:t>
      </w:r>
      <w:r w:rsidR="00452C11" w:rsidRPr="00C501B5">
        <w:rPr>
          <w:rFonts w:ascii="Times New Roman" w:eastAsia="Times New Roman" w:hAnsi="Times New Roman" w:cs="Times New Roman"/>
          <w:sz w:val="24"/>
          <w:szCs w:val="24"/>
        </w:rPr>
        <w:t>–</w:t>
      </w:r>
      <w:r w:rsidR="004E6869" w:rsidRPr="00C501B5">
        <w:rPr>
          <w:rFonts w:ascii="Times New Roman" w:eastAsia="Times New Roman" w:hAnsi="Times New Roman" w:cs="Times New Roman"/>
          <w:sz w:val="24"/>
          <w:szCs w:val="24"/>
        </w:rPr>
        <w:t xml:space="preserve">1923, sold to the Viennese dealer J. </w:t>
      </w:r>
      <w:proofErr w:type="spellStart"/>
      <w:r w:rsidR="004E6869" w:rsidRPr="00C501B5">
        <w:rPr>
          <w:rFonts w:ascii="Times New Roman" w:eastAsia="Times New Roman" w:hAnsi="Times New Roman" w:cs="Times New Roman"/>
          <w:sz w:val="24"/>
          <w:szCs w:val="24"/>
        </w:rPr>
        <w:t>Glückselig</w:t>
      </w:r>
      <w:proofErr w:type="spellEnd"/>
      <w:r w:rsidR="004E6869" w:rsidRPr="00C501B5">
        <w:rPr>
          <w:rFonts w:ascii="Times New Roman" w:eastAsia="Times New Roman" w:hAnsi="Times New Roman" w:cs="Times New Roman"/>
          <w:sz w:val="24"/>
          <w:szCs w:val="24"/>
        </w:rPr>
        <w:t xml:space="preserve"> und Sohn, 1923</w:t>
      </w:r>
      <w:r w:rsidR="00E71B5A" w:rsidRPr="00C501B5">
        <w:rPr>
          <w:rFonts w:ascii="Times New Roman" w:eastAsia="Times New Roman" w:hAnsi="Times New Roman" w:cs="Times New Roman"/>
          <w:sz w:val="24"/>
          <w:szCs w:val="24"/>
        </w:rPr>
        <w:t xml:space="preserve">; </w:t>
      </w:r>
      <w:r w:rsidR="004E6869" w:rsidRPr="00C501B5">
        <w:rPr>
          <w:rFonts w:ascii="Times New Roman" w:eastAsia="Times New Roman" w:hAnsi="Times New Roman" w:cs="Times New Roman"/>
          <w:sz w:val="24"/>
          <w:szCs w:val="24"/>
        </w:rPr>
        <w:t>1923</w:t>
      </w:r>
      <w:r w:rsidR="00452C11" w:rsidRPr="00C501B5">
        <w:rPr>
          <w:rFonts w:ascii="Times New Roman" w:eastAsia="Times New Roman" w:hAnsi="Times New Roman" w:cs="Times New Roman"/>
          <w:sz w:val="24"/>
          <w:szCs w:val="24"/>
        </w:rPr>
        <w:t>–</w:t>
      </w:r>
      <w:r w:rsidR="004E6869" w:rsidRPr="00C501B5">
        <w:rPr>
          <w:rFonts w:ascii="Times New Roman" w:eastAsia="Times New Roman" w:hAnsi="Times New Roman" w:cs="Times New Roman"/>
          <w:sz w:val="24"/>
          <w:szCs w:val="24"/>
        </w:rPr>
        <w:t>24</w:t>
      </w:r>
      <w:r w:rsidR="00E71B5A" w:rsidRPr="00C501B5">
        <w:rPr>
          <w:rFonts w:ascii="Times New Roman" w:eastAsia="Times New Roman" w:hAnsi="Times New Roman" w:cs="Times New Roman"/>
          <w:sz w:val="24"/>
          <w:szCs w:val="24"/>
        </w:rPr>
        <w:t>:</w:t>
      </w:r>
      <w:r w:rsidR="00006257" w:rsidRPr="00C501B5">
        <w:rPr>
          <w:rFonts w:ascii="Times New Roman" w:eastAsia="Times New Roman" w:hAnsi="Times New Roman" w:cs="Times New Roman"/>
          <w:sz w:val="24"/>
          <w:szCs w:val="24"/>
        </w:rPr>
        <w:t xml:space="preserve"> </w:t>
      </w:r>
      <w:r w:rsidR="004E6869" w:rsidRPr="00C501B5">
        <w:rPr>
          <w:rFonts w:ascii="Times New Roman" w:eastAsia="Times New Roman" w:hAnsi="Times New Roman" w:cs="Times New Roman"/>
          <w:sz w:val="24"/>
          <w:szCs w:val="24"/>
        </w:rPr>
        <w:t xml:space="preserve">J. </w:t>
      </w:r>
      <w:proofErr w:type="spellStart"/>
      <w:r w:rsidR="004E6869" w:rsidRPr="00C501B5">
        <w:rPr>
          <w:rFonts w:ascii="Times New Roman" w:eastAsia="Times New Roman" w:hAnsi="Times New Roman" w:cs="Times New Roman"/>
          <w:sz w:val="24"/>
          <w:szCs w:val="24"/>
        </w:rPr>
        <w:t>Glückselig</w:t>
      </w:r>
      <w:proofErr w:type="spellEnd"/>
      <w:r w:rsidR="004E6869" w:rsidRPr="00C501B5">
        <w:rPr>
          <w:rFonts w:ascii="Times New Roman" w:eastAsia="Times New Roman" w:hAnsi="Times New Roman" w:cs="Times New Roman"/>
          <w:sz w:val="24"/>
          <w:szCs w:val="24"/>
        </w:rPr>
        <w:t xml:space="preserve"> und Sohn, Austrian, 1911</w:t>
      </w:r>
      <w:r w:rsidR="00452C11" w:rsidRPr="00C501B5">
        <w:rPr>
          <w:rFonts w:ascii="Times New Roman" w:eastAsia="Times New Roman" w:hAnsi="Times New Roman" w:cs="Times New Roman"/>
          <w:sz w:val="24"/>
          <w:szCs w:val="24"/>
        </w:rPr>
        <w:t>–</w:t>
      </w:r>
      <w:r w:rsidR="004E6869" w:rsidRPr="00C501B5">
        <w:rPr>
          <w:rFonts w:ascii="Times New Roman" w:eastAsia="Times New Roman" w:hAnsi="Times New Roman" w:cs="Times New Roman"/>
          <w:sz w:val="24"/>
          <w:szCs w:val="24"/>
        </w:rPr>
        <w:t>38 (</w:t>
      </w:r>
      <w:proofErr w:type="spellStart"/>
      <w:r w:rsidR="004E6869" w:rsidRPr="00C501B5">
        <w:rPr>
          <w:rFonts w:ascii="Times New Roman" w:eastAsia="Times New Roman" w:hAnsi="Times New Roman" w:cs="Times New Roman"/>
          <w:sz w:val="24"/>
          <w:szCs w:val="24"/>
        </w:rPr>
        <w:t>Stallburggasse</w:t>
      </w:r>
      <w:proofErr w:type="spellEnd"/>
      <w:r w:rsidR="004E6869" w:rsidRPr="00C501B5">
        <w:rPr>
          <w:rFonts w:ascii="Times New Roman" w:eastAsia="Times New Roman" w:hAnsi="Times New Roman" w:cs="Times New Roman"/>
          <w:sz w:val="24"/>
          <w:szCs w:val="24"/>
        </w:rPr>
        <w:t xml:space="preserve"> 2, Vienna), sold to Crichton Brothers, London, 1924</w:t>
      </w:r>
      <w:r w:rsidR="00E71B5A" w:rsidRPr="00C501B5">
        <w:rPr>
          <w:rFonts w:ascii="Times New Roman" w:eastAsia="Times New Roman" w:hAnsi="Times New Roman" w:cs="Times New Roman"/>
          <w:sz w:val="24"/>
          <w:szCs w:val="24"/>
        </w:rPr>
        <w:t xml:space="preserve">; </w:t>
      </w:r>
      <w:r w:rsidR="004E6869" w:rsidRPr="00C501B5">
        <w:rPr>
          <w:rFonts w:ascii="Times New Roman" w:eastAsia="Times New Roman" w:hAnsi="Times New Roman" w:cs="Times New Roman"/>
          <w:sz w:val="24"/>
          <w:szCs w:val="24"/>
        </w:rPr>
        <w:t>1924</w:t>
      </w:r>
      <w:r w:rsidR="00E71B5A" w:rsidRPr="00C501B5">
        <w:rPr>
          <w:rFonts w:ascii="Times New Roman" w:eastAsia="Times New Roman" w:hAnsi="Times New Roman" w:cs="Times New Roman"/>
          <w:sz w:val="24"/>
          <w:szCs w:val="24"/>
        </w:rPr>
        <w:t xml:space="preserve">: </w:t>
      </w:r>
      <w:r w:rsidR="004E6869" w:rsidRPr="00C501B5">
        <w:rPr>
          <w:rFonts w:ascii="Times New Roman" w:eastAsia="Times New Roman" w:hAnsi="Times New Roman" w:cs="Times New Roman"/>
          <w:sz w:val="24"/>
          <w:szCs w:val="24"/>
        </w:rPr>
        <w:t xml:space="preserve">Crichton Brothers, British, </w:t>
      </w:r>
      <w:r w:rsidR="005757DF" w:rsidRPr="00C501B5">
        <w:rPr>
          <w:rFonts w:ascii="Times New Roman" w:eastAsia="Times New Roman" w:hAnsi="Times New Roman" w:cs="Times New Roman"/>
          <w:sz w:val="24"/>
          <w:szCs w:val="24"/>
        </w:rPr>
        <w:t>c</w:t>
      </w:r>
      <w:r w:rsidR="004E6869" w:rsidRPr="00C501B5">
        <w:rPr>
          <w:rFonts w:ascii="Times New Roman" w:eastAsia="Times New Roman" w:hAnsi="Times New Roman" w:cs="Times New Roman"/>
          <w:sz w:val="24"/>
          <w:szCs w:val="24"/>
        </w:rPr>
        <w:t>a</w:t>
      </w:r>
      <w:r w:rsidR="005757DF" w:rsidRPr="00C501B5">
        <w:rPr>
          <w:rFonts w:ascii="Times New Roman" w:eastAsia="Times New Roman" w:hAnsi="Times New Roman" w:cs="Times New Roman"/>
          <w:sz w:val="24"/>
          <w:szCs w:val="24"/>
        </w:rPr>
        <w:t>.</w:t>
      </w:r>
      <w:r w:rsidR="004E6869" w:rsidRPr="00C501B5">
        <w:rPr>
          <w:rFonts w:ascii="Times New Roman" w:eastAsia="Times New Roman" w:hAnsi="Times New Roman" w:cs="Times New Roman"/>
          <w:sz w:val="24"/>
          <w:szCs w:val="24"/>
        </w:rPr>
        <w:t xml:space="preserve"> 1890</w:t>
      </w:r>
      <w:r w:rsidR="00452C11" w:rsidRPr="00C501B5">
        <w:rPr>
          <w:rFonts w:ascii="Times New Roman" w:eastAsia="Times New Roman" w:hAnsi="Times New Roman" w:cs="Times New Roman"/>
          <w:sz w:val="24"/>
          <w:szCs w:val="24"/>
        </w:rPr>
        <w:t>–</w:t>
      </w:r>
      <w:r w:rsidR="005757DF" w:rsidRPr="00C501B5">
        <w:rPr>
          <w:rFonts w:ascii="Times New Roman" w:eastAsia="Times New Roman" w:hAnsi="Times New Roman" w:cs="Times New Roman"/>
          <w:sz w:val="24"/>
          <w:szCs w:val="24"/>
        </w:rPr>
        <w:t>c</w:t>
      </w:r>
      <w:r w:rsidR="004E6869" w:rsidRPr="00C501B5">
        <w:rPr>
          <w:rFonts w:ascii="Times New Roman" w:eastAsia="Times New Roman" w:hAnsi="Times New Roman" w:cs="Times New Roman"/>
          <w:sz w:val="24"/>
          <w:szCs w:val="24"/>
        </w:rPr>
        <w:t>a</w:t>
      </w:r>
      <w:r w:rsidR="005757DF" w:rsidRPr="00C501B5">
        <w:rPr>
          <w:rFonts w:ascii="Times New Roman" w:eastAsia="Times New Roman" w:hAnsi="Times New Roman" w:cs="Times New Roman"/>
          <w:sz w:val="24"/>
          <w:szCs w:val="24"/>
        </w:rPr>
        <w:t xml:space="preserve">. </w:t>
      </w:r>
      <w:r w:rsidR="004E6869" w:rsidRPr="00C501B5">
        <w:rPr>
          <w:rFonts w:ascii="Times New Roman" w:eastAsia="Times New Roman" w:hAnsi="Times New Roman" w:cs="Times New Roman"/>
          <w:sz w:val="24"/>
          <w:szCs w:val="24"/>
        </w:rPr>
        <w:t>1954 (22 Old Bond Street, London)</w:t>
      </w:r>
      <w:r w:rsidR="00E71B5A" w:rsidRPr="00C501B5">
        <w:rPr>
          <w:rFonts w:ascii="Times New Roman" w:eastAsia="Times New Roman" w:hAnsi="Times New Roman" w:cs="Times New Roman"/>
          <w:sz w:val="24"/>
          <w:szCs w:val="24"/>
        </w:rPr>
        <w:t xml:space="preserve">; </w:t>
      </w:r>
      <w:r w:rsidR="004E6869" w:rsidRPr="00C501B5">
        <w:rPr>
          <w:rFonts w:ascii="Times New Roman" w:eastAsia="Times New Roman" w:hAnsi="Times New Roman" w:cs="Times New Roman"/>
          <w:sz w:val="24"/>
          <w:szCs w:val="24"/>
        </w:rPr>
        <w:t>1924</w:t>
      </w:r>
      <w:r w:rsidR="00452C11" w:rsidRPr="00C501B5">
        <w:rPr>
          <w:rFonts w:ascii="Times New Roman" w:eastAsia="Times New Roman" w:hAnsi="Times New Roman" w:cs="Times New Roman"/>
          <w:sz w:val="24"/>
          <w:szCs w:val="24"/>
        </w:rPr>
        <w:t>–</w:t>
      </w:r>
      <w:r w:rsidR="004E6869" w:rsidRPr="00C501B5">
        <w:rPr>
          <w:rFonts w:ascii="Times New Roman" w:eastAsia="Times New Roman" w:hAnsi="Times New Roman" w:cs="Times New Roman"/>
          <w:sz w:val="24"/>
          <w:szCs w:val="24"/>
        </w:rPr>
        <w:t>42</w:t>
      </w:r>
      <w:r w:rsidR="00E71B5A" w:rsidRPr="00C501B5">
        <w:rPr>
          <w:rFonts w:ascii="Times New Roman" w:eastAsia="Times New Roman" w:hAnsi="Times New Roman" w:cs="Times New Roman"/>
          <w:sz w:val="24"/>
          <w:szCs w:val="24"/>
        </w:rPr>
        <w:t xml:space="preserve">: </w:t>
      </w:r>
      <w:hyperlink r:id="rId8" w:history="1">
        <w:r w:rsidR="004E6869" w:rsidRPr="00C501B5">
          <w:rPr>
            <w:rFonts w:ascii="Times New Roman" w:eastAsia="Times New Roman" w:hAnsi="Times New Roman" w:cs="Times New Roman"/>
            <w:sz w:val="24"/>
            <w:szCs w:val="24"/>
          </w:rPr>
          <w:t>Louis Cartier</w:t>
        </w:r>
      </w:hyperlink>
      <w:r w:rsidR="004E6869" w:rsidRPr="00C501B5">
        <w:rPr>
          <w:rFonts w:ascii="Times New Roman" w:eastAsia="Times New Roman" w:hAnsi="Times New Roman" w:cs="Times New Roman"/>
          <w:sz w:val="24"/>
          <w:szCs w:val="24"/>
        </w:rPr>
        <w:t>, French, 1875</w:t>
      </w:r>
      <w:r w:rsidR="00452C11" w:rsidRPr="00C501B5">
        <w:rPr>
          <w:rFonts w:ascii="Times New Roman" w:eastAsia="Times New Roman" w:hAnsi="Times New Roman" w:cs="Times New Roman"/>
          <w:sz w:val="24"/>
          <w:szCs w:val="24"/>
        </w:rPr>
        <w:t>–</w:t>
      </w:r>
      <w:r w:rsidR="004E6869" w:rsidRPr="00C501B5">
        <w:rPr>
          <w:rFonts w:ascii="Times New Roman" w:eastAsia="Times New Roman" w:hAnsi="Times New Roman" w:cs="Times New Roman"/>
          <w:sz w:val="24"/>
          <w:szCs w:val="24"/>
        </w:rPr>
        <w:t>1942 (</w:t>
      </w:r>
      <w:r w:rsidR="00F47296" w:rsidRPr="00C501B5">
        <w:rPr>
          <w:rFonts w:ascii="Times New Roman" w:eastAsia="Times New Roman" w:hAnsi="Times New Roman" w:cs="Times New Roman"/>
          <w:sz w:val="24"/>
          <w:szCs w:val="24"/>
        </w:rPr>
        <w:t>London</w:t>
      </w:r>
      <w:r w:rsidR="004E6869" w:rsidRPr="00C501B5">
        <w:rPr>
          <w:rFonts w:ascii="Times New Roman" w:eastAsia="Times New Roman" w:hAnsi="Times New Roman" w:cs="Times New Roman"/>
          <w:sz w:val="24"/>
          <w:szCs w:val="24"/>
        </w:rPr>
        <w:t>), by inheritance to his son, Claude Cartier</w:t>
      </w:r>
      <w:r w:rsidR="00E71B5A" w:rsidRPr="00C501B5">
        <w:rPr>
          <w:rFonts w:ascii="Times New Roman" w:eastAsia="Times New Roman" w:hAnsi="Times New Roman" w:cs="Times New Roman"/>
          <w:sz w:val="24"/>
          <w:szCs w:val="24"/>
        </w:rPr>
        <w:t xml:space="preserve"> (</w:t>
      </w:r>
      <w:r w:rsidR="005757DF" w:rsidRPr="00C501B5">
        <w:rPr>
          <w:rFonts w:ascii="Times New Roman" w:eastAsia="Times New Roman" w:hAnsi="Times New Roman" w:cs="Times New Roman"/>
          <w:sz w:val="24"/>
          <w:szCs w:val="24"/>
        </w:rPr>
        <w:t>c</w:t>
      </w:r>
      <w:r w:rsidR="00E71B5A" w:rsidRPr="00C501B5">
        <w:rPr>
          <w:rFonts w:ascii="Times New Roman" w:eastAsia="Times New Roman" w:hAnsi="Times New Roman" w:cs="Times New Roman"/>
          <w:sz w:val="24"/>
          <w:szCs w:val="24"/>
        </w:rPr>
        <w:t>a</w:t>
      </w:r>
      <w:r w:rsidR="005757DF" w:rsidRPr="00C501B5">
        <w:rPr>
          <w:rFonts w:ascii="Times New Roman" w:eastAsia="Times New Roman" w:hAnsi="Times New Roman" w:cs="Times New Roman"/>
          <w:sz w:val="24"/>
          <w:szCs w:val="24"/>
        </w:rPr>
        <w:t>.</w:t>
      </w:r>
      <w:r w:rsidR="00E71B5A" w:rsidRPr="00C501B5">
        <w:rPr>
          <w:rFonts w:ascii="Times New Roman" w:eastAsia="Times New Roman" w:hAnsi="Times New Roman" w:cs="Times New Roman"/>
          <w:sz w:val="24"/>
          <w:szCs w:val="24"/>
        </w:rPr>
        <w:t xml:space="preserve"> 1940</w:t>
      </w:r>
      <w:r w:rsidR="00452C11" w:rsidRPr="00C501B5">
        <w:rPr>
          <w:rFonts w:ascii="Times New Roman" w:eastAsia="Times New Roman" w:hAnsi="Times New Roman" w:cs="Times New Roman"/>
          <w:sz w:val="24"/>
          <w:szCs w:val="24"/>
        </w:rPr>
        <w:t>–</w:t>
      </w:r>
      <w:r w:rsidR="00E71B5A" w:rsidRPr="00C501B5">
        <w:rPr>
          <w:rFonts w:ascii="Times New Roman" w:eastAsia="Times New Roman" w:hAnsi="Times New Roman" w:cs="Times New Roman"/>
          <w:sz w:val="24"/>
          <w:szCs w:val="24"/>
        </w:rPr>
        <w:t>47 i</w:t>
      </w:r>
      <w:r w:rsidR="003E3B09" w:rsidRPr="00C501B5">
        <w:rPr>
          <w:rFonts w:ascii="Times New Roman" w:hAnsi="Times New Roman" w:cs="Times New Roman"/>
          <w:sz w:val="24"/>
          <w:szCs w:val="24"/>
          <w:shd w:val="clear" w:color="auto" w:fill="FFFFFF"/>
        </w:rPr>
        <w:t>n the possession of an unid</w:t>
      </w:r>
      <w:r w:rsidR="00E71B5A" w:rsidRPr="00C501B5">
        <w:rPr>
          <w:rFonts w:ascii="Times New Roman" w:hAnsi="Times New Roman" w:cs="Times New Roman"/>
          <w:sz w:val="24"/>
          <w:szCs w:val="24"/>
          <w:shd w:val="clear" w:color="auto" w:fill="FFFFFF"/>
        </w:rPr>
        <w:t>entified thief</w:t>
      </w:r>
      <w:r w:rsidR="003E3B09" w:rsidRPr="00C501B5">
        <w:rPr>
          <w:rFonts w:ascii="Times New Roman" w:hAnsi="Times New Roman" w:cs="Times New Roman"/>
          <w:sz w:val="24"/>
          <w:szCs w:val="24"/>
          <w:shd w:val="clear" w:color="auto" w:fill="FFFFFF"/>
        </w:rPr>
        <w:t xml:space="preserve"> and recovered by Claude Cartier</w:t>
      </w:r>
      <w:r w:rsidR="00E71B5A" w:rsidRPr="00C501B5">
        <w:rPr>
          <w:rFonts w:ascii="Times New Roman" w:hAnsi="Times New Roman" w:cs="Times New Roman"/>
          <w:sz w:val="24"/>
          <w:szCs w:val="24"/>
          <w:shd w:val="clear" w:color="auto" w:fill="FFFFFF"/>
        </w:rPr>
        <w:t>);</w:t>
      </w:r>
      <w:r w:rsidR="00E71B5A" w:rsidRPr="00C501B5">
        <w:rPr>
          <w:rStyle w:val="EndnoteReference"/>
          <w:rFonts w:ascii="Times New Roman" w:hAnsi="Times New Roman" w:cs="Times New Roman"/>
          <w:sz w:val="24"/>
          <w:szCs w:val="24"/>
          <w:shd w:val="clear" w:color="auto" w:fill="FFFFFF"/>
        </w:rPr>
        <w:endnoteReference w:id="47"/>
      </w:r>
      <w:r w:rsidR="003E3B09" w:rsidRPr="00C501B5">
        <w:rPr>
          <w:rFonts w:ascii="Times New Roman" w:hAnsi="Times New Roman" w:cs="Times New Roman"/>
          <w:sz w:val="24"/>
          <w:szCs w:val="24"/>
          <w:shd w:val="clear" w:color="auto" w:fill="FFFFFF"/>
        </w:rPr>
        <w:t> </w:t>
      </w:r>
      <w:r w:rsidR="004E6869" w:rsidRPr="00C501B5">
        <w:rPr>
          <w:rFonts w:ascii="Times New Roman" w:eastAsia="Times New Roman" w:hAnsi="Times New Roman" w:cs="Times New Roman"/>
          <w:sz w:val="24"/>
          <w:szCs w:val="24"/>
        </w:rPr>
        <w:t>1942</w:t>
      </w:r>
      <w:r w:rsidR="00452C11" w:rsidRPr="00C501B5">
        <w:rPr>
          <w:rFonts w:ascii="Times New Roman" w:eastAsia="Times New Roman" w:hAnsi="Times New Roman" w:cs="Times New Roman"/>
          <w:sz w:val="24"/>
          <w:szCs w:val="24"/>
        </w:rPr>
        <w:t>–</w:t>
      </w:r>
      <w:r w:rsidR="004E6869" w:rsidRPr="00C501B5">
        <w:rPr>
          <w:rFonts w:ascii="Times New Roman" w:eastAsia="Times New Roman" w:hAnsi="Times New Roman" w:cs="Times New Roman"/>
          <w:sz w:val="24"/>
          <w:szCs w:val="24"/>
        </w:rPr>
        <w:t>75</w:t>
      </w:r>
      <w:r w:rsidR="00E71B5A" w:rsidRPr="00C501B5">
        <w:rPr>
          <w:rFonts w:ascii="Times New Roman" w:eastAsia="Times New Roman" w:hAnsi="Times New Roman" w:cs="Times New Roman"/>
          <w:sz w:val="24"/>
          <w:szCs w:val="24"/>
        </w:rPr>
        <w:t xml:space="preserve">: </w:t>
      </w:r>
      <w:r w:rsidR="004E6869" w:rsidRPr="00C501B5">
        <w:rPr>
          <w:rFonts w:ascii="Times New Roman" w:eastAsia="Times New Roman" w:hAnsi="Times New Roman" w:cs="Times New Roman"/>
          <w:sz w:val="24"/>
          <w:szCs w:val="24"/>
        </w:rPr>
        <w:t>Claude Cartier, French, 1925</w:t>
      </w:r>
      <w:r w:rsidR="00452C11" w:rsidRPr="00C501B5">
        <w:rPr>
          <w:rFonts w:ascii="Times New Roman" w:eastAsia="Times New Roman" w:hAnsi="Times New Roman" w:cs="Times New Roman"/>
          <w:sz w:val="24"/>
          <w:szCs w:val="24"/>
        </w:rPr>
        <w:t>–</w:t>
      </w:r>
      <w:r w:rsidR="004E6869" w:rsidRPr="00C501B5">
        <w:rPr>
          <w:rFonts w:ascii="Times New Roman" w:eastAsia="Times New Roman" w:hAnsi="Times New Roman" w:cs="Times New Roman"/>
          <w:sz w:val="24"/>
          <w:szCs w:val="24"/>
        </w:rPr>
        <w:t>1975 (</w:t>
      </w:r>
      <w:r w:rsidR="00F47296" w:rsidRPr="00C501B5">
        <w:rPr>
          <w:rFonts w:ascii="Times New Roman" w:hAnsi="Times New Roman" w:cs="Times New Roman"/>
          <w:sz w:val="24"/>
          <w:szCs w:val="24"/>
        </w:rPr>
        <w:t>London</w:t>
      </w:r>
      <w:r w:rsidR="00452C11" w:rsidRPr="00C501B5">
        <w:rPr>
          <w:rFonts w:ascii="Times New Roman" w:hAnsi="Times New Roman" w:cs="Times New Roman"/>
          <w:sz w:val="24"/>
          <w:szCs w:val="24"/>
        </w:rPr>
        <w:t xml:space="preserve"> </w:t>
      </w:r>
      <w:r w:rsidR="00F47296" w:rsidRPr="00C501B5">
        <w:rPr>
          <w:rFonts w:ascii="Times New Roman" w:eastAsia="Times New Roman" w:hAnsi="Times New Roman" w:cs="Times New Roman"/>
          <w:sz w:val="24"/>
          <w:szCs w:val="24"/>
        </w:rPr>
        <w:t xml:space="preserve">and </w:t>
      </w:r>
      <w:r w:rsidR="004E6869" w:rsidRPr="00C501B5">
        <w:rPr>
          <w:rFonts w:ascii="Times New Roman" w:eastAsia="Times New Roman" w:hAnsi="Times New Roman" w:cs="Times New Roman"/>
          <w:sz w:val="24"/>
          <w:szCs w:val="24"/>
        </w:rPr>
        <w:t xml:space="preserve">Paris) [sold after his death, </w:t>
      </w:r>
      <w:r w:rsidR="005E0EF4" w:rsidRPr="00C501B5">
        <w:rPr>
          <w:rFonts w:ascii="Times New Roman" w:eastAsia="Times New Roman" w:hAnsi="Times New Roman" w:cs="Times New Roman"/>
          <w:sz w:val="24"/>
          <w:szCs w:val="24"/>
        </w:rPr>
        <w:t xml:space="preserve">Sotheby Parke </w:t>
      </w:r>
      <w:proofErr w:type="spellStart"/>
      <w:r w:rsidR="005E0EF4" w:rsidRPr="00C501B5">
        <w:rPr>
          <w:rFonts w:ascii="Times New Roman" w:eastAsia="Times New Roman" w:hAnsi="Times New Roman" w:cs="Times New Roman"/>
          <w:sz w:val="24"/>
          <w:szCs w:val="24"/>
        </w:rPr>
        <w:t>Bernet</w:t>
      </w:r>
      <w:proofErr w:type="spellEnd"/>
      <w:r w:rsidR="005E0EF4" w:rsidRPr="00C501B5">
        <w:rPr>
          <w:rFonts w:ascii="Times New Roman" w:eastAsia="Times New Roman" w:hAnsi="Times New Roman" w:cs="Times New Roman"/>
          <w:sz w:val="24"/>
          <w:szCs w:val="24"/>
        </w:rPr>
        <w:t xml:space="preserve"> Monaco S. A., Monte Carlo</w:t>
      </w:r>
      <w:r w:rsidR="004E6869" w:rsidRPr="00C501B5">
        <w:rPr>
          <w:rFonts w:ascii="Times New Roman" w:eastAsia="Times New Roman" w:hAnsi="Times New Roman" w:cs="Times New Roman"/>
          <w:sz w:val="24"/>
          <w:szCs w:val="24"/>
        </w:rPr>
        <w:t xml:space="preserve">, November 27, 1979, lot 824, with another pair of matching </w:t>
      </w:r>
      <w:r w:rsidR="00AF39E8" w:rsidRPr="00C501B5">
        <w:rPr>
          <w:rFonts w:ascii="Times New Roman" w:eastAsia="Times New Roman" w:hAnsi="Times New Roman" w:cs="Times New Roman"/>
          <w:sz w:val="24"/>
          <w:szCs w:val="24"/>
        </w:rPr>
        <w:t>girandoles</w:t>
      </w:r>
      <w:r w:rsidR="004E6869" w:rsidRPr="00C501B5">
        <w:rPr>
          <w:rFonts w:ascii="Times New Roman" w:eastAsia="Times New Roman" w:hAnsi="Times New Roman" w:cs="Times New Roman"/>
          <w:sz w:val="24"/>
          <w:szCs w:val="24"/>
        </w:rPr>
        <w:t xml:space="preserve">, to </w:t>
      </w:r>
      <w:r w:rsidR="001722F5" w:rsidRPr="00C501B5">
        <w:rPr>
          <w:rFonts w:ascii="Times New Roman" w:eastAsia="Times New Roman" w:hAnsi="Times New Roman" w:cs="Times New Roman"/>
          <w:sz w:val="24"/>
          <w:szCs w:val="24"/>
        </w:rPr>
        <w:t xml:space="preserve">his daughter </w:t>
      </w:r>
      <w:proofErr w:type="spellStart"/>
      <w:r w:rsidR="004E6869" w:rsidRPr="00C501B5">
        <w:rPr>
          <w:rFonts w:ascii="Times New Roman" w:eastAsia="Times New Roman" w:hAnsi="Times New Roman" w:cs="Times New Roman"/>
          <w:sz w:val="24"/>
          <w:szCs w:val="24"/>
        </w:rPr>
        <w:t>Véronique</w:t>
      </w:r>
      <w:proofErr w:type="spellEnd"/>
      <w:r w:rsidR="004E6869" w:rsidRPr="00C501B5">
        <w:rPr>
          <w:rFonts w:ascii="Times New Roman" w:eastAsia="Times New Roman" w:hAnsi="Times New Roman" w:cs="Times New Roman"/>
          <w:sz w:val="24"/>
          <w:szCs w:val="24"/>
        </w:rPr>
        <w:t xml:space="preserve"> Cartier]</w:t>
      </w:r>
      <w:r w:rsidR="00E71B5A" w:rsidRPr="00C501B5">
        <w:rPr>
          <w:rFonts w:ascii="Times New Roman" w:eastAsia="Times New Roman" w:hAnsi="Times New Roman" w:cs="Times New Roman"/>
          <w:sz w:val="24"/>
          <w:szCs w:val="24"/>
        </w:rPr>
        <w:t>;</w:t>
      </w:r>
      <w:r w:rsidR="00E71B5A" w:rsidRPr="00C501B5">
        <w:rPr>
          <w:rStyle w:val="EndnoteReference"/>
          <w:rFonts w:ascii="Times New Roman" w:eastAsia="Times New Roman" w:hAnsi="Times New Roman" w:cs="Times New Roman"/>
          <w:sz w:val="24"/>
          <w:szCs w:val="24"/>
        </w:rPr>
        <w:endnoteReference w:id="48"/>
      </w:r>
      <w:r w:rsidR="00E71B5A" w:rsidRPr="00C501B5">
        <w:rPr>
          <w:rFonts w:ascii="Times New Roman" w:eastAsia="Times New Roman" w:hAnsi="Times New Roman" w:cs="Times New Roman"/>
          <w:sz w:val="24"/>
          <w:szCs w:val="24"/>
        </w:rPr>
        <w:t xml:space="preserve"> </w:t>
      </w:r>
      <w:r w:rsidR="004E6869" w:rsidRPr="00C501B5">
        <w:rPr>
          <w:rFonts w:ascii="Times New Roman" w:eastAsia="Times New Roman" w:hAnsi="Times New Roman" w:cs="Times New Roman"/>
          <w:sz w:val="24"/>
          <w:szCs w:val="24"/>
        </w:rPr>
        <w:t>1979</w:t>
      </w:r>
      <w:r w:rsidR="00452C11" w:rsidRPr="00C501B5">
        <w:rPr>
          <w:rFonts w:ascii="Times New Roman" w:eastAsia="Times New Roman" w:hAnsi="Times New Roman" w:cs="Times New Roman"/>
          <w:sz w:val="24"/>
          <w:szCs w:val="24"/>
        </w:rPr>
        <w:t>–</w:t>
      </w:r>
      <w:r w:rsidR="004E6869" w:rsidRPr="00C501B5">
        <w:rPr>
          <w:rFonts w:ascii="Times New Roman" w:eastAsia="Times New Roman" w:hAnsi="Times New Roman" w:cs="Times New Roman"/>
          <w:sz w:val="24"/>
          <w:szCs w:val="24"/>
        </w:rPr>
        <w:t>84</w:t>
      </w:r>
      <w:r w:rsidR="00E71B5A" w:rsidRPr="00C501B5">
        <w:rPr>
          <w:rFonts w:ascii="Times New Roman" w:eastAsia="Times New Roman" w:hAnsi="Times New Roman" w:cs="Times New Roman"/>
          <w:sz w:val="24"/>
          <w:szCs w:val="24"/>
        </w:rPr>
        <w:t xml:space="preserve">: </w:t>
      </w:r>
      <w:proofErr w:type="spellStart"/>
      <w:r w:rsidR="004E6869" w:rsidRPr="00C501B5">
        <w:rPr>
          <w:rFonts w:ascii="Times New Roman" w:eastAsia="Times New Roman" w:hAnsi="Times New Roman" w:cs="Times New Roman"/>
          <w:sz w:val="24"/>
          <w:szCs w:val="24"/>
        </w:rPr>
        <w:t>Véronique</w:t>
      </w:r>
      <w:proofErr w:type="spellEnd"/>
      <w:r w:rsidR="004E6869" w:rsidRPr="00C501B5">
        <w:rPr>
          <w:rFonts w:ascii="Times New Roman" w:eastAsia="Times New Roman" w:hAnsi="Times New Roman" w:cs="Times New Roman"/>
          <w:sz w:val="24"/>
          <w:szCs w:val="24"/>
        </w:rPr>
        <w:t xml:space="preserve"> Cartier, French, 1936</w:t>
      </w:r>
      <w:r w:rsidR="00452C11" w:rsidRPr="00C501B5">
        <w:rPr>
          <w:rFonts w:ascii="Times New Roman" w:eastAsia="Times New Roman" w:hAnsi="Times New Roman" w:cs="Times New Roman"/>
          <w:sz w:val="24"/>
          <w:szCs w:val="24"/>
        </w:rPr>
        <w:t>–</w:t>
      </w:r>
      <w:r w:rsidR="004E6869" w:rsidRPr="00C501B5">
        <w:rPr>
          <w:rFonts w:ascii="Times New Roman" w:eastAsia="Times New Roman" w:hAnsi="Times New Roman" w:cs="Times New Roman"/>
          <w:sz w:val="24"/>
          <w:szCs w:val="24"/>
        </w:rPr>
        <w:t xml:space="preserve">2014 (Paris), sold </w:t>
      </w:r>
      <w:r w:rsidR="006C4EF6" w:rsidRPr="00C501B5">
        <w:rPr>
          <w:rFonts w:ascii="Times New Roman" w:eastAsia="Times New Roman" w:hAnsi="Times New Roman" w:cs="Times New Roman"/>
          <w:sz w:val="24"/>
          <w:szCs w:val="24"/>
        </w:rPr>
        <w:t xml:space="preserve">to the J. Paul Getty Museum </w:t>
      </w:r>
      <w:r w:rsidR="004E6869" w:rsidRPr="00C501B5">
        <w:rPr>
          <w:rFonts w:ascii="Times New Roman" w:eastAsia="Times New Roman" w:hAnsi="Times New Roman" w:cs="Times New Roman"/>
          <w:sz w:val="24"/>
          <w:szCs w:val="24"/>
        </w:rPr>
        <w:t xml:space="preserve">through her cousin Riccardo </w:t>
      </w:r>
      <w:proofErr w:type="spellStart"/>
      <w:r w:rsidR="004E6869" w:rsidRPr="00C501B5">
        <w:rPr>
          <w:rFonts w:ascii="Times New Roman" w:eastAsia="Times New Roman" w:hAnsi="Times New Roman" w:cs="Times New Roman"/>
          <w:sz w:val="24"/>
          <w:szCs w:val="24"/>
        </w:rPr>
        <w:t>Salmona</w:t>
      </w:r>
      <w:proofErr w:type="spellEnd"/>
      <w:r w:rsidR="004E6869" w:rsidRPr="00C501B5">
        <w:rPr>
          <w:rFonts w:ascii="Times New Roman" w:eastAsia="Times New Roman" w:hAnsi="Times New Roman" w:cs="Times New Roman"/>
          <w:sz w:val="24"/>
          <w:szCs w:val="24"/>
        </w:rPr>
        <w:t>, 1984.</w:t>
      </w:r>
    </w:p>
    <w:p w14:paraId="49426BC3" w14:textId="77777777" w:rsidR="005823E6" w:rsidRPr="00C501B5" w:rsidRDefault="005823E6" w:rsidP="00C501B5">
      <w:pPr>
        <w:shd w:val="clear" w:color="000000" w:fill="FFFFFF"/>
        <w:autoSpaceDE w:val="0"/>
        <w:autoSpaceDN w:val="0"/>
        <w:adjustRightInd w:val="0"/>
        <w:spacing w:after="0" w:line="480" w:lineRule="auto"/>
        <w:rPr>
          <w:rFonts w:ascii="Times New Roman" w:hAnsi="Times New Roman" w:cs="Times New Roman"/>
          <w:color w:val="000000"/>
          <w:sz w:val="24"/>
          <w:szCs w:val="24"/>
        </w:rPr>
      </w:pPr>
    </w:p>
    <w:p w14:paraId="09DAEE6D" w14:textId="58803371" w:rsidR="00982EEF" w:rsidRPr="00C501B5" w:rsidRDefault="00006257" w:rsidP="00630FF4">
      <w:pPr>
        <w:pStyle w:val="Heading2"/>
      </w:pPr>
      <w:r w:rsidRPr="00C501B5">
        <w:t>Exhibition History</w:t>
      </w:r>
    </w:p>
    <w:p w14:paraId="2EF97196" w14:textId="3440BB5C" w:rsidR="004F5068" w:rsidRPr="00C501B5" w:rsidRDefault="009D7825" w:rsidP="00C501B5">
      <w:pPr>
        <w:pStyle w:val="Heading6"/>
        <w:spacing w:before="0" w:beforeAutospacing="0" w:after="0" w:afterAutospacing="0" w:line="480" w:lineRule="auto"/>
        <w:rPr>
          <w:b w:val="0"/>
          <w:sz w:val="24"/>
          <w:szCs w:val="24"/>
        </w:rPr>
      </w:pPr>
      <w:r w:rsidRPr="00C501B5">
        <w:rPr>
          <w:b w:val="0"/>
          <w:i/>
          <w:sz w:val="24"/>
          <w:szCs w:val="24"/>
        </w:rPr>
        <w:t xml:space="preserve">Exposition </w:t>
      </w:r>
      <w:proofErr w:type="spellStart"/>
      <w:r w:rsidRPr="00C501B5">
        <w:rPr>
          <w:b w:val="0"/>
          <w:i/>
          <w:sz w:val="24"/>
          <w:szCs w:val="24"/>
        </w:rPr>
        <w:t>d</w:t>
      </w:r>
      <w:r w:rsidR="00452C11" w:rsidRPr="00C501B5">
        <w:rPr>
          <w:b w:val="0"/>
          <w:i/>
          <w:sz w:val="24"/>
          <w:szCs w:val="24"/>
        </w:rPr>
        <w:t>’</w:t>
      </w:r>
      <w:r w:rsidRPr="00C501B5">
        <w:rPr>
          <w:b w:val="0"/>
          <w:i/>
          <w:sz w:val="24"/>
          <w:szCs w:val="24"/>
        </w:rPr>
        <w:t>orfèvrerie</w:t>
      </w:r>
      <w:proofErr w:type="spellEnd"/>
      <w:r w:rsidRPr="00C501B5">
        <w:rPr>
          <w:b w:val="0"/>
          <w:i/>
          <w:sz w:val="24"/>
          <w:szCs w:val="24"/>
        </w:rPr>
        <w:t xml:space="preserve"> française civile du </w:t>
      </w:r>
      <w:proofErr w:type="spellStart"/>
      <w:r w:rsidRPr="00C501B5">
        <w:rPr>
          <w:b w:val="0"/>
          <w:i/>
          <w:sz w:val="24"/>
          <w:szCs w:val="24"/>
        </w:rPr>
        <w:t>XVIe</w:t>
      </w:r>
      <w:proofErr w:type="spellEnd"/>
      <w:r w:rsidRPr="00C501B5">
        <w:rPr>
          <w:b w:val="0"/>
          <w:i/>
          <w:sz w:val="24"/>
          <w:szCs w:val="24"/>
        </w:rPr>
        <w:t xml:space="preserve"> siècle au début du </w:t>
      </w:r>
      <w:proofErr w:type="spellStart"/>
      <w:r w:rsidRPr="00C501B5">
        <w:rPr>
          <w:b w:val="0"/>
          <w:i/>
          <w:sz w:val="24"/>
          <w:szCs w:val="24"/>
        </w:rPr>
        <w:t>XIXe</w:t>
      </w:r>
      <w:proofErr w:type="spellEnd"/>
      <w:r w:rsidR="006F399B" w:rsidRPr="00C501B5">
        <w:rPr>
          <w:b w:val="0"/>
          <w:sz w:val="24"/>
          <w:szCs w:val="24"/>
        </w:rPr>
        <w:t>,</w:t>
      </w:r>
      <w:r w:rsidRPr="00C501B5">
        <w:rPr>
          <w:b w:val="0"/>
          <w:bCs w:val="0"/>
          <w:i/>
          <w:sz w:val="24"/>
          <w:szCs w:val="24"/>
        </w:rPr>
        <w:t xml:space="preserve"> </w:t>
      </w:r>
      <w:proofErr w:type="spellStart"/>
      <w:r w:rsidRPr="00C501B5">
        <w:rPr>
          <w:b w:val="0"/>
          <w:sz w:val="24"/>
          <w:szCs w:val="24"/>
        </w:rPr>
        <w:t>Musée</w:t>
      </w:r>
      <w:proofErr w:type="spellEnd"/>
      <w:r w:rsidRPr="00C501B5">
        <w:rPr>
          <w:b w:val="0"/>
          <w:sz w:val="24"/>
          <w:szCs w:val="24"/>
        </w:rPr>
        <w:t xml:space="preserve"> des </w:t>
      </w:r>
      <w:r w:rsidR="00452C11" w:rsidRPr="00C501B5">
        <w:rPr>
          <w:b w:val="0"/>
          <w:sz w:val="24"/>
          <w:szCs w:val="24"/>
        </w:rPr>
        <w:t>a</w:t>
      </w:r>
      <w:r w:rsidRPr="00C501B5">
        <w:rPr>
          <w:b w:val="0"/>
          <w:sz w:val="24"/>
          <w:szCs w:val="24"/>
        </w:rPr>
        <w:t xml:space="preserve">rts </w:t>
      </w:r>
      <w:proofErr w:type="spellStart"/>
      <w:r w:rsidRPr="00C501B5">
        <w:rPr>
          <w:b w:val="0"/>
          <w:sz w:val="24"/>
          <w:szCs w:val="24"/>
        </w:rPr>
        <w:t>décoratifs</w:t>
      </w:r>
      <w:proofErr w:type="spellEnd"/>
      <w:r w:rsidR="006F399B" w:rsidRPr="00C501B5">
        <w:rPr>
          <w:b w:val="0"/>
          <w:sz w:val="24"/>
          <w:szCs w:val="24"/>
        </w:rPr>
        <w:t xml:space="preserve"> (</w:t>
      </w:r>
      <w:r w:rsidR="006F399B" w:rsidRPr="00C501B5">
        <w:rPr>
          <w:b w:val="0"/>
          <w:bCs w:val="0"/>
          <w:sz w:val="24"/>
          <w:szCs w:val="24"/>
        </w:rPr>
        <w:t>Paris), April 12</w:t>
      </w:r>
      <w:r w:rsidR="00452C11" w:rsidRPr="00C501B5">
        <w:rPr>
          <w:b w:val="0"/>
          <w:bCs w:val="0"/>
          <w:sz w:val="24"/>
          <w:szCs w:val="24"/>
        </w:rPr>
        <w:t>–</w:t>
      </w:r>
      <w:r w:rsidR="006F399B" w:rsidRPr="00C501B5">
        <w:rPr>
          <w:b w:val="0"/>
          <w:bCs w:val="0"/>
          <w:sz w:val="24"/>
          <w:szCs w:val="24"/>
        </w:rPr>
        <w:t>May 12, 1926</w:t>
      </w:r>
      <w:r w:rsidRPr="00C501B5">
        <w:rPr>
          <w:b w:val="0"/>
          <w:sz w:val="24"/>
          <w:szCs w:val="24"/>
        </w:rPr>
        <w:t xml:space="preserve"> (</w:t>
      </w:r>
      <w:r w:rsidR="008D193B" w:rsidRPr="00C501B5">
        <w:rPr>
          <w:b w:val="0"/>
          <w:sz w:val="24"/>
          <w:szCs w:val="24"/>
        </w:rPr>
        <w:t xml:space="preserve">possibly </w:t>
      </w:r>
      <w:r w:rsidRPr="00C501B5">
        <w:rPr>
          <w:b w:val="0"/>
          <w:sz w:val="24"/>
          <w:szCs w:val="24"/>
        </w:rPr>
        <w:t xml:space="preserve">no. 144, lent by </w:t>
      </w:r>
      <w:r w:rsidRPr="00C501B5">
        <w:rPr>
          <w:b w:val="0"/>
          <w:bCs w:val="0"/>
          <w:sz w:val="24"/>
          <w:szCs w:val="24"/>
        </w:rPr>
        <w:t>Cartier Ltd., London)</w:t>
      </w:r>
      <w:r w:rsidR="006F399B" w:rsidRPr="00C501B5">
        <w:rPr>
          <w:b w:val="0"/>
          <w:bCs w:val="0"/>
          <w:sz w:val="24"/>
          <w:szCs w:val="24"/>
        </w:rPr>
        <w:t>.</w:t>
      </w:r>
      <w:r w:rsidR="00734294" w:rsidRPr="00C501B5">
        <w:rPr>
          <w:rStyle w:val="EndnoteReference"/>
          <w:b w:val="0"/>
          <w:bCs w:val="0"/>
          <w:sz w:val="24"/>
          <w:szCs w:val="24"/>
        </w:rPr>
        <w:endnoteReference w:id="49"/>
      </w:r>
    </w:p>
    <w:p w14:paraId="7D5F1E84" w14:textId="77777777" w:rsidR="005823E6" w:rsidRPr="00C501B5" w:rsidRDefault="005823E6" w:rsidP="00C501B5">
      <w:pPr>
        <w:spacing w:after="0" w:line="480" w:lineRule="auto"/>
        <w:rPr>
          <w:rFonts w:ascii="Times New Roman" w:hAnsi="Times New Roman" w:cs="Times New Roman"/>
          <w:sz w:val="24"/>
          <w:szCs w:val="24"/>
        </w:rPr>
      </w:pPr>
    </w:p>
    <w:p w14:paraId="328764DB" w14:textId="33AFE133" w:rsidR="00E7128F" w:rsidRPr="00C501B5" w:rsidRDefault="00982EEF" w:rsidP="00630FF4">
      <w:pPr>
        <w:pStyle w:val="Heading2"/>
      </w:pPr>
      <w:r w:rsidRPr="00C501B5">
        <w:t>Bibliography</w:t>
      </w:r>
      <w:r w:rsidRPr="00C501B5">
        <w:tab/>
      </w:r>
    </w:p>
    <w:p w14:paraId="0F34E57A" w14:textId="58D0060D" w:rsidR="009D7825" w:rsidRPr="00C501B5" w:rsidRDefault="006F399B" w:rsidP="00C501B5">
      <w:pPr>
        <w:spacing w:after="0" w:line="480" w:lineRule="auto"/>
        <w:rPr>
          <w:rFonts w:ascii="Times New Roman" w:eastAsia="Times New Roman" w:hAnsi="Times New Roman" w:cs="Times New Roman"/>
          <w:sz w:val="24"/>
          <w:szCs w:val="24"/>
        </w:rPr>
      </w:pPr>
      <w:r w:rsidRPr="00C501B5">
        <w:rPr>
          <w:rFonts w:ascii="Times New Roman" w:eastAsia="Times New Roman" w:hAnsi="Times New Roman" w:cs="Times New Roman"/>
          <w:iCs/>
          <w:sz w:val="24"/>
          <w:szCs w:val="24"/>
        </w:rPr>
        <w:t>{{</w:t>
      </w:r>
      <w:r w:rsidR="00E55145" w:rsidRPr="00C501B5">
        <w:rPr>
          <w:rFonts w:ascii="Times New Roman" w:hAnsi="Times New Roman" w:cs="Times New Roman"/>
          <w:i/>
          <w:iCs/>
          <w:sz w:val="24"/>
          <w:szCs w:val="24"/>
        </w:rPr>
        <w:t xml:space="preserve">Exposition </w:t>
      </w:r>
      <w:proofErr w:type="spellStart"/>
      <w:r w:rsidR="00E55145" w:rsidRPr="00C501B5">
        <w:rPr>
          <w:rFonts w:ascii="Times New Roman" w:hAnsi="Times New Roman" w:cs="Times New Roman"/>
          <w:i/>
          <w:iCs/>
          <w:sz w:val="24"/>
          <w:szCs w:val="24"/>
        </w:rPr>
        <w:t>d’orfèvrerie</w:t>
      </w:r>
      <w:proofErr w:type="spellEnd"/>
      <w:r w:rsidR="00E55145" w:rsidRPr="00C501B5">
        <w:rPr>
          <w:rFonts w:ascii="Times New Roman" w:hAnsi="Times New Roman" w:cs="Times New Roman"/>
          <w:i/>
          <w:iCs/>
          <w:sz w:val="24"/>
          <w:szCs w:val="24"/>
        </w:rPr>
        <w:t xml:space="preserve"> française civile</w:t>
      </w:r>
      <w:r w:rsidR="00E55145" w:rsidRPr="00C501B5" w:rsidDel="005C34F9">
        <w:rPr>
          <w:rFonts w:ascii="Times New Roman" w:hAnsi="Times New Roman" w:cs="Times New Roman"/>
          <w:iCs/>
          <w:sz w:val="24"/>
          <w:szCs w:val="24"/>
        </w:rPr>
        <w:t xml:space="preserve"> </w:t>
      </w:r>
      <w:r w:rsidRPr="00C501B5">
        <w:rPr>
          <w:rFonts w:ascii="Times New Roman" w:eastAsia="Times New Roman" w:hAnsi="Times New Roman" w:cs="Times New Roman"/>
          <w:iCs/>
          <w:sz w:val="24"/>
          <w:szCs w:val="24"/>
        </w:rPr>
        <w:t>1926}},</w:t>
      </w:r>
      <w:r w:rsidR="00687B89" w:rsidRPr="00C501B5">
        <w:rPr>
          <w:rFonts w:ascii="Times New Roman" w:eastAsia="Times New Roman" w:hAnsi="Times New Roman" w:cs="Times New Roman"/>
          <w:iCs/>
          <w:sz w:val="24"/>
          <w:szCs w:val="24"/>
        </w:rPr>
        <w:t xml:space="preserve"> </w:t>
      </w:r>
      <w:r w:rsidR="009D7825" w:rsidRPr="00C501B5">
        <w:rPr>
          <w:rFonts w:ascii="Times New Roman" w:eastAsia="Times New Roman" w:hAnsi="Times New Roman" w:cs="Times New Roman"/>
          <w:sz w:val="24"/>
          <w:szCs w:val="24"/>
        </w:rPr>
        <w:t xml:space="preserve">24, </w:t>
      </w:r>
      <w:r w:rsidR="008D193B" w:rsidRPr="00C501B5">
        <w:rPr>
          <w:rFonts w:ascii="Times New Roman" w:eastAsia="Times New Roman" w:hAnsi="Times New Roman" w:cs="Times New Roman"/>
          <w:sz w:val="24"/>
          <w:szCs w:val="24"/>
        </w:rPr>
        <w:t xml:space="preserve">possibly </w:t>
      </w:r>
      <w:r w:rsidR="009D7825" w:rsidRPr="00C501B5">
        <w:rPr>
          <w:rFonts w:ascii="Times New Roman" w:eastAsia="Times New Roman" w:hAnsi="Times New Roman" w:cs="Times New Roman"/>
          <w:sz w:val="24"/>
          <w:szCs w:val="24"/>
        </w:rPr>
        <w:t>no. 144</w:t>
      </w:r>
      <w:r w:rsidR="00F47296" w:rsidRPr="00C501B5">
        <w:rPr>
          <w:rFonts w:ascii="Times New Roman" w:eastAsia="Times New Roman" w:hAnsi="Times New Roman" w:cs="Times New Roman"/>
          <w:sz w:val="24"/>
          <w:szCs w:val="24"/>
        </w:rPr>
        <w:t xml:space="preserve"> (</w:t>
      </w:r>
      <w:r w:rsidR="00F47296" w:rsidRPr="00C501B5">
        <w:rPr>
          <w:rFonts w:ascii="Times New Roman" w:hAnsi="Times New Roman" w:cs="Times New Roman"/>
          <w:sz w:val="24"/>
          <w:szCs w:val="24"/>
        </w:rPr>
        <w:t>lent by Cartier Ltd., London</w:t>
      </w:r>
      <w:r w:rsidR="00F47296" w:rsidRPr="00C501B5">
        <w:rPr>
          <w:rFonts w:ascii="Times New Roman" w:eastAsia="Times New Roman" w:hAnsi="Times New Roman" w:cs="Times New Roman"/>
          <w:sz w:val="24"/>
          <w:szCs w:val="24"/>
        </w:rPr>
        <w:t>)</w:t>
      </w:r>
      <w:r w:rsidRPr="00C501B5">
        <w:rPr>
          <w:rFonts w:ascii="Times New Roman" w:eastAsia="Times New Roman" w:hAnsi="Times New Roman" w:cs="Times New Roman"/>
          <w:sz w:val="24"/>
          <w:szCs w:val="24"/>
        </w:rPr>
        <w:t>; {{</w:t>
      </w:r>
      <w:r w:rsidR="00F47296" w:rsidRPr="00C501B5">
        <w:rPr>
          <w:rFonts w:ascii="Times New Roman" w:eastAsia="Times New Roman" w:hAnsi="Times New Roman" w:cs="Times New Roman"/>
          <w:sz w:val="24"/>
          <w:szCs w:val="24"/>
        </w:rPr>
        <w:t>“Stolen!</w:t>
      </w:r>
      <w:r w:rsidRPr="00C501B5">
        <w:rPr>
          <w:rFonts w:ascii="Times New Roman" w:eastAsia="Times New Roman" w:hAnsi="Times New Roman" w:cs="Times New Roman"/>
          <w:sz w:val="24"/>
          <w:szCs w:val="24"/>
        </w:rPr>
        <w:t>” 1946}},</w:t>
      </w:r>
      <w:r w:rsidR="00F47296" w:rsidRPr="00C501B5">
        <w:rPr>
          <w:rFonts w:ascii="Times New Roman" w:eastAsia="Times New Roman" w:hAnsi="Times New Roman" w:cs="Times New Roman"/>
          <w:sz w:val="24"/>
          <w:szCs w:val="24"/>
        </w:rPr>
        <w:t xml:space="preserve"> </w:t>
      </w:r>
      <w:r w:rsidRPr="00C501B5">
        <w:rPr>
          <w:rFonts w:ascii="Times New Roman" w:eastAsia="Times New Roman" w:hAnsi="Times New Roman" w:cs="Times New Roman"/>
          <w:sz w:val="24"/>
          <w:szCs w:val="24"/>
        </w:rPr>
        <w:t>xxxiv</w:t>
      </w:r>
      <w:r w:rsidR="00452C11" w:rsidRPr="00C501B5">
        <w:rPr>
          <w:rFonts w:ascii="Times New Roman" w:eastAsia="Times New Roman" w:hAnsi="Times New Roman" w:cs="Times New Roman"/>
          <w:sz w:val="24"/>
          <w:szCs w:val="24"/>
        </w:rPr>
        <w:t>–</w:t>
      </w:r>
      <w:r w:rsidRPr="00C501B5">
        <w:rPr>
          <w:rFonts w:ascii="Times New Roman" w:eastAsia="Times New Roman" w:hAnsi="Times New Roman" w:cs="Times New Roman"/>
          <w:sz w:val="24"/>
          <w:szCs w:val="24"/>
        </w:rPr>
        <w:t>xxxv; {{</w:t>
      </w:r>
      <w:proofErr w:type="spellStart"/>
      <w:r w:rsidR="009D7825" w:rsidRPr="00C501B5">
        <w:rPr>
          <w:rFonts w:ascii="Times New Roman" w:eastAsia="Times New Roman" w:hAnsi="Times New Roman" w:cs="Times New Roman"/>
          <w:sz w:val="24"/>
          <w:szCs w:val="24"/>
        </w:rPr>
        <w:t>Frégnac</w:t>
      </w:r>
      <w:proofErr w:type="spellEnd"/>
      <w:r w:rsidRPr="00C501B5">
        <w:rPr>
          <w:rFonts w:ascii="Times New Roman" w:eastAsia="Times New Roman" w:hAnsi="Times New Roman" w:cs="Times New Roman"/>
          <w:sz w:val="24"/>
          <w:szCs w:val="24"/>
        </w:rPr>
        <w:t xml:space="preserve"> 1965}}</w:t>
      </w:r>
      <w:r w:rsidR="009D7825" w:rsidRPr="00C501B5">
        <w:rPr>
          <w:rFonts w:ascii="Times New Roman" w:eastAsia="Times New Roman" w:hAnsi="Times New Roman" w:cs="Times New Roman"/>
          <w:sz w:val="24"/>
          <w:szCs w:val="24"/>
        </w:rPr>
        <w:t>, 240</w:t>
      </w:r>
      <w:r w:rsidR="00452C11" w:rsidRPr="00C501B5">
        <w:rPr>
          <w:rFonts w:ascii="Times New Roman" w:eastAsia="Times New Roman" w:hAnsi="Times New Roman" w:cs="Times New Roman"/>
          <w:sz w:val="24"/>
          <w:szCs w:val="24"/>
        </w:rPr>
        <w:t>–</w:t>
      </w:r>
      <w:r w:rsidR="009D7825" w:rsidRPr="00C501B5">
        <w:rPr>
          <w:rFonts w:ascii="Times New Roman" w:eastAsia="Times New Roman" w:hAnsi="Times New Roman" w:cs="Times New Roman"/>
          <w:sz w:val="24"/>
          <w:szCs w:val="24"/>
        </w:rPr>
        <w:t>41</w:t>
      </w:r>
      <w:r w:rsidRPr="00C501B5">
        <w:rPr>
          <w:rFonts w:ascii="Times New Roman" w:eastAsia="Times New Roman" w:hAnsi="Times New Roman" w:cs="Times New Roman"/>
          <w:sz w:val="24"/>
          <w:szCs w:val="24"/>
        </w:rPr>
        <w:t xml:space="preserve">; </w:t>
      </w:r>
      <w:r w:rsidR="00E55145" w:rsidRPr="00C501B5">
        <w:rPr>
          <w:rFonts w:ascii="Times New Roman" w:hAnsi="Times New Roman" w:cs="Times New Roman"/>
          <w:i/>
          <w:sz w:val="24"/>
          <w:szCs w:val="24"/>
        </w:rPr>
        <w:t xml:space="preserve">Très bel ensemble de </w:t>
      </w:r>
      <w:proofErr w:type="spellStart"/>
      <w:r w:rsidR="00E55145" w:rsidRPr="00C501B5">
        <w:rPr>
          <w:rFonts w:ascii="Times New Roman" w:hAnsi="Times New Roman" w:cs="Times New Roman"/>
          <w:i/>
          <w:sz w:val="24"/>
          <w:szCs w:val="24"/>
        </w:rPr>
        <w:t>meubles</w:t>
      </w:r>
      <w:proofErr w:type="spellEnd"/>
      <w:r w:rsidR="00E55145" w:rsidRPr="00C501B5">
        <w:rPr>
          <w:rFonts w:ascii="Times New Roman" w:hAnsi="Times New Roman" w:cs="Times New Roman"/>
          <w:i/>
          <w:sz w:val="24"/>
          <w:szCs w:val="24"/>
        </w:rPr>
        <w:t xml:space="preserve">, tableaux et dessins </w:t>
      </w:r>
      <w:proofErr w:type="spellStart"/>
      <w:r w:rsidR="00E55145" w:rsidRPr="00C501B5">
        <w:rPr>
          <w:rFonts w:ascii="Times New Roman" w:hAnsi="Times New Roman" w:cs="Times New Roman"/>
          <w:i/>
          <w:sz w:val="24"/>
          <w:szCs w:val="24"/>
        </w:rPr>
        <w:t>anciens</w:t>
      </w:r>
      <w:proofErr w:type="spellEnd"/>
      <w:r w:rsidR="00E55145" w:rsidRPr="00C501B5">
        <w:rPr>
          <w:rFonts w:ascii="Times New Roman" w:hAnsi="Times New Roman" w:cs="Times New Roman"/>
          <w:i/>
          <w:sz w:val="24"/>
          <w:szCs w:val="24"/>
        </w:rPr>
        <w:t xml:space="preserve"> </w:t>
      </w:r>
      <w:proofErr w:type="spellStart"/>
      <w:r w:rsidR="00E55145" w:rsidRPr="00C501B5">
        <w:rPr>
          <w:rFonts w:ascii="Times New Roman" w:hAnsi="Times New Roman" w:cs="Times New Roman"/>
          <w:i/>
          <w:sz w:val="24"/>
          <w:szCs w:val="24"/>
        </w:rPr>
        <w:t>principalement</w:t>
      </w:r>
      <w:proofErr w:type="spellEnd"/>
      <w:r w:rsidR="00E55145" w:rsidRPr="00C501B5">
        <w:rPr>
          <w:rFonts w:ascii="Times New Roman" w:hAnsi="Times New Roman" w:cs="Times New Roman"/>
          <w:i/>
          <w:sz w:val="24"/>
          <w:szCs w:val="24"/>
        </w:rPr>
        <w:t xml:space="preserve"> du </w:t>
      </w:r>
      <w:proofErr w:type="spellStart"/>
      <w:r w:rsidR="00E55145" w:rsidRPr="00C501B5">
        <w:rPr>
          <w:rFonts w:ascii="Times New Roman" w:hAnsi="Times New Roman" w:cs="Times New Roman"/>
          <w:i/>
          <w:sz w:val="24"/>
          <w:szCs w:val="24"/>
        </w:rPr>
        <w:t>XVIIe</w:t>
      </w:r>
      <w:proofErr w:type="spellEnd"/>
      <w:r w:rsidR="00E55145" w:rsidRPr="00C501B5">
        <w:rPr>
          <w:rFonts w:ascii="Times New Roman" w:hAnsi="Times New Roman" w:cs="Times New Roman"/>
          <w:i/>
          <w:sz w:val="24"/>
          <w:szCs w:val="24"/>
        </w:rPr>
        <w:t xml:space="preserve"> siècle, </w:t>
      </w:r>
      <w:proofErr w:type="spellStart"/>
      <w:r w:rsidR="00E55145" w:rsidRPr="00C501B5">
        <w:rPr>
          <w:rFonts w:ascii="Times New Roman" w:hAnsi="Times New Roman" w:cs="Times New Roman"/>
          <w:i/>
          <w:sz w:val="24"/>
          <w:szCs w:val="24"/>
        </w:rPr>
        <w:t>importante</w:t>
      </w:r>
      <w:proofErr w:type="spellEnd"/>
      <w:r w:rsidR="00E55145" w:rsidRPr="00C501B5">
        <w:rPr>
          <w:rFonts w:ascii="Times New Roman" w:hAnsi="Times New Roman" w:cs="Times New Roman"/>
          <w:i/>
          <w:sz w:val="24"/>
          <w:szCs w:val="24"/>
        </w:rPr>
        <w:t xml:space="preserve"> </w:t>
      </w:r>
      <w:proofErr w:type="spellStart"/>
      <w:r w:rsidR="00E55145" w:rsidRPr="00C501B5">
        <w:rPr>
          <w:rFonts w:ascii="Times New Roman" w:hAnsi="Times New Roman" w:cs="Times New Roman"/>
          <w:i/>
          <w:sz w:val="24"/>
          <w:szCs w:val="24"/>
        </w:rPr>
        <w:t>argenterie</w:t>
      </w:r>
      <w:proofErr w:type="spellEnd"/>
      <w:r w:rsidR="00E55145" w:rsidRPr="00C501B5">
        <w:rPr>
          <w:rFonts w:ascii="Times New Roman" w:hAnsi="Times New Roman" w:cs="Times New Roman"/>
          <w:i/>
          <w:sz w:val="24"/>
          <w:szCs w:val="24"/>
        </w:rPr>
        <w:t xml:space="preserve"> </w:t>
      </w:r>
      <w:proofErr w:type="spellStart"/>
      <w:r w:rsidR="00E55145" w:rsidRPr="00C501B5">
        <w:rPr>
          <w:rFonts w:ascii="Times New Roman" w:hAnsi="Times New Roman" w:cs="Times New Roman"/>
          <w:i/>
          <w:sz w:val="24"/>
          <w:szCs w:val="24"/>
        </w:rPr>
        <w:t>européenne</w:t>
      </w:r>
      <w:proofErr w:type="spellEnd"/>
      <w:r w:rsidR="00E55145" w:rsidRPr="00C501B5">
        <w:rPr>
          <w:rFonts w:ascii="Times New Roman" w:hAnsi="Times New Roman" w:cs="Times New Roman"/>
          <w:i/>
          <w:sz w:val="24"/>
          <w:szCs w:val="24"/>
        </w:rPr>
        <w:t xml:space="preserve">, porcelains de Saxe et de la Chine, succession </w:t>
      </w:r>
      <w:r w:rsidR="00E55145" w:rsidRPr="00C501B5">
        <w:rPr>
          <w:rFonts w:ascii="Times New Roman" w:hAnsi="Times New Roman" w:cs="Times New Roman"/>
          <w:i/>
          <w:iCs/>
          <w:sz w:val="24"/>
          <w:szCs w:val="24"/>
        </w:rPr>
        <w:t xml:space="preserve">de Monsieur Claude Cartier, </w:t>
      </w:r>
      <w:proofErr w:type="spellStart"/>
      <w:r w:rsidR="00E55145" w:rsidRPr="00C501B5">
        <w:rPr>
          <w:rFonts w:ascii="Times New Roman" w:hAnsi="Times New Roman" w:cs="Times New Roman"/>
          <w:i/>
          <w:iCs/>
          <w:sz w:val="24"/>
          <w:szCs w:val="24"/>
        </w:rPr>
        <w:t>provenant</w:t>
      </w:r>
      <w:proofErr w:type="spellEnd"/>
      <w:r w:rsidR="00E55145" w:rsidRPr="00C501B5">
        <w:rPr>
          <w:rFonts w:ascii="Times New Roman" w:hAnsi="Times New Roman" w:cs="Times New Roman"/>
          <w:i/>
          <w:iCs/>
          <w:sz w:val="24"/>
          <w:szCs w:val="24"/>
        </w:rPr>
        <w:t xml:space="preserve"> de la collection de </w:t>
      </w:r>
      <w:proofErr w:type="spellStart"/>
      <w:r w:rsidR="00E55145" w:rsidRPr="00C501B5">
        <w:rPr>
          <w:rFonts w:ascii="Times New Roman" w:hAnsi="Times New Roman" w:cs="Times New Roman"/>
          <w:i/>
          <w:iCs/>
          <w:sz w:val="24"/>
          <w:szCs w:val="24"/>
        </w:rPr>
        <w:t>ses</w:t>
      </w:r>
      <w:proofErr w:type="spellEnd"/>
      <w:r w:rsidR="00E55145" w:rsidRPr="00C501B5">
        <w:rPr>
          <w:rFonts w:ascii="Times New Roman" w:hAnsi="Times New Roman" w:cs="Times New Roman"/>
          <w:i/>
          <w:iCs/>
          <w:sz w:val="24"/>
          <w:szCs w:val="24"/>
        </w:rPr>
        <w:t xml:space="preserve"> parents Monsieur at Madame Louis Cartier</w:t>
      </w:r>
      <w:r w:rsidR="00E55145" w:rsidRPr="00C501B5">
        <w:rPr>
          <w:rFonts w:ascii="Times New Roman" w:hAnsi="Times New Roman" w:cs="Times New Roman"/>
          <w:sz w:val="24"/>
          <w:szCs w:val="24"/>
        </w:rPr>
        <w:t xml:space="preserve">, sale cat., Sotheby Parke </w:t>
      </w:r>
      <w:proofErr w:type="spellStart"/>
      <w:r w:rsidR="00E55145" w:rsidRPr="00C501B5">
        <w:rPr>
          <w:rFonts w:ascii="Times New Roman" w:hAnsi="Times New Roman" w:cs="Times New Roman"/>
          <w:sz w:val="24"/>
          <w:szCs w:val="24"/>
        </w:rPr>
        <w:t>Bernet</w:t>
      </w:r>
      <w:proofErr w:type="spellEnd"/>
      <w:r w:rsidR="00E55145" w:rsidRPr="00C501B5">
        <w:rPr>
          <w:rFonts w:ascii="Times New Roman" w:hAnsi="Times New Roman" w:cs="Times New Roman"/>
          <w:sz w:val="24"/>
          <w:szCs w:val="24"/>
        </w:rPr>
        <w:t xml:space="preserve"> Monaco S. A., Monte Carlo, November 25–27, 1979</w:t>
      </w:r>
      <w:r w:rsidR="0038015A" w:rsidRPr="00C501B5">
        <w:rPr>
          <w:rFonts w:ascii="Times New Roman" w:eastAsia="Times New Roman" w:hAnsi="Times New Roman" w:cs="Times New Roman"/>
          <w:sz w:val="24"/>
          <w:szCs w:val="24"/>
        </w:rPr>
        <w:t>:</w:t>
      </w:r>
      <w:r w:rsidR="009D7825" w:rsidRPr="00C501B5">
        <w:rPr>
          <w:rFonts w:ascii="Times New Roman" w:eastAsia="Times New Roman" w:hAnsi="Times New Roman" w:cs="Times New Roman"/>
          <w:i/>
          <w:iCs/>
          <w:sz w:val="24"/>
          <w:szCs w:val="24"/>
        </w:rPr>
        <w:t xml:space="preserve"> </w:t>
      </w:r>
      <w:r w:rsidR="009D7825" w:rsidRPr="00C501B5">
        <w:rPr>
          <w:rFonts w:ascii="Times New Roman" w:eastAsia="Times New Roman" w:hAnsi="Times New Roman" w:cs="Times New Roman"/>
          <w:sz w:val="24"/>
          <w:szCs w:val="24"/>
        </w:rPr>
        <w:t>159</w:t>
      </w:r>
      <w:r w:rsidR="00336B82" w:rsidRPr="00C501B5">
        <w:rPr>
          <w:rFonts w:ascii="Times New Roman" w:eastAsia="Times New Roman" w:hAnsi="Times New Roman" w:cs="Times New Roman"/>
          <w:sz w:val="24"/>
          <w:szCs w:val="24"/>
        </w:rPr>
        <w:t xml:space="preserve">, lot 824, </w:t>
      </w:r>
      <w:r w:rsidR="008B7FBA" w:rsidRPr="00C501B5">
        <w:rPr>
          <w:rFonts w:ascii="Times New Roman" w:eastAsia="Times New Roman" w:hAnsi="Times New Roman" w:cs="Times New Roman"/>
          <w:sz w:val="24"/>
          <w:szCs w:val="24"/>
        </w:rPr>
        <w:t xml:space="preserve">“Magnifique </w:t>
      </w:r>
      <w:r w:rsidR="00336B82" w:rsidRPr="00C501B5">
        <w:rPr>
          <w:rFonts w:ascii="Times New Roman" w:eastAsia="Times New Roman" w:hAnsi="Times New Roman" w:cs="Times New Roman"/>
          <w:sz w:val="24"/>
          <w:szCs w:val="24"/>
        </w:rPr>
        <w:t xml:space="preserve">ensemble de quatre </w:t>
      </w:r>
      <w:proofErr w:type="spellStart"/>
      <w:r w:rsidR="00336B82" w:rsidRPr="00C501B5">
        <w:rPr>
          <w:rFonts w:ascii="Times New Roman" w:eastAsia="Times New Roman" w:hAnsi="Times New Roman" w:cs="Times New Roman"/>
          <w:sz w:val="24"/>
          <w:szCs w:val="24"/>
        </w:rPr>
        <w:t>candélabres</w:t>
      </w:r>
      <w:proofErr w:type="spellEnd"/>
      <w:r w:rsidR="00336B82" w:rsidRPr="00C501B5">
        <w:rPr>
          <w:rFonts w:ascii="Times New Roman" w:eastAsia="Times New Roman" w:hAnsi="Times New Roman" w:cs="Times New Roman"/>
          <w:sz w:val="24"/>
          <w:szCs w:val="24"/>
        </w:rPr>
        <w:t xml:space="preserve">,” </w:t>
      </w:r>
      <w:r w:rsidR="00CE2FF5" w:rsidRPr="00C501B5">
        <w:rPr>
          <w:rFonts w:ascii="Times New Roman" w:eastAsia="Times New Roman" w:hAnsi="Times New Roman" w:cs="Times New Roman"/>
          <w:sz w:val="24"/>
          <w:szCs w:val="24"/>
        </w:rPr>
        <w:t>(two of four); {{</w:t>
      </w:r>
      <w:r w:rsidR="005527C9" w:rsidRPr="00C501B5">
        <w:rPr>
          <w:rFonts w:ascii="Times New Roman" w:eastAsia="Times New Roman" w:hAnsi="Times New Roman" w:cs="Times New Roman"/>
          <w:sz w:val="24"/>
          <w:szCs w:val="24"/>
        </w:rPr>
        <w:t>“Acquisitions” 1985</w:t>
      </w:r>
      <w:r w:rsidR="00CE2FF5" w:rsidRPr="00C501B5">
        <w:rPr>
          <w:rFonts w:ascii="Times New Roman" w:eastAsia="Times New Roman" w:hAnsi="Times New Roman" w:cs="Times New Roman"/>
          <w:sz w:val="24"/>
          <w:szCs w:val="24"/>
        </w:rPr>
        <w:t>}}</w:t>
      </w:r>
      <w:r w:rsidR="009D7825" w:rsidRPr="00C501B5">
        <w:rPr>
          <w:rFonts w:ascii="Times New Roman" w:eastAsia="Times New Roman" w:hAnsi="Times New Roman" w:cs="Times New Roman"/>
          <w:sz w:val="24"/>
          <w:szCs w:val="24"/>
        </w:rPr>
        <w:t xml:space="preserve">, </w:t>
      </w:r>
      <w:r w:rsidR="00CE2FF5" w:rsidRPr="00C501B5">
        <w:rPr>
          <w:rFonts w:ascii="Times New Roman" w:eastAsia="Times New Roman" w:hAnsi="Times New Roman" w:cs="Times New Roman"/>
          <w:sz w:val="24"/>
          <w:szCs w:val="24"/>
        </w:rPr>
        <w:t xml:space="preserve">182, no. 63; </w:t>
      </w:r>
      <w:r w:rsidR="00E55145" w:rsidRPr="00C501B5">
        <w:rPr>
          <w:rFonts w:ascii="Times New Roman" w:hAnsi="Times New Roman" w:cs="Times New Roman"/>
          <w:i/>
          <w:iCs/>
          <w:color w:val="000000"/>
          <w:sz w:val="24"/>
          <w:szCs w:val="24"/>
        </w:rPr>
        <w:t>French Silver in the J. Paul Getty Museum</w:t>
      </w:r>
      <w:r w:rsidR="00E55145" w:rsidRPr="00C501B5">
        <w:rPr>
          <w:rFonts w:ascii="Times New Roman" w:hAnsi="Times New Roman" w:cs="Times New Roman"/>
          <w:color w:val="000000"/>
          <w:sz w:val="24"/>
          <w:szCs w:val="24"/>
        </w:rPr>
        <w:t xml:space="preserve">, </w:t>
      </w:r>
      <w:proofErr w:type="spellStart"/>
      <w:r w:rsidR="00E55145" w:rsidRPr="00C501B5">
        <w:rPr>
          <w:rFonts w:ascii="Times New Roman" w:hAnsi="Times New Roman" w:cs="Times New Roman"/>
          <w:color w:val="000000"/>
          <w:sz w:val="24"/>
          <w:szCs w:val="24"/>
        </w:rPr>
        <w:t>exh</w:t>
      </w:r>
      <w:proofErr w:type="spellEnd"/>
      <w:r w:rsidR="00E55145" w:rsidRPr="00C501B5">
        <w:rPr>
          <w:rFonts w:ascii="Times New Roman" w:hAnsi="Times New Roman" w:cs="Times New Roman"/>
          <w:color w:val="000000"/>
          <w:sz w:val="24"/>
          <w:szCs w:val="24"/>
        </w:rPr>
        <w:t>. brochure (Malibu, CA: J. Paul Getty Museum, 1988)</w:t>
      </w:r>
      <w:r w:rsidR="00CE2FF5" w:rsidRPr="00C501B5">
        <w:rPr>
          <w:rFonts w:ascii="Times New Roman" w:eastAsia="Times New Roman" w:hAnsi="Times New Roman" w:cs="Times New Roman"/>
          <w:iCs/>
          <w:sz w:val="24"/>
          <w:szCs w:val="24"/>
        </w:rPr>
        <w:t xml:space="preserve">, </w:t>
      </w:r>
      <w:r w:rsidR="009D7825" w:rsidRPr="00C501B5">
        <w:rPr>
          <w:rFonts w:ascii="Times New Roman" w:eastAsia="Times New Roman" w:hAnsi="Times New Roman" w:cs="Times New Roman"/>
          <w:sz w:val="24"/>
          <w:szCs w:val="24"/>
        </w:rPr>
        <w:t>3</w:t>
      </w:r>
      <w:r w:rsidR="00452C11" w:rsidRPr="00C501B5">
        <w:rPr>
          <w:rFonts w:ascii="Times New Roman" w:eastAsia="Times New Roman" w:hAnsi="Times New Roman" w:cs="Times New Roman"/>
          <w:sz w:val="24"/>
          <w:szCs w:val="24"/>
        </w:rPr>
        <w:t>–</w:t>
      </w:r>
      <w:r w:rsidR="009D7825" w:rsidRPr="00C501B5">
        <w:rPr>
          <w:rFonts w:ascii="Times New Roman" w:eastAsia="Times New Roman" w:hAnsi="Times New Roman" w:cs="Times New Roman"/>
          <w:sz w:val="24"/>
          <w:szCs w:val="24"/>
        </w:rPr>
        <w:t>4, fig. 3</w:t>
      </w:r>
      <w:r w:rsidR="00CE2FF5" w:rsidRPr="00C501B5">
        <w:rPr>
          <w:rFonts w:ascii="Times New Roman" w:eastAsia="Times New Roman" w:hAnsi="Times New Roman" w:cs="Times New Roman"/>
          <w:sz w:val="24"/>
          <w:szCs w:val="24"/>
        </w:rPr>
        <w:t>; {{</w:t>
      </w:r>
      <w:r w:rsidR="009D7825" w:rsidRPr="00C501B5">
        <w:rPr>
          <w:rFonts w:ascii="Times New Roman" w:eastAsia="Times New Roman" w:hAnsi="Times New Roman" w:cs="Times New Roman"/>
          <w:sz w:val="24"/>
          <w:szCs w:val="24"/>
        </w:rPr>
        <w:t>Bremer-David</w:t>
      </w:r>
      <w:r w:rsidR="00F25A5E" w:rsidRPr="00C501B5">
        <w:rPr>
          <w:rFonts w:ascii="Times New Roman" w:eastAsia="Times New Roman" w:hAnsi="Times New Roman" w:cs="Times New Roman"/>
          <w:sz w:val="24"/>
          <w:szCs w:val="24"/>
        </w:rPr>
        <w:t xml:space="preserve"> et al. 1993}}</w:t>
      </w:r>
      <w:r w:rsidR="009D7825" w:rsidRPr="00C501B5">
        <w:rPr>
          <w:rFonts w:ascii="Times New Roman" w:eastAsia="Times New Roman" w:hAnsi="Times New Roman" w:cs="Times New Roman"/>
          <w:sz w:val="24"/>
          <w:szCs w:val="24"/>
        </w:rPr>
        <w:t>,</w:t>
      </w:r>
      <w:r w:rsidR="00E63DD1" w:rsidRPr="00C501B5">
        <w:rPr>
          <w:rFonts w:ascii="Times New Roman" w:eastAsia="Times New Roman" w:hAnsi="Times New Roman" w:cs="Times New Roman"/>
          <w:sz w:val="24"/>
          <w:szCs w:val="24"/>
        </w:rPr>
        <w:t xml:space="preserve"> </w:t>
      </w:r>
      <w:r w:rsidR="009D7825" w:rsidRPr="00C501B5">
        <w:rPr>
          <w:rFonts w:ascii="Times New Roman" w:eastAsia="Times New Roman" w:hAnsi="Times New Roman" w:cs="Times New Roman"/>
          <w:sz w:val="24"/>
          <w:szCs w:val="24"/>
        </w:rPr>
        <w:t>116, no. 193</w:t>
      </w:r>
      <w:r w:rsidR="00F25A5E" w:rsidRPr="00C501B5">
        <w:rPr>
          <w:rFonts w:ascii="Times New Roman" w:eastAsia="Times New Roman" w:hAnsi="Times New Roman" w:cs="Times New Roman"/>
          <w:sz w:val="24"/>
          <w:szCs w:val="24"/>
        </w:rPr>
        <w:t>; {{</w:t>
      </w:r>
      <w:proofErr w:type="spellStart"/>
      <w:r w:rsidR="00F5061A" w:rsidRPr="00C501B5">
        <w:rPr>
          <w:rFonts w:ascii="Times New Roman" w:eastAsia="Times New Roman" w:hAnsi="Times New Roman" w:cs="Times New Roman"/>
          <w:sz w:val="24"/>
          <w:szCs w:val="24"/>
        </w:rPr>
        <w:t>Arminjon</w:t>
      </w:r>
      <w:proofErr w:type="spellEnd"/>
      <w:r w:rsidR="00F25A5E" w:rsidRPr="00C501B5">
        <w:rPr>
          <w:rFonts w:ascii="Times New Roman" w:eastAsia="Times New Roman" w:hAnsi="Times New Roman" w:cs="Times New Roman"/>
          <w:sz w:val="24"/>
          <w:szCs w:val="24"/>
        </w:rPr>
        <w:t xml:space="preserve"> 1993}}</w:t>
      </w:r>
      <w:r w:rsidR="00687B89" w:rsidRPr="00C501B5">
        <w:rPr>
          <w:rFonts w:ascii="Times New Roman" w:eastAsia="Times New Roman" w:hAnsi="Times New Roman" w:cs="Times New Roman"/>
          <w:sz w:val="24"/>
          <w:szCs w:val="24"/>
        </w:rPr>
        <w:t>,</w:t>
      </w:r>
      <w:r w:rsidR="00E63DD1" w:rsidRPr="00C501B5">
        <w:rPr>
          <w:rFonts w:ascii="Times New Roman" w:eastAsia="Times New Roman" w:hAnsi="Times New Roman" w:cs="Times New Roman"/>
          <w:sz w:val="24"/>
          <w:szCs w:val="24"/>
        </w:rPr>
        <w:t xml:space="preserve"> </w:t>
      </w:r>
      <w:r w:rsidR="00F25A5E" w:rsidRPr="00C501B5">
        <w:rPr>
          <w:rFonts w:ascii="Times New Roman" w:eastAsia="Times New Roman" w:hAnsi="Times New Roman" w:cs="Times New Roman"/>
          <w:sz w:val="24"/>
          <w:szCs w:val="24"/>
        </w:rPr>
        <w:t>238</w:t>
      </w:r>
      <w:r w:rsidR="00452C11" w:rsidRPr="00C501B5">
        <w:rPr>
          <w:rFonts w:ascii="Times New Roman" w:eastAsia="Times New Roman" w:hAnsi="Times New Roman" w:cs="Times New Roman"/>
          <w:sz w:val="24"/>
          <w:szCs w:val="24"/>
        </w:rPr>
        <w:t>–</w:t>
      </w:r>
      <w:r w:rsidR="00F5061A" w:rsidRPr="00C501B5">
        <w:rPr>
          <w:rFonts w:ascii="Times New Roman" w:eastAsia="Times New Roman" w:hAnsi="Times New Roman" w:cs="Times New Roman"/>
          <w:sz w:val="24"/>
          <w:szCs w:val="24"/>
        </w:rPr>
        <w:t>39n</w:t>
      </w:r>
      <w:r w:rsidR="00947CC4" w:rsidRPr="00C501B5">
        <w:rPr>
          <w:rFonts w:ascii="Times New Roman" w:eastAsia="Times New Roman" w:hAnsi="Times New Roman" w:cs="Times New Roman"/>
          <w:sz w:val="24"/>
          <w:szCs w:val="24"/>
        </w:rPr>
        <w:t>n</w:t>
      </w:r>
      <w:r w:rsidR="00F5061A" w:rsidRPr="00C501B5">
        <w:rPr>
          <w:rFonts w:ascii="Times New Roman" w:eastAsia="Times New Roman" w:hAnsi="Times New Roman" w:cs="Times New Roman"/>
          <w:sz w:val="24"/>
          <w:szCs w:val="24"/>
        </w:rPr>
        <w:t>46</w:t>
      </w:r>
      <w:r w:rsidR="00452C11" w:rsidRPr="00C501B5">
        <w:rPr>
          <w:rFonts w:ascii="Times New Roman" w:eastAsia="Times New Roman" w:hAnsi="Times New Roman" w:cs="Times New Roman"/>
          <w:sz w:val="24"/>
          <w:szCs w:val="24"/>
        </w:rPr>
        <w:t>–</w:t>
      </w:r>
      <w:r w:rsidR="00947CC4" w:rsidRPr="00C501B5">
        <w:rPr>
          <w:rFonts w:ascii="Times New Roman" w:eastAsia="Times New Roman" w:hAnsi="Times New Roman" w:cs="Times New Roman"/>
          <w:sz w:val="24"/>
          <w:szCs w:val="24"/>
        </w:rPr>
        <w:t>47</w:t>
      </w:r>
      <w:r w:rsidR="00F25A5E" w:rsidRPr="00C501B5">
        <w:rPr>
          <w:rFonts w:ascii="Times New Roman" w:eastAsia="Times New Roman" w:hAnsi="Times New Roman" w:cs="Times New Roman"/>
          <w:sz w:val="24"/>
          <w:szCs w:val="24"/>
        </w:rPr>
        <w:t>; {{</w:t>
      </w:r>
      <w:proofErr w:type="spellStart"/>
      <w:r w:rsidR="009D7825" w:rsidRPr="00C501B5">
        <w:rPr>
          <w:rFonts w:ascii="Times New Roman" w:eastAsia="Times New Roman" w:hAnsi="Times New Roman" w:cs="Times New Roman"/>
          <w:sz w:val="24"/>
          <w:szCs w:val="24"/>
        </w:rPr>
        <w:t>Carlier</w:t>
      </w:r>
      <w:proofErr w:type="spellEnd"/>
      <w:r w:rsidR="00F25A5E" w:rsidRPr="00C501B5">
        <w:rPr>
          <w:rFonts w:ascii="Times New Roman" w:eastAsia="Times New Roman" w:hAnsi="Times New Roman" w:cs="Times New Roman"/>
          <w:sz w:val="24"/>
          <w:szCs w:val="24"/>
        </w:rPr>
        <w:t xml:space="preserve"> 1993</w:t>
      </w:r>
      <w:r w:rsidR="000D70F1" w:rsidRPr="00C501B5">
        <w:rPr>
          <w:rFonts w:ascii="Times New Roman" w:eastAsia="Times New Roman" w:hAnsi="Times New Roman" w:cs="Times New Roman"/>
          <w:sz w:val="24"/>
          <w:szCs w:val="24"/>
        </w:rPr>
        <w:t>b</w:t>
      </w:r>
      <w:r w:rsidR="00F25A5E" w:rsidRPr="00C501B5">
        <w:rPr>
          <w:rFonts w:ascii="Times New Roman" w:eastAsia="Times New Roman" w:hAnsi="Times New Roman" w:cs="Times New Roman"/>
          <w:sz w:val="24"/>
          <w:szCs w:val="24"/>
        </w:rPr>
        <w:t>}}</w:t>
      </w:r>
      <w:r w:rsidR="00687B89" w:rsidRPr="00C501B5">
        <w:rPr>
          <w:rFonts w:ascii="Times New Roman" w:eastAsia="Times New Roman" w:hAnsi="Times New Roman" w:cs="Times New Roman"/>
          <w:sz w:val="24"/>
          <w:szCs w:val="24"/>
        </w:rPr>
        <w:t>,</w:t>
      </w:r>
      <w:r w:rsidR="00F25A5E" w:rsidRPr="00C501B5">
        <w:rPr>
          <w:rFonts w:ascii="Times New Roman" w:eastAsia="Times New Roman" w:hAnsi="Times New Roman" w:cs="Times New Roman"/>
          <w:sz w:val="24"/>
          <w:szCs w:val="24"/>
        </w:rPr>
        <w:t xml:space="preserve"> 330</w:t>
      </w:r>
      <w:r w:rsidR="00452C11" w:rsidRPr="00C501B5">
        <w:rPr>
          <w:rFonts w:ascii="Times New Roman" w:eastAsia="Times New Roman" w:hAnsi="Times New Roman" w:cs="Times New Roman"/>
          <w:sz w:val="24"/>
          <w:szCs w:val="24"/>
        </w:rPr>
        <w:t>–</w:t>
      </w:r>
      <w:r w:rsidR="00F5061A" w:rsidRPr="00C501B5">
        <w:rPr>
          <w:rFonts w:ascii="Times New Roman" w:eastAsia="Times New Roman" w:hAnsi="Times New Roman" w:cs="Times New Roman"/>
          <w:sz w:val="24"/>
          <w:szCs w:val="24"/>
        </w:rPr>
        <w:t>3</w:t>
      </w:r>
      <w:r w:rsidR="009D7825" w:rsidRPr="00C501B5">
        <w:rPr>
          <w:rFonts w:ascii="Times New Roman" w:eastAsia="Times New Roman" w:hAnsi="Times New Roman" w:cs="Times New Roman"/>
          <w:sz w:val="24"/>
          <w:szCs w:val="24"/>
        </w:rPr>
        <w:t>1</w:t>
      </w:r>
      <w:r w:rsidR="00F25A5E" w:rsidRPr="00C501B5">
        <w:rPr>
          <w:rFonts w:ascii="Times New Roman" w:eastAsia="Times New Roman" w:hAnsi="Times New Roman" w:cs="Times New Roman"/>
          <w:sz w:val="24"/>
          <w:szCs w:val="24"/>
        </w:rPr>
        <w:t>; {{</w:t>
      </w:r>
      <w:r w:rsidR="009D7825" w:rsidRPr="00C501B5">
        <w:rPr>
          <w:rFonts w:ascii="Times New Roman" w:eastAsia="Times New Roman" w:hAnsi="Times New Roman" w:cs="Times New Roman"/>
          <w:sz w:val="24"/>
          <w:szCs w:val="24"/>
        </w:rPr>
        <w:t>Wilson and Hess</w:t>
      </w:r>
      <w:r w:rsidR="00F25A5E" w:rsidRPr="00C501B5">
        <w:rPr>
          <w:rFonts w:ascii="Times New Roman" w:eastAsia="Times New Roman" w:hAnsi="Times New Roman" w:cs="Times New Roman"/>
          <w:sz w:val="24"/>
          <w:szCs w:val="24"/>
        </w:rPr>
        <w:t xml:space="preserve"> 2001}}</w:t>
      </w:r>
      <w:r w:rsidR="00E63DD1" w:rsidRPr="00C501B5">
        <w:rPr>
          <w:rFonts w:ascii="Times New Roman" w:eastAsia="Times New Roman" w:hAnsi="Times New Roman" w:cs="Times New Roman"/>
          <w:sz w:val="24"/>
          <w:szCs w:val="24"/>
        </w:rPr>
        <w:t>,</w:t>
      </w:r>
      <w:r w:rsidR="009D7825" w:rsidRPr="00C501B5">
        <w:rPr>
          <w:rFonts w:ascii="Times New Roman" w:eastAsia="Times New Roman" w:hAnsi="Times New Roman" w:cs="Times New Roman"/>
          <w:sz w:val="24"/>
          <w:szCs w:val="24"/>
        </w:rPr>
        <w:t xml:space="preserve"> 99, no. 199</w:t>
      </w:r>
      <w:r w:rsidR="00F25A5E" w:rsidRPr="00C501B5">
        <w:rPr>
          <w:rFonts w:ascii="Times New Roman" w:eastAsia="Times New Roman" w:hAnsi="Times New Roman" w:cs="Times New Roman"/>
          <w:sz w:val="24"/>
          <w:szCs w:val="24"/>
        </w:rPr>
        <w:t>; {{</w:t>
      </w:r>
      <w:r w:rsidR="009D7825" w:rsidRPr="00C501B5">
        <w:rPr>
          <w:rFonts w:ascii="Times New Roman" w:eastAsia="Times New Roman" w:hAnsi="Times New Roman" w:cs="Times New Roman"/>
          <w:sz w:val="24"/>
          <w:szCs w:val="24"/>
        </w:rPr>
        <w:t>Seelig</w:t>
      </w:r>
      <w:r w:rsidR="00F25A5E" w:rsidRPr="00C501B5">
        <w:rPr>
          <w:rFonts w:ascii="Times New Roman" w:eastAsia="Times New Roman" w:hAnsi="Times New Roman" w:cs="Times New Roman"/>
          <w:sz w:val="24"/>
          <w:szCs w:val="24"/>
        </w:rPr>
        <w:t xml:space="preserve"> 2007}}</w:t>
      </w:r>
      <w:r w:rsidR="009D7825" w:rsidRPr="00C501B5">
        <w:rPr>
          <w:rFonts w:ascii="Times New Roman" w:eastAsia="Times New Roman" w:hAnsi="Times New Roman" w:cs="Times New Roman"/>
          <w:sz w:val="24"/>
          <w:szCs w:val="24"/>
        </w:rPr>
        <w:t xml:space="preserve">, </w:t>
      </w:r>
      <w:r w:rsidR="006D3601" w:rsidRPr="00C501B5">
        <w:rPr>
          <w:rFonts w:ascii="Times New Roman" w:eastAsia="Times New Roman" w:hAnsi="Times New Roman" w:cs="Times New Roman"/>
          <w:sz w:val="24"/>
          <w:szCs w:val="24"/>
        </w:rPr>
        <w:t>141</w:t>
      </w:r>
      <w:r w:rsidR="00452C11" w:rsidRPr="00C501B5">
        <w:rPr>
          <w:rFonts w:ascii="Times New Roman" w:eastAsia="Times New Roman" w:hAnsi="Times New Roman" w:cs="Times New Roman"/>
          <w:sz w:val="24"/>
          <w:szCs w:val="24"/>
        </w:rPr>
        <w:t>–</w:t>
      </w:r>
      <w:r w:rsidR="006D3601" w:rsidRPr="00C501B5">
        <w:rPr>
          <w:rFonts w:ascii="Times New Roman" w:eastAsia="Times New Roman" w:hAnsi="Times New Roman" w:cs="Times New Roman"/>
          <w:sz w:val="24"/>
          <w:szCs w:val="24"/>
        </w:rPr>
        <w:t>207</w:t>
      </w:r>
      <w:r w:rsidR="00E55145" w:rsidRPr="00C501B5">
        <w:rPr>
          <w:rFonts w:ascii="Times New Roman" w:eastAsia="Times New Roman" w:hAnsi="Times New Roman" w:cs="Times New Roman"/>
          <w:sz w:val="24"/>
          <w:szCs w:val="24"/>
        </w:rPr>
        <w:t>,</w:t>
      </w:r>
      <w:r w:rsidR="005757DF" w:rsidRPr="00C501B5">
        <w:rPr>
          <w:rFonts w:ascii="Times New Roman" w:eastAsia="Times New Roman" w:hAnsi="Times New Roman" w:cs="Times New Roman"/>
          <w:sz w:val="24"/>
          <w:szCs w:val="24"/>
        </w:rPr>
        <w:t xml:space="preserve"> </w:t>
      </w:r>
      <w:r w:rsidR="006D3601" w:rsidRPr="00C501B5">
        <w:rPr>
          <w:rFonts w:ascii="Times New Roman" w:eastAsia="Times New Roman" w:hAnsi="Times New Roman" w:cs="Times New Roman"/>
          <w:sz w:val="24"/>
          <w:szCs w:val="24"/>
        </w:rPr>
        <w:t>177</w:t>
      </w:r>
      <w:r w:rsidR="005757DF" w:rsidRPr="00C501B5">
        <w:rPr>
          <w:rFonts w:ascii="Times New Roman" w:eastAsia="Times New Roman" w:hAnsi="Times New Roman" w:cs="Times New Roman"/>
          <w:sz w:val="24"/>
          <w:szCs w:val="24"/>
        </w:rPr>
        <w:t>,</w:t>
      </w:r>
      <w:r w:rsidR="006D3601" w:rsidRPr="00C501B5">
        <w:rPr>
          <w:rFonts w:ascii="Times New Roman" w:eastAsia="Times New Roman" w:hAnsi="Times New Roman" w:cs="Times New Roman"/>
          <w:sz w:val="24"/>
          <w:szCs w:val="24"/>
        </w:rPr>
        <w:t xml:space="preserve"> no.</w:t>
      </w:r>
      <w:r w:rsidR="005757DF" w:rsidRPr="00C501B5">
        <w:rPr>
          <w:rFonts w:ascii="Times New Roman" w:eastAsia="Times New Roman" w:hAnsi="Times New Roman" w:cs="Times New Roman"/>
          <w:sz w:val="24"/>
          <w:szCs w:val="24"/>
        </w:rPr>
        <w:t xml:space="preserve"> </w:t>
      </w:r>
      <w:r w:rsidR="006D3601" w:rsidRPr="00C501B5">
        <w:rPr>
          <w:rFonts w:ascii="Times New Roman" w:eastAsia="Times New Roman" w:hAnsi="Times New Roman" w:cs="Times New Roman"/>
          <w:sz w:val="24"/>
          <w:szCs w:val="24"/>
        </w:rPr>
        <w:t>18bis, 193n329</w:t>
      </w:r>
      <w:r w:rsidR="00E55145" w:rsidRPr="00C501B5">
        <w:rPr>
          <w:rFonts w:ascii="Times New Roman" w:eastAsia="Times New Roman" w:hAnsi="Times New Roman" w:cs="Times New Roman"/>
          <w:sz w:val="24"/>
          <w:szCs w:val="24"/>
        </w:rPr>
        <w:t>,</w:t>
      </w:r>
      <w:r w:rsidR="006D3601" w:rsidRPr="00C501B5">
        <w:rPr>
          <w:rFonts w:ascii="Times New Roman" w:eastAsia="Times New Roman" w:hAnsi="Times New Roman" w:cs="Times New Roman"/>
          <w:sz w:val="24"/>
          <w:szCs w:val="24"/>
        </w:rPr>
        <w:t xml:space="preserve"> and </w:t>
      </w:r>
      <w:r w:rsidR="00F25A5E" w:rsidRPr="00C501B5">
        <w:rPr>
          <w:rFonts w:ascii="Times New Roman" w:eastAsia="Times New Roman" w:hAnsi="Times New Roman" w:cs="Times New Roman"/>
          <w:sz w:val="24"/>
          <w:szCs w:val="24"/>
        </w:rPr>
        <w:t>199</w:t>
      </w:r>
      <w:r w:rsidR="00452C11" w:rsidRPr="00C501B5">
        <w:rPr>
          <w:rFonts w:ascii="Times New Roman" w:eastAsia="Times New Roman" w:hAnsi="Times New Roman" w:cs="Times New Roman"/>
          <w:sz w:val="24"/>
          <w:szCs w:val="24"/>
        </w:rPr>
        <w:t>–</w:t>
      </w:r>
      <w:r w:rsidR="00F25A5E" w:rsidRPr="00C501B5">
        <w:rPr>
          <w:rFonts w:ascii="Times New Roman" w:eastAsia="Times New Roman" w:hAnsi="Times New Roman" w:cs="Times New Roman"/>
          <w:sz w:val="24"/>
          <w:szCs w:val="24"/>
        </w:rPr>
        <w:t>200</w:t>
      </w:r>
      <w:r w:rsidR="005757DF" w:rsidRPr="00C501B5">
        <w:rPr>
          <w:rFonts w:ascii="Times New Roman" w:eastAsia="Times New Roman" w:hAnsi="Times New Roman" w:cs="Times New Roman"/>
          <w:sz w:val="24"/>
          <w:szCs w:val="24"/>
        </w:rPr>
        <w:t>,</w:t>
      </w:r>
      <w:r w:rsidR="00F25A5E" w:rsidRPr="00C501B5">
        <w:rPr>
          <w:rFonts w:ascii="Times New Roman" w:eastAsia="Times New Roman" w:hAnsi="Times New Roman" w:cs="Times New Roman"/>
          <w:sz w:val="24"/>
          <w:szCs w:val="24"/>
        </w:rPr>
        <w:t xml:space="preserve"> no. 28; {{</w:t>
      </w:r>
      <w:r w:rsidR="009D7825" w:rsidRPr="00C501B5">
        <w:rPr>
          <w:rFonts w:ascii="Times New Roman" w:eastAsia="Times New Roman" w:hAnsi="Times New Roman" w:cs="Times New Roman"/>
          <w:sz w:val="24"/>
          <w:szCs w:val="24"/>
        </w:rPr>
        <w:t>Seelig</w:t>
      </w:r>
      <w:r w:rsidR="00F25A5E" w:rsidRPr="00C501B5">
        <w:rPr>
          <w:rFonts w:ascii="Times New Roman" w:eastAsia="Times New Roman" w:hAnsi="Times New Roman" w:cs="Times New Roman"/>
          <w:sz w:val="24"/>
          <w:szCs w:val="24"/>
        </w:rPr>
        <w:t xml:space="preserve"> 2010}}; {{</w:t>
      </w:r>
      <w:r w:rsidR="009D7825" w:rsidRPr="00C501B5">
        <w:rPr>
          <w:rFonts w:ascii="Times New Roman" w:eastAsia="Times New Roman" w:hAnsi="Times New Roman" w:cs="Times New Roman"/>
          <w:sz w:val="24"/>
          <w:szCs w:val="24"/>
        </w:rPr>
        <w:t>Glanville</w:t>
      </w:r>
      <w:r w:rsidR="00F25A5E" w:rsidRPr="00C501B5">
        <w:rPr>
          <w:rFonts w:ascii="Times New Roman" w:eastAsia="Times New Roman" w:hAnsi="Times New Roman" w:cs="Times New Roman"/>
          <w:sz w:val="24"/>
          <w:szCs w:val="24"/>
        </w:rPr>
        <w:t xml:space="preserve"> 2010}}</w:t>
      </w:r>
      <w:r w:rsidR="009D7825" w:rsidRPr="00C501B5">
        <w:rPr>
          <w:rFonts w:ascii="Times New Roman" w:eastAsia="Times New Roman" w:hAnsi="Times New Roman" w:cs="Times New Roman"/>
          <w:sz w:val="24"/>
          <w:szCs w:val="24"/>
        </w:rPr>
        <w:t>,</w:t>
      </w:r>
      <w:r w:rsidR="00F25A5E" w:rsidRPr="00C501B5">
        <w:rPr>
          <w:rFonts w:ascii="Times New Roman" w:eastAsia="Times New Roman" w:hAnsi="Times New Roman" w:cs="Times New Roman"/>
          <w:sz w:val="24"/>
          <w:szCs w:val="24"/>
        </w:rPr>
        <w:t xml:space="preserve"> 28</w:t>
      </w:r>
      <w:r w:rsidR="00452C11" w:rsidRPr="00C501B5">
        <w:rPr>
          <w:rFonts w:ascii="Times New Roman" w:eastAsia="Times New Roman" w:hAnsi="Times New Roman" w:cs="Times New Roman"/>
          <w:sz w:val="24"/>
          <w:szCs w:val="24"/>
        </w:rPr>
        <w:t>–</w:t>
      </w:r>
      <w:r w:rsidR="00F25A5E" w:rsidRPr="00C501B5">
        <w:rPr>
          <w:rFonts w:ascii="Times New Roman" w:eastAsia="Times New Roman" w:hAnsi="Times New Roman" w:cs="Times New Roman"/>
          <w:sz w:val="24"/>
          <w:szCs w:val="24"/>
        </w:rPr>
        <w:t>29; {{</w:t>
      </w:r>
      <w:r w:rsidR="009D7825" w:rsidRPr="00C501B5">
        <w:rPr>
          <w:rFonts w:ascii="Times New Roman" w:eastAsia="Times New Roman" w:hAnsi="Times New Roman" w:cs="Times New Roman"/>
          <w:sz w:val="24"/>
          <w:szCs w:val="24"/>
        </w:rPr>
        <w:t>Seelig</w:t>
      </w:r>
      <w:r w:rsidR="00F25A5E" w:rsidRPr="00C501B5">
        <w:rPr>
          <w:rFonts w:ascii="Times New Roman" w:eastAsia="Times New Roman" w:hAnsi="Times New Roman" w:cs="Times New Roman"/>
          <w:sz w:val="24"/>
          <w:szCs w:val="24"/>
        </w:rPr>
        <w:t xml:space="preserve"> 2012}}</w:t>
      </w:r>
      <w:r w:rsidR="009D7825" w:rsidRPr="00C501B5">
        <w:rPr>
          <w:rFonts w:ascii="Times New Roman" w:eastAsia="Times New Roman" w:hAnsi="Times New Roman" w:cs="Times New Roman"/>
          <w:sz w:val="24"/>
          <w:szCs w:val="24"/>
        </w:rPr>
        <w:t>.</w:t>
      </w:r>
    </w:p>
    <w:p w14:paraId="5B7DEED9" w14:textId="77777777" w:rsidR="005823E6" w:rsidRPr="00C501B5" w:rsidRDefault="005823E6" w:rsidP="00C501B5">
      <w:pPr>
        <w:spacing w:after="0" w:line="480" w:lineRule="auto"/>
        <w:rPr>
          <w:rFonts w:ascii="Times New Roman" w:hAnsi="Times New Roman" w:cs="Times New Roman"/>
          <w:sz w:val="24"/>
          <w:szCs w:val="24"/>
        </w:rPr>
      </w:pPr>
    </w:p>
    <w:p w14:paraId="78088E89" w14:textId="633FABCE" w:rsidR="005823E6" w:rsidRPr="00C501B5" w:rsidRDefault="005823E6" w:rsidP="00C501B5">
      <w:pPr>
        <w:spacing w:after="0" w:line="480" w:lineRule="auto"/>
        <w:rPr>
          <w:rFonts w:ascii="Times New Roman" w:eastAsia="Times New Roman" w:hAnsi="Times New Roman" w:cs="Times New Roman"/>
          <w:sz w:val="24"/>
          <w:szCs w:val="24"/>
        </w:rPr>
      </w:pPr>
    </w:p>
    <w:sectPr w:rsidR="005823E6" w:rsidRPr="00C501B5" w:rsidSect="00E33661">
      <w:footerReference w:type="default" r:id="rId9"/>
      <w:endnotePr>
        <w:numFmt w:val="decimal"/>
      </w:endnotePr>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2A6AB9" w14:textId="77777777" w:rsidR="006121B3" w:rsidRDefault="006121B3" w:rsidP="00E7128F">
      <w:pPr>
        <w:spacing w:after="0" w:line="240" w:lineRule="auto"/>
      </w:pPr>
      <w:r>
        <w:separator/>
      </w:r>
    </w:p>
  </w:endnote>
  <w:endnote w:type="continuationSeparator" w:id="0">
    <w:p w14:paraId="57676A7C" w14:textId="77777777" w:rsidR="006121B3" w:rsidRDefault="006121B3" w:rsidP="00E7128F">
      <w:pPr>
        <w:spacing w:after="0" w:line="240" w:lineRule="auto"/>
      </w:pPr>
      <w:r>
        <w:continuationSeparator/>
      </w:r>
    </w:p>
  </w:endnote>
  <w:endnote w:id="1">
    <w:p w14:paraId="545D352E" w14:textId="25CC13A5" w:rsidR="00F819C6" w:rsidRPr="0007524E" w:rsidRDefault="00F819C6" w:rsidP="0007524E">
      <w:pPr>
        <w:pStyle w:val="EndnoteText"/>
        <w:spacing w:line="480" w:lineRule="auto"/>
        <w:rPr>
          <w:rFonts w:ascii="Times New Roman" w:hAnsi="Times New Roman" w:cs="Times New Roman"/>
          <w:sz w:val="24"/>
          <w:szCs w:val="24"/>
        </w:rPr>
      </w:pPr>
      <w:r w:rsidRPr="0007524E">
        <w:rPr>
          <w:rStyle w:val="EndnoteReference"/>
          <w:rFonts w:ascii="Times New Roman" w:hAnsi="Times New Roman" w:cs="Times New Roman"/>
          <w:sz w:val="24"/>
          <w:szCs w:val="24"/>
        </w:rPr>
        <w:endnoteRef/>
      </w:r>
      <w:r w:rsidRPr="0007524E">
        <w:rPr>
          <w:rFonts w:ascii="Times New Roman" w:hAnsi="Times New Roman" w:cs="Times New Roman"/>
          <w:sz w:val="24"/>
          <w:szCs w:val="24"/>
        </w:rPr>
        <w:t xml:space="preserve"> {{</w:t>
      </w:r>
      <w:r w:rsidRPr="0007524E">
        <w:rPr>
          <w:rFonts w:ascii="Times New Roman" w:eastAsia="Times New Roman" w:hAnsi="Times New Roman" w:cs="Times New Roman"/>
          <w:sz w:val="24"/>
          <w:szCs w:val="24"/>
        </w:rPr>
        <w:t>Seelig 2007}}, 200, no. 44</w:t>
      </w:r>
      <w:r w:rsidR="00E55145" w:rsidRPr="0007524E">
        <w:rPr>
          <w:rFonts w:ascii="Times New Roman" w:eastAsia="Times New Roman" w:hAnsi="Times New Roman" w:cs="Times New Roman"/>
          <w:sz w:val="24"/>
          <w:szCs w:val="24"/>
        </w:rPr>
        <w:t>;</w:t>
      </w:r>
      <w:r w:rsidR="00FF5E9E" w:rsidRPr="0007524E">
        <w:rPr>
          <w:rFonts w:ascii="Times New Roman" w:eastAsia="Times New Roman" w:hAnsi="Times New Roman" w:cs="Times New Roman"/>
          <w:sz w:val="24"/>
          <w:szCs w:val="24"/>
        </w:rPr>
        <w:t xml:space="preserve"> </w:t>
      </w:r>
      <w:r w:rsidRPr="0007524E">
        <w:rPr>
          <w:rFonts w:ascii="Times New Roman" w:eastAsia="Times New Roman" w:hAnsi="Times New Roman" w:cs="Times New Roman"/>
          <w:sz w:val="24"/>
          <w:szCs w:val="24"/>
        </w:rPr>
        <w:t>{{Seelig 2010}}, 68.</w:t>
      </w:r>
    </w:p>
  </w:endnote>
  <w:endnote w:id="2">
    <w:p w14:paraId="78A55C7E" w14:textId="09AAF9AF" w:rsidR="00EB16D7" w:rsidRPr="0007524E" w:rsidRDefault="00EB16D7" w:rsidP="0007524E">
      <w:pPr>
        <w:pStyle w:val="EndnoteText"/>
        <w:spacing w:line="480" w:lineRule="auto"/>
        <w:rPr>
          <w:rFonts w:ascii="Times New Roman" w:hAnsi="Times New Roman" w:cs="Times New Roman"/>
          <w:sz w:val="24"/>
          <w:szCs w:val="24"/>
        </w:rPr>
      </w:pPr>
      <w:r w:rsidRPr="0007524E">
        <w:rPr>
          <w:rStyle w:val="EndnoteReference"/>
          <w:rFonts w:ascii="Times New Roman" w:hAnsi="Times New Roman" w:cs="Times New Roman"/>
          <w:sz w:val="24"/>
          <w:szCs w:val="24"/>
        </w:rPr>
        <w:endnoteRef/>
      </w:r>
      <w:r w:rsidRPr="0007524E">
        <w:rPr>
          <w:rFonts w:ascii="Times New Roman" w:hAnsi="Times New Roman" w:cs="Times New Roman"/>
          <w:sz w:val="24"/>
          <w:szCs w:val="24"/>
        </w:rPr>
        <w:t xml:space="preserve"> The engraved c</w:t>
      </w:r>
      <w:r w:rsidR="00C11C56" w:rsidRPr="0007524E">
        <w:rPr>
          <w:rFonts w:ascii="Times New Roman" w:hAnsi="Times New Roman" w:cs="Times New Roman"/>
          <w:sz w:val="24"/>
          <w:szCs w:val="24"/>
        </w:rPr>
        <w:t>i</w:t>
      </w:r>
      <w:r w:rsidRPr="0007524E">
        <w:rPr>
          <w:rFonts w:ascii="Times New Roman" w:hAnsi="Times New Roman" w:cs="Times New Roman"/>
          <w:sz w:val="24"/>
          <w:szCs w:val="24"/>
        </w:rPr>
        <w:t>pher</w:t>
      </w:r>
      <w:r w:rsidR="00C13883" w:rsidRPr="0007524E">
        <w:rPr>
          <w:rFonts w:ascii="Times New Roman" w:hAnsi="Times New Roman" w:cs="Times New Roman"/>
          <w:sz w:val="24"/>
          <w:szCs w:val="24"/>
        </w:rPr>
        <w:t>s</w:t>
      </w:r>
      <w:r w:rsidRPr="0007524E">
        <w:rPr>
          <w:rFonts w:ascii="Times New Roman" w:hAnsi="Times New Roman" w:cs="Times New Roman"/>
          <w:sz w:val="24"/>
          <w:szCs w:val="24"/>
        </w:rPr>
        <w:t xml:space="preserve"> w</w:t>
      </w:r>
      <w:r w:rsidR="00C13883" w:rsidRPr="0007524E">
        <w:rPr>
          <w:rFonts w:ascii="Times New Roman" w:hAnsi="Times New Roman" w:cs="Times New Roman"/>
          <w:sz w:val="24"/>
          <w:szCs w:val="24"/>
        </w:rPr>
        <w:t>ere</w:t>
      </w:r>
      <w:r w:rsidRPr="0007524E">
        <w:rPr>
          <w:rFonts w:ascii="Times New Roman" w:hAnsi="Times New Roman" w:cs="Times New Roman"/>
          <w:sz w:val="24"/>
          <w:szCs w:val="24"/>
        </w:rPr>
        <w:t xml:space="preserve"> added in 1841 by Johann Carl Matthias, during the rule of George III’</w:t>
      </w:r>
      <w:r w:rsidR="00C11C56" w:rsidRPr="0007524E">
        <w:rPr>
          <w:rFonts w:ascii="Times New Roman" w:hAnsi="Times New Roman" w:cs="Times New Roman"/>
          <w:sz w:val="24"/>
          <w:szCs w:val="24"/>
        </w:rPr>
        <w:t>s</w:t>
      </w:r>
      <w:r w:rsidRPr="0007524E">
        <w:rPr>
          <w:rFonts w:ascii="Times New Roman" w:hAnsi="Times New Roman" w:cs="Times New Roman"/>
          <w:sz w:val="24"/>
          <w:szCs w:val="24"/>
        </w:rPr>
        <w:t xml:space="preserve"> son, Ernest Augustus, duke of Brunswick-</w:t>
      </w:r>
      <w:proofErr w:type="spellStart"/>
      <w:r w:rsidRPr="0007524E">
        <w:rPr>
          <w:rFonts w:ascii="Times New Roman" w:hAnsi="Times New Roman" w:cs="Times New Roman"/>
          <w:sz w:val="24"/>
          <w:szCs w:val="24"/>
        </w:rPr>
        <w:t>Lüneburg</w:t>
      </w:r>
      <w:proofErr w:type="spellEnd"/>
      <w:r w:rsidRPr="0007524E">
        <w:rPr>
          <w:rFonts w:ascii="Times New Roman" w:hAnsi="Times New Roman" w:cs="Times New Roman"/>
          <w:sz w:val="24"/>
          <w:szCs w:val="24"/>
        </w:rPr>
        <w:t xml:space="preserve"> and king of Hanover </w:t>
      </w:r>
      <w:r w:rsidR="00C11C56" w:rsidRPr="0007524E">
        <w:rPr>
          <w:rFonts w:ascii="Times New Roman" w:hAnsi="Times New Roman" w:cs="Times New Roman"/>
          <w:sz w:val="24"/>
          <w:szCs w:val="24"/>
        </w:rPr>
        <w:t>(</w:t>
      </w:r>
      <w:r w:rsidRPr="0007524E">
        <w:rPr>
          <w:rFonts w:ascii="Times New Roman" w:hAnsi="Times New Roman" w:cs="Times New Roman"/>
          <w:sz w:val="24"/>
          <w:szCs w:val="24"/>
        </w:rPr>
        <w:t>{{</w:t>
      </w:r>
      <w:r w:rsidRPr="0007524E">
        <w:rPr>
          <w:rFonts w:ascii="Times New Roman" w:eastAsia="Times New Roman" w:hAnsi="Times New Roman" w:cs="Times New Roman"/>
          <w:sz w:val="24"/>
          <w:szCs w:val="24"/>
        </w:rPr>
        <w:t>Seelig 2007}}, 174, 192</w:t>
      </w:r>
      <w:r w:rsidR="00C11C56" w:rsidRPr="0007524E">
        <w:rPr>
          <w:rFonts w:ascii="Times New Roman" w:eastAsia="Times New Roman" w:hAnsi="Times New Roman" w:cs="Times New Roman"/>
          <w:sz w:val="24"/>
          <w:szCs w:val="24"/>
        </w:rPr>
        <w:t>–</w:t>
      </w:r>
      <w:r w:rsidRPr="0007524E">
        <w:rPr>
          <w:rFonts w:ascii="Times New Roman" w:eastAsia="Times New Roman" w:hAnsi="Times New Roman" w:cs="Times New Roman"/>
          <w:sz w:val="24"/>
          <w:szCs w:val="24"/>
        </w:rPr>
        <w:t>93nn315</w:t>
      </w:r>
      <w:r w:rsidR="00C11C56" w:rsidRPr="0007524E">
        <w:rPr>
          <w:rFonts w:ascii="Times New Roman" w:eastAsia="Times New Roman" w:hAnsi="Times New Roman" w:cs="Times New Roman"/>
          <w:sz w:val="24"/>
          <w:szCs w:val="24"/>
        </w:rPr>
        <w:t>–</w:t>
      </w:r>
      <w:r w:rsidRPr="0007524E">
        <w:rPr>
          <w:rFonts w:ascii="Times New Roman" w:eastAsia="Times New Roman" w:hAnsi="Times New Roman" w:cs="Times New Roman"/>
          <w:sz w:val="24"/>
          <w:szCs w:val="24"/>
        </w:rPr>
        <w:t>17</w:t>
      </w:r>
      <w:r w:rsidR="00C11C56" w:rsidRPr="0007524E">
        <w:rPr>
          <w:rFonts w:ascii="Times New Roman" w:eastAsia="Times New Roman" w:hAnsi="Times New Roman" w:cs="Times New Roman"/>
          <w:sz w:val="24"/>
          <w:szCs w:val="24"/>
        </w:rPr>
        <w:t>)</w:t>
      </w:r>
      <w:r w:rsidRPr="0007524E">
        <w:rPr>
          <w:rFonts w:ascii="Times New Roman" w:eastAsia="Times New Roman" w:hAnsi="Times New Roman" w:cs="Times New Roman"/>
          <w:sz w:val="24"/>
          <w:szCs w:val="24"/>
        </w:rPr>
        <w:t>.</w:t>
      </w:r>
    </w:p>
  </w:endnote>
  <w:endnote w:id="3">
    <w:p w14:paraId="5AD4D11B" w14:textId="127D8D2E" w:rsidR="00E10C74" w:rsidRPr="0007524E" w:rsidRDefault="00E10C74" w:rsidP="0007524E">
      <w:pPr>
        <w:pStyle w:val="EndnoteText"/>
        <w:spacing w:line="480" w:lineRule="auto"/>
        <w:rPr>
          <w:rFonts w:ascii="Times New Roman" w:hAnsi="Times New Roman" w:cs="Times New Roman"/>
          <w:sz w:val="24"/>
          <w:szCs w:val="24"/>
        </w:rPr>
      </w:pPr>
      <w:r w:rsidRPr="0007524E">
        <w:rPr>
          <w:rStyle w:val="EndnoteReference"/>
          <w:rFonts w:ascii="Times New Roman" w:hAnsi="Times New Roman" w:cs="Times New Roman"/>
          <w:sz w:val="24"/>
          <w:szCs w:val="24"/>
        </w:rPr>
        <w:endnoteRef/>
      </w:r>
      <w:r w:rsidRPr="0007524E">
        <w:rPr>
          <w:rFonts w:ascii="Times New Roman" w:hAnsi="Times New Roman" w:cs="Times New Roman"/>
          <w:sz w:val="24"/>
          <w:szCs w:val="24"/>
        </w:rPr>
        <w:t xml:space="preserve"> T</w:t>
      </w:r>
      <w:r w:rsidR="00704531" w:rsidRPr="0007524E">
        <w:rPr>
          <w:rFonts w:ascii="Times New Roman" w:hAnsi="Times New Roman" w:cs="Times New Roman"/>
          <w:sz w:val="24"/>
          <w:szCs w:val="24"/>
        </w:rPr>
        <w:t xml:space="preserve">his summary derives from the analysis </w:t>
      </w:r>
      <w:r w:rsidR="006946FE" w:rsidRPr="0007524E">
        <w:rPr>
          <w:rFonts w:ascii="Times New Roman" w:hAnsi="Times New Roman" w:cs="Times New Roman"/>
          <w:sz w:val="24"/>
          <w:szCs w:val="24"/>
        </w:rPr>
        <w:t>in Technical Report,</w:t>
      </w:r>
      <w:r w:rsidRPr="0007524E">
        <w:rPr>
          <w:rFonts w:ascii="Times New Roman" w:hAnsi="Times New Roman" w:cs="Times New Roman"/>
          <w:sz w:val="24"/>
          <w:szCs w:val="24"/>
        </w:rPr>
        <w:t xml:space="preserve"> September 6, 2021</w:t>
      </w:r>
      <w:r w:rsidR="006946FE" w:rsidRPr="0007524E">
        <w:rPr>
          <w:rFonts w:ascii="Times New Roman" w:hAnsi="Times New Roman" w:cs="Times New Roman"/>
          <w:sz w:val="24"/>
          <w:szCs w:val="24"/>
        </w:rPr>
        <w:t xml:space="preserve">, </w:t>
      </w:r>
      <w:r w:rsidR="00032343" w:rsidRPr="0007524E">
        <w:rPr>
          <w:rFonts w:ascii="Times New Roman" w:hAnsi="Times New Roman" w:cs="Times New Roman"/>
          <w:sz w:val="24"/>
          <w:szCs w:val="24"/>
        </w:rPr>
        <w:t xml:space="preserve">updated October 4, 2021, </w:t>
      </w:r>
      <w:r w:rsidR="006946FE" w:rsidRPr="0007524E">
        <w:rPr>
          <w:rFonts w:ascii="Times New Roman" w:hAnsi="Times New Roman" w:cs="Times New Roman"/>
          <w:sz w:val="24"/>
          <w:szCs w:val="24"/>
        </w:rPr>
        <w:t>by Julie Wolfe, Decorative Arts and Sculpture Conservation, J. Paul Getty Museum</w:t>
      </w:r>
      <w:r w:rsidRPr="0007524E">
        <w:rPr>
          <w:rFonts w:ascii="Times New Roman" w:hAnsi="Times New Roman" w:cs="Times New Roman"/>
          <w:sz w:val="24"/>
          <w:szCs w:val="24"/>
        </w:rPr>
        <w:t>.</w:t>
      </w:r>
    </w:p>
  </w:endnote>
  <w:endnote w:id="4">
    <w:p w14:paraId="360720B0" w14:textId="2C4D236D" w:rsidR="00C65032" w:rsidRPr="0007524E" w:rsidRDefault="00C65032" w:rsidP="0007524E">
      <w:pPr>
        <w:pStyle w:val="EndnoteText"/>
        <w:spacing w:line="480" w:lineRule="auto"/>
        <w:rPr>
          <w:rFonts w:ascii="Times New Roman" w:hAnsi="Times New Roman" w:cs="Times New Roman"/>
          <w:sz w:val="24"/>
          <w:szCs w:val="24"/>
        </w:rPr>
      </w:pPr>
      <w:r w:rsidRPr="0007524E">
        <w:rPr>
          <w:rStyle w:val="EndnoteReference"/>
          <w:rFonts w:ascii="Times New Roman" w:hAnsi="Times New Roman" w:cs="Times New Roman"/>
          <w:sz w:val="24"/>
          <w:szCs w:val="24"/>
        </w:rPr>
        <w:endnoteRef/>
      </w:r>
      <w:r w:rsidRPr="0007524E">
        <w:rPr>
          <w:rFonts w:ascii="Times New Roman" w:hAnsi="Times New Roman" w:cs="Times New Roman"/>
          <w:sz w:val="24"/>
          <w:szCs w:val="24"/>
        </w:rPr>
        <w:t xml:space="preserve"> </w:t>
      </w:r>
      <w:r w:rsidR="004411D0" w:rsidRPr="0007524E">
        <w:rPr>
          <w:rFonts w:ascii="Times New Roman" w:hAnsi="Times New Roman" w:cs="Times New Roman"/>
          <w:sz w:val="24"/>
          <w:szCs w:val="24"/>
        </w:rPr>
        <w:t>For surveys of contemporary paintings, prints, and table plans, see {{</w:t>
      </w:r>
      <w:r w:rsidR="00E55145" w:rsidRPr="0007524E">
        <w:rPr>
          <w:rFonts w:ascii="Times New Roman" w:hAnsi="Times New Roman" w:cs="Times New Roman"/>
          <w:i/>
          <w:iCs/>
          <w:sz w:val="24"/>
          <w:szCs w:val="24"/>
        </w:rPr>
        <w:t>Versailles et les tables royales</w:t>
      </w:r>
      <w:r w:rsidR="004411D0" w:rsidRPr="0007524E">
        <w:rPr>
          <w:rFonts w:ascii="Times New Roman" w:hAnsi="Times New Roman" w:cs="Times New Roman"/>
          <w:sz w:val="24"/>
          <w:szCs w:val="24"/>
        </w:rPr>
        <w:t xml:space="preserve"> 1993}}; {{</w:t>
      </w:r>
      <w:proofErr w:type="spellStart"/>
      <w:r w:rsidR="00E55145" w:rsidRPr="0007524E">
        <w:rPr>
          <w:rFonts w:ascii="Times New Roman" w:hAnsi="Times New Roman" w:cs="Times New Roman"/>
          <w:sz w:val="24"/>
          <w:szCs w:val="24"/>
        </w:rPr>
        <w:t>Ottomeyer</w:t>
      </w:r>
      <w:proofErr w:type="spellEnd"/>
      <w:r w:rsidR="00E55145" w:rsidRPr="0007524E">
        <w:rPr>
          <w:rFonts w:ascii="Times New Roman" w:hAnsi="Times New Roman" w:cs="Times New Roman"/>
          <w:sz w:val="24"/>
          <w:szCs w:val="24"/>
        </w:rPr>
        <w:t xml:space="preserve"> and </w:t>
      </w:r>
      <w:proofErr w:type="spellStart"/>
      <w:r w:rsidR="00E55145" w:rsidRPr="0007524E">
        <w:rPr>
          <w:rFonts w:ascii="Times New Roman" w:hAnsi="Times New Roman" w:cs="Times New Roman"/>
          <w:sz w:val="24"/>
          <w:szCs w:val="24"/>
        </w:rPr>
        <w:t>Völkel</w:t>
      </w:r>
      <w:proofErr w:type="spellEnd"/>
      <w:r w:rsidR="00E55145" w:rsidRPr="0007524E">
        <w:rPr>
          <w:rFonts w:ascii="Times New Roman" w:hAnsi="Times New Roman" w:cs="Times New Roman"/>
          <w:sz w:val="24"/>
          <w:szCs w:val="24"/>
        </w:rPr>
        <w:t xml:space="preserve"> </w:t>
      </w:r>
      <w:r w:rsidR="004411D0" w:rsidRPr="0007524E">
        <w:rPr>
          <w:rFonts w:ascii="Times New Roman" w:hAnsi="Times New Roman" w:cs="Times New Roman"/>
          <w:sz w:val="24"/>
          <w:szCs w:val="24"/>
        </w:rPr>
        <w:t>2002}}; and {{</w:t>
      </w:r>
      <w:proofErr w:type="spellStart"/>
      <w:r w:rsidR="00E55145" w:rsidRPr="0007524E">
        <w:rPr>
          <w:rFonts w:ascii="Times New Roman" w:hAnsi="Times New Roman" w:cs="Times New Roman"/>
          <w:sz w:val="24"/>
          <w:szCs w:val="24"/>
        </w:rPr>
        <w:t>Koeppe</w:t>
      </w:r>
      <w:proofErr w:type="spellEnd"/>
      <w:r w:rsidR="00E55145" w:rsidRPr="0007524E" w:rsidDel="001D77D5">
        <w:rPr>
          <w:rFonts w:ascii="Times New Roman" w:hAnsi="Times New Roman" w:cs="Times New Roman"/>
          <w:sz w:val="24"/>
          <w:szCs w:val="24"/>
        </w:rPr>
        <w:t xml:space="preserve"> </w:t>
      </w:r>
      <w:r w:rsidR="004411D0" w:rsidRPr="0007524E">
        <w:rPr>
          <w:rFonts w:ascii="Times New Roman" w:hAnsi="Times New Roman" w:cs="Times New Roman"/>
          <w:sz w:val="24"/>
          <w:szCs w:val="24"/>
        </w:rPr>
        <w:t>2010}}.</w:t>
      </w:r>
    </w:p>
  </w:endnote>
  <w:endnote w:id="5">
    <w:p w14:paraId="1CAEDE56" w14:textId="7D3BB87C" w:rsidR="006745F0" w:rsidRPr="0007524E" w:rsidRDefault="006745F0" w:rsidP="0007524E">
      <w:pPr>
        <w:pStyle w:val="EndnoteText"/>
        <w:spacing w:line="480" w:lineRule="auto"/>
        <w:rPr>
          <w:rFonts w:ascii="Times New Roman" w:hAnsi="Times New Roman" w:cs="Times New Roman"/>
          <w:sz w:val="24"/>
          <w:szCs w:val="24"/>
        </w:rPr>
      </w:pPr>
      <w:r w:rsidRPr="0007524E">
        <w:rPr>
          <w:rStyle w:val="EndnoteReference"/>
          <w:rFonts w:ascii="Times New Roman" w:hAnsi="Times New Roman" w:cs="Times New Roman"/>
          <w:sz w:val="24"/>
          <w:szCs w:val="24"/>
        </w:rPr>
        <w:endnoteRef/>
      </w:r>
      <w:r w:rsidRPr="0007524E">
        <w:rPr>
          <w:rFonts w:ascii="Times New Roman" w:hAnsi="Times New Roman" w:cs="Times New Roman"/>
          <w:sz w:val="24"/>
          <w:szCs w:val="24"/>
        </w:rPr>
        <w:t xml:space="preserve"> </w:t>
      </w:r>
      <w:r w:rsidR="004411D0" w:rsidRPr="0007524E">
        <w:rPr>
          <w:rFonts w:ascii="Times New Roman" w:hAnsi="Times New Roman" w:cs="Times New Roman"/>
          <w:sz w:val="24"/>
          <w:szCs w:val="24"/>
        </w:rPr>
        <w:t>For</w:t>
      </w:r>
      <w:r w:rsidR="00AD5E3D" w:rsidRPr="0007524E">
        <w:rPr>
          <w:rFonts w:ascii="Times New Roman" w:hAnsi="Times New Roman" w:cs="Times New Roman"/>
          <w:sz w:val="24"/>
          <w:szCs w:val="24"/>
        </w:rPr>
        <w:t xml:space="preserve"> </w:t>
      </w:r>
      <w:r w:rsidR="004411D0" w:rsidRPr="0007524E">
        <w:rPr>
          <w:rFonts w:ascii="Times New Roman" w:hAnsi="Times New Roman" w:cs="Times New Roman"/>
          <w:sz w:val="24"/>
          <w:szCs w:val="24"/>
        </w:rPr>
        <w:t xml:space="preserve">a mid-eighteenth-century </w:t>
      </w:r>
      <w:r w:rsidR="00BD0095" w:rsidRPr="0007524E">
        <w:rPr>
          <w:rFonts w:ascii="Times New Roman" w:hAnsi="Times New Roman" w:cs="Times New Roman"/>
          <w:sz w:val="24"/>
          <w:szCs w:val="24"/>
        </w:rPr>
        <w:t xml:space="preserve">Augsburg </w:t>
      </w:r>
      <w:r w:rsidR="004411D0" w:rsidRPr="0007524E">
        <w:rPr>
          <w:rFonts w:ascii="Times New Roman" w:hAnsi="Times New Roman" w:cs="Times New Roman"/>
          <w:sz w:val="24"/>
          <w:szCs w:val="24"/>
        </w:rPr>
        <w:t>table</w:t>
      </w:r>
      <w:r w:rsidR="00AD5E3D" w:rsidRPr="0007524E">
        <w:rPr>
          <w:rFonts w:ascii="Times New Roman" w:hAnsi="Times New Roman" w:cs="Times New Roman"/>
          <w:sz w:val="24"/>
          <w:szCs w:val="24"/>
        </w:rPr>
        <w:t>,</w:t>
      </w:r>
      <w:r w:rsidR="004411D0" w:rsidRPr="0007524E">
        <w:rPr>
          <w:rFonts w:ascii="Times New Roman" w:hAnsi="Times New Roman" w:cs="Times New Roman"/>
          <w:sz w:val="24"/>
          <w:szCs w:val="24"/>
        </w:rPr>
        <w:t xml:space="preserve"> </w:t>
      </w:r>
      <w:r w:rsidR="00EB3302" w:rsidRPr="0007524E">
        <w:rPr>
          <w:rFonts w:ascii="Times New Roman" w:hAnsi="Times New Roman" w:cs="Times New Roman"/>
          <w:sz w:val="24"/>
          <w:szCs w:val="24"/>
        </w:rPr>
        <w:t xml:space="preserve">set </w:t>
      </w:r>
      <w:r w:rsidR="004411D0" w:rsidRPr="0007524E">
        <w:rPr>
          <w:rFonts w:ascii="Times New Roman" w:hAnsi="Times New Roman" w:cs="Times New Roman"/>
          <w:sz w:val="24"/>
          <w:szCs w:val="24"/>
        </w:rPr>
        <w:t xml:space="preserve">with a centerpiece with candle cups, see </w:t>
      </w:r>
      <w:r w:rsidR="008E7C1B" w:rsidRPr="0007524E">
        <w:rPr>
          <w:rFonts w:ascii="Times New Roman" w:hAnsi="Times New Roman" w:cs="Times New Roman"/>
          <w:sz w:val="24"/>
          <w:szCs w:val="24"/>
        </w:rPr>
        <w:t xml:space="preserve">the </w:t>
      </w:r>
      <w:r w:rsidR="008E7C1B" w:rsidRPr="0007524E">
        <w:rPr>
          <w:rFonts w:ascii="Times New Roman" w:hAnsi="Times New Roman" w:cs="Times New Roman"/>
          <w:i/>
          <w:iCs/>
          <w:sz w:val="24"/>
          <w:szCs w:val="24"/>
        </w:rPr>
        <w:t>Table Plan for a First Course Setting</w:t>
      </w:r>
      <w:r w:rsidR="008E7C1B" w:rsidRPr="0007524E">
        <w:rPr>
          <w:rFonts w:ascii="Times New Roman" w:hAnsi="Times New Roman" w:cs="Times New Roman"/>
          <w:sz w:val="24"/>
          <w:szCs w:val="24"/>
        </w:rPr>
        <w:t xml:space="preserve">, Augsburg, Städtische </w:t>
      </w:r>
      <w:proofErr w:type="spellStart"/>
      <w:r w:rsidR="008E7C1B" w:rsidRPr="0007524E">
        <w:rPr>
          <w:rFonts w:ascii="Times New Roman" w:hAnsi="Times New Roman" w:cs="Times New Roman"/>
          <w:sz w:val="24"/>
          <w:szCs w:val="24"/>
        </w:rPr>
        <w:t>Kunstsammlungen</w:t>
      </w:r>
      <w:proofErr w:type="spellEnd"/>
      <w:r w:rsidR="008E7C1B" w:rsidRPr="0007524E">
        <w:rPr>
          <w:rFonts w:ascii="Times New Roman" w:hAnsi="Times New Roman" w:cs="Times New Roman"/>
          <w:sz w:val="24"/>
          <w:szCs w:val="24"/>
        </w:rPr>
        <w:t xml:space="preserve">, </w:t>
      </w:r>
      <w:proofErr w:type="spellStart"/>
      <w:r w:rsidR="008E7C1B" w:rsidRPr="0007524E">
        <w:rPr>
          <w:rFonts w:ascii="Times New Roman" w:hAnsi="Times New Roman" w:cs="Times New Roman"/>
          <w:sz w:val="24"/>
          <w:szCs w:val="24"/>
        </w:rPr>
        <w:t>Graphische</w:t>
      </w:r>
      <w:proofErr w:type="spellEnd"/>
      <w:r w:rsidR="008E7C1B" w:rsidRPr="0007524E">
        <w:rPr>
          <w:rFonts w:ascii="Times New Roman" w:hAnsi="Times New Roman" w:cs="Times New Roman"/>
          <w:sz w:val="24"/>
          <w:szCs w:val="24"/>
        </w:rPr>
        <w:t xml:space="preserve"> </w:t>
      </w:r>
      <w:proofErr w:type="spellStart"/>
      <w:r w:rsidR="008E7C1B" w:rsidRPr="0007524E">
        <w:rPr>
          <w:rFonts w:ascii="Times New Roman" w:hAnsi="Times New Roman" w:cs="Times New Roman"/>
          <w:sz w:val="24"/>
          <w:szCs w:val="24"/>
        </w:rPr>
        <w:t>Sammlung</w:t>
      </w:r>
      <w:proofErr w:type="spellEnd"/>
      <w:r w:rsidR="008E7C1B" w:rsidRPr="0007524E">
        <w:rPr>
          <w:rFonts w:ascii="Times New Roman" w:hAnsi="Times New Roman" w:cs="Times New Roman"/>
          <w:sz w:val="24"/>
          <w:szCs w:val="24"/>
        </w:rPr>
        <w:t>, inv. Gr. 24934</w:t>
      </w:r>
      <w:r w:rsidR="00E10DEC" w:rsidRPr="0007524E">
        <w:rPr>
          <w:rFonts w:ascii="Times New Roman" w:hAnsi="Times New Roman" w:cs="Times New Roman"/>
          <w:sz w:val="24"/>
          <w:szCs w:val="24"/>
        </w:rPr>
        <w:t xml:space="preserve">, </w:t>
      </w:r>
      <w:r w:rsidR="005E708B" w:rsidRPr="0007524E">
        <w:rPr>
          <w:rFonts w:ascii="Times New Roman" w:hAnsi="Times New Roman" w:cs="Times New Roman"/>
          <w:sz w:val="24"/>
          <w:szCs w:val="24"/>
        </w:rPr>
        <w:t xml:space="preserve">see </w:t>
      </w:r>
      <w:hyperlink w:anchor="_top" w:history="1">
        <w:r w:rsidR="005E708B" w:rsidRPr="0007524E">
          <w:rPr>
            <w:rStyle w:val="Hyperlink"/>
            <w:rFonts w:ascii="Times New Roman" w:hAnsi="Times New Roman" w:cs="Times New Roman"/>
            <w:b/>
            <w:bCs/>
            <w:sz w:val="24"/>
            <w:szCs w:val="24"/>
          </w:rPr>
          <w:t>fig. 10.1</w:t>
        </w:r>
      </w:hyperlink>
      <w:r w:rsidR="003F26B9" w:rsidRPr="0007524E">
        <w:rPr>
          <w:rFonts w:ascii="Times New Roman" w:hAnsi="Times New Roman" w:cs="Times New Roman"/>
          <w:sz w:val="24"/>
          <w:szCs w:val="24"/>
        </w:rPr>
        <w:t>.</w:t>
      </w:r>
      <w:r w:rsidR="008E7C1B" w:rsidRPr="0007524E">
        <w:rPr>
          <w:rFonts w:ascii="Times New Roman" w:hAnsi="Times New Roman" w:cs="Times New Roman"/>
          <w:sz w:val="24"/>
          <w:szCs w:val="24"/>
        </w:rPr>
        <w:t xml:space="preserve"> {{Seelig 2002}}, 103. </w:t>
      </w:r>
      <w:r w:rsidR="00AD5E3D" w:rsidRPr="0007524E">
        <w:rPr>
          <w:rFonts w:ascii="Times New Roman" w:hAnsi="Times New Roman" w:cs="Times New Roman"/>
          <w:sz w:val="24"/>
          <w:szCs w:val="24"/>
        </w:rPr>
        <w:t>On the positioning of the smaller girandoles, see the engraving</w:t>
      </w:r>
      <w:r w:rsidR="00AD5E3D" w:rsidRPr="0007524E">
        <w:rPr>
          <w:rFonts w:ascii="Times New Roman" w:hAnsi="Times New Roman" w:cs="Times New Roman"/>
          <w:i/>
          <w:iCs/>
          <w:sz w:val="24"/>
          <w:szCs w:val="24"/>
        </w:rPr>
        <w:t xml:space="preserve"> </w:t>
      </w:r>
      <w:proofErr w:type="spellStart"/>
      <w:r w:rsidR="00AD5E3D" w:rsidRPr="0007524E">
        <w:rPr>
          <w:rFonts w:ascii="Times New Roman" w:hAnsi="Times New Roman" w:cs="Times New Roman"/>
          <w:i/>
          <w:iCs/>
          <w:sz w:val="24"/>
          <w:szCs w:val="24"/>
        </w:rPr>
        <w:t>Repas</w:t>
      </w:r>
      <w:proofErr w:type="spellEnd"/>
      <w:r w:rsidR="00AD5E3D" w:rsidRPr="0007524E">
        <w:rPr>
          <w:rFonts w:ascii="Times New Roman" w:hAnsi="Times New Roman" w:cs="Times New Roman"/>
          <w:i/>
          <w:iCs/>
          <w:sz w:val="24"/>
          <w:szCs w:val="24"/>
        </w:rPr>
        <w:t xml:space="preserve"> </w:t>
      </w:r>
      <w:proofErr w:type="spellStart"/>
      <w:r w:rsidR="00AD5E3D" w:rsidRPr="0007524E">
        <w:rPr>
          <w:rFonts w:ascii="Times New Roman" w:hAnsi="Times New Roman" w:cs="Times New Roman"/>
          <w:i/>
          <w:iCs/>
          <w:sz w:val="24"/>
          <w:szCs w:val="24"/>
        </w:rPr>
        <w:t>présenté</w:t>
      </w:r>
      <w:proofErr w:type="spellEnd"/>
      <w:r w:rsidR="00AD5E3D" w:rsidRPr="0007524E">
        <w:rPr>
          <w:rFonts w:ascii="Times New Roman" w:hAnsi="Times New Roman" w:cs="Times New Roman"/>
          <w:i/>
          <w:iCs/>
          <w:sz w:val="24"/>
          <w:szCs w:val="24"/>
        </w:rPr>
        <w:t xml:space="preserve"> au </w:t>
      </w:r>
      <w:proofErr w:type="spellStart"/>
      <w:r w:rsidR="00AD5E3D" w:rsidRPr="0007524E">
        <w:rPr>
          <w:rFonts w:ascii="Times New Roman" w:hAnsi="Times New Roman" w:cs="Times New Roman"/>
          <w:i/>
          <w:iCs/>
          <w:sz w:val="24"/>
          <w:szCs w:val="24"/>
        </w:rPr>
        <w:t>roi</w:t>
      </w:r>
      <w:proofErr w:type="spellEnd"/>
      <w:r w:rsidR="00AD5E3D" w:rsidRPr="0007524E">
        <w:rPr>
          <w:rFonts w:ascii="Times New Roman" w:hAnsi="Times New Roman" w:cs="Times New Roman"/>
          <w:i/>
          <w:iCs/>
          <w:sz w:val="24"/>
          <w:szCs w:val="24"/>
        </w:rPr>
        <w:t xml:space="preserve"> et aux princes de </w:t>
      </w:r>
      <w:proofErr w:type="spellStart"/>
      <w:r w:rsidR="00AD5E3D" w:rsidRPr="0007524E">
        <w:rPr>
          <w:rFonts w:ascii="Times New Roman" w:hAnsi="Times New Roman" w:cs="Times New Roman"/>
          <w:i/>
          <w:iCs/>
          <w:sz w:val="24"/>
          <w:szCs w:val="24"/>
        </w:rPr>
        <w:t>sa</w:t>
      </w:r>
      <w:proofErr w:type="spellEnd"/>
      <w:r w:rsidR="00AD5E3D" w:rsidRPr="0007524E">
        <w:rPr>
          <w:rFonts w:ascii="Times New Roman" w:hAnsi="Times New Roman" w:cs="Times New Roman"/>
          <w:i/>
          <w:iCs/>
          <w:sz w:val="24"/>
          <w:szCs w:val="24"/>
        </w:rPr>
        <w:t xml:space="preserve"> </w:t>
      </w:r>
      <w:proofErr w:type="spellStart"/>
      <w:r w:rsidR="00AD5E3D" w:rsidRPr="0007524E">
        <w:rPr>
          <w:rFonts w:ascii="Times New Roman" w:hAnsi="Times New Roman" w:cs="Times New Roman"/>
          <w:i/>
          <w:iCs/>
          <w:sz w:val="24"/>
          <w:szCs w:val="24"/>
        </w:rPr>
        <w:t>cour</w:t>
      </w:r>
      <w:proofErr w:type="spellEnd"/>
      <w:r w:rsidR="00AD5E3D" w:rsidRPr="0007524E">
        <w:rPr>
          <w:rFonts w:ascii="Times New Roman" w:hAnsi="Times New Roman" w:cs="Times New Roman"/>
          <w:i/>
          <w:iCs/>
          <w:sz w:val="24"/>
          <w:szCs w:val="24"/>
        </w:rPr>
        <w:t xml:space="preserve"> à </w:t>
      </w:r>
      <w:proofErr w:type="spellStart"/>
      <w:r w:rsidR="00AD5E3D" w:rsidRPr="0007524E">
        <w:rPr>
          <w:rFonts w:ascii="Times New Roman" w:hAnsi="Times New Roman" w:cs="Times New Roman"/>
          <w:i/>
          <w:iCs/>
          <w:sz w:val="24"/>
          <w:szCs w:val="24"/>
        </w:rPr>
        <w:t>l’Hôtel</w:t>
      </w:r>
      <w:proofErr w:type="spellEnd"/>
      <w:r w:rsidR="00AD5E3D" w:rsidRPr="0007524E">
        <w:rPr>
          <w:rFonts w:ascii="Times New Roman" w:hAnsi="Times New Roman" w:cs="Times New Roman"/>
          <w:i/>
          <w:iCs/>
          <w:sz w:val="24"/>
          <w:szCs w:val="24"/>
        </w:rPr>
        <w:t xml:space="preserve"> de Ville</w:t>
      </w:r>
      <w:r w:rsidR="00E10DEC" w:rsidRPr="0007524E">
        <w:rPr>
          <w:rFonts w:ascii="Times New Roman" w:hAnsi="Times New Roman" w:cs="Times New Roman"/>
          <w:sz w:val="24"/>
          <w:szCs w:val="24"/>
        </w:rPr>
        <w:t>,</w:t>
      </w:r>
      <w:r w:rsidR="00AD5E3D" w:rsidRPr="0007524E">
        <w:rPr>
          <w:rFonts w:ascii="Times New Roman" w:hAnsi="Times New Roman" w:cs="Times New Roman"/>
          <w:sz w:val="24"/>
          <w:szCs w:val="24"/>
        </w:rPr>
        <w:t xml:space="preserve"> from the </w:t>
      </w:r>
      <w:proofErr w:type="spellStart"/>
      <w:r w:rsidR="00AD5E3D" w:rsidRPr="0007524E">
        <w:rPr>
          <w:rFonts w:ascii="Times New Roman" w:hAnsi="Times New Roman" w:cs="Times New Roman"/>
          <w:i/>
          <w:iCs/>
          <w:sz w:val="24"/>
          <w:szCs w:val="24"/>
        </w:rPr>
        <w:t>Almanch</w:t>
      </w:r>
      <w:proofErr w:type="spellEnd"/>
      <w:r w:rsidR="00AD5E3D" w:rsidRPr="0007524E">
        <w:rPr>
          <w:rFonts w:ascii="Times New Roman" w:hAnsi="Times New Roman" w:cs="Times New Roman"/>
          <w:i/>
          <w:iCs/>
          <w:sz w:val="24"/>
          <w:szCs w:val="24"/>
        </w:rPr>
        <w:t xml:space="preserve"> pour </w:t>
      </w:r>
      <w:proofErr w:type="spellStart"/>
      <w:r w:rsidR="00AD5E3D" w:rsidRPr="0007524E">
        <w:rPr>
          <w:rFonts w:ascii="Times New Roman" w:hAnsi="Times New Roman" w:cs="Times New Roman"/>
          <w:i/>
          <w:iCs/>
          <w:sz w:val="24"/>
          <w:szCs w:val="24"/>
        </w:rPr>
        <w:t>l’année</w:t>
      </w:r>
      <w:proofErr w:type="spellEnd"/>
      <w:r w:rsidR="00AD5E3D" w:rsidRPr="0007524E">
        <w:rPr>
          <w:rFonts w:ascii="Times New Roman" w:hAnsi="Times New Roman" w:cs="Times New Roman"/>
          <w:i/>
          <w:iCs/>
          <w:sz w:val="24"/>
          <w:szCs w:val="24"/>
        </w:rPr>
        <w:t xml:space="preserve"> 1730</w:t>
      </w:r>
      <w:r w:rsidR="00E10DEC" w:rsidRPr="0007524E">
        <w:rPr>
          <w:rFonts w:ascii="Times New Roman" w:hAnsi="Times New Roman" w:cs="Times New Roman"/>
          <w:sz w:val="24"/>
          <w:szCs w:val="24"/>
        </w:rPr>
        <w:t>,</w:t>
      </w:r>
      <w:r w:rsidR="00AD5E3D" w:rsidRPr="0007524E">
        <w:rPr>
          <w:rFonts w:ascii="Times New Roman" w:hAnsi="Times New Roman" w:cs="Times New Roman"/>
          <w:i/>
          <w:iCs/>
          <w:sz w:val="24"/>
          <w:szCs w:val="24"/>
        </w:rPr>
        <w:t xml:space="preserve"> </w:t>
      </w:r>
      <w:proofErr w:type="spellStart"/>
      <w:r w:rsidR="00AD5E3D" w:rsidRPr="0007524E">
        <w:rPr>
          <w:rFonts w:ascii="Times New Roman" w:hAnsi="Times New Roman" w:cs="Times New Roman"/>
          <w:sz w:val="24"/>
          <w:szCs w:val="24"/>
        </w:rPr>
        <w:t>Musée</w:t>
      </w:r>
      <w:proofErr w:type="spellEnd"/>
      <w:r w:rsidR="00AD5E3D" w:rsidRPr="0007524E">
        <w:rPr>
          <w:rFonts w:ascii="Times New Roman" w:hAnsi="Times New Roman" w:cs="Times New Roman"/>
          <w:sz w:val="24"/>
          <w:szCs w:val="24"/>
        </w:rPr>
        <w:t xml:space="preserve"> </w:t>
      </w:r>
      <w:proofErr w:type="spellStart"/>
      <w:r w:rsidR="00AD5E3D" w:rsidRPr="0007524E">
        <w:rPr>
          <w:rFonts w:ascii="Times New Roman" w:hAnsi="Times New Roman" w:cs="Times New Roman"/>
          <w:sz w:val="24"/>
          <w:szCs w:val="24"/>
        </w:rPr>
        <w:t>Carnavalet</w:t>
      </w:r>
      <w:proofErr w:type="spellEnd"/>
      <w:r w:rsidR="00AD5E3D" w:rsidRPr="0007524E">
        <w:rPr>
          <w:rFonts w:ascii="Times New Roman" w:hAnsi="Times New Roman" w:cs="Times New Roman"/>
          <w:sz w:val="24"/>
          <w:szCs w:val="24"/>
        </w:rPr>
        <w:t xml:space="preserve">, </w:t>
      </w:r>
      <w:proofErr w:type="spellStart"/>
      <w:r w:rsidR="00AD5E3D" w:rsidRPr="0007524E">
        <w:rPr>
          <w:rFonts w:ascii="Times New Roman" w:hAnsi="Times New Roman" w:cs="Times New Roman"/>
          <w:sz w:val="24"/>
          <w:szCs w:val="24"/>
        </w:rPr>
        <w:t>Histoire</w:t>
      </w:r>
      <w:proofErr w:type="spellEnd"/>
      <w:r w:rsidR="00AD5E3D" w:rsidRPr="0007524E">
        <w:rPr>
          <w:rFonts w:ascii="Times New Roman" w:hAnsi="Times New Roman" w:cs="Times New Roman"/>
          <w:sz w:val="24"/>
          <w:szCs w:val="24"/>
        </w:rPr>
        <w:t xml:space="preserve"> de Paris, inv. G. 13992</w:t>
      </w:r>
      <w:r w:rsidR="00E10DEC" w:rsidRPr="0007524E">
        <w:rPr>
          <w:rFonts w:ascii="Times New Roman" w:hAnsi="Times New Roman" w:cs="Times New Roman"/>
          <w:sz w:val="24"/>
          <w:szCs w:val="24"/>
        </w:rPr>
        <w:t xml:space="preserve">, </w:t>
      </w:r>
      <w:hyperlink r:id="rId1" w:anchor="infos-principales" w:history="1">
        <w:r w:rsidR="00E10DEC" w:rsidRPr="0007524E">
          <w:rPr>
            <w:rStyle w:val="Hyperlink"/>
            <w:rFonts w:ascii="Times New Roman" w:hAnsi="Times New Roman" w:cs="Times New Roman"/>
            <w:sz w:val="24"/>
            <w:szCs w:val="24"/>
          </w:rPr>
          <w:t>https://www.parismuseescollections.paris.fr/fr/musee-carnavalet/oeuvres/almanach-pour-l-annee-1730-repas-presente-au-roi-et-aux-princes-de-sa-cour#infos-principales</w:t>
        </w:r>
      </w:hyperlink>
      <w:r w:rsidR="00AD5E3D" w:rsidRPr="0007524E">
        <w:rPr>
          <w:rFonts w:ascii="Times New Roman" w:hAnsi="Times New Roman" w:cs="Times New Roman"/>
          <w:sz w:val="24"/>
          <w:szCs w:val="24"/>
        </w:rPr>
        <w:t xml:space="preserve">. </w:t>
      </w:r>
      <w:r w:rsidR="004411D0" w:rsidRPr="0007524E">
        <w:rPr>
          <w:rFonts w:ascii="Times New Roman" w:hAnsi="Times New Roman" w:cs="Times New Roman"/>
          <w:sz w:val="24"/>
          <w:szCs w:val="24"/>
        </w:rPr>
        <w:t>Luxurious versions of the</w:t>
      </w:r>
      <w:r w:rsidR="00EB3302" w:rsidRPr="0007524E">
        <w:rPr>
          <w:rFonts w:ascii="Times New Roman" w:hAnsi="Times New Roman" w:cs="Times New Roman"/>
          <w:sz w:val="24"/>
          <w:szCs w:val="24"/>
        </w:rPr>
        <w:t>se</w:t>
      </w:r>
      <w:r w:rsidRPr="0007524E">
        <w:rPr>
          <w:rFonts w:ascii="Times New Roman" w:hAnsi="Times New Roman" w:cs="Times New Roman"/>
          <w:sz w:val="24"/>
          <w:szCs w:val="24"/>
        </w:rPr>
        <w:t xml:space="preserve"> </w:t>
      </w:r>
      <w:r w:rsidR="004411D0" w:rsidRPr="0007524E">
        <w:rPr>
          <w:rFonts w:ascii="Times New Roman" w:hAnsi="Times New Roman" w:cs="Times New Roman"/>
          <w:sz w:val="24"/>
          <w:szCs w:val="24"/>
        </w:rPr>
        <w:t xml:space="preserve">smaller girandoles </w:t>
      </w:r>
      <w:r w:rsidRPr="0007524E">
        <w:rPr>
          <w:rFonts w:ascii="Times New Roman" w:hAnsi="Times New Roman" w:cs="Times New Roman"/>
          <w:sz w:val="24"/>
          <w:szCs w:val="24"/>
        </w:rPr>
        <w:t>were strung with pendant drops of</w:t>
      </w:r>
      <w:r w:rsidR="008E253F" w:rsidRPr="0007524E">
        <w:rPr>
          <w:rFonts w:ascii="Times New Roman" w:hAnsi="Times New Roman" w:cs="Times New Roman"/>
          <w:sz w:val="24"/>
          <w:szCs w:val="24"/>
        </w:rPr>
        <w:t xml:space="preserve"> glass</w:t>
      </w:r>
      <w:r w:rsidRPr="0007524E">
        <w:rPr>
          <w:rFonts w:ascii="Times New Roman" w:hAnsi="Times New Roman" w:cs="Times New Roman"/>
          <w:sz w:val="24"/>
          <w:szCs w:val="24"/>
        </w:rPr>
        <w:t>, crystal</w:t>
      </w:r>
      <w:r w:rsidR="00E10DEC" w:rsidRPr="0007524E">
        <w:rPr>
          <w:rFonts w:ascii="Times New Roman" w:hAnsi="Times New Roman" w:cs="Times New Roman"/>
          <w:sz w:val="24"/>
          <w:szCs w:val="24"/>
        </w:rPr>
        <w:t>,</w:t>
      </w:r>
      <w:r w:rsidRPr="0007524E">
        <w:rPr>
          <w:rFonts w:ascii="Times New Roman" w:hAnsi="Times New Roman" w:cs="Times New Roman"/>
          <w:sz w:val="24"/>
          <w:szCs w:val="24"/>
        </w:rPr>
        <w:t xml:space="preserve"> or </w:t>
      </w:r>
      <w:r w:rsidR="008E253F" w:rsidRPr="0007524E">
        <w:rPr>
          <w:rFonts w:ascii="Times New Roman" w:hAnsi="Times New Roman" w:cs="Times New Roman"/>
          <w:sz w:val="24"/>
          <w:szCs w:val="24"/>
        </w:rPr>
        <w:t>hardstone, such as</w:t>
      </w:r>
      <w:r w:rsidRPr="0007524E">
        <w:rPr>
          <w:rFonts w:ascii="Times New Roman" w:hAnsi="Times New Roman" w:cs="Times New Roman"/>
          <w:sz w:val="24"/>
          <w:szCs w:val="24"/>
        </w:rPr>
        <w:t xml:space="preserve"> the pair in the J. Paul Getty Museum, </w:t>
      </w:r>
      <w:r w:rsidR="00E10DEC" w:rsidRPr="0007524E">
        <w:rPr>
          <w:rFonts w:ascii="Times New Roman" w:hAnsi="Times New Roman" w:cs="Times New Roman"/>
          <w:sz w:val="24"/>
          <w:szCs w:val="24"/>
        </w:rPr>
        <w:t>inv</w:t>
      </w:r>
      <w:r w:rsidRPr="0007524E">
        <w:rPr>
          <w:rFonts w:ascii="Times New Roman" w:hAnsi="Times New Roman" w:cs="Times New Roman"/>
          <w:sz w:val="24"/>
          <w:szCs w:val="24"/>
        </w:rPr>
        <w:t>. 85.DF.382.1</w:t>
      </w:r>
      <w:r w:rsidR="00E10DEC" w:rsidRPr="0007524E">
        <w:rPr>
          <w:rFonts w:ascii="Times New Roman" w:hAnsi="Times New Roman" w:cs="Times New Roman"/>
          <w:sz w:val="24"/>
          <w:szCs w:val="24"/>
        </w:rPr>
        <w:t>–</w:t>
      </w:r>
      <w:r w:rsidRPr="0007524E">
        <w:rPr>
          <w:rFonts w:ascii="Times New Roman" w:hAnsi="Times New Roman" w:cs="Times New Roman"/>
          <w:sz w:val="24"/>
          <w:szCs w:val="24"/>
        </w:rPr>
        <w:t>2</w:t>
      </w:r>
      <w:r w:rsidR="00E10DEC" w:rsidRPr="0007524E">
        <w:rPr>
          <w:rFonts w:ascii="Times New Roman" w:hAnsi="Times New Roman" w:cs="Times New Roman"/>
          <w:sz w:val="24"/>
          <w:szCs w:val="24"/>
        </w:rPr>
        <w:t xml:space="preserve">, </w:t>
      </w:r>
      <w:hyperlink r:id="rId2" w:history="1">
        <w:r w:rsidR="00E10DEC" w:rsidRPr="0007524E">
          <w:rPr>
            <w:rStyle w:val="Hyperlink"/>
            <w:rFonts w:ascii="Times New Roman" w:hAnsi="Times New Roman" w:cs="Times New Roman"/>
            <w:sz w:val="24"/>
            <w:szCs w:val="24"/>
          </w:rPr>
          <w:t>https://www.getty.edu/art/collection/objects/5901/unknown-maker-pair-of-girandoles-french-about-1680-1690/</w:t>
        </w:r>
      </w:hyperlink>
      <w:r w:rsidRPr="0007524E">
        <w:rPr>
          <w:rFonts w:ascii="Times New Roman" w:hAnsi="Times New Roman" w:cs="Times New Roman"/>
          <w:sz w:val="24"/>
          <w:szCs w:val="24"/>
        </w:rPr>
        <w:t>.</w:t>
      </w:r>
    </w:p>
  </w:endnote>
  <w:endnote w:id="6">
    <w:p w14:paraId="797A0771" w14:textId="5AA15D68" w:rsidR="006745F0" w:rsidRPr="0007524E" w:rsidRDefault="006745F0" w:rsidP="0007524E">
      <w:pPr>
        <w:pStyle w:val="EndnoteText"/>
        <w:spacing w:line="480" w:lineRule="auto"/>
        <w:rPr>
          <w:rFonts w:ascii="Times New Roman" w:hAnsi="Times New Roman" w:cs="Times New Roman"/>
          <w:sz w:val="24"/>
          <w:szCs w:val="24"/>
        </w:rPr>
      </w:pPr>
      <w:r w:rsidRPr="0007524E">
        <w:rPr>
          <w:rStyle w:val="EndnoteReference"/>
          <w:rFonts w:ascii="Times New Roman" w:hAnsi="Times New Roman" w:cs="Times New Roman"/>
          <w:sz w:val="24"/>
          <w:szCs w:val="24"/>
        </w:rPr>
        <w:endnoteRef/>
      </w:r>
      <w:r w:rsidRPr="0007524E">
        <w:rPr>
          <w:rFonts w:ascii="Times New Roman" w:hAnsi="Times New Roman" w:cs="Times New Roman"/>
          <w:sz w:val="24"/>
          <w:szCs w:val="24"/>
        </w:rPr>
        <w:t xml:space="preserve"> A notable example of a nocturnal intimate court meal, with candlesticks only, shows the Swedish </w:t>
      </w:r>
      <w:r w:rsidR="00E10DEC" w:rsidRPr="0007524E">
        <w:rPr>
          <w:rFonts w:ascii="Times New Roman" w:hAnsi="Times New Roman" w:cs="Times New Roman"/>
          <w:sz w:val="24"/>
          <w:szCs w:val="24"/>
        </w:rPr>
        <w:t>K</w:t>
      </w:r>
      <w:r w:rsidRPr="0007524E">
        <w:rPr>
          <w:rFonts w:ascii="Times New Roman" w:hAnsi="Times New Roman" w:cs="Times New Roman"/>
          <w:sz w:val="24"/>
          <w:szCs w:val="24"/>
        </w:rPr>
        <w:t xml:space="preserve">ing Gustav III and his family at supper. </w:t>
      </w:r>
      <w:proofErr w:type="spellStart"/>
      <w:r w:rsidRPr="0007524E">
        <w:rPr>
          <w:rFonts w:ascii="Times New Roman" w:hAnsi="Times New Roman" w:cs="Times New Roman"/>
          <w:sz w:val="24"/>
          <w:szCs w:val="24"/>
        </w:rPr>
        <w:t>Pehr</w:t>
      </w:r>
      <w:proofErr w:type="spellEnd"/>
      <w:r w:rsidRPr="0007524E">
        <w:rPr>
          <w:rFonts w:ascii="Times New Roman" w:hAnsi="Times New Roman" w:cs="Times New Roman"/>
          <w:sz w:val="24"/>
          <w:szCs w:val="24"/>
        </w:rPr>
        <w:t xml:space="preserve"> </w:t>
      </w:r>
      <w:proofErr w:type="spellStart"/>
      <w:r w:rsidRPr="0007524E">
        <w:rPr>
          <w:rFonts w:ascii="Times New Roman" w:hAnsi="Times New Roman" w:cs="Times New Roman"/>
          <w:sz w:val="24"/>
          <w:szCs w:val="24"/>
        </w:rPr>
        <w:t>Hilleström</w:t>
      </w:r>
      <w:proofErr w:type="spellEnd"/>
      <w:r w:rsidRPr="0007524E">
        <w:rPr>
          <w:rFonts w:ascii="Times New Roman" w:hAnsi="Times New Roman" w:cs="Times New Roman"/>
          <w:sz w:val="24"/>
          <w:szCs w:val="24"/>
        </w:rPr>
        <w:t xml:space="preserve">, </w:t>
      </w:r>
      <w:proofErr w:type="spellStart"/>
      <w:r w:rsidRPr="0007524E">
        <w:rPr>
          <w:rFonts w:ascii="Times New Roman" w:hAnsi="Times New Roman" w:cs="Times New Roman"/>
          <w:i/>
          <w:iCs/>
          <w:sz w:val="24"/>
          <w:szCs w:val="24"/>
        </w:rPr>
        <w:t>Repas</w:t>
      </w:r>
      <w:proofErr w:type="spellEnd"/>
      <w:r w:rsidRPr="0007524E">
        <w:rPr>
          <w:rFonts w:ascii="Times New Roman" w:hAnsi="Times New Roman" w:cs="Times New Roman"/>
          <w:i/>
          <w:iCs/>
          <w:sz w:val="24"/>
          <w:szCs w:val="24"/>
        </w:rPr>
        <w:t xml:space="preserve"> public</w:t>
      </w:r>
      <w:r w:rsidR="00E10DEC" w:rsidRPr="0007524E">
        <w:rPr>
          <w:rFonts w:ascii="Times New Roman" w:hAnsi="Times New Roman" w:cs="Times New Roman"/>
          <w:i/>
          <w:iCs/>
          <w:sz w:val="24"/>
          <w:szCs w:val="24"/>
        </w:rPr>
        <w:t>:</w:t>
      </w:r>
      <w:r w:rsidRPr="0007524E">
        <w:rPr>
          <w:rFonts w:ascii="Times New Roman" w:hAnsi="Times New Roman" w:cs="Times New Roman"/>
          <w:i/>
          <w:iCs/>
          <w:sz w:val="24"/>
          <w:szCs w:val="24"/>
        </w:rPr>
        <w:t xml:space="preserve"> Le </w:t>
      </w:r>
      <w:r w:rsidR="00E10DEC" w:rsidRPr="0007524E">
        <w:rPr>
          <w:rFonts w:ascii="Times New Roman" w:hAnsi="Times New Roman" w:cs="Times New Roman"/>
          <w:i/>
          <w:iCs/>
          <w:sz w:val="24"/>
          <w:szCs w:val="24"/>
        </w:rPr>
        <w:t>j</w:t>
      </w:r>
      <w:r w:rsidRPr="0007524E">
        <w:rPr>
          <w:rFonts w:ascii="Times New Roman" w:hAnsi="Times New Roman" w:cs="Times New Roman"/>
          <w:i/>
          <w:iCs/>
          <w:sz w:val="24"/>
          <w:szCs w:val="24"/>
        </w:rPr>
        <w:t xml:space="preserve">our de </w:t>
      </w:r>
      <w:proofErr w:type="spellStart"/>
      <w:r w:rsidRPr="0007524E">
        <w:rPr>
          <w:rFonts w:ascii="Times New Roman" w:hAnsi="Times New Roman" w:cs="Times New Roman"/>
          <w:i/>
          <w:iCs/>
          <w:sz w:val="24"/>
          <w:szCs w:val="24"/>
        </w:rPr>
        <w:t>l’</w:t>
      </w:r>
      <w:r w:rsidR="00E10DEC" w:rsidRPr="0007524E">
        <w:rPr>
          <w:rFonts w:ascii="Times New Roman" w:hAnsi="Times New Roman" w:cs="Times New Roman"/>
          <w:i/>
          <w:iCs/>
          <w:sz w:val="24"/>
          <w:szCs w:val="24"/>
        </w:rPr>
        <w:t>a</w:t>
      </w:r>
      <w:r w:rsidRPr="0007524E">
        <w:rPr>
          <w:rFonts w:ascii="Times New Roman" w:hAnsi="Times New Roman" w:cs="Times New Roman"/>
          <w:i/>
          <w:iCs/>
          <w:sz w:val="24"/>
          <w:szCs w:val="24"/>
        </w:rPr>
        <w:t>n</w:t>
      </w:r>
      <w:proofErr w:type="spellEnd"/>
      <w:r w:rsidRPr="0007524E">
        <w:rPr>
          <w:rFonts w:ascii="Times New Roman" w:hAnsi="Times New Roman" w:cs="Times New Roman"/>
          <w:i/>
          <w:iCs/>
          <w:sz w:val="24"/>
          <w:szCs w:val="24"/>
        </w:rPr>
        <w:t xml:space="preserve"> 17</w:t>
      </w:r>
      <w:r w:rsidR="001D274A" w:rsidRPr="0007524E">
        <w:rPr>
          <w:rFonts w:ascii="Times New Roman" w:hAnsi="Times New Roman" w:cs="Times New Roman"/>
          <w:i/>
          <w:iCs/>
          <w:sz w:val="24"/>
          <w:szCs w:val="24"/>
        </w:rPr>
        <w:t>7</w:t>
      </w:r>
      <w:r w:rsidRPr="0007524E">
        <w:rPr>
          <w:rFonts w:ascii="Times New Roman" w:hAnsi="Times New Roman" w:cs="Times New Roman"/>
          <w:i/>
          <w:iCs/>
          <w:sz w:val="24"/>
          <w:szCs w:val="24"/>
        </w:rPr>
        <w:t>9</w:t>
      </w:r>
      <w:r w:rsidRPr="0007524E">
        <w:rPr>
          <w:rFonts w:ascii="Times New Roman" w:hAnsi="Times New Roman" w:cs="Times New Roman"/>
          <w:sz w:val="24"/>
          <w:szCs w:val="24"/>
        </w:rPr>
        <w:t xml:space="preserve">, Stockholm </w:t>
      </w:r>
      <w:proofErr w:type="spellStart"/>
      <w:r w:rsidRPr="0007524E">
        <w:rPr>
          <w:rFonts w:ascii="Times New Roman" w:hAnsi="Times New Roman" w:cs="Times New Roman"/>
          <w:sz w:val="24"/>
          <w:szCs w:val="24"/>
        </w:rPr>
        <w:t>Nationalmuseum</w:t>
      </w:r>
      <w:proofErr w:type="spellEnd"/>
      <w:r w:rsidRPr="0007524E">
        <w:rPr>
          <w:rFonts w:ascii="Times New Roman" w:hAnsi="Times New Roman" w:cs="Times New Roman"/>
          <w:sz w:val="24"/>
          <w:szCs w:val="24"/>
        </w:rPr>
        <w:t xml:space="preserve"> </w:t>
      </w:r>
      <w:proofErr w:type="spellStart"/>
      <w:r w:rsidRPr="0007524E">
        <w:rPr>
          <w:rFonts w:ascii="Times New Roman" w:hAnsi="Times New Roman" w:cs="Times New Roman"/>
          <w:sz w:val="24"/>
          <w:szCs w:val="24"/>
        </w:rPr>
        <w:t>Drottningholm</w:t>
      </w:r>
      <w:proofErr w:type="spellEnd"/>
      <w:r w:rsidRPr="0007524E">
        <w:rPr>
          <w:rFonts w:ascii="Times New Roman" w:hAnsi="Times New Roman" w:cs="Times New Roman"/>
          <w:sz w:val="24"/>
          <w:szCs w:val="24"/>
        </w:rPr>
        <w:t>, inv. NMD 499</w:t>
      </w:r>
      <w:r w:rsidR="00E10DEC" w:rsidRPr="0007524E">
        <w:rPr>
          <w:rFonts w:ascii="Times New Roman" w:hAnsi="Times New Roman" w:cs="Times New Roman"/>
          <w:sz w:val="24"/>
          <w:szCs w:val="24"/>
        </w:rPr>
        <w:t>, reproduced in</w:t>
      </w:r>
      <w:r w:rsidR="001D274A" w:rsidRPr="0007524E">
        <w:rPr>
          <w:rFonts w:ascii="Times New Roman" w:hAnsi="Times New Roman" w:cs="Times New Roman"/>
          <w:sz w:val="24"/>
          <w:szCs w:val="24"/>
        </w:rPr>
        <w:t xml:space="preserve"> {{</w:t>
      </w:r>
      <w:proofErr w:type="spellStart"/>
      <w:r w:rsidR="00804778" w:rsidRPr="00CB4002">
        <w:rPr>
          <w:rFonts w:ascii="Times New Roman" w:hAnsi="Times New Roman" w:cs="Times New Roman"/>
          <w:sz w:val="24"/>
          <w:szCs w:val="24"/>
        </w:rPr>
        <w:t>Arminjon</w:t>
      </w:r>
      <w:proofErr w:type="spellEnd"/>
      <w:r w:rsidR="00804778" w:rsidRPr="00CB4002">
        <w:rPr>
          <w:rFonts w:ascii="Times New Roman" w:hAnsi="Times New Roman" w:cs="Times New Roman"/>
          <w:sz w:val="24"/>
          <w:szCs w:val="24"/>
        </w:rPr>
        <w:t xml:space="preserve"> and </w:t>
      </w:r>
      <w:proofErr w:type="spellStart"/>
      <w:r w:rsidR="00804778" w:rsidRPr="00CB4002">
        <w:rPr>
          <w:rFonts w:ascii="Times New Roman" w:hAnsi="Times New Roman" w:cs="Times New Roman"/>
          <w:sz w:val="24"/>
          <w:szCs w:val="24"/>
        </w:rPr>
        <w:t>Saule</w:t>
      </w:r>
      <w:proofErr w:type="spellEnd"/>
      <w:r w:rsidR="00E55145" w:rsidRPr="0007524E" w:rsidDel="003D7F33">
        <w:rPr>
          <w:rFonts w:ascii="Times New Roman" w:hAnsi="Times New Roman" w:cs="Times New Roman"/>
          <w:sz w:val="24"/>
          <w:szCs w:val="24"/>
        </w:rPr>
        <w:t xml:space="preserve"> </w:t>
      </w:r>
      <w:r w:rsidR="001D274A" w:rsidRPr="0007524E">
        <w:rPr>
          <w:rFonts w:ascii="Times New Roman" w:hAnsi="Times New Roman" w:cs="Times New Roman"/>
          <w:sz w:val="24"/>
          <w:szCs w:val="24"/>
        </w:rPr>
        <w:t>1993}}</w:t>
      </w:r>
      <w:r w:rsidR="00804778">
        <w:rPr>
          <w:rFonts w:ascii="Times New Roman" w:hAnsi="Times New Roman" w:cs="Times New Roman"/>
          <w:sz w:val="24"/>
          <w:szCs w:val="24"/>
        </w:rPr>
        <w:t xml:space="preserve"> {{</w:t>
      </w:r>
      <w:proofErr w:type="spellStart"/>
      <w:r w:rsidR="00804778" w:rsidRPr="00CB4002">
        <w:rPr>
          <w:rFonts w:ascii="Times New Roman" w:hAnsi="Times New Roman" w:cs="Times New Roman"/>
          <w:sz w:val="24"/>
          <w:szCs w:val="24"/>
        </w:rPr>
        <w:t>cbd</w:t>
      </w:r>
      <w:proofErr w:type="spellEnd"/>
      <w:r w:rsidR="00804778" w:rsidRPr="00CB4002">
        <w:rPr>
          <w:rFonts w:ascii="Times New Roman" w:hAnsi="Times New Roman" w:cs="Times New Roman"/>
          <w:sz w:val="24"/>
          <w:szCs w:val="24"/>
        </w:rPr>
        <w:t xml:space="preserve"> 20220430: corrected short title</w:t>
      </w:r>
      <w:r w:rsidR="00804778">
        <w:rPr>
          <w:rFonts w:ascii="Times New Roman" w:hAnsi="Times New Roman" w:cs="Times New Roman"/>
          <w:sz w:val="24"/>
          <w:szCs w:val="24"/>
        </w:rPr>
        <w:t>}}</w:t>
      </w:r>
      <w:r w:rsidR="005757DF" w:rsidRPr="0007524E">
        <w:rPr>
          <w:rFonts w:ascii="Times New Roman" w:hAnsi="Times New Roman" w:cs="Times New Roman"/>
          <w:sz w:val="24"/>
          <w:szCs w:val="24"/>
        </w:rPr>
        <w:t>,</w:t>
      </w:r>
      <w:r w:rsidR="001D274A" w:rsidRPr="0007524E">
        <w:rPr>
          <w:rFonts w:ascii="Times New Roman" w:hAnsi="Times New Roman" w:cs="Times New Roman"/>
          <w:sz w:val="24"/>
          <w:szCs w:val="24"/>
        </w:rPr>
        <w:t xml:space="preserve"> </w:t>
      </w:r>
      <w:r w:rsidR="005D3BDD" w:rsidRPr="0007524E">
        <w:rPr>
          <w:rFonts w:ascii="Times New Roman" w:hAnsi="Times New Roman" w:cs="Times New Roman"/>
          <w:sz w:val="24"/>
          <w:szCs w:val="24"/>
        </w:rPr>
        <w:t>181, 301, no. 142 (entry by Bo Vahlne).</w:t>
      </w:r>
      <w:r w:rsidR="00E55145" w:rsidRPr="0007524E">
        <w:rPr>
          <w:rFonts w:ascii="Times New Roman" w:hAnsi="Times New Roman" w:cs="Times New Roman"/>
          <w:sz w:val="24"/>
          <w:szCs w:val="24"/>
        </w:rPr>
        <w:t xml:space="preserve"> </w:t>
      </w:r>
      <w:r w:rsidR="00AD5E3D" w:rsidRPr="0007524E">
        <w:rPr>
          <w:rFonts w:ascii="Times New Roman" w:hAnsi="Times New Roman" w:cs="Times New Roman"/>
          <w:sz w:val="24"/>
          <w:szCs w:val="24"/>
        </w:rPr>
        <w:t xml:space="preserve">This </w:t>
      </w:r>
      <w:r w:rsidR="001D274A" w:rsidRPr="0007524E">
        <w:rPr>
          <w:rFonts w:ascii="Times New Roman" w:hAnsi="Times New Roman" w:cs="Times New Roman"/>
          <w:sz w:val="24"/>
          <w:szCs w:val="24"/>
        </w:rPr>
        <w:t>painting</w:t>
      </w:r>
      <w:r w:rsidR="00AD5E3D" w:rsidRPr="0007524E">
        <w:rPr>
          <w:rFonts w:ascii="Times New Roman" w:hAnsi="Times New Roman" w:cs="Times New Roman"/>
          <w:sz w:val="24"/>
          <w:szCs w:val="24"/>
        </w:rPr>
        <w:t xml:space="preserve"> is contemporary with the </w:t>
      </w:r>
      <w:r w:rsidR="00CC606C" w:rsidRPr="0007524E">
        <w:rPr>
          <w:rFonts w:ascii="Times New Roman" w:hAnsi="Times New Roman" w:cs="Times New Roman"/>
          <w:sz w:val="24"/>
          <w:szCs w:val="24"/>
        </w:rPr>
        <w:t>girandoles</w:t>
      </w:r>
      <w:r w:rsidR="008E7C1B" w:rsidRPr="0007524E">
        <w:rPr>
          <w:rFonts w:ascii="Times New Roman" w:hAnsi="Times New Roman" w:cs="Times New Roman"/>
          <w:sz w:val="24"/>
          <w:szCs w:val="24"/>
        </w:rPr>
        <w:t xml:space="preserve"> of this entry</w:t>
      </w:r>
      <w:r w:rsidR="00E10DEC" w:rsidRPr="0007524E">
        <w:rPr>
          <w:rFonts w:ascii="Times New Roman" w:hAnsi="Times New Roman" w:cs="Times New Roman"/>
          <w:sz w:val="24"/>
          <w:szCs w:val="24"/>
        </w:rPr>
        <w:t>,</w:t>
      </w:r>
      <w:r w:rsidR="00AD5E3D" w:rsidRPr="0007524E">
        <w:rPr>
          <w:rFonts w:ascii="Times New Roman" w:hAnsi="Times New Roman" w:cs="Times New Roman"/>
          <w:sz w:val="24"/>
          <w:szCs w:val="24"/>
        </w:rPr>
        <w:t xml:space="preserve"> </w:t>
      </w:r>
      <w:r w:rsidR="008E7C1B" w:rsidRPr="0007524E">
        <w:rPr>
          <w:rFonts w:ascii="Times New Roman" w:hAnsi="Times New Roman" w:cs="Times New Roman"/>
          <w:sz w:val="24"/>
          <w:szCs w:val="24"/>
        </w:rPr>
        <w:t xml:space="preserve">which were </w:t>
      </w:r>
      <w:r w:rsidR="00AD5E3D" w:rsidRPr="0007524E">
        <w:rPr>
          <w:rFonts w:ascii="Times New Roman" w:hAnsi="Times New Roman" w:cs="Times New Roman"/>
          <w:sz w:val="24"/>
          <w:szCs w:val="24"/>
        </w:rPr>
        <w:t xml:space="preserve">part of the 1776 commission of George III, </w:t>
      </w:r>
      <w:r w:rsidR="00E55145" w:rsidRPr="0007524E">
        <w:rPr>
          <w:rFonts w:ascii="Times New Roman" w:hAnsi="Times New Roman" w:cs="Times New Roman"/>
          <w:sz w:val="24"/>
          <w:szCs w:val="24"/>
        </w:rPr>
        <w:t>D</w:t>
      </w:r>
      <w:r w:rsidR="00AD5E3D" w:rsidRPr="0007524E">
        <w:rPr>
          <w:rFonts w:ascii="Times New Roman" w:hAnsi="Times New Roman" w:cs="Times New Roman"/>
          <w:sz w:val="24"/>
          <w:szCs w:val="24"/>
        </w:rPr>
        <w:t>uke of Brunswick-</w:t>
      </w:r>
      <w:proofErr w:type="spellStart"/>
      <w:r w:rsidR="00AD5E3D" w:rsidRPr="0007524E">
        <w:rPr>
          <w:rFonts w:ascii="Times New Roman" w:hAnsi="Times New Roman" w:cs="Times New Roman"/>
          <w:sz w:val="24"/>
          <w:szCs w:val="24"/>
        </w:rPr>
        <w:t>Lüneburg</w:t>
      </w:r>
      <w:proofErr w:type="spellEnd"/>
      <w:r w:rsidR="00AD5E3D" w:rsidRPr="0007524E">
        <w:rPr>
          <w:rFonts w:ascii="Times New Roman" w:hAnsi="Times New Roman" w:cs="Times New Roman"/>
          <w:sz w:val="24"/>
          <w:szCs w:val="24"/>
        </w:rPr>
        <w:t xml:space="preserve"> and </w:t>
      </w:r>
      <w:r w:rsidR="00E55145" w:rsidRPr="0007524E">
        <w:rPr>
          <w:rFonts w:ascii="Times New Roman" w:hAnsi="Times New Roman" w:cs="Times New Roman"/>
          <w:sz w:val="24"/>
          <w:szCs w:val="24"/>
        </w:rPr>
        <w:t>P</w:t>
      </w:r>
      <w:r w:rsidR="00AD5E3D" w:rsidRPr="0007524E">
        <w:rPr>
          <w:rFonts w:ascii="Times New Roman" w:hAnsi="Times New Roman" w:cs="Times New Roman"/>
          <w:sz w:val="24"/>
          <w:szCs w:val="24"/>
        </w:rPr>
        <w:t>rince-</w:t>
      </w:r>
      <w:r w:rsidR="00E55145" w:rsidRPr="0007524E">
        <w:rPr>
          <w:rFonts w:ascii="Times New Roman" w:hAnsi="Times New Roman" w:cs="Times New Roman"/>
          <w:sz w:val="24"/>
          <w:szCs w:val="24"/>
        </w:rPr>
        <w:t>E</w:t>
      </w:r>
      <w:r w:rsidR="00AD5E3D" w:rsidRPr="0007524E">
        <w:rPr>
          <w:rFonts w:ascii="Times New Roman" w:hAnsi="Times New Roman" w:cs="Times New Roman"/>
          <w:sz w:val="24"/>
          <w:szCs w:val="24"/>
        </w:rPr>
        <w:t>lector of Hanover, from Robert Joseph Auguste.</w:t>
      </w:r>
    </w:p>
  </w:endnote>
  <w:endnote w:id="7">
    <w:p w14:paraId="18E903AB" w14:textId="5BFD5EC5" w:rsidR="006E30A6" w:rsidRPr="0007524E" w:rsidRDefault="006E30A6" w:rsidP="0007524E">
      <w:pPr>
        <w:pStyle w:val="EndnoteText"/>
        <w:spacing w:line="480" w:lineRule="auto"/>
        <w:rPr>
          <w:rFonts w:ascii="Times New Roman" w:hAnsi="Times New Roman" w:cs="Times New Roman"/>
          <w:sz w:val="24"/>
          <w:szCs w:val="24"/>
        </w:rPr>
      </w:pPr>
      <w:r w:rsidRPr="0007524E">
        <w:rPr>
          <w:rStyle w:val="EndnoteReference"/>
          <w:rFonts w:ascii="Times New Roman" w:hAnsi="Times New Roman" w:cs="Times New Roman"/>
          <w:sz w:val="24"/>
          <w:szCs w:val="24"/>
        </w:rPr>
        <w:endnoteRef/>
      </w:r>
      <w:r w:rsidRPr="0007524E">
        <w:rPr>
          <w:rFonts w:ascii="Times New Roman" w:hAnsi="Times New Roman" w:cs="Times New Roman"/>
          <w:sz w:val="24"/>
          <w:szCs w:val="24"/>
        </w:rPr>
        <w:t xml:space="preserve"> </w:t>
      </w:r>
      <w:r w:rsidR="006745F0" w:rsidRPr="0007524E">
        <w:rPr>
          <w:rFonts w:ascii="Times New Roman" w:hAnsi="Times New Roman" w:cs="Times New Roman"/>
          <w:sz w:val="24"/>
          <w:szCs w:val="24"/>
        </w:rPr>
        <w:t xml:space="preserve">For </w:t>
      </w:r>
      <w:r w:rsidR="005D3BDD" w:rsidRPr="0007524E">
        <w:rPr>
          <w:rFonts w:ascii="Times New Roman" w:hAnsi="Times New Roman" w:cs="Times New Roman"/>
          <w:sz w:val="24"/>
          <w:szCs w:val="24"/>
        </w:rPr>
        <w:t xml:space="preserve">an </w:t>
      </w:r>
      <w:r w:rsidR="006745F0" w:rsidRPr="0007524E">
        <w:rPr>
          <w:rFonts w:ascii="Times New Roman" w:hAnsi="Times New Roman" w:cs="Times New Roman"/>
          <w:sz w:val="24"/>
          <w:szCs w:val="24"/>
        </w:rPr>
        <w:t xml:space="preserve">image of candelabra on the dining tables during </w:t>
      </w:r>
      <w:r w:rsidR="005D3BDD" w:rsidRPr="0007524E">
        <w:rPr>
          <w:rFonts w:ascii="Times New Roman" w:hAnsi="Times New Roman" w:cs="Times New Roman"/>
          <w:sz w:val="24"/>
          <w:szCs w:val="24"/>
        </w:rPr>
        <w:t xml:space="preserve">the </w:t>
      </w:r>
      <w:r w:rsidR="00EB3302" w:rsidRPr="0007524E">
        <w:rPr>
          <w:rFonts w:ascii="Times New Roman" w:hAnsi="Times New Roman" w:cs="Times New Roman"/>
          <w:sz w:val="24"/>
          <w:szCs w:val="24"/>
        </w:rPr>
        <w:t>March 8, 1742</w:t>
      </w:r>
      <w:r w:rsidR="00E10DEC" w:rsidRPr="0007524E">
        <w:rPr>
          <w:rFonts w:ascii="Times New Roman" w:hAnsi="Times New Roman" w:cs="Times New Roman"/>
          <w:sz w:val="24"/>
          <w:szCs w:val="24"/>
        </w:rPr>
        <w:t>,</w:t>
      </w:r>
      <w:r w:rsidR="00EB3302" w:rsidRPr="0007524E">
        <w:rPr>
          <w:rFonts w:ascii="Times New Roman" w:hAnsi="Times New Roman" w:cs="Times New Roman"/>
          <w:sz w:val="24"/>
          <w:szCs w:val="24"/>
        </w:rPr>
        <w:t xml:space="preserve"> </w:t>
      </w:r>
      <w:r w:rsidR="005D3BDD" w:rsidRPr="0007524E">
        <w:rPr>
          <w:rFonts w:ascii="Times New Roman" w:hAnsi="Times New Roman" w:cs="Times New Roman"/>
          <w:sz w:val="24"/>
          <w:szCs w:val="24"/>
        </w:rPr>
        <w:t>coronation</w:t>
      </w:r>
      <w:r w:rsidR="00AD5E3D" w:rsidRPr="0007524E">
        <w:rPr>
          <w:rFonts w:ascii="Times New Roman" w:hAnsi="Times New Roman" w:cs="Times New Roman"/>
          <w:sz w:val="24"/>
          <w:szCs w:val="24"/>
        </w:rPr>
        <w:t xml:space="preserve"> banquet</w:t>
      </w:r>
      <w:r w:rsidR="005D3BDD" w:rsidRPr="0007524E">
        <w:rPr>
          <w:rFonts w:ascii="Times New Roman" w:hAnsi="Times New Roman" w:cs="Times New Roman"/>
          <w:sz w:val="24"/>
          <w:szCs w:val="24"/>
        </w:rPr>
        <w:t xml:space="preserve"> of </w:t>
      </w:r>
      <w:r w:rsidR="00E10DEC" w:rsidRPr="0007524E">
        <w:rPr>
          <w:rFonts w:ascii="Times New Roman" w:hAnsi="Times New Roman" w:cs="Times New Roman"/>
          <w:sz w:val="24"/>
          <w:szCs w:val="24"/>
        </w:rPr>
        <w:t>E</w:t>
      </w:r>
      <w:r w:rsidR="005D3BDD" w:rsidRPr="0007524E">
        <w:rPr>
          <w:rFonts w:ascii="Times New Roman" w:hAnsi="Times New Roman" w:cs="Times New Roman"/>
          <w:sz w:val="24"/>
          <w:szCs w:val="24"/>
        </w:rPr>
        <w:t xml:space="preserve">mpress </w:t>
      </w:r>
      <w:r w:rsidR="00EB3302" w:rsidRPr="0007524E">
        <w:rPr>
          <w:rFonts w:ascii="Times New Roman" w:hAnsi="Times New Roman" w:cs="Times New Roman"/>
          <w:sz w:val="24"/>
          <w:szCs w:val="24"/>
        </w:rPr>
        <w:t xml:space="preserve">Maria </w:t>
      </w:r>
      <w:r w:rsidR="005D3BDD" w:rsidRPr="0007524E">
        <w:rPr>
          <w:rFonts w:ascii="Times New Roman" w:hAnsi="Times New Roman" w:cs="Times New Roman"/>
          <w:sz w:val="24"/>
          <w:szCs w:val="24"/>
        </w:rPr>
        <w:t>Amalia</w:t>
      </w:r>
      <w:r w:rsidR="00AD5E3D" w:rsidRPr="0007524E">
        <w:rPr>
          <w:rFonts w:ascii="Times New Roman" w:hAnsi="Times New Roman" w:cs="Times New Roman"/>
          <w:sz w:val="24"/>
          <w:szCs w:val="24"/>
        </w:rPr>
        <w:t xml:space="preserve"> in Frankfurt </w:t>
      </w:r>
      <w:r w:rsidR="00E10DEC" w:rsidRPr="0007524E">
        <w:rPr>
          <w:rFonts w:ascii="Times New Roman" w:hAnsi="Times New Roman" w:cs="Times New Roman"/>
          <w:sz w:val="24"/>
          <w:szCs w:val="24"/>
        </w:rPr>
        <w:t>C</w:t>
      </w:r>
      <w:r w:rsidR="005D3BDD" w:rsidRPr="0007524E">
        <w:rPr>
          <w:rFonts w:ascii="Times New Roman" w:hAnsi="Times New Roman" w:cs="Times New Roman"/>
          <w:sz w:val="24"/>
          <w:szCs w:val="24"/>
        </w:rPr>
        <w:t xml:space="preserve">ity </w:t>
      </w:r>
      <w:r w:rsidR="00E10DEC" w:rsidRPr="0007524E">
        <w:rPr>
          <w:rFonts w:ascii="Times New Roman" w:hAnsi="Times New Roman" w:cs="Times New Roman"/>
          <w:sz w:val="24"/>
          <w:szCs w:val="24"/>
        </w:rPr>
        <w:t>H</w:t>
      </w:r>
      <w:r w:rsidR="005D3BDD" w:rsidRPr="0007524E">
        <w:rPr>
          <w:rFonts w:ascii="Times New Roman" w:hAnsi="Times New Roman" w:cs="Times New Roman"/>
          <w:sz w:val="24"/>
          <w:szCs w:val="24"/>
        </w:rPr>
        <w:t>al</w:t>
      </w:r>
      <w:r w:rsidR="00EB3302" w:rsidRPr="0007524E">
        <w:rPr>
          <w:rFonts w:ascii="Times New Roman" w:hAnsi="Times New Roman" w:cs="Times New Roman"/>
          <w:sz w:val="24"/>
          <w:szCs w:val="24"/>
        </w:rPr>
        <w:t>l</w:t>
      </w:r>
      <w:r w:rsidR="006745F0" w:rsidRPr="0007524E">
        <w:rPr>
          <w:rFonts w:ascii="Times New Roman" w:hAnsi="Times New Roman" w:cs="Times New Roman"/>
          <w:sz w:val="24"/>
          <w:szCs w:val="24"/>
        </w:rPr>
        <w:t xml:space="preserve">, </w:t>
      </w:r>
      <w:r w:rsidR="00EB3302" w:rsidRPr="0007524E">
        <w:rPr>
          <w:rFonts w:ascii="Times New Roman" w:hAnsi="Times New Roman" w:cs="Times New Roman"/>
          <w:sz w:val="24"/>
          <w:szCs w:val="24"/>
        </w:rPr>
        <w:t xml:space="preserve">see the colored engraving </w:t>
      </w:r>
      <w:r w:rsidR="005D3BDD" w:rsidRPr="0007524E">
        <w:rPr>
          <w:rFonts w:ascii="Times New Roman" w:hAnsi="Times New Roman" w:cs="Times New Roman"/>
          <w:sz w:val="24"/>
          <w:szCs w:val="24"/>
        </w:rPr>
        <w:t xml:space="preserve">by Johannes Georg </w:t>
      </w:r>
      <w:proofErr w:type="spellStart"/>
      <w:r w:rsidR="00EB3302" w:rsidRPr="0007524E">
        <w:rPr>
          <w:rFonts w:ascii="Times New Roman" w:hAnsi="Times New Roman" w:cs="Times New Roman"/>
          <w:sz w:val="24"/>
          <w:szCs w:val="24"/>
        </w:rPr>
        <w:t>Funck</w:t>
      </w:r>
      <w:proofErr w:type="spellEnd"/>
      <w:r w:rsidR="00EB3302" w:rsidRPr="0007524E">
        <w:rPr>
          <w:rFonts w:ascii="Times New Roman" w:hAnsi="Times New Roman" w:cs="Times New Roman"/>
          <w:sz w:val="24"/>
          <w:szCs w:val="24"/>
        </w:rPr>
        <w:t xml:space="preserve"> and Michael </w:t>
      </w:r>
      <w:proofErr w:type="spellStart"/>
      <w:r w:rsidR="00EB3302" w:rsidRPr="0007524E">
        <w:rPr>
          <w:rFonts w:ascii="Times New Roman" w:hAnsi="Times New Roman" w:cs="Times New Roman"/>
          <w:sz w:val="24"/>
          <w:szCs w:val="24"/>
        </w:rPr>
        <w:t>Rößler</w:t>
      </w:r>
      <w:proofErr w:type="spellEnd"/>
      <w:r w:rsidR="00EB3302" w:rsidRPr="0007524E">
        <w:rPr>
          <w:rFonts w:ascii="Times New Roman" w:hAnsi="Times New Roman" w:cs="Times New Roman"/>
          <w:sz w:val="24"/>
          <w:szCs w:val="24"/>
        </w:rPr>
        <w:t xml:space="preserve"> in</w:t>
      </w:r>
      <w:r w:rsidR="006745F0" w:rsidRPr="0007524E">
        <w:rPr>
          <w:rFonts w:ascii="Times New Roman" w:hAnsi="Times New Roman" w:cs="Times New Roman"/>
          <w:sz w:val="24"/>
          <w:szCs w:val="24"/>
        </w:rPr>
        <w:t xml:space="preserve"> </w:t>
      </w:r>
      <w:r w:rsidR="00EB3302" w:rsidRPr="0007524E">
        <w:rPr>
          <w:rFonts w:ascii="Times New Roman" w:hAnsi="Times New Roman" w:cs="Times New Roman"/>
          <w:sz w:val="24"/>
          <w:szCs w:val="24"/>
        </w:rPr>
        <w:t>the Historical Museum, Frankfurt am Main, inv. C 1149</w:t>
      </w:r>
      <w:r w:rsidR="00E10DEC" w:rsidRPr="0007524E">
        <w:rPr>
          <w:rFonts w:ascii="Times New Roman" w:hAnsi="Times New Roman" w:cs="Times New Roman"/>
          <w:sz w:val="24"/>
          <w:szCs w:val="24"/>
        </w:rPr>
        <w:t xml:space="preserve">, </w:t>
      </w:r>
      <w:hyperlink r:id="rId3" w:history="1">
        <w:r w:rsidR="00EB3302" w:rsidRPr="0007524E">
          <w:rPr>
            <w:rStyle w:val="Hyperlink"/>
            <w:rFonts w:ascii="Times New Roman" w:hAnsi="Times New Roman" w:cs="Times New Roman"/>
            <w:sz w:val="24"/>
            <w:szCs w:val="24"/>
          </w:rPr>
          <w:t>https://www.akg-images.com/archive/-2UMDHU7JRW6S.html</w:t>
        </w:r>
      </w:hyperlink>
      <w:r w:rsidR="00E10DEC" w:rsidRPr="0007524E">
        <w:rPr>
          <w:rStyle w:val="Hyperlink"/>
          <w:rFonts w:ascii="Times New Roman" w:hAnsi="Times New Roman" w:cs="Times New Roman"/>
          <w:sz w:val="24"/>
          <w:szCs w:val="24"/>
        </w:rPr>
        <w:t>.</w:t>
      </w:r>
      <w:r w:rsidR="00EB3302" w:rsidRPr="0007524E">
        <w:rPr>
          <w:rFonts w:ascii="Times New Roman" w:hAnsi="Times New Roman" w:cs="Times New Roman"/>
          <w:sz w:val="24"/>
          <w:szCs w:val="24"/>
        </w:rPr>
        <w:t xml:space="preserve"> </w:t>
      </w:r>
      <w:r w:rsidR="001175FD" w:rsidRPr="0007524E">
        <w:rPr>
          <w:rFonts w:ascii="Times New Roman" w:hAnsi="Times New Roman" w:cs="Times New Roman"/>
          <w:sz w:val="24"/>
          <w:szCs w:val="24"/>
        </w:rPr>
        <w:t xml:space="preserve">For </w:t>
      </w:r>
      <w:r w:rsidR="00CC606C" w:rsidRPr="0007524E">
        <w:rPr>
          <w:rFonts w:ascii="Times New Roman" w:hAnsi="Times New Roman" w:cs="Times New Roman"/>
          <w:sz w:val="24"/>
          <w:szCs w:val="24"/>
        </w:rPr>
        <w:t>girandoles</w:t>
      </w:r>
      <w:r w:rsidR="001175FD" w:rsidRPr="0007524E">
        <w:rPr>
          <w:rFonts w:ascii="Times New Roman" w:hAnsi="Times New Roman" w:cs="Times New Roman"/>
          <w:sz w:val="24"/>
          <w:szCs w:val="24"/>
        </w:rPr>
        <w:t xml:space="preserve"> on buffets, </w:t>
      </w:r>
      <w:r w:rsidR="00E00394" w:rsidRPr="0007524E">
        <w:rPr>
          <w:rFonts w:ascii="Times New Roman" w:hAnsi="Times New Roman" w:cs="Times New Roman"/>
          <w:sz w:val="24"/>
          <w:szCs w:val="24"/>
        </w:rPr>
        <w:t xml:space="preserve">see </w:t>
      </w:r>
      <w:r w:rsidR="00C13883" w:rsidRPr="0007524E">
        <w:rPr>
          <w:rFonts w:ascii="Times New Roman" w:hAnsi="Times New Roman" w:cs="Times New Roman"/>
          <w:sz w:val="24"/>
          <w:szCs w:val="24"/>
        </w:rPr>
        <w:t xml:space="preserve">the </w:t>
      </w:r>
      <w:r w:rsidR="003C2C82" w:rsidRPr="0007524E">
        <w:rPr>
          <w:rFonts w:ascii="Times New Roman" w:hAnsi="Times New Roman" w:cs="Times New Roman"/>
          <w:sz w:val="24"/>
          <w:szCs w:val="24"/>
        </w:rPr>
        <w:t xml:space="preserve">display </w:t>
      </w:r>
      <w:r w:rsidR="005D3BDD" w:rsidRPr="0007524E">
        <w:rPr>
          <w:rFonts w:ascii="Times New Roman" w:hAnsi="Times New Roman" w:cs="Times New Roman"/>
          <w:sz w:val="24"/>
          <w:szCs w:val="24"/>
        </w:rPr>
        <w:t xml:space="preserve">in </w:t>
      </w:r>
      <w:r w:rsidR="001175FD" w:rsidRPr="0007524E">
        <w:rPr>
          <w:rFonts w:ascii="Times New Roman" w:hAnsi="Times New Roman" w:cs="Times New Roman"/>
          <w:sz w:val="24"/>
          <w:szCs w:val="24"/>
        </w:rPr>
        <w:t>the Hôtel de Ville</w:t>
      </w:r>
      <w:r w:rsidR="005D3BDD" w:rsidRPr="0007524E">
        <w:rPr>
          <w:rFonts w:ascii="Times New Roman" w:hAnsi="Times New Roman" w:cs="Times New Roman"/>
          <w:sz w:val="24"/>
          <w:szCs w:val="24"/>
        </w:rPr>
        <w:t>,</w:t>
      </w:r>
      <w:r w:rsidR="001175FD" w:rsidRPr="0007524E">
        <w:rPr>
          <w:rFonts w:ascii="Times New Roman" w:hAnsi="Times New Roman" w:cs="Times New Roman"/>
          <w:sz w:val="24"/>
          <w:szCs w:val="24"/>
        </w:rPr>
        <w:t xml:space="preserve"> Paris</w:t>
      </w:r>
      <w:r w:rsidR="005D3BDD" w:rsidRPr="0007524E">
        <w:rPr>
          <w:rFonts w:ascii="Times New Roman" w:hAnsi="Times New Roman" w:cs="Times New Roman"/>
          <w:sz w:val="24"/>
          <w:szCs w:val="24"/>
        </w:rPr>
        <w:t>, of</w:t>
      </w:r>
      <w:r w:rsidR="003C2C82" w:rsidRPr="0007524E">
        <w:rPr>
          <w:rFonts w:ascii="Times New Roman" w:hAnsi="Times New Roman" w:cs="Times New Roman"/>
          <w:sz w:val="24"/>
          <w:szCs w:val="24"/>
        </w:rPr>
        <w:t xml:space="preserve"> </w:t>
      </w:r>
      <w:r w:rsidR="00345A81" w:rsidRPr="0007524E">
        <w:rPr>
          <w:rFonts w:ascii="Times New Roman" w:hAnsi="Times New Roman" w:cs="Times New Roman"/>
          <w:sz w:val="24"/>
          <w:szCs w:val="24"/>
        </w:rPr>
        <w:t xml:space="preserve">February </w:t>
      </w:r>
      <w:r w:rsidR="005D3BDD" w:rsidRPr="0007524E">
        <w:rPr>
          <w:rFonts w:ascii="Times New Roman" w:hAnsi="Times New Roman" w:cs="Times New Roman"/>
          <w:sz w:val="24"/>
          <w:szCs w:val="24"/>
        </w:rPr>
        <w:t xml:space="preserve">23 and 28, </w:t>
      </w:r>
      <w:r w:rsidR="003C2C82" w:rsidRPr="0007524E">
        <w:rPr>
          <w:rFonts w:ascii="Times New Roman" w:hAnsi="Times New Roman" w:cs="Times New Roman"/>
          <w:sz w:val="24"/>
          <w:szCs w:val="24"/>
        </w:rPr>
        <w:t>17</w:t>
      </w:r>
      <w:r w:rsidR="00345A81" w:rsidRPr="0007524E">
        <w:rPr>
          <w:rFonts w:ascii="Times New Roman" w:hAnsi="Times New Roman" w:cs="Times New Roman"/>
          <w:sz w:val="24"/>
          <w:szCs w:val="24"/>
        </w:rPr>
        <w:t>45</w:t>
      </w:r>
      <w:r w:rsidR="005D3BDD" w:rsidRPr="0007524E">
        <w:rPr>
          <w:rFonts w:ascii="Times New Roman" w:hAnsi="Times New Roman" w:cs="Times New Roman"/>
          <w:sz w:val="24"/>
          <w:szCs w:val="24"/>
        </w:rPr>
        <w:t>,</w:t>
      </w:r>
      <w:r w:rsidR="003C2C82" w:rsidRPr="0007524E">
        <w:rPr>
          <w:rFonts w:ascii="Times New Roman" w:hAnsi="Times New Roman" w:cs="Times New Roman"/>
          <w:sz w:val="24"/>
          <w:szCs w:val="24"/>
        </w:rPr>
        <w:t xml:space="preserve"> </w:t>
      </w:r>
      <w:r w:rsidR="001175FD" w:rsidRPr="0007524E">
        <w:rPr>
          <w:rFonts w:ascii="Times New Roman" w:hAnsi="Times New Roman" w:cs="Times New Roman"/>
          <w:sz w:val="24"/>
          <w:szCs w:val="24"/>
        </w:rPr>
        <w:t>celebrating the first marriage of the dauphin</w:t>
      </w:r>
      <w:r w:rsidR="005D3BDD" w:rsidRPr="0007524E">
        <w:rPr>
          <w:rFonts w:ascii="Times New Roman" w:hAnsi="Times New Roman" w:cs="Times New Roman"/>
          <w:sz w:val="24"/>
          <w:szCs w:val="24"/>
        </w:rPr>
        <w:t>, as drawn</w:t>
      </w:r>
      <w:r w:rsidR="001175FD" w:rsidRPr="0007524E">
        <w:rPr>
          <w:rFonts w:ascii="Times New Roman" w:hAnsi="Times New Roman" w:cs="Times New Roman"/>
          <w:sz w:val="24"/>
          <w:szCs w:val="24"/>
        </w:rPr>
        <w:t xml:space="preserve"> </w:t>
      </w:r>
      <w:r w:rsidR="003C2C82" w:rsidRPr="0007524E">
        <w:rPr>
          <w:rFonts w:ascii="Times New Roman" w:hAnsi="Times New Roman" w:cs="Times New Roman"/>
          <w:sz w:val="24"/>
          <w:szCs w:val="24"/>
        </w:rPr>
        <w:t xml:space="preserve">by François Blondel, </w:t>
      </w:r>
      <w:r w:rsidR="003C2C82" w:rsidRPr="0007524E">
        <w:rPr>
          <w:rFonts w:ascii="Times New Roman" w:hAnsi="Times New Roman" w:cs="Times New Roman"/>
          <w:i/>
          <w:iCs/>
          <w:sz w:val="24"/>
          <w:szCs w:val="24"/>
        </w:rPr>
        <w:t xml:space="preserve">Buffet de la </w:t>
      </w:r>
      <w:r w:rsidR="00E10DEC" w:rsidRPr="0007524E">
        <w:rPr>
          <w:rFonts w:ascii="Times New Roman" w:hAnsi="Times New Roman" w:cs="Times New Roman"/>
          <w:i/>
          <w:iCs/>
          <w:sz w:val="24"/>
          <w:szCs w:val="24"/>
        </w:rPr>
        <w:t>s</w:t>
      </w:r>
      <w:r w:rsidR="003C2C82" w:rsidRPr="0007524E">
        <w:rPr>
          <w:rFonts w:ascii="Times New Roman" w:hAnsi="Times New Roman" w:cs="Times New Roman"/>
          <w:i/>
          <w:iCs/>
          <w:sz w:val="24"/>
          <w:szCs w:val="24"/>
        </w:rPr>
        <w:t xml:space="preserve">alle de </w:t>
      </w:r>
      <w:proofErr w:type="spellStart"/>
      <w:r w:rsidR="003C2C82" w:rsidRPr="0007524E">
        <w:rPr>
          <w:rFonts w:ascii="Times New Roman" w:hAnsi="Times New Roman" w:cs="Times New Roman"/>
          <w:i/>
          <w:iCs/>
          <w:sz w:val="24"/>
          <w:szCs w:val="24"/>
        </w:rPr>
        <w:t>bal</w:t>
      </w:r>
      <w:proofErr w:type="spellEnd"/>
      <w:r w:rsidR="003C2C82" w:rsidRPr="0007524E">
        <w:rPr>
          <w:rFonts w:ascii="Times New Roman" w:hAnsi="Times New Roman" w:cs="Times New Roman"/>
          <w:i/>
          <w:iCs/>
          <w:sz w:val="24"/>
          <w:szCs w:val="24"/>
        </w:rPr>
        <w:t xml:space="preserve"> à </w:t>
      </w:r>
      <w:proofErr w:type="spellStart"/>
      <w:r w:rsidR="003C2C82" w:rsidRPr="0007524E">
        <w:rPr>
          <w:rFonts w:ascii="Times New Roman" w:hAnsi="Times New Roman" w:cs="Times New Roman"/>
          <w:i/>
          <w:iCs/>
          <w:sz w:val="24"/>
          <w:szCs w:val="24"/>
        </w:rPr>
        <w:t>l’Hôtel</w:t>
      </w:r>
      <w:proofErr w:type="spellEnd"/>
      <w:r w:rsidR="003C2C82" w:rsidRPr="0007524E">
        <w:rPr>
          <w:rFonts w:ascii="Times New Roman" w:hAnsi="Times New Roman" w:cs="Times New Roman"/>
          <w:i/>
          <w:iCs/>
          <w:sz w:val="24"/>
          <w:szCs w:val="24"/>
        </w:rPr>
        <w:t xml:space="preserve"> de Ville à </w:t>
      </w:r>
      <w:proofErr w:type="spellStart"/>
      <w:r w:rsidR="003C2C82" w:rsidRPr="0007524E">
        <w:rPr>
          <w:rFonts w:ascii="Times New Roman" w:hAnsi="Times New Roman" w:cs="Times New Roman"/>
          <w:i/>
          <w:iCs/>
          <w:sz w:val="24"/>
          <w:szCs w:val="24"/>
        </w:rPr>
        <w:t>l’occasion</w:t>
      </w:r>
      <w:proofErr w:type="spellEnd"/>
      <w:r w:rsidR="003C2C82" w:rsidRPr="0007524E">
        <w:rPr>
          <w:rFonts w:ascii="Times New Roman" w:hAnsi="Times New Roman" w:cs="Times New Roman"/>
          <w:i/>
          <w:iCs/>
          <w:sz w:val="24"/>
          <w:szCs w:val="24"/>
        </w:rPr>
        <w:t xml:space="preserve"> de premier marriage du dauphin</w:t>
      </w:r>
      <w:r w:rsidR="00E10DEC" w:rsidRPr="0007524E">
        <w:rPr>
          <w:rFonts w:ascii="Times New Roman" w:hAnsi="Times New Roman" w:cs="Times New Roman"/>
          <w:sz w:val="24"/>
          <w:szCs w:val="24"/>
        </w:rPr>
        <w:t>,</w:t>
      </w:r>
      <w:r w:rsidR="001175FD" w:rsidRPr="0007524E">
        <w:rPr>
          <w:rFonts w:ascii="Times New Roman" w:hAnsi="Times New Roman" w:cs="Times New Roman"/>
          <w:sz w:val="24"/>
          <w:szCs w:val="24"/>
        </w:rPr>
        <w:t xml:space="preserve"> </w:t>
      </w:r>
      <w:proofErr w:type="spellStart"/>
      <w:r w:rsidR="003C2C82" w:rsidRPr="0007524E">
        <w:rPr>
          <w:rFonts w:ascii="Times New Roman" w:hAnsi="Times New Roman" w:cs="Times New Roman"/>
          <w:sz w:val="24"/>
          <w:szCs w:val="24"/>
        </w:rPr>
        <w:t>Musée</w:t>
      </w:r>
      <w:proofErr w:type="spellEnd"/>
      <w:r w:rsidR="003C2C82" w:rsidRPr="0007524E">
        <w:rPr>
          <w:rFonts w:ascii="Times New Roman" w:hAnsi="Times New Roman" w:cs="Times New Roman"/>
          <w:sz w:val="24"/>
          <w:szCs w:val="24"/>
        </w:rPr>
        <w:t xml:space="preserve"> </w:t>
      </w:r>
      <w:proofErr w:type="spellStart"/>
      <w:r w:rsidR="003C2C82" w:rsidRPr="0007524E">
        <w:rPr>
          <w:rFonts w:ascii="Times New Roman" w:hAnsi="Times New Roman" w:cs="Times New Roman"/>
          <w:sz w:val="24"/>
          <w:szCs w:val="24"/>
        </w:rPr>
        <w:t>Carnavalet</w:t>
      </w:r>
      <w:proofErr w:type="spellEnd"/>
      <w:r w:rsidR="003C2C82" w:rsidRPr="0007524E">
        <w:rPr>
          <w:rFonts w:ascii="Times New Roman" w:hAnsi="Times New Roman" w:cs="Times New Roman"/>
          <w:sz w:val="24"/>
          <w:szCs w:val="24"/>
        </w:rPr>
        <w:t xml:space="preserve">, </w:t>
      </w:r>
      <w:proofErr w:type="spellStart"/>
      <w:r w:rsidR="003C2C82" w:rsidRPr="0007524E">
        <w:rPr>
          <w:rFonts w:ascii="Times New Roman" w:hAnsi="Times New Roman" w:cs="Times New Roman"/>
          <w:sz w:val="24"/>
          <w:szCs w:val="24"/>
        </w:rPr>
        <w:t>Histoire</w:t>
      </w:r>
      <w:proofErr w:type="spellEnd"/>
      <w:r w:rsidR="003C2C82" w:rsidRPr="0007524E">
        <w:rPr>
          <w:rFonts w:ascii="Times New Roman" w:hAnsi="Times New Roman" w:cs="Times New Roman"/>
          <w:sz w:val="24"/>
          <w:szCs w:val="24"/>
        </w:rPr>
        <w:t xml:space="preserve"> de Paris, inv. D</w:t>
      </w:r>
      <w:r w:rsidR="00345A81" w:rsidRPr="0007524E">
        <w:rPr>
          <w:rFonts w:ascii="Times New Roman" w:hAnsi="Times New Roman" w:cs="Times New Roman"/>
          <w:sz w:val="24"/>
          <w:szCs w:val="24"/>
        </w:rPr>
        <w:t>5925</w:t>
      </w:r>
      <w:r w:rsidR="00E10DEC" w:rsidRPr="0007524E">
        <w:rPr>
          <w:rFonts w:ascii="Times New Roman" w:hAnsi="Times New Roman" w:cs="Times New Roman"/>
          <w:sz w:val="24"/>
          <w:szCs w:val="24"/>
        </w:rPr>
        <w:t xml:space="preserve">, </w:t>
      </w:r>
      <w:hyperlink r:id="rId4" w:anchor="infos-principales" w:history="1">
        <w:r w:rsidR="00E10DEC" w:rsidRPr="0007524E">
          <w:rPr>
            <w:rStyle w:val="Hyperlink"/>
            <w:rFonts w:ascii="Times New Roman" w:hAnsi="Times New Roman" w:cs="Times New Roman"/>
            <w:sz w:val="24"/>
            <w:szCs w:val="24"/>
          </w:rPr>
          <w:t>https://www.parismuseescollections.paris.fr/fr/musee-carnavalet/oeuvres/buffet-de-la-salle-de-bal-a-l-hotel-de-ville-a-l-occasion-du-premier#infos-principales</w:t>
        </w:r>
      </w:hyperlink>
      <w:r w:rsidR="00345A81" w:rsidRPr="0007524E">
        <w:rPr>
          <w:rFonts w:ascii="Times New Roman" w:hAnsi="Times New Roman" w:cs="Times New Roman"/>
          <w:sz w:val="24"/>
          <w:szCs w:val="24"/>
        </w:rPr>
        <w:t xml:space="preserve"> and </w:t>
      </w:r>
      <w:hyperlink r:id="rId5" w:history="1">
        <w:r w:rsidR="00345A81" w:rsidRPr="0007524E">
          <w:rPr>
            <w:rStyle w:val="Hyperlink"/>
            <w:rFonts w:ascii="Times New Roman" w:hAnsi="Times New Roman" w:cs="Times New Roman"/>
            <w:sz w:val="24"/>
            <w:szCs w:val="24"/>
          </w:rPr>
          <w:t>https://www.pubhist.com/w45195</w:t>
        </w:r>
      </w:hyperlink>
      <w:r w:rsidR="00E10DEC" w:rsidRPr="0007524E">
        <w:rPr>
          <w:rFonts w:ascii="Times New Roman" w:hAnsi="Times New Roman" w:cs="Times New Roman"/>
          <w:sz w:val="24"/>
          <w:szCs w:val="24"/>
        </w:rPr>
        <w:t>.</w:t>
      </w:r>
    </w:p>
  </w:endnote>
  <w:endnote w:id="8">
    <w:p w14:paraId="27C92A69" w14:textId="43B2AB5E" w:rsidR="009915F3" w:rsidRPr="0007524E" w:rsidRDefault="009915F3" w:rsidP="0007524E">
      <w:pPr>
        <w:pStyle w:val="EndnoteText"/>
        <w:spacing w:line="480" w:lineRule="auto"/>
        <w:rPr>
          <w:rFonts w:ascii="Times New Roman" w:hAnsi="Times New Roman" w:cs="Times New Roman"/>
          <w:sz w:val="24"/>
          <w:szCs w:val="24"/>
        </w:rPr>
      </w:pPr>
      <w:r w:rsidRPr="0007524E">
        <w:rPr>
          <w:rStyle w:val="EndnoteReference"/>
          <w:rFonts w:ascii="Times New Roman" w:hAnsi="Times New Roman" w:cs="Times New Roman"/>
          <w:sz w:val="24"/>
          <w:szCs w:val="24"/>
        </w:rPr>
        <w:endnoteRef/>
      </w:r>
      <w:r w:rsidR="004F7A9D" w:rsidRPr="0007524E">
        <w:rPr>
          <w:rFonts w:ascii="Times New Roman" w:hAnsi="Times New Roman" w:cs="Times New Roman"/>
          <w:sz w:val="24"/>
          <w:szCs w:val="24"/>
        </w:rPr>
        <w:t xml:space="preserve"> The </w:t>
      </w:r>
      <w:r w:rsidR="004E085F" w:rsidRPr="0007524E">
        <w:rPr>
          <w:rFonts w:ascii="Times New Roman" w:hAnsi="Times New Roman" w:cs="Times New Roman"/>
          <w:sz w:val="24"/>
          <w:szCs w:val="24"/>
        </w:rPr>
        <w:t xml:space="preserve">Hanoverian </w:t>
      </w:r>
      <w:r w:rsidR="008E253F" w:rsidRPr="0007524E">
        <w:rPr>
          <w:rFonts w:ascii="Times New Roman" w:hAnsi="Times New Roman" w:cs="Times New Roman"/>
          <w:sz w:val="24"/>
          <w:szCs w:val="24"/>
        </w:rPr>
        <w:t>branch</w:t>
      </w:r>
      <w:r w:rsidRPr="0007524E">
        <w:rPr>
          <w:rFonts w:ascii="Times New Roman" w:hAnsi="Times New Roman" w:cs="Times New Roman"/>
          <w:sz w:val="24"/>
          <w:szCs w:val="24"/>
        </w:rPr>
        <w:t xml:space="preserve"> of </w:t>
      </w:r>
      <w:r w:rsidR="008E253F" w:rsidRPr="0007524E">
        <w:rPr>
          <w:rFonts w:ascii="Times New Roman" w:hAnsi="Times New Roman" w:cs="Times New Roman"/>
          <w:sz w:val="24"/>
          <w:szCs w:val="24"/>
        </w:rPr>
        <w:t xml:space="preserve">the </w:t>
      </w:r>
      <w:r w:rsidRPr="0007524E">
        <w:rPr>
          <w:rFonts w:ascii="Times New Roman" w:hAnsi="Times New Roman" w:cs="Times New Roman"/>
          <w:sz w:val="24"/>
          <w:szCs w:val="24"/>
        </w:rPr>
        <w:t>Brunswick-</w:t>
      </w:r>
      <w:proofErr w:type="spellStart"/>
      <w:r w:rsidRPr="0007524E">
        <w:rPr>
          <w:rFonts w:ascii="Times New Roman" w:hAnsi="Times New Roman" w:cs="Times New Roman"/>
          <w:sz w:val="24"/>
          <w:szCs w:val="24"/>
        </w:rPr>
        <w:t>Lüneberg</w:t>
      </w:r>
      <w:proofErr w:type="spellEnd"/>
      <w:r w:rsidRPr="0007524E">
        <w:rPr>
          <w:rFonts w:ascii="Times New Roman" w:hAnsi="Times New Roman" w:cs="Times New Roman"/>
          <w:sz w:val="24"/>
          <w:szCs w:val="24"/>
        </w:rPr>
        <w:t xml:space="preserve"> </w:t>
      </w:r>
      <w:r w:rsidR="008E253F" w:rsidRPr="0007524E">
        <w:rPr>
          <w:rFonts w:ascii="Times New Roman" w:hAnsi="Times New Roman" w:cs="Times New Roman"/>
          <w:sz w:val="24"/>
          <w:szCs w:val="24"/>
        </w:rPr>
        <w:t xml:space="preserve">dynasty </w:t>
      </w:r>
      <w:r w:rsidRPr="0007524E">
        <w:rPr>
          <w:rFonts w:ascii="Times New Roman" w:hAnsi="Times New Roman" w:cs="Times New Roman"/>
          <w:sz w:val="24"/>
          <w:szCs w:val="24"/>
        </w:rPr>
        <w:t xml:space="preserve">ruled the </w:t>
      </w:r>
      <w:r w:rsidR="004F7A9D" w:rsidRPr="0007524E">
        <w:rPr>
          <w:rFonts w:ascii="Times New Roman" w:hAnsi="Times New Roman" w:cs="Times New Roman"/>
          <w:sz w:val="24"/>
          <w:szCs w:val="24"/>
        </w:rPr>
        <w:t>e</w:t>
      </w:r>
      <w:r w:rsidRPr="0007524E">
        <w:rPr>
          <w:rFonts w:ascii="Times New Roman" w:hAnsi="Times New Roman" w:cs="Times New Roman"/>
          <w:sz w:val="24"/>
          <w:szCs w:val="24"/>
        </w:rPr>
        <w:t xml:space="preserve">lectorate of Hanover and, from 1714, also ruled </w:t>
      </w:r>
      <w:r w:rsidR="008E253F" w:rsidRPr="0007524E">
        <w:rPr>
          <w:rFonts w:ascii="Times New Roman" w:hAnsi="Times New Roman" w:cs="Times New Roman"/>
          <w:sz w:val="24"/>
          <w:szCs w:val="24"/>
        </w:rPr>
        <w:t>the Kingdom of Great Britain and the Kingdom o</w:t>
      </w:r>
      <w:r w:rsidR="003F26B9" w:rsidRPr="0007524E">
        <w:rPr>
          <w:rFonts w:ascii="Times New Roman" w:hAnsi="Times New Roman" w:cs="Times New Roman"/>
          <w:sz w:val="24"/>
          <w:szCs w:val="24"/>
        </w:rPr>
        <w:t>f</w:t>
      </w:r>
      <w:r w:rsidR="008E253F" w:rsidRPr="0007524E">
        <w:rPr>
          <w:rFonts w:ascii="Times New Roman" w:hAnsi="Times New Roman" w:cs="Times New Roman"/>
          <w:sz w:val="24"/>
          <w:szCs w:val="24"/>
        </w:rPr>
        <w:t xml:space="preserve"> Ireland </w:t>
      </w:r>
      <w:r w:rsidRPr="0007524E">
        <w:rPr>
          <w:rFonts w:ascii="Times New Roman" w:hAnsi="Times New Roman" w:cs="Times New Roman"/>
          <w:sz w:val="24"/>
          <w:szCs w:val="24"/>
        </w:rPr>
        <w:t xml:space="preserve">in personal union under George I, and his heirs. </w:t>
      </w:r>
      <w:r w:rsidR="004E085F" w:rsidRPr="0007524E">
        <w:rPr>
          <w:rFonts w:ascii="Times New Roman" w:hAnsi="Times New Roman" w:cs="Times New Roman"/>
          <w:sz w:val="24"/>
          <w:szCs w:val="24"/>
        </w:rPr>
        <w:t>When t</w:t>
      </w:r>
      <w:r w:rsidRPr="0007524E">
        <w:rPr>
          <w:rFonts w:ascii="Times New Roman" w:hAnsi="Times New Roman" w:cs="Times New Roman"/>
          <w:sz w:val="24"/>
          <w:szCs w:val="24"/>
        </w:rPr>
        <w:t xml:space="preserve">he kingdoms of Great Britain and Ireland were united in 1801, George III became </w:t>
      </w:r>
      <w:r w:rsidR="0009026B" w:rsidRPr="0007524E">
        <w:rPr>
          <w:rFonts w:ascii="Times New Roman" w:hAnsi="Times New Roman" w:cs="Times New Roman"/>
          <w:sz w:val="24"/>
          <w:szCs w:val="24"/>
        </w:rPr>
        <w:t>k</w:t>
      </w:r>
      <w:r w:rsidRPr="0007524E">
        <w:rPr>
          <w:rFonts w:ascii="Times New Roman" w:hAnsi="Times New Roman" w:cs="Times New Roman"/>
          <w:sz w:val="24"/>
          <w:szCs w:val="24"/>
        </w:rPr>
        <w:t>ing of the United Kingdom of Great Britain and Ireland. Following the 1814 Congress of Vienna, the Kingdom of Hanover succeeded the former electorate. The personal union of Hanover with</w:t>
      </w:r>
      <w:r w:rsidR="004F7A9D" w:rsidRPr="0007524E">
        <w:rPr>
          <w:rFonts w:ascii="Times New Roman" w:hAnsi="Times New Roman" w:cs="Times New Roman"/>
          <w:sz w:val="24"/>
          <w:szCs w:val="24"/>
        </w:rPr>
        <w:t xml:space="preserve"> the</w:t>
      </w:r>
      <w:r w:rsidRPr="0007524E">
        <w:rPr>
          <w:rFonts w:ascii="Times New Roman" w:hAnsi="Times New Roman" w:cs="Times New Roman"/>
          <w:sz w:val="24"/>
          <w:szCs w:val="24"/>
        </w:rPr>
        <w:t xml:space="preserve"> United Kingdom ended in 1837</w:t>
      </w:r>
      <w:r w:rsidR="00E10DEC" w:rsidRPr="0007524E">
        <w:rPr>
          <w:rFonts w:ascii="Times New Roman" w:hAnsi="Times New Roman" w:cs="Times New Roman"/>
          <w:sz w:val="24"/>
          <w:szCs w:val="24"/>
        </w:rPr>
        <w:t>,</w:t>
      </w:r>
      <w:r w:rsidRPr="0007524E">
        <w:rPr>
          <w:rFonts w:ascii="Times New Roman" w:hAnsi="Times New Roman" w:cs="Times New Roman"/>
          <w:sz w:val="24"/>
          <w:szCs w:val="24"/>
        </w:rPr>
        <w:t xml:space="preserve"> when Victoria ascended the British throne and her uncle Ernest Augustus ascended the Hanoverian throne. </w:t>
      </w:r>
    </w:p>
  </w:endnote>
  <w:endnote w:id="9">
    <w:p w14:paraId="6B6CC241" w14:textId="631D4BAA" w:rsidR="00C806D5" w:rsidRPr="0007524E" w:rsidRDefault="00C806D5" w:rsidP="0007524E">
      <w:pPr>
        <w:pStyle w:val="EndnoteText"/>
        <w:spacing w:line="480" w:lineRule="auto"/>
        <w:rPr>
          <w:rFonts w:ascii="Times New Roman" w:hAnsi="Times New Roman" w:cs="Times New Roman"/>
          <w:sz w:val="24"/>
          <w:szCs w:val="24"/>
        </w:rPr>
      </w:pPr>
      <w:r w:rsidRPr="0007524E">
        <w:rPr>
          <w:rStyle w:val="EndnoteReference"/>
          <w:rFonts w:ascii="Times New Roman" w:hAnsi="Times New Roman" w:cs="Times New Roman"/>
          <w:sz w:val="24"/>
          <w:szCs w:val="24"/>
        </w:rPr>
        <w:endnoteRef/>
      </w:r>
      <w:r w:rsidRPr="0007524E">
        <w:rPr>
          <w:rFonts w:ascii="Times New Roman" w:hAnsi="Times New Roman" w:cs="Times New Roman"/>
          <w:sz w:val="24"/>
          <w:szCs w:val="24"/>
        </w:rPr>
        <w:t xml:space="preserve"> </w:t>
      </w:r>
      <w:r w:rsidR="00976A05" w:rsidRPr="0007524E">
        <w:rPr>
          <w:rFonts w:ascii="Times New Roman" w:hAnsi="Times New Roman" w:cs="Times New Roman"/>
          <w:sz w:val="24"/>
          <w:szCs w:val="24"/>
        </w:rPr>
        <w:t>{{</w:t>
      </w:r>
      <w:r w:rsidRPr="0007524E">
        <w:rPr>
          <w:rFonts w:ascii="Times New Roman" w:eastAsia="Times New Roman" w:hAnsi="Times New Roman" w:cs="Times New Roman"/>
          <w:sz w:val="24"/>
          <w:szCs w:val="24"/>
        </w:rPr>
        <w:t>Seelig</w:t>
      </w:r>
      <w:r w:rsidR="00976A05" w:rsidRPr="0007524E">
        <w:rPr>
          <w:rFonts w:ascii="Times New Roman" w:eastAsia="Times New Roman" w:hAnsi="Times New Roman" w:cs="Times New Roman"/>
          <w:sz w:val="24"/>
          <w:szCs w:val="24"/>
        </w:rPr>
        <w:t xml:space="preserve"> 2007}}</w:t>
      </w:r>
      <w:r w:rsidR="00CD77E1" w:rsidRPr="0007524E">
        <w:rPr>
          <w:rFonts w:ascii="Times New Roman" w:eastAsia="Times New Roman" w:hAnsi="Times New Roman" w:cs="Times New Roman"/>
          <w:sz w:val="24"/>
          <w:szCs w:val="24"/>
        </w:rPr>
        <w:t>;</w:t>
      </w:r>
      <w:r w:rsidRPr="0007524E">
        <w:rPr>
          <w:rFonts w:ascii="Times New Roman" w:eastAsia="Times New Roman" w:hAnsi="Times New Roman" w:cs="Times New Roman"/>
          <w:sz w:val="24"/>
          <w:szCs w:val="24"/>
        </w:rPr>
        <w:t xml:space="preserve"> </w:t>
      </w:r>
      <w:r w:rsidR="00976A05" w:rsidRPr="0007524E">
        <w:rPr>
          <w:rFonts w:ascii="Times New Roman" w:eastAsia="Times New Roman" w:hAnsi="Times New Roman" w:cs="Times New Roman"/>
          <w:sz w:val="24"/>
          <w:szCs w:val="24"/>
        </w:rPr>
        <w:t>{{Seelig 2010}}</w:t>
      </w:r>
      <w:r w:rsidR="00CD77E1" w:rsidRPr="0007524E">
        <w:rPr>
          <w:rFonts w:ascii="Times New Roman" w:eastAsia="Times New Roman" w:hAnsi="Times New Roman" w:cs="Times New Roman"/>
          <w:sz w:val="24"/>
          <w:szCs w:val="24"/>
        </w:rPr>
        <w:t>;</w:t>
      </w:r>
      <w:r w:rsidRPr="0007524E">
        <w:rPr>
          <w:rFonts w:ascii="Times New Roman" w:eastAsia="Times New Roman" w:hAnsi="Times New Roman" w:cs="Times New Roman"/>
          <w:sz w:val="24"/>
          <w:szCs w:val="24"/>
        </w:rPr>
        <w:t xml:space="preserve"> </w:t>
      </w:r>
      <w:r w:rsidR="00976A05" w:rsidRPr="0007524E">
        <w:rPr>
          <w:rFonts w:ascii="Times New Roman" w:hAnsi="Times New Roman" w:cs="Times New Roman"/>
          <w:sz w:val="24"/>
          <w:szCs w:val="24"/>
        </w:rPr>
        <w:t>{{Seelig 2012}}</w:t>
      </w:r>
      <w:r w:rsidRPr="0007524E">
        <w:rPr>
          <w:rFonts w:ascii="Times New Roman" w:eastAsia="Times New Roman" w:hAnsi="Times New Roman" w:cs="Times New Roman"/>
          <w:sz w:val="24"/>
          <w:szCs w:val="24"/>
        </w:rPr>
        <w:t>.</w:t>
      </w:r>
    </w:p>
  </w:endnote>
  <w:endnote w:id="10">
    <w:p w14:paraId="466515B9" w14:textId="32FF5065" w:rsidR="009915F3" w:rsidRPr="0007524E" w:rsidRDefault="009915F3" w:rsidP="0007524E">
      <w:pPr>
        <w:pStyle w:val="EndnoteText"/>
        <w:spacing w:line="480" w:lineRule="auto"/>
        <w:rPr>
          <w:rFonts w:ascii="Times New Roman" w:hAnsi="Times New Roman" w:cs="Times New Roman"/>
          <w:sz w:val="24"/>
          <w:szCs w:val="24"/>
        </w:rPr>
      </w:pPr>
      <w:r w:rsidRPr="0007524E">
        <w:rPr>
          <w:rStyle w:val="EndnoteReference"/>
          <w:rFonts w:ascii="Times New Roman" w:hAnsi="Times New Roman" w:cs="Times New Roman"/>
          <w:sz w:val="24"/>
          <w:szCs w:val="24"/>
        </w:rPr>
        <w:endnoteRef/>
      </w:r>
      <w:r w:rsidRPr="0007524E">
        <w:rPr>
          <w:rFonts w:ascii="Times New Roman" w:hAnsi="Times New Roman" w:cs="Times New Roman"/>
          <w:sz w:val="24"/>
          <w:szCs w:val="24"/>
        </w:rPr>
        <w:t xml:space="preserve"> </w:t>
      </w:r>
      <w:r w:rsidR="004E085F" w:rsidRPr="0007524E">
        <w:rPr>
          <w:rFonts w:ascii="Times New Roman" w:hAnsi="Times New Roman" w:cs="Times New Roman"/>
          <w:sz w:val="24"/>
          <w:szCs w:val="24"/>
        </w:rPr>
        <w:t>Regarding</w:t>
      </w:r>
      <w:r w:rsidRPr="0007524E">
        <w:rPr>
          <w:rFonts w:ascii="Times New Roman" w:hAnsi="Times New Roman" w:cs="Times New Roman"/>
          <w:sz w:val="24"/>
          <w:szCs w:val="24"/>
        </w:rPr>
        <w:t xml:space="preserve"> </w:t>
      </w:r>
      <w:r w:rsidR="008E7C1B" w:rsidRPr="0007524E">
        <w:rPr>
          <w:rFonts w:ascii="Times New Roman" w:hAnsi="Times New Roman" w:cs="Times New Roman"/>
          <w:sz w:val="24"/>
          <w:szCs w:val="24"/>
        </w:rPr>
        <w:t xml:space="preserve">earlier </w:t>
      </w:r>
      <w:r w:rsidR="004E085F" w:rsidRPr="0007524E">
        <w:rPr>
          <w:rFonts w:ascii="Times New Roman" w:hAnsi="Times New Roman" w:cs="Times New Roman"/>
          <w:sz w:val="24"/>
          <w:szCs w:val="24"/>
        </w:rPr>
        <w:t xml:space="preserve">Hanoverian court commissions of </w:t>
      </w:r>
      <w:r w:rsidRPr="0007524E">
        <w:rPr>
          <w:rFonts w:ascii="Times New Roman" w:hAnsi="Times New Roman" w:cs="Times New Roman"/>
          <w:sz w:val="24"/>
          <w:szCs w:val="24"/>
        </w:rPr>
        <w:t>silver</w:t>
      </w:r>
      <w:r w:rsidR="004E085F" w:rsidRPr="0007524E">
        <w:rPr>
          <w:rFonts w:ascii="Times New Roman" w:hAnsi="Times New Roman" w:cs="Times New Roman"/>
          <w:sz w:val="24"/>
          <w:szCs w:val="24"/>
        </w:rPr>
        <w:t>, see the precedent</w:t>
      </w:r>
      <w:r w:rsidR="00075241" w:rsidRPr="0007524E">
        <w:rPr>
          <w:rFonts w:ascii="Times New Roman" w:hAnsi="Times New Roman" w:cs="Times New Roman"/>
          <w:sz w:val="24"/>
          <w:szCs w:val="24"/>
        </w:rPr>
        <w:t>s</w:t>
      </w:r>
      <w:r w:rsidR="004E085F" w:rsidRPr="0007524E">
        <w:rPr>
          <w:rFonts w:ascii="Times New Roman" w:hAnsi="Times New Roman" w:cs="Times New Roman"/>
          <w:sz w:val="24"/>
          <w:szCs w:val="24"/>
        </w:rPr>
        <w:t xml:space="preserve"> set by </w:t>
      </w:r>
      <w:r w:rsidR="00147770" w:rsidRPr="0007524E">
        <w:rPr>
          <w:rFonts w:ascii="Times New Roman" w:hAnsi="Times New Roman" w:cs="Times New Roman"/>
          <w:sz w:val="24"/>
          <w:szCs w:val="24"/>
        </w:rPr>
        <w:t>the Brunswick dynasty of dukes, prince-electors, and kings</w:t>
      </w:r>
      <w:r w:rsidR="006946FE" w:rsidRPr="0007524E">
        <w:rPr>
          <w:rFonts w:ascii="Times New Roman" w:hAnsi="Times New Roman" w:cs="Times New Roman"/>
          <w:sz w:val="24"/>
          <w:szCs w:val="24"/>
        </w:rPr>
        <w:t>,</w:t>
      </w:r>
      <w:r w:rsidR="00147770" w:rsidRPr="0007524E">
        <w:rPr>
          <w:rFonts w:ascii="Times New Roman" w:hAnsi="Times New Roman" w:cs="Times New Roman"/>
          <w:sz w:val="24"/>
          <w:szCs w:val="24"/>
        </w:rPr>
        <w:t xml:space="preserve"> </w:t>
      </w:r>
      <w:r w:rsidR="00075241" w:rsidRPr="0007524E">
        <w:rPr>
          <w:rFonts w:ascii="Times New Roman" w:hAnsi="Times New Roman" w:cs="Times New Roman"/>
          <w:sz w:val="24"/>
          <w:szCs w:val="24"/>
        </w:rPr>
        <w:t xml:space="preserve">George I and </w:t>
      </w:r>
      <w:r w:rsidR="004E085F" w:rsidRPr="0007524E">
        <w:rPr>
          <w:rFonts w:ascii="Times New Roman" w:hAnsi="Times New Roman" w:cs="Times New Roman"/>
          <w:sz w:val="24"/>
          <w:szCs w:val="24"/>
        </w:rPr>
        <w:t>George II,</w:t>
      </w:r>
      <w:r w:rsidR="004F7A9D" w:rsidRPr="0007524E">
        <w:rPr>
          <w:rFonts w:ascii="Times New Roman" w:hAnsi="Times New Roman" w:cs="Times New Roman"/>
          <w:sz w:val="24"/>
          <w:szCs w:val="24"/>
        </w:rPr>
        <w:t xml:space="preserve"> </w:t>
      </w:r>
      <w:r w:rsidR="00075241" w:rsidRPr="0007524E">
        <w:rPr>
          <w:rFonts w:ascii="Times New Roman" w:hAnsi="Times New Roman" w:cs="Times New Roman"/>
          <w:sz w:val="24"/>
          <w:szCs w:val="24"/>
        </w:rPr>
        <w:t xml:space="preserve">great-grandfather and </w:t>
      </w:r>
      <w:r w:rsidR="004F7A9D" w:rsidRPr="0007524E">
        <w:rPr>
          <w:rFonts w:ascii="Times New Roman" w:hAnsi="Times New Roman" w:cs="Times New Roman"/>
          <w:sz w:val="24"/>
          <w:szCs w:val="24"/>
        </w:rPr>
        <w:t>grandfather</w:t>
      </w:r>
      <w:r w:rsidR="00CD77E1" w:rsidRPr="0007524E">
        <w:rPr>
          <w:rFonts w:ascii="Times New Roman" w:hAnsi="Times New Roman" w:cs="Times New Roman"/>
          <w:sz w:val="24"/>
          <w:szCs w:val="24"/>
        </w:rPr>
        <w:t>,</w:t>
      </w:r>
      <w:r w:rsidR="004E085F" w:rsidRPr="0007524E">
        <w:rPr>
          <w:rFonts w:ascii="Times New Roman" w:hAnsi="Times New Roman" w:cs="Times New Roman"/>
          <w:sz w:val="24"/>
          <w:szCs w:val="24"/>
        </w:rPr>
        <w:t xml:space="preserve"> </w:t>
      </w:r>
      <w:r w:rsidR="00075241" w:rsidRPr="0007524E">
        <w:rPr>
          <w:rFonts w:ascii="Times New Roman" w:hAnsi="Times New Roman" w:cs="Times New Roman"/>
          <w:sz w:val="24"/>
          <w:szCs w:val="24"/>
        </w:rPr>
        <w:t xml:space="preserve">respectively, </w:t>
      </w:r>
      <w:r w:rsidR="004E085F" w:rsidRPr="0007524E">
        <w:rPr>
          <w:rFonts w:ascii="Times New Roman" w:hAnsi="Times New Roman" w:cs="Times New Roman"/>
          <w:sz w:val="24"/>
          <w:szCs w:val="24"/>
        </w:rPr>
        <w:t>of</w:t>
      </w:r>
      <w:r w:rsidR="004F7A9D" w:rsidRPr="0007524E">
        <w:rPr>
          <w:rFonts w:ascii="Times New Roman" w:hAnsi="Times New Roman" w:cs="Times New Roman"/>
          <w:sz w:val="24"/>
          <w:szCs w:val="24"/>
        </w:rPr>
        <w:t xml:space="preserve"> George II</w:t>
      </w:r>
      <w:r w:rsidR="004E085F" w:rsidRPr="0007524E">
        <w:rPr>
          <w:rFonts w:ascii="Times New Roman" w:hAnsi="Times New Roman" w:cs="Times New Roman"/>
          <w:sz w:val="24"/>
          <w:szCs w:val="24"/>
        </w:rPr>
        <w:t>I</w:t>
      </w:r>
      <w:r w:rsidR="00CD77E1" w:rsidRPr="0007524E">
        <w:rPr>
          <w:rFonts w:ascii="Times New Roman" w:hAnsi="Times New Roman" w:cs="Times New Roman"/>
          <w:sz w:val="24"/>
          <w:szCs w:val="24"/>
        </w:rPr>
        <w:t>, as described in</w:t>
      </w:r>
      <w:r w:rsidR="00E55145" w:rsidRPr="0007524E">
        <w:rPr>
          <w:rFonts w:ascii="Times New Roman" w:hAnsi="Times New Roman" w:cs="Times New Roman"/>
          <w:sz w:val="24"/>
          <w:szCs w:val="24"/>
        </w:rPr>
        <w:t xml:space="preserve"> {{Alcorn 1997}}; {{Alcorn 2000}}, 72–75; and</w:t>
      </w:r>
      <w:r w:rsidR="00F719E4" w:rsidRPr="0007524E">
        <w:rPr>
          <w:rFonts w:ascii="Times New Roman" w:hAnsi="Times New Roman" w:cs="Times New Roman"/>
          <w:sz w:val="24"/>
          <w:szCs w:val="24"/>
        </w:rPr>
        <w:t xml:space="preserve"> {{</w:t>
      </w:r>
      <w:proofErr w:type="spellStart"/>
      <w:r w:rsidR="00F719E4" w:rsidRPr="0007524E">
        <w:rPr>
          <w:rFonts w:ascii="Times New Roman" w:hAnsi="Times New Roman" w:cs="Times New Roman"/>
          <w:sz w:val="24"/>
          <w:szCs w:val="24"/>
        </w:rPr>
        <w:t>Koeppe</w:t>
      </w:r>
      <w:proofErr w:type="spellEnd"/>
      <w:r w:rsidR="00F719E4" w:rsidRPr="0007524E">
        <w:rPr>
          <w:rFonts w:ascii="Times New Roman" w:hAnsi="Times New Roman" w:cs="Times New Roman"/>
          <w:sz w:val="24"/>
          <w:szCs w:val="24"/>
        </w:rPr>
        <w:t xml:space="preserve"> 2019}}</w:t>
      </w:r>
      <w:r w:rsidR="00820687" w:rsidRPr="0007524E">
        <w:rPr>
          <w:rFonts w:ascii="Times New Roman" w:hAnsi="Times New Roman" w:cs="Times New Roman"/>
          <w:sz w:val="24"/>
          <w:szCs w:val="24"/>
        </w:rPr>
        <w:t>,</w:t>
      </w:r>
      <w:r w:rsidR="00F719E4" w:rsidRPr="0007524E">
        <w:rPr>
          <w:rFonts w:ascii="Times New Roman" w:hAnsi="Times New Roman" w:cs="Times New Roman"/>
          <w:sz w:val="24"/>
          <w:szCs w:val="24"/>
        </w:rPr>
        <w:t xml:space="preserve"> 30</w:t>
      </w:r>
      <w:r w:rsidR="00CD77E1" w:rsidRPr="0007524E">
        <w:rPr>
          <w:rFonts w:ascii="Times New Roman" w:hAnsi="Times New Roman" w:cs="Times New Roman"/>
          <w:sz w:val="24"/>
          <w:szCs w:val="24"/>
        </w:rPr>
        <w:t>–</w:t>
      </w:r>
      <w:r w:rsidR="00F719E4" w:rsidRPr="0007524E">
        <w:rPr>
          <w:rFonts w:ascii="Times New Roman" w:hAnsi="Times New Roman" w:cs="Times New Roman"/>
          <w:sz w:val="24"/>
          <w:szCs w:val="24"/>
        </w:rPr>
        <w:t>31, nos. 6</w:t>
      </w:r>
      <w:r w:rsidR="00CD77E1" w:rsidRPr="0007524E">
        <w:rPr>
          <w:rFonts w:ascii="Times New Roman" w:hAnsi="Times New Roman" w:cs="Times New Roman"/>
          <w:sz w:val="24"/>
          <w:szCs w:val="24"/>
        </w:rPr>
        <w:t>–</w:t>
      </w:r>
      <w:r w:rsidR="00F719E4" w:rsidRPr="0007524E">
        <w:rPr>
          <w:rFonts w:ascii="Times New Roman" w:hAnsi="Times New Roman" w:cs="Times New Roman"/>
          <w:sz w:val="24"/>
          <w:szCs w:val="24"/>
        </w:rPr>
        <w:t>7</w:t>
      </w:r>
      <w:r w:rsidR="00CD77E1" w:rsidRPr="0007524E">
        <w:rPr>
          <w:rFonts w:ascii="Times New Roman" w:hAnsi="Times New Roman" w:cs="Times New Roman"/>
          <w:sz w:val="24"/>
          <w:szCs w:val="24"/>
        </w:rPr>
        <w:t xml:space="preserve"> </w:t>
      </w:r>
      <w:r w:rsidR="002C01C3" w:rsidRPr="0007524E">
        <w:rPr>
          <w:rFonts w:ascii="Times New Roman" w:hAnsi="Times New Roman" w:cs="Times New Roman"/>
          <w:sz w:val="24"/>
          <w:szCs w:val="24"/>
        </w:rPr>
        <w:t xml:space="preserve">(especially the grand pair of fountains and basins on loan to the Metropolitan Museum of Art, New York, </w:t>
      </w:r>
      <w:r w:rsidR="00630FF4" w:rsidRPr="0007524E">
        <w:rPr>
          <w:rFonts w:ascii="Times New Roman" w:hAnsi="Times New Roman" w:cs="Times New Roman"/>
          <w:sz w:val="24"/>
          <w:szCs w:val="24"/>
        </w:rPr>
        <w:t xml:space="preserve">inv. </w:t>
      </w:r>
      <w:r w:rsidR="002C01C3" w:rsidRPr="0007524E">
        <w:rPr>
          <w:rFonts w:ascii="Times New Roman" w:hAnsi="Times New Roman" w:cs="Times New Roman"/>
          <w:sz w:val="24"/>
          <w:szCs w:val="24"/>
        </w:rPr>
        <w:t>L.2016.38.1</w:t>
      </w:r>
      <w:r w:rsidR="00E55145" w:rsidRPr="0007524E">
        <w:rPr>
          <w:rFonts w:ascii="Times New Roman" w:hAnsi="Times New Roman" w:cs="Times New Roman"/>
          <w:sz w:val="24"/>
          <w:szCs w:val="24"/>
        </w:rPr>
        <w:t>–</w:t>
      </w:r>
      <w:r w:rsidR="002C01C3" w:rsidRPr="0007524E">
        <w:rPr>
          <w:rFonts w:ascii="Times New Roman" w:hAnsi="Times New Roman" w:cs="Times New Roman"/>
          <w:sz w:val="24"/>
          <w:szCs w:val="24"/>
        </w:rPr>
        <w:t>4</w:t>
      </w:r>
      <w:r w:rsidR="00630FF4" w:rsidRPr="0007524E">
        <w:rPr>
          <w:rFonts w:ascii="Times New Roman" w:hAnsi="Times New Roman" w:cs="Times New Roman"/>
          <w:sz w:val="24"/>
          <w:szCs w:val="24"/>
        </w:rPr>
        <w:t>,</w:t>
      </w:r>
      <w:r w:rsidR="002C01C3" w:rsidRPr="0007524E">
        <w:rPr>
          <w:rFonts w:ascii="Times New Roman" w:hAnsi="Times New Roman" w:cs="Times New Roman"/>
          <w:sz w:val="24"/>
          <w:szCs w:val="24"/>
        </w:rPr>
        <w:t xml:space="preserve"> https://www.metmuseum.org/art/collection/search?q=L.2016.38</w:t>
      </w:r>
      <w:r w:rsidR="00E55145" w:rsidRPr="0007524E">
        <w:rPr>
          <w:rFonts w:ascii="Times New Roman" w:hAnsi="Times New Roman" w:cs="Times New Roman"/>
          <w:sz w:val="24"/>
          <w:szCs w:val="24"/>
        </w:rPr>
        <w:t>).</w:t>
      </w:r>
      <w:r w:rsidR="00EA5C17" w:rsidRPr="0007524E">
        <w:rPr>
          <w:rFonts w:ascii="Times New Roman" w:hAnsi="Times New Roman" w:cs="Times New Roman"/>
          <w:sz w:val="24"/>
          <w:szCs w:val="24"/>
        </w:rPr>
        <w:t xml:space="preserve"> </w:t>
      </w:r>
      <w:r w:rsidR="00EB4D27" w:rsidRPr="0007524E">
        <w:rPr>
          <w:rFonts w:ascii="Times New Roman" w:hAnsi="Times New Roman" w:cs="Times New Roman"/>
          <w:sz w:val="24"/>
          <w:szCs w:val="24"/>
        </w:rPr>
        <w:t xml:space="preserve">Silver also entered the collection through </w:t>
      </w:r>
      <w:r w:rsidR="00E61124" w:rsidRPr="0007524E">
        <w:rPr>
          <w:rFonts w:ascii="Times New Roman" w:hAnsi="Times New Roman" w:cs="Times New Roman"/>
          <w:sz w:val="24"/>
          <w:szCs w:val="24"/>
        </w:rPr>
        <w:t>tribute</w:t>
      </w:r>
      <w:r w:rsidR="000B0B54" w:rsidRPr="0007524E">
        <w:rPr>
          <w:rFonts w:ascii="Times New Roman" w:hAnsi="Times New Roman" w:cs="Times New Roman"/>
          <w:sz w:val="24"/>
          <w:szCs w:val="24"/>
        </w:rPr>
        <w:t>s</w:t>
      </w:r>
      <w:r w:rsidR="00E61124" w:rsidRPr="0007524E">
        <w:rPr>
          <w:rFonts w:ascii="Times New Roman" w:hAnsi="Times New Roman" w:cs="Times New Roman"/>
          <w:sz w:val="24"/>
          <w:szCs w:val="24"/>
        </w:rPr>
        <w:t xml:space="preserve"> and </w:t>
      </w:r>
      <w:r w:rsidR="00EB4D27" w:rsidRPr="0007524E">
        <w:rPr>
          <w:rFonts w:ascii="Times New Roman" w:hAnsi="Times New Roman" w:cs="Times New Roman"/>
          <w:sz w:val="24"/>
          <w:szCs w:val="24"/>
        </w:rPr>
        <w:t xml:space="preserve">gifts. For instance, the city of Celle presented the Hanoverian court with a pair of large, five-branch girandoles </w:t>
      </w:r>
      <w:r w:rsidR="00835F8A" w:rsidRPr="0007524E">
        <w:rPr>
          <w:rFonts w:ascii="Times New Roman" w:hAnsi="Times New Roman" w:cs="Times New Roman"/>
          <w:sz w:val="24"/>
          <w:szCs w:val="24"/>
        </w:rPr>
        <w:t>as tribute</w:t>
      </w:r>
      <w:r w:rsidR="00EB4D27" w:rsidRPr="0007524E">
        <w:rPr>
          <w:rFonts w:ascii="Times New Roman" w:hAnsi="Times New Roman" w:cs="Times New Roman"/>
          <w:sz w:val="24"/>
          <w:szCs w:val="24"/>
        </w:rPr>
        <w:t xml:space="preserve">. Seelig surmised they </w:t>
      </w:r>
      <w:r w:rsidR="00835F8A" w:rsidRPr="0007524E">
        <w:rPr>
          <w:rFonts w:ascii="Times New Roman" w:hAnsi="Times New Roman" w:cs="Times New Roman"/>
          <w:sz w:val="24"/>
          <w:szCs w:val="24"/>
        </w:rPr>
        <w:t xml:space="preserve">may </w:t>
      </w:r>
      <w:r w:rsidR="00556272" w:rsidRPr="0007524E">
        <w:rPr>
          <w:rFonts w:ascii="Times New Roman" w:hAnsi="Times New Roman" w:cs="Times New Roman"/>
          <w:sz w:val="24"/>
          <w:szCs w:val="24"/>
        </w:rPr>
        <w:t xml:space="preserve">have </w:t>
      </w:r>
      <w:r w:rsidR="00835F8A" w:rsidRPr="0007524E">
        <w:rPr>
          <w:rFonts w:ascii="Times New Roman" w:hAnsi="Times New Roman" w:cs="Times New Roman"/>
          <w:sz w:val="24"/>
          <w:szCs w:val="24"/>
        </w:rPr>
        <w:t xml:space="preserve">been </w:t>
      </w:r>
      <w:r w:rsidR="00EB4D27" w:rsidRPr="0007524E">
        <w:rPr>
          <w:rFonts w:ascii="Times New Roman" w:hAnsi="Times New Roman" w:cs="Times New Roman"/>
          <w:sz w:val="24"/>
          <w:szCs w:val="24"/>
        </w:rPr>
        <w:t>intended for the dining table</w:t>
      </w:r>
      <w:r w:rsidR="00530847" w:rsidRPr="0007524E">
        <w:rPr>
          <w:rFonts w:ascii="Times New Roman" w:hAnsi="Times New Roman" w:cs="Times New Roman"/>
          <w:sz w:val="24"/>
          <w:szCs w:val="24"/>
        </w:rPr>
        <w:t xml:space="preserve"> (</w:t>
      </w:r>
      <w:r w:rsidR="00835F8A" w:rsidRPr="0007524E">
        <w:rPr>
          <w:rFonts w:ascii="Times New Roman" w:hAnsi="Times New Roman" w:cs="Times New Roman"/>
          <w:sz w:val="24"/>
          <w:szCs w:val="24"/>
        </w:rPr>
        <w:t>{{Seelig 20</w:t>
      </w:r>
      <w:r w:rsidR="002F60D4" w:rsidRPr="0007524E">
        <w:rPr>
          <w:rFonts w:ascii="Times New Roman" w:hAnsi="Times New Roman" w:cs="Times New Roman"/>
          <w:sz w:val="24"/>
          <w:szCs w:val="24"/>
        </w:rPr>
        <w:t>0</w:t>
      </w:r>
      <w:r w:rsidR="00835F8A" w:rsidRPr="0007524E">
        <w:rPr>
          <w:rFonts w:ascii="Times New Roman" w:hAnsi="Times New Roman" w:cs="Times New Roman"/>
          <w:sz w:val="24"/>
          <w:szCs w:val="24"/>
        </w:rPr>
        <w:t>2}}, 109n72</w:t>
      </w:r>
      <w:r w:rsidR="00530847" w:rsidRPr="0007524E">
        <w:rPr>
          <w:rFonts w:ascii="Times New Roman" w:hAnsi="Times New Roman" w:cs="Times New Roman"/>
          <w:sz w:val="24"/>
          <w:szCs w:val="24"/>
        </w:rPr>
        <w:t>)</w:t>
      </w:r>
      <w:r w:rsidR="00835F8A" w:rsidRPr="0007524E">
        <w:rPr>
          <w:rFonts w:ascii="Times New Roman" w:hAnsi="Times New Roman" w:cs="Times New Roman"/>
          <w:sz w:val="24"/>
          <w:szCs w:val="24"/>
        </w:rPr>
        <w:t xml:space="preserve">. </w:t>
      </w:r>
      <w:r w:rsidR="00530847" w:rsidRPr="0007524E">
        <w:rPr>
          <w:rFonts w:ascii="Times New Roman" w:hAnsi="Times New Roman" w:cs="Times New Roman"/>
          <w:sz w:val="24"/>
          <w:szCs w:val="24"/>
        </w:rPr>
        <w:t xml:space="preserve">See </w:t>
      </w:r>
      <w:r w:rsidR="00835F8A" w:rsidRPr="0007524E">
        <w:rPr>
          <w:rFonts w:ascii="Times New Roman" w:hAnsi="Times New Roman" w:cs="Times New Roman"/>
          <w:sz w:val="24"/>
          <w:szCs w:val="24"/>
        </w:rPr>
        <w:t xml:space="preserve">Hanover, </w:t>
      </w:r>
      <w:proofErr w:type="spellStart"/>
      <w:r w:rsidR="00835F8A" w:rsidRPr="0007524E">
        <w:rPr>
          <w:rFonts w:ascii="Times New Roman" w:hAnsi="Times New Roman" w:cs="Times New Roman"/>
          <w:sz w:val="24"/>
          <w:szCs w:val="24"/>
        </w:rPr>
        <w:t>Niedersäschsisches</w:t>
      </w:r>
      <w:proofErr w:type="spellEnd"/>
      <w:r w:rsidR="00835F8A" w:rsidRPr="0007524E">
        <w:rPr>
          <w:rFonts w:ascii="Times New Roman" w:hAnsi="Times New Roman" w:cs="Times New Roman"/>
          <w:sz w:val="24"/>
          <w:szCs w:val="24"/>
        </w:rPr>
        <w:t xml:space="preserve"> </w:t>
      </w:r>
      <w:proofErr w:type="spellStart"/>
      <w:r w:rsidR="00835F8A" w:rsidRPr="0007524E">
        <w:rPr>
          <w:rFonts w:ascii="Times New Roman" w:hAnsi="Times New Roman" w:cs="Times New Roman"/>
          <w:sz w:val="24"/>
          <w:szCs w:val="24"/>
        </w:rPr>
        <w:t>Landesarchiv-Hauptstaatsarchiv</w:t>
      </w:r>
      <w:proofErr w:type="spellEnd"/>
      <w:r w:rsidR="00835F8A" w:rsidRPr="0007524E">
        <w:rPr>
          <w:rFonts w:ascii="Times New Roman" w:hAnsi="Times New Roman" w:cs="Times New Roman"/>
          <w:sz w:val="24"/>
          <w:szCs w:val="24"/>
        </w:rPr>
        <w:t xml:space="preserve"> Hannover NLA-</w:t>
      </w:r>
      <w:proofErr w:type="spellStart"/>
      <w:r w:rsidR="00835F8A" w:rsidRPr="0007524E">
        <w:rPr>
          <w:rFonts w:ascii="Times New Roman" w:hAnsi="Times New Roman" w:cs="Times New Roman"/>
          <w:sz w:val="24"/>
          <w:szCs w:val="24"/>
        </w:rPr>
        <w:t>HstAH</w:t>
      </w:r>
      <w:proofErr w:type="spellEnd"/>
      <w:r w:rsidR="00835F8A" w:rsidRPr="0007524E">
        <w:rPr>
          <w:rFonts w:ascii="Times New Roman" w:hAnsi="Times New Roman" w:cs="Times New Roman"/>
          <w:sz w:val="24"/>
          <w:szCs w:val="24"/>
        </w:rPr>
        <w:t xml:space="preserve">, Dep. 103, IV, </w:t>
      </w:r>
      <w:proofErr w:type="spellStart"/>
      <w:r w:rsidR="002C01C3" w:rsidRPr="0007524E">
        <w:rPr>
          <w:rFonts w:ascii="Times New Roman" w:hAnsi="Times New Roman" w:cs="Times New Roman"/>
          <w:sz w:val="24"/>
          <w:szCs w:val="24"/>
        </w:rPr>
        <w:t>fols</w:t>
      </w:r>
      <w:proofErr w:type="spellEnd"/>
      <w:r w:rsidR="00835F8A" w:rsidRPr="0007524E">
        <w:rPr>
          <w:rFonts w:ascii="Times New Roman" w:hAnsi="Times New Roman" w:cs="Times New Roman"/>
          <w:sz w:val="24"/>
          <w:szCs w:val="24"/>
        </w:rPr>
        <w:t>. 174</w:t>
      </w:r>
      <w:r w:rsidR="00530847" w:rsidRPr="0007524E">
        <w:rPr>
          <w:rFonts w:ascii="Times New Roman" w:hAnsi="Times New Roman" w:cs="Times New Roman"/>
          <w:sz w:val="24"/>
          <w:szCs w:val="24"/>
        </w:rPr>
        <w:t>–</w:t>
      </w:r>
      <w:r w:rsidR="00835F8A" w:rsidRPr="0007524E">
        <w:rPr>
          <w:rFonts w:ascii="Times New Roman" w:hAnsi="Times New Roman" w:cs="Times New Roman"/>
          <w:sz w:val="24"/>
          <w:szCs w:val="24"/>
        </w:rPr>
        <w:t xml:space="preserve">75. </w:t>
      </w:r>
    </w:p>
  </w:endnote>
  <w:endnote w:id="11">
    <w:p w14:paraId="2EFF3971" w14:textId="77777777" w:rsidR="009915F3" w:rsidRPr="0007524E" w:rsidRDefault="009915F3" w:rsidP="0007524E">
      <w:pPr>
        <w:pStyle w:val="EndnoteText"/>
        <w:spacing w:line="480" w:lineRule="auto"/>
        <w:rPr>
          <w:rFonts w:ascii="Times New Roman" w:hAnsi="Times New Roman" w:cs="Times New Roman"/>
          <w:sz w:val="24"/>
          <w:szCs w:val="24"/>
        </w:rPr>
      </w:pPr>
      <w:r w:rsidRPr="0007524E">
        <w:rPr>
          <w:rStyle w:val="EndnoteReference"/>
          <w:rFonts w:ascii="Times New Roman" w:hAnsi="Times New Roman" w:cs="Times New Roman"/>
          <w:sz w:val="24"/>
          <w:szCs w:val="24"/>
        </w:rPr>
        <w:endnoteRef/>
      </w:r>
      <w:r w:rsidRPr="0007524E">
        <w:rPr>
          <w:rFonts w:ascii="Times New Roman" w:hAnsi="Times New Roman" w:cs="Times New Roman"/>
          <w:sz w:val="24"/>
          <w:szCs w:val="24"/>
        </w:rPr>
        <w:t xml:space="preserve"> As </w:t>
      </w:r>
      <w:r w:rsidR="0009026B" w:rsidRPr="0007524E">
        <w:rPr>
          <w:rFonts w:ascii="Times New Roman" w:hAnsi="Times New Roman" w:cs="Times New Roman"/>
          <w:sz w:val="24"/>
          <w:szCs w:val="24"/>
        </w:rPr>
        <w:t>p</w:t>
      </w:r>
      <w:r w:rsidRPr="0007524E">
        <w:rPr>
          <w:rFonts w:ascii="Times New Roman" w:hAnsi="Times New Roman" w:cs="Times New Roman"/>
          <w:sz w:val="24"/>
          <w:szCs w:val="24"/>
        </w:rPr>
        <w:t>rince-</w:t>
      </w:r>
      <w:r w:rsidR="0009026B" w:rsidRPr="0007524E">
        <w:rPr>
          <w:rFonts w:ascii="Times New Roman" w:hAnsi="Times New Roman" w:cs="Times New Roman"/>
          <w:sz w:val="24"/>
          <w:szCs w:val="24"/>
        </w:rPr>
        <w:t>e</w:t>
      </w:r>
      <w:r w:rsidRPr="0007524E">
        <w:rPr>
          <w:rFonts w:ascii="Times New Roman" w:hAnsi="Times New Roman" w:cs="Times New Roman"/>
          <w:sz w:val="24"/>
          <w:szCs w:val="24"/>
        </w:rPr>
        <w:t xml:space="preserve">lector of Hanover from 1760 to 1814, George III’s rule of the local electoral privy council was coordinated through the Hanoverian chancery in London, which operated from two rooms in Saint James’s Palace, London. In 1814, after the Congress of Vienna, George III ruled as </w:t>
      </w:r>
      <w:r w:rsidR="0009026B" w:rsidRPr="0007524E">
        <w:rPr>
          <w:rFonts w:ascii="Times New Roman" w:hAnsi="Times New Roman" w:cs="Times New Roman"/>
          <w:sz w:val="24"/>
          <w:szCs w:val="24"/>
        </w:rPr>
        <w:t>k</w:t>
      </w:r>
      <w:r w:rsidRPr="0007524E">
        <w:rPr>
          <w:rFonts w:ascii="Times New Roman" w:hAnsi="Times New Roman" w:cs="Times New Roman"/>
          <w:sz w:val="24"/>
          <w:szCs w:val="24"/>
        </w:rPr>
        <w:t>ing of Hanover.</w:t>
      </w:r>
    </w:p>
  </w:endnote>
  <w:endnote w:id="12">
    <w:p w14:paraId="104B78B9" w14:textId="797A0C9A" w:rsidR="00D901E1" w:rsidRPr="0007524E" w:rsidRDefault="009915F3" w:rsidP="0007524E">
      <w:pPr>
        <w:pStyle w:val="EndnoteText"/>
        <w:spacing w:line="480" w:lineRule="auto"/>
        <w:rPr>
          <w:rFonts w:ascii="Times New Roman" w:hAnsi="Times New Roman" w:cs="Times New Roman"/>
          <w:sz w:val="24"/>
          <w:szCs w:val="24"/>
        </w:rPr>
      </w:pPr>
      <w:r w:rsidRPr="0007524E">
        <w:rPr>
          <w:rStyle w:val="EndnoteReference"/>
          <w:rFonts w:ascii="Times New Roman" w:hAnsi="Times New Roman" w:cs="Times New Roman"/>
          <w:sz w:val="24"/>
          <w:szCs w:val="24"/>
        </w:rPr>
        <w:endnoteRef/>
      </w:r>
      <w:r w:rsidRPr="0007524E">
        <w:rPr>
          <w:rFonts w:ascii="Times New Roman" w:hAnsi="Times New Roman" w:cs="Times New Roman"/>
          <w:sz w:val="24"/>
          <w:szCs w:val="24"/>
        </w:rPr>
        <w:t xml:space="preserve"> </w:t>
      </w:r>
      <w:r w:rsidR="004E085F" w:rsidRPr="0007524E">
        <w:rPr>
          <w:rFonts w:ascii="Times New Roman" w:hAnsi="Times New Roman" w:cs="Times New Roman"/>
          <w:sz w:val="24"/>
          <w:szCs w:val="24"/>
        </w:rPr>
        <w:t xml:space="preserve">Hanover, </w:t>
      </w:r>
      <w:proofErr w:type="spellStart"/>
      <w:r w:rsidRPr="0007524E">
        <w:rPr>
          <w:rFonts w:ascii="Times New Roman" w:hAnsi="Times New Roman" w:cs="Times New Roman"/>
          <w:sz w:val="24"/>
          <w:szCs w:val="24"/>
        </w:rPr>
        <w:t>Niedersäschsisches</w:t>
      </w:r>
      <w:proofErr w:type="spellEnd"/>
      <w:r w:rsidRPr="0007524E">
        <w:rPr>
          <w:rFonts w:ascii="Times New Roman" w:hAnsi="Times New Roman" w:cs="Times New Roman"/>
          <w:sz w:val="24"/>
          <w:szCs w:val="24"/>
        </w:rPr>
        <w:t xml:space="preserve"> </w:t>
      </w:r>
      <w:proofErr w:type="spellStart"/>
      <w:r w:rsidRPr="0007524E">
        <w:rPr>
          <w:rFonts w:ascii="Times New Roman" w:hAnsi="Times New Roman" w:cs="Times New Roman"/>
          <w:sz w:val="24"/>
          <w:szCs w:val="24"/>
        </w:rPr>
        <w:t>Landesarchiv-Hauptstaatsarchiv</w:t>
      </w:r>
      <w:proofErr w:type="spellEnd"/>
      <w:r w:rsidRPr="0007524E">
        <w:rPr>
          <w:rFonts w:ascii="Times New Roman" w:hAnsi="Times New Roman" w:cs="Times New Roman"/>
          <w:sz w:val="24"/>
          <w:szCs w:val="24"/>
        </w:rPr>
        <w:t xml:space="preserve"> </w:t>
      </w:r>
      <w:bookmarkStart w:id="2" w:name="_Hlk72592433"/>
      <w:r w:rsidRPr="0007524E">
        <w:rPr>
          <w:rFonts w:ascii="Times New Roman" w:hAnsi="Times New Roman" w:cs="Times New Roman"/>
          <w:sz w:val="24"/>
          <w:szCs w:val="24"/>
        </w:rPr>
        <w:t>Hannover NLA-</w:t>
      </w:r>
      <w:proofErr w:type="spellStart"/>
      <w:r w:rsidRPr="0007524E">
        <w:rPr>
          <w:rFonts w:ascii="Times New Roman" w:hAnsi="Times New Roman" w:cs="Times New Roman"/>
          <w:sz w:val="24"/>
          <w:szCs w:val="24"/>
        </w:rPr>
        <w:t>HstAH</w:t>
      </w:r>
      <w:bookmarkEnd w:id="2"/>
      <w:proofErr w:type="spellEnd"/>
      <w:r w:rsidRPr="0007524E">
        <w:rPr>
          <w:rFonts w:ascii="Times New Roman" w:hAnsi="Times New Roman" w:cs="Times New Roman"/>
          <w:sz w:val="24"/>
          <w:szCs w:val="24"/>
        </w:rPr>
        <w:t xml:space="preserve">, Dep. 103, IV, </w:t>
      </w:r>
      <w:r w:rsidR="00940B51" w:rsidRPr="0007524E">
        <w:rPr>
          <w:rFonts w:ascii="Times New Roman" w:hAnsi="Times New Roman" w:cs="Times New Roman"/>
          <w:sz w:val="24"/>
          <w:szCs w:val="24"/>
        </w:rPr>
        <w:t>fol</w:t>
      </w:r>
      <w:r w:rsidRPr="0007524E">
        <w:rPr>
          <w:rFonts w:ascii="Times New Roman" w:hAnsi="Times New Roman" w:cs="Times New Roman"/>
          <w:sz w:val="24"/>
          <w:szCs w:val="24"/>
        </w:rPr>
        <w:t>. 196.</w:t>
      </w:r>
      <w:r w:rsidR="00AE2DB4" w:rsidRPr="0007524E">
        <w:rPr>
          <w:rFonts w:ascii="Times New Roman" w:hAnsi="Times New Roman" w:cs="Times New Roman"/>
          <w:sz w:val="24"/>
          <w:szCs w:val="24"/>
        </w:rPr>
        <w:t xml:space="preserve"> </w:t>
      </w:r>
      <w:r w:rsidRPr="0007524E">
        <w:rPr>
          <w:rFonts w:ascii="Times New Roman" w:hAnsi="Times New Roman" w:cs="Times New Roman"/>
          <w:sz w:val="24"/>
          <w:szCs w:val="24"/>
        </w:rPr>
        <w:t xml:space="preserve">A letter </w:t>
      </w:r>
      <w:r w:rsidR="009940C3" w:rsidRPr="0007524E">
        <w:rPr>
          <w:rFonts w:ascii="Times New Roman" w:hAnsi="Times New Roman" w:cs="Times New Roman"/>
          <w:sz w:val="24"/>
          <w:szCs w:val="24"/>
        </w:rPr>
        <w:t>of January 22, 1773</w:t>
      </w:r>
      <w:r w:rsidR="00AE2DB4" w:rsidRPr="0007524E">
        <w:rPr>
          <w:rFonts w:ascii="Times New Roman" w:hAnsi="Times New Roman" w:cs="Times New Roman"/>
          <w:sz w:val="24"/>
          <w:szCs w:val="24"/>
        </w:rPr>
        <w:t>,</w:t>
      </w:r>
      <w:r w:rsidR="009940C3" w:rsidRPr="0007524E">
        <w:rPr>
          <w:rFonts w:ascii="Times New Roman" w:hAnsi="Times New Roman" w:cs="Times New Roman"/>
          <w:sz w:val="24"/>
          <w:szCs w:val="24"/>
        </w:rPr>
        <w:t xml:space="preserve"> </w:t>
      </w:r>
      <w:r w:rsidRPr="0007524E">
        <w:rPr>
          <w:rFonts w:ascii="Times New Roman" w:hAnsi="Times New Roman" w:cs="Times New Roman"/>
          <w:sz w:val="24"/>
          <w:szCs w:val="24"/>
        </w:rPr>
        <w:t>from George</w:t>
      </w:r>
      <w:r w:rsidR="009940C3" w:rsidRPr="0007524E">
        <w:rPr>
          <w:rFonts w:ascii="Times New Roman" w:hAnsi="Times New Roman" w:cs="Times New Roman"/>
          <w:sz w:val="24"/>
          <w:szCs w:val="24"/>
        </w:rPr>
        <w:t xml:space="preserve"> III¸</w:t>
      </w:r>
      <w:r w:rsidR="009940C3" w:rsidRPr="0007524E">
        <w:rPr>
          <w:rFonts w:ascii="Times New Roman" w:hAnsi="Times New Roman" w:cs="Times New Roman"/>
          <w:color w:val="222222"/>
          <w:sz w:val="24"/>
          <w:szCs w:val="24"/>
          <w:shd w:val="clear" w:color="auto" w:fill="FFFFFF"/>
        </w:rPr>
        <w:t xml:space="preserve"> as </w:t>
      </w:r>
      <w:r w:rsidR="00AE2DB4" w:rsidRPr="0007524E">
        <w:rPr>
          <w:rFonts w:ascii="Times New Roman" w:hAnsi="Times New Roman" w:cs="Times New Roman"/>
          <w:color w:val="222222"/>
          <w:sz w:val="24"/>
          <w:szCs w:val="24"/>
          <w:shd w:val="clear" w:color="auto" w:fill="FFFFFF"/>
        </w:rPr>
        <w:t>D</w:t>
      </w:r>
      <w:r w:rsidR="009940C3" w:rsidRPr="0007524E">
        <w:rPr>
          <w:rFonts w:ascii="Times New Roman" w:hAnsi="Times New Roman" w:cs="Times New Roman"/>
          <w:color w:val="222222"/>
          <w:sz w:val="24"/>
          <w:szCs w:val="24"/>
          <w:shd w:val="clear" w:color="auto" w:fill="FFFFFF"/>
        </w:rPr>
        <w:t>uke of Brunswick-</w:t>
      </w:r>
      <w:proofErr w:type="spellStart"/>
      <w:r w:rsidR="009940C3" w:rsidRPr="0007524E">
        <w:rPr>
          <w:rFonts w:ascii="Times New Roman" w:hAnsi="Times New Roman" w:cs="Times New Roman"/>
          <w:color w:val="222222"/>
          <w:sz w:val="24"/>
          <w:szCs w:val="24"/>
          <w:shd w:val="clear" w:color="auto" w:fill="FFFFFF"/>
        </w:rPr>
        <w:t>Luneberg</w:t>
      </w:r>
      <w:proofErr w:type="spellEnd"/>
      <w:r w:rsidR="009940C3" w:rsidRPr="0007524E">
        <w:rPr>
          <w:rFonts w:ascii="Times New Roman" w:hAnsi="Times New Roman" w:cs="Times New Roman"/>
          <w:color w:val="222222"/>
          <w:sz w:val="24"/>
          <w:szCs w:val="24"/>
          <w:shd w:val="clear" w:color="auto" w:fill="FFFFFF"/>
        </w:rPr>
        <w:t xml:space="preserve">, </w:t>
      </w:r>
      <w:r w:rsidR="00D901E1" w:rsidRPr="0007524E">
        <w:rPr>
          <w:rFonts w:ascii="Times New Roman" w:hAnsi="Times New Roman" w:cs="Times New Roman"/>
          <w:sz w:val="24"/>
          <w:szCs w:val="24"/>
        </w:rPr>
        <w:t>explained the funding plan:</w:t>
      </w:r>
      <w:r w:rsidRPr="0007524E">
        <w:rPr>
          <w:rFonts w:ascii="Times New Roman" w:hAnsi="Times New Roman" w:cs="Times New Roman"/>
          <w:sz w:val="24"/>
          <w:szCs w:val="24"/>
        </w:rPr>
        <w:t xml:space="preserve"> </w:t>
      </w:r>
    </w:p>
    <w:p w14:paraId="3A630E6D" w14:textId="172A0EEE" w:rsidR="00D901E1" w:rsidRPr="0007524E" w:rsidRDefault="009915F3" w:rsidP="0007524E">
      <w:pPr>
        <w:pStyle w:val="EndnoteText"/>
        <w:spacing w:line="480" w:lineRule="auto"/>
        <w:ind w:left="720"/>
        <w:rPr>
          <w:rFonts w:ascii="Times New Roman" w:hAnsi="Times New Roman" w:cs="Times New Roman"/>
          <w:sz w:val="24"/>
          <w:szCs w:val="24"/>
        </w:rPr>
      </w:pPr>
      <w:r w:rsidRPr="0007524E">
        <w:rPr>
          <w:rFonts w:ascii="Times New Roman" w:hAnsi="Times New Roman" w:cs="Times New Roman"/>
          <w:sz w:val="24"/>
          <w:szCs w:val="24"/>
        </w:rPr>
        <w:t xml:space="preserve">We have decided to make a change regarding our Hanoverian court silver and to give old and unusable silver of about 80,000 </w:t>
      </w:r>
      <w:proofErr w:type="spellStart"/>
      <w:r w:rsidRPr="0007524E">
        <w:rPr>
          <w:rFonts w:ascii="Times New Roman" w:hAnsi="Times New Roman" w:cs="Times New Roman"/>
          <w:i/>
          <w:sz w:val="24"/>
          <w:szCs w:val="24"/>
        </w:rPr>
        <w:t>Reichs</w:t>
      </w:r>
      <w:proofErr w:type="spellEnd"/>
      <w:r w:rsidR="00E10225" w:rsidRPr="0007524E">
        <w:rPr>
          <w:rFonts w:ascii="Times New Roman" w:hAnsi="Times New Roman" w:cs="Times New Roman"/>
          <w:i/>
          <w:sz w:val="24"/>
          <w:szCs w:val="24"/>
        </w:rPr>
        <w:t xml:space="preserve"> T</w:t>
      </w:r>
      <w:r w:rsidRPr="0007524E">
        <w:rPr>
          <w:rFonts w:ascii="Times New Roman" w:hAnsi="Times New Roman" w:cs="Times New Roman"/>
          <w:i/>
          <w:sz w:val="24"/>
          <w:szCs w:val="24"/>
        </w:rPr>
        <w:t xml:space="preserve">aler </w:t>
      </w:r>
      <w:r w:rsidRPr="0007524E">
        <w:rPr>
          <w:rFonts w:ascii="Times New Roman" w:hAnsi="Times New Roman" w:cs="Times New Roman"/>
          <w:sz w:val="24"/>
          <w:szCs w:val="24"/>
        </w:rPr>
        <w:t>to Our ‘Rent-</w:t>
      </w:r>
      <w:proofErr w:type="spellStart"/>
      <w:r w:rsidRPr="0007524E">
        <w:rPr>
          <w:rFonts w:ascii="Times New Roman" w:hAnsi="Times New Roman" w:cs="Times New Roman"/>
          <w:sz w:val="24"/>
          <w:szCs w:val="24"/>
        </w:rPr>
        <w:t>Cammer</w:t>
      </w:r>
      <w:proofErr w:type="spellEnd"/>
      <w:r w:rsidRPr="0007524E">
        <w:rPr>
          <w:rFonts w:ascii="Times New Roman" w:hAnsi="Times New Roman" w:cs="Times New Roman"/>
          <w:sz w:val="24"/>
          <w:szCs w:val="24"/>
        </w:rPr>
        <w:t xml:space="preserve">’ to be partly minted/coined partly melted into ingots and sold … in order to acquire a complete </w:t>
      </w:r>
      <w:r w:rsidR="00AE2DB4" w:rsidRPr="0007524E">
        <w:rPr>
          <w:rFonts w:ascii="Times New Roman" w:hAnsi="Times New Roman" w:cs="Times New Roman"/>
          <w:sz w:val="24"/>
          <w:szCs w:val="24"/>
        </w:rPr>
        <w:t>“</w:t>
      </w:r>
      <w:r w:rsidRPr="0007524E">
        <w:rPr>
          <w:rFonts w:ascii="Times New Roman" w:hAnsi="Times New Roman" w:cs="Times New Roman"/>
          <w:sz w:val="24"/>
          <w:szCs w:val="24"/>
        </w:rPr>
        <w:t xml:space="preserve">neu </w:t>
      </w:r>
      <w:proofErr w:type="spellStart"/>
      <w:r w:rsidRPr="0007524E">
        <w:rPr>
          <w:rFonts w:ascii="Times New Roman" w:hAnsi="Times New Roman" w:cs="Times New Roman"/>
          <w:sz w:val="24"/>
          <w:szCs w:val="24"/>
        </w:rPr>
        <w:t>faconiertes</w:t>
      </w:r>
      <w:proofErr w:type="spellEnd"/>
      <w:r w:rsidR="00AE2DB4" w:rsidRPr="0007524E">
        <w:rPr>
          <w:rFonts w:ascii="Times New Roman" w:hAnsi="Times New Roman" w:cs="Times New Roman"/>
          <w:sz w:val="24"/>
          <w:szCs w:val="24"/>
        </w:rPr>
        <w:t>”</w:t>
      </w:r>
      <w:r w:rsidRPr="0007524E">
        <w:rPr>
          <w:rFonts w:ascii="Times New Roman" w:hAnsi="Times New Roman" w:cs="Times New Roman"/>
          <w:sz w:val="24"/>
          <w:szCs w:val="24"/>
        </w:rPr>
        <w:t xml:space="preserve"> [new fashion] dinner service made out of further old silver while the costs for making shou</w:t>
      </w:r>
      <w:r w:rsidR="005B1102" w:rsidRPr="0007524E">
        <w:rPr>
          <w:rFonts w:ascii="Times New Roman" w:hAnsi="Times New Roman" w:cs="Times New Roman"/>
          <w:sz w:val="24"/>
          <w:szCs w:val="24"/>
        </w:rPr>
        <w:t xml:space="preserve">ld be </w:t>
      </w:r>
      <w:proofErr w:type="spellStart"/>
      <w:r w:rsidR="005B1102" w:rsidRPr="0007524E">
        <w:rPr>
          <w:rFonts w:ascii="Times New Roman" w:hAnsi="Times New Roman" w:cs="Times New Roman"/>
          <w:sz w:val="24"/>
          <w:szCs w:val="24"/>
        </w:rPr>
        <w:t>payed</w:t>
      </w:r>
      <w:proofErr w:type="spellEnd"/>
      <w:r w:rsidR="005B1102" w:rsidRPr="0007524E">
        <w:rPr>
          <w:rFonts w:ascii="Times New Roman" w:hAnsi="Times New Roman" w:cs="Times New Roman"/>
          <w:sz w:val="24"/>
          <w:szCs w:val="24"/>
        </w:rPr>
        <w:t xml:space="preserve"> from the interest</w:t>
      </w:r>
      <w:r w:rsidR="00AE2DB4" w:rsidRPr="0007524E">
        <w:rPr>
          <w:rFonts w:ascii="Times New Roman" w:hAnsi="Times New Roman" w:cs="Times New Roman"/>
          <w:sz w:val="24"/>
          <w:szCs w:val="24"/>
        </w:rPr>
        <w:t>.</w:t>
      </w:r>
      <w:r w:rsidR="005B1102" w:rsidRPr="0007524E">
        <w:rPr>
          <w:rFonts w:ascii="Times New Roman" w:hAnsi="Times New Roman" w:cs="Times New Roman"/>
          <w:sz w:val="24"/>
          <w:szCs w:val="24"/>
        </w:rPr>
        <w:t>”</w:t>
      </w:r>
    </w:p>
    <w:p w14:paraId="052D2E70" w14:textId="2E2FB875" w:rsidR="009915F3" w:rsidRPr="0007524E" w:rsidRDefault="009915F3" w:rsidP="0007524E">
      <w:pPr>
        <w:pStyle w:val="EndnoteText"/>
        <w:spacing w:line="480" w:lineRule="auto"/>
        <w:rPr>
          <w:rFonts w:ascii="Times New Roman" w:hAnsi="Times New Roman" w:cs="Times New Roman"/>
          <w:sz w:val="24"/>
          <w:szCs w:val="24"/>
        </w:rPr>
      </w:pPr>
      <w:r w:rsidRPr="0007524E">
        <w:rPr>
          <w:rFonts w:ascii="Times New Roman" w:hAnsi="Times New Roman" w:cs="Times New Roman"/>
          <w:sz w:val="24"/>
          <w:szCs w:val="24"/>
        </w:rPr>
        <w:t xml:space="preserve">This translation is quoted from </w:t>
      </w:r>
      <w:r w:rsidR="00E55145" w:rsidRPr="0007524E">
        <w:rPr>
          <w:rFonts w:ascii="Times New Roman" w:hAnsi="Times New Roman" w:cs="Times New Roman"/>
          <w:i/>
          <w:sz w:val="24"/>
          <w:szCs w:val="24"/>
        </w:rPr>
        <w:t xml:space="preserve">Works of Art from the Royal House of Hanover / </w:t>
      </w:r>
      <w:proofErr w:type="spellStart"/>
      <w:r w:rsidR="00E55145" w:rsidRPr="0007524E">
        <w:rPr>
          <w:rFonts w:ascii="Times New Roman" w:hAnsi="Times New Roman" w:cs="Times New Roman"/>
          <w:i/>
          <w:sz w:val="24"/>
          <w:szCs w:val="24"/>
        </w:rPr>
        <w:t>Kunstwerke</w:t>
      </w:r>
      <w:proofErr w:type="spellEnd"/>
      <w:r w:rsidR="00E55145" w:rsidRPr="0007524E">
        <w:rPr>
          <w:rFonts w:ascii="Times New Roman" w:hAnsi="Times New Roman" w:cs="Times New Roman"/>
          <w:i/>
          <w:sz w:val="24"/>
          <w:szCs w:val="24"/>
        </w:rPr>
        <w:t xml:space="preserve"> des </w:t>
      </w:r>
      <w:proofErr w:type="spellStart"/>
      <w:r w:rsidR="00E55145" w:rsidRPr="0007524E">
        <w:rPr>
          <w:rFonts w:ascii="Times New Roman" w:hAnsi="Times New Roman" w:cs="Times New Roman"/>
          <w:i/>
          <w:sz w:val="24"/>
          <w:szCs w:val="24"/>
        </w:rPr>
        <w:t>Königlichen</w:t>
      </w:r>
      <w:proofErr w:type="spellEnd"/>
      <w:r w:rsidR="00E55145" w:rsidRPr="0007524E">
        <w:rPr>
          <w:rFonts w:ascii="Times New Roman" w:hAnsi="Times New Roman" w:cs="Times New Roman"/>
          <w:i/>
          <w:sz w:val="24"/>
          <w:szCs w:val="24"/>
        </w:rPr>
        <w:t xml:space="preserve"> </w:t>
      </w:r>
      <w:proofErr w:type="spellStart"/>
      <w:r w:rsidR="00E55145" w:rsidRPr="0007524E">
        <w:rPr>
          <w:rFonts w:ascii="Times New Roman" w:hAnsi="Times New Roman" w:cs="Times New Roman"/>
          <w:i/>
          <w:sz w:val="24"/>
          <w:szCs w:val="24"/>
        </w:rPr>
        <w:t>Hauses</w:t>
      </w:r>
      <w:proofErr w:type="spellEnd"/>
      <w:r w:rsidR="00E55145" w:rsidRPr="0007524E">
        <w:rPr>
          <w:rFonts w:ascii="Times New Roman" w:hAnsi="Times New Roman" w:cs="Times New Roman"/>
          <w:i/>
          <w:sz w:val="24"/>
          <w:szCs w:val="24"/>
        </w:rPr>
        <w:t xml:space="preserve"> Hannover</w:t>
      </w:r>
      <w:r w:rsidR="00E55145" w:rsidRPr="0007524E">
        <w:rPr>
          <w:rFonts w:ascii="Times New Roman" w:hAnsi="Times New Roman" w:cs="Times New Roman"/>
          <w:iCs/>
          <w:sz w:val="24"/>
          <w:szCs w:val="24"/>
        </w:rPr>
        <w:t>,</w:t>
      </w:r>
      <w:r w:rsidR="00E55145" w:rsidRPr="0007524E">
        <w:rPr>
          <w:rFonts w:ascii="Times New Roman" w:hAnsi="Times New Roman" w:cs="Times New Roman"/>
          <w:i/>
          <w:sz w:val="24"/>
          <w:szCs w:val="24"/>
        </w:rPr>
        <w:t xml:space="preserve"> </w:t>
      </w:r>
      <w:r w:rsidR="00E55145" w:rsidRPr="0007524E">
        <w:rPr>
          <w:rFonts w:ascii="Times New Roman" w:hAnsi="Times New Roman" w:cs="Times New Roman"/>
          <w:sz w:val="24"/>
          <w:szCs w:val="24"/>
        </w:rPr>
        <w:t xml:space="preserve">3 vols., sale cat., Sotheby’s Deutschland, Hanover, Schloss </w:t>
      </w:r>
      <w:proofErr w:type="spellStart"/>
      <w:r w:rsidR="00E55145" w:rsidRPr="0007524E">
        <w:rPr>
          <w:rFonts w:ascii="Times New Roman" w:hAnsi="Times New Roman" w:cs="Times New Roman"/>
          <w:sz w:val="24"/>
          <w:szCs w:val="24"/>
        </w:rPr>
        <w:t>Marienburg</w:t>
      </w:r>
      <w:proofErr w:type="spellEnd"/>
      <w:r w:rsidR="00E55145" w:rsidRPr="0007524E">
        <w:rPr>
          <w:rFonts w:ascii="Times New Roman" w:hAnsi="Times New Roman" w:cs="Times New Roman"/>
          <w:sz w:val="24"/>
          <w:szCs w:val="24"/>
        </w:rPr>
        <w:t>, October 5–15, 2005</w:t>
      </w:r>
      <w:r w:rsidR="0038015A" w:rsidRPr="0007524E">
        <w:rPr>
          <w:rFonts w:ascii="Times New Roman" w:hAnsi="Times New Roman" w:cs="Times New Roman"/>
          <w:sz w:val="24"/>
          <w:szCs w:val="24"/>
        </w:rPr>
        <w:t>:</w:t>
      </w:r>
      <w:r w:rsidR="00A14E83" w:rsidRPr="0007524E">
        <w:rPr>
          <w:rFonts w:ascii="Times New Roman" w:hAnsi="Times New Roman" w:cs="Times New Roman"/>
          <w:sz w:val="24"/>
          <w:szCs w:val="24"/>
        </w:rPr>
        <w:t xml:space="preserve"> </w:t>
      </w:r>
      <w:r w:rsidR="00153B82" w:rsidRPr="0007524E">
        <w:rPr>
          <w:rFonts w:ascii="Times New Roman" w:hAnsi="Times New Roman" w:cs="Times New Roman"/>
          <w:sz w:val="24"/>
          <w:szCs w:val="24"/>
        </w:rPr>
        <w:t>vol.</w:t>
      </w:r>
      <w:r w:rsidR="00A14E83" w:rsidRPr="0007524E">
        <w:rPr>
          <w:rFonts w:ascii="Times New Roman" w:hAnsi="Times New Roman" w:cs="Times New Roman"/>
          <w:sz w:val="24"/>
          <w:szCs w:val="24"/>
        </w:rPr>
        <w:t xml:space="preserve"> 2,</w:t>
      </w:r>
      <w:r w:rsidRPr="0007524E">
        <w:rPr>
          <w:rFonts w:ascii="Times New Roman" w:hAnsi="Times New Roman" w:cs="Times New Roman"/>
          <w:sz w:val="24"/>
          <w:szCs w:val="24"/>
        </w:rPr>
        <w:t xml:space="preserve"> lot 1191, “A set of four German 15 </w:t>
      </w:r>
      <w:r w:rsidR="005C36F9" w:rsidRPr="0007524E">
        <w:rPr>
          <w:rFonts w:ascii="Times New Roman" w:hAnsi="Times New Roman" w:cs="Times New Roman"/>
          <w:i/>
          <w:iCs/>
          <w:sz w:val="24"/>
          <w:szCs w:val="24"/>
        </w:rPr>
        <w:t>L</w:t>
      </w:r>
      <w:r w:rsidRPr="0007524E">
        <w:rPr>
          <w:rFonts w:ascii="Times New Roman" w:hAnsi="Times New Roman" w:cs="Times New Roman"/>
          <w:i/>
          <w:iCs/>
          <w:sz w:val="24"/>
          <w:szCs w:val="24"/>
        </w:rPr>
        <w:t>ot</w:t>
      </w:r>
      <w:r w:rsidRPr="0007524E">
        <w:rPr>
          <w:rFonts w:ascii="Times New Roman" w:hAnsi="Times New Roman" w:cs="Times New Roman"/>
          <w:sz w:val="24"/>
          <w:szCs w:val="24"/>
        </w:rPr>
        <w:t xml:space="preserve"> standard silver shaped circular serving dishes with the cypher of George III </w:t>
      </w:r>
      <w:r w:rsidR="0009026B" w:rsidRPr="0007524E">
        <w:rPr>
          <w:rFonts w:ascii="Times New Roman" w:hAnsi="Times New Roman" w:cs="Times New Roman"/>
          <w:sz w:val="24"/>
          <w:szCs w:val="24"/>
        </w:rPr>
        <w:t>k</w:t>
      </w:r>
      <w:r w:rsidRPr="0007524E">
        <w:rPr>
          <w:rFonts w:ascii="Times New Roman" w:hAnsi="Times New Roman" w:cs="Times New Roman"/>
          <w:sz w:val="24"/>
          <w:szCs w:val="24"/>
        </w:rPr>
        <w:t xml:space="preserve">ing of Great Britain, Ireland and later </w:t>
      </w:r>
      <w:r w:rsidR="0009026B" w:rsidRPr="0007524E">
        <w:rPr>
          <w:rFonts w:ascii="Times New Roman" w:hAnsi="Times New Roman" w:cs="Times New Roman"/>
          <w:sz w:val="24"/>
          <w:szCs w:val="24"/>
        </w:rPr>
        <w:t>k</w:t>
      </w:r>
      <w:r w:rsidRPr="0007524E">
        <w:rPr>
          <w:rFonts w:ascii="Times New Roman" w:hAnsi="Times New Roman" w:cs="Times New Roman"/>
          <w:sz w:val="24"/>
          <w:szCs w:val="24"/>
        </w:rPr>
        <w:t>ing of Hanover</w:t>
      </w:r>
      <w:r w:rsidR="00AE2DB4" w:rsidRPr="0007524E">
        <w:rPr>
          <w:rFonts w:ascii="Times New Roman" w:hAnsi="Times New Roman" w:cs="Times New Roman"/>
          <w:sz w:val="24"/>
          <w:szCs w:val="24"/>
        </w:rPr>
        <w:t>,</w:t>
      </w:r>
      <w:r w:rsidRPr="0007524E">
        <w:rPr>
          <w:rFonts w:ascii="Times New Roman" w:hAnsi="Times New Roman" w:cs="Times New Roman"/>
          <w:sz w:val="24"/>
          <w:szCs w:val="24"/>
        </w:rPr>
        <w:t>”</w:t>
      </w:r>
      <w:r w:rsidR="00AE2DB4" w:rsidRPr="0007524E">
        <w:rPr>
          <w:rFonts w:ascii="Times New Roman" w:hAnsi="Times New Roman" w:cs="Times New Roman"/>
          <w:sz w:val="24"/>
          <w:szCs w:val="24"/>
        </w:rPr>
        <w:t xml:space="preserve"> </w:t>
      </w:r>
      <w:hyperlink r:id="rId6" w:history="1">
        <w:r w:rsidR="00D56326" w:rsidRPr="0007524E">
          <w:rPr>
            <w:rStyle w:val="Hyperlink"/>
            <w:rFonts w:ascii="Times New Roman" w:hAnsi="Times New Roman" w:cs="Times New Roman"/>
            <w:sz w:val="24"/>
            <w:szCs w:val="24"/>
          </w:rPr>
          <w:t>https://www.sothebys.com/en/auctions/ecatalogue/2005/property-from-the-royal-house-of-hanover-mm0986/lot.1191.html</w:t>
        </w:r>
      </w:hyperlink>
      <w:r w:rsidR="00AE2DB4" w:rsidRPr="0007524E">
        <w:rPr>
          <w:rFonts w:ascii="Times New Roman" w:hAnsi="Times New Roman" w:cs="Times New Roman"/>
          <w:sz w:val="24"/>
          <w:szCs w:val="24"/>
        </w:rPr>
        <w:t xml:space="preserve">. </w:t>
      </w:r>
      <w:r w:rsidR="005B1102" w:rsidRPr="0007524E">
        <w:rPr>
          <w:rFonts w:ascii="Times New Roman" w:hAnsi="Times New Roman" w:cs="Times New Roman"/>
          <w:sz w:val="24"/>
          <w:szCs w:val="24"/>
        </w:rPr>
        <w:t xml:space="preserve">Lorenz </w:t>
      </w:r>
      <w:r w:rsidRPr="0007524E">
        <w:rPr>
          <w:rFonts w:ascii="Times New Roman" w:eastAsia="Times New Roman" w:hAnsi="Times New Roman" w:cs="Times New Roman"/>
          <w:sz w:val="24"/>
          <w:szCs w:val="24"/>
        </w:rPr>
        <w:t>Seelig</w:t>
      </w:r>
      <w:r w:rsidR="005B1102" w:rsidRPr="0007524E">
        <w:rPr>
          <w:rFonts w:ascii="Times New Roman" w:eastAsia="Times New Roman" w:hAnsi="Times New Roman" w:cs="Times New Roman"/>
          <w:sz w:val="24"/>
          <w:szCs w:val="24"/>
        </w:rPr>
        <w:t xml:space="preserve"> cited the document but did not transcribe it. </w:t>
      </w:r>
      <w:r w:rsidR="008B65C3" w:rsidRPr="0007524E">
        <w:rPr>
          <w:rFonts w:ascii="Times New Roman" w:eastAsia="Times New Roman" w:hAnsi="Times New Roman" w:cs="Times New Roman"/>
          <w:sz w:val="24"/>
          <w:szCs w:val="24"/>
        </w:rPr>
        <w:t xml:space="preserve">He did, however, </w:t>
      </w:r>
      <w:r w:rsidR="009940C3" w:rsidRPr="0007524E">
        <w:rPr>
          <w:rFonts w:ascii="Times New Roman" w:eastAsia="Times New Roman" w:hAnsi="Times New Roman" w:cs="Times New Roman"/>
          <w:sz w:val="24"/>
          <w:szCs w:val="24"/>
        </w:rPr>
        <w:t>discuss an even earlier decision of July 1768</w:t>
      </w:r>
      <w:r w:rsidR="00AE2DB4" w:rsidRPr="0007524E">
        <w:rPr>
          <w:rFonts w:ascii="Times New Roman" w:eastAsia="Times New Roman" w:hAnsi="Times New Roman" w:cs="Times New Roman"/>
          <w:sz w:val="24"/>
          <w:szCs w:val="24"/>
        </w:rPr>
        <w:t>,</w:t>
      </w:r>
      <w:r w:rsidR="009940C3" w:rsidRPr="0007524E">
        <w:rPr>
          <w:rFonts w:ascii="Times New Roman" w:eastAsia="Times New Roman" w:hAnsi="Times New Roman" w:cs="Times New Roman"/>
          <w:sz w:val="24"/>
          <w:szCs w:val="24"/>
        </w:rPr>
        <w:t xml:space="preserve"> when </w:t>
      </w:r>
      <w:r w:rsidR="009940C3" w:rsidRPr="0007524E">
        <w:rPr>
          <w:rFonts w:ascii="Times New Roman" w:hAnsi="Times New Roman" w:cs="Times New Roman"/>
          <w:color w:val="222222"/>
          <w:sz w:val="24"/>
          <w:szCs w:val="24"/>
          <w:shd w:val="clear" w:color="auto" w:fill="FFFFFF"/>
        </w:rPr>
        <w:t>George III authorized the melt</w:t>
      </w:r>
      <w:r w:rsidR="00AE2DB4" w:rsidRPr="0007524E">
        <w:rPr>
          <w:rFonts w:ascii="Times New Roman" w:hAnsi="Times New Roman" w:cs="Times New Roman"/>
          <w:color w:val="222222"/>
          <w:sz w:val="24"/>
          <w:szCs w:val="24"/>
          <w:shd w:val="clear" w:color="auto" w:fill="FFFFFF"/>
        </w:rPr>
        <w:t>-</w:t>
      </w:r>
      <w:r w:rsidR="009940C3" w:rsidRPr="0007524E">
        <w:rPr>
          <w:rFonts w:ascii="Times New Roman" w:hAnsi="Times New Roman" w:cs="Times New Roman"/>
          <w:color w:val="222222"/>
          <w:sz w:val="24"/>
          <w:szCs w:val="24"/>
          <w:shd w:val="clear" w:color="auto" w:fill="FFFFFF"/>
        </w:rPr>
        <w:t>down of 540 Cologne</w:t>
      </w:r>
      <w:r w:rsidR="009940C3" w:rsidRPr="0007524E">
        <w:rPr>
          <w:rFonts w:ascii="Times New Roman" w:hAnsi="Times New Roman" w:cs="Times New Roman"/>
          <w:i/>
          <w:iCs/>
          <w:color w:val="222222"/>
          <w:sz w:val="24"/>
          <w:szCs w:val="24"/>
          <w:shd w:val="clear" w:color="auto" w:fill="FFFFFF"/>
        </w:rPr>
        <w:t> </w:t>
      </w:r>
      <w:r w:rsidR="009940C3" w:rsidRPr="0007524E">
        <w:rPr>
          <w:rFonts w:ascii="Times New Roman" w:hAnsi="Times New Roman" w:cs="Times New Roman"/>
          <w:color w:val="222222"/>
          <w:sz w:val="24"/>
          <w:szCs w:val="24"/>
          <w:shd w:val="clear" w:color="auto" w:fill="FFFFFF"/>
        </w:rPr>
        <w:t xml:space="preserve">Marks of old 12 </w:t>
      </w:r>
      <w:r w:rsidR="009940C3" w:rsidRPr="0007524E">
        <w:rPr>
          <w:rFonts w:ascii="Times New Roman" w:hAnsi="Times New Roman" w:cs="Times New Roman"/>
          <w:i/>
          <w:iCs/>
          <w:color w:val="222222"/>
          <w:sz w:val="24"/>
          <w:szCs w:val="24"/>
          <w:shd w:val="clear" w:color="auto" w:fill="FFFFFF"/>
        </w:rPr>
        <w:t>Lot</w:t>
      </w:r>
      <w:r w:rsidR="009940C3" w:rsidRPr="0007524E">
        <w:rPr>
          <w:rFonts w:ascii="Times New Roman" w:hAnsi="Times New Roman" w:cs="Times New Roman"/>
          <w:color w:val="222222"/>
          <w:sz w:val="24"/>
          <w:szCs w:val="24"/>
          <w:shd w:val="clear" w:color="auto" w:fill="FFFFFF"/>
        </w:rPr>
        <w:t xml:space="preserve"> silver from the Hanoverian </w:t>
      </w:r>
      <w:proofErr w:type="spellStart"/>
      <w:r w:rsidR="009940C3" w:rsidRPr="0007524E">
        <w:rPr>
          <w:rFonts w:ascii="Times New Roman" w:hAnsi="Times New Roman" w:cs="Times New Roman"/>
          <w:color w:val="222222"/>
          <w:sz w:val="24"/>
          <w:szCs w:val="24"/>
          <w:shd w:val="clear" w:color="auto" w:fill="FFFFFF"/>
        </w:rPr>
        <w:t>Silberkammer</w:t>
      </w:r>
      <w:proofErr w:type="spellEnd"/>
      <w:r w:rsidR="009940C3" w:rsidRPr="0007524E">
        <w:rPr>
          <w:rFonts w:ascii="Times New Roman" w:hAnsi="Times New Roman" w:cs="Times New Roman"/>
          <w:color w:val="222222"/>
          <w:sz w:val="24"/>
          <w:szCs w:val="24"/>
          <w:shd w:val="clear" w:color="auto" w:fill="FFFFFF"/>
        </w:rPr>
        <w:t>. On the value and weight of the Cologne Mark</w:t>
      </w:r>
      <w:r w:rsidR="009940C3" w:rsidRPr="0007524E">
        <w:rPr>
          <w:rFonts w:ascii="Times New Roman" w:eastAsia="Times New Roman" w:hAnsi="Times New Roman" w:cs="Times New Roman"/>
          <w:sz w:val="24"/>
          <w:szCs w:val="24"/>
        </w:rPr>
        <w:t xml:space="preserve">, see </w:t>
      </w:r>
      <w:r w:rsidR="00AE2DB4" w:rsidRPr="0007524E">
        <w:rPr>
          <w:rFonts w:ascii="Times New Roman" w:eastAsia="Times New Roman" w:hAnsi="Times New Roman" w:cs="Times New Roman"/>
          <w:sz w:val="24"/>
          <w:szCs w:val="24"/>
        </w:rPr>
        <w:t>“</w:t>
      </w:r>
      <w:hyperlink w:history="1">
        <w:r w:rsidR="009940C3" w:rsidRPr="0007524E">
          <w:rPr>
            <w:rStyle w:val="Hyperlink"/>
            <w:rFonts w:ascii="Times New Roman" w:eastAsia="Times New Roman" w:hAnsi="Times New Roman" w:cs="Times New Roman"/>
            <w:sz w:val="24"/>
            <w:szCs w:val="24"/>
          </w:rPr>
          <w:t>Notes to the Reader</w:t>
        </w:r>
        <w:r w:rsidR="009A2FB4" w:rsidRPr="0007524E">
          <w:rPr>
            <w:rStyle w:val="Hyperlink"/>
            <w:rFonts w:ascii="Times New Roman" w:eastAsia="Times New Roman" w:hAnsi="Times New Roman" w:cs="Times New Roman"/>
            <w:sz w:val="24"/>
            <w:szCs w:val="24"/>
          </w:rPr>
          <w:t xml:space="preserve"> II</w:t>
        </w:r>
        <w:r w:rsidR="00AE2DB4" w:rsidRPr="0007524E">
          <w:rPr>
            <w:rStyle w:val="Hyperlink"/>
            <w:rFonts w:ascii="Times New Roman" w:eastAsia="Times New Roman" w:hAnsi="Times New Roman" w:cs="Times New Roman"/>
            <w:sz w:val="24"/>
            <w:szCs w:val="24"/>
          </w:rPr>
          <w:t>:</w:t>
        </w:r>
        <w:r w:rsidR="009940C3" w:rsidRPr="0007524E">
          <w:rPr>
            <w:rStyle w:val="Hyperlink"/>
            <w:rFonts w:ascii="Times New Roman" w:eastAsia="Times New Roman" w:hAnsi="Times New Roman" w:cs="Times New Roman"/>
            <w:sz w:val="24"/>
            <w:szCs w:val="24"/>
          </w:rPr>
          <w:t xml:space="preserve"> Historic Units of Measure and Currency</w:t>
        </w:r>
      </w:hyperlink>
      <w:r w:rsidR="00AE2DB4" w:rsidRPr="0007524E">
        <w:rPr>
          <w:rFonts w:ascii="Times New Roman" w:eastAsia="Times New Roman" w:hAnsi="Times New Roman" w:cs="Times New Roman"/>
          <w:sz w:val="24"/>
          <w:szCs w:val="24"/>
        </w:rPr>
        <w:t>,” in this volume</w:t>
      </w:r>
      <w:r w:rsidR="009940C3" w:rsidRPr="0007524E">
        <w:rPr>
          <w:rFonts w:ascii="Times New Roman" w:eastAsia="Times New Roman" w:hAnsi="Times New Roman" w:cs="Times New Roman"/>
          <w:sz w:val="24"/>
          <w:szCs w:val="24"/>
        </w:rPr>
        <w:t xml:space="preserve">. </w:t>
      </w:r>
      <w:r w:rsidR="00AE2DB4" w:rsidRPr="0007524E">
        <w:rPr>
          <w:rFonts w:ascii="Times New Roman" w:eastAsia="Times New Roman" w:hAnsi="Times New Roman" w:cs="Times New Roman"/>
          <w:sz w:val="24"/>
          <w:szCs w:val="24"/>
        </w:rPr>
        <w:t xml:space="preserve">See also </w:t>
      </w:r>
      <w:r w:rsidR="00D901E1" w:rsidRPr="0007524E">
        <w:rPr>
          <w:rFonts w:ascii="Times New Roman" w:eastAsia="Times New Roman" w:hAnsi="Times New Roman" w:cs="Times New Roman"/>
          <w:sz w:val="24"/>
          <w:szCs w:val="24"/>
        </w:rPr>
        <w:t>{{</w:t>
      </w:r>
      <w:r w:rsidR="005B1102" w:rsidRPr="0007524E">
        <w:rPr>
          <w:rFonts w:ascii="Times New Roman" w:eastAsia="Times New Roman" w:hAnsi="Times New Roman" w:cs="Times New Roman"/>
          <w:sz w:val="24"/>
          <w:szCs w:val="24"/>
        </w:rPr>
        <w:t>Seelig</w:t>
      </w:r>
      <w:r w:rsidR="00D901E1" w:rsidRPr="0007524E">
        <w:rPr>
          <w:rFonts w:ascii="Times New Roman" w:eastAsia="Times New Roman" w:hAnsi="Times New Roman" w:cs="Times New Roman"/>
          <w:sz w:val="24"/>
          <w:szCs w:val="24"/>
        </w:rPr>
        <w:t xml:space="preserve"> 2007}}</w:t>
      </w:r>
      <w:r w:rsidRPr="0007524E">
        <w:rPr>
          <w:rFonts w:ascii="Times New Roman" w:eastAsia="Times New Roman" w:hAnsi="Times New Roman" w:cs="Times New Roman"/>
          <w:sz w:val="24"/>
          <w:szCs w:val="24"/>
        </w:rPr>
        <w:t>, 143, 179n25</w:t>
      </w:r>
      <w:r w:rsidR="00AE2DB4" w:rsidRPr="0007524E">
        <w:rPr>
          <w:rFonts w:ascii="Times New Roman" w:eastAsia="Times New Roman" w:hAnsi="Times New Roman" w:cs="Times New Roman"/>
          <w:sz w:val="24"/>
          <w:szCs w:val="24"/>
        </w:rPr>
        <w:t>, and</w:t>
      </w:r>
      <w:r w:rsidR="00E55145" w:rsidRPr="0007524E">
        <w:rPr>
          <w:rFonts w:ascii="Times New Roman" w:eastAsia="Times New Roman" w:hAnsi="Times New Roman" w:cs="Times New Roman"/>
          <w:sz w:val="24"/>
          <w:szCs w:val="24"/>
        </w:rPr>
        <w:t xml:space="preserve"> </w:t>
      </w:r>
      <w:r w:rsidR="009940C3" w:rsidRPr="0007524E">
        <w:rPr>
          <w:rFonts w:ascii="Times New Roman" w:eastAsia="Times New Roman" w:hAnsi="Times New Roman" w:cs="Times New Roman"/>
          <w:sz w:val="24"/>
          <w:szCs w:val="24"/>
        </w:rPr>
        <w:t>{{Seelig 2012}}, 76n3, 77.</w:t>
      </w:r>
    </w:p>
  </w:endnote>
  <w:endnote w:id="13">
    <w:p w14:paraId="315B3310" w14:textId="16143645" w:rsidR="009915F3" w:rsidRPr="0007524E" w:rsidRDefault="009915F3" w:rsidP="0007524E">
      <w:pPr>
        <w:pStyle w:val="EndnoteText"/>
        <w:spacing w:line="480" w:lineRule="auto"/>
        <w:rPr>
          <w:rFonts w:ascii="Times New Roman" w:hAnsi="Times New Roman" w:cs="Times New Roman"/>
          <w:sz w:val="24"/>
          <w:szCs w:val="24"/>
        </w:rPr>
      </w:pPr>
      <w:r w:rsidRPr="0007524E">
        <w:rPr>
          <w:rStyle w:val="EndnoteReference"/>
          <w:rFonts w:ascii="Times New Roman" w:hAnsi="Times New Roman" w:cs="Times New Roman"/>
          <w:sz w:val="24"/>
          <w:szCs w:val="24"/>
        </w:rPr>
        <w:endnoteRef/>
      </w:r>
      <w:r w:rsidRPr="0007524E">
        <w:rPr>
          <w:rFonts w:ascii="Times New Roman" w:hAnsi="Times New Roman" w:cs="Times New Roman"/>
          <w:sz w:val="24"/>
          <w:szCs w:val="24"/>
        </w:rPr>
        <w:t xml:space="preserve"> </w:t>
      </w:r>
      <w:r w:rsidRPr="0007524E">
        <w:rPr>
          <w:rFonts w:ascii="Times New Roman" w:eastAsia="Times New Roman" w:hAnsi="Times New Roman" w:cs="Times New Roman"/>
          <w:sz w:val="24"/>
          <w:szCs w:val="24"/>
        </w:rPr>
        <w:t xml:space="preserve">The general consensus </w:t>
      </w:r>
      <w:r w:rsidR="00D901E1" w:rsidRPr="0007524E">
        <w:rPr>
          <w:rFonts w:ascii="Times New Roman" w:eastAsia="Times New Roman" w:hAnsi="Times New Roman" w:cs="Times New Roman"/>
          <w:sz w:val="24"/>
          <w:szCs w:val="24"/>
        </w:rPr>
        <w:t xml:space="preserve">among scholars is that François </w:t>
      </w:r>
      <w:r w:rsidRPr="0007524E">
        <w:rPr>
          <w:rFonts w:ascii="Times New Roman" w:eastAsia="Times New Roman" w:hAnsi="Times New Roman" w:cs="Times New Roman"/>
          <w:sz w:val="24"/>
          <w:szCs w:val="24"/>
        </w:rPr>
        <w:t xml:space="preserve">Thomas Germain may have been the unidentified Parisian </w:t>
      </w:r>
      <w:r w:rsidR="004E085F" w:rsidRPr="0007524E">
        <w:rPr>
          <w:rFonts w:ascii="Times New Roman" w:eastAsia="Times New Roman" w:hAnsi="Times New Roman" w:cs="Times New Roman"/>
          <w:sz w:val="24"/>
          <w:szCs w:val="24"/>
        </w:rPr>
        <w:t>gold</w:t>
      </w:r>
      <w:r w:rsidRPr="0007524E">
        <w:rPr>
          <w:rFonts w:ascii="Times New Roman" w:eastAsia="Times New Roman" w:hAnsi="Times New Roman" w:cs="Times New Roman"/>
          <w:sz w:val="24"/>
          <w:szCs w:val="24"/>
        </w:rPr>
        <w:t xml:space="preserve">smith who submitted drawings with a combination of </w:t>
      </w:r>
      <w:r w:rsidR="00AE2DB4" w:rsidRPr="0007524E">
        <w:rPr>
          <w:rFonts w:ascii="Times New Roman" w:eastAsia="Times New Roman" w:hAnsi="Times New Roman" w:cs="Times New Roman"/>
          <w:sz w:val="24"/>
          <w:szCs w:val="24"/>
        </w:rPr>
        <w:t>R</w:t>
      </w:r>
      <w:r w:rsidRPr="0007524E">
        <w:rPr>
          <w:rFonts w:ascii="Times New Roman" w:eastAsia="Times New Roman" w:hAnsi="Times New Roman" w:cs="Times New Roman"/>
          <w:sz w:val="24"/>
          <w:szCs w:val="24"/>
        </w:rPr>
        <w:t xml:space="preserve">ococo and antique motifs </w:t>
      </w:r>
      <w:r w:rsidR="00AE2DB4" w:rsidRPr="0007524E">
        <w:rPr>
          <w:rFonts w:ascii="Times New Roman" w:eastAsia="Times New Roman" w:hAnsi="Times New Roman" w:cs="Times New Roman"/>
          <w:sz w:val="24"/>
          <w:szCs w:val="24"/>
        </w:rPr>
        <w:t>(</w:t>
      </w:r>
      <w:r w:rsidR="00D901E1" w:rsidRPr="0007524E">
        <w:rPr>
          <w:rFonts w:ascii="Times New Roman" w:eastAsia="Times New Roman" w:hAnsi="Times New Roman" w:cs="Times New Roman"/>
          <w:sz w:val="24"/>
          <w:szCs w:val="24"/>
        </w:rPr>
        <w:t>{{</w:t>
      </w:r>
      <w:r w:rsidRPr="0007524E">
        <w:rPr>
          <w:rFonts w:ascii="Times New Roman" w:eastAsia="Times New Roman" w:hAnsi="Times New Roman" w:cs="Times New Roman"/>
          <w:sz w:val="24"/>
          <w:szCs w:val="24"/>
        </w:rPr>
        <w:t>Seelig</w:t>
      </w:r>
      <w:r w:rsidR="00D901E1" w:rsidRPr="0007524E">
        <w:rPr>
          <w:rFonts w:ascii="Times New Roman" w:eastAsia="Times New Roman" w:hAnsi="Times New Roman" w:cs="Times New Roman"/>
          <w:sz w:val="24"/>
          <w:szCs w:val="24"/>
        </w:rPr>
        <w:t xml:space="preserve"> 2010}}</w:t>
      </w:r>
      <w:r w:rsidRPr="0007524E">
        <w:rPr>
          <w:rFonts w:ascii="Times New Roman" w:eastAsia="Times New Roman" w:hAnsi="Times New Roman" w:cs="Times New Roman"/>
          <w:sz w:val="24"/>
          <w:szCs w:val="24"/>
        </w:rPr>
        <w:t>, 56</w:t>
      </w:r>
      <w:r w:rsidR="00AE2DB4" w:rsidRPr="0007524E">
        <w:rPr>
          <w:rFonts w:ascii="Times New Roman" w:eastAsia="Times New Roman" w:hAnsi="Times New Roman" w:cs="Times New Roman"/>
          <w:sz w:val="24"/>
          <w:szCs w:val="24"/>
        </w:rPr>
        <w:t>–</w:t>
      </w:r>
      <w:r w:rsidRPr="0007524E">
        <w:rPr>
          <w:rFonts w:ascii="Times New Roman" w:eastAsia="Times New Roman" w:hAnsi="Times New Roman" w:cs="Times New Roman"/>
          <w:sz w:val="24"/>
          <w:szCs w:val="24"/>
        </w:rPr>
        <w:t>58, 66nn7</w:t>
      </w:r>
      <w:r w:rsidR="00AE2DB4" w:rsidRPr="0007524E">
        <w:rPr>
          <w:rFonts w:ascii="Times New Roman" w:eastAsia="Times New Roman" w:hAnsi="Times New Roman" w:cs="Times New Roman"/>
          <w:sz w:val="24"/>
          <w:szCs w:val="24"/>
        </w:rPr>
        <w:t>–</w:t>
      </w:r>
      <w:r w:rsidRPr="0007524E">
        <w:rPr>
          <w:rFonts w:ascii="Times New Roman" w:eastAsia="Times New Roman" w:hAnsi="Times New Roman" w:cs="Times New Roman"/>
          <w:sz w:val="24"/>
          <w:szCs w:val="24"/>
        </w:rPr>
        <w:t>8</w:t>
      </w:r>
      <w:r w:rsidR="00AE2DB4" w:rsidRPr="0007524E">
        <w:rPr>
          <w:rFonts w:ascii="Times New Roman" w:eastAsia="Times New Roman" w:hAnsi="Times New Roman" w:cs="Times New Roman"/>
          <w:sz w:val="24"/>
          <w:szCs w:val="24"/>
        </w:rPr>
        <w:t>)</w:t>
      </w:r>
      <w:r w:rsidRPr="0007524E">
        <w:rPr>
          <w:rFonts w:ascii="Times New Roman" w:eastAsia="Times New Roman" w:hAnsi="Times New Roman" w:cs="Times New Roman"/>
          <w:sz w:val="24"/>
          <w:szCs w:val="24"/>
        </w:rPr>
        <w:t xml:space="preserve">. </w:t>
      </w:r>
      <w:r w:rsidRPr="0007524E">
        <w:rPr>
          <w:rFonts w:ascii="Times New Roman" w:hAnsi="Times New Roman" w:cs="Times New Roman"/>
          <w:sz w:val="24"/>
          <w:szCs w:val="24"/>
        </w:rPr>
        <w:t xml:space="preserve">On drawings from the brothers Ignaz Joseph and Ignaz Sebastian </w:t>
      </w:r>
      <w:proofErr w:type="spellStart"/>
      <w:r w:rsidRPr="0007524E">
        <w:rPr>
          <w:rFonts w:ascii="Times New Roman" w:hAnsi="Times New Roman" w:cs="Times New Roman"/>
          <w:sz w:val="24"/>
          <w:szCs w:val="24"/>
        </w:rPr>
        <w:t>Würth</w:t>
      </w:r>
      <w:proofErr w:type="spellEnd"/>
      <w:r w:rsidRPr="0007524E">
        <w:rPr>
          <w:rFonts w:ascii="Times New Roman" w:hAnsi="Times New Roman" w:cs="Times New Roman"/>
          <w:sz w:val="24"/>
          <w:szCs w:val="24"/>
        </w:rPr>
        <w:t xml:space="preserve"> as well as Luigi </w:t>
      </w:r>
      <w:proofErr w:type="spellStart"/>
      <w:r w:rsidRPr="0007524E">
        <w:rPr>
          <w:rFonts w:ascii="Times New Roman" w:hAnsi="Times New Roman" w:cs="Times New Roman"/>
          <w:sz w:val="24"/>
          <w:szCs w:val="24"/>
        </w:rPr>
        <w:t>Valadier</w:t>
      </w:r>
      <w:proofErr w:type="spellEnd"/>
      <w:r w:rsidRPr="0007524E">
        <w:rPr>
          <w:rFonts w:ascii="Times New Roman" w:hAnsi="Times New Roman" w:cs="Times New Roman"/>
          <w:sz w:val="24"/>
          <w:szCs w:val="24"/>
        </w:rPr>
        <w:t xml:space="preserve">, see </w:t>
      </w:r>
      <w:r w:rsidR="00D901E1" w:rsidRPr="0007524E">
        <w:rPr>
          <w:rFonts w:ascii="Times New Roman" w:hAnsi="Times New Roman" w:cs="Times New Roman"/>
          <w:sz w:val="24"/>
          <w:szCs w:val="24"/>
        </w:rPr>
        <w:t>{{</w:t>
      </w:r>
      <w:proofErr w:type="spellStart"/>
      <w:r w:rsidR="00E55145" w:rsidRPr="0007524E">
        <w:rPr>
          <w:rFonts w:ascii="Times New Roman" w:hAnsi="Times New Roman" w:cs="Times New Roman"/>
          <w:sz w:val="24"/>
          <w:szCs w:val="24"/>
        </w:rPr>
        <w:t>Koeppe</w:t>
      </w:r>
      <w:proofErr w:type="spellEnd"/>
      <w:r w:rsidR="00E55145" w:rsidRPr="0007524E" w:rsidDel="001D77D5">
        <w:rPr>
          <w:rFonts w:ascii="Times New Roman" w:hAnsi="Times New Roman" w:cs="Times New Roman"/>
          <w:sz w:val="24"/>
          <w:szCs w:val="24"/>
        </w:rPr>
        <w:t xml:space="preserve"> </w:t>
      </w:r>
      <w:r w:rsidR="00D901E1" w:rsidRPr="0007524E">
        <w:rPr>
          <w:rFonts w:ascii="Times New Roman" w:hAnsi="Times New Roman" w:cs="Times New Roman"/>
          <w:sz w:val="24"/>
          <w:szCs w:val="24"/>
        </w:rPr>
        <w:t>2010}}</w:t>
      </w:r>
      <w:r w:rsidRPr="0007524E">
        <w:rPr>
          <w:rFonts w:ascii="Times New Roman" w:hAnsi="Times New Roman" w:cs="Times New Roman"/>
          <w:sz w:val="24"/>
          <w:szCs w:val="24"/>
        </w:rPr>
        <w:t>,</w:t>
      </w:r>
      <w:r w:rsidR="00687B89" w:rsidRPr="0007524E">
        <w:rPr>
          <w:rFonts w:ascii="Times New Roman" w:hAnsi="Times New Roman" w:cs="Times New Roman"/>
          <w:sz w:val="24"/>
          <w:szCs w:val="24"/>
        </w:rPr>
        <w:t xml:space="preserve"> </w:t>
      </w:r>
      <w:r w:rsidRPr="0007524E">
        <w:rPr>
          <w:rFonts w:ascii="Times New Roman" w:hAnsi="Times New Roman" w:cs="Times New Roman"/>
          <w:sz w:val="24"/>
          <w:szCs w:val="24"/>
        </w:rPr>
        <w:t>1</w:t>
      </w:r>
      <w:r w:rsidR="00687B89" w:rsidRPr="0007524E">
        <w:rPr>
          <w:rFonts w:ascii="Times New Roman" w:hAnsi="Times New Roman" w:cs="Times New Roman"/>
          <w:sz w:val="24"/>
          <w:szCs w:val="24"/>
        </w:rPr>
        <w:t>6</w:t>
      </w:r>
      <w:r w:rsidR="00AE2DB4" w:rsidRPr="0007524E">
        <w:rPr>
          <w:rFonts w:ascii="Times New Roman" w:hAnsi="Times New Roman" w:cs="Times New Roman"/>
          <w:sz w:val="24"/>
          <w:szCs w:val="24"/>
        </w:rPr>
        <w:t>–</w:t>
      </w:r>
      <w:r w:rsidR="00687B89" w:rsidRPr="0007524E">
        <w:rPr>
          <w:rFonts w:ascii="Times New Roman" w:hAnsi="Times New Roman" w:cs="Times New Roman"/>
          <w:sz w:val="24"/>
          <w:szCs w:val="24"/>
        </w:rPr>
        <w:t>17, 20, 38, 84nn74</w:t>
      </w:r>
      <w:r w:rsidR="00AE2DB4" w:rsidRPr="0007524E">
        <w:rPr>
          <w:rFonts w:ascii="Times New Roman" w:hAnsi="Times New Roman" w:cs="Times New Roman"/>
          <w:sz w:val="24"/>
          <w:szCs w:val="24"/>
        </w:rPr>
        <w:t>–</w:t>
      </w:r>
      <w:r w:rsidR="00687B89" w:rsidRPr="0007524E">
        <w:rPr>
          <w:rFonts w:ascii="Times New Roman" w:hAnsi="Times New Roman" w:cs="Times New Roman"/>
          <w:sz w:val="24"/>
          <w:szCs w:val="24"/>
        </w:rPr>
        <w:t>76, 78</w:t>
      </w:r>
      <w:r w:rsidR="00AE2DB4" w:rsidRPr="0007524E">
        <w:rPr>
          <w:rFonts w:ascii="Times New Roman" w:hAnsi="Times New Roman" w:cs="Times New Roman"/>
          <w:sz w:val="24"/>
          <w:szCs w:val="24"/>
        </w:rPr>
        <w:t>–</w:t>
      </w:r>
      <w:r w:rsidR="00687B89" w:rsidRPr="0007524E">
        <w:rPr>
          <w:rFonts w:ascii="Times New Roman" w:hAnsi="Times New Roman" w:cs="Times New Roman"/>
          <w:sz w:val="24"/>
          <w:szCs w:val="24"/>
        </w:rPr>
        <w:t>82.</w:t>
      </w:r>
      <w:r w:rsidRPr="0007524E">
        <w:rPr>
          <w:rFonts w:ascii="Times New Roman" w:eastAsia="Times New Roman" w:hAnsi="Times New Roman" w:cs="Times New Roman"/>
          <w:sz w:val="24"/>
          <w:szCs w:val="24"/>
        </w:rPr>
        <w:t xml:space="preserve"> On </w:t>
      </w:r>
      <w:proofErr w:type="spellStart"/>
      <w:r w:rsidRPr="0007524E">
        <w:rPr>
          <w:rFonts w:ascii="Times New Roman" w:eastAsia="Times New Roman" w:hAnsi="Times New Roman" w:cs="Times New Roman"/>
          <w:sz w:val="24"/>
          <w:szCs w:val="24"/>
        </w:rPr>
        <w:t>Valadier</w:t>
      </w:r>
      <w:proofErr w:type="spellEnd"/>
      <w:r w:rsidRPr="0007524E">
        <w:rPr>
          <w:rFonts w:ascii="Times New Roman" w:eastAsia="Times New Roman" w:hAnsi="Times New Roman" w:cs="Times New Roman"/>
          <w:sz w:val="24"/>
          <w:szCs w:val="24"/>
        </w:rPr>
        <w:t xml:space="preserve">, see </w:t>
      </w:r>
      <w:r w:rsidR="00D901E1" w:rsidRPr="0007524E">
        <w:rPr>
          <w:rFonts w:ascii="Times New Roman" w:eastAsia="Times New Roman" w:hAnsi="Times New Roman" w:cs="Times New Roman"/>
          <w:sz w:val="24"/>
          <w:szCs w:val="24"/>
        </w:rPr>
        <w:t>{{</w:t>
      </w:r>
      <w:r w:rsidRPr="0007524E">
        <w:rPr>
          <w:rFonts w:ascii="Times New Roman" w:eastAsia="Times New Roman" w:hAnsi="Times New Roman" w:cs="Times New Roman"/>
          <w:sz w:val="24"/>
          <w:szCs w:val="24"/>
        </w:rPr>
        <w:t>González-Palacios</w:t>
      </w:r>
      <w:r w:rsidR="00D901E1" w:rsidRPr="0007524E">
        <w:rPr>
          <w:rFonts w:ascii="Times New Roman" w:eastAsia="Times New Roman" w:hAnsi="Times New Roman" w:cs="Times New Roman"/>
          <w:sz w:val="24"/>
          <w:szCs w:val="24"/>
        </w:rPr>
        <w:t xml:space="preserve"> 2018}}</w:t>
      </w:r>
      <w:r w:rsidRPr="0007524E">
        <w:rPr>
          <w:rFonts w:ascii="Times New Roman" w:eastAsia="Times New Roman" w:hAnsi="Times New Roman" w:cs="Times New Roman"/>
          <w:sz w:val="24"/>
          <w:szCs w:val="24"/>
        </w:rPr>
        <w:t>, 37</w:t>
      </w:r>
      <w:r w:rsidR="00AE2DB4" w:rsidRPr="0007524E">
        <w:rPr>
          <w:rFonts w:ascii="Times New Roman" w:eastAsia="Times New Roman" w:hAnsi="Times New Roman" w:cs="Times New Roman"/>
          <w:sz w:val="24"/>
          <w:szCs w:val="24"/>
        </w:rPr>
        <w:t>–</w:t>
      </w:r>
      <w:r w:rsidRPr="0007524E">
        <w:rPr>
          <w:rFonts w:ascii="Times New Roman" w:eastAsia="Times New Roman" w:hAnsi="Times New Roman" w:cs="Times New Roman"/>
          <w:sz w:val="24"/>
          <w:szCs w:val="24"/>
        </w:rPr>
        <w:t>38, 39nn20</w:t>
      </w:r>
      <w:r w:rsidR="00AE2DB4" w:rsidRPr="0007524E">
        <w:rPr>
          <w:rFonts w:ascii="Times New Roman" w:eastAsia="Times New Roman" w:hAnsi="Times New Roman" w:cs="Times New Roman"/>
          <w:sz w:val="24"/>
          <w:szCs w:val="24"/>
        </w:rPr>
        <w:t>–</w:t>
      </w:r>
      <w:r w:rsidRPr="0007524E">
        <w:rPr>
          <w:rFonts w:ascii="Times New Roman" w:eastAsia="Times New Roman" w:hAnsi="Times New Roman" w:cs="Times New Roman"/>
          <w:sz w:val="24"/>
          <w:szCs w:val="24"/>
        </w:rPr>
        <w:t>21, 71</w:t>
      </w:r>
      <w:r w:rsidR="00AE2DB4" w:rsidRPr="0007524E">
        <w:rPr>
          <w:rFonts w:ascii="Times New Roman" w:eastAsia="Times New Roman" w:hAnsi="Times New Roman" w:cs="Times New Roman"/>
          <w:sz w:val="24"/>
          <w:szCs w:val="24"/>
        </w:rPr>
        <w:t>–</w:t>
      </w:r>
      <w:r w:rsidRPr="0007524E">
        <w:rPr>
          <w:rFonts w:ascii="Times New Roman" w:eastAsia="Times New Roman" w:hAnsi="Times New Roman" w:cs="Times New Roman"/>
          <w:sz w:val="24"/>
          <w:szCs w:val="24"/>
        </w:rPr>
        <w:t>93, 120nn30</w:t>
      </w:r>
      <w:r w:rsidR="00AE2DB4" w:rsidRPr="0007524E">
        <w:rPr>
          <w:rFonts w:ascii="Times New Roman" w:eastAsia="Times New Roman" w:hAnsi="Times New Roman" w:cs="Times New Roman"/>
          <w:sz w:val="24"/>
          <w:szCs w:val="24"/>
        </w:rPr>
        <w:t>–</w:t>
      </w:r>
      <w:r w:rsidRPr="0007524E">
        <w:rPr>
          <w:rFonts w:ascii="Times New Roman" w:eastAsia="Times New Roman" w:hAnsi="Times New Roman" w:cs="Times New Roman"/>
          <w:sz w:val="24"/>
          <w:szCs w:val="24"/>
        </w:rPr>
        <w:t>40.</w:t>
      </w:r>
    </w:p>
  </w:endnote>
  <w:endnote w:id="14">
    <w:p w14:paraId="12C2C561" w14:textId="71BA1F3E" w:rsidR="009915F3" w:rsidRPr="0007524E" w:rsidRDefault="009915F3" w:rsidP="0007524E">
      <w:pPr>
        <w:pStyle w:val="EndnoteText"/>
        <w:spacing w:line="480" w:lineRule="auto"/>
        <w:rPr>
          <w:rFonts w:ascii="Times New Roman" w:hAnsi="Times New Roman" w:cs="Times New Roman"/>
          <w:sz w:val="24"/>
          <w:szCs w:val="24"/>
        </w:rPr>
      </w:pPr>
      <w:r w:rsidRPr="0007524E">
        <w:rPr>
          <w:rStyle w:val="EndnoteReference"/>
          <w:rFonts w:ascii="Times New Roman" w:hAnsi="Times New Roman" w:cs="Times New Roman"/>
          <w:sz w:val="24"/>
          <w:szCs w:val="24"/>
        </w:rPr>
        <w:endnoteRef/>
      </w:r>
      <w:r w:rsidRPr="0007524E">
        <w:rPr>
          <w:rFonts w:ascii="Times New Roman" w:hAnsi="Times New Roman" w:cs="Times New Roman"/>
          <w:sz w:val="24"/>
          <w:szCs w:val="24"/>
        </w:rPr>
        <w:t xml:space="preserve"> It is surmised that George III may have been introduced to the work of Auguste while visiting Stanton Harcourt, home of his tutor and friend Simon, first </w:t>
      </w:r>
      <w:r w:rsidR="00143A79" w:rsidRPr="0007524E">
        <w:rPr>
          <w:rFonts w:ascii="Times New Roman" w:hAnsi="Times New Roman" w:cs="Times New Roman"/>
          <w:sz w:val="24"/>
          <w:szCs w:val="24"/>
        </w:rPr>
        <w:t>E</w:t>
      </w:r>
      <w:r w:rsidRPr="0007524E">
        <w:rPr>
          <w:rFonts w:ascii="Times New Roman" w:hAnsi="Times New Roman" w:cs="Times New Roman"/>
          <w:sz w:val="24"/>
          <w:szCs w:val="24"/>
        </w:rPr>
        <w:t>arl Harcourt. Simon Harcourt owned a pair of wine</w:t>
      </w:r>
      <w:r w:rsidR="00143A79" w:rsidRPr="0007524E">
        <w:rPr>
          <w:rFonts w:ascii="Times New Roman" w:hAnsi="Times New Roman" w:cs="Times New Roman"/>
          <w:sz w:val="24"/>
          <w:szCs w:val="24"/>
        </w:rPr>
        <w:t>-</w:t>
      </w:r>
      <w:r w:rsidRPr="0007524E">
        <w:rPr>
          <w:rFonts w:ascii="Times New Roman" w:hAnsi="Times New Roman" w:cs="Times New Roman"/>
          <w:sz w:val="24"/>
          <w:szCs w:val="24"/>
        </w:rPr>
        <w:t>bottle coolers made by Auguste in 1766</w:t>
      </w:r>
      <w:r w:rsidR="00143A79" w:rsidRPr="0007524E">
        <w:rPr>
          <w:rFonts w:ascii="Times New Roman" w:hAnsi="Times New Roman" w:cs="Times New Roman"/>
          <w:sz w:val="24"/>
          <w:szCs w:val="24"/>
        </w:rPr>
        <w:t>–</w:t>
      </w:r>
      <w:r w:rsidRPr="0007524E">
        <w:rPr>
          <w:rFonts w:ascii="Times New Roman" w:hAnsi="Times New Roman" w:cs="Times New Roman"/>
          <w:sz w:val="24"/>
          <w:szCs w:val="24"/>
        </w:rPr>
        <w:t xml:space="preserve">67, bearing the </w:t>
      </w:r>
      <w:r w:rsidR="00BC28AE" w:rsidRPr="0007524E">
        <w:rPr>
          <w:rFonts w:ascii="Times New Roman" w:hAnsi="Times New Roman" w:cs="Times New Roman"/>
          <w:sz w:val="24"/>
          <w:szCs w:val="24"/>
        </w:rPr>
        <w:t>incis</w:t>
      </w:r>
      <w:r w:rsidRPr="0007524E">
        <w:rPr>
          <w:rFonts w:ascii="Times New Roman" w:hAnsi="Times New Roman" w:cs="Times New Roman"/>
          <w:sz w:val="24"/>
          <w:szCs w:val="24"/>
        </w:rPr>
        <w:t xml:space="preserve">ed signature </w:t>
      </w:r>
      <w:r w:rsidR="00143A79" w:rsidRPr="0007524E">
        <w:rPr>
          <w:rFonts w:ascii="Times New Roman" w:hAnsi="Times New Roman" w:cs="Times New Roman"/>
          <w:sz w:val="24"/>
          <w:szCs w:val="24"/>
        </w:rPr>
        <w:t>“</w:t>
      </w:r>
      <w:r w:rsidRPr="0007524E">
        <w:rPr>
          <w:rFonts w:ascii="Times New Roman" w:hAnsi="Times New Roman" w:cs="Times New Roman"/>
          <w:iCs/>
          <w:sz w:val="24"/>
          <w:szCs w:val="24"/>
        </w:rPr>
        <w:t>Auguste F. A Paris</w:t>
      </w:r>
      <w:r w:rsidR="00143A79" w:rsidRPr="0007524E">
        <w:rPr>
          <w:rFonts w:ascii="Times New Roman" w:hAnsi="Times New Roman" w:cs="Times New Roman"/>
          <w:iCs/>
          <w:sz w:val="24"/>
          <w:szCs w:val="24"/>
        </w:rPr>
        <w:t>”</w:t>
      </w:r>
      <w:r w:rsidRPr="0007524E">
        <w:rPr>
          <w:rFonts w:ascii="Times New Roman" w:hAnsi="Times New Roman" w:cs="Times New Roman"/>
          <w:i/>
          <w:sz w:val="24"/>
          <w:szCs w:val="24"/>
        </w:rPr>
        <w:t xml:space="preserve"> </w:t>
      </w:r>
      <w:r w:rsidRPr="0007524E">
        <w:rPr>
          <w:rFonts w:ascii="Times New Roman" w:hAnsi="Times New Roman" w:cs="Times New Roman"/>
          <w:sz w:val="24"/>
          <w:szCs w:val="24"/>
        </w:rPr>
        <w:t>(“Auguste Made in Paris”). Lord Harcourt served as the British ambassador to Paris from 1768 to 1772, during which time he continued to patronize Auguste. Unpublished information kindly provided by Gordon Glanville and Philippa Glanville. See</w:t>
      </w:r>
      <w:r w:rsidR="00000B4F" w:rsidRPr="0007524E">
        <w:rPr>
          <w:rFonts w:ascii="Times New Roman" w:hAnsi="Times New Roman" w:cs="Times New Roman"/>
          <w:sz w:val="24"/>
          <w:szCs w:val="24"/>
        </w:rPr>
        <w:t xml:space="preserve"> </w:t>
      </w:r>
      <w:r w:rsidR="00E55145" w:rsidRPr="0007524E">
        <w:rPr>
          <w:rFonts w:ascii="Times New Roman" w:hAnsi="Times New Roman" w:cs="Times New Roman"/>
          <w:i/>
          <w:sz w:val="24"/>
          <w:szCs w:val="24"/>
        </w:rPr>
        <w:t>The Harcourt Collection</w:t>
      </w:r>
      <w:r w:rsidR="00E55145" w:rsidRPr="0007524E">
        <w:rPr>
          <w:rFonts w:ascii="Times New Roman" w:hAnsi="Times New Roman" w:cs="Times New Roman"/>
          <w:sz w:val="24"/>
          <w:szCs w:val="24"/>
        </w:rPr>
        <w:t>, sale cat., Sotheby’s, London, June 10, 1993</w:t>
      </w:r>
      <w:r w:rsidR="0038015A" w:rsidRPr="0007524E">
        <w:rPr>
          <w:rFonts w:ascii="Times New Roman" w:hAnsi="Times New Roman" w:cs="Times New Roman"/>
          <w:sz w:val="24"/>
          <w:szCs w:val="24"/>
        </w:rPr>
        <w:t>:</w:t>
      </w:r>
      <w:r w:rsidR="00000B4F" w:rsidRPr="0007524E">
        <w:rPr>
          <w:rFonts w:ascii="Times New Roman" w:hAnsi="Times New Roman" w:cs="Times New Roman"/>
          <w:sz w:val="24"/>
          <w:szCs w:val="24"/>
        </w:rPr>
        <w:t xml:space="preserve"> lot 104</w:t>
      </w:r>
      <w:r w:rsidR="00143A79" w:rsidRPr="0007524E">
        <w:rPr>
          <w:rFonts w:ascii="Times New Roman" w:hAnsi="Times New Roman" w:cs="Times New Roman"/>
          <w:sz w:val="24"/>
          <w:szCs w:val="24"/>
        </w:rPr>
        <w:t>,</w:t>
      </w:r>
      <w:r w:rsidR="00000B4F" w:rsidRPr="0007524E">
        <w:rPr>
          <w:rFonts w:ascii="Times New Roman" w:hAnsi="Times New Roman" w:cs="Times New Roman"/>
          <w:sz w:val="24"/>
          <w:szCs w:val="24"/>
        </w:rPr>
        <w:t xml:space="preserve"> and</w:t>
      </w:r>
      <w:r w:rsidRPr="0007524E">
        <w:rPr>
          <w:rFonts w:ascii="Times New Roman" w:hAnsi="Times New Roman" w:cs="Times New Roman"/>
          <w:sz w:val="24"/>
          <w:szCs w:val="24"/>
        </w:rPr>
        <w:t xml:space="preserve"> </w:t>
      </w:r>
      <w:r w:rsidR="00E55145" w:rsidRPr="0007524E">
        <w:rPr>
          <w:rFonts w:ascii="Times New Roman" w:hAnsi="Times New Roman" w:cs="Times New Roman"/>
          <w:i/>
          <w:sz w:val="24"/>
          <w:szCs w:val="24"/>
        </w:rPr>
        <w:t>Fine Silver and Vertu</w:t>
      </w:r>
      <w:r w:rsidR="00E55145" w:rsidRPr="0007524E">
        <w:rPr>
          <w:rFonts w:ascii="Times New Roman" w:hAnsi="Times New Roman" w:cs="Times New Roman"/>
          <w:iCs/>
          <w:sz w:val="24"/>
          <w:szCs w:val="24"/>
        </w:rPr>
        <w:t>,</w:t>
      </w:r>
      <w:r w:rsidR="00E55145" w:rsidRPr="0007524E">
        <w:rPr>
          <w:rFonts w:ascii="Times New Roman" w:hAnsi="Times New Roman" w:cs="Times New Roman"/>
          <w:i/>
          <w:sz w:val="24"/>
          <w:szCs w:val="24"/>
        </w:rPr>
        <w:t xml:space="preserve"> </w:t>
      </w:r>
      <w:r w:rsidR="00E55145" w:rsidRPr="0007524E">
        <w:rPr>
          <w:rFonts w:ascii="Times New Roman" w:hAnsi="Times New Roman" w:cs="Times New Roman"/>
          <w:iCs/>
          <w:sz w:val="24"/>
          <w:szCs w:val="24"/>
        </w:rPr>
        <w:t xml:space="preserve">sale cat., </w:t>
      </w:r>
      <w:r w:rsidR="00E55145" w:rsidRPr="0007524E">
        <w:rPr>
          <w:rFonts w:ascii="Times New Roman" w:hAnsi="Times New Roman" w:cs="Times New Roman"/>
          <w:sz w:val="24"/>
          <w:szCs w:val="24"/>
        </w:rPr>
        <w:t>Sotheby’s, London, November 20, 2003</w:t>
      </w:r>
      <w:r w:rsidR="0038015A" w:rsidRPr="0007524E">
        <w:rPr>
          <w:rFonts w:ascii="Times New Roman" w:hAnsi="Times New Roman" w:cs="Times New Roman"/>
          <w:sz w:val="24"/>
          <w:szCs w:val="24"/>
        </w:rPr>
        <w:t>:</w:t>
      </w:r>
      <w:r w:rsidR="00D901E1" w:rsidRPr="0007524E">
        <w:rPr>
          <w:rFonts w:ascii="Times New Roman" w:hAnsi="Times New Roman" w:cs="Times New Roman"/>
          <w:sz w:val="24"/>
          <w:szCs w:val="24"/>
        </w:rPr>
        <w:t xml:space="preserve"> </w:t>
      </w:r>
      <w:r w:rsidRPr="0007524E">
        <w:rPr>
          <w:rFonts w:ascii="Times New Roman" w:hAnsi="Times New Roman" w:cs="Times New Roman"/>
          <w:sz w:val="24"/>
          <w:szCs w:val="24"/>
        </w:rPr>
        <w:t xml:space="preserve">lot 196, “An Highly Important </w:t>
      </w:r>
      <w:r w:rsidR="00143A79" w:rsidRPr="0007524E">
        <w:rPr>
          <w:rFonts w:ascii="Times New Roman" w:hAnsi="Times New Roman" w:cs="Times New Roman"/>
          <w:sz w:val="24"/>
          <w:szCs w:val="24"/>
        </w:rPr>
        <w:t>P</w:t>
      </w:r>
      <w:r w:rsidRPr="0007524E">
        <w:rPr>
          <w:rFonts w:ascii="Times New Roman" w:hAnsi="Times New Roman" w:cs="Times New Roman"/>
          <w:sz w:val="24"/>
          <w:szCs w:val="24"/>
        </w:rPr>
        <w:t xml:space="preserve">air of French </w:t>
      </w:r>
      <w:r w:rsidR="00143A79" w:rsidRPr="0007524E">
        <w:rPr>
          <w:rFonts w:ascii="Times New Roman" w:hAnsi="Times New Roman" w:cs="Times New Roman"/>
          <w:sz w:val="24"/>
          <w:szCs w:val="24"/>
        </w:rPr>
        <w:t>S</w:t>
      </w:r>
      <w:r w:rsidRPr="0007524E">
        <w:rPr>
          <w:rFonts w:ascii="Times New Roman" w:hAnsi="Times New Roman" w:cs="Times New Roman"/>
          <w:sz w:val="24"/>
          <w:szCs w:val="24"/>
        </w:rPr>
        <w:t xml:space="preserve">ilver </w:t>
      </w:r>
      <w:r w:rsidR="00143A79" w:rsidRPr="0007524E">
        <w:rPr>
          <w:rFonts w:ascii="Times New Roman" w:hAnsi="Times New Roman" w:cs="Times New Roman"/>
          <w:sz w:val="24"/>
          <w:szCs w:val="24"/>
        </w:rPr>
        <w:t>W</w:t>
      </w:r>
      <w:r w:rsidRPr="0007524E">
        <w:rPr>
          <w:rFonts w:ascii="Times New Roman" w:hAnsi="Times New Roman" w:cs="Times New Roman"/>
          <w:sz w:val="24"/>
          <w:szCs w:val="24"/>
        </w:rPr>
        <w:t xml:space="preserve">ine </w:t>
      </w:r>
      <w:r w:rsidR="00143A79" w:rsidRPr="0007524E">
        <w:rPr>
          <w:rFonts w:ascii="Times New Roman" w:hAnsi="Times New Roman" w:cs="Times New Roman"/>
          <w:sz w:val="24"/>
          <w:szCs w:val="24"/>
        </w:rPr>
        <w:t>C</w:t>
      </w:r>
      <w:r w:rsidRPr="0007524E">
        <w:rPr>
          <w:rFonts w:ascii="Times New Roman" w:hAnsi="Times New Roman" w:cs="Times New Roman"/>
          <w:sz w:val="24"/>
          <w:szCs w:val="24"/>
        </w:rPr>
        <w:t>oolers, Robert-Jo</w:t>
      </w:r>
      <w:r w:rsidR="00153B82" w:rsidRPr="0007524E">
        <w:rPr>
          <w:rFonts w:ascii="Times New Roman" w:hAnsi="Times New Roman" w:cs="Times New Roman"/>
          <w:sz w:val="24"/>
          <w:szCs w:val="24"/>
        </w:rPr>
        <w:t>seph Auguste, Paris, 1766/67</w:t>
      </w:r>
      <w:r w:rsidR="00143A79" w:rsidRPr="0007524E">
        <w:rPr>
          <w:rFonts w:ascii="Times New Roman" w:hAnsi="Times New Roman" w:cs="Times New Roman"/>
          <w:sz w:val="24"/>
          <w:szCs w:val="24"/>
        </w:rPr>
        <w:t>,</w:t>
      </w:r>
      <w:r w:rsidR="00153B82" w:rsidRPr="0007524E">
        <w:rPr>
          <w:rFonts w:ascii="Times New Roman" w:hAnsi="Times New Roman" w:cs="Times New Roman"/>
          <w:sz w:val="24"/>
          <w:szCs w:val="24"/>
        </w:rPr>
        <w:t>”</w:t>
      </w:r>
      <w:r w:rsidR="00143A79" w:rsidRPr="0007524E">
        <w:rPr>
          <w:rFonts w:ascii="Times New Roman" w:hAnsi="Times New Roman" w:cs="Times New Roman"/>
          <w:sz w:val="24"/>
          <w:szCs w:val="24"/>
        </w:rPr>
        <w:t xml:space="preserve"> </w:t>
      </w:r>
      <w:hyperlink r:id="rId7" w:history="1">
        <w:r w:rsidRPr="0007524E">
          <w:rPr>
            <w:rStyle w:val="Hyperlink"/>
            <w:rFonts w:ascii="Times New Roman" w:hAnsi="Times New Roman" w:cs="Times New Roman"/>
            <w:sz w:val="24"/>
            <w:szCs w:val="24"/>
          </w:rPr>
          <w:t>https://www.sothebys.com/en/auctions/ecatalogue/2003/fine-silver-vertu-l03768/lot.196.html</w:t>
        </w:r>
      </w:hyperlink>
      <w:r w:rsidRPr="0007524E">
        <w:rPr>
          <w:rFonts w:ascii="Times New Roman" w:hAnsi="Times New Roman" w:cs="Times New Roman"/>
          <w:sz w:val="24"/>
          <w:szCs w:val="24"/>
        </w:rPr>
        <w:t>.</w:t>
      </w:r>
    </w:p>
  </w:endnote>
  <w:endnote w:id="15">
    <w:p w14:paraId="551AE88A" w14:textId="517BD0EE" w:rsidR="009915F3" w:rsidRPr="0007524E" w:rsidRDefault="009915F3" w:rsidP="0007524E">
      <w:pPr>
        <w:pStyle w:val="EndnoteText"/>
        <w:spacing w:line="480" w:lineRule="auto"/>
        <w:rPr>
          <w:rFonts w:ascii="Times New Roman" w:hAnsi="Times New Roman" w:cs="Times New Roman"/>
          <w:sz w:val="24"/>
          <w:szCs w:val="24"/>
        </w:rPr>
      </w:pPr>
      <w:r w:rsidRPr="0007524E">
        <w:rPr>
          <w:rStyle w:val="EndnoteReference"/>
          <w:rFonts w:ascii="Times New Roman" w:hAnsi="Times New Roman" w:cs="Times New Roman"/>
          <w:sz w:val="24"/>
          <w:szCs w:val="24"/>
        </w:rPr>
        <w:endnoteRef/>
      </w:r>
      <w:r w:rsidRPr="0007524E">
        <w:rPr>
          <w:rFonts w:ascii="Times New Roman" w:hAnsi="Times New Roman" w:cs="Times New Roman"/>
          <w:sz w:val="24"/>
          <w:szCs w:val="24"/>
        </w:rPr>
        <w:t xml:space="preserve"> The drawing is in the École </w:t>
      </w:r>
      <w:proofErr w:type="spellStart"/>
      <w:r w:rsidRPr="0007524E">
        <w:rPr>
          <w:rFonts w:ascii="Times New Roman" w:hAnsi="Times New Roman" w:cs="Times New Roman"/>
          <w:sz w:val="24"/>
          <w:szCs w:val="24"/>
        </w:rPr>
        <w:t>nationale</w:t>
      </w:r>
      <w:proofErr w:type="spellEnd"/>
      <w:r w:rsidRPr="0007524E">
        <w:rPr>
          <w:rFonts w:ascii="Times New Roman" w:hAnsi="Times New Roman" w:cs="Times New Roman"/>
          <w:sz w:val="24"/>
          <w:szCs w:val="24"/>
        </w:rPr>
        <w:t xml:space="preserve"> supérieure des </w:t>
      </w:r>
      <w:r w:rsidR="00143A79" w:rsidRPr="0007524E">
        <w:rPr>
          <w:rFonts w:ascii="Times New Roman" w:hAnsi="Times New Roman" w:cs="Times New Roman"/>
          <w:sz w:val="24"/>
          <w:szCs w:val="24"/>
        </w:rPr>
        <w:t>b</w:t>
      </w:r>
      <w:r w:rsidRPr="0007524E">
        <w:rPr>
          <w:rFonts w:ascii="Times New Roman" w:hAnsi="Times New Roman" w:cs="Times New Roman"/>
          <w:sz w:val="24"/>
          <w:szCs w:val="24"/>
        </w:rPr>
        <w:t>eaux-</w:t>
      </w:r>
      <w:r w:rsidR="00143A79" w:rsidRPr="0007524E">
        <w:rPr>
          <w:rFonts w:ascii="Times New Roman" w:hAnsi="Times New Roman" w:cs="Times New Roman"/>
          <w:sz w:val="24"/>
          <w:szCs w:val="24"/>
        </w:rPr>
        <w:t>a</w:t>
      </w:r>
      <w:r w:rsidRPr="0007524E">
        <w:rPr>
          <w:rFonts w:ascii="Times New Roman" w:hAnsi="Times New Roman" w:cs="Times New Roman"/>
          <w:sz w:val="24"/>
          <w:szCs w:val="24"/>
        </w:rPr>
        <w:t xml:space="preserve">rts, </w:t>
      </w:r>
      <w:r w:rsidR="00E55145" w:rsidRPr="0007524E">
        <w:rPr>
          <w:rFonts w:ascii="Times New Roman" w:hAnsi="Times New Roman" w:cs="Times New Roman"/>
          <w:sz w:val="24"/>
          <w:szCs w:val="24"/>
        </w:rPr>
        <w:t xml:space="preserve">Paris, </w:t>
      </w:r>
      <w:r w:rsidRPr="0007524E">
        <w:rPr>
          <w:rFonts w:ascii="Times New Roman" w:hAnsi="Times New Roman" w:cs="Times New Roman"/>
          <w:sz w:val="24"/>
          <w:szCs w:val="24"/>
        </w:rPr>
        <w:t xml:space="preserve">inv. O 1273. See </w:t>
      </w:r>
      <w:r w:rsidR="00D901E1" w:rsidRPr="0007524E">
        <w:rPr>
          <w:rFonts w:ascii="Times New Roman" w:hAnsi="Times New Roman" w:cs="Times New Roman"/>
          <w:sz w:val="24"/>
          <w:szCs w:val="24"/>
        </w:rPr>
        <w:t>{{</w:t>
      </w:r>
      <w:proofErr w:type="spellStart"/>
      <w:r w:rsidRPr="0007524E">
        <w:rPr>
          <w:rFonts w:ascii="Times New Roman" w:eastAsia="Times New Roman" w:hAnsi="Times New Roman" w:cs="Times New Roman"/>
          <w:sz w:val="24"/>
          <w:szCs w:val="24"/>
        </w:rPr>
        <w:t>Carlier</w:t>
      </w:r>
      <w:proofErr w:type="spellEnd"/>
      <w:r w:rsidR="00D901E1" w:rsidRPr="0007524E">
        <w:rPr>
          <w:rFonts w:ascii="Times New Roman" w:eastAsia="Times New Roman" w:hAnsi="Times New Roman" w:cs="Times New Roman"/>
          <w:sz w:val="24"/>
          <w:szCs w:val="24"/>
        </w:rPr>
        <w:t xml:space="preserve"> 1993</w:t>
      </w:r>
      <w:r w:rsidR="000D70F1" w:rsidRPr="0007524E">
        <w:rPr>
          <w:rFonts w:ascii="Times New Roman" w:eastAsia="Times New Roman" w:hAnsi="Times New Roman" w:cs="Times New Roman"/>
          <w:sz w:val="24"/>
          <w:szCs w:val="24"/>
        </w:rPr>
        <w:t>b</w:t>
      </w:r>
      <w:r w:rsidR="00D901E1" w:rsidRPr="0007524E">
        <w:rPr>
          <w:rFonts w:ascii="Times New Roman" w:eastAsia="Times New Roman" w:hAnsi="Times New Roman" w:cs="Times New Roman"/>
          <w:sz w:val="24"/>
          <w:szCs w:val="24"/>
        </w:rPr>
        <w:t>}}</w:t>
      </w:r>
      <w:r w:rsidR="00687B89" w:rsidRPr="0007524E">
        <w:rPr>
          <w:rFonts w:ascii="Times New Roman" w:eastAsia="Times New Roman" w:hAnsi="Times New Roman" w:cs="Times New Roman"/>
          <w:iCs/>
          <w:sz w:val="24"/>
          <w:szCs w:val="24"/>
        </w:rPr>
        <w:t>,</w:t>
      </w:r>
      <w:r w:rsidR="00D901E1" w:rsidRPr="0007524E">
        <w:rPr>
          <w:rFonts w:ascii="Times New Roman" w:eastAsia="Times New Roman" w:hAnsi="Times New Roman" w:cs="Times New Roman"/>
          <w:sz w:val="24"/>
          <w:szCs w:val="24"/>
        </w:rPr>
        <w:t xml:space="preserve"> 330</w:t>
      </w:r>
      <w:r w:rsidR="00143A79" w:rsidRPr="0007524E">
        <w:rPr>
          <w:rFonts w:ascii="Times New Roman" w:eastAsia="Times New Roman" w:hAnsi="Times New Roman" w:cs="Times New Roman"/>
          <w:sz w:val="24"/>
          <w:szCs w:val="24"/>
        </w:rPr>
        <w:t>–</w:t>
      </w:r>
      <w:r w:rsidR="00441173" w:rsidRPr="0007524E">
        <w:rPr>
          <w:rFonts w:ascii="Times New Roman" w:eastAsia="Times New Roman" w:hAnsi="Times New Roman" w:cs="Times New Roman"/>
          <w:sz w:val="24"/>
          <w:szCs w:val="24"/>
        </w:rPr>
        <w:t>3</w:t>
      </w:r>
      <w:r w:rsidR="00153B82" w:rsidRPr="0007524E">
        <w:rPr>
          <w:rFonts w:ascii="Times New Roman" w:eastAsia="Times New Roman" w:hAnsi="Times New Roman" w:cs="Times New Roman"/>
          <w:sz w:val="24"/>
          <w:szCs w:val="24"/>
        </w:rPr>
        <w:t>1</w:t>
      </w:r>
      <w:r w:rsidRPr="0007524E">
        <w:rPr>
          <w:rFonts w:ascii="Times New Roman" w:eastAsia="Times New Roman" w:hAnsi="Times New Roman" w:cs="Times New Roman"/>
          <w:sz w:val="24"/>
          <w:szCs w:val="24"/>
        </w:rPr>
        <w:t xml:space="preserve">. </w:t>
      </w:r>
    </w:p>
  </w:endnote>
  <w:endnote w:id="16">
    <w:p w14:paraId="0457C8DC" w14:textId="2364A67E" w:rsidR="009915F3" w:rsidRPr="0007524E" w:rsidRDefault="009915F3" w:rsidP="0007524E">
      <w:pPr>
        <w:pStyle w:val="EndnoteText"/>
        <w:spacing w:line="480" w:lineRule="auto"/>
        <w:rPr>
          <w:rFonts w:ascii="Times New Roman" w:eastAsia="Times New Roman" w:hAnsi="Times New Roman" w:cs="Times New Roman"/>
          <w:sz w:val="24"/>
          <w:szCs w:val="24"/>
        </w:rPr>
      </w:pPr>
      <w:r w:rsidRPr="0007524E">
        <w:rPr>
          <w:rStyle w:val="EndnoteReference"/>
          <w:rFonts w:ascii="Times New Roman" w:hAnsi="Times New Roman" w:cs="Times New Roman"/>
          <w:sz w:val="24"/>
          <w:szCs w:val="24"/>
        </w:rPr>
        <w:endnoteRef/>
      </w:r>
      <w:r w:rsidRPr="0007524E">
        <w:rPr>
          <w:rFonts w:ascii="Times New Roman" w:hAnsi="Times New Roman" w:cs="Times New Roman"/>
          <w:sz w:val="24"/>
          <w:szCs w:val="24"/>
        </w:rPr>
        <w:t xml:space="preserve"> The tureens are now in the </w:t>
      </w:r>
      <w:proofErr w:type="spellStart"/>
      <w:r w:rsidRPr="0007524E">
        <w:rPr>
          <w:rFonts w:ascii="Times New Roman" w:hAnsi="Times New Roman" w:cs="Times New Roman"/>
          <w:sz w:val="24"/>
          <w:szCs w:val="24"/>
        </w:rPr>
        <w:t>Musée</w:t>
      </w:r>
      <w:proofErr w:type="spellEnd"/>
      <w:r w:rsidRPr="0007524E">
        <w:rPr>
          <w:rFonts w:ascii="Times New Roman" w:hAnsi="Times New Roman" w:cs="Times New Roman"/>
          <w:sz w:val="24"/>
          <w:szCs w:val="24"/>
        </w:rPr>
        <w:t xml:space="preserve"> du Louvre,</w:t>
      </w:r>
      <w:r w:rsidR="00143A79" w:rsidRPr="0007524E">
        <w:rPr>
          <w:rFonts w:ascii="Times New Roman" w:hAnsi="Times New Roman" w:cs="Times New Roman"/>
          <w:sz w:val="24"/>
          <w:szCs w:val="24"/>
        </w:rPr>
        <w:t xml:space="preserve"> Paris,</w:t>
      </w:r>
      <w:r w:rsidRPr="0007524E">
        <w:rPr>
          <w:rFonts w:ascii="Times New Roman" w:hAnsi="Times New Roman" w:cs="Times New Roman"/>
          <w:sz w:val="24"/>
          <w:szCs w:val="24"/>
        </w:rPr>
        <w:t xml:space="preserve"> inv. OA 12381</w:t>
      </w:r>
      <w:r w:rsidR="00143A79" w:rsidRPr="0007524E">
        <w:rPr>
          <w:rFonts w:ascii="Times New Roman" w:hAnsi="Times New Roman" w:cs="Times New Roman"/>
          <w:sz w:val="24"/>
          <w:szCs w:val="24"/>
        </w:rPr>
        <w:t>–</w:t>
      </w:r>
      <w:r w:rsidRPr="0007524E">
        <w:rPr>
          <w:rFonts w:ascii="Times New Roman" w:hAnsi="Times New Roman" w:cs="Times New Roman"/>
          <w:sz w:val="24"/>
          <w:szCs w:val="24"/>
        </w:rPr>
        <w:t>12382</w:t>
      </w:r>
      <w:r w:rsidR="00143A79" w:rsidRPr="0007524E">
        <w:rPr>
          <w:rFonts w:ascii="Times New Roman" w:hAnsi="Times New Roman" w:cs="Times New Roman"/>
          <w:sz w:val="24"/>
          <w:szCs w:val="24"/>
        </w:rPr>
        <w:t xml:space="preserve">, </w:t>
      </w:r>
      <w:hyperlink r:id="rId8" w:history="1">
        <w:r w:rsidR="00143A79" w:rsidRPr="0007524E">
          <w:rPr>
            <w:rStyle w:val="Hyperlink"/>
            <w:rFonts w:ascii="Times New Roman" w:eastAsia="Times New Roman" w:hAnsi="Times New Roman" w:cs="Times New Roman"/>
            <w:sz w:val="24"/>
            <w:szCs w:val="24"/>
          </w:rPr>
          <w:t>https://collections.louvre.fr/en/ark:/53355/cl010116331</w:t>
        </w:r>
      </w:hyperlink>
      <w:r w:rsidRPr="0007524E">
        <w:rPr>
          <w:rFonts w:ascii="Times New Roman" w:hAnsi="Times New Roman" w:cs="Times New Roman"/>
          <w:sz w:val="24"/>
          <w:szCs w:val="24"/>
        </w:rPr>
        <w:t>.</w:t>
      </w:r>
      <w:r w:rsidR="00153B82" w:rsidRPr="0007524E">
        <w:rPr>
          <w:rFonts w:ascii="Times New Roman" w:hAnsi="Times New Roman" w:cs="Times New Roman"/>
          <w:sz w:val="24"/>
          <w:szCs w:val="24"/>
        </w:rPr>
        <w:t xml:space="preserve"> </w:t>
      </w:r>
      <w:r w:rsidR="00143A79" w:rsidRPr="0007524E">
        <w:rPr>
          <w:rFonts w:ascii="Times New Roman" w:hAnsi="Times New Roman" w:cs="Times New Roman"/>
          <w:sz w:val="24"/>
          <w:szCs w:val="24"/>
        </w:rPr>
        <w:t xml:space="preserve">See </w:t>
      </w:r>
      <w:r w:rsidR="00795061" w:rsidRPr="0007524E">
        <w:rPr>
          <w:rFonts w:ascii="Times New Roman" w:hAnsi="Times New Roman" w:cs="Times New Roman"/>
          <w:sz w:val="24"/>
          <w:szCs w:val="24"/>
        </w:rPr>
        <w:t>{{</w:t>
      </w:r>
      <w:proofErr w:type="spellStart"/>
      <w:r w:rsidR="00153B82" w:rsidRPr="0007524E">
        <w:rPr>
          <w:rFonts w:ascii="Times New Roman" w:hAnsi="Times New Roman" w:cs="Times New Roman"/>
          <w:sz w:val="24"/>
          <w:szCs w:val="24"/>
        </w:rPr>
        <w:t>Ba</w:t>
      </w:r>
      <w:r w:rsidR="004E085F" w:rsidRPr="0007524E">
        <w:rPr>
          <w:rFonts w:ascii="Times New Roman" w:hAnsi="Times New Roman" w:cs="Times New Roman"/>
          <w:sz w:val="24"/>
          <w:szCs w:val="24"/>
        </w:rPr>
        <w:t>s</w:t>
      </w:r>
      <w:r w:rsidR="00153B82" w:rsidRPr="0007524E">
        <w:rPr>
          <w:rFonts w:ascii="Times New Roman" w:hAnsi="Times New Roman" w:cs="Times New Roman"/>
          <w:sz w:val="24"/>
          <w:szCs w:val="24"/>
        </w:rPr>
        <w:t>cou</w:t>
      </w:r>
      <w:proofErr w:type="spellEnd"/>
      <w:r w:rsidR="00B65569" w:rsidRPr="0007524E">
        <w:rPr>
          <w:rFonts w:ascii="Times New Roman" w:hAnsi="Times New Roman" w:cs="Times New Roman"/>
          <w:sz w:val="24"/>
          <w:szCs w:val="24"/>
        </w:rPr>
        <w:t xml:space="preserve"> and</w:t>
      </w:r>
      <w:r w:rsidR="00153B82" w:rsidRPr="0007524E">
        <w:rPr>
          <w:rFonts w:ascii="Times New Roman" w:hAnsi="Times New Roman" w:cs="Times New Roman"/>
          <w:sz w:val="24"/>
          <w:szCs w:val="24"/>
        </w:rPr>
        <w:t xml:space="preserve"> </w:t>
      </w:r>
      <w:proofErr w:type="spellStart"/>
      <w:r w:rsidR="00153B82" w:rsidRPr="0007524E">
        <w:rPr>
          <w:rFonts w:ascii="Times New Roman" w:hAnsi="Times New Roman" w:cs="Times New Roman"/>
          <w:sz w:val="24"/>
          <w:szCs w:val="24"/>
        </w:rPr>
        <w:t>Bimbenet</w:t>
      </w:r>
      <w:proofErr w:type="spellEnd"/>
      <w:r w:rsidR="00153B82" w:rsidRPr="0007524E">
        <w:rPr>
          <w:rFonts w:ascii="Times New Roman" w:hAnsi="Times New Roman" w:cs="Times New Roman"/>
          <w:sz w:val="24"/>
          <w:szCs w:val="24"/>
        </w:rPr>
        <w:t>-Privat</w:t>
      </w:r>
      <w:r w:rsidR="00795061" w:rsidRPr="0007524E">
        <w:rPr>
          <w:rFonts w:ascii="Times New Roman" w:hAnsi="Times New Roman" w:cs="Times New Roman"/>
          <w:sz w:val="24"/>
          <w:szCs w:val="24"/>
        </w:rPr>
        <w:t xml:space="preserve"> 2012}}</w:t>
      </w:r>
      <w:r w:rsidR="00143A79" w:rsidRPr="0007524E">
        <w:rPr>
          <w:rFonts w:ascii="Times New Roman" w:hAnsi="Times New Roman" w:cs="Times New Roman"/>
          <w:sz w:val="24"/>
          <w:szCs w:val="24"/>
        </w:rPr>
        <w:t xml:space="preserve">; </w:t>
      </w:r>
      <w:r w:rsidR="00795061" w:rsidRPr="0007524E">
        <w:rPr>
          <w:rFonts w:ascii="Times New Roman" w:hAnsi="Times New Roman" w:cs="Times New Roman"/>
          <w:sz w:val="24"/>
          <w:szCs w:val="24"/>
        </w:rPr>
        <w:t>{{</w:t>
      </w:r>
      <w:r w:rsidR="00E55145" w:rsidRPr="0007524E">
        <w:rPr>
          <w:rFonts w:ascii="Times New Roman" w:hAnsi="Times New Roman" w:cs="Times New Roman"/>
          <w:sz w:val="24"/>
          <w:szCs w:val="24"/>
        </w:rPr>
        <w:t xml:space="preserve">Durand, </w:t>
      </w:r>
      <w:proofErr w:type="spellStart"/>
      <w:r w:rsidR="00E55145" w:rsidRPr="0007524E">
        <w:rPr>
          <w:rFonts w:ascii="Times New Roman" w:hAnsi="Times New Roman" w:cs="Times New Roman"/>
          <w:sz w:val="24"/>
          <w:szCs w:val="24"/>
        </w:rPr>
        <w:t>Bimbenet</w:t>
      </w:r>
      <w:proofErr w:type="spellEnd"/>
      <w:r w:rsidR="00E55145" w:rsidRPr="0007524E">
        <w:rPr>
          <w:rFonts w:ascii="Times New Roman" w:hAnsi="Times New Roman" w:cs="Times New Roman"/>
          <w:sz w:val="24"/>
          <w:szCs w:val="24"/>
        </w:rPr>
        <w:t xml:space="preserve">-Privat, and </w:t>
      </w:r>
      <w:proofErr w:type="spellStart"/>
      <w:r w:rsidR="00E55145" w:rsidRPr="0007524E">
        <w:rPr>
          <w:rFonts w:ascii="Times New Roman" w:hAnsi="Times New Roman" w:cs="Times New Roman"/>
          <w:sz w:val="24"/>
          <w:szCs w:val="24"/>
        </w:rPr>
        <w:t>Dassas</w:t>
      </w:r>
      <w:proofErr w:type="spellEnd"/>
      <w:r w:rsidR="00E55145" w:rsidRPr="0007524E" w:rsidDel="00BE10F0">
        <w:rPr>
          <w:rFonts w:ascii="Times New Roman" w:hAnsi="Times New Roman" w:cs="Times New Roman"/>
          <w:sz w:val="24"/>
          <w:szCs w:val="24"/>
        </w:rPr>
        <w:t xml:space="preserve"> </w:t>
      </w:r>
      <w:r w:rsidR="00795061" w:rsidRPr="0007524E">
        <w:rPr>
          <w:rFonts w:ascii="Times New Roman" w:hAnsi="Times New Roman" w:cs="Times New Roman"/>
          <w:sz w:val="24"/>
          <w:szCs w:val="24"/>
        </w:rPr>
        <w:t>2014}}</w:t>
      </w:r>
      <w:r w:rsidR="00522AF5" w:rsidRPr="0007524E">
        <w:rPr>
          <w:rFonts w:ascii="Times New Roman" w:hAnsi="Times New Roman" w:cs="Times New Roman"/>
          <w:sz w:val="24"/>
          <w:szCs w:val="24"/>
        </w:rPr>
        <w:t xml:space="preserve">, </w:t>
      </w:r>
      <w:r w:rsidR="00522AF5" w:rsidRPr="0007524E">
        <w:rPr>
          <w:rFonts w:ascii="Times New Roman" w:eastAsia="Times New Roman" w:hAnsi="Times New Roman" w:cs="Times New Roman"/>
          <w:sz w:val="24"/>
          <w:szCs w:val="24"/>
        </w:rPr>
        <w:t>497</w:t>
      </w:r>
      <w:r w:rsidR="00143A79" w:rsidRPr="0007524E">
        <w:rPr>
          <w:rFonts w:ascii="Times New Roman" w:eastAsia="Times New Roman" w:hAnsi="Times New Roman" w:cs="Times New Roman"/>
          <w:sz w:val="24"/>
          <w:szCs w:val="24"/>
        </w:rPr>
        <w:t>–</w:t>
      </w:r>
      <w:r w:rsidR="00522AF5" w:rsidRPr="0007524E">
        <w:rPr>
          <w:rFonts w:ascii="Times New Roman" w:eastAsia="Times New Roman" w:hAnsi="Times New Roman" w:cs="Times New Roman"/>
          <w:sz w:val="24"/>
          <w:szCs w:val="24"/>
        </w:rPr>
        <w:t>99, no. 217</w:t>
      </w:r>
      <w:r w:rsidR="00143A79" w:rsidRPr="0007524E">
        <w:rPr>
          <w:rFonts w:ascii="Times New Roman" w:eastAsia="Times New Roman" w:hAnsi="Times New Roman" w:cs="Times New Roman"/>
          <w:sz w:val="24"/>
          <w:szCs w:val="24"/>
        </w:rPr>
        <w:t>;</w:t>
      </w:r>
      <w:r w:rsidR="006B0DAD" w:rsidRPr="0007524E">
        <w:rPr>
          <w:rFonts w:ascii="Times New Roman" w:eastAsia="Times New Roman" w:hAnsi="Times New Roman" w:cs="Times New Roman"/>
          <w:sz w:val="24"/>
          <w:szCs w:val="24"/>
        </w:rPr>
        <w:t xml:space="preserve"> </w:t>
      </w:r>
      <w:r w:rsidR="00143A79" w:rsidRPr="0007524E">
        <w:rPr>
          <w:rFonts w:ascii="Times New Roman" w:eastAsia="Times New Roman" w:hAnsi="Times New Roman" w:cs="Times New Roman"/>
          <w:sz w:val="24"/>
          <w:szCs w:val="24"/>
        </w:rPr>
        <w:t xml:space="preserve">and </w:t>
      </w:r>
      <w:r w:rsidR="00556272" w:rsidRPr="0007524E">
        <w:rPr>
          <w:rFonts w:ascii="Times New Roman" w:eastAsia="Times New Roman" w:hAnsi="Times New Roman" w:cs="Times New Roman"/>
          <w:sz w:val="24"/>
          <w:szCs w:val="24"/>
        </w:rPr>
        <w:t>{{</w:t>
      </w:r>
      <w:proofErr w:type="spellStart"/>
      <w:r w:rsidR="00556272" w:rsidRPr="0007524E">
        <w:rPr>
          <w:rFonts w:ascii="Times New Roman" w:eastAsia="Times New Roman" w:hAnsi="Times New Roman" w:cs="Times New Roman"/>
          <w:sz w:val="24"/>
          <w:szCs w:val="24"/>
        </w:rPr>
        <w:t>Bimbenet</w:t>
      </w:r>
      <w:proofErr w:type="spellEnd"/>
      <w:r w:rsidR="00556272" w:rsidRPr="0007524E">
        <w:rPr>
          <w:rFonts w:ascii="Times New Roman" w:eastAsia="Times New Roman" w:hAnsi="Times New Roman" w:cs="Times New Roman"/>
          <w:sz w:val="24"/>
          <w:szCs w:val="24"/>
        </w:rPr>
        <w:t xml:space="preserve">-Privat </w:t>
      </w:r>
      <w:r w:rsidR="00EA7FFC" w:rsidRPr="0007524E">
        <w:rPr>
          <w:rFonts w:ascii="Times New Roman" w:eastAsia="Times New Roman" w:hAnsi="Times New Roman" w:cs="Times New Roman"/>
          <w:sz w:val="24"/>
          <w:szCs w:val="24"/>
        </w:rPr>
        <w:t xml:space="preserve">et al. </w:t>
      </w:r>
      <w:r w:rsidR="00556272" w:rsidRPr="0007524E">
        <w:rPr>
          <w:rFonts w:ascii="Times New Roman" w:eastAsia="Times New Roman" w:hAnsi="Times New Roman" w:cs="Times New Roman"/>
          <w:sz w:val="24"/>
          <w:szCs w:val="24"/>
        </w:rPr>
        <w:t>forthcoming}}.</w:t>
      </w:r>
    </w:p>
  </w:endnote>
  <w:endnote w:id="17">
    <w:p w14:paraId="36C1416A" w14:textId="410FCB46" w:rsidR="009915F3" w:rsidRPr="0007524E" w:rsidRDefault="009915F3" w:rsidP="0007524E">
      <w:pPr>
        <w:pStyle w:val="EndnoteText"/>
        <w:spacing w:line="480" w:lineRule="auto"/>
        <w:rPr>
          <w:rFonts w:ascii="Times New Roman" w:hAnsi="Times New Roman" w:cs="Times New Roman"/>
          <w:sz w:val="24"/>
          <w:szCs w:val="24"/>
        </w:rPr>
      </w:pPr>
      <w:r w:rsidRPr="0007524E">
        <w:rPr>
          <w:rStyle w:val="EndnoteReference"/>
          <w:rFonts w:ascii="Times New Roman" w:hAnsi="Times New Roman" w:cs="Times New Roman"/>
          <w:sz w:val="24"/>
          <w:szCs w:val="24"/>
        </w:rPr>
        <w:endnoteRef/>
      </w:r>
      <w:r w:rsidRPr="0007524E">
        <w:rPr>
          <w:rFonts w:ascii="Times New Roman" w:hAnsi="Times New Roman" w:cs="Times New Roman"/>
          <w:sz w:val="24"/>
          <w:szCs w:val="24"/>
        </w:rPr>
        <w:t xml:space="preserve"> The </w:t>
      </w:r>
      <w:r w:rsidR="00115ADD" w:rsidRPr="0007524E">
        <w:rPr>
          <w:rFonts w:ascii="Times New Roman" w:hAnsi="Times New Roman" w:cs="Times New Roman"/>
          <w:sz w:val="24"/>
          <w:szCs w:val="24"/>
        </w:rPr>
        <w:t xml:space="preserve">ink and wash </w:t>
      </w:r>
      <w:r w:rsidRPr="0007524E">
        <w:rPr>
          <w:rFonts w:ascii="Times New Roman" w:hAnsi="Times New Roman" w:cs="Times New Roman"/>
          <w:sz w:val="24"/>
          <w:szCs w:val="24"/>
        </w:rPr>
        <w:t xml:space="preserve">drawing is in a private collection. See </w:t>
      </w:r>
      <w:r w:rsidR="00795061" w:rsidRPr="0007524E">
        <w:rPr>
          <w:rFonts w:ascii="Times New Roman" w:hAnsi="Times New Roman" w:cs="Times New Roman"/>
          <w:sz w:val="24"/>
          <w:szCs w:val="24"/>
        </w:rPr>
        <w:t>{{</w:t>
      </w:r>
      <w:proofErr w:type="spellStart"/>
      <w:r w:rsidRPr="0007524E">
        <w:rPr>
          <w:rFonts w:ascii="Times New Roman" w:hAnsi="Times New Roman" w:cs="Times New Roman"/>
          <w:sz w:val="24"/>
          <w:szCs w:val="24"/>
        </w:rPr>
        <w:t>Carlier</w:t>
      </w:r>
      <w:proofErr w:type="spellEnd"/>
      <w:r w:rsidR="00795061" w:rsidRPr="0007524E">
        <w:rPr>
          <w:rFonts w:ascii="Times New Roman" w:hAnsi="Times New Roman" w:cs="Times New Roman"/>
          <w:sz w:val="24"/>
          <w:szCs w:val="24"/>
        </w:rPr>
        <w:t xml:space="preserve"> 2011}}</w:t>
      </w:r>
      <w:r w:rsidRPr="0007524E">
        <w:rPr>
          <w:rFonts w:ascii="Times New Roman" w:hAnsi="Times New Roman" w:cs="Times New Roman"/>
          <w:sz w:val="24"/>
          <w:szCs w:val="24"/>
        </w:rPr>
        <w:t>,</w:t>
      </w:r>
      <w:r w:rsidR="00B65569" w:rsidRPr="0007524E">
        <w:rPr>
          <w:rFonts w:ascii="Times New Roman" w:hAnsi="Times New Roman" w:cs="Times New Roman"/>
          <w:sz w:val="24"/>
          <w:szCs w:val="24"/>
        </w:rPr>
        <w:t xml:space="preserve"> </w:t>
      </w:r>
      <w:r w:rsidRPr="0007524E">
        <w:rPr>
          <w:rFonts w:ascii="Times New Roman" w:hAnsi="Times New Roman" w:cs="Times New Roman"/>
          <w:sz w:val="24"/>
          <w:szCs w:val="24"/>
        </w:rPr>
        <w:t>no. 15 and note 13</w:t>
      </w:r>
      <w:bookmarkStart w:id="3" w:name="_Hlk67397001"/>
      <w:r w:rsidR="00E55145" w:rsidRPr="0007524E">
        <w:rPr>
          <w:rFonts w:ascii="Times New Roman" w:hAnsi="Times New Roman" w:cs="Times New Roman"/>
          <w:sz w:val="24"/>
          <w:szCs w:val="24"/>
        </w:rPr>
        <w:t xml:space="preserve">. </w:t>
      </w:r>
      <w:bookmarkEnd w:id="3"/>
      <w:r w:rsidRPr="0007524E">
        <w:rPr>
          <w:rFonts w:ascii="Times New Roman" w:hAnsi="Times New Roman" w:cs="Times New Roman"/>
          <w:sz w:val="24"/>
          <w:szCs w:val="24"/>
        </w:rPr>
        <w:t>This drawing for a sauceboat corresponds to the examples executed by Auguste and later copied in 1794 by Frantz</w:t>
      </w:r>
      <w:r w:rsidR="00E548A6" w:rsidRPr="0007524E">
        <w:rPr>
          <w:rFonts w:ascii="Times New Roman" w:hAnsi="Times New Roman" w:cs="Times New Roman"/>
          <w:sz w:val="24"/>
          <w:szCs w:val="24"/>
        </w:rPr>
        <w:t xml:space="preserve"> </w:t>
      </w:r>
      <w:r w:rsidRPr="0007524E">
        <w:rPr>
          <w:rFonts w:ascii="Times New Roman" w:hAnsi="Times New Roman" w:cs="Times New Roman"/>
          <w:sz w:val="24"/>
          <w:szCs w:val="24"/>
        </w:rPr>
        <w:t xml:space="preserve">Peter </w:t>
      </w:r>
      <w:proofErr w:type="spellStart"/>
      <w:r w:rsidRPr="0007524E">
        <w:rPr>
          <w:rFonts w:ascii="Times New Roman" w:hAnsi="Times New Roman" w:cs="Times New Roman"/>
          <w:sz w:val="24"/>
          <w:szCs w:val="24"/>
        </w:rPr>
        <w:t>Bundsen</w:t>
      </w:r>
      <w:proofErr w:type="spellEnd"/>
      <w:r w:rsidRPr="0007524E">
        <w:rPr>
          <w:rFonts w:ascii="Times New Roman" w:hAnsi="Times New Roman" w:cs="Times New Roman"/>
          <w:sz w:val="24"/>
          <w:szCs w:val="24"/>
        </w:rPr>
        <w:t xml:space="preserve"> in Hanover. Sauceboats by Auguste of this design are at Waddesdon Manor,</w:t>
      </w:r>
      <w:r w:rsidR="00143A79" w:rsidRPr="0007524E">
        <w:rPr>
          <w:rFonts w:ascii="Times New Roman" w:hAnsi="Times New Roman" w:cs="Times New Roman"/>
          <w:sz w:val="24"/>
          <w:szCs w:val="24"/>
        </w:rPr>
        <w:t xml:space="preserve"> </w:t>
      </w:r>
      <w:r w:rsidR="00E02041" w:rsidRPr="0007524E">
        <w:rPr>
          <w:rFonts w:ascii="Times New Roman" w:hAnsi="Times New Roman" w:cs="Times New Roman"/>
          <w:sz w:val="24"/>
          <w:szCs w:val="24"/>
        </w:rPr>
        <w:t xml:space="preserve">Buckinghamshire, </w:t>
      </w:r>
      <w:r w:rsidR="00143A79" w:rsidRPr="0007524E">
        <w:rPr>
          <w:rFonts w:ascii="Times New Roman" w:hAnsi="Times New Roman" w:cs="Times New Roman"/>
          <w:sz w:val="24"/>
          <w:szCs w:val="24"/>
        </w:rPr>
        <w:t>England,</w:t>
      </w:r>
      <w:r w:rsidRPr="0007524E">
        <w:rPr>
          <w:rFonts w:ascii="Times New Roman" w:hAnsi="Times New Roman" w:cs="Times New Roman"/>
          <w:sz w:val="24"/>
          <w:szCs w:val="24"/>
        </w:rPr>
        <w:t xml:space="preserve"> inv. 8.2003.10</w:t>
      </w:r>
      <w:r w:rsidR="00143A79" w:rsidRPr="0007524E">
        <w:rPr>
          <w:rFonts w:ascii="Times New Roman" w:hAnsi="Times New Roman" w:cs="Times New Roman"/>
          <w:sz w:val="24"/>
          <w:szCs w:val="24"/>
        </w:rPr>
        <w:t>–</w:t>
      </w:r>
      <w:r w:rsidRPr="0007524E">
        <w:rPr>
          <w:rFonts w:ascii="Times New Roman" w:hAnsi="Times New Roman" w:cs="Times New Roman"/>
          <w:sz w:val="24"/>
          <w:szCs w:val="24"/>
        </w:rPr>
        <w:t>11, on loan from a Rothschild Charitable Trust</w:t>
      </w:r>
      <w:r w:rsidR="00143A79" w:rsidRPr="0007524E">
        <w:rPr>
          <w:rFonts w:ascii="Times New Roman" w:hAnsi="Times New Roman" w:cs="Times New Roman"/>
          <w:sz w:val="24"/>
          <w:szCs w:val="24"/>
        </w:rPr>
        <w:t xml:space="preserve">, </w:t>
      </w:r>
      <w:hyperlink r:id="rId9" w:anchor="&amp;gid=1&amp;pid=5" w:history="1">
        <w:r w:rsidRPr="0007524E">
          <w:rPr>
            <w:rStyle w:val="Hyperlink"/>
            <w:rFonts w:ascii="Times New Roman" w:hAnsi="Times New Roman" w:cs="Times New Roman"/>
            <w:sz w:val="24"/>
            <w:szCs w:val="24"/>
          </w:rPr>
          <w:t>https://waddesdon.org.uk/the-collection/item/?id=11376#&amp;gid=1&amp;pid=5</w:t>
        </w:r>
      </w:hyperlink>
      <w:r w:rsidR="00143A79" w:rsidRPr="0007524E">
        <w:rPr>
          <w:rFonts w:ascii="Times New Roman" w:hAnsi="Times New Roman" w:cs="Times New Roman"/>
          <w:sz w:val="24"/>
          <w:szCs w:val="24"/>
        </w:rPr>
        <w:t>.</w:t>
      </w:r>
      <w:r w:rsidRPr="0007524E">
        <w:rPr>
          <w:rFonts w:ascii="Times New Roman" w:hAnsi="Times New Roman" w:cs="Times New Roman"/>
          <w:sz w:val="24"/>
          <w:szCs w:val="24"/>
        </w:rPr>
        <w:t xml:space="preserve"> </w:t>
      </w:r>
      <w:r w:rsidR="00E5681A" w:rsidRPr="0007524E">
        <w:rPr>
          <w:rFonts w:ascii="Times New Roman" w:hAnsi="Times New Roman" w:cs="Times New Roman"/>
          <w:sz w:val="24"/>
          <w:szCs w:val="24"/>
        </w:rPr>
        <w:t>S</w:t>
      </w:r>
      <w:r w:rsidRPr="0007524E">
        <w:rPr>
          <w:rFonts w:ascii="Times New Roman" w:hAnsi="Times New Roman" w:cs="Times New Roman"/>
          <w:sz w:val="24"/>
          <w:szCs w:val="24"/>
        </w:rPr>
        <w:t>auceboats by Frantz</w:t>
      </w:r>
      <w:r w:rsidR="00E548A6" w:rsidRPr="0007524E">
        <w:rPr>
          <w:rFonts w:ascii="Times New Roman" w:hAnsi="Times New Roman" w:cs="Times New Roman"/>
          <w:sz w:val="24"/>
          <w:szCs w:val="24"/>
        </w:rPr>
        <w:t xml:space="preserve"> </w:t>
      </w:r>
      <w:r w:rsidRPr="0007524E">
        <w:rPr>
          <w:rFonts w:ascii="Times New Roman" w:hAnsi="Times New Roman" w:cs="Times New Roman"/>
          <w:sz w:val="24"/>
          <w:szCs w:val="24"/>
        </w:rPr>
        <w:t xml:space="preserve">Peter </w:t>
      </w:r>
      <w:proofErr w:type="spellStart"/>
      <w:r w:rsidRPr="0007524E">
        <w:rPr>
          <w:rFonts w:ascii="Times New Roman" w:hAnsi="Times New Roman" w:cs="Times New Roman"/>
          <w:sz w:val="24"/>
          <w:szCs w:val="24"/>
        </w:rPr>
        <w:t>Bundsen</w:t>
      </w:r>
      <w:proofErr w:type="spellEnd"/>
      <w:r w:rsidR="000002C8" w:rsidRPr="0007524E">
        <w:rPr>
          <w:rFonts w:ascii="Times New Roman" w:hAnsi="Times New Roman" w:cs="Times New Roman"/>
          <w:sz w:val="24"/>
          <w:szCs w:val="24"/>
        </w:rPr>
        <w:t xml:space="preserve"> after Auguste’s model</w:t>
      </w:r>
      <w:r w:rsidRPr="0007524E">
        <w:rPr>
          <w:rFonts w:ascii="Times New Roman" w:hAnsi="Times New Roman" w:cs="Times New Roman"/>
          <w:sz w:val="24"/>
          <w:szCs w:val="24"/>
        </w:rPr>
        <w:t xml:space="preserve"> sold </w:t>
      </w:r>
      <w:r w:rsidR="008E5F52" w:rsidRPr="0007524E">
        <w:rPr>
          <w:rFonts w:ascii="Times New Roman" w:hAnsi="Times New Roman" w:cs="Times New Roman"/>
          <w:sz w:val="24"/>
          <w:szCs w:val="24"/>
        </w:rPr>
        <w:t xml:space="preserve">in </w:t>
      </w:r>
      <w:r w:rsidR="00E55145" w:rsidRPr="0007524E">
        <w:rPr>
          <w:rFonts w:ascii="Times New Roman" w:hAnsi="Times New Roman" w:cs="Times New Roman"/>
          <w:i/>
          <w:sz w:val="24"/>
          <w:szCs w:val="24"/>
        </w:rPr>
        <w:t xml:space="preserve">Très bel ensemble de </w:t>
      </w:r>
      <w:proofErr w:type="spellStart"/>
      <w:r w:rsidR="00E55145" w:rsidRPr="0007524E">
        <w:rPr>
          <w:rFonts w:ascii="Times New Roman" w:hAnsi="Times New Roman" w:cs="Times New Roman"/>
          <w:i/>
          <w:sz w:val="24"/>
          <w:szCs w:val="24"/>
        </w:rPr>
        <w:t>meubles</w:t>
      </w:r>
      <w:proofErr w:type="spellEnd"/>
      <w:r w:rsidR="00E55145" w:rsidRPr="0007524E">
        <w:rPr>
          <w:rFonts w:ascii="Times New Roman" w:hAnsi="Times New Roman" w:cs="Times New Roman"/>
          <w:i/>
          <w:sz w:val="24"/>
          <w:szCs w:val="24"/>
        </w:rPr>
        <w:t xml:space="preserve">, tableaux et dessins </w:t>
      </w:r>
      <w:proofErr w:type="spellStart"/>
      <w:r w:rsidR="00E55145" w:rsidRPr="0007524E">
        <w:rPr>
          <w:rFonts w:ascii="Times New Roman" w:hAnsi="Times New Roman" w:cs="Times New Roman"/>
          <w:i/>
          <w:sz w:val="24"/>
          <w:szCs w:val="24"/>
        </w:rPr>
        <w:t>anciens</w:t>
      </w:r>
      <w:proofErr w:type="spellEnd"/>
      <w:r w:rsidR="00E55145" w:rsidRPr="0007524E">
        <w:rPr>
          <w:rFonts w:ascii="Times New Roman" w:hAnsi="Times New Roman" w:cs="Times New Roman"/>
          <w:i/>
          <w:sz w:val="24"/>
          <w:szCs w:val="24"/>
        </w:rPr>
        <w:t xml:space="preserve"> </w:t>
      </w:r>
      <w:proofErr w:type="spellStart"/>
      <w:r w:rsidR="00E55145" w:rsidRPr="0007524E">
        <w:rPr>
          <w:rFonts w:ascii="Times New Roman" w:hAnsi="Times New Roman" w:cs="Times New Roman"/>
          <w:i/>
          <w:sz w:val="24"/>
          <w:szCs w:val="24"/>
        </w:rPr>
        <w:t>principalement</w:t>
      </w:r>
      <w:proofErr w:type="spellEnd"/>
      <w:r w:rsidR="00E55145" w:rsidRPr="0007524E">
        <w:rPr>
          <w:rFonts w:ascii="Times New Roman" w:hAnsi="Times New Roman" w:cs="Times New Roman"/>
          <w:i/>
          <w:sz w:val="24"/>
          <w:szCs w:val="24"/>
        </w:rPr>
        <w:t xml:space="preserve"> du </w:t>
      </w:r>
      <w:proofErr w:type="spellStart"/>
      <w:r w:rsidR="00E55145" w:rsidRPr="0007524E">
        <w:rPr>
          <w:rFonts w:ascii="Times New Roman" w:hAnsi="Times New Roman" w:cs="Times New Roman"/>
          <w:i/>
          <w:sz w:val="24"/>
          <w:szCs w:val="24"/>
        </w:rPr>
        <w:t>XVIIe</w:t>
      </w:r>
      <w:proofErr w:type="spellEnd"/>
      <w:r w:rsidR="00E55145" w:rsidRPr="0007524E">
        <w:rPr>
          <w:rFonts w:ascii="Times New Roman" w:hAnsi="Times New Roman" w:cs="Times New Roman"/>
          <w:i/>
          <w:sz w:val="24"/>
          <w:szCs w:val="24"/>
        </w:rPr>
        <w:t xml:space="preserve"> siècle, </w:t>
      </w:r>
      <w:proofErr w:type="spellStart"/>
      <w:r w:rsidR="00E55145" w:rsidRPr="0007524E">
        <w:rPr>
          <w:rFonts w:ascii="Times New Roman" w:hAnsi="Times New Roman" w:cs="Times New Roman"/>
          <w:i/>
          <w:sz w:val="24"/>
          <w:szCs w:val="24"/>
        </w:rPr>
        <w:t>importante</w:t>
      </w:r>
      <w:proofErr w:type="spellEnd"/>
      <w:r w:rsidR="00E55145" w:rsidRPr="0007524E">
        <w:rPr>
          <w:rFonts w:ascii="Times New Roman" w:hAnsi="Times New Roman" w:cs="Times New Roman"/>
          <w:i/>
          <w:sz w:val="24"/>
          <w:szCs w:val="24"/>
        </w:rPr>
        <w:t xml:space="preserve"> </w:t>
      </w:r>
      <w:proofErr w:type="spellStart"/>
      <w:r w:rsidR="00E55145" w:rsidRPr="0007524E">
        <w:rPr>
          <w:rFonts w:ascii="Times New Roman" w:hAnsi="Times New Roman" w:cs="Times New Roman"/>
          <w:i/>
          <w:sz w:val="24"/>
          <w:szCs w:val="24"/>
        </w:rPr>
        <w:t>argenterie</w:t>
      </w:r>
      <w:proofErr w:type="spellEnd"/>
      <w:r w:rsidR="00E55145" w:rsidRPr="0007524E">
        <w:rPr>
          <w:rFonts w:ascii="Times New Roman" w:hAnsi="Times New Roman" w:cs="Times New Roman"/>
          <w:i/>
          <w:sz w:val="24"/>
          <w:szCs w:val="24"/>
        </w:rPr>
        <w:t xml:space="preserve"> </w:t>
      </w:r>
      <w:proofErr w:type="spellStart"/>
      <w:r w:rsidR="00E55145" w:rsidRPr="0007524E">
        <w:rPr>
          <w:rFonts w:ascii="Times New Roman" w:hAnsi="Times New Roman" w:cs="Times New Roman"/>
          <w:i/>
          <w:sz w:val="24"/>
          <w:szCs w:val="24"/>
        </w:rPr>
        <w:t>européenne</w:t>
      </w:r>
      <w:proofErr w:type="spellEnd"/>
      <w:r w:rsidR="00E55145" w:rsidRPr="0007524E">
        <w:rPr>
          <w:rFonts w:ascii="Times New Roman" w:hAnsi="Times New Roman" w:cs="Times New Roman"/>
          <w:i/>
          <w:sz w:val="24"/>
          <w:szCs w:val="24"/>
        </w:rPr>
        <w:t xml:space="preserve">, porcelains de Saxe et de la Chine, succession </w:t>
      </w:r>
      <w:r w:rsidR="00E55145" w:rsidRPr="0007524E">
        <w:rPr>
          <w:rFonts w:ascii="Times New Roman" w:hAnsi="Times New Roman" w:cs="Times New Roman"/>
          <w:i/>
          <w:iCs/>
          <w:sz w:val="24"/>
          <w:szCs w:val="24"/>
        </w:rPr>
        <w:t xml:space="preserve">de Monsieur Claude Cartier, </w:t>
      </w:r>
      <w:proofErr w:type="spellStart"/>
      <w:r w:rsidR="00E55145" w:rsidRPr="0007524E">
        <w:rPr>
          <w:rFonts w:ascii="Times New Roman" w:hAnsi="Times New Roman" w:cs="Times New Roman"/>
          <w:i/>
          <w:iCs/>
          <w:sz w:val="24"/>
          <w:szCs w:val="24"/>
        </w:rPr>
        <w:t>provenant</w:t>
      </w:r>
      <w:proofErr w:type="spellEnd"/>
      <w:r w:rsidR="00E55145" w:rsidRPr="0007524E">
        <w:rPr>
          <w:rFonts w:ascii="Times New Roman" w:hAnsi="Times New Roman" w:cs="Times New Roman"/>
          <w:i/>
          <w:iCs/>
          <w:sz w:val="24"/>
          <w:szCs w:val="24"/>
        </w:rPr>
        <w:t xml:space="preserve"> de la collection de </w:t>
      </w:r>
      <w:proofErr w:type="spellStart"/>
      <w:r w:rsidR="00E55145" w:rsidRPr="0007524E">
        <w:rPr>
          <w:rFonts w:ascii="Times New Roman" w:hAnsi="Times New Roman" w:cs="Times New Roman"/>
          <w:i/>
          <w:iCs/>
          <w:sz w:val="24"/>
          <w:szCs w:val="24"/>
        </w:rPr>
        <w:t>ses</w:t>
      </w:r>
      <w:proofErr w:type="spellEnd"/>
      <w:r w:rsidR="00E55145" w:rsidRPr="0007524E">
        <w:rPr>
          <w:rFonts w:ascii="Times New Roman" w:hAnsi="Times New Roman" w:cs="Times New Roman"/>
          <w:i/>
          <w:iCs/>
          <w:sz w:val="24"/>
          <w:szCs w:val="24"/>
        </w:rPr>
        <w:t xml:space="preserve"> parents Monsieur at Madame Louis Cartier</w:t>
      </w:r>
      <w:r w:rsidR="00E55145" w:rsidRPr="0007524E">
        <w:rPr>
          <w:rFonts w:ascii="Times New Roman" w:hAnsi="Times New Roman" w:cs="Times New Roman"/>
          <w:sz w:val="24"/>
          <w:szCs w:val="24"/>
        </w:rPr>
        <w:t xml:space="preserve">, sale cat., Sotheby Parke </w:t>
      </w:r>
      <w:proofErr w:type="spellStart"/>
      <w:r w:rsidR="00E55145" w:rsidRPr="0007524E">
        <w:rPr>
          <w:rFonts w:ascii="Times New Roman" w:hAnsi="Times New Roman" w:cs="Times New Roman"/>
          <w:sz w:val="24"/>
          <w:szCs w:val="24"/>
        </w:rPr>
        <w:t>Bernet</w:t>
      </w:r>
      <w:proofErr w:type="spellEnd"/>
      <w:r w:rsidR="00E55145" w:rsidRPr="0007524E">
        <w:rPr>
          <w:rFonts w:ascii="Times New Roman" w:hAnsi="Times New Roman" w:cs="Times New Roman"/>
          <w:sz w:val="24"/>
          <w:szCs w:val="24"/>
        </w:rPr>
        <w:t xml:space="preserve"> Monaco S. A., Monte Carlo, November 25–27, 1979</w:t>
      </w:r>
      <w:r w:rsidR="0038015A" w:rsidRPr="0007524E">
        <w:rPr>
          <w:rFonts w:ascii="Times New Roman" w:eastAsia="Times New Roman" w:hAnsi="Times New Roman" w:cs="Times New Roman"/>
          <w:iCs/>
          <w:sz w:val="24"/>
          <w:szCs w:val="24"/>
        </w:rPr>
        <w:t>:</w:t>
      </w:r>
      <w:r w:rsidR="00795061" w:rsidRPr="0007524E">
        <w:rPr>
          <w:rFonts w:ascii="Times New Roman" w:eastAsia="Times New Roman" w:hAnsi="Times New Roman" w:cs="Times New Roman"/>
          <w:iCs/>
          <w:sz w:val="24"/>
          <w:szCs w:val="24"/>
        </w:rPr>
        <w:t xml:space="preserve"> </w:t>
      </w:r>
      <w:r w:rsidRPr="0007524E">
        <w:rPr>
          <w:rFonts w:ascii="Times New Roman" w:eastAsia="Times New Roman" w:hAnsi="Times New Roman" w:cs="Times New Roman"/>
          <w:sz w:val="24"/>
          <w:szCs w:val="24"/>
        </w:rPr>
        <w:t>165, lot 830</w:t>
      </w:r>
      <w:r w:rsidR="00661B11" w:rsidRPr="0007524E">
        <w:rPr>
          <w:rFonts w:ascii="Times New Roman" w:eastAsia="Times New Roman" w:hAnsi="Times New Roman" w:cs="Times New Roman"/>
          <w:sz w:val="24"/>
          <w:szCs w:val="24"/>
        </w:rPr>
        <w:t>,</w:t>
      </w:r>
      <w:r w:rsidR="00795061" w:rsidRPr="0007524E">
        <w:rPr>
          <w:rFonts w:ascii="Times New Roman" w:eastAsia="Times New Roman" w:hAnsi="Times New Roman" w:cs="Times New Roman"/>
          <w:sz w:val="24"/>
          <w:szCs w:val="24"/>
        </w:rPr>
        <w:t xml:space="preserve"> “</w:t>
      </w:r>
      <w:r w:rsidR="00795061" w:rsidRPr="0007524E">
        <w:rPr>
          <w:rFonts w:ascii="Times New Roman" w:eastAsia="Times New Roman" w:hAnsi="Times New Roman" w:cs="Times New Roman"/>
          <w:iCs/>
          <w:sz w:val="24"/>
          <w:szCs w:val="24"/>
        </w:rPr>
        <w:t xml:space="preserve">Belle suite de quatre </w:t>
      </w:r>
      <w:proofErr w:type="spellStart"/>
      <w:r w:rsidR="00795061" w:rsidRPr="0007524E">
        <w:rPr>
          <w:rFonts w:ascii="Times New Roman" w:eastAsia="Times New Roman" w:hAnsi="Times New Roman" w:cs="Times New Roman"/>
          <w:iCs/>
          <w:sz w:val="24"/>
          <w:szCs w:val="24"/>
        </w:rPr>
        <w:t>saucières</w:t>
      </w:r>
      <w:proofErr w:type="spellEnd"/>
      <w:r w:rsidRPr="0007524E">
        <w:rPr>
          <w:rFonts w:ascii="Times New Roman" w:eastAsia="Times New Roman" w:hAnsi="Times New Roman" w:cs="Times New Roman"/>
          <w:iCs/>
          <w:sz w:val="24"/>
          <w:szCs w:val="24"/>
        </w:rPr>
        <w:t>.</w:t>
      </w:r>
      <w:r w:rsidR="00795061" w:rsidRPr="0007524E">
        <w:rPr>
          <w:rFonts w:ascii="Times New Roman" w:eastAsia="Times New Roman" w:hAnsi="Times New Roman" w:cs="Times New Roman"/>
          <w:sz w:val="24"/>
          <w:szCs w:val="24"/>
        </w:rPr>
        <w:t>”</w:t>
      </w:r>
    </w:p>
  </w:endnote>
  <w:endnote w:id="18">
    <w:p w14:paraId="63481033" w14:textId="7713EEE1" w:rsidR="009915F3" w:rsidRPr="0007524E" w:rsidRDefault="009915F3" w:rsidP="0007524E">
      <w:pPr>
        <w:pStyle w:val="EndnoteText"/>
        <w:spacing w:line="480" w:lineRule="auto"/>
        <w:rPr>
          <w:rFonts w:ascii="Times New Roman" w:hAnsi="Times New Roman" w:cs="Times New Roman"/>
          <w:sz w:val="24"/>
          <w:szCs w:val="24"/>
        </w:rPr>
      </w:pPr>
      <w:r w:rsidRPr="0007524E">
        <w:rPr>
          <w:rStyle w:val="EndnoteReference"/>
          <w:rFonts w:ascii="Times New Roman" w:hAnsi="Times New Roman" w:cs="Times New Roman"/>
          <w:sz w:val="24"/>
          <w:szCs w:val="24"/>
        </w:rPr>
        <w:endnoteRef/>
      </w:r>
      <w:r w:rsidRPr="0007524E">
        <w:rPr>
          <w:rFonts w:ascii="Times New Roman" w:hAnsi="Times New Roman" w:cs="Times New Roman"/>
          <w:sz w:val="24"/>
          <w:szCs w:val="24"/>
        </w:rPr>
        <w:t xml:space="preserve"> </w:t>
      </w:r>
      <w:r w:rsidR="00DC46DA" w:rsidRPr="0007524E">
        <w:rPr>
          <w:rFonts w:ascii="Times New Roman" w:hAnsi="Times New Roman" w:cs="Times New Roman"/>
          <w:sz w:val="24"/>
          <w:szCs w:val="24"/>
        </w:rPr>
        <w:t>Of the 336 pieces</w:t>
      </w:r>
      <w:r w:rsidR="00115ADD" w:rsidRPr="0007524E">
        <w:rPr>
          <w:rFonts w:ascii="Times New Roman" w:hAnsi="Times New Roman" w:cs="Times New Roman"/>
          <w:sz w:val="24"/>
          <w:szCs w:val="24"/>
        </w:rPr>
        <w:t xml:space="preserve"> made for this service in Paris</w:t>
      </w:r>
      <w:r w:rsidR="00DC46DA" w:rsidRPr="0007524E">
        <w:rPr>
          <w:rFonts w:ascii="Times New Roman" w:hAnsi="Times New Roman" w:cs="Times New Roman"/>
          <w:sz w:val="24"/>
          <w:szCs w:val="24"/>
        </w:rPr>
        <w:t xml:space="preserve">, </w:t>
      </w:r>
      <w:r w:rsidR="0095430C" w:rsidRPr="0007524E">
        <w:rPr>
          <w:rFonts w:ascii="Times New Roman" w:hAnsi="Times New Roman" w:cs="Times New Roman"/>
          <w:sz w:val="24"/>
          <w:szCs w:val="24"/>
        </w:rPr>
        <w:t xml:space="preserve">at least </w:t>
      </w:r>
      <w:r w:rsidR="00DC46DA" w:rsidRPr="0007524E">
        <w:rPr>
          <w:rFonts w:ascii="Times New Roman" w:hAnsi="Times New Roman" w:cs="Times New Roman"/>
          <w:sz w:val="24"/>
          <w:szCs w:val="24"/>
        </w:rPr>
        <w:t>1</w:t>
      </w:r>
      <w:r w:rsidR="0095430C" w:rsidRPr="0007524E">
        <w:rPr>
          <w:rFonts w:ascii="Times New Roman" w:hAnsi="Times New Roman" w:cs="Times New Roman"/>
          <w:sz w:val="24"/>
          <w:szCs w:val="24"/>
        </w:rPr>
        <w:t>21</w:t>
      </w:r>
      <w:r w:rsidR="00DC46DA" w:rsidRPr="0007524E">
        <w:rPr>
          <w:rFonts w:ascii="Times New Roman" w:hAnsi="Times New Roman" w:cs="Times New Roman"/>
          <w:sz w:val="24"/>
          <w:szCs w:val="24"/>
        </w:rPr>
        <w:t xml:space="preserve"> bear the maker’s mark of Robert-Joseph Auguste and </w:t>
      </w:r>
      <w:r w:rsidR="00C47AA2" w:rsidRPr="0007524E">
        <w:rPr>
          <w:rFonts w:ascii="Times New Roman" w:hAnsi="Times New Roman" w:cs="Times New Roman"/>
          <w:sz w:val="24"/>
          <w:szCs w:val="24"/>
        </w:rPr>
        <w:t>some 1</w:t>
      </w:r>
      <w:r w:rsidR="0095430C" w:rsidRPr="0007524E">
        <w:rPr>
          <w:rFonts w:ascii="Times New Roman" w:hAnsi="Times New Roman" w:cs="Times New Roman"/>
          <w:sz w:val="24"/>
          <w:szCs w:val="24"/>
        </w:rPr>
        <w:t>2</w:t>
      </w:r>
      <w:r w:rsidR="00C47AA2" w:rsidRPr="0007524E">
        <w:rPr>
          <w:rFonts w:ascii="Times New Roman" w:hAnsi="Times New Roman" w:cs="Times New Roman"/>
          <w:sz w:val="24"/>
          <w:szCs w:val="24"/>
        </w:rPr>
        <w:t>4</w:t>
      </w:r>
      <w:r w:rsidR="00DC46DA" w:rsidRPr="0007524E">
        <w:rPr>
          <w:rFonts w:ascii="Times New Roman" w:hAnsi="Times New Roman" w:cs="Times New Roman"/>
          <w:sz w:val="24"/>
          <w:szCs w:val="24"/>
        </w:rPr>
        <w:t xml:space="preserve"> bear the marks of his subcontractors Claude</w:t>
      </w:r>
      <w:r w:rsidR="002F60D4" w:rsidRPr="0007524E">
        <w:rPr>
          <w:rFonts w:ascii="Times New Roman" w:hAnsi="Times New Roman" w:cs="Times New Roman"/>
          <w:sz w:val="24"/>
          <w:szCs w:val="24"/>
        </w:rPr>
        <w:t xml:space="preserve"> </w:t>
      </w:r>
      <w:r w:rsidR="00DC46DA" w:rsidRPr="0007524E">
        <w:rPr>
          <w:rFonts w:ascii="Times New Roman" w:hAnsi="Times New Roman" w:cs="Times New Roman"/>
          <w:sz w:val="24"/>
          <w:szCs w:val="24"/>
        </w:rPr>
        <w:t xml:space="preserve">Auguste </w:t>
      </w:r>
      <w:proofErr w:type="spellStart"/>
      <w:r w:rsidR="00DC46DA" w:rsidRPr="0007524E">
        <w:rPr>
          <w:rFonts w:ascii="Times New Roman" w:hAnsi="Times New Roman" w:cs="Times New Roman"/>
          <w:sz w:val="24"/>
          <w:szCs w:val="24"/>
        </w:rPr>
        <w:t>Aubry</w:t>
      </w:r>
      <w:proofErr w:type="spellEnd"/>
      <w:r w:rsidR="00DC46DA" w:rsidRPr="0007524E">
        <w:rPr>
          <w:rFonts w:ascii="Times New Roman" w:hAnsi="Times New Roman" w:cs="Times New Roman"/>
          <w:sz w:val="24"/>
          <w:szCs w:val="24"/>
        </w:rPr>
        <w:t xml:space="preserve"> and An</w:t>
      </w:r>
      <w:r w:rsidR="00C47AA2" w:rsidRPr="0007524E">
        <w:rPr>
          <w:rFonts w:ascii="Times New Roman" w:hAnsi="Times New Roman" w:cs="Times New Roman"/>
          <w:sz w:val="24"/>
          <w:szCs w:val="24"/>
        </w:rPr>
        <w:t>t</w:t>
      </w:r>
      <w:r w:rsidR="00DC46DA" w:rsidRPr="0007524E">
        <w:rPr>
          <w:rFonts w:ascii="Times New Roman" w:hAnsi="Times New Roman" w:cs="Times New Roman"/>
          <w:sz w:val="24"/>
          <w:szCs w:val="24"/>
        </w:rPr>
        <w:t xml:space="preserve">oine </w:t>
      </w:r>
      <w:proofErr w:type="spellStart"/>
      <w:r w:rsidR="00DC46DA" w:rsidRPr="0007524E">
        <w:rPr>
          <w:rFonts w:ascii="Times New Roman" w:hAnsi="Times New Roman" w:cs="Times New Roman"/>
          <w:sz w:val="24"/>
          <w:szCs w:val="24"/>
        </w:rPr>
        <w:t>Boullier</w:t>
      </w:r>
      <w:proofErr w:type="spellEnd"/>
      <w:r w:rsidR="00DC46DA" w:rsidRPr="0007524E">
        <w:rPr>
          <w:rFonts w:ascii="Times New Roman" w:hAnsi="Times New Roman" w:cs="Times New Roman"/>
          <w:sz w:val="24"/>
          <w:szCs w:val="24"/>
        </w:rPr>
        <w:t xml:space="preserve">. The maker’s marks on </w:t>
      </w:r>
      <w:r w:rsidR="0095430C" w:rsidRPr="0007524E">
        <w:rPr>
          <w:rFonts w:ascii="Times New Roman" w:hAnsi="Times New Roman" w:cs="Times New Roman"/>
          <w:sz w:val="24"/>
          <w:szCs w:val="24"/>
        </w:rPr>
        <w:t>more than 50</w:t>
      </w:r>
      <w:r w:rsidR="00DC46DA" w:rsidRPr="0007524E">
        <w:rPr>
          <w:rFonts w:ascii="Times New Roman" w:hAnsi="Times New Roman" w:cs="Times New Roman"/>
          <w:sz w:val="24"/>
          <w:szCs w:val="24"/>
        </w:rPr>
        <w:t xml:space="preserve"> pieces are not listed. See {{Se</w:t>
      </w:r>
      <w:r w:rsidR="00DC46DA" w:rsidRPr="0007524E">
        <w:rPr>
          <w:rFonts w:ascii="Times New Roman" w:eastAsia="Times New Roman" w:hAnsi="Times New Roman" w:cs="Times New Roman"/>
          <w:sz w:val="24"/>
          <w:szCs w:val="24"/>
        </w:rPr>
        <w:t>elig 2007}}, 196</w:t>
      </w:r>
      <w:r w:rsidR="00661B11" w:rsidRPr="0007524E">
        <w:rPr>
          <w:rFonts w:ascii="Times New Roman" w:eastAsia="Times New Roman" w:hAnsi="Times New Roman" w:cs="Times New Roman"/>
          <w:sz w:val="24"/>
          <w:szCs w:val="24"/>
        </w:rPr>
        <w:t>–</w:t>
      </w:r>
      <w:r w:rsidR="00DC46DA" w:rsidRPr="0007524E">
        <w:rPr>
          <w:rFonts w:ascii="Times New Roman" w:eastAsia="Times New Roman" w:hAnsi="Times New Roman" w:cs="Times New Roman"/>
          <w:sz w:val="24"/>
          <w:szCs w:val="24"/>
        </w:rPr>
        <w:t>201</w:t>
      </w:r>
      <w:r w:rsidR="003F0F1C" w:rsidRPr="0007524E">
        <w:rPr>
          <w:rFonts w:ascii="Times New Roman" w:eastAsia="Times New Roman" w:hAnsi="Times New Roman" w:cs="Times New Roman"/>
          <w:sz w:val="24"/>
          <w:szCs w:val="24"/>
        </w:rPr>
        <w:t>,</w:t>
      </w:r>
      <w:r w:rsidR="00DC46DA" w:rsidRPr="0007524E">
        <w:rPr>
          <w:rFonts w:ascii="Times New Roman" w:eastAsia="Times New Roman" w:hAnsi="Times New Roman" w:cs="Times New Roman"/>
          <w:sz w:val="24"/>
          <w:szCs w:val="24"/>
        </w:rPr>
        <w:t xml:space="preserve"> nos. 1</w:t>
      </w:r>
      <w:r w:rsidR="00661B11" w:rsidRPr="0007524E">
        <w:rPr>
          <w:rFonts w:ascii="Times New Roman" w:eastAsia="Times New Roman" w:hAnsi="Times New Roman" w:cs="Times New Roman"/>
          <w:sz w:val="24"/>
          <w:szCs w:val="24"/>
        </w:rPr>
        <w:t>–</w:t>
      </w:r>
      <w:r w:rsidR="00DC46DA" w:rsidRPr="0007524E">
        <w:rPr>
          <w:rFonts w:ascii="Times New Roman" w:eastAsia="Times New Roman" w:hAnsi="Times New Roman" w:cs="Times New Roman"/>
          <w:sz w:val="24"/>
          <w:szCs w:val="24"/>
        </w:rPr>
        <w:t>35</w:t>
      </w:r>
      <w:r w:rsidR="00661B11" w:rsidRPr="0007524E">
        <w:rPr>
          <w:rFonts w:ascii="Times New Roman" w:eastAsia="Times New Roman" w:hAnsi="Times New Roman" w:cs="Times New Roman"/>
          <w:sz w:val="24"/>
          <w:szCs w:val="24"/>
        </w:rPr>
        <w:t>;</w:t>
      </w:r>
      <w:r w:rsidR="00DC46DA" w:rsidRPr="0007524E">
        <w:rPr>
          <w:rFonts w:ascii="Times New Roman" w:eastAsia="Times New Roman" w:hAnsi="Times New Roman" w:cs="Times New Roman"/>
          <w:sz w:val="24"/>
          <w:szCs w:val="24"/>
        </w:rPr>
        <w:t xml:space="preserve"> and {{Seelig 20</w:t>
      </w:r>
      <w:r w:rsidR="002F60D4" w:rsidRPr="0007524E">
        <w:rPr>
          <w:rFonts w:ascii="Times New Roman" w:eastAsia="Times New Roman" w:hAnsi="Times New Roman" w:cs="Times New Roman"/>
          <w:sz w:val="24"/>
          <w:szCs w:val="24"/>
        </w:rPr>
        <w:t>1</w:t>
      </w:r>
      <w:r w:rsidR="00DC46DA" w:rsidRPr="0007524E">
        <w:rPr>
          <w:rFonts w:ascii="Times New Roman" w:eastAsia="Times New Roman" w:hAnsi="Times New Roman" w:cs="Times New Roman"/>
          <w:sz w:val="24"/>
          <w:szCs w:val="24"/>
        </w:rPr>
        <w:t xml:space="preserve">0}}, 60. </w:t>
      </w:r>
      <w:r w:rsidRPr="0007524E">
        <w:rPr>
          <w:rFonts w:ascii="Times New Roman" w:hAnsi="Times New Roman" w:cs="Times New Roman"/>
          <w:sz w:val="24"/>
          <w:szCs w:val="24"/>
        </w:rPr>
        <w:t xml:space="preserve">On the Russian services, see </w:t>
      </w:r>
      <w:r w:rsidR="00416A6F" w:rsidRPr="0007524E">
        <w:rPr>
          <w:rFonts w:ascii="Times New Roman" w:hAnsi="Times New Roman" w:cs="Times New Roman"/>
          <w:sz w:val="24"/>
          <w:szCs w:val="24"/>
        </w:rPr>
        <w:t>{{</w:t>
      </w:r>
      <w:proofErr w:type="spellStart"/>
      <w:r w:rsidR="00B62A5E" w:rsidRPr="0007524E">
        <w:rPr>
          <w:rFonts w:ascii="Times New Roman" w:hAnsi="Times New Roman" w:cs="Times New Roman"/>
          <w:sz w:val="24"/>
          <w:szCs w:val="24"/>
        </w:rPr>
        <w:t>Foelkersam</w:t>
      </w:r>
      <w:proofErr w:type="spellEnd"/>
      <w:r w:rsidR="00416A6F" w:rsidRPr="0007524E">
        <w:rPr>
          <w:rFonts w:ascii="Times New Roman" w:hAnsi="Times New Roman" w:cs="Times New Roman"/>
          <w:sz w:val="24"/>
          <w:szCs w:val="24"/>
        </w:rPr>
        <w:t xml:space="preserve"> </w:t>
      </w:r>
      <w:r w:rsidR="00626BED" w:rsidRPr="0007524E">
        <w:rPr>
          <w:rFonts w:ascii="Times New Roman" w:hAnsi="Times New Roman" w:cs="Times New Roman"/>
          <w:sz w:val="24"/>
          <w:szCs w:val="24"/>
        </w:rPr>
        <w:t>19</w:t>
      </w:r>
      <w:r w:rsidR="00416A6F" w:rsidRPr="0007524E">
        <w:rPr>
          <w:rFonts w:ascii="Times New Roman" w:hAnsi="Times New Roman" w:cs="Times New Roman"/>
          <w:sz w:val="24"/>
          <w:szCs w:val="24"/>
        </w:rPr>
        <w:t>07}}</w:t>
      </w:r>
      <w:r w:rsidRPr="0007524E">
        <w:rPr>
          <w:rFonts w:ascii="Times New Roman" w:hAnsi="Times New Roman" w:cs="Times New Roman"/>
          <w:sz w:val="24"/>
          <w:szCs w:val="24"/>
        </w:rPr>
        <w:t xml:space="preserve">; </w:t>
      </w:r>
      <w:r w:rsidR="00E55145" w:rsidRPr="0007524E">
        <w:rPr>
          <w:rFonts w:ascii="Times New Roman" w:hAnsi="Times New Roman" w:cs="Times New Roman"/>
          <w:sz w:val="24"/>
          <w:szCs w:val="24"/>
        </w:rPr>
        <w:t>{{</w:t>
      </w:r>
      <w:proofErr w:type="spellStart"/>
      <w:r w:rsidR="00E55145" w:rsidRPr="0007524E">
        <w:rPr>
          <w:rFonts w:ascii="Times New Roman" w:eastAsia="Times New Roman" w:hAnsi="Times New Roman" w:cs="Times New Roman"/>
          <w:sz w:val="24"/>
          <w:szCs w:val="24"/>
        </w:rPr>
        <w:t>Frégnac</w:t>
      </w:r>
      <w:proofErr w:type="spellEnd"/>
      <w:r w:rsidR="00E55145" w:rsidRPr="0007524E">
        <w:rPr>
          <w:rFonts w:ascii="Times New Roman" w:eastAsia="Times New Roman" w:hAnsi="Times New Roman" w:cs="Times New Roman"/>
          <w:sz w:val="24"/>
          <w:szCs w:val="24"/>
        </w:rPr>
        <w:t xml:space="preserve"> 1965}}, 242–43; and</w:t>
      </w:r>
      <w:r w:rsidR="00222D58" w:rsidRPr="0007524E">
        <w:rPr>
          <w:rFonts w:ascii="Times New Roman" w:eastAsia="Times New Roman" w:hAnsi="Times New Roman" w:cs="Times New Roman"/>
          <w:sz w:val="24"/>
          <w:szCs w:val="24"/>
        </w:rPr>
        <w:t xml:space="preserve"> </w:t>
      </w:r>
      <w:r w:rsidR="00416A6F" w:rsidRPr="0007524E">
        <w:rPr>
          <w:rFonts w:ascii="Times New Roman" w:hAnsi="Times New Roman" w:cs="Times New Roman"/>
          <w:sz w:val="24"/>
          <w:szCs w:val="24"/>
        </w:rPr>
        <w:t>{{</w:t>
      </w:r>
      <w:proofErr w:type="spellStart"/>
      <w:r w:rsidR="00311097" w:rsidRPr="0007524E">
        <w:rPr>
          <w:rFonts w:ascii="Times New Roman" w:hAnsi="Times New Roman" w:cs="Times New Roman"/>
          <w:sz w:val="24"/>
          <w:szCs w:val="24"/>
        </w:rPr>
        <w:t>Arminjon</w:t>
      </w:r>
      <w:proofErr w:type="spellEnd"/>
      <w:r w:rsidR="00311097" w:rsidRPr="0007524E">
        <w:rPr>
          <w:rFonts w:ascii="Times New Roman" w:hAnsi="Times New Roman" w:cs="Times New Roman"/>
          <w:sz w:val="24"/>
          <w:szCs w:val="24"/>
        </w:rPr>
        <w:t xml:space="preserve"> and </w:t>
      </w:r>
      <w:proofErr w:type="spellStart"/>
      <w:r w:rsidR="00311097" w:rsidRPr="0007524E">
        <w:rPr>
          <w:rFonts w:ascii="Times New Roman" w:hAnsi="Times New Roman" w:cs="Times New Roman"/>
          <w:sz w:val="24"/>
          <w:szCs w:val="24"/>
        </w:rPr>
        <w:t>Saule</w:t>
      </w:r>
      <w:proofErr w:type="spellEnd"/>
      <w:r w:rsidR="00311097" w:rsidRPr="0007524E">
        <w:rPr>
          <w:rFonts w:ascii="Times New Roman" w:hAnsi="Times New Roman" w:cs="Times New Roman"/>
          <w:sz w:val="24"/>
          <w:szCs w:val="24"/>
        </w:rPr>
        <w:t xml:space="preserve"> </w:t>
      </w:r>
      <w:r w:rsidR="00416A6F" w:rsidRPr="0007524E">
        <w:rPr>
          <w:rFonts w:ascii="Times New Roman" w:hAnsi="Times New Roman" w:cs="Times New Roman"/>
          <w:sz w:val="24"/>
          <w:szCs w:val="24"/>
        </w:rPr>
        <w:t>1993}}</w:t>
      </w:r>
      <w:r w:rsidR="00687B89" w:rsidRPr="0007524E">
        <w:rPr>
          <w:rFonts w:ascii="Times New Roman" w:eastAsia="Times New Roman" w:hAnsi="Times New Roman" w:cs="Times New Roman"/>
          <w:sz w:val="24"/>
          <w:szCs w:val="24"/>
        </w:rPr>
        <w:t>,</w:t>
      </w:r>
      <w:r w:rsidRPr="0007524E">
        <w:rPr>
          <w:rFonts w:ascii="Times New Roman" w:eastAsia="Times New Roman" w:hAnsi="Times New Roman" w:cs="Times New Roman"/>
          <w:sz w:val="24"/>
          <w:szCs w:val="24"/>
        </w:rPr>
        <w:t> 315</w:t>
      </w:r>
      <w:r w:rsidR="00E55145" w:rsidRPr="0007524E">
        <w:rPr>
          <w:rFonts w:ascii="Times New Roman" w:eastAsia="Times New Roman" w:hAnsi="Times New Roman" w:cs="Times New Roman"/>
          <w:sz w:val="24"/>
          <w:szCs w:val="24"/>
        </w:rPr>
        <w:t>,</w:t>
      </w:r>
      <w:r w:rsidR="000002C8" w:rsidRPr="0007524E">
        <w:rPr>
          <w:rFonts w:ascii="Times New Roman" w:eastAsia="Times New Roman" w:hAnsi="Times New Roman" w:cs="Times New Roman"/>
          <w:sz w:val="24"/>
          <w:szCs w:val="24"/>
        </w:rPr>
        <w:t xml:space="preserve"> </w:t>
      </w:r>
      <w:r w:rsidR="00CD31C4" w:rsidRPr="0007524E">
        <w:rPr>
          <w:rFonts w:ascii="Times New Roman" w:eastAsia="Times New Roman" w:hAnsi="Times New Roman" w:cs="Times New Roman"/>
          <w:sz w:val="24"/>
          <w:szCs w:val="24"/>
        </w:rPr>
        <w:t>nos. 205</w:t>
      </w:r>
      <w:r w:rsidR="00661B11" w:rsidRPr="0007524E">
        <w:rPr>
          <w:rFonts w:ascii="Times New Roman" w:eastAsia="Times New Roman" w:hAnsi="Times New Roman" w:cs="Times New Roman"/>
          <w:sz w:val="24"/>
          <w:szCs w:val="24"/>
        </w:rPr>
        <w:t>–</w:t>
      </w:r>
      <w:r w:rsidR="00416A6F" w:rsidRPr="0007524E">
        <w:rPr>
          <w:rFonts w:ascii="Times New Roman" w:eastAsia="Times New Roman" w:hAnsi="Times New Roman" w:cs="Times New Roman"/>
          <w:sz w:val="24"/>
          <w:szCs w:val="24"/>
        </w:rPr>
        <w:t>6,</w:t>
      </w:r>
      <w:r w:rsidRPr="0007524E">
        <w:rPr>
          <w:rFonts w:ascii="Times New Roman" w:eastAsia="Times New Roman" w:hAnsi="Times New Roman" w:cs="Times New Roman"/>
          <w:sz w:val="24"/>
          <w:szCs w:val="24"/>
        </w:rPr>
        <w:t xml:space="preserve"> 328.</w:t>
      </w:r>
      <w:r w:rsidR="00661B11" w:rsidRPr="0007524E">
        <w:rPr>
          <w:rFonts w:ascii="Times New Roman" w:eastAsia="Times New Roman" w:hAnsi="Times New Roman" w:cs="Times New Roman"/>
          <w:sz w:val="24"/>
          <w:szCs w:val="24"/>
        </w:rPr>
        <w:t xml:space="preserve"> </w:t>
      </w:r>
    </w:p>
  </w:endnote>
  <w:endnote w:id="19">
    <w:p w14:paraId="5EA25BED" w14:textId="3E2674FD" w:rsidR="009915F3" w:rsidRPr="0007524E" w:rsidRDefault="009915F3" w:rsidP="0007524E">
      <w:pPr>
        <w:pStyle w:val="EndnoteText"/>
        <w:spacing w:line="480" w:lineRule="auto"/>
        <w:rPr>
          <w:rFonts w:ascii="Times New Roman" w:hAnsi="Times New Roman" w:cs="Times New Roman"/>
          <w:sz w:val="24"/>
          <w:szCs w:val="24"/>
        </w:rPr>
      </w:pPr>
      <w:r w:rsidRPr="0007524E">
        <w:rPr>
          <w:rStyle w:val="EndnoteReference"/>
          <w:rFonts w:ascii="Times New Roman" w:hAnsi="Times New Roman" w:cs="Times New Roman"/>
          <w:sz w:val="24"/>
          <w:szCs w:val="24"/>
        </w:rPr>
        <w:endnoteRef/>
      </w:r>
      <w:r w:rsidR="006C5DC9" w:rsidRPr="0007524E">
        <w:rPr>
          <w:rFonts w:ascii="Times New Roman" w:hAnsi="Times New Roman" w:cs="Times New Roman"/>
          <w:sz w:val="24"/>
          <w:szCs w:val="24"/>
        </w:rPr>
        <w:t xml:space="preserve"> </w:t>
      </w:r>
      <w:r w:rsidR="00416A6F" w:rsidRPr="0007524E">
        <w:rPr>
          <w:rFonts w:ascii="Times New Roman" w:hAnsi="Times New Roman" w:cs="Times New Roman"/>
          <w:sz w:val="24"/>
          <w:szCs w:val="24"/>
        </w:rPr>
        <w:t>{{</w:t>
      </w:r>
      <w:r w:rsidRPr="0007524E">
        <w:rPr>
          <w:rFonts w:ascii="Times New Roman" w:eastAsia="Times New Roman" w:hAnsi="Times New Roman" w:cs="Times New Roman"/>
          <w:sz w:val="24"/>
          <w:szCs w:val="24"/>
        </w:rPr>
        <w:t>Seelig</w:t>
      </w:r>
      <w:r w:rsidR="00416A6F" w:rsidRPr="0007524E">
        <w:rPr>
          <w:rFonts w:ascii="Times New Roman" w:eastAsia="Times New Roman" w:hAnsi="Times New Roman" w:cs="Times New Roman"/>
          <w:sz w:val="24"/>
          <w:szCs w:val="24"/>
        </w:rPr>
        <w:t xml:space="preserve"> 2010}}</w:t>
      </w:r>
      <w:r w:rsidRPr="0007524E">
        <w:rPr>
          <w:rFonts w:ascii="Times New Roman" w:eastAsia="Times New Roman" w:hAnsi="Times New Roman" w:cs="Times New Roman"/>
          <w:sz w:val="24"/>
          <w:szCs w:val="24"/>
        </w:rPr>
        <w:t>, 74</w:t>
      </w:r>
      <w:r w:rsidR="005B3EC7" w:rsidRPr="0007524E">
        <w:rPr>
          <w:rFonts w:ascii="Times New Roman" w:eastAsia="Times New Roman" w:hAnsi="Times New Roman" w:cs="Times New Roman"/>
          <w:sz w:val="24"/>
          <w:szCs w:val="24"/>
        </w:rPr>
        <w:t>–</w:t>
      </w:r>
      <w:r w:rsidRPr="0007524E">
        <w:rPr>
          <w:rFonts w:ascii="Times New Roman" w:eastAsia="Times New Roman" w:hAnsi="Times New Roman" w:cs="Times New Roman"/>
          <w:sz w:val="24"/>
          <w:szCs w:val="24"/>
        </w:rPr>
        <w:t>75.</w:t>
      </w:r>
    </w:p>
  </w:endnote>
  <w:endnote w:id="20">
    <w:p w14:paraId="15AD866A" w14:textId="75F47DE6" w:rsidR="009915F3" w:rsidRPr="0007524E" w:rsidRDefault="009915F3" w:rsidP="0007524E">
      <w:pPr>
        <w:spacing w:after="0" w:line="480" w:lineRule="auto"/>
        <w:rPr>
          <w:rFonts w:ascii="Times New Roman" w:hAnsi="Times New Roman" w:cs="Times New Roman"/>
          <w:iCs/>
          <w:sz w:val="24"/>
          <w:szCs w:val="24"/>
        </w:rPr>
      </w:pPr>
      <w:r w:rsidRPr="0007524E">
        <w:rPr>
          <w:rStyle w:val="EndnoteReference"/>
          <w:rFonts w:ascii="Times New Roman" w:hAnsi="Times New Roman" w:cs="Times New Roman"/>
          <w:sz w:val="24"/>
          <w:szCs w:val="24"/>
        </w:rPr>
        <w:endnoteRef/>
      </w:r>
      <w:r w:rsidRPr="0007524E">
        <w:rPr>
          <w:rFonts w:ascii="Times New Roman" w:hAnsi="Times New Roman" w:cs="Times New Roman"/>
          <w:sz w:val="24"/>
          <w:szCs w:val="24"/>
        </w:rPr>
        <w:t xml:space="preserve"> </w:t>
      </w:r>
      <w:r w:rsidR="00E55145" w:rsidRPr="0007524E">
        <w:rPr>
          <w:rFonts w:ascii="Times New Roman" w:hAnsi="Times New Roman" w:cs="Times New Roman"/>
          <w:i/>
          <w:sz w:val="24"/>
          <w:szCs w:val="24"/>
        </w:rPr>
        <w:t>Très bel ensemble</w:t>
      </w:r>
      <w:r w:rsidR="008B627A" w:rsidRPr="0007524E">
        <w:rPr>
          <w:rFonts w:ascii="Times New Roman" w:eastAsia="Times New Roman" w:hAnsi="Times New Roman" w:cs="Times New Roman"/>
          <w:sz w:val="24"/>
          <w:szCs w:val="24"/>
        </w:rPr>
        <w:t>,</w:t>
      </w:r>
      <w:r w:rsidR="008B627A" w:rsidRPr="0007524E">
        <w:rPr>
          <w:rFonts w:ascii="Times New Roman" w:eastAsia="Times New Roman" w:hAnsi="Times New Roman" w:cs="Times New Roman"/>
          <w:i/>
          <w:iCs/>
          <w:sz w:val="24"/>
          <w:szCs w:val="24"/>
        </w:rPr>
        <w:t xml:space="preserve"> </w:t>
      </w:r>
      <w:r w:rsidRPr="0007524E">
        <w:rPr>
          <w:rFonts w:ascii="Times New Roman" w:eastAsia="Times New Roman" w:hAnsi="Times New Roman" w:cs="Times New Roman"/>
          <w:sz w:val="24"/>
          <w:szCs w:val="24"/>
        </w:rPr>
        <w:t>154</w:t>
      </w:r>
      <w:r w:rsidR="005B3EC7" w:rsidRPr="0007524E">
        <w:rPr>
          <w:rFonts w:ascii="Times New Roman" w:eastAsia="Times New Roman" w:hAnsi="Times New Roman" w:cs="Times New Roman"/>
          <w:sz w:val="24"/>
          <w:szCs w:val="24"/>
        </w:rPr>
        <w:t>–</w:t>
      </w:r>
      <w:r w:rsidRPr="0007524E">
        <w:rPr>
          <w:rFonts w:ascii="Times New Roman" w:eastAsia="Times New Roman" w:hAnsi="Times New Roman" w:cs="Times New Roman"/>
          <w:sz w:val="24"/>
          <w:szCs w:val="24"/>
        </w:rPr>
        <w:t xml:space="preserve">56, </w:t>
      </w:r>
      <w:r w:rsidRPr="0007524E">
        <w:rPr>
          <w:rStyle w:val="Hyperlink"/>
          <w:rFonts w:ascii="Times New Roman" w:hAnsi="Times New Roman" w:cs="Times New Roman"/>
          <w:color w:val="auto"/>
          <w:sz w:val="24"/>
          <w:szCs w:val="24"/>
          <w:u w:val="none"/>
        </w:rPr>
        <w:t>lots 821</w:t>
      </w:r>
      <w:r w:rsidR="005B3EC7" w:rsidRPr="0007524E">
        <w:rPr>
          <w:rStyle w:val="Hyperlink"/>
          <w:rFonts w:ascii="Times New Roman" w:hAnsi="Times New Roman" w:cs="Times New Roman"/>
          <w:color w:val="auto"/>
          <w:sz w:val="24"/>
          <w:szCs w:val="24"/>
          <w:u w:val="none"/>
        </w:rPr>
        <w:t>–</w:t>
      </w:r>
      <w:r w:rsidRPr="0007524E">
        <w:rPr>
          <w:rStyle w:val="Hyperlink"/>
          <w:rFonts w:ascii="Times New Roman" w:hAnsi="Times New Roman" w:cs="Times New Roman"/>
          <w:color w:val="auto"/>
          <w:sz w:val="24"/>
          <w:szCs w:val="24"/>
          <w:u w:val="none"/>
        </w:rPr>
        <w:t>22; 158</w:t>
      </w:r>
      <w:r w:rsidR="005B3EC7" w:rsidRPr="0007524E">
        <w:rPr>
          <w:rStyle w:val="Hyperlink"/>
          <w:rFonts w:ascii="Times New Roman" w:hAnsi="Times New Roman" w:cs="Times New Roman"/>
          <w:color w:val="auto"/>
          <w:sz w:val="24"/>
          <w:szCs w:val="24"/>
          <w:u w:val="none"/>
        </w:rPr>
        <w:t>–</w:t>
      </w:r>
      <w:r w:rsidRPr="0007524E">
        <w:rPr>
          <w:rStyle w:val="Hyperlink"/>
          <w:rFonts w:ascii="Times New Roman" w:hAnsi="Times New Roman" w:cs="Times New Roman"/>
          <w:color w:val="auto"/>
          <w:sz w:val="24"/>
          <w:szCs w:val="24"/>
          <w:u w:val="none"/>
        </w:rPr>
        <w:t>59, lot 824; 163, lots 826</w:t>
      </w:r>
      <w:r w:rsidR="005B3EC7" w:rsidRPr="0007524E">
        <w:rPr>
          <w:rStyle w:val="Hyperlink"/>
          <w:rFonts w:ascii="Times New Roman" w:hAnsi="Times New Roman" w:cs="Times New Roman"/>
          <w:color w:val="auto"/>
          <w:sz w:val="24"/>
          <w:szCs w:val="24"/>
          <w:u w:val="none"/>
        </w:rPr>
        <w:t>–</w:t>
      </w:r>
      <w:r w:rsidRPr="0007524E">
        <w:rPr>
          <w:rStyle w:val="Hyperlink"/>
          <w:rFonts w:ascii="Times New Roman" w:hAnsi="Times New Roman" w:cs="Times New Roman"/>
          <w:color w:val="auto"/>
          <w:sz w:val="24"/>
          <w:szCs w:val="24"/>
          <w:u w:val="none"/>
        </w:rPr>
        <w:t xml:space="preserve">27; 167, lot 831; </w:t>
      </w:r>
      <w:r w:rsidR="000002C8" w:rsidRPr="0007524E">
        <w:rPr>
          <w:rStyle w:val="Hyperlink"/>
          <w:rFonts w:ascii="Times New Roman" w:hAnsi="Times New Roman" w:cs="Times New Roman"/>
          <w:color w:val="auto"/>
          <w:sz w:val="24"/>
          <w:szCs w:val="24"/>
          <w:u w:val="none"/>
        </w:rPr>
        <w:t>169, lots 833</w:t>
      </w:r>
      <w:r w:rsidR="005B3EC7" w:rsidRPr="0007524E">
        <w:rPr>
          <w:rStyle w:val="Hyperlink"/>
          <w:rFonts w:ascii="Times New Roman" w:hAnsi="Times New Roman" w:cs="Times New Roman"/>
          <w:color w:val="auto"/>
          <w:sz w:val="24"/>
          <w:szCs w:val="24"/>
          <w:u w:val="none"/>
        </w:rPr>
        <w:t>–</w:t>
      </w:r>
      <w:r w:rsidR="000002C8" w:rsidRPr="0007524E">
        <w:rPr>
          <w:rStyle w:val="Hyperlink"/>
          <w:rFonts w:ascii="Times New Roman" w:hAnsi="Times New Roman" w:cs="Times New Roman"/>
          <w:color w:val="auto"/>
          <w:sz w:val="24"/>
          <w:szCs w:val="24"/>
          <w:u w:val="none"/>
        </w:rPr>
        <w:t xml:space="preserve">35; and </w:t>
      </w:r>
      <w:r w:rsidRPr="0007524E">
        <w:rPr>
          <w:rStyle w:val="Hyperlink"/>
          <w:rFonts w:ascii="Times New Roman" w:hAnsi="Times New Roman" w:cs="Times New Roman"/>
          <w:color w:val="auto"/>
          <w:sz w:val="24"/>
          <w:szCs w:val="24"/>
          <w:u w:val="none"/>
        </w:rPr>
        <w:t>169</w:t>
      </w:r>
      <w:r w:rsidR="005B3EC7" w:rsidRPr="0007524E">
        <w:rPr>
          <w:rStyle w:val="Hyperlink"/>
          <w:rFonts w:ascii="Times New Roman" w:hAnsi="Times New Roman" w:cs="Times New Roman"/>
          <w:color w:val="auto"/>
          <w:sz w:val="24"/>
          <w:szCs w:val="24"/>
          <w:u w:val="none"/>
        </w:rPr>
        <w:t>–</w:t>
      </w:r>
      <w:r w:rsidRPr="0007524E">
        <w:rPr>
          <w:rStyle w:val="Hyperlink"/>
          <w:rFonts w:ascii="Times New Roman" w:hAnsi="Times New Roman" w:cs="Times New Roman"/>
          <w:color w:val="auto"/>
          <w:sz w:val="24"/>
          <w:szCs w:val="24"/>
          <w:u w:val="none"/>
        </w:rPr>
        <w:t>71, lots 837</w:t>
      </w:r>
      <w:r w:rsidR="005B3EC7" w:rsidRPr="0007524E">
        <w:rPr>
          <w:rStyle w:val="Hyperlink"/>
          <w:rFonts w:ascii="Times New Roman" w:hAnsi="Times New Roman" w:cs="Times New Roman"/>
          <w:color w:val="auto"/>
          <w:sz w:val="24"/>
          <w:szCs w:val="24"/>
          <w:u w:val="none"/>
        </w:rPr>
        <w:t>–</w:t>
      </w:r>
      <w:r w:rsidRPr="0007524E">
        <w:rPr>
          <w:rStyle w:val="Hyperlink"/>
          <w:rFonts w:ascii="Times New Roman" w:hAnsi="Times New Roman" w:cs="Times New Roman"/>
          <w:color w:val="auto"/>
          <w:sz w:val="24"/>
          <w:szCs w:val="24"/>
          <w:u w:val="none"/>
        </w:rPr>
        <w:t>40, comprising seventy-six pieces by Auguste or his subcontractors: four salts of 1781</w:t>
      </w:r>
      <w:r w:rsidR="005B3EC7" w:rsidRPr="0007524E">
        <w:rPr>
          <w:rStyle w:val="Hyperlink"/>
          <w:rFonts w:ascii="Times New Roman" w:hAnsi="Times New Roman" w:cs="Times New Roman"/>
          <w:color w:val="auto"/>
          <w:sz w:val="24"/>
          <w:szCs w:val="24"/>
          <w:u w:val="none"/>
        </w:rPr>
        <w:t xml:space="preserve"> by Antoine </w:t>
      </w:r>
      <w:proofErr w:type="spellStart"/>
      <w:r w:rsidR="005B3EC7" w:rsidRPr="0007524E">
        <w:rPr>
          <w:rStyle w:val="Hyperlink"/>
          <w:rFonts w:ascii="Times New Roman" w:hAnsi="Times New Roman" w:cs="Times New Roman"/>
          <w:color w:val="auto"/>
          <w:sz w:val="24"/>
          <w:szCs w:val="24"/>
          <w:u w:val="none"/>
        </w:rPr>
        <w:t>Boullier</w:t>
      </w:r>
      <w:proofErr w:type="spellEnd"/>
      <w:r w:rsidRPr="0007524E">
        <w:rPr>
          <w:rStyle w:val="Hyperlink"/>
          <w:rFonts w:ascii="Times New Roman" w:hAnsi="Times New Roman" w:cs="Times New Roman"/>
          <w:color w:val="auto"/>
          <w:sz w:val="24"/>
          <w:szCs w:val="24"/>
          <w:u w:val="none"/>
        </w:rPr>
        <w:t xml:space="preserve"> (lot 821), three </w:t>
      </w:r>
      <w:r w:rsidR="00561794" w:rsidRPr="0007524E">
        <w:rPr>
          <w:rFonts w:ascii="Times New Roman" w:hAnsi="Times New Roman" w:cs="Times New Roman"/>
          <w:sz w:val="24"/>
          <w:szCs w:val="24"/>
        </w:rPr>
        <w:t>gilded</w:t>
      </w:r>
      <w:r w:rsidRPr="0007524E">
        <w:rPr>
          <w:rStyle w:val="Hyperlink"/>
          <w:rFonts w:ascii="Times New Roman" w:hAnsi="Times New Roman" w:cs="Times New Roman"/>
          <w:color w:val="auto"/>
          <w:sz w:val="24"/>
          <w:szCs w:val="24"/>
          <w:u w:val="none"/>
        </w:rPr>
        <w:t xml:space="preserve">-silver salt spoons of 1781 (lot 822), four </w:t>
      </w:r>
      <w:r w:rsidR="00CC606C" w:rsidRPr="0007524E">
        <w:rPr>
          <w:rStyle w:val="Hyperlink"/>
          <w:rFonts w:ascii="Times New Roman" w:hAnsi="Times New Roman" w:cs="Times New Roman"/>
          <w:color w:val="auto"/>
          <w:sz w:val="24"/>
          <w:szCs w:val="24"/>
          <w:u w:val="none"/>
        </w:rPr>
        <w:t>girandoles</w:t>
      </w:r>
      <w:r w:rsidRPr="0007524E">
        <w:rPr>
          <w:rStyle w:val="Hyperlink"/>
          <w:rFonts w:ascii="Times New Roman" w:hAnsi="Times New Roman" w:cs="Times New Roman"/>
          <w:color w:val="auto"/>
          <w:sz w:val="24"/>
          <w:szCs w:val="24"/>
          <w:u w:val="none"/>
        </w:rPr>
        <w:t xml:space="preserve"> of 17</w:t>
      </w:r>
      <w:r w:rsidR="003F0F1C" w:rsidRPr="0007524E">
        <w:rPr>
          <w:rStyle w:val="Hyperlink"/>
          <w:rFonts w:ascii="Times New Roman" w:hAnsi="Times New Roman" w:cs="Times New Roman"/>
          <w:color w:val="auto"/>
          <w:sz w:val="24"/>
          <w:szCs w:val="24"/>
          <w:u w:val="none"/>
        </w:rPr>
        <w:t>7</w:t>
      </w:r>
      <w:r w:rsidRPr="0007524E">
        <w:rPr>
          <w:rStyle w:val="Hyperlink"/>
          <w:rFonts w:ascii="Times New Roman" w:hAnsi="Times New Roman" w:cs="Times New Roman"/>
          <w:color w:val="auto"/>
          <w:sz w:val="24"/>
          <w:szCs w:val="24"/>
          <w:u w:val="none"/>
        </w:rPr>
        <w:t>8</w:t>
      </w:r>
      <w:r w:rsidR="005B3EC7" w:rsidRPr="0007524E">
        <w:rPr>
          <w:rStyle w:val="Hyperlink"/>
          <w:rFonts w:ascii="Times New Roman" w:hAnsi="Times New Roman" w:cs="Times New Roman"/>
          <w:color w:val="auto"/>
          <w:sz w:val="24"/>
          <w:szCs w:val="24"/>
          <w:u w:val="none"/>
        </w:rPr>
        <w:t>–</w:t>
      </w:r>
      <w:r w:rsidRPr="0007524E">
        <w:rPr>
          <w:rStyle w:val="Hyperlink"/>
          <w:rFonts w:ascii="Times New Roman" w:hAnsi="Times New Roman" w:cs="Times New Roman"/>
          <w:color w:val="auto"/>
          <w:sz w:val="24"/>
          <w:szCs w:val="24"/>
          <w:u w:val="none"/>
        </w:rPr>
        <w:t>8</w:t>
      </w:r>
      <w:r w:rsidR="003F0F1C" w:rsidRPr="0007524E">
        <w:rPr>
          <w:rStyle w:val="Hyperlink"/>
          <w:rFonts w:ascii="Times New Roman" w:hAnsi="Times New Roman" w:cs="Times New Roman"/>
          <w:color w:val="auto"/>
          <w:sz w:val="24"/>
          <w:szCs w:val="24"/>
          <w:u w:val="none"/>
        </w:rPr>
        <w:t>2</w:t>
      </w:r>
      <w:r w:rsidRPr="0007524E">
        <w:rPr>
          <w:rStyle w:val="Hyperlink"/>
          <w:rFonts w:ascii="Times New Roman" w:hAnsi="Times New Roman" w:cs="Times New Roman"/>
          <w:color w:val="auto"/>
          <w:sz w:val="24"/>
          <w:szCs w:val="24"/>
          <w:u w:val="none"/>
        </w:rPr>
        <w:t xml:space="preserve"> (lot 824), twelve place settings of spoons, forks, and knives of 1783</w:t>
      </w:r>
      <w:r w:rsidR="005B3EC7" w:rsidRPr="0007524E">
        <w:rPr>
          <w:rStyle w:val="Hyperlink"/>
          <w:rFonts w:ascii="Times New Roman" w:hAnsi="Times New Roman" w:cs="Times New Roman"/>
          <w:color w:val="auto"/>
          <w:sz w:val="24"/>
          <w:szCs w:val="24"/>
          <w:u w:val="none"/>
        </w:rPr>
        <w:t xml:space="preserve"> by Claude-Auguste </w:t>
      </w:r>
      <w:proofErr w:type="spellStart"/>
      <w:r w:rsidR="005B3EC7" w:rsidRPr="0007524E">
        <w:rPr>
          <w:rStyle w:val="Hyperlink"/>
          <w:rFonts w:ascii="Times New Roman" w:hAnsi="Times New Roman" w:cs="Times New Roman"/>
          <w:color w:val="auto"/>
          <w:sz w:val="24"/>
          <w:szCs w:val="24"/>
          <w:u w:val="none"/>
        </w:rPr>
        <w:t>Aubry</w:t>
      </w:r>
      <w:proofErr w:type="spellEnd"/>
      <w:r w:rsidRPr="0007524E">
        <w:rPr>
          <w:rStyle w:val="Hyperlink"/>
          <w:rFonts w:ascii="Times New Roman" w:hAnsi="Times New Roman" w:cs="Times New Roman"/>
          <w:color w:val="auto"/>
          <w:sz w:val="24"/>
          <w:szCs w:val="24"/>
          <w:u w:val="none"/>
        </w:rPr>
        <w:t xml:space="preserve"> (lot 826), one ladle of 1782</w:t>
      </w:r>
      <w:r w:rsidR="005B3EC7" w:rsidRPr="0007524E">
        <w:rPr>
          <w:rStyle w:val="Hyperlink"/>
          <w:rFonts w:ascii="Times New Roman" w:hAnsi="Times New Roman" w:cs="Times New Roman"/>
          <w:color w:val="auto"/>
          <w:sz w:val="24"/>
          <w:szCs w:val="24"/>
          <w:u w:val="none"/>
        </w:rPr>
        <w:t xml:space="preserve"> by Martin Langlois</w:t>
      </w:r>
      <w:r w:rsidRPr="0007524E">
        <w:rPr>
          <w:rStyle w:val="Hyperlink"/>
          <w:rFonts w:ascii="Times New Roman" w:hAnsi="Times New Roman" w:cs="Times New Roman"/>
          <w:color w:val="auto"/>
          <w:sz w:val="24"/>
          <w:szCs w:val="24"/>
          <w:u w:val="none"/>
        </w:rPr>
        <w:t xml:space="preserve"> (lot 827), two soup tureens of 1778</w:t>
      </w:r>
      <w:r w:rsidR="005B3EC7" w:rsidRPr="0007524E">
        <w:rPr>
          <w:rStyle w:val="Hyperlink"/>
          <w:rFonts w:ascii="Times New Roman" w:hAnsi="Times New Roman" w:cs="Times New Roman"/>
          <w:color w:val="auto"/>
          <w:sz w:val="24"/>
          <w:szCs w:val="24"/>
          <w:u w:val="none"/>
        </w:rPr>
        <w:t>–</w:t>
      </w:r>
      <w:r w:rsidRPr="0007524E">
        <w:rPr>
          <w:rStyle w:val="Hyperlink"/>
          <w:rFonts w:ascii="Times New Roman" w:hAnsi="Times New Roman" w:cs="Times New Roman"/>
          <w:color w:val="auto"/>
          <w:sz w:val="24"/>
          <w:szCs w:val="24"/>
          <w:u w:val="none"/>
        </w:rPr>
        <w:t>80 (lot 831), three dozen dishes of 1783 (lots 833</w:t>
      </w:r>
      <w:r w:rsidR="005B3EC7" w:rsidRPr="0007524E">
        <w:rPr>
          <w:rStyle w:val="Hyperlink"/>
          <w:rFonts w:ascii="Times New Roman" w:hAnsi="Times New Roman" w:cs="Times New Roman"/>
          <w:color w:val="auto"/>
          <w:sz w:val="24"/>
          <w:szCs w:val="24"/>
          <w:u w:val="none"/>
        </w:rPr>
        <w:t>–</w:t>
      </w:r>
      <w:r w:rsidRPr="0007524E">
        <w:rPr>
          <w:rStyle w:val="Hyperlink"/>
          <w:rFonts w:ascii="Times New Roman" w:hAnsi="Times New Roman" w:cs="Times New Roman"/>
          <w:color w:val="auto"/>
          <w:sz w:val="24"/>
          <w:szCs w:val="24"/>
          <w:u w:val="none"/>
        </w:rPr>
        <w:t>35), four oval plates of 1783 (lot 837), eight large plates of 1783 (lots 838</w:t>
      </w:r>
      <w:r w:rsidR="005B3EC7" w:rsidRPr="0007524E">
        <w:rPr>
          <w:rStyle w:val="Hyperlink"/>
          <w:rFonts w:ascii="Times New Roman" w:hAnsi="Times New Roman" w:cs="Times New Roman"/>
          <w:color w:val="auto"/>
          <w:sz w:val="24"/>
          <w:szCs w:val="24"/>
          <w:u w:val="none"/>
        </w:rPr>
        <w:t>–</w:t>
      </w:r>
      <w:r w:rsidRPr="0007524E">
        <w:rPr>
          <w:rStyle w:val="Hyperlink"/>
          <w:rFonts w:ascii="Times New Roman" w:hAnsi="Times New Roman" w:cs="Times New Roman"/>
          <w:color w:val="auto"/>
          <w:sz w:val="24"/>
          <w:szCs w:val="24"/>
          <w:u w:val="none"/>
        </w:rPr>
        <w:t xml:space="preserve">39), </w:t>
      </w:r>
      <w:r w:rsidR="005B3EC7" w:rsidRPr="0007524E">
        <w:rPr>
          <w:rStyle w:val="Hyperlink"/>
          <w:rFonts w:ascii="Times New Roman" w:hAnsi="Times New Roman" w:cs="Times New Roman"/>
          <w:color w:val="auto"/>
          <w:sz w:val="24"/>
          <w:szCs w:val="24"/>
          <w:u w:val="none"/>
        </w:rPr>
        <w:t xml:space="preserve">and </w:t>
      </w:r>
      <w:r w:rsidRPr="0007524E">
        <w:rPr>
          <w:rStyle w:val="Hyperlink"/>
          <w:rFonts w:ascii="Times New Roman" w:hAnsi="Times New Roman" w:cs="Times New Roman"/>
          <w:color w:val="auto"/>
          <w:sz w:val="24"/>
          <w:szCs w:val="24"/>
          <w:u w:val="none"/>
        </w:rPr>
        <w:t xml:space="preserve">two wine coolers of 1777 (lot 840). </w:t>
      </w:r>
    </w:p>
  </w:endnote>
  <w:endnote w:id="21">
    <w:p w14:paraId="50BA908A" w14:textId="44860F06" w:rsidR="00EC1EF3" w:rsidRPr="0007524E" w:rsidRDefault="00EC1EF3" w:rsidP="0007524E">
      <w:pPr>
        <w:spacing w:after="0" w:line="480" w:lineRule="auto"/>
        <w:rPr>
          <w:rFonts w:ascii="Times New Roman" w:hAnsi="Times New Roman" w:cs="Times New Roman"/>
          <w:sz w:val="24"/>
          <w:szCs w:val="24"/>
        </w:rPr>
      </w:pPr>
      <w:r w:rsidRPr="0007524E">
        <w:rPr>
          <w:rStyle w:val="EndnoteReference"/>
          <w:rFonts w:ascii="Times New Roman" w:hAnsi="Times New Roman" w:cs="Times New Roman"/>
          <w:sz w:val="24"/>
          <w:szCs w:val="24"/>
        </w:rPr>
        <w:endnoteRef/>
      </w:r>
      <w:r w:rsidRPr="0007524E">
        <w:rPr>
          <w:rFonts w:ascii="Times New Roman" w:hAnsi="Times New Roman" w:cs="Times New Roman"/>
          <w:sz w:val="24"/>
          <w:szCs w:val="24"/>
        </w:rPr>
        <w:t xml:space="preserve"> </w:t>
      </w:r>
      <w:r w:rsidR="00254774" w:rsidRPr="0007524E">
        <w:rPr>
          <w:rFonts w:ascii="Times New Roman" w:hAnsi="Times New Roman" w:cs="Times New Roman"/>
          <w:sz w:val="24"/>
          <w:szCs w:val="24"/>
        </w:rPr>
        <w:t>{{</w:t>
      </w:r>
      <w:proofErr w:type="spellStart"/>
      <w:r w:rsidR="00660D71" w:rsidRPr="0007524E">
        <w:rPr>
          <w:rFonts w:ascii="Times New Roman" w:hAnsi="Times New Roman" w:cs="Times New Roman"/>
          <w:sz w:val="24"/>
          <w:szCs w:val="24"/>
        </w:rPr>
        <w:t>Bimbenet</w:t>
      </w:r>
      <w:proofErr w:type="spellEnd"/>
      <w:r w:rsidR="00660D71" w:rsidRPr="0007524E">
        <w:rPr>
          <w:rFonts w:ascii="Times New Roman" w:hAnsi="Times New Roman" w:cs="Times New Roman"/>
          <w:sz w:val="24"/>
          <w:szCs w:val="24"/>
        </w:rPr>
        <w:t>-Privat</w:t>
      </w:r>
      <w:r w:rsidR="00254774" w:rsidRPr="0007524E">
        <w:rPr>
          <w:rFonts w:ascii="Times New Roman" w:hAnsi="Times New Roman" w:cs="Times New Roman"/>
          <w:sz w:val="24"/>
          <w:szCs w:val="24"/>
        </w:rPr>
        <w:t xml:space="preserve"> 2021</w:t>
      </w:r>
      <w:r w:rsidR="00C9124D" w:rsidRPr="0007524E">
        <w:rPr>
          <w:rFonts w:ascii="Times New Roman" w:hAnsi="Times New Roman" w:cs="Times New Roman"/>
          <w:sz w:val="24"/>
          <w:szCs w:val="24"/>
        </w:rPr>
        <w:t>}}</w:t>
      </w:r>
      <w:r w:rsidR="00254774" w:rsidRPr="0007524E">
        <w:rPr>
          <w:rFonts w:ascii="Times New Roman" w:hAnsi="Times New Roman" w:cs="Times New Roman"/>
          <w:sz w:val="24"/>
          <w:szCs w:val="24"/>
        </w:rPr>
        <w:t>, 292</w:t>
      </w:r>
      <w:r w:rsidR="005B3EC7" w:rsidRPr="0007524E">
        <w:rPr>
          <w:rFonts w:ascii="Times New Roman" w:hAnsi="Times New Roman" w:cs="Times New Roman"/>
          <w:sz w:val="24"/>
          <w:szCs w:val="24"/>
        </w:rPr>
        <w:t>–</w:t>
      </w:r>
      <w:r w:rsidR="00254774" w:rsidRPr="0007524E">
        <w:rPr>
          <w:rFonts w:ascii="Times New Roman" w:hAnsi="Times New Roman" w:cs="Times New Roman"/>
          <w:sz w:val="24"/>
          <w:szCs w:val="24"/>
        </w:rPr>
        <w:t>97, especially 297n13 and 299</w:t>
      </w:r>
      <w:r w:rsidR="005B3EC7" w:rsidRPr="0007524E">
        <w:rPr>
          <w:rFonts w:ascii="Times New Roman" w:hAnsi="Times New Roman" w:cs="Times New Roman"/>
          <w:sz w:val="24"/>
          <w:szCs w:val="24"/>
        </w:rPr>
        <w:t>,</w:t>
      </w:r>
      <w:r w:rsidR="00254774" w:rsidRPr="0007524E">
        <w:rPr>
          <w:rFonts w:ascii="Times New Roman" w:hAnsi="Times New Roman" w:cs="Times New Roman"/>
          <w:sz w:val="24"/>
          <w:szCs w:val="24"/>
        </w:rPr>
        <w:t xml:space="preserve"> cat. 192. </w:t>
      </w:r>
      <w:proofErr w:type="spellStart"/>
      <w:r w:rsidRPr="0007524E">
        <w:rPr>
          <w:rFonts w:ascii="Times New Roman" w:hAnsi="Times New Roman" w:cs="Times New Roman"/>
          <w:sz w:val="24"/>
          <w:szCs w:val="24"/>
        </w:rPr>
        <w:t>Musée</w:t>
      </w:r>
      <w:proofErr w:type="spellEnd"/>
      <w:r w:rsidRPr="0007524E">
        <w:rPr>
          <w:rFonts w:ascii="Times New Roman" w:hAnsi="Times New Roman" w:cs="Times New Roman"/>
          <w:sz w:val="24"/>
          <w:szCs w:val="24"/>
        </w:rPr>
        <w:t xml:space="preserve"> du Louvre,</w:t>
      </w:r>
      <w:r w:rsidR="005B3EC7" w:rsidRPr="0007524E">
        <w:rPr>
          <w:rFonts w:ascii="Times New Roman" w:hAnsi="Times New Roman" w:cs="Times New Roman"/>
          <w:sz w:val="24"/>
          <w:szCs w:val="24"/>
        </w:rPr>
        <w:t xml:space="preserve"> Paris,</w:t>
      </w:r>
      <w:r w:rsidRPr="0007524E">
        <w:rPr>
          <w:rFonts w:ascii="Times New Roman" w:hAnsi="Times New Roman" w:cs="Times New Roman"/>
          <w:sz w:val="24"/>
          <w:szCs w:val="24"/>
        </w:rPr>
        <w:t xml:space="preserve"> inv. OA 10602</w:t>
      </w:r>
      <w:r w:rsidR="005B3EC7" w:rsidRPr="0007524E">
        <w:rPr>
          <w:rFonts w:ascii="Times New Roman" w:hAnsi="Times New Roman" w:cs="Times New Roman"/>
          <w:sz w:val="24"/>
          <w:szCs w:val="24"/>
        </w:rPr>
        <w:t>–</w:t>
      </w:r>
      <w:r w:rsidR="009E4CF1" w:rsidRPr="0007524E">
        <w:rPr>
          <w:rFonts w:ascii="Times New Roman" w:hAnsi="Times New Roman" w:cs="Times New Roman"/>
          <w:sz w:val="24"/>
          <w:szCs w:val="24"/>
        </w:rPr>
        <w:t xml:space="preserve">OA </w:t>
      </w:r>
      <w:r w:rsidRPr="0007524E">
        <w:rPr>
          <w:rFonts w:ascii="Times New Roman" w:hAnsi="Times New Roman" w:cs="Times New Roman"/>
          <w:sz w:val="24"/>
          <w:szCs w:val="24"/>
        </w:rPr>
        <w:t>10625and OA 12381</w:t>
      </w:r>
      <w:r w:rsidR="005B3EC7" w:rsidRPr="0007524E">
        <w:rPr>
          <w:rFonts w:ascii="Times New Roman" w:hAnsi="Times New Roman" w:cs="Times New Roman"/>
          <w:sz w:val="24"/>
          <w:szCs w:val="24"/>
        </w:rPr>
        <w:t>–</w:t>
      </w:r>
      <w:r w:rsidR="009E4CF1" w:rsidRPr="0007524E">
        <w:rPr>
          <w:rFonts w:ascii="Times New Roman" w:hAnsi="Times New Roman" w:cs="Times New Roman"/>
          <w:sz w:val="24"/>
          <w:szCs w:val="24"/>
        </w:rPr>
        <w:t>OA</w:t>
      </w:r>
      <w:r w:rsidRPr="0007524E">
        <w:rPr>
          <w:rFonts w:ascii="Times New Roman" w:hAnsi="Times New Roman" w:cs="Times New Roman"/>
          <w:sz w:val="24"/>
          <w:szCs w:val="24"/>
        </w:rPr>
        <w:t>12382. This group by Auguste consists of: two oil and vinegar cruets (</w:t>
      </w:r>
      <w:proofErr w:type="spellStart"/>
      <w:r w:rsidRPr="0007524E">
        <w:rPr>
          <w:rFonts w:ascii="Times New Roman" w:hAnsi="Times New Roman" w:cs="Times New Roman"/>
          <w:i/>
          <w:sz w:val="24"/>
          <w:szCs w:val="24"/>
        </w:rPr>
        <w:t>huiliers</w:t>
      </w:r>
      <w:r w:rsidR="00FE5838" w:rsidRPr="0007524E">
        <w:rPr>
          <w:rFonts w:ascii="Times New Roman" w:hAnsi="Times New Roman" w:cs="Times New Roman"/>
          <w:i/>
          <w:sz w:val="24"/>
          <w:szCs w:val="24"/>
        </w:rPr>
        <w:t>-vinaigriers</w:t>
      </w:r>
      <w:proofErr w:type="spellEnd"/>
      <w:r w:rsidRPr="0007524E">
        <w:rPr>
          <w:rFonts w:ascii="Times New Roman" w:hAnsi="Times New Roman" w:cs="Times New Roman"/>
          <w:sz w:val="24"/>
          <w:szCs w:val="24"/>
        </w:rPr>
        <w:t>)</w:t>
      </w:r>
      <w:r w:rsidR="005B3EC7" w:rsidRPr="0007524E">
        <w:rPr>
          <w:rFonts w:ascii="Times New Roman" w:hAnsi="Times New Roman" w:cs="Times New Roman"/>
          <w:sz w:val="24"/>
          <w:szCs w:val="24"/>
        </w:rPr>
        <w:t xml:space="preserve"> </w:t>
      </w:r>
      <w:r w:rsidRPr="0007524E">
        <w:rPr>
          <w:rFonts w:ascii="Times New Roman" w:hAnsi="Times New Roman" w:cs="Times New Roman"/>
          <w:sz w:val="24"/>
          <w:szCs w:val="24"/>
        </w:rPr>
        <w:t>of 1776</w:t>
      </w:r>
      <w:r w:rsidR="005B3EC7" w:rsidRPr="0007524E">
        <w:rPr>
          <w:rFonts w:ascii="Times New Roman" w:hAnsi="Times New Roman" w:cs="Times New Roman"/>
          <w:sz w:val="24"/>
          <w:szCs w:val="24"/>
        </w:rPr>
        <w:t>–</w:t>
      </w:r>
      <w:r w:rsidRPr="0007524E">
        <w:rPr>
          <w:rFonts w:ascii="Times New Roman" w:hAnsi="Times New Roman" w:cs="Times New Roman"/>
          <w:sz w:val="24"/>
          <w:szCs w:val="24"/>
        </w:rPr>
        <w:t>77 (OA 10602</w:t>
      </w:r>
      <w:r w:rsidR="005B3EC7" w:rsidRPr="0007524E">
        <w:rPr>
          <w:rFonts w:ascii="Times New Roman" w:hAnsi="Times New Roman" w:cs="Times New Roman"/>
          <w:sz w:val="24"/>
          <w:szCs w:val="24"/>
        </w:rPr>
        <w:t>–</w:t>
      </w:r>
      <w:r w:rsidRPr="0007524E">
        <w:rPr>
          <w:rFonts w:ascii="Times New Roman" w:hAnsi="Times New Roman" w:cs="Times New Roman"/>
          <w:sz w:val="24"/>
          <w:szCs w:val="24"/>
        </w:rPr>
        <w:t>OA 10603), two wine</w:t>
      </w:r>
      <w:r w:rsidR="005B3EC7" w:rsidRPr="0007524E">
        <w:rPr>
          <w:rFonts w:ascii="Times New Roman" w:hAnsi="Times New Roman" w:cs="Times New Roman"/>
          <w:sz w:val="24"/>
          <w:szCs w:val="24"/>
        </w:rPr>
        <w:t>-</w:t>
      </w:r>
      <w:r w:rsidRPr="0007524E">
        <w:rPr>
          <w:rFonts w:ascii="Times New Roman" w:hAnsi="Times New Roman" w:cs="Times New Roman"/>
          <w:sz w:val="24"/>
          <w:szCs w:val="24"/>
        </w:rPr>
        <w:t>glass coolers (</w:t>
      </w:r>
      <w:r w:rsidRPr="0007524E">
        <w:rPr>
          <w:rFonts w:ascii="Times New Roman" w:hAnsi="Times New Roman" w:cs="Times New Roman"/>
          <w:i/>
          <w:sz w:val="24"/>
          <w:szCs w:val="24"/>
        </w:rPr>
        <w:t xml:space="preserve">seaux à </w:t>
      </w:r>
      <w:proofErr w:type="spellStart"/>
      <w:r w:rsidRPr="0007524E">
        <w:rPr>
          <w:rFonts w:ascii="Times New Roman" w:hAnsi="Times New Roman" w:cs="Times New Roman"/>
          <w:i/>
          <w:sz w:val="24"/>
          <w:szCs w:val="24"/>
        </w:rPr>
        <w:t>verre</w:t>
      </w:r>
      <w:proofErr w:type="spellEnd"/>
      <w:r w:rsidRPr="0007524E">
        <w:rPr>
          <w:rFonts w:ascii="Times New Roman" w:hAnsi="Times New Roman" w:cs="Times New Roman"/>
          <w:sz w:val="24"/>
          <w:szCs w:val="24"/>
        </w:rPr>
        <w:t xml:space="preserve"> or </w:t>
      </w:r>
      <w:proofErr w:type="spellStart"/>
      <w:r w:rsidRPr="0007524E">
        <w:rPr>
          <w:rFonts w:ascii="Times New Roman" w:hAnsi="Times New Roman" w:cs="Times New Roman"/>
          <w:i/>
          <w:sz w:val="24"/>
          <w:szCs w:val="24"/>
        </w:rPr>
        <w:t>verrières</w:t>
      </w:r>
      <w:proofErr w:type="spellEnd"/>
      <w:r w:rsidRPr="0007524E">
        <w:rPr>
          <w:rFonts w:ascii="Times New Roman" w:hAnsi="Times New Roman" w:cs="Times New Roman"/>
          <w:sz w:val="24"/>
          <w:szCs w:val="24"/>
        </w:rPr>
        <w:t>) of 1776</w:t>
      </w:r>
      <w:r w:rsidR="005B3EC7" w:rsidRPr="0007524E">
        <w:rPr>
          <w:rFonts w:ascii="Times New Roman" w:hAnsi="Times New Roman" w:cs="Times New Roman"/>
          <w:sz w:val="24"/>
          <w:szCs w:val="24"/>
        </w:rPr>
        <w:t>–</w:t>
      </w:r>
      <w:r w:rsidRPr="0007524E">
        <w:rPr>
          <w:rFonts w:ascii="Times New Roman" w:hAnsi="Times New Roman" w:cs="Times New Roman"/>
          <w:sz w:val="24"/>
          <w:szCs w:val="24"/>
        </w:rPr>
        <w:t>77 and 1777</w:t>
      </w:r>
      <w:r w:rsidR="005B3EC7" w:rsidRPr="0007524E">
        <w:rPr>
          <w:rFonts w:ascii="Times New Roman" w:hAnsi="Times New Roman" w:cs="Times New Roman"/>
          <w:sz w:val="24"/>
          <w:szCs w:val="24"/>
        </w:rPr>
        <w:t>–</w:t>
      </w:r>
      <w:r w:rsidRPr="0007524E">
        <w:rPr>
          <w:rFonts w:ascii="Times New Roman" w:hAnsi="Times New Roman" w:cs="Times New Roman"/>
          <w:sz w:val="24"/>
          <w:szCs w:val="24"/>
        </w:rPr>
        <w:t>78 (OA 10604</w:t>
      </w:r>
      <w:r w:rsidR="005B3EC7" w:rsidRPr="0007524E">
        <w:rPr>
          <w:rFonts w:ascii="Times New Roman" w:hAnsi="Times New Roman" w:cs="Times New Roman"/>
          <w:sz w:val="24"/>
          <w:szCs w:val="24"/>
        </w:rPr>
        <w:t>–</w:t>
      </w:r>
      <w:r w:rsidRPr="0007524E">
        <w:rPr>
          <w:rFonts w:ascii="Times New Roman" w:hAnsi="Times New Roman" w:cs="Times New Roman"/>
          <w:sz w:val="24"/>
          <w:szCs w:val="24"/>
        </w:rPr>
        <w:t>OA 10605), two round tureens on stands (</w:t>
      </w:r>
      <w:r w:rsidRPr="0007524E">
        <w:rPr>
          <w:rFonts w:ascii="Times New Roman" w:hAnsi="Times New Roman" w:cs="Times New Roman"/>
          <w:i/>
          <w:sz w:val="24"/>
          <w:szCs w:val="24"/>
        </w:rPr>
        <w:t xml:space="preserve">pots à </w:t>
      </w:r>
      <w:proofErr w:type="spellStart"/>
      <w:r w:rsidRPr="0007524E">
        <w:rPr>
          <w:rFonts w:ascii="Times New Roman" w:hAnsi="Times New Roman" w:cs="Times New Roman"/>
          <w:i/>
          <w:sz w:val="24"/>
          <w:szCs w:val="24"/>
        </w:rPr>
        <w:t>oille</w:t>
      </w:r>
      <w:proofErr w:type="spellEnd"/>
      <w:r w:rsidRPr="0007524E">
        <w:rPr>
          <w:rFonts w:ascii="Times New Roman" w:hAnsi="Times New Roman" w:cs="Times New Roman"/>
          <w:i/>
          <w:sz w:val="24"/>
          <w:szCs w:val="24"/>
        </w:rPr>
        <w:t xml:space="preserve"> avec </w:t>
      </w:r>
      <w:proofErr w:type="spellStart"/>
      <w:r w:rsidRPr="0007524E">
        <w:rPr>
          <w:rFonts w:ascii="Times New Roman" w:hAnsi="Times New Roman" w:cs="Times New Roman"/>
          <w:i/>
          <w:sz w:val="24"/>
          <w:szCs w:val="24"/>
        </w:rPr>
        <w:t>leur</w:t>
      </w:r>
      <w:proofErr w:type="spellEnd"/>
      <w:r w:rsidRPr="0007524E">
        <w:rPr>
          <w:rFonts w:ascii="Times New Roman" w:hAnsi="Times New Roman" w:cs="Times New Roman"/>
          <w:i/>
          <w:sz w:val="24"/>
          <w:szCs w:val="24"/>
        </w:rPr>
        <w:t xml:space="preserve"> plateau</w:t>
      </w:r>
      <w:r w:rsidRPr="0007524E">
        <w:rPr>
          <w:rFonts w:ascii="Times New Roman" w:hAnsi="Times New Roman" w:cs="Times New Roman"/>
          <w:sz w:val="24"/>
          <w:szCs w:val="24"/>
        </w:rPr>
        <w:t>) of 1778</w:t>
      </w:r>
      <w:r w:rsidR="005B3EC7" w:rsidRPr="0007524E">
        <w:rPr>
          <w:rFonts w:ascii="Times New Roman" w:hAnsi="Times New Roman" w:cs="Times New Roman"/>
          <w:sz w:val="24"/>
          <w:szCs w:val="24"/>
        </w:rPr>
        <w:t>–</w:t>
      </w:r>
      <w:r w:rsidRPr="0007524E">
        <w:rPr>
          <w:rFonts w:ascii="Times New Roman" w:hAnsi="Times New Roman" w:cs="Times New Roman"/>
          <w:sz w:val="24"/>
          <w:szCs w:val="24"/>
        </w:rPr>
        <w:t>79 (OA 10606</w:t>
      </w:r>
      <w:r w:rsidR="005B3EC7" w:rsidRPr="0007524E">
        <w:rPr>
          <w:rFonts w:ascii="Times New Roman" w:hAnsi="Times New Roman" w:cs="Times New Roman"/>
          <w:sz w:val="24"/>
          <w:szCs w:val="24"/>
        </w:rPr>
        <w:t>–</w:t>
      </w:r>
      <w:r w:rsidRPr="0007524E">
        <w:rPr>
          <w:rFonts w:ascii="Times New Roman" w:hAnsi="Times New Roman" w:cs="Times New Roman"/>
          <w:sz w:val="24"/>
          <w:szCs w:val="24"/>
        </w:rPr>
        <w:t>OA 10607), one large round tureen on stand (</w:t>
      </w:r>
      <w:r w:rsidRPr="0007524E">
        <w:rPr>
          <w:rFonts w:ascii="Times New Roman" w:hAnsi="Times New Roman" w:cs="Times New Roman"/>
          <w:i/>
          <w:sz w:val="24"/>
          <w:szCs w:val="24"/>
        </w:rPr>
        <w:t xml:space="preserve">un grand pot à </w:t>
      </w:r>
      <w:proofErr w:type="spellStart"/>
      <w:r w:rsidRPr="0007524E">
        <w:rPr>
          <w:rFonts w:ascii="Times New Roman" w:hAnsi="Times New Roman" w:cs="Times New Roman"/>
          <w:i/>
          <w:sz w:val="24"/>
          <w:szCs w:val="24"/>
        </w:rPr>
        <w:t>oille</w:t>
      </w:r>
      <w:proofErr w:type="spellEnd"/>
      <w:r w:rsidRPr="0007524E">
        <w:rPr>
          <w:rFonts w:ascii="Times New Roman" w:hAnsi="Times New Roman" w:cs="Times New Roman"/>
          <w:i/>
          <w:sz w:val="24"/>
          <w:szCs w:val="24"/>
        </w:rPr>
        <w:t xml:space="preserve"> avec son plateau</w:t>
      </w:r>
      <w:r w:rsidRPr="0007524E">
        <w:rPr>
          <w:rFonts w:ascii="Times New Roman" w:hAnsi="Times New Roman" w:cs="Times New Roman"/>
          <w:sz w:val="24"/>
          <w:szCs w:val="24"/>
        </w:rPr>
        <w:t>) of 1780</w:t>
      </w:r>
      <w:r w:rsidR="005B3EC7" w:rsidRPr="0007524E">
        <w:rPr>
          <w:rFonts w:ascii="Times New Roman" w:hAnsi="Times New Roman" w:cs="Times New Roman"/>
          <w:sz w:val="24"/>
          <w:szCs w:val="24"/>
        </w:rPr>
        <w:t>–</w:t>
      </w:r>
      <w:r w:rsidRPr="0007524E">
        <w:rPr>
          <w:rFonts w:ascii="Times New Roman" w:hAnsi="Times New Roman" w:cs="Times New Roman"/>
          <w:sz w:val="24"/>
          <w:szCs w:val="24"/>
        </w:rPr>
        <w:t xml:space="preserve">82 (OA 10608), two </w:t>
      </w:r>
      <w:r w:rsidR="00AF39E8" w:rsidRPr="0007524E">
        <w:rPr>
          <w:rFonts w:ascii="Times New Roman" w:hAnsi="Times New Roman" w:cs="Times New Roman"/>
          <w:sz w:val="24"/>
          <w:szCs w:val="24"/>
        </w:rPr>
        <w:t>girandoles</w:t>
      </w:r>
      <w:r w:rsidRPr="0007524E">
        <w:rPr>
          <w:rFonts w:ascii="Times New Roman" w:hAnsi="Times New Roman" w:cs="Times New Roman"/>
          <w:sz w:val="24"/>
          <w:szCs w:val="24"/>
        </w:rPr>
        <w:t xml:space="preserve"> (</w:t>
      </w:r>
      <w:r w:rsidR="00AF39E8" w:rsidRPr="0007524E">
        <w:rPr>
          <w:rFonts w:ascii="Times New Roman" w:hAnsi="Times New Roman" w:cs="Times New Roman"/>
          <w:i/>
          <w:sz w:val="24"/>
          <w:szCs w:val="24"/>
        </w:rPr>
        <w:t>girandoles</w:t>
      </w:r>
      <w:r w:rsidRPr="0007524E">
        <w:rPr>
          <w:rFonts w:ascii="Times New Roman" w:hAnsi="Times New Roman" w:cs="Times New Roman"/>
          <w:sz w:val="24"/>
          <w:szCs w:val="24"/>
        </w:rPr>
        <w:t>) of 1778</w:t>
      </w:r>
      <w:r w:rsidR="005B3EC7" w:rsidRPr="0007524E">
        <w:rPr>
          <w:rFonts w:ascii="Times New Roman" w:hAnsi="Times New Roman" w:cs="Times New Roman"/>
          <w:sz w:val="24"/>
          <w:szCs w:val="24"/>
        </w:rPr>
        <w:t>–</w:t>
      </w:r>
      <w:r w:rsidRPr="0007524E">
        <w:rPr>
          <w:rFonts w:ascii="Times New Roman" w:hAnsi="Times New Roman" w:cs="Times New Roman"/>
          <w:sz w:val="24"/>
          <w:szCs w:val="24"/>
        </w:rPr>
        <w:t>79 and 1781</w:t>
      </w:r>
      <w:r w:rsidR="005B3EC7" w:rsidRPr="0007524E">
        <w:rPr>
          <w:rFonts w:ascii="Times New Roman" w:hAnsi="Times New Roman" w:cs="Times New Roman"/>
          <w:sz w:val="24"/>
          <w:szCs w:val="24"/>
        </w:rPr>
        <w:t>–</w:t>
      </w:r>
      <w:r w:rsidRPr="0007524E">
        <w:rPr>
          <w:rFonts w:ascii="Times New Roman" w:hAnsi="Times New Roman" w:cs="Times New Roman"/>
          <w:sz w:val="24"/>
          <w:szCs w:val="24"/>
        </w:rPr>
        <w:t>82 (OA 10609</w:t>
      </w:r>
      <w:r w:rsidR="005B3EC7" w:rsidRPr="0007524E">
        <w:rPr>
          <w:rFonts w:ascii="Times New Roman" w:hAnsi="Times New Roman" w:cs="Times New Roman"/>
          <w:sz w:val="24"/>
          <w:szCs w:val="24"/>
        </w:rPr>
        <w:t>–</w:t>
      </w:r>
      <w:r w:rsidRPr="0007524E">
        <w:rPr>
          <w:rFonts w:ascii="Times New Roman" w:hAnsi="Times New Roman" w:cs="Times New Roman"/>
          <w:sz w:val="24"/>
          <w:szCs w:val="24"/>
        </w:rPr>
        <w:t>OA 10610), two mustard pots (</w:t>
      </w:r>
      <w:proofErr w:type="spellStart"/>
      <w:r w:rsidRPr="0007524E">
        <w:rPr>
          <w:rFonts w:ascii="Times New Roman" w:hAnsi="Times New Roman" w:cs="Times New Roman"/>
          <w:i/>
          <w:sz w:val="24"/>
          <w:szCs w:val="24"/>
        </w:rPr>
        <w:t>moutardiers</w:t>
      </w:r>
      <w:proofErr w:type="spellEnd"/>
      <w:r w:rsidRPr="0007524E">
        <w:rPr>
          <w:rFonts w:ascii="Times New Roman" w:hAnsi="Times New Roman" w:cs="Times New Roman"/>
          <w:sz w:val="24"/>
          <w:szCs w:val="24"/>
        </w:rPr>
        <w:t>) of 1780</w:t>
      </w:r>
      <w:r w:rsidR="005B3EC7" w:rsidRPr="0007524E">
        <w:rPr>
          <w:rFonts w:ascii="Times New Roman" w:hAnsi="Times New Roman" w:cs="Times New Roman"/>
          <w:sz w:val="24"/>
          <w:szCs w:val="24"/>
        </w:rPr>
        <w:t>–</w:t>
      </w:r>
      <w:r w:rsidRPr="0007524E">
        <w:rPr>
          <w:rFonts w:ascii="Times New Roman" w:hAnsi="Times New Roman" w:cs="Times New Roman"/>
          <w:sz w:val="24"/>
          <w:szCs w:val="24"/>
        </w:rPr>
        <w:t>81 and 1781</w:t>
      </w:r>
      <w:r w:rsidR="005B3EC7" w:rsidRPr="0007524E">
        <w:rPr>
          <w:rFonts w:ascii="Times New Roman" w:hAnsi="Times New Roman" w:cs="Times New Roman"/>
          <w:sz w:val="24"/>
          <w:szCs w:val="24"/>
        </w:rPr>
        <w:t>–</w:t>
      </w:r>
      <w:r w:rsidRPr="0007524E">
        <w:rPr>
          <w:rFonts w:ascii="Times New Roman" w:hAnsi="Times New Roman" w:cs="Times New Roman"/>
          <w:sz w:val="24"/>
          <w:szCs w:val="24"/>
        </w:rPr>
        <w:t>82 (OA 10611</w:t>
      </w:r>
      <w:r w:rsidR="005B3EC7" w:rsidRPr="0007524E">
        <w:rPr>
          <w:rFonts w:ascii="Times New Roman" w:hAnsi="Times New Roman" w:cs="Times New Roman"/>
          <w:sz w:val="24"/>
          <w:szCs w:val="24"/>
        </w:rPr>
        <w:t>–</w:t>
      </w:r>
      <w:r w:rsidRPr="0007524E">
        <w:rPr>
          <w:rFonts w:ascii="Times New Roman" w:hAnsi="Times New Roman" w:cs="Times New Roman"/>
          <w:sz w:val="24"/>
          <w:szCs w:val="24"/>
        </w:rPr>
        <w:t>OA 10612), two large dishes (</w:t>
      </w:r>
      <w:r w:rsidRPr="0007524E">
        <w:rPr>
          <w:rFonts w:ascii="Times New Roman" w:hAnsi="Times New Roman" w:cs="Times New Roman"/>
          <w:i/>
          <w:sz w:val="24"/>
          <w:szCs w:val="24"/>
        </w:rPr>
        <w:t>grands plats</w:t>
      </w:r>
      <w:r w:rsidRPr="0007524E">
        <w:rPr>
          <w:rFonts w:ascii="Times New Roman" w:hAnsi="Times New Roman" w:cs="Times New Roman"/>
          <w:sz w:val="24"/>
          <w:szCs w:val="24"/>
        </w:rPr>
        <w:t>) of 1783</w:t>
      </w:r>
      <w:r w:rsidR="005B3EC7" w:rsidRPr="0007524E">
        <w:rPr>
          <w:rFonts w:ascii="Times New Roman" w:hAnsi="Times New Roman" w:cs="Times New Roman"/>
          <w:sz w:val="24"/>
          <w:szCs w:val="24"/>
        </w:rPr>
        <w:t>–</w:t>
      </w:r>
      <w:r w:rsidRPr="0007524E">
        <w:rPr>
          <w:rFonts w:ascii="Times New Roman" w:hAnsi="Times New Roman" w:cs="Times New Roman"/>
          <w:sz w:val="24"/>
          <w:szCs w:val="24"/>
        </w:rPr>
        <w:t>84 (OA 10613</w:t>
      </w:r>
      <w:r w:rsidR="005B3EC7" w:rsidRPr="0007524E">
        <w:rPr>
          <w:rFonts w:ascii="Times New Roman" w:hAnsi="Times New Roman" w:cs="Times New Roman"/>
          <w:sz w:val="24"/>
          <w:szCs w:val="24"/>
        </w:rPr>
        <w:t>–</w:t>
      </w:r>
      <w:r w:rsidRPr="0007524E">
        <w:rPr>
          <w:rFonts w:ascii="Times New Roman" w:hAnsi="Times New Roman" w:cs="Times New Roman"/>
          <w:sz w:val="24"/>
          <w:szCs w:val="24"/>
        </w:rPr>
        <w:t>OA 10614), four smaller dishes (</w:t>
      </w:r>
      <w:r w:rsidRPr="0007524E">
        <w:rPr>
          <w:rFonts w:ascii="Times New Roman" w:hAnsi="Times New Roman" w:cs="Times New Roman"/>
          <w:i/>
          <w:sz w:val="24"/>
          <w:szCs w:val="24"/>
        </w:rPr>
        <w:t>plats</w:t>
      </w:r>
      <w:r w:rsidRPr="0007524E">
        <w:rPr>
          <w:rFonts w:ascii="Times New Roman" w:hAnsi="Times New Roman" w:cs="Times New Roman"/>
          <w:sz w:val="24"/>
          <w:szCs w:val="24"/>
        </w:rPr>
        <w:t>) of 1783</w:t>
      </w:r>
      <w:r w:rsidR="005B3EC7" w:rsidRPr="0007524E">
        <w:rPr>
          <w:rFonts w:ascii="Times New Roman" w:hAnsi="Times New Roman" w:cs="Times New Roman"/>
          <w:sz w:val="24"/>
          <w:szCs w:val="24"/>
        </w:rPr>
        <w:t>–</w:t>
      </w:r>
      <w:r w:rsidRPr="0007524E">
        <w:rPr>
          <w:rFonts w:ascii="Times New Roman" w:hAnsi="Times New Roman" w:cs="Times New Roman"/>
          <w:sz w:val="24"/>
          <w:szCs w:val="24"/>
        </w:rPr>
        <w:t>84 (OA 10615</w:t>
      </w:r>
      <w:r w:rsidR="005B3EC7" w:rsidRPr="0007524E">
        <w:rPr>
          <w:rFonts w:ascii="Times New Roman" w:hAnsi="Times New Roman" w:cs="Times New Roman"/>
          <w:sz w:val="24"/>
          <w:szCs w:val="24"/>
        </w:rPr>
        <w:t>–</w:t>
      </w:r>
      <w:r w:rsidRPr="0007524E">
        <w:rPr>
          <w:rFonts w:ascii="Times New Roman" w:hAnsi="Times New Roman" w:cs="Times New Roman"/>
          <w:sz w:val="24"/>
          <w:szCs w:val="24"/>
        </w:rPr>
        <w:t>OA 10618), four smaller dish covers (</w:t>
      </w:r>
      <w:r w:rsidRPr="0007524E">
        <w:rPr>
          <w:rFonts w:ascii="Times New Roman" w:hAnsi="Times New Roman" w:cs="Times New Roman"/>
          <w:i/>
          <w:sz w:val="24"/>
          <w:szCs w:val="24"/>
        </w:rPr>
        <w:t>cloches</w:t>
      </w:r>
      <w:r w:rsidRPr="0007524E">
        <w:rPr>
          <w:rFonts w:ascii="Times New Roman" w:hAnsi="Times New Roman" w:cs="Times New Roman"/>
          <w:sz w:val="24"/>
          <w:szCs w:val="24"/>
        </w:rPr>
        <w:t>) of 1784</w:t>
      </w:r>
      <w:r w:rsidR="005B3EC7" w:rsidRPr="0007524E">
        <w:rPr>
          <w:rFonts w:ascii="Times New Roman" w:hAnsi="Times New Roman" w:cs="Times New Roman"/>
          <w:sz w:val="24"/>
          <w:szCs w:val="24"/>
        </w:rPr>
        <w:t>–</w:t>
      </w:r>
      <w:r w:rsidRPr="0007524E">
        <w:rPr>
          <w:rFonts w:ascii="Times New Roman" w:hAnsi="Times New Roman" w:cs="Times New Roman"/>
          <w:sz w:val="24"/>
          <w:szCs w:val="24"/>
        </w:rPr>
        <w:t>85 (OA 10619</w:t>
      </w:r>
      <w:r w:rsidR="005B3EC7" w:rsidRPr="0007524E">
        <w:rPr>
          <w:rFonts w:ascii="Times New Roman" w:hAnsi="Times New Roman" w:cs="Times New Roman"/>
          <w:sz w:val="24"/>
          <w:szCs w:val="24"/>
        </w:rPr>
        <w:t>–</w:t>
      </w:r>
      <w:r w:rsidRPr="0007524E">
        <w:rPr>
          <w:rFonts w:ascii="Times New Roman" w:hAnsi="Times New Roman" w:cs="Times New Roman"/>
          <w:sz w:val="24"/>
          <w:szCs w:val="24"/>
        </w:rPr>
        <w:t>OA 10622) and two larger dish covers (</w:t>
      </w:r>
      <w:r w:rsidRPr="0007524E">
        <w:rPr>
          <w:rFonts w:ascii="Times New Roman" w:hAnsi="Times New Roman" w:cs="Times New Roman"/>
          <w:i/>
          <w:sz w:val="24"/>
          <w:szCs w:val="24"/>
        </w:rPr>
        <w:t>cloches</w:t>
      </w:r>
      <w:r w:rsidRPr="0007524E">
        <w:rPr>
          <w:rFonts w:ascii="Times New Roman" w:hAnsi="Times New Roman" w:cs="Times New Roman"/>
          <w:sz w:val="24"/>
          <w:szCs w:val="24"/>
        </w:rPr>
        <w:t>) of 1784</w:t>
      </w:r>
      <w:r w:rsidR="005B3EC7" w:rsidRPr="0007524E">
        <w:rPr>
          <w:rFonts w:ascii="Times New Roman" w:hAnsi="Times New Roman" w:cs="Times New Roman"/>
          <w:sz w:val="24"/>
          <w:szCs w:val="24"/>
        </w:rPr>
        <w:t>–</w:t>
      </w:r>
      <w:r w:rsidRPr="0007524E">
        <w:rPr>
          <w:rFonts w:ascii="Times New Roman" w:hAnsi="Times New Roman" w:cs="Times New Roman"/>
          <w:sz w:val="24"/>
          <w:szCs w:val="24"/>
        </w:rPr>
        <w:t>85 (0A 10623</w:t>
      </w:r>
      <w:r w:rsidR="005B3EC7" w:rsidRPr="0007524E">
        <w:rPr>
          <w:rFonts w:ascii="Times New Roman" w:hAnsi="Times New Roman" w:cs="Times New Roman"/>
          <w:sz w:val="24"/>
          <w:szCs w:val="24"/>
        </w:rPr>
        <w:t>–</w:t>
      </w:r>
      <w:r w:rsidRPr="0007524E">
        <w:rPr>
          <w:rFonts w:ascii="Times New Roman" w:hAnsi="Times New Roman" w:cs="Times New Roman"/>
          <w:sz w:val="24"/>
          <w:szCs w:val="24"/>
        </w:rPr>
        <w:t>OA 10624), and two large tureens on stands (</w:t>
      </w:r>
      <w:r w:rsidRPr="0007524E">
        <w:rPr>
          <w:rFonts w:ascii="Times New Roman" w:hAnsi="Times New Roman" w:cs="Times New Roman"/>
          <w:i/>
          <w:sz w:val="24"/>
          <w:szCs w:val="24"/>
        </w:rPr>
        <w:t xml:space="preserve">terrines avec </w:t>
      </w:r>
      <w:proofErr w:type="spellStart"/>
      <w:r w:rsidRPr="0007524E">
        <w:rPr>
          <w:rFonts w:ascii="Times New Roman" w:hAnsi="Times New Roman" w:cs="Times New Roman"/>
          <w:i/>
          <w:sz w:val="24"/>
          <w:szCs w:val="24"/>
        </w:rPr>
        <w:t>leur</w:t>
      </w:r>
      <w:proofErr w:type="spellEnd"/>
      <w:r w:rsidRPr="0007524E">
        <w:rPr>
          <w:rFonts w:ascii="Times New Roman" w:hAnsi="Times New Roman" w:cs="Times New Roman"/>
          <w:i/>
          <w:sz w:val="24"/>
          <w:szCs w:val="24"/>
        </w:rPr>
        <w:t xml:space="preserve"> plateau</w:t>
      </w:r>
      <w:r w:rsidRPr="0007524E">
        <w:rPr>
          <w:rFonts w:ascii="Times New Roman" w:hAnsi="Times New Roman" w:cs="Times New Roman"/>
          <w:sz w:val="24"/>
          <w:szCs w:val="24"/>
        </w:rPr>
        <w:t>) of 1778</w:t>
      </w:r>
      <w:r w:rsidR="005B3EC7" w:rsidRPr="0007524E">
        <w:rPr>
          <w:rFonts w:ascii="Times New Roman" w:hAnsi="Times New Roman" w:cs="Times New Roman"/>
          <w:sz w:val="24"/>
          <w:szCs w:val="24"/>
        </w:rPr>
        <w:t>–</w:t>
      </w:r>
      <w:r w:rsidRPr="0007524E">
        <w:rPr>
          <w:rFonts w:ascii="Times New Roman" w:hAnsi="Times New Roman" w:cs="Times New Roman"/>
          <w:sz w:val="24"/>
          <w:szCs w:val="24"/>
        </w:rPr>
        <w:t>82 (OA 12381</w:t>
      </w:r>
      <w:r w:rsidR="005B3EC7" w:rsidRPr="0007524E">
        <w:rPr>
          <w:rFonts w:ascii="Times New Roman" w:hAnsi="Times New Roman" w:cs="Times New Roman"/>
          <w:sz w:val="24"/>
          <w:szCs w:val="24"/>
        </w:rPr>
        <w:t>–</w:t>
      </w:r>
      <w:r w:rsidRPr="0007524E">
        <w:rPr>
          <w:rFonts w:ascii="Times New Roman" w:hAnsi="Times New Roman" w:cs="Times New Roman"/>
          <w:sz w:val="24"/>
          <w:szCs w:val="24"/>
        </w:rPr>
        <w:t xml:space="preserve">12382). </w:t>
      </w:r>
      <w:r w:rsidRPr="0007524E">
        <w:rPr>
          <w:rStyle w:val="Hyperlink"/>
          <w:rFonts w:ascii="Times New Roman" w:hAnsi="Times New Roman" w:cs="Times New Roman"/>
          <w:color w:val="auto"/>
          <w:sz w:val="24"/>
          <w:szCs w:val="24"/>
          <w:u w:val="none"/>
        </w:rPr>
        <w:t>See</w:t>
      </w:r>
      <w:r w:rsidRPr="0007524E">
        <w:rPr>
          <w:rFonts w:ascii="Times New Roman" w:hAnsi="Times New Roman" w:cs="Times New Roman"/>
          <w:sz w:val="24"/>
          <w:szCs w:val="24"/>
        </w:rPr>
        <w:t xml:space="preserve"> {{</w:t>
      </w:r>
      <w:proofErr w:type="spellStart"/>
      <w:r w:rsidRPr="0007524E">
        <w:rPr>
          <w:rFonts w:ascii="Times New Roman" w:eastAsia="Times New Roman" w:hAnsi="Times New Roman" w:cs="Times New Roman"/>
          <w:sz w:val="24"/>
          <w:szCs w:val="24"/>
        </w:rPr>
        <w:t>Carlier</w:t>
      </w:r>
      <w:proofErr w:type="spellEnd"/>
      <w:r w:rsidRPr="0007524E">
        <w:rPr>
          <w:rFonts w:ascii="Times New Roman" w:eastAsia="Times New Roman" w:hAnsi="Times New Roman" w:cs="Times New Roman"/>
          <w:sz w:val="24"/>
          <w:szCs w:val="24"/>
        </w:rPr>
        <w:t xml:space="preserve"> 1993b}}</w:t>
      </w:r>
      <w:r w:rsidR="005B3EC7" w:rsidRPr="0007524E">
        <w:rPr>
          <w:rFonts w:ascii="Times New Roman" w:eastAsia="Times New Roman" w:hAnsi="Times New Roman" w:cs="Times New Roman"/>
          <w:sz w:val="24"/>
          <w:szCs w:val="24"/>
        </w:rPr>
        <w:t>;</w:t>
      </w:r>
      <w:r w:rsidRPr="0007524E">
        <w:rPr>
          <w:rFonts w:ascii="Times New Roman" w:eastAsia="Times New Roman" w:hAnsi="Times New Roman" w:cs="Times New Roman"/>
          <w:sz w:val="24"/>
          <w:szCs w:val="24"/>
        </w:rPr>
        <w:t xml:space="preserve"> {{</w:t>
      </w:r>
      <w:proofErr w:type="spellStart"/>
      <w:r w:rsidRPr="0007524E">
        <w:rPr>
          <w:rFonts w:ascii="Times New Roman" w:hAnsi="Times New Roman" w:cs="Times New Roman"/>
          <w:sz w:val="24"/>
          <w:szCs w:val="24"/>
        </w:rPr>
        <w:t>Bascou</w:t>
      </w:r>
      <w:proofErr w:type="spellEnd"/>
      <w:r w:rsidR="00E5440E" w:rsidRPr="0007524E">
        <w:rPr>
          <w:rFonts w:ascii="Times New Roman" w:hAnsi="Times New Roman" w:cs="Times New Roman"/>
          <w:sz w:val="24"/>
          <w:szCs w:val="24"/>
        </w:rPr>
        <w:t>,</w:t>
      </w:r>
      <w:r w:rsidRPr="0007524E">
        <w:rPr>
          <w:rFonts w:ascii="Times New Roman" w:hAnsi="Times New Roman" w:cs="Times New Roman"/>
          <w:sz w:val="24"/>
          <w:szCs w:val="24"/>
        </w:rPr>
        <w:t xml:space="preserve"> </w:t>
      </w:r>
      <w:proofErr w:type="spellStart"/>
      <w:r w:rsidRPr="0007524E">
        <w:rPr>
          <w:rFonts w:ascii="Times New Roman" w:hAnsi="Times New Roman" w:cs="Times New Roman"/>
          <w:sz w:val="24"/>
          <w:szCs w:val="24"/>
        </w:rPr>
        <w:t>Bimbenet</w:t>
      </w:r>
      <w:proofErr w:type="spellEnd"/>
      <w:r w:rsidRPr="0007524E">
        <w:rPr>
          <w:rFonts w:ascii="Times New Roman" w:hAnsi="Times New Roman" w:cs="Times New Roman"/>
          <w:sz w:val="24"/>
          <w:szCs w:val="24"/>
        </w:rPr>
        <w:t>-Privat</w:t>
      </w:r>
      <w:r w:rsidR="00E5440E" w:rsidRPr="0007524E">
        <w:rPr>
          <w:rFonts w:ascii="Times New Roman" w:hAnsi="Times New Roman" w:cs="Times New Roman"/>
          <w:sz w:val="24"/>
          <w:szCs w:val="24"/>
        </w:rPr>
        <w:t>, and Chapman</w:t>
      </w:r>
      <w:r w:rsidRPr="0007524E">
        <w:rPr>
          <w:rFonts w:ascii="Times New Roman" w:hAnsi="Times New Roman" w:cs="Times New Roman"/>
          <w:sz w:val="24"/>
          <w:szCs w:val="24"/>
        </w:rPr>
        <w:t xml:space="preserve"> 2012}}</w:t>
      </w:r>
      <w:r w:rsidR="005B3EC7" w:rsidRPr="0007524E">
        <w:rPr>
          <w:rFonts w:ascii="Times New Roman" w:hAnsi="Times New Roman" w:cs="Times New Roman"/>
          <w:sz w:val="24"/>
          <w:szCs w:val="24"/>
        </w:rPr>
        <w:t>;</w:t>
      </w:r>
      <w:r w:rsidRPr="0007524E">
        <w:rPr>
          <w:rFonts w:ascii="Times New Roman" w:hAnsi="Times New Roman" w:cs="Times New Roman"/>
          <w:sz w:val="24"/>
          <w:szCs w:val="24"/>
        </w:rPr>
        <w:t xml:space="preserve"> {{</w:t>
      </w:r>
      <w:r w:rsidR="00E55145" w:rsidRPr="0007524E">
        <w:rPr>
          <w:rFonts w:ascii="Times New Roman" w:hAnsi="Times New Roman" w:cs="Times New Roman"/>
          <w:sz w:val="24"/>
          <w:szCs w:val="24"/>
        </w:rPr>
        <w:t xml:space="preserve">Durand, </w:t>
      </w:r>
      <w:proofErr w:type="spellStart"/>
      <w:r w:rsidR="00E55145" w:rsidRPr="0007524E">
        <w:rPr>
          <w:rFonts w:ascii="Times New Roman" w:hAnsi="Times New Roman" w:cs="Times New Roman"/>
          <w:sz w:val="24"/>
          <w:szCs w:val="24"/>
        </w:rPr>
        <w:t>Bimbenet</w:t>
      </w:r>
      <w:proofErr w:type="spellEnd"/>
      <w:r w:rsidR="00E55145" w:rsidRPr="0007524E">
        <w:rPr>
          <w:rFonts w:ascii="Times New Roman" w:hAnsi="Times New Roman" w:cs="Times New Roman"/>
          <w:sz w:val="24"/>
          <w:szCs w:val="24"/>
        </w:rPr>
        <w:t xml:space="preserve">-Privat, and </w:t>
      </w:r>
      <w:proofErr w:type="spellStart"/>
      <w:r w:rsidR="00E55145" w:rsidRPr="0007524E">
        <w:rPr>
          <w:rFonts w:ascii="Times New Roman" w:hAnsi="Times New Roman" w:cs="Times New Roman"/>
          <w:sz w:val="24"/>
          <w:szCs w:val="24"/>
        </w:rPr>
        <w:t>Dassas</w:t>
      </w:r>
      <w:proofErr w:type="spellEnd"/>
      <w:r w:rsidR="00E55145" w:rsidRPr="0007524E" w:rsidDel="00BE10F0">
        <w:rPr>
          <w:rFonts w:ascii="Times New Roman" w:hAnsi="Times New Roman" w:cs="Times New Roman"/>
          <w:sz w:val="24"/>
          <w:szCs w:val="24"/>
        </w:rPr>
        <w:t xml:space="preserve"> </w:t>
      </w:r>
      <w:r w:rsidRPr="0007524E">
        <w:rPr>
          <w:rFonts w:ascii="Times New Roman" w:hAnsi="Times New Roman" w:cs="Times New Roman"/>
          <w:sz w:val="24"/>
          <w:szCs w:val="24"/>
        </w:rPr>
        <w:t xml:space="preserve">2014}}, </w:t>
      </w:r>
      <w:r w:rsidRPr="0007524E">
        <w:rPr>
          <w:rFonts w:ascii="Times New Roman" w:eastAsia="Times New Roman" w:hAnsi="Times New Roman" w:cs="Times New Roman"/>
          <w:sz w:val="24"/>
          <w:szCs w:val="24"/>
        </w:rPr>
        <w:t>497</w:t>
      </w:r>
      <w:r w:rsidR="005B3EC7" w:rsidRPr="0007524E">
        <w:rPr>
          <w:rFonts w:ascii="Times New Roman" w:eastAsia="Times New Roman" w:hAnsi="Times New Roman" w:cs="Times New Roman"/>
          <w:sz w:val="24"/>
          <w:szCs w:val="24"/>
        </w:rPr>
        <w:t>–</w:t>
      </w:r>
      <w:r w:rsidRPr="0007524E">
        <w:rPr>
          <w:rFonts w:ascii="Times New Roman" w:eastAsia="Times New Roman" w:hAnsi="Times New Roman" w:cs="Times New Roman"/>
          <w:sz w:val="24"/>
          <w:szCs w:val="24"/>
        </w:rPr>
        <w:t>99, no. 217</w:t>
      </w:r>
      <w:r w:rsidR="005B3EC7" w:rsidRPr="0007524E">
        <w:rPr>
          <w:rFonts w:ascii="Times New Roman" w:eastAsia="Times New Roman" w:hAnsi="Times New Roman" w:cs="Times New Roman"/>
          <w:sz w:val="24"/>
          <w:szCs w:val="24"/>
        </w:rPr>
        <w:t>; and</w:t>
      </w:r>
      <w:r w:rsidRPr="0007524E">
        <w:rPr>
          <w:rFonts w:ascii="Times New Roman" w:eastAsia="Times New Roman" w:hAnsi="Times New Roman" w:cs="Times New Roman"/>
          <w:sz w:val="24"/>
          <w:szCs w:val="24"/>
        </w:rPr>
        <w:t xml:space="preserve"> {{</w:t>
      </w:r>
      <w:proofErr w:type="spellStart"/>
      <w:r w:rsidRPr="0007524E">
        <w:rPr>
          <w:rFonts w:ascii="Times New Roman" w:eastAsia="Times New Roman" w:hAnsi="Times New Roman" w:cs="Times New Roman"/>
          <w:sz w:val="24"/>
          <w:szCs w:val="24"/>
        </w:rPr>
        <w:t>Bimbenet</w:t>
      </w:r>
      <w:proofErr w:type="spellEnd"/>
      <w:r w:rsidRPr="0007524E">
        <w:rPr>
          <w:rFonts w:ascii="Times New Roman" w:eastAsia="Times New Roman" w:hAnsi="Times New Roman" w:cs="Times New Roman"/>
          <w:sz w:val="24"/>
          <w:szCs w:val="24"/>
        </w:rPr>
        <w:t>-Privat</w:t>
      </w:r>
      <w:r w:rsidR="00EA7FFC" w:rsidRPr="0007524E">
        <w:rPr>
          <w:rFonts w:ascii="Times New Roman" w:eastAsia="Times New Roman" w:hAnsi="Times New Roman" w:cs="Times New Roman"/>
          <w:sz w:val="24"/>
          <w:szCs w:val="24"/>
        </w:rPr>
        <w:t xml:space="preserve"> et al.</w:t>
      </w:r>
      <w:r w:rsidRPr="0007524E">
        <w:rPr>
          <w:rFonts w:ascii="Times New Roman" w:eastAsia="Times New Roman" w:hAnsi="Times New Roman" w:cs="Times New Roman"/>
          <w:sz w:val="24"/>
          <w:szCs w:val="24"/>
        </w:rPr>
        <w:t xml:space="preserve"> forthcoming}}</w:t>
      </w:r>
      <w:r w:rsidR="00E16EB1" w:rsidRPr="0007524E">
        <w:rPr>
          <w:rFonts w:ascii="Times New Roman" w:eastAsia="Times New Roman" w:hAnsi="Times New Roman" w:cs="Times New Roman"/>
          <w:sz w:val="24"/>
          <w:szCs w:val="24"/>
        </w:rPr>
        <w:t xml:space="preserve"> for the more recent acquisitions by the </w:t>
      </w:r>
      <w:proofErr w:type="spellStart"/>
      <w:r w:rsidR="00E16EB1" w:rsidRPr="0007524E">
        <w:rPr>
          <w:rFonts w:ascii="Times New Roman" w:eastAsia="Times New Roman" w:hAnsi="Times New Roman" w:cs="Times New Roman"/>
          <w:sz w:val="24"/>
          <w:szCs w:val="24"/>
        </w:rPr>
        <w:t>Musée</w:t>
      </w:r>
      <w:proofErr w:type="spellEnd"/>
      <w:r w:rsidR="00E16EB1" w:rsidRPr="0007524E">
        <w:rPr>
          <w:rFonts w:ascii="Times New Roman" w:eastAsia="Times New Roman" w:hAnsi="Times New Roman" w:cs="Times New Roman"/>
          <w:sz w:val="24"/>
          <w:szCs w:val="24"/>
        </w:rPr>
        <w:t xml:space="preserve"> du Louvre, OA 12878</w:t>
      </w:r>
      <w:r w:rsidR="00E55145" w:rsidRPr="0007524E">
        <w:rPr>
          <w:rFonts w:ascii="Times New Roman" w:eastAsia="Times New Roman" w:hAnsi="Times New Roman" w:cs="Times New Roman"/>
          <w:sz w:val="24"/>
          <w:szCs w:val="24"/>
        </w:rPr>
        <w:t>–</w:t>
      </w:r>
      <w:r w:rsidR="00E16EB1" w:rsidRPr="0007524E">
        <w:rPr>
          <w:rFonts w:ascii="Times New Roman" w:eastAsia="Times New Roman" w:hAnsi="Times New Roman" w:cs="Times New Roman"/>
          <w:sz w:val="24"/>
          <w:szCs w:val="24"/>
        </w:rPr>
        <w:t>OA 12885</w:t>
      </w:r>
      <w:r w:rsidRPr="0007524E">
        <w:rPr>
          <w:rFonts w:ascii="Times New Roman" w:eastAsia="Times New Roman" w:hAnsi="Times New Roman" w:cs="Times New Roman"/>
          <w:sz w:val="24"/>
          <w:szCs w:val="24"/>
        </w:rPr>
        <w:t>.</w:t>
      </w:r>
      <w:r w:rsidR="005B3EC7" w:rsidRPr="0007524E">
        <w:rPr>
          <w:rFonts w:ascii="Times New Roman" w:eastAsia="Times New Roman" w:hAnsi="Times New Roman" w:cs="Times New Roman"/>
          <w:sz w:val="24"/>
          <w:szCs w:val="24"/>
        </w:rPr>
        <w:t xml:space="preserve"> </w:t>
      </w:r>
    </w:p>
  </w:endnote>
  <w:endnote w:id="22">
    <w:p w14:paraId="3D0A58E4" w14:textId="5D187341" w:rsidR="009915F3" w:rsidRPr="0007524E" w:rsidRDefault="009915F3" w:rsidP="0007524E">
      <w:pPr>
        <w:pStyle w:val="EndnoteText"/>
        <w:spacing w:line="480" w:lineRule="auto"/>
        <w:rPr>
          <w:rFonts w:ascii="Times New Roman" w:hAnsi="Times New Roman" w:cs="Times New Roman"/>
          <w:sz w:val="24"/>
          <w:szCs w:val="24"/>
        </w:rPr>
      </w:pPr>
      <w:r w:rsidRPr="0007524E">
        <w:rPr>
          <w:rStyle w:val="EndnoteReference"/>
          <w:rFonts w:ascii="Times New Roman" w:hAnsi="Times New Roman" w:cs="Times New Roman"/>
          <w:sz w:val="24"/>
          <w:szCs w:val="24"/>
        </w:rPr>
        <w:endnoteRef/>
      </w:r>
      <w:r w:rsidRPr="0007524E">
        <w:rPr>
          <w:rFonts w:ascii="Times New Roman" w:hAnsi="Times New Roman" w:cs="Times New Roman"/>
          <w:sz w:val="24"/>
          <w:szCs w:val="24"/>
        </w:rPr>
        <w:t xml:space="preserve"> National Trust</w:t>
      </w:r>
      <w:r w:rsidR="00556272" w:rsidRPr="0007524E">
        <w:rPr>
          <w:rFonts w:ascii="Times New Roman" w:hAnsi="Times New Roman" w:cs="Times New Roman"/>
          <w:sz w:val="24"/>
          <w:szCs w:val="24"/>
        </w:rPr>
        <w:t xml:space="preserve"> of England, Wales, and Northern Ireland</w:t>
      </w:r>
      <w:r w:rsidRPr="0007524E">
        <w:rPr>
          <w:rFonts w:ascii="Times New Roman" w:hAnsi="Times New Roman" w:cs="Times New Roman"/>
          <w:sz w:val="24"/>
          <w:szCs w:val="24"/>
        </w:rPr>
        <w:t xml:space="preserve">, Waddesdon Manor, </w:t>
      </w:r>
      <w:r w:rsidR="005B3EC7" w:rsidRPr="0007524E">
        <w:rPr>
          <w:rFonts w:ascii="Times New Roman" w:hAnsi="Times New Roman" w:cs="Times New Roman"/>
          <w:sz w:val="24"/>
          <w:szCs w:val="24"/>
        </w:rPr>
        <w:t>Buckinghamshire, England, inv</w:t>
      </w:r>
      <w:r w:rsidRPr="0007524E">
        <w:rPr>
          <w:rFonts w:ascii="Times New Roman" w:hAnsi="Times New Roman" w:cs="Times New Roman"/>
          <w:sz w:val="24"/>
          <w:szCs w:val="24"/>
        </w:rPr>
        <w:t>. 8.2003.1</w:t>
      </w:r>
      <w:r w:rsidR="006946FE" w:rsidRPr="0007524E">
        <w:rPr>
          <w:rFonts w:ascii="Times New Roman" w:hAnsi="Times New Roman" w:cs="Times New Roman"/>
          <w:sz w:val="24"/>
          <w:szCs w:val="24"/>
        </w:rPr>
        <w:t>–</w:t>
      </w:r>
      <w:r w:rsidRPr="0007524E">
        <w:rPr>
          <w:rFonts w:ascii="Times New Roman" w:hAnsi="Times New Roman" w:cs="Times New Roman"/>
          <w:sz w:val="24"/>
          <w:szCs w:val="24"/>
        </w:rPr>
        <w:t>82, on loan from a Rothschild Charitable Trust</w:t>
      </w:r>
      <w:r w:rsidR="005B3EC7" w:rsidRPr="0007524E">
        <w:rPr>
          <w:rFonts w:ascii="Times New Roman" w:hAnsi="Times New Roman" w:cs="Times New Roman"/>
          <w:sz w:val="24"/>
          <w:szCs w:val="24"/>
        </w:rPr>
        <w:t xml:space="preserve">, </w:t>
      </w:r>
      <w:hyperlink r:id="rId10" w:history="1">
        <w:r w:rsidR="005B3EC7" w:rsidRPr="0007524E">
          <w:rPr>
            <w:rStyle w:val="Hyperlink"/>
            <w:rFonts w:ascii="Times New Roman" w:hAnsi="Times New Roman" w:cs="Times New Roman"/>
            <w:sz w:val="24"/>
            <w:szCs w:val="24"/>
          </w:rPr>
          <w:t>https://waddesdon.org.uk/the-collection/item/?id=11376</w:t>
        </w:r>
      </w:hyperlink>
      <w:r w:rsidR="005B3EC7" w:rsidRPr="0007524E">
        <w:rPr>
          <w:rStyle w:val="Hyperlink"/>
          <w:rFonts w:ascii="Times New Roman" w:hAnsi="Times New Roman" w:cs="Times New Roman"/>
          <w:color w:val="auto"/>
          <w:sz w:val="24"/>
          <w:szCs w:val="24"/>
          <w:u w:val="none"/>
        </w:rPr>
        <w:t>.</w:t>
      </w:r>
      <w:r w:rsidRPr="0007524E">
        <w:rPr>
          <w:rFonts w:ascii="Times New Roman" w:hAnsi="Times New Roman" w:cs="Times New Roman"/>
          <w:sz w:val="24"/>
          <w:szCs w:val="24"/>
        </w:rPr>
        <w:t xml:space="preserve"> The following were provided by Auguste: a round tureen (</w:t>
      </w:r>
      <w:r w:rsidRPr="0007524E">
        <w:rPr>
          <w:rFonts w:ascii="Times New Roman" w:hAnsi="Times New Roman" w:cs="Times New Roman"/>
          <w:i/>
          <w:sz w:val="24"/>
          <w:szCs w:val="24"/>
        </w:rPr>
        <w:t xml:space="preserve">pot à </w:t>
      </w:r>
      <w:proofErr w:type="spellStart"/>
      <w:r w:rsidRPr="0007524E">
        <w:rPr>
          <w:rFonts w:ascii="Times New Roman" w:hAnsi="Times New Roman" w:cs="Times New Roman"/>
          <w:i/>
          <w:sz w:val="24"/>
          <w:szCs w:val="24"/>
        </w:rPr>
        <w:t>oille</w:t>
      </w:r>
      <w:proofErr w:type="spellEnd"/>
      <w:r w:rsidRPr="0007524E">
        <w:rPr>
          <w:rFonts w:ascii="Times New Roman" w:hAnsi="Times New Roman" w:cs="Times New Roman"/>
          <w:sz w:val="24"/>
          <w:szCs w:val="24"/>
        </w:rPr>
        <w:t>) on stand and ladle of 1780</w:t>
      </w:r>
      <w:r w:rsidR="005B3EC7" w:rsidRPr="0007524E">
        <w:rPr>
          <w:rFonts w:ascii="Times New Roman" w:hAnsi="Times New Roman" w:cs="Times New Roman"/>
          <w:sz w:val="24"/>
          <w:szCs w:val="24"/>
        </w:rPr>
        <w:t>–</w:t>
      </w:r>
      <w:r w:rsidRPr="0007524E">
        <w:rPr>
          <w:rFonts w:ascii="Times New Roman" w:hAnsi="Times New Roman" w:cs="Times New Roman"/>
          <w:sz w:val="24"/>
          <w:szCs w:val="24"/>
        </w:rPr>
        <w:t>82 (8.2003.5); two sauceboats of 1781</w:t>
      </w:r>
      <w:r w:rsidR="005B3EC7" w:rsidRPr="0007524E">
        <w:rPr>
          <w:rFonts w:ascii="Times New Roman" w:hAnsi="Times New Roman" w:cs="Times New Roman"/>
          <w:sz w:val="24"/>
          <w:szCs w:val="24"/>
        </w:rPr>
        <w:t>–</w:t>
      </w:r>
      <w:r w:rsidRPr="0007524E">
        <w:rPr>
          <w:rFonts w:ascii="Times New Roman" w:hAnsi="Times New Roman" w:cs="Times New Roman"/>
          <w:sz w:val="24"/>
          <w:szCs w:val="24"/>
        </w:rPr>
        <w:t>82 (8.2003.10</w:t>
      </w:r>
      <w:r w:rsidR="005B3EC7" w:rsidRPr="0007524E">
        <w:rPr>
          <w:rFonts w:ascii="Times New Roman" w:hAnsi="Times New Roman" w:cs="Times New Roman"/>
          <w:sz w:val="24"/>
          <w:szCs w:val="24"/>
        </w:rPr>
        <w:t>–</w:t>
      </w:r>
      <w:r w:rsidRPr="0007524E">
        <w:rPr>
          <w:rFonts w:ascii="Times New Roman" w:hAnsi="Times New Roman" w:cs="Times New Roman"/>
          <w:sz w:val="24"/>
          <w:szCs w:val="24"/>
        </w:rPr>
        <w:t>11); eight double salts with spoons</w:t>
      </w:r>
      <w:r w:rsidR="005B3EC7" w:rsidRPr="0007524E">
        <w:rPr>
          <w:rFonts w:ascii="Times New Roman" w:hAnsi="Times New Roman" w:cs="Times New Roman"/>
          <w:sz w:val="24"/>
          <w:szCs w:val="24"/>
        </w:rPr>
        <w:t xml:space="preserve"> of </w:t>
      </w:r>
      <w:r w:rsidR="00D345C6" w:rsidRPr="0007524E">
        <w:rPr>
          <w:rFonts w:ascii="Times New Roman" w:hAnsi="Times New Roman" w:cs="Times New Roman"/>
          <w:sz w:val="24"/>
          <w:szCs w:val="24"/>
        </w:rPr>
        <w:t>1781–82</w:t>
      </w:r>
      <w:r w:rsidRPr="0007524E">
        <w:rPr>
          <w:rFonts w:ascii="Times New Roman" w:hAnsi="Times New Roman" w:cs="Times New Roman"/>
          <w:sz w:val="24"/>
          <w:szCs w:val="24"/>
        </w:rPr>
        <w:t xml:space="preserve"> supplied by the subcontractor Antoine </w:t>
      </w:r>
      <w:proofErr w:type="spellStart"/>
      <w:r w:rsidRPr="0007524E">
        <w:rPr>
          <w:rFonts w:ascii="Times New Roman" w:hAnsi="Times New Roman" w:cs="Times New Roman"/>
          <w:sz w:val="24"/>
          <w:szCs w:val="24"/>
        </w:rPr>
        <w:t>Boullier</w:t>
      </w:r>
      <w:proofErr w:type="spellEnd"/>
      <w:r w:rsidRPr="0007524E">
        <w:rPr>
          <w:rFonts w:ascii="Times New Roman" w:hAnsi="Times New Roman" w:cs="Times New Roman"/>
          <w:sz w:val="24"/>
          <w:szCs w:val="24"/>
        </w:rPr>
        <w:t xml:space="preserve"> (8.2003.52</w:t>
      </w:r>
      <w:r w:rsidR="005B3EC7" w:rsidRPr="0007524E">
        <w:rPr>
          <w:rFonts w:ascii="Times New Roman" w:hAnsi="Times New Roman" w:cs="Times New Roman"/>
          <w:sz w:val="24"/>
          <w:szCs w:val="24"/>
        </w:rPr>
        <w:t>–</w:t>
      </w:r>
      <w:r w:rsidRPr="0007524E">
        <w:rPr>
          <w:rFonts w:ascii="Times New Roman" w:hAnsi="Times New Roman" w:cs="Times New Roman"/>
          <w:sz w:val="24"/>
          <w:szCs w:val="24"/>
        </w:rPr>
        <w:t>59); twelve round plates of 1783</w:t>
      </w:r>
      <w:r w:rsidR="005B3EC7" w:rsidRPr="0007524E">
        <w:rPr>
          <w:rFonts w:ascii="Times New Roman" w:hAnsi="Times New Roman" w:cs="Times New Roman"/>
          <w:sz w:val="24"/>
          <w:szCs w:val="24"/>
        </w:rPr>
        <w:t>–</w:t>
      </w:r>
      <w:r w:rsidRPr="0007524E">
        <w:rPr>
          <w:rFonts w:ascii="Times New Roman" w:hAnsi="Times New Roman" w:cs="Times New Roman"/>
          <w:sz w:val="24"/>
          <w:szCs w:val="24"/>
        </w:rPr>
        <w:t>84 (8.2003.30</w:t>
      </w:r>
      <w:r w:rsidR="005B3EC7" w:rsidRPr="0007524E">
        <w:rPr>
          <w:rFonts w:ascii="Times New Roman" w:hAnsi="Times New Roman" w:cs="Times New Roman"/>
          <w:sz w:val="24"/>
          <w:szCs w:val="24"/>
        </w:rPr>
        <w:t>–</w:t>
      </w:r>
      <w:r w:rsidRPr="0007524E">
        <w:rPr>
          <w:rFonts w:ascii="Times New Roman" w:hAnsi="Times New Roman" w:cs="Times New Roman"/>
          <w:sz w:val="24"/>
          <w:szCs w:val="24"/>
        </w:rPr>
        <w:t>41); six small round plates of 1783</w:t>
      </w:r>
      <w:r w:rsidR="005B3EC7" w:rsidRPr="0007524E">
        <w:rPr>
          <w:rFonts w:ascii="Times New Roman" w:hAnsi="Times New Roman" w:cs="Times New Roman"/>
          <w:sz w:val="24"/>
          <w:szCs w:val="24"/>
        </w:rPr>
        <w:t>–</w:t>
      </w:r>
      <w:r w:rsidRPr="0007524E">
        <w:rPr>
          <w:rFonts w:ascii="Times New Roman" w:hAnsi="Times New Roman" w:cs="Times New Roman"/>
          <w:sz w:val="24"/>
          <w:szCs w:val="24"/>
        </w:rPr>
        <w:t>84 (8.2003.16</w:t>
      </w:r>
      <w:r w:rsidR="005B3EC7" w:rsidRPr="0007524E">
        <w:rPr>
          <w:rFonts w:ascii="Times New Roman" w:hAnsi="Times New Roman" w:cs="Times New Roman"/>
          <w:sz w:val="24"/>
          <w:szCs w:val="24"/>
        </w:rPr>
        <w:t>–</w:t>
      </w:r>
      <w:r w:rsidRPr="0007524E">
        <w:rPr>
          <w:rFonts w:ascii="Times New Roman" w:hAnsi="Times New Roman" w:cs="Times New Roman"/>
          <w:sz w:val="24"/>
          <w:szCs w:val="24"/>
        </w:rPr>
        <w:t>22); four small bread plates of 1783</w:t>
      </w:r>
      <w:r w:rsidR="005B3EC7" w:rsidRPr="0007524E">
        <w:rPr>
          <w:rFonts w:ascii="Times New Roman" w:hAnsi="Times New Roman" w:cs="Times New Roman"/>
          <w:sz w:val="24"/>
          <w:szCs w:val="24"/>
        </w:rPr>
        <w:t>–</w:t>
      </w:r>
      <w:r w:rsidRPr="0007524E">
        <w:rPr>
          <w:rFonts w:ascii="Times New Roman" w:hAnsi="Times New Roman" w:cs="Times New Roman"/>
          <w:sz w:val="24"/>
          <w:szCs w:val="24"/>
        </w:rPr>
        <w:t>84 (8.2003.12</w:t>
      </w:r>
      <w:r w:rsidR="005B3EC7" w:rsidRPr="0007524E">
        <w:rPr>
          <w:rFonts w:ascii="Times New Roman" w:hAnsi="Times New Roman" w:cs="Times New Roman"/>
          <w:sz w:val="24"/>
          <w:szCs w:val="24"/>
        </w:rPr>
        <w:t>–</w:t>
      </w:r>
      <w:r w:rsidRPr="0007524E">
        <w:rPr>
          <w:rFonts w:ascii="Times New Roman" w:hAnsi="Times New Roman" w:cs="Times New Roman"/>
          <w:sz w:val="24"/>
          <w:szCs w:val="24"/>
        </w:rPr>
        <w:t>15);</w:t>
      </w:r>
      <w:r w:rsidR="00556272" w:rsidRPr="0007524E">
        <w:rPr>
          <w:rFonts w:ascii="Times New Roman" w:hAnsi="Times New Roman" w:cs="Times New Roman"/>
          <w:sz w:val="24"/>
          <w:szCs w:val="24"/>
        </w:rPr>
        <w:t xml:space="preserve"> and</w:t>
      </w:r>
      <w:r w:rsidRPr="0007524E">
        <w:rPr>
          <w:rFonts w:ascii="Times New Roman" w:hAnsi="Times New Roman" w:cs="Times New Roman"/>
          <w:sz w:val="24"/>
          <w:szCs w:val="24"/>
        </w:rPr>
        <w:t xml:space="preserve"> eight dish covers of 1784</w:t>
      </w:r>
      <w:r w:rsidR="005B3EC7" w:rsidRPr="0007524E">
        <w:rPr>
          <w:rFonts w:ascii="Times New Roman" w:hAnsi="Times New Roman" w:cs="Times New Roman"/>
          <w:sz w:val="24"/>
          <w:szCs w:val="24"/>
        </w:rPr>
        <w:t>–</w:t>
      </w:r>
      <w:r w:rsidRPr="0007524E">
        <w:rPr>
          <w:rFonts w:ascii="Times New Roman" w:hAnsi="Times New Roman" w:cs="Times New Roman"/>
          <w:sz w:val="24"/>
          <w:szCs w:val="24"/>
        </w:rPr>
        <w:t>85 (8.2003.42</w:t>
      </w:r>
      <w:r w:rsidR="005B3EC7" w:rsidRPr="0007524E">
        <w:rPr>
          <w:rFonts w:ascii="Times New Roman" w:hAnsi="Times New Roman" w:cs="Times New Roman"/>
          <w:sz w:val="24"/>
          <w:szCs w:val="24"/>
        </w:rPr>
        <w:t>–</w:t>
      </w:r>
      <w:r w:rsidRPr="0007524E">
        <w:rPr>
          <w:rFonts w:ascii="Times New Roman" w:hAnsi="Times New Roman" w:cs="Times New Roman"/>
          <w:sz w:val="24"/>
          <w:szCs w:val="24"/>
        </w:rPr>
        <w:t xml:space="preserve">47). </w:t>
      </w:r>
      <w:r w:rsidR="005B3EC7" w:rsidRPr="0007524E">
        <w:rPr>
          <w:rFonts w:ascii="Times New Roman" w:hAnsi="Times New Roman" w:cs="Times New Roman"/>
          <w:sz w:val="24"/>
          <w:szCs w:val="24"/>
        </w:rPr>
        <w:t xml:space="preserve">See </w:t>
      </w:r>
      <w:r w:rsidR="006820D5" w:rsidRPr="0007524E">
        <w:rPr>
          <w:rFonts w:ascii="Times New Roman" w:hAnsi="Times New Roman" w:cs="Times New Roman"/>
          <w:sz w:val="24"/>
          <w:szCs w:val="24"/>
        </w:rPr>
        <w:t>{{</w:t>
      </w:r>
      <w:r w:rsidRPr="0007524E">
        <w:rPr>
          <w:rFonts w:ascii="Times New Roman" w:eastAsia="Times New Roman" w:hAnsi="Times New Roman" w:cs="Times New Roman"/>
          <w:sz w:val="24"/>
          <w:szCs w:val="24"/>
        </w:rPr>
        <w:t>Seelig</w:t>
      </w:r>
      <w:r w:rsidR="006820D5" w:rsidRPr="0007524E">
        <w:rPr>
          <w:rFonts w:ascii="Times New Roman" w:eastAsia="Times New Roman" w:hAnsi="Times New Roman" w:cs="Times New Roman"/>
          <w:sz w:val="24"/>
          <w:szCs w:val="24"/>
        </w:rPr>
        <w:t xml:space="preserve"> 2007}}</w:t>
      </w:r>
      <w:r w:rsidRPr="0007524E">
        <w:rPr>
          <w:rFonts w:ascii="Times New Roman" w:eastAsia="Times New Roman" w:hAnsi="Times New Roman" w:cs="Times New Roman"/>
          <w:sz w:val="24"/>
          <w:szCs w:val="24"/>
        </w:rPr>
        <w:t xml:space="preserve">, </w:t>
      </w:r>
      <w:r w:rsidR="000002C8" w:rsidRPr="0007524E">
        <w:rPr>
          <w:rFonts w:ascii="Times New Roman" w:eastAsia="Times New Roman" w:hAnsi="Times New Roman" w:cs="Times New Roman"/>
          <w:sz w:val="24"/>
          <w:szCs w:val="24"/>
        </w:rPr>
        <w:t xml:space="preserve">196, no. 3; </w:t>
      </w:r>
      <w:r w:rsidRPr="0007524E">
        <w:rPr>
          <w:rFonts w:ascii="Times New Roman" w:eastAsia="Times New Roman" w:hAnsi="Times New Roman" w:cs="Times New Roman"/>
          <w:sz w:val="24"/>
          <w:szCs w:val="24"/>
        </w:rPr>
        <w:t xml:space="preserve">197, </w:t>
      </w:r>
      <w:r w:rsidR="000002C8" w:rsidRPr="0007524E">
        <w:rPr>
          <w:rFonts w:ascii="Times New Roman" w:eastAsia="Times New Roman" w:hAnsi="Times New Roman" w:cs="Times New Roman"/>
          <w:sz w:val="24"/>
          <w:szCs w:val="24"/>
        </w:rPr>
        <w:t>nos. 6</w:t>
      </w:r>
      <w:r w:rsidR="005B3EC7" w:rsidRPr="0007524E">
        <w:rPr>
          <w:rFonts w:ascii="Times New Roman" w:eastAsia="Times New Roman" w:hAnsi="Times New Roman" w:cs="Times New Roman"/>
          <w:sz w:val="24"/>
          <w:szCs w:val="24"/>
        </w:rPr>
        <w:t>–</w:t>
      </w:r>
      <w:r w:rsidR="000002C8" w:rsidRPr="0007524E">
        <w:rPr>
          <w:rFonts w:ascii="Times New Roman" w:eastAsia="Times New Roman" w:hAnsi="Times New Roman" w:cs="Times New Roman"/>
          <w:sz w:val="24"/>
          <w:szCs w:val="24"/>
        </w:rPr>
        <w:t xml:space="preserve">7; </w:t>
      </w:r>
      <w:r w:rsidRPr="0007524E">
        <w:rPr>
          <w:rFonts w:ascii="Times New Roman" w:eastAsia="Times New Roman" w:hAnsi="Times New Roman" w:cs="Times New Roman"/>
          <w:sz w:val="24"/>
          <w:szCs w:val="24"/>
        </w:rPr>
        <w:t>198, no. 16; 199</w:t>
      </w:r>
      <w:r w:rsidR="003F0F1C" w:rsidRPr="0007524E">
        <w:rPr>
          <w:rFonts w:ascii="Times New Roman" w:eastAsia="Times New Roman" w:hAnsi="Times New Roman" w:cs="Times New Roman"/>
          <w:sz w:val="24"/>
          <w:szCs w:val="24"/>
        </w:rPr>
        <w:t>,</w:t>
      </w:r>
      <w:r w:rsidRPr="0007524E">
        <w:rPr>
          <w:rFonts w:ascii="Times New Roman" w:eastAsia="Times New Roman" w:hAnsi="Times New Roman" w:cs="Times New Roman"/>
          <w:sz w:val="24"/>
          <w:szCs w:val="24"/>
        </w:rPr>
        <w:t xml:space="preserve"> no. 20; </w:t>
      </w:r>
      <w:r w:rsidR="000002C8" w:rsidRPr="0007524E">
        <w:rPr>
          <w:rFonts w:ascii="Times New Roman" w:eastAsia="Times New Roman" w:hAnsi="Times New Roman" w:cs="Times New Roman"/>
          <w:sz w:val="24"/>
          <w:szCs w:val="24"/>
        </w:rPr>
        <w:t xml:space="preserve">and </w:t>
      </w:r>
      <w:r w:rsidRPr="0007524E">
        <w:rPr>
          <w:rFonts w:ascii="Times New Roman" w:eastAsia="Times New Roman" w:hAnsi="Times New Roman" w:cs="Times New Roman"/>
          <w:sz w:val="24"/>
          <w:szCs w:val="24"/>
        </w:rPr>
        <w:t>200, nos. 29</w:t>
      </w:r>
      <w:r w:rsidR="005B3EC7" w:rsidRPr="0007524E">
        <w:rPr>
          <w:rFonts w:ascii="Times New Roman" w:eastAsia="Times New Roman" w:hAnsi="Times New Roman" w:cs="Times New Roman"/>
          <w:sz w:val="24"/>
          <w:szCs w:val="24"/>
        </w:rPr>
        <w:t>–</w:t>
      </w:r>
      <w:r w:rsidRPr="0007524E">
        <w:rPr>
          <w:rFonts w:ascii="Times New Roman" w:eastAsia="Times New Roman" w:hAnsi="Times New Roman" w:cs="Times New Roman"/>
          <w:sz w:val="24"/>
          <w:szCs w:val="24"/>
        </w:rPr>
        <w:t xml:space="preserve">30. </w:t>
      </w:r>
      <w:r w:rsidRPr="0007524E">
        <w:rPr>
          <w:rFonts w:ascii="Times New Roman" w:hAnsi="Times New Roman" w:cs="Times New Roman"/>
          <w:sz w:val="24"/>
          <w:szCs w:val="24"/>
        </w:rPr>
        <w:t xml:space="preserve">Access to the object file </w:t>
      </w:r>
      <w:r w:rsidR="000002C8" w:rsidRPr="0007524E">
        <w:rPr>
          <w:rFonts w:ascii="Times New Roman" w:hAnsi="Times New Roman" w:cs="Times New Roman"/>
          <w:sz w:val="24"/>
          <w:szCs w:val="24"/>
        </w:rPr>
        <w:t xml:space="preserve">at Waddesdon Manor </w:t>
      </w:r>
      <w:r w:rsidRPr="0007524E">
        <w:rPr>
          <w:rFonts w:ascii="Times New Roman" w:hAnsi="Times New Roman" w:cs="Times New Roman"/>
          <w:sz w:val="24"/>
          <w:szCs w:val="24"/>
        </w:rPr>
        <w:t>was kindly facilitated by Pippa Shirley and Mia Jackson.</w:t>
      </w:r>
    </w:p>
  </w:endnote>
  <w:endnote w:id="23">
    <w:p w14:paraId="0A9C16BB" w14:textId="6737C2D2" w:rsidR="007E1034" w:rsidRPr="0007524E" w:rsidRDefault="007E1034" w:rsidP="0007524E">
      <w:pPr>
        <w:pStyle w:val="EndnoteText"/>
        <w:spacing w:line="480" w:lineRule="auto"/>
        <w:rPr>
          <w:rFonts w:ascii="Times New Roman" w:hAnsi="Times New Roman" w:cs="Times New Roman"/>
          <w:sz w:val="24"/>
          <w:szCs w:val="24"/>
        </w:rPr>
      </w:pPr>
      <w:r w:rsidRPr="0007524E">
        <w:rPr>
          <w:rStyle w:val="EndnoteReference"/>
          <w:rFonts w:ascii="Times New Roman" w:hAnsi="Times New Roman" w:cs="Times New Roman"/>
          <w:sz w:val="24"/>
          <w:szCs w:val="24"/>
        </w:rPr>
        <w:endnoteRef/>
      </w:r>
      <w:r w:rsidRPr="0007524E">
        <w:rPr>
          <w:rFonts w:ascii="Times New Roman" w:hAnsi="Times New Roman" w:cs="Times New Roman"/>
          <w:sz w:val="24"/>
          <w:szCs w:val="24"/>
        </w:rPr>
        <w:t xml:space="preserve"> </w:t>
      </w:r>
      <w:r w:rsidR="001A3DEF" w:rsidRPr="0007524E">
        <w:rPr>
          <w:rFonts w:ascii="Times New Roman" w:hAnsi="Times New Roman" w:cs="Times New Roman"/>
          <w:sz w:val="24"/>
          <w:szCs w:val="24"/>
        </w:rPr>
        <w:t xml:space="preserve">Hanover, </w:t>
      </w:r>
      <w:proofErr w:type="spellStart"/>
      <w:r w:rsidRPr="0007524E">
        <w:rPr>
          <w:rFonts w:ascii="Times New Roman" w:hAnsi="Times New Roman" w:cs="Times New Roman"/>
          <w:sz w:val="24"/>
          <w:szCs w:val="24"/>
        </w:rPr>
        <w:t>Niedersäschsisches</w:t>
      </w:r>
      <w:proofErr w:type="spellEnd"/>
      <w:r w:rsidRPr="0007524E">
        <w:rPr>
          <w:rFonts w:ascii="Times New Roman" w:hAnsi="Times New Roman" w:cs="Times New Roman"/>
          <w:sz w:val="24"/>
          <w:szCs w:val="24"/>
        </w:rPr>
        <w:t xml:space="preserve"> </w:t>
      </w:r>
      <w:proofErr w:type="spellStart"/>
      <w:r w:rsidRPr="0007524E">
        <w:rPr>
          <w:rFonts w:ascii="Times New Roman" w:hAnsi="Times New Roman" w:cs="Times New Roman"/>
          <w:sz w:val="24"/>
          <w:szCs w:val="24"/>
        </w:rPr>
        <w:t>Landesarchiv-Hauptstaatsarchiv</w:t>
      </w:r>
      <w:proofErr w:type="spellEnd"/>
      <w:r w:rsidRPr="0007524E">
        <w:rPr>
          <w:rFonts w:ascii="Times New Roman" w:hAnsi="Times New Roman" w:cs="Times New Roman"/>
          <w:sz w:val="24"/>
          <w:szCs w:val="24"/>
        </w:rPr>
        <w:t xml:space="preserve"> Hannover NLA-</w:t>
      </w:r>
      <w:proofErr w:type="spellStart"/>
      <w:r w:rsidRPr="0007524E">
        <w:rPr>
          <w:rFonts w:ascii="Times New Roman" w:hAnsi="Times New Roman" w:cs="Times New Roman"/>
          <w:sz w:val="24"/>
          <w:szCs w:val="24"/>
        </w:rPr>
        <w:t>HstAH</w:t>
      </w:r>
      <w:proofErr w:type="spellEnd"/>
      <w:r w:rsidRPr="0007524E">
        <w:rPr>
          <w:rFonts w:ascii="Times New Roman" w:hAnsi="Times New Roman" w:cs="Times New Roman"/>
          <w:sz w:val="24"/>
          <w:szCs w:val="24"/>
        </w:rPr>
        <w:t xml:space="preserve">, Dep. 103, IV, </w:t>
      </w:r>
      <w:r w:rsidR="00556272" w:rsidRPr="0007524E">
        <w:rPr>
          <w:rFonts w:ascii="Times New Roman" w:hAnsi="Times New Roman" w:cs="Times New Roman"/>
          <w:sz w:val="24"/>
          <w:szCs w:val="24"/>
        </w:rPr>
        <w:t>no</w:t>
      </w:r>
      <w:r w:rsidRPr="0007524E">
        <w:rPr>
          <w:rFonts w:ascii="Times New Roman" w:hAnsi="Times New Roman" w:cs="Times New Roman"/>
          <w:sz w:val="24"/>
          <w:szCs w:val="24"/>
        </w:rPr>
        <w:t xml:space="preserve">. 175, </w:t>
      </w:r>
      <w:proofErr w:type="spellStart"/>
      <w:r w:rsidRPr="0007524E">
        <w:rPr>
          <w:rFonts w:ascii="Times New Roman" w:hAnsi="Times New Roman" w:cs="Times New Roman"/>
          <w:sz w:val="24"/>
          <w:szCs w:val="24"/>
        </w:rPr>
        <w:t>fol</w:t>
      </w:r>
      <w:r w:rsidR="00556272" w:rsidRPr="0007524E">
        <w:rPr>
          <w:rFonts w:ascii="Times New Roman" w:hAnsi="Times New Roman" w:cs="Times New Roman"/>
          <w:sz w:val="24"/>
          <w:szCs w:val="24"/>
        </w:rPr>
        <w:t>s</w:t>
      </w:r>
      <w:proofErr w:type="spellEnd"/>
      <w:r w:rsidRPr="0007524E">
        <w:rPr>
          <w:rFonts w:ascii="Times New Roman" w:hAnsi="Times New Roman" w:cs="Times New Roman"/>
          <w:sz w:val="24"/>
          <w:szCs w:val="24"/>
        </w:rPr>
        <w:t>. 252</w:t>
      </w:r>
      <w:r w:rsidR="00E1786E" w:rsidRPr="0007524E">
        <w:rPr>
          <w:rFonts w:ascii="Times New Roman" w:hAnsi="Times New Roman" w:cs="Times New Roman"/>
          <w:sz w:val="24"/>
          <w:szCs w:val="24"/>
        </w:rPr>
        <w:t>–</w:t>
      </w:r>
      <w:r w:rsidRPr="0007524E">
        <w:rPr>
          <w:rFonts w:ascii="Times New Roman" w:hAnsi="Times New Roman" w:cs="Times New Roman"/>
          <w:sz w:val="24"/>
          <w:szCs w:val="24"/>
        </w:rPr>
        <w:t xml:space="preserve">55. </w:t>
      </w:r>
      <w:r w:rsidR="00E1786E" w:rsidRPr="0007524E">
        <w:rPr>
          <w:rFonts w:ascii="Times New Roman" w:hAnsi="Times New Roman" w:cs="Times New Roman"/>
          <w:sz w:val="24"/>
          <w:szCs w:val="24"/>
        </w:rPr>
        <w:t xml:space="preserve">See </w:t>
      </w:r>
      <w:r w:rsidRPr="0007524E">
        <w:rPr>
          <w:rFonts w:ascii="Times New Roman" w:hAnsi="Times New Roman" w:cs="Times New Roman"/>
          <w:sz w:val="24"/>
          <w:szCs w:val="24"/>
        </w:rPr>
        <w:t>{{Seelig 2007}}, 195</w:t>
      </w:r>
      <w:r w:rsidR="00E1786E" w:rsidRPr="0007524E">
        <w:rPr>
          <w:rFonts w:ascii="Times New Roman" w:hAnsi="Times New Roman" w:cs="Times New Roman"/>
          <w:sz w:val="24"/>
          <w:szCs w:val="24"/>
        </w:rPr>
        <w:t>–</w:t>
      </w:r>
      <w:r w:rsidRPr="0007524E">
        <w:rPr>
          <w:rFonts w:ascii="Times New Roman" w:hAnsi="Times New Roman" w:cs="Times New Roman"/>
          <w:sz w:val="24"/>
          <w:szCs w:val="24"/>
        </w:rPr>
        <w:t>201.</w:t>
      </w:r>
    </w:p>
  </w:endnote>
  <w:endnote w:id="24">
    <w:p w14:paraId="3CA134A3" w14:textId="2A56CF20" w:rsidR="00E42F7A" w:rsidRPr="0007524E" w:rsidRDefault="00E42F7A" w:rsidP="0007524E">
      <w:pPr>
        <w:pStyle w:val="EndnoteText"/>
        <w:spacing w:line="480" w:lineRule="auto"/>
        <w:rPr>
          <w:rFonts w:ascii="Times New Roman" w:hAnsi="Times New Roman" w:cs="Times New Roman"/>
          <w:sz w:val="24"/>
          <w:szCs w:val="24"/>
        </w:rPr>
      </w:pPr>
      <w:r w:rsidRPr="0007524E">
        <w:rPr>
          <w:rStyle w:val="EndnoteReference"/>
          <w:rFonts w:ascii="Times New Roman" w:hAnsi="Times New Roman" w:cs="Times New Roman"/>
          <w:sz w:val="24"/>
          <w:szCs w:val="24"/>
        </w:rPr>
        <w:endnoteRef/>
      </w:r>
      <w:r w:rsidRPr="0007524E">
        <w:rPr>
          <w:rFonts w:ascii="Times New Roman" w:hAnsi="Times New Roman" w:cs="Times New Roman"/>
          <w:sz w:val="24"/>
          <w:szCs w:val="24"/>
        </w:rPr>
        <w:t xml:space="preserve"> {{</w:t>
      </w:r>
      <w:r w:rsidRPr="0007524E">
        <w:rPr>
          <w:rFonts w:ascii="Times New Roman" w:eastAsia="Times New Roman" w:hAnsi="Times New Roman" w:cs="Times New Roman"/>
          <w:sz w:val="24"/>
          <w:szCs w:val="24"/>
        </w:rPr>
        <w:t>Seelig 2007}}, 154</w:t>
      </w:r>
      <w:r w:rsidR="00E1786E" w:rsidRPr="0007524E">
        <w:rPr>
          <w:rFonts w:ascii="Times New Roman" w:eastAsia="Times New Roman" w:hAnsi="Times New Roman" w:cs="Times New Roman"/>
          <w:sz w:val="24"/>
          <w:szCs w:val="24"/>
        </w:rPr>
        <w:t>–</w:t>
      </w:r>
      <w:r w:rsidRPr="0007524E">
        <w:rPr>
          <w:rFonts w:ascii="Times New Roman" w:eastAsia="Times New Roman" w:hAnsi="Times New Roman" w:cs="Times New Roman"/>
          <w:sz w:val="24"/>
          <w:szCs w:val="24"/>
        </w:rPr>
        <w:t>55, 184nn132</w:t>
      </w:r>
      <w:r w:rsidR="00E1786E" w:rsidRPr="0007524E">
        <w:rPr>
          <w:rFonts w:ascii="Times New Roman" w:eastAsia="Times New Roman" w:hAnsi="Times New Roman" w:cs="Times New Roman"/>
          <w:sz w:val="24"/>
          <w:szCs w:val="24"/>
        </w:rPr>
        <w:t>–</w:t>
      </w:r>
      <w:r w:rsidRPr="0007524E">
        <w:rPr>
          <w:rFonts w:ascii="Times New Roman" w:eastAsia="Times New Roman" w:hAnsi="Times New Roman" w:cs="Times New Roman"/>
          <w:sz w:val="24"/>
          <w:szCs w:val="24"/>
        </w:rPr>
        <w:t>33.</w:t>
      </w:r>
      <w:r w:rsidR="00BF6C14" w:rsidRPr="0007524E">
        <w:rPr>
          <w:rFonts w:ascii="Times New Roman" w:eastAsia="Times New Roman" w:hAnsi="Times New Roman" w:cs="Times New Roman"/>
          <w:sz w:val="24"/>
          <w:szCs w:val="24"/>
        </w:rPr>
        <w:t xml:space="preserve"> Michèle </w:t>
      </w:r>
      <w:proofErr w:type="spellStart"/>
      <w:r w:rsidR="00BF6C14" w:rsidRPr="0007524E">
        <w:rPr>
          <w:rFonts w:ascii="Times New Roman" w:eastAsia="Times New Roman" w:hAnsi="Times New Roman" w:cs="Times New Roman"/>
          <w:sz w:val="24"/>
          <w:szCs w:val="24"/>
        </w:rPr>
        <w:t>Bimbenet</w:t>
      </w:r>
      <w:proofErr w:type="spellEnd"/>
      <w:r w:rsidR="00BF6C14" w:rsidRPr="0007524E">
        <w:rPr>
          <w:rFonts w:ascii="Times New Roman" w:eastAsia="Times New Roman" w:hAnsi="Times New Roman" w:cs="Times New Roman"/>
          <w:sz w:val="24"/>
          <w:szCs w:val="24"/>
        </w:rPr>
        <w:t xml:space="preserve">-Privat dates the first delivery of girandoles to the end of 1780 </w:t>
      </w:r>
      <w:r w:rsidR="00E1786E" w:rsidRPr="0007524E">
        <w:rPr>
          <w:rFonts w:ascii="Times New Roman" w:eastAsia="Times New Roman" w:hAnsi="Times New Roman" w:cs="Times New Roman"/>
          <w:sz w:val="24"/>
          <w:szCs w:val="24"/>
        </w:rPr>
        <w:t>(</w:t>
      </w:r>
      <w:r w:rsidR="00BF6C14" w:rsidRPr="0007524E">
        <w:rPr>
          <w:rFonts w:ascii="Times New Roman" w:eastAsia="Times New Roman" w:hAnsi="Times New Roman" w:cs="Times New Roman"/>
          <w:sz w:val="24"/>
          <w:szCs w:val="24"/>
        </w:rPr>
        <w:t>{{</w:t>
      </w:r>
      <w:proofErr w:type="spellStart"/>
      <w:r w:rsidR="00BF6C14" w:rsidRPr="0007524E">
        <w:rPr>
          <w:rFonts w:ascii="Times New Roman" w:eastAsia="Times New Roman" w:hAnsi="Times New Roman" w:cs="Times New Roman"/>
          <w:sz w:val="24"/>
          <w:szCs w:val="24"/>
        </w:rPr>
        <w:t>Bimbenet</w:t>
      </w:r>
      <w:proofErr w:type="spellEnd"/>
      <w:r w:rsidR="00BF6C14" w:rsidRPr="0007524E">
        <w:rPr>
          <w:rFonts w:ascii="Times New Roman" w:eastAsia="Times New Roman" w:hAnsi="Times New Roman" w:cs="Times New Roman"/>
          <w:sz w:val="24"/>
          <w:szCs w:val="24"/>
        </w:rPr>
        <w:t>-Privat 2021}}, 294</w:t>
      </w:r>
      <w:r w:rsidR="00E1786E" w:rsidRPr="0007524E">
        <w:rPr>
          <w:rFonts w:ascii="Times New Roman" w:eastAsia="Times New Roman" w:hAnsi="Times New Roman" w:cs="Times New Roman"/>
          <w:sz w:val="24"/>
          <w:szCs w:val="24"/>
        </w:rPr>
        <w:t>)</w:t>
      </w:r>
      <w:r w:rsidR="00BF6C14" w:rsidRPr="0007524E">
        <w:rPr>
          <w:rFonts w:ascii="Times New Roman" w:eastAsia="Times New Roman" w:hAnsi="Times New Roman" w:cs="Times New Roman"/>
          <w:sz w:val="24"/>
          <w:szCs w:val="24"/>
        </w:rPr>
        <w:t>.</w:t>
      </w:r>
    </w:p>
  </w:endnote>
  <w:endnote w:id="25">
    <w:p w14:paraId="6B317BF1" w14:textId="34F9B690" w:rsidR="00A01B36" w:rsidRPr="0007524E" w:rsidRDefault="00A01B36" w:rsidP="0007524E">
      <w:pPr>
        <w:pStyle w:val="EndnoteText"/>
        <w:spacing w:line="480" w:lineRule="auto"/>
        <w:rPr>
          <w:rFonts w:ascii="Times New Roman" w:hAnsi="Times New Roman" w:cs="Times New Roman"/>
          <w:sz w:val="24"/>
          <w:szCs w:val="24"/>
        </w:rPr>
      </w:pPr>
      <w:r w:rsidRPr="0007524E">
        <w:rPr>
          <w:rStyle w:val="EndnoteReference"/>
          <w:rFonts w:ascii="Times New Roman" w:hAnsi="Times New Roman" w:cs="Times New Roman"/>
          <w:sz w:val="24"/>
          <w:szCs w:val="24"/>
        </w:rPr>
        <w:endnoteRef/>
      </w:r>
      <w:r w:rsidRPr="0007524E">
        <w:rPr>
          <w:rFonts w:ascii="Times New Roman" w:hAnsi="Times New Roman" w:cs="Times New Roman"/>
          <w:sz w:val="24"/>
          <w:szCs w:val="24"/>
        </w:rPr>
        <w:t xml:space="preserve"> Two of the three-branch model are in the </w:t>
      </w:r>
      <w:proofErr w:type="spellStart"/>
      <w:r w:rsidRPr="0007524E">
        <w:rPr>
          <w:rFonts w:ascii="Times New Roman" w:hAnsi="Times New Roman" w:cs="Times New Roman"/>
          <w:sz w:val="24"/>
          <w:szCs w:val="24"/>
        </w:rPr>
        <w:t>Musée</w:t>
      </w:r>
      <w:proofErr w:type="spellEnd"/>
      <w:r w:rsidRPr="0007524E">
        <w:rPr>
          <w:rFonts w:ascii="Times New Roman" w:hAnsi="Times New Roman" w:cs="Times New Roman"/>
          <w:sz w:val="24"/>
          <w:szCs w:val="24"/>
        </w:rPr>
        <w:t xml:space="preserve"> du Louvre (see </w:t>
      </w:r>
      <w:hyperlink w:anchor="_top" w:history="1">
        <w:r w:rsidR="00C501B5" w:rsidRPr="0007524E">
          <w:rPr>
            <w:rStyle w:val="Hyperlink"/>
            <w:rFonts w:ascii="Times New Roman" w:hAnsi="Times New Roman" w:cs="Times New Roman"/>
            <w:b/>
            <w:bCs/>
            <w:sz w:val="24"/>
            <w:szCs w:val="24"/>
          </w:rPr>
          <w:t>note 21</w:t>
        </w:r>
      </w:hyperlink>
      <w:r w:rsidRPr="0007524E">
        <w:rPr>
          <w:rFonts w:ascii="Times New Roman" w:hAnsi="Times New Roman" w:cs="Times New Roman"/>
          <w:sz w:val="24"/>
          <w:szCs w:val="24"/>
        </w:rPr>
        <w:t xml:space="preserve"> above)</w:t>
      </w:r>
      <w:r w:rsidR="00E1786E" w:rsidRPr="0007524E">
        <w:rPr>
          <w:rFonts w:ascii="Times New Roman" w:hAnsi="Times New Roman" w:cs="Times New Roman"/>
          <w:sz w:val="24"/>
          <w:szCs w:val="24"/>
        </w:rPr>
        <w:t>,</w:t>
      </w:r>
      <w:r w:rsidRPr="0007524E">
        <w:rPr>
          <w:rFonts w:ascii="Times New Roman" w:hAnsi="Times New Roman" w:cs="Times New Roman"/>
          <w:sz w:val="24"/>
          <w:szCs w:val="24"/>
        </w:rPr>
        <w:t xml:space="preserve"> and t</w:t>
      </w:r>
      <w:r w:rsidR="001A3DEF" w:rsidRPr="0007524E">
        <w:rPr>
          <w:rFonts w:ascii="Times New Roman" w:hAnsi="Times New Roman" w:cs="Times New Roman"/>
          <w:sz w:val="24"/>
          <w:szCs w:val="24"/>
        </w:rPr>
        <w:t>wo</w:t>
      </w:r>
      <w:r w:rsidRPr="0007524E">
        <w:rPr>
          <w:rFonts w:ascii="Times New Roman" w:hAnsi="Times New Roman" w:cs="Times New Roman"/>
          <w:sz w:val="24"/>
          <w:szCs w:val="24"/>
        </w:rPr>
        <w:t xml:space="preserve"> others are in a private collection.</w:t>
      </w:r>
    </w:p>
  </w:endnote>
  <w:endnote w:id="26">
    <w:p w14:paraId="2722EB03" w14:textId="7E5466BF" w:rsidR="000143E6" w:rsidRPr="0007524E" w:rsidRDefault="000143E6" w:rsidP="0007524E">
      <w:pPr>
        <w:pStyle w:val="EndnoteText"/>
        <w:spacing w:line="480" w:lineRule="auto"/>
        <w:rPr>
          <w:rFonts w:ascii="Times New Roman" w:hAnsi="Times New Roman" w:cs="Times New Roman"/>
          <w:sz w:val="24"/>
          <w:szCs w:val="24"/>
        </w:rPr>
      </w:pPr>
      <w:r w:rsidRPr="0007524E">
        <w:rPr>
          <w:rStyle w:val="EndnoteReference"/>
          <w:rFonts w:ascii="Times New Roman" w:hAnsi="Times New Roman" w:cs="Times New Roman"/>
          <w:sz w:val="24"/>
          <w:szCs w:val="24"/>
        </w:rPr>
        <w:endnoteRef/>
      </w:r>
      <w:r w:rsidRPr="0007524E">
        <w:rPr>
          <w:rFonts w:ascii="Times New Roman" w:hAnsi="Times New Roman" w:cs="Times New Roman"/>
          <w:sz w:val="24"/>
          <w:szCs w:val="24"/>
        </w:rPr>
        <w:t xml:space="preserve"> “A: 6 </w:t>
      </w:r>
      <w:proofErr w:type="spellStart"/>
      <w:r w:rsidRPr="0007524E">
        <w:rPr>
          <w:rFonts w:ascii="Times New Roman" w:hAnsi="Times New Roman" w:cs="Times New Roman"/>
          <w:sz w:val="24"/>
          <w:szCs w:val="24"/>
        </w:rPr>
        <w:t>pirandoles</w:t>
      </w:r>
      <w:proofErr w:type="spellEnd"/>
      <w:r w:rsidRPr="0007524E">
        <w:rPr>
          <w:rFonts w:ascii="Times New Roman" w:hAnsi="Times New Roman" w:cs="Times New Roman"/>
          <w:sz w:val="24"/>
          <w:szCs w:val="24"/>
        </w:rPr>
        <w:t xml:space="preserve"> </w:t>
      </w:r>
      <w:proofErr w:type="spellStart"/>
      <w:r w:rsidRPr="0007524E">
        <w:rPr>
          <w:rFonts w:ascii="Times New Roman" w:hAnsi="Times New Roman" w:cs="Times New Roman"/>
          <w:sz w:val="24"/>
          <w:szCs w:val="24"/>
        </w:rPr>
        <w:t>dont</w:t>
      </w:r>
      <w:proofErr w:type="spellEnd"/>
      <w:r w:rsidRPr="0007524E">
        <w:rPr>
          <w:rFonts w:ascii="Times New Roman" w:hAnsi="Times New Roman" w:cs="Times New Roman"/>
          <w:sz w:val="24"/>
          <w:szCs w:val="24"/>
        </w:rPr>
        <w:t xml:space="preserve"> deux à 4 et quatre à 3 bougies [sic]</w:t>
      </w:r>
      <w:r w:rsidR="00222D58" w:rsidRPr="0007524E">
        <w:rPr>
          <w:rFonts w:ascii="Times New Roman" w:hAnsi="Times New Roman" w:cs="Times New Roman"/>
          <w:sz w:val="24"/>
          <w:szCs w:val="24"/>
        </w:rPr>
        <w:t xml:space="preserve"> </w:t>
      </w:r>
      <w:r w:rsidRPr="0007524E">
        <w:rPr>
          <w:rFonts w:ascii="Times New Roman" w:hAnsi="Times New Roman" w:cs="Times New Roman"/>
          <w:sz w:val="24"/>
          <w:szCs w:val="24"/>
        </w:rPr>
        <w:t>…</w:t>
      </w:r>
      <w:r w:rsidR="00222D58" w:rsidRPr="0007524E">
        <w:rPr>
          <w:rFonts w:ascii="Times New Roman" w:hAnsi="Times New Roman" w:cs="Times New Roman"/>
          <w:sz w:val="24"/>
          <w:szCs w:val="24"/>
        </w:rPr>
        <w:t xml:space="preserve"> </w:t>
      </w:r>
      <w:r w:rsidRPr="0007524E">
        <w:rPr>
          <w:rFonts w:ascii="Times New Roman" w:hAnsi="Times New Roman" w:cs="Times New Roman"/>
          <w:sz w:val="24"/>
          <w:szCs w:val="24"/>
        </w:rPr>
        <w:t xml:space="preserve">2 </w:t>
      </w:r>
      <w:proofErr w:type="spellStart"/>
      <w:r w:rsidRPr="0007524E">
        <w:rPr>
          <w:rFonts w:ascii="Times New Roman" w:hAnsi="Times New Roman" w:cs="Times New Roman"/>
          <w:sz w:val="24"/>
          <w:szCs w:val="24"/>
        </w:rPr>
        <w:t>Exemplare</w:t>
      </w:r>
      <w:proofErr w:type="spellEnd"/>
      <w:r w:rsidRPr="0007524E">
        <w:rPr>
          <w:rFonts w:ascii="Times New Roman" w:hAnsi="Times New Roman" w:cs="Times New Roman"/>
          <w:sz w:val="24"/>
          <w:szCs w:val="24"/>
        </w:rPr>
        <w:t xml:space="preserve">: 2. </w:t>
      </w:r>
      <w:proofErr w:type="spellStart"/>
      <w:r w:rsidRPr="0007524E">
        <w:rPr>
          <w:rFonts w:ascii="Times New Roman" w:hAnsi="Times New Roman" w:cs="Times New Roman"/>
          <w:sz w:val="24"/>
          <w:szCs w:val="24"/>
        </w:rPr>
        <w:t>Lieferung</w:t>
      </w:r>
      <w:proofErr w:type="spellEnd"/>
      <w:r w:rsidRPr="0007524E">
        <w:rPr>
          <w:rFonts w:ascii="Times New Roman" w:hAnsi="Times New Roman" w:cs="Times New Roman"/>
          <w:sz w:val="24"/>
          <w:szCs w:val="24"/>
        </w:rPr>
        <w:t xml:space="preserve">, Gr. 37 m 7 o, </w:t>
      </w:r>
      <w:proofErr w:type="spellStart"/>
      <w:r w:rsidRPr="0007524E">
        <w:rPr>
          <w:rFonts w:ascii="Times New Roman" w:hAnsi="Times New Roman" w:cs="Times New Roman"/>
          <w:sz w:val="24"/>
          <w:szCs w:val="24"/>
        </w:rPr>
        <w:t>Materialkosten</w:t>
      </w:r>
      <w:proofErr w:type="spellEnd"/>
      <w:r w:rsidRPr="0007524E">
        <w:rPr>
          <w:rFonts w:ascii="Times New Roman" w:hAnsi="Times New Roman" w:cs="Times New Roman"/>
          <w:sz w:val="24"/>
          <w:szCs w:val="24"/>
        </w:rPr>
        <w:t xml:space="preserve"> 519 </w:t>
      </w:r>
      <w:proofErr w:type="spellStart"/>
      <w:r w:rsidRPr="0007524E">
        <w:rPr>
          <w:rFonts w:ascii="Times New Roman" w:hAnsi="Times New Roman" w:cs="Times New Roman"/>
          <w:sz w:val="24"/>
          <w:szCs w:val="24"/>
        </w:rPr>
        <w:t>Rtlr</w:t>
      </w:r>
      <w:proofErr w:type="spellEnd"/>
      <w:r w:rsidRPr="0007524E">
        <w:rPr>
          <w:rFonts w:ascii="Times New Roman" w:hAnsi="Times New Roman" w:cs="Times New Roman"/>
          <w:sz w:val="24"/>
          <w:szCs w:val="24"/>
        </w:rPr>
        <w:t xml:space="preserve">. 26 Gr. 2 Pf., </w:t>
      </w:r>
      <w:proofErr w:type="spellStart"/>
      <w:r w:rsidRPr="0007524E">
        <w:rPr>
          <w:rFonts w:ascii="Times New Roman" w:hAnsi="Times New Roman" w:cs="Times New Roman"/>
          <w:sz w:val="24"/>
          <w:szCs w:val="24"/>
        </w:rPr>
        <w:t>Façonkosten</w:t>
      </w:r>
      <w:proofErr w:type="spellEnd"/>
      <w:r w:rsidRPr="0007524E">
        <w:rPr>
          <w:rFonts w:ascii="Times New Roman" w:hAnsi="Times New Roman" w:cs="Times New Roman"/>
          <w:sz w:val="24"/>
          <w:szCs w:val="24"/>
        </w:rPr>
        <w:t xml:space="preserve"> 1800 l. </w:t>
      </w:r>
      <w:proofErr w:type="spellStart"/>
      <w:r w:rsidRPr="0007524E">
        <w:rPr>
          <w:rFonts w:ascii="Times New Roman" w:hAnsi="Times New Roman" w:cs="Times New Roman"/>
          <w:sz w:val="24"/>
          <w:szCs w:val="24"/>
        </w:rPr>
        <w:t>oder</w:t>
      </w:r>
      <w:proofErr w:type="spellEnd"/>
      <w:r w:rsidRPr="0007524E">
        <w:rPr>
          <w:rFonts w:ascii="Times New Roman" w:hAnsi="Times New Roman" w:cs="Times New Roman"/>
          <w:sz w:val="24"/>
          <w:szCs w:val="24"/>
        </w:rPr>
        <w:t xml:space="preserve"> 475 </w:t>
      </w:r>
      <w:proofErr w:type="spellStart"/>
      <w:r w:rsidRPr="0007524E">
        <w:rPr>
          <w:rFonts w:ascii="Times New Roman" w:hAnsi="Times New Roman" w:cs="Times New Roman"/>
          <w:sz w:val="24"/>
          <w:szCs w:val="24"/>
        </w:rPr>
        <w:t>Rtlr</w:t>
      </w:r>
      <w:proofErr w:type="spellEnd"/>
      <w:r w:rsidRPr="0007524E">
        <w:rPr>
          <w:rFonts w:ascii="Times New Roman" w:hAnsi="Times New Roman" w:cs="Times New Roman"/>
          <w:sz w:val="24"/>
          <w:szCs w:val="24"/>
        </w:rPr>
        <w:t xml:space="preserve">.; 4 </w:t>
      </w:r>
      <w:proofErr w:type="spellStart"/>
      <w:r w:rsidRPr="0007524E">
        <w:rPr>
          <w:rFonts w:ascii="Times New Roman" w:hAnsi="Times New Roman" w:cs="Times New Roman"/>
          <w:sz w:val="24"/>
          <w:szCs w:val="24"/>
        </w:rPr>
        <w:t>Exemplare</w:t>
      </w:r>
      <w:proofErr w:type="spellEnd"/>
      <w:r w:rsidRPr="0007524E">
        <w:rPr>
          <w:rFonts w:ascii="Times New Roman" w:hAnsi="Times New Roman" w:cs="Times New Roman"/>
          <w:sz w:val="24"/>
          <w:szCs w:val="24"/>
        </w:rPr>
        <w:t xml:space="preserve">: 3. </w:t>
      </w:r>
      <w:proofErr w:type="spellStart"/>
      <w:r w:rsidRPr="0007524E">
        <w:rPr>
          <w:rFonts w:ascii="Times New Roman" w:hAnsi="Times New Roman" w:cs="Times New Roman"/>
          <w:sz w:val="24"/>
          <w:szCs w:val="24"/>
        </w:rPr>
        <w:t>Lieferung</w:t>
      </w:r>
      <w:proofErr w:type="spellEnd"/>
      <w:r w:rsidRPr="0007524E">
        <w:rPr>
          <w:rFonts w:ascii="Times New Roman" w:hAnsi="Times New Roman" w:cs="Times New Roman"/>
          <w:sz w:val="24"/>
          <w:szCs w:val="24"/>
        </w:rPr>
        <w:t xml:space="preserve">, Gr. 74 m 5 o 1 g, </w:t>
      </w:r>
      <w:proofErr w:type="spellStart"/>
      <w:r w:rsidRPr="0007524E">
        <w:rPr>
          <w:rFonts w:ascii="Times New Roman" w:hAnsi="Times New Roman" w:cs="Times New Roman"/>
          <w:sz w:val="24"/>
          <w:szCs w:val="24"/>
        </w:rPr>
        <w:t>Materialkosten</w:t>
      </w:r>
      <w:proofErr w:type="spellEnd"/>
      <w:r w:rsidRPr="0007524E">
        <w:rPr>
          <w:rFonts w:ascii="Times New Roman" w:hAnsi="Times New Roman" w:cs="Times New Roman"/>
          <w:sz w:val="24"/>
          <w:szCs w:val="24"/>
        </w:rPr>
        <w:t xml:space="preserve"> 1024 </w:t>
      </w:r>
      <w:proofErr w:type="spellStart"/>
      <w:r w:rsidRPr="0007524E">
        <w:rPr>
          <w:rFonts w:ascii="Times New Roman" w:hAnsi="Times New Roman" w:cs="Times New Roman"/>
          <w:sz w:val="24"/>
          <w:szCs w:val="24"/>
        </w:rPr>
        <w:t>Rtlr</w:t>
      </w:r>
      <w:proofErr w:type="spellEnd"/>
      <w:r w:rsidRPr="0007524E">
        <w:rPr>
          <w:rFonts w:ascii="Times New Roman" w:hAnsi="Times New Roman" w:cs="Times New Roman"/>
          <w:sz w:val="24"/>
          <w:szCs w:val="24"/>
        </w:rPr>
        <w:t xml:space="preserve">. 8 Gr. 3 3/4 Pf., </w:t>
      </w:r>
      <w:proofErr w:type="spellStart"/>
      <w:r w:rsidRPr="0007524E">
        <w:rPr>
          <w:rFonts w:ascii="Times New Roman" w:hAnsi="Times New Roman" w:cs="Times New Roman"/>
          <w:sz w:val="24"/>
          <w:szCs w:val="24"/>
        </w:rPr>
        <w:t>Façonkosten</w:t>
      </w:r>
      <w:proofErr w:type="spellEnd"/>
      <w:r w:rsidRPr="0007524E">
        <w:rPr>
          <w:rFonts w:ascii="Times New Roman" w:hAnsi="Times New Roman" w:cs="Times New Roman"/>
          <w:sz w:val="24"/>
          <w:szCs w:val="24"/>
        </w:rPr>
        <w:t xml:space="preserve"> 3600 l. </w:t>
      </w:r>
      <w:proofErr w:type="spellStart"/>
      <w:r w:rsidRPr="0007524E">
        <w:rPr>
          <w:rFonts w:ascii="Times New Roman" w:hAnsi="Times New Roman" w:cs="Times New Roman"/>
          <w:sz w:val="24"/>
          <w:szCs w:val="24"/>
        </w:rPr>
        <w:t>oder</w:t>
      </w:r>
      <w:proofErr w:type="spellEnd"/>
      <w:r w:rsidRPr="0007524E">
        <w:rPr>
          <w:rFonts w:ascii="Times New Roman" w:hAnsi="Times New Roman" w:cs="Times New Roman"/>
          <w:sz w:val="24"/>
          <w:szCs w:val="24"/>
        </w:rPr>
        <w:t xml:space="preserve"> 925 </w:t>
      </w:r>
      <w:proofErr w:type="spellStart"/>
      <w:r w:rsidRPr="0007524E">
        <w:rPr>
          <w:rFonts w:ascii="Times New Roman" w:hAnsi="Times New Roman" w:cs="Times New Roman"/>
          <w:sz w:val="24"/>
          <w:szCs w:val="24"/>
        </w:rPr>
        <w:t>Rtlr</w:t>
      </w:r>
      <w:proofErr w:type="spellEnd"/>
      <w:r w:rsidR="00E1786E" w:rsidRPr="0007524E">
        <w:rPr>
          <w:rFonts w:ascii="Times New Roman" w:hAnsi="Times New Roman" w:cs="Times New Roman"/>
          <w:sz w:val="24"/>
          <w:szCs w:val="24"/>
        </w:rPr>
        <w:t>,</w:t>
      </w:r>
      <w:r w:rsidRPr="0007524E">
        <w:rPr>
          <w:rFonts w:ascii="Times New Roman" w:hAnsi="Times New Roman" w:cs="Times New Roman"/>
          <w:sz w:val="24"/>
          <w:szCs w:val="24"/>
        </w:rPr>
        <w:t>”</w:t>
      </w:r>
      <w:r w:rsidR="00E1786E" w:rsidRPr="0007524E">
        <w:rPr>
          <w:rFonts w:ascii="Times New Roman" w:hAnsi="Times New Roman" w:cs="Times New Roman"/>
          <w:sz w:val="24"/>
          <w:szCs w:val="24"/>
        </w:rPr>
        <w:t xml:space="preserve"> transcribed in</w:t>
      </w:r>
      <w:r w:rsidRPr="0007524E">
        <w:rPr>
          <w:rFonts w:ascii="Times New Roman" w:hAnsi="Times New Roman" w:cs="Times New Roman"/>
          <w:sz w:val="24"/>
          <w:szCs w:val="24"/>
        </w:rPr>
        <w:t xml:space="preserve"> {{</w:t>
      </w:r>
      <w:r w:rsidRPr="0007524E">
        <w:rPr>
          <w:rFonts w:ascii="Times New Roman" w:eastAsia="Times New Roman" w:hAnsi="Times New Roman" w:cs="Times New Roman"/>
          <w:sz w:val="24"/>
          <w:szCs w:val="24"/>
        </w:rPr>
        <w:t>Seelig 2007}}, 199</w:t>
      </w:r>
      <w:r w:rsidR="00E1786E" w:rsidRPr="0007524E">
        <w:rPr>
          <w:rFonts w:ascii="Times New Roman" w:eastAsia="Times New Roman" w:hAnsi="Times New Roman" w:cs="Times New Roman"/>
          <w:sz w:val="24"/>
          <w:szCs w:val="24"/>
        </w:rPr>
        <w:t>–</w:t>
      </w:r>
      <w:r w:rsidRPr="0007524E">
        <w:rPr>
          <w:rFonts w:ascii="Times New Roman" w:eastAsia="Times New Roman" w:hAnsi="Times New Roman" w:cs="Times New Roman"/>
          <w:sz w:val="24"/>
          <w:szCs w:val="24"/>
        </w:rPr>
        <w:t>200</w:t>
      </w:r>
      <w:r w:rsidR="00556272" w:rsidRPr="0007524E">
        <w:rPr>
          <w:rFonts w:ascii="Times New Roman" w:eastAsia="Times New Roman" w:hAnsi="Times New Roman" w:cs="Times New Roman"/>
          <w:sz w:val="24"/>
          <w:szCs w:val="24"/>
        </w:rPr>
        <w:t>,</w:t>
      </w:r>
      <w:r w:rsidRPr="0007524E">
        <w:rPr>
          <w:rFonts w:ascii="Times New Roman" w:eastAsia="Times New Roman" w:hAnsi="Times New Roman" w:cs="Times New Roman"/>
          <w:sz w:val="24"/>
          <w:szCs w:val="24"/>
        </w:rPr>
        <w:t xml:space="preserve"> no. 28</w:t>
      </w:r>
      <w:r w:rsidR="00E55145" w:rsidRPr="0007524E">
        <w:rPr>
          <w:rFonts w:ascii="Times New Roman" w:eastAsia="Times New Roman" w:hAnsi="Times New Roman" w:cs="Times New Roman"/>
          <w:sz w:val="24"/>
          <w:szCs w:val="24"/>
        </w:rPr>
        <w:t>, author’s translation</w:t>
      </w:r>
      <w:r w:rsidRPr="0007524E">
        <w:rPr>
          <w:rFonts w:ascii="Times New Roman" w:eastAsia="Times New Roman" w:hAnsi="Times New Roman" w:cs="Times New Roman"/>
          <w:sz w:val="24"/>
          <w:szCs w:val="24"/>
        </w:rPr>
        <w:t>.</w:t>
      </w:r>
    </w:p>
  </w:endnote>
  <w:endnote w:id="27">
    <w:p w14:paraId="60E787EA" w14:textId="61B8A441" w:rsidR="0013274D" w:rsidRPr="0007524E" w:rsidRDefault="0013274D" w:rsidP="0007524E">
      <w:pPr>
        <w:spacing w:after="0" w:line="480" w:lineRule="auto"/>
        <w:rPr>
          <w:rFonts w:ascii="Times New Roman" w:eastAsia="Times New Roman" w:hAnsi="Times New Roman" w:cs="Times New Roman"/>
          <w:sz w:val="24"/>
          <w:szCs w:val="24"/>
        </w:rPr>
      </w:pPr>
      <w:r w:rsidRPr="0007524E">
        <w:rPr>
          <w:rStyle w:val="EndnoteReference"/>
          <w:rFonts w:ascii="Times New Roman" w:hAnsi="Times New Roman" w:cs="Times New Roman"/>
          <w:sz w:val="24"/>
          <w:szCs w:val="24"/>
        </w:rPr>
        <w:endnoteRef/>
      </w:r>
      <w:r w:rsidRPr="0007524E">
        <w:rPr>
          <w:rFonts w:ascii="Times New Roman" w:hAnsi="Times New Roman" w:cs="Times New Roman"/>
          <w:sz w:val="24"/>
          <w:szCs w:val="24"/>
        </w:rPr>
        <w:t xml:space="preserve"> The precise weight of each </w:t>
      </w:r>
      <w:r w:rsidRPr="0007524E">
        <w:rPr>
          <w:rFonts w:ascii="Times New Roman" w:hAnsi="Times New Roman" w:cs="Times New Roman"/>
          <w:color w:val="000000" w:themeColor="text1"/>
          <w:sz w:val="24"/>
          <w:szCs w:val="24"/>
        </w:rPr>
        <w:t xml:space="preserve">individual Getty </w:t>
      </w:r>
      <w:r w:rsidR="00AF39E8" w:rsidRPr="0007524E">
        <w:rPr>
          <w:rFonts w:ascii="Times New Roman" w:hAnsi="Times New Roman" w:cs="Times New Roman"/>
          <w:color w:val="000000" w:themeColor="text1"/>
          <w:sz w:val="24"/>
          <w:szCs w:val="24"/>
        </w:rPr>
        <w:t>girandole</w:t>
      </w:r>
      <w:r w:rsidR="00C501B5" w:rsidRPr="0007524E">
        <w:rPr>
          <w:rFonts w:ascii="Times New Roman" w:hAnsi="Times New Roman" w:cs="Times New Roman"/>
          <w:color w:val="000000" w:themeColor="text1"/>
          <w:sz w:val="24"/>
          <w:szCs w:val="24"/>
        </w:rPr>
        <w:t xml:space="preserve">, </w:t>
      </w:r>
      <w:r w:rsidR="00C501B5" w:rsidRPr="0007524E">
        <w:rPr>
          <w:rFonts w:ascii="Times New Roman" w:eastAsia="Times New Roman" w:hAnsi="Times New Roman" w:cs="Times New Roman"/>
          <w:color w:val="000000" w:themeColor="text1"/>
          <w:sz w:val="24"/>
          <w:szCs w:val="24"/>
        </w:rPr>
        <w:t>including the internal iron rod and brass parts,</w:t>
      </w:r>
      <w:r w:rsidRPr="0007524E">
        <w:rPr>
          <w:rFonts w:ascii="Times New Roman" w:hAnsi="Times New Roman" w:cs="Times New Roman"/>
          <w:color w:val="000000" w:themeColor="text1"/>
          <w:sz w:val="24"/>
          <w:szCs w:val="24"/>
        </w:rPr>
        <w:t xml:space="preserve"> is 4</w:t>
      </w:r>
      <w:r w:rsidR="00274483" w:rsidRPr="0007524E">
        <w:rPr>
          <w:rFonts w:ascii="Times New Roman" w:hAnsi="Times New Roman" w:cs="Times New Roman"/>
          <w:color w:val="000000" w:themeColor="text1"/>
          <w:sz w:val="24"/>
          <w:szCs w:val="24"/>
        </w:rPr>
        <w:t>,</w:t>
      </w:r>
      <w:r w:rsidRPr="0007524E">
        <w:rPr>
          <w:rFonts w:ascii="Times New Roman" w:hAnsi="Times New Roman" w:cs="Times New Roman"/>
          <w:color w:val="000000" w:themeColor="text1"/>
          <w:sz w:val="24"/>
          <w:szCs w:val="24"/>
        </w:rPr>
        <w:t>750 grams (84DG.42.1) and 4</w:t>
      </w:r>
      <w:r w:rsidR="00274483" w:rsidRPr="0007524E">
        <w:rPr>
          <w:rFonts w:ascii="Times New Roman" w:hAnsi="Times New Roman" w:cs="Times New Roman"/>
          <w:color w:val="000000" w:themeColor="text1"/>
          <w:sz w:val="24"/>
          <w:szCs w:val="24"/>
        </w:rPr>
        <w:t>,</w:t>
      </w:r>
      <w:r w:rsidRPr="0007524E">
        <w:rPr>
          <w:rFonts w:ascii="Times New Roman" w:hAnsi="Times New Roman" w:cs="Times New Roman"/>
          <w:color w:val="000000" w:themeColor="text1"/>
          <w:sz w:val="24"/>
          <w:szCs w:val="24"/>
        </w:rPr>
        <w:t xml:space="preserve">680 </w:t>
      </w:r>
      <w:r w:rsidRPr="0007524E">
        <w:rPr>
          <w:rFonts w:ascii="Times New Roman" w:hAnsi="Times New Roman" w:cs="Times New Roman"/>
          <w:sz w:val="24"/>
          <w:szCs w:val="24"/>
        </w:rPr>
        <w:t>grams (84DG.42.2).</w:t>
      </w:r>
    </w:p>
  </w:endnote>
  <w:endnote w:id="28">
    <w:p w14:paraId="7D5CD817" w14:textId="0771ADAC" w:rsidR="009915F3" w:rsidRPr="0007524E" w:rsidRDefault="009915F3" w:rsidP="0007524E">
      <w:pPr>
        <w:spacing w:after="0" w:line="480" w:lineRule="auto"/>
        <w:rPr>
          <w:rFonts w:ascii="Times New Roman" w:hAnsi="Times New Roman" w:cs="Times New Roman"/>
          <w:sz w:val="24"/>
          <w:szCs w:val="24"/>
        </w:rPr>
      </w:pPr>
      <w:r w:rsidRPr="0007524E">
        <w:rPr>
          <w:rStyle w:val="EndnoteReference"/>
          <w:rFonts w:ascii="Times New Roman" w:hAnsi="Times New Roman" w:cs="Times New Roman"/>
          <w:sz w:val="24"/>
          <w:szCs w:val="24"/>
        </w:rPr>
        <w:endnoteRef/>
      </w:r>
      <w:r w:rsidRPr="0007524E">
        <w:rPr>
          <w:rFonts w:ascii="Times New Roman" w:hAnsi="Times New Roman" w:cs="Times New Roman"/>
          <w:sz w:val="24"/>
          <w:szCs w:val="24"/>
        </w:rPr>
        <w:t xml:space="preserve"> National Trust</w:t>
      </w:r>
      <w:r w:rsidR="00274483" w:rsidRPr="0007524E">
        <w:rPr>
          <w:rFonts w:ascii="Times New Roman" w:hAnsi="Times New Roman" w:cs="Times New Roman"/>
          <w:sz w:val="24"/>
          <w:szCs w:val="24"/>
        </w:rPr>
        <w:t xml:space="preserve"> of England, Wales, and Northern Ireland</w:t>
      </w:r>
      <w:r w:rsidRPr="0007524E">
        <w:rPr>
          <w:rFonts w:ascii="Times New Roman" w:hAnsi="Times New Roman" w:cs="Times New Roman"/>
          <w:sz w:val="24"/>
          <w:szCs w:val="24"/>
        </w:rPr>
        <w:t>, Waddesdon Manor,</w:t>
      </w:r>
      <w:r w:rsidR="00274483" w:rsidRPr="0007524E">
        <w:rPr>
          <w:rFonts w:ascii="Times New Roman" w:hAnsi="Times New Roman" w:cs="Times New Roman"/>
          <w:sz w:val="24"/>
          <w:szCs w:val="24"/>
        </w:rPr>
        <w:t xml:space="preserve"> Buckinghamshire, England,</w:t>
      </w:r>
      <w:r w:rsidRPr="0007524E">
        <w:rPr>
          <w:rFonts w:ascii="Times New Roman" w:hAnsi="Times New Roman" w:cs="Times New Roman"/>
          <w:sz w:val="24"/>
          <w:szCs w:val="24"/>
        </w:rPr>
        <w:t xml:space="preserve"> </w:t>
      </w:r>
      <w:r w:rsidR="00274483" w:rsidRPr="0007524E">
        <w:rPr>
          <w:rFonts w:ascii="Times New Roman" w:hAnsi="Times New Roman" w:cs="Times New Roman"/>
          <w:sz w:val="24"/>
          <w:szCs w:val="24"/>
        </w:rPr>
        <w:t>inv</w:t>
      </w:r>
      <w:r w:rsidRPr="0007524E">
        <w:rPr>
          <w:rFonts w:ascii="Times New Roman" w:hAnsi="Times New Roman" w:cs="Times New Roman"/>
          <w:sz w:val="24"/>
          <w:szCs w:val="24"/>
        </w:rPr>
        <w:t>. 8.2003.1</w:t>
      </w:r>
      <w:r w:rsidR="00274483" w:rsidRPr="0007524E">
        <w:rPr>
          <w:rFonts w:ascii="Times New Roman" w:hAnsi="Times New Roman" w:cs="Times New Roman"/>
          <w:sz w:val="24"/>
          <w:szCs w:val="24"/>
        </w:rPr>
        <w:t>–</w:t>
      </w:r>
      <w:r w:rsidRPr="0007524E">
        <w:rPr>
          <w:rFonts w:ascii="Times New Roman" w:hAnsi="Times New Roman" w:cs="Times New Roman"/>
          <w:sz w:val="24"/>
          <w:szCs w:val="24"/>
        </w:rPr>
        <w:t>82, on loan from a Rothschild Charitable Trust</w:t>
      </w:r>
      <w:r w:rsidR="00274483" w:rsidRPr="0007524E">
        <w:rPr>
          <w:rFonts w:ascii="Times New Roman" w:hAnsi="Times New Roman" w:cs="Times New Roman"/>
          <w:sz w:val="24"/>
          <w:szCs w:val="24"/>
        </w:rPr>
        <w:t xml:space="preserve">, </w:t>
      </w:r>
      <w:hyperlink r:id="rId11" w:history="1">
        <w:r w:rsidRPr="0007524E">
          <w:rPr>
            <w:rStyle w:val="Hyperlink"/>
            <w:rFonts w:ascii="Times New Roman" w:hAnsi="Times New Roman" w:cs="Times New Roman"/>
            <w:sz w:val="24"/>
            <w:szCs w:val="24"/>
          </w:rPr>
          <w:t>https://waddesdon.org.uk/the-collection/item/?id=11376</w:t>
        </w:r>
      </w:hyperlink>
      <w:r w:rsidR="00274483" w:rsidRPr="0007524E">
        <w:rPr>
          <w:rFonts w:ascii="Times New Roman" w:hAnsi="Times New Roman" w:cs="Times New Roman"/>
          <w:sz w:val="24"/>
          <w:szCs w:val="24"/>
        </w:rPr>
        <w:t xml:space="preserve">. </w:t>
      </w:r>
      <w:r w:rsidRPr="0007524E">
        <w:rPr>
          <w:rFonts w:ascii="Times New Roman" w:hAnsi="Times New Roman" w:cs="Times New Roman"/>
          <w:sz w:val="24"/>
          <w:szCs w:val="24"/>
        </w:rPr>
        <w:t xml:space="preserve">The following were provided by </w:t>
      </w:r>
      <w:proofErr w:type="spellStart"/>
      <w:r w:rsidRPr="0007524E">
        <w:rPr>
          <w:rFonts w:ascii="Times New Roman" w:hAnsi="Times New Roman" w:cs="Times New Roman"/>
          <w:sz w:val="24"/>
          <w:szCs w:val="24"/>
        </w:rPr>
        <w:t>Bundsen</w:t>
      </w:r>
      <w:proofErr w:type="spellEnd"/>
      <w:r w:rsidRPr="0007524E">
        <w:rPr>
          <w:rFonts w:ascii="Times New Roman" w:hAnsi="Times New Roman" w:cs="Times New Roman"/>
          <w:sz w:val="24"/>
          <w:szCs w:val="24"/>
        </w:rPr>
        <w:t>:</w:t>
      </w:r>
      <w:r w:rsidRPr="0007524E">
        <w:rPr>
          <w:rFonts w:ascii="Times New Roman" w:hAnsi="Times New Roman" w:cs="Times New Roman"/>
          <w:color w:val="FF0000"/>
          <w:sz w:val="24"/>
          <w:szCs w:val="24"/>
        </w:rPr>
        <w:t xml:space="preserve"> </w:t>
      </w:r>
      <w:r w:rsidRPr="0007524E">
        <w:rPr>
          <w:rFonts w:ascii="Times New Roman" w:hAnsi="Times New Roman" w:cs="Times New Roman"/>
          <w:sz w:val="24"/>
          <w:szCs w:val="24"/>
        </w:rPr>
        <w:t>two glass coolers of 1778 (8.2003.70</w:t>
      </w:r>
      <w:r w:rsidR="00274483" w:rsidRPr="0007524E">
        <w:rPr>
          <w:rFonts w:ascii="Times New Roman" w:hAnsi="Times New Roman" w:cs="Times New Roman"/>
          <w:sz w:val="24"/>
          <w:szCs w:val="24"/>
        </w:rPr>
        <w:t>–</w:t>
      </w:r>
      <w:r w:rsidRPr="0007524E">
        <w:rPr>
          <w:rFonts w:ascii="Times New Roman" w:hAnsi="Times New Roman" w:cs="Times New Roman"/>
          <w:sz w:val="24"/>
          <w:szCs w:val="24"/>
        </w:rPr>
        <w:t>71); a cruet for oil and vinegar of 1778</w:t>
      </w:r>
      <w:r w:rsidR="00274483" w:rsidRPr="0007524E">
        <w:rPr>
          <w:rFonts w:ascii="Times New Roman" w:hAnsi="Times New Roman" w:cs="Times New Roman"/>
          <w:sz w:val="24"/>
          <w:szCs w:val="24"/>
        </w:rPr>
        <w:t>–</w:t>
      </w:r>
      <w:r w:rsidRPr="0007524E">
        <w:rPr>
          <w:rFonts w:ascii="Times New Roman" w:hAnsi="Times New Roman" w:cs="Times New Roman"/>
          <w:sz w:val="24"/>
          <w:szCs w:val="24"/>
        </w:rPr>
        <w:t>79 (8</w:t>
      </w:r>
      <w:r w:rsidR="00D13097" w:rsidRPr="0007524E">
        <w:rPr>
          <w:rFonts w:ascii="Times New Roman" w:hAnsi="Times New Roman" w:cs="Times New Roman"/>
          <w:sz w:val="24"/>
          <w:szCs w:val="24"/>
        </w:rPr>
        <w:t>7</w:t>
      </w:r>
      <w:r w:rsidRPr="0007524E">
        <w:rPr>
          <w:rFonts w:ascii="Times New Roman" w:hAnsi="Times New Roman" w:cs="Times New Roman"/>
          <w:sz w:val="24"/>
          <w:szCs w:val="24"/>
        </w:rPr>
        <w:t xml:space="preserve">.2003); four </w:t>
      </w:r>
      <w:r w:rsidR="00AF39E8" w:rsidRPr="0007524E">
        <w:rPr>
          <w:rFonts w:ascii="Times New Roman" w:hAnsi="Times New Roman" w:cs="Times New Roman"/>
          <w:sz w:val="24"/>
          <w:szCs w:val="24"/>
        </w:rPr>
        <w:t>girandole</w:t>
      </w:r>
      <w:r w:rsidR="00C76FF6" w:rsidRPr="0007524E">
        <w:rPr>
          <w:rFonts w:ascii="Times New Roman" w:hAnsi="Times New Roman" w:cs="Times New Roman"/>
          <w:sz w:val="24"/>
          <w:szCs w:val="24"/>
        </w:rPr>
        <w:t>s</w:t>
      </w:r>
      <w:r w:rsidRPr="0007524E">
        <w:rPr>
          <w:rFonts w:ascii="Times New Roman" w:hAnsi="Times New Roman" w:cs="Times New Roman"/>
          <w:sz w:val="24"/>
          <w:szCs w:val="24"/>
        </w:rPr>
        <w:t xml:space="preserve"> of 1781</w:t>
      </w:r>
      <w:r w:rsidR="00274483" w:rsidRPr="0007524E">
        <w:rPr>
          <w:rFonts w:ascii="Times New Roman" w:hAnsi="Times New Roman" w:cs="Times New Roman"/>
          <w:sz w:val="24"/>
          <w:szCs w:val="24"/>
        </w:rPr>
        <w:t>–</w:t>
      </w:r>
      <w:r w:rsidRPr="0007524E">
        <w:rPr>
          <w:rFonts w:ascii="Times New Roman" w:hAnsi="Times New Roman" w:cs="Times New Roman"/>
          <w:sz w:val="24"/>
          <w:szCs w:val="24"/>
        </w:rPr>
        <w:t>82 (8.2003.66-69); two oval tureens with stands and ladles of 1783</w:t>
      </w:r>
      <w:r w:rsidR="00274483" w:rsidRPr="0007524E">
        <w:rPr>
          <w:rFonts w:ascii="Times New Roman" w:hAnsi="Times New Roman" w:cs="Times New Roman"/>
          <w:sz w:val="24"/>
          <w:szCs w:val="24"/>
        </w:rPr>
        <w:t>–</w:t>
      </w:r>
      <w:r w:rsidRPr="0007524E">
        <w:rPr>
          <w:rFonts w:ascii="Times New Roman" w:hAnsi="Times New Roman" w:cs="Times New Roman"/>
          <w:sz w:val="24"/>
          <w:szCs w:val="24"/>
        </w:rPr>
        <w:t>83 (8.2003.8</w:t>
      </w:r>
      <w:r w:rsidR="00274483" w:rsidRPr="0007524E">
        <w:rPr>
          <w:rFonts w:ascii="Times New Roman" w:hAnsi="Times New Roman" w:cs="Times New Roman"/>
          <w:sz w:val="24"/>
          <w:szCs w:val="24"/>
        </w:rPr>
        <w:t>–</w:t>
      </w:r>
      <w:r w:rsidRPr="0007524E">
        <w:rPr>
          <w:rFonts w:ascii="Times New Roman" w:hAnsi="Times New Roman" w:cs="Times New Roman"/>
          <w:sz w:val="24"/>
          <w:szCs w:val="24"/>
        </w:rPr>
        <w:t>9); two sauceboats with</w:t>
      </w:r>
      <w:r w:rsidR="00DA35B5" w:rsidRPr="0007524E">
        <w:rPr>
          <w:rFonts w:ascii="Times New Roman" w:hAnsi="Times New Roman" w:cs="Times New Roman"/>
          <w:sz w:val="24"/>
          <w:szCs w:val="24"/>
        </w:rPr>
        <w:t xml:space="preserve"> </w:t>
      </w:r>
      <w:r w:rsidRPr="0007524E">
        <w:rPr>
          <w:rFonts w:ascii="Times New Roman" w:hAnsi="Times New Roman" w:cs="Times New Roman"/>
          <w:sz w:val="24"/>
          <w:szCs w:val="24"/>
        </w:rPr>
        <w:t>stands of 1783 (20.2003</w:t>
      </w:r>
      <w:r w:rsidR="00556272" w:rsidRPr="0007524E">
        <w:rPr>
          <w:rFonts w:ascii="Times New Roman" w:hAnsi="Times New Roman" w:cs="Times New Roman"/>
          <w:sz w:val="24"/>
          <w:szCs w:val="24"/>
        </w:rPr>
        <w:t>.</w:t>
      </w:r>
      <w:r w:rsidRPr="0007524E">
        <w:rPr>
          <w:rFonts w:ascii="Times New Roman" w:hAnsi="Times New Roman" w:cs="Times New Roman"/>
          <w:sz w:val="24"/>
          <w:szCs w:val="24"/>
        </w:rPr>
        <w:t>1</w:t>
      </w:r>
      <w:r w:rsidR="00274483" w:rsidRPr="0007524E">
        <w:rPr>
          <w:rFonts w:ascii="Times New Roman" w:hAnsi="Times New Roman" w:cs="Times New Roman"/>
          <w:sz w:val="24"/>
          <w:szCs w:val="24"/>
        </w:rPr>
        <w:t>–</w:t>
      </w:r>
      <w:r w:rsidRPr="0007524E">
        <w:rPr>
          <w:rFonts w:ascii="Times New Roman" w:hAnsi="Times New Roman" w:cs="Times New Roman"/>
          <w:sz w:val="24"/>
          <w:szCs w:val="24"/>
        </w:rPr>
        <w:t>2); two round tureens (</w:t>
      </w:r>
      <w:r w:rsidRPr="0007524E">
        <w:rPr>
          <w:rFonts w:ascii="Times New Roman" w:hAnsi="Times New Roman" w:cs="Times New Roman"/>
          <w:i/>
          <w:sz w:val="24"/>
          <w:szCs w:val="24"/>
        </w:rPr>
        <w:t xml:space="preserve">pots à </w:t>
      </w:r>
      <w:proofErr w:type="spellStart"/>
      <w:r w:rsidRPr="0007524E">
        <w:rPr>
          <w:rFonts w:ascii="Times New Roman" w:hAnsi="Times New Roman" w:cs="Times New Roman"/>
          <w:i/>
          <w:sz w:val="24"/>
          <w:szCs w:val="24"/>
        </w:rPr>
        <w:t>oille</w:t>
      </w:r>
      <w:proofErr w:type="spellEnd"/>
      <w:r w:rsidRPr="0007524E">
        <w:rPr>
          <w:rFonts w:ascii="Times New Roman" w:hAnsi="Times New Roman" w:cs="Times New Roman"/>
          <w:sz w:val="24"/>
          <w:szCs w:val="24"/>
        </w:rPr>
        <w:t>) with stands and ladles of 1783</w:t>
      </w:r>
      <w:r w:rsidR="00274483" w:rsidRPr="0007524E">
        <w:rPr>
          <w:rFonts w:ascii="Times New Roman" w:hAnsi="Times New Roman" w:cs="Times New Roman"/>
          <w:sz w:val="24"/>
          <w:szCs w:val="24"/>
        </w:rPr>
        <w:t>–</w:t>
      </w:r>
      <w:r w:rsidRPr="0007524E">
        <w:rPr>
          <w:rFonts w:ascii="Times New Roman" w:hAnsi="Times New Roman" w:cs="Times New Roman"/>
          <w:sz w:val="24"/>
          <w:szCs w:val="24"/>
        </w:rPr>
        <w:t>84 (8.2003.6</w:t>
      </w:r>
      <w:r w:rsidR="00274483" w:rsidRPr="0007524E">
        <w:rPr>
          <w:rFonts w:ascii="Times New Roman" w:hAnsi="Times New Roman" w:cs="Times New Roman"/>
          <w:sz w:val="24"/>
          <w:szCs w:val="24"/>
        </w:rPr>
        <w:t>–</w:t>
      </w:r>
      <w:r w:rsidRPr="0007524E">
        <w:rPr>
          <w:rFonts w:ascii="Times New Roman" w:hAnsi="Times New Roman" w:cs="Times New Roman"/>
          <w:sz w:val="24"/>
          <w:szCs w:val="24"/>
        </w:rPr>
        <w:t>7); forty-eight plates of 1784</w:t>
      </w:r>
      <w:r w:rsidR="00274483" w:rsidRPr="0007524E">
        <w:rPr>
          <w:rFonts w:ascii="Times New Roman" w:hAnsi="Times New Roman" w:cs="Times New Roman"/>
          <w:sz w:val="24"/>
          <w:szCs w:val="24"/>
        </w:rPr>
        <w:t>–</w:t>
      </w:r>
      <w:r w:rsidR="00950187" w:rsidRPr="0007524E">
        <w:rPr>
          <w:rFonts w:ascii="Times New Roman" w:hAnsi="Times New Roman" w:cs="Times New Roman"/>
          <w:sz w:val="24"/>
          <w:szCs w:val="24"/>
        </w:rPr>
        <w:t xml:space="preserve">86 </w:t>
      </w:r>
      <w:r w:rsidRPr="0007524E">
        <w:rPr>
          <w:rFonts w:ascii="Times New Roman" w:hAnsi="Times New Roman" w:cs="Times New Roman"/>
          <w:sz w:val="24"/>
          <w:szCs w:val="24"/>
        </w:rPr>
        <w:t>(</w:t>
      </w:r>
      <w:r w:rsidR="00D215A7" w:rsidRPr="0007524E">
        <w:rPr>
          <w:rFonts w:ascii="Times New Roman" w:hAnsi="Times New Roman" w:cs="Times New Roman"/>
          <w:sz w:val="24"/>
          <w:szCs w:val="24"/>
        </w:rPr>
        <w:t>5</w:t>
      </w:r>
      <w:r w:rsidRPr="0007524E">
        <w:rPr>
          <w:rFonts w:ascii="Times New Roman" w:hAnsi="Times New Roman" w:cs="Times New Roman"/>
          <w:sz w:val="24"/>
          <w:szCs w:val="24"/>
        </w:rPr>
        <w:t>2.200</w:t>
      </w:r>
      <w:r w:rsidR="00D215A7" w:rsidRPr="0007524E">
        <w:rPr>
          <w:rFonts w:ascii="Times New Roman" w:hAnsi="Times New Roman" w:cs="Times New Roman"/>
          <w:sz w:val="24"/>
          <w:szCs w:val="24"/>
        </w:rPr>
        <w:t>5</w:t>
      </w:r>
      <w:r w:rsidRPr="0007524E">
        <w:rPr>
          <w:rFonts w:ascii="Times New Roman" w:hAnsi="Times New Roman" w:cs="Times New Roman"/>
          <w:sz w:val="24"/>
          <w:szCs w:val="24"/>
        </w:rPr>
        <w:t>.1</w:t>
      </w:r>
      <w:r w:rsidR="00274483" w:rsidRPr="0007524E">
        <w:rPr>
          <w:rFonts w:ascii="Times New Roman" w:hAnsi="Times New Roman" w:cs="Times New Roman"/>
          <w:sz w:val="24"/>
          <w:szCs w:val="24"/>
        </w:rPr>
        <w:t>–</w:t>
      </w:r>
      <w:r w:rsidRPr="0007524E">
        <w:rPr>
          <w:rFonts w:ascii="Times New Roman" w:hAnsi="Times New Roman" w:cs="Times New Roman"/>
          <w:sz w:val="24"/>
          <w:szCs w:val="24"/>
        </w:rPr>
        <w:t>48); twelve settings of cutlery consisting of knives, forks, and spoons of 1784</w:t>
      </w:r>
      <w:r w:rsidR="00274483" w:rsidRPr="0007524E">
        <w:rPr>
          <w:rFonts w:ascii="Times New Roman" w:hAnsi="Times New Roman" w:cs="Times New Roman"/>
          <w:sz w:val="24"/>
          <w:szCs w:val="24"/>
        </w:rPr>
        <w:t>–</w:t>
      </w:r>
      <w:r w:rsidRPr="0007524E">
        <w:rPr>
          <w:rFonts w:ascii="Times New Roman" w:hAnsi="Times New Roman" w:cs="Times New Roman"/>
          <w:sz w:val="24"/>
          <w:szCs w:val="24"/>
        </w:rPr>
        <w:t>86 (</w:t>
      </w:r>
      <w:r w:rsidR="00D215A7" w:rsidRPr="0007524E">
        <w:rPr>
          <w:rFonts w:ascii="Times New Roman" w:hAnsi="Times New Roman" w:cs="Times New Roman"/>
          <w:sz w:val="24"/>
          <w:szCs w:val="24"/>
        </w:rPr>
        <w:t>84.</w:t>
      </w:r>
      <w:r w:rsidRPr="0007524E">
        <w:rPr>
          <w:rFonts w:ascii="Times New Roman" w:hAnsi="Times New Roman" w:cs="Times New Roman"/>
          <w:sz w:val="24"/>
          <w:szCs w:val="24"/>
        </w:rPr>
        <w:t>200</w:t>
      </w:r>
      <w:r w:rsidR="00D215A7" w:rsidRPr="0007524E">
        <w:rPr>
          <w:rFonts w:ascii="Times New Roman" w:hAnsi="Times New Roman" w:cs="Times New Roman"/>
          <w:sz w:val="24"/>
          <w:szCs w:val="24"/>
        </w:rPr>
        <w:t>3</w:t>
      </w:r>
      <w:r w:rsidRPr="0007524E">
        <w:rPr>
          <w:rFonts w:ascii="Times New Roman" w:hAnsi="Times New Roman" w:cs="Times New Roman"/>
          <w:sz w:val="24"/>
          <w:szCs w:val="24"/>
        </w:rPr>
        <w:t>.1</w:t>
      </w:r>
      <w:r w:rsidR="00274483" w:rsidRPr="0007524E">
        <w:rPr>
          <w:rFonts w:ascii="Times New Roman" w:hAnsi="Times New Roman" w:cs="Times New Roman"/>
          <w:sz w:val="24"/>
          <w:szCs w:val="24"/>
        </w:rPr>
        <w:t>–</w:t>
      </w:r>
      <w:r w:rsidRPr="0007524E">
        <w:rPr>
          <w:rFonts w:ascii="Times New Roman" w:hAnsi="Times New Roman" w:cs="Times New Roman"/>
          <w:sz w:val="24"/>
          <w:szCs w:val="24"/>
        </w:rPr>
        <w:t>12, 13</w:t>
      </w:r>
      <w:r w:rsidR="00274483" w:rsidRPr="0007524E">
        <w:rPr>
          <w:rFonts w:ascii="Times New Roman" w:hAnsi="Times New Roman" w:cs="Times New Roman"/>
          <w:sz w:val="24"/>
          <w:szCs w:val="24"/>
        </w:rPr>
        <w:t>–</w:t>
      </w:r>
      <w:r w:rsidRPr="0007524E">
        <w:rPr>
          <w:rFonts w:ascii="Times New Roman" w:hAnsi="Times New Roman" w:cs="Times New Roman"/>
          <w:sz w:val="24"/>
          <w:szCs w:val="24"/>
        </w:rPr>
        <w:t>24, 2</w:t>
      </w:r>
      <w:r w:rsidR="00950187" w:rsidRPr="0007524E">
        <w:rPr>
          <w:rFonts w:ascii="Times New Roman" w:hAnsi="Times New Roman" w:cs="Times New Roman"/>
          <w:sz w:val="24"/>
          <w:szCs w:val="24"/>
        </w:rPr>
        <w:t>5</w:t>
      </w:r>
      <w:r w:rsidR="00274483" w:rsidRPr="0007524E">
        <w:rPr>
          <w:rFonts w:ascii="Times New Roman" w:hAnsi="Times New Roman" w:cs="Times New Roman"/>
          <w:sz w:val="24"/>
          <w:szCs w:val="24"/>
        </w:rPr>
        <w:t>–</w:t>
      </w:r>
      <w:r w:rsidRPr="0007524E">
        <w:rPr>
          <w:rFonts w:ascii="Times New Roman" w:hAnsi="Times New Roman" w:cs="Times New Roman"/>
          <w:sz w:val="24"/>
          <w:szCs w:val="24"/>
        </w:rPr>
        <w:t>36) and dessert spoons of 1790 (</w:t>
      </w:r>
      <w:r w:rsidR="00D215A7" w:rsidRPr="0007524E">
        <w:rPr>
          <w:rFonts w:ascii="Times New Roman" w:hAnsi="Times New Roman" w:cs="Times New Roman"/>
          <w:sz w:val="24"/>
          <w:szCs w:val="24"/>
        </w:rPr>
        <w:t>84</w:t>
      </w:r>
      <w:r w:rsidRPr="0007524E">
        <w:rPr>
          <w:rFonts w:ascii="Times New Roman" w:hAnsi="Times New Roman" w:cs="Times New Roman"/>
          <w:sz w:val="24"/>
          <w:szCs w:val="24"/>
        </w:rPr>
        <w:t>.200</w:t>
      </w:r>
      <w:r w:rsidR="00D215A7" w:rsidRPr="0007524E">
        <w:rPr>
          <w:rFonts w:ascii="Times New Roman" w:hAnsi="Times New Roman" w:cs="Times New Roman"/>
          <w:sz w:val="24"/>
          <w:szCs w:val="24"/>
        </w:rPr>
        <w:t>3</w:t>
      </w:r>
      <w:r w:rsidRPr="0007524E">
        <w:rPr>
          <w:rFonts w:ascii="Times New Roman" w:hAnsi="Times New Roman" w:cs="Times New Roman"/>
          <w:sz w:val="24"/>
          <w:szCs w:val="24"/>
        </w:rPr>
        <w:t>.37</w:t>
      </w:r>
      <w:r w:rsidR="00274483" w:rsidRPr="0007524E">
        <w:rPr>
          <w:rFonts w:ascii="Times New Roman" w:hAnsi="Times New Roman" w:cs="Times New Roman"/>
          <w:sz w:val="24"/>
          <w:szCs w:val="24"/>
        </w:rPr>
        <w:t>–</w:t>
      </w:r>
      <w:r w:rsidRPr="0007524E">
        <w:rPr>
          <w:rFonts w:ascii="Times New Roman" w:hAnsi="Times New Roman" w:cs="Times New Roman"/>
          <w:sz w:val="24"/>
          <w:szCs w:val="24"/>
        </w:rPr>
        <w:t>48); four oval dish covers of 1787 (8.2003.48</w:t>
      </w:r>
      <w:r w:rsidR="00274483" w:rsidRPr="0007524E">
        <w:rPr>
          <w:rFonts w:ascii="Times New Roman" w:hAnsi="Times New Roman" w:cs="Times New Roman"/>
          <w:sz w:val="24"/>
          <w:szCs w:val="24"/>
        </w:rPr>
        <w:t>–</w:t>
      </w:r>
      <w:r w:rsidRPr="0007524E">
        <w:rPr>
          <w:rFonts w:ascii="Times New Roman" w:hAnsi="Times New Roman" w:cs="Times New Roman"/>
          <w:sz w:val="24"/>
          <w:szCs w:val="24"/>
        </w:rPr>
        <w:t>51)</w:t>
      </w:r>
      <w:r w:rsidR="00123271" w:rsidRPr="0007524E">
        <w:rPr>
          <w:rFonts w:ascii="Times New Roman" w:hAnsi="Times New Roman" w:cs="Times New Roman"/>
          <w:sz w:val="24"/>
          <w:szCs w:val="24"/>
        </w:rPr>
        <w:t>; and six candlesticks of 1790 and 1796</w:t>
      </w:r>
      <w:r w:rsidR="00274483" w:rsidRPr="0007524E">
        <w:rPr>
          <w:rFonts w:ascii="Times New Roman" w:hAnsi="Times New Roman" w:cs="Times New Roman"/>
          <w:sz w:val="24"/>
          <w:szCs w:val="24"/>
        </w:rPr>
        <w:t>–</w:t>
      </w:r>
      <w:r w:rsidR="00123271" w:rsidRPr="0007524E">
        <w:rPr>
          <w:rFonts w:ascii="Times New Roman" w:hAnsi="Times New Roman" w:cs="Times New Roman"/>
          <w:sz w:val="24"/>
          <w:szCs w:val="24"/>
        </w:rPr>
        <w:t>97 (8.2003.60</w:t>
      </w:r>
      <w:r w:rsidR="00274483" w:rsidRPr="0007524E">
        <w:rPr>
          <w:rFonts w:ascii="Times New Roman" w:hAnsi="Times New Roman" w:cs="Times New Roman"/>
          <w:sz w:val="24"/>
          <w:szCs w:val="24"/>
        </w:rPr>
        <w:t>–</w:t>
      </w:r>
      <w:r w:rsidR="00123271" w:rsidRPr="0007524E">
        <w:rPr>
          <w:rFonts w:ascii="Times New Roman" w:hAnsi="Times New Roman" w:cs="Times New Roman"/>
          <w:sz w:val="24"/>
          <w:szCs w:val="24"/>
        </w:rPr>
        <w:t>66)</w:t>
      </w:r>
      <w:r w:rsidRPr="0007524E">
        <w:rPr>
          <w:rFonts w:ascii="Times New Roman" w:hAnsi="Times New Roman" w:cs="Times New Roman"/>
          <w:sz w:val="24"/>
          <w:szCs w:val="24"/>
        </w:rPr>
        <w:t xml:space="preserve">. </w:t>
      </w:r>
      <w:r w:rsidR="00274483" w:rsidRPr="0007524E">
        <w:rPr>
          <w:rFonts w:ascii="Times New Roman" w:hAnsi="Times New Roman" w:cs="Times New Roman"/>
          <w:sz w:val="24"/>
          <w:szCs w:val="24"/>
        </w:rPr>
        <w:t xml:space="preserve">See </w:t>
      </w:r>
      <w:r w:rsidR="00514EAE" w:rsidRPr="0007524E">
        <w:rPr>
          <w:rFonts w:ascii="Times New Roman" w:hAnsi="Times New Roman" w:cs="Times New Roman"/>
          <w:sz w:val="24"/>
          <w:szCs w:val="24"/>
        </w:rPr>
        <w:t>{{</w:t>
      </w:r>
      <w:r w:rsidRPr="0007524E">
        <w:rPr>
          <w:rFonts w:ascii="Times New Roman" w:eastAsia="Times New Roman" w:hAnsi="Times New Roman" w:cs="Times New Roman"/>
          <w:sz w:val="24"/>
          <w:szCs w:val="24"/>
        </w:rPr>
        <w:t>Seelig</w:t>
      </w:r>
      <w:r w:rsidR="00514EAE" w:rsidRPr="0007524E">
        <w:rPr>
          <w:rFonts w:ascii="Times New Roman" w:eastAsia="Times New Roman" w:hAnsi="Times New Roman" w:cs="Times New Roman"/>
          <w:sz w:val="24"/>
          <w:szCs w:val="24"/>
        </w:rPr>
        <w:t xml:space="preserve"> 2007}}</w:t>
      </w:r>
      <w:r w:rsidRPr="0007524E">
        <w:rPr>
          <w:rFonts w:ascii="Times New Roman" w:eastAsia="Times New Roman" w:hAnsi="Times New Roman" w:cs="Times New Roman"/>
          <w:sz w:val="24"/>
          <w:szCs w:val="24"/>
        </w:rPr>
        <w:t xml:space="preserve">, </w:t>
      </w:r>
      <w:r w:rsidR="00CF5041" w:rsidRPr="0007524E">
        <w:rPr>
          <w:rFonts w:ascii="Times New Roman" w:eastAsia="Times New Roman" w:hAnsi="Times New Roman" w:cs="Times New Roman"/>
          <w:sz w:val="24"/>
          <w:szCs w:val="24"/>
        </w:rPr>
        <w:t xml:space="preserve">201, no. 36; </w:t>
      </w:r>
      <w:r w:rsidRPr="0007524E">
        <w:rPr>
          <w:rFonts w:ascii="Times New Roman" w:eastAsia="Times New Roman" w:hAnsi="Times New Roman" w:cs="Times New Roman"/>
          <w:sz w:val="24"/>
          <w:szCs w:val="24"/>
        </w:rPr>
        <w:t xml:space="preserve">202, </w:t>
      </w:r>
      <w:r w:rsidR="00CF5041" w:rsidRPr="0007524E">
        <w:rPr>
          <w:rFonts w:ascii="Times New Roman" w:eastAsia="Times New Roman" w:hAnsi="Times New Roman" w:cs="Times New Roman"/>
          <w:sz w:val="24"/>
          <w:szCs w:val="24"/>
        </w:rPr>
        <w:t>nos. 37, 40</w:t>
      </w:r>
      <w:r w:rsidR="00274483" w:rsidRPr="0007524E">
        <w:rPr>
          <w:rFonts w:ascii="Times New Roman" w:eastAsia="Times New Roman" w:hAnsi="Times New Roman" w:cs="Times New Roman"/>
          <w:sz w:val="24"/>
          <w:szCs w:val="24"/>
        </w:rPr>
        <w:t>–</w:t>
      </w:r>
      <w:r w:rsidR="00D215A7" w:rsidRPr="0007524E">
        <w:rPr>
          <w:rFonts w:ascii="Times New Roman" w:eastAsia="Times New Roman" w:hAnsi="Times New Roman" w:cs="Times New Roman"/>
          <w:sz w:val="24"/>
          <w:szCs w:val="24"/>
        </w:rPr>
        <w:t>41</w:t>
      </w:r>
      <w:r w:rsidR="00CF5041" w:rsidRPr="0007524E">
        <w:rPr>
          <w:rFonts w:ascii="Times New Roman" w:eastAsia="Times New Roman" w:hAnsi="Times New Roman" w:cs="Times New Roman"/>
          <w:sz w:val="24"/>
          <w:szCs w:val="24"/>
        </w:rPr>
        <w:t xml:space="preserve">; </w:t>
      </w:r>
      <w:r w:rsidRPr="0007524E">
        <w:rPr>
          <w:rFonts w:ascii="Times New Roman" w:eastAsia="Times New Roman" w:hAnsi="Times New Roman" w:cs="Times New Roman"/>
          <w:sz w:val="24"/>
          <w:szCs w:val="24"/>
        </w:rPr>
        <w:t>203, nos. 4</w:t>
      </w:r>
      <w:r w:rsidR="00D215A7" w:rsidRPr="0007524E">
        <w:rPr>
          <w:rFonts w:ascii="Times New Roman" w:eastAsia="Times New Roman" w:hAnsi="Times New Roman" w:cs="Times New Roman"/>
          <w:sz w:val="24"/>
          <w:szCs w:val="24"/>
        </w:rPr>
        <w:t>2</w:t>
      </w:r>
      <w:r w:rsidR="00274483" w:rsidRPr="0007524E">
        <w:rPr>
          <w:rFonts w:ascii="Times New Roman" w:eastAsia="Times New Roman" w:hAnsi="Times New Roman" w:cs="Times New Roman"/>
          <w:sz w:val="24"/>
          <w:szCs w:val="24"/>
        </w:rPr>
        <w:t>–</w:t>
      </w:r>
      <w:r w:rsidRPr="0007524E">
        <w:rPr>
          <w:rFonts w:ascii="Times New Roman" w:eastAsia="Times New Roman" w:hAnsi="Times New Roman" w:cs="Times New Roman"/>
          <w:sz w:val="24"/>
          <w:szCs w:val="24"/>
        </w:rPr>
        <w:t>4</w:t>
      </w:r>
      <w:r w:rsidR="00D13097" w:rsidRPr="0007524E">
        <w:rPr>
          <w:rFonts w:ascii="Times New Roman" w:eastAsia="Times New Roman" w:hAnsi="Times New Roman" w:cs="Times New Roman"/>
          <w:sz w:val="24"/>
          <w:szCs w:val="24"/>
        </w:rPr>
        <w:t>5</w:t>
      </w:r>
      <w:r w:rsidRPr="0007524E">
        <w:rPr>
          <w:rFonts w:ascii="Times New Roman" w:eastAsia="Times New Roman" w:hAnsi="Times New Roman" w:cs="Times New Roman"/>
          <w:sz w:val="24"/>
          <w:szCs w:val="24"/>
        </w:rPr>
        <w:t xml:space="preserve">; 204, </w:t>
      </w:r>
      <w:r w:rsidR="00D13097" w:rsidRPr="0007524E">
        <w:rPr>
          <w:rFonts w:ascii="Times New Roman" w:eastAsia="Times New Roman" w:hAnsi="Times New Roman" w:cs="Times New Roman"/>
          <w:sz w:val="24"/>
          <w:szCs w:val="24"/>
        </w:rPr>
        <w:t>nos. 48</w:t>
      </w:r>
      <w:r w:rsidR="00274483" w:rsidRPr="0007524E">
        <w:rPr>
          <w:rFonts w:ascii="Times New Roman" w:eastAsia="Times New Roman" w:hAnsi="Times New Roman" w:cs="Times New Roman"/>
          <w:sz w:val="24"/>
          <w:szCs w:val="24"/>
        </w:rPr>
        <w:t>–</w:t>
      </w:r>
      <w:r w:rsidR="00D13097" w:rsidRPr="0007524E">
        <w:rPr>
          <w:rFonts w:ascii="Times New Roman" w:eastAsia="Times New Roman" w:hAnsi="Times New Roman" w:cs="Times New Roman"/>
          <w:sz w:val="24"/>
          <w:szCs w:val="24"/>
        </w:rPr>
        <w:t xml:space="preserve">49, </w:t>
      </w:r>
      <w:r w:rsidRPr="0007524E">
        <w:rPr>
          <w:rFonts w:ascii="Times New Roman" w:eastAsia="Times New Roman" w:hAnsi="Times New Roman" w:cs="Times New Roman"/>
          <w:sz w:val="24"/>
          <w:szCs w:val="24"/>
        </w:rPr>
        <w:t xml:space="preserve">51; </w:t>
      </w:r>
      <w:r w:rsidR="00123271" w:rsidRPr="0007524E">
        <w:rPr>
          <w:rFonts w:ascii="Times New Roman" w:eastAsia="Times New Roman" w:hAnsi="Times New Roman" w:cs="Times New Roman"/>
          <w:sz w:val="24"/>
          <w:szCs w:val="24"/>
        </w:rPr>
        <w:t xml:space="preserve">and </w:t>
      </w:r>
      <w:r w:rsidRPr="0007524E">
        <w:rPr>
          <w:rFonts w:ascii="Times New Roman" w:eastAsia="Times New Roman" w:hAnsi="Times New Roman" w:cs="Times New Roman"/>
          <w:sz w:val="24"/>
          <w:szCs w:val="24"/>
        </w:rPr>
        <w:t>205, nos. 58</w:t>
      </w:r>
      <w:r w:rsidR="00274483" w:rsidRPr="0007524E">
        <w:rPr>
          <w:rFonts w:ascii="Times New Roman" w:eastAsia="Times New Roman" w:hAnsi="Times New Roman" w:cs="Times New Roman"/>
          <w:sz w:val="24"/>
          <w:szCs w:val="24"/>
        </w:rPr>
        <w:t>–</w:t>
      </w:r>
      <w:r w:rsidRPr="0007524E">
        <w:rPr>
          <w:rFonts w:ascii="Times New Roman" w:eastAsia="Times New Roman" w:hAnsi="Times New Roman" w:cs="Times New Roman"/>
          <w:sz w:val="24"/>
          <w:szCs w:val="24"/>
        </w:rPr>
        <w:t>59.</w:t>
      </w:r>
      <w:r w:rsidRPr="0007524E">
        <w:rPr>
          <w:rFonts w:ascii="Times New Roman" w:hAnsi="Times New Roman" w:cs="Times New Roman"/>
          <w:sz w:val="24"/>
          <w:szCs w:val="24"/>
        </w:rPr>
        <w:t xml:space="preserve"> Access to the object file</w:t>
      </w:r>
      <w:r w:rsidR="00CF5041" w:rsidRPr="0007524E">
        <w:rPr>
          <w:rFonts w:ascii="Times New Roman" w:hAnsi="Times New Roman" w:cs="Times New Roman"/>
          <w:sz w:val="24"/>
          <w:szCs w:val="24"/>
        </w:rPr>
        <w:t xml:space="preserve"> at Waddesdon Manor</w:t>
      </w:r>
      <w:r w:rsidRPr="0007524E">
        <w:rPr>
          <w:rFonts w:ascii="Times New Roman" w:hAnsi="Times New Roman" w:cs="Times New Roman"/>
          <w:sz w:val="24"/>
          <w:szCs w:val="24"/>
        </w:rPr>
        <w:t xml:space="preserve"> was kindly facilitated by Pippa Shirley and Mia Jackson.</w:t>
      </w:r>
      <w:r w:rsidR="00E87A79" w:rsidRPr="0007524E">
        <w:rPr>
          <w:rFonts w:ascii="Times New Roman" w:hAnsi="Times New Roman" w:cs="Times New Roman"/>
          <w:sz w:val="24"/>
          <w:szCs w:val="24"/>
        </w:rPr>
        <w:t xml:space="preserve"> </w:t>
      </w:r>
    </w:p>
  </w:endnote>
  <w:endnote w:id="29">
    <w:p w14:paraId="6DDAEB61" w14:textId="270A7138" w:rsidR="009915F3" w:rsidRPr="0007524E" w:rsidRDefault="009915F3" w:rsidP="0007524E">
      <w:pPr>
        <w:pStyle w:val="EndnoteText"/>
        <w:spacing w:line="480" w:lineRule="auto"/>
        <w:rPr>
          <w:rFonts w:ascii="Times New Roman" w:hAnsi="Times New Roman" w:cs="Times New Roman"/>
          <w:sz w:val="24"/>
          <w:szCs w:val="24"/>
        </w:rPr>
      </w:pPr>
      <w:r w:rsidRPr="0007524E">
        <w:rPr>
          <w:rStyle w:val="EndnoteReference"/>
          <w:rFonts w:ascii="Times New Roman" w:hAnsi="Times New Roman" w:cs="Times New Roman"/>
          <w:sz w:val="24"/>
          <w:szCs w:val="24"/>
        </w:rPr>
        <w:endnoteRef/>
      </w:r>
      <w:r w:rsidRPr="0007524E">
        <w:rPr>
          <w:rFonts w:ascii="Times New Roman" w:hAnsi="Times New Roman" w:cs="Times New Roman"/>
          <w:sz w:val="24"/>
          <w:szCs w:val="24"/>
        </w:rPr>
        <w:t xml:space="preserve"> National Trust</w:t>
      </w:r>
      <w:r w:rsidR="00274483" w:rsidRPr="0007524E">
        <w:rPr>
          <w:rFonts w:ascii="Times New Roman" w:hAnsi="Times New Roman" w:cs="Times New Roman"/>
          <w:sz w:val="24"/>
          <w:szCs w:val="24"/>
        </w:rPr>
        <w:t xml:space="preserve"> of England, Wales, and Northern Ireland</w:t>
      </w:r>
      <w:r w:rsidRPr="0007524E">
        <w:rPr>
          <w:rFonts w:ascii="Times New Roman" w:hAnsi="Times New Roman" w:cs="Times New Roman"/>
          <w:sz w:val="24"/>
          <w:szCs w:val="24"/>
        </w:rPr>
        <w:t>, Waddesdon Manor,</w:t>
      </w:r>
      <w:r w:rsidR="00274483" w:rsidRPr="0007524E">
        <w:rPr>
          <w:rFonts w:ascii="Times New Roman" w:hAnsi="Times New Roman" w:cs="Times New Roman"/>
          <w:sz w:val="24"/>
          <w:szCs w:val="24"/>
        </w:rPr>
        <w:t xml:space="preserve"> Buckinghamshire, England,</w:t>
      </w:r>
      <w:r w:rsidRPr="0007524E">
        <w:rPr>
          <w:rFonts w:ascii="Times New Roman" w:hAnsi="Times New Roman" w:cs="Times New Roman"/>
          <w:sz w:val="24"/>
          <w:szCs w:val="24"/>
        </w:rPr>
        <w:t xml:space="preserve"> </w:t>
      </w:r>
      <w:r w:rsidR="00274483" w:rsidRPr="0007524E">
        <w:rPr>
          <w:rFonts w:ascii="Times New Roman" w:hAnsi="Times New Roman" w:cs="Times New Roman"/>
          <w:sz w:val="24"/>
          <w:szCs w:val="24"/>
        </w:rPr>
        <w:t>inv</w:t>
      </w:r>
      <w:r w:rsidRPr="0007524E">
        <w:rPr>
          <w:rFonts w:ascii="Times New Roman" w:hAnsi="Times New Roman" w:cs="Times New Roman"/>
          <w:sz w:val="24"/>
          <w:szCs w:val="24"/>
        </w:rPr>
        <w:t>. 8.2003.66</w:t>
      </w:r>
      <w:r w:rsidR="00E55145" w:rsidRPr="0007524E">
        <w:rPr>
          <w:rFonts w:ascii="Times New Roman" w:hAnsi="Times New Roman" w:cs="Times New Roman"/>
          <w:sz w:val="24"/>
          <w:szCs w:val="24"/>
        </w:rPr>
        <w:t>–</w:t>
      </w:r>
      <w:r w:rsidRPr="0007524E">
        <w:rPr>
          <w:rFonts w:ascii="Times New Roman" w:hAnsi="Times New Roman" w:cs="Times New Roman"/>
          <w:sz w:val="24"/>
          <w:szCs w:val="24"/>
        </w:rPr>
        <w:t>69, on loan from a Rothschild Charitable Trust. Opport</w:t>
      </w:r>
      <w:r w:rsidR="00CF5041" w:rsidRPr="0007524E">
        <w:rPr>
          <w:rFonts w:ascii="Times New Roman" w:hAnsi="Times New Roman" w:cs="Times New Roman"/>
          <w:sz w:val="24"/>
          <w:szCs w:val="24"/>
        </w:rPr>
        <w:t xml:space="preserve">unities to examine the service </w:t>
      </w:r>
      <w:r w:rsidRPr="0007524E">
        <w:rPr>
          <w:rFonts w:ascii="Times New Roman" w:hAnsi="Times New Roman" w:cs="Times New Roman"/>
          <w:sz w:val="24"/>
          <w:szCs w:val="24"/>
        </w:rPr>
        <w:t>at Waddesdon Manor, and the Frantz</w:t>
      </w:r>
      <w:r w:rsidR="00E548A6" w:rsidRPr="0007524E">
        <w:rPr>
          <w:rFonts w:ascii="Times New Roman" w:hAnsi="Times New Roman" w:cs="Times New Roman"/>
          <w:sz w:val="24"/>
          <w:szCs w:val="24"/>
        </w:rPr>
        <w:t xml:space="preserve"> </w:t>
      </w:r>
      <w:r w:rsidRPr="0007524E">
        <w:rPr>
          <w:rFonts w:ascii="Times New Roman" w:hAnsi="Times New Roman" w:cs="Times New Roman"/>
          <w:sz w:val="24"/>
          <w:szCs w:val="24"/>
        </w:rPr>
        <w:t xml:space="preserve">Peter </w:t>
      </w:r>
      <w:proofErr w:type="spellStart"/>
      <w:r w:rsidRPr="0007524E">
        <w:rPr>
          <w:rFonts w:ascii="Times New Roman" w:hAnsi="Times New Roman" w:cs="Times New Roman"/>
          <w:sz w:val="24"/>
          <w:szCs w:val="24"/>
        </w:rPr>
        <w:t>Bundsen</w:t>
      </w:r>
      <w:proofErr w:type="spellEnd"/>
      <w:r w:rsidRPr="0007524E">
        <w:rPr>
          <w:rFonts w:ascii="Times New Roman" w:hAnsi="Times New Roman" w:cs="Times New Roman"/>
          <w:sz w:val="24"/>
          <w:szCs w:val="24"/>
        </w:rPr>
        <w:t xml:space="preserve"> </w:t>
      </w:r>
      <w:r w:rsidR="00CC606C" w:rsidRPr="0007524E">
        <w:rPr>
          <w:rFonts w:ascii="Times New Roman" w:hAnsi="Times New Roman" w:cs="Times New Roman"/>
          <w:sz w:val="24"/>
          <w:szCs w:val="24"/>
        </w:rPr>
        <w:t>girandoles</w:t>
      </w:r>
      <w:r w:rsidRPr="0007524E">
        <w:rPr>
          <w:rFonts w:ascii="Times New Roman" w:hAnsi="Times New Roman" w:cs="Times New Roman"/>
          <w:sz w:val="24"/>
          <w:szCs w:val="24"/>
        </w:rPr>
        <w:t xml:space="preserve"> in particular, w</w:t>
      </w:r>
      <w:r w:rsidR="00274483" w:rsidRPr="0007524E">
        <w:rPr>
          <w:rFonts w:ascii="Times New Roman" w:hAnsi="Times New Roman" w:cs="Times New Roman"/>
          <w:sz w:val="24"/>
          <w:szCs w:val="24"/>
        </w:rPr>
        <w:t>ere</w:t>
      </w:r>
      <w:r w:rsidRPr="0007524E">
        <w:rPr>
          <w:rFonts w:ascii="Times New Roman" w:hAnsi="Times New Roman" w:cs="Times New Roman"/>
          <w:sz w:val="24"/>
          <w:szCs w:val="24"/>
        </w:rPr>
        <w:t xml:space="preserve"> kindly facilitated by Mia Jackson and Ulrich Leben.</w:t>
      </w:r>
    </w:p>
  </w:endnote>
  <w:endnote w:id="30">
    <w:p w14:paraId="3E9F96C4" w14:textId="0B0F92F9" w:rsidR="00D56326" w:rsidRPr="0007524E" w:rsidRDefault="009915F3" w:rsidP="0007524E">
      <w:pPr>
        <w:spacing w:after="0" w:line="480" w:lineRule="auto"/>
        <w:rPr>
          <w:rFonts w:ascii="Times New Roman" w:hAnsi="Times New Roman" w:cs="Times New Roman"/>
          <w:sz w:val="24"/>
          <w:szCs w:val="24"/>
        </w:rPr>
      </w:pPr>
      <w:r w:rsidRPr="0007524E">
        <w:rPr>
          <w:rStyle w:val="EndnoteReference"/>
          <w:rFonts w:ascii="Times New Roman" w:hAnsi="Times New Roman" w:cs="Times New Roman"/>
          <w:sz w:val="24"/>
          <w:szCs w:val="24"/>
        </w:rPr>
        <w:endnoteRef/>
      </w:r>
      <w:r w:rsidRPr="0007524E">
        <w:rPr>
          <w:rFonts w:ascii="Times New Roman" w:eastAsia="Times New Roman" w:hAnsi="Times New Roman" w:cs="Times New Roman"/>
          <w:sz w:val="24"/>
          <w:szCs w:val="24"/>
        </w:rPr>
        <w:t> </w:t>
      </w:r>
      <w:r w:rsidR="00E55145" w:rsidRPr="0007524E">
        <w:rPr>
          <w:rFonts w:ascii="Times New Roman" w:hAnsi="Times New Roman" w:cs="Times New Roman"/>
          <w:i/>
          <w:sz w:val="24"/>
          <w:szCs w:val="24"/>
        </w:rPr>
        <w:t>Très bel ensemble</w:t>
      </w:r>
      <w:r w:rsidRPr="0007524E">
        <w:rPr>
          <w:rFonts w:ascii="Times New Roman" w:eastAsia="Times New Roman" w:hAnsi="Times New Roman" w:cs="Times New Roman"/>
          <w:sz w:val="24"/>
          <w:szCs w:val="24"/>
        </w:rPr>
        <w:t>,</w:t>
      </w:r>
      <w:r w:rsidRPr="0007524E">
        <w:rPr>
          <w:rFonts w:ascii="Times New Roman" w:eastAsia="Times New Roman" w:hAnsi="Times New Roman" w:cs="Times New Roman"/>
          <w:i/>
          <w:iCs/>
          <w:sz w:val="24"/>
          <w:szCs w:val="24"/>
        </w:rPr>
        <w:t xml:space="preserve"> </w:t>
      </w:r>
      <w:r w:rsidRPr="0007524E">
        <w:rPr>
          <w:rFonts w:ascii="Times New Roman" w:eastAsia="Times New Roman" w:hAnsi="Times New Roman" w:cs="Times New Roman"/>
          <w:sz w:val="24"/>
          <w:szCs w:val="24"/>
        </w:rPr>
        <w:t xml:space="preserve">157, </w:t>
      </w:r>
      <w:r w:rsidRPr="0007524E">
        <w:rPr>
          <w:rStyle w:val="Hyperlink"/>
          <w:rFonts w:ascii="Times New Roman" w:hAnsi="Times New Roman" w:cs="Times New Roman"/>
          <w:color w:val="auto"/>
          <w:sz w:val="24"/>
          <w:szCs w:val="24"/>
          <w:u w:val="none"/>
        </w:rPr>
        <w:t>lots 823; 160</w:t>
      </w:r>
      <w:r w:rsidR="00274483" w:rsidRPr="0007524E">
        <w:rPr>
          <w:rStyle w:val="Hyperlink"/>
          <w:rFonts w:ascii="Times New Roman" w:hAnsi="Times New Roman" w:cs="Times New Roman"/>
          <w:color w:val="auto"/>
          <w:sz w:val="24"/>
          <w:szCs w:val="24"/>
          <w:u w:val="none"/>
        </w:rPr>
        <w:t>–</w:t>
      </w:r>
      <w:r w:rsidRPr="0007524E">
        <w:rPr>
          <w:rStyle w:val="Hyperlink"/>
          <w:rFonts w:ascii="Times New Roman" w:hAnsi="Times New Roman" w:cs="Times New Roman"/>
          <w:color w:val="auto"/>
          <w:sz w:val="24"/>
          <w:szCs w:val="24"/>
          <w:u w:val="none"/>
        </w:rPr>
        <w:t>161, lot 825</w:t>
      </w:r>
      <w:r w:rsidR="00CF5041" w:rsidRPr="0007524E">
        <w:rPr>
          <w:rStyle w:val="Hyperlink"/>
          <w:rFonts w:ascii="Times New Roman" w:hAnsi="Times New Roman" w:cs="Times New Roman"/>
          <w:color w:val="auto"/>
          <w:sz w:val="24"/>
          <w:szCs w:val="24"/>
          <w:u w:val="none"/>
        </w:rPr>
        <w:t xml:space="preserve">; </w:t>
      </w:r>
      <w:r w:rsidRPr="0007524E">
        <w:rPr>
          <w:rStyle w:val="Hyperlink"/>
          <w:rFonts w:ascii="Times New Roman" w:hAnsi="Times New Roman" w:cs="Times New Roman"/>
          <w:color w:val="auto"/>
          <w:sz w:val="24"/>
          <w:szCs w:val="24"/>
          <w:u w:val="none"/>
        </w:rPr>
        <w:t>163, lot 828</w:t>
      </w:r>
      <w:r w:rsidR="00CF5041" w:rsidRPr="0007524E">
        <w:rPr>
          <w:rStyle w:val="Hyperlink"/>
          <w:rFonts w:ascii="Times New Roman" w:hAnsi="Times New Roman" w:cs="Times New Roman"/>
          <w:color w:val="auto"/>
          <w:sz w:val="24"/>
          <w:szCs w:val="24"/>
          <w:u w:val="none"/>
        </w:rPr>
        <w:t xml:space="preserve">; </w:t>
      </w:r>
      <w:r w:rsidRPr="0007524E">
        <w:rPr>
          <w:rStyle w:val="Hyperlink"/>
          <w:rFonts w:ascii="Times New Roman" w:hAnsi="Times New Roman" w:cs="Times New Roman"/>
          <w:color w:val="auto"/>
          <w:sz w:val="24"/>
          <w:szCs w:val="24"/>
          <w:u w:val="none"/>
        </w:rPr>
        <w:t>164,</w:t>
      </w:r>
      <w:r w:rsidR="00CF5041" w:rsidRPr="0007524E">
        <w:rPr>
          <w:rStyle w:val="Hyperlink"/>
          <w:rFonts w:ascii="Times New Roman" w:hAnsi="Times New Roman" w:cs="Times New Roman"/>
          <w:color w:val="auto"/>
          <w:sz w:val="24"/>
          <w:szCs w:val="24"/>
          <w:u w:val="none"/>
        </w:rPr>
        <w:t xml:space="preserve"> lot 829; and </w:t>
      </w:r>
      <w:r w:rsidRPr="0007524E">
        <w:rPr>
          <w:rStyle w:val="Hyperlink"/>
          <w:rFonts w:ascii="Times New Roman" w:hAnsi="Times New Roman" w:cs="Times New Roman"/>
          <w:color w:val="auto"/>
          <w:sz w:val="24"/>
          <w:szCs w:val="24"/>
          <w:u w:val="none"/>
        </w:rPr>
        <w:t>165, lot 830, comprising two hundred eighty</w:t>
      </w:r>
      <w:r w:rsidR="00274483" w:rsidRPr="0007524E">
        <w:rPr>
          <w:rStyle w:val="Hyperlink"/>
          <w:rFonts w:ascii="Times New Roman" w:hAnsi="Times New Roman" w:cs="Times New Roman"/>
          <w:color w:val="auto"/>
          <w:sz w:val="24"/>
          <w:szCs w:val="24"/>
          <w:u w:val="none"/>
        </w:rPr>
        <w:t>-</w:t>
      </w:r>
      <w:r w:rsidRPr="0007524E">
        <w:rPr>
          <w:rStyle w:val="Hyperlink"/>
          <w:rFonts w:ascii="Times New Roman" w:hAnsi="Times New Roman" w:cs="Times New Roman"/>
          <w:color w:val="auto"/>
          <w:sz w:val="24"/>
          <w:szCs w:val="24"/>
          <w:u w:val="none"/>
        </w:rPr>
        <w:t>one</w:t>
      </w:r>
      <w:r w:rsidRPr="0007524E">
        <w:rPr>
          <w:rStyle w:val="Hyperlink"/>
          <w:rFonts w:ascii="Times New Roman" w:hAnsi="Times New Roman" w:cs="Times New Roman"/>
          <w:color w:val="FF0000"/>
          <w:sz w:val="24"/>
          <w:szCs w:val="24"/>
          <w:u w:val="none"/>
        </w:rPr>
        <w:t xml:space="preserve"> </w:t>
      </w:r>
      <w:r w:rsidRPr="0007524E">
        <w:rPr>
          <w:rStyle w:val="Hyperlink"/>
          <w:rFonts w:ascii="Times New Roman" w:hAnsi="Times New Roman" w:cs="Times New Roman"/>
          <w:color w:val="auto"/>
          <w:sz w:val="24"/>
          <w:szCs w:val="24"/>
          <w:u w:val="none"/>
        </w:rPr>
        <w:t>pieces made by</w:t>
      </w:r>
      <w:r w:rsidRPr="0007524E">
        <w:rPr>
          <w:rFonts w:ascii="Times New Roman" w:hAnsi="Times New Roman" w:cs="Times New Roman"/>
          <w:sz w:val="24"/>
          <w:szCs w:val="24"/>
        </w:rPr>
        <w:t xml:space="preserve"> the Hanoverian </w:t>
      </w:r>
      <w:r w:rsidR="00514EAE" w:rsidRPr="0007524E">
        <w:rPr>
          <w:rFonts w:ascii="Times New Roman" w:hAnsi="Times New Roman" w:cs="Times New Roman"/>
          <w:sz w:val="24"/>
          <w:szCs w:val="24"/>
        </w:rPr>
        <w:t>gold</w:t>
      </w:r>
      <w:r w:rsidRPr="0007524E">
        <w:rPr>
          <w:rFonts w:ascii="Times New Roman" w:hAnsi="Times New Roman" w:cs="Times New Roman"/>
          <w:sz w:val="24"/>
          <w:szCs w:val="24"/>
        </w:rPr>
        <w:t xml:space="preserve">smith </w:t>
      </w:r>
      <w:proofErr w:type="spellStart"/>
      <w:r w:rsidRPr="0007524E">
        <w:rPr>
          <w:rFonts w:ascii="Times New Roman" w:hAnsi="Times New Roman" w:cs="Times New Roman"/>
          <w:sz w:val="24"/>
          <w:szCs w:val="24"/>
        </w:rPr>
        <w:t>Bundsen</w:t>
      </w:r>
      <w:proofErr w:type="spellEnd"/>
      <w:r w:rsidRPr="0007524E">
        <w:rPr>
          <w:rFonts w:ascii="Times New Roman" w:hAnsi="Times New Roman" w:cs="Times New Roman"/>
          <w:sz w:val="24"/>
          <w:szCs w:val="24"/>
        </w:rPr>
        <w:t xml:space="preserve"> and his subcontractor</w:t>
      </w:r>
      <w:r w:rsidR="00CF5041" w:rsidRPr="0007524E">
        <w:rPr>
          <w:rFonts w:ascii="Times New Roman" w:hAnsi="Times New Roman" w:cs="Times New Roman"/>
          <w:sz w:val="24"/>
          <w:szCs w:val="24"/>
        </w:rPr>
        <w:t>s</w:t>
      </w:r>
      <w:r w:rsidRPr="0007524E">
        <w:rPr>
          <w:rFonts w:ascii="Times New Roman" w:hAnsi="Times New Roman" w:cs="Times New Roman"/>
          <w:sz w:val="24"/>
          <w:szCs w:val="24"/>
        </w:rPr>
        <w:t xml:space="preserve"> </w:t>
      </w:r>
      <w:r w:rsidRPr="0007524E">
        <w:rPr>
          <w:rStyle w:val="Hyperlink"/>
          <w:rFonts w:ascii="Times New Roman" w:hAnsi="Times New Roman" w:cs="Times New Roman"/>
          <w:color w:val="auto"/>
          <w:sz w:val="24"/>
          <w:szCs w:val="24"/>
          <w:u w:val="none"/>
        </w:rPr>
        <w:t>by 1790</w:t>
      </w:r>
      <w:r w:rsidRPr="0007524E">
        <w:rPr>
          <w:rFonts w:ascii="Times New Roman" w:hAnsi="Times New Roman" w:cs="Times New Roman"/>
          <w:sz w:val="24"/>
          <w:szCs w:val="24"/>
        </w:rPr>
        <w:t>: one oil and vinegar cruet (</w:t>
      </w:r>
      <w:r w:rsidRPr="0007524E">
        <w:rPr>
          <w:rStyle w:val="Hyperlink"/>
          <w:rFonts w:ascii="Times New Roman" w:hAnsi="Times New Roman" w:cs="Times New Roman"/>
          <w:color w:val="auto"/>
          <w:sz w:val="24"/>
          <w:szCs w:val="24"/>
          <w:u w:val="none"/>
        </w:rPr>
        <w:t>lot 823), six candlesticks (lot 825), one ladle (lot 828), two hundred sixty</w:t>
      </w:r>
      <w:r w:rsidR="00274483" w:rsidRPr="0007524E">
        <w:rPr>
          <w:rStyle w:val="Hyperlink"/>
          <w:rFonts w:ascii="Times New Roman" w:hAnsi="Times New Roman" w:cs="Times New Roman"/>
          <w:color w:val="auto"/>
          <w:sz w:val="24"/>
          <w:szCs w:val="24"/>
          <w:u w:val="none"/>
        </w:rPr>
        <w:t>-</w:t>
      </w:r>
      <w:r w:rsidRPr="0007524E">
        <w:rPr>
          <w:rStyle w:val="Hyperlink"/>
          <w:rFonts w:ascii="Times New Roman" w:hAnsi="Times New Roman" w:cs="Times New Roman"/>
          <w:color w:val="auto"/>
          <w:sz w:val="24"/>
          <w:szCs w:val="24"/>
          <w:u w:val="none"/>
        </w:rPr>
        <w:t xml:space="preserve">nine pieces of </w:t>
      </w:r>
      <w:r w:rsidR="00561794" w:rsidRPr="0007524E">
        <w:rPr>
          <w:rFonts w:ascii="Times New Roman" w:hAnsi="Times New Roman" w:cs="Times New Roman"/>
          <w:sz w:val="24"/>
          <w:szCs w:val="24"/>
        </w:rPr>
        <w:t>gilded</w:t>
      </w:r>
      <w:r w:rsidRPr="0007524E">
        <w:rPr>
          <w:rStyle w:val="Hyperlink"/>
          <w:rFonts w:ascii="Times New Roman" w:hAnsi="Times New Roman" w:cs="Times New Roman"/>
          <w:color w:val="auto"/>
          <w:sz w:val="24"/>
          <w:szCs w:val="24"/>
          <w:u w:val="none"/>
        </w:rPr>
        <w:t>-silver cutlery (by Frantz</w:t>
      </w:r>
      <w:r w:rsidR="00E548A6" w:rsidRPr="0007524E">
        <w:rPr>
          <w:rStyle w:val="Hyperlink"/>
          <w:rFonts w:ascii="Times New Roman" w:hAnsi="Times New Roman" w:cs="Times New Roman"/>
          <w:color w:val="auto"/>
          <w:sz w:val="24"/>
          <w:szCs w:val="24"/>
          <w:u w:val="none"/>
        </w:rPr>
        <w:t xml:space="preserve"> </w:t>
      </w:r>
      <w:r w:rsidRPr="0007524E">
        <w:rPr>
          <w:rStyle w:val="Hyperlink"/>
          <w:rFonts w:ascii="Times New Roman" w:hAnsi="Times New Roman" w:cs="Times New Roman"/>
          <w:color w:val="auto"/>
          <w:sz w:val="24"/>
          <w:szCs w:val="24"/>
          <w:u w:val="none"/>
        </w:rPr>
        <w:t xml:space="preserve">Peter </w:t>
      </w:r>
      <w:proofErr w:type="spellStart"/>
      <w:r w:rsidRPr="0007524E">
        <w:rPr>
          <w:rStyle w:val="Hyperlink"/>
          <w:rFonts w:ascii="Times New Roman" w:hAnsi="Times New Roman" w:cs="Times New Roman"/>
          <w:color w:val="auto"/>
          <w:sz w:val="24"/>
          <w:szCs w:val="24"/>
          <w:u w:val="none"/>
        </w:rPr>
        <w:t>Bundsen</w:t>
      </w:r>
      <w:proofErr w:type="spellEnd"/>
      <w:r w:rsidRPr="0007524E">
        <w:rPr>
          <w:rStyle w:val="Hyperlink"/>
          <w:rFonts w:ascii="Times New Roman" w:hAnsi="Times New Roman" w:cs="Times New Roman"/>
          <w:color w:val="auto"/>
          <w:sz w:val="24"/>
          <w:szCs w:val="24"/>
          <w:u w:val="none"/>
        </w:rPr>
        <w:t xml:space="preserve"> and Johann Christian Peter </w:t>
      </w:r>
      <w:proofErr w:type="spellStart"/>
      <w:r w:rsidRPr="0007524E">
        <w:rPr>
          <w:rStyle w:val="Hyperlink"/>
          <w:rFonts w:ascii="Times New Roman" w:hAnsi="Times New Roman" w:cs="Times New Roman"/>
          <w:color w:val="auto"/>
          <w:sz w:val="24"/>
          <w:szCs w:val="24"/>
          <w:u w:val="none"/>
        </w:rPr>
        <w:t>Neuthard</w:t>
      </w:r>
      <w:proofErr w:type="spellEnd"/>
      <w:r w:rsidRPr="0007524E">
        <w:rPr>
          <w:rStyle w:val="Hyperlink"/>
          <w:rFonts w:ascii="Times New Roman" w:hAnsi="Times New Roman" w:cs="Times New Roman"/>
          <w:color w:val="auto"/>
          <w:sz w:val="24"/>
          <w:szCs w:val="24"/>
          <w:u w:val="none"/>
        </w:rPr>
        <w:t xml:space="preserve">) (lot 829), and four sauce boats (lot 830). Later additions to the service that remained in the family of the dukes </w:t>
      </w:r>
      <w:r w:rsidRPr="0007524E">
        <w:rPr>
          <w:rFonts w:ascii="Times New Roman" w:hAnsi="Times New Roman" w:cs="Times New Roman"/>
          <w:sz w:val="24"/>
          <w:szCs w:val="24"/>
        </w:rPr>
        <w:t>of Brunswick-</w:t>
      </w:r>
      <w:proofErr w:type="spellStart"/>
      <w:r w:rsidRPr="0007524E">
        <w:rPr>
          <w:rFonts w:ascii="Times New Roman" w:hAnsi="Times New Roman" w:cs="Times New Roman"/>
          <w:sz w:val="24"/>
          <w:szCs w:val="24"/>
        </w:rPr>
        <w:t>Lüneberg</w:t>
      </w:r>
      <w:proofErr w:type="spellEnd"/>
      <w:r w:rsidRPr="0007524E">
        <w:rPr>
          <w:rFonts w:ascii="Times New Roman" w:hAnsi="Times New Roman" w:cs="Times New Roman"/>
          <w:sz w:val="24"/>
          <w:szCs w:val="24"/>
        </w:rPr>
        <w:t xml:space="preserve"> sold</w:t>
      </w:r>
      <w:r w:rsidR="00274483" w:rsidRPr="0007524E">
        <w:rPr>
          <w:rFonts w:ascii="Times New Roman" w:hAnsi="Times New Roman" w:cs="Times New Roman"/>
          <w:sz w:val="24"/>
          <w:szCs w:val="24"/>
        </w:rPr>
        <w:t xml:space="preserve"> in</w:t>
      </w:r>
      <w:r w:rsidRPr="0007524E">
        <w:rPr>
          <w:rFonts w:ascii="Times New Roman" w:hAnsi="Times New Roman" w:cs="Times New Roman"/>
          <w:sz w:val="24"/>
          <w:szCs w:val="24"/>
        </w:rPr>
        <w:t xml:space="preserve"> </w:t>
      </w:r>
      <w:r w:rsidR="00E55145" w:rsidRPr="0007524E">
        <w:rPr>
          <w:rFonts w:ascii="Times New Roman" w:hAnsi="Times New Roman" w:cs="Times New Roman"/>
          <w:i/>
          <w:sz w:val="24"/>
          <w:szCs w:val="24"/>
        </w:rPr>
        <w:t>Works of Art from the Royal House of Hanover</w:t>
      </w:r>
      <w:r w:rsidR="00CF5041" w:rsidRPr="0007524E">
        <w:rPr>
          <w:rFonts w:ascii="Times New Roman" w:hAnsi="Times New Roman" w:cs="Times New Roman"/>
          <w:sz w:val="24"/>
          <w:szCs w:val="24"/>
        </w:rPr>
        <w:t>, vol.</w:t>
      </w:r>
      <w:r w:rsidR="00A14E83" w:rsidRPr="0007524E">
        <w:rPr>
          <w:rFonts w:ascii="Times New Roman" w:hAnsi="Times New Roman" w:cs="Times New Roman"/>
          <w:sz w:val="24"/>
          <w:szCs w:val="24"/>
        </w:rPr>
        <w:t xml:space="preserve"> 2,</w:t>
      </w:r>
      <w:r w:rsidR="00E51EA8" w:rsidRPr="0007524E">
        <w:rPr>
          <w:rFonts w:ascii="Times New Roman" w:hAnsi="Times New Roman" w:cs="Times New Roman"/>
          <w:sz w:val="24"/>
          <w:szCs w:val="24"/>
        </w:rPr>
        <w:t xml:space="preserve"> lots 1185</w:t>
      </w:r>
      <w:r w:rsidR="00274483" w:rsidRPr="0007524E">
        <w:rPr>
          <w:rFonts w:ascii="Times New Roman" w:hAnsi="Times New Roman" w:cs="Times New Roman"/>
          <w:sz w:val="24"/>
          <w:szCs w:val="24"/>
        </w:rPr>
        <w:t>–</w:t>
      </w:r>
      <w:r w:rsidR="00D052C2" w:rsidRPr="0007524E">
        <w:rPr>
          <w:rFonts w:ascii="Times New Roman" w:hAnsi="Times New Roman" w:cs="Times New Roman"/>
          <w:sz w:val="24"/>
          <w:szCs w:val="24"/>
        </w:rPr>
        <w:t>89 and</w:t>
      </w:r>
      <w:r w:rsidRPr="0007524E">
        <w:rPr>
          <w:rFonts w:ascii="Times New Roman" w:hAnsi="Times New Roman" w:cs="Times New Roman"/>
          <w:sz w:val="24"/>
          <w:szCs w:val="24"/>
        </w:rPr>
        <w:t xml:space="preserve"> </w:t>
      </w:r>
      <w:r w:rsidR="00E51EA8" w:rsidRPr="0007524E">
        <w:rPr>
          <w:rFonts w:ascii="Times New Roman" w:hAnsi="Times New Roman" w:cs="Times New Roman"/>
          <w:sz w:val="24"/>
          <w:szCs w:val="24"/>
        </w:rPr>
        <w:t>lots 1192</w:t>
      </w:r>
      <w:r w:rsidR="00274483" w:rsidRPr="0007524E">
        <w:rPr>
          <w:rFonts w:ascii="Times New Roman" w:hAnsi="Times New Roman" w:cs="Times New Roman"/>
          <w:sz w:val="24"/>
          <w:szCs w:val="24"/>
        </w:rPr>
        <w:t>–</w:t>
      </w:r>
      <w:r w:rsidRPr="0007524E">
        <w:rPr>
          <w:rFonts w:ascii="Times New Roman" w:hAnsi="Times New Roman" w:cs="Times New Roman"/>
          <w:sz w:val="24"/>
          <w:szCs w:val="24"/>
        </w:rPr>
        <w:t>94</w:t>
      </w:r>
      <w:r w:rsidR="00274483" w:rsidRPr="0007524E">
        <w:rPr>
          <w:rFonts w:ascii="Times New Roman" w:hAnsi="Times New Roman" w:cs="Times New Roman"/>
          <w:sz w:val="24"/>
          <w:szCs w:val="24"/>
        </w:rPr>
        <w:t xml:space="preserve">, </w:t>
      </w:r>
      <w:hyperlink r:id="rId12" w:history="1">
        <w:r w:rsidR="00274483" w:rsidRPr="0007524E">
          <w:rPr>
            <w:rStyle w:val="Hyperlink"/>
            <w:rFonts w:ascii="Times New Roman" w:hAnsi="Times New Roman" w:cs="Times New Roman"/>
            <w:sz w:val="24"/>
            <w:szCs w:val="24"/>
          </w:rPr>
          <w:t>https://www.sothebys.com/en/auctions/ecatalogue/2005/property-from-the-royal-house-of-hanover-mm0986/lot.1185.htm</w:t>
        </w:r>
      </w:hyperlink>
      <w:r w:rsidR="00D56326" w:rsidRPr="0007524E">
        <w:rPr>
          <w:rFonts w:ascii="Times New Roman" w:hAnsi="Times New Roman" w:cs="Times New Roman"/>
          <w:sz w:val="24"/>
          <w:szCs w:val="24"/>
        </w:rPr>
        <w:t xml:space="preserve"> and </w:t>
      </w:r>
    </w:p>
    <w:p w14:paraId="0B67AE48" w14:textId="70A2E235" w:rsidR="009915F3" w:rsidRPr="0007524E" w:rsidRDefault="008D3987" w:rsidP="0007524E">
      <w:pPr>
        <w:spacing w:after="0" w:line="480" w:lineRule="auto"/>
        <w:rPr>
          <w:rFonts w:ascii="Times New Roman" w:hAnsi="Times New Roman" w:cs="Times New Roman"/>
          <w:sz w:val="24"/>
          <w:szCs w:val="24"/>
        </w:rPr>
      </w:pPr>
      <w:hyperlink r:id="rId13" w:history="1">
        <w:r w:rsidR="00D56326" w:rsidRPr="0007524E">
          <w:rPr>
            <w:rStyle w:val="Hyperlink"/>
            <w:rFonts w:ascii="Times New Roman" w:hAnsi="Times New Roman" w:cs="Times New Roman"/>
            <w:sz w:val="24"/>
            <w:szCs w:val="24"/>
          </w:rPr>
          <w:t>https://www.sothebys.com/en/auctions/ecatalogue/2005/property-from-the-royal-house-of-hanover-mm0986/lot.1192.html</w:t>
        </w:r>
      </w:hyperlink>
      <w:r w:rsidR="00274483" w:rsidRPr="0007524E">
        <w:rPr>
          <w:rFonts w:ascii="Times New Roman" w:hAnsi="Times New Roman" w:cs="Times New Roman"/>
          <w:sz w:val="24"/>
          <w:szCs w:val="24"/>
        </w:rPr>
        <w:t>.</w:t>
      </w:r>
    </w:p>
  </w:endnote>
  <w:endnote w:id="31">
    <w:p w14:paraId="3125DD4C" w14:textId="44FE2EF7" w:rsidR="00B04F1B" w:rsidRPr="0007524E" w:rsidRDefault="00B04F1B" w:rsidP="0007524E">
      <w:pPr>
        <w:pStyle w:val="EndnoteText"/>
        <w:spacing w:line="480" w:lineRule="auto"/>
        <w:rPr>
          <w:rFonts w:ascii="Times New Roman" w:hAnsi="Times New Roman" w:cs="Times New Roman"/>
          <w:sz w:val="24"/>
          <w:szCs w:val="24"/>
        </w:rPr>
      </w:pPr>
      <w:r w:rsidRPr="0007524E">
        <w:rPr>
          <w:rStyle w:val="EndnoteReference"/>
          <w:rFonts w:ascii="Times New Roman" w:hAnsi="Times New Roman" w:cs="Times New Roman"/>
          <w:sz w:val="24"/>
          <w:szCs w:val="24"/>
        </w:rPr>
        <w:endnoteRef/>
      </w:r>
      <w:r w:rsidRPr="0007524E">
        <w:rPr>
          <w:rFonts w:ascii="Times New Roman" w:hAnsi="Times New Roman" w:cs="Times New Roman"/>
          <w:sz w:val="24"/>
          <w:szCs w:val="24"/>
        </w:rPr>
        <w:t xml:space="preserve"> Unpublished information kindly provided by Gordon Glanville and Philippa Glanville.</w:t>
      </w:r>
    </w:p>
  </w:endnote>
  <w:endnote w:id="32">
    <w:p w14:paraId="41DF769A" w14:textId="23A904C4" w:rsidR="000C441F" w:rsidRPr="0007524E" w:rsidRDefault="000C441F" w:rsidP="0007524E">
      <w:pPr>
        <w:pStyle w:val="EndnoteText"/>
        <w:spacing w:line="480" w:lineRule="auto"/>
        <w:rPr>
          <w:rFonts w:ascii="Times New Roman" w:hAnsi="Times New Roman" w:cs="Times New Roman"/>
          <w:sz w:val="24"/>
          <w:szCs w:val="24"/>
        </w:rPr>
      </w:pPr>
      <w:r w:rsidRPr="0007524E">
        <w:rPr>
          <w:rStyle w:val="EndnoteReference"/>
          <w:rFonts w:ascii="Times New Roman" w:hAnsi="Times New Roman" w:cs="Times New Roman"/>
          <w:sz w:val="24"/>
          <w:szCs w:val="24"/>
        </w:rPr>
        <w:endnoteRef/>
      </w:r>
      <w:r w:rsidRPr="0007524E">
        <w:rPr>
          <w:rFonts w:ascii="Times New Roman" w:hAnsi="Times New Roman" w:cs="Times New Roman"/>
          <w:sz w:val="24"/>
          <w:szCs w:val="24"/>
        </w:rPr>
        <w:t xml:space="preserve"> </w:t>
      </w:r>
      <w:bookmarkStart w:id="4" w:name="_Hlk72257115"/>
      <w:r w:rsidRPr="0007524E">
        <w:rPr>
          <w:rFonts w:ascii="Times New Roman" w:hAnsi="Times New Roman" w:cs="Times New Roman"/>
          <w:sz w:val="24"/>
          <w:szCs w:val="24"/>
        </w:rPr>
        <w:t>{{Glanville 2004}}</w:t>
      </w:r>
      <w:r w:rsidR="00485EB6" w:rsidRPr="0007524E">
        <w:rPr>
          <w:rFonts w:ascii="Times New Roman" w:hAnsi="Times New Roman" w:cs="Times New Roman"/>
          <w:sz w:val="24"/>
          <w:szCs w:val="24"/>
        </w:rPr>
        <w:t>.</w:t>
      </w:r>
      <w:bookmarkEnd w:id="4"/>
    </w:p>
  </w:endnote>
  <w:endnote w:id="33">
    <w:p w14:paraId="34D5BB87" w14:textId="6CFC4C17" w:rsidR="009915F3" w:rsidRPr="0007524E" w:rsidRDefault="009915F3" w:rsidP="0007524E">
      <w:pPr>
        <w:pStyle w:val="EndnoteText"/>
        <w:spacing w:line="480" w:lineRule="auto"/>
        <w:rPr>
          <w:rFonts w:ascii="Times New Roman" w:hAnsi="Times New Roman" w:cs="Times New Roman"/>
          <w:sz w:val="24"/>
          <w:szCs w:val="24"/>
        </w:rPr>
      </w:pPr>
      <w:r w:rsidRPr="0007524E">
        <w:rPr>
          <w:rStyle w:val="EndnoteReference"/>
          <w:rFonts w:ascii="Times New Roman" w:hAnsi="Times New Roman" w:cs="Times New Roman"/>
          <w:sz w:val="24"/>
          <w:szCs w:val="24"/>
        </w:rPr>
        <w:endnoteRef/>
      </w:r>
      <w:r w:rsidR="00DA35B5" w:rsidRPr="0007524E">
        <w:rPr>
          <w:rFonts w:ascii="Times New Roman" w:hAnsi="Times New Roman" w:cs="Times New Roman"/>
          <w:iCs/>
          <w:sz w:val="24"/>
          <w:szCs w:val="24"/>
          <w:shd w:val="clear" w:color="auto" w:fill="FFFFFF"/>
        </w:rPr>
        <w:t xml:space="preserve"> </w:t>
      </w:r>
      <w:r w:rsidR="00DA35B5" w:rsidRPr="0007524E">
        <w:rPr>
          <w:rFonts w:ascii="Times New Roman" w:hAnsi="Times New Roman" w:cs="Times New Roman"/>
          <w:sz w:val="24"/>
          <w:szCs w:val="24"/>
        </w:rPr>
        <w:t xml:space="preserve">Windsor, </w:t>
      </w:r>
      <w:r w:rsidRPr="0007524E">
        <w:rPr>
          <w:rFonts w:ascii="Times New Roman" w:hAnsi="Times New Roman" w:cs="Times New Roman"/>
          <w:iCs/>
          <w:sz w:val="24"/>
          <w:szCs w:val="24"/>
          <w:shd w:val="clear" w:color="auto" w:fill="FFFFFF"/>
        </w:rPr>
        <w:t>British Royal Collection, Royal Library Windsor,</w:t>
      </w:r>
      <w:r w:rsidR="00DA35B5" w:rsidRPr="0007524E">
        <w:rPr>
          <w:rFonts w:ascii="Times New Roman" w:hAnsi="Times New Roman" w:cs="Times New Roman"/>
          <w:iCs/>
          <w:sz w:val="24"/>
          <w:szCs w:val="24"/>
          <w:shd w:val="clear" w:color="auto" w:fill="FFFFFF"/>
        </w:rPr>
        <w:t xml:space="preserve"> </w:t>
      </w:r>
      <w:r w:rsidRPr="0007524E">
        <w:rPr>
          <w:rFonts w:ascii="Times New Roman" w:hAnsi="Times New Roman" w:cs="Times New Roman"/>
          <w:iCs/>
          <w:sz w:val="24"/>
          <w:szCs w:val="24"/>
          <w:shd w:val="clear" w:color="auto" w:fill="FFFFFF"/>
        </w:rPr>
        <w:t>RCIN 1100579</w:t>
      </w:r>
      <w:r w:rsidR="002F60D4" w:rsidRPr="0007524E">
        <w:rPr>
          <w:rFonts w:ascii="Times New Roman" w:hAnsi="Times New Roman" w:cs="Times New Roman"/>
          <w:iCs/>
          <w:sz w:val="24"/>
          <w:szCs w:val="24"/>
          <w:shd w:val="clear" w:color="auto" w:fill="FFFFFF"/>
        </w:rPr>
        <w:t xml:space="preserve">, </w:t>
      </w:r>
      <w:proofErr w:type="spellStart"/>
      <w:r w:rsidR="002F60D4" w:rsidRPr="0007524E">
        <w:rPr>
          <w:rFonts w:ascii="Times New Roman" w:hAnsi="Times New Roman" w:cs="Times New Roman"/>
          <w:i/>
          <w:iCs/>
          <w:sz w:val="24"/>
          <w:szCs w:val="24"/>
          <w:shd w:val="clear" w:color="auto" w:fill="FFFFFF"/>
        </w:rPr>
        <w:t>Mrs</w:t>
      </w:r>
      <w:proofErr w:type="spellEnd"/>
      <w:r w:rsidR="002F60D4" w:rsidRPr="0007524E">
        <w:rPr>
          <w:rFonts w:ascii="Times New Roman" w:hAnsi="Times New Roman" w:cs="Times New Roman"/>
          <w:i/>
          <w:iCs/>
          <w:sz w:val="24"/>
          <w:szCs w:val="24"/>
          <w:shd w:val="clear" w:color="auto" w:fill="FFFFFF"/>
        </w:rPr>
        <w:t xml:space="preserve"> Kennedy’s Diary 1793</w:t>
      </w:r>
      <w:r w:rsidR="00485EB6" w:rsidRPr="0007524E">
        <w:rPr>
          <w:rFonts w:ascii="Times New Roman" w:hAnsi="Times New Roman" w:cs="Times New Roman"/>
          <w:i/>
          <w:iCs/>
          <w:sz w:val="24"/>
          <w:szCs w:val="24"/>
          <w:shd w:val="clear" w:color="auto" w:fill="FFFFFF"/>
        </w:rPr>
        <w:t>–</w:t>
      </w:r>
      <w:r w:rsidR="002F60D4" w:rsidRPr="0007524E">
        <w:rPr>
          <w:rFonts w:ascii="Times New Roman" w:hAnsi="Times New Roman" w:cs="Times New Roman"/>
          <w:i/>
          <w:iCs/>
          <w:sz w:val="24"/>
          <w:szCs w:val="24"/>
          <w:shd w:val="clear" w:color="auto" w:fill="FFFFFF"/>
        </w:rPr>
        <w:t xml:space="preserve">1816 </w:t>
      </w:r>
      <w:r w:rsidR="002F60D4" w:rsidRPr="0007524E">
        <w:rPr>
          <w:rFonts w:ascii="Times New Roman" w:hAnsi="Times New Roman" w:cs="Times New Roman"/>
          <w:iCs/>
          <w:sz w:val="24"/>
          <w:szCs w:val="24"/>
          <w:shd w:val="clear" w:color="auto" w:fill="FFFFFF"/>
        </w:rPr>
        <w:t>[manuscript],</w:t>
      </w:r>
      <w:r w:rsidRPr="0007524E">
        <w:rPr>
          <w:rFonts w:ascii="Times New Roman" w:hAnsi="Times New Roman" w:cs="Times New Roman"/>
          <w:iCs/>
          <w:sz w:val="24"/>
          <w:szCs w:val="24"/>
          <w:shd w:val="clear" w:color="auto" w:fill="FFFFFF"/>
        </w:rPr>
        <w:t xml:space="preserve"> </w:t>
      </w:r>
      <w:r w:rsidR="002F60D4" w:rsidRPr="0007524E">
        <w:rPr>
          <w:rFonts w:ascii="Times New Roman" w:hAnsi="Times New Roman" w:cs="Times New Roman"/>
          <w:iCs/>
          <w:sz w:val="24"/>
          <w:szCs w:val="24"/>
          <w:shd w:val="clear" w:color="auto" w:fill="FFFFFF"/>
        </w:rPr>
        <w:t>a</w:t>
      </w:r>
      <w:r w:rsidRPr="0007524E">
        <w:rPr>
          <w:rFonts w:ascii="Times New Roman" w:hAnsi="Times New Roman" w:cs="Times New Roman"/>
          <w:sz w:val="24"/>
          <w:szCs w:val="24"/>
        </w:rPr>
        <w:t xml:space="preserve">s quoted in </w:t>
      </w:r>
      <w:r w:rsidR="00E51EA8" w:rsidRPr="0007524E">
        <w:rPr>
          <w:rFonts w:ascii="Times New Roman" w:hAnsi="Times New Roman" w:cs="Times New Roman"/>
          <w:sz w:val="24"/>
          <w:szCs w:val="24"/>
        </w:rPr>
        <w:t>{{</w:t>
      </w:r>
      <w:r w:rsidRPr="0007524E">
        <w:rPr>
          <w:rFonts w:ascii="Times New Roman" w:hAnsi="Times New Roman" w:cs="Times New Roman"/>
          <w:sz w:val="24"/>
          <w:szCs w:val="24"/>
        </w:rPr>
        <w:t>Hedley</w:t>
      </w:r>
      <w:r w:rsidR="00E51EA8" w:rsidRPr="0007524E">
        <w:rPr>
          <w:rFonts w:ascii="Times New Roman" w:hAnsi="Times New Roman" w:cs="Times New Roman"/>
          <w:sz w:val="24"/>
          <w:szCs w:val="24"/>
        </w:rPr>
        <w:t xml:space="preserve"> 1975}}</w:t>
      </w:r>
      <w:r w:rsidRPr="0007524E">
        <w:rPr>
          <w:rFonts w:ascii="Times New Roman" w:hAnsi="Times New Roman" w:cs="Times New Roman"/>
          <w:sz w:val="24"/>
          <w:szCs w:val="24"/>
        </w:rPr>
        <w:t xml:space="preserve">, </w:t>
      </w:r>
      <w:r w:rsidR="00E51EA8" w:rsidRPr="0007524E">
        <w:rPr>
          <w:rFonts w:ascii="Times New Roman" w:hAnsi="Times New Roman" w:cs="Times New Roman"/>
          <w:sz w:val="24"/>
          <w:szCs w:val="24"/>
        </w:rPr>
        <w:t>221</w:t>
      </w:r>
      <w:r w:rsidR="00485EB6" w:rsidRPr="0007524E">
        <w:rPr>
          <w:rFonts w:ascii="Times New Roman" w:hAnsi="Times New Roman" w:cs="Times New Roman"/>
          <w:sz w:val="24"/>
          <w:szCs w:val="24"/>
        </w:rPr>
        <w:t>–</w:t>
      </w:r>
      <w:r w:rsidRPr="0007524E">
        <w:rPr>
          <w:rFonts w:ascii="Times New Roman" w:hAnsi="Times New Roman" w:cs="Times New Roman"/>
          <w:sz w:val="24"/>
          <w:szCs w:val="24"/>
        </w:rPr>
        <w:t xml:space="preserve">22. </w:t>
      </w:r>
    </w:p>
  </w:endnote>
  <w:endnote w:id="34">
    <w:p w14:paraId="0770E6E8" w14:textId="0C4F32F0" w:rsidR="001A3DEF" w:rsidRPr="0007524E" w:rsidRDefault="009915F3" w:rsidP="0007524E">
      <w:pPr>
        <w:pStyle w:val="EndnoteText"/>
        <w:spacing w:line="480" w:lineRule="auto"/>
        <w:rPr>
          <w:rFonts w:ascii="Times New Roman" w:hAnsi="Times New Roman" w:cs="Times New Roman"/>
          <w:color w:val="353530"/>
          <w:sz w:val="24"/>
          <w:szCs w:val="24"/>
          <w:shd w:val="clear" w:color="auto" w:fill="FFFFFF"/>
        </w:rPr>
      </w:pPr>
      <w:r w:rsidRPr="0007524E">
        <w:rPr>
          <w:rStyle w:val="EndnoteReference"/>
          <w:rFonts w:ascii="Times New Roman" w:hAnsi="Times New Roman" w:cs="Times New Roman"/>
          <w:sz w:val="24"/>
          <w:szCs w:val="24"/>
        </w:rPr>
        <w:endnoteRef/>
      </w:r>
      <w:r w:rsidRPr="0007524E">
        <w:rPr>
          <w:rFonts w:ascii="Times New Roman" w:hAnsi="Times New Roman" w:cs="Times New Roman"/>
          <w:sz w:val="24"/>
          <w:szCs w:val="24"/>
        </w:rPr>
        <w:t xml:space="preserve"> </w:t>
      </w:r>
      <w:r w:rsidR="006E2B43" w:rsidRPr="0007524E">
        <w:rPr>
          <w:rFonts w:ascii="Times New Roman" w:hAnsi="Times New Roman" w:cs="Times New Roman"/>
          <w:sz w:val="24"/>
          <w:szCs w:val="24"/>
        </w:rPr>
        <w:t>Sylvanus</w:t>
      </w:r>
      <w:r w:rsidR="00222D58" w:rsidRPr="0007524E">
        <w:rPr>
          <w:rFonts w:ascii="Times New Roman" w:hAnsi="Times New Roman" w:cs="Times New Roman"/>
          <w:sz w:val="24"/>
          <w:szCs w:val="24"/>
        </w:rPr>
        <w:t xml:space="preserve"> Urban</w:t>
      </w:r>
      <w:r w:rsidR="006E2B43" w:rsidRPr="0007524E">
        <w:rPr>
          <w:rFonts w:ascii="Times New Roman" w:hAnsi="Times New Roman" w:cs="Times New Roman"/>
          <w:sz w:val="24"/>
          <w:szCs w:val="24"/>
        </w:rPr>
        <w:t xml:space="preserve"> (pen name)</w:t>
      </w:r>
      <w:r w:rsidR="00222D58" w:rsidRPr="0007524E">
        <w:rPr>
          <w:rFonts w:ascii="Times New Roman" w:hAnsi="Times New Roman" w:cs="Times New Roman"/>
          <w:sz w:val="24"/>
          <w:szCs w:val="24"/>
        </w:rPr>
        <w:t>,</w:t>
      </w:r>
      <w:r w:rsidR="006E2B43" w:rsidRPr="0007524E">
        <w:rPr>
          <w:rFonts w:ascii="Times New Roman" w:hAnsi="Times New Roman" w:cs="Times New Roman"/>
          <w:sz w:val="24"/>
          <w:szCs w:val="24"/>
        </w:rPr>
        <w:t xml:space="preserve"> </w:t>
      </w:r>
      <w:r w:rsidR="00E55145" w:rsidRPr="0007524E">
        <w:rPr>
          <w:rFonts w:ascii="Times New Roman" w:hAnsi="Times New Roman" w:cs="Times New Roman"/>
          <w:i/>
          <w:sz w:val="24"/>
          <w:szCs w:val="24"/>
        </w:rPr>
        <w:t>The</w:t>
      </w:r>
      <w:r w:rsidR="00E55145" w:rsidRPr="0007524E">
        <w:rPr>
          <w:rFonts w:ascii="Times New Roman" w:hAnsi="Times New Roman" w:cs="Times New Roman"/>
          <w:sz w:val="24"/>
          <w:szCs w:val="24"/>
        </w:rPr>
        <w:t xml:space="preserve"> </w:t>
      </w:r>
      <w:r w:rsidR="00E55145" w:rsidRPr="0007524E">
        <w:rPr>
          <w:rFonts w:ascii="Times New Roman" w:hAnsi="Times New Roman" w:cs="Times New Roman"/>
          <w:i/>
          <w:iCs/>
          <w:sz w:val="24"/>
          <w:szCs w:val="24"/>
          <w:shd w:val="clear" w:color="auto" w:fill="FFFFFF"/>
        </w:rPr>
        <w:t xml:space="preserve">Gentleman’s Magazine: and Historical Chronicle, For the Year MDCCCV </w:t>
      </w:r>
      <w:r w:rsidR="00E55145" w:rsidRPr="0007524E">
        <w:rPr>
          <w:rFonts w:ascii="Times New Roman" w:hAnsi="Times New Roman" w:cs="Times New Roman"/>
          <w:sz w:val="24"/>
          <w:szCs w:val="24"/>
          <w:shd w:val="clear" w:color="auto" w:fill="FFFFFF"/>
        </w:rPr>
        <w:t>(</w:t>
      </w:r>
      <w:r w:rsidR="00E55145" w:rsidRPr="0007524E">
        <w:rPr>
          <w:rFonts w:ascii="Times New Roman" w:hAnsi="Times New Roman" w:cs="Times New Roman"/>
          <w:iCs/>
          <w:sz w:val="24"/>
          <w:szCs w:val="24"/>
          <w:shd w:val="clear" w:color="auto" w:fill="FFFFFF"/>
        </w:rPr>
        <w:t xml:space="preserve">London: </w:t>
      </w:r>
      <w:r w:rsidR="006E2B43" w:rsidRPr="0007524E">
        <w:rPr>
          <w:rFonts w:ascii="Times New Roman" w:hAnsi="Times New Roman" w:cs="Times New Roman"/>
          <w:iCs/>
          <w:sz w:val="24"/>
          <w:szCs w:val="24"/>
          <w:shd w:val="clear" w:color="auto" w:fill="FFFFFF"/>
        </w:rPr>
        <w:t>J. Nichols and Son</w:t>
      </w:r>
      <w:r w:rsidR="00E55145" w:rsidRPr="0007524E">
        <w:rPr>
          <w:rFonts w:ascii="Times New Roman" w:hAnsi="Times New Roman" w:cs="Times New Roman"/>
          <w:iCs/>
          <w:sz w:val="24"/>
          <w:szCs w:val="24"/>
          <w:shd w:val="clear" w:color="auto" w:fill="FFFFFF"/>
        </w:rPr>
        <w:t>, 1805), vol. 75, pt. 1</w:t>
      </w:r>
      <w:r w:rsidR="00E51EA8" w:rsidRPr="0007524E">
        <w:rPr>
          <w:rFonts w:ascii="Times New Roman" w:hAnsi="Times New Roman" w:cs="Times New Roman"/>
          <w:iCs/>
          <w:sz w:val="24"/>
          <w:szCs w:val="24"/>
          <w:shd w:val="clear" w:color="auto" w:fill="FFFFFF"/>
        </w:rPr>
        <w:t xml:space="preserve">, </w:t>
      </w:r>
      <w:hyperlink r:id="rId14" w:history="1">
        <w:r w:rsidRPr="0007524E">
          <w:rPr>
            <w:rStyle w:val="Hyperlink"/>
            <w:rFonts w:ascii="Times New Roman" w:hAnsi="Times New Roman" w:cs="Times New Roman"/>
            <w:sz w:val="24"/>
            <w:szCs w:val="24"/>
            <w:shd w:val="clear" w:color="auto" w:fill="FFFFFF"/>
          </w:rPr>
          <w:t>262</w:t>
        </w:r>
        <w:r w:rsidR="00485EB6" w:rsidRPr="0007524E">
          <w:rPr>
            <w:rStyle w:val="Hyperlink"/>
            <w:rFonts w:ascii="Times New Roman" w:hAnsi="Times New Roman" w:cs="Times New Roman"/>
            <w:sz w:val="24"/>
            <w:szCs w:val="24"/>
            <w:shd w:val="clear" w:color="auto" w:fill="FFFFFF"/>
          </w:rPr>
          <w:t>–</w:t>
        </w:r>
        <w:r w:rsidRPr="0007524E">
          <w:rPr>
            <w:rStyle w:val="Hyperlink"/>
            <w:rFonts w:ascii="Times New Roman" w:hAnsi="Times New Roman" w:cs="Times New Roman"/>
            <w:sz w:val="24"/>
            <w:szCs w:val="24"/>
            <w:shd w:val="clear" w:color="auto" w:fill="FFFFFF"/>
          </w:rPr>
          <w:t>63</w:t>
        </w:r>
      </w:hyperlink>
      <w:r w:rsidRPr="0007524E">
        <w:rPr>
          <w:rFonts w:ascii="Times New Roman" w:hAnsi="Times New Roman" w:cs="Times New Roman"/>
          <w:sz w:val="24"/>
          <w:szCs w:val="24"/>
          <w:shd w:val="clear" w:color="auto" w:fill="FFFFFF"/>
        </w:rPr>
        <w:t xml:space="preserve">. </w:t>
      </w:r>
    </w:p>
  </w:endnote>
  <w:endnote w:id="35">
    <w:p w14:paraId="7C8A4286" w14:textId="33D32D2C" w:rsidR="009915F3" w:rsidRPr="0007524E" w:rsidRDefault="009915F3" w:rsidP="0007524E">
      <w:pPr>
        <w:pStyle w:val="EndnoteText"/>
        <w:spacing w:line="480" w:lineRule="auto"/>
        <w:rPr>
          <w:rFonts w:ascii="Times New Roman" w:eastAsia="Times New Roman" w:hAnsi="Times New Roman" w:cs="Times New Roman"/>
          <w:sz w:val="24"/>
          <w:szCs w:val="24"/>
        </w:rPr>
      </w:pPr>
      <w:r w:rsidRPr="0007524E">
        <w:rPr>
          <w:rStyle w:val="EndnoteReference"/>
          <w:rFonts w:ascii="Times New Roman" w:hAnsi="Times New Roman" w:cs="Times New Roman"/>
          <w:sz w:val="24"/>
          <w:szCs w:val="24"/>
        </w:rPr>
        <w:endnoteRef/>
      </w:r>
      <w:r w:rsidRPr="0007524E">
        <w:rPr>
          <w:rFonts w:ascii="Times New Roman" w:hAnsi="Times New Roman" w:cs="Times New Roman"/>
          <w:sz w:val="24"/>
          <w:szCs w:val="24"/>
        </w:rPr>
        <w:t xml:space="preserve"> Such as the dishes sold</w:t>
      </w:r>
      <w:r w:rsidR="00C14209" w:rsidRPr="0007524E">
        <w:rPr>
          <w:rFonts w:ascii="Times New Roman" w:hAnsi="Times New Roman" w:cs="Times New Roman"/>
          <w:sz w:val="24"/>
          <w:szCs w:val="24"/>
        </w:rPr>
        <w:t xml:space="preserve"> in</w:t>
      </w:r>
      <w:r w:rsidRPr="0007524E">
        <w:rPr>
          <w:rFonts w:ascii="Times New Roman" w:hAnsi="Times New Roman" w:cs="Times New Roman"/>
          <w:sz w:val="24"/>
          <w:szCs w:val="24"/>
        </w:rPr>
        <w:t xml:space="preserve"> </w:t>
      </w:r>
      <w:r w:rsidR="00E55145" w:rsidRPr="0007524E">
        <w:rPr>
          <w:rFonts w:ascii="Times New Roman" w:hAnsi="Times New Roman" w:cs="Times New Roman"/>
          <w:i/>
          <w:sz w:val="24"/>
          <w:szCs w:val="24"/>
        </w:rPr>
        <w:t>Works of Art from the Royal House of Hanover</w:t>
      </w:r>
      <w:r w:rsidR="00D052C2" w:rsidRPr="0007524E">
        <w:rPr>
          <w:rFonts w:ascii="Times New Roman" w:hAnsi="Times New Roman" w:cs="Times New Roman"/>
          <w:sz w:val="24"/>
          <w:szCs w:val="24"/>
        </w:rPr>
        <w:t xml:space="preserve">, </w:t>
      </w:r>
      <w:r w:rsidRPr="0007524E">
        <w:rPr>
          <w:rFonts w:ascii="Times New Roman" w:hAnsi="Times New Roman" w:cs="Times New Roman"/>
          <w:sz w:val="24"/>
          <w:szCs w:val="24"/>
        </w:rPr>
        <w:t>vol</w:t>
      </w:r>
      <w:r w:rsidR="00E51EA8" w:rsidRPr="0007524E">
        <w:rPr>
          <w:rFonts w:ascii="Times New Roman" w:hAnsi="Times New Roman" w:cs="Times New Roman"/>
          <w:sz w:val="24"/>
          <w:szCs w:val="24"/>
        </w:rPr>
        <w:t>.</w:t>
      </w:r>
      <w:r w:rsidR="00E57355" w:rsidRPr="0007524E">
        <w:rPr>
          <w:rFonts w:ascii="Times New Roman" w:hAnsi="Times New Roman" w:cs="Times New Roman"/>
          <w:sz w:val="24"/>
          <w:szCs w:val="24"/>
        </w:rPr>
        <w:t xml:space="preserve"> </w:t>
      </w:r>
      <w:r w:rsidR="00A14E83" w:rsidRPr="0007524E">
        <w:rPr>
          <w:rFonts w:ascii="Times New Roman" w:hAnsi="Times New Roman" w:cs="Times New Roman"/>
          <w:sz w:val="24"/>
          <w:szCs w:val="24"/>
        </w:rPr>
        <w:t>2,</w:t>
      </w:r>
      <w:r w:rsidRPr="0007524E">
        <w:rPr>
          <w:rFonts w:ascii="Times New Roman" w:hAnsi="Times New Roman" w:cs="Times New Roman"/>
          <w:sz w:val="24"/>
          <w:szCs w:val="24"/>
        </w:rPr>
        <w:t xml:space="preserve"> lot 1190, “A set of six German 15 lot[</w:t>
      </w:r>
      <w:proofErr w:type="spellStart"/>
      <w:r w:rsidRPr="0007524E">
        <w:rPr>
          <w:rFonts w:ascii="Times New Roman" w:hAnsi="Times New Roman" w:cs="Times New Roman"/>
          <w:sz w:val="24"/>
          <w:szCs w:val="24"/>
        </w:rPr>
        <w:t>hig</w:t>
      </w:r>
      <w:proofErr w:type="spellEnd"/>
      <w:r w:rsidRPr="0007524E">
        <w:rPr>
          <w:rFonts w:ascii="Times New Roman" w:hAnsi="Times New Roman" w:cs="Times New Roman"/>
          <w:sz w:val="24"/>
          <w:szCs w:val="24"/>
        </w:rPr>
        <w:t>] standard silver shaped circular serving dishes with the c</w:t>
      </w:r>
      <w:r w:rsidR="00C11C56" w:rsidRPr="0007524E">
        <w:rPr>
          <w:rFonts w:ascii="Times New Roman" w:hAnsi="Times New Roman" w:cs="Times New Roman"/>
          <w:sz w:val="24"/>
          <w:szCs w:val="24"/>
        </w:rPr>
        <w:t>i</w:t>
      </w:r>
      <w:r w:rsidRPr="0007524E">
        <w:rPr>
          <w:rFonts w:ascii="Times New Roman" w:hAnsi="Times New Roman" w:cs="Times New Roman"/>
          <w:sz w:val="24"/>
          <w:szCs w:val="24"/>
        </w:rPr>
        <w:t xml:space="preserve">pher of George III </w:t>
      </w:r>
      <w:r w:rsidR="0009026B" w:rsidRPr="0007524E">
        <w:rPr>
          <w:rFonts w:ascii="Times New Roman" w:hAnsi="Times New Roman" w:cs="Times New Roman"/>
          <w:sz w:val="24"/>
          <w:szCs w:val="24"/>
        </w:rPr>
        <w:t>k</w:t>
      </w:r>
      <w:r w:rsidRPr="0007524E">
        <w:rPr>
          <w:rFonts w:ascii="Times New Roman" w:hAnsi="Times New Roman" w:cs="Times New Roman"/>
          <w:sz w:val="24"/>
          <w:szCs w:val="24"/>
        </w:rPr>
        <w:t xml:space="preserve">ing of Great Britain, Ireland and later </w:t>
      </w:r>
      <w:r w:rsidR="0009026B" w:rsidRPr="0007524E">
        <w:rPr>
          <w:rFonts w:ascii="Times New Roman" w:hAnsi="Times New Roman" w:cs="Times New Roman"/>
          <w:sz w:val="24"/>
          <w:szCs w:val="24"/>
        </w:rPr>
        <w:t>k</w:t>
      </w:r>
      <w:r w:rsidRPr="0007524E">
        <w:rPr>
          <w:rFonts w:ascii="Times New Roman" w:hAnsi="Times New Roman" w:cs="Times New Roman"/>
          <w:sz w:val="24"/>
          <w:szCs w:val="24"/>
        </w:rPr>
        <w:t>ing of Hanover</w:t>
      </w:r>
      <w:r w:rsidR="00C14209" w:rsidRPr="0007524E">
        <w:rPr>
          <w:rFonts w:ascii="Times New Roman" w:hAnsi="Times New Roman" w:cs="Times New Roman"/>
          <w:sz w:val="24"/>
          <w:szCs w:val="24"/>
        </w:rPr>
        <w:t>,</w:t>
      </w:r>
      <w:r w:rsidRPr="0007524E">
        <w:rPr>
          <w:rFonts w:ascii="Times New Roman" w:hAnsi="Times New Roman" w:cs="Times New Roman"/>
          <w:sz w:val="24"/>
          <w:szCs w:val="24"/>
        </w:rPr>
        <w:t>”</w:t>
      </w:r>
      <w:r w:rsidR="00C14209" w:rsidRPr="0007524E">
        <w:rPr>
          <w:rFonts w:ascii="Times New Roman" w:hAnsi="Times New Roman" w:cs="Times New Roman"/>
          <w:sz w:val="24"/>
          <w:szCs w:val="24"/>
        </w:rPr>
        <w:t xml:space="preserve"> </w:t>
      </w:r>
      <w:hyperlink r:id="rId15" w:history="1">
        <w:r w:rsidR="001A3DEF" w:rsidRPr="0007524E">
          <w:rPr>
            <w:rStyle w:val="Hyperlink"/>
            <w:rFonts w:ascii="Times New Roman" w:hAnsi="Times New Roman" w:cs="Times New Roman"/>
            <w:sz w:val="24"/>
            <w:szCs w:val="24"/>
          </w:rPr>
          <w:t>https://www.sothebys.com/en/auctions/ecatalogue/2005/property-from-the-royal-house-of-hanover-mm0986/lot.1190.html</w:t>
        </w:r>
      </w:hyperlink>
      <w:r w:rsidR="00C14209" w:rsidRPr="0007524E">
        <w:rPr>
          <w:rFonts w:ascii="Times New Roman" w:hAnsi="Times New Roman" w:cs="Times New Roman"/>
          <w:sz w:val="24"/>
          <w:szCs w:val="24"/>
        </w:rPr>
        <w:t>.</w:t>
      </w:r>
      <w:r w:rsidRPr="0007524E">
        <w:rPr>
          <w:rFonts w:ascii="Times New Roman" w:hAnsi="Times New Roman" w:cs="Times New Roman"/>
          <w:sz w:val="24"/>
          <w:szCs w:val="24"/>
        </w:rPr>
        <w:t xml:space="preserve"> See also</w:t>
      </w:r>
      <w:r w:rsidRPr="0007524E">
        <w:rPr>
          <w:rFonts w:ascii="Times New Roman" w:eastAsia="Times New Roman" w:hAnsi="Times New Roman" w:cs="Times New Roman"/>
          <w:sz w:val="24"/>
          <w:szCs w:val="24"/>
        </w:rPr>
        <w:t> </w:t>
      </w:r>
      <w:r w:rsidR="00E55145" w:rsidRPr="0007524E">
        <w:rPr>
          <w:rFonts w:ascii="Times New Roman" w:hAnsi="Times New Roman" w:cs="Times New Roman"/>
          <w:i/>
          <w:sz w:val="24"/>
          <w:szCs w:val="24"/>
        </w:rPr>
        <w:t>Très bel ensemble</w:t>
      </w:r>
      <w:r w:rsidRPr="0007524E">
        <w:rPr>
          <w:rFonts w:ascii="Times New Roman" w:eastAsia="Times New Roman" w:hAnsi="Times New Roman" w:cs="Times New Roman"/>
          <w:sz w:val="24"/>
          <w:szCs w:val="24"/>
        </w:rPr>
        <w:t>,</w:t>
      </w:r>
      <w:r w:rsidRPr="0007524E">
        <w:rPr>
          <w:rFonts w:ascii="Times New Roman" w:eastAsia="Times New Roman" w:hAnsi="Times New Roman" w:cs="Times New Roman"/>
          <w:i/>
          <w:iCs/>
          <w:sz w:val="24"/>
          <w:szCs w:val="24"/>
        </w:rPr>
        <w:t xml:space="preserve"> </w:t>
      </w:r>
      <w:r w:rsidR="00CF5041" w:rsidRPr="0007524E">
        <w:rPr>
          <w:rFonts w:ascii="Times New Roman" w:eastAsia="Times New Roman" w:hAnsi="Times New Roman" w:cs="Times New Roman"/>
          <w:sz w:val="24"/>
          <w:szCs w:val="24"/>
        </w:rPr>
        <w:t>169, lot 832</w:t>
      </w:r>
      <w:r w:rsidR="00C14209" w:rsidRPr="0007524E">
        <w:rPr>
          <w:rFonts w:ascii="Times New Roman" w:eastAsia="Times New Roman" w:hAnsi="Times New Roman" w:cs="Times New Roman"/>
          <w:sz w:val="24"/>
          <w:szCs w:val="24"/>
        </w:rPr>
        <w:t>,</w:t>
      </w:r>
      <w:r w:rsidRPr="0007524E">
        <w:rPr>
          <w:rFonts w:ascii="Times New Roman" w:eastAsia="Times New Roman" w:hAnsi="Times New Roman" w:cs="Times New Roman"/>
          <w:sz w:val="24"/>
          <w:szCs w:val="24"/>
        </w:rPr>
        <w:t xml:space="preserve"> “Beau </w:t>
      </w:r>
      <w:r w:rsidR="00C14209" w:rsidRPr="0007524E">
        <w:rPr>
          <w:rFonts w:ascii="Times New Roman" w:eastAsia="Times New Roman" w:hAnsi="Times New Roman" w:cs="Times New Roman"/>
          <w:sz w:val="24"/>
          <w:szCs w:val="24"/>
        </w:rPr>
        <w:t>p</w:t>
      </w:r>
      <w:r w:rsidRPr="0007524E">
        <w:rPr>
          <w:rFonts w:ascii="Times New Roman" w:eastAsia="Times New Roman" w:hAnsi="Times New Roman" w:cs="Times New Roman"/>
          <w:sz w:val="24"/>
          <w:szCs w:val="24"/>
        </w:rPr>
        <w:t xml:space="preserve">lat a </w:t>
      </w:r>
      <w:proofErr w:type="spellStart"/>
      <w:r w:rsidR="00C14209" w:rsidRPr="0007524E">
        <w:rPr>
          <w:rFonts w:ascii="Times New Roman" w:eastAsia="Times New Roman" w:hAnsi="Times New Roman" w:cs="Times New Roman"/>
          <w:sz w:val="24"/>
          <w:szCs w:val="24"/>
        </w:rPr>
        <w:t>p</w:t>
      </w:r>
      <w:r w:rsidRPr="0007524E">
        <w:rPr>
          <w:rFonts w:ascii="Times New Roman" w:eastAsia="Times New Roman" w:hAnsi="Times New Roman" w:cs="Times New Roman"/>
          <w:sz w:val="24"/>
          <w:szCs w:val="24"/>
        </w:rPr>
        <w:t>oisson</w:t>
      </w:r>
      <w:proofErr w:type="spellEnd"/>
      <w:r w:rsidRPr="0007524E">
        <w:rPr>
          <w:rFonts w:ascii="Times New Roman" w:eastAsia="Times New Roman" w:hAnsi="Times New Roman" w:cs="Times New Roman"/>
          <w:sz w:val="24"/>
          <w:szCs w:val="24"/>
        </w:rPr>
        <w:t xml:space="preserve">,” </w:t>
      </w:r>
      <w:r w:rsidR="00CF5041" w:rsidRPr="0007524E">
        <w:rPr>
          <w:rFonts w:ascii="Times New Roman" w:eastAsia="Times New Roman" w:hAnsi="Times New Roman" w:cs="Times New Roman"/>
          <w:sz w:val="24"/>
          <w:szCs w:val="24"/>
        </w:rPr>
        <w:t xml:space="preserve">and </w:t>
      </w:r>
      <w:r w:rsidRPr="0007524E">
        <w:rPr>
          <w:rFonts w:ascii="Times New Roman" w:eastAsia="Times New Roman" w:hAnsi="Times New Roman" w:cs="Times New Roman"/>
          <w:sz w:val="24"/>
          <w:szCs w:val="24"/>
        </w:rPr>
        <w:t>lot 83</w:t>
      </w:r>
      <w:r w:rsidR="00CF5041" w:rsidRPr="0007524E">
        <w:rPr>
          <w:rFonts w:ascii="Times New Roman" w:eastAsia="Times New Roman" w:hAnsi="Times New Roman" w:cs="Times New Roman"/>
          <w:sz w:val="24"/>
          <w:szCs w:val="24"/>
        </w:rPr>
        <w:t>6</w:t>
      </w:r>
      <w:r w:rsidRPr="0007524E">
        <w:rPr>
          <w:rFonts w:ascii="Times New Roman" w:eastAsia="Times New Roman" w:hAnsi="Times New Roman" w:cs="Times New Roman"/>
          <w:sz w:val="24"/>
          <w:szCs w:val="24"/>
        </w:rPr>
        <w:t xml:space="preserve"> “Suite de </w:t>
      </w:r>
      <w:r w:rsidR="00C14209" w:rsidRPr="0007524E">
        <w:rPr>
          <w:rFonts w:ascii="Times New Roman" w:eastAsia="Times New Roman" w:hAnsi="Times New Roman" w:cs="Times New Roman"/>
          <w:sz w:val="24"/>
          <w:szCs w:val="24"/>
        </w:rPr>
        <w:t>q</w:t>
      </w:r>
      <w:r w:rsidRPr="0007524E">
        <w:rPr>
          <w:rFonts w:ascii="Times New Roman" w:eastAsia="Times New Roman" w:hAnsi="Times New Roman" w:cs="Times New Roman"/>
          <w:sz w:val="24"/>
          <w:szCs w:val="24"/>
        </w:rPr>
        <w:t xml:space="preserve">uatre </w:t>
      </w:r>
      <w:r w:rsidR="00C14209" w:rsidRPr="0007524E">
        <w:rPr>
          <w:rFonts w:ascii="Times New Roman" w:eastAsia="Times New Roman" w:hAnsi="Times New Roman" w:cs="Times New Roman"/>
          <w:sz w:val="24"/>
          <w:szCs w:val="24"/>
        </w:rPr>
        <w:t>p</w:t>
      </w:r>
      <w:r w:rsidRPr="0007524E">
        <w:rPr>
          <w:rFonts w:ascii="Times New Roman" w:eastAsia="Times New Roman" w:hAnsi="Times New Roman" w:cs="Times New Roman"/>
          <w:sz w:val="24"/>
          <w:szCs w:val="24"/>
        </w:rPr>
        <w:t>lats</w:t>
      </w:r>
      <w:r w:rsidR="00CF5041" w:rsidRPr="0007524E">
        <w:rPr>
          <w:rFonts w:ascii="Times New Roman" w:eastAsia="Times New Roman" w:hAnsi="Times New Roman" w:cs="Times New Roman"/>
          <w:sz w:val="24"/>
          <w:szCs w:val="24"/>
        </w:rPr>
        <w:t>.</w:t>
      </w:r>
      <w:r w:rsidRPr="0007524E">
        <w:rPr>
          <w:rFonts w:ascii="Times New Roman" w:eastAsia="Times New Roman" w:hAnsi="Times New Roman" w:cs="Times New Roman"/>
          <w:sz w:val="24"/>
          <w:szCs w:val="24"/>
        </w:rPr>
        <w:t>”</w:t>
      </w:r>
      <w:r w:rsidR="00D952C5" w:rsidRPr="0007524E">
        <w:rPr>
          <w:rFonts w:ascii="Times New Roman" w:eastAsia="Times New Roman" w:hAnsi="Times New Roman" w:cs="Times New Roman"/>
          <w:sz w:val="24"/>
          <w:szCs w:val="24"/>
        </w:rPr>
        <w:t xml:space="preserve"> For cutlery, see </w:t>
      </w:r>
      <w:r w:rsidR="00E87A79" w:rsidRPr="0007524E">
        <w:rPr>
          <w:rFonts w:ascii="Times New Roman" w:eastAsia="Times New Roman" w:hAnsi="Times New Roman" w:cs="Times New Roman"/>
          <w:sz w:val="24"/>
          <w:szCs w:val="24"/>
        </w:rPr>
        <w:t>{{</w:t>
      </w:r>
      <w:r w:rsidR="00E87A79" w:rsidRPr="0007524E">
        <w:rPr>
          <w:rFonts w:ascii="Times New Roman" w:eastAsia="Times New Roman" w:hAnsi="Times New Roman" w:cs="Times New Roman"/>
          <w:i/>
          <w:iCs/>
          <w:sz w:val="24"/>
          <w:szCs w:val="24"/>
        </w:rPr>
        <w:t xml:space="preserve">Masterpieces </w:t>
      </w:r>
      <w:r w:rsidR="00E87A79" w:rsidRPr="0007524E">
        <w:rPr>
          <w:rFonts w:ascii="Times New Roman" w:eastAsia="Times New Roman" w:hAnsi="Times New Roman" w:cs="Times New Roman"/>
          <w:sz w:val="24"/>
          <w:szCs w:val="24"/>
        </w:rPr>
        <w:t>2019}}, lot 32, “A Louis XVI Silver and Silver-Gilt Table Service</w:t>
      </w:r>
      <w:r w:rsidR="00C14209" w:rsidRPr="0007524E">
        <w:rPr>
          <w:rFonts w:ascii="Times New Roman" w:eastAsia="Times New Roman" w:hAnsi="Times New Roman" w:cs="Times New Roman"/>
          <w:sz w:val="24"/>
          <w:szCs w:val="24"/>
        </w:rPr>
        <w:t>,</w:t>
      </w:r>
      <w:r w:rsidR="00E87A79" w:rsidRPr="0007524E">
        <w:rPr>
          <w:rFonts w:ascii="Times New Roman" w:eastAsia="Times New Roman" w:hAnsi="Times New Roman" w:cs="Times New Roman"/>
          <w:sz w:val="24"/>
          <w:szCs w:val="24"/>
        </w:rPr>
        <w:t>”</w:t>
      </w:r>
      <w:r w:rsidR="00C14209" w:rsidRPr="0007524E">
        <w:rPr>
          <w:rFonts w:ascii="Times New Roman" w:eastAsia="Times New Roman" w:hAnsi="Times New Roman" w:cs="Times New Roman"/>
          <w:sz w:val="24"/>
          <w:szCs w:val="24"/>
        </w:rPr>
        <w:t xml:space="preserve"> </w:t>
      </w:r>
      <w:hyperlink r:id="rId16" w:history="1">
        <w:r w:rsidR="001A3DEF" w:rsidRPr="0007524E">
          <w:rPr>
            <w:rStyle w:val="Hyperlink"/>
            <w:rFonts w:ascii="Times New Roman" w:eastAsia="Times New Roman" w:hAnsi="Times New Roman" w:cs="Times New Roman"/>
            <w:sz w:val="24"/>
            <w:szCs w:val="24"/>
          </w:rPr>
          <w:t>https://www.christies.com/en/lot/lot-6217652</w:t>
        </w:r>
      </w:hyperlink>
      <w:r w:rsidR="00C14209" w:rsidRPr="0007524E">
        <w:rPr>
          <w:rFonts w:ascii="Times New Roman" w:eastAsia="Times New Roman" w:hAnsi="Times New Roman" w:cs="Times New Roman"/>
          <w:sz w:val="24"/>
          <w:szCs w:val="24"/>
        </w:rPr>
        <w:t>.</w:t>
      </w:r>
      <w:r w:rsidR="00E87A79" w:rsidRPr="0007524E">
        <w:rPr>
          <w:rFonts w:ascii="Times New Roman" w:eastAsia="Times New Roman" w:hAnsi="Times New Roman" w:cs="Times New Roman"/>
          <w:sz w:val="24"/>
          <w:szCs w:val="24"/>
        </w:rPr>
        <w:t xml:space="preserve"> </w:t>
      </w:r>
    </w:p>
  </w:endnote>
  <w:endnote w:id="36">
    <w:p w14:paraId="5F26FDB9" w14:textId="12AFC828" w:rsidR="009915F3" w:rsidRPr="0007524E" w:rsidRDefault="009915F3" w:rsidP="0007524E">
      <w:pPr>
        <w:pStyle w:val="EndnoteText"/>
        <w:spacing w:line="480" w:lineRule="auto"/>
        <w:rPr>
          <w:rFonts w:ascii="Times New Roman" w:hAnsi="Times New Roman" w:cs="Times New Roman"/>
          <w:sz w:val="24"/>
          <w:szCs w:val="24"/>
        </w:rPr>
      </w:pPr>
      <w:r w:rsidRPr="0007524E">
        <w:rPr>
          <w:rStyle w:val="EndnoteReference"/>
          <w:rFonts w:ascii="Times New Roman" w:hAnsi="Times New Roman" w:cs="Times New Roman"/>
          <w:sz w:val="24"/>
          <w:szCs w:val="24"/>
        </w:rPr>
        <w:endnoteRef/>
      </w:r>
      <w:r w:rsidR="00AE44C1" w:rsidRPr="0007524E">
        <w:rPr>
          <w:rFonts w:ascii="Times New Roman" w:hAnsi="Times New Roman" w:cs="Times New Roman"/>
          <w:sz w:val="24"/>
          <w:szCs w:val="24"/>
        </w:rPr>
        <w:t xml:space="preserve"> See </w:t>
      </w:r>
      <w:hyperlink w:anchor="_top" w:history="1">
        <w:r w:rsidR="00F42176" w:rsidRPr="0007524E">
          <w:rPr>
            <w:rStyle w:val="Hyperlink"/>
            <w:rFonts w:ascii="Times New Roman" w:hAnsi="Times New Roman" w:cs="Times New Roman"/>
            <w:b/>
            <w:bCs/>
            <w:sz w:val="24"/>
            <w:szCs w:val="24"/>
          </w:rPr>
          <w:t>note 2</w:t>
        </w:r>
      </w:hyperlink>
      <w:r w:rsidRPr="0007524E">
        <w:rPr>
          <w:rFonts w:ascii="Times New Roman" w:hAnsi="Times New Roman" w:cs="Times New Roman"/>
          <w:sz w:val="24"/>
          <w:szCs w:val="24"/>
        </w:rPr>
        <w:t xml:space="preserve"> above.</w:t>
      </w:r>
    </w:p>
  </w:endnote>
  <w:endnote w:id="37">
    <w:p w14:paraId="41231D19" w14:textId="72868FAB" w:rsidR="009915F3" w:rsidRPr="0007524E" w:rsidRDefault="009915F3" w:rsidP="0007524E">
      <w:pPr>
        <w:pStyle w:val="EndnoteText"/>
        <w:spacing w:line="480" w:lineRule="auto"/>
        <w:rPr>
          <w:rFonts w:ascii="Times New Roman" w:hAnsi="Times New Roman" w:cs="Times New Roman"/>
          <w:sz w:val="24"/>
          <w:szCs w:val="24"/>
        </w:rPr>
      </w:pPr>
      <w:r w:rsidRPr="0007524E">
        <w:rPr>
          <w:rStyle w:val="EndnoteReference"/>
          <w:rFonts w:ascii="Times New Roman" w:hAnsi="Times New Roman" w:cs="Times New Roman"/>
          <w:sz w:val="24"/>
          <w:szCs w:val="24"/>
        </w:rPr>
        <w:endnoteRef/>
      </w:r>
      <w:r w:rsidRPr="0007524E">
        <w:rPr>
          <w:rFonts w:ascii="Times New Roman" w:hAnsi="Times New Roman" w:cs="Times New Roman"/>
          <w:sz w:val="24"/>
          <w:szCs w:val="24"/>
        </w:rPr>
        <w:t xml:space="preserve"> The </w:t>
      </w:r>
      <w:proofErr w:type="spellStart"/>
      <w:r w:rsidRPr="0007524E">
        <w:rPr>
          <w:rFonts w:ascii="Times New Roman" w:hAnsi="Times New Roman" w:cs="Times New Roman"/>
          <w:sz w:val="24"/>
          <w:szCs w:val="24"/>
        </w:rPr>
        <w:t>Creutz</w:t>
      </w:r>
      <w:proofErr w:type="spellEnd"/>
      <w:r w:rsidRPr="0007524E">
        <w:rPr>
          <w:rFonts w:ascii="Times New Roman" w:hAnsi="Times New Roman" w:cs="Times New Roman"/>
          <w:sz w:val="24"/>
          <w:szCs w:val="24"/>
        </w:rPr>
        <w:t xml:space="preserve"> service</w:t>
      </w:r>
      <w:r w:rsidR="00C14209" w:rsidRPr="0007524E">
        <w:rPr>
          <w:rFonts w:ascii="Times New Roman" w:hAnsi="Times New Roman" w:cs="Times New Roman"/>
          <w:sz w:val="24"/>
          <w:szCs w:val="24"/>
        </w:rPr>
        <w:t xml:space="preserve"> </w:t>
      </w:r>
      <w:r w:rsidRPr="0007524E">
        <w:rPr>
          <w:rFonts w:ascii="Times New Roman" w:hAnsi="Times New Roman" w:cs="Times New Roman"/>
          <w:sz w:val="24"/>
          <w:szCs w:val="24"/>
        </w:rPr>
        <w:t>is divided between the Swedish Ministry of Foreign Affairs</w:t>
      </w:r>
      <w:r w:rsidR="00624955" w:rsidRPr="0007524E">
        <w:rPr>
          <w:rFonts w:ascii="Times New Roman" w:hAnsi="Times New Roman" w:cs="Times New Roman"/>
          <w:sz w:val="24"/>
          <w:szCs w:val="24"/>
        </w:rPr>
        <w:t xml:space="preserve">, Stockholm, </w:t>
      </w:r>
      <w:r w:rsidRPr="0007524E">
        <w:rPr>
          <w:rFonts w:ascii="Times New Roman" w:hAnsi="Times New Roman" w:cs="Times New Roman"/>
          <w:sz w:val="24"/>
          <w:szCs w:val="24"/>
        </w:rPr>
        <w:t>and the Swedish Royal Collection, inv. HGK SK 2</w:t>
      </w:r>
      <w:r w:rsidR="006946FE" w:rsidRPr="0007524E">
        <w:rPr>
          <w:rFonts w:ascii="Times New Roman" w:hAnsi="Times New Roman" w:cs="Times New Roman"/>
          <w:sz w:val="24"/>
          <w:szCs w:val="24"/>
        </w:rPr>
        <w:t>–</w:t>
      </w:r>
      <w:r w:rsidRPr="0007524E">
        <w:rPr>
          <w:rFonts w:ascii="Times New Roman" w:hAnsi="Times New Roman" w:cs="Times New Roman"/>
          <w:sz w:val="24"/>
          <w:szCs w:val="24"/>
        </w:rPr>
        <w:t>3, 93</w:t>
      </w:r>
      <w:r w:rsidR="006946FE" w:rsidRPr="0007524E">
        <w:rPr>
          <w:rFonts w:ascii="Times New Roman" w:hAnsi="Times New Roman" w:cs="Times New Roman"/>
          <w:sz w:val="24"/>
          <w:szCs w:val="24"/>
        </w:rPr>
        <w:t>–</w:t>
      </w:r>
      <w:r w:rsidRPr="0007524E">
        <w:rPr>
          <w:rFonts w:ascii="Times New Roman" w:hAnsi="Times New Roman" w:cs="Times New Roman"/>
          <w:sz w:val="24"/>
          <w:szCs w:val="24"/>
        </w:rPr>
        <w:t>94 (</w:t>
      </w:r>
      <w:r w:rsidR="00CC606C" w:rsidRPr="0007524E">
        <w:rPr>
          <w:rFonts w:ascii="Times New Roman" w:hAnsi="Times New Roman" w:cs="Times New Roman"/>
          <w:sz w:val="24"/>
          <w:szCs w:val="24"/>
        </w:rPr>
        <w:t>girandoles</w:t>
      </w:r>
      <w:r w:rsidRPr="0007524E">
        <w:rPr>
          <w:rFonts w:ascii="Times New Roman" w:hAnsi="Times New Roman" w:cs="Times New Roman"/>
          <w:sz w:val="24"/>
          <w:szCs w:val="24"/>
        </w:rPr>
        <w:t>), 105, 162, 163, 169</w:t>
      </w:r>
      <w:r w:rsidR="00C14209" w:rsidRPr="0007524E">
        <w:rPr>
          <w:rFonts w:ascii="Times New Roman" w:hAnsi="Times New Roman" w:cs="Times New Roman"/>
          <w:sz w:val="24"/>
          <w:szCs w:val="24"/>
        </w:rPr>
        <w:t>–</w:t>
      </w:r>
      <w:r w:rsidRPr="0007524E">
        <w:rPr>
          <w:rFonts w:ascii="Times New Roman" w:hAnsi="Times New Roman" w:cs="Times New Roman"/>
          <w:sz w:val="24"/>
          <w:szCs w:val="24"/>
        </w:rPr>
        <w:t xml:space="preserve">170, and 177. See </w:t>
      </w:r>
      <w:r w:rsidR="00E51EA8" w:rsidRPr="0007524E">
        <w:rPr>
          <w:rFonts w:ascii="Times New Roman" w:hAnsi="Times New Roman" w:cs="Times New Roman"/>
          <w:sz w:val="24"/>
          <w:szCs w:val="24"/>
        </w:rPr>
        <w:t>{{</w:t>
      </w:r>
      <w:r w:rsidRPr="0007524E">
        <w:rPr>
          <w:rFonts w:ascii="Times New Roman" w:hAnsi="Times New Roman" w:cs="Times New Roman"/>
          <w:sz w:val="24"/>
          <w:szCs w:val="24"/>
        </w:rPr>
        <w:t>Tyden-Jordan</w:t>
      </w:r>
      <w:r w:rsidR="00E51EA8" w:rsidRPr="0007524E">
        <w:rPr>
          <w:rFonts w:ascii="Times New Roman" w:hAnsi="Times New Roman" w:cs="Times New Roman"/>
          <w:sz w:val="24"/>
          <w:szCs w:val="24"/>
        </w:rPr>
        <w:t xml:space="preserve"> 1994}}</w:t>
      </w:r>
      <w:r w:rsidR="00895E18" w:rsidRPr="0007524E">
        <w:rPr>
          <w:rFonts w:ascii="Times New Roman" w:hAnsi="Times New Roman" w:cs="Times New Roman"/>
          <w:sz w:val="24"/>
          <w:szCs w:val="24"/>
        </w:rPr>
        <w:t>,</w:t>
      </w:r>
      <w:r w:rsidRPr="0007524E">
        <w:rPr>
          <w:rFonts w:ascii="Times New Roman" w:hAnsi="Times New Roman" w:cs="Times New Roman"/>
          <w:sz w:val="24"/>
          <w:szCs w:val="24"/>
        </w:rPr>
        <w:t xml:space="preserve"> </w:t>
      </w:r>
      <w:r w:rsidR="00BA7F3A" w:rsidRPr="0007524E">
        <w:rPr>
          <w:rFonts w:ascii="Times New Roman" w:hAnsi="Times New Roman" w:cs="Times New Roman"/>
          <w:sz w:val="24"/>
          <w:szCs w:val="24"/>
        </w:rPr>
        <w:t>309</w:t>
      </w:r>
      <w:r w:rsidR="00C14209" w:rsidRPr="0007524E">
        <w:rPr>
          <w:rFonts w:ascii="Times New Roman" w:hAnsi="Times New Roman" w:cs="Times New Roman"/>
          <w:sz w:val="24"/>
          <w:szCs w:val="24"/>
        </w:rPr>
        <w:t>–</w:t>
      </w:r>
      <w:r w:rsidR="00BA7F3A" w:rsidRPr="0007524E">
        <w:rPr>
          <w:rFonts w:ascii="Times New Roman" w:hAnsi="Times New Roman" w:cs="Times New Roman"/>
          <w:sz w:val="24"/>
          <w:szCs w:val="24"/>
        </w:rPr>
        <w:t>31, 314</w:t>
      </w:r>
      <w:r w:rsidR="00C14209" w:rsidRPr="0007524E">
        <w:rPr>
          <w:rFonts w:ascii="Times New Roman" w:hAnsi="Times New Roman" w:cs="Times New Roman"/>
          <w:sz w:val="24"/>
          <w:szCs w:val="24"/>
        </w:rPr>
        <w:t>,</w:t>
      </w:r>
      <w:r w:rsidRPr="0007524E">
        <w:rPr>
          <w:rFonts w:ascii="Times New Roman" w:hAnsi="Times New Roman" w:cs="Times New Roman"/>
          <w:sz w:val="24"/>
          <w:szCs w:val="24"/>
        </w:rPr>
        <w:t xml:space="preserve"> </w:t>
      </w:r>
      <w:r w:rsidR="00CF5041" w:rsidRPr="0007524E">
        <w:rPr>
          <w:rFonts w:ascii="Times New Roman" w:hAnsi="Times New Roman" w:cs="Times New Roman"/>
          <w:sz w:val="24"/>
          <w:szCs w:val="24"/>
        </w:rPr>
        <w:t>and 3</w:t>
      </w:r>
      <w:r w:rsidR="00E51EA8" w:rsidRPr="0007524E">
        <w:rPr>
          <w:rFonts w:ascii="Times New Roman" w:hAnsi="Times New Roman" w:cs="Times New Roman"/>
          <w:sz w:val="24"/>
          <w:szCs w:val="24"/>
        </w:rPr>
        <w:t>15</w:t>
      </w:r>
      <w:r w:rsidR="00C14209" w:rsidRPr="0007524E">
        <w:rPr>
          <w:rFonts w:ascii="Times New Roman" w:hAnsi="Times New Roman" w:cs="Times New Roman"/>
          <w:sz w:val="24"/>
          <w:szCs w:val="24"/>
        </w:rPr>
        <w:t>–</w:t>
      </w:r>
      <w:r w:rsidR="00E51EA8" w:rsidRPr="0007524E">
        <w:rPr>
          <w:rFonts w:ascii="Times New Roman" w:hAnsi="Times New Roman" w:cs="Times New Roman"/>
          <w:sz w:val="24"/>
          <w:szCs w:val="24"/>
        </w:rPr>
        <w:t>19, nos. 464</w:t>
      </w:r>
      <w:r w:rsidR="00C14209" w:rsidRPr="0007524E">
        <w:rPr>
          <w:rFonts w:ascii="Times New Roman" w:hAnsi="Times New Roman" w:cs="Times New Roman"/>
          <w:sz w:val="24"/>
          <w:szCs w:val="24"/>
        </w:rPr>
        <w:t>–</w:t>
      </w:r>
      <w:r w:rsidR="00E51EA8" w:rsidRPr="0007524E">
        <w:rPr>
          <w:rFonts w:ascii="Times New Roman" w:hAnsi="Times New Roman" w:cs="Times New Roman"/>
          <w:sz w:val="24"/>
          <w:szCs w:val="24"/>
        </w:rPr>
        <w:t>75 and 477</w:t>
      </w:r>
      <w:r w:rsidR="00C14209" w:rsidRPr="0007524E">
        <w:rPr>
          <w:rFonts w:ascii="Times New Roman" w:hAnsi="Times New Roman" w:cs="Times New Roman"/>
          <w:sz w:val="24"/>
          <w:szCs w:val="24"/>
        </w:rPr>
        <w:t>–</w:t>
      </w:r>
      <w:r w:rsidR="00CF5041" w:rsidRPr="0007524E">
        <w:rPr>
          <w:rFonts w:ascii="Times New Roman" w:hAnsi="Times New Roman" w:cs="Times New Roman"/>
          <w:sz w:val="24"/>
          <w:szCs w:val="24"/>
        </w:rPr>
        <w:t xml:space="preserve">84; and </w:t>
      </w:r>
      <w:r w:rsidRPr="0007524E">
        <w:rPr>
          <w:rFonts w:ascii="Times New Roman" w:hAnsi="Times New Roman" w:cs="Times New Roman"/>
          <w:sz w:val="24"/>
          <w:szCs w:val="24"/>
        </w:rPr>
        <w:t>327, no. 496</w:t>
      </w:r>
      <w:r w:rsidR="00C14209" w:rsidRPr="0007524E">
        <w:rPr>
          <w:rFonts w:ascii="Times New Roman" w:hAnsi="Times New Roman" w:cs="Times New Roman"/>
          <w:sz w:val="24"/>
          <w:szCs w:val="24"/>
        </w:rPr>
        <w:t>;</w:t>
      </w:r>
      <w:r w:rsidRPr="0007524E">
        <w:rPr>
          <w:rFonts w:ascii="Times New Roman" w:hAnsi="Times New Roman" w:cs="Times New Roman"/>
          <w:sz w:val="24"/>
          <w:szCs w:val="24"/>
        </w:rPr>
        <w:t xml:space="preserve"> </w:t>
      </w:r>
      <w:r w:rsidR="00E51EA8" w:rsidRPr="0007524E">
        <w:rPr>
          <w:rFonts w:ascii="Times New Roman" w:hAnsi="Times New Roman" w:cs="Times New Roman"/>
          <w:sz w:val="24"/>
          <w:szCs w:val="24"/>
        </w:rPr>
        <w:t>{{</w:t>
      </w:r>
      <w:proofErr w:type="spellStart"/>
      <w:r w:rsidRPr="0007524E">
        <w:rPr>
          <w:rFonts w:ascii="Times New Roman" w:hAnsi="Times New Roman" w:cs="Times New Roman"/>
          <w:sz w:val="24"/>
          <w:szCs w:val="24"/>
        </w:rPr>
        <w:t>Arminjon</w:t>
      </w:r>
      <w:proofErr w:type="spellEnd"/>
      <w:r w:rsidR="00E51EA8" w:rsidRPr="0007524E">
        <w:rPr>
          <w:rFonts w:ascii="Times New Roman" w:hAnsi="Times New Roman" w:cs="Times New Roman"/>
          <w:sz w:val="24"/>
          <w:szCs w:val="24"/>
        </w:rPr>
        <w:t xml:space="preserve"> 1993}}</w:t>
      </w:r>
      <w:r w:rsidR="00895E18" w:rsidRPr="0007524E">
        <w:rPr>
          <w:rFonts w:ascii="Times New Roman" w:eastAsia="Times New Roman" w:hAnsi="Times New Roman" w:cs="Times New Roman"/>
          <w:sz w:val="24"/>
          <w:szCs w:val="24"/>
        </w:rPr>
        <w:t>,</w:t>
      </w:r>
      <w:r w:rsidRPr="0007524E">
        <w:rPr>
          <w:rFonts w:ascii="Times New Roman" w:eastAsia="Times New Roman" w:hAnsi="Times New Roman" w:cs="Times New Roman"/>
          <w:sz w:val="24"/>
          <w:szCs w:val="24"/>
        </w:rPr>
        <w:t> </w:t>
      </w:r>
      <w:r w:rsidR="00BA7F3A" w:rsidRPr="0007524E">
        <w:rPr>
          <w:rFonts w:ascii="Times New Roman" w:hAnsi="Times New Roman" w:cs="Times New Roman"/>
          <w:sz w:val="24"/>
          <w:szCs w:val="24"/>
        </w:rPr>
        <w:t xml:space="preserve">234, 238n234.  </w:t>
      </w:r>
    </w:p>
  </w:endnote>
  <w:endnote w:id="38">
    <w:p w14:paraId="7B202B82" w14:textId="09A63634" w:rsidR="009915F3" w:rsidRPr="0007524E" w:rsidRDefault="009915F3" w:rsidP="0007524E">
      <w:pPr>
        <w:pStyle w:val="EndnoteText"/>
        <w:spacing w:line="480" w:lineRule="auto"/>
        <w:rPr>
          <w:rFonts w:ascii="Times New Roman" w:hAnsi="Times New Roman" w:cs="Times New Roman"/>
          <w:sz w:val="24"/>
          <w:szCs w:val="24"/>
        </w:rPr>
      </w:pPr>
      <w:r w:rsidRPr="0007524E">
        <w:rPr>
          <w:rStyle w:val="EndnoteReference"/>
          <w:rFonts w:ascii="Times New Roman" w:hAnsi="Times New Roman" w:cs="Times New Roman"/>
          <w:sz w:val="24"/>
          <w:szCs w:val="24"/>
        </w:rPr>
        <w:endnoteRef/>
      </w:r>
      <w:r w:rsidRPr="0007524E">
        <w:rPr>
          <w:rFonts w:ascii="Times New Roman" w:hAnsi="Times New Roman" w:cs="Times New Roman"/>
          <w:sz w:val="24"/>
          <w:szCs w:val="24"/>
        </w:rPr>
        <w:t xml:space="preserve"> </w:t>
      </w:r>
      <w:r w:rsidR="00E51EA8" w:rsidRPr="0007524E">
        <w:rPr>
          <w:rFonts w:ascii="Times New Roman" w:hAnsi="Times New Roman" w:cs="Times New Roman"/>
          <w:sz w:val="24"/>
          <w:szCs w:val="24"/>
        </w:rPr>
        <w:t>{{</w:t>
      </w:r>
      <w:r w:rsidRPr="0007524E">
        <w:rPr>
          <w:rFonts w:ascii="Times New Roman" w:hAnsi="Times New Roman" w:cs="Times New Roman"/>
          <w:sz w:val="24"/>
          <w:szCs w:val="24"/>
        </w:rPr>
        <w:t>Vahlne</w:t>
      </w:r>
      <w:r w:rsidR="00E51EA8" w:rsidRPr="0007524E">
        <w:rPr>
          <w:rFonts w:ascii="Times New Roman" w:hAnsi="Times New Roman" w:cs="Times New Roman"/>
          <w:sz w:val="24"/>
          <w:szCs w:val="24"/>
        </w:rPr>
        <w:t xml:space="preserve"> 1993}}</w:t>
      </w:r>
      <w:r w:rsidRPr="0007524E">
        <w:rPr>
          <w:rFonts w:ascii="Times New Roman" w:hAnsi="Times New Roman" w:cs="Times New Roman"/>
          <w:sz w:val="24"/>
          <w:szCs w:val="24"/>
        </w:rPr>
        <w:t xml:space="preserve">, </w:t>
      </w:r>
      <w:r w:rsidR="00BA7F3A" w:rsidRPr="0007524E">
        <w:rPr>
          <w:rFonts w:ascii="Times New Roman" w:hAnsi="Times New Roman" w:cs="Times New Roman"/>
          <w:sz w:val="24"/>
          <w:szCs w:val="24"/>
        </w:rPr>
        <w:t xml:space="preserve">181, 183. </w:t>
      </w:r>
    </w:p>
  </w:endnote>
  <w:endnote w:id="39">
    <w:p w14:paraId="1C321BDB" w14:textId="07137EF9" w:rsidR="009915F3" w:rsidRPr="0007524E" w:rsidRDefault="009915F3" w:rsidP="0007524E">
      <w:pPr>
        <w:spacing w:after="0" w:line="480" w:lineRule="auto"/>
        <w:rPr>
          <w:rFonts w:ascii="Times New Roman" w:eastAsia="Times New Roman" w:hAnsi="Times New Roman" w:cs="Times New Roman"/>
          <w:sz w:val="24"/>
          <w:szCs w:val="24"/>
        </w:rPr>
      </w:pPr>
      <w:r w:rsidRPr="0007524E">
        <w:rPr>
          <w:rStyle w:val="EndnoteReference"/>
          <w:rFonts w:ascii="Times New Roman" w:hAnsi="Times New Roman" w:cs="Times New Roman"/>
          <w:sz w:val="24"/>
          <w:szCs w:val="24"/>
        </w:rPr>
        <w:endnoteRef/>
      </w:r>
      <w:r w:rsidRPr="0007524E">
        <w:rPr>
          <w:rFonts w:ascii="Times New Roman" w:hAnsi="Times New Roman" w:cs="Times New Roman"/>
          <w:sz w:val="24"/>
          <w:szCs w:val="24"/>
        </w:rPr>
        <w:t xml:space="preserve"> </w:t>
      </w:r>
      <w:r w:rsidR="00E51EA8" w:rsidRPr="0007524E">
        <w:rPr>
          <w:rFonts w:ascii="Times New Roman" w:hAnsi="Times New Roman" w:cs="Times New Roman"/>
          <w:sz w:val="24"/>
          <w:szCs w:val="24"/>
        </w:rPr>
        <w:t>{{</w:t>
      </w:r>
      <w:proofErr w:type="spellStart"/>
      <w:r w:rsidRPr="0007524E">
        <w:rPr>
          <w:rFonts w:ascii="Times New Roman" w:eastAsia="Times New Roman" w:hAnsi="Times New Roman" w:cs="Times New Roman"/>
          <w:sz w:val="24"/>
          <w:szCs w:val="24"/>
        </w:rPr>
        <w:t>Frégnac</w:t>
      </w:r>
      <w:proofErr w:type="spellEnd"/>
      <w:r w:rsidR="00E57355" w:rsidRPr="0007524E">
        <w:rPr>
          <w:rFonts w:ascii="Times New Roman" w:eastAsia="Times New Roman" w:hAnsi="Times New Roman" w:cs="Times New Roman"/>
          <w:sz w:val="24"/>
          <w:szCs w:val="24"/>
        </w:rPr>
        <w:t xml:space="preserve"> 1965</w:t>
      </w:r>
      <w:r w:rsidR="00E51EA8" w:rsidRPr="0007524E">
        <w:rPr>
          <w:rFonts w:ascii="Times New Roman" w:eastAsia="Times New Roman" w:hAnsi="Times New Roman" w:cs="Times New Roman"/>
          <w:sz w:val="24"/>
          <w:szCs w:val="24"/>
        </w:rPr>
        <w:t>}}</w:t>
      </w:r>
      <w:r w:rsidRPr="0007524E">
        <w:rPr>
          <w:rFonts w:ascii="Times New Roman" w:eastAsia="Times New Roman" w:hAnsi="Times New Roman" w:cs="Times New Roman"/>
          <w:sz w:val="24"/>
          <w:szCs w:val="24"/>
        </w:rPr>
        <w:t xml:space="preserve">, </w:t>
      </w:r>
      <w:r w:rsidR="00E51EA8" w:rsidRPr="0007524E">
        <w:rPr>
          <w:rFonts w:ascii="Times New Roman" w:eastAsia="Times New Roman" w:hAnsi="Times New Roman" w:cs="Times New Roman"/>
          <w:sz w:val="24"/>
          <w:szCs w:val="24"/>
        </w:rPr>
        <w:t>232</w:t>
      </w:r>
      <w:r w:rsidR="00C14209" w:rsidRPr="0007524E">
        <w:rPr>
          <w:rFonts w:ascii="Times New Roman" w:eastAsia="Times New Roman" w:hAnsi="Times New Roman" w:cs="Times New Roman"/>
          <w:sz w:val="24"/>
          <w:szCs w:val="24"/>
        </w:rPr>
        <w:t>–</w:t>
      </w:r>
      <w:r w:rsidRPr="0007524E">
        <w:rPr>
          <w:rFonts w:ascii="Times New Roman" w:eastAsia="Times New Roman" w:hAnsi="Times New Roman" w:cs="Times New Roman"/>
          <w:sz w:val="24"/>
          <w:szCs w:val="24"/>
        </w:rPr>
        <w:t>33. The candlesticks measure 32 c</w:t>
      </w:r>
      <w:r w:rsidR="00C14209" w:rsidRPr="0007524E">
        <w:rPr>
          <w:rFonts w:ascii="Times New Roman" w:eastAsia="Times New Roman" w:hAnsi="Times New Roman" w:cs="Times New Roman"/>
          <w:sz w:val="24"/>
          <w:szCs w:val="24"/>
        </w:rPr>
        <w:t>entimeters</w:t>
      </w:r>
      <w:r w:rsidRPr="0007524E">
        <w:rPr>
          <w:rFonts w:ascii="Times New Roman" w:eastAsia="Times New Roman" w:hAnsi="Times New Roman" w:cs="Times New Roman"/>
          <w:sz w:val="24"/>
          <w:szCs w:val="24"/>
        </w:rPr>
        <w:t xml:space="preserve"> in height.</w:t>
      </w:r>
    </w:p>
  </w:endnote>
  <w:endnote w:id="40">
    <w:p w14:paraId="49635D53" w14:textId="73EC6135" w:rsidR="009915F3" w:rsidRPr="0007524E" w:rsidRDefault="009915F3" w:rsidP="0007524E">
      <w:pPr>
        <w:pStyle w:val="EndnoteText"/>
        <w:spacing w:line="480" w:lineRule="auto"/>
        <w:rPr>
          <w:rFonts w:ascii="Times New Roman" w:hAnsi="Times New Roman" w:cs="Times New Roman"/>
          <w:sz w:val="24"/>
          <w:szCs w:val="24"/>
        </w:rPr>
      </w:pPr>
      <w:r w:rsidRPr="0007524E">
        <w:rPr>
          <w:rStyle w:val="EndnoteReference"/>
          <w:rFonts w:ascii="Times New Roman" w:hAnsi="Times New Roman" w:cs="Times New Roman"/>
          <w:sz w:val="24"/>
          <w:szCs w:val="24"/>
        </w:rPr>
        <w:endnoteRef/>
      </w:r>
      <w:r w:rsidR="00C14209" w:rsidRPr="0007524E">
        <w:rPr>
          <w:rFonts w:ascii="Times New Roman" w:hAnsi="Times New Roman" w:cs="Times New Roman"/>
          <w:sz w:val="24"/>
          <w:szCs w:val="24"/>
        </w:rPr>
        <w:t xml:space="preserve"> </w:t>
      </w:r>
      <w:r w:rsidRPr="0007524E">
        <w:rPr>
          <w:rFonts w:ascii="Times New Roman" w:hAnsi="Times New Roman" w:cs="Times New Roman"/>
          <w:sz w:val="24"/>
          <w:szCs w:val="24"/>
        </w:rPr>
        <w:t>Metropolitan Museum of Art,</w:t>
      </w:r>
      <w:r w:rsidR="00C14209" w:rsidRPr="0007524E">
        <w:rPr>
          <w:rFonts w:ascii="Times New Roman" w:hAnsi="Times New Roman" w:cs="Times New Roman"/>
          <w:sz w:val="24"/>
          <w:szCs w:val="24"/>
        </w:rPr>
        <w:t xml:space="preserve"> New York,</w:t>
      </w:r>
      <w:r w:rsidRPr="0007524E">
        <w:rPr>
          <w:rFonts w:ascii="Times New Roman" w:hAnsi="Times New Roman" w:cs="Times New Roman"/>
          <w:sz w:val="24"/>
          <w:szCs w:val="24"/>
        </w:rPr>
        <w:t xml:space="preserve"> </w:t>
      </w:r>
      <w:r w:rsidR="00C14209" w:rsidRPr="0007524E">
        <w:rPr>
          <w:rFonts w:ascii="Times New Roman" w:hAnsi="Times New Roman" w:cs="Times New Roman"/>
          <w:sz w:val="24"/>
          <w:szCs w:val="24"/>
        </w:rPr>
        <w:t>inv.</w:t>
      </w:r>
      <w:r w:rsidRPr="0007524E">
        <w:rPr>
          <w:rFonts w:ascii="Times New Roman" w:hAnsi="Times New Roman" w:cs="Times New Roman"/>
          <w:sz w:val="24"/>
          <w:szCs w:val="24"/>
        </w:rPr>
        <w:t xml:space="preserve"> 48.187.389a,b</w:t>
      </w:r>
      <w:r w:rsidR="00C14209" w:rsidRPr="0007524E">
        <w:rPr>
          <w:rFonts w:ascii="Times New Roman" w:hAnsi="Times New Roman" w:cs="Times New Roman"/>
          <w:sz w:val="24"/>
          <w:szCs w:val="24"/>
        </w:rPr>
        <w:t xml:space="preserve">, </w:t>
      </w:r>
      <w:hyperlink r:id="rId17" w:history="1">
        <w:r w:rsidR="00C14209" w:rsidRPr="0007524E">
          <w:rPr>
            <w:rStyle w:val="Hyperlink"/>
            <w:rFonts w:ascii="Times New Roman" w:hAnsi="Times New Roman" w:cs="Times New Roman"/>
            <w:sz w:val="24"/>
            <w:szCs w:val="24"/>
          </w:rPr>
          <w:t>https://www.metmuseum.org/art/collection/search/200356?searchField=All&amp;amp;sortBy=Relevance&amp;amp;showOnly=openAccess&amp;amp;ft=silver+candelabra+french+1767&amp;amp;offset=0&amp;amp;rpp=20&amp;amp;pos=1</w:t>
        </w:r>
      </w:hyperlink>
      <w:r w:rsidR="00C14209" w:rsidRPr="0007524E">
        <w:rPr>
          <w:rFonts w:ascii="Times New Roman" w:hAnsi="Times New Roman" w:cs="Times New Roman"/>
          <w:sz w:val="24"/>
          <w:szCs w:val="24"/>
        </w:rPr>
        <w:t xml:space="preserve">. </w:t>
      </w:r>
      <w:r w:rsidR="00E51EA8" w:rsidRPr="0007524E">
        <w:rPr>
          <w:rFonts w:ascii="Times New Roman" w:hAnsi="Times New Roman" w:cs="Times New Roman"/>
          <w:sz w:val="24"/>
          <w:szCs w:val="24"/>
        </w:rPr>
        <w:t>{{</w:t>
      </w:r>
      <w:proofErr w:type="spellStart"/>
      <w:r w:rsidR="00E55145" w:rsidRPr="0007524E">
        <w:rPr>
          <w:rFonts w:ascii="Times New Roman" w:hAnsi="Times New Roman" w:cs="Times New Roman"/>
          <w:sz w:val="24"/>
          <w:szCs w:val="24"/>
        </w:rPr>
        <w:t>Koeppe</w:t>
      </w:r>
      <w:proofErr w:type="spellEnd"/>
      <w:r w:rsidR="00E55145" w:rsidRPr="0007524E" w:rsidDel="001D77D5">
        <w:rPr>
          <w:rFonts w:ascii="Times New Roman" w:hAnsi="Times New Roman" w:cs="Times New Roman"/>
          <w:sz w:val="24"/>
          <w:szCs w:val="24"/>
        </w:rPr>
        <w:t xml:space="preserve"> </w:t>
      </w:r>
      <w:r w:rsidR="00E51EA8" w:rsidRPr="0007524E">
        <w:rPr>
          <w:rFonts w:ascii="Times New Roman" w:hAnsi="Times New Roman" w:cs="Times New Roman"/>
          <w:sz w:val="24"/>
          <w:szCs w:val="24"/>
        </w:rPr>
        <w:t>2010}}</w:t>
      </w:r>
      <w:r w:rsidRPr="0007524E">
        <w:rPr>
          <w:rFonts w:ascii="Times New Roman" w:hAnsi="Times New Roman" w:cs="Times New Roman"/>
          <w:sz w:val="24"/>
          <w:szCs w:val="24"/>
        </w:rPr>
        <w:t xml:space="preserve">, </w:t>
      </w:r>
      <w:r w:rsidR="008D193B" w:rsidRPr="0007524E">
        <w:rPr>
          <w:rFonts w:ascii="Times New Roman" w:hAnsi="Times New Roman" w:cs="Times New Roman"/>
          <w:sz w:val="24"/>
          <w:szCs w:val="24"/>
        </w:rPr>
        <w:t>7 and 90</w:t>
      </w:r>
      <w:r w:rsidR="00853C2F" w:rsidRPr="0007524E">
        <w:rPr>
          <w:rFonts w:ascii="Times New Roman" w:hAnsi="Times New Roman" w:cs="Times New Roman"/>
          <w:sz w:val="24"/>
          <w:szCs w:val="24"/>
        </w:rPr>
        <w:t>,</w:t>
      </w:r>
      <w:r w:rsidR="008D193B" w:rsidRPr="0007524E">
        <w:rPr>
          <w:rFonts w:ascii="Times New Roman" w:hAnsi="Times New Roman" w:cs="Times New Roman"/>
          <w:sz w:val="24"/>
          <w:szCs w:val="24"/>
        </w:rPr>
        <w:t xml:space="preserve"> </w:t>
      </w:r>
      <w:r w:rsidR="00E51EA8" w:rsidRPr="0007524E">
        <w:rPr>
          <w:rFonts w:ascii="Times New Roman" w:hAnsi="Times New Roman" w:cs="Times New Roman"/>
          <w:sz w:val="24"/>
          <w:szCs w:val="24"/>
        </w:rPr>
        <w:t>no. 1</w:t>
      </w:r>
      <w:r w:rsidRPr="0007524E">
        <w:rPr>
          <w:rFonts w:ascii="Times New Roman" w:eastAsia="Times New Roman" w:hAnsi="Times New Roman" w:cs="Times New Roman"/>
          <w:sz w:val="24"/>
          <w:szCs w:val="24"/>
        </w:rPr>
        <w:t>.</w:t>
      </w:r>
    </w:p>
  </w:endnote>
  <w:endnote w:id="41">
    <w:p w14:paraId="1AD77CC3" w14:textId="0A810A57" w:rsidR="00E91BBB" w:rsidRPr="0007524E" w:rsidRDefault="009915F3" w:rsidP="0007524E">
      <w:pPr>
        <w:pStyle w:val="EndnoteText"/>
        <w:spacing w:line="480" w:lineRule="auto"/>
        <w:rPr>
          <w:rFonts w:ascii="Times New Roman" w:hAnsi="Times New Roman" w:cs="Times New Roman"/>
          <w:sz w:val="24"/>
          <w:szCs w:val="24"/>
        </w:rPr>
      </w:pPr>
      <w:r w:rsidRPr="0007524E">
        <w:rPr>
          <w:rStyle w:val="EndnoteReference"/>
          <w:rFonts w:ascii="Times New Roman" w:hAnsi="Times New Roman" w:cs="Times New Roman"/>
          <w:sz w:val="24"/>
          <w:szCs w:val="24"/>
        </w:rPr>
        <w:endnoteRef/>
      </w:r>
      <w:r w:rsidRPr="0007524E">
        <w:rPr>
          <w:rFonts w:ascii="Times New Roman" w:hAnsi="Times New Roman" w:cs="Times New Roman"/>
          <w:sz w:val="24"/>
          <w:szCs w:val="24"/>
        </w:rPr>
        <w:t xml:space="preserve"> </w:t>
      </w:r>
      <w:r w:rsidR="00C3705C" w:rsidRPr="0007524E">
        <w:rPr>
          <w:rFonts w:ascii="Times New Roman" w:hAnsi="Times New Roman" w:cs="Times New Roman"/>
          <w:sz w:val="24"/>
          <w:szCs w:val="24"/>
        </w:rPr>
        <w:t>{{</w:t>
      </w:r>
      <w:proofErr w:type="spellStart"/>
      <w:r w:rsidRPr="0007524E">
        <w:rPr>
          <w:rFonts w:ascii="Times New Roman" w:hAnsi="Times New Roman" w:cs="Times New Roman"/>
          <w:sz w:val="24"/>
          <w:szCs w:val="24"/>
        </w:rPr>
        <w:t>Carlier</w:t>
      </w:r>
      <w:proofErr w:type="spellEnd"/>
      <w:r w:rsidR="00C3705C" w:rsidRPr="0007524E">
        <w:rPr>
          <w:rFonts w:ascii="Times New Roman" w:hAnsi="Times New Roman" w:cs="Times New Roman"/>
          <w:sz w:val="24"/>
          <w:szCs w:val="24"/>
        </w:rPr>
        <w:t xml:space="preserve"> 1994}}</w:t>
      </w:r>
      <w:r w:rsidRPr="0007524E">
        <w:rPr>
          <w:rFonts w:ascii="Times New Roman" w:hAnsi="Times New Roman" w:cs="Times New Roman"/>
          <w:sz w:val="24"/>
          <w:szCs w:val="24"/>
        </w:rPr>
        <w:t>, 61</w:t>
      </w:r>
      <w:r w:rsidR="00C14209" w:rsidRPr="0007524E">
        <w:rPr>
          <w:rFonts w:ascii="Times New Roman" w:hAnsi="Times New Roman" w:cs="Times New Roman"/>
          <w:sz w:val="24"/>
          <w:szCs w:val="24"/>
        </w:rPr>
        <w:t>.</w:t>
      </w:r>
    </w:p>
  </w:endnote>
  <w:endnote w:id="42">
    <w:p w14:paraId="13AE7763" w14:textId="5D32423C" w:rsidR="009915F3" w:rsidRPr="0007524E" w:rsidRDefault="009915F3" w:rsidP="0007524E">
      <w:pPr>
        <w:pStyle w:val="EndnoteText"/>
        <w:spacing w:line="480" w:lineRule="auto"/>
        <w:rPr>
          <w:rFonts w:ascii="Times New Roman" w:hAnsi="Times New Roman" w:cs="Times New Roman"/>
          <w:sz w:val="24"/>
          <w:szCs w:val="24"/>
        </w:rPr>
      </w:pPr>
      <w:r w:rsidRPr="0007524E">
        <w:rPr>
          <w:rStyle w:val="EndnoteReference"/>
          <w:rFonts w:ascii="Times New Roman" w:hAnsi="Times New Roman" w:cs="Times New Roman"/>
          <w:sz w:val="24"/>
          <w:szCs w:val="24"/>
        </w:rPr>
        <w:endnoteRef/>
      </w:r>
      <w:r w:rsidRPr="0007524E">
        <w:rPr>
          <w:rFonts w:ascii="Times New Roman" w:hAnsi="Times New Roman" w:cs="Times New Roman"/>
          <w:sz w:val="24"/>
          <w:szCs w:val="24"/>
        </w:rPr>
        <w:t xml:space="preserve"> “</w:t>
      </w:r>
      <w:r w:rsidRPr="0007524E">
        <w:rPr>
          <w:rFonts w:ascii="Times New Roman" w:eastAsia="Times New Roman" w:hAnsi="Times New Roman" w:cs="Times New Roman"/>
          <w:iCs/>
          <w:sz w:val="24"/>
          <w:szCs w:val="24"/>
        </w:rPr>
        <w:t xml:space="preserve">No. 1093 Une </w:t>
      </w:r>
      <w:proofErr w:type="spellStart"/>
      <w:r w:rsidRPr="0007524E">
        <w:rPr>
          <w:rFonts w:ascii="Times New Roman" w:eastAsia="Times New Roman" w:hAnsi="Times New Roman" w:cs="Times New Roman"/>
          <w:iCs/>
          <w:sz w:val="24"/>
          <w:szCs w:val="24"/>
        </w:rPr>
        <w:t>paire</w:t>
      </w:r>
      <w:proofErr w:type="spellEnd"/>
      <w:r w:rsidRPr="0007524E">
        <w:rPr>
          <w:rFonts w:ascii="Times New Roman" w:eastAsia="Times New Roman" w:hAnsi="Times New Roman" w:cs="Times New Roman"/>
          <w:iCs/>
          <w:sz w:val="24"/>
          <w:szCs w:val="24"/>
        </w:rPr>
        <w:t xml:space="preserve"> de bras à trois branches de bronze </w:t>
      </w:r>
      <w:proofErr w:type="spellStart"/>
      <w:r w:rsidRPr="0007524E">
        <w:rPr>
          <w:rFonts w:ascii="Times New Roman" w:eastAsia="Times New Roman" w:hAnsi="Times New Roman" w:cs="Times New Roman"/>
          <w:iCs/>
          <w:sz w:val="24"/>
          <w:szCs w:val="24"/>
        </w:rPr>
        <w:t>doré</w:t>
      </w:r>
      <w:proofErr w:type="spellEnd"/>
      <w:r w:rsidRPr="0007524E">
        <w:rPr>
          <w:rFonts w:ascii="Times New Roman" w:eastAsia="Times New Roman" w:hAnsi="Times New Roman" w:cs="Times New Roman"/>
          <w:iCs/>
          <w:sz w:val="24"/>
          <w:szCs w:val="24"/>
        </w:rPr>
        <w:t xml:space="preserve">, très bien </w:t>
      </w:r>
      <w:proofErr w:type="spellStart"/>
      <w:r w:rsidRPr="0007524E">
        <w:rPr>
          <w:rFonts w:ascii="Times New Roman" w:eastAsia="Times New Roman" w:hAnsi="Times New Roman" w:cs="Times New Roman"/>
          <w:iCs/>
          <w:sz w:val="24"/>
          <w:szCs w:val="24"/>
        </w:rPr>
        <w:t>exécutée</w:t>
      </w:r>
      <w:proofErr w:type="spellEnd"/>
      <w:r w:rsidRPr="0007524E">
        <w:rPr>
          <w:rFonts w:ascii="Times New Roman" w:eastAsia="Times New Roman" w:hAnsi="Times New Roman" w:cs="Times New Roman"/>
          <w:iCs/>
          <w:sz w:val="24"/>
          <w:szCs w:val="24"/>
        </w:rPr>
        <w:t xml:space="preserve">, &amp; de la composition de M. Auguste; le corps de </w:t>
      </w:r>
      <w:proofErr w:type="spellStart"/>
      <w:r w:rsidRPr="0007524E">
        <w:rPr>
          <w:rFonts w:ascii="Times New Roman" w:eastAsia="Times New Roman" w:hAnsi="Times New Roman" w:cs="Times New Roman"/>
          <w:iCs/>
          <w:sz w:val="24"/>
          <w:szCs w:val="24"/>
        </w:rPr>
        <w:t>chaque</w:t>
      </w:r>
      <w:proofErr w:type="spellEnd"/>
      <w:r w:rsidRPr="0007524E">
        <w:rPr>
          <w:rFonts w:ascii="Times New Roman" w:eastAsia="Times New Roman" w:hAnsi="Times New Roman" w:cs="Times New Roman"/>
          <w:iCs/>
          <w:sz w:val="24"/>
          <w:szCs w:val="24"/>
        </w:rPr>
        <w:t xml:space="preserve"> bras </w:t>
      </w:r>
      <w:proofErr w:type="spellStart"/>
      <w:r w:rsidRPr="0007524E">
        <w:rPr>
          <w:rFonts w:ascii="Times New Roman" w:eastAsia="Times New Roman" w:hAnsi="Times New Roman" w:cs="Times New Roman"/>
          <w:iCs/>
          <w:sz w:val="24"/>
          <w:szCs w:val="24"/>
        </w:rPr>
        <w:t>représente</w:t>
      </w:r>
      <w:proofErr w:type="spellEnd"/>
      <w:r w:rsidRPr="0007524E">
        <w:rPr>
          <w:rFonts w:ascii="Times New Roman" w:eastAsia="Times New Roman" w:hAnsi="Times New Roman" w:cs="Times New Roman"/>
          <w:iCs/>
          <w:sz w:val="24"/>
          <w:szCs w:val="24"/>
        </w:rPr>
        <w:t xml:space="preserve"> un </w:t>
      </w:r>
      <w:proofErr w:type="spellStart"/>
      <w:r w:rsidRPr="0007524E">
        <w:rPr>
          <w:rFonts w:ascii="Times New Roman" w:eastAsia="Times New Roman" w:hAnsi="Times New Roman" w:cs="Times New Roman"/>
          <w:iCs/>
          <w:sz w:val="24"/>
          <w:szCs w:val="24"/>
        </w:rPr>
        <w:t>therme</w:t>
      </w:r>
      <w:proofErr w:type="spellEnd"/>
      <w:r w:rsidRPr="0007524E">
        <w:rPr>
          <w:rFonts w:ascii="Times New Roman" w:eastAsia="Times New Roman" w:hAnsi="Times New Roman" w:cs="Times New Roman"/>
          <w:iCs/>
          <w:sz w:val="24"/>
          <w:szCs w:val="24"/>
        </w:rPr>
        <w:t xml:space="preserve"> de femme</w:t>
      </w:r>
      <w:r w:rsidR="00BA7F3A" w:rsidRPr="0007524E">
        <w:rPr>
          <w:rFonts w:ascii="Times New Roman" w:eastAsia="Times New Roman" w:hAnsi="Times New Roman" w:cs="Times New Roman"/>
          <w:iCs/>
          <w:sz w:val="24"/>
          <w:szCs w:val="24"/>
        </w:rPr>
        <w:t>,</w:t>
      </w:r>
      <w:r w:rsidRPr="0007524E">
        <w:rPr>
          <w:rFonts w:ascii="Times New Roman" w:eastAsia="Times New Roman" w:hAnsi="Times New Roman" w:cs="Times New Roman"/>
          <w:iCs/>
          <w:sz w:val="24"/>
          <w:szCs w:val="24"/>
        </w:rPr>
        <w:t>”</w:t>
      </w:r>
      <w:r w:rsidRPr="0007524E">
        <w:rPr>
          <w:rFonts w:ascii="Times New Roman" w:eastAsia="Times New Roman" w:hAnsi="Times New Roman" w:cs="Times New Roman"/>
          <w:sz w:val="24"/>
          <w:szCs w:val="24"/>
        </w:rPr>
        <w:t xml:space="preserve"> </w:t>
      </w:r>
      <w:r w:rsidR="00BA7F3A" w:rsidRPr="0007524E">
        <w:rPr>
          <w:rFonts w:ascii="Times New Roman" w:eastAsia="Times New Roman" w:hAnsi="Times New Roman" w:cs="Times New Roman"/>
          <w:sz w:val="24"/>
          <w:szCs w:val="24"/>
        </w:rPr>
        <w:t>i</w:t>
      </w:r>
      <w:r w:rsidRPr="0007524E">
        <w:rPr>
          <w:rFonts w:ascii="Times New Roman" w:eastAsia="Times New Roman" w:hAnsi="Times New Roman" w:cs="Times New Roman"/>
          <w:sz w:val="24"/>
          <w:szCs w:val="24"/>
        </w:rPr>
        <w:t>n</w:t>
      </w:r>
      <w:r w:rsidRPr="0007524E">
        <w:rPr>
          <w:rFonts w:ascii="Times New Roman" w:eastAsia="Times New Roman" w:hAnsi="Times New Roman" w:cs="Times New Roman"/>
          <w:i/>
          <w:sz w:val="24"/>
          <w:szCs w:val="24"/>
        </w:rPr>
        <w:t xml:space="preserve"> </w:t>
      </w:r>
      <w:r w:rsidR="00C3705C" w:rsidRPr="0007524E">
        <w:rPr>
          <w:rFonts w:ascii="Times New Roman" w:eastAsia="Times New Roman" w:hAnsi="Times New Roman" w:cs="Times New Roman"/>
          <w:sz w:val="24"/>
          <w:szCs w:val="24"/>
        </w:rPr>
        <w:t>{{</w:t>
      </w:r>
      <w:r w:rsidR="00FF5FAB" w:rsidRPr="0007524E">
        <w:rPr>
          <w:rFonts w:ascii="Times New Roman" w:eastAsia="Times New Roman" w:hAnsi="Times New Roman" w:cs="Times New Roman"/>
          <w:i/>
          <w:sz w:val="24"/>
          <w:szCs w:val="24"/>
        </w:rPr>
        <w:t xml:space="preserve">Catalogue de </w:t>
      </w:r>
      <w:r w:rsidR="00C14209" w:rsidRPr="0007524E">
        <w:rPr>
          <w:rFonts w:ascii="Times New Roman" w:eastAsia="Times New Roman" w:hAnsi="Times New Roman" w:cs="Times New Roman"/>
          <w:i/>
          <w:sz w:val="24"/>
          <w:szCs w:val="24"/>
        </w:rPr>
        <w:t>t</w:t>
      </w:r>
      <w:r w:rsidR="00FF5FAB" w:rsidRPr="0007524E">
        <w:rPr>
          <w:rFonts w:ascii="Times New Roman" w:eastAsia="Times New Roman" w:hAnsi="Times New Roman" w:cs="Times New Roman"/>
          <w:i/>
          <w:sz w:val="24"/>
          <w:szCs w:val="24"/>
        </w:rPr>
        <w:t xml:space="preserve">ableaux </w:t>
      </w:r>
      <w:proofErr w:type="spellStart"/>
      <w:r w:rsidR="00FF5FAB" w:rsidRPr="0007524E">
        <w:rPr>
          <w:rFonts w:ascii="Times New Roman" w:eastAsia="Times New Roman" w:hAnsi="Times New Roman" w:cs="Times New Roman"/>
          <w:i/>
          <w:sz w:val="24"/>
          <w:szCs w:val="24"/>
        </w:rPr>
        <w:t>précieux</w:t>
      </w:r>
      <w:proofErr w:type="spellEnd"/>
      <w:r w:rsidR="00FF5FAB" w:rsidRPr="0007524E">
        <w:rPr>
          <w:rFonts w:ascii="Times New Roman" w:eastAsia="Times New Roman" w:hAnsi="Times New Roman" w:cs="Times New Roman"/>
          <w:sz w:val="24"/>
          <w:szCs w:val="24"/>
        </w:rPr>
        <w:t xml:space="preserve"> </w:t>
      </w:r>
      <w:r w:rsidR="00C3705C" w:rsidRPr="0007524E">
        <w:rPr>
          <w:rFonts w:ascii="Times New Roman" w:eastAsia="Times New Roman" w:hAnsi="Times New Roman" w:cs="Times New Roman"/>
          <w:sz w:val="24"/>
          <w:szCs w:val="24"/>
        </w:rPr>
        <w:t xml:space="preserve">1776}}, </w:t>
      </w:r>
      <w:hyperlink r:id="rId18" w:history="1">
        <w:r w:rsidR="00C3705C" w:rsidRPr="0007524E">
          <w:rPr>
            <w:rStyle w:val="Hyperlink"/>
            <w:rFonts w:ascii="Times New Roman" w:eastAsia="Times New Roman" w:hAnsi="Times New Roman" w:cs="Times New Roman"/>
            <w:sz w:val="24"/>
            <w:szCs w:val="24"/>
          </w:rPr>
          <w:t>210</w:t>
        </w:r>
        <w:r w:rsidR="00C14209" w:rsidRPr="0007524E">
          <w:rPr>
            <w:rStyle w:val="Hyperlink"/>
            <w:rFonts w:ascii="Times New Roman" w:eastAsia="Times New Roman" w:hAnsi="Times New Roman" w:cs="Times New Roman"/>
            <w:sz w:val="24"/>
            <w:szCs w:val="24"/>
          </w:rPr>
          <w:t>–</w:t>
        </w:r>
        <w:r w:rsidR="008D193B" w:rsidRPr="0007524E">
          <w:rPr>
            <w:rStyle w:val="Hyperlink"/>
            <w:rFonts w:ascii="Times New Roman" w:eastAsia="Times New Roman" w:hAnsi="Times New Roman" w:cs="Times New Roman"/>
            <w:sz w:val="24"/>
            <w:szCs w:val="24"/>
          </w:rPr>
          <w:t>11</w:t>
        </w:r>
      </w:hyperlink>
      <w:r w:rsidR="008D193B" w:rsidRPr="0007524E">
        <w:rPr>
          <w:rFonts w:ascii="Times New Roman" w:eastAsia="Times New Roman" w:hAnsi="Times New Roman" w:cs="Times New Roman"/>
          <w:sz w:val="24"/>
          <w:szCs w:val="24"/>
        </w:rPr>
        <w:t xml:space="preserve">. </w:t>
      </w:r>
      <w:r w:rsidR="00C3705C" w:rsidRPr="0007524E">
        <w:rPr>
          <w:rFonts w:ascii="Times New Roman" w:hAnsi="Times New Roman" w:cs="Times New Roman"/>
          <w:sz w:val="24"/>
          <w:szCs w:val="24"/>
        </w:rPr>
        <w:t>{{</w:t>
      </w:r>
      <w:proofErr w:type="spellStart"/>
      <w:r w:rsidRPr="0007524E">
        <w:rPr>
          <w:rFonts w:ascii="Times New Roman" w:hAnsi="Times New Roman" w:cs="Times New Roman"/>
          <w:sz w:val="24"/>
          <w:szCs w:val="24"/>
        </w:rPr>
        <w:t>Nocq</w:t>
      </w:r>
      <w:proofErr w:type="spellEnd"/>
      <w:r w:rsidR="00C3705C" w:rsidRPr="0007524E">
        <w:rPr>
          <w:rFonts w:ascii="Times New Roman" w:hAnsi="Times New Roman" w:cs="Times New Roman"/>
          <w:sz w:val="24"/>
          <w:szCs w:val="24"/>
        </w:rPr>
        <w:t xml:space="preserve"> 1968}}</w:t>
      </w:r>
      <w:r w:rsidRPr="0007524E">
        <w:rPr>
          <w:rFonts w:ascii="Times New Roman" w:hAnsi="Times New Roman" w:cs="Times New Roman"/>
          <w:sz w:val="24"/>
          <w:szCs w:val="24"/>
        </w:rPr>
        <w:t>, vol. 1, 32.</w:t>
      </w:r>
    </w:p>
  </w:endnote>
  <w:endnote w:id="43">
    <w:p w14:paraId="6BB2BE9F" w14:textId="46ED838A" w:rsidR="00624955" w:rsidRPr="0007524E" w:rsidRDefault="005F40AC" w:rsidP="0007524E">
      <w:pPr>
        <w:pStyle w:val="EndnoteText"/>
        <w:spacing w:line="480" w:lineRule="auto"/>
        <w:rPr>
          <w:rFonts w:ascii="Times New Roman" w:hAnsi="Times New Roman" w:cs="Times New Roman"/>
          <w:sz w:val="24"/>
          <w:szCs w:val="24"/>
        </w:rPr>
      </w:pPr>
      <w:r w:rsidRPr="0007524E">
        <w:rPr>
          <w:rStyle w:val="EndnoteReference"/>
          <w:rFonts w:ascii="Times New Roman" w:hAnsi="Times New Roman" w:cs="Times New Roman"/>
          <w:sz w:val="24"/>
          <w:szCs w:val="24"/>
        </w:rPr>
        <w:endnoteRef/>
      </w:r>
      <w:r w:rsidRPr="0007524E">
        <w:rPr>
          <w:rFonts w:ascii="Times New Roman" w:hAnsi="Times New Roman" w:cs="Times New Roman"/>
          <w:sz w:val="24"/>
          <w:szCs w:val="24"/>
        </w:rPr>
        <w:t xml:space="preserve"> The ink and wash drawing is in a private collection. It is reproduced in {{</w:t>
      </w:r>
      <w:proofErr w:type="spellStart"/>
      <w:r w:rsidRPr="0007524E">
        <w:rPr>
          <w:rFonts w:ascii="Times New Roman" w:hAnsi="Times New Roman" w:cs="Times New Roman"/>
          <w:sz w:val="24"/>
          <w:szCs w:val="24"/>
        </w:rPr>
        <w:t>Carlier</w:t>
      </w:r>
      <w:proofErr w:type="spellEnd"/>
      <w:r w:rsidRPr="0007524E">
        <w:rPr>
          <w:rFonts w:ascii="Times New Roman" w:hAnsi="Times New Roman" w:cs="Times New Roman"/>
          <w:sz w:val="24"/>
          <w:szCs w:val="24"/>
        </w:rPr>
        <w:t xml:space="preserve"> 2011}}, no. 16</w:t>
      </w:r>
      <w:r w:rsidR="00C14209" w:rsidRPr="0007524E">
        <w:rPr>
          <w:rFonts w:ascii="Times New Roman" w:hAnsi="Times New Roman" w:cs="Times New Roman"/>
          <w:sz w:val="24"/>
          <w:szCs w:val="24"/>
        </w:rPr>
        <w:t>.</w:t>
      </w:r>
    </w:p>
  </w:endnote>
  <w:endnote w:id="44">
    <w:p w14:paraId="5AF45C3B" w14:textId="51EB1388" w:rsidR="00F9630B" w:rsidRPr="0007524E" w:rsidRDefault="00F9630B" w:rsidP="0007524E">
      <w:pPr>
        <w:pStyle w:val="EndnoteText"/>
        <w:spacing w:line="480" w:lineRule="auto"/>
        <w:rPr>
          <w:rFonts w:ascii="Times New Roman" w:hAnsi="Times New Roman" w:cs="Times New Roman"/>
          <w:sz w:val="24"/>
          <w:szCs w:val="24"/>
        </w:rPr>
      </w:pPr>
      <w:r w:rsidRPr="0007524E">
        <w:rPr>
          <w:rStyle w:val="EndnoteReference"/>
          <w:rFonts w:ascii="Times New Roman" w:hAnsi="Times New Roman" w:cs="Times New Roman"/>
          <w:sz w:val="24"/>
          <w:szCs w:val="24"/>
        </w:rPr>
        <w:endnoteRef/>
      </w:r>
      <w:r w:rsidRPr="0007524E">
        <w:rPr>
          <w:rFonts w:ascii="Times New Roman" w:hAnsi="Times New Roman" w:cs="Times New Roman"/>
          <w:sz w:val="24"/>
          <w:szCs w:val="24"/>
        </w:rPr>
        <w:t xml:space="preserve"> </w:t>
      </w:r>
      <w:r w:rsidR="003B01E0" w:rsidRPr="0007524E">
        <w:rPr>
          <w:rFonts w:ascii="Times New Roman" w:hAnsi="Times New Roman" w:cs="Times New Roman"/>
          <w:sz w:val="24"/>
          <w:szCs w:val="24"/>
        </w:rPr>
        <w:t>T</w:t>
      </w:r>
      <w:r w:rsidRPr="0007524E">
        <w:rPr>
          <w:rFonts w:ascii="Times New Roman" w:hAnsi="Times New Roman" w:cs="Times New Roman"/>
          <w:sz w:val="24"/>
          <w:szCs w:val="24"/>
        </w:rPr>
        <w:t xml:space="preserve">he marks on </w:t>
      </w:r>
      <w:r w:rsidR="003B01E0" w:rsidRPr="0007524E">
        <w:rPr>
          <w:rFonts w:ascii="Times New Roman" w:hAnsi="Times New Roman" w:cs="Times New Roman"/>
          <w:sz w:val="24"/>
          <w:szCs w:val="24"/>
        </w:rPr>
        <w:t xml:space="preserve">each of </w:t>
      </w:r>
      <w:r w:rsidRPr="0007524E">
        <w:rPr>
          <w:rFonts w:ascii="Times New Roman" w:hAnsi="Times New Roman" w:cs="Times New Roman"/>
          <w:sz w:val="24"/>
          <w:szCs w:val="24"/>
        </w:rPr>
        <w:t xml:space="preserve">the two girandoles in the </w:t>
      </w:r>
      <w:proofErr w:type="spellStart"/>
      <w:r w:rsidRPr="0007524E">
        <w:rPr>
          <w:rFonts w:ascii="Times New Roman" w:hAnsi="Times New Roman" w:cs="Times New Roman"/>
          <w:sz w:val="24"/>
          <w:szCs w:val="24"/>
        </w:rPr>
        <w:t>Musée</w:t>
      </w:r>
      <w:proofErr w:type="spellEnd"/>
      <w:r w:rsidRPr="0007524E">
        <w:rPr>
          <w:rFonts w:ascii="Times New Roman" w:hAnsi="Times New Roman" w:cs="Times New Roman"/>
          <w:sz w:val="24"/>
          <w:szCs w:val="24"/>
        </w:rPr>
        <w:t xml:space="preserve"> du Louvre</w:t>
      </w:r>
      <w:r w:rsidR="003B01E0" w:rsidRPr="0007524E">
        <w:rPr>
          <w:rFonts w:ascii="Times New Roman" w:hAnsi="Times New Roman" w:cs="Times New Roman"/>
          <w:sz w:val="24"/>
          <w:szCs w:val="24"/>
        </w:rPr>
        <w:t xml:space="preserve"> likewise correspond to </w:t>
      </w:r>
      <w:r w:rsidR="002F60D4" w:rsidRPr="0007524E">
        <w:rPr>
          <w:rFonts w:ascii="Times New Roman" w:hAnsi="Times New Roman" w:cs="Times New Roman"/>
          <w:sz w:val="24"/>
          <w:szCs w:val="24"/>
        </w:rPr>
        <w:t>the s</w:t>
      </w:r>
      <w:r w:rsidR="00A11813" w:rsidRPr="0007524E">
        <w:rPr>
          <w:rFonts w:ascii="Times New Roman" w:hAnsi="Times New Roman" w:cs="Times New Roman"/>
          <w:sz w:val="24"/>
          <w:szCs w:val="24"/>
        </w:rPr>
        <w:t>a</w:t>
      </w:r>
      <w:r w:rsidR="002F60D4" w:rsidRPr="0007524E">
        <w:rPr>
          <w:rFonts w:ascii="Times New Roman" w:hAnsi="Times New Roman" w:cs="Times New Roman"/>
          <w:sz w:val="24"/>
          <w:szCs w:val="24"/>
        </w:rPr>
        <w:t>me</w:t>
      </w:r>
      <w:r w:rsidR="00A11813" w:rsidRPr="0007524E">
        <w:rPr>
          <w:rFonts w:ascii="Times New Roman" w:hAnsi="Times New Roman" w:cs="Times New Roman"/>
          <w:sz w:val="24"/>
          <w:szCs w:val="24"/>
        </w:rPr>
        <w:t xml:space="preserve"> span of </w:t>
      </w:r>
      <w:r w:rsidR="003B01E0" w:rsidRPr="0007524E">
        <w:rPr>
          <w:rFonts w:ascii="Times New Roman" w:hAnsi="Times New Roman" w:cs="Times New Roman"/>
          <w:sz w:val="24"/>
          <w:szCs w:val="24"/>
        </w:rPr>
        <w:t>years</w:t>
      </w:r>
      <w:r w:rsidR="00A11813" w:rsidRPr="0007524E">
        <w:rPr>
          <w:rFonts w:ascii="Times New Roman" w:hAnsi="Times New Roman" w:cs="Times New Roman"/>
          <w:sz w:val="24"/>
          <w:szCs w:val="24"/>
        </w:rPr>
        <w:t>, from</w:t>
      </w:r>
      <w:r w:rsidR="003B01E0" w:rsidRPr="0007524E">
        <w:rPr>
          <w:rFonts w:ascii="Times New Roman" w:hAnsi="Times New Roman" w:cs="Times New Roman"/>
          <w:sz w:val="24"/>
          <w:szCs w:val="24"/>
        </w:rPr>
        <w:t xml:space="preserve"> 177</w:t>
      </w:r>
      <w:r w:rsidR="00A11813" w:rsidRPr="0007524E">
        <w:rPr>
          <w:rFonts w:ascii="Times New Roman" w:hAnsi="Times New Roman" w:cs="Times New Roman"/>
          <w:sz w:val="24"/>
          <w:szCs w:val="24"/>
        </w:rPr>
        <w:t>8 to 17</w:t>
      </w:r>
      <w:r w:rsidR="003B01E0" w:rsidRPr="0007524E">
        <w:rPr>
          <w:rFonts w:ascii="Times New Roman" w:hAnsi="Times New Roman" w:cs="Times New Roman"/>
          <w:sz w:val="24"/>
          <w:szCs w:val="24"/>
        </w:rPr>
        <w:t xml:space="preserve">82 </w:t>
      </w:r>
      <w:r w:rsidR="00C14209" w:rsidRPr="0007524E">
        <w:rPr>
          <w:rFonts w:ascii="Times New Roman" w:hAnsi="Times New Roman" w:cs="Times New Roman"/>
          <w:sz w:val="24"/>
          <w:szCs w:val="24"/>
        </w:rPr>
        <w:t>(</w:t>
      </w:r>
      <w:r w:rsidRPr="0007524E">
        <w:rPr>
          <w:rFonts w:ascii="Times New Roman" w:hAnsi="Times New Roman" w:cs="Times New Roman"/>
          <w:sz w:val="24"/>
          <w:szCs w:val="24"/>
        </w:rPr>
        <w:t>{{</w:t>
      </w:r>
      <w:proofErr w:type="spellStart"/>
      <w:r w:rsidRPr="0007524E">
        <w:rPr>
          <w:rFonts w:ascii="Times New Roman" w:hAnsi="Times New Roman" w:cs="Times New Roman"/>
          <w:sz w:val="24"/>
          <w:szCs w:val="24"/>
        </w:rPr>
        <w:t>Bimbenet</w:t>
      </w:r>
      <w:proofErr w:type="spellEnd"/>
      <w:r w:rsidRPr="0007524E">
        <w:rPr>
          <w:rFonts w:ascii="Times New Roman" w:hAnsi="Times New Roman" w:cs="Times New Roman"/>
          <w:sz w:val="24"/>
          <w:szCs w:val="24"/>
        </w:rPr>
        <w:t>-Privat et al. forthcoming}}</w:t>
      </w:r>
      <w:r w:rsidR="00C14209" w:rsidRPr="0007524E">
        <w:rPr>
          <w:rFonts w:ascii="Times New Roman" w:hAnsi="Times New Roman" w:cs="Times New Roman"/>
          <w:sz w:val="24"/>
          <w:szCs w:val="24"/>
        </w:rPr>
        <w:t>)</w:t>
      </w:r>
      <w:r w:rsidRPr="0007524E">
        <w:rPr>
          <w:rFonts w:ascii="Times New Roman" w:hAnsi="Times New Roman" w:cs="Times New Roman"/>
          <w:sz w:val="24"/>
          <w:szCs w:val="24"/>
        </w:rPr>
        <w:t>.</w:t>
      </w:r>
      <w:r w:rsidR="003B01E0" w:rsidRPr="0007524E">
        <w:rPr>
          <w:rFonts w:ascii="Times New Roman" w:hAnsi="Times New Roman" w:cs="Times New Roman"/>
          <w:sz w:val="24"/>
          <w:szCs w:val="24"/>
        </w:rPr>
        <w:t xml:space="preserve"> Information kindly shared in advance of publication by Michèle </w:t>
      </w:r>
      <w:proofErr w:type="spellStart"/>
      <w:r w:rsidR="003B01E0" w:rsidRPr="0007524E">
        <w:rPr>
          <w:rFonts w:ascii="Times New Roman" w:hAnsi="Times New Roman" w:cs="Times New Roman"/>
          <w:sz w:val="24"/>
          <w:szCs w:val="24"/>
        </w:rPr>
        <w:t>Bimbenet</w:t>
      </w:r>
      <w:proofErr w:type="spellEnd"/>
      <w:r w:rsidR="003B01E0" w:rsidRPr="0007524E">
        <w:rPr>
          <w:rFonts w:ascii="Times New Roman" w:hAnsi="Times New Roman" w:cs="Times New Roman"/>
          <w:sz w:val="24"/>
          <w:szCs w:val="24"/>
        </w:rPr>
        <w:t xml:space="preserve">-Privat. </w:t>
      </w:r>
    </w:p>
  </w:endnote>
  <w:endnote w:id="45">
    <w:p w14:paraId="679180CB" w14:textId="6C41B84A" w:rsidR="003B01E0" w:rsidRPr="0007524E" w:rsidRDefault="003B01E0" w:rsidP="0007524E">
      <w:pPr>
        <w:pStyle w:val="EndnoteText"/>
        <w:spacing w:line="480" w:lineRule="auto"/>
        <w:rPr>
          <w:rFonts w:ascii="Times New Roman" w:hAnsi="Times New Roman" w:cs="Times New Roman"/>
          <w:sz w:val="24"/>
          <w:szCs w:val="24"/>
        </w:rPr>
      </w:pPr>
      <w:r w:rsidRPr="0007524E">
        <w:rPr>
          <w:rStyle w:val="EndnoteReference"/>
          <w:rFonts w:ascii="Times New Roman" w:hAnsi="Times New Roman" w:cs="Times New Roman"/>
          <w:sz w:val="24"/>
          <w:szCs w:val="24"/>
        </w:rPr>
        <w:endnoteRef/>
      </w:r>
      <w:r w:rsidRPr="0007524E">
        <w:rPr>
          <w:rFonts w:ascii="Times New Roman" w:hAnsi="Times New Roman" w:cs="Times New Roman"/>
          <w:sz w:val="24"/>
          <w:szCs w:val="24"/>
        </w:rPr>
        <w:t xml:space="preserve"> </w:t>
      </w:r>
      <w:r w:rsidR="000E5D19" w:rsidRPr="0007524E">
        <w:rPr>
          <w:rFonts w:ascii="Times New Roman" w:hAnsi="Times New Roman" w:cs="Times New Roman"/>
          <w:sz w:val="24"/>
          <w:szCs w:val="24"/>
        </w:rPr>
        <w:t xml:space="preserve">One candle cup from girandole 84.DG.42.1 bears the letters “G </w:t>
      </w:r>
      <w:proofErr w:type="spellStart"/>
      <w:r w:rsidR="000E5D19" w:rsidRPr="0007524E">
        <w:rPr>
          <w:rFonts w:ascii="Times New Roman" w:hAnsi="Times New Roman" w:cs="Times New Roman"/>
          <w:sz w:val="24"/>
          <w:szCs w:val="24"/>
        </w:rPr>
        <w:t>G</w:t>
      </w:r>
      <w:proofErr w:type="spellEnd"/>
      <w:r w:rsidR="000E5D19" w:rsidRPr="0007524E">
        <w:rPr>
          <w:rFonts w:ascii="Times New Roman" w:hAnsi="Times New Roman" w:cs="Times New Roman"/>
          <w:sz w:val="24"/>
          <w:szCs w:val="24"/>
        </w:rPr>
        <w:t xml:space="preserve"> </w:t>
      </w:r>
      <w:proofErr w:type="spellStart"/>
      <w:r w:rsidR="000E5D19" w:rsidRPr="0007524E">
        <w:rPr>
          <w:rFonts w:ascii="Times New Roman" w:hAnsi="Times New Roman" w:cs="Times New Roman"/>
          <w:sz w:val="24"/>
          <w:szCs w:val="24"/>
        </w:rPr>
        <w:t>G</w:t>
      </w:r>
      <w:proofErr w:type="spellEnd"/>
      <w:r w:rsidR="000E5D19" w:rsidRPr="0007524E">
        <w:rPr>
          <w:rFonts w:ascii="Times New Roman" w:hAnsi="Times New Roman" w:cs="Times New Roman"/>
          <w:sz w:val="24"/>
          <w:szCs w:val="24"/>
        </w:rPr>
        <w:t>.</w:t>
      </w:r>
      <w:r w:rsidR="00E55145" w:rsidRPr="0007524E">
        <w:rPr>
          <w:rFonts w:ascii="Times New Roman" w:hAnsi="Times New Roman" w:cs="Times New Roman"/>
          <w:sz w:val="24"/>
          <w:szCs w:val="24"/>
        </w:rPr>
        <w:t>”</w:t>
      </w:r>
      <w:r w:rsidR="000E5D19" w:rsidRPr="0007524E">
        <w:rPr>
          <w:rFonts w:ascii="Times New Roman" w:hAnsi="Times New Roman" w:cs="Times New Roman"/>
          <w:sz w:val="24"/>
          <w:szCs w:val="24"/>
        </w:rPr>
        <w:t xml:space="preserve"> On girandole 84.DG.42.2, the threaded rod of the central finial candle cup bears one “G” and one lateral candle cup bears “G </w:t>
      </w:r>
      <w:proofErr w:type="spellStart"/>
      <w:r w:rsidR="000E5D19" w:rsidRPr="0007524E">
        <w:rPr>
          <w:rFonts w:ascii="Times New Roman" w:hAnsi="Times New Roman" w:cs="Times New Roman"/>
          <w:sz w:val="24"/>
          <w:szCs w:val="24"/>
        </w:rPr>
        <w:t>G</w:t>
      </w:r>
      <w:proofErr w:type="spellEnd"/>
      <w:r w:rsidR="000E5D19" w:rsidRPr="0007524E">
        <w:rPr>
          <w:rFonts w:ascii="Times New Roman" w:hAnsi="Times New Roman" w:cs="Times New Roman"/>
          <w:sz w:val="24"/>
          <w:szCs w:val="24"/>
        </w:rPr>
        <w:t xml:space="preserve"> </w:t>
      </w:r>
      <w:proofErr w:type="spellStart"/>
      <w:r w:rsidR="000E5D19" w:rsidRPr="0007524E">
        <w:rPr>
          <w:rFonts w:ascii="Times New Roman" w:hAnsi="Times New Roman" w:cs="Times New Roman"/>
          <w:sz w:val="24"/>
          <w:szCs w:val="24"/>
        </w:rPr>
        <w:t>G</w:t>
      </w:r>
      <w:proofErr w:type="spellEnd"/>
      <w:r w:rsidR="000E5D19" w:rsidRPr="0007524E">
        <w:rPr>
          <w:rFonts w:ascii="Times New Roman" w:hAnsi="Times New Roman" w:cs="Times New Roman"/>
          <w:sz w:val="24"/>
          <w:szCs w:val="24"/>
        </w:rPr>
        <w:t xml:space="preserve"> </w:t>
      </w:r>
      <w:proofErr w:type="spellStart"/>
      <w:r w:rsidR="000E5D19" w:rsidRPr="0007524E">
        <w:rPr>
          <w:rFonts w:ascii="Times New Roman" w:hAnsi="Times New Roman" w:cs="Times New Roman"/>
          <w:sz w:val="24"/>
          <w:szCs w:val="24"/>
        </w:rPr>
        <w:t>G</w:t>
      </w:r>
      <w:proofErr w:type="spellEnd"/>
      <w:r w:rsidR="000E5D19" w:rsidRPr="0007524E">
        <w:rPr>
          <w:rFonts w:ascii="Times New Roman" w:hAnsi="Times New Roman" w:cs="Times New Roman"/>
          <w:sz w:val="24"/>
          <w:szCs w:val="24"/>
        </w:rPr>
        <w:t xml:space="preserve">.” </w:t>
      </w:r>
      <w:r w:rsidR="00A11813" w:rsidRPr="0007524E">
        <w:rPr>
          <w:rFonts w:ascii="Times New Roman" w:hAnsi="Times New Roman" w:cs="Times New Roman"/>
          <w:sz w:val="24"/>
          <w:szCs w:val="24"/>
        </w:rPr>
        <w:t xml:space="preserve">Concerning </w:t>
      </w:r>
      <w:r w:rsidR="000E5D19" w:rsidRPr="0007524E">
        <w:rPr>
          <w:rFonts w:ascii="Times New Roman" w:hAnsi="Times New Roman" w:cs="Times New Roman"/>
          <w:sz w:val="24"/>
          <w:szCs w:val="24"/>
        </w:rPr>
        <w:t>significance of the letters “G” as</w:t>
      </w:r>
      <w:r w:rsidR="00A11813" w:rsidRPr="0007524E">
        <w:rPr>
          <w:rFonts w:ascii="Times New Roman" w:hAnsi="Times New Roman" w:cs="Times New Roman"/>
          <w:sz w:val="24"/>
          <w:szCs w:val="24"/>
        </w:rPr>
        <w:t xml:space="preserve"> Hanoverian inventory mark</w:t>
      </w:r>
      <w:r w:rsidR="0094467E" w:rsidRPr="0007524E">
        <w:rPr>
          <w:rFonts w:ascii="Times New Roman" w:hAnsi="Times New Roman" w:cs="Times New Roman"/>
          <w:sz w:val="24"/>
          <w:szCs w:val="24"/>
        </w:rPr>
        <w:t>s</w:t>
      </w:r>
      <w:r w:rsidR="007F5F44" w:rsidRPr="0007524E">
        <w:rPr>
          <w:rFonts w:ascii="Times New Roman" w:hAnsi="Times New Roman" w:cs="Times New Roman"/>
          <w:sz w:val="24"/>
          <w:szCs w:val="24"/>
        </w:rPr>
        <w:t xml:space="preserve"> of 1800</w:t>
      </w:r>
      <w:r w:rsidR="00A11813" w:rsidRPr="0007524E">
        <w:rPr>
          <w:rFonts w:ascii="Times New Roman" w:hAnsi="Times New Roman" w:cs="Times New Roman"/>
          <w:sz w:val="24"/>
          <w:szCs w:val="24"/>
        </w:rPr>
        <w:t xml:space="preserve">, see </w:t>
      </w:r>
      <w:r w:rsidR="007F5F44" w:rsidRPr="0007524E">
        <w:rPr>
          <w:rFonts w:ascii="Times New Roman" w:hAnsi="Times New Roman" w:cs="Times New Roman"/>
          <w:sz w:val="24"/>
          <w:szCs w:val="24"/>
        </w:rPr>
        <w:t xml:space="preserve">both </w:t>
      </w:r>
      <w:hyperlink r:id="rId19" w:history="1">
        <w:r w:rsidR="00A11813" w:rsidRPr="0007524E">
          <w:rPr>
            <w:rStyle w:val="Hyperlink"/>
            <w:rFonts w:ascii="Times New Roman" w:hAnsi="Times New Roman" w:cs="Times New Roman"/>
            <w:b/>
            <w:bCs/>
            <w:sz w:val="24"/>
            <w:szCs w:val="24"/>
          </w:rPr>
          <w:t>Marks</w:t>
        </w:r>
      </w:hyperlink>
      <w:r w:rsidR="00A11813" w:rsidRPr="0007524E">
        <w:rPr>
          <w:rFonts w:ascii="Times New Roman" w:hAnsi="Times New Roman" w:cs="Times New Roman"/>
          <w:sz w:val="24"/>
          <w:szCs w:val="24"/>
        </w:rPr>
        <w:t xml:space="preserve"> </w:t>
      </w:r>
      <w:r w:rsidR="007F5F44" w:rsidRPr="0007524E">
        <w:rPr>
          <w:rFonts w:ascii="Times New Roman" w:hAnsi="Times New Roman" w:cs="Times New Roman"/>
          <w:sz w:val="24"/>
          <w:szCs w:val="24"/>
        </w:rPr>
        <w:t xml:space="preserve">sections </w:t>
      </w:r>
      <w:r w:rsidR="00A11813" w:rsidRPr="0007524E">
        <w:rPr>
          <w:rFonts w:ascii="Times New Roman" w:hAnsi="Times New Roman" w:cs="Times New Roman"/>
          <w:sz w:val="24"/>
          <w:szCs w:val="24"/>
        </w:rPr>
        <w:t xml:space="preserve">in this entry and </w:t>
      </w:r>
      <w:hyperlink r:id="rId20" w:history="1">
        <w:r w:rsidR="00A11813" w:rsidRPr="0007524E">
          <w:rPr>
            <w:rStyle w:val="Hyperlink"/>
            <w:rFonts w:ascii="Times New Roman" w:hAnsi="Times New Roman" w:cs="Times New Roman"/>
            <w:b/>
            <w:bCs/>
            <w:sz w:val="24"/>
            <w:szCs w:val="24"/>
          </w:rPr>
          <w:t>note 2</w:t>
        </w:r>
      </w:hyperlink>
      <w:r w:rsidR="00A11813" w:rsidRPr="0007524E">
        <w:rPr>
          <w:rFonts w:ascii="Times New Roman" w:hAnsi="Times New Roman" w:cs="Times New Roman"/>
          <w:sz w:val="24"/>
          <w:szCs w:val="24"/>
        </w:rPr>
        <w:t xml:space="preserve"> above.</w:t>
      </w:r>
    </w:p>
  </w:endnote>
  <w:endnote w:id="46">
    <w:p w14:paraId="2726C0EC" w14:textId="6A745657" w:rsidR="00E71B5A" w:rsidRPr="0007524E" w:rsidRDefault="00E71B5A" w:rsidP="0007524E">
      <w:pPr>
        <w:pStyle w:val="EndnoteText"/>
        <w:spacing w:line="480" w:lineRule="auto"/>
        <w:rPr>
          <w:rFonts w:ascii="Times New Roman" w:hAnsi="Times New Roman" w:cs="Times New Roman"/>
          <w:sz w:val="24"/>
          <w:szCs w:val="24"/>
        </w:rPr>
      </w:pPr>
      <w:r w:rsidRPr="0007524E">
        <w:rPr>
          <w:rStyle w:val="EndnoteReference"/>
          <w:rFonts w:ascii="Times New Roman" w:hAnsi="Times New Roman" w:cs="Times New Roman"/>
          <w:sz w:val="24"/>
          <w:szCs w:val="24"/>
        </w:rPr>
        <w:endnoteRef/>
      </w:r>
      <w:r w:rsidRPr="0007524E">
        <w:rPr>
          <w:rFonts w:ascii="Times New Roman" w:hAnsi="Times New Roman" w:cs="Times New Roman"/>
          <w:sz w:val="24"/>
          <w:szCs w:val="24"/>
        </w:rPr>
        <w:t xml:space="preserve"> </w:t>
      </w:r>
      <w:r w:rsidR="001E54C2" w:rsidRPr="0007524E">
        <w:rPr>
          <w:rFonts w:ascii="Times New Roman" w:hAnsi="Times New Roman" w:cs="Times New Roman"/>
          <w:sz w:val="24"/>
          <w:szCs w:val="24"/>
        </w:rPr>
        <w:t>{{</w:t>
      </w:r>
      <w:r w:rsidRPr="0007524E">
        <w:rPr>
          <w:rFonts w:ascii="Times New Roman" w:eastAsia="Times New Roman" w:hAnsi="Times New Roman" w:cs="Times New Roman"/>
          <w:sz w:val="24"/>
          <w:szCs w:val="24"/>
        </w:rPr>
        <w:t>Schroder</w:t>
      </w:r>
      <w:r w:rsidR="001E54C2" w:rsidRPr="0007524E">
        <w:rPr>
          <w:rFonts w:ascii="Times New Roman" w:eastAsia="Times New Roman" w:hAnsi="Times New Roman" w:cs="Times New Roman"/>
          <w:sz w:val="24"/>
          <w:szCs w:val="24"/>
        </w:rPr>
        <w:t xml:space="preserve"> 2009}}, vol 1.</w:t>
      </w:r>
      <w:r w:rsidR="00E55145" w:rsidRPr="0007524E">
        <w:rPr>
          <w:rFonts w:ascii="Times New Roman" w:eastAsia="Times New Roman" w:hAnsi="Times New Roman" w:cs="Times New Roman"/>
          <w:sz w:val="24"/>
          <w:szCs w:val="24"/>
        </w:rPr>
        <w:t>,</w:t>
      </w:r>
      <w:r w:rsidR="001E54C2" w:rsidRPr="0007524E">
        <w:rPr>
          <w:rFonts w:ascii="Times New Roman" w:eastAsia="Times New Roman" w:hAnsi="Times New Roman" w:cs="Times New Roman"/>
          <w:sz w:val="24"/>
          <w:szCs w:val="24"/>
        </w:rPr>
        <w:t xml:space="preserve"> 339</w:t>
      </w:r>
      <w:r w:rsidR="000B552F" w:rsidRPr="0007524E">
        <w:rPr>
          <w:rFonts w:ascii="Times New Roman" w:eastAsia="Times New Roman" w:hAnsi="Times New Roman" w:cs="Times New Roman"/>
          <w:sz w:val="24"/>
          <w:szCs w:val="24"/>
        </w:rPr>
        <w:t>–</w:t>
      </w:r>
      <w:r w:rsidR="001E54C2" w:rsidRPr="0007524E">
        <w:rPr>
          <w:rFonts w:ascii="Times New Roman" w:eastAsia="Times New Roman" w:hAnsi="Times New Roman" w:cs="Times New Roman"/>
          <w:sz w:val="24"/>
          <w:szCs w:val="24"/>
        </w:rPr>
        <w:t>41</w:t>
      </w:r>
      <w:r w:rsidRPr="0007524E">
        <w:rPr>
          <w:rFonts w:ascii="Times New Roman" w:eastAsia="Times New Roman" w:hAnsi="Times New Roman" w:cs="Times New Roman"/>
          <w:sz w:val="24"/>
          <w:szCs w:val="24"/>
        </w:rPr>
        <w:t>, no. 129</w:t>
      </w:r>
      <w:r w:rsidR="000B552F" w:rsidRPr="0007524E">
        <w:rPr>
          <w:rFonts w:ascii="Times New Roman" w:eastAsia="Times New Roman" w:hAnsi="Times New Roman" w:cs="Times New Roman"/>
          <w:sz w:val="24"/>
          <w:szCs w:val="24"/>
        </w:rPr>
        <w:t>,</w:t>
      </w:r>
      <w:r w:rsidR="003A052A" w:rsidRPr="0007524E">
        <w:rPr>
          <w:rFonts w:ascii="Times New Roman" w:eastAsia="Times New Roman" w:hAnsi="Times New Roman" w:cs="Times New Roman"/>
          <w:sz w:val="24"/>
          <w:szCs w:val="24"/>
        </w:rPr>
        <w:t xml:space="preserve"> “Pair of Casters,” and 240n1.</w:t>
      </w:r>
    </w:p>
  </w:endnote>
  <w:endnote w:id="47">
    <w:p w14:paraId="14C3DACE" w14:textId="1F65D3FE" w:rsidR="00E71B5A" w:rsidRPr="0007524E" w:rsidRDefault="00E71B5A" w:rsidP="0007524E">
      <w:pPr>
        <w:pStyle w:val="EndnoteText"/>
        <w:spacing w:line="480" w:lineRule="auto"/>
        <w:rPr>
          <w:rFonts w:ascii="Times New Roman" w:hAnsi="Times New Roman" w:cs="Times New Roman"/>
          <w:sz w:val="24"/>
          <w:szCs w:val="24"/>
        </w:rPr>
      </w:pPr>
      <w:r w:rsidRPr="0007524E">
        <w:rPr>
          <w:rStyle w:val="EndnoteReference"/>
          <w:rFonts w:ascii="Times New Roman" w:hAnsi="Times New Roman" w:cs="Times New Roman"/>
          <w:sz w:val="24"/>
          <w:szCs w:val="24"/>
        </w:rPr>
        <w:endnoteRef/>
      </w:r>
      <w:r w:rsidRPr="0007524E">
        <w:rPr>
          <w:rFonts w:ascii="Times New Roman" w:hAnsi="Times New Roman" w:cs="Times New Roman"/>
          <w:sz w:val="24"/>
          <w:szCs w:val="24"/>
        </w:rPr>
        <w:t xml:space="preserve"> </w:t>
      </w:r>
      <w:r w:rsidR="00434535" w:rsidRPr="0007524E">
        <w:rPr>
          <w:rFonts w:ascii="Times New Roman" w:eastAsia="Times New Roman" w:hAnsi="Times New Roman" w:cs="Times New Roman"/>
          <w:sz w:val="24"/>
          <w:szCs w:val="24"/>
        </w:rPr>
        <w:t>{{“Stolen!” 1946}}</w:t>
      </w:r>
      <w:r w:rsidR="003A052A" w:rsidRPr="0007524E">
        <w:rPr>
          <w:rFonts w:ascii="Times New Roman" w:eastAsia="Times New Roman" w:hAnsi="Times New Roman" w:cs="Times New Roman"/>
          <w:sz w:val="24"/>
          <w:szCs w:val="24"/>
        </w:rPr>
        <w:t>,</w:t>
      </w:r>
      <w:r w:rsidR="00434535" w:rsidRPr="0007524E">
        <w:rPr>
          <w:rFonts w:ascii="Times New Roman" w:eastAsia="Times New Roman" w:hAnsi="Times New Roman" w:cs="Times New Roman"/>
          <w:sz w:val="24"/>
          <w:szCs w:val="24"/>
        </w:rPr>
        <w:t xml:space="preserve"> </w:t>
      </w:r>
      <w:r w:rsidRPr="0007524E">
        <w:rPr>
          <w:rFonts w:ascii="Times New Roman" w:eastAsia="Times New Roman" w:hAnsi="Times New Roman" w:cs="Times New Roman"/>
          <w:sz w:val="24"/>
          <w:szCs w:val="24"/>
        </w:rPr>
        <w:t>xxxiv</w:t>
      </w:r>
      <w:r w:rsidR="00452C11" w:rsidRPr="0007524E">
        <w:rPr>
          <w:rFonts w:ascii="Times New Roman" w:eastAsia="Times New Roman" w:hAnsi="Times New Roman" w:cs="Times New Roman"/>
          <w:sz w:val="24"/>
          <w:szCs w:val="24"/>
        </w:rPr>
        <w:t>–</w:t>
      </w:r>
      <w:r w:rsidRPr="0007524E">
        <w:rPr>
          <w:rFonts w:ascii="Times New Roman" w:eastAsia="Times New Roman" w:hAnsi="Times New Roman" w:cs="Times New Roman"/>
          <w:sz w:val="24"/>
          <w:szCs w:val="24"/>
        </w:rPr>
        <w:t>xxxv.</w:t>
      </w:r>
    </w:p>
  </w:endnote>
  <w:endnote w:id="48">
    <w:p w14:paraId="38ADC5BC" w14:textId="77CFC33B" w:rsidR="00E71B5A" w:rsidRPr="0007524E" w:rsidRDefault="00E71B5A" w:rsidP="0007524E">
      <w:pPr>
        <w:pStyle w:val="EndnoteText"/>
        <w:spacing w:line="480" w:lineRule="auto"/>
        <w:rPr>
          <w:rFonts w:ascii="Times New Roman" w:hAnsi="Times New Roman" w:cs="Times New Roman"/>
          <w:sz w:val="24"/>
          <w:szCs w:val="24"/>
        </w:rPr>
      </w:pPr>
      <w:r w:rsidRPr="0007524E">
        <w:rPr>
          <w:rStyle w:val="EndnoteReference"/>
          <w:rFonts w:ascii="Times New Roman" w:hAnsi="Times New Roman" w:cs="Times New Roman"/>
          <w:sz w:val="24"/>
          <w:szCs w:val="24"/>
        </w:rPr>
        <w:endnoteRef/>
      </w:r>
      <w:r w:rsidRPr="0007524E">
        <w:rPr>
          <w:rFonts w:ascii="Times New Roman" w:hAnsi="Times New Roman" w:cs="Times New Roman"/>
          <w:sz w:val="24"/>
          <w:szCs w:val="24"/>
        </w:rPr>
        <w:t xml:space="preserve"> </w:t>
      </w:r>
      <w:r w:rsidR="00E55145" w:rsidRPr="0007524E">
        <w:rPr>
          <w:rFonts w:ascii="Times New Roman" w:hAnsi="Times New Roman" w:cs="Times New Roman"/>
          <w:i/>
          <w:sz w:val="24"/>
          <w:szCs w:val="24"/>
        </w:rPr>
        <w:t>Très bel ensemble</w:t>
      </w:r>
      <w:r w:rsidRPr="0007524E">
        <w:rPr>
          <w:rFonts w:ascii="Times New Roman" w:eastAsia="Times New Roman" w:hAnsi="Times New Roman" w:cs="Times New Roman"/>
          <w:sz w:val="24"/>
          <w:szCs w:val="24"/>
        </w:rPr>
        <w:t>,</w:t>
      </w:r>
      <w:r w:rsidRPr="0007524E">
        <w:rPr>
          <w:rFonts w:ascii="Times New Roman" w:eastAsia="Times New Roman" w:hAnsi="Times New Roman" w:cs="Times New Roman"/>
          <w:i/>
          <w:iCs/>
          <w:sz w:val="24"/>
          <w:szCs w:val="24"/>
        </w:rPr>
        <w:t xml:space="preserve"> </w:t>
      </w:r>
      <w:r w:rsidRPr="0007524E">
        <w:rPr>
          <w:rFonts w:ascii="Times New Roman" w:eastAsia="Times New Roman" w:hAnsi="Times New Roman" w:cs="Times New Roman"/>
          <w:sz w:val="24"/>
          <w:szCs w:val="24"/>
        </w:rPr>
        <w:t xml:space="preserve">159, lot 824, “Magnifique ensemble de quatre </w:t>
      </w:r>
      <w:proofErr w:type="spellStart"/>
      <w:r w:rsidRPr="0007524E">
        <w:rPr>
          <w:rFonts w:ascii="Times New Roman" w:eastAsia="Times New Roman" w:hAnsi="Times New Roman" w:cs="Times New Roman"/>
          <w:sz w:val="24"/>
          <w:szCs w:val="24"/>
        </w:rPr>
        <w:t>candélabres</w:t>
      </w:r>
      <w:proofErr w:type="spellEnd"/>
      <w:r w:rsidRPr="0007524E">
        <w:rPr>
          <w:rFonts w:ascii="Times New Roman" w:eastAsia="Times New Roman" w:hAnsi="Times New Roman" w:cs="Times New Roman"/>
          <w:sz w:val="24"/>
          <w:szCs w:val="24"/>
        </w:rPr>
        <w:t>,” (two of four).</w:t>
      </w:r>
    </w:p>
  </w:endnote>
  <w:endnote w:id="49">
    <w:p w14:paraId="7D87A046" w14:textId="6B818ECC" w:rsidR="009915F3" w:rsidRPr="0007524E" w:rsidRDefault="009915F3" w:rsidP="0007524E">
      <w:pPr>
        <w:pStyle w:val="EndnoteText"/>
        <w:spacing w:line="480" w:lineRule="auto"/>
        <w:rPr>
          <w:rFonts w:ascii="Times New Roman" w:hAnsi="Times New Roman" w:cs="Times New Roman"/>
          <w:sz w:val="24"/>
          <w:szCs w:val="24"/>
        </w:rPr>
      </w:pPr>
      <w:r w:rsidRPr="0007524E">
        <w:rPr>
          <w:rStyle w:val="EndnoteReference"/>
          <w:rFonts w:ascii="Times New Roman" w:hAnsi="Times New Roman" w:cs="Times New Roman"/>
          <w:sz w:val="24"/>
          <w:szCs w:val="24"/>
        </w:rPr>
        <w:endnoteRef/>
      </w:r>
      <w:r w:rsidRPr="0007524E">
        <w:rPr>
          <w:rFonts w:ascii="Times New Roman" w:hAnsi="Times New Roman" w:cs="Times New Roman"/>
          <w:sz w:val="24"/>
          <w:szCs w:val="24"/>
        </w:rPr>
        <w:t xml:space="preserve"> The Cartier/Getty </w:t>
      </w:r>
      <w:r w:rsidR="00CC606C" w:rsidRPr="0007524E">
        <w:rPr>
          <w:rFonts w:ascii="Times New Roman" w:hAnsi="Times New Roman" w:cs="Times New Roman"/>
          <w:sz w:val="24"/>
          <w:szCs w:val="24"/>
        </w:rPr>
        <w:t>girandoles</w:t>
      </w:r>
      <w:r w:rsidRPr="0007524E">
        <w:rPr>
          <w:rFonts w:ascii="Times New Roman" w:hAnsi="Times New Roman" w:cs="Times New Roman"/>
          <w:sz w:val="24"/>
          <w:szCs w:val="24"/>
        </w:rPr>
        <w:t xml:space="preserve"> may be the ones visible in a photograph of the showcase displaying pieces from Auguste’s service for George III during the 1926 </w:t>
      </w:r>
      <w:r w:rsidRPr="0007524E">
        <w:rPr>
          <w:rFonts w:ascii="Times New Roman" w:hAnsi="Times New Roman" w:cs="Times New Roman"/>
          <w:i/>
          <w:sz w:val="24"/>
          <w:szCs w:val="24"/>
        </w:rPr>
        <w:t xml:space="preserve">Exposition </w:t>
      </w:r>
      <w:proofErr w:type="spellStart"/>
      <w:r w:rsidRPr="0007524E">
        <w:rPr>
          <w:rFonts w:ascii="Times New Roman" w:hAnsi="Times New Roman" w:cs="Times New Roman"/>
          <w:i/>
          <w:sz w:val="24"/>
          <w:szCs w:val="24"/>
        </w:rPr>
        <w:t>d’orfèvrerie</w:t>
      </w:r>
      <w:proofErr w:type="spellEnd"/>
      <w:r w:rsidRPr="0007524E">
        <w:rPr>
          <w:rFonts w:ascii="Times New Roman" w:hAnsi="Times New Roman" w:cs="Times New Roman"/>
          <w:i/>
          <w:sz w:val="24"/>
          <w:szCs w:val="24"/>
        </w:rPr>
        <w:t xml:space="preserve"> française civile </w:t>
      </w:r>
      <w:r w:rsidRPr="0007524E">
        <w:rPr>
          <w:rFonts w:ascii="Times New Roman" w:hAnsi="Times New Roman" w:cs="Times New Roman"/>
          <w:sz w:val="24"/>
          <w:szCs w:val="24"/>
        </w:rPr>
        <w:t xml:space="preserve">held at the </w:t>
      </w:r>
      <w:proofErr w:type="spellStart"/>
      <w:r w:rsidRPr="0007524E">
        <w:rPr>
          <w:rFonts w:ascii="Times New Roman" w:hAnsi="Times New Roman" w:cs="Times New Roman"/>
          <w:sz w:val="24"/>
          <w:szCs w:val="24"/>
        </w:rPr>
        <w:t>Musée</w:t>
      </w:r>
      <w:proofErr w:type="spellEnd"/>
      <w:r w:rsidRPr="0007524E">
        <w:rPr>
          <w:rFonts w:ascii="Times New Roman" w:hAnsi="Times New Roman" w:cs="Times New Roman"/>
          <w:sz w:val="24"/>
          <w:szCs w:val="24"/>
        </w:rPr>
        <w:t xml:space="preserve"> des </w:t>
      </w:r>
      <w:r w:rsidR="00452C11" w:rsidRPr="0007524E">
        <w:rPr>
          <w:rFonts w:ascii="Times New Roman" w:hAnsi="Times New Roman" w:cs="Times New Roman"/>
          <w:sz w:val="24"/>
          <w:szCs w:val="24"/>
        </w:rPr>
        <w:t>a</w:t>
      </w:r>
      <w:r w:rsidRPr="0007524E">
        <w:rPr>
          <w:rFonts w:ascii="Times New Roman" w:hAnsi="Times New Roman" w:cs="Times New Roman"/>
          <w:sz w:val="24"/>
          <w:szCs w:val="24"/>
        </w:rPr>
        <w:t xml:space="preserve">rts </w:t>
      </w:r>
      <w:proofErr w:type="spellStart"/>
      <w:r w:rsidRPr="0007524E">
        <w:rPr>
          <w:rFonts w:ascii="Times New Roman" w:hAnsi="Times New Roman" w:cs="Times New Roman"/>
          <w:sz w:val="24"/>
          <w:szCs w:val="24"/>
        </w:rPr>
        <w:t>décoratifs</w:t>
      </w:r>
      <w:proofErr w:type="spellEnd"/>
      <w:r w:rsidRPr="0007524E">
        <w:rPr>
          <w:rFonts w:ascii="Times New Roman" w:hAnsi="Times New Roman" w:cs="Times New Roman"/>
          <w:sz w:val="24"/>
          <w:szCs w:val="24"/>
        </w:rPr>
        <w:t xml:space="preserve">, Paris. The photograph is in </w:t>
      </w:r>
      <w:r w:rsidR="00E55145" w:rsidRPr="0007524E">
        <w:rPr>
          <w:rFonts w:ascii="Times New Roman" w:hAnsi="Times New Roman" w:cs="Times New Roman"/>
          <w:sz w:val="24"/>
          <w:szCs w:val="24"/>
        </w:rPr>
        <w:t xml:space="preserve">Paris, </w:t>
      </w:r>
      <w:proofErr w:type="spellStart"/>
      <w:r w:rsidRPr="0007524E">
        <w:rPr>
          <w:rFonts w:ascii="Times New Roman" w:hAnsi="Times New Roman" w:cs="Times New Roman"/>
          <w:sz w:val="24"/>
          <w:szCs w:val="24"/>
        </w:rPr>
        <w:t>Bibliothèque</w:t>
      </w:r>
      <w:proofErr w:type="spellEnd"/>
      <w:r w:rsidRPr="0007524E">
        <w:rPr>
          <w:rFonts w:ascii="Times New Roman" w:hAnsi="Times New Roman" w:cs="Times New Roman"/>
          <w:sz w:val="24"/>
          <w:szCs w:val="24"/>
        </w:rPr>
        <w:t xml:space="preserve"> des </w:t>
      </w:r>
      <w:r w:rsidR="00452C11" w:rsidRPr="0007524E">
        <w:rPr>
          <w:rFonts w:ascii="Times New Roman" w:hAnsi="Times New Roman" w:cs="Times New Roman"/>
          <w:sz w:val="24"/>
          <w:szCs w:val="24"/>
        </w:rPr>
        <w:t>a</w:t>
      </w:r>
      <w:r w:rsidRPr="0007524E">
        <w:rPr>
          <w:rFonts w:ascii="Times New Roman" w:hAnsi="Times New Roman" w:cs="Times New Roman"/>
          <w:sz w:val="24"/>
          <w:szCs w:val="24"/>
        </w:rPr>
        <w:t xml:space="preserve">rts </w:t>
      </w:r>
      <w:proofErr w:type="spellStart"/>
      <w:r w:rsidRPr="0007524E">
        <w:rPr>
          <w:rFonts w:ascii="Times New Roman" w:hAnsi="Times New Roman" w:cs="Times New Roman"/>
          <w:sz w:val="24"/>
          <w:szCs w:val="24"/>
        </w:rPr>
        <w:t>décoratifs</w:t>
      </w:r>
      <w:proofErr w:type="spellEnd"/>
      <w:r w:rsidRPr="0007524E">
        <w:rPr>
          <w:rFonts w:ascii="Times New Roman" w:hAnsi="Times New Roman" w:cs="Times New Roman"/>
          <w:sz w:val="24"/>
          <w:szCs w:val="24"/>
        </w:rPr>
        <w:t xml:space="preserve">, album </w:t>
      </w:r>
      <w:proofErr w:type="spellStart"/>
      <w:r w:rsidRPr="0007524E">
        <w:rPr>
          <w:rFonts w:ascii="Times New Roman" w:hAnsi="Times New Roman" w:cs="Times New Roman"/>
          <w:sz w:val="24"/>
          <w:szCs w:val="24"/>
        </w:rPr>
        <w:t>Maciet</w:t>
      </w:r>
      <w:proofErr w:type="spellEnd"/>
      <w:r w:rsidR="00E55145" w:rsidRPr="0007524E">
        <w:rPr>
          <w:rFonts w:ascii="Times New Roman" w:hAnsi="Times New Roman" w:cs="Times New Roman"/>
          <w:sz w:val="24"/>
          <w:szCs w:val="24"/>
        </w:rPr>
        <w:t>,</w:t>
      </w:r>
      <w:r w:rsidRPr="0007524E">
        <w:rPr>
          <w:rFonts w:ascii="Times New Roman" w:hAnsi="Times New Roman" w:cs="Times New Roman"/>
          <w:sz w:val="24"/>
          <w:szCs w:val="24"/>
        </w:rPr>
        <w:t xml:space="preserve"> no. 309 bis/2, p. 20</w:t>
      </w:r>
      <w:r w:rsidR="00452C11" w:rsidRPr="0007524E">
        <w:rPr>
          <w:rFonts w:ascii="Times New Roman" w:hAnsi="Times New Roman" w:cs="Times New Roman"/>
          <w:sz w:val="24"/>
          <w:szCs w:val="24"/>
        </w:rPr>
        <w:t>,</w:t>
      </w:r>
      <w:r w:rsidR="00E55145" w:rsidRPr="0007524E">
        <w:rPr>
          <w:rFonts w:ascii="Times New Roman" w:hAnsi="Times New Roman" w:cs="Times New Roman"/>
          <w:sz w:val="24"/>
          <w:szCs w:val="24"/>
        </w:rPr>
        <w:t xml:space="preserve"> </w:t>
      </w:r>
      <w:hyperlink r:id="rId21" w:anchor="&amp;gid=1&amp;pid=36" w:history="1">
        <w:r w:rsidRPr="0007524E">
          <w:rPr>
            <w:rStyle w:val="Hyperlink"/>
            <w:rFonts w:ascii="Times New Roman" w:hAnsi="Times New Roman" w:cs="Times New Roman"/>
            <w:sz w:val="24"/>
            <w:szCs w:val="24"/>
          </w:rPr>
          <w:t>https://madparis.fr/francais/musees/musee-nissim-de-camondo/expositions/archives-986/exposition/dessins-d-orfevrerie-de-l-atelier/diaporama-2954#&amp;gid=1&amp;pid=36</w:t>
        </w:r>
      </w:hyperlink>
      <w:r w:rsidR="00452C11" w:rsidRPr="0007524E">
        <w:rPr>
          <w:rFonts w:ascii="Times New Roman" w:hAnsi="Times New Roman" w:cs="Times New Roman"/>
          <w:sz w:val="24"/>
          <w:szCs w:val="24"/>
        </w:rPr>
        <w: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202785"/>
      <w:docPartObj>
        <w:docPartGallery w:val="Page Numbers (Bottom of Page)"/>
        <w:docPartUnique/>
      </w:docPartObj>
    </w:sdtPr>
    <w:sdtEndPr>
      <w:rPr>
        <w:noProof/>
      </w:rPr>
    </w:sdtEndPr>
    <w:sdtContent>
      <w:p w14:paraId="46073E78" w14:textId="77777777" w:rsidR="006C54EF" w:rsidRDefault="006C54EF">
        <w:pPr>
          <w:pStyle w:val="Footer"/>
          <w:jc w:val="right"/>
        </w:pPr>
        <w:r>
          <w:fldChar w:fldCharType="begin"/>
        </w:r>
        <w:r>
          <w:instrText xml:space="preserve"> PAGE   \* MERGEFORMAT </w:instrText>
        </w:r>
        <w:r>
          <w:fldChar w:fldCharType="separate"/>
        </w:r>
        <w:r w:rsidR="00C66EEA">
          <w:rPr>
            <w:noProof/>
          </w:rPr>
          <w:t>2</w:t>
        </w:r>
        <w:r>
          <w:rPr>
            <w:noProof/>
          </w:rPr>
          <w:fldChar w:fldCharType="end"/>
        </w:r>
      </w:p>
    </w:sdtContent>
  </w:sdt>
  <w:p w14:paraId="1EF46D1E" w14:textId="77777777" w:rsidR="006C54EF" w:rsidRDefault="006C54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1EC8B5" w14:textId="77777777" w:rsidR="006121B3" w:rsidRDefault="006121B3" w:rsidP="00E7128F">
      <w:pPr>
        <w:spacing w:after="0" w:line="240" w:lineRule="auto"/>
      </w:pPr>
      <w:r>
        <w:separator/>
      </w:r>
    </w:p>
  </w:footnote>
  <w:footnote w:type="continuationSeparator" w:id="0">
    <w:p w14:paraId="68C0E2F7" w14:textId="77777777" w:rsidR="006121B3" w:rsidRDefault="006121B3" w:rsidP="00E7128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702F4"/>
    <w:multiLevelType w:val="hybridMultilevel"/>
    <w:tmpl w:val="A49A3852"/>
    <w:lvl w:ilvl="0" w:tplc="68B2DBB8">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A929AD"/>
    <w:multiLevelType w:val="hybridMultilevel"/>
    <w:tmpl w:val="A49A3852"/>
    <w:lvl w:ilvl="0" w:tplc="68B2DBB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F05E19"/>
    <w:multiLevelType w:val="hybridMultilevel"/>
    <w:tmpl w:val="E53A87C0"/>
    <w:lvl w:ilvl="0" w:tplc="80A47AD6">
      <w:start w:val="1"/>
      <w:numFmt w:val="decimal"/>
      <w:lvlText w:val="%1."/>
      <w:lvlJc w:val="left"/>
      <w:pPr>
        <w:ind w:left="720" w:hanging="360"/>
      </w:pPr>
      <w:rPr>
        <w:rFonts w:eastAsiaTheme="minorHAnsi"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A32022"/>
    <w:multiLevelType w:val="multilevel"/>
    <w:tmpl w:val="03CC1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D963551"/>
    <w:multiLevelType w:val="hybridMultilevel"/>
    <w:tmpl w:val="ED440FF0"/>
    <w:lvl w:ilvl="0" w:tplc="4E941500">
      <w:start w:val="1"/>
      <w:numFmt w:val="decimal"/>
      <w:lvlText w:val="%1."/>
      <w:lvlJc w:val="left"/>
      <w:pPr>
        <w:ind w:left="720" w:hanging="360"/>
      </w:pPr>
      <w:rPr>
        <w:rFonts w:eastAsiaTheme="minorHAnsi"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7EE2C5F"/>
    <w:multiLevelType w:val="multilevel"/>
    <w:tmpl w:val="CAD85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C41643D"/>
    <w:multiLevelType w:val="multilevel"/>
    <w:tmpl w:val="80385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FBB5C81"/>
    <w:multiLevelType w:val="hybridMultilevel"/>
    <w:tmpl w:val="4CEA1890"/>
    <w:lvl w:ilvl="0" w:tplc="80AE0968">
      <w:start w:val="196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5BA58C6"/>
    <w:multiLevelType w:val="hybridMultilevel"/>
    <w:tmpl w:val="3B9C1A5E"/>
    <w:lvl w:ilvl="0" w:tplc="09B600BA">
      <w:start w:val="2"/>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AE77946"/>
    <w:multiLevelType w:val="multilevel"/>
    <w:tmpl w:val="85385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C246727"/>
    <w:multiLevelType w:val="hybridMultilevel"/>
    <w:tmpl w:val="A49A3852"/>
    <w:lvl w:ilvl="0" w:tplc="68B2DBB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4A07359"/>
    <w:multiLevelType w:val="hybridMultilevel"/>
    <w:tmpl w:val="B6D47A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89120461">
    <w:abstractNumId w:val="7"/>
  </w:num>
  <w:num w:numId="2" w16cid:durableId="1511724339">
    <w:abstractNumId w:val="10"/>
  </w:num>
  <w:num w:numId="3" w16cid:durableId="524489869">
    <w:abstractNumId w:val="0"/>
  </w:num>
  <w:num w:numId="4" w16cid:durableId="1851983956">
    <w:abstractNumId w:val="11"/>
  </w:num>
  <w:num w:numId="5" w16cid:durableId="729040114">
    <w:abstractNumId w:val="8"/>
  </w:num>
  <w:num w:numId="6" w16cid:durableId="1165244053">
    <w:abstractNumId w:val="1"/>
  </w:num>
  <w:num w:numId="7" w16cid:durableId="981884073">
    <w:abstractNumId w:val="3"/>
  </w:num>
  <w:num w:numId="8" w16cid:durableId="1620142048">
    <w:abstractNumId w:val="6"/>
  </w:num>
  <w:num w:numId="9" w16cid:durableId="482085977">
    <w:abstractNumId w:val="9"/>
  </w:num>
  <w:num w:numId="10" w16cid:durableId="1601645065">
    <w:abstractNumId w:val="5"/>
  </w:num>
  <w:num w:numId="11" w16cid:durableId="457997293">
    <w:abstractNumId w:val="2"/>
  </w:num>
  <w:num w:numId="12" w16cid:durableId="132674083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trackRevisions/>
  <w:documentProtection w:edit="trackedChanges" w:enforcement="0"/>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128F"/>
    <w:rsid w:val="000002C8"/>
    <w:rsid w:val="00000B4F"/>
    <w:rsid w:val="000010A5"/>
    <w:rsid w:val="000015B2"/>
    <w:rsid w:val="000016B8"/>
    <w:rsid w:val="000016E5"/>
    <w:rsid w:val="000029EF"/>
    <w:rsid w:val="00002BB7"/>
    <w:rsid w:val="00002FB3"/>
    <w:rsid w:val="000038EE"/>
    <w:rsid w:val="00003CEC"/>
    <w:rsid w:val="00003E5C"/>
    <w:rsid w:val="00005056"/>
    <w:rsid w:val="00005583"/>
    <w:rsid w:val="0000564A"/>
    <w:rsid w:val="00006257"/>
    <w:rsid w:val="000064F2"/>
    <w:rsid w:val="00006B54"/>
    <w:rsid w:val="00006DFC"/>
    <w:rsid w:val="00007091"/>
    <w:rsid w:val="00007B81"/>
    <w:rsid w:val="000101BA"/>
    <w:rsid w:val="0001168B"/>
    <w:rsid w:val="000131F8"/>
    <w:rsid w:val="00013908"/>
    <w:rsid w:val="00013B70"/>
    <w:rsid w:val="000143E6"/>
    <w:rsid w:val="00015ABA"/>
    <w:rsid w:val="00015CDD"/>
    <w:rsid w:val="00016DD0"/>
    <w:rsid w:val="00020B39"/>
    <w:rsid w:val="000216D9"/>
    <w:rsid w:val="0002197C"/>
    <w:rsid w:val="0002470D"/>
    <w:rsid w:val="00027250"/>
    <w:rsid w:val="00030D1D"/>
    <w:rsid w:val="00031865"/>
    <w:rsid w:val="000318E7"/>
    <w:rsid w:val="00032343"/>
    <w:rsid w:val="0003242B"/>
    <w:rsid w:val="000324DF"/>
    <w:rsid w:val="00032A50"/>
    <w:rsid w:val="000331B7"/>
    <w:rsid w:val="00034F05"/>
    <w:rsid w:val="00036CF3"/>
    <w:rsid w:val="00037126"/>
    <w:rsid w:val="00037C85"/>
    <w:rsid w:val="000401F1"/>
    <w:rsid w:val="000402C0"/>
    <w:rsid w:val="000402FB"/>
    <w:rsid w:val="00040A0B"/>
    <w:rsid w:val="000420B7"/>
    <w:rsid w:val="000449DC"/>
    <w:rsid w:val="00044C4D"/>
    <w:rsid w:val="00044D05"/>
    <w:rsid w:val="000456F1"/>
    <w:rsid w:val="00045774"/>
    <w:rsid w:val="00045CD8"/>
    <w:rsid w:val="00046250"/>
    <w:rsid w:val="00051A42"/>
    <w:rsid w:val="00051D75"/>
    <w:rsid w:val="00053334"/>
    <w:rsid w:val="00053409"/>
    <w:rsid w:val="00053C82"/>
    <w:rsid w:val="000543BB"/>
    <w:rsid w:val="00054D17"/>
    <w:rsid w:val="0005532F"/>
    <w:rsid w:val="00056682"/>
    <w:rsid w:val="00056983"/>
    <w:rsid w:val="00056A2D"/>
    <w:rsid w:val="000603A5"/>
    <w:rsid w:val="000614A8"/>
    <w:rsid w:val="00061603"/>
    <w:rsid w:val="00062A02"/>
    <w:rsid w:val="000637D4"/>
    <w:rsid w:val="00064017"/>
    <w:rsid w:val="000641E7"/>
    <w:rsid w:val="00065282"/>
    <w:rsid w:val="00065B3A"/>
    <w:rsid w:val="00065E68"/>
    <w:rsid w:val="00066CFF"/>
    <w:rsid w:val="000701CE"/>
    <w:rsid w:val="00070B71"/>
    <w:rsid w:val="00071330"/>
    <w:rsid w:val="00072489"/>
    <w:rsid w:val="0007273B"/>
    <w:rsid w:val="000727EF"/>
    <w:rsid w:val="00072874"/>
    <w:rsid w:val="0007329F"/>
    <w:rsid w:val="000735C5"/>
    <w:rsid w:val="00073CAD"/>
    <w:rsid w:val="0007437D"/>
    <w:rsid w:val="00074B41"/>
    <w:rsid w:val="00074BC9"/>
    <w:rsid w:val="00075241"/>
    <w:rsid w:val="0007524E"/>
    <w:rsid w:val="00075389"/>
    <w:rsid w:val="00075F04"/>
    <w:rsid w:val="00076B93"/>
    <w:rsid w:val="00080344"/>
    <w:rsid w:val="00080B3D"/>
    <w:rsid w:val="00080D2B"/>
    <w:rsid w:val="00082C80"/>
    <w:rsid w:val="000831B4"/>
    <w:rsid w:val="00085282"/>
    <w:rsid w:val="000854B4"/>
    <w:rsid w:val="00087237"/>
    <w:rsid w:val="000873EB"/>
    <w:rsid w:val="000875D9"/>
    <w:rsid w:val="0009026B"/>
    <w:rsid w:val="00090C10"/>
    <w:rsid w:val="000913AF"/>
    <w:rsid w:val="000929A1"/>
    <w:rsid w:val="000937AD"/>
    <w:rsid w:val="00093C50"/>
    <w:rsid w:val="00094503"/>
    <w:rsid w:val="0009536C"/>
    <w:rsid w:val="00095545"/>
    <w:rsid w:val="00095786"/>
    <w:rsid w:val="00095FD4"/>
    <w:rsid w:val="000960E7"/>
    <w:rsid w:val="000964E5"/>
    <w:rsid w:val="0009786A"/>
    <w:rsid w:val="000A0B7C"/>
    <w:rsid w:val="000A1291"/>
    <w:rsid w:val="000A1907"/>
    <w:rsid w:val="000A22D6"/>
    <w:rsid w:val="000A3D32"/>
    <w:rsid w:val="000A3E69"/>
    <w:rsid w:val="000A4165"/>
    <w:rsid w:val="000A4CBF"/>
    <w:rsid w:val="000A6D2D"/>
    <w:rsid w:val="000A7510"/>
    <w:rsid w:val="000A7B22"/>
    <w:rsid w:val="000B05CE"/>
    <w:rsid w:val="000B099D"/>
    <w:rsid w:val="000B0B54"/>
    <w:rsid w:val="000B0D90"/>
    <w:rsid w:val="000B2131"/>
    <w:rsid w:val="000B2E56"/>
    <w:rsid w:val="000B36A8"/>
    <w:rsid w:val="000B3804"/>
    <w:rsid w:val="000B3983"/>
    <w:rsid w:val="000B44CB"/>
    <w:rsid w:val="000B4844"/>
    <w:rsid w:val="000B552F"/>
    <w:rsid w:val="000B5DF6"/>
    <w:rsid w:val="000B683A"/>
    <w:rsid w:val="000B70A7"/>
    <w:rsid w:val="000B7235"/>
    <w:rsid w:val="000C036D"/>
    <w:rsid w:val="000C0947"/>
    <w:rsid w:val="000C163C"/>
    <w:rsid w:val="000C1925"/>
    <w:rsid w:val="000C206E"/>
    <w:rsid w:val="000C3FCE"/>
    <w:rsid w:val="000C433A"/>
    <w:rsid w:val="000C441F"/>
    <w:rsid w:val="000C4AE9"/>
    <w:rsid w:val="000C54DF"/>
    <w:rsid w:val="000C587D"/>
    <w:rsid w:val="000C5E09"/>
    <w:rsid w:val="000C5E81"/>
    <w:rsid w:val="000C63D2"/>
    <w:rsid w:val="000C7A67"/>
    <w:rsid w:val="000D06D8"/>
    <w:rsid w:val="000D1C4C"/>
    <w:rsid w:val="000D1F4D"/>
    <w:rsid w:val="000D3DBE"/>
    <w:rsid w:val="000D3FD8"/>
    <w:rsid w:val="000D422C"/>
    <w:rsid w:val="000D4932"/>
    <w:rsid w:val="000D5EAA"/>
    <w:rsid w:val="000D70F1"/>
    <w:rsid w:val="000D7DCE"/>
    <w:rsid w:val="000E199E"/>
    <w:rsid w:val="000E1A16"/>
    <w:rsid w:val="000E35BB"/>
    <w:rsid w:val="000E5D19"/>
    <w:rsid w:val="000F014C"/>
    <w:rsid w:val="000F0B3F"/>
    <w:rsid w:val="000F0CC9"/>
    <w:rsid w:val="000F1345"/>
    <w:rsid w:val="000F1EB7"/>
    <w:rsid w:val="000F27CE"/>
    <w:rsid w:val="000F342E"/>
    <w:rsid w:val="000F34B5"/>
    <w:rsid w:val="000F3BF7"/>
    <w:rsid w:val="000F3D14"/>
    <w:rsid w:val="000F6B78"/>
    <w:rsid w:val="000F70E6"/>
    <w:rsid w:val="0010004C"/>
    <w:rsid w:val="00100073"/>
    <w:rsid w:val="00100AC8"/>
    <w:rsid w:val="001012D5"/>
    <w:rsid w:val="00101518"/>
    <w:rsid w:val="001018B4"/>
    <w:rsid w:val="001032B3"/>
    <w:rsid w:val="00103693"/>
    <w:rsid w:val="00103F99"/>
    <w:rsid w:val="0010457E"/>
    <w:rsid w:val="00104A8B"/>
    <w:rsid w:val="00104CB8"/>
    <w:rsid w:val="00104CD2"/>
    <w:rsid w:val="001060F4"/>
    <w:rsid w:val="00107A2D"/>
    <w:rsid w:val="00107AB4"/>
    <w:rsid w:val="0011059D"/>
    <w:rsid w:val="00110F69"/>
    <w:rsid w:val="00111C62"/>
    <w:rsid w:val="0011521D"/>
    <w:rsid w:val="001156F1"/>
    <w:rsid w:val="00115ADD"/>
    <w:rsid w:val="00115D3D"/>
    <w:rsid w:val="001164D4"/>
    <w:rsid w:val="001167C3"/>
    <w:rsid w:val="001175FD"/>
    <w:rsid w:val="001178C4"/>
    <w:rsid w:val="00120880"/>
    <w:rsid w:val="00120CBA"/>
    <w:rsid w:val="00121D0B"/>
    <w:rsid w:val="00122DD4"/>
    <w:rsid w:val="00123271"/>
    <w:rsid w:val="001232C1"/>
    <w:rsid w:val="00123C78"/>
    <w:rsid w:val="001265C2"/>
    <w:rsid w:val="0012689C"/>
    <w:rsid w:val="001304C8"/>
    <w:rsid w:val="00130A33"/>
    <w:rsid w:val="0013130C"/>
    <w:rsid w:val="0013274D"/>
    <w:rsid w:val="00132A1A"/>
    <w:rsid w:val="001339E8"/>
    <w:rsid w:val="00134C3A"/>
    <w:rsid w:val="00135669"/>
    <w:rsid w:val="00135D06"/>
    <w:rsid w:val="00135F7D"/>
    <w:rsid w:val="0013671D"/>
    <w:rsid w:val="00136B43"/>
    <w:rsid w:val="00137304"/>
    <w:rsid w:val="001403A1"/>
    <w:rsid w:val="00140C29"/>
    <w:rsid w:val="00140E38"/>
    <w:rsid w:val="0014148C"/>
    <w:rsid w:val="00141FDA"/>
    <w:rsid w:val="00143A79"/>
    <w:rsid w:val="00144E59"/>
    <w:rsid w:val="0014542E"/>
    <w:rsid w:val="001459CF"/>
    <w:rsid w:val="00145CD4"/>
    <w:rsid w:val="001460C3"/>
    <w:rsid w:val="00147203"/>
    <w:rsid w:val="00147505"/>
    <w:rsid w:val="00147770"/>
    <w:rsid w:val="00147A05"/>
    <w:rsid w:val="00147F06"/>
    <w:rsid w:val="00152090"/>
    <w:rsid w:val="00152242"/>
    <w:rsid w:val="00153B82"/>
    <w:rsid w:val="00153C4B"/>
    <w:rsid w:val="00155199"/>
    <w:rsid w:val="001555B5"/>
    <w:rsid w:val="00155864"/>
    <w:rsid w:val="00155966"/>
    <w:rsid w:val="00155B3B"/>
    <w:rsid w:val="00155B4C"/>
    <w:rsid w:val="001567C8"/>
    <w:rsid w:val="00157A39"/>
    <w:rsid w:val="001619EC"/>
    <w:rsid w:val="00161D04"/>
    <w:rsid w:val="00162280"/>
    <w:rsid w:val="00164CE8"/>
    <w:rsid w:val="00165083"/>
    <w:rsid w:val="00166A1B"/>
    <w:rsid w:val="00170022"/>
    <w:rsid w:val="00170552"/>
    <w:rsid w:val="00171789"/>
    <w:rsid w:val="00171DED"/>
    <w:rsid w:val="00171F49"/>
    <w:rsid w:val="001722F5"/>
    <w:rsid w:val="00172328"/>
    <w:rsid w:val="00172520"/>
    <w:rsid w:val="001747F7"/>
    <w:rsid w:val="00176467"/>
    <w:rsid w:val="00176C8C"/>
    <w:rsid w:val="001775AF"/>
    <w:rsid w:val="00184CDD"/>
    <w:rsid w:val="00185D61"/>
    <w:rsid w:val="00185ECA"/>
    <w:rsid w:val="001864F4"/>
    <w:rsid w:val="0018660D"/>
    <w:rsid w:val="0018748D"/>
    <w:rsid w:val="0018750C"/>
    <w:rsid w:val="00187BF1"/>
    <w:rsid w:val="00187C6F"/>
    <w:rsid w:val="0019007A"/>
    <w:rsid w:val="001914BF"/>
    <w:rsid w:val="00192070"/>
    <w:rsid w:val="00192D03"/>
    <w:rsid w:val="00193297"/>
    <w:rsid w:val="00193A2E"/>
    <w:rsid w:val="001942D6"/>
    <w:rsid w:val="00195631"/>
    <w:rsid w:val="00196234"/>
    <w:rsid w:val="001979C3"/>
    <w:rsid w:val="00197BD6"/>
    <w:rsid w:val="001A0124"/>
    <w:rsid w:val="001A01A3"/>
    <w:rsid w:val="001A0BF1"/>
    <w:rsid w:val="001A17AD"/>
    <w:rsid w:val="001A29F8"/>
    <w:rsid w:val="001A3881"/>
    <w:rsid w:val="001A3DEF"/>
    <w:rsid w:val="001A473D"/>
    <w:rsid w:val="001A533B"/>
    <w:rsid w:val="001A569B"/>
    <w:rsid w:val="001A699E"/>
    <w:rsid w:val="001A6FB0"/>
    <w:rsid w:val="001B090A"/>
    <w:rsid w:val="001B1F1B"/>
    <w:rsid w:val="001B2DD0"/>
    <w:rsid w:val="001B3FEA"/>
    <w:rsid w:val="001B4395"/>
    <w:rsid w:val="001B49B1"/>
    <w:rsid w:val="001B4A9F"/>
    <w:rsid w:val="001B4D71"/>
    <w:rsid w:val="001B7017"/>
    <w:rsid w:val="001B7ED1"/>
    <w:rsid w:val="001C0389"/>
    <w:rsid w:val="001C0748"/>
    <w:rsid w:val="001C282F"/>
    <w:rsid w:val="001C2EB0"/>
    <w:rsid w:val="001C3027"/>
    <w:rsid w:val="001C385F"/>
    <w:rsid w:val="001C3DC7"/>
    <w:rsid w:val="001C4F5C"/>
    <w:rsid w:val="001C610A"/>
    <w:rsid w:val="001C7A4F"/>
    <w:rsid w:val="001D044C"/>
    <w:rsid w:val="001D054F"/>
    <w:rsid w:val="001D1131"/>
    <w:rsid w:val="001D1732"/>
    <w:rsid w:val="001D274A"/>
    <w:rsid w:val="001D28B4"/>
    <w:rsid w:val="001D4A07"/>
    <w:rsid w:val="001D4BD5"/>
    <w:rsid w:val="001D4FE5"/>
    <w:rsid w:val="001D6336"/>
    <w:rsid w:val="001D723B"/>
    <w:rsid w:val="001D7D6B"/>
    <w:rsid w:val="001D7DA3"/>
    <w:rsid w:val="001D7E82"/>
    <w:rsid w:val="001E1E8B"/>
    <w:rsid w:val="001E2851"/>
    <w:rsid w:val="001E29CC"/>
    <w:rsid w:val="001E54C2"/>
    <w:rsid w:val="001E5AD0"/>
    <w:rsid w:val="001E673C"/>
    <w:rsid w:val="001E71E4"/>
    <w:rsid w:val="001E7239"/>
    <w:rsid w:val="001E7F60"/>
    <w:rsid w:val="001F0003"/>
    <w:rsid w:val="001F00B4"/>
    <w:rsid w:val="001F0AD8"/>
    <w:rsid w:val="001F0B9B"/>
    <w:rsid w:val="001F16CD"/>
    <w:rsid w:val="001F1FD4"/>
    <w:rsid w:val="001F3114"/>
    <w:rsid w:val="001F3A38"/>
    <w:rsid w:val="001F5030"/>
    <w:rsid w:val="001F50E5"/>
    <w:rsid w:val="001F5218"/>
    <w:rsid w:val="00200654"/>
    <w:rsid w:val="0020117F"/>
    <w:rsid w:val="002011AF"/>
    <w:rsid w:val="00201BC9"/>
    <w:rsid w:val="00202A44"/>
    <w:rsid w:val="0020331A"/>
    <w:rsid w:val="00203BDE"/>
    <w:rsid w:val="00203F8D"/>
    <w:rsid w:val="0020484F"/>
    <w:rsid w:val="00204AA3"/>
    <w:rsid w:val="00204C44"/>
    <w:rsid w:val="00205087"/>
    <w:rsid w:val="00205126"/>
    <w:rsid w:val="00207FCF"/>
    <w:rsid w:val="00210D0B"/>
    <w:rsid w:val="00210F94"/>
    <w:rsid w:val="0021239A"/>
    <w:rsid w:val="00213102"/>
    <w:rsid w:val="00213ADD"/>
    <w:rsid w:val="00213D07"/>
    <w:rsid w:val="00214564"/>
    <w:rsid w:val="002145C9"/>
    <w:rsid w:val="00214EDB"/>
    <w:rsid w:val="002156DC"/>
    <w:rsid w:val="00216298"/>
    <w:rsid w:val="00216AC3"/>
    <w:rsid w:val="00220CB5"/>
    <w:rsid w:val="00220EE2"/>
    <w:rsid w:val="00221807"/>
    <w:rsid w:val="00222D58"/>
    <w:rsid w:val="00223544"/>
    <w:rsid w:val="00224BB3"/>
    <w:rsid w:val="00224D0D"/>
    <w:rsid w:val="00225F5E"/>
    <w:rsid w:val="002269B2"/>
    <w:rsid w:val="002278B1"/>
    <w:rsid w:val="002304B4"/>
    <w:rsid w:val="002310C2"/>
    <w:rsid w:val="00231129"/>
    <w:rsid w:val="00231710"/>
    <w:rsid w:val="00232F13"/>
    <w:rsid w:val="00233292"/>
    <w:rsid w:val="002338CB"/>
    <w:rsid w:val="00233A44"/>
    <w:rsid w:val="00233E1C"/>
    <w:rsid w:val="002347C8"/>
    <w:rsid w:val="00234BBC"/>
    <w:rsid w:val="00234D3E"/>
    <w:rsid w:val="00235653"/>
    <w:rsid w:val="00235892"/>
    <w:rsid w:val="00240E20"/>
    <w:rsid w:val="002410ED"/>
    <w:rsid w:val="00242297"/>
    <w:rsid w:val="00242B27"/>
    <w:rsid w:val="00243CB3"/>
    <w:rsid w:val="00245621"/>
    <w:rsid w:val="002467E7"/>
    <w:rsid w:val="002468C9"/>
    <w:rsid w:val="00247660"/>
    <w:rsid w:val="00247EC0"/>
    <w:rsid w:val="00247FCC"/>
    <w:rsid w:val="0025169C"/>
    <w:rsid w:val="002516FA"/>
    <w:rsid w:val="00251819"/>
    <w:rsid w:val="00251D99"/>
    <w:rsid w:val="002525C5"/>
    <w:rsid w:val="00252FE5"/>
    <w:rsid w:val="00254774"/>
    <w:rsid w:val="002558FE"/>
    <w:rsid w:val="00256091"/>
    <w:rsid w:val="002568C0"/>
    <w:rsid w:val="00256EF4"/>
    <w:rsid w:val="002574DB"/>
    <w:rsid w:val="00257B61"/>
    <w:rsid w:val="00260ABF"/>
    <w:rsid w:val="00261B2F"/>
    <w:rsid w:val="00261BC2"/>
    <w:rsid w:val="00261E8D"/>
    <w:rsid w:val="00262291"/>
    <w:rsid w:val="00262C4E"/>
    <w:rsid w:val="00262DCE"/>
    <w:rsid w:val="0026344D"/>
    <w:rsid w:val="002658D6"/>
    <w:rsid w:val="00266E2C"/>
    <w:rsid w:val="00267592"/>
    <w:rsid w:val="00267A12"/>
    <w:rsid w:val="00267E07"/>
    <w:rsid w:val="00267FC4"/>
    <w:rsid w:val="00270547"/>
    <w:rsid w:val="0027090C"/>
    <w:rsid w:val="00270C9F"/>
    <w:rsid w:val="002718C3"/>
    <w:rsid w:val="00271BD3"/>
    <w:rsid w:val="00272469"/>
    <w:rsid w:val="00272926"/>
    <w:rsid w:val="00272A5A"/>
    <w:rsid w:val="00272E55"/>
    <w:rsid w:val="00273EAA"/>
    <w:rsid w:val="00273F3D"/>
    <w:rsid w:val="00274483"/>
    <w:rsid w:val="0027451C"/>
    <w:rsid w:val="0027495D"/>
    <w:rsid w:val="00274EB2"/>
    <w:rsid w:val="0027582E"/>
    <w:rsid w:val="00280050"/>
    <w:rsid w:val="00280187"/>
    <w:rsid w:val="002812E6"/>
    <w:rsid w:val="002824DC"/>
    <w:rsid w:val="00283CA7"/>
    <w:rsid w:val="00283F49"/>
    <w:rsid w:val="00284511"/>
    <w:rsid w:val="00284DAD"/>
    <w:rsid w:val="0028771C"/>
    <w:rsid w:val="00291529"/>
    <w:rsid w:val="002915E1"/>
    <w:rsid w:val="00291751"/>
    <w:rsid w:val="00292755"/>
    <w:rsid w:val="002937E7"/>
    <w:rsid w:val="00293CBE"/>
    <w:rsid w:val="0029472F"/>
    <w:rsid w:val="002956B6"/>
    <w:rsid w:val="002969FA"/>
    <w:rsid w:val="00296B0B"/>
    <w:rsid w:val="00296E6C"/>
    <w:rsid w:val="00297E85"/>
    <w:rsid w:val="002A1B13"/>
    <w:rsid w:val="002A557C"/>
    <w:rsid w:val="002A7474"/>
    <w:rsid w:val="002B0065"/>
    <w:rsid w:val="002B08E5"/>
    <w:rsid w:val="002B098F"/>
    <w:rsid w:val="002B1B1D"/>
    <w:rsid w:val="002B246D"/>
    <w:rsid w:val="002B29F2"/>
    <w:rsid w:val="002B2D20"/>
    <w:rsid w:val="002B2E30"/>
    <w:rsid w:val="002B351F"/>
    <w:rsid w:val="002B4463"/>
    <w:rsid w:val="002B6370"/>
    <w:rsid w:val="002C01C3"/>
    <w:rsid w:val="002C03AF"/>
    <w:rsid w:val="002C0866"/>
    <w:rsid w:val="002C089B"/>
    <w:rsid w:val="002C0E0A"/>
    <w:rsid w:val="002C215E"/>
    <w:rsid w:val="002C751B"/>
    <w:rsid w:val="002C7D6B"/>
    <w:rsid w:val="002D07C1"/>
    <w:rsid w:val="002D0D1F"/>
    <w:rsid w:val="002D12BD"/>
    <w:rsid w:val="002D1D47"/>
    <w:rsid w:val="002D221C"/>
    <w:rsid w:val="002D2799"/>
    <w:rsid w:val="002D39E2"/>
    <w:rsid w:val="002D4420"/>
    <w:rsid w:val="002D49B3"/>
    <w:rsid w:val="002D4DF3"/>
    <w:rsid w:val="002D58EF"/>
    <w:rsid w:val="002D592B"/>
    <w:rsid w:val="002D6997"/>
    <w:rsid w:val="002D6F5C"/>
    <w:rsid w:val="002D7700"/>
    <w:rsid w:val="002E4954"/>
    <w:rsid w:val="002E4981"/>
    <w:rsid w:val="002E5F8D"/>
    <w:rsid w:val="002E65B8"/>
    <w:rsid w:val="002F0339"/>
    <w:rsid w:val="002F06B6"/>
    <w:rsid w:val="002F1B62"/>
    <w:rsid w:val="002F1EA1"/>
    <w:rsid w:val="002F2325"/>
    <w:rsid w:val="002F333D"/>
    <w:rsid w:val="002F386D"/>
    <w:rsid w:val="002F3947"/>
    <w:rsid w:val="002F4489"/>
    <w:rsid w:val="002F4BA7"/>
    <w:rsid w:val="002F5358"/>
    <w:rsid w:val="002F60D4"/>
    <w:rsid w:val="002F67F5"/>
    <w:rsid w:val="002F7B33"/>
    <w:rsid w:val="00301838"/>
    <w:rsid w:val="00301DB3"/>
    <w:rsid w:val="00302350"/>
    <w:rsid w:val="00302F0F"/>
    <w:rsid w:val="00304175"/>
    <w:rsid w:val="00304D54"/>
    <w:rsid w:val="00306434"/>
    <w:rsid w:val="00306C25"/>
    <w:rsid w:val="00306DBB"/>
    <w:rsid w:val="003078E3"/>
    <w:rsid w:val="00311097"/>
    <w:rsid w:val="00311725"/>
    <w:rsid w:val="00311B62"/>
    <w:rsid w:val="0031242F"/>
    <w:rsid w:val="003158DC"/>
    <w:rsid w:val="00316316"/>
    <w:rsid w:val="003166A0"/>
    <w:rsid w:val="003168AA"/>
    <w:rsid w:val="00316BAD"/>
    <w:rsid w:val="00317AAF"/>
    <w:rsid w:val="00317F16"/>
    <w:rsid w:val="00320303"/>
    <w:rsid w:val="003205BC"/>
    <w:rsid w:val="003218F3"/>
    <w:rsid w:val="00322101"/>
    <w:rsid w:val="003221FB"/>
    <w:rsid w:val="003228D4"/>
    <w:rsid w:val="00323A65"/>
    <w:rsid w:val="00324513"/>
    <w:rsid w:val="00324C65"/>
    <w:rsid w:val="00325F1D"/>
    <w:rsid w:val="0032711D"/>
    <w:rsid w:val="00333C83"/>
    <w:rsid w:val="00335ED8"/>
    <w:rsid w:val="00336B82"/>
    <w:rsid w:val="003374C8"/>
    <w:rsid w:val="003379E0"/>
    <w:rsid w:val="00337B7F"/>
    <w:rsid w:val="00337D73"/>
    <w:rsid w:val="00340C89"/>
    <w:rsid w:val="003420BD"/>
    <w:rsid w:val="003429DD"/>
    <w:rsid w:val="00343965"/>
    <w:rsid w:val="0034452F"/>
    <w:rsid w:val="0034505D"/>
    <w:rsid w:val="00345A81"/>
    <w:rsid w:val="00345BBC"/>
    <w:rsid w:val="003463BD"/>
    <w:rsid w:val="00346CFD"/>
    <w:rsid w:val="00350B0E"/>
    <w:rsid w:val="003510BB"/>
    <w:rsid w:val="00351567"/>
    <w:rsid w:val="00351607"/>
    <w:rsid w:val="00351726"/>
    <w:rsid w:val="00352A22"/>
    <w:rsid w:val="003535C0"/>
    <w:rsid w:val="0035379E"/>
    <w:rsid w:val="00353AE4"/>
    <w:rsid w:val="00353BF2"/>
    <w:rsid w:val="003542B5"/>
    <w:rsid w:val="003549F0"/>
    <w:rsid w:val="00355DA2"/>
    <w:rsid w:val="003575AB"/>
    <w:rsid w:val="0036232C"/>
    <w:rsid w:val="00362E66"/>
    <w:rsid w:val="00363D26"/>
    <w:rsid w:val="00364DB3"/>
    <w:rsid w:val="00365139"/>
    <w:rsid w:val="0036532B"/>
    <w:rsid w:val="003655BD"/>
    <w:rsid w:val="00365F3A"/>
    <w:rsid w:val="00367195"/>
    <w:rsid w:val="0036777C"/>
    <w:rsid w:val="00372370"/>
    <w:rsid w:val="00373540"/>
    <w:rsid w:val="00373C24"/>
    <w:rsid w:val="003740F6"/>
    <w:rsid w:val="00374E41"/>
    <w:rsid w:val="003753B8"/>
    <w:rsid w:val="003758F3"/>
    <w:rsid w:val="0037662D"/>
    <w:rsid w:val="00376BAD"/>
    <w:rsid w:val="003771A0"/>
    <w:rsid w:val="00377998"/>
    <w:rsid w:val="0038015A"/>
    <w:rsid w:val="00381735"/>
    <w:rsid w:val="003817B0"/>
    <w:rsid w:val="00383AF3"/>
    <w:rsid w:val="00383BCD"/>
    <w:rsid w:val="00385340"/>
    <w:rsid w:val="003855CB"/>
    <w:rsid w:val="00385A24"/>
    <w:rsid w:val="00385C1E"/>
    <w:rsid w:val="00386175"/>
    <w:rsid w:val="003867C6"/>
    <w:rsid w:val="00390F68"/>
    <w:rsid w:val="00391742"/>
    <w:rsid w:val="00391821"/>
    <w:rsid w:val="00391F13"/>
    <w:rsid w:val="00394855"/>
    <w:rsid w:val="003948E1"/>
    <w:rsid w:val="003949D6"/>
    <w:rsid w:val="00395BDD"/>
    <w:rsid w:val="00396D24"/>
    <w:rsid w:val="003A052A"/>
    <w:rsid w:val="003A0C24"/>
    <w:rsid w:val="003A0D87"/>
    <w:rsid w:val="003A1A55"/>
    <w:rsid w:val="003A3812"/>
    <w:rsid w:val="003A43A0"/>
    <w:rsid w:val="003A4CBC"/>
    <w:rsid w:val="003A5FBE"/>
    <w:rsid w:val="003A708E"/>
    <w:rsid w:val="003A73C5"/>
    <w:rsid w:val="003A7609"/>
    <w:rsid w:val="003A7BED"/>
    <w:rsid w:val="003A7F9F"/>
    <w:rsid w:val="003B0035"/>
    <w:rsid w:val="003B01E0"/>
    <w:rsid w:val="003B03E8"/>
    <w:rsid w:val="003B2D4F"/>
    <w:rsid w:val="003B4552"/>
    <w:rsid w:val="003B45F8"/>
    <w:rsid w:val="003B46EC"/>
    <w:rsid w:val="003B48C5"/>
    <w:rsid w:val="003B49F9"/>
    <w:rsid w:val="003B4E8D"/>
    <w:rsid w:val="003B5F75"/>
    <w:rsid w:val="003B6A19"/>
    <w:rsid w:val="003B738F"/>
    <w:rsid w:val="003C04CE"/>
    <w:rsid w:val="003C0E42"/>
    <w:rsid w:val="003C12C1"/>
    <w:rsid w:val="003C1773"/>
    <w:rsid w:val="003C2BD6"/>
    <w:rsid w:val="003C2C82"/>
    <w:rsid w:val="003C36C8"/>
    <w:rsid w:val="003C601D"/>
    <w:rsid w:val="003C60FB"/>
    <w:rsid w:val="003C6AD9"/>
    <w:rsid w:val="003C6BDF"/>
    <w:rsid w:val="003D01C0"/>
    <w:rsid w:val="003D0CA5"/>
    <w:rsid w:val="003D0D7E"/>
    <w:rsid w:val="003D1210"/>
    <w:rsid w:val="003D175B"/>
    <w:rsid w:val="003D19A6"/>
    <w:rsid w:val="003D207C"/>
    <w:rsid w:val="003D380D"/>
    <w:rsid w:val="003D3AC5"/>
    <w:rsid w:val="003D3DCE"/>
    <w:rsid w:val="003D467B"/>
    <w:rsid w:val="003D4739"/>
    <w:rsid w:val="003D4ABA"/>
    <w:rsid w:val="003D5441"/>
    <w:rsid w:val="003D5543"/>
    <w:rsid w:val="003D66E5"/>
    <w:rsid w:val="003D703D"/>
    <w:rsid w:val="003D7724"/>
    <w:rsid w:val="003D787D"/>
    <w:rsid w:val="003D7CF1"/>
    <w:rsid w:val="003D7E0C"/>
    <w:rsid w:val="003E0AE1"/>
    <w:rsid w:val="003E0B5D"/>
    <w:rsid w:val="003E0F64"/>
    <w:rsid w:val="003E0FBD"/>
    <w:rsid w:val="003E105D"/>
    <w:rsid w:val="003E34C2"/>
    <w:rsid w:val="003E3B09"/>
    <w:rsid w:val="003E4105"/>
    <w:rsid w:val="003E4555"/>
    <w:rsid w:val="003E47A2"/>
    <w:rsid w:val="003E6CF3"/>
    <w:rsid w:val="003E7525"/>
    <w:rsid w:val="003E7A31"/>
    <w:rsid w:val="003F0F1C"/>
    <w:rsid w:val="003F1572"/>
    <w:rsid w:val="003F26B9"/>
    <w:rsid w:val="003F27D7"/>
    <w:rsid w:val="003F3D25"/>
    <w:rsid w:val="003F47B3"/>
    <w:rsid w:val="003F6438"/>
    <w:rsid w:val="003F71B2"/>
    <w:rsid w:val="003F772B"/>
    <w:rsid w:val="004000FC"/>
    <w:rsid w:val="00401930"/>
    <w:rsid w:val="004022F3"/>
    <w:rsid w:val="00404729"/>
    <w:rsid w:val="00404CF7"/>
    <w:rsid w:val="004050A7"/>
    <w:rsid w:val="00405693"/>
    <w:rsid w:val="004060D8"/>
    <w:rsid w:val="0040610B"/>
    <w:rsid w:val="004067C9"/>
    <w:rsid w:val="004079D4"/>
    <w:rsid w:val="004102C0"/>
    <w:rsid w:val="00410363"/>
    <w:rsid w:val="00411CCB"/>
    <w:rsid w:val="0041366A"/>
    <w:rsid w:val="00413AD3"/>
    <w:rsid w:val="00413D90"/>
    <w:rsid w:val="00414157"/>
    <w:rsid w:val="00414A07"/>
    <w:rsid w:val="00415C87"/>
    <w:rsid w:val="00416A6F"/>
    <w:rsid w:val="00417391"/>
    <w:rsid w:val="00417E29"/>
    <w:rsid w:val="00417EDF"/>
    <w:rsid w:val="00421594"/>
    <w:rsid w:val="0042360D"/>
    <w:rsid w:val="00426A7D"/>
    <w:rsid w:val="00427D0B"/>
    <w:rsid w:val="00430543"/>
    <w:rsid w:val="004309E0"/>
    <w:rsid w:val="0043176F"/>
    <w:rsid w:val="00431D1B"/>
    <w:rsid w:val="00431F08"/>
    <w:rsid w:val="00432226"/>
    <w:rsid w:val="004323DB"/>
    <w:rsid w:val="00432D67"/>
    <w:rsid w:val="00434535"/>
    <w:rsid w:val="00435D44"/>
    <w:rsid w:val="00436608"/>
    <w:rsid w:val="00436994"/>
    <w:rsid w:val="004409F6"/>
    <w:rsid w:val="00440B62"/>
    <w:rsid w:val="00441173"/>
    <w:rsid w:val="004411D0"/>
    <w:rsid w:val="004412DB"/>
    <w:rsid w:val="0044365B"/>
    <w:rsid w:val="004445BF"/>
    <w:rsid w:val="00444C3A"/>
    <w:rsid w:val="004456E4"/>
    <w:rsid w:val="0044664D"/>
    <w:rsid w:val="004469B8"/>
    <w:rsid w:val="004472A9"/>
    <w:rsid w:val="00447429"/>
    <w:rsid w:val="004476E3"/>
    <w:rsid w:val="004476E4"/>
    <w:rsid w:val="00447AC9"/>
    <w:rsid w:val="004502A6"/>
    <w:rsid w:val="00450E46"/>
    <w:rsid w:val="004515D3"/>
    <w:rsid w:val="004529BC"/>
    <w:rsid w:val="00452C11"/>
    <w:rsid w:val="004533C5"/>
    <w:rsid w:val="004543B3"/>
    <w:rsid w:val="0045441E"/>
    <w:rsid w:val="004544A6"/>
    <w:rsid w:val="00454641"/>
    <w:rsid w:val="00455CD3"/>
    <w:rsid w:val="0045603D"/>
    <w:rsid w:val="00456401"/>
    <w:rsid w:val="00456A9F"/>
    <w:rsid w:val="00456D92"/>
    <w:rsid w:val="0045735D"/>
    <w:rsid w:val="00457F57"/>
    <w:rsid w:val="00461F4F"/>
    <w:rsid w:val="004622ED"/>
    <w:rsid w:val="004637A3"/>
    <w:rsid w:val="00464548"/>
    <w:rsid w:val="00465695"/>
    <w:rsid w:val="00465FF6"/>
    <w:rsid w:val="00466CAE"/>
    <w:rsid w:val="00466FD5"/>
    <w:rsid w:val="00471108"/>
    <w:rsid w:val="004716AF"/>
    <w:rsid w:val="00472248"/>
    <w:rsid w:val="00472A78"/>
    <w:rsid w:val="0047490F"/>
    <w:rsid w:val="004749B0"/>
    <w:rsid w:val="004761E2"/>
    <w:rsid w:val="004762AD"/>
    <w:rsid w:val="0047740E"/>
    <w:rsid w:val="0047780A"/>
    <w:rsid w:val="00477C19"/>
    <w:rsid w:val="0048042A"/>
    <w:rsid w:val="0048083E"/>
    <w:rsid w:val="00481506"/>
    <w:rsid w:val="00481907"/>
    <w:rsid w:val="00481B24"/>
    <w:rsid w:val="00481CEB"/>
    <w:rsid w:val="00483886"/>
    <w:rsid w:val="00483C15"/>
    <w:rsid w:val="00484050"/>
    <w:rsid w:val="00484E6B"/>
    <w:rsid w:val="004854CC"/>
    <w:rsid w:val="004854E5"/>
    <w:rsid w:val="00485EB6"/>
    <w:rsid w:val="00486E9D"/>
    <w:rsid w:val="00487262"/>
    <w:rsid w:val="00487B12"/>
    <w:rsid w:val="004918B1"/>
    <w:rsid w:val="00491E35"/>
    <w:rsid w:val="004924B8"/>
    <w:rsid w:val="00492F9F"/>
    <w:rsid w:val="0049316A"/>
    <w:rsid w:val="004943CB"/>
    <w:rsid w:val="004969B3"/>
    <w:rsid w:val="00497D9C"/>
    <w:rsid w:val="004A11BB"/>
    <w:rsid w:val="004A1AFF"/>
    <w:rsid w:val="004A2553"/>
    <w:rsid w:val="004A2F77"/>
    <w:rsid w:val="004A3DE4"/>
    <w:rsid w:val="004A4DB6"/>
    <w:rsid w:val="004A50A5"/>
    <w:rsid w:val="004A71E2"/>
    <w:rsid w:val="004A76A3"/>
    <w:rsid w:val="004A79B7"/>
    <w:rsid w:val="004A7AED"/>
    <w:rsid w:val="004B05A3"/>
    <w:rsid w:val="004B1EC2"/>
    <w:rsid w:val="004B33CA"/>
    <w:rsid w:val="004B6689"/>
    <w:rsid w:val="004B6FBC"/>
    <w:rsid w:val="004B724A"/>
    <w:rsid w:val="004C0369"/>
    <w:rsid w:val="004C1C22"/>
    <w:rsid w:val="004C1E49"/>
    <w:rsid w:val="004C322A"/>
    <w:rsid w:val="004C341F"/>
    <w:rsid w:val="004C38EF"/>
    <w:rsid w:val="004C5636"/>
    <w:rsid w:val="004C61E8"/>
    <w:rsid w:val="004C63B2"/>
    <w:rsid w:val="004C6678"/>
    <w:rsid w:val="004C75FA"/>
    <w:rsid w:val="004D13DB"/>
    <w:rsid w:val="004D3AEB"/>
    <w:rsid w:val="004D3C20"/>
    <w:rsid w:val="004D45CD"/>
    <w:rsid w:val="004D49E6"/>
    <w:rsid w:val="004D5648"/>
    <w:rsid w:val="004D5786"/>
    <w:rsid w:val="004D70E5"/>
    <w:rsid w:val="004D73FD"/>
    <w:rsid w:val="004D7802"/>
    <w:rsid w:val="004E085F"/>
    <w:rsid w:val="004E1495"/>
    <w:rsid w:val="004E1A54"/>
    <w:rsid w:val="004E2517"/>
    <w:rsid w:val="004E465A"/>
    <w:rsid w:val="004E58FC"/>
    <w:rsid w:val="004E5C50"/>
    <w:rsid w:val="004E6869"/>
    <w:rsid w:val="004E6B8F"/>
    <w:rsid w:val="004E6FBD"/>
    <w:rsid w:val="004F07C1"/>
    <w:rsid w:val="004F1972"/>
    <w:rsid w:val="004F1DD2"/>
    <w:rsid w:val="004F26E7"/>
    <w:rsid w:val="004F33AF"/>
    <w:rsid w:val="004F443E"/>
    <w:rsid w:val="004F4690"/>
    <w:rsid w:val="004F5068"/>
    <w:rsid w:val="004F5CA2"/>
    <w:rsid w:val="004F5D6E"/>
    <w:rsid w:val="004F5ED5"/>
    <w:rsid w:val="004F6500"/>
    <w:rsid w:val="004F7511"/>
    <w:rsid w:val="004F77FB"/>
    <w:rsid w:val="004F7A9D"/>
    <w:rsid w:val="004F7AF2"/>
    <w:rsid w:val="005033FB"/>
    <w:rsid w:val="005036E6"/>
    <w:rsid w:val="00503D58"/>
    <w:rsid w:val="005044DC"/>
    <w:rsid w:val="005048B1"/>
    <w:rsid w:val="0050570F"/>
    <w:rsid w:val="00505C29"/>
    <w:rsid w:val="00505D13"/>
    <w:rsid w:val="005065FB"/>
    <w:rsid w:val="00506956"/>
    <w:rsid w:val="005077E5"/>
    <w:rsid w:val="005079CE"/>
    <w:rsid w:val="00512456"/>
    <w:rsid w:val="00512C16"/>
    <w:rsid w:val="00512D79"/>
    <w:rsid w:val="005134DA"/>
    <w:rsid w:val="0051381A"/>
    <w:rsid w:val="00513EFE"/>
    <w:rsid w:val="00514382"/>
    <w:rsid w:val="00514EAE"/>
    <w:rsid w:val="005166DB"/>
    <w:rsid w:val="005168BE"/>
    <w:rsid w:val="00516B16"/>
    <w:rsid w:val="00516CBB"/>
    <w:rsid w:val="00517284"/>
    <w:rsid w:val="00517BF0"/>
    <w:rsid w:val="00521B14"/>
    <w:rsid w:val="00522AF5"/>
    <w:rsid w:val="005236D3"/>
    <w:rsid w:val="00523CF3"/>
    <w:rsid w:val="00524174"/>
    <w:rsid w:val="00524800"/>
    <w:rsid w:val="00526389"/>
    <w:rsid w:val="005268F0"/>
    <w:rsid w:val="00526BF6"/>
    <w:rsid w:val="00530847"/>
    <w:rsid w:val="00530C39"/>
    <w:rsid w:val="005311BB"/>
    <w:rsid w:val="0053249E"/>
    <w:rsid w:val="005332E8"/>
    <w:rsid w:val="00533E3D"/>
    <w:rsid w:val="00534173"/>
    <w:rsid w:val="00534C95"/>
    <w:rsid w:val="00535FFA"/>
    <w:rsid w:val="0053782C"/>
    <w:rsid w:val="00537B91"/>
    <w:rsid w:val="0054056A"/>
    <w:rsid w:val="00540754"/>
    <w:rsid w:val="00540F97"/>
    <w:rsid w:val="00542429"/>
    <w:rsid w:val="00542BF2"/>
    <w:rsid w:val="00542D93"/>
    <w:rsid w:val="00542F37"/>
    <w:rsid w:val="005447A2"/>
    <w:rsid w:val="00544BC2"/>
    <w:rsid w:val="00544D39"/>
    <w:rsid w:val="00545408"/>
    <w:rsid w:val="00545E11"/>
    <w:rsid w:val="0054653F"/>
    <w:rsid w:val="0054705B"/>
    <w:rsid w:val="00547D5C"/>
    <w:rsid w:val="005527C9"/>
    <w:rsid w:val="00552D8C"/>
    <w:rsid w:val="0055330F"/>
    <w:rsid w:val="00553539"/>
    <w:rsid w:val="0055370E"/>
    <w:rsid w:val="005538C1"/>
    <w:rsid w:val="00554818"/>
    <w:rsid w:val="005556FB"/>
    <w:rsid w:val="00555E93"/>
    <w:rsid w:val="00556257"/>
    <w:rsid w:val="00556272"/>
    <w:rsid w:val="005575DC"/>
    <w:rsid w:val="005575FC"/>
    <w:rsid w:val="00557E2E"/>
    <w:rsid w:val="005615C1"/>
    <w:rsid w:val="00561794"/>
    <w:rsid w:val="005625D5"/>
    <w:rsid w:val="00562E94"/>
    <w:rsid w:val="0056359D"/>
    <w:rsid w:val="005641C7"/>
    <w:rsid w:val="00564E99"/>
    <w:rsid w:val="00566C89"/>
    <w:rsid w:val="005675AD"/>
    <w:rsid w:val="00570023"/>
    <w:rsid w:val="00570438"/>
    <w:rsid w:val="00571269"/>
    <w:rsid w:val="0057354D"/>
    <w:rsid w:val="00573E61"/>
    <w:rsid w:val="00573EC8"/>
    <w:rsid w:val="005757DF"/>
    <w:rsid w:val="00576273"/>
    <w:rsid w:val="005774D6"/>
    <w:rsid w:val="005779DE"/>
    <w:rsid w:val="00581CDC"/>
    <w:rsid w:val="005823E6"/>
    <w:rsid w:val="00582D96"/>
    <w:rsid w:val="00583126"/>
    <w:rsid w:val="0058330F"/>
    <w:rsid w:val="005837D2"/>
    <w:rsid w:val="00583960"/>
    <w:rsid w:val="0058570C"/>
    <w:rsid w:val="00585E65"/>
    <w:rsid w:val="00587043"/>
    <w:rsid w:val="0058731D"/>
    <w:rsid w:val="0058777A"/>
    <w:rsid w:val="00587A75"/>
    <w:rsid w:val="00590696"/>
    <w:rsid w:val="00590E3D"/>
    <w:rsid w:val="005933F0"/>
    <w:rsid w:val="0059362B"/>
    <w:rsid w:val="0059471A"/>
    <w:rsid w:val="00594887"/>
    <w:rsid w:val="00594E16"/>
    <w:rsid w:val="005958AD"/>
    <w:rsid w:val="00595CD0"/>
    <w:rsid w:val="0059617D"/>
    <w:rsid w:val="005963A7"/>
    <w:rsid w:val="0059668B"/>
    <w:rsid w:val="005A0829"/>
    <w:rsid w:val="005A08BE"/>
    <w:rsid w:val="005A0A08"/>
    <w:rsid w:val="005A19A5"/>
    <w:rsid w:val="005A1B38"/>
    <w:rsid w:val="005A3140"/>
    <w:rsid w:val="005A33F1"/>
    <w:rsid w:val="005A3A4F"/>
    <w:rsid w:val="005A6942"/>
    <w:rsid w:val="005A6F96"/>
    <w:rsid w:val="005A75AC"/>
    <w:rsid w:val="005A7B03"/>
    <w:rsid w:val="005A7ECB"/>
    <w:rsid w:val="005B0529"/>
    <w:rsid w:val="005B07AF"/>
    <w:rsid w:val="005B0A71"/>
    <w:rsid w:val="005B0F2E"/>
    <w:rsid w:val="005B1102"/>
    <w:rsid w:val="005B228E"/>
    <w:rsid w:val="005B2B00"/>
    <w:rsid w:val="005B3EC7"/>
    <w:rsid w:val="005B54A5"/>
    <w:rsid w:val="005B5C30"/>
    <w:rsid w:val="005B7D59"/>
    <w:rsid w:val="005C0257"/>
    <w:rsid w:val="005C05F6"/>
    <w:rsid w:val="005C2215"/>
    <w:rsid w:val="005C2877"/>
    <w:rsid w:val="005C36F9"/>
    <w:rsid w:val="005C3CA1"/>
    <w:rsid w:val="005C4315"/>
    <w:rsid w:val="005C532D"/>
    <w:rsid w:val="005C55BE"/>
    <w:rsid w:val="005C61A6"/>
    <w:rsid w:val="005C6696"/>
    <w:rsid w:val="005C793C"/>
    <w:rsid w:val="005D045A"/>
    <w:rsid w:val="005D0EF4"/>
    <w:rsid w:val="005D0FDD"/>
    <w:rsid w:val="005D12C3"/>
    <w:rsid w:val="005D1A65"/>
    <w:rsid w:val="005D3219"/>
    <w:rsid w:val="005D39F4"/>
    <w:rsid w:val="005D3A1B"/>
    <w:rsid w:val="005D3BDD"/>
    <w:rsid w:val="005D5C68"/>
    <w:rsid w:val="005D5CF7"/>
    <w:rsid w:val="005D5FC0"/>
    <w:rsid w:val="005D64DC"/>
    <w:rsid w:val="005E009A"/>
    <w:rsid w:val="005E06FB"/>
    <w:rsid w:val="005E0EF4"/>
    <w:rsid w:val="005E1D1A"/>
    <w:rsid w:val="005E212D"/>
    <w:rsid w:val="005E2480"/>
    <w:rsid w:val="005E26C3"/>
    <w:rsid w:val="005E28D2"/>
    <w:rsid w:val="005E3EE1"/>
    <w:rsid w:val="005E5E6D"/>
    <w:rsid w:val="005E6EEF"/>
    <w:rsid w:val="005E708B"/>
    <w:rsid w:val="005E7A8C"/>
    <w:rsid w:val="005E7EC1"/>
    <w:rsid w:val="005F02D7"/>
    <w:rsid w:val="005F0B10"/>
    <w:rsid w:val="005F22E1"/>
    <w:rsid w:val="005F29C9"/>
    <w:rsid w:val="005F40AC"/>
    <w:rsid w:val="005F44AA"/>
    <w:rsid w:val="005F578A"/>
    <w:rsid w:val="005F58FE"/>
    <w:rsid w:val="005F716A"/>
    <w:rsid w:val="005F79E9"/>
    <w:rsid w:val="0060071F"/>
    <w:rsid w:val="00600D07"/>
    <w:rsid w:val="00601472"/>
    <w:rsid w:val="00601699"/>
    <w:rsid w:val="006016AC"/>
    <w:rsid w:val="006017BB"/>
    <w:rsid w:val="00602278"/>
    <w:rsid w:val="00603A89"/>
    <w:rsid w:val="00603C37"/>
    <w:rsid w:val="00604420"/>
    <w:rsid w:val="00604F06"/>
    <w:rsid w:val="00605634"/>
    <w:rsid w:val="006060E3"/>
    <w:rsid w:val="00606629"/>
    <w:rsid w:val="00610112"/>
    <w:rsid w:val="006110B5"/>
    <w:rsid w:val="006111C7"/>
    <w:rsid w:val="00611223"/>
    <w:rsid w:val="006121B3"/>
    <w:rsid w:val="00612C99"/>
    <w:rsid w:val="006135E0"/>
    <w:rsid w:val="00614E04"/>
    <w:rsid w:val="00614E4F"/>
    <w:rsid w:val="00616A4A"/>
    <w:rsid w:val="006171E9"/>
    <w:rsid w:val="00617FE9"/>
    <w:rsid w:val="0062026B"/>
    <w:rsid w:val="00621A52"/>
    <w:rsid w:val="00622AA5"/>
    <w:rsid w:val="00622FB1"/>
    <w:rsid w:val="0062367A"/>
    <w:rsid w:val="006245FC"/>
    <w:rsid w:val="00624955"/>
    <w:rsid w:val="00625048"/>
    <w:rsid w:val="006250B3"/>
    <w:rsid w:val="006250D0"/>
    <w:rsid w:val="00625112"/>
    <w:rsid w:val="00625153"/>
    <w:rsid w:val="006258E8"/>
    <w:rsid w:val="00626BED"/>
    <w:rsid w:val="00627311"/>
    <w:rsid w:val="006305D5"/>
    <w:rsid w:val="006308A1"/>
    <w:rsid w:val="006308C8"/>
    <w:rsid w:val="00630CC5"/>
    <w:rsid w:val="00630FF4"/>
    <w:rsid w:val="00633196"/>
    <w:rsid w:val="00634292"/>
    <w:rsid w:val="0063431E"/>
    <w:rsid w:val="00634C62"/>
    <w:rsid w:val="006364B1"/>
    <w:rsid w:val="00636757"/>
    <w:rsid w:val="0063716C"/>
    <w:rsid w:val="006374DA"/>
    <w:rsid w:val="00637D61"/>
    <w:rsid w:val="00641673"/>
    <w:rsid w:val="00642655"/>
    <w:rsid w:val="006428EC"/>
    <w:rsid w:val="006429B8"/>
    <w:rsid w:val="00642EF5"/>
    <w:rsid w:val="006441CF"/>
    <w:rsid w:val="00644FE9"/>
    <w:rsid w:val="006477EE"/>
    <w:rsid w:val="006478C6"/>
    <w:rsid w:val="00650367"/>
    <w:rsid w:val="00650A36"/>
    <w:rsid w:val="00650F6A"/>
    <w:rsid w:val="00652BA1"/>
    <w:rsid w:val="0065354B"/>
    <w:rsid w:val="00653DC1"/>
    <w:rsid w:val="00653F18"/>
    <w:rsid w:val="0065402F"/>
    <w:rsid w:val="00654E02"/>
    <w:rsid w:val="0065549B"/>
    <w:rsid w:val="00655568"/>
    <w:rsid w:val="006578D9"/>
    <w:rsid w:val="00657A86"/>
    <w:rsid w:val="00657E24"/>
    <w:rsid w:val="00660421"/>
    <w:rsid w:val="00660D71"/>
    <w:rsid w:val="00661B11"/>
    <w:rsid w:val="006633C9"/>
    <w:rsid w:val="00663AA1"/>
    <w:rsid w:val="00663F04"/>
    <w:rsid w:val="00665EA6"/>
    <w:rsid w:val="00670296"/>
    <w:rsid w:val="006703F5"/>
    <w:rsid w:val="00670418"/>
    <w:rsid w:val="006710D6"/>
    <w:rsid w:val="0067121F"/>
    <w:rsid w:val="00672140"/>
    <w:rsid w:val="00672992"/>
    <w:rsid w:val="00672CC1"/>
    <w:rsid w:val="00672FCC"/>
    <w:rsid w:val="0067388C"/>
    <w:rsid w:val="006738B6"/>
    <w:rsid w:val="006745F0"/>
    <w:rsid w:val="006747BA"/>
    <w:rsid w:val="00674F66"/>
    <w:rsid w:val="0067533A"/>
    <w:rsid w:val="0067556E"/>
    <w:rsid w:val="00677506"/>
    <w:rsid w:val="00677B78"/>
    <w:rsid w:val="00680C1A"/>
    <w:rsid w:val="0068136B"/>
    <w:rsid w:val="006820D5"/>
    <w:rsid w:val="00682CA5"/>
    <w:rsid w:val="00682F91"/>
    <w:rsid w:val="006835AB"/>
    <w:rsid w:val="006839CF"/>
    <w:rsid w:val="00683F8E"/>
    <w:rsid w:val="00685892"/>
    <w:rsid w:val="00685D43"/>
    <w:rsid w:val="00687A4F"/>
    <w:rsid w:val="00687B89"/>
    <w:rsid w:val="00690131"/>
    <w:rsid w:val="006907FD"/>
    <w:rsid w:val="00690BBB"/>
    <w:rsid w:val="00691563"/>
    <w:rsid w:val="00691659"/>
    <w:rsid w:val="006918D1"/>
    <w:rsid w:val="00692820"/>
    <w:rsid w:val="006928BD"/>
    <w:rsid w:val="00692926"/>
    <w:rsid w:val="006946FE"/>
    <w:rsid w:val="0069579A"/>
    <w:rsid w:val="00695962"/>
    <w:rsid w:val="00695973"/>
    <w:rsid w:val="00695ACD"/>
    <w:rsid w:val="00695B9B"/>
    <w:rsid w:val="00696575"/>
    <w:rsid w:val="006965A5"/>
    <w:rsid w:val="006969ED"/>
    <w:rsid w:val="006A082B"/>
    <w:rsid w:val="006A28FE"/>
    <w:rsid w:val="006A2F3A"/>
    <w:rsid w:val="006A3E16"/>
    <w:rsid w:val="006A4D73"/>
    <w:rsid w:val="006A542A"/>
    <w:rsid w:val="006A6743"/>
    <w:rsid w:val="006A782B"/>
    <w:rsid w:val="006B0C66"/>
    <w:rsid w:val="006B0DAD"/>
    <w:rsid w:val="006B0DCE"/>
    <w:rsid w:val="006B1FC8"/>
    <w:rsid w:val="006B2B2D"/>
    <w:rsid w:val="006B33B5"/>
    <w:rsid w:val="006B4B66"/>
    <w:rsid w:val="006B57D8"/>
    <w:rsid w:val="006B5C8C"/>
    <w:rsid w:val="006B6BDB"/>
    <w:rsid w:val="006B7B42"/>
    <w:rsid w:val="006C012B"/>
    <w:rsid w:val="006C03AB"/>
    <w:rsid w:val="006C05D3"/>
    <w:rsid w:val="006C1692"/>
    <w:rsid w:val="006C1C66"/>
    <w:rsid w:val="006C2181"/>
    <w:rsid w:val="006C32F8"/>
    <w:rsid w:val="006C3A1E"/>
    <w:rsid w:val="006C3AA0"/>
    <w:rsid w:val="006C43E7"/>
    <w:rsid w:val="006C4BB9"/>
    <w:rsid w:val="006C4EF6"/>
    <w:rsid w:val="006C54EF"/>
    <w:rsid w:val="006C56FC"/>
    <w:rsid w:val="006C5DC9"/>
    <w:rsid w:val="006C6227"/>
    <w:rsid w:val="006C77A7"/>
    <w:rsid w:val="006D0544"/>
    <w:rsid w:val="006D07F4"/>
    <w:rsid w:val="006D0FF1"/>
    <w:rsid w:val="006D16C3"/>
    <w:rsid w:val="006D23A6"/>
    <w:rsid w:val="006D241A"/>
    <w:rsid w:val="006D2498"/>
    <w:rsid w:val="006D2FA6"/>
    <w:rsid w:val="006D3601"/>
    <w:rsid w:val="006D3AFD"/>
    <w:rsid w:val="006D3C02"/>
    <w:rsid w:val="006D4307"/>
    <w:rsid w:val="006D4F00"/>
    <w:rsid w:val="006D5737"/>
    <w:rsid w:val="006D6081"/>
    <w:rsid w:val="006D6673"/>
    <w:rsid w:val="006D6842"/>
    <w:rsid w:val="006D6C45"/>
    <w:rsid w:val="006D726D"/>
    <w:rsid w:val="006D7902"/>
    <w:rsid w:val="006D7A9F"/>
    <w:rsid w:val="006E0071"/>
    <w:rsid w:val="006E0585"/>
    <w:rsid w:val="006E0EA5"/>
    <w:rsid w:val="006E1697"/>
    <w:rsid w:val="006E1FE9"/>
    <w:rsid w:val="006E226C"/>
    <w:rsid w:val="006E2B43"/>
    <w:rsid w:val="006E30A6"/>
    <w:rsid w:val="006E343B"/>
    <w:rsid w:val="006E520F"/>
    <w:rsid w:val="006E536F"/>
    <w:rsid w:val="006E699E"/>
    <w:rsid w:val="006E7F53"/>
    <w:rsid w:val="006F0FB3"/>
    <w:rsid w:val="006F27FA"/>
    <w:rsid w:val="006F399B"/>
    <w:rsid w:val="006F3BFB"/>
    <w:rsid w:val="006F3C94"/>
    <w:rsid w:val="006F53C4"/>
    <w:rsid w:val="006F55A5"/>
    <w:rsid w:val="006F6D95"/>
    <w:rsid w:val="007006F8"/>
    <w:rsid w:val="00700AD7"/>
    <w:rsid w:val="00701D63"/>
    <w:rsid w:val="00702F2D"/>
    <w:rsid w:val="00703EAE"/>
    <w:rsid w:val="00704531"/>
    <w:rsid w:val="00704567"/>
    <w:rsid w:val="00704644"/>
    <w:rsid w:val="00705446"/>
    <w:rsid w:val="00707746"/>
    <w:rsid w:val="00707DB7"/>
    <w:rsid w:val="007106D1"/>
    <w:rsid w:val="00710C2C"/>
    <w:rsid w:val="007111B3"/>
    <w:rsid w:val="007111B6"/>
    <w:rsid w:val="00711D27"/>
    <w:rsid w:val="0071291C"/>
    <w:rsid w:val="00714573"/>
    <w:rsid w:val="00714783"/>
    <w:rsid w:val="00714D08"/>
    <w:rsid w:val="00716D07"/>
    <w:rsid w:val="007203C9"/>
    <w:rsid w:val="0072077A"/>
    <w:rsid w:val="00720A96"/>
    <w:rsid w:val="00720AC6"/>
    <w:rsid w:val="00720B3D"/>
    <w:rsid w:val="007218BF"/>
    <w:rsid w:val="0072205A"/>
    <w:rsid w:val="00723EF4"/>
    <w:rsid w:val="00724F42"/>
    <w:rsid w:val="007259E0"/>
    <w:rsid w:val="00725C6A"/>
    <w:rsid w:val="0072759E"/>
    <w:rsid w:val="00730C3E"/>
    <w:rsid w:val="0073233A"/>
    <w:rsid w:val="007328A9"/>
    <w:rsid w:val="00734294"/>
    <w:rsid w:val="0073432B"/>
    <w:rsid w:val="0073438C"/>
    <w:rsid w:val="00735023"/>
    <w:rsid w:val="007351F9"/>
    <w:rsid w:val="0073530B"/>
    <w:rsid w:val="00735E67"/>
    <w:rsid w:val="007368AD"/>
    <w:rsid w:val="007404C0"/>
    <w:rsid w:val="00741100"/>
    <w:rsid w:val="0074191D"/>
    <w:rsid w:val="00741A63"/>
    <w:rsid w:val="00741E8F"/>
    <w:rsid w:val="00741EF7"/>
    <w:rsid w:val="007429B8"/>
    <w:rsid w:val="0074307A"/>
    <w:rsid w:val="00743663"/>
    <w:rsid w:val="007436A1"/>
    <w:rsid w:val="00746D0F"/>
    <w:rsid w:val="00747641"/>
    <w:rsid w:val="00747AAF"/>
    <w:rsid w:val="0075021D"/>
    <w:rsid w:val="00750341"/>
    <w:rsid w:val="00750683"/>
    <w:rsid w:val="00750C69"/>
    <w:rsid w:val="00750F0F"/>
    <w:rsid w:val="00751BBD"/>
    <w:rsid w:val="00751DAA"/>
    <w:rsid w:val="0075265B"/>
    <w:rsid w:val="0075361F"/>
    <w:rsid w:val="00753C6B"/>
    <w:rsid w:val="0076035C"/>
    <w:rsid w:val="00760F45"/>
    <w:rsid w:val="00762B40"/>
    <w:rsid w:val="0076379A"/>
    <w:rsid w:val="007637C7"/>
    <w:rsid w:val="00763DFF"/>
    <w:rsid w:val="00764BE5"/>
    <w:rsid w:val="00764EF7"/>
    <w:rsid w:val="00765260"/>
    <w:rsid w:val="00766B79"/>
    <w:rsid w:val="007670AC"/>
    <w:rsid w:val="0077061D"/>
    <w:rsid w:val="00770FEB"/>
    <w:rsid w:val="0077208C"/>
    <w:rsid w:val="00772D9F"/>
    <w:rsid w:val="00773750"/>
    <w:rsid w:val="00775FE4"/>
    <w:rsid w:val="00776326"/>
    <w:rsid w:val="0077661A"/>
    <w:rsid w:val="0077763C"/>
    <w:rsid w:val="00777A53"/>
    <w:rsid w:val="00781606"/>
    <w:rsid w:val="00782174"/>
    <w:rsid w:val="00782595"/>
    <w:rsid w:val="00782918"/>
    <w:rsid w:val="00783646"/>
    <w:rsid w:val="00784CAE"/>
    <w:rsid w:val="00784F2E"/>
    <w:rsid w:val="00785DF7"/>
    <w:rsid w:val="00787D4F"/>
    <w:rsid w:val="00790358"/>
    <w:rsid w:val="00790C26"/>
    <w:rsid w:val="00790DE6"/>
    <w:rsid w:val="007910E5"/>
    <w:rsid w:val="007910FD"/>
    <w:rsid w:val="00791103"/>
    <w:rsid w:val="00792106"/>
    <w:rsid w:val="007925FF"/>
    <w:rsid w:val="007929D7"/>
    <w:rsid w:val="00793F14"/>
    <w:rsid w:val="00793F69"/>
    <w:rsid w:val="00794B88"/>
    <w:rsid w:val="00795061"/>
    <w:rsid w:val="007951EC"/>
    <w:rsid w:val="00796BCB"/>
    <w:rsid w:val="00796D5D"/>
    <w:rsid w:val="007979DB"/>
    <w:rsid w:val="00797F82"/>
    <w:rsid w:val="00797F9D"/>
    <w:rsid w:val="007A0B08"/>
    <w:rsid w:val="007A13E8"/>
    <w:rsid w:val="007A2154"/>
    <w:rsid w:val="007A222A"/>
    <w:rsid w:val="007A2EEC"/>
    <w:rsid w:val="007A3681"/>
    <w:rsid w:val="007A64C2"/>
    <w:rsid w:val="007A72D3"/>
    <w:rsid w:val="007A77D9"/>
    <w:rsid w:val="007A7BB8"/>
    <w:rsid w:val="007A7DDA"/>
    <w:rsid w:val="007B01E7"/>
    <w:rsid w:val="007B042D"/>
    <w:rsid w:val="007B0821"/>
    <w:rsid w:val="007B0B18"/>
    <w:rsid w:val="007B15F6"/>
    <w:rsid w:val="007B278A"/>
    <w:rsid w:val="007B2A19"/>
    <w:rsid w:val="007B365E"/>
    <w:rsid w:val="007B4523"/>
    <w:rsid w:val="007B5D73"/>
    <w:rsid w:val="007B618B"/>
    <w:rsid w:val="007B6240"/>
    <w:rsid w:val="007B6256"/>
    <w:rsid w:val="007C1A11"/>
    <w:rsid w:val="007C2096"/>
    <w:rsid w:val="007C2F89"/>
    <w:rsid w:val="007C3423"/>
    <w:rsid w:val="007C344A"/>
    <w:rsid w:val="007C50F6"/>
    <w:rsid w:val="007C51FA"/>
    <w:rsid w:val="007C5A3F"/>
    <w:rsid w:val="007C6D03"/>
    <w:rsid w:val="007C7902"/>
    <w:rsid w:val="007C7CB0"/>
    <w:rsid w:val="007D015F"/>
    <w:rsid w:val="007D2959"/>
    <w:rsid w:val="007D2CA8"/>
    <w:rsid w:val="007D2D20"/>
    <w:rsid w:val="007D445B"/>
    <w:rsid w:val="007D66E7"/>
    <w:rsid w:val="007D747D"/>
    <w:rsid w:val="007D7637"/>
    <w:rsid w:val="007D79BA"/>
    <w:rsid w:val="007E0350"/>
    <w:rsid w:val="007E0C09"/>
    <w:rsid w:val="007E0FD5"/>
    <w:rsid w:val="007E1034"/>
    <w:rsid w:val="007E1387"/>
    <w:rsid w:val="007E1694"/>
    <w:rsid w:val="007E29BB"/>
    <w:rsid w:val="007E29E6"/>
    <w:rsid w:val="007E363C"/>
    <w:rsid w:val="007E4702"/>
    <w:rsid w:val="007E6C30"/>
    <w:rsid w:val="007E7123"/>
    <w:rsid w:val="007F2437"/>
    <w:rsid w:val="007F276F"/>
    <w:rsid w:val="007F483F"/>
    <w:rsid w:val="007F5F44"/>
    <w:rsid w:val="007F629F"/>
    <w:rsid w:val="007F6460"/>
    <w:rsid w:val="007F711E"/>
    <w:rsid w:val="007F7477"/>
    <w:rsid w:val="00802406"/>
    <w:rsid w:val="00802AB1"/>
    <w:rsid w:val="0080344F"/>
    <w:rsid w:val="0080401C"/>
    <w:rsid w:val="00804418"/>
    <w:rsid w:val="008045B4"/>
    <w:rsid w:val="00804778"/>
    <w:rsid w:val="008047AD"/>
    <w:rsid w:val="00804A11"/>
    <w:rsid w:val="00805680"/>
    <w:rsid w:val="008058E8"/>
    <w:rsid w:val="00806461"/>
    <w:rsid w:val="008069C9"/>
    <w:rsid w:val="0080729A"/>
    <w:rsid w:val="00810CEE"/>
    <w:rsid w:val="00810E24"/>
    <w:rsid w:val="00810F85"/>
    <w:rsid w:val="00811C67"/>
    <w:rsid w:val="008120F3"/>
    <w:rsid w:val="008122E3"/>
    <w:rsid w:val="00812FF7"/>
    <w:rsid w:val="00814210"/>
    <w:rsid w:val="008143D0"/>
    <w:rsid w:val="00814A39"/>
    <w:rsid w:val="00814A62"/>
    <w:rsid w:val="00814BB8"/>
    <w:rsid w:val="008172E6"/>
    <w:rsid w:val="00817B72"/>
    <w:rsid w:val="00820687"/>
    <w:rsid w:val="00820BD9"/>
    <w:rsid w:val="00821569"/>
    <w:rsid w:val="00821EE2"/>
    <w:rsid w:val="008226AE"/>
    <w:rsid w:val="00822724"/>
    <w:rsid w:val="008230D0"/>
    <w:rsid w:val="00823B4C"/>
    <w:rsid w:val="008267EF"/>
    <w:rsid w:val="00830611"/>
    <w:rsid w:val="00830615"/>
    <w:rsid w:val="008307ED"/>
    <w:rsid w:val="008308DE"/>
    <w:rsid w:val="00831B12"/>
    <w:rsid w:val="00831B39"/>
    <w:rsid w:val="00832618"/>
    <w:rsid w:val="00832F89"/>
    <w:rsid w:val="0083323B"/>
    <w:rsid w:val="00833449"/>
    <w:rsid w:val="00833742"/>
    <w:rsid w:val="008338B9"/>
    <w:rsid w:val="00833F18"/>
    <w:rsid w:val="00835067"/>
    <w:rsid w:val="0083536B"/>
    <w:rsid w:val="00835F8A"/>
    <w:rsid w:val="008360B9"/>
    <w:rsid w:val="00837E8B"/>
    <w:rsid w:val="00840E2A"/>
    <w:rsid w:val="00841B1A"/>
    <w:rsid w:val="00842242"/>
    <w:rsid w:val="0084234A"/>
    <w:rsid w:val="00842C53"/>
    <w:rsid w:val="00842F25"/>
    <w:rsid w:val="00843E8A"/>
    <w:rsid w:val="00844783"/>
    <w:rsid w:val="008479C3"/>
    <w:rsid w:val="008507B4"/>
    <w:rsid w:val="00851409"/>
    <w:rsid w:val="00853A21"/>
    <w:rsid w:val="00853C2F"/>
    <w:rsid w:val="00855534"/>
    <w:rsid w:val="00855A84"/>
    <w:rsid w:val="008565AC"/>
    <w:rsid w:val="00856677"/>
    <w:rsid w:val="008567E6"/>
    <w:rsid w:val="00856DEC"/>
    <w:rsid w:val="00857EDD"/>
    <w:rsid w:val="008611BC"/>
    <w:rsid w:val="008613C3"/>
    <w:rsid w:val="00863074"/>
    <w:rsid w:val="00863487"/>
    <w:rsid w:val="0086375B"/>
    <w:rsid w:val="00863AAE"/>
    <w:rsid w:val="00864B98"/>
    <w:rsid w:val="008650B8"/>
    <w:rsid w:val="008654FC"/>
    <w:rsid w:val="00865A18"/>
    <w:rsid w:val="00865F73"/>
    <w:rsid w:val="008672C3"/>
    <w:rsid w:val="00867D05"/>
    <w:rsid w:val="00867E04"/>
    <w:rsid w:val="00867E7F"/>
    <w:rsid w:val="00867E84"/>
    <w:rsid w:val="00870B20"/>
    <w:rsid w:val="00871F7B"/>
    <w:rsid w:val="008748C5"/>
    <w:rsid w:val="00874E96"/>
    <w:rsid w:val="00876814"/>
    <w:rsid w:val="00876A39"/>
    <w:rsid w:val="00877C45"/>
    <w:rsid w:val="00877D77"/>
    <w:rsid w:val="0088045C"/>
    <w:rsid w:val="0088089F"/>
    <w:rsid w:val="00881A6B"/>
    <w:rsid w:val="0088312C"/>
    <w:rsid w:val="00883F2A"/>
    <w:rsid w:val="00884C7A"/>
    <w:rsid w:val="00884EEB"/>
    <w:rsid w:val="008853E7"/>
    <w:rsid w:val="00885662"/>
    <w:rsid w:val="00885C7F"/>
    <w:rsid w:val="00885DC9"/>
    <w:rsid w:val="00886669"/>
    <w:rsid w:val="00886ACF"/>
    <w:rsid w:val="00887093"/>
    <w:rsid w:val="0088731E"/>
    <w:rsid w:val="00887827"/>
    <w:rsid w:val="00887F83"/>
    <w:rsid w:val="00887FF1"/>
    <w:rsid w:val="008903DC"/>
    <w:rsid w:val="0089086E"/>
    <w:rsid w:val="00890A86"/>
    <w:rsid w:val="0089115C"/>
    <w:rsid w:val="008923B9"/>
    <w:rsid w:val="00894C5E"/>
    <w:rsid w:val="008956CE"/>
    <w:rsid w:val="00895E18"/>
    <w:rsid w:val="0089615E"/>
    <w:rsid w:val="008961D4"/>
    <w:rsid w:val="00897D2B"/>
    <w:rsid w:val="00897F77"/>
    <w:rsid w:val="008A0E71"/>
    <w:rsid w:val="008A1781"/>
    <w:rsid w:val="008B066E"/>
    <w:rsid w:val="008B12CE"/>
    <w:rsid w:val="008B170F"/>
    <w:rsid w:val="008B2A4C"/>
    <w:rsid w:val="008B3CF9"/>
    <w:rsid w:val="008B4DD6"/>
    <w:rsid w:val="008B5166"/>
    <w:rsid w:val="008B5304"/>
    <w:rsid w:val="008B5C92"/>
    <w:rsid w:val="008B5E5A"/>
    <w:rsid w:val="008B627A"/>
    <w:rsid w:val="008B65C3"/>
    <w:rsid w:val="008B680B"/>
    <w:rsid w:val="008B6B21"/>
    <w:rsid w:val="008B7FBA"/>
    <w:rsid w:val="008C0810"/>
    <w:rsid w:val="008C08F0"/>
    <w:rsid w:val="008C0F67"/>
    <w:rsid w:val="008C1EE8"/>
    <w:rsid w:val="008C3E15"/>
    <w:rsid w:val="008C5AD3"/>
    <w:rsid w:val="008C5FC7"/>
    <w:rsid w:val="008C616A"/>
    <w:rsid w:val="008C618D"/>
    <w:rsid w:val="008C64DA"/>
    <w:rsid w:val="008C68F6"/>
    <w:rsid w:val="008C69E8"/>
    <w:rsid w:val="008D05D3"/>
    <w:rsid w:val="008D0D35"/>
    <w:rsid w:val="008D193B"/>
    <w:rsid w:val="008D2748"/>
    <w:rsid w:val="008D2FE2"/>
    <w:rsid w:val="008D3987"/>
    <w:rsid w:val="008D51C2"/>
    <w:rsid w:val="008D57D8"/>
    <w:rsid w:val="008D692F"/>
    <w:rsid w:val="008D6EDD"/>
    <w:rsid w:val="008E0256"/>
    <w:rsid w:val="008E146C"/>
    <w:rsid w:val="008E16CC"/>
    <w:rsid w:val="008E1836"/>
    <w:rsid w:val="008E253F"/>
    <w:rsid w:val="008E4289"/>
    <w:rsid w:val="008E449D"/>
    <w:rsid w:val="008E47CA"/>
    <w:rsid w:val="008E5F52"/>
    <w:rsid w:val="008E6344"/>
    <w:rsid w:val="008E654B"/>
    <w:rsid w:val="008E6567"/>
    <w:rsid w:val="008E7A2C"/>
    <w:rsid w:val="008E7AA9"/>
    <w:rsid w:val="008E7C1B"/>
    <w:rsid w:val="008E7EE7"/>
    <w:rsid w:val="008F0DC4"/>
    <w:rsid w:val="008F1984"/>
    <w:rsid w:val="008F227E"/>
    <w:rsid w:val="008F2CB4"/>
    <w:rsid w:val="008F3445"/>
    <w:rsid w:val="008F39C4"/>
    <w:rsid w:val="008F3D22"/>
    <w:rsid w:val="008F4A5D"/>
    <w:rsid w:val="008F5054"/>
    <w:rsid w:val="008F56F5"/>
    <w:rsid w:val="008F5F10"/>
    <w:rsid w:val="008F778D"/>
    <w:rsid w:val="009001DB"/>
    <w:rsid w:val="009008DA"/>
    <w:rsid w:val="00900F08"/>
    <w:rsid w:val="009021DF"/>
    <w:rsid w:val="00902D12"/>
    <w:rsid w:val="00902FB1"/>
    <w:rsid w:val="009033A4"/>
    <w:rsid w:val="00904A88"/>
    <w:rsid w:val="0090501C"/>
    <w:rsid w:val="009057DF"/>
    <w:rsid w:val="00905C26"/>
    <w:rsid w:val="009060CE"/>
    <w:rsid w:val="00906CD7"/>
    <w:rsid w:val="00906F04"/>
    <w:rsid w:val="0091012C"/>
    <w:rsid w:val="009106F6"/>
    <w:rsid w:val="00910D32"/>
    <w:rsid w:val="00910E5A"/>
    <w:rsid w:val="009112D3"/>
    <w:rsid w:val="00911449"/>
    <w:rsid w:val="0091196A"/>
    <w:rsid w:val="00911A2A"/>
    <w:rsid w:val="0091389A"/>
    <w:rsid w:val="00913BA5"/>
    <w:rsid w:val="0091452D"/>
    <w:rsid w:val="00914C19"/>
    <w:rsid w:val="00914EDC"/>
    <w:rsid w:val="00915002"/>
    <w:rsid w:val="0091554F"/>
    <w:rsid w:val="0091573F"/>
    <w:rsid w:val="00917198"/>
    <w:rsid w:val="00917856"/>
    <w:rsid w:val="00917CAB"/>
    <w:rsid w:val="00917CE7"/>
    <w:rsid w:val="00917DA5"/>
    <w:rsid w:val="009200C2"/>
    <w:rsid w:val="00921216"/>
    <w:rsid w:val="00921552"/>
    <w:rsid w:val="00921E97"/>
    <w:rsid w:val="00924163"/>
    <w:rsid w:val="00924476"/>
    <w:rsid w:val="0092518B"/>
    <w:rsid w:val="009258A0"/>
    <w:rsid w:val="00926472"/>
    <w:rsid w:val="00926CE6"/>
    <w:rsid w:val="00927CC6"/>
    <w:rsid w:val="00932226"/>
    <w:rsid w:val="009322EC"/>
    <w:rsid w:val="0093262B"/>
    <w:rsid w:val="009328D8"/>
    <w:rsid w:val="00935009"/>
    <w:rsid w:val="00935CD1"/>
    <w:rsid w:val="00936131"/>
    <w:rsid w:val="009363D9"/>
    <w:rsid w:val="009400DF"/>
    <w:rsid w:val="009403DD"/>
    <w:rsid w:val="00940B51"/>
    <w:rsid w:val="00941DA9"/>
    <w:rsid w:val="00941DD1"/>
    <w:rsid w:val="009423D3"/>
    <w:rsid w:val="009428F5"/>
    <w:rsid w:val="00942B10"/>
    <w:rsid w:val="00943895"/>
    <w:rsid w:val="0094467E"/>
    <w:rsid w:val="00944917"/>
    <w:rsid w:val="00944FC8"/>
    <w:rsid w:val="00945034"/>
    <w:rsid w:val="00945039"/>
    <w:rsid w:val="00947464"/>
    <w:rsid w:val="00947CC4"/>
    <w:rsid w:val="00947D5C"/>
    <w:rsid w:val="00950187"/>
    <w:rsid w:val="009501AA"/>
    <w:rsid w:val="009522AB"/>
    <w:rsid w:val="00952532"/>
    <w:rsid w:val="009526A0"/>
    <w:rsid w:val="00952F0E"/>
    <w:rsid w:val="00953CF3"/>
    <w:rsid w:val="0095430C"/>
    <w:rsid w:val="00956BAB"/>
    <w:rsid w:val="00957DF1"/>
    <w:rsid w:val="00957FD9"/>
    <w:rsid w:val="00960E79"/>
    <w:rsid w:val="00961557"/>
    <w:rsid w:val="00962241"/>
    <w:rsid w:val="00962C6B"/>
    <w:rsid w:val="009633E3"/>
    <w:rsid w:val="0096466A"/>
    <w:rsid w:val="009649B1"/>
    <w:rsid w:val="00965A09"/>
    <w:rsid w:val="009665F1"/>
    <w:rsid w:val="00966A74"/>
    <w:rsid w:val="00967C96"/>
    <w:rsid w:val="00971839"/>
    <w:rsid w:val="009720EB"/>
    <w:rsid w:val="00972342"/>
    <w:rsid w:val="00972F83"/>
    <w:rsid w:val="009730BE"/>
    <w:rsid w:val="00974D80"/>
    <w:rsid w:val="009764FF"/>
    <w:rsid w:val="00976A05"/>
    <w:rsid w:val="00977AB3"/>
    <w:rsid w:val="00977F26"/>
    <w:rsid w:val="00980444"/>
    <w:rsid w:val="00981984"/>
    <w:rsid w:val="00982693"/>
    <w:rsid w:val="00982EEF"/>
    <w:rsid w:val="009853D4"/>
    <w:rsid w:val="00985468"/>
    <w:rsid w:val="00987A23"/>
    <w:rsid w:val="00987EDB"/>
    <w:rsid w:val="009901CF"/>
    <w:rsid w:val="00990449"/>
    <w:rsid w:val="009906F2"/>
    <w:rsid w:val="009911E3"/>
    <w:rsid w:val="00991566"/>
    <w:rsid w:val="009915F3"/>
    <w:rsid w:val="009917E4"/>
    <w:rsid w:val="0099374F"/>
    <w:rsid w:val="009940C3"/>
    <w:rsid w:val="00994A8E"/>
    <w:rsid w:val="00995C11"/>
    <w:rsid w:val="00995F21"/>
    <w:rsid w:val="009969ED"/>
    <w:rsid w:val="00996A87"/>
    <w:rsid w:val="00996FFE"/>
    <w:rsid w:val="009972AE"/>
    <w:rsid w:val="009A0316"/>
    <w:rsid w:val="009A0C7A"/>
    <w:rsid w:val="009A11B9"/>
    <w:rsid w:val="009A1BC5"/>
    <w:rsid w:val="009A2FB4"/>
    <w:rsid w:val="009A3D13"/>
    <w:rsid w:val="009A3DF2"/>
    <w:rsid w:val="009A4795"/>
    <w:rsid w:val="009A49F3"/>
    <w:rsid w:val="009A4D7A"/>
    <w:rsid w:val="009A50E4"/>
    <w:rsid w:val="009A5DDC"/>
    <w:rsid w:val="009A5EC0"/>
    <w:rsid w:val="009A6A36"/>
    <w:rsid w:val="009A73B8"/>
    <w:rsid w:val="009B0072"/>
    <w:rsid w:val="009B031B"/>
    <w:rsid w:val="009B0CC1"/>
    <w:rsid w:val="009B12B1"/>
    <w:rsid w:val="009B1A6B"/>
    <w:rsid w:val="009B2C4A"/>
    <w:rsid w:val="009B2D4E"/>
    <w:rsid w:val="009B38CB"/>
    <w:rsid w:val="009B3BBB"/>
    <w:rsid w:val="009B42E3"/>
    <w:rsid w:val="009B4488"/>
    <w:rsid w:val="009B5365"/>
    <w:rsid w:val="009B6A35"/>
    <w:rsid w:val="009B6E66"/>
    <w:rsid w:val="009B768E"/>
    <w:rsid w:val="009C04A8"/>
    <w:rsid w:val="009C1AB7"/>
    <w:rsid w:val="009C1C85"/>
    <w:rsid w:val="009C299F"/>
    <w:rsid w:val="009C2D9F"/>
    <w:rsid w:val="009C3589"/>
    <w:rsid w:val="009C41FE"/>
    <w:rsid w:val="009C5567"/>
    <w:rsid w:val="009C6B6B"/>
    <w:rsid w:val="009C71A1"/>
    <w:rsid w:val="009D045B"/>
    <w:rsid w:val="009D1236"/>
    <w:rsid w:val="009D2B0B"/>
    <w:rsid w:val="009D3235"/>
    <w:rsid w:val="009D3BDD"/>
    <w:rsid w:val="009D636D"/>
    <w:rsid w:val="009D6BA2"/>
    <w:rsid w:val="009D71BB"/>
    <w:rsid w:val="009D7825"/>
    <w:rsid w:val="009D795F"/>
    <w:rsid w:val="009D7A1D"/>
    <w:rsid w:val="009D7CC6"/>
    <w:rsid w:val="009E03D1"/>
    <w:rsid w:val="009E0FF7"/>
    <w:rsid w:val="009E1C58"/>
    <w:rsid w:val="009E1DBD"/>
    <w:rsid w:val="009E1F51"/>
    <w:rsid w:val="009E222B"/>
    <w:rsid w:val="009E2F25"/>
    <w:rsid w:val="009E41ED"/>
    <w:rsid w:val="009E4CF1"/>
    <w:rsid w:val="009E5B1D"/>
    <w:rsid w:val="009E6FF4"/>
    <w:rsid w:val="009E79E8"/>
    <w:rsid w:val="009E7E7E"/>
    <w:rsid w:val="009F0ED5"/>
    <w:rsid w:val="009F34EB"/>
    <w:rsid w:val="009F3B4E"/>
    <w:rsid w:val="009F3CC9"/>
    <w:rsid w:val="009F3FC1"/>
    <w:rsid w:val="009F4E83"/>
    <w:rsid w:val="009F6334"/>
    <w:rsid w:val="009F6543"/>
    <w:rsid w:val="009F7ED4"/>
    <w:rsid w:val="00A01818"/>
    <w:rsid w:val="00A01930"/>
    <w:rsid w:val="00A01B36"/>
    <w:rsid w:val="00A023ED"/>
    <w:rsid w:val="00A04706"/>
    <w:rsid w:val="00A051E0"/>
    <w:rsid w:val="00A057CD"/>
    <w:rsid w:val="00A05F58"/>
    <w:rsid w:val="00A06862"/>
    <w:rsid w:val="00A06C29"/>
    <w:rsid w:val="00A06DFB"/>
    <w:rsid w:val="00A07CE4"/>
    <w:rsid w:val="00A105A3"/>
    <w:rsid w:val="00A10B19"/>
    <w:rsid w:val="00A11813"/>
    <w:rsid w:val="00A11A65"/>
    <w:rsid w:val="00A1205F"/>
    <w:rsid w:val="00A125B0"/>
    <w:rsid w:val="00A12D05"/>
    <w:rsid w:val="00A12DFF"/>
    <w:rsid w:val="00A13C89"/>
    <w:rsid w:val="00A145C6"/>
    <w:rsid w:val="00A14E83"/>
    <w:rsid w:val="00A156D4"/>
    <w:rsid w:val="00A161C9"/>
    <w:rsid w:val="00A163EA"/>
    <w:rsid w:val="00A164CF"/>
    <w:rsid w:val="00A16D29"/>
    <w:rsid w:val="00A16F57"/>
    <w:rsid w:val="00A177CD"/>
    <w:rsid w:val="00A21978"/>
    <w:rsid w:val="00A21BE3"/>
    <w:rsid w:val="00A221E0"/>
    <w:rsid w:val="00A22922"/>
    <w:rsid w:val="00A23DB9"/>
    <w:rsid w:val="00A240E1"/>
    <w:rsid w:val="00A25458"/>
    <w:rsid w:val="00A2584A"/>
    <w:rsid w:val="00A258C5"/>
    <w:rsid w:val="00A265CA"/>
    <w:rsid w:val="00A276CF"/>
    <w:rsid w:val="00A30165"/>
    <w:rsid w:val="00A30515"/>
    <w:rsid w:val="00A3520B"/>
    <w:rsid w:val="00A35FAE"/>
    <w:rsid w:val="00A36407"/>
    <w:rsid w:val="00A374B9"/>
    <w:rsid w:val="00A40774"/>
    <w:rsid w:val="00A40BD8"/>
    <w:rsid w:val="00A41E70"/>
    <w:rsid w:val="00A44370"/>
    <w:rsid w:val="00A4476E"/>
    <w:rsid w:val="00A4480A"/>
    <w:rsid w:val="00A44B72"/>
    <w:rsid w:val="00A44D8F"/>
    <w:rsid w:val="00A462A0"/>
    <w:rsid w:val="00A4644C"/>
    <w:rsid w:val="00A46944"/>
    <w:rsid w:val="00A473BC"/>
    <w:rsid w:val="00A50FDE"/>
    <w:rsid w:val="00A51075"/>
    <w:rsid w:val="00A51C8E"/>
    <w:rsid w:val="00A535F8"/>
    <w:rsid w:val="00A5401D"/>
    <w:rsid w:val="00A54FA7"/>
    <w:rsid w:val="00A55339"/>
    <w:rsid w:val="00A55927"/>
    <w:rsid w:val="00A55E46"/>
    <w:rsid w:val="00A57F43"/>
    <w:rsid w:val="00A60118"/>
    <w:rsid w:val="00A60FCF"/>
    <w:rsid w:val="00A6179B"/>
    <w:rsid w:val="00A61A1A"/>
    <w:rsid w:val="00A620F3"/>
    <w:rsid w:val="00A62FB2"/>
    <w:rsid w:val="00A63090"/>
    <w:rsid w:val="00A652E7"/>
    <w:rsid w:val="00A657C3"/>
    <w:rsid w:val="00A66C62"/>
    <w:rsid w:val="00A66E53"/>
    <w:rsid w:val="00A6743C"/>
    <w:rsid w:val="00A6751E"/>
    <w:rsid w:val="00A67F7F"/>
    <w:rsid w:val="00A702A5"/>
    <w:rsid w:val="00A70BC0"/>
    <w:rsid w:val="00A70EA1"/>
    <w:rsid w:val="00A7289F"/>
    <w:rsid w:val="00A7300E"/>
    <w:rsid w:val="00A73817"/>
    <w:rsid w:val="00A74AF6"/>
    <w:rsid w:val="00A75941"/>
    <w:rsid w:val="00A75B79"/>
    <w:rsid w:val="00A75C6B"/>
    <w:rsid w:val="00A75D35"/>
    <w:rsid w:val="00A77092"/>
    <w:rsid w:val="00A77AF2"/>
    <w:rsid w:val="00A77D05"/>
    <w:rsid w:val="00A77F58"/>
    <w:rsid w:val="00A81434"/>
    <w:rsid w:val="00A82756"/>
    <w:rsid w:val="00A83B1B"/>
    <w:rsid w:val="00A83DA8"/>
    <w:rsid w:val="00A849E7"/>
    <w:rsid w:val="00A84A16"/>
    <w:rsid w:val="00A8573F"/>
    <w:rsid w:val="00A864FA"/>
    <w:rsid w:val="00A87017"/>
    <w:rsid w:val="00A87B9F"/>
    <w:rsid w:val="00A9077A"/>
    <w:rsid w:val="00A91EA4"/>
    <w:rsid w:val="00A91F1A"/>
    <w:rsid w:val="00A9239B"/>
    <w:rsid w:val="00A929D1"/>
    <w:rsid w:val="00A944A4"/>
    <w:rsid w:val="00A945A0"/>
    <w:rsid w:val="00A95267"/>
    <w:rsid w:val="00A95F89"/>
    <w:rsid w:val="00A9651A"/>
    <w:rsid w:val="00A96556"/>
    <w:rsid w:val="00A96CAA"/>
    <w:rsid w:val="00A974E3"/>
    <w:rsid w:val="00A97615"/>
    <w:rsid w:val="00AA0D59"/>
    <w:rsid w:val="00AA1B23"/>
    <w:rsid w:val="00AA236B"/>
    <w:rsid w:val="00AA26E8"/>
    <w:rsid w:val="00AA4068"/>
    <w:rsid w:val="00AA4473"/>
    <w:rsid w:val="00AA44C1"/>
    <w:rsid w:val="00AA4CCD"/>
    <w:rsid w:val="00AA5874"/>
    <w:rsid w:val="00AA5ACB"/>
    <w:rsid w:val="00AA6C6C"/>
    <w:rsid w:val="00AA6CA4"/>
    <w:rsid w:val="00AA6CD9"/>
    <w:rsid w:val="00AA7B47"/>
    <w:rsid w:val="00AB0CE2"/>
    <w:rsid w:val="00AB101B"/>
    <w:rsid w:val="00AB1143"/>
    <w:rsid w:val="00AB1520"/>
    <w:rsid w:val="00AB2307"/>
    <w:rsid w:val="00AB28E5"/>
    <w:rsid w:val="00AB36EB"/>
    <w:rsid w:val="00AB3CFF"/>
    <w:rsid w:val="00AB3F5C"/>
    <w:rsid w:val="00AB4620"/>
    <w:rsid w:val="00AB4EFA"/>
    <w:rsid w:val="00AB4FB7"/>
    <w:rsid w:val="00AB5E69"/>
    <w:rsid w:val="00AB6DB1"/>
    <w:rsid w:val="00AB7012"/>
    <w:rsid w:val="00AB7F04"/>
    <w:rsid w:val="00AC0F67"/>
    <w:rsid w:val="00AC2887"/>
    <w:rsid w:val="00AC289C"/>
    <w:rsid w:val="00AC28C1"/>
    <w:rsid w:val="00AC32A0"/>
    <w:rsid w:val="00AC349B"/>
    <w:rsid w:val="00AC3835"/>
    <w:rsid w:val="00AC38BC"/>
    <w:rsid w:val="00AC4415"/>
    <w:rsid w:val="00AC5E6F"/>
    <w:rsid w:val="00AC7D0F"/>
    <w:rsid w:val="00AD10CF"/>
    <w:rsid w:val="00AD1D07"/>
    <w:rsid w:val="00AD278C"/>
    <w:rsid w:val="00AD589E"/>
    <w:rsid w:val="00AD5E3D"/>
    <w:rsid w:val="00AD611C"/>
    <w:rsid w:val="00AD6FF3"/>
    <w:rsid w:val="00AD7B81"/>
    <w:rsid w:val="00AE0A0E"/>
    <w:rsid w:val="00AE2127"/>
    <w:rsid w:val="00AE2734"/>
    <w:rsid w:val="00AE2D34"/>
    <w:rsid w:val="00AE2DB4"/>
    <w:rsid w:val="00AE2E94"/>
    <w:rsid w:val="00AE2EFD"/>
    <w:rsid w:val="00AE406D"/>
    <w:rsid w:val="00AE43FF"/>
    <w:rsid w:val="00AE44C1"/>
    <w:rsid w:val="00AE5463"/>
    <w:rsid w:val="00AE556E"/>
    <w:rsid w:val="00AE5B77"/>
    <w:rsid w:val="00AE5FD1"/>
    <w:rsid w:val="00AE653F"/>
    <w:rsid w:val="00AE70AA"/>
    <w:rsid w:val="00AF041A"/>
    <w:rsid w:val="00AF05E9"/>
    <w:rsid w:val="00AF0949"/>
    <w:rsid w:val="00AF2480"/>
    <w:rsid w:val="00AF297E"/>
    <w:rsid w:val="00AF36B6"/>
    <w:rsid w:val="00AF374B"/>
    <w:rsid w:val="00AF39E8"/>
    <w:rsid w:val="00AF4681"/>
    <w:rsid w:val="00AF6BB2"/>
    <w:rsid w:val="00AF7B85"/>
    <w:rsid w:val="00B00280"/>
    <w:rsid w:val="00B006E6"/>
    <w:rsid w:val="00B00A2A"/>
    <w:rsid w:val="00B038EF"/>
    <w:rsid w:val="00B03B25"/>
    <w:rsid w:val="00B04583"/>
    <w:rsid w:val="00B04E78"/>
    <w:rsid w:val="00B04F1B"/>
    <w:rsid w:val="00B05172"/>
    <w:rsid w:val="00B0550C"/>
    <w:rsid w:val="00B057B7"/>
    <w:rsid w:val="00B0731F"/>
    <w:rsid w:val="00B07B40"/>
    <w:rsid w:val="00B125DA"/>
    <w:rsid w:val="00B12B8D"/>
    <w:rsid w:val="00B12DF2"/>
    <w:rsid w:val="00B13C97"/>
    <w:rsid w:val="00B15F56"/>
    <w:rsid w:val="00B161D9"/>
    <w:rsid w:val="00B1656A"/>
    <w:rsid w:val="00B172CE"/>
    <w:rsid w:val="00B17C72"/>
    <w:rsid w:val="00B207AE"/>
    <w:rsid w:val="00B20A63"/>
    <w:rsid w:val="00B2146B"/>
    <w:rsid w:val="00B21A65"/>
    <w:rsid w:val="00B2242B"/>
    <w:rsid w:val="00B225F0"/>
    <w:rsid w:val="00B22F05"/>
    <w:rsid w:val="00B23079"/>
    <w:rsid w:val="00B23E62"/>
    <w:rsid w:val="00B25C24"/>
    <w:rsid w:val="00B27109"/>
    <w:rsid w:val="00B2770A"/>
    <w:rsid w:val="00B3111A"/>
    <w:rsid w:val="00B3136C"/>
    <w:rsid w:val="00B31E90"/>
    <w:rsid w:val="00B32343"/>
    <w:rsid w:val="00B32E6B"/>
    <w:rsid w:val="00B336C9"/>
    <w:rsid w:val="00B33994"/>
    <w:rsid w:val="00B33D65"/>
    <w:rsid w:val="00B340F4"/>
    <w:rsid w:val="00B3418E"/>
    <w:rsid w:val="00B34750"/>
    <w:rsid w:val="00B3479B"/>
    <w:rsid w:val="00B348FB"/>
    <w:rsid w:val="00B34FFE"/>
    <w:rsid w:val="00B35930"/>
    <w:rsid w:val="00B376E8"/>
    <w:rsid w:val="00B37D88"/>
    <w:rsid w:val="00B40FA7"/>
    <w:rsid w:val="00B418E2"/>
    <w:rsid w:val="00B41F57"/>
    <w:rsid w:val="00B42C14"/>
    <w:rsid w:val="00B42D81"/>
    <w:rsid w:val="00B44153"/>
    <w:rsid w:val="00B442A7"/>
    <w:rsid w:val="00B449A8"/>
    <w:rsid w:val="00B4664D"/>
    <w:rsid w:val="00B47412"/>
    <w:rsid w:val="00B5083C"/>
    <w:rsid w:val="00B52AF0"/>
    <w:rsid w:val="00B52F41"/>
    <w:rsid w:val="00B53091"/>
    <w:rsid w:val="00B53A21"/>
    <w:rsid w:val="00B53C17"/>
    <w:rsid w:val="00B53D88"/>
    <w:rsid w:val="00B55592"/>
    <w:rsid w:val="00B55783"/>
    <w:rsid w:val="00B56F4D"/>
    <w:rsid w:val="00B5737C"/>
    <w:rsid w:val="00B60048"/>
    <w:rsid w:val="00B624C8"/>
    <w:rsid w:val="00B62A32"/>
    <w:rsid w:val="00B62A5E"/>
    <w:rsid w:val="00B63719"/>
    <w:rsid w:val="00B63B0B"/>
    <w:rsid w:val="00B64666"/>
    <w:rsid w:val="00B64826"/>
    <w:rsid w:val="00B64AD4"/>
    <w:rsid w:val="00B65569"/>
    <w:rsid w:val="00B659A7"/>
    <w:rsid w:val="00B65A02"/>
    <w:rsid w:val="00B65CA2"/>
    <w:rsid w:val="00B65D3B"/>
    <w:rsid w:val="00B65E67"/>
    <w:rsid w:val="00B66092"/>
    <w:rsid w:val="00B660D6"/>
    <w:rsid w:val="00B66C08"/>
    <w:rsid w:val="00B673DC"/>
    <w:rsid w:val="00B701E8"/>
    <w:rsid w:val="00B713AB"/>
    <w:rsid w:val="00B71A98"/>
    <w:rsid w:val="00B71F9E"/>
    <w:rsid w:val="00B72703"/>
    <w:rsid w:val="00B727A8"/>
    <w:rsid w:val="00B72B17"/>
    <w:rsid w:val="00B7357A"/>
    <w:rsid w:val="00B73A0E"/>
    <w:rsid w:val="00B74456"/>
    <w:rsid w:val="00B74827"/>
    <w:rsid w:val="00B74BAA"/>
    <w:rsid w:val="00B75574"/>
    <w:rsid w:val="00B75D54"/>
    <w:rsid w:val="00B76124"/>
    <w:rsid w:val="00B7665B"/>
    <w:rsid w:val="00B76984"/>
    <w:rsid w:val="00B77FAB"/>
    <w:rsid w:val="00B81730"/>
    <w:rsid w:val="00B81C42"/>
    <w:rsid w:val="00B81EB3"/>
    <w:rsid w:val="00B826C3"/>
    <w:rsid w:val="00B82B3B"/>
    <w:rsid w:val="00B82E68"/>
    <w:rsid w:val="00B83759"/>
    <w:rsid w:val="00B84BAA"/>
    <w:rsid w:val="00B85F56"/>
    <w:rsid w:val="00B870A3"/>
    <w:rsid w:val="00B876D9"/>
    <w:rsid w:val="00B87B95"/>
    <w:rsid w:val="00B9011A"/>
    <w:rsid w:val="00B90A41"/>
    <w:rsid w:val="00B92220"/>
    <w:rsid w:val="00B92D15"/>
    <w:rsid w:val="00B92F1F"/>
    <w:rsid w:val="00B934E5"/>
    <w:rsid w:val="00B93C6E"/>
    <w:rsid w:val="00B94FA5"/>
    <w:rsid w:val="00B95609"/>
    <w:rsid w:val="00B95AE4"/>
    <w:rsid w:val="00B95BE6"/>
    <w:rsid w:val="00B96BEC"/>
    <w:rsid w:val="00BA016B"/>
    <w:rsid w:val="00BA032F"/>
    <w:rsid w:val="00BA1313"/>
    <w:rsid w:val="00BA13C4"/>
    <w:rsid w:val="00BA183C"/>
    <w:rsid w:val="00BA1DD6"/>
    <w:rsid w:val="00BA3250"/>
    <w:rsid w:val="00BA3628"/>
    <w:rsid w:val="00BA3BF0"/>
    <w:rsid w:val="00BA6717"/>
    <w:rsid w:val="00BA7880"/>
    <w:rsid w:val="00BA7F3A"/>
    <w:rsid w:val="00BB0459"/>
    <w:rsid w:val="00BB099B"/>
    <w:rsid w:val="00BB16C6"/>
    <w:rsid w:val="00BB1FB4"/>
    <w:rsid w:val="00BB2497"/>
    <w:rsid w:val="00BB28BA"/>
    <w:rsid w:val="00BB4229"/>
    <w:rsid w:val="00BB4C73"/>
    <w:rsid w:val="00BB529A"/>
    <w:rsid w:val="00BB54CB"/>
    <w:rsid w:val="00BB7207"/>
    <w:rsid w:val="00BB77A1"/>
    <w:rsid w:val="00BB7956"/>
    <w:rsid w:val="00BC0160"/>
    <w:rsid w:val="00BC230D"/>
    <w:rsid w:val="00BC2502"/>
    <w:rsid w:val="00BC28AE"/>
    <w:rsid w:val="00BC3308"/>
    <w:rsid w:val="00BC3EC7"/>
    <w:rsid w:val="00BC4FFA"/>
    <w:rsid w:val="00BC5834"/>
    <w:rsid w:val="00BC67F7"/>
    <w:rsid w:val="00BC6D54"/>
    <w:rsid w:val="00BC6DF8"/>
    <w:rsid w:val="00BD0095"/>
    <w:rsid w:val="00BD052D"/>
    <w:rsid w:val="00BD0875"/>
    <w:rsid w:val="00BD0AEB"/>
    <w:rsid w:val="00BD0C2B"/>
    <w:rsid w:val="00BD2EA7"/>
    <w:rsid w:val="00BD2FC5"/>
    <w:rsid w:val="00BD4653"/>
    <w:rsid w:val="00BD54A8"/>
    <w:rsid w:val="00BD5C0D"/>
    <w:rsid w:val="00BD6554"/>
    <w:rsid w:val="00BD6DE5"/>
    <w:rsid w:val="00BE0CBF"/>
    <w:rsid w:val="00BE0FE6"/>
    <w:rsid w:val="00BE267C"/>
    <w:rsid w:val="00BE3498"/>
    <w:rsid w:val="00BE3C7D"/>
    <w:rsid w:val="00BE683D"/>
    <w:rsid w:val="00BE708C"/>
    <w:rsid w:val="00BE7582"/>
    <w:rsid w:val="00BF056E"/>
    <w:rsid w:val="00BF062F"/>
    <w:rsid w:val="00BF064C"/>
    <w:rsid w:val="00BF0D25"/>
    <w:rsid w:val="00BF1035"/>
    <w:rsid w:val="00BF1994"/>
    <w:rsid w:val="00BF233A"/>
    <w:rsid w:val="00BF28E5"/>
    <w:rsid w:val="00BF30F3"/>
    <w:rsid w:val="00BF38E9"/>
    <w:rsid w:val="00BF4CB3"/>
    <w:rsid w:val="00BF68DA"/>
    <w:rsid w:val="00BF6C14"/>
    <w:rsid w:val="00BF7219"/>
    <w:rsid w:val="00C012B1"/>
    <w:rsid w:val="00C0272F"/>
    <w:rsid w:val="00C02CEF"/>
    <w:rsid w:val="00C03AF8"/>
    <w:rsid w:val="00C03CF9"/>
    <w:rsid w:val="00C06FF5"/>
    <w:rsid w:val="00C072FD"/>
    <w:rsid w:val="00C075A8"/>
    <w:rsid w:val="00C11090"/>
    <w:rsid w:val="00C116B9"/>
    <w:rsid w:val="00C11711"/>
    <w:rsid w:val="00C11A46"/>
    <w:rsid w:val="00C11C56"/>
    <w:rsid w:val="00C1323D"/>
    <w:rsid w:val="00C13883"/>
    <w:rsid w:val="00C13904"/>
    <w:rsid w:val="00C13B43"/>
    <w:rsid w:val="00C14209"/>
    <w:rsid w:val="00C14BD6"/>
    <w:rsid w:val="00C14D2A"/>
    <w:rsid w:val="00C154EF"/>
    <w:rsid w:val="00C15D7B"/>
    <w:rsid w:val="00C162BC"/>
    <w:rsid w:val="00C163BA"/>
    <w:rsid w:val="00C17481"/>
    <w:rsid w:val="00C17565"/>
    <w:rsid w:val="00C209C9"/>
    <w:rsid w:val="00C20CDC"/>
    <w:rsid w:val="00C220B3"/>
    <w:rsid w:val="00C2329C"/>
    <w:rsid w:val="00C23307"/>
    <w:rsid w:val="00C244BD"/>
    <w:rsid w:val="00C249B3"/>
    <w:rsid w:val="00C2727F"/>
    <w:rsid w:val="00C27DA4"/>
    <w:rsid w:val="00C301C3"/>
    <w:rsid w:val="00C309A5"/>
    <w:rsid w:val="00C30E93"/>
    <w:rsid w:val="00C3273E"/>
    <w:rsid w:val="00C32A2E"/>
    <w:rsid w:val="00C3307E"/>
    <w:rsid w:val="00C340CE"/>
    <w:rsid w:val="00C346D1"/>
    <w:rsid w:val="00C361D8"/>
    <w:rsid w:val="00C3705C"/>
    <w:rsid w:val="00C403FB"/>
    <w:rsid w:val="00C40E5E"/>
    <w:rsid w:val="00C40EFE"/>
    <w:rsid w:val="00C417B0"/>
    <w:rsid w:val="00C427B6"/>
    <w:rsid w:val="00C4282C"/>
    <w:rsid w:val="00C4282F"/>
    <w:rsid w:val="00C42B07"/>
    <w:rsid w:val="00C430DD"/>
    <w:rsid w:val="00C45B7A"/>
    <w:rsid w:val="00C45DA0"/>
    <w:rsid w:val="00C45F70"/>
    <w:rsid w:val="00C45FF1"/>
    <w:rsid w:val="00C46F2D"/>
    <w:rsid w:val="00C47AA2"/>
    <w:rsid w:val="00C500B9"/>
    <w:rsid w:val="00C501B5"/>
    <w:rsid w:val="00C50430"/>
    <w:rsid w:val="00C51EEF"/>
    <w:rsid w:val="00C52A34"/>
    <w:rsid w:val="00C54004"/>
    <w:rsid w:val="00C54C89"/>
    <w:rsid w:val="00C605AE"/>
    <w:rsid w:val="00C60C7E"/>
    <w:rsid w:val="00C62287"/>
    <w:rsid w:val="00C627E0"/>
    <w:rsid w:val="00C62F24"/>
    <w:rsid w:val="00C63087"/>
    <w:rsid w:val="00C6336A"/>
    <w:rsid w:val="00C64C57"/>
    <w:rsid w:val="00C65032"/>
    <w:rsid w:val="00C65236"/>
    <w:rsid w:val="00C66624"/>
    <w:rsid w:val="00C66EEA"/>
    <w:rsid w:val="00C6702B"/>
    <w:rsid w:val="00C67377"/>
    <w:rsid w:val="00C7045A"/>
    <w:rsid w:val="00C70756"/>
    <w:rsid w:val="00C70AC4"/>
    <w:rsid w:val="00C728BF"/>
    <w:rsid w:val="00C733B1"/>
    <w:rsid w:val="00C73501"/>
    <w:rsid w:val="00C75376"/>
    <w:rsid w:val="00C75449"/>
    <w:rsid w:val="00C7592B"/>
    <w:rsid w:val="00C75DA4"/>
    <w:rsid w:val="00C76003"/>
    <w:rsid w:val="00C761FB"/>
    <w:rsid w:val="00C76DC3"/>
    <w:rsid w:val="00C76FF6"/>
    <w:rsid w:val="00C77227"/>
    <w:rsid w:val="00C806D5"/>
    <w:rsid w:val="00C814A3"/>
    <w:rsid w:val="00C81AA4"/>
    <w:rsid w:val="00C820B7"/>
    <w:rsid w:val="00C82411"/>
    <w:rsid w:val="00C83508"/>
    <w:rsid w:val="00C83E01"/>
    <w:rsid w:val="00C840B2"/>
    <w:rsid w:val="00C844E3"/>
    <w:rsid w:val="00C85434"/>
    <w:rsid w:val="00C90437"/>
    <w:rsid w:val="00C908F7"/>
    <w:rsid w:val="00C9124D"/>
    <w:rsid w:val="00C918E7"/>
    <w:rsid w:val="00C91A4D"/>
    <w:rsid w:val="00C944C9"/>
    <w:rsid w:val="00C95153"/>
    <w:rsid w:val="00C964C8"/>
    <w:rsid w:val="00CA055A"/>
    <w:rsid w:val="00CA177C"/>
    <w:rsid w:val="00CA1EE3"/>
    <w:rsid w:val="00CA2198"/>
    <w:rsid w:val="00CA226B"/>
    <w:rsid w:val="00CA254C"/>
    <w:rsid w:val="00CA3123"/>
    <w:rsid w:val="00CA4770"/>
    <w:rsid w:val="00CA5445"/>
    <w:rsid w:val="00CA5A1A"/>
    <w:rsid w:val="00CA5F19"/>
    <w:rsid w:val="00CA6622"/>
    <w:rsid w:val="00CA68F9"/>
    <w:rsid w:val="00CA69CC"/>
    <w:rsid w:val="00CA7013"/>
    <w:rsid w:val="00CA7965"/>
    <w:rsid w:val="00CB0107"/>
    <w:rsid w:val="00CB0976"/>
    <w:rsid w:val="00CB4002"/>
    <w:rsid w:val="00CB4F36"/>
    <w:rsid w:val="00CB5932"/>
    <w:rsid w:val="00CB5D1E"/>
    <w:rsid w:val="00CB6D44"/>
    <w:rsid w:val="00CB6FB0"/>
    <w:rsid w:val="00CB701B"/>
    <w:rsid w:val="00CC0E24"/>
    <w:rsid w:val="00CC1818"/>
    <w:rsid w:val="00CC271C"/>
    <w:rsid w:val="00CC2E3A"/>
    <w:rsid w:val="00CC606C"/>
    <w:rsid w:val="00CC792C"/>
    <w:rsid w:val="00CC7A5A"/>
    <w:rsid w:val="00CC7EE5"/>
    <w:rsid w:val="00CD03D5"/>
    <w:rsid w:val="00CD0986"/>
    <w:rsid w:val="00CD108E"/>
    <w:rsid w:val="00CD31C4"/>
    <w:rsid w:val="00CD4560"/>
    <w:rsid w:val="00CD563B"/>
    <w:rsid w:val="00CD5A5C"/>
    <w:rsid w:val="00CD6DC3"/>
    <w:rsid w:val="00CD6F8C"/>
    <w:rsid w:val="00CD7250"/>
    <w:rsid w:val="00CD77E1"/>
    <w:rsid w:val="00CE0EDC"/>
    <w:rsid w:val="00CE17A4"/>
    <w:rsid w:val="00CE2064"/>
    <w:rsid w:val="00CE252F"/>
    <w:rsid w:val="00CE2AEC"/>
    <w:rsid w:val="00CE2FF5"/>
    <w:rsid w:val="00CE3008"/>
    <w:rsid w:val="00CE35F1"/>
    <w:rsid w:val="00CE4D6B"/>
    <w:rsid w:val="00CE68B6"/>
    <w:rsid w:val="00CE6A20"/>
    <w:rsid w:val="00CE6B8E"/>
    <w:rsid w:val="00CE7695"/>
    <w:rsid w:val="00CF0F72"/>
    <w:rsid w:val="00CF1F46"/>
    <w:rsid w:val="00CF3300"/>
    <w:rsid w:val="00CF5041"/>
    <w:rsid w:val="00CF561E"/>
    <w:rsid w:val="00CF5B84"/>
    <w:rsid w:val="00CF6572"/>
    <w:rsid w:val="00CF68AE"/>
    <w:rsid w:val="00CF76B1"/>
    <w:rsid w:val="00CF7DE6"/>
    <w:rsid w:val="00D0002E"/>
    <w:rsid w:val="00D00306"/>
    <w:rsid w:val="00D005A2"/>
    <w:rsid w:val="00D025C5"/>
    <w:rsid w:val="00D026EA"/>
    <w:rsid w:val="00D02724"/>
    <w:rsid w:val="00D037A0"/>
    <w:rsid w:val="00D03CEE"/>
    <w:rsid w:val="00D04A11"/>
    <w:rsid w:val="00D0527B"/>
    <w:rsid w:val="00D052C2"/>
    <w:rsid w:val="00D05BFA"/>
    <w:rsid w:val="00D07DDC"/>
    <w:rsid w:val="00D1015B"/>
    <w:rsid w:val="00D10209"/>
    <w:rsid w:val="00D10A28"/>
    <w:rsid w:val="00D121E8"/>
    <w:rsid w:val="00D13097"/>
    <w:rsid w:val="00D13ED0"/>
    <w:rsid w:val="00D14331"/>
    <w:rsid w:val="00D14528"/>
    <w:rsid w:val="00D14B78"/>
    <w:rsid w:val="00D15607"/>
    <w:rsid w:val="00D15EF9"/>
    <w:rsid w:val="00D1646B"/>
    <w:rsid w:val="00D16934"/>
    <w:rsid w:val="00D17DD4"/>
    <w:rsid w:val="00D17F85"/>
    <w:rsid w:val="00D20141"/>
    <w:rsid w:val="00D20B2C"/>
    <w:rsid w:val="00D215A7"/>
    <w:rsid w:val="00D21917"/>
    <w:rsid w:val="00D21F63"/>
    <w:rsid w:val="00D22630"/>
    <w:rsid w:val="00D23191"/>
    <w:rsid w:val="00D233B8"/>
    <w:rsid w:val="00D23447"/>
    <w:rsid w:val="00D25BBC"/>
    <w:rsid w:val="00D26E52"/>
    <w:rsid w:val="00D272A9"/>
    <w:rsid w:val="00D27371"/>
    <w:rsid w:val="00D27E00"/>
    <w:rsid w:val="00D305D0"/>
    <w:rsid w:val="00D3072A"/>
    <w:rsid w:val="00D3120A"/>
    <w:rsid w:val="00D32AA6"/>
    <w:rsid w:val="00D32F98"/>
    <w:rsid w:val="00D345C6"/>
    <w:rsid w:val="00D40C1B"/>
    <w:rsid w:val="00D40E24"/>
    <w:rsid w:val="00D41705"/>
    <w:rsid w:val="00D436A1"/>
    <w:rsid w:val="00D43BE0"/>
    <w:rsid w:val="00D45F7D"/>
    <w:rsid w:val="00D470D4"/>
    <w:rsid w:val="00D522F5"/>
    <w:rsid w:val="00D52EB3"/>
    <w:rsid w:val="00D53004"/>
    <w:rsid w:val="00D5332F"/>
    <w:rsid w:val="00D53731"/>
    <w:rsid w:val="00D53E5B"/>
    <w:rsid w:val="00D549F1"/>
    <w:rsid w:val="00D562D3"/>
    <w:rsid w:val="00D56326"/>
    <w:rsid w:val="00D5705D"/>
    <w:rsid w:val="00D600FD"/>
    <w:rsid w:val="00D60595"/>
    <w:rsid w:val="00D61722"/>
    <w:rsid w:val="00D61FFA"/>
    <w:rsid w:val="00D62EAC"/>
    <w:rsid w:val="00D63C53"/>
    <w:rsid w:val="00D6506F"/>
    <w:rsid w:val="00D65CF4"/>
    <w:rsid w:val="00D67390"/>
    <w:rsid w:val="00D723C9"/>
    <w:rsid w:val="00D751E1"/>
    <w:rsid w:val="00D758B5"/>
    <w:rsid w:val="00D758F4"/>
    <w:rsid w:val="00D80587"/>
    <w:rsid w:val="00D82F1F"/>
    <w:rsid w:val="00D8312A"/>
    <w:rsid w:val="00D8314A"/>
    <w:rsid w:val="00D8377C"/>
    <w:rsid w:val="00D841EF"/>
    <w:rsid w:val="00D8449D"/>
    <w:rsid w:val="00D84543"/>
    <w:rsid w:val="00D84B76"/>
    <w:rsid w:val="00D84CDF"/>
    <w:rsid w:val="00D8629F"/>
    <w:rsid w:val="00D86932"/>
    <w:rsid w:val="00D87391"/>
    <w:rsid w:val="00D8758B"/>
    <w:rsid w:val="00D901E1"/>
    <w:rsid w:val="00D91848"/>
    <w:rsid w:val="00D9226F"/>
    <w:rsid w:val="00D92A21"/>
    <w:rsid w:val="00D92D52"/>
    <w:rsid w:val="00D92E1D"/>
    <w:rsid w:val="00D92E9A"/>
    <w:rsid w:val="00D943BA"/>
    <w:rsid w:val="00D9475F"/>
    <w:rsid w:val="00D9479E"/>
    <w:rsid w:val="00D952C5"/>
    <w:rsid w:val="00D95A25"/>
    <w:rsid w:val="00D9624B"/>
    <w:rsid w:val="00D96F86"/>
    <w:rsid w:val="00D972F3"/>
    <w:rsid w:val="00DA0E23"/>
    <w:rsid w:val="00DA35B5"/>
    <w:rsid w:val="00DA4321"/>
    <w:rsid w:val="00DA4E28"/>
    <w:rsid w:val="00DA51DF"/>
    <w:rsid w:val="00DA56A0"/>
    <w:rsid w:val="00DA5A19"/>
    <w:rsid w:val="00DA6E83"/>
    <w:rsid w:val="00DA7B6C"/>
    <w:rsid w:val="00DB2E28"/>
    <w:rsid w:val="00DB3122"/>
    <w:rsid w:val="00DB3C26"/>
    <w:rsid w:val="00DB46DB"/>
    <w:rsid w:val="00DB4EAA"/>
    <w:rsid w:val="00DB562E"/>
    <w:rsid w:val="00DB60BA"/>
    <w:rsid w:val="00DB79DC"/>
    <w:rsid w:val="00DC074A"/>
    <w:rsid w:val="00DC077F"/>
    <w:rsid w:val="00DC0E2D"/>
    <w:rsid w:val="00DC2EA6"/>
    <w:rsid w:val="00DC356D"/>
    <w:rsid w:val="00DC3DE8"/>
    <w:rsid w:val="00DC44D3"/>
    <w:rsid w:val="00DC44F3"/>
    <w:rsid w:val="00DC46DA"/>
    <w:rsid w:val="00DC5990"/>
    <w:rsid w:val="00DC5E89"/>
    <w:rsid w:val="00DC6021"/>
    <w:rsid w:val="00DC6C47"/>
    <w:rsid w:val="00DC78BF"/>
    <w:rsid w:val="00DD00B1"/>
    <w:rsid w:val="00DD18DC"/>
    <w:rsid w:val="00DD2C36"/>
    <w:rsid w:val="00DD3D99"/>
    <w:rsid w:val="00DD3F07"/>
    <w:rsid w:val="00DD4C5E"/>
    <w:rsid w:val="00DD5683"/>
    <w:rsid w:val="00DD76B7"/>
    <w:rsid w:val="00DD76BC"/>
    <w:rsid w:val="00DD7FB4"/>
    <w:rsid w:val="00DE1A80"/>
    <w:rsid w:val="00DE1BF7"/>
    <w:rsid w:val="00DE1D2E"/>
    <w:rsid w:val="00DE28E5"/>
    <w:rsid w:val="00DE29F1"/>
    <w:rsid w:val="00DE3B3F"/>
    <w:rsid w:val="00DE3CE4"/>
    <w:rsid w:val="00DE4222"/>
    <w:rsid w:val="00DE6103"/>
    <w:rsid w:val="00DE6961"/>
    <w:rsid w:val="00DE6C83"/>
    <w:rsid w:val="00DE6F64"/>
    <w:rsid w:val="00DE74D1"/>
    <w:rsid w:val="00DE7FC0"/>
    <w:rsid w:val="00DF0DFE"/>
    <w:rsid w:val="00DF10E7"/>
    <w:rsid w:val="00DF1153"/>
    <w:rsid w:val="00DF1664"/>
    <w:rsid w:val="00DF189D"/>
    <w:rsid w:val="00DF1BDF"/>
    <w:rsid w:val="00DF247A"/>
    <w:rsid w:val="00DF24CC"/>
    <w:rsid w:val="00DF24E0"/>
    <w:rsid w:val="00DF27FC"/>
    <w:rsid w:val="00DF2B9A"/>
    <w:rsid w:val="00DF3ADE"/>
    <w:rsid w:val="00DF4032"/>
    <w:rsid w:val="00DF4F12"/>
    <w:rsid w:val="00DF5364"/>
    <w:rsid w:val="00DF5F27"/>
    <w:rsid w:val="00DF6B48"/>
    <w:rsid w:val="00DF7976"/>
    <w:rsid w:val="00E00394"/>
    <w:rsid w:val="00E009E4"/>
    <w:rsid w:val="00E01E30"/>
    <w:rsid w:val="00E02041"/>
    <w:rsid w:val="00E027E7"/>
    <w:rsid w:val="00E033D0"/>
    <w:rsid w:val="00E03A5A"/>
    <w:rsid w:val="00E03AC8"/>
    <w:rsid w:val="00E04493"/>
    <w:rsid w:val="00E05353"/>
    <w:rsid w:val="00E072B6"/>
    <w:rsid w:val="00E072F6"/>
    <w:rsid w:val="00E073E9"/>
    <w:rsid w:val="00E07C3C"/>
    <w:rsid w:val="00E10225"/>
    <w:rsid w:val="00E108DF"/>
    <w:rsid w:val="00E10C74"/>
    <w:rsid w:val="00E10DEC"/>
    <w:rsid w:val="00E11017"/>
    <w:rsid w:val="00E11A79"/>
    <w:rsid w:val="00E12738"/>
    <w:rsid w:val="00E12D2D"/>
    <w:rsid w:val="00E15159"/>
    <w:rsid w:val="00E1584D"/>
    <w:rsid w:val="00E15FEA"/>
    <w:rsid w:val="00E16202"/>
    <w:rsid w:val="00E16EB1"/>
    <w:rsid w:val="00E1710C"/>
    <w:rsid w:val="00E1786E"/>
    <w:rsid w:val="00E20546"/>
    <w:rsid w:val="00E2175F"/>
    <w:rsid w:val="00E21F1E"/>
    <w:rsid w:val="00E22155"/>
    <w:rsid w:val="00E225AA"/>
    <w:rsid w:val="00E22872"/>
    <w:rsid w:val="00E22E26"/>
    <w:rsid w:val="00E2330D"/>
    <w:rsid w:val="00E237F2"/>
    <w:rsid w:val="00E23929"/>
    <w:rsid w:val="00E23CDB"/>
    <w:rsid w:val="00E247B8"/>
    <w:rsid w:val="00E25776"/>
    <w:rsid w:val="00E25806"/>
    <w:rsid w:val="00E25E96"/>
    <w:rsid w:val="00E263F6"/>
    <w:rsid w:val="00E26C26"/>
    <w:rsid w:val="00E26C63"/>
    <w:rsid w:val="00E26CB3"/>
    <w:rsid w:val="00E2781D"/>
    <w:rsid w:val="00E3002A"/>
    <w:rsid w:val="00E326B2"/>
    <w:rsid w:val="00E32CF8"/>
    <w:rsid w:val="00E32D8E"/>
    <w:rsid w:val="00E32EE9"/>
    <w:rsid w:val="00E33661"/>
    <w:rsid w:val="00E346C8"/>
    <w:rsid w:val="00E34EA0"/>
    <w:rsid w:val="00E35124"/>
    <w:rsid w:val="00E352D5"/>
    <w:rsid w:val="00E35399"/>
    <w:rsid w:val="00E35BDD"/>
    <w:rsid w:val="00E36C3F"/>
    <w:rsid w:val="00E37129"/>
    <w:rsid w:val="00E3792A"/>
    <w:rsid w:val="00E37A36"/>
    <w:rsid w:val="00E40424"/>
    <w:rsid w:val="00E40C5D"/>
    <w:rsid w:val="00E40F80"/>
    <w:rsid w:val="00E4168C"/>
    <w:rsid w:val="00E4239B"/>
    <w:rsid w:val="00E42BA4"/>
    <w:rsid w:val="00E42F7A"/>
    <w:rsid w:val="00E43A50"/>
    <w:rsid w:val="00E44691"/>
    <w:rsid w:val="00E4531E"/>
    <w:rsid w:val="00E45A5A"/>
    <w:rsid w:val="00E46B2D"/>
    <w:rsid w:val="00E51747"/>
    <w:rsid w:val="00E51EA8"/>
    <w:rsid w:val="00E52DB4"/>
    <w:rsid w:val="00E53588"/>
    <w:rsid w:val="00E5440E"/>
    <w:rsid w:val="00E548A6"/>
    <w:rsid w:val="00E54D93"/>
    <w:rsid w:val="00E55145"/>
    <w:rsid w:val="00E5545F"/>
    <w:rsid w:val="00E5681A"/>
    <w:rsid w:val="00E56A08"/>
    <w:rsid w:val="00E56CB0"/>
    <w:rsid w:val="00E57355"/>
    <w:rsid w:val="00E60C29"/>
    <w:rsid w:val="00E61124"/>
    <w:rsid w:val="00E612E7"/>
    <w:rsid w:val="00E6188F"/>
    <w:rsid w:val="00E6302C"/>
    <w:rsid w:val="00E638FE"/>
    <w:rsid w:val="00E63DD1"/>
    <w:rsid w:val="00E64BB1"/>
    <w:rsid w:val="00E64E76"/>
    <w:rsid w:val="00E653E6"/>
    <w:rsid w:val="00E6554D"/>
    <w:rsid w:val="00E66509"/>
    <w:rsid w:val="00E6689B"/>
    <w:rsid w:val="00E672CD"/>
    <w:rsid w:val="00E67699"/>
    <w:rsid w:val="00E709B8"/>
    <w:rsid w:val="00E7128F"/>
    <w:rsid w:val="00E71B5A"/>
    <w:rsid w:val="00E72B54"/>
    <w:rsid w:val="00E72E5E"/>
    <w:rsid w:val="00E7408C"/>
    <w:rsid w:val="00E74A40"/>
    <w:rsid w:val="00E757F0"/>
    <w:rsid w:val="00E758D3"/>
    <w:rsid w:val="00E7684F"/>
    <w:rsid w:val="00E777B3"/>
    <w:rsid w:val="00E7787E"/>
    <w:rsid w:val="00E77AEB"/>
    <w:rsid w:val="00E80AC2"/>
    <w:rsid w:val="00E81185"/>
    <w:rsid w:val="00E81CB6"/>
    <w:rsid w:val="00E81DD6"/>
    <w:rsid w:val="00E83C30"/>
    <w:rsid w:val="00E84FDE"/>
    <w:rsid w:val="00E85223"/>
    <w:rsid w:val="00E86222"/>
    <w:rsid w:val="00E87A79"/>
    <w:rsid w:val="00E91BBB"/>
    <w:rsid w:val="00E926CD"/>
    <w:rsid w:val="00E9276E"/>
    <w:rsid w:val="00E93618"/>
    <w:rsid w:val="00E941CB"/>
    <w:rsid w:val="00E944CC"/>
    <w:rsid w:val="00E9459D"/>
    <w:rsid w:val="00E94F5A"/>
    <w:rsid w:val="00E95144"/>
    <w:rsid w:val="00E953B2"/>
    <w:rsid w:val="00E96B4D"/>
    <w:rsid w:val="00E972B9"/>
    <w:rsid w:val="00E97A8D"/>
    <w:rsid w:val="00EA0E1D"/>
    <w:rsid w:val="00EA0E1F"/>
    <w:rsid w:val="00EA0ED4"/>
    <w:rsid w:val="00EA2491"/>
    <w:rsid w:val="00EA2574"/>
    <w:rsid w:val="00EA32BE"/>
    <w:rsid w:val="00EA3AC1"/>
    <w:rsid w:val="00EA3EA1"/>
    <w:rsid w:val="00EA4808"/>
    <w:rsid w:val="00EA4E0A"/>
    <w:rsid w:val="00EA566A"/>
    <w:rsid w:val="00EA5C17"/>
    <w:rsid w:val="00EA5D80"/>
    <w:rsid w:val="00EA5E97"/>
    <w:rsid w:val="00EA744A"/>
    <w:rsid w:val="00EA7FFC"/>
    <w:rsid w:val="00EB0453"/>
    <w:rsid w:val="00EB0C4E"/>
    <w:rsid w:val="00EB14C0"/>
    <w:rsid w:val="00EB16D7"/>
    <w:rsid w:val="00EB2232"/>
    <w:rsid w:val="00EB2EE7"/>
    <w:rsid w:val="00EB3302"/>
    <w:rsid w:val="00EB44A1"/>
    <w:rsid w:val="00EB4BB2"/>
    <w:rsid w:val="00EB4D27"/>
    <w:rsid w:val="00EB5049"/>
    <w:rsid w:val="00EB554E"/>
    <w:rsid w:val="00EB5811"/>
    <w:rsid w:val="00EB5E6D"/>
    <w:rsid w:val="00EB6623"/>
    <w:rsid w:val="00EB6E3E"/>
    <w:rsid w:val="00EB6F21"/>
    <w:rsid w:val="00EC0B31"/>
    <w:rsid w:val="00EC1C9D"/>
    <w:rsid w:val="00EC1DDD"/>
    <w:rsid w:val="00EC1EF3"/>
    <w:rsid w:val="00EC2261"/>
    <w:rsid w:val="00EC26CC"/>
    <w:rsid w:val="00EC32F8"/>
    <w:rsid w:val="00EC43F8"/>
    <w:rsid w:val="00EC55BE"/>
    <w:rsid w:val="00EC69E1"/>
    <w:rsid w:val="00EC6AC5"/>
    <w:rsid w:val="00EC7DA4"/>
    <w:rsid w:val="00ED0325"/>
    <w:rsid w:val="00ED1115"/>
    <w:rsid w:val="00ED20F0"/>
    <w:rsid w:val="00ED3CF5"/>
    <w:rsid w:val="00ED4E8D"/>
    <w:rsid w:val="00ED52B7"/>
    <w:rsid w:val="00ED5314"/>
    <w:rsid w:val="00ED5BD8"/>
    <w:rsid w:val="00ED5F69"/>
    <w:rsid w:val="00EE0013"/>
    <w:rsid w:val="00EE0083"/>
    <w:rsid w:val="00EE04DD"/>
    <w:rsid w:val="00EE1F8A"/>
    <w:rsid w:val="00EE30E2"/>
    <w:rsid w:val="00EE37E3"/>
    <w:rsid w:val="00EE4097"/>
    <w:rsid w:val="00EE4990"/>
    <w:rsid w:val="00EE4CDF"/>
    <w:rsid w:val="00EE4F4E"/>
    <w:rsid w:val="00EE5118"/>
    <w:rsid w:val="00EE58A7"/>
    <w:rsid w:val="00EE610C"/>
    <w:rsid w:val="00EE67A3"/>
    <w:rsid w:val="00EE6E8E"/>
    <w:rsid w:val="00EE788F"/>
    <w:rsid w:val="00EE7C0E"/>
    <w:rsid w:val="00EE7CE1"/>
    <w:rsid w:val="00EE7F35"/>
    <w:rsid w:val="00EF0498"/>
    <w:rsid w:val="00EF1068"/>
    <w:rsid w:val="00EF1179"/>
    <w:rsid w:val="00EF17E1"/>
    <w:rsid w:val="00EF17EA"/>
    <w:rsid w:val="00EF20CB"/>
    <w:rsid w:val="00EF25ED"/>
    <w:rsid w:val="00EF383C"/>
    <w:rsid w:val="00EF4965"/>
    <w:rsid w:val="00EF52C3"/>
    <w:rsid w:val="00EF6176"/>
    <w:rsid w:val="00EF77E1"/>
    <w:rsid w:val="00EF7C6B"/>
    <w:rsid w:val="00F00AF2"/>
    <w:rsid w:val="00F00B79"/>
    <w:rsid w:val="00F00EDB"/>
    <w:rsid w:val="00F01A12"/>
    <w:rsid w:val="00F01CB7"/>
    <w:rsid w:val="00F02828"/>
    <w:rsid w:val="00F029D3"/>
    <w:rsid w:val="00F0318B"/>
    <w:rsid w:val="00F031BD"/>
    <w:rsid w:val="00F03720"/>
    <w:rsid w:val="00F0640A"/>
    <w:rsid w:val="00F06C1B"/>
    <w:rsid w:val="00F07DDB"/>
    <w:rsid w:val="00F11E3B"/>
    <w:rsid w:val="00F121EB"/>
    <w:rsid w:val="00F134C1"/>
    <w:rsid w:val="00F15039"/>
    <w:rsid w:val="00F15D65"/>
    <w:rsid w:val="00F1724D"/>
    <w:rsid w:val="00F17C5D"/>
    <w:rsid w:val="00F17D9A"/>
    <w:rsid w:val="00F23A13"/>
    <w:rsid w:val="00F23F47"/>
    <w:rsid w:val="00F2425A"/>
    <w:rsid w:val="00F25A5E"/>
    <w:rsid w:val="00F25BA6"/>
    <w:rsid w:val="00F2695D"/>
    <w:rsid w:val="00F2780B"/>
    <w:rsid w:val="00F2798F"/>
    <w:rsid w:val="00F27A60"/>
    <w:rsid w:val="00F3055F"/>
    <w:rsid w:val="00F30593"/>
    <w:rsid w:val="00F308DE"/>
    <w:rsid w:val="00F3138C"/>
    <w:rsid w:val="00F31E36"/>
    <w:rsid w:val="00F32242"/>
    <w:rsid w:val="00F3237A"/>
    <w:rsid w:val="00F32461"/>
    <w:rsid w:val="00F3312E"/>
    <w:rsid w:val="00F33361"/>
    <w:rsid w:val="00F3386D"/>
    <w:rsid w:val="00F33AE2"/>
    <w:rsid w:val="00F3475C"/>
    <w:rsid w:val="00F34AF4"/>
    <w:rsid w:val="00F34BBE"/>
    <w:rsid w:val="00F360ED"/>
    <w:rsid w:val="00F371A8"/>
    <w:rsid w:val="00F37330"/>
    <w:rsid w:val="00F3744B"/>
    <w:rsid w:val="00F40D3D"/>
    <w:rsid w:val="00F41D29"/>
    <w:rsid w:val="00F42176"/>
    <w:rsid w:val="00F42718"/>
    <w:rsid w:val="00F435D8"/>
    <w:rsid w:val="00F44B39"/>
    <w:rsid w:val="00F4511A"/>
    <w:rsid w:val="00F45C31"/>
    <w:rsid w:val="00F45EC0"/>
    <w:rsid w:val="00F46297"/>
    <w:rsid w:val="00F47296"/>
    <w:rsid w:val="00F4746D"/>
    <w:rsid w:val="00F47AD6"/>
    <w:rsid w:val="00F503B0"/>
    <w:rsid w:val="00F5061A"/>
    <w:rsid w:val="00F50ADD"/>
    <w:rsid w:val="00F532EE"/>
    <w:rsid w:val="00F53359"/>
    <w:rsid w:val="00F53796"/>
    <w:rsid w:val="00F54CBF"/>
    <w:rsid w:val="00F55A0F"/>
    <w:rsid w:val="00F55AAF"/>
    <w:rsid w:val="00F55D24"/>
    <w:rsid w:val="00F60DAC"/>
    <w:rsid w:val="00F633D8"/>
    <w:rsid w:val="00F636C9"/>
    <w:rsid w:val="00F64D16"/>
    <w:rsid w:val="00F653D1"/>
    <w:rsid w:val="00F657C5"/>
    <w:rsid w:val="00F66103"/>
    <w:rsid w:val="00F675D2"/>
    <w:rsid w:val="00F675DD"/>
    <w:rsid w:val="00F7039E"/>
    <w:rsid w:val="00F718FE"/>
    <w:rsid w:val="00F71932"/>
    <w:rsid w:val="00F719E4"/>
    <w:rsid w:val="00F71A8F"/>
    <w:rsid w:val="00F72278"/>
    <w:rsid w:val="00F72C92"/>
    <w:rsid w:val="00F73072"/>
    <w:rsid w:val="00F73B22"/>
    <w:rsid w:val="00F73F72"/>
    <w:rsid w:val="00F74280"/>
    <w:rsid w:val="00F74A2C"/>
    <w:rsid w:val="00F74D97"/>
    <w:rsid w:val="00F759DF"/>
    <w:rsid w:val="00F75B14"/>
    <w:rsid w:val="00F75EBD"/>
    <w:rsid w:val="00F76E76"/>
    <w:rsid w:val="00F77F10"/>
    <w:rsid w:val="00F80C17"/>
    <w:rsid w:val="00F81758"/>
    <w:rsid w:val="00F819C6"/>
    <w:rsid w:val="00F81AA2"/>
    <w:rsid w:val="00F81F7B"/>
    <w:rsid w:val="00F81FFA"/>
    <w:rsid w:val="00F82836"/>
    <w:rsid w:val="00F832BE"/>
    <w:rsid w:val="00F83C65"/>
    <w:rsid w:val="00F83D3D"/>
    <w:rsid w:val="00F86550"/>
    <w:rsid w:val="00F866F8"/>
    <w:rsid w:val="00F86711"/>
    <w:rsid w:val="00F86C80"/>
    <w:rsid w:val="00F91072"/>
    <w:rsid w:val="00F910D6"/>
    <w:rsid w:val="00F91131"/>
    <w:rsid w:val="00F925E7"/>
    <w:rsid w:val="00F92878"/>
    <w:rsid w:val="00F9288E"/>
    <w:rsid w:val="00F930EB"/>
    <w:rsid w:val="00F93860"/>
    <w:rsid w:val="00F93CCB"/>
    <w:rsid w:val="00F94001"/>
    <w:rsid w:val="00F94056"/>
    <w:rsid w:val="00F94E7B"/>
    <w:rsid w:val="00F955B5"/>
    <w:rsid w:val="00F9630B"/>
    <w:rsid w:val="00F96E76"/>
    <w:rsid w:val="00F97441"/>
    <w:rsid w:val="00F97C5D"/>
    <w:rsid w:val="00FA1380"/>
    <w:rsid w:val="00FA151E"/>
    <w:rsid w:val="00FA153F"/>
    <w:rsid w:val="00FA19CE"/>
    <w:rsid w:val="00FA2624"/>
    <w:rsid w:val="00FA2B4B"/>
    <w:rsid w:val="00FA344E"/>
    <w:rsid w:val="00FA39D3"/>
    <w:rsid w:val="00FB041B"/>
    <w:rsid w:val="00FB0FA5"/>
    <w:rsid w:val="00FB2FD3"/>
    <w:rsid w:val="00FB4045"/>
    <w:rsid w:val="00FB40A9"/>
    <w:rsid w:val="00FB4F33"/>
    <w:rsid w:val="00FB5490"/>
    <w:rsid w:val="00FB56DB"/>
    <w:rsid w:val="00FB6630"/>
    <w:rsid w:val="00FB68B4"/>
    <w:rsid w:val="00FB73C3"/>
    <w:rsid w:val="00FC00AC"/>
    <w:rsid w:val="00FC0E5F"/>
    <w:rsid w:val="00FC1524"/>
    <w:rsid w:val="00FC16B3"/>
    <w:rsid w:val="00FC280C"/>
    <w:rsid w:val="00FC39EC"/>
    <w:rsid w:val="00FC459A"/>
    <w:rsid w:val="00FC46BB"/>
    <w:rsid w:val="00FC4DCD"/>
    <w:rsid w:val="00FC4FEA"/>
    <w:rsid w:val="00FC65B0"/>
    <w:rsid w:val="00FC70B3"/>
    <w:rsid w:val="00FC79D1"/>
    <w:rsid w:val="00FD0483"/>
    <w:rsid w:val="00FD0B1E"/>
    <w:rsid w:val="00FD1AEA"/>
    <w:rsid w:val="00FD6D6C"/>
    <w:rsid w:val="00FD6DF2"/>
    <w:rsid w:val="00FD7561"/>
    <w:rsid w:val="00FD7A2E"/>
    <w:rsid w:val="00FE1B07"/>
    <w:rsid w:val="00FE1F2D"/>
    <w:rsid w:val="00FE2543"/>
    <w:rsid w:val="00FE25E6"/>
    <w:rsid w:val="00FE39AA"/>
    <w:rsid w:val="00FE400F"/>
    <w:rsid w:val="00FE43AA"/>
    <w:rsid w:val="00FE5235"/>
    <w:rsid w:val="00FE5838"/>
    <w:rsid w:val="00FE7101"/>
    <w:rsid w:val="00FE7371"/>
    <w:rsid w:val="00FE757B"/>
    <w:rsid w:val="00FE7A10"/>
    <w:rsid w:val="00FF08DD"/>
    <w:rsid w:val="00FF2300"/>
    <w:rsid w:val="00FF2FA6"/>
    <w:rsid w:val="00FF3B53"/>
    <w:rsid w:val="00FF3FEE"/>
    <w:rsid w:val="00FF5720"/>
    <w:rsid w:val="00FF5E9E"/>
    <w:rsid w:val="00FF5FAB"/>
    <w:rsid w:val="00FF6F6D"/>
    <w:rsid w:val="00FF749F"/>
    <w:rsid w:val="00FF76F6"/>
    <w:rsid w:val="711FD9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1DC007"/>
  <w15:chartTrackingRefBased/>
  <w15:docId w15:val="{592F3C2C-3840-4176-978E-92040649F4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630FF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30FF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30FF4"/>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6">
    <w:name w:val="heading 6"/>
    <w:basedOn w:val="Normal"/>
    <w:link w:val="Heading6Char"/>
    <w:uiPriority w:val="9"/>
    <w:qFormat/>
    <w:rsid w:val="007C2096"/>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712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128F"/>
  </w:style>
  <w:style w:type="paragraph" w:styleId="Footer">
    <w:name w:val="footer"/>
    <w:basedOn w:val="Normal"/>
    <w:link w:val="FooterChar"/>
    <w:uiPriority w:val="99"/>
    <w:unhideWhenUsed/>
    <w:rsid w:val="00E712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128F"/>
  </w:style>
  <w:style w:type="paragraph" w:styleId="ListParagraph">
    <w:name w:val="List Paragraph"/>
    <w:basedOn w:val="Normal"/>
    <w:uiPriority w:val="34"/>
    <w:qFormat/>
    <w:rsid w:val="00BC2502"/>
    <w:pPr>
      <w:ind w:left="720"/>
      <w:contextualSpacing/>
    </w:pPr>
  </w:style>
  <w:style w:type="paragraph" w:styleId="NormalWeb">
    <w:name w:val="Normal (Web)"/>
    <w:basedOn w:val="Normal"/>
    <w:uiPriority w:val="99"/>
    <w:unhideWhenUsed/>
    <w:rsid w:val="00BC250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C2502"/>
    <w:rPr>
      <w:color w:val="0000FF"/>
      <w:u w:val="single"/>
    </w:rPr>
  </w:style>
  <w:style w:type="paragraph" w:styleId="EndnoteText">
    <w:name w:val="endnote text"/>
    <w:basedOn w:val="Normal"/>
    <w:link w:val="EndnoteTextChar"/>
    <w:uiPriority w:val="99"/>
    <w:unhideWhenUsed/>
    <w:rsid w:val="00B038EF"/>
    <w:pPr>
      <w:spacing w:after="0" w:line="240" w:lineRule="auto"/>
    </w:pPr>
    <w:rPr>
      <w:sz w:val="20"/>
      <w:szCs w:val="20"/>
    </w:rPr>
  </w:style>
  <w:style w:type="character" w:customStyle="1" w:styleId="EndnoteTextChar">
    <w:name w:val="Endnote Text Char"/>
    <w:basedOn w:val="DefaultParagraphFont"/>
    <w:link w:val="EndnoteText"/>
    <w:uiPriority w:val="99"/>
    <w:rsid w:val="00B038EF"/>
    <w:rPr>
      <w:sz w:val="20"/>
      <w:szCs w:val="20"/>
    </w:rPr>
  </w:style>
  <w:style w:type="character" w:styleId="EndnoteReference">
    <w:name w:val="endnote reference"/>
    <w:basedOn w:val="DefaultParagraphFont"/>
    <w:uiPriority w:val="99"/>
    <w:semiHidden/>
    <w:unhideWhenUsed/>
    <w:rsid w:val="00B038EF"/>
    <w:rPr>
      <w:vertAlign w:val="superscript"/>
    </w:rPr>
  </w:style>
  <w:style w:type="paragraph" w:styleId="BalloonText">
    <w:name w:val="Balloon Text"/>
    <w:basedOn w:val="Normal"/>
    <w:link w:val="BalloonTextChar"/>
    <w:uiPriority w:val="99"/>
    <w:semiHidden/>
    <w:unhideWhenUsed/>
    <w:rsid w:val="00B4415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44153"/>
    <w:rPr>
      <w:rFonts w:ascii="Segoe UI" w:hAnsi="Segoe UI" w:cs="Segoe UI"/>
      <w:sz w:val="18"/>
      <w:szCs w:val="18"/>
    </w:rPr>
  </w:style>
  <w:style w:type="character" w:styleId="Emphasis">
    <w:name w:val="Emphasis"/>
    <w:basedOn w:val="DefaultParagraphFont"/>
    <w:uiPriority w:val="20"/>
    <w:qFormat/>
    <w:rsid w:val="0026344D"/>
    <w:rPr>
      <w:i/>
      <w:iCs/>
    </w:rPr>
  </w:style>
  <w:style w:type="character" w:customStyle="1" w:styleId="nowrap">
    <w:name w:val="nowrap"/>
    <w:basedOn w:val="DefaultParagraphFont"/>
    <w:rsid w:val="00C11711"/>
  </w:style>
  <w:style w:type="paragraph" w:styleId="HTMLPreformatted">
    <w:name w:val="HTML Preformatted"/>
    <w:basedOn w:val="Normal"/>
    <w:link w:val="HTMLPreformattedChar"/>
    <w:uiPriority w:val="99"/>
    <w:unhideWhenUsed/>
    <w:rsid w:val="00122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22DD4"/>
    <w:rPr>
      <w:rFonts w:ascii="Courier New" w:eastAsia="Times New Roman" w:hAnsi="Courier New" w:cs="Courier New"/>
      <w:sz w:val="20"/>
      <w:szCs w:val="20"/>
    </w:rPr>
  </w:style>
  <w:style w:type="character" w:customStyle="1" w:styleId="Heading6Char">
    <w:name w:val="Heading 6 Char"/>
    <w:basedOn w:val="DefaultParagraphFont"/>
    <w:link w:val="Heading6"/>
    <w:uiPriority w:val="9"/>
    <w:rsid w:val="007C2096"/>
    <w:rPr>
      <w:rFonts w:ascii="Times New Roman" w:eastAsia="Times New Roman" w:hAnsi="Times New Roman" w:cs="Times New Roman"/>
      <w:b/>
      <w:bCs/>
      <w:sz w:val="15"/>
      <w:szCs w:val="15"/>
    </w:rPr>
  </w:style>
  <w:style w:type="character" w:customStyle="1" w:styleId="name">
    <w:name w:val="name"/>
    <w:basedOn w:val="DefaultParagraphFont"/>
    <w:rsid w:val="00FD6D6C"/>
  </w:style>
  <w:style w:type="character" w:styleId="CommentReference">
    <w:name w:val="annotation reference"/>
    <w:basedOn w:val="DefaultParagraphFont"/>
    <w:uiPriority w:val="99"/>
    <w:semiHidden/>
    <w:unhideWhenUsed/>
    <w:rsid w:val="00793F14"/>
    <w:rPr>
      <w:sz w:val="16"/>
      <w:szCs w:val="16"/>
    </w:rPr>
  </w:style>
  <w:style w:type="paragraph" w:styleId="CommentText">
    <w:name w:val="annotation text"/>
    <w:basedOn w:val="Normal"/>
    <w:link w:val="CommentTextChar"/>
    <w:uiPriority w:val="99"/>
    <w:semiHidden/>
    <w:unhideWhenUsed/>
    <w:rsid w:val="00793F14"/>
    <w:pPr>
      <w:spacing w:line="240" w:lineRule="auto"/>
    </w:pPr>
    <w:rPr>
      <w:sz w:val="20"/>
      <w:szCs w:val="20"/>
    </w:rPr>
  </w:style>
  <w:style w:type="character" w:customStyle="1" w:styleId="CommentTextChar">
    <w:name w:val="Comment Text Char"/>
    <w:basedOn w:val="DefaultParagraphFont"/>
    <w:link w:val="CommentText"/>
    <w:uiPriority w:val="99"/>
    <w:semiHidden/>
    <w:rsid w:val="00793F14"/>
    <w:rPr>
      <w:sz w:val="20"/>
      <w:szCs w:val="20"/>
    </w:rPr>
  </w:style>
  <w:style w:type="paragraph" w:styleId="CommentSubject">
    <w:name w:val="annotation subject"/>
    <w:basedOn w:val="CommentText"/>
    <w:next w:val="CommentText"/>
    <w:link w:val="CommentSubjectChar"/>
    <w:uiPriority w:val="99"/>
    <w:semiHidden/>
    <w:unhideWhenUsed/>
    <w:rsid w:val="00793F14"/>
    <w:rPr>
      <w:b/>
      <w:bCs/>
    </w:rPr>
  </w:style>
  <w:style w:type="character" w:customStyle="1" w:styleId="CommentSubjectChar">
    <w:name w:val="Comment Subject Char"/>
    <w:basedOn w:val="CommentTextChar"/>
    <w:link w:val="CommentSubject"/>
    <w:uiPriority w:val="99"/>
    <w:semiHidden/>
    <w:rsid w:val="00793F14"/>
    <w:rPr>
      <w:b/>
      <w:bCs/>
      <w:sz w:val="20"/>
      <w:szCs w:val="20"/>
    </w:rPr>
  </w:style>
  <w:style w:type="character" w:styleId="UnresolvedMention">
    <w:name w:val="Unresolved Mention"/>
    <w:basedOn w:val="DefaultParagraphFont"/>
    <w:uiPriority w:val="99"/>
    <w:semiHidden/>
    <w:unhideWhenUsed/>
    <w:rsid w:val="00924163"/>
    <w:rPr>
      <w:color w:val="605E5C"/>
      <w:shd w:val="clear" w:color="auto" w:fill="E1DFDD"/>
    </w:rPr>
  </w:style>
  <w:style w:type="paragraph" w:styleId="Revision">
    <w:name w:val="Revision"/>
    <w:hidden/>
    <w:uiPriority w:val="99"/>
    <w:semiHidden/>
    <w:rsid w:val="00FF5720"/>
    <w:pPr>
      <w:spacing w:after="0" w:line="240" w:lineRule="auto"/>
    </w:pPr>
  </w:style>
  <w:style w:type="character" w:styleId="FollowedHyperlink">
    <w:name w:val="FollowedHyperlink"/>
    <w:basedOn w:val="DefaultParagraphFont"/>
    <w:uiPriority w:val="99"/>
    <w:semiHidden/>
    <w:unhideWhenUsed/>
    <w:rsid w:val="00CD77E1"/>
    <w:rPr>
      <w:color w:val="954F72" w:themeColor="followedHyperlink"/>
      <w:u w:val="single"/>
    </w:rPr>
  </w:style>
  <w:style w:type="character" w:customStyle="1" w:styleId="apple-converted-space">
    <w:name w:val="apple-converted-space"/>
    <w:basedOn w:val="DefaultParagraphFont"/>
    <w:rsid w:val="00C501B5"/>
  </w:style>
  <w:style w:type="character" w:customStyle="1" w:styleId="Heading2Char">
    <w:name w:val="Heading 2 Char"/>
    <w:basedOn w:val="DefaultParagraphFont"/>
    <w:link w:val="Heading2"/>
    <w:uiPriority w:val="9"/>
    <w:rsid w:val="00630FF4"/>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630FF4"/>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30FF4"/>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837437">
      <w:bodyDiv w:val="1"/>
      <w:marLeft w:val="0"/>
      <w:marRight w:val="0"/>
      <w:marTop w:val="0"/>
      <w:marBottom w:val="0"/>
      <w:divBdr>
        <w:top w:val="none" w:sz="0" w:space="0" w:color="auto"/>
        <w:left w:val="none" w:sz="0" w:space="0" w:color="auto"/>
        <w:bottom w:val="none" w:sz="0" w:space="0" w:color="auto"/>
        <w:right w:val="none" w:sz="0" w:space="0" w:color="auto"/>
      </w:divBdr>
    </w:div>
    <w:div w:id="482426648">
      <w:bodyDiv w:val="1"/>
      <w:marLeft w:val="0"/>
      <w:marRight w:val="0"/>
      <w:marTop w:val="0"/>
      <w:marBottom w:val="0"/>
      <w:divBdr>
        <w:top w:val="none" w:sz="0" w:space="0" w:color="auto"/>
        <w:left w:val="none" w:sz="0" w:space="0" w:color="auto"/>
        <w:bottom w:val="none" w:sz="0" w:space="0" w:color="auto"/>
        <w:right w:val="none" w:sz="0" w:space="0" w:color="auto"/>
      </w:divBdr>
    </w:div>
    <w:div w:id="942036905">
      <w:bodyDiv w:val="1"/>
      <w:marLeft w:val="0"/>
      <w:marRight w:val="0"/>
      <w:marTop w:val="0"/>
      <w:marBottom w:val="0"/>
      <w:divBdr>
        <w:top w:val="none" w:sz="0" w:space="0" w:color="auto"/>
        <w:left w:val="none" w:sz="0" w:space="0" w:color="auto"/>
        <w:bottom w:val="none" w:sz="0" w:space="0" w:color="auto"/>
        <w:right w:val="none" w:sz="0" w:space="0" w:color="auto"/>
      </w:divBdr>
    </w:div>
    <w:div w:id="1043168292">
      <w:bodyDiv w:val="1"/>
      <w:marLeft w:val="0"/>
      <w:marRight w:val="0"/>
      <w:marTop w:val="0"/>
      <w:marBottom w:val="0"/>
      <w:divBdr>
        <w:top w:val="none" w:sz="0" w:space="0" w:color="auto"/>
        <w:left w:val="none" w:sz="0" w:space="0" w:color="auto"/>
        <w:bottom w:val="none" w:sz="0" w:space="0" w:color="auto"/>
        <w:right w:val="none" w:sz="0" w:space="0" w:color="auto"/>
      </w:divBdr>
    </w:div>
    <w:div w:id="1411150776">
      <w:bodyDiv w:val="1"/>
      <w:marLeft w:val="0"/>
      <w:marRight w:val="0"/>
      <w:marTop w:val="0"/>
      <w:marBottom w:val="0"/>
      <w:divBdr>
        <w:top w:val="none" w:sz="0" w:space="0" w:color="auto"/>
        <w:left w:val="none" w:sz="0" w:space="0" w:color="auto"/>
        <w:bottom w:val="none" w:sz="0" w:space="0" w:color="auto"/>
        <w:right w:val="none" w:sz="0" w:space="0" w:color="auto"/>
      </w:divBdr>
      <w:divsChild>
        <w:div w:id="688599801">
          <w:marLeft w:val="0"/>
          <w:marRight w:val="0"/>
          <w:marTop w:val="0"/>
          <w:marBottom w:val="0"/>
          <w:divBdr>
            <w:top w:val="none" w:sz="0" w:space="0" w:color="auto"/>
            <w:left w:val="none" w:sz="0" w:space="0" w:color="auto"/>
            <w:bottom w:val="none" w:sz="0" w:space="0" w:color="auto"/>
            <w:right w:val="none" w:sz="0" w:space="0" w:color="auto"/>
          </w:divBdr>
        </w:div>
        <w:div w:id="45108628">
          <w:marLeft w:val="0"/>
          <w:marRight w:val="0"/>
          <w:marTop w:val="0"/>
          <w:marBottom w:val="0"/>
          <w:divBdr>
            <w:top w:val="none" w:sz="0" w:space="0" w:color="auto"/>
            <w:left w:val="none" w:sz="0" w:space="0" w:color="auto"/>
            <w:bottom w:val="none" w:sz="0" w:space="0" w:color="auto"/>
            <w:right w:val="none" w:sz="0" w:space="0" w:color="auto"/>
          </w:divBdr>
        </w:div>
      </w:divsChild>
    </w:div>
    <w:div w:id="1430543092">
      <w:bodyDiv w:val="1"/>
      <w:marLeft w:val="0"/>
      <w:marRight w:val="0"/>
      <w:marTop w:val="0"/>
      <w:marBottom w:val="0"/>
      <w:divBdr>
        <w:top w:val="none" w:sz="0" w:space="0" w:color="auto"/>
        <w:left w:val="none" w:sz="0" w:space="0" w:color="auto"/>
        <w:bottom w:val="none" w:sz="0" w:space="0" w:color="auto"/>
        <w:right w:val="none" w:sz="0" w:space="0" w:color="auto"/>
      </w:divBdr>
    </w:div>
    <w:div w:id="1707873412">
      <w:bodyDiv w:val="1"/>
      <w:marLeft w:val="0"/>
      <w:marRight w:val="0"/>
      <w:marTop w:val="0"/>
      <w:marBottom w:val="0"/>
      <w:divBdr>
        <w:top w:val="none" w:sz="0" w:space="0" w:color="auto"/>
        <w:left w:val="none" w:sz="0" w:space="0" w:color="auto"/>
        <w:bottom w:val="none" w:sz="0" w:space="0" w:color="auto"/>
        <w:right w:val="none" w:sz="0" w:space="0" w:color="auto"/>
      </w:divBdr>
    </w:div>
    <w:div w:id="1739548291">
      <w:bodyDiv w:val="1"/>
      <w:marLeft w:val="0"/>
      <w:marRight w:val="0"/>
      <w:marTop w:val="0"/>
      <w:marBottom w:val="0"/>
      <w:divBdr>
        <w:top w:val="none" w:sz="0" w:space="0" w:color="auto"/>
        <w:left w:val="none" w:sz="0" w:space="0" w:color="auto"/>
        <w:bottom w:val="none" w:sz="0" w:space="0" w:color="auto"/>
        <w:right w:val="none" w:sz="0" w:space="0" w:color="auto"/>
      </w:divBdr>
      <w:divsChild>
        <w:div w:id="206798808">
          <w:marLeft w:val="0"/>
          <w:marRight w:val="0"/>
          <w:marTop w:val="0"/>
          <w:marBottom w:val="0"/>
          <w:divBdr>
            <w:top w:val="none" w:sz="0" w:space="0" w:color="auto"/>
            <w:left w:val="none" w:sz="0" w:space="0" w:color="auto"/>
            <w:bottom w:val="none" w:sz="0" w:space="0" w:color="auto"/>
            <w:right w:val="none" w:sz="0" w:space="0" w:color="auto"/>
          </w:divBdr>
        </w:div>
        <w:div w:id="663168041">
          <w:marLeft w:val="0"/>
          <w:marRight w:val="0"/>
          <w:marTop w:val="0"/>
          <w:marBottom w:val="0"/>
          <w:divBdr>
            <w:top w:val="none" w:sz="0" w:space="0" w:color="auto"/>
            <w:left w:val="none" w:sz="0" w:space="0" w:color="auto"/>
            <w:bottom w:val="none" w:sz="0" w:space="0" w:color="auto"/>
            <w:right w:val="none" w:sz="0" w:space="0" w:color="auto"/>
          </w:divBdr>
        </w:div>
        <w:div w:id="12028614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tty.edu/art/collection/search/?provenance.id=16485"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endnotes.xml.rels><?xml version="1.0" encoding="UTF-8" standalone="yes"?>
<Relationships xmlns="http://schemas.openxmlformats.org/package/2006/relationships"><Relationship Id="rId8" Type="http://schemas.openxmlformats.org/officeDocument/2006/relationships/hyperlink" Target="https://collections.louvre.fr/en/ark:/53355/cl010116331" TargetMode="External"/><Relationship Id="rId13" Type="http://schemas.openxmlformats.org/officeDocument/2006/relationships/hyperlink" Target="https://www.sothebys.com/en/auctions/ecatalogue/2005/property-from-the-royal-house-of-hanover-mm0986/lot.1192.html" TargetMode="External"/><Relationship Id="rId18" Type="http://schemas.openxmlformats.org/officeDocument/2006/relationships/hyperlink" Target="https://archive.org/details/cataloguedetable00remy/page/n219/mode/2up" TargetMode="External"/><Relationship Id="rId3" Type="http://schemas.openxmlformats.org/officeDocument/2006/relationships/hyperlink" Target="https://www.akg-images.com/archive/-2UMDHU7JRW6S.html" TargetMode="External"/><Relationship Id="rId21" Type="http://schemas.openxmlformats.org/officeDocument/2006/relationships/hyperlink" Target="https://madparis.fr/francais/musees/musee-nissim-de-camondo/expositions/archives-986/exposition/dessins-d-orfevrerie-de-l-atelier/diaporama-2954" TargetMode="External"/><Relationship Id="rId7" Type="http://schemas.openxmlformats.org/officeDocument/2006/relationships/hyperlink" Target="https://www.sothebys.com/en/auctions/ecatalogue/2003/fine-silver-vertu-l03768/lot.196.html" TargetMode="External"/><Relationship Id="rId12" Type="http://schemas.openxmlformats.org/officeDocument/2006/relationships/hyperlink" Target="https://www.sothebys.com/en/auctions/ecatalogue/2005/property-from-the-royal-house-of-hanover-mm0986/lot.1185.htm" TargetMode="External"/><Relationship Id="rId17" Type="http://schemas.openxmlformats.org/officeDocument/2006/relationships/hyperlink" Target="https://www.metmuseum.org/art/collection/search/200356?searchField=All&amp;amp;sortBy=Relevance&amp;amp;showOnly=openAccess&amp;amp;ft=silver+candelabra+french+1767&amp;amp;offset=0&amp;amp;rpp=20&amp;amp;pos=1" TargetMode="External"/><Relationship Id="rId2" Type="http://schemas.openxmlformats.org/officeDocument/2006/relationships/hyperlink" Target="https://www.getty.edu/art/collection/objects/5901/unknown-maker-pair-of-girandoles-french-about-1680-1690/" TargetMode="External"/><Relationship Id="rId16" Type="http://schemas.openxmlformats.org/officeDocument/2006/relationships/hyperlink" Target="https://www.christies.com/en/lot/lot-6217652" TargetMode="External"/><Relationship Id="rId20" Type="http://schemas.openxmlformats.org/officeDocument/2006/relationships/hyperlink" Target="file:///C:\Users\Henry%20David\Downloads\note%202" TargetMode="External"/><Relationship Id="rId1" Type="http://schemas.openxmlformats.org/officeDocument/2006/relationships/hyperlink" Target="https://www.parismuseescollections.paris.fr/fr/musee-carnavalet/oeuvres/almanach-pour-l-annee-1730-repas-presente-au-roi-et-aux-princes-de-sa-cour" TargetMode="External"/><Relationship Id="rId6" Type="http://schemas.openxmlformats.org/officeDocument/2006/relationships/hyperlink" Target="https://www.sothebys.com/en/auctions/ecatalogue/2005/property-from-the-royal-house-of-hanover-mm0986/lot.1191.html" TargetMode="External"/><Relationship Id="rId11" Type="http://schemas.openxmlformats.org/officeDocument/2006/relationships/hyperlink" Target="https://waddesdon.org.uk/the-collection/item/?id=11376" TargetMode="External"/><Relationship Id="rId5" Type="http://schemas.openxmlformats.org/officeDocument/2006/relationships/hyperlink" Target="https://www.pubhist.com/w45195" TargetMode="External"/><Relationship Id="rId15" Type="http://schemas.openxmlformats.org/officeDocument/2006/relationships/hyperlink" Target="https://www.sothebys.com/en/auctions/ecatalogue/2005/property-from-the-royal-house-of-hanover-mm0986/lot.1190.html" TargetMode="External"/><Relationship Id="rId10" Type="http://schemas.openxmlformats.org/officeDocument/2006/relationships/hyperlink" Target="https://waddesdon.org.uk/the-collection/item/?id=11376" TargetMode="External"/><Relationship Id="rId19" Type="http://schemas.openxmlformats.org/officeDocument/2006/relationships/hyperlink" Target="file:///C:\Users\Henry%20David\Downloads\Marks" TargetMode="External"/><Relationship Id="rId4" Type="http://schemas.openxmlformats.org/officeDocument/2006/relationships/hyperlink" Target="https://www.parismuseescollections.paris.fr/fr/musee-carnavalet/oeuvres/buffet-de-la-salle-de-bal-a-l-hotel-de-ville-a-l-occasion-du-premier" TargetMode="External"/><Relationship Id="rId9" Type="http://schemas.openxmlformats.org/officeDocument/2006/relationships/hyperlink" Target="https://waddesdon.org.uk/the-collection/item/?id=11376" TargetMode="External"/><Relationship Id="rId14" Type="http://schemas.openxmlformats.org/officeDocument/2006/relationships/hyperlink" Target="https://hdl.handle.net/2027/mdp.39015027527087?urlappend=%3Bseq=35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B7311E-19FD-464D-973E-5174F2960D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30</Pages>
  <Words>5311</Words>
  <Characters>31020</Characters>
  <Application>Microsoft Office Word</Application>
  <DocSecurity>0</DocSecurity>
  <Lines>470</Lines>
  <Paragraphs>90</Paragraphs>
  <ScaleCrop>false</ScaleCrop>
  <HeadingPairs>
    <vt:vector size="2" baseType="variant">
      <vt:variant>
        <vt:lpstr>Title</vt:lpstr>
      </vt:variant>
      <vt:variant>
        <vt:i4>1</vt:i4>
      </vt:variant>
    </vt:vector>
  </HeadingPairs>
  <TitlesOfParts>
    <vt:vector size="1" baseType="lpstr">
      <vt:lpstr/>
    </vt:vector>
  </TitlesOfParts>
  <Company>The J. Paul Getty Trust</Company>
  <LinksUpToDate>false</LinksUpToDate>
  <CharactersWithSpaces>36241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Charissa Bremer-David</dc:creator>
  <cp:keywords/>
  <dc:description/>
  <cp:lastModifiedBy>Ruth Lane</cp:lastModifiedBy>
  <cp:revision>5</cp:revision>
  <cp:lastPrinted>2021-08-25T16:08:00Z</cp:lastPrinted>
  <dcterms:created xsi:type="dcterms:W3CDTF">2022-04-30T20:03:00Z</dcterms:created>
  <dcterms:modified xsi:type="dcterms:W3CDTF">2022-05-12T03:49:00Z</dcterms:modified>
</cp:coreProperties>
</file>