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4242" w14:textId="77777777" w:rsidR="00AA3058" w:rsidRDefault="00AA3058"/>
    <w:p w14:paraId="49B30EEF" w14:textId="77777777" w:rsidR="00AA3058" w:rsidRPr="00C62D41" w:rsidRDefault="00AA3058" w:rsidP="00AA3058">
      <w:pPr>
        <w:tabs>
          <w:tab w:val="left" w:pos="4140"/>
        </w:tabs>
        <w:ind w:right="-180"/>
        <w:rPr>
          <w:b/>
        </w:rPr>
      </w:pPr>
      <w:r w:rsidRPr="00C62D41">
        <w:rPr>
          <w:b/>
        </w:rPr>
        <w:t>COPYRIGHT NOTICES</w:t>
      </w:r>
    </w:p>
    <w:p w14:paraId="7550BF9C" w14:textId="4D26ADE9" w:rsidR="00AA3058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[01 |]</w:t>
      </w:r>
    </w:p>
    <w:p w14:paraId="35D3CD3E" w14:textId="03D81AB8" w:rsidR="00AA3058" w:rsidRPr="00A43888" w:rsidRDefault="00AA3058" w:rsidP="00AA3058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1</w:t>
      </w:r>
      <w:r w:rsidR="00711857">
        <w:rPr>
          <w:b/>
          <w:i/>
        </w:rPr>
        <w:t>9</w:t>
      </w:r>
      <w:r>
        <w:rPr>
          <w:b/>
          <w:i/>
        </w:rPr>
        <w:t xml:space="preserve"> (202</w:t>
      </w:r>
      <w:r w:rsidR="00711857">
        <w:rPr>
          <w:b/>
          <w:i/>
        </w:rPr>
        <w:t>4</w:t>
      </w:r>
      <w:r w:rsidRPr="002C081B">
        <w:rPr>
          <w:b/>
          <w:i/>
        </w:rPr>
        <w:t>) ©</w:t>
      </w:r>
      <w:r>
        <w:rPr>
          <w:b/>
          <w:i/>
        </w:rPr>
        <w:t xml:space="preserve"> 202</w:t>
      </w:r>
      <w:r w:rsidR="00524C39">
        <w:rPr>
          <w:b/>
          <w:i/>
        </w:rPr>
        <w:t>4</w:t>
      </w:r>
      <w:r w:rsidRPr="002C081B">
        <w:rPr>
          <w:b/>
          <w:i/>
        </w:rPr>
        <w:t xml:space="preserve"> </w:t>
      </w:r>
      <w:r w:rsidR="00524C39">
        <w:rPr>
          <w:b/>
          <w:i/>
        </w:rPr>
        <w:t>Mahdi Sahragard</w:t>
      </w:r>
    </w:p>
    <w:p w14:paraId="197589E2" w14:textId="77777777" w:rsidR="00AA3058" w:rsidRDefault="00AA3058" w:rsidP="00AA3058">
      <w:pPr>
        <w:tabs>
          <w:tab w:val="left" w:pos="4140"/>
        </w:tabs>
        <w:ind w:right="-180"/>
      </w:pPr>
    </w:p>
    <w:p w14:paraId="4D376C15" w14:textId="5B0E42D4" w:rsidR="00AA3058" w:rsidRPr="00782E5B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[02 |]</w:t>
      </w:r>
    </w:p>
    <w:p w14:paraId="4F5DBCC0" w14:textId="77777777" w:rsidR="00524C39" w:rsidRPr="00524C39" w:rsidRDefault="00524C39" w:rsidP="00524C39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19 (2024</w:t>
      </w:r>
      <w:r w:rsidRPr="002C081B">
        <w:rPr>
          <w:b/>
          <w:i/>
        </w:rPr>
        <w:t>) ©</w:t>
      </w:r>
      <w:r>
        <w:rPr>
          <w:b/>
          <w:i/>
        </w:rPr>
        <w:t xml:space="preserve"> 2024</w:t>
      </w:r>
      <w:r w:rsidRPr="002C081B">
        <w:rPr>
          <w:b/>
          <w:i/>
        </w:rPr>
        <w:t xml:space="preserve"> </w:t>
      </w:r>
      <w:r w:rsidRPr="00524C39">
        <w:rPr>
          <w:b/>
          <w:i/>
        </w:rPr>
        <w:t>Beatrice Alai and Peter Kidd</w:t>
      </w:r>
    </w:p>
    <w:p w14:paraId="69560F73" w14:textId="5A1EE598" w:rsidR="00524C39" w:rsidRPr="00A43888" w:rsidRDefault="00524C39" w:rsidP="00524C39">
      <w:pPr>
        <w:tabs>
          <w:tab w:val="left" w:pos="4140"/>
        </w:tabs>
        <w:ind w:right="-180"/>
        <w:rPr>
          <w:b/>
          <w:i/>
        </w:rPr>
      </w:pPr>
    </w:p>
    <w:p w14:paraId="6E8F81B2" w14:textId="77777777" w:rsidR="00AA3058" w:rsidRDefault="00AA3058" w:rsidP="00AA3058">
      <w:pPr>
        <w:tabs>
          <w:tab w:val="left" w:pos="4140"/>
        </w:tabs>
        <w:ind w:right="-180"/>
        <w:rPr>
          <w:szCs w:val="24"/>
        </w:rPr>
      </w:pPr>
    </w:p>
    <w:p w14:paraId="126F76B0" w14:textId="583DEF32" w:rsidR="00AA3058" w:rsidRPr="00782E5B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[03 |</w:t>
      </w:r>
      <w:r w:rsidRPr="002D59CB">
        <w:rPr>
          <w:szCs w:val="24"/>
        </w:rPr>
        <w:t>]</w:t>
      </w:r>
    </w:p>
    <w:p w14:paraId="7309A16F" w14:textId="1853706B" w:rsidR="00D00A6C" w:rsidRPr="00524C39" w:rsidRDefault="00D00A6C" w:rsidP="00D00A6C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19 (2024</w:t>
      </w:r>
      <w:r w:rsidRPr="002C081B">
        <w:rPr>
          <w:b/>
          <w:i/>
        </w:rPr>
        <w:t>) ©</w:t>
      </w:r>
      <w:r>
        <w:rPr>
          <w:b/>
          <w:i/>
        </w:rPr>
        <w:t xml:space="preserve"> 2024</w:t>
      </w:r>
      <w:r w:rsidRPr="002C081B">
        <w:rPr>
          <w:b/>
          <w:i/>
        </w:rPr>
        <w:t xml:space="preserve"> </w:t>
      </w:r>
      <w:r>
        <w:rPr>
          <w:b/>
          <w:i/>
        </w:rPr>
        <w:t>Keelan Overton</w:t>
      </w:r>
    </w:p>
    <w:p w14:paraId="146BAE0B" w14:textId="77777777" w:rsidR="00AA3058" w:rsidRDefault="00AA3058" w:rsidP="00AA3058">
      <w:pPr>
        <w:tabs>
          <w:tab w:val="left" w:pos="4140"/>
        </w:tabs>
        <w:ind w:right="-180"/>
        <w:rPr>
          <w:b/>
          <w:i/>
        </w:rPr>
      </w:pPr>
    </w:p>
    <w:p w14:paraId="020092EC" w14:textId="5C58DDB2" w:rsidR="00AA3058" w:rsidRPr="006F4106" w:rsidRDefault="00AA3058" w:rsidP="00AA3058">
      <w:pPr>
        <w:spacing w:line="360" w:lineRule="auto"/>
        <w:rPr>
          <w:szCs w:val="24"/>
        </w:rPr>
      </w:pPr>
      <w:r w:rsidRPr="006F4106">
        <w:rPr>
          <w:szCs w:val="24"/>
        </w:rPr>
        <w:t>[04 |]</w:t>
      </w:r>
    </w:p>
    <w:p w14:paraId="16D89E29" w14:textId="77777777" w:rsidR="00D00A6C" w:rsidRPr="00D00A6C" w:rsidRDefault="00D00A6C" w:rsidP="00D00A6C">
      <w:pPr>
        <w:tabs>
          <w:tab w:val="left" w:pos="4140"/>
        </w:tabs>
        <w:ind w:right="-180"/>
        <w:rPr>
          <w:b/>
          <w:i/>
          <w:lang w:val="en"/>
        </w:rPr>
      </w:pPr>
      <w:r>
        <w:rPr>
          <w:b/>
          <w:i/>
        </w:rPr>
        <w:t>Getty Research Journal, no. 19 (2024</w:t>
      </w:r>
      <w:r w:rsidRPr="002C081B">
        <w:rPr>
          <w:b/>
          <w:i/>
        </w:rPr>
        <w:t>) ©</w:t>
      </w:r>
      <w:r>
        <w:rPr>
          <w:b/>
          <w:i/>
        </w:rPr>
        <w:t xml:space="preserve"> 2024</w:t>
      </w:r>
      <w:r w:rsidRPr="002C081B">
        <w:rPr>
          <w:b/>
          <w:i/>
        </w:rPr>
        <w:t xml:space="preserve"> </w:t>
      </w:r>
      <w:r w:rsidRPr="00D00A6C">
        <w:rPr>
          <w:b/>
          <w:i/>
          <w:lang w:val="en"/>
        </w:rPr>
        <w:t>Anneka Lenssen</w:t>
      </w:r>
    </w:p>
    <w:p w14:paraId="7F543995" w14:textId="0F3842CB" w:rsidR="00D00A6C" w:rsidRPr="00524C39" w:rsidRDefault="00D00A6C" w:rsidP="00D00A6C">
      <w:pPr>
        <w:tabs>
          <w:tab w:val="left" w:pos="4140"/>
        </w:tabs>
        <w:ind w:right="-180"/>
        <w:rPr>
          <w:b/>
          <w:i/>
        </w:rPr>
      </w:pPr>
    </w:p>
    <w:p w14:paraId="0B1F8EDB" w14:textId="77777777" w:rsidR="00AA3058" w:rsidRDefault="00AA3058" w:rsidP="00AA3058">
      <w:pPr>
        <w:tabs>
          <w:tab w:val="left" w:pos="4140"/>
        </w:tabs>
        <w:ind w:right="-180"/>
        <w:rPr>
          <w:szCs w:val="24"/>
        </w:rPr>
      </w:pPr>
    </w:p>
    <w:p w14:paraId="54B8114B" w14:textId="4E2322DD" w:rsidR="00AA3058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[05 |</w:t>
      </w:r>
      <w:r w:rsidRPr="00B366E2">
        <w:rPr>
          <w:szCs w:val="24"/>
        </w:rPr>
        <w:t>]</w:t>
      </w:r>
    </w:p>
    <w:p w14:paraId="401D8611" w14:textId="5CD5F248" w:rsidR="00D00A6C" w:rsidRPr="00D00A6C" w:rsidRDefault="00D00A6C" w:rsidP="00D00A6C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19 (2024</w:t>
      </w:r>
      <w:r w:rsidRPr="002C081B">
        <w:rPr>
          <w:b/>
          <w:i/>
        </w:rPr>
        <w:t>) ©</w:t>
      </w:r>
      <w:r>
        <w:rPr>
          <w:b/>
          <w:i/>
        </w:rPr>
        <w:t xml:space="preserve"> 2024</w:t>
      </w:r>
      <w:r w:rsidRPr="002C081B">
        <w:rPr>
          <w:b/>
          <w:i/>
        </w:rPr>
        <w:t xml:space="preserve"> </w:t>
      </w:r>
      <w:r w:rsidRPr="00D00A6C">
        <w:rPr>
          <w:b/>
          <w:i/>
        </w:rPr>
        <w:t xml:space="preserve">Anna Horakova and </w:t>
      </w:r>
      <w:r>
        <w:rPr>
          <w:b/>
          <w:i/>
        </w:rPr>
        <w:t>J. Paul Getty Trust</w:t>
      </w:r>
    </w:p>
    <w:p w14:paraId="5D31FFE4" w14:textId="47ACFEF6" w:rsidR="00D00A6C" w:rsidRPr="00524C39" w:rsidRDefault="00D00A6C" w:rsidP="00D00A6C">
      <w:pPr>
        <w:tabs>
          <w:tab w:val="left" w:pos="4140"/>
        </w:tabs>
        <w:ind w:right="-180"/>
        <w:rPr>
          <w:b/>
          <w:i/>
        </w:rPr>
      </w:pPr>
    </w:p>
    <w:p w14:paraId="1F4CA628" w14:textId="77777777" w:rsidR="00AA3058" w:rsidRDefault="00AA3058" w:rsidP="00AA3058">
      <w:pPr>
        <w:tabs>
          <w:tab w:val="left" w:pos="4140"/>
        </w:tabs>
        <w:ind w:right="-180"/>
        <w:rPr>
          <w:szCs w:val="24"/>
        </w:rPr>
      </w:pPr>
    </w:p>
    <w:p w14:paraId="5A8F106A" w14:textId="786B798E" w:rsidR="00AA3058" w:rsidRPr="00782E5B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[06 |]</w:t>
      </w:r>
    </w:p>
    <w:p w14:paraId="0A784621" w14:textId="77777777" w:rsidR="00D00A6C" w:rsidRPr="00D00A6C" w:rsidRDefault="00D00A6C" w:rsidP="00D00A6C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19 (2024</w:t>
      </w:r>
      <w:r w:rsidRPr="002C081B">
        <w:rPr>
          <w:b/>
          <w:i/>
        </w:rPr>
        <w:t>) ©</w:t>
      </w:r>
      <w:r>
        <w:rPr>
          <w:b/>
          <w:i/>
        </w:rPr>
        <w:t xml:space="preserve"> 2024</w:t>
      </w:r>
      <w:r w:rsidRPr="002C081B">
        <w:rPr>
          <w:b/>
          <w:i/>
        </w:rPr>
        <w:t xml:space="preserve"> </w:t>
      </w:r>
      <w:r w:rsidRPr="00D00A6C">
        <w:rPr>
          <w:b/>
          <w:i/>
        </w:rPr>
        <w:t>Julieta Pestarino</w:t>
      </w:r>
    </w:p>
    <w:p w14:paraId="0E6C754D" w14:textId="77777777" w:rsidR="00AA3058" w:rsidRDefault="00AA3058" w:rsidP="00AA3058">
      <w:pPr>
        <w:tabs>
          <w:tab w:val="left" w:pos="4140"/>
        </w:tabs>
        <w:ind w:right="-180"/>
      </w:pPr>
    </w:p>
    <w:p w14:paraId="329D1D0C" w14:textId="77777777" w:rsidR="00AA3058" w:rsidRDefault="00AA3058"/>
    <w:sectPr w:rsidR="00AA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58"/>
    <w:rsid w:val="00027CF1"/>
    <w:rsid w:val="00163402"/>
    <w:rsid w:val="0023245F"/>
    <w:rsid w:val="00524C39"/>
    <w:rsid w:val="00657BDA"/>
    <w:rsid w:val="00711857"/>
    <w:rsid w:val="00A23318"/>
    <w:rsid w:val="00AA3058"/>
    <w:rsid w:val="00B33ED5"/>
    <w:rsid w:val="00C8523F"/>
    <w:rsid w:val="00D00A6C"/>
    <w:rsid w:val="00D839A1"/>
    <w:rsid w:val="00F2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561F"/>
  <w15:chartTrackingRefBased/>
  <w15:docId w15:val="{9B322C55-BC85-4E44-8916-8CFF538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1C"/>
    <w:pPr>
      <w:widowControl w:val="0"/>
      <w:spacing w:line="480" w:lineRule="auto"/>
    </w:pPr>
    <w:rPr>
      <w:rFonts w:ascii="Palatino" w:hAnsi="Palatin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F2011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F2011C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1C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-SL-A-head">
    <w:name w:val="AA-SL-A-head"/>
    <w:basedOn w:val="Normal"/>
    <w:next w:val="Normal"/>
    <w:rsid w:val="00F2011C"/>
    <w:pPr>
      <w:keepNext/>
    </w:pPr>
    <w:rPr>
      <w:b/>
      <w:i/>
    </w:rPr>
  </w:style>
  <w:style w:type="paragraph" w:customStyle="1" w:styleId="AA-SL-AnnotationText">
    <w:name w:val="AA-SL-Annotation Text"/>
    <w:basedOn w:val="Normal"/>
    <w:rsid w:val="00F2011C"/>
    <w:pPr>
      <w:ind w:left="720" w:hanging="720"/>
    </w:pPr>
  </w:style>
  <w:style w:type="paragraph" w:customStyle="1" w:styleId="AA-SL-Author">
    <w:name w:val="AA-SL-Author"/>
    <w:basedOn w:val="Normal"/>
    <w:rsid w:val="00F2011C"/>
    <w:pPr>
      <w:keepNext/>
      <w:spacing w:before="120" w:after="240"/>
    </w:pPr>
  </w:style>
  <w:style w:type="paragraph" w:customStyle="1" w:styleId="AA-SL-B-head">
    <w:name w:val="AA-SL-B-head"/>
    <w:basedOn w:val="Normal"/>
    <w:rsid w:val="00F2011C"/>
    <w:pPr>
      <w:keepNext/>
    </w:pPr>
    <w:rPr>
      <w:b/>
    </w:rPr>
  </w:style>
  <w:style w:type="paragraph" w:customStyle="1" w:styleId="SL-BaseFont">
    <w:name w:val="SL-BaseFont"/>
    <w:basedOn w:val="Normal"/>
    <w:rsid w:val="00F2011C"/>
    <w:pPr>
      <w:widowControl/>
      <w:spacing w:line="240" w:lineRule="auto"/>
    </w:pPr>
  </w:style>
  <w:style w:type="paragraph" w:customStyle="1" w:styleId="AA-SL-BodyText">
    <w:name w:val="AA-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AA-SL-Bibliography">
    <w:name w:val="AA-SL-Bibliography"/>
    <w:basedOn w:val="AA-SL-BodyText"/>
    <w:rsid w:val="00F2011C"/>
    <w:pPr>
      <w:ind w:left="720" w:hanging="720"/>
    </w:pPr>
  </w:style>
  <w:style w:type="paragraph" w:customStyle="1" w:styleId="AA-SL-Blockquote">
    <w:name w:val="AA-SL-Block quote"/>
    <w:basedOn w:val="Normal"/>
    <w:rsid w:val="00F2011C"/>
    <w:pPr>
      <w:spacing w:before="240" w:after="240"/>
      <w:ind w:left="720"/>
    </w:pPr>
  </w:style>
  <w:style w:type="paragraph" w:customStyle="1" w:styleId="AA-SL-Blockquoteindent">
    <w:name w:val="AA-SL-Block quote indent"/>
    <w:basedOn w:val="AA-SL-Blockquote"/>
    <w:rsid w:val="00F2011C"/>
    <w:pPr>
      <w:ind w:firstLine="360"/>
    </w:pPr>
  </w:style>
  <w:style w:type="paragraph" w:customStyle="1" w:styleId="AA-SL-BodyTextNoInd">
    <w:name w:val="AA-SL-Body Text No Ind"/>
    <w:basedOn w:val="SL-BaseFont"/>
    <w:rsid w:val="00F2011C"/>
    <w:pPr>
      <w:spacing w:line="480" w:lineRule="auto"/>
    </w:pPr>
  </w:style>
  <w:style w:type="paragraph" w:customStyle="1" w:styleId="SL-BodyTextNoInd">
    <w:name w:val="SL-Body Text No Ind"/>
    <w:basedOn w:val="SL-BaseFont"/>
    <w:rsid w:val="00F2011C"/>
    <w:pPr>
      <w:spacing w:line="480" w:lineRule="auto"/>
    </w:pPr>
  </w:style>
  <w:style w:type="paragraph" w:customStyle="1" w:styleId="SL-UnnumberedList">
    <w:name w:val="SL-UnnumberedList"/>
    <w:basedOn w:val="SL-BodyTextNoInd"/>
    <w:rsid w:val="00F2011C"/>
    <w:pPr>
      <w:ind w:left="720"/>
    </w:pPr>
  </w:style>
  <w:style w:type="paragraph" w:customStyle="1" w:styleId="AA-SL-BulletList">
    <w:name w:val="AA-SL-BulletList"/>
    <w:basedOn w:val="SL-UnnumberedList"/>
    <w:rsid w:val="00F2011C"/>
    <w:pPr>
      <w:widowControl w:val="0"/>
    </w:pPr>
  </w:style>
  <w:style w:type="paragraph" w:customStyle="1" w:styleId="AA-SL-C-head">
    <w:name w:val="AA-SL-C-head"/>
    <w:basedOn w:val="AA-SL-B-head"/>
    <w:next w:val="AA-SL-BodyTextNoInd"/>
    <w:rsid w:val="00F2011C"/>
    <w:rPr>
      <w:b w:val="0"/>
      <w:i/>
    </w:rPr>
  </w:style>
  <w:style w:type="paragraph" w:customStyle="1" w:styleId="AA-SL-ChapterTitle">
    <w:name w:val="AA-SL-Chapter Title"/>
    <w:basedOn w:val="SL-BaseFont"/>
    <w:rsid w:val="00F2011C"/>
    <w:pPr>
      <w:keepNext/>
      <w:spacing w:after="240" w:line="480" w:lineRule="atLeast"/>
    </w:pPr>
  </w:style>
  <w:style w:type="paragraph" w:customStyle="1" w:styleId="AA-SL-ChapterSubtitle">
    <w:name w:val="AA-SL-Chapter Subtitle"/>
    <w:basedOn w:val="AA-SL-ChapterTitle"/>
    <w:rsid w:val="00F2011C"/>
  </w:style>
  <w:style w:type="paragraph" w:customStyle="1" w:styleId="AA-SL-Endnote">
    <w:name w:val="AA-SL-Endnote"/>
    <w:basedOn w:val="AA-SL-BodyTextNoInd"/>
    <w:rsid w:val="00F2011C"/>
  </w:style>
  <w:style w:type="paragraph" w:customStyle="1" w:styleId="AA-SL-EndnoteIndent">
    <w:name w:val="AA-SL-EndnoteIndent"/>
    <w:basedOn w:val="AA-SL-Endnote"/>
    <w:rsid w:val="00F2011C"/>
    <w:pPr>
      <w:ind w:firstLine="720"/>
    </w:pPr>
  </w:style>
  <w:style w:type="paragraph" w:customStyle="1" w:styleId="AA-SL-FigCap1">
    <w:name w:val="AA-SL-Fig Cap 1"/>
    <w:basedOn w:val="AA-SL-BodyTextNoInd"/>
    <w:next w:val="Normal"/>
    <w:rsid w:val="00F2011C"/>
    <w:rPr>
      <w:b/>
    </w:rPr>
  </w:style>
  <w:style w:type="paragraph" w:customStyle="1" w:styleId="AA-SL-FigCap2">
    <w:name w:val="AA-SL-Fig Cap 2"/>
    <w:basedOn w:val="AA-SL-FigCap1"/>
    <w:next w:val="AA-SL-BodyTextNoInd"/>
    <w:rsid w:val="00F2011C"/>
    <w:rPr>
      <w:b w:val="0"/>
    </w:rPr>
  </w:style>
  <w:style w:type="paragraph" w:customStyle="1" w:styleId="AA-SL-FigRef">
    <w:name w:val="AA-SL-FigRef"/>
    <w:basedOn w:val="AA-SL-BodyTextNoInd"/>
    <w:rsid w:val="00F2011C"/>
    <w:pPr>
      <w:widowControl w:val="0"/>
    </w:pPr>
    <w:rPr>
      <w:color w:val="800000"/>
    </w:rPr>
  </w:style>
  <w:style w:type="paragraph" w:customStyle="1" w:styleId="AA-SL-Note-head">
    <w:name w:val="AA-SL-Note-head"/>
    <w:basedOn w:val="AA-SL-Endnote"/>
    <w:rsid w:val="00F2011C"/>
    <w:rPr>
      <w:b/>
    </w:rPr>
  </w:style>
  <w:style w:type="paragraph" w:customStyle="1" w:styleId="AA-SL-NumberedList">
    <w:name w:val="AA-SL-NumberedList"/>
    <w:basedOn w:val="Normal"/>
    <w:rsid w:val="00F2011C"/>
    <w:pPr>
      <w:ind w:left="720"/>
    </w:pPr>
  </w:style>
  <w:style w:type="paragraph" w:customStyle="1" w:styleId="AA-SL-PoetryExtract">
    <w:name w:val="AA-SL-PoetryExtract"/>
    <w:basedOn w:val="AA-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AA-SL-Rule">
    <w:name w:val="AA-SL-Rule"/>
    <w:basedOn w:val="AA-SL-BodyTextNoInd"/>
    <w:rsid w:val="00F2011C"/>
    <w:pPr>
      <w:jc w:val="center"/>
    </w:pPr>
  </w:style>
  <w:style w:type="paragraph" w:customStyle="1" w:styleId="AA-SL-Sidebar">
    <w:name w:val="AA-SL-Sidebar"/>
    <w:basedOn w:val="AA-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AA-SL-SidebarEmbedded">
    <w:name w:val="AA-SL-Sidebar Embedded"/>
    <w:rsid w:val="00F2011C"/>
    <w:rPr>
      <w:rFonts w:ascii="Helvetica" w:hAnsi="Helvetica"/>
      <w:color w:val="800000"/>
      <w:sz w:val="24"/>
      <w:u w:val="none"/>
    </w:rPr>
  </w:style>
  <w:style w:type="character" w:customStyle="1" w:styleId="apple-converted-space">
    <w:name w:val="apple-converted-space"/>
    <w:basedOn w:val="DefaultParagraphFont"/>
    <w:rsid w:val="00F2011C"/>
  </w:style>
  <w:style w:type="paragraph" w:styleId="BalloonText">
    <w:name w:val="Balloon Text"/>
    <w:basedOn w:val="Normal"/>
    <w:link w:val="BalloonTextChar"/>
    <w:uiPriority w:val="99"/>
    <w:semiHidden/>
    <w:unhideWhenUsed/>
    <w:rsid w:val="00F2011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C"/>
    <w:rPr>
      <w:rFonts w:ascii="Palatino" w:eastAsia="Times New Roman" w:hAnsi="Palatino" w:cs="Times New Roman"/>
      <w:sz w:val="18"/>
      <w:szCs w:val="18"/>
    </w:rPr>
  </w:style>
  <w:style w:type="paragraph" w:customStyle="1" w:styleId="BlockQuote">
    <w:name w:val="Block Quote"/>
    <w:uiPriority w:val="99"/>
    <w:rsid w:val="00F2011C"/>
    <w:pPr>
      <w:widowControl w:val="0"/>
      <w:tabs>
        <w:tab w:val="left" w:pos="2880"/>
        <w:tab w:val="left" w:pos="3600"/>
        <w:tab w:val="left" w:pos="4320"/>
      </w:tabs>
      <w:autoSpaceDE w:val="0"/>
      <w:autoSpaceDN w:val="0"/>
      <w:adjustRightInd w:val="0"/>
      <w:spacing w:line="480" w:lineRule="auto"/>
      <w:ind w:left="1440" w:firstLine="720"/>
    </w:pPr>
    <w:rPr>
      <w:rFonts w:ascii="TimesNewRomanPSMT" w:eastAsia="TimesNewRomanPSMT" w:hAnsi="TimesNewRomanPSMT" w:cs="TimesNewRomanPSMT"/>
    </w:rPr>
  </w:style>
  <w:style w:type="paragraph" w:customStyle="1" w:styleId="BodyTextNoIndent">
    <w:name w:val="Body Text No Indent"/>
    <w:basedOn w:val="Normal"/>
    <w:next w:val="Normal"/>
    <w:qFormat/>
    <w:rsid w:val="00F2011C"/>
  </w:style>
  <w:style w:type="paragraph" w:customStyle="1" w:styleId="BodyTextNormal">
    <w:name w:val="Body Text Normal"/>
    <w:basedOn w:val="Normal"/>
    <w:qFormat/>
    <w:rsid w:val="00F2011C"/>
    <w:pPr>
      <w:ind w:firstLine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20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11C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2011C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1C"/>
    <w:rPr>
      <w:rFonts w:ascii="Palatino" w:eastAsia="Times New Roman" w:hAnsi="Palatino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11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11C"/>
    <w:rPr>
      <w:rFonts w:ascii="Palatino" w:eastAsia="Times New Roman" w:hAnsi="Palatino" w:cs="Times New Roman"/>
      <w:szCs w:val="20"/>
    </w:rPr>
  </w:style>
  <w:style w:type="character" w:styleId="Emphasis">
    <w:name w:val="Emphasis"/>
    <w:uiPriority w:val="20"/>
    <w:qFormat/>
    <w:rsid w:val="00F2011C"/>
    <w:rPr>
      <w:i/>
      <w:iCs/>
    </w:rPr>
  </w:style>
  <w:style w:type="character" w:styleId="EndnoteReference">
    <w:name w:val="endnote reference"/>
    <w:rsid w:val="00F2011C"/>
    <w:rPr>
      <w:vertAlign w:val="superscript"/>
    </w:rPr>
  </w:style>
  <w:style w:type="paragraph" w:styleId="EndnoteText">
    <w:name w:val="endnote text"/>
    <w:basedOn w:val="Normal"/>
    <w:link w:val="EndnoteTextChar"/>
    <w:rsid w:val="00F2011C"/>
  </w:style>
  <w:style w:type="character" w:customStyle="1" w:styleId="EndnoteTextChar">
    <w:name w:val="Endnote Text Char"/>
    <w:basedOn w:val="DefaultParagraphFont"/>
    <w:link w:val="EndnoteText"/>
    <w:rsid w:val="00F2011C"/>
    <w:rPr>
      <w:rFonts w:ascii="Palatino" w:eastAsia="Times New Roman" w:hAnsi="Palatino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11C"/>
    <w:rPr>
      <w:color w:val="954F72" w:themeColor="followedHyperlink"/>
      <w:u w:val="single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F2011C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F2011C"/>
    <w:rPr>
      <w:rFonts w:ascii="Palatino" w:eastAsia="Times New Roman" w:hAnsi="Palatino" w:cs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2011C"/>
    <w:rPr>
      <w:rFonts w:ascii="Times New Roman" w:hAnsi="Times New Roman"/>
      <w:noProof w:val="0"/>
      <w:sz w:val="28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2011C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011C"/>
    <w:rPr>
      <w:rFonts w:ascii="Palatino" w:eastAsia="Times New Roman" w:hAnsi="Palatino" w:cs="Times New Roman"/>
      <w:sz w:val="20"/>
      <w:szCs w:val="20"/>
    </w:rPr>
  </w:style>
  <w:style w:type="paragraph" w:customStyle="1" w:styleId="GRIBlockQuoteIndent">
    <w:name w:val="GRI Block Quote Indent"/>
    <w:basedOn w:val="Normal"/>
    <w:next w:val="Normal"/>
    <w:autoRedefine/>
    <w:qFormat/>
    <w:rsid w:val="00F2011C"/>
    <w:pPr>
      <w:widowControl/>
      <w:spacing w:after="240"/>
      <w:ind w:left="720" w:firstLine="720"/>
    </w:pPr>
    <w:rPr>
      <w:rFonts w:ascii="Palatino Linotype" w:eastAsia="MS Mincho" w:hAnsi="Palatino Linotype"/>
      <w:szCs w:val="24"/>
      <w:lang w:eastAsia="ja-JP"/>
    </w:rPr>
  </w:style>
  <w:style w:type="paragraph" w:customStyle="1" w:styleId="GRIBlockQuoteNoIndent">
    <w:name w:val="GRI Block Quote No Indent"/>
    <w:basedOn w:val="Normal"/>
    <w:next w:val="Normal"/>
    <w:autoRedefine/>
    <w:qFormat/>
    <w:rsid w:val="00F2011C"/>
    <w:pPr>
      <w:widowControl/>
      <w:spacing w:after="240"/>
      <w:ind w:left="720"/>
    </w:pPr>
    <w:rPr>
      <w:rFonts w:ascii="Palatino Linotype" w:eastAsia="MS Mincho" w:hAnsi="Palatino Linotype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01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C"/>
    <w:rPr>
      <w:rFonts w:ascii="Palatino" w:eastAsia="Times New Roman" w:hAnsi="Palatino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F2011C"/>
    <w:rPr>
      <w:rFonts w:ascii="Palatino" w:eastAsia="Times New Roman" w:hAnsi="Palatino" w:cs="Times New Roman"/>
      <w:i/>
      <w:szCs w:val="20"/>
    </w:rPr>
  </w:style>
  <w:style w:type="character" w:customStyle="1" w:styleId="Heading2Char">
    <w:name w:val="Heading 2 Char"/>
    <w:basedOn w:val="DefaultParagraphFont"/>
    <w:link w:val="Heading2"/>
    <w:rsid w:val="00F2011C"/>
    <w:rPr>
      <w:rFonts w:ascii="Palatino" w:eastAsia="Times New Roman" w:hAnsi="Palatino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1C"/>
    <w:rPr>
      <w:rFonts w:ascii="Palatino" w:eastAsia="Times New Roman" w:hAnsi="Palatino" w:cs="Times New Roman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1C"/>
    <w:rPr>
      <w:rFonts w:ascii="Palatino" w:eastAsia="Times New Roman" w:hAnsi="Palatino" w:cs="Times New Roman"/>
      <w:i/>
      <w:color w:val="666666"/>
      <w:szCs w:val="20"/>
    </w:rPr>
  </w:style>
  <w:style w:type="character" w:styleId="Hyperlink">
    <w:name w:val="Hyperlink"/>
    <w:uiPriority w:val="99"/>
    <w:unhideWhenUsed/>
    <w:rsid w:val="00F20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11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011C"/>
  </w:style>
  <w:style w:type="paragraph" w:customStyle="1" w:styleId="Sidebar">
    <w:name w:val="Sidebar"/>
    <w:basedOn w:val="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SidebarEmbedded">
    <w:name w:val="Sidebar Embedded"/>
    <w:rsid w:val="00F2011C"/>
    <w:rPr>
      <w:rFonts w:ascii="Helvetica" w:hAnsi="Helvetica"/>
      <w:color w:val="800000"/>
      <w:sz w:val="24"/>
      <w:u w:val="none"/>
    </w:rPr>
  </w:style>
  <w:style w:type="paragraph" w:customStyle="1" w:styleId="SL-A-head">
    <w:name w:val="SL-A-head"/>
    <w:basedOn w:val="Normal"/>
    <w:next w:val="Normal"/>
    <w:rsid w:val="00F2011C"/>
    <w:pPr>
      <w:keepNext/>
    </w:pPr>
    <w:rPr>
      <w:b/>
      <w:i/>
    </w:rPr>
  </w:style>
  <w:style w:type="paragraph" w:customStyle="1" w:styleId="SL-AnnotationText">
    <w:name w:val="SL-Annotation Text"/>
    <w:basedOn w:val="Normal"/>
    <w:rsid w:val="00F2011C"/>
    <w:pPr>
      <w:ind w:left="720" w:hanging="720"/>
    </w:pPr>
  </w:style>
  <w:style w:type="paragraph" w:customStyle="1" w:styleId="SL-Author">
    <w:name w:val="SL-Author"/>
    <w:basedOn w:val="Normal"/>
    <w:rsid w:val="00F2011C"/>
    <w:pPr>
      <w:keepNext/>
      <w:spacing w:before="120" w:after="240"/>
    </w:pPr>
  </w:style>
  <w:style w:type="paragraph" w:customStyle="1" w:styleId="SL-B-head">
    <w:name w:val="SL-B-head"/>
    <w:basedOn w:val="Normal"/>
    <w:rsid w:val="00F2011C"/>
    <w:pPr>
      <w:keepNext/>
    </w:pPr>
    <w:rPr>
      <w:b/>
    </w:rPr>
  </w:style>
  <w:style w:type="paragraph" w:customStyle="1" w:styleId="SL-BodyText">
    <w:name w:val="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SL-Bibliography">
    <w:name w:val="SL-Bibliography"/>
    <w:basedOn w:val="SL-BodyText"/>
    <w:rsid w:val="00F2011C"/>
    <w:pPr>
      <w:ind w:left="720" w:hanging="720"/>
    </w:pPr>
  </w:style>
  <w:style w:type="paragraph" w:customStyle="1" w:styleId="SL-Blockquote">
    <w:name w:val="SL-Block quote"/>
    <w:basedOn w:val="Normal"/>
    <w:rsid w:val="00F2011C"/>
    <w:pPr>
      <w:ind w:left="720"/>
    </w:pPr>
  </w:style>
  <w:style w:type="paragraph" w:customStyle="1" w:styleId="SL-Blockquoteindent">
    <w:name w:val="SL-Block quote indent"/>
    <w:basedOn w:val="SL-Blockquote"/>
    <w:rsid w:val="00F2011C"/>
    <w:pPr>
      <w:ind w:firstLine="360"/>
    </w:pPr>
  </w:style>
  <w:style w:type="paragraph" w:customStyle="1" w:styleId="SL-BodyTextNoIndDropCap">
    <w:name w:val="SL-Body Text No Ind DropCap"/>
    <w:basedOn w:val="SL-BodyTextNoInd"/>
    <w:rsid w:val="00F2011C"/>
  </w:style>
  <w:style w:type="paragraph" w:customStyle="1" w:styleId="SL-BulletList">
    <w:name w:val="SL-BulletList"/>
    <w:basedOn w:val="SL-UnnumberedList"/>
    <w:rsid w:val="00F2011C"/>
    <w:pPr>
      <w:widowControl w:val="0"/>
      <w:ind w:left="0"/>
    </w:pPr>
  </w:style>
  <w:style w:type="paragraph" w:customStyle="1" w:styleId="SL-C-head">
    <w:name w:val="SL-C-head"/>
    <w:basedOn w:val="SL-B-head"/>
    <w:next w:val="SL-BodyTextNoInd"/>
    <w:rsid w:val="00F2011C"/>
    <w:rPr>
      <w:b w:val="0"/>
      <w:i/>
    </w:rPr>
  </w:style>
  <w:style w:type="paragraph" w:customStyle="1" w:styleId="SL-PoetryExtract">
    <w:name w:val="SL-PoetryExtract"/>
    <w:basedOn w:val="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Chapterepigraph">
    <w:name w:val="SL-Chapter epigraph"/>
    <w:basedOn w:val="SL-PoetryExtract"/>
    <w:autoRedefine/>
    <w:rsid w:val="00F2011C"/>
  </w:style>
  <w:style w:type="paragraph" w:customStyle="1" w:styleId="SL-ChapterTitle">
    <w:name w:val="SL-Chapter Title"/>
    <w:basedOn w:val="SL-BaseFont"/>
    <w:rsid w:val="00F2011C"/>
    <w:pPr>
      <w:keepNext/>
      <w:spacing w:after="240" w:line="480" w:lineRule="atLeast"/>
    </w:pPr>
  </w:style>
  <w:style w:type="paragraph" w:customStyle="1" w:styleId="SL-ChapterSubtitle">
    <w:name w:val="SL-Chapter Subtitle"/>
    <w:basedOn w:val="SL-ChapterTitle"/>
    <w:rsid w:val="00F2011C"/>
  </w:style>
  <w:style w:type="paragraph" w:customStyle="1" w:styleId="SL-Endnote">
    <w:name w:val="SL-Endnote"/>
    <w:basedOn w:val="SL-BodyTextNoInd"/>
    <w:rsid w:val="00F2011C"/>
  </w:style>
  <w:style w:type="paragraph" w:customStyle="1" w:styleId="SL-Endnoteblockquote">
    <w:name w:val="SL-Endnote block quote"/>
    <w:basedOn w:val="SL-Blockquote"/>
    <w:autoRedefine/>
    <w:rsid w:val="00F2011C"/>
  </w:style>
  <w:style w:type="paragraph" w:customStyle="1" w:styleId="SL-Endnoteblockquoteindent">
    <w:name w:val="SL-Endnote block quote indent"/>
    <w:basedOn w:val="SL-Blockquoteindent"/>
    <w:autoRedefine/>
    <w:rsid w:val="00F2011C"/>
  </w:style>
  <w:style w:type="paragraph" w:customStyle="1" w:styleId="SL-EndnoteIndent">
    <w:name w:val="SL-EndnoteIndent"/>
    <w:basedOn w:val="SL-Endnote"/>
    <w:rsid w:val="00F2011C"/>
    <w:pPr>
      <w:ind w:firstLine="720"/>
    </w:pPr>
  </w:style>
  <w:style w:type="paragraph" w:customStyle="1" w:styleId="SL-FigCap1">
    <w:name w:val="SL-Fig Cap 1"/>
    <w:basedOn w:val="SL-BodyTextNoInd"/>
    <w:next w:val="Normal"/>
    <w:rsid w:val="00F2011C"/>
    <w:rPr>
      <w:b/>
    </w:rPr>
  </w:style>
  <w:style w:type="paragraph" w:customStyle="1" w:styleId="SL-FigCap2">
    <w:name w:val="SL-Fig Cap 2"/>
    <w:basedOn w:val="SL-FigCap1"/>
    <w:next w:val="SL-BodyTextNoInd"/>
    <w:rsid w:val="00F2011C"/>
    <w:rPr>
      <w:b w:val="0"/>
    </w:rPr>
  </w:style>
  <w:style w:type="paragraph" w:customStyle="1" w:styleId="SL-FigRef">
    <w:name w:val="SL-FigRef"/>
    <w:basedOn w:val="SL-BodyTextNoInd"/>
    <w:rsid w:val="00F2011C"/>
    <w:pPr>
      <w:widowControl w:val="0"/>
    </w:pPr>
    <w:rPr>
      <w:color w:val="800000"/>
    </w:rPr>
  </w:style>
  <w:style w:type="paragraph" w:customStyle="1" w:styleId="SL-FootnoteQuery">
    <w:name w:val="SL-Footnote Query"/>
    <w:basedOn w:val="SL-EndnoteIndent"/>
    <w:autoRedefine/>
    <w:rsid w:val="00F2011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Note-head">
    <w:name w:val="SL-Note-head"/>
    <w:basedOn w:val="SL-Endnote"/>
    <w:rsid w:val="00F2011C"/>
    <w:rPr>
      <w:b/>
    </w:rPr>
  </w:style>
  <w:style w:type="paragraph" w:customStyle="1" w:styleId="SL-NumberedList">
    <w:name w:val="SL-NumberedList"/>
    <w:basedOn w:val="Normal"/>
    <w:rsid w:val="00F2011C"/>
    <w:pPr>
      <w:ind w:left="720"/>
    </w:pPr>
  </w:style>
  <w:style w:type="paragraph" w:customStyle="1" w:styleId="SL-NumberedListSub1">
    <w:name w:val="SL-NumberedListSub1"/>
    <w:basedOn w:val="SL-NumberedList"/>
    <w:rsid w:val="00F2011C"/>
    <w:pPr>
      <w:ind w:left="1080"/>
    </w:pPr>
  </w:style>
  <w:style w:type="paragraph" w:customStyle="1" w:styleId="SL-Rule">
    <w:name w:val="SL-Rule"/>
    <w:basedOn w:val="SL-BodyTextNoInd"/>
    <w:rsid w:val="00F2011C"/>
    <w:pPr>
      <w:jc w:val="center"/>
    </w:pPr>
  </w:style>
  <w:style w:type="paragraph" w:customStyle="1" w:styleId="SL-Stars">
    <w:name w:val="SL-Stars"/>
    <w:basedOn w:val="SL-Rule"/>
    <w:rsid w:val="00F2011C"/>
  </w:style>
  <w:style w:type="paragraph" w:customStyle="1" w:styleId="SL-StyleSheetHangingInd">
    <w:name w:val="SL-Style Sheet Hanging Ind"/>
    <w:basedOn w:val="Normal"/>
    <w:rsid w:val="00F2011C"/>
    <w:pPr>
      <w:tabs>
        <w:tab w:val="left" w:pos="5760"/>
      </w:tabs>
      <w:ind w:left="5760" w:hanging="5760"/>
    </w:pPr>
    <w:rPr>
      <w:rFonts w:eastAsia="MS Mincho"/>
      <w:szCs w:val="21"/>
    </w:rPr>
  </w:style>
  <w:style w:type="paragraph" w:customStyle="1" w:styleId="SL-TOC-A-head">
    <w:name w:val="SL-TOC-A-head"/>
    <w:basedOn w:val="SL-A-head"/>
    <w:next w:val="SL-BodyTextNoInd"/>
    <w:autoRedefine/>
    <w:rsid w:val="00F2011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rsid w:val="00F2011C"/>
    <w:pPr>
      <w:keepNext w:val="0"/>
    </w:pPr>
    <w:rPr>
      <w:b w:val="0"/>
    </w:rPr>
  </w:style>
  <w:style w:type="paragraph" w:customStyle="1" w:styleId="Style2">
    <w:name w:val="Style2"/>
    <w:basedOn w:val="Normal"/>
    <w:autoRedefine/>
    <w:qFormat/>
    <w:rsid w:val="00F2011C"/>
  </w:style>
  <w:style w:type="paragraph" w:customStyle="1" w:styleId="Style3">
    <w:name w:val="Style3"/>
    <w:basedOn w:val="Normal"/>
    <w:autoRedefine/>
    <w:qFormat/>
    <w:rsid w:val="00F2011C"/>
    <w:pPr>
      <w:spacing w:after="200"/>
    </w:pPr>
    <w:rPr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1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2011C"/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F2011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2011C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Gendler</dc:creator>
  <cp:keywords/>
  <dc:description/>
  <cp:lastModifiedBy>Lauren Gendler</cp:lastModifiedBy>
  <cp:revision>4</cp:revision>
  <dcterms:created xsi:type="dcterms:W3CDTF">2023-08-31T22:34:00Z</dcterms:created>
  <dcterms:modified xsi:type="dcterms:W3CDTF">2023-08-31T22:58:00Z</dcterms:modified>
</cp:coreProperties>
</file>