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489" w14:textId="77777777" w:rsidR="00414EB4" w:rsidRDefault="00414EB4">
      <w:pPr>
        <w:pStyle w:val="SL-BodyTextNoInd"/>
        <w:rPr>
          <w:b/>
        </w:rPr>
      </w:pPr>
      <w:r>
        <w:rPr>
          <w:b/>
        </w:rPr>
        <w:t>[Cover]</w:t>
      </w:r>
    </w:p>
    <w:p w14:paraId="6BB1E4D1" w14:textId="77777777" w:rsidR="00414EB4" w:rsidRDefault="00414EB4">
      <w:pPr>
        <w:pStyle w:val="SL-BodyTextNoInd"/>
      </w:pPr>
    </w:p>
    <w:p w14:paraId="22A41918" w14:textId="77777777" w:rsidR="00414EB4" w:rsidRDefault="00414EB4" w:rsidP="00414EB4">
      <w:pPr>
        <w:pStyle w:val="SL-BodyTextNoInd"/>
        <w:outlineLvl w:val="0"/>
      </w:pPr>
      <w:r>
        <w:t>Getty Research Journal</w:t>
      </w:r>
    </w:p>
    <w:p w14:paraId="0C63683E" w14:textId="2327BBF5" w:rsidR="00414EB4" w:rsidRDefault="00414EB4">
      <w:pPr>
        <w:pStyle w:val="SL-BodyTextNoInd"/>
      </w:pPr>
      <w:r>
        <w:t xml:space="preserve">Number </w:t>
      </w:r>
      <w:r w:rsidR="000A1D31">
        <w:t>1</w:t>
      </w:r>
      <w:r w:rsidR="00384A64">
        <w:t>9</w:t>
      </w:r>
      <w:r>
        <w:t xml:space="preserve"> • 20</w:t>
      </w:r>
      <w:r w:rsidR="00C039D7">
        <w:t>2</w:t>
      </w:r>
      <w:r w:rsidR="00384A64">
        <w:t>4</w:t>
      </w:r>
    </w:p>
    <w:p w14:paraId="2F51E410" w14:textId="77777777" w:rsidR="00910D94" w:rsidRDefault="00910D94">
      <w:pPr>
        <w:pStyle w:val="SL-BodyTextNoInd"/>
      </w:pPr>
    </w:p>
    <w:p w14:paraId="6AC6A8DA" w14:textId="77777777" w:rsidR="00414EB4" w:rsidRDefault="00414EB4" w:rsidP="00414EB4">
      <w:pPr>
        <w:pStyle w:val="SL-BodyTextNoInd"/>
        <w:outlineLvl w:val="0"/>
      </w:pPr>
      <w:r>
        <w:t>Published by the Getty Research Institute</w:t>
      </w:r>
    </w:p>
    <w:p w14:paraId="25F9E3EA" w14:textId="77777777" w:rsidR="00A35D06" w:rsidRDefault="00A35D06" w:rsidP="00414EB4">
      <w:pPr>
        <w:pStyle w:val="SL-BodyTextNoInd"/>
        <w:outlineLvl w:val="0"/>
      </w:pPr>
    </w:p>
    <w:p w14:paraId="6248A4A3" w14:textId="77777777" w:rsidR="00414EB4" w:rsidRDefault="00414EB4">
      <w:pPr>
        <w:pStyle w:val="SL-BodyTextNoInd"/>
        <w:rPr>
          <w:b/>
        </w:rPr>
      </w:pPr>
      <w:r w:rsidRPr="00910D94">
        <w:br w:type="page"/>
      </w:r>
      <w:r>
        <w:rPr>
          <w:b/>
        </w:rPr>
        <w:lastRenderedPageBreak/>
        <w:t>[Masthead]</w:t>
      </w:r>
    </w:p>
    <w:p w14:paraId="17E0DB5B" w14:textId="77777777" w:rsidR="00414EB4" w:rsidRDefault="00414EB4">
      <w:pPr>
        <w:pStyle w:val="SL-BodyTextNoInd"/>
      </w:pPr>
      <w:r>
        <w:t>Getty Research Journal</w:t>
      </w:r>
    </w:p>
    <w:p w14:paraId="284BF93E" w14:textId="5AA66686" w:rsidR="00414EB4" w:rsidRDefault="00414EB4">
      <w:pPr>
        <w:pStyle w:val="SL-BodyTextNoInd"/>
      </w:pPr>
      <w:r>
        <w:t xml:space="preserve">Number </w:t>
      </w:r>
      <w:r w:rsidR="00E1473F">
        <w:t>1</w:t>
      </w:r>
      <w:r w:rsidR="00384A64">
        <w:t>9</w:t>
      </w:r>
      <w:r>
        <w:t xml:space="preserve"> • 20</w:t>
      </w:r>
      <w:r w:rsidR="00C039D7">
        <w:t>2</w:t>
      </w:r>
      <w:r w:rsidR="00384A64">
        <w:t>4</w:t>
      </w:r>
    </w:p>
    <w:p w14:paraId="73A7015E" w14:textId="77777777" w:rsidR="00910D94" w:rsidRDefault="00910D94">
      <w:pPr>
        <w:pStyle w:val="SL-BodyTextNoInd"/>
      </w:pPr>
    </w:p>
    <w:p w14:paraId="3A6FB3AF" w14:textId="06D2BB72" w:rsidR="00414EB4" w:rsidRDefault="00A16F1F" w:rsidP="00414EB4">
      <w:pPr>
        <w:pStyle w:val="SL-BodyTextNoInd"/>
        <w:outlineLvl w:val="0"/>
        <w:rPr>
          <w:i/>
        </w:rPr>
      </w:pPr>
      <w:r>
        <w:t>Doris Chon</w:t>
      </w:r>
      <w:r w:rsidR="00414EB4">
        <w:t xml:space="preserve">, </w:t>
      </w:r>
      <w:r w:rsidR="00414EB4" w:rsidRPr="005F34B1">
        <w:rPr>
          <w:i/>
        </w:rPr>
        <w:t>Editor</w:t>
      </w:r>
    </w:p>
    <w:p w14:paraId="6A4D249A" w14:textId="29B79919" w:rsidR="00414EB4" w:rsidRDefault="00C039D7">
      <w:pPr>
        <w:pStyle w:val="SL-BodyTextNoInd"/>
      </w:pPr>
      <w:r>
        <w:t>Lauren Gendler</w:t>
      </w:r>
      <w:r w:rsidR="00414EB4">
        <w:t xml:space="preserve">, </w:t>
      </w:r>
      <w:r w:rsidR="00414EB4" w:rsidRPr="005F34B1">
        <w:rPr>
          <w:i/>
        </w:rPr>
        <w:t>Managing Editor</w:t>
      </w:r>
    </w:p>
    <w:p w14:paraId="3A82CC6A" w14:textId="77777777" w:rsidR="00414EB4" w:rsidRDefault="00414EB4" w:rsidP="00414EB4">
      <w:pPr>
        <w:pStyle w:val="SL-BodyTextNoInd"/>
      </w:pPr>
    </w:p>
    <w:p w14:paraId="46E8D19A" w14:textId="77777777" w:rsidR="00414EB4" w:rsidRDefault="00414EB4" w:rsidP="00414EB4">
      <w:pPr>
        <w:pStyle w:val="SL-BodyTextNoInd"/>
        <w:outlineLvl w:val="0"/>
        <w:rPr>
          <w:b/>
        </w:rPr>
      </w:pPr>
      <w:r>
        <w:rPr>
          <w:b/>
        </w:rPr>
        <w:t>Getty Research Journal Editorial Board</w:t>
      </w:r>
    </w:p>
    <w:p w14:paraId="1202B7F6" w14:textId="5C20C478" w:rsidR="0084103A" w:rsidRPr="0084103A" w:rsidRDefault="0084103A" w:rsidP="0084103A">
      <w:pPr>
        <w:pStyle w:val="SL-BodyTextNoInd"/>
      </w:pPr>
      <w:r w:rsidRPr="0084103A">
        <w:t>Scott Allan</w:t>
      </w:r>
      <w:r>
        <w:t xml:space="preserve">, </w:t>
      </w:r>
      <w:proofErr w:type="spellStart"/>
      <w:r w:rsidRPr="0084103A">
        <w:t>LeRonn</w:t>
      </w:r>
      <w:proofErr w:type="spellEnd"/>
      <w:r w:rsidRPr="0084103A">
        <w:t xml:space="preserve"> Brooks</w:t>
      </w:r>
      <w:r>
        <w:t xml:space="preserve">, </w:t>
      </w:r>
      <w:proofErr w:type="spellStart"/>
      <w:r w:rsidRPr="0084103A">
        <w:t>Maristella</w:t>
      </w:r>
      <w:proofErr w:type="spellEnd"/>
      <w:r w:rsidRPr="0084103A">
        <w:t xml:space="preserve"> </w:t>
      </w:r>
      <w:proofErr w:type="spellStart"/>
      <w:r w:rsidRPr="0084103A">
        <w:t>Casciato</w:t>
      </w:r>
      <w:proofErr w:type="spellEnd"/>
      <w:r>
        <w:t xml:space="preserve">, </w:t>
      </w:r>
      <w:r w:rsidRPr="0084103A">
        <w:t xml:space="preserve">Anne-Lise </w:t>
      </w:r>
      <w:proofErr w:type="spellStart"/>
      <w:r w:rsidRPr="0084103A">
        <w:t>Desmas</w:t>
      </w:r>
      <w:proofErr w:type="spellEnd"/>
      <w:r>
        <w:t xml:space="preserve">, </w:t>
      </w:r>
      <w:r w:rsidRPr="0084103A">
        <w:t>Tom Learner</w:t>
      </w:r>
      <w:r>
        <w:t xml:space="preserve">, </w:t>
      </w:r>
      <w:r w:rsidRPr="0084103A">
        <w:t xml:space="preserve">Mary </w:t>
      </w:r>
      <w:r w:rsidR="00451F70">
        <w:t xml:space="preserve">E. </w:t>
      </w:r>
      <w:r w:rsidRPr="0084103A">
        <w:t>Miller</w:t>
      </w:r>
      <w:r>
        <w:t xml:space="preserve">, </w:t>
      </w:r>
      <w:r w:rsidRPr="0084103A">
        <w:t>Rebecca Peabody</w:t>
      </w:r>
      <w:r>
        <w:t xml:space="preserve">, </w:t>
      </w:r>
      <w:r w:rsidRPr="0084103A">
        <w:t xml:space="preserve">Andrew </w:t>
      </w:r>
      <w:proofErr w:type="spellStart"/>
      <w:r w:rsidRPr="0084103A">
        <w:t>Perchuk</w:t>
      </w:r>
      <w:proofErr w:type="spellEnd"/>
      <w:r>
        <w:t xml:space="preserve">, </w:t>
      </w:r>
      <w:r w:rsidRPr="0084103A">
        <w:t>Richard Rand</w:t>
      </w:r>
      <w:r>
        <w:t xml:space="preserve">, </w:t>
      </w:r>
      <w:r w:rsidRPr="0084103A">
        <w:t>David Saunders</w:t>
      </w:r>
      <w:r>
        <w:t xml:space="preserve">, </w:t>
      </w:r>
      <w:r w:rsidRPr="0084103A">
        <w:t xml:space="preserve">Alexa </w:t>
      </w:r>
      <w:proofErr w:type="spellStart"/>
      <w:r w:rsidRPr="0084103A">
        <w:t>Sekyra</w:t>
      </w:r>
      <w:proofErr w:type="spellEnd"/>
      <w:r>
        <w:t xml:space="preserve">, and </w:t>
      </w:r>
      <w:r w:rsidRPr="0084103A">
        <w:t xml:space="preserve">Naoko </w:t>
      </w:r>
      <w:proofErr w:type="spellStart"/>
      <w:r w:rsidRPr="0084103A">
        <w:t>Takahatake</w:t>
      </w:r>
      <w:proofErr w:type="spellEnd"/>
    </w:p>
    <w:p w14:paraId="6CBDEBA4" w14:textId="75B8820B" w:rsidR="00414EB4" w:rsidRPr="00593C01" w:rsidRDefault="00414EB4" w:rsidP="00414EB4">
      <w:pPr>
        <w:pStyle w:val="SL-BodyTextNoInd"/>
      </w:pPr>
    </w:p>
    <w:p w14:paraId="4D05E598" w14:textId="77777777" w:rsidR="00414EB4" w:rsidRDefault="00414EB4" w:rsidP="00414EB4">
      <w:pPr>
        <w:pStyle w:val="SL-BodyTextNoInd"/>
      </w:pPr>
    </w:p>
    <w:p w14:paraId="72FB23A5" w14:textId="371CAC8A" w:rsidR="00414EB4" w:rsidRDefault="00384A64">
      <w:pPr>
        <w:pStyle w:val="SL-BodyTextNoInd"/>
        <w:rPr>
          <w:i/>
        </w:rPr>
      </w:pPr>
      <w:r>
        <w:t xml:space="preserve">Elizabeth </w:t>
      </w:r>
      <w:proofErr w:type="spellStart"/>
      <w:r>
        <w:t>Asborno</w:t>
      </w:r>
      <w:proofErr w:type="spellEnd"/>
      <w:r w:rsidR="004A0F6A">
        <w:t xml:space="preserve">, </w:t>
      </w:r>
      <w:r w:rsidR="00C039D7">
        <w:t>Lauren Gendler</w:t>
      </w:r>
      <w:r w:rsidR="000A1D31">
        <w:t>,</w:t>
      </w:r>
      <w:r w:rsidR="00C039D7">
        <w:t xml:space="preserve"> </w:t>
      </w:r>
      <w:r w:rsidR="004A0F6A">
        <w:t xml:space="preserve">Annalisa </w:t>
      </w:r>
      <w:proofErr w:type="spellStart"/>
      <w:r w:rsidR="004A0F6A">
        <w:t>Zox</w:t>
      </w:r>
      <w:proofErr w:type="spellEnd"/>
      <w:r w:rsidR="004A0F6A">
        <w:t>-Weaver,</w:t>
      </w:r>
      <w:r w:rsidR="00BC542C">
        <w:t xml:space="preserve"> </w:t>
      </w:r>
      <w:r w:rsidR="00414EB4">
        <w:rPr>
          <w:i/>
        </w:rPr>
        <w:t>Manuscript</w:t>
      </w:r>
      <w:r w:rsidR="00A35D06">
        <w:rPr>
          <w:i/>
        </w:rPr>
        <w:t xml:space="preserve"> </w:t>
      </w:r>
      <w:r w:rsidR="00414EB4">
        <w:rPr>
          <w:i/>
        </w:rPr>
        <w:t>Editor</w:t>
      </w:r>
      <w:r w:rsidR="00E1473F">
        <w:rPr>
          <w:i/>
        </w:rPr>
        <w:t>s</w:t>
      </w:r>
    </w:p>
    <w:p w14:paraId="28113DCD" w14:textId="2D28B736" w:rsidR="00C84F8E" w:rsidRDefault="00C84F8E">
      <w:pPr>
        <w:pStyle w:val="SL-BodyTextNoInd"/>
        <w:rPr>
          <w:i/>
        </w:rPr>
      </w:pPr>
      <w:r w:rsidRPr="00C84F8E">
        <w:rPr>
          <w:iCs/>
        </w:rPr>
        <w:t>Jo</w:t>
      </w:r>
      <w:r w:rsidR="00245843">
        <w:rPr>
          <w:iCs/>
        </w:rPr>
        <w:t>seph</w:t>
      </w:r>
      <w:r w:rsidRPr="00C84F8E">
        <w:rPr>
          <w:iCs/>
        </w:rPr>
        <w:t xml:space="preserve"> </w:t>
      </w:r>
      <w:proofErr w:type="spellStart"/>
      <w:r w:rsidRPr="00C84F8E">
        <w:rPr>
          <w:iCs/>
        </w:rPr>
        <w:t>Tumolo</w:t>
      </w:r>
      <w:proofErr w:type="spellEnd"/>
      <w:r w:rsidRPr="00C84F8E">
        <w:rPr>
          <w:iCs/>
        </w:rPr>
        <w:t>,</w:t>
      </w:r>
      <w:r>
        <w:rPr>
          <w:i/>
        </w:rPr>
        <w:t xml:space="preserve"> Editorial Assistant</w:t>
      </w:r>
    </w:p>
    <w:p w14:paraId="5E34AC84" w14:textId="0454EABF" w:rsidR="00414EB4" w:rsidRDefault="006F3042">
      <w:pPr>
        <w:pStyle w:val="SL-BodyTextNoInd"/>
      </w:pPr>
      <w:r>
        <w:t xml:space="preserve">Michelle </w:t>
      </w:r>
      <w:proofErr w:type="spellStart"/>
      <w:r>
        <w:t>Deemer</w:t>
      </w:r>
      <w:proofErr w:type="spellEnd"/>
      <w:r w:rsidR="005B5843">
        <w:t>,</w:t>
      </w:r>
      <w:r w:rsidR="00414EB4">
        <w:t xml:space="preserve"> </w:t>
      </w:r>
      <w:r w:rsidR="00414EB4" w:rsidRPr="005F34B1">
        <w:rPr>
          <w:i/>
        </w:rPr>
        <w:t>Production</w:t>
      </w:r>
    </w:p>
    <w:p w14:paraId="7D56BC76" w14:textId="77777777" w:rsidR="00414EB4" w:rsidRDefault="00414EB4">
      <w:pPr>
        <w:pStyle w:val="SL-BodyTextNoInd"/>
        <w:rPr>
          <w:b/>
        </w:rPr>
      </w:pPr>
      <w:r>
        <w:rPr>
          <w:b/>
        </w:rPr>
        <w:br w:type="page"/>
      </w:r>
      <w:r w:rsidRPr="00967C31">
        <w:rPr>
          <w:b/>
          <w:highlight w:val="cyan"/>
        </w:rPr>
        <w:lastRenderedPageBreak/>
        <w:t>[CP]</w:t>
      </w:r>
    </w:p>
    <w:p w14:paraId="03890377" w14:textId="77777777" w:rsidR="00414EB4" w:rsidRPr="00D00747" w:rsidRDefault="00414EB4" w:rsidP="00414EB4">
      <w:pPr>
        <w:pStyle w:val="SL-BodyTextNoInd"/>
        <w:outlineLvl w:val="0"/>
      </w:pPr>
      <w:r w:rsidRPr="00D00747">
        <w:rPr>
          <w:b/>
        </w:rPr>
        <w:t>Getty Research Journal</w:t>
      </w:r>
    </w:p>
    <w:p w14:paraId="1FE3AD4B" w14:textId="77777777" w:rsidR="006F3042" w:rsidRPr="00AD47E0" w:rsidRDefault="006F3042" w:rsidP="006F3042">
      <w:r w:rsidRPr="00AD47E0">
        <w:t xml:space="preserve">The </w:t>
      </w:r>
      <w:r w:rsidRPr="00AD47E0">
        <w:rPr>
          <w:i/>
          <w:iCs/>
        </w:rPr>
        <w:t>Getty Research Journal</w:t>
      </w:r>
      <w:r w:rsidRPr="00AD47E0">
        <w:t xml:space="preserve"> presents peer-reviewed articles on the visual arts of all cultures, regions, and time periods. Topics relate to Getty collections, initiatives, and broad research interests. The journal welcomes a diversity of perspectives and methodological </w:t>
      </w:r>
      <w:proofErr w:type="gramStart"/>
      <w:r w:rsidRPr="00AD47E0">
        <w:t>approaches, and</w:t>
      </w:r>
      <w:proofErr w:type="gramEnd"/>
      <w:r w:rsidRPr="00AD47E0">
        <w:t xml:space="preserve"> seeks to include work that expands narratives on global culture.</w:t>
      </w:r>
    </w:p>
    <w:p w14:paraId="28FD2BA2" w14:textId="77777777" w:rsidR="00414EB4" w:rsidRDefault="00414EB4" w:rsidP="00414EB4">
      <w:pPr>
        <w:pStyle w:val="SL-BodyTextNoInd"/>
      </w:pPr>
    </w:p>
    <w:p w14:paraId="137FB38E" w14:textId="08E24796" w:rsidR="003965A4" w:rsidRPr="003965A4" w:rsidRDefault="003965A4" w:rsidP="00414EB4">
      <w:pPr>
        <w:pStyle w:val="SL-BodyTextNoInd"/>
      </w:pPr>
      <w:r w:rsidRPr="00A92E4F">
        <w:rPr>
          <w:highlight w:val="cyan"/>
        </w:rPr>
        <w:t>[</w:t>
      </w:r>
      <w:r w:rsidRPr="00A92E4F">
        <w:rPr>
          <w:i/>
          <w:highlight w:val="cyan"/>
        </w:rPr>
        <w:t xml:space="preserve">Note: </w:t>
      </w:r>
      <w:r w:rsidR="00817824" w:rsidRPr="00A92E4F">
        <w:rPr>
          <w:highlight w:val="cyan"/>
        </w:rPr>
        <w:t xml:space="preserve">Soft returns to indicate </w:t>
      </w:r>
      <w:r w:rsidR="00910D94" w:rsidRPr="00A92E4F">
        <w:rPr>
          <w:highlight w:val="cyan"/>
        </w:rPr>
        <w:t xml:space="preserve">preferred </w:t>
      </w:r>
      <w:r w:rsidR="00817824" w:rsidRPr="00A92E4F">
        <w:rPr>
          <w:highlight w:val="cyan"/>
        </w:rPr>
        <w:t xml:space="preserve">line breaks around URLs </w:t>
      </w:r>
      <w:r w:rsidR="00910D94" w:rsidRPr="00A92E4F">
        <w:rPr>
          <w:highlight w:val="cyan"/>
        </w:rPr>
        <w:t>and email addresses; see examples on CPs from GRJ7 forward</w:t>
      </w:r>
      <w:r w:rsidRPr="00A92E4F">
        <w:rPr>
          <w:highlight w:val="cyan"/>
        </w:rPr>
        <w:t>]</w:t>
      </w:r>
    </w:p>
    <w:p w14:paraId="25180FED" w14:textId="77777777" w:rsidR="00525FA8" w:rsidRPr="00525FA8" w:rsidRDefault="00525FA8" w:rsidP="00525FA8">
      <w:pPr>
        <w:pStyle w:val="SL-BodyTextNoInd"/>
        <w:rPr>
          <w:b/>
        </w:rPr>
      </w:pPr>
      <w:r w:rsidRPr="00525FA8">
        <w:rPr>
          <w:b/>
        </w:rPr>
        <w:t>Information for Scholars</w:t>
      </w:r>
    </w:p>
    <w:p w14:paraId="115F2DF0" w14:textId="313414B9" w:rsidR="00965304" w:rsidRDefault="00965304" w:rsidP="00525FA8">
      <w:pPr>
        <w:pStyle w:val="SL-BodyTextNoInd"/>
      </w:pPr>
      <w:r w:rsidRPr="00965304">
        <w:t>All manuscripts in this issue were peer reviewed through a double-masked process in which the identities of the authors and reviewers remained anonymous.</w:t>
      </w:r>
    </w:p>
    <w:p w14:paraId="1EDFF783" w14:textId="14650C62" w:rsidR="00525FA8" w:rsidRPr="00525FA8" w:rsidRDefault="00525FA8" w:rsidP="00525FA8">
      <w:pPr>
        <w:pStyle w:val="SL-BodyTextNoInd"/>
      </w:pPr>
      <w:r w:rsidRPr="00525FA8">
        <w:t>To submit a manuscript, please visit</w:t>
      </w:r>
      <w:r w:rsidR="00817824">
        <w:br/>
      </w:r>
      <w:r w:rsidR="00965304">
        <w:t>[</w:t>
      </w:r>
      <w:proofErr w:type="spellStart"/>
      <w:r w:rsidR="00965304">
        <w:t>scholastica</w:t>
      </w:r>
      <w:proofErr w:type="spellEnd"/>
      <w:r w:rsidR="00965304">
        <w:t xml:space="preserve"> link TK]</w:t>
      </w:r>
      <w:r w:rsidRPr="00525FA8">
        <w:t xml:space="preserve"> </w:t>
      </w:r>
      <w:r w:rsidR="00817824">
        <w:br/>
      </w:r>
      <w:r w:rsidRPr="00525FA8">
        <w:t xml:space="preserve">General inquiries may be sent to </w:t>
      </w:r>
      <w:r w:rsidR="00817824">
        <w:br/>
      </w:r>
      <w:r w:rsidRPr="00525FA8">
        <w:t>GRJ@getty.edu.</w:t>
      </w:r>
    </w:p>
    <w:p w14:paraId="11271863" w14:textId="77777777" w:rsidR="00414EB4" w:rsidRDefault="00414EB4" w:rsidP="00414EB4">
      <w:pPr>
        <w:pStyle w:val="SL-BodyTextNoInd"/>
      </w:pPr>
    </w:p>
    <w:p w14:paraId="23DF3F7F" w14:textId="6B779C02" w:rsidR="00414EB4" w:rsidRPr="00817824" w:rsidRDefault="00414EB4">
      <w:pPr>
        <w:pStyle w:val="SL-BodyTextNoInd"/>
      </w:pPr>
      <w:r w:rsidRPr="00817824">
        <w:t>© 20</w:t>
      </w:r>
      <w:r w:rsidR="00A92E4F">
        <w:t>2</w:t>
      </w:r>
      <w:r w:rsidR="00965304">
        <w:t>4</w:t>
      </w:r>
      <w:r w:rsidRPr="00817824">
        <w:t xml:space="preserve"> J. Paul Getty Trust</w:t>
      </w:r>
    </w:p>
    <w:p w14:paraId="4693A116" w14:textId="77777777" w:rsidR="00414EB4" w:rsidRPr="00817824" w:rsidRDefault="00414EB4" w:rsidP="00414EB4">
      <w:pPr>
        <w:pStyle w:val="SL-BodyTextNoInd"/>
        <w:outlineLvl w:val="0"/>
        <w:rPr>
          <w:b/>
        </w:rPr>
      </w:pPr>
      <w:r w:rsidRPr="00817824">
        <w:rPr>
          <w:b/>
        </w:rPr>
        <w:t>Published by the Getty Research Institute, Los Angeles</w:t>
      </w:r>
    </w:p>
    <w:p w14:paraId="28979A71" w14:textId="77777777" w:rsidR="00414EB4" w:rsidRDefault="00414EB4" w:rsidP="00414EB4">
      <w:pPr>
        <w:pStyle w:val="SL-BodyTextNoInd"/>
        <w:outlineLvl w:val="0"/>
      </w:pPr>
      <w:r>
        <w:t>Getty Publications</w:t>
      </w:r>
    </w:p>
    <w:p w14:paraId="5B0CA589" w14:textId="77777777" w:rsidR="00414EB4" w:rsidRDefault="00414EB4">
      <w:pPr>
        <w:pStyle w:val="SL-BodyTextNoInd"/>
      </w:pPr>
      <w:r>
        <w:t>1200 Getty Center Drive, Suite 500</w:t>
      </w:r>
    </w:p>
    <w:p w14:paraId="0F37535C" w14:textId="77777777" w:rsidR="00414EB4" w:rsidRPr="005B5843" w:rsidRDefault="00414EB4">
      <w:pPr>
        <w:pStyle w:val="SL-BodyTextNoInd"/>
        <w:rPr>
          <w:lang w:val="es-ES"/>
        </w:rPr>
      </w:pPr>
      <w:r w:rsidRPr="005B5843">
        <w:rPr>
          <w:lang w:val="es-ES"/>
        </w:rPr>
        <w:t xml:space="preserve">Los </w:t>
      </w:r>
      <w:proofErr w:type="spellStart"/>
      <w:r w:rsidRPr="005B5843">
        <w:rPr>
          <w:lang w:val="es-ES"/>
        </w:rPr>
        <w:t>Angeles</w:t>
      </w:r>
      <w:proofErr w:type="spellEnd"/>
      <w:r w:rsidRPr="005B5843">
        <w:rPr>
          <w:lang w:val="es-ES"/>
        </w:rPr>
        <w:t>, California 90049-1682</w:t>
      </w:r>
    </w:p>
    <w:p w14:paraId="5885BB0D" w14:textId="20CA5887" w:rsidR="00414EB4" w:rsidRPr="005B5843" w:rsidRDefault="00414EB4">
      <w:pPr>
        <w:pStyle w:val="SL-BodyTextNoInd"/>
        <w:rPr>
          <w:lang w:val="es-ES"/>
        </w:rPr>
      </w:pPr>
      <w:r w:rsidRPr="005B5843">
        <w:rPr>
          <w:lang w:val="es-ES"/>
        </w:rPr>
        <w:lastRenderedPageBreak/>
        <w:t>getty</w:t>
      </w:r>
      <w:r w:rsidR="00817824" w:rsidRPr="005B5843">
        <w:rPr>
          <w:lang w:val="es-ES"/>
        </w:rPr>
        <w:t>.edu/</w:t>
      </w:r>
      <w:proofErr w:type="spellStart"/>
      <w:r w:rsidRPr="005B5843">
        <w:rPr>
          <w:lang w:val="es-ES"/>
        </w:rPr>
        <w:t>publications</w:t>
      </w:r>
      <w:proofErr w:type="spellEnd"/>
    </w:p>
    <w:p w14:paraId="625ADAAC" w14:textId="77777777" w:rsidR="00414EB4" w:rsidRDefault="00414EB4" w:rsidP="00414EB4">
      <w:pPr>
        <w:pStyle w:val="SL-BodyTextNoInd"/>
      </w:pPr>
    </w:p>
    <w:p w14:paraId="5283EDBF" w14:textId="77777777" w:rsidR="00414EB4" w:rsidRPr="002D434D" w:rsidRDefault="00414EB4" w:rsidP="00F50F50">
      <w:pPr>
        <w:pStyle w:val="SL-BodyTextNoInd"/>
        <w:rPr>
          <w:b/>
        </w:rPr>
      </w:pPr>
      <w:bookmarkStart w:id="0" w:name="OLE_LINK23"/>
      <w:r w:rsidRPr="002D434D">
        <w:rPr>
          <w:b/>
        </w:rPr>
        <w:t>Cover</w:t>
      </w:r>
    </w:p>
    <w:bookmarkEnd w:id="0"/>
    <w:p w14:paraId="16DCD75C" w14:textId="39CA54F6" w:rsidR="00BC78DB" w:rsidRDefault="00965304" w:rsidP="00F50F50">
      <w:pPr>
        <w:pStyle w:val="SL-BodyTextNoInd"/>
      </w:pPr>
      <w:r>
        <w:rPr>
          <w:b/>
          <w:bCs/>
        </w:rPr>
        <w:t>[Caption TK]</w:t>
      </w:r>
    </w:p>
    <w:p w14:paraId="4D34459C" w14:textId="77777777" w:rsidR="001D5D2B" w:rsidRDefault="001D5D2B" w:rsidP="00F50F50">
      <w:pPr>
        <w:pStyle w:val="SL-BodyTextNoInd"/>
      </w:pPr>
    </w:p>
    <w:p w14:paraId="6494D96F" w14:textId="7BBBFB24" w:rsidR="00414EB4" w:rsidRPr="00C326C8" w:rsidRDefault="00414EB4" w:rsidP="00414EB4">
      <w:pPr>
        <w:pStyle w:val="SL-BodyTextNoInd"/>
        <w:outlineLvl w:val="0"/>
        <w:rPr>
          <w:highlight w:val="yellow"/>
        </w:rPr>
      </w:pPr>
      <w:r>
        <w:t xml:space="preserve">ISSN </w:t>
      </w:r>
      <w:r w:rsidRPr="00D67CD9">
        <w:t>1944-8740</w:t>
      </w:r>
    </w:p>
    <w:p w14:paraId="6BF79F5F" w14:textId="550B66FD" w:rsidR="00BA4965" w:rsidRPr="00BA4965" w:rsidRDefault="00414EB4" w:rsidP="00BA4965">
      <w:pPr>
        <w:widowControl/>
        <w:spacing w:line="240" w:lineRule="auto"/>
        <w:rPr>
          <w:szCs w:val="24"/>
        </w:rPr>
      </w:pPr>
      <w:r w:rsidRPr="009C6163">
        <w:rPr>
          <w:szCs w:val="24"/>
        </w:rPr>
        <w:t xml:space="preserve">ISBN </w:t>
      </w:r>
      <w:r w:rsidR="00965304">
        <w:rPr>
          <w:szCs w:val="24"/>
        </w:rPr>
        <w:t>TK</w:t>
      </w:r>
    </w:p>
    <w:p w14:paraId="5E3FE700" w14:textId="15A9DE99" w:rsidR="00AC3C62" w:rsidRPr="00AC3C62" w:rsidRDefault="00AC3C62" w:rsidP="00AC3C62">
      <w:pPr>
        <w:widowControl/>
        <w:spacing w:line="240" w:lineRule="auto"/>
        <w:rPr>
          <w:szCs w:val="24"/>
        </w:rPr>
      </w:pPr>
    </w:p>
    <w:p w14:paraId="0E66524D" w14:textId="313EA589" w:rsidR="009C6163" w:rsidRPr="009C6163" w:rsidRDefault="009C6163" w:rsidP="009C6163">
      <w:pPr>
        <w:widowControl/>
        <w:spacing w:line="240" w:lineRule="auto"/>
        <w:rPr>
          <w:szCs w:val="24"/>
          <w:lang w:eastAsia="ja-JP" w:bidi="he-IL"/>
        </w:rPr>
      </w:pPr>
    </w:p>
    <w:p w14:paraId="085676BF" w14:textId="066FF9E4" w:rsidR="00286B6D" w:rsidRPr="00286B6D" w:rsidRDefault="00286B6D" w:rsidP="00286B6D">
      <w:pPr>
        <w:pStyle w:val="SL-BodyTextNoInd"/>
        <w:outlineLvl w:val="0"/>
      </w:pPr>
    </w:p>
    <w:p w14:paraId="3D665283" w14:textId="6BADDF25" w:rsidR="00414EB4" w:rsidRDefault="00414EB4" w:rsidP="00414EB4">
      <w:pPr>
        <w:pStyle w:val="SL-BodyTextNoInd"/>
        <w:outlineLvl w:val="0"/>
      </w:pPr>
    </w:p>
    <w:p w14:paraId="1978479B" w14:textId="0B3BD31B" w:rsidR="00414EB4" w:rsidRDefault="00414EB4" w:rsidP="00414EB4">
      <w:pPr>
        <w:pStyle w:val="SL-BodyTextNoInd"/>
      </w:pPr>
      <w:r>
        <w:br w:type="page"/>
      </w:r>
      <w:r w:rsidRPr="003D4773">
        <w:lastRenderedPageBreak/>
        <w:t>Contents</w:t>
      </w:r>
    </w:p>
    <w:p w14:paraId="2894EC59" w14:textId="77777777" w:rsidR="009707D3" w:rsidRDefault="009707D3" w:rsidP="00414EB4">
      <w:pPr>
        <w:pStyle w:val="SL-BodyTextNoInd"/>
      </w:pPr>
    </w:p>
    <w:p w14:paraId="1EFA8137" w14:textId="4B13D9AF" w:rsidR="00852743" w:rsidRDefault="009707D3" w:rsidP="004D7F1F">
      <w:pPr>
        <w:pStyle w:val="SL-BodyTextNoInd"/>
        <w:rPr>
          <w:szCs w:val="24"/>
        </w:rPr>
      </w:pPr>
      <w:r>
        <w:rPr>
          <w:szCs w:val="24"/>
        </w:rPr>
        <w:t>Editor’s Note</w:t>
      </w:r>
    </w:p>
    <w:p w14:paraId="46A01408" w14:textId="4EE8F5F8" w:rsidR="009707D3" w:rsidRDefault="009707D3" w:rsidP="004D7F1F">
      <w:pPr>
        <w:pStyle w:val="SL-BodyTextNoInd"/>
        <w:rPr>
          <w:szCs w:val="24"/>
        </w:rPr>
      </w:pPr>
      <w:r>
        <w:rPr>
          <w:szCs w:val="24"/>
        </w:rPr>
        <w:t>Doris Chon</w:t>
      </w:r>
    </w:p>
    <w:p w14:paraId="28A3C17A" w14:textId="25F0327D" w:rsidR="001C6DA9" w:rsidRDefault="001C6DA9" w:rsidP="001C6DA9">
      <w:pPr>
        <w:pStyle w:val="SL-BodyTextNoInd"/>
        <w:rPr>
          <w:szCs w:val="24"/>
        </w:rPr>
      </w:pPr>
    </w:p>
    <w:p w14:paraId="1037C28F" w14:textId="77777777" w:rsidR="005C3971" w:rsidRDefault="005C3971" w:rsidP="001C6DA9">
      <w:pPr>
        <w:pStyle w:val="SL-BodyTextNoInd"/>
        <w:rPr>
          <w:szCs w:val="24"/>
        </w:rPr>
      </w:pPr>
    </w:p>
    <w:p w14:paraId="27BEB482" w14:textId="77777777" w:rsidR="00806F4C" w:rsidRPr="00F50E0A" w:rsidRDefault="00806F4C" w:rsidP="00806F4C">
      <w:pPr>
        <w:spacing w:line="360" w:lineRule="auto"/>
        <w:rPr>
          <w:szCs w:val="24"/>
        </w:rPr>
      </w:pPr>
      <w:r w:rsidRPr="00F50E0A">
        <w:rPr>
          <w:szCs w:val="24"/>
        </w:rPr>
        <w:t>Northern Africa or Central Iran?</w:t>
      </w:r>
      <w:r>
        <w:rPr>
          <w:szCs w:val="24"/>
        </w:rPr>
        <w:t xml:space="preserve"> </w:t>
      </w:r>
      <w:r w:rsidRPr="00F50E0A">
        <w:rPr>
          <w:szCs w:val="24"/>
        </w:rPr>
        <w:t xml:space="preserve">An Investigation in Production Place of </w:t>
      </w:r>
      <w:r>
        <w:rPr>
          <w:szCs w:val="24"/>
        </w:rPr>
        <w:t>a</w:t>
      </w:r>
      <w:r w:rsidRPr="00F50E0A">
        <w:rPr>
          <w:szCs w:val="24"/>
        </w:rPr>
        <w:t xml:space="preserve"> Fragmentary Kufic </w:t>
      </w:r>
      <w:proofErr w:type="spellStart"/>
      <w:r w:rsidRPr="00F50E0A">
        <w:rPr>
          <w:szCs w:val="24"/>
        </w:rPr>
        <w:t>Qurʼan</w:t>
      </w:r>
      <w:proofErr w:type="spellEnd"/>
      <w:r w:rsidRPr="00F50E0A">
        <w:rPr>
          <w:szCs w:val="24"/>
        </w:rPr>
        <w:t xml:space="preserve"> </w:t>
      </w:r>
      <w:r>
        <w:rPr>
          <w:szCs w:val="24"/>
        </w:rPr>
        <w:t>at</w:t>
      </w:r>
      <w:r w:rsidRPr="00F50E0A">
        <w:rPr>
          <w:szCs w:val="24"/>
        </w:rPr>
        <w:t xml:space="preserve"> the </w:t>
      </w:r>
      <w:r>
        <w:rPr>
          <w:szCs w:val="24"/>
        </w:rPr>
        <w:t xml:space="preserve">J. Paul </w:t>
      </w:r>
      <w:r w:rsidRPr="00F50E0A">
        <w:rPr>
          <w:szCs w:val="24"/>
        </w:rPr>
        <w:t>Getty Museum</w:t>
      </w:r>
    </w:p>
    <w:p w14:paraId="1AE929CC" w14:textId="77777777" w:rsidR="0051635A" w:rsidRPr="001C6DA9" w:rsidRDefault="0051635A" w:rsidP="001C6DA9">
      <w:pPr>
        <w:pStyle w:val="SL-BodyTextNoInd"/>
        <w:rPr>
          <w:szCs w:val="24"/>
        </w:rPr>
      </w:pPr>
    </w:p>
    <w:p w14:paraId="124A653C" w14:textId="09E033A0" w:rsidR="001C6DA9" w:rsidRDefault="0051635A" w:rsidP="00546E7D">
      <w:pPr>
        <w:pStyle w:val="SL-BodyTextNoInd"/>
        <w:rPr>
          <w:szCs w:val="24"/>
        </w:rPr>
      </w:pPr>
      <w:r>
        <w:rPr>
          <w:szCs w:val="24"/>
        </w:rPr>
        <w:t xml:space="preserve">Mahdi </w:t>
      </w:r>
      <w:proofErr w:type="spellStart"/>
      <w:r>
        <w:rPr>
          <w:szCs w:val="24"/>
        </w:rPr>
        <w:t>Sahragard</w:t>
      </w:r>
      <w:proofErr w:type="spellEnd"/>
    </w:p>
    <w:p w14:paraId="3CA8AB8F" w14:textId="77777777" w:rsidR="00546E7D" w:rsidRDefault="00546E7D" w:rsidP="00546E7D">
      <w:pPr>
        <w:pStyle w:val="SL-BodyTextNoInd"/>
        <w:rPr>
          <w:szCs w:val="24"/>
        </w:rPr>
      </w:pPr>
    </w:p>
    <w:p w14:paraId="2A31245E" w14:textId="77777777" w:rsidR="005C3971" w:rsidRPr="00546E7D" w:rsidRDefault="005C3971" w:rsidP="00546E7D">
      <w:pPr>
        <w:pStyle w:val="SL-BodyTextNoInd"/>
        <w:rPr>
          <w:szCs w:val="24"/>
        </w:rPr>
      </w:pPr>
    </w:p>
    <w:p w14:paraId="15BBE015" w14:textId="6A152002" w:rsidR="00806F4C" w:rsidRDefault="00806F4C" w:rsidP="001C6DA9">
      <w:pPr>
        <w:pStyle w:val="AA-SL-ChapterTitle"/>
        <w:rPr>
          <w:color w:val="000000" w:themeColor="text1"/>
        </w:rPr>
      </w:pPr>
      <w:r w:rsidRPr="00806F4C">
        <w:rPr>
          <w:color w:val="000000" w:themeColor="text1"/>
        </w:rPr>
        <w:t>Cuttings from an Illustrated Twelfth-Century French Manuscript Bible</w:t>
      </w:r>
      <w:r w:rsidR="00A66607">
        <w:rPr>
          <w:color w:val="000000" w:themeColor="text1"/>
        </w:rPr>
        <w:t xml:space="preserve"> in Los Angeles and Berlin</w:t>
      </w:r>
    </w:p>
    <w:p w14:paraId="6286F255" w14:textId="3A4CF860" w:rsidR="00546E7D" w:rsidRDefault="0051635A" w:rsidP="001C6DA9">
      <w:pPr>
        <w:pStyle w:val="AA-SL-ChapterTitle"/>
      </w:pPr>
      <w:r>
        <w:rPr>
          <w:color w:val="000000" w:themeColor="text1"/>
        </w:rPr>
        <w:t>Beatrice Alai and Peter Kidd</w:t>
      </w:r>
    </w:p>
    <w:p w14:paraId="1E5F5A78" w14:textId="77777777" w:rsidR="005C3971" w:rsidRDefault="005C3971" w:rsidP="001C6DA9">
      <w:pPr>
        <w:pStyle w:val="AA-SL-ChapterTitle"/>
      </w:pPr>
    </w:p>
    <w:p w14:paraId="4E75302D" w14:textId="5B08252C" w:rsidR="0051635A" w:rsidRPr="009C104F" w:rsidRDefault="0082214E" w:rsidP="001C6DA9">
      <w:pPr>
        <w:pStyle w:val="AA-SL-ChapterTitle"/>
      </w:pPr>
      <w:r w:rsidRPr="00015BF7">
        <w:t xml:space="preserve">Jane </w:t>
      </w:r>
      <w:proofErr w:type="spellStart"/>
      <w:r w:rsidRPr="00015BF7">
        <w:t>Dieulafoy</w:t>
      </w:r>
      <w:proofErr w:type="spellEnd"/>
      <w:r w:rsidRPr="00015BF7">
        <w:t xml:space="preserve"> in </w:t>
      </w:r>
      <w:proofErr w:type="spellStart"/>
      <w:r w:rsidRPr="00015BF7">
        <w:t>Varamin</w:t>
      </w:r>
      <w:proofErr w:type="spellEnd"/>
      <w:r w:rsidRPr="00015BF7">
        <w:t xml:space="preserve">: The </w:t>
      </w:r>
      <w:proofErr w:type="spellStart"/>
      <w:r w:rsidRPr="00015BF7">
        <w:t>Emamzadeh</w:t>
      </w:r>
      <w:proofErr w:type="spellEnd"/>
      <w:r w:rsidRPr="00015BF7">
        <w:t xml:space="preserve"> Yahya through a Nineteenth-Century Lens</w:t>
      </w:r>
    </w:p>
    <w:p w14:paraId="1F85A4A4" w14:textId="6E0B8F8D" w:rsidR="0051635A" w:rsidRPr="002134EE" w:rsidRDefault="0051635A" w:rsidP="001C6DA9">
      <w:pPr>
        <w:pStyle w:val="AA-SL-Author"/>
      </w:pPr>
      <w:r>
        <w:t>Keelan Overton</w:t>
      </w:r>
    </w:p>
    <w:p w14:paraId="2534C97E" w14:textId="77777777" w:rsidR="005C3971" w:rsidRDefault="005C3971" w:rsidP="006E45CB"/>
    <w:p w14:paraId="688CF50D" w14:textId="77777777" w:rsidR="005C3971" w:rsidRDefault="005C3971" w:rsidP="006E45CB"/>
    <w:p w14:paraId="2F8B4EF4" w14:textId="3DA48758" w:rsidR="006E45CB" w:rsidRPr="00546E7D" w:rsidRDefault="006E45CB" w:rsidP="00546E7D">
      <w:r w:rsidRPr="004D005F">
        <w:t xml:space="preserve">Baghdad Kept on Working: </w:t>
      </w:r>
      <w:r>
        <w:t xml:space="preserve">Painting and </w:t>
      </w:r>
      <w:r w:rsidRPr="004D005F">
        <w:t>Propaganda</w:t>
      </w:r>
      <w:r>
        <w:t xml:space="preserve"> during the British </w:t>
      </w:r>
      <w:r w:rsidRPr="004D005F">
        <w:t>Occupation</w:t>
      </w:r>
      <w:r>
        <w:t xml:space="preserve"> of Iraq, 1941–45 </w:t>
      </w:r>
    </w:p>
    <w:p w14:paraId="5594066C" w14:textId="7EDB1764" w:rsidR="0051635A" w:rsidRDefault="0051635A" w:rsidP="001C6DA9">
      <w:pPr>
        <w:pStyle w:val="AA-SL-ChapterTitle"/>
        <w:rPr>
          <w:color w:val="000000" w:themeColor="text1"/>
          <w:lang w:val="en"/>
        </w:rPr>
      </w:pPr>
      <w:proofErr w:type="spellStart"/>
      <w:r>
        <w:rPr>
          <w:color w:val="000000" w:themeColor="text1"/>
          <w:lang w:val="en"/>
        </w:rPr>
        <w:lastRenderedPageBreak/>
        <w:t>Anneka</w:t>
      </w:r>
      <w:proofErr w:type="spellEnd"/>
      <w:r>
        <w:rPr>
          <w:color w:val="000000" w:themeColor="text1"/>
          <w:lang w:val="en"/>
        </w:rPr>
        <w:t xml:space="preserve"> </w:t>
      </w:r>
      <w:proofErr w:type="spellStart"/>
      <w:r>
        <w:rPr>
          <w:color w:val="000000" w:themeColor="text1"/>
          <w:lang w:val="en"/>
        </w:rPr>
        <w:t>Lenssen</w:t>
      </w:r>
      <w:proofErr w:type="spellEnd"/>
    </w:p>
    <w:p w14:paraId="64B0FED2" w14:textId="77777777" w:rsidR="00546E7D" w:rsidRDefault="00546E7D" w:rsidP="001C6DA9">
      <w:pPr>
        <w:pStyle w:val="AA-SL-ChapterTitle"/>
        <w:rPr>
          <w:color w:val="000000" w:themeColor="text1"/>
          <w:lang w:val="en"/>
        </w:rPr>
      </w:pPr>
    </w:p>
    <w:p w14:paraId="1976A404" w14:textId="77777777" w:rsidR="005C3971" w:rsidRPr="003D4773" w:rsidRDefault="005C3971" w:rsidP="001C6DA9">
      <w:pPr>
        <w:pStyle w:val="AA-SL-ChapterTitle"/>
        <w:rPr>
          <w:color w:val="000000" w:themeColor="text1"/>
          <w:lang w:val="en"/>
        </w:rPr>
      </w:pPr>
    </w:p>
    <w:p w14:paraId="09D47608" w14:textId="6D49F305" w:rsidR="00151DC2" w:rsidRDefault="00151DC2" w:rsidP="001C6DA9">
      <w:pPr>
        <w:spacing w:line="360" w:lineRule="auto"/>
        <w:rPr>
          <w:color w:val="000000" w:themeColor="text1"/>
          <w:szCs w:val="24"/>
        </w:rPr>
      </w:pPr>
    </w:p>
    <w:p w14:paraId="43CECF5F" w14:textId="776A06C7" w:rsidR="0051635A" w:rsidRPr="003C6769" w:rsidRDefault="0051635A" w:rsidP="001C6DA9">
      <w:pPr>
        <w:spacing w:line="360" w:lineRule="auto"/>
        <w:rPr>
          <w:color w:val="000000" w:themeColor="text1"/>
          <w:szCs w:val="24"/>
        </w:rPr>
      </w:pPr>
      <w:r w:rsidRPr="003C6769">
        <w:rPr>
          <w:color w:val="000000" w:themeColor="text1"/>
          <w:szCs w:val="24"/>
        </w:rPr>
        <w:t>Overthrowing Reality: Photo-Poems in 1980s German Democratic Republic Samizdat</w:t>
      </w:r>
    </w:p>
    <w:p w14:paraId="1A325B0F" w14:textId="69874711" w:rsidR="0051635A" w:rsidRDefault="0051635A" w:rsidP="001C6DA9">
      <w:pPr>
        <w:spacing w:line="36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Anna </w:t>
      </w:r>
      <w:proofErr w:type="spellStart"/>
      <w:r>
        <w:rPr>
          <w:color w:val="000000" w:themeColor="text1"/>
          <w:szCs w:val="24"/>
        </w:rPr>
        <w:t>Horakova</w:t>
      </w:r>
      <w:proofErr w:type="spellEnd"/>
      <w:r>
        <w:rPr>
          <w:color w:val="000000" w:themeColor="text1"/>
          <w:szCs w:val="24"/>
        </w:rPr>
        <w:t xml:space="preserve"> and </w:t>
      </w:r>
      <w:proofErr w:type="spellStart"/>
      <w:r>
        <w:rPr>
          <w:color w:val="000000" w:themeColor="text1"/>
          <w:szCs w:val="24"/>
        </w:rPr>
        <w:t>Isotta</w:t>
      </w:r>
      <w:proofErr w:type="spellEnd"/>
      <w:r>
        <w:rPr>
          <w:color w:val="000000" w:themeColor="text1"/>
          <w:szCs w:val="24"/>
        </w:rPr>
        <w:t xml:space="preserve"> Poggi</w:t>
      </w:r>
    </w:p>
    <w:p w14:paraId="3165941A" w14:textId="77777777" w:rsidR="0051635A" w:rsidRPr="003D4773" w:rsidRDefault="0051635A" w:rsidP="001C6DA9">
      <w:pPr>
        <w:spacing w:line="360" w:lineRule="auto"/>
        <w:rPr>
          <w:color w:val="000000" w:themeColor="text1"/>
          <w:szCs w:val="24"/>
        </w:rPr>
      </w:pPr>
    </w:p>
    <w:p w14:paraId="74F09E9C" w14:textId="575117B3" w:rsidR="00954624" w:rsidRPr="003D4773" w:rsidRDefault="00954624" w:rsidP="001C6DA9">
      <w:pPr>
        <w:rPr>
          <w:color w:val="000000" w:themeColor="text1"/>
          <w:szCs w:val="24"/>
          <w:lang w:val="en-GB"/>
        </w:rPr>
      </w:pPr>
    </w:p>
    <w:p w14:paraId="753DCB5C" w14:textId="77777777" w:rsidR="00852743" w:rsidRPr="0095490B" w:rsidRDefault="00852743" w:rsidP="0095490B">
      <w:pPr>
        <w:rPr>
          <w:rFonts w:eastAsia="Batang"/>
        </w:rPr>
      </w:pPr>
    </w:p>
    <w:p w14:paraId="18E11CB3" w14:textId="77777777" w:rsidR="00852743" w:rsidRPr="003D4773" w:rsidRDefault="00852743" w:rsidP="00852743">
      <w:pPr>
        <w:rPr>
          <w:b/>
          <w:color w:val="000000" w:themeColor="text1"/>
          <w:szCs w:val="24"/>
        </w:rPr>
      </w:pPr>
      <w:r w:rsidRPr="003D4773">
        <w:rPr>
          <w:b/>
          <w:color w:val="000000" w:themeColor="text1"/>
          <w:szCs w:val="24"/>
        </w:rPr>
        <w:t>SHORTER NOTICES</w:t>
      </w:r>
    </w:p>
    <w:p w14:paraId="0A423EB3" w14:textId="7AA0AD86" w:rsidR="00151DC2" w:rsidRPr="003D4773" w:rsidRDefault="00151DC2" w:rsidP="003D4773">
      <w:pPr>
        <w:rPr>
          <w:color w:val="000000" w:themeColor="text1"/>
          <w:szCs w:val="24"/>
        </w:rPr>
      </w:pPr>
    </w:p>
    <w:p w14:paraId="362F4823" w14:textId="777EE114" w:rsidR="0082214E" w:rsidRPr="005C3971" w:rsidRDefault="0082214E" w:rsidP="005C3971">
      <w:pPr>
        <w:pStyle w:val="AA-SL-ChapterTitle"/>
      </w:pPr>
      <w:r w:rsidRPr="00F85334">
        <w:t xml:space="preserve">The </w:t>
      </w:r>
      <w:r>
        <w:t>P</w:t>
      </w:r>
      <w:r w:rsidRPr="00F85334">
        <w:t xml:space="preserve">erpetual </w:t>
      </w:r>
      <w:r>
        <w:t>U</w:t>
      </w:r>
      <w:r w:rsidRPr="00F85334">
        <w:t xml:space="preserve">nfolding of </w:t>
      </w:r>
      <w:r>
        <w:t>P</w:t>
      </w:r>
      <w:r w:rsidRPr="00BE208C">
        <w:t>hotographic</w:t>
      </w:r>
      <w:r w:rsidRPr="00F85334">
        <w:t xml:space="preserve"> </w:t>
      </w:r>
      <w:r>
        <w:t>H</w:t>
      </w:r>
      <w:r w:rsidRPr="00F85334">
        <w:t>istory</w:t>
      </w:r>
      <w:r>
        <w:t>: A Previously Unknown P</w:t>
      </w:r>
      <w:r w:rsidRPr="00BE208C">
        <w:t>anorama of Salvador, Bahia, by Rodolpho Lindemann</w:t>
      </w:r>
    </w:p>
    <w:p w14:paraId="7F004A46" w14:textId="153B662A" w:rsidR="001C6DA9" w:rsidRDefault="0051635A" w:rsidP="001C6DA9">
      <w:pPr>
        <w:pStyle w:val="AA-SL-BodyTextNoInd"/>
        <w:rPr>
          <w:rFonts w:eastAsia="Garamond BE Regular" w:cs="Garamond BE Regular"/>
        </w:rPr>
      </w:pPr>
      <w:r>
        <w:t xml:space="preserve">Julieta </w:t>
      </w:r>
      <w:proofErr w:type="spellStart"/>
      <w:r>
        <w:t>Pestarino</w:t>
      </w:r>
      <w:proofErr w:type="spellEnd"/>
    </w:p>
    <w:p w14:paraId="571EDD5A" w14:textId="139668AB" w:rsidR="00151DC2" w:rsidRPr="003D4773" w:rsidRDefault="00151DC2" w:rsidP="001C6DA9">
      <w:pPr>
        <w:spacing w:line="360" w:lineRule="auto"/>
        <w:rPr>
          <w:color w:val="000000" w:themeColor="text1"/>
          <w:szCs w:val="24"/>
        </w:rPr>
      </w:pPr>
    </w:p>
    <w:p w14:paraId="778EC34B" w14:textId="77777777" w:rsidR="003D4773" w:rsidRPr="003D4773" w:rsidRDefault="003D4773" w:rsidP="003D4773">
      <w:pPr>
        <w:rPr>
          <w:rFonts w:cs="Oriya Sangam MN"/>
        </w:rPr>
      </w:pPr>
    </w:p>
    <w:p w14:paraId="520F9FEA" w14:textId="6F5A2260" w:rsidR="005B5843" w:rsidRPr="00002361" w:rsidRDefault="005B5843" w:rsidP="005B5843"/>
    <w:sectPr w:rsidR="005B5843" w:rsidRPr="00002361">
      <w:footerReference w:type="even" r:id="rId7"/>
      <w:footerReference w:type="default" r:id="rId8"/>
      <w:endnotePr>
        <w:numFmt w:val="decimal"/>
      </w:endnotePr>
      <w:pgSz w:w="12240" w:h="15840"/>
      <w:pgMar w:top="1440" w:right="1800" w:bottom="1800" w:left="1800" w:header="720" w:footer="9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48189" w14:textId="77777777" w:rsidR="00FD6CAE" w:rsidRDefault="00FD6CAE">
      <w:pPr>
        <w:spacing w:line="240" w:lineRule="auto"/>
      </w:pPr>
      <w:r>
        <w:separator/>
      </w:r>
    </w:p>
  </w:endnote>
  <w:endnote w:type="continuationSeparator" w:id="0">
    <w:p w14:paraId="3E9DE2E0" w14:textId="77777777" w:rsidR="00FD6CAE" w:rsidRDefault="00FD6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 BE Regular">
    <w:altName w:val="Cambria"/>
    <w:panose1 w:val="020B0604020202020204"/>
    <w:charset w:val="00"/>
    <w:family w:val="roman"/>
    <w:pitch w:val="default"/>
  </w:font>
  <w:font w:name="Oriya Sangam MN">
    <w:panose1 w:val="00000500000000000000"/>
    <w:charset w:val="00"/>
    <w:family w:val="auto"/>
    <w:pitch w:val="variable"/>
    <w:sig w:usb0="0008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49781" w14:textId="248343DA" w:rsidR="0004329F" w:rsidRDefault="000432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542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ED4FD91" w14:textId="77777777" w:rsidR="0004329F" w:rsidRDefault="0004329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00CEA" w14:textId="2BC53945" w:rsidR="0004329F" w:rsidRDefault="0004329F">
    <w:pPr>
      <w:pStyle w:val="Footer"/>
      <w:ind w:right="360"/>
    </w:pPr>
    <w:r>
      <w:rPr>
        <w:i/>
      </w:rPr>
      <w:t xml:space="preserve">Getty Research Journal, </w:t>
    </w:r>
    <w:r>
      <w:t>no. 1</w:t>
    </w:r>
    <w:r w:rsidR="00366C5E">
      <w:t>9</w:t>
    </w:r>
    <w:r>
      <w:t xml:space="preserve"> (20</w:t>
    </w:r>
    <w:r w:rsidR="00C039D7">
      <w:t>2</w:t>
    </w:r>
    <w:r w:rsidR="00366C5E">
      <w:t>4</w:t>
    </w:r>
    <w:r>
      <w:t>)</w:t>
    </w:r>
    <w:r w:rsidRPr="003B6B0B">
      <w:t>:</w:t>
    </w:r>
    <w:r>
      <w:t xml:space="preserve"> Front Matter: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57A4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3371F" w14:textId="77777777" w:rsidR="00FD6CAE" w:rsidRDefault="00FD6CAE">
      <w:pPr>
        <w:spacing w:line="240" w:lineRule="auto"/>
      </w:pPr>
      <w:r>
        <w:separator/>
      </w:r>
    </w:p>
  </w:footnote>
  <w:footnote w:type="continuationSeparator" w:id="0">
    <w:p w14:paraId="4E84D123" w14:textId="77777777" w:rsidR="00FD6CAE" w:rsidRDefault="00FD6C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3E807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95630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ABC052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B24E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F92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664D2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B3C67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63A72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0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7D87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E9AEC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F455F91"/>
    <w:multiLevelType w:val="hybridMultilevel"/>
    <w:tmpl w:val="935A77BC"/>
    <w:lvl w:ilvl="0" w:tplc="11DEB3C8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61B30"/>
    <w:multiLevelType w:val="hybridMultilevel"/>
    <w:tmpl w:val="30C6877E"/>
    <w:lvl w:ilvl="0" w:tplc="23C4A2B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23071"/>
    <w:multiLevelType w:val="hybridMultilevel"/>
    <w:tmpl w:val="682CF97C"/>
    <w:lvl w:ilvl="0" w:tplc="467EC74C">
      <w:numFmt w:val="decimalZero"/>
      <w:lvlText w:val="%1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8E2DFA"/>
    <w:multiLevelType w:val="hybridMultilevel"/>
    <w:tmpl w:val="06707176"/>
    <w:lvl w:ilvl="0" w:tplc="B18E40E6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953563">
    <w:abstractNumId w:val="14"/>
  </w:num>
  <w:num w:numId="2" w16cid:durableId="751973378">
    <w:abstractNumId w:val="10"/>
  </w:num>
  <w:num w:numId="3" w16cid:durableId="876625560">
    <w:abstractNumId w:val="8"/>
  </w:num>
  <w:num w:numId="4" w16cid:durableId="2044743625">
    <w:abstractNumId w:val="7"/>
  </w:num>
  <w:num w:numId="5" w16cid:durableId="1684235496">
    <w:abstractNumId w:val="6"/>
  </w:num>
  <w:num w:numId="6" w16cid:durableId="1074429930">
    <w:abstractNumId w:val="5"/>
  </w:num>
  <w:num w:numId="7" w16cid:durableId="1350991179">
    <w:abstractNumId w:val="9"/>
  </w:num>
  <w:num w:numId="8" w16cid:durableId="1389066471">
    <w:abstractNumId w:val="4"/>
  </w:num>
  <w:num w:numId="9" w16cid:durableId="484049885">
    <w:abstractNumId w:val="3"/>
  </w:num>
  <w:num w:numId="10" w16cid:durableId="647707518">
    <w:abstractNumId w:val="2"/>
  </w:num>
  <w:num w:numId="11" w16cid:durableId="1426685329">
    <w:abstractNumId w:val="1"/>
  </w:num>
  <w:num w:numId="12" w16cid:durableId="690180429">
    <w:abstractNumId w:val="0"/>
  </w:num>
  <w:num w:numId="13" w16cid:durableId="1676834291">
    <w:abstractNumId w:val="11"/>
  </w:num>
  <w:num w:numId="14" w16cid:durableId="520971007">
    <w:abstractNumId w:val="12"/>
  </w:num>
  <w:num w:numId="15" w16cid:durableId="21373274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55"/>
    <w:rsid w:val="00000B4F"/>
    <w:rsid w:val="000174A0"/>
    <w:rsid w:val="000225BA"/>
    <w:rsid w:val="00030946"/>
    <w:rsid w:val="00037B3A"/>
    <w:rsid w:val="0004329F"/>
    <w:rsid w:val="0005022D"/>
    <w:rsid w:val="00050E97"/>
    <w:rsid w:val="0007631F"/>
    <w:rsid w:val="00095567"/>
    <w:rsid w:val="000A1D31"/>
    <w:rsid w:val="000A4943"/>
    <w:rsid w:val="000A76B6"/>
    <w:rsid w:val="000B264C"/>
    <w:rsid w:val="000D21CD"/>
    <w:rsid w:val="000E32C0"/>
    <w:rsid w:val="000E6066"/>
    <w:rsid w:val="000F5EAE"/>
    <w:rsid w:val="001109BD"/>
    <w:rsid w:val="001248AB"/>
    <w:rsid w:val="001259EA"/>
    <w:rsid w:val="00131BAA"/>
    <w:rsid w:val="001333B2"/>
    <w:rsid w:val="001376D4"/>
    <w:rsid w:val="00144C76"/>
    <w:rsid w:val="00145812"/>
    <w:rsid w:val="00146FCC"/>
    <w:rsid w:val="00151DC2"/>
    <w:rsid w:val="001544BF"/>
    <w:rsid w:val="00161873"/>
    <w:rsid w:val="001705F6"/>
    <w:rsid w:val="001726FF"/>
    <w:rsid w:val="00183D96"/>
    <w:rsid w:val="00184BE3"/>
    <w:rsid w:val="001B54C9"/>
    <w:rsid w:val="001B7561"/>
    <w:rsid w:val="001C6DA9"/>
    <w:rsid w:val="001D5D2B"/>
    <w:rsid w:val="001E3167"/>
    <w:rsid w:val="001F1E2E"/>
    <w:rsid w:val="0020375B"/>
    <w:rsid w:val="002116C0"/>
    <w:rsid w:val="00211CB8"/>
    <w:rsid w:val="002235B4"/>
    <w:rsid w:val="00245843"/>
    <w:rsid w:val="00254462"/>
    <w:rsid w:val="002659FD"/>
    <w:rsid w:val="002678E9"/>
    <w:rsid w:val="00273042"/>
    <w:rsid w:val="00286B6D"/>
    <w:rsid w:val="00296EF8"/>
    <w:rsid w:val="002B10BB"/>
    <w:rsid w:val="002C10E2"/>
    <w:rsid w:val="002C20C2"/>
    <w:rsid w:val="002C23CF"/>
    <w:rsid w:val="002D434D"/>
    <w:rsid w:val="00314084"/>
    <w:rsid w:val="0031529D"/>
    <w:rsid w:val="00320E80"/>
    <w:rsid w:val="00322676"/>
    <w:rsid w:val="00322AE5"/>
    <w:rsid w:val="003253C0"/>
    <w:rsid w:val="0033119B"/>
    <w:rsid w:val="00336F72"/>
    <w:rsid w:val="00353AD4"/>
    <w:rsid w:val="00355C45"/>
    <w:rsid w:val="00366C5E"/>
    <w:rsid w:val="00384A64"/>
    <w:rsid w:val="00395EAA"/>
    <w:rsid w:val="003965A4"/>
    <w:rsid w:val="003974B6"/>
    <w:rsid w:val="003A6F65"/>
    <w:rsid w:val="003C6769"/>
    <w:rsid w:val="003D08B7"/>
    <w:rsid w:val="003D4773"/>
    <w:rsid w:val="003E4133"/>
    <w:rsid w:val="003F4B24"/>
    <w:rsid w:val="00405495"/>
    <w:rsid w:val="0040599B"/>
    <w:rsid w:val="00414EB4"/>
    <w:rsid w:val="004217B6"/>
    <w:rsid w:val="0042259A"/>
    <w:rsid w:val="00441C1A"/>
    <w:rsid w:val="00451F70"/>
    <w:rsid w:val="0046721D"/>
    <w:rsid w:val="0047315C"/>
    <w:rsid w:val="004807C7"/>
    <w:rsid w:val="00486DA0"/>
    <w:rsid w:val="00493C45"/>
    <w:rsid w:val="0049456C"/>
    <w:rsid w:val="004A0F6A"/>
    <w:rsid w:val="004D02C5"/>
    <w:rsid w:val="004D32E9"/>
    <w:rsid w:val="004D7F1F"/>
    <w:rsid w:val="004E7810"/>
    <w:rsid w:val="004F5E06"/>
    <w:rsid w:val="00513EE7"/>
    <w:rsid w:val="0051635A"/>
    <w:rsid w:val="005174C9"/>
    <w:rsid w:val="00521409"/>
    <w:rsid w:val="00525FA8"/>
    <w:rsid w:val="00526E61"/>
    <w:rsid w:val="00537688"/>
    <w:rsid w:val="00546E7D"/>
    <w:rsid w:val="0055279E"/>
    <w:rsid w:val="005543B4"/>
    <w:rsid w:val="00557BF8"/>
    <w:rsid w:val="00591C31"/>
    <w:rsid w:val="005A7A55"/>
    <w:rsid w:val="005B28FB"/>
    <w:rsid w:val="005B2ED4"/>
    <w:rsid w:val="005B401A"/>
    <w:rsid w:val="005B5843"/>
    <w:rsid w:val="005C3971"/>
    <w:rsid w:val="006158C7"/>
    <w:rsid w:val="00620998"/>
    <w:rsid w:val="00623433"/>
    <w:rsid w:val="006347AA"/>
    <w:rsid w:val="006412BE"/>
    <w:rsid w:val="006501B0"/>
    <w:rsid w:val="0065388D"/>
    <w:rsid w:val="00656345"/>
    <w:rsid w:val="00675D4F"/>
    <w:rsid w:val="00696222"/>
    <w:rsid w:val="006A70C2"/>
    <w:rsid w:val="006B3183"/>
    <w:rsid w:val="006B48A7"/>
    <w:rsid w:val="006C50CC"/>
    <w:rsid w:val="006E1D95"/>
    <w:rsid w:val="006E25FC"/>
    <w:rsid w:val="006E45CB"/>
    <w:rsid w:val="006F0C47"/>
    <w:rsid w:val="006F210D"/>
    <w:rsid w:val="006F3042"/>
    <w:rsid w:val="007021EC"/>
    <w:rsid w:val="00703315"/>
    <w:rsid w:val="00721D85"/>
    <w:rsid w:val="00732506"/>
    <w:rsid w:val="007452EE"/>
    <w:rsid w:val="007475FE"/>
    <w:rsid w:val="00760334"/>
    <w:rsid w:val="00770ABD"/>
    <w:rsid w:val="0077140E"/>
    <w:rsid w:val="00792DB7"/>
    <w:rsid w:val="00795076"/>
    <w:rsid w:val="00796A84"/>
    <w:rsid w:val="007B1706"/>
    <w:rsid w:val="007B2A75"/>
    <w:rsid w:val="007B4751"/>
    <w:rsid w:val="007B52B0"/>
    <w:rsid w:val="007F3073"/>
    <w:rsid w:val="008068B0"/>
    <w:rsid w:val="00806F4C"/>
    <w:rsid w:val="00813720"/>
    <w:rsid w:val="00815127"/>
    <w:rsid w:val="00817824"/>
    <w:rsid w:val="0082214E"/>
    <w:rsid w:val="00822A1B"/>
    <w:rsid w:val="008310A7"/>
    <w:rsid w:val="008357F8"/>
    <w:rsid w:val="00840DAB"/>
    <w:rsid w:val="0084103A"/>
    <w:rsid w:val="00845674"/>
    <w:rsid w:val="00852743"/>
    <w:rsid w:val="00871C19"/>
    <w:rsid w:val="00872AB0"/>
    <w:rsid w:val="008759CB"/>
    <w:rsid w:val="00886643"/>
    <w:rsid w:val="008B65AB"/>
    <w:rsid w:val="008F7EDB"/>
    <w:rsid w:val="00904EE5"/>
    <w:rsid w:val="00910D94"/>
    <w:rsid w:val="00914471"/>
    <w:rsid w:val="009240FE"/>
    <w:rsid w:val="00926381"/>
    <w:rsid w:val="00930C6F"/>
    <w:rsid w:val="00934739"/>
    <w:rsid w:val="00942C27"/>
    <w:rsid w:val="00950CB9"/>
    <w:rsid w:val="00954624"/>
    <w:rsid w:val="0095490B"/>
    <w:rsid w:val="00962090"/>
    <w:rsid w:val="00965304"/>
    <w:rsid w:val="00967C31"/>
    <w:rsid w:val="009707D3"/>
    <w:rsid w:val="009A64C0"/>
    <w:rsid w:val="009B0764"/>
    <w:rsid w:val="009B32F6"/>
    <w:rsid w:val="009B53DA"/>
    <w:rsid w:val="009C00F6"/>
    <w:rsid w:val="009C361C"/>
    <w:rsid w:val="009C6163"/>
    <w:rsid w:val="00A0594B"/>
    <w:rsid w:val="00A076E0"/>
    <w:rsid w:val="00A11B20"/>
    <w:rsid w:val="00A16F1F"/>
    <w:rsid w:val="00A27829"/>
    <w:rsid w:val="00A35D06"/>
    <w:rsid w:val="00A364DB"/>
    <w:rsid w:val="00A40E98"/>
    <w:rsid w:val="00A41A03"/>
    <w:rsid w:val="00A42488"/>
    <w:rsid w:val="00A565D1"/>
    <w:rsid w:val="00A66607"/>
    <w:rsid w:val="00A71D0F"/>
    <w:rsid w:val="00A80336"/>
    <w:rsid w:val="00A82ED9"/>
    <w:rsid w:val="00A90980"/>
    <w:rsid w:val="00A92E4F"/>
    <w:rsid w:val="00A94C5E"/>
    <w:rsid w:val="00A96745"/>
    <w:rsid w:val="00AB0444"/>
    <w:rsid w:val="00AC3C62"/>
    <w:rsid w:val="00AE3A00"/>
    <w:rsid w:val="00AF66C4"/>
    <w:rsid w:val="00AF68E8"/>
    <w:rsid w:val="00B0188A"/>
    <w:rsid w:val="00B07424"/>
    <w:rsid w:val="00B34E31"/>
    <w:rsid w:val="00B537B1"/>
    <w:rsid w:val="00B55E7B"/>
    <w:rsid w:val="00B63F63"/>
    <w:rsid w:val="00B66CD4"/>
    <w:rsid w:val="00B7431B"/>
    <w:rsid w:val="00B914F4"/>
    <w:rsid w:val="00B9685A"/>
    <w:rsid w:val="00B96A44"/>
    <w:rsid w:val="00BA434C"/>
    <w:rsid w:val="00BA4965"/>
    <w:rsid w:val="00BC542C"/>
    <w:rsid w:val="00BC6713"/>
    <w:rsid w:val="00BC78DB"/>
    <w:rsid w:val="00BD1688"/>
    <w:rsid w:val="00BE048D"/>
    <w:rsid w:val="00C039D7"/>
    <w:rsid w:val="00C0418D"/>
    <w:rsid w:val="00C2788B"/>
    <w:rsid w:val="00C31DCA"/>
    <w:rsid w:val="00C43CEC"/>
    <w:rsid w:val="00C4533C"/>
    <w:rsid w:val="00C51A48"/>
    <w:rsid w:val="00C65F36"/>
    <w:rsid w:val="00C65F5C"/>
    <w:rsid w:val="00C7122A"/>
    <w:rsid w:val="00C84F8E"/>
    <w:rsid w:val="00C94C4E"/>
    <w:rsid w:val="00CA58B5"/>
    <w:rsid w:val="00CB1F9E"/>
    <w:rsid w:val="00CC0253"/>
    <w:rsid w:val="00CC0E5A"/>
    <w:rsid w:val="00CE7509"/>
    <w:rsid w:val="00D72F1F"/>
    <w:rsid w:val="00D96DCC"/>
    <w:rsid w:val="00DB47F5"/>
    <w:rsid w:val="00DB6C16"/>
    <w:rsid w:val="00DC3AE7"/>
    <w:rsid w:val="00DC3CDA"/>
    <w:rsid w:val="00DC47DC"/>
    <w:rsid w:val="00DC4D76"/>
    <w:rsid w:val="00DC549E"/>
    <w:rsid w:val="00DD52B3"/>
    <w:rsid w:val="00DD5BDC"/>
    <w:rsid w:val="00E078EE"/>
    <w:rsid w:val="00E12094"/>
    <w:rsid w:val="00E1473F"/>
    <w:rsid w:val="00E351FA"/>
    <w:rsid w:val="00E4050E"/>
    <w:rsid w:val="00E5011D"/>
    <w:rsid w:val="00E5770D"/>
    <w:rsid w:val="00E67FDF"/>
    <w:rsid w:val="00E76180"/>
    <w:rsid w:val="00E90C6E"/>
    <w:rsid w:val="00E9608A"/>
    <w:rsid w:val="00EB0C0C"/>
    <w:rsid w:val="00EB6C66"/>
    <w:rsid w:val="00F02BC5"/>
    <w:rsid w:val="00F03BDC"/>
    <w:rsid w:val="00F21734"/>
    <w:rsid w:val="00F25B5D"/>
    <w:rsid w:val="00F304FF"/>
    <w:rsid w:val="00F50F50"/>
    <w:rsid w:val="00F51012"/>
    <w:rsid w:val="00F57A4E"/>
    <w:rsid w:val="00F65DBA"/>
    <w:rsid w:val="00F7545B"/>
    <w:rsid w:val="00F827D5"/>
    <w:rsid w:val="00F905F8"/>
    <w:rsid w:val="00F9410B"/>
    <w:rsid w:val="00FB20C9"/>
    <w:rsid w:val="00FD35B8"/>
    <w:rsid w:val="00FD46BC"/>
    <w:rsid w:val="00FD5B96"/>
    <w:rsid w:val="00FD6CAE"/>
    <w:rsid w:val="00FE4B6B"/>
    <w:rsid w:val="00FE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131F201"/>
  <w14:defaultImageDpi w14:val="300"/>
  <w15:docId w15:val="{C7833114-E243-A848-883E-48381ACC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C01"/>
    <w:pPr>
      <w:widowControl w:val="0"/>
      <w:spacing w:line="480" w:lineRule="auto"/>
    </w:pPr>
    <w:rPr>
      <w:rFonts w:ascii="Palatino" w:hAnsi="Palatin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-BodyTextNoInd">
    <w:name w:val="SL-Body Text No Ind"/>
    <w:basedOn w:val="Normal"/>
    <w:rsid w:val="00593C01"/>
    <w:pPr>
      <w:widowControl/>
    </w:pPr>
  </w:style>
  <w:style w:type="paragraph" w:customStyle="1" w:styleId="SL-B-head">
    <w:name w:val="SL-B-head"/>
    <w:basedOn w:val="Normal"/>
    <w:rsid w:val="00593C01"/>
    <w:pPr>
      <w:keepNext/>
    </w:pPr>
    <w:rPr>
      <w:b/>
    </w:rPr>
  </w:style>
  <w:style w:type="paragraph" w:styleId="Footer">
    <w:name w:val="footer"/>
    <w:aliases w:val="SL-Footer"/>
    <w:basedOn w:val="Normal"/>
    <w:autoRedefine/>
    <w:rsid w:val="00593C01"/>
    <w:pPr>
      <w:spacing w:before="180"/>
      <w:jc w:val="right"/>
    </w:pPr>
    <w:rPr>
      <w:sz w:val="18"/>
    </w:rPr>
  </w:style>
  <w:style w:type="character" w:styleId="PageNumber">
    <w:name w:val="page number"/>
    <w:basedOn w:val="DefaultParagraphFont"/>
    <w:rsid w:val="00593C01"/>
  </w:style>
  <w:style w:type="character" w:styleId="Hyperlink">
    <w:name w:val="Hyperlink"/>
    <w:rsid w:val="00593C01"/>
    <w:rPr>
      <w:color w:val="0000FF"/>
      <w:u w:val="single"/>
    </w:rPr>
  </w:style>
  <w:style w:type="paragraph" w:styleId="DocumentMap">
    <w:name w:val="Document Map"/>
    <w:basedOn w:val="Normal"/>
    <w:semiHidden/>
    <w:rsid w:val="00E15779"/>
    <w:pPr>
      <w:shd w:val="clear" w:color="auto" w:fill="C6D5EC"/>
    </w:pPr>
    <w:rPr>
      <w:rFonts w:ascii="Lucida Grande" w:hAnsi="Lucida Grande"/>
      <w:szCs w:val="24"/>
    </w:rPr>
  </w:style>
  <w:style w:type="paragraph" w:styleId="BalloonText">
    <w:name w:val="Balloon Text"/>
    <w:basedOn w:val="Normal"/>
    <w:semiHidden/>
    <w:rsid w:val="00701C63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A07699"/>
    <w:pPr>
      <w:tabs>
        <w:tab w:val="center" w:pos="4320"/>
        <w:tab w:val="right" w:pos="8640"/>
      </w:tabs>
    </w:pPr>
  </w:style>
  <w:style w:type="paragraph" w:customStyle="1" w:styleId="SL-BodyText">
    <w:name w:val="SL-Body Text"/>
    <w:basedOn w:val="Normal"/>
    <w:rsid w:val="00E1765C"/>
    <w:pPr>
      <w:ind w:firstLine="720"/>
    </w:pPr>
  </w:style>
  <w:style w:type="paragraph" w:customStyle="1" w:styleId="SL-Blockquote">
    <w:name w:val="SL-Block quote"/>
    <w:basedOn w:val="Normal"/>
    <w:rsid w:val="0020375B"/>
    <w:pPr>
      <w:ind w:left="720"/>
    </w:pPr>
  </w:style>
  <w:style w:type="paragraph" w:customStyle="1" w:styleId="SL-Blockquoteindent">
    <w:name w:val="SL-Block quote indent"/>
    <w:basedOn w:val="SL-Blockquote"/>
    <w:rsid w:val="0020375B"/>
    <w:pPr>
      <w:ind w:firstLine="360"/>
    </w:pPr>
  </w:style>
  <w:style w:type="character" w:styleId="EndnoteReference">
    <w:name w:val="endnote reference"/>
    <w:rsid w:val="00B07424"/>
    <w:rPr>
      <w:vertAlign w:val="superscript"/>
    </w:rPr>
  </w:style>
  <w:style w:type="character" w:customStyle="1" w:styleId="googqs-tidbit1">
    <w:name w:val="goog_qs-tidbit1"/>
    <w:rsid w:val="00B07424"/>
    <w:rPr>
      <w:vanish w:val="0"/>
      <w:webHidden w:val="0"/>
      <w:specVanish w:val="0"/>
    </w:rPr>
  </w:style>
  <w:style w:type="paragraph" w:customStyle="1" w:styleId="SL-ChapterTitle">
    <w:name w:val="SL-Chapter Title"/>
    <w:basedOn w:val="Normal"/>
    <w:rsid w:val="00B07424"/>
    <w:pPr>
      <w:keepNext/>
      <w:widowControl/>
      <w:spacing w:after="240" w:line="480" w:lineRule="atLeast"/>
    </w:pPr>
  </w:style>
  <w:style w:type="paragraph" w:customStyle="1" w:styleId="SL-EndnoteIndent">
    <w:name w:val="SL-EndnoteIndent"/>
    <w:basedOn w:val="Normal"/>
    <w:rsid w:val="00B07424"/>
    <w:pPr>
      <w:widowControl/>
      <w:ind w:firstLine="720"/>
    </w:pPr>
  </w:style>
  <w:style w:type="paragraph" w:customStyle="1" w:styleId="SL-NumberedList">
    <w:name w:val="SL-NumberedList"/>
    <w:basedOn w:val="Normal"/>
    <w:rsid w:val="00B07424"/>
    <w:pPr>
      <w:ind w:left="720"/>
    </w:pPr>
  </w:style>
  <w:style w:type="paragraph" w:customStyle="1" w:styleId="SL-Note-head">
    <w:name w:val="SL-Note-head"/>
    <w:basedOn w:val="Normal"/>
    <w:rsid w:val="00B07424"/>
    <w:pPr>
      <w:widowControl/>
    </w:pPr>
    <w:rPr>
      <w:b/>
    </w:rPr>
  </w:style>
  <w:style w:type="paragraph" w:customStyle="1" w:styleId="SL-Author">
    <w:name w:val="SL-Author"/>
    <w:basedOn w:val="Normal"/>
    <w:rsid w:val="000D21CD"/>
    <w:pPr>
      <w:keepNext/>
      <w:spacing w:before="120" w:after="240"/>
    </w:pPr>
  </w:style>
  <w:style w:type="paragraph" w:customStyle="1" w:styleId="AA-SL-BodyTextNoInd">
    <w:name w:val="AA-SL-Body Text No Ind"/>
    <w:basedOn w:val="Normal"/>
    <w:rsid w:val="001E3167"/>
    <w:pPr>
      <w:widowControl/>
    </w:pPr>
  </w:style>
  <w:style w:type="paragraph" w:customStyle="1" w:styleId="AA-SL-ChapterTitle">
    <w:name w:val="AA-SL-Chapter Title"/>
    <w:basedOn w:val="Normal"/>
    <w:rsid w:val="00675D4F"/>
    <w:pPr>
      <w:keepNext/>
      <w:widowControl/>
      <w:spacing w:after="240" w:line="480" w:lineRule="atLeast"/>
    </w:pPr>
    <w:rPr>
      <w:rFonts w:eastAsia="MS Mincho"/>
      <w:szCs w:val="24"/>
    </w:rPr>
  </w:style>
  <w:style w:type="paragraph" w:customStyle="1" w:styleId="AA-SL-Author">
    <w:name w:val="AA-SL-Author"/>
    <w:basedOn w:val="Normal"/>
    <w:rsid w:val="00314084"/>
    <w:pPr>
      <w:keepNext/>
      <w:widowControl/>
      <w:spacing w:before="120" w:after="240"/>
    </w:pPr>
    <w:rPr>
      <w:rFonts w:eastAsia="Calibri"/>
      <w:noProof/>
      <w:szCs w:val="28"/>
    </w:rPr>
  </w:style>
  <w:style w:type="paragraph" w:customStyle="1" w:styleId="AA-SL-BodyText">
    <w:name w:val="AA-SL-Body Text"/>
    <w:basedOn w:val="Normal"/>
    <w:rsid w:val="00314084"/>
    <w:pPr>
      <w:widowControl/>
      <w:ind w:firstLine="720"/>
    </w:pPr>
    <w:rPr>
      <w:rFonts w:eastAsia="Calibri"/>
      <w:noProof/>
      <w:szCs w:val="28"/>
    </w:rPr>
  </w:style>
  <w:style w:type="paragraph" w:customStyle="1" w:styleId="AA-SL-A-head">
    <w:name w:val="AA-SL-A-head"/>
    <w:basedOn w:val="Normal"/>
    <w:next w:val="Normal"/>
    <w:rsid w:val="00314084"/>
    <w:pPr>
      <w:keepNext/>
      <w:widowControl/>
    </w:pPr>
    <w:rPr>
      <w:rFonts w:eastAsia="Cambria"/>
      <w:b/>
      <w:i/>
      <w:noProof/>
      <w:szCs w:val="28"/>
    </w:rPr>
  </w:style>
  <w:style w:type="paragraph" w:customStyle="1" w:styleId="AA-SL-ChapterSubtitle">
    <w:name w:val="AA-SL-Chapter Subtitle"/>
    <w:basedOn w:val="AA-SL-ChapterTitle"/>
    <w:rsid w:val="007F3073"/>
    <w:rPr>
      <w:rFonts w:eastAsia="Calibri"/>
      <w:szCs w:val="22"/>
      <w:lang w:eastAsia="ja-JP"/>
    </w:rPr>
  </w:style>
  <w:style w:type="character" w:styleId="CommentReference">
    <w:name w:val="annotation reference"/>
    <w:uiPriority w:val="99"/>
    <w:semiHidden/>
    <w:unhideWhenUsed/>
    <w:rsid w:val="003D08B7"/>
    <w:rPr>
      <w:sz w:val="16"/>
      <w:szCs w:val="16"/>
    </w:rPr>
  </w:style>
  <w:style w:type="paragraph" w:styleId="CommentText">
    <w:name w:val="annotation text"/>
    <w:basedOn w:val="Normal"/>
    <w:link w:val="CommentTextChar"/>
    <w:rsid w:val="003D08B7"/>
    <w:pPr>
      <w:spacing w:before="100"/>
      <w:ind w:left="720" w:hanging="720"/>
    </w:pPr>
    <w:rPr>
      <w:sz w:val="20"/>
    </w:rPr>
  </w:style>
  <w:style w:type="character" w:customStyle="1" w:styleId="CommentTextChar">
    <w:name w:val="Comment Text Char"/>
    <w:link w:val="CommentText"/>
    <w:rsid w:val="003D08B7"/>
    <w:rPr>
      <w:rFonts w:ascii="Palatino" w:hAnsi="Palatino"/>
    </w:rPr>
  </w:style>
  <w:style w:type="paragraph" w:customStyle="1" w:styleId="AA-SL-EndnoteIndent">
    <w:name w:val="AA-SL-EndnoteIndent"/>
    <w:basedOn w:val="Normal"/>
    <w:rsid w:val="00151DC2"/>
    <w:pPr>
      <w:widowControl/>
      <w:ind w:firstLine="720"/>
    </w:pPr>
  </w:style>
  <w:style w:type="paragraph" w:customStyle="1" w:styleId="AA-SL-Note-head">
    <w:name w:val="AA-SL-Note-head"/>
    <w:basedOn w:val="Normal"/>
    <w:rsid w:val="00151DC2"/>
    <w:pPr>
      <w:widowControl/>
    </w:pPr>
    <w:rPr>
      <w:b/>
    </w:rPr>
  </w:style>
  <w:style w:type="paragraph" w:styleId="ListParagraph">
    <w:name w:val="List Paragraph"/>
    <w:basedOn w:val="Normal"/>
    <w:uiPriority w:val="34"/>
    <w:qFormat/>
    <w:rsid w:val="0095462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D5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386</Words>
  <Characters>2017</Characters>
  <Application>Microsoft Office Word</Application>
  <DocSecurity>0</DocSecurity>
  <Lines>31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[Cover]</vt:lpstr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[Cover]</dc:title>
  <dc:subject/>
  <dc:creator>Getty Admin</dc:creator>
  <cp:keywords/>
  <cp:lastModifiedBy>Lauren Gendler</cp:lastModifiedBy>
  <cp:revision>23</cp:revision>
  <cp:lastPrinted>2018-07-23T16:43:00Z</cp:lastPrinted>
  <dcterms:created xsi:type="dcterms:W3CDTF">2023-02-02T20:31:00Z</dcterms:created>
  <dcterms:modified xsi:type="dcterms:W3CDTF">2023-09-05T19:45:00Z</dcterms:modified>
</cp:coreProperties>
</file>