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6390" w14:textId="3EC244A4" w:rsidR="00BC133F" w:rsidRPr="00CA065B" w:rsidRDefault="00F72AE6" w:rsidP="00BB51AB">
      <w:pPr>
        <w:pStyle w:val="AA-SL-ChapterTitle"/>
      </w:pPr>
      <w:r w:rsidRPr="00CA065B">
        <w:t>Overthrowing Reality</w:t>
      </w:r>
      <w:r w:rsidR="00BB3D02" w:rsidRPr="00CA065B">
        <w:t xml:space="preserve">: Photo-Poems in 1980s </w:t>
      </w:r>
      <w:r w:rsidR="00E54291" w:rsidRPr="00CA065B">
        <w:t>German Democratic Republic</w:t>
      </w:r>
      <w:r w:rsidR="00BB3D02" w:rsidRPr="00CA065B">
        <w:t xml:space="preserve"> Samizdat</w:t>
      </w:r>
    </w:p>
    <w:p w14:paraId="74C3F89D" w14:textId="34152F5F" w:rsidR="00BB3D02" w:rsidRDefault="004D2809" w:rsidP="00BB51AB">
      <w:pPr>
        <w:pStyle w:val="AA-SL-Author"/>
      </w:pPr>
      <w:r w:rsidRPr="00CA065B">
        <w:t xml:space="preserve">Anna </w:t>
      </w:r>
      <w:proofErr w:type="spellStart"/>
      <w:r w:rsidRPr="00CA065B">
        <w:t>Horakova</w:t>
      </w:r>
      <w:proofErr w:type="spellEnd"/>
      <w:r w:rsidRPr="00CA065B">
        <w:t xml:space="preserve"> and </w:t>
      </w:r>
      <w:proofErr w:type="spellStart"/>
      <w:r w:rsidR="00DB4931" w:rsidRPr="00CA065B">
        <w:t>Isotta</w:t>
      </w:r>
      <w:proofErr w:type="spellEnd"/>
      <w:r w:rsidR="00DB4931" w:rsidRPr="00CA065B">
        <w:t xml:space="preserve"> Poggi </w:t>
      </w:r>
    </w:p>
    <w:p w14:paraId="3E1CDF5C" w14:textId="77777777" w:rsidR="00BB51AB" w:rsidRPr="00CA065B" w:rsidRDefault="00BB51AB" w:rsidP="00BB51AB">
      <w:pPr>
        <w:pStyle w:val="AA-SL-Author"/>
      </w:pPr>
    </w:p>
    <w:p w14:paraId="2CB3724D" w14:textId="0D2CA12C" w:rsidR="00D62D24" w:rsidRPr="00CA065B" w:rsidRDefault="00BB3D02" w:rsidP="00BB51AB">
      <w:pPr>
        <w:pStyle w:val="AA-SL-BodyTextNoInd"/>
      </w:pPr>
      <w:r w:rsidRPr="00FD64EA">
        <w:t>Abstract</w:t>
      </w:r>
      <w:r w:rsidRPr="00CA065B">
        <w:br/>
        <w:t>In the 1980s, the youngest generation of artists</w:t>
      </w:r>
      <w:r w:rsidR="00CF4B87" w:rsidRPr="00CA065B">
        <w:t xml:space="preserve"> to have been</w:t>
      </w:r>
      <w:r w:rsidRPr="00CA065B">
        <w:t xml:space="preserve"> raised in the German Democratic Republic (GDR) experimented collaboratively </w:t>
      </w:r>
      <w:r w:rsidR="00CC716A" w:rsidRPr="00CA065B">
        <w:t xml:space="preserve">to produce work in </w:t>
      </w:r>
      <w:r w:rsidRPr="00CA065B">
        <w:t>intermedia</w:t>
      </w:r>
      <w:r w:rsidR="00CC716A" w:rsidRPr="00CA065B">
        <w:t>l</w:t>
      </w:r>
      <w:r w:rsidRPr="00CA065B">
        <w:t xml:space="preserve"> </w:t>
      </w:r>
      <w:r w:rsidRPr="00BB51AB">
        <w:t>genres</w:t>
      </w:r>
      <w:r w:rsidRPr="00CA065B">
        <w:t xml:space="preserve">, </w:t>
      </w:r>
      <w:r w:rsidR="00CC716A" w:rsidRPr="00CA065B">
        <w:t xml:space="preserve">with particular focus on synthesizing </w:t>
      </w:r>
      <w:r w:rsidRPr="00CA065B">
        <w:t xml:space="preserve">poetry and </w:t>
      </w:r>
      <w:r w:rsidR="00CC716A" w:rsidRPr="00CA065B">
        <w:t xml:space="preserve">such </w:t>
      </w:r>
      <w:r w:rsidR="00940350" w:rsidRPr="00CA065B">
        <w:t>visual</w:t>
      </w:r>
      <w:r w:rsidRPr="00CA065B">
        <w:t xml:space="preserve"> arts as photography and printmaking. Drawing on the rich collection of East</w:t>
      </w:r>
      <w:r w:rsidR="00BA68F2" w:rsidRPr="00CA065B">
        <w:t xml:space="preserve"> </w:t>
      </w:r>
      <w:r w:rsidRPr="00CA065B">
        <w:t>German samizdat artists’ books</w:t>
      </w:r>
      <w:r w:rsidR="007842A7" w:rsidRPr="00CA065B">
        <w:t xml:space="preserve"> in the</w:t>
      </w:r>
      <w:r w:rsidRPr="00CA065B">
        <w:t xml:space="preserve"> </w:t>
      </w:r>
      <w:r w:rsidR="00901116" w:rsidRPr="00CA065B">
        <w:t>Getty Research Institute (</w:t>
      </w:r>
      <w:r w:rsidR="007842A7" w:rsidRPr="00CA065B">
        <w:t>GRI</w:t>
      </w:r>
      <w:r w:rsidR="00901116" w:rsidRPr="00CA065B">
        <w:t>)</w:t>
      </w:r>
      <w:r w:rsidR="007842A7" w:rsidRPr="00CA065B">
        <w:t xml:space="preserve">, </w:t>
      </w:r>
      <w:r w:rsidRPr="00CA065B">
        <w:t xml:space="preserve">this article </w:t>
      </w:r>
      <w:r w:rsidR="00CC716A" w:rsidRPr="00CA065B">
        <w:t xml:space="preserve">examines diverse </w:t>
      </w:r>
      <w:r w:rsidRPr="00CA065B">
        <w:t xml:space="preserve">approaches to </w:t>
      </w:r>
      <w:r w:rsidR="00CC716A" w:rsidRPr="00CA065B">
        <w:t xml:space="preserve">design integrating </w:t>
      </w:r>
      <w:r w:rsidRPr="00CA065B">
        <w:t>photo</w:t>
      </w:r>
      <w:r w:rsidR="00CC716A" w:rsidRPr="00CA065B">
        <w:t xml:space="preserve">graphy and </w:t>
      </w:r>
      <w:r w:rsidRPr="00CA065B">
        <w:t xml:space="preserve">poetry that </w:t>
      </w:r>
      <w:r w:rsidR="00CC716A" w:rsidRPr="00CA065B">
        <w:t>emerged from within</w:t>
      </w:r>
      <w:r w:rsidRPr="00CA065B">
        <w:t xml:space="preserve"> this vibrant community</w:t>
      </w:r>
      <w:r w:rsidR="00A85456" w:rsidRPr="00CA065B">
        <w:t>,</w:t>
      </w:r>
      <w:r w:rsidRPr="00CA065B">
        <w:t xml:space="preserve"> </w:t>
      </w:r>
      <w:r w:rsidR="00A85456" w:rsidRPr="00CA065B">
        <w:t xml:space="preserve">including </w:t>
      </w:r>
      <w:r w:rsidR="00005BA3" w:rsidRPr="00CA065B">
        <w:t xml:space="preserve">artistic </w:t>
      </w:r>
      <w:r w:rsidRPr="00CA065B">
        <w:t xml:space="preserve">practices </w:t>
      </w:r>
      <w:r w:rsidR="00AC75D1" w:rsidRPr="00CA065B">
        <w:t xml:space="preserve">of </w:t>
      </w:r>
      <w:r w:rsidRPr="00CA065B">
        <w:t>dialog</w:t>
      </w:r>
      <w:r w:rsidR="0069015F" w:rsidRPr="00CA065B">
        <w:t xml:space="preserve">ue </w:t>
      </w:r>
      <w:r w:rsidR="00AC75D1" w:rsidRPr="00CA065B">
        <w:t>across consecutive</w:t>
      </w:r>
      <w:r w:rsidR="00BD2DFB" w:rsidRPr="00CA065B">
        <w:t xml:space="preserve"> pages </w:t>
      </w:r>
      <w:r w:rsidRPr="00CA065B">
        <w:t xml:space="preserve">(Wolfgang </w:t>
      </w:r>
      <w:proofErr w:type="spellStart"/>
      <w:r w:rsidRPr="00CA065B">
        <w:t>Henne</w:t>
      </w:r>
      <w:proofErr w:type="spellEnd"/>
      <w:r w:rsidRPr="00CA065B">
        <w:t xml:space="preserve"> and Marion Wenzel), montaged works (the artist’s trio of </w:t>
      </w:r>
      <w:r w:rsidR="00940350" w:rsidRPr="00CA065B">
        <w:t xml:space="preserve">the </w:t>
      </w:r>
      <w:r w:rsidRPr="00CA065B">
        <w:t>Günther</w:t>
      </w:r>
      <w:r w:rsidR="00940350" w:rsidRPr="00CA065B">
        <w:t>-</w:t>
      </w:r>
      <w:r w:rsidRPr="00CA065B">
        <w:t>Jahn</w:t>
      </w:r>
      <w:r w:rsidR="000A6894" w:rsidRPr="00CA065B">
        <w:t xml:space="preserve">-Bach </w:t>
      </w:r>
      <w:proofErr w:type="spellStart"/>
      <w:r w:rsidR="009E1ED4" w:rsidRPr="00CA065B">
        <w:t>E</w:t>
      </w:r>
      <w:r w:rsidR="000A6894" w:rsidRPr="00CA065B">
        <w:t>ditionen</w:t>
      </w:r>
      <w:proofErr w:type="spellEnd"/>
      <w:r w:rsidRPr="00CA065B">
        <w:t xml:space="preserve">), </w:t>
      </w:r>
      <w:r w:rsidR="00A85456" w:rsidRPr="00CA065B">
        <w:t>and</w:t>
      </w:r>
      <w:r w:rsidRPr="00CA065B">
        <w:t xml:space="preserve"> handwritten poems </w:t>
      </w:r>
      <w:r w:rsidR="00AC75D1" w:rsidRPr="00CA065B">
        <w:t xml:space="preserve">combined </w:t>
      </w:r>
      <w:r w:rsidRPr="00CA065B">
        <w:t>with found photographs</w:t>
      </w:r>
      <w:r w:rsidR="00AC75D1" w:rsidRPr="00CA065B">
        <w:t>, drawing,</w:t>
      </w:r>
      <w:r w:rsidRPr="00CA065B">
        <w:t xml:space="preserve"> and overpainting</w:t>
      </w:r>
      <w:r w:rsidR="009103AF" w:rsidRPr="00CA065B">
        <w:t xml:space="preserve"> </w:t>
      </w:r>
      <w:r w:rsidRPr="00CA065B">
        <w:t>(Inge Müller and Christine Schlegel). The intermedia</w:t>
      </w:r>
      <w:r w:rsidR="00CC716A" w:rsidRPr="00CA065B">
        <w:t>l</w:t>
      </w:r>
      <w:r w:rsidRPr="00CA065B">
        <w:t xml:space="preserve"> </w:t>
      </w:r>
      <w:r w:rsidR="00CC716A" w:rsidRPr="00CA065B">
        <w:t xml:space="preserve">focus </w:t>
      </w:r>
      <w:r w:rsidRPr="00CA065B">
        <w:t>and the limited print-run editions</w:t>
      </w:r>
      <w:r w:rsidR="00AC75D1" w:rsidRPr="00CA065B">
        <w:t>,</w:t>
      </w:r>
      <w:r w:rsidR="00D62D24" w:rsidRPr="00CA065B">
        <w:t xml:space="preserve"> </w:t>
      </w:r>
      <w:r w:rsidR="0078730B" w:rsidRPr="00CA065B">
        <w:t>which</w:t>
      </w:r>
      <w:r w:rsidR="00D97B22" w:rsidRPr="00CA065B">
        <w:t>—</w:t>
      </w:r>
      <w:r w:rsidR="00AC75D1" w:rsidRPr="00CA065B">
        <w:t>because of a legal loophole</w:t>
      </w:r>
      <w:r w:rsidR="00D97B22" w:rsidRPr="00CA065B">
        <w:t>—</w:t>
      </w:r>
      <w:r w:rsidR="00851B0C" w:rsidRPr="00CA065B">
        <w:t xml:space="preserve">allowed for </w:t>
      </w:r>
      <w:r w:rsidR="00D97B22" w:rsidRPr="00CA065B">
        <w:t>modest</w:t>
      </w:r>
      <w:r w:rsidR="00851B0C" w:rsidRPr="00CA065B">
        <w:t xml:space="preserve"> circulation </w:t>
      </w:r>
      <w:r w:rsidR="00AC75D1" w:rsidRPr="00CA065B">
        <w:t>of these largely uncensored materials</w:t>
      </w:r>
      <w:r w:rsidR="00D62D24" w:rsidRPr="00CA065B">
        <w:t>,</w:t>
      </w:r>
      <w:r w:rsidR="00AC75D1" w:rsidRPr="00CA065B">
        <w:t xml:space="preserve"> enabled</w:t>
      </w:r>
      <w:r w:rsidRPr="00CA065B">
        <w:t xml:space="preserve"> artists to speak</w:t>
      </w:r>
      <w:r w:rsidR="00AC75D1" w:rsidRPr="00CA065B">
        <w:t xml:space="preserve"> </w:t>
      </w:r>
      <w:r w:rsidR="00D97B22" w:rsidRPr="00CA065B">
        <w:t>about</w:t>
      </w:r>
      <w:r w:rsidR="00AC75D1" w:rsidRPr="00CA065B">
        <w:t xml:space="preserve"> </w:t>
      </w:r>
      <w:r w:rsidR="00116348" w:rsidRPr="00CA065B">
        <w:t xml:space="preserve">controversial issues </w:t>
      </w:r>
      <w:r w:rsidRPr="00CA065B">
        <w:t xml:space="preserve">such as the environment, </w:t>
      </w:r>
      <w:r w:rsidR="00A35A41" w:rsidRPr="00CA065B">
        <w:t xml:space="preserve">the legal system, </w:t>
      </w:r>
      <w:r w:rsidR="00CD5734" w:rsidRPr="00CA065B">
        <w:t>transgenerational feminist solidarities</w:t>
      </w:r>
      <w:r w:rsidRPr="00CA065B">
        <w:t xml:space="preserve">, or accountability for </w:t>
      </w:r>
      <w:r w:rsidR="00CC716A" w:rsidRPr="00CA065B">
        <w:t>Germany’s</w:t>
      </w:r>
      <w:r w:rsidRPr="00CA065B">
        <w:t xml:space="preserve"> Nazi past</w:t>
      </w:r>
      <w:r w:rsidR="00116348" w:rsidRPr="00CA065B">
        <w:t>.</w:t>
      </w:r>
    </w:p>
    <w:p w14:paraId="7C8228F3" w14:textId="77777777" w:rsidR="00D62D24" w:rsidRPr="00CA065B" w:rsidRDefault="00D62D24" w:rsidP="00BB51AB">
      <w:pPr>
        <w:pStyle w:val="AA-SL-BodyTextNoInd"/>
      </w:pPr>
    </w:p>
    <w:p w14:paraId="2572FAC9" w14:textId="1B5F75D7" w:rsidR="00BB3D02" w:rsidRPr="00CA065B" w:rsidRDefault="00FD64EA" w:rsidP="00FD64EA">
      <w:pPr>
        <w:pStyle w:val="AA-SL-BodyTextNoInd"/>
      </w:pPr>
      <w:r>
        <w:t xml:space="preserve">## </w:t>
      </w:r>
      <w:r w:rsidR="00BB3D02" w:rsidRPr="00CA065B">
        <w:t xml:space="preserve">Introduction: </w:t>
      </w:r>
      <w:proofErr w:type="spellStart"/>
      <w:r w:rsidR="00BB3D02" w:rsidRPr="00CA065B">
        <w:t>Intermediality</w:t>
      </w:r>
      <w:proofErr w:type="spellEnd"/>
      <w:r w:rsidR="00BB3D02" w:rsidRPr="00CA065B">
        <w:t xml:space="preserve"> in </w:t>
      </w:r>
      <w:r w:rsidR="00E54291" w:rsidRPr="00CA065B">
        <w:t>German Democratic Republic</w:t>
      </w:r>
      <w:r w:rsidR="00BB3D02" w:rsidRPr="00CA065B">
        <w:t xml:space="preserve"> Samizdat</w:t>
      </w:r>
    </w:p>
    <w:p w14:paraId="29587845" w14:textId="3B345111" w:rsidR="00BB3D02" w:rsidRPr="00CA065B" w:rsidRDefault="00BB3D02" w:rsidP="00BB51AB">
      <w:pPr>
        <w:pStyle w:val="AA-SL-BodyTextNoInd"/>
      </w:pPr>
      <w:r w:rsidRPr="00CA065B">
        <w:t>In the early 1990s, following the collapse of the German Democratic Republic (GDR,</w:t>
      </w:r>
      <w:r w:rsidR="00614A71" w:rsidRPr="00CA065B">
        <w:t>1949</w:t>
      </w:r>
      <w:r w:rsidR="00CC716A" w:rsidRPr="00CA065B">
        <w:t>–</w:t>
      </w:r>
      <w:r w:rsidR="00614A71" w:rsidRPr="00CA065B">
        <w:t>89</w:t>
      </w:r>
      <w:r w:rsidRPr="00CA065B">
        <w:t xml:space="preserve">) the Getty Research Institute </w:t>
      </w:r>
      <w:r w:rsidR="0058205B" w:rsidRPr="00CA065B">
        <w:t xml:space="preserve">(GRI) </w:t>
      </w:r>
      <w:r w:rsidRPr="00CA065B">
        <w:t xml:space="preserve">acquired a substantial collection of </w:t>
      </w:r>
      <w:r w:rsidRPr="00CA065B">
        <w:lastRenderedPageBreak/>
        <w:t>archives and books from scholars, artists</w:t>
      </w:r>
      <w:r w:rsidR="0099483F" w:rsidRPr="00CA065B">
        <w:t>,</w:t>
      </w:r>
      <w:r w:rsidRPr="00CA065B">
        <w:t xml:space="preserve"> and curators</w:t>
      </w:r>
      <w:r w:rsidR="00CC716A" w:rsidRPr="00CA065B">
        <w:t xml:space="preserve"> from the former GDR</w:t>
      </w:r>
      <w:r w:rsidRPr="00CA065B">
        <w:t>.</w:t>
      </w:r>
      <w:r w:rsidRPr="00CA065B">
        <w:rPr>
          <w:rStyle w:val="EndnoteReference"/>
          <w:rFonts w:ascii="Times New Roman" w:hAnsi="Times New Roman"/>
          <w:color w:val="000000"/>
          <w:szCs w:val="24"/>
        </w:rPr>
        <w:endnoteReference w:id="1"/>
      </w:r>
      <w:r w:rsidRPr="00CA065B">
        <w:t xml:space="preserve"> Among </w:t>
      </w:r>
      <w:r w:rsidR="00940350" w:rsidRPr="00CA065B">
        <w:t>them</w:t>
      </w:r>
      <w:r w:rsidR="00CC716A" w:rsidRPr="00CA065B">
        <w:t>,</w:t>
      </w:r>
      <w:r w:rsidRPr="00CA065B">
        <w:t xml:space="preserve"> a remarkable collection of </w:t>
      </w:r>
      <w:r w:rsidR="0058205B" w:rsidRPr="00CA065B">
        <w:t xml:space="preserve">more than </w:t>
      </w:r>
      <w:r w:rsidRPr="00CA065B">
        <w:t xml:space="preserve">one hundred handcrafted </w:t>
      </w:r>
      <w:r w:rsidR="003F1D5A" w:rsidRPr="00CA065B">
        <w:t>limited</w:t>
      </w:r>
      <w:r w:rsidR="005E299B" w:rsidRPr="00CA065B">
        <w:t>-</w:t>
      </w:r>
      <w:r w:rsidR="003F1D5A" w:rsidRPr="00CA065B">
        <w:t xml:space="preserve">edition </w:t>
      </w:r>
      <w:r w:rsidRPr="00CA065B">
        <w:t>artists’ books</w:t>
      </w:r>
      <w:r w:rsidR="00116348" w:rsidRPr="00CA065B">
        <w:t xml:space="preserve">, </w:t>
      </w:r>
      <w:r w:rsidRPr="00CA065B">
        <w:t>magazines</w:t>
      </w:r>
      <w:r w:rsidR="00116348" w:rsidRPr="00CA065B">
        <w:t>,</w:t>
      </w:r>
      <w:r w:rsidRPr="00CA065B">
        <w:t xml:space="preserve"> and portfolios produced by small independent presses in the 1980s</w:t>
      </w:r>
      <w:r w:rsidR="00CC716A" w:rsidRPr="00CA065B">
        <w:t xml:space="preserve"> stands out</w:t>
      </w:r>
      <w:r w:rsidRPr="00CA065B">
        <w:t xml:space="preserve">. This collection was </w:t>
      </w:r>
      <w:r w:rsidR="00975579" w:rsidRPr="00CA065B">
        <w:t xml:space="preserve">originally </w:t>
      </w:r>
      <w:r w:rsidRPr="00CA065B">
        <w:t>assembled by book-art scholar Jens Henkel, coautho</w:t>
      </w:r>
      <w:r w:rsidR="00D1331D" w:rsidRPr="00CA065B">
        <w:t xml:space="preserve">r of </w:t>
      </w:r>
      <w:r w:rsidRPr="00CA065B">
        <w:t xml:space="preserve">the foundational bibliography </w:t>
      </w:r>
      <w:r w:rsidRPr="00CA065B">
        <w:rPr>
          <w:i/>
          <w:iCs/>
        </w:rPr>
        <w:t>DDR 1980</w:t>
      </w:r>
      <w:r w:rsidR="00A902D2" w:rsidRPr="00CA065B">
        <w:rPr>
          <w:i/>
          <w:iCs/>
        </w:rPr>
        <w:t>–</w:t>
      </w:r>
      <w:r w:rsidRPr="00CA065B">
        <w:rPr>
          <w:i/>
          <w:iCs/>
        </w:rPr>
        <w:t xml:space="preserve">1989: </w:t>
      </w:r>
      <w:proofErr w:type="spellStart"/>
      <w:r w:rsidRPr="00CA065B">
        <w:rPr>
          <w:i/>
          <w:iCs/>
        </w:rPr>
        <w:t>Künstlerbücher</w:t>
      </w:r>
      <w:proofErr w:type="spellEnd"/>
      <w:r w:rsidRPr="00CA065B">
        <w:rPr>
          <w:i/>
          <w:iCs/>
        </w:rPr>
        <w:t xml:space="preserve"> und </w:t>
      </w:r>
      <w:proofErr w:type="spellStart"/>
      <w:r w:rsidRPr="00CA065B">
        <w:rPr>
          <w:i/>
          <w:iCs/>
        </w:rPr>
        <w:t>originalgrafische</w:t>
      </w:r>
      <w:proofErr w:type="spellEnd"/>
      <w:r w:rsidRPr="00CA065B">
        <w:rPr>
          <w:i/>
          <w:iCs/>
        </w:rPr>
        <w:t xml:space="preserve"> </w:t>
      </w:r>
      <w:proofErr w:type="spellStart"/>
      <w:r w:rsidRPr="00CA065B">
        <w:rPr>
          <w:i/>
          <w:iCs/>
        </w:rPr>
        <w:t>Zeitschriften</w:t>
      </w:r>
      <w:proofErr w:type="spellEnd"/>
      <w:r w:rsidRPr="00CA065B">
        <w:rPr>
          <w:i/>
          <w:iCs/>
        </w:rPr>
        <w:t xml:space="preserve"> </w:t>
      </w:r>
      <w:proofErr w:type="spellStart"/>
      <w:r w:rsidRPr="00CA065B">
        <w:rPr>
          <w:i/>
          <w:iCs/>
        </w:rPr>
        <w:t>im</w:t>
      </w:r>
      <w:proofErr w:type="spellEnd"/>
      <w:r w:rsidRPr="00CA065B">
        <w:rPr>
          <w:i/>
          <w:iCs/>
        </w:rPr>
        <w:t xml:space="preserve"> </w:t>
      </w:r>
      <w:proofErr w:type="spellStart"/>
      <w:r w:rsidRPr="00CA065B">
        <w:rPr>
          <w:i/>
          <w:iCs/>
        </w:rPr>
        <w:t>Eigenverlag</w:t>
      </w:r>
      <w:proofErr w:type="spellEnd"/>
      <w:r w:rsidRPr="00CA065B">
        <w:rPr>
          <w:i/>
          <w:iCs/>
        </w:rPr>
        <w:t xml:space="preserve">: </w:t>
      </w:r>
      <w:r w:rsidR="0058205B" w:rsidRPr="00CA065B">
        <w:rPr>
          <w:i/>
          <w:iCs/>
        </w:rPr>
        <w:t>E</w:t>
      </w:r>
      <w:r w:rsidRPr="00CA065B">
        <w:rPr>
          <w:i/>
          <w:iCs/>
        </w:rPr>
        <w:t xml:space="preserve">ine </w:t>
      </w:r>
      <w:proofErr w:type="spellStart"/>
      <w:r w:rsidRPr="00CA065B">
        <w:rPr>
          <w:i/>
          <w:iCs/>
        </w:rPr>
        <w:t>Bibliografie</w:t>
      </w:r>
      <w:proofErr w:type="spellEnd"/>
      <w:r w:rsidRPr="00CA065B">
        <w:rPr>
          <w:i/>
          <w:iCs/>
        </w:rPr>
        <w:t xml:space="preserve"> </w:t>
      </w:r>
      <w:r w:rsidRPr="00CA065B">
        <w:t>(1991</w:t>
      </w:r>
      <w:r w:rsidR="00CC716A" w:rsidRPr="00CA065B">
        <w:t xml:space="preserve">; </w:t>
      </w:r>
      <w:r w:rsidR="000E2CF8" w:rsidRPr="00CA065B">
        <w:t xml:space="preserve">Artists’ books and </w:t>
      </w:r>
      <w:r w:rsidR="006C37B9" w:rsidRPr="00CA065B">
        <w:t xml:space="preserve">artists’ </w:t>
      </w:r>
      <w:r w:rsidR="000E2CF8" w:rsidRPr="00CA065B">
        <w:t xml:space="preserve">magazines </w:t>
      </w:r>
      <w:r w:rsidR="006C37B9" w:rsidRPr="00CA065B">
        <w:t xml:space="preserve">serially published </w:t>
      </w:r>
      <w:r w:rsidR="000E2CF8" w:rsidRPr="00CA065B">
        <w:t xml:space="preserve">by independent presses: a bibliography). </w:t>
      </w:r>
      <w:r w:rsidRPr="00CA065B">
        <w:t xml:space="preserve">While the Henkel collection has been available in GRI </w:t>
      </w:r>
      <w:r w:rsidR="0058205B" w:rsidRPr="00CA065B">
        <w:t>s</w:t>
      </w:r>
      <w:r w:rsidRPr="00CA065B">
        <w:t xml:space="preserve">pecial </w:t>
      </w:r>
      <w:r w:rsidR="0058205B" w:rsidRPr="00CA065B">
        <w:t>c</w:t>
      </w:r>
      <w:r w:rsidRPr="00CA065B">
        <w:t xml:space="preserve">ollections since its </w:t>
      </w:r>
      <w:r w:rsidR="00CC716A" w:rsidRPr="00CA065B">
        <w:t xml:space="preserve">acquisition </w:t>
      </w:r>
      <w:r w:rsidRPr="00CA065B">
        <w:t xml:space="preserve">in 1993, </w:t>
      </w:r>
      <w:r w:rsidR="007842A7" w:rsidRPr="00CA065B">
        <w:t>the scholarly community was not broadly aware of its presence</w:t>
      </w:r>
      <w:r w:rsidR="00A632B7" w:rsidRPr="00CA065B">
        <w:t xml:space="preserve"> </w:t>
      </w:r>
      <w:r w:rsidR="00CE33A6" w:rsidRPr="00CA065B">
        <w:t>prior</w:t>
      </w:r>
      <w:r w:rsidR="00D0635D" w:rsidRPr="00CA065B">
        <w:t xml:space="preserve"> to its having been aggregated within the </w:t>
      </w:r>
      <w:r w:rsidR="005E299B" w:rsidRPr="00CA065B">
        <w:t>GRI</w:t>
      </w:r>
      <w:r w:rsidR="00D0635D" w:rsidRPr="00CA065B">
        <w:t xml:space="preserve">’s </w:t>
      </w:r>
      <w:r w:rsidR="005E299B" w:rsidRPr="00CA065B">
        <w:t>Library</w:t>
      </w:r>
      <w:r w:rsidR="00D0635D" w:rsidRPr="00CA065B">
        <w:t xml:space="preserve"> </w:t>
      </w:r>
      <w:r w:rsidR="005E299B" w:rsidRPr="00CA065B">
        <w:t>C</w:t>
      </w:r>
      <w:r w:rsidR="00D0635D" w:rsidRPr="00CA065B">
        <w:t>atalog under one searchable heading</w:t>
      </w:r>
      <w:r w:rsidR="00A632B7" w:rsidRPr="00CA065B">
        <w:rPr>
          <w:rStyle w:val="cf01"/>
        </w:rPr>
        <w:t>.</w:t>
      </w:r>
      <w:r w:rsidRPr="00CA065B">
        <w:rPr>
          <w:rStyle w:val="EndnoteReference"/>
          <w:rFonts w:ascii="Times New Roman" w:hAnsi="Times New Roman"/>
          <w:color w:val="000000"/>
          <w:szCs w:val="24"/>
        </w:rPr>
        <w:endnoteReference w:id="2"/>
      </w:r>
      <w:r w:rsidRPr="00CA065B">
        <w:t> </w:t>
      </w:r>
    </w:p>
    <w:p w14:paraId="684EEEE6" w14:textId="32C7AC1B" w:rsidR="00465682" w:rsidRPr="00CA065B" w:rsidRDefault="00465682" w:rsidP="00FD64EA">
      <w:pPr>
        <w:pStyle w:val="AA-SL-BodyText"/>
      </w:pPr>
      <w:r w:rsidRPr="00CA065B">
        <w:t>During the Cold War, across the Eastern Bloc and the Soviet Union, independent</w:t>
      </w:r>
      <w:r w:rsidR="00A84CAA" w:rsidRPr="00CA065B">
        <w:t>ly</w:t>
      </w:r>
      <w:r w:rsidR="00136910" w:rsidRPr="00CA065B">
        <w:t xml:space="preserve"> (and </w:t>
      </w:r>
      <w:r w:rsidRPr="00CA065B">
        <w:t>often clandestine</w:t>
      </w:r>
      <w:r w:rsidR="00A84CAA" w:rsidRPr="00CA065B">
        <w:t>ly</w:t>
      </w:r>
      <w:r w:rsidR="00136910" w:rsidRPr="00CA065B">
        <w:t xml:space="preserve">) </w:t>
      </w:r>
      <w:r w:rsidR="00A84CAA" w:rsidRPr="00CA065B">
        <w:t xml:space="preserve">produced </w:t>
      </w:r>
      <w:r w:rsidRPr="00CA065B">
        <w:t xml:space="preserve">literature was known as </w:t>
      </w:r>
      <w:r w:rsidRPr="00CA065B">
        <w:rPr>
          <w:i/>
          <w:iCs/>
        </w:rPr>
        <w:t xml:space="preserve">samizdat, </w:t>
      </w:r>
      <w:r w:rsidRPr="00CA065B">
        <w:t xml:space="preserve">after </w:t>
      </w:r>
      <w:proofErr w:type="spellStart"/>
      <w:r w:rsidRPr="00CA065B">
        <w:rPr>
          <w:i/>
          <w:iCs/>
        </w:rPr>
        <w:t>самиздат</w:t>
      </w:r>
      <w:proofErr w:type="spellEnd"/>
      <w:r w:rsidRPr="00CA065B">
        <w:rPr>
          <w:i/>
          <w:iCs/>
        </w:rPr>
        <w:t xml:space="preserve"> </w:t>
      </w:r>
      <w:r w:rsidRPr="00CA065B">
        <w:t xml:space="preserve">(self-published) in Russian, or as </w:t>
      </w:r>
      <w:proofErr w:type="spellStart"/>
      <w:r w:rsidRPr="00CA065B">
        <w:rPr>
          <w:i/>
          <w:iCs/>
        </w:rPr>
        <w:t>Eigenverlag</w:t>
      </w:r>
      <w:proofErr w:type="spellEnd"/>
      <w:r w:rsidRPr="00CA065B">
        <w:rPr>
          <w:i/>
          <w:iCs/>
        </w:rPr>
        <w:t xml:space="preserve"> </w:t>
      </w:r>
      <w:r w:rsidRPr="00CA065B">
        <w:t xml:space="preserve">(private publishing) in German. </w:t>
      </w:r>
      <w:r w:rsidR="006C37B9" w:rsidRPr="00CA065B">
        <w:t>Much like in other countries of the Soviet Bloc, there were numerous types of samizdat in the GDR, including environmental samizdat, women’s and LGBTQ samizdat, and the artistic samizdat under discussion</w:t>
      </w:r>
      <w:r w:rsidR="00443F62" w:rsidRPr="00CA065B">
        <w:t xml:space="preserve"> here</w:t>
      </w:r>
      <w:r w:rsidR="006C37B9" w:rsidRPr="00FD64EA">
        <w:t xml:space="preserve">. </w:t>
      </w:r>
      <w:r w:rsidRPr="00FD64EA">
        <w:t>T</w:t>
      </w:r>
      <w:r w:rsidRPr="00CA065B">
        <w:t>he GDR’s artistic samizdat of the 1980s represent</w:t>
      </w:r>
      <w:r w:rsidR="007F494C" w:rsidRPr="00CA065B">
        <w:t>s</w:t>
      </w:r>
      <w:r w:rsidRPr="00CA065B">
        <w:t xml:space="preserve"> the collaborative work of a vibrant community of emerging artists experimenting across media</w:t>
      </w:r>
      <w:r w:rsidR="00A84CAA" w:rsidRPr="00CA065B">
        <w:t xml:space="preserve"> </w:t>
      </w:r>
      <w:r w:rsidR="006F6D0D" w:rsidRPr="00CA065B">
        <w:t xml:space="preserve">who were </w:t>
      </w:r>
      <w:r w:rsidR="00DA3A9B" w:rsidRPr="00CA065B">
        <w:t>seeking</w:t>
      </w:r>
      <w:r w:rsidRPr="00CA065B">
        <w:t xml:space="preserve"> </w:t>
      </w:r>
      <w:r w:rsidR="00A84CAA" w:rsidRPr="00CA065B">
        <w:t xml:space="preserve">to communicate with each other </w:t>
      </w:r>
      <w:r w:rsidR="00044C08" w:rsidRPr="00CA065B">
        <w:t xml:space="preserve">while circumventing </w:t>
      </w:r>
      <w:r w:rsidRPr="00CA065B">
        <w:t>state-sponsored production, publication, and distribution systems.</w:t>
      </w:r>
      <w:r w:rsidRPr="00CA065B">
        <w:rPr>
          <w:rStyle w:val="EndnoteReference"/>
          <w:rFonts w:ascii="Times New Roman" w:hAnsi="Times New Roman"/>
          <w:color w:val="000000"/>
          <w:szCs w:val="24"/>
        </w:rPr>
        <w:endnoteReference w:id="3"/>
      </w:r>
      <w:r w:rsidRPr="00CA065B">
        <w:t xml:space="preserve"> </w:t>
      </w:r>
      <w:r w:rsidR="008B5C27" w:rsidRPr="00CA065B">
        <w:t xml:space="preserve">By creating </w:t>
      </w:r>
      <w:r w:rsidR="001F201C" w:rsidRPr="00CA065B">
        <w:t>limited print</w:t>
      </w:r>
      <w:r w:rsidR="00614E68" w:rsidRPr="00CA065B">
        <w:t xml:space="preserve"> </w:t>
      </w:r>
      <w:r w:rsidR="001F201C" w:rsidRPr="00CA065B">
        <w:t xml:space="preserve">runs (from a handful to </w:t>
      </w:r>
      <w:r w:rsidR="00614E68" w:rsidRPr="00CA065B">
        <w:t xml:space="preserve">fewer </w:t>
      </w:r>
      <w:r w:rsidR="001F201C" w:rsidRPr="00CA065B">
        <w:t xml:space="preserve">than a hundred copies), </w:t>
      </w:r>
      <w:r w:rsidR="007F494C" w:rsidRPr="00CA065B">
        <w:t>artists</w:t>
      </w:r>
      <w:r w:rsidR="001F201C" w:rsidRPr="00CA065B">
        <w:t xml:space="preserve"> could avoid </w:t>
      </w:r>
      <w:r w:rsidR="00A84CAA" w:rsidRPr="00CA065B">
        <w:t>having to secure</w:t>
      </w:r>
      <w:r w:rsidR="001F201C" w:rsidRPr="00CA065B">
        <w:t xml:space="preserve"> official permits</w:t>
      </w:r>
      <w:r w:rsidR="006C37B9" w:rsidRPr="00CA065B">
        <w:t>, and</w:t>
      </w:r>
      <w:r w:rsidR="001F201C" w:rsidRPr="00CA065B">
        <w:t xml:space="preserve"> </w:t>
      </w:r>
      <w:r w:rsidR="00383D36" w:rsidRPr="00CA065B">
        <w:t xml:space="preserve">thus </w:t>
      </w:r>
      <w:r w:rsidR="001F201C" w:rsidRPr="00CA065B">
        <w:t>bypass</w:t>
      </w:r>
      <w:r w:rsidR="006C37B9" w:rsidRPr="00CA065B">
        <w:t>ed</w:t>
      </w:r>
      <w:r w:rsidR="001F201C" w:rsidRPr="00CA065B">
        <w:t xml:space="preserve"> government censorship. </w:t>
      </w:r>
    </w:p>
    <w:p w14:paraId="79D7B48C" w14:textId="2F391A7E" w:rsidR="00D525BF" w:rsidRPr="00CA065B" w:rsidRDefault="00D525BF" w:rsidP="00FD64EA">
      <w:pPr>
        <w:pStyle w:val="AA-SL-BodyText"/>
      </w:pPr>
      <w:r w:rsidRPr="00CA065B">
        <w:t xml:space="preserve">Overall, although numerous studies addressing artists’ books and magazines produced by small independent presses in the GDR have been published since the </w:t>
      </w:r>
      <w:r w:rsidRPr="00CA065B">
        <w:rPr>
          <w:i/>
          <w:iCs/>
        </w:rPr>
        <w:lastRenderedPageBreak/>
        <w:t>Wende</w:t>
      </w:r>
      <w:r w:rsidRPr="00CA065B">
        <w:t xml:space="preserve"> (a term that refers to the dissolution of the GDR and the reunification of Germany), much of this important area of cultural production has yet to be studied, due in part to the vast output of this kind of work, which is, moreover, dispersed across various public and private collections on both sides of the Atlantic.</w:t>
      </w:r>
    </w:p>
    <w:p w14:paraId="2B89F80F" w14:textId="7E35D051" w:rsidR="00DD009C" w:rsidRPr="00CA065B" w:rsidRDefault="00443F62" w:rsidP="00FD64EA">
      <w:pPr>
        <w:pStyle w:val="AA-SL-BodyText"/>
      </w:pPr>
      <w:r w:rsidRPr="00CA065B">
        <w:tab/>
      </w:r>
      <w:r w:rsidR="00280533" w:rsidRPr="00CA065B">
        <w:t>Among</w:t>
      </w:r>
      <w:r w:rsidR="0079742B" w:rsidRPr="00CA065B">
        <w:t xml:space="preserve"> the samizdat produced in the Soviet Union and Eastern Bloc countries, </w:t>
      </w:r>
      <w:r w:rsidR="006F6D0D" w:rsidRPr="00CA065B">
        <w:t xml:space="preserve">the intermedial </w:t>
      </w:r>
      <w:r w:rsidR="00280533" w:rsidRPr="00CA065B">
        <w:t xml:space="preserve">character of </w:t>
      </w:r>
      <w:r w:rsidRPr="00CA065B">
        <w:t>the</w:t>
      </w:r>
      <w:r w:rsidR="00280533" w:rsidRPr="00CA065B">
        <w:t xml:space="preserve"> samizdat </w:t>
      </w:r>
      <w:r w:rsidR="0079742B" w:rsidRPr="00CA065B">
        <w:t>under discussion</w:t>
      </w:r>
      <w:r w:rsidR="00614E68" w:rsidRPr="00CA065B">
        <w:t xml:space="preserve"> </w:t>
      </w:r>
      <w:r w:rsidRPr="00CA065B">
        <w:t xml:space="preserve">here </w:t>
      </w:r>
      <w:r w:rsidR="0079742B" w:rsidRPr="00CA065B">
        <w:t>stands out</w:t>
      </w:r>
      <w:r w:rsidR="005C2927" w:rsidRPr="00CA065B">
        <w:t xml:space="preserve"> as a unique </w:t>
      </w:r>
      <w:r w:rsidR="00F64A9D" w:rsidRPr="00CA065B">
        <w:t>form of artistic expression</w:t>
      </w:r>
      <w:r w:rsidR="0079742B" w:rsidRPr="00CA065B">
        <w:t>.</w:t>
      </w:r>
      <w:r w:rsidR="0079742B" w:rsidRPr="00CA065B">
        <w:rPr>
          <w:rStyle w:val="EndnoteReference"/>
          <w:color w:val="000000"/>
        </w:rPr>
        <w:endnoteReference w:id="4"/>
      </w:r>
      <w:r w:rsidR="0079742B" w:rsidRPr="00CA065B">
        <w:t xml:space="preserve"> </w:t>
      </w:r>
      <w:r w:rsidR="006F6D0D" w:rsidRPr="00CA065B">
        <w:t xml:space="preserve">As a descriptor of </w:t>
      </w:r>
      <w:r w:rsidR="00081DFF" w:rsidRPr="00CA065B">
        <w:t xml:space="preserve">innovative </w:t>
      </w:r>
      <w:r w:rsidR="006F6D0D" w:rsidRPr="00CA065B">
        <w:t xml:space="preserve">artistic production, the </w:t>
      </w:r>
      <w:r w:rsidR="00AF3F98" w:rsidRPr="00CA065B">
        <w:t>term</w:t>
      </w:r>
      <w:r w:rsidR="006F6D0D" w:rsidRPr="00CA065B">
        <w:t xml:space="preserve"> </w:t>
      </w:r>
      <w:r w:rsidR="006F6D0D" w:rsidRPr="00CA065B">
        <w:rPr>
          <w:i/>
          <w:iCs/>
        </w:rPr>
        <w:t>intermedia</w:t>
      </w:r>
      <w:r w:rsidR="006F6D0D" w:rsidRPr="00CA065B">
        <w:t xml:space="preserve"> </w:t>
      </w:r>
      <w:r w:rsidR="00081DFF" w:rsidRPr="00CA065B">
        <w:t xml:space="preserve">was </w:t>
      </w:r>
      <w:r w:rsidR="006F6D0D" w:rsidRPr="00CA065B">
        <w:t xml:space="preserve">first introduced </w:t>
      </w:r>
      <w:r w:rsidR="00280533" w:rsidRPr="00CA065B">
        <w:t xml:space="preserve">in the mid-1960s </w:t>
      </w:r>
      <w:r w:rsidR="006F6D0D" w:rsidRPr="00CA065B">
        <w:t>by Fluxus artist Dick Higgins to refer to art that “fall(s) conceptually between established or traditional media</w:t>
      </w:r>
      <w:r w:rsidR="00081DFF" w:rsidRPr="00CA065B">
        <w:t>.</w:t>
      </w:r>
      <w:r w:rsidR="006F6D0D" w:rsidRPr="00CA065B">
        <w:t>”</w:t>
      </w:r>
      <w:r w:rsidR="005F124A" w:rsidRPr="00CA065B">
        <w:rPr>
          <w:rStyle w:val="EndnoteReference"/>
          <w:color w:val="000000"/>
        </w:rPr>
        <w:t xml:space="preserve"> </w:t>
      </w:r>
      <w:r w:rsidR="005F124A" w:rsidRPr="00CA065B">
        <w:rPr>
          <w:rStyle w:val="EndnoteReference"/>
          <w:color w:val="000000"/>
        </w:rPr>
        <w:endnoteReference w:id="5"/>
      </w:r>
      <w:r w:rsidR="006F6D0D" w:rsidRPr="00CA065B">
        <w:t xml:space="preserve"> </w:t>
      </w:r>
      <w:r w:rsidRPr="00CA065B">
        <w:t xml:space="preserve">It </w:t>
      </w:r>
      <w:r w:rsidR="006F6D0D" w:rsidRPr="00CA065B">
        <w:t>more broadly applies  to</w:t>
      </w:r>
      <w:r w:rsidR="0056689A" w:rsidRPr="00CA065B">
        <w:t xml:space="preserve"> </w:t>
      </w:r>
      <w:r w:rsidR="00AF3F98" w:rsidRPr="00CA065B">
        <w:t>artwork that</w:t>
      </w:r>
      <w:r w:rsidR="0056689A" w:rsidRPr="00CA065B">
        <w:t xml:space="preserve"> crosses the boundaries </w:t>
      </w:r>
      <w:r w:rsidR="006F6D0D" w:rsidRPr="00CA065B">
        <w:t xml:space="preserve">between distinct </w:t>
      </w:r>
      <w:r w:rsidR="00FC13E4" w:rsidRPr="00CA065B">
        <w:t xml:space="preserve">art </w:t>
      </w:r>
      <w:r w:rsidR="00CA410A" w:rsidRPr="00CA065B">
        <w:t>media</w:t>
      </w:r>
      <w:r w:rsidR="00280533" w:rsidRPr="00CA065B">
        <w:t xml:space="preserve">, such as Marcel Duchamp’s </w:t>
      </w:r>
      <w:proofErr w:type="spellStart"/>
      <w:r w:rsidR="00280533" w:rsidRPr="00CA065B">
        <w:t>readymades</w:t>
      </w:r>
      <w:proofErr w:type="spellEnd"/>
      <w:r w:rsidR="00280533" w:rsidRPr="00CA065B">
        <w:t xml:space="preserve">, John </w:t>
      </w:r>
      <w:proofErr w:type="spellStart"/>
      <w:r w:rsidR="00280533" w:rsidRPr="00CA065B">
        <w:t>Heartfield’s</w:t>
      </w:r>
      <w:proofErr w:type="spellEnd"/>
      <w:r w:rsidR="00280533" w:rsidRPr="00CA065B">
        <w:t xml:space="preserve"> graphics </w:t>
      </w:r>
      <w:r w:rsidR="003B63D3" w:rsidRPr="00CA065B">
        <w:t xml:space="preserve">combined with photography </w:t>
      </w:r>
      <w:r w:rsidR="00280533" w:rsidRPr="00CA065B">
        <w:t xml:space="preserve">or </w:t>
      </w:r>
      <w:r w:rsidR="00515E63" w:rsidRPr="00CA065B">
        <w:t>American artist</w:t>
      </w:r>
      <w:r w:rsidRPr="00CA065B">
        <w:t xml:space="preserve"> </w:t>
      </w:r>
      <w:r w:rsidR="00280533" w:rsidRPr="00CA065B">
        <w:t>Allan Kaprow’s happenings,</w:t>
      </w:r>
      <w:r w:rsidR="006F6D0D" w:rsidRPr="00CA065B">
        <w:t xml:space="preserve"> to produce</w:t>
      </w:r>
      <w:r w:rsidR="00AF3F98" w:rsidRPr="00CA065B">
        <w:t xml:space="preserve"> </w:t>
      </w:r>
      <w:r w:rsidR="007B6AB6" w:rsidRPr="00CA065B">
        <w:t xml:space="preserve">synthetic or </w:t>
      </w:r>
      <w:r w:rsidR="003B0365" w:rsidRPr="00CA065B">
        <w:t xml:space="preserve">synesthetic </w:t>
      </w:r>
      <w:r w:rsidR="00091065" w:rsidRPr="00CA065B">
        <w:t>experiences</w:t>
      </w:r>
      <w:r w:rsidR="00DC08B1" w:rsidRPr="00CA065B">
        <w:t>.</w:t>
      </w:r>
    </w:p>
    <w:p w14:paraId="0D488613" w14:textId="4F4B5068" w:rsidR="003961F2" w:rsidRPr="00FD64EA" w:rsidRDefault="007B6AB6" w:rsidP="00FD64EA">
      <w:pPr>
        <w:pStyle w:val="AA-SL-BodyText"/>
      </w:pPr>
      <w:proofErr w:type="spellStart"/>
      <w:r w:rsidRPr="00FD64EA">
        <w:t>I</w:t>
      </w:r>
      <w:r w:rsidR="006363F6" w:rsidRPr="00FD64EA">
        <w:t>ntermediality</w:t>
      </w:r>
      <w:proofErr w:type="spellEnd"/>
      <w:r w:rsidR="006363F6" w:rsidRPr="00FD64EA">
        <w:t xml:space="preserve"> as an artistic practice in East Germany </w:t>
      </w:r>
      <w:r w:rsidRPr="00FD64EA">
        <w:t xml:space="preserve">has been </w:t>
      </w:r>
      <w:r w:rsidR="00CD17CE" w:rsidRPr="00FD64EA">
        <w:t>a</w:t>
      </w:r>
      <w:r w:rsidR="008A3C2A" w:rsidRPr="00FD64EA">
        <w:t xml:space="preserve"> focus </w:t>
      </w:r>
      <w:r w:rsidR="003B63D3" w:rsidRPr="00FD64EA">
        <w:t>of art</w:t>
      </w:r>
      <w:r w:rsidR="00280533" w:rsidRPr="00FD64EA">
        <w:t xml:space="preserve"> historian </w:t>
      </w:r>
      <w:r w:rsidRPr="00FD64EA">
        <w:t>Sara Blaylock</w:t>
      </w:r>
      <w:r w:rsidR="00F060CF" w:rsidRPr="00FD64EA">
        <w:t xml:space="preserve"> in her </w:t>
      </w:r>
      <w:r w:rsidR="00280533" w:rsidRPr="00FD64EA">
        <w:t>monograph</w:t>
      </w:r>
      <w:r w:rsidR="00F735FA" w:rsidRPr="00FD64EA">
        <w:t xml:space="preserve">, </w:t>
      </w:r>
      <w:r w:rsidR="008A3C2A" w:rsidRPr="00FD64EA">
        <w:t>in the context of her di</w:t>
      </w:r>
      <w:r w:rsidR="00A020D0" w:rsidRPr="00FD64EA">
        <w:t xml:space="preserve">scussion of </w:t>
      </w:r>
      <w:r w:rsidR="006363F6" w:rsidRPr="00FD64EA">
        <w:t xml:space="preserve">Intermedia I, the legendary festival that took place in </w:t>
      </w:r>
      <w:proofErr w:type="spellStart"/>
      <w:r w:rsidR="006363F6" w:rsidRPr="00FD64EA">
        <w:t>Coswig</w:t>
      </w:r>
      <w:proofErr w:type="spellEnd"/>
      <w:r w:rsidR="006363F6" w:rsidRPr="00FD64EA">
        <w:t xml:space="preserve"> (GDR) in 1985</w:t>
      </w:r>
      <w:r w:rsidR="00A020D0" w:rsidRPr="00FD64EA">
        <w:t>. Blaylock argues that</w:t>
      </w:r>
      <w:r w:rsidR="006363F6" w:rsidRPr="00FD64EA">
        <w:t xml:space="preserve"> while the conceptual framework for intermedial art in East Germany was consistent in many respects with the term’s </w:t>
      </w:r>
      <w:r w:rsidR="00286FE7" w:rsidRPr="00FD64EA">
        <w:t>inception</w:t>
      </w:r>
      <w:r w:rsidR="006363F6" w:rsidRPr="00FD64EA">
        <w:t xml:space="preserve"> in the writings </w:t>
      </w:r>
      <w:r w:rsidR="00216848" w:rsidRPr="00FD64EA">
        <w:t xml:space="preserve">of </w:t>
      </w:r>
      <w:r w:rsidR="006363F6" w:rsidRPr="00FD64EA">
        <w:t xml:space="preserve">Higgins, its theoretical grounding with particular respect to the East German situation was enhanced and shaped not only by </w:t>
      </w:r>
      <w:r w:rsidR="00A020D0" w:rsidRPr="00FD64EA">
        <w:t xml:space="preserve">art events such as the </w:t>
      </w:r>
      <w:r w:rsidR="006363F6" w:rsidRPr="00FD64EA">
        <w:t xml:space="preserve">Intermedia </w:t>
      </w:r>
      <w:r w:rsidR="00216848" w:rsidRPr="00FD64EA">
        <w:t xml:space="preserve">I </w:t>
      </w:r>
      <w:r w:rsidR="006363F6" w:rsidRPr="00FD64EA">
        <w:t>festival but also</w:t>
      </w:r>
      <w:r w:rsidR="00A020D0" w:rsidRPr="00FD64EA">
        <w:t xml:space="preserve"> through discussions </w:t>
      </w:r>
      <w:r w:rsidR="000E0A59" w:rsidRPr="00FD64EA">
        <w:t xml:space="preserve">conducted </w:t>
      </w:r>
      <w:r w:rsidR="00A020D0" w:rsidRPr="00FD64EA">
        <w:t>in t</w:t>
      </w:r>
      <w:r w:rsidR="006363F6" w:rsidRPr="00FD64EA">
        <w:t xml:space="preserve">he art journal </w:t>
      </w:r>
      <w:proofErr w:type="spellStart"/>
      <w:r w:rsidR="006363F6" w:rsidRPr="00FD64EA">
        <w:t>Bildende</w:t>
      </w:r>
      <w:proofErr w:type="spellEnd"/>
      <w:r w:rsidR="006363F6" w:rsidRPr="00FD64EA">
        <w:t xml:space="preserve"> Kunst (Visual art), which</w:t>
      </w:r>
      <w:r w:rsidR="00CD17CE" w:rsidRPr="00FD64EA">
        <w:t>,</w:t>
      </w:r>
      <w:r w:rsidR="006363F6" w:rsidRPr="00FD64EA">
        <w:t xml:space="preserve"> in 1981 and between April and June 1982</w:t>
      </w:r>
      <w:r w:rsidR="00CD17CE" w:rsidRPr="00FD64EA">
        <w:t>,</w:t>
      </w:r>
      <w:r w:rsidR="005D71A8" w:rsidRPr="00FD64EA">
        <w:t xml:space="preserve"> published several articles on the topic </w:t>
      </w:r>
      <w:r w:rsidR="006363F6" w:rsidRPr="00FD64EA">
        <w:t>and even devoted a whole issue to experimental art forms in 1988.</w:t>
      </w:r>
      <w:r w:rsidR="006363F6" w:rsidRPr="00FD64EA">
        <w:rPr>
          <w:vertAlign w:val="superscript"/>
        </w:rPr>
        <w:endnoteReference w:id="6"/>
      </w:r>
      <w:r w:rsidR="006363F6" w:rsidRPr="00FD64EA">
        <w:rPr>
          <w:vertAlign w:val="superscript"/>
        </w:rPr>
        <w:t xml:space="preserve"> </w:t>
      </w:r>
    </w:p>
    <w:p w14:paraId="42969B0C" w14:textId="1DC13B58" w:rsidR="00115932" w:rsidRPr="00FD64EA" w:rsidRDefault="006363F6" w:rsidP="00FD64EA">
      <w:pPr>
        <w:pStyle w:val="AA-SL-BodyText"/>
      </w:pPr>
      <w:r w:rsidRPr="00FD64EA">
        <w:t>Blaylock points out</w:t>
      </w:r>
      <w:r w:rsidR="00A257E9" w:rsidRPr="00FD64EA">
        <w:t xml:space="preserve"> </w:t>
      </w:r>
      <w:r w:rsidR="00CD17CE" w:rsidRPr="00FD64EA">
        <w:t xml:space="preserve">how </w:t>
      </w:r>
      <w:r w:rsidR="00FB398B" w:rsidRPr="00FD64EA">
        <w:t xml:space="preserve">in 1989 </w:t>
      </w:r>
      <w:r w:rsidR="00A257E9" w:rsidRPr="00FD64EA">
        <w:t xml:space="preserve">in East </w:t>
      </w:r>
      <w:r w:rsidR="00E771DE" w:rsidRPr="00FD64EA">
        <w:t xml:space="preserve">Germany </w:t>
      </w:r>
      <w:r w:rsidRPr="00FD64EA">
        <w:t xml:space="preserve">art historian Eugen Blume teamed up with Christoph </w:t>
      </w:r>
      <w:proofErr w:type="spellStart"/>
      <w:r w:rsidRPr="00FD64EA">
        <w:t>Tannert</w:t>
      </w:r>
      <w:proofErr w:type="spellEnd"/>
      <w:r w:rsidRPr="00FD64EA">
        <w:t xml:space="preserve">, co-organizer of the </w:t>
      </w:r>
      <w:proofErr w:type="spellStart"/>
      <w:r w:rsidRPr="00FD64EA">
        <w:t>Coswig</w:t>
      </w:r>
      <w:proofErr w:type="spellEnd"/>
      <w:r w:rsidRPr="00FD64EA">
        <w:t xml:space="preserve"> Intermedia </w:t>
      </w:r>
      <w:r w:rsidR="00FB398B" w:rsidRPr="00FD64EA">
        <w:t xml:space="preserve">I </w:t>
      </w:r>
      <w:r w:rsidRPr="00FD64EA">
        <w:t xml:space="preserve">festival, to </w:t>
      </w:r>
      <w:r w:rsidRPr="00FD64EA">
        <w:lastRenderedPageBreak/>
        <w:t xml:space="preserve">put together the pathbreaking </w:t>
      </w:r>
      <w:r w:rsidR="004561EC" w:rsidRPr="00FD64EA">
        <w:t xml:space="preserve">Permanente </w:t>
      </w:r>
      <w:proofErr w:type="spellStart"/>
      <w:r w:rsidR="004561EC" w:rsidRPr="00FD64EA">
        <w:t>Kunstkonferenz</w:t>
      </w:r>
      <w:proofErr w:type="spellEnd"/>
      <w:r w:rsidR="004561EC" w:rsidRPr="00FD64EA">
        <w:t xml:space="preserve"> (</w:t>
      </w:r>
      <w:r w:rsidRPr="00FD64EA">
        <w:t>Permanent Art Conference</w:t>
      </w:r>
      <w:r w:rsidR="004561EC" w:rsidRPr="00FD64EA">
        <w:t>),</w:t>
      </w:r>
      <w:r w:rsidRPr="00FD64EA">
        <w:t xml:space="preserve"> demonstrating that there was a “vast movement toward a different kind of cultural practice being led by artists and art professionals,” despite the authorities’ attempt to undermine such developments.</w:t>
      </w:r>
      <w:r w:rsidRPr="00FD64EA">
        <w:rPr>
          <w:rStyle w:val="EndnoteReference"/>
        </w:rPr>
        <w:endnoteReference w:id="7"/>
      </w:r>
    </w:p>
    <w:p w14:paraId="5E7AF5FB" w14:textId="1A97E103" w:rsidR="00765BBB" w:rsidRPr="00CA065B" w:rsidRDefault="00115932" w:rsidP="00FD64EA">
      <w:pPr>
        <w:pStyle w:val="AA-SL-BodyText"/>
      </w:pPr>
      <w:r w:rsidRPr="00FD64EA">
        <w:t>This vast movement developed over the years out of a legal</w:t>
      </w:r>
      <w:r w:rsidR="00E06849" w:rsidRPr="00FD64EA">
        <w:t xml:space="preserve"> </w:t>
      </w:r>
      <w:r w:rsidR="007F7451" w:rsidRPr="00FD64EA">
        <w:t>loophole</w:t>
      </w:r>
      <w:r w:rsidR="007F7451" w:rsidRPr="00CA065B">
        <w:t xml:space="preserve"> that allowed visual artists to reproduce up to </w:t>
      </w:r>
      <w:r w:rsidR="00B97FE5" w:rsidRPr="00CA065B">
        <w:t>ninety-nine</w:t>
      </w:r>
      <w:r w:rsidR="007F7451" w:rsidRPr="00CA065B">
        <w:t xml:space="preserve"> copies without </w:t>
      </w:r>
      <w:r w:rsidR="001B059F" w:rsidRPr="00CA065B">
        <w:t>official</w:t>
      </w:r>
      <w:r w:rsidR="007F7451" w:rsidRPr="00CA065B">
        <w:t xml:space="preserve"> permits</w:t>
      </w:r>
      <w:r w:rsidR="0089417E" w:rsidRPr="00CA065B">
        <w:t xml:space="preserve">. </w:t>
      </w:r>
      <w:r w:rsidR="00AB7DF3" w:rsidRPr="00CA065B">
        <w:t>A</w:t>
      </w:r>
      <w:r w:rsidR="00B45190" w:rsidRPr="00CA065B">
        <w:t>s</w:t>
      </w:r>
      <w:r w:rsidR="00CC3B99" w:rsidRPr="00CA065B">
        <w:t xml:space="preserve"> </w:t>
      </w:r>
      <w:r w:rsidR="00B45190" w:rsidRPr="00CA065B">
        <w:t xml:space="preserve">book art scholar </w:t>
      </w:r>
      <w:r w:rsidR="00CD3F3E" w:rsidRPr="00CA065B">
        <w:t xml:space="preserve">and East German samizdat collector </w:t>
      </w:r>
      <w:r w:rsidR="00B45190" w:rsidRPr="00CA065B">
        <w:t xml:space="preserve">Reinhard </w:t>
      </w:r>
      <w:proofErr w:type="spellStart"/>
      <w:r w:rsidR="00B45190" w:rsidRPr="00CA065B">
        <w:t>Grüne</w:t>
      </w:r>
      <w:r w:rsidR="00DA47C4" w:rsidRPr="00CA065B">
        <w:t>r</w:t>
      </w:r>
      <w:proofErr w:type="spellEnd"/>
      <w:r w:rsidR="00B45190" w:rsidRPr="00CA065B">
        <w:t xml:space="preserve"> </w:t>
      </w:r>
      <w:r w:rsidR="00BC1560" w:rsidRPr="00CA065B">
        <w:t>explains</w:t>
      </w:r>
      <w:r w:rsidR="00B45190" w:rsidRPr="00CA065B">
        <w:t xml:space="preserve">, </w:t>
      </w:r>
      <w:r w:rsidR="00DA493D" w:rsidRPr="00CA065B">
        <w:t>writers who had limited opportunities to publish their work took advantage of this loophole by embedding their texts into visual</w:t>
      </w:r>
      <w:r w:rsidR="007068BD" w:rsidRPr="00CA065B">
        <w:t xml:space="preserve"> or </w:t>
      </w:r>
      <w:r w:rsidR="00665356" w:rsidRPr="00CA065B">
        <w:t xml:space="preserve">graphic </w:t>
      </w:r>
      <w:r w:rsidR="00DA493D" w:rsidRPr="00CA065B">
        <w:t>works</w:t>
      </w:r>
      <w:r w:rsidR="007068BD" w:rsidRPr="00CA065B">
        <w:t>; t</w:t>
      </w:r>
      <w:r w:rsidR="00665356" w:rsidRPr="00CA065B">
        <w:t>his</w:t>
      </w:r>
      <w:r w:rsidR="00B45190" w:rsidRPr="00CA065B">
        <w:t xml:space="preserve"> intermedia</w:t>
      </w:r>
      <w:r w:rsidR="00B34E75" w:rsidRPr="00CA065B">
        <w:t>l</w:t>
      </w:r>
      <w:r w:rsidR="00B45190" w:rsidRPr="00CA065B">
        <w:t xml:space="preserve"> collaboration </w:t>
      </w:r>
      <w:r w:rsidR="00FF750F" w:rsidRPr="00CA065B">
        <w:t>provided a platform for writers to publish their work as</w:t>
      </w:r>
      <w:r w:rsidR="00131A64" w:rsidRPr="00CA065B">
        <w:t xml:space="preserve"> integral art forms rather than as</w:t>
      </w:r>
      <w:r w:rsidR="00FF750F" w:rsidRPr="00CA065B">
        <w:t xml:space="preserve"> literary text</w:t>
      </w:r>
      <w:r w:rsidR="00892DB9" w:rsidRPr="00CA065B">
        <w:t>s</w:t>
      </w:r>
      <w:r w:rsidR="00FF750F" w:rsidRPr="00CA065B">
        <w:t>,</w:t>
      </w:r>
      <w:r w:rsidR="00B45190" w:rsidRPr="00CA065B">
        <w:t xml:space="preserve"> </w:t>
      </w:r>
      <w:r w:rsidR="00CC3B99" w:rsidRPr="00CA065B">
        <w:t>le</w:t>
      </w:r>
      <w:r w:rsidR="00892DB9" w:rsidRPr="00CA065B">
        <w:t>ading</w:t>
      </w:r>
      <w:r w:rsidR="00CC3B99" w:rsidRPr="00CA065B">
        <w:t xml:space="preserve"> to new </w:t>
      </w:r>
      <w:r w:rsidR="000A0B8A" w:rsidRPr="00CA065B">
        <w:t>and autonomous</w:t>
      </w:r>
      <w:r w:rsidR="00AF68DB" w:rsidRPr="00CA065B">
        <w:t xml:space="preserve"> ways of</w:t>
      </w:r>
      <w:r w:rsidR="000A0B8A" w:rsidRPr="00CA065B">
        <w:t xml:space="preserve"> </w:t>
      </w:r>
      <w:r w:rsidR="00CC3B99" w:rsidRPr="00CA065B">
        <w:t>artistic expression</w:t>
      </w:r>
      <w:r w:rsidR="000A0B8A" w:rsidRPr="00CA065B">
        <w:t xml:space="preserve"> </w:t>
      </w:r>
      <w:r w:rsidR="00CC3B99" w:rsidRPr="00CA065B">
        <w:t>that</w:t>
      </w:r>
      <w:r w:rsidR="005456D7" w:rsidRPr="00CA065B">
        <w:t xml:space="preserve"> </w:t>
      </w:r>
      <w:r w:rsidR="00892DB9" w:rsidRPr="00CA065B">
        <w:t>could circumvent</w:t>
      </w:r>
      <w:r w:rsidR="00AF68DB" w:rsidRPr="00CA065B">
        <w:t xml:space="preserve"> </w:t>
      </w:r>
      <w:r w:rsidR="005456D7" w:rsidRPr="00CA065B">
        <w:t>censorship</w:t>
      </w:r>
      <w:r w:rsidR="001148E0" w:rsidRPr="00CA065B">
        <w:t>.</w:t>
      </w:r>
      <w:r w:rsidR="001148E0" w:rsidRPr="00CA065B">
        <w:rPr>
          <w:rStyle w:val="EndnoteReference"/>
          <w:color w:val="000000"/>
        </w:rPr>
        <w:endnoteReference w:id="8"/>
      </w:r>
    </w:p>
    <w:p w14:paraId="5929E3A5" w14:textId="11300A8F" w:rsidR="00DD009C" w:rsidRPr="00CA065B" w:rsidRDefault="001148E0" w:rsidP="00FD64EA">
      <w:pPr>
        <w:pStyle w:val="AA-SL-BodyText"/>
      </w:pPr>
      <w:r w:rsidRPr="00CA065B">
        <w:t>Since</w:t>
      </w:r>
      <w:r w:rsidR="00A020D0" w:rsidRPr="00CA065B">
        <w:t xml:space="preserve"> the early 1980s, </w:t>
      </w:r>
      <w:r w:rsidR="006363F6" w:rsidRPr="00CA065B">
        <w:t xml:space="preserve">the samizdat artists in the Henkel collection </w:t>
      </w:r>
      <w:r w:rsidR="00BA0F7B" w:rsidRPr="00CA065B">
        <w:t xml:space="preserve">collaboratively </w:t>
      </w:r>
      <w:r w:rsidR="00F7167E" w:rsidRPr="00CA065B">
        <w:t xml:space="preserve">combined a wide variety of media art, </w:t>
      </w:r>
      <w:r w:rsidR="005805E2" w:rsidRPr="00CA065B">
        <w:t xml:space="preserve">integrating texts (poetry and literature) with </w:t>
      </w:r>
      <w:r w:rsidR="00F7167E" w:rsidRPr="00CA065B">
        <w:t xml:space="preserve">printmaking, photography, </w:t>
      </w:r>
      <w:r w:rsidR="00005593" w:rsidRPr="00CA065B">
        <w:t>music scores, and performance</w:t>
      </w:r>
      <w:r w:rsidR="00BA0F7B" w:rsidRPr="00CA065B">
        <w:t>-</w:t>
      </w:r>
      <w:r w:rsidR="00005593" w:rsidRPr="00CA065B">
        <w:t>art documentation</w:t>
      </w:r>
      <w:r w:rsidR="00BA0F7B" w:rsidRPr="00CA065B">
        <w:t>; they did this</w:t>
      </w:r>
      <w:r w:rsidR="00005593" w:rsidRPr="00CA065B">
        <w:t xml:space="preserve"> </w:t>
      </w:r>
      <w:r w:rsidR="005805E2" w:rsidRPr="00CA065B">
        <w:t xml:space="preserve">while </w:t>
      </w:r>
      <w:r w:rsidR="006363F6" w:rsidRPr="00CA065B">
        <w:t>borrow</w:t>
      </w:r>
      <w:r w:rsidR="00373FD1" w:rsidRPr="00CA065B">
        <w:t>ing</w:t>
      </w:r>
      <w:r w:rsidR="006363F6" w:rsidRPr="00CA065B">
        <w:t xml:space="preserve"> styles and techniques from </w:t>
      </w:r>
      <w:r w:rsidR="00373FD1" w:rsidRPr="00CA065B">
        <w:t xml:space="preserve">various </w:t>
      </w:r>
      <w:r w:rsidR="006363F6" w:rsidRPr="00CA065B">
        <w:t xml:space="preserve">twentieth-century artistic movements in the service of making work that suited their purposes and turned out to be, nevertheless, very much of its moment. </w:t>
      </w:r>
      <w:r w:rsidR="00BA0F7B" w:rsidRPr="00CA065B">
        <w:t>W</w:t>
      </w:r>
      <w:r w:rsidR="00005593" w:rsidRPr="00CA065B">
        <w:t>hile t</w:t>
      </w:r>
      <w:r w:rsidR="00BA0F7B" w:rsidRPr="00CA065B">
        <w:t>he artists</w:t>
      </w:r>
      <w:r w:rsidR="00005593" w:rsidRPr="00CA065B">
        <w:t xml:space="preserve"> </w:t>
      </w:r>
      <w:r w:rsidR="006363F6" w:rsidRPr="00CA065B">
        <w:t>often reclaimed prewar art forms such as German expressionism, Dada, surrealism</w:t>
      </w:r>
      <w:r w:rsidR="00BA0F7B" w:rsidRPr="00CA065B">
        <w:t>,</w:t>
      </w:r>
      <w:r w:rsidR="006363F6" w:rsidRPr="00CA065B">
        <w:t xml:space="preserve"> and abstract</w:t>
      </w:r>
      <w:r w:rsidR="00BA0F7B" w:rsidRPr="00CA065B">
        <w:t>ion</w:t>
      </w:r>
      <w:r w:rsidR="006363F6" w:rsidRPr="00CA065B">
        <w:t xml:space="preserve">, </w:t>
      </w:r>
      <w:r w:rsidR="00005593" w:rsidRPr="00CA065B">
        <w:t>they integrated the</w:t>
      </w:r>
      <w:r w:rsidR="00BA0F7B" w:rsidRPr="00CA065B">
        <w:t>se</w:t>
      </w:r>
      <w:r w:rsidR="006363F6" w:rsidRPr="00CA065B">
        <w:t xml:space="preserve"> with </w:t>
      </w:r>
      <w:r w:rsidR="008B79D2" w:rsidRPr="00CA065B">
        <w:t xml:space="preserve">more recent </w:t>
      </w:r>
      <w:r w:rsidR="006363F6" w:rsidRPr="00CA065B">
        <w:t>forms of concrete poetry</w:t>
      </w:r>
      <w:r w:rsidR="008B79D2" w:rsidRPr="00CA065B">
        <w:t>,</w:t>
      </w:r>
      <w:r w:rsidR="006363F6" w:rsidRPr="00CA065B">
        <w:t xml:space="preserve"> conceptual </w:t>
      </w:r>
      <w:r w:rsidR="00005593" w:rsidRPr="00CA065B">
        <w:t>art</w:t>
      </w:r>
      <w:r w:rsidR="008B79D2" w:rsidRPr="00CA065B">
        <w:t>,</w:t>
      </w:r>
      <w:r w:rsidR="006363F6" w:rsidRPr="00CA065B">
        <w:t xml:space="preserve"> and plein-air actions. </w:t>
      </w:r>
    </w:p>
    <w:p w14:paraId="6E2F4542" w14:textId="4CF38302" w:rsidR="006A42C9" w:rsidRPr="00FD64EA" w:rsidRDefault="006A42C9" w:rsidP="00FD64EA">
      <w:pPr>
        <w:pStyle w:val="AA-SL-BodyText"/>
      </w:pPr>
      <w:r w:rsidRPr="00FD64EA">
        <w:t>Highlighting the GRI’s collection, this article</w:t>
      </w:r>
      <w:r w:rsidR="007F3E2A" w:rsidRPr="00FD64EA">
        <w:t xml:space="preserve"> draws</w:t>
      </w:r>
      <w:r w:rsidR="007F3E2A" w:rsidRPr="00CA065B">
        <w:t xml:space="preserve"> inspiration from </w:t>
      </w:r>
      <w:r w:rsidR="00005593" w:rsidRPr="00CA065B">
        <w:t>th</w:t>
      </w:r>
      <w:r w:rsidR="00E209BC" w:rsidRPr="00CA065B">
        <w:t>e</w:t>
      </w:r>
      <w:r w:rsidR="00005593" w:rsidRPr="00CA065B">
        <w:t xml:space="preserve"> </w:t>
      </w:r>
      <w:r w:rsidR="007F3E2A" w:rsidRPr="00CA065B">
        <w:t>scholars</w:t>
      </w:r>
      <w:r w:rsidR="00B26FDF" w:rsidRPr="00CA065B">
        <w:t xml:space="preserve">hip on </w:t>
      </w:r>
      <w:r w:rsidR="007F3E2A" w:rsidRPr="00CA065B">
        <w:t>the intermedia</w:t>
      </w:r>
      <w:r w:rsidR="00847EA4" w:rsidRPr="00CA065B">
        <w:t>l</w:t>
      </w:r>
      <w:r w:rsidR="007F3E2A" w:rsidRPr="00CA065B">
        <w:t xml:space="preserve"> nature of </w:t>
      </w:r>
      <w:r w:rsidR="00B26FDF" w:rsidRPr="00CA065B">
        <w:t xml:space="preserve">these </w:t>
      </w:r>
      <w:r w:rsidR="007F3E2A" w:rsidRPr="00CA065B">
        <w:t>self-published works. The</w:t>
      </w:r>
      <w:r w:rsidR="00847EA4" w:rsidRPr="00CA065B">
        <w:t xml:space="preserve"> works</w:t>
      </w:r>
      <w:r w:rsidR="007F3E2A" w:rsidRPr="00CA065B">
        <w:t xml:space="preserve"> are characterized by the deliberate combination and juxtaposition of different graphic media</w:t>
      </w:r>
      <w:r w:rsidR="00847EA4" w:rsidRPr="00CA065B">
        <w:t>—</w:t>
      </w:r>
      <w:r w:rsidR="007F3E2A" w:rsidRPr="00CA065B">
        <w:t>including printmaking, collage,</w:t>
      </w:r>
      <w:r w:rsidR="008B79D2" w:rsidRPr="00CA065B">
        <w:t xml:space="preserve"> and</w:t>
      </w:r>
      <w:r w:rsidR="007F3E2A" w:rsidRPr="00CA065B">
        <w:t xml:space="preserve"> photography</w:t>
      </w:r>
      <w:r w:rsidR="00847EA4" w:rsidRPr="00CA065B">
        <w:t>—</w:t>
      </w:r>
      <w:r w:rsidR="008B79D2" w:rsidRPr="00CA065B">
        <w:t>with</w:t>
      </w:r>
      <w:r w:rsidR="007F3E2A" w:rsidRPr="00CA065B">
        <w:t xml:space="preserve"> texts</w:t>
      </w:r>
      <w:r w:rsidR="008B79D2" w:rsidRPr="00CA065B">
        <w:t xml:space="preserve"> </w:t>
      </w:r>
      <w:r w:rsidR="007F3E2A" w:rsidRPr="00CA065B">
        <w:t xml:space="preserve">to create </w:t>
      </w:r>
      <w:r w:rsidR="005712F6" w:rsidRPr="00CA065B">
        <w:lastRenderedPageBreak/>
        <w:t xml:space="preserve">dynamic </w:t>
      </w:r>
      <w:r w:rsidR="00405BCD" w:rsidRPr="00CA065B">
        <w:t>combinations</w:t>
      </w:r>
      <w:r w:rsidR="008B79D2" w:rsidRPr="00CA065B">
        <w:t xml:space="preserve"> of </w:t>
      </w:r>
      <w:r w:rsidR="002442CD" w:rsidRPr="00CA065B">
        <w:t>at times incongruous and polyvalent</w:t>
      </w:r>
      <w:r w:rsidR="008B79D2" w:rsidRPr="00CA065B">
        <w:t xml:space="preserve"> </w:t>
      </w:r>
      <w:r w:rsidR="002442CD" w:rsidRPr="00CA065B">
        <w:t xml:space="preserve">visual and textual </w:t>
      </w:r>
      <w:r w:rsidR="007B5B3D" w:rsidRPr="00CA065B">
        <w:t>narratives.</w:t>
      </w:r>
      <w:r w:rsidRPr="00CA065B">
        <w:rPr>
          <w:rStyle w:val="EndnoteReference"/>
          <w:color w:val="000000"/>
        </w:rPr>
        <w:endnoteReference w:id="9"/>
      </w:r>
    </w:p>
    <w:p w14:paraId="711BEF62" w14:textId="32E6E04A" w:rsidR="00685A72" w:rsidRPr="00CA065B" w:rsidRDefault="00582B02" w:rsidP="00FD64EA">
      <w:pPr>
        <w:pStyle w:val="AA-SL-BodyText"/>
      </w:pPr>
      <w:r w:rsidRPr="00CA065B">
        <w:t>Reflecting</w:t>
      </w:r>
      <w:r w:rsidR="001749A0" w:rsidRPr="00CA065B">
        <w:t xml:space="preserve"> a variety of art media, t</w:t>
      </w:r>
      <w:r w:rsidR="0079742B" w:rsidRPr="00CA065B">
        <w:t xml:space="preserve">he Henkel </w:t>
      </w:r>
      <w:r w:rsidR="00F13B1E" w:rsidRPr="00CA065B">
        <w:t xml:space="preserve">samizdat </w:t>
      </w:r>
      <w:r w:rsidR="0079742B" w:rsidRPr="00CA065B">
        <w:t xml:space="preserve">collection </w:t>
      </w:r>
      <w:r w:rsidR="00B7565C" w:rsidRPr="00CA065B">
        <w:t xml:space="preserve">contains </w:t>
      </w:r>
      <w:r w:rsidR="0079742B" w:rsidRPr="00CA065B">
        <w:t xml:space="preserve">a </w:t>
      </w:r>
      <w:r w:rsidR="000050B2" w:rsidRPr="00CA065B">
        <w:t>gamut</w:t>
      </w:r>
      <w:r w:rsidR="0079742B" w:rsidRPr="00CA065B">
        <w:t xml:space="preserve"> of contents and formats, sizes, materials, </w:t>
      </w:r>
      <w:r w:rsidR="00D97A39" w:rsidRPr="00CA065B">
        <w:t>a</w:t>
      </w:r>
      <w:r w:rsidR="0079742B" w:rsidRPr="00CA065B">
        <w:t>estheti</w:t>
      </w:r>
      <w:r w:rsidR="000F7F22" w:rsidRPr="00CA065B">
        <w:t xml:space="preserve">cs, styles, and </w:t>
      </w:r>
      <w:r w:rsidR="0079742B" w:rsidRPr="00CA065B">
        <w:t>design</w:t>
      </w:r>
      <w:r w:rsidR="000050B2" w:rsidRPr="00CA065B">
        <w:t>s</w:t>
      </w:r>
      <w:r w:rsidR="0079742B" w:rsidRPr="00CA065B">
        <w:t xml:space="preserve">. From </w:t>
      </w:r>
      <w:r w:rsidR="00F35323" w:rsidRPr="00CA065B">
        <w:t xml:space="preserve">books </w:t>
      </w:r>
      <w:r w:rsidR="00176AEA" w:rsidRPr="00CA065B">
        <w:t xml:space="preserve">in </w:t>
      </w:r>
      <w:r w:rsidR="002442CD" w:rsidRPr="00CA065B">
        <w:t>simple</w:t>
      </w:r>
      <w:r w:rsidR="0079742B" w:rsidRPr="00CA065B">
        <w:t xml:space="preserve"> </w:t>
      </w:r>
      <w:proofErr w:type="spellStart"/>
      <w:r w:rsidR="0079742B" w:rsidRPr="00CA065B">
        <w:t>leporello</w:t>
      </w:r>
      <w:proofErr w:type="spellEnd"/>
      <w:r w:rsidR="0079742B" w:rsidRPr="00CA065B">
        <w:t xml:space="preserve"> formats</w:t>
      </w:r>
      <w:r w:rsidR="000A24EC" w:rsidRPr="00CA065B">
        <w:t xml:space="preserve">, </w:t>
      </w:r>
      <w:r w:rsidR="00370A68" w:rsidRPr="00CA065B">
        <w:t xml:space="preserve">such as Manfred </w:t>
      </w:r>
      <w:proofErr w:type="spellStart"/>
      <w:r w:rsidR="00370A68" w:rsidRPr="00CA065B">
        <w:t>Butzmann’s</w:t>
      </w:r>
      <w:proofErr w:type="spellEnd"/>
      <w:r w:rsidR="00355323" w:rsidRPr="00CA065B">
        <w:t xml:space="preserve"> series of juxtaposed photographs </w:t>
      </w:r>
      <w:r w:rsidR="006C332C" w:rsidRPr="00CA065B">
        <w:rPr>
          <w:i/>
          <w:iCs/>
        </w:rPr>
        <w:t xml:space="preserve">19 </w:t>
      </w:r>
      <w:proofErr w:type="spellStart"/>
      <w:r w:rsidR="006C332C" w:rsidRPr="00CA065B">
        <w:rPr>
          <w:i/>
          <w:iCs/>
        </w:rPr>
        <w:t>Schaufenster</w:t>
      </w:r>
      <w:proofErr w:type="spellEnd"/>
      <w:r w:rsidR="006C332C" w:rsidRPr="00CA065B">
        <w:rPr>
          <w:i/>
          <w:iCs/>
        </w:rPr>
        <w:t xml:space="preserve"> in Pankow</w:t>
      </w:r>
      <w:r w:rsidR="006D3488" w:rsidRPr="00CA065B">
        <w:rPr>
          <w:i/>
          <w:iCs/>
        </w:rPr>
        <w:t xml:space="preserve"> </w:t>
      </w:r>
      <w:r w:rsidR="000A24EC" w:rsidRPr="00CA065B">
        <w:t>(</w:t>
      </w:r>
      <w:r w:rsidR="006D3488" w:rsidRPr="00CA065B">
        <w:t xml:space="preserve">1989, </w:t>
      </w:r>
      <w:r w:rsidR="00133AC6" w:rsidRPr="00CA065B">
        <w:t>Nineteen</w:t>
      </w:r>
      <w:r w:rsidR="006D3488" w:rsidRPr="00CA065B">
        <w:t xml:space="preserve"> shopwindows in Pankow</w:t>
      </w:r>
      <w:r w:rsidR="000A24EC" w:rsidRPr="00CA065B">
        <w:t>)</w:t>
      </w:r>
      <w:r w:rsidR="00134A8A" w:rsidRPr="00CA065B">
        <w:t>,</w:t>
      </w:r>
      <w:r w:rsidR="006D3488" w:rsidRPr="00CA065B">
        <w:t xml:space="preserve"> </w:t>
      </w:r>
      <w:r w:rsidR="0079742B" w:rsidRPr="00CA065B">
        <w:t>to the</w:t>
      </w:r>
      <w:r w:rsidR="006F6D0D" w:rsidRPr="00CA065B">
        <w:t xml:space="preserve"> </w:t>
      </w:r>
      <w:r w:rsidR="001876F9" w:rsidRPr="00CA065B">
        <w:t>magnum opus</w:t>
      </w:r>
      <w:r w:rsidR="00D72448" w:rsidRPr="00CA065B">
        <w:t xml:space="preserve"> </w:t>
      </w:r>
      <w:r w:rsidR="002442CD" w:rsidRPr="00CA065B">
        <w:t xml:space="preserve">of technical assemblage and multisensory </w:t>
      </w:r>
      <w:r w:rsidR="00BA1036" w:rsidRPr="00CA065B">
        <w:t xml:space="preserve">reading </w:t>
      </w:r>
      <w:r w:rsidR="002442CD" w:rsidRPr="00CA065B">
        <w:t xml:space="preserve">titled </w:t>
      </w:r>
      <w:proofErr w:type="spellStart"/>
      <w:r w:rsidR="0079742B" w:rsidRPr="00CA065B">
        <w:rPr>
          <w:i/>
          <w:iCs/>
        </w:rPr>
        <w:t>Unaulutu</w:t>
      </w:r>
      <w:proofErr w:type="spellEnd"/>
      <w:r w:rsidR="0079742B" w:rsidRPr="00CA065B">
        <w:rPr>
          <w:i/>
          <w:iCs/>
        </w:rPr>
        <w:t xml:space="preserve">: </w:t>
      </w:r>
      <w:proofErr w:type="spellStart"/>
      <w:r w:rsidR="0079742B" w:rsidRPr="00CA065B">
        <w:rPr>
          <w:i/>
          <w:iCs/>
        </w:rPr>
        <w:t>Steinchen</w:t>
      </w:r>
      <w:proofErr w:type="spellEnd"/>
      <w:r w:rsidR="0079742B" w:rsidRPr="00CA065B">
        <w:rPr>
          <w:i/>
          <w:iCs/>
        </w:rPr>
        <w:t xml:space="preserve"> </w:t>
      </w:r>
      <w:proofErr w:type="spellStart"/>
      <w:r w:rsidR="0079742B" w:rsidRPr="00CA065B">
        <w:rPr>
          <w:i/>
          <w:iCs/>
        </w:rPr>
        <w:t>im</w:t>
      </w:r>
      <w:proofErr w:type="spellEnd"/>
      <w:r w:rsidR="0079742B" w:rsidRPr="00CA065B">
        <w:rPr>
          <w:i/>
          <w:iCs/>
        </w:rPr>
        <w:t xml:space="preserve"> Sand: </w:t>
      </w:r>
      <w:r w:rsidR="000A24EC" w:rsidRPr="00CA065B">
        <w:rPr>
          <w:i/>
          <w:iCs/>
        </w:rPr>
        <w:t>E</w:t>
      </w:r>
      <w:r w:rsidR="0079742B" w:rsidRPr="00CA065B">
        <w:rPr>
          <w:i/>
          <w:iCs/>
        </w:rPr>
        <w:t xml:space="preserve">in </w:t>
      </w:r>
      <w:proofErr w:type="spellStart"/>
      <w:r w:rsidR="0079742B" w:rsidRPr="00CA065B">
        <w:rPr>
          <w:i/>
          <w:iCs/>
        </w:rPr>
        <w:t>Malerbuch</w:t>
      </w:r>
      <w:proofErr w:type="spellEnd"/>
      <w:r w:rsidR="0079742B" w:rsidRPr="00CA065B">
        <w:t xml:space="preserve"> </w:t>
      </w:r>
      <w:r w:rsidR="000A24EC" w:rsidRPr="00CA065B">
        <w:t>(</w:t>
      </w:r>
      <w:proofErr w:type="spellStart"/>
      <w:r w:rsidR="006D3488" w:rsidRPr="00CA065B">
        <w:t>Unaulutu</w:t>
      </w:r>
      <w:proofErr w:type="spellEnd"/>
      <w:r w:rsidR="006D3488" w:rsidRPr="00CA065B">
        <w:t xml:space="preserve">: </w:t>
      </w:r>
      <w:r w:rsidR="000A24EC" w:rsidRPr="00CA065B">
        <w:t>P</w:t>
      </w:r>
      <w:r w:rsidR="006D3488" w:rsidRPr="00CA065B">
        <w:t xml:space="preserve">ebbles in </w:t>
      </w:r>
      <w:r w:rsidR="00D72448" w:rsidRPr="00CA065B">
        <w:t xml:space="preserve">sand: </w:t>
      </w:r>
      <w:r w:rsidR="000A24EC" w:rsidRPr="00CA065B">
        <w:t>A</w:t>
      </w:r>
      <w:r w:rsidR="00D72448" w:rsidRPr="00CA065B">
        <w:t>n artist’s book</w:t>
      </w:r>
      <w:r w:rsidR="000A24EC" w:rsidRPr="00CA065B">
        <w:t>)</w:t>
      </w:r>
      <w:r w:rsidR="00D72448" w:rsidRPr="00CA065B">
        <w:t xml:space="preserve"> </w:t>
      </w:r>
      <w:r w:rsidR="0079742B" w:rsidRPr="00CA065B">
        <w:t xml:space="preserve">by Frieder Heinze and Olaf </w:t>
      </w:r>
      <w:proofErr w:type="spellStart"/>
      <w:r w:rsidR="0079742B" w:rsidRPr="00CA065B">
        <w:t>We</w:t>
      </w:r>
      <w:r w:rsidR="00567D7E" w:rsidRPr="00CA065B">
        <w:t>gewitz</w:t>
      </w:r>
      <w:proofErr w:type="spellEnd"/>
      <w:r w:rsidR="00D67E5D" w:rsidRPr="00FD64EA">
        <w:t>,</w:t>
      </w:r>
      <w:r w:rsidR="0079742B" w:rsidRPr="00FD64EA">
        <w:t xml:space="preserve"> </w:t>
      </w:r>
      <w:r w:rsidR="00992FFC" w:rsidRPr="00FD64EA">
        <w:t>these</w:t>
      </w:r>
      <w:r w:rsidR="00992FFC" w:rsidRPr="00CA065B">
        <w:t xml:space="preserve"> works </w:t>
      </w:r>
      <w:r w:rsidR="00840E49" w:rsidRPr="00CA065B">
        <w:t xml:space="preserve">defy easy </w:t>
      </w:r>
      <w:r w:rsidR="006F6D0D" w:rsidRPr="00CA065B">
        <w:t>categoriz</w:t>
      </w:r>
      <w:r w:rsidR="005C11B4" w:rsidRPr="00CA065B">
        <w:t>ation</w:t>
      </w:r>
      <w:r w:rsidR="0079742B" w:rsidRPr="00CA065B">
        <w:t>. Still</w:t>
      </w:r>
      <w:r w:rsidR="006F6D0D" w:rsidRPr="00CA065B">
        <w:t>,</w:t>
      </w:r>
      <w:r w:rsidR="0079742B" w:rsidRPr="00CA065B">
        <w:t xml:space="preserve"> the material </w:t>
      </w:r>
      <w:r w:rsidR="006F6D0D" w:rsidRPr="00CA065B">
        <w:t>is rich in evidence of</w:t>
      </w:r>
      <w:r w:rsidR="0079742B" w:rsidRPr="00CA065B">
        <w:t xml:space="preserve"> artists working together across different media</w:t>
      </w:r>
      <w:r w:rsidR="00134A8A" w:rsidRPr="00CA065B">
        <w:t>,</w:t>
      </w:r>
      <w:r w:rsidR="00685A72" w:rsidRPr="00CA065B">
        <w:t xml:space="preserve"> compos</w:t>
      </w:r>
      <w:r w:rsidR="00AF213A" w:rsidRPr="00CA065B">
        <w:t>ing</w:t>
      </w:r>
      <w:r w:rsidR="00685A72" w:rsidRPr="00CA065B">
        <w:t xml:space="preserve"> narratives that </w:t>
      </w:r>
      <w:r w:rsidR="006F6D0D" w:rsidRPr="00CA065B">
        <w:t>integrated</w:t>
      </w:r>
      <w:r w:rsidR="00685A72" w:rsidRPr="00CA065B">
        <w:t xml:space="preserve"> images, poetry</w:t>
      </w:r>
      <w:r w:rsidR="00D256FD" w:rsidRPr="00CA065B">
        <w:t>,</w:t>
      </w:r>
      <w:r w:rsidR="00685A72" w:rsidRPr="00CA065B">
        <w:t xml:space="preserve"> and </w:t>
      </w:r>
      <w:r w:rsidR="00400308" w:rsidRPr="00CA065B">
        <w:t>prose</w:t>
      </w:r>
      <w:r w:rsidR="00685A72" w:rsidRPr="00CA065B">
        <w:t>, and</w:t>
      </w:r>
      <w:r w:rsidR="00D256FD" w:rsidRPr="00CA065B">
        <w:t xml:space="preserve"> </w:t>
      </w:r>
      <w:r w:rsidR="006F6D0D" w:rsidRPr="00CA065B">
        <w:t>sometimes</w:t>
      </w:r>
      <w:r w:rsidR="00685A72" w:rsidRPr="00CA065B">
        <w:t xml:space="preserve"> music </w:t>
      </w:r>
      <w:r w:rsidR="006F6D0D" w:rsidRPr="00CA065B">
        <w:t xml:space="preserve">in the form of accompanying </w:t>
      </w:r>
      <w:r w:rsidR="00685A72" w:rsidRPr="00CA065B">
        <w:t xml:space="preserve">tapes or scores. Because </w:t>
      </w:r>
      <w:r w:rsidR="006F6D0D" w:rsidRPr="00CA065B">
        <w:t>the objects that they produced were</w:t>
      </w:r>
      <w:r w:rsidR="00685A72" w:rsidRPr="00CA065B">
        <w:t xml:space="preserve"> unsanctioned</w:t>
      </w:r>
      <w:r w:rsidR="00400308" w:rsidRPr="00CA065B">
        <w:t xml:space="preserve"> limited editions</w:t>
      </w:r>
      <w:r w:rsidR="00685A72" w:rsidRPr="00CA065B">
        <w:t xml:space="preserve">, </w:t>
      </w:r>
      <w:r w:rsidR="006F6D0D" w:rsidRPr="00CA065B">
        <w:t>they were compelled to make do with</w:t>
      </w:r>
      <w:r w:rsidR="00685A72" w:rsidRPr="00CA065B">
        <w:t xml:space="preserve"> </w:t>
      </w:r>
      <w:r w:rsidR="006F6D0D" w:rsidRPr="00CA065B">
        <w:t xml:space="preserve">the kind of </w:t>
      </w:r>
      <w:r w:rsidR="00685A72" w:rsidRPr="00CA065B">
        <w:t xml:space="preserve">printing tools </w:t>
      </w:r>
      <w:r w:rsidR="006F6D0D" w:rsidRPr="00CA065B">
        <w:t xml:space="preserve">that were </w:t>
      </w:r>
      <w:r w:rsidR="00685A72" w:rsidRPr="00CA065B">
        <w:t>readily available</w:t>
      </w:r>
      <w:r w:rsidR="006F6D0D" w:rsidRPr="00CA065B">
        <w:t>.</w:t>
      </w:r>
      <w:r w:rsidR="00685A72" w:rsidRPr="00CA065B">
        <w:t xml:space="preserve"> </w:t>
      </w:r>
      <w:r w:rsidR="006F6D0D" w:rsidRPr="00CA065B">
        <w:t>Accordingly, their output ha</w:t>
      </w:r>
      <w:r w:rsidR="00AF213A" w:rsidRPr="00CA065B">
        <w:t>s</w:t>
      </w:r>
      <w:r w:rsidR="006F6D0D" w:rsidRPr="00CA065B">
        <w:t xml:space="preserve"> a characteristically </w:t>
      </w:r>
      <w:r w:rsidR="00685A72" w:rsidRPr="00CA065B">
        <w:t>raw</w:t>
      </w:r>
      <w:r w:rsidR="007F494C" w:rsidRPr="00CA065B">
        <w:t xml:space="preserve">, </w:t>
      </w:r>
      <w:r w:rsidR="00685A72" w:rsidRPr="00CA065B">
        <w:t xml:space="preserve">uniquely handmade look. </w:t>
      </w:r>
      <w:r w:rsidR="006F6D0D" w:rsidRPr="00CA065B">
        <w:t xml:space="preserve">The bindings of books </w:t>
      </w:r>
      <w:r w:rsidR="00685A72" w:rsidRPr="00CA065B">
        <w:t xml:space="preserve">and journals </w:t>
      </w:r>
      <w:r w:rsidR="006F6D0D" w:rsidRPr="00CA065B">
        <w:t xml:space="preserve">might </w:t>
      </w:r>
      <w:r w:rsidR="00685A72" w:rsidRPr="00CA065B">
        <w:t xml:space="preserve">be </w:t>
      </w:r>
      <w:r w:rsidR="006F6D0D" w:rsidRPr="00CA065B">
        <w:t xml:space="preserve">fastened </w:t>
      </w:r>
      <w:r w:rsidR="00685A72" w:rsidRPr="00CA065B">
        <w:t xml:space="preserve">by staples on the central-fold spine, glued with </w:t>
      </w:r>
      <w:r w:rsidR="00617182" w:rsidRPr="00CA065B">
        <w:t xml:space="preserve">stationery </w:t>
      </w:r>
      <w:r w:rsidR="00685A72" w:rsidRPr="00CA065B">
        <w:t xml:space="preserve">store supplies, or elegantly stitched </w:t>
      </w:r>
      <w:r w:rsidR="006F6D0D" w:rsidRPr="00CA065B">
        <w:t xml:space="preserve">in the </w:t>
      </w:r>
      <w:r w:rsidR="00685A72" w:rsidRPr="00CA065B">
        <w:t>Japanese</w:t>
      </w:r>
      <w:r w:rsidR="006F6D0D" w:rsidRPr="00CA065B">
        <w:t xml:space="preserve"> </w:t>
      </w:r>
      <w:r w:rsidR="00400308" w:rsidRPr="00CA065B">
        <w:t>style</w:t>
      </w:r>
      <w:r w:rsidR="00685A72" w:rsidRPr="00CA065B">
        <w:t xml:space="preserve">. </w:t>
      </w:r>
      <w:r w:rsidR="006F6D0D" w:rsidRPr="00CA065B">
        <w:t>Multiple copies of t</w:t>
      </w:r>
      <w:r w:rsidR="00685A72" w:rsidRPr="00CA065B">
        <w:t xml:space="preserve">exts were mostly </w:t>
      </w:r>
      <w:r w:rsidR="00165CCE" w:rsidRPr="00CA065B">
        <w:t>re</w:t>
      </w:r>
      <w:r w:rsidR="006F6D0D" w:rsidRPr="00CA065B">
        <w:t>produced with</w:t>
      </w:r>
      <w:r w:rsidR="00685A72" w:rsidRPr="00CA065B">
        <w:t xml:space="preserve"> carbon paper </w:t>
      </w:r>
      <w:r w:rsidR="006F6D0D" w:rsidRPr="00CA065B">
        <w:t xml:space="preserve">on a typewriter </w:t>
      </w:r>
      <w:r w:rsidR="00685A72" w:rsidRPr="00CA065B">
        <w:t xml:space="preserve">or </w:t>
      </w:r>
      <w:r w:rsidR="006F6D0D" w:rsidRPr="00CA065B">
        <w:t xml:space="preserve">by </w:t>
      </w:r>
      <w:r w:rsidR="00685A72" w:rsidRPr="00CA065B">
        <w:t>mimeograph. Xeroxing was used only rarely, when artists could access photocopiers</w:t>
      </w:r>
      <w:r w:rsidR="006F6D0D" w:rsidRPr="00CA065B">
        <w:t>,</w:t>
      </w:r>
      <w:r w:rsidR="00685A72" w:rsidRPr="00CA065B">
        <w:t xml:space="preserve"> </w:t>
      </w:r>
      <w:r w:rsidR="006F6D0D" w:rsidRPr="00CA065B">
        <w:t xml:space="preserve">which </w:t>
      </w:r>
      <w:r w:rsidR="00685A72" w:rsidRPr="00CA065B">
        <w:t xml:space="preserve">were closely </w:t>
      </w:r>
      <w:r w:rsidR="006F6D0D" w:rsidRPr="00CA065B">
        <w:t xml:space="preserve">regulated </w:t>
      </w:r>
      <w:r w:rsidR="00685A72" w:rsidRPr="00CA065B">
        <w:t>by East</w:t>
      </w:r>
      <w:r w:rsidR="00400308" w:rsidRPr="00CA065B">
        <w:t>ern</w:t>
      </w:r>
      <w:r w:rsidR="00685A72" w:rsidRPr="00CA065B">
        <w:t xml:space="preserve"> Europe</w:t>
      </w:r>
      <w:r w:rsidR="006F6D0D" w:rsidRPr="00CA065B">
        <w:t>an regimes</w:t>
      </w:r>
      <w:r w:rsidR="00400308" w:rsidRPr="00CA065B">
        <w:t xml:space="preserve"> during the Cold War.</w:t>
      </w:r>
    </w:p>
    <w:p w14:paraId="58898705" w14:textId="7922AEA0" w:rsidR="00685A72" w:rsidRPr="00CA065B" w:rsidRDefault="001348C2" w:rsidP="00FD64EA">
      <w:pPr>
        <w:pStyle w:val="AA-SL-BodyText"/>
      </w:pPr>
      <w:r w:rsidRPr="00FD64EA">
        <w:t xml:space="preserve">The </w:t>
      </w:r>
      <w:r w:rsidR="00236B73" w:rsidRPr="00FD64EA">
        <w:t>case</w:t>
      </w:r>
      <w:r w:rsidR="001A5BE1" w:rsidRPr="00FD64EA">
        <w:t xml:space="preserve"> studies</w:t>
      </w:r>
      <w:r w:rsidR="001A5BE1" w:rsidRPr="00CA065B">
        <w:t xml:space="preserve"> in this article</w:t>
      </w:r>
      <w:r w:rsidR="00480482" w:rsidRPr="00CA065B">
        <w:t xml:space="preserve"> </w:t>
      </w:r>
      <w:r w:rsidR="00AF213A" w:rsidRPr="00CA065B">
        <w:t>examine</w:t>
      </w:r>
      <w:r w:rsidR="001A5BE1" w:rsidRPr="00CA065B">
        <w:t xml:space="preserve"> </w:t>
      </w:r>
      <w:r w:rsidR="00AF213A" w:rsidRPr="00CA065B">
        <w:t xml:space="preserve">especially </w:t>
      </w:r>
      <w:r w:rsidR="001A5BE1" w:rsidRPr="00CA065B">
        <w:t>the</w:t>
      </w:r>
      <w:r w:rsidR="00236B73" w:rsidRPr="00CA065B">
        <w:t xml:space="preserve"> intermedia</w:t>
      </w:r>
      <w:r w:rsidR="00745667" w:rsidRPr="00CA065B">
        <w:t>l</w:t>
      </w:r>
      <w:r w:rsidR="00236B73" w:rsidRPr="00CA065B">
        <w:t xml:space="preserve"> relationship between photography and poetry in different </w:t>
      </w:r>
      <w:r w:rsidR="00C7388D" w:rsidRPr="00CA065B">
        <w:t xml:space="preserve">approaches that </w:t>
      </w:r>
      <w:proofErr w:type="gramStart"/>
      <w:r w:rsidR="00C7388D" w:rsidRPr="00CA065B">
        <w:t>take into account</w:t>
      </w:r>
      <w:proofErr w:type="gramEnd"/>
      <w:r w:rsidR="00C7388D" w:rsidRPr="00CA065B">
        <w:t xml:space="preserve"> both </w:t>
      </w:r>
      <w:r w:rsidR="00B123E8" w:rsidRPr="00CA065B">
        <w:t xml:space="preserve">prewar </w:t>
      </w:r>
      <w:r w:rsidR="00685A72" w:rsidRPr="00CA065B">
        <w:t xml:space="preserve">avant-garde art forms </w:t>
      </w:r>
      <w:r w:rsidR="00C7388D" w:rsidRPr="00CA065B">
        <w:t xml:space="preserve">and </w:t>
      </w:r>
      <w:r w:rsidR="00470874" w:rsidRPr="00CA065B">
        <w:t>contemporaneous art movements</w:t>
      </w:r>
      <w:r w:rsidR="004774D0" w:rsidRPr="00CA065B">
        <w:t xml:space="preserve"> and trends.</w:t>
      </w:r>
      <w:r w:rsidR="00DB6686" w:rsidRPr="00CA065B">
        <w:t xml:space="preserve"> </w:t>
      </w:r>
      <w:r w:rsidR="00B068AE" w:rsidRPr="00CA065B">
        <w:t xml:space="preserve">The status of these experimental works </w:t>
      </w:r>
      <w:r w:rsidR="001B3A67" w:rsidRPr="00CA065B">
        <w:t>in</w:t>
      </w:r>
      <w:r w:rsidR="00B068AE" w:rsidRPr="00CA065B">
        <w:t xml:space="preserve"> the longer history of European art movements </w:t>
      </w:r>
      <w:proofErr w:type="gramStart"/>
      <w:r w:rsidR="00B068AE" w:rsidRPr="00CA065B">
        <w:t>has to</w:t>
      </w:r>
      <w:proofErr w:type="gramEnd"/>
      <w:r w:rsidR="00B068AE" w:rsidRPr="00CA065B">
        <w:t xml:space="preserve"> be considered in terms of their particular historical context; the</w:t>
      </w:r>
      <w:r w:rsidR="00641023" w:rsidRPr="00CA065B">
        <w:t>se works</w:t>
      </w:r>
      <w:r w:rsidR="00B068AE" w:rsidRPr="00CA065B">
        <w:t xml:space="preserve"> were created, </w:t>
      </w:r>
      <w:r w:rsidR="00B068AE" w:rsidRPr="00CA065B">
        <w:lastRenderedPageBreak/>
        <w:t>for the most part, c</w:t>
      </w:r>
      <w:r w:rsidR="00685A72" w:rsidRPr="00CA065B">
        <w:t>ollaborative</w:t>
      </w:r>
      <w:r w:rsidR="00B068AE" w:rsidRPr="00CA065B">
        <w:t>ly</w:t>
      </w:r>
      <w:r w:rsidR="00685A72" w:rsidRPr="00CA065B">
        <w:t xml:space="preserve"> </w:t>
      </w:r>
      <w:r w:rsidR="00B068AE" w:rsidRPr="00CA065B">
        <w:t xml:space="preserve">under the </w:t>
      </w:r>
      <w:r w:rsidR="00685A72" w:rsidRPr="00CA065B">
        <w:t xml:space="preserve">unusual conditions of working on the margins </w:t>
      </w:r>
      <w:r w:rsidR="00C54804" w:rsidRPr="00CA065B">
        <w:t xml:space="preserve">of or parallel to </w:t>
      </w:r>
      <w:r w:rsidR="00685A72" w:rsidRPr="00CA065B">
        <w:t xml:space="preserve">the East German art system and publishing industry. </w:t>
      </w:r>
      <w:r w:rsidR="00B068AE" w:rsidRPr="00CA065B">
        <w:t>In art historical terms</w:t>
      </w:r>
      <w:r w:rsidR="00685A72" w:rsidRPr="00CA065B">
        <w:t xml:space="preserve">, this </w:t>
      </w:r>
      <w:r w:rsidR="00D351F5" w:rsidRPr="00CA065B">
        <w:t xml:space="preserve">samizdat </w:t>
      </w:r>
      <w:r w:rsidR="00685A72" w:rsidRPr="00CA065B">
        <w:t>emerged during the heyday of postmodernism</w:t>
      </w:r>
      <w:r w:rsidR="00AF213A" w:rsidRPr="00CA065B">
        <w:t xml:space="preserve"> in </w:t>
      </w:r>
      <w:r w:rsidR="00B97A72" w:rsidRPr="00CA065B">
        <w:t>Europe and the United States</w:t>
      </w:r>
      <w:r w:rsidR="00685A72" w:rsidRPr="00CA065B">
        <w:t xml:space="preserve">, which was frowned upon </w:t>
      </w:r>
      <w:r w:rsidR="00B67932" w:rsidRPr="00CA065B">
        <w:t xml:space="preserve">by </w:t>
      </w:r>
      <w:r w:rsidR="00DD4FB3" w:rsidRPr="00CA065B">
        <w:t xml:space="preserve">GDR </w:t>
      </w:r>
      <w:r w:rsidR="00B67932" w:rsidRPr="00CA065B">
        <w:t>officials</w:t>
      </w:r>
      <w:r w:rsidR="00685A72" w:rsidRPr="00CA065B">
        <w:t xml:space="preserve">, </w:t>
      </w:r>
      <w:r w:rsidR="00B16F4E" w:rsidRPr="00CA065B">
        <w:t xml:space="preserve">and </w:t>
      </w:r>
      <w:r w:rsidR="00685A72" w:rsidRPr="00CA065B">
        <w:t xml:space="preserve">to which </w:t>
      </w:r>
      <w:r w:rsidR="00796CEF" w:rsidRPr="00CA065B">
        <w:t xml:space="preserve">some of </w:t>
      </w:r>
      <w:r w:rsidR="00685A72" w:rsidRPr="00CA065B">
        <w:t xml:space="preserve">the artists in question </w:t>
      </w:r>
      <w:r w:rsidR="00B068AE" w:rsidRPr="00CA065B">
        <w:t xml:space="preserve">were </w:t>
      </w:r>
      <w:r w:rsidR="00685A72" w:rsidRPr="00CA065B">
        <w:t xml:space="preserve">exposed mostly through German translations of works by French theorists such as Gilles Deleuze and Michel Foucault smuggled </w:t>
      </w:r>
      <w:r w:rsidR="009221B6" w:rsidRPr="00CA065B">
        <w:t xml:space="preserve">in </w:t>
      </w:r>
      <w:r w:rsidR="00685A72" w:rsidRPr="00CA065B">
        <w:t>from West Berlin by friends</w:t>
      </w:r>
      <w:r w:rsidR="00796CEF" w:rsidRPr="00CA065B">
        <w:t xml:space="preserve">. Indeed, for some poets, including </w:t>
      </w:r>
      <w:r w:rsidR="00685A72" w:rsidRPr="00CA065B">
        <w:t xml:space="preserve">Bert </w:t>
      </w:r>
      <w:proofErr w:type="spellStart"/>
      <w:r w:rsidR="00685A72" w:rsidRPr="00CA065B">
        <w:t>Papenfuß-Gorek</w:t>
      </w:r>
      <w:proofErr w:type="spellEnd"/>
      <w:r w:rsidR="00685A72" w:rsidRPr="00CA065B">
        <w:t xml:space="preserve">, Rainer </w:t>
      </w:r>
      <w:proofErr w:type="spellStart"/>
      <w:r w:rsidR="00685A72" w:rsidRPr="00CA065B">
        <w:t>Schedlinski</w:t>
      </w:r>
      <w:proofErr w:type="spellEnd"/>
      <w:r w:rsidR="00B67932" w:rsidRPr="00CA065B">
        <w:t>,</w:t>
      </w:r>
      <w:r w:rsidR="00685A72" w:rsidRPr="00CA065B">
        <w:t xml:space="preserve"> or Hans-Joachim Schulze</w:t>
      </w:r>
      <w:r w:rsidR="00796CEF" w:rsidRPr="00CA065B">
        <w:t>, postmodernism provided theoretical frameworks for critiquing official East German discourse in their poetry and essays</w:t>
      </w:r>
      <w:r w:rsidR="000813C9" w:rsidRPr="00CA065B">
        <w:t>.</w:t>
      </w:r>
      <w:r w:rsidR="000813C9" w:rsidRPr="00CA065B">
        <w:rPr>
          <w:rStyle w:val="EndnoteReference"/>
          <w:rFonts w:ascii="Times New Roman" w:hAnsi="Times New Roman"/>
          <w:color w:val="000000"/>
          <w:szCs w:val="24"/>
        </w:rPr>
        <w:endnoteReference w:id="10"/>
      </w:r>
    </w:p>
    <w:p w14:paraId="0EB8CF6B" w14:textId="63649865" w:rsidR="000813C9" w:rsidRPr="00CA065B" w:rsidRDefault="00796CEF" w:rsidP="00FD64EA">
      <w:pPr>
        <w:pStyle w:val="AA-SL-BodyText"/>
      </w:pPr>
      <w:r w:rsidRPr="00CA065B">
        <w:t>More significantly still</w:t>
      </w:r>
      <w:r w:rsidR="004D4D17" w:rsidRPr="00CA065B">
        <w:t>, t</w:t>
      </w:r>
      <w:r w:rsidR="000813C9" w:rsidRPr="00CA065B">
        <w:t>he emergence of East German samizdat</w:t>
      </w:r>
      <w:r w:rsidRPr="00CA065B">
        <w:t xml:space="preserve"> </w:t>
      </w:r>
      <w:r w:rsidR="000813C9" w:rsidRPr="00CA065B">
        <w:t>also coincides with the integration of modernist and avant-garde movements into the state’s official canon</w:t>
      </w:r>
      <w:r w:rsidR="00B068AE" w:rsidRPr="00CA065B">
        <w:t>—</w:t>
      </w:r>
      <w:r w:rsidR="000813C9" w:rsidRPr="00CA065B">
        <w:t xml:space="preserve">a convoluted process that began with de-Stalinization in 1956, was negotiated at the 1963 Kafka conference in </w:t>
      </w:r>
      <w:proofErr w:type="spellStart"/>
      <w:r w:rsidR="000813C9" w:rsidRPr="00CA065B">
        <w:t>Liblice</w:t>
      </w:r>
      <w:proofErr w:type="spellEnd"/>
      <w:r w:rsidR="000813C9" w:rsidRPr="00CA065B">
        <w:t>, Czechoslovakia, and culminated in Erich Honecker’s proclamation in 1971 that there would be no more taboos in the GDR’s cultural production.</w:t>
      </w:r>
      <w:r w:rsidR="00AA4F1E" w:rsidRPr="00CA065B">
        <w:rPr>
          <w:rStyle w:val="EndnoteReference"/>
          <w:color w:val="000000"/>
        </w:rPr>
        <w:endnoteReference w:id="11"/>
      </w:r>
      <w:r w:rsidR="000813C9" w:rsidRPr="00CA065B">
        <w:t xml:space="preserve"> </w:t>
      </w:r>
      <w:r w:rsidR="005B79CD" w:rsidRPr="00CA065B">
        <w:t>T</w:t>
      </w:r>
      <w:r w:rsidR="000813C9" w:rsidRPr="00CA065B">
        <w:t xml:space="preserve">his relaxation was not unconditional, as the </w:t>
      </w:r>
      <w:r w:rsidR="00EF57C5" w:rsidRPr="00CA065B">
        <w:t xml:space="preserve">expulsion </w:t>
      </w:r>
      <w:r w:rsidR="002F6E8A" w:rsidRPr="00CA065B">
        <w:t xml:space="preserve">of </w:t>
      </w:r>
      <w:r w:rsidR="00852E6A" w:rsidRPr="00CA065B">
        <w:t xml:space="preserve">East German songwriter and poet </w:t>
      </w:r>
      <w:r w:rsidR="002F6E8A" w:rsidRPr="00CA065B">
        <w:t>Wolf Bierman</w:t>
      </w:r>
      <w:r w:rsidR="00420116" w:rsidRPr="00CA065B">
        <w:t>n</w:t>
      </w:r>
      <w:r w:rsidR="002F6E8A" w:rsidRPr="00CA065B">
        <w:t xml:space="preserve"> in 1976 served as a demonstration of the </w:t>
      </w:r>
      <w:r w:rsidR="005B79CD" w:rsidRPr="00CA065B">
        <w:t xml:space="preserve">limitations on artistic expressions. </w:t>
      </w:r>
      <w:r w:rsidR="006110BA" w:rsidRPr="00CA065B">
        <w:t xml:space="preserve">Yet </w:t>
      </w:r>
      <w:r w:rsidR="000813C9" w:rsidRPr="00CA065B">
        <w:t xml:space="preserve">the 1980s saw the publication of numerous studies devoted to </w:t>
      </w:r>
      <w:r w:rsidR="0091145C" w:rsidRPr="00CA065B">
        <w:t>movements that</w:t>
      </w:r>
      <w:r w:rsidR="00D36116" w:rsidRPr="00CA065B">
        <w:t>,</w:t>
      </w:r>
      <w:r w:rsidR="0091145C" w:rsidRPr="00CA065B">
        <w:t xml:space="preserve"> </w:t>
      </w:r>
      <w:r w:rsidR="00D36116" w:rsidRPr="00CA065B">
        <w:t xml:space="preserve">officially, </w:t>
      </w:r>
      <w:r w:rsidR="0091145C" w:rsidRPr="00CA065B">
        <w:t xml:space="preserve">were </w:t>
      </w:r>
      <w:r w:rsidR="000813C9" w:rsidRPr="00CA065B">
        <w:t xml:space="preserve">previously </w:t>
      </w:r>
      <w:r w:rsidRPr="00CA065B">
        <w:t>un</w:t>
      </w:r>
      <w:r w:rsidR="009B2911" w:rsidRPr="00CA065B">
        <w:t>sanctioned</w:t>
      </w:r>
      <w:r w:rsidR="00B068AE" w:rsidRPr="00CA065B">
        <w:t>—</w:t>
      </w:r>
      <w:r w:rsidR="000813C9" w:rsidRPr="00CA065B">
        <w:t xml:space="preserve">from German </w:t>
      </w:r>
      <w:r w:rsidR="00537BF2" w:rsidRPr="00CA065B">
        <w:t>e</w:t>
      </w:r>
      <w:r w:rsidR="000813C9" w:rsidRPr="00CA065B">
        <w:t xml:space="preserve">xpressionism to </w:t>
      </w:r>
      <w:r w:rsidR="00537BF2" w:rsidRPr="00CA065B">
        <w:t>s</w:t>
      </w:r>
      <w:r w:rsidR="000813C9" w:rsidRPr="00CA065B">
        <w:t>urrealism and Dada</w:t>
      </w:r>
      <w:r w:rsidR="00B068AE" w:rsidRPr="00CA065B">
        <w:t>—</w:t>
      </w:r>
      <w:r w:rsidR="000813C9" w:rsidRPr="00CA065B">
        <w:t xml:space="preserve">on which, as </w:t>
      </w:r>
      <w:r w:rsidRPr="00CA065B">
        <w:t xml:space="preserve">already </w:t>
      </w:r>
      <w:r w:rsidR="000813C9" w:rsidRPr="00CA065B">
        <w:t xml:space="preserve">mentioned, the samizdat production in question draws. While a precise anchoring of this oeuvre </w:t>
      </w:r>
      <w:r w:rsidR="00B068AE" w:rsidRPr="00CA065B">
        <w:t>in relation to</w:t>
      </w:r>
      <w:r w:rsidR="000813C9" w:rsidRPr="00CA065B">
        <w:t xml:space="preserve"> discourses of modernism, postmodernism, and the (neo</w:t>
      </w:r>
      <w:r w:rsidR="00C82566" w:rsidRPr="00CA065B">
        <w:t>-</w:t>
      </w:r>
      <w:r w:rsidR="000813C9" w:rsidRPr="00CA065B">
        <w:t>)</w:t>
      </w:r>
      <w:r w:rsidR="00B068AE" w:rsidRPr="00CA065B">
        <w:t xml:space="preserve"> </w:t>
      </w:r>
      <w:r w:rsidR="000813C9" w:rsidRPr="00CA065B">
        <w:t>avant-garde is not possible given the constraints of this essay and the heterogeneity of the oeuvre,</w:t>
      </w:r>
      <w:r w:rsidR="00B97A72" w:rsidRPr="00CA065B">
        <w:t xml:space="preserve"> [</w:t>
      </w:r>
      <w:r w:rsidR="00B97A72" w:rsidRPr="00CA065B">
        <w:rPr>
          <w:highlight w:val="yellow"/>
        </w:rPr>
        <w:t>cultural theorist?]</w:t>
      </w:r>
      <w:r w:rsidR="003842E6" w:rsidRPr="00CA065B">
        <w:t xml:space="preserve"> </w:t>
      </w:r>
      <w:r w:rsidR="000813C9" w:rsidRPr="00CA065B">
        <w:t xml:space="preserve">Svetlana </w:t>
      </w:r>
      <w:proofErr w:type="spellStart"/>
      <w:r w:rsidR="000813C9" w:rsidRPr="00CA065B">
        <w:t>Boym’s</w:t>
      </w:r>
      <w:proofErr w:type="spellEnd"/>
      <w:r w:rsidR="000813C9" w:rsidRPr="00CA065B">
        <w:t xml:space="preserve"> capacious category of the “off-modern”</w:t>
      </w:r>
      <w:r w:rsidR="00B068AE" w:rsidRPr="00CA065B">
        <w:t>—</w:t>
      </w:r>
      <w:r w:rsidR="005C74DC" w:rsidRPr="00CA065B">
        <w:t xml:space="preserve">defined as a “detour into the unexplored potentials of the modern project [that] recovers unforeseen </w:t>
      </w:r>
      <w:r w:rsidR="005C74DC" w:rsidRPr="00CA065B">
        <w:lastRenderedPageBreak/>
        <w:t>pasts and ventures into the side alleys of modern history at the margins of error of major philosophical, economic, and technological narratives of modernization and progress</w:t>
      </w:r>
      <w:r w:rsidR="005C74DC" w:rsidRPr="000477B4">
        <w:t xml:space="preserve">” </w:t>
      </w:r>
      <w:r w:rsidR="00B16F4E" w:rsidRPr="000477B4">
        <w:t>(</w:t>
      </w:r>
      <w:r w:rsidR="000813C9" w:rsidRPr="00CA065B">
        <w:t>rather than, say, the postmodern captivation with the absurdity of communication</w:t>
      </w:r>
      <w:r w:rsidR="00B16F4E" w:rsidRPr="00CA065B">
        <w:t>)</w:t>
      </w:r>
      <w:r w:rsidR="00B068AE" w:rsidRPr="00CA065B">
        <w:t>—</w:t>
      </w:r>
      <w:r w:rsidR="00B16F4E" w:rsidRPr="00CA065B">
        <w:t xml:space="preserve"> aptly </w:t>
      </w:r>
      <w:r w:rsidR="000813C9" w:rsidRPr="00CA065B">
        <w:t>describe</w:t>
      </w:r>
      <w:r w:rsidR="005C74DC" w:rsidRPr="00CA065B">
        <w:t>s</w:t>
      </w:r>
      <w:r w:rsidR="000813C9" w:rsidRPr="00CA065B">
        <w:t xml:space="preserve"> the works’ </w:t>
      </w:r>
      <w:r w:rsidRPr="00CA065B">
        <w:t xml:space="preserve">varying </w:t>
      </w:r>
      <w:r w:rsidR="000813C9" w:rsidRPr="00CA065B">
        <w:t xml:space="preserve">preoccupations with the ruins of the East German project, </w:t>
      </w:r>
      <w:r w:rsidR="00880122" w:rsidRPr="00CA065B">
        <w:t xml:space="preserve">with </w:t>
      </w:r>
      <w:r w:rsidR="000813C9" w:rsidRPr="00CA065B">
        <w:t>the utopian horizon</w:t>
      </w:r>
      <w:r w:rsidR="0069015F" w:rsidRPr="00CA065B">
        <w:t>s</w:t>
      </w:r>
      <w:r w:rsidR="000813C9" w:rsidRPr="00CA065B">
        <w:t xml:space="preserve"> of the historical avant-gardes</w:t>
      </w:r>
      <w:r w:rsidR="00B068AE" w:rsidRPr="00CA065B">
        <w:t>,</w:t>
      </w:r>
      <w:r w:rsidR="000813C9" w:rsidRPr="00CA065B">
        <w:t xml:space="preserve"> </w:t>
      </w:r>
      <w:r w:rsidRPr="00CA065B">
        <w:t xml:space="preserve">or </w:t>
      </w:r>
      <w:r w:rsidR="00B068AE" w:rsidRPr="00CA065B">
        <w:t xml:space="preserve">with </w:t>
      </w:r>
      <w:r w:rsidR="000813C9" w:rsidRPr="00CA065B">
        <w:t>previous generations of experimental or marginalized authors.</w:t>
      </w:r>
      <w:r w:rsidR="000813C9" w:rsidRPr="00CA065B">
        <w:rPr>
          <w:rStyle w:val="EndnoteReference"/>
          <w:color w:val="000000"/>
        </w:rPr>
        <w:endnoteReference w:id="12"/>
      </w:r>
      <w:r w:rsidR="000813C9" w:rsidRPr="00CA065B">
        <w:t xml:space="preserve"> The latter </w:t>
      </w:r>
      <w:r w:rsidR="00BA1036" w:rsidRPr="00CA065B">
        <w:t>gave rise to</w:t>
      </w:r>
      <w:r w:rsidR="000813C9" w:rsidRPr="00CA065B">
        <w:t xml:space="preserve"> transgenerational solidarities</w:t>
      </w:r>
      <w:r w:rsidR="00BA1036" w:rsidRPr="00CA065B">
        <w:t>,</w:t>
      </w:r>
      <w:r w:rsidR="000813C9" w:rsidRPr="00CA065B">
        <w:t xml:space="preserve"> </w:t>
      </w:r>
      <w:r w:rsidRPr="00CA065B">
        <w:t xml:space="preserve">especially </w:t>
      </w:r>
      <w:r w:rsidR="000813C9" w:rsidRPr="00CA065B">
        <w:t xml:space="preserve">among women artists and poets in the GDR, </w:t>
      </w:r>
      <w:r w:rsidR="00353857" w:rsidRPr="00CA065B">
        <w:t>of whom</w:t>
      </w:r>
      <w:r w:rsidR="000813C9" w:rsidRPr="00CA065B">
        <w:t xml:space="preserve"> </w:t>
      </w:r>
      <w:r w:rsidRPr="00CA065B">
        <w:t xml:space="preserve">a portion of </w:t>
      </w:r>
      <w:r w:rsidR="000813C9" w:rsidRPr="00CA065B">
        <w:t xml:space="preserve">this article </w:t>
      </w:r>
      <w:r w:rsidR="009B2911" w:rsidRPr="00CA065B">
        <w:t xml:space="preserve">will attend to </w:t>
      </w:r>
      <w:r w:rsidR="00BA1036" w:rsidRPr="00CA065B">
        <w:t>by discussing</w:t>
      </w:r>
      <w:r w:rsidR="00C82566" w:rsidRPr="00CA065B">
        <w:t xml:space="preserve"> the</w:t>
      </w:r>
      <w:r w:rsidR="000813C9" w:rsidRPr="00CA065B">
        <w:t xml:space="preserve"> </w:t>
      </w:r>
      <w:r w:rsidR="002F3432" w:rsidRPr="00CA065B">
        <w:t xml:space="preserve">collaborative </w:t>
      </w:r>
      <w:r w:rsidR="000813C9" w:rsidRPr="00CA065B">
        <w:t>artworks by Marion Wenzel</w:t>
      </w:r>
      <w:r w:rsidR="000F7F22" w:rsidRPr="00CA065B">
        <w:t xml:space="preserve"> (with Wolfgang </w:t>
      </w:r>
      <w:proofErr w:type="spellStart"/>
      <w:r w:rsidR="000F7F22" w:rsidRPr="00CA065B">
        <w:t>Henne</w:t>
      </w:r>
      <w:proofErr w:type="spellEnd"/>
      <w:r w:rsidR="00BB08D3" w:rsidRPr="00CA065B">
        <w:t xml:space="preserve"> and Steffen Volmer</w:t>
      </w:r>
      <w:r w:rsidR="000F7F22" w:rsidRPr="00CA065B">
        <w:t>)</w:t>
      </w:r>
      <w:r w:rsidR="00663942" w:rsidRPr="00CA065B">
        <w:t>,</w:t>
      </w:r>
      <w:r w:rsidR="009B2911" w:rsidRPr="00CA065B">
        <w:t xml:space="preserve"> </w:t>
      </w:r>
      <w:r w:rsidR="00B068AE" w:rsidRPr="00CA065B">
        <w:t xml:space="preserve">the </w:t>
      </w:r>
      <w:r w:rsidR="00663942" w:rsidRPr="00CA065B">
        <w:t xml:space="preserve">influences </w:t>
      </w:r>
      <w:r w:rsidR="00B068AE" w:rsidRPr="00CA065B">
        <w:t xml:space="preserve">of </w:t>
      </w:r>
      <w:r w:rsidR="002F3432" w:rsidRPr="00CA065B">
        <w:t xml:space="preserve">classic writers and American </w:t>
      </w:r>
      <w:r w:rsidR="00663942" w:rsidRPr="00CA065B">
        <w:t>artists</w:t>
      </w:r>
      <w:r w:rsidR="00B16F4E" w:rsidRPr="00CA065B">
        <w:t xml:space="preserve"> on the Günther-Jahn-Bach Press</w:t>
      </w:r>
      <w:r w:rsidR="000813C9" w:rsidRPr="00CA065B">
        <w:t xml:space="preserve">, and Christine Schlegel’s engagement with posthumously published </w:t>
      </w:r>
      <w:r w:rsidR="00B16F4E" w:rsidRPr="00CA065B">
        <w:t xml:space="preserve">poet </w:t>
      </w:r>
      <w:r w:rsidR="000813C9" w:rsidRPr="00CA065B">
        <w:t>Inge Müller.</w:t>
      </w:r>
    </w:p>
    <w:p w14:paraId="74B905FF" w14:textId="79280AE8" w:rsidR="000813C9" w:rsidRPr="00CA065B" w:rsidRDefault="000813C9" w:rsidP="00FD64EA">
      <w:pPr>
        <w:pStyle w:val="AA-SL-BodyTextNoInd"/>
      </w:pPr>
    </w:p>
    <w:p w14:paraId="490A0E46" w14:textId="6DC3DC1D" w:rsidR="000813C9" w:rsidRPr="00CA065B" w:rsidRDefault="00FD64EA" w:rsidP="00FD64EA">
      <w:pPr>
        <w:pStyle w:val="AA-SL-BodyTextNoInd"/>
      </w:pPr>
      <w:r>
        <w:t xml:space="preserve">## </w:t>
      </w:r>
      <w:r w:rsidR="000813C9" w:rsidRPr="00CA065B">
        <w:t>Photo-poetry</w:t>
      </w:r>
    </w:p>
    <w:p w14:paraId="42E8CDAC" w14:textId="0E36EAFE" w:rsidR="00CB47B3" w:rsidRPr="00CA065B" w:rsidRDefault="009B2911" w:rsidP="00CC5D0E">
      <w:pPr>
        <w:pStyle w:val="AA-SL-BodyTextNoInd"/>
      </w:pPr>
      <w:r w:rsidRPr="00CA065B">
        <w:t xml:space="preserve">Poetry’s formal succinctness and </w:t>
      </w:r>
      <w:r w:rsidR="00612821" w:rsidRPr="00CA065B">
        <w:t xml:space="preserve">well-established </w:t>
      </w:r>
      <w:r w:rsidRPr="00CA065B">
        <w:t xml:space="preserve">tradition in the GDR made it an appealing mode of expression for </w:t>
      </w:r>
      <w:r w:rsidR="000813C9" w:rsidRPr="00CA065B">
        <w:t xml:space="preserve">East German samizdat </w:t>
      </w:r>
      <w:r w:rsidRPr="00CA065B">
        <w:t xml:space="preserve">artists </w:t>
      </w:r>
      <w:r w:rsidR="000813C9" w:rsidRPr="00CA065B">
        <w:t>of the 1980s.</w:t>
      </w:r>
      <w:r w:rsidR="00704FA3" w:rsidRPr="00CA065B">
        <w:rPr>
          <w:rStyle w:val="EndnoteReference"/>
          <w:rFonts w:ascii="Times New Roman" w:hAnsi="Times New Roman"/>
          <w:color w:val="000000"/>
          <w:szCs w:val="24"/>
        </w:rPr>
        <w:endnoteReference w:id="13"/>
      </w:r>
      <w:r w:rsidR="000813C9" w:rsidRPr="00CA065B">
        <w:t xml:space="preserve"> </w:t>
      </w:r>
      <w:r w:rsidRPr="00CA065B">
        <w:t xml:space="preserve">But while </w:t>
      </w:r>
      <w:r w:rsidR="00CB47B3" w:rsidRPr="00CA065B">
        <w:t>poetry</w:t>
      </w:r>
      <w:r w:rsidRPr="00CA065B">
        <w:t>’s</w:t>
      </w:r>
      <w:r w:rsidR="00CB47B3" w:rsidRPr="00CA065B">
        <w:t xml:space="preserve"> </w:t>
      </w:r>
      <w:r w:rsidRPr="00CA065B">
        <w:t>ubiquity in East German samizdat production has attracted a fair amount of</w:t>
      </w:r>
      <w:r w:rsidR="00CB47B3" w:rsidRPr="00CA065B">
        <w:t xml:space="preserve"> scholarly attention,</w:t>
      </w:r>
      <w:r w:rsidRPr="00CA065B">
        <w:t xml:space="preserve"> its integration with</w:t>
      </w:r>
      <w:r w:rsidR="00CB47B3" w:rsidRPr="00CA065B">
        <w:t xml:space="preserve"> photography</w:t>
      </w:r>
      <w:r w:rsidRPr="00CA065B">
        <w:t xml:space="preserve"> </w:t>
      </w:r>
      <w:r w:rsidR="00CB47B3" w:rsidRPr="00CA065B">
        <w:t xml:space="preserve">in samizdat </w:t>
      </w:r>
      <w:r w:rsidRPr="00CA065B">
        <w:t xml:space="preserve">publications </w:t>
      </w:r>
      <w:r w:rsidR="00CB47B3" w:rsidRPr="00CA065B">
        <w:t>has been</w:t>
      </w:r>
      <w:r w:rsidRPr="00CA065B">
        <w:t xml:space="preserve"> less scrutinized</w:t>
      </w:r>
      <w:r w:rsidR="00CB47B3" w:rsidRPr="00CA065B">
        <w:t>. In contrast to conventional</w:t>
      </w:r>
      <w:r w:rsidR="005958A2" w:rsidRPr="00CA065B">
        <w:t xml:space="preserve"> </w:t>
      </w:r>
      <w:r w:rsidR="004D2918" w:rsidRPr="00CA065B">
        <w:t xml:space="preserve">GDR </w:t>
      </w:r>
      <w:r w:rsidR="00CB47B3" w:rsidRPr="00CA065B">
        <w:t>photography, samizdat photography</w:t>
      </w:r>
      <w:r w:rsidRPr="00CA065B">
        <w:t>,</w:t>
      </w:r>
      <w:r w:rsidR="00CB47B3" w:rsidRPr="00CA065B">
        <w:t xml:space="preserve"> </w:t>
      </w:r>
      <w:r w:rsidRPr="00CA065B">
        <w:t>produced for the most part by a younger generation of photographers born in the 1950s, is characterized by</w:t>
      </w:r>
      <w:r w:rsidR="00CB47B3" w:rsidRPr="00CA065B">
        <w:t xml:space="preserve"> </w:t>
      </w:r>
      <w:r w:rsidRPr="00CA065B">
        <w:t>technical and thematic</w:t>
      </w:r>
      <w:r w:rsidR="00CB47B3" w:rsidRPr="00CA065B">
        <w:t xml:space="preserve"> experimentation</w:t>
      </w:r>
      <w:r w:rsidRPr="00CA065B">
        <w:t xml:space="preserve"> aligned with</w:t>
      </w:r>
      <w:r w:rsidR="00A902D2" w:rsidRPr="00CA065B">
        <w:t xml:space="preserve"> </w:t>
      </w:r>
      <w:r w:rsidR="00AA02E8" w:rsidRPr="00CA065B">
        <w:t xml:space="preserve">that moment’s innovative </w:t>
      </w:r>
      <w:r w:rsidR="00CB47B3" w:rsidRPr="00CA065B">
        <w:t>trends in performance art and conceptual photography.</w:t>
      </w:r>
      <w:r w:rsidR="00CB47B3" w:rsidRPr="00CA065B">
        <w:rPr>
          <w:rStyle w:val="EndnoteReference"/>
          <w:rFonts w:ascii="Times New Roman" w:hAnsi="Times New Roman"/>
          <w:color w:val="000000"/>
          <w:szCs w:val="24"/>
        </w:rPr>
        <w:endnoteReference w:id="14"/>
      </w:r>
      <w:r w:rsidR="00CB47B3" w:rsidRPr="00CA065B">
        <w:t xml:space="preserve"> </w:t>
      </w:r>
    </w:p>
    <w:p w14:paraId="350B9FB9" w14:textId="4F886505" w:rsidR="00CB47B3" w:rsidRPr="00CA065B" w:rsidRDefault="00AA02E8" w:rsidP="00CC5D0E">
      <w:pPr>
        <w:pStyle w:val="AA-SL-BodyText"/>
      </w:pPr>
      <w:r w:rsidRPr="00CA065B">
        <w:t xml:space="preserve">In East German samizdat, rather than </w:t>
      </w:r>
      <w:r w:rsidR="00E71D14" w:rsidRPr="00CA065B">
        <w:t xml:space="preserve">being </w:t>
      </w:r>
      <w:r w:rsidRPr="00CA065B">
        <w:t xml:space="preserve">accompanied by traditional illustrations, </w:t>
      </w:r>
      <w:r w:rsidR="000813C9" w:rsidRPr="00CA065B">
        <w:t xml:space="preserve">poems were </w:t>
      </w:r>
      <w:r w:rsidRPr="00CA065B">
        <w:t>often an integral part of the graphic work</w:t>
      </w:r>
      <w:r w:rsidRPr="00CA065B" w:rsidDel="00AA02E8">
        <w:t xml:space="preserve"> </w:t>
      </w:r>
      <w:r w:rsidRPr="00CA065B">
        <w:t>(such as engraving, etching, relief printing, and serigraphy)</w:t>
      </w:r>
      <w:r w:rsidR="0069015F" w:rsidRPr="00CA065B">
        <w:t>,</w:t>
      </w:r>
      <w:r w:rsidR="00E71D14" w:rsidRPr="00CA065B">
        <w:t xml:space="preserve"> </w:t>
      </w:r>
      <w:r w:rsidRPr="00CA065B">
        <w:t>etched</w:t>
      </w:r>
      <w:r w:rsidR="000813C9" w:rsidRPr="00CA065B">
        <w:t xml:space="preserve"> or carved directly onto the printing </w:t>
      </w:r>
      <w:r w:rsidR="000813C9" w:rsidRPr="00CA065B">
        <w:lastRenderedPageBreak/>
        <w:t>plates</w:t>
      </w:r>
      <w:r w:rsidRPr="00CA065B">
        <w:t xml:space="preserve"> of original limited-edition prints</w:t>
      </w:r>
      <w:r w:rsidR="000813C9" w:rsidRPr="00CA065B">
        <w:t xml:space="preserve">. </w:t>
      </w:r>
      <w:r w:rsidR="00D63E90" w:rsidRPr="00CA065B">
        <w:t>Some</w:t>
      </w:r>
      <w:r w:rsidR="000813C9" w:rsidRPr="00CA065B">
        <w:t xml:space="preserve"> artists</w:t>
      </w:r>
      <w:r w:rsidR="00D63E90" w:rsidRPr="00CA065B">
        <w:t xml:space="preserve"> </w:t>
      </w:r>
      <w:r w:rsidR="000813C9" w:rsidRPr="00CA065B">
        <w:t xml:space="preserve">repurposed found photographs, photomechanical prints, and collage as alternative forms of visual poetry. Poetry </w:t>
      </w:r>
      <w:r w:rsidRPr="00CA065B">
        <w:t xml:space="preserve">was </w:t>
      </w:r>
      <w:r w:rsidR="000813C9" w:rsidRPr="00CA065B">
        <w:t>also supplemented or enhanced with photographic prints, often reproduced in artists’ books as original gelatin silver prints.</w:t>
      </w:r>
      <w:r w:rsidR="00CB47B3" w:rsidRPr="00CA065B">
        <w:t xml:space="preserve"> </w:t>
      </w:r>
      <w:r w:rsidRPr="00CA065B">
        <w:t>What follows will</w:t>
      </w:r>
      <w:r w:rsidR="000813C9" w:rsidRPr="00CA065B">
        <w:t xml:space="preserve"> </w:t>
      </w:r>
      <w:r w:rsidRPr="00CA065B">
        <w:t xml:space="preserve">examine East German samizdat’s </w:t>
      </w:r>
      <w:r w:rsidR="000813C9" w:rsidRPr="00CA065B">
        <w:t>innovative practice of the intermedia</w:t>
      </w:r>
      <w:r w:rsidRPr="00CA065B">
        <w:t>l</w:t>
      </w:r>
      <w:r w:rsidR="000813C9" w:rsidRPr="00CA065B">
        <w:t xml:space="preserve"> genre of photo-poetry.</w:t>
      </w:r>
    </w:p>
    <w:p w14:paraId="267D5D75" w14:textId="3C7225B1" w:rsidR="00CB47B3" w:rsidRPr="00177191" w:rsidRDefault="00AA02E8" w:rsidP="00177191">
      <w:pPr>
        <w:pStyle w:val="AA-SL-BodyText"/>
      </w:pPr>
      <w:r w:rsidRPr="00CA065B">
        <w:t xml:space="preserve">In his recent book on the history of </w:t>
      </w:r>
      <w:r w:rsidR="00E71D14" w:rsidRPr="00CA065B">
        <w:t>p</w:t>
      </w:r>
      <w:r w:rsidR="000B6E92" w:rsidRPr="00CA065B">
        <w:t>hoto-poetry</w:t>
      </w:r>
      <w:r w:rsidRPr="00CA065B">
        <w:t>,</w:t>
      </w:r>
      <w:r w:rsidR="000B6E92" w:rsidRPr="00CA065B">
        <w:t xml:space="preserve"> </w:t>
      </w:r>
      <w:r w:rsidR="00990BBE" w:rsidRPr="00CA065B">
        <w:t>Michael Nott</w:t>
      </w:r>
      <w:r w:rsidR="000B6E92" w:rsidRPr="00CA065B">
        <w:t xml:space="preserve">, </w:t>
      </w:r>
      <w:r w:rsidR="001E01B7" w:rsidRPr="00CA065B">
        <w:t>citing Nicole</w:t>
      </w:r>
      <w:r w:rsidR="000813C9" w:rsidRPr="00CA065B">
        <w:t xml:space="preserve"> </w:t>
      </w:r>
      <w:proofErr w:type="spellStart"/>
      <w:r w:rsidR="000813C9" w:rsidRPr="00CA065B">
        <w:t>Boulestreau’s</w:t>
      </w:r>
      <w:proofErr w:type="spellEnd"/>
      <w:r w:rsidR="000813C9" w:rsidRPr="00CA065B">
        <w:t xml:space="preserve"> coinage of the term </w:t>
      </w:r>
      <w:proofErr w:type="spellStart"/>
      <w:r w:rsidR="000813C9" w:rsidRPr="00CA065B">
        <w:rPr>
          <w:i/>
          <w:iCs/>
        </w:rPr>
        <w:t>photopoème</w:t>
      </w:r>
      <w:proofErr w:type="spellEnd"/>
      <w:r w:rsidR="00CB47B3" w:rsidRPr="00CA065B">
        <w:t xml:space="preserve">, </w:t>
      </w:r>
      <w:r w:rsidR="00D72E3B" w:rsidRPr="00177191">
        <w:t>quotes</w:t>
      </w:r>
      <w:r w:rsidR="00817F9C" w:rsidRPr="00177191">
        <w:t xml:space="preserve"> </w:t>
      </w:r>
      <w:proofErr w:type="spellStart"/>
      <w:r w:rsidR="00F11928" w:rsidRPr="00177191">
        <w:t>Boulestreau</w:t>
      </w:r>
      <w:proofErr w:type="spellEnd"/>
      <w:r w:rsidR="000813C9" w:rsidRPr="00177191">
        <w:t>: “In the</w:t>
      </w:r>
      <w:r w:rsidR="000813C9" w:rsidRPr="00CA065B">
        <w:t xml:space="preserve"> </w:t>
      </w:r>
      <w:proofErr w:type="spellStart"/>
      <w:r w:rsidR="000813C9" w:rsidRPr="00CA065B">
        <w:t>photopoem</w:t>
      </w:r>
      <w:proofErr w:type="spellEnd"/>
      <w:r w:rsidR="00665AFE" w:rsidRPr="00CA065B">
        <w:t>,</w:t>
      </w:r>
      <w:r w:rsidR="000813C9" w:rsidRPr="00CA065B">
        <w:t xml:space="preserve"> meaning progresses in accordance with the reciprocity of writing and figures: reading becomes interwoven through alternating </w:t>
      </w:r>
      <w:proofErr w:type="spellStart"/>
      <w:r w:rsidR="000813C9" w:rsidRPr="00CA065B">
        <w:t>restitchings</w:t>
      </w:r>
      <w:proofErr w:type="spellEnd"/>
      <w:r w:rsidR="000813C9" w:rsidRPr="00CA065B">
        <w:t xml:space="preserve"> of the signifier into text and image.</w:t>
      </w:r>
      <w:r w:rsidR="00E9353E" w:rsidRPr="00CA065B">
        <w:t>”</w:t>
      </w:r>
      <w:r w:rsidR="00695CF1" w:rsidRPr="00CA065B">
        <w:rPr>
          <w:rStyle w:val="EndnoteReference"/>
          <w:color w:val="000000"/>
        </w:rPr>
        <w:endnoteReference w:id="15"/>
      </w:r>
      <w:r w:rsidR="00695CF1" w:rsidRPr="00CA065B">
        <w:t xml:space="preserve"> </w:t>
      </w:r>
      <w:r w:rsidR="00E57B6C" w:rsidRPr="00CA065B">
        <w:t xml:space="preserve">For Nott, </w:t>
      </w:r>
      <w:proofErr w:type="spellStart"/>
      <w:r w:rsidR="000813C9" w:rsidRPr="00CA065B">
        <w:t>Boulestreau</w:t>
      </w:r>
      <w:proofErr w:type="spellEnd"/>
      <w:r w:rsidR="000813C9" w:rsidRPr="00CA065B">
        <w:t xml:space="preserve"> suggests that the </w:t>
      </w:r>
      <w:proofErr w:type="spellStart"/>
      <w:r w:rsidR="000813C9" w:rsidRPr="00CA065B">
        <w:rPr>
          <w:i/>
          <w:iCs/>
        </w:rPr>
        <w:t>photopoème</w:t>
      </w:r>
      <w:proofErr w:type="spellEnd"/>
      <w:r w:rsidR="000813C9" w:rsidRPr="00CA065B">
        <w:rPr>
          <w:i/>
          <w:iCs/>
        </w:rPr>
        <w:t xml:space="preserve"> </w:t>
      </w:r>
      <w:r w:rsidR="008213F9" w:rsidRPr="00CA065B">
        <w:rPr>
          <w:i/>
          <w:iCs/>
        </w:rPr>
        <w:t>“</w:t>
      </w:r>
      <w:r w:rsidR="000813C9" w:rsidRPr="00CA065B">
        <w:t>should be defined not by its production but its reception, as a practice of reading and looking that relies on the reader/viewer to make connections between, and create meaning from, text and image.”</w:t>
      </w:r>
      <w:r w:rsidR="000B6E92" w:rsidRPr="00CA065B">
        <w:rPr>
          <w:rStyle w:val="EndnoteReference"/>
          <w:color w:val="000000"/>
        </w:rPr>
        <w:endnoteReference w:id="16"/>
      </w:r>
      <w:r w:rsidR="000B6E92" w:rsidRPr="00CA065B">
        <w:t xml:space="preserve"> </w:t>
      </w:r>
      <w:r w:rsidR="007C0E80" w:rsidRPr="00CA065B">
        <w:t xml:space="preserve">Nott </w:t>
      </w:r>
      <w:r w:rsidR="003338EA" w:rsidRPr="00CA065B">
        <w:t xml:space="preserve">outlines the different types of relationships </w:t>
      </w:r>
      <w:r w:rsidR="00315474" w:rsidRPr="00CA065B">
        <w:t>between photograph and poem</w:t>
      </w:r>
      <w:r w:rsidR="00927DF8" w:rsidRPr="00CA065B">
        <w:t xml:space="preserve">, </w:t>
      </w:r>
      <w:r w:rsidR="00F57900" w:rsidRPr="00CA065B">
        <w:t xml:space="preserve">those </w:t>
      </w:r>
      <w:r w:rsidR="00927DF8" w:rsidRPr="00CA065B">
        <w:t>that</w:t>
      </w:r>
      <w:r w:rsidR="00315474" w:rsidRPr="00CA065B">
        <w:t xml:space="preserve"> </w:t>
      </w:r>
      <w:r w:rsidR="00BB177F" w:rsidRPr="00CA065B">
        <w:t xml:space="preserve">can </w:t>
      </w:r>
      <w:r w:rsidR="00844EB0" w:rsidRPr="00CA065B">
        <w:t>be</w:t>
      </w:r>
      <w:r w:rsidR="00315474" w:rsidRPr="00CA065B">
        <w:t xml:space="preserve"> “</w:t>
      </w:r>
      <w:r w:rsidR="00844EB0" w:rsidRPr="00CA065B">
        <w:t xml:space="preserve">of </w:t>
      </w:r>
      <w:r w:rsidR="00315474" w:rsidRPr="00CA065B">
        <w:t>disruption and serendipity, appropriation and exchange, evocation and metaphor.”</w:t>
      </w:r>
      <w:r w:rsidR="006D408E" w:rsidRPr="00CA065B">
        <w:rPr>
          <w:rStyle w:val="EndnoteReference"/>
          <w:color w:val="000000"/>
        </w:rPr>
        <w:endnoteReference w:id="17"/>
      </w:r>
      <w:r w:rsidR="00CB47B3" w:rsidRPr="00CA065B">
        <w:t xml:space="preserve"> </w:t>
      </w:r>
      <w:proofErr w:type="spellStart"/>
      <w:r w:rsidR="00315474" w:rsidRPr="00CA065B">
        <w:t>Photopoetry</w:t>
      </w:r>
      <w:proofErr w:type="spellEnd"/>
      <w:r w:rsidR="00F57900" w:rsidRPr="00CA065B">
        <w:t>,</w:t>
      </w:r>
      <w:r w:rsidR="00315474" w:rsidRPr="00CA065B">
        <w:t xml:space="preserve"> </w:t>
      </w:r>
      <w:r w:rsidR="00E845D0" w:rsidRPr="00CA065B">
        <w:t>in this sense</w:t>
      </w:r>
      <w:r w:rsidR="00F57900" w:rsidRPr="00CA065B">
        <w:t>,</w:t>
      </w:r>
      <w:r w:rsidR="00315474" w:rsidRPr="00CA065B">
        <w:t xml:space="preserve"> challenge</w:t>
      </w:r>
      <w:r w:rsidR="00E845D0" w:rsidRPr="00CA065B">
        <w:t>s</w:t>
      </w:r>
      <w:r w:rsidR="00315474" w:rsidRPr="00CA065B">
        <w:t xml:space="preserve"> the reader to consume a message by </w:t>
      </w:r>
      <w:r w:rsidR="00844EB0" w:rsidRPr="00CA065B">
        <w:t xml:space="preserve">interpreting it through </w:t>
      </w:r>
      <w:r w:rsidR="00315474" w:rsidRPr="00CA065B">
        <w:t xml:space="preserve">reading and looking; the two </w:t>
      </w:r>
      <w:r w:rsidR="005E35A6" w:rsidRPr="00CA065B">
        <w:t>media</w:t>
      </w:r>
      <w:r w:rsidR="00315474" w:rsidRPr="00CA065B">
        <w:t xml:space="preserve"> (</w:t>
      </w:r>
      <w:r w:rsidR="00844EB0" w:rsidRPr="00CA065B">
        <w:t>poem and</w:t>
      </w:r>
      <w:r w:rsidR="00F57900" w:rsidRPr="00CA065B">
        <w:t xml:space="preserve"> </w:t>
      </w:r>
      <w:r w:rsidR="00315474" w:rsidRPr="00CA065B">
        <w:t>photograph) require distinct vocabularies</w:t>
      </w:r>
      <w:r w:rsidR="00F57900" w:rsidRPr="00CA065B">
        <w:t>.</w:t>
      </w:r>
      <w:r w:rsidR="00315474" w:rsidRPr="00CA065B">
        <w:t xml:space="preserve"> </w:t>
      </w:r>
      <w:r w:rsidR="00F57900" w:rsidRPr="00CA065B">
        <w:t>This</w:t>
      </w:r>
      <w:r w:rsidR="00315474" w:rsidRPr="00CA065B">
        <w:t xml:space="preserve"> interplay between the visual and textual components invites an interactive and layered engagement with the artwork</w:t>
      </w:r>
      <w:r w:rsidR="00F57900" w:rsidRPr="00CA065B">
        <w:t>, and</w:t>
      </w:r>
      <w:r w:rsidR="00315474" w:rsidRPr="00CA065B">
        <w:t xml:space="preserve"> </w:t>
      </w:r>
      <w:r w:rsidR="00F57900" w:rsidRPr="00CA065B">
        <w:t>the ensuing</w:t>
      </w:r>
      <w:r w:rsidR="00315474" w:rsidRPr="00CA065B">
        <w:t xml:space="preserve"> process of decoding and interpreting </w:t>
      </w:r>
      <w:r w:rsidR="00CD4D83" w:rsidRPr="00CA065B">
        <w:t xml:space="preserve">both </w:t>
      </w:r>
      <w:r w:rsidR="00F57900" w:rsidRPr="00CA065B">
        <w:t xml:space="preserve">direct and indirect correspondences </w:t>
      </w:r>
      <w:r w:rsidR="00315474" w:rsidRPr="00CA065B">
        <w:t>can evoke a unique experiential response or stimulate metaphorical understanding.</w:t>
      </w:r>
    </w:p>
    <w:p w14:paraId="6418E3B0" w14:textId="77777777" w:rsidR="00177191" w:rsidRDefault="000813C9" w:rsidP="00177191">
      <w:pPr>
        <w:pStyle w:val="AA-SL-BodyText"/>
      </w:pPr>
      <w:r w:rsidRPr="00CA065B">
        <w:t xml:space="preserve">Following </w:t>
      </w:r>
      <w:r w:rsidR="00CB47B3" w:rsidRPr="00CA065B">
        <w:t xml:space="preserve">Nott’s </w:t>
      </w:r>
      <w:r w:rsidRPr="00CA065B">
        <w:t xml:space="preserve">two-pronged emphasis on meaning-making and reception, </w:t>
      </w:r>
      <w:r w:rsidR="00AA02E8" w:rsidRPr="00CA065B">
        <w:t xml:space="preserve">this </w:t>
      </w:r>
      <w:r w:rsidRPr="00CA065B">
        <w:t xml:space="preserve">study charts three different ways </w:t>
      </w:r>
      <w:r w:rsidR="008F1264" w:rsidRPr="00CA065B">
        <w:t>b</w:t>
      </w:r>
      <w:r w:rsidR="0069015F" w:rsidRPr="00CA065B">
        <w:t>y</w:t>
      </w:r>
      <w:r w:rsidR="008F1264" w:rsidRPr="00CA065B">
        <w:t xml:space="preserve"> means of </w:t>
      </w:r>
      <w:r w:rsidRPr="00CA065B">
        <w:t xml:space="preserve">which photo-poetry </w:t>
      </w:r>
      <w:r w:rsidR="00475D41" w:rsidRPr="00CA065B">
        <w:t xml:space="preserve">artists have </w:t>
      </w:r>
      <w:r w:rsidRPr="00CA065B">
        <w:t>challenge</w:t>
      </w:r>
      <w:r w:rsidR="00475D41" w:rsidRPr="00CA065B">
        <w:t>d</w:t>
      </w:r>
      <w:r w:rsidRPr="00CA065B">
        <w:t xml:space="preserve"> </w:t>
      </w:r>
      <w:r w:rsidR="00475D41" w:rsidRPr="00CA065B">
        <w:t xml:space="preserve">their </w:t>
      </w:r>
      <w:r w:rsidRPr="00CA065B">
        <w:t xml:space="preserve">audience to decode a </w:t>
      </w:r>
      <w:r w:rsidR="00753DC5" w:rsidRPr="00CA065B">
        <w:t>message</w:t>
      </w:r>
      <w:r w:rsidR="000C4E40" w:rsidRPr="00CA065B">
        <w:t xml:space="preserve"> created from the combination of photography and poetic verses</w:t>
      </w:r>
      <w:r w:rsidR="00391E63" w:rsidRPr="00CA065B">
        <w:t>. T</w:t>
      </w:r>
      <w:r w:rsidR="0001722D" w:rsidRPr="00CA065B">
        <w:t xml:space="preserve">he study also </w:t>
      </w:r>
      <w:r w:rsidRPr="00CA065B">
        <w:t>explores the genre’s significance</w:t>
      </w:r>
      <w:r w:rsidR="00A51796" w:rsidRPr="00CA065B">
        <w:t xml:space="preserve"> to</w:t>
      </w:r>
      <w:r w:rsidRPr="00CA065B">
        <w:t xml:space="preserve"> the generation of GDR artists that produced it.</w:t>
      </w:r>
      <w:r w:rsidR="000B6E92" w:rsidRPr="00CA065B">
        <w:t xml:space="preserve"> </w:t>
      </w:r>
      <w:r w:rsidRPr="00CA065B">
        <w:t xml:space="preserve">The three different approaches </w:t>
      </w:r>
      <w:r w:rsidR="005F52D0" w:rsidRPr="00CA065B">
        <w:t>to photo-</w:t>
      </w:r>
      <w:r w:rsidR="005F52D0" w:rsidRPr="00CA065B">
        <w:lastRenderedPageBreak/>
        <w:t xml:space="preserve">poetry </w:t>
      </w:r>
      <w:r w:rsidRPr="00CA065B">
        <w:t xml:space="preserve">that will be discussed are: 1) </w:t>
      </w:r>
      <w:r w:rsidR="00907E7A" w:rsidRPr="00CA065B">
        <w:t>separate</w:t>
      </w:r>
      <w:r w:rsidRPr="00CA065B">
        <w:t xml:space="preserve"> juxtapositions of poetry </w:t>
      </w:r>
      <w:r w:rsidR="00907E7A" w:rsidRPr="00CA065B">
        <w:t xml:space="preserve">and </w:t>
      </w:r>
      <w:r w:rsidRPr="00CA065B">
        <w:t>photograph</w:t>
      </w:r>
      <w:r w:rsidR="00907E7A" w:rsidRPr="00CA065B">
        <w:t>y</w:t>
      </w:r>
      <w:r w:rsidRPr="00CA065B">
        <w:t xml:space="preserve"> as </w:t>
      </w:r>
      <w:r w:rsidR="00D7415E" w:rsidRPr="00CA065B">
        <w:t xml:space="preserve">autonomous, self-directed </w:t>
      </w:r>
      <w:r w:rsidRPr="00CA065B">
        <w:t xml:space="preserve">practices in dialogue within a narrative sequence, across consecutive pages of an artist’s book; 2) montage of photograph and poem into a single work of art; </w:t>
      </w:r>
      <w:r w:rsidR="00421BE3" w:rsidRPr="00CA065B">
        <w:t>and</w:t>
      </w:r>
      <w:r w:rsidRPr="00CA065B">
        <w:t xml:space="preserve"> 3) more </w:t>
      </w:r>
      <w:r w:rsidR="00665AFE" w:rsidRPr="00CA065B">
        <w:t>elaborate</w:t>
      </w:r>
      <w:r w:rsidRPr="00CA065B">
        <w:t xml:space="preserve"> intermedia</w:t>
      </w:r>
      <w:r w:rsidR="008F1264" w:rsidRPr="00CA065B">
        <w:t>l</w:t>
      </w:r>
      <w:r w:rsidRPr="00CA065B">
        <w:t xml:space="preserve"> fusion that combines found photographs with printmaking, painting, and poetic verses </w:t>
      </w:r>
      <w:r w:rsidR="002D4145" w:rsidRPr="00CA065B">
        <w:t xml:space="preserve">transcribed </w:t>
      </w:r>
      <w:r w:rsidRPr="00CA065B">
        <w:t xml:space="preserve">by hand </w:t>
      </w:r>
      <w:r w:rsidR="008F1264" w:rsidRPr="00CA065B">
        <w:t>in the context of a</w:t>
      </w:r>
      <w:r w:rsidR="00D66337" w:rsidRPr="00CA065B">
        <w:t xml:space="preserve"> poet’s oeuvre as a </w:t>
      </w:r>
      <w:r w:rsidRPr="00CA065B">
        <w:t>visual</w:t>
      </w:r>
      <w:r w:rsidR="00A63F60" w:rsidRPr="00CA065B">
        <w:t xml:space="preserve"> and </w:t>
      </w:r>
      <w:r w:rsidRPr="00CA065B">
        <w:t>textual narrative.</w:t>
      </w:r>
    </w:p>
    <w:p w14:paraId="21829721" w14:textId="77777777" w:rsidR="00177191" w:rsidRDefault="00177191" w:rsidP="00177191">
      <w:pPr>
        <w:pStyle w:val="AA-SL-BodyTextNoInd"/>
      </w:pPr>
    </w:p>
    <w:p w14:paraId="5F8AFE34" w14:textId="3E726E76" w:rsidR="006424D6" w:rsidRPr="00CA065B" w:rsidRDefault="00745F73" w:rsidP="00177191">
      <w:pPr>
        <w:pStyle w:val="AA-SL-BodyTextNoInd"/>
      </w:pPr>
      <w:r>
        <w:t xml:space="preserve">## </w:t>
      </w:r>
      <w:r w:rsidR="00421BE3" w:rsidRPr="00CA065B">
        <w:t>Landscape as Signs</w:t>
      </w:r>
    </w:p>
    <w:p w14:paraId="3741129C" w14:textId="5FD9D590" w:rsidR="00BC133F" w:rsidRPr="00745F73" w:rsidRDefault="000813C9" w:rsidP="00745F73">
      <w:pPr>
        <w:pStyle w:val="AA-SL-BodyTextNoInd"/>
      </w:pPr>
      <w:r w:rsidRPr="00CA065B">
        <w:t xml:space="preserve">The artist’s book </w:t>
      </w:r>
      <w:proofErr w:type="spellStart"/>
      <w:r w:rsidRPr="00CA065B">
        <w:rPr>
          <w:i/>
          <w:iCs/>
        </w:rPr>
        <w:t>Landschaft</w:t>
      </w:r>
      <w:proofErr w:type="spellEnd"/>
      <w:r w:rsidRPr="00CA065B">
        <w:rPr>
          <w:i/>
          <w:iCs/>
        </w:rPr>
        <w:t xml:space="preserve"> </w:t>
      </w:r>
      <w:proofErr w:type="spellStart"/>
      <w:r w:rsidRPr="00CA065B">
        <w:rPr>
          <w:i/>
          <w:iCs/>
        </w:rPr>
        <w:t>als</w:t>
      </w:r>
      <w:proofErr w:type="spellEnd"/>
      <w:r w:rsidRPr="00CA065B">
        <w:rPr>
          <w:i/>
          <w:iCs/>
        </w:rPr>
        <w:t xml:space="preserve"> </w:t>
      </w:r>
      <w:proofErr w:type="spellStart"/>
      <w:r w:rsidRPr="00CA065B">
        <w:rPr>
          <w:i/>
          <w:iCs/>
        </w:rPr>
        <w:t>Zeichen</w:t>
      </w:r>
      <w:proofErr w:type="spellEnd"/>
      <w:r w:rsidRPr="00CA065B">
        <w:rPr>
          <w:i/>
          <w:iCs/>
        </w:rPr>
        <w:t xml:space="preserve">, </w:t>
      </w:r>
      <w:proofErr w:type="spellStart"/>
      <w:r w:rsidRPr="00CA065B">
        <w:rPr>
          <w:i/>
          <w:iCs/>
        </w:rPr>
        <w:t>messbar-vermessbar</w:t>
      </w:r>
      <w:proofErr w:type="spellEnd"/>
      <w:r w:rsidRPr="00CA065B">
        <w:rPr>
          <w:i/>
          <w:iCs/>
        </w:rPr>
        <w:t xml:space="preserve"> </w:t>
      </w:r>
      <w:r w:rsidRPr="00CA065B">
        <w:t xml:space="preserve">(Landscape as </w:t>
      </w:r>
      <w:r w:rsidR="008F1264" w:rsidRPr="00CA065B">
        <w:t>s</w:t>
      </w:r>
      <w:r w:rsidRPr="00CA065B">
        <w:t>igns</w:t>
      </w:r>
      <w:r w:rsidR="009A37C1" w:rsidRPr="00CA065B">
        <w:t>,</w:t>
      </w:r>
      <w:r w:rsidRPr="00CA065B">
        <w:t xml:space="preserve"> </w:t>
      </w:r>
      <w:r w:rsidR="008F1264" w:rsidRPr="00CA065B">
        <w:t>measurable</w:t>
      </w:r>
      <w:r w:rsidRPr="00CA065B">
        <w:t xml:space="preserve">, </w:t>
      </w:r>
      <w:r w:rsidR="00076745" w:rsidRPr="00CA065B">
        <w:t>surveyable</w:t>
      </w:r>
      <w:r w:rsidRPr="00CA065B">
        <w:t>) explores the intermedia</w:t>
      </w:r>
      <w:r w:rsidR="008F1264" w:rsidRPr="00CA065B">
        <w:t>l</w:t>
      </w:r>
      <w:r w:rsidRPr="00CA065B">
        <w:t xml:space="preserve"> aesthetics of juxtaposing </w:t>
      </w:r>
      <w:r w:rsidR="003C4A75" w:rsidRPr="00CA065B">
        <w:t xml:space="preserve">self-referential </w:t>
      </w:r>
      <w:r w:rsidR="00113466" w:rsidRPr="00CA065B">
        <w:t xml:space="preserve">forms of </w:t>
      </w:r>
      <w:r w:rsidRPr="00CA065B">
        <w:t>poetry with photography. The book was made in Leipzig in 1983 by book</w:t>
      </w:r>
      <w:r w:rsidR="009A37C1" w:rsidRPr="00CA065B">
        <w:t xml:space="preserve"> </w:t>
      </w:r>
      <w:r w:rsidRPr="00CA065B">
        <w:t xml:space="preserve">artist Wolfgang </w:t>
      </w:r>
      <w:proofErr w:type="spellStart"/>
      <w:r w:rsidRPr="00CA065B">
        <w:t>Henne</w:t>
      </w:r>
      <w:proofErr w:type="spellEnd"/>
      <w:r w:rsidRPr="00CA065B">
        <w:t xml:space="preserve"> with printmaker Steffen Volmer and photographer Marion Wenzel. </w:t>
      </w:r>
      <w:r w:rsidR="00645E0D" w:rsidRPr="00CA065B">
        <w:t>It</w:t>
      </w:r>
      <w:r w:rsidRPr="00CA065B">
        <w:t xml:space="preserve"> is </w:t>
      </w:r>
      <w:r w:rsidR="008F1264" w:rsidRPr="00CA065B">
        <w:t xml:space="preserve">in landscape format and </w:t>
      </w:r>
      <w:r w:rsidRPr="00CA065B">
        <w:t xml:space="preserve">bound with four small metal screws reminiscent of </w:t>
      </w:r>
      <w:r w:rsidR="000B6E92" w:rsidRPr="00CA065B">
        <w:t xml:space="preserve">mechanical </w:t>
      </w:r>
      <w:r w:rsidRPr="00CA065B">
        <w:t xml:space="preserve">assemblage </w:t>
      </w:r>
      <w:r w:rsidR="008F1264" w:rsidRPr="00CA065B">
        <w:t>components</w:t>
      </w:r>
      <w:r w:rsidRPr="00CA065B">
        <w:t xml:space="preserve">. The poetry is </w:t>
      </w:r>
      <w:r w:rsidR="009705AD" w:rsidRPr="00CA065B">
        <w:t>typed</w:t>
      </w:r>
      <w:r w:rsidRPr="00CA065B">
        <w:t xml:space="preserve"> in </w:t>
      </w:r>
      <w:r w:rsidR="00486EEE" w:rsidRPr="00CA065B">
        <w:t>C</w:t>
      </w:r>
      <w:r w:rsidRPr="00CA065B">
        <w:t>ourier on red</w:t>
      </w:r>
      <w:r w:rsidR="00E41556" w:rsidRPr="00CA065B">
        <w:t>-lined</w:t>
      </w:r>
      <w:r w:rsidRPr="00CA065B">
        <w:t xml:space="preserve"> metric graph paper followed </w:t>
      </w:r>
      <w:r w:rsidR="00BD5C15" w:rsidRPr="00CA065B">
        <w:t xml:space="preserve">on subsequent pages </w:t>
      </w:r>
      <w:r w:rsidRPr="00CA065B">
        <w:t>by original black-and-white photographs of low</w:t>
      </w:r>
      <w:r w:rsidR="00BD5C15" w:rsidRPr="00CA065B">
        <w:t xml:space="preserve"> </w:t>
      </w:r>
      <w:r w:rsidRPr="00CA065B">
        <w:t>contrast</w:t>
      </w:r>
      <w:r w:rsidR="00E9165A" w:rsidRPr="00CA065B">
        <w:t>—</w:t>
      </w:r>
      <w:r w:rsidRPr="00CA065B">
        <w:t>ethereal landscapes showing the silhouette of a leafless forest, barely visible in the winter fog</w:t>
      </w:r>
      <w:r w:rsidR="002B1EBE" w:rsidRPr="00CA065B">
        <w:t>,</w:t>
      </w:r>
      <w:r w:rsidRPr="00CA065B">
        <w:t xml:space="preserve"> or reflections of reeds in still water, which look like abstracted signs of an illegible language. </w:t>
      </w:r>
      <w:r w:rsidR="008F1264" w:rsidRPr="00CA065B">
        <w:t xml:space="preserve">Within </w:t>
      </w:r>
      <w:r w:rsidRPr="00CA065B">
        <w:t xml:space="preserve">foldouts beneath the photographs </w:t>
      </w:r>
      <w:r w:rsidR="00E9165A" w:rsidRPr="00CA065B">
        <w:t xml:space="preserve">there are </w:t>
      </w:r>
      <w:r w:rsidRPr="00CA065B">
        <w:t xml:space="preserve">mounted etchings or embossed prints in pairs (by </w:t>
      </w:r>
      <w:proofErr w:type="spellStart"/>
      <w:r w:rsidRPr="00CA065B">
        <w:t>Henne</w:t>
      </w:r>
      <w:proofErr w:type="spellEnd"/>
      <w:r w:rsidRPr="00CA065B">
        <w:t xml:space="preserve"> </w:t>
      </w:r>
      <w:r w:rsidR="00BC133F" w:rsidRPr="00CA065B">
        <w:t>or</w:t>
      </w:r>
      <w:r w:rsidRPr="00CA065B">
        <w:t xml:space="preserve"> Vollmer)</w:t>
      </w:r>
      <w:r w:rsidR="002B1EBE" w:rsidRPr="00CA065B">
        <w:t xml:space="preserve"> </w:t>
      </w:r>
      <w:r w:rsidR="00E9165A" w:rsidRPr="00CA065B">
        <w:t>of</w:t>
      </w:r>
      <w:r w:rsidRPr="00CA065B">
        <w:t xml:space="preserve"> abstract compositions that visually render the themes of nature and artifice as coexisting, complementary</w:t>
      </w:r>
      <w:r w:rsidR="008F1264" w:rsidRPr="00CA065B">
        <w:t>,</w:t>
      </w:r>
      <w:r w:rsidRPr="00CA065B">
        <w:t xml:space="preserve"> or conflicting worlds.</w:t>
      </w:r>
    </w:p>
    <w:p w14:paraId="67CE6059" w14:textId="67862413" w:rsidR="000813C9" w:rsidRPr="00CE2BDC" w:rsidRDefault="000813C9" w:rsidP="00745F73">
      <w:pPr>
        <w:pStyle w:val="AA-SL-BodyText"/>
      </w:pPr>
      <w:r w:rsidRPr="00CA065B">
        <w:t xml:space="preserve">The book explores whether a landscape’s value can be measured, surveyed, or quantified, and is critical </w:t>
      </w:r>
      <w:r w:rsidR="008F1264" w:rsidRPr="00CA065B">
        <w:t xml:space="preserve">of </w:t>
      </w:r>
      <w:r w:rsidRPr="00CA065B">
        <w:t>threats to the environment from pollution and the exploitation of natural resources.</w:t>
      </w:r>
      <w:r w:rsidR="00BC133F" w:rsidRPr="00CA065B">
        <w:rPr>
          <w:rStyle w:val="EndnoteReference"/>
          <w:rFonts w:ascii="Times New Roman" w:hAnsi="Times New Roman"/>
          <w:color w:val="000000"/>
          <w:szCs w:val="24"/>
        </w:rPr>
        <w:endnoteReference w:id="18"/>
      </w:r>
      <w:r w:rsidR="00BC133F" w:rsidRPr="00CA065B">
        <w:t xml:space="preserve"> </w:t>
      </w:r>
      <w:r w:rsidRPr="00CA065B">
        <w:t xml:space="preserve">The three </w:t>
      </w:r>
      <w:r w:rsidRPr="00830448">
        <w:t>poems</w:t>
      </w:r>
      <w:r w:rsidRPr="00CA065B">
        <w:t xml:space="preserve"> call for the recovery and </w:t>
      </w:r>
      <w:r w:rsidRPr="00CA065B">
        <w:lastRenderedPageBreak/>
        <w:t xml:space="preserve">preservation of the natural landscape, addressing nature and culture, as well as </w:t>
      </w:r>
      <w:r w:rsidR="008F1264" w:rsidRPr="00CA065B">
        <w:t xml:space="preserve">the impact of </w:t>
      </w:r>
      <w:r w:rsidRPr="00CA065B">
        <w:t>humans</w:t>
      </w:r>
      <w:r w:rsidR="008F1264" w:rsidRPr="00CA065B">
        <w:t xml:space="preserve"> </w:t>
      </w:r>
      <w:r w:rsidRPr="00CA065B">
        <w:t xml:space="preserve">on the environment. </w:t>
      </w:r>
      <w:proofErr w:type="spellStart"/>
      <w:r w:rsidRPr="00CA065B">
        <w:t>Henne’s</w:t>
      </w:r>
      <w:proofErr w:type="spellEnd"/>
      <w:r w:rsidRPr="00CA065B">
        <w:t xml:space="preserve"> concrete poem “</w:t>
      </w:r>
      <w:proofErr w:type="spellStart"/>
      <w:r w:rsidRPr="00CA065B">
        <w:t>Landschaft</w:t>
      </w:r>
      <w:proofErr w:type="spellEnd"/>
      <w:r w:rsidRPr="00CA065B">
        <w:t xml:space="preserve">” is laid out </w:t>
      </w:r>
      <w:r w:rsidR="008F1264" w:rsidRPr="00CA065B">
        <w:t xml:space="preserve">on graph paper </w:t>
      </w:r>
      <w:r w:rsidRPr="00CA065B">
        <w:t xml:space="preserve">across Cartesian coordinates, </w:t>
      </w:r>
      <w:r w:rsidR="008F1264" w:rsidRPr="00CA065B">
        <w:t>for which the horizontal and vertical axes are composed of</w:t>
      </w:r>
      <w:r w:rsidRPr="00CA065B">
        <w:t xml:space="preserve"> </w:t>
      </w:r>
      <w:r w:rsidR="008F1264" w:rsidRPr="00CA065B">
        <w:t xml:space="preserve">the repeated </w:t>
      </w:r>
      <w:r w:rsidR="00420795" w:rsidRPr="00CA065B">
        <w:t xml:space="preserve">plus </w:t>
      </w:r>
      <w:r w:rsidRPr="00CA065B">
        <w:t>(</w:t>
      </w:r>
      <w:r w:rsidR="00420795" w:rsidRPr="00CA065B">
        <w:t>+</w:t>
      </w:r>
      <w:r w:rsidRPr="00CA065B">
        <w:t xml:space="preserve">) </w:t>
      </w:r>
      <w:r w:rsidR="008F1264" w:rsidRPr="00CA065B">
        <w:t xml:space="preserve">signs </w:t>
      </w:r>
      <w:r w:rsidRPr="00CA065B">
        <w:t xml:space="preserve">of </w:t>
      </w:r>
      <w:r w:rsidR="008F1264" w:rsidRPr="00CA065B">
        <w:t xml:space="preserve">a </w:t>
      </w:r>
      <w:r w:rsidRPr="00CA065B">
        <w:t xml:space="preserve">typewriter. The </w:t>
      </w:r>
      <w:r w:rsidR="008F1264" w:rsidRPr="00CA065B">
        <w:t>grid</w:t>
      </w:r>
      <w:r w:rsidR="00E720F4" w:rsidRPr="00CA065B">
        <w:t>-</w:t>
      </w:r>
      <w:r w:rsidR="008F1264" w:rsidRPr="00CA065B">
        <w:t>based composition</w:t>
      </w:r>
      <w:r w:rsidRPr="00CA065B">
        <w:t xml:space="preserve"> evokes the </w:t>
      </w:r>
      <w:r w:rsidR="008F1264" w:rsidRPr="00CA065B">
        <w:t>mathematical procedure involved in</w:t>
      </w:r>
      <w:r w:rsidRPr="00CA065B">
        <w:t xml:space="preserve"> measur</w:t>
      </w:r>
      <w:r w:rsidR="008F1264" w:rsidRPr="00CA065B">
        <w:t>ing</w:t>
      </w:r>
      <w:r w:rsidRPr="00CA065B">
        <w:t xml:space="preserve"> </w:t>
      </w:r>
      <w:r w:rsidR="0069015F" w:rsidRPr="00CA065B">
        <w:t xml:space="preserve">the </w:t>
      </w:r>
      <w:r w:rsidR="008F1264" w:rsidRPr="00CA065B">
        <w:t xml:space="preserve">value of </w:t>
      </w:r>
      <w:r w:rsidRPr="00CA065B">
        <w:t xml:space="preserve">the landscape, </w:t>
      </w:r>
      <w:r w:rsidR="008F1264" w:rsidRPr="00CA065B">
        <w:t>comprising the</w:t>
      </w:r>
      <w:r w:rsidRPr="00CA065B">
        <w:t xml:space="preserve"> land</w:t>
      </w:r>
      <w:r w:rsidR="008F1264" w:rsidRPr="00CA065B">
        <w:t xml:space="preserve"> and</w:t>
      </w:r>
      <w:r w:rsidRPr="00CA065B">
        <w:t xml:space="preserve"> its natural resources</w:t>
      </w:r>
      <w:r w:rsidR="008F1264" w:rsidRPr="00CA065B">
        <w:t xml:space="preserve"> </w:t>
      </w:r>
      <w:r w:rsidR="008F1264" w:rsidRPr="00CE2BDC">
        <w:rPr>
          <w:b/>
          <w:bCs/>
        </w:rPr>
        <w:t>(f</w:t>
      </w:r>
      <w:r w:rsidRPr="00CE2BDC">
        <w:rPr>
          <w:b/>
          <w:bCs/>
        </w:rPr>
        <w:t>ig.</w:t>
      </w:r>
      <w:r w:rsidR="00E720F4" w:rsidRPr="00CE2BDC">
        <w:rPr>
          <w:b/>
          <w:bCs/>
        </w:rPr>
        <w:t xml:space="preserve"> </w:t>
      </w:r>
      <w:r w:rsidRPr="00CE2BDC">
        <w:rPr>
          <w:b/>
          <w:bCs/>
        </w:rPr>
        <w:t>1</w:t>
      </w:r>
      <w:r w:rsidR="008F1264" w:rsidRPr="00CE2BDC">
        <w:rPr>
          <w:b/>
          <w:bCs/>
        </w:rPr>
        <w:t>)</w:t>
      </w:r>
      <w:r w:rsidR="00CE2BDC">
        <w:t>:</w:t>
      </w:r>
    </w:p>
    <w:p w14:paraId="52997499" w14:textId="55AC920D" w:rsidR="00BC133F" w:rsidRPr="00CA065B" w:rsidRDefault="005F4FD1" w:rsidP="00745F73">
      <w:pPr>
        <w:pStyle w:val="AA-SL-Blockquote"/>
      </w:pPr>
      <w:r w:rsidRPr="00CA065B">
        <w:t>l</w:t>
      </w:r>
      <w:r w:rsidR="00BC133F" w:rsidRPr="00CA065B">
        <w:t>andscape</w:t>
      </w:r>
    </w:p>
    <w:p w14:paraId="641B0173" w14:textId="586BE446" w:rsidR="00BC133F" w:rsidRPr="00CA065B" w:rsidRDefault="005F4FD1" w:rsidP="00745F73">
      <w:pPr>
        <w:pStyle w:val="AA-SL-Blockquote"/>
      </w:pPr>
      <w:r w:rsidRPr="00CA065B">
        <w:t>l</w:t>
      </w:r>
      <w:r w:rsidR="00BC133F" w:rsidRPr="00CA065B">
        <w:t>andscape</w:t>
      </w:r>
    </w:p>
    <w:p w14:paraId="7B1379E2" w14:textId="3E214352" w:rsidR="00BC133F" w:rsidRPr="00CA065B" w:rsidRDefault="005F4FD1" w:rsidP="00745F73">
      <w:pPr>
        <w:pStyle w:val="AA-SL-Blockquote"/>
      </w:pPr>
      <w:r w:rsidRPr="00CA065B">
        <w:t>l</w:t>
      </w:r>
      <w:r w:rsidR="00BC133F" w:rsidRPr="00CA065B">
        <w:t>andscape</w:t>
      </w:r>
    </w:p>
    <w:p w14:paraId="3537BC87" w14:textId="1D207E3A" w:rsidR="00BC133F" w:rsidRPr="00CA065B" w:rsidRDefault="005F4FD1" w:rsidP="00745F73">
      <w:pPr>
        <w:pStyle w:val="AA-SL-Blockquote"/>
      </w:pPr>
      <w:r w:rsidRPr="00CA065B">
        <w:t>l</w:t>
      </w:r>
      <w:r w:rsidR="00BC133F" w:rsidRPr="00CA065B">
        <w:t>andscape</w:t>
      </w:r>
    </w:p>
    <w:p w14:paraId="36485066" w14:textId="79C5AA59" w:rsidR="00BC133F" w:rsidRPr="00CA065B" w:rsidRDefault="00BC133F" w:rsidP="00745F73">
      <w:pPr>
        <w:pStyle w:val="AA-SL-Blockquote"/>
      </w:pPr>
      <w:r w:rsidRPr="00CA065B">
        <w:t xml:space="preserve">    </w:t>
      </w:r>
      <w:r w:rsidR="00024893" w:rsidRPr="00CA065B">
        <w:t>’</w:t>
      </w:r>
      <w:r w:rsidR="006432D7" w:rsidRPr="00CA065B">
        <w:t>s</w:t>
      </w:r>
    </w:p>
    <w:p w14:paraId="0F412C3A" w14:textId="7D1D2EA9" w:rsidR="00BC133F" w:rsidRPr="00CA065B" w:rsidRDefault="00BC133F" w:rsidP="00745F73">
      <w:pPr>
        <w:pStyle w:val="AA-SL-Blockquote"/>
      </w:pPr>
      <w:r w:rsidRPr="00CA065B">
        <w:t xml:space="preserve">                  spaces</w:t>
      </w:r>
    </w:p>
    <w:p w14:paraId="70CFDF62" w14:textId="049F727C" w:rsidR="000813C9" w:rsidRPr="00CA065B" w:rsidRDefault="00BC133F" w:rsidP="00745F73">
      <w:pPr>
        <w:pStyle w:val="AA-SL-Blockquote"/>
      </w:pPr>
      <w:r w:rsidRPr="00CA065B">
        <w:t xml:space="preserve">                  dreams</w:t>
      </w:r>
      <w:r w:rsidR="00BC73D0" w:rsidRPr="00CA065B">
        <w:br/>
      </w:r>
      <w:r w:rsidR="005F4FD1" w:rsidRPr="00CA065B">
        <w:t>l</w:t>
      </w:r>
      <w:r w:rsidRPr="00CA065B">
        <w:t xml:space="preserve">andscape in </w:t>
      </w:r>
      <w:r w:rsidRPr="00745F73">
        <w:t>emigration</w:t>
      </w:r>
    </w:p>
    <w:p w14:paraId="71B9A371" w14:textId="77422607" w:rsidR="000813C9" w:rsidRPr="00CA065B" w:rsidRDefault="000813C9" w:rsidP="00745F73">
      <w:pPr>
        <w:pStyle w:val="AA-SL-BodyText"/>
      </w:pPr>
      <w:r w:rsidRPr="00CA065B">
        <w:t xml:space="preserve">The </w:t>
      </w:r>
      <w:r w:rsidR="008F1264" w:rsidRPr="00CA065B">
        <w:t xml:space="preserve">words of the poem </w:t>
      </w:r>
      <w:r w:rsidRPr="00CA065B">
        <w:t xml:space="preserve">are </w:t>
      </w:r>
      <w:r w:rsidR="008F1264" w:rsidRPr="00CA065B">
        <w:t>typed abutting</w:t>
      </w:r>
      <w:r w:rsidRPr="00CA065B">
        <w:t xml:space="preserve"> the vertical axis</w:t>
      </w:r>
      <w:r w:rsidR="008F1264" w:rsidRPr="00CA065B">
        <w:t xml:space="preserve"> </w:t>
      </w:r>
      <w:r w:rsidR="005F4FD1" w:rsidRPr="00CA065B">
        <w:t xml:space="preserve">of plus signs </w:t>
      </w:r>
      <w:r w:rsidR="008F1264" w:rsidRPr="00CA065B">
        <w:t>on both sides, with the final phrase traversing it</w:t>
      </w:r>
      <w:r w:rsidRPr="00CA065B">
        <w:t>, running from the top</w:t>
      </w:r>
      <w:r w:rsidR="0084492D" w:rsidRPr="00CA065B">
        <w:t>-</w:t>
      </w:r>
      <w:r w:rsidRPr="00CA065B">
        <w:t xml:space="preserve">left </w:t>
      </w:r>
      <w:r w:rsidR="008F1264" w:rsidRPr="00CA065B">
        <w:t xml:space="preserve">quadrant </w:t>
      </w:r>
      <w:r w:rsidRPr="00CA065B">
        <w:t>toward the bottom</w:t>
      </w:r>
      <w:r w:rsidR="0084492D" w:rsidRPr="00CA065B">
        <w:t>-</w:t>
      </w:r>
      <w:r w:rsidRPr="00CA065B">
        <w:t>right</w:t>
      </w:r>
      <w:r w:rsidR="008F1264" w:rsidRPr="00CA065B">
        <w:t xml:space="preserve"> quadrant</w:t>
      </w:r>
      <w:r w:rsidRPr="00CA065B">
        <w:t xml:space="preserve">. The word </w:t>
      </w:r>
      <w:proofErr w:type="spellStart"/>
      <w:r w:rsidR="008F1264" w:rsidRPr="00CA065B">
        <w:rPr>
          <w:i/>
          <w:iCs/>
        </w:rPr>
        <w:t>landschaft</w:t>
      </w:r>
      <w:proofErr w:type="spellEnd"/>
      <w:r w:rsidR="008F1264" w:rsidRPr="00CA065B">
        <w:rPr>
          <w:i/>
          <w:iCs/>
        </w:rPr>
        <w:t xml:space="preserve"> </w:t>
      </w:r>
      <w:r w:rsidR="008F1264" w:rsidRPr="00CA065B">
        <w:t>(</w:t>
      </w:r>
      <w:r w:rsidRPr="00CA065B">
        <w:t>landscape</w:t>
      </w:r>
      <w:r w:rsidR="008F1264" w:rsidRPr="00CA065B">
        <w:t>)</w:t>
      </w:r>
      <w:r w:rsidRPr="00CA065B">
        <w:t xml:space="preserve"> is repeated </w:t>
      </w:r>
      <w:r w:rsidR="00B50827" w:rsidRPr="00CA065B">
        <w:t xml:space="preserve">four </w:t>
      </w:r>
      <w:r w:rsidRPr="00CA065B">
        <w:t xml:space="preserve">times on top; </w:t>
      </w:r>
      <w:r w:rsidR="00C16113" w:rsidRPr="00CA065B">
        <w:t>with a vertical line of eight plus signs linking the first letter of the third and fourth, creating a box</w:t>
      </w:r>
      <w:r w:rsidR="00CA7AA9" w:rsidRPr="00CA065B">
        <w:t>,</w:t>
      </w:r>
      <w:r w:rsidRPr="00CA065B">
        <w:t xml:space="preserve"> perhaps </w:t>
      </w:r>
      <w:r w:rsidR="00C16113" w:rsidRPr="00CA065B">
        <w:t xml:space="preserve">to </w:t>
      </w:r>
      <w:r w:rsidRPr="00CA065B">
        <w:t xml:space="preserve">suggest </w:t>
      </w:r>
      <w:r w:rsidR="00CA7AA9" w:rsidRPr="00CA065B">
        <w:t>the</w:t>
      </w:r>
      <w:r w:rsidRPr="00CA065B">
        <w:t xml:space="preserve"> parceling of land</w:t>
      </w:r>
      <w:r w:rsidR="008F1264" w:rsidRPr="00CA065B">
        <w:t>. The layout physically embodies the notion of</w:t>
      </w:r>
      <w:r w:rsidRPr="00CA065B">
        <w:t xml:space="preserve"> measured spaces, </w:t>
      </w:r>
      <w:r w:rsidR="008F1264" w:rsidRPr="00CA065B">
        <w:t xml:space="preserve">which beneath the horizontal axis becomes </w:t>
      </w:r>
      <w:r w:rsidRPr="00CA065B">
        <w:t xml:space="preserve">“landscapes’ spaces” and then dreams. In the last </w:t>
      </w:r>
      <w:r w:rsidR="008F1264" w:rsidRPr="00CA065B">
        <w:t>line</w:t>
      </w:r>
      <w:r w:rsidRPr="00CA065B">
        <w:t xml:space="preserve">, landscape is </w:t>
      </w:r>
      <w:r w:rsidR="008F1264" w:rsidRPr="00CA065B">
        <w:t>linked</w:t>
      </w:r>
      <w:r w:rsidRPr="00CA065B">
        <w:t xml:space="preserve"> </w:t>
      </w:r>
      <w:r w:rsidR="008F1264" w:rsidRPr="00CA065B">
        <w:t xml:space="preserve">to </w:t>
      </w:r>
      <w:r w:rsidRPr="00CA065B">
        <w:t xml:space="preserve">emigration, which </w:t>
      </w:r>
      <w:r w:rsidRPr="00CA065B">
        <w:lastRenderedPageBreak/>
        <w:t xml:space="preserve">might be </w:t>
      </w:r>
      <w:r w:rsidR="008F1264" w:rsidRPr="00CA065B">
        <w:t>read literally</w:t>
      </w:r>
      <w:r w:rsidRPr="00CA065B">
        <w:t xml:space="preserve"> or symbolic</w:t>
      </w:r>
      <w:r w:rsidR="008F1264" w:rsidRPr="00CA065B">
        <w:t>ally</w:t>
      </w:r>
      <w:r w:rsidRPr="00CA065B">
        <w:t>.</w:t>
      </w:r>
      <w:r w:rsidR="006D78C8" w:rsidRPr="00CA065B">
        <w:rPr>
          <w:rStyle w:val="EndnoteReference"/>
          <w:rFonts w:ascii="Times New Roman" w:hAnsi="Times New Roman"/>
          <w:color w:val="000000"/>
          <w:szCs w:val="24"/>
        </w:rPr>
        <w:endnoteReference w:id="19"/>
      </w:r>
    </w:p>
    <w:p w14:paraId="61B8A2CB" w14:textId="23D47ED0" w:rsidR="00227495" w:rsidRPr="00CA065B" w:rsidRDefault="000813C9" w:rsidP="00DF18C1">
      <w:pPr>
        <w:pStyle w:val="AA-SL-BodyText"/>
      </w:pPr>
      <w:r w:rsidRPr="00CA065B">
        <w:t xml:space="preserve">Two pages later, Wenzel’s striking, meditative photograph shows a river in </w:t>
      </w:r>
      <w:r w:rsidR="00FE4E90" w:rsidRPr="00CA065B">
        <w:t xml:space="preserve">a </w:t>
      </w:r>
      <w:r w:rsidRPr="00CA065B">
        <w:t>misty, hibernal light</w:t>
      </w:r>
      <w:r w:rsidR="008F1264" w:rsidRPr="00CA065B">
        <w:t xml:space="preserve"> </w:t>
      </w:r>
      <w:r w:rsidR="008F1264" w:rsidRPr="00A75237">
        <w:rPr>
          <w:b/>
          <w:bCs/>
        </w:rPr>
        <w:t>(fig</w:t>
      </w:r>
      <w:r w:rsidR="0004570D" w:rsidRPr="00A75237">
        <w:rPr>
          <w:b/>
          <w:bCs/>
        </w:rPr>
        <w:t>.</w:t>
      </w:r>
      <w:r w:rsidR="008F1264" w:rsidRPr="00A75237">
        <w:rPr>
          <w:b/>
          <w:bCs/>
        </w:rPr>
        <w:t xml:space="preserve"> 2)</w:t>
      </w:r>
      <w:r w:rsidRPr="00CA065B">
        <w:t>. Wenzel</w:t>
      </w:r>
      <w:r w:rsidR="0004570D" w:rsidRPr="00CA065B">
        <w:t xml:space="preserve"> </w:t>
      </w:r>
      <w:r w:rsidR="008F1264" w:rsidRPr="00CA065B">
        <w:t>has said that</w:t>
      </w:r>
      <w:r w:rsidRPr="00CA065B">
        <w:t xml:space="preserve"> she was interested in capturing the mood and the beauty of nature, the light</w:t>
      </w:r>
      <w:r w:rsidR="008F1264" w:rsidRPr="00CA065B">
        <w:t>,</w:t>
      </w:r>
      <w:r w:rsidRPr="00CA065B">
        <w:t xml:space="preserve"> and structural composition</w:t>
      </w:r>
      <w:r w:rsidR="00F22B90" w:rsidRPr="00CA065B">
        <w:t>.</w:t>
      </w:r>
      <w:r w:rsidR="00F22B90" w:rsidRPr="00CA065B">
        <w:rPr>
          <w:rStyle w:val="EndnoteReference"/>
          <w:rFonts w:ascii="Times New Roman" w:hAnsi="Times New Roman"/>
          <w:color w:val="000000"/>
          <w:szCs w:val="24"/>
        </w:rPr>
        <w:endnoteReference w:id="20"/>
      </w:r>
      <w:r w:rsidR="00F22B90" w:rsidRPr="00CA065B">
        <w:t xml:space="preserve"> </w:t>
      </w:r>
      <w:r w:rsidR="00E61419" w:rsidRPr="00CA065B">
        <w:t>Flowing</w:t>
      </w:r>
      <w:r w:rsidR="00227495" w:rsidRPr="00CA065B">
        <w:t xml:space="preserve"> </w:t>
      </w:r>
      <w:r w:rsidR="00E61419" w:rsidRPr="00CA065B">
        <w:t>through</w:t>
      </w:r>
      <w:r w:rsidR="00227495" w:rsidRPr="00CA065B">
        <w:t xml:space="preserve"> a snow-covered field, the river </w:t>
      </w:r>
      <w:r w:rsidR="00080B98" w:rsidRPr="00CA065B">
        <w:t xml:space="preserve">cuts across </w:t>
      </w:r>
      <w:r w:rsidR="00227495" w:rsidRPr="00CA065B">
        <w:t xml:space="preserve">from the top left </w:t>
      </w:r>
      <w:r w:rsidR="00E61419" w:rsidRPr="00CA065B">
        <w:t xml:space="preserve">of the frame </w:t>
      </w:r>
      <w:r w:rsidR="00227495" w:rsidRPr="00CA065B">
        <w:t xml:space="preserve">toward the bottom right margin. The image contrast is so low that the horizon line between the earth and the sky is almost invisible. In the foreground, animal footprints in the snow appear as signs of a past presence, evoking </w:t>
      </w:r>
      <w:proofErr w:type="gramStart"/>
      <w:r w:rsidR="00227495" w:rsidRPr="00CA065B">
        <w:t>passage</w:t>
      </w:r>
      <w:proofErr w:type="gramEnd"/>
      <w:r w:rsidR="00227495" w:rsidRPr="00CA065B">
        <w:t xml:space="preserve"> and movement. </w:t>
      </w:r>
      <w:r w:rsidR="008F1264" w:rsidRPr="00CA065B">
        <w:t xml:space="preserve">As a </w:t>
      </w:r>
      <w:r w:rsidR="00227495" w:rsidRPr="00CA065B">
        <w:t xml:space="preserve">visual correspondence with </w:t>
      </w:r>
      <w:proofErr w:type="spellStart"/>
      <w:r w:rsidR="00227495" w:rsidRPr="00CA065B">
        <w:t>Henne’s</w:t>
      </w:r>
      <w:proofErr w:type="spellEnd"/>
      <w:r w:rsidR="00227495" w:rsidRPr="00CA065B">
        <w:t xml:space="preserve"> verse “landscape in emigration</w:t>
      </w:r>
      <w:r w:rsidR="00421BE3" w:rsidRPr="00CA065B">
        <w:t>,</w:t>
      </w:r>
      <w:r w:rsidR="00227495" w:rsidRPr="00CA065B">
        <w:t xml:space="preserve">” these signs could </w:t>
      </w:r>
      <w:r w:rsidR="007776FC" w:rsidRPr="00CA065B">
        <w:t xml:space="preserve">subtly </w:t>
      </w:r>
      <w:r w:rsidR="00227495" w:rsidRPr="00CA065B">
        <w:t xml:space="preserve">allude to the </w:t>
      </w:r>
      <w:r w:rsidR="008F1264" w:rsidRPr="00CA065B">
        <w:t xml:space="preserve">subject </w:t>
      </w:r>
      <w:r w:rsidR="00227495" w:rsidRPr="00CA065B">
        <w:t>of emigration, rarely discussed openly in the GDR, where the erection of the Berlin Wall in 1961 significantly curbed freedom of movement, particularly the right to travel to the West.</w:t>
      </w:r>
    </w:p>
    <w:p w14:paraId="428B246C" w14:textId="3F3776B1" w:rsidR="00227495" w:rsidRPr="00CA065B" w:rsidRDefault="009E42C2" w:rsidP="00DF18C1">
      <w:pPr>
        <w:pStyle w:val="AA-SL-BodyText"/>
      </w:pPr>
      <w:r w:rsidRPr="00CA065B">
        <w:t>C</w:t>
      </w:r>
      <w:r w:rsidR="00227495" w:rsidRPr="00CA065B">
        <w:t xml:space="preserve">oncrete poetry </w:t>
      </w:r>
      <w:r w:rsidRPr="00CA065B">
        <w:t xml:space="preserve">features </w:t>
      </w:r>
      <w:r w:rsidR="004D2918" w:rsidRPr="00CA065B">
        <w:t xml:space="preserve">widely </w:t>
      </w:r>
      <w:r w:rsidR="00227495" w:rsidRPr="00CA065B">
        <w:t>in GDR samizdat</w:t>
      </w:r>
      <w:r w:rsidR="008F1264" w:rsidRPr="00CA065B">
        <w:t>.</w:t>
      </w:r>
      <w:r w:rsidR="00227495" w:rsidRPr="00CA065B">
        <w:t xml:space="preserve"> </w:t>
      </w:r>
      <w:r w:rsidR="008F1264" w:rsidRPr="00CA065B">
        <w:t xml:space="preserve">But </w:t>
      </w:r>
      <w:proofErr w:type="spellStart"/>
      <w:r w:rsidR="00227495" w:rsidRPr="00CA065B">
        <w:t>Henne’s</w:t>
      </w:r>
      <w:proofErr w:type="spellEnd"/>
      <w:r w:rsidR="00227495" w:rsidRPr="00CA065B">
        <w:t xml:space="preserve"> combined use of graph paper and photography creates a multilayered narrative, enhanced </w:t>
      </w:r>
      <w:proofErr w:type="gramStart"/>
      <w:r w:rsidR="00227495" w:rsidRPr="00CA065B">
        <w:t xml:space="preserve">by </w:t>
      </w:r>
      <w:r w:rsidR="008F1264" w:rsidRPr="00CA065B">
        <w:t xml:space="preserve">the use </w:t>
      </w:r>
      <w:r w:rsidR="00227495" w:rsidRPr="00CA065B">
        <w:t>of</w:t>
      </w:r>
      <w:proofErr w:type="gramEnd"/>
      <w:r w:rsidR="00227495" w:rsidRPr="00CA065B">
        <w:t xml:space="preserve"> papers </w:t>
      </w:r>
      <w:r w:rsidR="001F11C6" w:rsidRPr="00CA065B">
        <w:t xml:space="preserve">of different colors or </w:t>
      </w:r>
      <w:r w:rsidR="00227495" w:rsidRPr="00CA065B">
        <w:t>textures, and inter</w:t>
      </w:r>
      <w:r w:rsidR="00F22B90" w:rsidRPr="00CA065B">
        <w:t>action</w:t>
      </w:r>
      <w:r w:rsidR="008F1264" w:rsidRPr="00CA065B">
        <w:t>s</w:t>
      </w:r>
      <w:r w:rsidR="00227495" w:rsidRPr="00CA065B">
        <w:t xml:space="preserve"> among different media. The book</w:t>
      </w:r>
      <w:r w:rsidR="0084110E" w:rsidRPr="00CA065B">
        <w:t>’</w:t>
      </w:r>
      <w:r w:rsidR="00227495" w:rsidRPr="00CA065B">
        <w:t xml:space="preserve">s </w:t>
      </w:r>
      <w:r w:rsidR="008F1264" w:rsidRPr="00CA065B">
        <w:t>layout</w:t>
      </w:r>
      <w:r w:rsidR="00227495" w:rsidRPr="00CA065B">
        <w:t xml:space="preserve"> </w:t>
      </w:r>
      <w:r w:rsidR="008F1264" w:rsidRPr="00CA065B">
        <w:t>e</w:t>
      </w:r>
      <w:r w:rsidR="0084110E" w:rsidRPr="00CA065B">
        <w:t xml:space="preserve">nfolds </w:t>
      </w:r>
      <w:r w:rsidR="00227495" w:rsidRPr="00CA065B">
        <w:t xml:space="preserve">additional imagery </w:t>
      </w:r>
      <w:r w:rsidR="008F1264" w:rsidRPr="00CA065B">
        <w:t xml:space="preserve">with </w:t>
      </w:r>
      <w:r w:rsidR="00227495" w:rsidRPr="00CA065B">
        <w:t xml:space="preserve">original prints hidden </w:t>
      </w:r>
      <w:r w:rsidR="008F1264" w:rsidRPr="00CA065B">
        <w:t xml:space="preserve">within </w:t>
      </w:r>
      <w:r w:rsidR="00227495" w:rsidRPr="00CA065B">
        <w:t>foldouts, which impart a dynamic rhythm to the</w:t>
      </w:r>
      <w:r w:rsidR="008862DA" w:rsidRPr="00CA065B">
        <w:t xml:space="preserve"> haptic</w:t>
      </w:r>
      <w:r w:rsidR="00227495" w:rsidRPr="00CA065B">
        <w:t xml:space="preserve"> experience of</w:t>
      </w:r>
      <w:r w:rsidR="00D41488" w:rsidRPr="00CA065B">
        <w:t xml:space="preserve"> </w:t>
      </w:r>
      <w:r w:rsidR="0030508E" w:rsidRPr="00CA065B">
        <w:t>finding</w:t>
      </w:r>
      <w:r w:rsidR="00D41488" w:rsidRPr="00CA065B">
        <w:t xml:space="preserve"> </w:t>
      </w:r>
      <w:r w:rsidR="00212A68" w:rsidRPr="00CA065B">
        <w:t xml:space="preserve">covert </w:t>
      </w:r>
      <w:r w:rsidR="00227495" w:rsidRPr="00CA065B">
        <w:t>pathways</w:t>
      </w:r>
      <w:r w:rsidR="001F11C6" w:rsidRPr="00CA065B">
        <w:t>, correspondences</w:t>
      </w:r>
      <w:r w:rsidR="00227495" w:rsidRPr="00CA065B">
        <w:t xml:space="preserve">, </w:t>
      </w:r>
      <w:r w:rsidR="005230E0" w:rsidRPr="00CA065B">
        <w:t>discoveries</w:t>
      </w:r>
      <w:r w:rsidR="0030508E" w:rsidRPr="00CA065B">
        <w:t>,</w:t>
      </w:r>
      <w:r w:rsidR="00227495" w:rsidRPr="00CA065B">
        <w:t xml:space="preserve"> and reflections.</w:t>
      </w:r>
      <w:r w:rsidR="006D78C8" w:rsidRPr="00CA065B">
        <w:t xml:space="preserve"> While</w:t>
      </w:r>
      <w:r w:rsidR="00227495" w:rsidRPr="00CA065B">
        <w:t xml:space="preserve"> the two media of poetry and photography</w:t>
      </w:r>
      <w:r w:rsidR="008F1264" w:rsidRPr="00CA065B">
        <w:t xml:space="preserve">, having been printed </w:t>
      </w:r>
      <w:r w:rsidR="00227495" w:rsidRPr="00CA065B">
        <w:t>on different pages of the book,</w:t>
      </w:r>
      <w:r w:rsidR="008F1264" w:rsidRPr="00CA065B">
        <w:t xml:space="preserve"> are not directly juxtaposed,</w:t>
      </w:r>
      <w:r w:rsidR="00227495" w:rsidRPr="00CA065B">
        <w:t xml:space="preserve"> </w:t>
      </w:r>
      <w:r w:rsidR="006D78C8" w:rsidRPr="00CA065B">
        <w:t>the</w:t>
      </w:r>
      <w:r w:rsidR="00227495" w:rsidRPr="00CA065B">
        <w:t xml:space="preserve"> book</w:t>
      </w:r>
      <w:r w:rsidR="008F1264" w:rsidRPr="00CA065B">
        <w:t>’s</w:t>
      </w:r>
      <w:r w:rsidR="00227495" w:rsidRPr="00CA065B">
        <w:t xml:space="preserve"> </w:t>
      </w:r>
      <w:r w:rsidR="008F1264" w:rsidRPr="00CA065B">
        <w:t>object</w:t>
      </w:r>
      <w:r w:rsidR="00212A68" w:rsidRPr="00CA065B">
        <w:t>ive</w:t>
      </w:r>
      <w:r w:rsidR="008F1264" w:rsidRPr="00CA065B">
        <w:t xml:space="preserve"> is to</w:t>
      </w:r>
      <w:r w:rsidR="00227495" w:rsidRPr="00CA065B">
        <w:t xml:space="preserve"> invite the viewer/reader to </w:t>
      </w:r>
      <w:r w:rsidR="00546EF2" w:rsidRPr="00CA065B">
        <w:t xml:space="preserve">unfold </w:t>
      </w:r>
      <w:r w:rsidR="008F1264" w:rsidRPr="00CA065B">
        <w:t xml:space="preserve">its intermedial dynamic by meditating </w:t>
      </w:r>
      <w:r w:rsidR="00227495" w:rsidRPr="00CA065B">
        <w:t>on</w:t>
      </w:r>
      <w:r w:rsidR="006D78C8" w:rsidRPr="00CA065B">
        <w:t xml:space="preserve"> </w:t>
      </w:r>
      <w:r w:rsidR="00227495" w:rsidRPr="00CA065B">
        <w:t xml:space="preserve">one </w:t>
      </w:r>
      <w:r w:rsidR="008F1264" w:rsidRPr="00CA065B">
        <w:t xml:space="preserve">work </w:t>
      </w:r>
      <w:r w:rsidR="00227495" w:rsidRPr="00CA065B">
        <w:t>at a time.</w:t>
      </w:r>
    </w:p>
    <w:p w14:paraId="5C7624FE" w14:textId="77777777" w:rsidR="0084110E" w:rsidRPr="00CA065B" w:rsidRDefault="0084110E" w:rsidP="00DF18C1">
      <w:pPr>
        <w:pStyle w:val="AA-SL-BodyTextNoInd"/>
      </w:pPr>
    </w:p>
    <w:p w14:paraId="4E20F2E4" w14:textId="470469BA" w:rsidR="00227495" w:rsidRPr="00CA065B" w:rsidRDefault="00DF18C1" w:rsidP="00DF18C1">
      <w:pPr>
        <w:pStyle w:val="AA-SL-BodyTextNoInd"/>
      </w:pPr>
      <w:r>
        <w:t xml:space="preserve">## </w:t>
      </w:r>
      <w:r w:rsidR="00227495" w:rsidRPr="00CA065B">
        <w:t>Text</w:t>
      </w:r>
      <w:r w:rsidR="0059165E" w:rsidRPr="00CA065B">
        <w:t xml:space="preserve"> </w:t>
      </w:r>
      <w:r w:rsidR="00227495" w:rsidRPr="00CA065B">
        <w:t>/</w:t>
      </w:r>
      <w:r w:rsidR="0059165E" w:rsidRPr="00CA065B">
        <w:t xml:space="preserve"> </w:t>
      </w:r>
      <w:r w:rsidR="00227495" w:rsidRPr="00CA065B">
        <w:t xml:space="preserve">Image Equivalences </w:t>
      </w:r>
    </w:p>
    <w:p w14:paraId="2398CFAF" w14:textId="30593B7A" w:rsidR="00DD0F95" w:rsidRPr="00CA065B" w:rsidRDefault="00227495" w:rsidP="00DF18C1">
      <w:pPr>
        <w:pStyle w:val="AA-SL-BodyTextNoInd"/>
      </w:pPr>
      <w:r w:rsidRPr="00CA065B">
        <w:lastRenderedPageBreak/>
        <w:t xml:space="preserve">A more elaborate approach to the creation of photo-poems </w:t>
      </w:r>
      <w:r w:rsidR="008F1264" w:rsidRPr="00CA065B">
        <w:t xml:space="preserve">can be found in </w:t>
      </w:r>
      <w:r w:rsidRPr="00CA065B">
        <w:t>the work of the</w:t>
      </w:r>
      <w:r w:rsidR="00AD21F9" w:rsidRPr="00CA065B">
        <w:t xml:space="preserve"> artists’ group </w:t>
      </w:r>
      <w:r w:rsidRPr="00CA065B">
        <w:t>Günther-Jahn</w:t>
      </w:r>
      <w:r w:rsidR="000A6894" w:rsidRPr="00CA065B">
        <w:t xml:space="preserve">-Bach </w:t>
      </w:r>
      <w:proofErr w:type="spellStart"/>
      <w:r w:rsidR="000A6894" w:rsidRPr="00CA065B">
        <w:t>Editionen</w:t>
      </w:r>
      <w:proofErr w:type="spellEnd"/>
      <w:r w:rsidRPr="00CA065B">
        <w:t xml:space="preserve">, which </w:t>
      </w:r>
      <w:r w:rsidR="00340599" w:rsidRPr="00CA065B">
        <w:t xml:space="preserve">for the most part </w:t>
      </w:r>
      <w:r w:rsidR="008F1264" w:rsidRPr="00CA065B">
        <w:t xml:space="preserve">conjoins </w:t>
      </w:r>
      <w:r w:rsidRPr="00CA065B">
        <w:t>the two media through montage techniques</w:t>
      </w:r>
      <w:r w:rsidR="008F1264" w:rsidRPr="00CA065B">
        <w:t>:</w:t>
      </w:r>
      <w:r w:rsidRPr="00CA065B">
        <w:t xml:space="preserve"> </w:t>
      </w:r>
      <w:r w:rsidR="008F1264" w:rsidRPr="00CA065B">
        <w:t>the typed text was</w:t>
      </w:r>
      <w:r w:rsidR="008967C9" w:rsidRPr="00CA065B">
        <w:t xml:space="preserve"> </w:t>
      </w:r>
      <w:r w:rsidR="008F1264" w:rsidRPr="00CA065B">
        <w:t xml:space="preserve">projected </w:t>
      </w:r>
      <w:r w:rsidRPr="00CA065B">
        <w:t>on</w:t>
      </w:r>
      <w:r w:rsidR="0084110E" w:rsidRPr="00CA065B">
        <w:t xml:space="preserve">to </w:t>
      </w:r>
      <w:r w:rsidR="001F11C6" w:rsidRPr="00CA065B">
        <w:t xml:space="preserve">film </w:t>
      </w:r>
      <w:r w:rsidRPr="00CA065B">
        <w:t xml:space="preserve">negatives </w:t>
      </w:r>
      <w:r w:rsidR="008F1264" w:rsidRPr="00CA065B">
        <w:t>after which the image was</w:t>
      </w:r>
      <w:r w:rsidRPr="00CA065B">
        <w:t xml:space="preserve"> </w:t>
      </w:r>
      <w:r w:rsidR="008F1264" w:rsidRPr="00CA065B">
        <w:t xml:space="preserve">printed </w:t>
      </w:r>
      <w:r w:rsidRPr="00CA065B">
        <w:t>as an integrated work of art.</w:t>
      </w:r>
      <w:r w:rsidRPr="00CA065B">
        <w:rPr>
          <w:rStyle w:val="EndnoteReference"/>
          <w:color w:val="000000"/>
        </w:rPr>
        <w:endnoteReference w:id="21"/>
      </w:r>
      <w:r w:rsidR="00744745" w:rsidRPr="00CA065B">
        <w:t xml:space="preserve"> The trio’s </w:t>
      </w:r>
      <w:proofErr w:type="spellStart"/>
      <w:r w:rsidRPr="00CA065B">
        <w:rPr>
          <w:i/>
          <w:iCs/>
        </w:rPr>
        <w:t>foto-lyrik</w:t>
      </w:r>
      <w:proofErr w:type="spellEnd"/>
      <w:r w:rsidRPr="00CA065B">
        <w:rPr>
          <w:i/>
          <w:iCs/>
        </w:rPr>
        <w:t xml:space="preserve"> </w:t>
      </w:r>
      <w:proofErr w:type="spellStart"/>
      <w:r w:rsidRPr="00CA065B">
        <w:rPr>
          <w:i/>
          <w:iCs/>
        </w:rPr>
        <w:t>arbeiten</w:t>
      </w:r>
      <w:proofErr w:type="spellEnd"/>
      <w:r w:rsidRPr="00CA065B">
        <w:rPr>
          <w:i/>
          <w:iCs/>
        </w:rPr>
        <w:t xml:space="preserve"> </w:t>
      </w:r>
      <w:r w:rsidRPr="00CA065B">
        <w:t>(photo-poetry works) were devised in the late 1970s by Weimar-based photographer Claus Bach and Berlin-based poet Thomas Günther</w:t>
      </w:r>
      <w:r w:rsidR="001F11C6" w:rsidRPr="00CA065B">
        <w:t>, who were s</w:t>
      </w:r>
      <w:r w:rsidRPr="00CA065B">
        <w:t xml:space="preserve">oon joined by printmaker Sabine </w:t>
      </w:r>
      <w:r w:rsidR="00FE4E90" w:rsidRPr="00CA065B">
        <w:t>Jahn</w:t>
      </w:r>
      <w:r w:rsidR="00554862" w:rsidRPr="00CA065B">
        <w:t xml:space="preserve">. </w:t>
      </w:r>
      <w:r w:rsidR="0081585D" w:rsidRPr="00CA065B">
        <w:t>B</w:t>
      </w:r>
      <w:r w:rsidRPr="00CA065B">
        <w:t>orn in Thuringia in the 1950s</w:t>
      </w:r>
      <w:r w:rsidR="00B34D3B" w:rsidRPr="00CA065B">
        <w:t xml:space="preserve"> and friends since high school</w:t>
      </w:r>
      <w:r w:rsidRPr="00CA065B">
        <w:t xml:space="preserve">, the </w:t>
      </w:r>
      <w:r w:rsidR="00744745" w:rsidRPr="00CA065B">
        <w:t xml:space="preserve">artists </w:t>
      </w:r>
      <w:r w:rsidR="00FE4E90" w:rsidRPr="00CA065B">
        <w:t>produced</w:t>
      </w:r>
      <w:r w:rsidRPr="00CA065B">
        <w:t xml:space="preserve"> </w:t>
      </w:r>
      <w:r w:rsidR="00FE4E90" w:rsidRPr="00CA065B">
        <w:t xml:space="preserve">special </w:t>
      </w:r>
      <w:r w:rsidRPr="00CA065B">
        <w:t>edition</w:t>
      </w:r>
      <w:r w:rsidR="00FE4E90" w:rsidRPr="00CA065B">
        <w:t>s</w:t>
      </w:r>
      <w:r w:rsidRPr="00CA065B">
        <w:t xml:space="preserve"> </w:t>
      </w:r>
      <w:r w:rsidR="0081585D" w:rsidRPr="00CA065B">
        <w:t xml:space="preserve">together </w:t>
      </w:r>
      <w:r w:rsidRPr="00CA065B">
        <w:t>throughout the 1980s. Thomas Günther (1952</w:t>
      </w:r>
      <w:r w:rsidR="00A902D2" w:rsidRPr="00CA065B">
        <w:t>–</w:t>
      </w:r>
      <w:r w:rsidRPr="00CA065B">
        <w:t xml:space="preserve">2018), the group’s poet, had been imprisoned at the age of </w:t>
      </w:r>
      <w:r w:rsidR="008F1264" w:rsidRPr="00CA065B">
        <w:t xml:space="preserve">seventeen </w:t>
      </w:r>
      <w:r w:rsidRPr="00CA065B">
        <w:t xml:space="preserve">for running a student reading club and </w:t>
      </w:r>
      <w:r w:rsidR="00AD21F9" w:rsidRPr="00CA065B">
        <w:t>protesting</w:t>
      </w:r>
      <w:r w:rsidR="00421BE3" w:rsidRPr="00CA065B">
        <w:t xml:space="preserve"> </w:t>
      </w:r>
      <w:r w:rsidRPr="00CA065B">
        <w:t>the repression of the Prague Spring. After his release, he moved to Potsdam</w:t>
      </w:r>
      <w:r w:rsidR="004E3806" w:rsidRPr="00CA065B">
        <w:t>,</w:t>
      </w:r>
      <w:r w:rsidRPr="00CA065B">
        <w:t xml:space="preserve"> where he worked as a gardener at the </w:t>
      </w:r>
      <w:proofErr w:type="spellStart"/>
      <w:r w:rsidRPr="00CA065B">
        <w:t>Sanssouci</w:t>
      </w:r>
      <w:proofErr w:type="spellEnd"/>
      <w:r w:rsidRPr="00CA065B">
        <w:t xml:space="preserve"> Palac</w:t>
      </w:r>
      <w:r w:rsidR="004E3806" w:rsidRPr="00CA065B">
        <w:t>e</w:t>
      </w:r>
      <w:r w:rsidR="008F1264" w:rsidRPr="00CA065B">
        <w:t xml:space="preserve"> </w:t>
      </w:r>
      <w:r w:rsidRPr="00CA065B">
        <w:t>and</w:t>
      </w:r>
      <w:r w:rsidR="008F1264" w:rsidRPr="00CA065B">
        <w:t>,</w:t>
      </w:r>
      <w:r w:rsidRPr="00CA065B">
        <w:t xml:space="preserve"> from 1974</w:t>
      </w:r>
      <w:r w:rsidR="008F1264" w:rsidRPr="00CA065B">
        <w:t xml:space="preserve"> to </w:t>
      </w:r>
      <w:r w:rsidR="008967C9" w:rsidRPr="00CA065B">
        <w:t>19</w:t>
      </w:r>
      <w:r w:rsidRPr="00CA065B">
        <w:t xml:space="preserve">77, as a </w:t>
      </w:r>
      <w:proofErr w:type="spellStart"/>
      <w:r w:rsidRPr="00CA065B">
        <w:rPr>
          <w:i/>
          <w:iCs/>
        </w:rPr>
        <w:t>Regieassistent</w:t>
      </w:r>
      <w:proofErr w:type="spellEnd"/>
      <w:r w:rsidRPr="00CA065B">
        <w:rPr>
          <w:i/>
          <w:iCs/>
        </w:rPr>
        <w:t xml:space="preserve"> </w:t>
      </w:r>
      <w:r w:rsidR="004E3806" w:rsidRPr="00830448">
        <w:t>(</w:t>
      </w:r>
      <w:r w:rsidR="00526838" w:rsidRPr="00830448">
        <w:t xml:space="preserve">assistant director) </w:t>
      </w:r>
      <w:r w:rsidRPr="00CA065B">
        <w:t>at the Berliner Ensemble, the theater company founded by</w:t>
      </w:r>
      <w:r w:rsidR="00AD522D" w:rsidRPr="00CA065B">
        <w:t xml:space="preserve"> </w:t>
      </w:r>
      <w:r w:rsidRPr="00CA065B">
        <w:t xml:space="preserve">Bertolt Brecht. Throughout the 1980s, Günther was a caretaker at the </w:t>
      </w:r>
      <w:proofErr w:type="spellStart"/>
      <w:r w:rsidR="005578AB" w:rsidRPr="00CA065B">
        <w:rPr>
          <w:rStyle w:val="cf01"/>
          <w:rFonts w:ascii="Times New Roman" w:hAnsi="Times New Roman" w:cs="Times New Roman"/>
          <w:sz w:val="24"/>
          <w:szCs w:val="24"/>
        </w:rPr>
        <w:t>Georgen</w:t>
      </w:r>
      <w:proofErr w:type="spellEnd"/>
      <w:r w:rsidR="005578AB" w:rsidRPr="00CA065B">
        <w:rPr>
          <w:rStyle w:val="cf01"/>
          <w:rFonts w:ascii="Times New Roman" w:hAnsi="Times New Roman" w:cs="Times New Roman"/>
          <w:sz w:val="24"/>
          <w:szCs w:val="24"/>
        </w:rPr>
        <w:t>-Parochial-</w:t>
      </w:r>
      <w:proofErr w:type="spellStart"/>
      <w:r w:rsidR="005578AB" w:rsidRPr="00CA065B">
        <w:rPr>
          <w:rStyle w:val="cf01"/>
          <w:rFonts w:ascii="Times New Roman" w:hAnsi="Times New Roman" w:cs="Times New Roman"/>
          <w:sz w:val="24"/>
          <w:szCs w:val="24"/>
        </w:rPr>
        <w:t>Friedhof</w:t>
      </w:r>
      <w:proofErr w:type="spellEnd"/>
      <w:r w:rsidR="005578AB" w:rsidRPr="00CA065B">
        <w:rPr>
          <w:rStyle w:val="cf01"/>
          <w:rFonts w:ascii="Times New Roman" w:hAnsi="Times New Roman" w:cs="Times New Roman"/>
          <w:sz w:val="24"/>
          <w:szCs w:val="24"/>
        </w:rPr>
        <w:t xml:space="preserve"> </w:t>
      </w:r>
      <w:r w:rsidR="00340599" w:rsidRPr="00CA065B">
        <w:rPr>
          <w:rStyle w:val="cf01"/>
          <w:rFonts w:ascii="Times New Roman" w:hAnsi="Times New Roman" w:cs="Times New Roman"/>
          <w:sz w:val="24"/>
          <w:szCs w:val="24"/>
        </w:rPr>
        <w:t xml:space="preserve">I </w:t>
      </w:r>
      <w:r w:rsidR="003414ED" w:rsidRPr="00CA065B">
        <w:rPr>
          <w:rStyle w:val="CommentReference"/>
          <w:rFonts w:eastAsiaTheme="minorHAnsi"/>
          <w:sz w:val="24"/>
          <w:szCs w:val="24"/>
        </w:rPr>
        <w:t>i</w:t>
      </w:r>
      <w:r w:rsidRPr="00CA065B">
        <w:t>n East Berlin, pursuing his art collaborations</w:t>
      </w:r>
      <w:r w:rsidR="0084110E" w:rsidRPr="00CA065B">
        <w:t xml:space="preserve"> </w:t>
      </w:r>
      <w:r w:rsidRPr="00CA065B">
        <w:t>within the unconventional space of the cemetery where</w:t>
      </w:r>
      <w:r w:rsidR="008F1264" w:rsidRPr="00CA065B">
        <w:t>in</w:t>
      </w:r>
      <w:r w:rsidRPr="00CA065B">
        <w:t xml:space="preserve"> he is now buried.</w:t>
      </w:r>
    </w:p>
    <w:p w14:paraId="04883B70" w14:textId="0DA343AC" w:rsidR="007501CB" w:rsidRPr="00CA065B" w:rsidRDefault="00342B9A" w:rsidP="00DF18C1">
      <w:pPr>
        <w:pStyle w:val="AA-SL-BodyText"/>
      </w:pPr>
      <w:r w:rsidRPr="00CA065B">
        <w:t xml:space="preserve">Günther’s papers at the GRI provide unique archival documentation </w:t>
      </w:r>
      <w:r w:rsidR="008F1264" w:rsidRPr="00CA065B">
        <w:t xml:space="preserve">of </w:t>
      </w:r>
      <w:r w:rsidR="0084110E" w:rsidRPr="00CA065B">
        <w:t xml:space="preserve">the poet’s </w:t>
      </w:r>
      <w:r w:rsidRPr="00CA065B">
        <w:t xml:space="preserve">artistic production in the 1980s, including works </w:t>
      </w:r>
      <w:r w:rsidR="00352316" w:rsidRPr="00CA065B">
        <w:t xml:space="preserve">that, </w:t>
      </w:r>
      <w:r w:rsidRPr="00CA065B">
        <w:t>on account of their provocative subjects</w:t>
      </w:r>
      <w:r w:rsidR="00352316" w:rsidRPr="00CA065B">
        <w:t>,</w:t>
      </w:r>
      <w:r w:rsidRPr="00CA065B">
        <w:t xml:space="preserve"> could not find a</w:t>
      </w:r>
      <w:r w:rsidR="00421BE3" w:rsidRPr="00CA065B">
        <w:t>n official</w:t>
      </w:r>
      <w:r w:rsidRPr="00CA065B">
        <w:t xml:space="preserve"> publication venue at the time</w:t>
      </w:r>
      <w:r w:rsidR="001F11C6" w:rsidRPr="00CA065B">
        <w:t>, such as</w:t>
      </w:r>
      <w:r w:rsidRPr="00CA065B">
        <w:t xml:space="preserve"> </w:t>
      </w:r>
      <w:r w:rsidR="00E954BA" w:rsidRPr="00CA065B">
        <w:t xml:space="preserve">the </w:t>
      </w:r>
      <w:r w:rsidR="008C69E2" w:rsidRPr="00CA065B">
        <w:t xml:space="preserve">photo-poem </w:t>
      </w:r>
      <w:r w:rsidR="00674A37" w:rsidRPr="00CA065B">
        <w:t>“</w:t>
      </w:r>
      <w:r w:rsidRPr="00CA065B">
        <w:t xml:space="preserve">Das </w:t>
      </w:r>
      <w:proofErr w:type="spellStart"/>
      <w:r w:rsidRPr="00CA065B">
        <w:t>Gesetz</w:t>
      </w:r>
      <w:proofErr w:type="spellEnd"/>
      <w:r w:rsidRPr="00CA065B">
        <w:t xml:space="preserve">” (The </w:t>
      </w:r>
      <w:r w:rsidR="008F1264" w:rsidRPr="00CA065B">
        <w:t>law</w:t>
      </w:r>
      <w:r w:rsidRPr="00CA065B">
        <w:t>)</w:t>
      </w:r>
      <w:r w:rsidR="008F1264" w:rsidRPr="00CA065B">
        <w:t xml:space="preserve"> </w:t>
      </w:r>
      <w:r w:rsidR="008F1264" w:rsidRPr="00A75237">
        <w:rPr>
          <w:b/>
          <w:bCs/>
        </w:rPr>
        <w:t>(fig. 3)</w:t>
      </w:r>
      <w:r w:rsidRPr="00CA065B">
        <w:t>.</w:t>
      </w:r>
      <w:r w:rsidR="004D2918" w:rsidRPr="00CA065B">
        <w:rPr>
          <w:rStyle w:val="EndnoteReference"/>
          <w:color w:val="000000"/>
        </w:rPr>
        <w:endnoteReference w:id="22"/>
      </w:r>
      <w:r w:rsidRPr="00CA065B">
        <w:t xml:space="preserve"> On the verso of the photo</w:t>
      </w:r>
      <w:r w:rsidR="00942F87" w:rsidRPr="00CA065B">
        <w:t>graphic print</w:t>
      </w:r>
      <w:r w:rsidRPr="00CA065B">
        <w:t xml:space="preserve">, Günther annotated this </w:t>
      </w:r>
      <w:r w:rsidR="006871EE" w:rsidRPr="00CA065B">
        <w:t xml:space="preserve">piece </w:t>
      </w:r>
      <w:r w:rsidR="008967C9" w:rsidRPr="00CA065B">
        <w:t>with the phrase</w:t>
      </w:r>
      <w:r w:rsidRPr="00CA065B">
        <w:t xml:space="preserve"> “</w:t>
      </w:r>
      <w:proofErr w:type="spellStart"/>
      <w:r w:rsidRPr="00CA065B">
        <w:t>nach</w:t>
      </w:r>
      <w:proofErr w:type="spellEnd"/>
      <w:r w:rsidRPr="00CA065B">
        <w:t xml:space="preserve"> Kafka” (after Kafka), referring to the writer’s short story “</w:t>
      </w:r>
      <w:proofErr w:type="spellStart"/>
      <w:r w:rsidRPr="00CA065B">
        <w:t>Vor</w:t>
      </w:r>
      <w:proofErr w:type="spellEnd"/>
      <w:r w:rsidRPr="00CA065B">
        <w:t xml:space="preserve"> dem </w:t>
      </w:r>
      <w:proofErr w:type="spellStart"/>
      <w:r w:rsidRPr="00CA065B">
        <w:t>Gesetz</w:t>
      </w:r>
      <w:proofErr w:type="spellEnd"/>
      <w:r w:rsidRPr="00CA065B">
        <w:t>”</w:t>
      </w:r>
      <w:r w:rsidR="008B07A6" w:rsidRPr="00CA065B">
        <w:t xml:space="preserve"> (“Before the Law”)</w:t>
      </w:r>
      <w:r w:rsidR="00D70454" w:rsidRPr="00CA065B">
        <w:t xml:space="preserve">, which recounts an individual’s </w:t>
      </w:r>
      <w:r w:rsidR="006871EE" w:rsidRPr="00CA065B">
        <w:t>inability</w:t>
      </w:r>
      <w:r w:rsidR="00D70454" w:rsidRPr="00CA065B">
        <w:t xml:space="preserve"> to </w:t>
      </w:r>
      <w:r w:rsidR="00F234C9" w:rsidRPr="00CA065B">
        <w:t>tackle</w:t>
      </w:r>
      <w:r w:rsidR="00D70454" w:rsidRPr="00CA065B">
        <w:t xml:space="preserve"> the law</w:t>
      </w:r>
      <w:r w:rsidRPr="00CA065B">
        <w:t xml:space="preserve">. Composed in 1981, </w:t>
      </w:r>
      <w:r w:rsidR="00E954BA" w:rsidRPr="00CA065B">
        <w:t xml:space="preserve">Günther’s </w:t>
      </w:r>
      <w:r w:rsidRPr="00CA065B">
        <w:t>poem was printed on transparent adhesive paper, mounted on top o</w:t>
      </w:r>
      <w:r w:rsidR="00D97A39" w:rsidRPr="00CA065B">
        <w:t>f</w:t>
      </w:r>
      <w:r w:rsidRPr="00CA065B">
        <w:t xml:space="preserve"> a photograph taken by Claus Bach for </w:t>
      </w:r>
      <w:r w:rsidRPr="00CA065B">
        <w:lastRenderedPageBreak/>
        <w:t xml:space="preserve">this purpose, and then rephotographed. Bach photographed the </w:t>
      </w:r>
      <w:proofErr w:type="spellStart"/>
      <w:r w:rsidRPr="00CA065B">
        <w:t>Schönhauser</w:t>
      </w:r>
      <w:proofErr w:type="spellEnd"/>
      <w:r w:rsidRPr="00CA065B">
        <w:t xml:space="preserve"> Allee subway station in East Berli</w:t>
      </w:r>
      <w:r w:rsidR="00DD0F95" w:rsidRPr="00CA065B">
        <w:t>n</w:t>
      </w:r>
      <w:r w:rsidRPr="00CA065B">
        <w:t xml:space="preserve"> dramatically</w:t>
      </w:r>
      <w:r w:rsidR="001F11C6" w:rsidRPr="00CA065B">
        <w:t xml:space="preserve"> framed</w:t>
      </w:r>
      <w:r w:rsidRPr="00CA065B">
        <w:t xml:space="preserve"> from the street under the elevated rail tracks</w:t>
      </w:r>
      <w:r w:rsidR="001F11C6" w:rsidRPr="00CA065B">
        <w:t>,</w:t>
      </w:r>
      <w:r w:rsidRPr="00CA065B">
        <w:t xml:space="preserve"> looking up toward the subway bridge</w:t>
      </w:r>
      <w:r w:rsidR="00DD0F95" w:rsidRPr="00CA065B">
        <w:t>. From this angle</w:t>
      </w:r>
      <w:r w:rsidRPr="00CA065B">
        <w:t>, the station appears as a colossal structure, an overwhelming receptacle, which dominates almost the entire field of</w:t>
      </w:r>
      <w:r w:rsidR="00DD0F95" w:rsidRPr="00CA065B">
        <w:t xml:space="preserve"> </w:t>
      </w:r>
      <w:r w:rsidR="004D2918" w:rsidRPr="00CA065B">
        <w:t>vision</w:t>
      </w:r>
      <w:r w:rsidRPr="00CA065B">
        <w:t xml:space="preserve">. The imposing structure </w:t>
      </w:r>
      <w:r w:rsidR="00197576" w:rsidRPr="00CA065B">
        <w:t xml:space="preserve">overtakes </w:t>
      </w:r>
      <w:r w:rsidR="00DD0F95" w:rsidRPr="00CA065B">
        <w:t>a</w:t>
      </w:r>
      <w:r w:rsidRPr="00CA065B">
        <w:t xml:space="preserve"> pedestrian, barely visible through the entrance. Here the </w:t>
      </w:r>
      <w:r w:rsidR="0084110E" w:rsidRPr="00CA065B">
        <w:t xml:space="preserve">human figure </w:t>
      </w:r>
      <w:r w:rsidRPr="00CA065B">
        <w:t>appears on the verge of being swallowed by “the law,” or unable to break through its system.</w:t>
      </w:r>
    </w:p>
    <w:p w14:paraId="66C914AB" w14:textId="6B308E19" w:rsidR="007501CB" w:rsidRPr="00CA065B" w:rsidRDefault="007501CB" w:rsidP="00DF18C1">
      <w:pPr>
        <w:pStyle w:val="AA-SL-BodyText"/>
      </w:pPr>
      <w:r w:rsidRPr="00CA065B">
        <w:t xml:space="preserve">“Das </w:t>
      </w:r>
      <w:proofErr w:type="spellStart"/>
      <w:r w:rsidRPr="00CA065B">
        <w:t>Gesetz</w:t>
      </w:r>
      <w:proofErr w:type="spellEnd"/>
      <w:r w:rsidRPr="00CA065B">
        <w:t>” addresses the authority of the law</w:t>
      </w:r>
      <w:r w:rsidR="00197576" w:rsidRPr="00CA065B">
        <w:t>.</w:t>
      </w:r>
      <w:r w:rsidRPr="00CA065B">
        <w:t xml:space="preserve"> “The law is made for you, so as not to dissuade you from the path that we all walk together</w:t>
      </w:r>
      <w:r w:rsidRPr="00DF18C1">
        <w:t>,”</w:t>
      </w:r>
      <w:r w:rsidRPr="00CA065B">
        <w:t xml:space="preserve"> Günther asserts in the middle of the poem.</w:t>
      </w:r>
      <w:r w:rsidRPr="00DF18C1">
        <w:t xml:space="preserve"> </w:t>
      </w:r>
      <w:r w:rsidR="009528A5" w:rsidRPr="00CA065B">
        <w:t>The verse</w:t>
      </w:r>
      <w:r w:rsidRPr="00CA065B">
        <w:t xml:space="preserve"> </w:t>
      </w:r>
      <w:r w:rsidR="009528A5" w:rsidRPr="00CA065B">
        <w:t>highlight</w:t>
      </w:r>
      <w:r w:rsidR="008F1264" w:rsidRPr="00CA065B">
        <w:t>s</w:t>
      </w:r>
      <w:r w:rsidRPr="00CA065B">
        <w:t xml:space="preserve"> the norms of the law that </w:t>
      </w:r>
      <w:r w:rsidR="008F1264" w:rsidRPr="00CA065B">
        <w:t xml:space="preserve">compel </w:t>
      </w:r>
      <w:r w:rsidRPr="00CA065B">
        <w:t xml:space="preserve">one to stay on the collective path, avoiding the “intricate ways” that would make one “go astray and so become guilty in the name of the law.” In the poet’s words, “loners are not in demand” in a system where the law is a “line” that requires one to walk on without “stepping outside” of it. He assures the reader that if one allows oneself “what is allowed, within the framework of the law,” </w:t>
      </w:r>
      <w:r w:rsidR="003A142A" w:rsidRPr="00CA065B">
        <w:t xml:space="preserve">one </w:t>
      </w:r>
      <w:r w:rsidRPr="00CA065B">
        <w:t>can pursue it</w:t>
      </w:r>
      <w:r w:rsidR="00197576" w:rsidRPr="00CA065B">
        <w:t>,</w:t>
      </w:r>
      <w:r w:rsidRPr="00CA065B">
        <w:t xml:space="preserve"> </w:t>
      </w:r>
      <w:r w:rsidR="00197576" w:rsidRPr="00CA065B">
        <w:t>o</w:t>
      </w:r>
      <w:r w:rsidRPr="00CA065B">
        <w:t xml:space="preserve">r “forget it,” </w:t>
      </w:r>
      <w:r w:rsidR="008F1264" w:rsidRPr="00CA065B">
        <w:t xml:space="preserve">which </w:t>
      </w:r>
      <w:r w:rsidRPr="00CA065B">
        <w:t xml:space="preserve">are his </w:t>
      </w:r>
      <w:r w:rsidR="008F1264" w:rsidRPr="00CA065B">
        <w:t xml:space="preserve">final </w:t>
      </w:r>
      <w:r w:rsidRPr="00CA065B">
        <w:t>words</w:t>
      </w:r>
      <w:r w:rsidR="00517828" w:rsidRPr="00CA065B">
        <w:t>,</w:t>
      </w:r>
      <w:r w:rsidR="00197576" w:rsidRPr="00CA065B">
        <w:t xml:space="preserve"> </w:t>
      </w:r>
      <w:r w:rsidRPr="00CA065B">
        <w:t>implying the impossibility of negotiating with the system.</w:t>
      </w:r>
      <w:r w:rsidR="004C7774" w:rsidRPr="00CA065B">
        <w:rPr>
          <w:rStyle w:val="EndnoteReference"/>
          <w:color w:val="000000"/>
        </w:rPr>
        <w:endnoteReference w:id="23"/>
      </w:r>
      <w:r w:rsidR="004C7774" w:rsidRPr="00DF18C1">
        <w:t xml:space="preserve"> </w:t>
      </w:r>
      <w:r w:rsidRPr="00CA065B">
        <w:t xml:space="preserve">Günther and Bach’s </w:t>
      </w:r>
      <w:r w:rsidR="00197576" w:rsidRPr="00CA065B">
        <w:t xml:space="preserve">collaborative </w:t>
      </w:r>
      <w:r w:rsidRPr="00CA065B">
        <w:t xml:space="preserve">photo-poem “Das </w:t>
      </w:r>
      <w:proofErr w:type="spellStart"/>
      <w:r w:rsidRPr="00CA065B">
        <w:t>Gesetz</w:t>
      </w:r>
      <w:proofErr w:type="spellEnd"/>
      <w:r w:rsidRPr="00CA065B">
        <w:t xml:space="preserve">” </w:t>
      </w:r>
      <w:r w:rsidR="00DD0F95" w:rsidRPr="00CA065B">
        <w:t xml:space="preserve">invites </w:t>
      </w:r>
      <w:r w:rsidRPr="00CA065B">
        <w:t>the reader to read the image while looking at the poem,</w:t>
      </w:r>
      <w:r w:rsidR="008F1264" w:rsidRPr="00CA065B">
        <w:t xml:space="preserve"> to experience</w:t>
      </w:r>
      <w:r w:rsidRPr="00CA065B">
        <w:t xml:space="preserve"> </w:t>
      </w:r>
      <w:r w:rsidR="009528A5" w:rsidRPr="00CA065B">
        <w:t xml:space="preserve">the dissonance of the </w:t>
      </w:r>
      <w:r w:rsidR="008F1264" w:rsidRPr="00CA065B">
        <w:t xml:space="preserve">perspectival space </w:t>
      </w:r>
      <w:r w:rsidR="009528A5" w:rsidRPr="00CA065B">
        <w:t xml:space="preserve">that </w:t>
      </w:r>
      <w:r w:rsidR="008F1264" w:rsidRPr="00CA065B">
        <w:t xml:space="preserve">frames </w:t>
      </w:r>
      <w:r w:rsidRPr="00CA065B">
        <w:t>the symmetr</w:t>
      </w:r>
      <w:r w:rsidR="00DD0F95" w:rsidRPr="00CA065B">
        <w:t>ical composition</w:t>
      </w:r>
      <w:r w:rsidRPr="00CA065B">
        <w:t xml:space="preserve"> of the </w:t>
      </w:r>
      <w:r w:rsidR="008F1264" w:rsidRPr="00CA065B">
        <w:t>poem—</w:t>
      </w:r>
      <w:r w:rsidR="009528A5" w:rsidRPr="00CA065B">
        <w:t xml:space="preserve">centered rigidly </w:t>
      </w:r>
      <w:r w:rsidRPr="00CA065B">
        <w:t xml:space="preserve">within the </w:t>
      </w:r>
      <w:r w:rsidR="003A142A" w:rsidRPr="00CA065B">
        <w:t>spatially overwhelming</w:t>
      </w:r>
      <w:r w:rsidR="008967C9" w:rsidRPr="00CA065B">
        <w:t xml:space="preserve"> elevated</w:t>
      </w:r>
      <w:r w:rsidRPr="00CA065B">
        <w:t xml:space="preserve"> rail</w:t>
      </w:r>
      <w:r w:rsidR="005974FB" w:rsidRPr="00CA065B">
        <w:t xml:space="preserve">road </w:t>
      </w:r>
      <w:r w:rsidRPr="00CA065B">
        <w:t>rack</w:t>
      </w:r>
      <w:r w:rsidR="003A142A" w:rsidRPr="00CA065B">
        <w:t>.</w:t>
      </w:r>
    </w:p>
    <w:p w14:paraId="519FBB0B" w14:textId="1748B57C" w:rsidR="00637551" w:rsidRPr="00CA065B" w:rsidRDefault="005974FB" w:rsidP="00DF18C1">
      <w:pPr>
        <w:pStyle w:val="AA-SL-BodyText"/>
      </w:pPr>
      <w:r w:rsidRPr="00CA065B">
        <w:t xml:space="preserve">A year after </w:t>
      </w:r>
      <w:r w:rsidR="003A142A" w:rsidRPr="00CA065B">
        <w:t xml:space="preserve">making </w:t>
      </w:r>
      <w:r w:rsidRPr="00CA065B">
        <w:t xml:space="preserve">“Das </w:t>
      </w:r>
      <w:proofErr w:type="spellStart"/>
      <w:r w:rsidRPr="00CA065B">
        <w:t>Gesetz</w:t>
      </w:r>
      <w:proofErr w:type="spellEnd"/>
      <w:r w:rsidR="004D2918" w:rsidRPr="00CA065B">
        <w:t>,</w:t>
      </w:r>
      <w:r w:rsidRPr="00CA065B">
        <w:t xml:space="preserve">” Bach and Günther created </w:t>
      </w:r>
      <w:r w:rsidR="00D37155" w:rsidRPr="00CA065B">
        <w:t xml:space="preserve">a montage photograph </w:t>
      </w:r>
      <w:r w:rsidR="009D6F6D" w:rsidRPr="00CA065B">
        <w:t xml:space="preserve">representing </w:t>
      </w:r>
      <w:r w:rsidR="006F2B86" w:rsidRPr="00CA065B">
        <w:t>their</w:t>
      </w:r>
      <w:r w:rsidRPr="00CA065B">
        <w:t xml:space="preserve"> group</w:t>
      </w:r>
      <w:r w:rsidR="006B6BCB" w:rsidRPr="00CA065B">
        <w:t xml:space="preserve">’s </w:t>
      </w:r>
      <w:r w:rsidRPr="00CA065B">
        <w:t xml:space="preserve">manifesto, with a staged action </w:t>
      </w:r>
      <w:r w:rsidR="0069015F" w:rsidRPr="00CA065B">
        <w:t xml:space="preserve">at dawn </w:t>
      </w:r>
      <w:r w:rsidRPr="00CA065B">
        <w:t xml:space="preserve">on an empty highway </w:t>
      </w:r>
      <w:r w:rsidR="003A142A" w:rsidRPr="00CA065B">
        <w:t>o</w:t>
      </w:r>
      <w:r w:rsidRPr="00CA065B">
        <w:t>n the outskirts of East Berlin</w:t>
      </w:r>
      <w:r w:rsidR="008F1264" w:rsidRPr="00CA065B">
        <w:t xml:space="preserve"> </w:t>
      </w:r>
      <w:r w:rsidR="008F1264" w:rsidRPr="00A75237">
        <w:rPr>
          <w:b/>
          <w:bCs/>
        </w:rPr>
        <w:t>(fig. 4)</w:t>
      </w:r>
      <w:r w:rsidRPr="00CA065B">
        <w:t xml:space="preserve">. Bach photographed Günther </w:t>
      </w:r>
      <w:r w:rsidR="00D1795C" w:rsidRPr="00CA065B">
        <w:t xml:space="preserve">as he walked </w:t>
      </w:r>
      <w:r w:rsidRPr="00CA065B">
        <w:t xml:space="preserve">toward the horizon </w:t>
      </w:r>
      <w:r w:rsidR="001211EA" w:rsidRPr="00CA065B">
        <w:t xml:space="preserve">while </w:t>
      </w:r>
      <w:r w:rsidRPr="00CA065B">
        <w:t>tossing the</w:t>
      </w:r>
      <w:r w:rsidR="009D7914" w:rsidRPr="00CA065B">
        <w:t>ir</w:t>
      </w:r>
      <w:r w:rsidRPr="00CA065B">
        <w:t xml:space="preserve"> hitchhiking signs </w:t>
      </w:r>
      <w:r w:rsidR="008F1264" w:rsidRPr="00CA065B">
        <w:t xml:space="preserve">into the air </w:t>
      </w:r>
      <w:r w:rsidR="00421BE3" w:rsidRPr="00CA065B">
        <w:t>and letting</w:t>
      </w:r>
      <w:r w:rsidRPr="00CA065B">
        <w:t xml:space="preserve"> them</w:t>
      </w:r>
      <w:r w:rsidR="00042749" w:rsidRPr="00CA065B">
        <w:t xml:space="preserve"> flutter </w:t>
      </w:r>
      <w:r w:rsidR="009E333B" w:rsidRPr="00CA065B">
        <w:t xml:space="preserve">to the ground </w:t>
      </w:r>
      <w:r w:rsidRPr="00CA065B">
        <w:t xml:space="preserve">behind. Günther’s performative gesture </w:t>
      </w:r>
      <w:r w:rsidR="009E333B" w:rsidRPr="00CA065B">
        <w:t xml:space="preserve">signifies </w:t>
      </w:r>
      <w:r w:rsidRPr="00CA065B">
        <w:t xml:space="preserve">the </w:t>
      </w:r>
      <w:r w:rsidRPr="00CA065B">
        <w:lastRenderedPageBreak/>
        <w:t xml:space="preserve">trio’s artistic rejection of predetermined paths and destinations. In their own words, they were not seeking </w:t>
      </w:r>
      <w:r w:rsidR="008F1264" w:rsidRPr="00CA065B">
        <w:t xml:space="preserve">the </w:t>
      </w:r>
      <w:r w:rsidRPr="00CA065B">
        <w:t xml:space="preserve">theoretical frameworks of artistic movements as inspiration but simply </w:t>
      </w:r>
      <w:r w:rsidR="008F1264" w:rsidRPr="00CA065B">
        <w:t xml:space="preserve">pursuing </w:t>
      </w:r>
      <w:r w:rsidRPr="00CA065B">
        <w:t>their own artistic language.</w:t>
      </w:r>
      <w:r w:rsidR="00637551" w:rsidRPr="00CA065B">
        <w:rPr>
          <w:rStyle w:val="EndnoteReference"/>
          <w:color w:val="000000"/>
        </w:rPr>
        <w:endnoteReference w:id="24"/>
      </w:r>
      <w:r w:rsidR="00637551" w:rsidRPr="00CA065B">
        <w:t xml:space="preserve"> Centrally framed by the camera, Günther</w:t>
      </w:r>
      <w:r w:rsidR="001211EA" w:rsidRPr="00CA065B">
        <w:t xml:space="preserve">’s </w:t>
      </w:r>
      <w:r w:rsidR="00637551" w:rsidRPr="00CA065B">
        <w:t>felt hat (a possible allusion to Joseph Beuys</w:t>
      </w:r>
      <w:r w:rsidR="003F284F" w:rsidRPr="00CA065B">
        <w:t xml:space="preserve">’ </w:t>
      </w:r>
      <w:r w:rsidR="00662B3B" w:rsidRPr="00CA065B">
        <w:t>attire</w:t>
      </w:r>
      <w:r w:rsidR="00637551" w:rsidRPr="00CA065B">
        <w:t xml:space="preserve">) </w:t>
      </w:r>
      <w:r w:rsidR="001211EA" w:rsidRPr="00CA065B">
        <w:t xml:space="preserve">marks </w:t>
      </w:r>
      <w:r w:rsidR="00637551" w:rsidRPr="00CA065B">
        <w:t xml:space="preserve">the vanishing point at the center of the </w:t>
      </w:r>
      <w:r w:rsidR="009E333B" w:rsidRPr="00CA065B">
        <w:t xml:space="preserve">perspectival </w:t>
      </w:r>
      <w:r w:rsidR="00637551" w:rsidRPr="00CA065B">
        <w:t xml:space="preserve">view, calling attention to the core role of the poet, </w:t>
      </w:r>
      <w:r w:rsidR="001211EA" w:rsidRPr="00CA065B">
        <w:t>his</w:t>
      </w:r>
      <w:r w:rsidR="00637551" w:rsidRPr="00CA065B">
        <w:t xml:space="preserve"> </w:t>
      </w:r>
      <w:r w:rsidR="008E6C9E" w:rsidRPr="00CA065B">
        <w:t xml:space="preserve">imagination </w:t>
      </w:r>
      <w:r w:rsidR="004C7774" w:rsidRPr="00CA065B">
        <w:t xml:space="preserve">springing </w:t>
      </w:r>
      <w:r w:rsidR="00637551" w:rsidRPr="00CA065B">
        <w:t>outward in all directions.</w:t>
      </w:r>
    </w:p>
    <w:p w14:paraId="1D691A98" w14:textId="684FE3FD" w:rsidR="004C7774" w:rsidRPr="00CA065B" w:rsidRDefault="006871EE" w:rsidP="00DF18C1">
      <w:pPr>
        <w:pStyle w:val="AA-SL-BodyText"/>
      </w:pPr>
      <w:r w:rsidRPr="00CA065B">
        <w:t>Montaged be</w:t>
      </w:r>
      <w:r w:rsidR="00637551" w:rsidRPr="00CA065B">
        <w:t>low the portrait of Günther</w:t>
      </w:r>
      <w:r w:rsidR="004C7774" w:rsidRPr="00CA065B">
        <w:t>,</w:t>
      </w:r>
      <w:r w:rsidR="00637551" w:rsidRPr="00CA065B">
        <w:t xml:space="preserve"> a bard embarking on an unscripted journey, </w:t>
      </w:r>
      <w:r w:rsidR="009479CA" w:rsidRPr="00CA065B">
        <w:t xml:space="preserve">is </w:t>
      </w:r>
      <w:r w:rsidR="00637551" w:rsidRPr="00CA065B">
        <w:t xml:space="preserve">a </w:t>
      </w:r>
      <w:r w:rsidR="008F1264" w:rsidRPr="00CA065B">
        <w:t xml:space="preserve">quotation </w:t>
      </w:r>
      <w:r w:rsidR="00637551" w:rsidRPr="00CA065B">
        <w:t>from poet Antonin Artaud</w:t>
      </w:r>
      <w:r w:rsidR="00A54507" w:rsidRPr="00CA065B">
        <w:t xml:space="preserve">. Artaud’s </w:t>
      </w:r>
      <w:r w:rsidR="00DE2159" w:rsidRPr="00CA065B">
        <w:t xml:space="preserve">line </w:t>
      </w:r>
      <w:r w:rsidR="00637551" w:rsidRPr="00CA065B">
        <w:t>synthesizes the trio’s artistic visio</w:t>
      </w:r>
      <w:r w:rsidR="000606AB" w:rsidRPr="00CA065B">
        <w:t>n</w:t>
      </w:r>
      <w:r w:rsidR="00637551" w:rsidRPr="00CA065B">
        <w:t>: “</w:t>
      </w:r>
      <w:proofErr w:type="spellStart"/>
      <w:r w:rsidR="00637551" w:rsidRPr="00CA065B">
        <w:t>Parce</w:t>
      </w:r>
      <w:proofErr w:type="spellEnd"/>
      <w:r w:rsidR="00637551" w:rsidRPr="00CA065B">
        <w:t xml:space="preserve"> </w:t>
      </w:r>
      <w:proofErr w:type="spellStart"/>
      <w:r w:rsidR="00637551" w:rsidRPr="00CA065B">
        <w:t>qu’on</w:t>
      </w:r>
      <w:proofErr w:type="spellEnd"/>
      <w:r w:rsidR="00637551" w:rsidRPr="00CA065B">
        <w:t xml:space="preserve"> a </w:t>
      </w:r>
      <w:proofErr w:type="spellStart"/>
      <w:r w:rsidR="00637551" w:rsidRPr="00CA065B">
        <w:t>eu</w:t>
      </w:r>
      <w:proofErr w:type="spellEnd"/>
      <w:r w:rsidR="00637551" w:rsidRPr="00CA065B">
        <w:t xml:space="preserve"> </w:t>
      </w:r>
      <w:proofErr w:type="spellStart"/>
      <w:r w:rsidR="00637551" w:rsidRPr="00CA065B">
        <w:t>peur</w:t>
      </w:r>
      <w:proofErr w:type="spellEnd"/>
      <w:r w:rsidR="00637551" w:rsidRPr="00CA065B">
        <w:t xml:space="preserve"> que </w:t>
      </w:r>
      <w:proofErr w:type="spellStart"/>
      <w:r w:rsidR="00637551" w:rsidRPr="00CA065B">
        <w:t>leur</w:t>
      </w:r>
      <w:proofErr w:type="spellEnd"/>
      <w:r w:rsidR="00637551" w:rsidRPr="00CA065B">
        <w:t xml:space="preserve"> </w:t>
      </w:r>
      <w:proofErr w:type="spellStart"/>
      <w:r w:rsidR="00637551" w:rsidRPr="00CA065B">
        <w:t>poésie</w:t>
      </w:r>
      <w:proofErr w:type="spellEnd"/>
      <w:r w:rsidR="00637551" w:rsidRPr="00CA065B">
        <w:t xml:space="preserve"> ne </w:t>
      </w:r>
      <w:proofErr w:type="spellStart"/>
      <w:r w:rsidR="00637551" w:rsidRPr="00CA065B">
        <w:t>sorte</w:t>
      </w:r>
      <w:proofErr w:type="spellEnd"/>
      <w:r w:rsidR="00637551" w:rsidRPr="00CA065B">
        <w:t xml:space="preserve"> des livres et ne </w:t>
      </w:r>
      <w:proofErr w:type="spellStart"/>
      <w:r w:rsidR="00637551" w:rsidRPr="00CA065B">
        <w:t>renverse</w:t>
      </w:r>
      <w:proofErr w:type="spellEnd"/>
      <w:r w:rsidR="00637551" w:rsidRPr="00CA065B">
        <w:t xml:space="preserve"> la </w:t>
      </w:r>
      <w:proofErr w:type="spellStart"/>
      <w:r w:rsidR="00637551" w:rsidRPr="00CA065B">
        <w:t>réalité</w:t>
      </w:r>
      <w:proofErr w:type="spellEnd"/>
      <w:r w:rsidR="00637551" w:rsidRPr="00CA065B">
        <w:t xml:space="preserve">” (“Because they were afraid that their poetry might leap out of the books and </w:t>
      </w:r>
      <w:r w:rsidR="0066668B" w:rsidRPr="00CA065B">
        <w:t>overth</w:t>
      </w:r>
      <w:r w:rsidR="00872AFE" w:rsidRPr="00CA065B">
        <w:t>r</w:t>
      </w:r>
      <w:r w:rsidR="0066668B" w:rsidRPr="00CA065B">
        <w:t xml:space="preserve">ow </w:t>
      </w:r>
      <w:r w:rsidR="00637551" w:rsidRPr="00CA065B">
        <w:t xml:space="preserve">reality”). The </w:t>
      </w:r>
      <w:r w:rsidR="008F1264" w:rsidRPr="00CA065B">
        <w:t>quotation</w:t>
      </w:r>
      <w:r w:rsidR="00637551" w:rsidRPr="00CA065B">
        <w:t>, a sentence that Artaud wrote with reference to the surrealist poets’ movement,</w:t>
      </w:r>
      <w:r w:rsidR="008F1264" w:rsidRPr="00CA065B">
        <w:t xml:space="preserve"> amplifies the power of poetry to overthrow reality, recontextualized here for the trio’s artistic purpose</w:t>
      </w:r>
      <w:r w:rsidR="00A31619" w:rsidRPr="00CA065B">
        <w:t>s</w:t>
      </w:r>
      <w:r w:rsidR="008F1264" w:rsidRPr="00CA065B">
        <w:t>.</w:t>
      </w:r>
      <w:r w:rsidR="001031FE" w:rsidRPr="00CA065B">
        <w:rPr>
          <w:rStyle w:val="EndnoteReference"/>
          <w:color w:val="000000"/>
        </w:rPr>
        <w:endnoteReference w:id="25"/>
      </w:r>
      <w:r w:rsidR="001031FE" w:rsidRPr="00CA065B">
        <w:t xml:space="preserve"> </w:t>
      </w:r>
      <w:r w:rsidR="00637551" w:rsidRPr="00CA065B">
        <w:t xml:space="preserve">If in “Das </w:t>
      </w:r>
      <w:proofErr w:type="spellStart"/>
      <w:r w:rsidR="00637551" w:rsidRPr="00CA065B">
        <w:t>Gesetz</w:t>
      </w:r>
      <w:proofErr w:type="spellEnd"/>
      <w:r w:rsidR="00637551" w:rsidRPr="00CA065B">
        <w:t xml:space="preserve">” poetry is used to </w:t>
      </w:r>
      <w:r w:rsidR="001211EA" w:rsidRPr="00CA065B">
        <w:t xml:space="preserve">warn the reader about the restrictions of </w:t>
      </w:r>
      <w:r w:rsidR="00637551" w:rsidRPr="00CA065B">
        <w:t xml:space="preserve">“the line of the law,” here it is </w:t>
      </w:r>
      <w:r w:rsidR="004C7774" w:rsidRPr="00CA065B">
        <w:t xml:space="preserve">presented as </w:t>
      </w:r>
      <w:r w:rsidR="00872AFE" w:rsidRPr="00CA065B">
        <w:t xml:space="preserve">a powerful subversive </w:t>
      </w:r>
      <w:r w:rsidR="00637551" w:rsidRPr="00CA065B">
        <w:t>tool.</w:t>
      </w:r>
      <w:r w:rsidR="00EE0558" w:rsidRPr="00CA065B">
        <w:rPr>
          <w:rStyle w:val="EndnoteReference"/>
          <w:color w:val="000000"/>
        </w:rPr>
        <w:endnoteReference w:id="26"/>
      </w:r>
    </w:p>
    <w:p w14:paraId="6C74A5C5" w14:textId="3C914CB9" w:rsidR="00EE0558" w:rsidRPr="00CA065B" w:rsidRDefault="004C7774" w:rsidP="00DF18C1">
      <w:pPr>
        <w:pStyle w:val="AA-SL-BodyText"/>
      </w:pPr>
      <w:r w:rsidRPr="00CA065B">
        <w:t xml:space="preserve">Abstracting the </w:t>
      </w:r>
      <w:r w:rsidR="009E333B" w:rsidRPr="00CA065B">
        <w:t xml:space="preserve">perspectival </w:t>
      </w:r>
      <w:r w:rsidRPr="00830448">
        <w:t xml:space="preserve">view of the </w:t>
      </w:r>
      <w:r w:rsidRPr="00CA065B">
        <w:t>trio</w:t>
      </w:r>
      <w:r w:rsidR="009E333B" w:rsidRPr="00CA065B">
        <w:t>’s</w:t>
      </w:r>
      <w:r w:rsidRPr="00CA065B">
        <w:t xml:space="preserve"> manifesto</w:t>
      </w:r>
      <w:r w:rsidR="00421BE3" w:rsidRPr="00CA065B">
        <w:t xml:space="preserve">, </w:t>
      </w:r>
      <w:r w:rsidR="001211EA" w:rsidRPr="00CA065B">
        <w:t>Jahn</w:t>
      </w:r>
      <w:r w:rsidR="00CB58EB" w:rsidRPr="00CA065B">
        <w:t xml:space="preserve"> designed the</w:t>
      </w:r>
      <w:r w:rsidR="003A142A" w:rsidRPr="00CA065B">
        <w:t xml:space="preserve"> </w:t>
      </w:r>
      <w:r w:rsidR="001211EA" w:rsidRPr="00CA065B">
        <w:t xml:space="preserve">cover of the portfolio </w:t>
      </w:r>
      <w:proofErr w:type="spellStart"/>
      <w:r w:rsidR="001211EA" w:rsidRPr="00CA065B">
        <w:rPr>
          <w:i/>
          <w:iCs/>
        </w:rPr>
        <w:t>Traumhaus</w:t>
      </w:r>
      <w:proofErr w:type="spellEnd"/>
      <w:r w:rsidR="001211EA" w:rsidRPr="00CA065B">
        <w:t xml:space="preserve">, a set of twelve </w:t>
      </w:r>
      <w:proofErr w:type="spellStart"/>
      <w:r w:rsidR="001211EA" w:rsidRPr="00CA065B">
        <w:rPr>
          <w:i/>
          <w:iCs/>
        </w:rPr>
        <w:t>foto-lyrik</w:t>
      </w:r>
      <w:proofErr w:type="spellEnd"/>
      <w:r w:rsidR="001211EA" w:rsidRPr="00CA065B">
        <w:rPr>
          <w:i/>
          <w:iCs/>
        </w:rPr>
        <w:t xml:space="preserve"> </w:t>
      </w:r>
      <w:proofErr w:type="spellStart"/>
      <w:r w:rsidR="001211EA" w:rsidRPr="00CA065B">
        <w:rPr>
          <w:i/>
          <w:iCs/>
        </w:rPr>
        <w:t>arbeiten</w:t>
      </w:r>
      <w:proofErr w:type="spellEnd"/>
      <w:r w:rsidRPr="00CA065B">
        <w:rPr>
          <w:i/>
          <w:iCs/>
        </w:rPr>
        <w:t xml:space="preserve"> </w:t>
      </w:r>
      <w:r w:rsidRPr="00CA065B">
        <w:t>by G</w:t>
      </w:r>
      <w:r w:rsidR="008A16F5" w:rsidRPr="00CA065B">
        <w:t>ünther and Bach</w:t>
      </w:r>
      <w:r w:rsidR="005748B2" w:rsidRPr="00CA065B">
        <w:t xml:space="preserve"> </w:t>
      </w:r>
      <w:r w:rsidR="00B17645" w:rsidRPr="00CA065B">
        <w:t>(</w:t>
      </w:r>
      <w:r w:rsidR="00B17645" w:rsidRPr="000D01AB">
        <w:rPr>
          <w:b/>
          <w:bCs/>
        </w:rPr>
        <w:t>fig. 5)</w:t>
      </w:r>
      <w:r w:rsidR="008A16F5" w:rsidRPr="00CA065B">
        <w:t xml:space="preserve">. </w:t>
      </w:r>
      <w:r w:rsidR="00EE0558" w:rsidRPr="00CA065B">
        <w:t xml:space="preserve">The cover </w:t>
      </w:r>
      <w:r w:rsidR="009E333B" w:rsidRPr="00CA065B">
        <w:t xml:space="preserve">depicts </w:t>
      </w:r>
      <w:r w:rsidR="00EE0558" w:rsidRPr="00CA065B">
        <w:t>four triangles</w:t>
      </w:r>
      <w:r w:rsidR="00243959" w:rsidRPr="00CA065B">
        <w:t xml:space="preserve">, two yellow </w:t>
      </w:r>
      <w:r w:rsidR="006871EE" w:rsidRPr="00CA065B">
        <w:t xml:space="preserve">ones </w:t>
      </w:r>
      <w:r w:rsidR="00243959" w:rsidRPr="00CA065B">
        <w:t>on top and bottom, and two green ones on the sides,</w:t>
      </w:r>
      <w:r w:rsidR="008A16F5" w:rsidRPr="00CA065B">
        <w:t xml:space="preserve"> converging on a carefully designed vanishing point at the center of the image, like Günther’s felt hat.</w:t>
      </w:r>
      <w:r w:rsidR="00B74F61" w:rsidRPr="00CA065B">
        <w:t xml:space="preserve"> </w:t>
      </w:r>
      <w:r w:rsidR="00405CF3" w:rsidRPr="00CA065B">
        <w:t xml:space="preserve">The </w:t>
      </w:r>
      <w:r w:rsidR="00405CF3" w:rsidRPr="00830448">
        <w:t xml:space="preserve">capitalized title (TRAUMHAUS) is printed in red and runs across the green triangles, with the point of convergence being not the inner points of the green triangles but the letter </w:t>
      </w:r>
      <w:r w:rsidR="00405CF3" w:rsidRPr="00830448">
        <w:rPr>
          <w:i/>
          <w:iCs/>
        </w:rPr>
        <w:t>H,</w:t>
      </w:r>
      <w:r w:rsidR="003E737E" w:rsidRPr="00CA065B">
        <w:t xml:space="preserve"> </w:t>
      </w:r>
      <w:r w:rsidR="00405CF3" w:rsidRPr="00830448">
        <w:t>bounding the point of convergence between the yellow triangles. Treated as a grapheme, the letter can be read as joining or separating the words to its s</w:t>
      </w:r>
      <w:r w:rsidR="00405CF3" w:rsidRPr="00CA065B">
        <w:t xml:space="preserve">ides, creating a double meaning. </w:t>
      </w:r>
      <w:proofErr w:type="spellStart"/>
      <w:r w:rsidR="00EE0558" w:rsidRPr="00CA065B">
        <w:rPr>
          <w:i/>
          <w:iCs/>
        </w:rPr>
        <w:t>Traumhaus</w:t>
      </w:r>
      <w:proofErr w:type="spellEnd"/>
      <w:r w:rsidR="009E333B" w:rsidRPr="00CA065B">
        <w:rPr>
          <w:i/>
          <w:iCs/>
        </w:rPr>
        <w:t xml:space="preserve">, </w:t>
      </w:r>
      <w:r w:rsidR="009E333B" w:rsidRPr="00CA065B">
        <w:t>which translate</w:t>
      </w:r>
      <w:r w:rsidR="009E333B" w:rsidRPr="00DF18C1">
        <w:t>s</w:t>
      </w:r>
      <w:r w:rsidR="00EE0558" w:rsidRPr="00DF18C1">
        <w:t xml:space="preserve"> </w:t>
      </w:r>
      <w:r w:rsidR="00C40F9E" w:rsidRPr="00CA065B">
        <w:t>as</w:t>
      </w:r>
      <w:r w:rsidR="00EE0558" w:rsidRPr="00CA065B">
        <w:t xml:space="preserve"> “</w:t>
      </w:r>
      <w:r w:rsidR="00015924" w:rsidRPr="00CA065B">
        <w:t>d</w:t>
      </w:r>
      <w:r w:rsidR="00EE0558" w:rsidRPr="00CA065B">
        <w:t xml:space="preserve">ream </w:t>
      </w:r>
      <w:r w:rsidR="00015924" w:rsidRPr="00CA065B">
        <w:t>h</w:t>
      </w:r>
      <w:r w:rsidR="00EE0558" w:rsidRPr="00CA065B">
        <w:t xml:space="preserve">ouse,” </w:t>
      </w:r>
      <w:r w:rsidR="00C40F9E" w:rsidRPr="00CA065B">
        <w:t>evokes</w:t>
      </w:r>
      <w:r w:rsidR="00EE0558" w:rsidRPr="00CA065B">
        <w:t xml:space="preserve"> </w:t>
      </w:r>
      <w:r w:rsidR="003A73C3" w:rsidRPr="00CA065B">
        <w:t>an</w:t>
      </w:r>
      <w:r w:rsidR="00EE0558" w:rsidRPr="00CA065B">
        <w:t xml:space="preserve"> </w:t>
      </w:r>
      <w:r w:rsidR="00C40F9E" w:rsidRPr="00CA065B">
        <w:t>ideal</w:t>
      </w:r>
      <w:r w:rsidR="00EE0558" w:rsidRPr="00CA065B">
        <w:t xml:space="preserve"> dream</w:t>
      </w:r>
      <w:r w:rsidR="00C40F9E" w:rsidRPr="00CA065B">
        <w:t xml:space="preserve"> </w:t>
      </w:r>
      <w:r w:rsidR="003A73C3" w:rsidRPr="00CA065B">
        <w:t>space</w:t>
      </w:r>
      <w:r w:rsidR="00C40F9E" w:rsidRPr="00CA065B">
        <w:t>.</w:t>
      </w:r>
      <w:r w:rsidR="003A73C3" w:rsidRPr="00CA065B">
        <w:t xml:space="preserve"> </w:t>
      </w:r>
      <w:r w:rsidR="00EE0558" w:rsidRPr="00CA065B">
        <w:t xml:space="preserve">However, </w:t>
      </w:r>
      <w:r w:rsidR="009E333B" w:rsidRPr="00CA065B">
        <w:t xml:space="preserve">in </w:t>
      </w:r>
      <w:r w:rsidR="00EE0558" w:rsidRPr="00CA065B">
        <w:t xml:space="preserve">reading the </w:t>
      </w:r>
      <w:r w:rsidR="00EE0558" w:rsidRPr="00CA065B">
        <w:lastRenderedPageBreak/>
        <w:t xml:space="preserve">words on the green </w:t>
      </w:r>
      <w:r w:rsidR="00E80034" w:rsidRPr="00CA065B">
        <w:t xml:space="preserve">background </w:t>
      </w:r>
      <w:r w:rsidR="00EE0558" w:rsidRPr="00CA065B">
        <w:t xml:space="preserve">without the </w:t>
      </w:r>
      <w:r w:rsidR="00405CF3" w:rsidRPr="00CA065B">
        <w:t xml:space="preserve">connecting </w:t>
      </w:r>
      <w:r w:rsidR="00EE0558" w:rsidRPr="00CA065B">
        <w:t xml:space="preserve">H, the German </w:t>
      </w:r>
      <w:r w:rsidR="00405CF3" w:rsidRPr="00CA065B">
        <w:t>“</w:t>
      </w:r>
      <w:proofErr w:type="spellStart"/>
      <w:r w:rsidR="00E05540" w:rsidRPr="00CA065B">
        <w:t>T</w:t>
      </w:r>
      <w:r w:rsidR="00D97A39" w:rsidRPr="00CA065B">
        <w:t>raum</w:t>
      </w:r>
      <w:proofErr w:type="spellEnd"/>
      <w:r w:rsidR="00E05540" w:rsidRPr="00CA065B">
        <w:t xml:space="preserve"> </w:t>
      </w:r>
      <w:proofErr w:type="spellStart"/>
      <w:r w:rsidR="00D97A39" w:rsidRPr="00CA065B">
        <w:t>au</w:t>
      </w:r>
      <w:r w:rsidR="00EE0558" w:rsidRPr="00CA065B">
        <w:t>s</w:t>
      </w:r>
      <w:proofErr w:type="spellEnd"/>
      <w:r w:rsidR="00EE0558" w:rsidRPr="00CA065B">
        <w:t>” translates as “the dream” (presumably to build a utopian</w:t>
      </w:r>
      <w:r w:rsidR="003A73C3" w:rsidRPr="00CA065B">
        <w:t xml:space="preserve"> </w:t>
      </w:r>
      <w:r w:rsidR="00EC6900" w:rsidRPr="00CA065B">
        <w:t>world)</w:t>
      </w:r>
      <w:r w:rsidR="00EE0558" w:rsidRPr="00CA065B">
        <w:t xml:space="preserve"> “is over”</w:t>
      </w:r>
      <w:r w:rsidR="00B17645" w:rsidRPr="00CA065B">
        <w:t>.</w:t>
      </w:r>
      <w:r w:rsidR="00405CF3" w:rsidRPr="00CA065B">
        <w:t xml:space="preserve"> </w:t>
      </w:r>
      <w:r w:rsidR="00B17645" w:rsidRPr="00CA065B" w:rsidDel="00B17645">
        <w:t xml:space="preserve"> </w:t>
      </w:r>
    </w:p>
    <w:p w14:paraId="672BB024" w14:textId="6026C760" w:rsidR="00C74F46" w:rsidRPr="00CA065B" w:rsidRDefault="009E333B" w:rsidP="00DF18C1">
      <w:pPr>
        <w:pStyle w:val="AA-SL-BodyText"/>
      </w:pPr>
      <w:r w:rsidRPr="00CA065B">
        <w:t>In exploring</w:t>
      </w:r>
      <w:r w:rsidR="003A73C3" w:rsidRPr="00CA065B">
        <w:t xml:space="preserve"> her own intermedia</w:t>
      </w:r>
      <w:r w:rsidRPr="00CA065B">
        <w:t>l</w:t>
      </w:r>
      <w:r w:rsidR="003A73C3" w:rsidRPr="00CA065B">
        <w:t xml:space="preserve"> </w:t>
      </w:r>
      <w:r w:rsidR="00E80034" w:rsidRPr="00CA065B">
        <w:t xml:space="preserve">combinations </w:t>
      </w:r>
      <w:r w:rsidR="003A73C3" w:rsidRPr="00CA065B">
        <w:t>of photography and text</w:t>
      </w:r>
      <w:r w:rsidRPr="00CA065B">
        <w:t>,</w:t>
      </w:r>
      <w:r w:rsidR="003A73C3" w:rsidRPr="00CA065B">
        <w:t xml:space="preserve"> </w:t>
      </w:r>
      <w:r w:rsidRPr="00CA065B">
        <w:t>Jahn use</w:t>
      </w:r>
      <w:r w:rsidR="003E737E" w:rsidRPr="00CA065B">
        <w:t>d</w:t>
      </w:r>
      <w:r w:rsidRPr="00CA065B">
        <w:t xml:space="preserve"> </w:t>
      </w:r>
      <w:r w:rsidR="003A73C3" w:rsidRPr="00CA065B">
        <w:t>screen printing</w:t>
      </w:r>
      <w:r w:rsidRPr="00CA065B">
        <w:t xml:space="preserve"> </w:t>
      </w:r>
      <w:r w:rsidR="003E737E" w:rsidRPr="00CA065B">
        <w:t xml:space="preserve">not only </w:t>
      </w:r>
      <w:r w:rsidRPr="00CA065B">
        <w:t>to</w:t>
      </w:r>
      <w:r w:rsidR="00634A46" w:rsidRPr="00CA065B">
        <w:t xml:space="preserve"> </w:t>
      </w:r>
      <w:r w:rsidR="003A73C3" w:rsidRPr="00CA065B">
        <w:t xml:space="preserve">add </w:t>
      </w:r>
      <w:r w:rsidRPr="00CA065B">
        <w:t xml:space="preserve">a </w:t>
      </w:r>
      <w:r w:rsidR="003A73C3" w:rsidRPr="00CA065B">
        <w:t xml:space="preserve">chromatic dimension to </w:t>
      </w:r>
      <w:r w:rsidR="00A450C9" w:rsidRPr="00CA065B">
        <w:t xml:space="preserve">the group’s </w:t>
      </w:r>
      <w:r w:rsidR="002B3A5A" w:rsidRPr="00CA065B">
        <w:t>work</w:t>
      </w:r>
      <w:r w:rsidR="009853E0" w:rsidRPr="00CA065B">
        <w:t xml:space="preserve"> such as </w:t>
      </w:r>
      <w:proofErr w:type="spellStart"/>
      <w:r w:rsidR="009853E0" w:rsidRPr="00CA065B">
        <w:rPr>
          <w:i/>
          <w:iCs/>
        </w:rPr>
        <w:t>Traumhaus</w:t>
      </w:r>
      <w:proofErr w:type="spellEnd"/>
      <w:r w:rsidR="00146054" w:rsidRPr="00CA065B">
        <w:t xml:space="preserve">. </w:t>
      </w:r>
      <w:r w:rsidR="003A73C3" w:rsidRPr="00CA065B">
        <w:t>In 1987</w:t>
      </w:r>
      <w:r w:rsidR="00634A46" w:rsidRPr="00CA065B">
        <w:t xml:space="preserve">, </w:t>
      </w:r>
      <w:r w:rsidR="00B17645" w:rsidRPr="00CA065B">
        <w:t>up</w:t>
      </w:r>
      <w:r w:rsidRPr="00CA065B">
        <w:t>on finding</w:t>
      </w:r>
      <w:r w:rsidR="003A73C3" w:rsidRPr="00CA065B">
        <w:t xml:space="preserve"> a catalog of black-and-white photographs of flowers by</w:t>
      </w:r>
      <w:r w:rsidR="00B17645" w:rsidRPr="00CA065B">
        <w:t xml:space="preserve"> American photographer</w:t>
      </w:r>
      <w:r w:rsidR="003A73C3" w:rsidRPr="00CA065B">
        <w:t xml:space="preserve"> Robert Mapplethorpe</w:t>
      </w:r>
      <w:r w:rsidR="00634A46" w:rsidRPr="00CA065B">
        <w:t xml:space="preserve">, </w:t>
      </w:r>
      <w:r w:rsidR="00B17645" w:rsidRPr="00CA065B">
        <w:t xml:space="preserve">Jahn </w:t>
      </w:r>
      <w:r w:rsidR="003A73C3" w:rsidRPr="00CA065B">
        <w:t>felt that these images, in her own word</w:t>
      </w:r>
      <w:r w:rsidR="00254909" w:rsidRPr="00CA065B">
        <w:t>s</w:t>
      </w:r>
      <w:r w:rsidR="003A73C3" w:rsidRPr="00CA065B">
        <w:t>, “screamed for color</w:t>
      </w:r>
      <w:r w:rsidR="003E737E" w:rsidRPr="00CA065B">
        <w:t>,</w:t>
      </w:r>
      <w:r w:rsidR="003A73C3" w:rsidRPr="00CA065B">
        <w:t xml:space="preserve">” and </w:t>
      </w:r>
      <w:r w:rsidR="0069015F" w:rsidRPr="00CA065B">
        <w:t xml:space="preserve">she </w:t>
      </w:r>
      <w:r w:rsidR="003A73C3" w:rsidRPr="00CA065B">
        <w:t>proceeded to create a set of five screen</w:t>
      </w:r>
      <w:r w:rsidR="0069015F" w:rsidRPr="00CA065B">
        <w:t xml:space="preserve"> </w:t>
      </w:r>
      <w:r w:rsidR="003A73C3" w:rsidRPr="00CA065B">
        <w:t xml:space="preserve">prints </w:t>
      </w:r>
      <w:r w:rsidRPr="00CA065B">
        <w:t xml:space="preserve">that transformed </w:t>
      </w:r>
      <w:r w:rsidR="003A73C3" w:rsidRPr="00CA065B">
        <w:t xml:space="preserve">Mapplethorpe’s flowers </w:t>
      </w:r>
      <w:r w:rsidRPr="00CA065B">
        <w:t>by infusing the forms with</w:t>
      </w:r>
      <w:r w:rsidR="00E26EAC" w:rsidRPr="00CA065B">
        <w:t xml:space="preserve"> </w:t>
      </w:r>
      <w:r w:rsidR="003A73C3" w:rsidRPr="00CA065B">
        <w:t>bright</w:t>
      </w:r>
      <w:r w:rsidR="00E80034" w:rsidRPr="00CA065B">
        <w:t>ly</w:t>
      </w:r>
      <w:r w:rsidR="003A73C3" w:rsidRPr="00CA065B">
        <w:t xml:space="preserve"> saturated color in a high-contrast</w:t>
      </w:r>
      <w:r w:rsidR="00421BE3" w:rsidRPr="00CA065B">
        <w:t>, pop-art</w:t>
      </w:r>
      <w:r w:rsidR="003A73C3" w:rsidRPr="00CA065B">
        <w:t xml:space="preserve"> style that </w:t>
      </w:r>
      <w:r w:rsidR="00E26EAC" w:rsidRPr="00CA065B">
        <w:t xml:space="preserve">simplified and </w:t>
      </w:r>
      <w:r w:rsidR="003A73C3" w:rsidRPr="00CA065B">
        <w:t>enhanced the flowers’ core shapes.</w:t>
      </w:r>
      <w:r w:rsidR="003A73C3" w:rsidRPr="00CA065B">
        <w:rPr>
          <w:rStyle w:val="EndnoteReference"/>
          <w:color w:val="000000"/>
        </w:rPr>
        <w:endnoteReference w:id="27"/>
      </w:r>
      <w:r w:rsidR="003A73C3" w:rsidRPr="00CA065B">
        <w:rPr>
          <w:b/>
          <w:bCs/>
        </w:rPr>
        <w:t xml:space="preserve"> </w:t>
      </w:r>
      <w:r w:rsidR="00F906AD" w:rsidRPr="00CA065B">
        <w:t>According to Jahn, she</w:t>
      </w:r>
      <w:r w:rsidR="003A73C3" w:rsidRPr="00CA065B">
        <w:t xml:space="preserve"> </w:t>
      </w:r>
      <w:r w:rsidRPr="00CA065B">
        <w:t>was inspired by</w:t>
      </w:r>
      <w:r w:rsidR="006A2186" w:rsidRPr="00CA065B">
        <w:t xml:space="preserve"> the </w:t>
      </w:r>
      <w:r w:rsidR="00FF5247" w:rsidRPr="00CA065B">
        <w:t xml:space="preserve">work </w:t>
      </w:r>
      <w:r w:rsidR="00C43371" w:rsidRPr="00CA065B">
        <w:t>of</w:t>
      </w:r>
      <w:r w:rsidR="003A73C3" w:rsidRPr="00CA065B">
        <w:t xml:space="preserve"> two prominent women artists</w:t>
      </w:r>
      <w:r w:rsidR="00701258" w:rsidRPr="00CA065B">
        <w:t>,</w:t>
      </w:r>
      <w:r w:rsidR="003A73C3" w:rsidRPr="00CA065B">
        <w:t xml:space="preserve"> Georgia O’Keeffe</w:t>
      </w:r>
      <w:r w:rsidR="002254FD" w:rsidRPr="00CA065B">
        <w:t xml:space="preserve"> and Patti </w:t>
      </w:r>
      <w:r w:rsidR="002254FD" w:rsidRPr="00DF18C1">
        <w:t>Smith</w:t>
      </w:r>
      <w:r w:rsidR="00F906AD" w:rsidRPr="00DF18C1">
        <w:t>, who</w:t>
      </w:r>
      <w:r w:rsidR="00F906AD" w:rsidRPr="00CA065B">
        <w:t xml:space="preserve"> </w:t>
      </w:r>
      <w:r w:rsidR="003A73C3" w:rsidRPr="00CA065B">
        <w:t>were powerful not only on account of their</w:t>
      </w:r>
      <w:r w:rsidR="00634A46" w:rsidRPr="00CA065B">
        <w:t xml:space="preserve"> own</w:t>
      </w:r>
      <w:r w:rsidR="003A73C3" w:rsidRPr="00CA065B">
        <w:t xml:space="preserve"> art</w:t>
      </w:r>
      <w:r w:rsidR="00634A46" w:rsidRPr="00CA065B">
        <w:t>istic creativity</w:t>
      </w:r>
      <w:r w:rsidR="003A73C3" w:rsidRPr="00CA065B">
        <w:t xml:space="preserve"> but also </w:t>
      </w:r>
      <w:r w:rsidR="00E80034" w:rsidRPr="00CA065B">
        <w:t xml:space="preserve">because of </w:t>
      </w:r>
      <w:r w:rsidR="003A73C3" w:rsidRPr="00CA065B">
        <w:t xml:space="preserve">the </w:t>
      </w:r>
      <w:r w:rsidR="00C43371" w:rsidRPr="00CA065B">
        <w:t xml:space="preserve">creative </w:t>
      </w:r>
      <w:r w:rsidR="003A73C3" w:rsidRPr="00CA065B">
        <w:t xml:space="preserve">synergies </w:t>
      </w:r>
      <w:r w:rsidR="0069015F" w:rsidRPr="00CA065B">
        <w:t>that ensued</w:t>
      </w:r>
      <w:r w:rsidR="003A73C3" w:rsidRPr="00CA065B">
        <w:t xml:space="preserve"> from </w:t>
      </w:r>
      <w:r w:rsidR="0065280C" w:rsidRPr="00CA065B">
        <w:t xml:space="preserve">working </w:t>
      </w:r>
      <w:r w:rsidR="003A73C3" w:rsidRPr="00CA065B">
        <w:t xml:space="preserve">with </w:t>
      </w:r>
      <w:r w:rsidR="0065280C" w:rsidRPr="00CA065B">
        <w:t>their partners</w:t>
      </w:r>
      <w:r w:rsidR="00421BE3" w:rsidRPr="00CA065B">
        <w:t xml:space="preserve">, photographers </w:t>
      </w:r>
      <w:r w:rsidR="003A73C3" w:rsidRPr="00CA065B">
        <w:t>Alfred Stieglitz and Robert Mapplethorpe</w:t>
      </w:r>
      <w:r w:rsidR="00701258" w:rsidRPr="00CA065B">
        <w:t>,</w:t>
      </w:r>
      <w:r w:rsidR="003A73C3" w:rsidRPr="00CA065B">
        <w:t xml:space="preserve"> respectively</w:t>
      </w:r>
      <w:r w:rsidR="00F906AD" w:rsidRPr="00CA065B">
        <w:t>.</w:t>
      </w:r>
      <w:r w:rsidR="00F906AD" w:rsidRPr="00CA065B">
        <w:rPr>
          <w:rStyle w:val="EndnoteReference"/>
          <w:color w:val="000000"/>
        </w:rPr>
        <w:endnoteReference w:id="28"/>
      </w:r>
      <w:r w:rsidR="00F906AD" w:rsidRPr="00CA065B">
        <w:t xml:space="preserve"> </w:t>
      </w:r>
      <w:r w:rsidR="00E80034" w:rsidRPr="00CA065B">
        <w:t xml:space="preserve">Jahn </w:t>
      </w:r>
      <w:r w:rsidR="0069015F" w:rsidRPr="00CA065B">
        <w:t>conceived this portfolio as an</w:t>
      </w:r>
      <w:r w:rsidR="003A73C3" w:rsidRPr="00CA065B">
        <w:t xml:space="preserve"> homage to</w:t>
      </w:r>
      <w:r w:rsidR="009853E0" w:rsidRPr="00CA065B">
        <w:t xml:space="preserve"> all four</w:t>
      </w:r>
      <w:r w:rsidR="003A73C3" w:rsidRPr="00CA065B">
        <w:t xml:space="preserve"> artists</w:t>
      </w:r>
      <w:r w:rsidR="0069015F" w:rsidRPr="00CA065B">
        <w:t>,</w:t>
      </w:r>
      <w:r w:rsidR="00E80034" w:rsidRPr="00CA065B">
        <w:t xml:space="preserve"> </w:t>
      </w:r>
      <w:r w:rsidR="003A73C3" w:rsidRPr="00CA065B">
        <w:t xml:space="preserve">highlighting their interconnected </w:t>
      </w:r>
      <w:r w:rsidR="00E26EAC" w:rsidRPr="00CA065B">
        <w:t xml:space="preserve">creative </w:t>
      </w:r>
      <w:r w:rsidR="003A73C3" w:rsidRPr="00CA065B">
        <w:t>relationships</w:t>
      </w:r>
      <w:r w:rsidR="00E80034" w:rsidRPr="00CA065B">
        <w:t xml:space="preserve"> </w:t>
      </w:r>
      <w:r w:rsidR="0069015F" w:rsidRPr="00CA065B">
        <w:t xml:space="preserve">by combining </w:t>
      </w:r>
      <w:r w:rsidR="00701258" w:rsidRPr="00CA065B">
        <w:t xml:space="preserve">appropriated </w:t>
      </w:r>
      <w:r w:rsidR="003A73C3" w:rsidRPr="00CA065B">
        <w:t>images and texts</w:t>
      </w:r>
      <w:r w:rsidR="0051576A" w:rsidRPr="00CA065B">
        <w:t xml:space="preserve"> </w:t>
      </w:r>
      <w:r w:rsidR="0029074A" w:rsidRPr="00CA065B">
        <w:t>from all of them</w:t>
      </w:r>
      <w:r w:rsidR="003A73C3" w:rsidRPr="00CA065B">
        <w:t xml:space="preserve">. </w:t>
      </w:r>
      <w:r w:rsidR="0029074A" w:rsidRPr="00CA065B">
        <w:t xml:space="preserve">For </w:t>
      </w:r>
      <w:r w:rsidR="0029074A" w:rsidRPr="00DF18C1">
        <w:t xml:space="preserve">example, in one plate, Jahn combined a poem by Smith with a painting by O’Keeffe. </w:t>
      </w:r>
      <w:r w:rsidR="003A73C3" w:rsidRPr="00DF18C1">
        <w:t>Jahn</w:t>
      </w:r>
      <w:r w:rsidR="0069015F" w:rsidRPr="00DF18C1">
        <w:t xml:space="preserve"> further</w:t>
      </w:r>
      <w:r w:rsidR="0069015F" w:rsidRPr="00CA065B">
        <w:t xml:space="preserve"> expressed her admiration</w:t>
      </w:r>
      <w:r w:rsidR="003A73C3" w:rsidRPr="00CA065B">
        <w:t xml:space="preserve"> </w:t>
      </w:r>
      <w:r w:rsidR="0069015F" w:rsidRPr="00CA065B">
        <w:t xml:space="preserve">for </w:t>
      </w:r>
      <w:r w:rsidR="003A73C3" w:rsidRPr="00CA065B">
        <w:t xml:space="preserve">these </w:t>
      </w:r>
      <w:r w:rsidR="00C43371" w:rsidRPr="00CA065B">
        <w:t xml:space="preserve">artists’ </w:t>
      </w:r>
      <w:r w:rsidR="004140FE" w:rsidRPr="00CA065B">
        <w:t xml:space="preserve">collaborative </w:t>
      </w:r>
      <w:r w:rsidR="00C43371" w:rsidRPr="00CA065B">
        <w:t xml:space="preserve">partnerships </w:t>
      </w:r>
      <w:r w:rsidR="0069015F" w:rsidRPr="00CA065B">
        <w:t xml:space="preserve">by continuing to produce </w:t>
      </w:r>
      <w:r w:rsidR="003A73C3" w:rsidRPr="00CA065B">
        <w:t>intermedia</w:t>
      </w:r>
      <w:r w:rsidR="0069015F" w:rsidRPr="00CA065B">
        <w:t>l</w:t>
      </w:r>
      <w:r w:rsidR="003A73C3" w:rsidRPr="00CA065B">
        <w:t xml:space="preserve"> work </w:t>
      </w:r>
      <w:r w:rsidR="0069015F" w:rsidRPr="00CA065B">
        <w:t xml:space="preserve">over </w:t>
      </w:r>
      <w:r w:rsidR="003A73C3" w:rsidRPr="00CA065B">
        <w:t>several decades</w:t>
      </w:r>
      <w:r w:rsidR="00C43371" w:rsidRPr="00CA065B">
        <w:t xml:space="preserve"> with her own partner</w:t>
      </w:r>
      <w:r w:rsidR="0069015F" w:rsidRPr="00CA065B">
        <w:t>,</w:t>
      </w:r>
      <w:r w:rsidR="00C43371" w:rsidRPr="00CA065B">
        <w:t xml:space="preserve"> Thomas Günther</w:t>
      </w:r>
      <w:r w:rsidR="003A73C3" w:rsidRPr="00CA065B">
        <w:t>.</w:t>
      </w:r>
      <w:r w:rsidR="00254909" w:rsidRPr="00CA065B">
        <w:rPr>
          <w:rStyle w:val="EndnoteReference"/>
          <w:color w:val="000000"/>
        </w:rPr>
        <w:endnoteReference w:id="29"/>
      </w:r>
      <w:r w:rsidR="003A73C3" w:rsidRPr="00CA065B">
        <w:t xml:space="preserve"> </w:t>
      </w:r>
    </w:p>
    <w:p w14:paraId="7CBB4FDB" w14:textId="48B306C2" w:rsidR="001C1B83" w:rsidRPr="00CA065B" w:rsidRDefault="00E26EAC" w:rsidP="00DF18C1">
      <w:pPr>
        <w:pStyle w:val="AA-SL-BodyText"/>
      </w:pPr>
      <w:r w:rsidRPr="00CA065B">
        <w:t xml:space="preserve">In addition to the </w:t>
      </w:r>
      <w:r w:rsidR="0062588A" w:rsidRPr="00CA065B">
        <w:t>bold</w:t>
      </w:r>
      <w:r w:rsidR="00CA08FF" w:rsidRPr="00CA065B">
        <w:t xml:space="preserve"> </w:t>
      </w:r>
      <w:r w:rsidR="0062588A" w:rsidRPr="00CA065B">
        <w:t xml:space="preserve">colored </w:t>
      </w:r>
      <w:r w:rsidRPr="00CA065B">
        <w:t>flowers</w:t>
      </w:r>
      <w:r w:rsidR="00E80034" w:rsidRPr="00CA065B">
        <w:t>,</w:t>
      </w:r>
      <w:r w:rsidRPr="00CA065B">
        <w:t xml:space="preserve"> Jahn</w:t>
      </w:r>
      <w:r w:rsidR="00CD4FBF" w:rsidRPr="00CA065B">
        <w:t xml:space="preserve"> </w:t>
      </w:r>
      <w:r w:rsidRPr="00CA065B">
        <w:t>made a</w:t>
      </w:r>
      <w:r w:rsidR="00C74F46" w:rsidRPr="00CA065B">
        <w:t xml:space="preserve"> screen print </w:t>
      </w:r>
      <w:r w:rsidR="0069015F" w:rsidRPr="00CA065B">
        <w:t xml:space="preserve">reinterpreting </w:t>
      </w:r>
      <w:r w:rsidR="00C74F46" w:rsidRPr="00CA065B">
        <w:t>a portrait of O</w:t>
      </w:r>
      <w:r w:rsidR="00254909" w:rsidRPr="00CA065B">
        <w:t>’</w:t>
      </w:r>
      <w:r w:rsidR="00C74F46" w:rsidRPr="00CA065B">
        <w:t>Keeffe</w:t>
      </w:r>
      <w:r w:rsidR="00D45BB8" w:rsidRPr="00CA065B">
        <w:t xml:space="preserve">, appropriating </w:t>
      </w:r>
      <w:r w:rsidR="00C74F46" w:rsidRPr="00CA065B">
        <w:t>a photograph</w:t>
      </w:r>
      <w:r w:rsidR="00933E47" w:rsidRPr="00CA065B">
        <w:t xml:space="preserve"> </w:t>
      </w:r>
      <w:r w:rsidR="00C74F46" w:rsidRPr="00CA065B">
        <w:t>by Stieglitz</w:t>
      </w:r>
      <w:r w:rsidR="00421BE3" w:rsidRPr="00CA065B">
        <w:t>, which shows the painter sitting on the floor next to her palette while looking back at the camer</w:t>
      </w:r>
      <w:r w:rsidR="009A202D" w:rsidRPr="00CA065B">
        <w:t>a.</w:t>
      </w:r>
      <w:r w:rsidR="00421BE3" w:rsidRPr="00CA065B">
        <w:rPr>
          <w:rStyle w:val="EndnoteReference"/>
          <w:color w:val="000000"/>
        </w:rPr>
        <w:t xml:space="preserve"> </w:t>
      </w:r>
      <w:r w:rsidR="00933E47" w:rsidRPr="00CA065B">
        <w:rPr>
          <w:rStyle w:val="EndnoteReference"/>
          <w:color w:val="000000"/>
        </w:rPr>
        <w:endnoteReference w:id="30"/>
      </w:r>
      <w:r w:rsidR="009A202D" w:rsidRPr="00CA065B">
        <w:t xml:space="preserve"> On the empty visual field created by the </w:t>
      </w:r>
      <w:r w:rsidR="00D95A4B" w:rsidRPr="00CA065B">
        <w:t xml:space="preserve">area of her </w:t>
      </w:r>
      <w:r w:rsidR="009A202D" w:rsidRPr="00CA065B">
        <w:t xml:space="preserve">skirt, Jahn </w:t>
      </w:r>
      <w:r w:rsidR="00281EAC" w:rsidRPr="00CA065B">
        <w:t>add</w:t>
      </w:r>
      <w:r w:rsidR="00D95A4B" w:rsidRPr="00CA065B">
        <w:t>ed</w:t>
      </w:r>
      <w:r w:rsidR="00281EAC" w:rsidRPr="00CA065B">
        <w:t xml:space="preserve"> </w:t>
      </w:r>
      <w:r w:rsidR="00C74F46" w:rsidRPr="00CA065B">
        <w:t xml:space="preserve">text </w:t>
      </w:r>
      <w:r w:rsidR="00281EAC" w:rsidRPr="00CA065B">
        <w:t xml:space="preserve">written </w:t>
      </w:r>
      <w:r w:rsidR="00C74F46" w:rsidRPr="00CA065B">
        <w:t xml:space="preserve">by </w:t>
      </w:r>
      <w:r w:rsidR="00483AE7" w:rsidRPr="00CA065B">
        <w:t>hand</w:t>
      </w:r>
      <w:r w:rsidR="00D95A4B" w:rsidRPr="00CA065B">
        <w:t>,</w:t>
      </w:r>
      <w:r w:rsidR="0048493E" w:rsidRPr="00CA065B">
        <w:t xml:space="preserve"> a</w:t>
      </w:r>
      <w:r w:rsidR="00420DE5" w:rsidRPr="00CA065B">
        <w:t xml:space="preserve"> German translation of O</w:t>
      </w:r>
      <w:r w:rsidR="00C74F46" w:rsidRPr="00CA065B">
        <w:t xml:space="preserve">’Keeffe’s </w:t>
      </w:r>
      <w:r w:rsidR="00420DE5" w:rsidRPr="00CA065B">
        <w:t xml:space="preserve">poem “I </w:t>
      </w:r>
      <w:r w:rsidR="00D95A4B" w:rsidRPr="00CA065B">
        <w:t>Have P</w:t>
      </w:r>
      <w:r w:rsidR="00420DE5" w:rsidRPr="00CA065B">
        <w:t xml:space="preserve">icked </w:t>
      </w:r>
      <w:r w:rsidR="00D95A4B" w:rsidRPr="00CA065B">
        <w:t>F</w:t>
      </w:r>
      <w:r w:rsidR="00420DE5" w:rsidRPr="00CA065B">
        <w:t xml:space="preserve">lowers </w:t>
      </w:r>
      <w:r w:rsidR="00D95A4B" w:rsidRPr="00CA065B">
        <w:t>W</w:t>
      </w:r>
      <w:r w:rsidR="00420DE5" w:rsidRPr="00CA065B">
        <w:t xml:space="preserve">here I </w:t>
      </w:r>
      <w:r w:rsidR="00D95A4B" w:rsidRPr="00CA065B">
        <w:t>F</w:t>
      </w:r>
      <w:r w:rsidR="00420DE5" w:rsidRPr="00CA065B">
        <w:t xml:space="preserve">ound </w:t>
      </w:r>
      <w:r w:rsidR="00D95A4B" w:rsidRPr="00CA065B">
        <w:t>T</w:t>
      </w:r>
      <w:r w:rsidR="00420DE5" w:rsidRPr="00CA065B">
        <w:t>hem</w:t>
      </w:r>
      <w:r w:rsidR="00D95A4B" w:rsidRPr="00CA065B">
        <w:t>.</w:t>
      </w:r>
      <w:r w:rsidR="00420DE5" w:rsidRPr="00CA065B">
        <w:t>”</w:t>
      </w:r>
      <w:r w:rsidR="00420DE5" w:rsidRPr="00CA065B">
        <w:rPr>
          <w:rStyle w:val="EndnoteReference"/>
          <w:color w:val="000000"/>
        </w:rPr>
        <w:endnoteReference w:id="31"/>
      </w:r>
      <w:r w:rsidR="00C74F46" w:rsidRPr="00CA065B">
        <w:t xml:space="preserve"> </w:t>
      </w:r>
      <w:r w:rsidR="00D95A4B" w:rsidRPr="00CA065B">
        <w:t>Its</w:t>
      </w:r>
      <w:r w:rsidR="00281EAC" w:rsidRPr="00CA065B">
        <w:t xml:space="preserve"> text </w:t>
      </w:r>
      <w:r w:rsidR="00C74F46" w:rsidRPr="00CA065B">
        <w:t xml:space="preserve">is </w:t>
      </w:r>
      <w:r w:rsidR="00420DE5" w:rsidRPr="00CA065B">
        <w:t>a</w:t>
      </w:r>
      <w:r w:rsidR="0029193D" w:rsidRPr="00CA065B">
        <w:t xml:space="preserve"> </w:t>
      </w:r>
      <w:r w:rsidR="00420DE5" w:rsidRPr="00CA065B">
        <w:t xml:space="preserve">contemplative </w:t>
      </w:r>
      <w:r w:rsidR="00C74F46" w:rsidRPr="00CA065B">
        <w:t xml:space="preserve">commentary on nature and the desert landscape as a source of </w:t>
      </w:r>
      <w:r w:rsidR="00C74F46" w:rsidRPr="00CA065B">
        <w:lastRenderedPageBreak/>
        <w:t>inspiration</w:t>
      </w:r>
      <w:r w:rsidR="00B62780" w:rsidRPr="00CA065B">
        <w:t xml:space="preserve"> </w:t>
      </w:r>
      <w:r w:rsidR="009E333B" w:rsidRPr="000D01AB">
        <w:rPr>
          <w:b/>
          <w:bCs/>
        </w:rPr>
        <w:t>(fig. 6)</w:t>
      </w:r>
      <w:r w:rsidR="00C74F46" w:rsidRPr="00CA065B">
        <w:t>.</w:t>
      </w:r>
      <w:r w:rsidR="00647768" w:rsidRPr="00CA065B">
        <w:t xml:space="preserve"> </w:t>
      </w:r>
      <w:r w:rsidR="007B1ADE" w:rsidRPr="00CA065B">
        <w:t xml:space="preserve">By </w:t>
      </w:r>
      <w:r w:rsidR="00A36EFE" w:rsidRPr="00CA065B">
        <w:t>placing</w:t>
      </w:r>
      <w:r w:rsidR="007B1ADE" w:rsidRPr="00CA065B">
        <w:t xml:space="preserve"> Georgia O</w:t>
      </w:r>
      <w:r w:rsidR="00A36EFE" w:rsidRPr="00CA065B">
        <w:t>’</w:t>
      </w:r>
      <w:r w:rsidR="007B1ADE" w:rsidRPr="00CA065B">
        <w:t>Keeffe</w:t>
      </w:r>
      <w:r w:rsidR="00B05070" w:rsidRPr="00CA065B">
        <w:t>’</w:t>
      </w:r>
      <w:r w:rsidR="007B1ADE" w:rsidRPr="00CA065B">
        <w:t xml:space="preserve">s personal </w:t>
      </w:r>
      <w:r w:rsidR="00A36EFE" w:rsidRPr="00CA065B">
        <w:t>words</w:t>
      </w:r>
      <w:r w:rsidR="007B1ADE" w:rsidRPr="00CA065B">
        <w:t xml:space="preserve"> on the artist</w:t>
      </w:r>
      <w:r w:rsidR="00B05070" w:rsidRPr="00CA065B">
        <w:t>’</w:t>
      </w:r>
      <w:r w:rsidR="007B1ADE" w:rsidRPr="00CA065B">
        <w:t xml:space="preserve">s </w:t>
      </w:r>
      <w:r w:rsidR="00A36EFE" w:rsidRPr="00CA065B">
        <w:t>figure</w:t>
      </w:r>
      <w:r w:rsidR="007B1ADE" w:rsidRPr="00CA065B">
        <w:t xml:space="preserve"> and using screen</w:t>
      </w:r>
      <w:r w:rsidR="00A36EFE" w:rsidRPr="00CA065B">
        <w:t xml:space="preserve"> </w:t>
      </w:r>
      <w:r w:rsidR="007B1ADE" w:rsidRPr="00CA065B">
        <w:t xml:space="preserve">print with poetry </w:t>
      </w:r>
      <w:r w:rsidR="00F45966" w:rsidRPr="00CA065B">
        <w:t>on a</w:t>
      </w:r>
      <w:r w:rsidR="007B1ADE" w:rsidRPr="00CA065B">
        <w:t xml:space="preserve"> reappropriate</w:t>
      </w:r>
      <w:r w:rsidR="00F45966" w:rsidRPr="00CA065B">
        <w:t>d</w:t>
      </w:r>
      <w:r w:rsidR="007B1ADE" w:rsidRPr="00CA065B">
        <w:t xml:space="preserve"> photograph, Jahn transforms O</w:t>
      </w:r>
      <w:r w:rsidR="00A36EFE" w:rsidRPr="00CA065B">
        <w:t>’</w:t>
      </w:r>
      <w:r w:rsidR="007B1ADE" w:rsidRPr="00CA065B">
        <w:t>Keeffe</w:t>
      </w:r>
      <w:r w:rsidR="00A36EFE" w:rsidRPr="00CA065B">
        <w:t>’</w:t>
      </w:r>
      <w:r w:rsidR="007B1ADE" w:rsidRPr="00CA065B">
        <w:t>s own body into her poetic voice</w:t>
      </w:r>
      <w:r w:rsidR="00B73E2E" w:rsidRPr="00CA065B">
        <w:t xml:space="preserve">. </w:t>
      </w:r>
      <w:r w:rsidR="001E5D59" w:rsidRPr="00CA065B">
        <w:t>Jahn’s</w:t>
      </w:r>
      <w:r w:rsidR="0084394D" w:rsidRPr="00CA065B">
        <w:t xml:space="preserve"> </w:t>
      </w:r>
      <w:r w:rsidR="000C553A" w:rsidRPr="00CA065B">
        <w:t xml:space="preserve">portfolio </w:t>
      </w:r>
      <w:r w:rsidR="0084394D" w:rsidRPr="00CA065B">
        <w:t xml:space="preserve">also </w:t>
      </w:r>
      <w:r w:rsidR="000C553A" w:rsidRPr="00CA065B">
        <w:t xml:space="preserve">points to </w:t>
      </w:r>
      <w:r w:rsidR="00E52416" w:rsidRPr="00CA065B">
        <w:t xml:space="preserve">the influence of </w:t>
      </w:r>
      <w:r w:rsidR="003B5029" w:rsidRPr="00CA065B">
        <w:t>American art f</w:t>
      </w:r>
      <w:r w:rsidR="000E1E57" w:rsidRPr="00CA065B">
        <w:t xml:space="preserve">rom both the </w:t>
      </w:r>
      <w:r w:rsidR="003B5029" w:rsidRPr="00CA065B">
        <w:t>pre</w:t>
      </w:r>
      <w:r w:rsidR="00A36EFE" w:rsidRPr="00CA065B">
        <w:t>w</w:t>
      </w:r>
      <w:r w:rsidR="003B5029" w:rsidRPr="00CA065B">
        <w:t xml:space="preserve">ar </w:t>
      </w:r>
      <w:r w:rsidR="00A36EFE" w:rsidRPr="00CA065B">
        <w:t>figures</w:t>
      </w:r>
      <w:r w:rsidR="003B5029" w:rsidRPr="00CA065B">
        <w:t xml:space="preserve"> </w:t>
      </w:r>
      <w:r w:rsidR="000E1E57" w:rsidRPr="00CA065B">
        <w:t xml:space="preserve">(such as </w:t>
      </w:r>
      <w:r w:rsidR="00E52416" w:rsidRPr="00CA065B">
        <w:t>Stieglitz</w:t>
      </w:r>
      <w:r w:rsidR="000E1E57" w:rsidRPr="00CA065B">
        <w:t xml:space="preserve"> and O’Keeffe) and </w:t>
      </w:r>
      <w:r w:rsidR="003B5029" w:rsidRPr="00CA065B">
        <w:t>contemporary</w:t>
      </w:r>
      <w:r w:rsidR="00B37819" w:rsidRPr="00CA065B">
        <w:t xml:space="preserve"> cultural</w:t>
      </w:r>
      <w:r w:rsidR="003B5029" w:rsidRPr="00CA065B">
        <w:t xml:space="preserve"> </w:t>
      </w:r>
      <w:r w:rsidR="00440A11" w:rsidRPr="00CA065B">
        <w:t>stars</w:t>
      </w:r>
      <w:r w:rsidR="003B5029" w:rsidRPr="00CA065B">
        <w:t xml:space="preserve"> </w:t>
      </w:r>
      <w:r w:rsidR="000E1E57" w:rsidRPr="00CA065B">
        <w:t xml:space="preserve">such as </w:t>
      </w:r>
      <w:r w:rsidR="003B5029" w:rsidRPr="00CA065B">
        <w:t>Patty Smith and Mapplethorpe</w:t>
      </w:r>
      <w:r w:rsidR="00E52416" w:rsidRPr="00CA065B">
        <w:t xml:space="preserve">, </w:t>
      </w:r>
      <w:proofErr w:type="gramStart"/>
      <w:r w:rsidR="00E52416" w:rsidRPr="00CA065B">
        <w:t>whose</w:t>
      </w:r>
      <w:proofErr w:type="gramEnd"/>
      <w:r w:rsidR="00E52416" w:rsidRPr="00CA065B">
        <w:t xml:space="preserve"> </w:t>
      </w:r>
      <w:r w:rsidR="00CE6AC8" w:rsidRPr="00CA065B">
        <w:t xml:space="preserve">respective </w:t>
      </w:r>
      <w:r w:rsidR="00B37819" w:rsidRPr="00CA065B">
        <w:t xml:space="preserve">intermedial </w:t>
      </w:r>
      <w:r w:rsidR="00E52416" w:rsidRPr="00CA065B">
        <w:t xml:space="preserve">work </w:t>
      </w:r>
      <w:r w:rsidR="00B37819" w:rsidRPr="00CA065B">
        <w:t xml:space="preserve">(combining images and poetry) </w:t>
      </w:r>
      <w:r w:rsidR="00E52416" w:rsidRPr="00CA065B">
        <w:t>is presented in other plates</w:t>
      </w:r>
      <w:r w:rsidR="00AF4F00" w:rsidRPr="00CA065B">
        <w:t xml:space="preserve">. </w:t>
      </w:r>
    </w:p>
    <w:p w14:paraId="16D43B6E" w14:textId="592D454A" w:rsidR="00AF0BF6" w:rsidRPr="00CA065B" w:rsidRDefault="002010CA" w:rsidP="00C220B3">
      <w:pPr>
        <w:pStyle w:val="AA-SL-BodyText"/>
      </w:pPr>
      <w:r w:rsidRPr="00CA065B">
        <w:t>While o</w:t>
      </w:r>
      <w:r w:rsidR="00085E16" w:rsidRPr="00CA065B">
        <w:t>verall</w:t>
      </w:r>
      <w:r w:rsidR="005952EC" w:rsidRPr="00CA065B">
        <w:t xml:space="preserve"> t</w:t>
      </w:r>
      <w:r w:rsidR="000E1E57" w:rsidRPr="00CA065B">
        <w:t xml:space="preserve">he photo-poetry of the </w:t>
      </w:r>
      <w:r w:rsidR="00A36EFE" w:rsidRPr="00CA065B">
        <w:t xml:space="preserve">Günther-Jahn-Bach </w:t>
      </w:r>
      <w:proofErr w:type="spellStart"/>
      <w:r w:rsidR="000E1E57" w:rsidRPr="00CA065B">
        <w:t>Editionen</w:t>
      </w:r>
      <w:proofErr w:type="spellEnd"/>
      <w:r w:rsidR="005952EC" w:rsidRPr="00CA065B">
        <w:t xml:space="preserve"> </w:t>
      </w:r>
      <w:r w:rsidR="00ED3224" w:rsidRPr="00CA065B">
        <w:t xml:space="preserve">reflects </w:t>
      </w:r>
      <w:r w:rsidR="0028586B" w:rsidRPr="00CA065B">
        <w:t>the group’s</w:t>
      </w:r>
      <w:r w:rsidR="008B3626" w:rsidRPr="00CA065B">
        <w:t xml:space="preserve"> </w:t>
      </w:r>
      <w:r w:rsidR="005D35D7" w:rsidRPr="00CA065B">
        <w:t>active engage</w:t>
      </w:r>
      <w:r w:rsidR="008B3626" w:rsidRPr="00CA065B">
        <w:t>ment</w:t>
      </w:r>
      <w:r w:rsidR="005D35D7" w:rsidRPr="00CA065B">
        <w:t xml:space="preserve"> with international artistic movements</w:t>
      </w:r>
      <w:r w:rsidRPr="00CA065B">
        <w:t>,</w:t>
      </w:r>
      <w:r w:rsidR="00117A71" w:rsidRPr="00CA065B">
        <w:t xml:space="preserve"> </w:t>
      </w:r>
      <w:r w:rsidR="008A6D4B" w:rsidRPr="00CA065B">
        <w:t>referencing</w:t>
      </w:r>
      <w:r w:rsidR="0028586B" w:rsidRPr="00CA065B">
        <w:t xml:space="preserve"> </w:t>
      </w:r>
      <w:r w:rsidR="00755585" w:rsidRPr="00CA065B">
        <w:t>significant</w:t>
      </w:r>
      <w:r w:rsidR="00117A71" w:rsidRPr="00CA065B">
        <w:t xml:space="preserve"> prewar </w:t>
      </w:r>
      <w:r w:rsidR="00071141" w:rsidRPr="00CA065B">
        <w:t xml:space="preserve">literature </w:t>
      </w:r>
      <w:r w:rsidR="00117A71" w:rsidRPr="00CA065B">
        <w:t>models</w:t>
      </w:r>
      <w:r w:rsidR="00F15779" w:rsidRPr="00CA065B">
        <w:t xml:space="preserve"> (</w:t>
      </w:r>
      <w:r w:rsidR="0028586B" w:rsidRPr="00CA065B">
        <w:t xml:space="preserve">such as </w:t>
      </w:r>
      <w:r w:rsidR="00F15779" w:rsidRPr="00CA065B">
        <w:t xml:space="preserve">Kafka and Artaud) </w:t>
      </w:r>
      <w:r w:rsidR="00117A71" w:rsidRPr="00CA065B">
        <w:t xml:space="preserve">as much as </w:t>
      </w:r>
      <w:r w:rsidR="009676F0" w:rsidRPr="00CA065B">
        <w:t xml:space="preserve">popular </w:t>
      </w:r>
      <w:r w:rsidR="008A6D4B" w:rsidRPr="00CA065B">
        <w:t>icons</w:t>
      </w:r>
      <w:r w:rsidR="00F15779" w:rsidRPr="00CA065B">
        <w:t xml:space="preserve"> </w:t>
      </w:r>
      <w:r w:rsidR="00A36EFE" w:rsidRPr="00CA065B">
        <w:t xml:space="preserve">of their time </w:t>
      </w:r>
      <w:r w:rsidR="00F15779" w:rsidRPr="00CA065B">
        <w:t>from</w:t>
      </w:r>
      <w:r w:rsidR="00BE0763" w:rsidRPr="00CA065B">
        <w:t xml:space="preserve"> across the Atlantic, </w:t>
      </w:r>
      <w:r w:rsidRPr="00CA065B">
        <w:t>Jahn</w:t>
      </w:r>
      <w:r w:rsidR="0017561C" w:rsidRPr="00CA065B">
        <w:t xml:space="preserve">’s intermedial </w:t>
      </w:r>
      <w:r w:rsidR="00755585" w:rsidRPr="00CA065B">
        <w:t xml:space="preserve">work </w:t>
      </w:r>
      <w:r w:rsidR="00EA778F" w:rsidRPr="00CA065B">
        <w:t xml:space="preserve">elevates the concept of </w:t>
      </w:r>
      <w:r w:rsidR="00687C70" w:rsidRPr="00CA065B">
        <w:t>art</w:t>
      </w:r>
      <w:r w:rsidR="00CF4FA2" w:rsidRPr="00CA065B">
        <w:t>istic collaboration</w:t>
      </w:r>
      <w:r w:rsidR="00687C70" w:rsidRPr="00CA065B">
        <w:t xml:space="preserve"> </w:t>
      </w:r>
      <w:r w:rsidR="00CF4FA2" w:rsidRPr="00CA065B">
        <w:t>to</w:t>
      </w:r>
      <w:r w:rsidR="00EB621F" w:rsidRPr="00CA065B">
        <w:t xml:space="preserve"> </w:t>
      </w:r>
      <w:r w:rsidR="00E81C16" w:rsidRPr="00CA065B">
        <w:t>a subject</w:t>
      </w:r>
      <w:r w:rsidR="00EB621F" w:rsidRPr="00CA065B">
        <w:t xml:space="preserve"> of her own art, </w:t>
      </w:r>
      <w:r w:rsidR="00EA778F" w:rsidRPr="00CA065B">
        <w:t>showcasing</w:t>
      </w:r>
      <w:r w:rsidR="00EB621F" w:rsidRPr="00CA065B">
        <w:t xml:space="preserve"> </w:t>
      </w:r>
      <w:r w:rsidR="00FE5B72" w:rsidRPr="00CA065B">
        <w:t xml:space="preserve">creative </w:t>
      </w:r>
      <w:r w:rsidR="00AF57E4" w:rsidRPr="00CA065B">
        <w:t xml:space="preserve">personal </w:t>
      </w:r>
      <w:r w:rsidR="00FE5B72" w:rsidRPr="00CA065B">
        <w:t xml:space="preserve">relationships </w:t>
      </w:r>
      <w:r w:rsidR="000E24EA" w:rsidRPr="00CA065B">
        <w:t>as a driving force in her creative process</w:t>
      </w:r>
      <w:r w:rsidR="00A36EFE" w:rsidRPr="00CA065B">
        <w:t>. Jah does this</w:t>
      </w:r>
      <w:r w:rsidR="002C45CB" w:rsidRPr="00CA065B">
        <w:t xml:space="preserve"> not only </w:t>
      </w:r>
      <w:r w:rsidR="002A77F8" w:rsidRPr="00CA065B">
        <w:t xml:space="preserve">by engaging </w:t>
      </w:r>
      <w:r w:rsidR="002C45CB" w:rsidRPr="00CA065B">
        <w:t xml:space="preserve">with her </w:t>
      </w:r>
      <w:r w:rsidR="00A36EFE" w:rsidRPr="00CA065B">
        <w:t>own g</w:t>
      </w:r>
      <w:r w:rsidR="002C45CB" w:rsidRPr="00CA065B">
        <w:t xml:space="preserve">roup’s members but also </w:t>
      </w:r>
      <w:r w:rsidR="00BB42D8" w:rsidRPr="00CA065B">
        <w:t>by reinterpreting o</w:t>
      </w:r>
      <w:r w:rsidR="009D1EDF" w:rsidRPr="00CA065B">
        <w:t xml:space="preserve">ther artists’ works </w:t>
      </w:r>
      <w:r w:rsidR="00BB42D8" w:rsidRPr="00CA065B">
        <w:t xml:space="preserve">beyond </w:t>
      </w:r>
      <w:r w:rsidR="00EB1D9B" w:rsidRPr="00CA065B">
        <w:t>spati</w:t>
      </w:r>
      <w:r w:rsidR="00A36EFE" w:rsidRPr="00CA065B">
        <w:t>o</w:t>
      </w:r>
      <w:r w:rsidR="00CE6AC8" w:rsidRPr="00CA065B">
        <w:t>temporal</w:t>
      </w:r>
      <w:r w:rsidR="00BB42D8" w:rsidRPr="00CA065B">
        <w:t xml:space="preserve"> boundaries </w:t>
      </w:r>
      <w:r w:rsidR="009D1EDF" w:rsidRPr="00CA065B">
        <w:t xml:space="preserve">through her own </w:t>
      </w:r>
      <w:r w:rsidR="00605352" w:rsidRPr="00CA065B">
        <w:t>highly transformati</w:t>
      </w:r>
      <w:r w:rsidR="00EB1D9B" w:rsidRPr="00CA065B">
        <w:t xml:space="preserve">onal </w:t>
      </w:r>
      <w:r w:rsidR="009D1EDF" w:rsidRPr="00CA065B">
        <w:t xml:space="preserve">process. </w:t>
      </w:r>
    </w:p>
    <w:p w14:paraId="3D09BA59" w14:textId="77777777" w:rsidR="00A36EFE" w:rsidRPr="00CA065B" w:rsidRDefault="00A36EFE" w:rsidP="00C220B3">
      <w:pPr>
        <w:pStyle w:val="AA-SL-BodyTextNoInd"/>
      </w:pPr>
    </w:p>
    <w:p w14:paraId="0874F8EF" w14:textId="0F58DBA4" w:rsidR="00F843AD" w:rsidRPr="00CA065B" w:rsidRDefault="00C220B3" w:rsidP="00C220B3">
      <w:pPr>
        <w:pStyle w:val="AA-SL-BodyTextNoInd"/>
      </w:pPr>
      <w:r>
        <w:t xml:space="preserve">## </w:t>
      </w:r>
      <w:r w:rsidR="00F843AD" w:rsidRPr="00CA065B">
        <w:t>Intergenerational and Feminist Solidarities</w:t>
      </w:r>
      <w:r w:rsidR="00CE6AC8" w:rsidRPr="00CA065B">
        <w:t xml:space="preserve"> in </w:t>
      </w:r>
      <w:r w:rsidR="00CE6AC8" w:rsidRPr="00CA065B">
        <w:rPr>
          <w:i/>
          <w:iCs/>
        </w:rPr>
        <w:t>Perhaps I Will Suddenly Disappear</w:t>
      </w:r>
    </w:p>
    <w:p w14:paraId="426D0348" w14:textId="7B42046C" w:rsidR="00D90931" w:rsidRPr="00CA065B" w:rsidRDefault="00F843AD" w:rsidP="00C220B3">
      <w:pPr>
        <w:pStyle w:val="AA-SL-BodyTextNoInd"/>
      </w:pPr>
      <w:r w:rsidRPr="00CA065B">
        <w:t xml:space="preserve">Experimentation and the blurring of </w:t>
      </w:r>
      <w:r w:rsidR="003214DF" w:rsidRPr="00CA065B">
        <w:t xml:space="preserve">conventional </w:t>
      </w:r>
      <w:r w:rsidRPr="00CA065B">
        <w:t>distinctions between media and artistic forms</w:t>
      </w:r>
      <w:r w:rsidR="0069015F" w:rsidRPr="00CA065B">
        <w:t>—</w:t>
      </w:r>
      <w:r w:rsidRPr="00CA065B">
        <w:t>including the fusion of poetry and photography</w:t>
      </w:r>
      <w:r w:rsidR="0069015F" w:rsidRPr="00CA065B">
        <w:t>—</w:t>
      </w:r>
      <w:r w:rsidRPr="00CA065B">
        <w:t>became the salient feature of the final generation of GDR’s writers. To this end, the young writers looked to the historical avant</w:t>
      </w:r>
      <w:r w:rsidR="00EF4679" w:rsidRPr="00CA065B">
        <w:t>-</w:t>
      </w:r>
      <w:r w:rsidRPr="00CA065B">
        <w:t xml:space="preserve">garde, notably Dadaist practices of collage and photomontage and German </w:t>
      </w:r>
      <w:r w:rsidR="00537BF2" w:rsidRPr="00CA065B">
        <w:t>e</w:t>
      </w:r>
      <w:r w:rsidRPr="00CA065B">
        <w:t xml:space="preserve">xpressionist </w:t>
      </w:r>
      <w:r w:rsidR="00DD0D07" w:rsidRPr="00CA065B">
        <w:t>draftsmanship</w:t>
      </w:r>
      <w:r w:rsidR="000C7AF1" w:rsidRPr="00CA065B">
        <w:t xml:space="preserve"> and printmaking </w:t>
      </w:r>
      <w:r w:rsidRPr="00CA065B">
        <w:t xml:space="preserve">as well as </w:t>
      </w:r>
      <w:r w:rsidR="00B67AE2" w:rsidRPr="00CA065B">
        <w:t xml:space="preserve">techniques from </w:t>
      </w:r>
      <w:r w:rsidRPr="00CA065B">
        <w:t>neo-avant</w:t>
      </w:r>
      <w:r w:rsidR="00EF4679" w:rsidRPr="00CA065B">
        <w:t>-</w:t>
      </w:r>
      <w:r w:rsidRPr="00CA065B">
        <w:t>garde movements</w:t>
      </w:r>
      <w:r w:rsidR="003214DF" w:rsidRPr="00CA065B">
        <w:t xml:space="preserve">, </w:t>
      </w:r>
      <w:r w:rsidRPr="00CA065B">
        <w:t xml:space="preserve">especially concrete and visual poetry and Fluxus. Drawing on several of these traditions, the artist’s book </w:t>
      </w:r>
      <w:proofErr w:type="spellStart"/>
      <w:r w:rsidRPr="00CA065B">
        <w:rPr>
          <w:i/>
          <w:iCs/>
        </w:rPr>
        <w:t>Vielleicht</w:t>
      </w:r>
      <w:proofErr w:type="spellEnd"/>
      <w:r w:rsidRPr="00CA065B">
        <w:rPr>
          <w:i/>
          <w:iCs/>
        </w:rPr>
        <w:t xml:space="preserve"> </w:t>
      </w:r>
      <w:proofErr w:type="spellStart"/>
      <w:r w:rsidRPr="00CA065B">
        <w:rPr>
          <w:i/>
          <w:iCs/>
        </w:rPr>
        <w:t>werde</w:t>
      </w:r>
      <w:proofErr w:type="spellEnd"/>
      <w:r w:rsidRPr="00CA065B">
        <w:rPr>
          <w:i/>
          <w:iCs/>
        </w:rPr>
        <w:t xml:space="preserve"> ich </w:t>
      </w:r>
      <w:proofErr w:type="spellStart"/>
      <w:r w:rsidRPr="00CA065B">
        <w:rPr>
          <w:i/>
          <w:iCs/>
        </w:rPr>
        <w:t>plötzlich</w:t>
      </w:r>
      <w:proofErr w:type="spellEnd"/>
      <w:r w:rsidRPr="00CA065B">
        <w:rPr>
          <w:i/>
          <w:iCs/>
        </w:rPr>
        <w:t xml:space="preserve"> </w:t>
      </w:r>
      <w:proofErr w:type="spellStart"/>
      <w:r w:rsidRPr="00CA065B">
        <w:rPr>
          <w:i/>
          <w:iCs/>
        </w:rPr>
        <w:t>verschwinden</w:t>
      </w:r>
      <w:proofErr w:type="spellEnd"/>
      <w:r w:rsidRPr="00CA065B">
        <w:rPr>
          <w:i/>
          <w:iCs/>
        </w:rPr>
        <w:t xml:space="preserve"> </w:t>
      </w:r>
      <w:r w:rsidRPr="00CA065B">
        <w:t xml:space="preserve">(Perhaps I </w:t>
      </w:r>
      <w:r w:rsidR="0069015F" w:rsidRPr="00CA065B">
        <w:t>will suddenly disappear</w:t>
      </w:r>
      <w:r w:rsidRPr="00CA065B">
        <w:t xml:space="preserve">), created in 1986 by Christine Schlegel </w:t>
      </w:r>
      <w:r w:rsidRPr="00CA065B">
        <w:lastRenderedPageBreak/>
        <w:t xml:space="preserve">(b. 1950), combines Schlegel’s collages, drawings, and overpainting treatments with the poetry of the </w:t>
      </w:r>
      <w:r w:rsidR="00421BE3" w:rsidRPr="00CA065B">
        <w:t xml:space="preserve">late </w:t>
      </w:r>
      <w:r w:rsidRPr="00CA065B">
        <w:t>East German poet Inge Müller (1925</w:t>
      </w:r>
      <w:r w:rsidR="0069015F" w:rsidRPr="00CA065B">
        <w:t>–</w:t>
      </w:r>
      <w:r w:rsidRPr="00CA065B">
        <w:t>66).</w:t>
      </w:r>
    </w:p>
    <w:p w14:paraId="550BB755" w14:textId="1B478152" w:rsidR="00D90931" w:rsidRPr="00CA065B" w:rsidRDefault="00D90931" w:rsidP="00C220B3">
      <w:pPr>
        <w:pStyle w:val="AA-SL-BodyTextNoInd"/>
      </w:pPr>
      <w:r w:rsidRPr="00CA065B">
        <w:t xml:space="preserve">In addition to being </w:t>
      </w:r>
      <w:r w:rsidR="00B45064" w:rsidRPr="00CA065B">
        <w:t>intermedia</w:t>
      </w:r>
      <w:r w:rsidR="0069015F" w:rsidRPr="00CA065B">
        <w:t>l</w:t>
      </w:r>
      <w:r w:rsidRPr="00CA065B">
        <w:t xml:space="preserve">, Schlegel’s engagement with Müller is also transgenerational, which in the context of the GDR carries both aesthetic as well as political implications. According to </w:t>
      </w:r>
      <w:r w:rsidR="00A7655F" w:rsidRPr="00CA065B">
        <w:t>literary historian</w:t>
      </w:r>
      <w:r w:rsidR="003214DF" w:rsidRPr="00CA065B">
        <w:t xml:space="preserve"> </w:t>
      </w:r>
      <w:r w:rsidRPr="00CA065B">
        <w:t>Wolfgang Emmerich’s influential tripartite generational classification of East German writers, the first generation</w:t>
      </w:r>
      <w:r w:rsidR="00DD0E76" w:rsidRPr="00CA065B">
        <w:t xml:space="preserve">, </w:t>
      </w:r>
      <w:r w:rsidR="000C7AF1" w:rsidRPr="00CA065B">
        <w:t>comprising repatriated antifascists who had fled Germany during the Nazi regime</w:t>
      </w:r>
      <w:r w:rsidR="00DD0E76" w:rsidRPr="00CA065B">
        <w:t>,</w:t>
      </w:r>
      <w:r w:rsidRPr="00CA065B">
        <w:t xml:space="preserve"> fervently adhered </w:t>
      </w:r>
      <w:r w:rsidR="00DD0E76" w:rsidRPr="00CA065B">
        <w:t xml:space="preserve">to socialist realism in service </w:t>
      </w:r>
      <w:r w:rsidRPr="00CA065B">
        <w:t>to the task of building socialism.</w:t>
      </w:r>
      <w:r w:rsidR="00F60698" w:rsidRPr="00CA065B">
        <w:rPr>
          <w:rStyle w:val="EndnoteReference"/>
          <w:rFonts w:ascii="Times New Roman" w:hAnsi="Times New Roman"/>
          <w:color w:val="000000"/>
          <w:szCs w:val="24"/>
        </w:rPr>
        <w:endnoteReference w:id="32"/>
      </w:r>
      <w:r w:rsidRPr="00CA065B">
        <w:t xml:space="preserve"> The second generation (born between 1915</w:t>
      </w:r>
      <w:r w:rsidR="00DD0E76" w:rsidRPr="00CA065B">
        <w:t xml:space="preserve"> and </w:t>
      </w:r>
      <w:r w:rsidRPr="00CA065B">
        <w:t xml:space="preserve">1935) </w:t>
      </w:r>
      <w:r w:rsidR="00DD0E76" w:rsidRPr="00CA065B">
        <w:t>were</w:t>
      </w:r>
      <w:r w:rsidR="009B6BC6" w:rsidRPr="00CA065B">
        <w:t>,</w:t>
      </w:r>
      <w:r w:rsidR="00DD0E76" w:rsidRPr="00CA065B">
        <w:t xml:space="preserve"> </w:t>
      </w:r>
      <w:r w:rsidR="00E17E40" w:rsidRPr="00CA065B">
        <w:t>in Emmerich’s view</w:t>
      </w:r>
      <w:r w:rsidR="009B6BC6" w:rsidRPr="00CA065B">
        <w:t>,</w:t>
      </w:r>
      <w:r w:rsidR="00E17E40" w:rsidRPr="00CA065B">
        <w:t xml:space="preserve"> </w:t>
      </w:r>
      <w:r w:rsidRPr="00CA065B">
        <w:t xml:space="preserve">engaged in the socialist project’s </w:t>
      </w:r>
      <w:r w:rsidR="00DD0E76" w:rsidRPr="00CA065B">
        <w:t>easing of strict socialist</w:t>
      </w:r>
      <w:r w:rsidR="003214DF" w:rsidRPr="00CA065B">
        <w:t>-</w:t>
      </w:r>
      <w:r w:rsidR="00DD0E76" w:rsidRPr="00CA065B">
        <w:t>realist criteria for artistic production</w:t>
      </w:r>
      <w:r w:rsidRPr="00CA065B">
        <w:t xml:space="preserve"> and</w:t>
      </w:r>
      <w:r w:rsidR="00E17E40" w:rsidRPr="00CA065B">
        <w:t xml:space="preserve"> </w:t>
      </w:r>
      <w:r w:rsidRPr="00CA065B">
        <w:t>availed themselves</w:t>
      </w:r>
      <w:r w:rsidR="00E17E40" w:rsidRPr="00CA065B">
        <w:t xml:space="preserve"> </w:t>
      </w:r>
      <w:r w:rsidRPr="00CA065B">
        <w:t>of predominantly modernist aesthetics. According to Emmerich’s model, the third and final generation (born in the 1950s) assumed an attitude of disassociation (</w:t>
      </w:r>
      <w:proofErr w:type="spellStart"/>
      <w:r w:rsidRPr="00CA065B">
        <w:rPr>
          <w:i/>
          <w:iCs/>
        </w:rPr>
        <w:t>Aussteigertum</w:t>
      </w:r>
      <w:proofErr w:type="spellEnd"/>
      <w:r w:rsidRPr="00CA065B">
        <w:t>) from the political or aesthetic projects of its generational predecessors.</w:t>
      </w:r>
      <w:r w:rsidR="00E17E40" w:rsidRPr="00CA065B">
        <w:rPr>
          <w:rStyle w:val="EndnoteReference"/>
          <w:rFonts w:ascii="Times New Roman" w:hAnsi="Times New Roman"/>
          <w:color w:val="000000"/>
          <w:szCs w:val="24"/>
        </w:rPr>
        <w:endnoteReference w:id="33"/>
      </w:r>
    </w:p>
    <w:p w14:paraId="134E9989" w14:textId="5226FB8F" w:rsidR="00421BE3" w:rsidRPr="00CA065B" w:rsidRDefault="00D90931" w:rsidP="00C220B3">
      <w:pPr>
        <w:pStyle w:val="AA-SL-BodyText"/>
      </w:pPr>
      <w:r w:rsidRPr="00CA065B">
        <w:t xml:space="preserve">Yet while Emmerich’s study provides a nuanced lens through which to read a body of work that spans the forty years of the GDR’s existence, his neat ascriptions of political allegiances and aesthetic norms can also obscure the exchanges, dialogues, and homages that </w:t>
      </w:r>
      <w:r w:rsidR="00027104" w:rsidRPr="00CA065B">
        <w:t>did take</w:t>
      </w:r>
      <w:r w:rsidRPr="00CA065B">
        <w:t xml:space="preserve"> place across generational lines, as evidenced by third-generation East German artist Christine Schlegel’s engagement with the poetry of second-generation East German writer Inge Müller. In addition, Emmerich’s conjecture</w:t>
      </w:r>
      <w:r w:rsidR="00DD0E76" w:rsidRPr="00CA065B">
        <w:t>—</w:t>
      </w:r>
      <w:r w:rsidRPr="00CA065B">
        <w:t>that the final generation of East German writers had no interest in the East German project whatsoever</w:t>
      </w:r>
      <w:r w:rsidR="00DD0E76" w:rsidRPr="00CA065B">
        <w:t>—</w:t>
      </w:r>
      <w:r w:rsidRPr="00CA065B">
        <w:t>coincides perhaps too neatly with the post-Wall marginalization of East German culture in Germany today, where many rich and incisive works produced in the GDR continue to be overlooked.</w:t>
      </w:r>
    </w:p>
    <w:p w14:paraId="2791AA22" w14:textId="6970ECF9" w:rsidR="00D90931" w:rsidRPr="00CA065B" w:rsidRDefault="00D90931" w:rsidP="00C220B3">
      <w:pPr>
        <w:pStyle w:val="AA-SL-BodyText"/>
      </w:pPr>
      <w:r w:rsidRPr="00CA065B">
        <w:lastRenderedPageBreak/>
        <w:t xml:space="preserve">Both Schlegel and Müller were already marginalized in the GDR on account of their </w:t>
      </w:r>
      <w:r w:rsidR="0069015F" w:rsidRPr="00CA065B">
        <w:t xml:space="preserve">status </w:t>
      </w:r>
      <w:r w:rsidRPr="00CA065B">
        <w:t>as women artists</w:t>
      </w:r>
      <w:r w:rsidR="00017F6B" w:rsidRPr="00CA065B">
        <w:t>.</w:t>
      </w:r>
      <w:r w:rsidRPr="00CA065B">
        <w:t xml:space="preserve"> </w:t>
      </w:r>
      <w:r w:rsidR="00017F6B" w:rsidRPr="00CA065B">
        <w:t xml:space="preserve">Their </w:t>
      </w:r>
      <w:r w:rsidRPr="00CA065B">
        <w:t>work, moreover, straddled officially sanctioned and unsanctioned GDR culture of the 1960s and 1980s</w:t>
      </w:r>
      <w:r w:rsidR="0032238F" w:rsidRPr="00CA065B">
        <w:t>,</w:t>
      </w:r>
      <w:r w:rsidRPr="00CA065B">
        <w:t xml:space="preserve"> respectively, and </w:t>
      </w:r>
      <w:r w:rsidR="00017F6B" w:rsidRPr="00CA065B">
        <w:t xml:space="preserve">was </w:t>
      </w:r>
      <w:r w:rsidRPr="00CA065B">
        <w:t>subsequently written out of the canon in post-reunified Germany.</w:t>
      </w:r>
      <w:r w:rsidRPr="00CA065B">
        <w:rPr>
          <w:rStyle w:val="EndnoteReference"/>
          <w:rFonts w:ascii="Times New Roman" w:hAnsi="Times New Roman"/>
          <w:color w:val="000000"/>
          <w:szCs w:val="24"/>
        </w:rPr>
        <w:endnoteReference w:id="34"/>
      </w:r>
      <w:r w:rsidRPr="00CA065B">
        <w:t xml:space="preserve"> Though Schlegel had studied painting and graphic design at the Academy of Fine Arts in Dresden from 1973</w:t>
      </w:r>
      <w:r w:rsidR="00DD0E76" w:rsidRPr="00CA065B">
        <w:t xml:space="preserve"> to </w:t>
      </w:r>
      <w:r w:rsidRPr="00CA065B">
        <w:t>1978, was a member of the official artists’ union (</w:t>
      </w:r>
      <w:proofErr w:type="spellStart"/>
      <w:r w:rsidRPr="00CA065B">
        <w:t>Künstlerverband</w:t>
      </w:r>
      <w:proofErr w:type="spellEnd"/>
      <w:r w:rsidRPr="00CA065B">
        <w:t xml:space="preserve">), and </w:t>
      </w:r>
      <w:r w:rsidR="00017F6B" w:rsidRPr="00CA065B">
        <w:t xml:space="preserve">had </w:t>
      </w:r>
      <w:r w:rsidRPr="00CA065B">
        <w:t>her work</w:t>
      </w:r>
      <w:r w:rsidR="00017F6B" w:rsidRPr="00CA065B">
        <w:t xml:space="preserve"> included in</w:t>
      </w:r>
      <w:r w:rsidRPr="00CA065B">
        <w:t xml:space="preserve"> official </w:t>
      </w:r>
      <w:r w:rsidR="00017F6B" w:rsidRPr="00CA065B">
        <w:t>exhibitions</w:t>
      </w:r>
      <w:r w:rsidRPr="00CA065B">
        <w:t xml:space="preserve">, the artist </w:t>
      </w:r>
      <w:r w:rsidR="00017F6B" w:rsidRPr="00CA065B">
        <w:t xml:space="preserve">viewed </w:t>
      </w:r>
      <w:r w:rsidR="00DD0E76" w:rsidRPr="00CA065B">
        <w:t xml:space="preserve">the </w:t>
      </w:r>
      <w:r w:rsidRPr="00CA065B">
        <w:t>official expectations placed on art as “dictatorial” and became involved in the unofficial artistic scene.</w:t>
      </w:r>
      <w:r w:rsidR="00F60698" w:rsidRPr="00CA065B">
        <w:rPr>
          <w:rStyle w:val="EndnoteReference"/>
          <w:rFonts w:ascii="Times New Roman" w:hAnsi="Times New Roman"/>
          <w:color w:val="000000"/>
          <w:szCs w:val="24"/>
        </w:rPr>
        <w:endnoteReference w:id="35"/>
      </w:r>
      <w:r w:rsidRPr="00CA065B">
        <w:t xml:space="preserve"> She regularly contributed to the unofficial journals </w:t>
      </w:r>
      <w:r w:rsidRPr="00CA065B">
        <w:rPr>
          <w:i/>
          <w:iCs/>
        </w:rPr>
        <w:t>und</w:t>
      </w:r>
      <w:r w:rsidR="003259BB" w:rsidRPr="00CA065B">
        <w:t xml:space="preserve">, </w:t>
      </w:r>
      <w:proofErr w:type="spellStart"/>
      <w:r w:rsidRPr="00CA065B">
        <w:rPr>
          <w:i/>
          <w:iCs/>
        </w:rPr>
        <w:t>usw</w:t>
      </w:r>
      <w:proofErr w:type="spellEnd"/>
      <w:r w:rsidRPr="00CA065B">
        <w:rPr>
          <w:i/>
          <w:iCs/>
        </w:rPr>
        <w:t>.</w:t>
      </w:r>
      <w:r w:rsidR="00285915" w:rsidRPr="00CA065B">
        <w:rPr>
          <w:i/>
          <w:iCs/>
        </w:rPr>
        <w:t>,</w:t>
      </w:r>
      <w:r w:rsidRPr="00CA065B">
        <w:t xml:space="preserve"> and </w:t>
      </w:r>
      <w:r w:rsidRPr="00CA065B">
        <w:rPr>
          <w:i/>
          <w:iCs/>
        </w:rPr>
        <w:t>Mikado</w:t>
      </w:r>
      <w:r w:rsidRPr="00CA065B">
        <w:t xml:space="preserve">, designed the cover of </w:t>
      </w:r>
      <w:proofErr w:type="spellStart"/>
      <w:r w:rsidR="000672DF" w:rsidRPr="00CA065B">
        <w:rPr>
          <w:i/>
          <w:iCs/>
        </w:rPr>
        <w:t>a</w:t>
      </w:r>
      <w:r w:rsidRPr="00CA065B">
        <w:rPr>
          <w:i/>
          <w:iCs/>
        </w:rPr>
        <w:t>riadnefabrik</w:t>
      </w:r>
      <w:proofErr w:type="spellEnd"/>
      <w:r w:rsidRPr="00CA065B">
        <w:t xml:space="preserve"> </w:t>
      </w:r>
      <w:r w:rsidR="0032238F" w:rsidRPr="00CA065B">
        <w:t>(</w:t>
      </w:r>
      <w:proofErr w:type="spellStart"/>
      <w:r w:rsidR="00E17E40" w:rsidRPr="00CA065B">
        <w:t>ariadne</w:t>
      </w:r>
      <w:proofErr w:type="spellEnd"/>
      <w:r w:rsidR="00E17E40" w:rsidRPr="00CA065B">
        <w:t xml:space="preserve"> factory</w:t>
      </w:r>
      <w:r w:rsidR="0032238F" w:rsidRPr="00CA065B">
        <w:t xml:space="preserve">), </w:t>
      </w:r>
      <w:r w:rsidRPr="00CA065B">
        <w:t xml:space="preserve">and created posters for various underground events such as poetry readings, before emigrating to West Berlin in 1986. Schlegel has also attributed her marginalization in the GDR to the well-documented exclusion of women artists from the country’s artistic underground (with Raja </w:t>
      </w:r>
      <w:proofErr w:type="spellStart"/>
      <w:r w:rsidRPr="00CA065B">
        <w:t>Lubinetzki</w:t>
      </w:r>
      <w:proofErr w:type="spellEnd"/>
      <w:r w:rsidRPr="00CA065B">
        <w:t xml:space="preserve"> and Gabriele </w:t>
      </w:r>
      <w:proofErr w:type="spellStart"/>
      <w:r w:rsidRPr="00CA065B">
        <w:t>Stötzer</w:t>
      </w:r>
      <w:proofErr w:type="spellEnd"/>
      <w:r w:rsidRPr="00CA065B">
        <w:t xml:space="preserve"> as notable exceptions), and to the general position of women in the socialist state, </w:t>
      </w:r>
      <w:r w:rsidR="0032238F" w:rsidRPr="00CA065B">
        <w:t xml:space="preserve">in which </w:t>
      </w:r>
      <w:r w:rsidRPr="00CA065B">
        <w:t xml:space="preserve">women’s emancipation was an officially pursued goal </w:t>
      </w:r>
      <w:r w:rsidR="0032238F" w:rsidRPr="00CA065B">
        <w:t xml:space="preserve">that </w:t>
      </w:r>
      <w:r w:rsidRPr="00CA065B">
        <w:t xml:space="preserve">fell short </w:t>
      </w:r>
      <w:r w:rsidR="0032238F" w:rsidRPr="00CA065B">
        <w:t xml:space="preserve">in practicality </w:t>
      </w:r>
      <w:r w:rsidRPr="00CA065B">
        <w:t>on issues such as the double burden.</w:t>
      </w:r>
      <w:r w:rsidRPr="00CA065B">
        <w:rPr>
          <w:rStyle w:val="EndnoteReference"/>
          <w:rFonts w:ascii="Times New Roman" w:hAnsi="Times New Roman"/>
          <w:color w:val="000000"/>
          <w:szCs w:val="24"/>
        </w:rPr>
        <w:endnoteReference w:id="36"/>
      </w:r>
    </w:p>
    <w:p w14:paraId="0247A9F7" w14:textId="3E54AE2C" w:rsidR="00D90931" w:rsidRPr="00CA065B" w:rsidRDefault="00D90931" w:rsidP="000477B4">
      <w:pPr>
        <w:pStyle w:val="AA-SL-BodyText"/>
      </w:pPr>
      <w:r w:rsidRPr="00CA065B">
        <w:t>Schlegel came across Müller when</w:t>
      </w:r>
      <w:r w:rsidR="00CF5BFA" w:rsidRPr="00CA065B">
        <w:t>,</w:t>
      </w:r>
      <w:r w:rsidR="00E17E40" w:rsidRPr="00CA065B">
        <w:t xml:space="preserve"> in 1986</w:t>
      </w:r>
      <w:r w:rsidRPr="00CA065B">
        <w:t xml:space="preserve">, twenty years after Müller’s death, a volume of her poetry titled </w:t>
      </w:r>
      <w:proofErr w:type="spellStart"/>
      <w:r w:rsidRPr="00CA065B">
        <w:rPr>
          <w:i/>
          <w:iCs/>
        </w:rPr>
        <w:t>Wenn</w:t>
      </w:r>
      <w:proofErr w:type="spellEnd"/>
      <w:r w:rsidRPr="00CA065B">
        <w:rPr>
          <w:i/>
          <w:iCs/>
        </w:rPr>
        <w:t xml:space="preserve"> ich </w:t>
      </w:r>
      <w:proofErr w:type="spellStart"/>
      <w:r w:rsidRPr="00CA065B">
        <w:rPr>
          <w:i/>
          <w:iCs/>
        </w:rPr>
        <w:t>schon</w:t>
      </w:r>
      <w:proofErr w:type="spellEnd"/>
      <w:r w:rsidRPr="00CA065B">
        <w:rPr>
          <w:i/>
          <w:iCs/>
        </w:rPr>
        <w:t xml:space="preserve"> </w:t>
      </w:r>
      <w:proofErr w:type="spellStart"/>
      <w:r w:rsidRPr="00CA065B">
        <w:rPr>
          <w:i/>
          <w:iCs/>
        </w:rPr>
        <w:t>sterben</w:t>
      </w:r>
      <w:proofErr w:type="spellEnd"/>
      <w:r w:rsidRPr="00CA065B">
        <w:rPr>
          <w:i/>
          <w:iCs/>
        </w:rPr>
        <w:t xml:space="preserve"> </w:t>
      </w:r>
      <w:proofErr w:type="spellStart"/>
      <w:r w:rsidRPr="00CA065B">
        <w:rPr>
          <w:i/>
          <w:iCs/>
        </w:rPr>
        <w:t>muß</w:t>
      </w:r>
      <w:proofErr w:type="spellEnd"/>
      <w:r w:rsidRPr="00CA065B">
        <w:rPr>
          <w:i/>
          <w:iCs/>
        </w:rPr>
        <w:t xml:space="preserve"> </w:t>
      </w:r>
      <w:r w:rsidRPr="00CA065B">
        <w:t xml:space="preserve">(If I </w:t>
      </w:r>
      <w:r w:rsidR="00017F6B" w:rsidRPr="00CA065B">
        <w:t xml:space="preserve">do have </w:t>
      </w:r>
      <w:r w:rsidRPr="00CA065B">
        <w:t xml:space="preserve">to </w:t>
      </w:r>
      <w:r w:rsidR="00017F6B" w:rsidRPr="00CA065B">
        <w:t>die</w:t>
      </w:r>
      <w:r w:rsidRPr="00CA065B">
        <w:t xml:space="preserve">) was being prepared for publication with the official </w:t>
      </w:r>
      <w:r w:rsidR="0032238F" w:rsidRPr="00CA065B">
        <w:t xml:space="preserve">press </w:t>
      </w:r>
      <w:r w:rsidRPr="00CA065B">
        <w:t xml:space="preserve">Aufbau. The volume was overseen by Dresden-based poet and publisher Richard </w:t>
      </w:r>
      <w:proofErr w:type="spellStart"/>
      <w:r w:rsidRPr="00CA065B">
        <w:t>Pietraß</w:t>
      </w:r>
      <w:proofErr w:type="spellEnd"/>
      <w:r w:rsidRPr="00CA065B">
        <w:t xml:space="preserve">, who also lent Schlegel all of Müller’s texts </w:t>
      </w:r>
      <w:r w:rsidR="002601DD" w:rsidRPr="00CA065B">
        <w:t xml:space="preserve">from which </w:t>
      </w:r>
      <w:r w:rsidRPr="00CA065B">
        <w:t>to choose for her artist’s book.</w:t>
      </w:r>
      <w:r w:rsidRPr="00CA065B">
        <w:rPr>
          <w:rStyle w:val="EndnoteReference"/>
          <w:color w:val="000000"/>
        </w:rPr>
        <w:endnoteReference w:id="37"/>
      </w:r>
      <w:r w:rsidRPr="00CA065B">
        <w:t xml:space="preserve"> </w:t>
      </w:r>
      <w:proofErr w:type="spellStart"/>
      <w:r w:rsidRPr="00CA065B">
        <w:rPr>
          <w:i/>
          <w:iCs/>
        </w:rPr>
        <w:t>Vielleicht</w:t>
      </w:r>
      <w:proofErr w:type="spellEnd"/>
      <w:r w:rsidRPr="00CA065B">
        <w:rPr>
          <w:i/>
          <w:iCs/>
        </w:rPr>
        <w:t xml:space="preserve"> </w:t>
      </w:r>
      <w:proofErr w:type="spellStart"/>
      <w:r w:rsidRPr="00CA065B">
        <w:rPr>
          <w:i/>
          <w:iCs/>
        </w:rPr>
        <w:t>werde</w:t>
      </w:r>
      <w:proofErr w:type="spellEnd"/>
      <w:r w:rsidRPr="00CA065B">
        <w:rPr>
          <w:i/>
          <w:iCs/>
        </w:rPr>
        <w:t xml:space="preserve"> ich </w:t>
      </w:r>
      <w:proofErr w:type="spellStart"/>
      <w:r w:rsidRPr="00CA065B">
        <w:rPr>
          <w:i/>
          <w:iCs/>
        </w:rPr>
        <w:t>plötzlich</w:t>
      </w:r>
      <w:proofErr w:type="spellEnd"/>
      <w:r w:rsidRPr="00CA065B">
        <w:rPr>
          <w:i/>
          <w:iCs/>
        </w:rPr>
        <w:t xml:space="preserve"> </w:t>
      </w:r>
      <w:proofErr w:type="spellStart"/>
      <w:r w:rsidRPr="00CA065B">
        <w:rPr>
          <w:i/>
          <w:iCs/>
        </w:rPr>
        <w:t>verschwinden</w:t>
      </w:r>
      <w:proofErr w:type="spellEnd"/>
      <w:r w:rsidRPr="00CA065B">
        <w:rPr>
          <w:i/>
          <w:iCs/>
        </w:rPr>
        <w:t xml:space="preserve"> </w:t>
      </w:r>
      <w:r w:rsidRPr="00CA065B">
        <w:t xml:space="preserve">thus came into existence </w:t>
      </w:r>
      <w:r w:rsidR="002601DD" w:rsidRPr="00CA065B">
        <w:t xml:space="preserve">contemporaneously </w:t>
      </w:r>
      <w:r w:rsidRPr="00CA065B">
        <w:t>with the official publication of Müller’s poetry.</w:t>
      </w:r>
    </w:p>
    <w:p w14:paraId="7CB330B6" w14:textId="4CF1768C" w:rsidR="009E5F06" w:rsidRPr="00CA065B" w:rsidRDefault="00D90931" w:rsidP="000477B4">
      <w:pPr>
        <w:pStyle w:val="AA-SL-BodyText"/>
      </w:pPr>
      <w:r w:rsidRPr="00CA065B">
        <w:t xml:space="preserve">Born in 1925 in Berlin as Inge Meyer, the author’s youth was dominated by life in </w:t>
      </w:r>
      <w:r w:rsidRPr="00CA065B">
        <w:lastRenderedPageBreak/>
        <w:t xml:space="preserve">the Third Reich and the Second World War. From 1942 until 1945, she was drafted into Nazi war efforts, first working as an agricultural laborer, then as a maid in a Nazi officer’s household (reportedly on account of her “political unreliability”), and eventually, in January 1945, as a </w:t>
      </w:r>
      <w:proofErr w:type="spellStart"/>
      <w:r w:rsidRPr="00CA065B">
        <w:rPr>
          <w:i/>
          <w:iCs/>
        </w:rPr>
        <w:t>Luftwaffehelferin</w:t>
      </w:r>
      <w:proofErr w:type="spellEnd"/>
      <w:r w:rsidR="00B51234" w:rsidRPr="00CA065B">
        <w:rPr>
          <w:i/>
          <w:iCs/>
        </w:rPr>
        <w:t xml:space="preserve"> </w:t>
      </w:r>
      <w:r w:rsidR="00B51234" w:rsidRPr="00CA065B">
        <w:t>or</w:t>
      </w:r>
      <w:r w:rsidR="00B51234" w:rsidRPr="00CA065B">
        <w:rPr>
          <w:i/>
          <w:iCs/>
        </w:rPr>
        <w:t xml:space="preserve"> </w:t>
      </w:r>
      <w:proofErr w:type="spellStart"/>
      <w:r w:rsidRPr="00CA065B">
        <w:rPr>
          <w:i/>
          <w:iCs/>
        </w:rPr>
        <w:t>Flakhelferin</w:t>
      </w:r>
      <w:proofErr w:type="spellEnd"/>
      <w:r w:rsidR="00B51234" w:rsidRPr="00CA065B">
        <w:t xml:space="preserve"> (assistant to the German air force)</w:t>
      </w:r>
      <w:r w:rsidRPr="00CA065B">
        <w:t>.</w:t>
      </w:r>
      <w:r w:rsidRPr="00CA065B">
        <w:rPr>
          <w:rStyle w:val="EndnoteReference"/>
          <w:color w:val="000000"/>
        </w:rPr>
        <w:endnoteReference w:id="38"/>
      </w:r>
      <w:r w:rsidRPr="00CA065B">
        <w:t xml:space="preserve"> Shortly before the liberation of Berlin, Meyer’s parents died in a bombing orchestrated by the German air force against the approaching Red Army, while Meyer herself spent three days trapped underneath a collapsing building. The traumas of the war resurface periodically in Müller’s biography</w:t>
      </w:r>
      <w:r w:rsidR="002601DD" w:rsidRPr="00CA065B">
        <w:t>—</w:t>
      </w:r>
      <w:r w:rsidRPr="00CA065B">
        <w:t xml:space="preserve">she died in 1966 by suicide after numerous attempts </w:t>
      </w:r>
      <w:r w:rsidR="00B51234" w:rsidRPr="00CA065B">
        <w:t>following</w:t>
      </w:r>
      <w:r w:rsidR="002601DD" w:rsidRPr="00CA065B">
        <w:t xml:space="preserve"> </w:t>
      </w:r>
      <w:r w:rsidRPr="00CA065B">
        <w:t>the end of the war</w:t>
      </w:r>
      <w:r w:rsidR="002601DD" w:rsidRPr="00CA065B">
        <w:t>—</w:t>
      </w:r>
      <w:r w:rsidRPr="00CA065B">
        <w:t>and in her work.</w:t>
      </w:r>
    </w:p>
    <w:p w14:paraId="2CB9FDD1" w14:textId="1A45CC17" w:rsidR="009E5F06" w:rsidRPr="00CA065B" w:rsidRDefault="009E5F06" w:rsidP="000477B4">
      <w:pPr>
        <w:pStyle w:val="AA-SL-BodyText"/>
      </w:pPr>
      <w:r w:rsidRPr="00CA065B">
        <w:t>In the fledgling GDR, Müller, who joined East Germany’s communist party (</w:t>
      </w:r>
      <w:proofErr w:type="spellStart"/>
      <w:r w:rsidRPr="00CA065B">
        <w:t>Sozialistische</w:t>
      </w:r>
      <w:proofErr w:type="spellEnd"/>
      <w:r w:rsidRPr="00CA065B">
        <w:t xml:space="preserve"> </w:t>
      </w:r>
      <w:proofErr w:type="spellStart"/>
      <w:r w:rsidRPr="00CA065B">
        <w:t>Einheitspartei</w:t>
      </w:r>
      <w:proofErr w:type="spellEnd"/>
      <w:r w:rsidRPr="00CA065B">
        <w:t xml:space="preserve"> </w:t>
      </w:r>
      <w:proofErr w:type="spellStart"/>
      <w:r w:rsidRPr="00CA065B">
        <w:t>Deutschlands</w:t>
      </w:r>
      <w:proofErr w:type="spellEnd"/>
      <w:r w:rsidRPr="00CA065B">
        <w:t>, SED</w:t>
      </w:r>
      <w:r w:rsidR="000975D4" w:rsidRPr="00CA065B">
        <w:t>; Socialist Unity Party</w:t>
      </w:r>
      <w:r w:rsidRPr="00CA065B">
        <w:t>) in 1948, worked as a journalist</w:t>
      </w:r>
      <w:r w:rsidR="000975D4" w:rsidRPr="00CA065B">
        <w:t>,</w:t>
      </w:r>
      <w:r w:rsidRPr="00CA065B">
        <w:t xml:space="preserve"> and became a successful children’s author. With her third husband, renowned East German playwright Heiner Müller, whom she married in 1955, Inge Müller cowrote several theater plays, notably </w:t>
      </w:r>
      <w:r w:rsidRPr="00CA065B">
        <w:rPr>
          <w:i/>
          <w:iCs/>
        </w:rPr>
        <w:t xml:space="preserve">Der </w:t>
      </w:r>
      <w:proofErr w:type="spellStart"/>
      <w:r w:rsidRPr="00CA065B">
        <w:rPr>
          <w:i/>
          <w:iCs/>
        </w:rPr>
        <w:t>Lohndrücker</w:t>
      </w:r>
      <w:proofErr w:type="spellEnd"/>
      <w:r w:rsidRPr="00CA065B">
        <w:rPr>
          <w:i/>
          <w:iCs/>
        </w:rPr>
        <w:t xml:space="preserve"> </w:t>
      </w:r>
      <w:r w:rsidRPr="00CA065B">
        <w:t>(</w:t>
      </w:r>
      <w:r w:rsidR="002601DD" w:rsidRPr="00CA065B">
        <w:t xml:space="preserve">1957; </w:t>
      </w:r>
      <w:r w:rsidRPr="00CA065B">
        <w:t xml:space="preserve">The </w:t>
      </w:r>
      <w:r w:rsidR="002601DD" w:rsidRPr="00CA065B">
        <w:t>wage shark</w:t>
      </w:r>
      <w:r w:rsidRPr="00CA065B">
        <w:t xml:space="preserve">) and </w:t>
      </w:r>
      <w:r w:rsidRPr="00CA065B">
        <w:rPr>
          <w:i/>
          <w:iCs/>
        </w:rPr>
        <w:t xml:space="preserve">Die </w:t>
      </w:r>
      <w:proofErr w:type="spellStart"/>
      <w:r w:rsidRPr="00CA065B">
        <w:rPr>
          <w:i/>
          <w:iCs/>
        </w:rPr>
        <w:t>Korrektur</w:t>
      </w:r>
      <w:proofErr w:type="spellEnd"/>
      <w:r w:rsidRPr="00CA065B">
        <w:rPr>
          <w:i/>
          <w:iCs/>
        </w:rPr>
        <w:t xml:space="preserve"> </w:t>
      </w:r>
      <w:r w:rsidRPr="00CA065B">
        <w:t>(</w:t>
      </w:r>
      <w:r w:rsidR="002601DD" w:rsidRPr="00CA065B">
        <w:t xml:space="preserve">1961; </w:t>
      </w:r>
      <w:r w:rsidRPr="00CA065B">
        <w:t xml:space="preserve">The </w:t>
      </w:r>
      <w:r w:rsidR="002601DD" w:rsidRPr="00CA065B">
        <w:t>correction</w:t>
      </w:r>
      <w:r w:rsidRPr="00CA065B">
        <w:t xml:space="preserve">). The latter led to Heiner Müller’s expulsion from the official writers’ union and a publishing ban in the same year, which by association extended to Inge Müller, and which Ines </w:t>
      </w:r>
      <w:proofErr w:type="spellStart"/>
      <w:r w:rsidRPr="00CA065B">
        <w:t>Geipel</w:t>
      </w:r>
      <w:proofErr w:type="spellEnd"/>
      <w:r w:rsidRPr="00CA065B">
        <w:t xml:space="preserve"> describes as the “beginning of the radical unraveling of Inge Müller’s life.”</w:t>
      </w:r>
      <w:r w:rsidRPr="00CA065B">
        <w:rPr>
          <w:rStyle w:val="EndnoteReference"/>
          <w:color w:val="000000"/>
        </w:rPr>
        <w:endnoteReference w:id="39"/>
      </w:r>
      <w:r w:rsidRPr="00CA065B">
        <w:t xml:space="preserve"> While Heiner Müller eventually earned </w:t>
      </w:r>
      <w:r w:rsidR="002601DD" w:rsidRPr="00CA065B">
        <w:t xml:space="preserve">a </w:t>
      </w:r>
      <w:r w:rsidRPr="00CA065B">
        <w:t>considerable international reputation along with which he regained his standing in the GDR, the 1986 volume was the first significant publication of Inge Müller’s work in the GDR following the 1961 ban.</w:t>
      </w:r>
    </w:p>
    <w:p w14:paraId="658D90D1" w14:textId="28006B8E" w:rsidR="009E5F06" w:rsidRPr="00CA065B" w:rsidRDefault="009E5F06" w:rsidP="000477B4">
      <w:pPr>
        <w:pStyle w:val="AA-SL-BodyText"/>
        <w:rPr>
          <w:i/>
          <w:iCs/>
        </w:rPr>
      </w:pPr>
      <w:r w:rsidRPr="00CA065B">
        <w:t>Schlegel was “touched and inspired” by Müller’s poetry, which she “decidedly liked” and found “absolutely contemporary” (“</w:t>
      </w:r>
      <w:proofErr w:type="spellStart"/>
      <w:r w:rsidRPr="00CA065B">
        <w:t>absolut</w:t>
      </w:r>
      <w:proofErr w:type="spellEnd"/>
      <w:r w:rsidRPr="00CA065B">
        <w:t xml:space="preserve"> </w:t>
      </w:r>
      <w:proofErr w:type="spellStart"/>
      <w:r w:rsidRPr="00CA065B">
        <w:t>zeitgemäß</w:t>
      </w:r>
      <w:proofErr w:type="spellEnd"/>
      <w:r w:rsidRPr="00CA065B">
        <w:t>”), even more than twenty years after it had been written.</w:t>
      </w:r>
      <w:r w:rsidR="00C00910" w:rsidRPr="00CA065B">
        <w:rPr>
          <w:rStyle w:val="EndnoteReference"/>
          <w:color w:val="000000"/>
        </w:rPr>
        <w:endnoteReference w:id="40"/>
      </w:r>
      <w:r w:rsidRPr="00CA065B">
        <w:t xml:space="preserve"> She felt drawn to the poet’s thematic preoccupations, including environmental concerns and the “vulnerability of nature”</w:t>
      </w:r>
      <w:r w:rsidR="00742BAA" w:rsidRPr="00CA065B">
        <w:t>;</w:t>
      </w:r>
      <w:r w:rsidRPr="00CA065B">
        <w:t xml:space="preserve"> </w:t>
      </w:r>
      <w:r w:rsidRPr="00CA065B">
        <w:lastRenderedPageBreak/>
        <w:t>friendship</w:t>
      </w:r>
      <w:r w:rsidR="00742BAA" w:rsidRPr="00CA065B">
        <w:t>;</w:t>
      </w:r>
      <w:r w:rsidRPr="00CA065B">
        <w:t xml:space="preserve"> and death</w:t>
      </w:r>
      <w:r w:rsidR="00742BAA" w:rsidRPr="00CA065B">
        <w:t>;</w:t>
      </w:r>
      <w:r w:rsidRPr="00CA065B">
        <w:t xml:space="preserve"> as well as the “concision,” “economy,” and “clarity” of Müller’s poetic language that, nevertheless, gives its readers the “whole picture.”</w:t>
      </w:r>
      <w:r w:rsidR="00B51234" w:rsidRPr="00CA065B">
        <w:rPr>
          <w:rStyle w:val="EndnoteReference"/>
          <w:color w:val="000000"/>
        </w:rPr>
        <w:endnoteReference w:id="41"/>
      </w:r>
      <w:r w:rsidRPr="00CA065B">
        <w:t xml:space="preserve"> Interestingly, while the two artists belong to different generations, the building of the Berlin Wall in August 1961 represents a caesura in their lives and their respective relationship to the state: while for Müller, it coincided with the publishing ban in the volatile atmosphere of the Wall’s construction, Schlegel identifies the building of the Berlin Wall as a watershed moment of her childhood, after which the situation in the GDR took a turn for the worse.</w:t>
      </w:r>
    </w:p>
    <w:p w14:paraId="49EE07F3" w14:textId="656683F6" w:rsidR="009E5F06" w:rsidRPr="00CA065B" w:rsidRDefault="009E5F06" w:rsidP="000477B4">
      <w:pPr>
        <w:pStyle w:val="AA-SL-BodyText"/>
      </w:pPr>
      <w:proofErr w:type="spellStart"/>
      <w:r w:rsidRPr="00CA065B">
        <w:rPr>
          <w:i/>
          <w:iCs/>
        </w:rPr>
        <w:t>Vielleicht</w:t>
      </w:r>
      <w:proofErr w:type="spellEnd"/>
      <w:r w:rsidRPr="00CA065B">
        <w:rPr>
          <w:i/>
          <w:iCs/>
        </w:rPr>
        <w:t xml:space="preserve"> </w:t>
      </w:r>
      <w:proofErr w:type="spellStart"/>
      <w:r w:rsidRPr="00CA065B">
        <w:rPr>
          <w:i/>
          <w:iCs/>
        </w:rPr>
        <w:t>werde</w:t>
      </w:r>
      <w:proofErr w:type="spellEnd"/>
      <w:r w:rsidRPr="00CA065B">
        <w:rPr>
          <w:i/>
          <w:iCs/>
        </w:rPr>
        <w:t xml:space="preserve"> ich </w:t>
      </w:r>
      <w:proofErr w:type="spellStart"/>
      <w:r w:rsidRPr="00CA065B">
        <w:rPr>
          <w:i/>
          <w:iCs/>
        </w:rPr>
        <w:t>plötzlich</w:t>
      </w:r>
      <w:proofErr w:type="spellEnd"/>
      <w:r w:rsidRPr="00CA065B">
        <w:rPr>
          <w:i/>
          <w:iCs/>
        </w:rPr>
        <w:t xml:space="preserve"> </w:t>
      </w:r>
      <w:proofErr w:type="spellStart"/>
      <w:r w:rsidRPr="00CA065B">
        <w:rPr>
          <w:i/>
          <w:iCs/>
        </w:rPr>
        <w:t>verschwinden</w:t>
      </w:r>
      <w:proofErr w:type="spellEnd"/>
      <w:r w:rsidRPr="00CA065B">
        <w:rPr>
          <w:i/>
          <w:iCs/>
        </w:rPr>
        <w:t xml:space="preserve"> </w:t>
      </w:r>
      <w:r w:rsidR="004E569C" w:rsidRPr="00CA065B">
        <w:t>(Perhaps I will suddenly disappear)</w:t>
      </w:r>
      <w:r w:rsidR="00FD5FC2" w:rsidRPr="00CA065B">
        <w:t>,</w:t>
      </w:r>
      <w:r w:rsidR="00153A9A" w:rsidRPr="00CA065B">
        <w:t xml:space="preserve"> titled after a poem by Müller, </w:t>
      </w:r>
      <w:r w:rsidRPr="00CA065B">
        <w:t xml:space="preserve">contains a selection of twelve poems, handwritten by Schlegel and distributed over the book’s thirty pages. The poems are at times juxtaposed with illustrations, at times integrated into adjacent drawings, and on several occasions combined into photo-poems. The artist’s book is </w:t>
      </w:r>
      <w:r w:rsidR="00DE23F1" w:rsidRPr="00CA065B">
        <w:t xml:space="preserve">gathered </w:t>
      </w:r>
      <w:r w:rsidRPr="00CA065B">
        <w:t xml:space="preserve">in </w:t>
      </w:r>
      <w:r w:rsidR="002601DD" w:rsidRPr="00CA065B">
        <w:t xml:space="preserve">a </w:t>
      </w:r>
      <w:r w:rsidRPr="00CA065B">
        <w:t xml:space="preserve">Japanese binding </w:t>
      </w:r>
      <w:r w:rsidR="002601DD" w:rsidRPr="00CA065B">
        <w:t xml:space="preserve">with </w:t>
      </w:r>
      <w:r w:rsidRPr="00CA065B">
        <w:t>a black</w:t>
      </w:r>
      <w:r w:rsidR="00DE23F1" w:rsidRPr="00CA065B">
        <w:t>-</w:t>
      </w:r>
      <w:r w:rsidRPr="00CA065B">
        <w:t>and</w:t>
      </w:r>
      <w:r w:rsidR="00DE23F1" w:rsidRPr="00CA065B">
        <w:t>-</w:t>
      </w:r>
      <w:r w:rsidRPr="00CA065B">
        <w:t>blue cover that bears the title</w:t>
      </w:r>
      <w:r w:rsidR="00DE23F1" w:rsidRPr="00CA065B">
        <w:t>,</w:t>
      </w:r>
      <w:r w:rsidRPr="00CA065B">
        <w:t xml:space="preserve"> as well as Schlegel</w:t>
      </w:r>
      <w:r w:rsidR="00DE23F1" w:rsidRPr="00CA065B">
        <w:t>’s</w:t>
      </w:r>
      <w:r w:rsidRPr="00CA065B">
        <w:t xml:space="preserve"> and Müller’s names</w:t>
      </w:r>
      <w:r w:rsidR="00DE23F1" w:rsidRPr="00CA065B">
        <w:t xml:space="preserve">, </w:t>
      </w:r>
      <w:r w:rsidRPr="00CA065B">
        <w:t>in hand-drawn lettering and embedded in an organic composition that mixes abstract and figurative elements</w:t>
      </w:r>
      <w:r w:rsidR="002601DD" w:rsidRPr="00CA065B">
        <w:t xml:space="preserve"> </w:t>
      </w:r>
      <w:r w:rsidR="002601DD" w:rsidRPr="00514202">
        <w:rPr>
          <w:b/>
          <w:bCs/>
        </w:rPr>
        <w:t>(fig. 7)</w:t>
      </w:r>
      <w:r w:rsidRPr="00CA065B">
        <w:t xml:space="preserve">. The composition is organized around </w:t>
      </w:r>
      <w:r w:rsidR="002601DD" w:rsidRPr="00CA065B">
        <w:t>what can be recognized as an</w:t>
      </w:r>
      <w:r w:rsidRPr="00CA065B">
        <w:t xml:space="preserve"> outstretched hand, which might allude to the de</w:t>
      </w:r>
      <w:r w:rsidR="009C5E59" w:rsidRPr="00CA065B">
        <w:t>-</w:t>
      </w:r>
      <w:r w:rsidRPr="00CA065B">
        <w:t>skilled artistic gesture</w:t>
      </w:r>
      <w:r w:rsidR="00514234" w:rsidRPr="00CA065B">
        <w:t>.</w:t>
      </w:r>
      <w:r w:rsidRPr="00CA065B">
        <w:t xml:space="preserve"> </w:t>
      </w:r>
      <w:proofErr w:type="spellStart"/>
      <w:r w:rsidR="00514234" w:rsidRPr="00CA065B">
        <w:t>I</w:t>
      </w:r>
      <w:r w:rsidRPr="00CA065B">
        <w:t>ts</w:t>
      </w:r>
      <w:proofErr w:type="spellEnd"/>
      <w:r w:rsidRPr="00CA065B">
        <w:t xml:space="preserve"> rough finish recalls both the visual vocabulary of </w:t>
      </w:r>
      <w:r w:rsidR="00514234" w:rsidRPr="00CA065B">
        <w:t xml:space="preserve">the pictorial movement </w:t>
      </w:r>
      <w:r w:rsidRPr="00CA065B">
        <w:rPr>
          <w:i/>
          <w:iCs/>
        </w:rPr>
        <w:t xml:space="preserve">art </w:t>
      </w:r>
      <w:proofErr w:type="spellStart"/>
      <w:r w:rsidRPr="00CA065B">
        <w:rPr>
          <w:i/>
          <w:iCs/>
        </w:rPr>
        <w:t>informel</w:t>
      </w:r>
      <w:proofErr w:type="spellEnd"/>
      <w:r w:rsidRPr="00CA065B">
        <w:rPr>
          <w:i/>
          <w:iCs/>
        </w:rPr>
        <w:t xml:space="preserve"> </w:t>
      </w:r>
      <w:r w:rsidRPr="00CA065B">
        <w:t xml:space="preserve">and an earlier tradition of </w:t>
      </w:r>
      <w:r w:rsidR="00514234" w:rsidRPr="00CA065B">
        <w:t>e</w:t>
      </w:r>
      <w:r w:rsidRPr="00CA065B">
        <w:t xml:space="preserve">xpressionist woodcuts. The volume was among several artists’ books produced by the </w:t>
      </w:r>
      <w:proofErr w:type="spellStart"/>
      <w:r w:rsidRPr="00CA065B">
        <w:t>Malerbücher</w:t>
      </w:r>
      <w:proofErr w:type="spellEnd"/>
      <w:r w:rsidRPr="00CA065B">
        <w:t xml:space="preserve"> </w:t>
      </w:r>
      <w:proofErr w:type="spellStart"/>
      <w:r w:rsidRPr="00CA065B">
        <w:t>Eigenverlag</w:t>
      </w:r>
      <w:proofErr w:type="spellEnd"/>
      <w:r w:rsidRPr="00CA065B">
        <w:t xml:space="preserve"> (S</w:t>
      </w:r>
      <w:r w:rsidR="000016EC" w:rsidRPr="00CA065B">
        <w:t>elf-published</w:t>
      </w:r>
      <w:r w:rsidRPr="00CA065B">
        <w:t xml:space="preserve"> Artists’ Books) under the auspices of Sascha Anderson, the artistic impresario of the GDR’s unofficial art scene and, as it was later revealed, a prolific Stasi informant, who </w:t>
      </w:r>
      <w:r w:rsidR="002601DD" w:rsidRPr="00CA065B">
        <w:t xml:space="preserve">had </w:t>
      </w:r>
      <w:r w:rsidRPr="00CA065B">
        <w:t xml:space="preserve">also approached Schlegel about creating the artist’s book, </w:t>
      </w:r>
      <w:r w:rsidR="00913D96" w:rsidRPr="00CA065B">
        <w:t>al</w:t>
      </w:r>
      <w:r w:rsidRPr="00CA065B">
        <w:t>though the choice of Müller’s poetry and themes remained, in Schlegel’s testimony, her own decision.</w:t>
      </w:r>
      <w:r w:rsidRPr="00CA065B">
        <w:rPr>
          <w:rStyle w:val="EndnoteReference"/>
          <w:color w:val="000000"/>
        </w:rPr>
        <w:endnoteReference w:id="42"/>
      </w:r>
    </w:p>
    <w:p w14:paraId="22BDAD5B" w14:textId="25104462" w:rsidR="009E5F06" w:rsidRPr="00CA065B" w:rsidRDefault="009E5F06" w:rsidP="000477B4">
      <w:pPr>
        <w:pStyle w:val="AA-SL-BodyText"/>
      </w:pPr>
      <w:r w:rsidRPr="00CA065B">
        <w:t xml:space="preserve">The present study concentrates on three </w:t>
      </w:r>
      <w:r w:rsidR="00913D96" w:rsidRPr="00CA065B">
        <w:t xml:space="preserve">works </w:t>
      </w:r>
      <w:r w:rsidRPr="00CA065B">
        <w:t>included in the artist’s book</w:t>
      </w:r>
      <w:r w:rsidR="009C5E59" w:rsidRPr="00CA065B">
        <w:t>—</w:t>
      </w:r>
      <w:r w:rsidRPr="00CA065B">
        <w:t xml:space="preserve">two </w:t>
      </w:r>
      <w:r w:rsidRPr="00CA065B">
        <w:lastRenderedPageBreak/>
        <w:t>spreads</w:t>
      </w:r>
      <w:r w:rsidR="0038709C" w:rsidRPr="00CA065B">
        <w:t xml:space="preserve"> </w:t>
      </w:r>
      <w:r w:rsidRPr="00CA065B">
        <w:t>and one triple-page foldout</w:t>
      </w:r>
      <w:r w:rsidR="009C5E59" w:rsidRPr="00CA065B">
        <w:t>—</w:t>
      </w:r>
      <w:r w:rsidRPr="00CA065B">
        <w:t xml:space="preserve">devised around Müller’s poems </w:t>
      </w:r>
      <w:r w:rsidR="008B07A6" w:rsidRPr="00CA065B">
        <w:t>“</w:t>
      </w:r>
      <w:proofErr w:type="spellStart"/>
      <w:r w:rsidR="008B07A6" w:rsidRPr="00CA065B">
        <w:t>Drei</w:t>
      </w:r>
      <w:proofErr w:type="spellEnd"/>
      <w:r w:rsidR="008B07A6" w:rsidRPr="00CA065B">
        <w:t xml:space="preserve"> </w:t>
      </w:r>
      <w:proofErr w:type="spellStart"/>
      <w:r w:rsidR="008B07A6" w:rsidRPr="00CA065B">
        <w:t>Fragen</w:t>
      </w:r>
      <w:proofErr w:type="spellEnd"/>
      <w:r w:rsidR="008B07A6" w:rsidRPr="00CA065B">
        <w:t xml:space="preserve"> hinter der </w:t>
      </w:r>
      <w:proofErr w:type="spellStart"/>
      <w:r w:rsidR="008B07A6" w:rsidRPr="00CA065B">
        <w:t>Tür</w:t>
      </w:r>
      <w:proofErr w:type="spellEnd"/>
      <w:r w:rsidR="008B07A6" w:rsidRPr="00CA065B">
        <w:t xml:space="preserve">” (Three </w:t>
      </w:r>
      <w:r w:rsidR="00D516D7" w:rsidRPr="00CA065B">
        <w:t xml:space="preserve">questions behind </w:t>
      </w:r>
      <w:r w:rsidR="008B07A6" w:rsidRPr="00CA065B">
        <w:t xml:space="preserve">the </w:t>
      </w:r>
      <w:r w:rsidR="00D516D7" w:rsidRPr="00CA065B">
        <w:t>door</w:t>
      </w:r>
      <w:r w:rsidR="008B07A6" w:rsidRPr="00CA065B">
        <w:t>)</w:t>
      </w:r>
      <w:r w:rsidRPr="00CA065B">
        <w:t xml:space="preserve"> and </w:t>
      </w:r>
      <w:r w:rsidR="008B07A6" w:rsidRPr="00CA065B">
        <w:t>“</w:t>
      </w:r>
      <w:proofErr w:type="spellStart"/>
      <w:r w:rsidR="008B07A6" w:rsidRPr="00CA065B">
        <w:t>Freundschaft</w:t>
      </w:r>
      <w:proofErr w:type="spellEnd"/>
      <w:r w:rsidR="008B07A6" w:rsidRPr="00CA065B">
        <w:t>” (</w:t>
      </w:r>
      <w:r w:rsidRPr="00CA065B">
        <w:t>Friendship</w:t>
      </w:r>
      <w:r w:rsidR="008B07A6" w:rsidRPr="00CA065B">
        <w:t xml:space="preserve">) </w:t>
      </w:r>
      <w:r w:rsidRPr="00CA065B">
        <w:t>as well as a photo-</w:t>
      </w:r>
      <w:r w:rsidR="000016EC" w:rsidRPr="00CA065B">
        <w:t xml:space="preserve">poem </w:t>
      </w:r>
      <w:r w:rsidRPr="00CA065B">
        <w:t>of a found family photograph</w:t>
      </w:r>
      <w:r w:rsidR="000016EC" w:rsidRPr="00CA065B">
        <w:t xml:space="preserve"> and fragments of Müller’s poem “Der </w:t>
      </w:r>
      <w:proofErr w:type="spellStart"/>
      <w:r w:rsidR="000016EC" w:rsidRPr="00CA065B">
        <w:t>verlorene</w:t>
      </w:r>
      <w:proofErr w:type="spellEnd"/>
      <w:r w:rsidR="000016EC" w:rsidRPr="00CA065B">
        <w:t xml:space="preserve"> Sohn (1941</w:t>
      </w:r>
      <w:r w:rsidR="00077660" w:rsidRPr="00CA065B">
        <w:t>)” (The lost son [1941]</w:t>
      </w:r>
      <w:r w:rsidR="000016EC" w:rsidRPr="00CA065B">
        <w:t>)</w:t>
      </w:r>
      <w:r w:rsidR="00077660" w:rsidRPr="00CA065B">
        <w:t>.</w:t>
      </w:r>
      <w:r w:rsidRPr="00CA065B">
        <w:t xml:space="preserve"> All three </w:t>
      </w:r>
      <w:r w:rsidR="00913D96" w:rsidRPr="00CA065B">
        <w:t xml:space="preserve">selections </w:t>
      </w:r>
      <w:r w:rsidRPr="00CA065B">
        <w:t>combine Müller’s poetry with group photographs to negotiate themes such as national and familial accountability for the Second World War, the role of women in the Third Reich</w:t>
      </w:r>
      <w:r w:rsidR="00D97A39" w:rsidRPr="00CA065B">
        <w:t>,</w:t>
      </w:r>
      <w:r w:rsidRPr="00CA065B">
        <w:t xml:space="preserve"> and the relationship between the Nazi past and the new sociality of the GDR.</w:t>
      </w:r>
    </w:p>
    <w:p w14:paraId="1B593D48" w14:textId="4990B0F9" w:rsidR="003C11EF" w:rsidRPr="00CA065B" w:rsidRDefault="003C11EF" w:rsidP="000477B4">
      <w:pPr>
        <w:pStyle w:val="AA-SL-BodyTextNoInd"/>
      </w:pPr>
    </w:p>
    <w:p w14:paraId="4EE214AD" w14:textId="69F3AD98" w:rsidR="003C11EF" w:rsidRPr="00CA065B" w:rsidRDefault="000477B4" w:rsidP="000477B4">
      <w:pPr>
        <w:pStyle w:val="AA-SL-BodyTextNoInd"/>
      </w:pPr>
      <w:r>
        <w:t xml:space="preserve">### </w:t>
      </w:r>
      <w:r w:rsidR="003C11EF" w:rsidRPr="00CA065B">
        <w:t>Family Photographs, Unsettled</w:t>
      </w:r>
    </w:p>
    <w:p w14:paraId="3C5D7FBD" w14:textId="2A41C8B2" w:rsidR="003C11EF" w:rsidRPr="00CA065B" w:rsidRDefault="002601DD" w:rsidP="00392D9E">
      <w:pPr>
        <w:pStyle w:val="AA-SL-BodyTextNoInd"/>
      </w:pPr>
      <w:r w:rsidRPr="00CA065B">
        <w:t xml:space="preserve">In its creative </w:t>
      </w:r>
      <w:r w:rsidR="00546398" w:rsidRPr="00CA065B">
        <w:t xml:space="preserve">overpainting </w:t>
      </w:r>
      <w:r w:rsidR="006C46DE" w:rsidRPr="00CA065B">
        <w:t xml:space="preserve">and overdrawing </w:t>
      </w:r>
      <w:r w:rsidR="00546398" w:rsidRPr="00CA065B">
        <w:t xml:space="preserve">of an appropriated photograph </w:t>
      </w:r>
      <w:r w:rsidRPr="00CA065B">
        <w:t>and Müller’s eponymous poem, S</w:t>
      </w:r>
      <w:r w:rsidR="000016EC" w:rsidRPr="00CA065B">
        <w:t>c</w:t>
      </w:r>
      <w:r w:rsidRPr="00CA065B">
        <w:t xml:space="preserve">hlegel’s rendering of </w:t>
      </w:r>
      <w:r w:rsidR="008B07A6" w:rsidRPr="00CA065B">
        <w:t>“</w:t>
      </w:r>
      <w:proofErr w:type="spellStart"/>
      <w:r w:rsidR="008B07A6" w:rsidRPr="00CA065B">
        <w:t>Drei</w:t>
      </w:r>
      <w:proofErr w:type="spellEnd"/>
      <w:r w:rsidR="008B07A6" w:rsidRPr="00CA065B">
        <w:t xml:space="preserve"> </w:t>
      </w:r>
      <w:proofErr w:type="spellStart"/>
      <w:r w:rsidR="008B07A6" w:rsidRPr="00CA065B">
        <w:t>Fragen</w:t>
      </w:r>
      <w:proofErr w:type="spellEnd"/>
      <w:r w:rsidR="008B07A6" w:rsidRPr="00CA065B">
        <w:t xml:space="preserve"> hinter der </w:t>
      </w:r>
      <w:proofErr w:type="spellStart"/>
      <w:r w:rsidR="008B07A6" w:rsidRPr="00CA065B">
        <w:t>Tür</w:t>
      </w:r>
      <w:proofErr w:type="spellEnd"/>
      <w:r w:rsidR="008B07A6" w:rsidRPr="00CA065B">
        <w:t>”</w:t>
      </w:r>
      <w:r w:rsidR="008B07A6" w:rsidRPr="00CA065B" w:rsidDel="008B07A6">
        <w:t xml:space="preserve"> </w:t>
      </w:r>
      <w:r w:rsidR="003C11EF" w:rsidRPr="00CA065B">
        <w:t>layers national and familial memories</w:t>
      </w:r>
      <w:r w:rsidRPr="00CA065B">
        <w:t xml:space="preserve"> </w:t>
      </w:r>
      <w:r w:rsidRPr="00514202">
        <w:rPr>
          <w:b/>
          <w:bCs/>
        </w:rPr>
        <w:t>(fig. 8)</w:t>
      </w:r>
      <w:r w:rsidR="003C11EF" w:rsidRPr="00CA065B">
        <w:t xml:space="preserve">. The spread </w:t>
      </w:r>
      <w:r w:rsidR="009C5E59" w:rsidRPr="00CA065B">
        <w:t xml:space="preserve">displays </w:t>
      </w:r>
      <w:r w:rsidR="003C11EF" w:rsidRPr="00CA065B">
        <w:t>a photo</w:t>
      </w:r>
      <w:r w:rsidR="0099490C" w:rsidRPr="00CA065B">
        <w:t>graph</w:t>
      </w:r>
      <w:r w:rsidR="003C11EF" w:rsidRPr="00CA065B">
        <w:t xml:space="preserve"> of the Monument to the Battle of the Nations (</w:t>
      </w:r>
      <w:proofErr w:type="spellStart"/>
      <w:r w:rsidR="003C11EF" w:rsidRPr="00CA065B">
        <w:t>Völkerschlachtdenkmal</w:t>
      </w:r>
      <w:proofErr w:type="spellEnd"/>
      <w:r w:rsidR="00323719" w:rsidRPr="00CA065B">
        <w:t>, completed in 1913</w:t>
      </w:r>
      <w:r w:rsidR="003C11EF" w:rsidRPr="00CA065B">
        <w:t xml:space="preserve">) in Leipzig, a controversial site commemorating an 1813 battle fought between Prussia and its allies against Napoleon </w:t>
      </w:r>
      <w:r w:rsidR="00323719" w:rsidRPr="00CA065B">
        <w:t>that</w:t>
      </w:r>
      <w:r w:rsidR="003C11EF" w:rsidRPr="00CA065B">
        <w:t xml:space="preserve"> in its embodiment of </w:t>
      </w:r>
      <w:proofErr w:type="spellStart"/>
      <w:r w:rsidR="003C11EF" w:rsidRPr="00CA065B">
        <w:rPr>
          <w:i/>
          <w:iCs/>
        </w:rPr>
        <w:t>völkisch</w:t>
      </w:r>
      <w:proofErr w:type="spellEnd"/>
      <w:r w:rsidR="003C11EF" w:rsidRPr="00CA065B">
        <w:t xml:space="preserve"> </w:t>
      </w:r>
      <w:r w:rsidR="00323719" w:rsidRPr="00CA065B">
        <w:t>(</w:t>
      </w:r>
      <w:r w:rsidR="000016EC" w:rsidRPr="00CA065B">
        <w:t>ethn</w:t>
      </w:r>
      <w:r w:rsidR="001D3022" w:rsidRPr="00CA065B">
        <w:t>onationalist</w:t>
      </w:r>
      <w:r w:rsidR="00323719" w:rsidRPr="00CA065B">
        <w:t xml:space="preserve">) </w:t>
      </w:r>
      <w:r w:rsidR="003C11EF" w:rsidRPr="00CA065B">
        <w:t>motifs “revealed the growth of a popular nationalism” that was later mythologized by the Nazis.</w:t>
      </w:r>
      <w:r w:rsidR="003C11EF" w:rsidRPr="00CA065B">
        <w:rPr>
          <w:rStyle w:val="EndnoteReference"/>
          <w:color w:val="000000"/>
        </w:rPr>
        <w:endnoteReference w:id="43"/>
      </w:r>
      <w:r w:rsidR="003C11EF" w:rsidRPr="00CA065B">
        <w:t xml:space="preserve"> </w:t>
      </w:r>
      <w:r w:rsidR="00396E88" w:rsidRPr="00CA065B">
        <w:t>Before the monument</w:t>
      </w:r>
      <w:r w:rsidR="003C11EF" w:rsidRPr="00CA065B">
        <w:t xml:space="preserve">, a group of five people, </w:t>
      </w:r>
      <w:r w:rsidR="00396E88" w:rsidRPr="00CA065B">
        <w:t xml:space="preserve">ostensibly </w:t>
      </w:r>
      <w:r w:rsidR="003C11EF" w:rsidRPr="00CA065B">
        <w:t>women, can be seen posing for the camera. The photograph is likely a found object</w:t>
      </w:r>
      <w:r w:rsidRPr="00CA065B">
        <w:t>—</w:t>
      </w:r>
      <w:r w:rsidR="003C11EF" w:rsidRPr="00CA065B">
        <w:t>Schlegel collected “bizarre” and “strange” family photos in thrift stores and second-hand bookshops.</w:t>
      </w:r>
      <w:r w:rsidR="003C11EF" w:rsidRPr="00CA065B">
        <w:rPr>
          <w:rStyle w:val="EndnoteReference"/>
          <w:color w:val="000000"/>
        </w:rPr>
        <w:endnoteReference w:id="44"/>
      </w:r>
      <w:r w:rsidR="003C11EF" w:rsidRPr="00CA065B">
        <w:t xml:space="preserve"> The artist overpainted crude outlines of breasts and a crotch over the body of the central figure. </w:t>
      </w:r>
      <w:r w:rsidRPr="00CA065B">
        <w:t>She distorts a</w:t>
      </w:r>
      <w:r w:rsidR="003C11EF" w:rsidRPr="00CA065B">
        <w:t>nother figure beyond recognition by adding a giant eye and jagged lines suggesting an ominous grin.</w:t>
      </w:r>
    </w:p>
    <w:p w14:paraId="433BAE00" w14:textId="42AD0EA9" w:rsidR="003C11EF" w:rsidRPr="00CA065B" w:rsidRDefault="003C11EF" w:rsidP="00392D9E">
      <w:pPr>
        <w:pStyle w:val="AA-SL-BodyText"/>
      </w:pPr>
      <w:r w:rsidRPr="00CA065B">
        <w:t xml:space="preserve">If the group is supposed to be cast as female, the upper half of the image of the monument is coded as male, </w:t>
      </w:r>
      <w:r w:rsidR="006144FC" w:rsidRPr="00CA065B">
        <w:t xml:space="preserve">signified </w:t>
      </w:r>
      <w:r w:rsidR="002601DD" w:rsidRPr="00CA065B">
        <w:t xml:space="preserve">by </w:t>
      </w:r>
      <w:r w:rsidRPr="00CA065B">
        <w:t xml:space="preserve">a headless, nude male figure </w:t>
      </w:r>
      <w:r w:rsidR="002601DD" w:rsidRPr="00CA065B">
        <w:t xml:space="preserve">drawn </w:t>
      </w:r>
      <w:r w:rsidRPr="00CA065B">
        <w:t xml:space="preserve">hovering above the group, </w:t>
      </w:r>
      <w:r w:rsidR="00092D53" w:rsidRPr="00CA065B">
        <w:t>Schlegel’s</w:t>
      </w:r>
      <w:r w:rsidRPr="00CA065B">
        <w:t xml:space="preserve"> </w:t>
      </w:r>
      <w:r w:rsidR="00092D53" w:rsidRPr="00CA065B">
        <w:t xml:space="preserve">addition of </w:t>
      </w:r>
      <w:r w:rsidRPr="00CA065B">
        <w:t>stark</w:t>
      </w:r>
      <w:r w:rsidR="00092D53" w:rsidRPr="00CA065B">
        <w:t xml:space="preserve"> outlines around the </w:t>
      </w:r>
      <w:r w:rsidRPr="00CA065B">
        <w:t xml:space="preserve">statues of soldiers on </w:t>
      </w:r>
      <w:r w:rsidRPr="00CA065B">
        <w:lastRenderedPageBreak/>
        <w:t xml:space="preserve">the memorial, and the </w:t>
      </w:r>
      <w:r w:rsidR="006144FC" w:rsidRPr="00CA065B">
        <w:t xml:space="preserve">delineation of the </w:t>
      </w:r>
      <w:r w:rsidRPr="00CA065B">
        <w:t>phallic shape of the memorial itself</w:t>
      </w:r>
      <w:r w:rsidR="006144FC" w:rsidRPr="00CA065B">
        <w:t>.</w:t>
      </w:r>
      <w:r w:rsidR="00334A66" w:rsidRPr="00CA065B">
        <w:t xml:space="preserve"> </w:t>
      </w:r>
      <w:r w:rsidR="00BD2306" w:rsidRPr="00CA065B">
        <w:t>T</w:t>
      </w:r>
      <w:r w:rsidR="00334A66" w:rsidRPr="00CA065B">
        <w:t xml:space="preserve">he masculinist investiture of </w:t>
      </w:r>
      <w:r w:rsidR="00BD2306" w:rsidRPr="00CA065B">
        <w:t>the monument is</w:t>
      </w:r>
      <w:r w:rsidR="00334A66" w:rsidRPr="00CA065B">
        <w:t xml:space="preserve"> countermand</w:t>
      </w:r>
      <w:r w:rsidR="00BD2306" w:rsidRPr="00CA065B">
        <w:t>ed</w:t>
      </w:r>
      <w:r w:rsidR="00334A66" w:rsidRPr="00CA065B">
        <w:t xml:space="preserve"> by </w:t>
      </w:r>
      <w:r w:rsidR="00BD2306" w:rsidRPr="00CA065B">
        <w:t xml:space="preserve">the </w:t>
      </w:r>
      <w:r w:rsidR="006C46DE" w:rsidRPr="00CA065B">
        <w:t>painted lines</w:t>
      </w:r>
      <w:r w:rsidR="00BD2306" w:rsidRPr="00CA065B">
        <w:t>,</w:t>
      </w:r>
      <w:r w:rsidR="00092D53" w:rsidRPr="00CA065B">
        <w:t xml:space="preserve"> </w:t>
      </w:r>
      <w:r w:rsidR="00F5359F" w:rsidRPr="00CA065B">
        <w:t>through</w:t>
      </w:r>
      <w:r w:rsidR="00BD2306" w:rsidRPr="00CA065B">
        <w:t xml:space="preserve"> which Müller has </w:t>
      </w:r>
      <w:r w:rsidR="00334A66" w:rsidRPr="00CA065B">
        <w:t>cross</w:t>
      </w:r>
      <w:r w:rsidR="00BD2306" w:rsidRPr="00CA065B">
        <w:t>ed</w:t>
      </w:r>
      <w:r w:rsidR="00334A66" w:rsidRPr="00CA065B">
        <w:t xml:space="preserve"> out </w:t>
      </w:r>
      <w:r w:rsidR="00050322" w:rsidRPr="00CA065B">
        <w:t xml:space="preserve">and obscured </w:t>
      </w:r>
      <w:r w:rsidR="002D73A2" w:rsidRPr="00CA065B">
        <w:t>portions</w:t>
      </w:r>
      <w:r w:rsidR="00334A66" w:rsidRPr="00CA065B">
        <w:t xml:space="preserve"> of the memorial and </w:t>
      </w:r>
      <w:r w:rsidR="006C46DE" w:rsidRPr="00CA065B">
        <w:t xml:space="preserve">rendered </w:t>
      </w:r>
      <w:r w:rsidR="00334A66" w:rsidRPr="00CA065B">
        <w:t xml:space="preserve">the </w:t>
      </w:r>
      <w:r w:rsidR="006C46DE" w:rsidRPr="00CA065B">
        <w:t xml:space="preserve">hovering </w:t>
      </w:r>
      <w:r w:rsidR="00334A66" w:rsidRPr="00CA065B">
        <w:t xml:space="preserve">male figure </w:t>
      </w:r>
      <w:r w:rsidR="006C46DE" w:rsidRPr="00CA065B">
        <w:t>as decapitated</w:t>
      </w:r>
      <w:r w:rsidR="00092D53" w:rsidRPr="00CA065B">
        <w:t xml:space="preserve"> </w:t>
      </w:r>
      <w:r w:rsidR="00F5359F" w:rsidRPr="00CA065B">
        <w:t>along</w:t>
      </w:r>
      <w:r w:rsidR="00A85D38" w:rsidRPr="00CA065B">
        <w:t>side</w:t>
      </w:r>
      <w:r w:rsidR="00F5359F" w:rsidRPr="00CA065B">
        <w:t xml:space="preserve"> the</w:t>
      </w:r>
      <w:r w:rsidR="00092D53" w:rsidRPr="00CA065B">
        <w:t xml:space="preserve"> quasi</w:t>
      </w:r>
      <w:r w:rsidR="00F5359F" w:rsidRPr="00CA065B">
        <w:t>-</w:t>
      </w:r>
      <w:r w:rsidR="00092D53" w:rsidRPr="00CA065B">
        <w:t>decapitat</w:t>
      </w:r>
      <w:r w:rsidR="00F5359F" w:rsidRPr="00CA065B">
        <w:t>ed</w:t>
      </w:r>
      <w:r w:rsidR="00092D53" w:rsidRPr="00CA065B">
        <w:t xml:space="preserve"> memorial itself</w:t>
      </w:r>
      <w:r w:rsidR="00A85D38" w:rsidRPr="00CA065B">
        <w:t>,</w:t>
      </w:r>
      <w:r w:rsidR="00092D53" w:rsidRPr="00CA065B">
        <w:t xml:space="preserve"> </w:t>
      </w:r>
      <w:r w:rsidR="00F5359F" w:rsidRPr="00CA065B">
        <w:t>whose photograph has been cut off</w:t>
      </w:r>
      <w:r w:rsidR="00092D53" w:rsidRPr="00CA065B">
        <w:t xml:space="preserve"> </w:t>
      </w:r>
      <w:r w:rsidR="00F5359F" w:rsidRPr="00CA065B">
        <w:t xml:space="preserve">at the top </w:t>
      </w:r>
      <w:r w:rsidR="00092D53" w:rsidRPr="00CA065B">
        <w:t>in the page layout</w:t>
      </w:r>
      <w:r w:rsidRPr="00CA065B">
        <w:t>. Müller’s poem</w:t>
      </w:r>
      <w:r w:rsidR="00334A66" w:rsidRPr="00CA065B">
        <w:t xml:space="preserve"> is</w:t>
      </w:r>
      <w:r w:rsidRPr="00CA065B">
        <w:t xml:space="preserve"> </w:t>
      </w:r>
      <w:r w:rsidR="00092D53" w:rsidRPr="00CA065B">
        <w:t xml:space="preserve">created </w:t>
      </w:r>
      <w:r w:rsidR="00A85D38" w:rsidRPr="00CA065B">
        <w:t xml:space="preserve">in a white space </w:t>
      </w:r>
      <w:r w:rsidR="00092D53" w:rsidRPr="00CA065B">
        <w:t>with</w:t>
      </w:r>
      <w:r w:rsidR="00A85D38" w:rsidRPr="00CA065B">
        <w:t>in</w:t>
      </w:r>
      <w:r w:rsidR="00092D53" w:rsidRPr="00CA065B">
        <w:t xml:space="preserve"> black paint outlines on</w:t>
      </w:r>
      <w:r w:rsidR="00334A66" w:rsidRPr="00CA065B">
        <w:t xml:space="preserve"> the opposite page </w:t>
      </w:r>
      <w:r w:rsidRPr="00CA065B">
        <w:t xml:space="preserve">that echoes the shape of the memorial </w:t>
      </w:r>
      <w:r w:rsidR="00334A66" w:rsidRPr="00CA065B">
        <w:t>and likewise resembles a decapitated torso</w:t>
      </w:r>
      <w:r w:rsidR="00092D53" w:rsidRPr="00CA065B">
        <w:t xml:space="preserve">, </w:t>
      </w:r>
      <w:r w:rsidR="00334A66" w:rsidRPr="00CA065B">
        <w:t>mirror</w:t>
      </w:r>
      <w:r w:rsidR="00092D53" w:rsidRPr="00CA065B">
        <w:t>ing</w:t>
      </w:r>
      <w:r w:rsidR="00334A66" w:rsidRPr="00CA065B">
        <w:t xml:space="preserve"> the headless </w:t>
      </w:r>
      <w:r w:rsidR="00725F96" w:rsidRPr="00CA065B">
        <w:t>monument</w:t>
      </w:r>
      <w:r w:rsidR="00334A66" w:rsidRPr="00CA065B">
        <w:t xml:space="preserve"> on the right</w:t>
      </w:r>
      <w:r w:rsidR="00BD7341" w:rsidRPr="00CA065B">
        <w:t xml:space="preserve"> page</w:t>
      </w:r>
      <w:r w:rsidR="00334A66" w:rsidRPr="00CA065B">
        <w:t xml:space="preserve">. The poem </w:t>
      </w:r>
      <w:r w:rsidRPr="00CA065B">
        <w:t xml:space="preserve">takes the perspective of a child, who is </w:t>
      </w:r>
      <w:r w:rsidR="009D308E" w:rsidRPr="00CA065B">
        <w:t>unaware of</w:t>
      </w:r>
      <w:r w:rsidRPr="00CA065B">
        <w:t xml:space="preserve"> the bygone cheer of the poem’s addressee</w:t>
      </w:r>
      <w:r w:rsidR="00092D53" w:rsidRPr="00CA065B">
        <w:t xml:space="preserve"> </w:t>
      </w:r>
      <w:r w:rsidR="00050322" w:rsidRPr="00CA065B">
        <w:t>behind</w:t>
      </w:r>
      <w:r w:rsidRPr="00CA065B">
        <w:t xml:space="preserve"> a “door” reminiscent of the </w:t>
      </w:r>
      <w:r w:rsidR="00050322" w:rsidRPr="00CA065B">
        <w:t>fairy tale “</w:t>
      </w:r>
      <w:r w:rsidRPr="00CA065B">
        <w:t>Bluebeard</w:t>
      </w:r>
      <w:r w:rsidR="00050322" w:rsidRPr="00CA065B">
        <w:t>”</w:t>
      </w:r>
      <w:r w:rsidRPr="00CA065B">
        <w:t>:</w:t>
      </w:r>
    </w:p>
    <w:p w14:paraId="7A09BE2B" w14:textId="176EFEF0" w:rsidR="008B07A6" w:rsidRPr="00CA065B" w:rsidRDefault="008B07A6" w:rsidP="00392D9E">
      <w:pPr>
        <w:pStyle w:val="AA-SL-Blockquote"/>
      </w:pPr>
      <w:r w:rsidRPr="00CA065B">
        <w:t>DREI FRAGEN HINTER DER TÜR</w:t>
      </w:r>
    </w:p>
    <w:p w14:paraId="0AE8C9B1" w14:textId="79A2F8C5" w:rsidR="008B07A6" w:rsidRPr="00CA065B" w:rsidRDefault="008B07A6" w:rsidP="00392D9E">
      <w:pPr>
        <w:pStyle w:val="AA-SL-Blockquote"/>
      </w:pPr>
      <w:proofErr w:type="spellStart"/>
      <w:r w:rsidRPr="00CA065B">
        <w:t>aus</w:t>
      </w:r>
      <w:proofErr w:type="spellEnd"/>
      <w:r w:rsidRPr="00CA065B">
        <w:t xml:space="preserve"> </w:t>
      </w:r>
      <w:proofErr w:type="spellStart"/>
      <w:r w:rsidRPr="00CA065B">
        <w:t>Kindertagen</w:t>
      </w:r>
      <w:proofErr w:type="spellEnd"/>
      <w:r w:rsidRPr="00CA065B">
        <w:t xml:space="preserve"> </w:t>
      </w:r>
    </w:p>
    <w:p w14:paraId="04DC6820" w14:textId="77777777" w:rsidR="008B07A6" w:rsidRPr="00CA065B" w:rsidRDefault="008B07A6" w:rsidP="00392D9E">
      <w:pPr>
        <w:pStyle w:val="AA-SL-Blockquote"/>
      </w:pPr>
      <w:r w:rsidRPr="00CA065B">
        <w:t xml:space="preserve">und Du hast </w:t>
      </w:r>
      <w:proofErr w:type="spellStart"/>
      <w:r w:rsidRPr="00CA065B">
        <w:t>gelacht</w:t>
      </w:r>
      <w:proofErr w:type="spellEnd"/>
    </w:p>
    <w:p w14:paraId="112EF106" w14:textId="290E9BD7" w:rsidR="008B07A6" w:rsidRDefault="008B07A6" w:rsidP="00392D9E">
      <w:pPr>
        <w:pStyle w:val="AA-SL-Blockquote"/>
      </w:pPr>
      <w:proofErr w:type="spellStart"/>
      <w:r w:rsidRPr="00CA065B">
        <w:t>gestern</w:t>
      </w:r>
      <w:proofErr w:type="spellEnd"/>
      <w:r w:rsidRPr="00CA065B">
        <w:t xml:space="preserve"> </w:t>
      </w:r>
      <w:proofErr w:type="spellStart"/>
      <w:r w:rsidRPr="00CA065B">
        <w:t>vor</w:t>
      </w:r>
      <w:proofErr w:type="spellEnd"/>
      <w:r w:rsidRPr="00CA065B">
        <w:t xml:space="preserve"> </w:t>
      </w:r>
      <w:proofErr w:type="spellStart"/>
      <w:r w:rsidRPr="00CA065B">
        <w:t>zweitausend</w:t>
      </w:r>
      <w:proofErr w:type="spellEnd"/>
      <w:r w:rsidRPr="00CA065B">
        <w:t xml:space="preserve"> Jahren</w:t>
      </w:r>
    </w:p>
    <w:p w14:paraId="46F7DC98" w14:textId="77777777" w:rsidR="00B509D7" w:rsidRPr="00392D9E" w:rsidRDefault="00B509D7" w:rsidP="00392D9E">
      <w:pPr>
        <w:pStyle w:val="AA-SL-Blockquote"/>
      </w:pPr>
    </w:p>
    <w:p w14:paraId="218C7990" w14:textId="72E2C65E" w:rsidR="003C11EF" w:rsidRPr="00CA065B" w:rsidRDefault="003C11EF" w:rsidP="00392D9E">
      <w:pPr>
        <w:pStyle w:val="AA-SL-Blockquote"/>
      </w:pPr>
      <w:r w:rsidRPr="00CA065B">
        <w:t>THREE QUESTIONS BEHIND THE DOOR</w:t>
      </w:r>
      <w:r w:rsidRPr="00CA065B">
        <w:br/>
      </w:r>
      <w:r w:rsidR="001A5270" w:rsidRPr="00CA065B">
        <w:t>f</w:t>
      </w:r>
      <w:r w:rsidRPr="00CA065B">
        <w:t>rom childhood days</w:t>
      </w:r>
      <w:r w:rsidRPr="00CA065B">
        <w:br/>
      </w:r>
      <w:r w:rsidR="001A5270" w:rsidRPr="00CA065B">
        <w:t>a</w:t>
      </w:r>
      <w:r w:rsidRPr="00CA065B">
        <w:t>nd you laughed</w:t>
      </w:r>
      <w:r w:rsidRPr="00CA065B">
        <w:br/>
      </w:r>
      <w:r w:rsidR="001A5270" w:rsidRPr="00CA065B">
        <w:t>y</w:t>
      </w:r>
      <w:r w:rsidRPr="00CA065B">
        <w:t xml:space="preserve">esterday two thousand years </w:t>
      </w:r>
      <w:proofErr w:type="gramStart"/>
      <w:r w:rsidRPr="00CA065B">
        <w:t>ag</w:t>
      </w:r>
      <w:r w:rsidR="002000AF" w:rsidRPr="00CA065B">
        <w:t>o</w:t>
      </w:r>
      <w:proofErr w:type="gramEnd"/>
    </w:p>
    <w:p w14:paraId="06337A70" w14:textId="7445B3F9" w:rsidR="002000AF" w:rsidRPr="00CA065B" w:rsidRDefault="002000AF" w:rsidP="00392D9E">
      <w:pPr>
        <w:pStyle w:val="AA-SL-BodyText"/>
      </w:pPr>
      <w:r w:rsidRPr="00CA065B">
        <w:t xml:space="preserve">The </w:t>
      </w:r>
      <w:r w:rsidR="00050322" w:rsidRPr="00CA065B">
        <w:t xml:space="preserve">work </w:t>
      </w:r>
      <w:r w:rsidRPr="00CA065B">
        <w:t xml:space="preserve">stages and subverts what </w:t>
      </w:r>
      <w:r w:rsidR="00092D53" w:rsidRPr="00CA065B">
        <w:t>historian</w:t>
      </w:r>
      <w:r w:rsidR="00050322" w:rsidRPr="00CA065B">
        <w:t xml:space="preserve"> </w:t>
      </w:r>
      <w:r w:rsidRPr="00CA065B">
        <w:t xml:space="preserve">Mary </w:t>
      </w:r>
      <w:proofErr w:type="spellStart"/>
      <w:r w:rsidRPr="00CA065B">
        <w:t>Fulbrook</w:t>
      </w:r>
      <w:proofErr w:type="spellEnd"/>
      <w:r w:rsidRPr="00CA065B">
        <w:t xml:space="preserve"> terms the “biological essentialism” of the Nazis, which attributed fundamentally different roles to </w:t>
      </w:r>
      <w:r w:rsidRPr="00CA065B">
        <w:lastRenderedPageBreak/>
        <w:t xml:space="preserve">those men and women deemed </w:t>
      </w:r>
      <w:r w:rsidR="002601DD" w:rsidRPr="00CA065B">
        <w:t xml:space="preserve">to be </w:t>
      </w:r>
      <w:r w:rsidRPr="00CA065B">
        <w:t xml:space="preserve">part of the Nazis’ racialized community, and at once turns </w:t>
      </w:r>
      <w:r w:rsidR="00050322" w:rsidRPr="00CA065B">
        <w:t xml:space="preserve">historically </w:t>
      </w:r>
      <w:r w:rsidRPr="00CA065B">
        <w:t>victimized women into perpetrators. It encounters this past, moreover, as something inaccessible, concentrated in the background of the image that Schlegel nevertheless proceeds to excavate.</w:t>
      </w:r>
    </w:p>
    <w:p w14:paraId="2AC798B5" w14:textId="4828F804" w:rsidR="005E4536" w:rsidRPr="00CA065B" w:rsidRDefault="002000AF" w:rsidP="004261E0">
      <w:pPr>
        <w:pStyle w:val="AA-SL-BodyText"/>
      </w:pPr>
      <w:r w:rsidRPr="00CA065B">
        <w:t>If the past in “</w:t>
      </w:r>
      <w:proofErr w:type="spellStart"/>
      <w:r w:rsidR="008B07A6" w:rsidRPr="00CA065B">
        <w:t>Drei</w:t>
      </w:r>
      <w:proofErr w:type="spellEnd"/>
      <w:r w:rsidR="008B07A6" w:rsidRPr="00CA065B">
        <w:t xml:space="preserve"> </w:t>
      </w:r>
      <w:proofErr w:type="spellStart"/>
      <w:r w:rsidR="008B07A6" w:rsidRPr="00CA065B">
        <w:t>Fragen</w:t>
      </w:r>
      <w:proofErr w:type="spellEnd"/>
      <w:r w:rsidR="008B07A6" w:rsidRPr="00CA065B">
        <w:t xml:space="preserve"> hinter der </w:t>
      </w:r>
      <w:proofErr w:type="spellStart"/>
      <w:r w:rsidR="008B07A6" w:rsidRPr="00CA065B">
        <w:t>Tür</w:t>
      </w:r>
      <w:proofErr w:type="spellEnd"/>
      <w:r w:rsidR="008B07A6" w:rsidRPr="00CA065B">
        <w:t>”</w:t>
      </w:r>
      <w:r w:rsidR="008B07A6" w:rsidRPr="00CA065B" w:rsidDel="008B07A6">
        <w:t xml:space="preserve"> </w:t>
      </w:r>
      <w:r w:rsidR="009103AF" w:rsidRPr="00CA065B">
        <w:t xml:space="preserve">seems </w:t>
      </w:r>
      <w:r w:rsidRPr="00CA065B">
        <w:t xml:space="preserve">to be </w:t>
      </w:r>
      <w:r w:rsidR="008A3ED3" w:rsidRPr="00CA065B">
        <w:t>obscured,</w:t>
      </w:r>
      <w:r w:rsidRPr="00CA065B">
        <w:t xml:space="preserve"> it is foregrounded in a photo-</w:t>
      </w:r>
      <w:r w:rsidR="00092D53" w:rsidRPr="00CA065B">
        <w:t xml:space="preserve">poem </w:t>
      </w:r>
      <w:r w:rsidRPr="00CA065B">
        <w:t xml:space="preserve">of a found family </w:t>
      </w:r>
      <w:r w:rsidR="00325DD6" w:rsidRPr="00CA065B">
        <w:t>photograph</w:t>
      </w:r>
      <w:r w:rsidR="00092D53" w:rsidRPr="00CA065B">
        <w:t xml:space="preserve"> </w:t>
      </w:r>
      <w:r w:rsidR="00241202" w:rsidRPr="00CA065B">
        <w:t>that</w:t>
      </w:r>
      <w:r w:rsidR="00092D53" w:rsidRPr="00CA065B">
        <w:t xml:space="preserve"> Schlegel combined with </w:t>
      </w:r>
      <w:r w:rsidR="001975BB" w:rsidRPr="00CA065B">
        <w:t xml:space="preserve">verses from </w:t>
      </w:r>
      <w:r w:rsidR="00092D53" w:rsidRPr="00CA065B">
        <w:t xml:space="preserve">Müller’s poem “Der </w:t>
      </w:r>
      <w:proofErr w:type="spellStart"/>
      <w:r w:rsidR="00092D53" w:rsidRPr="00CA065B">
        <w:t>verlorene</w:t>
      </w:r>
      <w:proofErr w:type="spellEnd"/>
      <w:r w:rsidR="00092D53" w:rsidRPr="00CA065B">
        <w:t xml:space="preserve"> Sohn (1941)” </w:t>
      </w:r>
      <w:r w:rsidR="002601DD" w:rsidRPr="00CA065B">
        <w:t>(</w:t>
      </w:r>
      <w:r w:rsidR="002601DD" w:rsidRPr="00514202">
        <w:rPr>
          <w:b/>
          <w:bCs/>
        </w:rPr>
        <w:t>fig. 9)</w:t>
      </w:r>
      <w:r w:rsidR="00325DD6" w:rsidRPr="00CA065B">
        <w:t xml:space="preserve">. </w:t>
      </w:r>
      <w:r w:rsidRPr="00CA065B">
        <w:t xml:space="preserve">The photograph features a seated </w:t>
      </w:r>
      <w:r w:rsidR="00496F03" w:rsidRPr="00CA065B">
        <w:t>woman</w:t>
      </w:r>
      <w:r w:rsidR="002601DD" w:rsidRPr="00CA065B">
        <w:t>—</w:t>
      </w:r>
      <w:r w:rsidRPr="00CA065B">
        <w:t>likely the mother</w:t>
      </w:r>
      <w:r w:rsidR="002601DD" w:rsidRPr="00CA065B">
        <w:t>—</w:t>
      </w:r>
      <w:r w:rsidRPr="00CA065B">
        <w:t xml:space="preserve">surrounded by five children. The crux of the image is undoubtedly a boy wearing </w:t>
      </w:r>
      <w:r w:rsidR="002601DD" w:rsidRPr="00CA065B">
        <w:t xml:space="preserve">a </w:t>
      </w:r>
      <w:r w:rsidRPr="00CA065B">
        <w:t xml:space="preserve">Prussian military uniform, who is also the only figure that Schlegel leaves unmodified. The remaining </w:t>
      </w:r>
      <w:r w:rsidR="007A2D27" w:rsidRPr="00CA065B">
        <w:t xml:space="preserve">figures </w:t>
      </w:r>
      <w:r w:rsidRPr="00CA065B">
        <w:t xml:space="preserve">are given a spectral presence with spidery lines tracing their silhouettes or, in the case of the mother, with </w:t>
      </w:r>
      <w:r w:rsidR="00092D53" w:rsidRPr="00CA065B">
        <w:t>Müller’s poem, which</w:t>
      </w:r>
      <w:r w:rsidR="007A2D27" w:rsidRPr="00CA065B">
        <w:t xml:space="preserve"> </w:t>
      </w:r>
      <w:r w:rsidRPr="00CA065B">
        <w:t>themati</w:t>
      </w:r>
      <w:r w:rsidR="00092D53" w:rsidRPr="00CA065B">
        <w:t>zes family-sanctioned sacrifice of children as soldiers toward the end of the war</w:t>
      </w:r>
      <w:r w:rsidR="008B07A6" w:rsidRPr="00CA065B">
        <w:t xml:space="preserve">, </w:t>
      </w:r>
      <w:r w:rsidR="00A45CAB" w:rsidRPr="00CA065B">
        <w:t xml:space="preserve">with words and phrases </w:t>
      </w:r>
      <w:r w:rsidRPr="00CA065B">
        <w:t>such as “parents”</w:t>
      </w:r>
      <w:r w:rsidR="008B07A6" w:rsidRPr="00CA065B">
        <w:t xml:space="preserve"> (“</w:t>
      </w:r>
      <w:proofErr w:type="spellStart"/>
      <w:r w:rsidR="008B07A6" w:rsidRPr="00CA065B">
        <w:t>Eltern</w:t>
      </w:r>
      <w:proofErr w:type="spellEnd"/>
      <w:r w:rsidR="008B07A6" w:rsidRPr="00CA065B">
        <w:t>”),</w:t>
      </w:r>
      <w:r w:rsidRPr="00CA065B">
        <w:t xml:space="preserve"> “betrayal of the country”</w:t>
      </w:r>
      <w:r w:rsidR="008B07A6" w:rsidRPr="00CA065B">
        <w:t xml:space="preserve"> (“</w:t>
      </w:r>
      <w:proofErr w:type="spellStart"/>
      <w:r w:rsidR="008B07A6" w:rsidRPr="00CA065B">
        <w:t>Landesverat</w:t>
      </w:r>
      <w:proofErr w:type="spellEnd"/>
      <w:r w:rsidR="008B07A6" w:rsidRPr="00CA065B">
        <w:t>” [sic.]),</w:t>
      </w:r>
      <w:r w:rsidRPr="00CA065B">
        <w:t xml:space="preserve"> “he killed”</w:t>
      </w:r>
      <w:r w:rsidR="008B07A6" w:rsidRPr="00CA065B">
        <w:t xml:space="preserve"> (“</w:t>
      </w:r>
      <w:proofErr w:type="spellStart"/>
      <w:r w:rsidR="008B07A6" w:rsidRPr="00CA065B">
        <w:t>tötete</w:t>
      </w:r>
      <w:proofErr w:type="spellEnd"/>
      <w:r w:rsidR="008B07A6" w:rsidRPr="00CA065B">
        <w:t xml:space="preserve"> er”),</w:t>
      </w:r>
      <w:r w:rsidRPr="00CA065B">
        <w:t xml:space="preserve"> </w:t>
      </w:r>
      <w:r w:rsidR="005F1D67" w:rsidRPr="00CA065B">
        <w:t xml:space="preserve">and </w:t>
      </w:r>
      <w:r w:rsidRPr="00CA065B">
        <w:t>“</w:t>
      </w:r>
      <w:r w:rsidR="008B07A6" w:rsidRPr="00CA065B">
        <w:t xml:space="preserve">his </w:t>
      </w:r>
      <w:r w:rsidRPr="00CA065B">
        <w:t>brother”</w:t>
      </w:r>
      <w:r w:rsidR="008B07A6" w:rsidRPr="00CA065B">
        <w:t xml:space="preserve"> (“</w:t>
      </w:r>
      <w:proofErr w:type="spellStart"/>
      <w:r w:rsidR="008B07A6" w:rsidRPr="00CA065B">
        <w:t>seinen</w:t>
      </w:r>
      <w:proofErr w:type="spellEnd"/>
      <w:r w:rsidR="008B07A6" w:rsidRPr="00CA065B">
        <w:t xml:space="preserve"> </w:t>
      </w:r>
      <w:proofErr w:type="spellStart"/>
      <w:r w:rsidR="008B07A6" w:rsidRPr="00CA065B">
        <w:t>Bruder</w:t>
      </w:r>
      <w:proofErr w:type="spellEnd"/>
      <w:r w:rsidR="008B07A6" w:rsidRPr="00CA065B">
        <w:t>”</w:t>
      </w:r>
      <w:r w:rsidRPr="00CA065B">
        <w:t>) written across</w:t>
      </w:r>
      <w:r w:rsidR="002601DD" w:rsidRPr="00CA065B">
        <w:t xml:space="preserve"> her head and clothing</w:t>
      </w:r>
      <w:r w:rsidRPr="00CA065B">
        <w:t xml:space="preserve">. The </w:t>
      </w:r>
      <w:r w:rsidR="005F1D67" w:rsidRPr="00CA065B">
        <w:t xml:space="preserve">work </w:t>
      </w:r>
      <w:r w:rsidRPr="00CA065B">
        <w:t>confronts the viewer with the past head-on, mobilizing the uncomfortable frontality of the image in a manner reminiscent of</w:t>
      </w:r>
      <w:r w:rsidR="004417C1" w:rsidRPr="00CA065B">
        <w:t xml:space="preserve"> German artist </w:t>
      </w:r>
      <w:r w:rsidRPr="00CA065B">
        <w:t>Gerhard Richter’s</w:t>
      </w:r>
      <w:r w:rsidR="005F1D67" w:rsidRPr="00CA065B">
        <w:t xml:space="preserve"> </w:t>
      </w:r>
      <w:r w:rsidR="00092D53" w:rsidRPr="00CA065B">
        <w:t xml:space="preserve">painting </w:t>
      </w:r>
      <w:r w:rsidRPr="00CA065B">
        <w:rPr>
          <w:i/>
          <w:iCs/>
        </w:rPr>
        <w:t xml:space="preserve">Uncle Rudi </w:t>
      </w:r>
      <w:r w:rsidRPr="00CA065B">
        <w:t>(1965) and foregrounding the connection between Prussian militarism and the Second World War.</w:t>
      </w:r>
      <w:r w:rsidR="005E4536" w:rsidRPr="00CA065B">
        <w:rPr>
          <w:rStyle w:val="EndnoteReference"/>
          <w:color w:val="000000"/>
        </w:rPr>
        <w:endnoteReference w:id="45"/>
      </w:r>
    </w:p>
    <w:p w14:paraId="26A26284" w14:textId="6AE93FBE" w:rsidR="005E4536" w:rsidRPr="00B509D7" w:rsidRDefault="005E4536" w:rsidP="00B509D7">
      <w:pPr>
        <w:pStyle w:val="AA-SL-BodyText"/>
      </w:pPr>
      <w:r w:rsidRPr="00CA065B">
        <w:t>The task of coming to terms with the past is evoked from a different perspective in “</w:t>
      </w:r>
      <w:proofErr w:type="spellStart"/>
      <w:r w:rsidRPr="00CA065B">
        <w:t>Freundschaft</w:t>
      </w:r>
      <w:proofErr w:type="spellEnd"/>
      <w:r w:rsidRPr="00CA065B">
        <w:t>” (Friendship)</w:t>
      </w:r>
      <w:r w:rsidR="002601DD" w:rsidRPr="00CA065B">
        <w:t xml:space="preserve"> </w:t>
      </w:r>
      <w:r w:rsidR="002601DD" w:rsidRPr="00D907F0">
        <w:rPr>
          <w:b/>
          <w:bCs/>
        </w:rPr>
        <w:t>(fig. 10)</w:t>
      </w:r>
      <w:r w:rsidRPr="00CA065B">
        <w:t xml:space="preserve">. The </w:t>
      </w:r>
      <w:r w:rsidR="009C38E4" w:rsidRPr="00CA065B">
        <w:t xml:space="preserve">work </w:t>
      </w:r>
      <w:r w:rsidRPr="00CA065B">
        <w:t xml:space="preserve">consists of a three-page foldout featuring a wide-angle photograph of a group of people, possibly officials of some kind, that is cut off at the legs and the feet. The </w:t>
      </w:r>
      <w:r w:rsidR="009C38E4" w:rsidRPr="00CA065B">
        <w:t xml:space="preserve">empty ground at the </w:t>
      </w:r>
      <w:r w:rsidRPr="00CA065B">
        <w:t>photograph’s center features a near</w:t>
      </w:r>
      <w:r w:rsidR="002601DD" w:rsidRPr="00CA065B">
        <w:t xml:space="preserve">ly </w:t>
      </w:r>
      <w:r w:rsidRPr="00CA065B">
        <w:t>illegible text</w:t>
      </w:r>
      <w:r w:rsidR="002601DD" w:rsidRPr="00CA065B">
        <w:t>—</w:t>
      </w:r>
      <w:r w:rsidRPr="00CA065B">
        <w:t>the text of the poem “</w:t>
      </w:r>
      <w:proofErr w:type="spellStart"/>
      <w:r w:rsidRPr="00CA065B">
        <w:t>Freundschaft</w:t>
      </w:r>
      <w:proofErr w:type="spellEnd"/>
      <w:r w:rsidRPr="00CA065B">
        <w:t>”</w:t>
      </w:r>
      <w:r w:rsidR="002601DD" w:rsidRPr="00CA065B">
        <w:t>—</w:t>
      </w:r>
      <w:r w:rsidRPr="00CA065B">
        <w:t>which appears as though it ha</w:t>
      </w:r>
      <w:r w:rsidR="009C38E4" w:rsidRPr="00CA065B">
        <w:t>s</w:t>
      </w:r>
      <w:r w:rsidRPr="00CA065B">
        <w:t xml:space="preserve"> been etched into the dark background and then scratched out or </w:t>
      </w:r>
      <w:r w:rsidRPr="00CA065B">
        <w:lastRenderedPageBreak/>
        <w:t xml:space="preserve">otherwise defaced. A clean copy of the poem is </w:t>
      </w:r>
      <w:r w:rsidR="002601DD" w:rsidRPr="00CA065B">
        <w:t xml:space="preserve">reproduced </w:t>
      </w:r>
      <w:r w:rsidRPr="00CA065B">
        <w:t>on the following page:</w:t>
      </w:r>
    </w:p>
    <w:p w14:paraId="5D207310" w14:textId="77777777" w:rsidR="008B07A6" w:rsidRPr="00CA065B" w:rsidRDefault="008B07A6" w:rsidP="00B509D7">
      <w:pPr>
        <w:pStyle w:val="AA-SL-Blockquote"/>
      </w:pPr>
      <w:r w:rsidRPr="00CA065B">
        <w:t xml:space="preserve">FREUNDSCHAFT </w:t>
      </w:r>
    </w:p>
    <w:p w14:paraId="3BC4AEB0" w14:textId="77777777" w:rsidR="008B07A6" w:rsidRPr="00CA065B" w:rsidRDefault="008B07A6" w:rsidP="00B509D7">
      <w:pPr>
        <w:pStyle w:val="AA-SL-Blockquote"/>
      </w:pPr>
      <w:proofErr w:type="spellStart"/>
      <w:r w:rsidRPr="00CA065B">
        <w:t>Freundschaft</w:t>
      </w:r>
      <w:proofErr w:type="spellEnd"/>
      <w:r w:rsidRPr="00CA065B">
        <w:t xml:space="preserve"> </w:t>
      </w:r>
      <w:proofErr w:type="spellStart"/>
      <w:r w:rsidRPr="00CA065B">
        <w:t>ist</w:t>
      </w:r>
      <w:proofErr w:type="spellEnd"/>
      <w:r w:rsidRPr="00CA065B">
        <w:t xml:space="preserve"> sentimental</w:t>
      </w:r>
    </w:p>
    <w:p w14:paraId="351209C0" w14:textId="77777777" w:rsidR="008B07A6" w:rsidRPr="00CA065B" w:rsidRDefault="008B07A6" w:rsidP="00B509D7">
      <w:pPr>
        <w:pStyle w:val="AA-SL-Blockquote"/>
      </w:pPr>
      <w:proofErr w:type="spellStart"/>
      <w:r w:rsidRPr="00CA065B">
        <w:t>Unwissenschaftlich</w:t>
      </w:r>
      <w:proofErr w:type="spellEnd"/>
      <w:r w:rsidRPr="00CA065B">
        <w:t xml:space="preserve">, </w:t>
      </w:r>
      <w:proofErr w:type="spellStart"/>
      <w:r w:rsidRPr="00CA065B">
        <w:t>dumm</w:t>
      </w:r>
      <w:proofErr w:type="spellEnd"/>
      <w:r w:rsidRPr="00CA065B">
        <w:t xml:space="preserve">, </w:t>
      </w:r>
      <w:proofErr w:type="spellStart"/>
      <w:r w:rsidRPr="00CA065B">
        <w:t>dunkel</w:t>
      </w:r>
      <w:proofErr w:type="spellEnd"/>
    </w:p>
    <w:p w14:paraId="0F6D6A20" w14:textId="77777777" w:rsidR="008B07A6" w:rsidRPr="00CA065B" w:rsidRDefault="008B07A6" w:rsidP="00B509D7">
      <w:pPr>
        <w:pStyle w:val="AA-SL-Blockquote"/>
      </w:pPr>
      <w:proofErr w:type="spellStart"/>
      <w:r w:rsidRPr="00CA065B">
        <w:t>Nicht</w:t>
      </w:r>
      <w:proofErr w:type="spellEnd"/>
      <w:r w:rsidRPr="00CA065B">
        <w:t xml:space="preserve"> </w:t>
      </w:r>
      <w:proofErr w:type="spellStart"/>
      <w:r w:rsidRPr="00CA065B">
        <w:t>erkennbar</w:t>
      </w:r>
      <w:proofErr w:type="spellEnd"/>
      <w:r w:rsidRPr="00CA065B">
        <w:t xml:space="preserve"> </w:t>
      </w:r>
      <w:proofErr w:type="spellStart"/>
      <w:r w:rsidRPr="00CA065B">
        <w:t>wie</w:t>
      </w:r>
      <w:proofErr w:type="spellEnd"/>
      <w:r w:rsidRPr="00CA065B">
        <w:t xml:space="preserve"> alle </w:t>
      </w:r>
      <w:proofErr w:type="spellStart"/>
      <w:r w:rsidRPr="00CA065B">
        <w:t>Gefühle</w:t>
      </w:r>
      <w:proofErr w:type="spellEnd"/>
      <w:r w:rsidRPr="00CA065B">
        <w:t xml:space="preserve">: </w:t>
      </w:r>
    </w:p>
    <w:p w14:paraId="58E1F2A3" w14:textId="77777777" w:rsidR="008B07A6" w:rsidRPr="00CA065B" w:rsidRDefault="008B07A6" w:rsidP="00B509D7">
      <w:pPr>
        <w:pStyle w:val="AA-SL-Blockquote"/>
      </w:pPr>
      <w:proofErr w:type="spellStart"/>
      <w:r w:rsidRPr="00CA065B">
        <w:t>Sagen</w:t>
      </w:r>
      <w:proofErr w:type="spellEnd"/>
      <w:r w:rsidRPr="00CA065B">
        <w:t xml:space="preserve"> </w:t>
      </w:r>
      <w:proofErr w:type="spellStart"/>
      <w:r w:rsidRPr="00B509D7">
        <w:t>Wissenschaftler</w:t>
      </w:r>
      <w:proofErr w:type="spellEnd"/>
      <w:r w:rsidRPr="00CA065B">
        <w:t xml:space="preserve">, Leute, </w:t>
      </w:r>
      <w:proofErr w:type="spellStart"/>
      <w:r w:rsidRPr="00CA065B">
        <w:t>Schriftsteller</w:t>
      </w:r>
      <w:proofErr w:type="spellEnd"/>
      <w:r w:rsidRPr="00CA065B">
        <w:t xml:space="preserve"> </w:t>
      </w:r>
    </w:p>
    <w:p w14:paraId="4EFCF8BA" w14:textId="77777777" w:rsidR="008B07A6" w:rsidRPr="00CA065B" w:rsidRDefault="008B07A6" w:rsidP="00B509D7">
      <w:pPr>
        <w:pStyle w:val="AA-SL-Blockquote"/>
      </w:pPr>
      <w:r w:rsidRPr="00CA065B">
        <w:t xml:space="preserve">Dichter? Sie </w:t>
      </w:r>
      <w:proofErr w:type="spellStart"/>
      <w:r w:rsidRPr="00CA065B">
        <w:t>verstellen</w:t>
      </w:r>
      <w:proofErr w:type="spellEnd"/>
      <w:r w:rsidRPr="00CA065B">
        <w:t xml:space="preserve"> die </w:t>
      </w:r>
      <w:proofErr w:type="spellStart"/>
      <w:proofErr w:type="gramStart"/>
      <w:r w:rsidRPr="00CA065B">
        <w:t>Schrift</w:t>
      </w:r>
      <w:proofErr w:type="spellEnd"/>
      <w:proofErr w:type="gramEnd"/>
      <w:r w:rsidRPr="00CA065B">
        <w:t xml:space="preserve"> </w:t>
      </w:r>
    </w:p>
    <w:p w14:paraId="02E23806" w14:textId="77777777" w:rsidR="008B07A6" w:rsidRPr="00CA065B" w:rsidRDefault="008B07A6" w:rsidP="00B509D7">
      <w:pPr>
        <w:pStyle w:val="AA-SL-Blockquote"/>
      </w:pPr>
      <w:r w:rsidRPr="00CA065B">
        <w:t xml:space="preserve">Und </w:t>
      </w:r>
      <w:proofErr w:type="spellStart"/>
      <w:r w:rsidRPr="00CA065B">
        <w:t>benutzen</w:t>
      </w:r>
      <w:proofErr w:type="spellEnd"/>
      <w:r w:rsidRPr="00CA065B">
        <w:t xml:space="preserve"> die </w:t>
      </w:r>
      <w:proofErr w:type="spellStart"/>
      <w:r w:rsidRPr="00CA065B">
        <w:t>Schreibmaschine</w:t>
      </w:r>
      <w:proofErr w:type="spellEnd"/>
      <w:r w:rsidRPr="00CA065B">
        <w:t>.</w:t>
      </w:r>
    </w:p>
    <w:p w14:paraId="6EABD9E3" w14:textId="77777777" w:rsidR="008B07A6" w:rsidRPr="00CA065B" w:rsidRDefault="008B07A6" w:rsidP="00B509D7">
      <w:pPr>
        <w:pStyle w:val="AA-SL-Blockquote"/>
      </w:pPr>
      <w:proofErr w:type="spellStart"/>
      <w:r w:rsidRPr="00CA065B">
        <w:t>Ihre</w:t>
      </w:r>
      <w:proofErr w:type="spellEnd"/>
      <w:r w:rsidRPr="00CA065B">
        <w:t xml:space="preserve"> Aufgabe: die </w:t>
      </w:r>
      <w:proofErr w:type="spellStart"/>
      <w:r w:rsidRPr="00CA065B">
        <w:t>Macht</w:t>
      </w:r>
      <w:proofErr w:type="spellEnd"/>
      <w:r w:rsidRPr="00CA065B">
        <w:t xml:space="preserve"> </w:t>
      </w:r>
      <w:proofErr w:type="spellStart"/>
      <w:r w:rsidRPr="00CA065B">
        <w:t>zu</w:t>
      </w:r>
      <w:proofErr w:type="spellEnd"/>
      <w:r w:rsidRPr="00CA065B">
        <w:t xml:space="preserve"> </w:t>
      </w:r>
      <w:proofErr w:type="spellStart"/>
      <w:proofErr w:type="gramStart"/>
      <w:r w:rsidRPr="00CA065B">
        <w:t>analysieren</w:t>
      </w:r>
      <w:proofErr w:type="spellEnd"/>
      <w:proofErr w:type="gramEnd"/>
    </w:p>
    <w:p w14:paraId="0732E968" w14:textId="77777777" w:rsidR="008B07A6" w:rsidRPr="00CA065B" w:rsidRDefault="008B07A6" w:rsidP="00B509D7">
      <w:pPr>
        <w:pStyle w:val="AA-SL-Blockquote"/>
      </w:pPr>
      <w:proofErr w:type="spellStart"/>
      <w:r w:rsidRPr="00CA065B">
        <w:t>Haben</w:t>
      </w:r>
      <w:proofErr w:type="spellEnd"/>
      <w:r w:rsidRPr="00CA065B">
        <w:t xml:space="preserve"> </w:t>
      </w:r>
      <w:proofErr w:type="spellStart"/>
      <w:r w:rsidRPr="00CA065B">
        <w:t>viele</w:t>
      </w:r>
      <w:proofErr w:type="spellEnd"/>
      <w:r w:rsidRPr="00CA065B">
        <w:t xml:space="preserve"> </w:t>
      </w:r>
      <w:proofErr w:type="spellStart"/>
      <w:r w:rsidRPr="00CA065B">
        <w:t>aufgegeben</w:t>
      </w:r>
      <w:proofErr w:type="spellEnd"/>
      <w:r w:rsidRPr="00CA065B">
        <w:t>.</w:t>
      </w:r>
    </w:p>
    <w:p w14:paraId="533B36C9" w14:textId="06CD25E1" w:rsidR="008B07A6" w:rsidRPr="00CA065B" w:rsidRDefault="008B07A6" w:rsidP="00B509D7">
      <w:pPr>
        <w:pStyle w:val="AA-SL-Blockquote"/>
      </w:pPr>
      <w:r w:rsidRPr="00CA065B">
        <w:t>Freunde:</w:t>
      </w:r>
    </w:p>
    <w:p w14:paraId="55F8189D" w14:textId="77777777" w:rsidR="008B07A6" w:rsidRPr="00CA065B" w:rsidRDefault="008B07A6" w:rsidP="00B509D7">
      <w:pPr>
        <w:pStyle w:val="AA-SL-Blockquote"/>
      </w:pPr>
      <w:proofErr w:type="spellStart"/>
      <w:r w:rsidRPr="00CA065B">
        <w:t>Außer</w:t>
      </w:r>
      <w:proofErr w:type="spellEnd"/>
      <w:r w:rsidRPr="00CA065B">
        <w:t xml:space="preserve"> den </w:t>
      </w:r>
      <w:proofErr w:type="spellStart"/>
      <w:r w:rsidRPr="00CA065B">
        <w:t>Toten</w:t>
      </w:r>
      <w:proofErr w:type="spellEnd"/>
      <w:r w:rsidRPr="00CA065B">
        <w:t>: die</w:t>
      </w:r>
    </w:p>
    <w:p w14:paraId="0DD92A5D" w14:textId="77777777" w:rsidR="008B07A6" w:rsidRPr="00CA065B" w:rsidRDefault="008B07A6" w:rsidP="00B509D7">
      <w:pPr>
        <w:pStyle w:val="AA-SL-Blockquote"/>
      </w:pPr>
      <w:r w:rsidRPr="00CA065B">
        <w:t xml:space="preserve">Den </w:t>
      </w:r>
      <w:proofErr w:type="spellStart"/>
      <w:r w:rsidRPr="00CA065B">
        <w:t>Befehl</w:t>
      </w:r>
      <w:proofErr w:type="spellEnd"/>
      <w:r w:rsidRPr="00CA065B">
        <w:t xml:space="preserve"> </w:t>
      </w:r>
      <w:proofErr w:type="spellStart"/>
      <w:r w:rsidRPr="00CA065B">
        <w:t>verweigerten</w:t>
      </w:r>
      <w:proofErr w:type="spellEnd"/>
    </w:p>
    <w:p w14:paraId="0F9F7A0A" w14:textId="77777777" w:rsidR="008B07A6" w:rsidRPr="00CA065B" w:rsidRDefault="008B07A6" w:rsidP="00B509D7">
      <w:pPr>
        <w:pStyle w:val="AA-SL-Blockquote"/>
      </w:pPr>
      <w:r w:rsidRPr="00CA065B">
        <w:t xml:space="preserve">Die den </w:t>
      </w:r>
      <w:proofErr w:type="spellStart"/>
      <w:proofErr w:type="gramStart"/>
      <w:r w:rsidRPr="00CA065B">
        <w:t>Ängstlichen</w:t>
      </w:r>
      <w:proofErr w:type="spellEnd"/>
      <w:proofErr w:type="gramEnd"/>
    </w:p>
    <w:p w14:paraId="7F0863F0" w14:textId="77777777" w:rsidR="008B07A6" w:rsidRPr="00CA065B" w:rsidRDefault="008B07A6" w:rsidP="00B509D7">
      <w:pPr>
        <w:pStyle w:val="AA-SL-Blockquote"/>
      </w:pPr>
      <w:r w:rsidRPr="00CA065B">
        <w:t xml:space="preserve">Die Angst </w:t>
      </w:r>
      <w:proofErr w:type="spellStart"/>
      <w:r w:rsidRPr="00CA065B">
        <w:t>nicht</w:t>
      </w:r>
      <w:proofErr w:type="spellEnd"/>
      <w:r w:rsidRPr="00CA065B">
        <w:t xml:space="preserve"> </w:t>
      </w:r>
      <w:proofErr w:type="spellStart"/>
      <w:r w:rsidRPr="00CA065B">
        <w:t>vorwarfen</w:t>
      </w:r>
      <w:proofErr w:type="spellEnd"/>
      <w:r w:rsidRPr="00CA065B">
        <w:t>.</w:t>
      </w:r>
    </w:p>
    <w:p w14:paraId="4E658B6C" w14:textId="77777777" w:rsidR="008B07A6" w:rsidRPr="00CA065B" w:rsidRDefault="008B07A6" w:rsidP="00B509D7">
      <w:pPr>
        <w:pStyle w:val="AA-SL-Blockquote"/>
      </w:pPr>
      <w:r w:rsidRPr="00CA065B">
        <w:t xml:space="preserve">Die </w:t>
      </w:r>
      <w:proofErr w:type="spellStart"/>
      <w:r w:rsidRPr="00CA065B">
        <w:t>jeden</w:t>
      </w:r>
      <w:proofErr w:type="spellEnd"/>
      <w:r w:rsidRPr="00CA065B">
        <w:t xml:space="preserve"> </w:t>
      </w:r>
      <w:proofErr w:type="spellStart"/>
      <w:r w:rsidRPr="00CA065B">
        <w:t>grüßten</w:t>
      </w:r>
      <w:proofErr w:type="spellEnd"/>
      <w:r w:rsidRPr="00CA065B">
        <w:t xml:space="preserve"> </w:t>
      </w:r>
      <w:proofErr w:type="spellStart"/>
      <w:r w:rsidRPr="00CA065B">
        <w:t>ohne</w:t>
      </w:r>
      <w:proofErr w:type="spellEnd"/>
      <w:r w:rsidRPr="00CA065B">
        <w:t xml:space="preserve"> </w:t>
      </w:r>
      <w:proofErr w:type="spellStart"/>
      <w:proofErr w:type="gramStart"/>
      <w:r w:rsidRPr="00CA065B">
        <w:t>Ausnahme</w:t>
      </w:r>
      <w:proofErr w:type="spellEnd"/>
      <w:proofErr w:type="gramEnd"/>
    </w:p>
    <w:p w14:paraId="1CF2A3A2" w14:textId="77777777" w:rsidR="008B07A6" w:rsidRPr="00CA065B" w:rsidRDefault="008B07A6" w:rsidP="00B509D7">
      <w:pPr>
        <w:pStyle w:val="AA-SL-Blockquote"/>
      </w:pPr>
      <w:r w:rsidRPr="00CA065B">
        <w:t xml:space="preserve">Die </w:t>
      </w:r>
      <w:proofErr w:type="spellStart"/>
      <w:r w:rsidRPr="00CA065B">
        <w:t>nicht</w:t>
      </w:r>
      <w:proofErr w:type="spellEnd"/>
      <w:r w:rsidRPr="00CA065B">
        <w:t xml:space="preserve"> </w:t>
      </w:r>
      <w:proofErr w:type="spellStart"/>
      <w:r w:rsidRPr="00CA065B">
        <w:t>sicher</w:t>
      </w:r>
      <w:proofErr w:type="spellEnd"/>
      <w:r w:rsidRPr="00CA065B">
        <w:t xml:space="preserve"> </w:t>
      </w:r>
      <w:proofErr w:type="spellStart"/>
      <w:proofErr w:type="gramStart"/>
      <w:r w:rsidRPr="00CA065B">
        <w:t>waren</w:t>
      </w:r>
      <w:proofErr w:type="spellEnd"/>
      <w:proofErr w:type="gramEnd"/>
    </w:p>
    <w:p w14:paraId="46229D91" w14:textId="77777777" w:rsidR="008B07A6" w:rsidRPr="00CA065B" w:rsidRDefault="008B07A6" w:rsidP="00B509D7">
      <w:pPr>
        <w:pStyle w:val="AA-SL-Blockquote"/>
      </w:pPr>
      <w:r w:rsidRPr="00CA065B">
        <w:lastRenderedPageBreak/>
        <w:t xml:space="preserve">Ob </w:t>
      </w:r>
      <w:proofErr w:type="spellStart"/>
      <w:r w:rsidRPr="00CA065B">
        <w:t>sie</w:t>
      </w:r>
      <w:proofErr w:type="spellEnd"/>
      <w:r w:rsidRPr="00CA065B">
        <w:t xml:space="preserve"> </w:t>
      </w:r>
      <w:proofErr w:type="spellStart"/>
      <w:r w:rsidRPr="00CA065B">
        <w:t>einen</w:t>
      </w:r>
      <w:proofErr w:type="spellEnd"/>
      <w:r w:rsidRPr="00CA065B">
        <w:t xml:space="preserve"> </w:t>
      </w:r>
      <w:proofErr w:type="spellStart"/>
      <w:r w:rsidRPr="00CA065B">
        <w:t>Fehler</w:t>
      </w:r>
      <w:proofErr w:type="spellEnd"/>
      <w:r w:rsidRPr="00CA065B">
        <w:t xml:space="preserve"> </w:t>
      </w:r>
      <w:proofErr w:type="spellStart"/>
      <w:r w:rsidRPr="00CA065B">
        <w:t>machten</w:t>
      </w:r>
      <w:proofErr w:type="spellEnd"/>
      <w:r w:rsidRPr="00CA065B">
        <w:t>.</w:t>
      </w:r>
    </w:p>
    <w:p w14:paraId="665A5449" w14:textId="4F836251" w:rsidR="008B07A6" w:rsidRPr="00CA065B" w:rsidRDefault="008B07A6" w:rsidP="00B509D7">
      <w:pPr>
        <w:pStyle w:val="AA-SL-Blockquote"/>
      </w:pPr>
      <w:r w:rsidRPr="00CA065B">
        <w:t xml:space="preserve">Aber </w:t>
      </w:r>
      <w:proofErr w:type="spellStart"/>
      <w:r w:rsidRPr="00CA065B">
        <w:t>sie</w:t>
      </w:r>
      <w:proofErr w:type="spellEnd"/>
      <w:r w:rsidRPr="00CA065B">
        <w:t xml:space="preserve"> </w:t>
      </w:r>
      <w:proofErr w:type="spellStart"/>
      <w:r w:rsidRPr="00CA065B">
        <w:t>taten</w:t>
      </w:r>
      <w:proofErr w:type="spellEnd"/>
      <w:r w:rsidRPr="00CA065B">
        <w:t xml:space="preserve"> </w:t>
      </w:r>
      <w:proofErr w:type="spellStart"/>
      <w:r w:rsidRPr="00CA065B">
        <w:t>etwas</w:t>
      </w:r>
      <w:proofErr w:type="spellEnd"/>
      <w:r w:rsidRPr="00CA065B">
        <w:t>.</w:t>
      </w:r>
    </w:p>
    <w:p w14:paraId="18EDF4BF" w14:textId="77777777" w:rsidR="008B07A6" w:rsidRPr="00B509D7" w:rsidRDefault="008B07A6" w:rsidP="00B509D7">
      <w:pPr>
        <w:pStyle w:val="AA-SL-Blockquote"/>
      </w:pPr>
    </w:p>
    <w:p w14:paraId="57BD948D" w14:textId="377F385F" w:rsidR="005E4536" w:rsidRPr="00CA065B" w:rsidRDefault="005E4536" w:rsidP="00B509D7">
      <w:pPr>
        <w:pStyle w:val="AA-SL-Blockquote"/>
      </w:pPr>
      <w:r w:rsidRPr="00B509D7">
        <w:t>FRIENDSHIP</w:t>
      </w:r>
    </w:p>
    <w:p w14:paraId="1EF8C2E3" w14:textId="77777777" w:rsidR="005E4536" w:rsidRPr="00CA065B" w:rsidRDefault="005E4536" w:rsidP="00B509D7">
      <w:pPr>
        <w:pStyle w:val="AA-SL-Blockquote"/>
      </w:pPr>
      <w:r w:rsidRPr="00B509D7">
        <w:t>Friendship</w:t>
      </w:r>
      <w:r w:rsidRPr="00CA065B">
        <w:t xml:space="preserve"> is </w:t>
      </w:r>
      <w:proofErr w:type="gramStart"/>
      <w:r w:rsidRPr="00CA065B">
        <w:t>sentimental</w:t>
      </w:r>
      <w:proofErr w:type="gramEnd"/>
    </w:p>
    <w:p w14:paraId="485933E3" w14:textId="77777777" w:rsidR="005E4536" w:rsidRPr="00CA065B" w:rsidRDefault="005E4536" w:rsidP="00B509D7">
      <w:pPr>
        <w:pStyle w:val="AA-SL-Blockquote"/>
      </w:pPr>
      <w:r w:rsidRPr="00CA065B">
        <w:t>Unscientific, dumb, dark</w:t>
      </w:r>
    </w:p>
    <w:p w14:paraId="212878DD" w14:textId="77777777" w:rsidR="005E4536" w:rsidRPr="00CA065B" w:rsidRDefault="005E4536" w:rsidP="00B509D7">
      <w:pPr>
        <w:pStyle w:val="AA-SL-Blockquote"/>
      </w:pPr>
      <w:r w:rsidRPr="00CA065B">
        <w:t>Not recognizable like all feelings: </w:t>
      </w:r>
    </w:p>
    <w:p w14:paraId="3A52A294" w14:textId="59BCC6E0" w:rsidR="005E4536" w:rsidRPr="00CA065B" w:rsidRDefault="002E118B" w:rsidP="00B509D7">
      <w:pPr>
        <w:pStyle w:val="AA-SL-Blockquote"/>
      </w:pPr>
      <w:r w:rsidRPr="00CA065B">
        <w:t xml:space="preserve">Say </w:t>
      </w:r>
      <w:r w:rsidRPr="00B509D7">
        <w:t>s</w:t>
      </w:r>
      <w:r w:rsidR="005E4536" w:rsidRPr="00B509D7">
        <w:t>cientists</w:t>
      </w:r>
      <w:r w:rsidRPr="00CA065B">
        <w:t>,</w:t>
      </w:r>
      <w:r w:rsidR="005E4536" w:rsidRPr="00CA065B">
        <w:t xml:space="preserve"> people</w:t>
      </w:r>
      <w:r w:rsidR="001A5270" w:rsidRPr="00CA065B">
        <w:t xml:space="preserve">, </w:t>
      </w:r>
      <w:proofErr w:type="gramStart"/>
      <w:r w:rsidR="001A5270" w:rsidRPr="00CA065B">
        <w:t>authors</w:t>
      </w:r>
      <w:proofErr w:type="gramEnd"/>
      <w:r w:rsidR="001A5270" w:rsidRPr="00CA065B">
        <w:t xml:space="preserve"> </w:t>
      </w:r>
    </w:p>
    <w:p w14:paraId="55CCF8AF" w14:textId="1702D374" w:rsidR="005E4536" w:rsidRPr="00CA065B" w:rsidRDefault="005E4536" w:rsidP="00B509D7">
      <w:pPr>
        <w:pStyle w:val="AA-SL-Blockquote"/>
      </w:pPr>
      <w:r w:rsidRPr="00CA065B">
        <w:t xml:space="preserve">Poets? </w:t>
      </w:r>
      <w:r w:rsidRPr="00B509D7">
        <w:t>They</w:t>
      </w:r>
      <w:r w:rsidRPr="00CA065B">
        <w:t xml:space="preserve"> distort the</w:t>
      </w:r>
      <w:r w:rsidR="001A5270" w:rsidRPr="00CA065B">
        <w:t xml:space="preserve"> </w:t>
      </w:r>
      <w:proofErr w:type="gramStart"/>
      <w:r w:rsidR="001A5270" w:rsidRPr="00CA065B">
        <w:t>s</w:t>
      </w:r>
      <w:r w:rsidRPr="00CA065B">
        <w:t>cript</w:t>
      </w:r>
      <w:proofErr w:type="gramEnd"/>
    </w:p>
    <w:p w14:paraId="336D3CCC" w14:textId="77777777" w:rsidR="005E4536" w:rsidRPr="00CA065B" w:rsidRDefault="005E4536" w:rsidP="00B509D7">
      <w:pPr>
        <w:pStyle w:val="AA-SL-Blockquote"/>
      </w:pPr>
      <w:r w:rsidRPr="00CA065B">
        <w:t>And use the typewriter.</w:t>
      </w:r>
    </w:p>
    <w:p w14:paraId="00C2352E" w14:textId="77777777" w:rsidR="005E4536" w:rsidRPr="00CA065B" w:rsidRDefault="005E4536" w:rsidP="00B509D7">
      <w:pPr>
        <w:pStyle w:val="AA-SL-Blockquote"/>
      </w:pPr>
      <w:r w:rsidRPr="00CA065B">
        <w:t xml:space="preserve">Their task: to analyze </w:t>
      </w:r>
      <w:proofErr w:type="gramStart"/>
      <w:r w:rsidRPr="00CA065B">
        <w:t>power</w:t>
      </w:r>
      <w:proofErr w:type="gramEnd"/>
      <w:r w:rsidRPr="00CA065B">
        <w:t> </w:t>
      </w:r>
    </w:p>
    <w:p w14:paraId="357EDBBC" w14:textId="77777777" w:rsidR="005E4536" w:rsidRPr="00CA065B" w:rsidRDefault="005E4536" w:rsidP="00B509D7">
      <w:pPr>
        <w:pStyle w:val="AA-SL-Blockquote"/>
      </w:pPr>
      <w:r w:rsidRPr="00CA065B">
        <w:t xml:space="preserve">Many have </w:t>
      </w:r>
      <w:r w:rsidRPr="00B509D7">
        <w:t>given</w:t>
      </w:r>
      <w:r w:rsidRPr="00CA065B">
        <w:t xml:space="preserve"> up.</w:t>
      </w:r>
    </w:p>
    <w:p w14:paraId="5EC093B6" w14:textId="77777777" w:rsidR="005E4536" w:rsidRPr="00CA065B" w:rsidRDefault="005E4536" w:rsidP="00B509D7">
      <w:pPr>
        <w:pStyle w:val="AA-SL-Blockquote"/>
      </w:pPr>
      <w:r w:rsidRPr="00CA065B">
        <w:t>Friends:</w:t>
      </w:r>
    </w:p>
    <w:p w14:paraId="36B37E6E" w14:textId="77777777" w:rsidR="001A5270" w:rsidRPr="00CA065B" w:rsidRDefault="005E4536" w:rsidP="00B509D7">
      <w:pPr>
        <w:pStyle w:val="AA-SL-Blockquote"/>
      </w:pPr>
      <w:r w:rsidRPr="00CA065B">
        <w:t xml:space="preserve">Except for the dead: who </w:t>
      </w:r>
    </w:p>
    <w:p w14:paraId="5E11901D" w14:textId="729E283B" w:rsidR="000672DF" w:rsidRPr="00CA065B" w:rsidRDefault="001A5270" w:rsidP="00B509D7">
      <w:pPr>
        <w:pStyle w:val="AA-SL-Blockquote"/>
      </w:pPr>
      <w:r w:rsidRPr="00CA065B">
        <w:t>R</w:t>
      </w:r>
      <w:r w:rsidR="005E4536" w:rsidRPr="00CA065B">
        <w:t>efused the</w:t>
      </w:r>
      <w:r w:rsidR="000672DF" w:rsidRPr="00CA065B">
        <w:t xml:space="preserve"> </w:t>
      </w:r>
      <w:proofErr w:type="gramStart"/>
      <w:r w:rsidR="005E4536" w:rsidRPr="00CA065B">
        <w:t>command</w:t>
      </w:r>
      <w:proofErr w:type="gramEnd"/>
    </w:p>
    <w:p w14:paraId="10C1693A" w14:textId="77777777" w:rsidR="001A5270" w:rsidRPr="00CA065B" w:rsidRDefault="005E4536" w:rsidP="00B509D7">
      <w:pPr>
        <w:pStyle w:val="AA-SL-Blockquote"/>
      </w:pPr>
      <w:r w:rsidRPr="00CA065B">
        <w:t xml:space="preserve">Who did not reproach the anxious </w:t>
      </w:r>
      <w:proofErr w:type="gramStart"/>
      <w:r w:rsidRPr="00CA065B">
        <w:t>ones</w:t>
      </w:r>
      <w:proofErr w:type="gramEnd"/>
      <w:r w:rsidRPr="00CA065B">
        <w:t xml:space="preserve"> </w:t>
      </w:r>
    </w:p>
    <w:p w14:paraId="17EBAE50" w14:textId="6701A24B" w:rsidR="000672DF" w:rsidRPr="00CA065B" w:rsidRDefault="001A5270" w:rsidP="00B509D7">
      <w:pPr>
        <w:pStyle w:val="AA-SL-Blockquote"/>
      </w:pPr>
      <w:r w:rsidRPr="00CA065B">
        <w:t>F</w:t>
      </w:r>
      <w:r w:rsidR="005E4536" w:rsidRPr="00CA065B">
        <w:t>or</w:t>
      </w:r>
      <w:r w:rsidR="000672DF" w:rsidRPr="00CA065B">
        <w:t xml:space="preserve"> </w:t>
      </w:r>
      <w:r w:rsidR="005E4536" w:rsidRPr="00CA065B">
        <w:t xml:space="preserve">their fear </w:t>
      </w:r>
    </w:p>
    <w:p w14:paraId="60FB149F" w14:textId="6A8B33EF" w:rsidR="00FC08B9" w:rsidRPr="00CA065B" w:rsidRDefault="005E4536" w:rsidP="00B509D7">
      <w:pPr>
        <w:pStyle w:val="AA-SL-Blockquote"/>
      </w:pPr>
      <w:r w:rsidRPr="00CA065B">
        <w:lastRenderedPageBreak/>
        <w:t>Who greeted everyone without exception.</w:t>
      </w:r>
    </w:p>
    <w:p w14:paraId="31032537" w14:textId="77777777" w:rsidR="001A5270" w:rsidRPr="00CA065B" w:rsidRDefault="005E4536" w:rsidP="00B509D7">
      <w:pPr>
        <w:pStyle w:val="AA-SL-Blockquote"/>
      </w:pPr>
      <w:r w:rsidRPr="00CA065B">
        <w:t xml:space="preserve">Who were not </w:t>
      </w:r>
      <w:proofErr w:type="gramStart"/>
      <w:r w:rsidRPr="00CA065B">
        <w:t>sure</w:t>
      </w:r>
      <w:proofErr w:type="gramEnd"/>
      <w:r w:rsidRPr="00CA065B">
        <w:t xml:space="preserve"> </w:t>
      </w:r>
    </w:p>
    <w:p w14:paraId="24238379" w14:textId="6E3A826F" w:rsidR="00FC08B9" w:rsidRPr="00CA065B" w:rsidRDefault="001A5270" w:rsidP="00B509D7">
      <w:pPr>
        <w:pStyle w:val="AA-SL-Blockquote"/>
      </w:pPr>
      <w:r w:rsidRPr="00CA065B">
        <w:t>I</w:t>
      </w:r>
      <w:r w:rsidR="005E4536" w:rsidRPr="00CA065B">
        <w:t xml:space="preserve">f they were making a mistake </w:t>
      </w:r>
    </w:p>
    <w:p w14:paraId="57960423" w14:textId="5E1EAC8C" w:rsidR="00FC08B9" w:rsidRPr="00B509D7" w:rsidRDefault="005E4536" w:rsidP="00B509D7">
      <w:pPr>
        <w:pStyle w:val="AA-SL-Blockquote"/>
      </w:pPr>
      <w:r w:rsidRPr="00CA065B">
        <w:t xml:space="preserve">But they did </w:t>
      </w:r>
      <w:r w:rsidRPr="00B509D7">
        <w:t>something</w:t>
      </w:r>
      <w:r w:rsidRPr="00CA065B">
        <w:t>.</w:t>
      </w:r>
    </w:p>
    <w:p w14:paraId="7BEE6C20" w14:textId="10865660" w:rsidR="00685A72" w:rsidRPr="00CA065B" w:rsidRDefault="00571844" w:rsidP="00B509D7">
      <w:pPr>
        <w:pStyle w:val="AA-SL-BodyTextNoInd"/>
      </w:pPr>
      <w:r w:rsidRPr="00CA065B">
        <w:t xml:space="preserve">The poem claims that </w:t>
      </w:r>
      <w:r w:rsidRPr="00B509D7">
        <w:t>attempts</w:t>
      </w:r>
      <w:r w:rsidRPr="00CA065B">
        <w:t xml:space="preserve"> by poets to describe friendship fall short because they have given up on their task “to analyze power”</w:t>
      </w:r>
      <w:r w:rsidR="002601DD" w:rsidRPr="00CA065B">
        <w:t>—</w:t>
      </w:r>
      <w:r w:rsidRPr="00CA065B">
        <w:t xml:space="preserve">a phrase </w:t>
      </w:r>
      <w:r w:rsidR="0022700B" w:rsidRPr="00CA065B">
        <w:t>that</w:t>
      </w:r>
      <w:r w:rsidRPr="00CA065B">
        <w:t>, due to the ambiguity of the original</w:t>
      </w:r>
      <w:r w:rsidR="002601DD" w:rsidRPr="00CA065B">
        <w:t xml:space="preserve"> German</w:t>
      </w:r>
      <w:r w:rsidRPr="00CA065B">
        <w:t>, can also be translated as the “power to analyze.”</w:t>
      </w:r>
      <w:r w:rsidR="002E118B" w:rsidRPr="00CA065B">
        <w:rPr>
          <w:rStyle w:val="EndnoteReference"/>
          <w:rFonts w:ascii="Times New Roman" w:hAnsi="Times New Roman"/>
          <w:color w:val="000000"/>
          <w:szCs w:val="24"/>
        </w:rPr>
        <w:endnoteReference w:id="46"/>
      </w:r>
      <w:r w:rsidRPr="00CA065B">
        <w:t xml:space="preserve"> Instead, the poem predicates friendship as a diachronic alliance between the poetic ego, “the dead,” the antifascists (those who “refused the command”), and antiauthoritarians. In so doing, it recalls the utopian, antifascist </w:t>
      </w:r>
      <w:r w:rsidR="007D39D3" w:rsidRPr="00CA065B">
        <w:t xml:space="preserve">aspirations under the auspices </w:t>
      </w:r>
      <w:r w:rsidRPr="00CA065B">
        <w:t xml:space="preserve">of which the GDR had been founded, countering the erasure of previous emancipatory and antiauthoritarian histories. This erasure, one can say, is visualized by Schlegel’s scratching out of Müller’s text, as though </w:t>
      </w:r>
      <w:r w:rsidR="00A2678B" w:rsidRPr="00CA065B">
        <w:t xml:space="preserve">it had been done </w:t>
      </w:r>
      <w:r w:rsidRPr="00CA065B">
        <w:t>by the feet of the solemn group above.</w:t>
      </w:r>
      <w:r w:rsidRPr="00CA065B">
        <w:rPr>
          <w:rStyle w:val="EndnoteReference"/>
          <w:rFonts w:ascii="Times New Roman" w:hAnsi="Times New Roman"/>
          <w:color w:val="000000"/>
          <w:szCs w:val="24"/>
        </w:rPr>
        <w:endnoteReference w:id="47"/>
      </w:r>
      <w:r w:rsidRPr="00CA065B">
        <w:t xml:space="preserve"> Schlegel thus might be trying to rescue not only moments of resistance and utopianism that she felt the East German project had abandoned with the building of the Berlin Wall but also the poetry of a </w:t>
      </w:r>
      <w:r w:rsidR="007D39D3" w:rsidRPr="00CA065B">
        <w:t>censored</w:t>
      </w:r>
      <w:r w:rsidRPr="00CA065B">
        <w:t xml:space="preserve"> yet prescient Müller.</w:t>
      </w:r>
    </w:p>
    <w:p w14:paraId="72D7F7DE" w14:textId="624D0000" w:rsidR="00571844" w:rsidRPr="00CA065B" w:rsidRDefault="00571844" w:rsidP="00B509D7">
      <w:pPr>
        <w:pStyle w:val="AA-SL-BodyTextNoInd"/>
      </w:pPr>
    </w:p>
    <w:p w14:paraId="1383B574" w14:textId="262D1A14" w:rsidR="00571844" w:rsidRPr="00CA065B" w:rsidRDefault="00B509D7" w:rsidP="00B509D7">
      <w:pPr>
        <w:pStyle w:val="AA-SL-BodyTextNoInd"/>
      </w:pPr>
      <w:r>
        <w:t xml:space="preserve">## </w:t>
      </w:r>
      <w:r w:rsidR="00571844" w:rsidRPr="00CA065B">
        <w:t>Conclusion</w:t>
      </w:r>
    </w:p>
    <w:p w14:paraId="6FC20DCE" w14:textId="7D68FF34" w:rsidR="000025F1" w:rsidRPr="00CA065B" w:rsidRDefault="00571844" w:rsidP="00B509D7">
      <w:pPr>
        <w:pStyle w:val="AA-SL-BodyTextNoInd"/>
      </w:pPr>
      <w:r w:rsidRPr="00CA065B">
        <w:t>The three collaborative exchanges examined here are</w:t>
      </w:r>
      <w:r w:rsidR="00D97A39" w:rsidRPr="00CA065B">
        <w:t xml:space="preserve"> quite</w:t>
      </w:r>
      <w:r w:rsidRPr="00CA065B">
        <w:t xml:space="preserve"> different in nature and process. </w:t>
      </w:r>
      <w:proofErr w:type="spellStart"/>
      <w:r w:rsidRPr="00CA065B">
        <w:t>Henne</w:t>
      </w:r>
      <w:proofErr w:type="spellEnd"/>
      <w:r w:rsidRPr="00CA065B">
        <w:t xml:space="preserve"> selected photographs </w:t>
      </w:r>
      <w:r w:rsidR="0053245B" w:rsidRPr="00CA065B">
        <w:t xml:space="preserve">that had been </w:t>
      </w:r>
      <w:r w:rsidRPr="00CA065B">
        <w:t>taken by Wenzel because they responded to his artistic sensibility.</w:t>
      </w:r>
      <w:r w:rsidRPr="00CA065B">
        <w:rPr>
          <w:rStyle w:val="EndnoteReference"/>
          <w:rFonts w:ascii="Times New Roman" w:hAnsi="Times New Roman"/>
          <w:color w:val="000000"/>
          <w:szCs w:val="24"/>
        </w:rPr>
        <w:endnoteReference w:id="48"/>
      </w:r>
      <w:r w:rsidR="000025F1" w:rsidRPr="00CA065B">
        <w:t xml:space="preserve"> Günther</w:t>
      </w:r>
      <w:r w:rsidR="006B1427" w:rsidRPr="00CA065B">
        <w:t xml:space="preserve">, </w:t>
      </w:r>
      <w:r w:rsidR="000025F1" w:rsidRPr="00CA065B">
        <w:t>Bach</w:t>
      </w:r>
      <w:r w:rsidR="006B1427" w:rsidRPr="00CA065B">
        <w:t>, and Jahn</w:t>
      </w:r>
      <w:r w:rsidR="000025F1" w:rsidRPr="00CA065B">
        <w:t xml:space="preserve"> worked together, creating dynamic montages with photographs </w:t>
      </w:r>
      <w:r w:rsidR="00372B4D" w:rsidRPr="00CA065B">
        <w:t xml:space="preserve">often </w:t>
      </w:r>
      <w:r w:rsidR="000025F1" w:rsidRPr="00CA065B">
        <w:t xml:space="preserve">deliberately staged to </w:t>
      </w:r>
      <w:r w:rsidR="000025F1" w:rsidRPr="00CA065B">
        <w:lastRenderedPageBreak/>
        <w:t>accommodate poetry</w:t>
      </w:r>
      <w:r w:rsidR="006B1427" w:rsidRPr="00CA065B">
        <w:t xml:space="preserve"> or alter</w:t>
      </w:r>
      <w:r w:rsidR="00D97A39" w:rsidRPr="00CA065B">
        <w:t>ed</w:t>
      </w:r>
      <w:r w:rsidR="006B1427" w:rsidRPr="00CA065B">
        <w:t xml:space="preserve"> to </w:t>
      </w:r>
      <w:r w:rsidR="003B40FA" w:rsidRPr="00CA065B">
        <w:t xml:space="preserve">visually </w:t>
      </w:r>
      <w:r w:rsidR="006B1427" w:rsidRPr="00CA065B">
        <w:t xml:space="preserve">enhance </w:t>
      </w:r>
      <w:r w:rsidR="00E26E5E" w:rsidRPr="00CA065B">
        <w:t>it</w:t>
      </w:r>
      <w:r w:rsidR="000025F1" w:rsidRPr="00CA065B">
        <w:t xml:space="preserve">. Schlegel worked instead as a visual artist engaging with found photographs and poetry. </w:t>
      </w:r>
    </w:p>
    <w:p w14:paraId="4F0B3D6C" w14:textId="6287DA7E" w:rsidR="0050799C" w:rsidRPr="00CA065B" w:rsidRDefault="000025F1" w:rsidP="00B509D7">
      <w:pPr>
        <w:pStyle w:val="AA-SL-BodyText"/>
      </w:pPr>
      <w:r w:rsidRPr="00CA065B">
        <w:t xml:space="preserve">Yet the use of poetry and photography to communicate between the lines empowered these young GDR poets and artists to challenge the official cultural mandates that organized artistic media in compartmentalized ways. </w:t>
      </w:r>
      <w:r w:rsidR="00E33AB3" w:rsidRPr="00CA065B">
        <w:t>Their intermedia</w:t>
      </w:r>
      <w:r w:rsidR="002B7BDB" w:rsidRPr="00CA065B">
        <w:t>l</w:t>
      </w:r>
      <w:r w:rsidR="00E33AB3" w:rsidRPr="00CA065B">
        <w:t xml:space="preserve"> </w:t>
      </w:r>
      <w:r w:rsidRPr="00CA065B">
        <w:t xml:space="preserve">art </w:t>
      </w:r>
      <w:proofErr w:type="gramStart"/>
      <w:r w:rsidRPr="00CA065B">
        <w:t>opened up</w:t>
      </w:r>
      <w:proofErr w:type="gramEnd"/>
      <w:r w:rsidRPr="00CA065B">
        <w:t xml:space="preserve"> new possibilities for bypassing censorship and addressing taboo subjects, summoning the visual and linguistic power of poetry to challenge the East German collective imaginary</w:t>
      </w:r>
      <w:r w:rsidR="005C2D23" w:rsidRPr="00CA065B">
        <w:t>.</w:t>
      </w:r>
      <w:r w:rsidRPr="00CA065B">
        <w:t xml:space="preserve"> </w:t>
      </w:r>
      <w:r w:rsidR="00877B31" w:rsidRPr="00CA065B">
        <w:t xml:space="preserve">As the present case </w:t>
      </w:r>
      <w:r w:rsidR="002B7BDB" w:rsidRPr="00CA065B">
        <w:t>s</w:t>
      </w:r>
      <w:r w:rsidR="00877B31" w:rsidRPr="00CA065B">
        <w:t>tudies show, t</w:t>
      </w:r>
      <w:r w:rsidR="005C2D23" w:rsidRPr="00CA065B">
        <w:t>his art addressed</w:t>
      </w:r>
      <w:r w:rsidR="00877B31" w:rsidRPr="00CA065B">
        <w:t>, for instance,</w:t>
      </w:r>
      <w:r w:rsidR="005C2D23" w:rsidRPr="00CA065B">
        <w:t xml:space="preserve"> </w:t>
      </w:r>
      <w:r w:rsidRPr="00CA065B">
        <w:t>the beauty of the natural landscape</w:t>
      </w:r>
      <w:r w:rsidR="006B1427" w:rsidRPr="00CA065B">
        <w:t xml:space="preserve"> </w:t>
      </w:r>
      <w:r w:rsidR="002D47C2" w:rsidRPr="00CA065B">
        <w:t>threatened by</w:t>
      </w:r>
      <w:r w:rsidR="006B1427" w:rsidRPr="00CA065B">
        <w:t xml:space="preserve"> </w:t>
      </w:r>
      <w:r w:rsidR="002D47C2" w:rsidRPr="00CA065B">
        <w:t xml:space="preserve">industrial </w:t>
      </w:r>
      <w:r w:rsidR="006B1427" w:rsidRPr="00CA065B">
        <w:t>pollution and environmental decay</w:t>
      </w:r>
      <w:r w:rsidRPr="00CA065B">
        <w:t xml:space="preserve"> </w:t>
      </w:r>
      <w:r w:rsidR="002601DD" w:rsidRPr="00CA065B">
        <w:t xml:space="preserve">in the work of </w:t>
      </w:r>
      <w:proofErr w:type="spellStart"/>
      <w:r w:rsidRPr="00CA065B">
        <w:t>Henne</w:t>
      </w:r>
      <w:proofErr w:type="spellEnd"/>
      <w:r w:rsidRPr="00CA065B">
        <w:t xml:space="preserve"> and Wenzel</w:t>
      </w:r>
      <w:r w:rsidR="002601DD" w:rsidRPr="00CA065B">
        <w:t>;</w:t>
      </w:r>
      <w:r w:rsidR="005C2D23" w:rsidRPr="00CA065B">
        <w:t xml:space="preserve"> </w:t>
      </w:r>
      <w:r w:rsidRPr="00CA065B">
        <w:t xml:space="preserve">the urban, everyday public space </w:t>
      </w:r>
      <w:r w:rsidR="00ED3E5E" w:rsidRPr="00CA065B">
        <w:t xml:space="preserve">and personal experience </w:t>
      </w:r>
      <w:r w:rsidRPr="00CA065B">
        <w:t xml:space="preserve">of East Berlin </w:t>
      </w:r>
      <w:r w:rsidR="00901EAE" w:rsidRPr="00CA065B">
        <w:t>(</w:t>
      </w:r>
      <w:r w:rsidRPr="00CA065B">
        <w:t>Günther</w:t>
      </w:r>
      <w:r w:rsidR="006B1427" w:rsidRPr="00CA065B">
        <w:t xml:space="preserve">, </w:t>
      </w:r>
      <w:r w:rsidRPr="00CA065B">
        <w:t>Bach</w:t>
      </w:r>
      <w:r w:rsidR="006B1427" w:rsidRPr="00CA065B">
        <w:t>, and Jahn</w:t>
      </w:r>
      <w:r w:rsidR="00901EAE" w:rsidRPr="00CA065B">
        <w:t>)</w:t>
      </w:r>
      <w:r w:rsidR="002601DD" w:rsidRPr="00CA065B">
        <w:t>;</w:t>
      </w:r>
      <w:r w:rsidRPr="00CA065B">
        <w:t xml:space="preserve"> </w:t>
      </w:r>
      <w:r w:rsidR="005C2D23" w:rsidRPr="00CA065B">
        <w:t>and</w:t>
      </w:r>
      <w:r w:rsidRPr="00CA065B">
        <w:t xml:space="preserve"> connections to the country’s </w:t>
      </w:r>
      <w:r w:rsidR="00D97A39" w:rsidRPr="00CA065B">
        <w:t xml:space="preserve">historical </w:t>
      </w:r>
      <w:r w:rsidRPr="00CA065B">
        <w:t xml:space="preserve">legacies and </w:t>
      </w:r>
      <w:r w:rsidR="005C2D23" w:rsidRPr="00CA065B">
        <w:t xml:space="preserve">wartime </w:t>
      </w:r>
      <w:r w:rsidRPr="00CA065B">
        <w:t xml:space="preserve">traumas </w:t>
      </w:r>
      <w:r w:rsidR="002601DD" w:rsidRPr="00CA065B">
        <w:t xml:space="preserve">in the integrated work of </w:t>
      </w:r>
      <w:r w:rsidRPr="00CA065B">
        <w:t>Müller and Schlegel.</w:t>
      </w:r>
    </w:p>
    <w:p w14:paraId="3A47146A" w14:textId="178A4A05" w:rsidR="005B66BA" w:rsidRPr="00CA065B" w:rsidRDefault="0050799C" w:rsidP="000008AE">
      <w:pPr>
        <w:pStyle w:val="AA-SL-BodyText"/>
      </w:pPr>
      <w:r w:rsidRPr="00CA065B">
        <w:t xml:space="preserve">Especially striking in this body of work is the recourse of multiple </w:t>
      </w:r>
      <w:r w:rsidR="00A273C8" w:rsidRPr="00CA065B">
        <w:t>women artists</w:t>
      </w:r>
      <w:r w:rsidRPr="00CA065B">
        <w:t xml:space="preserve"> to the genre of photo-poetry</w:t>
      </w:r>
      <w:r w:rsidR="00FC5A26" w:rsidRPr="00CA065B">
        <w:t xml:space="preserve">, whether </w:t>
      </w:r>
      <w:r w:rsidRPr="00CA065B">
        <w:t xml:space="preserve">to </w:t>
      </w:r>
      <w:r w:rsidR="00DC4262" w:rsidRPr="00CA065B">
        <w:t xml:space="preserve">transmit </w:t>
      </w:r>
      <w:r w:rsidR="00803603" w:rsidRPr="00CA065B">
        <w:t xml:space="preserve">concerns </w:t>
      </w:r>
      <w:r w:rsidR="00D97A39" w:rsidRPr="00CA065B">
        <w:t xml:space="preserve">about </w:t>
      </w:r>
      <w:r w:rsidR="00803603" w:rsidRPr="00CA065B">
        <w:t xml:space="preserve">the fragility </w:t>
      </w:r>
      <w:r w:rsidR="00D97A39" w:rsidRPr="000008AE">
        <w:t xml:space="preserve">of </w:t>
      </w:r>
      <w:r w:rsidR="009E6987" w:rsidRPr="000008AE">
        <w:t>nature</w:t>
      </w:r>
      <w:r w:rsidR="009E6987" w:rsidRPr="00CA065B">
        <w:t xml:space="preserve"> </w:t>
      </w:r>
      <w:r w:rsidR="00803603" w:rsidRPr="00CA065B">
        <w:t xml:space="preserve">(Wenzel), </w:t>
      </w:r>
      <w:r w:rsidR="00DC4262" w:rsidRPr="00CA065B">
        <w:t xml:space="preserve">explore </w:t>
      </w:r>
      <w:r w:rsidR="00803603" w:rsidRPr="00CA065B">
        <w:t xml:space="preserve">transnational </w:t>
      </w:r>
      <w:r w:rsidR="00D97A39" w:rsidRPr="00CA065B">
        <w:t>a</w:t>
      </w:r>
      <w:r w:rsidR="00803603" w:rsidRPr="00CA065B">
        <w:t xml:space="preserve">esthetic allegiances (in works by Jahn), </w:t>
      </w:r>
      <w:r w:rsidR="00DC4262" w:rsidRPr="00CA065B">
        <w:t xml:space="preserve">or enact </w:t>
      </w:r>
      <w:r w:rsidR="00FC5A26" w:rsidRPr="00CA065B">
        <w:t>intergenerational solidarities with marginalized women authors (in Schlegel)</w:t>
      </w:r>
      <w:r w:rsidR="00803603" w:rsidRPr="00CA065B">
        <w:t xml:space="preserve">. </w:t>
      </w:r>
      <w:r w:rsidR="00805085" w:rsidRPr="00CA065B">
        <w:t xml:space="preserve">If for Artaud the new poetry had the power to “leap out of the books to overthrow reality,” the examples discussed above show how </w:t>
      </w:r>
      <w:r w:rsidR="005A5D59" w:rsidRPr="00CA065B">
        <w:t xml:space="preserve">this </w:t>
      </w:r>
      <w:r w:rsidR="008E17B5" w:rsidRPr="00CA065B">
        <w:t>work</w:t>
      </w:r>
      <w:r w:rsidR="00F14F56" w:rsidRPr="00CA065B">
        <w:t xml:space="preserve"> generated a unique</w:t>
      </w:r>
      <w:r w:rsidR="00D34A24" w:rsidRPr="00CA065B">
        <w:t>ly</w:t>
      </w:r>
      <w:r w:rsidR="00F14F56" w:rsidRPr="00CA065B">
        <w:t xml:space="preserve"> intermedial language</w:t>
      </w:r>
      <w:r w:rsidR="00310042" w:rsidRPr="00CA065B">
        <w:t xml:space="preserve">, giving rise to artistic networks and influences </w:t>
      </w:r>
      <w:r w:rsidR="00A70087" w:rsidRPr="00CA065B">
        <w:t>across generations and international borders</w:t>
      </w:r>
      <w:r w:rsidR="007831A3" w:rsidRPr="00CA065B">
        <w:t xml:space="preserve">. </w:t>
      </w:r>
      <w:r w:rsidR="001405B3" w:rsidRPr="00CA065B">
        <w:t>It is thanks to exchanges and collaborations such as these that the</w:t>
      </w:r>
      <w:r w:rsidR="00142935" w:rsidRPr="00CA065B">
        <w:t xml:space="preserve"> last</w:t>
      </w:r>
      <w:r w:rsidR="001405B3" w:rsidRPr="00CA065B">
        <w:t xml:space="preserve"> generation of </w:t>
      </w:r>
      <w:r w:rsidR="00D97A39" w:rsidRPr="00CA065B">
        <w:t xml:space="preserve">East German </w:t>
      </w:r>
      <w:r w:rsidR="001405B3" w:rsidRPr="00CA065B">
        <w:t>artists could develop their voice</w:t>
      </w:r>
      <w:r w:rsidR="00177CAF" w:rsidRPr="00CA065B">
        <w:t>s</w:t>
      </w:r>
      <w:r w:rsidR="007831A3" w:rsidRPr="00CA065B">
        <w:t xml:space="preserve"> that b</w:t>
      </w:r>
      <w:r w:rsidR="001405B3" w:rsidRPr="00CA065B">
        <w:t xml:space="preserve">roke through </w:t>
      </w:r>
      <w:r w:rsidR="00A75FAD" w:rsidRPr="00CA065B">
        <w:t xml:space="preserve">not only </w:t>
      </w:r>
      <w:r w:rsidR="00D97A39" w:rsidRPr="00CA065B">
        <w:t>a</w:t>
      </w:r>
      <w:r w:rsidR="001405B3" w:rsidRPr="00CA065B">
        <w:t xml:space="preserve">esthetic </w:t>
      </w:r>
      <w:r w:rsidR="00520CB3" w:rsidRPr="00CA065B">
        <w:t xml:space="preserve">and geographic </w:t>
      </w:r>
      <w:r w:rsidR="001405B3" w:rsidRPr="00CA065B">
        <w:t xml:space="preserve">barriers </w:t>
      </w:r>
      <w:r w:rsidR="00A75FAD" w:rsidRPr="00CA065B">
        <w:t xml:space="preserve">but </w:t>
      </w:r>
      <w:r w:rsidR="00520CB3" w:rsidRPr="00CA065B">
        <w:t xml:space="preserve">also through social and political </w:t>
      </w:r>
      <w:r w:rsidR="001405B3" w:rsidRPr="00CA065B">
        <w:t>taboos</w:t>
      </w:r>
      <w:r w:rsidR="00805085" w:rsidRPr="00CA065B">
        <w:t>.</w:t>
      </w:r>
    </w:p>
    <w:p w14:paraId="096688F9" w14:textId="3DA17A65" w:rsidR="00B27C09" w:rsidRDefault="00B27C09" w:rsidP="000008AE">
      <w:pPr>
        <w:pStyle w:val="AA-SL-BodyTextNoInd"/>
      </w:pPr>
    </w:p>
    <w:p w14:paraId="658A0AFA" w14:textId="62BF118E" w:rsidR="00AF11E0" w:rsidRDefault="00AF11E0" w:rsidP="000008AE">
      <w:pPr>
        <w:pStyle w:val="AA-SL-BodyTextNoInd"/>
      </w:pPr>
      <w:r>
        <w:t xml:space="preserve">Anna </w:t>
      </w:r>
      <w:proofErr w:type="spellStart"/>
      <w:r>
        <w:t>Horakova</w:t>
      </w:r>
      <w:proofErr w:type="spellEnd"/>
      <w:r>
        <w:t xml:space="preserve"> is [</w:t>
      </w:r>
      <w:proofErr w:type="gramStart"/>
      <w:r>
        <w:t>bio TK</w:t>
      </w:r>
      <w:proofErr w:type="gramEnd"/>
      <w:r>
        <w:t>]</w:t>
      </w:r>
    </w:p>
    <w:p w14:paraId="52476BBD" w14:textId="2BE40060" w:rsidR="00AF11E0" w:rsidRPr="000008AE" w:rsidRDefault="00AF11E0" w:rsidP="000008AE">
      <w:pPr>
        <w:pStyle w:val="AA-SL-BodyTextNoInd"/>
      </w:pPr>
      <w:proofErr w:type="spellStart"/>
      <w:r>
        <w:lastRenderedPageBreak/>
        <w:t>Isotta</w:t>
      </w:r>
      <w:proofErr w:type="spellEnd"/>
      <w:r>
        <w:t xml:space="preserve"> Poggi is [</w:t>
      </w:r>
      <w:proofErr w:type="gramStart"/>
      <w:r>
        <w:t>bio TK</w:t>
      </w:r>
      <w:proofErr w:type="gramEnd"/>
      <w:r>
        <w:t>]</w:t>
      </w:r>
    </w:p>
    <w:p w14:paraId="76E14888" w14:textId="3BA8936D" w:rsidR="00B27C09" w:rsidRPr="000008AE" w:rsidRDefault="00B27C09" w:rsidP="000008AE">
      <w:pPr>
        <w:pStyle w:val="AA-SL-BodyTextNoInd"/>
      </w:pPr>
    </w:p>
    <w:p w14:paraId="7427A9FD" w14:textId="2E90626D" w:rsidR="00B27C09" w:rsidRPr="000008AE" w:rsidRDefault="00B27C09" w:rsidP="000008AE">
      <w:pPr>
        <w:pStyle w:val="AA-SL-BodyTextNoInd"/>
      </w:pPr>
      <w:r w:rsidRPr="000008AE">
        <w:t>Captions:</w:t>
      </w:r>
      <w:r w:rsidR="008005AD" w:rsidRPr="000008AE" w:rsidDel="008005AD">
        <w:t xml:space="preserve"> </w:t>
      </w:r>
    </w:p>
    <w:p w14:paraId="498E1287" w14:textId="1EF7F48C" w:rsidR="00B27C09" w:rsidRDefault="00A46D3F" w:rsidP="00AF11E0">
      <w:pPr>
        <w:pStyle w:val="AA-SL-BodyTextNoInd"/>
      </w:pPr>
      <w:r w:rsidRPr="00CA065B">
        <w:rPr>
          <w:b/>
          <w:bCs/>
          <w:sz w:val="22"/>
          <w:szCs w:val="22"/>
        </w:rPr>
        <w:t>Fig.</w:t>
      </w:r>
      <w:r w:rsidR="008005AD" w:rsidRPr="00CA065B">
        <w:rPr>
          <w:b/>
          <w:bCs/>
          <w:sz w:val="22"/>
          <w:szCs w:val="22"/>
        </w:rPr>
        <w:t xml:space="preserve"> </w:t>
      </w:r>
      <w:r w:rsidRPr="00CA065B">
        <w:rPr>
          <w:b/>
          <w:bCs/>
          <w:sz w:val="22"/>
          <w:szCs w:val="22"/>
        </w:rPr>
        <w:t>1</w:t>
      </w:r>
      <w:r w:rsidR="00197576" w:rsidRPr="00CA065B">
        <w:rPr>
          <w:b/>
          <w:bCs/>
          <w:sz w:val="22"/>
          <w:szCs w:val="22"/>
        </w:rPr>
        <w:t>.</w:t>
      </w:r>
      <w:r w:rsidR="008005AD" w:rsidRPr="00CA065B">
        <w:rPr>
          <w:b/>
          <w:bCs/>
          <w:sz w:val="22"/>
          <w:szCs w:val="22"/>
        </w:rPr>
        <w:t xml:space="preserve"> </w:t>
      </w:r>
      <w:r w:rsidR="009D7EB7">
        <w:rPr>
          <w:b/>
          <w:bCs/>
          <w:sz w:val="22"/>
          <w:szCs w:val="22"/>
        </w:rPr>
        <w:t xml:space="preserve">— </w:t>
      </w:r>
      <w:r w:rsidR="00B27C09" w:rsidRPr="00CA065B">
        <w:rPr>
          <w:b/>
          <w:bCs/>
          <w:sz w:val="22"/>
          <w:szCs w:val="22"/>
        </w:rPr>
        <w:t xml:space="preserve">Wolfgang </w:t>
      </w:r>
      <w:proofErr w:type="spellStart"/>
      <w:r w:rsidR="00B27C09" w:rsidRPr="00CA065B">
        <w:rPr>
          <w:b/>
          <w:bCs/>
          <w:sz w:val="22"/>
          <w:szCs w:val="22"/>
        </w:rPr>
        <w:t>Henne</w:t>
      </w:r>
      <w:proofErr w:type="spellEnd"/>
      <w:r w:rsidR="00B27C09" w:rsidRPr="00CA065B">
        <w:rPr>
          <w:b/>
          <w:bCs/>
          <w:sz w:val="22"/>
          <w:szCs w:val="22"/>
        </w:rPr>
        <w:t xml:space="preserve"> (</w:t>
      </w:r>
      <w:r w:rsidR="00537A29" w:rsidRPr="00CA065B">
        <w:rPr>
          <w:b/>
          <w:bCs/>
          <w:sz w:val="22"/>
          <w:szCs w:val="22"/>
        </w:rPr>
        <w:t xml:space="preserve">German, </w:t>
      </w:r>
      <w:r w:rsidR="00B27C09" w:rsidRPr="00CA065B">
        <w:rPr>
          <w:b/>
          <w:bCs/>
          <w:sz w:val="22"/>
          <w:szCs w:val="22"/>
        </w:rPr>
        <w:t>b.</w:t>
      </w:r>
      <w:r w:rsidR="00E9165A" w:rsidRPr="00CA065B">
        <w:rPr>
          <w:b/>
          <w:bCs/>
          <w:sz w:val="22"/>
          <w:szCs w:val="22"/>
        </w:rPr>
        <w:t xml:space="preserve"> </w:t>
      </w:r>
      <w:r w:rsidR="00B27C09" w:rsidRPr="00CA065B">
        <w:rPr>
          <w:b/>
          <w:bCs/>
          <w:sz w:val="22"/>
          <w:szCs w:val="22"/>
        </w:rPr>
        <w:t>1949)</w:t>
      </w:r>
      <w:r w:rsidR="008005AD" w:rsidRPr="00CA065B">
        <w:rPr>
          <w:b/>
          <w:bCs/>
          <w:sz w:val="22"/>
          <w:szCs w:val="22"/>
        </w:rPr>
        <w:t>.</w:t>
      </w:r>
      <w:r w:rsidR="008005AD" w:rsidRPr="00AF11E0">
        <w:t xml:space="preserve"> </w:t>
      </w:r>
      <w:r w:rsidR="00227685" w:rsidRPr="00AF11E0">
        <w:t>“</w:t>
      </w:r>
      <w:proofErr w:type="spellStart"/>
      <w:r w:rsidR="00B27C09" w:rsidRPr="00CA065B">
        <w:t>Landschaft</w:t>
      </w:r>
      <w:proofErr w:type="spellEnd"/>
      <w:r w:rsidR="00B27C09" w:rsidRPr="00CA065B">
        <w:t>,</w:t>
      </w:r>
      <w:r w:rsidR="00227685" w:rsidRPr="00CA065B">
        <w:t>”</w:t>
      </w:r>
      <w:r w:rsidR="00B27C09" w:rsidRPr="00CA065B">
        <w:t xml:space="preserve"> typescript on graph paper</w:t>
      </w:r>
      <w:r w:rsidR="00227685" w:rsidRPr="00CA065B">
        <w:t>,</w:t>
      </w:r>
      <w:r w:rsidR="00E9165A" w:rsidRPr="00CA065B">
        <w:t xml:space="preserve"> </w:t>
      </w:r>
      <w:r w:rsidR="00B27C09" w:rsidRPr="00CA065B">
        <w:t xml:space="preserve">15 </w:t>
      </w:r>
      <w:r w:rsidR="00195C41" w:rsidRPr="00CA065B">
        <w:sym w:font="Symbol" w:char="F0B4"/>
      </w:r>
      <w:r w:rsidR="00B27C09" w:rsidRPr="00CA065B">
        <w:t xml:space="preserve"> 15 cm (including white margin)</w:t>
      </w:r>
      <w:r w:rsidR="008005AD" w:rsidRPr="00CA065B">
        <w:t>.</w:t>
      </w:r>
      <w:r w:rsidR="008005AD" w:rsidRPr="00CA065B" w:rsidDel="008005AD">
        <w:t xml:space="preserve"> </w:t>
      </w:r>
      <w:r w:rsidR="00E9165A" w:rsidRPr="00CA065B">
        <w:t xml:space="preserve">From </w:t>
      </w:r>
      <w:r w:rsidR="00B27C09" w:rsidRPr="00CA065B">
        <w:t xml:space="preserve">Wolfgang </w:t>
      </w:r>
      <w:proofErr w:type="spellStart"/>
      <w:r w:rsidR="00B27C09" w:rsidRPr="00CA065B">
        <w:t>Henne</w:t>
      </w:r>
      <w:proofErr w:type="spellEnd"/>
      <w:r w:rsidR="00B27C09" w:rsidRPr="00CA065B">
        <w:t xml:space="preserve"> et al. </w:t>
      </w:r>
      <w:proofErr w:type="spellStart"/>
      <w:r w:rsidR="00B27C09" w:rsidRPr="00CA065B">
        <w:rPr>
          <w:i/>
          <w:iCs/>
        </w:rPr>
        <w:t>Landschaft</w:t>
      </w:r>
      <w:proofErr w:type="spellEnd"/>
      <w:r w:rsidR="00B27C09" w:rsidRPr="00CA065B">
        <w:rPr>
          <w:i/>
          <w:iCs/>
        </w:rPr>
        <w:t xml:space="preserve"> </w:t>
      </w:r>
      <w:proofErr w:type="spellStart"/>
      <w:r w:rsidR="00B27C09" w:rsidRPr="00CA065B">
        <w:rPr>
          <w:i/>
          <w:iCs/>
        </w:rPr>
        <w:t>als</w:t>
      </w:r>
      <w:proofErr w:type="spellEnd"/>
      <w:r w:rsidR="00B27C09" w:rsidRPr="00CA065B">
        <w:rPr>
          <w:i/>
          <w:iCs/>
        </w:rPr>
        <w:t xml:space="preserve"> </w:t>
      </w:r>
      <w:proofErr w:type="spellStart"/>
      <w:r w:rsidR="00B27C09" w:rsidRPr="00CA065B">
        <w:rPr>
          <w:i/>
          <w:iCs/>
        </w:rPr>
        <w:t>Zeichen</w:t>
      </w:r>
      <w:proofErr w:type="spellEnd"/>
      <w:r w:rsidR="00B27C09" w:rsidRPr="00CA065B">
        <w:rPr>
          <w:i/>
          <w:iCs/>
        </w:rPr>
        <w:t xml:space="preserve">, </w:t>
      </w:r>
      <w:proofErr w:type="spellStart"/>
      <w:r w:rsidR="00B27C09" w:rsidRPr="00CA065B">
        <w:rPr>
          <w:i/>
          <w:iCs/>
        </w:rPr>
        <w:t>messbar-vermessbar</w:t>
      </w:r>
      <w:proofErr w:type="spellEnd"/>
      <w:r w:rsidR="00B27C09" w:rsidRPr="00CA065B">
        <w:rPr>
          <w:i/>
          <w:iCs/>
        </w:rPr>
        <w:t xml:space="preserve"> </w:t>
      </w:r>
      <w:r w:rsidR="00B27C09" w:rsidRPr="00CA065B">
        <w:t>(Leipzig</w:t>
      </w:r>
      <w:r w:rsidR="008005AD" w:rsidRPr="00CA065B">
        <w:t>:</w:t>
      </w:r>
      <w:r w:rsidR="00E330B6" w:rsidRPr="00CA065B">
        <w:t xml:space="preserve"> </w:t>
      </w:r>
      <w:r w:rsidR="005B556A" w:rsidRPr="00CA065B">
        <w:t>self-published</w:t>
      </w:r>
      <w:r w:rsidR="00195C41" w:rsidRPr="00CA065B">
        <w:t>,</w:t>
      </w:r>
      <w:r w:rsidR="008005AD" w:rsidRPr="00CA065B">
        <w:t xml:space="preserve"> </w:t>
      </w:r>
      <w:r w:rsidR="00B27C09" w:rsidRPr="00CA065B">
        <w:t>1983), 21.5 x 38.5 cm.</w:t>
      </w:r>
      <w:r w:rsidR="008005AD" w:rsidRPr="00CA065B" w:rsidDel="008005AD">
        <w:t xml:space="preserve"> </w:t>
      </w:r>
      <w:r w:rsidR="00E9165A" w:rsidRPr="00CA065B">
        <w:t xml:space="preserve">Los Angeles, </w:t>
      </w:r>
      <w:r w:rsidR="00B27C09" w:rsidRPr="00CA065B">
        <w:t>Getty Research Institute, 93-B10567</w:t>
      </w:r>
      <w:r w:rsidR="001E12B3" w:rsidRPr="00CA065B">
        <w:t>.</w:t>
      </w:r>
      <w:r w:rsidR="00E9165A" w:rsidRPr="00CA065B">
        <w:t xml:space="preserve"> © Wolfgang </w:t>
      </w:r>
      <w:proofErr w:type="spellStart"/>
      <w:r w:rsidR="00E9165A" w:rsidRPr="00CA065B">
        <w:t>Henne</w:t>
      </w:r>
      <w:proofErr w:type="spellEnd"/>
      <w:r w:rsidR="00E9165A" w:rsidRPr="00CA065B">
        <w:t>.</w:t>
      </w:r>
    </w:p>
    <w:p w14:paraId="77F85877" w14:textId="77777777" w:rsidR="00AF11E0" w:rsidRPr="00CA065B" w:rsidRDefault="00AF11E0" w:rsidP="00AF11E0">
      <w:pPr>
        <w:pStyle w:val="AA-SL-BodyTextNoInd"/>
      </w:pPr>
    </w:p>
    <w:p w14:paraId="6A699870" w14:textId="667D2B0D" w:rsidR="00B27C09" w:rsidRPr="00CA065B" w:rsidRDefault="00A46D3F" w:rsidP="00AF11E0">
      <w:pPr>
        <w:pStyle w:val="AA-SL-BodyTextNoInd"/>
      </w:pPr>
      <w:r w:rsidRPr="00CA065B">
        <w:rPr>
          <w:b/>
          <w:bCs/>
        </w:rPr>
        <w:t>Fig.</w:t>
      </w:r>
      <w:r w:rsidR="008005AD" w:rsidRPr="00CA065B">
        <w:rPr>
          <w:b/>
          <w:bCs/>
        </w:rPr>
        <w:t xml:space="preserve"> </w:t>
      </w:r>
      <w:r w:rsidRPr="00CA065B">
        <w:rPr>
          <w:b/>
          <w:bCs/>
        </w:rPr>
        <w:t>2</w:t>
      </w:r>
      <w:r w:rsidR="008005AD" w:rsidRPr="00CA065B">
        <w:rPr>
          <w:b/>
          <w:bCs/>
        </w:rPr>
        <w:t xml:space="preserve">. </w:t>
      </w:r>
      <w:r w:rsidR="009D7EB7">
        <w:rPr>
          <w:b/>
          <w:bCs/>
        </w:rPr>
        <w:t xml:space="preserve">— </w:t>
      </w:r>
      <w:r w:rsidR="00B27C09" w:rsidRPr="00CA065B">
        <w:rPr>
          <w:b/>
          <w:bCs/>
        </w:rPr>
        <w:t>Marion Wenzel (</w:t>
      </w:r>
      <w:r w:rsidR="00537A29" w:rsidRPr="00CA065B">
        <w:rPr>
          <w:b/>
          <w:bCs/>
        </w:rPr>
        <w:t xml:space="preserve">German, </w:t>
      </w:r>
      <w:r w:rsidR="00B27C09" w:rsidRPr="00CA065B">
        <w:rPr>
          <w:b/>
          <w:bCs/>
        </w:rPr>
        <w:t>b.</w:t>
      </w:r>
      <w:r w:rsidR="00E9165A" w:rsidRPr="00CA065B">
        <w:rPr>
          <w:b/>
          <w:bCs/>
        </w:rPr>
        <w:t xml:space="preserve"> </w:t>
      </w:r>
      <w:r w:rsidR="00B27C09" w:rsidRPr="00CA065B">
        <w:rPr>
          <w:b/>
          <w:bCs/>
        </w:rPr>
        <w:t>1958)</w:t>
      </w:r>
      <w:r w:rsidR="008005AD" w:rsidRPr="00CA065B">
        <w:rPr>
          <w:b/>
          <w:bCs/>
        </w:rPr>
        <w:t>.</w:t>
      </w:r>
      <w:r w:rsidR="00B27C09" w:rsidRPr="00CA065B">
        <w:t xml:space="preserve"> </w:t>
      </w:r>
      <w:r w:rsidR="00014FDB" w:rsidRPr="00CA065B">
        <w:t>Untitled (</w:t>
      </w:r>
      <w:r w:rsidR="00B27C09" w:rsidRPr="00CA065B">
        <w:t>Winter landscape</w:t>
      </w:r>
      <w:r w:rsidR="008005AD" w:rsidRPr="00AF11E0">
        <w:t>)</w:t>
      </w:r>
      <w:r w:rsidR="00B27C09" w:rsidRPr="00AF11E0">
        <w:t xml:space="preserve">, </w:t>
      </w:r>
      <w:r w:rsidR="0018197E" w:rsidRPr="00AF11E0">
        <w:t>19</w:t>
      </w:r>
      <w:r w:rsidR="0018197E" w:rsidRPr="00CA065B">
        <w:t>80/</w:t>
      </w:r>
      <w:r w:rsidR="00D85552" w:rsidRPr="00CA065B">
        <w:t xml:space="preserve">81, </w:t>
      </w:r>
      <w:r w:rsidR="00EC0963" w:rsidRPr="00CA065B">
        <w:t>g</w:t>
      </w:r>
      <w:r w:rsidR="00B27C09" w:rsidRPr="00CA065B">
        <w:t xml:space="preserve">elatin silver print, 15 </w:t>
      </w:r>
      <w:r w:rsidR="00195C41" w:rsidRPr="00CA065B">
        <w:sym w:font="Symbol" w:char="F0B4"/>
      </w:r>
      <w:r w:rsidR="00B27C09" w:rsidRPr="00CA065B">
        <w:t xml:space="preserve"> 15 cm.</w:t>
      </w:r>
      <w:r w:rsidR="008005AD" w:rsidRPr="00CA065B" w:rsidDel="008005AD">
        <w:t xml:space="preserve"> </w:t>
      </w:r>
      <w:r w:rsidR="00E9165A" w:rsidRPr="00CA065B">
        <w:t xml:space="preserve">From </w:t>
      </w:r>
      <w:r w:rsidR="00B27C09" w:rsidRPr="00CA065B">
        <w:t xml:space="preserve">Wolfgang </w:t>
      </w:r>
      <w:proofErr w:type="spellStart"/>
      <w:r w:rsidR="00B27C09" w:rsidRPr="00CA065B">
        <w:t>Henne</w:t>
      </w:r>
      <w:proofErr w:type="spellEnd"/>
      <w:r w:rsidR="00B27C09" w:rsidRPr="00CA065B">
        <w:t xml:space="preserve"> et al. </w:t>
      </w:r>
      <w:proofErr w:type="spellStart"/>
      <w:r w:rsidR="00B27C09" w:rsidRPr="00CA065B">
        <w:rPr>
          <w:i/>
          <w:iCs/>
        </w:rPr>
        <w:t>Landschaft</w:t>
      </w:r>
      <w:proofErr w:type="spellEnd"/>
      <w:r w:rsidR="00B27C09" w:rsidRPr="00CA065B">
        <w:rPr>
          <w:i/>
          <w:iCs/>
        </w:rPr>
        <w:t xml:space="preserve"> </w:t>
      </w:r>
      <w:proofErr w:type="spellStart"/>
      <w:r w:rsidR="00B27C09" w:rsidRPr="00CA065B">
        <w:rPr>
          <w:i/>
          <w:iCs/>
        </w:rPr>
        <w:t>als</w:t>
      </w:r>
      <w:proofErr w:type="spellEnd"/>
      <w:r w:rsidR="00B27C09" w:rsidRPr="00CA065B">
        <w:rPr>
          <w:i/>
          <w:iCs/>
        </w:rPr>
        <w:t xml:space="preserve"> </w:t>
      </w:r>
      <w:proofErr w:type="spellStart"/>
      <w:r w:rsidR="00B27C09" w:rsidRPr="00CA065B">
        <w:rPr>
          <w:i/>
          <w:iCs/>
        </w:rPr>
        <w:t>Zeichen</w:t>
      </w:r>
      <w:proofErr w:type="spellEnd"/>
      <w:r w:rsidR="00B27C09" w:rsidRPr="00CA065B">
        <w:rPr>
          <w:i/>
          <w:iCs/>
        </w:rPr>
        <w:t xml:space="preserve">, </w:t>
      </w:r>
      <w:proofErr w:type="spellStart"/>
      <w:r w:rsidR="00B27C09" w:rsidRPr="00CA065B">
        <w:rPr>
          <w:i/>
          <w:iCs/>
        </w:rPr>
        <w:t>messbar-vermessbar</w:t>
      </w:r>
      <w:proofErr w:type="spellEnd"/>
      <w:r w:rsidR="00B27C09" w:rsidRPr="00CA065B">
        <w:rPr>
          <w:i/>
          <w:iCs/>
        </w:rPr>
        <w:t xml:space="preserve"> </w:t>
      </w:r>
      <w:r w:rsidR="00B27C09" w:rsidRPr="00CA065B">
        <w:t>(Leipzig</w:t>
      </w:r>
      <w:r w:rsidR="008005AD" w:rsidRPr="00CA065B">
        <w:t xml:space="preserve">: </w:t>
      </w:r>
      <w:r w:rsidR="006F7CC0" w:rsidRPr="00CA065B">
        <w:t>S</w:t>
      </w:r>
      <w:r w:rsidR="000A0BCC" w:rsidRPr="00CA065B">
        <w:t>elf-published, 1983</w:t>
      </w:r>
      <w:r w:rsidR="00B27C09" w:rsidRPr="00CA065B">
        <w:t>)</w:t>
      </w:r>
      <w:r w:rsidR="008005AD" w:rsidRPr="00CA065B" w:rsidDel="008005AD">
        <w:t xml:space="preserve"> </w:t>
      </w:r>
      <w:r w:rsidR="00E9165A" w:rsidRPr="00CA065B">
        <w:t xml:space="preserve">Los Angeles, </w:t>
      </w:r>
      <w:r w:rsidR="00B27C09" w:rsidRPr="00CA065B">
        <w:t>Getty Research Institute, 93-B10567</w:t>
      </w:r>
      <w:r w:rsidR="00E9165A" w:rsidRPr="00CA065B">
        <w:t>. © Marion Wenzel</w:t>
      </w:r>
      <w:r w:rsidR="00BC493A" w:rsidRPr="00CA065B">
        <w:t>, VG Bild Kunst</w:t>
      </w:r>
      <w:r w:rsidR="00E9165A" w:rsidRPr="00CA065B">
        <w:t>.</w:t>
      </w:r>
    </w:p>
    <w:p w14:paraId="28D7EBDE" w14:textId="1D0EA897" w:rsidR="00B27C09" w:rsidRPr="00CA065B" w:rsidRDefault="00B27C09" w:rsidP="00AF11E0">
      <w:pPr>
        <w:pStyle w:val="AA-SL-BodyTextNoInd"/>
      </w:pPr>
      <w:r w:rsidRPr="00CA065B">
        <w:rPr>
          <w:b/>
          <w:bCs/>
        </w:rPr>
        <w:t>Fig.</w:t>
      </w:r>
      <w:r w:rsidR="008C3D7A" w:rsidRPr="00CA065B">
        <w:rPr>
          <w:b/>
          <w:bCs/>
        </w:rPr>
        <w:t xml:space="preserve"> </w:t>
      </w:r>
      <w:r w:rsidRPr="00CA065B">
        <w:rPr>
          <w:b/>
          <w:bCs/>
        </w:rPr>
        <w:t>3</w:t>
      </w:r>
      <w:r w:rsidR="008005AD" w:rsidRPr="00CA065B">
        <w:rPr>
          <w:b/>
          <w:bCs/>
        </w:rPr>
        <w:t>.</w:t>
      </w:r>
      <w:r w:rsidR="008C3D7A" w:rsidRPr="00CA065B">
        <w:rPr>
          <w:b/>
          <w:bCs/>
        </w:rPr>
        <w:t xml:space="preserve"> </w:t>
      </w:r>
      <w:r w:rsidR="009D7EB7">
        <w:rPr>
          <w:b/>
          <w:bCs/>
        </w:rPr>
        <w:t xml:space="preserve">— </w:t>
      </w:r>
      <w:r w:rsidRPr="00CA065B">
        <w:rPr>
          <w:b/>
          <w:bCs/>
        </w:rPr>
        <w:t>Thomas Günther (</w:t>
      </w:r>
      <w:r w:rsidR="00537A29" w:rsidRPr="00CA065B">
        <w:rPr>
          <w:b/>
          <w:bCs/>
        </w:rPr>
        <w:t>German</w:t>
      </w:r>
      <w:r w:rsidR="00E9165A" w:rsidRPr="00CA065B">
        <w:rPr>
          <w:b/>
          <w:bCs/>
        </w:rPr>
        <w:t xml:space="preserve">, </w:t>
      </w:r>
      <w:r w:rsidRPr="00CA065B">
        <w:rPr>
          <w:b/>
          <w:bCs/>
        </w:rPr>
        <w:t>b.</w:t>
      </w:r>
      <w:r w:rsidR="00E9165A" w:rsidRPr="00CA065B">
        <w:rPr>
          <w:b/>
          <w:bCs/>
        </w:rPr>
        <w:t xml:space="preserve"> </w:t>
      </w:r>
      <w:r w:rsidRPr="00CA065B">
        <w:rPr>
          <w:b/>
          <w:bCs/>
        </w:rPr>
        <w:t>1952), poetry</w:t>
      </w:r>
      <w:r w:rsidR="00F77802" w:rsidRPr="00CA065B">
        <w:rPr>
          <w:b/>
          <w:bCs/>
        </w:rPr>
        <w:t>,</w:t>
      </w:r>
      <w:r w:rsidR="00C57FEF" w:rsidRPr="00CA065B">
        <w:rPr>
          <w:b/>
          <w:bCs/>
        </w:rPr>
        <w:t xml:space="preserve"> and</w:t>
      </w:r>
      <w:r w:rsidRPr="00CA065B">
        <w:rPr>
          <w:b/>
          <w:bCs/>
        </w:rPr>
        <w:t xml:space="preserve"> Claus Bach (</w:t>
      </w:r>
      <w:r w:rsidR="00537A29" w:rsidRPr="00CA065B">
        <w:rPr>
          <w:b/>
          <w:bCs/>
        </w:rPr>
        <w:t xml:space="preserve">German </w:t>
      </w:r>
      <w:r w:rsidR="00E9165A" w:rsidRPr="00CA065B">
        <w:rPr>
          <w:b/>
          <w:bCs/>
        </w:rPr>
        <w:t xml:space="preserve">, </w:t>
      </w:r>
      <w:r w:rsidRPr="00CA065B">
        <w:rPr>
          <w:b/>
          <w:bCs/>
        </w:rPr>
        <w:t>b.</w:t>
      </w:r>
      <w:r w:rsidR="00E9165A" w:rsidRPr="00CA065B">
        <w:rPr>
          <w:b/>
          <w:bCs/>
        </w:rPr>
        <w:t xml:space="preserve"> </w:t>
      </w:r>
      <w:r w:rsidRPr="00CA065B">
        <w:rPr>
          <w:b/>
          <w:bCs/>
        </w:rPr>
        <w:t>1956), photograph</w:t>
      </w:r>
      <w:r w:rsidR="008005AD" w:rsidRPr="00CA065B">
        <w:rPr>
          <w:b/>
          <w:bCs/>
        </w:rPr>
        <w:t>.</w:t>
      </w:r>
      <w:r w:rsidRPr="00CA065B">
        <w:t xml:space="preserve"> </w:t>
      </w:r>
      <w:r w:rsidR="005F43AD" w:rsidRPr="00CA065B">
        <w:rPr>
          <w:i/>
          <w:iCs/>
        </w:rPr>
        <w:t xml:space="preserve">Das </w:t>
      </w:r>
      <w:proofErr w:type="spellStart"/>
      <w:r w:rsidR="005F43AD" w:rsidRPr="00CA065B">
        <w:rPr>
          <w:i/>
          <w:iCs/>
        </w:rPr>
        <w:t>Gesetz</w:t>
      </w:r>
      <w:proofErr w:type="spellEnd"/>
      <w:r w:rsidR="00227685" w:rsidRPr="00CA065B">
        <w:rPr>
          <w:i/>
          <w:iCs/>
        </w:rPr>
        <w:t xml:space="preserve"> </w:t>
      </w:r>
      <w:r w:rsidR="005F43AD" w:rsidRPr="00CA065B">
        <w:t>(</w:t>
      </w:r>
      <w:r w:rsidRPr="00CA065B">
        <w:t xml:space="preserve">The </w:t>
      </w:r>
      <w:r w:rsidR="00E9165A" w:rsidRPr="00CA065B">
        <w:t>law</w:t>
      </w:r>
      <w:r w:rsidR="005F43AD" w:rsidRPr="00CA065B">
        <w:t>)</w:t>
      </w:r>
      <w:r w:rsidRPr="00CA065B">
        <w:t xml:space="preserve">, gelatin silver print, 30.5 </w:t>
      </w:r>
      <w:r w:rsidR="00195C41" w:rsidRPr="00CA065B">
        <w:sym w:font="Symbol" w:char="F0B4"/>
      </w:r>
      <w:r w:rsidRPr="00CA065B">
        <w:t xml:space="preserve"> 23</w:t>
      </w:r>
      <w:r w:rsidR="008005AD" w:rsidRPr="00CA065B">
        <w:t xml:space="preserve"> cm. </w:t>
      </w:r>
      <w:r w:rsidR="00E9165A" w:rsidRPr="00CA065B">
        <w:t xml:space="preserve">Los Angeles, Getty Research Institute, </w:t>
      </w:r>
      <w:r w:rsidRPr="00CA065B">
        <w:t xml:space="preserve">DDR collections, </w:t>
      </w:r>
      <w:r w:rsidR="00E9165A" w:rsidRPr="00CA065B">
        <w:t xml:space="preserve">Thomas Günther papers, 940002, </w:t>
      </w:r>
      <w:r w:rsidR="00195C41" w:rsidRPr="00CA065B">
        <w:t>b</w:t>
      </w:r>
      <w:r w:rsidRPr="00CA065B">
        <w:t>ox 86, folder 1</w:t>
      </w:r>
      <w:r w:rsidR="00E9165A" w:rsidRPr="00CA065B">
        <w:t>.</w:t>
      </w:r>
      <w:r w:rsidRPr="00CA065B">
        <w:t xml:space="preserve"> </w:t>
      </w:r>
      <w:r w:rsidR="00E9165A" w:rsidRPr="00CA065B">
        <w:t xml:space="preserve">Art </w:t>
      </w:r>
      <w:r w:rsidR="005F43AD" w:rsidRPr="00CA065B">
        <w:t>© Thomas Günther estate and Claus Bach</w:t>
      </w:r>
      <w:r w:rsidR="008005AD" w:rsidRPr="00CA065B">
        <w:t>.</w:t>
      </w:r>
    </w:p>
    <w:p w14:paraId="4D2C868D" w14:textId="5F00F4A6" w:rsidR="00B27C09" w:rsidRPr="00AF11E0" w:rsidRDefault="00B27C09" w:rsidP="00AF11E0">
      <w:pPr>
        <w:pStyle w:val="AA-SL-BodyTextNoInd"/>
      </w:pPr>
    </w:p>
    <w:p w14:paraId="42B67958" w14:textId="34AE03FA" w:rsidR="00B27C09" w:rsidRPr="00AF11E0" w:rsidRDefault="005F43AD" w:rsidP="00AF11E0">
      <w:pPr>
        <w:pStyle w:val="AA-SL-BodyTextNoInd"/>
      </w:pPr>
      <w:r w:rsidRPr="00CA065B">
        <w:rPr>
          <w:b/>
          <w:bCs/>
        </w:rPr>
        <w:t>Fig.</w:t>
      </w:r>
      <w:r w:rsidR="00E9165A" w:rsidRPr="00CA065B">
        <w:rPr>
          <w:b/>
          <w:bCs/>
        </w:rPr>
        <w:t xml:space="preserve"> </w:t>
      </w:r>
      <w:r w:rsidRPr="00CA065B">
        <w:rPr>
          <w:b/>
          <w:bCs/>
        </w:rPr>
        <w:t>4</w:t>
      </w:r>
      <w:r w:rsidR="00E9165A" w:rsidRPr="00CA065B">
        <w:rPr>
          <w:b/>
          <w:bCs/>
        </w:rPr>
        <w:t xml:space="preserve">. </w:t>
      </w:r>
      <w:r w:rsidR="009D7EB7">
        <w:rPr>
          <w:b/>
          <w:bCs/>
        </w:rPr>
        <w:t xml:space="preserve">— </w:t>
      </w:r>
      <w:r w:rsidRPr="00CA065B">
        <w:rPr>
          <w:b/>
          <w:bCs/>
        </w:rPr>
        <w:t>Thomas Günther (</w:t>
      </w:r>
      <w:r w:rsidR="00537A29" w:rsidRPr="00CA065B">
        <w:rPr>
          <w:b/>
          <w:bCs/>
        </w:rPr>
        <w:t>German</w:t>
      </w:r>
      <w:r w:rsidR="00C57FEF" w:rsidRPr="00CA065B">
        <w:rPr>
          <w:b/>
          <w:bCs/>
        </w:rPr>
        <w:t xml:space="preserve">, </w:t>
      </w:r>
      <w:r w:rsidRPr="00CA065B">
        <w:rPr>
          <w:b/>
          <w:bCs/>
        </w:rPr>
        <w:t>b.</w:t>
      </w:r>
      <w:r w:rsidR="00C57FEF" w:rsidRPr="00CA065B">
        <w:rPr>
          <w:b/>
          <w:bCs/>
        </w:rPr>
        <w:t xml:space="preserve"> </w:t>
      </w:r>
      <w:r w:rsidRPr="00CA065B">
        <w:rPr>
          <w:b/>
          <w:bCs/>
        </w:rPr>
        <w:t>1952), collage</w:t>
      </w:r>
      <w:r w:rsidR="006F3ABA" w:rsidRPr="00CA065B">
        <w:rPr>
          <w:b/>
          <w:bCs/>
        </w:rPr>
        <w:t>,</w:t>
      </w:r>
      <w:r w:rsidR="00C57FEF" w:rsidRPr="00CA065B">
        <w:rPr>
          <w:b/>
          <w:bCs/>
        </w:rPr>
        <w:t xml:space="preserve"> and</w:t>
      </w:r>
      <w:r w:rsidRPr="00CA065B">
        <w:rPr>
          <w:b/>
          <w:bCs/>
        </w:rPr>
        <w:t xml:space="preserve"> Claus Bach (</w:t>
      </w:r>
      <w:r w:rsidR="00537A29" w:rsidRPr="00CA065B">
        <w:rPr>
          <w:b/>
          <w:bCs/>
        </w:rPr>
        <w:t>German</w:t>
      </w:r>
      <w:r w:rsidR="00C57FEF" w:rsidRPr="00CA065B">
        <w:rPr>
          <w:b/>
          <w:bCs/>
        </w:rPr>
        <w:t xml:space="preserve">, </w:t>
      </w:r>
      <w:r w:rsidRPr="00CA065B">
        <w:rPr>
          <w:b/>
          <w:bCs/>
        </w:rPr>
        <w:t>b.</w:t>
      </w:r>
      <w:r w:rsidR="00191B69" w:rsidRPr="00CA065B">
        <w:rPr>
          <w:b/>
          <w:bCs/>
        </w:rPr>
        <w:t xml:space="preserve"> </w:t>
      </w:r>
      <w:r w:rsidRPr="00CA065B">
        <w:rPr>
          <w:b/>
          <w:bCs/>
        </w:rPr>
        <w:t>1956), photograph</w:t>
      </w:r>
      <w:r w:rsidR="00C23ED8" w:rsidRPr="00CA065B">
        <w:rPr>
          <w:b/>
          <w:bCs/>
        </w:rPr>
        <w:t>.</w:t>
      </w:r>
      <w:r w:rsidRPr="00CA065B">
        <w:t xml:space="preserve"> </w:t>
      </w:r>
      <w:r w:rsidR="00B31DD1" w:rsidRPr="00CA065B">
        <w:t>A</w:t>
      </w:r>
      <w:r w:rsidRPr="00CA065B">
        <w:t>rtist</w:t>
      </w:r>
      <w:r w:rsidR="008C3D7A" w:rsidRPr="00CA065B">
        <w:t>’s</w:t>
      </w:r>
      <w:r w:rsidRPr="00CA065B">
        <w:t xml:space="preserve"> manifesto,</w:t>
      </w:r>
      <w:r w:rsidR="005A72E5" w:rsidRPr="00CA065B">
        <w:t xml:space="preserve"> with quotation by </w:t>
      </w:r>
      <w:r w:rsidR="005A72E5" w:rsidRPr="00AF11E0">
        <w:t>Antonin</w:t>
      </w:r>
      <w:r w:rsidR="005A72E5" w:rsidRPr="00CA065B">
        <w:t xml:space="preserve"> Artaud,</w:t>
      </w:r>
      <w:r w:rsidRPr="00CA065B">
        <w:t xml:space="preserve"> February 1982</w:t>
      </w:r>
      <w:r w:rsidR="00E9165A" w:rsidRPr="00CA065B">
        <w:t>,</w:t>
      </w:r>
      <w:r w:rsidRPr="00CA065B">
        <w:t xml:space="preserve"> </w:t>
      </w:r>
      <w:r w:rsidR="00CB4D4E" w:rsidRPr="00CA065B">
        <w:t xml:space="preserve">gelatin </w:t>
      </w:r>
      <w:r w:rsidRPr="00CA065B">
        <w:t xml:space="preserve">silver print, </w:t>
      </w:r>
      <w:r w:rsidRPr="00AF11E0">
        <w:t xml:space="preserve">29 </w:t>
      </w:r>
      <w:r w:rsidR="00B44A9A" w:rsidRPr="00AF11E0">
        <w:sym w:font="Symbol" w:char="F0B4"/>
      </w:r>
      <w:r w:rsidRPr="00AF11E0">
        <w:t xml:space="preserve"> 22 cm</w:t>
      </w:r>
      <w:r w:rsidRPr="00CA065B">
        <w:t>.</w:t>
      </w:r>
      <w:r w:rsidR="00E9165A" w:rsidRPr="00CA065B" w:rsidDel="00E9165A">
        <w:t xml:space="preserve"> </w:t>
      </w:r>
      <w:r w:rsidR="00C57FEF" w:rsidRPr="00CA065B">
        <w:t xml:space="preserve">Los Angeles, Getty Research Institute, </w:t>
      </w:r>
      <w:r w:rsidR="00E9165A" w:rsidRPr="00CA065B">
        <w:t xml:space="preserve">DDR collections, </w:t>
      </w:r>
      <w:r w:rsidR="00C57FEF" w:rsidRPr="00CA065B">
        <w:t>Thomas Günther papers,</w:t>
      </w:r>
      <w:r w:rsidR="00F9484D" w:rsidRPr="00CA065B">
        <w:t xml:space="preserve"> </w:t>
      </w:r>
      <w:r w:rsidR="00195C41" w:rsidRPr="00CA065B">
        <w:t>b</w:t>
      </w:r>
      <w:r w:rsidR="00E9165A" w:rsidRPr="00CA065B">
        <w:t>ox 86, folder 1</w:t>
      </w:r>
      <w:r w:rsidR="00F9484D" w:rsidRPr="00CA065B">
        <w:t xml:space="preserve">, </w:t>
      </w:r>
      <w:r w:rsidRPr="00CA065B">
        <w:t>940002</w:t>
      </w:r>
      <w:r w:rsidR="00E9165A" w:rsidRPr="00CA065B">
        <w:t>.</w:t>
      </w:r>
      <w:r w:rsidR="00E9165A" w:rsidRPr="00CA065B" w:rsidDel="00E9165A">
        <w:t xml:space="preserve"> </w:t>
      </w:r>
      <w:r w:rsidR="00F9484D" w:rsidRPr="00AF11E0">
        <w:t xml:space="preserve">Art </w:t>
      </w:r>
      <w:r w:rsidRPr="00AF11E0">
        <w:t>© Thomas Günther estate and Claus Bach</w:t>
      </w:r>
      <w:r w:rsidR="00E9165A" w:rsidRPr="00AF11E0">
        <w:t>.</w:t>
      </w:r>
    </w:p>
    <w:p w14:paraId="110BAD79" w14:textId="080AA7C5" w:rsidR="005F43AD" w:rsidRPr="00AF11E0" w:rsidRDefault="005F43AD" w:rsidP="00AF11E0">
      <w:pPr>
        <w:pStyle w:val="AA-SL-BodyTextNoInd"/>
      </w:pPr>
    </w:p>
    <w:p w14:paraId="49C39F4D" w14:textId="0A2B08EF" w:rsidR="007A22B8" w:rsidRPr="00AF11E0" w:rsidRDefault="005F43AD" w:rsidP="00AF11E0">
      <w:pPr>
        <w:pStyle w:val="AA-SL-BodyTextNoInd"/>
      </w:pPr>
      <w:r w:rsidRPr="00CA065B">
        <w:rPr>
          <w:rFonts w:ascii="Times New Roman" w:hAnsi="Times New Roman"/>
          <w:b/>
          <w:bCs/>
          <w:szCs w:val="24"/>
        </w:rPr>
        <w:lastRenderedPageBreak/>
        <w:t>Fig.</w:t>
      </w:r>
      <w:r w:rsidR="00E9165A" w:rsidRPr="00CA065B">
        <w:rPr>
          <w:rFonts w:ascii="Times New Roman" w:hAnsi="Times New Roman"/>
          <w:b/>
          <w:bCs/>
          <w:szCs w:val="24"/>
        </w:rPr>
        <w:t xml:space="preserve"> </w:t>
      </w:r>
      <w:r w:rsidRPr="00CA065B">
        <w:rPr>
          <w:rFonts w:ascii="Times New Roman" w:hAnsi="Times New Roman"/>
          <w:b/>
          <w:bCs/>
          <w:szCs w:val="24"/>
        </w:rPr>
        <w:t>5</w:t>
      </w:r>
      <w:r w:rsidR="00E9165A" w:rsidRPr="00CA065B">
        <w:rPr>
          <w:rFonts w:ascii="Times New Roman" w:hAnsi="Times New Roman"/>
          <w:b/>
          <w:bCs/>
          <w:szCs w:val="24"/>
        </w:rPr>
        <w:t>.</w:t>
      </w:r>
      <w:r w:rsidR="00E9165A" w:rsidRPr="00CA065B" w:rsidDel="00E9165A">
        <w:rPr>
          <w:rFonts w:ascii="Times New Roman" w:hAnsi="Times New Roman"/>
          <w:b/>
          <w:bCs/>
          <w:szCs w:val="24"/>
        </w:rPr>
        <w:t xml:space="preserve"> </w:t>
      </w:r>
      <w:r w:rsidR="009D7EB7">
        <w:rPr>
          <w:rFonts w:ascii="Times New Roman" w:hAnsi="Times New Roman"/>
          <w:b/>
          <w:bCs/>
          <w:szCs w:val="24"/>
        </w:rPr>
        <w:t xml:space="preserve">— </w:t>
      </w:r>
      <w:r w:rsidRPr="00CA065B">
        <w:rPr>
          <w:rFonts w:ascii="Times New Roman" w:hAnsi="Times New Roman"/>
          <w:b/>
          <w:bCs/>
          <w:szCs w:val="24"/>
        </w:rPr>
        <w:t>Sabine Jahn (</w:t>
      </w:r>
      <w:r w:rsidR="00537A29" w:rsidRPr="00CA065B">
        <w:rPr>
          <w:rFonts w:ascii="Times New Roman" w:hAnsi="Times New Roman"/>
          <w:b/>
          <w:bCs/>
          <w:szCs w:val="24"/>
        </w:rPr>
        <w:t>German,</w:t>
      </w:r>
      <w:r w:rsidR="008C3D7A" w:rsidRPr="00CA065B">
        <w:rPr>
          <w:rFonts w:ascii="Times New Roman" w:hAnsi="Times New Roman"/>
          <w:b/>
          <w:bCs/>
          <w:szCs w:val="24"/>
        </w:rPr>
        <w:t xml:space="preserve"> </w:t>
      </w:r>
      <w:r w:rsidRPr="00CA065B">
        <w:rPr>
          <w:rFonts w:ascii="Times New Roman" w:hAnsi="Times New Roman"/>
          <w:b/>
          <w:bCs/>
          <w:szCs w:val="24"/>
        </w:rPr>
        <w:t>b.</w:t>
      </w:r>
      <w:r w:rsidR="00E9165A" w:rsidRPr="00CA065B">
        <w:rPr>
          <w:rFonts w:ascii="Times New Roman" w:hAnsi="Times New Roman"/>
          <w:b/>
          <w:bCs/>
          <w:szCs w:val="24"/>
        </w:rPr>
        <w:t xml:space="preserve"> </w:t>
      </w:r>
      <w:r w:rsidRPr="00CA065B">
        <w:rPr>
          <w:rFonts w:ascii="Times New Roman" w:hAnsi="Times New Roman"/>
          <w:b/>
          <w:bCs/>
          <w:szCs w:val="24"/>
        </w:rPr>
        <w:t>1955)</w:t>
      </w:r>
      <w:r w:rsidR="00E9165A" w:rsidRPr="00CA065B">
        <w:rPr>
          <w:rFonts w:ascii="Times New Roman" w:hAnsi="Times New Roman"/>
          <w:b/>
          <w:bCs/>
          <w:szCs w:val="24"/>
        </w:rPr>
        <w:t>.</w:t>
      </w:r>
      <w:r w:rsidRPr="00AF11E0">
        <w:t xml:space="preserve"> </w:t>
      </w:r>
      <w:r w:rsidR="009C5E40" w:rsidRPr="00AF11E0">
        <w:t>C</w:t>
      </w:r>
      <w:r w:rsidRPr="00AF11E0">
        <w:t>over design</w:t>
      </w:r>
      <w:r w:rsidR="00E9165A" w:rsidRPr="00AF11E0">
        <w:t xml:space="preserve"> for </w:t>
      </w:r>
      <w:proofErr w:type="spellStart"/>
      <w:r w:rsidRPr="00AF11E0">
        <w:rPr>
          <w:i/>
          <w:iCs/>
        </w:rPr>
        <w:t>Traumhaus</w:t>
      </w:r>
      <w:proofErr w:type="spellEnd"/>
      <w:r w:rsidRPr="00AF11E0">
        <w:rPr>
          <w:i/>
          <w:iCs/>
        </w:rPr>
        <w:t>,</w:t>
      </w:r>
      <w:r w:rsidRPr="00AF11E0">
        <w:t xml:space="preserve"> 1988</w:t>
      </w:r>
      <w:r w:rsidR="00F9484D" w:rsidRPr="00AF11E0">
        <w:t>–</w:t>
      </w:r>
      <w:r w:rsidRPr="00AF11E0">
        <w:t>89, screen</w:t>
      </w:r>
      <w:r w:rsidR="0069015F" w:rsidRPr="00AF11E0">
        <w:t xml:space="preserve"> </w:t>
      </w:r>
      <w:r w:rsidRPr="00AF11E0">
        <w:t>print</w:t>
      </w:r>
      <w:r w:rsidR="008B5201" w:rsidRPr="00AF11E0">
        <w:t xml:space="preserve">, </w:t>
      </w:r>
      <w:r w:rsidR="00742EEC" w:rsidRPr="00AF11E0">
        <w:t xml:space="preserve">h.: </w:t>
      </w:r>
      <w:r w:rsidR="008B5201" w:rsidRPr="00AF11E0">
        <w:t>61 cm.</w:t>
      </w:r>
      <w:r w:rsidR="00367F43" w:rsidRPr="00AF11E0">
        <w:t xml:space="preserve"> </w:t>
      </w:r>
      <w:r w:rsidRPr="00AF11E0">
        <w:t xml:space="preserve">Image courtesy </w:t>
      </w:r>
      <w:r w:rsidR="00E9165A" w:rsidRPr="00AF11E0">
        <w:t xml:space="preserve">of </w:t>
      </w:r>
      <w:r w:rsidRPr="00AF11E0">
        <w:t>Claus Bach</w:t>
      </w:r>
      <w:r w:rsidR="00E9165A" w:rsidRPr="00AF11E0">
        <w:t xml:space="preserve">. </w:t>
      </w:r>
      <w:r w:rsidR="007A22B8" w:rsidRPr="00AF11E0">
        <w:t>© Thomas Günther estate and Sabine Jahn</w:t>
      </w:r>
      <w:r w:rsidR="00E9165A" w:rsidRPr="00AF11E0">
        <w:t>.</w:t>
      </w:r>
    </w:p>
    <w:p w14:paraId="66D5B38C" w14:textId="2F55FB05" w:rsidR="005F43AD" w:rsidRPr="00803F94" w:rsidRDefault="005F43AD" w:rsidP="00803F94">
      <w:pPr>
        <w:pStyle w:val="AA-SL-BodyTextNoInd"/>
      </w:pPr>
    </w:p>
    <w:p w14:paraId="155C1C09" w14:textId="65A5F2CD" w:rsidR="007A22B8" w:rsidRPr="00CA065B" w:rsidRDefault="005F43AD" w:rsidP="00803F94">
      <w:pPr>
        <w:pStyle w:val="AA-SL-BodyTextNoInd"/>
      </w:pPr>
      <w:r w:rsidRPr="00CA065B">
        <w:rPr>
          <w:b/>
          <w:bCs/>
        </w:rPr>
        <w:t>Fig. 6</w:t>
      </w:r>
      <w:r w:rsidR="008C3D7A" w:rsidRPr="00CA065B">
        <w:rPr>
          <w:b/>
          <w:bCs/>
        </w:rPr>
        <w:t xml:space="preserve">. </w:t>
      </w:r>
      <w:r w:rsidR="009D7EB7">
        <w:rPr>
          <w:b/>
          <w:bCs/>
        </w:rPr>
        <w:t xml:space="preserve">— </w:t>
      </w:r>
      <w:r w:rsidRPr="00CA065B">
        <w:rPr>
          <w:b/>
          <w:bCs/>
        </w:rPr>
        <w:t>Sabine Jahn</w:t>
      </w:r>
      <w:r w:rsidRPr="00CA065B">
        <w:t xml:space="preserve"> </w:t>
      </w:r>
      <w:r w:rsidR="008C3D7A" w:rsidRPr="00CA065B">
        <w:rPr>
          <w:b/>
          <w:bCs/>
        </w:rPr>
        <w:t>(</w:t>
      </w:r>
      <w:r w:rsidR="00537A29" w:rsidRPr="00CA065B">
        <w:rPr>
          <w:b/>
          <w:bCs/>
        </w:rPr>
        <w:t>German</w:t>
      </w:r>
      <w:r w:rsidR="008C3D7A" w:rsidRPr="00CA065B">
        <w:rPr>
          <w:b/>
          <w:bCs/>
        </w:rPr>
        <w:t xml:space="preserve">, b. 1955) </w:t>
      </w:r>
      <w:r w:rsidRPr="00CA065B">
        <w:t>Screen</w:t>
      </w:r>
      <w:r w:rsidR="0069015F" w:rsidRPr="00CA065B">
        <w:t xml:space="preserve"> </w:t>
      </w:r>
      <w:r w:rsidRPr="00CA065B">
        <w:t xml:space="preserve">print after </w:t>
      </w:r>
      <w:r w:rsidR="00614667" w:rsidRPr="00CA065B">
        <w:t xml:space="preserve">the </w:t>
      </w:r>
      <w:r w:rsidR="00E9165A" w:rsidRPr="00CA065B">
        <w:t xml:space="preserve">photograph </w:t>
      </w:r>
      <w:r w:rsidR="00614667" w:rsidRPr="00CA065B">
        <w:rPr>
          <w:i/>
          <w:iCs/>
        </w:rPr>
        <w:t>Portrait of Georgia O’Kee</w:t>
      </w:r>
      <w:r w:rsidR="00B562DB" w:rsidRPr="00CA065B">
        <w:rPr>
          <w:i/>
          <w:iCs/>
        </w:rPr>
        <w:t>f</w:t>
      </w:r>
      <w:r w:rsidR="00614667" w:rsidRPr="00CA065B">
        <w:rPr>
          <w:i/>
          <w:iCs/>
        </w:rPr>
        <w:t>fe</w:t>
      </w:r>
      <w:r w:rsidR="00614667" w:rsidRPr="00CA065B">
        <w:t xml:space="preserve"> </w:t>
      </w:r>
      <w:r w:rsidR="009C5E40" w:rsidRPr="00CA065B">
        <w:t>(</w:t>
      </w:r>
      <w:r w:rsidR="00CC4552" w:rsidRPr="00CA065B">
        <w:t>1918</w:t>
      </w:r>
      <w:r w:rsidR="00FE6ABE" w:rsidRPr="00CA065B">
        <w:t>, printed 1929/1934) b</w:t>
      </w:r>
      <w:r w:rsidRPr="00CA065B">
        <w:t>y Alfred Stieglitz</w:t>
      </w:r>
      <w:r w:rsidR="002171F4" w:rsidRPr="00CA065B">
        <w:t xml:space="preserve"> (1864–1946)</w:t>
      </w:r>
      <w:r w:rsidR="00614667" w:rsidRPr="00CA065B">
        <w:t xml:space="preserve">, </w:t>
      </w:r>
      <w:r w:rsidR="005E747C" w:rsidRPr="00CA065B">
        <w:t xml:space="preserve">73.3 </w:t>
      </w:r>
      <w:r w:rsidR="00AC4B5F" w:rsidRPr="00CA065B">
        <w:sym w:font="Symbol" w:char="F0B4"/>
      </w:r>
      <w:r w:rsidR="005E747C" w:rsidRPr="00CA065B">
        <w:t xml:space="preserve"> 51 cm</w:t>
      </w:r>
      <w:r w:rsidR="00614667" w:rsidRPr="00CA065B">
        <w:t>.</w:t>
      </w:r>
      <w:r w:rsidRPr="00CA065B">
        <w:t xml:space="preserve"> </w:t>
      </w:r>
      <w:r w:rsidR="00614667" w:rsidRPr="00CA065B">
        <w:t xml:space="preserve">From </w:t>
      </w:r>
      <w:r w:rsidR="009C5E40" w:rsidRPr="00CA065B">
        <w:t xml:space="preserve">Sabine </w:t>
      </w:r>
      <w:r w:rsidR="00614667" w:rsidRPr="00CA065B">
        <w:t>Jahn</w:t>
      </w:r>
      <w:r w:rsidR="009F27EB" w:rsidRPr="00CA065B">
        <w:t xml:space="preserve">, </w:t>
      </w:r>
      <w:r w:rsidR="00CA065B" w:rsidRPr="00CA065B">
        <w:t>untitled (</w:t>
      </w:r>
      <w:r w:rsidRPr="00CA065B">
        <w:t>Mapplethorpe</w:t>
      </w:r>
      <w:r w:rsidR="00CA065B" w:rsidRPr="00CA065B">
        <w:t>)</w:t>
      </w:r>
      <w:r w:rsidR="00FE6ABE" w:rsidRPr="00CA065B">
        <w:t xml:space="preserve"> portfolio</w:t>
      </w:r>
      <w:r w:rsidR="009F27EB" w:rsidRPr="00CA065B">
        <w:t xml:space="preserve">, </w:t>
      </w:r>
      <w:r w:rsidR="00CA065B" w:rsidRPr="00CA065B">
        <w:t>nine plates</w:t>
      </w:r>
      <w:r w:rsidR="007029C1" w:rsidRPr="00CA065B">
        <w:t xml:space="preserve">, 1988, </w:t>
      </w:r>
      <w:r w:rsidR="00614667" w:rsidRPr="00CA065B">
        <w:t xml:space="preserve">Los Angeles, </w:t>
      </w:r>
      <w:r w:rsidRPr="00CA065B">
        <w:t>Getty Research Institute, 2019.PR.18</w:t>
      </w:r>
      <w:r w:rsidR="00614667" w:rsidRPr="00CA065B">
        <w:t>.</w:t>
      </w:r>
      <w:r w:rsidR="00E9165A" w:rsidRPr="00CA065B">
        <w:t xml:space="preserve"> </w:t>
      </w:r>
      <w:r w:rsidR="007A22B8" w:rsidRPr="00CA065B">
        <w:t>© Sabine Jahn</w:t>
      </w:r>
      <w:r w:rsidR="001E12B3" w:rsidRPr="00CA065B">
        <w:t>.</w:t>
      </w:r>
    </w:p>
    <w:p w14:paraId="01CD7697" w14:textId="48800DAF" w:rsidR="005F43AD" w:rsidRPr="00CA065B" w:rsidRDefault="005F43AD" w:rsidP="00803F94">
      <w:pPr>
        <w:pStyle w:val="AA-SL-BodyTextNoInd"/>
      </w:pPr>
    </w:p>
    <w:p w14:paraId="40153105" w14:textId="55B2B686" w:rsidR="000025F1" w:rsidRPr="00CA065B" w:rsidRDefault="005F43AD" w:rsidP="00803F94">
      <w:pPr>
        <w:pStyle w:val="AA-SL-BodyTextNoInd"/>
      </w:pPr>
      <w:r w:rsidRPr="00CA065B">
        <w:rPr>
          <w:b/>
          <w:bCs/>
        </w:rPr>
        <w:t>Fig.</w:t>
      </w:r>
      <w:r w:rsidR="00614667" w:rsidRPr="00CA065B">
        <w:rPr>
          <w:b/>
          <w:bCs/>
        </w:rPr>
        <w:t xml:space="preserve"> </w:t>
      </w:r>
      <w:r w:rsidRPr="00CA065B">
        <w:rPr>
          <w:b/>
          <w:bCs/>
        </w:rPr>
        <w:t>7</w:t>
      </w:r>
      <w:r w:rsidR="00614667" w:rsidRPr="00CA065B">
        <w:rPr>
          <w:b/>
          <w:bCs/>
        </w:rPr>
        <w:t>.</w:t>
      </w:r>
      <w:r w:rsidR="00C57FEF" w:rsidRPr="00CA065B">
        <w:rPr>
          <w:b/>
          <w:bCs/>
        </w:rPr>
        <w:t xml:space="preserve"> </w:t>
      </w:r>
      <w:r w:rsidR="009D7EB7">
        <w:rPr>
          <w:b/>
          <w:bCs/>
        </w:rPr>
        <w:t xml:space="preserve">— </w:t>
      </w:r>
      <w:r w:rsidRPr="00CA065B">
        <w:rPr>
          <w:b/>
          <w:bCs/>
        </w:rPr>
        <w:t>Christine Schlegel (</w:t>
      </w:r>
      <w:r w:rsidR="00537A29" w:rsidRPr="00CA065B">
        <w:rPr>
          <w:b/>
          <w:bCs/>
        </w:rPr>
        <w:t>German</w:t>
      </w:r>
      <w:r w:rsidR="00614667" w:rsidRPr="00CA065B">
        <w:rPr>
          <w:b/>
          <w:bCs/>
        </w:rPr>
        <w:t xml:space="preserve">, </w:t>
      </w:r>
      <w:r w:rsidRPr="00CA065B">
        <w:rPr>
          <w:b/>
          <w:bCs/>
        </w:rPr>
        <w:t>b.</w:t>
      </w:r>
      <w:r w:rsidR="00614667" w:rsidRPr="00CA065B">
        <w:rPr>
          <w:b/>
          <w:bCs/>
        </w:rPr>
        <w:t xml:space="preserve"> </w:t>
      </w:r>
      <w:r w:rsidRPr="00CA065B">
        <w:rPr>
          <w:b/>
          <w:bCs/>
        </w:rPr>
        <w:t>1950</w:t>
      </w:r>
      <w:r w:rsidR="00B66638" w:rsidRPr="00CA065B">
        <w:rPr>
          <w:b/>
          <w:bCs/>
        </w:rPr>
        <w:t>)</w:t>
      </w:r>
      <w:r w:rsidR="00614667" w:rsidRPr="00CA065B">
        <w:rPr>
          <w:b/>
          <w:bCs/>
        </w:rPr>
        <w:t>.</w:t>
      </w:r>
      <w:r w:rsidRPr="00CA065B">
        <w:t xml:space="preserve"> </w:t>
      </w:r>
      <w:r w:rsidR="00D516D7" w:rsidRPr="00CA065B">
        <w:t xml:space="preserve">Cover of </w:t>
      </w:r>
      <w:proofErr w:type="spellStart"/>
      <w:r w:rsidRPr="00CA065B">
        <w:rPr>
          <w:i/>
          <w:iCs/>
        </w:rPr>
        <w:t>Vielleicht</w:t>
      </w:r>
      <w:proofErr w:type="spellEnd"/>
      <w:r w:rsidRPr="00CA065B">
        <w:rPr>
          <w:i/>
          <w:iCs/>
        </w:rPr>
        <w:t xml:space="preserve"> </w:t>
      </w:r>
      <w:proofErr w:type="spellStart"/>
      <w:r w:rsidRPr="00CA065B">
        <w:rPr>
          <w:i/>
          <w:iCs/>
        </w:rPr>
        <w:t>werde</w:t>
      </w:r>
      <w:proofErr w:type="spellEnd"/>
      <w:r w:rsidRPr="00CA065B">
        <w:rPr>
          <w:i/>
          <w:iCs/>
        </w:rPr>
        <w:t xml:space="preserve"> ich </w:t>
      </w:r>
      <w:proofErr w:type="spellStart"/>
      <w:r w:rsidRPr="00CA065B">
        <w:rPr>
          <w:i/>
          <w:iCs/>
        </w:rPr>
        <w:t>plötzlich</w:t>
      </w:r>
      <w:proofErr w:type="spellEnd"/>
      <w:r w:rsidRPr="00CA065B">
        <w:rPr>
          <w:i/>
          <w:iCs/>
        </w:rPr>
        <w:t xml:space="preserve"> </w:t>
      </w:r>
      <w:proofErr w:type="spellStart"/>
      <w:r w:rsidRPr="00CA065B">
        <w:rPr>
          <w:i/>
          <w:iCs/>
        </w:rPr>
        <w:t>verschwinden</w:t>
      </w:r>
      <w:proofErr w:type="spellEnd"/>
      <w:r w:rsidRPr="00CA065B">
        <w:t xml:space="preserve"> </w:t>
      </w:r>
      <w:r w:rsidR="00614667" w:rsidRPr="00CA065B">
        <w:t>(</w:t>
      </w:r>
      <w:r w:rsidR="00D516D7" w:rsidRPr="00CA065B">
        <w:t>Perhaps I will suddenly disappear</w:t>
      </w:r>
      <w:r w:rsidR="00614667" w:rsidRPr="00CA065B">
        <w:t>)</w:t>
      </w:r>
      <w:r w:rsidRPr="00CA065B">
        <w:t>, 1986, 36</w:t>
      </w:r>
      <w:r w:rsidRPr="00803F94">
        <w:t xml:space="preserve">.8 </w:t>
      </w:r>
      <w:r w:rsidR="00B44A9A" w:rsidRPr="00803F94">
        <w:sym w:font="Symbol" w:char="F0B4"/>
      </w:r>
      <w:r w:rsidRPr="00803F94">
        <w:t xml:space="preserve"> 25</w:t>
      </w:r>
      <w:r w:rsidRPr="00CA065B">
        <w:t xml:space="preserve"> cm. </w:t>
      </w:r>
      <w:r w:rsidR="00D516D7" w:rsidRPr="00CA065B">
        <w:t xml:space="preserve">Los Angeles, </w:t>
      </w:r>
      <w:r w:rsidRPr="00CA065B">
        <w:t>Getty Research Institute, 2019-B181</w:t>
      </w:r>
      <w:r w:rsidR="00225FC3" w:rsidRPr="00CA065B">
        <w:t>.</w:t>
      </w:r>
      <w:r w:rsidRPr="00CA065B">
        <w:t>© Christine Schlegel</w:t>
      </w:r>
      <w:r w:rsidR="00B66638" w:rsidRPr="00CA065B">
        <w:t>, Dresden</w:t>
      </w:r>
      <w:r w:rsidR="001E12B3" w:rsidRPr="00CA065B">
        <w:t>.</w:t>
      </w:r>
    </w:p>
    <w:p w14:paraId="0B69D59F" w14:textId="7634DD5F" w:rsidR="005F43AD" w:rsidRPr="00CA065B" w:rsidRDefault="005F43AD" w:rsidP="00803F94">
      <w:pPr>
        <w:pStyle w:val="AA-SL-BodyTextNoInd"/>
      </w:pPr>
    </w:p>
    <w:p w14:paraId="651D7095" w14:textId="5C95E1F0" w:rsidR="005F43AD" w:rsidRPr="00CA065B" w:rsidRDefault="005F43AD" w:rsidP="00803F94">
      <w:pPr>
        <w:pStyle w:val="AA-SL-BodyTextNoInd"/>
      </w:pPr>
      <w:r w:rsidRPr="00CA065B">
        <w:rPr>
          <w:b/>
          <w:bCs/>
        </w:rPr>
        <w:t>Fig.</w:t>
      </w:r>
      <w:r w:rsidR="00D516D7" w:rsidRPr="00CA065B">
        <w:rPr>
          <w:b/>
          <w:bCs/>
        </w:rPr>
        <w:t xml:space="preserve"> </w:t>
      </w:r>
      <w:r w:rsidRPr="00CA065B">
        <w:rPr>
          <w:b/>
          <w:bCs/>
        </w:rPr>
        <w:t>8</w:t>
      </w:r>
      <w:r w:rsidR="00537A29" w:rsidRPr="00CA065B">
        <w:rPr>
          <w:b/>
          <w:bCs/>
        </w:rPr>
        <w:t>.</w:t>
      </w:r>
      <w:r w:rsidR="00C57FEF" w:rsidRPr="00CA065B">
        <w:rPr>
          <w:b/>
          <w:bCs/>
        </w:rPr>
        <w:t xml:space="preserve"> </w:t>
      </w:r>
      <w:r w:rsidR="009D7EB7">
        <w:rPr>
          <w:b/>
          <w:bCs/>
        </w:rPr>
        <w:t xml:space="preserve">— </w:t>
      </w:r>
      <w:r w:rsidRPr="00CA065B">
        <w:rPr>
          <w:b/>
          <w:bCs/>
        </w:rPr>
        <w:t>Christine Schlegel (</w:t>
      </w:r>
      <w:r w:rsidR="00537A29" w:rsidRPr="00CA065B">
        <w:rPr>
          <w:b/>
          <w:bCs/>
        </w:rPr>
        <w:t>German</w:t>
      </w:r>
      <w:r w:rsidR="00D516D7" w:rsidRPr="00CA065B">
        <w:rPr>
          <w:b/>
          <w:bCs/>
        </w:rPr>
        <w:t xml:space="preserve">, </w:t>
      </w:r>
      <w:r w:rsidRPr="00CA065B">
        <w:rPr>
          <w:b/>
          <w:bCs/>
        </w:rPr>
        <w:t>b.</w:t>
      </w:r>
      <w:r w:rsidR="00D516D7" w:rsidRPr="00CA065B">
        <w:rPr>
          <w:b/>
          <w:bCs/>
        </w:rPr>
        <w:t xml:space="preserve"> </w:t>
      </w:r>
      <w:r w:rsidRPr="00CA065B">
        <w:rPr>
          <w:b/>
          <w:bCs/>
        </w:rPr>
        <w:t>1950)</w:t>
      </w:r>
      <w:r w:rsidR="007A6BA4" w:rsidRPr="00CA065B">
        <w:rPr>
          <w:b/>
          <w:bCs/>
        </w:rPr>
        <w:t xml:space="preserve">, artwork, and Inge Müller (German, 1925–66), poetry. </w:t>
      </w:r>
      <w:proofErr w:type="spellStart"/>
      <w:r w:rsidRPr="00CA065B">
        <w:rPr>
          <w:i/>
          <w:iCs/>
        </w:rPr>
        <w:t>Drei</w:t>
      </w:r>
      <w:proofErr w:type="spellEnd"/>
      <w:r w:rsidRPr="00CA065B">
        <w:rPr>
          <w:i/>
          <w:iCs/>
        </w:rPr>
        <w:t xml:space="preserve"> </w:t>
      </w:r>
      <w:proofErr w:type="spellStart"/>
      <w:r w:rsidRPr="00CA065B">
        <w:rPr>
          <w:i/>
          <w:iCs/>
        </w:rPr>
        <w:t>Fragen</w:t>
      </w:r>
      <w:proofErr w:type="spellEnd"/>
      <w:r w:rsidRPr="00CA065B">
        <w:rPr>
          <w:i/>
          <w:iCs/>
        </w:rPr>
        <w:t xml:space="preserve"> hinter der </w:t>
      </w:r>
      <w:proofErr w:type="spellStart"/>
      <w:r w:rsidRPr="00CA065B">
        <w:rPr>
          <w:i/>
          <w:iCs/>
        </w:rPr>
        <w:t>Tür</w:t>
      </w:r>
      <w:proofErr w:type="spellEnd"/>
      <w:r w:rsidRPr="00CA065B">
        <w:t xml:space="preserve"> </w:t>
      </w:r>
      <w:r w:rsidR="00D516D7" w:rsidRPr="00CA065B">
        <w:t xml:space="preserve">(Three </w:t>
      </w:r>
      <w:r w:rsidR="008759CC" w:rsidRPr="00CA065B">
        <w:t xml:space="preserve">questions </w:t>
      </w:r>
      <w:r w:rsidR="00D516D7" w:rsidRPr="00CA065B">
        <w:t xml:space="preserve">behind the door), </w:t>
      </w:r>
      <w:r w:rsidRPr="00CA065B">
        <w:t xml:space="preserve">mixed media, 36.8 </w:t>
      </w:r>
      <w:r w:rsidR="00B44A9A" w:rsidRPr="00803F94">
        <w:sym w:font="Symbol" w:char="F0B4"/>
      </w:r>
      <w:r w:rsidRPr="00803F94">
        <w:t xml:space="preserve"> 47 cm. </w:t>
      </w:r>
      <w:r w:rsidR="00D516D7" w:rsidRPr="00803F94">
        <w:t xml:space="preserve">From </w:t>
      </w:r>
      <w:r w:rsidR="007A6BA4" w:rsidRPr="00803F94">
        <w:t xml:space="preserve">Christine Schlegel, </w:t>
      </w:r>
      <w:proofErr w:type="spellStart"/>
      <w:r w:rsidRPr="00803F94">
        <w:rPr>
          <w:i/>
          <w:iCs/>
        </w:rPr>
        <w:t>Vielleicht</w:t>
      </w:r>
      <w:proofErr w:type="spellEnd"/>
      <w:r w:rsidRPr="00803F94">
        <w:rPr>
          <w:i/>
          <w:iCs/>
        </w:rPr>
        <w:t xml:space="preserve"> </w:t>
      </w:r>
      <w:proofErr w:type="spellStart"/>
      <w:r w:rsidRPr="00803F94">
        <w:rPr>
          <w:i/>
          <w:iCs/>
        </w:rPr>
        <w:t>werde</w:t>
      </w:r>
      <w:proofErr w:type="spellEnd"/>
      <w:r w:rsidRPr="00803F94">
        <w:rPr>
          <w:i/>
          <w:iCs/>
        </w:rPr>
        <w:t xml:space="preserve"> ich </w:t>
      </w:r>
      <w:proofErr w:type="spellStart"/>
      <w:r w:rsidRPr="00803F94">
        <w:rPr>
          <w:i/>
          <w:iCs/>
        </w:rPr>
        <w:t>plötzlich</w:t>
      </w:r>
      <w:proofErr w:type="spellEnd"/>
      <w:r w:rsidRPr="00803F94">
        <w:rPr>
          <w:i/>
          <w:iCs/>
        </w:rPr>
        <w:t xml:space="preserve"> </w:t>
      </w:r>
      <w:proofErr w:type="spellStart"/>
      <w:r w:rsidRPr="00803F94">
        <w:rPr>
          <w:i/>
          <w:iCs/>
        </w:rPr>
        <w:t>verschwinden</w:t>
      </w:r>
      <w:proofErr w:type="spellEnd"/>
      <w:r w:rsidR="00B44A9A" w:rsidRPr="00803F94">
        <w:t xml:space="preserve"> (Perhaps I will suddenly disappear)</w:t>
      </w:r>
      <w:r w:rsidR="00D516D7" w:rsidRPr="00803F94">
        <w:t>,</w:t>
      </w:r>
      <w:r w:rsidRPr="00803F94">
        <w:t xml:space="preserve"> 1986</w:t>
      </w:r>
      <w:r w:rsidR="00D516D7" w:rsidRPr="00CA065B">
        <w:t>. Los Angeles</w:t>
      </w:r>
      <w:r w:rsidR="001E12B3" w:rsidRPr="00CA065B">
        <w:t>,</w:t>
      </w:r>
      <w:r w:rsidRPr="00CA065B">
        <w:t xml:space="preserve"> Getty Research Institute, 2019-B181</w:t>
      </w:r>
      <w:r w:rsidR="0078532A" w:rsidRPr="00CA065B">
        <w:t>.</w:t>
      </w:r>
      <w:r w:rsidR="001E12B3" w:rsidRPr="00CA065B">
        <w:t xml:space="preserve"> </w:t>
      </w:r>
      <w:r w:rsidR="0078532A" w:rsidRPr="00CA065B">
        <w:t xml:space="preserve">Art </w:t>
      </w:r>
      <w:r w:rsidRPr="00CA065B">
        <w:t>© Christine Schlegel</w:t>
      </w:r>
      <w:r w:rsidR="0078532A" w:rsidRPr="00CA065B">
        <w:t>, Dresden</w:t>
      </w:r>
      <w:r w:rsidR="001E12B3" w:rsidRPr="00CA065B">
        <w:t>.</w:t>
      </w:r>
      <w:r w:rsidR="007A6BA4" w:rsidRPr="00CA065B">
        <w:t xml:space="preserve"> [</w:t>
      </w:r>
      <w:r w:rsidR="007A6BA4" w:rsidRPr="00CA065B">
        <w:rPr>
          <w:highlight w:val="yellow"/>
        </w:rPr>
        <w:t>Poetry credit line TK.]</w:t>
      </w:r>
    </w:p>
    <w:p w14:paraId="77FB9F73" w14:textId="0B20FE16" w:rsidR="005F43AD" w:rsidRPr="00CA065B" w:rsidRDefault="005F43AD" w:rsidP="002C0C10">
      <w:pPr>
        <w:pStyle w:val="AA-SL-BodyTextNoInd"/>
      </w:pPr>
    </w:p>
    <w:p w14:paraId="3FB94C14" w14:textId="7232F8DE" w:rsidR="006F1A27" w:rsidRPr="00CA065B" w:rsidRDefault="005F43AD" w:rsidP="002C0C10">
      <w:pPr>
        <w:pStyle w:val="AA-SL-BodyTextNoInd"/>
      </w:pPr>
      <w:r w:rsidRPr="00CA065B">
        <w:rPr>
          <w:b/>
          <w:bCs/>
        </w:rPr>
        <w:t>Fig.</w:t>
      </w:r>
      <w:r w:rsidR="001E12B3" w:rsidRPr="00CA065B">
        <w:rPr>
          <w:b/>
          <w:bCs/>
        </w:rPr>
        <w:t xml:space="preserve"> </w:t>
      </w:r>
      <w:r w:rsidRPr="00CA065B">
        <w:rPr>
          <w:b/>
          <w:bCs/>
        </w:rPr>
        <w:t>9</w:t>
      </w:r>
      <w:r w:rsidR="001E12B3" w:rsidRPr="00CA065B">
        <w:rPr>
          <w:b/>
          <w:bCs/>
        </w:rPr>
        <w:t>.</w:t>
      </w:r>
      <w:r w:rsidR="00C57FEF" w:rsidRPr="00CA065B">
        <w:rPr>
          <w:b/>
          <w:bCs/>
        </w:rPr>
        <w:t xml:space="preserve"> </w:t>
      </w:r>
      <w:r w:rsidR="009D7EB7">
        <w:rPr>
          <w:b/>
          <w:bCs/>
        </w:rPr>
        <w:t xml:space="preserve">— </w:t>
      </w:r>
      <w:r w:rsidRPr="00CA065B">
        <w:rPr>
          <w:b/>
          <w:bCs/>
        </w:rPr>
        <w:t>Christine Schlegel (</w:t>
      </w:r>
      <w:r w:rsidR="00537A29" w:rsidRPr="00CA065B">
        <w:rPr>
          <w:b/>
          <w:bCs/>
        </w:rPr>
        <w:t>German</w:t>
      </w:r>
      <w:r w:rsidR="001E12B3" w:rsidRPr="00CA065B">
        <w:rPr>
          <w:b/>
          <w:bCs/>
        </w:rPr>
        <w:t xml:space="preserve">, </w:t>
      </w:r>
      <w:r w:rsidRPr="00CA065B">
        <w:rPr>
          <w:b/>
          <w:bCs/>
        </w:rPr>
        <w:t>b.</w:t>
      </w:r>
      <w:r w:rsidR="00537A29" w:rsidRPr="00CA065B">
        <w:rPr>
          <w:b/>
          <w:bCs/>
        </w:rPr>
        <w:t xml:space="preserve"> </w:t>
      </w:r>
      <w:r w:rsidRPr="00CA065B">
        <w:rPr>
          <w:b/>
          <w:bCs/>
        </w:rPr>
        <w:t>1950)</w:t>
      </w:r>
      <w:r w:rsidR="007A6BA4" w:rsidRPr="00CA065B">
        <w:rPr>
          <w:b/>
          <w:bCs/>
        </w:rPr>
        <w:t>, artwork, and Inge Müller (German, 1925–66),</w:t>
      </w:r>
      <w:r w:rsidR="009B60CC" w:rsidRPr="00CA065B">
        <w:rPr>
          <w:b/>
          <w:bCs/>
          <w:i/>
          <w:iCs/>
        </w:rPr>
        <w:t xml:space="preserve"> </w:t>
      </w:r>
      <w:r w:rsidR="009B60CC" w:rsidRPr="00CA065B">
        <w:rPr>
          <w:b/>
          <w:bCs/>
        </w:rPr>
        <w:t>poe</w:t>
      </w:r>
      <w:r w:rsidR="00FD37DF" w:rsidRPr="00CA065B">
        <w:rPr>
          <w:b/>
          <w:bCs/>
        </w:rPr>
        <w:t>try</w:t>
      </w:r>
      <w:r w:rsidR="001E12B3" w:rsidRPr="00CA065B">
        <w:rPr>
          <w:b/>
          <w:bCs/>
        </w:rPr>
        <w:t>.</w:t>
      </w:r>
      <w:r w:rsidR="00C57FEF" w:rsidRPr="00CA065B">
        <w:rPr>
          <w:b/>
          <w:bCs/>
        </w:rPr>
        <w:t xml:space="preserve"> </w:t>
      </w:r>
      <w:r w:rsidRPr="00CA065B">
        <w:t>Found photograph of family portrait and fragments of verses</w:t>
      </w:r>
      <w:r w:rsidR="00D54DDF" w:rsidRPr="00CA065B">
        <w:t xml:space="preserve"> </w:t>
      </w:r>
      <w:r w:rsidR="009B60CC" w:rsidRPr="00CA065B">
        <w:t xml:space="preserve">from “Der </w:t>
      </w:r>
      <w:proofErr w:type="spellStart"/>
      <w:r w:rsidR="009B60CC" w:rsidRPr="00CA065B">
        <w:t>verlorene</w:t>
      </w:r>
      <w:proofErr w:type="spellEnd"/>
      <w:r w:rsidR="009B60CC" w:rsidRPr="00CA065B">
        <w:t xml:space="preserve"> Sohn (1941</w:t>
      </w:r>
      <w:r w:rsidR="001975BB" w:rsidRPr="002C0C10">
        <w:t>)”</w:t>
      </w:r>
      <w:r w:rsidR="009B60CC" w:rsidRPr="002C0C10">
        <w:t xml:space="preserve"> (The lost son [1941]) </w:t>
      </w:r>
      <w:r w:rsidR="00D54DDF" w:rsidRPr="002C0C10">
        <w:t>by Inge Müller</w:t>
      </w:r>
      <w:r w:rsidRPr="002C0C10">
        <w:t xml:space="preserve">, mixed media, 36.8 </w:t>
      </w:r>
      <w:r w:rsidR="00B44A9A" w:rsidRPr="002C0C10">
        <w:sym w:font="Symbol" w:char="F0B4"/>
      </w:r>
      <w:r w:rsidRPr="002C0C10">
        <w:t xml:space="preserve"> 47 cm.</w:t>
      </w:r>
      <w:r w:rsidR="00C57FEF" w:rsidRPr="002C0C10" w:rsidDel="00C57FEF">
        <w:t xml:space="preserve"> </w:t>
      </w:r>
      <w:r w:rsidR="001E12B3" w:rsidRPr="002C0C10">
        <w:t xml:space="preserve">From </w:t>
      </w:r>
      <w:r w:rsidR="00D54DDF" w:rsidRPr="002C0C10">
        <w:t xml:space="preserve">Christine Schlegel, </w:t>
      </w:r>
      <w:proofErr w:type="spellStart"/>
      <w:r w:rsidRPr="002C0C10">
        <w:rPr>
          <w:i/>
          <w:iCs/>
        </w:rPr>
        <w:t>Vielleicht</w:t>
      </w:r>
      <w:proofErr w:type="spellEnd"/>
      <w:r w:rsidRPr="002C0C10">
        <w:rPr>
          <w:i/>
          <w:iCs/>
        </w:rPr>
        <w:t xml:space="preserve"> </w:t>
      </w:r>
      <w:proofErr w:type="spellStart"/>
      <w:r w:rsidRPr="002C0C10">
        <w:rPr>
          <w:i/>
          <w:iCs/>
        </w:rPr>
        <w:t>werde</w:t>
      </w:r>
      <w:proofErr w:type="spellEnd"/>
      <w:r w:rsidRPr="002C0C10">
        <w:rPr>
          <w:i/>
          <w:iCs/>
        </w:rPr>
        <w:t xml:space="preserve"> ich </w:t>
      </w:r>
      <w:proofErr w:type="spellStart"/>
      <w:r w:rsidRPr="002C0C10">
        <w:rPr>
          <w:i/>
          <w:iCs/>
        </w:rPr>
        <w:t>plötzlich</w:t>
      </w:r>
      <w:proofErr w:type="spellEnd"/>
      <w:r w:rsidRPr="002C0C10">
        <w:rPr>
          <w:i/>
          <w:iCs/>
        </w:rPr>
        <w:t xml:space="preserve"> </w:t>
      </w:r>
      <w:proofErr w:type="spellStart"/>
      <w:r w:rsidRPr="002C0C10">
        <w:rPr>
          <w:i/>
          <w:iCs/>
        </w:rPr>
        <w:t>verschwinden</w:t>
      </w:r>
      <w:proofErr w:type="spellEnd"/>
      <w:r w:rsidR="00B44A9A" w:rsidRPr="002C0C10">
        <w:t xml:space="preserve"> (Perhaps I will </w:t>
      </w:r>
      <w:r w:rsidR="00B44A9A" w:rsidRPr="002C0C10">
        <w:lastRenderedPageBreak/>
        <w:t>suddenly disappear)</w:t>
      </w:r>
      <w:r w:rsidRPr="002C0C10">
        <w:t>, 1986</w:t>
      </w:r>
      <w:r w:rsidR="001E12B3" w:rsidRPr="002C0C10">
        <w:t>.</w:t>
      </w:r>
      <w:r w:rsidRPr="002C0C10">
        <w:t xml:space="preserve"> </w:t>
      </w:r>
      <w:r w:rsidR="001E12B3" w:rsidRPr="002C0C10">
        <w:t>Los</w:t>
      </w:r>
      <w:r w:rsidR="001E12B3" w:rsidRPr="00CA065B">
        <w:t xml:space="preserve"> Angeles, </w:t>
      </w:r>
      <w:r w:rsidRPr="00CA065B">
        <w:t>Getty Research Institute, 2019-B181</w:t>
      </w:r>
      <w:r w:rsidR="001E12B3" w:rsidRPr="00CA065B">
        <w:t>.</w:t>
      </w:r>
      <w:r w:rsidR="00C57FEF" w:rsidRPr="00CA065B">
        <w:t xml:space="preserve"> </w:t>
      </w:r>
      <w:r w:rsidR="0078532A" w:rsidRPr="00CA065B">
        <w:t xml:space="preserve">Art </w:t>
      </w:r>
      <w:r w:rsidRPr="00CA065B">
        <w:t>© Christine Schlegel</w:t>
      </w:r>
      <w:r w:rsidR="0078532A" w:rsidRPr="00CA065B">
        <w:t>, Dresden</w:t>
      </w:r>
      <w:r w:rsidR="001E12B3" w:rsidRPr="00CA065B">
        <w:t>.</w:t>
      </w:r>
      <w:r w:rsidR="006F1A27" w:rsidRPr="00CA065B">
        <w:t xml:space="preserve"> [</w:t>
      </w:r>
      <w:r w:rsidR="006F1A27" w:rsidRPr="00CA065B">
        <w:rPr>
          <w:highlight w:val="yellow"/>
        </w:rPr>
        <w:t>Poetry credit line TK.]</w:t>
      </w:r>
    </w:p>
    <w:p w14:paraId="7C08490C" w14:textId="7C78B31B" w:rsidR="00B27C09" w:rsidRPr="008B2CF5" w:rsidRDefault="00B27C09" w:rsidP="008B2CF5">
      <w:pPr>
        <w:pStyle w:val="AA-SL-BodyTextNoInd"/>
      </w:pPr>
    </w:p>
    <w:p w14:paraId="3D7C0526" w14:textId="2B61F241" w:rsidR="00ED3AF8" w:rsidRPr="00CA065B" w:rsidRDefault="00ED3AF8" w:rsidP="008B2CF5">
      <w:pPr>
        <w:pStyle w:val="AA-SL-BodyTextNoInd"/>
      </w:pPr>
      <w:r w:rsidRPr="00CA065B">
        <w:rPr>
          <w:b/>
          <w:bCs/>
        </w:rPr>
        <w:t>Fig.</w:t>
      </w:r>
      <w:r w:rsidR="001E12B3" w:rsidRPr="00CA065B">
        <w:rPr>
          <w:b/>
          <w:bCs/>
        </w:rPr>
        <w:t xml:space="preserve"> </w:t>
      </w:r>
      <w:r w:rsidRPr="00CA065B">
        <w:rPr>
          <w:b/>
          <w:bCs/>
        </w:rPr>
        <w:t>10</w:t>
      </w:r>
      <w:r w:rsidR="001E12B3" w:rsidRPr="00CA065B">
        <w:rPr>
          <w:b/>
          <w:bCs/>
        </w:rPr>
        <w:t>.</w:t>
      </w:r>
      <w:r w:rsidR="00C57FEF" w:rsidRPr="00CA065B">
        <w:rPr>
          <w:b/>
          <w:bCs/>
        </w:rPr>
        <w:t xml:space="preserve"> </w:t>
      </w:r>
      <w:r w:rsidR="009D7EB7">
        <w:rPr>
          <w:b/>
          <w:bCs/>
        </w:rPr>
        <w:t xml:space="preserve">— </w:t>
      </w:r>
      <w:r w:rsidRPr="00CA065B">
        <w:rPr>
          <w:b/>
          <w:bCs/>
        </w:rPr>
        <w:t>Christine Schlegel (</w:t>
      </w:r>
      <w:r w:rsidR="00537A29" w:rsidRPr="00CA065B">
        <w:rPr>
          <w:b/>
          <w:bCs/>
        </w:rPr>
        <w:t>German</w:t>
      </w:r>
      <w:r w:rsidR="001E12B3" w:rsidRPr="00CA065B">
        <w:rPr>
          <w:b/>
          <w:bCs/>
        </w:rPr>
        <w:t xml:space="preserve">, </w:t>
      </w:r>
      <w:r w:rsidRPr="00CA065B">
        <w:rPr>
          <w:b/>
          <w:bCs/>
        </w:rPr>
        <w:t>b.</w:t>
      </w:r>
      <w:r w:rsidR="00537A29" w:rsidRPr="00CA065B">
        <w:rPr>
          <w:b/>
          <w:bCs/>
        </w:rPr>
        <w:t xml:space="preserve"> </w:t>
      </w:r>
      <w:r w:rsidRPr="00CA065B">
        <w:rPr>
          <w:b/>
          <w:bCs/>
        </w:rPr>
        <w:t>1950)</w:t>
      </w:r>
      <w:r w:rsidR="001B6A2B" w:rsidRPr="00CA065B">
        <w:rPr>
          <w:b/>
          <w:bCs/>
        </w:rPr>
        <w:t>, artwork, and Inge Müller (German, 1925–66), poetry</w:t>
      </w:r>
      <w:r w:rsidR="001E12B3" w:rsidRPr="00CA065B">
        <w:rPr>
          <w:b/>
          <w:bCs/>
        </w:rPr>
        <w:t>.</w:t>
      </w:r>
      <w:r w:rsidR="00C57FEF" w:rsidRPr="00CA065B" w:rsidDel="00C57FEF">
        <w:t xml:space="preserve"> </w:t>
      </w:r>
      <w:proofErr w:type="spellStart"/>
      <w:r w:rsidR="00245D87" w:rsidRPr="00CA065B">
        <w:rPr>
          <w:i/>
          <w:iCs/>
        </w:rPr>
        <w:t>Freundschaft</w:t>
      </w:r>
      <w:proofErr w:type="spellEnd"/>
      <w:r w:rsidR="001E12B3" w:rsidRPr="00CA065B">
        <w:rPr>
          <w:i/>
          <w:iCs/>
        </w:rPr>
        <w:t xml:space="preserve"> </w:t>
      </w:r>
      <w:r w:rsidR="001E12B3" w:rsidRPr="00CA065B">
        <w:t>(Friendship</w:t>
      </w:r>
      <w:r w:rsidR="001E12B3" w:rsidRPr="008B2CF5">
        <w:t>)</w:t>
      </w:r>
      <w:r w:rsidR="00245D87" w:rsidRPr="008B2CF5">
        <w:t xml:space="preserve">, mixed media, 36.8 </w:t>
      </w:r>
      <w:r w:rsidR="00B44A9A" w:rsidRPr="008B2CF5">
        <w:sym w:font="Symbol" w:char="F0B4"/>
      </w:r>
      <w:r w:rsidR="00245D87" w:rsidRPr="008B2CF5">
        <w:t xml:space="preserve"> 70 cm.</w:t>
      </w:r>
      <w:r w:rsidRPr="008B2CF5">
        <w:t xml:space="preserve"> </w:t>
      </w:r>
      <w:r w:rsidR="001E12B3" w:rsidRPr="008B2CF5">
        <w:t>From</w:t>
      </w:r>
      <w:r w:rsidR="001B6A2B" w:rsidRPr="008B2CF5">
        <w:t xml:space="preserve"> Christine Schlegel,</w:t>
      </w:r>
      <w:r w:rsidR="001E12B3" w:rsidRPr="008B2CF5">
        <w:t xml:space="preserve"> </w:t>
      </w:r>
      <w:proofErr w:type="spellStart"/>
      <w:r w:rsidRPr="008B2CF5">
        <w:rPr>
          <w:i/>
          <w:iCs/>
        </w:rPr>
        <w:t>Vielleicht</w:t>
      </w:r>
      <w:proofErr w:type="spellEnd"/>
      <w:r w:rsidRPr="008B2CF5">
        <w:rPr>
          <w:i/>
          <w:iCs/>
        </w:rPr>
        <w:t xml:space="preserve"> </w:t>
      </w:r>
      <w:proofErr w:type="spellStart"/>
      <w:r w:rsidRPr="008B2CF5">
        <w:rPr>
          <w:i/>
          <w:iCs/>
        </w:rPr>
        <w:t>werde</w:t>
      </w:r>
      <w:proofErr w:type="spellEnd"/>
      <w:r w:rsidRPr="008B2CF5">
        <w:rPr>
          <w:i/>
          <w:iCs/>
        </w:rPr>
        <w:t xml:space="preserve"> ich </w:t>
      </w:r>
      <w:proofErr w:type="spellStart"/>
      <w:r w:rsidRPr="008B2CF5">
        <w:rPr>
          <w:i/>
          <w:iCs/>
        </w:rPr>
        <w:t>plötzlich</w:t>
      </w:r>
      <w:proofErr w:type="spellEnd"/>
      <w:r w:rsidRPr="008B2CF5">
        <w:rPr>
          <w:i/>
          <w:iCs/>
        </w:rPr>
        <w:t xml:space="preserve"> </w:t>
      </w:r>
      <w:proofErr w:type="spellStart"/>
      <w:r w:rsidRPr="008B2CF5">
        <w:rPr>
          <w:i/>
          <w:iCs/>
        </w:rPr>
        <w:t>verschwinden</w:t>
      </w:r>
      <w:proofErr w:type="spellEnd"/>
      <w:r w:rsidR="00B44A9A" w:rsidRPr="008B2CF5">
        <w:t xml:space="preserve"> (Perhaps I will suddenly disappear)</w:t>
      </w:r>
      <w:r w:rsidR="00794EDC" w:rsidRPr="008B2CF5">
        <w:t>,</w:t>
      </w:r>
      <w:r w:rsidRPr="008B2CF5">
        <w:t xml:space="preserve"> 1986</w:t>
      </w:r>
      <w:r w:rsidR="00794EDC" w:rsidRPr="008B2CF5">
        <w:t>.</w:t>
      </w:r>
      <w:r w:rsidRPr="008B2CF5">
        <w:t xml:space="preserve"> </w:t>
      </w:r>
      <w:r w:rsidR="00794EDC" w:rsidRPr="008B2CF5">
        <w:t xml:space="preserve">Los Angeles, </w:t>
      </w:r>
      <w:r w:rsidRPr="008B2CF5">
        <w:t xml:space="preserve">Getty Research Institute, </w:t>
      </w:r>
      <w:r w:rsidRPr="00CA065B">
        <w:t>2019-B181</w:t>
      </w:r>
      <w:r w:rsidR="00794EDC" w:rsidRPr="00CA065B">
        <w:t>.</w:t>
      </w:r>
      <w:r w:rsidR="00C57FEF" w:rsidRPr="00CA065B">
        <w:t xml:space="preserve"> </w:t>
      </w:r>
      <w:r w:rsidR="006908B9" w:rsidRPr="00CA065B">
        <w:t xml:space="preserve">Art </w:t>
      </w:r>
      <w:r w:rsidRPr="00CA065B">
        <w:t>© Christine Schlegel</w:t>
      </w:r>
      <w:r w:rsidR="006908B9" w:rsidRPr="00CA065B">
        <w:t>, Dresden.</w:t>
      </w:r>
      <w:r w:rsidR="001B6A2B" w:rsidRPr="00CA065B">
        <w:t xml:space="preserve"> [</w:t>
      </w:r>
      <w:r w:rsidR="001B6A2B" w:rsidRPr="00CA065B">
        <w:rPr>
          <w:highlight w:val="yellow"/>
        </w:rPr>
        <w:t>Poetry credit line TK.]</w:t>
      </w:r>
    </w:p>
    <w:p w14:paraId="1F2CE87D" w14:textId="77777777" w:rsidR="00245D87" w:rsidRPr="00CA065B" w:rsidRDefault="00245D87" w:rsidP="008B2CF5">
      <w:pPr>
        <w:pStyle w:val="AA-SL-BodyTextNoInd"/>
      </w:pPr>
    </w:p>
    <w:sectPr w:rsidR="00245D87" w:rsidRPr="00CA065B">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5FD62" w14:textId="77777777" w:rsidR="00180A50" w:rsidRDefault="00180A50" w:rsidP="00BB3D02">
      <w:pPr>
        <w:spacing w:line="240" w:lineRule="auto"/>
      </w:pPr>
      <w:r>
        <w:separator/>
      </w:r>
    </w:p>
  </w:endnote>
  <w:endnote w:type="continuationSeparator" w:id="0">
    <w:p w14:paraId="28C482B9" w14:textId="77777777" w:rsidR="00180A50" w:rsidRDefault="00180A50" w:rsidP="00BB3D02">
      <w:pPr>
        <w:spacing w:line="240" w:lineRule="auto"/>
      </w:pPr>
      <w:r>
        <w:continuationSeparator/>
      </w:r>
    </w:p>
  </w:endnote>
  <w:endnote w:id="1">
    <w:p w14:paraId="5810E049" w14:textId="13E4276D" w:rsidR="00D0459D" w:rsidRPr="00847EA4" w:rsidRDefault="00D0459D" w:rsidP="008B2CF5">
      <w:pPr>
        <w:pStyle w:val="AA-SL-Note-head"/>
      </w:pPr>
      <w:r w:rsidRPr="00847EA4">
        <w:t>Notes</w:t>
      </w:r>
    </w:p>
    <w:p w14:paraId="510277BC" w14:textId="1DEC92E7" w:rsidR="008759CC" w:rsidRPr="00847EA4" w:rsidRDefault="00503554" w:rsidP="008B2CF5">
      <w:pPr>
        <w:pStyle w:val="AA-SL-EndnoteIndent"/>
      </w:pPr>
      <w:r w:rsidRPr="00847EA4">
        <w:t xml:space="preserve">The authors thank Skyler Arndt-Briggs, Barton Byg, and other faculty at the </w:t>
      </w:r>
      <w:r w:rsidR="0008407D">
        <w:t>National Endowment for the Humanities</w:t>
      </w:r>
      <w:r w:rsidR="0008407D" w:rsidRPr="00847EA4">
        <w:t xml:space="preserve"> </w:t>
      </w:r>
      <w:r w:rsidRPr="00847EA4">
        <w:t xml:space="preserve">Summer Institute </w:t>
      </w:r>
      <w:r w:rsidR="00C83A3C">
        <w:t xml:space="preserve">program </w:t>
      </w:r>
      <w:r w:rsidR="00524DB7">
        <w:t>“</w:t>
      </w:r>
      <w:r w:rsidRPr="00847EA4">
        <w:t>Culture in the Cold War: East German Art, Music and Film at the University of Massachusetts, Amherst</w:t>
      </w:r>
      <w:r w:rsidR="00C83A3C">
        <w:t xml:space="preserve"> in </w:t>
      </w:r>
      <w:r w:rsidR="00524DB7">
        <w:t>June–</w:t>
      </w:r>
      <w:r w:rsidR="00524DB7" w:rsidRPr="00F81149">
        <w:t>July 2018</w:t>
      </w:r>
      <w:r w:rsidRPr="00F81149">
        <w:t>; the</w:t>
      </w:r>
      <w:r w:rsidR="00C83A3C">
        <w:t xml:space="preserve"> </w:t>
      </w:r>
      <w:r w:rsidR="00524DB7" w:rsidRPr="00524DB7">
        <w:t>Deutsche Film-</w:t>
      </w:r>
      <w:proofErr w:type="spellStart"/>
      <w:r w:rsidR="00524DB7" w:rsidRPr="0074617D">
        <w:t>Aktiengesellschaft</w:t>
      </w:r>
      <w:proofErr w:type="spellEnd"/>
      <w:r w:rsidR="00524DB7" w:rsidRPr="0074617D">
        <w:t xml:space="preserve"> </w:t>
      </w:r>
      <w:r w:rsidRPr="0074617D">
        <w:t>Film Library</w:t>
      </w:r>
      <w:r w:rsidRPr="00847EA4">
        <w:t xml:space="preserve"> at the University of Massachusetts, Amherst</w:t>
      </w:r>
      <w:r w:rsidR="00C83A3C">
        <w:t>;</w:t>
      </w:r>
      <w:r w:rsidRPr="00847EA4">
        <w:t xml:space="preserve"> </w:t>
      </w:r>
      <w:r w:rsidR="00947356">
        <w:t>and</w:t>
      </w:r>
      <w:r w:rsidRPr="00847EA4">
        <w:t xml:space="preserve"> Carl Gelderloos (Binghamton</w:t>
      </w:r>
      <w:r w:rsidR="00947356">
        <w:t xml:space="preserve"> University [SUNY]</w:t>
      </w:r>
      <w:r w:rsidRPr="00847EA4">
        <w:t>) for their invaluable contributions to the project.</w:t>
      </w:r>
      <w:r w:rsidR="00C83A3C">
        <w:t xml:space="preserve"> </w:t>
      </w:r>
      <w:r w:rsidR="00C83A3C" w:rsidRPr="00C83A3C">
        <w:t xml:space="preserve">Unless otherwise noted, all translations from the German, including correspondence </w:t>
      </w:r>
      <w:r w:rsidR="00C83A3C" w:rsidRPr="00114397">
        <w:t>with artists</w:t>
      </w:r>
      <w:r w:rsidR="00114397">
        <w:t>,</w:t>
      </w:r>
      <w:r w:rsidR="00C83A3C" w:rsidRPr="00114397">
        <w:t xml:space="preserve"> are by the authors.</w:t>
      </w:r>
      <w:r w:rsidR="00D462F4" w:rsidRPr="00114397">
        <w:t xml:space="preserve"> The</w:t>
      </w:r>
      <w:r w:rsidR="00D462F4">
        <w:t xml:space="preserve"> translation </w:t>
      </w:r>
      <w:r w:rsidR="00D462F4" w:rsidRPr="001A6C32">
        <w:t>of Wolfgang Henne’s poem “Landschaft” is</w:t>
      </w:r>
      <w:r w:rsidR="00D462F4">
        <w:t xml:space="preserve"> by Daria Bona. </w:t>
      </w:r>
      <w:r w:rsidR="00C83A3C" w:rsidRPr="00C83A3C">
        <w:t xml:space="preserve">All English translations of </w:t>
      </w:r>
      <w:r w:rsidR="00C83A3C">
        <w:t xml:space="preserve">Inge </w:t>
      </w:r>
      <w:r w:rsidR="00C83A3C" w:rsidRPr="00C83A3C">
        <w:t>Müller’s poetry were completed as part of the “EXCEL Scholars Program,” a faculty-student research collaboration between the coauthor of this article, Anna Horakova, and Julia McSpirit Beckett (BA History and German, 2021) at Lafayette College.</w:t>
      </w:r>
      <w:r w:rsidR="00C83A3C">
        <w:t xml:space="preserve"> </w:t>
      </w:r>
      <w:r w:rsidR="00C83A3C" w:rsidRPr="00C83A3C">
        <w:rPr>
          <w:highlight w:val="yellow"/>
        </w:rPr>
        <w:t xml:space="preserve">Credit for permission to include </w:t>
      </w:r>
      <w:r w:rsidR="00724ACD">
        <w:rPr>
          <w:highlight w:val="yellow"/>
        </w:rPr>
        <w:t>Müller f</w:t>
      </w:r>
      <w:r w:rsidR="00C83A3C" w:rsidRPr="00C83A3C">
        <w:rPr>
          <w:highlight w:val="yellow"/>
        </w:rPr>
        <w:t>ull poems in essay TK.</w:t>
      </w:r>
      <w:r w:rsidR="00C83A3C" w:rsidRPr="00C83A3C">
        <w:t xml:space="preserve"> </w:t>
      </w:r>
    </w:p>
    <w:p w14:paraId="282F2EA1" w14:textId="1D5B0526" w:rsidR="00BB3D02" w:rsidRPr="00847EA4" w:rsidRDefault="00BB3D02" w:rsidP="008B2CF5">
      <w:pPr>
        <w:pStyle w:val="AA-SL-EndnoteIndent"/>
      </w:pPr>
      <w:r w:rsidRPr="008B2CF5">
        <w:endnoteRef/>
      </w:r>
      <w:r w:rsidR="00537A29" w:rsidRPr="008B2CF5">
        <w:t xml:space="preserve">. </w:t>
      </w:r>
      <w:r w:rsidRPr="008B2CF5">
        <w:t>B</w:t>
      </w:r>
      <w:r w:rsidRPr="00847EA4">
        <w:t xml:space="preserve">erlin-based dealer </w:t>
      </w:r>
      <w:proofErr w:type="spellStart"/>
      <w:r w:rsidRPr="008B2CF5">
        <w:t>Jürgen</w:t>
      </w:r>
      <w:proofErr w:type="spellEnd"/>
      <w:r w:rsidRPr="008B2CF5">
        <w:t xml:space="preserve"> Holstein</w:t>
      </w:r>
      <w:r w:rsidRPr="00847EA4">
        <w:t xml:space="preserve"> </w:t>
      </w:r>
      <w:r w:rsidR="00D67E5D" w:rsidRPr="00847EA4">
        <w:t xml:space="preserve">assembled the archival materials and special editions </w:t>
      </w:r>
      <w:r w:rsidR="0060695C" w:rsidRPr="00847EA4">
        <w:t xml:space="preserve">on </w:t>
      </w:r>
      <w:r w:rsidRPr="00847EA4">
        <w:t xml:space="preserve">the “GDR </w:t>
      </w:r>
      <w:r w:rsidR="00EF4679" w:rsidRPr="00847EA4">
        <w:t>a</w:t>
      </w:r>
      <w:r w:rsidRPr="00847EA4">
        <w:t>rt experiment” (</w:t>
      </w:r>
      <w:r w:rsidR="00614A71" w:rsidRPr="00847EA4">
        <w:t>“</w:t>
      </w:r>
      <w:r w:rsidRPr="00847EA4">
        <w:t>Kunstexperiment DDR</w:t>
      </w:r>
      <w:r w:rsidR="00D67E5D" w:rsidRPr="00847EA4">
        <w:t>,</w:t>
      </w:r>
      <w:r w:rsidR="00614A71" w:rsidRPr="00847EA4">
        <w:t>”</w:t>
      </w:r>
      <w:r w:rsidR="00D67E5D" w:rsidRPr="00847EA4">
        <w:t xml:space="preserve"> as he put it) </w:t>
      </w:r>
      <w:r w:rsidR="00AE046A" w:rsidRPr="00847EA4">
        <w:t>(</w:t>
      </w:r>
      <w:r w:rsidR="00AE046A" w:rsidRPr="008B2CF5">
        <w:t xml:space="preserve">see </w:t>
      </w:r>
      <w:proofErr w:type="spellStart"/>
      <w:r w:rsidR="0015027D" w:rsidRPr="008B2CF5">
        <w:t>Jürgen</w:t>
      </w:r>
      <w:proofErr w:type="spellEnd"/>
      <w:r w:rsidR="0015027D" w:rsidRPr="008B2CF5">
        <w:t xml:space="preserve"> Holstein et al.</w:t>
      </w:r>
      <w:r w:rsidR="00ED793E" w:rsidRPr="008B2CF5">
        <w:t>,</w:t>
      </w:r>
      <w:r w:rsidR="0015027D" w:rsidRPr="008B2CF5">
        <w:t xml:space="preserve"> eds., </w:t>
      </w:r>
      <w:proofErr w:type="spellStart"/>
      <w:r w:rsidR="0015027D" w:rsidRPr="008B2CF5">
        <w:rPr>
          <w:i/>
          <w:iCs/>
        </w:rPr>
        <w:t>Bücher</w:t>
      </w:r>
      <w:proofErr w:type="spellEnd"/>
      <w:r w:rsidR="0015027D" w:rsidRPr="008B2CF5">
        <w:rPr>
          <w:i/>
          <w:iCs/>
        </w:rPr>
        <w:t xml:space="preserve">, Kunst und </w:t>
      </w:r>
      <w:proofErr w:type="spellStart"/>
      <w:r w:rsidR="0015027D" w:rsidRPr="008B2CF5">
        <w:rPr>
          <w:i/>
          <w:iCs/>
        </w:rPr>
        <w:t>Kataloge</w:t>
      </w:r>
      <w:proofErr w:type="spellEnd"/>
      <w:r w:rsidR="0015027D" w:rsidRPr="008B2CF5">
        <w:rPr>
          <w:i/>
          <w:iCs/>
        </w:rPr>
        <w:t xml:space="preserve">: </w:t>
      </w:r>
      <w:proofErr w:type="spellStart"/>
      <w:r w:rsidR="0015027D" w:rsidRPr="008B2CF5">
        <w:rPr>
          <w:i/>
          <w:iCs/>
        </w:rPr>
        <w:t>Dokumentation</w:t>
      </w:r>
      <w:proofErr w:type="spellEnd"/>
      <w:r w:rsidR="0015027D" w:rsidRPr="008B2CF5">
        <w:rPr>
          <w:i/>
          <w:iCs/>
        </w:rPr>
        <w:t xml:space="preserve"> </w:t>
      </w:r>
      <w:proofErr w:type="spellStart"/>
      <w:r w:rsidR="0015027D" w:rsidRPr="008B2CF5">
        <w:rPr>
          <w:i/>
          <w:iCs/>
        </w:rPr>
        <w:t>zum</w:t>
      </w:r>
      <w:proofErr w:type="spellEnd"/>
      <w:r w:rsidR="0015027D" w:rsidRPr="008B2CF5">
        <w:rPr>
          <w:i/>
          <w:iCs/>
        </w:rPr>
        <w:t xml:space="preserve"> 40 </w:t>
      </w:r>
      <w:proofErr w:type="spellStart"/>
      <w:r w:rsidR="0015027D" w:rsidRPr="008B2CF5">
        <w:rPr>
          <w:i/>
          <w:iCs/>
        </w:rPr>
        <w:t>jährigen</w:t>
      </w:r>
      <w:proofErr w:type="spellEnd"/>
      <w:r w:rsidR="0015027D" w:rsidRPr="008B2CF5">
        <w:rPr>
          <w:i/>
          <w:iCs/>
        </w:rPr>
        <w:t xml:space="preserve"> </w:t>
      </w:r>
      <w:proofErr w:type="spellStart"/>
      <w:r w:rsidR="0015027D" w:rsidRPr="008B2CF5">
        <w:rPr>
          <w:i/>
          <w:iCs/>
        </w:rPr>
        <w:t>Bestehen</w:t>
      </w:r>
      <w:proofErr w:type="spellEnd"/>
      <w:r w:rsidR="0015027D" w:rsidRPr="008B2CF5">
        <w:rPr>
          <w:i/>
          <w:iCs/>
        </w:rPr>
        <w:t xml:space="preserve"> de </w:t>
      </w:r>
      <w:proofErr w:type="spellStart"/>
      <w:r w:rsidR="0015027D" w:rsidRPr="008B2CF5">
        <w:rPr>
          <w:i/>
          <w:iCs/>
        </w:rPr>
        <w:t>Antiquariats</w:t>
      </w:r>
      <w:proofErr w:type="spellEnd"/>
      <w:r w:rsidR="0015027D" w:rsidRPr="008B2CF5">
        <w:rPr>
          <w:i/>
          <w:iCs/>
        </w:rPr>
        <w:t xml:space="preserve"> </w:t>
      </w:r>
      <w:proofErr w:type="spellStart"/>
      <w:r w:rsidR="0015027D" w:rsidRPr="008B2CF5">
        <w:rPr>
          <w:i/>
          <w:iCs/>
        </w:rPr>
        <w:t>Jürgen</w:t>
      </w:r>
      <w:proofErr w:type="spellEnd"/>
      <w:r w:rsidR="0015027D" w:rsidRPr="008B2CF5">
        <w:rPr>
          <w:i/>
          <w:iCs/>
        </w:rPr>
        <w:t xml:space="preserve"> Holstein</w:t>
      </w:r>
      <w:r w:rsidR="0015027D" w:rsidRPr="008B2CF5">
        <w:t xml:space="preserve"> (Berlin: </w:t>
      </w:r>
      <w:proofErr w:type="spellStart"/>
      <w:r w:rsidR="0015027D" w:rsidRPr="008B2CF5">
        <w:t>Jürgen</w:t>
      </w:r>
      <w:proofErr w:type="spellEnd"/>
      <w:r w:rsidR="0015027D" w:rsidRPr="008B2CF5">
        <w:t xml:space="preserve"> Holstein </w:t>
      </w:r>
      <w:proofErr w:type="spellStart"/>
      <w:r w:rsidR="0015027D" w:rsidRPr="008B2CF5">
        <w:t>Antiquariat</w:t>
      </w:r>
      <w:proofErr w:type="spellEnd"/>
      <w:r w:rsidR="0015027D" w:rsidRPr="008B2CF5">
        <w:t>, 2007), 136–37.</w:t>
      </w:r>
      <w:r w:rsidR="00AE046A" w:rsidRPr="008B2CF5">
        <w:t xml:space="preserve">) The collections </w:t>
      </w:r>
      <w:r w:rsidR="00996F93" w:rsidRPr="008B2CF5">
        <w:t>ac</w:t>
      </w:r>
      <w:r w:rsidR="00AE046A" w:rsidRPr="008B2CF5">
        <w:t xml:space="preserve">quired by the Getty </w:t>
      </w:r>
      <w:r w:rsidR="00F55B82" w:rsidRPr="008B2CF5">
        <w:t xml:space="preserve">consist of the “DDR Collections, 1928–1993 (bulk 1950–1993),” </w:t>
      </w:r>
      <w:r w:rsidR="000F453D" w:rsidRPr="008B2CF5">
        <w:t>Los Angeles, Getty Research Institute (GRI</w:t>
      </w:r>
      <w:r w:rsidR="000F453D" w:rsidRPr="00ED793E">
        <w:t>), 940002 (http://primo.getty.edu/GRI:GETTY_ALMA21123809170001551) and</w:t>
      </w:r>
      <w:r w:rsidR="00F55B82" w:rsidRPr="00ED793E">
        <w:t xml:space="preserve"> </w:t>
      </w:r>
      <w:r w:rsidR="000F453D" w:rsidRPr="00ED793E">
        <w:t>the collection of artists’ books and magazines assembled</w:t>
      </w:r>
      <w:r w:rsidR="000F453D" w:rsidRPr="00847EA4">
        <w:t xml:space="preserve"> </w:t>
      </w:r>
      <w:r w:rsidR="0015027D" w:rsidRPr="00847EA4">
        <w:t xml:space="preserve">originally </w:t>
      </w:r>
      <w:r w:rsidR="000F453D" w:rsidRPr="00847EA4">
        <w:t>by Jens Henkel</w:t>
      </w:r>
      <w:r w:rsidR="00EA5764" w:rsidRPr="00847EA4">
        <w:t>.</w:t>
      </w:r>
    </w:p>
  </w:endnote>
  <w:endnote w:id="2">
    <w:p w14:paraId="341E319F" w14:textId="11FC7C6A" w:rsidR="00BB3D02" w:rsidRPr="00847EA4" w:rsidRDefault="00BB3D02" w:rsidP="00B649E8">
      <w:pPr>
        <w:pStyle w:val="AA-SL-EndnoteIndent"/>
      </w:pPr>
      <w:r w:rsidRPr="00B649E8">
        <w:endnoteRef/>
      </w:r>
      <w:r w:rsidR="00537A29" w:rsidRPr="00B649E8">
        <w:t>.</w:t>
      </w:r>
      <w:r w:rsidRPr="00B649E8">
        <w:t xml:space="preserve"> </w:t>
      </w:r>
      <w:r w:rsidRPr="00847EA4">
        <w:t>The GRI</w:t>
      </w:r>
      <w:r w:rsidR="007842A7" w:rsidRPr="00847EA4">
        <w:t xml:space="preserve">’s </w:t>
      </w:r>
      <w:r w:rsidR="008922DB" w:rsidRPr="00847EA4">
        <w:t>collection</w:t>
      </w:r>
      <w:r w:rsidR="007842A7" w:rsidRPr="00847EA4">
        <w:t xml:space="preserve"> </w:t>
      </w:r>
      <w:r w:rsidRPr="00847EA4">
        <w:t xml:space="preserve">of </w:t>
      </w:r>
      <w:r w:rsidR="007842A7" w:rsidRPr="00847EA4">
        <w:t xml:space="preserve">the </w:t>
      </w:r>
      <w:r w:rsidRPr="00847EA4">
        <w:t xml:space="preserve">East German samizdat from the 1980s </w:t>
      </w:r>
      <w:r w:rsidR="007842A7" w:rsidRPr="00847EA4">
        <w:t xml:space="preserve">is </w:t>
      </w:r>
      <w:r w:rsidR="006721E9" w:rsidRPr="00847EA4">
        <w:t xml:space="preserve">linked </w:t>
      </w:r>
      <w:r w:rsidR="00AA2959" w:rsidRPr="00847EA4">
        <w:t>in the Getty Library Catalog</w:t>
      </w:r>
      <w:r w:rsidRPr="00847EA4">
        <w:t xml:space="preserve"> </w:t>
      </w:r>
      <w:r w:rsidR="00235C78" w:rsidRPr="00847EA4">
        <w:t>per the initiative</w:t>
      </w:r>
      <w:r w:rsidR="00235C78" w:rsidRPr="001A6C32">
        <w:t xml:space="preserve"> of Isotta Poggi </w:t>
      </w:r>
      <w:r w:rsidR="00AA2959" w:rsidRPr="001A6C32">
        <w:t xml:space="preserve">under the </w:t>
      </w:r>
      <w:r w:rsidR="008922DB" w:rsidRPr="001A6C32">
        <w:t xml:space="preserve">aggregate </w:t>
      </w:r>
      <w:r w:rsidR="00AA2959" w:rsidRPr="001A6C32">
        <w:t>phrase</w:t>
      </w:r>
      <w:r w:rsidRPr="001A6C32">
        <w:t xml:space="preserve"> “</w:t>
      </w:r>
      <w:r w:rsidR="008922DB" w:rsidRPr="001A6C32">
        <w:t>East German Samizdat collection</w:t>
      </w:r>
      <w:r w:rsidR="00C6273A" w:rsidRPr="001A6C32">
        <w:t>”</w:t>
      </w:r>
      <w:r w:rsidR="006721E9" w:rsidRPr="001A6C32">
        <w:t xml:space="preserve"> which can be </w:t>
      </w:r>
      <w:r w:rsidR="006721E9" w:rsidRPr="00235C78">
        <w:t xml:space="preserve">entered into the search field at </w:t>
      </w:r>
      <w:r w:rsidR="006721E9" w:rsidRPr="00847EA4">
        <w:t>https://primo.getty.edu/primo-explore/search?vid=GRI</w:t>
      </w:r>
      <w:r w:rsidRPr="00847EA4">
        <w:t xml:space="preserve">. As of </w:t>
      </w:r>
      <w:r w:rsidRPr="00AB60CE">
        <w:t>October 2022, this collection counts 1</w:t>
      </w:r>
      <w:r w:rsidR="00EE1FB1" w:rsidRPr="00AB60CE">
        <w:t>70</w:t>
      </w:r>
      <w:r w:rsidRPr="00AB60CE">
        <w:t xml:space="preserve"> artists’</w:t>
      </w:r>
      <w:r w:rsidRPr="00847EA4">
        <w:t xml:space="preserve"> books, </w:t>
      </w:r>
      <w:r w:rsidR="00FE11BC" w:rsidRPr="00847EA4">
        <w:t>magazines,</w:t>
      </w:r>
      <w:r w:rsidRPr="00847EA4">
        <w:t xml:space="preserve"> </w:t>
      </w:r>
      <w:r w:rsidR="00C022A3" w:rsidRPr="00847EA4">
        <w:t xml:space="preserve">or </w:t>
      </w:r>
      <w:r w:rsidRPr="00847EA4">
        <w:t xml:space="preserve">portfolios. </w:t>
      </w:r>
      <w:r w:rsidRPr="001A6C32">
        <w:t xml:space="preserve">The list was </w:t>
      </w:r>
      <w:r w:rsidR="006721E9" w:rsidRPr="001A6C32">
        <w:t xml:space="preserve">linked </w:t>
      </w:r>
      <w:r w:rsidRPr="001A6C32">
        <w:t>as part</w:t>
      </w:r>
      <w:r w:rsidRPr="00847EA4">
        <w:t xml:space="preserve"> of the research project “</w:t>
      </w:r>
      <w:r w:rsidRPr="00235C78">
        <w:t>On the Eve of Revolution: The East German Artists in the 1980s</w:t>
      </w:r>
      <w:r w:rsidR="00235C78">
        <w:t>,</w:t>
      </w:r>
      <w:r w:rsidRPr="00847EA4">
        <w:t>”</w:t>
      </w:r>
      <w:r w:rsidR="00235C78">
        <w:t xml:space="preserve"> </w:t>
      </w:r>
      <w:r w:rsidR="00235C78" w:rsidRPr="00235C78">
        <w:t>https://www.getty.edu/projects/on-eve-revolution-east-german-artist-1980s/</w:t>
      </w:r>
      <w:r w:rsidRPr="00847EA4">
        <w:t>.</w:t>
      </w:r>
    </w:p>
  </w:endnote>
  <w:endnote w:id="3">
    <w:p w14:paraId="1F42B679" w14:textId="7616B120" w:rsidR="00465682" w:rsidRPr="00847EA4" w:rsidRDefault="00465682" w:rsidP="00B649E8">
      <w:pPr>
        <w:pStyle w:val="AA-SL-EndnoteIndent"/>
      </w:pPr>
      <w:r w:rsidRPr="00B649E8">
        <w:endnoteRef/>
      </w:r>
      <w:r w:rsidR="00711BEC" w:rsidRPr="00B649E8">
        <w:t>.</w:t>
      </w:r>
      <w:r w:rsidRPr="00B649E8">
        <w:t xml:space="preserve"> </w:t>
      </w:r>
      <w:r w:rsidR="00951A3F" w:rsidRPr="00B649E8">
        <w:t>Notable</w:t>
      </w:r>
      <w:r w:rsidR="00951A3F" w:rsidRPr="00847EA4">
        <w:t xml:space="preserve"> </w:t>
      </w:r>
      <w:r w:rsidRPr="00847EA4">
        <w:t xml:space="preserve">exceptions aside, </w:t>
      </w:r>
      <w:r w:rsidR="00951A3F" w:rsidRPr="00847EA4">
        <w:t xml:space="preserve">artistic </w:t>
      </w:r>
      <w:r w:rsidRPr="00847EA4">
        <w:t xml:space="preserve">samizdat in the GDR had a relatively </w:t>
      </w:r>
      <w:r w:rsidRPr="00830448">
        <w:t xml:space="preserve">shorter </w:t>
      </w:r>
      <w:r w:rsidR="00944238" w:rsidRPr="00830448">
        <w:t>trajectory</w:t>
      </w:r>
      <w:r w:rsidR="007256C5" w:rsidRPr="00830448">
        <w:t xml:space="preserve"> </w:t>
      </w:r>
      <w:r w:rsidRPr="00847EA4">
        <w:t xml:space="preserve">than that of other countries of the Eastern Bloc </w:t>
      </w:r>
      <w:r w:rsidR="0083045C" w:rsidRPr="00847EA4">
        <w:t xml:space="preserve">and </w:t>
      </w:r>
      <w:r w:rsidRPr="00847EA4">
        <w:t xml:space="preserve">the Soviet Union. The emergence of East German </w:t>
      </w:r>
      <w:r w:rsidR="00951A3F" w:rsidRPr="00847EA4">
        <w:t xml:space="preserve">artistic </w:t>
      </w:r>
      <w:r w:rsidRPr="00847EA4">
        <w:t xml:space="preserve">samizdat in the late 1970s to early 1980s is credited in part to the vastly </w:t>
      </w:r>
      <w:r w:rsidR="00D40286" w:rsidRPr="00847EA4">
        <w:t xml:space="preserve">demoralizing </w:t>
      </w:r>
      <w:r w:rsidRPr="00847EA4">
        <w:t xml:space="preserve">impact that the 1976 expatriation of singer-songwriter Wolf Biermann had on the emerging generation of East German artists, as well as to a loophole created by the “Bildende Kunst” bill from </w:t>
      </w:r>
      <w:r w:rsidR="00711BEC" w:rsidRPr="00847EA4">
        <w:t>31</w:t>
      </w:r>
      <w:r w:rsidR="00A861E7" w:rsidRPr="00847EA4">
        <w:t xml:space="preserve"> </w:t>
      </w:r>
      <w:r w:rsidRPr="00847EA4">
        <w:t xml:space="preserve">August 1971, which postulated that </w:t>
      </w:r>
      <w:r w:rsidR="00711BEC" w:rsidRPr="00847EA4">
        <w:t xml:space="preserve">editions of </w:t>
      </w:r>
      <w:r w:rsidRPr="00847EA4">
        <w:t xml:space="preserve">graphic artworks </w:t>
      </w:r>
      <w:r w:rsidR="00711BEC" w:rsidRPr="00847EA4">
        <w:t xml:space="preserve">comprising more than </w:t>
      </w:r>
      <w:r w:rsidR="00D70CB3" w:rsidRPr="00847EA4">
        <w:t xml:space="preserve">one hundred </w:t>
      </w:r>
      <w:r w:rsidRPr="00847EA4">
        <w:t xml:space="preserve">copies had to be officially approved; the bill unwittingly </w:t>
      </w:r>
      <w:r w:rsidR="00BF4082" w:rsidRPr="00847EA4">
        <w:t xml:space="preserve">shielded </w:t>
      </w:r>
      <w:r w:rsidRPr="00847EA4">
        <w:t xml:space="preserve">small-scale interdisciplinary projects from the censor. </w:t>
      </w:r>
      <w:r w:rsidR="00BF4082" w:rsidRPr="00847EA4">
        <w:t xml:space="preserve">See Jay </w:t>
      </w:r>
      <w:r w:rsidRPr="00847EA4">
        <w:t>Rosellini</w:t>
      </w:r>
      <w:r w:rsidR="00992FFC" w:rsidRPr="00847EA4">
        <w:t>,</w:t>
      </w:r>
      <w:r w:rsidR="00BF4082" w:rsidRPr="00847EA4">
        <w:t xml:space="preserve"> </w:t>
      </w:r>
      <w:r w:rsidRPr="00847EA4">
        <w:rPr>
          <w:i/>
          <w:iCs/>
        </w:rPr>
        <w:t>Wolf Biermann</w:t>
      </w:r>
      <w:r w:rsidRPr="00847EA4">
        <w:t xml:space="preserve"> </w:t>
      </w:r>
      <w:r w:rsidR="00BF4082" w:rsidRPr="00847EA4">
        <w:t>(Munich</w:t>
      </w:r>
      <w:r w:rsidRPr="00847EA4">
        <w:t>: C.H. Beck, 1992</w:t>
      </w:r>
      <w:r w:rsidR="00BF4082" w:rsidRPr="00847EA4">
        <w:t>);</w:t>
      </w:r>
      <w:r w:rsidRPr="00847EA4">
        <w:t xml:space="preserve"> </w:t>
      </w:r>
      <w:r w:rsidR="00D70CB3" w:rsidRPr="00847EA4">
        <w:t xml:space="preserve">and </w:t>
      </w:r>
      <w:r w:rsidR="00BF4082" w:rsidRPr="00847EA4">
        <w:t xml:space="preserve">Frank </w:t>
      </w:r>
      <w:r w:rsidRPr="00847EA4">
        <w:t>Eckart,</w:t>
      </w:r>
      <w:r w:rsidR="00F8750D" w:rsidRPr="00847EA4">
        <w:t xml:space="preserve"> </w:t>
      </w:r>
      <w:r w:rsidRPr="00847EA4">
        <w:rPr>
          <w:i/>
          <w:iCs/>
        </w:rPr>
        <w:t>Eigenart und Eigensinn: Alternative Kulturszenen in der DDR (1980</w:t>
      </w:r>
      <w:r w:rsidR="00BF4082" w:rsidRPr="00847EA4">
        <w:rPr>
          <w:i/>
          <w:iCs/>
        </w:rPr>
        <w:t>–</w:t>
      </w:r>
      <w:r w:rsidRPr="00847EA4">
        <w:rPr>
          <w:i/>
          <w:iCs/>
        </w:rPr>
        <w:t>1990)</w:t>
      </w:r>
      <w:r w:rsidRPr="00847EA4">
        <w:t xml:space="preserve"> (Bremen: Edition Tem</w:t>
      </w:r>
      <w:r w:rsidR="00D70CB3" w:rsidRPr="00847EA4">
        <w:t>m</w:t>
      </w:r>
      <w:r w:rsidRPr="00847EA4">
        <w:t>en, 1993), 37.</w:t>
      </w:r>
    </w:p>
  </w:endnote>
  <w:endnote w:id="4">
    <w:p w14:paraId="10D41504" w14:textId="57CAC528" w:rsidR="0079742B" w:rsidRPr="00847EA4" w:rsidRDefault="0079742B" w:rsidP="00B649E8">
      <w:pPr>
        <w:pStyle w:val="AA-SL-EndnoteIndent"/>
      </w:pPr>
      <w:r w:rsidRPr="00B649E8">
        <w:endnoteRef/>
      </w:r>
      <w:r w:rsidR="00BF4082" w:rsidRPr="00B649E8">
        <w:t>.</w:t>
      </w:r>
      <w:r w:rsidRPr="00B649E8">
        <w:t xml:space="preserve"> </w:t>
      </w:r>
      <w:r w:rsidR="00E543D5" w:rsidRPr="00B649E8">
        <w:t>For the</w:t>
      </w:r>
      <w:r w:rsidR="000050B2" w:rsidRPr="00B649E8">
        <w:t xml:space="preserve"> </w:t>
      </w:r>
      <w:r w:rsidR="00B440B1" w:rsidRPr="00B649E8">
        <w:t>dy</w:t>
      </w:r>
      <w:r w:rsidR="00B440B1" w:rsidRPr="00847EA4">
        <w:t>namic</w:t>
      </w:r>
      <w:r w:rsidR="000050B2" w:rsidRPr="00847EA4">
        <w:t xml:space="preserve"> range of </w:t>
      </w:r>
      <w:r w:rsidR="00997485" w:rsidRPr="00847EA4">
        <w:t xml:space="preserve">types </w:t>
      </w:r>
      <w:r w:rsidRPr="00847EA4">
        <w:t>of samizdat from the USSR, Czechoslovakia, Poland, Hungary</w:t>
      </w:r>
      <w:r w:rsidR="00BF4082" w:rsidRPr="00847EA4">
        <w:t>,</w:t>
      </w:r>
      <w:r w:rsidRPr="00847EA4">
        <w:t xml:space="preserve"> and the </w:t>
      </w:r>
      <w:r w:rsidR="00E543D5" w:rsidRPr="00847EA4">
        <w:t>G</w:t>
      </w:r>
      <w:r w:rsidRPr="00847EA4">
        <w:t>DR</w:t>
      </w:r>
      <w:r w:rsidR="00E543D5" w:rsidRPr="00847EA4">
        <w:t xml:space="preserve">, see </w:t>
      </w:r>
      <w:r w:rsidR="00BF4082" w:rsidRPr="00847EA4">
        <w:t xml:space="preserve">Wolfgang </w:t>
      </w:r>
      <w:r w:rsidRPr="00847EA4">
        <w:t>Eichwede, et al.</w:t>
      </w:r>
      <w:r w:rsidR="00BF4082" w:rsidRPr="00847EA4">
        <w:t>,</w:t>
      </w:r>
      <w:r w:rsidRPr="00847EA4">
        <w:t xml:space="preserve"> </w:t>
      </w:r>
      <w:r w:rsidRPr="00847EA4">
        <w:rPr>
          <w:i/>
          <w:iCs/>
        </w:rPr>
        <w:t>Samizdat:</w:t>
      </w:r>
      <w:r w:rsidR="005F124A">
        <w:rPr>
          <w:i/>
          <w:iCs/>
        </w:rPr>
        <w:t xml:space="preserve"> </w:t>
      </w:r>
      <w:r w:rsidR="00D70CB3" w:rsidRPr="00847EA4">
        <w:rPr>
          <w:i/>
          <w:iCs/>
        </w:rPr>
        <w:t>A</w:t>
      </w:r>
      <w:r w:rsidRPr="00847EA4">
        <w:rPr>
          <w:i/>
          <w:iCs/>
        </w:rPr>
        <w:t>lternative Kultur in Zentral- und Osteuropa, die 60er bis 80er Jahre</w:t>
      </w:r>
      <w:r w:rsidRPr="00847EA4">
        <w:t xml:space="preserve"> (Bremen: Edition Temmen, 2000).</w:t>
      </w:r>
    </w:p>
  </w:endnote>
  <w:endnote w:id="5">
    <w:p w14:paraId="259A87E9" w14:textId="0FA50D11" w:rsidR="005F124A" w:rsidRPr="005F124A" w:rsidRDefault="005F124A" w:rsidP="00B649E8">
      <w:pPr>
        <w:pStyle w:val="AA-SL-EndnoteIndent"/>
        <w:rPr>
          <w:strike/>
        </w:rPr>
      </w:pPr>
      <w:r w:rsidRPr="00B649E8">
        <w:endnoteRef/>
      </w:r>
      <w:r w:rsidRPr="00B649E8">
        <w:t>. Hig</w:t>
      </w:r>
      <w:r w:rsidRPr="00847EA4">
        <w:t xml:space="preserve">gins wrote extensively on intermedial arts </w:t>
      </w:r>
      <w:r w:rsidRPr="00556166">
        <w:t>that fit this characterization. Richard</w:t>
      </w:r>
      <w:r w:rsidRPr="00847EA4">
        <w:t xml:space="preserve"> Higgins, </w:t>
      </w:r>
      <w:r w:rsidRPr="00847EA4">
        <w:rPr>
          <w:i/>
          <w:iCs/>
        </w:rPr>
        <w:t>Horizons: The Poetics and Theory of Intermedia</w:t>
      </w:r>
      <w:r w:rsidRPr="00847EA4">
        <w:t xml:space="preserve"> (Carbondale: Southern Illinois University Press, 1984),</w:t>
      </w:r>
      <w:r w:rsidR="001A6C32">
        <w:t xml:space="preserve"> </w:t>
      </w:r>
      <w:r w:rsidRPr="00847EA4">
        <w:t>15. Higgins’s use and definition of the term first appeared in his</w:t>
      </w:r>
      <w:r w:rsidR="00924428">
        <w:t xml:space="preserve"> “</w:t>
      </w:r>
      <w:r w:rsidR="00924428" w:rsidRPr="00924428">
        <w:t>Synesthesia and Intersenses: Intermedia</w:t>
      </w:r>
      <w:r w:rsidR="00924428">
        <w:t>,</w:t>
      </w:r>
      <w:r w:rsidR="00924428" w:rsidRPr="00924428">
        <w:t>”</w:t>
      </w:r>
      <w:r w:rsidRPr="00924428">
        <w:rPr>
          <w:i/>
          <w:iCs/>
        </w:rPr>
        <w:t xml:space="preserve"> </w:t>
      </w:r>
      <w:r w:rsidRPr="00847EA4">
        <w:rPr>
          <w:i/>
          <w:iCs/>
        </w:rPr>
        <w:t>Something Else Newsletter</w:t>
      </w:r>
      <w:r w:rsidRPr="00847EA4">
        <w:t>, vol. 1, no. 1 (1966)</w:t>
      </w:r>
      <w:r w:rsidR="00924428">
        <w:t xml:space="preserve"> (accessible on UbuWeb: Papers, </w:t>
      </w:r>
      <w:r w:rsidR="00924428" w:rsidRPr="00924428">
        <w:t>https://www.ubu.com/papers/higgins_intermedia.html</w:t>
      </w:r>
      <w:r w:rsidR="00924428">
        <w:t>)</w:t>
      </w:r>
      <w:r w:rsidRPr="00847EA4">
        <w:t xml:space="preserve"> where he mentions </w:t>
      </w:r>
      <w:r w:rsidR="00924428">
        <w:t>the example of</w:t>
      </w:r>
      <w:r w:rsidRPr="00847EA4">
        <w:t xml:space="preserve"> intermedia a</w:t>
      </w:r>
      <w:r w:rsidR="00924428">
        <w:t>s a</w:t>
      </w:r>
      <w:r w:rsidRPr="00847EA4">
        <w:t xml:space="preserve"> painting that is fused conceptually with words.</w:t>
      </w:r>
    </w:p>
  </w:endnote>
  <w:endnote w:id="6">
    <w:p w14:paraId="418165A6" w14:textId="76153020" w:rsidR="006363F6" w:rsidRPr="00B649E8" w:rsidRDefault="006363F6" w:rsidP="00B649E8">
      <w:pPr>
        <w:pStyle w:val="AA-SL-EndnoteIndent"/>
      </w:pPr>
      <w:r w:rsidRPr="00B649E8">
        <w:endnoteRef/>
      </w:r>
      <w:r w:rsidRPr="00B649E8">
        <w:t xml:space="preserve">. </w:t>
      </w:r>
      <w:r w:rsidR="00503554" w:rsidRPr="00B649E8">
        <w:t xml:space="preserve">Sara Blaylock, </w:t>
      </w:r>
      <w:r w:rsidR="00503554" w:rsidRPr="00B649E8">
        <w:rPr>
          <w:i/>
          <w:iCs/>
        </w:rPr>
        <w:t>Parallel Public: Experimental Art in Late East Germany</w:t>
      </w:r>
      <w:r w:rsidR="00503554" w:rsidRPr="00B649E8">
        <w:t xml:space="preserve"> (Cambridge, MA: MIT Press, 2022</w:t>
      </w:r>
      <w:r w:rsidR="00083F20" w:rsidRPr="00B649E8">
        <w:t>),</w:t>
      </w:r>
      <w:r w:rsidRPr="00B649E8">
        <w:t xml:space="preserve"> 1</w:t>
      </w:r>
      <w:r w:rsidR="003D166F" w:rsidRPr="00B649E8">
        <w:t>80.</w:t>
      </w:r>
      <w:r w:rsidRPr="00B649E8">
        <w:t xml:space="preserve"> </w:t>
      </w:r>
    </w:p>
  </w:endnote>
  <w:endnote w:id="7">
    <w:p w14:paraId="1C2572DD" w14:textId="1283E7EA" w:rsidR="006363F6" w:rsidRPr="00847EA4" w:rsidRDefault="006363F6" w:rsidP="00B649E8">
      <w:pPr>
        <w:pStyle w:val="AA-SL-EndnoteIndent"/>
      </w:pPr>
      <w:r w:rsidRPr="00B649E8">
        <w:endnoteRef/>
      </w:r>
      <w:r w:rsidRPr="00B649E8">
        <w:t xml:space="preserve">. </w:t>
      </w:r>
      <w:r w:rsidRPr="00847EA4">
        <w:t xml:space="preserve">Blaylock, </w:t>
      </w:r>
      <w:r w:rsidRPr="00847EA4">
        <w:rPr>
          <w:i/>
          <w:iCs/>
        </w:rPr>
        <w:t xml:space="preserve">Parallel Public, </w:t>
      </w:r>
      <w:r w:rsidRPr="00847EA4">
        <w:t>1</w:t>
      </w:r>
      <w:r w:rsidR="003D166F">
        <w:t>65.</w:t>
      </w:r>
      <w:r w:rsidRPr="00847EA4" w:rsidDel="005151F4">
        <w:t xml:space="preserve"> </w:t>
      </w:r>
    </w:p>
  </w:endnote>
  <w:endnote w:id="8">
    <w:p w14:paraId="6861CF24" w14:textId="1D6D73A1" w:rsidR="002E288B" w:rsidRPr="003E578A" w:rsidRDefault="001148E0" w:rsidP="003E578A">
      <w:pPr>
        <w:pStyle w:val="AA-SL-EndnoteIndent"/>
      </w:pPr>
      <w:r w:rsidRPr="003E578A">
        <w:endnoteRef/>
      </w:r>
      <w:r w:rsidR="007A4B4C" w:rsidRPr="003E578A">
        <w:t>.</w:t>
      </w:r>
      <w:r w:rsidRPr="003E578A">
        <w:t xml:space="preserve"> </w:t>
      </w:r>
      <w:r w:rsidR="000B5CA5" w:rsidRPr="003E578A">
        <w:t>Reinhard</w:t>
      </w:r>
      <w:r w:rsidR="000B5CA5" w:rsidRPr="00847EA4">
        <w:t xml:space="preserve"> </w:t>
      </w:r>
      <w:proofErr w:type="spellStart"/>
      <w:r w:rsidR="000B5CA5" w:rsidRPr="00847EA4">
        <w:t>Grüner</w:t>
      </w:r>
      <w:proofErr w:type="spellEnd"/>
      <w:r w:rsidR="000B5CA5" w:rsidRPr="00847EA4">
        <w:t>,</w:t>
      </w:r>
      <w:r w:rsidR="006C4F19" w:rsidRPr="00847EA4">
        <w:t xml:space="preserve"> “‘</w:t>
      </w:r>
      <w:r w:rsidR="000B5CA5" w:rsidRPr="00847EA4">
        <w:t xml:space="preserve">Ich </w:t>
      </w:r>
      <w:proofErr w:type="spellStart"/>
      <w:r w:rsidR="000B5CA5" w:rsidRPr="00847EA4">
        <w:t>hatte</w:t>
      </w:r>
      <w:proofErr w:type="spellEnd"/>
      <w:r w:rsidR="000B5CA5" w:rsidRPr="00847EA4">
        <w:t xml:space="preserve"> </w:t>
      </w:r>
      <w:proofErr w:type="spellStart"/>
      <w:r w:rsidR="000B5CA5" w:rsidRPr="00847EA4">
        <w:t>einst</w:t>
      </w:r>
      <w:proofErr w:type="spellEnd"/>
      <w:r w:rsidR="000B5CA5" w:rsidRPr="00847EA4">
        <w:t xml:space="preserve"> ein schönes Vaterland</w:t>
      </w:r>
      <w:r w:rsidR="006C4F19" w:rsidRPr="00847EA4">
        <w:t xml:space="preserve"> </w:t>
      </w:r>
      <w:r w:rsidR="000B5CA5" w:rsidRPr="00847EA4">
        <w:t>.</w:t>
      </w:r>
      <w:r w:rsidR="006C4F19" w:rsidRPr="00847EA4">
        <w:t xml:space="preserve"> </w:t>
      </w:r>
      <w:r w:rsidR="000B5CA5" w:rsidRPr="00847EA4">
        <w:t>.</w:t>
      </w:r>
      <w:r w:rsidR="006C4F19" w:rsidRPr="00847EA4">
        <w:t xml:space="preserve"> </w:t>
      </w:r>
      <w:r w:rsidR="000B5CA5" w:rsidRPr="00847EA4">
        <w:t>. Es war ein Traum.</w:t>
      </w:r>
      <w:r w:rsidR="006C4F19" w:rsidRPr="00847EA4">
        <w:t>’</w:t>
      </w:r>
      <w:r w:rsidR="000B5CA5" w:rsidRPr="00847EA4">
        <w:t xml:space="preserve"> </w:t>
      </w:r>
      <w:r w:rsidR="00DD4E88" w:rsidRPr="00847EA4">
        <w:t>Künstlerbüche</w:t>
      </w:r>
      <w:r w:rsidR="00584C6E" w:rsidRPr="00847EA4">
        <w:t>r</w:t>
      </w:r>
      <w:r w:rsidR="00DD4E88" w:rsidRPr="00847EA4">
        <w:t xml:space="preserve"> ostdeutscher Künstler</w:t>
      </w:r>
      <w:r w:rsidR="00CF64E2" w:rsidRPr="00847EA4">
        <w:t>,</w:t>
      </w:r>
      <w:r w:rsidR="00DD4E88" w:rsidRPr="00847EA4">
        <w:t xml:space="preserve"> Eine fragmentarische Autopsie</w:t>
      </w:r>
      <w:r w:rsidR="006C4F19" w:rsidRPr="00847EA4">
        <w:t>”</w:t>
      </w:r>
      <w:r w:rsidR="00126C66" w:rsidRPr="00847EA4">
        <w:t xml:space="preserve"> in </w:t>
      </w:r>
      <w:r w:rsidR="00126C66" w:rsidRPr="00847EA4">
        <w:rPr>
          <w:i/>
          <w:iCs/>
        </w:rPr>
        <w:t>Imprimatur</w:t>
      </w:r>
      <w:r w:rsidR="002660F7" w:rsidRPr="00847EA4">
        <w:rPr>
          <w:i/>
          <w:iCs/>
        </w:rPr>
        <w:t xml:space="preserve">: Ein Jahrbuch für Bücherfreunde </w:t>
      </w:r>
      <w:r w:rsidR="006C4F19" w:rsidRPr="00847EA4">
        <w:t>n.s.,</w:t>
      </w:r>
      <w:r w:rsidR="007530DE" w:rsidRPr="00847EA4">
        <w:t xml:space="preserve"> </w:t>
      </w:r>
      <w:r w:rsidR="0049483C" w:rsidRPr="003E578A">
        <w:t>2</w:t>
      </w:r>
      <w:r w:rsidR="007530DE" w:rsidRPr="003E578A">
        <w:t xml:space="preserve">8 </w:t>
      </w:r>
      <w:r w:rsidR="006C4F19" w:rsidRPr="003E578A">
        <w:t>(</w:t>
      </w:r>
      <w:r w:rsidR="00126C66" w:rsidRPr="003E578A">
        <w:t>2023</w:t>
      </w:r>
      <w:r w:rsidR="006C4F19" w:rsidRPr="003E578A">
        <w:t>):</w:t>
      </w:r>
      <w:r w:rsidR="00F84909" w:rsidRPr="003E578A">
        <w:t>121</w:t>
      </w:r>
      <w:r w:rsidR="006C4F19" w:rsidRPr="003E578A">
        <w:t>–</w:t>
      </w:r>
      <w:r w:rsidR="00F84909" w:rsidRPr="003E578A">
        <w:t>43</w:t>
      </w:r>
      <w:r w:rsidR="00A36FF8" w:rsidRPr="003E578A">
        <w:t xml:space="preserve">. </w:t>
      </w:r>
      <w:proofErr w:type="spellStart"/>
      <w:r w:rsidR="003360E8" w:rsidRPr="003E578A">
        <w:t>Grüner</w:t>
      </w:r>
      <w:r w:rsidR="006C4F19" w:rsidRPr="003E578A">
        <w:t>’</w:t>
      </w:r>
      <w:r w:rsidR="0019056A" w:rsidRPr="003E578A">
        <w:t>s</w:t>
      </w:r>
      <w:proofErr w:type="spellEnd"/>
      <w:r w:rsidR="003360E8" w:rsidRPr="003E578A">
        <w:t xml:space="preserve"> </w:t>
      </w:r>
      <w:r w:rsidR="008E2D20" w:rsidRPr="003E578A">
        <w:t xml:space="preserve">references </w:t>
      </w:r>
      <w:r w:rsidR="00CA410D" w:rsidRPr="003E578A">
        <w:t>on</w:t>
      </w:r>
      <w:r w:rsidR="008E2D20" w:rsidRPr="003E578A">
        <w:t xml:space="preserve"> the d</w:t>
      </w:r>
      <w:r w:rsidR="00166E95" w:rsidRPr="003E578A">
        <w:t xml:space="preserve">istinct </w:t>
      </w:r>
      <w:r w:rsidR="008E2D20" w:rsidRPr="003E578A">
        <w:t xml:space="preserve">circumstances of </w:t>
      </w:r>
      <w:r w:rsidR="00FC79B2" w:rsidRPr="003E578A">
        <w:t xml:space="preserve">the </w:t>
      </w:r>
      <w:proofErr w:type="spellStart"/>
      <w:r w:rsidR="00FC79B2" w:rsidRPr="003E578A">
        <w:t>intermediality</w:t>
      </w:r>
      <w:proofErr w:type="spellEnd"/>
      <w:r w:rsidR="00FC79B2" w:rsidRPr="003E578A">
        <w:t xml:space="preserve"> of </w:t>
      </w:r>
      <w:r w:rsidR="003360E8" w:rsidRPr="003E578A">
        <w:t>GDR samizdat</w:t>
      </w:r>
      <w:r w:rsidR="002C6A7E" w:rsidRPr="003E578A">
        <w:t xml:space="preserve"> </w:t>
      </w:r>
      <w:proofErr w:type="gramStart"/>
      <w:r w:rsidR="0019056A" w:rsidRPr="003E578A">
        <w:t>include</w:t>
      </w:r>
      <w:r w:rsidR="008562DB" w:rsidRPr="003E578A">
        <w:t>:</w:t>
      </w:r>
      <w:proofErr w:type="gramEnd"/>
      <w:r w:rsidR="008562DB" w:rsidRPr="003E578A">
        <w:t xml:space="preserve"> Helga Sauer</w:t>
      </w:r>
      <w:r w:rsidR="008A1B99" w:rsidRPr="003E578A">
        <w:t xml:space="preserve">, </w:t>
      </w:r>
      <w:r w:rsidR="006C4F19" w:rsidRPr="003E578A">
        <w:t>“</w:t>
      </w:r>
      <w:proofErr w:type="spellStart"/>
      <w:r w:rsidR="008A1B99" w:rsidRPr="003E578A">
        <w:t>Über</w:t>
      </w:r>
      <w:proofErr w:type="spellEnd"/>
      <w:r w:rsidR="008A1B99" w:rsidRPr="003E578A">
        <w:t xml:space="preserve"> die </w:t>
      </w:r>
      <w:proofErr w:type="spellStart"/>
      <w:r w:rsidR="008A1B99" w:rsidRPr="003E578A">
        <w:t>Künstlerzeitschriften</w:t>
      </w:r>
      <w:proofErr w:type="spellEnd"/>
      <w:r w:rsidR="008A1B99" w:rsidRPr="003E578A">
        <w:t xml:space="preserve"> der DDR</w:t>
      </w:r>
      <w:r w:rsidR="006C4F19" w:rsidRPr="003E578A">
        <w:t xml:space="preserve">,” Deutsche </w:t>
      </w:r>
      <w:proofErr w:type="spellStart"/>
      <w:r w:rsidR="006C4F19" w:rsidRPr="003E578A">
        <w:t>Fotothek</w:t>
      </w:r>
      <w:proofErr w:type="spellEnd"/>
      <w:r w:rsidR="006C4F19" w:rsidRPr="003E578A">
        <w:t>, December 2000,</w:t>
      </w:r>
      <w:r w:rsidR="00555C89" w:rsidRPr="003E578A">
        <w:t xml:space="preserve"> </w:t>
      </w:r>
      <w:r w:rsidR="002C6A7E" w:rsidRPr="003E578A">
        <w:t>https://www.deutschefotothek.de/cms/kuenstlerzeitschriften-ddr.xml</w:t>
      </w:r>
      <w:r w:rsidR="00CA410D" w:rsidRPr="003E578A">
        <w:t>.</w:t>
      </w:r>
    </w:p>
  </w:endnote>
  <w:endnote w:id="9">
    <w:p w14:paraId="77146F89" w14:textId="3D269D3F" w:rsidR="006A42C9" w:rsidRPr="003E578A" w:rsidRDefault="006A42C9" w:rsidP="003E578A">
      <w:pPr>
        <w:pStyle w:val="AA-SL-EndnoteIndent"/>
      </w:pPr>
      <w:r w:rsidRPr="003E578A">
        <w:endnoteRef/>
      </w:r>
      <w:r w:rsidRPr="003E578A">
        <w:t xml:space="preserve">. Select publications in chronological order: </w:t>
      </w:r>
      <w:proofErr w:type="spellStart"/>
      <w:r w:rsidRPr="003E578A">
        <w:rPr>
          <w:i/>
          <w:iCs/>
        </w:rPr>
        <w:t>Zellinnendruck</w:t>
      </w:r>
      <w:proofErr w:type="spellEnd"/>
      <w:r w:rsidRPr="003E578A">
        <w:rPr>
          <w:i/>
          <w:iCs/>
        </w:rPr>
        <w:t>,</w:t>
      </w:r>
      <w:r w:rsidRPr="003E578A">
        <w:t xml:space="preserve"> ed. Egmont Hesse and Christoph </w:t>
      </w:r>
      <w:proofErr w:type="spellStart"/>
      <w:r w:rsidRPr="003E578A">
        <w:t>Tannert</w:t>
      </w:r>
      <w:proofErr w:type="spellEnd"/>
      <w:r w:rsidRPr="003E578A">
        <w:t xml:space="preserve">, exh.cat. (Leipzig: </w:t>
      </w:r>
      <w:r w:rsidR="00190963" w:rsidRPr="003E578A">
        <w:t>Self-published,</w:t>
      </w:r>
      <w:r w:rsidRPr="003E578A">
        <w:t xml:space="preserve">1990); </w:t>
      </w:r>
      <w:proofErr w:type="spellStart"/>
      <w:r w:rsidRPr="003E578A">
        <w:t>Erk</w:t>
      </w:r>
      <w:proofErr w:type="spellEnd"/>
      <w:r w:rsidRPr="003E578A">
        <w:t xml:space="preserve"> Grimm, “Der Tod der </w:t>
      </w:r>
      <w:proofErr w:type="spellStart"/>
      <w:r w:rsidRPr="003E578A">
        <w:t>Ostmoderne</w:t>
      </w:r>
      <w:proofErr w:type="spellEnd"/>
      <w:r w:rsidRPr="003E578A">
        <w:t xml:space="preserve"> </w:t>
      </w:r>
      <w:proofErr w:type="spellStart"/>
      <w:r w:rsidRPr="003E578A">
        <w:t>oder</w:t>
      </w:r>
      <w:proofErr w:type="spellEnd"/>
      <w:r w:rsidRPr="003E578A">
        <w:t xml:space="preserve"> die </w:t>
      </w:r>
      <w:proofErr w:type="spellStart"/>
      <w:r w:rsidRPr="003E578A">
        <w:t>BRDigung</w:t>
      </w:r>
      <w:proofErr w:type="spellEnd"/>
      <w:r w:rsidRPr="003E578A">
        <w:t xml:space="preserve"> des DDR-</w:t>
      </w:r>
      <w:proofErr w:type="spellStart"/>
      <w:r w:rsidRPr="003E578A">
        <w:t>Untergrunds</w:t>
      </w:r>
      <w:proofErr w:type="spellEnd"/>
      <w:r w:rsidRPr="003E578A">
        <w:t xml:space="preserve">: </w:t>
      </w:r>
      <w:proofErr w:type="spellStart"/>
      <w:r w:rsidRPr="003E578A">
        <w:t>Zur</w:t>
      </w:r>
      <w:proofErr w:type="spellEnd"/>
      <w:r w:rsidRPr="003E578A">
        <w:t xml:space="preserve"> </w:t>
      </w:r>
      <w:proofErr w:type="spellStart"/>
      <w:r w:rsidRPr="003E578A">
        <w:t>Lyrik</w:t>
      </w:r>
      <w:proofErr w:type="spellEnd"/>
      <w:r w:rsidRPr="003E578A">
        <w:t xml:space="preserve"> Bert-</w:t>
      </w:r>
      <w:proofErr w:type="spellStart"/>
      <w:r w:rsidRPr="003E578A">
        <w:t>Papenfuß</w:t>
      </w:r>
      <w:proofErr w:type="spellEnd"/>
      <w:r w:rsidRPr="003E578A">
        <w:t>-</w:t>
      </w:r>
      <w:proofErr w:type="spellStart"/>
      <w:r w:rsidRPr="003E578A">
        <w:t>Goreks</w:t>
      </w:r>
      <w:proofErr w:type="spellEnd"/>
      <w:r w:rsidRPr="003E578A">
        <w:t xml:space="preserve">,” </w:t>
      </w:r>
      <w:proofErr w:type="spellStart"/>
      <w:r w:rsidRPr="003E578A">
        <w:rPr>
          <w:i/>
          <w:iCs/>
        </w:rPr>
        <w:t>Zeitschrift</w:t>
      </w:r>
      <w:proofErr w:type="spellEnd"/>
      <w:r w:rsidRPr="003E578A">
        <w:rPr>
          <w:i/>
          <w:iCs/>
        </w:rPr>
        <w:t xml:space="preserve"> für </w:t>
      </w:r>
      <w:proofErr w:type="spellStart"/>
      <w:r w:rsidRPr="003E578A">
        <w:rPr>
          <w:i/>
          <w:iCs/>
        </w:rPr>
        <w:t>Germanistik</w:t>
      </w:r>
      <w:proofErr w:type="spellEnd"/>
      <w:r w:rsidRPr="003E578A">
        <w:t xml:space="preserve"> 1 (1991): 9–20; Thomas </w:t>
      </w:r>
      <w:proofErr w:type="spellStart"/>
      <w:r w:rsidRPr="003E578A">
        <w:t>Wohlfahrt</w:t>
      </w:r>
      <w:proofErr w:type="spellEnd"/>
      <w:r w:rsidRPr="003E578A">
        <w:t xml:space="preserve"> and Klaus Michael, </w:t>
      </w:r>
      <w:r w:rsidRPr="003E578A">
        <w:rPr>
          <w:i/>
          <w:iCs/>
        </w:rPr>
        <w:t xml:space="preserve">Vogel </w:t>
      </w:r>
      <w:proofErr w:type="spellStart"/>
      <w:r w:rsidRPr="003E578A">
        <w:rPr>
          <w:i/>
          <w:iCs/>
        </w:rPr>
        <w:t>oder</w:t>
      </w:r>
      <w:proofErr w:type="spellEnd"/>
      <w:r w:rsidRPr="003E578A">
        <w:rPr>
          <w:i/>
          <w:iCs/>
        </w:rPr>
        <w:t xml:space="preserve"> </w:t>
      </w:r>
      <w:proofErr w:type="spellStart"/>
      <w:r w:rsidRPr="003E578A">
        <w:rPr>
          <w:i/>
          <w:iCs/>
        </w:rPr>
        <w:t>Käfig</w:t>
      </w:r>
      <w:proofErr w:type="spellEnd"/>
      <w:r w:rsidRPr="003E578A">
        <w:rPr>
          <w:i/>
          <w:iCs/>
        </w:rPr>
        <w:t xml:space="preserve"> sein: Kunst und </w:t>
      </w:r>
      <w:proofErr w:type="spellStart"/>
      <w:r w:rsidRPr="003E578A">
        <w:rPr>
          <w:i/>
          <w:iCs/>
        </w:rPr>
        <w:t>Literatur</w:t>
      </w:r>
      <w:proofErr w:type="spellEnd"/>
      <w:r w:rsidRPr="003E578A">
        <w:rPr>
          <w:i/>
          <w:iCs/>
        </w:rPr>
        <w:t xml:space="preserve"> </w:t>
      </w:r>
      <w:proofErr w:type="spellStart"/>
      <w:r w:rsidRPr="003E578A">
        <w:rPr>
          <w:i/>
          <w:iCs/>
        </w:rPr>
        <w:t>aus</w:t>
      </w:r>
      <w:proofErr w:type="spellEnd"/>
      <w:r w:rsidRPr="003E578A">
        <w:rPr>
          <w:i/>
          <w:iCs/>
        </w:rPr>
        <w:t xml:space="preserve"> </w:t>
      </w:r>
      <w:proofErr w:type="spellStart"/>
      <w:r w:rsidRPr="003E578A">
        <w:rPr>
          <w:i/>
          <w:iCs/>
        </w:rPr>
        <w:t>unabhängigen</w:t>
      </w:r>
      <w:proofErr w:type="spellEnd"/>
      <w:r w:rsidRPr="003E578A">
        <w:rPr>
          <w:i/>
          <w:iCs/>
        </w:rPr>
        <w:t xml:space="preserve"> </w:t>
      </w:r>
      <w:proofErr w:type="spellStart"/>
      <w:r w:rsidRPr="003E578A">
        <w:rPr>
          <w:i/>
          <w:iCs/>
        </w:rPr>
        <w:t>Zeitschriften</w:t>
      </w:r>
      <w:proofErr w:type="spellEnd"/>
      <w:r w:rsidRPr="003E578A">
        <w:rPr>
          <w:i/>
          <w:iCs/>
        </w:rPr>
        <w:t xml:space="preserve"> in der DDR 1979–1989</w:t>
      </w:r>
      <w:r w:rsidRPr="003E578A">
        <w:t xml:space="preserve"> (Berlin:</w:t>
      </w:r>
      <w:r w:rsidR="000D666A" w:rsidRPr="003E578A">
        <w:t xml:space="preserve"> </w:t>
      </w:r>
      <w:proofErr w:type="spellStart"/>
      <w:r w:rsidR="000D666A" w:rsidRPr="003E578A">
        <w:t>Druckhaus</w:t>
      </w:r>
      <w:proofErr w:type="spellEnd"/>
      <w:r w:rsidR="000D666A" w:rsidRPr="003E578A">
        <w:t xml:space="preserve"> Galrev</w:t>
      </w:r>
      <w:r w:rsidRPr="003E578A">
        <w:t xml:space="preserve">,1991); Anita Kenner [pseudonym of Christoph </w:t>
      </w:r>
      <w:proofErr w:type="spellStart"/>
      <w:r w:rsidRPr="003E578A">
        <w:t>Tannert</w:t>
      </w:r>
      <w:proofErr w:type="spellEnd"/>
      <w:r w:rsidRPr="003E578A">
        <w:t xml:space="preserve">], “Avantgarde in der DDR </w:t>
      </w:r>
      <w:proofErr w:type="spellStart"/>
      <w:r w:rsidRPr="003E578A">
        <w:t>heute</w:t>
      </w:r>
      <w:proofErr w:type="spellEnd"/>
      <w:r w:rsidRPr="003E578A">
        <w:t>? Ein Panorama</w:t>
      </w:r>
      <w:r w:rsidRPr="00847EA4">
        <w:t xml:space="preserve"> der Kunst-, Literatur-, und Musikszene,”</w:t>
      </w:r>
      <w:r w:rsidRPr="00847EA4">
        <w:rPr>
          <w:i/>
          <w:iCs/>
        </w:rPr>
        <w:t xml:space="preserve"> Niemandsland: Zeitschrift zwischen den Kulturen</w:t>
      </w:r>
      <w:r w:rsidRPr="00847EA4">
        <w:t xml:space="preserve">, 5, no. 2 (1988): 94–110; Uwe Wittstock, </w:t>
      </w:r>
      <w:r w:rsidRPr="00847EA4">
        <w:rPr>
          <w:i/>
          <w:iCs/>
        </w:rPr>
        <w:t>Von der Stalinallee zum Prenzlauer Berg: Wege der DDR-Literatur 1949–1989</w:t>
      </w:r>
      <w:r w:rsidRPr="00847EA4">
        <w:t xml:space="preserve"> (Munich: Piper, 1989); Arnold Heinz Ludwig and Gerhard Wolf, eds., </w:t>
      </w:r>
      <w:r w:rsidRPr="00847EA4">
        <w:rPr>
          <w:i/>
          <w:iCs/>
        </w:rPr>
        <w:t>Die andere Sprache: Neue DDR-Literatur der 80er Jahre</w:t>
      </w:r>
      <w:r w:rsidRPr="00847EA4">
        <w:t xml:space="preserve"> (Munich: Text + Kritik, 1990); Frank Eckart, </w:t>
      </w:r>
      <w:r w:rsidRPr="00847EA4">
        <w:rPr>
          <w:i/>
          <w:iCs/>
        </w:rPr>
        <w:t>Eigenart und Eigensinn: Alternative Kulturszenen in der DDR (1980–1990)</w:t>
      </w:r>
      <w:r w:rsidRPr="00847EA4">
        <w:t xml:space="preserve"> (Bremen: Edition Temmen, 1993); David Bathrick, </w:t>
      </w:r>
      <w:r w:rsidRPr="00847EA4">
        <w:rPr>
          <w:i/>
          <w:iCs/>
        </w:rPr>
        <w:t>The Powers of Speech: The Politics of Culture in the GDR</w:t>
      </w:r>
      <w:r w:rsidRPr="00847EA4">
        <w:t xml:space="preserve"> (Lincoln: University of Nebraska Press, 1995); Karen Leeder, </w:t>
      </w:r>
      <w:r w:rsidRPr="00847EA4">
        <w:rPr>
          <w:i/>
          <w:iCs/>
        </w:rPr>
        <w:t xml:space="preserve">Breaking Boundaries: A New Generation of Poets in the GDR </w:t>
      </w:r>
      <w:r w:rsidRPr="00847EA4">
        <w:t xml:space="preserve">(Oxford: Oxford University Press, 1996); Peter Böthig, </w:t>
      </w:r>
      <w:r w:rsidRPr="00847EA4">
        <w:rPr>
          <w:i/>
          <w:iCs/>
        </w:rPr>
        <w:t>Grammatik einer Landschaft: Literatur aus der DDR in den 80er Jahren</w:t>
      </w:r>
      <w:r w:rsidRPr="00847EA4">
        <w:t xml:space="preserve"> (Berlin: </w:t>
      </w:r>
      <w:r w:rsidR="00CC2A78" w:rsidRPr="00847EA4">
        <w:t>Lukas</w:t>
      </w:r>
      <w:r w:rsidRPr="00847EA4">
        <w:t xml:space="preserve">, 1997); Birgit Dahlke, </w:t>
      </w:r>
      <w:r w:rsidRPr="00847EA4">
        <w:rPr>
          <w:i/>
          <w:iCs/>
        </w:rPr>
        <w:t xml:space="preserve">Papierboot: Autorinnen aus der DDR—inoffiziell publiziert </w:t>
      </w:r>
      <w:r w:rsidRPr="00847EA4">
        <w:t xml:space="preserve">(Würzburg: Königshausen &amp; Neumann, 1997); </w:t>
      </w:r>
      <w:r w:rsidRPr="00847EA4">
        <w:rPr>
          <w:shd w:val="clear" w:color="auto" w:fill="FFFFFF"/>
        </w:rPr>
        <w:t>Alison Lewis,</w:t>
      </w:r>
      <w:r w:rsidRPr="00847EA4">
        <w:rPr>
          <w:i/>
          <w:iCs/>
          <w:shd w:val="clear" w:color="auto" w:fill="FFFFFF"/>
        </w:rPr>
        <w:t xml:space="preserve"> Die Kunst des Verrats: Der Prenzlauer Berg und die </w:t>
      </w:r>
      <w:proofErr w:type="spellStart"/>
      <w:r w:rsidRPr="00847EA4">
        <w:rPr>
          <w:i/>
          <w:iCs/>
          <w:shd w:val="clear" w:color="auto" w:fill="FFFFFF"/>
        </w:rPr>
        <w:t>Staatssicherheit</w:t>
      </w:r>
      <w:proofErr w:type="spellEnd"/>
      <w:r w:rsidRPr="003E578A">
        <w:t xml:space="preserve"> (W</w:t>
      </w:r>
      <w:r w:rsidR="00784224" w:rsidRPr="003E578A">
        <w:t>ü</w:t>
      </w:r>
      <w:r w:rsidRPr="003E578A">
        <w:t xml:space="preserve">rzburg: </w:t>
      </w:r>
      <w:proofErr w:type="spellStart"/>
      <w:r w:rsidRPr="003E578A">
        <w:t>Königshause</w:t>
      </w:r>
      <w:proofErr w:type="spellEnd"/>
      <w:r w:rsidRPr="003E578A">
        <w:t xml:space="preserve"> &amp; Neumann, 2003); Carola </w:t>
      </w:r>
      <w:proofErr w:type="spellStart"/>
      <w:r w:rsidRPr="003E578A">
        <w:t>Hähnel-Mesnard</w:t>
      </w:r>
      <w:proofErr w:type="spellEnd"/>
      <w:r w:rsidRPr="003E578A">
        <w:t xml:space="preserve">, La </w:t>
      </w:r>
      <w:proofErr w:type="spellStart"/>
      <w:r w:rsidRPr="003E578A">
        <w:rPr>
          <w:i/>
          <w:iCs/>
        </w:rPr>
        <w:t>littérature</w:t>
      </w:r>
      <w:proofErr w:type="spellEnd"/>
      <w:r w:rsidRPr="003E578A">
        <w:rPr>
          <w:i/>
          <w:iCs/>
        </w:rPr>
        <w:t xml:space="preserve"> </w:t>
      </w:r>
      <w:proofErr w:type="spellStart"/>
      <w:r w:rsidRPr="003E578A">
        <w:rPr>
          <w:i/>
          <w:iCs/>
        </w:rPr>
        <w:t>autoéditée</w:t>
      </w:r>
      <w:proofErr w:type="spellEnd"/>
      <w:r w:rsidRPr="003E578A">
        <w:rPr>
          <w:i/>
          <w:iCs/>
        </w:rPr>
        <w:t xml:space="preserve"> </w:t>
      </w:r>
      <w:proofErr w:type="spellStart"/>
      <w:r w:rsidRPr="003E578A">
        <w:rPr>
          <w:i/>
          <w:iCs/>
        </w:rPr>
        <w:t>en</w:t>
      </w:r>
      <w:proofErr w:type="spellEnd"/>
      <w:r w:rsidRPr="003E578A">
        <w:rPr>
          <w:i/>
          <w:iCs/>
        </w:rPr>
        <w:t xml:space="preserve"> RDA dans les </w:t>
      </w:r>
      <w:proofErr w:type="spellStart"/>
      <w:r w:rsidRPr="003E578A">
        <w:rPr>
          <w:i/>
          <w:iCs/>
        </w:rPr>
        <w:t>années</w:t>
      </w:r>
      <w:proofErr w:type="spellEnd"/>
      <w:r w:rsidRPr="003E578A">
        <w:rPr>
          <w:i/>
          <w:iCs/>
        </w:rPr>
        <w:t xml:space="preserve"> 1980: Un </w:t>
      </w:r>
      <w:proofErr w:type="spellStart"/>
      <w:r w:rsidRPr="003E578A">
        <w:rPr>
          <w:i/>
          <w:iCs/>
        </w:rPr>
        <w:t>espace</w:t>
      </w:r>
      <w:proofErr w:type="spellEnd"/>
      <w:r w:rsidRPr="003E578A">
        <w:rPr>
          <w:i/>
          <w:iCs/>
        </w:rPr>
        <w:t xml:space="preserve"> </w:t>
      </w:r>
      <w:proofErr w:type="spellStart"/>
      <w:r w:rsidRPr="003E578A">
        <w:rPr>
          <w:i/>
          <w:iCs/>
        </w:rPr>
        <w:t>hétérotopique</w:t>
      </w:r>
      <w:proofErr w:type="spellEnd"/>
      <w:r w:rsidRPr="003E578A">
        <w:t xml:space="preserve"> (Paris: </w:t>
      </w:r>
      <w:proofErr w:type="spellStart"/>
      <w:r w:rsidRPr="003E578A">
        <w:t>L</w:t>
      </w:r>
      <w:r w:rsidR="00847EA4" w:rsidRPr="003E578A">
        <w:t>’</w:t>
      </w:r>
      <w:r w:rsidRPr="003E578A">
        <w:t>Harmattan</w:t>
      </w:r>
      <w:proofErr w:type="spellEnd"/>
      <w:r w:rsidRPr="003E578A">
        <w:t>, 2007); Uwe</w:t>
      </w:r>
      <w:r w:rsidRPr="00847EA4">
        <w:t xml:space="preserve"> Warnke and Ingeborg Quaas, </w:t>
      </w:r>
      <w:r w:rsidRPr="00847EA4">
        <w:rPr>
          <w:i/>
          <w:iCs/>
        </w:rPr>
        <w:t>Die Addition der Differenzen: die Literaten- und Künstlerszene Ostberlins 1979 bis 1989</w:t>
      </w:r>
      <w:r w:rsidRPr="00847EA4">
        <w:t xml:space="preserve"> (Berlin: Verbrecher, 2009); </w:t>
      </w:r>
      <w:r w:rsidRPr="00847EA4">
        <w:rPr>
          <w:i/>
          <w:iCs/>
        </w:rPr>
        <w:t>Poesie des Untergrunds = Poetry of the underground: catalog of the exhibition at the General Consulate of the Federal Republic of Germany in New York City, December 9, 2010 to March 3, 2011</w:t>
      </w:r>
      <w:r w:rsidRPr="00847EA4">
        <w:t xml:space="preserve"> (Berlin: Edition Galerie auf Zeit, 2010); Seth Howes, “‘Killersatellit’ and </w:t>
      </w:r>
      <w:r w:rsidRPr="00847EA4">
        <w:rPr>
          <w:i/>
          <w:iCs/>
        </w:rPr>
        <w:t>Randerscheinung</w:t>
      </w:r>
      <w:r w:rsidRPr="00847EA4">
        <w:t xml:space="preserve">: Punk and the Prenzlauer Berg,” </w:t>
      </w:r>
      <w:r w:rsidRPr="00847EA4">
        <w:rPr>
          <w:i/>
          <w:iCs/>
        </w:rPr>
        <w:t>German Studies Review</w:t>
      </w:r>
      <w:r w:rsidRPr="00847EA4">
        <w:t xml:space="preserve"> 36.3 (October 2013): 579–601</w:t>
      </w:r>
      <w:r w:rsidR="00847EA4">
        <w:t xml:space="preserve">; </w:t>
      </w:r>
      <w:r w:rsidRPr="00847EA4">
        <w:t xml:space="preserve">Birgit Dahlke, “Underground Literature? The unofficial culture of the GDR and its development after the </w:t>
      </w:r>
      <w:r w:rsidRPr="00847EA4">
        <w:rPr>
          <w:i/>
          <w:iCs/>
        </w:rPr>
        <w:t>Wende</w:t>
      </w:r>
      <w:r w:rsidRPr="00847EA4">
        <w:t xml:space="preserve">,” in </w:t>
      </w:r>
      <w:r w:rsidRPr="00847EA4">
        <w:rPr>
          <w:i/>
          <w:iCs/>
        </w:rPr>
        <w:t>Rereading East Germany: The Literature and Film of the GDR,</w:t>
      </w:r>
      <w:r w:rsidRPr="00847EA4">
        <w:t xml:space="preserve"> ed. Karen </w:t>
      </w:r>
      <w:r w:rsidRPr="003E578A">
        <w:t>Leeder (Cambridge</w:t>
      </w:r>
      <w:r w:rsidRPr="00847EA4">
        <w:t xml:space="preserve">: Cambridge University Press, 2015), 160–79; Stephan Pabst, </w:t>
      </w:r>
      <w:r w:rsidRPr="00847EA4">
        <w:rPr>
          <w:i/>
          <w:iCs/>
        </w:rPr>
        <w:t>Post-Ost-</w:t>
      </w:r>
      <w:proofErr w:type="spellStart"/>
      <w:r w:rsidRPr="00847EA4">
        <w:rPr>
          <w:i/>
          <w:iCs/>
        </w:rPr>
        <w:t>Moderne</w:t>
      </w:r>
      <w:proofErr w:type="spellEnd"/>
      <w:r w:rsidRPr="00847EA4">
        <w:rPr>
          <w:i/>
          <w:iCs/>
        </w:rPr>
        <w:t xml:space="preserve">: </w:t>
      </w:r>
      <w:proofErr w:type="spellStart"/>
      <w:r w:rsidRPr="00847EA4">
        <w:rPr>
          <w:i/>
          <w:iCs/>
        </w:rPr>
        <w:t>Poetik</w:t>
      </w:r>
      <w:proofErr w:type="spellEnd"/>
      <w:r w:rsidRPr="00847EA4">
        <w:rPr>
          <w:i/>
          <w:iCs/>
        </w:rPr>
        <w:t xml:space="preserve"> </w:t>
      </w:r>
      <w:proofErr w:type="spellStart"/>
      <w:r w:rsidRPr="00847EA4">
        <w:rPr>
          <w:i/>
          <w:iCs/>
        </w:rPr>
        <w:t>nach</w:t>
      </w:r>
      <w:proofErr w:type="spellEnd"/>
      <w:r w:rsidRPr="00847EA4">
        <w:rPr>
          <w:i/>
          <w:iCs/>
        </w:rPr>
        <w:t xml:space="preserve"> der DDR</w:t>
      </w:r>
      <w:r w:rsidRPr="00847EA4">
        <w:t xml:space="preserve"> (Göttingen: </w:t>
      </w:r>
      <w:proofErr w:type="spellStart"/>
      <w:r w:rsidRPr="00847EA4">
        <w:t>Wallstein</w:t>
      </w:r>
      <w:proofErr w:type="spellEnd"/>
      <w:r w:rsidRPr="00847EA4">
        <w:t xml:space="preserve">, 2016); </w:t>
      </w:r>
      <w:r w:rsidRPr="00847EA4">
        <w:rPr>
          <w:i/>
          <w:iCs/>
        </w:rPr>
        <w:t xml:space="preserve">Fun on the Titanic: Underground Art and the East German State, </w:t>
      </w:r>
      <w:r w:rsidRPr="00847EA4">
        <w:t xml:space="preserve">a </w:t>
      </w:r>
      <w:proofErr w:type="spellStart"/>
      <w:r w:rsidRPr="00847EA4">
        <w:t>thiry</w:t>
      </w:r>
      <w:proofErr w:type="spellEnd"/>
      <w:r w:rsidRPr="00847EA4">
        <w:t xml:space="preserve">-one-page booklet brochure for an exhibition held at the Beinecke Library, Yale University </w:t>
      </w:r>
      <w:r w:rsidRPr="003E578A">
        <w:t xml:space="preserve">(https://beinecke.library.yale.edu/sites/default/files/files/Fun%20on%20the%20Titanic_Underground%20Art%20and%20the%20East%20German%20State.pdf); Seth Howes, </w:t>
      </w:r>
      <w:r w:rsidRPr="003E578A">
        <w:rPr>
          <w:i/>
          <w:iCs/>
        </w:rPr>
        <w:t>Moving Images in the Margins: Experimental Film in Late Socialist East Germany</w:t>
      </w:r>
      <w:r w:rsidRPr="003E578A">
        <w:t xml:space="preserve"> (London: Camden House, 2019); Blaylock, </w:t>
      </w:r>
      <w:r w:rsidRPr="003E578A">
        <w:rPr>
          <w:i/>
          <w:iCs/>
        </w:rPr>
        <w:t>Parallel Public</w:t>
      </w:r>
      <w:r w:rsidRPr="003E578A">
        <w:t xml:space="preserve">; Sarah E. James, </w:t>
      </w:r>
      <w:r w:rsidRPr="003E578A">
        <w:rPr>
          <w:i/>
          <w:iCs/>
        </w:rPr>
        <w:t>Paper Revolutions: An Invisible Avantgarde</w:t>
      </w:r>
      <w:r w:rsidRPr="003E578A">
        <w:t xml:space="preserve"> (Cambridge, MA: MIT Press, 2022); Brianna J Smith, </w:t>
      </w:r>
      <w:r w:rsidRPr="008B3CD7">
        <w:rPr>
          <w:i/>
          <w:iCs/>
        </w:rPr>
        <w:t>Free Berlin: Art, Urban Politics, and Everyday Life</w:t>
      </w:r>
      <w:r w:rsidRPr="003E578A">
        <w:t xml:space="preserve"> (Cambridge, MA: MIT Press, 2022); and Jutta Müller-Tamm and Lukas Nils </w:t>
      </w:r>
      <w:proofErr w:type="spellStart"/>
      <w:r w:rsidRPr="003E578A">
        <w:t>Regeler</w:t>
      </w:r>
      <w:proofErr w:type="spellEnd"/>
      <w:r w:rsidRPr="003E578A">
        <w:t xml:space="preserve">, eds., </w:t>
      </w:r>
      <w:r w:rsidRPr="008B3CD7">
        <w:rPr>
          <w:i/>
          <w:iCs/>
        </w:rPr>
        <w:t>DDR-</w:t>
      </w:r>
      <w:proofErr w:type="spellStart"/>
      <w:r w:rsidRPr="008B3CD7">
        <w:rPr>
          <w:i/>
          <w:iCs/>
        </w:rPr>
        <w:t>Literatur</w:t>
      </w:r>
      <w:proofErr w:type="spellEnd"/>
      <w:r w:rsidRPr="008B3CD7">
        <w:rPr>
          <w:i/>
          <w:iCs/>
        </w:rPr>
        <w:t xml:space="preserve"> und die </w:t>
      </w:r>
      <w:proofErr w:type="spellStart"/>
      <w:r w:rsidRPr="008B3CD7">
        <w:rPr>
          <w:i/>
          <w:iCs/>
        </w:rPr>
        <w:t>Avantgarden</w:t>
      </w:r>
      <w:proofErr w:type="spellEnd"/>
      <w:r w:rsidRPr="008B3CD7">
        <w:rPr>
          <w:i/>
          <w:iCs/>
        </w:rPr>
        <w:t xml:space="preserve"> </w:t>
      </w:r>
      <w:r w:rsidRPr="003E578A">
        <w:t xml:space="preserve">(Bielefeld: </w:t>
      </w:r>
      <w:proofErr w:type="spellStart"/>
      <w:r w:rsidRPr="003E578A">
        <w:t>Aisthesis</w:t>
      </w:r>
      <w:proofErr w:type="spellEnd"/>
      <w:r w:rsidRPr="003E578A">
        <w:t>, 2022).</w:t>
      </w:r>
    </w:p>
  </w:endnote>
  <w:endnote w:id="10">
    <w:p w14:paraId="2CF7DB36" w14:textId="26152F4B" w:rsidR="000813C9" w:rsidRPr="00847EA4" w:rsidRDefault="000813C9" w:rsidP="00790D1E">
      <w:pPr>
        <w:pStyle w:val="AA-SL-EndnoteIndent"/>
      </w:pPr>
      <w:r w:rsidRPr="00790D1E">
        <w:endnoteRef/>
      </w:r>
      <w:r w:rsidR="00FA219B" w:rsidRPr="00790D1E">
        <w:t>.</w:t>
      </w:r>
      <w:r w:rsidRPr="00790D1E">
        <w:t xml:space="preserve"> </w:t>
      </w:r>
      <w:r w:rsidR="00FA219B" w:rsidRPr="00790D1E">
        <w:t>D</w:t>
      </w:r>
      <w:r w:rsidR="00FA219B" w:rsidRPr="00847EA4">
        <w:t xml:space="preserve">ominic </w:t>
      </w:r>
      <w:r w:rsidRPr="00847EA4">
        <w:t>Boyer, “Foucault in the Bush: The Social Life of Post-Structuralist Theory in East Berlin's Prenzlauer Berg</w:t>
      </w:r>
      <w:r w:rsidR="00FA219B" w:rsidRPr="00847EA4">
        <w:t>,</w:t>
      </w:r>
      <w:r w:rsidRPr="00847EA4">
        <w:t xml:space="preserve">” </w:t>
      </w:r>
      <w:r w:rsidRPr="00847EA4">
        <w:rPr>
          <w:i/>
          <w:iCs/>
        </w:rPr>
        <w:t>Ethnos:</w:t>
      </w:r>
      <w:r w:rsidR="00464A05" w:rsidRPr="00847EA4">
        <w:rPr>
          <w:i/>
          <w:iCs/>
        </w:rPr>
        <w:t xml:space="preserve"> </w:t>
      </w:r>
      <w:r w:rsidRPr="00847EA4">
        <w:rPr>
          <w:i/>
          <w:iCs/>
        </w:rPr>
        <w:t>Journal of Anthropology</w:t>
      </w:r>
      <w:r w:rsidRPr="00847EA4">
        <w:t xml:space="preserve"> 66</w:t>
      </w:r>
      <w:r w:rsidR="008471BD" w:rsidRPr="00847EA4">
        <w:t xml:space="preserve">, no. </w:t>
      </w:r>
      <w:r w:rsidRPr="00847EA4">
        <w:t>2 (2001): 207</w:t>
      </w:r>
      <w:r w:rsidR="00FA219B" w:rsidRPr="00847EA4">
        <w:t xml:space="preserve">– </w:t>
      </w:r>
      <w:r w:rsidRPr="00847EA4">
        <w:t>36. See also</w:t>
      </w:r>
      <w:r w:rsidR="00951A3F" w:rsidRPr="00847EA4">
        <w:t xml:space="preserve"> </w:t>
      </w:r>
      <w:r w:rsidR="00FA219B" w:rsidRPr="00847EA4">
        <w:t xml:space="preserve">April </w:t>
      </w:r>
      <w:r w:rsidRPr="00847EA4">
        <w:t>Eisman, “East German Art and the Permeability of the Berlin Wall</w:t>
      </w:r>
      <w:r w:rsidR="00FA219B" w:rsidRPr="00847EA4">
        <w:t>,</w:t>
      </w:r>
      <w:r w:rsidRPr="00847EA4">
        <w:t xml:space="preserve">” </w:t>
      </w:r>
      <w:r w:rsidRPr="00847EA4">
        <w:rPr>
          <w:i/>
          <w:iCs/>
        </w:rPr>
        <w:t>German Studies Review</w:t>
      </w:r>
      <w:r w:rsidRPr="00847EA4">
        <w:t xml:space="preserve">, 38, </w:t>
      </w:r>
      <w:r w:rsidR="008471BD" w:rsidRPr="00847EA4">
        <w:t xml:space="preserve">no. </w:t>
      </w:r>
      <w:r w:rsidRPr="00847EA4">
        <w:t>3</w:t>
      </w:r>
      <w:r w:rsidR="008471BD" w:rsidRPr="00847EA4">
        <w:t xml:space="preserve"> (</w:t>
      </w:r>
      <w:r w:rsidRPr="00847EA4">
        <w:t>October 2015</w:t>
      </w:r>
      <w:r w:rsidR="008471BD" w:rsidRPr="00847EA4">
        <w:t>):</w:t>
      </w:r>
      <w:r w:rsidRPr="00847EA4">
        <w:t xml:space="preserve"> 597</w:t>
      </w:r>
      <w:r w:rsidR="00FA219B" w:rsidRPr="00847EA4">
        <w:t>–</w:t>
      </w:r>
      <w:r w:rsidRPr="00847EA4">
        <w:t>616.</w:t>
      </w:r>
    </w:p>
  </w:endnote>
  <w:endnote w:id="11">
    <w:p w14:paraId="65C712E5" w14:textId="5C705C0F" w:rsidR="00AA4F1E" w:rsidRPr="00D572E5" w:rsidRDefault="00AA4F1E" w:rsidP="00790D1E">
      <w:pPr>
        <w:pStyle w:val="AA-SL-EndnoteIndent"/>
      </w:pPr>
      <w:r w:rsidRPr="00790D1E">
        <w:endnoteRef/>
      </w:r>
      <w:r w:rsidR="00511B9D" w:rsidRPr="00790D1E">
        <w:t>.</w:t>
      </w:r>
      <w:r w:rsidRPr="00790D1E">
        <w:t xml:space="preserve"> </w:t>
      </w:r>
      <w:r w:rsidR="00AC6537" w:rsidRPr="00790D1E">
        <w:t>Honecker</w:t>
      </w:r>
      <w:r w:rsidR="00B016D2" w:rsidRPr="00790D1E">
        <w:t>’s</w:t>
      </w:r>
      <w:r w:rsidR="00B016D2" w:rsidRPr="00D572E5">
        <w:t xml:space="preserve"> speech at the </w:t>
      </w:r>
      <w:r w:rsidR="00FC7443" w:rsidRPr="00D572E5">
        <w:t>8</w:t>
      </w:r>
      <w:r w:rsidR="00511B9D">
        <w:t>th</w:t>
      </w:r>
      <w:r w:rsidR="00FC7443" w:rsidRPr="00D572E5">
        <w:t xml:space="preserve"> congress of the Socialist Unity Party</w:t>
      </w:r>
      <w:r w:rsidR="00381412" w:rsidRPr="00D572E5">
        <w:t xml:space="preserve">. See also </w:t>
      </w:r>
      <w:r w:rsidR="005A78A7">
        <w:t xml:space="preserve">Thomas W. Goldstein, “The Era of No Taboos? 1971–76,” chap. 3 in </w:t>
      </w:r>
      <w:r w:rsidR="0050519D" w:rsidRPr="00D572E5">
        <w:rPr>
          <w:i/>
          <w:iCs/>
        </w:rPr>
        <w:t>Writing in Red</w:t>
      </w:r>
      <w:r w:rsidR="005A78A7">
        <w:rPr>
          <w:i/>
          <w:iCs/>
        </w:rPr>
        <w:t>:</w:t>
      </w:r>
      <w:r w:rsidR="0050519D" w:rsidRPr="00D572E5">
        <w:t xml:space="preserve"> </w:t>
      </w:r>
      <w:r w:rsidR="0050519D" w:rsidRPr="005A78A7">
        <w:rPr>
          <w:i/>
          <w:iCs/>
        </w:rPr>
        <w:t xml:space="preserve">The East German Writers Union and the Role of Literary </w:t>
      </w:r>
      <w:r w:rsidR="0050519D" w:rsidRPr="00E57AE3">
        <w:rPr>
          <w:i/>
          <w:iCs/>
        </w:rPr>
        <w:t>Intellectuals</w:t>
      </w:r>
      <w:r w:rsidR="005A78A7" w:rsidRPr="00E57AE3">
        <w:rPr>
          <w:i/>
          <w:iCs/>
        </w:rPr>
        <w:t xml:space="preserve"> </w:t>
      </w:r>
      <w:r w:rsidR="005A78A7" w:rsidRPr="00E57AE3">
        <w:t>(</w:t>
      </w:r>
      <w:r w:rsidR="003311F3" w:rsidRPr="00E57AE3">
        <w:t>Woodbridge, U.K.</w:t>
      </w:r>
      <w:r w:rsidR="005A78A7" w:rsidRPr="00E57AE3">
        <w:t>: Boydell</w:t>
      </w:r>
      <w:r w:rsidR="005A78A7">
        <w:t xml:space="preserve"> &amp; Brewer, 2019</w:t>
      </w:r>
      <w:r w:rsidR="005A78A7" w:rsidRPr="00790D1E">
        <w:t>)</w:t>
      </w:r>
      <w:r w:rsidR="00511B9D" w:rsidRPr="00790D1E">
        <w:t xml:space="preserve">, </w:t>
      </w:r>
      <w:r w:rsidR="0050519D" w:rsidRPr="00790D1E">
        <w:t>69</w:t>
      </w:r>
      <w:r w:rsidR="00511B9D" w:rsidRPr="00790D1E">
        <w:t>–</w:t>
      </w:r>
      <w:r w:rsidR="0050519D" w:rsidRPr="00D572E5">
        <w:t>96</w:t>
      </w:r>
      <w:r w:rsidR="0006248F">
        <w:t>,</w:t>
      </w:r>
      <w:r w:rsidR="00B016D2" w:rsidRPr="00D572E5">
        <w:t xml:space="preserve"> </w:t>
      </w:r>
      <w:r w:rsidR="0050519D" w:rsidRPr="00D572E5">
        <w:t>DOI: https://doi.org/10.1017/9781787441651.004</w:t>
      </w:r>
      <w:r w:rsidR="005A78A7">
        <w:t>.</w:t>
      </w:r>
    </w:p>
  </w:endnote>
  <w:endnote w:id="12">
    <w:p w14:paraId="4EE5FE1E" w14:textId="30365950" w:rsidR="000813C9" w:rsidRPr="00847EA4" w:rsidRDefault="000813C9" w:rsidP="00790D1E">
      <w:pPr>
        <w:pStyle w:val="AA-SL-EndnoteIndent"/>
      </w:pPr>
      <w:r w:rsidRPr="00790D1E">
        <w:endnoteRef/>
      </w:r>
      <w:r w:rsidR="00FA219B" w:rsidRPr="00790D1E">
        <w:t xml:space="preserve">. Svetlana </w:t>
      </w:r>
      <w:proofErr w:type="spellStart"/>
      <w:r w:rsidR="00951A3F" w:rsidRPr="00790D1E">
        <w:t>Boym</w:t>
      </w:r>
      <w:proofErr w:type="spellEnd"/>
      <w:r w:rsidR="00951A3F" w:rsidRPr="00790D1E">
        <w:t xml:space="preserve">, </w:t>
      </w:r>
      <w:r w:rsidR="003046A8" w:rsidRPr="00790D1E">
        <w:t>“</w:t>
      </w:r>
      <w:r w:rsidRPr="00790D1E">
        <w:t>The Off-Modern Mirror</w:t>
      </w:r>
      <w:r w:rsidR="00790D1E">
        <w:t>,</w:t>
      </w:r>
      <w:r w:rsidR="00704FA3" w:rsidRPr="00790D1E">
        <w:t>”</w:t>
      </w:r>
      <w:r w:rsidR="00790D1E">
        <w:t xml:space="preserve"> in</w:t>
      </w:r>
      <w:r w:rsidR="003046A8" w:rsidRPr="00790D1E">
        <w:t xml:space="preserve"> </w:t>
      </w:r>
      <w:r w:rsidR="00704FA3" w:rsidRPr="00790D1E">
        <w:rPr>
          <w:i/>
          <w:iCs/>
        </w:rPr>
        <w:t xml:space="preserve">International Texts in Critical </w:t>
      </w:r>
      <w:r w:rsidR="00557701" w:rsidRPr="00790D1E">
        <w:rPr>
          <w:i/>
          <w:iCs/>
        </w:rPr>
        <w:t>M</w:t>
      </w:r>
      <w:r w:rsidR="00704FA3" w:rsidRPr="00790D1E">
        <w:rPr>
          <w:i/>
          <w:iCs/>
        </w:rPr>
        <w:t>edia Aesthetics</w:t>
      </w:r>
      <w:r w:rsidR="004A6599" w:rsidRPr="00790D1E">
        <w:rPr>
          <w:i/>
          <w:iCs/>
        </w:rPr>
        <w:t>,</w:t>
      </w:r>
      <w:r w:rsidR="00704FA3" w:rsidRPr="00790D1E">
        <w:rPr>
          <w:i/>
          <w:iCs/>
        </w:rPr>
        <w:t xml:space="preserve"> </w:t>
      </w:r>
      <w:r w:rsidR="00704FA3" w:rsidRPr="00790D1E">
        <w:t>v</w:t>
      </w:r>
      <w:r w:rsidR="004A6599" w:rsidRPr="00790D1E">
        <w:t>ol</w:t>
      </w:r>
      <w:r w:rsidR="00704FA3" w:rsidRPr="00790D1E">
        <w:t>.</w:t>
      </w:r>
      <w:r w:rsidR="004A6599" w:rsidRPr="00790D1E">
        <w:t xml:space="preserve"> </w:t>
      </w:r>
      <w:r w:rsidR="00704FA3" w:rsidRPr="00790D1E">
        <w:t>11 (New</w:t>
      </w:r>
      <w:r w:rsidR="00704FA3" w:rsidRPr="00847EA4">
        <w:t xml:space="preserve"> York: Bloomsbury, 2017)</w:t>
      </w:r>
      <w:r w:rsidR="00FA219B" w:rsidRPr="00847EA4">
        <w:t>.</w:t>
      </w:r>
    </w:p>
  </w:endnote>
  <w:endnote w:id="13">
    <w:p w14:paraId="061EA44B" w14:textId="51BFBC6E" w:rsidR="00704FA3" w:rsidRPr="00847EA4" w:rsidRDefault="00704FA3" w:rsidP="00790D1E">
      <w:pPr>
        <w:pStyle w:val="AA-SL-EndnoteIndent"/>
      </w:pPr>
      <w:r w:rsidRPr="00790D1E">
        <w:endnoteRef/>
      </w:r>
      <w:r w:rsidR="00E9165A" w:rsidRPr="00790D1E">
        <w:t>.</w:t>
      </w:r>
      <w:r w:rsidRPr="00790D1E">
        <w:t xml:space="preserve"> </w:t>
      </w:r>
      <w:r w:rsidR="00FA219B" w:rsidRPr="00847EA4">
        <w:t xml:space="preserve">Wolfgang </w:t>
      </w:r>
      <w:r w:rsidR="000472AC" w:rsidRPr="00847EA4">
        <w:t>Emmerich,</w:t>
      </w:r>
      <w:r w:rsidRPr="00847EA4">
        <w:t xml:space="preserve"> </w:t>
      </w:r>
      <w:proofErr w:type="spellStart"/>
      <w:r w:rsidRPr="00847EA4">
        <w:rPr>
          <w:i/>
          <w:iCs/>
        </w:rPr>
        <w:t>Kleine</w:t>
      </w:r>
      <w:proofErr w:type="spellEnd"/>
      <w:r w:rsidRPr="00847EA4">
        <w:rPr>
          <w:i/>
          <w:iCs/>
        </w:rPr>
        <w:t xml:space="preserve"> </w:t>
      </w:r>
      <w:proofErr w:type="spellStart"/>
      <w:r w:rsidRPr="00847EA4">
        <w:rPr>
          <w:i/>
          <w:iCs/>
        </w:rPr>
        <w:t>Literaturgeschichte</w:t>
      </w:r>
      <w:proofErr w:type="spellEnd"/>
      <w:r w:rsidRPr="00847EA4">
        <w:rPr>
          <w:i/>
          <w:iCs/>
        </w:rPr>
        <w:t xml:space="preserve"> der DDR </w:t>
      </w:r>
      <w:r w:rsidR="00FA219B" w:rsidRPr="00847EA4">
        <w:t>(</w:t>
      </w:r>
      <w:r w:rsidRPr="00847EA4">
        <w:t>Leipzig: Kiepenheuer, 1996</w:t>
      </w:r>
      <w:r w:rsidR="00FA219B" w:rsidRPr="00847EA4">
        <w:t>)</w:t>
      </w:r>
      <w:r w:rsidRPr="00847EA4">
        <w:t>.</w:t>
      </w:r>
    </w:p>
  </w:endnote>
  <w:endnote w:id="14">
    <w:p w14:paraId="06540867" w14:textId="7FBFADC8" w:rsidR="00CB47B3" w:rsidRPr="00847EA4" w:rsidRDefault="00CB47B3" w:rsidP="00790D1E">
      <w:pPr>
        <w:pStyle w:val="AA-SL-EndnoteIndent"/>
      </w:pPr>
      <w:r w:rsidRPr="00790D1E">
        <w:endnoteRef/>
      </w:r>
      <w:r w:rsidR="00FA219B" w:rsidRPr="00790D1E">
        <w:t>.</w:t>
      </w:r>
      <w:r w:rsidRPr="00790D1E">
        <w:t xml:space="preserve"> Conventional</w:t>
      </w:r>
      <w:r w:rsidRPr="00847EA4">
        <w:t xml:space="preserve"> photographic practices in the GDR </w:t>
      </w:r>
      <w:r w:rsidR="00FA219B" w:rsidRPr="00847EA4">
        <w:t xml:space="preserve">adhered to </w:t>
      </w:r>
      <w:r w:rsidRPr="00847EA4">
        <w:t>the prescribed role of photography as a tool to docume</w:t>
      </w:r>
      <w:r w:rsidRPr="0006248F">
        <w:t xml:space="preserve">nt society </w:t>
      </w:r>
      <w:r w:rsidR="00BD64BA" w:rsidRPr="0006248F">
        <w:t xml:space="preserve">and </w:t>
      </w:r>
      <w:r w:rsidRPr="0006248F">
        <w:t>to promote the socialist values that the</w:t>
      </w:r>
      <w:r w:rsidR="00EB68E3" w:rsidRPr="0006248F">
        <w:t xml:space="preserve"> state</w:t>
      </w:r>
      <w:r w:rsidRPr="0006248F">
        <w:t xml:space="preserve"> had outlined in</w:t>
      </w:r>
      <w:r w:rsidRPr="00847EA4">
        <w:t xml:space="preserve"> the context of nation-building in its earlier decades, </w:t>
      </w:r>
      <w:r w:rsidR="00EB68E3" w:rsidRPr="00847EA4">
        <w:t xml:space="preserve">a role that </w:t>
      </w:r>
      <w:r w:rsidRPr="00847EA4">
        <w:t>was still prevalent in the early 1980s. Official photography exhibitions and photo</w:t>
      </w:r>
      <w:r w:rsidR="00E71D14" w:rsidRPr="00847EA4">
        <w:t xml:space="preserve"> </w:t>
      </w:r>
      <w:r w:rsidRPr="00847EA4">
        <w:t>books tended to promote the “family of man” type of photography, based on pictorial traditions that emphasized positive modes of representation, from the beauty of the natural landscape to the peaceful society of socialist people’s republics. See</w:t>
      </w:r>
      <w:r w:rsidR="00E71D14" w:rsidRPr="00847EA4">
        <w:t>,</w:t>
      </w:r>
      <w:r w:rsidRPr="00847EA4">
        <w:t xml:space="preserve"> for example</w:t>
      </w:r>
      <w:r w:rsidR="00E71D14" w:rsidRPr="00847EA4">
        <w:t>,</w:t>
      </w:r>
      <w:r w:rsidRPr="00847EA4">
        <w:t xml:space="preserve"> the exhibition series </w:t>
      </w:r>
      <w:r w:rsidRPr="00847EA4">
        <w:rPr>
          <w:i/>
          <w:iCs/>
        </w:rPr>
        <w:t>BIFOTA</w:t>
      </w:r>
      <w:r w:rsidRPr="00847EA4">
        <w:t xml:space="preserve"> (</w:t>
      </w:r>
      <w:r w:rsidRPr="00847EA4">
        <w:rPr>
          <w:i/>
          <w:iCs/>
        </w:rPr>
        <w:t>Berliner Internationale FotoAusstellung</w:t>
      </w:r>
      <w:r w:rsidRPr="00847EA4">
        <w:t>) organized by the Zentrale Kommission Fotografie</w:t>
      </w:r>
      <w:r w:rsidR="00E71D14" w:rsidRPr="00847EA4">
        <w:t>,</w:t>
      </w:r>
      <w:r w:rsidRPr="00847EA4">
        <w:t xml:space="preserve"> or ZKF</w:t>
      </w:r>
      <w:r w:rsidR="00E71D14" w:rsidRPr="00847EA4">
        <w:t>,</w:t>
      </w:r>
      <w:r w:rsidRPr="00847EA4">
        <w:t xml:space="preserve"> of the GDR, discussed by </w:t>
      </w:r>
      <w:r w:rsidR="00E71D14" w:rsidRPr="00847EA4">
        <w:t xml:space="preserve">Sarah </w:t>
      </w:r>
      <w:r w:rsidR="00F8750D" w:rsidRPr="00847EA4">
        <w:t>Goodrum</w:t>
      </w:r>
      <w:r w:rsidRPr="00847EA4">
        <w:t xml:space="preserve"> in the introduction and first chapter of her dissertation</w:t>
      </w:r>
      <w:r w:rsidR="00F8750D" w:rsidRPr="00847EA4">
        <w:t xml:space="preserve">. </w:t>
      </w:r>
      <w:r w:rsidR="007A08A8" w:rsidRPr="00847EA4">
        <w:t xml:space="preserve">Sarah </w:t>
      </w:r>
      <w:r w:rsidR="00F8750D" w:rsidRPr="00847EA4">
        <w:t>Goodrum,</w:t>
      </w:r>
      <w:r w:rsidRPr="00847EA4">
        <w:t xml:space="preserve"> </w:t>
      </w:r>
      <w:r w:rsidRPr="00847EA4">
        <w:rPr>
          <w:i/>
          <w:iCs/>
        </w:rPr>
        <w:t xml:space="preserve">The Problem of the Missing Museum: </w:t>
      </w:r>
      <w:r w:rsidR="00857438" w:rsidRPr="00847EA4">
        <w:rPr>
          <w:i/>
          <w:iCs/>
        </w:rPr>
        <w:t>The</w:t>
      </w:r>
      <w:r w:rsidRPr="00847EA4">
        <w:rPr>
          <w:i/>
          <w:iCs/>
        </w:rPr>
        <w:t xml:space="preserve"> Construction of Photographic Culture in the GDR</w:t>
      </w:r>
      <w:r w:rsidRPr="00847EA4">
        <w:t xml:space="preserve"> (</w:t>
      </w:r>
      <w:r w:rsidR="00612821" w:rsidRPr="00847EA4">
        <w:t xml:space="preserve">PhD diss., </w:t>
      </w:r>
      <w:r w:rsidRPr="00847EA4">
        <w:t>U</w:t>
      </w:r>
      <w:r w:rsidR="00612821" w:rsidRPr="00847EA4">
        <w:t xml:space="preserve">niversity of </w:t>
      </w:r>
      <w:r w:rsidRPr="00847EA4">
        <w:t>S</w:t>
      </w:r>
      <w:r w:rsidR="00612821" w:rsidRPr="00847EA4">
        <w:t xml:space="preserve">outhern </w:t>
      </w:r>
      <w:r w:rsidRPr="00847EA4">
        <w:t>C</w:t>
      </w:r>
      <w:r w:rsidR="00612821" w:rsidRPr="00847EA4">
        <w:t>alifornia,</w:t>
      </w:r>
      <w:r w:rsidRPr="00847EA4">
        <w:t xml:space="preserve"> 2015)</w:t>
      </w:r>
      <w:r w:rsidR="007A08A8" w:rsidRPr="00847EA4">
        <w:t>.</w:t>
      </w:r>
    </w:p>
  </w:endnote>
  <w:endnote w:id="15">
    <w:p w14:paraId="10CCD0DB" w14:textId="07E8EFE7" w:rsidR="00695CF1" w:rsidRPr="00790D1E" w:rsidRDefault="00695CF1" w:rsidP="00790D1E">
      <w:pPr>
        <w:pStyle w:val="AA-SL-EndnoteIndent"/>
      </w:pPr>
      <w:r w:rsidRPr="00790D1E">
        <w:endnoteRef/>
      </w:r>
      <w:r w:rsidR="0006248F" w:rsidRPr="00790D1E">
        <w:t>.</w:t>
      </w:r>
      <w:r w:rsidRPr="00790D1E">
        <w:t xml:space="preserve"> </w:t>
      </w:r>
      <w:r w:rsidR="00F20818" w:rsidRPr="00790D1E">
        <w:t xml:space="preserve">Nicole </w:t>
      </w:r>
      <w:proofErr w:type="spellStart"/>
      <w:r w:rsidR="00F20818" w:rsidRPr="00790D1E">
        <w:t>Boulestreau</w:t>
      </w:r>
      <w:proofErr w:type="spellEnd"/>
      <w:r w:rsidR="00F20818" w:rsidRPr="00790D1E">
        <w:t xml:space="preserve">, “Le </w:t>
      </w:r>
      <w:proofErr w:type="spellStart"/>
      <w:r w:rsidR="00F20818" w:rsidRPr="00790D1E">
        <w:t>Photopoème</w:t>
      </w:r>
      <w:proofErr w:type="spellEnd"/>
      <w:r w:rsidR="00F20818" w:rsidRPr="00790D1E">
        <w:t xml:space="preserve"> Facile: Un Nouveau Livre dans les </w:t>
      </w:r>
      <w:proofErr w:type="spellStart"/>
      <w:r w:rsidR="00F20818" w:rsidRPr="00790D1E">
        <w:t>années</w:t>
      </w:r>
      <w:proofErr w:type="spellEnd"/>
      <w:r w:rsidR="00F20818" w:rsidRPr="00790D1E">
        <w:t xml:space="preserve"> 30,” in </w:t>
      </w:r>
      <w:r w:rsidR="00F20818" w:rsidRPr="00790D1E">
        <w:rPr>
          <w:i/>
          <w:iCs/>
        </w:rPr>
        <w:t xml:space="preserve">Le Livre </w:t>
      </w:r>
      <w:proofErr w:type="spellStart"/>
      <w:r w:rsidR="00F20818" w:rsidRPr="00790D1E">
        <w:rPr>
          <w:i/>
          <w:iCs/>
        </w:rPr>
        <w:t>Surréaliste</w:t>
      </w:r>
      <w:proofErr w:type="spellEnd"/>
      <w:r w:rsidR="00F20818" w:rsidRPr="00790D1E">
        <w:rPr>
          <w:i/>
          <w:iCs/>
        </w:rPr>
        <w:t xml:space="preserve">: </w:t>
      </w:r>
      <w:proofErr w:type="spellStart"/>
      <w:r w:rsidR="00F20818" w:rsidRPr="00790D1E">
        <w:rPr>
          <w:i/>
          <w:iCs/>
        </w:rPr>
        <w:t>Mélusine</w:t>
      </w:r>
      <w:proofErr w:type="spellEnd"/>
      <w:r w:rsidR="00F20818" w:rsidRPr="00790D1E">
        <w:rPr>
          <w:i/>
          <w:iCs/>
        </w:rPr>
        <w:t xml:space="preserve"> IV</w:t>
      </w:r>
      <w:r w:rsidR="00F20818" w:rsidRPr="00790D1E">
        <w:t xml:space="preserve"> (Lausanne</w:t>
      </w:r>
      <w:r w:rsidR="003311F3" w:rsidRPr="00790D1E">
        <w:t>:</w:t>
      </w:r>
      <w:r w:rsidR="00F20818" w:rsidRPr="00790D1E">
        <w:t xml:space="preserve"> </w:t>
      </w:r>
      <w:proofErr w:type="spellStart"/>
      <w:r w:rsidR="00F20818" w:rsidRPr="00790D1E">
        <w:t>L’Age</w:t>
      </w:r>
      <w:proofErr w:type="spellEnd"/>
      <w:r w:rsidR="00F20818" w:rsidRPr="00790D1E">
        <w:t xml:space="preserve"> de </w:t>
      </w:r>
      <w:proofErr w:type="spellStart"/>
      <w:r w:rsidR="00F20818" w:rsidRPr="00790D1E">
        <w:t>l’Homme</w:t>
      </w:r>
      <w:proofErr w:type="spellEnd"/>
      <w:r w:rsidR="00F20818" w:rsidRPr="00790D1E">
        <w:t xml:space="preserve">, 1982), 164, quoted in </w:t>
      </w:r>
      <w:r w:rsidRPr="00790D1E">
        <w:t xml:space="preserve">Michael Nott, </w:t>
      </w:r>
      <w:proofErr w:type="spellStart"/>
      <w:r w:rsidRPr="00790D1E">
        <w:rPr>
          <w:i/>
          <w:iCs/>
        </w:rPr>
        <w:t>Photopoetry</w:t>
      </w:r>
      <w:proofErr w:type="spellEnd"/>
      <w:r w:rsidRPr="00790D1E">
        <w:rPr>
          <w:i/>
          <w:iCs/>
        </w:rPr>
        <w:t>, 1845–2015: A Critical History</w:t>
      </w:r>
      <w:r w:rsidRPr="00790D1E">
        <w:t xml:space="preserve"> (New York: Bloomsbury Visual Arts, 2018), 2. </w:t>
      </w:r>
    </w:p>
  </w:endnote>
  <w:endnote w:id="16">
    <w:p w14:paraId="7952D6A3" w14:textId="706B0A28" w:rsidR="000B6E92" w:rsidRPr="00892FAF" w:rsidRDefault="000B6E92" w:rsidP="00892FAF">
      <w:pPr>
        <w:pStyle w:val="AA-SL-EndnoteIndent"/>
      </w:pPr>
      <w:r w:rsidRPr="00892FAF">
        <w:endnoteRef/>
      </w:r>
      <w:r w:rsidR="007A08A8" w:rsidRPr="00892FAF">
        <w:t>.</w:t>
      </w:r>
      <w:r w:rsidRPr="00892FAF">
        <w:t xml:space="preserve"> </w:t>
      </w:r>
      <w:r w:rsidR="005F025D" w:rsidRPr="00892FAF">
        <w:t xml:space="preserve">Nott, </w:t>
      </w:r>
      <w:proofErr w:type="spellStart"/>
      <w:r w:rsidR="005F025D" w:rsidRPr="00892FAF">
        <w:rPr>
          <w:i/>
          <w:iCs/>
        </w:rPr>
        <w:t>Photopoetry</w:t>
      </w:r>
      <w:proofErr w:type="spellEnd"/>
      <w:r w:rsidR="005F025D" w:rsidRPr="00892FAF">
        <w:rPr>
          <w:i/>
          <w:iCs/>
        </w:rPr>
        <w:t>,</w:t>
      </w:r>
      <w:r w:rsidR="005F025D" w:rsidRPr="00892FAF">
        <w:t xml:space="preserve"> 2.</w:t>
      </w:r>
    </w:p>
  </w:endnote>
  <w:endnote w:id="17">
    <w:p w14:paraId="688204B3" w14:textId="4504A8E6" w:rsidR="006D408E" w:rsidRPr="00847EA4" w:rsidRDefault="006D408E" w:rsidP="00892FAF">
      <w:pPr>
        <w:pStyle w:val="AA-SL-EndnoteIndent"/>
      </w:pPr>
      <w:r w:rsidRPr="00892FAF">
        <w:endnoteRef/>
      </w:r>
      <w:r w:rsidR="004B425F" w:rsidRPr="00892FAF">
        <w:t>.</w:t>
      </w:r>
      <w:r w:rsidRPr="00892FAF">
        <w:t xml:space="preserve"> </w:t>
      </w:r>
      <w:r w:rsidR="005F025D" w:rsidRPr="005F025D">
        <w:t>Nott,</w:t>
      </w:r>
      <w:r w:rsidR="005F025D" w:rsidRPr="00847EA4">
        <w:t xml:space="preserve"> </w:t>
      </w:r>
      <w:proofErr w:type="spellStart"/>
      <w:r w:rsidR="005F025D" w:rsidRPr="00892FAF">
        <w:rPr>
          <w:i/>
          <w:iCs/>
        </w:rPr>
        <w:t>Photopoetry</w:t>
      </w:r>
      <w:proofErr w:type="spellEnd"/>
      <w:r w:rsidR="005F025D" w:rsidRPr="00892FAF">
        <w:rPr>
          <w:i/>
          <w:iCs/>
        </w:rPr>
        <w:t>,</w:t>
      </w:r>
      <w:r w:rsidR="005F025D" w:rsidRPr="005F025D">
        <w:t xml:space="preserve"> 2</w:t>
      </w:r>
      <w:r w:rsidR="00F54AF6">
        <w:t>.</w:t>
      </w:r>
    </w:p>
  </w:endnote>
  <w:endnote w:id="18">
    <w:p w14:paraId="30D6B7D1" w14:textId="0EC52FB9" w:rsidR="00BC133F" w:rsidRPr="00847EA4" w:rsidRDefault="00BC133F" w:rsidP="00892FAF">
      <w:pPr>
        <w:pStyle w:val="AA-SL-EndnoteIndent"/>
      </w:pPr>
      <w:r w:rsidRPr="00892FAF">
        <w:endnoteRef/>
      </w:r>
      <w:r w:rsidR="004B425F" w:rsidRPr="00892FAF">
        <w:t xml:space="preserve">. </w:t>
      </w:r>
      <w:r w:rsidR="004B425F" w:rsidRPr="00847EA4">
        <w:t>Wolfgang</w:t>
      </w:r>
      <w:r w:rsidR="00BB6FA1" w:rsidRPr="00847EA4">
        <w:t xml:space="preserve"> </w:t>
      </w:r>
      <w:proofErr w:type="spellStart"/>
      <w:r w:rsidR="00BB6FA1" w:rsidRPr="00847EA4">
        <w:t>Henne</w:t>
      </w:r>
      <w:proofErr w:type="spellEnd"/>
      <w:r w:rsidR="00BB6FA1" w:rsidRPr="00847EA4">
        <w:t>, e</w:t>
      </w:r>
      <w:r w:rsidRPr="00847EA4">
        <w:t xml:space="preserve">mail </w:t>
      </w:r>
      <w:r w:rsidR="00BB6FA1" w:rsidRPr="00847EA4">
        <w:t xml:space="preserve">to author, </w:t>
      </w:r>
      <w:r w:rsidRPr="00847EA4">
        <w:t>January 2022.</w:t>
      </w:r>
    </w:p>
  </w:endnote>
  <w:endnote w:id="19">
    <w:p w14:paraId="2713AFE2" w14:textId="0180C7EA" w:rsidR="004D2918" w:rsidRPr="00847EA4" w:rsidRDefault="006D78C8" w:rsidP="00892FAF">
      <w:pPr>
        <w:pStyle w:val="AA-SL-EndnoteIndent"/>
      </w:pPr>
      <w:r w:rsidRPr="00892FAF">
        <w:endnoteRef/>
      </w:r>
      <w:r w:rsidR="007A08A8" w:rsidRPr="00892FAF">
        <w:t>.</w:t>
      </w:r>
      <w:r w:rsidRPr="00892FAF">
        <w:t xml:space="preserve"> </w:t>
      </w:r>
      <w:r w:rsidRPr="00847EA4">
        <w:t>The author</w:t>
      </w:r>
      <w:r w:rsidR="00C974F3" w:rsidRPr="00847EA4">
        <w:t>s</w:t>
      </w:r>
      <w:r w:rsidRPr="00847EA4">
        <w:t xml:space="preserve"> thank Daria Bona </w:t>
      </w:r>
      <w:r w:rsidR="00263AB8" w:rsidRPr="00847EA4">
        <w:t>(Curatorial Fellow, Alfried Krupp von Bohlen und Halbach Stiftung, 2021</w:t>
      </w:r>
      <w:r w:rsidR="00BB6FA1" w:rsidRPr="00847EA4">
        <w:t>–</w:t>
      </w:r>
      <w:r w:rsidR="00263AB8" w:rsidRPr="00847EA4">
        <w:t xml:space="preserve">22) </w:t>
      </w:r>
      <w:r w:rsidRPr="00D462F4">
        <w:t xml:space="preserve">for the </w:t>
      </w:r>
      <w:r w:rsidR="00A51426" w:rsidRPr="00D462F4">
        <w:t xml:space="preserve">translation </w:t>
      </w:r>
      <w:r w:rsidR="006B5B06" w:rsidRPr="00D462F4">
        <w:t xml:space="preserve">and interpretation </w:t>
      </w:r>
      <w:r w:rsidRPr="00D462F4">
        <w:t>of the poem</w:t>
      </w:r>
      <w:r w:rsidR="00857438" w:rsidRPr="00D462F4">
        <w:t xml:space="preserve"> and </w:t>
      </w:r>
      <w:r w:rsidR="006B5B06" w:rsidRPr="00D462F4">
        <w:t xml:space="preserve">for her email </w:t>
      </w:r>
      <w:r w:rsidR="00D80D7C" w:rsidRPr="00D462F4">
        <w:t xml:space="preserve">correspondence </w:t>
      </w:r>
      <w:r w:rsidR="00857438" w:rsidRPr="00D462F4">
        <w:t>with Wolfgang Henne and Marion Wenzel</w:t>
      </w:r>
      <w:r w:rsidR="00AA77DA" w:rsidRPr="00D462F4">
        <w:t>.</w:t>
      </w:r>
    </w:p>
  </w:endnote>
  <w:endnote w:id="20">
    <w:p w14:paraId="13B64B38" w14:textId="3B75E490" w:rsidR="00F22B90" w:rsidRPr="00847EA4" w:rsidRDefault="00F22B90" w:rsidP="00892FAF">
      <w:pPr>
        <w:pStyle w:val="AA-SL-EndnoteIndent"/>
      </w:pPr>
      <w:r w:rsidRPr="00892FAF">
        <w:endnoteRef/>
      </w:r>
      <w:r w:rsidR="00DC4538" w:rsidRPr="00892FAF">
        <w:t>.</w:t>
      </w:r>
      <w:r w:rsidRPr="00847EA4">
        <w:t xml:space="preserve"> </w:t>
      </w:r>
      <w:r w:rsidR="00DC4538" w:rsidRPr="00847EA4">
        <w:t>Marion Wenzel, email message to author</w:t>
      </w:r>
      <w:r w:rsidRPr="00847EA4">
        <w:t xml:space="preserve">, </w:t>
      </w:r>
      <w:r w:rsidR="00D97C2E" w:rsidRPr="00847EA4">
        <w:t xml:space="preserve">19 </w:t>
      </w:r>
      <w:r w:rsidRPr="00847EA4">
        <w:t xml:space="preserve">January 2022. The location of this photograph is Klein-Trebbow (near Neustrelitz) in the federal state of Mecklenburg-Vorpommern. </w:t>
      </w:r>
    </w:p>
  </w:endnote>
  <w:endnote w:id="21">
    <w:p w14:paraId="22E174F9" w14:textId="32EDA7B3" w:rsidR="00227495" w:rsidRPr="00847EA4" w:rsidRDefault="00227495" w:rsidP="00BD4174">
      <w:pPr>
        <w:pStyle w:val="AA-SL-EndnoteIndent"/>
      </w:pPr>
      <w:r w:rsidRPr="00BD4174">
        <w:endnoteRef/>
      </w:r>
      <w:r w:rsidR="00DC4538" w:rsidRPr="00BD4174">
        <w:t>.</w:t>
      </w:r>
      <w:r w:rsidRPr="00BD4174">
        <w:t xml:space="preserve"> The</w:t>
      </w:r>
      <w:r w:rsidRPr="00847EA4">
        <w:t xml:space="preserve"> author</w:t>
      </w:r>
      <w:r w:rsidR="00C974F3" w:rsidRPr="00847EA4">
        <w:t>s</w:t>
      </w:r>
      <w:r w:rsidRPr="00847EA4">
        <w:t xml:space="preserve"> thank Claus Bach and Sabine Jahn </w:t>
      </w:r>
      <w:r w:rsidR="00151D8C" w:rsidRPr="00847EA4">
        <w:t xml:space="preserve">(along with </w:t>
      </w:r>
      <w:r w:rsidR="00744745" w:rsidRPr="00847EA4">
        <w:t>Jahn’s</w:t>
      </w:r>
      <w:r w:rsidRPr="00847EA4">
        <w:t xml:space="preserve"> daughters Juliane </w:t>
      </w:r>
      <w:r w:rsidR="00BA2A01" w:rsidRPr="00847EA4">
        <w:t xml:space="preserve">Jahn </w:t>
      </w:r>
      <w:r w:rsidRPr="00847EA4">
        <w:t>and Philine</w:t>
      </w:r>
      <w:r w:rsidR="00BA2A01" w:rsidRPr="00847EA4">
        <w:t xml:space="preserve"> Jahn</w:t>
      </w:r>
      <w:r w:rsidR="00151D8C" w:rsidRPr="00847EA4">
        <w:t xml:space="preserve">) </w:t>
      </w:r>
      <w:r w:rsidRPr="00847EA4">
        <w:t>for providing</w:t>
      </w:r>
      <w:r w:rsidR="00951A3F" w:rsidRPr="00847EA4">
        <w:t xml:space="preserve"> oral</w:t>
      </w:r>
      <w:r w:rsidR="00A915A9" w:rsidRPr="00847EA4">
        <w:t xml:space="preserve"> </w:t>
      </w:r>
      <w:r w:rsidR="00951A3F" w:rsidRPr="00847EA4">
        <w:t xml:space="preserve">accounts of </w:t>
      </w:r>
      <w:r w:rsidR="00AB2A7B" w:rsidRPr="00847EA4">
        <w:t xml:space="preserve">the history of the Günther-Jahn-Bach </w:t>
      </w:r>
      <w:proofErr w:type="spellStart"/>
      <w:r w:rsidR="00AB2A7B" w:rsidRPr="00847EA4">
        <w:t>Editionen</w:t>
      </w:r>
      <w:proofErr w:type="spellEnd"/>
      <w:r w:rsidR="009237E9" w:rsidRPr="00847EA4">
        <w:t>.</w:t>
      </w:r>
    </w:p>
  </w:endnote>
  <w:endnote w:id="22">
    <w:p w14:paraId="2E773E31" w14:textId="42485306" w:rsidR="004D2918" w:rsidRPr="00847EA4" w:rsidRDefault="004D2918" w:rsidP="00BD4174">
      <w:pPr>
        <w:pStyle w:val="AA-SL-EndnoteIndent"/>
      </w:pPr>
      <w:r w:rsidRPr="00BD4174">
        <w:endnoteRef/>
      </w:r>
      <w:r w:rsidR="00DC4538" w:rsidRPr="00BD4174">
        <w:t>.</w:t>
      </w:r>
      <w:r w:rsidRPr="00847EA4">
        <w:t xml:space="preserve"> See </w:t>
      </w:r>
      <w:r w:rsidR="00CF16DB" w:rsidRPr="00247172">
        <w:t>DDR Collections,</w:t>
      </w:r>
      <w:r w:rsidRPr="00847EA4">
        <w:t xml:space="preserve"> </w:t>
      </w:r>
      <w:r w:rsidR="00CF16DB" w:rsidRPr="00847EA4">
        <w:t>s</w:t>
      </w:r>
      <w:r w:rsidRPr="00847EA4">
        <w:t>eries XIV</w:t>
      </w:r>
      <w:r w:rsidR="00CF16DB" w:rsidRPr="00847EA4">
        <w:t>,</w:t>
      </w:r>
      <w:r w:rsidRPr="00847EA4">
        <w:t xml:space="preserve"> Thomas Günther papers, 1979</w:t>
      </w:r>
      <w:r w:rsidR="00DC4538" w:rsidRPr="00847EA4">
        <w:t>–</w:t>
      </w:r>
      <w:r w:rsidR="00CF16DB" w:rsidRPr="00847EA4">
        <w:t>19</w:t>
      </w:r>
      <w:r w:rsidRPr="00847EA4">
        <w:t>93</w:t>
      </w:r>
      <w:r w:rsidR="00DC4538" w:rsidRPr="00847EA4">
        <w:t>,</w:t>
      </w:r>
      <w:r w:rsidRPr="00847EA4">
        <w:t xml:space="preserve"> boxes 86</w:t>
      </w:r>
      <w:r w:rsidR="00DC4538" w:rsidRPr="00847EA4">
        <w:t>–</w:t>
      </w:r>
      <w:r w:rsidRPr="00847EA4">
        <w:t>87</w:t>
      </w:r>
      <w:r w:rsidR="00DC4538" w:rsidRPr="00847EA4">
        <w:t>,</w:t>
      </w:r>
      <w:r w:rsidRPr="00847EA4">
        <w:t xml:space="preserve"> </w:t>
      </w:r>
      <w:r w:rsidR="00CF16DB" w:rsidRPr="00847EA4">
        <w:t xml:space="preserve">GRI, </w:t>
      </w:r>
      <w:r w:rsidRPr="00847EA4">
        <w:t>940002</w:t>
      </w:r>
      <w:r w:rsidR="00DC4538" w:rsidRPr="00847EA4">
        <w:t>.</w:t>
      </w:r>
    </w:p>
  </w:endnote>
  <w:endnote w:id="23">
    <w:p w14:paraId="29FB4173" w14:textId="5FE12AA7" w:rsidR="004C7774" w:rsidRPr="00847EA4" w:rsidRDefault="004C7774" w:rsidP="00BD4174">
      <w:pPr>
        <w:pStyle w:val="AA-SL-EndnoteIndent"/>
      </w:pPr>
      <w:r w:rsidRPr="00BD4174">
        <w:endnoteRef/>
      </w:r>
      <w:r w:rsidR="00DC4538" w:rsidRPr="00BD4174">
        <w:t>.</w:t>
      </w:r>
      <w:r w:rsidRPr="00BD4174">
        <w:t xml:space="preserve"> The authors</w:t>
      </w:r>
      <w:r w:rsidRPr="00847EA4">
        <w:t xml:space="preserve"> </w:t>
      </w:r>
      <w:r w:rsidRPr="00247172">
        <w:t xml:space="preserve">thank Alina </w:t>
      </w:r>
      <w:proofErr w:type="spellStart"/>
      <w:r w:rsidRPr="00247172">
        <w:t>Samson</w:t>
      </w:r>
      <w:r w:rsidR="006E5198" w:rsidRPr="00247172">
        <w:t>i</w:t>
      </w:r>
      <w:r w:rsidRPr="00247172">
        <w:t>ja</w:t>
      </w:r>
      <w:proofErr w:type="spellEnd"/>
      <w:r w:rsidRPr="00247172">
        <w:t xml:space="preserve"> (Getty</w:t>
      </w:r>
      <w:r w:rsidRPr="00847EA4">
        <w:t xml:space="preserve"> Graduate </w:t>
      </w:r>
      <w:r w:rsidR="00247172">
        <w:t>I</w:t>
      </w:r>
      <w:r w:rsidRPr="00847EA4">
        <w:t>ntern in 2018) for the translation of “Das Gesetz.”</w:t>
      </w:r>
    </w:p>
  </w:endnote>
  <w:endnote w:id="24">
    <w:p w14:paraId="272321C7" w14:textId="29252B2F" w:rsidR="00637551" w:rsidRPr="00847EA4" w:rsidRDefault="00637551" w:rsidP="00BD4174">
      <w:pPr>
        <w:pStyle w:val="AA-SL-EndnoteIndent"/>
      </w:pPr>
      <w:r w:rsidRPr="00BD4174">
        <w:endnoteRef/>
      </w:r>
      <w:r w:rsidR="00DC4538" w:rsidRPr="00BD4174">
        <w:t>.</w:t>
      </w:r>
      <w:r w:rsidRPr="00BD4174">
        <w:t xml:space="preserve"> See</w:t>
      </w:r>
      <w:r w:rsidRPr="007C1166">
        <w:t xml:space="preserve"> </w:t>
      </w:r>
      <w:r w:rsidR="00DC4538" w:rsidRPr="007C1166">
        <w:t xml:space="preserve">Thomas </w:t>
      </w:r>
      <w:r w:rsidRPr="007C1166">
        <w:t>Günther</w:t>
      </w:r>
      <w:r w:rsidR="00DC4538" w:rsidRPr="007C1166">
        <w:t>,</w:t>
      </w:r>
      <w:r w:rsidRPr="007C1166">
        <w:t xml:space="preserve"> et al.</w:t>
      </w:r>
      <w:r w:rsidR="00464A05" w:rsidRPr="007C1166">
        <w:t>,</w:t>
      </w:r>
      <w:r w:rsidRPr="007C1166">
        <w:rPr>
          <w:i/>
          <w:iCs/>
        </w:rPr>
        <w:t xml:space="preserve"> Texte </w:t>
      </w:r>
      <w:r w:rsidR="00C9288E" w:rsidRPr="007C1166">
        <w:rPr>
          <w:i/>
          <w:iCs/>
        </w:rPr>
        <w:t>z</w:t>
      </w:r>
      <w:r w:rsidRPr="007C1166">
        <w:rPr>
          <w:i/>
          <w:iCs/>
        </w:rPr>
        <w:t xml:space="preserve">eigen Bilder Bilder </w:t>
      </w:r>
      <w:r w:rsidR="00C9288E" w:rsidRPr="007C1166">
        <w:rPr>
          <w:i/>
          <w:iCs/>
        </w:rPr>
        <w:t>z</w:t>
      </w:r>
      <w:r w:rsidRPr="007C1166">
        <w:rPr>
          <w:i/>
          <w:iCs/>
        </w:rPr>
        <w:t>eigen Texte</w:t>
      </w:r>
      <w:r w:rsidR="007C1166">
        <w:rPr>
          <w:i/>
          <w:iCs/>
        </w:rPr>
        <w:t xml:space="preserve">, </w:t>
      </w:r>
      <w:r w:rsidR="007C1166" w:rsidRPr="007C1166">
        <w:t>exh. cat.</w:t>
      </w:r>
      <w:r w:rsidRPr="007C1166">
        <w:t xml:space="preserve"> </w:t>
      </w:r>
      <w:r w:rsidR="00460049" w:rsidRPr="007C1166">
        <w:t>(</w:t>
      </w:r>
      <w:r w:rsidRPr="007C1166">
        <w:t>Lüdenscheid</w:t>
      </w:r>
      <w:r w:rsidR="00CD40E9" w:rsidRPr="007C1166">
        <w:t>, Germany</w:t>
      </w:r>
      <w:r w:rsidRPr="007C1166">
        <w:t xml:space="preserve">: </w:t>
      </w:r>
      <w:r w:rsidR="0066701D" w:rsidRPr="007C1166">
        <w:t xml:space="preserve">Kulturhaus der Stadt </w:t>
      </w:r>
      <w:r w:rsidRPr="007C1166">
        <w:t>Lüdenscheid</w:t>
      </w:r>
      <w:r w:rsidR="00460049" w:rsidRPr="007C1166">
        <w:t>,</w:t>
      </w:r>
      <w:r w:rsidRPr="007C1166">
        <w:t xml:space="preserve"> 1987</w:t>
      </w:r>
      <w:r w:rsidR="00460049" w:rsidRPr="007C1166">
        <w:t>)</w:t>
      </w:r>
      <w:r w:rsidR="0066701D" w:rsidRPr="007C1166">
        <w:t>, 15</w:t>
      </w:r>
      <w:r w:rsidR="007C1166">
        <w:t xml:space="preserve">. </w:t>
      </w:r>
      <w:r w:rsidRPr="00847EA4">
        <w:t>In his introduction</w:t>
      </w:r>
      <w:r w:rsidR="007C1166">
        <w:t>,</w:t>
      </w:r>
      <w:r w:rsidRPr="00847EA4">
        <w:t xml:space="preserve"> Günther wr</w:t>
      </w:r>
      <w:r w:rsidR="007C1166">
        <w:t>i</w:t>
      </w:r>
      <w:r w:rsidRPr="00847EA4">
        <w:t>te</w:t>
      </w:r>
      <w:r w:rsidR="007C1166">
        <w:t>s</w:t>
      </w:r>
      <w:r w:rsidRPr="00847EA4">
        <w:t xml:space="preserve">: </w:t>
      </w:r>
      <w:r w:rsidR="00951A3F" w:rsidRPr="00847EA4">
        <w:t>“</w:t>
      </w:r>
      <w:r w:rsidRPr="00847EA4">
        <w:t>Wir hatten dabei keine ästhetische Theorie im Kopf, von der wir uns leiten ließen. Viel mehr interessierte uns das freie und ungezwungene Spiel mit der Wirklichkeit, das sich für viele Assoziationen offen hält und rückwirkend wieder eine veränderte Sicht auf die Bilder und die Zustände der Realität freigibt.</w:t>
      </w:r>
      <w:r w:rsidR="00951A3F" w:rsidRPr="00847EA4">
        <w:t>”</w:t>
      </w:r>
      <w:r w:rsidR="00460049" w:rsidRPr="00847EA4">
        <w:t xml:space="preserve"> </w:t>
      </w:r>
      <w:r w:rsidR="00AA77DA" w:rsidRPr="007C1166">
        <w:t xml:space="preserve">(We had no aesthetic theory in mind to guide us. We were much more interested in the free and unconstrained play with reality, which keeps itself open to many associations and in retrospect again </w:t>
      </w:r>
      <w:r w:rsidR="00AA77DA" w:rsidRPr="00847EA4">
        <w:t>reveals</w:t>
      </w:r>
      <w:r w:rsidR="00AA77DA" w:rsidRPr="007C1166">
        <w:t xml:space="preserve"> an altered view of the images and the real</w:t>
      </w:r>
      <w:r w:rsidR="00BD4174">
        <w:t>-</w:t>
      </w:r>
      <w:r w:rsidR="00AA77DA" w:rsidRPr="007C1166">
        <w:t>world conditions</w:t>
      </w:r>
      <w:r w:rsidR="00AA77DA" w:rsidRPr="00847EA4">
        <w:t>.</w:t>
      </w:r>
      <w:r w:rsidR="007C1166">
        <w:t>)</w:t>
      </w:r>
      <w:r w:rsidR="00AA77DA" w:rsidRPr="00847EA4">
        <w:t xml:space="preserve"> </w:t>
      </w:r>
    </w:p>
  </w:endnote>
  <w:endnote w:id="25">
    <w:p w14:paraId="32745E49" w14:textId="0C748C8C" w:rsidR="001031FE" w:rsidRPr="00847EA4" w:rsidRDefault="001031FE" w:rsidP="00BD4174">
      <w:pPr>
        <w:pStyle w:val="AA-SL-EndnoteIndent"/>
      </w:pPr>
      <w:r w:rsidRPr="003B7ED6">
        <w:endnoteRef/>
      </w:r>
      <w:r w:rsidR="00A31619" w:rsidRPr="003B7ED6">
        <w:t>.</w:t>
      </w:r>
      <w:r w:rsidRPr="003B7ED6">
        <w:t xml:space="preserve"> Antonin</w:t>
      </w:r>
      <w:r w:rsidRPr="00847EA4">
        <w:t xml:space="preserve"> Artaud, </w:t>
      </w:r>
      <w:r w:rsidR="00951A3F" w:rsidRPr="00847EA4">
        <w:t>“</w:t>
      </w:r>
      <w:r w:rsidRPr="00847EA4">
        <w:t>Letter on Lautreamont</w:t>
      </w:r>
      <w:r w:rsidR="00951A3F" w:rsidRPr="00847EA4">
        <w:t>”</w:t>
      </w:r>
      <w:r w:rsidR="00951A3F" w:rsidRPr="00847EA4" w:rsidDel="00951A3F">
        <w:t xml:space="preserve"> </w:t>
      </w:r>
      <w:r w:rsidRPr="00847EA4">
        <w:t xml:space="preserve">in </w:t>
      </w:r>
      <w:r w:rsidR="00A31619" w:rsidRPr="00847EA4">
        <w:rPr>
          <w:i/>
          <w:iCs/>
        </w:rPr>
        <w:t xml:space="preserve">Artaud </w:t>
      </w:r>
      <w:r w:rsidRPr="00847EA4">
        <w:rPr>
          <w:i/>
          <w:iCs/>
        </w:rPr>
        <w:t>Anthology</w:t>
      </w:r>
      <w:r w:rsidR="00C55A8E" w:rsidRPr="00847EA4">
        <w:rPr>
          <w:i/>
          <w:iCs/>
        </w:rPr>
        <w:t xml:space="preserve">, </w:t>
      </w:r>
      <w:r w:rsidR="00C55A8E" w:rsidRPr="00847EA4">
        <w:t>ed. Jack Hirschman, trans. David Rattray</w:t>
      </w:r>
      <w:r w:rsidRPr="00847EA4">
        <w:t xml:space="preserve"> (San Francisco: City Light Books, 1965), 123</w:t>
      </w:r>
      <w:r w:rsidR="00A31619" w:rsidRPr="00847EA4">
        <w:t>–</w:t>
      </w:r>
      <w:r w:rsidRPr="00847EA4">
        <w:t>27</w:t>
      </w:r>
      <w:r w:rsidR="00C55A8E" w:rsidRPr="00847EA4">
        <w:t>.</w:t>
      </w:r>
    </w:p>
  </w:endnote>
  <w:endnote w:id="26">
    <w:p w14:paraId="32F0D956" w14:textId="5A146FAC" w:rsidR="00EE0558" w:rsidRPr="00911D9D" w:rsidRDefault="00EE0558" w:rsidP="003B7ED6">
      <w:pPr>
        <w:pStyle w:val="AA-SL-EndnoteIndent"/>
      </w:pPr>
      <w:r w:rsidRPr="003B7ED6">
        <w:endnoteRef/>
      </w:r>
      <w:r w:rsidR="00A31619" w:rsidRPr="003B7ED6">
        <w:t>.</w:t>
      </w:r>
      <w:r w:rsidRPr="003B7ED6">
        <w:t xml:space="preserve"> Günther</w:t>
      </w:r>
      <w:r w:rsidRPr="00847EA4">
        <w:t>, who was involved</w:t>
      </w:r>
      <w:r w:rsidR="00AA77DA" w:rsidRPr="00847EA4">
        <w:t xml:space="preserve"> extensively</w:t>
      </w:r>
      <w:r w:rsidRPr="00847EA4">
        <w:t xml:space="preserve"> in the samizdat art scene, contributing works to independent artists’ magazines such as Uwe Warnke’s </w:t>
      </w:r>
      <w:r w:rsidRPr="00847EA4">
        <w:rPr>
          <w:i/>
          <w:iCs/>
        </w:rPr>
        <w:t>Entwerter/Oder</w:t>
      </w:r>
      <w:r w:rsidRPr="00847EA4">
        <w:t>, described East German samizdat</w:t>
      </w:r>
      <w:r w:rsidR="00951A3F" w:rsidRPr="00847EA4">
        <w:t xml:space="preserve"> </w:t>
      </w:r>
      <w:r w:rsidRPr="00847EA4">
        <w:t>as a “paper rebellion” (</w:t>
      </w:r>
      <w:r w:rsidRPr="00847EA4">
        <w:rPr>
          <w:i/>
          <w:iCs/>
        </w:rPr>
        <w:t xml:space="preserve">papierne </w:t>
      </w:r>
      <w:r w:rsidRPr="00911D9D">
        <w:rPr>
          <w:i/>
          <w:iCs/>
        </w:rPr>
        <w:t>Aufbegehren</w:t>
      </w:r>
      <w:r w:rsidRPr="00911D9D">
        <w:t>) that provided a much-needed “lifeline for a silenced generation,” a case</w:t>
      </w:r>
      <w:r w:rsidR="00C55A8E" w:rsidRPr="00911D9D">
        <w:t xml:space="preserve">, </w:t>
      </w:r>
      <w:r w:rsidRPr="00911D9D">
        <w:t>he argued</w:t>
      </w:r>
      <w:r w:rsidR="00C55A8E" w:rsidRPr="00911D9D">
        <w:t xml:space="preserve">, </w:t>
      </w:r>
      <w:r w:rsidRPr="00911D9D">
        <w:t>unprecedented even for the previous avant</w:t>
      </w:r>
      <w:r w:rsidR="00EF4679" w:rsidRPr="00911D9D">
        <w:t>-</w:t>
      </w:r>
      <w:r w:rsidRPr="00911D9D">
        <w:t xml:space="preserve">garde movements. </w:t>
      </w:r>
      <w:r w:rsidR="00C55A8E" w:rsidRPr="00911D9D">
        <w:t xml:space="preserve">Thomas </w:t>
      </w:r>
      <w:r w:rsidRPr="00911D9D">
        <w:t>Günther</w:t>
      </w:r>
      <w:r w:rsidR="00024DB9" w:rsidRPr="00911D9D">
        <w:t>,</w:t>
      </w:r>
      <w:r w:rsidRPr="00911D9D">
        <w:t xml:space="preserve"> </w:t>
      </w:r>
      <w:r w:rsidR="00951A3F" w:rsidRPr="00911D9D">
        <w:t>“</w:t>
      </w:r>
      <w:r w:rsidRPr="00911D9D">
        <w:t>Die subkulturellen Zeitschriften in der DDR und ihre kulturgeschichtliche Bedeutung</w:t>
      </w:r>
      <w:r w:rsidR="00C55A8E" w:rsidRPr="00911D9D">
        <w:t>,</w:t>
      </w:r>
      <w:r w:rsidR="00951A3F" w:rsidRPr="00911D9D">
        <w:t>”</w:t>
      </w:r>
      <w:r w:rsidRPr="00911D9D">
        <w:t xml:space="preserve"> </w:t>
      </w:r>
      <w:r w:rsidRPr="00911D9D">
        <w:rPr>
          <w:i/>
          <w:iCs/>
        </w:rPr>
        <w:t xml:space="preserve">Aus Politik und Zeitgeschichte, </w:t>
      </w:r>
      <w:r w:rsidRPr="00911D9D">
        <w:t>20</w:t>
      </w:r>
      <w:r w:rsidR="007C5F4C" w:rsidRPr="00911D9D">
        <w:t xml:space="preserve">, no. </w:t>
      </w:r>
      <w:r w:rsidRPr="00911D9D">
        <w:t>92</w:t>
      </w:r>
      <w:r w:rsidR="007C5F4C" w:rsidRPr="00911D9D">
        <w:t xml:space="preserve"> </w:t>
      </w:r>
      <w:r w:rsidR="00C55A8E" w:rsidRPr="00911D9D">
        <w:t xml:space="preserve">(1992): </w:t>
      </w:r>
      <w:r w:rsidRPr="00911D9D">
        <w:t>27</w:t>
      </w:r>
      <w:r w:rsidR="00C55A8E" w:rsidRPr="00911D9D">
        <w:t>–</w:t>
      </w:r>
      <w:r w:rsidRPr="00911D9D">
        <w:t>36</w:t>
      </w:r>
      <w:r w:rsidR="00096C6A" w:rsidRPr="00911D9D">
        <w:t>.</w:t>
      </w:r>
      <w:r w:rsidRPr="00911D9D">
        <w:t xml:space="preserve"> </w:t>
      </w:r>
    </w:p>
  </w:endnote>
  <w:endnote w:id="27">
    <w:p w14:paraId="25F0EA2B" w14:textId="7BDFF929" w:rsidR="003A73C3" w:rsidRPr="00847EA4" w:rsidRDefault="003A73C3" w:rsidP="003B7ED6">
      <w:pPr>
        <w:pStyle w:val="AA-SL-EndnoteIndent"/>
      </w:pPr>
      <w:r w:rsidRPr="003B7ED6">
        <w:endnoteRef/>
      </w:r>
      <w:r w:rsidR="00C55A8E" w:rsidRPr="003B7ED6">
        <w:t>.</w:t>
      </w:r>
      <w:r w:rsidRPr="003B7ED6">
        <w:t xml:space="preserve"> </w:t>
      </w:r>
      <w:r w:rsidR="00951A3F" w:rsidRPr="003B7ED6">
        <w:t>Sabine</w:t>
      </w:r>
      <w:r w:rsidR="00951A3F" w:rsidRPr="00911D9D">
        <w:t xml:space="preserve"> Jahn conveyed her urge to give brilliant color to the black-and-</w:t>
      </w:r>
      <w:r w:rsidR="00951A3F" w:rsidRPr="00847EA4">
        <w:t>white images</w:t>
      </w:r>
      <w:r w:rsidR="00951A3F" w:rsidRPr="00847EA4" w:rsidDel="00951A3F">
        <w:t xml:space="preserve"> </w:t>
      </w:r>
      <w:r w:rsidR="00951A3F" w:rsidRPr="00847EA4">
        <w:t>i</w:t>
      </w:r>
      <w:r w:rsidRPr="00847EA4">
        <w:t xml:space="preserve">n an interview </w:t>
      </w:r>
      <w:r w:rsidR="00C55A8E" w:rsidRPr="00847EA4">
        <w:t xml:space="preserve">with </w:t>
      </w:r>
      <w:r w:rsidR="00C974F3" w:rsidRPr="00847EA4">
        <w:t>the</w:t>
      </w:r>
      <w:r w:rsidRPr="00847EA4">
        <w:t xml:space="preserve"> author</w:t>
      </w:r>
      <w:r w:rsidR="00C974F3" w:rsidRPr="00847EA4">
        <w:t>s</w:t>
      </w:r>
      <w:r w:rsidRPr="00847EA4">
        <w:t xml:space="preserve"> on </w:t>
      </w:r>
      <w:r w:rsidR="00C55A8E" w:rsidRPr="00847EA4">
        <w:t xml:space="preserve">5 </w:t>
      </w:r>
      <w:r w:rsidRPr="00847EA4">
        <w:t>September 2022</w:t>
      </w:r>
      <w:r w:rsidR="00865D57" w:rsidRPr="00847EA4">
        <w:t xml:space="preserve">. </w:t>
      </w:r>
      <w:r w:rsidR="00951A3F" w:rsidRPr="00847EA4">
        <w:t>A</w:t>
      </w:r>
      <w:r w:rsidR="00421BE3" w:rsidRPr="00847EA4">
        <w:t>part from the Mapplethorpe portfolio, for which Jahn uses vibrant colors, her artistic practice favored</w:t>
      </w:r>
      <w:r w:rsidR="00951A3F" w:rsidRPr="00847EA4">
        <w:t>,</w:t>
      </w:r>
      <w:r w:rsidR="00421BE3" w:rsidRPr="00847EA4">
        <w:t xml:space="preserve"> for the most part</w:t>
      </w:r>
      <w:r w:rsidR="00951A3F" w:rsidRPr="00847EA4">
        <w:t>,</w:t>
      </w:r>
      <w:r w:rsidR="00421BE3" w:rsidRPr="00847EA4">
        <w:t xml:space="preserve"> softer, calmer </w:t>
      </w:r>
      <w:r w:rsidR="00133B3B" w:rsidRPr="00847EA4">
        <w:t>t</w:t>
      </w:r>
      <w:r w:rsidR="00421BE3" w:rsidRPr="00847EA4">
        <w:t>ones. Interestingly, after the Wende</w:t>
      </w:r>
      <w:r w:rsidR="008F5C9E" w:rsidRPr="00847EA4">
        <w:t>,</w:t>
      </w:r>
      <w:r w:rsidR="00421BE3" w:rsidRPr="00847EA4">
        <w:t xml:space="preserve"> Jahn discovered in her Stasi </w:t>
      </w:r>
      <w:r w:rsidR="00B17645" w:rsidRPr="00847EA4">
        <w:t xml:space="preserve">(Ministry for State Security) </w:t>
      </w:r>
      <w:r w:rsidR="00421BE3" w:rsidRPr="00847EA4">
        <w:t>file</w:t>
      </w:r>
      <w:r w:rsidR="00B17645" w:rsidRPr="00847EA4">
        <w:t xml:space="preserve"> </w:t>
      </w:r>
      <w:r w:rsidR="00421BE3" w:rsidRPr="00847EA4">
        <w:t>that</w:t>
      </w:r>
      <w:r w:rsidR="008F5C9E" w:rsidRPr="00847EA4">
        <w:t>,</w:t>
      </w:r>
      <w:r w:rsidR="00421BE3" w:rsidRPr="00847EA4">
        <w:t xml:space="preserve"> from the early 1970s onward, she had been assigned the code name Colorid, </w:t>
      </w:r>
      <w:r w:rsidR="008F5C9E" w:rsidRPr="00847EA4">
        <w:t xml:space="preserve">a fabricated </w:t>
      </w:r>
      <w:r w:rsidR="00421BE3" w:rsidRPr="00847EA4">
        <w:t xml:space="preserve">Anglicized word </w:t>
      </w:r>
      <w:r w:rsidR="008F5C9E" w:rsidRPr="00847EA4">
        <w:t xml:space="preserve">alluding to </w:t>
      </w:r>
      <w:r w:rsidR="00421BE3" w:rsidRPr="00847EA4">
        <w:t xml:space="preserve">her professional work as a painter and her purported love of colors. </w:t>
      </w:r>
    </w:p>
  </w:endnote>
  <w:endnote w:id="28">
    <w:p w14:paraId="6ABD31FF" w14:textId="55A316E6" w:rsidR="00F906AD" w:rsidRPr="00847EA4" w:rsidRDefault="00F906AD" w:rsidP="003B7ED6">
      <w:pPr>
        <w:pStyle w:val="AA-SL-EndnoteIndent"/>
      </w:pPr>
      <w:r w:rsidRPr="003B7ED6">
        <w:endnoteRef/>
      </w:r>
      <w:r w:rsidR="00C55A8E" w:rsidRPr="003B7ED6">
        <w:t>.</w:t>
      </w:r>
      <w:r w:rsidRPr="003B7ED6">
        <w:t xml:space="preserve"> Jahn</w:t>
      </w:r>
      <w:r w:rsidRPr="00847EA4">
        <w:t xml:space="preserve"> learned about Georgia O’Keeffe in a documentary screened at the American Embassy in East Berlin in 1986</w:t>
      </w:r>
      <w:r w:rsidR="00951A3F" w:rsidRPr="00847EA4">
        <w:t xml:space="preserve"> as part of</w:t>
      </w:r>
      <w:r w:rsidRPr="00847EA4">
        <w:t xml:space="preserve"> a tribute to the artist</w:t>
      </w:r>
      <w:r w:rsidR="008F5C9E" w:rsidRPr="00847EA4">
        <w:t>,</w:t>
      </w:r>
      <w:r w:rsidRPr="00847EA4">
        <w:t xml:space="preserve"> who had just passed away that year</w:t>
      </w:r>
      <w:r w:rsidR="008F5C9E" w:rsidRPr="00847EA4">
        <w:t>,</w:t>
      </w:r>
      <w:r w:rsidRPr="00847EA4">
        <w:t xml:space="preserve"> and about Patti Smith in 1978 in a concert screened on the West</w:t>
      </w:r>
      <w:r w:rsidR="008F5C9E" w:rsidRPr="00847EA4">
        <w:t xml:space="preserve"> </w:t>
      </w:r>
      <w:r w:rsidRPr="00847EA4">
        <w:t>German TV show “Rock-Palast” that she watched illegally in Karl-Marx-Stadt.</w:t>
      </w:r>
    </w:p>
  </w:endnote>
  <w:endnote w:id="29">
    <w:p w14:paraId="57C3FB49" w14:textId="56F37ADC" w:rsidR="00254909" w:rsidRPr="00847EA4" w:rsidRDefault="00254909" w:rsidP="003B7ED6">
      <w:pPr>
        <w:pStyle w:val="AA-SL-EndnoteIndent"/>
      </w:pPr>
      <w:r w:rsidRPr="003B7ED6">
        <w:endnoteRef/>
      </w:r>
      <w:r w:rsidR="00C55A8E" w:rsidRPr="003B7ED6">
        <w:t>.</w:t>
      </w:r>
      <w:r w:rsidRPr="003B7ED6">
        <w:t xml:space="preserve"> </w:t>
      </w:r>
      <w:r w:rsidR="008F5C9E" w:rsidRPr="003B7ED6">
        <w:t>Jahn</w:t>
      </w:r>
      <w:r w:rsidR="008F5C9E" w:rsidRPr="00847EA4">
        <w:t xml:space="preserve"> provided this information</w:t>
      </w:r>
      <w:r w:rsidR="00EC2C91" w:rsidRPr="00847EA4">
        <w:t xml:space="preserve"> to the author</w:t>
      </w:r>
      <w:r w:rsidR="00C974F3" w:rsidRPr="00847EA4">
        <w:t>s</w:t>
      </w:r>
      <w:r w:rsidR="00EC2C91" w:rsidRPr="00847EA4">
        <w:t xml:space="preserve"> in the </w:t>
      </w:r>
      <w:r w:rsidR="00951A3F" w:rsidRPr="00847EA4">
        <w:t xml:space="preserve">interview </w:t>
      </w:r>
      <w:r w:rsidR="008F5C9E" w:rsidRPr="00847EA4">
        <w:t xml:space="preserve">of 5 </w:t>
      </w:r>
      <w:r w:rsidR="00EC2C91" w:rsidRPr="00847EA4">
        <w:t xml:space="preserve">September 2022. </w:t>
      </w:r>
      <w:r w:rsidRPr="00847EA4">
        <w:t xml:space="preserve">The visual-poetry </w:t>
      </w:r>
      <w:r w:rsidRPr="00066364">
        <w:t>collaboration had started with</w:t>
      </w:r>
      <w:r w:rsidRPr="00066364">
        <w:rPr>
          <w:i/>
          <w:iCs/>
        </w:rPr>
        <w:t xml:space="preserve"> Zehn Gedichte</w:t>
      </w:r>
      <w:r w:rsidR="006D5809" w:rsidRPr="00066364">
        <w:rPr>
          <w:i/>
          <w:iCs/>
        </w:rPr>
        <w:t xml:space="preserve"> </w:t>
      </w:r>
      <w:r w:rsidR="00066364" w:rsidRPr="00066364">
        <w:t>[</w:t>
      </w:r>
      <w:r w:rsidR="006D5809" w:rsidRPr="00066364">
        <w:t>Ten poems</w:t>
      </w:r>
      <w:r w:rsidR="00066364" w:rsidRPr="00066364">
        <w:t>]</w:t>
      </w:r>
      <w:r w:rsidRPr="00066364">
        <w:rPr>
          <w:i/>
          <w:iCs/>
        </w:rPr>
        <w:t>: Here come the ocean and waves down</w:t>
      </w:r>
      <w:r w:rsidR="00066364" w:rsidRPr="00066364">
        <w:rPr>
          <w:i/>
          <w:iCs/>
        </w:rPr>
        <w:t>,</w:t>
      </w:r>
      <w:r w:rsidR="006D5809" w:rsidRPr="00066364">
        <w:rPr>
          <w:i/>
          <w:iCs/>
        </w:rPr>
        <w:t xml:space="preserve"> </w:t>
      </w:r>
      <w:r w:rsidRPr="00066364">
        <w:t xml:space="preserve">1986, a series of </w:t>
      </w:r>
      <w:r w:rsidR="008F5C9E" w:rsidRPr="00066364">
        <w:t xml:space="preserve">ten </w:t>
      </w:r>
      <w:r w:rsidRPr="00066364">
        <w:t xml:space="preserve">poems </w:t>
      </w:r>
      <w:r w:rsidR="00BC2098" w:rsidRPr="00066364">
        <w:t>by Günther</w:t>
      </w:r>
      <w:r w:rsidR="00EF2E8F" w:rsidRPr="00066364">
        <w:t xml:space="preserve"> </w:t>
      </w:r>
      <w:r w:rsidR="00E6261B" w:rsidRPr="00066364">
        <w:t xml:space="preserve">visually montaged </w:t>
      </w:r>
      <w:r w:rsidR="004725CC" w:rsidRPr="00066364">
        <w:t>as</w:t>
      </w:r>
      <w:r w:rsidR="00E6261B" w:rsidRPr="00066364">
        <w:t xml:space="preserve"> screen</w:t>
      </w:r>
      <w:r w:rsidR="00066364" w:rsidRPr="00066364">
        <w:t xml:space="preserve"> </w:t>
      </w:r>
      <w:r w:rsidR="00E6261B" w:rsidRPr="00066364">
        <w:t>prints by Jahn</w:t>
      </w:r>
      <w:r w:rsidR="00066364" w:rsidRPr="00066364">
        <w:t>,</w:t>
      </w:r>
      <w:r w:rsidR="00EF2E8F" w:rsidRPr="00066364">
        <w:t xml:space="preserve"> </w:t>
      </w:r>
      <w:r w:rsidRPr="00066364">
        <w:t>housed in a</w:t>
      </w:r>
      <w:r w:rsidRPr="00847EA4">
        <w:t xml:space="preserve"> handmade enclosure featuring a glowing</w:t>
      </w:r>
      <w:r w:rsidR="00701258" w:rsidRPr="00847EA4">
        <w:t xml:space="preserve"> </w:t>
      </w:r>
      <w:r w:rsidRPr="00847EA4">
        <w:t>gold-on-red abstract composition on its cover. The mandala-like image was based on a photograph of a manhole (by Claus Bach), representing the gateway to the underground. Here too the intermedia</w:t>
      </w:r>
      <w:r w:rsidR="008F5C9E" w:rsidRPr="00847EA4">
        <w:t>l</w:t>
      </w:r>
      <w:r w:rsidRPr="00847EA4">
        <w:t xml:space="preserve"> dialog</w:t>
      </w:r>
      <w:r w:rsidR="00701258" w:rsidRPr="00847EA4">
        <w:t>ue</w:t>
      </w:r>
      <w:r w:rsidRPr="00847EA4">
        <w:t xml:space="preserve"> created a highly dynamic composition</w:t>
      </w:r>
      <w:r w:rsidR="004551B1" w:rsidRPr="00847EA4">
        <w:t xml:space="preserve"> work</w:t>
      </w:r>
      <w:r w:rsidRPr="00847EA4">
        <w:t>. After the Mapplethorpe portfolio, Jahn and G</w:t>
      </w:r>
      <w:r w:rsidR="00D55490" w:rsidRPr="00847EA4">
        <w:t>ü</w:t>
      </w:r>
      <w:r w:rsidRPr="00847EA4">
        <w:t xml:space="preserve">nther published </w:t>
      </w:r>
      <w:r w:rsidRPr="0085344B">
        <w:rPr>
          <w:i/>
          <w:iCs/>
        </w:rPr>
        <w:t xml:space="preserve">Zwischenwaende </w:t>
      </w:r>
      <w:r w:rsidR="00404F29" w:rsidRPr="0085344B">
        <w:t>(</w:t>
      </w:r>
      <w:r w:rsidR="0085344B" w:rsidRPr="0085344B">
        <w:t>lit.</w:t>
      </w:r>
      <w:r w:rsidR="00B8730C" w:rsidRPr="0085344B">
        <w:t xml:space="preserve"> </w:t>
      </w:r>
      <w:r w:rsidR="00096C6A" w:rsidRPr="0085344B">
        <w:t>“</w:t>
      </w:r>
      <w:r w:rsidR="00B8730C" w:rsidRPr="0085344B">
        <w:t xml:space="preserve">between walls”) </w:t>
      </w:r>
      <w:r w:rsidRPr="0085344B">
        <w:t xml:space="preserve">and </w:t>
      </w:r>
      <w:r w:rsidRPr="0085344B">
        <w:rPr>
          <w:i/>
          <w:iCs/>
        </w:rPr>
        <w:t>Collagen</w:t>
      </w:r>
      <w:r w:rsidRPr="00847EA4">
        <w:rPr>
          <w:i/>
          <w:iCs/>
        </w:rPr>
        <w:t xml:space="preserve"> </w:t>
      </w:r>
      <w:r w:rsidRPr="00847EA4">
        <w:t xml:space="preserve">(both released in 1993), and </w:t>
      </w:r>
      <w:r w:rsidRPr="00847EA4">
        <w:rPr>
          <w:i/>
          <w:iCs/>
        </w:rPr>
        <w:t>Sabine Jahn: H-A &amp; E/O</w:t>
      </w:r>
      <w:r w:rsidR="00A1620E" w:rsidRPr="00847EA4">
        <w:rPr>
          <w:i/>
          <w:iCs/>
        </w:rPr>
        <w:t>:</w:t>
      </w:r>
      <w:r w:rsidR="0084495C" w:rsidRPr="00847EA4">
        <w:t xml:space="preserve"> </w:t>
      </w:r>
      <w:r w:rsidR="00BC1B6C">
        <w:rPr>
          <w:i/>
          <w:iCs/>
        </w:rPr>
        <w:t>K</w:t>
      </w:r>
      <w:r w:rsidR="0084495C" w:rsidRPr="00847EA4">
        <w:rPr>
          <w:i/>
          <w:iCs/>
        </w:rPr>
        <w:t>leiner Werkkatalog</w:t>
      </w:r>
      <w:r w:rsidR="00BC1B6C">
        <w:rPr>
          <w:i/>
          <w:iCs/>
        </w:rPr>
        <w:t>;</w:t>
      </w:r>
      <w:r w:rsidR="0084495C" w:rsidRPr="00847EA4">
        <w:rPr>
          <w:i/>
          <w:iCs/>
        </w:rPr>
        <w:t xml:space="preserve"> Grafik 1990</w:t>
      </w:r>
      <w:r w:rsidR="00BC1B6C">
        <w:rPr>
          <w:i/>
          <w:iCs/>
        </w:rPr>
        <w:t>–</w:t>
      </w:r>
      <w:r w:rsidR="0084495C" w:rsidRPr="00847EA4">
        <w:rPr>
          <w:i/>
          <w:iCs/>
        </w:rPr>
        <w:t xml:space="preserve">2000 </w:t>
      </w:r>
      <w:proofErr w:type="spellStart"/>
      <w:r w:rsidR="0084495C" w:rsidRPr="00847EA4">
        <w:rPr>
          <w:i/>
          <w:iCs/>
        </w:rPr>
        <w:t>aus</w:t>
      </w:r>
      <w:proofErr w:type="spellEnd"/>
      <w:r w:rsidR="0084495C" w:rsidRPr="00847EA4">
        <w:rPr>
          <w:i/>
          <w:iCs/>
        </w:rPr>
        <w:t xml:space="preserve"> der </w:t>
      </w:r>
      <w:proofErr w:type="spellStart"/>
      <w:r w:rsidR="0084495C" w:rsidRPr="00847EA4">
        <w:rPr>
          <w:i/>
          <w:iCs/>
        </w:rPr>
        <w:t>originalgrafischen</w:t>
      </w:r>
      <w:proofErr w:type="spellEnd"/>
      <w:r w:rsidR="0084495C" w:rsidRPr="00847EA4">
        <w:rPr>
          <w:i/>
          <w:iCs/>
        </w:rPr>
        <w:t xml:space="preserve"> </w:t>
      </w:r>
      <w:proofErr w:type="spellStart"/>
      <w:r w:rsidR="0084495C" w:rsidRPr="003B7ED6">
        <w:rPr>
          <w:i/>
          <w:iCs/>
        </w:rPr>
        <w:t>Zeitschrift</w:t>
      </w:r>
      <w:proofErr w:type="spellEnd"/>
      <w:r w:rsidR="0084495C" w:rsidRPr="003B7ED6">
        <w:rPr>
          <w:i/>
          <w:iCs/>
        </w:rPr>
        <w:t xml:space="preserve"> </w:t>
      </w:r>
      <w:proofErr w:type="spellStart"/>
      <w:r w:rsidR="0084495C" w:rsidRPr="003B7ED6">
        <w:rPr>
          <w:i/>
          <w:iCs/>
        </w:rPr>
        <w:t>Entwerter</w:t>
      </w:r>
      <w:proofErr w:type="spellEnd"/>
      <w:r w:rsidR="0084495C" w:rsidRPr="003B7ED6">
        <w:rPr>
          <w:i/>
          <w:iCs/>
        </w:rPr>
        <w:t>/Oder</w:t>
      </w:r>
      <w:r w:rsidR="0084495C" w:rsidRPr="003B7ED6">
        <w:t xml:space="preserve"> </w:t>
      </w:r>
      <w:r w:rsidR="0084495C" w:rsidRPr="00847EA4">
        <w:rPr>
          <w:i/>
          <w:iCs/>
        </w:rPr>
        <w:t xml:space="preserve">&amp; der Kunst- und </w:t>
      </w:r>
      <w:proofErr w:type="spellStart"/>
      <w:r w:rsidR="0084495C" w:rsidRPr="00847EA4">
        <w:rPr>
          <w:i/>
          <w:iCs/>
        </w:rPr>
        <w:t>Literaturzeitschrift</w:t>
      </w:r>
      <w:proofErr w:type="spellEnd"/>
      <w:r w:rsidR="0084495C" w:rsidRPr="00847EA4">
        <w:rPr>
          <w:i/>
          <w:iCs/>
        </w:rPr>
        <w:t xml:space="preserve"> </w:t>
      </w:r>
      <w:proofErr w:type="spellStart"/>
      <w:r w:rsidR="0084495C" w:rsidRPr="003B7ED6">
        <w:rPr>
          <w:i/>
          <w:iCs/>
        </w:rPr>
        <w:t>Herzattacke</w:t>
      </w:r>
      <w:proofErr w:type="spellEnd"/>
      <w:r w:rsidRPr="003B7ED6">
        <w:t xml:space="preserve"> (</w:t>
      </w:r>
      <w:r w:rsidR="00685D61" w:rsidRPr="003B7ED6">
        <w:t>2</w:t>
      </w:r>
      <w:r w:rsidR="00685D61" w:rsidRPr="00847EA4">
        <w:t>000</w:t>
      </w:r>
      <w:r w:rsidR="00BC1B6C">
        <w:t>;</w:t>
      </w:r>
      <w:r w:rsidR="00685D61" w:rsidRPr="00847EA4">
        <w:t xml:space="preserve"> </w:t>
      </w:r>
      <w:r w:rsidR="0084495C" w:rsidRPr="00847EA4">
        <w:t xml:space="preserve">Small catalog </w:t>
      </w:r>
      <w:r w:rsidR="00037E08" w:rsidRPr="00847EA4">
        <w:t xml:space="preserve">of </w:t>
      </w:r>
      <w:r w:rsidR="00FE76ED" w:rsidRPr="00847EA4">
        <w:t xml:space="preserve">original prints </w:t>
      </w:r>
      <w:r w:rsidR="00037E08" w:rsidRPr="00847EA4">
        <w:t xml:space="preserve">published </w:t>
      </w:r>
      <w:r w:rsidR="00FE76ED" w:rsidRPr="00847EA4">
        <w:t>from 1990</w:t>
      </w:r>
      <w:r w:rsidR="00BC1B6C">
        <w:t>–</w:t>
      </w:r>
      <w:r w:rsidR="00FE76ED" w:rsidRPr="00847EA4">
        <w:t xml:space="preserve">2000 </w:t>
      </w:r>
      <w:r w:rsidR="00037E08" w:rsidRPr="00847EA4">
        <w:t xml:space="preserve">in the artists’ magazine </w:t>
      </w:r>
      <w:r w:rsidR="00037E08" w:rsidRPr="0085344B">
        <w:rPr>
          <w:i/>
          <w:iCs/>
        </w:rPr>
        <w:t>Entwerter/Oder</w:t>
      </w:r>
      <w:r w:rsidR="00037E08" w:rsidRPr="00847EA4">
        <w:t xml:space="preserve"> and in the</w:t>
      </w:r>
      <w:r w:rsidR="003619F2" w:rsidRPr="00847EA4">
        <w:t xml:space="preserve"> art and</w:t>
      </w:r>
      <w:r w:rsidR="00FE76ED" w:rsidRPr="00847EA4">
        <w:t xml:space="preserve"> literature magazine </w:t>
      </w:r>
      <w:r w:rsidR="00FE76ED" w:rsidRPr="0085344B">
        <w:rPr>
          <w:i/>
          <w:iCs/>
        </w:rPr>
        <w:t>Herzattacke</w:t>
      </w:r>
      <w:r w:rsidR="00685D61" w:rsidRPr="00847EA4">
        <w:t>)</w:t>
      </w:r>
      <w:r w:rsidRPr="00847EA4">
        <w:t>.</w:t>
      </w:r>
    </w:p>
  </w:endnote>
  <w:endnote w:id="30">
    <w:p w14:paraId="17A6CA4E" w14:textId="36383B50" w:rsidR="0061372D" w:rsidRPr="00847EA4" w:rsidRDefault="00933E47" w:rsidP="003B7ED6">
      <w:pPr>
        <w:pStyle w:val="AA-SL-EndnoteIndent"/>
      </w:pPr>
      <w:r w:rsidRPr="003B7ED6">
        <w:endnoteRef/>
      </w:r>
      <w:r w:rsidR="008F5C9E" w:rsidRPr="003B7ED6">
        <w:t>.</w:t>
      </w:r>
      <w:r w:rsidRPr="003B7ED6">
        <w:t xml:space="preserve"> </w:t>
      </w:r>
      <w:r w:rsidR="005F068A" w:rsidRPr="003B7ED6">
        <w:t>See</w:t>
      </w:r>
      <w:r w:rsidR="005F068A" w:rsidRPr="00847EA4">
        <w:t xml:space="preserve"> </w:t>
      </w:r>
      <w:r w:rsidR="008F5C9E" w:rsidRPr="00847EA4">
        <w:t xml:space="preserve">source </w:t>
      </w:r>
      <w:r w:rsidRPr="00847EA4">
        <w:t>image</w:t>
      </w:r>
      <w:r w:rsidR="008F5C9E" w:rsidRPr="00847EA4">
        <w:t>,</w:t>
      </w:r>
      <w:r w:rsidRPr="00847EA4">
        <w:t xml:space="preserve"> </w:t>
      </w:r>
      <w:r w:rsidRPr="00847EA4">
        <w:rPr>
          <w:i/>
          <w:iCs/>
        </w:rPr>
        <w:t>Georgia O’Keeffe</w:t>
      </w:r>
      <w:r w:rsidR="008F5C9E" w:rsidRPr="00847EA4">
        <w:t>,</w:t>
      </w:r>
      <w:r w:rsidRPr="00847EA4">
        <w:t xml:space="preserve"> by Alfred Stieglitz</w:t>
      </w:r>
      <w:r w:rsidR="00557701" w:rsidRPr="00847EA4">
        <w:t xml:space="preserve"> </w:t>
      </w:r>
      <w:r w:rsidR="001D540E" w:rsidRPr="00847EA4">
        <w:t xml:space="preserve">on the website of the National Gallery of Art </w:t>
      </w:r>
      <w:r w:rsidR="00E86718" w:rsidRPr="00847EA4">
        <w:t xml:space="preserve">(Washington DC), under </w:t>
      </w:r>
      <w:r w:rsidR="0085344B">
        <w:t>“</w:t>
      </w:r>
      <w:r w:rsidR="00E86718" w:rsidRPr="00847EA4">
        <w:t>Collections</w:t>
      </w:r>
      <w:r w:rsidR="0085344B">
        <w:t>”:</w:t>
      </w:r>
      <w:r w:rsidR="00724C89" w:rsidRPr="00847EA4">
        <w:t xml:space="preserve"> </w:t>
      </w:r>
      <w:r w:rsidR="00724C89" w:rsidRPr="0085344B">
        <w:t>https://www.nga.gov/collection/art-object-page.60057.html</w:t>
      </w:r>
      <w:r w:rsidR="0085344B" w:rsidRPr="0085344B">
        <w:t>.</w:t>
      </w:r>
      <w:r w:rsidR="00706378" w:rsidRPr="0085344B">
        <w:t xml:space="preserve"> </w:t>
      </w:r>
      <w:r w:rsidR="00724C89" w:rsidRPr="0085344B">
        <w:t>Jahn,</w:t>
      </w:r>
      <w:r w:rsidR="00724C89" w:rsidRPr="00847EA4">
        <w:t xml:space="preserve"> however, found the photograph reproduced in an art book </w:t>
      </w:r>
      <w:r w:rsidR="00A70B3B" w:rsidRPr="00847EA4">
        <w:t xml:space="preserve">in Berlin at the time. </w:t>
      </w:r>
    </w:p>
  </w:endnote>
  <w:endnote w:id="31">
    <w:p w14:paraId="1A306490" w14:textId="6697DC8F" w:rsidR="0061372D" w:rsidRPr="00D95A4B" w:rsidRDefault="00420DE5" w:rsidP="003B7ED6">
      <w:pPr>
        <w:pStyle w:val="AA-SL-EndnoteIndent"/>
      </w:pPr>
      <w:r w:rsidRPr="003B7ED6">
        <w:endnoteRef/>
      </w:r>
      <w:r w:rsidR="00844154" w:rsidRPr="003B7ED6">
        <w:t>.</w:t>
      </w:r>
      <w:r w:rsidRPr="003B7ED6">
        <w:t xml:space="preserve"> </w:t>
      </w:r>
      <w:r w:rsidR="0062588A" w:rsidRPr="003B7ED6">
        <w:t>Jahn</w:t>
      </w:r>
      <w:r w:rsidR="0062588A" w:rsidRPr="004E25F0">
        <w:t xml:space="preserve"> found the poem</w:t>
      </w:r>
      <w:r w:rsidR="0062588A">
        <w:t>, likely translated into German,</w:t>
      </w:r>
      <w:r w:rsidR="0062588A" w:rsidRPr="004E25F0">
        <w:t xml:space="preserve"> in </w:t>
      </w:r>
      <w:r w:rsidR="0062588A">
        <w:t xml:space="preserve">the book W. </w:t>
      </w:r>
      <w:r w:rsidR="0062588A" w:rsidRPr="0062588A">
        <w:t>Schäfer</w:t>
      </w:r>
      <w:r w:rsidR="0062588A">
        <w:t>,</w:t>
      </w:r>
      <w:r w:rsidR="0062588A" w:rsidRPr="0062588A">
        <w:t xml:space="preserve"> Wolfram Berger</w:t>
      </w:r>
      <w:r w:rsidR="0062588A">
        <w:t>, and</w:t>
      </w:r>
      <w:r w:rsidR="0062588A" w:rsidRPr="0062588A">
        <w:t xml:space="preserve"> </w:t>
      </w:r>
      <w:r w:rsidR="0062588A">
        <w:t>J.</w:t>
      </w:r>
      <w:r w:rsidR="0062588A" w:rsidRPr="0062588A">
        <w:t xml:space="preserve"> </w:t>
      </w:r>
      <w:proofErr w:type="spellStart"/>
      <w:r w:rsidR="0062588A" w:rsidRPr="0062588A">
        <w:t>Czestochowski</w:t>
      </w:r>
      <w:proofErr w:type="spellEnd"/>
      <w:r w:rsidR="0062588A" w:rsidRPr="0062588A">
        <w:t xml:space="preserve"> </w:t>
      </w:r>
      <w:r w:rsidR="0062588A">
        <w:t>[</w:t>
      </w:r>
      <w:r w:rsidR="0062588A" w:rsidRPr="00A710A9">
        <w:rPr>
          <w:highlight w:val="yellow"/>
        </w:rPr>
        <w:t>confirm names],</w:t>
      </w:r>
      <w:r w:rsidR="0062588A">
        <w:t xml:space="preserve"> </w:t>
      </w:r>
      <w:r w:rsidR="0062588A" w:rsidRPr="0062588A">
        <w:rPr>
          <w:i/>
          <w:iCs/>
        </w:rPr>
        <w:t>Go West</w:t>
      </w:r>
      <w:r w:rsidR="0062588A">
        <w:rPr>
          <w:i/>
          <w:iCs/>
        </w:rPr>
        <w:t>:</w:t>
      </w:r>
      <w:r w:rsidR="0062588A" w:rsidRPr="0062588A">
        <w:rPr>
          <w:i/>
          <w:iCs/>
        </w:rPr>
        <w:t xml:space="preserve"> Der Wilde </w:t>
      </w:r>
      <w:proofErr w:type="spellStart"/>
      <w:r w:rsidR="0062588A" w:rsidRPr="0062588A">
        <w:rPr>
          <w:i/>
          <w:iCs/>
        </w:rPr>
        <w:t>Westen</w:t>
      </w:r>
      <w:proofErr w:type="spellEnd"/>
      <w:r w:rsidR="0062588A" w:rsidRPr="0062588A">
        <w:rPr>
          <w:i/>
          <w:iCs/>
        </w:rPr>
        <w:t xml:space="preserve"> in Der </w:t>
      </w:r>
      <w:proofErr w:type="spellStart"/>
      <w:r w:rsidR="0062588A" w:rsidRPr="0062588A">
        <w:rPr>
          <w:i/>
          <w:iCs/>
        </w:rPr>
        <w:t>Malerei</w:t>
      </w:r>
      <w:proofErr w:type="spellEnd"/>
      <w:r w:rsidR="0062588A" w:rsidRPr="0062588A">
        <w:t xml:space="preserve"> </w:t>
      </w:r>
      <w:r w:rsidR="0062588A">
        <w:t>(</w:t>
      </w:r>
      <w:r w:rsidR="0062588A" w:rsidRPr="0062588A">
        <w:t>Wiesbaden: Ebeling; 1978</w:t>
      </w:r>
      <w:r w:rsidR="0062588A">
        <w:t xml:space="preserve">), </w:t>
      </w:r>
      <w:r w:rsidR="00A710A9">
        <w:t>[</w:t>
      </w:r>
      <w:r w:rsidR="0062588A" w:rsidRPr="00A710A9">
        <w:rPr>
          <w:highlight w:val="yellow"/>
        </w:rPr>
        <w:t xml:space="preserve">page </w:t>
      </w:r>
      <w:r w:rsidR="00A710A9" w:rsidRPr="00A710A9">
        <w:rPr>
          <w:highlight w:val="yellow"/>
        </w:rPr>
        <w:t>TK</w:t>
      </w:r>
      <w:r w:rsidR="00A710A9">
        <w:t>]</w:t>
      </w:r>
      <w:r w:rsidR="0062588A">
        <w:t xml:space="preserve">. </w:t>
      </w:r>
      <w:r w:rsidR="0062588A" w:rsidRPr="004D289A">
        <w:t xml:space="preserve">O’Keeffe’s poem has widely circulated </w:t>
      </w:r>
      <w:r w:rsidR="0062588A">
        <w:t>since</w:t>
      </w:r>
      <w:r w:rsidR="0062588A" w:rsidRPr="004D289A">
        <w:t xml:space="preserve"> it </w:t>
      </w:r>
      <w:r w:rsidR="0062588A">
        <w:t xml:space="preserve">was first published with the title “About Painting Desert Bones” in </w:t>
      </w:r>
      <w:r w:rsidR="0062588A">
        <w:rPr>
          <w:i/>
          <w:iCs/>
        </w:rPr>
        <w:t xml:space="preserve">Georgia O’Keeffe: Paintings 1943, </w:t>
      </w:r>
      <w:proofErr w:type="spellStart"/>
      <w:r w:rsidR="0062588A" w:rsidRPr="00A710A9">
        <w:t>exh</w:t>
      </w:r>
      <w:proofErr w:type="spellEnd"/>
      <w:r w:rsidR="0062588A" w:rsidRPr="00A710A9">
        <w:t>. cat.</w:t>
      </w:r>
      <w:r w:rsidR="0062588A">
        <w:t xml:space="preserve"> (New York City: An American </w:t>
      </w:r>
      <w:r w:rsidR="00A710A9">
        <w:t>P</w:t>
      </w:r>
      <w:r w:rsidR="0062588A">
        <w:t xml:space="preserve">lace, 1944). </w:t>
      </w:r>
      <w:r w:rsidR="00A710A9">
        <w:t>This information is c</w:t>
      </w:r>
      <w:r w:rsidR="0062588A">
        <w:t>ourtesy of Georgia O’Keeffe Museum Library &amp; Archive, Santa Fe, N</w:t>
      </w:r>
      <w:r w:rsidR="00A710A9">
        <w:t>ew Mexico</w:t>
      </w:r>
      <w:r w:rsidR="0062588A">
        <w:t xml:space="preserve">. My thanks to Elizabeth </w:t>
      </w:r>
      <w:proofErr w:type="spellStart"/>
      <w:r w:rsidR="0062588A">
        <w:t>Ehrnst</w:t>
      </w:r>
      <w:proofErr w:type="spellEnd"/>
      <w:r w:rsidR="0062588A">
        <w:t>, Head of Research Collections and Services</w:t>
      </w:r>
      <w:r w:rsidR="00A710A9">
        <w:t>.</w:t>
      </w:r>
    </w:p>
  </w:endnote>
  <w:endnote w:id="32">
    <w:p w14:paraId="0346963A" w14:textId="1C041059" w:rsidR="00F60698" w:rsidRPr="00847EA4" w:rsidRDefault="00F60698" w:rsidP="003B7ED6">
      <w:pPr>
        <w:pStyle w:val="AA-SL-EndnoteIndent"/>
      </w:pPr>
      <w:r w:rsidRPr="003B7ED6">
        <w:endnoteRef/>
      </w:r>
      <w:r w:rsidR="008F5C9E" w:rsidRPr="003B7ED6">
        <w:t>.</w:t>
      </w:r>
      <w:r w:rsidRPr="003B7ED6">
        <w:t xml:space="preserve"> </w:t>
      </w:r>
      <w:r w:rsidR="008F5C9E" w:rsidRPr="003B7ED6">
        <w:t>Wolfgang</w:t>
      </w:r>
      <w:r w:rsidR="008F5C9E" w:rsidRPr="00847EA4">
        <w:t xml:space="preserve"> </w:t>
      </w:r>
      <w:r w:rsidRPr="00847EA4">
        <w:t xml:space="preserve">Emmerich, </w:t>
      </w:r>
      <w:proofErr w:type="spellStart"/>
      <w:r w:rsidRPr="00847EA4">
        <w:rPr>
          <w:i/>
          <w:iCs/>
        </w:rPr>
        <w:t>Kleine</w:t>
      </w:r>
      <w:proofErr w:type="spellEnd"/>
      <w:r w:rsidRPr="00847EA4">
        <w:rPr>
          <w:i/>
          <w:iCs/>
        </w:rPr>
        <w:t xml:space="preserve"> </w:t>
      </w:r>
      <w:proofErr w:type="spellStart"/>
      <w:r w:rsidRPr="00847EA4">
        <w:rPr>
          <w:i/>
          <w:iCs/>
        </w:rPr>
        <w:t>Literaturgeschichte</w:t>
      </w:r>
      <w:proofErr w:type="spellEnd"/>
      <w:r w:rsidRPr="00847EA4">
        <w:rPr>
          <w:i/>
          <w:iCs/>
        </w:rPr>
        <w:t xml:space="preserve"> der DDR </w:t>
      </w:r>
      <w:r w:rsidRPr="00847EA4">
        <w:t>(Leipzig: Kiepenheuer, 1996),</w:t>
      </w:r>
      <w:r w:rsidR="008F5C9E" w:rsidRPr="00847EA4">
        <w:t xml:space="preserve"> </w:t>
      </w:r>
      <w:r w:rsidRPr="00847EA4">
        <w:t>119, 404.</w:t>
      </w:r>
    </w:p>
  </w:endnote>
  <w:endnote w:id="33">
    <w:p w14:paraId="3F55E475" w14:textId="5C80AB52" w:rsidR="00E17E40" w:rsidRPr="009B6BC6" w:rsidRDefault="00E17E40" w:rsidP="008A70EC">
      <w:pPr>
        <w:pStyle w:val="AA-SL-EndnoteIndent"/>
      </w:pPr>
      <w:r w:rsidRPr="008A70EC">
        <w:endnoteRef/>
      </w:r>
      <w:r w:rsidR="00D84939" w:rsidRPr="008A70EC">
        <w:t>.</w:t>
      </w:r>
      <w:r w:rsidRPr="008A70EC">
        <w:t xml:space="preserve"> </w:t>
      </w:r>
      <w:r w:rsidR="00B51234" w:rsidRPr="008A70EC">
        <w:t xml:space="preserve">Emmerich, </w:t>
      </w:r>
      <w:proofErr w:type="spellStart"/>
      <w:r w:rsidR="00B51234" w:rsidRPr="008A70EC">
        <w:t>Kleine</w:t>
      </w:r>
      <w:proofErr w:type="spellEnd"/>
      <w:r w:rsidR="00B51234" w:rsidRPr="008A70EC">
        <w:t xml:space="preserve"> </w:t>
      </w:r>
      <w:proofErr w:type="spellStart"/>
      <w:r w:rsidR="00B51234" w:rsidRPr="008A70EC">
        <w:t>Literaturgeschichte</w:t>
      </w:r>
      <w:proofErr w:type="spellEnd"/>
      <w:r w:rsidR="00B51234" w:rsidRPr="008A70EC">
        <w:t>, 404</w:t>
      </w:r>
      <w:r w:rsidRPr="009B6BC6">
        <w:t>.</w:t>
      </w:r>
    </w:p>
  </w:endnote>
  <w:endnote w:id="34">
    <w:p w14:paraId="0847E334" w14:textId="72630CFE" w:rsidR="00D90931" w:rsidRPr="00847EA4" w:rsidRDefault="00D90931" w:rsidP="008A70EC">
      <w:pPr>
        <w:pStyle w:val="AA-SL-EndnoteIndent"/>
      </w:pPr>
      <w:r w:rsidRPr="008A70EC">
        <w:endnoteRef/>
      </w:r>
      <w:r w:rsidR="008F5C9E" w:rsidRPr="008A70EC">
        <w:t>.</w:t>
      </w:r>
      <w:r w:rsidRPr="008A70EC">
        <w:t xml:space="preserve"> For a</w:t>
      </w:r>
      <w:r w:rsidRPr="00847EA4">
        <w:t xml:space="preserve"> detailed discussion of the underrepresentation of independently published women artists and writers, see </w:t>
      </w:r>
      <w:r w:rsidR="008F5C9E" w:rsidRPr="00847EA4">
        <w:t xml:space="preserve">Birgit </w:t>
      </w:r>
      <w:r w:rsidRPr="00847EA4">
        <w:t xml:space="preserve">Dahlke, </w:t>
      </w:r>
      <w:r w:rsidRPr="00847EA4">
        <w:rPr>
          <w:i/>
          <w:iCs/>
        </w:rPr>
        <w:t>Papierboot</w:t>
      </w:r>
      <w:r w:rsidR="00D97C2E" w:rsidRPr="00847EA4">
        <w:rPr>
          <w:i/>
          <w:iCs/>
        </w:rPr>
        <w:t>:</w:t>
      </w:r>
      <w:r w:rsidRPr="00847EA4">
        <w:rPr>
          <w:i/>
          <w:iCs/>
        </w:rPr>
        <w:t xml:space="preserve"> Autorinnen aus der DDR</w:t>
      </w:r>
      <w:r w:rsidR="008F5C9E" w:rsidRPr="00847EA4">
        <w:rPr>
          <w:i/>
          <w:iCs/>
        </w:rPr>
        <w:t>—</w:t>
      </w:r>
      <w:r w:rsidRPr="00847EA4">
        <w:rPr>
          <w:i/>
          <w:iCs/>
        </w:rPr>
        <w:t>inoffiziell publizier</w:t>
      </w:r>
      <w:r w:rsidRPr="00847EA4">
        <w:t xml:space="preserve"> </w:t>
      </w:r>
      <w:r w:rsidR="008F5C9E" w:rsidRPr="00847EA4">
        <w:t>(</w:t>
      </w:r>
      <w:r w:rsidRPr="00847EA4">
        <w:t xml:space="preserve">Würzburg: Königshausen </w:t>
      </w:r>
      <w:r w:rsidR="00D97C2E" w:rsidRPr="00847EA4">
        <w:t>a</w:t>
      </w:r>
      <w:r w:rsidRPr="00847EA4">
        <w:t>nd Neumann, 1997</w:t>
      </w:r>
      <w:r w:rsidR="008F5C9E" w:rsidRPr="00847EA4">
        <w:t>)</w:t>
      </w:r>
      <w:r w:rsidRPr="00847EA4">
        <w:t>.</w:t>
      </w:r>
    </w:p>
  </w:endnote>
  <w:endnote w:id="35">
    <w:p w14:paraId="0F41AB14" w14:textId="7C0E30CF" w:rsidR="00D57280" w:rsidRPr="00847EA4" w:rsidRDefault="00F60698" w:rsidP="008A70EC">
      <w:pPr>
        <w:pStyle w:val="AA-SL-EndnoteIndent"/>
      </w:pPr>
      <w:r w:rsidRPr="008A70EC">
        <w:endnoteRef/>
      </w:r>
      <w:r w:rsidR="008F5C9E" w:rsidRPr="008A70EC">
        <w:t>.</w:t>
      </w:r>
      <w:r w:rsidRPr="008A70EC">
        <w:t xml:space="preserve"> </w:t>
      </w:r>
      <w:r w:rsidRPr="00847EA4">
        <w:t>This information was given to the author</w:t>
      </w:r>
      <w:r w:rsidR="00C974F3" w:rsidRPr="00847EA4">
        <w:t>s</w:t>
      </w:r>
      <w:r w:rsidRPr="00847EA4">
        <w:t xml:space="preserve"> by Christine Schlegel in a phone interview </w:t>
      </w:r>
      <w:r w:rsidR="001B4653" w:rsidRPr="00847EA4">
        <w:t>o</w:t>
      </w:r>
      <w:r w:rsidR="00D97C2E" w:rsidRPr="00847EA4">
        <w:t>n</w:t>
      </w:r>
      <w:r w:rsidR="008A70EC">
        <w:t xml:space="preserve"> </w:t>
      </w:r>
      <w:r w:rsidR="001B4653" w:rsidRPr="00847EA4">
        <w:t xml:space="preserve">16 </w:t>
      </w:r>
      <w:r w:rsidRPr="00847EA4">
        <w:t xml:space="preserve">December 2020. For Schlegel’s biography, see the </w:t>
      </w:r>
      <w:r w:rsidR="00D97C2E" w:rsidRPr="00847EA4">
        <w:t>“</w:t>
      </w:r>
      <w:r w:rsidR="001B4653" w:rsidRPr="00847EA4">
        <w:t>Vita</w:t>
      </w:r>
      <w:r w:rsidR="00D97C2E" w:rsidRPr="00847EA4">
        <w:t>”</w:t>
      </w:r>
      <w:r w:rsidR="001B4653" w:rsidRPr="00847EA4">
        <w:t xml:space="preserve"> page on the </w:t>
      </w:r>
      <w:r w:rsidRPr="00847EA4">
        <w:t>artist’s website</w:t>
      </w:r>
      <w:r w:rsidR="001B4653" w:rsidRPr="00847EA4">
        <w:t>:</w:t>
      </w:r>
      <w:r w:rsidRPr="00847EA4">
        <w:t xml:space="preserve"> </w:t>
      </w:r>
      <w:r w:rsidR="001B4653" w:rsidRPr="00EF30DA">
        <w:t>http://www.christineschlegel.de/pages/vita/.</w:t>
      </w:r>
      <w:r w:rsidR="001B4653" w:rsidRPr="00847EA4" w:rsidDel="001B4653">
        <w:t xml:space="preserve"> </w:t>
      </w:r>
    </w:p>
  </w:endnote>
  <w:endnote w:id="36">
    <w:p w14:paraId="152551D7" w14:textId="51BF2C2D" w:rsidR="00D90931" w:rsidRPr="00847EA4" w:rsidRDefault="00D90931" w:rsidP="003A7E01">
      <w:pPr>
        <w:pStyle w:val="AA-SL-EndnoteIndent"/>
      </w:pPr>
      <w:r w:rsidRPr="003A7E01">
        <w:endnoteRef/>
      </w:r>
      <w:r w:rsidR="008F5C9E" w:rsidRPr="003A7E01">
        <w:t>.</w:t>
      </w:r>
      <w:r w:rsidRPr="003A7E01">
        <w:t xml:space="preserve"> For</w:t>
      </w:r>
      <w:r w:rsidRPr="00847EA4">
        <w:t xml:space="preserve"> an overview of the situation of women in the GDR, see </w:t>
      </w:r>
      <w:r w:rsidR="001B4653" w:rsidRPr="00847EA4">
        <w:t xml:space="preserve">Mary </w:t>
      </w:r>
      <w:r w:rsidRPr="00847EA4">
        <w:t>Fulbrook,</w:t>
      </w:r>
      <w:r w:rsidR="00D57280" w:rsidRPr="00847EA4">
        <w:t xml:space="preserve"> </w:t>
      </w:r>
      <w:r w:rsidRPr="00847EA4">
        <w:rPr>
          <w:i/>
          <w:iCs/>
        </w:rPr>
        <w:t>The People’s State: East German Society from Hitler to Honecker</w:t>
      </w:r>
      <w:r w:rsidRPr="00847EA4">
        <w:t xml:space="preserve"> (New Haven, </w:t>
      </w:r>
      <w:r w:rsidR="00D97C2E" w:rsidRPr="00847EA4">
        <w:t>CT</w:t>
      </w:r>
      <w:r w:rsidRPr="00847EA4">
        <w:t>: Yale University Press, 2005),</w:t>
      </w:r>
      <w:r w:rsidR="001B4653" w:rsidRPr="00847EA4">
        <w:t xml:space="preserve"> </w:t>
      </w:r>
      <w:r w:rsidRPr="00847EA4">
        <w:t>141</w:t>
      </w:r>
      <w:r w:rsidR="001B4653" w:rsidRPr="00847EA4">
        <w:t>–</w:t>
      </w:r>
      <w:r w:rsidRPr="00847EA4">
        <w:t>75. See also Kristen Ghodsee’s recent comparative study conducted in the context of the former Eastern Bloc</w:t>
      </w:r>
      <w:r w:rsidR="001B4653" w:rsidRPr="00847EA4">
        <w:t xml:space="preserve">: Kristen </w:t>
      </w:r>
      <w:r w:rsidRPr="00847EA4">
        <w:t xml:space="preserve">Ghodsee, </w:t>
      </w:r>
      <w:r w:rsidRPr="00847EA4">
        <w:rPr>
          <w:i/>
          <w:iCs/>
        </w:rPr>
        <w:t>Red Hangover: Legacies of Twentieth- Century Communism</w:t>
      </w:r>
      <w:r w:rsidRPr="00847EA4">
        <w:t xml:space="preserve"> (Durham, NC: Duke University Press, 2017).</w:t>
      </w:r>
    </w:p>
  </w:endnote>
  <w:endnote w:id="37">
    <w:p w14:paraId="6EAF3D18" w14:textId="2E0E9683" w:rsidR="00D90931" w:rsidRPr="00847EA4" w:rsidRDefault="00D90931" w:rsidP="003A7E01">
      <w:pPr>
        <w:pStyle w:val="AA-SL-EndnoteIndent"/>
      </w:pPr>
      <w:r w:rsidRPr="003A7E01">
        <w:endnoteRef/>
      </w:r>
      <w:r w:rsidR="001B4653" w:rsidRPr="003A7E01">
        <w:t>.</w:t>
      </w:r>
      <w:r w:rsidRPr="003A7E01">
        <w:t xml:space="preserve"> Christine</w:t>
      </w:r>
      <w:r w:rsidRPr="00847EA4">
        <w:t xml:space="preserve"> Schlegel, email to author</w:t>
      </w:r>
      <w:r w:rsidR="00C974F3" w:rsidRPr="00847EA4">
        <w:t>s</w:t>
      </w:r>
      <w:r w:rsidRPr="00847EA4">
        <w:t xml:space="preserve">, </w:t>
      </w:r>
      <w:r w:rsidR="001B4653" w:rsidRPr="00847EA4">
        <w:t xml:space="preserve">5 </w:t>
      </w:r>
      <w:r w:rsidRPr="00847EA4">
        <w:t>January 2022.</w:t>
      </w:r>
    </w:p>
  </w:endnote>
  <w:endnote w:id="38">
    <w:p w14:paraId="6939D71B" w14:textId="1D05292D" w:rsidR="00D90931" w:rsidRPr="00847EA4" w:rsidRDefault="00D90931" w:rsidP="003A7E01">
      <w:pPr>
        <w:pStyle w:val="AA-SL-EndnoteIndent"/>
      </w:pPr>
      <w:r w:rsidRPr="003A7E01">
        <w:endnoteRef/>
      </w:r>
      <w:r w:rsidR="001B4653" w:rsidRPr="003A7E01">
        <w:t>.</w:t>
      </w:r>
      <w:r w:rsidRPr="003A7E01">
        <w:t xml:space="preserve"> </w:t>
      </w:r>
      <w:r w:rsidR="001B4653" w:rsidRPr="003A7E01">
        <w:t>Ines</w:t>
      </w:r>
      <w:r w:rsidR="001B4653" w:rsidRPr="00847EA4">
        <w:t xml:space="preserve"> </w:t>
      </w:r>
      <w:proofErr w:type="spellStart"/>
      <w:r w:rsidRPr="00847EA4">
        <w:t>Geipel</w:t>
      </w:r>
      <w:proofErr w:type="spellEnd"/>
      <w:r w:rsidRPr="00847EA4">
        <w:t>,</w:t>
      </w:r>
      <w:r w:rsidR="00D57280" w:rsidRPr="00847EA4">
        <w:t xml:space="preserve"> </w:t>
      </w:r>
      <w:r w:rsidRPr="003A7E01">
        <w:rPr>
          <w:i/>
          <w:iCs/>
        </w:rPr>
        <w:t xml:space="preserve">Dann </w:t>
      </w:r>
      <w:proofErr w:type="spellStart"/>
      <w:r w:rsidRPr="003A7E01">
        <w:rPr>
          <w:i/>
          <w:iCs/>
        </w:rPr>
        <w:t>fiel</w:t>
      </w:r>
      <w:proofErr w:type="spellEnd"/>
      <w:r w:rsidRPr="003A7E01">
        <w:rPr>
          <w:i/>
          <w:iCs/>
        </w:rPr>
        <w:t xml:space="preserve"> auf einmal der Himmel um: Inge Müller, die Biografie</w:t>
      </w:r>
      <w:r w:rsidRPr="00847EA4">
        <w:t xml:space="preserve"> (Leipzig: Henschel, 2002).</w:t>
      </w:r>
    </w:p>
  </w:endnote>
  <w:endnote w:id="39">
    <w:p w14:paraId="6357FC9E" w14:textId="734A9821" w:rsidR="009E5F06" w:rsidRPr="00083F20" w:rsidRDefault="009E5F06" w:rsidP="003A7E01">
      <w:pPr>
        <w:pStyle w:val="AA-SL-EndnoteIndent"/>
      </w:pPr>
      <w:r w:rsidRPr="003A7E01">
        <w:endnoteRef/>
      </w:r>
      <w:r w:rsidR="001B4653" w:rsidRPr="003A7E01">
        <w:t>.</w:t>
      </w:r>
      <w:r w:rsidRPr="003A7E01">
        <w:t xml:space="preserve"> </w:t>
      </w:r>
      <w:proofErr w:type="spellStart"/>
      <w:r w:rsidR="003A26F2" w:rsidRPr="003A7E01">
        <w:t>Geipel</w:t>
      </w:r>
      <w:proofErr w:type="spellEnd"/>
      <w:r w:rsidR="00D57280" w:rsidRPr="00847EA4">
        <w:t xml:space="preserve">, </w:t>
      </w:r>
      <w:r w:rsidR="003A26F2" w:rsidRPr="00847EA4">
        <w:rPr>
          <w:i/>
          <w:iCs/>
        </w:rPr>
        <w:t xml:space="preserve">Dann </w:t>
      </w:r>
      <w:proofErr w:type="spellStart"/>
      <w:r w:rsidR="003A26F2" w:rsidRPr="00847EA4">
        <w:rPr>
          <w:i/>
          <w:iCs/>
        </w:rPr>
        <w:t>fiel</w:t>
      </w:r>
      <w:proofErr w:type="spellEnd"/>
      <w:r w:rsidR="003A26F2" w:rsidRPr="00847EA4">
        <w:rPr>
          <w:i/>
          <w:iCs/>
        </w:rPr>
        <w:t xml:space="preserve"> auf einmal,</w:t>
      </w:r>
      <w:r w:rsidR="003A26F2" w:rsidRPr="00847EA4" w:rsidDel="003A26F2">
        <w:t xml:space="preserve"> </w:t>
      </w:r>
      <w:r w:rsidRPr="00847EA4">
        <w:t xml:space="preserve">211. See also </w:t>
      </w:r>
      <w:r w:rsidR="003A26F2" w:rsidRPr="00847EA4">
        <w:t xml:space="preserve">Inge </w:t>
      </w:r>
      <w:r w:rsidRPr="00847EA4">
        <w:t>Müller</w:t>
      </w:r>
      <w:r w:rsidR="00D57280" w:rsidRPr="00847EA4">
        <w:t xml:space="preserve"> </w:t>
      </w:r>
      <w:r w:rsidRPr="00847EA4">
        <w:t xml:space="preserve">and </w:t>
      </w:r>
      <w:r w:rsidR="003A26F2" w:rsidRPr="00847EA4">
        <w:t xml:space="preserve">Sonja </w:t>
      </w:r>
      <w:r w:rsidR="00D57280" w:rsidRPr="00847EA4">
        <w:t>Hilzinger, eds.</w:t>
      </w:r>
      <w:r w:rsidRPr="00847EA4">
        <w:t xml:space="preserve"> </w:t>
      </w:r>
      <w:r w:rsidRPr="00847EA4">
        <w:rPr>
          <w:i/>
          <w:iCs/>
        </w:rPr>
        <w:t>Daß ich nicht ersticke am Leisesein: Ge</w:t>
      </w:r>
      <w:r w:rsidRPr="00083F20">
        <w:rPr>
          <w:i/>
          <w:iCs/>
        </w:rPr>
        <w:t>sammelte Texte</w:t>
      </w:r>
      <w:r w:rsidRPr="00083F20">
        <w:t xml:space="preserve"> (Berlin: Aufbau, 2002), 123</w:t>
      </w:r>
      <w:r w:rsidR="003A26F2" w:rsidRPr="00083F20">
        <w:t>–</w:t>
      </w:r>
      <w:r w:rsidRPr="00083F20">
        <w:t>31.</w:t>
      </w:r>
    </w:p>
  </w:endnote>
  <w:endnote w:id="40">
    <w:p w14:paraId="1B2A5F13" w14:textId="5D3D023C" w:rsidR="00C00910" w:rsidRPr="00083F20" w:rsidRDefault="00C00910" w:rsidP="003A7E01">
      <w:pPr>
        <w:pStyle w:val="AA-SL-EndnoteIndent"/>
      </w:pPr>
      <w:r w:rsidRPr="003A7E01">
        <w:endnoteRef/>
      </w:r>
      <w:r w:rsidR="003A26F2" w:rsidRPr="003A7E01">
        <w:t>.</w:t>
      </w:r>
      <w:r w:rsidRPr="003A7E01">
        <w:t xml:space="preserve"> </w:t>
      </w:r>
      <w:r w:rsidR="00B51234" w:rsidRPr="003A7E01">
        <w:t>The</w:t>
      </w:r>
      <w:r w:rsidR="00B51234" w:rsidRPr="00083F20">
        <w:t xml:space="preserve"> information quoted in this paragraph was given to the authors by Christine Schlegel in a phone interview on 16 December 2020</w:t>
      </w:r>
      <w:r w:rsidR="00801C6F" w:rsidRPr="00083F20">
        <w:t>.</w:t>
      </w:r>
      <w:r w:rsidR="002D0A75" w:rsidRPr="00083F20">
        <w:t xml:space="preserve"> </w:t>
      </w:r>
    </w:p>
  </w:endnote>
  <w:endnote w:id="41">
    <w:p w14:paraId="332AE05B" w14:textId="76B7CB7C" w:rsidR="00B51234" w:rsidRPr="00EF30DA" w:rsidRDefault="00B51234" w:rsidP="003A7E01">
      <w:pPr>
        <w:pStyle w:val="AA-SL-EndnoteIndent"/>
      </w:pPr>
      <w:r w:rsidRPr="003A7E01">
        <w:endnoteRef/>
      </w:r>
      <w:r w:rsidR="003A7E01">
        <w:t>.</w:t>
      </w:r>
      <w:r w:rsidRPr="003A7E01">
        <w:t xml:space="preserve"> Phone</w:t>
      </w:r>
      <w:r w:rsidRPr="00083F20">
        <w:t xml:space="preserve"> interview with Christine</w:t>
      </w:r>
      <w:r w:rsidRPr="00EF30DA">
        <w:t xml:space="preserve"> Schlegel and </w:t>
      </w:r>
      <w:r w:rsidR="00EF30DA">
        <w:t>the</w:t>
      </w:r>
      <w:r w:rsidRPr="00EF30DA">
        <w:t xml:space="preserve"> authors</w:t>
      </w:r>
      <w:r w:rsidR="0010751B">
        <w:t>,</w:t>
      </w:r>
      <w:r w:rsidRPr="00EF30DA">
        <w:t xml:space="preserve"> 16 December 2020.</w:t>
      </w:r>
      <w:r w:rsidRPr="00847EA4">
        <w:t xml:space="preserve"> </w:t>
      </w:r>
    </w:p>
  </w:endnote>
  <w:endnote w:id="42">
    <w:p w14:paraId="55135978" w14:textId="640882E9" w:rsidR="009E5F06" w:rsidRPr="00847EA4" w:rsidRDefault="009E5F06" w:rsidP="003A7E01">
      <w:pPr>
        <w:pStyle w:val="AA-SL-EndnoteIndent"/>
      </w:pPr>
      <w:r w:rsidRPr="003A7E01">
        <w:endnoteRef/>
      </w:r>
      <w:r w:rsidR="003A26F2" w:rsidRPr="003A7E01">
        <w:t>.</w:t>
      </w:r>
      <w:r w:rsidRPr="003A7E01">
        <w:t xml:space="preserve"> </w:t>
      </w:r>
      <w:r w:rsidRPr="00847EA4">
        <w:t>Christine Schlegel, email to author</w:t>
      </w:r>
      <w:r w:rsidR="00C974F3" w:rsidRPr="00847EA4">
        <w:t>s</w:t>
      </w:r>
      <w:r w:rsidRPr="00847EA4">
        <w:t xml:space="preserve">, </w:t>
      </w:r>
      <w:r w:rsidR="00FE4382" w:rsidRPr="00847EA4">
        <w:t xml:space="preserve">5 </w:t>
      </w:r>
      <w:r w:rsidRPr="00847EA4">
        <w:t>January 2022.</w:t>
      </w:r>
    </w:p>
  </w:endnote>
  <w:endnote w:id="43">
    <w:p w14:paraId="45995370" w14:textId="52F632BA" w:rsidR="003C11EF" w:rsidRPr="00847EA4" w:rsidRDefault="003C11EF" w:rsidP="003A7E01">
      <w:pPr>
        <w:pStyle w:val="AA-SL-EndnoteIndent"/>
      </w:pPr>
      <w:r w:rsidRPr="003A7E01">
        <w:endnoteRef/>
      </w:r>
      <w:r w:rsidR="00FE4382" w:rsidRPr="003A7E01">
        <w:t>.</w:t>
      </w:r>
      <w:r w:rsidRPr="003A7E01">
        <w:t xml:space="preserve"> </w:t>
      </w:r>
      <w:r w:rsidR="00FE4382" w:rsidRPr="003A7E01">
        <w:t>Jason</w:t>
      </w:r>
      <w:r w:rsidR="00FE4382" w:rsidRPr="00847EA4">
        <w:t xml:space="preserve"> </w:t>
      </w:r>
      <w:proofErr w:type="spellStart"/>
      <w:r w:rsidRPr="00847EA4">
        <w:t>Tebbe</w:t>
      </w:r>
      <w:proofErr w:type="spellEnd"/>
      <w:r w:rsidRPr="00847EA4">
        <w:t>, “Revision and Rebirth: Commemoration of the Battle of Nations in Leipzig</w:t>
      </w:r>
      <w:r w:rsidR="00FE4382" w:rsidRPr="00847EA4">
        <w:t>,</w:t>
      </w:r>
      <w:r w:rsidRPr="00847EA4">
        <w:t xml:space="preserve">” </w:t>
      </w:r>
      <w:r w:rsidRPr="00847EA4">
        <w:rPr>
          <w:i/>
          <w:iCs/>
        </w:rPr>
        <w:t xml:space="preserve">German Studies Review </w:t>
      </w:r>
      <w:r w:rsidRPr="00847EA4">
        <w:t>33</w:t>
      </w:r>
      <w:r w:rsidR="00D97C2E" w:rsidRPr="00847EA4">
        <w:t xml:space="preserve">, no. </w:t>
      </w:r>
      <w:r w:rsidRPr="00847EA4">
        <w:t>3 (2010)</w:t>
      </w:r>
      <w:r w:rsidR="00FE4382" w:rsidRPr="00847EA4">
        <w:t>:</w:t>
      </w:r>
      <w:r w:rsidRPr="00847EA4">
        <w:t xml:space="preserve"> 619</w:t>
      </w:r>
      <w:r w:rsidR="00FE4382" w:rsidRPr="00847EA4">
        <w:t>.</w:t>
      </w:r>
    </w:p>
  </w:endnote>
  <w:endnote w:id="44">
    <w:p w14:paraId="0AC09BE9" w14:textId="5F54E19D" w:rsidR="003C11EF" w:rsidRPr="00847EA4" w:rsidRDefault="003C11EF" w:rsidP="003A7E01">
      <w:pPr>
        <w:pStyle w:val="AA-SL-EndnoteIndent"/>
      </w:pPr>
      <w:r w:rsidRPr="003A7E01">
        <w:endnoteRef/>
      </w:r>
      <w:r w:rsidR="00FE4382" w:rsidRPr="003A7E01">
        <w:t>.</w:t>
      </w:r>
      <w:r w:rsidRPr="003A7E01">
        <w:t xml:space="preserve"> Christine</w:t>
      </w:r>
      <w:r w:rsidRPr="00847EA4">
        <w:t xml:space="preserve"> Schlegel, email to author</w:t>
      </w:r>
      <w:r w:rsidR="00C974F3" w:rsidRPr="00847EA4">
        <w:t>s</w:t>
      </w:r>
      <w:r w:rsidRPr="00847EA4">
        <w:t xml:space="preserve">, </w:t>
      </w:r>
      <w:r w:rsidR="00FE4382" w:rsidRPr="00847EA4">
        <w:t xml:space="preserve">5 </w:t>
      </w:r>
      <w:r w:rsidRPr="00847EA4">
        <w:t>January 2022. Schlegel also mentioned that her father, who was a trade fair designer, had a collection of</w:t>
      </w:r>
      <w:r w:rsidR="00801C6F" w:rsidRPr="00847EA4">
        <w:t xml:space="preserve"> politicians’ photographs</w:t>
      </w:r>
      <w:r w:rsidRPr="00847EA4">
        <w:t xml:space="preserve">, on which Schlegel also </w:t>
      </w:r>
      <w:r w:rsidR="00B007FC" w:rsidRPr="00847EA4">
        <w:t>made drawings</w:t>
      </w:r>
      <w:r w:rsidRPr="00847EA4">
        <w:t>.</w:t>
      </w:r>
    </w:p>
  </w:endnote>
  <w:endnote w:id="45">
    <w:p w14:paraId="0ECA8447" w14:textId="0677A97A" w:rsidR="005E4536" w:rsidRPr="00847EA4" w:rsidRDefault="005E4536" w:rsidP="00516589">
      <w:pPr>
        <w:pStyle w:val="AA-SL-EndnoteIndent"/>
      </w:pPr>
      <w:r w:rsidRPr="00516589">
        <w:endnoteRef/>
      </w:r>
      <w:r w:rsidR="00B007FC" w:rsidRPr="00516589">
        <w:t>.</w:t>
      </w:r>
      <w:r w:rsidRPr="00516589">
        <w:t xml:space="preserve"> See</w:t>
      </w:r>
      <w:r w:rsidRPr="00847EA4">
        <w:t xml:space="preserve"> </w:t>
      </w:r>
      <w:r w:rsidR="00B007FC" w:rsidRPr="00847EA4">
        <w:t xml:space="preserve">Benjamin H. D. </w:t>
      </w:r>
      <w:r w:rsidRPr="00847EA4">
        <w:t xml:space="preserve">Buchloh, “Divided Memory and Post-Traditional Identity: Gerhard Richter's Work of Mourning,” </w:t>
      </w:r>
      <w:r w:rsidRPr="00847EA4">
        <w:rPr>
          <w:i/>
          <w:iCs/>
        </w:rPr>
        <w:t>October</w:t>
      </w:r>
      <w:r w:rsidRPr="00847EA4">
        <w:t xml:space="preserve"> 75 (</w:t>
      </w:r>
      <w:r w:rsidR="002A45F5" w:rsidRPr="00847EA4">
        <w:t>w</w:t>
      </w:r>
      <w:r w:rsidRPr="00847EA4">
        <w:t>inter 1996): 60</w:t>
      </w:r>
      <w:r w:rsidR="00B007FC" w:rsidRPr="00847EA4">
        <w:t>–</w:t>
      </w:r>
      <w:r w:rsidRPr="00847EA4">
        <w:t>82.</w:t>
      </w:r>
    </w:p>
  </w:endnote>
  <w:endnote w:id="46">
    <w:p w14:paraId="5430E567" w14:textId="67BE3F8B" w:rsidR="002E118B" w:rsidRPr="00847EA4" w:rsidRDefault="002E118B" w:rsidP="00516589">
      <w:pPr>
        <w:pStyle w:val="AA-SL-EndnoteIndent"/>
      </w:pPr>
      <w:r w:rsidRPr="00516589">
        <w:endnoteRef/>
      </w:r>
      <w:r w:rsidR="00B205CB" w:rsidRPr="00516589">
        <w:t>.</w:t>
      </w:r>
      <w:r w:rsidRPr="00516589">
        <w:t xml:space="preserve"> This insight</w:t>
      </w:r>
      <w:r w:rsidRPr="00847EA4">
        <w:t xml:space="preserve"> stems from the </w:t>
      </w:r>
      <w:r w:rsidR="00801C6F" w:rsidRPr="00847EA4">
        <w:t xml:space="preserve">many </w:t>
      </w:r>
      <w:r w:rsidRPr="00847EA4">
        <w:t xml:space="preserve">productive discussions on translating Müller’s poetry </w:t>
      </w:r>
      <w:r w:rsidR="00801C6F" w:rsidRPr="00847EA4">
        <w:t>between</w:t>
      </w:r>
      <w:r w:rsidRPr="00847EA4">
        <w:t xml:space="preserve"> Julia McSpirit Beckett </w:t>
      </w:r>
      <w:r w:rsidR="00801C6F" w:rsidRPr="00847EA4">
        <w:t xml:space="preserve">and </w:t>
      </w:r>
      <w:r w:rsidRPr="00847EA4">
        <w:t>Anna Horakova.</w:t>
      </w:r>
    </w:p>
  </w:endnote>
  <w:endnote w:id="47">
    <w:p w14:paraId="27369B01" w14:textId="0DFBFC5F" w:rsidR="00571844" w:rsidRPr="00516589" w:rsidRDefault="00571844" w:rsidP="00516589">
      <w:pPr>
        <w:pStyle w:val="AA-SL-EndnoteIndent"/>
      </w:pPr>
      <w:r w:rsidRPr="00516589">
        <w:endnoteRef/>
      </w:r>
      <w:r w:rsidR="002A45F5" w:rsidRPr="00516589">
        <w:t>.</w:t>
      </w:r>
      <w:r w:rsidRPr="00847EA4">
        <w:t xml:space="preserve"> In Schlegel’s words, the scratching out of the poem’s text is also an homage to Müller’s manuscripts, which she remembers as </w:t>
      </w:r>
      <w:r w:rsidR="00B007FC" w:rsidRPr="00847EA4">
        <w:t xml:space="preserve">being </w:t>
      </w:r>
      <w:r w:rsidRPr="00847EA4">
        <w:t>heavily redacted: “She [Inge Müller] had corrected her texts a lot. Often there were several deletions on top of one another. On the photo of the officials’ legs, I crossed out everything as a memory of her texts.” (“Sie [Inge Müller] hatte viel an den Texten korrigiert. Oft gab es mehrere Streichungen übereinander. Auf dem Foto mit den Repräsentantenbeinen ha be ich als Reminiszenz zu ihren Texten alles durchgestrichen.”) Christine Schlegel, email to author</w:t>
      </w:r>
      <w:r w:rsidR="00C974F3" w:rsidRPr="00847EA4">
        <w:t>s</w:t>
      </w:r>
      <w:r w:rsidRPr="00847EA4">
        <w:t xml:space="preserve">, </w:t>
      </w:r>
      <w:r w:rsidR="00B007FC" w:rsidRPr="00847EA4">
        <w:t xml:space="preserve">5 </w:t>
      </w:r>
      <w:r w:rsidRPr="00847EA4">
        <w:t>January 2022.</w:t>
      </w:r>
    </w:p>
  </w:endnote>
  <w:endnote w:id="48">
    <w:p w14:paraId="76C2A653" w14:textId="1D59D3C1" w:rsidR="00B27C09" w:rsidRPr="00516589" w:rsidRDefault="00571844" w:rsidP="00516589">
      <w:pPr>
        <w:pStyle w:val="AA-SL-EndnoteIndent"/>
      </w:pPr>
      <w:r w:rsidRPr="00516589">
        <w:endnoteRef/>
      </w:r>
      <w:r w:rsidR="002A45F5" w:rsidRPr="00516589">
        <w:t>.</w:t>
      </w:r>
      <w:r w:rsidRPr="00516589">
        <w:t xml:space="preserve"> </w:t>
      </w:r>
      <w:r w:rsidR="00B007FC" w:rsidRPr="00516589">
        <w:t>W</w:t>
      </w:r>
      <w:r w:rsidR="00B007FC" w:rsidRPr="00847EA4">
        <w:t xml:space="preserve">olfgang </w:t>
      </w:r>
      <w:proofErr w:type="spellStart"/>
      <w:r w:rsidR="00B007FC" w:rsidRPr="00847EA4">
        <w:t>Henne</w:t>
      </w:r>
      <w:proofErr w:type="spellEnd"/>
      <w:r w:rsidR="00B007FC" w:rsidRPr="00847EA4">
        <w:t xml:space="preserve">, email </w:t>
      </w:r>
      <w:r w:rsidR="000025F1" w:rsidRPr="00847EA4">
        <w:t>to author</w:t>
      </w:r>
      <w:r w:rsidR="00C974F3" w:rsidRPr="00847EA4">
        <w:t>s</w:t>
      </w:r>
      <w:r w:rsidR="00B007FC" w:rsidRPr="00847EA4">
        <w:t>,</w:t>
      </w:r>
      <w:r w:rsidR="000025F1" w:rsidRPr="00847EA4">
        <w:t xml:space="preserve"> January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6484963"/>
      <w:docPartObj>
        <w:docPartGallery w:val="Page Numbers (Bottom of Page)"/>
        <w:docPartUnique/>
      </w:docPartObj>
    </w:sdtPr>
    <w:sdtContent>
      <w:p w14:paraId="0787EDE5" w14:textId="79DC2DEB" w:rsidR="00DD0E76" w:rsidRDefault="00DD0E76" w:rsidP="00351E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9165A">
          <w:rPr>
            <w:rStyle w:val="PageNumber"/>
            <w:noProof/>
          </w:rPr>
          <w:t>30</w:t>
        </w:r>
        <w:r>
          <w:rPr>
            <w:rStyle w:val="PageNumber"/>
          </w:rPr>
          <w:fldChar w:fldCharType="end"/>
        </w:r>
      </w:p>
    </w:sdtContent>
  </w:sdt>
  <w:p w14:paraId="00639641" w14:textId="77777777" w:rsidR="00DD0E76" w:rsidRDefault="00DD0E76" w:rsidP="00DB79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6990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1249" w14:textId="77777777" w:rsidR="00180A50" w:rsidRDefault="00180A50" w:rsidP="00BB3D02">
      <w:pPr>
        <w:spacing w:line="240" w:lineRule="auto"/>
      </w:pPr>
      <w:r>
        <w:separator/>
      </w:r>
    </w:p>
  </w:footnote>
  <w:footnote w:type="continuationSeparator" w:id="0">
    <w:p w14:paraId="71B4761C" w14:textId="77777777" w:rsidR="00180A50" w:rsidRDefault="00180A50" w:rsidP="00BB3D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B65C9"/>
    <w:multiLevelType w:val="multilevel"/>
    <w:tmpl w:val="21DA2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0246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7C"/>
    <w:rsid w:val="000008AE"/>
    <w:rsid w:val="000016EC"/>
    <w:rsid w:val="00001F76"/>
    <w:rsid w:val="000025C1"/>
    <w:rsid w:val="000025F1"/>
    <w:rsid w:val="00003D8D"/>
    <w:rsid w:val="00004EF1"/>
    <w:rsid w:val="000050B2"/>
    <w:rsid w:val="00005593"/>
    <w:rsid w:val="00005BA3"/>
    <w:rsid w:val="00005F50"/>
    <w:rsid w:val="00007D73"/>
    <w:rsid w:val="000118AC"/>
    <w:rsid w:val="00011B06"/>
    <w:rsid w:val="00014FDB"/>
    <w:rsid w:val="00015924"/>
    <w:rsid w:val="0001712F"/>
    <w:rsid w:val="0001722D"/>
    <w:rsid w:val="0001753D"/>
    <w:rsid w:val="00017F6B"/>
    <w:rsid w:val="00024893"/>
    <w:rsid w:val="000248DA"/>
    <w:rsid w:val="00024DB9"/>
    <w:rsid w:val="00025841"/>
    <w:rsid w:val="00027104"/>
    <w:rsid w:val="00027C01"/>
    <w:rsid w:val="00027DD4"/>
    <w:rsid w:val="0003050F"/>
    <w:rsid w:val="00030BDA"/>
    <w:rsid w:val="00032BB2"/>
    <w:rsid w:val="00032F95"/>
    <w:rsid w:val="00035338"/>
    <w:rsid w:val="00036DB0"/>
    <w:rsid w:val="00037E08"/>
    <w:rsid w:val="000426E2"/>
    <w:rsid w:val="00042749"/>
    <w:rsid w:val="00044C08"/>
    <w:rsid w:val="000453F5"/>
    <w:rsid w:val="0004570D"/>
    <w:rsid w:val="000472AC"/>
    <w:rsid w:val="000477B4"/>
    <w:rsid w:val="00047EF3"/>
    <w:rsid w:val="00050322"/>
    <w:rsid w:val="00054C3E"/>
    <w:rsid w:val="00054D7D"/>
    <w:rsid w:val="000564FA"/>
    <w:rsid w:val="0005768E"/>
    <w:rsid w:val="00057794"/>
    <w:rsid w:val="000606AB"/>
    <w:rsid w:val="0006248F"/>
    <w:rsid w:val="00065543"/>
    <w:rsid w:val="00066364"/>
    <w:rsid w:val="000672DF"/>
    <w:rsid w:val="0007060B"/>
    <w:rsid w:val="00071141"/>
    <w:rsid w:val="00071683"/>
    <w:rsid w:val="00073701"/>
    <w:rsid w:val="00076745"/>
    <w:rsid w:val="00077660"/>
    <w:rsid w:val="000805C7"/>
    <w:rsid w:val="00080B98"/>
    <w:rsid w:val="0008133D"/>
    <w:rsid w:val="000813C9"/>
    <w:rsid w:val="00081DFF"/>
    <w:rsid w:val="00082A9A"/>
    <w:rsid w:val="00083F20"/>
    <w:rsid w:val="0008407D"/>
    <w:rsid w:val="00085E16"/>
    <w:rsid w:val="00091065"/>
    <w:rsid w:val="00092D53"/>
    <w:rsid w:val="00094495"/>
    <w:rsid w:val="0009588E"/>
    <w:rsid w:val="00096C6A"/>
    <w:rsid w:val="000975D4"/>
    <w:rsid w:val="000A0B8A"/>
    <w:rsid w:val="000A0BCC"/>
    <w:rsid w:val="000A1EA6"/>
    <w:rsid w:val="000A2316"/>
    <w:rsid w:val="000A24EC"/>
    <w:rsid w:val="000A3D27"/>
    <w:rsid w:val="000A688B"/>
    <w:rsid w:val="000A6894"/>
    <w:rsid w:val="000B5CA5"/>
    <w:rsid w:val="000B5EE6"/>
    <w:rsid w:val="000B6E92"/>
    <w:rsid w:val="000C0E24"/>
    <w:rsid w:val="000C4E40"/>
    <w:rsid w:val="000C51EF"/>
    <w:rsid w:val="000C553A"/>
    <w:rsid w:val="000C7AF1"/>
    <w:rsid w:val="000C7F81"/>
    <w:rsid w:val="000D01AB"/>
    <w:rsid w:val="000D1222"/>
    <w:rsid w:val="000D35E7"/>
    <w:rsid w:val="000D4966"/>
    <w:rsid w:val="000D666A"/>
    <w:rsid w:val="000D68C2"/>
    <w:rsid w:val="000E0A59"/>
    <w:rsid w:val="000E1E57"/>
    <w:rsid w:val="000E24EA"/>
    <w:rsid w:val="000E25EA"/>
    <w:rsid w:val="000E2618"/>
    <w:rsid w:val="000E2CF8"/>
    <w:rsid w:val="000E4673"/>
    <w:rsid w:val="000E6B56"/>
    <w:rsid w:val="000F1696"/>
    <w:rsid w:val="000F2712"/>
    <w:rsid w:val="000F453D"/>
    <w:rsid w:val="000F7F22"/>
    <w:rsid w:val="001031FE"/>
    <w:rsid w:val="00104B37"/>
    <w:rsid w:val="0010689E"/>
    <w:rsid w:val="0010751B"/>
    <w:rsid w:val="00107885"/>
    <w:rsid w:val="00107F68"/>
    <w:rsid w:val="00113466"/>
    <w:rsid w:val="00114397"/>
    <w:rsid w:val="001148E0"/>
    <w:rsid w:val="00115932"/>
    <w:rsid w:val="00116348"/>
    <w:rsid w:val="00117A71"/>
    <w:rsid w:val="00120153"/>
    <w:rsid w:val="001211EA"/>
    <w:rsid w:val="001228D9"/>
    <w:rsid w:val="00123859"/>
    <w:rsid w:val="0012563D"/>
    <w:rsid w:val="00126ACE"/>
    <w:rsid w:val="00126BCB"/>
    <w:rsid w:val="00126C66"/>
    <w:rsid w:val="00131A05"/>
    <w:rsid w:val="00131A64"/>
    <w:rsid w:val="00133AC6"/>
    <w:rsid w:val="00133B3B"/>
    <w:rsid w:val="001348C2"/>
    <w:rsid w:val="00134A8A"/>
    <w:rsid w:val="00134BB2"/>
    <w:rsid w:val="00135782"/>
    <w:rsid w:val="00136361"/>
    <w:rsid w:val="00136910"/>
    <w:rsid w:val="00136A43"/>
    <w:rsid w:val="00136BDB"/>
    <w:rsid w:val="001405B3"/>
    <w:rsid w:val="00141E93"/>
    <w:rsid w:val="00142935"/>
    <w:rsid w:val="00142BC7"/>
    <w:rsid w:val="00146054"/>
    <w:rsid w:val="0015027D"/>
    <w:rsid w:val="00151D8C"/>
    <w:rsid w:val="00153579"/>
    <w:rsid w:val="00153A9A"/>
    <w:rsid w:val="001554FF"/>
    <w:rsid w:val="00163D32"/>
    <w:rsid w:val="00165CCE"/>
    <w:rsid w:val="00166E95"/>
    <w:rsid w:val="0017133B"/>
    <w:rsid w:val="0017134D"/>
    <w:rsid w:val="001749A0"/>
    <w:rsid w:val="0017561C"/>
    <w:rsid w:val="00175796"/>
    <w:rsid w:val="00176AEA"/>
    <w:rsid w:val="00177191"/>
    <w:rsid w:val="001774A5"/>
    <w:rsid w:val="00177CAF"/>
    <w:rsid w:val="00180A50"/>
    <w:rsid w:val="0018197E"/>
    <w:rsid w:val="00182329"/>
    <w:rsid w:val="001829B0"/>
    <w:rsid w:val="001876F9"/>
    <w:rsid w:val="0019056A"/>
    <w:rsid w:val="00190963"/>
    <w:rsid w:val="00190EDA"/>
    <w:rsid w:val="00191B69"/>
    <w:rsid w:val="00192AA0"/>
    <w:rsid w:val="0019376C"/>
    <w:rsid w:val="001948FF"/>
    <w:rsid w:val="0019540F"/>
    <w:rsid w:val="00195C41"/>
    <w:rsid w:val="00197576"/>
    <w:rsid w:val="001975BB"/>
    <w:rsid w:val="001A1B04"/>
    <w:rsid w:val="001A45CD"/>
    <w:rsid w:val="001A5270"/>
    <w:rsid w:val="001A5BE1"/>
    <w:rsid w:val="001A6C32"/>
    <w:rsid w:val="001B059F"/>
    <w:rsid w:val="001B08CA"/>
    <w:rsid w:val="001B0BF1"/>
    <w:rsid w:val="001B0ECB"/>
    <w:rsid w:val="001B1F36"/>
    <w:rsid w:val="001B3A67"/>
    <w:rsid w:val="001B4653"/>
    <w:rsid w:val="001B6A2B"/>
    <w:rsid w:val="001C104A"/>
    <w:rsid w:val="001C1B83"/>
    <w:rsid w:val="001C2D79"/>
    <w:rsid w:val="001C6FCB"/>
    <w:rsid w:val="001D3022"/>
    <w:rsid w:val="001D4DFF"/>
    <w:rsid w:val="001D540E"/>
    <w:rsid w:val="001D70C9"/>
    <w:rsid w:val="001D794F"/>
    <w:rsid w:val="001E01B7"/>
    <w:rsid w:val="001E065D"/>
    <w:rsid w:val="001E0ECB"/>
    <w:rsid w:val="001E12B3"/>
    <w:rsid w:val="001E19F9"/>
    <w:rsid w:val="001E26EC"/>
    <w:rsid w:val="001E5D59"/>
    <w:rsid w:val="001E69AF"/>
    <w:rsid w:val="001E7029"/>
    <w:rsid w:val="001E79F5"/>
    <w:rsid w:val="001F11C6"/>
    <w:rsid w:val="001F201C"/>
    <w:rsid w:val="001F4001"/>
    <w:rsid w:val="001F5C69"/>
    <w:rsid w:val="001F5F2C"/>
    <w:rsid w:val="001F7B44"/>
    <w:rsid w:val="002000AF"/>
    <w:rsid w:val="00200579"/>
    <w:rsid w:val="002010CA"/>
    <w:rsid w:val="00201A82"/>
    <w:rsid w:val="00202100"/>
    <w:rsid w:val="00203205"/>
    <w:rsid w:val="00204B93"/>
    <w:rsid w:val="00210D8F"/>
    <w:rsid w:val="0021210E"/>
    <w:rsid w:val="00212A68"/>
    <w:rsid w:val="00212FAD"/>
    <w:rsid w:val="00214B13"/>
    <w:rsid w:val="002152BE"/>
    <w:rsid w:val="0021535B"/>
    <w:rsid w:val="00216848"/>
    <w:rsid w:val="002171F4"/>
    <w:rsid w:val="002200ED"/>
    <w:rsid w:val="00220623"/>
    <w:rsid w:val="00220922"/>
    <w:rsid w:val="002221C7"/>
    <w:rsid w:val="002254FD"/>
    <w:rsid w:val="00225FC3"/>
    <w:rsid w:val="00226730"/>
    <w:rsid w:val="0022700B"/>
    <w:rsid w:val="00227495"/>
    <w:rsid w:val="002274C6"/>
    <w:rsid w:val="00227685"/>
    <w:rsid w:val="00235C78"/>
    <w:rsid w:val="00235DC1"/>
    <w:rsid w:val="0023630B"/>
    <w:rsid w:val="00236B73"/>
    <w:rsid w:val="002375FA"/>
    <w:rsid w:val="00240417"/>
    <w:rsid w:val="00241202"/>
    <w:rsid w:val="00243238"/>
    <w:rsid w:val="00243959"/>
    <w:rsid w:val="002442CD"/>
    <w:rsid w:val="00245C05"/>
    <w:rsid w:val="00245D87"/>
    <w:rsid w:val="00247172"/>
    <w:rsid w:val="00253742"/>
    <w:rsid w:val="00254909"/>
    <w:rsid w:val="00255FD5"/>
    <w:rsid w:val="002561EB"/>
    <w:rsid w:val="002601DD"/>
    <w:rsid w:val="00260310"/>
    <w:rsid w:val="00260D88"/>
    <w:rsid w:val="00262B21"/>
    <w:rsid w:val="00263AB8"/>
    <w:rsid w:val="00263F80"/>
    <w:rsid w:val="002660F7"/>
    <w:rsid w:val="00272332"/>
    <w:rsid w:val="00273D00"/>
    <w:rsid w:val="002779DC"/>
    <w:rsid w:val="00280533"/>
    <w:rsid w:val="00281C42"/>
    <w:rsid w:val="00281EAC"/>
    <w:rsid w:val="002825C9"/>
    <w:rsid w:val="00284F08"/>
    <w:rsid w:val="0028586B"/>
    <w:rsid w:val="00285915"/>
    <w:rsid w:val="00286566"/>
    <w:rsid w:val="00286FE7"/>
    <w:rsid w:val="0029074A"/>
    <w:rsid w:val="0029193D"/>
    <w:rsid w:val="002919D1"/>
    <w:rsid w:val="00292152"/>
    <w:rsid w:val="00292B17"/>
    <w:rsid w:val="00296448"/>
    <w:rsid w:val="002A43AD"/>
    <w:rsid w:val="002A45F5"/>
    <w:rsid w:val="002A5C1A"/>
    <w:rsid w:val="002A77F8"/>
    <w:rsid w:val="002B1EBE"/>
    <w:rsid w:val="002B3A5A"/>
    <w:rsid w:val="002B43FF"/>
    <w:rsid w:val="002B5671"/>
    <w:rsid w:val="002B790F"/>
    <w:rsid w:val="002B7BDB"/>
    <w:rsid w:val="002C0C10"/>
    <w:rsid w:val="002C17DA"/>
    <w:rsid w:val="002C3058"/>
    <w:rsid w:val="002C45CB"/>
    <w:rsid w:val="002C64AB"/>
    <w:rsid w:val="002C6A7E"/>
    <w:rsid w:val="002C6D57"/>
    <w:rsid w:val="002D0A75"/>
    <w:rsid w:val="002D100A"/>
    <w:rsid w:val="002D1AF4"/>
    <w:rsid w:val="002D30A0"/>
    <w:rsid w:val="002D3BE0"/>
    <w:rsid w:val="002D4145"/>
    <w:rsid w:val="002D47C2"/>
    <w:rsid w:val="002D5C84"/>
    <w:rsid w:val="002D61F9"/>
    <w:rsid w:val="002D6348"/>
    <w:rsid w:val="002D73A2"/>
    <w:rsid w:val="002E0F15"/>
    <w:rsid w:val="002E118B"/>
    <w:rsid w:val="002E288B"/>
    <w:rsid w:val="002E3AB8"/>
    <w:rsid w:val="002E4D9D"/>
    <w:rsid w:val="002F2288"/>
    <w:rsid w:val="002F3432"/>
    <w:rsid w:val="002F4F89"/>
    <w:rsid w:val="002F6E8A"/>
    <w:rsid w:val="00300862"/>
    <w:rsid w:val="00300AB5"/>
    <w:rsid w:val="00302442"/>
    <w:rsid w:val="00302C19"/>
    <w:rsid w:val="003036DA"/>
    <w:rsid w:val="00303E81"/>
    <w:rsid w:val="003046A8"/>
    <w:rsid w:val="0030508E"/>
    <w:rsid w:val="00306227"/>
    <w:rsid w:val="00307D84"/>
    <w:rsid w:val="00310042"/>
    <w:rsid w:val="00311601"/>
    <w:rsid w:val="00312717"/>
    <w:rsid w:val="00313846"/>
    <w:rsid w:val="00315474"/>
    <w:rsid w:val="00316799"/>
    <w:rsid w:val="003214DF"/>
    <w:rsid w:val="00321AB0"/>
    <w:rsid w:val="0032238F"/>
    <w:rsid w:val="00323719"/>
    <w:rsid w:val="00323BAD"/>
    <w:rsid w:val="00324430"/>
    <w:rsid w:val="003259BB"/>
    <w:rsid w:val="00325CD8"/>
    <w:rsid w:val="00325DD6"/>
    <w:rsid w:val="00325EB3"/>
    <w:rsid w:val="00325FD9"/>
    <w:rsid w:val="00327A7A"/>
    <w:rsid w:val="003300A9"/>
    <w:rsid w:val="003311F3"/>
    <w:rsid w:val="003338EA"/>
    <w:rsid w:val="0033396D"/>
    <w:rsid w:val="0033446A"/>
    <w:rsid w:val="00334A66"/>
    <w:rsid w:val="00335248"/>
    <w:rsid w:val="003360E8"/>
    <w:rsid w:val="00340599"/>
    <w:rsid w:val="003414ED"/>
    <w:rsid w:val="00342B9A"/>
    <w:rsid w:val="00343C29"/>
    <w:rsid w:val="003462F0"/>
    <w:rsid w:val="003509DD"/>
    <w:rsid w:val="00350AF6"/>
    <w:rsid w:val="00352316"/>
    <w:rsid w:val="00353857"/>
    <w:rsid w:val="00353965"/>
    <w:rsid w:val="00355323"/>
    <w:rsid w:val="0035533C"/>
    <w:rsid w:val="003554EE"/>
    <w:rsid w:val="00360E21"/>
    <w:rsid w:val="003618BA"/>
    <w:rsid w:val="003619F2"/>
    <w:rsid w:val="003620EE"/>
    <w:rsid w:val="00363355"/>
    <w:rsid w:val="003642EA"/>
    <w:rsid w:val="003660EB"/>
    <w:rsid w:val="00366571"/>
    <w:rsid w:val="00367F43"/>
    <w:rsid w:val="00370A68"/>
    <w:rsid w:val="00371A51"/>
    <w:rsid w:val="00371C8E"/>
    <w:rsid w:val="00372B4D"/>
    <w:rsid w:val="00373FD1"/>
    <w:rsid w:val="003778D4"/>
    <w:rsid w:val="00380ABE"/>
    <w:rsid w:val="00381412"/>
    <w:rsid w:val="00382460"/>
    <w:rsid w:val="003827F4"/>
    <w:rsid w:val="00382847"/>
    <w:rsid w:val="00383D36"/>
    <w:rsid w:val="003842E6"/>
    <w:rsid w:val="00386F12"/>
    <w:rsid w:val="0038709C"/>
    <w:rsid w:val="00387C43"/>
    <w:rsid w:val="00391E63"/>
    <w:rsid w:val="003921F5"/>
    <w:rsid w:val="00392D9E"/>
    <w:rsid w:val="00393566"/>
    <w:rsid w:val="00393E5D"/>
    <w:rsid w:val="003961F2"/>
    <w:rsid w:val="00396E67"/>
    <w:rsid w:val="00396E88"/>
    <w:rsid w:val="00397CF1"/>
    <w:rsid w:val="003A0A38"/>
    <w:rsid w:val="003A142A"/>
    <w:rsid w:val="003A223E"/>
    <w:rsid w:val="003A26F2"/>
    <w:rsid w:val="003A39C9"/>
    <w:rsid w:val="003A681F"/>
    <w:rsid w:val="003A6C64"/>
    <w:rsid w:val="003A73C3"/>
    <w:rsid w:val="003A7E01"/>
    <w:rsid w:val="003B0365"/>
    <w:rsid w:val="003B40FA"/>
    <w:rsid w:val="003B5029"/>
    <w:rsid w:val="003B5F67"/>
    <w:rsid w:val="003B63D3"/>
    <w:rsid w:val="003B65C6"/>
    <w:rsid w:val="003B7EB7"/>
    <w:rsid w:val="003B7ED6"/>
    <w:rsid w:val="003C11EF"/>
    <w:rsid w:val="003C4A75"/>
    <w:rsid w:val="003C4DCA"/>
    <w:rsid w:val="003C4E88"/>
    <w:rsid w:val="003C6F47"/>
    <w:rsid w:val="003D166F"/>
    <w:rsid w:val="003D2771"/>
    <w:rsid w:val="003D3440"/>
    <w:rsid w:val="003E14AB"/>
    <w:rsid w:val="003E578A"/>
    <w:rsid w:val="003E737E"/>
    <w:rsid w:val="003F0869"/>
    <w:rsid w:val="003F0D9C"/>
    <w:rsid w:val="003F1D5A"/>
    <w:rsid w:val="003F284F"/>
    <w:rsid w:val="003F2AE0"/>
    <w:rsid w:val="003F3246"/>
    <w:rsid w:val="003F360D"/>
    <w:rsid w:val="003F3EE3"/>
    <w:rsid w:val="003F5EB4"/>
    <w:rsid w:val="003F6214"/>
    <w:rsid w:val="003F6F43"/>
    <w:rsid w:val="003F6FAB"/>
    <w:rsid w:val="003F7219"/>
    <w:rsid w:val="00400308"/>
    <w:rsid w:val="00402C29"/>
    <w:rsid w:val="00404F29"/>
    <w:rsid w:val="00405BCD"/>
    <w:rsid w:val="00405CF3"/>
    <w:rsid w:val="00406D13"/>
    <w:rsid w:val="00407895"/>
    <w:rsid w:val="004140FE"/>
    <w:rsid w:val="00414ED4"/>
    <w:rsid w:val="004162DF"/>
    <w:rsid w:val="00416DC2"/>
    <w:rsid w:val="00420116"/>
    <w:rsid w:val="00420795"/>
    <w:rsid w:val="00420DE5"/>
    <w:rsid w:val="00421A4F"/>
    <w:rsid w:val="00421BE3"/>
    <w:rsid w:val="00423B55"/>
    <w:rsid w:val="00424BD3"/>
    <w:rsid w:val="00425231"/>
    <w:rsid w:val="004261E0"/>
    <w:rsid w:val="00427E27"/>
    <w:rsid w:val="00430E49"/>
    <w:rsid w:val="00436369"/>
    <w:rsid w:val="00436A0D"/>
    <w:rsid w:val="00437CF3"/>
    <w:rsid w:val="004408F1"/>
    <w:rsid w:val="00440A11"/>
    <w:rsid w:val="00440BFD"/>
    <w:rsid w:val="004417C1"/>
    <w:rsid w:val="004430EC"/>
    <w:rsid w:val="00443F62"/>
    <w:rsid w:val="004474C2"/>
    <w:rsid w:val="00453EB2"/>
    <w:rsid w:val="004548DB"/>
    <w:rsid w:val="00455101"/>
    <w:rsid w:val="004551B1"/>
    <w:rsid w:val="004561EC"/>
    <w:rsid w:val="00460049"/>
    <w:rsid w:val="00460EFC"/>
    <w:rsid w:val="00463680"/>
    <w:rsid w:val="00464A05"/>
    <w:rsid w:val="004655C0"/>
    <w:rsid w:val="00465682"/>
    <w:rsid w:val="004657D6"/>
    <w:rsid w:val="00467394"/>
    <w:rsid w:val="00470874"/>
    <w:rsid w:val="00470C72"/>
    <w:rsid w:val="00471DF4"/>
    <w:rsid w:val="004724BA"/>
    <w:rsid w:val="004725CC"/>
    <w:rsid w:val="00473E78"/>
    <w:rsid w:val="00474973"/>
    <w:rsid w:val="00475D41"/>
    <w:rsid w:val="00476007"/>
    <w:rsid w:val="004774D0"/>
    <w:rsid w:val="00480482"/>
    <w:rsid w:val="00483AE7"/>
    <w:rsid w:val="0048493E"/>
    <w:rsid w:val="00485F40"/>
    <w:rsid w:val="00486EEE"/>
    <w:rsid w:val="00487DE7"/>
    <w:rsid w:val="00493E63"/>
    <w:rsid w:val="0049483C"/>
    <w:rsid w:val="00494B80"/>
    <w:rsid w:val="00496F03"/>
    <w:rsid w:val="004A5C16"/>
    <w:rsid w:val="004A641F"/>
    <w:rsid w:val="004A6599"/>
    <w:rsid w:val="004A72D5"/>
    <w:rsid w:val="004B1DCC"/>
    <w:rsid w:val="004B425F"/>
    <w:rsid w:val="004B6FAA"/>
    <w:rsid w:val="004B7204"/>
    <w:rsid w:val="004C5501"/>
    <w:rsid w:val="004C7774"/>
    <w:rsid w:val="004D0099"/>
    <w:rsid w:val="004D0218"/>
    <w:rsid w:val="004D2809"/>
    <w:rsid w:val="004D2918"/>
    <w:rsid w:val="004D3C34"/>
    <w:rsid w:val="004D4D17"/>
    <w:rsid w:val="004D5248"/>
    <w:rsid w:val="004E1876"/>
    <w:rsid w:val="004E18DF"/>
    <w:rsid w:val="004E3806"/>
    <w:rsid w:val="004E569C"/>
    <w:rsid w:val="004E619B"/>
    <w:rsid w:val="004E6E96"/>
    <w:rsid w:val="004F0D88"/>
    <w:rsid w:val="004F1E82"/>
    <w:rsid w:val="004F3515"/>
    <w:rsid w:val="004F77AA"/>
    <w:rsid w:val="00503554"/>
    <w:rsid w:val="00503A07"/>
    <w:rsid w:val="0050519D"/>
    <w:rsid w:val="00505E5A"/>
    <w:rsid w:val="0050799C"/>
    <w:rsid w:val="00511B9D"/>
    <w:rsid w:val="00514202"/>
    <w:rsid w:val="00514234"/>
    <w:rsid w:val="0051429F"/>
    <w:rsid w:val="005151F4"/>
    <w:rsid w:val="0051576A"/>
    <w:rsid w:val="00515E63"/>
    <w:rsid w:val="00516589"/>
    <w:rsid w:val="00517828"/>
    <w:rsid w:val="00520B7A"/>
    <w:rsid w:val="00520CB3"/>
    <w:rsid w:val="005230E0"/>
    <w:rsid w:val="00524DB7"/>
    <w:rsid w:val="00526838"/>
    <w:rsid w:val="00531F76"/>
    <w:rsid w:val="0053212C"/>
    <w:rsid w:val="0053245B"/>
    <w:rsid w:val="005343E7"/>
    <w:rsid w:val="005355CC"/>
    <w:rsid w:val="005359A7"/>
    <w:rsid w:val="00535DB7"/>
    <w:rsid w:val="00537A29"/>
    <w:rsid w:val="00537BF2"/>
    <w:rsid w:val="005456D7"/>
    <w:rsid w:val="00546398"/>
    <w:rsid w:val="00546EF2"/>
    <w:rsid w:val="005521BB"/>
    <w:rsid w:val="00554862"/>
    <w:rsid w:val="005556DD"/>
    <w:rsid w:val="00555C89"/>
    <w:rsid w:val="00556166"/>
    <w:rsid w:val="0055675F"/>
    <w:rsid w:val="00557459"/>
    <w:rsid w:val="00557701"/>
    <w:rsid w:val="005578AB"/>
    <w:rsid w:val="0056689A"/>
    <w:rsid w:val="00567D7E"/>
    <w:rsid w:val="005708A0"/>
    <w:rsid w:val="005712F6"/>
    <w:rsid w:val="00571844"/>
    <w:rsid w:val="005748B2"/>
    <w:rsid w:val="005757C8"/>
    <w:rsid w:val="005805E2"/>
    <w:rsid w:val="00580D9E"/>
    <w:rsid w:val="0058205B"/>
    <w:rsid w:val="00582B02"/>
    <w:rsid w:val="00584B8D"/>
    <w:rsid w:val="00584C6A"/>
    <w:rsid w:val="00584C6E"/>
    <w:rsid w:val="00585BFD"/>
    <w:rsid w:val="0059042D"/>
    <w:rsid w:val="005911A5"/>
    <w:rsid w:val="0059165E"/>
    <w:rsid w:val="0059166D"/>
    <w:rsid w:val="00592DDC"/>
    <w:rsid w:val="00593285"/>
    <w:rsid w:val="00595288"/>
    <w:rsid w:val="005952EC"/>
    <w:rsid w:val="005958A2"/>
    <w:rsid w:val="005966ED"/>
    <w:rsid w:val="00596B46"/>
    <w:rsid w:val="005974FB"/>
    <w:rsid w:val="005A1DE6"/>
    <w:rsid w:val="005A5D59"/>
    <w:rsid w:val="005A61F7"/>
    <w:rsid w:val="005A72E5"/>
    <w:rsid w:val="005A78A7"/>
    <w:rsid w:val="005B1D0B"/>
    <w:rsid w:val="005B556A"/>
    <w:rsid w:val="005B5B33"/>
    <w:rsid w:val="005B66BA"/>
    <w:rsid w:val="005B79CD"/>
    <w:rsid w:val="005C091A"/>
    <w:rsid w:val="005C11B4"/>
    <w:rsid w:val="005C2927"/>
    <w:rsid w:val="005C2D23"/>
    <w:rsid w:val="005C58B3"/>
    <w:rsid w:val="005C5C59"/>
    <w:rsid w:val="005C74DC"/>
    <w:rsid w:val="005C7C2C"/>
    <w:rsid w:val="005D0E51"/>
    <w:rsid w:val="005D0E88"/>
    <w:rsid w:val="005D11D2"/>
    <w:rsid w:val="005D1F32"/>
    <w:rsid w:val="005D35D7"/>
    <w:rsid w:val="005D369C"/>
    <w:rsid w:val="005D3EB7"/>
    <w:rsid w:val="005D546D"/>
    <w:rsid w:val="005D5A8A"/>
    <w:rsid w:val="005D71A8"/>
    <w:rsid w:val="005E299B"/>
    <w:rsid w:val="005E35A6"/>
    <w:rsid w:val="005E4536"/>
    <w:rsid w:val="005E480F"/>
    <w:rsid w:val="005E747C"/>
    <w:rsid w:val="005F025D"/>
    <w:rsid w:val="005F04D3"/>
    <w:rsid w:val="005F068A"/>
    <w:rsid w:val="005F124A"/>
    <w:rsid w:val="005F1D67"/>
    <w:rsid w:val="005F43AD"/>
    <w:rsid w:val="005F47B3"/>
    <w:rsid w:val="005F4FD1"/>
    <w:rsid w:val="005F52D0"/>
    <w:rsid w:val="005F6433"/>
    <w:rsid w:val="0060176C"/>
    <w:rsid w:val="00601C6A"/>
    <w:rsid w:val="0060284C"/>
    <w:rsid w:val="0060352A"/>
    <w:rsid w:val="00604DE7"/>
    <w:rsid w:val="00605352"/>
    <w:rsid w:val="006054E8"/>
    <w:rsid w:val="0060695C"/>
    <w:rsid w:val="0061070E"/>
    <w:rsid w:val="006110BA"/>
    <w:rsid w:val="006116FE"/>
    <w:rsid w:val="00612821"/>
    <w:rsid w:val="0061372D"/>
    <w:rsid w:val="00614001"/>
    <w:rsid w:val="006144FC"/>
    <w:rsid w:val="00614667"/>
    <w:rsid w:val="00614A71"/>
    <w:rsid w:val="00614E68"/>
    <w:rsid w:val="00616C43"/>
    <w:rsid w:val="00617182"/>
    <w:rsid w:val="006252B1"/>
    <w:rsid w:val="00625502"/>
    <w:rsid w:val="00625873"/>
    <w:rsid w:val="0062588A"/>
    <w:rsid w:val="0063140B"/>
    <w:rsid w:val="00631E07"/>
    <w:rsid w:val="0063404F"/>
    <w:rsid w:val="00634A46"/>
    <w:rsid w:val="006363F6"/>
    <w:rsid w:val="00637551"/>
    <w:rsid w:val="00637FD5"/>
    <w:rsid w:val="00640172"/>
    <w:rsid w:val="00641023"/>
    <w:rsid w:val="0064206A"/>
    <w:rsid w:val="006424D6"/>
    <w:rsid w:val="006431D7"/>
    <w:rsid w:val="006432D7"/>
    <w:rsid w:val="00645E0D"/>
    <w:rsid w:val="00647768"/>
    <w:rsid w:val="006479FD"/>
    <w:rsid w:val="00647B15"/>
    <w:rsid w:val="006503BC"/>
    <w:rsid w:val="00652279"/>
    <w:rsid w:val="0065243E"/>
    <w:rsid w:val="0065280C"/>
    <w:rsid w:val="006530FE"/>
    <w:rsid w:val="006535EE"/>
    <w:rsid w:val="00654BE0"/>
    <w:rsid w:val="00662B3B"/>
    <w:rsid w:val="00663942"/>
    <w:rsid w:val="0066509B"/>
    <w:rsid w:val="00665356"/>
    <w:rsid w:val="00665AFE"/>
    <w:rsid w:val="00666315"/>
    <w:rsid w:val="006665EF"/>
    <w:rsid w:val="0066668B"/>
    <w:rsid w:val="0066701D"/>
    <w:rsid w:val="00667A41"/>
    <w:rsid w:val="00667B73"/>
    <w:rsid w:val="006717BB"/>
    <w:rsid w:val="006721E9"/>
    <w:rsid w:val="00673D74"/>
    <w:rsid w:val="00674A37"/>
    <w:rsid w:val="00677189"/>
    <w:rsid w:val="006778EF"/>
    <w:rsid w:val="006805F2"/>
    <w:rsid w:val="006822A7"/>
    <w:rsid w:val="00685A72"/>
    <w:rsid w:val="00685D61"/>
    <w:rsid w:val="00686CE8"/>
    <w:rsid w:val="00686F36"/>
    <w:rsid w:val="006871EE"/>
    <w:rsid w:val="00687C70"/>
    <w:rsid w:val="0069015F"/>
    <w:rsid w:val="006908B9"/>
    <w:rsid w:val="00692F81"/>
    <w:rsid w:val="00695CF1"/>
    <w:rsid w:val="00696277"/>
    <w:rsid w:val="00697E9A"/>
    <w:rsid w:val="006A2186"/>
    <w:rsid w:val="006A42C9"/>
    <w:rsid w:val="006A4800"/>
    <w:rsid w:val="006A69C0"/>
    <w:rsid w:val="006A78FC"/>
    <w:rsid w:val="006B1427"/>
    <w:rsid w:val="006B1D0A"/>
    <w:rsid w:val="006B3041"/>
    <w:rsid w:val="006B3359"/>
    <w:rsid w:val="006B531A"/>
    <w:rsid w:val="006B5B06"/>
    <w:rsid w:val="006B6BCB"/>
    <w:rsid w:val="006C332C"/>
    <w:rsid w:val="006C37B9"/>
    <w:rsid w:val="006C3F07"/>
    <w:rsid w:val="006C46DE"/>
    <w:rsid w:val="006C4F19"/>
    <w:rsid w:val="006C7A9E"/>
    <w:rsid w:val="006D1159"/>
    <w:rsid w:val="006D13B5"/>
    <w:rsid w:val="006D3488"/>
    <w:rsid w:val="006D371A"/>
    <w:rsid w:val="006D408E"/>
    <w:rsid w:val="006D489D"/>
    <w:rsid w:val="006D54A7"/>
    <w:rsid w:val="006D5809"/>
    <w:rsid w:val="006D77B6"/>
    <w:rsid w:val="006D78C8"/>
    <w:rsid w:val="006E0C33"/>
    <w:rsid w:val="006E2B25"/>
    <w:rsid w:val="006E5198"/>
    <w:rsid w:val="006E613C"/>
    <w:rsid w:val="006F1A27"/>
    <w:rsid w:val="006F2B86"/>
    <w:rsid w:val="006F30EC"/>
    <w:rsid w:val="006F3966"/>
    <w:rsid w:val="006F3ABA"/>
    <w:rsid w:val="006F5EA4"/>
    <w:rsid w:val="006F6D0D"/>
    <w:rsid w:val="006F7551"/>
    <w:rsid w:val="006F7CC0"/>
    <w:rsid w:val="00701258"/>
    <w:rsid w:val="007029C1"/>
    <w:rsid w:val="00703479"/>
    <w:rsid w:val="00704FA3"/>
    <w:rsid w:val="00706378"/>
    <w:rsid w:val="0070639E"/>
    <w:rsid w:val="007068BD"/>
    <w:rsid w:val="00711059"/>
    <w:rsid w:val="00711633"/>
    <w:rsid w:val="00711BEC"/>
    <w:rsid w:val="0071550E"/>
    <w:rsid w:val="00717B74"/>
    <w:rsid w:val="0072059D"/>
    <w:rsid w:val="00721AE6"/>
    <w:rsid w:val="00723328"/>
    <w:rsid w:val="00723B25"/>
    <w:rsid w:val="00724ACD"/>
    <w:rsid w:val="00724C89"/>
    <w:rsid w:val="007256C5"/>
    <w:rsid w:val="00725F96"/>
    <w:rsid w:val="00727B24"/>
    <w:rsid w:val="0073114A"/>
    <w:rsid w:val="00731200"/>
    <w:rsid w:val="00735757"/>
    <w:rsid w:val="00742508"/>
    <w:rsid w:val="00742BAA"/>
    <w:rsid w:val="00742EEC"/>
    <w:rsid w:val="00744745"/>
    <w:rsid w:val="00745667"/>
    <w:rsid w:val="00745F73"/>
    <w:rsid w:val="0074617D"/>
    <w:rsid w:val="00746C8B"/>
    <w:rsid w:val="007501CB"/>
    <w:rsid w:val="007530DE"/>
    <w:rsid w:val="00753DC5"/>
    <w:rsid w:val="00755585"/>
    <w:rsid w:val="00764757"/>
    <w:rsid w:val="00765BBB"/>
    <w:rsid w:val="007746EE"/>
    <w:rsid w:val="0077501B"/>
    <w:rsid w:val="007776FC"/>
    <w:rsid w:val="00780B5B"/>
    <w:rsid w:val="00780E78"/>
    <w:rsid w:val="007821B5"/>
    <w:rsid w:val="0078305A"/>
    <w:rsid w:val="007831A3"/>
    <w:rsid w:val="0078356D"/>
    <w:rsid w:val="00784224"/>
    <w:rsid w:val="0078429F"/>
    <w:rsid w:val="007842A7"/>
    <w:rsid w:val="007842AB"/>
    <w:rsid w:val="0078532A"/>
    <w:rsid w:val="00786465"/>
    <w:rsid w:val="00786855"/>
    <w:rsid w:val="0078730B"/>
    <w:rsid w:val="00790D1E"/>
    <w:rsid w:val="0079109F"/>
    <w:rsid w:val="0079240D"/>
    <w:rsid w:val="00794EDC"/>
    <w:rsid w:val="00795CD5"/>
    <w:rsid w:val="00796CEF"/>
    <w:rsid w:val="0079742B"/>
    <w:rsid w:val="007A08A8"/>
    <w:rsid w:val="007A1B9A"/>
    <w:rsid w:val="007A22B8"/>
    <w:rsid w:val="007A2D27"/>
    <w:rsid w:val="007A3E4B"/>
    <w:rsid w:val="007A453A"/>
    <w:rsid w:val="007A4B4C"/>
    <w:rsid w:val="007A5503"/>
    <w:rsid w:val="007A5518"/>
    <w:rsid w:val="007A6BA4"/>
    <w:rsid w:val="007A7372"/>
    <w:rsid w:val="007B1ADE"/>
    <w:rsid w:val="007B3700"/>
    <w:rsid w:val="007B5B3D"/>
    <w:rsid w:val="007B6AB6"/>
    <w:rsid w:val="007C0E80"/>
    <w:rsid w:val="007C1166"/>
    <w:rsid w:val="007C1E3A"/>
    <w:rsid w:val="007C4966"/>
    <w:rsid w:val="007C5F4C"/>
    <w:rsid w:val="007D239E"/>
    <w:rsid w:val="007D39D3"/>
    <w:rsid w:val="007D42B1"/>
    <w:rsid w:val="007D459D"/>
    <w:rsid w:val="007F3E2A"/>
    <w:rsid w:val="007F4949"/>
    <w:rsid w:val="007F494C"/>
    <w:rsid w:val="007F5E4F"/>
    <w:rsid w:val="007F679C"/>
    <w:rsid w:val="007F7451"/>
    <w:rsid w:val="008005AD"/>
    <w:rsid w:val="00801C6F"/>
    <w:rsid w:val="00802669"/>
    <w:rsid w:val="0080358D"/>
    <w:rsid w:val="00803603"/>
    <w:rsid w:val="00803F94"/>
    <w:rsid w:val="0080455A"/>
    <w:rsid w:val="00805085"/>
    <w:rsid w:val="00806370"/>
    <w:rsid w:val="00806B77"/>
    <w:rsid w:val="008075D0"/>
    <w:rsid w:val="00814D66"/>
    <w:rsid w:val="00814F6F"/>
    <w:rsid w:val="0081585D"/>
    <w:rsid w:val="00816E2A"/>
    <w:rsid w:val="00817F9C"/>
    <w:rsid w:val="0082085D"/>
    <w:rsid w:val="008213F9"/>
    <w:rsid w:val="00827EFB"/>
    <w:rsid w:val="00830448"/>
    <w:rsid w:val="0083045C"/>
    <w:rsid w:val="00833D77"/>
    <w:rsid w:val="00840E49"/>
    <w:rsid w:val="0084110E"/>
    <w:rsid w:val="00843320"/>
    <w:rsid w:val="008436D0"/>
    <w:rsid w:val="0084394D"/>
    <w:rsid w:val="0084412F"/>
    <w:rsid w:val="00844154"/>
    <w:rsid w:val="00844829"/>
    <w:rsid w:val="0084492D"/>
    <w:rsid w:val="0084495C"/>
    <w:rsid w:val="00844A10"/>
    <w:rsid w:val="00844EB0"/>
    <w:rsid w:val="008454E9"/>
    <w:rsid w:val="008456C8"/>
    <w:rsid w:val="00846914"/>
    <w:rsid w:val="008471BD"/>
    <w:rsid w:val="008477AD"/>
    <w:rsid w:val="00847EA4"/>
    <w:rsid w:val="008500D0"/>
    <w:rsid w:val="00850E74"/>
    <w:rsid w:val="00851AD6"/>
    <w:rsid w:val="00851B0C"/>
    <w:rsid w:val="00851D1A"/>
    <w:rsid w:val="00852E6A"/>
    <w:rsid w:val="0085344B"/>
    <w:rsid w:val="00854791"/>
    <w:rsid w:val="008548FA"/>
    <w:rsid w:val="00854944"/>
    <w:rsid w:val="008552A8"/>
    <w:rsid w:val="008562DB"/>
    <w:rsid w:val="00857438"/>
    <w:rsid w:val="008632A0"/>
    <w:rsid w:val="00863B09"/>
    <w:rsid w:val="00863E2E"/>
    <w:rsid w:val="00865D57"/>
    <w:rsid w:val="00872AFE"/>
    <w:rsid w:val="008748C4"/>
    <w:rsid w:val="008759CC"/>
    <w:rsid w:val="00875B7C"/>
    <w:rsid w:val="00877B31"/>
    <w:rsid w:val="00877EA5"/>
    <w:rsid w:val="00880122"/>
    <w:rsid w:val="00880BA4"/>
    <w:rsid w:val="00883390"/>
    <w:rsid w:val="00885818"/>
    <w:rsid w:val="008862DA"/>
    <w:rsid w:val="008868F2"/>
    <w:rsid w:val="008907FC"/>
    <w:rsid w:val="008922DB"/>
    <w:rsid w:val="008928E5"/>
    <w:rsid w:val="00892DB9"/>
    <w:rsid w:val="00892FAF"/>
    <w:rsid w:val="0089417E"/>
    <w:rsid w:val="008945C1"/>
    <w:rsid w:val="00895498"/>
    <w:rsid w:val="008960CB"/>
    <w:rsid w:val="00896658"/>
    <w:rsid w:val="008967C9"/>
    <w:rsid w:val="008967FF"/>
    <w:rsid w:val="008A16F5"/>
    <w:rsid w:val="008A1B99"/>
    <w:rsid w:val="008A2F53"/>
    <w:rsid w:val="008A3050"/>
    <w:rsid w:val="008A3C2A"/>
    <w:rsid w:val="008A3ED3"/>
    <w:rsid w:val="008A6D4B"/>
    <w:rsid w:val="008A70EC"/>
    <w:rsid w:val="008B06D0"/>
    <w:rsid w:val="008B07A6"/>
    <w:rsid w:val="008B1A26"/>
    <w:rsid w:val="008B2CF5"/>
    <w:rsid w:val="008B3626"/>
    <w:rsid w:val="008B3CD7"/>
    <w:rsid w:val="008B4973"/>
    <w:rsid w:val="008B5201"/>
    <w:rsid w:val="008B5C27"/>
    <w:rsid w:val="008B79D2"/>
    <w:rsid w:val="008C01D6"/>
    <w:rsid w:val="008C3D7A"/>
    <w:rsid w:val="008C4EC6"/>
    <w:rsid w:val="008C69E2"/>
    <w:rsid w:val="008D0D84"/>
    <w:rsid w:val="008D1AB7"/>
    <w:rsid w:val="008D55ED"/>
    <w:rsid w:val="008E0264"/>
    <w:rsid w:val="008E0E74"/>
    <w:rsid w:val="008E17B5"/>
    <w:rsid w:val="008E2D20"/>
    <w:rsid w:val="008E35A9"/>
    <w:rsid w:val="008E3EA6"/>
    <w:rsid w:val="008E58C2"/>
    <w:rsid w:val="008E6C9E"/>
    <w:rsid w:val="008E6F0F"/>
    <w:rsid w:val="008E7E4B"/>
    <w:rsid w:val="008F1264"/>
    <w:rsid w:val="008F3F74"/>
    <w:rsid w:val="008F404E"/>
    <w:rsid w:val="008F4262"/>
    <w:rsid w:val="008F464B"/>
    <w:rsid w:val="008F5C9E"/>
    <w:rsid w:val="008F62E8"/>
    <w:rsid w:val="008F65C7"/>
    <w:rsid w:val="008F76B4"/>
    <w:rsid w:val="00900F84"/>
    <w:rsid w:val="00901116"/>
    <w:rsid w:val="009019A6"/>
    <w:rsid w:val="00901EAE"/>
    <w:rsid w:val="00903045"/>
    <w:rsid w:val="009037D4"/>
    <w:rsid w:val="009059A2"/>
    <w:rsid w:val="00907594"/>
    <w:rsid w:val="00907E7A"/>
    <w:rsid w:val="009103AF"/>
    <w:rsid w:val="0091145C"/>
    <w:rsid w:val="00911D9D"/>
    <w:rsid w:val="00913D96"/>
    <w:rsid w:val="00913E26"/>
    <w:rsid w:val="009221B6"/>
    <w:rsid w:val="009237E9"/>
    <w:rsid w:val="00924428"/>
    <w:rsid w:val="0092483A"/>
    <w:rsid w:val="00924CBF"/>
    <w:rsid w:val="009266A1"/>
    <w:rsid w:val="00927DF8"/>
    <w:rsid w:val="00930876"/>
    <w:rsid w:val="00933E47"/>
    <w:rsid w:val="00940350"/>
    <w:rsid w:val="009428DC"/>
    <w:rsid w:val="00942E24"/>
    <w:rsid w:val="00942F87"/>
    <w:rsid w:val="00944238"/>
    <w:rsid w:val="00946FE7"/>
    <w:rsid w:val="00947356"/>
    <w:rsid w:val="009479CA"/>
    <w:rsid w:val="00950CE1"/>
    <w:rsid w:val="00950FC2"/>
    <w:rsid w:val="00951A3F"/>
    <w:rsid w:val="009528A5"/>
    <w:rsid w:val="009536D9"/>
    <w:rsid w:val="00956D11"/>
    <w:rsid w:val="00956F1D"/>
    <w:rsid w:val="00957F45"/>
    <w:rsid w:val="00961235"/>
    <w:rsid w:val="00961984"/>
    <w:rsid w:val="009619EF"/>
    <w:rsid w:val="00963541"/>
    <w:rsid w:val="00964A56"/>
    <w:rsid w:val="009676F0"/>
    <w:rsid w:val="00967C16"/>
    <w:rsid w:val="009705AD"/>
    <w:rsid w:val="00971E61"/>
    <w:rsid w:val="00974595"/>
    <w:rsid w:val="00974FC6"/>
    <w:rsid w:val="00975579"/>
    <w:rsid w:val="00976F10"/>
    <w:rsid w:val="0097747C"/>
    <w:rsid w:val="00982062"/>
    <w:rsid w:val="009853E0"/>
    <w:rsid w:val="009863B5"/>
    <w:rsid w:val="00990BBE"/>
    <w:rsid w:val="00990FE3"/>
    <w:rsid w:val="00992FFC"/>
    <w:rsid w:val="0099483F"/>
    <w:rsid w:val="0099490C"/>
    <w:rsid w:val="00996F93"/>
    <w:rsid w:val="00997485"/>
    <w:rsid w:val="00997D6C"/>
    <w:rsid w:val="009A0356"/>
    <w:rsid w:val="009A202D"/>
    <w:rsid w:val="009A2059"/>
    <w:rsid w:val="009A37C1"/>
    <w:rsid w:val="009B2911"/>
    <w:rsid w:val="009B60CC"/>
    <w:rsid w:val="009B6BC6"/>
    <w:rsid w:val="009B7FC1"/>
    <w:rsid w:val="009C148B"/>
    <w:rsid w:val="009C3301"/>
    <w:rsid w:val="009C38E4"/>
    <w:rsid w:val="009C5E40"/>
    <w:rsid w:val="009C5E59"/>
    <w:rsid w:val="009D09B5"/>
    <w:rsid w:val="009D149F"/>
    <w:rsid w:val="009D1EDF"/>
    <w:rsid w:val="009D2C77"/>
    <w:rsid w:val="009D308E"/>
    <w:rsid w:val="009D329C"/>
    <w:rsid w:val="009D402B"/>
    <w:rsid w:val="009D5847"/>
    <w:rsid w:val="009D6F6D"/>
    <w:rsid w:val="009D7914"/>
    <w:rsid w:val="009D7EB7"/>
    <w:rsid w:val="009E0E9E"/>
    <w:rsid w:val="009E13C5"/>
    <w:rsid w:val="009E1ED4"/>
    <w:rsid w:val="009E333B"/>
    <w:rsid w:val="009E3B62"/>
    <w:rsid w:val="009E42C2"/>
    <w:rsid w:val="009E50AF"/>
    <w:rsid w:val="009E5F06"/>
    <w:rsid w:val="009E6987"/>
    <w:rsid w:val="009E7B52"/>
    <w:rsid w:val="009F0394"/>
    <w:rsid w:val="009F27EB"/>
    <w:rsid w:val="009F628E"/>
    <w:rsid w:val="009F648B"/>
    <w:rsid w:val="009F7B05"/>
    <w:rsid w:val="00A01689"/>
    <w:rsid w:val="00A020D0"/>
    <w:rsid w:val="00A0785F"/>
    <w:rsid w:val="00A1326E"/>
    <w:rsid w:val="00A146DD"/>
    <w:rsid w:val="00A15BE4"/>
    <w:rsid w:val="00A1620E"/>
    <w:rsid w:val="00A16494"/>
    <w:rsid w:val="00A16FBA"/>
    <w:rsid w:val="00A22404"/>
    <w:rsid w:val="00A23E3A"/>
    <w:rsid w:val="00A2496D"/>
    <w:rsid w:val="00A24A43"/>
    <w:rsid w:val="00A24BB5"/>
    <w:rsid w:val="00A25010"/>
    <w:rsid w:val="00A257E9"/>
    <w:rsid w:val="00A25D6F"/>
    <w:rsid w:val="00A2678B"/>
    <w:rsid w:val="00A26C8D"/>
    <w:rsid w:val="00A273C8"/>
    <w:rsid w:val="00A2768F"/>
    <w:rsid w:val="00A31619"/>
    <w:rsid w:val="00A329CC"/>
    <w:rsid w:val="00A35A41"/>
    <w:rsid w:val="00A36EFE"/>
    <w:rsid w:val="00A36FF8"/>
    <w:rsid w:val="00A450C9"/>
    <w:rsid w:val="00A45732"/>
    <w:rsid w:val="00A45CAB"/>
    <w:rsid w:val="00A46D3F"/>
    <w:rsid w:val="00A5011C"/>
    <w:rsid w:val="00A51426"/>
    <w:rsid w:val="00A51638"/>
    <w:rsid w:val="00A51796"/>
    <w:rsid w:val="00A54507"/>
    <w:rsid w:val="00A553A9"/>
    <w:rsid w:val="00A56154"/>
    <w:rsid w:val="00A56E66"/>
    <w:rsid w:val="00A632B7"/>
    <w:rsid w:val="00A63C8E"/>
    <w:rsid w:val="00A63F60"/>
    <w:rsid w:val="00A66588"/>
    <w:rsid w:val="00A70087"/>
    <w:rsid w:val="00A707BF"/>
    <w:rsid w:val="00A70B3B"/>
    <w:rsid w:val="00A710A9"/>
    <w:rsid w:val="00A721EE"/>
    <w:rsid w:val="00A7420E"/>
    <w:rsid w:val="00A75237"/>
    <w:rsid w:val="00A75FAD"/>
    <w:rsid w:val="00A7655F"/>
    <w:rsid w:val="00A82F29"/>
    <w:rsid w:val="00A83A56"/>
    <w:rsid w:val="00A84CAA"/>
    <w:rsid w:val="00A85456"/>
    <w:rsid w:val="00A85D38"/>
    <w:rsid w:val="00A861E7"/>
    <w:rsid w:val="00A86D1D"/>
    <w:rsid w:val="00A87FBB"/>
    <w:rsid w:val="00A902D2"/>
    <w:rsid w:val="00A915A9"/>
    <w:rsid w:val="00A92180"/>
    <w:rsid w:val="00A94DFB"/>
    <w:rsid w:val="00AA02E8"/>
    <w:rsid w:val="00AA136E"/>
    <w:rsid w:val="00AA2959"/>
    <w:rsid w:val="00AA36E1"/>
    <w:rsid w:val="00AA4F1E"/>
    <w:rsid w:val="00AA77DA"/>
    <w:rsid w:val="00AB0355"/>
    <w:rsid w:val="00AB2A7B"/>
    <w:rsid w:val="00AB5DAD"/>
    <w:rsid w:val="00AB60CE"/>
    <w:rsid w:val="00AB6ADD"/>
    <w:rsid w:val="00AB765B"/>
    <w:rsid w:val="00AB7990"/>
    <w:rsid w:val="00AB7DF3"/>
    <w:rsid w:val="00AC2EBD"/>
    <w:rsid w:val="00AC2FF2"/>
    <w:rsid w:val="00AC4B5F"/>
    <w:rsid w:val="00AC6537"/>
    <w:rsid w:val="00AC75D1"/>
    <w:rsid w:val="00AD21F9"/>
    <w:rsid w:val="00AD2886"/>
    <w:rsid w:val="00AD2952"/>
    <w:rsid w:val="00AD2DB4"/>
    <w:rsid w:val="00AD522D"/>
    <w:rsid w:val="00AD571A"/>
    <w:rsid w:val="00AE046A"/>
    <w:rsid w:val="00AE138F"/>
    <w:rsid w:val="00AE1D0E"/>
    <w:rsid w:val="00AE3538"/>
    <w:rsid w:val="00AF0BF6"/>
    <w:rsid w:val="00AF11E0"/>
    <w:rsid w:val="00AF15F7"/>
    <w:rsid w:val="00AF1F8A"/>
    <w:rsid w:val="00AF213A"/>
    <w:rsid w:val="00AF3F98"/>
    <w:rsid w:val="00AF4823"/>
    <w:rsid w:val="00AF4DB2"/>
    <w:rsid w:val="00AF4F00"/>
    <w:rsid w:val="00AF528A"/>
    <w:rsid w:val="00AF57E4"/>
    <w:rsid w:val="00AF68DB"/>
    <w:rsid w:val="00B007FC"/>
    <w:rsid w:val="00B016D2"/>
    <w:rsid w:val="00B05070"/>
    <w:rsid w:val="00B068AE"/>
    <w:rsid w:val="00B06A69"/>
    <w:rsid w:val="00B118A6"/>
    <w:rsid w:val="00B123E8"/>
    <w:rsid w:val="00B156B7"/>
    <w:rsid w:val="00B16F4E"/>
    <w:rsid w:val="00B17645"/>
    <w:rsid w:val="00B17A0B"/>
    <w:rsid w:val="00B20383"/>
    <w:rsid w:val="00B205CB"/>
    <w:rsid w:val="00B26FDF"/>
    <w:rsid w:val="00B27C09"/>
    <w:rsid w:val="00B27E37"/>
    <w:rsid w:val="00B30C02"/>
    <w:rsid w:val="00B31BDA"/>
    <w:rsid w:val="00B31DD1"/>
    <w:rsid w:val="00B34D3B"/>
    <w:rsid w:val="00B34E75"/>
    <w:rsid w:val="00B37819"/>
    <w:rsid w:val="00B440B1"/>
    <w:rsid w:val="00B44A9A"/>
    <w:rsid w:val="00B45064"/>
    <w:rsid w:val="00B45190"/>
    <w:rsid w:val="00B451C5"/>
    <w:rsid w:val="00B4689F"/>
    <w:rsid w:val="00B47077"/>
    <w:rsid w:val="00B50827"/>
    <w:rsid w:val="00B509D7"/>
    <w:rsid w:val="00B50C0C"/>
    <w:rsid w:val="00B51234"/>
    <w:rsid w:val="00B562DB"/>
    <w:rsid w:val="00B625F9"/>
    <w:rsid w:val="00B62780"/>
    <w:rsid w:val="00B63024"/>
    <w:rsid w:val="00B63170"/>
    <w:rsid w:val="00B640E5"/>
    <w:rsid w:val="00B641C8"/>
    <w:rsid w:val="00B649E8"/>
    <w:rsid w:val="00B66638"/>
    <w:rsid w:val="00B66CC7"/>
    <w:rsid w:val="00B67932"/>
    <w:rsid w:val="00B67AE2"/>
    <w:rsid w:val="00B70AB0"/>
    <w:rsid w:val="00B718ED"/>
    <w:rsid w:val="00B73E2E"/>
    <w:rsid w:val="00B74F61"/>
    <w:rsid w:val="00B7565C"/>
    <w:rsid w:val="00B77253"/>
    <w:rsid w:val="00B80FB6"/>
    <w:rsid w:val="00B81F3A"/>
    <w:rsid w:val="00B82C64"/>
    <w:rsid w:val="00B8553C"/>
    <w:rsid w:val="00B8730C"/>
    <w:rsid w:val="00B90DF2"/>
    <w:rsid w:val="00B91226"/>
    <w:rsid w:val="00B924BF"/>
    <w:rsid w:val="00B9447F"/>
    <w:rsid w:val="00B963A5"/>
    <w:rsid w:val="00B965DE"/>
    <w:rsid w:val="00B97A72"/>
    <w:rsid w:val="00B97FE5"/>
    <w:rsid w:val="00BA0F7B"/>
    <w:rsid w:val="00BA1036"/>
    <w:rsid w:val="00BA2A01"/>
    <w:rsid w:val="00BA2E7D"/>
    <w:rsid w:val="00BA53CD"/>
    <w:rsid w:val="00BA68F2"/>
    <w:rsid w:val="00BA7B04"/>
    <w:rsid w:val="00BB08D3"/>
    <w:rsid w:val="00BB1014"/>
    <w:rsid w:val="00BB177F"/>
    <w:rsid w:val="00BB3502"/>
    <w:rsid w:val="00BB356F"/>
    <w:rsid w:val="00BB3D02"/>
    <w:rsid w:val="00BB42D8"/>
    <w:rsid w:val="00BB4F8B"/>
    <w:rsid w:val="00BB51AB"/>
    <w:rsid w:val="00BB6FA1"/>
    <w:rsid w:val="00BC133F"/>
    <w:rsid w:val="00BC1560"/>
    <w:rsid w:val="00BC1AB4"/>
    <w:rsid w:val="00BC1B6C"/>
    <w:rsid w:val="00BC2098"/>
    <w:rsid w:val="00BC493A"/>
    <w:rsid w:val="00BC73D0"/>
    <w:rsid w:val="00BD032D"/>
    <w:rsid w:val="00BD10C8"/>
    <w:rsid w:val="00BD2306"/>
    <w:rsid w:val="00BD2DFB"/>
    <w:rsid w:val="00BD4174"/>
    <w:rsid w:val="00BD502F"/>
    <w:rsid w:val="00BD5594"/>
    <w:rsid w:val="00BD5C15"/>
    <w:rsid w:val="00BD64BA"/>
    <w:rsid w:val="00BD7341"/>
    <w:rsid w:val="00BE0763"/>
    <w:rsid w:val="00BE0ECF"/>
    <w:rsid w:val="00BE3A1F"/>
    <w:rsid w:val="00BE4AB4"/>
    <w:rsid w:val="00BE53ED"/>
    <w:rsid w:val="00BF4082"/>
    <w:rsid w:val="00BF6196"/>
    <w:rsid w:val="00BF6393"/>
    <w:rsid w:val="00C00910"/>
    <w:rsid w:val="00C020A2"/>
    <w:rsid w:val="00C022A3"/>
    <w:rsid w:val="00C02956"/>
    <w:rsid w:val="00C11B0E"/>
    <w:rsid w:val="00C154C9"/>
    <w:rsid w:val="00C16113"/>
    <w:rsid w:val="00C165CF"/>
    <w:rsid w:val="00C220B3"/>
    <w:rsid w:val="00C23ED8"/>
    <w:rsid w:val="00C252A5"/>
    <w:rsid w:val="00C256E4"/>
    <w:rsid w:val="00C266E2"/>
    <w:rsid w:val="00C275F6"/>
    <w:rsid w:val="00C27D42"/>
    <w:rsid w:val="00C31C7F"/>
    <w:rsid w:val="00C33B73"/>
    <w:rsid w:val="00C40B0D"/>
    <w:rsid w:val="00C40F9E"/>
    <w:rsid w:val="00C41C80"/>
    <w:rsid w:val="00C42B86"/>
    <w:rsid w:val="00C43371"/>
    <w:rsid w:val="00C44C9A"/>
    <w:rsid w:val="00C4534E"/>
    <w:rsid w:val="00C45883"/>
    <w:rsid w:val="00C459B3"/>
    <w:rsid w:val="00C506D2"/>
    <w:rsid w:val="00C54804"/>
    <w:rsid w:val="00C55320"/>
    <w:rsid w:val="00C5547E"/>
    <w:rsid w:val="00C55A8E"/>
    <w:rsid w:val="00C55A9A"/>
    <w:rsid w:val="00C55D12"/>
    <w:rsid w:val="00C55FA9"/>
    <w:rsid w:val="00C57FEF"/>
    <w:rsid w:val="00C6273A"/>
    <w:rsid w:val="00C65828"/>
    <w:rsid w:val="00C6778E"/>
    <w:rsid w:val="00C72A84"/>
    <w:rsid w:val="00C7388D"/>
    <w:rsid w:val="00C73A01"/>
    <w:rsid w:val="00C74F46"/>
    <w:rsid w:val="00C752FC"/>
    <w:rsid w:val="00C778A2"/>
    <w:rsid w:val="00C81760"/>
    <w:rsid w:val="00C8221C"/>
    <w:rsid w:val="00C824B7"/>
    <w:rsid w:val="00C82566"/>
    <w:rsid w:val="00C83A3C"/>
    <w:rsid w:val="00C83A61"/>
    <w:rsid w:val="00C84A43"/>
    <w:rsid w:val="00C864DA"/>
    <w:rsid w:val="00C9288E"/>
    <w:rsid w:val="00C945B9"/>
    <w:rsid w:val="00C95E7F"/>
    <w:rsid w:val="00C974F3"/>
    <w:rsid w:val="00CA065B"/>
    <w:rsid w:val="00CA08FF"/>
    <w:rsid w:val="00CA10D0"/>
    <w:rsid w:val="00CA1EE2"/>
    <w:rsid w:val="00CA2124"/>
    <w:rsid w:val="00CA2A17"/>
    <w:rsid w:val="00CA2EFB"/>
    <w:rsid w:val="00CA35A0"/>
    <w:rsid w:val="00CA3C2A"/>
    <w:rsid w:val="00CA410A"/>
    <w:rsid w:val="00CA410D"/>
    <w:rsid w:val="00CA5444"/>
    <w:rsid w:val="00CA7AA9"/>
    <w:rsid w:val="00CB47B3"/>
    <w:rsid w:val="00CB4D4E"/>
    <w:rsid w:val="00CB4E6F"/>
    <w:rsid w:val="00CB58EB"/>
    <w:rsid w:val="00CC2A78"/>
    <w:rsid w:val="00CC2D06"/>
    <w:rsid w:val="00CC3B99"/>
    <w:rsid w:val="00CC4552"/>
    <w:rsid w:val="00CC5C94"/>
    <w:rsid w:val="00CC5D0E"/>
    <w:rsid w:val="00CC716A"/>
    <w:rsid w:val="00CD01EA"/>
    <w:rsid w:val="00CD17CE"/>
    <w:rsid w:val="00CD1FA5"/>
    <w:rsid w:val="00CD329D"/>
    <w:rsid w:val="00CD3F3E"/>
    <w:rsid w:val="00CD40E9"/>
    <w:rsid w:val="00CD4D83"/>
    <w:rsid w:val="00CD4FBF"/>
    <w:rsid w:val="00CD5734"/>
    <w:rsid w:val="00CD76EF"/>
    <w:rsid w:val="00CD7FE9"/>
    <w:rsid w:val="00CE0B18"/>
    <w:rsid w:val="00CE2BDC"/>
    <w:rsid w:val="00CE33A6"/>
    <w:rsid w:val="00CE6AC8"/>
    <w:rsid w:val="00CF01D5"/>
    <w:rsid w:val="00CF16DB"/>
    <w:rsid w:val="00CF2ABF"/>
    <w:rsid w:val="00CF4B87"/>
    <w:rsid w:val="00CF4FA2"/>
    <w:rsid w:val="00CF5BFA"/>
    <w:rsid w:val="00CF64E2"/>
    <w:rsid w:val="00CF7CE2"/>
    <w:rsid w:val="00CF7F50"/>
    <w:rsid w:val="00D00F4D"/>
    <w:rsid w:val="00D019DF"/>
    <w:rsid w:val="00D03AF9"/>
    <w:rsid w:val="00D03FAE"/>
    <w:rsid w:val="00D0459D"/>
    <w:rsid w:val="00D0635D"/>
    <w:rsid w:val="00D0762B"/>
    <w:rsid w:val="00D11843"/>
    <w:rsid w:val="00D1331D"/>
    <w:rsid w:val="00D1771C"/>
    <w:rsid w:val="00D1795C"/>
    <w:rsid w:val="00D25014"/>
    <w:rsid w:val="00D256FD"/>
    <w:rsid w:val="00D30BF7"/>
    <w:rsid w:val="00D33863"/>
    <w:rsid w:val="00D3434D"/>
    <w:rsid w:val="00D34A24"/>
    <w:rsid w:val="00D3508E"/>
    <w:rsid w:val="00D351F5"/>
    <w:rsid w:val="00D36116"/>
    <w:rsid w:val="00D3660E"/>
    <w:rsid w:val="00D37155"/>
    <w:rsid w:val="00D40286"/>
    <w:rsid w:val="00D41488"/>
    <w:rsid w:val="00D43422"/>
    <w:rsid w:val="00D45BB8"/>
    <w:rsid w:val="00D462F4"/>
    <w:rsid w:val="00D516D7"/>
    <w:rsid w:val="00D51A2E"/>
    <w:rsid w:val="00D525BF"/>
    <w:rsid w:val="00D532C8"/>
    <w:rsid w:val="00D54DDF"/>
    <w:rsid w:val="00D55490"/>
    <w:rsid w:val="00D57280"/>
    <w:rsid w:val="00D572E5"/>
    <w:rsid w:val="00D57502"/>
    <w:rsid w:val="00D60940"/>
    <w:rsid w:val="00D62D24"/>
    <w:rsid w:val="00D63E90"/>
    <w:rsid w:val="00D6573C"/>
    <w:rsid w:val="00D66337"/>
    <w:rsid w:val="00D67E5D"/>
    <w:rsid w:val="00D70454"/>
    <w:rsid w:val="00D70CB3"/>
    <w:rsid w:val="00D72448"/>
    <w:rsid w:val="00D72E3B"/>
    <w:rsid w:val="00D7415E"/>
    <w:rsid w:val="00D7625B"/>
    <w:rsid w:val="00D77EE0"/>
    <w:rsid w:val="00D80D7C"/>
    <w:rsid w:val="00D84939"/>
    <w:rsid w:val="00D85552"/>
    <w:rsid w:val="00D907F0"/>
    <w:rsid w:val="00D90931"/>
    <w:rsid w:val="00D95A4B"/>
    <w:rsid w:val="00D972D4"/>
    <w:rsid w:val="00D97A39"/>
    <w:rsid w:val="00D97B22"/>
    <w:rsid w:val="00D97C2E"/>
    <w:rsid w:val="00DA1D0B"/>
    <w:rsid w:val="00DA3A9B"/>
    <w:rsid w:val="00DA47C4"/>
    <w:rsid w:val="00DA493D"/>
    <w:rsid w:val="00DA5773"/>
    <w:rsid w:val="00DA5A4D"/>
    <w:rsid w:val="00DA659E"/>
    <w:rsid w:val="00DB2FA9"/>
    <w:rsid w:val="00DB46FE"/>
    <w:rsid w:val="00DB4931"/>
    <w:rsid w:val="00DB6686"/>
    <w:rsid w:val="00DB7974"/>
    <w:rsid w:val="00DC08B1"/>
    <w:rsid w:val="00DC17AC"/>
    <w:rsid w:val="00DC2080"/>
    <w:rsid w:val="00DC4262"/>
    <w:rsid w:val="00DC4538"/>
    <w:rsid w:val="00DC4AF6"/>
    <w:rsid w:val="00DC5338"/>
    <w:rsid w:val="00DD009C"/>
    <w:rsid w:val="00DD0D07"/>
    <w:rsid w:val="00DD0E76"/>
    <w:rsid w:val="00DD0F95"/>
    <w:rsid w:val="00DD3C51"/>
    <w:rsid w:val="00DD40BF"/>
    <w:rsid w:val="00DD40E3"/>
    <w:rsid w:val="00DD4160"/>
    <w:rsid w:val="00DD4E88"/>
    <w:rsid w:val="00DD4FB3"/>
    <w:rsid w:val="00DE0536"/>
    <w:rsid w:val="00DE0E84"/>
    <w:rsid w:val="00DE2159"/>
    <w:rsid w:val="00DE2253"/>
    <w:rsid w:val="00DE23F1"/>
    <w:rsid w:val="00DE2A4B"/>
    <w:rsid w:val="00DE3F19"/>
    <w:rsid w:val="00DF18C1"/>
    <w:rsid w:val="00DF2FBF"/>
    <w:rsid w:val="00DF6D1A"/>
    <w:rsid w:val="00E03158"/>
    <w:rsid w:val="00E038FC"/>
    <w:rsid w:val="00E03B48"/>
    <w:rsid w:val="00E0405B"/>
    <w:rsid w:val="00E05170"/>
    <w:rsid w:val="00E05540"/>
    <w:rsid w:val="00E06849"/>
    <w:rsid w:val="00E17E40"/>
    <w:rsid w:val="00E209BC"/>
    <w:rsid w:val="00E25D75"/>
    <w:rsid w:val="00E26314"/>
    <w:rsid w:val="00E26E5E"/>
    <w:rsid w:val="00E26EAC"/>
    <w:rsid w:val="00E27767"/>
    <w:rsid w:val="00E30B72"/>
    <w:rsid w:val="00E324FC"/>
    <w:rsid w:val="00E330B6"/>
    <w:rsid w:val="00E33AB3"/>
    <w:rsid w:val="00E349F3"/>
    <w:rsid w:val="00E36C7E"/>
    <w:rsid w:val="00E37F8C"/>
    <w:rsid w:val="00E41556"/>
    <w:rsid w:val="00E45D01"/>
    <w:rsid w:val="00E503E0"/>
    <w:rsid w:val="00E52416"/>
    <w:rsid w:val="00E54291"/>
    <w:rsid w:val="00E543D5"/>
    <w:rsid w:val="00E55BB9"/>
    <w:rsid w:val="00E5765C"/>
    <w:rsid w:val="00E57AE3"/>
    <w:rsid w:val="00E57B6C"/>
    <w:rsid w:val="00E61419"/>
    <w:rsid w:val="00E6219B"/>
    <w:rsid w:val="00E6261B"/>
    <w:rsid w:val="00E65FD5"/>
    <w:rsid w:val="00E668D2"/>
    <w:rsid w:val="00E71D14"/>
    <w:rsid w:val="00E720F4"/>
    <w:rsid w:val="00E771DE"/>
    <w:rsid w:val="00E7764D"/>
    <w:rsid w:val="00E80034"/>
    <w:rsid w:val="00E81965"/>
    <w:rsid w:val="00E81C16"/>
    <w:rsid w:val="00E81F36"/>
    <w:rsid w:val="00E8349A"/>
    <w:rsid w:val="00E845D0"/>
    <w:rsid w:val="00E84BF8"/>
    <w:rsid w:val="00E85099"/>
    <w:rsid w:val="00E86718"/>
    <w:rsid w:val="00E86BF9"/>
    <w:rsid w:val="00E90A0F"/>
    <w:rsid w:val="00E9165A"/>
    <w:rsid w:val="00E92669"/>
    <w:rsid w:val="00E932FE"/>
    <w:rsid w:val="00E933DD"/>
    <w:rsid w:val="00E9353E"/>
    <w:rsid w:val="00E9441A"/>
    <w:rsid w:val="00E954BA"/>
    <w:rsid w:val="00EA113E"/>
    <w:rsid w:val="00EA5764"/>
    <w:rsid w:val="00EA687D"/>
    <w:rsid w:val="00EA778F"/>
    <w:rsid w:val="00EB14B3"/>
    <w:rsid w:val="00EB1D9B"/>
    <w:rsid w:val="00EB441B"/>
    <w:rsid w:val="00EB4F0F"/>
    <w:rsid w:val="00EB6144"/>
    <w:rsid w:val="00EB621F"/>
    <w:rsid w:val="00EB68E3"/>
    <w:rsid w:val="00EC0802"/>
    <w:rsid w:val="00EC0963"/>
    <w:rsid w:val="00EC2C91"/>
    <w:rsid w:val="00EC6900"/>
    <w:rsid w:val="00EC7275"/>
    <w:rsid w:val="00ED241C"/>
    <w:rsid w:val="00ED3224"/>
    <w:rsid w:val="00ED3AF8"/>
    <w:rsid w:val="00ED3E5E"/>
    <w:rsid w:val="00ED793E"/>
    <w:rsid w:val="00EE0157"/>
    <w:rsid w:val="00EE0558"/>
    <w:rsid w:val="00EE1FB1"/>
    <w:rsid w:val="00EE2945"/>
    <w:rsid w:val="00EE2DF7"/>
    <w:rsid w:val="00EE76E8"/>
    <w:rsid w:val="00EF225E"/>
    <w:rsid w:val="00EF2BE4"/>
    <w:rsid w:val="00EF2E8F"/>
    <w:rsid w:val="00EF30DA"/>
    <w:rsid w:val="00EF4679"/>
    <w:rsid w:val="00EF57C5"/>
    <w:rsid w:val="00EF5A1F"/>
    <w:rsid w:val="00EF74DA"/>
    <w:rsid w:val="00EF757F"/>
    <w:rsid w:val="00EF7FAC"/>
    <w:rsid w:val="00F02089"/>
    <w:rsid w:val="00F0289E"/>
    <w:rsid w:val="00F060CF"/>
    <w:rsid w:val="00F074CB"/>
    <w:rsid w:val="00F11928"/>
    <w:rsid w:val="00F138C3"/>
    <w:rsid w:val="00F13B1E"/>
    <w:rsid w:val="00F14F56"/>
    <w:rsid w:val="00F1502A"/>
    <w:rsid w:val="00F15779"/>
    <w:rsid w:val="00F1769C"/>
    <w:rsid w:val="00F1784B"/>
    <w:rsid w:val="00F20818"/>
    <w:rsid w:val="00F22B90"/>
    <w:rsid w:val="00F234C9"/>
    <w:rsid w:val="00F2635E"/>
    <w:rsid w:val="00F27A84"/>
    <w:rsid w:val="00F31833"/>
    <w:rsid w:val="00F35323"/>
    <w:rsid w:val="00F353A8"/>
    <w:rsid w:val="00F41813"/>
    <w:rsid w:val="00F44F37"/>
    <w:rsid w:val="00F45966"/>
    <w:rsid w:val="00F47BE0"/>
    <w:rsid w:val="00F51C11"/>
    <w:rsid w:val="00F5359F"/>
    <w:rsid w:val="00F53CFD"/>
    <w:rsid w:val="00F54AF6"/>
    <w:rsid w:val="00F54C66"/>
    <w:rsid w:val="00F55B82"/>
    <w:rsid w:val="00F56C2C"/>
    <w:rsid w:val="00F572C5"/>
    <w:rsid w:val="00F57900"/>
    <w:rsid w:val="00F60698"/>
    <w:rsid w:val="00F63AB6"/>
    <w:rsid w:val="00F64A9D"/>
    <w:rsid w:val="00F6605F"/>
    <w:rsid w:val="00F7167E"/>
    <w:rsid w:val="00F72AE6"/>
    <w:rsid w:val="00F735FA"/>
    <w:rsid w:val="00F7618F"/>
    <w:rsid w:val="00F77802"/>
    <w:rsid w:val="00F81149"/>
    <w:rsid w:val="00F819F6"/>
    <w:rsid w:val="00F843AD"/>
    <w:rsid w:val="00F84909"/>
    <w:rsid w:val="00F8506A"/>
    <w:rsid w:val="00F8580B"/>
    <w:rsid w:val="00F85B72"/>
    <w:rsid w:val="00F8750D"/>
    <w:rsid w:val="00F906AD"/>
    <w:rsid w:val="00F9076A"/>
    <w:rsid w:val="00F9484D"/>
    <w:rsid w:val="00F95100"/>
    <w:rsid w:val="00F964E7"/>
    <w:rsid w:val="00FA14B4"/>
    <w:rsid w:val="00FA219B"/>
    <w:rsid w:val="00FB245C"/>
    <w:rsid w:val="00FB398B"/>
    <w:rsid w:val="00FC08B9"/>
    <w:rsid w:val="00FC13E4"/>
    <w:rsid w:val="00FC3DD2"/>
    <w:rsid w:val="00FC5A26"/>
    <w:rsid w:val="00FC7443"/>
    <w:rsid w:val="00FC79B2"/>
    <w:rsid w:val="00FD182C"/>
    <w:rsid w:val="00FD37DF"/>
    <w:rsid w:val="00FD5919"/>
    <w:rsid w:val="00FD5FC2"/>
    <w:rsid w:val="00FD64EA"/>
    <w:rsid w:val="00FE0EA6"/>
    <w:rsid w:val="00FE11BC"/>
    <w:rsid w:val="00FE1248"/>
    <w:rsid w:val="00FE3226"/>
    <w:rsid w:val="00FE40BB"/>
    <w:rsid w:val="00FE4382"/>
    <w:rsid w:val="00FE4E90"/>
    <w:rsid w:val="00FE4F5F"/>
    <w:rsid w:val="00FE5B72"/>
    <w:rsid w:val="00FE6ABE"/>
    <w:rsid w:val="00FE76ED"/>
    <w:rsid w:val="00FF01C9"/>
    <w:rsid w:val="00FF0B01"/>
    <w:rsid w:val="00FF0D88"/>
    <w:rsid w:val="00FF362A"/>
    <w:rsid w:val="00FF3E9F"/>
    <w:rsid w:val="00FF43F5"/>
    <w:rsid w:val="00FF45E0"/>
    <w:rsid w:val="00FF5247"/>
    <w:rsid w:val="00FF5CF0"/>
    <w:rsid w:val="00FF677B"/>
    <w:rsid w:val="00FF750F"/>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BF7F"/>
  <w15:docId w15:val="{DA205D13-65D3-4F69-8D8C-A55C513C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26"/>
    <w:pPr>
      <w:widowControl w:val="0"/>
      <w:spacing w:after="0" w:line="480" w:lineRule="auto"/>
    </w:pPr>
    <w:rPr>
      <w:rFonts w:ascii="Palatino" w:eastAsia="Times New Roman" w:hAnsi="Palatino" w:cs="Times New Roman"/>
      <w:sz w:val="24"/>
      <w:szCs w:val="20"/>
    </w:rPr>
  </w:style>
  <w:style w:type="paragraph" w:styleId="Heading1">
    <w:name w:val="heading 1"/>
    <w:basedOn w:val="Normal"/>
    <w:next w:val="Normal"/>
    <w:link w:val="Heading1Char"/>
    <w:qFormat/>
    <w:rsid w:val="00913E2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913E26"/>
    <w:pPr>
      <w:keepNext/>
      <w:jc w:val="center"/>
      <w:outlineLvl w:val="1"/>
    </w:pPr>
    <w:rPr>
      <w:b/>
    </w:rPr>
  </w:style>
  <w:style w:type="paragraph" w:styleId="Heading3">
    <w:name w:val="heading 3"/>
    <w:basedOn w:val="Normal"/>
    <w:next w:val="Normal"/>
    <w:link w:val="Heading3Char"/>
    <w:uiPriority w:val="9"/>
    <w:semiHidden/>
    <w:unhideWhenUsed/>
    <w:qFormat/>
    <w:rsid w:val="00913E26"/>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13E26"/>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913E26"/>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913E2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D02"/>
    <w:pPr>
      <w:spacing w:before="100" w:beforeAutospacing="1" w:after="100" w:afterAutospacing="1" w:line="240" w:lineRule="auto"/>
    </w:pPr>
    <w:rPr>
      <w:rFonts w:ascii="Times New Roman" w:hAnsi="Times New Roman"/>
      <w:szCs w:val="24"/>
    </w:rPr>
  </w:style>
  <w:style w:type="paragraph" w:styleId="EndnoteText">
    <w:name w:val="endnote text"/>
    <w:basedOn w:val="Normal"/>
    <w:link w:val="EndnoteTextChar"/>
    <w:rsid w:val="00913E26"/>
  </w:style>
  <w:style w:type="character" w:customStyle="1" w:styleId="EndnoteTextChar">
    <w:name w:val="Endnote Text Char"/>
    <w:basedOn w:val="DefaultParagraphFont"/>
    <w:link w:val="EndnoteText"/>
    <w:rsid w:val="00913E26"/>
    <w:rPr>
      <w:rFonts w:ascii="Palatino" w:eastAsia="Times New Roman" w:hAnsi="Palatino" w:cs="Times New Roman"/>
      <w:sz w:val="24"/>
      <w:szCs w:val="20"/>
    </w:rPr>
  </w:style>
  <w:style w:type="character" w:styleId="EndnoteReference">
    <w:name w:val="endnote reference"/>
    <w:rsid w:val="00913E26"/>
    <w:rPr>
      <w:vertAlign w:val="superscript"/>
    </w:rPr>
  </w:style>
  <w:style w:type="character" w:styleId="Hyperlink">
    <w:name w:val="Hyperlink"/>
    <w:uiPriority w:val="99"/>
    <w:unhideWhenUsed/>
    <w:rsid w:val="00913E26"/>
    <w:rPr>
      <w:color w:val="0000FF"/>
      <w:u w:val="single"/>
    </w:rPr>
  </w:style>
  <w:style w:type="character" w:styleId="UnresolvedMention">
    <w:name w:val="Unresolved Mention"/>
    <w:basedOn w:val="DefaultParagraphFont"/>
    <w:uiPriority w:val="99"/>
    <w:semiHidden/>
    <w:unhideWhenUsed/>
    <w:rsid w:val="00BB3D02"/>
    <w:rPr>
      <w:color w:val="605E5C"/>
      <w:shd w:val="clear" w:color="auto" w:fill="E1DFDD"/>
    </w:rPr>
  </w:style>
  <w:style w:type="character" w:customStyle="1" w:styleId="Heading1Char">
    <w:name w:val="Heading 1 Char"/>
    <w:basedOn w:val="DefaultParagraphFont"/>
    <w:link w:val="Heading1"/>
    <w:rsid w:val="00913E26"/>
    <w:rPr>
      <w:rFonts w:ascii="Palatino" w:eastAsia="Times New Roman" w:hAnsi="Palatino" w:cs="Times New Roman"/>
      <w:i/>
      <w:sz w:val="24"/>
      <w:szCs w:val="20"/>
    </w:rPr>
  </w:style>
  <w:style w:type="character" w:styleId="FollowedHyperlink">
    <w:name w:val="FollowedHyperlink"/>
    <w:basedOn w:val="DefaultParagraphFont"/>
    <w:uiPriority w:val="99"/>
    <w:semiHidden/>
    <w:unhideWhenUsed/>
    <w:rsid w:val="00913E26"/>
    <w:rPr>
      <w:color w:val="954F72" w:themeColor="followedHyperlink"/>
      <w:u w:val="single"/>
    </w:rPr>
  </w:style>
  <w:style w:type="paragraph" w:styleId="Revision">
    <w:name w:val="Revision"/>
    <w:hidden/>
    <w:uiPriority w:val="99"/>
    <w:semiHidden/>
    <w:rsid w:val="007F494C"/>
    <w:pPr>
      <w:spacing w:after="0" w:line="240" w:lineRule="auto"/>
    </w:pPr>
  </w:style>
  <w:style w:type="paragraph" w:styleId="Title">
    <w:name w:val="Title"/>
    <w:basedOn w:val="Normal"/>
    <w:next w:val="Normal"/>
    <w:link w:val="TitleChar"/>
    <w:uiPriority w:val="10"/>
    <w:qFormat/>
    <w:rsid w:val="00913E26"/>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13E26"/>
    <w:rPr>
      <w:rFonts w:ascii="Arial" w:eastAsia="Arial" w:hAnsi="Arial" w:cs="Arial"/>
      <w:sz w:val="52"/>
      <w:szCs w:val="52"/>
      <w:lang w:val="en"/>
    </w:rPr>
  </w:style>
  <w:style w:type="paragraph" w:styleId="FootnoteText">
    <w:name w:val="footnote text"/>
    <w:basedOn w:val="Normal"/>
    <w:link w:val="FootnoteTextChar"/>
    <w:uiPriority w:val="99"/>
    <w:unhideWhenUsed/>
    <w:rsid w:val="00913E26"/>
    <w:pPr>
      <w:spacing w:line="240" w:lineRule="auto"/>
    </w:pPr>
    <w:rPr>
      <w:sz w:val="20"/>
    </w:rPr>
  </w:style>
  <w:style w:type="character" w:customStyle="1" w:styleId="FootnoteTextChar">
    <w:name w:val="Footnote Text Char"/>
    <w:basedOn w:val="DefaultParagraphFont"/>
    <w:link w:val="FootnoteText"/>
    <w:uiPriority w:val="99"/>
    <w:rsid w:val="00913E26"/>
    <w:rPr>
      <w:rFonts w:ascii="Palatino" w:eastAsia="Times New Roman" w:hAnsi="Palatino" w:cs="Times New Roman"/>
      <w:sz w:val="20"/>
      <w:szCs w:val="20"/>
    </w:rPr>
  </w:style>
  <w:style w:type="character" w:styleId="FootnoteReference">
    <w:name w:val="footnote reference"/>
    <w:basedOn w:val="DefaultParagraphFont"/>
    <w:uiPriority w:val="99"/>
    <w:unhideWhenUsed/>
    <w:qFormat/>
    <w:rsid w:val="00913E26"/>
    <w:rPr>
      <w:rFonts w:ascii="Times New Roman" w:hAnsi="Times New Roman"/>
      <w:noProof w:val="0"/>
      <w:sz w:val="28"/>
      <w:vertAlign w:val="superscript"/>
      <w:lang w:val="en-US"/>
    </w:rPr>
  </w:style>
  <w:style w:type="character" w:styleId="CommentReference">
    <w:name w:val="annotation reference"/>
    <w:basedOn w:val="DefaultParagraphFont"/>
    <w:uiPriority w:val="99"/>
    <w:semiHidden/>
    <w:unhideWhenUsed/>
    <w:rsid w:val="00913E26"/>
    <w:rPr>
      <w:sz w:val="16"/>
      <w:szCs w:val="16"/>
    </w:rPr>
  </w:style>
  <w:style w:type="paragraph" w:styleId="CommentText">
    <w:name w:val="annotation text"/>
    <w:basedOn w:val="Normal"/>
    <w:link w:val="CommentTextChar"/>
    <w:rsid w:val="00913E26"/>
    <w:pPr>
      <w:spacing w:before="100"/>
      <w:ind w:left="720" w:hanging="720"/>
    </w:pPr>
    <w:rPr>
      <w:sz w:val="20"/>
    </w:rPr>
  </w:style>
  <w:style w:type="character" w:customStyle="1" w:styleId="CommentTextChar">
    <w:name w:val="Comment Text Char"/>
    <w:basedOn w:val="DefaultParagraphFont"/>
    <w:link w:val="CommentText"/>
    <w:rsid w:val="00913E26"/>
    <w:rPr>
      <w:rFonts w:ascii="Palatino" w:eastAsia="Times New Roman" w:hAnsi="Palatino" w:cs="Times New Roman"/>
      <w:sz w:val="20"/>
      <w:szCs w:val="20"/>
    </w:rPr>
  </w:style>
  <w:style w:type="paragraph" w:styleId="CommentSubject">
    <w:name w:val="annotation subject"/>
    <w:basedOn w:val="CommentText"/>
    <w:next w:val="CommentText"/>
    <w:link w:val="CommentSubjectChar"/>
    <w:uiPriority w:val="99"/>
    <w:semiHidden/>
    <w:unhideWhenUsed/>
    <w:rsid w:val="00913E26"/>
    <w:rPr>
      <w:b/>
      <w:bCs/>
    </w:rPr>
  </w:style>
  <w:style w:type="character" w:customStyle="1" w:styleId="CommentSubjectChar">
    <w:name w:val="Comment Subject Char"/>
    <w:basedOn w:val="CommentTextChar"/>
    <w:link w:val="CommentSubject"/>
    <w:uiPriority w:val="99"/>
    <w:semiHidden/>
    <w:rsid w:val="00913E26"/>
    <w:rPr>
      <w:rFonts w:ascii="Palatino" w:eastAsia="Times New Roman" w:hAnsi="Palatino" w:cs="Times New Roman"/>
      <w:b/>
      <w:bCs/>
      <w:sz w:val="20"/>
      <w:szCs w:val="20"/>
    </w:rPr>
  </w:style>
  <w:style w:type="character" w:styleId="Emphasis">
    <w:name w:val="Emphasis"/>
    <w:uiPriority w:val="20"/>
    <w:qFormat/>
    <w:rsid w:val="00913E26"/>
    <w:rPr>
      <w:i/>
      <w:iCs/>
    </w:rPr>
  </w:style>
  <w:style w:type="paragraph" w:styleId="Footer">
    <w:name w:val="footer"/>
    <w:aliases w:val="SL-Footer"/>
    <w:basedOn w:val="Normal"/>
    <w:link w:val="FooterChar"/>
    <w:autoRedefine/>
    <w:uiPriority w:val="99"/>
    <w:rsid w:val="00913E26"/>
    <w:pPr>
      <w:spacing w:before="180"/>
      <w:jc w:val="right"/>
    </w:pPr>
    <w:rPr>
      <w:sz w:val="18"/>
    </w:rPr>
  </w:style>
  <w:style w:type="character" w:customStyle="1" w:styleId="FooterChar">
    <w:name w:val="Footer Char"/>
    <w:aliases w:val="SL-Footer Char"/>
    <w:basedOn w:val="DefaultParagraphFont"/>
    <w:link w:val="Footer"/>
    <w:uiPriority w:val="99"/>
    <w:rsid w:val="00913E26"/>
    <w:rPr>
      <w:rFonts w:ascii="Palatino" w:eastAsia="Times New Roman" w:hAnsi="Palatino" w:cs="Times New Roman"/>
      <w:sz w:val="18"/>
      <w:szCs w:val="20"/>
    </w:rPr>
  </w:style>
  <w:style w:type="character" w:styleId="PageNumber">
    <w:name w:val="page number"/>
    <w:basedOn w:val="DefaultParagraphFont"/>
    <w:uiPriority w:val="99"/>
    <w:semiHidden/>
    <w:unhideWhenUsed/>
    <w:rsid w:val="00913E26"/>
  </w:style>
  <w:style w:type="paragraph" w:styleId="Header">
    <w:name w:val="header"/>
    <w:basedOn w:val="Normal"/>
    <w:link w:val="HeaderChar"/>
    <w:uiPriority w:val="99"/>
    <w:unhideWhenUsed/>
    <w:rsid w:val="00913E26"/>
    <w:pPr>
      <w:tabs>
        <w:tab w:val="center" w:pos="4513"/>
        <w:tab w:val="right" w:pos="9026"/>
      </w:tabs>
      <w:spacing w:line="240" w:lineRule="auto"/>
    </w:pPr>
  </w:style>
  <w:style w:type="character" w:customStyle="1" w:styleId="HeaderChar">
    <w:name w:val="Header Char"/>
    <w:basedOn w:val="DefaultParagraphFont"/>
    <w:link w:val="Header"/>
    <w:uiPriority w:val="99"/>
    <w:rsid w:val="00913E26"/>
    <w:rPr>
      <w:rFonts w:ascii="Palatino" w:eastAsia="Times New Roman" w:hAnsi="Palatino" w:cs="Times New Roman"/>
      <w:sz w:val="24"/>
      <w:szCs w:val="20"/>
    </w:rPr>
  </w:style>
  <w:style w:type="character" w:customStyle="1" w:styleId="cf01">
    <w:name w:val="cf01"/>
    <w:basedOn w:val="DefaultParagraphFont"/>
    <w:rsid w:val="00A632B7"/>
    <w:rPr>
      <w:rFonts w:ascii="Segoe UI" w:hAnsi="Segoe UI" w:cs="Segoe UI" w:hint="default"/>
      <w:sz w:val="18"/>
      <w:szCs w:val="18"/>
    </w:rPr>
  </w:style>
  <w:style w:type="paragraph" w:customStyle="1" w:styleId="AA-SL-A-head">
    <w:name w:val="AA-SL-A-head"/>
    <w:basedOn w:val="Normal"/>
    <w:next w:val="Normal"/>
    <w:rsid w:val="00913E26"/>
    <w:pPr>
      <w:keepNext/>
    </w:pPr>
    <w:rPr>
      <w:b/>
      <w:i/>
    </w:rPr>
  </w:style>
  <w:style w:type="paragraph" w:customStyle="1" w:styleId="AA-SL-AnnotationText">
    <w:name w:val="AA-SL-Annotation Text"/>
    <w:basedOn w:val="Normal"/>
    <w:rsid w:val="00913E26"/>
    <w:pPr>
      <w:ind w:left="720" w:hanging="720"/>
    </w:pPr>
  </w:style>
  <w:style w:type="paragraph" w:customStyle="1" w:styleId="AA-SL-Author">
    <w:name w:val="AA-SL-Author"/>
    <w:basedOn w:val="Normal"/>
    <w:rsid w:val="00913E26"/>
    <w:pPr>
      <w:keepNext/>
      <w:spacing w:before="120" w:after="240"/>
    </w:pPr>
  </w:style>
  <w:style w:type="paragraph" w:customStyle="1" w:styleId="AA-SL-B-head">
    <w:name w:val="AA-SL-B-head"/>
    <w:basedOn w:val="Normal"/>
    <w:rsid w:val="00913E26"/>
    <w:pPr>
      <w:keepNext/>
    </w:pPr>
    <w:rPr>
      <w:b/>
    </w:rPr>
  </w:style>
  <w:style w:type="paragraph" w:customStyle="1" w:styleId="SL-BaseFont">
    <w:name w:val="SL-BaseFont"/>
    <w:basedOn w:val="Normal"/>
    <w:rsid w:val="00913E26"/>
    <w:pPr>
      <w:widowControl/>
      <w:spacing w:line="240" w:lineRule="auto"/>
    </w:pPr>
  </w:style>
  <w:style w:type="paragraph" w:customStyle="1" w:styleId="AA-SL-BodyText">
    <w:name w:val="AA-SL-Body Text"/>
    <w:basedOn w:val="SL-BaseFont"/>
    <w:rsid w:val="00913E26"/>
    <w:pPr>
      <w:widowControl w:val="0"/>
      <w:spacing w:line="480" w:lineRule="auto"/>
      <w:ind w:firstLine="720"/>
    </w:pPr>
  </w:style>
  <w:style w:type="paragraph" w:customStyle="1" w:styleId="AA-SL-Bibliography">
    <w:name w:val="AA-SL-Bibliography"/>
    <w:basedOn w:val="AA-SL-BodyText"/>
    <w:rsid w:val="00913E26"/>
    <w:pPr>
      <w:ind w:left="720" w:hanging="720"/>
    </w:pPr>
  </w:style>
  <w:style w:type="paragraph" w:customStyle="1" w:styleId="AA-SL-Blockquote">
    <w:name w:val="AA-SL-Block quote"/>
    <w:basedOn w:val="Normal"/>
    <w:rsid w:val="00913E26"/>
    <w:pPr>
      <w:spacing w:before="240" w:after="240"/>
      <w:ind w:left="720"/>
    </w:pPr>
  </w:style>
  <w:style w:type="paragraph" w:customStyle="1" w:styleId="AA-SL-Blockquoteindent">
    <w:name w:val="AA-SL-Block quote indent"/>
    <w:basedOn w:val="AA-SL-Blockquote"/>
    <w:rsid w:val="00913E26"/>
    <w:pPr>
      <w:ind w:firstLine="360"/>
    </w:pPr>
  </w:style>
  <w:style w:type="paragraph" w:customStyle="1" w:styleId="AA-SL-BodyTextNoInd">
    <w:name w:val="AA-SL-Body Text No Ind"/>
    <w:basedOn w:val="SL-BaseFont"/>
    <w:rsid w:val="00913E26"/>
    <w:pPr>
      <w:spacing w:line="480" w:lineRule="auto"/>
    </w:pPr>
  </w:style>
  <w:style w:type="paragraph" w:customStyle="1" w:styleId="SL-BodyTextNoInd">
    <w:name w:val="SL-Body Text No Ind"/>
    <w:basedOn w:val="SL-BaseFont"/>
    <w:rsid w:val="00913E26"/>
    <w:pPr>
      <w:spacing w:line="480" w:lineRule="auto"/>
    </w:pPr>
  </w:style>
  <w:style w:type="paragraph" w:customStyle="1" w:styleId="SL-UnnumberedList">
    <w:name w:val="SL-UnnumberedList"/>
    <w:basedOn w:val="SL-BodyTextNoInd"/>
    <w:rsid w:val="00913E26"/>
    <w:pPr>
      <w:ind w:left="720"/>
    </w:pPr>
  </w:style>
  <w:style w:type="paragraph" w:customStyle="1" w:styleId="AA-SL-BulletList">
    <w:name w:val="AA-SL-BulletList"/>
    <w:basedOn w:val="SL-UnnumberedList"/>
    <w:rsid w:val="00913E26"/>
    <w:pPr>
      <w:widowControl w:val="0"/>
    </w:pPr>
  </w:style>
  <w:style w:type="paragraph" w:customStyle="1" w:styleId="AA-SL-C-head">
    <w:name w:val="AA-SL-C-head"/>
    <w:basedOn w:val="AA-SL-B-head"/>
    <w:next w:val="AA-SL-BodyTextNoInd"/>
    <w:rsid w:val="00913E26"/>
    <w:rPr>
      <w:b w:val="0"/>
      <w:i/>
    </w:rPr>
  </w:style>
  <w:style w:type="paragraph" w:customStyle="1" w:styleId="AA-SL-ChapterTitle">
    <w:name w:val="AA-SL-Chapter Title"/>
    <w:basedOn w:val="SL-BaseFont"/>
    <w:rsid w:val="00913E26"/>
    <w:pPr>
      <w:keepNext/>
      <w:spacing w:after="240" w:line="480" w:lineRule="atLeast"/>
    </w:pPr>
  </w:style>
  <w:style w:type="paragraph" w:customStyle="1" w:styleId="AA-SL-ChapterSubtitle">
    <w:name w:val="AA-SL-Chapter Subtitle"/>
    <w:basedOn w:val="AA-SL-ChapterTitle"/>
    <w:rsid w:val="00913E26"/>
  </w:style>
  <w:style w:type="paragraph" w:customStyle="1" w:styleId="AA-SL-Endnote">
    <w:name w:val="AA-SL-Endnote"/>
    <w:basedOn w:val="AA-SL-BodyTextNoInd"/>
    <w:rsid w:val="00913E26"/>
  </w:style>
  <w:style w:type="paragraph" w:customStyle="1" w:styleId="AA-SL-EndnoteIndent">
    <w:name w:val="AA-SL-EndnoteIndent"/>
    <w:basedOn w:val="AA-SL-Endnote"/>
    <w:rsid w:val="00913E26"/>
    <w:pPr>
      <w:ind w:firstLine="720"/>
    </w:pPr>
  </w:style>
  <w:style w:type="paragraph" w:customStyle="1" w:styleId="AA-SL-FigCap1">
    <w:name w:val="AA-SL-Fig Cap 1"/>
    <w:basedOn w:val="AA-SL-BodyTextNoInd"/>
    <w:next w:val="Normal"/>
    <w:rsid w:val="00913E26"/>
    <w:rPr>
      <w:b/>
    </w:rPr>
  </w:style>
  <w:style w:type="paragraph" w:customStyle="1" w:styleId="AA-SL-FigCap2">
    <w:name w:val="AA-SL-Fig Cap 2"/>
    <w:basedOn w:val="AA-SL-FigCap1"/>
    <w:next w:val="AA-SL-BodyTextNoInd"/>
    <w:rsid w:val="00913E26"/>
    <w:rPr>
      <w:b w:val="0"/>
    </w:rPr>
  </w:style>
  <w:style w:type="paragraph" w:customStyle="1" w:styleId="AA-SL-FigRef">
    <w:name w:val="AA-SL-FigRef"/>
    <w:basedOn w:val="AA-SL-BodyTextNoInd"/>
    <w:rsid w:val="00913E26"/>
    <w:pPr>
      <w:widowControl w:val="0"/>
    </w:pPr>
    <w:rPr>
      <w:color w:val="800000"/>
    </w:rPr>
  </w:style>
  <w:style w:type="paragraph" w:customStyle="1" w:styleId="AA-SL-Note-head">
    <w:name w:val="AA-SL-Note-head"/>
    <w:basedOn w:val="AA-SL-Endnote"/>
    <w:rsid w:val="00913E26"/>
    <w:rPr>
      <w:b/>
    </w:rPr>
  </w:style>
  <w:style w:type="paragraph" w:customStyle="1" w:styleId="AA-SL-NumberedList">
    <w:name w:val="AA-SL-NumberedList"/>
    <w:basedOn w:val="Normal"/>
    <w:rsid w:val="00913E26"/>
    <w:pPr>
      <w:ind w:left="720"/>
    </w:pPr>
  </w:style>
  <w:style w:type="paragraph" w:customStyle="1" w:styleId="AA-SL-PoetryExtract">
    <w:name w:val="AA-SL-PoetryExtract"/>
    <w:basedOn w:val="AA-SL-BodyTextNoInd"/>
    <w:rsid w:val="00913E26"/>
    <w:pPr>
      <w:tabs>
        <w:tab w:val="left" w:pos="0"/>
        <w:tab w:val="left" w:pos="80"/>
      </w:tabs>
      <w:spacing w:before="240" w:after="240"/>
      <w:ind w:left="720"/>
    </w:pPr>
  </w:style>
  <w:style w:type="paragraph" w:customStyle="1" w:styleId="AA-SL-Rule">
    <w:name w:val="AA-SL-Rule"/>
    <w:basedOn w:val="AA-SL-BodyTextNoInd"/>
    <w:rsid w:val="00913E26"/>
    <w:pPr>
      <w:jc w:val="center"/>
    </w:pPr>
  </w:style>
  <w:style w:type="paragraph" w:customStyle="1" w:styleId="AA-SL-Sidebar">
    <w:name w:val="AA-SL-Sidebar"/>
    <w:basedOn w:val="AA-SL-BodyTextNoInd"/>
    <w:autoRedefine/>
    <w:rsid w:val="00913E26"/>
    <w:pPr>
      <w:widowControl w:val="0"/>
    </w:pPr>
    <w:rPr>
      <w:rFonts w:ascii="Helvetica" w:hAnsi="Helvetica"/>
      <w:color w:val="800000"/>
    </w:rPr>
  </w:style>
  <w:style w:type="character" w:customStyle="1" w:styleId="AA-SL-SidebarEmbedded">
    <w:name w:val="AA-SL-Sidebar Embedded"/>
    <w:rsid w:val="00913E26"/>
    <w:rPr>
      <w:rFonts w:ascii="Helvetica" w:hAnsi="Helvetica"/>
      <w:color w:val="800000"/>
      <w:sz w:val="24"/>
      <w:u w:val="none"/>
    </w:rPr>
  </w:style>
  <w:style w:type="character" w:customStyle="1" w:styleId="apple-converted-space">
    <w:name w:val="apple-converted-space"/>
    <w:basedOn w:val="DefaultParagraphFont"/>
    <w:rsid w:val="00913E26"/>
  </w:style>
  <w:style w:type="paragraph" w:styleId="BalloonText">
    <w:name w:val="Balloon Text"/>
    <w:basedOn w:val="Normal"/>
    <w:link w:val="BalloonTextChar"/>
    <w:uiPriority w:val="99"/>
    <w:semiHidden/>
    <w:unhideWhenUsed/>
    <w:rsid w:val="00913E26"/>
    <w:pPr>
      <w:spacing w:line="240" w:lineRule="auto"/>
    </w:pPr>
    <w:rPr>
      <w:sz w:val="18"/>
      <w:szCs w:val="18"/>
    </w:rPr>
  </w:style>
  <w:style w:type="character" w:customStyle="1" w:styleId="BalloonTextChar">
    <w:name w:val="Balloon Text Char"/>
    <w:basedOn w:val="DefaultParagraphFont"/>
    <w:link w:val="BalloonText"/>
    <w:uiPriority w:val="99"/>
    <w:semiHidden/>
    <w:rsid w:val="00913E26"/>
    <w:rPr>
      <w:rFonts w:ascii="Palatino" w:eastAsia="Times New Roman" w:hAnsi="Palatino" w:cs="Times New Roman"/>
      <w:sz w:val="18"/>
      <w:szCs w:val="18"/>
    </w:rPr>
  </w:style>
  <w:style w:type="paragraph" w:customStyle="1" w:styleId="BlockQuote">
    <w:name w:val="Block Quote"/>
    <w:uiPriority w:val="99"/>
    <w:rsid w:val="00913E26"/>
    <w:pPr>
      <w:widowControl w:val="0"/>
      <w:tabs>
        <w:tab w:val="left" w:pos="2880"/>
        <w:tab w:val="left" w:pos="3600"/>
        <w:tab w:val="left" w:pos="4320"/>
      </w:tabs>
      <w:autoSpaceDE w:val="0"/>
      <w:autoSpaceDN w:val="0"/>
      <w:adjustRightInd w:val="0"/>
      <w:spacing w:after="0" w:line="480" w:lineRule="auto"/>
      <w:ind w:left="1440" w:firstLine="720"/>
    </w:pPr>
    <w:rPr>
      <w:rFonts w:ascii="TimesNewRomanPSMT" w:eastAsia="TimesNewRomanPSMT" w:hAnsi="TimesNewRomanPSMT" w:cs="TimesNewRomanPSMT"/>
      <w:sz w:val="24"/>
      <w:szCs w:val="24"/>
    </w:rPr>
  </w:style>
  <w:style w:type="paragraph" w:customStyle="1" w:styleId="BodyTextNoIndent">
    <w:name w:val="Body Text No Indent"/>
    <w:basedOn w:val="Normal"/>
    <w:next w:val="Normal"/>
    <w:qFormat/>
    <w:rsid w:val="00913E26"/>
  </w:style>
  <w:style w:type="paragraph" w:customStyle="1" w:styleId="BodyTextNormal">
    <w:name w:val="Body Text Normal"/>
    <w:basedOn w:val="Normal"/>
    <w:qFormat/>
    <w:rsid w:val="00913E26"/>
    <w:pPr>
      <w:ind w:firstLine="720"/>
    </w:pPr>
  </w:style>
  <w:style w:type="paragraph" w:styleId="DocumentMap">
    <w:name w:val="Document Map"/>
    <w:basedOn w:val="Normal"/>
    <w:link w:val="DocumentMapChar"/>
    <w:uiPriority w:val="99"/>
    <w:semiHidden/>
    <w:unhideWhenUsed/>
    <w:rsid w:val="00913E26"/>
  </w:style>
  <w:style w:type="character" w:customStyle="1" w:styleId="DocumentMapChar">
    <w:name w:val="Document Map Char"/>
    <w:basedOn w:val="DefaultParagraphFont"/>
    <w:link w:val="DocumentMap"/>
    <w:uiPriority w:val="99"/>
    <w:semiHidden/>
    <w:rsid w:val="00913E26"/>
    <w:rPr>
      <w:rFonts w:ascii="Palatino" w:eastAsia="Times New Roman" w:hAnsi="Palatino" w:cs="Times New Roman"/>
      <w:sz w:val="24"/>
      <w:szCs w:val="20"/>
    </w:rPr>
  </w:style>
  <w:style w:type="paragraph" w:customStyle="1" w:styleId="GRIBlockQuoteIndent">
    <w:name w:val="GRI Block Quote Indent"/>
    <w:basedOn w:val="Normal"/>
    <w:next w:val="Normal"/>
    <w:autoRedefine/>
    <w:qFormat/>
    <w:rsid w:val="00913E26"/>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913E26"/>
    <w:pPr>
      <w:widowControl/>
      <w:spacing w:after="240"/>
      <w:ind w:left="720"/>
    </w:pPr>
    <w:rPr>
      <w:rFonts w:ascii="Palatino Linotype" w:eastAsia="MS Mincho" w:hAnsi="Palatino Linotype"/>
      <w:szCs w:val="24"/>
      <w:lang w:eastAsia="ja-JP"/>
    </w:rPr>
  </w:style>
  <w:style w:type="character" w:customStyle="1" w:styleId="Heading2Char">
    <w:name w:val="Heading 2 Char"/>
    <w:basedOn w:val="DefaultParagraphFont"/>
    <w:link w:val="Heading2"/>
    <w:rsid w:val="00913E26"/>
    <w:rPr>
      <w:rFonts w:ascii="Palatino" w:eastAsia="Times New Roman" w:hAnsi="Palatino" w:cs="Times New Roman"/>
      <w:b/>
      <w:sz w:val="24"/>
      <w:szCs w:val="20"/>
    </w:rPr>
  </w:style>
  <w:style w:type="character" w:customStyle="1" w:styleId="Heading3Char">
    <w:name w:val="Heading 3 Char"/>
    <w:basedOn w:val="DefaultParagraphFont"/>
    <w:link w:val="Heading3"/>
    <w:uiPriority w:val="9"/>
    <w:semiHidden/>
    <w:rsid w:val="00913E26"/>
    <w:rPr>
      <w:rFonts w:ascii="Palatino" w:eastAsia="Times New Roman" w:hAnsi="Palatino" w:cs="Times New Roman"/>
      <w:color w:val="434343"/>
      <w:sz w:val="28"/>
      <w:szCs w:val="28"/>
    </w:rPr>
  </w:style>
  <w:style w:type="character" w:customStyle="1" w:styleId="Heading4Char">
    <w:name w:val="Heading 4 Char"/>
    <w:basedOn w:val="DefaultParagraphFont"/>
    <w:link w:val="Heading4"/>
    <w:uiPriority w:val="9"/>
    <w:semiHidden/>
    <w:rsid w:val="00913E26"/>
    <w:rPr>
      <w:rFonts w:ascii="Palatino" w:eastAsia="Times New Roman" w:hAnsi="Palatino" w:cs="Times New Roman"/>
      <w:color w:val="666666"/>
      <w:sz w:val="24"/>
      <w:szCs w:val="20"/>
    </w:rPr>
  </w:style>
  <w:style w:type="character" w:customStyle="1" w:styleId="Heading5Char">
    <w:name w:val="Heading 5 Char"/>
    <w:basedOn w:val="DefaultParagraphFont"/>
    <w:link w:val="Heading5"/>
    <w:uiPriority w:val="9"/>
    <w:semiHidden/>
    <w:rsid w:val="00913E26"/>
    <w:rPr>
      <w:rFonts w:ascii="Palatino" w:eastAsia="Times New Roman" w:hAnsi="Palatino" w:cs="Times New Roman"/>
      <w:color w:val="666666"/>
      <w:sz w:val="24"/>
      <w:szCs w:val="20"/>
    </w:rPr>
  </w:style>
  <w:style w:type="character" w:customStyle="1" w:styleId="Heading6Char">
    <w:name w:val="Heading 6 Char"/>
    <w:basedOn w:val="DefaultParagraphFont"/>
    <w:link w:val="Heading6"/>
    <w:uiPriority w:val="9"/>
    <w:semiHidden/>
    <w:rsid w:val="00913E26"/>
    <w:rPr>
      <w:rFonts w:ascii="Palatino" w:eastAsia="Times New Roman" w:hAnsi="Palatino" w:cs="Times New Roman"/>
      <w:i/>
      <w:color w:val="666666"/>
      <w:sz w:val="24"/>
      <w:szCs w:val="20"/>
    </w:rPr>
  </w:style>
  <w:style w:type="paragraph" w:styleId="ListParagraph">
    <w:name w:val="List Paragraph"/>
    <w:basedOn w:val="Normal"/>
    <w:uiPriority w:val="34"/>
    <w:qFormat/>
    <w:rsid w:val="00913E26"/>
    <w:pPr>
      <w:ind w:left="720"/>
      <w:contextualSpacing/>
    </w:pPr>
  </w:style>
  <w:style w:type="paragraph" w:customStyle="1" w:styleId="Sidebar">
    <w:name w:val="Sidebar"/>
    <w:basedOn w:val="SL-BodyTextNoInd"/>
    <w:autoRedefine/>
    <w:rsid w:val="00913E26"/>
    <w:pPr>
      <w:widowControl w:val="0"/>
    </w:pPr>
    <w:rPr>
      <w:rFonts w:ascii="Helvetica" w:hAnsi="Helvetica"/>
      <w:color w:val="800000"/>
    </w:rPr>
  </w:style>
  <w:style w:type="character" w:customStyle="1" w:styleId="SidebarEmbedded">
    <w:name w:val="Sidebar Embedded"/>
    <w:rsid w:val="00913E26"/>
    <w:rPr>
      <w:rFonts w:ascii="Helvetica" w:hAnsi="Helvetica"/>
      <w:color w:val="800000"/>
      <w:sz w:val="24"/>
      <w:u w:val="none"/>
    </w:rPr>
  </w:style>
  <w:style w:type="paragraph" w:customStyle="1" w:styleId="SL-A-head">
    <w:name w:val="SL-A-head"/>
    <w:basedOn w:val="Normal"/>
    <w:next w:val="Normal"/>
    <w:rsid w:val="00913E26"/>
    <w:pPr>
      <w:keepNext/>
    </w:pPr>
    <w:rPr>
      <w:b/>
      <w:i/>
    </w:rPr>
  </w:style>
  <w:style w:type="paragraph" w:customStyle="1" w:styleId="SL-AnnotationText">
    <w:name w:val="SL-Annotation Text"/>
    <w:basedOn w:val="Normal"/>
    <w:rsid w:val="00913E26"/>
    <w:pPr>
      <w:ind w:left="720" w:hanging="720"/>
    </w:pPr>
  </w:style>
  <w:style w:type="paragraph" w:customStyle="1" w:styleId="SL-Author">
    <w:name w:val="SL-Author"/>
    <w:basedOn w:val="Normal"/>
    <w:rsid w:val="00913E26"/>
    <w:pPr>
      <w:keepNext/>
      <w:spacing w:before="120" w:after="240"/>
    </w:pPr>
  </w:style>
  <w:style w:type="paragraph" w:customStyle="1" w:styleId="SL-B-head">
    <w:name w:val="SL-B-head"/>
    <w:basedOn w:val="Normal"/>
    <w:rsid w:val="00913E26"/>
    <w:pPr>
      <w:keepNext/>
    </w:pPr>
    <w:rPr>
      <w:b/>
    </w:rPr>
  </w:style>
  <w:style w:type="paragraph" w:customStyle="1" w:styleId="SL-BodyText">
    <w:name w:val="SL-Body Text"/>
    <w:basedOn w:val="SL-BaseFont"/>
    <w:rsid w:val="00913E26"/>
    <w:pPr>
      <w:widowControl w:val="0"/>
      <w:spacing w:line="480" w:lineRule="auto"/>
      <w:ind w:firstLine="720"/>
    </w:pPr>
  </w:style>
  <w:style w:type="paragraph" w:customStyle="1" w:styleId="SL-Bibliography">
    <w:name w:val="SL-Bibliography"/>
    <w:basedOn w:val="SL-BodyText"/>
    <w:rsid w:val="00913E26"/>
    <w:pPr>
      <w:ind w:left="720" w:hanging="720"/>
    </w:pPr>
  </w:style>
  <w:style w:type="paragraph" w:customStyle="1" w:styleId="SL-Blockquote">
    <w:name w:val="SL-Block quote"/>
    <w:basedOn w:val="Normal"/>
    <w:rsid w:val="00913E26"/>
    <w:pPr>
      <w:ind w:left="720"/>
    </w:pPr>
  </w:style>
  <w:style w:type="paragraph" w:customStyle="1" w:styleId="SL-Blockquoteindent">
    <w:name w:val="SL-Block quote indent"/>
    <w:basedOn w:val="SL-Blockquote"/>
    <w:rsid w:val="00913E26"/>
    <w:pPr>
      <w:ind w:firstLine="360"/>
    </w:pPr>
  </w:style>
  <w:style w:type="paragraph" w:customStyle="1" w:styleId="SL-BodyTextNoIndDropCap">
    <w:name w:val="SL-Body Text No Ind DropCap"/>
    <w:basedOn w:val="SL-BodyTextNoInd"/>
    <w:rsid w:val="00913E26"/>
  </w:style>
  <w:style w:type="paragraph" w:customStyle="1" w:styleId="SL-BulletList">
    <w:name w:val="SL-BulletList"/>
    <w:basedOn w:val="SL-UnnumberedList"/>
    <w:rsid w:val="00913E26"/>
    <w:pPr>
      <w:widowControl w:val="0"/>
      <w:ind w:left="0"/>
    </w:pPr>
  </w:style>
  <w:style w:type="paragraph" w:customStyle="1" w:styleId="SL-C-head">
    <w:name w:val="SL-C-head"/>
    <w:basedOn w:val="SL-B-head"/>
    <w:next w:val="SL-BodyTextNoInd"/>
    <w:rsid w:val="00913E26"/>
    <w:rPr>
      <w:b w:val="0"/>
      <w:i/>
    </w:rPr>
  </w:style>
  <w:style w:type="paragraph" w:customStyle="1" w:styleId="SL-PoetryExtract">
    <w:name w:val="SL-PoetryExtract"/>
    <w:basedOn w:val="SL-BodyTextNoInd"/>
    <w:rsid w:val="00913E26"/>
    <w:pPr>
      <w:tabs>
        <w:tab w:val="left" w:pos="0"/>
        <w:tab w:val="left" w:pos="80"/>
      </w:tabs>
      <w:spacing w:before="240" w:after="240"/>
      <w:ind w:left="720"/>
    </w:pPr>
  </w:style>
  <w:style w:type="paragraph" w:customStyle="1" w:styleId="SL-Chapterepigraph">
    <w:name w:val="SL-Chapter epigraph"/>
    <w:basedOn w:val="SL-PoetryExtract"/>
    <w:autoRedefine/>
    <w:rsid w:val="00913E26"/>
  </w:style>
  <w:style w:type="paragraph" w:customStyle="1" w:styleId="SL-ChapterTitle">
    <w:name w:val="SL-Chapter Title"/>
    <w:basedOn w:val="SL-BaseFont"/>
    <w:rsid w:val="00913E26"/>
    <w:pPr>
      <w:keepNext/>
      <w:spacing w:after="240" w:line="480" w:lineRule="atLeast"/>
    </w:pPr>
  </w:style>
  <w:style w:type="paragraph" w:customStyle="1" w:styleId="SL-ChapterSubtitle">
    <w:name w:val="SL-Chapter Subtitle"/>
    <w:basedOn w:val="SL-ChapterTitle"/>
    <w:rsid w:val="00913E26"/>
  </w:style>
  <w:style w:type="paragraph" w:customStyle="1" w:styleId="SL-Endnote">
    <w:name w:val="SL-Endnote"/>
    <w:basedOn w:val="SL-BodyTextNoInd"/>
    <w:rsid w:val="00913E26"/>
  </w:style>
  <w:style w:type="paragraph" w:customStyle="1" w:styleId="SL-Endnoteblockquote">
    <w:name w:val="SL-Endnote block quote"/>
    <w:basedOn w:val="SL-Blockquote"/>
    <w:autoRedefine/>
    <w:rsid w:val="00913E26"/>
  </w:style>
  <w:style w:type="paragraph" w:customStyle="1" w:styleId="SL-Endnoteblockquoteindent">
    <w:name w:val="SL-Endnote block quote indent"/>
    <w:basedOn w:val="SL-Blockquoteindent"/>
    <w:autoRedefine/>
    <w:rsid w:val="00913E26"/>
  </w:style>
  <w:style w:type="paragraph" w:customStyle="1" w:styleId="SL-EndnoteIndent">
    <w:name w:val="SL-EndnoteIndent"/>
    <w:basedOn w:val="SL-Endnote"/>
    <w:rsid w:val="00913E26"/>
    <w:pPr>
      <w:ind w:firstLine="720"/>
    </w:pPr>
  </w:style>
  <w:style w:type="paragraph" w:customStyle="1" w:styleId="SL-FigCap1">
    <w:name w:val="SL-Fig Cap 1"/>
    <w:basedOn w:val="SL-BodyTextNoInd"/>
    <w:next w:val="Normal"/>
    <w:rsid w:val="00913E26"/>
    <w:rPr>
      <w:b/>
    </w:rPr>
  </w:style>
  <w:style w:type="paragraph" w:customStyle="1" w:styleId="SL-FigCap2">
    <w:name w:val="SL-Fig Cap 2"/>
    <w:basedOn w:val="SL-FigCap1"/>
    <w:next w:val="SL-BodyTextNoInd"/>
    <w:rsid w:val="00913E26"/>
    <w:rPr>
      <w:b w:val="0"/>
    </w:rPr>
  </w:style>
  <w:style w:type="paragraph" w:customStyle="1" w:styleId="SL-FigRef">
    <w:name w:val="SL-FigRef"/>
    <w:basedOn w:val="SL-BodyTextNoInd"/>
    <w:rsid w:val="00913E26"/>
    <w:pPr>
      <w:widowControl w:val="0"/>
    </w:pPr>
    <w:rPr>
      <w:color w:val="800000"/>
    </w:rPr>
  </w:style>
  <w:style w:type="paragraph" w:customStyle="1" w:styleId="SL-FootnoteQuery">
    <w:name w:val="SL-Footnote Query"/>
    <w:basedOn w:val="SL-EndnoteIndent"/>
    <w:autoRedefine/>
    <w:rsid w:val="00913E26"/>
    <w:pPr>
      <w:spacing w:line="240" w:lineRule="auto"/>
    </w:pPr>
    <w:rPr>
      <w:rFonts w:ascii="Gill Sans" w:hAnsi="Gill Sans"/>
      <w:color w:val="993300"/>
      <w:sz w:val="22"/>
    </w:rPr>
  </w:style>
  <w:style w:type="paragraph" w:customStyle="1" w:styleId="SL-Note-head">
    <w:name w:val="SL-Note-head"/>
    <w:basedOn w:val="SL-Endnote"/>
    <w:rsid w:val="00913E26"/>
    <w:rPr>
      <w:b/>
    </w:rPr>
  </w:style>
  <w:style w:type="paragraph" w:customStyle="1" w:styleId="SL-NumberedList">
    <w:name w:val="SL-NumberedList"/>
    <w:basedOn w:val="Normal"/>
    <w:rsid w:val="00913E26"/>
    <w:pPr>
      <w:ind w:left="720"/>
    </w:pPr>
  </w:style>
  <w:style w:type="paragraph" w:customStyle="1" w:styleId="SL-NumberedListSub1">
    <w:name w:val="SL-NumberedListSub1"/>
    <w:basedOn w:val="SL-NumberedList"/>
    <w:rsid w:val="00913E26"/>
    <w:pPr>
      <w:ind w:left="1080"/>
    </w:pPr>
  </w:style>
  <w:style w:type="paragraph" w:customStyle="1" w:styleId="SL-Rule">
    <w:name w:val="SL-Rule"/>
    <w:basedOn w:val="SL-BodyTextNoInd"/>
    <w:rsid w:val="00913E26"/>
    <w:pPr>
      <w:jc w:val="center"/>
    </w:pPr>
  </w:style>
  <w:style w:type="paragraph" w:customStyle="1" w:styleId="SL-Stars">
    <w:name w:val="SL-Stars"/>
    <w:basedOn w:val="SL-Rule"/>
    <w:rsid w:val="00913E26"/>
  </w:style>
  <w:style w:type="paragraph" w:customStyle="1" w:styleId="SL-StyleSheetHangingInd">
    <w:name w:val="SL-Style Sheet Hanging Ind"/>
    <w:basedOn w:val="Normal"/>
    <w:rsid w:val="00913E26"/>
    <w:pPr>
      <w:tabs>
        <w:tab w:val="left" w:pos="5760"/>
      </w:tabs>
      <w:ind w:left="5760" w:hanging="5760"/>
    </w:pPr>
    <w:rPr>
      <w:rFonts w:eastAsia="MS Mincho"/>
      <w:szCs w:val="21"/>
    </w:rPr>
  </w:style>
  <w:style w:type="paragraph" w:customStyle="1" w:styleId="SL-TOC-A-head">
    <w:name w:val="SL-TOC-A-head"/>
    <w:basedOn w:val="SL-A-head"/>
    <w:next w:val="SL-BodyTextNoInd"/>
    <w:autoRedefine/>
    <w:rsid w:val="00913E26"/>
    <w:pPr>
      <w:keepNext w:val="0"/>
    </w:pPr>
    <w:rPr>
      <w:i w:val="0"/>
    </w:rPr>
  </w:style>
  <w:style w:type="paragraph" w:customStyle="1" w:styleId="SL-TOC-B-Head">
    <w:name w:val="SL-TOC-B-Head"/>
    <w:basedOn w:val="SL-B-head"/>
    <w:next w:val="SL-BodyTextNoInd"/>
    <w:autoRedefine/>
    <w:rsid w:val="00913E26"/>
    <w:pPr>
      <w:keepNext w:val="0"/>
    </w:pPr>
    <w:rPr>
      <w:b w:val="0"/>
    </w:rPr>
  </w:style>
  <w:style w:type="paragraph" w:customStyle="1" w:styleId="Style2">
    <w:name w:val="Style2"/>
    <w:basedOn w:val="Normal"/>
    <w:autoRedefine/>
    <w:qFormat/>
    <w:rsid w:val="00913E26"/>
  </w:style>
  <w:style w:type="paragraph" w:customStyle="1" w:styleId="Style3">
    <w:name w:val="Style3"/>
    <w:basedOn w:val="Normal"/>
    <w:autoRedefine/>
    <w:qFormat/>
    <w:rsid w:val="00913E26"/>
    <w:pPr>
      <w:spacing w:after="200"/>
    </w:pPr>
    <w:rPr>
      <w:szCs w:val="28"/>
    </w:rPr>
  </w:style>
  <w:style w:type="paragraph" w:styleId="Subtitle">
    <w:name w:val="Subtitle"/>
    <w:basedOn w:val="Normal"/>
    <w:next w:val="Normal"/>
    <w:link w:val="SubtitleChar"/>
    <w:uiPriority w:val="11"/>
    <w:qFormat/>
    <w:rsid w:val="00913E26"/>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913E26"/>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3861">
      <w:bodyDiv w:val="1"/>
      <w:marLeft w:val="0"/>
      <w:marRight w:val="0"/>
      <w:marTop w:val="0"/>
      <w:marBottom w:val="0"/>
      <w:divBdr>
        <w:top w:val="none" w:sz="0" w:space="0" w:color="auto"/>
        <w:left w:val="none" w:sz="0" w:space="0" w:color="auto"/>
        <w:bottom w:val="none" w:sz="0" w:space="0" w:color="auto"/>
        <w:right w:val="none" w:sz="0" w:space="0" w:color="auto"/>
      </w:divBdr>
      <w:divsChild>
        <w:div w:id="994991704">
          <w:marLeft w:val="0"/>
          <w:marRight w:val="0"/>
          <w:marTop w:val="0"/>
          <w:marBottom w:val="0"/>
          <w:divBdr>
            <w:top w:val="none" w:sz="0" w:space="0" w:color="auto"/>
            <w:left w:val="none" w:sz="0" w:space="0" w:color="auto"/>
            <w:bottom w:val="none" w:sz="0" w:space="0" w:color="auto"/>
            <w:right w:val="none" w:sz="0" w:space="0" w:color="auto"/>
          </w:divBdr>
          <w:divsChild>
            <w:div w:id="319385302">
              <w:marLeft w:val="0"/>
              <w:marRight w:val="0"/>
              <w:marTop w:val="0"/>
              <w:marBottom w:val="0"/>
              <w:divBdr>
                <w:top w:val="none" w:sz="0" w:space="0" w:color="auto"/>
                <w:left w:val="none" w:sz="0" w:space="0" w:color="auto"/>
                <w:bottom w:val="none" w:sz="0" w:space="0" w:color="auto"/>
                <w:right w:val="none" w:sz="0" w:space="0" w:color="auto"/>
              </w:divBdr>
              <w:divsChild>
                <w:div w:id="1486387102">
                  <w:marLeft w:val="0"/>
                  <w:marRight w:val="0"/>
                  <w:marTop w:val="0"/>
                  <w:marBottom w:val="0"/>
                  <w:divBdr>
                    <w:top w:val="none" w:sz="0" w:space="0" w:color="auto"/>
                    <w:left w:val="none" w:sz="0" w:space="0" w:color="auto"/>
                    <w:bottom w:val="none" w:sz="0" w:space="0" w:color="auto"/>
                    <w:right w:val="none" w:sz="0" w:space="0" w:color="auto"/>
                  </w:divBdr>
                  <w:divsChild>
                    <w:div w:id="5252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5049">
      <w:bodyDiv w:val="1"/>
      <w:marLeft w:val="0"/>
      <w:marRight w:val="0"/>
      <w:marTop w:val="0"/>
      <w:marBottom w:val="0"/>
      <w:divBdr>
        <w:top w:val="none" w:sz="0" w:space="0" w:color="auto"/>
        <w:left w:val="none" w:sz="0" w:space="0" w:color="auto"/>
        <w:bottom w:val="none" w:sz="0" w:space="0" w:color="auto"/>
        <w:right w:val="none" w:sz="0" w:space="0" w:color="auto"/>
      </w:divBdr>
    </w:div>
    <w:div w:id="155996522">
      <w:bodyDiv w:val="1"/>
      <w:marLeft w:val="0"/>
      <w:marRight w:val="0"/>
      <w:marTop w:val="0"/>
      <w:marBottom w:val="0"/>
      <w:divBdr>
        <w:top w:val="none" w:sz="0" w:space="0" w:color="auto"/>
        <w:left w:val="none" w:sz="0" w:space="0" w:color="auto"/>
        <w:bottom w:val="none" w:sz="0" w:space="0" w:color="auto"/>
        <w:right w:val="none" w:sz="0" w:space="0" w:color="auto"/>
      </w:divBdr>
    </w:div>
    <w:div w:id="174467234">
      <w:bodyDiv w:val="1"/>
      <w:marLeft w:val="0"/>
      <w:marRight w:val="0"/>
      <w:marTop w:val="0"/>
      <w:marBottom w:val="0"/>
      <w:divBdr>
        <w:top w:val="none" w:sz="0" w:space="0" w:color="auto"/>
        <w:left w:val="none" w:sz="0" w:space="0" w:color="auto"/>
        <w:bottom w:val="none" w:sz="0" w:space="0" w:color="auto"/>
        <w:right w:val="none" w:sz="0" w:space="0" w:color="auto"/>
      </w:divBdr>
    </w:div>
    <w:div w:id="188183541">
      <w:bodyDiv w:val="1"/>
      <w:marLeft w:val="0"/>
      <w:marRight w:val="0"/>
      <w:marTop w:val="0"/>
      <w:marBottom w:val="0"/>
      <w:divBdr>
        <w:top w:val="none" w:sz="0" w:space="0" w:color="auto"/>
        <w:left w:val="none" w:sz="0" w:space="0" w:color="auto"/>
        <w:bottom w:val="none" w:sz="0" w:space="0" w:color="auto"/>
        <w:right w:val="none" w:sz="0" w:space="0" w:color="auto"/>
      </w:divBdr>
    </w:div>
    <w:div w:id="240481913">
      <w:bodyDiv w:val="1"/>
      <w:marLeft w:val="0"/>
      <w:marRight w:val="0"/>
      <w:marTop w:val="0"/>
      <w:marBottom w:val="0"/>
      <w:divBdr>
        <w:top w:val="none" w:sz="0" w:space="0" w:color="auto"/>
        <w:left w:val="none" w:sz="0" w:space="0" w:color="auto"/>
        <w:bottom w:val="none" w:sz="0" w:space="0" w:color="auto"/>
        <w:right w:val="none" w:sz="0" w:space="0" w:color="auto"/>
      </w:divBdr>
    </w:div>
    <w:div w:id="257950023">
      <w:bodyDiv w:val="1"/>
      <w:marLeft w:val="0"/>
      <w:marRight w:val="0"/>
      <w:marTop w:val="0"/>
      <w:marBottom w:val="0"/>
      <w:divBdr>
        <w:top w:val="none" w:sz="0" w:space="0" w:color="auto"/>
        <w:left w:val="none" w:sz="0" w:space="0" w:color="auto"/>
        <w:bottom w:val="none" w:sz="0" w:space="0" w:color="auto"/>
        <w:right w:val="none" w:sz="0" w:space="0" w:color="auto"/>
      </w:divBdr>
    </w:div>
    <w:div w:id="268658567">
      <w:bodyDiv w:val="1"/>
      <w:marLeft w:val="0"/>
      <w:marRight w:val="0"/>
      <w:marTop w:val="0"/>
      <w:marBottom w:val="0"/>
      <w:divBdr>
        <w:top w:val="none" w:sz="0" w:space="0" w:color="auto"/>
        <w:left w:val="none" w:sz="0" w:space="0" w:color="auto"/>
        <w:bottom w:val="none" w:sz="0" w:space="0" w:color="auto"/>
        <w:right w:val="none" w:sz="0" w:space="0" w:color="auto"/>
      </w:divBdr>
    </w:div>
    <w:div w:id="289283436">
      <w:bodyDiv w:val="1"/>
      <w:marLeft w:val="0"/>
      <w:marRight w:val="0"/>
      <w:marTop w:val="0"/>
      <w:marBottom w:val="0"/>
      <w:divBdr>
        <w:top w:val="none" w:sz="0" w:space="0" w:color="auto"/>
        <w:left w:val="none" w:sz="0" w:space="0" w:color="auto"/>
        <w:bottom w:val="none" w:sz="0" w:space="0" w:color="auto"/>
        <w:right w:val="none" w:sz="0" w:space="0" w:color="auto"/>
      </w:divBdr>
    </w:div>
    <w:div w:id="324363488">
      <w:bodyDiv w:val="1"/>
      <w:marLeft w:val="0"/>
      <w:marRight w:val="0"/>
      <w:marTop w:val="0"/>
      <w:marBottom w:val="0"/>
      <w:divBdr>
        <w:top w:val="none" w:sz="0" w:space="0" w:color="auto"/>
        <w:left w:val="none" w:sz="0" w:space="0" w:color="auto"/>
        <w:bottom w:val="none" w:sz="0" w:space="0" w:color="auto"/>
        <w:right w:val="none" w:sz="0" w:space="0" w:color="auto"/>
      </w:divBdr>
    </w:div>
    <w:div w:id="348988788">
      <w:bodyDiv w:val="1"/>
      <w:marLeft w:val="0"/>
      <w:marRight w:val="0"/>
      <w:marTop w:val="0"/>
      <w:marBottom w:val="0"/>
      <w:divBdr>
        <w:top w:val="none" w:sz="0" w:space="0" w:color="auto"/>
        <w:left w:val="none" w:sz="0" w:space="0" w:color="auto"/>
        <w:bottom w:val="none" w:sz="0" w:space="0" w:color="auto"/>
        <w:right w:val="none" w:sz="0" w:space="0" w:color="auto"/>
      </w:divBdr>
    </w:div>
    <w:div w:id="410809651">
      <w:bodyDiv w:val="1"/>
      <w:marLeft w:val="0"/>
      <w:marRight w:val="0"/>
      <w:marTop w:val="0"/>
      <w:marBottom w:val="0"/>
      <w:divBdr>
        <w:top w:val="none" w:sz="0" w:space="0" w:color="auto"/>
        <w:left w:val="none" w:sz="0" w:space="0" w:color="auto"/>
        <w:bottom w:val="none" w:sz="0" w:space="0" w:color="auto"/>
        <w:right w:val="none" w:sz="0" w:space="0" w:color="auto"/>
      </w:divBdr>
      <w:divsChild>
        <w:div w:id="686948703">
          <w:marLeft w:val="0"/>
          <w:marRight w:val="0"/>
          <w:marTop w:val="0"/>
          <w:marBottom w:val="0"/>
          <w:divBdr>
            <w:top w:val="none" w:sz="0" w:space="0" w:color="auto"/>
            <w:left w:val="none" w:sz="0" w:space="0" w:color="auto"/>
            <w:bottom w:val="none" w:sz="0" w:space="0" w:color="auto"/>
            <w:right w:val="none" w:sz="0" w:space="0" w:color="auto"/>
          </w:divBdr>
          <w:divsChild>
            <w:div w:id="425808092">
              <w:marLeft w:val="0"/>
              <w:marRight w:val="0"/>
              <w:marTop w:val="0"/>
              <w:marBottom w:val="0"/>
              <w:divBdr>
                <w:top w:val="none" w:sz="0" w:space="0" w:color="auto"/>
                <w:left w:val="none" w:sz="0" w:space="0" w:color="auto"/>
                <w:bottom w:val="none" w:sz="0" w:space="0" w:color="auto"/>
                <w:right w:val="none" w:sz="0" w:space="0" w:color="auto"/>
              </w:divBdr>
            </w:div>
          </w:divsChild>
        </w:div>
        <w:div w:id="791945466">
          <w:marLeft w:val="0"/>
          <w:marRight w:val="0"/>
          <w:marTop w:val="0"/>
          <w:marBottom w:val="0"/>
          <w:divBdr>
            <w:top w:val="none" w:sz="0" w:space="0" w:color="auto"/>
            <w:left w:val="none" w:sz="0" w:space="0" w:color="auto"/>
            <w:bottom w:val="none" w:sz="0" w:space="0" w:color="auto"/>
            <w:right w:val="none" w:sz="0" w:space="0" w:color="auto"/>
          </w:divBdr>
          <w:divsChild>
            <w:div w:id="8837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6211">
      <w:bodyDiv w:val="1"/>
      <w:marLeft w:val="0"/>
      <w:marRight w:val="0"/>
      <w:marTop w:val="0"/>
      <w:marBottom w:val="0"/>
      <w:divBdr>
        <w:top w:val="none" w:sz="0" w:space="0" w:color="auto"/>
        <w:left w:val="none" w:sz="0" w:space="0" w:color="auto"/>
        <w:bottom w:val="none" w:sz="0" w:space="0" w:color="auto"/>
        <w:right w:val="none" w:sz="0" w:space="0" w:color="auto"/>
      </w:divBdr>
    </w:div>
    <w:div w:id="435060290">
      <w:bodyDiv w:val="1"/>
      <w:marLeft w:val="0"/>
      <w:marRight w:val="0"/>
      <w:marTop w:val="0"/>
      <w:marBottom w:val="0"/>
      <w:divBdr>
        <w:top w:val="none" w:sz="0" w:space="0" w:color="auto"/>
        <w:left w:val="none" w:sz="0" w:space="0" w:color="auto"/>
        <w:bottom w:val="none" w:sz="0" w:space="0" w:color="auto"/>
        <w:right w:val="none" w:sz="0" w:space="0" w:color="auto"/>
      </w:divBdr>
    </w:div>
    <w:div w:id="451217651">
      <w:bodyDiv w:val="1"/>
      <w:marLeft w:val="0"/>
      <w:marRight w:val="0"/>
      <w:marTop w:val="0"/>
      <w:marBottom w:val="0"/>
      <w:divBdr>
        <w:top w:val="none" w:sz="0" w:space="0" w:color="auto"/>
        <w:left w:val="none" w:sz="0" w:space="0" w:color="auto"/>
        <w:bottom w:val="none" w:sz="0" w:space="0" w:color="auto"/>
        <w:right w:val="none" w:sz="0" w:space="0" w:color="auto"/>
      </w:divBdr>
    </w:div>
    <w:div w:id="515078104">
      <w:bodyDiv w:val="1"/>
      <w:marLeft w:val="0"/>
      <w:marRight w:val="0"/>
      <w:marTop w:val="0"/>
      <w:marBottom w:val="0"/>
      <w:divBdr>
        <w:top w:val="none" w:sz="0" w:space="0" w:color="auto"/>
        <w:left w:val="none" w:sz="0" w:space="0" w:color="auto"/>
        <w:bottom w:val="none" w:sz="0" w:space="0" w:color="auto"/>
        <w:right w:val="none" w:sz="0" w:space="0" w:color="auto"/>
      </w:divBdr>
    </w:div>
    <w:div w:id="516579886">
      <w:bodyDiv w:val="1"/>
      <w:marLeft w:val="0"/>
      <w:marRight w:val="0"/>
      <w:marTop w:val="0"/>
      <w:marBottom w:val="0"/>
      <w:divBdr>
        <w:top w:val="none" w:sz="0" w:space="0" w:color="auto"/>
        <w:left w:val="none" w:sz="0" w:space="0" w:color="auto"/>
        <w:bottom w:val="none" w:sz="0" w:space="0" w:color="auto"/>
        <w:right w:val="none" w:sz="0" w:space="0" w:color="auto"/>
      </w:divBdr>
    </w:div>
    <w:div w:id="543829509">
      <w:bodyDiv w:val="1"/>
      <w:marLeft w:val="0"/>
      <w:marRight w:val="0"/>
      <w:marTop w:val="0"/>
      <w:marBottom w:val="0"/>
      <w:divBdr>
        <w:top w:val="none" w:sz="0" w:space="0" w:color="auto"/>
        <w:left w:val="none" w:sz="0" w:space="0" w:color="auto"/>
        <w:bottom w:val="none" w:sz="0" w:space="0" w:color="auto"/>
        <w:right w:val="none" w:sz="0" w:space="0" w:color="auto"/>
      </w:divBdr>
    </w:div>
    <w:div w:id="546377447">
      <w:bodyDiv w:val="1"/>
      <w:marLeft w:val="0"/>
      <w:marRight w:val="0"/>
      <w:marTop w:val="0"/>
      <w:marBottom w:val="0"/>
      <w:divBdr>
        <w:top w:val="none" w:sz="0" w:space="0" w:color="auto"/>
        <w:left w:val="none" w:sz="0" w:space="0" w:color="auto"/>
        <w:bottom w:val="none" w:sz="0" w:space="0" w:color="auto"/>
        <w:right w:val="none" w:sz="0" w:space="0" w:color="auto"/>
      </w:divBdr>
    </w:div>
    <w:div w:id="602885438">
      <w:bodyDiv w:val="1"/>
      <w:marLeft w:val="0"/>
      <w:marRight w:val="0"/>
      <w:marTop w:val="0"/>
      <w:marBottom w:val="0"/>
      <w:divBdr>
        <w:top w:val="none" w:sz="0" w:space="0" w:color="auto"/>
        <w:left w:val="none" w:sz="0" w:space="0" w:color="auto"/>
        <w:bottom w:val="none" w:sz="0" w:space="0" w:color="auto"/>
        <w:right w:val="none" w:sz="0" w:space="0" w:color="auto"/>
      </w:divBdr>
    </w:div>
    <w:div w:id="638071650">
      <w:bodyDiv w:val="1"/>
      <w:marLeft w:val="0"/>
      <w:marRight w:val="0"/>
      <w:marTop w:val="0"/>
      <w:marBottom w:val="0"/>
      <w:divBdr>
        <w:top w:val="none" w:sz="0" w:space="0" w:color="auto"/>
        <w:left w:val="none" w:sz="0" w:space="0" w:color="auto"/>
        <w:bottom w:val="none" w:sz="0" w:space="0" w:color="auto"/>
        <w:right w:val="none" w:sz="0" w:space="0" w:color="auto"/>
      </w:divBdr>
    </w:div>
    <w:div w:id="755907294">
      <w:bodyDiv w:val="1"/>
      <w:marLeft w:val="0"/>
      <w:marRight w:val="0"/>
      <w:marTop w:val="0"/>
      <w:marBottom w:val="0"/>
      <w:divBdr>
        <w:top w:val="none" w:sz="0" w:space="0" w:color="auto"/>
        <w:left w:val="none" w:sz="0" w:space="0" w:color="auto"/>
        <w:bottom w:val="none" w:sz="0" w:space="0" w:color="auto"/>
        <w:right w:val="none" w:sz="0" w:space="0" w:color="auto"/>
      </w:divBdr>
    </w:div>
    <w:div w:id="757215738">
      <w:bodyDiv w:val="1"/>
      <w:marLeft w:val="0"/>
      <w:marRight w:val="0"/>
      <w:marTop w:val="0"/>
      <w:marBottom w:val="0"/>
      <w:divBdr>
        <w:top w:val="none" w:sz="0" w:space="0" w:color="auto"/>
        <w:left w:val="none" w:sz="0" w:space="0" w:color="auto"/>
        <w:bottom w:val="none" w:sz="0" w:space="0" w:color="auto"/>
        <w:right w:val="none" w:sz="0" w:space="0" w:color="auto"/>
      </w:divBdr>
    </w:div>
    <w:div w:id="774207624">
      <w:bodyDiv w:val="1"/>
      <w:marLeft w:val="0"/>
      <w:marRight w:val="0"/>
      <w:marTop w:val="0"/>
      <w:marBottom w:val="0"/>
      <w:divBdr>
        <w:top w:val="none" w:sz="0" w:space="0" w:color="auto"/>
        <w:left w:val="none" w:sz="0" w:space="0" w:color="auto"/>
        <w:bottom w:val="none" w:sz="0" w:space="0" w:color="auto"/>
        <w:right w:val="none" w:sz="0" w:space="0" w:color="auto"/>
      </w:divBdr>
    </w:div>
    <w:div w:id="809254013">
      <w:bodyDiv w:val="1"/>
      <w:marLeft w:val="0"/>
      <w:marRight w:val="0"/>
      <w:marTop w:val="0"/>
      <w:marBottom w:val="0"/>
      <w:divBdr>
        <w:top w:val="none" w:sz="0" w:space="0" w:color="auto"/>
        <w:left w:val="none" w:sz="0" w:space="0" w:color="auto"/>
        <w:bottom w:val="none" w:sz="0" w:space="0" w:color="auto"/>
        <w:right w:val="none" w:sz="0" w:space="0" w:color="auto"/>
      </w:divBdr>
    </w:div>
    <w:div w:id="831681532">
      <w:bodyDiv w:val="1"/>
      <w:marLeft w:val="0"/>
      <w:marRight w:val="0"/>
      <w:marTop w:val="0"/>
      <w:marBottom w:val="0"/>
      <w:divBdr>
        <w:top w:val="none" w:sz="0" w:space="0" w:color="auto"/>
        <w:left w:val="none" w:sz="0" w:space="0" w:color="auto"/>
        <w:bottom w:val="none" w:sz="0" w:space="0" w:color="auto"/>
        <w:right w:val="none" w:sz="0" w:space="0" w:color="auto"/>
      </w:divBdr>
    </w:div>
    <w:div w:id="835611332">
      <w:bodyDiv w:val="1"/>
      <w:marLeft w:val="0"/>
      <w:marRight w:val="0"/>
      <w:marTop w:val="0"/>
      <w:marBottom w:val="0"/>
      <w:divBdr>
        <w:top w:val="none" w:sz="0" w:space="0" w:color="auto"/>
        <w:left w:val="none" w:sz="0" w:space="0" w:color="auto"/>
        <w:bottom w:val="none" w:sz="0" w:space="0" w:color="auto"/>
        <w:right w:val="none" w:sz="0" w:space="0" w:color="auto"/>
      </w:divBdr>
    </w:div>
    <w:div w:id="860976307">
      <w:bodyDiv w:val="1"/>
      <w:marLeft w:val="0"/>
      <w:marRight w:val="0"/>
      <w:marTop w:val="0"/>
      <w:marBottom w:val="0"/>
      <w:divBdr>
        <w:top w:val="none" w:sz="0" w:space="0" w:color="auto"/>
        <w:left w:val="none" w:sz="0" w:space="0" w:color="auto"/>
        <w:bottom w:val="none" w:sz="0" w:space="0" w:color="auto"/>
        <w:right w:val="none" w:sz="0" w:space="0" w:color="auto"/>
      </w:divBdr>
    </w:div>
    <w:div w:id="898974073">
      <w:bodyDiv w:val="1"/>
      <w:marLeft w:val="0"/>
      <w:marRight w:val="0"/>
      <w:marTop w:val="0"/>
      <w:marBottom w:val="0"/>
      <w:divBdr>
        <w:top w:val="none" w:sz="0" w:space="0" w:color="auto"/>
        <w:left w:val="none" w:sz="0" w:space="0" w:color="auto"/>
        <w:bottom w:val="none" w:sz="0" w:space="0" w:color="auto"/>
        <w:right w:val="none" w:sz="0" w:space="0" w:color="auto"/>
      </w:divBdr>
    </w:div>
    <w:div w:id="914163372">
      <w:bodyDiv w:val="1"/>
      <w:marLeft w:val="0"/>
      <w:marRight w:val="0"/>
      <w:marTop w:val="0"/>
      <w:marBottom w:val="0"/>
      <w:divBdr>
        <w:top w:val="none" w:sz="0" w:space="0" w:color="auto"/>
        <w:left w:val="none" w:sz="0" w:space="0" w:color="auto"/>
        <w:bottom w:val="none" w:sz="0" w:space="0" w:color="auto"/>
        <w:right w:val="none" w:sz="0" w:space="0" w:color="auto"/>
      </w:divBdr>
    </w:div>
    <w:div w:id="937060468">
      <w:bodyDiv w:val="1"/>
      <w:marLeft w:val="0"/>
      <w:marRight w:val="0"/>
      <w:marTop w:val="0"/>
      <w:marBottom w:val="0"/>
      <w:divBdr>
        <w:top w:val="none" w:sz="0" w:space="0" w:color="auto"/>
        <w:left w:val="none" w:sz="0" w:space="0" w:color="auto"/>
        <w:bottom w:val="none" w:sz="0" w:space="0" w:color="auto"/>
        <w:right w:val="none" w:sz="0" w:space="0" w:color="auto"/>
      </w:divBdr>
    </w:div>
    <w:div w:id="978460530">
      <w:bodyDiv w:val="1"/>
      <w:marLeft w:val="0"/>
      <w:marRight w:val="0"/>
      <w:marTop w:val="0"/>
      <w:marBottom w:val="0"/>
      <w:divBdr>
        <w:top w:val="none" w:sz="0" w:space="0" w:color="auto"/>
        <w:left w:val="none" w:sz="0" w:space="0" w:color="auto"/>
        <w:bottom w:val="none" w:sz="0" w:space="0" w:color="auto"/>
        <w:right w:val="none" w:sz="0" w:space="0" w:color="auto"/>
      </w:divBdr>
    </w:div>
    <w:div w:id="978656485">
      <w:bodyDiv w:val="1"/>
      <w:marLeft w:val="0"/>
      <w:marRight w:val="0"/>
      <w:marTop w:val="0"/>
      <w:marBottom w:val="0"/>
      <w:divBdr>
        <w:top w:val="none" w:sz="0" w:space="0" w:color="auto"/>
        <w:left w:val="none" w:sz="0" w:space="0" w:color="auto"/>
        <w:bottom w:val="none" w:sz="0" w:space="0" w:color="auto"/>
        <w:right w:val="none" w:sz="0" w:space="0" w:color="auto"/>
      </w:divBdr>
    </w:div>
    <w:div w:id="1108157678">
      <w:bodyDiv w:val="1"/>
      <w:marLeft w:val="0"/>
      <w:marRight w:val="0"/>
      <w:marTop w:val="0"/>
      <w:marBottom w:val="0"/>
      <w:divBdr>
        <w:top w:val="none" w:sz="0" w:space="0" w:color="auto"/>
        <w:left w:val="none" w:sz="0" w:space="0" w:color="auto"/>
        <w:bottom w:val="none" w:sz="0" w:space="0" w:color="auto"/>
        <w:right w:val="none" w:sz="0" w:space="0" w:color="auto"/>
      </w:divBdr>
    </w:div>
    <w:div w:id="1116221460">
      <w:bodyDiv w:val="1"/>
      <w:marLeft w:val="0"/>
      <w:marRight w:val="0"/>
      <w:marTop w:val="0"/>
      <w:marBottom w:val="0"/>
      <w:divBdr>
        <w:top w:val="none" w:sz="0" w:space="0" w:color="auto"/>
        <w:left w:val="none" w:sz="0" w:space="0" w:color="auto"/>
        <w:bottom w:val="none" w:sz="0" w:space="0" w:color="auto"/>
        <w:right w:val="none" w:sz="0" w:space="0" w:color="auto"/>
      </w:divBdr>
    </w:div>
    <w:div w:id="1129978929">
      <w:bodyDiv w:val="1"/>
      <w:marLeft w:val="0"/>
      <w:marRight w:val="0"/>
      <w:marTop w:val="0"/>
      <w:marBottom w:val="0"/>
      <w:divBdr>
        <w:top w:val="none" w:sz="0" w:space="0" w:color="auto"/>
        <w:left w:val="none" w:sz="0" w:space="0" w:color="auto"/>
        <w:bottom w:val="none" w:sz="0" w:space="0" w:color="auto"/>
        <w:right w:val="none" w:sz="0" w:space="0" w:color="auto"/>
      </w:divBdr>
    </w:div>
    <w:div w:id="1136141610">
      <w:bodyDiv w:val="1"/>
      <w:marLeft w:val="0"/>
      <w:marRight w:val="0"/>
      <w:marTop w:val="0"/>
      <w:marBottom w:val="0"/>
      <w:divBdr>
        <w:top w:val="none" w:sz="0" w:space="0" w:color="auto"/>
        <w:left w:val="none" w:sz="0" w:space="0" w:color="auto"/>
        <w:bottom w:val="none" w:sz="0" w:space="0" w:color="auto"/>
        <w:right w:val="none" w:sz="0" w:space="0" w:color="auto"/>
      </w:divBdr>
    </w:div>
    <w:div w:id="1150634390">
      <w:bodyDiv w:val="1"/>
      <w:marLeft w:val="0"/>
      <w:marRight w:val="0"/>
      <w:marTop w:val="0"/>
      <w:marBottom w:val="0"/>
      <w:divBdr>
        <w:top w:val="none" w:sz="0" w:space="0" w:color="auto"/>
        <w:left w:val="none" w:sz="0" w:space="0" w:color="auto"/>
        <w:bottom w:val="none" w:sz="0" w:space="0" w:color="auto"/>
        <w:right w:val="none" w:sz="0" w:space="0" w:color="auto"/>
      </w:divBdr>
    </w:div>
    <w:div w:id="1151949123">
      <w:bodyDiv w:val="1"/>
      <w:marLeft w:val="0"/>
      <w:marRight w:val="0"/>
      <w:marTop w:val="0"/>
      <w:marBottom w:val="0"/>
      <w:divBdr>
        <w:top w:val="none" w:sz="0" w:space="0" w:color="auto"/>
        <w:left w:val="none" w:sz="0" w:space="0" w:color="auto"/>
        <w:bottom w:val="none" w:sz="0" w:space="0" w:color="auto"/>
        <w:right w:val="none" w:sz="0" w:space="0" w:color="auto"/>
      </w:divBdr>
    </w:div>
    <w:div w:id="1156530722">
      <w:bodyDiv w:val="1"/>
      <w:marLeft w:val="0"/>
      <w:marRight w:val="0"/>
      <w:marTop w:val="0"/>
      <w:marBottom w:val="0"/>
      <w:divBdr>
        <w:top w:val="none" w:sz="0" w:space="0" w:color="auto"/>
        <w:left w:val="none" w:sz="0" w:space="0" w:color="auto"/>
        <w:bottom w:val="none" w:sz="0" w:space="0" w:color="auto"/>
        <w:right w:val="none" w:sz="0" w:space="0" w:color="auto"/>
      </w:divBdr>
    </w:div>
    <w:div w:id="1204557136">
      <w:bodyDiv w:val="1"/>
      <w:marLeft w:val="0"/>
      <w:marRight w:val="0"/>
      <w:marTop w:val="0"/>
      <w:marBottom w:val="0"/>
      <w:divBdr>
        <w:top w:val="none" w:sz="0" w:space="0" w:color="auto"/>
        <w:left w:val="none" w:sz="0" w:space="0" w:color="auto"/>
        <w:bottom w:val="none" w:sz="0" w:space="0" w:color="auto"/>
        <w:right w:val="none" w:sz="0" w:space="0" w:color="auto"/>
      </w:divBdr>
    </w:div>
    <w:div w:id="1220897406">
      <w:bodyDiv w:val="1"/>
      <w:marLeft w:val="0"/>
      <w:marRight w:val="0"/>
      <w:marTop w:val="0"/>
      <w:marBottom w:val="0"/>
      <w:divBdr>
        <w:top w:val="none" w:sz="0" w:space="0" w:color="auto"/>
        <w:left w:val="none" w:sz="0" w:space="0" w:color="auto"/>
        <w:bottom w:val="none" w:sz="0" w:space="0" w:color="auto"/>
        <w:right w:val="none" w:sz="0" w:space="0" w:color="auto"/>
      </w:divBdr>
    </w:div>
    <w:div w:id="1248533986">
      <w:bodyDiv w:val="1"/>
      <w:marLeft w:val="0"/>
      <w:marRight w:val="0"/>
      <w:marTop w:val="0"/>
      <w:marBottom w:val="0"/>
      <w:divBdr>
        <w:top w:val="none" w:sz="0" w:space="0" w:color="auto"/>
        <w:left w:val="none" w:sz="0" w:space="0" w:color="auto"/>
        <w:bottom w:val="none" w:sz="0" w:space="0" w:color="auto"/>
        <w:right w:val="none" w:sz="0" w:space="0" w:color="auto"/>
      </w:divBdr>
    </w:div>
    <w:div w:id="1285843301">
      <w:bodyDiv w:val="1"/>
      <w:marLeft w:val="0"/>
      <w:marRight w:val="0"/>
      <w:marTop w:val="0"/>
      <w:marBottom w:val="0"/>
      <w:divBdr>
        <w:top w:val="none" w:sz="0" w:space="0" w:color="auto"/>
        <w:left w:val="none" w:sz="0" w:space="0" w:color="auto"/>
        <w:bottom w:val="none" w:sz="0" w:space="0" w:color="auto"/>
        <w:right w:val="none" w:sz="0" w:space="0" w:color="auto"/>
      </w:divBdr>
    </w:div>
    <w:div w:id="1354454728">
      <w:bodyDiv w:val="1"/>
      <w:marLeft w:val="0"/>
      <w:marRight w:val="0"/>
      <w:marTop w:val="0"/>
      <w:marBottom w:val="0"/>
      <w:divBdr>
        <w:top w:val="none" w:sz="0" w:space="0" w:color="auto"/>
        <w:left w:val="none" w:sz="0" w:space="0" w:color="auto"/>
        <w:bottom w:val="none" w:sz="0" w:space="0" w:color="auto"/>
        <w:right w:val="none" w:sz="0" w:space="0" w:color="auto"/>
      </w:divBdr>
    </w:div>
    <w:div w:id="1438989535">
      <w:bodyDiv w:val="1"/>
      <w:marLeft w:val="0"/>
      <w:marRight w:val="0"/>
      <w:marTop w:val="0"/>
      <w:marBottom w:val="0"/>
      <w:divBdr>
        <w:top w:val="none" w:sz="0" w:space="0" w:color="auto"/>
        <w:left w:val="none" w:sz="0" w:space="0" w:color="auto"/>
        <w:bottom w:val="none" w:sz="0" w:space="0" w:color="auto"/>
        <w:right w:val="none" w:sz="0" w:space="0" w:color="auto"/>
      </w:divBdr>
    </w:div>
    <w:div w:id="1458447994">
      <w:bodyDiv w:val="1"/>
      <w:marLeft w:val="0"/>
      <w:marRight w:val="0"/>
      <w:marTop w:val="0"/>
      <w:marBottom w:val="0"/>
      <w:divBdr>
        <w:top w:val="none" w:sz="0" w:space="0" w:color="auto"/>
        <w:left w:val="none" w:sz="0" w:space="0" w:color="auto"/>
        <w:bottom w:val="none" w:sz="0" w:space="0" w:color="auto"/>
        <w:right w:val="none" w:sz="0" w:space="0" w:color="auto"/>
      </w:divBdr>
    </w:div>
    <w:div w:id="1544755840">
      <w:bodyDiv w:val="1"/>
      <w:marLeft w:val="0"/>
      <w:marRight w:val="0"/>
      <w:marTop w:val="0"/>
      <w:marBottom w:val="0"/>
      <w:divBdr>
        <w:top w:val="none" w:sz="0" w:space="0" w:color="auto"/>
        <w:left w:val="none" w:sz="0" w:space="0" w:color="auto"/>
        <w:bottom w:val="none" w:sz="0" w:space="0" w:color="auto"/>
        <w:right w:val="none" w:sz="0" w:space="0" w:color="auto"/>
      </w:divBdr>
    </w:div>
    <w:div w:id="1568497983">
      <w:bodyDiv w:val="1"/>
      <w:marLeft w:val="0"/>
      <w:marRight w:val="0"/>
      <w:marTop w:val="0"/>
      <w:marBottom w:val="0"/>
      <w:divBdr>
        <w:top w:val="none" w:sz="0" w:space="0" w:color="auto"/>
        <w:left w:val="none" w:sz="0" w:space="0" w:color="auto"/>
        <w:bottom w:val="none" w:sz="0" w:space="0" w:color="auto"/>
        <w:right w:val="none" w:sz="0" w:space="0" w:color="auto"/>
      </w:divBdr>
    </w:div>
    <w:div w:id="1647852592">
      <w:bodyDiv w:val="1"/>
      <w:marLeft w:val="0"/>
      <w:marRight w:val="0"/>
      <w:marTop w:val="0"/>
      <w:marBottom w:val="0"/>
      <w:divBdr>
        <w:top w:val="none" w:sz="0" w:space="0" w:color="auto"/>
        <w:left w:val="none" w:sz="0" w:space="0" w:color="auto"/>
        <w:bottom w:val="none" w:sz="0" w:space="0" w:color="auto"/>
        <w:right w:val="none" w:sz="0" w:space="0" w:color="auto"/>
      </w:divBdr>
    </w:div>
    <w:div w:id="1739866775">
      <w:bodyDiv w:val="1"/>
      <w:marLeft w:val="0"/>
      <w:marRight w:val="0"/>
      <w:marTop w:val="0"/>
      <w:marBottom w:val="0"/>
      <w:divBdr>
        <w:top w:val="none" w:sz="0" w:space="0" w:color="auto"/>
        <w:left w:val="none" w:sz="0" w:space="0" w:color="auto"/>
        <w:bottom w:val="none" w:sz="0" w:space="0" w:color="auto"/>
        <w:right w:val="none" w:sz="0" w:space="0" w:color="auto"/>
      </w:divBdr>
    </w:div>
    <w:div w:id="1796948246">
      <w:bodyDiv w:val="1"/>
      <w:marLeft w:val="0"/>
      <w:marRight w:val="0"/>
      <w:marTop w:val="0"/>
      <w:marBottom w:val="0"/>
      <w:divBdr>
        <w:top w:val="none" w:sz="0" w:space="0" w:color="auto"/>
        <w:left w:val="none" w:sz="0" w:space="0" w:color="auto"/>
        <w:bottom w:val="none" w:sz="0" w:space="0" w:color="auto"/>
        <w:right w:val="none" w:sz="0" w:space="0" w:color="auto"/>
      </w:divBdr>
    </w:div>
    <w:div w:id="1821923129">
      <w:bodyDiv w:val="1"/>
      <w:marLeft w:val="0"/>
      <w:marRight w:val="0"/>
      <w:marTop w:val="0"/>
      <w:marBottom w:val="0"/>
      <w:divBdr>
        <w:top w:val="none" w:sz="0" w:space="0" w:color="auto"/>
        <w:left w:val="none" w:sz="0" w:space="0" w:color="auto"/>
        <w:bottom w:val="none" w:sz="0" w:space="0" w:color="auto"/>
        <w:right w:val="none" w:sz="0" w:space="0" w:color="auto"/>
      </w:divBdr>
    </w:div>
    <w:div w:id="1895968004">
      <w:bodyDiv w:val="1"/>
      <w:marLeft w:val="0"/>
      <w:marRight w:val="0"/>
      <w:marTop w:val="0"/>
      <w:marBottom w:val="0"/>
      <w:divBdr>
        <w:top w:val="none" w:sz="0" w:space="0" w:color="auto"/>
        <w:left w:val="none" w:sz="0" w:space="0" w:color="auto"/>
        <w:bottom w:val="none" w:sz="0" w:space="0" w:color="auto"/>
        <w:right w:val="none" w:sz="0" w:space="0" w:color="auto"/>
      </w:divBdr>
    </w:div>
    <w:div w:id="1954629144">
      <w:bodyDiv w:val="1"/>
      <w:marLeft w:val="0"/>
      <w:marRight w:val="0"/>
      <w:marTop w:val="0"/>
      <w:marBottom w:val="0"/>
      <w:divBdr>
        <w:top w:val="none" w:sz="0" w:space="0" w:color="auto"/>
        <w:left w:val="none" w:sz="0" w:space="0" w:color="auto"/>
        <w:bottom w:val="none" w:sz="0" w:space="0" w:color="auto"/>
        <w:right w:val="none" w:sz="0" w:space="0" w:color="auto"/>
      </w:divBdr>
    </w:div>
    <w:div w:id="2135715292">
      <w:bodyDiv w:val="1"/>
      <w:marLeft w:val="0"/>
      <w:marRight w:val="0"/>
      <w:marTop w:val="0"/>
      <w:marBottom w:val="0"/>
      <w:divBdr>
        <w:top w:val="none" w:sz="0" w:space="0" w:color="auto"/>
        <w:left w:val="none" w:sz="0" w:space="0" w:color="auto"/>
        <w:bottom w:val="none" w:sz="0" w:space="0" w:color="auto"/>
        <w:right w:val="none" w:sz="0" w:space="0" w:color="auto"/>
      </w:divBdr>
    </w:div>
    <w:div w:id="2137747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072CC-5109-4A57-A217-D87345F9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39</Pages>
  <Words>7520</Words>
  <Characters>42867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Isotta Poggi</dc:creator>
  <cp:keywords/>
  <dc:description/>
  <cp:lastModifiedBy>Lauren Gendler</cp:lastModifiedBy>
  <cp:revision>198</cp:revision>
  <cp:lastPrinted>2023-06-12T20:48:00Z</cp:lastPrinted>
  <dcterms:created xsi:type="dcterms:W3CDTF">2023-07-31T21:35:00Z</dcterms:created>
  <dcterms:modified xsi:type="dcterms:W3CDTF">2023-09-01T21:35:00Z</dcterms:modified>
</cp:coreProperties>
</file>