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D591" w14:textId="61A78D0B" w:rsidR="005152A4" w:rsidRDefault="005152A4" w:rsidP="005152A4">
      <w:pPr>
        <w:pStyle w:val="SL-BodyTextNoInd"/>
      </w:pPr>
      <w:r>
        <w:t>Back cover copy GRJ1</w:t>
      </w:r>
      <w:r w:rsidR="00B32341">
        <w:t>9</w:t>
      </w:r>
    </w:p>
    <w:p w14:paraId="2E389974" w14:textId="4C63CDAF" w:rsidR="00124863" w:rsidRDefault="00124863" w:rsidP="005152A4">
      <w:pPr>
        <w:pStyle w:val="SL-BodyTextNoInd"/>
      </w:pPr>
    </w:p>
    <w:p w14:paraId="2821E462" w14:textId="77777777" w:rsidR="00124863" w:rsidRPr="00E92B25" w:rsidRDefault="00124863" w:rsidP="00124863">
      <w:pPr>
        <w:widowControl/>
        <w:rPr>
          <w:rFonts w:cs="Calibri"/>
          <w:color w:val="000000"/>
          <w:sz w:val="20"/>
        </w:rPr>
      </w:pPr>
      <w:r w:rsidRPr="00E92B25">
        <w:rPr>
          <w:rFonts w:cs="Calibri Light"/>
          <w:color w:val="000000"/>
          <w:szCs w:val="24"/>
        </w:rPr>
        <w:t>The</w:t>
      </w:r>
      <w:r>
        <w:rPr>
          <w:rFonts w:cs="Calibri Light"/>
          <w:color w:val="000000"/>
          <w:szCs w:val="24"/>
        </w:rPr>
        <w:t xml:space="preserve"> </w:t>
      </w:r>
      <w:r w:rsidRPr="00E92B25">
        <w:rPr>
          <w:rFonts w:cs="Calibri Light"/>
          <w:i/>
          <w:iCs/>
          <w:color w:val="000000"/>
          <w:szCs w:val="24"/>
        </w:rPr>
        <w:t>Getty Research Journal</w:t>
      </w:r>
      <w:r>
        <w:rPr>
          <w:rFonts w:cs="Calibri Light"/>
          <w:i/>
          <w:iCs/>
          <w:color w:val="000000"/>
          <w:szCs w:val="24"/>
        </w:rPr>
        <w:t xml:space="preserve"> </w:t>
      </w:r>
      <w:r w:rsidRPr="00E92B25">
        <w:rPr>
          <w:rFonts w:cs="Calibri Light"/>
          <w:color w:val="000000"/>
          <w:szCs w:val="24"/>
        </w:rPr>
        <w:t xml:space="preserve">presents peer-reviewed articles on the visual arts of all cultures, regions, and time periods. Topics relate to Getty collections, initiatives, and broad research interests. The journal welcomes a diversity of perspectives and methodological </w:t>
      </w:r>
      <w:proofErr w:type="gramStart"/>
      <w:r w:rsidRPr="00E92B25">
        <w:rPr>
          <w:rFonts w:cs="Calibri Light"/>
          <w:color w:val="000000"/>
          <w:szCs w:val="24"/>
        </w:rPr>
        <w:t>approaches, and</w:t>
      </w:r>
      <w:proofErr w:type="gramEnd"/>
      <w:r w:rsidRPr="00E92B25">
        <w:rPr>
          <w:rFonts w:cs="Calibri Light"/>
          <w:color w:val="000000"/>
          <w:szCs w:val="24"/>
        </w:rPr>
        <w:t xml:space="preserve"> seeks to include work that expands narratives on global cultures.</w:t>
      </w:r>
    </w:p>
    <w:p w14:paraId="3743417E" w14:textId="77777777" w:rsidR="00124863" w:rsidRPr="00E92B25" w:rsidRDefault="00124863" w:rsidP="00124863">
      <w:pPr>
        <w:widowControl/>
        <w:rPr>
          <w:rFonts w:cs="Calibri"/>
          <w:color w:val="000000"/>
          <w:sz w:val="20"/>
        </w:rPr>
      </w:pPr>
    </w:p>
    <w:p w14:paraId="6DC1F94F" w14:textId="405B096F" w:rsidR="00B32341" w:rsidRPr="00B32341" w:rsidRDefault="00B32341" w:rsidP="00B32341">
      <w:pPr>
        <w:pStyle w:val="AA-SL-BodyTextNoInd"/>
      </w:pPr>
      <w:r w:rsidRPr="00BE488B">
        <w:rPr>
          <w:b/>
          <w:bCs/>
        </w:rPr>
        <w:t xml:space="preserve">Mahdi </w:t>
      </w:r>
      <w:proofErr w:type="spellStart"/>
      <w:r w:rsidRPr="00BE488B">
        <w:rPr>
          <w:b/>
          <w:bCs/>
        </w:rPr>
        <w:t>Sahragard</w:t>
      </w:r>
      <w:proofErr w:type="spellEnd"/>
      <w:r w:rsidR="0084287B">
        <w:t xml:space="preserve"> on </w:t>
      </w:r>
      <w:r w:rsidR="0084287B" w:rsidRPr="00F05906">
        <w:rPr>
          <w:rFonts w:cstheme="majorBidi"/>
          <w:szCs w:val="24"/>
        </w:rPr>
        <w:t xml:space="preserve">a fragmentary Kufic </w:t>
      </w:r>
      <w:proofErr w:type="spellStart"/>
      <w:r w:rsidR="0084287B" w:rsidRPr="00F05906">
        <w:rPr>
          <w:rFonts w:cstheme="majorBidi"/>
          <w:szCs w:val="24"/>
        </w:rPr>
        <w:t>Qurʼan</w:t>
      </w:r>
      <w:proofErr w:type="spellEnd"/>
      <w:r w:rsidR="0084287B" w:rsidRPr="00F05906">
        <w:rPr>
          <w:rFonts w:cstheme="majorBidi"/>
          <w:szCs w:val="24"/>
        </w:rPr>
        <w:t xml:space="preserve"> of </w:t>
      </w:r>
      <w:r w:rsidR="0084287B" w:rsidRPr="00F05906">
        <w:rPr>
          <w:szCs w:val="24"/>
          <w:lang w:bidi="fa-IR"/>
        </w:rPr>
        <w:t xml:space="preserve">Early Abbasid style </w:t>
      </w:r>
      <w:r w:rsidR="0084287B" w:rsidRPr="00F05906">
        <w:rPr>
          <w:rFonts w:cstheme="majorBidi"/>
          <w:szCs w:val="24"/>
        </w:rPr>
        <w:t>produced in Central Iran</w:t>
      </w:r>
    </w:p>
    <w:p w14:paraId="5B4EF31A" w14:textId="77777777" w:rsidR="00124863" w:rsidRPr="00B32341" w:rsidRDefault="00124863" w:rsidP="00B32341">
      <w:pPr>
        <w:pStyle w:val="AA-SL-BodyTextNoInd"/>
      </w:pPr>
    </w:p>
    <w:p w14:paraId="0A3FEB00" w14:textId="661F11D4" w:rsidR="00B32341" w:rsidRPr="00B32341" w:rsidRDefault="00B32341" w:rsidP="00B32341">
      <w:pPr>
        <w:pStyle w:val="AA-SL-BodyTextNoInd"/>
      </w:pPr>
      <w:r w:rsidRPr="00BE488B">
        <w:rPr>
          <w:b/>
          <w:bCs/>
        </w:rPr>
        <w:t>Beatrice Alai and Peter Kidd</w:t>
      </w:r>
      <w:r w:rsidR="0084287B">
        <w:t xml:space="preserve"> on </w:t>
      </w:r>
      <w:r w:rsidR="0084287B" w:rsidRPr="00BD067C">
        <w:rPr>
          <w:szCs w:val="24"/>
        </w:rPr>
        <w:t xml:space="preserve">cuttings from a </w:t>
      </w:r>
      <w:r w:rsidR="0084287B">
        <w:rPr>
          <w:szCs w:val="24"/>
        </w:rPr>
        <w:t xml:space="preserve">twelfth-century </w:t>
      </w:r>
      <w:r w:rsidR="0084287B" w:rsidRPr="00BD067C">
        <w:rPr>
          <w:szCs w:val="24"/>
        </w:rPr>
        <w:t xml:space="preserve">Bible written in southeastern France for a Carthusian </w:t>
      </w:r>
      <w:proofErr w:type="gramStart"/>
      <w:r w:rsidR="0084287B" w:rsidRPr="00BD067C">
        <w:rPr>
          <w:szCs w:val="24"/>
        </w:rPr>
        <w:t>monastery</w:t>
      </w:r>
      <w:proofErr w:type="gramEnd"/>
    </w:p>
    <w:p w14:paraId="7F4AA4B5" w14:textId="77777777" w:rsidR="00637EB9" w:rsidRPr="00B32341" w:rsidRDefault="00637EB9" w:rsidP="00B32341">
      <w:pPr>
        <w:pStyle w:val="AA-SL-BodyTextNoInd"/>
      </w:pPr>
    </w:p>
    <w:p w14:paraId="2875EE30" w14:textId="26DF9ED5" w:rsidR="00B32341" w:rsidRPr="00B32341" w:rsidRDefault="00B32341" w:rsidP="00B32341">
      <w:pPr>
        <w:pStyle w:val="AA-SL-BodyTextNoInd"/>
      </w:pPr>
      <w:r w:rsidRPr="00BE488B">
        <w:rPr>
          <w:b/>
          <w:bCs/>
        </w:rPr>
        <w:t>Keelan Overton</w:t>
      </w:r>
      <w:r w:rsidR="0084287B">
        <w:t xml:space="preserve"> on </w:t>
      </w:r>
      <w:r w:rsidR="0084287B">
        <w:rPr>
          <w:szCs w:val="24"/>
        </w:rPr>
        <w:t xml:space="preserve">French archaeologist Jane </w:t>
      </w:r>
      <w:proofErr w:type="spellStart"/>
      <w:r w:rsidR="0084287B">
        <w:rPr>
          <w:szCs w:val="24"/>
        </w:rPr>
        <w:t>Dieulafoy’s</w:t>
      </w:r>
      <w:proofErr w:type="spellEnd"/>
      <w:r w:rsidR="0084287B">
        <w:rPr>
          <w:szCs w:val="24"/>
        </w:rPr>
        <w:t xml:space="preserve"> nineteenth-century documentation of </w:t>
      </w:r>
      <w:proofErr w:type="spellStart"/>
      <w:r w:rsidR="0084287B" w:rsidRPr="00BD067C">
        <w:rPr>
          <w:color w:val="000000"/>
          <w:szCs w:val="24"/>
        </w:rPr>
        <w:t>Ilkhanid</w:t>
      </w:r>
      <w:proofErr w:type="spellEnd"/>
      <w:r w:rsidR="0084287B" w:rsidRPr="00BD067C">
        <w:rPr>
          <w:color w:val="000000"/>
          <w:szCs w:val="24"/>
        </w:rPr>
        <w:t xml:space="preserve"> monuments</w:t>
      </w:r>
      <w:r w:rsidR="0084287B">
        <w:rPr>
          <w:color w:val="000000"/>
          <w:szCs w:val="24"/>
        </w:rPr>
        <w:t xml:space="preserve">, </w:t>
      </w:r>
      <w:r w:rsidR="0084287B">
        <w:rPr>
          <w:color w:val="000000"/>
          <w:szCs w:val="24"/>
        </w:rPr>
        <w:t>including</w:t>
      </w:r>
      <w:r w:rsidR="0084287B" w:rsidRPr="00BD067C">
        <w:rPr>
          <w:color w:val="000000"/>
          <w:szCs w:val="24"/>
        </w:rPr>
        <w:t xml:space="preserve"> one of Iran’s most plundered </w:t>
      </w:r>
      <w:proofErr w:type="gramStart"/>
      <w:r w:rsidR="0084287B" w:rsidRPr="00BD067C">
        <w:rPr>
          <w:color w:val="000000"/>
          <w:szCs w:val="24"/>
        </w:rPr>
        <w:t>tombs</w:t>
      </w:r>
      <w:proofErr w:type="gramEnd"/>
    </w:p>
    <w:p w14:paraId="5EE03056" w14:textId="77777777" w:rsidR="00637EB9" w:rsidRPr="00B32341" w:rsidRDefault="00637EB9" w:rsidP="00B32341">
      <w:pPr>
        <w:pStyle w:val="AA-SL-BodyTextNoInd"/>
      </w:pPr>
    </w:p>
    <w:p w14:paraId="39D4A802" w14:textId="50CFA571" w:rsidR="00B32341" w:rsidRPr="00B32341" w:rsidRDefault="00B32341" w:rsidP="00B32341">
      <w:pPr>
        <w:pStyle w:val="AA-SL-BodyTextNoInd"/>
      </w:pPr>
      <w:proofErr w:type="spellStart"/>
      <w:r w:rsidRPr="00BE488B">
        <w:rPr>
          <w:b/>
          <w:bCs/>
        </w:rPr>
        <w:t>Anneka</w:t>
      </w:r>
      <w:proofErr w:type="spellEnd"/>
      <w:r w:rsidRPr="00BE488B">
        <w:rPr>
          <w:b/>
          <w:bCs/>
        </w:rPr>
        <w:t xml:space="preserve"> </w:t>
      </w:r>
      <w:proofErr w:type="spellStart"/>
      <w:r w:rsidRPr="00BE488B">
        <w:rPr>
          <w:b/>
          <w:bCs/>
        </w:rPr>
        <w:t>Lenssen</w:t>
      </w:r>
      <w:proofErr w:type="spellEnd"/>
      <w:r w:rsidR="00BE488B">
        <w:t xml:space="preserve"> on</w:t>
      </w:r>
      <w:r w:rsidR="0084287B">
        <w:t xml:space="preserve"> </w:t>
      </w:r>
      <w:r w:rsidR="0084287B">
        <w:rPr>
          <w:szCs w:val="24"/>
        </w:rPr>
        <w:t xml:space="preserve">the </w:t>
      </w:r>
      <w:r w:rsidR="0084287B" w:rsidRPr="00BD067C">
        <w:rPr>
          <w:szCs w:val="24"/>
        </w:rPr>
        <w:t>wartime encounter between Polish painters stationed in Baghdad</w:t>
      </w:r>
      <w:r w:rsidR="0084287B">
        <w:rPr>
          <w:szCs w:val="24"/>
        </w:rPr>
        <w:t xml:space="preserve"> </w:t>
      </w:r>
      <w:r w:rsidR="0084287B" w:rsidRPr="00BD067C">
        <w:rPr>
          <w:szCs w:val="24"/>
        </w:rPr>
        <w:t xml:space="preserve">and Iraqi artists during </w:t>
      </w:r>
      <w:r w:rsidR="0084287B">
        <w:rPr>
          <w:szCs w:val="24"/>
        </w:rPr>
        <w:t xml:space="preserve">the </w:t>
      </w:r>
      <w:r w:rsidR="0084287B" w:rsidRPr="00BD067C">
        <w:rPr>
          <w:szCs w:val="24"/>
        </w:rPr>
        <w:t>British military reoccupation</w:t>
      </w:r>
      <w:r w:rsidR="0084287B">
        <w:rPr>
          <w:szCs w:val="24"/>
        </w:rPr>
        <w:t xml:space="preserve"> of Iraq in</w:t>
      </w:r>
      <w:r w:rsidR="0084287B" w:rsidRPr="00BD067C">
        <w:rPr>
          <w:szCs w:val="24"/>
        </w:rPr>
        <w:t xml:space="preserve"> 1941–</w:t>
      </w:r>
      <w:proofErr w:type="gramStart"/>
      <w:r w:rsidR="0084287B" w:rsidRPr="00BD067C">
        <w:rPr>
          <w:szCs w:val="24"/>
        </w:rPr>
        <w:t>45</w:t>
      </w:r>
      <w:proofErr w:type="gramEnd"/>
    </w:p>
    <w:p w14:paraId="5124DADF" w14:textId="77777777" w:rsidR="00637EB9" w:rsidRPr="00B32341" w:rsidRDefault="00637EB9" w:rsidP="00B32341">
      <w:pPr>
        <w:pStyle w:val="AA-SL-BodyTextNoInd"/>
      </w:pPr>
    </w:p>
    <w:p w14:paraId="5BB880AC" w14:textId="1184C9D5" w:rsidR="00B32341" w:rsidRPr="00B32341" w:rsidRDefault="00B32341" w:rsidP="00B32341">
      <w:pPr>
        <w:pStyle w:val="AA-SL-BodyTextNoInd"/>
      </w:pPr>
      <w:r w:rsidRPr="00BE488B">
        <w:rPr>
          <w:b/>
          <w:bCs/>
        </w:rPr>
        <w:t xml:space="preserve">Anna </w:t>
      </w:r>
      <w:proofErr w:type="spellStart"/>
      <w:r w:rsidRPr="00BE488B">
        <w:rPr>
          <w:b/>
          <w:bCs/>
        </w:rPr>
        <w:t>Horakova</w:t>
      </w:r>
      <w:proofErr w:type="spellEnd"/>
      <w:r w:rsidRPr="00BE488B">
        <w:rPr>
          <w:b/>
          <w:bCs/>
        </w:rPr>
        <w:t xml:space="preserve"> and </w:t>
      </w:r>
      <w:proofErr w:type="spellStart"/>
      <w:r w:rsidRPr="00BE488B">
        <w:rPr>
          <w:b/>
          <w:bCs/>
        </w:rPr>
        <w:t>Isotta</w:t>
      </w:r>
      <w:proofErr w:type="spellEnd"/>
      <w:r w:rsidRPr="00BE488B">
        <w:rPr>
          <w:b/>
          <w:bCs/>
        </w:rPr>
        <w:t xml:space="preserve"> Poggi</w:t>
      </w:r>
      <w:r w:rsidR="00DB2DB0">
        <w:t xml:space="preserve"> on </w:t>
      </w:r>
      <w:r w:rsidR="00DB2DB0">
        <w:rPr>
          <w:szCs w:val="24"/>
        </w:rPr>
        <w:t xml:space="preserve">the integration of photography and poetry in </w:t>
      </w:r>
      <w:r w:rsidR="00DB2DB0" w:rsidRPr="00BD067C">
        <w:rPr>
          <w:color w:val="000000"/>
          <w:szCs w:val="24"/>
        </w:rPr>
        <w:t>East German samizdat artists’ books</w:t>
      </w:r>
      <w:r w:rsidR="00DB2DB0">
        <w:rPr>
          <w:color w:val="000000"/>
          <w:szCs w:val="24"/>
        </w:rPr>
        <w:t xml:space="preserve"> of the 1980s</w:t>
      </w:r>
    </w:p>
    <w:p w14:paraId="4654950C" w14:textId="77777777" w:rsidR="00637EB9" w:rsidRPr="00B32341" w:rsidRDefault="00637EB9" w:rsidP="00B32341">
      <w:pPr>
        <w:pStyle w:val="AA-SL-BodyTextNoInd"/>
      </w:pPr>
    </w:p>
    <w:p w14:paraId="0A22FC66" w14:textId="3FD06780" w:rsidR="00B32341" w:rsidRPr="00B32341" w:rsidRDefault="00B32341" w:rsidP="00B32341">
      <w:pPr>
        <w:pStyle w:val="AA-SL-BodyTextNoInd"/>
        <w:rPr>
          <w:rFonts w:eastAsia="Garamond BE Regular"/>
        </w:rPr>
      </w:pPr>
      <w:r w:rsidRPr="00BE488B">
        <w:rPr>
          <w:b/>
          <w:bCs/>
        </w:rPr>
        <w:t xml:space="preserve">Julieta </w:t>
      </w:r>
      <w:proofErr w:type="spellStart"/>
      <w:r w:rsidRPr="00BE488B">
        <w:rPr>
          <w:b/>
          <w:bCs/>
        </w:rPr>
        <w:t>Pestarino</w:t>
      </w:r>
      <w:proofErr w:type="spellEnd"/>
      <w:r w:rsidR="00DB2DB0">
        <w:t xml:space="preserve"> on </w:t>
      </w:r>
      <w:r w:rsidR="00DB2DB0" w:rsidRPr="007B6977">
        <w:t xml:space="preserve">a </w:t>
      </w:r>
      <w:r w:rsidR="00DB2DB0">
        <w:t xml:space="preserve">large folding </w:t>
      </w:r>
      <w:r w:rsidR="00DB2DB0" w:rsidRPr="007B6977">
        <w:t>panoram</w:t>
      </w:r>
      <w:r w:rsidR="00DB2DB0">
        <w:t>a</w:t>
      </w:r>
      <w:r w:rsidR="00DB2DB0" w:rsidRPr="007B6977">
        <w:t xml:space="preserve"> of the city of Salvador</w:t>
      </w:r>
      <w:r w:rsidR="00DB2DB0">
        <w:t xml:space="preserve"> </w:t>
      </w:r>
      <w:r w:rsidR="00DB2DB0" w:rsidRPr="007B6977">
        <w:t xml:space="preserve">taken around 1880 by </w:t>
      </w:r>
      <w:r w:rsidR="00DB2DB0">
        <w:t xml:space="preserve">Brazilian photographer </w:t>
      </w:r>
      <w:r w:rsidR="00DB2DB0" w:rsidRPr="007B6977">
        <w:t>Rodolpho Lindemann</w:t>
      </w:r>
    </w:p>
    <w:p w14:paraId="223747E0" w14:textId="77777777" w:rsidR="00637EB9" w:rsidRDefault="00637EB9" w:rsidP="00124863">
      <w:pPr>
        <w:widowControl/>
        <w:rPr>
          <w:rFonts w:cs="Calibri Light"/>
          <w:color w:val="24211E"/>
          <w:szCs w:val="24"/>
          <w:shd w:val="clear" w:color="auto" w:fill="FFFFFF"/>
        </w:rPr>
      </w:pPr>
    </w:p>
    <w:p w14:paraId="1EA7586A" w14:textId="77777777" w:rsidR="00A23318" w:rsidRDefault="00A23318"/>
    <w:sectPr w:rsidR="00A23318">
      <w:footerReference w:type="even" r:id="rId6"/>
      <w:footerReference w:type="default" r:id="rId7"/>
      <w:endnotePr>
        <w:numFmt w:val="decimal"/>
      </w:endnotePr>
      <w:pgSz w:w="12240" w:h="15840"/>
      <w:pgMar w:top="1440" w:right="1800" w:bottom="1800" w:left="1800" w:header="72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2BCF" w14:textId="77777777" w:rsidR="00042635" w:rsidRDefault="00042635">
      <w:pPr>
        <w:spacing w:line="240" w:lineRule="auto"/>
      </w:pPr>
      <w:r>
        <w:separator/>
      </w:r>
    </w:p>
  </w:endnote>
  <w:endnote w:type="continuationSeparator" w:id="0">
    <w:p w14:paraId="564223C9" w14:textId="77777777" w:rsidR="00042635" w:rsidRDefault="00042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 BE Regular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64E6" w14:textId="77777777" w:rsidR="0000000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73FC1B8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54D9" w14:textId="7840498B" w:rsidR="00000000" w:rsidRDefault="00000000">
    <w:pPr>
      <w:pStyle w:val="Footer"/>
      <w:ind w:right="360"/>
    </w:pPr>
    <w:r>
      <w:rPr>
        <w:i/>
      </w:rPr>
      <w:t xml:space="preserve">Getty Research Journal, </w:t>
    </w:r>
    <w:r>
      <w:t>no. 1</w:t>
    </w:r>
    <w:r w:rsidR="00637EB9">
      <w:t>8</w:t>
    </w:r>
    <w:r>
      <w:t xml:space="preserve"> (2022)</w:t>
    </w:r>
    <w:r w:rsidRPr="003B6B0B">
      <w:t>:</w:t>
    </w:r>
    <w:r>
      <w:t xml:space="preserve"> Front Matter: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D863" w14:textId="77777777" w:rsidR="00042635" w:rsidRDefault="00042635">
      <w:pPr>
        <w:spacing w:line="240" w:lineRule="auto"/>
      </w:pPr>
      <w:r>
        <w:separator/>
      </w:r>
    </w:p>
  </w:footnote>
  <w:footnote w:type="continuationSeparator" w:id="0">
    <w:p w14:paraId="0FCB30C8" w14:textId="77777777" w:rsidR="00042635" w:rsidRDefault="000426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A4"/>
    <w:rsid w:val="00042635"/>
    <w:rsid w:val="000D2F24"/>
    <w:rsid w:val="00124863"/>
    <w:rsid w:val="001A34E0"/>
    <w:rsid w:val="001D7C20"/>
    <w:rsid w:val="001D7C6B"/>
    <w:rsid w:val="00486254"/>
    <w:rsid w:val="004C6555"/>
    <w:rsid w:val="005152A4"/>
    <w:rsid w:val="00593B1A"/>
    <w:rsid w:val="005C1CF6"/>
    <w:rsid w:val="005E3B13"/>
    <w:rsid w:val="005F1F42"/>
    <w:rsid w:val="00637EB9"/>
    <w:rsid w:val="006575BF"/>
    <w:rsid w:val="007A3F94"/>
    <w:rsid w:val="008153A9"/>
    <w:rsid w:val="0084212B"/>
    <w:rsid w:val="0084287B"/>
    <w:rsid w:val="00844A11"/>
    <w:rsid w:val="00870DA8"/>
    <w:rsid w:val="00A23318"/>
    <w:rsid w:val="00AC2DF8"/>
    <w:rsid w:val="00B26C36"/>
    <w:rsid w:val="00B32341"/>
    <w:rsid w:val="00B55F36"/>
    <w:rsid w:val="00BD5C3D"/>
    <w:rsid w:val="00BE488B"/>
    <w:rsid w:val="00C138CC"/>
    <w:rsid w:val="00C8523F"/>
    <w:rsid w:val="00CA6F53"/>
    <w:rsid w:val="00D839A1"/>
    <w:rsid w:val="00DB2DB0"/>
    <w:rsid w:val="00DF62FD"/>
    <w:rsid w:val="00E02DB9"/>
    <w:rsid w:val="00EC1EA0"/>
    <w:rsid w:val="00F2011C"/>
    <w:rsid w:val="00F53433"/>
    <w:rsid w:val="00F6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34EBC"/>
  <w15:chartTrackingRefBased/>
  <w15:docId w15:val="{065878A7-4667-644A-91A4-E5F80447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A4"/>
    <w:pPr>
      <w:widowControl w:val="0"/>
      <w:spacing w:line="480" w:lineRule="auto"/>
    </w:pPr>
    <w:rPr>
      <w:rFonts w:ascii="Palatino" w:hAnsi="Palatino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F2011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F2011C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1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11C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1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1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-SL-A-head">
    <w:name w:val="AA-SL-A-head"/>
    <w:basedOn w:val="Normal"/>
    <w:next w:val="Normal"/>
    <w:rsid w:val="00F2011C"/>
    <w:pPr>
      <w:keepNext/>
    </w:pPr>
    <w:rPr>
      <w:b/>
      <w:i/>
    </w:rPr>
  </w:style>
  <w:style w:type="paragraph" w:customStyle="1" w:styleId="AA-SL-AnnotationText">
    <w:name w:val="AA-SL-Annotation Text"/>
    <w:basedOn w:val="Normal"/>
    <w:rsid w:val="00F2011C"/>
    <w:pPr>
      <w:ind w:left="720" w:hanging="720"/>
    </w:pPr>
  </w:style>
  <w:style w:type="paragraph" w:customStyle="1" w:styleId="AA-SL-Author">
    <w:name w:val="AA-SL-Author"/>
    <w:basedOn w:val="Normal"/>
    <w:rsid w:val="00F2011C"/>
    <w:pPr>
      <w:keepNext/>
      <w:spacing w:before="120" w:after="240"/>
    </w:pPr>
  </w:style>
  <w:style w:type="paragraph" w:customStyle="1" w:styleId="AA-SL-B-head">
    <w:name w:val="AA-SL-B-head"/>
    <w:basedOn w:val="Normal"/>
    <w:rsid w:val="00F2011C"/>
    <w:pPr>
      <w:keepNext/>
    </w:pPr>
    <w:rPr>
      <w:b/>
    </w:rPr>
  </w:style>
  <w:style w:type="paragraph" w:customStyle="1" w:styleId="SL-BaseFont">
    <w:name w:val="SL-BaseFont"/>
    <w:basedOn w:val="Normal"/>
    <w:rsid w:val="00F2011C"/>
    <w:pPr>
      <w:widowControl/>
      <w:spacing w:line="240" w:lineRule="auto"/>
    </w:pPr>
  </w:style>
  <w:style w:type="paragraph" w:customStyle="1" w:styleId="AA-SL-BodyText">
    <w:name w:val="AA-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AA-SL-Bibliography">
    <w:name w:val="AA-SL-Bibliography"/>
    <w:basedOn w:val="AA-SL-BodyText"/>
    <w:rsid w:val="00F2011C"/>
    <w:pPr>
      <w:ind w:left="720" w:hanging="720"/>
    </w:pPr>
  </w:style>
  <w:style w:type="paragraph" w:customStyle="1" w:styleId="AA-SL-Blockquote">
    <w:name w:val="AA-SL-Block quote"/>
    <w:basedOn w:val="Normal"/>
    <w:rsid w:val="00F2011C"/>
    <w:pPr>
      <w:spacing w:before="240" w:after="240"/>
      <w:ind w:left="720"/>
    </w:pPr>
  </w:style>
  <w:style w:type="paragraph" w:customStyle="1" w:styleId="AA-SL-Blockquoteindent">
    <w:name w:val="AA-SL-Block quote indent"/>
    <w:basedOn w:val="AA-SL-Blockquote"/>
    <w:rsid w:val="00F2011C"/>
    <w:pPr>
      <w:ind w:firstLine="360"/>
    </w:pPr>
  </w:style>
  <w:style w:type="paragraph" w:customStyle="1" w:styleId="AA-SL-BodyTextNoInd">
    <w:name w:val="AA-SL-Body Text No Ind"/>
    <w:basedOn w:val="SL-BaseFont"/>
    <w:rsid w:val="00F2011C"/>
    <w:pPr>
      <w:spacing w:line="480" w:lineRule="auto"/>
    </w:pPr>
  </w:style>
  <w:style w:type="paragraph" w:customStyle="1" w:styleId="SL-BodyTextNoInd">
    <w:name w:val="SL-Body Text No Ind"/>
    <w:basedOn w:val="SL-BaseFont"/>
    <w:rsid w:val="00F2011C"/>
    <w:pPr>
      <w:spacing w:line="480" w:lineRule="auto"/>
    </w:pPr>
  </w:style>
  <w:style w:type="paragraph" w:customStyle="1" w:styleId="SL-UnnumberedList">
    <w:name w:val="SL-UnnumberedList"/>
    <w:basedOn w:val="SL-BodyTextNoInd"/>
    <w:rsid w:val="00F2011C"/>
    <w:pPr>
      <w:ind w:left="720"/>
    </w:pPr>
  </w:style>
  <w:style w:type="paragraph" w:customStyle="1" w:styleId="AA-SL-BulletList">
    <w:name w:val="AA-SL-BulletList"/>
    <w:basedOn w:val="SL-UnnumberedList"/>
    <w:rsid w:val="00F2011C"/>
    <w:pPr>
      <w:widowControl w:val="0"/>
    </w:pPr>
  </w:style>
  <w:style w:type="paragraph" w:customStyle="1" w:styleId="AA-SL-C-head">
    <w:name w:val="AA-SL-C-head"/>
    <w:basedOn w:val="AA-SL-B-head"/>
    <w:next w:val="AA-SL-BodyTextNoInd"/>
    <w:rsid w:val="00F2011C"/>
    <w:rPr>
      <w:b w:val="0"/>
      <w:i/>
    </w:rPr>
  </w:style>
  <w:style w:type="paragraph" w:customStyle="1" w:styleId="AA-SL-ChapterTitle">
    <w:name w:val="AA-SL-Chapter Title"/>
    <w:basedOn w:val="SL-BaseFont"/>
    <w:rsid w:val="00F2011C"/>
    <w:pPr>
      <w:keepNext/>
      <w:spacing w:after="240" w:line="480" w:lineRule="atLeast"/>
    </w:pPr>
  </w:style>
  <w:style w:type="paragraph" w:customStyle="1" w:styleId="AA-SL-ChapterSubtitle">
    <w:name w:val="AA-SL-Chapter Subtitle"/>
    <w:basedOn w:val="AA-SL-ChapterTitle"/>
    <w:rsid w:val="00F2011C"/>
  </w:style>
  <w:style w:type="paragraph" w:customStyle="1" w:styleId="AA-SL-Endnote">
    <w:name w:val="AA-SL-Endnote"/>
    <w:basedOn w:val="AA-SL-BodyTextNoInd"/>
    <w:rsid w:val="00F2011C"/>
  </w:style>
  <w:style w:type="paragraph" w:customStyle="1" w:styleId="AA-SL-EndnoteIndent">
    <w:name w:val="AA-SL-EndnoteIndent"/>
    <w:basedOn w:val="AA-SL-Endnote"/>
    <w:rsid w:val="00F2011C"/>
    <w:pPr>
      <w:ind w:firstLine="720"/>
    </w:pPr>
  </w:style>
  <w:style w:type="paragraph" w:customStyle="1" w:styleId="AA-SL-FigCap1">
    <w:name w:val="AA-SL-Fig Cap 1"/>
    <w:basedOn w:val="AA-SL-BodyTextNoInd"/>
    <w:next w:val="Normal"/>
    <w:rsid w:val="00F2011C"/>
    <w:rPr>
      <w:b/>
    </w:rPr>
  </w:style>
  <w:style w:type="paragraph" w:customStyle="1" w:styleId="AA-SL-FigCap2">
    <w:name w:val="AA-SL-Fig Cap 2"/>
    <w:basedOn w:val="AA-SL-FigCap1"/>
    <w:next w:val="AA-SL-BodyTextNoInd"/>
    <w:rsid w:val="00F2011C"/>
    <w:rPr>
      <w:b w:val="0"/>
    </w:rPr>
  </w:style>
  <w:style w:type="paragraph" w:customStyle="1" w:styleId="AA-SL-FigRef">
    <w:name w:val="AA-SL-FigRef"/>
    <w:basedOn w:val="AA-SL-BodyTextNoInd"/>
    <w:rsid w:val="00F2011C"/>
    <w:pPr>
      <w:widowControl w:val="0"/>
    </w:pPr>
    <w:rPr>
      <w:color w:val="800000"/>
    </w:rPr>
  </w:style>
  <w:style w:type="paragraph" w:customStyle="1" w:styleId="AA-SL-Note-head">
    <w:name w:val="AA-SL-Note-head"/>
    <w:basedOn w:val="AA-SL-Endnote"/>
    <w:rsid w:val="00F2011C"/>
    <w:rPr>
      <w:b/>
    </w:rPr>
  </w:style>
  <w:style w:type="paragraph" w:customStyle="1" w:styleId="AA-SL-NumberedList">
    <w:name w:val="AA-SL-NumberedList"/>
    <w:basedOn w:val="Normal"/>
    <w:rsid w:val="00F2011C"/>
    <w:pPr>
      <w:ind w:left="720"/>
    </w:pPr>
  </w:style>
  <w:style w:type="paragraph" w:customStyle="1" w:styleId="AA-SL-PoetryExtract">
    <w:name w:val="AA-SL-PoetryExtract"/>
    <w:basedOn w:val="AA-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AA-SL-Rule">
    <w:name w:val="AA-SL-Rule"/>
    <w:basedOn w:val="AA-SL-BodyTextNoInd"/>
    <w:rsid w:val="00F2011C"/>
    <w:pPr>
      <w:jc w:val="center"/>
    </w:pPr>
  </w:style>
  <w:style w:type="paragraph" w:customStyle="1" w:styleId="AA-SL-Sidebar">
    <w:name w:val="AA-SL-Sidebar"/>
    <w:basedOn w:val="AA-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AA-SL-SidebarEmbedded">
    <w:name w:val="AA-SL-Sidebar Embedded"/>
    <w:rsid w:val="00F2011C"/>
    <w:rPr>
      <w:rFonts w:ascii="Helvetica" w:hAnsi="Helvetica"/>
      <w:color w:val="800000"/>
      <w:sz w:val="24"/>
      <w:u w:val="none"/>
    </w:rPr>
  </w:style>
  <w:style w:type="character" w:customStyle="1" w:styleId="apple-converted-space">
    <w:name w:val="apple-converted-space"/>
    <w:basedOn w:val="DefaultParagraphFont"/>
    <w:rsid w:val="00F2011C"/>
  </w:style>
  <w:style w:type="paragraph" w:styleId="BalloonText">
    <w:name w:val="Balloon Text"/>
    <w:basedOn w:val="Normal"/>
    <w:link w:val="BalloonTextChar"/>
    <w:uiPriority w:val="99"/>
    <w:semiHidden/>
    <w:unhideWhenUsed/>
    <w:rsid w:val="00F2011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1C"/>
    <w:rPr>
      <w:rFonts w:ascii="Palatino" w:eastAsia="Times New Roman" w:hAnsi="Palatino" w:cs="Times New Roman"/>
      <w:sz w:val="18"/>
      <w:szCs w:val="18"/>
    </w:rPr>
  </w:style>
  <w:style w:type="paragraph" w:customStyle="1" w:styleId="BlockQuote">
    <w:name w:val="Block Quote"/>
    <w:uiPriority w:val="99"/>
    <w:rsid w:val="00F2011C"/>
    <w:pPr>
      <w:widowControl w:val="0"/>
      <w:tabs>
        <w:tab w:val="left" w:pos="2880"/>
        <w:tab w:val="left" w:pos="3600"/>
        <w:tab w:val="left" w:pos="4320"/>
      </w:tabs>
      <w:autoSpaceDE w:val="0"/>
      <w:autoSpaceDN w:val="0"/>
      <w:adjustRightInd w:val="0"/>
      <w:spacing w:line="480" w:lineRule="auto"/>
      <w:ind w:left="1440" w:firstLine="720"/>
    </w:pPr>
    <w:rPr>
      <w:rFonts w:ascii="TimesNewRomanPSMT" w:eastAsia="TimesNewRomanPSMT" w:hAnsi="TimesNewRomanPSMT" w:cs="TimesNewRomanPSMT"/>
    </w:rPr>
  </w:style>
  <w:style w:type="paragraph" w:customStyle="1" w:styleId="BodyTextNoIndent">
    <w:name w:val="Body Text No Indent"/>
    <w:basedOn w:val="Normal"/>
    <w:next w:val="Normal"/>
    <w:qFormat/>
    <w:rsid w:val="00F2011C"/>
  </w:style>
  <w:style w:type="paragraph" w:customStyle="1" w:styleId="BodyTextNormal">
    <w:name w:val="Body Text Normal"/>
    <w:basedOn w:val="Normal"/>
    <w:qFormat/>
    <w:rsid w:val="00F2011C"/>
    <w:pPr>
      <w:ind w:firstLine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201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11C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2011C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11C"/>
    <w:rPr>
      <w:rFonts w:ascii="Palatino" w:eastAsia="Times New Roman" w:hAnsi="Palatino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11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11C"/>
    <w:rPr>
      <w:rFonts w:ascii="Palatino" w:eastAsia="Times New Roman" w:hAnsi="Palatino" w:cs="Times New Roman"/>
      <w:szCs w:val="20"/>
    </w:rPr>
  </w:style>
  <w:style w:type="character" w:styleId="Emphasis">
    <w:name w:val="Emphasis"/>
    <w:uiPriority w:val="20"/>
    <w:qFormat/>
    <w:rsid w:val="00F2011C"/>
    <w:rPr>
      <w:i/>
      <w:iCs/>
    </w:rPr>
  </w:style>
  <w:style w:type="character" w:styleId="EndnoteReference">
    <w:name w:val="endnote reference"/>
    <w:rsid w:val="00F2011C"/>
    <w:rPr>
      <w:vertAlign w:val="superscript"/>
    </w:rPr>
  </w:style>
  <w:style w:type="paragraph" w:styleId="EndnoteText">
    <w:name w:val="endnote text"/>
    <w:basedOn w:val="Normal"/>
    <w:link w:val="EndnoteTextChar"/>
    <w:rsid w:val="00F2011C"/>
  </w:style>
  <w:style w:type="character" w:customStyle="1" w:styleId="EndnoteTextChar">
    <w:name w:val="Endnote Text Char"/>
    <w:basedOn w:val="DefaultParagraphFont"/>
    <w:link w:val="EndnoteText"/>
    <w:rsid w:val="00F2011C"/>
    <w:rPr>
      <w:rFonts w:ascii="Palatino" w:eastAsia="Times New Roman" w:hAnsi="Palatino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11C"/>
    <w:rPr>
      <w:color w:val="954F72" w:themeColor="followedHyperlink"/>
      <w:u w:val="single"/>
    </w:rPr>
  </w:style>
  <w:style w:type="paragraph" w:styleId="Footer">
    <w:name w:val="footer"/>
    <w:aliases w:val="SL-Footer"/>
    <w:basedOn w:val="Normal"/>
    <w:link w:val="FooterChar"/>
    <w:autoRedefine/>
    <w:rsid w:val="00F2011C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F2011C"/>
    <w:rPr>
      <w:rFonts w:ascii="Palatino" w:eastAsia="Times New Roman" w:hAnsi="Palatino" w:cs="Times New Roman"/>
      <w:sz w:val="18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F2011C"/>
    <w:rPr>
      <w:rFonts w:ascii="Times New Roman" w:hAnsi="Times New Roman"/>
      <w:noProof w:val="0"/>
      <w:sz w:val="28"/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2011C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011C"/>
    <w:rPr>
      <w:rFonts w:ascii="Palatino" w:eastAsia="Times New Roman" w:hAnsi="Palatino" w:cs="Times New Roman"/>
      <w:sz w:val="20"/>
      <w:szCs w:val="20"/>
    </w:rPr>
  </w:style>
  <w:style w:type="paragraph" w:customStyle="1" w:styleId="GRIBlockQuoteIndent">
    <w:name w:val="GRI Block Quote Indent"/>
    <w:basedOn w:val="Normal"/>
    <w:next w:val="Normal"/>
    <w:autoRedefine/>
    <w:qFormat/>
    <w:rsid w:val="00F2011C"/>
    <w:pPr>
      <w:widowControl/>
      <w:spacing w:after="240"/>
      <w:ind w:left="720" w:firstLine="720"/>
    </w:pPr>
    <w:rPr>
      <w:rFonts w:ascii="Palatino Linotype" w:eastAsia="MS Mincho" w:hAnsi="Palatino Linotype"/>
      <w:szCs w:val="24"/>
      <w:lang w:eastAsia="ja-JP"/>
    </w:rPr>
  </w:style>
  <w:style w:type="paragraph" w:customStyle="1" w:styleId="GRIBlockQuoteNoIndent">
    <w:name w:val="GRI Block Quote No Indent"/>
    <w:basedOn w:val="Normal"/>
    <w:next w:val="Normal"/>
    <w:autoRedefine/>
    <w:qFormat/>
    <w:rsid w:val="00F2011C"/>
    <w:pPr>
      <w:widowControl/>
      <w:spacing w:after="240"/>
      <w:ind w:left="720"/>
    </w:pPr>
    <w:rPr>
      <w:rFonts w:ascii="Palatino Linotype" w:eastAsia="MS Mincho" w:hAnsi="Palatino Linotype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01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1C"/>
    <w:rPr>
      <w:rFonts w:ascii="Palatino" w:eastAsia="Times New Roman" w:hAnsi="Palatino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F2011C"/>
    <w:rPr>
      <w:rFonts w:ascii="Palatino" w:eastAsia="Times New Roman" w:hAnsi="Palatino" w:cs="Times New Roman"/>
      <w:i/>
      <w:szCs w:val="20"/>
    </w:rPr>
  </w:style>
  <w:style w:type="character" w:customStyle="1" w:styleId="Heading2Char">
    <w:name w:val="Heading 2 Char"/>
    <w:basedOn w:val="DefaultParagraphFont"/>
    <w:link w:val="Heading2"/>
    <w:rsid w:val="00F2011C"/>
    <w:rPr>
      <w:rFonts w:ascii="Palatino" w:eastAsia="Times New Roman" w:hAnsi="Palatino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11C"/>
    <w:rPr>
      <w:rFonts w:ascii="Palatino" w:eastAsia="Times New Roman" w:hAnsi="Palatino" w:cs="Times New Roman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11C"/>
    <w:rPr>
      <w:rFonts w:ascii="Palatino" w:eastAsia="Times New Roman" w:hAnsi="Palatino" w:cs="Times New Roman"/>
      <w:i/>
      <w:color w:val="666666"/>
      <w:szCs w:val="20"/>
    </w:rPr>
  </w:style>
  <w:style w:type="character" w:styleId="Hyperlink">
    <w:name w:val="Hyperlink"/>
    <w:uiPriority w:val="99"/>
    <w:unhideWhenUsed/>
    <w:rsid w:val="00F20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11C"/>
    <w:pPr>
      <w:ind w:left="720"/>
      <w:contextualSpacing/>
    </w:pPr>
  </w:style>
  <w:style w:type="character" w:styleId="PageNumber">
    <w:name w:val="page number"/>
    <w:basedOn w:val="DefaultParagraphFont"/>
    <w:unhideWhenUsed/>
    <w:rsid w:val="00F2011C"/>
  </w:style>
  <w:style w:type="paragraph" w:customStyle="1" w:styleId="Sidebar">
    <w:name w:val="Sidebar"/>
    <w:basedOn w:val="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SidebarEmbedded">
    <w:name w:val="Sidebar Embedded"/>
    <w:rsid w:val="00F2011C"/>
    <w:rPr>
      <w:rFonts w:ascii="Helvetica" w:hAnsi="Helvetica"/>
      <w:color w:val="800000"/>
      <w:sz w:val="24"/>
      <w:u w:val="none"/>
    </w:rPr>
  </w:style>
  <w:style w:type="paragraph" w:customStyle="1" w:styleId="SL-A-head">
    <w:name w:val="SL-A-head"/>
    <w:basedOn w:val="Normal"/>
    <w:next w:val="Normal"/>
    <w:rsid w:val="00F2011C"/>
    <w:pPr>
      <w:keepNext/>
    </w:pPr>
    <w:rPr>
      <w:b/>
      <w:i/>
    </w:rPr>
  </w:style>
  <w:style w:type="paragraph" w:customStyle="1" w:styleId="SL-AnnotationText">
    <w:name w:val="SL-Annotation Text"/>
    <w:basedOn w:val="Normal"/>
    <w:rsid w:val="00F2011C"/>
    <w:pPr>
      <w:ind w:left="720" w:hanging="720"/>
    </w:pPr>
  </w:style>
  <w:style w:type="paragraph" w:customStyle="1" w:styleId="SL-Author">
    <w:name w:val="SL-Author"/>
    <w:basedOn w:val="Normal"/>
    <w:rsid w:val="00F2011C"/>
    <w:pPr>
      <w:keepNext/>
      <w:spacing w:before="120" w:after="240"/>
    </w:pPr>
  </w:style>
  <w:style w:type="paragraph" w:customStyle="1" w:styleId="SL-B-head">
    <w:name w:val="SL-B-head"/>
    <w:basedOn w:val="Normal"/>
    <w:rsid w:val="00F2011C"/>
    <w:pPr>
      <w:keepNext/>
    </w:pPr>
    <w:rPr>
      <w:b/>
    </w:rPr>
  </w:style>
  <w:style w:type="paragraph" w:customStyle="1" w:styleId="SL-BodyText">
    <w:name w:val="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SL-Bibliography">
    <w:name w:val="SL-Bibliography"/>
    <w:basedOn w:val="SL-BodyText"/>
    <w:rsid w:val="00F2011C"/>
    <w:pPr>
      <w:ind w:left="720" w:hanging="720"/>
    </w:pPr>
  </w:style>
  <w:style w:type="paragraph" w:customStyle="1" w:styleId="SL-Blockquote">
    <w:name w:val="SL-Block quote"/>
    <w:basedOn w:val="Normal"/>
    <w:rsid w:val="00F2011C"/>
    <w:pPr>
      <w:ind w:left="720"/>
    </w:pPr>
  </w:style>
  <w:style w:type="paragraph" w:customStyle="1" w:styleId="SL-Blockquoteindent">
    <w:name w:val="SL-Block quote indent"/>
    <w:basedOn w:val="SL-Blockquote"/>
    <w:rsid w:val="00F2011C"/>
    <w:pPr>
      <w:ind w:firstLine="360"/>
    </w:pPr>
  </w:style>
  <w:style w:type="paragraph" w:customStyle="1" w:styleId="SL-BodyTextNoIndDropCap">
    <w:name w:val="SL-Body Text No Ind DropCap"/>
    <w:basedOn w:val="SL-BodyTextNoInd"/>
    <w:rsid w:val="00F2011C"/>
  </w:style>
  <w:style w:type="paragraph" w:customStyle="1" w:styleId="SL-BulletList">
    <w:name w:val="SL-BulletList"/>
    <w:basedOn w:val="SL-UnnumberedList"/>
    <w:rsid w:val="00F2011C"/>
    <w:pPr>
      <w:widowControl w:val="0"/>
      <w:ind w:left="0"/>
    </w:pPr>
  </w:style>
  <w:style w:type="paragraph" w:customStyle="1" w:styleId="SL-C-head">
    <w:name w:val="SL-C-head"/>
    <w:basedOn w:val="SL-B-head"/>
    <w:next w:val="SL-BodyTextNoInd"/>
    <w:rsid w:val="00F2011C"/>
    <w:rPr>
      <w:b w:val="0"/>
      <w:i/>
    </w:rPr>
  </w:style>
  <w:style w:type="paragraph" w:customStyle="1" w:styleId="SL-PoetryExtract">
    <w:name w:val="SL-PoetryExtract"/>
    <w:basedOn w:val="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Chapterepigraph">
    <w:name w:val="SL-Chapter epigraph"/>
    <w:basedOn w:val="SL-PoetryExtract"/>
    <w:autoRedefine/>
    <w:rsid w:val="00F2011C"/>
  </w:style>
  <w:style w:type="paragraph" w:customStyle="1" w:styleId="SL-ChapterTitle">
    <w:name w:val="SL-Chapter Title"/>
    <w:basedOn w:val="SL-BaseFont"/>
    <w:rsid w:val="00F2011C"/>
    <w:pPr>
      <w:keepNext/>
      <w:spacing w:after="240" w:line="480" w:lineRule="atLeast"/>
    </w:pPr>
  </w:style>
  <w:style w:type="paragraph" w:customStyle="1" w:styleId="SL-ChapterSubtitle">
    <w:name w:val="SL-Chapter Subtitle"/>
    <w:basedOn w:val="SL-ChapterTitle"/>
    <w:rsid w:val="00F2011C"/>
  </w:style>
  <w:style w:type="paragraph" w:customStyle="1" w:styleId="SL-Endnote">
    <w:name w:val="SL-Endnote"/>
    <w:basedOn w:val="SL-BodyTextNoInd"/>
    <w:rsid w:val="00F2011C"/>
  </w:style>
  <w:style w:type="paragraph" w:customStyle="1" w:styleId="SL-Endnoteblockquote">
    <w:name w:val="SL-Endnote block quote"/>
    <w:basedOn w:val="SL-Blockquote"/>
    <w:autoRedefine/>
    <w:rsid w:val="00F2011C"/>
  </w:style>
  <w:style w:type="paragraph" w:customStyle="1" w:styleId="SL-Endnoteblockquoteindent">
    <w:name w:val="SL-Endnote block quote indent"/>
    <w:basedOn w:val="SL-Blockquoteindent"/>
    <w:autoRedefine/>
    <w:rsid w:val="00F2011C"/>
  </w:style>
  <w:style w:type="paragraph" w:customStyle="1" w:styleId="SL-EndnoteIndent">
    <w:name w:val="SL-EndnoteIndent"/>
    <w:basedOn w:val="SL-Endnote"/>
    <w:rsid w:val="00F2011C"/>
    <w:pPr>
      <w:ind w:firstLine="720"/>
    </w:pPr>
  </w:style>
  <w:style w:type="paragraph" w:customStyle="1" w:styleId="SL-FigCap1">
    <w:name w:val="SL-Fig Cap 1"/>
    <w:basedOn w:val="SL-BodyTextNoInd"/>
    <w:next w:val="Normal"/>
    <w:rsid w:val="00F2011C"/>
    <w:rPr>
      <w:b/>
    </w:rPr>
  </w:style>
  <w:style w:type="paragraph" w:customStyle="1" w:styleId="SL-FigCap2">
    <w:name w:val="SL-Fig Cap 2"/>
    <w:basedOn w:val="SL-FigCap1"/>
    <w:next w:val="SL-BodyTextNoInd"/>
    <w:rsid w:val="00F2011C"/>
    <w:rPr>
      <w:b w:val="0"/>
    </w:rPr>
  </w:style>
  <w:style w:type="paragraph" w:customStyle="1" w:styleId="SL-FigRef">
    <w:name w:val="SL-FigRef"/>
    <w:basedOn w:val="SL-BodyTextNoInd"/>
    <w:rsid w:val="00F2011C"/>
    <w:pPr>
      <w:widowControl w:val="0"/>
    </w:pPr>
    <w:rPr>
      <w:color w:val="800000"/>
    </w:rPr>
  </w:style>
  <w:style w:type="paragraph" w:customStyle="1" w:styleId="SL-FootnoteQuery">
    <w:name w:val="SL-Footnote Query"/>
    <w:basedOn w:val="SL-EndnoteIndent"/>
    <w:autoRedefine/>
    <w:rsid w:val="00F2011C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Note-head">
    <w:name w:val="SL-Note-head"/>
    <w:basedOn w:val="SL-Endnote"/>
    <w:rsid w:val="00F2011C"/>
    <w:rPr>
      <w:b/>
    </w:rPr>
  </w:style>
  <w:style w:type="paragraph" w:customStyle="1" w:styleId="SL-NumberedList">
    <w:name w:val="SL-NumberedList"/>
    <w:basedOn w:val="Normal"/>
    <w:rsid w:val="00F2011C"/>
    <w:pPr>
      <w:ind w:left="720"/>
    </w:pPr>
  </w:style>
  <w:style w:type="paragraph" w:customStyle="1" w:styleId="SL-NumberedListSub1">
    <w:name w:val="SL-NumberedListSub1"/>
    <w:basedOn w:val="SL-NumberedList"/>
    <w:rsid w:val="00F2011C"/>
    <w:pPr>
      <w:ind w:left="1080"/>
    </w:pPr>
  </w:style>
  <w:style w:type="paragraph" w:customStyle="1" w:styleId="SL-Rule">
    <w:name w:val="SL-Rule"/>
    <w:basedOn w:val="SL-BodyTextNoInd"/>
    <w:rsid w:val="00F2011C"/>
    <w:pPr>
      <w:jc w:val="center"/>
    </w:pPr>
  </w:style>
  <w:style w:type="paragraph" w:customStyle="1" w:styleId="SL-Stars">
    <w:name w:val="SL-Stars"/>
    <w:basedOn w:val="SL-Rule"/>
    <w:rsid w:val="00F2011C"/>
  </w:style>
  <w:style w:type="paragraph" w:customStyle="1" w:styleId="SL-StyleSheetHangingInd">
    <w:name w:val="SL-Style Sheet Hanging Ind"/>
    <w:basedOn w:val="Normal"/>
    <w:rsid w:val="00F2011C"/>
    <w:pPr>
      <w:tabs>
        <w:tab w:val="left" w:pos="5760"/>
      </w:tabs>
      <w:ind w:left="5760" w:hanging="5760"/>
    </w:pPr>
    <w:rPr>
      <w:rFonts w:eastAsia="MS Mincho"/>
      <w:szCs w:val="21"/>
    </w:rPr>
  </w:style>
  <w:style w:type="paragraph" w:customStyle="1" w:styleId="SL-TOC-A-head">
    <w:name w:val="SL-TOC-A-head"/>
    <w:basedOn w:val="SL-A-head"/>
    <w:next w:val="SL-BodyTextNoInd"/>
    <w:autoRedefine/>
    <w:rsid w:val="00F2011C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rsid w:val="00F2011C"/>
    <w:pPr>
      <w:keepNext w:val="0"/>
    </w:pPr>
    <w:rPr>
      <w:b w:val="0"/>
    </w:rPr>
  </w:style>
  <w:style w:type="paragraph" w:customStyle="1" w:styleId="Style2">
    <w:name w:val="Style2"/>
    <w:basedOn w:val="Normal"/>
    <w:autoRedefine/>
    <w:qFormat/>
    <w:rsid w:val="00F2011C"/>
  </w:style>
  <w:style w:type="paragraph" w:customStyle="1" w:styleId="Style3">
    <w:name w:val="Style3"/>
    <w:basedOn w:val="Normal"/>
    <w:autoRedefine/>
    <w:qFormat/>
    <w:rsid w:val="00F2011C"/>
    <w:pPr>
      <w:spacing w:after="200"/>
    </w:pPr>
    <w:rPr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1C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2011C"/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F2011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F2011C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995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Gendler</dc:creator>
  <cp:keywords/>
  <dc:description/>
  <cp:lastModifiedBy>Lauren Gendler</cp:lastModifiedBy>
  <cp:revision>17</cp:revision>
  <dcterms:created xsi:type="dcterms:W3CDTF">2023-02-02T20:30:00Z</dcterms:created>
  <dcterms:modified xsi:type="dcterms:W3CDTF">2023-09-07T01:26:00Z</dcterms:modified>
</cp:coreProperties>
</file>