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4BC63" w14:textId="77777777" w:rsidR="00B57515" w:rsidRPr="00CE7E95" w:rsidRDefault="00B57515" w:rsidP="002F7594">
      <w:pPr>
        <w:spacing w:after="120" w:line="480" w:lineRule="auto"/>
        <w:rPr>
          <w:rFonts w:eastAsia="Times New Roman" w:cstheme="minorHAnsi"/>
          <w:b/>
          <w:bCs/>
          <w:color w:val="211D1E"/>
        </w:rPr>
      </w:pPr>
      <w:r w:rsidRPr="00CE7E95">
        <w:rPr>
          <w:rStyle w:val="A1"/>
          <w:rFonts w:eastAsia="Times New Roman" w:cstheme="minorHAnsi"/>
          <w:b/>
          <w:bCs/>
          <w:sz w:val="22"/>
          <w:szCs w:val="22"/>
        </w:rPr>
        <w:t>Introduction</w:t>
      </w:r>
    </w:p>
    <w:p w14:paraId="3552833F" w14:textId="4742E0D2" w:rsidR="00D67981" w:rsidRPr="00CE7E95" w:rsidRDefault="00D67981" w:rsidP="002F7594">
      <w:pPr>
        <w:spacing w:after="120" w:line="480" w:lineRule="auto"/>
        <w:rPr>
          <w:rStyle w:val="A1"/>
          <w:rFonts w:eastAsia="Times New Roman" w:cstheme="minorHAnsi"/>
          <w:sz w:val="22"/>
          <w:szCs w:val="22"/>
        </w:rPr>
      </w:pPr>
      <w:bookmarkStart w:id="0" w:name="_Hlk136862423"/>
      <w:r w:rsidRPr="00CE7E95">
        <w:rPr>
          <w:rStyle w:val="A1"/>
          <w:rFonts w:eastAsia="Times New Roman" w:cstheme="minorHAnsi"/>
          <w:b/>
          <w:sz w:val="22"/>
          <w:szCs w:val="22"/>
        </w:rPr>
        <w:t>id:</w:t>
      </w:r>
      <w:r w:rsidRPr="00CE7E95">
        <w:rPr>
          <w:rStyle w:val="A1"/>
          <w:rFonts w:eastAsia="Times New Roman" w:cstheme="minorHAnsi"/>
          <w:sz w:val="22"/>
          <w:szCs w:val="22"/>
        </w:rPr>
        <w:t xml:space="preserve"> </w:t>
      </w:r>
      <w:r w:rsidR="00F95F9E" w:rsidRPr="00CE7E95">
        <w:rPr>
          <w:rStyle w:val="A1"/>
          <w:rFonts w:eastAsia="Times New Roman" w:cstheme="minorHAnsi"/>
          <w:sz w:val="22"/>
          <w:szCs w:val="22"/>
        </w:rPr>
        <w:t>fig-</w:t>
      </w:r>
      <w:r w:rsidR="00B57515" w:rsidRPr="00CE7E95">
        <w:rPr>
          <w:rStyle w:val="A1"/>
          <w:rFonts w:eastAsia="Times New Roman" w:cstheme="minorHAnsi"/>
          <w:sz w:val="22"/>
          <w:szCs w:val="22"/>
        </w:rPr>
        <w:t>i</w:t>
      </w:r>
      <w:r w:rsidR="00F95F9E" w:rsidRPr="00CE7E95">
        <w:rPr>
          <w:rStyle w:val="A1"/>
          <w:rFonts w:eastAsia="Times New Roman" w:cstheme="minorHAnsi"/>
          <w:sz w:val="22"/>
          <w:szCs w:val="22"/>
        </w:rPr>
        <w:t>-</w:t>
      </w:r>
      <w:r w:rsidR="00B57515" w:rsidRPr="00CE7E95">
        <w:rPr>
          <w:rStyle w:val="A1"/>
          <w:rFonts w:eastAsia="Times New Roman" w:cstheme="minorHAnsi"/>
          <w:sz w:val="22"/>
          <w:szCs w:val="22"/>
        </w:rPr>
        <w:t>1</w:t>
      </w:r>
    </w:p>
    <w:p w14:paraId="4087A3DC" w14:textId="7F288574" w:rsidR="00D67981" w:rsidRPr="00CE7E95" w:rsidRDefault="00E357AE" w:rsidP="002F7594">
      <w:pPr>
        <w:spacing w:after="120" w:line="480" w:lineRule="auto"/>
        <w:rPr>
          <w:rStyle w:val="A1"/>
          <w:rFonts w:eastAsia="Times New Roman" w:cstheme="minorHAnsi"/>
          <w:sz w:val="22"/>
          <w:szCs w:val="22"/>
        </w:rPr>
      </w:pPr>
      <w:r w:rsidRPr="00CE7E95">
        <w:rPr>
          <w:rStyle w:val="A1"/>
          <w:rFonts w:eastAsia="Times New Roman" w:cstheme="minorHAnsi"/>
          <w:b/>
          <w:bCs/>
          <w:sz w:val="22"/>
          <w:szCs w:val="22"/>
        </w:rPr>
        <w:t xml:space="preserve">caption: </w:t>
      </w:r>
      <w:r w:rsidR="00B57515" w:rsidRPr="00CE7E95">
        <w:rPr>
          <w:rStyle w:val="A1"/>
          <w:rFonts w:eastAsia="Times New Roman" w:cstheme="minorHAnsi"/>
          <w:sz w:val="22"/>
          <w:szCs w:val="22"/>
        </w:rPr>
        <w:t>The Burra Charter Process</w:t>
      </w:r>
      <w:r w:rsidR="007B5D5A" w:rsidRPr="00CE7E95">
        <w:rPr>
          <w:rStyle w:val="A1"/>
          <w:rFonts w:eastAsia="Times New Roman" w:cstheme="minorHAnsi"/>
          <w:sz w:val="22"/>
          <w:szCs w:val="22"/>
        </w:rPr>
        <w:t xml:space="preserve"> ({{Australia ICOMOS 2013a}})</w:t>
      </w:r>
      <w:r w:rsidR="00B57515" w:rsidRPr="00CE7E95">
        <w:rPr>
          <w:rStyle w:val="A1"/>
          <w:rFonts w:eastAsia="Times New Roman" w:cstheme="minorHAnsi"/>
          <w:sz w:val="22"/>
          <w:szCs w:val="22"/>
        </w:rPr>
        <w:t>.</w:t>
      </w:r>
    </w:p>
    <w:p w14:paraId="64832496" w14:textId="6685B963" w:rsidR="00B57515" w:rsidRPr="00CE7E95" w:rsidRDefault="00D67981" w:rsidP="002F7594">
      <w:pPr>
        <w:spacing w:after="120" w:line="480" w:lineRule="auto"/>
        <w:rPr>
          <w:rStyle w:val="A1"/>
          <w:rFonts w:eastAsia="Times New Roman" w:cstheme="minorHAnsi"/>
          <w:sz w:val="22"/>
          <w:szCs w:val="22"/>
        </w:rPr>
      </w:pPr>
      <w:r w:rsidRPr="00CE7E95">
        <w:rPr>
          <w:rStyle w:val="A1"/>
          <w:rFonts w:eastAsia="Times New Roman" w:cstheme="minorHAnsi"/>
          <w:b/>
          <w:bCs/>
          <w:sz w:val="22"/>
          <w:szCs w:val="22"/>
        </w:rPr>
        <w:t>credit</w:t>
      </w:r>
      <w:r w:rsidR="005B5D11" w:rsidRPr="00CE7E95">
        <w:rPr>
          <w:rStyle w:val="A1"/>
          <w:rFonts w:eastAsia="Times New Roman" w:cstheme="minorHAnsi"/>
          <w:b/>
          <w:bCs/>
          <w:sz w:val="22"/>
          <w:szCs w:val="22"/>
        </w:rPr>
        <w:t>:</w:t>
      </w:r>
      <w:r w:rsidR="005B5D11" w:rsidRPr="00CE7E95">
        <w:rPr>
          <w:rStyle w:val="A1"/>
          <w:rFonts w:eastAsia="Times New Roman" w:cstheme="minorHAnsi"/>
          <w:sz w:val="22"/>
          <w:szCs w:val="22"/>
        </w:rPr>
        <w:t xml:space="preserve"> </w:t>
      </w:r>
      <w:r w:rsidR="00B57515" w:rsidRPr="00CE7E95">
        <w:rPr>
          <w:rStyle w:val="A1"/>
          <w:rFonts w:eastAsia="Times New Roman" w:cstheme="minorHAnsi"/>
          <w:sz w:val="22"/>
          <w:szCs w:val="22"/>
        </w:rPr>
        <w:t>Australia ICOMOS Incorporated</w:t>
      </w:r>
    </w:p>
    <w:p w14:paraId="6872CD80" w14:textId="6BB7A457" w:rsidR="00D67981" w:rsidRPr="00CE7E95" w:rsidRDefault="00D67981" w:rsidP="002F7594">
      <w:pPr>
        <w:spacing w:after="120" w:line="480" w:lineRule="auto"/>
        <w:rPr>
          <w:rFonts w:eastAsia="Times New Roman" w:cstheme="minorHAnsi"/>
        </w:rPr>
      </w:pPr>
      <w:r w:rsidRPr="00CE7E95">
        <w:rPr>
          <w:rFonts w:eastAsia="Times New Roman" w:cstheme="minorHAnsi"/>
          <w:b/>
        </w:rPr>
        <w:t>id:</w:t>
      </w:r>
      <w:r w:rsidRPr="00CE7E95">
        <w:rPr>
          <w:rFonts w:eastAsia="Times New Roman" w:cstheme="minorHAnsi"/>
        </w:rPr>
        <w:t xml:space="preserve"> </w:t>
      </w:r>
      <w:r w:rsidR="00F95F9E" w:rsidRPr="00CE7E95">
        <w:rPr>
          <w:rFonts w:eastAsia="Times New Roman" w:cstheme="minorHAnsi"/>
        </w:rPr>
        <w:t>fig-</w:t>
      </w:r>
      <w:r w:rsidR="00B57515" w:rsidRPr="00CE7E95">
        <w:rPr>
          <w:rFonts w:eastAsia="Times New Roman" w:cstheme="minorHAnsi"/>
        </w:rPr>
        <w:t>i</w:t>
      </w:r>
      <w:r w:rsidR="00F95F9E" w:rsidRPr="00CE7E95">
        <w:rPr>
          <w:rFonts w:eastAsia="Times New Roman" w:cstheme="minorHAnsi"/>
        </w:rPr>
        <w:t>-</w:t>
      </w:r>
      <w:r w:rsidR="00B57515" w:rsidRPr="00CE7E95">
        <w:rPr>
          <w:rFonts w:eastAsia="Times New Roman" w:cstheme="minorHAnsi"/>
        </w:rPr>
        <w:t>2</w:t>
      </w:r>
    </w:p>
    <w:p w14:paraId="482A00F6" w14:textId="7F8CEA64" w:rsidR="00D67981" w:rsidRPr="00CE7E95" w:rsidRDefault="00E357AE" w:rsidP="002F7594">
      <w:pPr>
        <w:spacing w:after="120" w:line="480" w:lineRule="auto"/>
        <w:rPr>
          <w:rFonts w:eastAsia="Times New Roman" w:cstheme="minorHAnsi"/>
        </w:rPr>
      </w:pPr>
      <w:r w:rsidRPr="00CE7E95">
        <w:rPr>
          <w:rStyle w:val="A1"/>
          <w:rFonts w:eastAsia="Times New Roman" w:cstheme="minorHAnsi"/>
          <w:b/>
          <w:bCs/>
          <w:sz w:val="22"/>
          <w:szCs w:val="22"/>
        </w:rPr>
        <w:t xml:space="preserve">caption: </w:t>
      </w:r>
      <w:r w:rsidR="00B57515" w:rsidRPr="00CE7E95">
        <w:rPr>
          <w:rFonts w:eastAsia="Times New Roman" w:cstheme="minorHAnsi"/>
        </w:rPr>
        <w:t>The English Heritage virtuous circle of understanding, valuing, caring for</w:t>
      </w:r>
      <w:r w:rsidR="00CE7E95">
        <w:rPr>
          <w:rFonts w:eastAsia="Times New Roman" w:cstheme="minorHAnsi"/>
        </w:rPr>
        <w:t>,</w:t>
      </w:r>
      <w:r w:rsidR="00B57515" w:rsidRPr="00CE7E95">
        <w:rPr>
          <w:rFonts w:eastAsia="Times New Roman" w:cstheme="minorHAnsi"/>
        </w:rPr>
        <w:t xml:space="preserve"> and enjoying the historic environment</w:t>
      </w:r>
      <w:r w:rsidR="007B5D5A" w:rsidRPr="00CE7E95">
        <w:rPr>
          <w:rFonts w:eastAsia="Times New Roman" w:cstheme="minorHAnsi"/>
        </w:rPr>
        <w:t xml:space="preserve"> ({{English Heritage 2005}})</w:t>
      </w:r>
      <w:r w:rsidR="00B57515" w:rsidRPr="00CE7E95">
        <w:rPr>
          <w:rFonts w:eastAsia="Times New Roman" w:cstheme="minorHAnsi"/>
        </w:rPr>
        <w:t xml:space="preserve">. </w:t>
      </w:r>
    </w:p>
    <w:p w14:paraId="161F87E1" w14:textId="6B3D3094" w:rsidR="00B57515" w:rsidRPr="00CE7E95" w:rsidRDefault="00D67981" w:rsidP="002F7594">
      <w:pPr>
        <w:spacing w:after="120" w:line="480" w:lineRule="auto"/>
        <w:rPr>
          <w:rFonts w:eastAsia="Times New Roman" w:cstheme="minorHAnsi"/>
        </w:rPr>
      </w:pPr>
      <w:r w:rsidRPr="00CE7E95">
        <w:rPr>
          <w:rStyle w:val="A1"/>
          <w:rFonts w:eastAsia="Times New Roman" w:cstheme="minorHAnsi"/>
          <w:b/>
          <w:bCs/>
          <w:sz w:val="22"/>
          <w:szCs w:val="22"/>
        </w:rPr>
        <w:t>credit:</w:t>
      </w:r>
      <w:r w:rsidR="005B5D11" w:rsidRPr="00CE7E95">
        <w:rPr>
          <w:rStyle w:val="A1"/>
          <w:rFonts w:eastAsia="Times New Roman" w:cstheme="minorHAnsi"/>
          <w:sz w:val="22"/>
          <w:szCs w:val="22"/>
        </w:rPr>
        <w:t xml:space="preserve"> </w:t>
      </w:r>
      <w:r w:rsidR="00B57515" w:rsidRPr="00CE7E95">
        <w:rPr>
          <w:rFonts w:eastAsia="Times New Roman" w:cstheme="minorHAnsi"/>
        </w:rPr>
        <w:t>English Heritage</w:t>
      </w:r>
    </w:p>
    <w:p w14:paraId="52A540D9" w14:textId="04052620" w:rsidR="00D67981" w:rsidRPr="00CE7E95" w:rsidRDefault="00D67981" w:rsidP="002F7594">
      <w:pPr>
        <w:spacing w:after="120" w:line="480" w:lineRule="auto"/>
        <w:rPr>
          <w:rStyle w:val="A1"/>
          <w:rFonts w:eastAsia="Times New Roman" w:cstheme="minorHAnsi"/>
          <w:sz w:val="22"/>
          <w:szCs w:val="22"/>
        </w:rPr>
      </w:pPr>
      <w:r w:rsidRPr="00CE7E95">
        <w:rPr>
          <w:rStyle w:val="A1"/>
          <w:rFonts w:eastAsia="Times New Roman" w:cstheme="minorHAnsi"/>
          <w:b/>
          <w:sz w:val="22"/>
          <w:szCs w:val="22"/>
        </w:rPr>
        <w:t>id:</w:t>
      </w:r>
      <w:r w:rsidRPr="00CE7E95">
        <w:rPr>
          <w:rStyle w:val="A1"/>
          <w:rFonts w:eastAsia="Times New Roman" w:cstheme="minorHAnsi"/>
          <w:sz w:val="22"/>
          <w:szCs w:val="22"/>
        </w:rPr>
        <w:t xml:space="preserve"> </w:t>
      </w:r>
      <w:r w:rsidR="00F95F9E" w:rsidRPr="00CE7E95">
        <w:rPr>
          <w:rStyle w:val="A1"/>
          <w:rFonts w:eastAsia="Times New Roman" w:cstheme="minorHAnsi"/>
          <w:sz w:val="22"/>
          <w:szCs w:val="22"/>
        </w:rPr>
        <w:t>fig-</w:t>
      </w:r>
      <w:r w:rsidR="00B57515" w:rsidRPr="00CE7E95">
        <w:rPr>
          <w:rStyle w:val="A1"/>
          <w:rFonts w:eastAsia="Times New Roman" w:cstheme="minorHAnsi"/>
          <w:sz w:val="22"/>
          <w:szCs w:val="22"/>
        </w:rPr>
        <w:t>i</w:t>
      </w:r>
      <w:r w:rsidR="00F95F9E" w:rsidRPr="00CE7E95">
        <w:rPr>
          <w:rStyle w:val="A1"/>
          <w:rFonts w:eastAsia="Times New Roman" w:cstheme="minorHAnsi"/>
          <w:sz w:val="22"/>
          <w:szCs w:val="22"/>
        </w:rPr>
        <w:t>-</w:t>
      </w:r>
      <w:r w:rsidR="00B57515" w:rsidRPr="00CE7E95">
        <w:rPr>
          <w:rStyle w:val="A1"/>
          <w:rFonts w:eastAsia="Times New Roman" w:cstheme="minorHAnsi"/>
          <w:sz w:val="22"/>
          <w:szCs w:val="22"/>
        </w:rPr>
        <w:t>3</w:t>
      </w:r>
      <w:r w:rsidR="00F95F9E" w:rsidRPr="00CE7E95" w:rsidDel="00F95F9E">
        <w:rPr>
          <w:rStyle w:val="A1"/>
          <w:rFonts w:eastAsia="Times New Roman" w:cstheme="minorHAnsi"/>
          <w:sz w:val="22"/>
          <w:szCs w:val="22"/>
        </w:rPr>
        <w:t xml:space="preserve"> </w:t>
      </w:r>
    </w:p>
    <w:p w14:paraId="570231EA" w14:textId="01DB3B42" w:rsidR="00D67981" w:rsidRPr="00CE7E95" w:rsidRDefault="00E357AE" w:rsidP="002F7594">
      <w:pPr>
        <w:spacing w:after="120" w:line="480" w:lineRule="auto"/>
        <w:rPr>
          <w:rStyle w:val="A1"/>
          <w:rFonts w:eastAsia="Times New Roman" w:cstheme="minorHAnsi"/>
          <w:sz w:val="22"/>
          <w:szCs w:val="22"/>
        </w:rPr>
      </w:pPr>
      <w:r w:rsidRPr="00CE7E95">
        <w:rPr>
          <w:rStyle w:val="A1"/>
          <w:rFonts w:eastAsia="Times New Roman" w:cstheme="minorHAnsi"/>
          <w:b/>
          <w:bCs/>
          <w:sz w:val="22"/>
          <w:szCs w:val="22"/>
        </w:rPr>
        <w:t xml:space="preserve">caption: </w:t>
      </w:r>
      <w:r w:rsidR="00B57515" w:rsidRPr="00CE7E95">
        <w:rPr>
          <w:rStyle w:val="A1"/>
          <w:rFonts w:eastAsia="Times New Roman" w:cstheme="minorHAnsi"/>
          <w:sz w:val="22"/>
          <w:szCs w:val="22"/>
        </w:rPr>
        <w:t xml:space="preserve">The heritage items included in an inventory typically represent that subset of places evaluated that are deemed significant or potentially significant. A further subset of heritage items in an inventory is typically designated or listed. </w:t>
      </w:r>
    </w:p>
    <w:p w14:paraId="52AC801B" w14:textId="12BB2CAE" w:rsidR="00B57515" w:rsidRPr="00CE7E95" w:rsidRDefault="00D67981" w:rsidP="002F7594">
      <w:pPr>
        <w:spacing w:after="120" w:line="480" w:lineRule="auto"/>
        <w:rPr>
          <w:rStyle w:val="A1"/>
          <w:rFonts w:eastAsia="Times New Roman" w:cstheme="minorHAnsi"/>
          <w:sz w:val="22"/>
          <w:szCs w:val="22"/>
        </w:rPr>
      </w:pPr>
      <w:r w:rsidRPr="00CE7E95">
        <w:rPr>
          <w:rStyle w:val="A1"/>
          <w:rFonts w:eastAsia="Times New Roman" w:cstheme="minorHAnsi"/>
          <w:b/>
          <w:bCs/>
          <w:sz w:val="22"/>
          <w:szCs w:val="22"/>
        </w:rPr>
        <w:t>credit:</w:t>
      </w:r>
      <w:r w:rsidRPr="00CE7E95">
        <w:rPr>
          <w:rStyle w:val="A1"/>
          <w:rFonts w:eastAsia="Times New Roman" w:cstheme="minorHAnsi"/>
          <w:sz w:val="22"/>
          <w:szCs w:val="22"/>
        </w:rPr>
        <w:t xml:space="preserve"> David Myers, GCI</w:t>
      </w:r>
    </w:p>
    <w:p w14:paraId="78F8CC3C" w14:textId="49D607F0" w:rsidR="00D67981" w:rsidRPr="00CE7E95" w:rsidRDefault="00D67981" w:rsidP="002F7594">
      <w:pPr>
        <w:spacing w:after="120" w:line="480" w:lineRule="auto"/>
        <w:rPr>
          <w:rStyle w:val="A1"/>
          <w:rFonts w:eastAsia="Times New Roman" w:cstheme="minorHAnsi"/>
          <w:sz w:val="22"/>
          <w:szCs w:val="22"/>
        </w:rPr>
      </w:pPr>
      <w:r w:rsidRPr="00CE7E95">
        <w:rPr>
          <w:rStyle w:val="A1"/>
          <w:rFonts w:eastAsia="Times New Roman" w:cstheme="minorHAnsi"/>
          <w:b/>
          <w:sz w:val="22"/>
          <w:szCs w:val="22"/>
        </w:rPr>
        <w:t>id:</w:t>
      </w:r>
      <w:r w:rsidRPr="00CE7E95">
        <w:rPr>
          <w:rStyle w:val="A1"/>
          <w:rFonts w:eastAsia="Times New Roman" w:cstheme="minorHAnsi"/>
          <w:sz w:val="22"/>
          <w:szCs w:val="22"/>
        </w:rPr>
        <w:t xml:space="preserve"> </w:t>
      </w:r>
      <w:r w:rsidR="00F95F9E" w:rsidRPr="00CE7E95">
        <w:rPr>
          <w:rStyle w:val="A1"/>
          <w:rFonts w:eastAsia="Times New Roman" w:cstheme="minorHAnsi"/>
          <w:sz w:val="22"/>
          <w:szCs w:val="22"/>
        </w:rPr>
        <w:t>fig-</w:t>
      </w:r>
      <w:r w:rsidR="00B57515" w:rsidRPr="00CE7E95">
        <w:rPr>
          <w:rStyle w:val="A1"/>
          <w:rFonts w:eastAsia="Times New Roman" w:cstheme="minorHAnsi"/>
          <w:sz w:val="22"/>
          <w:szCs w:val="22"/>
        </w:rPr>
        <w:t>i</w:t>
      </w:r>
      <w:r w:rsidR="00F95F9E" w:rsidRPr="00CE7E95">
        <w:rPr>
          <w:rStyle w:val="A1"/>
          <w:rFonts w:eastAsia="Times New Roman" w:cstheme="minorHAnsi"/>
          <w:sz w:val="22"/>
          <w:szCs w:val="22"/>
        </w:rPr>
        <w:t>-</w:t>
      </w:r>
      <w:r w:rsidR="00B57515" w:rsidRPr="00CE7E95">
        <w:rPr>
          <w:rStyle w:val="A1"/>
          <w:rFonts w:eastAsia="Times New Roman" w:cstheme="minorHAnsi"/>
          <w:sz w:val="22"/>
          <w:szCs w:val="22"/>
        </w:rPr>
        <w:t xml:space="preserve">4 </w:t>
      </w:r>
    </w:p>
    <w:p w14:paraId="62756170" w14:textId="5B215F57" w:rsidR="00D67981" w:rsidRPr="00CE7E95" w:rsidRDefault="00E357AE" w:rsidP="002F7594">
      <w:pPr>
        <w:spacing w:after="120" w:line="480" w:lineRule="auto"/>
        <w:rPr>
          <w:rStyle w:val="A1"/>
          <w:rFonts w:eastAsia="Times New Roman" w:cstheme="minorHAnsi"/>
          <w:sz w:val="22"/>
          <w:szCs w:val="22"/>
        </w:rPr>
      </w:pPr>
      <w:r w:rsidRPr="00CE7E95">
        <w:rPr>
          <w:rStyle w:val="A1"/>
          <w:rFonts w:eastAsia="Times New Roman" w:cstheme="minorHAnsi"/>
          <w:b/>
          <w:bCs/>
          <w:sz w:val="22"/>
          <w:szCs w:val="22"/>
        </w:rPr>
        <w:t xml:space="preserve">caption: </w:t>
      </w:r>
      <w:r w:rsidR="009C5A65" w:rsidRPr="00CE7E95">
        <w:rPr>
          <w:rStyle w:val="A1"/>
          <w:rFonts w:eastAsia="Times New Roman" w:cstheme="minorHAnsi"/>
          <w:sz w:val="22"/>
          <w:szCs w:val="22"/>
        </w:rPr>
        <w:t>The i</w:t>
      </w:r>
      <w:r w:rsidR="00B57515" w:rsidRPr="00CE7E95">
        <w:rPr>
          <w:rStyle w:val="A1"/>
          <w:rFonts w:eastAsia="Times New Roman" w:cstheme="minorHAnsi"/>
          <w:sz w:val="22"/>
          <w:szCs w:val="22"/>
        </w:rPr>
        <w:t xml:space="preserve">nventory lifecycle. A heritage inventory is an ongoing record (bottom) that is created and </w:t>
      </w:r>
      <w:r w:rsidR="006635EF" w:rsidRPr="00CE7E95">
        <w:rPr>
          <w:rStyle w:val="A1"/>
          <w:rFonts w:eastAsia="Times New Roman" w:cstheme="minorHAnsi"/>
          <w:sz w:val="22"/>
          <w:szCs w:val="22"/>
        </w:rPr>
        <w:t>(</w:t>
      </w:r>
      <w:r w:rsidR="00B57515" w:rsidRPr="00CE7E95">
        <w:rPr>
          <w:rStyle w:val="A1"/>
          <w:rFonts w:eastAsia="Times New Roman" w:cstheme="minorHAnsi"/>
          <w:sz w:val="22"/>
          <w:szCs w:val="22"/>
        </w:rPr>
        <w:t>ideally</w:t>
      </w:r>
      <w:r w:rsidR="006635EF" w:rsidRPr="00CE7E95">
        <w:rPr>
          <w:rStyle w:val="A1"/>
          <w:rFonts w:eastAsia="Times New Roman" w:cstheme="minorHAnsi"/>
          <w:sz w:val="22"/>
          <w:szCs w:val="22"/>
        </w:rPr>
        <w:t>)</w:t>
      </w:r>
      <w:r w:rsidR="00B57515" w:rsidRPr="00CE7E95">
        <w:rPr>
          <w:rStyle w:val="A1"/>
          <w:rFonts w:eastAsia="Times New Roman" w:cstheme="minorHAnsi"/>
          <w:sz w:val="22"/>
          <w:szCs w:val="22"/>
        </w:rPr>
        <w:t xml:space="preserve"> updated and improved over time through a range of information collection and assessment activities (</w:t>
      </w:r>
      <w:r w:rsidR="006635EF" w:rsidRPr="00CE7E95">
        <w:rPr>
          <w:rStyle w:val="A1"/>
          <w:rFonts w:eastAsia="Times New Roman" w:cstheme="minorHAnsi"/>
          <w:sz w:val="22"/>
          <w:szCs w:val="22"/>
        </w:rPr>
        <w:t>top</w:t>
      </w:r>
      <w:r w:rsidR="00B57515" w:rsidRPr="00CE7E95">
        <w:rPr>
          <w:rStyle w:val="A1"/>
          <w:rFonts w:eastAsia="Times New Roman" w:cstheme="minorHAnsi"/>
          <w:sz w:val="22"/>
          <w:szCs w:val="22"/>
        </w:rPr>
        <w:t xml:space="preserve">), including surveys. Note: The </w:t>
      </w:r>
      <w:r w:rsidR="006635EF" w:rsidRPr="00CE7E95">
        <w:rPr>
          <w:rStyle w:val="A1"/>
          <w:rFonts w:eastAsia="Times New Roman" w:cstheme="minorHAnsi"/>
          <w:sz w:val="22"/>
          <w:szCs w:val="22"/>
        </w:rPr>
        <w:t xml:space="preserve">types of </w:t>
      </w:r>
      <w:r w:rsidR="00B57515" w:rsidRPr="00CE7E95">
        <w:rPr>
          <w:rStyle w:val="A1"/>
          <w:rFonts w:eastAsia="Times New Roman" w:cstheme="minorHAnsi"/>
          <w:sz w:val="22"/>
          <w:szCs w:val="22"/>
        </w:rPr>
        <w:t xml:space="preserve">activity shown are merely examples. Aside from the initial inventory creation activity, </w:t>
      </w:r>
      <w:r w:rsidR="006635EF" w:rsidRPr="00CE7E95">
        <w:rPr>
          <w:rStyle w:val="A1"/>
          <w:rFonts w:eastAsia="Times New Roman" w:cstheme="minorHAnsi"/>
          <w:sz w:val="22"/>
          <w:szCs w:val="22"/>
        </w:rPr>
        <w:t xml:space="preserve">the </w:t>
      </w:r>
      <w:r w:rsidR="00B57515" w:rsidRPr="00CE7E95">
        <w:rPr>
          <w:rStyle w:val="A1"/>
          <w:rFonts w:eastAsia="Times New Roman" w:cstheme="minorHAnsi"/>
          <w:sz w:val="22"/>
          <w:szCs w:val="22"/>
        </w:rPr>
        <w:t xml:space="preserve">other activity types may occur in any sequence. </w:t>
      </w:r>
    </w:p>
    <w:p w14:paraId="74E75329" w14:textId="6EB69FF0" w:rsidR="00D67981" w:rsidRPr="00CE7E95" w:rsidRDefault="00D67981" w:rsidP="002F7594">
      <w:pPr>
        <w:spacing w:after="120" w:line="480" w:lineRule="auto"/>
        <w:rPr>
          <w:rStyle w:val="A1"/>
          <w:rFonts w:eastAsia="Times New Roman" w:cstheme="minorHAnsi"/>
          <w:sz w:val="22"/>
          <w:szCs w:val="22"/>
        </w:rPr>
      </w:pPr>
      <w:r w:rsidRPr="00CE7E95">
        <w:rPr>
          <w:rStyle w:val="A1"/>
          <w:rFonts w:eastAsia="Times New Roman" w:cstheme="minorHAnsi"/>
          <w:b/>
          <w:bCs/>
          <w:sz w:val="22"/>
          <w:szCs w:val="22"/>
        </w:rPr>
        <w:t>credit:</w:t>
      </w:r>
      <w:r w:rsidRPr="00CE7E95">
        <w:rPr>
          <w:rStyle w:val="A1"/>
          <w:rFonts w:eastAsia="Times New Roman" w:cstheme="minorHAnsi"/>
          <w:sz w:val="22"/>
          <w:szCs w:val="22"/>
        </w:rPr>
        <w:t xml:space="preserve"> David Myers, GCI</w:t>
      </w:r>
    </w:p>
    <w:p w14:paraId="7F34736A" w14:textId="553F6A76" w:rsidR="00D67981" w:rsidRPr="00CE7E95" w:rsidRDefault="00D67981" w:rsidP="002F7594">
      <w:pPr>
        <w:keepNext/>
        <w:spacing w:after="120" w:line="480" w:lineRule="auto"/>
        <w:rPr>
          <w:rFonts w:eastAsia="Times New Roman" w:cstheme="minorHAnsi"/>
        </w:rPr>
      </w:pPr>
      <w:r w:rsidRPr="00CE7E95">
        <w:rPr>
          <w:rFonts w:eastAsia="Times New Roman" w:cstheme="minorHAnsi"/>
          <w:b/>
        </w:rPr>
        <w:lastRenderedPageBreak/>
        <w:t>id:</w:t>
      </w:r>
      <w:r w:rsidRPr="00CE7E95">
        <w:rPr>
          <w:rFonts w:eastAsia="Times New Roman" w:cstheme="minorHAnsi"/>
        </w:rPr>
        <w:t xml:space="preserve"> </w:t>
      </w:r>
      <w:r w:rsidR="00F95F9E" w:rsidRPr="00CE7E95">
        <w:rPr>
          <w:rFonts w:eastAsia="Times New Roman" w:cstheme="minorHAnsi"/>
        </w:rPr>
        <w:t>fig-</w:t>
      </w:r>
      <w:r w:rsidR="00B57515" w:rsidRPr="00CE7E95">
        <w:rPr>
          <w:rFonts w:eastAsia="Times New Roman" w:cstheme="minorHAnsi"/>
        </w:rPr>
        <w:t>i</w:t>
      </w:r>
      <w:r w:rsidR="00F95F9E" w:rsidRPr="00CE7E95">
        <w:rPr>
          <w:rFonts w:eastAsia="Times New Roman" w:cstheme="minorHAnsi"/>
        </w:rPr>
        <w:t>-</w:t>
      </w:r>
      <w:r w:rsidR="00B57515" w:rsidRPr="00CE7E95">
        <w:rPr>
          <w:rFonts w:eastAsia="Times New Roman" w:cstheme="minorHAnsi"/>
        </w:rPr>
        <w:t xml:space="preserve">5 </w:t>
      </w:r>
    </w:p>
    <w:p w14:paraId="29F789F2" w14:textId="77777777" w:rsidR="00CE7E95" w:rsidRDefault="00E357AE" w:rsidP="002F7594">
      <w:pPr>
        <w:spacing w:after="120" w:line="480" w:lineRule="auto"/>
        <w:rPr>
          <w:rFonts w:eastAsia="Times New Roman" w:cstheme="minorHAnsi"/>
        </w:rPr>
      </w:pPr>
      <w:r w:rsidRPr="00CE7E95">
        <w:rPr>
          <w:rStyle w:val="A1"/>
          <w:rFonts w:eastAsia="Times New Roman" w:cstheme="minorHAnsi"/>
          <w:b/>
          <w:bCs/>
          <w:sz w:val="22"/>
          <w:szCs w:val="22"/>
        </w:rPr>
        <w:t xml:space="preserve">caption: </w:t>
      </w:r>
      <w:r w:rsidR="00EB2EBA" w:rsidRPr="00CE7E95">
        <w:rPr>
          <w:rFonts w:eastAsia="Times New Roman" w:cstheme="minorHAnsi"/>
        </w:rPr>
        <w:t>Roles of inventories and surveys. S</w:t>
      </w:r>
      <w:r w:rsidR="00B57515" w:rsidRPr="00CE7E95">
        <w:rPr>
          <w:rFonts w:eastAsia="Times New Roman" w:cstheme="minorHAnsi"/>
        </w:rPr>
        <w:t xml:space="preserve">urveys </w:t>
      </w:r>
      <w:r w:rsidR="00EB2EBA" w:rsidRPr="00CE7E95">
        <w:rPr>
          <w:rFonts w:eastAsia="Times New Roman" w:cstheme="minorHAnsi"/>
        </w:rPr>
        <w:t xml:space="preserve">and inventories </w:t>
      </w:r>
      <w:r w:rsidR="00B57515" w:rsidRPr="00CE7E95">
        <w:rPr>
          <w:rFonts w:eastAsia="Times New Roman" w:cstheme="minorHAnsi"/>
        </w:rPr>
        <w:t xml:space="preserve">can serve a variety of </w:t>
      </w:r>
      <w:r w:rsidR="00EB2EBA" w:rsidRPr="00CE7E95">
        <w:rPr>
          <w:rFonts w:eastAsia="Times New Roman" w:cstheme="minorHAnsi"/>
        </w:rPr>
        <w:t>p</w:t>
      </w:r>
      <w:r w:rsidR="00B57515" w:rsidRPr="00CE7E95">
        <w:rPr>
          <w:rFonts w:eastAsia="Times New Roman" w:cstheme="minorHAnsi"/>
        </w:rPr>
        <w:t>u</w:t>
      </w:r>
      <w:r w:rsidR="00EB2EBA" w:rsidRPr="00CE7E95">
        <w:rPr>
          <w:rFonts w:eastAsia="Times New Roman" w:cstheme="minorHAnsi"/>
        </w:rPr>
        <w:t>rpo</w:t>
      </w:r>
      <w:r w:rsidR="00B57515" w:rsidRPr="00CE7E95">
        <w:rPr>
          <w:rFonts w:eastAsia="Times New Roman" w:cstheme="minorHAnsi"/>
        </w:rPr>
        <w:t xml:space="preserve">ses that can be divided broadly between understanding heritage and providing a basis for making decisions and taking actions regarding that heritage. </w:t>
      </w:r>
    </w:p>
    <w:p w14:paraId="28FB974A" w14:textId="4D860841" w:rsidR="00D67981" w:rsidRPr="00CE7E95" w:rsidRDefault="00D67981" w:rsidP="002F7594">
      <w:pPr>
        <w:spacing w:after="120" w:line="480" w:lineRule="auto"/>
        <w:rPr>
          <w:rStyle w:val="A1"/>
          <w:rFonts w:eastAsia="Times New Roman" w:cstheme="minorHAnsi"/>
          <w:sz w:val="22"/>
          <w:szCs w:val="22"/>
        </w:rPr>
      </w:pPr>
      <w:r w:rsidRPr="00CE7E95">
        <w:rPr>
          <w:rStyle w:val="A1"/>
          <w:rFonts w:eastAsia="Times New Roman" w:cstheme="minorHAnsi"/>
          <w:b/>
          <w:bCs/>
          <w:sz w:val="22"/>
          <w:szCs w:val="22"/>
        </w:rPr>
        <w:t>credit:</w:t>
      </w:r>
      <w:r w:rsidRPr="00CE7E95">
        <w:rPr>
          <w:rStyle w:val="A1"/>
          <w:rFonts w:eastAsia="Times New Roman" w:cstheme="minorHAnsi"/>
          <w:sz w:val="22"/>
          <w:szCs w:val="22"/>
        </w:rPr>
        <w:t xml:space="preserve"> David Myers, GCI</w:t>
      </w:r>
    </w:p>
    <w:bookmarkEnd w:id="0"/>
    <w:p w14:paraId="5131B34B" w14:textId="77777777" w:rsidR="00D67981" w:rsidRPr="00CE7E95" w:rsidRDefault="00D67981" w:rsidP="002F7594">
      <w:pPr>
        <w:spacing w:after="120" w:line="480" w:lineRule="auto"/>
        <w:rPr>
          <w:rFonts w:eastAsia="Times New Roman" w:cstheme="minorHAnsi"/>
          <w:b/>
          <w:bCs/>
        </w:rPr>
      </w:pPr>
    </w:p>
    <w:p w14:paraId="552251C8" w14:textId="188707F1" w:rsidR="008D5C36" w:rsidRPr="00A70102" w:rsidRDefault="008D5C36" w:rsidP="002F7594">
      <w:pPr>
        <w:keepNext/>
        <w:spacing w:after="120" w:line="480" w:lineRule="auto"/>
        <w:rPr>
          <w:rFonts w:eastAsia="Times New Roman" w:cstheme="minorHAnsi"/>
          <w:b/>
          <w:bCs/>
        </w:rPr>
      </w:pPr>
      <w:r w:rsidRPr="00A70102">
        <w:rPr>
          <w:rFonts w:eastAsia="Times New Roman" w:cstheme="minorHAnsi"/>
          <w:b/>
          <w:bCs/>
        </w:rPr>
        <w:t>Chapter 2</w:t>
      </w:r>
    </w:p>
    <w:p w14:paraId="41E23A36" w14:textId="14A3A6FA" w:rsidR="00D67981" w:rsidRPr="00A70102" w:rsidRDefault="00D67981" w:rsidP="002F7594">
      <w:pPr>
        <w:spacing w:after="120" w:line="480" w:lineRule="auto"/>
        <w:rPr>
          <w:rFonts w:eastAsia="Times New Roman" w:cstheme="minorHAnsi"/>
        </w:rPr>
      </w:pPr>
      <w:r w:rsidRPr="00A70102">
        <w:rPr>
          <w:rFonts w:eastAsia="Times New Roman" w:cstheme="minorHAnsi"/>
          <w:b/>
        </w:rPr>
        <w:t>id:</w:t>
      </w:r>
      <w:r w:rsidRPr="00A70102">
        <w:rPr>
          <w:rFonts w:eastAsia="Times New Roman" w:cstheme="minorHAnsi"/>
        </w:rPr>
        <w:t xml:space="preserve"> </w:t>
      </w:r>
      <w:r w:rsidR="00F95F9E" w:rsidRPr="00A70102">
        <w:rPr>
          <w:rFonts w:eastAsia="Times New Roman" w:cstheme="minorHAnsi"/>
        </w:rPr>
        <w:t>fig-2-</w:t>
      </w:r>
      <w:r w:rsidR="008D5C36" w:rsidRPr="00A70102">
        <w:rPr>
          <w:rFonts w:eastAsia="Times New Roman" w:cstheme="minorHAnsi"/>
        </w:rPr>
        <w:t xml:space="preserve">1 </w:t>
      </w:r>
    </w:p>
    <w:p w14:paraId="3E02F2A0" w14:textId="65497765" w:rsidR="00D67981" w:rsidRPr="00A70102" w:rsidRDefault="00E357AE" w:rsidP="002F7594">
      <w:pPr>
        <w:spacing w:after="120" w:line="480" w:lineRule="auto"/>
        <w:rPr>
          <w:rFonts w:eastAsia="Times New Roman" w:cstheme="minorHAnsi"/>
          <w:color w:val="000000" w:themeColor="text1"/>
        </w:rPr>
      </w:pPr>
      <w:r w:rsidRPr="00A70102">
        <w:rPr>
          <w:rStyle w:val="A1"/>
          <w:rFonts w:eastAsia="Times New Roman" w:cstheme="minorHAnsi"/>
          <w:b/>
          <w:bCs/>
          <w:sz w:val="22"/>
          <w:szCs w:val="22"/>
        </w:rPr>
        <w:t xml:space="preserve">caption: </w:t>
      </w:r>
      <w:r w:rsidR="008D5C36" w:rsidRPr="00A70102">
        <w:rPr>
          <w:rFonts w:eastAsia="Times New Roman" w:cstheme="minorHAnsi"/>
        </w:rPr>
        <w:t>T</w:t>
      </w:r>
      <w:r w:rsidR="008D5C36" w:rsidRPr="00A70102">
        <w:rPr>
          <w:rFonts w:eastAsia="Times New Roman" w:cstheme="minorHAnsi"/>
          <w:color w:val="000000" w:themeColor="text1"/>
        </w:rPr>
        <w:t xml:space="preserve">ypes of infrastructure, resources, and activities an inventory program may require. </w:t>
      </w:r>
      <w:r w:rsidR="005A3F49" w:rsidRPr="00A70102">
        <w:rPr>
          <w:rFonts w:eastAsia="Times New Roman" w:cstheme="minorHAnsi"/>
          <w:color w:val="000000" w:themeColor="text1"/>
        </w:rPr>
        <w:t>The program’s legal and policy framework is the foundation of the other elements.</w:t>
      </w:r>
    </w:p>
    <w:p w14:paraId="641C8B41" w14:textId="77777777" w:rsidR="00D67981" w:rsidRPr="00A70102" w:rsidRDefault="00D67981" w:rsidP="002F7594">
      <w:pPr>
        <w:spacing w:after="120" w:line="480" w:lineRule="auto"/>
        <w:rPr>
          <w:rStyle w:val="A1"/>
          <w:rFonts w:eastAsia="Times New Roman" w:cstheme="minorHAnsi"/>
          <w:sz w:val="22"/>
          <w:szCs w:val="22"/>
        </w:rPr>
      </w:pPr>
      <w:r w:rsidRPr="00A70102">
        <w:rPr>
          <w:rStyle w:val="A1"/>
          <w:rFonts w:eastAsia="Times New Roman" w:cstheme="minorHAnsi"/>
          <w:b/>
          <w:bCs/>
          <w:sz w:val="22"/>
          <w:szCs w:val="22"/>
        </w:rPr>
        <w:t>credit:</w:t>
      </w:r>
      <w:r w:rsidRPr="00A70102">
        <w:rPr>
          <w:rStyle w:val="A1"/>
          <w:rFonts w:eastAsia="Times New Roman" w:cstheme="minorHAnsi"/>
          <w:sz w:val="22"/>
          <w:szCs w:val="22"/>
        </w:rPr>
        <w:t xml:space="preserve"> David Myers, GCI</w:t>
      </w:r>
    </w:p>
    <w:p w14:paraId="41235FAE" w14:textId="77777777" w:rsidR="008D5C36" w:rsidRPr="00A70102" w:rsidRDefault="008D5C36" w:rsidP="002F7594">
      <w:pPr>
        <w:spacing w:after="120" w:line="480" w:lineRule="auto"/>
        <w:rPr>
          <w:rFonts w:eastAsia="Times New Roman" w:cstheme="minorHAnsi"/>
          <w:color w:val="000000" w:themeColor="text1"/>
        </w:rPr>
      </w:pPr>
    </w:p>
    <w:p w14:paraId="5C82A4F3" w14:textId="0C4085D1" w:rsidR="00D67981" w:rsidRPr="00A70102" w:rsidRDefault="00D67981" w:rsidP="002F7594">
      <w:pPr>
        <w:spacing w:after="120" w:line="480" w:lineRule="auto"/>
        <w:rPr>
          <w:rFonts w:eastAsia="Times New Roman" w:cstheme="minorHAnsi"/>
          <w:color w:val="000000" w:themeColor="text1"/>
        </w:rPr>
      </w:pPr>
      <w:r w:rsidRPr="00A70102">
        <w:rPr>
          <w:rFonts w:eastAsia="Times New Roman" w:cstheme="minorHAnsi"/>
          <w:b/>
          <w:color w:val="000000" w:themeColor="text1"/>
        </w:rPr>
        <w:t>id:</w:t>
      </w:r>
      <w:r w:rsidRPr="00A70102">
        <w:rPr>
          <w:rFonts w:eastAsia="Times New Roman" w:cstheme="minorHAnsi"/>
          <w:color w:val="000000" w:themeColor="text1"/>
        </w:rPr>
        <w:t xml:space="preserve"> </w:t>
      </w:r>
      <w:r w:rsidR="00F95F9E" w:rsidRPr="00A70102">
        <w:rPr>
          <w:rFonts w:eastAsia="Times New Roman" w:cstheme="minorHAnsi"/>
          <w:color w:val="000000" w:themeColor="text1"/>
        </w:rPr>
        <w:t>fig-2-</w:t>
      </w:r>
      <w:r w:rsidR="008D5C36" w:rsidRPr="00A70102">
        <w:rPr>
          <w:rFonts w:eastAsia="Times New Roman" w:cstheme="minorHAnsi"/>
          <w:color w:val="000000" w:themeColor="text1"/>
        </w:rPr>
        <w:t xml:space="preserve">2a </w:t>
      </w:r>
    </w:p>
    <w:p w14:paraId="08BA045E" w14:textId="0BF65373" w:rsidR="00D67981" w:rsidRPr="00A70102" w:rsidRDefault="00E357AE" w:rsidP="002F7594">
      <w:pPr>
        <w:spacing w:after="120" w:line="480" w:lineRule="auto"/>
        <w:rPr>
          <w:rFonts w:eastAsia="Times New Roman" w:cstheme="minorHAnsi"/>
          <w:color w:val="333333"/>
        </w:rPr>
      </w:pPr>
      <w:r w:rsidRPr="00A70102">
        <w:rPr>
          <w:rStyle w:val="A1"/>
          <w:rFonts w:eastAsia="Times New Roman" w:cstheme="minorHAnsi"/>
          <w:b/>
          <w:bCs/>
          <w:sz w:val="22"/>
          <w:szCs w:val="22"/>
        </w:rPr>
        <w:t xml:space="preserve">caption: </w:t>
      </w:r>
      <w:r w:rsidR="008D5C36" w:rsidRPr="00A70102">
        <w:rPr>
          <w:rFonts w:eastAsia="Times New Roman" w:cstheme="minorHAnsi"/>
          <w:color w:val="333333"/>
        </w:rPr>
        <w:t>Example inventory information record types</w:t>
      </w:r>
      <w:r w:rsidR="00A11460" w:rsidRPr="00A70102">
        <w:rPr>
          <w:rFonts w:eastAsia="Times New Roman" w:cstheme="minorHAnsi"/>
          <w:color w:val="333333"/>
        </w:rPr>
        <w:t>.</w:t>
      </w:r>
      <w:r w:rsidR="005B5D11" w:rsidRPr="00A70102">
        <w:rPr>
          <w:rFonts w:eastAsia="Times New Roman" w:cstheme="minorHAnsi"/>
          <w:color w:val="333333"/>
        </w:rPr>
        <w:t xml:space="preserve"> </w:t>
      </w:r>
    </w:p>
    <w:p w14:paraId="1462E650" w14:textId="77777777" w:rsidR="00D67981" w:rsidRPr="00A70102" w:rsidRDefault="00D67981" w:rsidP="002F7594">
      <w:pPr>
        <w:spacing w:after="120" w:line="480" w:lineRule="auto"/>
        <w:rPr>
          <w:rStyle w:val="A1"/>
          <w:rFonts w:eastAsia="Times New Roman" w:cstheme="minorHAnsi"/>
          <w:sz w:val="22"/>
          <w:szCs w:val="22"/>
        </w:rPr>
      </w:pPr>
      <w:r w:rsidRPr="00A70102">
        <w:rPr>
          <w:rStyle w:val="A1"/>
          <w:rFonts w:eastAsia="Times New Roman" w:cstheme="minorHAnsi"/>
          <w:b/>
          <w:bCs/>
          <w:sz w:val="22"/>
          <w:szCs w:val="22"/>
        </w:rPr>
        <w:t>credit:</w:t>
      </w:r>
      <w:r w:rsidRPr="00A70102">
        <w:rPr>
          <w:rStyle w:val="A1"/>
          <w:rFonts w:eastAsia="Times New Roman" w:cstheme="minorHAnsi"/>
          <w:sz w:val="22"/>
          <w:szCs w:val="22"/>
        </w:rPr>
        <w:t xml:space="preserve"> David Myers, GCI</w:t>
      </w:r>
    </w:p>
    <w:p w14:paraId="6238352B" w14:textId="77777777" w:rsidR="008D5C36" w:rsidRPr="00A70102" w:rsidRDefault="008D5C36" w:rsidP="002F7594">
      <w:pPr>
        <w:spacing w:after="120" w:line="480" w:lineRule="auto"/>
        <w:rPr>
          <w:rFonts w:eastAsia="Times New Roman" w:cstheme="minorHAnsi"/>
          <w:color w:val="000000" w:themeColor="text1"/>
        </w:rPr>
      </w:pPr>
      <w:r w:rsidRPr="00A70102">
        <w:rPr>
          <w:rFonts w:eastAsia="Times New Roman" w:cstheme="minorHAnsi"/>
          <w:color w:val="000000" w:themeColor="text1"/>
        </w:rPr>
        <w:t xml:space="preserve"> </w:t>
      </w:r>
    </w:p>
    <w:p w14:paraId="48D14B59" w14:textId="58AAC7E4" w:rsidR="00D67981" w:rsidRPr="00A70102" w:rsidRDefault="00D67981" w:rsidP="002F7594">
      <w:pPr>
        <w:spacing w:after="120" w:line="480" w:lineRule="auto"/>
        <w:rPr>
          <w:rFonts w:eastAsia="Times New Roman" w:cstheme="minorHAnsi"/>
          <w:color w:val="000000" w:themeColor="text1"/>
        </w:rPr>
      </w:pPr>
      <w:r w:rsidRPr="00A70102">
        <w:rPr>
          <w:rFonts w:eastAsia="Times New Roman" w:cstheme="minorHAnsi"/>
          <w:b/>
          <w:color w:val="000000" w:themeColor="text1"/>
        </w:rPr>
        <w:t>id:</w:t>
      </w:r>
      <w:r w:rsidRPr="00A70102">
        <w:rPr>
          <w:rFonts w:eastAsia="Times New Roman" w:cstheme="minorHAnsi"/>
          <w:color w:val="000000" w:themeColor="text1"/>
        </w:rPr>
        <w:t xml:space="preserve"> </w:t>
      </w:r>
      <w:r w:rsidR="00F95F9E" w:rsidRPr="00A70102">
        <w:rPr>
          <w:rFonts w:eastAsia="Times New Roman" w:cstheme="minorHAnsi"/>
          <w:color w:val="000000" w:themeColor="text1"/>
        </w:rPr>
        <w:t>fig-2-</w:t>
      </w:r>
      <w:r w:rsidR="008D5C36" w:rsidRPr="00A70102">
        <w:rPr>
          <w:rFonts w:eastAsia="Times New Roman" w:cstheme="minorHAnsi"/>
          <w:color w:val="000000" w:themeColor="text1"/>
        </w:rPr>
        <w:t xml:space="preserve">2b </w:t>
      </w:r>
    </w:p>
    <w:p w14:paraId="215CA4BD" w14:textId="12807467" w:rsidR="008D5C36" w:rsidRPr="00A70102" w:rsidRDefault="00E357AE" w:rsidP="002F7594">
      <w:pPr>
        <w:spacing w:after="120" w:line="480" w:lineRule="auto"/>
        <w:rPr>
          <w:rFonts w:eastAsia="Times New Roman" w:cstheme="minorHAnsi"/>
          <w:color w:val="333333"/>
        </w:rPr>
      </w:pPr>
      <w:r w:rsidRPr="00A70102">
        <w:rPr>
          <w:rStyle w:val="A1"/>
          <w:rFonts w:eastAsia="Times New Roman" w:cstheme="minorHAnsi"/>
          <w:b/>
          <w:bCs/>
          <w:sz w:val="22"/>
          <w:szCs w:val="22"/>
        </w:rPr>
        <w:t xml:space="preserve">caption: </w:t>
      </w:r>
      <w:r w:rsidR="008D5C36" w:rsidRPr="00A70102">
        <w:rPr>
          <w:rFonts w:eastAsia="Times New Roman" w:cstheme="minorHAnsi"/>
          <w:color w:val="333333"/>
        </w:rPr>
        <w:t>Example attributes of a heritage resource record type</w:t>
      </w:r>
      <w:r w:rsidR="00A11460" w:rsidRPr="00A70102">
        <w:rPr>
          <w:rFonts w:eastAsia="Times New Roman" w:cstheme="minorHAnsi"/>
          <w:color w:val="333333"/>
        </w:rPr>
        <w:t>.</w:t>
      </w:r>
    </w:p>
    <w:p w14:paraId="3D7CB8D9" w14:textId="77777777" w:rsidR="00D67981" w:rsidRPr="00A70102" w:rsidRDefault="00D67981" w:rsidP="002F7594">
      <w:pPr>
        <w:spacing w:after="120" w:line="480" w:lineRule="auto"/>
        <w:rPr>
          <w:rStyle w:val="A1"/>
          <w:rFonts w:eastAsia="Times New Roman" w:cstheme="minorHAnsi"/>
          <w:sz w:val="22"/>
          <w:szCs w:val="22"/>
        </w:rPr>
      </w:pPr>
      <w:r w:rsidRPr="00A70102">
        <w:rPr>
          <w:rStyle w:val="A1"/>
          <w:rFonts w:eastAsia="Times New Roman" w:cstheme="minorHAnsi"/>
          <w:b/>
          <w:bCs/>
          <w:sz w:val="22"/>
          <w:szCs w:val="22"/>
        </w:rPr>
        <w:t>credit:</w:t>
      </w:r>
      <w:r w:rsidRPr="00A70102">
        <w:rPr>
          <w:rStyle w:val="A1"/>
          <w:rFonts w:eastAsia="Times New Roman" w:cstheme="minorHAnsi"/>
          <w:sz w:val="22"/>
          <w:szCs w:val="22"/>
        </w:rPr>
        <w:t xml:space="preserve"> David Myers, GCI</w:t>
      </w:r>
    </w:p>
    <w:p w14:paraId="541EB437" w14:textId="77777777" w:rsidR="00D67981" w:rsidRPr="00A70102" w:rsidRDefault="00D67981" w:rsidP="002F7594">
      <w:pPr>
        <w:spacing w:after="120" w:line="480" w:lineRule="auto"/>
        <w:rPr>
          <w:rFonts w:eastAsia="Times New Roman" w:cstheme="minorHAnsi"/>
        </w:rPr>
      </w:pPr>
    </w:p>
    <w:p w14:paraId="026B239E" w14:textId="6554F663" w:rsidR="00D67981" w:rsidRPr="00A70102" w:rsidRDefault="00D67981" w:rsidP="002F7594">
      <w:pPr>
        <w:keepNext/>
        <w:spacing w:after="120" w:line="480" w:lineRule="auto"/>
        <w:rPr>
          <w:rFonts w:eastAsia="Times New Roman" w:cstheme="minorHAnsi"/>
          <w:color w:val="000000" w:themeColor="text1"/>
        </w:rPr>
      </w:pPr>
      <w:r w:rsidRPr="00A70102">
        <w:rPr>
          <w:rFonts w:eastAsia="Times New Roman" w:cstheme="minorHAnsi"/>
          <w:b/>
          <w:color w:val="000000" w:themeColor="text1"/>
        </w:rPr>
        <w:lastRenderedPageBreak/>
        <w:t>id:</w:t>
      </w:r>
      <w:r w:rsidRPr="00A70102">
        <w:rPr>
          <w:rFonts w:eastAsia="Times New Roman" w:cstheme="minorHAnsi"/>
          <w:color w:val="000000" w:themeColor="text1"/>
        </w:rPr>
        <w:t xml:space="preserve"> </w:t>
      </w:r>
      <w:r w:rsidR="00F95F9E" w:rsidRPr="00A70102">
        <w:rPr>
          <w:rFonts w:eastAsia="Times New Roman" w:cstheme="minorHAnsi"/>
          <w:color w:val="000000" w:themeColor="text1"/>
        </w:rPr>
        <w:t>fig-2-</w:t>
      </w:r>
      <w:r w:rsidR="008D5C36" w:rsidRPr="00A70102">
        <w:rPr>
          <w:rFonts w:eastAsia="Times New Roman" w:cstheme="minorHAnsi"/>
          <w:color w:val="000000" w:themeColor="text1"/>
        </w:rPr>
        <w:t xml:space="preserve">3 </w:t>
      </w:r>
    </w:p>
    <w:p w14:paraId="0659F81A" w14:textId="095A37B9" w:rsidR="008D5C36" w:rsidRPr="00A70102" w:rsidRDefault="00E357AE" w:rsidP="002F7594">
      <w:pPr>
        <w:spacing w:after="120" w:line="480" w:lineRule="auto"/>
        <w:rPr>
          <w:rFonts w:eastAsia="Times New Roman" w:cstheme="minorHAnsi"/>
          <w:color w:val="000000" w:themeColor="text1"/>
        </w:rPr>
      </w:pPr>
      <w:r w:rsidRPr="00A70102">
        <w:rPr>
          <w:rStyle w:val="A1"/>
          <w:rFonts w:eastAsia="Times New Roman" w:cstheme="minorHAnsi"/>
          <w:b/>
          <w:bCs/>
          <w:sz w:val="22"/>
          <w:szCs w:val="22"/>
        </w:rPr>
        <w:t xml:space="preserve">caption: </w:t>
      </w:r>
      <w:r w:rsidR="008D5C36" w:rsidRPr="00A70102">
        <w:rPr>
          <w:rFonts w:eastAsia="Times New Roman" w:cstheme="minorHAnsi"/>
          <w:color w:val="000000" w:themeColor="text1"/>
        </w:rPr>
        <w:t>A generic website analytics dashboard. Periodically assessing website analytics can provide a range of useful information about the characteristics of visitors to inventory-related webpages.</w:t>
      </w:r>
    </w:p>
    <w:p w14:paraId="4E2894C6" w14:textId="20D6CC44" w:rsidR="00D67981" w:rsidRPr="00A70102" w:rsidRDefault="00D67981" w:rsidP="002F7594">
      <w:pPr>
        <w:spacing w:after="120" w:line="480" w:lineRule="auto"/>
        <w:rPr>
          <w:rStyle w:val="A1"/>
          <w:rFonts w:eastAsia="Times New Roman" w:cstheme="minorHAnsi"/>
          <w:sz w:val="22"/>
          <w:szCs w:val="22"/>
        </w:rPr>
      </w:pPr>
      <w:r w:rsidRPr="00A70102">
        <w:rPr>
          <w:rStyle w:val="A1"/>
          <w:rFonts w:eastAsia="Times New Roman" w:cstheme="minorHAnsi"/>
          <w:b/>
          <w:bCs/>
          <w:sz w:val="22"/>
          <w:szCs w:val="22"/>
        </w:rPr>
        <w:t>credit:</w:t>
      </w:r>
      <w:r w:rsidRPr="00A70102">
        <w:rPr>
          <w:rStyle w:val="A1"/>
          <w:rFonts w:eastAsia="Times New Roman" w:cstheme="minorHAnsi"/>
          <w:sz w:val="22"/>
          <w:szCs w:val="22"/>
        </w:rPr>
        <w:t xml:space="preserve"> Lindsey Gant, GCI</w:t>
      </w:r>
    </w:p>
    <w:p w14:paraId="138D1F15" w14:textId="2F8E5397" w:rsidR="008D5C36" w:rsidRPr="00A70102" w:rsidRDefault="008D5C36" w:rsidP="002F7594">
      <w:pPr>
        <w:keepNext/>
        <w:spacing w:after="120" w:line="480" w:lineRule="auto"/>
        <w:rPr>
          <w:rFonts w:eastAsia="Times New Roman" w:cstheme="minorHAnsi"/>
          <w:b/>
          <w:bCs/>
        </w:rPr>
      </w:pPr>
      <w:r w:rsidRPr="00A70102">
        <w:rPr>
          <w:rFonts w:eastAsia="Times New Roman" w:cstheme="minorHAnsi"/>
          <w:b/>
          <w:bCs/>
        </w:rPr>
        <w:t>Chapter 4</w:t>
      </w:r>
    </w:p>
    <w:p w14:paraId="22E4DEF6" w14:textId="2C4E2BA5" w:rsidR="00882482" w:rsidRPr="00A70102" w:rsidRDefault="00D67981" w:rsidP="002F7594">
      <w:pPr>
        <w:spacing w:after="120" w:line="480" w:lineRule="auto"/>
        <w:rPr>
          <w:rFonts w:eastAsia="Times New Roman" w:cstheme="minorHAnsi"/>
          <w:color w:val="000000" w:themeColor="text1"/>
        </w:rPr>
      </w:pPr>
      <w:r w:rsidRPr="00A70102">
        <w:rPr>
          <w:rFonts w:eastAsia="Times New Roman" w:cstheme="minorHAnsi"/>
          <w:b/>
          <w:color w:val="000000" w:themeColor="text1"/>
        </w:rPr>
        <w:t>id:</w:t>
      </w:r>
      <w:r w:rsidRPr="00A70102">
        <w:rPr>
          <w:rFonts w:eastAsia="Times New Roman" w:cstheme="minorHAnsi"/>
          <w:color w:val="000000" w:themeColor="text1"/>
        </w:rPr>
        <w:t xml:space="preserve"> </w:t>
      </w:r>
      <w:r w:rsidR="00F95F9E" w:rsidRPr="00A70102">
        <w:rPr>
          <w:rFonts w:eastAsia="Times New Roman" w:cstheme="minorHAnsi"/>
          <w:color w:val="000000" w:themeColor="text1"/>
        </w:rPr>
        <w:t>fig-</w:t>
      </w:r>
      <w:r w:rsidR="008D5C36" w:rsidRPr="00A70102">
        <w:rPr>
          <w:rFonts w:eastAsia="Times New Roman" w:cstheme="minorHAnsi"/>
          <w:color w:val="000000" w:themeColor="text1"/>
        </w:rPr>
        <w:t>4</w:t>
      </w:r>
      <w:r w:rsidR="00CE7E95">
        <w:rPr>
          <w:rFonts w:eastAsia="Times New Roman" w:cstheme="minorHAnsi"/>
          <w:color w:val="000000" w:themeColor="text1"/>
        </w:rPr>
        <w:t>-</w:t>
      </w:r>
      <w:r w:rsidR="008D5C36" w:rsidRPr="00A70102">
        <w:rPr>
          <w:rFonts w:eastAsia="Times New Roman" w:cstheme="minorHAnsi"/>
          <w:color w:val="000000" w:themeColor="text1"/>
        </w:rPr>
        <w:t xml:space="preserve">1 </w:t>
      </w:r>
    </w:p>
    <w:p w14:paraId="42515406" w14:textId="0647C232" w:rsidR="00882482" w:rsidRPr="00A70102" w:rsidRDefault="00E357AE" w:rsidP="002F7594">
      <w:pPr>
        <w:spacing w:after="120" w:line="480" w:lineRule="auto"/>
        <w:rPr>
          <w:rFonts w:eastAsia="Times New Roman" w:cstheme="minorHAnsi"/>
        </w:rPr>
      </w:pPr>
      <w:r w:rsidRPr="00A70102">
        <w:rPr>
          <w:rStyle w:val="A1"/>
          <w:rFonts w:eastAsia="Times New Roman" w:cstheme="minorHAnsi"/>
          <w:b/>
          <w:bCs/>
          <w:sz w:val="22"/>
          <w:szCs w:val="22"/>
        </w:rPr>
        <w:t xml:space="preserve">caption: </w:t>
      </w:r>
      <w:r w:rsidR="008D5C36" w:rsidRPr="00A70102">
        <w:rPr>
          <w:rFonts w:eastAsia="Times New Roman" w:cstheme="minorHAnsi"/>
        </w:rPr>
        <w:t xml:space="preserve">Using the </w:t>
      </w:r>
      <w:r w:rsidR="009D593E" w:rsidRPr="00A70102">
        <w:rPr>
          <w:rFonts w:eastAsia="Times New Roman" w:cstheme="minorHAnsi"/>
        </w:rPr>
        <w:t>L</w:t>
      </w:r>
      <w:r w:rsidR="008D5C36" w:rsidRPr="00A70102">
        <w:rPr>
          <w:rFonts w:eastAsia="Times New Roman" w:cstheme="minorHAnsi"/>
        </w:rPr>
        <w:t>ocation filter in Arches, heritage resources that would be impacted by a proposed development project can be quickly identified.</w:t>
      </w:r>
    </w:p>
    <w:p w14:paraId="56B9E875" w14:textId="6BCC2B7C" w:rsidR="008D5C36" w:rsidRPr="00A70102" w:rsidRDefault="00882482" w:rsidP="002F7594">
      <w:pPr>
        <w:spacing w:after="120" w:line="480" w:lineRule="auto"/>
        <w:rPr>
          <w:rFonts w:eastAsia="Times New Roman" w:cstheme="minorHAnsi"/>
          <w:color w:val="000000" w:themeColor="text1"/>
        </w:rPr>
      </w:pPr>
      <w:r w:rsidRPr="00A70102">
        <w:rPr>
          <w:rFonts w:eastAsia="Times New Roman" w:cstheme="minorHAnsi"/>
          <w:b/>
          <w:bCs/>
        </w:rPr>
        <w:t>credit:</w:t>
      </w:r>
      <w:r w:rsidRPr="00A70102">
        <w:rPr>
          <w:rFonts w:eastAsia="Times New Roman" w:cstheme="minorHAnsi"/>
        </w:rPr>
        <w:t xml:space="preserve"> HistoricPlacesLA</w:t>
      </w:r>
      <w:r w:rsidR="008D5C36" w:rsidRPr="00A70102">
        <w:rPr>
          <w:rFonts w:eastAsia="Times New Roman" w:cstheme="minorHAnsi"/>
          <w:color w:val="000000" w:themeColor="text1"/>
        </w:rPr>
        <w:t xml:space="preserve"> </w:t>
      </w:r>
    </w:p>
    <w:p w14:paraId="3517BDD3" w14:textId="77777777" w:rsidR="008D5C36" w:rsidRPr="00A70102" w:rsidRDefault="008D5C36" w:rsidP="002F7594">
      <w:pPr>
        <w:spacing w:after="120" w:line="480" w:lineRule="auto"/>
        <w:rPr>
          <w:rFonts w:eastAsia="Times New Roman" w:cstheme="minorHAnsi"/>
          <w:color w:val="000000" w:themeColor="text1"/>
        </w:rPr>
      </w:pPr>
    </w:p>
    <w:p w14:paraId="22C46347" w14:textId="2020D010" w:rsidR="00882482" w:rsidRPr="00A70102" w:rsidRDefault="00D67981" w:rsidP="002F7594">
      <w:pPr>
        <w:spacing w:after="120" w:line="480" w:lineRule="auto"/>
        <w:rPr>
          <w:rFonts w:eastAsia="Times New Roman" w:cstheme="minorHAnsi"/>
          <w:color w:val="000000" w:themeColor="text1"/>
        </w:rPr>
      </w:pPr>
      <w:r w:rsidRPr="00A70102">
        <w:rPr>
          <w:rFonts w:eastAsia="Times New Roman" w:cstheme="minorHAnsi"/>
          <w:b/>
          <w:color w:val="000000" w:themeColor="text1"/>
        </w:rPr>
        <w:t>id:</w:t>
      </w:r>
      <w:r w:rsidRPr="00A70102">
        <w:rPr>
          <w:rFonts w:eastAsia="Times New Roman" w:cstheme="minorHAnsi"/>
          <w:color w:val="000000" w:themeColor="text1"/>
        </w:rPr>
        <w:t xml:space="preserve"> </w:t>
      </w:r>
      <w:r w:rsidR="00F95F9E" w:rsidRPr="00A70102">
        <w:rPr>
          <w:rFonts w:eastAsia="Times New Roman" w:cstheme="minorHAnsi"/>
          <w:color w:val="000000" w:themeColor="text1"/>
        </w:rPr>
        <w:t>fig-</w:t>
      </w:r>
      <w:r w:rsidR="008D5C36" w:rsidRPr="00A70102">
        <w:rPr>
          <w:rFonts w:eastAsia="Times New Roman" w:cstheme="minorHAnsi"/>
          <w:color w:val="000000" w:themeColor="text1"/>
        </w:rPr>
        <w:t>4</w:t>
      </w:r>
      <w:r w:rsidR="00CE7E95">
        <w:rPr>
          <w:rFonts w:eastAsia="Times New Roman" w:cstheme="minorHAnsi"/>
          <w:color w:val="000000" w:themeColor="text1"/>
        </w:rPr>
        <w:t>-</w:t>
      </w:r>
      <w:r w:rsidR="008D5C36" w:rsidRPr="00A70102">
        <w:rPr>
          <w:rFonts w:eastAsia="Times New Roman" w:cstheme="minorHAnsi"/>
          <w:color w:val="000000" w:themeColor="text1"/>
        </w:rPr>
        <w:t xml:space="preserve">2 </w:t>
      </w:r>
    </w:p>
    <w:p w14:paraId="6ADA2203" w14:textId="2F058242" w:rsidR="008D5C36" w:rsidRPr="00A70102" w:rsidRDefault="00E357AE" w:rsidP="002F7594">
      <w:pPr>
        <w:spacing w:after="120" w:line="480" w:lineRule="auto"/>
        <w:rPr>
          <w:rFonts w:eastAsia="Times New Roman" w:cstheme="minorHAnsi"/>
        </w:rPr>
      </w:pPr>
      <w:r w:rsidRPr="00A70102">
        <w:rPr>
          <w:rStyle w:val="A1"/>
          <w:rFonts w:eastAsia="Times New Roman" w:cstheme="minorHAnsi"/>
          <w:b/>
          <w:bCs/>
          <w:sz w:val="22"/>
          <w:szCs w:val="22"/>
        </w:rPr>
        <w:t xml:space="preserve">caption: </w:t>
      </w:r>
      <w:r w:rsidR="008D5C36" w:rsidRPr="00A70102">
        <w:rPr>
          <w:rFonts w:eastAsia="Times New Roman" w:cstheme="minorHAnsi"/>
        </w:rPr>
        <w:t xml:space="preserve">The Related Resources </w:t>
      </w:r>
      <w:r w:rsidR="009D593E" w:rsidRPr="00A70102">
        <w:rPr>
          <w:rFonts w:eastAsia="Times New Roman" w:cstheme="minorHAnsi"/>
        </w:rPr>
        <w:t>g</w:t>
      </w:r>
      <w:r w:rsidR="008D5C36" w:rsidRPr="00A70102">
        <w:rPr>
          <w:rFonts w:eastAsia="Times New Roman" w:cstheme="minorHAnsi"/>
        </w:rPr>
        <w:t>raph displays relationships between Arches resources, in this instance between an architect and the buildings he designed as well as other persons related to those buildings</w:t>
      </w:r>
      <w:r w:rsidR="009D593E" w:rsidRPr="00A70102">
        <w:rPr>
          <w:rFonts w:eastAsia="Times New Roman" w:cstheme="minorHAnsi"/>
        </w:rPr>
        <w:t>,</w:t>
      </w:r>
      <w:r w:rsidR="008D5C36" w:rsidRPr="00A70102">
        <w:rPr>
          <w:rFonts w:eastAsia="Times New Roman" w:cstheme="minorHAnsi"/>
        </w:rPr>
        <w:t xml:space="preserve"> such as owners and occupants.</w:t>
      </w:r>
    </w:p>
    <w:p w14:paraId="7C5E6920" w14:textId="3F54000C" w:rsidR="00882482" w:rsidRPr="00A70102" w:rsidRDefault="00882482" w:rsidP="002F7594">
      <w:pPr>
        <w:spacing w:after="120" w:line="480" w:lineRule="auto"/>
        <w:rPr>
          <w:rFonts w:eastAsia="Calibri" w:cstheme="minorHAnsi"/>
        </w:rPr>
      </w:pPr>
      <w:r w:rsidRPr="00A70102">
        <w:rPr>
          <w:rFonts w:eastAsia="Times New Roman" w:cstheme="minorHAnsi"/>
          <w:b/>
          <w:bCs/>
        </w:rPr>
        <w:t xml:space="preserve">credit: </w:t>
      </w:r>
      <w:r w:rsidRPr="00A70102">
        <w:rPr>
          <w:rFonts w:eastAsia="Times New Roman" w:cstheme="minorHAnsi"/>
        </w:rPr>
        <w:t>Annabel Lee Enriquez, GCI, ©J. Paul Getty Trust</w:t>
      </w:r>
    </w:p>
    <w:p w14:paraId="4D57CF8A" w14:textId="77777777" w:rsidR="008D5C36" w:rsidRPr="00A70102" w:rsidRDefault="008D5C36" w:rsidP="002F7594">
      <w:pPr>
        <w:spacing w:after="120" w:line="480" w:lineRule="auto"/>
        <w:rPr>
          <w:rFonts w:eastAsia="Times New Roman" w:cstheme="minorHAnsi"/>
        </w:rPr>
      </w:pPr>
    </w:p>
    <w:p w14:paraId="7E54F2B4" w14:textId="4AEAFC15" w:rsidR="00882482" w:rsidRPr="00A70102" w:rsidRDefault="00D67981" w:rsidP="002F7594">
      <w:pPr>
        <w:spacing w:after="120" w:line="480" w:lineRule="auto"/>
        <w:rPr>
          <w:rFonts w:eastAsia="Times New Roman" w:cstheme="minorHAnsi"/>
        </w:rPr>
      </w:pPr>
      <w:r w:rsidRPr="00A70102">
        <w:rPr>
          <w:rFonts w:eastAsia="Times New Roman" w:cstheme="minorHAnsi"/>
          <w:b/>
        </w:rPr>
        <w:t>id:</w:t>
      </w:r>
      <w:r w:rsidRPr="00A70102">
        <w:rPr>
          <w:rFonts w:eastAsia="Times New Roman" w:cstheme="minorHAnsi"/>
        </w:rPr>
        <w:t xml:space="preserve"> </w:t>
      </w:r>
      <w:r w:rsidR="00F95F9E" w:rsidRPr="00A70102">
        <w:rPr>
          <w:rFonts w:eastAsia="Times New Roman" w:cstheme="minorHAnsi"/>
        </w:rPr>
        <w:t>fig-4-</w:t>
      </w:r>
      <w:r w:rsidR="008D5C36" w:rsidRPr="00A70102">
        <w:rPr>
          <w:rFonts w:eastAsia="Times New Roman" w:cstheme="minorHAnsi"/>
        </w:rPr>
        <w:t xml:space="preserve">3 </w:t>
      </w:r>
    </w:p>
    <w:p w14:paraId="3CC1C41D" w14:textId="4B275746" w:rsidR="008D5C36" w:rsidRPr="00A70102" w:rsidRDefault="00E357AE" w:rsidP="002F7594">
      <w:pPr>
        <w:spacing w:after="120" w:line="480" w:lineRule="auto"/>
        <w:rPr>
          <w:rFonts w:eastAsia="Times New Roman" w:cstheme="minorHAnsi"/>
        </w:rPr>
      </w:pPr>
      <w:r w:rsidRPr="00A70102">
        <w:rPr>
          <w:rStyle w:val="A1"/>
          <w:rFonts w:eastAsia="Times New Roman" w:cstheme="minorHAnsi"/>
          <w:b/>
          <w:bCs/>
          <w:sz w:val="22"/>
          <w:szCs w:val="22"/>
        </w:rPr>
        <w:t xml:space="preserve">caption: </w:t>
      </w:r>
      <w:r w:rsidR="008D5C36" w:rsidRPr="00A70102">
        <w:rPr>
          <w:rFonts w:eastAsia="Times New Roman" w:cstheme="minorHAnsi"/>
        </w:rPr>
        <w:t>The Time Wheel allows users to filter and search the distribution of temporal attributes of all resources in their Arches implementation</w:t>
      </w:r>
      <w:r w:rsidR="009D593E" w:rsidRPr="00A70102">
        <w:rPr>
          <w:rFonts w:eastAsia="Times New Roman" w:cstheme="minorHAnsi"/>
        </w:rPr>
        <w:t>.</w:t>
      </w:r>
      <w:r w:rsidR="008D5C36" w:rsidRPr="00A70102">
        <w:rPr>
          <w:rFonts w:eastAsia="Times New Roman" w:cstheme="minorHAnsi"/>
        </w:rPr>
        <w:t xml:space="preserve"> </w:t>
      </w:r>
      <w:r w:rsidR="009D593E" w:rsidRPr="00A70102">
        <w:rPr>
          <w:rFonts w:eastAsia="Times New Roman" w:cstheme="minorHAnsi"/>
        </w:rPr>
        <w:t xml:space="preserve">This example shows </w:t>
      </w:r>
      <w:r w:rsidR="008D5C36" w:rsidRPr="00A70102">
        <w:rPr>
          <w:rFonts w:eastAsia="Times New Roman" w:cstheme="minorHAnsi"/>
        </w:rPr>
        <w:t xml:space="preserve">the number of heritage resources constructed in the </w:t>
      </w:r>
      <w:r w:rsidR="004A6250" w:rsidRPr="00A70102">
        <w:rPr>
          <w:rFonts w:eastAsia="Times New Roman" w:cstheme="minorHAnsi"/>
        </w:rPr>
        <w:t xml:space="preserve">fifteenth </w:t>
      </w:r>
      <w:r w:rsidR="008D5C36" w:rsidRPr="00A70102">
        <w:rPr>
          <w:rFonts w:eastAsia="Times New Roman" w:cstheme="minorHAnsi"/>
        </w:rPr>
        <w:t>century BCE and</w:t>
      </w:r>
      <w:r w:rsidR="009D593E" w:rsidRPr="00A70102">
        <w:rPr>
          <w:rFonts w:eastAsia="Times New Roman" w:cstheme="minorHAnsi"/>
        </w:rPr>
        <w:t xml:space="preserve"> </w:t>
      </w:r>
      <w:r w:rsidR="008D5C36" w:rsidRPr="00A70102">
        <w:rPr>
          <w:rFonts w:eastAsia="Times New Roman" w:cstheme="minorHAnsi"/>
        </w:rPr>
        <w:t>from 1470 to 1460 BCE.</w:t>
      </w:r>
    </w:p>
    <w:p w14:paraId="371B2C6B" w14:textId="77777777" w:rsidR="00882482" w:rsidRPr="00A70102" w:rsidRDefault="00882482" w:rsidP="002F7594">
      <w:pPr>
        <w:spacing w:after="120" w:line="480" w:lineRule="auto"/>
        <w:rPr>
          <w:rFonts w:eastAsia="Calibri" w:cstheme="minorHAnsi"/>
        </w:rPr>
      </w:pPr>
      <w:r w:rsidRPr="00A70102">
        <w:rPr>
          <w:rFonts w:eastAsia="Times New Roman" w:cstheme="minorHAnsi"/>
          <w:b/>
          <w:bCs/>
        </w:rPr>
        <w:t xml:space="preserve">credit: </w:t>
      </w:r>
      <w:r w:rsidRPr="00A70102">
        <w:rPr>
          <w:rFonts w:eastAsia="Times New Roman" w:cstheme="minorHAnsi"/>
        </w:rPr>
        <w:t>Annabel Lee Enriquez, GCI, ©J. Paul Getty Trust</w:t>
      </w:r>
    </w:p>
    <w:p w14:paraId="708D6459" w14:textId="77777777" w:rsidR="008D5C36" w:rsidRPr="00A70102" w:rsidRDefault="008D5C36" w:rsidP="002F7594">
      <w:pPr>
        <w:spacing w:after="120" w:line="480" w:lineRule="auto"/>
        <w:rPr>
          <w:rFonts w:eastAsia="Times New Roman" w:cstheme="minorHAnsi"/>
          <w:color w:val="000000" w:themeColor="text1"/>
        </w:rPr>
      </w:pPr>
    </w:p>
    <w:p w14:paraId="12FB0519" w14:textId="06C84960" w:rsidR="00882482" w:rsidRPr="00A70102" w:rsidRDefault="00D67981" w:rsidP="002F7594">
      <w:pPr>
        <w:spacing w:after="120" w:line="480" w:lineRule="auto"/>
        <w:rPr>
          <w:rFonts w:eastAsia="Times New Roman" w:cstheme="minorHAnsi"/>
          <w:color w:val="000000" w:themeColor="text1"/>
        </w:rPr>
      </w:pPr>
      <w:r w:rsidRPr="00A70102">
        <w:rPr>
          <w:rFonts w:eastAsia="Times New Roman" w:cstheme="minorHAnsi"/>
          <w:b/>
          <w:color w:val="000000" w:themeColor="text1"/>
        </w:rPr>
        <w:t>id:</w:t>
      </w:r>
      <w:r w:rsidRPr="00A70102">
        <w:rPr>
          <w:rFonts w:eastAsia="Times New Roman" w:cstheme="minorHAnsi"/>
          <w:color w:val="000000" w:themeColor="text1"/>
        </w:rPr>
        <w:t xml:space="preserve"> </w:t>
      </w:r>
      <w:r w:rsidR="00F95F9E" w:rsidRPr="00A70102">
        <w:rPr>
          <w:rFonts w:eastAsia="Times New Roman" w:cstheme="minorHAnsi"/>
          <w:color w:val="000000" w:themeColor="text1"/>
        </w:rPr>
        <w:t>fig-4-</w:t>
      </w:r>
      <w:r w:rsidR="008D5C36" w:rsidRPr="00A70102">
        <w:rPr>
          <w:rFonts w:eastAsia="Times New Roman" w:cstheme="minorHAnsi"/>
          <w:color w:val="000000" w:themeColor="text1"/>
        </w:rPr>
        <w:t xml:space="preserve">4 </w:t>
      </w:r>
    </w:p>
    <w:p w14:paraId="7B4FA609" w14:textId="2A45F7B0" w:rsidR="008D5C36" w:rsidRPr="00A70102" w:rsidRDefault="00E357AE" w:rsidP="002F7594">
      <w:pPr>
        <w:spacing w:after="120" w:line="480" w:lineRule="auto"/>
        <w:rPr>
          <w:rFonts w:eastAsia="Times New Roman" w:cstheme="minorHAnsi"/>
          <w:color w:val="000000" w:themeColor="text1"/>
        </w:rPr>
      </w:pPr>
      <w:r w:rsidRPr="00A70102">
        <w:rPr>
          <w:rStyle w:val="A1"/>
          <w:rFonts w:eastAsia="Times New Roman" w:cstheme="minorHAnsi"/>
          <w:b/>
          <w:bCs/>
          <w:sz w:val="22"/>
          <w:szCs w:val="22"/>
        </w:rPr>
        <w:t xml:space="preserve">caption: </w:t>
      </w:r>
      <w:r w:rsidR="008D5C36" w:rsidRPr="00A70102">
        <w:rPr>
          <w:rFonts w:eastAsia="Times New Roman" w:cstheme="minorHAnsi"/>
          <w:color w:val="000000" w:themeColor="text1"/>
        </w:rPr>
        <w:t>Satellite map view of heritage resources in the Kingston, Jamaica, area from the Jamaica National Inventory of Historic Places, an Arches implementation that emphasizes community engagement through public nominations of significant sites.</w:t>
      </w:r>
    </w:p>
    <w:p w14:paraId="0A9713AA" w14:textId="747500A1" w:rsidR="00882482" w:rsidRPr="00A70102" w:rsidRDefault="00882482" w:rsidP="002F7594">
      <w:pPr>
        <w:spacing w:after="120" w:line="480" w:lineRule="auto"/>
        <w:rPr>
          <w:rFonts w:eastAsia="Times New Roman" w:cstheme="minorHAnsi"/>
          <w:color w:val="000000" w:themeColor="text1"/>
        </w:rPr>
      </w:pPr>
      <w:r w:rsidRPr="00A70102">
        <w:rPr>
          <w:rFonts w:eastAsia="Times New Roman" w:cstheme="minorHAnsi"/>
          <w:b/>
          <w:bCs/>
        </w:rPr>
        <w:t xml:space="preserve">credit: </w:t>
      </w:r>
      <w:r w:rsidRPr="00A70102">
        <w:rPr>
          <w:rFonts w:eastAsia="Times New Roman" w:cstheme="minorHAnsi"/>
          <w:color w:val="000000" w:themeColor="text1"/>
        </w:rPr>
        <w:t>Jamaica National Inventory of Historic Places</w:t>
      </w:r>
    </w:p>
    <w:p w14:paraId="39A1A347" w14:textId="77777777" w:rsidR="008D5C36" w:rsidRPr="00A70102" w:rsidRDefault="008D5C36" w:rsidP="002F7594">
      <w:pPr>
        <w:spacing w:after="120" w:line="480" w:lineRule="auto"/>
        <w:rPr>
          <w:rFonts w:eastAsia="Times New Roman" w:cstheme="minorHAnsi"/>
          <w:color w:val="000000" w:themeColor="text1"/>
        </w:rPr>
      </w:pPr>
    </w:p>
    <w:p w14:paraId="3C4493E0" w14:textId="438B22D4" w:rsidR="00882482" w:rsidRPr="00A70102" w:rsidRDefault="00D67981" w:rsidP="002F7594">
      <w:pPr>
        <w:spacing w:after="120" w:line="480" w:lineRule="auto"/>
        <w:rPr>
          <w:rFonts w:eastAsia="Times New Roman" w:cstheme="minorHAnsi"/>
          <w:color w:val="000000" w:themeColor="text1"/>
        </w:rPr>
      </w:pPr>
      <w:r w:rsidRPr="00A70102">
        <w:rPr>
          <w:rFonts w:eastAsia="Times New Roman" w:cstheme="minorHAnsi"/>
          <w:b/>
          <w:color w:val="000000" w:themeColor="text1"/>
        </w:rPr>
        <w:t>id:</w:t>
      </w:r>
      <w:r w:rsidRPr="00A70102">
        <w:rPr>
          <w:rFonts w:eastAsia="Times New Roman" w:cstheme="minorHAnsi"/>
          <w:color w:val="000000" w:themeColor="text1"/>
        </w:rPr>
        <w:t xml:space="preserve"> </w:t>
      </w:r>
      <w:r w:rsidR="00F95F9E" w:rsidRPr="00A70102">
        <w:rPr>
          <w:rFonts w:eastAsia="Times New Roman" w:cstheme="minorHAnsi"/>
          <w:color w:val="000000" w:themeColor="text1"/>
        </w:rPr>
        <w:t>fig-4-</w:t>
      </w:r>
      <w:r w:rsidR="008D5C36" w:rsidRPr="00A70102">
        <w:rPr>
          <w:rFonts w:eastAsia="Times New Roman" w:cstheme="minorHAnsi"/>
          <w:color w:val="000000" w:themeColor="text1"/>
        </w:rPr>
        <w:t xml:space="preserve">5 </w:t>
      </w:r>
    </w:p>
    <w:p w14:paraId="0901A5F3" w14:textId="7D68DE44" w:rsidR="008D5C36" w:rsidRPr="00A70102" w:rsidRDefault="00E357AE" w:rsidP="002F7594">
      <w:pPr>
        <w:spacing w:after="120" w:line="480" w:lineRule="auto"/>
        <w:rPr>
          <w:rFonts w:eastAsia="Times New Roman" w:cstheme="minorHAnsi"/>
          <w:color w:val="000000" w:themeColor="text1"/>
        </w:rPr>
      </w:pPr>
      <w:r w:rsidRPr="00A70102">
        <w:rPr>
          <w:rStyle w:val="A1"/>
          <w:rFonts w:eastAsia="Times New Roman" w:cstheme="minorHAnsi"/>
          <w:b/>
          <w:bCs/>
          <w:sz w:val="22"/>
          <w:szCs w:val="22"/>
        </w:rPr>
        <w:t xml:space="preserve">caption: </w:t>
      </w:r>
      <w:r w:rsidR="003E2360" w:rsidRPr="00A70102">
        <w:rPr>
          <w:rFonts w:eastAsia="Times New Roman" w:cstheme="minorHAnsi"/>
          <w:color w:val="000000" w:themeColor="text1"/>
        </w:rPr>
        <w:t>T</w:t>
      </w:r>
      <w:r w:rsidR="008D5C36" w:rsidRPr="00A70102">
        <w:rPr>
          <w:rFonts w:eastAsia="Times New Roman" w:cstheme="minorHAnsi"/>
          <w:color w:val="000000" w:themeColor="text1"/>
        </w:rPr>
        <w:t>he Greater London Historic Environment Record (GLHER)</w:t>
      </w:r>
      <w:r w:rsidR="002C4B64" w:rsidRPr="00A70102">
        <w:rPr>
          <w:rFonts w:eastAsia="Times New Roman" w:cstheme="minorHAnsi"/>
          <w:color w:val="000000" w:themeColor="text1"/>
        </w:rPr>
        <w:t xml:space="preserve"> Online</w:t>
      </w:r>
      <w:r w:rsidR="008D5C36" w:rsidRPr="00A70102">
        <w:rPr>
          <w:rFonts w:eastAsia="Times New Roman" w:cstheme="minorHAnsi"/>
          <w:color w:val="000000" w:themeColor="text1"/>
        </w:rPr>
        <w:t xml:space="preserve"> deployment of Arches.</w:t>
      </w:r>
      <w:r w:rsidR="00D34B24" w:rsidRPr="00A70102">
        <w:rPr>
          <w:rFonts w:eastAsia="Times New Roman" w:cstheme="minorHAnsi"/>
          <w:color w:val="000000" w:themeColor="text1"/>
        </w:rPr>
        <w:t xml:space="preserve"> The map view is focused on the Trafalgar Square area of London</w:t>
      </w:r>
      <w:r w:rsidR="008357C6" w:rsidRPr="00A70102">
        <w:rPr>
          <w:rFonts w:eastAsia="Times New Roman" w:cstheme="minorHAnsi"/>
          <w:color w:val="000000" w:themeColor="text1"/>
        </w:rPr>
        <w:t xml:space="preserve">, </w:t>
      </w:r>
      <w:r w:rsidR="00A03082" w:rsidRPr="00A70102">
        <w:rPr>
          <w:rFonts w:eastAsia="Times New Roman" w:cstheme="minorHAnsi"/>
          <w:color w:val="000000" w:themeColor="text1"/>
        </w:rPr>
        <w:t>with historic environment sites shown as green polygons and archaeological consultations related to development applications depicted as red polygons.</w:t>
      </w:r>
      <w:r w:rsidR="008D5C36" w:rsidRPr="00A70102">
        <w:rPr>
          <w:rFonts w:eastAsia="Times New Roman" w:cstheme="minorHAnsi"/>
          <w:color w:val="000000" w:themeColor="text1"/>
        </w:rPr>
        <w:t xml:space="preserve"> </w:t>
      </w:r>
    </w:p>
    <w:p w14:paraId="3209697D" w14:textId="77777777" w:rsidR="00882482" w:rsidRPr="00A70102" w:rsidRDefault="00882482" w:rsidP="002F7594">
      <w:pPr>
        <w:spacing w:after="120" w:line="480" w:lineRule="auto"/>
        <w:rPr>
          <w:rStyle w:val="A1"/>
          <w:rFonts w:eastAsia="Times New Roman" w:cstheme="minorHAnsi"/>
          <w:b/>
          <w:bCs/>
          <w:sz w:val="22"/>
          <w:szCs w:val="22"/>
        </w:rPr>
      </w:pPr>
    </w:p>
    <w:p w14:paraId="22AE0328" w14:textId="6D6AB75D" w:rsidR="003E2360" w:rsidRPr="00CE7E95" w:rsidRDefault="003E2360" w:rsidP="002F7594">
      <w:pPr>
        <w:spacing w:after="120" w:line="480" w:lineRule="auto"/>
        <w:rPr>
          <w:rStyle w:val="A1"/>
          <w:rFonts w:eastAsia="Times New Roman" w:cstheme="minorHAnsi"/>
          <w:b/>
          <w:bCs/>
          <w:sz w:val="22"/>
          <w:szCs w:val="22"/>
        </w:rPr>
      </w:pPr>
      <w:r w:rsidRPr="00CE7E95">
        <w:rPr>
          <w:rStyle w:val="A1"/>
          <w:rFonts w:eastAsia="Times New Roman" w:cstheme="minorHAnsi"/>
          <w:b/>
          <w:bCs/>
          <w:sz w:val="22"/>
          <w:szCs w:val="22"/>
        </w:rPr>
        <w:t>Part 2 opener</w:t>
      </w:r>
    </w:p>
    <w:p w14:paraId="42312FF9" w14:textId="338D7F1B" w:rsidR="00882482" w:rsidRPr="00A70102" w:rsidRDefault="00D67981" w:rsidP="002F7594">
      <w:pPr>
        <w:spacing w:after="120" w:line="480" w:lineRule="auto"/>
        <w:rPr>
          <w:rStyle w:val="A1"/>
          <w:rFonts w:eastAsia="Times New Roman" w:cstheme="minorHAnsi"/>
          <w:sz w:val="22"/>
          <w:szCs w:val="22"/>
        </w:rPr>
      </w:pPr>
      <w:r w:rsidRPr="00A70102">
        <w:rPr>
          <w:rStyle w:val="A1"/>
          <w:rFonts w:eastAsia="Times New Roman" w:cstheme="minorHAnsi"/>
          <w:b/>
          <w:sz w:val="22"/>
          <w:szCs w:val="22"/>
        </w:rPr>
        <w:t>id:</w:t>
      </w:r>
      <w:r w:rsidRPr="00A70102">
        <w:rPr>
          <w:rStyle w:val="A1"/>
          <w:rFonts w:eastAsia="Times New Roman" w:cstheme="minorHAnsi"/>
          <w:sz w:val="22"/>
          <w:szCs w:val="22"/>
        </w:rPr>
        <w:t xml:space="preserve"> </w:t>
      </w:r>
      <w:r w:rsidR="00F95F9E" w:rsidRPr="00A70102">
        <w:rPr>
          <w:rStyle w:val="A1"/>
          <w:rFonts w:eastAsia="Times New Roman" w:cstheme="minorHAnsi"/>
          <w:sz w:val="22"/>
          <w:szCs w:val="22"/>
        </w:rPr>
        <w:t>fig-</w:t>
      </w:r>
      <w:r w:rsidR="00AF58ED" w:rsidRPr="00A70102">
        <w:rPr>
          <w:rStyle w:val="A1"/>
          <w:rFonts w:eastAsia="Times New Roman" w:cstheme="minorHAnsi"/>
          <w:sz w:val="22"/>
          <w:szCs w:val="22"/>
        </w:rPr>
        <w:t>II</w:t>
      </w:r>
      <w:r w:rsidR="00075445" w:rsidRPr="00A70102">
        <w:rPr>
          <w:rStyle w:val="A1"/>
          <w:rFonts w:eastAsia="Times New Roman" w:cstheme="minorHAnsi"/>
          <w:sz w:val="22"/>
          <w:szCs w:val="22"/>
        </w:rPr>
        <w:t xml:space="preserve">.1 </w:t>
      </w:r>
    </w:p>
    <w:p w14:paraId="287A3EE6" w14:textId="051CE4BE" w:rsidR="00882482" w:rsidRPr="00A70102" w:rsidRDefault="00E357AE" w:rsidP="002F7594">
      <w:pPr>
        <w:spacing w:after="120" w:line="480" w:lineRule="auto"/>
        <w:rPr>
          <w:rStyle w:val="A1"/>
          <w:rFonts w:eastAsia="Times New Roman" w:cstheme="minorHAnsi"/>
          <w:sz w:val="22"/>
          <w:szCs w:val="22"/>
        </w:rPr>
      </w:pPr>
      <w:r w:rsidRPr="00A70102">
        <w:rPr>
          <w:rStyle w:val="A1"/>
          <w:rFonts w:eastAsia="Times New Roman" w:cstheme="minorHAnsi"/>
          <w:b/>
          <w:bCs/>
          <w:sz w:val="22"/>
          <w:szCs w:val="22"/>
        </w:rPr>
        <w:t xml:space="preserve">caption: </w:t>
      </w:r>
      <w:r w:rsidR="00075445" w:rsidRPr="00A70102">
        <w:rPr>
          <w:rStyle w:val="A1"/>
          <w:rFonts w:eastAsia="Times New Roman" w:cstheme="minorHAnsi"/>
          <w:sz w:val="22"/>
          <w:szCs w:val="22"/>
        </w:rPr>
        <w:t>Based on the experience of SurveyLA, a heritage survey can be designed as a six-step process; public outreach and consultation are integrated into each step.</w:t>
      </w:r>
    </w:p>
    <w:p w14:paraId="31FE5557" w14:textId="40C6919E" w:rsidR="00075445" w:rsidRPr="00A70102" w:rsidRDefault="00882482" w:rsidP="002F7594">
      <w:pPr>
        <w:spacing w:after="120" w:line="480" w:lineRule="auto"/>
        <w:rPr>
          <w:rStyle w:val="A1"/>
          <w:rFonts w:eastAsia="Times New Roman" w:cstheme="minorHAnsi"/>
          <w:sz w:val="22"/>
          <w:szCs w:val="22"/>
        </w:rPr>
      </w:pPr>
      <w:r w:rsidRPr="00A70102">
        <w:rPr>
          <w:rStyle w:val="A1"/>
          <w:rFonts w:eastAsia="Times New Roman" w:cstheme="minorHAnsi"/>
          <w:b/>
          <w:bCs/>
          <w:sz w:val="22"/>
          <w:szCs w:val="22"/>
        </w:rPr>
        <w:t>credit</w:t>
      </w:r>
      <w:r w:rsidR="00075445" w:rsidRPr="00A70102">
        <w:rPr>
          <w:rStyle w:val="A1"/>
          <w:rFonts w:eastAsia="Times New Roman" w:cstheme="minorHAnsi"/>
          <w:b/>
          <w:bCs/>
          <w:sz w:val="22"/>
          <w:szCs w:val="22"/>
        </w:rPr>
        <w:t>:</w:t>
      </w:r>
      <w:r w:rsidR="00075445" w:rsidRPr="00A70102">
        <w:rPr>
          <w:rStyle w:val="A1"/>
          <w:rFonts w:eastAsia="Times New Roman" w:cstheme="minorHAnsi"/>
          <w:sz w:val="22"/>
          <w:szCs w:val="22"/>
        </w:rPr>
        <w:t xml:space="preserve"> Janet Hansen</w:t>
      </w:r>
    </w:p>
    <w:p w14:paraId="659B6665" w14:textId="60EDF451" w:rsidR="008D5C36" w:rsidRPr="00A70102" w:rsidRDefault="008D5C36" w:rsidP="002F7594">
      <w:pPr>
        <w:spacing w:after="120" w:line="480" w:lineRule="auto"/>
        <w:rPr>
          <w:rFonts w:eastAsia="Times New Roman" w:cstheme="minorHAnsi"/>
          <w:b/>
          <w:bCs/>
        </w:rPr>
      </w:pPr>
    </w:p>
    <w:p w14:paraId="48105F9B" w14:textId="77777777" w:rsidR="00075445" w:rsidRPr="00A70102" w:rsidRDefault="00075445" w:rsidP="002F7594">
      <w:pPr>
        <w:keepNext/>
        <w:spacing w:after="120" w:line="480" w:lineRule="auto"/>
        <w:rPr>
          <w:rFonts w:eastAsia="Times New Roman" w:cstheme="minorHAnsi"/>
          <w:b/>
          <w:bCs/>
        </w:rPr>
      </w:pPr>
      <w:r w:rsidRPr="00A70102">
        <w:rPr>
          <w:rFonts w:eastAsia="Times New Roman" w:cstheme="minorHAnsi"/>
          <w:b/>
          <w:bCs/>
        </w:rPr>
        <w:lastRenderedPageBreak/>
        <w:t>Chapter 5</w:t>
      </w:r>
    </w:p>
    <w:p w14:paraId="49000A1A" w14:textId="48591B56" w:rsidR="00882482" w:rsidRPr="00A70102" w:rsidRDefault="00D67981" w:rsidP="002F7594">
      <w:pPr>
        <w:keepNext/>
        <w:spacing w:after="120" w:line="480" w:lineRule="auto"/>
        <w:rPr>
          <w:rFonts w:eastAsia="Times New Roman" w:cstheme="minorHAnsi"/>
          <w:color w:val="000000" w:themeColor="text1"/>
        </w:rPr>
      </w:pPr>
      <w:r w:rsidRPr="00A70102">
        <w:rPr>
          <w:rFonts w:eastAsia="Times New Roman" w:cstheme="minorHAnsi"/>
          <w:b/>
          <w:color w:val="000000" w:themeColor="text1"/>
        </w:rPr>
        <w:t>id:</w:t>
      </w:r>
      <w:r w:rsidRPr="00A70102">
        <w:rPr>
          <w:rFonts w:eastAsia="Times New Roman" w:cstheme="minorHAnsi"/>
          <w:color w:val="000000" w:themeColor="text1"/>
        </w:rPr>
        <w:t xml:space="preserve"> </w:t>
      </w:r>
      <w:r w:rsidR="00F95F9E" w:rsidRPr="00A70102">
        <w:rPr>
          <w:rFonts w:eastAsia="Times New Roman" w:cstheme="minorHAnsi"/>
          <w:color w:val="000000" w:themeColor="text1"/>
        </w:rPr>
        <w:t>fig-</w:t>
      </w:r>
      <w:r w:rsidR="00075445" w:rsidRPr="00A70102">
        <w:rPr>
          <w:rFonts w:eastAsia="Times New Roman" w:cstheme="minorHAnsi"/>
          <w:color w:val="000000" w:themeColor="text1"/>
        </w:rPr>
        <w:t>5</w:t>
      </w:r>
      <w:r w:rsidR="00A70102">
        <w:rPr>
          <w:rFonts w:eastAsia="Times New Roman" w:cstheme="minorHAnsi"/>
          <w:color w:val="000000" w:themeColor="text1"/>
        </w:rPr>
        <w:t>-</w:t>
      </w:r>
      <w:r w:rsidR="00075445" w:rsidRPr="00A70102">
        <w:rPr>
          <w:rFonts w:eastAsia="Times New Roman" w:cstheme="minorHAnsi"/>
          <w:color w:val="000000" w:themeColor="text1"/>
        </w:rPr>
        <w:t>1</w:t>
      </w:r>
    </w:p>
    <w:p w14:paraId="47BD845E" w14:textId="542EE30F" w:rsidR="00A70102" w:rsidRPr="00A70102" w:rsidRDefault="00E357AE" w:rsidP="002F7594">
      <w:pPr>
        <w:keepNext/>
        <w:spacing w:after="120" w:line="480" w:lineRule="auto"/>
        <w:rPr>
          <w:rFonts w:eastAsia="Times New Roman" w:cstheme="minorHAnsi"/>
          <w:color w:val="000000" w:themeColor="text1"/>
        </w:rPr>
      </w:pPr>
      <w:r w:rsidRPr="00A70102">
        <w:rPr>
          <w:rStyle w:val="A1"/>
          <w:rFonts w:eastAsia="Times New Roman" w:cstheme="minorHAnsi"/>
          <w:b/>
          <w:bCs/>
          <w:sz w:val="22"/>
          <w:szCs w:val="22"/>
        </w:rPr>
        <w:t xml:space="preserve">caption: </w:t>
      </w:r>
      <w:r w:rsidR="00075445" w:rsidRPr="00A70102">
        <w:rPr>
          <w:rFonts w:eastAsia="Times New Roman" w:cstheme="minorHAnsi"/>
          <w:color w:val="000000" w:themeColor="text1"/>
        </w:rPr>
        <w:t>Seven U.S. cities and the New York City borough of Manhattan could fit within the boundaries of the City of Los Angeles.</w:t>
      </w:r>
    </w:p>
    <w:p w14:paraId="609BC206" w14:textId="32374DDE" w:rsidR="00075445" w:rsidRPr="00A70102" w:rsidRDefault="00882482" w:rsidP="002F7594">
      <w:pPr>
        <w:spacing w:after="120" w:line="480" w:lineRule="auto"/>
        <w:rPr>
          <w:rFonts w:eastAsia="Times New Roman" w:cstheme="minorHAnsi"/>
          <w:color w:val="000000" w:themeColor="text1"/>
        </w:rPr>
      </w:pPr>
      <w:r w:rsidRPr="00A70102">
        <w:rPr>
          <w:rStyle w:val="A1"/>
          <w:rFonts w:eastAsia="Times New Roman" w:cstheme="minorHAnsi"/>
          <w:b/>
          <w:bCs/>
          <w:sz w:val="22"/>
          <w:szCs w:val="22"/>
        </w:rPr>
        <w:t>credit:</w:t>
      </w:r>
      <w:r w:rsidR="00075445" w:rsidRPr="00A70102">
        <w:rPr>
          <w:rFonts w:eastAsia="Times New Roman" w:cstheme="minorHAnsi"/>
          <w:color w:val="000000" w:themeColor="text1"/>
        </w:rPr>
        <w:t xml:space="preserve"> Los Angeles City Planning Office of Historic Resources</w:t>
      </w:r>
      <w:r w:rsidR="00075445" w:rsidRPr="00A70102">
        <w:rPr>
          <w:rFonts w:cstheme="minorHAnsi"/>
        </w:rPr>
        <w:br/>
      </w:r>
    </w:p>
    <w:p w14:paraId="652896E6" w14:textId="7244664C" w:rsidR="00882482" w:rsidRPr="00A70102" w:rsidRDefault="00D67981" w:rsidP="002F7594">
      <w:pPr>
        <w:keepNext/>
        <w:spacing w:after="120" w:line="480" w:lineRule="auto"/>
        <w:rPr>
          <w:rFonts w:eastAsia="Times New Roman" w:cstheme="minorHAnsi"/>
          <w:color w:val="000000" w:themeColor="text1"/>
        </w:rPr>
      </w:pPr>
      <w:r w:rsidRPr="00A70102">
        <w:rPr>
          <w:rFonts w:eastAsia="Times New Roman" w:cstheme="minorHAnsi"/>
          <w:b/>
          <w:color w:val="000000" w:themeColor="text1"/>
        </w:rPr>
        <w:t>id:</w:t>
      </w:r>
      <w:r w:rsidRPr="00A70102">
        <w:rPr>
          <w:rFonts w:eastAsia="Times New Roman" w:cstheme="minorHAnsi"/>
          <w:color w:val="000000" w:themeColor="text1"/>
        </w:rPr>
        <w:t xml:space="preserve"> </w:t>
      </w:r>
      <w:r w:rsidR="00F95F9E" w:rsidRPr="00A70102">
        <w:rPr>
          <w:rFonts w:eastAsia="Times New Roman" w:cstheme="minorHAnsi"/>
          <w:color w:val="000000" w:themeColor="text1"/>
        </w:rPr>
        <w:t>fig-</w:t>
      </w:r>
      <w:r w:rsidR="00075445" w:rsidRPr="00A70102">
        <w:rPr>
          <w:rFonts w:eastAsia="Times New Roman" w:cstheme="minorHAnsi"/>
          <w:color w:val="000000" w:themeColor="text1"/>
        </w:rPr>
        <w:t>5</w:t>
      </w:r>
      <w:r w:rsidR="00A70102">
        <w:rPr>
          <w:rFonts w:eastAsia="Times New Roman" w:cstheme="minorHAnsi"/>
          <w:color w:val="000000" w:themeColor="text1"/>
        </w:rPr>
        <w:t>-</w:t>
      </w:r>
      <w:r w:rsidR="00075445" w:rsidRPr="00A70102">
        <w:rPr>
          <w:rFonts w:eastAsia="Times New Roman" w:cstheme="minorHAnsi"/>
          <w:color w:val="000000" w:themeColor="text1"/>
        </w:rPr>
        <w:t>2</w:t>
      </w:r>
    </w:p>
    <w:p w14:paraId="1198F884" w14:textId="75CA1C9D" w:rsidR="00882482" w:rsidRPr="00A70102" w:rsidRDefault="00E357AE" w:rsidP="002F7594">
      <w:pPr>
        <w:spacing w:after="120" w:line="480" w:lineRule="auto"/>
        <w:rPr>
          <w:rFonts w:eastAsia="Times New Roman" w:cstheme="minorHAnsi"/>
          <w:color w:val="000000" w:themeColor="text1"/>
        </w:rPr>
      </w:pPr>
      <w:r w:rsidRPr="00CE7E95">
        <w:rPr>
          <w:rStyle w:val="A1"/>
          <w:rFonts w:eastAsia="Times New Roman" w:cstheme="minorHAnsi"/>
          <w:b/>
          <w:bCs/>
          <w:sz w:val="22"/>
          <w:szCs w:val="22"/>
        </w:rPr>
        <w:t xml:space="preserve">caption: </w:t>
      </w:r>
      <w:r w:rsidR="00075445" w:rsidRPr="00A70102">
        <w:rPr>
          <w:rFonts w:eastAsia="Times New Roman" w:cstheme="minorHAnsi"/>
          <w:color w:val="000000" w:themeColor="text1"/>
        </w:rPr>
        <w:t>HistoricPlacesLA maps the location of designated heritage resources in the City of Los Angeles as well as those recorded as significant through SurveyLA and other resource evaluations.</w:t>
      </w:r>
    </w:p>
    <w:p w14:paraId="42B96FDA" w14:textId="218B52E9" w:rsidR="004D25B2" w:rsidRPr="00A70102" w:rsidRDefault="00882482" w:rsidP="002F7594">
      <w:pPr>
        <w:spacing w:after="120" w:line="480" w:lineRule="auto"/>
        <w:rPr>
          <w:rFonts w:cstheme="minorHAnsi"/>
        </w:rPr>
      </w:pPr>
      <w:r w:rsidRPr="00CE7E95">
        <w:rPr>
          <w:rStyle w:val="A1"/>
          <w:rFonts w:eastAsia="Times New Roman" w:cstheme="minorHAnsi"/>
          <w:b/>
          <w:bCs/>
          <w:sz w:val="22"/>
          <w:szCs w:val="22"/>
        </w:rPr>
        <w:t>credit:</w:t>
      </w:r>
      <w:r w:rsidRPr="00A70102">
        <w:rPr>
          <w:rFonts w:eastAsia="Times New Roman" w:cstheme="minorHAnsi"/>
          <w:color w:val="000000" w:themeColor="text1"/>
        </w:rPr>
        <w:t xml:space="preserve"> </w:t>
      </w:r>
      <w:r w:rsidR="00075445" w:rsidRPr="00A70102">
        <w:rPr>
          <w:rFonts w:eastAsia="Times New Roman" w:cstheme="minorHAnsi"/>
          <w:color w:val="000000" w:themeColor="text1"/>
        </w:rPr>
        <w:t>Los Angeles City Planning Office of Historic Resources</w:t>
      </w:r>
      <w:r w:rsidR="00075445" w:rsidRPr="00A70102">
        <w:rPr>
          <w:rFonts w:cstheme="minorHAnsi"/>
        </w:rPr>
        <w:br/>
      </w:r>
    </w:p>
    <w:p w14:paraId="72978D78" w14:textId="5CB06BCB" w:rsidR="003B1BD7" w:rsidRPr="00A70102" w:rsidRDefault="003B1BD7" w:rsidP="002F7594">
      <w:pPr>
        <w:keepNext/>
        <w:spacing w:after="120" w:line="480" w:lineRule="auto"/>
        <w:rPr>
          <w:rFonts w:eastAsia="Times New Roman" w:cstheme="minorHAnsi"/>
          <w:b/>
          <w:bCs/>
        </w:rPr>
      </w:pPr>
      <w:r w:rsidRPr="00A70102">
        <w:rPr>
          <w:rFonts w:eastAsia="Times New Roman" w:cstheme="minorHAnsi"/>
          <w:b/>
          <w:bCs/>
        </w:rPr>
        <w:t>Chapter 6</w:t>
      </w:r>
    </w:p>
    <w:p w14:paraId="0434B9E1" w14:textId="5F561CC2" w:rsidR="00882482" w:rsidRPr="00A70102" w:rsidRDefault="00D67981" w:rsidP="002F7594">
      <w:pPr>
        <w:spacing w:after="120" w:line="480" w:lineRule="auto"/>
        <w:rPr>
          <w:rStyle w:val="A1"/>
          <w:rFonts w:eastAsia="Times New Roman" w:cstheme="minorHAnsi"/>
          <w:sz w:val="22"/>
          <w:szCs w:val="22"/>
        </w:rPr>
      </w:pPr>
      <w:r w:rsidRPr="00A70102">
        <w:rPr>
          <w:rStyle w:val="A1"/>
          <w:rFonts w:eastAsia="Times New Roman" w:cstheme="minorHAnsi"/>
          <w:b/>
          <w:sz w:val="22"/>
          <w:szCs w:val="22"/>
        </w:rPr>
        <w:t>id:</w:t>
      </w:r>
      <w:r w:rsidRPr="00A70102">
        <w:rPr>
          <w:rStyle w:val="A1"/>
          <w:rFonts w:eastAsia="Times New Roman" w:cstheme="minorHAnsi"/>
          <w:sz w:val="22"/>
          <w:szCs w:val="22"/>
        </w:rPr>
        <w:t xml:space="preserve"> </w:t>
      </w:r>
      <w:r w:rsidR="00F95F9E" w:rsidRPr="00A70102">
        <w:rPr>
          <w:rStyle w:val="A1"/>
          <w:rFonts w:eastAsia="Times New Roman" w:cstheme="minorHAnsi"/>
          <w:sz w:val="22"/>
          <w:szCs w:val="22"/>
        </w:rPr>
        <w:t>fig-6-</w:t>
      </w:r>
      <w:r w:rsidR="003B1BD7" w:rsidRPr="00A70102">
        <w:rPr>
          <w:rStyle w:val="A1"/>
          <w:rFonts w:eastAsia="Times New Roman" w:cstheme="minorHAnsi"/>
          <w:sz w:val="22"/>
          <w:szCs w:val="22"/>
        </w:rPr>
        <w:t xml:space="preserve">1 </w:t>
      </w:r>
    </w:p>
    <w:p w14:paraId="5F48B85E" w14:textId="70B6597B" w:rsidR="00882482" w:rsidRPr="00A70102" w:rsidRDefault="00E357AE" w:rsidP="002F7594">
      <w:pPr>
        <w:spacing w:after="120" w:line="480" w:lineRule="auto"/>
        <w:rPr>
          <w:rStyle w:val="A1"/>
          <w:rFonts w:eastAsia="Times New Roman" w:cstheme="minorHAnsi"/>
          <w:sz w:val="22"/>
          <w:szCs w:val="22"/>
        </w:rPr>
      </w:pPr>
      <w:r w:rsidRPr="00A70102">
        <w:rPr>
          <w:rStyle w:val="A1"/>
          <w:rFonts w:eastAsia="Times New Roman" w:cstheme="minorHAnsi"/>
          <w:b/>
          <w:bCs/>
          <w:sz w:val="22"/>
          <w:szCs w:val="22"/>
        </w:rPr>
        <w:t xml:space="preserve">caption: </w:t>
      </w:r>
      <w:r w:rsidR="003B1BD7" w:rsidRPr="00A70102">
        <w:rPr>
          <w:rStyle w:val="A1"/>
          <w:rFonts w:eastAsia="Times New Roman" w:cstheme="minorHAnsi"/>
          <w:sz w:val="22"/>
          <w:szCs w:val="22"/>
        </w:rPr>
        <w:t xml:space="preserve">The design approach for a heritage survey may focus on a geographical area, theme, chronological period, or a combination of these. </w:t>
      </w:r>
    </w:p>
    <w:p w14:paraId="7A31F681" w14:textId="77777777" w:rsidR="00882482" w:rsidRPr="00CE7E95" w:rsidRDefault="00882482" w:rsidP="002F7594">
      <w:pPr>
        <w:spacing w:after="120" w:line="480" w:lineRule="auto"/>
        <w:rPr>
          <w:rStyle w:val="A1"/>
          <w:rFonts w:eastAsia="Times New Roman" w:cstheme="minorHAnsi"/>
          <w:sz w:val="22"/>
          <w:szCs w:val="22"/>
        </w:rPr>
      </w:pPr>
      <w:r w:rsidRPr="00CE7E95">
        <w:rPr>
          <w:rStyle w:val="A1"/>
          <w:rFonts w:eastAsia="Times New Roman" w:cstheme="minorHAnsi"/>
          <w:b/>
          <w:bCs/>
          <w:sz w:val="22"/>
          <w:szCs w:val="22"/>
        </w:rPr>
        <w:t>credit:</w:t>
      </w:r>
      <w:r w:rsidRPr="00CE7E95">
        <w:rPr>
          <w:rStyle w:val="A1"/>
          <w:rFonts w:eastAsia="Times New Roman" w:cstheme="minorHAnsi"/>
          <w:sz w:val="22"/>
          <w:szCs w:val="22"/>
        </w:rPr>
        <w:t xml:space="preserve"> Janet Hansen</w:t>
      </w:r>
    </w:p>
    <w:p w14:paraId="293958F3" w14:textId="77777777" w:rsidR="00CE7E95" w:rsidRDefault="00CE7E95" w:rsidP="002F7594">
      <w:pPr>
        <w:keepNext/>
        <w:spacing w:after="120" w:line="480" w:lineRule="auto"/>
        <w:rPr>
          <w:rStyle w:val="A1"/>
          <w:rFonts w:eastAsia="Times New Roman" w:cstheme="minorHAnsi"/>
          <w:b/>
          <w:bCs/>
          <w:sz w:val="22"/>
          <w:szCs w:val="22"/>
        </w:rPr>
      </w:pPr>
    </w:p>
    <w:p w14:paraId="25CB1DA9" w14:textId="44A92D3D" w:rsidR="003B1BD7" w:rsidRPr="00CE7E95" w:rsidRDefault="003B1BD7" w:rsidP="002F7594">
      <w:pPr>
        <w:keepNext/>
        <w:spacing w:after="120" w:line="480" w:lineRule="auto"/>
        <w:rPr>
          <w:rStyle w:val="A1"/>
          <w:rFonts w:eastAsia="Times New Roman" w:cstheme="minorHAnsi"/>
          <w:b/>
          <w:bCs/>
          <w:sz w:val="22"/>
          <w:szCs w:val="22"/>
        </w:rPr>
      </w:pPr>
      <w:r w:rsidRPr="00CE7E95">
        <w:rPr>
          <w:rStyle w:val="A1"/>
          <w:rFonts w:eastAsia="Times New Roman" w:cstheme="minorHAnsi"/>
          <w:b/>
          <w:bCs/>
          <w:sz w:val="22"/>
          <w:szCs w:val="22"/>
        </w:rPr>
        <w:t>Chapter 7</w:t>
      </w:r>
    </w:p>
    <w:p w14:paraId="697BC9F1" w14:textId="253B9D08" w:rsidR="00882482" w:rsidRPr="00CE7E95" w:rsidRDefault="00D67981" w:rsidP="002F7594">
      <w:pPr>
        <w:spacing w:after="120" w:line="480" w:lineRule="auto"/>
        <w:rPr>
          <w:rStyle w:val="A1"/>
          <w:rFonts w:eastAsia="Times New Roman" w:cstheme="minorHAnsi"/>
          <w:sz w:val="22"/>
          <w:szCs w:val="22"/>
        </w:rPr>
      </w:pPr>
      <w:r w:rsidRPr="00CE7E95">
        <w:rPr>
          <w:rStyle w:val="A1"/>
          <w:rFonts w:eastAsia="Times New Roman" w:cstheme="minorHAnsi"/>
          <w:b/>
          <w:sz w:val="22"/>
          <w:szCs w:val="22"/>
        </w:rPr>
        <w:t>id:</w:t>
      </w:r>
      <w:r w:rsidRPr="00CE7E95">
        <w:rPr>
          <w:rStyle w:val="A1"/>
          <w:rFonts w:eastAsia="Times New Roman" w:cstheme="minorHAnsi"/>
          <w:sz w:val="22"/>
          <w:szCs w:val="22"/>
        </w:rPr>
        <w:t xml:space="preserve"> </w:t>
      </w:r>
      <w:r w:rsidR="00F95F9E" w:rsidRPr="00CE7E95">
        <w:rPr>
          <w:rStyle w:val="A1"/>
          <w:rFonts w:eastAsia="Times New Roman" w:cstheme="minorHAnsi"/>
          <w:sz w:val="22"/>
          <w:szCs w:val="22"/>
        </w:rPr>
        <w:t>fig-</w:t>
      </w:r>
      <w:r w:rsidR="003B1BD7" w:rsidRPr="00CE7E95">
        <w:rPr>
          <w:rStyle w:val="A1"/>
          <w:rFonts w:eastAsia="Times New Roman" w:cstheme="minorHAnsi"/>
          <w:sz w:val="22"/>
          <w:szCs w:val="22"/>
        </w:rPr>
        <w:t>7</w:t>
      </w:r>
      <w:r w:rsidR="00CE7E95">
        <w:rPr>
          <w:rStyle w:val="A1"/>
          <w:rFonts w:eastAsia="Times New Roman" w:cstheme="minorHAnsi"/>
          <w:sz w:val="22"/>
          <w:szCs w:val="22"/>
        </w:rPr>
        <w:t>-</w:t>
      </w:r>
      <w:r w:rsidR="003B1BD7" w:rsidRPr="00CE7E95">
        <w:rPr>
          <w:rStyle w:val="A1"/>
          <w:rFonts w:eastAsia="Times New Roman" w:cstheme="minorHAnsi"/>
          <w:sz w:val="22"/>
          <w:szCs w:val="22"/>
        </w:rPr>
        <w:t xml:space="preserve">1 </w:t>
      </w:r>
    </w:p>
    <w:p w14:paraId="0839FC7F" w14:textId="23B24587" w:rsidR="00882482" w:rsidRPr="00CE7E95" w:rsidRDefault="00E357AE" w:rsidP="002F7594">
      <w:pPr>
        <w:spacing w:after="120" w:line="480" w:lineRule="auto"/>
        <w:rPr>
          <w:rStyle w:val="A1"/>
          <w:rFonts w:eastAsia="Times New Roman" w:cstheme="minorHAnsi"/>
          <w:sz w:val="22"/>
          <w:szCs w:val="22"/>
        </w:rPr>
      </w:pPr>
      <w:r w:rsidRPr="00CE7E95">
        <w:rPr>
          <w:rStyle w:val="A1"/>
          <w:rFonts w:eastAsia="Times New Roman" w:cstheme="minorHAnsi"/>
          <w:b/>
          <w:bCs/>
          <w:sz w:val="22"/>
          <w:szCs w:val="22"/>
        </w:rPr>
        <w:t xml:space="preserve">caption: </w:t>
      </w:r>
      <w:r w:rsidR="003B1BD7" w:rsidRPr="00CE7E95">
        <w:rPr>
          <w:rStyle w:val="A1"/>
          <w:rFonts w:eastAsia="Times New Roman" w:cstheme="minorHAnsi"/>
          <w:sz w:val="22"/>
          <w:szCs w:val="22"/>
        </w:rPr>
        <w:t xml:space="preserve">Heritage survey budget model. </w:t>
      </w:r>
    </w:p>
    <w:p w14:paraId="7C3DAD04" w14:textId="3DCF55C1" w:rsidR="003B1BD7" w:rsidRPr="00CE7E95" w:rsidRDefault="00882482" w:rsidP="002F7594">
      <w:pPr>
        <w:spacing w:after="120" w:line="480" w:lineRule="auto"/>
        <w:rPr>
          <w:rStyle w:val="A1"/>
          <w:rFonts w:eastAsia="Times New Roman" w:cstheme="minorHAnsi"/>
          <w:sz w:val="22"/>
          <w:szCs w:val="22"/>
        </w:rPr>
      </w:pPr>
      <w:r w:rsidRPr="00CE7E95">
        <w:rPr>
          <w:rStyle w:val="A1"/>
          <w:rFonts w:eastAsia="Times New Roman" w:cstheme="minorHAnsi"/>
          <w:b/>
          <w:bCs/>
          <w:sz w:val="22"/>
          <w:szCs w:val="22"/>
        </w:rPr>
        <w:t>credit:</w:t>
      </w:r>
      <w:r w:rsidRPr="00CE7E95">
        <w:rPr>
          <w:rStyle w:val="A1"/>
          <w:rFonts w:eastAsia="Times New Roman" w:cstheme="minorHAnsi"/>
          <w:sz w:val="22"/>
          <w:szCs w:val="22"/>
        </w:rPr>
        <w:t xml:space="preserve"> </w:t>
      </w:r>
      <w:r w:rsidR="003B1BD7" w:rsidRPr="00CE7E95">
        <w:rPr>
          <w:rStyle w:val="A1"/>
          <w:rFonts w:eastAsia="Times New Roman" w:cstheme="minorHAnsi"/>
          <w:sz w:val="22"/>
          <w:szCs w:val="22"/>
        </w:rPr>
        <w:t>Janet Hansen</w:t>
      </w:r>
    </w:p>
    <w:p w14:paraId="28D735B6" w14:textId="667B354A" w:rsidR="00882482" w:rsidRPr="00CE7E95" w:rsidRDefault="00D67981" w:rsidP="002F7594">
      <w:pPr>
        <w:spacing w:after="120" w:line="480" w:lineRule="auto"/>
        <w:rPr>
          <w:rStyle w:val="A1"/>
          <w:rFonts w:eastAsia="Times New Roman" w:cstheme="minorHAnsi"/>
          <w:sz w:val="22"/>
          <w:szCs w:val="22"/>
        </w:rPr>
      </w:pPr>
      <w:r w:rsidRPr="00CE7E95">
        <w:rPr>
          <w:rStyle w:val="A1"/>
          <w:rFonts w:eastAsia="Times New Roman" w:cstheme="minorHAnsi"/>
          <w:b/>
          <w:sz w:val="22"/>
          <w:szCs w:val="22"/>
        </w:rPr>
        <w:lastRenderedPageBreak/>
        <w:t>id:</w:t>
      </w:r>
      <w:r w:rsidRPr="00CE7E95">
        <w:rPr>
          <w:rStyle w:val="A1"/>
          <w:rFonts w:eastAsia="Times New Roman" w:cstheme="minorHAnsi"/>
          <w:sz w:val="22"/>
          <w:szCs w:val="22"/>
        </w:rPr>
        <w:t xml:space="preserve"> </w:t>
      </w:r>
      <w:r w:rsidR="00F95F9E" w:rsidRPr="00CE7E95">
        <w:rPr>
          <w:rStyle w:val="A1"/>
          <w:rFonts w:eastAsia="Times New Roman" w:cstheme="minorHAnsi"/>
          <w:sz w:val="22"/>
          <w:szCs w:val="22"/>
        </w:rPr>
        <w:t>fig-</w:t>
      </w:r>
      <w:r w:rsidR="003B1BD7" w:rsidRPr="00CE7E95">
        <w:rPr>
          <w:rStyle w:val="A1"/>
          <w:rFonts w:eastAsia="Times New Roman" w:cstheme="minorHAnsi"/>
          <w:sz w:val="22"/>
          <w:szCs w:val="22"/>
        </w:rPr>
        <w:t>7</w:t>
      </w:r>
      <w:r w:rsidR="00CE7E95">
        <w:rPr>
          <w:rStyle w:val="A1"/>
          <w:rFonts w:eastAsia="Times New Roman" w:cstheme="minorHAnsi"/>
          <w:sz w:val="22"/>
          <w:szCs w:val="22"/>
        </w:rPr>
        <w:t>-</w:t>
      </w:r>
      <w:r w:rsidR="003B1BD7" w:rsidRPr="00CE7E95">
        <w:rPr>
          <w:rStyle w:val="A1"/>
          <w:rFonts w:eastAsia="Times New Roman" w:cstheme="minorHAnsi"/>
          <w:sz w:val="22"/>
          <w:szCs w:val="22"/>
        </w:rPr>
        <w:t xml:space="preserve">2 </w:t>
      </w:r>
    </w:p>
    <w:p w14:paraId="18C20D82" w14:textId="7A6DEACD" w:rsidR="003B1BD7" w:rsidRPr="00CE7E95" w:rsidRDefault="00E357AE" w:rsidP="002F7594">
      <w:pPr>
        <w:spacing w:after="120" w:line="480" w:lineRule="auto"/>
        <w:rPr>
          <w:rStyle w:val="A1"/>
          <w:rFonts w:eastAsia="Times New Roman" w:cstheme="minorHAnsi"/>
          <w:sz w:val="22"/>
          <w:szCs w:val="22"/>
        </w:rPr>
      </w:pPr>
      <w:r w:rsidRPr="00CE7E95">
        <w:rPr>
          <w:rStyle w:val="A1"/>
          <w:rFonts w:eastAsia="Times New Roman" w:cstheme="minorHAnsi"/>
          <w:b/>
          <w:bCs/>
          <w:sz w:val="22"/>
          <w:szCs w:val="22"/>
        </w:rPr>
        <w:t xml:space="preserve">caption: </w:t>
      </w:r>
      <w:r w:rsidR="003B1BD7" w:rsidRPr="00CE7E95">
        <w:rPr>
          <w:rStyle w:val="A1"/>
          <w:rFonts w:eastAsia="Times New Roman" w:cstheme="minorHAnsi"/>
          <w:sz w:val="22"/>
          <w:szCs w:val="22"/>
        </w:rPr>
        <w:t>Heritage survey team model showing key positions for managing a survey.</w:t>
      </w:r>
    </w:p>
    <w:p w14:paraId="678D01B3" w14:textId="5C05A13F" w:rsidR="003B1BD7" w:rsidRPr="00CE7E95" w:rsidRDefault="00882482" w:rsidP="002F7594">
      <w:pPr>
        <w:spacing w:after="120" w:line="480" w:lineRule="auto"/>
        <w:rPr>
          <w:rStyle w:val="A1"/>
          <w:rFonts w:eastAsia="Calibri" w:cstheme="minorHAnsi"/>
          <w:sz w:val="22"/>
          <w:szCs w:val="22"/>
        </w:rPr>
      </w:pPr>
      <w:r w:rsidRPr="00CE7E95">
        <w:rPr>
          <w:rStyle w:val="A1"/>
          <w:rFonts w:eastAsia="Times New Roman" w:cstheme="minorHAnsi"/>
          <w:b/>
          <w:bCs/>
          <w:sz w:val="22"/>
          <w:szCs w:val="22"/>
        </w:rPr>
        <w:t>credit:</w:t>
      </w:r>
      <w:r w:rsidRPr="00CE7E95">
        <w:rPr>
          <w:rStyle w:val="A1"/>
          <w:rFonts w:eastAsia="Times New Roman" w:cstheme="minorHAnsi"/>
          <w:sz w:val="22"/>
          <w:szCs w:val="22"/>
        </w:rPr>
        <w:t xml:space="preserve"> </w:t>
      </w:r>
      <w:r w:rsidR="003B1BD7" w:rsidRPr="00CE7E95">
        <w:rPr>
          <w:rStyle w:val="A1"/>
          <w:rFonts w:eastAsia="Times New Roman" w:cstheme="minorHAnsi"/>
          <w:sz w:val="22"/>
          <w:szCs w:val="22"/>
        </w:rPr>
        <w:t>Janet Hansen</w:t>
      </w:r>
    </w:p>
    <w:p w14:paraId="52BF187A" w14:textId="20D45B10" w:rsidR="003B1BD7" w:rsidRPr="00A70102" w:rsidRDefault="003B1BD7" w:rsidP="002F7594">
      <w:pPr>
        <w:spacing w:after="120" w:line="480" w:lineRule="auto"/>
        <w:rPr>
          <w:rFonts w:eastAsia="Times New Roman" w:cstheme="minorHAnsi"/>
          <w:color w:val="000000" w:themeColor="text1"/>
        </w:rPr>
      </w:pPr>
    </w:p>
    <w:p w14:paraId="081AD1B2" w14:textId="77777777" w:rsidR="003B1BD7" w:rsidRPr="00A70102" w:rsidRDefault="003B1BD7" w:rsidP="002F7594">
      <w:pPr>
        <w:keepNext/>
        <w:spacing w:after="120" w:line="480" w:lineRule="auto"/>
        <w:rPr>
          <w:rFonts w:eastAsia="Calibri" w:cstheme="minorHAnsi"/>
          <w:b/>
          <w:bCs/>
          <w:color w:val="000000" w:themeColor="text1"/>
        </w:rPr>
      </w:pPr>
      <w:r w:rsidRPr="00A70102">
        <w:rPr>
          <w:rFonts w:cstheme="minorHAnsi"/>
          <w:b/>
          <w:bCs/>
        </w:rPr>
        <w:t>Chapter 8</w:t>
      </w:r>
    </w:p>
    <w:p w14:paraId="23903A0D" w14:textId="00BB862B" w:rsidR="00882482" w:rsidRPr="00A70102" w:rsidRDefault="00D67981" w:rsidP="002F7594">
      <w:pPr>
        <w:spacing w:after="120" w:line="480" w:lineRule="auto"/>
        <w:rPr>
          <w:rStyle w:val="A1"/>
          <w:rFonts w:eastAsia="Times New Roman" w:cstheme="minorHAnsi"/>
          <w:sz w:val="22"/>
          <w:szCs w:val="22"/>
        </w:rPr>
      </w:pPr>
      <w:r w:rsidRPr="00A70102">
        <w:rPr>
          <w:rStyle w:val="A1"/>
          <w:rFonts w:eastAsia="Times New Roman" w:cstheme="minorHAnsi"/>
          <w:b/>
          <w:sz w:val="22"/>
          <w:szCs w:val="22"/>
        </w:rPr>
        <w:t>id:</w:t>
      </w:r>
      <w:r w:rsidRPr="00A70102">
        <w:rPr>
          <w:rStyle w:val="A1"/>
          <w:rFonts w:eastAsia="Times New Roman" w:cstheme="minorHAnsi"/>
          <w:sz w:val="22"/>
          <w:szCs w:val="22"/>
        </w:rPr>
        <w:t xml:space="preserve"> </w:t>
      </w:r>
      <w:r w:rsidR="00F95F9E" w:rsidRPr="00A70102">
        <w:rPr>
          <w:rStyle w:val="A1"/>
          <w:rFonts w:eastAsia="Times New Roman" w:cstheme="minorHAnsi"/>
          <w:sz w:val="22"/>
          <w:szCs w:val="22"/>
        </w:rPr>
        <w:t>fig-8-</w:t>
      </w:r>
      <w:r w:rsidR="003B1BD7" w:rsidRPr="00A70102">
        <w:rPr>
          <w:rStyle w:val="A1"/>
          <w:rFonts w:eastAsia="Times New Roman" w:cstheme="minorHAnsi"/>
          <w:sz w:val="22"/>
          <w:szCs w:val="22"/>
        </w:rPr>
        <w:t xml:space="preserve">1 </w:t>
      </w:r>
    </w:p>
    <w:p w14:paraId="2A131D92" w14:textId="46236979" w:rsidR="00882482" w:rsidRPr="00A70102" w:rsidRDefault="00E357AE" w:rsidP="002F7594">
      <w:pPr>
        <w:spacing w:after="120" w:line="480" w:lineRule="auto"/>
        <w:rPr>
          <w:rStyle w:val="A1"/>
          <w:rFonts w:eastAsia="Times New Roman" w:cstheme="minorHAnsi"/>
          <w:sz w:val="22"/>
          <w:szCs w:val="22"/>
        </w:rPr>
      </w:pPr>
      <w:r w:rsidRPr="00A70102">
        <w:rPr>
          <w:rStyle w:val="A1"/>
          <w:rFonts w:eastAsia="Times New Roman" w:cstheme="minorHAnsi"/>
          <w:b/>
          <w:bCs/>
          <w:sz w:val="22"/>
          <w:szCs w:val="22"/>
        </w:rPr>
        <w:t xml:space="preserve">caption: </w:t>
      </w:r>
      <w:r w:rsidR="003B1BD7" w:rsidRPr="00A70102">
        <w:rPr>
          <w:rStyle w:val="A1"/>
          <w:rFonts w:eastAsia="Times New Roman" w:cstheme="minorHAnsi"/>
          <w:sz w:val="22"/>
          <w:szCs w:val="22"/>
        </w:rPr>
        <w:t xml:space="preserve">SurveyLA Field Survey Phasing Plan </w:t>
      </w:r>
      <w:r w:rsidR="005D42CE" w:rsidRPr="00A70102">
        <w:rPr>
          <w:rStyle w:val="A1"/>
          <w:rFonts w:eastAsia="Times New Roman" w:cstheme="minorHAnsi"/>
          <w:sz w:val="22"/>
          <w:szCs w:val="22"/>
        </w:rPr>
        <w:t>m</w:t>
      </w:r>
      <w:r w:rsidR="003B1BD7" w:rsidRPr="00A70102">
        <w:rPr>
          <w:rStyle w:val="A1"/>
          <w:rFonts w:eastAsia="Times New Roman" w:cstheme="minorHAnsi"/>
          <w:sz w:val="22"/>
          <w:szCs w:val="22"/>
        </w:rPr>
        <w:t xml:space="preserve">ap. Field surveys were organized and sequenced to coincide with the update program for the city’s </w:t>
      </w:r>
      <w:r w:rsidR="005D42CE" w:rsidRPr="00A70102">
        <w:rPr>
          <w:rStyle w:val="A1"/>
          <w:rFonts w:eastAsia="Times New Roman" w:cstheme="minorHAnsi"/>
          <w:sz w:val="22"/>
          <w:szCs w:val="22"/>
        </w:rPr>
        <w:t xml:space="preserve">thirty-five </w:t>
      </w:r>
      <w:r w:rsidR="003B1BD7" w:rsidRPr="00A70102">
        <w:rPr>
          <w:rStyle w:val="A1"/>
          <w:rFonts w:eastAsia="Times New Roman" w:cstheme="minorHAnsi"/>
          <w:sz w:val="22"/>
          <w:szCs w:val="22"/>
        </w:rPr>
        <w:t xml:space="preserve">community plans. </w:t>
      </w:r>
    </w:p>
    <w:p w14:paraId="6A7C5E6B" w14:textId="69031421" w:rsidR="003B1BD7" w:rsidRPr="00A70102" w:rsidRDefault="00882482" w:rsidP="002F7594">
      <w:pPr>
        <w:spacing w:after="120" w:line="480" w:lineRule="auto"/>
        <w:rPr>
          <w:rFonts w:eastAsia="Times New Roman" w:cstheme="minorHAnsi"/>
          <w:color w:val="000000" w:themeColor="text1"/>
        </w:rPr>
      </w:pPr>
      <w:r w:rsidRPr="00A70102">
        <w:rPr>
          <w:rStyle w:val="A1"/>
          <w:rFonts w:eastAsia="Times New Roman" w:cstheme="minorHAnsi"/>
          <w:b/>
          <w:bCs/>
          <w:sz w:val="22"/>
          <w:szCs w:val="22"/>
        </w:rPr>
        <w:t>credit:</w:t>
      </w:r>
      <w:r w:rsidRPr="00A70102">
        <w:rPr>
          <w:rStyle w:val="A1"/>
          <w:rFonts w:eastAsia="Times New Roman" w:cstheme="minorHAnsi"/>
          <w:sz w:val="22"/>
          <w:szCs w:val="22"/>
        </w:rPr>
        <w:t xml:space="preserve"> </w:t>
      </w:r>
      <w:r w:rsidR="003B1BD7" w:rsidRPr="00A70102">
        <w:rPr>
          <w:rFonts w:eastAsia="Times New Roman" w:cstheme="minorHAnsi"/>
          <w:color w:val="000000" w:themeColor="text1"/>
        </w:rPr>
        <w:t>Los Angeles City Planning, Office of Historic Resources</w:t>
      </w:r>
    </w:p>
    <w:p w14:paraId="51338616" w14:textId="310F6A21" w:rsidR="00882482" w:rsidRPr="00A70102" w:rsidRDefault="00D67981" w:rsidP="002F7594">
      <w:pPr>
        <w:spacing w:after="120" w:line="480" w:lineRule="auto"/>
        <w:rPr>
          <w:rStyle w:val="A1"/>
          <w:rFonts w:eastAsia="Times New Roman" w:cstheme="minorHAnsi"/>
          <w:sz w:val="22"/>
          <w:szCs w:val="22"/>
        </w:rPr>
      </w:pPr>
      <w:r w:rsidRPr="00A70102">
        <w:rPr>
          <w:rStyle w:val="A1"/>
          <w:rFonts w:eastAsia="Times New Roman" w:cstheme="minorHAnsi"/>
          <w:b/>
          <w:sz w:val="22"/>
          <w:szCs w:val="22"/>
        </w:rPr>
        <w:t>id:</w:t>
      </w:r>
      <w:r w:rsidRPr="00A70102">
        <w:rPr>
          <w:rStyle w:val="A1"/>
          <w:rFonts w:eastAsia="Times New Roman" w:cstheme="minorHAnsi"/>
          <w:sz w:val="22"/>
          <w:szCs w:val="22"/>
        </w:rPr>
        <w:t xml:space="preserve"> </w:t>
      </w:r>
      <w:r w:rsidR="00F95F9E" w:rsidRPr="00A70102">
        <w:rPr>
          <w:rStyle w:val="A1"/>
          <w:rFonts w:eastAsia="Times New Roman" w:cstheme="minorHAnsi"/>
          <w:sz w:val="22"/>
          <w:szCs w:val="22"/>
        </w:rPr>
        <w:t>fig-8-</w:t>
      </w:r>
      <w:r w:rsidR="003B1BD7" w:rsidRPr="00A70102">
        <w:rPr>
          <w:rStyle w:val="A1"/>
          <w:rFonts w:eastAsia="Times New Roman" w:cstheme="minorHAnsi"/>
          <w:sz w:val="22"/>
          <w:szCs w:val="22"/>
        </w:rPr>
        <w:t>2</w:t>
      </w:r>
    </w:p>
    <w:p w14:paraId="304C6ACD" w14:textId="7B877EEF" w:rsidR="00882482" w:rsidRPr="00A70102" w:rsidRDefault="00E357AE" w:rsidP="002F7594">
      <w:pPr>
        <w:spacing w:after="120" w:line="480" w:lineRule="auto"/>
        <w:rPr>
          <w:rStyle w:val="A1"/>
          <w:rFonts w:eastAsia="Times New Roman" w:cstheme="minorHAnsi"/>
          <w:sz w:val="22"/>
          <w:szCs w:val="22"/>
        </w:rPr>
      </w:pPr>
      <w:r w:rsidRPr="00A70102">
        <w:rPr>
          <w:rStyle w:val="A1"/>
          <w:rFonts w:eastAsia="Times New Roman" w:cstheme="minorHAnsi"/>
          <w:b/>
          <w:bCs/>
          <w:sz w:val="22"/>
          <w:szCs w:val="22"/>
        </w:rPr>
        <w:t xml:space="preserve">caption: </w:t>
      </w:r>
      <w:r w:rsidR="003B1BD7" w:rsidRPr="00A70102">
        <w:rPr>
          <w:rStyle w:val="A1"/>
          <w:rFonts w:eastAsia="Times New Roman" w:cstheme="minorHAnsi"/>
          <w:sz w:val="22"/>
          <w:szCs w:val="22"/>
        </w:rPr>
        <w:t xml:space="preserve">The </w:t>
      </w:r>
      <w:bookmarkStart w:id="1" w:name="_Hlk139894202"/>
      <w:r w:rsidR="00DC14DD" w:rsidRPr="00A70102">
        <w:rPr>
          <w:rStyle w:val="A1"/>
          <w:rFonts w:eastAsia="Times New Roman" w:cstheme="minorHAnsi"/>
          <w:sz w:val="22"/>
          <w:szCs w:val="22"/>
        </w:rPr>
        <w:t xml:space="preserve">multiple property documentation </w:t>
      </w:r>
      <w:bookmarkEnd w:id="1"/>
      <w:r w:rsidR="003B1BD7" w:rsidRPr="00A70102">
        <w:rPr>
          <w:rStyle w:val="A1"/>
          <w:rFonts w:eastAsia="Times New Roman" w:cstheme="minorHAnsi"/>
          <w:sz w:val="22"/>
          <w:szCs w:val="22"/>
        </w:rPr>
        <w:t xml:space="preserve">structure and content can be designed and adapted for heritage surveys and integrated into a digital data collection system. </w:t>
      </w:r>
    </w:p>
    <w:p w14:paraId="50A7D879" w14:textId="05F07411" w:rsidR="003B1BD7" w:rsidRPr="00A70102" w:rsidRDefault="00882482" w:rsidP="002F7594">
      <w:pPr>
        <w:spacing w:after="120" w:line="480" w:lineRule="auto"/>
        <w:rPr>
          <w:rStyle w:val="A1"/>
          <w:rFonts w:eastAsia="Times New Roman" w:cstheme="minorHAnsi"/>
          <w:sz w:val="22"/>
          <w:szCs w:val="22"/>
        </w:rPr>
      </w:pPr>
      <w:r w:rsidRPr="00A70102">
        <w:rPr>
          <w:rStyle w:val="A1"/>
          <w:rFonts w:eastAsia="Times New Roman" w:cstheme="minorHAnsi"/>
          <w:b/>
          <w:bCs/>
          <w:sz w:val="22"/>
          <w:szCs w:val="22"/>
        </w:rPr>
        <w:t>credit:</w:t>
      </w:r>
      <w:r w:rsidRPr="00A70102">
        <w:rPr>
          <w:rStyle w:val="A1"/>
          <w:rFonts w:eastAsia="Times New Roman" w:cstheme="minorHAnsi"/>
          <w:sz w:val="22"/>
          <w:szCs w:val="22"/>
        </w:rPr>
        <w:t xml:space="preserve"> </w:t>
      </w:r>
      <w:r w:rsidR="003B1BD7" w:rsidRPr="00A70102">
        <w:rPr>
          <w:rFonts w:eastAsia="Times New Roman" w:cstheme="minorHAnsi"/>
          <w:color w:val="000000" w:themeColor="text1"/>
        </w:rPr>
        <w:t>Los Angeles City Planning, Office of Historic Resources</w:t>
      </w:r>
    </w:p>
    <w:p w14:paraId="0603D90B" w14:textId="12C850B1" w:rsidR="00882482" w:rsidRPr="00CE7E95" w:rsidRDefault="00D67981" w:rsidP="002F7594">
      <w:pPr>
        <w:keepNext/>
        <w:spacing w:after="120" w:line="480" w:lineRule="auto"/>
        <w:rPr>
          <w:rStyle w:val="A1"/>
          <w:rFonts w:eastAsia="Times New Roman" w:cstheme="minorHAnsi"/>
          <w:sz w:val="22"/>
          <w:szCs w:val="22"/>
        </w:rPr>
      </w:pPr>
      <w:r w:rsidRPr="00CE7E95">
        <w:rPr>
          <w:rStyle w:val="A1"/>
          <w:rFonts w:eastAsia="Times New Roman" w:cstheme="minorHAnsi"/>
          <w:b/>
          <w:sz w:val="22"/>
          <w:szCs w:val="22"/>
        </w:rPr>
        <w:t>id:</w:t>
      </w:r>
      <w:r w:rsidRPr="00CE7E95">
        <w:rPr>
          <w:rStyle w:val="A1"/>
          <w:rFonts w:eastAsia="Times New Roman" w:cstheme="minorHAnsi"/>
          <w:sz w:val="22"/>
          <w:szCs w:val="22"/>
        </w:rPr>
        <w:t xml:space="preserve"> </w:t>
      </w:r>
      <w:r w:rsidR="00F95F9E" w:rsidRPr="00CE7E95">
        <w:rPr>
          <w:rStyle w:val="A1"/>
          <w:rFonts w:eastAsia="Times New Roman" w:cstheme="minorHAnsi"/>
          <w:sz w:val="22"/>
          <w:szCs w:val="22"/>
        </w:rPr>
        <w:t>fig-8-</w:t>
      </w:r>
      <w:r w:rsidR="003B1BD7" w:rsidRPr="00CE7E95">
        <w:rPr>
          <w:rStyle w:val="A1"/>
          <w:rFonts w:eastAsia="Times New Roman" w:cstheme="minorHAnsi"/>
          <w:sz w:val="22"/>
          <w:szCs w:val="22"/>
        </w:rPr>
        <w:t xml:space="preserve">3a </w:t>
      </w:r>
    </w:p>
    <w:p w14:paraId="18BC0D7F" w14:textId="40746DAB" w:rsidR="00882482" w:rsidRPr="00CE7E95" w:rsidRDefault="00E357AE" w:rsidP="002F7594">
      <w:pPr>
        <w:spacing w:after="120" w:line="480" w:lineRule="auto"/>
        <w:rPr>
          <w:rStyle w:val="A1"/>
          <w:rFonts w:eastAsia="Times New Roman" w:cstheme="minorHAnsi"/>
          <w:sz w:val="22"/>
          <w:szCs w:val="22"/>
        </w:rPr>
      </w:pPr>
      <w:r w:rsidRPr="00CE7E95">
        <w:rPr>
          <w:rStyle w:val="A1"/>
          <w:rFonts w:eastAsia="Times New Roman" w:cstheme="minorHAnsi"/>
          <w:b/>
          <w:bCs/>
          <w:sz w:val="22"/>
          <w:szCs w:val="22"/>
        </w:rPr>
        <w:t xml:space="preserve">caption: </w:t>
      </w:r>
      <w:r w:rsidR="003B1BD7" w:rsidRPr="00CE7E95">
        <w:rPr>
          <w:rStyle w:val="A1"/>
          <w:rFonts w:eastAsia="Times New Roman" w:cstheme="minorHAnsi"/>
          <w:sz w:val="22"/>
          <w:szCs w:val="22"/>
        </w:rPr>
        <w:t>The citywide historic contexts developed for SurveyLA.</w:t>
      </w:r>
      <w:r w:rsidR="00DC14DD" w:rsidRPr="00CE7E95">
        <w:rPr>
          <w:rStyle w:val="A1"/>
          <w:rFonts w:eastAsia="Times New Roman" w:cstheme="minorHAnsi"/>
          <w:sz w:val="22"/>
          <w:szCs w:val="22"/>
        </w:rPr>
        <w:t xml:space="preserve"> </w:t>
      </w:r>
    </w:p>
    <w:p w14:paraId="75330423" w14:textId="4339578F" w:rsidR="000270F3" w:rsidRPr="00A70102" w:rsidRDefault="00D67981" w:rsidP="002F7594">
      <w:pPr>
        <w:keepNext/>
        <w:spacing w:after="120" w:line="480" w:lineRule="auto"/>
        <w:rPr>
          <w:rStyle w:val="A1"/>
          <w:rFonts w:eastAsia="Times New Roman" w:cstheme="minorHAnsi"/>
          <w:sz w:val="22"/>
          <w:szCs w:val="22"/>
        </w:rPr>
      </w:pPr>
      <w:r w:rsidRPr="00A70102">
        <w:rPr>
          <w:rStyle w:val="A1"/>
          <w:rFonts w:eastAsia="Times New Roman" w:cstheme="minorHAnsi"/>
          <w:b/>
          <w:sz w:val="22"/>
          <w:szCs w:val="22"/>
        </w:rPr>
        <w:t>id:</w:t>
      </w:r>
      <w:r w:rsidRPr="00A70102">
        <w:rPr>
          <w:rStyle w:val="A1"/>
          <w:rFonts w:eastAsia="Times New Roman" w:cstheme="minorHAnsi"/>
          <w:sz w:val="22"/>
          <w:szCs w:val="22"/>
        </w:rPr>
        <w:t xml:space="preserve"> </w:t>
      </w:r>
      <w:r w:rsidR="00F95F9E" w:rsidRPr="00A70102">
        <w:rPr>
          <w:rStyle w:val="A1"/>
          <w:rFonts w:eastAsia="Times New Roman" w:cstheme="minorHAnsi"/>
          <w:sz w:val="22"/>
          <w:szCs w:val="22"/>
        </w:rPr>
        <w:t>fig-8-</w:t>
      </w:r>
      <w:r w:rsidR="003B1BD7" w:rsidRPr="00A70102">
        <w:rPr>
          <w:rStyle w:val="A1"/>
          <w:rFonts w:eastAsia="Times New Roman" w:cstheme="minorHAnsi"/>
          <w:sz w:val="22"/>
          <w:szCs w:val="22"/>
        </w:rPr>
        <w:t>4</w:t>
      </w:r>
    </w:p>
    <w:p w14:paraId="11C0AD83" w14:textId="014515B0" w:rsidR="000270F3" w:rsidRPr="00A70102" w:rsidRDefault="00E357AE" w:rsidP="002F7594">
      <w:pPr>
        <w:spacing w:after="120" w:line="480" w:lineRule="auto"/>
        <w:rPr>
          <w:rStyle w:val="A1"/>
          <w:rFonts w:eastAsia="Times New Roman" w:cstheme="minorHAnsi"/>
          <w:sz w:val="22"/>
          <w:szCs w:val="22"/>
        </w:rPr>
      </w:pPr>
      <w:r w:rsidRPr="00A70102">
        <w:rPr>
          <w:rStyle w:val="A1"/>
          <w:rFonts w:eastAsia="Times New Roman" w:cstheme="minorHAnsi"/>
          <w:b/>
          <w:bCs/>
          <w:sz w:val="22"/>
          <w:szCs w:val="22"/>
        </w:rPr>
        <w:t xml:space="preserve">caption: </w:t>
      </w:r>
      <w:r w:rsidR="003B1BD7" w:rsidRPr="00A70102">
        <w:rPr>
          <w:rStyle w:val="A1"/>
          <w:rFonts w:eastAsia="Times New Roman" w:cstheme="minorHAnsi"/>
          <w:sz w:val="22"/>
          <w:szCs w:val="22"/>
        </w:rPr>
        <w:t xml:space="preserve">The figure illustrates the </w:t>
      </w:r>
      <w:r w:rsidR="005768C9" w:rsidRPr="00A70102">
        <w:rPr>
          <w:rStyle w:val="A1"/>
          <w:rFonts w:eastAsia="Times New Roman" w:cstheme="minorHAnsi"/>
          <w:sz w:val="22"/>
          <w:szCs w:val="22"/>
        </w:rPr>
        <w:t>m</w:t>
      </w:r>
      <w:r w:rsidR="00DC14DD" w:rsidRPr="00A70102">
        <w:rPr>
          <w:rStyle w:val="A1"/>
          <w:rFonts w:eastAsia="Times New Roman" w:cstheme="minorHAnsi"/>
          <w:sz w:val="22"/>
          <w:szCs w:val="22"/>
        </w:rPr>
        <w:t xml:space="preserve">ultiple </w:t>
      </w:r>
      <w:r w:rsidR="005768C9" w:rsidRPr="00A70102">
        <w:rPr>
          <w:rStyle w:val="A1"/>
          <w:rFonts w:eastAsia="Times New Roman" w:cstheme="minorHAnsi"/>
          <w:sz w:val="22"/>
          <w:szCs w:val="22"/>
        </w:rPr>
        <w:t>p</w:t>
      </w:r>
      <w:r w:rsidR="00DC14DD" w:rsidRPr="00A70102">
        <w:rPr>
          <w:rStyle w:val="A1"/>
          <w:rFonts w:eastAsia="Times New Roman" w:cstheme="minorHAnsi"/>
          <w:sz w:val="22"/>
          <w:szCs w:val="22"/>
        </w:rPr>
        <w:t xml:space="preserve">roperty </w:t>
      </w:r>
      <w:r w:rsidR="005768C9" w:rsidRPr="00A70102">
        <w:rPr>
          <w:rStyle w:val="A1"/>
          <w:rFonts w:eastAsia="Times New Roman" w:cstheme="minorHAnsi"/>
          <w:sz w:val="22"/>
          <w:szCs w:val="22"/>
        </w:rPr>
        <w:t>d</w:t>
      </w:r>
      <w:r w:rsidR="00DC14DD" w:rsidRPr="00A70102">
        <w:rPr>
          <w:rStyle w:val="A1"/>
          <w:rFonts w:eastAsia="Times New Roman" w:cstheme="minorHAnsi"/>
          <w:sz w:val="22"/>
          <w:szCs w:val="22"/>
        </w:rPr>
        <w:t xml:space="preserve">ocumentation </w:t>
      </w:r>
      <w:r w:rsidR="003B1BD7" w:rsidRPr="00A70102">
        <w:rPr>
          <w:rStyle w:val="A1"/>
          <w:rFonts w:eastAsia="Times New Roman" w:cstheme="minorHAnsi"/>
          <w:sz w:val="22"/>
          <w:szCs w:val="22"/>
        </w:rPr>
        <w:t>template developed for SurveyLA populated for the resource type Single-Family Residential Hill Houses.</w:t>
      </w:r>
      <w:r w:rsidR="00DC14DD" w:rsidRPr="00A70102">
        <w:rPr>
          <w:rStyle w:val="A1"/>
          <w:rFonts w:eastAsia="Times New Roman" w:cstheme="minorHAnsi"/>
          <w:sz w:val="22"/>
          <w:szCs w:val="22"/>
        </w:rPr>
        <w:t xml:space="preserve"> </w:t>
      </w:r>
    </w:p>
    <w:p w14:paraId="3129C8F5" w14:textId="6EC89B19" w:rsidR="003B1BD7" w:rsidRPr="00A70102" w:rsidRDefault="000270F3" w:rsidP="002F7594">
      <w:pPr>
        <w:spacing w:after="120" w:line="480" w:lineRule="auto"/>
        <w:rPr>
          <w:rFonts w:eastAsia="Calibri" w:cstheme="minorHAnsi"/>
          <w:color w:val="000000" w:themeColor="text1"/>
        </w:rPr>
      </w:pPr>
      <w:r w:rsidRPr="00A70102">
        <w:rPr>
          <w:rStyle w:val="A1"/>
          <w:rFonts w:eastAsia="Times New Roman" w:cstheme="minorHAnsi"/>
          <w:b/>
          <w:bCs/>
          <w:sz w:val="22"/>
          <w:szCs w:val="22"/>
        </w:rPr>
        <w:t>credit:</w:t>
      </w:r>
      <w:r w:rsidRPr="00A70102">
        <w:rPr>
          <w:rStyle w:val="A1"/>
          <w:rFonts w:eastAsia="Times New Roman" w:cstheme="minorHAnsi"/>
          <w:sz w:val="22"/>
          <w:szCs w:val="22"/>
        </w:rPr>
        <w:t xml:space="preserve"> </w:t>
      </w:r>
      <w:r w:rsidR="003B1BD7" w:rsidRPr="00A70102">
        <w:rPr>
          <w:rFonts w:eastAsia="Times New Roman" w:cstheme="minorHAnsi"/>
          <w:color w:val="000000" w:themeColor="text1"/>
        </w:rPr>
        <w:t>Los Angeles City Planning, Office of Historic Resources</w:t>
      </w:r>
    </w:p>
    <w:p w14:paraId="2E023B24" w14:textId="3396F013" w:rsidR="000270F3" w:rsidRPr="00A70102" w:rsidRDefault="00D67981" w:rsidP="002F7594">
      <w:pPr>
        <w:keepNext/>
        <w:spacing w:after="120" w:line="480" w:lineRule="auto"/>
        <w:rPr>
          <w:rStyle w:val="A1"/>
          <w:rFonts w:eastAsia="Times New Roman" w:cstheme="minorHAnsi"/>
          <w:sz w:val="22"/>
          <w:szCs w:val="22"/>
        </w:rPr>
      </w:pPr>
      <w:r w:rsidRPr="00A70102">
        <w:rPr>
          <w:rStyle w:val="A1"/>
          <w:rFonts w:eastAsia="Times New Roman" w:cstheme="minorHAnsi"/>
          <w:b/>
          <w:sz w:val="22"/>
          <w:szCs w:val="22"/>
        </w:rPr>
        <w:lastRenderedPageBreak/>
        <w:t>id:</w:t>
      </w:r>
      <w:r w:rsidRPr="00A70102">
        <w:rPr>
          <w:rStyle w:val="A1"/>
          <w:rFonts w:eastAsia="Times New Roman" w:cstheme="minorHAnsi"/>
          <w:sz w:val="22"/>
          <w:szCs w:val="22"/>
        </w:rPr>
        <w:t xml:space="preserve"> </w:t>
      </w:r>
      <w:r w:rsidR="00F95F9E" w:rsidRPr="00A70102">
        <w:rPr>
          <w:rStyle w:val="A1"/>
          <w:rFonts w:eastAsia="Times New Roman" w:cstheme="minorHAnsi"/>
          <w:sz w:val="22"/>
          <w:szCs w:val="22"/>
        </w:rPr>
        <w:t>fig-8-</w:t>
      </w:r>
      <w:r w:rsidR="003B1BD7" w:rsidRPr="00A70102">
        <w:rPr>
          <w:rStyle w:val="A1"/>
          <w:rFonts w:eastAsia="Times New Roman" w:cstheme="minorHAnsi"/>
          <w:sz w:val="22"/>
          <w:szCs w:val="22"/>
        </w:rPr>
        <w:t>5</w:t>
      </w:r>
    </w:p>
    <w:p w14:paraId="2B0F2A75" w14:textId="06052D84" w:rsidR="003B1BD7" w:rsidRPr="00CE7E95" w:rsidRDefault="00E357AE" w:rsidP="002F7594">
      <w:pPr>
        <w:spacing w:after="120" w:line="480" w:lineRule="auto"/>
        <w:rPr>
          <w:rStyle w:val="A1"/>
          <w:rFonts w:eastAsia="Times New Roman" w:cstheme="minorHAnsi"/>
          <w:sz w:val="22"/>
          <w:szCs w:val="22"/>
        </w:rPr>
      </w:pPr>
      <w:r w:rsidRPr="00CE7E95">
        <w:rPr>
          <w:rStyle w:val="A1"/>
          <w:rFonts w:eastAsia="Times New Roman" w:cstheme="minorHAnsi"/>
          <w:b/>
          <w:bCs/>
          <w:sz w:val="22"/>
          <w:szCs w:val="22"/>
        </w:rPr>
        <w:t xml:space="preserve">caption: </w:t>
      </w:r>
      <w:r w:rsidR="003B1BD7" w:rsidRPr="00CE7E95">
        <w:rPr>
          <w:rStyle w:val="A1"/>
          <w:rFonts w:eastAsia="Times New Roman" w:cstheme="minorHAnsi"/>
          <w:sz w:val="22"/>
          <w:szCs w:val="22"/>
        </w:rPr>
        <w:t xml:space="preserve">The historic context-based approach for digital data collection enables mapping of resources by context, theme, resource type, and geography as illustrated in the HistoricPlacesLA map showing the citywide dispersion of heritage resources recorded under the Entertainment Industry context. </w:t>
      </w:r>
    </w:p>
    <w:p w14:paraId="7FDCA0F8" w14:textId="43A4F8A5" w:rsidR="003B1BD7" w:rsidRPr="00CE7E95" w:rsidRDefault="000270F3" w:rsidP="002F7594">
      <w:pPr>
        <w:spacing w:after="120" w:line="480" w:lineRule="auto"/>
        <w:rPr>
          <w:rStyle w:val="A1"/>
          <w:rFonts w:eastAsia="Times New Roman" w:cstheme="minorHAnsi"/>
          <w:sz w:val="22"/>
          <w:szCs w:val="22"/>
        </w:rPr>
      </w:pPr>
      <w:r w:rsidRPr="00CE7E95">
        <w:rPr>
          <w:rStyle w:val="A1"/>
          <w:rFonts w:eastAsia="Times New Roman" w:cstheme="minorHAnsi"/>
          <w:b/>
          <w:bCs/>
          <w:sz w:val="22"/>
          <w:szCs w:val="22"/>
        </w:rPr>
        <w:t>credit:</w:t>
      </w:r>
      <w:r w:rsidRPr="00CE7E95">
        <w:rPr>
          <w:rStyle w:val="A1"/>
          <w:rFonts w:eastAsia="Times New Roman" w:cstheme="minorHAnsi"/>
          <w:sz w:val="22"/>
          <w:szCs w:val="22"/>
        </w:rPr>
        <w:t xml:space="preserve"> </w:t>
      </w:r>
      <w:r w:rsidR="003B1BD7" w:rsidRPr="00A70102">
        <w:rPr>
          <w:rFonts w:eastAsia="Times New Roman" w:cstheme="minorHAnsi"/>
          <w:color w:val="000000" w:themeColor="text1"/>
        </w:rPr>
        <w:t>Los Angeles City Planning, Office of Historic Resources</w:t>
      </w:r>
    </w:p>
    <w:p w14:paraId="5E403C14" w14:textId="411DE1ED" w:rsidR="000270F3" w:rsidRPr="00A9462D" w:rsidRDefault="00D67981" w:rsidP="002F7594">
      <w:pPr>
        <w:spacing w:after="120" w:line="480" w:lineRule="auto"/>
        <w:rPr>
          <w:rStyle w:val="A1"/>
          <w:rFonts w:eastAsia="Times New Roman" w:cstheme="minorHAnsi"/>
          <w:sz w:val="22"/>
          <w:szCs w:val="22"/>
        </w:rPr>
      </w:pPr>
      <w:r w:rsidRPr="00A9462D">
        <w:rPr>
          <w:rStyle w:val="A1"/>
          <w:rFonts w:eastAsia="Times New Roman" w:cstheme="minorHAnsi"/>
          <w:b/>
          <w:sz w:val="22"/>
          <w:szCs w:val="22"/>
        </w:rPr>
        <w:t>id:</w:t>
      </w:r>
      <w:r w:rsidRPr="00A9462D">
        <w:rPr>
          <w:rStyle w:val="A1"/>
          <w:rFonts w:eastAsia="Times New Roman" w:cstheme="minorHAnsi"/>
          <w:sz w:val="22"/>
          <w:szCs w:val="22"/>
        </w:rPr>
        <w:t xml:space="preserve"> </w:t>
      </w:r>
      <w:r w:rsidR="00F95F9E" w:rsidRPr="00A9462D">
        <w:rPr>
          <w:rStyle w:val="A1"/>
          <w:rFonts w:eastAsia="Times New Roman" w:cstheme="minorHAnsi"/>
          <w:sz w:val="22"/>
          <w:szCs w:val="22"/>
        </w:rPr>
        <w:t>fig-8-</w:t>
      </w:r>
      <w:r w:rsidR="00842317" w:rsidRPr="00A9462D">
        <w:rPr>
          <w:rStyle w:val="A1"/>
          <w:rFonts w:eastAsia="Times New Roman" w:cstheme="minorHAnsi"/>
          <w:sz w:val="22"/>
          <w:szCs w:val="22"/>
        </w:rPr>
        <w:t>6</w:t>
      </w:r>
      <w:r w:rsidR="003B1BD7" w:rsidRPr="00A9462D">
        <w:rPr>
          <w:rStyle w:val="A1"/>
          <w:rFonts w:eastAsia="Times New Roman" w:cstheme="minorHAnsi"/>
          <w:sz w:val="22"/>
          <w:szCs w:val="22"/>
        </w:rPr>
        <w:t xml:space="preserve"> </w:t>
      </w:r>
    </w:p>
    <w:p w14:paraId="43EF4BE8" w14:textId="52E9B047" w:rsidR="000270F3" w:rsidRPr="00A70102" w:rsidRDefault="00E357AE" w:rsidP="002F7594">
      <w:pPr>
        <w:spacing w:after="120" w:line="480" w:lineRule="auto"/>
        <w:rPr>
          <w:rFonts w:eastAsia="Times New Roman" w:cstheme="minorHAnsi"/>
          <w:color w:val="000000" w:themeColor="text1"/>
        </w:rPr>
      </w:pPr>
      <w:r w:rsidRPr="00A9462D">
        <w:rPr>
          <w:rStyle w:val="A1"/>
          <w:rFonts w:eastAsia="Times New Roman" w:cstheme="minorHAnsi"/>
          <w:b/>
          <w:bCs/>
          <w:sz w:val="22"/>
          <w:szCs w:val="22"/>
        </w:rPr>
        <w:t xml:space="preserve">caption: </w:t>
      </w:r>
      <w:r w:rsidR="003B1BD7" w:rsidRPr="00A9462D">
        <w:rPr>
          <w:rFonts w:eastAsia="Times New Roman" w:cstheme="minorHAnsi"/>
          <w:color w:val="000000" w:themeColor="text1"/>
        </w:rPr>
        <w:t>The media can be an ally to promote and support the project.</w:t>
      </w:r>
      <w:r w:rsidR="003B1BD7" w:rsidRPr="00A9462D">
        <w:rPr>
          <w:rStyle w:val="A1"/>
          <w:rFonts w:eastAsia="Times New Roman" w:cstheme="minorHAnsi"/>
          <w:sz w:val="22"/>
          <w:szCs w:val="22"/>
        </w:rPr>
        <w:t xml:space="preserve"> Location shooting for a </w:t>
      </w:r>
      <w:r w:rsidR="000E41B1">
        <w:rPr>
          <w:rStyle w:val="A1"/>
          <w:rFonts w:eastAsia="Times New Roman" w:cstheme="minorHAnsi"/>
          <w:sz w:val="22"/>
          <w:szCs w:val="22"/>
        </w:rPr>
        <w:t>*</w:t>
      </w:r>
      <w:r w:rsidR="003B1BD7" w:rsidRPr="00A9462D">
        <w:rPr>
          <w:rStyle w:val="A1"/>
          <w:rFonts w:eastAsia="Times New Roman" w:cstheme="minorHAnsi"/>
          <w:i/>
          <w:iCs/>
          <w:sz w:val="22"/>
          <w:szCs w:val="22"/>
        </w:rPr>
        <w:t>PBS New</w:t>
      </w:r>
      <w:r w:rsidR="006A3B12" w:rsidRPr="00A9462D">
        <w:rPr>
          <w:rStyle w:val="A1"/>
          <w:rFonts w:eastAsia="Times New Roman" w:cstheme="minorHAnsi"/>
          <w:i/>
          <w:iCs/>
          <w:sz w:val="22"/>
          <w:szCs w:val="22"/>
        </w:rPr>
        <w:t>s</w:t>
      </w:r>
      <w:r w:rsidR="003B1BD7" w:rsidRPr="00A9462D">
        <w:rPr>
          <w:rStyle w:val="A1"/>
          <w:rFonts w:eastAsia="Times New Roman" w:cstheme="minorHAnsi"/>
          <w:i/>
          <w:iCs/>
          <w:sz w:val="22"/>
          <w:szCs w:val="22"/>
        </w:rPr>
        <w:t>Hour</w:t>
      </w:r>
      <w:r w:rsidR="000E41B1">
        <w:rPr>
          <w:rStyle w:val="A1"/>
          <w:rFonts w:eastAsia="Times New Roman" w:cstheme="minorHAnsi"/>
          <w:sz w:val="22"/>
          <w:szCs w:val="22"/>
        </w:rPr>
        <w:t>*</w:t>
      </w:r>
      <w:r w:rsidR="003B1BD7" w:rsidRPr="00A9462D">
        <w:rPr>
          <w:rStyle w:val="A1"/>
          <w:rFonts w:eastAsia="Times New Roman" w:cstheme="minorHAnsi"/>
          <w:sz w:val="22"/>
          <w:szCs w:val="22"/>
        </w:rPr>
        <w:t xml:space="preserve"> story on SurveyLA. The special report</w:t>
      </w:r>
      <w:r w:rsidR="006A3B12" w:rsidRPr="00A9462D">
        <w:rPr>
          <w:rStyle w:val="A1"/>
          <w:rFonts w:eastAsia="Times New Roman" w:cstheme="minorHAnsi"/>
          <w:sz w:val="22"/>
          <w:szCs w:val="22"/>
        </w:rPr>
        <w:t>,</w:t>
      </w:r>
      <w:r w:rsidR="003B1BD7" w:rsidRPr="00A9462D">
        <w:rPr>
          <w:rStyle w:val="A1"/>
          <w:rFonts w:eastAsia="Times New Roman" w:cstheme="minorHAnsi"/>
          <w:sz w:val="22"/>
          <w:szCs w:val="22"/>
        </w:rPr>
        <w:t xml:space="preserve"> titled “Preserving the LA </w:t>
      </w:r>
      <w:r w:rsidR="006A3B12" w:rsidRPr="00A9462D">
        <w:rPr>
          <w:rStyle w:val="A1"/>
          <w:rFonts w:eastAsia="Times New Roman" w:cstheme="minorHAnsi"/>
          <w:sz w:val="22"/>
          <w:szCs w:val="22"/>
        </w:rPr>
        <w:t xml:space="preserve">Story, One Block </w:t>
      </w:r>
      <w:r w:rsidR="003B1BD7" w:rsidRPr="00A9462D">
        <w:rPr>
          <w:rStyle w:val="A1"/>
          <w:rFonts w:eastAsia="Times New Roman" w:cstheme="minorHAnsi"/>
          <w:sz w:val="22"/>
          <w:szCs w:val="22"/>
        </w:rPr>
        <w:t xml:space="preserve">at a </w:t>
      </w:r>
      <w:r w:rsidR="006A3B12" w:rsidRPr="00A9462D">
        <w:rPr>
          <w:rStyle w:val="A1"/>
          <w:rFonts w:eastAsia="Times New Roman" w:cstheme="minorHAnsi"/>
          <w:sz w:val="22"/>
          <w:szCs w:val="22"/>
        </w:rPr>
        <w:t>Time,</w:t>
      </w:r>
      <w:r w:rsidR="003B1BD7" w:rsidRPr="00A9462D">
        <w:rPr>
          <w:rStyle w:val="A1"/>
          <w:rFonts w:eastAsia="Times New Roman" w:cstheme="minorHAnsi"/>
          <w:sz w:val="22"/>
          <w:szCs w:val="22"/>
        </w:rPr>
        <w:t>” aired in May 2014.</w:t>
      </w:r>
      <w:r w:rsidR="003B1BD7" w:rsidRPr="00A70102">
        <w:rPr>
          <w:rFonts w:eastAsia="Times New Roman" w:cstheme="minorHAnsi"/>
          <w:color w:val="000000" w:themeColor="text1"/>
        </w:rPr>
        <w:t xml:space="preserve"> </w:t>
      </w:r>
    </w:p>
    <w:p w14:paraId="049670D5" w14:textId="14FEE85A" w:rsidR="003B1BD7" w:rsidRPr="00A70102" w:rsidRDefault="000270F3" w:rsidP="002F7594">
      <w:pPr>
        <w:spacing w:after="120" w:line="480" w:lineRule="auto"/>
        <w:rPr>
          <w:rFonts w:eastAsia="Calibri" w:cstheme="minorHAnsi"/>
          <w:color w:val="000000" w:themeColor="text1"/>
        </w:rPr>
      </w:pPr>
      <w:r w:rsidRPr="00A9462D">
        <w:rPr>
          <w:rStyle w:val="A1"/>
          <w:rFonts w:eastAsia="Times New Roman" w:cstheme="minorHAnsi"/>
          <w:b/>
          <w:bCs/>
          <w:sz w:val="22"/>
          <w:szCs w:val="22"/>
        </w:rPr>
        <w:t>credit:</w:t>
      </w:r>
      <w:r w:rsidRPr="00A9462D">
        <w:rPr>
          <w:rStyle w:val="A1"/>
          <w:rFonts w:eastAsia="Times New Roman" w:cstheme="minorHAnsi"/>
          <w:sz w:val="22"/>
          <w:szCs w:val="22"/>
        </w:rPr>
        <w:t xml:space="preserve"> </w:t>
      </w:r>
      <w:r w:rsidR="003B1BD7" w:rsidRPr="00A9462D">
        <w:rPr>
          <w:rFonts w:eastAsia="Times New Roman" w:cstheme="minorHAnsi"/>
          <w:color w:val="000000" w:themeColor="text1"/>
        </w:rPr>
        <w:t>Los Angeles City Planning, Office of Historic Resources</w:t>
      </w:r>
    </w:p>
    <w:p w14:paraId="4CD7D91E" w14:textId="77F9C76D" w:rsidR="000270F3" w:rsidRPr="00A9462D" w:rsidRDefault="00D67981" w:rsidP="002F7594">
      <w:pPr>
        <w:spacing w:after="120" w:line="480" w:lineRule="auto"/>
        <w:rPr>
          <w:rStyle w:val="A1"/>
          <w:rFonts w:eastAsia="Times New Roman" w:cstheme="minorHAnsi"/>
          <w:sz w:val="22"/>
          <w:szCs w:val="22"/>
        </w:rPr>
      </w:pPr>
      <w:r w:rsidRPr="00A9462D">
        <w:rPr>
          <w:rStyle w:val="A1"/>
          <w:rFonts w:eastAsia="Times New Roman" w:cstheme="minorHAnsi"/>
          <w:b/>
          <w:sz w:val="22"/>
          <w:szCs w:val="22"/>
        </w:rPr>
        <w:t>id:</w:t>
      </w:r>
      <w:r w:rsidRPr="00A9462D">
        <w:rPr>
          <w:rStyle w:val="A1"/>
          <w:rFonts w:eastAsia="Times New Roman" w:cstheme="minorHAnsi"/>
          <w:sz w:val="22"/>
          <w:szCs w:val="22"/>
        </w:rPr>
        <w:t xml:space="preserve"> </w:t>
      </w:r>
      <w:r w:rsidR="00F95F9E" w:rsidRPr="00A9462D">
        <w:rPr>
          <w:rStyle w:val="A1"/>
          <w:rFonts w:eastAsia="Times New Roman" w:cstheme="minorHAnsi"/>
          <w:sz w:val="22"/>
          <w:szCs w:val="22"/>
        </w:rPr>
        <w:t>fig-8-</w:t>
      </w:r>
      <w:r w:rsidR="00842317" w:rsidRPr="00A9462D">
        <w:rPr>
          <w:rStyle w:val="A1"/>
          <w:rFonts w:eastAsia="Times New Roman" w:cstheme="minorHAnsi"/>
          <w:sz w:val="22"/>
          <w:szCs w:val="22"/>
        </w:rPr>
        <w:t>7</w:t>
      </w:r>
      <w:r w:rsidR="003B1BD7" w:rsidRPr="00A9462D">
        <w:rPr>
          <w:rStyle w:val="A1"/>
          <w:rFonts w:eastAsia="Times New Roman" w:cstheme="minorHAnsi"/>
          <w:sz w:val="22"/>
          <w:szCs w:val="22"/>
        </w:rPr>
        <w:t xml:space="preserve"> </w:t>
      </w:r>
    </w:p>
    <w:p w14:paraId="75FE0DEE" w14:textId="2F2353E5" w:rsidR="000270F3" w:rsidRPr="00A9462D" w:rsidRDefault="00E357AE" w:rsidP="002F7594">
      <w:pPr>
        <w:spacing w:after="120" w:line="480" w:lineRule="auto"/>
        <w:rPr>
          <w:rStyle w:val="A1"/>
          <w:rFonts w:eastAsia="Times New Roman" w:cstheme="minorHAnsi"/>
          <w:sz w:val="22"/>
          <w:szCs w:val="22"/>
        </w:rPr>
      </w:pPr>
      <w:r w:rsidRPr="00A9462D">
        <w:rPr>
          <w:rStyle w:val="A1"/>
          <w:rFonts w:eastAsia="Times New Roman" w:cstheme="minorHAnsi"/>
          <w:b/>
          <w:bCs/>
          <w:sz w:val="22"/>
          <w:szCs w:val="22"/>
        </w:rPr>
        <w:t xml:space="preserve">caption: </w:t>
      </w:r>
      <w:r w:rsidR="003B1BD7" w:rsidRPr="00A9462D">
        <w:rPr>
          <w:rStyle w:val="A1"/>
          <w:rFonts w:eastAsia="Times New Roman" w:cstheme="minorHAnsi"/>
          <w:sz w:val="22"/>
          <w:szCs w:val="22"/>
        </w:rPr>
        <w:t xml:space="preserve">Heritage Survey Outreach Management Model illustrating key participants in developing and implementing a heritage outreach program.  </w:t>
      </w:r>
    </w:p>
    <w:p w14:paraId="1A7347E4" w14:textId="5C725972" w:rsidR="003B1BD7" w:rsidRPr="00A9462D" w:rsidRDefault="000270F3" w:rsidP="002F7594">
      <w:pPr>
        <w:spacing w:after="120" w:line="480" w:lineRule="auto"/>
        <w:rPr>
          <w:rStyle w:val="A1"/>
          <w:rFonts w:eastAsia="Times New Roman" w:cstheme="minorHAnsi"/>
          <w:sz w:val="22"/>
          <w:szCs w:val="22"/>
        </w:rPr>
      </w:pPr>
      <w:r w:rsidRPr="00A9462D">
        <w:rPr>
          <w:rStyle w:val="A1"/>
          <w:rFonts w:eastAsia="Times New Roman" w:cstheme="minorHAnsi"/>
          <w:b/>
          <w:bCs/>
          <w:sz w:val="22"/>
          <w:szCs w:val="22"/>
        </w:rPr>
        <w:t>credit:</w:t>
      </w:r>
      <w:r w:rsidRPr="00A9462D">
        <w:rPr>
          <w:rStyle w:val="A1"/>
          <w:rFonts w:eastAsia="Times New Roman" w:cstheme="minorHAnsi"/>
          <w:sz w:val="22"/>
          <w:szCs w:val="22"/>
        </w:rPr>
        <w:t xml:space="preserve"> </w:t>
      </w:r>
      <w:r w:rsidR="003B1BD7" w:rsidRPr="00A9462D">
        <w:rPr>
          <w:rStyle w:val="A1"/>
          <w:rFonts w:eastAsia="Times New Roman" w:cstheme="minorHAnsi"/>
          <w:sz w:val="22"/>
          <w:szCs w:val="22"/>
        </w:rPr>
        <w:t>Janet Hansen</w:t>
      </w:r>
    </w:p>
    <w:p w14:paraId="48C540BB" w14:textId="77777777" w:rsidR="001D5F78" w:rsidRPr="00A70102" w:rsidRDefault="001D5F78" w:rsidP="002F7594">
      <w:pPr>
        <w:keepNext/>
        <w:spacing w:after="120" w:line="480" w:lineRule="auto"/>
        <w:rPr>
          <w:rFonts w:eastAsia="Times New Roman" w:cstheme="minorHAnsi"/>
          <w:color w:val="000000" w:themeColor="text1"/>
        </w:rPr>
      </w:pPr>
    </w:p>
    <w:p w14:paraId="366A9D03" w14:textId="44649CFB" w:rsidR="003B1BD7" w:rsidRPr="00A9462D" w:rsidRDefault="003B1BD7" w:rsidP="002F7594">
      <w:pPr>
        <w:keepNext/>
        <w:spacing w:after="120" w:line="480" w:lineRule="auto"/>
        <w:rPr>
          <w:rStyle w:val="A1"/>
          <w:rFonts w:eastAsia="Times New Roman" w:cstheme="minorHAnsi"/>
          <w:b/>
          <w:bCs/>
          <w:sz w:val="22"/>
          <w:szCs w:val="22"/>
        </w:rPr>
      </w:pPr>
      <w:r w:rsidRPr="00A70102">
        <w:rPr>
          <w:rFonts w:cstheme="minorHAnsi"/>
          <w:b/>
          <w:bCs/>
        </w:rPr>
        <w:t>Chapter 9</w:t>
      </w:r>
    </w:p>
    <w:p w14:paraId="1E0D0788" w14:textId="5D27A9B6" w:rsidR="000270F3" w:rsidRPr="00A9462D" w:rsidRDefault="00D67981" w:rsidP="002F7594">
      <w:pPr>
        <w:keepNext/>
        <w:spacing w:after="120" w:line="480" w:lineRule="auto"/>
        <w:rPr>
          <w:rStyle w:val="A1"/>
          <w:rFonts w:eastAsia="Times New Roman" w:cstheme="minorHAnsi"/>
          <w:sz w:val="22"/>
          <w:szCs w:val="22"/>
        </w:rPr>
      </w:pPr>
      <w:r w:rsidRPr="00A9462D">
        <w:rPr>
          <w:rStyle w:val="A1"/>
          <w:rFonts w:eastAsia="Times New Roman" w:cstheme="minorHAnsi"/>
          <w:b/>
          <w:sz w:val="22"/>
          <w:szCs w:val="22"/>
        </w:rPr>
        <w:t>id:</w:t>
      </w:r>
      <w:r w:rsidRPr="00A9462D">
        <w:rPr>
          <w:rStyle w:val="A1"/>
          <w:rFonts w:eastAsia="Times New Roman" w:cstheme="minorHAnsi"/>
          <w:sz w:val="22"/>
          <w:szCs w:val="22"/>
        </w:rPr>
        <w:t xml:space="preserve"> </w:t>
      </w:r>
      <w:r w:rsidR="00F95F9E" w:rsidRPr="00A9462D">
        <w:rPr>
          <w:rStyle w:val="A1"/>
          <w:rFonts w:eastAsia="Times New Roman" w:cstheme="minorHAnsi"/>
          <w:sz w:val="22"/>
          <w:szCs w:val="22"/>
        </w:rPr>
        <w:t>fig-</w:t>
      </w:r>
      <w:r w:rsidR="003B1BD7" w:rsidRPr="00A9462D">
        <w:rPr>
          <w:rStyle w:val="A1"/>
          <w:rFonts w:eastAsia="Times New Roman" w:cstheme="minorHAnsi"/>
          <w:sz w:val="22"/>
          <w:szCs w:val="22"/>
        </w:rPr>
        <w:t>9</w:t>
      </w:r>
      <w:r w:rsidR="00A9462D">
        <w:rPr>
          <w:rStyle w:val="A1"/>
          <w:rFonts w:eastAsia="Times New Roman" w:cstheme="minorHAnsi"/>
          <w:sz w:val="22"/>
          <w:szCs w:val="22"/>
        </w:rPr>
        <w:t>-</w:t>
      </w:r>
      <w:r w:rsidR="003B1BD7" w:rsidRPr="00A9462D">
        <w:rPr>
          <w:rStyle w:val="A1"/>
          <w:rFonts w:eastAsia="Times New Roman" w:cstheme="minorHAnsi"/>
          <w:sz w:val="22"/>
          <w:szCs w:val="22"/>
        </w:rPr>
        <w:t>1</w:t>
      </w:r>
    </w:p>
    <w:p w14:paraId="61BD5978" w14:textId="77777777" w:rsidR="000E41B1" w:rsidRDefault="00E357AE" w:rsidP="002F7594">
      <w:pPr>
        <w:spacing w:after="120" w:line="480" w:lineRule="auto"/>
        <w:rPr>
          <w:rStyle w:val="A1"/>
          <w:rFonts w:eastAsia="Times New Roman" w:cstheme="minorHAnsi"/>
          <w:sz w:val="22"/>
          <w:szCs w:val="22"/>
        </w:rPr>
      </w:pPr>
      <w:r w:rsidRPr="00CE7E95">
        <w:rPr>
          <w:rStyle w:val="A1"/>
          <w:rFonts w:eastAsia="Times New Roman" w:cstheme="minorHAnsi"/>
          <w:b/>
          <w:bCs/>
          <w:sz w:val="22"/>
          <w:szCs w:val="22"/>
        </w:rPr>
        <w:t xml:space="preserve">caption: </w:t>
      </w:r>
      <w:r w:rsidR="003B1BD7" w:rsidRPr="00CE7E95">
        <w:rPr>
          <w:rStyle w:val="A1"/>
          <w:rFonts w:eastAsia="Times New Roman" w:cstheme="minorHAnsi"/>
          <w:sz w:val="22"/>
          <w:szCs w:val="22"/>
        </w:rPr>
        <w:t xml:space="preserve">Pilot </w:t>
      </w:r>
      <w:r w:rsidR="000270F3" w:rsidRPr="00CE7E95">
        <w:rPr>
          <w:rStyle w:val="A1"/>
          <w:rFonts w:eastAsia="Times New Roman" w:cstheme="minorHAnsi"/>
          <w:sz w:val="22"/>
          <w:szCs w:val="22"/>
        </w:rPr>
        <w:t>survey model</w:t>
      </w:r>
      <w:r w:rsidR="003B1BD7" w:rsidRPr="00CE7E95">
        <w:rPr>
          <w:rStyle w:val="A1"/>
          <w:rFonts w:eastAsia="Times New Roman" w:cstheme="minorHAnsi"/>
          <w:sz w:val="22"/>
          <w:szCs w:val="22"/>
        </w:rPr>
        <w:t>. Pilot surveys are most effective when</w:t>
      </w:r>
      <w:r w:rsidR="00C713C5" w:rsidRPr="00CE7E95">
        <w:rPr>
          <w:rStyle w:val="A1"/>
          <w:rFonts w:eastAsia="Times New Roman" w:cstheme="minorHAnsi"/>
          <w:sz w:val="22"/>
          <w:szCs w:val="22"/>
        </w:rPr>
        <w:t xml:space="preserve"> they are</w:t>
      </w:r>
      <w:r w:rsidR="003B1BD7" w:rsidRPr="00CE7E95">
        <w:rPr>
          <w:rStyle w:val="A1"/>
          <w:rFonts w:eastAsia="Times New Roman" w:cstheme="minorHAnsi"/>
          <w:sz w:val="22"/>
          <w:szCs w:val="22"/>
        </w:rPr>
        <w:t xml:space="preserve"> designed to represent a microcosm and subset of the larger survey project and </w:t>
      </w:r>
      <w:r w:rsidR="00C713C5" w:rsidRPr="00CE7E95">
        <w:rPr>
          <w:rStyle w:val="A1"/>
          <w:rFonts w:eastAsia="Times New Roman" w:cstheme="minorHAnsi"/>
          <w:sz w:val="22"/>
          <w:szCs w:val="22"/>
        </w:rPr>
        <w:t xml:space="preserve">they </w:t>
      </w:r>
      <w:r w:rsidR="003B1BD7" w:rsidRPr="00CE7E95">
        <w:rPr>
          <w:rStyle w:val="A1"/>
          <w:rFonts w:eastAsia="Times New Roman" w:cstheme="minorHAnsi"/>
          <w:sz w:val="22"/>
          <w:szCs w:val="22"/>
        </w:rPr>
        <w:t xml:space="preserve">include one or more geographic areas, themes, and resource typologies to fully test all aspects of survey methods and procedures. </w:t>
      </w:r>
    </w:p>
    <w:p w14:paraId="771A091A" w14:textId="6A1C7B91" w:rsidR="003B1BD7" w:rsidRPr="00CE7E95" w:rsidRDefault="000270F3" w:rsidP="002F7594">
      <w:pPr>
        <w:spacing w:after="120" w:line="480" w:lineRule="auto"/>
        <w:rPr>
          <w:rStyle w:val="A1"/>
          <w:rFonts w:eastAsia="Times New Roman" w:cstheme="minorHAnsi"/>
          <w:sz w:val="22"/>
          <w:szCs w:val="22"/>
        </w:rPr>
      </w:pPr>
      <w:r w:rsidRPr="00CE7E95">
        <w:rPr>
          <w:rStyle w:val="A1"/>
          <w:rFonts w:eastAsia="Times New Roman" w:cstheme="minorHAnsi"/>
          <w:b/>
          <w:bCs/>
          <w:sz w:val="22"/>
          <w:szCs w:val="22"/>
        </w:rPr>
        <w:t>credit:</w:t>
      </w:r>
      <w:r w:rsidRPr="00CE7E95">
        <w:rPr>
          <w:rStyle w:val="A1"/>
          <w:rFonts w:eastAsia="Times New Roman" w:cstheme="minorHAnsi"/>
          <w:sz w:val="22"/>
          <w:szCs w:val="22"/>
        </w:rPr>
        <w:t xml:space="preserve"> </w:t>
      </w:r>
      <w:r w:rsidR="003B1BD7" w:rsidRPr="00CE7E95">
        <w:rPr>
          <w:rStyle w:val="A1"/>
          <w:rFonts w:eastAsia="Times New Roman" w:cstheme="minorHAnsi"/>
          <w:sz w:val="22"/>
          <w:szCs w:val="22"/>
        </w:rPr>
        <w:t xml:space="preserve">Janet Hansen </w:t>
      </w:r>
    </w:p>
    <w:p w14:paraId="1B5E9AD0" w14:textId="50936A08" w:rsidR="000270F3" w:rsidRPr="00A9462D" w:rsidRDefault="00D67981" w:rsidP="002F7594">
      <w:pPr>
        <w:spacing w:after="120" w:line="480" w:lineRule="auto"/>
        <w:rPr>
          <w:rStyle w:val="A1"/>
          <w:rFonts w:eastAsia="Times New Roman" w:cstheme="minorHAnsi"/>
          <w:sz w:val="22"/>
          <w:szCs w:val="22"/>
        </w:rPr>
      </w:pPr>
      <w:r w:rsidRPr="00A9462D">
        <w:rPr>
          <w:rStyle w:val="A1"/>
          <w:rFonts w:eastAsia="Times New Roman" w:cstheme="minorHAnsi"/>
          <w:b/>
          <w:sz w:val="22"/>
          <w:szCs w:val="22"/>
        </w:rPr>
        <w:lastRenderedPageBreak/>
        <w:t>id:</w:t>
      </w:r>
      <w:r w:rsidRPr="00A9462D">
        <w:rPr>
          <w:rStyle w:val="A1"/>
          <w:rFonts w:eastAsia="Times New Roman" w:cstheme="minorHAnsi"/>
          <w:sz w:val="22"/>
          <w:szCs w:val="22"/>
        </w:rPr>
        <w:t xml:space="preserve"> </w:t>
      </w:r>
      <w:r w:rsidR="00F95F9E" w:rsidRPr="00A9462D">
        <w:rPr>
          <w:rStyle w:val="A1"/>
          <w:rFonts w:eastAsia="Times New Roman" w:cstheme="minorHAnsi"/>
          <w:sz w:val="22"/>
          <w:szCs w:val="22"/>
        </w:rPr>
        <w:t>fig-</w:t>
      </w:r>
      <w:r w:rsidR="003B1BD7" w:rsidRPr="00A9462D">
        <w:rPr>
          <w:rStyle w:val="A1"/>
          <w:rFonts w:eastAsia="Times New Roman" w:cstheme="minorHAnsi"/>
          <w:sz w:val="22"/>
          <w:szCs w:val="22"/>
        </w:rPr>
        <w:t>9</w:t>
      </w:r>
      <w:r w:rsidR="00A9462D">
        <w:rPr>
          <w:rStyle w:val="A1"/>
          <w:rFonts w:eastAsia="Times New Roman" w:cstheme="minorHAnsi"/>
          <w:sz w:val="22"/>
          <w:szCs w:val="22"/>
        </w:rPr>
        <w:t>-</w:t>
      </w:r>
      <w:r w:rsidR="003B1BD7" w:rsidRPr="00A9462D">
        <w:rPr>
          <w:rStyle w:val="A1"/>
          <w:rFonts w:eastAsia="Times New Roman" w:cstheme="minorHAnsi"/>
          <w:sz w:val="22"/>
          <w:szCs w:val="22"/>
        </w:rPr>
        <w:t>2</w:t>
      </w:r>
    </w:p>
    <w:p w14:paraId="7EE3A723" w14:textId="56D8669C" w:rsidR="000270F3" w:rsidRPr="00A9462D" w:rsidRDefault="00E357AE" w:rsidP="002F7594">
      <w:pPr>
        <w:spacing w:after="120" w:line="480" w:lineRule="auto"/>
        <w:rPr>
          <w:rStyle w:val="A1"/>
          <w:rFonts w:eastAsia="Times New Roman" w:cstheme="minorHAnsi"/>
          <w:sz w:val="22"/>
          <w:szCs w:val="22"/>
        </w:rPr>
      </w:pPr>
      <w:r w:rsidRPr="00A9462D">
        <w:rPr>
          <w:rStyle w:val="A1"/>
          <w:rFonts w:eastAsia="Times New Roman" w:cstheme="minorHAnsi"/>
          <w:b/>
          <w:bCs/>
          <w:sz w:val="22"/>
          <w:szCs w:val="22"/>
        </w:rPr>
        <w:t xml:space="preserve">caption: </w:t>
      </w:r>
      <w:r w:rsidR="003B1BD7" w:rsidRPr="00A9462D">
        <w:rPr>
          <w:rStyle w:val="A1"/>
          <w:rFonts w:eastAsia="Times New Roman" w:cstheme="minorHAnsi"/>
          <w:sz w:val="22"/>
          <w:szCs w:val="22"/>
        </w:rPr>
        <w:t xml:space="preserve">SurveyLA pilot surveys helped develop and test the recording process for </w:t>
      </w:r>
      <w:r w:rsidR="00C713C5" w:rsidRPr="00A9462D">
        <w:rPr>
          <w:rStyle w:val="A1"/>
          <w:rFonts w:eastAsia="Times New Roman" w:cstheme="minorHAnsi"/>
          <w:sz w:val="22"/>
          <w:szCs w:val="22"/>
        </w:rPr>
        <w:t>p</w:t>
      </w:r>
      <w:r w:rsidR="003B1BD7" w:rsidRPr="00A9462D">
        <w:rPr>
          <w:rStyle w:val="A1"/>
          <w:rFonts w:eastAsia="Times New Roman" w:cstheme="minorHAnsi"/>
          <w:sz w:val="22"/>
          <w:szCs w:val="22"/>
        </w:rPr>
        <w:t>ost</w:t>
      </w:r>
      <w:r w:rsidR="00C713C5" w:rsidRPr="00A9462D">
        <w:rPr>
          <w:rStyle w:val="A1"/>
          <w:rFonts w:eastAsia="Times New Roman" w:cstheme="minorHAnsi"/>
          <w:sz w:val="22"/>
          <w:szCs w:val="22"/>
        </w:rPr>
        <w:t>–</w:t>
      </w:r>
      <w:r w:rsidR="003B1BD7" w:rsidRPr="00A9462D">
        <w:rPr>
          <w:rStyle w:val="A1"/>
          <w:rFonts w:eastAsia="Times New Roman" w:cstheme="minorHAnsi"/>
          <w:sz w:val="22"/>
          <w:szCs w:val="22"/>
        </w:rPr>
        <w:t>World War II residential suburbs in the city’s vast San Fernando Valley.</w:t>
      </w:r>
    </w:p>
    <w:p w14:paraId="09480E6B" w14:textId="46E554F3" w:rsidR="003B1BD7" w:rsidRPr="00A70102" w:rsidRDefault="000270F3" w:rsidP="002F7594">
      <w:pPr>
        <w:spacing w:after="120" w:line="480" w:lineRule="auto"/>
        <w:rPr>
          <w:rFonts w:eastAsia="Calibri" w:cstheme="minorHAnsi"/>
          <w:color w:val="000000" w:themeColor="text1"/>
        </w:rPr>
      </w:pPr>
      <w:r w:rsidRPr="00A9462D">
        <w:rPr>
          <w:rStyle w:val="A1"/>
          <w:rFonts w:eastAsia="Times New Roman" w:cstheme="minorHAnsi"/>
          <w:b/>
          <w:bCs/>
          <w:sz w:val="22"/>
          <w:szCs w:val="22"/>
        </w:rPr>
        <w:t>credit:</w:t>
      </w:r>
      <w:r w:rsidRPr="00A9462D">
        <w:rPr>
          <w:rStyle w:val="A1"/>
          <w:rFonts w:eastAsia="Times New Roman" w:cstheme="minorHAnsi"/>
          <w:sz w:val="22"/>
          <w:szCs w:val="22"/>
        </w:rPr>
        <w:t xml:space="preserve"> </w:t>
      </w:r>
      <w:r w:rsidR="003B1BD7" w:rsidRPr="00A70102">
        <w:rPr>
          <w:rFonts w:eastAsia="Times New Roman" w:cstheme="minorHAnsi"/>
          <w:color w:val="000000" w:themeColor="text1"/>
        </w:rPr>
        <w:t>Los Angeles City Planning, Office of Historic Resources</w:t>
      </w:r>
    </w:p>
    <w:p w14:paraId="4BFF2F4A" w14:textId="64AC087C" w:rsidR="000270F3" w:rsidRPr="00A9462D" w:rsidRDefault="00D67981" w:rsidP="002F7594">
      <w:pPr>
        <w:keepNext/>
        <w:spacing w:after="120" w:line="480" w:lineRule="auto"/>
        <w:rPr>
          <w:rStyle w:val="A1"/>
          <w:rFonts w:eastAsia="Times New Roman" w:cstheme="minorHAnsi"/>
          <w:sz w:val="22"/>
          <w:szCs w:val="22"/>
        </w:rPr>
      </w:pPr>
      <w:r w:rsidRPr="00A9462D">
        <w:rPr>
          <w:rStyle w:val="A1"/>
          <w:rFonts w:eastAsia="Times New Roman" w:cstheme="minorHAnsi"/>
          <w:b/>
          <w:sz w:val="22"/>
          <w:szCs w:val="22"/>
        </w:rPr>
        <w:t>id:</w:t>
      </w:r>
      <w:r w:rsidRPr="00A9462D">
        <w:rPr>
          <w:rStyle w:val="A1"/>
          <w:rFonts w:eastAsia="Times New Roman" w:cstheme="minorHAnsi"/>
          <w:sz w:val="22"/>
          <w:szCs w:val="22"/>
        </w:rPr>
        <w:t xml:space="preserve"> </w:t>
      </w:r>
      <w:r w:rsidR="00F95F9E" w:rsidRPr="00A9462D">
        <w:rPr>
          <w:rStyle w:val="A1"/>
          <w:rFonts w:eastAsia="Times New Roman" w:cstheme="minorHAnsi"/>
          <w:sz w:val="22"/>
          <w:szCs w:val="22"/>
        </w:rPr>
        <w:t>fig-</w:t>
      </w:r>
      <w:r w:rsidR="003B1BD7" w:rsidRPr="00A9462D">
        <w:rPr>
          <w:rStyle w:val="A1"/>
          <w:rFonts w:eastAsia="Times New Roman" w:cstheme="minorHAnsi"/>
          <w:sz w:val="22"/>
          <w:szCs w:val="22"/>
        </w:rPr>
        <w:t>9</w:t>
      </w:r>
      <w:r w:rsidR="00A9462D">
        <w:rPr>
          <w:rStyle w:val="A1"/>
          <w:rFonts w:eastAsia="Times New Roman" w:cstheme="minorHAnsi"/>
          <w:sz w:val="22"/>
          <w:szCs w:val="22"/>
        </w:rPr>
        <w:t>-</w:t>
      </w:r>
      <w:r w:rsidR="003B1BD7" w:rsidRPr="00A9462D">
        <w:rPr>
          <w:rStyle w:val="A1"/>
          <w:rFonts w:eastAsia="Times New Roman" w:cstheme="minorHAnsi"/>
          <w:sz w:val="22"/>
          <w:szCs w:val="22"/>
        </w:rPr>
        <w:t>3</w:t>
      </w:r>
    </w:p>
    <w:p w14:paraId="2C5DD80B" w14:textId="3E44F6F8" w:rsidR="003B1BD7" w:rsidRPr="00A70102" w:rsidRDefault="00E357AE" w:rsidP="002F7594">
      <w:pPr>
        <w:spacing w:after="120" w:line="480" w:lineRule="auto"/>
        <w:rPr>
          <w:rFonts w:eastAsia="Times New Roman" w:cstheme="minorHAnsi"/>
          <w:color w:val="000000" w:themeColor="text1"/>
        </w:rPr>
      </w:pPr>
      <w:r w:rsidRPr="00CE7E95">
        <w:rPr>
          <w:rStyle w:val="A1"/>
          <w:rFonts w:eastAsia="Times New Roman" w:cstheme="minorHAnsi"/>
          <w:b/>
          <w:bCs/>
          <w:sz w:val="22"/>
          <w:szCs w:val="22"/>
        </w:rPr>
        <w:t xml:space="preserve">caption: </w:t>
      </w:r>
      <w:r w:rsidR="003B1BD7" w:rsidRPr="00CE7E95">
        <w:rPr>
          <w:rStyle w:val="A1"/>
          <w:rFonts w:eastAsia="Times New Roman" w:cstheme="minorHAnsi"/>
          <w:sz w:val="22"/>
          <w:szCs w:val="22"/>
        </w:rPr>
        <w:t>During SurveyLA pilot surveys, a log was created to record issues encountered by survey team members during field recording.</w:t>
      </w:r>
    </w:p>
    <w:p w14:paraId="2735E82D" w14:textId="0F591B74" w:rsidR="003B1BD7" w:rsidRPr="00CE7E95" w:rsidRDefault="000270F3" w:rsidP="002F7594">
      <w:pPr>
        <w:spacing w:after="120" w:line="480" w:lineRule="auto"/>
        <w:rPr>
          <w:rStyle w:val="A1"/>
          <w:rFonts w:eastAsia="Times New Roman" w:cstheme="minorHAnsi"/>
          <w:sz w:val="22"/>
          <w:szCs w:val="22"/>
        </w:rPr>
      </w:pPr>
      <w:r w:rsidRPr="00CE7E95">
        <w:rPr>
          <w:rStyle w:val="A1"/>
          <w:rFonts w:eastAsia="Times New Roman" w:cstheme="minorHAnsi"/>
          <w:b/>
          <w:bCs/>
          <w:sz w:val="22"/>
          <w:szCs w:val="22"/>
        </w:rPr>
        <w:t>credit:</w:t>
      </w:r>
      <w:r w:rsidRPr="00CE7E95">
        <w:rPr>
          <w:rStyle w:val="A1"/>
          <w:rFonts w:eastAsia="Times New Roman" w:cstheme="minorHAnsi"/>
          <w:sz w:val="22"/>
          <w:szCs w:val="22"/>
        </w:rPr>
        <w:t xml:space="preserve"> </w:t>
      </w:r>
      <w:r w:rsidR="003B1BD7" w:rsidRPr="00A70102">
        <w:rPr>
          <w:rFonts w:eastAsia="Times New Roman" w:cstheme="minorHAnsi"/>
          <w:color w:val="000000" w:themeColor="text1"/>
        </w:rPr>
        <w:t>Los Angeles City Planning, Office of Historic Resource</w:t>
      </w:r>
      <w:r w:rsidR="00C713C5" w:rsidRPr="00A70102">
        <w:rPr>
          <w:rFonts w:eastAsia="Times New Roman" w:cstheme="minorHAnsi"/>
          <w:color w:val="000000" w:themeColor="text1"/>
        </w:rPr>
        <w:t>s</w:t>
      </w:r>
    </w:p>
    <w:p w14:paraId="5A18D971" w14:textId="77777777" w:rsidR="003B1BD7" w:rsidRPr="00CE7E95" w:rsidRDefault="003B1BD7" w:rsidP="002F7594">
      <w:pPr>
        <w:spacing w:after="120" w:line="480" w:lineRule="auto"/>
        <w:rPr>
          <w:rStyle w:val="A1"/>
          <w:rFonts w:eastAsia="Times New Roman" w:cstheme="minorHAnsi"/>
          <w:sz w:val="22"/>
          <w:szCs w:val="22"/>
        </w:rPr>
      </w:pPr>
    </w:p>
    <w:p w14:paraId="065AAEC1" w14:textId="77777777" w:rsidR="003B1BD7" w:rsidRPr="00A9462D" w:rsidRDefault="003B1BD7" w:rsidP="002F7594">
      <w:pPr>
        <w:keepNext/>
        <w:spacing w:after="120" w:line="480" w:lineRule="auto"/>
        <w:rPr>
          <w:rStyle w:val="A1"/>
          <w:rFonts w:eastAsia="Times New Roman" w:cstheme="minorHAnsi"/>
          <w:b/>
          <w:bCs/>
          <w:sz w:val="22"/>
          <w:szCs w:val="22"/>
        </w:rPr>
      </w:pPr>
      <w:r w:rsidRPr="00A9462D">
        <w:rPr>
          <w:rStyle w:val="A1"/>
          <w:rFonts w:eastAsia="Times New Roman" w:cstheme="minorHAnsi"/>
          <w:b/>
          <w:bCs/>
          <w:sz w:val="22"/>
          <w:szCs w:val="22"/>
        </w:rPr>
        <w:t>Chapter 10</w:t>
      </w:r>
    </w:p>
    <w:p w14:paraId="02D3DA17" w14:textId="74E17492" w:rsidR="000746B6" w:rsidRPr="00A9462D" w:rsidRDefault="00D67981" w:rsidP="002F7594">
      <w:pPr>
        <w:spacing w:after="120" w:line="480" w:lineRule="auto"/>
        <w:rPr>
          <w:rStyle w:val="A1"/>
          <w:rFonts w:eastAsia="Times New Roman" w:cstheme="minorHAnsi"/>
          <w:sz w:val="22"/>
          <w:szCs w:val="22"/>
        </w:rPr>
      </w:pPr>
      <w:r w:rsidRPr="00A9462D">
        <w:rPr>
          <w:rStyle w:val="A1"/>
          <w:rFonts w:eastAsia="Times New Roman" w:cstheme="minorHAnsi"/>
          <w:b/>
          <w:sz w:val="22"/>
          <w:szCs w:val="22"/>
        </w:rPr>
        <w:t>id:</w:t>
      </w:r>
      <w:r w:rsidRPr="00A9462D">
        <w:rPr>
          <w:rStyle w:val="A1"/>
          <w:rFonts w:eastAsia="Times New Roman" w:cstheme="minorHAnsi"/>
          <w:sz w:val="22"/>
          <w:szCs w:val="22"/>
        </w:rPr>
        <w:t xml:space="preserve"> </w:t>
      </w:r>
      <w:r w:rsidR="00F95F9E" w:rsidRPr="00A9462D">
        <w:rPr>
          <w:rStyle w:val="A1"/>
          <w:rFonts w:eastAsia="Times New Roman" w:cstheme="minorHAnsi"/>
          <w:sz w:val="22"/>
          <w:szCs w:val="22"/>
        </w:rPr>
        <w:t>fig-10-</w:t>
      </w:r>
      <w:r w:rsidR="003B1BD7" w:rsidRPr="00A9462D">
        <w:rPr>
          <w:rStyle w:val="A1"/>
          <w:rFonts w:eastAsia="Times New Roman" w:cstheme="minorHAnsi"/>
          <w:sz w:val="22"/>
          <w:szCs w:val="22"/>
        </w:rPr>
        <w:t>1</w:t>
      </w:r>
    </w:p>
    <w:p w14:paraId="3D24083B" w14:textId="1BEDD9AB" w:rsidR="000270F3" w:rsidRPr="00A70102" w:rsidRDefault="00E357AE" w:rsidP="002F7594">
      <w:pPr>
        <w:spacing w:after="120" w:line="480" w:lineRule="auto"/>
        <w:rPr>
          <w:rFonts w:eastAsia="Times New Roman" w:cstheme="minorHAnsi"/>
          <w:b/>
          <w:color w:val="000000" w:themeColor="text1"/>
        </w:rPr>
      </w:pPr>
      <w:r w:rsidRPr="00A9462D">
        <w:rPr>
          <w:rStyle w:val="A1"/>
          <w:rFonts w:eastAsia="Times New Roman" w:cstheme="minorHAnsi"/>
          <w:b/>
          <w:bCs/>
          <w:sz w:val="22"/>
          <w:szCs w:val="22"/>
        </w:rPr>
        <w:t xml:space="preserve">caption: </w:t>
      </w:r>
      <w:r w:rsidR="003B1BD7" w:rsidRPr="00A9462D">
        <w:rPr>
          <w:rStyle w:val="A1"/>
          <w:rFonts w:eastAsia="Times New Roman" w:cstheme="minorHAnsi"/>
          <w:sz w:val="22"/>
          <w:szCs w:val="22"/>
        </w:rPr>
        <w:t>SurveyLA heritage field surveyor at work.</w:t>
      </w:r>
    </w:p>
    <w:p w14:paraId="668AEA49" w14:textId="2A5CA75C" w:rsidR="003B1BD7" w:rsidRPr="00A70102" w:rsidRDefault="000270F3" w:rsidP="002F7594">
      <w:pPr>
        <w:spacing w:after="120" w:line="480" w:lineRule="auto"/>
        <w:rPr>
          <w:rFonts w:eastAsia="Calibri" w:cstheme="minorHAnsi"/>
          <w:color w:val="000000" w:themeColor="text1"/>
        </w:rPr>
      </w:pPr>
      <w:r w:rsidRPr="00A70102">
        <w:rPr>
          <w:rFonts w:eastAsia="Times New Roman" w:cstheme="minorHAnsi"/>
          <w:b/>
          <w:color w:val="000000" w:themeColor="text1"/>
        </w:rPr>
        <w:t xml:space="preserve">credit: </w:t>
      </w:r>
      <w:r w:rsidR="003B1BD7" w:rsidRPr="00A70102">
        <w:rPr>
          <w:rFonts w:eastAsia="Times New Roman" w:cstheme="minorHAnsi"/>
          <w:color w:val="000000" w:themeColor="text1"/>
        </w:rPr>
        <w:t>Architectural Resources Group, Los Angeles</w:t>
      </w:r>
    </w:p>
    <w:p w14:paraId="14B718A2" w14:textId="0841F656" w:rsidR="000270F3" w:rsidRPr="00A9462D" w:rsidRDefault="00D67981" w:rsidP="002F7594">
      <w:pPr>
        <w:spacing w:after="120" w:line="480" w:lineRule="auto"/>
        <w:rPr>
          <w:rStyle w:val="A1"/>
          <w:rFonts w:eastAsia="Times New Roman" w:cstheme="minorHAnsi"/>
          <w:sz w:val="22"/>
          <w:szCs w:val="22"/>
        </w:rPr>
      </w:pPr>
      <w:r w:rsidRPr="00A9462D">
        <w:rPr>
          <w:rStyle w:val="A1"/>
          <w:rFonts w:eastAsia="Times New Roman" w:cstheme="minorHAnsi"/>
          <w:b/>
          <w:sz w:val="22"/>
          <w:szCs w:val="22"/>
        </w:rPr>
        <w:t>id:</w:t>
      </w:r>
      <w:r w:rsidRPr="00A9462D">
        <w:rPr>
          <w:rStyle w:val="A1"/>
          <w:rFonts w:eastAsia="Times New Roman" w:cstheme="minorHAnsi"/>
          <w:sz w:val="22"/>
          <w:szCs w:val="22"/>
        </w:rPr>
        <w:t xml:space="preserve"> </w:t>
      </w:r>
      <w:r w:rsidR="00F95F9E" w:rsidRPr="00A9462D">
        <w:rPr>
          <w:rStyle w:val="A1"/>
          <w:rFonts w:eastAsia="Times New Roman" w:cstheme="minorHAnsi"/>
          <w:sz w:val="22"/>
          <w:szCs w:val="22"/>
        </w:rPr>
        <w:t>fig-</w:t>
      </w:r>
      <w:r w:rsidR="003B1BD7" w:rsidRPr="00A9462D">
        <w:rPr>
          <w:rStyle w:val="A1"/>
          <w:rFonts w:eastAsia="Times New Roman" w:cstheme="minorHAnsi"/>
          <w:sz w:val="22"/>
          <w:szCs w:val="22"/>
        </w:rPr>
        <w:t>10</w:t>
      </w:r>
      <w:r w:rsidR="000E41B1">
        <w:rPr>
          <w:rStyle w:val="A1"/>
          <w:rFonts w:eastAsia="Times New Roman" w:cstheme="minorHAnsi"/>
          <w:sz w:val="22"/>
          <w:szCs w:val="22"/>
        </w:rPr>
        <w:t>-</w:t>
      </w:r>
      <w:r w:rsidR="003B1BD7" w:rsidRPr="00A9462D">
        <w:rPr>
          <w:rStyle w:val="A1"/>
          <w:rFonts w:eastAsia="Times New Roman" w:cstheme="minorHAnsi"/>
          <w:sz w:val="22"/>
          <w:szCs w:val="22"/>
        </w:rPr>
        <w:t>2</w:t>
      </w:r>
    </w:p>
    <w:p w14:paraId="27B33BDD" w14:textId="3D576D76" w:rsidR="003B1BD7" w:rsidRPr="00A70102" w:rsidRDefault="00E357AE" w:rsidP="002F7594">
      <w:pPr>
        <w:spacing w:after="120" w:line="480" w:lineRule="auto"/>
        <w:rPr>
          <w:rFonts w:eastAsia="Calibri" w:cstheme="minorHAnsi"/>
          <w:color w:val="000000" w:themeColor="text1"/>
        </w:rPr>
      </w:pPr>
      <w:r w:rsidRPr="00A9462D">
        <w:rPr>
          <w:rStyle w:val="A1"/>
          <w:rFonts w:eastAsia="Times New Roman" w:cstheme="minorHAnsi"/>
          <w:b/>
          <w:bCs/>
          <w:sz w:val="22"/>
          <w:szCs w:val="22"/>
        </w:rPr>
        <w:t xml:space="preserve">caption: </w:t>
      </w:r>
      <w:r w:rsidR="003B1BD7" w:rsidRPr="00A9462D">
        <w:rPr>
          <w:rStyle w:val="A1"/>
          <w:rFonts w:eastAsia="Times New Roman" w:cstheme="minorHAnsi"/>
          <w:sz w:val="22"/>
          <w:szCs w:val="22"/>
        </w:rPr>
        <w:t>Sample SurveyLA field survey schedule illustrating the sequencing of tasks and estimated times for completion.</w:t>
      </w:r>
    </w:p>
    <w:p w14:paraId="220C5F09" w14:textId="6593E6EE" w:rsidR="003B1BD7" w:rsidRPr="00A70102" w:rsidRDefault="000270F3" w:rsidP="002F7594">
      <w:pPr>
        <w:spacing w:after="120" w:line="480" w:lineRule="auto"/>
        <w:rPr>
          <w:rFonts w:eastAsia="Calibri" w:cstheme="minorHAnsi"/>
          <w:color w:val="000000" w:themeColor="text1"/>
        </w:rPr>
      </w:pPr>
      <w:r w:rsidRPr="00A70102">
        <w:rPr>
          <w:rFonts w:eastAsia="Times New Roman" w:cstheme="minorHAnsi"/>
          <w:b/>
          <w:color w:val="000000" w:themeColor="text1"/>
        </w:rPr>
        <w:t xml:space="preserve">credit: </w:t>
      </w:r>
      <w:r w:rsidR="003B1BD7" w:rsidRPr="00A70102">
        <w:rPr>
          <w:rFonts w:eastAsia="Times New Roman" w:cstheme="minorHAnsi"/>
          <w:color w:val="000000" w:themeColor="text1"/>
        </w:rPr>
        <w:t>Los Angeles City Planning, Office of Historic Resources</w:t>
      </w:r>
    </w:p>
    <w:p w14:paraId="249505EB" w14:textId="5E0F1DF5" w:rsidR="000270F3" w:rsidRPr="00A9462D" w:rsidRDefault="00D67981" w:rsidP="002F7594">
      <w:pPr>
        <w:spacing w:after="120" w:line="480" w:lineRule="auto"/>
        <w:rPr>
          <w:rStyle w:val="A1"/>
          <w:rFonts w:eastAsia="Times New Roman" w:cstheme="minorHAnsi"/>
          <w:sz w:val="22"/>
          <w:szCs w:val="22"/>
        </w:rPr>
      </w:pPr>
      <w:r w:rsidRPr="00A9462D">
        <w:rPr>
          <w:rStyle w:val="A1"/>
          <w:rFonts w:eastAsia="Times New Roman" w:cstheme="minorHAnsi"/>
          <w:b/>
          <w:sz w:val="22"/>
          <w:szCs w:val="22"/>
        </w:rPr>
        <w:t>id:</w:t>
      </w:r>
      <w:r w:rsidRPr="00A9462D">
        <w:rPr>
          <w:rStyle w:val="A1"/>
          <w:rFonts w:eastAsia="Times New Roman" w:cstheme="minorHAnsi"/>
          <w:sz w:val="22"/>
          <w:szCs w:val="22"/>
        </w:rPr>
        <w:t xml:space="preserve"> </w:t>
      </w:r>
      <w:r w:rsidR="00F95F9E" w:rsidRPr="00A9462D">
        <w:rPr>
          <w:rStyle w:val="A1"/>
          <w:rFonts w:eastAsia="Times New Roman" w:cstheme="minorHAnsi"/>
          <w:sz w:val="22"/>
          <w:szCs w:val="22"/>
        </w:rPr>
        <w:t>fig-10-</w:t>
      </w:r>
      <w:r w:rsidR="003B1BD7" w:rsidRPr="00A9462D">
        <w:rPr>
          <w:rStyle w:val="A1"/>
          <w:rFonts w:eastAsia="Times New Roman" w:cstheme="minorHAnsi"/>
          <w:sz w:val="22"/>
          <w:szCs w:val="22"/>
        </w:rPr>
        <w:t>3</w:t>
      </w:r>
    </w:p>
    <w:p w14:paraId="34526539" w14:textId="04FD34E5" w:rsidR="000270F3" w:rsidRPr="00A70102" w:rsidRDefault="00E357AE" w:rsidP="002F7594">
      <w:pPr>
        <w:spacing w:after="120" w:line="480" w:lineRule="auto"/>
        <w:rPr>
          <w:rFonts w:eastAsia="Times New Roman" w:cstheme="minorHAnsi"/>
          <w:b/>
          <w:color w:val="000000" w:themeColor="text1"/>
        </w:rPr>
      </w:pPr>
      <w:r w:rsidRPr="00A9462D">
        <w:rPr>
          <w:rStyle w:val="A1"/>
          <w:rFonts w:eastAsia="Times New Roman" w:cstheme="minorHAnsi"/>
          <w:b/>
          <w:bCs/>
          <w:sz w:val="22"/>
          <w:szCs w:val="22"/>
        </w:rPr>
        <w:t xml:space="preserve">caption: </w:t>
      </w:r>
      <w:r w:rsidR="003B1BD7" w:rsidRPr="00A9462D">
        <w:rPr>
          <w:rStyle w:val="A1"/>
          <w:rFonts w:eastAsia="Times New Roman" w:cstheme="minorHAnsi"/>
          <w:sz w:val="22"/>
          <w:szCs w:val="22"/>
        </w:rPr>
        <w:t xml:space="preserve">Field </w:t>
      </w:r>
      <w:r w:rsidR="001C075F" w:rsidRPr="00A9462D">
        <w:rPr>
          <w:rStyle w:val="A1"/>
          <w:rFonts w:eastAsia="Times New Roman" w:cstheme="minorHAnsi"/>
          <w:sz w:val="22"/>
          <w:szCs w:val="22"/>
        </w:rPr>
        <w:t>s</w:t>
      </w:r>
      <w:r w:rsidR="003B1BD7" w:rsidRPr="00A9462D">
        <w:rPr>
          <w:rStyle w:val="A1"/>
          <w:rFonts w:eastAsia="Times New Roman" w:cstheme="minorHAnsi"/>
          <w:sz w:val="22"/>
          <w:szCs w:val="22"/>
        </w:rPr>
        <w:t xml:space="preserve">urvey </w:t>
      </w:r>
      <w:r w:rsidR="001C075F" w:rsidRPr="00A9462D">
        <w:rPr>
          <w:rStyle w:val="A1"/>
          <w:rFonts w:eastAsia="Times New Roman" w:cstheme="minorHAnsi"/>
          <w:sz w:val="22"/>
          <w:szCs w:val="22"/>
        </w:rPr>
        <w:t>s</w:t>
      </w:r>
      <w:r w:rsidR="003B1BD7" w:rsidRPr="00A9462D">
        <w:rPr>
          <w:rStyle w:val="A1"/>
          <w:rFonts w:eastAsia="Times New Roman" w:cstheme="minorHAnsi"/>
          <w:sz w:val="22"/>
          <w:szCs w:val="22"/>
        </w:rPr>
        <w:t xml:space="preserve">taffing </w:t>
      </w:r>
      <w:r w:rsidR="001C075F" w:rsidRPr="00A9462D">
        <w:rPr>
          <w:rStyle w:val="A1"/>
          <w:rFonts w:eastAsia="Times New Roman" w:cstheme="minorHAnsi"/>
          <w:sz w:val="22"/>
          <w:szCs w:val="22"/>
        </w:rPr>
        <w:t>m</w:t>
      </w:r>
      <w:r w:rsidR="003B1BD7" w:rsidRPr="00A9462D">
        <w:rPr>
          <w:rStyle w:val="A1"/>
          <w:rFonts w:eastAsia="Times New Roman" w:cstheme="minorHAnsi"/>
          <w:sz w:val="22"/>
          <w:szCs w:val="22"/>
        </w:rPr>
        <w:t>odel showing key positions and participants in the field survey process.</w:t>
      </w:r>
    </w:p>
    <w:p w14:paraId="44DF78CF" w14:textId="00E2F675" w:rsidR="003B1BD7" w:rsidRPr="00A70102" w:rsidRDefault="000270F3" w:rsidP="002F7594">
      <w:pPr>
        <w:spacing w:after="120" w:line="480" w:lineRule="auto"/>
        <w:rPr>
          <w:rFonts w:eastAsia="Calibri" w:cstheme="minorHAnsi"/>
          <w:color w:val="000000" w:themeColor="text1"/>
        </w:rPr>
      </w:pPr>
      <w:r w:rsidRPr="00A70102">
        <w:rPr>
          <w:rFonts w:eastAsia="Times New Roman" w:cstheme="minorHAnsi"/>
          <w:b/>
          <w:color w:val="000000" w:themeColor="text1"/>
        </w:rPr>
        <w:t xml:space="preserve">credit: </w:t>
      </w:r>
      <w:r w:rsidR="003B1BD7" w:rsidRPr="00A70102">
        <w:rPr>
          <w:rFonts w:eastAsia="Times New Roman" w:cstheme="minorHAnsi"/>
          <w:color w:val="000000" w:themeColor="text1"/>
        </w:rPr>
        <w:t>Los Angeles City Planning, Office of Historic Resources</w:t>
      </w:r>
    </w:p>
    <w:p w14:paraId="7ABD0A79" w14:textId="1E15A200" w:rsidR="000270F3" w:rsidRPr="00A9462D" w:rsidRDefault="00D67981" w:rsidP="002F7594">
      <w:pPr>
        <w:spacing w:after="120" w:line="480" w:lineRule="auto"/>
        <w:rPr>
          <w:rStyle w:val="A1"/>
          <w:rFonts w:eastAsia="Times New Roman" w:cstheme="minorHAnsi"/>
          <w:sz w:val="22"/>
          <w:szCs w:val="22"/>
        </w:rPr>
      </w:pPr>
      <w:r w:rsidRPr="00A9462D">
        <w:rPr>
          <w:rStyle w:val="A1"/>
          <w:rFonts w:eastAsia="Times New Roman" w:cstheme="minorHAnsi"/>
          <w:b/>
          <w:sz w:val="22"/>
          <w:szCs w:val="22"/>
        </w:rPr>
        <w:lastRenderedPageBreak/>
        <w:t>id:</w:t>
      </w:r>
      <w:r w:rsidRPr="00A9462D">
        <w:rPr>
          <w:rStyle w:val="A1"/>
          <w:rFonts w:eastAsia="Times New Roman" w:cstheme="minorHAnsi"/>
          <w:sz w:val="22"/>
          <w:szCs w:val="22"/>
        </w:rPr>
        <w:t xml:space="preserve"> </w:t>
      </w:r>
      <w:r w:rsidR="00F95F9E" w:rsidRPr="00A9462D">
        <w:rPr>
          <w:rStyle w:val="A1"/>
          <w:rFonts w:eastAsia="Times New Roman" w:cstheme="minorHAnsi"/>
          <w:sz w:val="22"/>
          <w:szCs w:val="22"/>
        </w:rPr>
        <w:t>fig-10-</w:t>
      </w:r>
      <w:r w:rsidR="003B1BD7" w:rsidRPr="00A9462D">
        <w:rPr>
          <w:rStyle w:val="A1"/>
          <w:rFonts w:eastAsia="Times New Roman" w:cstheme="minorHAnsi"/>
          <w:sz w:val="22"/>
          <w:szCs w:val="22"/>
        </w:rPr>
        <w:t>4</w:t>
      </w:r>
    </w:p>
    <w:p w14:paraId="5B28FB70" w14:textId="3EF49605" w:rsidR="000270F3" w:rsidRPr="00A70102" w:rsidRDefault="00E357AE" w:rsidP="002F7594">
      <w:pPr>
        <w:spacing w:after="120" w:line="480" w:lineRule="auto"/>
        <w:rPr>
          <w:rFonts w:eastAsia="Times New Roman" w:cstheme="minorHAnsi"/>
          <w:b/>
          <w:color w:val="000000" w:themeColor="text1"/>
        </w:rPr>
      </w:pPr>
      <w:r w:rsidRPr="00A9462D">
        <w:rPr>
          <w:rStyle w:val="A1"/>
          <w:rFonts w:eastAsia="Times New Roman" w:cstheme="minorHAnsi"/>
          <w:b/>
          <w:bCs/>
          <w:sz w:val="22"/>
          <w:szCs w:val="22"/>
        </w:rPr>
        <w:t xml:space="preserve">caption: </w:t>
      </w:r>
      <w:r w:rsidR="003B1BD7" w:rsidRPr="00A9462D">
        <w:rPr>
          <w:rStyle w:val="A1"/>
          <w:rFonts w:eastAsia="Times New Roman" w:cstheme="minorHAnsi"/>
          <w:sz w:val="22"/>
          <w:szCs w:val="22"/>
        </w:rPr>
        <w:t>Classroom training conducted for SurveyLA. Surveyors received classroom training on recording methods and procedures, field photography, and use of the citywide historic context.</w:t>
      </w:r>
    </w:p>
    <w:p w14:paraId="121783F9" w14:textId="0A3C1462" w:rsidR="003B1BD7" w:rsidRPr="00A9462D" w:rsidRDefault="000270F3" w:rsidP="002F7594">
      <w:pPr>
        <w:spacing w:after="120" w:line="480" w:lineRule="auto"/>
        <w:rPr>
          <w:rStyle w:val="A1"/>
          <w:rFonts w:eastAsia="Times New Roman" w:cstheme="minorHAnsi"/>
          <w:sz w:val="22"/>
          <w:szCs w:val="22"/>
        </w:rPr>
      </w:pPr>
      <w:r w:rsidRPr="00A70102">
        <w:rPr>
          <w:rFonts w:eastAsia="Times New Roman" w:cstheme="minorHAnsi"/>
          <w:b/>
          <w:color w:val="000000" w:themeColor="text1"/>
        </w:rPr>
        <w:t xml:space="preserve">credit: </w:t>
      </w:r>
      <w:r w:rsidR="003B1BD7" w:rsidRPr="00A70102">
        <w:rPr>
          <w:rFonts w:eastAsia="Times New Roman" w:cstheme="minorHAnsi"/>
          <w:color w:val="000000" w:themeColor="text1"/>
        </w:rPr>
        <w:t>Los Angeles City Planning, Office of Historic Resources</w:t>
      </w:r>
    </w:p>
    <w:p w14:paraId="5E47128A" w14:textId="7DB51A2B" w:rsidR="000270F3" w:rsidRPr="00A9462D" w:rsidRDefault="00D67981" w:rsidP="002F7594">
      <w:pPr>
        <w:spacing w:after="120" w:line="480" w:lineRule="auto"/>
        <w:rPr>
          <w:rStyle w:val="A1"/>
          <w:rFonts w:eastAsia="Times New Roman" w:cstheme="minorHAnsi"/>
          <w:sz w:val="22"/>
          <w:szCs w:val="22"/>
        </w:rPr>
      </w:pPr>
      <w:r w:rsidRPr="00A9462D">
        <w:rPr>
          <w:rStyle w:val="A1"/>
          <w:rFonts w:eastAsia="Times New Roman" w:cstheme="minorHAnsi"/>
          <w:b/>
          <w:sz w:val="22"/>
          <w:szCs w:val="22"/>
        </w:rPr>
        <w:t>id:</w:t>
      </w:r>
      <w:r w:rsidRPr="00A9462D">
        <w:rPr>
          <w:rStyle w:val="A1"/>
          <w:rFonts w:eastAsia="Times New Roman" w:cstheme="minorHAnsi"/>
          <w:sz w:val="22"/>
          <w:szCs w:val="22"/>
        </w:rPr>
        <w:t xml:space="preserve"> </w:t>
      </w:r>
      <w:r w:rsidR="00F95F9E" w:rsidRPr="00A9462D">
        <w:rPr>
          <w:rStyle w:val="A1"/>
          <w:rFonts w:eastAsia="Times New Roman" w:cstheme="minorHAnsi"/>
          <w:sz w:val="22"/>
          <w:szCs w:val="22"/>
        </w:rPr>
        <w:t>fig-10-</w:t>
      </w:r>
      <w:r w:rsidR="003B1BD7" w:rsidRPr="00A9462D">
        <w:rPr>
          <w:rStyle w:val="A1"/>
          <w:rFonts w:eastAsia="Times New Roman" w:cstheme="minorHAnsi"/>
          <w:sz w:val="22"/>
          <w:szCs w:val="22"/>
        </w:rPr>
        <w:t xml:space="preserve">5 </w:t>
      </w:r>
    </w:p>
    <w:p w14:paraId="5E0B841D" w14:textId="3DE6AF8B" w:rsidR="000270F3" w:rsidRPr="00A70102" w:rsidRDefault="00E357AE" w:rsidP="002F7594">
      <w:pPr>
        <w:spacing w:after="120" w:line="480" w:lineRule="auto"/>
        <w:rPr>
          <w:rFonts w:eastAsia="Times New Roman" w:cstheme="minorHAnsi"/>
          <w:b/>
          <w:color w:val="000000" w:themeColor="text1"/>
        </w:rPr>
      </w:pPr>
      <w:r w:rsidRPr="00A9462D">
        <w:rPr>
          <w:rStyle w:val="A1"/>
          <w:rFonts w:eastAsia="Times New Roman" w:cstheme="minorHAnsi"/>
          <w:b/>
          <w:bCs/>
          <w:sz w:val="22"/>
          <w:szCs w:val="22"/>
        </w:rPr>
        <w:t xml:space="preserve">caption: </w:t>
      </w:r>
      <w:r w:rsidR="003B1BD7" w:rsidRPr="00A9462D">
        <w:rPr>
          <w:rStyle w:val="A1"/>
          <w:rFonts w:eastAsia="Times New Roman" w:cstheme="minorHAnsi"/>
          <w:sz w:val="22"/>
          <w:szCs w:val="22"/>
        </w:rPr>
        <w:t>Field training conducted for SurveyLA. During hands-on field training, surveyors practiced using the mobile digital data collection system to record various resource types in geographic areas selected for the pilot surveys.</w:t>
      </w:r>
    </w:p>
    <w:p w14:paraId="39B209B1" w14:textId="55E94D53" w:rsidR="003B1BD7" w:rsidRPr="00A70102" w:rsidRDefault="000270F3" w:rsidP="002F7594">
      <w:pPr>
        <w:spacing w:after="120" w:line="480" w:lineRule="auto"/>
        <w:rPr>
          <w:rFonts w:eastAsia="Calibri" w:cstheme="minorHAnsi"/>
          <w:color w:val="000000" w:themeColor="text1"/>
        </w:rPr>
      </w:pPr>
      <w:r w:rsidRPr="00A70102">
        <w:rPr>
          <w:rFonts w:eastAsia="Times New Roman" w:cstheme="minorHAnsi"/>
          <w:b/>
          <w:color w:val="000000" w:themeColor="text1"/>
        </w:rPr>
        <w:t xml:space="preserve">credit: </w:t>
      </w:r>
      <w:r w:rsidR="003B1BD7" w:rsidRPr="00A70102">
        <w:rPr>
          <w:rFonts w:eastAsia="Times New Roman" w:cstheme="minorHAnsi"/>
          <w:color w:val="000000" w:themeColor="text1"/>
        </w:rPr>
        <w:t>Los Angeles City Planning, Office of Historic Resources</w:t>
      </w:r>
    </w:p>
    <w:p w14:paraId="2FE13163" w14:textId="72483D38" w:rsidR="000270F3" w:rsidRPr="00A9462D" w:rsidRDefault="00D67981" w:rsidP="002F7594">
      <w:pPr>
        <w:spacing w:after="120" w:line="480" w:lineRule="auto"/>
        <w:rPr>
          <w:rStyle w:val="A1"/>
          <w:rFonts w:eastAsia="Times New Roman" w:cstheme="minorHAnsi"/>
          <w:sz w:val="22"/>
          <w:szCs w:val="22"/>
        </w:rPr>
      </w:pPr>
      <w:r w:rsidRPr="00A9462D">
        <w:rPr>
          <w:rStyle w:val="A1"/>
          <w:rFonts w:eastAsia="Times New Roman" w:cstheme="minorHAnsi"/>
          <w:b/>
          <w:sz w:val="22"/>
          <w:szCs w:val="22"/>
        </w:rPr>
        <w:t>id:</w:t>
      </w:r>
      <w:r w:rsidRPr="00A9462D">
        <w:rPr>
          <w:rStyle w:val="A1"/>
          <w:rFonts w:eastAsia="Times New Roman" w:cstheme="minorHAnsi"/>
          <w:sz w:val="22"/>
          <w:szCs w:val="22"/>
        </w:rPr>
        <w:t xml:space="preserve"> </w:t>
      </w:r>
      <w:r w:rsidR="00F95F9E" w:rsidRPr="00A9462D">
        <w:rPr>
          <w:rStyle w:val="A1"/>
          <w:rFonts w:eastAsia="Times New Roman" w:cstheme="minorHAnsi"/>
          <w:sz w:val="22"/>
          <w:szCs w:val="22"/>
        </w:rPr>
        <w:t>fig-10-</w:t>
      </w:r>
      <w:r w:rsidR="003B1BD7" w:rsidRPr="00A9462D">
        <w:rPr>
          <w:rStyle w:val="A1"/>
          <w:rFonts w:eastAsia="Times New Roman" w:cstheme="minorHAnsi"/>
          <w:sz w:val="22"/>
          <w:szCs w:val="22"/>
        </w:rPr>
        <w:t>6</w:t>
      </w:r>
    </w:p>
    <w:p w14:paraId="74E7CF87" w14:textId="586185E7" w:rsidR="000270F3" w:rsidRPr="00A9462D" w:rsidRDefault="00E357AE" w:rsidP="002F7594">
      <w:pPr>
        <w:spacing w:after="120" w:line="480" w:lineRule="auto"/>
        <w:rPr>
          <w:rStyle w:val="A1"/>
          <w:rFonts w:eastAsia="Times New Roman" w:cstheme="minorHAnsi"/>
          <w:b/>
          <w:sz w:val="22"/>
          <w:szCs w:val="22"/>
        </w:rPr>
      </w:pPr>
      <w:r w:rsidRPr="00A9462D">
        <w:rPr>
          <w:rStyle w:val="A1"/>
          <w:rFonts w:eastAsia="Times New Roman" w:cstheme="minorHAnsi"/>
          <w:b/>
          <w:bCs/>
          <w:sz w:val="22"/>
          <w:szCs w:val="22"/>
        </w:rPr>
        <w:t xml:space="preserve">caption: </w:t>
      </w:r>
      <w:r w:rsidR="003B1BD7" w:rsidRPr="00A9462D">
        <w:rPr>
          <w:rStyle w:val="A1"/>
          <w:rFonts w:eastAsia="Times New Roman" w:cstheme="minorHAnsi"/>
          <w:sz w:val="22"/>
          <w:szCs w:val="22"/>
        </w:rPr>
        <w:t>Chronology map for the Westchester</w:t>
      </w:r>
      <w:r w:rsidR="001C075F" w:rsidRPr="00A9462D">
        <w:rPr>
          <w:rStyle w:val="A1"/>
          <w:rFonts w:eastAsia="Times New Roman" w:cstheme="minorHAnsi"/>
          <w:sz w:val="22"/>
          <w:szCs w:val="22"/>
        </w:rPr>
        <w:t>–</w:t>
      </w:r>
      <w:r w:rsidR="003B1BD7" w:rsidRPr="00A9462D">
        <w:rPr>
          <w:rStyle w:val="A1"/>
          <w:rFonts w:eastAsia="Times New Roman" w:cstheme="minorHAnsi"/>
          <w:sz w:val="22"/>
          <w:szCs w:val="22"/>
        </w:rPr>
        <w:t>Playa Del Rey community plan area illustrating a primarily post</w:t>
      </w:r>
      <w:r w:rsidR="001C075F" w:rsidRPr="00A9462D">
        <w:rPr>
          <w:rStyle w:val="A1"/>
          <w:rFonts w:eastAsia="Times New Roman" w:cstheme="minorHAnsi"/>
          <w:sz w:val="22"/>
          <w:szCs w:val="22"/>
        </w:rPr>
        <w:t>–</w:t>
      </w:r>
      <w:r w:rsidR="003B1BD7" w:rsidRPr="00A9462D">
        <w:rPr>
          <w:rStyle w:val="A1"/>
          <w:rFonts w:eastAsia="Times New Roman" w:cstheme="minorHAnsi"/>
          <w:sz w:val="22"/>
          <w:szCs w:val="22"/>
        </w:rPr>
        <w:t>W</w:t>
      </w:r>
      <w:r w:rsidR="001C075F" w:rsidRPr="00A9462D">
        <w:rPr>
          <w:rStyle w:val="A1"/>
          <w:rFonts w:eastAsia="Times New Roman" w:cstheme="minorHAnsi"/>
          <w:sz w:val="22"/>
          <w:szCs w:val="22"/>
        </w:rPr>
        <w:t xml:space="preserve">orld </w:t>
      </w:r>
      <w:r w:rsidR="003B1BD7" w:rsidRPr="00A9462D">
        <w:rPr>
          <w:rStyle w:val="A1"/>
          <w:rFonts w:eastAsia="Times New Roman" w:cstheme="minorHAnsi"/>
          <w:sz w:val="22"/>
          <w:szCs w:val="22"/>
        </w:rPr>
        <w:t>W</w:t>
      </w:r>
      <w:r w:rsidR="001C075F" w:rsidRPr="00A9462D">
        <w:rPr>
          <w:rStyle w:val="A1"/>
          <w:rFonts w:eastAsia="Times New Roman" w:cstheme="minorHAnsi"/>
          <w:sz w:val="22"/>
          <w:szCs w:val="22"/>
        </w:rPr>
        <w:t xml:space="preserve">ar </w:t>
      </w:r>
      <w:r w:rsidR="003B1BD7" w:rsidRPr="00A9462D">
        <w:rPr>
          <w:rStyle w:val="A1"/>
          <w:rFonts w:eastAsia="Times New Roman" w:cstheme="minorHAnsi"/>
          <w:sz w:val="22"/>
          <w:szCs w:val="22"/>
        </w:rPr>
        <w:t>II period of development.</w:t>
      </w:r>
    </w:p>
    <w:p w14:paraId="41C9AD62" w14:textId="7C1156CA" w:rsidR="003B1BD7" w:rsidRPr="00CE7E95" w:rsidRDefault="000270F3" w:rsidP="002F7594">
      <w:pPr>
        <w:spacing w:after="120" w:line="480" w:lineRule="auto"/>
        <w:rPr>
          <w:rStyle w:val="A1"/>
          <w:rFonts w:eastAsia="Times New Roman" w:cstheme="minorHAnsi"/>
          <w:sz w:val="22"/>
          <w:szCs w:val="22"/>
        </w:rPr>
      </w:pPr>
      <w:r w:rsidRPr="00CE7E95">
        <w:rPr>
          <w:rStyle w:val="A1"/>
          <w:rFonts w:eastAsia="Times New Roman" w:cstheme="minorHAnsi"/>
          <w:b/>
          <w:sz w:val="22"/>
          <w:szCs w:val="22"/>
        </w:rPr>
        <w:t xml:space="preserve">credit: </w:t>
      </w:r>
      <w:r w:rsidR="003B1BD7" w:rsidRPr="00CE7E95">
        <w:rPr>
          <w:rStyle w:val="A1"/>
          <w:rFonts w:eastAsia="Times New Roman" w:cstheme="minorHAnsi"/>
          <w:sz w:val="22"/>
          <w:szCs w:val="22"/>
        </w:rPr>
        <w:t>Architectural Resources Group, Los Angeles</w:t>
      </w:r>
    </w:p>
    <w:p w14:paraId="67012965" w14:textId="333AA9BF" w:rsidR="000270F3" w:rsidRPr="00A9462D" w:rsidRDefault="00D67981" w:rsidP="002F7594">
      <w:pPr>
        <w:spacing w:after="120" w:line="480" w:lineRule="auto"/>
        <w:rPr>
          <w:rStyle w:val="A1"/>
          <w:rFonts w:eastAsia="Times New Roman" w:cstheme="minorHAnsi"/>
          <w:sz w:val="22"/>
          <w:szCs w:val="22"/>
        </w:rPr>
      </w:pPr>
      <w:r w:rsidRPr="00A9462D">
        <w:rPr>
          <w:rStyle w:val="A1"/>
          <w:rFonts w:eastAsia="Times New Roman" w:cstheme="minorHAnsi"/>
          <w:b/>
          <w:sz w:val="22"/>
          <w:szCs w:val="22"/>
        </w:rPr>
        <w:t>id:</w:t>
      </w:r>
      <w:r w:rsidRPr="00A9462D">
        <w:rPr>
          <w:rStyle w:val="A1"/>
          <w:rFonts w:eastAsia="Times New Roman" w:cstheme="minorHAnsi"/>
          <w:sz w:val="22"/>
          <w:szCs w:val="22"/>
        </w:rPr>
        <w:t xml:space="preserve"> </w:t>
      </w:r>
      <w:r w:rsidR="00F95F9E" w:rsidRPr="00A9462D">
        <w:rPr>
          <w:rStyle w:val="A1"/>
          <w:rFonts w:eastAsia="Times New Roman" w:cstheme="minorHAnsi"/>
          <w:sz w:val="22"/>
          <w:szCs w:val="22"/>
        </w:rPr>
        <w:t>fig-10-</w:t>
      </w:r>
      <w:r w:rsidR="003B1BD7" w:rsidRPr="00A9462D">
        <w:rPr>
          <w:rStyle w:val="A1"/>
          <w:rFonts w:eastAsia="Times New Roman" w:cstheme="minorHAnsi"/>
          <w:sz w:val="22"/>
          <w:szCs w:val="22"/>
        </w:rPr>
        <w:t xml:space="preserve">7 </w:t>
      </w:r>
    </w:p>
    <w:p w14:paraId="45D7E761" w14:textId="305AD2CC" w:rsidR="000270F3" w:rsidRPr="00A9462D" w:rsidRDefault="00E357AE" w:rsidP="002F7594">
      <w:pPr>
        <w:spacing w:after="120" w:line="480" w:lineRule="auto"/>
        <w:rPr>
          <w:rStyle w:val="A1"/>
          <w:rFonts w:eastAsia="Times New Roman" w:cstheme="minorHAnsi"/>
          <w:b/>
          <w:sz w:val="22"/>
          <w:szCs w:val="22"/>
        </w:rPr>
      </w:pPr>
      <w:r w:rsidRPr="00A9462D">
        <w:rPr>
          <w:rStyle w:val="A1"/>
          <w:rFonts w:eastAsia="Times New Roman" w:cstheme="minorHAnsi"/>
          <w:b/>
          <w:bCs/>
          <w:sz w:val="22"/>
          <w:szCs w:val="22"/>
        </w:rPr>
        <w:t xml:space="preserve">caption: </w:t>
      </w:r>
      <w:r w:rsidR="003B1BD7" w:rsidRPr="00A9462D">
        <w:rPr>
          <w:rStyle w:val="A1"/>
          <w:rFonts w:eastAsia="Times New Roman" w:cstheme="minorHAnsi"/>
          <w:sz w:val="22"/>
          <w:szCs w:val="22"/>
        </w:rPr>
        <w:t>Map developed for conducting a reconnaissance survey in the city of Tustin, California.</w:t>
      </w:r>
    </w:p>
    <w:p w14:paraId="458836C0" w14:textId="06D43F05" w:rsidR="003B1BD7" w:rsidRPr="00A9462D" w:rsidRDefault="000270F3" w:rsidP="002F7594">
      <w:pPr>
        <w:spacing w:after="120" w:line="480" w:lineRule="auto"/>
        <w:rPr>
          <w:rStyle w:val="A1"/>
          <w:rFonts w:eastAsia="Times New Roman" w:cstheme="minorHAnsi"/>
          <w:sz w:val="22"/>
          <w:szCs w:val="22"/>
        </w:rPr>
      </w:pPr>
      <w:r w:rsidRPr="00A9462D">
        <w:rPr>
          <w:rStyle w:val="A1"/>
          <w:rFonts w:eastAsia="Times New Roman" w:cstheme="minorHAnsi"/>
          <w:b/>
          <w:sz w:val="22"/>
          <w:szCs w:val="22"/>
        </w:rPr>
        <w:t xml:space="preserve">credit: </w:t>
      </w:r>
      <w:r w:rsidR="003B1BD7" w:rsidRPr="00A9462D">
        <w:rPr>
          <w:rStyle w:val="A1"/>
          <w:rFonts w:eastAsia="Times New Roman" w:cstheme="minorHAnsi"/>
          <w:sz w:val="22"/>
          <w:szCs w:val="22"/>
        </w:rPr>
        <w:t>Architectural Resources Group, Los Angeles</w:t>
      </w:r>
    </w:p>
    <w:p w14:paraId="50AFCFE6" w14:textId="23325D5A" w:rsidR="000270F3" w:rsidRPr="00A70102" w:rsidRDefault="00D67981" w:rsidP="002F7594">
      <w:pPr>
        <w:spacing w:after="120" w:line="480" w:lineRule="auto"/>
        <w:rPr>
          <w:rFonts w:eastAsia="Times New Roman" w:cstheme="minorHAnsi"/>
          <w:color w:val="000000" w:themeColor="text1"/>
        </w:rPr>
      </w:pPr>
      <w:r w:rsidRPr="00A70102">
        <w:rPr>
          <w:rFonts w:eastAsia="Times New Roman" w:cstheme="minorHAnsi"/>
          <w:b/>
          <w:color w:val="000000" w:themeColor="text1"/>
        </w:rPr>
        <w:t>id:</w:t>
      </w:r>
      <w:r w:rsidRPr="00A70102">
        <w:rPr>
          <w:rFonts w:eastAsia="Times New Roman" w:cstheme="minorHAnsi"/>
          <w:color w:val="000000" w:themeColor="text1"/>
        </w:rPr>
        <w:t xml:space="preserve"> </w:t>
      </w:r>
      <w:r w:rsidR="00F95F9E" w:rsidRPr="00A70102">
        <w:rPr>
          <w:rFonts w:eastAsia="Times New Roman" w:cstheme="minorHAnsi"/>
          <w:color w:val="000000" w:themeColor="text1"/>
        </w:rPr>
        <w:t>fig-10-</w:t>
      </w:r>
      <w:r w:rsidR="003B1BD7" w:rsidRPr="00A70102">
        <w:rPr>
          <w:rFonts w:eastAsia="Times New Roman" w:cstheme="minorHAnsi"/>
          <w:color w:val="000000" w:themeColor="text1"/>
        </w:rPr>
        <w:t xml:space="preserve">8 </w:t>
      </w:r>
    </w:p>
    <w:p w14:paraId="7FCD7A8D" w14:textId="1532762A" w:rsidR="000270F3" w:rsidRPr="00A70102" w:rsidRDefault="00E357AE" w:rsidP="002F7594">
      <w:pPr>
        <w:spacing w:after="120" w:line="480" w:lineRule="auto"/>
        <w:rPr>
          <w:rFonts w:eastAsia="Times New Roman" w:cstheme="minorHAnsi"/>
          <w:b/>
          <w:color w:val="000000" w:themeColor="text1"/>
        </w:rPr>
      </w:pPr>
      <w:r w:rsidRPr="00A9462D">
        <w:rPr>
          <w:rStyle w:val="A1"/>
          <w:rFonts w:eastAsia="Times New Roman" w:cstheme="minorHAnsi"/>
          <w:b/>
          <w:bCs/>
          <w:sz w:val="22"/>
          <w:szCs w:val="22"/>
        </w:rPr>
        <w:t xml:space="preserve">caption: </w:t>
      </w:r>
      <w:r w:rsidR="003B1BD7" w:rsidRPr="00A70102">
        <w:rPr>
          <w:rFonts w:eastAsia="Times New Roman" w:cstheme="minorHAnsi"/>
          <w:color w:val="000000" w:themeColor="text1"/>
        </w:rPr>
        <w:t>Sample structure for organizing a heritage survey peer review panel.</w:t>
      </w:r>
      <w:r w:rsidR="00D2354F" w:rsidRPr="00A70102">
        <w:rPr>
          <w:rFonts w:eastAsia="Times New Roman" w:cstheme="minorHAnsi"/>
          <w:color w:val="000000" w:themeColor="text1"/>
        </w:rPr>
        <w:t xml:space="preserve"> </w:t>
      </w:r>
    </w:p>
    <w:p w14:paraId="2E93280D" w14:textId="0EB672F3" w:rsidR="003B1BD7" w:rsidRPr="00A70102" w:rsidRDefault="000270F3" w:rsidP="002F7594">
      <w:pPr>
        <w:spacing w:after="120" w:line="480" w:lineRule="auto"/>
        <w:rPr>
          <w:rFonts w:eastAsia="Times New Roman" w:cstheme="minorHAnsi"/>
          <w:color w:val="000000" w:themeColor="text1"/>
        </w:rPr>
      </w:pPr>
      <w:r w:rsidRPr="00A70102">
        <w:rPr>
          <w:rFonts w:eastAsia="Times New Roman" w:cstheme="minorHAnsi"/>
          <w:b/>
          <w:color w:val="000000" w:themeColor="text1"/>
        </w:rPr>
        <w:t xml:space="preserve">credit: </w:t>
      </w:r>
      <w:r w:rsidR="003B1BD7" w:rsidRPr="00A70102">
        <w:rPr>
          <w:rFonts w:eastAsia="Times New Roman" w:cstheme="minorHAnsi"/>
          <w:color w:val="000000" w:themeColor="text1"/>
        </w:rPr>
        <w:t>Janet Hansen</w:t>
      </w:r>
    </w:p>
    <w:p w14:paraId="46207B38" w14:textId="5D62491D" w:rsidR="000270F3" w:rsidRPr="00A70102" w:rsidRDefault="00D67981" w:rsidP="002F7594">
      <w:pPr>
        <w:spacing w:after="120" w:line="480" w:lineRule="auto"/>
        <w:rPr>
          <w:rFonts w:eastAsia="Times New Roman" w:cstheme="minorHAnsi"/>
          <w:color w:val="000000" w:themeColor="text1"/>
        </w:rPr>
      </w:pPr>
      <w:r w:rsidRPr="00A70102">
        <w:rPr>
          <w:rFonts w:eastAsia="Times New Roman" w:cstheme="minorHAnsi"/>
          <w:b/>
          <w:color w:val="000000" w:themeColor="text1"/>
        </w:rPr>
        <w:t>id:</w:t>
      </w:r>
      <w:r w:rsidRPr="00A70102">
        <w:rPr>
          <w:rFonts w:eastAsia="Times New Roman" w:cstheme="minorHAnsi"/>
          <w:color w:val="000000" w:themeColor="text1"/>
        </w:rPr>
        <w:t xml:space="preserve"> </w:t>
      </w:r>
      <w:r w:rsidR="00F95F9E" w:rsidRPr="00A70102">
        <w:rPr>
          <w:rFonts w:eastAsia="Times New Roman" w:cstheme="minorHAnsi"/>
          <w:color w:val="000000" w:themeColor="text1"/>
        </w:rPr>
        <w:t>fig-10-</w:t>
      </w:r>
      <w:r w:rsidR="003B1BD7" w:rsidRPr="00A70102">
        <w:rPr>
          <w:rFonts w:eastAsia="Times New Roman" w:cstheme="minorHAnsi"/>
          <w:color w:val="000000" w:themeColor="text1"/>
        </w:rPr>
        <w:t xml:space="preserve">9 </w:t>
      </w:r>
    </w:p>
    <w:p w14:paraId="668F4532" w14:textId="1EECD48C" w:rsidR="000270F3" w:rsidRPr="00A70102" w:rsidRDefault="00E357AE" w:rsidP="002F7594">
      <w:pPr>
        <w:spacing w:after="120" w:line="480" w:lineRule="auto"/>
        <w:rPr>
          <w:rFonts w:eastAsia="Times New Roman" w:cstheme="minorHAnsi"/>
          <w:b/>
          <w:color w:val="000000" w:themeColor="text1"/>
        </w:rPr>
      </w:pPr>
      <w:r w:rsidRPr="00A9462D">
        <w:rPr>
          <w:rStyle w:val="A1"/>
          <w:rFonts w:eastAsia="Times New Roman" w:cstheme="minorHAnsi"/>
          <w:b/>
          <w:bCs/>
          <w:sz w:val="22"/>
          <w:szCs w:val="22"/>
        </w:rPr>
        <w:lastRenderedPageBreak/>
        <w:t xml:space="preserve">caption: </w:t>
      </w:r>
      <w:r w:rsidR="003B1BD7" w:rsidRPr="00A70102">
        <w:rPr>
          <w:rFonts w:eastAsia="Times New Roman" w:cstheme="minorHAnsi"/>
          <w:color w:val="000000" w:themeColor="text1"/>
        </w:rPr>
        <w:t>SurveyLA’s peer review committee provided input to identify the multiple layers of significance relating to Los Angeles’</w:t>
      </w:r>
      <w:r w:rsidR="009525D0" w:rsidRPr="00A70102">
        <w:rPr>
          <w:rFonts w:eastAsia="Times New Roman" w:cstheme="minorHAnsi"/>
          <w:color w:val="000000" w:themeColor="text1"/>
        </w:rPr>
        <w:t>s</w:t>
      </w:r>
      <w:r w:rsidR="003B1BD7" w:rsidRPr="00A70102">
        <w:rPr>
          <w:rFonts w:eastAsia="Times New Roman" w:cstheme="minorHAnsi"/>
          <w:color w:val="000000" w:themeColor="text1"/>
        </w:rPr>
        <w:t xml:space="preserve"> Leimert Park </w:t>
      </w:r>
      <w:r w:rsidR="009525D0" w:rsidRPr="00A70102">
        <w:rPr>
          <w:rFonts w:eastAsia="Times New Roman" w:cstheme="minorHAnsi"/>
          <w:color w:val="000000" w:themeColor="text1"/>
        </w:rPr>
        <w:t>n</w:t>
      </w:r>
      <w:r w:rsidR="003B1BD7" w:rsidRPr="00A70102">
        <w:rPr>
          <w:rFonts w:eastAsia="Times New Roman" w:cstheme="minorHAnsi"/>
          <w:color w:val="000000" w:themeColor="text1"/>
        </w:rPr>
        <w:t>eighborhood.</w:t>
      </w:r>
    </w:p>
    <w:p w14:paraId="2B8D1BA6" w14:textId="2755BAD2" w:rsidR="003B1BD7" w:rsidRPr="00A70102" w:rsidRDefault="000270F3" w:rsidP="002F7594">
      <w:pPr>
        <w:spacing w:after="120" w:line="480" w:lineRule="auto"/>
        <w:rPr>
          <w:rFonts w:eastAsia="Calibri" w:cstheme="minorHAnsi"/>
          <w:color w:val="000000" w:themeColor="text1"/>
        </w:rPr>
      </w:pPr>
      <w:r w:rsidRPr="00A70102">
        <w:rPr>
          <w:rFonts w:eastAsia="Times New Roman" w:cstheme="minorHAnsi"/>
          <w:b/>
          <w:color w:val="000000" w:themeColor="text1"/>
        </w:rPr>
        <w:t xml:space="preserve">credit: </w:t>
      </w:r>
      <w:r w:rsidR="003B1BD7" w:rsidRPr="00A70102">
        <w:rPr>
          <w:rFonts w:eastAsia="Times New Roman" w:cstheme="minorHAnsi"/>
          <w:color w:val="000000" w:themeColor="text1"/>
        </w:rPr>
        <w:t>Los Angeles City Planning Office of Historic Resources</w:t>
      </w:r>
    </w:p>
    <w:p w14:paraId="6DCED1D3" w14:textId="4B49FF0E" w:rsidR="000270F3" w:rsidRPr="00A9462D" w:rsidRDefault="00D67981" w:rsidP="002F7594">
      <w:pPr>
        <w:spacing w:after="120" w:line="480" w:lineRule="auto"/>
        <w:rPr>
          <w:rStyle w:val="A1"/>
          <w:rFonts w:eastAsia="Times New Roman" w:cstheme="minorHAnsi"/>
          <w:sz w:val="22"/>
          <w:szCs w:val="22"/>
        </w:rPr>
      </w:pPr>
      <w:bookmarkStart w:id="2" w:name="_Hlk67422106"/>
      <w:r w:rsidRPr="00A9462D">
        <w:rPr>
          <w:rStyle w:val="A1"/>
          <w:rFonts w:eastAsia="Times New Roman" w:cstheme="minorHAnsi"/>
          <w:b/>
          <w:sz w:val="22"/>
          <w:szCs w:val="22"/>
        </w:rPr>
        <w:t>id:</w:t>
      </w:r>
      <w:r w:rsidRPr="00A9462D">
        <w:rPr>
          <w:rStyle w:val="A1"/>
          <w:rFonts w:eastAsia="Times New Roman" w:cstheme="minorHAnsi"/>
          <w:sz w:val="22"/>
          <w:szCs w:val="22"/>
        </w:rPr>
        <w:t xml:space="preserve"> </w:t>
      </w:r>
      <w:r w:rsidR="00F95F9E" w:rsidRPr="00A9462D">
        <w:rPr>
          <w:rStyle w:val="A1"/>
          <w:rFonts w:eastAsia="Times New Roman" w:cstheme="minorHAnsi"/>
          <w:sz w:val="22"/>
          <w:szCs w:val="22"/>
        </w:rPr>
        <w:t>fig-10-</w:t>
      </w:r>
      <w:r w:rsidR="003B1BD7" w:rsidRPr="00A9462D">
        <w:rPr>
          <w:rStyle w:val="A1"/>
          <w:rFonts w:eastAsia="Times New Roman" w:cstheme="minorHAnsi"/>
          <w:sz w:val="22"/>
          <w:szCs w:val="22"/>
        </w:rPr>
        <w:t>10</w:t>
      </w:r>
    </w:p>
    <w:p w14:paraId="52152902" w14:textId="3BE78410" w:rsidR="000270F3" w:rsidRPr="00A9462D" w:rsidRDefault="00E357AE" w:rsidP="002F7594">
      <w:pPr>
        <w:spacing w:after="120" w:line="480" w:lineRule="auto"/>
        <w:rPr>
          <w:rStyle w:val="A1"/>
          <w:rFonts w:eastAsia="Times New Roman" w:cstheme="minorHAnsi"/>
          <w:b/>
          <w:sz w:val="22"/>
          <w:szCs w:val="22"/>
        </w:rPr>
      </w:pPr>
      <w:r w:rsidRPr="00A9462D">
        <w:rPr>
          <w:rStyle w:val="A1"/>
          <w:rFonts w:eastAsia="Times New Roman" w:cstheme="minorHAnsi"/>
          <w:b/>
          <w:bCs/>
          <w:sz w:val="22"/>
          <w:szCs w:val="22"/>
        </w:rPr>
        <w:t xml:space="preserve">caption: </w:t>
      </w:r>
      <w:r w:rsidR="003B1BD7" w:rsidRPr="00A9462D">
        <w:rPr>
          <w:rStyle w:val="A1"/>
          <w:rFonts w:eastAsia="Times New Roman" w:cstheme="minorHAnsi"/>
          <w:sz w:val="22"/>
          <w:szCs w:val="22"/>
        </w:rPr>
        <w:t xml:space="preserve">Evaluation </w:t>
      </w:r>
      <w:r w:rsidR="007E64B2" w:rsidRPr="00A9462D">
        <w:rPr>
          <w:rStyle w:val="A1"/>
          <w:rFonts w:eastAsia="Times New Roman" w:cstheme="minorHAnsi"/>
          <w:sz w:val="22"/>
          <w:szCs w:val="22"/>
        </w:rPr>
        <w:t>process for heritage surveys</w:t>
      </w:r>
      <w:r w:rsidR="003B1BD7" w:rsidRPr="00A9462D">
        <w:rPr>
          <w:rStyle w:val="A1"/>
          <w:rFonts w:eastAsia="Times New Roman" w:cstheme="minorHAnsi"/>
          <w:sz w:val="22"/>
          <w:szCs w:val="22"/>
        </w:rPr>
        <w:t>. Resource evaluation is the culmination of field surveys, research, and community outreach and collaboration.</w:t>
      </w:r>
    </w:p>
    <w:p w14:paraId="10BB148E" w14:textId="42A8FE87" w:rsidR="003B1BD7" w:rsidRPr="00A9462D" w:rsidRDefault="000270F3" w:rsidP="002F7594">
      <w:pPr>
        <w:spacing w:after="120" w:line="480" w:lineRule="auto"/>
        <w:rPr>
          <w:rStyle w:val="A1"/>
          <w:rFonts w:eastAsia="Times New Roman" w:cstheme="minorHAnsi"/>
          <w:sz w:val="22"/>
          <w:szCs w:val="22"/>
        </w:rPr>
      </w:pPr>
      <w:r w:rsidRPr="00A9462D">
        <w:rPr>
          <w:rStyle w:val="A1"/>
          <w:rFonts w:eastAsia="Times New Roman" w:cstheme="minorHAnsi"/>
          <w:b/>
          <w:sz w:val="22"/>
          <w:szCs w:val="22"/>
        </w:rPr>
        <w:t xml:space="preserve">credit: </w:t>
      </w:r>
      <w:r w:rsidR="003B1BD7" w:rsidRPr="00A9462D">
        <w:rPr>
          <w:rStyle w:val="A1"/>
          <w:rFonts w:eastAsia="Times New Roman" w:cstheme="minorHAnsi"/>
          <w:sz w:val="22"/>
          <w:szCs w:val="22"/>
        </w:rPr>
        <w:t>Janet Hansen</w:t>
      </w:r>
    </w:p>
    <w:bookmarkEnd w:id="2"/>
    <w:p w14:paraId="6D237130" w14:textId="706ADCF6" w:rsidR="000270F3" w:rsidRPr="00A9462D" w:rsidRDefault="00D67981" w:rsidP="002F7594">
      <w:pPr>
        <w:spacing w:after="120" w:line="480" w:lineRule="auto"/>
        <w:rPr>
          <w:rStyle w:val="A1"/>
          <w:rFonts w:eastAsia="Times New Roman" w:cstheme="minorHAnsi"/>
          <w:sz w:val="22"/>
          <w:szCs w:val="22"/>
        </w:rPr>
      </w:pPr>
      <w:r w:rsidRPr="00A9462D">
        <w:rPr>
          <w:rStyle w:val="A1"/>
          <w:rFonts w:eastAsia="Times New Roman" w:cstheme="minorHAnsi"/>
          <w:b/>
          <w:sz w:val="22"/>
          <w:szCs w:val="22"/>
        </w:rPr>
        <w:t>id:</w:t>
      </w:r>
      <w:r w:rsidRPr="00A9462D">
        <w:rPr>
          <w:rStyle w:val="A1"/>
          <w:rFonts w:eastAsia="Times New Roman" w:cstheme="minorHAnsi"/>
          <w:sz w:val="22"/>
          <w:szCs w:val="22"/>
        </w:rPr>
        <w:t xml:space="preserve"> </w:t>
      </w:r>
      <w:r w:rsidR="00A9462D">
        <w:rPr>
          <w:rStyle w:val="A1"/>
          <w:rFonts w:eastAsia="Times New Roman" w:cstheme="minorHAnsi"/>
          <w:sz w:val="22"/>
          <w:szCs w:val="22"/>
        </w:rPr>
        <w:t>fig-10-11</w:t>
      </w:r>
    </w:p>
    <w:p w14:paraId="496839DE" w14:textId="1242234C" w:rsidR="000270F3" w:rsidRPr="00A9462D" w:rsidRDefault="00E357AE" w:rsidP="002F7594">
      <w:pPr>
        <w:spacing w:after="120" w:line="480" w:lineRule="auto"/>
        <w:rPr>
          <w:rFonts w:eastAsia="Times New Roman" w:cstheme="minorHAnsi"/>
          <w:b/>
          <w:color w:val="000000" w:themeColor="text1"/>
        </w:rPr>
      </w:pPr>
      <w:r w:rsidRPr="00A9462D">
        <w:rPr>
          <w:rStyle w:val="A1"/>
          <w:rFonts w:eastAsia="Times New Roman" w:cstheme="minorHAnsi"/>
          <w:b/>
          <w:bCs/>
          <w:sz w:val="22"/>
          <w:szCs w:val="22"/>
        </w:rPr>
        <w:t xml:space="preserve">caption: </w:t>
      </w:r>
      <w:r w:rsidR="003B1BD7" w:rsidRPr="00A9462D">
        <w:rPr>
          <w:rStyle w:val="A1"/>
          <w:rFonts w:eastAsia="Times New Roman" w:cstheme="minorHAnsi"/>
          <w:sz w:val="22"/>
          <w:szCs w:val="22"/>
        </w:rPr>
        <w:t>Representative houses from the Goodyear Gardens tract identified by SurveyLA as a historic district</w:t>
      </w:r>
      <w:r w:rsidR="00D2354F" w:rsidRPr="00A9462D">
        <w:rPr>
          <w:rStyle w:val="A1"/>
          <w:rFonts w:eastAsia="Times New Roman" w:cstheme="minorHAnsi"/>
          <w:sz w:val="22"/>
          <w:szCs w:val="22"/>
        </w:rPr>
        <w:t>.</w:t>
      </w:r>
      <w:r w:rsidR="003B1BD7" w:rsidRPr="00A9462D">
        <w:rPr>
          <w:rStyle w:val="A1"/>
          <w:rFonts w:eastAsia="Times New Roman" w:cstheme="minorHAnsi"/>
          <w:sz w:val="22"/>
          <w:szCs w:val="22"/>
        </w:rPr>
        <w:t xml:space="preserve"> </w:t>
      </w:r>
      <w:r w:rsidR="004E22E0" w:rsidRPr="00A9462D">
        <w:rPr>
          <w:rStyle w:val="A1"/>
          <w:rFonts w:eastAsia="Times New Roman" w:cstheme="minorHAnsi"/>
          <w:sz w:val="22"/>
          <w:szCs w:val="22"/>
        </w:rPr>
        <w:t xml:space="preserve">Goodyear Gardens is a </w:t>
      </w:r>
      <w:r w:rsidR="003B1BD7" w:rsidRPr="00A9462D">
        <w:rPr>
          <w:rStyle w:val="A1"/>
          <w:rFonts w:eastAsia="Times New Roman" w:cstheme="minorHAnsi"/>
          <w:sz w:val="22"/>
          <w:szCs w:val="22"/>
        </w:rPr>
        <w:t>rare intact example of worker housing in Los Angeles.</w:t>
      </w:r>
    </w:p>
    <w:p w14:paraId="2DA3A23F" w14:textId="0C7DD190" w:rsidR="003B1BD7" w:rsidRPr="00A70102" w:rsidRDefault="000270F3" w:rsidP="002F7594">
      <w:pPr>
        <w:spacing w:after="120" w:line="480" w:lineRule="auto"/>
        <w:rPr>
          <w:rFonts w:eastAsia="Calibri" w:cstheme="minorHAnsi"/>
          <w:color w:val="000000" w:themeColor="text1"/>
        </w:rPr>
      </w:pPr>
      <w:r w:rsidRPr="00A9462D">
        <w:rPr>
          <w:rFonts w:eastAsia="Times New Roman" w:cstheme="minorHAnsi"/>
          <w:b/>
          <w:color w:val="000000" w:themeColor="text1"/>
        </w:rPr>
        <w:t xml:space="preserve">credit: </w:t>
      </w:r>
      <w:r w:rsidR="003B1BD7" w:rsidRPr="00A70102">
        <w:rPr>
          <w:rFonts w:eastAsia="Times New Roman" w:cstheme="minorHAnsi"/>
          <w:color w:val="000000" w:themeColor="text1"/>
        </w:rPr>
        <w:t>Los Angeles City Planning Office of Historic Resources</w:t>
      </w:r>
    </w:p>
    <w:p w14:paraId="57470EEC" w14:textId="68394E24" w:rsidR="000270F3" w:rsidRPr="00A9462D" w:rsidRDefault="00D67981" w:rsidP="002F7594">
      <w:pPr>
        <w:spacing w:after="120" w:line="480" w:lineRule="auto"/>
        <w:rPr>
          <w:rStyle w:val="A1"/>
          <w:rFonts w:eastAsia="Times New Roman" w:cstheme="minorHAnsi"/>
          <w:sz w:val="22"/>
          <w:szCs w:val="22"/>
        </w:rPr>
      </w:pPr>
      <w:r w:rsidRPr="00A9462D">
        <w:rPr>
          <w:rStyle w:val="A1"/>
          <w:rFonts w:eastAsia="Times New Roman" w:cstheme="minorHAnsi"/>
          <w:b/>
          <w:sz w:val="22"/>
          <w:szCs w:val="22"/>
        </w:rPr>
        <w:t>id:</w:t>
      </w:r>
      <w:r w:rsidRPr="00A9462D">
        <w:rPr>
          <w:rStyle w:val="A1"/>
          <w:rFonts w:eastAsia="Times New Roman" w:cstheme="minorHAnsi"/>
          <w:sz w:val="22"/>
          <w:szCs w:val="22"/>
        </w:rPr>
        <w:t xml:space="preserve"> </w:t>
      </w:r>
      <w:r w:rsidR="00F95F9E" w:rsidRPr="00A9462D">
        <w:rPr>
          <w:rStyle w:val="A1"/>
          <w:rFonts w:eastAsia="Times New Roman" w:cstheme="minorHAnsi"/>
          <w:sz w:val="22"/>
          <w:szCs w:val="22"/>
        </w:rPr>
        <w:t>fig-10-</w:t>
      </w:r>
      <w:r w:rsidR="003B1BD7" w:rsidRPr="00A9462D">
        <w:rPr>
          <w:rStyle w:val="A1"/>
          <w:rFonts w:eastAsia="Times New Roman" w:cstheme="minorHAnsi"/>
          <w:sz w:val="22"/>
          <w:szCs w:val="22"/>
        </w:rPr>
        <w:t>1</w:t>
      </w:r>
      <w:r w:rsidR="00D2354F" w:rsidRPr="00A9462D">
        <w:rPr>
          <w:rStyle w:val="A1"/>
          <w:rFonts w:eastAsia="Times New Roman" w:cstheme="minorHAnsi"/>
          <w:sz w:val="22"/>
          <w:szCs w:val="22"/>
        </w:rPr>
        <w:t>2</w:t>
      </w:r>
    </w:p>
    <w:p w14:paraId="149777E8" w14:textId="59D76D26" w:rsidR="000270F3" w:rsidRPr="00A9462D" w:rsidRDefault="00E357AE" w:rsidP="002F7594">
      <w:pPr>
        <w:spacing w:after="120" w:line="480" w:lineRule="auto"/>
        <w:rPr>
          <w:rFonts w:eastAsia="Times New Roman" w:cstheme="minorHAnsi"/>
          <w:b/>
          <w:color w:val="000000" w:themeColor="text1"/>
        </w:rPr>
      </w:pPr>
      <w:r w:rsidRPr="00A9462D">
        <w:rPr>
          <w:rStyle w:val="A1"/>
          <w:rFonts w:eastAsia="Times New Roman" w:cstheme="minorHAnsi"/>
          <w:b/>
          <w:bCs/>
          <w:sz w:val="22"/>
          <w:szCs w:val="22"/>
        </w:rPr>
        <w:t xml:space="preserve">caption: </w:t>
      </w:r>
      <w:r w:rsidR="003B1BD7" w:rsidRPr="00A9462D">
        <w:rPr>
          <w:rStyle w:val="A1"/>
          <w:rFonts w:eastAsia="Times New Roman" w:cstheme="minorHAnsi"/>
          <w:sz w:val="22"/>
          <w:szCs w:val="22"/>
        </w:rPr>
        <w:t xml:space="preserve">Multiple </w:t>
      </w:r>
      <w:r w:rsidR="000270F3" w:rsidRPr="00A9462D">
        <w:rPr>
          <w:rStyle w:val="A1"/>
          <w:rFonts w:eastAsia="Times New Roman" w:cstheme="minorHAnsi"/>
          <w:sz w:val="22"/>
          <w:szCs w:val="22"/>
        </w:rPr>
        <w:t xml:space="preserve">property documentation </w:t>
      </w:r>
      <w:r w:rsidR="003B1BD7" w:rsidRPr="00A9462D">
        <w:rPr>
          <w:rStyle w:val="A1"/>
          <w:rFonts w:eastAsia="Times New Roman" w:cstheme="minorHAnsi"/>
          <w:sz w:val="22"/>
          <w:szCs w:val="22"/>
        </w:rPr>
        <w:t>approach applied to the evaluation of Goodyear Gardens tract in Los Angeles.</w:t>
      </w:r>
      <w:r w:rsidR="003B1BD7" w:rsidRPr="00A70102">
        <w:rPr>
          <w:rFonts w:eastAsia="Times New Roman" w:cstheme="minorHAnsi"/>
          <w:color w:val="000000" w:themeColor="text1"/>
        </w:rPr>
        <w:t xml:space="preserve"> </w:t>
      </w:r>
    </w:p>
    <w:p w14:paraId="4015EA7D" w14:textId="699B6AA5" w:rsidR="003B1BD7" w:rsidRPr="00A70102" w:rsidRDefault="000270F3" w:rsidP="002F7594">
      <w:pPr>
        <w:spacing w:after="120" w:line="480" w:lineRule="auto"/>
        <w:rPr>
          <w:rFonts w:eastAsia="Times New Roman" w:cstheme="minorHAnsi"/>
          <w:color w:val="000000" w:themeColor="text1"/>
        </w:rPr>
      </w:pPr>
      <w:r w:rsidRPr="00CE7E95">
        <w:rPr>
          <w:rFonts w:eastAsia="Times New Roman" w:cstheme="minorHAnsi"/>
          <w:b/>
          <w:color w:val="000000" w:themeColor="text1"/>
        </w:rPr>
        <w:t xml:space="preserve">credit: </w:t>
      </w:r>
      <w:r w:rsidR="003B1BD7" w:rsidRPr="00A70102">
        <w:rPr>
          <w:rFonts w:eastAsia="Times New Roman" w:cstheme="minorHAnsi"/>
          <w:color w:val="000000" w:themeColor="text1"/>
        </w:rPr>
        <w:t>Los Angeles City Planning Office of Historic Resources</w:t>
      </w:r>
    </w:p>
    <w:p w14:paraId="41E6C469" w14:textId="77777777" w:rsidR="002F7594" w:rsidRDefault="002F7594" w:rsidP="002F7594">
      <w:pPr>
        <w:keepNext/>
        <w:spacing w:after="120" w:line="480" w:lineRule="auto"/>
        <w:rPr>
          <w:rFonts w:cstheme="minorHAnsi"/>
          <w:b/>
          <w:bCs/>
        </w:rPr>
      </w:pPr>
    </w:p>
    <w:p w14:paraId="23D1948E" w14:textId="0385DFC9" w:rsidR="003B1BD7" w:rsidRPr="00A70102" w:rsidRDefault="003B1BD7" w:rsidP="002F7594">
      <w:pPr>
        <w:keepNext/>
        <w:spacing w:after="120" w:line="480" w:lineRule="auto"/>
        <w:rPr>
          <w:rFonts w:eastAsia="Calibri" w:cstheme="minorHAnsi"/>
          <w:b/>
          <w:bCs/>
          <w:color w:val="000000" w:themeColor="text1"/>
        </w:rPr>
      </w:pPr>
      <w:r w:rsidRPr="00A70102">
        <w:rPr>
          <w:rFonts w:cstheme="minorHAnsi"/>
          <w:b/>
          <w:bCs/>
        </w:rPr>
        <w:t>Chapter 11</w:t>
      </w:r>
    </w:p>
    <w:p w14:paraId="60F90D28" w14:textId="5DAC91F3" w:rsidR="000270F3" w:rsidRPr="00CE7E95" w:rsidRDefault="00D67981" w:rsidP="002F7594">
      <w:pPr>
        <w:spacing w:after="120" w:line="480" w:lineRule="auto"/>
        <w:rPr>
          <w:rStyle w:val="A1"/>
          <w:rFonts w:eastAsia="Times New Roman" w:cstheme="minorHAnsi"/>
          <w:sz w:val="22"/>
          <w:szCs w:val="22"/>
        </w:rPr>
      </w:pPr>
      <w:r w:rsidRPr="00CE7E95">
        <w:rPr>
          <w:rStyle w:val="A1"/>
          <w:rFonts w:eastAsia="Times New Roman" w:cstheme="minorHAnsi"/>
          <w:b/>
          <w:sz w:val="22"/>
          <w:szCs w:val="22"/>
        </w:rPr>
        <w:t>id:</w:t>
      </w:r>
      <w:r w:rsidRPr="00CE7E95">
        <w:rPr>
          <w:rStyle w:val="A1"/>
          <w:rFonts w:eastAsia="Times New Roman" w:cstheme="minorHAnsi"/>
          <w:sz w:val="22"/>
          <w:szCs w:val="22"/>
        </w:rPr>
        <w:t xml:space="preserve"> </w:t>
      </w:r>
      <w:r w:rsidR="00F95F9E" w:rsidRPr="00CE7E95">
        <w:rPr>
          <w:rStyle w:val="A1"/>
          <w:rFonts w:eastAsia="Times New Roman" w:cstheme="minorHAnsi"/>
          <w:sz w:val="22"/>
          <w:szCs w:val="22"/>
        </w:rPr>
        <w:t>fig-</w:t>
      </w:r>
      <w:r w:rsidR="003B1BD7" w:rsidRPr="00CE7E95">
        <w:rPr>
          <w:rStyle w:val="A1"/>
          <w:rFonts w:eastAsia="Times New Roman" w:cstheme="minorHAnsi"/>
          <w:sz w:val="22"/>
          <w:szCs w:val="22"/>
        </w:rPr>
        <w:t>11</w:t>
      </w:r>
      <w:r w:rsidR="000E41B1">
        <w:rPr>
          <w:rStyle w:val="A1"/>
          <w:rFonts w:eastAsia="Times New Roman" w:cstheme="minorHAnsi"/>
          <w:sz w:val="22"/>
          <w:szCs w:val="22"/>
        </w:rPr>
        <w:t>-</w:t>
      </w:r>
      <w:r w:rsidR="003B1BD7" w:rsidRPr="00CE7E95">
        <w:rPr>
          <w:rStyle w:val="A1"/>
          <w:rFonts w:eastAsia="Times New Roman" w:cstheme="minorHAnsi"/>
          <w:sz w:val="22"/>
          <w:szCs w:val="22"/>
        </w:rPr>
        <w:t>1</w:t>
      </w:r>
    </w:p>
    <w:p w14:paraId="633CC66A" w14:textId="40680B31" w:rsidR="000270F3" w:rsidRPr="00CE7E95" w:rsidRDefault="00E357AE" w:rsidP="002F7594">
      <w:pPr>
        <w:spacing w:after="120" w:line="480" w:lineRule="auto"/>
        <w:rPr>
          <w:rFonts w:eastAsia="Times New Roman" w:cstheme="minorHAnsi"/>
          <w:b/>
          <w:color w:val="000000" w:themeColor="text1"/>
        </w:rPr>
      </w:pPr>
      <w:r w:rsidRPr="00CE7E95">
        <w:rPr>
          <w:rStyle w:val="A1"/>
          <w:rFonts w:eastAsia="Times New Roman" w:cstheme="minorHAnsi"/>
          <w:b/>
          <w:bCs/>
          <w:sz w:val="22"/>
          <w:szCs w:val="22"/>
        </w:rPr>
        <w:t xml:space="preserve">caption: </w:t>
      </w:r>
      <w:r w:rsidR="003B1BD7" w:rsidRPr="00CE7E95">
        <w:rPr>
          <w:rStyle w:val="A1"/>
          <w:rFonts w:eastAsia="Times New Roman" w:cstheme="minorHAnsi"/>
          <w:sz w:val="22"/>
          <w:szCs w:val="22"/>
        </w:rPr>
        <w:t>Survey</w:t>
      </w:r>
      <w:r w:rsidR="007D6B9E" w:rsidRPr="00CE7E95">
        <w:rPr>
          <w:rStyle w:val="A1"/>
          <w:rFonts w:eastAsia="Times New Roman" w:cstheme="minorHAnsi"/>
          <w:sz w:val="22"/>
          <w:szCs w:val="22"/>
        </w:rPr>
        <w:t>-</w:t>
      </w:r>
      <w:r w:rsidR="003B1BD7" w:rsidRPr="00CE7E95">
        <w:rPr>
          <w:rStyle w:val="A1"/>
          <w:rFonts w:eastAsia="Times New Roman" w:cstheme="minorHAnsi"/>
          <w:sz w:val="22"/>
          <w:szCs w:val="22"/>
        </w:rPr>
        <w:t>to</w:t>
      </w:r>
      <w:r w:rsidR="007D6B9E" w:rsidRPr="00CE7E95">
        <w:rPr>
          <w:rStyle w:val="A1"/>
          <w:rFonts w:eastAsia="Times New Roman" w:cstheme="minorHAnsi"/>
          <w:sz w:val="22"/>
          <w:szCs w:val="22"/>
        </w:rPr>
        <w:t>-inventory data integration process</w:t>
      </w:r>
      <w:r w:rsidR="003B1BD7" w:rsidRPr="00CE7E95">
        <w:rPr>
          <w:rStyle w:val="A1"/>
          <w:rFonts w:eastAsia="Times New Roman" w:cstheme="minorHAnsi"/>
          <w:sz w:val="22"/>
          <w:szCs w:val="22"/>
        </w:rPr>
        <w:t>. Survey data not collected directly into an inventory system requires careful review and revision of the data itself or the inventory system to which it will be introduced.</w:t>
      </w:r>
    </w:p>
    <w:p w14:paraId="48E7AA0F" w14:textId="47BC43EE" w:rsidR="003B1BD7" w:rsidRPr="00A70102" w:rsidRDefault="000270F3" w:rsidP="002F7594">
      <w:pPr>
        <w:spacing w:after="120" w:line="480" w:lineRule="auto"/>
        <w:rPr>
          <w:rFonts w:eastAsia="Calibri" w:cstheme="minorHAnsi"/>
          <w:color w:val="000000" w:themeColor="text1"/>
        </w:rPr>
      </w:pPr>
      <w:r w:rsidRPr="00CE7E95">
        <w:rPr>
          <w:rFonts w:eastAsia="Times New Roman" w:cstheme="minorHAnsi"/>
          <w:b/>
          <w:color w:val="000000" w:themeColor="text1"/>
        </w:rPr>
        <w:lastRenderedPageBreak/>
        <w:t xml:space="preserve">credit: </w:t>
      </w:r>
      <w:r w:rsidR="003B1BD7" w:rsidRPr="00A70102">
        <w:rPr>
          <w:rFonts w:eastAsia="Times New Roman" w:cstheme="minorHAnsi"/>
          <w:color w:val="000000" w:themeColor="text1"/>
        </w:rPr>
        <w:t>Los Angeles City Planning Office of Historic Resources</w:t>
      </w:r>
    </w:p>
    <w:p w14:paraId="3AF5F9D8" w14:textId="72823090" w:rsidR="000270F3" w:rsidRPr="00CE7E95" w:rsidRDefault="000270F3" w:rsidP="002F7594">
      <w:pPr>
        <w:spacing w:after="120" w:line="480" w:lineRule="auto"/>
        <w:rPr>
          <w:rStyle w:val="A1"/>
          <w:rFonts w:eastAsia="Times New Roman" w:cstheme="minorHAnsi"/>
          <w:sz w:val="22"/>
          <w:szCs w:val="22"/>
        </w:rPr>
      </w:pPr>
    </w:p>
    <w:p w14:paraId="7F7E470F" w14:textId="0BD362C8" w:rsidR="00DD4A84" w:rsidRPr="00A70102" w:rsidRDefault="00DD4A84" w:rsidP="002F7594">
      <w:pPr>
        <w:keepNext/>
        <w:spacing w:after="120" w:line="480" w:lineRule="auto"/>
        <w:rPr>
          <w:rFonts w:eastAsia="Calibri" w:cstheme="minorHAnsi"/>
          <w:b/>
          <w:bCs/>
          <w:color w:val="000000" w:themeColor="text1"/>
        </w:rPr>
      </w:pPr>
      <w:r w:rsidRPr="00A70102">
        <w:rPr>
          <w:rFonts w:cstheme="minorHAnsi"/>
          <w:b/>
          <w:bCs/>
        </w:rPr>
        <w:t>Chapter 12</w:t>
      </w:r>
    </w:p>
    <w:p w14:paraId="5F508C8F" w14:textId="6C0B67D2" w:rsidR="000270F3" w:rsidRPr="00CE7E95" w:rsidRDefault="00D67981" w:rsidP="002F7594">
      <w:pPr>
        <w:keepNext/>
        <w:spacing w:after="120" w:line="480" w:lineRule="auto"/>
        <w:rPr>
          <w:rFonts w:eastAsia="Times New Roman" w:cstheme="minorHAnsi"/>
          <w:color w:val="000000"/>
        </w:rPr>
      </w:pPr>
      <w:r w:rsidRPr="00CE7E95">
        <w:rPr>
          <w:rFonts w:eastAsia="Times New Roman" w:cstheme="minorHAnsi"/>
          <w:b/>
          <w:color w:val="000000"/>
        </w:rPr>
        <w:t>id:</w:t>
      </w:r>
      <w:r w:rsidRPr="00CE7E95">
        <w:rPr>
          <w:rFonts w:eastAsia="Times New Roman" w:cstheme="minorHAnsi"/>
          <w:color w:val="000000"/>
        </w:rPr>
        <w:t xml:space="preserve"> </w:t>
      </w:r>
      <w:r w:rsidR="00F95F9E" w:rsidRPr="00CE7E95">
        <w:rPr>
          <w:rFonts w:eastAsia="Times New Roman" w:cstheme="minorHAnsi"/>
          <w:color w:val="000000"/>
        </w:rPr>
        <w:t>fig-12-</w:t>
      </w:r>
      <w:r w:rsidR="00DD4A84" w:rsidRPr="00CE7E95">
        <w:rPr>
          <w:rFonts w:eastAsia="Times New Roman" w:cstheme="minorHAnsi"/>
          <w:color w:val="000000"/>
        </w:rPr>
        <w:t>1</w:t>
      </w:r>
    </w:p>
    <w:p w14:paraId="748267D7" w14:textId="0C9ADE7A" w:rsidR="000270F3" w:rsidRPr="00CE7E95" w:rsidRDefault="00E357AE" w:rsidP="002F7594">
      <w:pPr>
        <w:keepNext/>
        <w:spacing w:after="120" w:line="480" w:lineRule="auto"/>
        <w:rPr>
          <w:rFonts w:eastAsia="Times New Roman" w:cstheme="minorHAnsi"/>
          <w:b/>
        </w:rPr>
      </w:pPr>
      <w:r w:rsidRPr="00CE7E95">
        <w:rPr>
          <w:rStyle w:val="A1"/>
          <w:rFonts w:eastAsia="Times New Roman" w:cstheme="minorHAnsi"/>
          <w:b/>
          <w:bCs/>
          <w:sz w:val="22"/>
          <w:szCs w:val="22"/>
        </w:rPr>
        <w:t xml:space="preserve">caption: </w:t>
      </w:r>
      <w:r w:rsidR="00DD4A84" w:rsidRPr="00CE7E95">
        <w:rPr>
          <w:rFonts w:eastAsia="Times New Roman" w:cstheme="minorHAnsi"/>
          <w:color w:val="000000"/>
        </w:rPr>
        <w:t xml:space="preserve">Street view of </w:t>
      </w:r>
      <w:r w:rsidR="00DD4A84" w:rsidRPr="00CE7E95">
        <w:rPr>
          <w:rFonts w:eastAsia="Times New Roman" w:cstheme="minorHAnsi"/>
        </w:rPr>
        <w:t>North Stanley Avenue, Beverly Fairfax National Register Historic District.</w:t>
      </w:r>
    </w:p>
    <w:p w14:paraId="00932430" w14:textId="28CDA4F7" w:rsidR="00DD4A84" w:rsidRPr="00CE7E95" w:rsidRDefault="000270F3" w:rsidP="002F7594">
      <w:pPr>
        <w:spacing w:after="120" w:line="480" w:lineRule="auto"/>
        <w:rPr>
          <w:rFonts w:eastAsia="Times New Roman" w:cstheme="minorHAnsi"/>
          <w:color w:val="000000"/>
        </w:rPr>
      </w:pPr>
      <w:r w:rsidRPr="00CE7E95">
        <w:rPr>
          <w:rFonts w:eastAsia="Times New Roman" w:cstheme="minorHAnsi"/>
          <w:b/>
        </w:rPr>
        <w:t xml:space="preserve">credit: </w:t>
      </w:r>
      <w:r w:rsidR="00DD4A84" w:rsidRPr="00CE7E95">
        <w:rPr>
          <w:rFonts w:eastAsia="Times New Roman" w:cstheme="minorHAnsi"/>
        </w:rPr>
        <w:t>Los Angeles City Planning Office of Historic Resources</w:t>
      </w:r>
    </w:p>
    <w:p w14:paraId="675ADCB4" w14:textId="69F97A20" w:rsidR="000746B6" w:rsidRPr="00CE7E95" w:rsidRDefault="00D67981" w:rsidP="002F7594">
      <w:pPr>
        <w:spacing w:after="120" w:line="480" w:lineRule="auto"/>
        <w:rPr>
          <w:rFonts w:eastAsia="Times New Roman" w:cstheme="minorHAnsi"/>
          <w:color w:val="000000"/>
        </w:rPr>
      </w:pPr>
      <w:r w:rsidRPr="00CE7E95">
        <w:rPr>
          <w:rFonts w:eastAsia="Times New Roman" w:cstheme="minorHAnsi"/>
          <w:b/>
          <w:color w:val="000000"/>
        </w:rPr>
        <w:t>id:</w:t>
      </w:r>
      <w:r w:rsidRPr="00CE7E95">
        <w:rPr>
          <w:rFonts w:eastAsia="Times New Roman" w:cstheme="minorHAnsi"/>
          <w:color w:val="000000"/>
        </w:rPr>
        <w:t xml:space="preserve"> </w:t>
      </w:r>
      <w:r w:rsidR="00F95F9E" w:rsidRPr="00CE7E95">
        <w:rPr>
          <w:rFonts w:eastAsia="Times New Roman" w:cstheme="minorHAnsi"/>
          <w:color w:val="000000"/>
        </w:rPr>
        <w:t>fig-12-</w:t>
      </w:r>
      <w:r w:rsidR="00DD4A84" w:rsidRPr="00CE7E95">
        <w:rPr>
          <w:rFonts w:eastAsia="Times New Roman" w:cstheme="minorHAnsi"/>
          <w:color w:val="000000"/>
        </w:rPr>
        <w:t>2</w:t>
      </w:r>
    </w:p>
    <w:p w14:paraId="5856E3EB" w14:textId="722D4BF8" w:rsidR="00DD4A84" w:rsidRPr="00CE7E95" w:rsidRDefault="00E357AE" w:rsidP="002F7594">
      <w:pPr>
        <w:spacing w:after="120" w:line="480" w:lineRule="auto"/>
        <w:rPr>
          <w:rFonts w:eastAsia="Times New Roman" w:cstheme="minorHAnsi"/>
          <w:color w:val="000000"/>
        </w:rPr>
      </w:pPr>
      <w:r w:rsidRPr="00CE7E95">
        <w:rPr>
          <w:rStyle w:val="A1"/>
          <w:rFonts w:eastAsia="Times New Roman" w:cstheme="minorHAnsi"/>
          <w:b/>
          <w:bCs/>
          <w:sz w:val="22"/>
          <w:szCs w:val="22"/>
        </w:rPr>
        <w:t xml:space="preserve">caption: </w:t>
      </w:r>
      <w:r w:rsidR="00DD4A84" w:rsidRPr="00CE7E95">
        <w:rPr>
          <w:rFonts w:eastAsia="Times New Roman" w:cstheme="minorHAnsi"/>
          <w:color w:val="000000"/>
        </w:rPr>
        <w:t>City planners in Los Angeles attended workshops to discuss the findings of Surve</w:t>
      </w:r>
      <w:r w:rsidRPr="00CE7E95">
        <w:rPr>
          <w:rFonts w:eastAsia="Times New Roman" w:cstheme="minorHAnsi"/>
          <w:color w:val="000000"/>
        </w:rPr>
        <w:t>y</w:t>
      </w:r>
      <w:r w:rsidR="00DD4A84" w:rsidRPr="00CE7E95">
        <w:rPr>
          <w:rFonts w:eastAsia="Times New Roman" w:cstheme="minorHAnsi"/>
          <w:color w:val="000000"/>
        </w:rPr>
        <w:t>LA and how they can inform community plan updates.</w:t>
      </w:r>
    </w:p>
    <w:p w14:paraId="187296DD" w14:textId="76C156D6" w:rsidR="00DD4A84" w:rsidRPr="00CE7E95" w:rsidRDefault="000270F3" w:rsidP="002F7594">
      <w:pPr>
        <w:spacing w:after="120" w:line="480" w:lineRule="auto"/>
        <w:rPr>
          <w:rFonts w:eastAsia="Times New Roman" w:cstheme="minorHAnsi"/>
          <w:color w:val="000000"/>
        </w:rPr>
      </w:pPr>
      <w:r w:rsidRPr="00CE7E95">
        <w:rPr>
          <w:rFonts w:eastAsia="Times New Roman" w:cstheme="minorHAnsi"/>
          <w:b/>
        </w:rPr>
        <w:t xml:space="preserve">credit: </w:t>
      </w:r>
      <w:r w:rsidR="00DD4A84" w:rsidRPr="00CE7E95">
        <w:rPr>
          <w:rFonts w:eastAsia="Times New Roman" w:cstheme="minorHAnsi"/>
        </w:rPr>
        <w:t>Los Angeles City Planning Office of Historic Resources</w:t>
      </w:r>
    </w:p>
    <w:p w14:paraId="109BF66C" w14:textId="7A6DCF7D" w:rsidR="000746B6" w:rsidRPr="00CE7E95" w:rsidRDefault="00D67981" w:rsidP="002F7594">
      <w:pPr>
        <w:spacing w:after="120" w:line="480" w:lineRule="auto"/>
        <w:rPr>
          <w:rFonts w:eastAsia="Times New Roman" w:cstheme="minorHAnsi"/>
          <w:color w:val="000000"/>
        </w:rPr>
      </w:pPr>
      <w:r w:rsidRPr="00CE7E95">
        <w:rPr>
          <w:rFonts w:eastAsia="Times New Roman" w:cstheme="minorHAnsi"/>
          <w:b/>
          <w:color w:val="000000"/>
        </w:rPr>
        <w:t>id:</w:t>
      </w:r>
      <w:r w:rsidRPr="00CE7E95">
        <w:rPr>
          <w:rFonts w:eastAsia="Times New Roman" w:cstheme="minorHAnsi"/>
          <w:color w:val="000000"/>
        </w:rPr>
        <w:t xml:space="preserve"> </w:t>
      </w:r>
      <w:r w:rsidR="00F95F9E" w:rsidRPr="00CE7E95">
        <w:rPr>
          <w:rFonts w:eastAsia="Times New Roman" w:cstheme="minorHAnsi"/>
          <w:color w:val="000000"/>
        </w:rPr>
        <w:t>fig-12-</w:t>
      </w:r>
      <w:r w:rsidR="00DD4A84" w:rsidRPr="00CE7E95">
        <w:rPr>
          <w:rFonts w:eastAsia="Times New Roman" w:cstheme="minorHAnsi"/>
          <w:color w:val="000000"/>
        </w:rPr>
        <w:t>3</w:t>
      </w:r>
    </w:p>
    <w:p w14:paraId="0B2B00BF" w14:textId="45620CC4" w:rsidR="000270F3" w:rsidRPr="00CE7E95" w:rsidRDefault="00E357AE" w:rsidP="002F7594">
      <w:pPr>
        <w:spacing w:after="120" w:line="480" w:lineRule="auto"/>
        <w:rPr>
          <w:rFonts w:eastAsia="Times New Roman" w:cstheme="minorHAnsi"/>
          <w:b/>
          <w:color w:val="000000"/>
        </w:rPr>
      </w:pPr>
      <w:r w:rsidRPr="00CE7E95">
        <w:rPr>
          <w:rStyle w:val="A1"/>
          <w:rFonts w:eastAsia="Times New Roman" w:cstheme="minorHAnsi"/>
          <w:b/>
          <w:bCs/>
          <w:sz w:val="22"/>
          <w:szCs w:val="22"/>
        </w:rPr>
        <w:t xml:space="preserve">caption: </w:t>
      </w:r>
      <w:r w:rsidR="00DD4A84" w:rsidRPr="00CE7E95">
        <w:rPr>
          <w:rFonts w:eastAsia="Times New Roman" w:cstheme="minorHAnsi"/>
          <w:color w:val="000000"/>
        </w:rPr>
        <w:t xml:space="preserve">The Greater London Archaeological Priority Areas assign all land within the jurisdiction to one of four tiers denoting different levels of sensitivity to development indicated by an archaeological risk model. </w:t>
      </w:r>
    </w:p>
    <w:p w14:paraId="7B62AAD4" w14:textId="0BC8605A" w:rsidR="00DD4A84" w:rsidRPr="00CE7E95" w:rsidRDefault="000270F3" w:rsidP="002F7594">
      <w:pPr>
        <w:spacing w:after="120" w:line="480" w:lineRule="auto"/>
        <w:rPr>
          <w:rFonts w:eastAsia="Times New Roman" w:cstheme="minorHAnsi"/>
          <w:color w:val="000000"/>
        </w:rPr>
      </w:pPr>
      <w:r w:rsidRPr="00CE7E95">
        <w:rPr>
          <w:rFonts w:eastAsia="Times New Roman" w:cstheme="minorHAnsi"/>
          <w:b/>
          <w:color w:val="000000"/>
        </w:rPr>
        <w:t xml:space="preserve">credit: </w:t>
      </w:r>
      <w:r w:rsidR="00DD4A84" w:rsidRPr="00CE7E95">
        <w:rPr>
          <w:rFonts w:eastAsia="Times New Roman" w:cstheme="minorHAnsi"/>
          <w:color w:val="000000"/>
        </w:rPr>
        <w:t>© Historic England 2022</w:t>
      </w:r>
    </w:p>
    <w:p w14:paraId="6AD36476" w14:textId="4F4F6528" w:rsidR="000746B6" w:rsidRPr="00CE7E95" w:rsidRDefault="00D67981" w:rsidP="002F7594">
      <w:pPr>
        <w:spacing w:after="120" w:line="480" w:lineRule="auto"/>
        <w:rPr>
          <w:rFonts w:eastAsia="Times New Roman" w:cstheme="minorHAnsi"/>
          <w:color w:val="000000"/>
        </w:rPr>
      </w:pPr>
      <w:r w:rsidRPr="00CE7E95">
        <w:rPr>
          <w:rFonts w:eastAsia="Times New Roman" w:cstheme="minorHAnsi"/>
          <w:b/>
          <w:color w:val="000000"/>
        </w:rPr>
        <w:t>id:</w:t>
      </w:r>
      <w:r w:rsidRPr="00CE7E95">
        <w:rPr>
          <w:rFonts w:eastAsia="Times New Roman" w:cstheme="minorHAnsi"/>
          <w:color w:val="000000"/>
        </w:rPr>
        <w:t xml:space="preserve"> </w:t>
      </w:r>
      <w:r w:rsidR="00F95F9E" w:rsidRPr="00CE7E95">
        <w:rPr>
          <w:rFonts w:eastAsia="Times New Roman" w:cstheme="minorHAnsi"/>
          <w:color w:val="000000"/>
        </w:rPr>
        <w:t>fig-12-</w:t>
      </w:r>
      <w:r w:rsidR="00DD4A84" w:rsidRPr="00CE7E95">
        <w:rPr>
          <w:rFonts w:eastAsia="Times New Roman" w:cstheme="minorHAnsi"/>
          <w:color w:val="000000"/>
        </w:rPr>
        <w:t>4</w:t>
      </w:r>
    </w:p>
    <w:p w14:paraId="28B039B7" w14:textId="33E894AF" w:rsidR="000270F3" w:rsidRPr="00CE7E95" w:rsidRDefault="00E357AE" w:rsidP="002F7594">
      <w:pPr>
        <w:spacing w:after="120" w:line="480" w:lineRule="auto"/>
        <w:rPr>
          <w:rFonts w:eastAsia="Times New Roman" w:cstheme="minorHAnsi"/>
          <w:b/>
          <w:color w:val="000000"/>
        </w:rPr>
      </w:pPr>
      <w:r w:rsidRPr="00CE7E95">
        <w:rPr>
          <w:rStyle w:val="A1"/>
          <w:rFonts w:eastAsia="Times New Roman" w:cstheme="minorHAnsi"/>
          <w:b/>
          <w:bCs/>
          <w:sz w:val="22"/>
          <w:szCs w:val="22"/>
        </w:rPr>
        <w:t xml:space="preserve">caption: </w:t>
      </w:r>
      <w:r w:rsidR="00DD4A84" w:rsidRPr="00CE7E95">
        <w:rPr>
          <w:rFonts w:eastAsia="Times New Roman" w:cstheme="minorHAnsi"/>
          <w:color w:val="000000"/>
        </w:rPr>
        <w:t>The disaster risk management framework of the ARCH project for Advancing Resilience of Historic Areas against Climate-Related and Other Hazards.</w:t>
      </w:r>
    </w:p>
    <w:p w14:paraId="2DE0BD79" w14:textId="0BA2E66B" w:rsidR="00DD4A84" w:rsidRPr="00CE7E95" w:rsidRDefault="000270F3" w:rsidP="002F7594">
      <w:pPr>
        <w:spacing w:after="120" w:line="480" w:lineRule="auto"/>
        <w:rPr>
          <w:rFonts w:eastAsia="Times New Roman" w:cstheme="minorHAnsi"/>
          <w:color w:val="000000"/>
        </w:rPr>
      </w:pPr>
      <w:r w:rsidRPr="00CE7E95">
        <w:rPr>
          <w:rFonts w:eastAsia="Times New Roman" w:cstheme="minorHAnsi"/>
          <w:b/>
          <w:color w:val="000000"/>
        </w:rPr>
        <w:t xml:space="preserve">credit: </w:t>
      </w:r>
      <w:r w:rsidR="00DD4A84" w:rsidRPr="00CE7E95">
        <w:rPr>
          <w:rFonts w:eastAsia="Times New Roman" w:cstheme="minorHAnsi"/>
          <w:color w:val="000000"/>
        </w:rPr>
        <w:t>ARCH Project</w:t>
      </w:r>
    </w:p>
    <w:p w14:paraId="39DEB163" w14:textId="293D00F5" w:rsidR="000746B6" w:rsidRPr="00CE7E95" w:rsidRDefault="00D67981" w:rsidP="002F7594">
      <w:pPr>
        <w:keepNext/>
        <w:spacing w:after="120" w:line="480" w:lineRule="auto"/>
        <w:rPr>
          <w:rFonts w:eastAsia="Times New Roman" w:cstheme="minorHAnsi"/>
          <w:color w:val="000000"/>
        </w:rPr>
      </w:pPr>
      <w:r w:rsidRPr="00CE7E95">
        <w:rPr>
          <w:rFonts w:eastAsia="Times New Roman" w:cstheme="minorHAnsi"/>
          <w:b/>
          <w:color w:val="000000"/>
        </w:rPr>
        <w:lastRenderedPageBreak/>
        <w:t>id:</w:t>
      </w:r>
      <w:r w:rsidRPr="00CE7E95">
        <w:rPr>
          <w:rFonts w:eastAsia="Times New Roman" w:cstheme="minorHAnsi"/>
          <w:color w:val="000000"/>
        </w:rPr>
        <w:t xml:space="preserve"> </w:t>
      </w:r>
      <w:r w:rsidR="00F95F9E" w:rsidRPr="00CE7E95">
        <w:rPr>
          <w:rFonts w:eastAsia="Times New Roman" w:cstheme="minorHAnsi"/>
          <w:color w:val="000000"/>
        </w:rPr>
        <w:t>fig-12-</w:t>
      </w:r>
      <w:r w:rsidR="00DD4A84" w:rsidRPr="00CE7E95">
        <w:rPr>
          <w:rFonts w:eastAsia="Times New Roman" w:cstheme="minorHAnsi"/>
          <w:color w:val="000000"/>
        </w:rPr>
        <w:t>5</w:t>
      </w:r>
    </w:p>
    <w:p w14:paraId="39C802C3" w14:textId="245A7113" w:rsidR="000270F3" w:rsidRPr="00CE7E95" w:rsidRDefault="00E357AE" w:rsidP="002F7594">
      <w:pPr>
        <w:keepNext/>
        <w:spacing w:after="120" w:line="480" w:lineRule="auto"/>
        <w:rPr>
          <w:rFonts w:eastAsia="Times New Roman" w:cstheme="minorHAnsi"/>
          <w:b/>
          <w:color w:val="000000"/>
        </w:rPr>
      </w:pPr>
      <w:r w:rsidRPr="00CE7E95">
        <w:rPr>
          <w:rStyle w:val="A1"/>
          <w:rFonts w:eastAsia="Times New Roman" w:cstheme="minorHAnsi"/>
          <w:b/>
          <w:bCs/>
          <w:sz w:val="22"/>
          <w:szCs w:val="22"/>
        </w:rPr>
        <w:t xml:space="preserve">caption: </w:t>
      </w:r>
      <w:r w:rsidR="00DD4A84" w:rsidRPr="00CE7E95">
        <w:rPr>
          <w:rFonts w:eastAsia="Times New Roman" w:cstheme="minorHAnsi"/>
          <w:color w:val="000000"/>
        </w:rPr>
        <w:t>Known cultural resources in Florida potentially affected by sea level rise according to differing future projections.</w:t>
      </w:r>
    </w:p>
    <w:p w14:paraId="7DDACF42" w14:textId="3142CEF3" w:rsidR="00DD4A84" w:rsidRPr="00CE7E95" w:rsidRDefault="000270F3" w:rsidP="002F7594">
      <w:pPr>
        <w:spacing w:after="120" w:line="480" w:lineRule="auto"/>
        <w:rPr>
          <w:rFonts w:eastAsia="Times New Roman" w:cstheme="minorHAnsi"/>
          <w:color w:val="000000"/>
        </w:rPr>
      </w:pPr>
      <w:r w:rsidRPr="00CE7E95">
        <w:rPr>
          <w:rFonts w:eastAsia="Times New Roman" w:cstheme="minorHAnsi"/>
          <w:b/>
          <w:color w:val="000000"/>
        </w:rPr>
        <w:t xml:space="preserve">credit: </w:t>
      </w:r>
      <w:r w:rsidR="00DD4A84" w:rsidRPr="00CE7E95">
        <w:rPr>
          <w:rFonts w:eastAsia="Times New Roman" w:cstheme="minorHAnsi"/>
          <w:color w:val="000000"/>
        </w:rPr>
        <w:t>Florida Division of Historical Resources, Florida Master Site File</w:t>
      </w:r>
    </w:p>
    <w:p w14:paraId="6097A5A9" w14:textId="3CB0B6FA" w:rsidR="000746B6" w:rsidRPr="00CE7E95" w:rsidRDefault="00D67981" w:rsidP="002F7594">
      <w:pPr>
        <w:spacing w:after="120" w:line="480" w:lineRule="auto"/>
        <w:rPr>
          <w:rFonts w:eastAsia="Times New Roman" w:cstheme="minorHAnsi"/>
          <w:color w:val="000000"/>
        </w:rPr>
      </w:pPr>
      <w:r w:rsidRPr="00CE7E95">
        <w:rPr>
          <w:rFonts w:eastAsia="Times New Roman" w:cstheme="minorHAnsi"/>
          <w:b/>
          <w:color w:val="000000"/>
        </w:rPr>
        <w:t>id:</w:t>
      </w:r>
      <w:r w:rsidRPr="00CE7E95">
        <w:rPr>
          <w:rFonts w:eastAsia="Times New Roman" w:cstheme="minorHAnsi"/>
          <w:color w:val="000000"/>
        </w:rPr>
        <w:t xml:space="preserve"> </w:t>
      </w:r>
      <w:r w:rsidR="00F95F9E" w:rsidRPr="00CE7E95">
        <w:rPr>
          <w:rFonts w:eastAsia="Times New Roman" w:cstheme="minorHAnsi"/>
          <w:color w:val="000000"/>
        </w:rPr>
        <w:t>fig-12-</w:t>
      </w:r>
      <w:r w:rsidR="00DD4A84" w:rsidRPr="00CE7E95">
        <w:rPr>
          <w:rFonts w:eastAsia="Times New Roman" w:cstheme="minorHAnsi"/>
          <w:color w:val="000000"/>
        </w:rPr>
        <w:t>6</w:t>
      </w:r>
    </w:p>
    <w:p w14:paraId="1017ED06" w14:textId="62685CD3" w:rsidR="000270F3" w:rsidRPr="00CE7E95" w:rsidRDefault="00E357AE" w:rsidP="002F7594">
      <w:pPr>
        <w:spacing w:after="120" w:line="480" w:lineRule="auto"/>
        <w:rPr>
          <w:rFonts w:eastAsia="Times New Roman" w:cstheme="minorHAnsi"/>
          <w:b/>
          <w:color w:val="000000"/>
        </w:rPr>
      </w:pPr>
      <w:r w:rsidRPr="00CE7E95">
        <w:rPr>
          <w:rStyle w:val="A1"/>
          <w:rFonts w:eastAsia="Times New Roman" w:cstheme="minorHAnsi"/>
          <w:b/>
          <w:bCs/>
          <w:sz w:val="22"/>
          <w:szCs w:val="22"/>
        </w:rPr>
        <w:t xml:space="preserve">caption: </w:t>
      </w:r>
      <w:r w:rsidR="00A45877" w:rsidRPr="00CE7E95">
        <w:rPr>
          <w:rFonts w:eastAsia="Times New Roman" w:cstheme="minorHAnsi"/>
          <w:color w:val="000000"/>
        </w:rPr>
        <w:t>Sites of r</w:t>
      </w:r>
      <w:r w:rsidR="00DD4A84" w:rsidRPr="00CE7E95">
        <w:rPr>
          <w:rFonts w:eastAsia="Times New Roman" w:cstheme="minorHAnsi"/>
          <w:color w:val="000000"/>
        </w:rPr>
        <w:t xml:space="preserve">eported damage </w:t>
      </w:r>
      <w:r w:rsidR="00A45877" w:rsidRPr="00CE7E95">
        <w:rPr>
          <w:rFonts w:eastAsia="Times New Roman" w:cstheme="minorHAnsi"/>
          <w:color w:val="000000"/>
        </w:rPr>
        <w:t xml:space="preserve">in </w:t>
      </w:r>
      <w:r w:rsidR="00DD4A84" w:rsidRPr="00CE7E95">
        <w:rPr>
          <w:rFonts w:eastAsia="Times New Roman" w:cstheme="minorHAnsi"/>
          <w:color w:val="000000"/>
        </w:rPr>
        <w:t xml:space="preserve">the Palmyra area during the Syrian conflict </w:t>
      </w:r>
      <w:r w:rsidR="00A45877" w:rsidRPr="00CE7E95">
        <w:rPr>
          <w:rFonts w:eastAsia="Times New Roman" w:cstheme="minorHAnsi"/>
          <w:color w:val="000000"/>
        </w:rPr>
        <w:t xml:space="preserve">from </w:t>
      </w:r>
      <w:r w:rsidR="00DD4A84" w:rsidRPr="00CE7E95">
        <w:rPr>
          <w:rFonts w:eastAsia="Times New Roman" w:cstheme="minorHAnsi"/>
          <w:color w:val="000000"/>
        </w:rPr>
        <w:t xml:space="preserve">2014 </w:t>
      </w:r>
      <w:r w:rsidR="00A45877" w:rsidRPr="00CE7E95">
        <w:rPr>
          <w:rFonts w:eastAsia="Times New Roman" w:cstheme="minorHAnsi"/>
          <w:color w:val="000000"/>
        </w:rPr>
        <w:t xml:space="preserve">to early </w:t>
      </w:r>
      <w:r w:rsidR="00DD4A84" w:rsidRPr="00CE7E95">
        <w:rPr>
          <w:rFonts w:eastAsia="Times New Roman" w:cstheme="minorHAnsi"/>
          <w:color w:val="000000"/>
        </w:rPr>
        <w:t xml:space="preserve">2016. Events are color coded </w:t>
      </w:r>
      <w:r w:rsidR="00A45877" w:rsidRPr="00CE7E95">
        <w:rPr>
          <w:rFonts w:eastAsia="Times New Roman" w:cstheme="minorHAnsi"/>
          <w:color w:val="000000"/>
        </w:rPr>
        <w:t xml:space="preserve">by cause </w:t>
      </w:r>
      <w:r w:rsidR="00DD4A84" w:rsidRPr="00CE7E95">
        <w:rPr>
          <w:rFonts w:eastAsia="Times New Roman" w:cstheme="minorHAnsi"/>
          <w:color w:val="000000"/>
        </w:rPr>
        <w:t>of damage. Larger circles indicate more recent events.</w:t>
      </w:r>
    </w:p>
    <w:p w14:paraId="25466C9A" w14:textId="3A2B4190" w:rsidR="00DD4A84" w:rsidRPr="00CE7E95" w:rsidRDefault="000270F3" w:rsidP="002F7594">
      <w:pPr>
        <w:spacing w:after="120" w:line="480" w:lineRule="auto"/>
        <w:rPr>
          <w:rFonts w:eastAsia="Times New Roman" w:cstheme="minorHAnsi"/>
          <w:color w:val="000000"/>
        </w:rPr>
      </w:pPr>
      <w:r w:rsidRPr="00CE7E95">
        <w:rPr>
          <w:rFonts w:eastAsia="Times New Roman" w:cstheme="minorHAnsi"/>
          <w:b/>
          <w:color w:val="000000"/>
        </w:rPr>
        <w:t xml:space="preserve">credit: </w:t>
      </w:r>
      <w:r w:rsidR="00DD4A84" w:rsidRPr="00CE7E95">
        <w:rPr>
          <w:rFonts w:eastAsia="Times New Roman" w:cstheme="minorHAnsi"/>
          <w:color w:val="000000"/>
        </w:rPr>
        <w:t>American Schools of Oriental Research; satellite image © Digital Globe</w:t>
      </w:r>
    </w:p>
    <w:p w14:paraId="19C103F3" w14:textId="77777777" w:rsidR="00DD4A84" w:rsidRPr="00CE7E95" w:rsidRDefault="00DD4A84" w:rsidP="002F7594">
      <w:pPr>
        <w:spacing w:after="120" w:line="480" w:lineRule="auto"/>
        <w:rPr>
          <w:rFonts w:eastAsia="Times New Roman" w:cstheme="minorHAnsi"/>
          <w:color w:val="000000"/>
        </w:rPr>
      </w:pPr>
    </w:p>
    <w:p w14:paraId="3200A514" w14:textId="53692D8C" w:rsidR="00DD4A84" w:rsidRPr="00A70102" w:rsidRDefault="00DD4A84" w:rsidP="002F7594">
      <w:pPr>
        <w:keepNext/>
        <w:spacing w:after="120" w:line="480" w:lineRule="auto"/>
        <w:rPr>
          <w:rFonts w:eastAsia="Calibri" w:cstheme="minorHAnsi"/>
          <w:b/>
          <w:bCs/>
          <w:color w:val="000000" w:themeColor="text1"/>
        </w:rPr>
      </w:pPr>
      <w:r w:rsidRPr="00A70102">
        <w:rPr>
          <w:rFonts w:cstheme="minorHAnsi"/>
          <w:b/>
          <w:bCs/>
        </w:rPr>
        <w:t>Chapter 13</w:t>
      </w:r>
    </w:p>
    <w:p w14:paraId="1615A89C" w14:textId="0B26C297" w:rsidR="000746B6" w:rsidRPr="00CE7E95" w:rsidRDefault="00D67981" w:rsidP="002F7594">
      <w:pPr>
        <w:spacing w:after="120" w:line="480" w:lineRule="auto"/>
        <w:rPr>
          <w:rFonts w:eastAsia="Times New Roman" w:cstheme="minorHAnsi"/>
          <w:color w:val="000000"/>
          <w:lang w:val="en-GB"/>
        </w:rPr>
      </w:pPr>
      <w:r w:rsidRPr="00CE7E95">
        <w:rPr>
          <w:rFonts w:eastAsia="Times New Roman" w:cstheme="minorHAnsi"/>
          <w:b/>
          <w:color w:val="000000"/>
          <w:lang w:val="en-GB"/>
        </w:rPr>
        <w:t>id:</w:t>
      </w:r>
      <w:r w:rsidRPr="00CE7E95">
        <w:rPr>
          <w:rFonts w:eastAsia="Times New Roman" w:cstheme="minorHAnsi"/>
          <w:color w:val="000000"/>
          <w:lang w:val="en-GB"/>
        </w:rPr>
        <w:t xml:space="preserve"> </w:t>
      </w:r>
      <w:r w:rsidR="00F95F9E" w:rsidRPr="00CE7E95">
        <w:rPr>
          <w:rFonts w:eastAsia="Times New Roman" w:cstheme="minorHAnsi"/>
          <w:color w:val="000000"/>
          <w:lang w:val="en-GB"/>
        </w:rPr>
        <w:t>fig-</w:t>
      </w:r>
      <w:r w:rsidR="00DD4A84" w:rsidRPr="00CE7E95">
        <w:rPr>
          <w:rFonts w:eastAsia="Times New Roman" w:cstheme="minorHAnsi"/>
          <w:color w:val="000000"/>
          <w:lang w:val="en-GB"/>
        </w:rPr>
        <w:t>13</w:t>
      </w:r>
      <w:r w:rsidR="00F95F9E" w:rsidRPr="00CE7E95">
        <w:rPr>
          <w:rFonts w:eastAsia="Times New Roman" w:cstheme="minorHAnsi"/>
          <w:color w:val="000000"/>
          <w:lang w:val="en-GB"/>
        </w:rPr>
        <w:t>-</w:t>
      </w:r>
      <w:r w:rsidR="00DD4A84" w:rsidRPr="00CE7E95">
        <w:rPr>
          <w:rFonts w:eastAsia="Times New Roman" w:cstheme="minorHAnsi"/>
          <w:color w:val="000000"/>
          <w:lang w:val="en-GB"/>
        </w:rPr>
        <w:t>1</w:t>
      </w:r>
    </w:p>
    <w:p w14:paraId="798FE7F8" w14:textId="6903DCA4" w:rsidR="000746B6" w:rsidRPr="00CE7E95" w:rsidRDefault="00E357AE" w:rsidP="002F7594">
      <w:pPr>
        <w:spacing w:after="120" w:line="480" w:lineRule="auto"/>
        <w:rPr>
          <w:rFonts w:eastAsia="Times New Roman" w:cstheme="minorHAnsi"/>
          <w:color w:val="000000"/>
          <w:lang w:val="en-GB"/>
        </w:rPr>
      </w:pPr>
      <w:r w:rsidRPr="00CE7E95">
        <w:rPr>
          <w:rStyle w:val="A1"/>
          <w:rFonts w:eastAsia="Times New Roman" w:cstheme="minorHAnsi"/>
          <w:b/>
          <w:bCs/>
          <w:sz w:val="22"/>
          <w:szCs w:val="22"/>
        </w:rPr>
        <w:t xml:space="preserve">caption: </w:t>
      </w:r>
      <w:r w:rsidR="00DD4A84" w:rsidRPr="00CE7E95">
        <w:rPr>
          <w:rFonts w:eastAsia="Times New Roman" w:cstheme="minorHAnsi"/>
          <w:color w:val="000000"/>
          <w:lang w:val="en-GB"/>
        </w:rPr>
        <w:t>Lincoln Cathedral from the walls of Lincoln Castle. These high-profile historic buildings are set in the most archaeologically rich area of the city, which would make their management very difficult without access to an effective and up-to-date inventory.</w:t>
      </w:r>
    </w:p>
    <w:p w14:paraId="1CC13701" w14:textId="00CB1E2B" w:rsidR="00DD4A84" w:rsidRPr="00CE7E95" w:rsidRDefault="000746B6" w:rsidP="002F7594">
      <w:pPr>
        <w:spacing w:after="120" w:line="480" w:lineRule="auto"/>
        <w:rPr>
          <w:rFonts w:eastAsia="Times New Roman" w:cstheme="minorHAnsi"/>
          <w:color w:val="000000"/>
        </w:rPr>
      </w:pPr>
      <w:r w:rsidRPr="00CE7E95">
        <w:rPr>
          <w:rFonts w:eastAsia="Times New Roman" w:cstheme="minorHAnsi"/>
          <w:b/>
          <w:bCs/>
          <w:color w:val="000000"/>
          <w:lang w:val="en-GB"/>
        </w:rPr>
        <w:t xml:space="preserve">credit: </w:t>
      </w:r>
      <w:r w:rsidR="00DD4A84" w:rsidRPr="00CE7E95">
        <w:rPr>
          <w:rFonts w:eastAsia="Times New Roman" w:cstheme="minorHAnsi"/>
          <w:color w:val="000000"/>
          <w:lang w:val="en-GB"/>
        </w:rPr>
        <w:t>Alastair MacIntosh, reproduced courtesy of City of Lincoln Council</w:t>
      </w:r>
    </w:p>
    <w:p w14:paraId="4084A092" w14:textId="7A1A4FBA" w:rsidR="000746B6" w:rsidRPr="00CE7E95" w:rsidRDefault="00D67981" w:rsidP="002F7594">
      <w:pPr>
        <w:keepNext/>
        <w:spacing w:after="120" w:line="480" w:lineRule="auto"/>
        <w:rPr>
          <w:rFonts w:eastAsia="Times New Roman" w:cstheme="minorHAnsi"/>
          <w:color w:val="000000"/>
          <w:lang w:val="en-GB"/>
        </w:rPr>
      </w:pPr>
      <w:r w:rsidRPr="00CE7E95">
        <w:rPr>
          <w:rFonts w:eastAsia="Times New Roman" w:cstheme="minorHAnsi"/>
          <w:b/>
          <w:color w:val="000000"/>
          <w:lang w:val="en-GB"/>
        </w:rPr>
        <w:t>id:</w:t>
      </w:r>
      <w:r w:rsidRPr="00CE7E95">
        <w:rPr>
          <w:rFonts w:eastAsia="Times New Roman" w:cstheme="minorHAnsi"/>
          <w:color w:val="000000"/>
          <w:lang w:val="en-GB"/>
        </w:rPr>
        <w:t xml:space="preserve"> </w:t>
      </w:r>
      <w:r w:rsidR="00F95F9E" w:rsidRPr="00CE7E95">
        <w:rPr>
          <w:rFonts w:eastAsia="Times New Roman" w:cstheme="minorHAnsi"/>
          <w:color w:val="000000"/>
          <w:lang w:val="en-GB"/>
        </w:rPr>
        <w:t>fig-</w:t>
      </w:r>
      <w:r w:rsidR="00DD4A84" w:rsidRPr="00CE7E95">
        <w:rPr>
          <w:rFonts w:eastAsia="Times New Roman" w:cstheme="minorHAnsi"/>
          <w:color w:val="000000"/>
          <w:lang w:val="en-GB"/>
        </w:rPr>
        <w:t>13</w:t>
      </w:r>
      <w:r w:rsidR="00F95F9E" w:rsidRPr="00CE7E95">
        <w:rPr>
          <w:rFonts w:eastAsia="Times New Roman" w:cstheme="minorHAnsi"/>
          <w:color w:val="000000"/>
          <w:lang w:val="en-GB"/>
        </w:rPr>
        <w:t>-</w:t>
      </w:r>
      <w:r w:rsidR="00DD4A84" w:rsidRPr="00CE7E95">
        <w:rPr>
          <w:rFonts w:eastAsia="Times New Roman" w:cstheme="minorHAnsi"/>
          <w:color w:val="000000"/>
          <w:lang w:val="en-GB"/>
        </w:rPr>
        <w:t>2</w:t>
      </w:r>
    </w:p>
    <w:p w14:paraId="7CB9AB21" w14:textId="6A048AA2" w:rsidR="000746B6" w:rsidRPr="00CE7E95" w:rsidRDefault="00E357AE" w:rsidP="002F7594">
      <w:pPr>
        <w:keepNext/>
        <w:spacing w:after="120" w:line="480" w:lineRule="auto"/>
        <w:rPr>
          <w:rFonts w:eastAsia="Times New Roman" w:cstheme="minorHAnsi"/>
          <w:color w:val="000000"/>
          <w:lang w:val="en-GB"/>
        </w:rPr>
      </w:pPr>
      <w:r w:rsidRPr="00CE7E95">
        <w:rPr>
          <w:rStyle w:val="A1"/>
          <w:rFonts w:eastAsia="Times New Roman" w:cstheme="minorHAnsi"/>
          <w:b/>
          <w:bCs/>
          <w:sz w:val="22"/>
          <w:szCs w:val="22"/>
        </w:rPr>
        <w:t xml:space="preserve">caption: </w:t>
      </w:r>
      <w:r w:rsidR="00DD4A84" w:rsidRPr="00CE7E95">
        <w:rPr>
          <w:rFonts w:eastAsia="Times New Roman" w:cstheme="minorHAnsi"/>
          <w:color w:val="000000"/>
          <w:lang w:val="en-GB"/>
        </w:rPr>
        <w:t>A typical commercial search of the Arcade system. An applicant has identified an area of possible impact due to development and used the map filter function to generate a tailored search of known heritage assets in the surrounding area.</w:t>
      </w:r>
    </w:p>
    <w:p w14:paraId="1AB8DE22" w14:textId="350549CF" w:rsidR="00DD4A84" w:rsidRPr="00CE7E95" w:rsidRDefault="000746B6" w:rsidP="002F7594">
      <w:pPr>
        <w:spacing w:after="120" w:line="480" w:lineRule="auto"/>
        <w:rPr>
          <w:rFonts w:eastAsia="Times New Roman" w:cstheme="minorHAnsi"/>
          <w:color w:val="000000"/>
        </w:rPr>
      </w:pPr>
      <w:r w:rsidRPr="00CE7E95">
        <w:rPr>
          <w:rFonts w:eastAsia="Times New Roman" w:cstheme="minorHAnsi"/>
          <w:b/>
          <w:bCs/>
          <w:color w:val="000000"/>
          <w:lang w:val="en-GB"/>
        </w:rPr>
        <w:t>credit</w:t>
      </w:r>
      <w:r w:rsidR="00DD4A84" w:rsidRPr="00CE7E95">
        <w:rPr>
          <w:rFonts w:eastAsia="Times New Roman" w:cstheme="minorHAnsi"/>
          <w:b/>
          <w:bCs/>
          <w:color w:val="000000"/>
          <w:lang w:val="en-GB"/>
        </w:rPr>
        <w:t>:</w:t>
      </w:r>
      <w:r w:rsidR="00DD4A84" w:rsidRPr="00CE7E95">
        <w:rPr>
          <w:rFonts w:eastAsia="Times New Roman" w:cstheme="minorHAnsi"/>
          <w:color w:val="000000"/>
          <w:lang w:val="en-GB"/>
        </w:rPr>
        <w:t xml:space="preserve"> Arcade</w:t>
      </w:r>
      <w:r w:rsidR="001E1980" w:rsidRPr="00CE7E95">
        <w:rPr>
          <w:rFonts w:eastAsia="Times New Roman" w:cstheme="minorHAnsi"/>
          <w:color w:val="000000"/>
          <w:lang w:val="en-GB"/>
        </w:rPr>
        <w:t>,</w:t>
      </w:r>
      <w:r w:rsidR="00DD4A84" w:rsidRPr="00CE7E95">
        <w:rPr>
          <w:rFonts w:eastAsia="Times New Roman" w:cstheme="minorHAnsi"/>
          <w:color w:val="000000"/>
          <w:lang w:val="en-GB"/>
        </w:rPr>
        <w:t xml:space="preserve"> </w:t>
      </w:r>
      <w:r w:rsidR="001E1980" w:rsidRPr="00CE7E95">
        <w:rPr>
          <w:rFonts w:eastAsia="Times New Roman" w:cstheme="minorHAnsi"/>
          <w:color w:val="000000"/>
          <w:lang w:val="en-GB"/>
        </w:rPr>
        <w:t xml:space="preserve">reproduced </w:t>
      </w:r>
      <w:r w:rsidR="00DD4A84" w:rsidRPr="00CE7E95">
        <w:rPr>
          <w:rFonts w:eastAsia="Times New Roman" w:cstheme="minorHAnsi"/>
          <w:color w:val="000000"/>
          <w:lang w:val="en-GB"/>
        </w:rPr>
        <w:t>courtesy of City of Lincoln Council</w:t>
      </w:r>
    </w:p>
    <w:p w14:paraId="05FE139F" w14:textId="0BECA2E7" w:rsidR="000746B6" w:rsidRPr="00CE7E95" w:rsidRDefault="00D67981" w:rsidP="002F7594">
      <w:pPr>
        <w:keepNext/>
        <w:spacing w:after="120" w:line="480" w:lineRule="auto"/>
        <w:rPr>
          <w:rFonts w:eastAsia="Times New Roman" w:cstheme="minorHAnsi"/>
          <w:color w:val="000000"/>
          <w:lang w:val="en-GB"/>
        </w:rPr>
      </w:pPr>
      <w:r w:rsidRPr="00CE7E95">
        <w:rPr>
          <w:rFonts w:eastAsia="Times New Roman" w:cstheme="minorHAnsi"/>
          <w:b/>
          <w:color w:val="000000"/>
          <w:lang w:val="en-GB"/>
        </w:rPr>
        <w:lastRenderedPageBreak/>
        <w:t>id:</w:t>
      </w:r>
      <w:r w:rsidRPr="00CE7E95">
        <w:rPr>
          <w:rFonts w:eastAsia="Times New Roman" w:cstheme="minorHAnsi"/>
          <w:color w:val="000000"/>
          <w:lang w:val="en-GB"/>
        </w:rPr>
        <w:t xml:space="preserve"> </w:t>
      </w:r>
      <w:r w:rsidR="00F95F9E" w:rsidRPr="00CE7E95">
        <w:rPr>
          <w:rFonts w:eastAsia="Times New Roman" w:cstheme="minorHAnsi"/>
          <w:color w:val="000000"/>
          <w:lang w:val="en-GB"/>
        </w:rPr>
        <w:t>fig-</w:t>
      </w:r>
      <w:r w:rsidR="00DD4A84" w:rsidRPr="00CE7E95">
        <w:rPr>
          <w:rFonts w:eastAsia="Times New Roman" w:cstheme="minorHAnsi"/>
          <w:color w:val="000000"/>
          <w:lang w:val="en-GB"/>
        </w:rPr>
        <w:t>13</w:t>
      </w:r>
      <w:r w:rsidR="00F95F9E" w:rsidRPr="00CE7E95">
        <w:rPr>
          <w:rFonts w:eastAsia="Times New Roman" w:cstheme="minorHAnsi"/>
          <w:color w:val="000000"/>
          <w:lang w:val="en-GB"/>
        </w:rPr>
        <w:t>-</w:t>
      </w:r>
      <w:r w:rsidR="00DD4A84" w:rsidRPr="00CE7E95">
        <w:rPr>
          <w:rFonts w:eastAsia="Times New Roman" w:cstheme="minorHAnsi"/>
          <w:color w:val="000000"/>
          <w:lang w:val="en-GB"/>
        </w:rPr>
        <w:t>3</w:t>
      </w:r>
    </w:p>
    <w:p w14:paraId="74DB9AB6" w14:textId="0EB194ED" w:rsidR="000746B6" w:rsidRPr="00CE7E95" w:rsidRDefault="00E357AE" w:rsidP="002F7594">
      <w:pPr>
        <w:spacing w:after="120" w:line="480" w:lineRule="auto"/>
        <w:rPr>
          <w:rFonts w:eastAsia="Times New Roman" w:cstheme="minorHAnsi"/>
          <w:color w:val="000000"/>
          <w:lang w:val="en-GB"/>
        </w:rPr>
      </w:pPr>
      <w:r w:rsidRPr="00CE7E95">
        <w:rPr>
          <w:rStyle w:val="A1"/>
          <w:rFonts w:eastAsia="Times New Roman" w:cstheme="minorHAnsi"/>
          <w:b/>
          <w:bCs/>
          <w:sz w:val="22"/>
          <w:szCs w:val="22"/>
        </w:rPr>
        <w:t xml:space="preserve">caption: </w:t>
      </w:r>
      <w:r w:rsidR="00DD4A84" w:rsidRPr="00CE7E95">
        <w:rPr>
          <w:rFonts w:eastAsia="Times New Roman" w:cstheme="minorHAnsi"/>
          <w:color w:val="000000"/>
          <w:lang w:val="en-GB"/>
        </w:rPr>
        <w:t xml:space="preserve">The information provided by Arcade makes it possible for developments to avoid impacts to known archaeological sites or, as </w:t>
      </w:r>
      <w:r w:rsidR="001E1980" w:rsidRPr="00CE7E95">
        <w:rPr>
          <w:rFonts w:eastAsia="Times New Roman" w:cstheme="minorHAnsi"/>
          <w:color w:val="000000"/>
          <w:lang w:val="en-GB"/>
        </w:rPr>
        <w:t xml:space="preserve">shown </w:t>
      </w:r>
      <w:r w:rsidR="00DD4A84" w:rsidRPr="00CE7E95">
        <w:rPr>
          <w:rFonts w:eastAsia="Times New Roman" w:cstheme="minorHAnsi"/>
          <w:color w:val="000000"/>
          <w:lang w:val="en-GB"/>
        </w:rPr>
        <w:t>in this picture, helps archaeologists design appropriate mitigation strategies that enable development to proceed.</w:t>
      </w:r>
    </w:p>
    <w:p w14:paraId="2DC34456" w14:textId="11CF617B" w:rsidR="00DD4A84" w:rsidRPr="00C16F69" w:rsidRDefault="000746B6" w:rsidP="002F7594">
      <w:pPr>
        <w:spacing w:after="120" w:line="480" w:lineRule="auto"/>
        <w:rPr>
          <w:rFonts w:eastAsia="Times New Roman" w:cstheme="minorHAnsi"/>
          <w:color w:val="000000"/>
          <w:lang w:val="en-GB"/>
        </w:rPr>
      </w:pPr>
      <w:r w:rsidRPr="00CE7E95">
        <w:rPr>
          <w:rFonts w:eastAsia="Times New Roman" w:cstheme="minorHAnsi"/>
          <w:b/>
          <w:bCs/>
          <w:color w:val="000000"/>
          <w:lang w:val="en-GB"/>
        </w:rPr>
        <w:t>credit:</w:t>
      </w:r>
      <w:r w:rsidRPr="00CE7E95">
        <w:rPr>
          <w:rFonts w:eastAsia="Times New Roman" w:cstheme="minorHAnsi"/>
          <w:color w:val="000000"/>
          <w:lang w:val="en-GB"/>
        </w:rPr>
        <w:t xml:space="preserve"> </w:t>
      </w:r>
      <w:r w:rsidR="00DD4A84" w:rsidRPr="00CE7E95">
        <w:rPr>
          <w:rFonts w:eastAsia="Times New Roman" w:cstheme="minorHAnsi"/>
          <w:color w:val="000000"/>
          <w:lang w:val="en-GB"/>
        </w:rPr>
        <w:t>Alastair MacIntosh, reproduced courtesy of City of Lincoln Council</w:t>
      </w:r>
    </w:p>
    <w:p w14:paraId="37215EE0" w14:textId="6A601AE1" w:rsidR="00DD4A84" w:rsidRPr="00CE7E95" w:rsidRDefault="00A45877" w:rsidP="002F7594">
      <w:pPr>
        <w:keepNext/>
        <w:spacing w:after="120" w:line="480" w:lineRule="auto"/>
        <w:rPr>
          <w:rFonts w:eastAsia="Times New Roman" w:cstheme="minorHAnsi"/>
          <w:strike/>
          <w:color w:val="000000"/>
          <w:lang w:val="en-GB"/>
        </w:rPr>
      </w:pPr>
      <w:r w:rsidRPr="00A70102">
        <w:rPr>
          <w:rFonts w:cstheme="minorHAnsi"/>
          <w:b/>
          <w:bCs/>
        </w:rPr>
        <w:t>Chapter 14</w:t>
      </w:r>
    </w:p>
    <w:p w14:paraId="1A5AFAFD" w14:textId="349E9B46" w:rsidR="000746B6" w:rsidRPr="00CE7E95" w:rsidRDefault="00D67981" w:rsidP="002F7594">
      <w:pPr>
        <w:spacing w:after="120" w:line="480" w:lineRule="auto"/>
        <w:rPr>
          <w:rFonts w:eastAsia="Times New Roman" w:cstheme="minorHAnsi"/>
          <w:color w:val="000000"/>
          <w:lang w:val="en-GB"/>
        </w:rPr>
      </w:pPr>
      <w:r w:rsidRPr="00CE7E95">
        <w:rPr>
          <w:rFonts w:eastAsia="Times New Roman" w:cstheme="minorHAnsi"/>
          <w:b/>
          <w:color w:val="000000"/>
          <w:lang w:val="en-GB"/>
        </w:rPr>
        <w:t>id:</w:t>
      </w:r>
      <w:r w:rsidRPr="00CE7E95">
        <w:rPr>
          <w:rFonts w:eastAsia="Times New Roman" w:cstheme="minorHAnsi"/>
          <w:color w:val="000000"/>
          <w:lang w:val="en-GB"/>
        </w:rPr>
        <w:t xml:space="preserve"> </w:t>
      </w:r>
      <w:r w:rsidR="00F95F9E" w:rsidRPr="00CE7E95">
        <w:rPr>
          <w:rFonts w:eastAsia="Times New Roman" w:cstheme="minorHAnsi"/>
          <w:color w:val="000000"/>
          <w:lang w:val="en-GB"/>
        </w:rPr>
        <w:t>fig-</w:t>
      </w:r>
      <w:r w:rsidR="00DD4A84" w:rsidRPr="00CE7E95">
        <w:rPr>
          <w:rFonts w:eastAsia="Times New Roman" w:cstheme="minorHAnsi"/>
          <w:color w:val="000000"/>
          <w:lang w:val="en-GB"/>
        </w:rPr>
        <w:t>14</w:t>
      </w:r>
      <w:r w:rsidR="00F95F9E" w:rsidRPr="00CE7E95">
        <w:rPr>
          <w:rFonts w:eastAsia="Times New Roman" w:cstheme="minorHAnsi"/>
          <w:color w:val="000000"/>
          <w:lang w:val="en-GB"/>
        </w:rPr>
        <w:t>-</w:t>
      </w:r>
      <w:r w:rsidR="00DD4A84" w:rsidRPr="00CE7E95">
        <w:rPr>
          <w:rFonts w:eastAsia="Times New Roman" w:cstheme="minorHAnsi"/>
          <w:color w:val="000000"/>
          <w:lang w:val="en-GB"/>
        </w:rPr>
        <w:t>1</w:t>
      </w:r>
    </w:p>
    <w:p w14:paraId="03DB9168" w14:textId="687D40F3" w:rsidR="000270F3" w:rsidRPr="00CE7E95" w:rsidRDefault="00E357AE" w:rsidP="002F7594">
      <w:pPr>
        <w:spacing w:after="120" w:line="480" w:lineRule="auto"/>
        <w:rPr>
          <w:rFonts w:eastAsia="Times New Roman" w:cstheme="minorHAnsi"/>
          <w:b/>
          <w:color w:val="000000"/>
          <w:lang w:val="en-GB"/>
        </w:rPr>
      </w:pPr>
      <w:r w:rsidRPr="00CE7E95">
        <w:rPr>
          <w:rStyle w:val="A1"/>
          <w:rFonts w:eastAsia="Times New Roman" w:cstheme="minorHAnsi"/>
          <w:b/>
          <w:bCs/>
          <w:sz w:val="22"/>
          <w:szCs w:val="22"/>
        </w:rPr>
        <w:t xml:space="preserve">caption: </w:t>
      </w:r>
      <w:r w:rsidR="00DD4A84" w:rsidRPr="00CE7E95">
        <w:rPr>
          <w:rFonts w:eastAsia="Times New Roman" w:cstheme="minorHAnsi"/>
          <w:color w:val="000000"/>
          <w:lang w:val="en-GB"/>
        </w:rPr>
        <w:t>A Malay-Muslim family gathers in traditional Malay attire to celebrate Hari Raya Puasa, a day that marks the end of the fasting month of Ramadan.</w:t>
      </w:r>
    </w:p>
    <w:p w14:paraId="164183BB" w14:textId="0D2EF0FE" w:rsidR="00DD4A84" w:rsidRPr="00CE7E95" w:rsidRDefault="000270F3" w:rsidP="002F7594">
      <w:pPr>
        <w:spacing w:after="120" w:line="480" w:lineRule="auto"/>
        <w:rPr>
          <w:rFonts w:eastAsia="Times New Roman" w:cstheme="minorHAnsi"/>
          <w:color w:val="000000"/>
          <w:lang w:val="en-GB"/>
        </w:rPr>
      </w:pPr>
      <w:r w:rsidRPr="00CE7E95">
        <w:rPr>
          <w:rFonts w:eastAsia="Times New Roman" w:cstheme="minorHAnsi"/>
          <w:b/>
          <w:color w:val="000000"/>
          <w:lang w:val="en-GB"/>
        </w:rPr>
        <w:t xml:space="preserve">credit: </w:t>
      </w:r>
      <w:r w:rsidR="00DD4A84" w:rsidRPr="00CE7E95">
        <w:rPr>
          <w:rFonts w:eastAsia="Times New Roman" w:cstheme="minorHAnsi"/>
          <w:color w:val="000000"/>
          <w:lang w:val="en-GB"/>
        </w:rPr>
        <w:t>National Heritage Board, Singapore</w:t>
      </w:r>
    </w:p>
    <w:p w14:paraId="7BB750BE" w14:textId="641D63A3" w:rsidR="000746B6" w:rsidRPr="00CE7E95" w:rsidRDefault="00D67981" w:rsidP="002F7594">
      <w:pPr>
        <w:keepNext/>
        <w:spacing w:after="120" w:line="480" w:lineRule="auto"/>
        <w:rPr>
          <w:rFonts w:eastAsia="Times New Roman" w:cstheme="minorHAnsi"/>
          <w:color w:val="000000"/>
          <w:lang w:val="en-GB"/>
        </w:rPr>
      </w:pPr>
      <w:r w:rsidRPr="00CE7E95">
        <w:rPr>
          <w:rFonts w:eastAsia="Times New Roman" w:cstheme="minorHAnsi"/>
          <w:b/>
          <w:color w:val="000000"/>
          <w:lang w:val="en-GB"/>
        </w:rPr>
        <w:t>id:</w:t>
      </w:r>
      <w:r w:rsidRPr="00CE7E95">
        <w:rPr>
          <w:rFonts w:eastAsia="Times New Roman" w:cstheme="minorHAnsi"/>
          <w:color w:val="000000"/>
          <w:lang w:val="en-GB"/>
        </w:rPr>
        <w:t xml:space="preserve"> </w:t>
      </w:r>
      <w:r w:rsidR="00F95F9E" w:rsidRPr="00CE7E95">
        <w:rPr>
          <w:rFonts w:eastAsia="Times New Roman" w:cstheme="minorHAnsi"/>
          <w:color w:val="000000"/>
          <w:lang w:val="en-GB"/>
        </w:rPr>
        <w:t>fig-</w:t>
      </w:r>
      <w:r w:rsidR="00DD4A84" w:rsidRPr="00CE7E95">
        <w:rPr>
          <w:rFonts w:eastAsia="Times New Roman" w:cstheme="minorHAnsi"/>
          <w:color w:val="000000"/>
          <w:lang w:val="en-GB"/>
        </w:rPr>
        <w:t>14</w:t>
      </w:r>
      <w:r w:rsidR="00F95F9E" w:rsidRPr="00CE7E95">
        <w:rPr>
          <w:rFonts w:eastAsia="Times New Roman" w:cstheme="minorHAnsi"/>
          <w:color w:val="000000"/>
          <w:lang w:val="en-GB"/>
        </w:rPr>
        <w:t>-</w:t>
      </w:r>
      <w:r w:rsidR="00DD4A84" w:rsidRPr="00CE7E95">
        <w:rPr>
          <w:rFonts w:eastAsia="Times New Roman" w:cstheme="minorHAnsi"/>
          <w:color w:val="000000"/>
          <w:lang w:val="en-GB"/>
        </w:rPr>
        <w:t>2</w:t>
      </w:r>
    </w:p>
    <w:p w14:paraId="6BBE3AE6" w14:textId="23957AA2" w:rsidR="000270F3" w:rsidRPr="00CE7E95" w:rsidRDefault="00E357AE" w:rsidP="002F7594">
      <w:pPr>
        <w:keepNext/>
        <w:spacing w:after="120" w:line="480" w:lineRule="auto"/>
        <w:rPr>
          <w:rFonts w:eastAsia="Times New Roman" w:cstheme="minorHAnsi"/>
          <w:b/>
          <w:color w:val="000000"/>
          <w:lang w:val="en-GB"/>
        </w:rPr>
      </w:pPr>
      <w:r w:rsidRPr="00CE7E95">
        <w:rPr>
          <w:rStyle w:val="A1"/>
          <w:rFonts w:eastAsia="Times New Roman" w:cstheme="minorHAnsi"/>
          <w:b/>
          <w:bCs/>
          <w:sz w:val="22"/>
          <w:szCs w:val="22"/>
        </w:rPr>
        <w:t xml:space="preserve">caption: </w:t>
      </w:r>
      <w:r w:rsidR="00DD4A84" w:rsidRPr="00CE7E95">
        <w:rPr>
          <w:rFonts w:eastAsia="Times New Roman" w:cstheme="minorHAnsi"/>
          <w:color w:val="000000"/>
          <w:lang w:val="en-GB"/>
        </w:rPr>
        <w:t>To help raise awareness and understanding of Thaipusam, an ICH practice carried out by Hindus in Singapore, NHB produced a campaign titled A Journey of Devotion – Celebrating Thaipusam in Singapore</w:t>
      </w:r>
      <w:r w:rsidR="00A45877" w:rsidRPr="00CE7E95">
        <w:rPr>
          <w:rFonts w:eastAsia="Times New Roman" w:cstheme="minorHAnsi"/>
          <w:color w:val="000000"/>
          <w:lang w:val="en-GB"/>
        </w:rPr>
        <w:t>,</w:t>
      </w:r>
      <w:r w:rsidR="00DD4A84" w:rsidRPr="00CE7E95">
        <w:rPr>
          <w:rFonts w:eastAsia="Times New Roman" w:cstheme="minorHAnsi"/>
          <w:color w:val="000000"/>
          <w:lang w:val="en-GB"/>
        </w:rPr>
        <w:t xml:space="preserve"> which involved using digital media to document the procession route</w:t>
      </w:r>
      <w:r w:rsidR="00CA07D4" w:rsidRPr="00CE7E95">
        <w:rPr>
          <w:rFonts w:eastAsia="Times New Roman" w:cstheme="minorHAnsi"/>
          <w:color w:val="000000"/>
          <w:lang w:val="en-GB"/>
        </w:rPr>
        <w:t>.</w:t>
      </w:r>
      <w:r w:rsidR="00DD4A84" w:rsidRPr="00CE7E95">
        <w:rPr>
          <w:rFonts w:eastAsia="Times New Roman" w:cstheme="minorHAnsi"/>
          <w:color w:val="000000"/>
          <w:lang w:val="en-GB"/>
        </w:rPr>
        <w:t xml:space="preserve"> </w:t>
      </w:r>
      <w:r w:rsidR="00CA07D4" w:rsidRPr="00CE7E95">
        <w:rPr>
          <w:rFonts w:eastAsia="Times New Roman" w:cstheme="minorHAnsi"/>
          <w:color w:val="000000"/>
          <w:lang w:val="en-GB"/>
        </w:rPr>
        <w:t>D</w:t>
      </w:r>
      <w:r w:rsidR="00DD4A84" w:rsidRPr="00CE7E95">
        <w:rPr>
          <w:rFonts w:eastAsia="Times New Roman" w:cstheme="minorHAnsi"/>
          <w:color w:val="000000"/>
          <w:lang w:val="en-GB"/>
        </w:rPr>
        <w:t xml:space="preserve">evotees carry spiked metal structures known as </w:t>
      </w:r>
      <w:r w:rsidR="00DD4A84" w:rsidRPr="00CE7E95">
        <w:rPr>
          <w:rFonts w:eastAsia="Times New Roman" w:cstheme="minorHAnsi"/>
          <w:i/>
          <w:iCs/>
          <w:color w:val="000000"/>
          <w:lang w:val="en-GB"/>
        </w:rPr>
        <w:t>kavadis</w:t>
      </w:r>
      <w:r w:rsidR="00DD4A84" w:rsidRPr="00CE7E95">
        <w:rPr>
          <w:rFonts w:eastAsia="Times New Roman" w:cstheme="minorHAnsi"/>
          <w:color w:val="000000"/>
          <w:lang w:val="en-GB"/>
        </w:rPr>
        <w:t xml:space="preserve"> as a form of devotion to the deity, Lord Murugan.</w:t>
      </w:r>
    </w:p>
    <w:p w14:paraId="190BB7BE" w14:textId="673AED3D" w:rsidR="00DD4A84" w:rsidRPr="00CE7E95" w:rsidRDefault="000270F3" w:rsidP="002F7594">
      <w:pPr>
        <w:spacing w:after="120" w:line="480" w:lineRule="auto"/>
        <w:rPr>
          <w:rFonts w:eastAsia="Times New Roman" w:cstheme="minorHAnsi"/>
          <w:color w:val="000000"/>
          <w:lang w:val="en-GB"/>
        </w:rPr>
      </w:pPr>
      <w:r w:rsidRPr="00CE7E95">
        <w:rPr>
          <w:rFonts w:eastAsia="Times New Roman" w:cstheme="minorHAnsi"/>
          <w:b/>
          <w:color w:val="000000"/>
          <w:lang w:val="en-GB"/>
        </w:rPr>
        <w:t xml:space="preserve">credit: </w:t>
      </w:r>
      <w:r w:rsidR="00DD4A84" w:rsidRPr="00CE7E95">
        <w:rPr>
          <w:rFonts w:eastAsia="Times New Roman" w:cstheme="minorHAnsi"/>
          <w:color w:val="000000"/>
          <w:lang w:val="en-GB"/>
        </w:rPr>
        <w:t>National Heritage Board, Singapore</w:t>
      </w:r>
    </w:p>
    <w:p w14:paraId="3A6274CD" w14:textId="3C92F5BC" w:rsidR="000746B6" w:rsidRPr="00CE7E95" w:rsidRDefault="00D67981" w:rsidP="002F7594">
      <w:pPr>
        <w:spacing w:after="120" w:line="480" w:lineRule="auto"/>
        <w:rPr>
          <w:rFonts w:eastAsia="Times New Roman" w:cstheme="minorHAnsi"/>
          <w:color w:val="000000"/>
          <w:lang w:val="en-GB"/>
        </w:rPr>
      </w:pPr>
      <w:r w:rsidRPr="00CE7E95">
        <w:rPr>
          <w:rFonts w:eastAsia="Times New Roman" w:cstheme="minorHAnsi"/>
          <w:b/>
          <w:color w:val="000000"/>
          <w:lang w:val="en-GB"/>
        </w:rPr>
        <w:t>id:</w:t>
      </w:r>
      <w:r w:rsidRPr="00CE7E95">
        <w:rPr>
          <w:rFonts w:eastAsia="Times New Roman" w:cstheme="minorHAnsi"/>
          <w:color w:val="000000"/>
          <w:lang w:val="en-GB"/>
        </w:rPr>
        <w:t xml:space="preserve"> </w:t>
      </w:r>
      <w:r w:rsidR="00F95F9E" w:rsidRPr="00CE7E95">
        <w:rPr>
          <w:rFonts w:eastAsia="Times New Roman" w:cstheme="minorHAnsi"/>
          <w:color w:val="000000"/>
          <w:lang w:val="en-GB"/>
        </w:rPr>
        <w:t>fig-</w:t>
      </w:r>
      <w:r w:rsidR="00DD4A84" w:rsidRPr="00CE7E95">
        <w:rPr>
          <w:rFonts w:eastAsia="Times New Roman" w:cstheme="minorHAnsi"/>
          <w:color w:val="000000"/>
          <w:lang w:val="en-GB"/>
        </w:rPr>
        <w:t>14</w:t>
      </w:r>
      <w:r w:rsidR="00F95F9E" w:rsidRPr="00CE7E95">
        <w:rPr>
          <w:rFonts w:eastAsia="Times New Roman" w:cstheme="minorHAnsi"/>
          <w:color w:val="000000"/>
          <w:lang w:val="en-GB"/>
        </w:rPr>
        <w:t>-</w:t>
      </w:r>
      <w:r w:rsidR="00DD4A84" w:rsidRPr="00CE7E95">
        <w:rPr>
          <w:rFonts w:eastAsia="Times New Roman" w:cstheme="minorHAnsi"/>
          <w:color w:val="000000"/>
          <w:lang w:val="en-GB"/>
        </w:rPr>
        <w:t>3</w:t>
      </w:r>
    </w:p>
    <w:p w14:paraId="0CF01CFB" w14:textId="6CE9F5C0" w:rsidR="000270F3" w:rsidRPr="00CE7E95" w:rsidRDefault="00E357AE" w:rsidP="002F7594">
      <w:pPr>
        <w:spacing w:after="120" w:line="480" w:lineRule="auto"/>
        <w:rPr>
          <w:rFonts w:eastAsia="Times New Roman" w:cstheme="minorHAnsi"/>
          <w:b/>
          <w:color w:val="000000"/>
          <w:lang w:val="en-GB"/>
        </w:rPr>
      </w:pPr>
      <w:r w:rsidRPr="00CE7E95">
        <w:rPr>
          <w:rStyle w:val="A1"/>
          <w:rFonts w:eastAsia="Times New Roman" w:cstheme="minorHAnsi"/>
          <w:b/>
          <w:bCs/>
          <w:sz w:val="22"/>
          <w:szCs w:val="22"/>
        </w:rPr>
        <w:t xml:space="preserve">caption: </w:t>
      </w:r>
      <w:r w:rsidR="00DD4A84" w:rsidRPr="00CE7E95">
        <w:rPr>
          <w:rFonts w:eastAsia="Times New Roman" w:cstheme="minorHAnsi"/>
          <w:color w:val="000000"/>
          <w:lang w:val="en-GB"/>
        </w:rPr>
        <w:t>As part of the Heritage Research Grant administered by the National Heritage Board, a team of researchers and students from the Nanyang Technological University conducted an in-depth study on the Nine Emperor Gods Festival in Singapore. Such research projects have encouraged the involvement of young Singaporeans cultural researchers.</w:t>
      </w:r>
    </w:p>
    <w:p w14:paraId="54040411" w14:textId="2A0CC734" w:rsidR="003B1BD7" w:rsidRPr="00CE7E95" w:rsidRDefault="000270F3" w:rsidP="002F7594">
      <w:pPr>
        <w:spacing w:after="120" w:line="480" w:lineRule="auto"/>
        <w:rPr>
          <w:rFonts w:eastAsia="Times New Roman" w:cstheme="minorHAnsi"/>
          <w:color w:val="000000"/>
          <w:lang w:val="en-GB"/>
        </w:rPr>
      </w:pPr>
      <w:r w:rsidRPr="00CE7E95">
        <w:rPr>
          <w:rFonts w:eastAsia="Times New Roman" w:cstheme="minorHAnsi"/>
          <w:b/>
          <w:color w:val="000000"/>
          <w:lang w:val="en-GB"/>
        </w:rPr>
        <w:lastRenderedPageBreak/>
        <w:t xml:space="preserve">credit: </w:t>
      </w:r>
      <w:r w:rsidR="00DD4A84" w:rsidRPr="00CE7E95">
        <w:rPr>
          <w:rFonts w:eastAsia="Times New Roman" w:cstheme="minorHAnsi"/>
          <w:color w:val="000000"/>
          <w:lang w:val="en-GB"/>
        </w:rPr>
        <w:t>National Heritage Board, Singapore</w:t>
      </w:r>
    </w:p>
    <w:sectPr w:rsidR="003B1BD7" w:rsidRPr="00CE7E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notypeSyntax">
    <w:altName w:val="Cambria"/>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515"/>
    <w:rsid w:val="000019A0"/>
    <w:rsid w:val="00001C0C"/>
    <w:rsid w:val="0000325D"/>
    <w:rsid w:val="00005096"/>
    <w:rsid w:val="0000620E"/>
    <w:rsid w:val="00006FEE"/>
    <w:rsid w:val="0001101F"/>
    <w:rsid w:val="00013EF4"/>
    <w:rsid w:val="00015E4E"/>
    <w:rsid w:val="000170B4"/>
    <w:rsid w:val="0002030A"/>
    <w:rsid w:val="0002184D"/>
    <w:rsid w:val="00021A2C"/>
    <w:rsid w:val="0002340E"/>
    <w:rsid w:val="00026920"/>
    <w:rsid w:val="00026FF8"/>
    <w:rsid w:val="000270F3"/>
    <w:rsid w:val="0003311C"/>
    <w:rsid w:val="00034501"/>
    <w:rsid w:val="00044399"/>
    <w:rsid w:val="00047CF5"/>
    <w:rsid w:val="0005034B"/>
    <w:rsid w:val="00052BAD"/>
    <w:rsid w:val="000555B6"/>
    <w:rsid w:val="000557BC"/>
    <w:rsid w:val="00057C8D"/>
    <w:rsid w:val="00060E22"/>
    <w:rsid w:val="00065F32"/>
    <w:rsid w:val="00072843"/>
    <w:rsid w:val="000746B6"/>
    <w:rsid w:val="00075445"/>
    <w:rsid w:val="00076CA0"/>
    <w:rsid w:val="000803D5"/>
    <w:rsid w:val="00083036"/>
    <w:rsid w:val="00084346"/>
    <w:rsid w:val="00092DF2"/>
    <w:rsid w:val="00094BB6"/>
    <w:rsid w:val="000960F6"/>
    <w:rsid w:val="000A0883"/>
    <w:rsid w:val="000A4613"/>
    <w:rsid w:val="000B13A1"/>
    <w:rsid w:val="000B22AC"/>
    <w:rsid w:val="000B5032"/>
    <w:rsid w:val="000B5596"/>
    <w:rsid w:val="000B6A8B"/>
    <w:rsid w:val="000C2761"/>
    <w:rsid w:val="000C60E0"/>
    <w:rsid w:val="000C6502"/>
    <w:rsid w:val="000D2E44"/>
    <w:rsid w:val="000D4448"/>
    <w:rsid w:val="000D6C3D"/>
    <w:rsid w:val="000D723E"/>
    <w:rsid w:val="000E333E"/>
    <w:rsid w:val="000E3CD4"/>
    <w:rsid w:val="000E41B1"/>
    <w:rsid w:val="000E73B3"/>
    <w:rsid w:val="000F1352"/>
    <w:rsid w:val="000F30DA"/>
    <w:rsid w:val="00103263"/>
    <w:rsid w:val="001072DE"/>
    <w:rsid w:val="00107AB2"/>
    <w:rsid w:val="001116A5"/>
    <w:rsid w:val="001123D4"/>
    <w:rsid w:val="00114181"/>
    <w:rsid w:val="00121439"/>
    <w:rsid w:val="00125587"/>
    <w:rsid w:val="00125748"/>
    <w:rsid w:val="0013098E"/>
    <w:rsid w:val="0013360F"/>
    <w:rsid w:val="001369D4"/>
    <w:rsid w:val="0013767E"/>
    <w:rsid w:val="00137A71"/>
    <w:rsid w:val="0014393D"/>
    <w:rsid w:val="00144B04"/>
    <w:rsid w:val="001470D6"/>
    <w:rsid w:val="001477EC"/>
    <w:rsid w:val="00151D6F"/>
    <w:rsid w:val="00152D68"/>
    <w:rsid w:val="0015761A"/>
    <w:rsid w:val="00161617"/>
    <w:rsid w:val="00167345"/>
    <w:rsid w:val="00167DA6"/>
    <w:rsid w:val="001825E9"/>
    <w:rsid w:val="00183126"/>
    <w:rsid w:val="001838F9"/>
    <w:rsid w:val="00185E8B"/>
    <w:rsid w:val="00193291"/>
    <w:rsid w:val="00194811"/>
    <w:rsid w:val="00195220"/>
    <w:rsid w:val="001953C0"/>
    <w:rsid w:val="00195974"/>
    <w:rsid w:val="001B2909"/>
    <w:rsid w:val="001B6169"/>
    <w:rsid w:val="001B77F5"/>
    <w:rsid w:val="001C075F"/>
    <w:rsid w:val="001C2E57"/>
    <w:rsid w:val="001C3DB8"/>
    <w:rsid w:val="001C642E"/>
    <w:rsid w:val="001C7B49"/>
    <w:rsid w:val="001D1AA8"/>
    <w:rsid w:val="001D5F78"/>
    <w:rsid w:val="001D7D13"/>
    <w:rsid w:val="001E1980"/>
    <w:rsid w:val="001E27A1"/>
    <w:rsid w:val="001E27B1"/>
    <w:rsid w:val="001E52A8"/>
    <w:rsid w:val="001E5422"/>
    <w:rsid w:val="001E5FF2"/>
    <w:rsid w:val="001F4A1A"/>
    <w:rsid w:val="001F53A9"/>
    <w:rsid w:val="001F6D2D"/>
    <w:rsid w:val="001F7C5C"/>
    <w:rsid w:val="00200E2B"/>
    <w:rsid w:val="002022CA"/>
    <w:rsid w:val="00203C75"/>
    <w:rsid w:val="00205E3F"/>
    <w:rsid w:val="002135B4"/>
    <w:rsid w:val="00215AB2"/>
    <w:rsid w:val="00217ABA"/>
    <w:rsid w:val="00217F2F"/>
    <w:rsid w:val="00222E78"/>
    <w:rsid w:val="002250B5"/>
    <w:rsid w:val="002264FB"/>
    <w:rsid w:val="00233065"/>
    <w:rsid w:val="00243EC7"/>
    <w:rsid w:val="00245E72"/>
    <w:rsid w:val="0024600E"/>
    <w:rsid w:val="002473D0"/>
    <w:rsid w:val="002506CD"/>
    <w:rsid w:val="002562C3"/>
    <w:rsid w:val="002569D0"/>
    <w:rsid w:val="00263DDC"/>
    <w:rsid w:val="00265D7A"/>
    <w:rsid w:val="00265D96"/>
    <w:rsid w:val="00267308"/>
    <w:rsid w:val="00267A3A"/>
    <w:rsid w:val="00271785"/>
    <w:rsid w:val="00272813"/>
    <w:rsid w:val="00280301"/>
    <w:rsid w:val="00282870"/>
    <w:rsid w:val="00282B57"/>
    <w:rsid w:val="00287CC2"/>
    <w:rsid w:val="002906E8"/>
    <w:rsid w:val="00291460"/>
    <w:rsid w:val="002934A6"/>
    <w:rsid w:val="00295FA7"/>
    <w:rsid w:val="002A55C4"/>
    <w:rsid w:val="002A59C1"/>
    <w:rsid w:val="002A6997"/>
    <w:rsid w:val="002A793C"/>
    <w:rsid w:val="002B14B4"/>
    <w:rsid w:val="002B25F8"/>
    <w:rsid w:val="002B5F64"/>
    <w:rsid w:val="002C1171"/>
    <w:rsid w:val="002C1857"/>
    <w:rsid w:val="002C4B64"/>
    <w:rsid w:val="002C5714"/>
    <w:rsid w:val="002C671F"/>
    <w:rsid w:val="002D05B1"/>
    <w:rsid w:val="002D27A2"/>
    <w:rsid w:val="002D2CD7"/>
    <w:rsid w:val="002D5B5C"/>
    <w:rsid w:val="002D7DE4"/>
    <w:rsid w:val="002E3BE1"/>
    <w:rsid w:val="002E4D1B"/>
    <w:rsid w:val="002E64CF"/>
    <w:rsid w:val="002F09FB"/>
    <w:rsid w:val="002F7594"/>
    <w:rsid w:val="00302A6A"/>
    <w:rsid w:val="0030460B"/>
    <w:rsid w:val="00304D69"/>
    <w:rsid w:val="00310AC8"/>
    <w:rsid w:val="00314E05"/>
    <w:rsid w:val="00320A41"/>
    <w:rsid w:val="003219C1"/>
    <w:rsid w:val="003223CE"/>
    <w:rsid w:val="0032486A"/>
    <w:rsid w:val="00330CE2"/>
    <w:rsid w:val="00332C08"/>
    <w:rsid w:val="00334D6F"/>
    <w:rsid w:val="00337B0A"/>
    <w:rsid w:val="0034054F"/>
    <w:rsid w:val="0034171D"/>
    <w:rsid w:val="00342AC9"/>
    <w:rsid w:val="00342ADC"/>
    <w:rsid w:val="00343362"/>
    <w:rsid w:val="003434BC"/>
    <w:rsid w:val="00344293"/>
    <w:rsid w:val="003448FE"/>
    <w:rsid w:val="00346D33"/>
    <w:rsid w:val="003473F8"/>
    <w:rsid w:val="00351091"/>
    <w:rsid w:val="00356130"/>
    <w:rsid w:val="00356DC4"/>
    <w:rsid w:val="003579EA"/>
    <w:rsid w:val="00357E2D"/>
    <w:rsid w:val="00360262"/>
    <w:rsid w:val="00360826"/>
    <w:rsid w:val="00362754"/>
    <w:rsid w:val="003645F6"/>
    <w:rsid w:val="0036672A"/>
    <w:rsid w:val="00371C4C"/>
    <w:rsid w:val="00372E76"/>
    <w:rsid w:val="00374525"/>
    <w:rsid w:val="00376C96"/>
    <w:rsid w:val="003800A8"/>
    <w:rsid w:val="00381B6E"/>
    <w:rsid w:val="00382192"/>
    <w:rsid w:val="0038231B"/>
    <w:rsid w:val="00383EED"/>
    <w:rsid w:val="00385A85"/>
    <w:rsid w:val="0039172F"/>
    <w:rsid w:val="00391847"/>
    <w:rsid w:val="003959A5"/>
    <w:rsid w:val="00395F59"/>
    <w:rsid w:val="00396352"/>
    <w:rsid w:val="003A0C3A"/>
    <w:rsid w:val="003A5445"/>
    <w:rsid w:val="003A6F78"/>
    <w:rsid w:val="003B0856"/>
    <w:rsid w:val="003B1BD7"/>
    <w:rsid w:val="003B1ED2"/>
    <w:rsid w:val="003B4AAB"/>
    <w:rsid w:val="003B4EB1"/>
    <w:rsid w:val="003C3770"/>
    <w:rsid w:val="003C3C78"/>
    <w:rsid w:val="003C5F4B"/>
    <w:rsid w:val="003D1111"/>
    <w:rsid w:val="003D27F0"/>
    <w:rsid w:val="003D50A2"/>
    <w:rsid w:val="003D5B34"/>
    <w:rsid w:val="003D5EE4"/>
    <w:rsid w:val="003D5FA9"/>
    <w:rsid w:val="003D611E"/>
    <w:rsid w:val="003D6950"/>
    <w:rsid w:val="003E2360"/>
    <w:rsid w:val="003E2B80"/>
    <w:rsid w:val="003E3F57"/>
    <w:rsid w:val="003E5FA3"/>
    <w:rsid w:val="003F1302"/>
    <w:rsid w:val="003F6A22"/>
    <w:rsid w:val="00400B3D"/>
    <w:rsid w:val="0040390E"/>
    <w:rsid w:val="0040729F"/>
    <w:rsid w:val="00407A63"/>
    <w:rsid w:val="00410077"/>
    <w:rsid w:val="00412263"/>
    <w:rsid w:val="00412BA4"/>
    <w:rsid w:val="00413DA0"/>
    <w:rsid w:val="0042546C"/>
    <w:rsid w:val="00432242"/>
    <w:rsid w:val="00433532"/>
    <w:rsid w:val="004431A5"/>
    <w:rsid w:val="00443D7E"/>
    <w:rsid w:val="004505F2"/>
    <w:rsid w:val="00451285"/>
    <w:rsid w:val="00455715"/>
    <w:rsid w:val="00456FE3"/>
    <w:rsid w:val="004614F9"/>
    <w:rsid w:val="00466FA9"/>
    <w:rsid w:val="00474009"/>
    <w:rsid w:val="004769E5"/>
    <w:rsid w:val="00484FC4"/>
    <w:rsid w:val="00485DCA"/>
    <w:rsid w:val="00490C5E"/>
    <w:rsid w:val="00492EA2"/>
    <w:rsid w:val="00493FDB"/>
    <w:rsid w:val="00494782"/>
    <w:rsid w:val="00494D46"/>
    <w:rsid w:val="004952E3"/>
    <w:rsid w:val="004A05BE"/>
    <w:rsid w:val="004A1970"/>
    <w:rsid w:val="004A21B9"/>
    <w:rsid w:val="004A452A"/>
    <w:rsid w:val="004A6250"/>
    <w:rsid w:val="004B26D6"/>
    <w:rsid w:val="004B32E8"/>
    <w:rsid w:val="004B47E7"/>
    <w:rsid w:val="004B4ED6"/>
    <w:rsid w:val="004B5341"/>
    <w:rsid w:val="004B5B80"/>
    <w:rsid w:val="004B6756"/>
    <w:rsid w:val="004C0353"/>
    <w:rsid w:val="004C43A8"/>
    <w:rsid w:val="004C6DF5"/>
    <w:rsid w:val="004D093B"/>
    <w:rsid w:val="004D1EF1"/>
    <w:rsid w:val="004D25B2"/>
    <w:rsid w:val="004E1E5C"/>
    <w:rsid w:val="004E22E0"/>
    <w:rsid w:val="004E25E9"/>
    <w:rsid w:val="004E442B"/>
    <w:rsid w:val="004E46E0"/>
    <w:rsid w:val="004E4FA0"/>
    <w:rsid w:val="004E5111"/>
    <w:rsid w:val="004E5A68"/>
    <w:rsid w:val="004E6BA6"/>
    <w:rsid w:val="004F37E9"/>
    <w:rsid w:val="004F7867"/>
    <w:rsid w:val="005009C0"/>
    <w:rsid w:val="00504D41"/>
    <w:rsid w:val="0050537D"/>
    <w:rsid w:val="00505503"/>
    <w:rsid w:val="00507434"/>
    <w:rsid w:val="00507BAE"/>
    <w:rsid w:val="00510DCE"/>
    <w:rsid w:val="0051145B"/>
    <w:rsid w:val="005202C9"/>
    <w:rsid w:val="00522798"/>
    <w:rsid w:val="00522E14"/>
    <w:rsid w:val="00526022"/>
    <w:rsid w:val="00535867"/>
    <w:rsid w:val="00542D56"/>
    <w:rsid w:val="00547973"/>
    <w:rsid w:val="00547C3B"/>
    <w:rsid w:val="0055311F"/>
    <w:rsid w:val="00553CBF"/>
    <w:rsid w:val="005600B7"/>
    <w:rsid w:val="00561C4C"/>
    <w:rsid w:val="005655E9"/>
    <w:rsid w:val="00567AFA"/>
    <w:rsid w:val="005702B0"/>
    <w:rsid w:val="005726B8"/>
    <w:rsid w:val="00573F69"/>
    <w:rsid w:val="00575915"/>
    <w:rsid w:val="00576444"/>
    <w:rsid w:val="005768C9"/>
    <w:rsid w:val="00581D8C"/>
    <w:rsid w:val="00583153"/>
    <w:rsid w:val="0058584C"/>
    <w:rsid w:val="0058690C"/>
    <w:rsid w:val="00591290"/>
    <w:rsid w:val="00591D56"/>
    <w:rsid w:val="00593ACD"/>
    <w:rsid w:val="00594FE6"/>
    <w:rsid w:val="005959E5"/>
    <w:rsid w:val="00595F72"/>
    <w:rsid w:val="0059646A"/>
    <w:rsid w:val="005A3F49"/>
    <w:rsid w:val="005A5BCF"/>
    <w:rsid w:val="005A62FB"/>
    <w:rsid w:val="005B079E"/>
    <w:rsid w:val="005B47FA"/>
    <w:rsid w:val="005B5071"/>
    <w:rsid w:val="005B5452"/>
    <w:rsid w:val="005B5945"/>
    <w:rsid w:val="005B5D11"/>
    <w:rsid w:val="005B6AAB"/>
    <w:rsid w:val="005C3E55"/>
    <w:rsid w:val="005C79FE"/>
    <w:rsid w:val="005C7C9D"/>
    <w:rsid w:val="005D275A"/>
    <w:rsid w:val="005D301E"/>
    <w:rsid w:val="005D40CC"/>
    <w:rsid w:val="005D42CE"/>
    <w:rsid w:val="005D4FB6"/>
    <w:rsid w:val="005D5E3B"/>
    <w:rsid w:val="005D63AA"/>
    <w:rsid w:val="005D6567"/>
    <w:rsid w:val="005D6B5A"/>
    <w:rsid w:val="005D7C1C"/>
    <w:rsid w:val="005E793A"/>
    <w:rsid w:val="005F283E"/>
    <w:rsid w:val="005F2E77"/>
    <w:rsid w:val="006042CD"/>
    <w:rsid w:val="0060757C"/>
    <w:rsid w:val="006075F3"/>
    <w:rsid w:val="00611588"/>
    <w:rsid w:val="00624142"/>
    <w:rsid w:val="00624164"/>
    <w:rsid w:val="00626420"/>
    <w:rsid w:val="00631960"/>
    <w:rsid w:val="00633315"/>
    <w:rsid w:val="006339D2"/>
    <w:rsid w:val="00633FEC"/>
    <w:rsid w:val="00634B05"/>
    <w:rsid w:val="0063791D"/>
    <w:rsid w:val="00641C0C"/>
    <w:rsid w:val="00641FEB"/>
    <w:rsid w:val="00642971"/>
    <w:rsid w:val="00643B52"/>
    <w:rsid w:val="006513BC"/>
    <w:rsid w:val="006519C7"/>
    <w:rsid w:val="00654780"/>
    <w:rsid w:val="00655E23"/>
    <w:rsid w:val="00660B9A"/>
    <w:rsid w:val="00660CEB"/>
    <w:rsid w:val="006635EF"/>
    <w:rsid w:val="00664DC9"/>
    <w:rsid w:val="006660D5"/>
    <w:rsid w:val="00666498"/>
    <w:rsid w:val="0067090B"/>
    <w:rsid w:val="0067163B"/>
    <w:rsid w:val="006727B5"/>
    <w:rsid w:val="00684633"/>
    <w:rsid w:val="00685679"/>
    <w:rsid w:val="006908C0"/>
    <w:rsid w:val="006962F6"/>
    <w:rsid w:val="00696891"/>
    <w:rsid w:val="00696DF8"/>
    <w:rsid w:val="006A0C0C"/>
    <w:rsid w:val="006A383B"/>
    <w:rsid w:val="006A3B12"/>
    <w:rsid w:val="006A3E69"/>
    <w:rsid w:val="006A503F"/>
    <w:rsid w:val="006A55F5"/>
    <w:rsid w:val="006B03D2"/>
    <w:rsid w:val="006B19B2"/>
    <w:rsid w:val="006B1C97"/>
    <w:rsid w:val="006B1E83"/>
    <w:rsid w:val="006B23AF"/>
    <w:rsid w:val="006B3288"/>
    <w:rsid w:val="006B54ED"/>
    <w:rsid w:val="006C0BC3"/>
    <w:rsid w:val="006C1DB6"/>
    <w:rsid w:val="006C5051"/>
    <w:rsid w:val="006C54F5"/>
    <w:rsid w:val="006C5DCC"/>
    <w:rsid w:val="006D057B"/>
    <w:rsid w:val="006D5A5A"/>
    <w:rsid w:val="006D6376"/>
    <w:rsid w:val="006E62E0"/>
    <w:rsid w:val="006E6C28"/>
    <w:rsid w:val="006F0094"/>
    <w:rsid w:val="006F1A5D"/>
    <w:rsid w:val="006F2B08"/>
    <w:rsid w:val="006F4947"/>
    <w:rsid w:val="0070107F"/>
    <w:rsid w:val="00715FAB"/>
    <w:rsid w:val="0072467C"/>
    <w:rsid w:val="00727D73"/>
    <w:rsid w:val="00730A92"/>
    <w:rsid w:val="00730ABC"/>
    <w:rsid w:val="00731E79"/>
    <w:rsid w:val="007332D4"/>
    <w:rsid w:val="007344FC"/>
    <w:rsid w:val="00734EAE"/>
    <w:rsid w:val="0073587C"/>
    <w:rsid w:val="0073691D"/>
    <w:rsid w:val="00736B56"/>
    <w:rsid w:val="00740A6B"/>
    <w:rsid w:val="0074347B"/>
    <w:rsid w:val="00745C13"/>
    <w:rsid w:val="00745E9A"/>
    <w:rsid w:val="007529C5"/>
    <w:rsid w:val="00754DD3"/>
    <w:rsid w:val="00756481"/>
    <w:rsid w:val="00761D86"/>
    <w:rsid w:val="00765BCF"/>
    <w:rsid w:val="00767285"/>
    <w:rsid w:val="00767590"/>
    <w:rsid w:val="00774160"/>
    <w:rsid w:val="0077444A"/>
    <w:rsid w:val="0078416B"/>
    <w:rsid w:val="00790869"/>
    <w:rsid w:val="00790CB0"/>
    <w:rsid w:val="007913E7"/>
    <w:rsid w:val="00796E8C"/>
    <w:rsid w:val="007A08F8"/>
    <w:rsid w:val="007A0EB3"/>
    <w:rsid w:val="007A1EAB"/>
    <w:rsid w:val="007A3E8D"/>
    <w:rsid w:val="007A4CFD"/>
    <w:rsid w:val="007A4DF1"/>
    <w:rsid w:val="007A5EB0"/>
    <w:rsid w:val="007A72CD"/>
    <w:rsid w:val="007A72D9"/>
    <w:rsid w:val="007B14A2"/>
    <w:rsid w:val="007B577B"/>
    <w:rsid w:val="007B5D5A"/>
    <w:rsid w:val="007B6EFE"/>
    <w:rsid w:val="007C17A1"/>
    <w:rsid w:val="007C1EAE"/>
    <w:rsid w:val="007C3755"/>
    <w:rsid w:val="007C4C03"/>
    <w:rsid w:val="007D0376"/>
    <w:rsid w:val="007D03E3"/>
    <w:rsid w:val="007D2891"/>
    <w:rsid w:val="007D30A7"/>
    <w:rsid w:val="007D3DDB"/>
    <w:rsid w:val="007D3F85"/>
    <w:rsid w:val="007D6B9E"/>
    <w:rsid w:val="007E64B2"/>
    <w:rsid w:val="007E7676"/>
    <w:rsid w:val="007E795C"/>
    <w:rsid w:val="007E7A1C"/>
    <w:rsid w:val="007F1C19"/>
    <w:rsid w:val="007F1C89"/>
    <w:rsid w:val="007F260B"/>
    <w:rsid w:val="00800BE5"/>
    <w:rsid w:val="008025A1"/>
    <w:rsid w:val="00805940"/>
    <w:rsid w:val="0081157F"/>
    <w:rsid w:val="00821C6D"/>
    <w:rsid w:val="00821F78"/>
    <w:rsid w:val="008228C0"/>
    <w:rsid w:val="008255D9"/>
    <w:rsid w:val="00827588"/>
    <w:rsid w:val="00830A73"/>
    <w:rsid w:val="00831942"/>
    <w:rsid w:val="00831CBD"/>
    <w:rsid w:val="0083523F"/>
    <w:rsid w:val="008357C6"/>
    <w:rsid w:val="00842317"/>
    <w:rsid w:val="00846F69"/>
    <w:rsid w:val="00851372"/>
    <w:rsid w:val="00855952"/>
    <w:rsid w:val="00863FCA"/>
    <w:rsid w:val="00871A78"/>
    <w:rsid w:val="00872F95"/>
    <w:rsid w:val="00874754"/>
    <w:rsid w:val="00875841"/>
    <w:rsid w:val="0087612C"/>
    <w:rsid w:val="008767DB"/>
    <w:rsid w:val="00876BA9"/>
    <w:rsid w:val="0087732B"/>
    <w:rsid w:val="00882482"/>
    <w:rsid w:val="008827DA"/>
    <w:rsid w:val="00885586"/>
    <w:rsid w:val="008856F9"/>
    <w:rsid w:val="00886F5D"/>
    <w:rsid w:val="008908BF"/>
    <w:rsid w:val="008913F1"/>
    <w:rsid w:val="00894CCF"/>
    <w:rsid w:val="008969C4"/>
    <w:rsid w:val="008A50B4"/>
    <w:rsid w:val="008A6350"/>
    <w:rsid w:val="008A64C1"/>
    <w:rsid w:val="008B1A60"/>
    <w:rsid w:val="008C4266"/>
    <w:rsid w:val="008D3945"/>
    <w:rsid w:val="008D525E"/>
    <w:rsid w:val="008D531B"/>
    <w:rsid w:val="008D5C36"/>
    <w:rsid w:val="008D5D8A"/>
    <w:rsid w:val="008D73F2"/>
    <w:rsid w:val="008E40C5"/>
    <w:rsid w:val="008E6F17"/>
    <w:rsid w:val="008F046B"/>
    <w:rsid w:val="008F0D37"/>
    <w:rsid w:val="00900026"/>
    <w:rsid w:val="00907270"/>
    <w:rsid w:val="00911DF7"/>
    <w:rsid w:val="00921110"/>
    <w:rsid w:val="0092574F"/>
    <w:rsid w:val="009328BE"/>
    <w:rsid w:val="00933240"/>
    <w:rsid w:val="009349C3"/>
    <w:rsid w:val="00936932"/>
    <w:rsid w:val="0094146A"/>
    <w:rsid w:val="009426D2"/>
    <w:rsid w:val="00943894"/>
    <w:rsid w:val="00946A2E"/>
    <w:rsid w:val="00947480"/>
    <w:rsid w:val="0095258E"/>
    <w:rsid w:val="009525D0"/>
    <w:rsid w:val="00953A3B"/>
    <w:rsid w:val="009644D1"/>
    <w:rsid w:val="009660D1"/>
    <w:rsid w:val="009705F0"/>
    <w:rsid w:val="0097273D"/>
    <w:rsid w:val="00975326"/>
    <w:rsid w:val="009813A8"/>
    <w:rsid w:val="00990928"/>
    <w:rsid w:val="00993057"/>
    <w:rsid w:val="00995B68"/>
    <w:rsid w:val="00995E0C"/>
    <w:rsid w:val="009A258B"/>
    <w:rsid w:val="009B1DB4"/>
    <w:rsid w:val="009B68ED"/>
    <w:rsid w:val="009C0F4F"/>
    <w:rsid w:val="009C4DC8"/>
    <w:rsid w:val="009C5A65"/>
    <w:rsid w:val="009D02AD"/>
    <w:rsid w:val="009D593E"/>
    <w:rsid w:val="009D644C"/>
    <w:rsid w:val="009E170D"/>
    <w:rsid w:val="009E3EB5"/>
    <w:rsid w:val="009F100E"/>
    <w:rsid w:val="009F573B"/>
    <w:rsid w:val="009F5A98"/>
    <w:rsid w:val="00A03082"/>
    <w:rsid w:val="00A10DEF"/>
    <w:rsid w:val="00A11460"/>
    <w:rsid w:val="00A15B1E"/>
    <w:rsid w:val="00A170EE"/>
    <w:rsid w:val="00A20542"/>
    <w:rsid w:val="00A2313B"/>
    <w:rsid w:val="00A33777"/>
    <w:rsid w:val="00A33E3D"/>
    <w:rsid w:val="00A3582B"/>
    <w:rsid w:val="00A366A5"/>
    <w:rsid w:val="00A37654"/>
    <w:rsid w:val="00A37E88"/>
    <w:rsid w:val="00A448FF"/>
    <w:rsid w:val="00A45877"/>
    <w:rsid w:val="00A45990"/>
    <w:rsid w:val="00A47F4B"/>
    <w:rsid w:val="00A5307E"/>
    <w:rsid w:val="00A55F05"/>
    <w:rsid w:val="00A56395"/>
    <w:rsid w:val="00A654F0"/>
    <w:rsid w:val="00A66E79"/>
    <w:rsid w:val="00A67AA5"/>
    <w:rsid w:val="00A70102"/>
    <w:rsid w:val="00A734A2"/>
    <w:rsid w:val="00A73677"/>
    <w:rsid w:val="00A74FA8"/>
    <w:rsid w:val="00A76B8E"/>
    <w:rsid w:val="00A77277"/>
    <w:rsid w:val="00A775A8"/>
    <w:rsid w:val="00A779CD"/>
    <w:rsid w:val="00A80FE4"/>
    <w:rsid w:val="00A86CC2"/>
    <w:rsid w:val="00A9462D"/>
    <w:rsid w:val="00A948F7"/>
    <w:rsid w:val="00A97954"/>
    <w:rsid w:val="00AA039E"/>
    <w:rsid w:val="00AA4F68"/>
    <w:rsid w:val="00AA5EA3"/>
    <w:rsid w:val="00AA60C1"/>
    <w:rsid w:val="00AA6FF1"/>
    <w:rsid w:val="00AA755E"/>
    <w:rsid w:val="00AB0F5A"/>
    <w:rsid w:val="00AB26ED"/>
    <w:rsid w:val="00AB71FE"/>
    <w:rsid w:val="00AB7CC2"/>
    <w:rsid w:val="00AC3312"/>
    <w:rsid w:val="00AC3A87"/>
    <w:rsid w:val="00AC5CFD"/>
    <w:rsid w:val="00AD3CF8"/>
    <w:rsid w:val="00AE184E"/>
    <w:rsid w:val="00AE63FA"/>
    <w:rsid w:val="00AE641E"/>
    <w:rsid w:val="00AE6F00"/>
    <w:rsid w:val="00AE76EE"/>
    <w:rsid w:val="00AF0BDF"/>
    <w:rsid w:val="00AF1331"/>
    <w:rsid w:val="00AF238E"/>
    <w:rsid w:val="00AF4661"/>
    <w:rsid w:val="00AF58ED"/>
    <w:rsid w:val="00B00043"/>
    <w:rsid w:val="00B00D38"/>
    <w:rsid w:val="00B00EF9"/>
    <w:rsid w:val="00B115FA"/>
    <w:rsid w:val="00B129A2"/>
    <w:rsid w:val="00B1620D"/>
    <w:rsid w:val="00B164D0"/>
    <w:rsid w:val="00B22753"/>
    <w:rsid w:val="00B24BB1"/>
    <w:rsid w:val="00B2678A"/>
    <w:rsid w:val="00B30B90"/>
    <w:rsid w:val="00B31FE1"/>
    <w:rsid w:val="00B32DC5"/>
    <w:rsid w:val="00B33FEE"/>
    <w:rsid w:val="00B3443B"/>
    <w:rsid w:val="00B3455C"/>
    <w:rsid w:val="00B43B1C"/>
    <w:rsid w:val="00B45B2C"/>
    <w:rsid w:val="00B468C6"/>
    <w:rsid w:val="00B57515"/>
    <w:rsid w:val="00B613B4"/>
    <w:rsid w:val="00B617AD"/>
    <w:rsid w:val="00B63F50"/>
    <w:rsid w:val="00B70735"/>
    <w:rsid w:val="00B71B2A"/>
    <w:rsid w:val="00B7308F"/>
    <w:rsid w:val="00B73140"/>
    <w:rsid w:val="00B73B7A"/>
    <w:rsid w:val="00B7518D"/>
    <w:rsid w:val="00B81190"/>
    <w:rsid w:val="00B8749D"/>
    <w:rsid w:val="00B9081E"/>
    <w:rsid w:val="00B91ABD"/>
    <w:rsid w:val="00B96271"/>
    <w:rsid w:val="00B9629B"/>
    <w:rsid w:val="00B96E16"/>
    <w:rsid w:val="00B97690"/>
    <w:rsid w:val="00BA2AC4"/>
    <w:rsid w:val="00BA5794"/>
    <w:rsid w:val="00BA684A"/>
    <w:rsid w:val="00BA69AA"/>
    <w:rsid w:val="00BB2161"/>
    <w:rsid w:val="00BB2EC3"/>
    <w:rsid w:val="00BB5AFC"/>
    <w:rsid w:val="00BB741D"/>
    <w:rsid w:val="00BC4C01"/>
    <w:rsid w:val="00BC4EA1"/>
    <w:rsid w:val="00BD2CFF"/>
    <w:rsid w:val="00BD34A0"/>
    <w:rsid w:val="00BD3B4C"/>
    <w:rsid w:val="00BD3C21"/>
    <w:rsid w:val="00BD6232"/>
    <w:rsid w:val="00BD785B"/>
    <w:rsid w:val="00BE099B"/>
    <w:rsid w:val="00BE2090"/>
    <w:rsid w:val="00BE2313"/>
    <w:rsid w:val="00BE4007"/>
    <w:rsid w:val="00BF0C13"/>
    <w:rsid w:val="00BF3C26"/>
    <w:rsid w:val="00BF4267"/>
    <w:rsid w:val="00BF7CCA"/>
    <w:rsid w:val="00C00745"/>
    <w:rsid w:val="00C02D3E"/>
    <w:rsid w:val="00C03135"/>
    <w:rsid w:val="00C06471"/>
    <w:rsid w:val="00C070C4"/>
    <w:rsid w:val="00C1191E"/>
    <w:rsid w:val="00C137A8"/>
    <w:rsid w:val="00C146FF"/>
    <w:rsid w:val="00C15D9A"/>
    <w:rsid w:val="00C16F69"/>
    <w:rsid w:val="00C17382"/>
    <w:rsid w:val="00C203F1"/>
    <w:rsid w:val="00C20D0A"/>
    <w:rsid w:val="00C267FC"/>
    <w:rsid w:val="00C2699F"/>
    <w:rsid w:val="00C31535"/>
    <w:rsid w:val="00C34213"/>
    <w:rsid w:val="00C4542B"/>
    <w:rsid w:val="00C4547D"/>
    <w:rsid w:val="00C479EC"/>
    <w:rsid w:val="00C50CA7"/>
    <w:rsid w:val="00C54C56"/>
    <w:rsid w:val="00C56AA6"/>
    <w:rsid w:val="00C56BBA"/>
    <w:rsid w:val="00C60965"/>
    <w:rsid w:val="00C61BBD"/>
    <w:rsid w:val="00C63831"/>
    <w:rsid w:val="00C64C04"/>
    <w:rsid w:val="00C713C5"/>
    <w:rsid w:val="00C7175A"/>
    <w:rsid w:val="00C80F6B"/>
    <w:rsid w:val="00C8285E"/>
    <w:rsid w:val="00C86590"/>
    <w:rsid w:val="00C87AA2"/>
    <w:rsid w:val="00C915EF"/>
    <w:rsid w:val="00C9305C"/>
    <w:rsid w:val="00C930C4"/>
    <w:rsid w:val="00C93681"/>
    <w:rsid w:val="00C93F1C"/>
    <w:rsid w:val="00C95EAF"/>
    <w:rsid w:val="00CA07D4"/>
    <w:rsid w:val="00CA2458"/>
    <w:rsid w:val="00CA69D7"/>
    <w:rsid w:val="00CB009B"/>
    <w:rsid w:val="00CB1094"/>
    <w:rsid w:val="00CC00F9"/>
    <w:rsid w:val="00CC0A11"/>
    <w:rsid w:val="00CC1F04"/>
    <w:rsid w:val="00CD66C4"/>
    <w:rsid w:val="00CE0319"/>
    <w:rsid w:val="00CE10BA"/>
    <w:rsid w:val="00CE50B3"/>
    <w:rsid w:val="00CE5A3D"/>
    <w:rsid w:val="00CE788C"/>
    <w:rsid w:val="00CE7E95"/>
    <w:rsid w:val="00CF0955"/>
    <w:rsid w:val="00CF0D84"/>
    <w:rsid w:val="00CF0FEA"/>
    <w:rsid w:val="00CF233C"/>
    <w:rsid w:val="00D028C2"/>
    <w:rsid w:val="00D03461"/>
    <w:rsid w:val="00D12146"/>
    <w:rsid w:val="00D140F0"/>
    <w:rsid w:val="00D16E33"/>
    <w:rsid w:val="00D17340"/>
    <w:rsid w:val="00D200EB"/>
    <w:rsid w:val="00D2354F"/>
    <w:rsid w:val="00D237E6"/>
    <w:rsid w:val="00D32322"/>
    <w:rsid w:val="00D32B8E"/>
    <w:rsid w:val="00D330BD"/>
    <w:rsid w:val="00D332BB"/>
    <w:rsid w:val="00D33A23"/>
    <w:rsid w:val="00D34B24"/>
    <w:rsid w:val="00D3647B"/>
    <w:rsid w:val="00D37F55"/>
    <w:rsid w:val="00D405CC"/>
    <w:rsid w:val="00D42C34"/>
    <w:rsid w:val="00D443C7"/>
    <w:rsid w:val="00D47554"/>
    <w:rsid w:val="00D55D2A"/>
    <w:rsid w:val="00D56D59"/>
    <w:rsid w:val="00D62465"/>
    <w:rsid w:val="00D6308A"/>
    <w:rsid w:val="00D63560"/>
    <w:rsid w:val="00D659DD"/>
    <w:rsid w:val="00D67981"/>
    <w:rsid w:val="00D726A6"/>
    <w:rsid w:val="00D73A40"/>
    <w:rsid w:val="00D74D13"/>
    <w:rsid w:val="00D76979"/>
    <w:rsid w:val="00D772BF"/>
    <w:rsid w:val="00D833E3"/>
    <w:rsid w:val="00D846CE"/>
    <w:rsid w:val="00D903BD"/>
    <w:rsid w:val="00D9050E"/>
    <w:rsid w:val="00D95C68"/>
    <w:rsid w:val="00DA160D"/>
    <w:rsid w:val="00DA17C1"/>
    <w:rsid w:val="00DA294A"/>
    <w:rsid w:val="00DA3320"/>
    <w:rsid w:val="00DA4623"/>
    <w:rsid w:val="00DA7A26"/>
    <w:rsid w:val="00DB025E"/>
    <w:rsid w:val="00DB2AE1"/>
    <w:rsid w:val="00DB41E0"/>
    <w:rsid w:val="00DC14DD"/>
    <w:rsid w:val="00DC3E67"/>
    <w:rsid w:val="00DC5773"/>
    <w:rsid w:val="00DC5F8F"/>
    <w:rsid w:val="00DC7D97"/>
    <w:rsid w:val="00DD07AA"/>
    <w:rsid w:val="00DD35A1"/>
    <w:rsid w:val="00DD4A84"/>
    <w:rsid w:val="00DD7667"/>
    <w:rsid w:val="00DD7B1E"/>
    <w:rsid w:val="00DE3141"/>
    <w:rsid w:val="00DE364E"/>
    <w:rsid w:val="00DE475C"/>
    <w:rsid w:val="00DE4D15"/>
    <w:rsid w:val="00DF11F9"/>
    <w:rsid w:val="00DF3681"/>
    <w:rsid w:val="00E02252"/>
    <w:rsid w:val="00E04B08"/>
    <w:rsid w:val="00E04EFE"/>
    <w:rsid w:val="00E06EB5"/>
    <w:rsid w:val="00E07968"/>
    <w:rsid w:val="00E1695A"/>
    <w:rsid w:val="00E17422"/>
    <w:rsid w:val="00E22474"/>
    <w:rsid w:val="00E24639"/>
    <w:rsid w:val="00E26036"/>
    <w:rsid w:val="00E300B6"/>
    <w:rsid w:val="00E301D4"/>
    <w:rsid w:val="00E30987"/>
    <w:rsid w:val="00E357AE"/>
    <w:rsid w:val="00E40F93"/>
    <w:rsid w:val="00E43124"/>
    <w:rsid w:val="00E47929"/>
    <w:rsid w:val="00E51E84"/>
    <w:rsid w:val="00E55C37"/>
    <w:rsid w:val="00E567CA"/>
    <w:rsid w:val="00E60183"/>
    <w:rsid w:val="00E60427"/>
    <w:rsid w:val="00E605A6"/>
    <w:rsid w:val="00E624FB"/>
    <w:rsid w:val="00E62E9B"/>
    <w:rsid w:val="00E65EF4"/>
    <w:rsid w:val="00E6714B"/>
    <w:rsid w:val="00E67823"/>
    <w:rsid w:val="00E70005"/>
    <w:rsid w:val="00E725C8"/>
    <w:rsid w:val="00E741E2"/>
    <w:rsid w:val="00E74960"/>
    <w:rsid w:val="00E74BD0"/>
    <w:rsid w:val="00E811F9"/>
    <w:rsid w:val="00E8496E"/>
    <w:rsid w:val="00E86C45"/>
    <w:rsid w:val="00E93DC5"/>
    <w:rsid w:val="00E96E42"/>
    <w:rsid w:val="00E97161"/>
    <w:rsid w:val="00EA05C6"/>
    <w:rsid w:val="00EB2173"/>
    <w:rsid w:val="00EB2EBA"/>
    <w:rsid w:val="00EB41EA"/>
    <w:rsid w:val="00EB5229"/>
    <w:rsid w:val="00EB674A"/>
    <w:rsid w:val="00EB77C5"/>
    <w:rsid w:val="00EB795F"/>
    <w:rsid w:val="00EC2B79"/>
    <w:rsid w:val="00EC6758"/>
    <w:rsid w:val="00ED1831"/>
    <w:rsid w:val="00ED2435"/>
    <w:rsid w:val="00ED435C"/>
    <w:rsid w:val="00ED4984"/>
    <w:rsid w:val="00ED6BA0"/>
    <w:rsid w:val="00ED7DAE"/>
    <w:rsid w:val="00EE21E7"/>
    <w:rsid w:val="00EE29C4"/>
    <w:rsid w:val="00EF24D5"/>
    <w:rsid w:val="00EF29AA"/>
    <w:rsid w:val="00EF3EA5"/>
    <w:rsid w:val="00EF4B07"/>
    <w:rsid w:val="00F001A0"/>
    <w:rsid w:val="00F02F3F"/>
    <w:rsid w:val="00F03DA7"/>
    <w:rsid w:val="00F03F0D"/>
    <w:rsid w:val="00F057F5"/>
    <w:rsid w:val="00F05CF6"/>
    <w:rsid w:val="00F06F29"/>
    <w:rsid w:val="00F134F7"/>
    <w:rsid w:val="00F17FA0"/>
    <w:rsid w:val="00F205C8"/>
    <w:rsid w:val="00F213DD"/>
    <w:rsid w:val="00F27DDD"/>
    <w:rsid w:val="00F334B4"/>
    <w:rsid w:val="00F354CB"/>
    <w:rsid w:val="00F417BB"/>
    <w:rsid w:val="00F46351"/>
    <w:rsid w:val="00F47076"/>
    <w:rsid w:val="00F547D5"/>
    <w:rsid w:val="00F607CA"/>
    <w:rsid w:val="00F61E75"/>
    <w:rsid w:val="00F6669E"/>
    <w:rsid w:val="00F7624E"/>
    <w:rsid w:val="00F762A1"/>
    <w:rsid w:val="00F773B3"/>
    <w:rsid w:val="00F86630"/>
    <w:rsid w:val="00F87862"/>
    <w:rsid w:val="00F92967"/>
    <w:rsid w:val="00F95F9E"/>
    <w:rsid w:val="00FA0A55"/>
    <w:rsid w:val="00FA293C"/>
    <w:rsid w:val="00FA4F30"/>
    <w:rsid w:val="00FA58B3"/>
    <w:rsid w:val="00FA6192"/>
    <w:rsid w:val="00FC274F"/>
    <w:rsid w:val="00FC7BFA"/>
    <w:rsid w:val="00FD07B0"/>
    <w:rsid w:val="00FD154C"/>
    <w:rsid w:val="00FD3A19"/>
    <w:rsid w:val="00FD764D"/>
    <w:rsid w:val="00FE0FE3"/>
    <w:rsid w:val="00FE5DCC"/>
    <w:rsid w:val="00FF23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D7233"/>
  <w15:docId w15:val="{AA1606D2-1325-424F-813B-64DFE3AF8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7515"/>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1">
    <w:name w:val="A1"/>
    <w:basedOn w:val="DefaultParagraphFont"/>
    <w:uiPriority w:val="99"/>
    <w:rsid w:val="00B57515"/>
    <w:rPr>
      <w:rFonts w:asciiTheme="minorHAnsi" w:eastAsiaTheme="minorEastAsia" w:hAnsiTheme="minorHAnsi" w:cs="LinotypeSyntax"/>
      <w:color w:val="211D1E"/>
      <w:sz w:val="16"/>
      <w:szCs w:val="16"/>
    </w:rPr>
  </w:style>
  <w:style w:type="paragraph" w:styleId="Revision">
    <w:name w:val="Revision"/>
    <w:hidden/>
    <w:uiPriority w:val="99"/>
    <w:semiHidden/>
    <w:rsid w:val="00B57515"/>
    <w:pPr>
      <w:spacing w:after="0" w:line="240" w:lineRule="auto"/>
    </w:pPr>
    <w:rPr>
      <w:kern w:val="0"/>
      <w14:ligatures w14:val="none"/>
    </w:rPr>
  </w:style>
  <w:style w:type="character" w:styleId="CommentReference">
    <w:name w:val="annotation reference"/>
    <w:basedOn w:val="DefaultParagraphFont"/>
    <w:uiPriority w:val="99"/>
    <w:semiHidden/>
    <w:unhideWhenUsed/>
    <w:rsid w:val="00B57515"/>
    <w:rPr>
      <w:sz w:val="16"/>
      <w:szCs w:val="16"/>
    </w:rPr>
  </w:style>
  <w:style w:type="paragraph" w:styleId="CommentText">
    <w:name w:val="annotation text"/>
    <w:basedOn w:val="Normal"/>
    <w:link w:val="CommentTextChar"/>
    <w:uiPriority w:val="99"/>
    <w:unhideWhenUsed/>
    <w:rsid w:val="00B57515"/>
    <w:pPr>
      <w:spacing w:line="240" w:lineRule="auto"/>
    </w:pPr>
    <w:rPr>
      <w:sz w:val="20"/>
      <w:szCs w:val="20"/>
    </w:rPr>
  </w:style>
  <w:style w:type="character" w:customStyle="1" w:styleId="CommentTextChar">
    <w:name w:val="Comment Text Char"/>
    <w:basedOn w:val="DefaultParagraphFont"/>
    <w:link w:val="CommentText"/>
    <w:uiPriority w:val="99"/>
    <w:rsid w:val="00B57515"/>
    <w:rPr>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B57515"/>
    <w:rPr>
      <w:b/>
      <w:bCs/>
    </w:rPr>
  </w:style>
  <w:style w:type="character" w:customStyle="1" w:styleId="CommentSubjectChar">
    <w:name w:val="Comment Subject Char"/>
    <w:basedOn w:val="CommentTextChar"/>
    <w:link w:val="CommentSubject"/>
    <w:uiPriority w:val="99"/>
    <w:semiHidden/>
    <w:rsid w:val="00B57515"/>
    <w:rPr>
      <w:b/>
      <w:bCs/>
      <w:kern w:val="0"/>
      <w:sz w:val="20"/>
      <w:szCs w:val="20"/>
      <w14:ligatures w14:val="none"/>
    </w:rPr>
  </w:style>
  <w:style w:type="character" w:styleId="Hyperlink">
    <w:name w:val="Hyperlink"/>
    <w:basedOn w:val="DefaultParagraphFont"/>
    <w:uiPriority w:val="99"/>
    <w:unhideWhenUsed/>
    <w:rsid w:val="00B57515"/>
    <w:rPr>
      <w:color w:val="0563C1" w:themeColor="hyperlink"/>
      <w:u w:val="single"/>
    </w:rPr>
  </w:style>
  <w:style w:type="character" w:styleId="UnresolvedMention">
    <w:name w:val="Unresolved Mention"/>
    <w:basedOn w:val="DefaultParagraphFont"/>
    <w:uiPriority w:val="99"/>
    <w:semiHidden/>
    <w:unhideWhenUsed/>
    <w:rsid w:val="00B575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14</Pages>
  <Words>1976</Words>
  <Characters>11269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lestill@comcast.net</dc:creator>
  <cp:keywords/>
  <dc:description/>
  <cp:lastModifiedBy>lestill@comcast.net</cp:lastModifiedBy>
  <cp:revision>3</cp:revision>
  <dcterms:created xsi:type="dcterms:W3CDTF">2023-08-21T20:22:00Z</dcterms:created>
  <dcterms:modified xsi:type="dcterms:W3CDTF">2023-08-22T01:59:00Z</dcterms:modified>
</cp:coreProperties>
</file>