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073B" w14:textId="77777777" w:rsidR="00F10202" w:rsidRPr="00F10202" w:rsidRDefault="00A075CE" w:rsidP="00C84526">
      <w:pPr>
        <w:spacing w:after="160" w:line="480" w:lineRule="auto"/>
        <w:ind w:left="-360"/>
        <w:rPr>
          <w:b/>
        </w:rPr>
      </w:pPr>
      <w:r w:rsidRPr="00777EBE">
        <w:rPr>
          <w:b/>
          <w:bCs/>
        </w:rPr>
        <w:t>title:</w:t>
      </w:r>
      <w:r>
        <w:t xml:space="preserve"> </w:t>
      </w:r>
      <w:r w:rsidR="2858585E" w:rsidRPr="00664406">
        <w:t>References</w:t>
      </w:r>
    </w:p>
    <w:p w14:paraId="7D2D5D1B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Pr="00664406">
        <w:t>AFRH n.d.</w:t>
      </w:r>
    </w:p>
    <w:p w14:paraId="6C2816D7" w14:textId="069222E0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Pr="001E17B5">
        <w:t>Armed Forces Retirement Home</w:t>
      </w:r>
      <w:r>
        <w:t xml:space="preserve"> (AFRD)</w:t>
      </w:r>
      <w:r w:rsidRPr="00414527">
        <w:t>. n.d. AFRH</w:t>
      </w:r>
      <w:r>
        <w:t>-</w:t>
      </w:r>
      <w:r w:rsidRPr="00414527">
        <w:t>IRIS</w:t>
      </w:r>
      <w:r>
        <w:t>.</w:t>
      </w:r>
      <w:r w:rsidRPr="00414527">
        <w:t xml:space="preserve"> </w:t>
      </w:r>
      <w:r>
        <w:t xml:space="preserve">Accessed June 20, 2023. </w:t>
      </w:r>
      <w:bookmarkStart w:id="0" w:name="_Hlk142494294"/>
      <w:r>
        <w:fldChar w:fldCharType="begin"/>
      </w:r>
      <w:r>
        <w:instrText>HYPERLINK "</w:instrText>
      </w:r>
      <w:r w:rsidRPr="00414527">
        <w:instrText>http://www.afrh-iris.com/</w:instrText>
      </w:r>
      <w:r>
        <w:instrText>"</w:instrText>
      </w:r>
      <w:r>
        <w:fldChar w:fldCharType="separate"/>
      </w:r>
      <w:r w:rsidRPr="00F83E79">
        <w:rPr>
          <w:rStyle w:val="Hyperlink"/>
        </w:rPr>
        <w:t>http://www.afrh-iris.com/</w:t>
      </w:r>
      <w:r>
        <w:fldChar w:fldCharType="end"/>
      </w:r>
      <w:bookmarkEnd w:id="0"/>
      <w:r>
        <w:t xml:space="preserve"> </w:t>
      </w:r>
    </w:p>
    <w:p w14:paraId="5059E1AC" w14:textId="77777777" w:rsidR="00F10202" w:rsidRPr="00F10202" w:rsidRDefault="00F10202" w:rsidP="00F10202">
      <w:pPr>
        <w:spacing w:after="160"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Pr="0010015B">
        <w:t>Architectural Resources Group 2018</w:t>
      </w:r>
    </w:p>
    <w:p w14:paraId="1685F9E3" w14:textId="70A2750D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2FC2A1CB" w:rsidRPr="0010015B">
        <w:t xml:space="preserve">Architectural Resources Group. 2018. </w:t>
      </w:r>
      <w:r w:rsidR="2FC2A1CB" w:rsidRPr="00133EC4">
        <w:rPr>
          <w:i/>
          <w:iCs/>
          <w:color w:val="000000" w:themeColor="text1"/>
        </w:rPr>
        <w:t xml:space="preserve">Washington Unreinforced Masonry Building Inventory. </w:t>
      </w:r>
      <w:r w:rsidR="2FC2A1CB" w:rsidRPr="00133EC4">
        <w:rPr>
          <w:color w:val="000000" w:themeColor="text1"/>
        </w:rPr>
        <w:t xml:space="preserve">Olympia: Washington Department of Commerce. </w:t>
      </w:r>
      <w:hyperlink r:id="rId8">
        <w:r w:rsidR="2FC2A1CB" w:rsidRPr="0010015B">
          <w:rPr>
            <w:rStyle w:val="Hyperlink"/>
            <w:rFonts w:eastAsia="Times New Roman" w:cs="Times New Roman"/>
            <w:szCs w:val="24"/>
          </w:rPr>
          <w:t>http://www.commerce.wa.gov/wp-content/uploads/2019/03/COMMERCE-ARG-URM-Inventory-Opt4.pdf</w:t>
        </w:r>
      </w:hyperlink>
      <w:r w:rsidR="00664406" w:rsidRPr="003934A6">
        <w:rPr>
          <w:rStyle w:val="Hyperlink"/>
          <w:rFonts w:eastAsia="Times New Roman" w:cs="Times New Roman"/>
          <w:szCs w:val="24"/>
        </w:rPr>
        <w:t xml:space="preserve"> </w:t>
      </w:r>
    </w:p>
    <w:p w14:paraId="23336FE8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Pr="0010015B">
        <w:rPr>
          <w:color w:val="000000" w:themeColor="text1"/>
        </w:rPr>
        <w:t xml:space="preserve">Australia ICOMOS </w:t>
      </w:r>
      <w:r w:rsidRPr="00A156BD">
        <w:t>1998</w:t>
      </w:r>
    </w:p>
    <w:p w14:paraId="43A5BD68" w14:textId="7CB80BFC" w:rsidR="00F10202" w:rsidRPr="00F10202" w:rsidRDefault="00F10202" w:rsidP="00F10202">
      <w:pPr>
        <w:spacing w:after="160" w:line="480" w:lineRule="auto"/>
        <w:ind w:hanging="360"/>
        <w:rPr>
          <w:b/>
        </w:rPr>
      </w:pPr>
      <w:r w:rsidRPr="00F10202">
        <w:rPr>
          <w:b/>
        </w:rPr>
        <w:t xml:space="preserve">full: </w:t>
      </w:r>
      <w:r w:rsidR="00CE1380" w:rsidRPr="0010015B">
        <w:rPr>
          <w:color w:val="000000" w:themeColor="text1"/>
        </w:rPr>
        <w:t xml:space="preserve">Australia ICOMOS. </w:t>
      </w:r>
      <w:r w:rsidR="00CE1380" w:rsidRPr="00A156BD">
        <w:t xml:space="preserve">1998. </w:t>
      </w:r>
      <w:r w:rsidR="00A521C1">
        <w:t>“</w:t>
      </w:r>
      <w:r w:rsidR="00CE1380" w:rsidRPr="00A156BD">
        <w:t>Code on the Ethics of Co-existence in Conserving Significant Places.</w:t>
      </w:r>
      <w:r w:rsidR="00A521C1">
        <w:t>”</w:t>
      </w:r>
      <w:r w:rsidR="00CE1380" w:rsidRPr="00A156BD">
        <w:t xml:space="preserve"> </w:t>
      </w:r>
      <w:hyperlink r:id="rId9" w:history="1">
        <w:r w:rsidR="000D2B2B" w:rsidRPr="00A156BD">
          <w:rPr>
            <w:rStyle w:val="Hyperlink"/>
          </w:rPr>
          <w:t>https://australia.icomos.org/wp-content/uploads/Code-on-the-Ethics-of-Co-existence.pdf</w:t>
        </w:r>
      </w:hyperlink>
      <w:r w:rsidR="000D2B2B">
        <w:t xml:space="preserve"> </w:t>
      </w:r>
    </w:p>
    <w:p w14:paraId="0758EAC1" w14:textId="77777777" w:rsidR="00F10202" w:rsidRPr="00F10202" w:rsidRDefault="00F10202" w:rsidP="00F10202">
      <w:pPr>
        <w:spacing w:after="160"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Pr="0010015B">
        <w:t>Australia ICOMOS 2013a</w:t>
      </w:r>
    </w:p>
    <w:p w14:paraId="6A21C505" w14:textId="4A5BD0F1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full: </w:t>
      </w:r>
      <w:bookmarkStart w:id="1" w:name="_Hlk137817150"/>
      <w:bookmarkStart w:id="2" w:name="_Hlk139382355"/>
      <w:r w:rsidR="2858585E" w:rsidRPr="0010015B">
        <w:t>Australia ICOMOS.</w:t>
      </w:r>
      <w:bookmarkEnd w:id="1"/>
      <w:r w:rsidR="2858585E" w:rsidRPr="0010015B">
        <w:t xml:space="preserve"> 2013</w:t>
      </w:r>
      <w:r w:rsidR="00F9068A" w:rsidRPr="0010015B">
        <w:t>a</w:t>
      </w:r>
      <w:bookmarkEnd w:id="2"/>
      <w:r w:rsidR="2858585E" w:rsidRPr="0010015B">
        <w:t xml:space="preserve">. </w:t>
      </w:r>
      <w:r w:rsidR="2858585E" w:rsidRPr="00FE53E1">
        <w:rPr>
          <w:i/>
          <w:iCs/>
        </w:rPr>
        <w:t>The Burra Charter: The Australia ICOMOS Charter for Places of Cultural Significance</w:t>
      </w:r>
      <w:r w:rsidR="2858585E" w:rsidRPr="0010015B">
        <w:t xml:space="preserve">. Burwood, Australia: Australia ICOMOS. </w:t>
      </w:r>
      <w:hyperlink r:id="rId10" w:history="1">
        <w:r w:rsidR="00A521C1" w:rsidRPr="0010015B">
          <w:rPr>
            <w:rStyle w:val="Hyperlink"/>
          </w:rPr>
          <w:t>https://australia.icomos.org/wp-content/uploads/The-Burra-Charter-2013-Adopted-31.10.2013.pdf</w:t>
        </w:r>
      </w:hyperlink>
      <w:r w:rsidR="00A521C1" w:rsidRPr="00FE53E1">
        <w:rPr>
          <w:color w:val="000000" w:themeColor="text1"/>
        </w:rPr>
        <w:t xml:space="preserve"> </w:t>
      </w:r>
    </w:p>
    <w:p w14:paraId="7932AEEC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Pr="0010015B">
        <w:t>Australia ICOMOS 2013b</w:t>
      </w:r>
    </w:p>
    <w:p w14:paraId="752B37F9" w14:textId="35FBFF33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4ECC9FBE" w:rsidRPr="0010015B">
        <w:t>Australia ICOMOS. 2013</w:t>
      </w:r>
      <w:r w:rsidR="00F9068A" w:rsidRPr="0010015B">
        <w:t>b</w:t>
      </w:r>
      <w:r w:rsidR="4ECC9FBE" w:rsidRPr="0010015B">
        <w:t xml:space="preserve">. </w:t>
      </w:r>
      <w:r w:rsidR="00A521C1" w:rsidRPr="00FE53E1">
        <w:rPr>
          <w:i/>
          <w:iCs/>
          <w:color w:val="000000" w:themeColor="text1"/>
        </w:rPr>
        <w:t>“</w:t>
      </w:r>
      <w:r w:rsidR="4ECC9FBE" w:rsidRPr="00FE53E1">
        <w:rPr>
          <w:color w:val="000000" w:themeColor="text1"/>
        </w:rPr>
        <w:t xml:space="preserve">Understanding and </w:t>
      </w:r>
      <w:r w:rsidR="00F9068A" w:rsidRPr="00FE53E1">
        <w:rPr>
          <w:color w:val="000000" w:themeColor="text1"/>
        </w:rPr>
        <w:t>Assessing Cultural Significance</w:t>
      </w:r>
      <w:r w:rsidR="00A521C1" w:rsidRPr="00FE53E1">
        <w:rPr>
          <w:color w:val="000000" w:themeColor="text1"/>
        </w:rPr>
        <w:t>”</w:t>
      </w:r>
      <w:r w:rsidR="4ECC9FBE" w:rsidRPr="00FE53E1">
        <w:rPr>
          <w:color w:val="000000" w:themeColor="text1"/>
        </w:rPr>
        <w:t xml:space="preserve"> </w:t>
      </w:r>
      <w:r w:rsidR="00F9068A" w:rsidRPr="00FE53E1">
        <w:rPr>
          <w:color w:val="000000" w:themeColor="text1"/>
        </w:rPr>
        <w:t xml:space="preserve">(Burra Charter </w:t>
      </w:r>
      <w:r w:rsidR="00A521C1" w:rsidRPr="00FE53E1">
        <w:rPr>
          <w:color w:val="000000" w:themeColor="text1"/>
        </w:rPr>
        <w:t>practice note</w:t>
      </w:r>
      <w:r w:rsidR="00F9068A" w:rsidRPr="00133EC4">
        <w:rPr>
          <w:color w:val="000000" w:themeColor="text1"/>
        </w:rPr>
        <w:t>).</w:t>
      </w:r>
      <w:r w:rsidR="00F9068A" w:rsidRPr="00133EC4">
        <w:rPr>
          <w:i/>
          <w:iCs/>
          <w:color w:val="000000" w:themeColor="text1"/>
        </w:rPr>
        <w:t xml:space="preserve"> </w:t>
      </w:r>
      <w:hyperlink r:id="rId11" w:history="1">
        <w:r w:rsidR="0010015B" w:rsidRPr="00FE53E1">
          <w:rPr>
            <w:rStyle w:val="Hyperlink"/>
            <w:rFonts w:eastAsia="Times New Roman" w:cs="Times New Roman"/>
            <w:szCs w:val="24"/>
          </w:rPr>
          <w:t>https://australia.icomos.org/wp-content/uploads/Practice-Note_Understanding-and-assessing-cultural-significance.pdf</w:t>
        </w:r>
      </w:hyperlink>
      <w:r w:rsidR="00190FFE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286D9882" w14:textId="77777777" w:rsidR="00F10202" w:rsidRPr="00F10202" w:rsidRDefault="00F10202" w:rsidP="00F10202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short: </w:t>
      </w:r>
      <w:r w:rsidRPr="00FE53E1">
        <w:rPr>
          <w:color w:val="000000" w:themeColor="text1"/>
        </w:rPr>
        <w:t>Australian Heritage Commission 2001</w:t>
      </w:r>
    </w:p>
    <w:p w14:paraId="490BC672" w14:textId="1F7A1694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6CCC99D3" w:rsidRPr="00FE53E1">
        <w:rPr>
          <w:color w:val="000000" w:themeColor="text1"/>
        </w:rPr>
        <w:t xml:space="preserve">Australian Heritage Commission. 2001. </w:t>
      </w:r>
      <w:r w:rsidR="6CCC99D3" w:rsidRPr="00FE53E1">
        <w:rPr>
          <w:i/>
          <w:iCs/>
          <w:color w:val="000000" w:themeColor="text1"/>
        </w:rPr>
        <w:t>Australian Historic Themes: A Framework for Use in Heritage Assessment and Management</w:t>
      </w:r>
      <w:r w:rsidR="6CCC99D3" w:rsidRPr="00FE53E1">
        <w:rPr>
          <w:color w:val="000000" w:themeColor="text1"/>
        </w:rPr>
        <w:t xml:space="preserve">. Canberra: Australian Heritage Commission. </w:t>
      </w:r>
      <w:hyperlink r:id="rId12">
        <w:r w:rsidR="7429845E" w:rsidRPr="00FE53E1">
          <w:rPr>
            <w:rStyle w:val="Hyperlink"/>
            <w:rFonts w:eastAsia="Times New Roman" w:cs="Times New Roman"/>
            <w:szCs w:val="24"/>
          </w:rPr>
          <w:t>https://repository.up.ac.za/bitstream/handle/2263/27059/Appendix%2016.pdf?sequence=25</w:t>
        </w:r>
      </w:hyperlink>
      <w:r w:rsidR="7429845E" w:rsidRPr="00FE53E1">
        <w:rPr>
          <w:color w:val="000000" w:themeColor="text1"/>
        </w:rPr>
        <w:t xml:space="preserve"> </w:t>
      </w:r>
    </w:p>
    <w:p w14:paraId="0F8087F9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Pr="00FE53E1">
        <w:rPr>
          <w:color w:val="000000" w:themeColor="text1"/>
        </w:rPr>
        <w:t>Australian Heritage Council 2021</w:t>
      </w:r>
    </w:p>
    <w:p w14:paraId="2385BD4F" w14:textId="7BF32493" w:rsidR="00F10202" w:rsidRPr="00F10202" w:rsidRDefault="00F10202" w:rsidP="00F10202">
      <w:pPr>
        <w:spacing w:before="240"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FE53E1">
        <w:rPr>
          <w:color w:val="000000" w:themeColor="text1"/>
        </w:rPr>
        <w:t xml:space="preserve">Australian Heritage Council. </w:t>
      </w:r>
      <w:r w:rsidR="00196C53" w:rsidRPr="00FE53E1">
        <w:rPr>
          <w:color w:val="000000" w:themeColor="text1"/>
        </w:rPr>
        <w:t>2021.</w:t>
      </w:r>
      <w:r w:rsidR="2FC2A1CB" w:rsidRPr="00FE53E1">
        <w:rPr>
          <w:color w:val="000000" w:themeColor="text1"/>
        </w:rPr>
        <w:t xml:space="preserve"> “Thematic Studies.” Australian Government, Department of Agriculture, Water and the Environment</w:t>
      </w:r>
      <w:r w:rsidR="00FE441C" w:rsidRPr="00FE53E1">
        <w:rPr>
          <w:color w:val="000000" w:themeColor="text1"/>
        </w:rPr>
        <w:t xml:space="preserve"> website</w:t>
      </w:r>
      <w:r w:rsidR="2FC2A1CB" w:rsidRPr="00FE53E1">
        <w:rPr>
          <w:color w:val="000000" w:themeColor="text1"/>
        </w:rPr>
        <w:t>.</w:t>
      </w:r>
      <w:r w:rsidR="004A787C">
        <w:rPr>
          <w:color w:val="000000" w:themeColor="text1"/>
        </w:rPr>
        <w:t xml:space="preserve"> </w:t>
      </w:r>
      <w:hyperlink r:id="rId13" w:history="1">
        <w:r w:rsidR="004A787C" w:rsidRPr="0070415E">
          <w:rPr>
            <w:rStyle w:val="Hyperlink"/>
            <w:rFonts w:eastAsia="Times New Roman" w:cs="Times New Roman"/>
            <w:szCs w:val="24"/>
          </w:rPr>
          <w:t>http://www.environment.gov.au/heritage/organisations/australian-heritage-council/thematic-studies</w:t>
        </w:r>
      </w:hyperlink>
      <w:r w:rsidR="00196C53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50ED1FA4" w14:textId="77777777" w:rsidR="00F10202" w:rsidRPr="00F10202" w:rsidRDefault="00F10202" w:rsidP="00F10202">
      <w:pPr>
        <w:spacing w:before="240"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Pr="0010015B" w:rsidDel="00A521C1">
        <w:rPr>
          <w:color w:val="000000" w:themeColor="text1"/>
        </w:rPr>
        <w:t>Avrami</w:t>
      </w:r>
      <w:r>
        <w:rPr>
          <w:color w:val="000000" w:themeColor="text1"/>
        </w:rPr>
        <w:t xml:space="preserve"> </w:t>
      </w:r>
      <w:r w:rsidRPr="0010015B">
        <w:rPr>
          <w:color w:val="000000" w:themeColor="text1"/>
        </w:rPr>
        <w:t>2021</w:t>
      </w:r>
    </w:p>
    <w:p w14:paraId="1E7E9834" w14:textId="3D55B199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0029788D" w:rsidRPr="0010015B" w:rsidDel="00A521C1">
        <w:rPr>
          <w:color w:val="000000" w:themeColor="text1"/>
        </w:rPr>
        <w:t xml:space="preserve">Avrami, Erica. </w:t>
      </w:r>
      <w:r w:rsidR="0029788D" w:rsidRPr="0010015B">
        <w:rPr>
          <w:color w:val="000000" w:themeColor="text1"/>
        </w:rPr>
        <w:t xml:space="preserve">2021. “Preservation’s Reckoning.” In </w:t>
      </w:r>
      <w:r w:rsidR="0029788D" w:rsidRPr="0010015B">
        <w:rPr>
          <w:i/>
          <w:iCs/>
          <w:color w:val="000000" w:themeColor="text1"/>
        </w:rPr>
        <w:t>Preservation and Social Inclusion</w:t>
      </w:r>
      <w:r w:rsidR="0029788D" w:rsidRPr="0010015B">
        <w:rPr>
          <w:color w:val="000000" w:themeColor="text1"/>
        </w:rPr>
        <w:t xml:space="preserve">,” edited by Erica </w:t>
      </w:r>
      <w:r w:rsidR="0029788D" w:rsidRPr="0010015B" w:rsidDel="00A521C1">
        <w:rPr>
          <w:color w:val="000000" w:themeColor="text1"/>
        </w:rPr>
        <w:t>Avrami</w:t>
      </w:r>
      <w:r w:rsidR="0029788D" w:rsidRPr="0010015B">
        <w:rPr>
          <w:color w:val="000000" w:themeColor="text1"/>
        </w:rPr>
        <w:t xml:space="preserve">, 9–19. New York: Columbia University Press. </w:t>
      </w:r>
      <w:hyperlink r:id="rId14" w:history="1">
        <w:r w:rsidR="0029788D" w:rsidRPr="008C3657">
          <w:rPr>
            <w:rStyle w:val="Hyperlink"/>
          </w:rPr>
          <w:t>https://www.arch.columbia.edu/books/reader/503-preservation-and-social-inclusion#reader-anchor-0</w:t>
        </w:r>
      </w:hyperlink>
      <w:r w:rsidR="0029788D" w:rsidRPr="0010015B">
        <w:rPr>
          <w:color w:val="000000" w:themeColor="text1"/>
        </w:rPr>
        <w:t xml:space="preserve"> </w:t>
      </w:r>
    </w:p>
    <w:p w14:paraId="33E3BBA8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Pr="00133EC4">
        <w:rPr>
          <w:color w:val="000000" w:themeColor="text1"/>
        </w:rPr>
        <w:t xml:space="preserve">Barbados Ministry of Creative Economy, Culture and Sports </w:t>
      </w:r>
      <w:r w:rsidRPr="00FE53E1">
        <w:rPr>
          <w:color w:val="000000" w:themeColor="text1"/>
        </w:rPr>
        <w:t>n.d.</w:t>
      </w:r>
    </w:p>
    <w:p w14:paraId="16FDA9B8" w14:textId="6F436DE1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F10202">
        <w:rPr>
          <w:b/>
        </w:rPr>
        <w:t xml:space="preserve">full: </w:t>
      </w:r>
      <w:r w:rsidR="0093344A" w:rsidRPr="00133EC4">
        <w:rPr>
          <w:color w:val="000000" w:themeColor="text1"/>
        </w:rPr>
        <w:t xml:space="preserve">Barbados Ministry of Creative Economy, Culture and Sports. </w:t>
      </w:r>
      <w:r w:rsidR="00A521C1" w:rsidRPr="00FE53E1">
        <w:rPr>
          <w:color w:val="000000" w:themeColor="text1"/>
        </w:rPr>
        <w:t xml:space="preserve">n.d. </w:t>
      </w:r>
      <w:r w:rsidR="0093344A" w:rsidRPr="00133EC4">
        <w:rPr>
          <w:color w:val="000000" w:themeColor="text1"/>
        </w:rPr>
        <w:t xml:space="preserve">Barbados National Registry of Historic Places. Accessed June 20, 2023. </w:t>
      </w:r>
      <w:hyperlink r:id="rId15" w:history="1">
        <w:r w:rsidR="0093344A" w:rsidRPr="0093344A">
          <w:rPr>
            <w:rStyle w:val="Hyperlink"/>
          </w:rPr>
          <w:t>https://heritagebarbados.gov.bb</w:t>
        </w:r>
      </w:hyperlink>
      <w:r w:rsidR="0093344A" w:rsidRPr="00133EC4">
        <w:rPr>
          <w:color w:val="000000" w:themeColor="text1"/>
        </w:rPr>
        <w:t xml:space="preserve">. </w:t>
      </w:r>
    </w:p>
    <w:p w14:paraId="42A2F725" w14:textId="77777777" w:rsidR="00F10202" w:rsidRPr="00F10202" w:rsidRDefault="00F10202" w:rsidP="00F10202">
      <w:pPr>
        <w:spacing w:line="480" w:lineRule="auto"/>
        <w:ind w:hanging="360"/>
        <w:rPr>
          <w:rFonts w:cs="Times New Roman"/>
          <w:b/>
          <w:color w:val="000000" w:themeColor="text1"/>
          <w:szCs w:val="24"/>
        </w:rPr>
      </w:pPr>
      <w:r w:rsidRPr="00F10202">
        <w:rPr>
          <w:rFonts w:cs="Times New Roman"/>
          <w:b/>
          <w:color w:val="000000" w:themeColor="text1"/>
          <w:szCs w:val="24"/>
        </w:rPr>
        <w:t xml:space="preserve">short: </w:t>
      </w:r>
      <w:r w:rsidRPr="00FE53E1">
        <w:rPr>
          <w:color w:val="000000" w:themeColor="text1"/>
        </w:rPr>
        <w:t>Bernstein</w:t>
      </w:r>
      <w:r>
        <w:rPr>
          <w:color w:val="000000" w:themeColor="text1"/>
        </w:rPr>
        <w:t xml:space="preserve"> </w:t>
      </w:r>
      <w:r w:rsidRPr="00FE53E1">
        <w:rPr>
          <w:color w:val="000000" w:themeColor="text1"/>
        </w:rPr>
        <w:t>and Hansen 2016</w:t>
      </w:r>
    </w:p>
    <w:p w14:paraId="14D3FB0A" w14:textId="77777777" w:rsidR="004A787C" w:rsidRDefault="00F10202" w:rsidP="00F10202">
      <w:pPr>
        <w:spacing w:line="480" w:lineRule="auto"/>
        <w:ind w:hanging="360"/>
        <w:rPr>
          <w:rStyle w:val="Hyperlink"/>
          <w:rFonts w:eastAsia="Times New Roman" w:cs="Times New Roman"/>
          <w:szCs w:val="24"/>
        </w:rPr>
      </w:pPr>
      <w:r w:rsidRPr="00F10202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6CCC99D3" w:rsidRPr="00FE53E1">
        <w:rPr>
          <w:color w:val="000000" w:themeColor="text1"/>
        </w:rPr>
        <w:t>Bernstein, Ken, and Janet Hansen. 2016. “SurveyLA: Linking Historic Resource Surveys to Local Planning</w:t>
      </w:r>
      <w:r w:rsidR="00A521C1" w:rsidRPr="00FE53E1">
        <w:rPr>
          <w:color w:val="000000" w:themeColor="text1"/>
        </w:rPr>
        <w:t>.</w:t>
      </w:r>
      <w:r w:rsidR="6CCC99D3" w:rsidRPr="00FE53E1">
        <w:rPr>
          <w:color w:val="000000" w:themeColor="text1"/>
        </w:rPr>
        <w:t xml:space="preserve">” </w:t>
      </w:r>
      <w:r w:rsidR="6CCC99D3" w:rsidRPr="00FE53E1">
        <w:rPr>
          <w:i/>
          <w:iCs/>
          <w:color w:val="000000" w:themeColor="text1"/>
        </w:rPr>
        <w:t xml:space="preserve">Journal of the American Planning Association </w:t>
      </w:r>
      <w:r w:rsidR="6CCC99D3" w:rsidRPr="00133EC4">
        <w:rPr>
          <w:color w:val="000000" w:themeColor="text1"/>
        </w:rPr>
        <w:t>82,</w:t>
      </w:r>
      <w:r w:rsidR="6CCC99D3" w:rsidRPr="00FE53E1">
        <w:rPr>
          <w:i/>
          <w:iCs/>
          <w:color w:val="000000" w:themeColor="text1"/>
        </w:rPr>
        <w:t xml:space="preserve"> </w:t>
      </w:r>
      <w:r w:rsidR="00F9064A" w:rsidRPr="00FE53E1">
        <w:rPr>
          <w:color w:val="000000" w:themeColor="text1"/>
        </w:rPr>
        <w:t>no</w:t>
      </w:r>
      <w:r w:rsidR="6CCC99D3" w:rsidRPr="00FE53E1">
        <w:rPr>
          <w:color w:val="000000" w:themeColor="text1"/>
        </w:rPr>
        <w:t>. 2: 88</w:t>
      </w:r>
      <w:r w:rsidR="00F9064A" w:rsidRPr="00FE53E1">
        <w:rPr>
          <w:color w:val="000000" w:themeColor="text1"/>
        </w:rPr>
        <w:t>–</w:t>
      </w:r>
      <w:r w:rsidR="6CCC99D3" w:rsidRPr="00FE53E1">
        <w:rPr>
          <w:color w:val="000000" w:themeColor="text1"/>
        </w:rPr>
        <w:t xml:space="preserve">-91. </w:t>
      </w:r>
      <w:hyperlink r:id="rId16">
        <w:r w:rsidR="6CCC99D3" w:rsidRPr="00FE53E1">
          <w:rPr>
            <w:rStyle w:val="Hyperlink"/>
            <w:rFonts w:eastAsia="Times New Roman" w:cs="Times New Roman"/>
            <w:szCs w:val="24"/>
          </w:rPr>
          <w:t>https://doi.org/10.1080/01944363.2015.1137199</w:t>
        </w:r>
      </w:hyperlink>
      <w:r w:rsidR="006B3731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51774DD5" w14:textId="660D4861" w:rsidR="004A787C" w:rsidRDefault="004A787C" w:rsidP="00F10202">
      <w:pPr>
        <w:spacing w:line="480" w:lineRule="auto"/>
        <w:ind w:hanging="360"/>
        <w:rPr>
          <w:rFonts w:cs="Times New Roman"/>
          <w:b/>
          <w:color w:val="000000" w:themeColor="text1"/>
          <w:szCs w:val="24"/>
        </w:rPr>
      </w:pPr>
      <w:r w:rsidRPr="00F10202">
        <w:rPr>
          <w:rFonts w:cs="Times New Roman"/>
          <w:b/>
          <w:color w:val="000000" w:themeColor="text1"/>
          <w:szCs w:val="24"/>
        </w:rPr>
        <w:lastRenderedPageBreak/>
        <w:t xml:space="preserve">short: </w:t>
      </w:r>
      <w:r w:rsidRPr="00FE53E1">
        <w:rPr>
          <w:color w:val="000000" w:themeColor="text1"/>
        </w:rPr>
        <w:t>Bertron</w:t>
      </w:r>
      <w:r>
        <w:rPr>
          <w:color w:val="000000" w:themeColor="text1"/>
        </w:rPr>
        <w:t xml:space="preserve"> </w:t>
      </w:r>
      <w:r w:rsidRPr="00FE53E1">
        <w:rPr>
          <w:color w:val="000000" w:themeColor="text1"/>
        </w:rPr>
        <w:t>and Mason 2012</w:t>
      </w:r>
    </w:p>
    <w:p w14:paraId="68ADB741" w14:textId="10DE9BDC" w:rsidR="00F10202" w:rsidRPr="00F10202" w:rsidRDefault="004A787C" w:rsidP="00F10202">
      <w:pPr>
        <w:spacing w:line="480" w:lineRule="auto"/>
        <w:ind w:hanging="360"/>
        <w:rPr>
          <w:rFonts w:eastAsia="Calibri"/>
          <w:b/>
          <w:color w:val="000000" w:themeColor="text1"/>
        </w:rPr>
      </w:pPr>
      <w:r w:rsidRPr="00F10202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6CCC99D3" w:rsidRPr="00FE53E1">
        <w:rPr>
          <w:color w:val="000000" w:themeColor="text1"/>
        </w:rPr>
        <w:t xml:space="preserve">Bertron, Cara, and Randall Mason. 2012. </w:t>
      </w:r>
      <w:r w:rsidR="6CCC99D3" w:rsidRPr="00FE53E1">
        <w:rPr>
          <w:i/>
          <w:iCs/>
          <w:color w:val="000000" w:themeColor="text1"/>
        </w:rPr>
        <w:t>Character Study Project: Developing a New Type of Historic Resource Survey.</w:t>
      </w:r>
      <w:r w:rsidR="6CCC99D3" w:rsidRPr="00FE53E1">
        <w:rPr>
          <w:color w:val="000000" w:themeColor="text1"/>
        </w:rPr>
        <w:t xml:space="preserve"> Philadelphia: University of Pennsylvania School of Design. </w:t>
      </w:r>
      <w:hyperlink r:id="rId17" w:history="1">
        <w:r w:rsidR="6CCC99D3" w:rsidRPr="00FE53E1">
          <w:rPr>
            <w:rStyle w:val="Hyperlink"/>
            <w:rFonts w:eastAsia="Times New Roman" w:cs="Times New Roman"/>
            <w:szCs w:val="24"/>
          </w:rPr>
          <w:t>https://www.design.upenn.edu/sites/default/files/Character_Study_Project.pdf</w:t>
        </w:r>
      </w:hyperlink>
      <w:r w:rsidR="00A35B89">
        <w:t xml:space="preserve"> </w:t>
      </w:r>
    </w:p>
    <w:p w14:paraId="00F01B7D" w14:textId="77777777" w:rsidR="00F10202" w:rsidRPr="00F10202" w:rsidRDefault="00F10202" w:rsidP="00F10202">
      <w:pPr>
        <w:spacing w:line="480" w:lineRule="auto"/>
        <w:ind w:hanging="360"/>
        <w:rPr>
          <w:rFonts w:eastAsia="Calibri"/>
          <w:b/>
          <w:color w:val="000000" w:themeColor="text1"/>
        </w:rPr>
      </w:pPr>
      <w:r w:rsidRPr="00F10202">
        <w:rPr>
          <w:rFonts w:eastAsia="Calibri"/>
          <w:b/>
          <w:color w:val="000000" w:themeColor="text1"/>
        </w:rPr>
        <w:t xml:space="preserve">short: </w:t>
      </w:r>
      <w:r w:rsidR="005F2030" w:rsidRPr="00FE53E1">
        <w:rPr>
          <w:color w:val="000000" w:themeColor="text1"/>
        </w:rPr>
        <w:t>Britt et al. 2020</w:t>
      </w:r>
    </w:p>
    <w:p w14:paraId="65E6C9FB" w14:textId="0A99AE45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rFonts w:eastAsia="Calibri"/>
          <w:b/>
          <w:color w:val="000000" w:themeColor="text1"/>
        </w:rPr>
        <w:t xml:space="preserve">full: </w:t>
      </w:r>
      <w:r w:rsidR="2FC2A1CB" w:rsidRPr="00133EC4">
        <w:rPr>
          <w:color w:val="000000" w:themeColor="text1"/>
        </w:rPr>
        <w:t>Britt, Tadd, David J. Watt, Mark Rees, Kory Konsoer, and Samuel M. Huey</w:t>
      </w:r>
      <w:r w:rsidR="2FC2A1CB" w:rsidRPr="00FE53E1">
        <w:rPr>
          <w:color w:val="000000" w:themeColor="text1"/>
        </w:rPr>
        <w:t xml:space="preserve">. </w:t>
      </w:r>
      <w:r w:rsidR="003C0A7B" w:rsidRPr="00FE53E1">
        <w:rPr>
          <w:color w:val="000000" w:themeColor="text1"/>
        </w:rPr>
        <w:t>2020</w:t>
      </w:r>
      <w:r w:rsidR="00F9064A" w:rsidRPr="00FE53E1">
        <w:rPr>
          <w:color w:val="000000" w:themeColor="text1"/>
        </w:rPr>
        <w:t>.</w:t>
      </w:r>
      <w:r w:rsidR="003C0A7B" w:rsidRPr="00FE53E1">
        <w:rPr>
          <w:color w:val="000000" w:themeColor="text1"/>
        </w:rPr>
        <w:t xml:space="preserve"> </w:t>
      </w:r>
      <w:r w:rsidR="2FC2A1CB" w:rsidRPr="00FE53E1">
        <w:rPr>
          <w:color w:val="000000" w:themeColor="text1"/>
        </w:rPr>
        <w:t>“A Perfect Storm: An Archaeological Management Crisis in the Mississippi River Delta</w:t>
      </w:r>
      <w:r w:rsidR="00F9064A" w:rsidRPr="00FE53E1">
        <w:rPr>
          <w:color w:val="000000" w:themeColor="text1"/>
        </w:rPr>
        <w:t>.</w:t>
      </w:r>
      <w:r w:rsidR="2FC2A1CB" w:rsidRPr="00FE53E1">
        <w:rPr>
          <w:color w:val="000000" w:themeColor="text1"/>
        </w:rPr>
        <w:t xml:space="preserve">” </w:t>
      </w:r>
      <w:r w:rsidR="2FC2A1CB" w:rsidRPr="00133EC4">
        <w:rPr>
          <w:i/>
          <w:iCs/>
          <w:color w:val="000000" w:themeColor="text1"/>
        </w:rPr>
        <w:t>Parks Stewardship Forum</w:t>
      </w:r>
      <w:r w:rsidR="2FC2A1CB" w:rsidRPr="00133EC4">
        <w:rPr>
          <w:color w:val="000000" w:themeColor="text1"/>
        </w:rPr>
        <w:t xml:space="preserve"> 36, no. 1: </w:t>
      </w:r>
      <w:r w:rsidR="2FC2A1CB" w:rsidRPr="00FE53E1">
        <w:rPr>
          <w:color w:val="000000" w:themeColor="text1"/>
        </w:rPr>
        <w:t>70</w:t>
      </w:r>
      <w:r w:rsidR="003C0A7B" w:rsidRPr="00FE53E1">
        <w:rPr>
          <w:color w:val="000000" w:themeColor="text1"/>
        </w:rPr>
        <w:t>–</w:t>
      </w:r>
      <w:r w:rsidR="2FC2A1CB" w:rsidRPr="00FE53E1">
        <w:rPr>
          <w:color w:val="000000" w:themeColor="text1"/>
        </w:rPr>
        <w:t>76</w:t>
      </w:r>
      <w:r w:rsidR="2FC2A1CB" w:rsidRPr="00133EC4">
        <w:rPr>
          <w:color w:val="000000" w:themeColor="text1"/>
        </w:rPr>
        <w:t xml:space="preserve">. </w:t>
      </w:r>
      <w:hyperlink r:id="rId18">
        <w:r w:rsidR="2FC2A1CB" w:rsidRPr="00FE53E1">
          <w:rPr>
            <w:rStyle w:val="Hyperlink"/>
            <w:rFonts w:eastAsia="Times New Roman" w:cs="Times New Roman"/>
            <w:szCs w:val="24"/>
          </w:rPr>
          <w:t>https://parks.berkeley.edu/psf/?p=1651</w:t>
        </w:r>
      </w:hyperlink>
      <w:r w:rsidR="003C0A7B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165B441C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 w:rsidRPr="00FE53E1">
        <w:rPr>
          <w:color w:val="000000" w:themeColor="text1"/>
        </w:rPr>
        <w:t>Cadw 2017a</w:t>
      </w:r>
    </w:p>
    <w:p w14:paraId="6E16F195" w14:textId="29C0F772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2FC2A1CB" w:rsidRPr="00FE53E1">
        <w:rPr>
          <w:color w:val="000000" w:themeColor="text1"/>
        </w:rPr>
        <w:t xml:space="preserve">Cadw 2017a. </w:t>
      </w:r>
      <w:r w:rsidR="2FC2A1CB" w:rsidRPr="00FE53E1">
        <w:rPr>
          <w:i/>
          <w:iCs/>
          <w:color w:val="000000" w:themeColor="text1"/>
        </w:rPr>
        <w:t>Heritage Impact Assessment in Wales</w:t>
      </w:r>
      <w:r w:rsidR="2FC2A1CB" w:rsidRPr="00FE53E1">
        <w:rPr>
          <w:color w:val="000000" w:themeColor="text1"/>
        </w:rPr>
        <w:t>. Cardiff: Welsh Government, Historic Environment Service (Cadw).</w:t>
      </w:r>
      <w:r w:rsidR="001162F8">
        <w:rPr>
          <w:color w:val="000000" w:themeColor="text1"/>
        </w:rPr>
        <w:t xml:space="preserve"> </w:t>
      </w:r>
      <w:hyperlink r:id="rId19" w:history="1">
        <w:r w:rsidR="001162F8" w:rsidRPr="0070415E">
          <w:rPr>
            <w:rStyle w:val="Hyperlink"/>
          </w:rPr>
          <w:t>https://cadw.gov.wales/advice-support/placemaking/heritage-impact-assessment/heritage-impact-assessment</w:t>
        </w:r>
      </w:hyperlink>
      <w:r w:rsidR="2FC2A1CB" w:rsidRPr="00FE53E1">
        <w:rPr>
          <w:color w:val="000000" w:themeColor="text1"/>
        </w:rPr>
        <w:t xml:space="preserve">  </w:t>
      </w:r>
    </w:p>
    <w:p w14:paraId="46509467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5F2030" w:rsidRPr="00FE53E1">
        <w:rPr>
          <w:color w:val="000000" w:themeColor="text1"/>
        </w:rPr>
        <w:t>Cadw 2017b</w:t>
      </w:r>
    </w:p>
    <w:p w14:paraId="11C9CA5D" w14:textId="69526EFF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2FC2A1CB" w:rsidRPr="00FE53E1">
        <w:rPr>
          <w:color w:val="000000" w:themeColor="text1"/>
        </w:rPr>
        <w:t xml:space="preserve">Cadw. 2017b. </w:t>
      </w:r>
      <w:r w:rsidR="2FC2A1CB" w:rsidRPr="00FE53E1">
        <w:rPr>
          <w:i/>
          <w:iCs/>
          <w:color w:val="000000" w:themeColor="text1"/>
        </w:rPr>
        <w:t>Historic Environment Records in Wales: Compilation and Use.</w:t>
      </w:r>
      <w:r w:rsidR="2FC2A1CB" w:rsidRPr="00FE53E1">
        <w:rPr>
          <w:color w:val="000000" w:themeColor="text1"/>
        </w:rPr>
        <w:t xml:space="preserve"> Cardiff: Welsh Government, Historic Environment Service (Cadw).</w:t>
      </w:r>
      <w:r w:rsidR="00AC038F" w:rsidRPr="00FE53E1">
        <w:rPr>
          <w:color w:val="000000" w:themeColor="text1"/>
        </w:rPr>
        <w:t xml:space="preserve"> </w:t>
      </w:r>
      <w:hyperlink r:id="rId20" w:history="1">
        <w:r w:rsidR="001162F8" w:rsidRPr="0070415E">
          <w:rPr>
            <w:rStyle w:val="Hyperlink"/>
          </w:rPr>
          <w:t>https://cadw.gov.wales/advice-support/placemaking/historic-environment-records</w:t>
        </w:r>
      </w:hyperlink>
      <w:r w:rsidR="001162F8">
        <w:rPr>
          <w:color w:val="000000" w:themeColor="text1"/>
        </w:rPr>
        <w:t xml:space="preserve"> </w:t>
      </w:r>
    </w:p>
    <w:p w14:paraId="1C5A1B89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 w:rsidRPr="00133EC4">
        <w:rPr>
          <w:color w:val="000000" w:themeColor="text1"/>
        </w:rPr>
        <w:t>Cadw 2017c</w:t>
      </w:r>
    </w:p>
    <w:p w14:paraId="752C82E4" w14:textId="77777777" w:rsidR="004A787C" w:rsidRDefault="00F10202" w:rsidP="00F10202">
      <w:pPr>
        <w:spacing w:line="480" w:lineRule="auto"/>
        <w:ind w:hanging="360"/>
        <w:rPr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7F597878" w:rsidRPr="00133EC4">
        <w:rPr>
          <w:color w:val="000000" w:themeColor="text1"/>
        </w:rPr>
        <w:t xml:space="preserve">Cadw. 2017c. </w:t>
      </w:r>
      <w:r w:rsidR="7F597878" w:rsidRPr="00133EC4">
        <w:rPr>
          <w:i/>
          <w:iCs/>
          <w:color w:val="000000" w:themeColor="text1"/>
        </w:rPr>
        <w:t>Historic Environment Records in Wales: Standards and Benchmarks</w:t>
      </w:r>
      <w:r w:rsidR="7F597878" w:rsidRPr="00133EC4">
        <w:rPr>
          <w:color w:val="000000" w:themeColor="text1"/>
        </w:rPr>
        <w:t xml:space="preserve">. Cardiff: Welsh Government, Historic Environment Service (Cadw). </w:t>
      </w:r>
      <w:hyperlink r:id="rId21" w:history="1">
        <w:r w:rsidR="001162F8" w:rsidRPr="0070415E">
          <w:rPr>
            <w:rStyle w:val="Hyperlink"/>
          </w:rPr>
          <w:t>https://cadw.gov.wales/advice-support/placemaking/historic-environment-records</w:t>
        </w:r>
      </w:hyperlink>
      <w:r w:rsidR="001162F8">
        <w:rPr>
          <w:color w:val="000000" w:themeColor="text1"/>
        </w:rPr>
        <w:t xml:space="preserve"> </w:t>
      </w:r>
    </w:p>
    <w:p w14:paraId="0A3859BD" w14:textId="77777777" w:rsidR="004A787C" w:rsidRPr="005F2030" w:rsidRDefault="004A787C" w:rsidP="004A787C">
      <w:pPr>
        <w:keepNext/>
        <w:spacing w:line="480" w:lineRule="auto"/>
        <w:ind w:hanging="360"/>
        <w:rPr>
          <w:b/>
          <w:bCs/>
        </w:rPr>
      </w:pPr>
      <w:r w:rsidRPr="005F2030">
        <w:rPr>
          <w:b/>
          <w:bCs/>
        </w:rPr>
        <w:lastRenderedPageBreak/>
        <w:t xml:space="preserve">short: </w:t>
      </w:r>
      <w:r w:rsidRPr="0037580E">
        <w:rPr>
          <w:color w:val="000000" w:themeColor="text1"/>
        </w:rPr>
        <w:t>Canmore n.d.</w:t>
      </w:r>
    </w:p>
    <w:p w14:paraId="2ED76F98" w14:textId="77777777" w:rsidR="004A787C" w:rsidRPr="00F10202" w:rsidRDefault="004A787C" w:rsidP="004A787C">
      <w:pPr>
        <w:spacing w:line="480" w:lineRule="auto"/>
        <w:ind w:hanging="360"/>
        <w:rPr>
          <w:rStyle w:val="Hyperlink"/>
          <w:b/>
          <w:color w:val="000000" w:themeColor="text1"/>
          <w:u w:val="none"/>
        </w:rPr>
      </w:pPr>
      <w:r w:rsidRPr="005F2030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Pr="0037580E">
        <w:rPr>
          <w:color w:val="000000" w:themeColor="text1"/>
        </w:rPr>
        <w:t xml:space="preserve">Canmore. n.d. “Historic Environment Polygonisation Standards (Scotland).” Canmore: National Record of the Historic Environment. </w:t>
      </w:r>
      <w:r w:rsidRPr="00664406">
        <w:t>Accessed October 5, 2020.</w:t>
      </w:r>
      <w:r w:rsidRPr="0037580E">
        <w:rPr>
          <w:color w:val="000000" w:themeColor="text1"/>
        </w:rPr>
        <w:t xml:space="preserve"> </w:t>
      </w:r>
      <w:hyperlink r:id="rId22">
        <w:r w:rsidRPr="0037580E">
          <w:rPr>
            <w:rStyle w:val="Hyperlink"/>
            <w:rFonts w:eastAsia="Times New Roman" w:cs="Times New Roman"/>
            <w:szCs w:val="24"/>
          </w:rPr>
          <w:t>https://canmore.org.uk/content/historic-environment-polygonisation-standards-scotland</w:t>
        </w:r>
      </w:hyperlink>
      <w:r w:rsidRPr="0037580E">
        <w:rPr>
          <w:rStyle w:val="Hyperlink"/>
          <w:rFonts w:eastAsia="Times New Roman" w:cs="Times New Roman"/>
          <w:szCs w:val="24"/>
        </w:rPr>
        <w:t xml:space="preserve"> </w:t>
      </w:r>
    </w:p>
    <w:p w14:paraId="6B0808BF" w14:textId="0A2593EA" w:rsidR="004A787C" w:rsidRDefault="004A787C" w:rsidP="004A787C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Pr="00133EC4">
        <w:rPr>
          <w:color w:val="000000" w:themeColor="text1"/>
        </w:rPr>
        <w:t>Carlisle</w:t>
      </w:r>
      <w:r>
        <w:rPr>
          <w:color w:val="000000" w:themeColor="text1"/>
        </w:rPr>
        <w:t xml:space="preserve"> </w:t>
      </w:r>
      <w:r w:rsidRPr="00133EC4">
        <w:rPr>
          <w:color w:val="000000" w:themeColor="text1"/>
        </w:rPr>
        <w:t>and Lee 2016</w:t>
      </w:r>
    </w:p>
    <w:p w14:paraId="1A570616" w14:textId="043FE204" w:rsidR="00F10202" w:rsidRPr="00F10202" w:rsidRDefault="004A787C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2FC2A1CB" w:rsidRPr="00133EC4">
        <w:rPr>
          <w:color w:val="000000" w:themeColor="text1"/>
        </w:rPr>
        <w:t>Carlisle, Philip</w:t>
      </w:r>
      <w:r w:rsidR="007678B4" w:rsidRPr="00133EC4">
        <w:rPr>
          <w:color w:val="000000" w:themeColor="text1"/>
        </w:rPr>
        <w:t>,</w:t>
      </w:r>
      <w:r w:rsidR="2FC2A1CB" w:rsidRPr="00133EC4">
        <w:rPr>
          <w:color w:val="000000" w:themeColor="text1"/>
        </w:rPr>
        <w:t xml:space="preserve"> and Edmund Lee. 2016. “Recording the Past: Heritage Inventories in </w:t>
      </w:r>
      <w:r w:rsidR="2FC2A1CB" w:rsidRPr="00FE53E1">
        <w:rPr>
          <w:color w:val="000000" w:themeColor="text1"/>
        </w:rPr>
        <w:t>England</w:t>
      </w:r>
      <w:r w:rsidR="00F9064A" w:rsidRPr="00FE53E1">
        <w:rPr>
          <w:color w:val="000000" w:themeColor="text1"/>
        </w:rPr>
        <w:t>.</w:t>
      </w:r>
      <w:r w:rsidR="2FC2A1CB" w:rsidRPr="00FE53E1">
        <w:rPr>
          <w:color w:val="000000" w:themeColor="text1"/>
        </w:rPr>
        <w:t xml:space="preserve">” </w:t>
      </w:r>
      <w:r w:rsidR="2FC2A1CB" w:rsidRPr="00FE53E1">
        <w:rPr>
          <w:i/>
          <w:iCs/>
          <w:color w:val="000000" w:themeColor="text1"/>
        </w:rPr>
        <w:t>Journal of Cultural Heritage Management and Sustainable Development</w:t>
      </w:r>
      <w:r w:rsidR="2FC2A1CB" w:rsidRPr="00FE53E1">
        <w:rPr>
          <w:color w:val="000000" w:themeColor="text1"/>
        </w:rPr>
        <w:t xml:space="preserve"> 6</w:t>
      </w:r>
      <w:r w:rsidR="00F9064A" w:rsidRPr="00FE53E1">
        <w:rPr>
          <w:color w:val="000000" w:themeColor="text1"/>
        </w:rPr>
        <w:t xml:space="preserve">, no. </w:t>
      </w:r>
      <w:r w:rsidR="2FC2A1CB" w:rsidRPr="00FE53E1">
        <w:rPr>
          <w:color w:val="000000" w:themeColor="text1"/>
        </w:rPr>
        <w:t>2: 128</w:t>
      </w:r>
      <w:r w:rsidR="00F9064A" w:rsidRPr="00FE53E1">
        <w:rPr>
          <w:color w:val="000000" w:themeColor="text1"/>
        </w:rPr>
        <w:t>–</w:t>
      </w:r>
      <w:r w:rsidR="2FC2A1CB" w:rsidRPr="00FE53E1">
        <w:rPr>
          <w:color w:val="000000" w:themeColor="text1"/>
        </w:rPr>
        <w:t xml:space="preserve">37. </w:t>
      </w:r>
      <w:hyperlink r:id="rId23">
        <w:r w:rsidR="2FC2A1CB" w:rsidRPr="00FE53E1">
          <w:rPr>
            <w:rStyle w:val="Hyperlink"/>
            <w:rFonts w:eastAsia="Times New Roman" w:cs="Times New Roman"/>
            <w:szCs w:val="24"/>
          </w:rPr>
          <w:t>https://doi.org/10.1108/JCHMSD-02-2016-0013</w:t>
        </w:r>
      </w:hyperlink>
      <w:r w:rsidR="2FC2A1CB" w:rsidRPr="00133EC4">
        <w:rPr>
          <w:color w:val="000000" w:themeColor="text1"/>
        </w:rPr>
        <w:t xml:space="preserve"> </w:t>
      </w:r>
    </w:p>
    <w:p w14:paraId="51F50BEE" w14:textId="77777777" w:rsidR="00F10202" w:rsidRPr="00F10202" w:rsidRDefault="00F10202" w:rsidP="00F10202">
      <w:pPr>
        <w:spacing w:line="480" w:lineRule="auto"/>
        <w:ind w:hanging="360"/>
        <w:rPr>
          <w:rStyle w:val="Hyperlink"/>
          <w:b/>
          <w:color w:val="000000" w:themeColor="text1"/>
          <w:u w:val="none"/>
        </w:rPr>
      </w:pPr>
      <w:r w:rsidRPr="00F10202">
        <w:rPr>
          <w:rStyle w:val="Hyperlink"/>
          <w:b/>
          <w:color w:val="000000" w:themeColor="text1"/>
          <w:u w:val="none"/>
        </w:rPr>
        <w:t xml:space="preserve">short: </w:t>
      </w:r>
      <w:r w:rsidR="005F2030" w:rsidRPr="00FE53E1">
        <w:rPr>
          <w:color w:val="000000" w:themeColor="text1"/>
        </w:rPr>
        <w:t>Carroll</w:t>
      </w:r>
      <w:r w:rsidR="005F2030">
        <w:rPr>
          <w:color w:val="000000" w:themeColor="text1"/>
        </w:rPr>
        <w:t xml:space="preserve"> et al. 2020</w:t>
      </w:r>
    </w:p>
    <w:p w14:paraId="451B892C" w14:textId="22F2E463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rStyle w:val="Hyperlink"/>
          <w:b/>
          <w:color w:val="000000" w:themeColor="text1"/>
          <w:u w:val="none"/>
        </w:rPr>
        <w:t xml:space="preserve">full: </w:t>
      </w:r>
      <w:r w:rsidR="7F597878" w:rsidRPr="00FE53E1">
        <w:rPr>
          <w:color w:val="000000" w:themeColor="text1"/>
        </w:rPr>
        <w:t>Carroll, S.</w:t>
      </w:r>
      <w:r w:rsidR="00FA1D7D" w:rsidRPr="00FE53E1">
        <w:rPr>
          <w:color w:val="000000" w:themeColor="text1"/>
        </w:rPr>
        <w:t> </w:t>
      </w:r>
      <w:r w:rsidR="7F597878" w:rsidRPr="00FE53E1">
        <w:rPr>
          <w:color w:val="000000" w:themeColor="text1"/>
        </w:rPr>
        <w:t xml:space="preserve">R., </w:t>
      </w:r>
      <w:r w:rsidR="008872E5" w:rsidRPr="00FE53E1">
        <w:rPr>
          <w:color w:val="000000" w:themeColor="text1"/>
        </w:rPr>
        <w:t xml:space="preserve">I. </w:t>
      </w:r>
      <w:r w:rsidR="7F597878" w:rsidRPr="00FE53E1">
        <w:rPr>
          <w:color w:val="000000" w:themeColor="text1"/>
        </w:rPr>
        <w:t xml:space="preserve">Garba, </w:t>
      </w:r>
      <w:r w:rsidR="008872E5" w:rsidRPr="00FE53E1">
        <w:rPr>
          <w:color w:val="000000" w:themeColor="text1"/>
        </w:rPr>
        <w:t xml:space="preserve">O. L. </w:t>
      </w:r>
      <w:r w:rsidR="7F597878" w:rsidRPr="00FE53E1">
        <w:rPr>
          <w:color w:val="000000" w:themeColor="text1"/>
        </w:rPr>
        <w:t xml:space="preserve">Figueroa-Rodríguez, </w:t>
      </w:r>
      <w:r w:rsidR="008872E5" w:rsidRPr="00FE53E1">
        <w:rPr>
          <w:color w:val="000000" w:themeColor="text1"/>
        </w:rPr>
        <w:t xml:space="preserve">J. </w:t>
      </w:r>
      <w:r w:rsidR="7F597878" w:rsidRPr="00FE53E1">
        <w:rPr>
          <w:color w:val="000000" w:themeColor="text1"/>
        </w:rPr>
        <w:t xml:space="preserve">Holbrook, </w:t>
      </w:r>
      <w:r w:rsidR="008872E5" w:rsidRPr="00FE53E1">
        <w:rPr>
          <w:color w:val="000000" w:themeColor="text1"/>
        </w:rPr>
        <w:t xml:space="preserve">R. </w:t>
      </w:r>
      <w:r w:rsidR="7F597878" w:rsidRPr="00FE53E1">
        <w:rPr>
          <w:color w:val="000000" w:themeColor="text1"/>
        </w:rPr>
        <w:t xml:space="preserve">Lovett, </w:t>
      </w:r>
      <w:r w:rsidR="008872E5" w:rsidRPr="00FE53E1">
        <w:rPr>
          <w:color w:val="000000" w:themeColor="text1"/>
        </w:rPr>
        <w:t xml:space="preserve">S. </w:t>
      </w:r>
      <w:r w:rsidR="7F597878" w:rsidRPr="00FE53E1">
        <w:rPr>
          <w:color w:val="000000" w:themeColor="text1"/>
        </w:rPr>
        <w:t xml:space="preserve">Materechera, </w:t>
      </w:r>
      <w:r w:rsidR="008872E5" w:rsidRPr="00FE53E1">
        <w:rPr>
          <w:color w:val="000000" w:themeColor="text1"/>
        </w:rPr>
        <w:t xml:space="preserve">M. </w:t>
      </w:r>
      <w:r w:rsidR="7F597878" w:rsidRPr="00FE53E1">
        <w:rPr>
          <w:color w:val="000000" w:themeColor="text1"/>
        </w:rPr>
        <w:t xml:space="preserve">Parsons, </w:t>
      </w:r>
      <w:r w:rsidR="008872E5" w:rsidRPr="00FE53E1">
        <w:rPr>
          <w:color w:val="000000" w:themeColor="text1"/>
        </w:rPr>
        <w:t xml:space="preserve">et al. </w:t>
      </w:r>
      <w:r w:rsidR="7F597878" w:rsidRPr="00FE53E1">
        <w:rPr>
          <w:color w:val="000000" w:themeColor="text1"/>
        </w:rPr>
        <w:t xml:space="preserve">2020. “The CARE Principles for Indigenous Data Governance.” </w:t>
      </w:r>
      <w:r w:rsidR="7F597878" w:rsidRPr="00FE53E1">
        <w:rPr>
          <w:i/>
          <w:iCs/>
          <w:color w:val="000000" w:themeColor="text1"/>
        </w:rPr>
        <w:t>Data Science Journal</w:t>
      </w:r>
      <w:r w:rsidR="7F597878" w:rsidRPr="00FE53E1">
        <w:rPr>
          <w:color w:val="000000" w:themeColor="text1"/>
        </w:rPr>
        <w:t>, 19</w:t>
      </w:r>
      <w:r w:rsidR="00FA1D7D" w:rsidRPr="00FE53E1">
        <w:rPr>
          <w:color w:val="000000" w:themeColor="text1"/>
        </w:rPr>
        <w:t xml:space="preserve">, no. </w:t>
      </w:r>
      <w:r w:rsidR="7F597878" w:rsidRPr="00FE53E1">
        <w:rPr>
          <w:color w:val="000000" w:themeColor="text1"/>
        </w:rPr>
        <w:t>1</w:t>
      </w:r>
      <w:r w:rsidR="3267587F" w:rsidRPr="00FE53E1">
        <w:rPr>
          <w:color w:val="000000" w:themeColor="text1"/>
        </w:rPr>
        <w:t>:</w:t>
      </w:r>
      <w:r w:rsidR="7F597878" w:rsidRPr="00FE53E1">
        <w:rPr>
          <w:color w:val="000000" w:themeColor="text1"/>
        </w:rPr>
        <w:t xml:space="preserve"> 43. </w:t>
      </w:r>
      <w:hyperlink r:id="rId24">
        <w:r w:rsidR="7F597878" w:rsidRPr="00FE53E1">
          <w:rPr>
            <w:rStyle w:val="Hyperlink"/>
            <w:rFonts w:eastAsia="Times New Roman" w:cs="Times New Roman"/>
            <w:szCs w:val="24"/>
          </w:rPr>
          <w:t>http://doi.org/10.5334/dsj-2020-043</w:t>
        </w:r>
      </w:hyperlink>
      <w:r w:rsidR="008872E5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40D78792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5F2030">
        <w:rPr>
          <w:color w:val="000000" w:themeColor="text1"/>
        </w:rPr>
        <w:t>CIAM 1946</w:t>
      </w:r>
    </w:p>
    <w:p w14:paraId="20C64F43" w14:textId="160A4BC9" w:rsidR="00F10202" w:rsidRPr="005F2030" w:rsidRDefault="00F10202" w:rsidP="00F10202">
      <w:pPr>
        <w:spacing w:line="480" w:lineRule="auto"/>
        <w:ind w:hanging="360"/>
        <w:rPr>
          <w:rStyle w:val="Hyperlink"/>
          <w:b/>
          <w:color w:val="auto"/>
          <w:u w:val="none"/>
        </w:rPr>
      </w:pPr>
      <w:r w:rsidRPr="00F10202">
        <w:rPr>
          <w:b/>
        </w:rPr>
        <w:t xml:space="preserve">full: </w:t>
      </w:r>
      <w:r w:rsidR="0029788D" w:rsidRPr="00A156BD">
        <w:rPr>
          <w:color w:val="000000" w:themeColor="text1"/>
        </w:rPr>
        <w:t xml:space="preserve">Congress Internationaux d'Architecture moderne (CIAM). 1946. </w:t>
      </w:r>
      <w:r w:rsidR="0029788D" w:rsidRPr="00A156BD">
        <w:rPr>
          <w:i/>
          <w:iCs/>
          <w:color w:val="000000" w:themeColor="text1"/>
        </w:rPr>
        <w:t>La Charte d'Athenes or The Athens Charter</w:t>
      </w:r>
      <w:r w:rsidR="0029788D" w:rsidRPr="00A156BD">
        <w:rPr>
          <w:color w:val="000000" w:themeColor="text1"/>
        </w:rPr>
        <w:t xml:space="preserve">, </w:t>
      </w:r>
      <w:r w:rsidR="0029788D" w:rsidRPr="00133EC4">
        <w:rPr>
          <w:i/>
          <w:iCs/>
          <w:color w:val="000000" w:themeColor="text1"/>
        </w:rPr>
        <w:t>1933.</w:t>
      </w:r>
      <w:r w:rsidR="0029788D" w:rsidRPr="00A156BD">
        <w:rPr>
          <w:color w:val="000000" w:themeColor="text1"/>
        </w:rPr>
        <w:t xml:space="preserve"> Trans</w:t>
      </w:r>
      <w:r w:rsidR="0029788D">
        <w:rPr>
          <w:color w:val="000000" w:themeColor="text1"/>
        </w:rPr>
        <w:t>lated by</w:t>
      </w:r>
      <w:r w:rsidR="0029788D" w:rsidRPr="00A156BD">
        <w:rPr>
          <w:color w:val="000000" w:themeColor="text1"/>
        </w:rPr>
        <w:t xml:space="preserve"> J.</w:t>
      </w:r>
      <w:r w:rsidR="0029788D">
        <w:rPr>
          <w:color w:val="000000" w:themeColor="text1"/>
        </w:rPr>
        <w:t xml:space="preserve"> </w:t>
      </w:r>
      <w:r w:rsidR="0029788D" w:rsidRPr="00A156BD">
        <w:rPr>
          <w:color w:val="000000" w:themeColor="text1"/>
        </w:rPr>
        <w:t>Tyrwhitt. Paris: Library of the Graduate School of Design, Harvard University.</w:t>
      </w:r>
      <w:r w:rsidR="0029788D">
        <w:rPr>
          <w:color w:val="000000" w:themeColor="text1"/>
        </w:rPr>
        <w:t xml:space="preserve"> </w:t>
      </w:r>
      <w:hyperlink r:id="rId25" w:history="1">
        <w:r w:rsidR="0029788D" w:rsidRPr="00FE53E1">
          <w:rPr>
            <w:rStyle w:val="Hyperlink"/>
          </w:rPr>
          <w:t>https://www.getty.edu/conservation/publications_resources/research_resources/charters/charter04.html</w:t>
        </w:r>
      </w:hyperlink>
    </w:p>
    <w:p w14:paraId="2778CB46" w14:textId="77777777" w:rsidR="00F10202" w:rsidRPr="005F2030" w:rsidRDefault="00F10202" w:rsidP="00F10202">
      <w:pPr>
        <w:spacing w:line="480" w:lineRule="auto"/>
        <w:ind w:hanging="360"/>
        <w:rPr>
          <w:rStyle w:val="Hyperlink"/>
          <w:b/>
          <w:color w:val="auto"/>
          <w:u w:val="none"/>
        </w:rPr>
      </w:pPr>
      <w:r w:rsidRPr="005F2030">
        <w:rPr>
          <w:rStyle w:val="Hyperlink"/>
          <w:b/>
          <w:color w:val="auto"/>
          <w:u w:val="none"/>
        </w:rPr>
        <w:t xml:space="preserve">short: </w:t>
      </w:r>
      <w:r w:rsidR="005F2030" w:rsidRPr="00BD6C59">
        <w:t>CIO Wik</w:t>
      </w:r>
      <w:r w:rsidR="005F2030">
        <w:t>i</w:t>
      </w:r>
      <w:r w:rsidR="005F2030" w:rsidRPr="00BD6C59">
        <w:t xml:space="preserve"> n.d.</w:t>
      </w:r>
    </w:p>
    <w:p w14:paraId="54C8C799" w14:textId="067951D0" w:rsidR="00F10202" w:rsidRPr="00F10202" w:rsidRDefault="00F10202" w:rsidP="00F10202">
      <w:pPr>
        <w:spacing w:line="480" w:lineRule="auto"/>
        <w:ind w:hanging="360"/>
        <w:rPr>
          <w:b/>
        </w:rPr>
      </w:pPr>
      <w:r w:rsidRPr="005F2030">
        <w:rPr>
          <w:rStyle w:val="Hyperlink"/>
          <w:b/>
          <w:color w:val="auto"/>
          <w:u w:val="none"/>
        </w:rPr>
        <w:t xml:space="preserve">full: </w:t>
      </w:r>
      <w:r w:rsidR="00BD6C59" w:rsidRPr="00BD6C59">
        <w:t>CIO Wik</w:t>
      </w:r>
      <w:r w:rsidR="00BD6C59">
        <w:t>i</w:t>
      </w:r>
      <w:r w:rsidR="00BD6C59" w:rsidRPr="00BD6C59">
        <w:t xml:space="preserve">. n.d. </w:t>
      </w:r>
      <w:r w:rsidR="00BD6C59">
        <w:t>“</w:t>
      </w:r>
      <w:r w:rsidR="00BD6C59" w:rsidRPr="00BD6C59">
        <w:t>Organizational Infrastructure.</w:t>
      </w:r>
      <w:r w:rsidR="00BD6C59">
        <w:t>”</w:t>
      </w:r>
      <w:r w:rsidR="00BD6C59" w:rsidRPr="00BD6C59">
        <w:t xml:space="preserve"> Accessed August 12, 2023. </w:t>
      </w:r>
      <w:hyperlink r:id="rId26" w:history="1">
        <w:r w:rsidR="00BD6C59" w:rsidRPr="0070415E">
          <w:rPr>
            <w:rStyle w:val="Hyperlink"/>
          </w:rPr>
          <w:t>https://cio-wiki.org/wiki/Organizational_Infrastructure</w:t>
        </w:r>
      </w:hyperlink>
      <w:r w:rsidR="00BD6C59">
        <w:t xml:space="preserve"> </w:t>
      </w:r>
    </w:p>
    <w:p w14:paraId="601B1119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lastRenderedPageBreak/>
        <w:t xml:space="preserve">short: </w:t>
      </w:r>
      <w:r w:rsidR="005F2030" w:rsidRPr="00133EC4">
        <w:rPr>
          <w:color w:val="000000" w:themeColor="text1"/>
        </w:rPr>
        <w:t>City of Lincoln Council n.d.</w:t>
      </w:r>
    </w:p>
    <w:p w14:paraId="7E6A1232" w14:textId="58759230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F10202">
        <w:rPr>
          <w:b/>
        </w:rPr>
        <w:t xml:space="preserve">full: </w:t>
      </w:r>
      <w:bookmarkStart w:id="3" w:name="_Hlk142910411"/>
      <w:bookmarkStart w:id="4" w:name="_Hlk138160858"/>
      <w:r w:rsidR="0029788D" w:rsidRPr="00133EC4">
        <w:rPr>
          <w:color w:val="000000" w:themeColor="text1"/>
        </w:rPr>
        <w:t xml:space="preserve">City of Lincoln Council. n.d. Arcade. Accessed June 20, 2023. </w:t>
      </w:r>
      <w:bookmarkStart w:id="5" w:name="_Hlk142494112"/>
      <w:r w:rsidR="0029788D" w:rsidRPr="00FE53E1">
        <w:rPr>
          <w:color w:val="000000" w:themeColor="text1"/>
        </w:rPr>
        <w:fldChar w:fldCharType="begin"/>
      </w:r>
      <w:r w:rsidR="0029788D" w:rsidRPr="00FE53E1">
        <w:rPr>
          <w:color w:val="000000" w:themeColor="text1"/>
        </w:rPr>
        <w:instrText>HYPERLINK "https://arcade.lincoln.gov.uk/"</w:instrText>
      </w:r>
      <w:r w:rsidR="0029788D" w:rsidRPr="00FE53E1">
        <w:rPr>
          <w:color w:val="000000" w:themeColor="text1"/>
        </w:rPr>
      </w:r>
      <w:r w:rsidR="0029788D" w:rsidRPr="00FE53E1">
        <w:rPr>
          <w:color w:val="000000" w:themeColor="text1"/>
        </w:rPr>
        <w:fldChar w:fldCharType="separate"/>
      </w:r>
      <w:r w:rsidR="0029788D" w:rsidRPr="00681231">
        <w:rPr>
          <w:rStyle w:val="Hyperlink"/>
        </w:rPr>
        <w:t>https://arcade.lincoln.gov.uk/</w:t>
      </w:r>
      <w:r w:rsidR="0029788D" w:rsidRPr="00FE53E1">
        <w:rPr>
          <w:color w:val="000000" w:themeColor="text1"/>
        </w:rPr>
        <w:fldChar w:fldCharType="end"/>
      </w:r>
      <w:bookmarkEnd w:id="5"/>
      <w:r w:rsidR="0029788D" w:rsidRPr="00FE53E1">
        <w:rPr>
          <w:color w:val="000000" w:themeColor="text1"/>
        </w:rPr>
        <w:t xml:space="preserve"> </w:t>
      </w:r>
    </w:p>
    <w:p w14:paraId="096BCFAA" w14:textId="77777777" w:rsidR="00F10202" w:rsidRPr="005F2030" w:rsidRDefault="00F10202" w:rsidP="005F2030">
      <w:pPr>
        <w:keepNext/>
        <w:spacing w:line="480" w:lineRule="auto"/>
        <w:ind w:hanging="360"/>
        <w:rPr>
          <w:b/>
          <w:bCs/>
        </w:rPr>
      </w:pPr>
      <w:r w:rsidRPr="005F2030">
        <w:rPr>
          <w:b/>
          <w:bCs/>
        </w:rPr>
        <w:t xml:space="preserve">short: </w:t>
      </w:r>
      <w:r w:rsidR="005F2030" w:rsidRPr="00FD27DC">
        <w:t xml:space="preserve">City </w:t>
      </w:r>
      <w:r w:rsidR="005F2030" w:rsidRPr="00FD27DC">
        <w:rPr>
          <w:color w:val="000000" w:themeColor="text1"/>
        </w:rPr>
        <w:t>of</w:t>
      </w:r>
      <w:r w:rsidR="005F2030" w:rsidRPr="00FD27DC">
        <w:t xml:space="preserve"> Los Angeles n.d.</w:t>
      </w:r>
    </w:p>
    <w:p w14:paraId="632C5EE1" w14:textId="6385D12A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5F2030">
        <w:rPr>
          <w:b/>
          <w:bCs/>
        </w:rPr>
        <w:t>full:</w:t>
      </w:r>
      <w:r w:rsidR="005F2030" w:rsidRPr="00FD27DC">
        <w:t xml:space="preserve"> </w:t>
      </w:r>
      <w:r w:rsidR="00FD27DC" w:rsidRPr="00FD27DC">
        <w:t>City of Los Angeles</w:t>
      </w:r>
      <w:bookmarkEnd w:id="3"/>
      <w:r w:rsidR="00FD27DC" w:rsidRPr="00FD27DC">
        <w:t>, Office of Historic Resources</w:t>
      </w:r>
      <w:bookmarkEnd w:id="4"/>
      <w:r w:rsidR="00FD27DC" w:rsidRPr="00FD27DC">
        <w:t xml:space="preserve">. n.d. HistoricPlacesLA. Accessed June 20, 2023. </w:t>
      </w:r>
      <w:bookmarkStart w:id="6" w:name="_Hlk142494012"/>
      <w:r w:rsidR="0029788D">
        <w:fldChar w:fldCharType="begin"/>
      </w:r>
      <w:r w:rsidR="0029788D">
        <w:instrText>HYPERLINK "</w:instrText>
      </w:r>
      <w:r w:rsidR="0029788D" w:rsidRPr="0029788D">
        <w:instrText>http://historicplacesla.org/</w:instrText>
      </w:r>
      <w:r w:rsidR="0029788D">
        <w:instrText>"</w:instrText>
      </w:r>
      <w:r w:rsidR="0029788D">
        <w:fldChar w:fldCharType="separate"/>
      </w:r>
      <w:r w:rsidR="0029788D" w:rsidRPr="0070415E">
        <w:rPr>
          <w:rStyle w:val="Hyperlink"/>
        </w:rPr>
        <w:t>http://historicplacesla.org/</w:t>
      </w:r>
      <w:bookmarkEnd w:id="6"/>
      <w:r w:rsidR="0029788D">
        <w:fldChar w:fldCharType="end"/>
      </w:r>
      <w:r w:rsidR="00FD27DC" w:rsidRPr="00681231">
        <w:t xml:space="preserve"> </w:t>
      </w:r>
    </w:p>
    <w:p w14:paraId="7515E726" w14:textId="77777777" w:rsidR="005F2030" w:rsidRDefault="00D929F9" w:rsidP="00F10202">
      <w:pPr>
        <w:spacing w:line="480" w:lineRule="auto"/>
        <w:ind w:hanging="360"/>
        <w:rPr>
          <w:color w:val="000000" w:themeColor="text1"/>
        </w:rPr>
      </w:pPr>
      <w:r w:rsidRPr="00682692">
        <w:rPr>
          <w:b/>
          <w:bCs/>
          <w:color w:val="000000" w:themeColor="text1"/>
        </w:rPr>
        <w:t>short:</w:t>
      </w:r>
      <w:r>
        <w:rPr>
          <w:color w:val="000000" w:themeColor="text1"/>
        </w:rPr>
        <w:t xml:space="preserve"> City of Toronto 2019</w:t>
      </w:r>
    </w:p>
    <w:p w14:paraId="4085B26C" w14:textId="531B6BCD" w:rsidR="00F10202" w:rsidRPr="00F10202" w:rsidRDefault="005F2030" w:rsidP="00F10202">
      <w:pPr>
        <w:spacing w:line="480" w:lineRule="auto"/>
        <w:ind w:hanging="360"/>
        <w:rPr>
          <w:b/>
        </w:rPr>
      </w:pPr>
      <w:r w:rsidRPr="005F2030">
        <w:rPr>
          <w:b/>
          <w:bCs/>
        </w:rPr>
        <w:t>full:</w:t>
      </w:r>
      <w:r w:rsidRPr="00FD27DC">
        <w:t xml:space="preserve"> </w:t>
      </w:r>
      <w:r w:rsidR="0C0A2501" w:rsidRPr="00664406">
        <w:rPr>
          <w:color w:val="000000" w:themeColor="text1"/>
        </w:rPr>
        <w:t xml:space="preserve">City of Toronto, City Planning Division. 2019. </w:t>
      </w:r>
      <w:r w:rsidR="0C0A2501" w:rsidRPr="00133EC4">
        <w:rPr>
          <w:i/>
          <w:iCs/>
          <w:color w:val="000000" w:themeColor="text1"/>
        </w:rPr>
        <w:t>City-wide Heritage Survey Feasibility Study</w:t>
      </w:r>
      <w:r w:rsidR="00FA1D7D">
        <w:rPr>
          <w:color w:val="000000" w:themeColor="text1"/>
        </w:rPr>
        <w:t>.</w:t>
      </w:r>
      <w:r w:rsidR="0C0A2501" w:rsidRPr="00664406">
        <w:rPr>
          <w:color w:val="000000" w:themeColor="text1"/>
        </w:rPr>
        <w:t xml:space="preserve"> </w:t>
      </w:r>
      <w:r w:rsidR="00FA1D7D">
        <w:rPr>
          <w:color w:val="000000" w:themeColor="text1"/>
        </w:rPr>
        <w:t xml:space="preserve">Toronto: </w:t>
      </w:r>
      <w:r w:rsidR="00FA1D7D" w:rsidRPr="00664406">
        <w:rPr>
          <w:color w:val="000000" w:themeColor="text1"/>
        </w:rPr>
        <w:t>City Planning Division</w:t>
      </w:r>
      <w:r w:rsidR="00FA1D7D">
        <w:rPr>
          <w:color w:val="000000" w:themeColor="text1"/>
        </w:rPr>
        <w:t>.</w:t>
      </w:r>
      <w:r w:rsidR="00FA1D7D" w:rsidRPr="00664406" w:rsidDel="00FA1D7D">
        <w:rPr>
          <w:color w:val="000000" w:themeColor="text1"/>
        </w:rPr>
        <w:t xml:space="preserve"> </w:t>
      </w:r>
      <w:hyperlink r:id="rId27">
        <w:r w:rsidR="0C0A2501" w:rsidRPr="00D929F9">
          <w:rPr>
            <w:rStyle w:val="Hyperlink"/>
            <w:rFonts w:eastAsia="Times New Roman" w:cs="Times New Roman"/>
            <w:szCs w:val="24"/>
          </w:rPr>
          <w:t>https://www.toronto.ca/legdocs/mmis/2019/ph/bgrd/backgroundfile-135182.pdf</w:t>
        </w:r>
      </w:hyperlink>
      <w:r w:rsidR="00D929F9">
        <w:rPr>
          <w:rStyle w:val="Hyperlink"/>
          <w:rFonts w:eastAsia="Times New Roman" w:cs="Times New Roman"/>
          <w:szCs w:val="24"/>
        </w:rPr>
        <w:t xml:space="preserve"> </w:t>
      </w:r>
    </w:p>
    <w:p w14:paraId="080A6F99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5F2030" w:rsidRPr="0010015B">
        <w:rPr>
          <w:color w:val="000000" w:themeColor="text1"/>
        </w:rPr>
        <w:t>Clayworth</w:t>
      </w:r>
      <w:r w:rsidR="005F2030">
        <w:rPr>
          <w:color w:val="000000" w:themeColor="text1"/>
        </w:rPr>
        <w:t xml:space="preserve"> </w:t>
      </w:r>
      <w:r w:rsidR="005F2030" w:rsidRPr="0010015B">
        <w:rPr>
          <w:color w:val="000000" w:themeColor="text1"/>
        </w:rPr>
        <w:t>2008</w:t>
      </w:r>
    </w:p>
    <w:p w14:paraId="3B23E6DD" w14:textId="284A1B39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6CCC99D3" w:rsidRPr="0010015B">
        <w:rPr>
          <w:color w:val="000000" w:themeColor="text1"/>
        </w:rPr>
        <w:t>Clayworth, Peter</w:t>
      </w:r>
      <w:r w:rsidR="00E66F1F" w:rsidRPr="0010015B">
        <w:rPr>
          <w:color w:val="000000" w:themeColor="text1"/>
        </w:rPr>
        <w:t>.</w:t>
      </w:r>
      <w:r w:rsidR="6CCC99D3" w:rsidRPr="0010015B">
        <w:rPr>
          <w:color w:val="000000" w:themeColor="text1"/>
        </w:rPr>
        <w:t xml:space="preserve"> 2008. </w:t>
      </w:r>
      <w:r w:rsidR="6CCC99D3" w:rsidRPr="0010015B">
        <w:rPr>
          <w:i/>
          <w:iCs/>
          <w:color w:val="000000" w:themeColor="text1"/>
        </w:rPr>
        <w:t xml:space="preserve">Historic </w:t>
      </w:r>
      <w:r w:rsidR="00E66F1F" w:rsidRPr="0010015B">
        <w:rPr>
          <w:i/>
          <w:iCs/>
          <w:color w:val="000000" w:themeColor="text1"/>
        </w:rPr>
        <w:t xml:space="preserve">Heritage Thematic Frameworks: </w:t>
      </w:r>
      <w:r w:rsidR="6CCC99D3" w:rsidRPr="0010015B">
        <w:rPr>
          <w:i/>
          <w:iCs/>
          <w:color w:val="000000" w:themeColor="text1"/>
        </w:rPr>
        <w:t xml:space="preserve">Their </w:t>
      </w:r>
      <w:r w:rsidR="00E66F1F" w:rsidRPr="0010015B">
        <w:rPr>
          <w:i/>
          <w:iCs/>
          <w:color w:val="000000" w:themeColor="text1"/>
        </w:rPr>
        <w:t xml:space="preserve">Use </w:t>
      </w:r>
      <w:r w:rsidR="6CCC99D3" w:rsidRPr="0010015B">
        <w:rPr>
          <w:i/>
          <w:iCs/>
          <w:color w:val="000000" w:themeColor="text1"/>
        </w:rPr>
        <w:t xml:space="preserve">as </w:t>
      </w:r>
      <w:r w:rsidR="00E66F1F" w:rsidRPr="0010015B">
        <w:rPr>
          <w:i/>
          <w:iCs/>
          <w:color w:val="000000" w:themeColor="text1"/>
        </w:rPr>
        <w:t xml:space="preserve">Tools </w:t>
      </w:r>
      <w:r w:rsidR="6CCC99D3" w:rsidRPr="0010015B">
        <w:rPr>
          <w:i/>
          <w:iCs/>
          <w:color w:val="000000" w:themeColor="text1"/>
        </w:rPr>
        <w:t xml:space="preserve">for </w:t>
      </w:r>
      <w:r w:rsidR="00E66F1F" w:rsidRPr="0010015B">
        <w:rPr>
          <w:i/>
          <w:iCs/>
          <w:color w:val="000000" w:themeColor="text1"/>
        </w:rPr>
        <w:t xml:space="preserve">Management </w:t>
      </w:r>
      <w:r w:rsidR="6CCC99D3" w:rsidRPr="0010015B">
        <w:rPr>
          <w:i/>
          <w:iCs/>
          <w:color w:val="000000" w:themeColor="text1"/>
        </w:rPr>
        <w:t xml:space="preserve">and </w:t>
      </w:r>
      <w:r w:rsidR="00E66F1F" w:rsidRPr="0010015B">
        <w:rPr>
          <w:i/>
          <w:iCs/>
          <w:color w:val="000000" w:themeColor="text1"/>
        </w:rPr>
        <w:t>Interpretation</w:t>
      </w:r>
      <w:r w:rsidR="6CCC99D3" w:rsidRPr="0010015B">
        <w:rPr>
          <w:color w:val="000000" w:themeColor="text1"/>
        </w:rPr>
        <w:t xml:space="preserve">. Wellington: </w:t>
      </w:r>
      <w:r w:rsidR="00E66F1F" w:rsidRPr="0010015B">
        <w:rPr>
          <w:color w:val="000000" w:themeColor="text1"/>
        </w:rPr>
        <w:t xml:space="preserve">New Zealand Department </w:t>
      </w:r>
      <w:r w:rsidR="6CCC99D3" w:rsidRPr="0010015B">
        <w:rPr>
          <w:color w:val="000000" w:themeColor="text1"/>
        </w:rPr>
        <w:t xml:space="preserve"> of Conservation. </w:t>
      </w:r>
      <w:hyperlink r:id="rId28">
        <w:r w:rsidR="6CCC99D3" w:rsidRPr="0010015B">
          <w:rPr>
            <w:rStyle w:val="Hyperlink"/>
            <w:rFonts w:eastAsia="Times New Roman" w:cs="Times New Roman"/>
            <w:szCs w:val="24"/>
          </w:rPr>
          <w:t>https://www.doc.govt.nz/globalassets/documents/science-and-technical/sfc285entire.pdf</w:t>
        </w:r>
      </w:hyperlink>
    </w:p>
    <w:p w14:paraId="1367F4F6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 w:rsidRPr="00FE53E1">
        <w:rPr>
          <w:color w:val="000000" w:themeColor="text1"/>
        </w:rPr>
        <w:t>Council of Europe 1985</w:t>
      </w:r>
    </w:p>
    <w:p w14:paraId="7B5C2A3F" w14:textId="4A79004B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858585E" w:rsidRPr="00FE53E1">
        <w:rPr>
          <w:color w:val="000000" w:themeColor="text1"/>
        </w:rPr>
        <w:t xml:space="preserve">Council of Europe. 1985. </w:t>
      </w:r>
      <w:r w:rsidR="2858585E" w:rsidRPr="00133EC4">
        <w:rPr>
          <w:color w:val="000000" w:themeColor="text1"/>
        </w:rPr>
        <w:t>Convention for the Protection of the Architectural Heritage of Europe</w:t>
      </w:r>
      <w:r w:rsidR="2858585E" w:rsidRPr="00FE53E1">
        <w:rPr>
          <w:color w:val="000000" w:themeColor="text1"/>
        </w:rPr>
        <w:t xml:space="preserve">. </w:t>
      </w:r>
      <w:hyperlink r:id="rId29">
        <w:r w:rsidR="2858585E" w:rsidRPr="00FE53E1">
          <w:rPr>
            <w:rStyle w:val="Hyperlink"/>
            <w:rFonts w:eastAsia="Times New Roman" w:cs="Times New Roman"/>
            <w:szCs w:val="24"/>
          </w:rPr>
          <w:t>http://www.coe.int/en/web/conventions/full-list/-/conventions/treaty/121</w:t>
        </w:r>
      </w:hyperlink>
      <w:r w:rsidR="2858585E" w:rsidRPr="00FE53E1">
        <w:rPr>
          <w:color w:val="000000" w:themeColor="text1"/>
        </w:rPr>
        <w:t xml:space="preserve"> </w:t>
      </w:r>
    </w:p>
    <w:p w14:paraId="162D3392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 w:rsidRPr="00FE53E1">
        <w:rPr>
          <w:color w:val="000000" w:themeColor="text1"/>
        </w:rPr>
        <w:t>Council of Europe 1992</w:t>
      </w:r>
    </w:p>
    <w:p w14:paraId="78ED53ED" w14:textId="26D91959" w:rsidR="00F10202" w:rsidRPr="00F10202" w:rsidRDefault="00F10202" w:rsidP="00F10202">
      <w:pPr>
        <w:spacing w:after="0"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858585E" w:rsidRPr="00FE53E1">
        <w:rPr>
          <w:color w:val="000000" w:themeColor="text1"/>
        </w:rPr>
        <w:t xml:space="preserve">Council of Europe. 1992. </w:t>
      </w:r>
      <w:r w:rsidR="2858585E" w:rsidRPr="00133EC4">
        <w:rPr>
          <w:color w:val="000000" w:themeColor="text1"/>
        </w:rPr>
        <w:t xml:space="preserve">European Convention on the Protection of </w:t>
      </w:r>
      <w:bookmarkStart w:id="7" w:name="_Int_geBQokyW"/>
      <w:r w:rsidR="2858585E" w:rsidRPr="00133EC4">
        <w:rPr>
          <w:color w:val="000000" w:themeColor="text1"/>
        </w:rPr>
        <w:t>the Archaeological</w:t>
      </w:r>
      <w:bookmarkEnd w:id="7"/>
      <w:r w:rsidR="2858585E" w:rsidRPr="00133EC4">
        <w:rPr>
          <w:color w:val="000000" w:themeColor="text1"/>
        </w:rPr>
        <w:t xml:space="preserve"> Heritage</w:t>
      </w:r>
      <w:r w:rsidR="2858585E" w:rsidRPr="00FE53E1">
        <w:rPr>
          <w:color w:val="000000" w:themeColor="text1"/>
        </w:rPr>
        <w:t xml:space="preserve"> (Revised). </w:t>
      </w:r>
      <w:hyperlink r:id="rId30">
        <w:r w:rsidR="2858585E" w:rsidRPr="00FE53E1">
          <w:rPr>
            <w:rStyle w:val="Hyperlink"/>
            <w:rFonts w:eastAsia="Times New Roman" w:cs="Times New Roman"/>
            <w:szCs w:val="24"/>
          </w:rPr>
          <w:t>http://www.coe.int/en/web/conventions/full-list/-/conventions/treaty/143</w:t>
        </w:r>
      </w:hyperlink>
      <w:r w:rsidR="2858585E" w:rsidRPr="00FE53E1">
        <w:rPr>
          <w:color w:val="000000" w:themeColor="text1"/>
        </w:rPr>
        <w:t xml:space="preserve"> </w:t>
      </w:r>
    </w:p>
    <w:p w14:paraId="5F203656" w14:textId="77777777" w:rsidR="00F10202" w:rsidRPr="00F10202" w:rsidRDefault="00F10202" w:rsidP="00F10202">
      <w:pPr>
        <w:spacing w:after="0"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 w:rsidRPr="00FE53E1">
        <w:rPr>
          <w:color w:val="000000" w:themeColor="text1"/>
        </w:rPr>
        <w:t>Council of Europe 1995</w:t>
      </w:r>
    </w:p>
    <w:p w14:paraId="581A8090" w14:textId="707FCCF0" w:rsidR="00F10202" w:rsidRPr="00F10202" w:rsidRDefault="00F10202" w:rsidP="005F2030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full: </w:t>
      </w:r>
      <w:bookmarkStart w:id="8" w:name="_Hlk142056093"/>
      <w:r w:rsidR="00516842" w:rsidRPr="00FE53E1">
        <w:rPr>
          <w:color w:val="000000" w:themeColor="text1"/>
        </w:rPr>
        <w:t xml:space="preserve">Council of Europe. 1995. </w:t>
      </w:r>
      <w:bookmarkEnd w:id="8"/>
      <w:r w:rsidR="00516842" w:rsidRPr="00FE53E1">
        <w:rPr>
          <w:color w:val="000000" w:themeColor="text1"/>
        </w:rPr>
        <w:t>Core Data Index to Historic Buildings and Monuments of the Architectural Heritage</w:t>
      </w:r>
      <w:r w:rsidR="00262411" w:rsidRPr="00FE53E1">
        <w:rPr>
          <w:color w:val="000000" w:themeColor="text1"/>
        </w:rPr>
        <w:t>.</w:t>
      </w:r>
      <w:r w:rsidR="00516842" w:rsidRPr="00FE53E1">
        <w:rPr>
          <w:color w:val="000000" w:themeColor="text1"/>
        </w:rPr>
        <w:t xml:space="preserve"> </w:t>
      </w:r>
      <w:r w:rsidR="00262411" w:rsidRPr="00FE53E1">
        <w:rPr>
          <w:color w:val="000000" w:themeColor="text1"/>
        </w:rPr>
        <w:t>R</w:t>
      </w:r>
      <w:r w:rsidR="00516842" w:rsidRPr="00FE53E1">
        <w:rPr>
          <w:color w:val="000000" w:themeColor="text1"/>
        </w:rPr>
        <w:t xml:space="preserve">eproduced in </w:t>
      </w:r>
      <w:r w:rsidR="00516842" w:rsidRPr="00FE53E1">
        <w:rPr>
          <w:i/>
          <w:iCs/>
          <w:color w:val="000000" w:themeColor="text1"/>
        </w:rPr>
        <w:t>Documenting the Cultural Heritage</w:t>
      </w:r>
      <w:r w:rsidR="00516842" w:rsidRPr="00FE53E1">
        <w:rPr>
          <w:color w:val="000000" w:themeColor="text1"/>
        </w:rPr>
        <w:t xml:space="preserve">, edited by Robin Thornes and John Bold (1998), Los Angeles: J. Paul Getty Trust. </w:t>
      </w:r>
    </w:p>
    <w:p w14:paraId="71D17A53" w14:textId="77777777" w:rsidR="00F10202" w:rsidRPr="00F10202" w:rsidRDefault="00F10202" w:rsidP="00F10202">
      <w:pPr>
        <w:spacing w:before="240"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>
        <w:rPr>
          <w:color w:val="000000" w:themeColor="text1"/>
        </w:rPr>
        <w:t>Council of Europe 1999</w:t>
      </w:r>
    </w:p>
    <w:p w14:paraId="2C7C8B25" w14:textId="2E316FC6" w:rsidR="00F10202" w:rsidRPr="00F10202" w:rsidRDefault="00F10202" w:rsidP="005F2030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003F77E7" w:rsidRPr="00133EC4">
        <w:rPr>
          <w:color w:val="000000" w:themeColor="text1"/>
        </w:rPr>
        <w:t>Council of Europe</w:t>
      </w:r>
      <w:r w:rsidR="00DA2CAA" w:rsidRPr="00FE53E1">
        <w:rPr>
          <w:color w:val="000000" w:themeColor="text1"/>
        </w:rPr>
        <w:t>, Council for Cultural Co-operation.</w:t>
      </w:r>
      <w:r w:rsidR="003F77E7" w:rsidRPr="00133EC4">
        <w:rPr>
          <w:color w:val="000000" w:themeColor="text1"/>
        </w:rPr>
        <w:t xml:space="preserve"> </w:t>
      </w:r>
      <w:r w:rsidR="003F77E7" w:rsidRPr="00FE53E1">
        <w:rPr>
          <w:color w:val="000000" w:themeColor="text1"/>
        </w:rPr>
        <w:t>1999</w:t>
      </w:r>
      <w:r w:rsidR="003F77E7" w:rsidRPr="0029788D">
        <w:rPr>
          <w:rFonts w:cs="Times New Roman"/>
          <w:color w:val="000000" w:themeColor="text1"/>
          <w:szCs w:val="24"/>
        </w:rPr>
        <w:t xml:space="preserve">. </w:t>
      </w:r>
      <w:r w:rsidR="003F77E7" w:rsidRPr="0029788D">
        <w:rPr>
          <w:rFonts w:eastAsia="Calibri" w:cs="Times New Roman"/>
          <w:i/>
          <w:iCs/>
          <w:color w:val="000000"/>
          <w:kern w:val="2"/>
          <w:szCs w:val="24"/>
          <w14:ligatures w14:val="standardContextual"/>
        </w:rPr>
        <w:t>International Core Data Standard for Archaeological Sites and Monuments.</w:t>
      </w:r>
      <w:r w:rsidR="003F77E7" w:rsidRPr="0029788D">
        <w:rPr>
          <w:rFonts w:eastAsia="Calibri" w:cs="Times New Roman"/>
          <w:color w:val="000000"/>
          <w:kern w:val="2"/>
          <w:szCs w:val="24"/>
          <w14:ligatures w14:val="standardContextual"/>
        </w:rPr>
        <w:t xml:space="preserve"> </w:t>
      </w:r>
      <w:r w:rsidR="00DA2CAA" w:rsidRPr="0029788D">
        <w:rPr>
          <w:rFonts w:eastAsia="Calibri" w:cs="Times New Roman"/>
          <w:color w:val="000000"/>
          <w:kern w:val="2"/>
          <w:szCs w:val="24"/>
          <w14:ligatures w14:val="standardContextual"/>
        </w:rPr>
        <w:t>Strasbourg: Council of Europe.</w:t>
      </w:r>
      <w:r w:rsidR="00DA2CAA" w:rsidRPr="00FE53E1">
        <w:rPr>
          <w:rFonts w:ascii="Calibri" w:eastAsia="Calibri" w:hAnsi="Calibri" w:cs="Times New Roman"/>
          <w:color w:val="000000"/>
          <w:kern w:val="2"/>
          <w:sz w:val="22"/>
          <w14:ligatures w14:val="standardContextual"/>
        </w:rPr>
        <w:t xml:space="preserve"> </w:t>
      </w:r>
    </w:p>
    <w:p w14:paraId="0C4EB060" w14:textId="77777777" w:rsidR="00F10202" w:rsidRPr="005F2030" w:rsidRDefault="00F10202" w:rsidP="00F10202">
      <w:pPr>
        <w:spacing w:before="240" w:line="480" w:lineRule="auto"/>
        <w:ind w:hanging="360"/>
        <w:rPr>
          <w:b/>
          <w:bCs/>
        </w:rPr>
      </w:pPr>
      <w:r w:rsidRPr="005F2030">
        <w:rPr>
          <w:b/>
          <w:bCs/>
        </w:rPr>
        <w:t xml:space="preserve">short: </w:t>
      </w:r>
      <w:r w:rsidR="005F2030" w:rsidRPr="00FE53E1">
        <w:rPr>
          <w:color w:val="000000" w:themeColor="text1"/>
        </w:rPr>
        <w:t>Crawhall</w:t>
      </w:r>
      <w:r w:rsidR="005F2030">
        <w:rPr>
          <w:color w:val="000000" w:themeColor="text1"/>
        </w:rPr>
        <w:t xml:space="preserve"> </w:t>
      </w:r>
      <w:r w:rsidR="005F2030" w:rsidRPr="00FE53E1">
        <w:rPr>
          <w:color w:val="000000" w:themeColor="text1"/>
        </w:rPr>
        <w:t>2009</w:t>
      </w:r>
    </w:p>
    <w:p w14:paraId="3BED558D" w14:textId="78B7E068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5F2030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2FC2A1CB" w:rsidRPr="00FE53E1">
        <w:rPr>
          <w:color w:val="000000" w:themeColor="text1"/>
        </w:rPr>
        <w:t xml:space="preserve">Crawhall, Roger. 2009. </w:t>
      </w:r>
      <w:r w:rsidR="000B43E5" w:rsidRPr="00FE53E1">
        <w:rPr>
          <w:color w:val="000000" w:themeColor="text1"/>
        </w:rPr>
        <w:t>“</w:t>
      </w:r>
      <w:r w:rsidR="2FC2A1CB" w:rsidRPr="00FE53E1">
        <w:rPr>
          <w:color w:val="000000" w:themeColor="text1"/>
        </w:rPr>
        <w:t xml:space="preserve">The Role of Participatory Cultural Mapping in Promoting Intercultural Dialogue: </w:t>
      </w:r>
      <w:r w:rsidR="004A787C">
        <w:rPr>
          <w:color w:val="000000" w:themeColor="text1"/>
        </w:rPr>
        <w:t>‘</w:t>
      </w:r>
      <w:r w:rsidR="2FC2A1CB" w:rsidRPr="00FE53E1">
        <w:rPr>
          <w:color w:val="000000" w:themeColor="text1"/>
        </w:rPr>
        <w:t xml:space="preserve">We </w:t>
      </w:r>
      <w:r w:rsidR="00EC35B8" w:rsidRPr="00FE53E1">
        <w:rPr>
          <w:color w:val="000000" w:themeColor="text1"/>
        </w:rPr>
        <w:t>Are Not Hyenas</w:t>
      </w:r>
      <w:r w:rsidR="004A787C">
        <w:rPr>
          <w:color w:val="000000" w:themeColor="text1"/>
        </w:rPr>
        <w:t>’</w:t>
      </w:r>
      <w:r w:rsidR="2FC2A1CB" w:rsidRPr="00FE53E1">
        <w:rPr>
          <w:color w:val="000000" w:themeColor="text1"/>
        </w:rPr>
        <w:t>: A Reflection Paper.</w:t>
      </w:r>
      <w:r w:rsidR="000B43E5" w:rsidRPr="00FE53E1">
        <w:rPr>
          <w:color w:val="000000" w:themeColor="text1"/>
        </w:rPr>
        <w:t>”</w:t>
      </w:r>
      <w:r w:rsidR="2FC2A1CB" w:rsidRPr="00FE53E1">
        <w:rPr>
          <w:color w:val="000000" w:themeColor="text1"/>
        </w:rPr>
        <w:t xml:space="preserve"> Paris: UNESCO. </w:t>
      </w:r>
      <w:hyperlink r:id="rId31">
        <w:r w:rsidR="2FC2A1CB" w:rsidRPr="00FE53E1">
          <w:rPr>
            <w:rStyle w:val="Hyperlink"/>
            <w:rFonts w:eastAsia="Times New Roman" w:cs="Times New Roman"/>
            <w:szCs w:val="24"/>
          </w:rPr>
          <w:t>http://www.iapad.org/wp-content/uploads/2015/07/nigel.crawhall.190753e.pdf</w:t>
        </w:r>
      </w:hyperlink>
      <w:r w:rsidR="00EC35B8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41D10DD8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 w:rsidRPr="00FE53E1">
        <w:rPr>
          <w:rStyle w:val="eop"/>
          <w:rFonts w:eastAsia="Times New Roman" w:cs="Times New Roman"/>
          <w:color w:val="000000" w:themeColor="text1"/>
          <w:szCs w:val="24"/>
        </w:rPr>
        <w:t>Cunliffe 2020</w:t>
      </w:r>
    </w:p>
    <w:p w14:paraId="295D552B" w14:textId="60D190E0" w:rsidR="00F10202" w:rsidRPr="00F10202" w:rsidRDefault="00F10202" w:rsidP="00F10202">
      <w:pPr>
        <w:spacing w:line="480" w:lineRule="auto"/>
        <w:ind w:hanging="360"/>
        <w:rPr>
          <w:rStyle w:val="eop"/>
          <w:rFonts w:eastAsia="Times New Roman" w:cs="Times New Roman"/>
          <w:b/>
          <w:color w:val="000000" w:themeColor="text1"/>
          <w:szCs w:val="24"/>
        </w:rPr>
      </w:pPr>
      <w:r w:rsidRPr="00F10202">
        <w:rPr>
          <w:b/>
          <w:color w:val="000000" w:themeColor="text1"/>
        </w:rPr>
        <w:t xml:space="preserve">full: 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>Cunliffe, Emma. 20</w:t>
      </w:r>
      <w:r w:rsidR="00700DCA" w:rsidRPr="00FE53E1">
        <w:rPr>
          <w:rStyle w:val="eop"/>
          <w:rFonts w:eastAsia="Times New Roman" w:cs="Times New Roman"/>
          <w:color w:val="000000" w:themeColor="text1"/>
          <w:szCs w:val="24"/>
        </w:rPr>
        <w:t>20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. </w:t>
      </w:r>
      <w:r w:rsidR="000B43E5" w:rsidRPr="00FE53E1">
        <w:rPr>
          <w:rStyle w:val="eop"/>
          <w:rFonts w:eastAsia="Times New Roman" w:cs="Times New Roman"/>
          <w:color w:val="000000" w:themeColor="text1"/>
          <w:szCs w:val="24"/>
        </w:rPr>
        <w:t>“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>No Strike Lists – From Use to Abuse?</w:t>
      </w:r>
      <w:r w:rsidR="000B43E5" w:rsidRPr="00FE53E1">
        <w:rPr>
          <w:rStyle w:val="eop"/>
          <w:rFonts w:eastAsia="Times New Roman" w:cs="Times New Roman"/>
          <w:color w:val="000000" w:themeColor="text1"/>
          <w:szCs w:val="24"/>
        </w:rPr>
        <w:t>”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 </w:t>
      </w:r>
      <w:r w:rsidR="2FC2A1CB" w:rsidRPr="00133EC4">
        <w:rPr>
          <w:rStyle w:val="eop"/>
          <w:rFonts w:eastAsia="Times New Roman" w:cs="Times New Roman"/>
          <w:color w:val="000000" w:themeColor="text1"/>
          <w:szCs w:val="24"/>
        </w:rPr>
        <w:t>Heritage in War</w:t>
      </w:r>
      <w:r w:rsidR="00B96EB9" w:rsidRPr="00FE53E1">
        <w:rPr>
          <w:rStyle w:val="eop"/>
          <w:rFonts w:eastAsia="Times New Roman" w:cs="Times New Roman"/>
          <w:color w:val="000000" w:themeColor="text1"/>
          <w:szCs w:val="24"/>
        </w:rPr>
        <w:t>.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 </w:t>
      </w:r>
      <w:hyperlink r:id="rId32">
        <w:r w:rsidR="2FC2A1CB" w:rsidRPr="00FE53E1">
          <w:rPr>
            <w:rStyle w:val="Hyperlink"/>
            <w:rFonts w:eastAsia="Times New Roman" w:cs="Times New Roman"/>
            <w:szCs w:val="24"/>
          </w:rPr>
          <w:t>https://www.heritageinwar.com/single-post/2020/01/24/trump-and-iranian-cultural-property-heritage-destruction-war-crimes-and-the-implications</w:t>
        </w:r>
      </w:hyperlink>
      <w:r w:rsidR="00700DCA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2927A654" w14:textId="77777777" w:rsidR="005F2030" w:rsidRDefault="00D37AF5" w:rsidP="00F10202">
      <w:pPr>
        <w:spacing w:line="480" w:lineRule="auto"/>
        <w:ind w:hanging="360"/>
        <w:rPr>
          <w:color w:val="000000" w:themeColor="text1"/>
        </w:rPr>
      </w:pPr>
      <w:r w:rsidRPr="00682692">
        <w:rPr>
          <w:b/>
          <w:bCs/>
          <w:color w:val="000000" w:themeColor="text1"/>
        </w:rPr>
        <w:t>short:</w:t>
      </w:r>
      <w:r>
        <w:rPr>
          <w:color w:val="000000" w:themeColor="text1"/>
        </w:rPr>
        <w:t xml:space="preserve"> </w:t>
      </w:r>
      <w:r w:rsidR="00D94ED9" w:rsidRPr="00133EC4">
        <w:rPr>
          <w:rStyle w:val="eop"/>
          <w:rFonts w:eastAsia="Times New Roman" w:cs="Times New Roman"/>
          <w:szCs w:val="24"/>
        </w:rPr>
        <w:t>DAMA</w:t>
      </w:r>
      <w:r w:rsidR="00D94ED9" w:rsidRPr="00133EC4">
        <w:rPr>
          <w:color w:val="000000" w:themeColor="text1"/>
        </w:rPr>
        <w:t xml:space="preserve"> UK Working Group 2013</w:t>
      </w:r>
    </w:p>
    <w:p w14:paraId="51C12D4B" w14:textId="7124A2EE" w:rsidR="00F10202" w:rsidRPr="00F10202" w:rsidRDefault="005F2030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rStyle w:val="eop"/>
          <w:rFonts w:eastAsia="Times New Roman" w:cs="Times New Roman"/>
          <w:b/>
          <w:color w:val="000000" w:themeColor="text1"/>
          <w:szCs w:val="24"/>
        </w:rPr>
        <w:t xml:space="preserve">full: </w:t>
      </w:r>
      <w:r w:rsidR="2FC2A1CB" w:rsidRPr="00664406">
        <w:rPr>
          <w:color w:val="000000" w:themeColor="text1"/>
        </w:rPr>
        <w:t xml:space="preserve">DAMA UK Working Group on Data Quality Dimensions. 2013. </w:t>
      </w:r>
      <w:r w:rsidR="2FC2A1CB" w:rsidRPr="00664406">
        <w:rPr>
          <w:i/>
          <w:iCs/>
          <w:color w:val="000000" w:themeColor="text1"/>
        </w:rPr>
        <w:t xml:space="preserve">The Six Primary </w:t>
      </w:r>
      <w:r w:rsidR="2FC2A1CB" w:rsidRPr="00133EC4">
        <w:rPr>
          <w:rStyle w:val="eop"/>
          <w:rFonts w:eastAsia="Times New Roman" w:cs="Times New Roman"/>
          <w:szCs w:val="24"/>
        </w:rPr>
        <w:t>Dimensions</w:t>
      </w:r>
      <w:r w:rsidR="2FC2A1CB" w:rsidRPr="00664406">
        <w:rPr>
          <w:i/>
          <w:iCs/>
          <w:color w:val="000000" w:themeColor="text1"/>
        </w:rPr>
        <w:t xml:space="preserve"> for Data Quality Assessment: Defining Data Quality Dimensions</w:t>
      </w:r>
      <w:r w:rsidR="2FC2A1CB" w:rsidRPr="00664406">
        <w:rPr>
          <w:color w:val="000000" w:themeColor="text1"/>
        </w:rPr>
        <w:t xml:space="preserve">. Bristol: DAMA UK. </w:t>
      </w:r>
      <w:hyperlink r:id="rId33" w:history="1">
        <w:r w:rsidR="007700E2" w:rsidRPr="007700E2">
          <w:rPr>
            <w:rStyle w:val="Hyperlink"/>
          </w:rPr>
          <w:t>https://www.sbctc.edu/resources/documents/colleges-staff/commissions-councils/dgc/data-quality-deminsions.pdf</w:t>
        </w:r>
      </w:hyperlink>
      <w:r w:rsidR="007700E2" w:rsidRPr="007700E2">
        <w:rPr>
          <w:color w:val="000000" w:themeColor="text1"/>
        </w:rPr>
        <w:t xml:space="preserve"> </w:t>
      </w:r>
    </w:p>
    <w:p w14:paraId="0C0CEF70" w14:textId="77777777" w:rsidR="00F10202" w:rsidRPr="00F10202" w:rsidRDefault="00F10202" w:rsidP="004A787C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short: </w:t>
      </w:r>
      <w:r w:rsidR="005F2030" w:rsidRPr="00FE53E1">
        <w:rPr>
          <w:rStyle w:val="eop"/>
          <w:rFonts w:eastAsia="Times New Roman" w:cs="Times New Roman"/>
          <w:color w:val="000000" w:themeColor="text1"/>
          <w:szCs w:val="24"/>
        </w:rPr>
        <w:t>Danti, Branting, and Penacho 2017</w:t>
      </w:r>
    </w:p>
    <w:p w14:paraId="057666F7" w14:textId="6F61466B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>Danti, Michael, Scott Branting</w:t>
      </w:r>
      <w:r w:rsidR="00FD3A32" w:rsidRPr="00FE53E1">
        <w:rPr>
          <w:rStyle w:val="eop"/>
          <w:rFonts w:eastAsia="Times New Roman" w:cs="Times New Roman"/>
          <w:color w:val="000000" w:themeColor="text1"/>
          <w:szCs w:val="24"/>
        </w:rPr>
        <w:t>,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 and Susan Penacho. 2017. </w:t>
      </w:r>
      <w:r w:rsidR="007700E2" w:rsidRPr="00FE53E1">
        <w:rPr>
          <w:rStyle w:val="eop"/>
          <w:rFonts w:eastAsia="Times New Roman" w:cs="Times New Roman"/>
          <w:color w:val="000000" w:themeColor="text1"/>
          <w:szCs w:val="24"/>
        </w:rPr>
        <w:t>“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>The American Schools of Oriental Research Cultural Heritage Initiatives: Monitoring Cultural Heritage in Syria and Northern Iraq by Geospatial Imagery</w:t>
      </w:r>
      <w:r w:rsidR="007700E2" w:rsidRPr="00FE53E1">
        <w:rPr>
          <w:rStyle w:val="eop"/>
          <w:rFonts w:eastAsia="Times New Roman" w:cs="Times New Roman"/>
          <w:color w:val="000000" w:themeColor="text1"/>
          <w:szCs w:val="24"/>
        </w:rPr>
        <w:t>.”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 </w:t>
      </w:r>
      <w:r w:rsidR="2FC2A1CB" w:rsidRPr="00FE53E1">
        <w:rPr>
          <w:rStyle w:val="eop"/>
          <w:rFonts w:eastAsia="Times New Roman" w:cs="Times New Roman"/>
          <w:i/>
          <w:iCs/>
          <w:color w:val="000000" w:themeColor="text1"/>
          <w:szCs w:val="24"/>
        </w:rPr>
        <w:t>Geosciences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 7</w:t>
      </w:r>
      <w:r w:rsidR="007700E2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, no. 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>4:</w:t>
      </w:r>
      <w:r w:rsidR="00EC35B8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 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95. </w:t>
      </w:r>
      <w:hyperlink r:id="rId34">
        <w:r w:rsidR="2FC2A1CB" w:rsidRPr="00FE53E1">
          <w:rPr>
            <w:rStyle w:val="Hyperlink"/>
            <w:rFonts w:eastAsia="Times New Roman" w:cs="Times New Roman"/>
            <w:szCs w:val="24"/>
          </w:rPr>
          <w:t>https://doi.org/10.3390/geosciences7040095</w:t>
        </w:r>
      </w:hyperlink>
      <w:r w:rsidR="00FD3A32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674A589A" w14:textId="77777777" w:rsidR="00F10202" w:rsidRPr="00F10202" w:rsidRDefault="00F10202" w:rsidP="005F2030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 w:rsidRPr="00FE53E1">
        <w:rPr>
          <w:color w:val="000000" w:themeColor="text1"/>
        </w:rPr>
        <w:t>Dawson et al. 2020</w:t>
      </w:r>
    </w:p>
    <w:p w14:paraId="60701CF0" w14:textId="2D9D3679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133EC4">
        <w:rPr>
          <w:color w:val="000000" w:themeColor="text1"/>
        </w:rPr>
        <w:t>Dawson, Tom, Joanna Hambly, Alice Kelley, William Lees, and Sarah Miller.</w:t>
      </w:r>
      <w:r w:rsidR="005E578E" w:rsidRPr="00133EC4">
        <w:rPr>
          <w:color w:val="000000" w:themeColor="text1"/>
        </w:rPr>
        <w:t xml:space="preserve"> 2020.</w:t>
      </w:r>
      <w:r w:rsidR="2FC2A1CB" w:rsidRPr="00133EC4">
        <w:rPr>
          <w:color w:val="000000" w:themeColor="text1"/>
        </w:rPr>
        <w:t xml:space="preserve"> “Coastal </w:t>
      </w:r>
      <w:r w:rsidR="007700E2" w:rsidRPr="00FE53E1">
        <w:rPr>
          <w:color w:val="000000" w:themeColor="text1"/>
        </w:rPr>
        <w:t>Heritage, Global Climate Change, Public Engagement</w:t>
      </w:r>
      <w:r w:rsidR="2FC2A1CB" w:rsidRPr="00133EC4">
        <w:rPr>
          <w:color w:val="000000" w:themeColor="text1"/>
        </w:rPr>
        <w:t xml:space="preserve">, and </w:t>
      </w:r>
      <w:r w:rsidR="007700E2" w:rsidRPr="00FE53E1">
        <w:rPr>
          <w:color w:val="000000" w:themeColor="text1"/>
        </w:rPr>
        <w:t>Citizen Science.</w:t>
      </w:r>
      <w:r w:rsidR="2FC2A1CB" w:rsidRPr="00FE53E1">
        <w:rPr>
          <w:color w:val="000000" w:themeColor="text1"/>
        </w:rPr>
        <w:t xml:space="preserve">” </w:t>
      </w:r>
      <w:r w:rsidR="2FC2A1CB" w:rsidRPr="00133EC4">
        <w:rPr>
          <w:i/>
          <w:iCs/>
          <w:color w:val="000000" w:themeColor="text1"/>
        </w:rPr>
        <w:t>Proceedings of the</w:t>
      </w:r>
      <w:r w:rsidR="2FC2A1CB" w:rsidRPr="00133EC4">
        <w:rPr>
          <w:color w:val="000000" w:themeColor="text1"/>
        </w:rPr>
        <w:t xml:space="preserve"> </w:t>
      </w:r>
      <w:r w:rsidR="2FC2A1CB" w:rsidRPr="00133EC4">
        <w:rPr>
          <w:i/>
          <w:iCs/>
          <w:color w:val="000000" w:themeColor="text1"/>
        </w:rPr>
        <w:t>National Academy of Sciences of the United States of America</w:t>
      </w:r>
      <w:r w:rsidR="2FC2A1CB" w:rsidRPr="00133EC4">
        <w:rPr>
          <w:color w:val="000000" w:themeColor="text1"/>
        </w:rPr>
        <w:t xml:space="preserve"> 117, no. 15</w:t>
      </w:r>
      <w:r w:rsidR="007700E2" w:rsidRPr="00FE53E1">
        <w:rPr>
          <w:color w:val="000000" w:themeColor="text1"/>
        </w:rPr>
        <w:t>: 8280–86</w:t>
      </w:r>
      <w:r w:rsidR="2FC2A1CB" w:rsidRPr="00133EC4">
        <w:rPr>
          <w:color w:val="000000" w:themeColor="text1"/>
        </w:rPr>
        <w:t xml:space="preserve">. </w:t>
      </w:r>
      <w:hyperlink r:id="rId35">
        <w:r w:rsidR="2FC2A1CB" w:rsidRPr="00FE53E1">
          <w:rPr>
            <w:rStyle w:val="Hyperlink"/>
            <w:rFonts w:eastAsia="Times New Roman" w:cs="Times New Roman"/>
            <w:szCs w:val="24"/>
          </w:rPr>
          <w:t>https://www.ncbi.nlm.nih.gov/pmc/articles/PMC7165427/</w:t>
        </w:r>
      </w:hyperlink>
      <w:r w:rsidR="003C0A7B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2A35FFA3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 w:rsidRPr="00133EC4">
        <w:t xml:space="preserve">Department of Natural Resources and </w:t>
      </w:r>
      <w:r w:rsidR="005F2030" w:rsidRPr="00E9263F">
        <w:t>Environment</w:t>
      </w:r>
      <w:r w:rsidR="005F2030" w:rsidRPr="00664406">
        <w:t xml:space="preserve"> Tasmania</w:t>
      </w:r>
      <w:r w:rsidR="005F2030">
        <w:t xml:space="preserve"> </w:t>
      </w:r>
      <w:r w:rsidR="005F2030" w:rsidRPr="00E9263F">
        <w:t>2021</w:t>
      </w:r>
    </w:p>
    <w:p w14:paraId="53478CAF" w14:textId="103F0540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00933F66" w:rsidRPr="00133EC4">
        <w:t xml:space="preserve">Department of Natural Resources and </w:t>
      </w:r>
      <w:r w:rsidR="00933F66" w:rsidRPr="00E9263F">
        <w:t>Environment</w:t>
      </w:r>
      <w:r w:rsidR="00933F66" w:rsidRPr="00664406">
        <w:t xml:space="preserve"> Tasmania</w:t>
      </w:r>
      <w:r w:rsidR="00933F66" w:rsidRPr="00E9263F">
        <w:t xml:space="preserve">. 2021. </w:t>
      </w:r>
      <w:r w:rsidR="00933F66" w:rsidRPr="00E9263F">
        <w:rPr>
          <w:i/>
          <w:iCs/>
        </w:rPr>
        <w:t>Assessing Historic Heritage Significance</w:t>
      </w:r>
      <w:r w:rsidR="00933F66" w:rsidRPr="00E9263F">
        <w:t xml:space="preserve">, </w:t>
      </w:r>
      <w:r w:rsidR="00933F66" w:rsidRPr="00664406">
        <w:t>v</w:t>
      </w:r>
      <w:r w:rsidR="00933F66" w:rsidRPr="00E9263F">
        <w:t xml:space="preserve">ersion 6. </w:t>
      </w:r>
      <w:hyperlink r:id="rId36">
        <w:r w:rsidR="00933F66" w:rsidRPr="00E9263F">
          <w:rPr>
            <w:rStyle w:val="Hyperlink"/>
            <w:rFonts w:eastAsia="Times New Roman" w:cs="Times New Roman"/>
          </w:rPr>
          <w:t>https://heritage.tas.gov.au/Documents/Assessing%20Historic%20Heritage%20Significance.pdf</w:t>
        </w:r>
      </w:hyperlink>
    </w:p>
    <w:p w14:paraId="749CD512" w14:textId="77777777" w:rsidR="00F10202" w:rsidRPr="008B1205" w:rsidRDefault="00F10202" w:rsidP="00F10202">
      <w:pPr>
        <w:spacing w:line="480" w:lineRule="auto"/>
        <w:ind w:hanging="360"/>
        <w:rPr>
          <w:b/>
          <w:bCs/>
          <w:strike/>
        </w:rPr>
      </w:pPr>
      <w:r w:rsidRPr="008B1205">
        <w:rPr>
          <w:b/>
          <w:bCs/>
          <w:strike/>
        </w:rPr>
        <w:t xml:space="preserve">short: </w:t>
      </w:r>
      <w:r w:rsidR="005F2030" w:rsidRPr="008B1205">
        <w:rPr>
          <w:strike/>
          <w:color w:val="000000" w:themeColor="text1"/>
        </w:rPr>
        <w:t>Department of Statistics, Singapore 2020</w:t>
      </w:r>
    </w:p>
    <w:p w14:paraId="3E2CC369" w14:textId="0E4B6F81" w:rsidR="00F10202" w:rsidRPr="008B1205" w:rsidRDefault="00F10202" w:rsidP="00F10202">
      <w:pPr>
        <w:spacing w:line="480" w:lineRule="auto"/>
        <w:ind w:hanging="360"/>
        <w:rPr>
          <w:rFonts w:asciiTheme="minorHAnsi" w:hAnsiTheme="minorHAnsi"/>
          <w:b/>
          <w:strike/>
          <w:color w:val="000000" w:themeColor="text1"/>
          <w:sz w:val="22"/>
        </w:rPr>
      </w:pPr>
      <w:r w:rsidRPr="008B1205">
        <w:rPr>
          <w:b/>
          <w:bCs/>
          <w:strike/>
        </w:rPr>
        <w:t>full:</w:t>
      </w:r>
      <w:r w:rsidRPr="008B1205">
        <w:rPr>
          <w:rFonts w:asciiTheme="minorHAnsi" w:hAnsiTheme="minorHAnsi"/>
          <w:b/>
          <w:strike/>
          <w:sz w:val="22"/>
        </w:rPr>
        <w:t xml:space="preserve"> </w:t>
      </w:r>
      <w:bookmarkStart w:id="9" w:name="_Hlk139029225"/>
      <w:r w:rsidR="00933F66" w:rsidRPr="008B1205">
        <w:rPr>
          <w:strike/>
          <w:color w:val="000000" w:themeColor="text1"/>
        </w:rPr>
        <w:t xml:space="preserve">Department of Statistics, Singapore. SingStat Table Builder - Variables/Time Period Selection.” Last updated: January 22, 2020. </w:t>
      </w:r>
      <w:hyperlink r:id="rId37" w:history="1">
        <w:r w:rsidR="00933F66" w:rsidRPr="008B1205">
          <w:rPr>
            <w:rStyle w:val="Hyperlink"/>
            <w:rFonts w:eastAsia="Times New Roman" w:cs="Times New Roman"/>
            <w:strike/>
            <w:szCs w:val="24"/>
          </w:rPr>
          <w:t>https://www.tablebuilder.singstat.gov.sg/publicfacing/createDataTable.action?refId=12041</w:t>
        </w:r>
      </w:hyperlink>
      <w:bookmarkEnd w:id="9"/>
    </w:p>
    <w:p w14:paraId="09552425" w14:textId="77777777" w:rsidR="005F2030" w:rsidRDefault="00F10202" w:rsidP="00F10202">
      <w:pPr>
        <w:spacing w:line="480" w:lineRule="auto"/>
        <w:ind w:hanging="360"/>
        <w:rPr>
          <w:color w:val="000000" w:themeColor="text1"/>
        </w:rPr>
      </w:pPr>
      <w:r w:rsidRPr="005F2030">
        <w:rPr>
          <w:b/>
          <w:bCs/>
        </w:rPr>
        <w:t xml:space="preserve">short: </w:t>
      </w:r>
      <w:r w:rsidR="00190FFE" w:rsidRPr="0010015B">
        <w:rPr>
          <w:color w:val="000000" w:themeColor="text1"/>
        </w:rPr>
        <w:t>Derry et al. 1985</w:t>
      </w:r>
    </w:p>
    <w:p w14:paraId="6D1A5F64" w14:textId="77777777" w:rsidR="005F2030" w:rsidRDefault="005F2030" w:rsidP="00F10202">
      <w:pPr>
        <w:spacing w:line="480" w:lineRule="auto"/>
        <w:ind w:hanging="360"/>
        <w:rPr>
          <w:color w:val="000000" w:themeColor="text1"/>
        </w:rPr>
      </w:pPr>
      <w:r w:rsidRPr="005F2030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4A34EBB8" w:rsidRPr="0010015B">
        <w:rPr>
          <w:color w:val="000000" w:themeColor="text1"/>
        </w:rPr>
        <w:t xml:space="preserve">Derry, Anne, H. Ward Jandl, Carol D. Shull, and Jan Thorman. </w:t>
      </w:r>
      <w:r w:rsidR="005F4721" w:rsidRPr="0010015B">
        <w:rPr>
          <w:color w:val="000000" w:themeColor="text1"/>
        </w:rPr>
        <w:t xml:space="preserve">1985. </w:t>
      </w:r>
      <w:r w:rsidR="4A34EBB8" w:rsidRPr="0010015B">
        <w:rPr>
          <w:i/>
          <w:iCs/>
          <w:color w:val="000000" w:themeColor="text1"/>
        </w:rPr>
        <w:t>Guidelines for Local Surveys: A Basis for Preservation Planning .</w:t>
      </w:r>
      <w:r w:rsidR="4A34EBB8" w:rsidRPr="0010015B">
        <w:rPr>
          <w:color w:val="000000" w:themeColor="text1"/>
        </w:rPr>
        <w:t xml:space="preserve"> </w:t>
      </w:r>
      <w:r w:rsidR="005F4721" w:rsidRPr="0010015B">
        <w:rPr>
          <w:color w:val="000000" w:themeColor="text1"/>
        </w:rPr>
        <w:t xml:space="preserve">Revised by Patricia L. Parker. </w:t>
      </w:r>
      <w:r w:rsidR="4A34EBB8" w:rsidRPr="0010015B">
        <w:rPr>
          <w:color w:val="000000" w:themeColor="text1"/>
        </w:rPr>
        <w:t xml:space="preserve">Washington DC: National Register of Historic Places. </w:t>
      </w:r>
      <w:hyperlink r:id="rId38">
        <w:r w:rsidR="3BFB29D4" w:rsidRPr="0010015B">
          <w:rPr>
            <w:rStyle w:val="Hyperlink"/>
            <w:rFonts w:eastAsia="Times New Roman" w:cs="Times New Roman"/>
            <w:szCs w:val="24"/>
          </w:rPr>
          <w:t>https://www.nps.gov/subjects/nationalregister/upload/NRB24-Complete_Part1t.pdf</w:t>
        </w:r>
      </w:hyperlink>
      <w:r w:rsidR="3BFB29D4" w:rsidRPr="0010015B">
        <w:rPr>
          <w:color w:val="000000" w:themeColor="text1"/>
        </w:rPr>
        <w:t xml:space="preserve"> </w:t>
      </w:r>
    </w:p>
    <w:p w14:paraId="283EF104" w14:textId="7FF96183" w:rsidR="005F2030" w:rsidRDefault="005F2030" w:rsidP="00F10202">
      <w:pPr>
        <w:spacing w:line="480" w:lineRule="auto"/>
        <w:ind w:hanging="360"/>
        <w:rPr>
          <w:b/>
          <w:bCs/>
        </w:rPr>
      </w:pPr>
      <w:r w:rsidRPr="005F2030">
        <w:rPr>
          <w:b/>
          <w:bCs/>
        </w:rPr>
        <w:lastRenderedPageBreak/>
        <w:t xml:space="preserve">short: </w:t>
      </w:r>
      <w:r w:rsidRPr="001513B0">
        <w:rPr>
          <w:rStyle w:val="normaltextrun"/>
          <w:rFonts w:eastAsia="Times New Roman" w:cs="Times New Roman"/>
          <w:color w:val="000000" w:themeColor="text1"/>
          <w:szCs w:val="24"/>
        </w:rPr>
        <w:t xml:space="preserve">Duxbury, </w:t>
      </w:r>
      <w:r w:rsidRPr="00FE53E1">
        <w:t>Garrett</w:t>
      </w:r>
      <w:r w:rsidRPr="001513B0">
        <w:rPr>
          <w:rStyle w:val="normaltextrun"/>
          <w:rFonts w:eastAsia="Times New Roman" w:cs="Times New Roman"/>
          <w:color w:val="000000" w:themeColor="text1"/>
          <w:szCs w:val="24"/>
        </w:rPr>
        <w:t>-Petts, and MacLennan 2015.</w:t>
      </w:r>
    </w:p>
    <w:p w14:paraId="3BE548F5" w14:textId="5544EEF1" w:rsidR="00F10202" w:rsidRPr="00F10202" w:rsidRDefault="005F2030" w:rsidP="00F10202">
      <w:pPr>
        <w:spacing w:line="480" w:lineRule="auto"/>
        <w:ind w:hanging="360"/>
        <w:rPr>
          <w:b/>
          <w:color w:val="0000FF"/>
        </w:rPr>
      </w:pPr>
      <w:r w:rsidRPr="005F2030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2FC2A1CB" w:rsidRPr="001513B0">
        <w:rPr>
          <w:rStyle w:val="normaltextrun"/>
          <w:rFonts w:eastAsia="Times New Roman" w:cs="Times New Roman"/>
          <w:color w:val="000000" w:themeColor="text1"/>
          <w:szCs w:val="24"/>
        </w:rPr>
        <w:t>Duxbury, Nancy, W.</w:t>
      </w:r>
      <w:r w:rsidR="007700E2">
        <w:rPr>
          <w:rStyle w:val="normaltextrun"/>
          <w:rFonts w:eastAsia="Times New Roman" w:cs="Times New Roman"/>
          <w:color w:val="000000" w:themeColor="text1"/>
          <w:szCs w:val="24"/>
        </w:rPr>
        <w:t> </w:t>
      </w:r>
      <w:r w:rsidR="2FC2A1CB" w:rsidRPr="001513B0">
        <w:rPr>
          <w:rStyle w:val="normaltextrun"/>
          <w:rFonts w:eastAsia="Times New Roman" w:cs="Times New Roman"/>
          <w:color w:val="000000" w:themeColor="text1"/>
          <w:szCs w:val="24"/>
        </w:rPr>
        <w:t xml:space="preserve">F. </w:t>
      </w:r>
      <w:r w:rsidR="2FC2A1CB" w:rsidRPr="00FE53E1">
        <w:t>Garrett</w:t>
      </w:r>
      <w:r w:rsidR="2FC2A1CB" w:rsidRPr="001513B0">
        <w:rPr>
          <w:rStyle w:val="normaltextrun"/>
          <w:rFonts w:eastAsia="Times New Roman" w:cs="Times New Roman"/>
          <w:color w:val="000000" w:themeColor="text1"/>
          <w:szCs w:val="24"/>
        </w:rPr>
        <w:t>-Petts, and David MacLennan. 2015.</w:t>
      </w:r>
      <w:r w:rsidR="00FE53E1">
        <w:rPr>
          <w:rStyle w:val="normaltextrun"/>
          <w:rFonts w:eastAsia="Times New Roman" w:cs="Times New Roman"/>
          <w:color w:val="000000" w:themeColor="text1"/>
          <w:szCs w:val="24"/>
        </w:rPr>
        <w:t xml:space="preserve"> </w:t>
      </w:r>
      <w:r w:rsidR="2FC2A1CB" w:rsidRPr="001513B0">
        <w:rPr>
          <w:rStyle w:val="normaltextrun"/>
          <w:rFonts w:eastAsia="Times New Roman" w:cs="Times New Roman"/>
          <w:color w:val="000000" w:themeColor="text1"/>
          <w:szCs w:val="24"/>
        </w:rPr>
        <w:t>“Cultural Mapping as Cultural Inquiry: Introduction to an Emerging Field of Practice</w:t>
      </w:r>
      <w:r w:rsidR="001513B0">
        <w:rPr>
          <w:rStyle w:val="normaltextrun"/>
          <w:rFonts w:eastAsia="Times New Roman" w:cs="Times New Roman"/>
          <w:color w:val="000000" w:themeColor="text1"/>
          <w:szCs w:val="24"/>
        </w:rPr>
        <w:t>.</w:t>
      </w:r>
      <w:r w:rsidR="2FC2A1CB" w:rsidRPr="001513B0">
        <w:rPr>
          <w:rStyle w:val="normaltextrun"/>
          <w:rFonts w:eastAsia="Times New Roman" w:cs="Times New Roman"/>
          <w:color w:val="000000" w:themeColor="text1"/>
          <w:szCs w:val="24"/>
        </w:rPr>
        <w:t xml:space="preserve">” </w:t>
      </w:r>
      <w:r w:rsidR="001513B0">
        <w:rPr>
          <w:rStyle w:val="normaltextrun"/>
          <w:rFonts w:eastAsia="Times New Roman" w:cs="Times New Roman"/>
          <w:color w:val="000000" w:themeColor="text1"/>
          <w:szCs w:val="24"/>
        </w:rPr>
        <w:t>I</w:t>
      </w:r>
      <w:r w:rsidR="2FC2A1CB" w:rsidRPr="001513B0">
        <w:rPr>
          <w:rStyle w:val="normaltextrun"/>
          <w:rFonts w:eastAsia="Times New Roman" w:cs="Times New Roman"/>
          <w:color w:val="000000" w:themeColor="text1"/>
          <w:szCs w:val="24"/>
        </w:rPr>
        <w:t xml:space="preserve">n </w:t>
      </w:r>
      <w:r w:rsidR="2FC2A1CB" w:rsidRPr="001513B0">
        <w:rPr>
          <w:rStyle w:val="normaltextrun"/>
          <w:rFonts w:eastAsia="Times New Roman" w:cs="Times New Roman"/>
          <w:i/>
          <w:iCs/>
          <w:color w:val="000000" w:themeColor="text1"/>
          <w:szCs w:val="24"/>
        </w:rPr>
        <w:t>Cultural Mapping as Cultural Inquiry</w:t>
      </w:r>
      <w:r w:rsidR="2FC2A1CB" w:rsidRPr="001513B0">
        <w:rPr>
          <w:rStyle w:val="normaltextrun"/>
          <w:rFonts w:eastAsia="Times New Roman" w:cs="Times New Roman"/>
          <w:color w:val="000000" w:themeColor="text1"/>
          <w:szCs w:val="24"/>
        </w:rPr>
        <w:t>, eds. Nancy Duxbury, W.</w:t>
      </w:r>
      <w:r w:rsidR="001513B0">
        <w:rPr>
          <w:rStyle w:val="normaltextrun"/>
          <w:rFonts w:eastAsia="Times New Roman" w:cs="Times New Roman"/>
          <w:color w:val="000000" w:themeColor="text1"/>
          <w:szCs w:val="24"/>
        </w:rPr>
        <w:t> </w:t>
      </w:r>
      <w:r w:rsidR="2FC2A1CB" w:rsidRPr="001513B0">
        <w:rPr>
          <w:rStyle w:val="normaltextrun"/>
          <w:rFonts w:eastAsia="Times New Roman" w:cs="Times New Roman"/>
          <w:color w:val="000000" w:themeColor="text1"/>
          <w:szCs w:val="24"/>
        </w:rPr>
        <w:t>F. Garrett-Petts, and David MacLennan, 1</w:t>
      </w:r>
      <w:r w:rsidR="001513B0">
        <w:rPr>
          <w:rStyle w:val="normaltextrun"/>
          <w:rFonts w:eastAsia="Times New Roman" w:cs="Times New Roman"/>
          <w:color w:val="000000" w:themeColor="text1"/>
          <w:szCs w:val="24"/>
        </w:rPr>
        <w:t>–</w:t>
      </w:r>
      <w:r w:rsidR="2FC2A1CB" w:rsidRPr="001513B0">
        <w:rPr>
          <w:rStyle w:val="normaltextrun"/>
          <w:rFonts w:eastAsia="Times New Roman" w:cs="Times New Roman"/>
          <w:color w:val="000000" w:themeColor="text1"/>
          <w:szCs w:val="24"/>
        </w:rPr>
        <w:t>42. New York: Routledge.</w:t>
      </w:r>
      <w:r w:rsidR="001513B0">
        <w:rPr>
          <w:rStyle w:val="normaltextrun"/>
          <w:rFonts w:eastAsia="Times New Roman" w:cs="Times New Roman"/>
          <w:color w:val="000000" w:themeColor="text1"/>
          <w:szCs w:val="24"/>
        </w:rPr>
        <w:t xml:space="preserve"> </w:t>
      </w:r>
      <w:r w:rsidR="2858585E" w:rsidRPr="00FE53E1">
        <w:rPr>
          <w:color w:val="000000" w:themeColor="text1"/>
        </w:rPr>
        <w:t xml:space="preserve">English Heritage. 2005. </w:t>
      </w:r>
      <w:r w:rsidR="2858585E" w:rsidRPr="00FE53E1">
        <w:rPr>
          <w:i/>
          <w:iCs/>
          <w:color w:val="000000" w:themeColor="text1"/>
        </w:rPr>
        <w:t>English Heritage Strategy 2005</w:t>
      </w:r>
      <w:r w:rsidR="00604137" w:rsidRPr="00FE53E1">
        <w:rPr>
          <w:i/>
          <w:iCs/>
          <w:color w:val="000000" w:themeColor="text1"/>
        </w:rPr>
        <w:t>–</w:t>
      </w:r>
      <w:r w:rsidR="2858585E" w:rsidRPr="00FE53E1">
        <w:rPr>
          <w:i/>
          <w:iCs/>
          <w:color w:val="000000" w:themeColor="text1"/>
        </w:rPr>
        <w:t>2010</w:t>
      </w:r>
      <w:r w:rsidR="00604137" w:rsidRPr="00FE53E1">
        <w:rPr>
          <w:i/>
          <w:iCs/>
          <w:color w:val="000000" w:themeColor="text1"/>
        </w:rPr>
        <w:t>:</w:t>
      </w:r>
      <w:r w:rsidR="2858585E" w:rsidRPr="00FE53E1">
        <w:rPr>
          <w:i/>
          <w:iCs/>
          <w:color w:val="000000" w:themeColor="text1"/>
        </w:rPr>
        <w:t xml:space="preserve"> Making the Past Part of Our Future.</w:t>
      </w:r>
      <w:r w:rsidR="00604137" w:rsidRPr="00FE53E1">
        <w:rPr>
          <w:i/>
          <w:iCs/>
          <w:color w:val="000000" w:themeColor="text1"/>
        </w:rPr>
        <w:t xml:space="preserve"> </w:t>
      </w:r>
      <w:r w:rsidR="00604137" w:rsidRPr="00FE53E1">
        <w:rPr>
          <w:rFonts w:cs="Times New Roman"/>
          <w:szCs w:val="24"/>
        </w:rPr>
        <w:t>Swindon, UK:</w:t>
      </w:r>
      <w:r w:rsidR="00604137">
        <w:t xml:space="preserve"> </w:t>
      </w:r>
      <w:r w:rsidR="005C5F70" w:rsidRPr="00FE53E1">
        <w:rPr>
          <w:color w:val="000000" w:themeColor="text1"/>
        </w:rPr>
        <w:t>English Heritage.</w:t>
      </w:r>
      <w:r w:rsidR="2858585E" w:rsidRPr="00FE53E1">
        <w:rPr>
          <w:color w:val="000000" w:themeColor="text1"/>
        </w:rPr>
        <w:t xml:space="preserve"> </w:t>
      </w:r>
      <w:hyperlink r:id="rId39">
        <w:r w:rsidR="2858585E" w:rsidRPr="00FE53E1">
          <w:rPr>
            <w:rStyle w:val="Hyperlink"/>
            <w:rFonts w:eastAsia="Times New Roman" w:cs="Times New Roman"/>
            <w:szCs w:val="24"/>
          </w:rPr>
          <w:t>https://historicengland.org.uk/images-books/publications/eh-strategy-2005-2010/making-past-part-of-our-future/</w:t>
        </w:r>
      </w:hyperlink>
      <w:r w:rsidR="005C5F70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3FA710F8" w14:textId="77777777" w:rsidR="00F10202" w:rsidRPr="005F2030" w:rsidRDefault="00F10202" w:rsidP="00F10202">
      <w:pPr>
        <w:spacing w:line="480" w:lineRule="auto"/>
        <w:ind w:hanging="360"/>
        <w:rPr>
          <w:b/>
        </w:rPr>
      </w:pPr>
      <w:r w:rsidRPr="005F2030">
        <w:rPr>
          <w:b/>
        </w:rPr>
        <w:t xml:space="preserve">short: </w:t>
      </w:r>
      <w:r w:rsidR="005F2030" w:rsidRPr="00FE53E1">
        <w:rPr>
          <w:color w:val="000000" w:themeColor="text1"/>
        </w:rPr>
        <w:t>English Heritage 2012</w:t>
      </w:r>
    </w:p>
    <w:p w14:paraId="4463D883" w14:textId="43258F0D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5F2030">
        <w:rPr>
          <w:b/>
        </w:rPr>
        <w:t xml:space="preserve">full: </w:t>
      </w:r>
      <w:r w:rsidR="2FC2A1CB" w:rsidRPr="00FE53E1">
        <w:rPr>
          <w:color w:val="000000" w:themeColor="text1"/>
        </w:rPr>
        <w:t xml:space="preserve">English Heritage. 2012. </w:t>
      </w:r>
      <w:r w:rsidR="2FC2A1CB" w:rsidRPr="00FE53E1">
        <w:rPr>
          <w:i/>
          <w:iCs/>
          <w:color w:val="000000" w:themeColor="text1"/>
        </w:rPr>
        <w:t xml:space="preserve">MIDAS Heritage – The UK Historic Environment Data Standard, </w:t>
      </w:r>
      <w:r w:rsidR="007700E2" w:rsidRPr="00FE53E1">
        <w:rPr>
          <w:color w:val="000000" w:themeColor="text1"/>
        </w:rPr>
        <w:t>v</w:t>
      </w:r>
      <w:r w:rsidR="2FC2A1CB" w:rsidRPr="00FE53E1">
        <w:rPr>
          <w:color w:val="000000" w:themeColor="text1"/>
        </w:rPr>
        <w:t>ersion 1.1</w:t>
      </w:r>
      <w:r w:rsidR="007700E2" w:rsidRPr="00FE53E1">
        <w:rPr>
          <w:color w:val="000000" w:themeColor="text1"/>
        </w:rPr>
        <w:t>.</w:t>
      </w:r>
      <w:r w:rsidR="2FC2A1CB" w:rsidRPr="00FE53E1">
        <w:rPr>
          <w:color w:val="000000" w:themeColor="text1"/>
        </w:rPr>
        <w:t xml:space="preserve"> London: English Heritage. </w:t>
      </w:r>
      <w:hyperlink r:id="rId40">
        <w:r w:rsidR="2FC2A1CB" w:rsidRPr="00FE53E1">
          <w:rPr>
            <w:rStyle w:val="Hyperlink"/>
            <w:rFonts w:eastAsia="Times New Roman" w:cs="Times New Roman"/>
            <w:szCs w:val="24"/>
          </w:rPr>
          <w:t>https://historicengland.org.uk/images-books/publications/midas-heritage/</w:t>
        </w:r>
      </w:hyperlink>
    </w:p>
    <w:p w14:paraId="0742D6A2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 w:rsidRPr="00FE53E1">
        <w:rPr>
          <w:color w:val="000000" w:themeColor="text1"/>
        </w:rPr>
        <w:t>ERDM 2016</w:t>
      </w:r>
    </w:p>
    <w:p w14:paraId="508A096F" w14:textId="2AA5C769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4ECC9FBE" w:rsidRPr="00FE53E1">
        <w:rPr>
          <w:color w:val="000000" w:themeColor="text1"/>
        </w:rPr>
        <w:t xml:space="preserve">ERDM. 2016. </w:t>
      </w:r>
      <w:r w:rsidR="4ECC9FBE" w:rsidRPr="00FE53E1">
        <w:rPr>
          <w:i/>
          <w:iCs/>
          <w:color w:val="000000" w:themeColor="text1"/>
        </w:rPr>
        <w:t>ERDM Glossary</w:t>
      </w:r>
      <w:r w:rsidR="4ECC9FBE" w:rsidRPr="00FE53E1">
        <w:rPr>
          <w:color w:val="000000" w:themeColor="text1"/>
        </w:rPr>
        <w:t xml:space="preserve">. </w:t>
      </w:r>
      <w:hyperlink r:id="rId41">
        <w:r w:rsidR="4ECC9FBE" w:rsidRPr="00FE53E1">
          <w:rPr>
            <w:rStyle w:val="Hyperlink"/>
            <w:rFonts w:eastAsia="Times New Roman" w:cs="Times New Roman"/>
            <w:szCs w:val="24"/>
          </w:rPr>
          <w:t>https://www.edrm.net/wp-content/uploads/2017/03/20160422-EDRM-Glossary-2.pdf</w:t>
        </w:r>
      </w:hyperlink>
      <w:r w:rsidR="00190FFE" w:rsidRPr="00FE53E1">
        <w:rPr>
          <w:rStyle w:val="Hyperlink"/>
          <w:rFonts w:eastAsia="Times New Roman" w:cs="Times New Roman"/>
          <w:szCs w:val="24"/>
        </w:rPr>
        <w:t xml:space="preserve"> </w:t>
      </w:r>
      <w:r w:rsidR="6CCC99D3" w:rsidRPr="00FE53E1">
        <w:rPr>
          <w:color w:val="000000" w:themeColor="text1"/>
        </w:rPr>
        <w:t>Evans, Emilie. 2014. “Smartphone Survey Contributes to Detroit’s Rightsizing Conversation.</w:t>
      </w:r>
      <w:r w:rsidR="007700E2" w:rsidRPr="00FE53E1">
        <w:rPr>
          <w:color w:val="000000" w:themeColor="text1"/>
        </w:rPr>
        <w:t>”</w:t>
      </w:r>
      <w:r w:rsidR="6CCC99D3" w:rsidRPr="00FE53E1">
        <w:rPr>
          <w:color w:val="000000" w:themeColor="text1"/>
        </w:rPr>
        <w:t xml:space="preserve"> National Trust for Historic Preservation</w:t>
      </w:r>
      <w:r w:rsidR="007700E2" w:rsidRPr="00FE53E1">
        <w:rPr>
          <w:color w:val="000000" w:themeColor="text1"/>
        </w:rPr>
        <w:t>,</w:t>
      </w:r>
      <w:r w:rsidR="6CCC99D3" w:rsidRPr="00FE53E1">
        <w:rPr>
          <w:color w:val="000000" w:themeColor="text1"/>
        </w:rPr>
        <w:t xml:space="preserve"> Preservation Leadership Forum website. </w:t>
      </w:r>
      <w:hyperlink r:id="rId42">
        <w:r w:rsidR="6CCC99D3" w:rsidRPr="00FE53E1">
          <w:rPr>
            <w:rStyle w:val="Hyperlink"/>
            <w:rFonts w:eastAsia="Times New Roman" w:cs="Times New Roman"/>
            <w:szCs w:val="24"/>
            <w:lang w:val="es-US"/>
          </w:rPr>
          <w:t>https://forum.savingplaces.org/blogs/special-contributor/2014/03/11/smartphone-survey-contributes-to-detroits-rightsizing-conversation</w:t>
        </w:r>
      </w:hyperlink>
      <w:r w:rsidR="006B3731" w:rsidRPr="00FE53E1">
        <w:rPr>
          <w:rStyle w:val="Hyperlink"/>
          <w:rFonts w:eastAsia="Times New Roman" w:cs="Times New Roman"/>
          <w:szCs w:val="24"/>
          <w:lang w:val="es-US"/>
        </w:rPr>
        <w:t xml:space="preserve"> </w:t>
      </w:r>
    </w:p>
    <w:p w14:paraId="2A30C4D8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 w:rsidRPr="00512CDA">
        <w:rPr>
          <w:color w:val="000000" w:themeColor="text1"/>
        </w:rPr>
        <w:t>Federal Enterprise Data Resources</w:t>
      </w:r>
      <w:r w:rsidR="005F2030">
        <w:rPr>
          <w:color w:val="000000" w:themeColor="text1"/>
        </w:rPr>
        <w:t xml:space="preserve"> n.d.</w:t>
      </w:r>
    </w:p>
    <w:p w14:paraId="744611D4" w14:textId="6C681AB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bookmarkStart w:id="10" w:name="_Hlk143270762"/>
      <w:r w:rsidR="00512CDA" w:rsidRPr="00512CDA">
        <w:rPr>
          <w:color w:val="000000" w:themeColor="text1"/>
        </w:rPr>
        <w:t>Federal Enterprise Data Resources</w:t>
      </w:r>
      <w:r w:rsidR="00512CDA">
        <w:rPr>
          <w:color w:val="000000" w:themeColor="text1"/>
        </w:rPr>
        <w:t xml:space="preserve">. n.d. </w:t>
      </w:r>
      <w:bookmarkEnd w:id="10"/>
      <w:r w:rsidR="00512CDA">
        <w:rPr>
          <w:color w:val="000000" w:themeColor="text1"/>
        </w:rPr>
        <w:t>“Data Standards: Data Standard</w:t>
      </w:r>
      <w:r w:rsidR="00EB6DB8">
        <w:rPr>
          <w:color w:val="000000" w:themeColor="text1"/>
        </w:rPr>
        <w:t xml:space="preserve">,” resources.data.gov. Accessed August 18, 2023. </w:t>
      </w:r>
      <w:hyperlink r:id="rId43" w:anchor="data-standard" w:history="1">
        <w:r w:rsidR="00EB6DB8" w:rsidRPr="0070415E">
          <w:rPr>
            <w:rStyle w:val="Hyperlink"/>
          </w:rPr>
          <w:t>https://resources.data.gov/standards/concepts/#data-standard</w:t>
        </w:r>
      </w:hyperlink>
      <w:r w:rsidR="00EB6DB8">
        <w:rPr>
          <w:color w:val="000000" w:themeColor="text1"/>
        </w:rPr>
        <w:t xml:space="preserve"> </w:t>
      </w:r>
    </w:p>
    <w:p w14:paraId="2BFC4A97" w14:textId="77777777" w:rsidR="00F10202" w:rsidRPr="00F10202" w:rsidRDefault="00F10202" w:rsidP="004A787C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short: </w:t>
      </w:r>
      <w:r w:rsidR="005F2030" w:rsidRPr="00FE53E1">
        <w:rPr>
          <w:color w:val="000000" w:themeColor="text1"/>
        </w:rPr>
        <w:t>Florida Department of Economic Opportunity 2015</w:t>
      </w:r>
    </w:p>
    <w:p w14:paraId="7D527963" w14:textId="6AE1956C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FE53E1">
        <w:rPr>
          <w:color w:val="000000" w:themeColor="text1"/>
        </w:rPr>
        <w:t xml:space="preserve">Florida Department of Economic Opportunity. 2015. </w:t>
      </w:r>
      <w:r w:rsidR="2FC2A1CB" w:rsidRPr="00FE53E1">
        <w:rPr>
          <w:i/>
          <w:iCs/>
          <w:color w:val="000000" w:themeColor="text1"/>
        </w:rPr>
        <w:t>Adaptation Planning for Historic Properties</w:t>
      </w:r>
      <w:r w:rsidR="2FC2A1CB" w:rsidRPr="00FE53E1">
        <w:rPr>
          <w:color w:val="000000" w:themeColor="text1"/>
        </w:rPr>
        <w:t xml:space="preserve">. </w:t>
      </w:r>
      <w:r w:rsidR="00F92876" w:rsidRPr="00FE53E1">
        <w:rPr>
          <w:color w:val="000000" w:themeColor="text1"/>
        </w:rPr>
        <w:t>Tallahassee: Florida Department of Economic Opportunity.</w:t>
      </w:r>
      <w:r w:rsidR="00F92876" w:rsidRPr="003C0A7B">
        <w:t xml:space="preserve"> </w:t>
      </w:r>
      <w:hyperlink r:id="rId44">
        <w:r w:rsidR="2FC2A1CB" w:rsidRPr="00FE53E1">
          <w:rPr>
            <w:rStyle w:val="Hyperlink"/>
            <w:rFonts w:eastAsia="Times New Roman" w:cs="Times New Roman"/>
            <w:szCs w:val="24"/>
          </w:rPr>
          <w:t>https://floridadep.gov/sites/default/files/CRI_Adaptation_Historic_Properties_0.pdf</w:t>
        </w:r>
      </w:hyperlink>
      <w:r w:rsidR="003C0A7B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08C65E92" w14:textId="77777777" w:rsidR="00F10202" w:rsidRPr="00F10202" w:rsidRDefault="00F10202" w:rsidP="005F2030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5F2030" w:rsidRPr="00E9263F">
        <w:rPr>
          <w:rStyle w:val="normaltextrun"/>
          <w:rFonts w:eastAsia="Times New Roman" w:cs="Times New Roman"/>
          <w:color w:val="000000" w:themeColor="text1"/>
          <w:szCs w:val="24"/>
        </w:rPr>
        <w:t>Fiol</w:t>
      </w:r>
      <w:r w:rsidR="005F2030">
        <w:rPr>
          <w:rStyle w:val="normaltextrun"/>
          <w:rFonts w:eastAsia="Times New Roman" w:cs="Times New Roman"/>
          <w:color w:val="000000" w:themeColor="text1"/>
          <w:szCs w:val="24"/>
        </w:rPr>
        <w:t xml:space="preserve"> </w:t>
      </w:r>
      <w:r w:rsidR="005F2030" w:rsidRPr="00E9263F">
        <w:rPr>
          <w:rStyle w:val="normaltextrun"/>
          <w:rFonts w:eastAsia="Times New Roman" w:cs="Times New Roman"/>
          <w:color w:val="000000" w:themeColor="text1"/>
          <w:szCs w:val="24"/>
        </w:rPr>
        <w:t>and Tabet</w:t>
      </w:r>
      <w:r w:rsidR="005F2030">
        <w:rPr>
          <w:rStyle w:val="normaltextrun"/>
          <w:rFonts w:eastAsia="Times New Roman" w:cs="Times New Roman"/>
          <w:color w:val="000000" w:themeColor="text1"/>
          <w:szCs w:val="24"/>
        </w:rPr>
        <w:t xml:space="preserve"> </w:t>
      </w:r>
      <w:r w:rsidR="005F2030" w:rsidRPr="00E9263F">
        <w:rPr>
          <w:rStyle w:val="normaltextrun"/>
          <w:rFonts w:eastAsia="Times New Roman" w:cs="Times New Roman"/>
          <w:color w:val="000000" w:themeColor="text1"/>
          <w:szCs w:val="24"/>
        </w:rPr>
        <w:t>2018</w:t>
      </w:r>
    </w:p>
    <w:p w14:paraId="749505DD" w14:textId="29E2B494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933F66" w:rsidRPr="00E9263F">
        <w:rPr>
          <w:rStyle w:val="normaltextrun"/>
          <w:rFonts w:eastAsia="Times New Roman" w:cs="Times New Roman"/>
          <w:color w:val="000000" w:themeColor="text1"/>
          <w:szCs w:val="24"/>
        </w:rPr>
        <w:t>Fiol, Manuel</w:t>
      </w:r>
      <w:r w:rsidR="00933F66">
        <w:rPr>
          <w:rStyle w:val="normaltextrun"/>
          <w:rFonts w:eastAsia="Times New Roman" w:cs="Times New Roman"/>
          <w:color w:val="000000" w:themeColor="text1"/>
          <w:szCs w:val="24"/>
        </w:rPr>
        <w:t>,</w:t>
      </w:r>
      <w:r w:rsidR="00933F66" w:rsidRPr="00E9263F">
        <w:rPr>
          <w:rStyle w:val="normaltextrun"/>
          <w:rFonts w:eastAsia="Times New Roman" w:cs="Times New Roman"/>
          <w:color w:val="000000" w:themeColor="text1"/>
          <w:szCs w:val="24"/>
        </w:rPr>
        <w:t xml:space="preserve"> and Youmna Tabet, eds. 2018.</w:t>
      </w:r>
      <w:r w:rsidR="00933F66">
        <w:rPr>
          <w:rStyle w:val="normaltextrun"/>
          <w:rFonts w:eastAsia="Times New Roman" w:cs="Times New Roman"/>
          <w:color w:val="000000" w:themeColor="text1"/>
          <w:szCs w:val="24"/>
        </w:rPr>
        <w:t xml:space="preserve"> </w:t>
      </w:r>
      <w:r w:rsidR="00933F66" w:rsidRPr="00E9263F">
        <w:rPr>
          <w:rStyle w:val="normaltextrun"/>
          <w:rFonts w:eastAsia="Times New Roman" w:cs="Times New Roman"/>
          <w:i/>
          <w:iCs/>
          <w:color w:val="000000" w:themeColor="text1"/>
          <w:szCs w:val="24"/>
        </w:rPr>
        <w:t>Five Years of Conflict: The State of Cultural Heritage in the Ancient City of Aleppo. A comprehensive multi-temporal satellite imagery-based damage analysis for the Ancient City of Aleppo</w:t>
      </w:r>
      <w:r w:rsidR="00933F66" w:rsidRPr="00E9263F">
        <w:rPr>
          <w:rStyle w:val="normaltextrun"/>
          <w:rFonts w:eastAsia="Times New Roman" w:cs="Times New Roman"/>
          <w:color w:val="000000" w:themeColor="text1"/>
          <w:szCs w:val="24"/>
        </w:rPr>
        <w:t>. Paris: UNESCO and UNITAR.</w:t>
      </w:r>
      <w:r w:rsidR="00933F66" w:rsidRPr="00E9263F">
        <w:rPr>
          <w:rStyle w:val="Hyperlink"/>
          <w:rFonts w:eastAsia="Times New Roman" w:cs="Times New Roman"/>
          <w:szCs w:val="24"/>
        </w:rPr>
        <w:t xml:space="preserve"> </w:t>
      </w:r>
      <w:hyperlink r:id="rId45" w:history="1">
        <w:r w:rsidR="00933F66" w:rsidRPr="00E9263F">
          <w:rPr>
            <w:rStyle w:val="Hyperlink"/>
            <w:rFonts w:eastAsia="Times New Roman" w:cs="Times New Roman"/>
            <w:szCs w:val="24"/>
          </w:rPr>
          <w:t>https://unesdoc.unesco.org/ark:/48223/pf0000265826/PDF/265826eng.pdf.multi</w:t>
        </w:r>
      </w:hyperlink>
      <w:r w:rsidR="00933F66" w:rsidRPr="00E9263F">
        <w:rPr>
          <w:rStyle w:val="Hyperlink"/>
          <w:rFonts w:eastAsia="Times New Roman" w:cs="Times New Roman"/>
          <w:szCs w:val="24"/>
        </w:rPr>
        <w:t xml:space="preserve"> </w:t>
      </w:r>
    </w:p>
    <w:p w14:paraId="209F4EDA" w14:textId="77777777" w:rsidR="006311BB" w:rsidRDefault="00F10202" w:rsidP="00F10202">
      <w:pPr>
        <w:spacing w:line="480" w:lineRule="auto"/>
        <w:ind w:hanging="360"/>
      </w:pPr>
      <w:r w:rsidRPr="00F10202">
        <w:rPr>
          <w:b/>
          <w:color w:val="000000" w:themeColor="text1"/>
        </w:rPr>
        <w:t xml:space="preserve">short: </w:t>
      </w:r>
      <w:r w:rsidR="009A3E87">
        <w:t>FISH n.d.</w:t>
      </w:r>
    </w:p>
    <w:p w14:paraId="4196A54B" w14:textId="5B7749E4" w:rsidR="00F10202" w:rsidRPr="00F10202" w:rsidRDefault="006311BB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FE53E1">
        <w:rPr>
          <w:color w:val="000000" w:themeColor="text1"/>
        </w:rPr>
        <w:t xml:space="preserve">Forum on Information Standards in Heritage (FISH). </w:t>
      </w:r>
      <w:r w:rsidR="000B4DE0" w:rsidRPr="00FE53E1">
        <w:rPr>
          <w:color w:val="000000" w:themeColor="text1"/>
        </w:rPr>
        <w:t xml:space="preserve">n.d. </w:t>
      </w:r>
      <w:r w:rsidR="008A4D4C" w:rsidRPr="00FE53E1">
        <w:rPr>
          <w:color w:val="000000" w:themeColor="text1"/>
        </w:rPr>
        <w:t>“</w:t>
      </w:r>
      <w:r w:rsidR="00D66BA2" w:rsidRPr="00FE53E1">
        <w:rPr>
          <w:color w:val="000000" w:themeColor="text1"/>
        </w:rPr>
        <w:t xml:space="preserve">FISH </w:t>
      </w:r>
      <w:r w:rsidR="008A4D4C" w:rsidRPr="00FE53E1">
        <w:rPr>
          <w:color w:val="000000" w:themeColor="text1"/>
        </w:rPr>
        <w:t>Vocabularies.</w:t>
      </w:r>
      <w:r w:rsidR="00D66BA2" w:rsidRPr="00FE53E1">
        <w:rPr>
          <w:color w:val="000000" w:themeColor="text1"/>
        </w:rPr>
        <w:t>”</w:t>
      </w:r>
      <w:r w:rsidR="000B4DE0" w:rsidRPr="00FE53E1">
        <w:rPr>
          <w:color w:val="000000" w:themeColor="text1"/>
        </w:rPr>
        <w:t xml:space="preserve"> </w:t>
      </w:r>
      <w:r w:rsidR="2FC2A1CB" w:rsidRPr="00FE53E1">
        <w:rPr>
          <w:color w:val="000000" w:themeColor="text1"/>
        </w:rPr>
        <w:t xml:space="preserve">Accessed </w:t>
      </w:r>
      <w:r w:rsidR="002B2564" w:rsidRPr="00FE53E1">
        <w:rPr>
          <w:color w:val="000000" w:themeColor="text1"/>
        </w:rPr>
        <w:t>July 27</w:t>
      </w:r>
      <w:r w:rsidR="2FC2A1CB" w:rsidRPr="00FE53E1">
        <w:rPr>
          <w:color w:val="000000" w:themeColor="text1"/>
        </w:rPr>
        <w:t xml:space="preserve">, </w:t>
      </w:r>
      <w:r w:rsidR="002B2564" w:rsidRPr="00FE53E1">
        <w:rPr>
          <w:color w:val="000000" w:themeColor="text1"/>
        </w:rPr>
        <w:t>2023</w:t>
      </w:r>
      <w:r w:rsidR="2FC2A1CB" w:rsidRPr="00FE53E1">
        <w:rPr>
          <w:color w:val="000000" w:themeColor="text1"/>
        </w:rPr>
        <w:t xml:space="preserve">. </w:t>
      </w:r>
      <w:hyperlink r:id="rId46" w:history="1">
        <w:r w:rsidR="008A4D4C" w:rsidRPr="00DF2557">
          <w:rPr>
            <w:rStyle w:val="Hyperlink"/>
          </w:rPr>
          <w:t>https://www.heritage-standards.org.uk/fish-vocabularies/</w:t>
        </w:r>
      </w:hyperlink>
    </w:p>
    <w:p w14:paraId="3D26C71A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6311BB">
        <w:rPr>
          <w:color w:val="000000" w:themeColor="text1"/>
        </w:rPr>
        <w:t>Franklin et al. 2012</w:t>
      </w:r>
    </w:p>
    <w:p w14:paraId="38DC8F28" w14:textId="7B806052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220DDB">
        <w:rPr>
          <w:color w:val="000000" w:themeColor="text1"/>
        </w:rPr>
        <w:t xml:space="preserve">Franklin, </w:t>
      </w:r>
      <w:r w:rsidR="00220DDB" w:rsidRPr="00220DDB">
        <w:rPr>
          <w:color w:val="000000" w:themeColor="text1"/>
        </w:rPr>
        <w:t>Geraint</w:t>
      </w:r>
      <w:r w:rsidR="00220DDB">
        <w:rPr>
          <w:color w:val="000000" w:themeColor="text1"/>
        </w:rPr>
        <w:t>,</w:t>
      </w:r>
      <w:r w:rsidR="00220DDB" w:rsidRPr="00220DDB">
        <w:rPr>
          <w:color w:val="000000" w:themeColor="text1"/>
        </w:rPr>
        <w:t xml:space="preserve"> Simon Taylor, Matthew Whitfield, </w:t>
      </w:r>
      <w:r w:rsidR="00220DDB">
        <w:rPr>
          <w:color w:val="000000" w:themeColor="text1"/>
        </w:rPr>
        <w:t xml:space="preserve">and </w:t>
      </w:r>
      <w:r w:rsidR="00220DDB" w:rsidRPr="00220DDB">
        <w:rPr>
          <w:color w:val="000000" w:themeColor="text1"/>
        </w:rPr>
        <w:t>Elain Harwood</w:t>
      </w:r>
      <w:r w:rsidR="00220DDB">
        <w:rPr>
          <w:color w:val="000000" w:themeColor="text1"/>
        </w:rPr>
        <w:t xml:space="preserve">. </w:t>
      </w:r>
      <w:r w:rsidR="00220DDB" w:rsidRPr="00220DDB">
        <w:rPr>
          <w:color w:val="000000" w:themeColor="text1"/>
        </w:rPr>
        <w:t>2012</w:t>
      </w:r>
      <w:r w:rsidR="00220DDB">
        <w:rPr>
          <w:color w:val="000000" w:themeColor="text1"/>
        </w:rPr>
        <w:t>. “</w:t>
      </w:r>
      <w:r w:rsidR="00937E38" w:rsidRPr="00937E38">
        <w:rPr>
          <w:color w:val="000000" w:themeColor="text1"/>
        </w:rPr>
        <w:t>England’s Schools 1962</w:t>
      </w:r>
      <w:r w:rsidR="00937E38">
        <w:rPr>
          <w:color w:val="000000" w:themeColor="text1"/>
        </w:rPr>
        <w:t>–</w:t>
      </w:r>
      <w:r w:rsidR="00937E38" w:rsidRPr="00937E38">
        <w:rPr>
          <w:color w:val="000000" w:themeColor="text1"/>
        </w:rPr>
        <w:t>88: A Thematic Study</w:t>
      </w:r>
      <w:r w:rsidR="00937E38">
        <w:rPr>
          <w:color w:val="000000" w:themeColor="text1"/>
        </w:rPr>
        <w:t xml:space="preserve">.” Research Report </w:t>
      </w:r>
      <w:r w:rsidR="00937E38" w:rsidRPr="00937E38">
        <w:rPr>
          <w:color w:val="000000" w:themeColor="text1"/>
        </w:rPr>
        <w:t>33/2012</w:t>
      </w:r>
      <w:r w:rsidR="00937E38">
        <w:rPr>
          <w:color w:val="000000" w:themeColor="text1"/>
        </w:rPr>
        <w:t>.</w:t>
      </w:r>
      <w:r w:rsidR="00937E38" w:rsidRPr="00937E38">
        <w:rPr>
          <w:color w:val="000000" w:themeColor="text1"/>
        </w:rPr>
        <w:t xml:space="preserve"> </w:t>
      </w:r>
      <w:r w:rsidR="00937E38">
        <w:rPr>
          <w:color w:val="000000" w:themeColor="text1"/>
        </w:rPr>
        <w:t xml:space="preserve">Historic England. </w:t>
      </w:r>
      <w:hyperlink r:id="rId47" w:history="1">
        <w:r w:rsidR="00937E38" w:rsidRPr="006B0EE7">
          <w:rPr>
            <w:rStyle w:val="Hyperlink"/>
          </w:rPr>
          <w:t>https://historicengland.org.uk/research/results/reports/33-2012</w:t>
        </w:r>
      </w:hyperlink>
      <w:r w:rsidR="00937E38">
        <w:rPr>
          <w:color w:val="000000" w:themeColor="text1"/>
        </w:rPr>
        <w:t xml:space="preserve"> </w:t>
      </w:r>
    </w:p>
    <w:p w14:paraId="13B115E7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6311BB" w:rsidRPr="00FE53E1">
        <w:rPr>
          <w:color w:val="000000" w:themeColor="text1"/>
        </w:rPr>
        <w:t>Frost</w:t>
      </w:r>
      <w:r w:rsidR="006311BB">
        <w:rPr>
          <w:color w:val="000000" w:themeColor="text1"/>
        </w:rPr>
        <w:t xml:space="preserve"> </w:t>
      </w:r>
      <w:r w:rsidR="006311BB" w:rsidRPr="00FE53E1">
        <w:rPr>
          <w:color w:val="000000" w:themeColor="text1"/>
        </w:rPr>
        <w:t>2008</w:t>
      </w:r>
    </w:p>
    <w:p w14:paraId="3E09C769" w14:textId="07C5FAA1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578268BB" w:rsidRPr="00FE53E1">
        <w:rPr>
          <w:color w:val="000000" w:themeColor="text1"/>
        </w:rPr>
        <w:t>Fro</w:t>
      </w:r>
      <w:r w:rsidR="00E9056B" w:rsidRPr="00FE53E1">
        <w:rPr>
          <w:color w:val="000000" w:themeColor="text1"/>
        </w:rPr>
        <w:t>s</w:t>
      </w:r>
      <w:r w:rsidR="578268BB" w:rsidRPr="00FE53E1">
        <w:rPr>
          <w:color w:val="000000" w:themeColor="text1"/>
        </w:rPr>
        <w:t xml:space="preserve">t, Herbert C. 2008. </w:t>
      </w:r>
      <w:r w:rsidR="578268BB" w:rsidRPr="00FE53E1">
        <w:rPr>
          <w:i/>
          <w:iCs/>
          <w:color w:val="000000" w:themeColor="text1"/>
        </w:rPr>
        <w:t>Interim Guidance Document Governing Code of Conduct, Peer Review, and Information Quality Correction for National Park Service Cultural and Natural Resource Disciplines.</w:t>
      </w:r>
      <w:r w:rsidR="578268BB" w:rsidRPr="00FE53E1">
        <w:rPr>
          <w:color w:val="000000" w:themeColor="text1"/>
        </w:rPr>
        <w:t xml:space="preserve"> Washington, DC: National Park Service, U.S. Department of the Interior.</w:t>
      </w:r>
      <w:r w:rsidR="00E9056B" w:rsidRPr="00FE53E1">
        <w:rPr>
          <w:color w:val="000000" w:themeColor="text1"/>
        </w:rPr>
        <w:t xml:space="preserve"> </w:t>
      </w:r>
      <w:hyperlink r:id="rId48" w:history="1">
        <w:r w:rsidR="00E9056B" w:rsidRPr="00FE53E1">
          <w:rPr>
            <w:rStyle w:val="Hyperlink"/>
          </w:rPr>
          <w:t>https://irma.nps.gov/DataStore/DownloadFile/474958</w:t>
        </w:r>
      </w:hyperlink>
      <w:r w:rsidR="00E9056B" w:rsidRPr="00FE53E1">
        <w:rPr>
          <w:color w:val="000000" w:themeColor="text1"/>
        </w:rPr>
        <w:t xml:space="preserve"> </w:t>
      </w:r>
    </w:p>
    <w:p w14:paraId="0BA1F026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short: </w:t>
      </w:r>
      <w:r w:rsidR="006311BB" w:rsidRPr="00FE53E1">
        <w:rPr>
          <w:color w:val="000000" w:themeColor="text1"/>
        </w:rPr>
        <w:t>Gartner n.d.</w:t>
      </w:r>
    </w:p>
    <w:p w14:paraId="799A0CB6" w14:textId="30EEDDE8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FE53E1">
        <w:rPr>
          <w:color w:val="000000" w:themeColor="text1"/>
        </w:rPr>
        <w:t>Gartner. n.d. “Gartner Glossary</w:t>
      </w:r>
      <w:r w:rsidR="00A62D1F" w:rsidRPr="00FE53E1">
        <w:rPr>
          <w:color w:val="000000" w:themeColor="text1"/>
        </w:rPr>
        <w:t>: Information Technology Glossary:</w:t>
      </w:r>
      <w:r w:rsidR="2FC2A1CB" w:rsidRPr="00FE53E1">
        <w:rPr>
          <w:color w:val="000000" w:themeColor="text1"/>
        </w:rPr>
        <w:t xml:space="preserve"> </w:t>
      </w:r>
      <w:r w:rsidR="00A62D1F" w:rsidRPr="00FE53E1">
        <w:rPr>
          <w:color w:val="000000" w:themeColor="text1"/>
        </w:rPr>
        <w:t xml:space="preserve">Total Cost of Ownership (TCO).” </w:t>
      </w:r>
      <w:r w:rsidR="2FC2A1CB" w:rsidRPr="00FE53E1">
        <w:rPr>
          <w:color w:val="000000" w:themeColor="text1"/>
        </w:rPr>
        <w:t xml:space="preserve">Accessed February 11, 2022. </w:t>
      </w:r>
      <w:hyperlink r:id="rId49">
        <w:r w:rsidR="2FC2A1CB" w:rsidRPr="00FE53E1">
          <w:rPr>
            <w:rStyle w:val="Hyperlink"/>
            <w:rFonts w:eastAsia="Times New Roman" w:cs="Times New Roman"/>
            <w:szCs w:val="24"/>
          </w:rPr>
          <w:t>https://www.gartner.com/en/information-technology/glossary/total-cost-of-ownership-tco</w:t>
        </w:r>
      </w:hyperlink>
      <w:r w:rsidR="00FF794D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5E86A23E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6311BB" w:rsidRPr="00FE53E1">
        <w:rPr>
          <w:rStyle w:val="eop"/>
          <w:rFonts w:eastAsia="Times New Roman" w:cs="Times New Roman"/>
          <w:color w:val="000000" w:themeColor="text1"/>
          <w:szCs w:val="24"/>
        </w:rPr>
        <w:t>Gerstenblith</w:t>
      </w:r>
      <w:r w:rsidR="006311BB">
        <w:rPr>
          <w:rStyle w:val="eop"/>
          <w:rFonts w:eastAsia="Times New Roman" w:cs="Times New Roman"/>
          <w:color w:val="000000" w:themeColor="text1"/>
          <w:szCs w:val="24"/>
        </w:rPr>
        <w:t xml:space="preserve"> </w:t>
      </w:r>
      <w:r w:rsidR="006311BB" w:rsidRPr="00FE53E1">
        <w:rPr>
          <w:rStyle w:val="eop"/>
          <w:rFonts w:eastAsia="Times New Roman" w:cs="Times New Roman"/>
          <w:color w:val="000000" w:themeColor="text1"/>
          <w:szCs w:val="24"/>
        </w:rPr>
        <w:t>2006</w:t>
      </w:r>
    </w:p>
    <w:p w14:paraId="20BE1A01" w14:textId="5F88FA9F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>Gerstenblith, Patty. 2006. “From Bamiyan to Baghdad: Warfare and the Preservation of Cultural Heritage at the Beginning of the 21st Century</w:t>
      </w:r>
      <w:r w:rsidR="00F92876" w:rsidRPr="00FE53E1">
        <w:rPr>
          <w:rStyle w:val="eop"/>
          <w:rFonts w:eastAsia="Times New Roman" w:cs="Times New Roman"/>
          <w:color w:val="000000" w:themeColor="text1"/>
          <w:szCs w:val="24"/>
        </w:rPr>
        <w:t>.”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 </w:t>
      </w:r>
      <w:r w:rsidR="2FC2A1CB" w:rsidRPr="00FE53E1">
        <w:rPr>
          <w:rStyle w:val="eop"/>
          <w:rFonts w:eastAsia="Times New Roman" w:cs="Times New Roman"/>
          <w:i/>
          <w:iCs/>
          <w:color w:val="000000" w:themeColor="text1"/>
          <w:szCs w:val="24"/>
        </w:rPr>
        <w:t>Georgetown Journal of International Law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 37</w:t>
      </w:r>
      <w:r w:rsidR="00F92876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, no. </w:t>
      </w:r>
      <w:r w:rsidR="00D77B32" w:rsidRPr="00FE53E1">
        <w:rPr>
          <w:rStyle w:val="eop"/>
          <w:rFonts w:eastAsia="Times New Roman" w:cs="Times New Roman"/>
          <w:color w:val="000000" w:themeColor="text1"/>
          <w:szCs w:val="24"/>
        </w:rPr>
        <w:t>2: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 245</w:t>
      </w:r>
      <w:r w:rsidR="00F92876" w:rsidRPr="00FE53E1">
        <w:rPr>
          <w:rStyle w:val="eop"/>
          <w:rFonts w:eastAsia="Times New Roman" w:cs="Times New Roman"/>
          <w:color w:val="000000" w:themeColor="text1"/>
          <w:szCs w:val="24"/>
        </w:rPr>
        <w:t>–</w:t>
      </w:r>
      <w:r w:rsidR="2FC2A1CB" w:rsidRPr="00FE53E1">
        <w:rPr>
          <w:rStyle w:val="eop"/>
          <w:rFonts w:eastAsia="Times New Roman" w:cs="Times New Roman"/>
          <w:color w:val="000000" w:themeColor="text1"/>
          <w:szCs w:val="24"/>
        </w:rPr>
        <w:t xml:space="preserve">351. </w:t>
      </w:r>
      <w:hyperlink r:id="rId50">
        <w:r w:rsidR="2FC2A1CB" w:rsidRPr="00FE53E1">
          <w:rPr>
            <w:rStyle w:val="Hyperlink"/>
            <w:rFonts w:eastAsia="Times New Roman" w:cs="Times New Roman"/>
            <w:szCs w:val="24"/>
          </w:rPr>
          <w:t>https://archive.law.upenn.edu/live/files/6422-gerstenblith-patty-2006-from-bamiyan-to-baghdadpdf</w:t>
        </w:r>
      </w:hyperlink>
      <w:r w:rsidR="00700DCA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6E0B0674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6311BB">
        <w:t>GCI and WMF n.d.</w:t>
      </w:r>
    </w:p>
    <w:p w14:paraId="3C3F3309" w14:textId="5AB7DD2C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001C2E43" w:rsidRPr="00B72D0E">
        <w:t>Getty Conservation Institu</w:t>
      </w:r>
      <w:r w:rsidR="00F92876">
        <w:t>t</w:t>
      </w:r>
      <w:r w:rsidR="001C2E43" w:rsidRPr="00B72D0E">
        <w:t xml:space="preserve">e </w:t>
      </w:r>
      <w:r w:rsidR="00FE53E1">
        <w:t xml:space="preserve">(GCI) </w:t>
      </w:r>
      <w:r w:rsidR="001C2E43" w:rsidRPr="00B72D0E">
        <w:t>and World Monuments Fund</w:t>
      </w:r>
      <w:r w:rsidR="00FE53E1">
        <w:t xml:space="preserve"> (WMF)</w:t>
      </w:r>
      <w:r w:rsidR="001C2E43" w:rsidRPr="00B72D0E">
        <w:t xml:space="preserve">. </w:t>
      </w:r>
      <w:r w:rsidR="00FE53E1">
        <w:t xml:space="preserve">n.d. </w:t>
      </w:r>
      <w:r w:rsidR="001C2E43" w:rsidRPr="00B72D0E">
        <w:t xml:space="preserve">Arches. Accessed February 10, 2022. </w:t>
      </w:r>
      <w:hyperlink r:id="rId51" w:history="1">
        <w:r w:rsidR="001C2E43" w:rsidRPr="001C2E43">
          <w:rPr>
            <w:rStyle w:val="Hyperlink"/>
          </w:rPr>
          <w:t>http://archesproject.org/</w:t>
        </w:r>
      </w:hyperlink>
      <w:r w:rsidR="001C2E43" w:rsidRPr="00B72D0E">
        <w:t xml:space="preserve"> </w:t>
      </w:r>
    </w:p>
    <w:p w14:paraId="3803797E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6311BB" w:rsidRPr="00FE53E1">
        <w:rPr>
          <w:color w:val="000000" w:themeColor="text1"/>
        </w:rPr>
        <w:t>Getty Research Institute n.d.a</w:t>
      </w:r>
    </w:p>
    <w:p w14:paraId="41B68889" w14:textId="3BE9AC10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00D606F4" w:rsidRPr="00FE53E1">
        <w:rPr>
          <w:color w:val="000000" w:themeColor="text1"/>
        </w:rPr>
        <w:t xml:space="preserve">Getty Research Institute. n.d.a. </w:t>
      </w:r>
      <w:r w:rsidR="00D606F4" w:rsidRPr="00133EC4">
        <w:rPr>
          <w:color w:val="000000" w:themeColor="text1"/>
        </w:rPr>
        <w:t>Art &amp; Architecture Thesaurus (AAT)</w:t>
      </w:r>
      <w:r w:rsidR="00D606F4" w:rsidRPr="00FE53E1">
        <w:rPr>
          <w:color w:val="000000" w:themeColor="text1"/>
        </w:rPr>
        <w:t xml:space="preserve">. Los Angeles: J. Paul Getty Trust. Accessed October 13, 2020. </w:t>
      </w:r>
      <w:bookmarkStart w:id="11" w:name="_Hlk137558279"/>
      <w:r w:rsidR="00D606F4" w:rsidRPr="00FE53E1">
        <w:fldChar w:fldCharType="begin"/>
      </w:r>
      <w:r w:rsidR="00D606F4" w:rsidRPr="00664406">
        <w:instrText>HYPERLINK "https://www.getty.edu/research/tools/vocabularies/aat/index.html" \h</w:instrText>
      </w:r>
      <w:r w:rsidR="00D606F4" w:rsidRPr="00FE53E1">
        <w:rPr>
          <w:rFonts w:asciiTheme="minorHAnsi" w:hAnsiTheme="minorHAnsi"/>
          <w:sz w:val="22"/>
        </w:rPr>
        <w:fldChar w:fldCharType="separate"/>
      </w:r>
      <w:r w:rsidR="00D606F4" w:rsidRPr="00FE53E1">
        <w:rPr>
          <w:rStyle w:val="Hyperlink"/>
          <w:rFonts w:eastAsia="Times New Roman" w:cs="Times New Roman"/>
          <w:szCs w:val="24"/>
        </w:rPr>
        <w:t>https://www.getty.edu/research/tools/vocabularies/aat/index.html</w:t>
      </w:r>
      <w:r w:rsidR="00D606F4" w:rsidRPr="00FE53E1">
        <w:rPr>
          <w:rStyle w:val="Hyperlink"/>
          <w:rFonts w:eastAsia="Times New Roman" w:cs="Times New Roman"/>
          <w:szCs w:val="24"/>
        </w:rPr>
        <w:fldChar w:fldCharType="end"/>
      </w:r>
      <w:bookmarkEnd w:id="11"/>
      <w:r w:rsidR="00D606F4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7858993B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6311BB" w:rsidRPr="00FE53E1">
        <w:rPr>
          <w:color w:val="000000" w:themeColor="text1"/>
        </w:rPr>
        <w:t xml:space="preserve">Getty Research Institute </w:t>
      </w:r>
      <w:r w:rsidR="006311BB" w:rsidRPr="00133EC4">
        <w:rPr>
          <w:color w:val="000000" w:themeColor="text1"/>
        </w:rPr>
        <w:t>n.d.b</w:t>
      </w:r>
    </w:p>
    <w:p w14:paraId="77020DAB" w14:textId="6B2E353C" w:rsidR="00F10202" w:rsidRPr="00F10202" w:rsidRDefault="00F10202" w:rsidP="00F10202">
      <w:pPr>
        <w:spacing w:line="480" w:lineRule="auto"/>
        <w:ind w:hanging="360"/>
        <w:rPr>
          <w:b/>
          <w:color w:val="0563C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FE53E1">
        <w:rPr>
          <w:color w:val="000000" w:themeColor="text1"/>
        </w:rPr>
        <w:t xml:space="preserve">Getty Research Institute. </w:t>
      </w:r>
      <w:r w:rsidR="00D606F4" w:rsidRPr="00133EC4">
        <w:rPr>
          <w:color w:val="000000" w:themeColor="text1"/>
        </w:rPr>
        <w:t xml:space="preserve">n.d.b. </w:t>
      </w:r>
      <w:r w:rsidR="2FC2A1CB" w:rsidRPr="00133EC4">
        <w:rPr>
          <w:color w:val="000000" w:themeColor="text1"/>
        </w:rPr>
        <w:t>Getty Vocabularies</w:t>
      </w:r>
      <w:r w:rsidR="2FC2A1CB" w:rsidRPr="00FE53E1">
        <w:rPr>
          <w:color w:val="000000" w:themeColor="text1"/>
        </w:rPr>
        <w:t xml:space="preserve">. Los Angeles: J. Paul Getty Trust. Accessed October 13, 2020. </w:t>
      </w:r>
      <w:bookmarkStart w:id="12" w:name="_Hlk137558193"/>
      <w:r w:rsidR="2FC2A1CB" w:rsidRPr="00FE53E1">
        <w:fldChar w:fldCharType="begin"/>
      </w:r>
      <w:r w:rsidR="2FC2A1CB" w:rsidRPr="00664406">
        <w:instrText>HYPERLINK "https://www.getty.edu/research/tools/vocabularies/" \h</w:instrText>
      </w:r>
      <w:r w:rsidR="2FC2A1CB" w:rsidRPr="00FE53E1">
        <w:rPr>
          <w:rFonts w:asciiTheme="minorHAnsi" w:hAnsiTheme="minorHAnsi"/>
          <w:sz w:val="22"/>
        </w:rPr>
        <w:fldChar w:fldCharType="separate"/>
      </w:r>
      <w:r w:rsidR="2FC2A1CB" w:rsidRPr="00FE53E1">
        <w:rPr>
          <w:rStyle w:val="Hyperlink"/>
          <w:rFonts w:eastAsia="Times New Roman" w:cs="Times New Roman"/>
          <w:szCs w:val="24"/>
        </w:rPr>
        <w:t>https://www.getty.edu/research/tools/vocabularies/</w:t>
      </w:r>
      <w:r w:rsidR="2FC2A1CB" w:rsidRPr="00FE53E1">
        <w:rPr>
          <w:rStyle w:val="Hyperlink"/>
          <w:rFonts w:eastAsia="Times New Roman" w:cs="Times New Roman"/>
          <w:szCs w:val="24"/>
        </w:rPr>
        <w:fldChar w:fldCharType="end"/>
      </w:r>
      <w:bookmarkEnd w:id="12"/>
      <w:r w:rsidR="00D606F4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0D763B0B" w14:textId="77777777" w:rsidR="006311BB" w:rsidRDefault="00CC7CEC" w:rsidP="004A787C">
      <w:pPr>
        <w:keepNext/>
        <w:spacing w:line="480" w:lineRule="auto"/>
        <w:ind w:hanging="360"/>
        <w:rPr>
          <w:color w:val="000000" w:themeColor="text1"/>
        </w:rPr>
      </w:pPr>
      <w:r w:rsidRPr="00CC7CEC">
        <w:rPr>
          <w:b/>
          <w:bCs/>
          <w:color w:val="000000" w:themeColor="text1"/>
        </w:rPr>
        <w:lastRenderedPageBreak/>
        <w:t>short:</w:t>
      </w:r>
      <w:r w:rsidRPr="00E9263F">
        <w:rPr>
          <w:color w:val="000000" w:themeColor="text1"/>
        </w:rPr>
        <w:t xml:space="preserve"> </w:t>
      </w:r>
      <w:bookmarkStart w:id="13" w:name="_Hlk142318061"/>
      <w:r w:rsidRPr="00E9263F">
        <w:rPr>
          <w:color w:val="000000" w:themeColor="text1"/>
        </w:rPr>
        <w:t>GIDA 2019</w:t>
      </w:r>
      <w:bookmarkEnd w:id="13"/>
    </w:p>
    <w:p w14:paraId="6F82078C" w14:textId="6BC4E8A9" w:rsidR="00F10202" w:rsidRPr="00F10202" w:rsidRDefault="006311BB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CC7CEC" w:rsidRPr="00E9263F">
        <w:rPr>
          <w:color w:val="000000" w:themeColor="text1"/>
        </w:rPr>
        <w:t>Global Indigenous Data Alliance</w:t>
      </w:r>
      <w:r w:rsidR="00CC7CEC">
        <w:rPr>
          <w:color w:val="000000" w:themeColor="text1"/>
        </w:rPr>
        <w:t xml:space="preserve"> (GIDA)</w:t>
      </w:r>
      <w:r w:rsidR="00CC7CEC" w:rsidRPr="00E9263F">
        <w:rPr>
          <w:color w:val="000000" w:themeColor="text1"/>
        </w:rPr>
        <w:t xml:space="preserve">. 2019. “CARE Principles for Indigenous Data Governance.” </w:t>
      </w:r>
      <w:hyperlink r:id="rId52" w:history="1">
        <w:r w:rsidR="00CC7CEC" w:rsidRPr="00FC202F">
          <w:rPr>
            <w:rStyle w:val="Hyperlink"/>
          </w:rPr>
          <w:t>https://www.gida-global.org/care</w:t>
        </w:r>
      </w:hyperlink>
      <w:r w:rsidR="00CC7CEC" w:rsidRPr="00E9263F">
        <w:rPr>
          <w:color w:val="000000" w:themeColor="text1"/>
        </w:rPr>
        <w:t xml:space="preserve"> </w:t>
      </w:r>
    </w:p>
    <w:p w14:paraId="0376F463" w14:textId="0E739809" w:rsidR="004A0D77" w:rsidRDefault="005F22FB" w:rsidP="00F10202">
      <w:pPr>
        <w:spacing w:line="480" w:lineRule="auto"/>
        <w:ind w:hanging="360"/>
        <w:rPr>
          <w:lang w:val="es-US"/>
        </w:rPr>
      </w:pPr>
      <w:r w:rsidRPr="004A0D77">
        <w:rPr>
          <w:b/>
          <w:bCs/>
          <w:lang w:val="es-US"/>
        </w:rPr>
        <w:t>short:</w:t>
      </w:r>
      <w:r>
        <w:rPr>
          <w:lang w:val="es-US"/>
        </w:rPr>
        <w:t xml:space="preserve"> Hansen and </w:t>
      </w:r>
      <w:bookmarkStart w:id="14" w:name="_Hlk142930900"/>
      <w:r w:rsidRPr="003D6EF8">
        <w:rPr>
          <w:lang w:val="es-US"/>
        </w:rPr>
        <w:t xml:space="preserve">Delgadillo </w:t>
      </w:r>
      <w:bookmarkEnd w:id="14"/>
      <w:r w:rsidRPr="003D6EF8">
        <w:rPr>
          <w:lang w:val="es-US"/>
        </w:rPr>
        <w:t>Cruz</w:t>
      </w:r>
      <w:r>
        <w:rPr>
          <w:lang w:val="es-US"/>
        </w:rPr>
        <w:t xml:space="preserve"> 2019</w:t>
      </w:r>
    </w:p>
    <w:p w14:paraId="262949D5" w14:textId="3E4EB478" w:rsidR="00F10202" w:rsidRPr="00F10202" w:rsidRDefault="004A0D77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39A14E0F" w:rsidRPr="003D6EF8">
        <w:rPr>
          <w:color w:val="000000" w:themeColor="text1"/>
          <w:lang w:val="es-US"/>
        </w:rPr>
        <w:t>Hansen, Janet</w:t>
      </w:r>
      <w:r w:rsidR="00992FD9" w:rsidRPr="003D6EF8">
        <w:rPr>
          <w:color w:val="000000" w:themeColor="text1"/>
          <w:lang w:val="es-US"/>
        </w:rPr>
        <w:t>,</w:t>
      </w:r>
      <w:r w:rsidR="39A14E0F" w:rsidRPr="003D6EF8">
        <w:rPr>
          <w:color w:val="000000" w:themeColor="text1"/>
          <w:lang w:val="es-US"/>
        </w:rPr>
        <w:t xml:space="preserve"> and Sara Delgadillo Cruz. 2019. </w:t>
      </w:r>
      <w:r w:rsidR="39A14E0F" w:rsidRPr="003D6EF8">
        <w:rPr>
          <w:color w:val="000000" w:themeColor="text1"/>
        </w:rPr>
        <w:t>“Big City: Big Data, Los Angeles’s Historic Resources</w:t>
      </w:r>
      <w:r w:rsidR="00992FD9" w:rsidRPr="003D6EF8">
        <w:rPr>
          <w:color w:val="000000" w:themeColor="text1"/>
        </w:rPr>
        <w:t>.</w:t>
      </w:r>
      <w:r w:rsidR="39A14E0F" w:rsidRPr="003D6EF8">
        <w:rPr>
          <w:color w:val="000000" w:themeColor="text1"/>
        </w:rPr>
        <w:t xml:space="preserve">” </w:t>
      </w:r>
      <w:r w:rsidR="00992FD9" w:rsidRPr="003D6EF8">
        <w:rPr>
          <w:color w:val="000000" w:themeColor="text1"/>
        </w:rPr>
        <w:t>I</w:t>
      </w:r>
      <w:r w:rsidR="39A14E0F" w:rsidRPr="003D6EF8">
        <w:rPr>
          <w:color w:val="000000" w:themeColor="text1"/>
        </w:rPr>
        <w:t xml:space="preserve">n </w:t>
      </w:r>
      <w:r w:rsidR="39A14E0F" w:rsidRPr="003D6EF8">
        <w:rPr>
          <w:i/>
          <w:iCs/>
          <w:color w:val="000000" w:themeColor="text1"/>
        </w:rPr>
        <w:t>Preservation and the New Data Landscape</w:t>
      </w:r>
      <w:r w:rsidR="39A14E0F" w:rsidRPr="003D6EF8">
        <w:rPr>
          <w:color w:val="000000" w:themeColor="text1"/>
        </w:rPr>
        <w:t>, edited by Erica Avrami. New York: Columbia University Press, 21</w:t>
      </w:r>
      <w:r w:rsidR="00992FD9" w:rsidRPr="003D6EF8">
        <w:rPr>
          <w:color w:val="000000" w:themeColor="text1"/>
        </w:rPr>
        <w:t>–</w:t>
      </w:r>
      <w:r w:rsidR="39A14E0F" w:rsidRPr="003D6EF8">
        <w:rPr>
          <w:color w:val="000000" w:themeColor="text1"/>
        </w:rPr>
        <w:t xml:space="preserve">36. </w:t>
      </w:r>
      <w:hyperlink r:id="rId53" w:anchor="reader-anchor-2">
        <w:r w:rsidR="39A14E0F" w:rsidRPr="003D6EF8">
          <w:rPr>
            <w:rStyle w:val="Hyperlink"/>
            <w:rFonts w:eastAsia="Times New Roman" w:cs="Times New Roman"/>
            <w:szCs w:val="24"/>
          </w:rPr>
          <w:t>https://www.arch.columbia.edu/books/reader/370-preservation-and-the-new-data-landscape#reader-anchor-2</w:t>
        </w:r>
      </w:hyperlink>
      <w:r w:rsidR="00D645BE" w:rsidRPr="003D6EF8">
        <w:rPr>
          <w:rStyle w:val="Hyperlink"/>
          <w:rFonts w:eastAsia="Times New Roman" w:cs="Times New Roman"/>
          <w:szCs w:val="24"/>
        </w:rPr>
        <w:t xml:space="preserve"> </w:t>
      </w:r>
    </w:p>
    <w:p w14:paraId="2597E340" w14:textId="77777777" w:rsidR="004A0D77" w:rsidRDefault="005F22FB" w:rsidP="00F10202">
      <w:pPr>
        <w:spacing w:line="480" w:lineRule="auto"/>
        <w:ind w:hanging="360"/>
        <w:rPr>
          <w:lang w:val="es-US"/>
        </w:rPr>
      </w:pPr>
      <w:r w:rsidRPr="00CC7CEC">
        <w:rPr>
          <w:b/>
          <w:bCs/>
          <w:lang w:val="es-US"/>
        </w:rPr>
        <w:t>short:</w:t>
      </w:r>
      <w:r>
        <w:rPr>
          <w:lang w:val="es-US"/>
        </w:rPr>
        <w:t xml:space="preserve"> Hansen and </w:t>
      </w:r>
      <w:r w:rsidRPr="003D6EF8">
        <w:rPr>
          <w:lang w:val="es-US"/>
        </w:rPr>
        <w:t>Delgadillo Cruz 2020</w:t>
      </w:r>
    </w:p>
    <w:p w14:paraId="15CAD276" w14:textId="4EF5CB51" w:rsidR="00F10202" w:rsidRPr="00F10202" w:rsidRDefault="004A0D77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12AE2B22" w:rsidRPr="003D6EF8">
        <w:rPr>
          <w:lang w:val="es-US"/>
        </w:rPr>
        <w:t>Hansen, Janet</w:t>
      </w:r>
      <w:r w:rsidR="006B3731" w:rsidRPr="003D6EF8">
        <w:rPr>
          <w:lang w:val="es-US"/>
        </w:rPr>
        <w:t>,</w:t>
      </w:r>
      <w:r w:rsidR="12AE2B22" w:rsidRPr="003D6EF8">
        <w:rPr>
          <w:lang w:val="es-US"/>
        </w:rPr>
        <w:t xml:space="preserve"> and Sara Delgadillo Cruz. 2020. </w:t>
      </w:r>
      <w:r w:rsidR="12AE2B22" w:rsidRPr="00664406">
        <w:t>“Los Angeles’s Historic Contexts: Pathways to Inclusion in Preservation,” in Preservation and Social Inclusion, edited by Erica Avrami. New York: Columbia University Press, 71</w:t>
      </w:r>
      <w:r w:rsidR="000F7D6E">
        <w:t>–</w:t>
      </w:r>
      <w:r w:rsidR="12AE2B22" w:rsidRPr="00664406">
        <w:t xml:space="preserve">83. </w:t>
      </w:r>
      <w:hyperlink r:id="rId54" w:anchor="reader-anchor-8">
        <w:r w:rsidR="12AE2B22" w:rsidRPr="003D6EF8">
          <w:rPr>
            <w:rStyle w:val="Hyperlink"/>
            <w:rFonts w:eastAsia="Times New Roman" w:cs="Times New Roman"/>
            <w:szCs w:val="24"/>
          </w:rPr>
          <w:t>https://www.arch.columbia.edu/books/reader/503-preservation-and-social-inclusion#reader-anchor-8</w:t>
        </w:r>
      </w:hyperlink>
      <w:r w:rsidR="12AE2B22" w:rsidRPr="00664406">
        <w:t xml:space="preserve"> </w:t>
      </w:r>
    </w:p>
    <w:p w14:paraId="3E2D1368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4A0D77" w:rsidRPr="003D6EF8">
        <w:rPr>
          <w:color w:val="000000" w:themeColor="text1"/>
        </w:rPr>
        <w:t>Harpring</w:t>
      </w:r>
      <w:r w:rsidR="004A0D77">
        <w:rPr>
          <w:color w:val="000000" w:themeColor="text1"/>
        </w:rPr>
        <w:t xml:space="preserve"> </w:t>
      </w:r>
      <w:r w:rsidR="004A0D77" w:rsidRPr="003D6EF8">
        <w:rPr>
          <w:color w:val="000000" w:themeColor="text1"/>
        </w:rPr>
        <w:t>2010</w:t>
      </w:r>
    </w:p>
    <w:p w14:paraId="46C3570F" w14:textId="773F070C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2FC2A1CB" w:rsidRPr="003D6EF8">
        <w:rPr>
          <w:color w:val="000000" w:themeColor="text1"/>
        </w:rPr>
        <w:t xml:space="preserve">Harpring, Patricia. 2010. </w:t>
      </w:r>
      <w:r w:rsidR="2FC2A1CB" w:rsidRPr="003D6EF8">
        <w:rPr>
          <w:i/>
          <w:iCs/>
          <w:color w:val="000000" w:themeColor="text1"/>
        </w:rPr>
        <w:t>Introduction to Controlled Vocabularies: Terminology for Art, Architecture, and Other Cultural Works</w:t>
      </w:r>
      <w:r w:rsidR="2FC2A1CB" w:rsidRPr="003D6EF8">
        <w:rPr>
          <w:color w:val="000000" w:themeColor="text1"/>
        </w:rPr>
        <w:t xml:space="preserve">. Los Angeles: Getty Research Institute. </w:t>
      </w:r>
      <w:hyperlink r:id="rId55">
        <w:r w:rsidR="2FC2A1CB" w:rsidRPr="003D6EF8">
          <w:rPr>
            <w:rStyle w:val="Hyperlink"/>
            <w:rFonts w:eastAsia="Times New Roman" w:cs="Times New Roman"/>
            <w:szCs w:val="24"/>
          </w:rPr>
          <w:t>http://www.getty.edu/research/publications/electronic_publications/intro_controlled_vocab/</w:t>
        </w:r>
      </w:hyperlink>
      <w:r w:rsidR="2FC2A1CB" w:rsidRPr="003D6EF8">
        <w:rPr>
          <w:color w:val="000000" w:themeColor="text1"/>
        </w:rPr>
        <w:t xml:space="preserve"> </w:t>
      </w:r>
    </w:p>
    <w:p w14:paraId="624E5738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3D6EF8">
        <w:rPr>
          <w:color w:val="000000" w:themeColor="text1"/>
        </w:rPr>
        <w:t>Harpring</w:t>
      </w:r>
      <w:r w:rsidR="004A0D77">
        <w:rPr>
          <w:color w:val="000000" w:themeColor="text1"/>
        </w:rPr>
        <w:t xml:space="preserve"> </w:t>
      </w:r>
      <w:r w:rsidR="004A0D77" w:rsidRPr="003D6EF8">
        <w:rPr>
          <w:color w:val="000000" w:themeColor="text1"/>
        </w:rPr>
        <w:t>201</w:t>
      </w:r>
      <w:r w:rsidR="004A0D77">
        <w:rPr>
          <w:color w:val="000000" w:themeColor="text1"/>
        </w:rPr>
        <w:t>3</w:t>
      </w:r>
    </w:p>
    <w:p w14:paraId="21A3459C" w14:textId="776E227F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B56256" w:rsidRPr="003D6EF8">
        <w:rPr>
          <w:color w:val="000000" w:themeColor="text1"/>
        </w:rPr>
        <w:t>Harpring, Patricia. 201</w:t>
      </w:r>
      <w:r w:rsidR="00B56256">
        <w:rPr>
          <w:color w:val="000000" w:themeColor="text1"/>
        </w:rPr>
        <w:t>3</w:t>
      </w:r>
      <w:r w:rsidR="00B56256" w:rsidRPr="003D6EF8">
        <w:rPr>
          <w:color w:val="000000" w:themeColor="text1"/>
        </w:rPr>
        <w:t xml:space="preserve">. </w:t>
      </w:r>
      <w:r w:rsidR="00B56256" w:rsidRPr="003D6EF8">
        <w:rPr>
          <w:i/>
          <w:iCs/>
          <w:color w:val="000000" w:themeColor="text1"/>
        </w:rPr>
        <w:t>Introduction to Controlled Vocabularies: Terminology for Art, Architecture, and Other Cultural Works</w:t>
      </w:r>
      <w:r w:rsidR="00B56256">
        <w:rPr>
          <w:i/>
          <w:iCs/>
          <w:color w:val="000000" w:themeColor="text1"/>
        </w:rPr>
        <w:t xml:space="preserve">, </w:t>
      </w:r>
      <w:r w:rsidR="00B56256">
        <w:rPr>
          <w:color w:val="000000" w:themeColor="text1"/>
        </w:rPr>
        <w:t>updated ed.</w:t>
      </w:r>
      <w:r w:rsidR="00B56256" w:rsidRPr="003D6EF8">
        <w:rPr>
          <w:color w:val="000000" w:themeColor="text1"/>
        </w:rPr>
        <w:t>. Los Angeles: Getty Research Institute.</w:t>
      </w:r>
    </w:p>
    <w:p w14:paraId="7274E265" w14:textId="77777777" w:rsidR="00F10202" w:rsidRPr="00F10202" w:rsidRDefault="00F10202" w:rsidP="004A0D77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short: </w:t>
      </w:r>
      <w:r w:rsidR="004A0D77">
        <w:rPr>
          <w:color w:val="000000" w:themeColor="text1"/>
          <w:lang w:val="en-SG"/>
        </w:rPr>
        <w:t>Heritage Branch 2015</w:t>
      </w:r>
    </w:p>
    <w:p w14:paraId="268DDF33" w14:textId="1FD2FF43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00933F66" w:rsidRPr="00664406">
        <w:rPr>
          <w:color w:val="000000" w:themeColor="text1"/>
          <w:lang w:val="en-SG"/>
        </w:rPr>
        <w:t xml:space="preserve">Heritage Branch, </w:t>
      </w:r>
      <w:r w:rsidR="00933F66" w:rsidRPr="00664406">
        <w:rPr>
          <w:lang w:val="en-SG"/>
        </w:rPr>
        <w:t>Department of Environment and Heritage Protection.</w:t>
      </w:r>
      <w:r w:rsidR="00933F66" w:rsidRPr="00664406">
        <w:rPr>
          <w:i/>
          <w:iCs/>
        </w:rPr>
        <w:t xml:space="preserve"> </w:t>
      </w:r>
      <w:r w:rsidR="00933F66" w:rsidRPr="00664406">
        <w:t xml:space="preserve">2015. </w:t>
      </w:r>
      <w:r w:rsidR="00933F66" w:rsidRPr="00664406">
        <w:rPr>
          <w:i/>
          <w:iCs/>
        </w:rPr>
        <w:t>Carrying Out a Heritage Surve</w:t>
      </w:r>
      <w:r w:rsidR="00933F66" w:rsidRPr="00664406">
        <w:t xml:space="preserve">y. Brisbane: State of Queensland. </w:t>
      </w:r>
      <w:hyperlink r:id="rId56">
        <w:r w:rsidR="00933F66" w:rsidRPr="005F4721">
          <w:rPr>
            <w:rStyle w:val="Hyperlink"/>
            <w:rFonts w:eastAsia="Times New Roman" w:cs="Times New Roman"/>
            <w:szCs w:val="24"/>
          </w:rPr>
          <w:t>https://www.qld.gov.au/__data/assets/pdf_file/0033/66768/gl-heritage-survey.pdf</w:t>
        </w:r>
      </w:hyperlink>
      <w:r w:rsidR="00933F66" w:rsidRPr="00664406">
        <w:t xml:space="preserve"> </w:t>
      </w:r>
      <w:r w:rsidR="00933F66" w:rsidRPr="00664406">
        <w:rPr>
          <w:color w:val="000000" w:themeColor="text1"/>
          <w:lang w:val="en-SG"/>
        </w:rPr>
        <w:t xml:space="preserve"> </w:t>
      </w:r>
    </w:p>
    <w:p w14:paraId="091E41D8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4A0D77" w:rsidRPr="00133EC4">
        <w:t>Heritage Council of New South Wales 2013</w:t>
      </w:r>
    </w:p>
    <w:p w14:paraId="46F0FFF6" w14:textId="276CBB00" w:rsidR="00F10202" w:rsidRPr="00F10202" w:rsidRDefault="00F10202" w:rsidP="00F10202">
      <w:pPr>
        <w:spacing w:line="480" w:lineRule="auto"/>
        <w:ind w:hanging="360"/>
        <w:rPr>
          <w:rStyle w:val="Hyperlink"/>
          <w:rFonts w:asciiTheme="minorHAnsi" w:hAnsiTheme="minorHAnsi"/>
          <w:b/>
          <w:color w:val="auto"/>
          <w:sz w:val="22"/>
          <w:u w:val="none"/>
        </w:rPr>
      </w:pPr>
      <w:r w:rsidRPr="00F10202">
        <w:rPr>
          <w:b/>
        </w:rPr>
        <w:t xml:space="preserve">full: </w:t>
      </w:r>
      <w:r w:rsidR="00465883" w:rsidRPr="00133EC4">
        <w:t xml:space="preserve">Heritage Council of New South Wales. 2013. </w:t>
      </w:r>
      <w:r w:rsidR="00465883" w:rsidRPr="00133EC4">
        <w:rPr>
          <w:i/>
          <w:iCs/>
        </w:rPr>
        <w:t>Community-</w:t>
      </w:r>
      <w:r w:rsidR="00435E72" w:rsidRPr="003D6EF8">
        <w:rPr>
          <w:i/>
          <w:iCs/>
        </w:rPr>
        <w:t>Based Heritage Studies</w:t>
      </w:r>
      <w:r w:rsidR="00465883" w:rsidRPr="00133EC4">
        <w:rPr>
          <w:i/>
          <w:iCs/>
        </w:rPr>
        <w:t xml:space="preserve">: A </w:t>
      </w:r>
      <w:r w:rsidR="00435E72" w:rsidRPr="003D6EF8">
        <w:rPr>
          <w:i/>
          <w:iCs/>
        </w:rPr>
        <w:t>Guide</w:t>
      </w:r>
      <w:r w:rsidR="00465883" w:rsidRPr="00133EC4">
        <w:t>. Sydney</w:t>
      </w:r>
      <w:r w:rsidR="00465883" w:rsidRPr="003D6EF8">
        <w:t xml:space="preserve">: </w:t>
      </w:r>
      <w:r w:rsidR="00435E72" w:rsidRPr="00435E72">
        <w:t>Office of Environment and Heritage on behalf of the Heritage Council of New South Wales</w:t>
      </w:r>
      <w:r w:rsidR="00435E72">
        <w:t>.</w:t>
      </w:r>
      <w:r w:rsidR="00465883" w:rsidRPr="003D6EF8">
        <w:t xml:space="preserve"> </w:t>
      </w:r>
      <w:hyperlink r:id="rId57">
        <w:r w:rsidR="00465883" w:rsidRPr="003D6EF8">
          <w:rPr>
            <w:rStyle w:val="Hyperlink"/>
            <w:rFonts w:eastAsia="Times New Roman" w:cs="Times New Roman"/>
            <w:szCs w:val="24"/>
          </w:rPr>
          <w:t>https://www.environment.nsw.gov.au/-/media/OEH/Corporate-Site/Documents/Heritage/community-based-heritage-studies-guide-130215.pdf</w:t>
        </w:r>
      </w:hyperlink>
      <w:r w:rsidR="00C96580" w:rsidRPr="003D6EF8">
        <w:rPr>
          <w:rStyle w:val="Hyperlink"/>
          <w:rFonts w:eastAsia="Times New Roman" w:cs="Times New Roman"/>
          <w:szCs w:val="24"/>
        </w:rPr>
        <w:t xml:space="preserve"> </w:t>
      </w:r>
    </w:p>
    <w:p w14:paraId="68D0A667" w14:textId="77777777" w:rsidR="00F10202" w:rsidRPr="004A0D77" w:rsidRDefault="00F10202" w:rsidP="00F10202">
      <w:pPr>
        <w:spacing w:line="480" w:lineRule="auto"/>
        <w:ind w:hanging="360"/>
        <w:rPr>
          <w:b/>
          <w:bCs/>
        </w:rPr>
      </w:pPr>
      <w:r w:rsidRPr="004A0D77">
        <w:rPr>
          <w:b/>
          <w:bCs/>
        </w:rPr>
        <w:t xml:space="preserve">short: </w:t>
      </w:r>
      <w:r w:rsidR="004A0D77" w:rsidRPr="003D6EF8">
        <w:rPr>
          <w:color w:val="000000" w:themeColor="text1"/>
        </w:rPr>
        <w:t xml:space="preserve">Heritage </w:t>
      </w:r>
      <w:r w:rsidR="004A0D77" w:rsidRPr="00972308">
        <w:t xml:space="preserve">Council </w:t>
      </w:r>
      <w:r w:rsidR="004A0D77" w:rsidRPr="003D6EF8">
        <w:rPr>
          <w:color w:val="000000" w:themeColor="text1"/>
        </w:rPr>
        <w:t>of New South Wales 2021</w:t>
      </w:r>
    </w:p>
    <w:p w14:paraId="1848E7EC" w14:textId="54791BFB" w:rsidR="00F10202" w:rsidRPr="00F10202" w:rsidRDefault="00F10202" w:rsidP="00F10202">
      <w:pPr>
        <w:spacing w:line="480" w:lineRule="auto"/>
        <w:ind w:hanging="360"/>
        <w:rPr>
          <w:b/>
        </w:rPr>
      </w:pPr>
      <w:r w:rsidRPr="004A0D77">
        <w:rPr>
          <w:b/>
          <w:bCs/>
        </w:rPr>
        <w:t>full:</w:t>
      </w:r>
      <w:r w:rsidRPr="00F10202">
        <w:rPr>
          <w:rStyle w:val="Hyperlink"/>
          <w:rFonts w:asciiTheme="minorHAnsi" w:hAnsiTheme="minorHAnsi"/>
          <w:b/>
          <w:color w:val="auto"/>
          <w:sz w:val="22"/>
          <w:u w:val="none"/>
        </w:rPr>
        <w:t xml:space="preserve"> </w:t>
      </w:r>
      <w:r w:rsidR="00C36DEA" w:rsidRPr="003D6EF8">
        <w:rPr>
          <w:color w:val="000000" w:themeColor="text1"/>
        </w:rPr>
        <w:t xml:space="preserve">Heritage </w:t>
      </w:r>
      <w:r w:rsidR="00687DA3" w:rsidRPr="00972308">
        <w:t xml:space="preserve">Council </w:t>
      </w:r>
      <w:r w:rsidR="00C36DEA" w:rsidRPr="003D6EF8">
        <w:rPr>
          <w:color w:val="000000" w:themeColor="text1"/>
        </w:rPr>
        <w:t>of New South Wales. 2021.</w:t>
      </w:r>
      <w:r w:rsidR="00C36DEA" w:rsidRPr="003D6EF8">
        <w:rPr>
          <w:rStyle w:val="Hyperlink"/>
          <w:i/>
          <w:iCs/>
          <w:color w:val="auto"/>
          <w:u w:val="none"/>
        </w:rPr>
        <w:t xml:space="preserve"> </w:t>
      </w:r>
      <w:r w:rsidR="00C36DEA" w:rsidRPr="00133EC4">
        <w:rPr>
          <w:rStyle w:val="Hyperlink"/>
          <w:i/>
          <w:iCs/>
          <w:color w:val="auto"/>
          <w:u w:val="none"/>
        </w:rPr>
        <w:t xml:space="preserve">Investigating </w:t>
      </w:r>
      <w:r w:rsidR="00687DA3" w:rsidRPr="003D6EF8">
        <w:rPr>
          <w:rStyle w:val="Hyperlink"/>
          <w:i/>
          <w:iCs/>
          <w:color w:val="auto"/>
          <w:u w:val="none"/>
        </w:rPr>
        <w:t xml:space="preserve">Heritage Significance: </w:t>
      </w:r>
      <w:r w:rsidR="00C36DEA" w:rsidRPr="00133EC4">
        <w:rPr>
          <w:rStyle w:val="Hyperlink"/>
          <w:i/>
          <w:iCs/>
          <w:color w:val="auto"/>
          <w:u w:val="none"/>
        </w:rPr>
        <w:t xml:space="preserve">A </w:t>
      </w:r>
      <w:r w:rsidR="00687DA3" w:rsidRPr="003D6EF8">
        <w:rPr>
          <w:rStyle w:val="Hyperlink"/>
          <w:i/>
          <w:iCs/>
          <w:color w:val="auto"/>
          <w:u w:val="none"/>
        </w:rPr>
        <w:t xml:space="preserve">Guide </w:t>
      </w:r>
      <w:r w:rsidR="00C36DEA" w:rsidRPr="00133EC4">
        <w:rPr>
          <w:rStyle w:val="Hyperlink"/>
          <w:i/>
          <w:iCs/>
          <w:color w:val="auto"/>
          <w:u w:val="none"/>
        </w:rPr>
        <w:t xml:space="preserve">to </w:t>
      </w:r>
      <w:r w:rsidR="00687DA3" w:rsidRPr="003D6EF8">
        <w:rPr>
          <w:rStyle w:val="Hyperlink"/>
          <w:i/>
          <w:iCs/>
          <w:color w:val="auto"/>
          <w:u w:val="none"/>
        </w:rPr>
        <w:t xml:space="preserve">Identifying </w:t>
      </w:r>
      <w:r w:rsidR="00C36DEA" w:rsidRPr="00133EC4">
        <w:rPr>
          <w:rStyle w:val="Hyperlink"/>
          <w:i/>
          <w:iCs/>
          <w:color w:val="auto"/>
          <w:u w:val="none"/>
        </w:rPr>
        <w:t xml:space="preserve">and </w:t>
      </w:r>
      <w:r w:rsidR="00687DA3" w:rsidRPr="003D6EF8">
        <w:rPr>
          <w:rStyle w:val="Hyperlink"/>
          <w:i/>
          <w:iCs/>
          <w:color w:val="auto"/>
          <w:u w:val="none"/>
        </w:rPr>
        <w:t xml:space="preserve">Examining Heritage Items </w:t>
      </w:r>
      <w:r w:rsidR="00C36DEA" w:rsidRPr="00133EC4">
        <w:rPr>
          <w:rStyle w:val="Hyperlink"/>
          <w:i/>
          <w:iCs/>
          <w:color w:val="auto"/>
          <w:u w:val="none"/>
        </w:rPr>
        <w:t>in NSW</w:t>
      </w:r>
      <w:r w:rsidR="00C36DEA" w:rsidRPr="003D6EF8">
        <w:rPr>
          <w:rStyle w:val="Hyperlink"/>
          <w:i/>
          <w:iCs/>
          <w:color w:val="auto"/>
          <w:u w:val="none"/>
        </w:rPr>
        <w:t>.</w:t>
      </w:r>
      <w:r w:rsidR="00C36DEA" w:rsidRPr="003D6EF8">
        <w:rPr>
          <w:rStyle w:val="Hyperlink"/>
          <w:color w:val="auto"/>
          <w:u w:val="none"/>
        </w:rPr>
        <w:t xml:space="preserve"> </w:t>
      </w:r>
      <w:hyperlink r:id="rId58" w:history="1">
        <w:r w:rsidR="00C36DEA" w:rsidRPr="00A92AC8">
          <w:rPr>
            <w:rStyle w:val="Hyperlink"/>
          </w:rPr>
          <w:t>https://www.environment.nsw.gov.au/-/media/OEH/Corporate-Site/Documents/Heritage/investigating-heritage-significance-2021.PDF</w:t>
        </w:r>
      </w:hyperlink>
      <w:r w:rsidR="00C36DEA" w:rsidRPr="003D6EF8">
        <w:rPr>
          <w:rStyle w:val="Hyperlink"/>
          <w:color w:val="auto"/>
          <w:u w:val="none"/>
        </w:rPr>
        <w:t xml:space="preserve"> </w:t>
      </w:r>
    </w:p>
    <w:p w14:paraId="278C9A55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4A0D77" w:rsidRPr="003D6EF8">
        <w:rPr>
          <w:color w:val="000000" w:themeColor="text1"/>
        </w:rPr>
        <w:t>Heritage Council of Victoria 2010</w:t>
      </w:r>
    </w:p>
    <w:p w14:paraId="687BEDEF" w14:textId="77777777" w:rsidR="004A0D77" w:rsidRDefault="00F10202" w:rsidP="00F10202">
      <w:pPr>
        <w:spacing w:line="480" w:lineRule="auto"/>
        <w:ind w:hanging="360"/>
        <w:rPr>
          <w:color w:val="000000" w:themeColor="text1"/>
        </w:rPr>
      </w:pPr>
      <w:r w:rsidRPr="00F10202">
        <w:rPr>
          <w:b/>
        </w:rPr>
        <w:t xml:space="preserve">full: </w:t>
      </w:r>
      <w:r w:rsidR="39A14E0F" w:rsidRPr="003D6EF8">
        <w:rPr>
          <w:color w:val="000000" w:themeColor="text1"/>
        </w:rPr>
        <w:t xml:space="preserve">Heritage Council of Victoria. 2010. </w:t>
      </w:r>
      <w:r w:rsidR="39A14E0F" w:rsidRPr="003D6EF8">
        <w:rPr>
          <w:i/>
          <w:iCs/>
          <w:color w:val="000000" w:themeColor="text1"/>
        </w:rPr>
        <w:t>Victoria’s Framework of Historical Themes</w:t>
      </w:r>
      <w:r w:rsidR="39A14E0F" w:rsidRPr="003D6EF8">
        <w:rPr>
          <w:color w:val="000000" w:themeColor="text1"/>
        </w:rPr>
        <w:t xml:space="preserve">. Melbourne: Heritage Council of Victoria. </w:t>
      </w:r>
      <w:hyperlink r:id="rId59">
        <w:r w:rsidR="39A14E0F" w:rsidRPr="003D6EF8">
          <w:rPr>
            <w:rStyle w:val="Hyperlink"/>
            <w:rFonts w:eastAsia="Times New Roman" w:cs="Times New Roman"/>
            <w:szCs w:val="24"/>
          </w:rPr>
          <w:t>https://www.heritage.vic.gov.au/__data/assets/pdf_file/0022/512275/Victorias-framework-of-historical-themes-Heritage-Council-of-Victoria,-Victorian-Aboriginal-Heritage-Council-2009.pdf</w:t>
        </w:r>
      </w:hyperlink>
      <w:r w:rsidR="39A14E0F" w:rsidRPr="003D6EF8">
        <w:rPr>
          <w:color w:val="000000" w:themeColor="text1"/>
        </w:rPr>
        <w:t xml:space="preserve">  </w:t>
      </w:r>
    </w:p>
    <w:p w14:paraId="58096B58" w14:textId="77777777" w:rsidR="004A0D77" w:rsidRPr="00F10202" w:rsidRDefault="004A0D77" w:rsidP="004A0D77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Pr="00133EC4">
        <w:t>Heritage Gateway</w:t>
      </w:r>
      <w:r>
        <w:t xml:space="preserve"> n.d.</w:t>
      </w:r>
    </w:p>
    <w:p w14:paraId="6AF1E46B" w14:textId="664DEED6" w:rsidR="00F10202" w:rsidRPr="00F10202" w:rsidRDefault="004A0D77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full: </w:t>
      </w:r>
      <w:r w:rsidR="0CF0F8FA" w:rsidRPr="00133EC4">
        <w:t>Heritage Gateway.</w:t>
      </w:r>
      <w:r w:rsidR="00FA13D2">
        <w:t xml:space="preserve"> n.d.</w:t>
      </w:r>
      <w:r w:rsidR="003D6EF8">
        <w:t xml:space="preserve"> “Home Page Search.”</w:t>
      </w:r>
      <w:r w:rsidR="0CF0F8FA" w:rsidRPr="00133EC4">
        <w:t xml:space="preserve"> Accessed May 14, 2022. </w:t>
      </w:r>
      <w:hyperlink r:id="rId60">
        <w:r w:rsidR="0CF0F8FA" w:rsidRPr="00604137">
          <w:rPr>
            <w:rStyle w:val="Hyperlink"/>
            <w:rFonts w:eastAsia="Times New Roman" w:cs="Times New Roman"/>
            <w:szCs w:val="24"/>
          </w:rPr>
          <w:t>https://www.heritagegateway.org.uk/gateway/</w:t>
        </w:r>
      </w:hyperlink>
    </w:p>
    <w:p w14:paraId="7C67FF35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lastRenderedPageBreak/>
        <w:t xml:space="preserve">short: </w:t>
      </w:r>
      <w:r w:rsidR="004A0D77">
        <w:t>State of New South Wales 2023</w:t>
      </w:r>
    </w:p>
    <w:p w14:paraId="77819A4F" w14:textId="5FF2EE0F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full: </w:t>
      </w:r>
      <w:bookmarkStart w:id="15" w:name="_Hlk142993540"/>
      <w:r w:rsidR="00454D3A">
        <w:t xml:space="preserve">State of New South Wales </w:t>
      </w:r>
      <w:bookmarkEnd w:id="15"/>
      <w:r w:rsidR="00454D3A">
        <w:t xml:space="preserve">and </w:t>
      </w:r>
      <w:r w:rsidR="000F7D6E">
        <w:t>Department of Planning and Environment.</w:t>
      </w:r>
      <w:r w:rsidR="007C61CB" w:rsidRPr="007C61CB">
        <w:t xml:space="preserve"> 20</w:t>
      </w:r>
      <w:r w:rsidR="00777EBE">
        <w:t>23</w:t>
      </w:r>
      <w:r w:rsidR="007C61CB" w:rsidRPr="007C61CB">
        <w:t xml:space="preserve">. </w:t>
      </w:r>
      <w:r w:rsidR="007C61CB" w:rsidRPr="00CC7CEC">
        <w:rPr>
          <w:i/>
          <w:iCs/>
        </w:rPr>
        <w:t>Assessing Heritage Significance</w:t>
      </w:r>
      <w:r w:rsidR="00777EBE" w:rsidRPr="00777EBE">
        <w:t xml:space="preserve"> </w:t>
      </w:r>
      <w:r w:rsidR="00777EBE" w:rsidRPr="00CC7CEC">
        <w:rPr>
          <w:i/>
          <w:iCs/>
        </w:rPr>
        <w:t>Guidelines for Assessing Places and Objects Against the Heritage Council of NSW Criteria</w:t>
      </w:r>
      <w:r w:rsidR="007C61CB" w:rsidRPr="007C61CB">
        <w:t xml:space="preserve">. </w:t>
      </w:r>
      <w:r w:rsidR="000F7D6E" w:rsidRPr="000F7D6E">
        <w:t>Parramatta</w:t>
      </w:r>
      <w:r w:rsidR="007C61CB" w:rsidRPr="007C61CB">
        <w:t xml:space="preserve">: </w:t>
      </w:r>
      <w:r w:rsidR="000F7D6E">
        <w:t>Environment and Heritage Group, Department of Planning and Environment</w:t>
      </w:r>
      <w:r w:rsidR="007C61CB" w:rsidRPr="007C61CB">
        <w:t>.</w:t>
      </w:r>
      <w:r w:rsidR="00FA13D2" w:rsidRPr="004A4D1C">
        <w:t xml:space="preserve"> </w:t>
      </w:r>
      <w:hyperlink r:id="rId61" w:history="1">
        <w:r w:rsidR="00777EBE" w:rsidRPr="00DF2557">
          <w:rPr>
            <w:rStyle w:val="Hyperlink"/>
          </w:rPr>
          <w:t>https://www.environment.nsw.gov.au/-/media/OEH/Corporate-Site/Documents/Heritage/assessing-heritage-significance-guidelines-assessing-places-objects-against-criteria-230167.pdf</w:t>
        </w:r>
      </w:hyperlink>
      <w:r w:rsidR="00777EBE">
        <w:t xml:space="preserve"> </w:t>
      </w:r>
    </w:p>
    <w:p w14:paraId="3CB69834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4A0D77" w:rsidRPr="003D6EF8">
        <w:rPr>
          <w:color w:val="000000" w:themeColor="text1"/>
        </w:rPr>
        <w:t>Historic England 2016</w:t>
      </w:r>
    </w:p>
    <w:p w14:paraId="241D10C2" w14:textId="1FCB5DF1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2FC2A1CB" w:rsidRPr="003D6EF8">
        <w:rPr>
          <w:color w:val="000000" w:themeColor="text1"/>
        </w:rPr>
        <w:t xml:space="preserve">Historic England. 2016. </w:t>
      </w:r>
      <w:r w:rsidR="2FC2A1CB" w:rsidRPr="003D6EF8">
        <w:rPr>
          <w:i/>
          <w:iCs/>
          <w:color w:val="000000" w:themeColor="text1"/>
        </w:rPr>
        <w:t>Greater London</w:t>
      </w:r>
      <w:r w:rsidR="00EC7093" w:rsidRPr="003D6EF8">
        <w:rPr>
          <w:i/>
          <w:iCs/>
          <w:color w:val="000000" w:themeColor="text1"/>
        </w:rPr>
        <w:t>:</w:t>
      </w:r>
      <w:r w:rsidR="2FC2A1CB" w:rsidRPr="003D6EF8">
        <w:rPr>
          <w:i/>
          <w:iCs/>
          <w:color w:val="000000" w:themeColor="text1"/>
        </w:rPr>
        <w:t xml:space="preserve"> Archaeological Priority Area Guidelines</w:t>
      </w:r>
      <w:r w:rsidR="2FC2A1CB" w:rsidRPr="003D6EF8">
        <w:rPr>
          <w:color w:val="000000" w:themeColor="text1"/>
        </w:rPr>
        <w:t xml:space="preserve">. </w:t>
      </w:r>
      <w:r w:rsidR="00EC7093" w:rsidRPr="003D6EF8">
        <w:rPr>
          <w:color w:val="000000" w:themeColor="text1"/>
        </w:rPr>
        <w:t xml:space="preserve">UK: </w:t>
      </w:r>
      <w:r w:rsidR="2FC2A1CB" w:rsidRPr="003D6EF8">
        <w:rPr>
          <w:color w:val="000000" w:themeColor="text1"/>
        </w:rPr>
        <w:t xml:space="preserve">Historic England. </w:t>
      </w:r>
      <w:hyperlink r:id="rId62">
        <w:r w:rsidR="2FC2A1CB" w:rsidRPr="003D6EF8">
          <w:rPr>
            <w:rStyle w:val="Hyperlink"/>
            <w:rFonts w:eastAsia="Times New Roman" w:cs="Times New Roman"/>
            <w:szCs w:val="24"/>
          </w:rPr>
          <w:t>https://historicengland.org.uk/images-books/publications/greater-london-archaeological-priority-area-guidelines/heag098-glaas-archaeological-priority-areas/</w:t>
        </w:r>
      </w:hyperlink>
      <w:r w:rsidR="2FC2A1CB" w:rsidRPr="003D6EF8">
        <w:rPr>
          <w:color w:val="000000" w:themeColor="text1"/>
        </w:rPr>
        <w:t xml:space="preserve">  </w:t>
      </w:r>
    </w:p>
    <w:p w14:paraId="43F9D7C9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3D6EF8">
        <w:rPr>
          <w:color w:val="000000" w:themeColor="text1"/>
        </w:rPr>
        <w:t>Historic England 2017a</w:t>
      </w:r>
    </w:p>
    <w:p w14:paraId="769B5F66" w14:textId="34D9C77B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3D6EF8">
        <w:rPr>
          <w:color w:val="000000" w:themeColor="text1"/>
        </w:rPr>
        <w:t xml:space="preserve">Historic England. 2017a. </w:t>
      </w:r>
      <w:r w:rsidR="2FC2A1CB" w:rsidRPr="003D6EF8">
        <w:rPr>
          <w:i/>
          <w:iCs/>
          <w:color w:val="000000" w:themeColor="text1"/>
        </w:rPr>
        <w:t>The Setting of Heritage Assets: Historic Environment Good Practice Advice in Planning Note 3</w:t>
      </w:r>
      <w:r w:rsidR="00EC7093" w:rsidRPr="003D6EF8">
        <w:rPr>
          <w:i/>
          <w:iCs/>
          <w:color w:val="000000" w:themeColor="text1"/>
        </w:rPr>
        <w:t>,</w:t>
      </w:r>
      <w:r w:rsidR="2FC2A1CB" w:rsidRPr="003D6EF8">
        <w:rPr>
          <w:i/>
          <w:iCs/>
          <w:color w:val="000000" w:themeColor="text1"/>
        </w:rPr>
        <w:t xml:space="preserve"> </w:t>
      </w:r>
      <w:r w:rsidR="00EC7093" w:rsidRPr="003D6EF8">
        <w:rPr>
          <w:color w:val="000000" w:themeColor="text1"/>
        </w:rPr>
        <w:t>2</w:t>
      </w:r>
      <w:r w:rsidR="00EC7093" w:rsidRPr="003D6EF8">
        <w:t>nd</w:t>
      </w:r>
      <w:r w:rsidR="00EC7093" w:rsidRPr="003D6EF8">
        <w:rPr>
          <w:color w:val="000000" w:themeColor="text1"/>
        </w:rPr>
        <w:t xml:space="preserve"> ed.</w:t>
      </w:r>
      <w:r w:rsidR="2FC2A1CB" w:rsidRPr="003D6EF8">
        <w:rPr>
          <w:color w:val="000000" w:themeColor="text1"/>
        </w:rPr>
        <w:t xml:space="preserve"> Swindon</w:t>
      </w:r>
      <w:r w:rsidR="00EC7093" w:rsidRPr="003D6EF8">
        <w:rPr>
          <w:color w:val="000000" w:themeColor="text1"/>
        </w:rPr>
        <w:t>, UK</w:t>
      </w:r>
      <w:r w:rsidR="2FC2A1CB" w:rsidRPr="003D6EF8">
        <w:rPr>
          <w:color w:val="000000" w:themeColor="text1"/>
        </w:rPr>
        <w:t xml:space="preserve">: Historic England. </w:t>
      </w:r>
      <w:hyperlink r:id="rId63">
        <w:r w:rsidR="2FC2A1CB" w:rsidRPr="003D6EF8">
          <w:rPr>
            <w:rStyle w:val="Hyperlink"/>
            <w:rFonts w:eastAsia="Times New Roman" w:cs="Times New Roman"/>
            <w:szCs w:val="24"/>
          </w:rPr>
          <w:t>https://historicengland.org.uk/images-books/publications/gpa3-setting-of-heritage-assets/heag180-gpa3-setting-heritage-assets/</w:t>
        </w:r>
      </w:hyperlink>
      <w:r w:rsidR="00664406" w:rsidRPr="003D6EF8">
        <w:rPr>
          <w:rStyle w:val="Hyperlink"/>
          <w:rFonts w:eastAsia="Times New Roman" w:cs="Times New Roman"/>
          <w:szCs w:val="24"/>
        </w:rPr>
        <w:t xml:space="preserve"> </w:t>
      </w:r>
    </w:p>
    <w:p w14:paraId="62D80C24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3D6EF8">
        <w:rPr>
          <w:color w:val="000000" w:themeColor="text1"/>
        </w:rPr>
        <w:t>Historic England 2017b</w:t>
      </w:r>
    </w:p>
    <w:p w14:paraId="7D623518" w14:textId="0ACF97AA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475AAC7" w:rsidRPr="003D6EF8">
        <w:rPr>
          <w:color w:val="000000" w:themeColor="text1"/>
        </w:rPr>
        <w:t>Historic England</w:t>
      </w:r>
      <w:r w:rsidR="00CC7CEC">
        <w:rPr>
          <w:color w:val="000000" w:themeColor="text1"/>
        </w:rPr>
        <w:t>.</w:t>
      </w:r>
      <w:r w:rsidR="0475AAC7" w:rsidRPr="003D6EF8">
        <w:rPr>
          <w:color w:val="000000" w:themeColor="text1"/>
        </w:rPr>
        <w:t xml:space="preserve"> 2017b. </w:t>
      </w:r>
      <w:r w:rsidR="0475AAC7" w:rsidRPr="003D6EF8">
        <w:rPr>
          <w:i/>
          <w:iCs/>
          <w:color w:val="000000" w:themeColor="text1"/>
        </w:rPr>
        <w:t>Understanding Place: Historic Area Assessments</w:t>
      </w:r>
      <w:r w:rsidR="0475AAC7" w:rsidRPr="003D6EF8">
        <w:rPr>
          <w:color w:val="000000" w:themeColor="text1"/>
        </w:rPr>
        <w:t xml:space="preserve">. </w:t>
      </w:r>
      <w:r w:rsidR="00EC7093">
        <w:t xml:space="preserve"> </w:t>
      </w:r>
    </w:p>
    <w:p w14:paraId="15569DEB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3D6EF8">
        <w:rPr>
          <w:color w:val="000000" w:themeColor="text1"/>
        </w:rPr>
        <w:t>Historic England 2019</w:t>
      </w:r>
    </w:p>
    <w:p w14:paraId="212D4EAC" w14:textId="17A2B589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475AAC7" w:rsidRPr="003D6EF8">
        <w:rPr>
          <w:color w:val="000000" w:themeColor="text1"/>
        </w:rPr>
        <w:t xml:space="preserve">Historic England. 2019. </w:t>
      </w:r>
      <w:r w:rsidR="0475AAC7" w:rsidRPr="003D6EF8">
        <w:rPr>
          <w:i/>
          <w:iCs/>
          <w:color w:val="000000" w:themeColor="text1"/>
        </w:rPr>
        <w:t>A Guide to Historic Environment Records (HERs) in England</w:t>
      </w:r>
      <w:r w:rsidR="0475AAC7" w:rsidRPr="003D6EF8">
        <w:rPr>
          <w:color w:val="000000" w:themeColor="text1"/>
        </w:rPr>
        <w:t xml:space="preserve">. </w:t>
      </w:r>
      <w:r w:rsidR="00EC7093" w:rsidRPr="003D6EF8">
        <w:rPr>
          <w:color w:val="000000" w:themeColor="text1"/>
        </w:rPr>
        <w:t>UK</w:t>
      </w:r>
      <w:r w:rsidR="0475AAC7" w:rsidRPr="003D6EF8">
        <w:rPr>
          <w:color w:val="000000" w:themeColor="text1"/>
        </w:rPr>
        <w:t xml:space="preserve">: Historic England. </w:t>
      </w:r>
      <w:hyperlink r:id="rId64">
        <w:r w:rsidR="0475AAC7" w:rsidRPr="003D6EF8">
          <w:rPr>
            <w:rStyle w:val="Hyperlink"/>
            <w:rFonts w:eastAsia="Times New Roman" w:cs="Times New Roman"/>
            <w:szCs w:val="24"/>
          </w:rPr>
          <w:t>https://historicengland.org.uk/images-books/publications/guide-to-historic-environment-records-england/heag266-guide-hers-england/</w:t>
        </w:r>
      </w:hyperlink>
      <w:r w:rsidR="0475AAC7" w:rsidRPr="003D6EF8">
        <w:rPr>
          <w:color w:val="000000" w:themeColor="text1"/>
        </w:rPr>
        <w:t xml:space="preserve">  </w:t>
      </w:r>
    </w:p>
    <w:p w14:paraId="36F4F5DF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short: </w:t>
      </w:r>
      <w:r w:rsidR="004A0D77" w:rsidRPr="00643CC8">
        <w:rPr>
          <w:color w:val="000000" w:themeColor="text1"/>
        </w:rPr>
        <w:t xml:space="preserve">Historic England </w:t>
      </w:r>
      <w:r w:rsidR="004A0D77">
        <w:rPr>
          <w:color w:val="000000" w:themeColor="text1"/>
        </w:rPr>
        <w:t>2021</w:t>
      </w:r>
    </w:p>
    <w:p w14:paraId="61B1501D" w14:textId="67D7E06A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643CC8" w:rsidRPr="00643CC8">
        <w:rPr>
          <w:color w:val="000000" w:themeColor="text1"/>
        </w:rPr>
        <w:t xml:space="preserve">Historic England. </w:t>
      </w:r>
      <w:r w:rsidR="00643CC8">
        <w:rPr>
          <w:color w:val="000000" w:themeColor="text1"/>
        </w:rPr>
        <w:t>2021. “</w:t>
      </w:r>
      <w:r w:rsidR="00643CC8" w:rsidRPr="00643CC8">
        <w:rPr>
          <w:color w:val="000000" w:themeColor="text1"/>
        </w:rPr>
        <w:t>Support for Heritage Professionals</w:t>
      </w:r>
      <w:r w:rsidR="00643CC8">
        <w:rPr>
          <w:color w:val="000000" w:themeColor="text1"/>
        </w:rPr>
        <w:t xml:space="preserve">.” </w:t>
      </w:r>
      <w:hyperlink r:id="rId65" w:history="1">
        <w:r w:rsidR="00643CC8" w:rsidRPr="00DF2557">
          <w:rPr>
            <w:rStyle w:val="Hyperlink"/>
          </w:rPr>
          <w:t>https://historicengland.org.uk/advice/technical-advice/information-management/support-for-hers/</w:t>
        </w:r>
      </w:hyperlink>
      <w:r w:rsidR="00643CC8">
        <w:rPr>
          <w:color w:val="000000" w:themeColor="text1"/>
        </w:rPr>
        <w:t xml:space="preserve"> </w:t>
      </w:r>
    </w:p>
    <w:p w14:paraId="6E893A02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133EC4">
        <w:rPr>
          <w:color w:val="000000" w:themeColor="text1"/>
        </w:rPr>
        <w:t>Historic England 2023a</w:t>
      </w:r>
    </w:p>
    <w:p w14:paraId="4BA7BF56" w14:textId="77777777" w:rsidR="004A787C" w:rsidRDefault="00F10202" w:rsidP="00F10202">
      <w:pPr>
        <w:spacing w:line="480" w:lineRule="auto"/>
        <w:ind w:hanging="360"/>
        <w:rPr>
          <w:rStyle w:val="Hyperlink"/>
          <w:rFonts w:eastAsia="Times New Roman" w:cs="Times New Roman"/>
          <w:szCs w:val="24"/>
        </w:rPr>
      </w:pPr>
      <w:r w:rsidRPr="00F10202">
        <w:rPr>
          <w:b/>
          <w:color w:val="000000" w:themeColor="text1"/>
        </w:rPr>
        <w:t xml:space="preserve">full: </w:t>
      </w:r>
      <w:r w:rsidR="2FC2A1CB" w:rsidRPr="00133EC4">
        <w:rPr>
          <w:color w:val="000000" w:themeColor="text1"/>
        </w:rPr>
        <w:t xml:space="preserve">Historic England. </w:t>
      </w:r>
      <w:r w:rsidR="0075370E" w:rsidRPr="00133EC4">
        <w:rPr>
          <w:color w:val="000000" w:themeColor="text1"/>
        </w:rPr>
        <w:t>2023a</w:t>
      </w:r>
      <w:r w:rsidR="2FC2A1CB" w:rsidRPr="00133EC4">
        <w:rPr>
          <w:color w:val="000000" w:themeColor="text1"/>
        </w:rPr>
        <w:t>. “Heritage Information Access Simplified (HIAS).”</w:t>
      </w:r>
      <w:r w:rsidR="00EC7093" w:rsidRPr="00133EC4">
        <w:rPr>
          <w:color w:val="000000" w:themeColor="text1"/>
        </w:rPr>
        <w:t xml:space="preserve"> </w:t>
      </w:r>
      <w:r w:rsidR="2FC2A1CB" w:rsidRPr="00133EC4">
        <w:rPr>
          <w:color w:val="000000" w:themeColor="text1"/>
        </w:rPr>
        <w:t xml:space="preserve"> </w:t>
      </w:r>
      <w:r w:rsidR="00EC7093" w:rsidRPr="00133EC4">
        <w:rPr>
          <w:color w:val="000000" w:themeColor="text1"/>
        </w:rPr>
        <w:t xml:space="preserve">Historic England. </w:t>
      </w:r>
      <w:hyperlink r:id="rId66">
        <w:r w:rsidR="2FC2A1CB" w:rsidRPr="00133EC4">
          <w:rPr>
            <w:rStyle w:val="Hyperlink"/>
            <w:rFonts w:eastAsia="Times New Roman" w:cs="Times New Roman"/>
            <w:szCs w:val="24"/>
          </w:rPr>
          <w:t>https://historicengland.org.uk/research/support-and-collaboration/heritage-information-access-simplified/</w:t>
        </w:r>
      </w:hyperlink>
    </w:p>
    <w:p w14:paraId="62C32E2D" w14:textId="77777777" w:rsidR="004A787C" w:rsidRDefault="004A787C" w:rsidP="00F10202">
      <w:pPr>
        <w:spacing w:line="480" w:lineRule="auto"/>
        <w:ind w:hanging="360"/>
        <w:rPr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Pr="00133EC4">
        <w:rPr>
          <w:color w:val="000000" w:themeColor="text1"/>
        </w:rPr>
        <w:t xml:space="preserve">Historic England </w:t>
      </w:r>
      <w:r>
        <w:rPr>
          <w:color w:val="000000" w:themeColor="text1"/>
        </w:rPr>
        <w:t>2023b</w:t>
      </w:r>
    </w:p>
    <w:p w14:paraId="5B8D86AE" w14:textId="719B7A70" w:rsidR="00F10202" w:rsidRPr="00F10202" w:rsidRDefault="004A787C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>
        <w:rPr>
          <w:b/>
          <w:bCs/>
          <w:color w:val="000000" w:themeColor="text1"/>
        </w:rPr>
        <w:t xml:space="preserve">full: </w:t>
      </w:r>
      <w:r w:rsidR="2FC2A1CB" w:rsidRPr="00133EC4">
        <w:rPr>
          <w:color w:val="000000" w:themeColor="text1"/>
        </w:rPr>
        <w:t xml:space="preserve">Historic England. </w:t>
      </w:r>
      <w:r w:rsidR="00201F2E" w:rsidRPr="00133EC4">
        <w:rPr>
          <w:color w:val="000000" w:themeColor="text1"/>
        </w:rPr>
        <w:t>2023b</w:t>
      </w:r>
      <w:r w:rsidR="2FC2A1CB" w:rsidRPr="00133EC4">
        <w:rPr>
          <w:color w:val="000000" w:themeColor="text1"/>
        </w:rPr>
        <w:t xml:space="preserve">. </w:t>
      </w:r>
      <w:r w:rsidR="2FC2A1CB" w:rsidRPr="00133EC4">
        <w:rPr>
          <w:i/>
          <w:iCs/>
          <w:color w:val="000000" w:themeColor="text1"/>
        </w:rPr>
        <w:t xml:space="preserve">Historic Environment Records (HER) Audit Programme: HER Audit Specification based on HER Service Areas, Outcomes and Indicators, </w:t>
      </w:r>
      <w:r w:rsidR="00EC7093" w:rsidRPr="00133EC4">
        <w:rPr>
          <w:color w:val="000000" w:themeColor="text1"/>
        </w:rPr>
        <w:t>v</w:t>
      </w:r>
      <w:r w:rsidR="2FC2A1CB" w:rsidRPr="00133EC4">
        <w:rPr>
          <w:color w:val="000000" w:themeColor="text1"/>
        </w:rPr>
        <w:t>ersion 2.</w:t>
      </w:r>
      <w:r w:rsidR="00201F2E" w:rsidRPr="00133EC4">
        <w:rPr>
          <w:color w:val="000000" w:themeColor="text1"/>
        </w:rPr>
        <w:t>7</w:t>
      </w:r>
      <w:r w:rsidR="2FC2A1CB" w:rsidRPr="00133EC4">
        <w:rPr>
          <w:color w:val="000000" w:themeColor="text1"/>
        </w:rPr>
        <w:t xml:space="preserve">. </w:t>
      </w:r>
      <w:r w:rsidR="00EC7093" w:rsidRPr="00133EC4">
        <w:rPr>
          <w:color w:val="000000" w:themeColor="text1"/>
        </w:rPr>
        <w:t>UK: Historic England.</w:t>
      </w:r>
      <w:r w:rsidR="2FC2A1CB" w:rsidRPr="00133EC4">
        <w:rPr>
          <w:color w:val="000000" w:themeColor="text1"/>
        </w:rPr>
        <w:t xml:space="preserve"> </w:t>
      </w:r>
      <w:hyperlink r:id="rId67">
        <w:r w:rsidR="2FC2A1CB" w:rsidRPr="00133EC4">
          <w:rPr>
            <w:rStyle w:val="Hyperlink"/>
            <w:rFonts w:eastAsia="Times New Roman" w:cs="Times New Roman"/>
            <w:szCs w:val="24"/>
          </w:rPr>
          <w:t>https://historicengland.org.uk/content/docs/her/audit-specification-pdf/</w:t>
        </w:r>
      </w:hyperlink>
      <w:r w:rsidR="2FC2A1CB" w:rsidRPr="00664406">
        <w:rPr>
          <w:color w:val="000000" w:themeColor="text1"/>
        </w:rPr>
        <w:t xml:space="preserve"> </w:t>
      </w:r>
    </w:p>
    <w:p w14:paraId="2183624E" w14:textId="77777777" w:rsidR="00F10202" w:rsidRPr="004A0D77" w:rsidRDefault="00F10202" w:rsidP="00F10202">
      <w:pPr>
        <w:spacing w:line="480" w:lineRule="auto"/>
        <w:ind w:hanging="360"/>
        <w:rPr>
          <w:b/>
          <w:bCs/>
        </w:rPr>
      </w:pPr>
      <w:r w:rsidRPr="004A0D77">
        <w:rPr>
          <w:b/>
          <w:bCs/>
        </w:rPr>
        <w:t xml:space="preserve">short: </w:t>
      </w:r>
      <w:r w:rsidR="004A0D77" w:rsidRPr="0037580E">
        <w:rPr>
          <w:color w:val="000000" w:themeColor="text1"/>
        </w:rPr>
        <w:t>Historic England. n.d.</w:t>
      </w:r>
    </w:p>
    <w:p w14:paraId="28792429" w14:textId="55FDB8DB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4A0D77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2FC2A1CB" w:rsidRPr="0037580E">
        <w:rPr>
          <w:color w:val="000000" w:themeColor="text1"/>
        </w:rPr>
        <w:t xml:space="preserve">Historic England. n.d. “Greater London Archaeological Priority Areas.” Historic England. Accessed January 8, 2022. </w:t>
      </w:r>
      <w:hyperlink r:id="rId68">
        <w:r w:rsidR="2FC2A1CB" w:rsidRPr="0037580E">
          <w:rPr>
            <w:rStyle w:val="Hyperlink"/>
            <w:rFonts w:eastAsia="Times New Roman" w:cs="Times New Roman"/>
            <w:szCs w:val="24"/>
          </w:rPr>
          <w:t>https://historicengland.org.uk/services-skills/our-planning-services/greater-london-archaeology-advisory-service/greater-london-archaeological-priority-areas/</w:t>
        </w:r>
      </w:hyperlink>
      <w:r w:rsidR="00664406" w:rsidRPr="0037580E">
        <w:rPr>
          <w:rStyle w:val="Hyperlink"/>
          <w:rFonts w:eastAsia="Times New Roman" w:cs="Times New Roman"/>
          <w:szCs w:val="24"/>
        </w:rPr>
        <w:t xml:space="preserve"> </w:t>
      </w:r>
    </w:p>
    <w:p w14:paraId="485EFC50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F962F9">
        <w:rPr>
          <w:color w:val="000000" w:themeColor="text1"/>
        </w:rPr>
        <w:t>Howe 2001</w:t>
      </w:r>
    </w:p>
    <w:p w14:paraId="34E7CFA1" w14:textId="333D4806" w:rsidR="00F10202" w:rsidRPr="00F10202" w:rsidRDefault="00F10202" w:rsidP="00F10202">
      <w:pPr>
        <w:spacing w:line="480" w:lineRule="auto"/>
        <w:ind w:hanging="360"/>
        <w:rPr>
          <w:b/>
          <w:color w:val="333333"/>
        </w:rPr>
      </w:pPr>
      <w:r w:rsidRPr="00F10202">
        <w:rPr>
          <w:b/>
          <w:color w:val="000000" w:themeColor="text1"/>
        </w:rPr>
        <w:t xml:space="preserve">full: </w:t>
      </w:r>
      <w:r w:rsidR="687ED1E4" w:rsidRPr="00F962F9">
        <w:rPr>
          <w:color w:val="000000" w:themeColor="text1"/>
        </w:rPr>
        <w:t xml:space="preserve">Howe, Kathryn Welch. 2001. </w:t>
      </w:r>
      <w:r w:rsidR="687ED1E4" w:rsidRPr="00F962F9">
        <w:rPr>
          <w:i/>
          <w:iCs/>
          <w:color w:val="000000" w:themeColor="text1"/>
        </w:rPr>
        <w:t>Los Angeles Historic Resource Survey Assessment Project: Summary Report</w:t>
      </w:r>
      <w:r w:rsidR="687ED1E4" w:rsidRPr="00F962F9">
        <w:rPr>
          <w:color w:val="000000" w:themeColor="text1"/>
        </w:rPr>
        <w:t xml:space="preserve">. Los Angeles: Getty Conservation Institute. </w:t>
      </w:r>
      <w:hyperlink r:id="rId69">
        <w:r w:rsidR="687ED1E4" w:rsidRPr="00F962F9">
          <w:rPr>
            <w:rStyle w:val="Hyperlink"/>
            <w:rFonts w:eastAsia="Times New Roman" w:cs="Times New Roman"/>
            <w:szCs w:val="24"/>
          </w:rPr>
          <w:t>https://www.getty.edu/conservation/publications_resources/pdf_publications</w:t>
        </w:r>
      </w:hyperlink>
      <w:hyperlink r:id="rId70">
        <w:r w:rsidR="687ED1E4" w:rsidRPr="00F962F9">
          <w:rPr>
            <w:rStyle w:val="Hyperlink"/>
            <w:rFonts w:eastAsia="Times New Roman" w:cs="Times New Roman"/>
            <w:szCs w:val="24"/>
          </w:rPr>
          <w:t>/lahrs_summary_report.html</w:t>
        </w:r>
      </w:hyperlink>
      <w:r w:rsidR="0037580E" w:rsidRPr="00F962F9">
        <w:rPr>
          <w:rStyle w:val="Hyperlink"/>
          <w:rFonts w:eastAsia="Times New Roman" w:cs="Times New Roman"/>
          <w:szCs w:val="24"/>
        </w:rPr>
        <w:t xml:space="preserve"> </w:t>
      </w:r>
    </w:p>
    <w:p w14:paraId="7F0268D1" w14:textId="77777777" w:rsidR="00F10202" w:rsidRPr="00F10202" w:rsidRDefault="00F10202" w:rsidP="004A0D77">
      <w:pPr>
        <w:keepNext/>
        <w:spacing w:line="480" w:lineRule="auto"/>
        <w:ind w:hanging="360"/>
        <w:rPr>
          <w:b/>
          <w:color w:val="333333"/>
        </w:rPr>
      </w:pPr>
      <w:r w:rsidRPr="00F10202">
        <w:rPr>
          <w:b/>
          <w:color w:val="333333"/>
        </w:rPr>
        <w:lastRenderedPageBreak/>
        <w:t xml:space="preserve">short: </w:t>
      </w:r>
      <w:r w:rsidR="004A0D77" w:rsidRPr="00F962F9">
        <w:rPr>
          <w:color w:val="000000" w:themeColor="text1"/>
        </w:rPr>
        <w:t>Howe 200</w:t>
      </w:r>
      <w:r w:rsidR="004A0D77">
        <w:rPr>
          <w:color w:val="000000" w:themeColor="text1"/>
        </w:rPr>
        <w:t>8</w:t>
      </w:r>
    </w:p>
    <w:p w14:paraId="4A4E782D" w14:textId="133CB2FD" w:rsidR="00F10202" w:rsidRPr="00F10202" w:rsidRDefault="00F10202" w:rsidP="00F10202">
      <w:pPr>
        <w:spacing w:line="480" w:lineRule="auto"/>
        <w:ind w:hanging="360"/>
        <w:rPr>
          <w:b/>
          <w:color w:val="333333"/>
        </w:rPr>
      </w:pPr>
      <w:r w:rsidRPr="00F10202">
        <w:rPr>
          <w:b/>
          <w:color w:val="333333"/>
        </w:rPr>
        <w:t xml:space="preserve">full: </w:t>
      </w:r>
      <w:r w:rsidR="2A37E64B" w:rsidRPr="00F962F9">
        <w:rPr>
          <w:color w:val="000000" w:themeColor="text1"/>
        </w:rPr>
        <w:t xml:space="preserve">Howe, Kathryn Welch. 2008. </w:t>
      </w:r>
      <w:r w:rsidR="2A37E64B" w:rsidRPr="00F962F9">
        <w:rPr>
          <w:i/>
          <w:iCs/>
          <w:color w:val="000000" w:themeColor="text1"/>
        </w:rPr>
        <w:t>The Los Angeles Historic Resource Survey Report: A Framework for a Citywide Historic Resource Survey</w:t>
      </w:r>
      <w:r w:rsidR="2A37E64B" w:rsidRPr="00F962F9">
        <w:rPr>
          <w:color w:val="000000" w:themeColor="text1"/>
        </w:rPr>
        <w:t xml:space="preserve">. Los Angeles: Getty Conservation Institute. </w:t>
      </w:r>
      <w:hyperlink r:id="rId71" w:history="1">
        <w:r w:rsidR="00F962F9" w:rsidRPr="00F962F9">
          <w:rPr>
            <w:rStyle w:val="Hyperlink"/>
          </w:rPr>
          <w:t>http://hdl.handle.net/10020/gci_pubs_lahrs_summary_report</w:t>
        </w:r>
      </w:hyperlink>
      <w:r w:rsidR="00F962F9" w:rsidRPr="00F962F9">
        <w:rPr>
          <w:color w:val="000000" w:themeColor="text1"/>
        </w:rPr>
        <w:t xml:space="preserve"> </w:t>
      </w:r>
    </w:p>
    <w:p w14:paraId="1A7C1F60" w14:textId="77777777" w:rsidR="00F10202" w:rsidRPr="00F10202" w:rsidRDefault="00F10202" w:rsidP="00F10202">
      <w:pPr>
        <w:spacing w:line="480" w:lineRule="auto"/>
        <w:ind w:hanging="360"/>
        <w:rPr>
          <w:b/>
          <w:color w:val="333333"/>
        </w:rPr>
      </w:pPr>
      <w:r w:rsidRPr="00F10202">
        <w:rPr>
          <w:b/>
          <w:color w:val="333333"/>
        </w:rPr>
        <w:t xml:space="preserve">short: </w:t>
      </w:r>
      <w:r w:rsidR="004A0D77" w:rsidRPr="0037580E">
        <w:rPr>
          <w:color w:val="000000" w:themeColor="text1"/>
        </w:rPr>
        <w:t>ICOMOS</w:t>
      </w:r>
      <w:r w:rsidR="004A0D77">
        <w:rPr>
          <w:color w:val="000000" w:themeColor="text1"/>
        </w:rPr>
        <w:t xml:space="preserve"> </w:t>
      </w:r>
      <w:r w:rsidR="004A0D77" w:rsidRPr="0037580E">
        <w:rPr>
          <w:color w:val="000000" w:themeColor="text1"/>
        </w:rPr>
        <w:t>1996</w:t>
      </w:r>
    </w:p>
    <w:p w14:paraId="05139F52" w14:textId="5A62475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333333"/>
        </w:rPr>
        <w:t xml:space="preserve">full: </w:t>
      </w:r>
      <w:r w:rsidR="2FC2A1CB" w:rsidRPr="0037580E">
        <w:rPr>
          <w:color w:val="000000" w:themeColor="text1"/>
        </w:rPr>
        <w:t>ICOMOS</w:t>
      </w:r>
      <w:r w:rsidR="2858585E" w:rsidRPr="0037580E">
        <w:rPr>
          <w:color w:val="000000" w:themeColor="text1"/>
        </w:rPr>
        <w:t xml:space="preserve">. 1996. </w:t>
      </w:r>
      <w:r w:rsidR="2858585E" w:rsidRPr="0037580E">
        <w:rPr>
          <w:i/>
          <w:iCs/>
          <w:color w:val="000000" w:themeColor="text1"/>
        </w:rPr>
        <w:t>Principles for the Recording of Monuments, Groups of Buildings and Sites</w:t>
      </w:r>
      <w:r w:rsidR="2858585E" w:rsidRPr="0037580E">
        <w:rPr>
          <w:color w:val="000000" w:themeColor="text1"/>
        </w:rPr>
        <w:t xml:space="preserve">. </w:t>
      </w:r>
      <w:r w:rsidR="003D120A" w:rsidRPr="0037580E">
        <w:rPr>
          <w:color w:val="000000" w:themeColor="text1"/>
        </w:rPr>
        <w:t xml:space="preserve">Paris: ICOMOS. </w:t>
      </w:r>
      <w:hyperlink r:id="rId72" w:history="1">
        <w:r w:rsidR="003D120A" w:rsidRPr="0037580E">
          <w:rPr>
            <w:rStyle w:val="Hyperlink"/>
          </w:rPr>
          <w:t>https://www.icomos.org/en/charters-and-texts/179-articles-en-francais/ressources/charters-and-standards/387-principles-for-the-recording-of-monuments-groups-of-buildings-and-sites-1996</w:t>
        </w:r>
      </w:hyperlink>
      <w:r w:rsidR="003D120A" w:rsidRPr="0037580E">
        <w:rPr>
          <w:color w:val="000000" w:themeColor="text1"/>
        </w:rPr>
        <w:t xml:space="preserve"> </w:t>
      </w:r>
      <w:r w:rsidR="2858585E" w:rsidRPr="0037580E">
        <w:rPr>
          <w:color w:val="000000" w:themeColor="text1"/>
        </w:rPr>
        <w:t xml:space="preserve"> </w:t>
      </w:r>
    </w:p>
    <w:p w14:paraId="26CC6CAF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37580E">
        <w:rPr>
          <w:color w:val="000000" w:themeColor="text1"/>
        </w:rPr>
        <w:t>ICOMOS 2011a</w:t>
      </w:r>
    </w:p>
    <w:p w14:paraId="145AD0FB" w14:textId="68A0D58C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2FC2A1CB" w:rsidRPr="0037580E">
        <w:rPr>
          <w:color w:val="000000" w:themeColor="text1"/>
        </w:rPr>
        <w:t>ICOMOS. 2011a. “Thematic Studies for the World Heritage Convention / Etudes Thématiques Pour La Convention Du Patrimoine Mondial</w:t>
      </w:r>
      <w:r w:rsidR="003D120A" w:rsidRPr="0037580E">
        <w:rPr>
          <w:color w:val="000000" w:themeColor="text1"/>
        </w:rPr>
        <w:t>.</w:t>
      </w:r>
      <w:r w:rsidR="2FC2A1CB" w:rsidRPr="0037580E">
        <w:rPr>
          <w:color w:val="000000" w:themeColor="text1"/>
        </w:rPr>
        <w:t xml:space="preserve">” </w:t>
      </w:r>
      <w:r w:rsidR="003D120A" w:rsidRPr="0037580E">
        <w:rPr>
          <w:color w:val="000000" w:themeColor="text1"/>
        </w:rPr>
        <w:t>ICOMOS Documentation Centre.</w:t>
      </w:r>
      <w:r w:rsidR="003D120A" w:rsidRPr="0037580E" w:rsidDel="003D120A">
        <w:rPr>
          <w:color w:val="000000" w:themeColor="text1"/>
        </w:rPr>
        <w:t xml:space="preserve"> </w:t>
      </w:r>
      <w:hyperlink r:id="rId73">
        <w:r w:rsidR="2FC2A1CB" w:rsidRPr="0037580E">
          <w:rPr>
            <w:rStyle w:val="Hyperlink"/>
            <w:rFonts w:eastAsia="Times New Roman" w:cs="Times New Roman"/>
            <w:szCs w:val="24"/>
          </w:rPr>
          <w:t>https://www.icomos.org/en/about-the-centre/publicationsdoc/monographic-series-3/198-thematic-studies-for-the-world-heritage-convention</w:t>
        </w:r>
      </w:hyperlink>
    </w:p>
    <w:p w14:paraId="0B724201" w14:textId="77777777" w:rsidR="00F10202" w:rsidRPr="004A0D77" w:rsidRDefault="00F10202" w:rsidP="00F10202">
      <w:pPr>
        <w:spacing w:line="480" w:lineRule="auto"/>
        <w:ind w:hanging="360"/>
        <w:rPr>
          <w:b/>
          <w:bCs/>
        </w:rPr>
      </w:pPr>
      <w:r w:rsidRPr="004A0D77">
        <w:rPr>
          <w:b/>
          <w:bCs/>
        </w:rPr>
        <w:t xml:space="preserve">short: </w:t>
      </w:r>
      <w:r w:rsidR="004A0D77" w:rsidRPr="0037580E">
        <w:rPr>
          <w:color w:val="000000" w:themeColor="text1"/>
        </w:rPr>
        <w:t>ICOMOS 2011b</w:t>
      </w:r>
    </w:p>
    <w:p w14:paraId="7DE48F07" w14:textId="166B3E58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4A0D77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2858585E" w:rsidRPr="0037580E">
        <w:rPr>
          <w:color w:val="000000" w:themeColor="text1"/>
        </w:rPr>
        <w:t xml:space="preserve">ICOMOS. 2011b. </w:t>
      </w:r>
      <w:r w:rsidR="2858585E" w:rsidRPr="0037580E">
        <w:rPr>
          <w:i/>
          <w:iCs/>
          <w:color w:val="000000" w:themeColor="text1"/>
        </w:rPr>
        <w:t>The Valletta Principles for the Safeguarding and Management of Historic Cities, Towns and Urban Areas</w:t>
      </w:r>
      <w:r w:rsidR="2858585E" w:rsidRPr="0037580E">
        <w:rPr>
          <w:color w:val="000000" w:themeColor="text1"/>
        </w:rPr>
        <w:t xml:space="preserve">. </w:t>
      </w:r>
      <w:r w:rsidR="005054A6" w:rsidRPr="0037580E">
        <w:rPr>
          <w:color w:val="000000" w:themeColor="text1"/>
        </w:rPr>
        <w:t xml:space="preserve">Paris: ICOMOS. </w:t>
      </w:r>
      <w:hyperlink r:id="rId74" w:history="1">
        <w:r w:rsidR="005054A6" w:rsidRPr="005054A6">
          <w:rPr>
            <w:rStyle w:val="Hyperlink"/>
          </w:rPr>
          <w:t>https://civvih.icomos.org/wp-content/uploads/2022/03/Valletta-Principles-GA-_EN_FR_28_11_2011.pdf</w:t>
        </w:r>
      </w:hyperlink>
      <w:r w:rsidR="005054A6" w:rsidRPr="0037580E">
        <w:rPr>
          <w:color w:val="000000" w:themeColor="text1"/>
        </w:rPr>
        <w:t xml:space="preserve"> </w:t>
      </w:r>
      <w:r w:rsidR="005054A6" w:rsidRPr="0037580E">
        <w:rPr>
          <w:rStyle w:val="Hyperlink"/>
          <w:rFonts w:eastAsia="Times New Roman" w:cs="Times New Roman"/>
          <w:szCs w:val="24"/>
        </w:rPr>
        <w:t xml:space="preserve"> </w:t>
      </w:r>
    </w:p>
    <w:p w14:paraId="395ADE54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37580E">
        <w:rPr>
          <w:color w:val="000000" w:themeColor="text1"/>
        </w:rPr>
        <w:t>ICOMOS 2017</w:t>
      </w:r>
    </w:p>
    <w:p w14:paraId="1192266D" w14:textId="77777777" w:rsidR="004A0D77" w:rsidRDefault="00F10202" w:rsidP="00F10202">
      <w:pPr>
        <w:spacing w:line="480" w:lineRule="auto"/>
        <w:ind w:hanging="360"/>
        <w:rPr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858585E" w:rsidRPr="0037580E">
        <w:rPr>
          <w:color w:val="000000" w:themeColor="text1"/>
        </w:rPr>
        <w:t xml:space="preserve">ICOMOS. 2017. </w:t>
      </w:r>
      <w:r w:rsidR="2858585E" w:rsidRPr="0037580E">
        <w:rPr>
          <w:i/>
          <w:iCs/>
          <w:color w:val="000000" w:themeColor="text1"/>
        </w:rPr>
        <w:t>Salalah Guidelines for the Management of Public Archaeological Sites</w:t>
      </w:r>
      <w:r w:rsidR="2858585E" w:rsidRPr="0037580E">
        <w:rPr>
          <w:color w:val="000000" w:themeColor="text1"/>
        </w:rPr>
        <w:t xml:space="preserve">. </w:t>
      </w:r>
      <w:r w:rsidR="005054A6" w:rsidRPr="0037580E">
        <w:rPr>
          <w:color w:val="000000" w:themeColor="text1"/>
        </w:rPr>
        <w:t xml:space="preserve">Paris: ICOMOS. </w:t>
      </w:r>
      <w:hyperlink r:id="rId75">
        <w:r w:rsidR="2858585E" w:rsidRPr="0037580E">
          <w:rPr>
            <w:rStyle w:val="Hyperlink"/>
            <w:rFonts w:eastAsia="Times New Roman" w:cs="Times New Roman"/>
            <w:szCs w:val="24"/>
          </w:rPr>
          <w:t>https://www.icomos.org/images/DOCUMENTS/Charters/GA2017_6-3-3_SalalahGuidelines_EN_adopted-15122017.pdf</w:t>
        </w:r>
      </w:hyperlink>
      <w:r w:rsidR="2858585E" w:rsidRPr="0037580E">
        <w:rPr>
          <w:color w:val="000000" w:themeColor="text1"/>
        </w:rPr>
        <w:t xml:space="preserve"> </w:t>
      </w:r>
    </w:p>
    <w:p w14:paraId="4F0D6695" w14:textId="77777777" w:rsidR="004A0D77" w:rsidRDefault="00B4033F" w:rsidP="00F10202">
      <w:pPr>
        <w:spacing w:line="480" w:lineRule="auto"/>
        <w:ind w:hanging="360"/>
        <w:rPr>
          <w:color w:val="000000" w:themeColor="text1"/>
        </w:rPr>
      </w:pPr>
      <w:r w:rsidRPr="004A0D77">
        <w:rPr>
          <w:b/>
          <w:bCs/>
          <w:color w:val="000000" w:themeColor="text1"/>
        </w:rPr>
        <w:lastRenderedPageBreak/>
        <w:t>short:</w:t>
      </w:r>
      <w:r w:rsidRPr="0037580E">
        <w:rPr>
          <w:color w:val="000000" w:themeColor="text1"/>
        </w:rPr>
        <w:t xml:space="preserve"> ICOMOS CIIC 2008</w:t>
      </w:r>
    </w:p>
    <w:p w14:paraId="526501DE" w14:textId="444FB20B" w:rsidR="00F10202" w:rsidRPr="00F10202" w:rsidRDefault="004A0D77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B4033F" w:rsidRPr="0037580E">
        <w:rPr>
          <w:color w:val="000000" w:themeColor="text1"/>
        </w:rPr>
        <w:t xml:space="preserve">ICOMOS, International Scientific Committee on Cultural Routes (CIIC). 2008. </w:t>
      </w:r>
      <w:r w:rsidR="00B4033F" w:rsidRPr="0037580E">
        <w:rPr>
          <w:i/>
          <w:iCs/>
          <w:color w:val="000000" w:themeColor="text1"/>
        </w:rPr>
        <w:t>The ICOMOS</w:t>
      </w:r>
      <w:r w:rsidR="00B4033F" w:rsidRPr="0037580E">
        <w:rPr>
          <w:color w:val="000000" w:themeColor="text1"/>
        </w:rPr>
        <w:t xml:space="preserve"> </w:t>
      </w:r>
      <w:r w:rsidR="00B4033F" w:rsidRPr="0037580E">
        <w:rPr>
          <w:i/>
          <w:iCs/>
          <w:color w:val="000000" w:themeColor="text1"/>
        </w:rPr>
        <w:t>Charter on Cultural Routes</w:t>
      </w:r>
      <w:r w:rsidR="00B4033F" w:rsidRPr="0037580E">
        <w:rPr>
          <w:color w:val="000000" w:themeColor="text1"/>
        </w:rPr>
        <w:t xml:space="preserve">. Paris: ICOMOS. </w:t>
      </w:r>
      <w:hyperlink r:id="rId76" w:history="1">
        <w:r w:rsidR="00B4033F" w:rsidRPr="0037580E">
          <w:rPr>
            <w:rStyle w:val="Hyperlink"/>
          </w:rPr>
          <w:t>https://www.icomos.org/images/DOCUMENTS/Charters/culturalroutes_e.pdf</w:t>
        </w:r>
      </w:hyperlink>
      <w:r w:rsidR="00B4033F" w:rsidRPr="0037580E">
        <w:rPr>
          <w:color w:val="000000" w:themeColor="text1"/>
        </w:rPr>
        <w:t xml:space="preserve">  </w:t>
      </w:r>
    </w:p>
    <w:p w14:paraId="6E101EAB" w14:textId="77777777" w:rsidR="00F10202" w:rsidRPr="00F10202" w:rsidRDefault="004A0D77" w:rsidP="00F10202">
      <w:pPr>
        <w:spacing w:line="480" w:lineRule="auto"/>
        <w:ind w:hanging="360"/>
        <w:rPr>
          <w:b/>
          <w:color w:val="000000" w:themeColor="text1"/>
        </w:rPr>
      </w:pPr>
      <w:r w:rsidRPr="00CC7CEC">
        <w:rPr>
          <w:b/>
          <w:bCs/>
          <w:color w:val="000000" w:themeColor="text1"/>
        </w:rPr>
        <w:t>short:</w:t>
      </w:r>
      <w:r w:rsidRPr="0037580E">
        <w:rPr>
          <w:color w:val="000000" w:themeColor="text1"/>
        </w:rPr>
        <w:t xml:space="preserve"> ICOMOS ICAHM 1990</w:t>
      </w:r>
    </w:p>
    <w:p w14:paraId="7E3A007E" w14:textId="0CED2F92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15EA1AAF" w:rsidRPr="0037580E">
        <w:rPr>
          <w:color w:val="000000" w:themeColor="text1"/>
        </w:rPr>
        <w:t xml:space="preserve">ICOMOS, International Committee on Archaeological Heritage Management (ICAHM). 1990. </w:t>
      </w:r>
      <w:r w:rsidR="15EA1AAF" w:rsidRPr="0037580E">
        <w:rPr>
          <w:i/>
          <w:iCs/>
          <w:color w:val="000000" w:themeColor="text1"/>
        </w:rPr>
        <w:t>ICOMOS Charter for the Protection and Management of the Archaeological Heritage</w:t>
      </w:r>
      <w:r w:rsidR="15EA1AAF" w:rsidRPr="0037580E">
        <w:rPr>
          <w:color w:val="000000" w:themeColor="text1"/>
        </w:rPr>
        <w:t>.</w:t>
      </w:r>
      <w:r w:rsidR="15EA1AAF" w:rsidRPr="0037580E">
        <w:rPr>
          <w:i/>
          <w:iCs/>
          <w:color w:val="000000" w:themeColor="text1"/>
        </w:rPr>
        <w:t xml:space="preserve"> </w:t>
      </w:r>
      <w:hyperlink r:id="rId77" w:history="1">
        <w:r w:rsidR="005054A6" w:rsidRPr="0037580E">
          <w:rPr>
            <w:rStyle w:val="Hyperlink"/>
          </w:rPr>
          <w:t>https://www.icomos.org/images/DOCUMENTS/Charters/arch_e.pdf</w:t>
        </w:r>
      </w:hyperlink>
      <w:r w:rsidR="005054A6" w:rsidRPr="0037580E">
        <w:rPr>
          <w:i/>
          <w:iCs/>
          <w:color w:val="000000" w:themeColor="text1"/>
        </w:rPr>
        <w:t xml:space="preserve"> </w:t>
      </w:r>
      <w:r w:rsidR="005054A6" w:rsidRPr="0037580E">
        <w:rPr>
          <w:rStyle w:val="Hyperlink"/>
          <w:rFonts w:eastAsia="Times New Roman" w:cs="Times New Roman"/>
          <w:szCs w:val="24"/>
        </w:rPr>
        <w:t xml:space="preserve"> </w:t>
      </w:r>
    </w:p>
    <w:p w14:paraId="7B75845F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37580E">
        <w:rPr>
          <w:color w:val="000000" w:themeColor="text1"/>
        </w:rPr>
        <w:t>ICOMOS and IFLA 2017</w:t>
      </w:r>
    </w:p>
    <w:p w14:paraId="3F64AA32" w14:textId="0C2330C1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CC7CEC" w:rsidRPr="0037580E">
        <w:rPr>
          <w:color w:val="000000" w:themeColor="text1"/>
        </w:rPr>
        <w:t xml:space="preserve">ICOMOS and International Federation of Landscape Architects (IFLA). 2017. ICOMOS-IFLA </w:t>
      </w:r>
      <w:r w:rsidR="00CC7CEC" w:rsidRPr="0037580E">
        <w:rPr>
          <w:i/>
          <w:iCs/>
          <w:color w:val="000000" w:themeColor="text1"/>
        </w:rPr>
        <w:t xml:space="preserve">Principles Concerning Rural Landscapes as Heritage. </w:t>
      </w:r>
      <w:r w:rsidR="00CC7CEC" w:rsidRPr="0037580E">
        <w:rPr>
          <w:color w:val="000000" w:themeColor="text1"/>
        </w:rPr>
        <w:t xml:space="preserve">Paris: ICOMOS. </w:t>
      </w:r>
      <w:hyperlink r:id="rId78">
        <w:r w:rsidR="00CC7CEC" w:rsidRPr="0037580E">
          <w:rPr>
            <w:rStyle w:val="Hyperlink"/>
            <w:rFonts w:eastAsia="Times New Roman" w:cs="Times New Roman"/>
            <w:szCs w:val="24"/>
          </w:rPr>
          <w:t>https://www.icomos.org/images/DOCUMENTS/Charters/GA2017_6-3-1_RuralLandscapesPrinciples_EN_adopted-15122017.pdf</w:t>
        </w:r>
      </w:hyperlink>
    </w:p>
    <w:p w14:paraId="66643342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37580E">
        <w:rPr>
          <w:color w:val="000000" w:themeColor="text1"/>
        </w:rPr>
        <w:t>ICOMOS ISC20C 2017</w:t>
      </w:r>
    </w:p>
    <w:p w14:paraId="53267F21" w14:textId="7849E80B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2858585E" w:rsidRPr="0037580E">
        <w:rPr>
          <w:color w:val="000000" w:themeColor="text1"/>
        </w:rPr>
        <w:t xml:space="preserve">ICOMOS, International Committee on Twentieth Century Heritage (ISC20C). 2017. </w:t>
      </w:r>
      <w:r w:rsidR="2858585E" w:rsidRPr="0037580E">
        <w:rPr>
          <w:i/>
          <w:iCs/>
          <w:color w:val="000000" w:themeColor="text1"/>
        </w:rPr>
        <w:t>Madrid-New Delhi Document (Approaches for the Conservation of Twentieth-Century Cultural Heritage)</w:t>
      </w:r>
      <w:r w:rsidR="2858585E" w:rsidRPr="0037580E">
        <w:rPr>
          <w:color w:val="000000" w:themeColor="text1"/>
        </w:rPr>
        <w:t>. Paris: ICOMOS.</w:t>
      </w:r>
      <w:r w:rsidR="005054A6" w:rsidRPr="0037580E">
        <w:rPr>
          <w:color w:val="000000" w:themeColor="text1"/>
        </w:rPr>
        <w:t xml:space="preserve"> </w:t>
      </w:r>
      <w:hyperlink r:id="rId79" w:history="1">
        <w:r w:rsidR="004A787C" w:rsidRPr="0070415E">
          <w:rPr>
            <w:rStyle w:val="Hyperlink"/>
          </w:rPr>
          <w:t>https://isc20c.icomos.org/resources/mndd/mndd-full-document-translations/</w:t>
        </w:r>
      </w:hyperlink>
      <w:r w:rsidR="004A787C">
        <w:rPr>
          <w:color w:val="000000" w:themeColor="text1"/>
        </w:rPr>
        <w:t xml:space="preserve"> </w:t>
      </w:r>
      <w:r w:rsidR="2858585E" w:rsidRPr="0037580E">
        <w:rPr>
          <w:color w:val="000000" w:themeColor="text1"/>
        </w:rPr>
        <w:t xml:space="preserve"> </w:t>
      </w:r>
      <w:r w:rsidR="005054A6">
        <w:t xml:space="preserve"> </w:t>
      </w:r>
    </w:p>
    <w:p w14:paraId="2D0F69D5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4A0D77" w:rsidRPr="00133EC4">
        <w:rPr>
          <w:color w:val="000000" w:themeColor="text1"/>
        </w:rPr>
        <w:t>ICOMOS Nepal 2015</w:t>
      </w:r>
    </w:p>
    <w:p w14:paraId="339B8839" w14:textId="7EDBD75B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F10202">
        <w:rPr>
          <w:b/>
        </w:rPr>
        <w:t xml:space="preserve">full: </w:t>
      </w:r>
      <w:r w:rsidR="2FC2A1CB" w:rsidRPr="00133EC4">
        <w:rPr>
          <w:color w:val="000000" w:themeColor="text1"/>
        </w:rPr>
        <w:t xml:space="preserve">ICOMOS Nepal. 2015. </w:t>
      </w:r>
      <w:r w:rsidR="2FC2A1CB" w:rsidRPr="00133EC4">
        <w:rPr>
          <w:i/>
          <w:iCs/>
          <w:color w:val="000000" w:themeColor="text1"/>
        </w:rPr>
        <w:t xml:space="preserve">Traditional </w:t>
      </w:r>
      <w:r w:rsidR="003C28E8" w:rsidRPr="0037580E">
        <w:rPr>
          <w:i/>
          <w:iCs/>
          <w:color w:val="000000" w:themeColor="text1"/>
        </w:rPr>
        <w:t>Building Inventory</w:t>
      </w:r>
      <w:r w:rsidR="2FC2A1CB" w:rsidRPr="00133EC4">
        <w:rPr>
          <w:i/>
          <w:iCs/>
          <w:color w:val="000000" w:themeColor="text1"/>
        </w:rPr>
        <w:t xml:space="preserve">: Nepal. An </w:t>
      </w:r>
      <w:r w:rsidR="003C28E8" w:rsidRPr="0037580E">
        <w:rPr>
          <w:i/>
          <w:iCs/>
          <w:color w:val="000000" w:themeColor="text1"/>
        </w:rPr>
        <w:t xml:space="preserve">Initiative </w:t>
      </w:r>
      <w:r w:rsidR="2FC2A1CB" w:rsidRPr="00133EC4">
        <w:rPr>
          <w:i/>
          <w:iCs/>
          <w:color w:val="000000" w:themeColor="text1"/>
        </w:rPr>
        <w:t xml:space="preserve">to </w:t>
      </w:r>
      <w:r w:rsidR="003C28E8" w:rsidRPr="0037580E">
        <w:rPr>
          <w:i/>
          <w:iCs/>
          <w:color w:val="000000" w:themeColor="text1"/>
        </w:rPr>
        <w:t xml:space="preserve">Document Traditional Buildings </w:t>
      </w:r>
      <w:r w:rsidR="2FC2A1CB" w:rsidRPr="00133EC4">
        <w:rPr>
          <w:i/>
          <w:iCs/>
          <w:color w:val="000000" w:themeColor="text1"/>
        </w:rPr>
        <w:t xml:space="preserve">to </w:t>
      </w:r>
      <w:r w:rsidR="003C28E8" w:rsidRPr="0037580E">
        <w:rPr>
          <w:i/>
          <w:iCs/>
          <w:color w:val="000000" w:themeColor="text1"/>
        </w:rPr>
        <w:t xml:space="preserve">Facilitate Culturally Sensitive Rebuilding Process </w:t>
      </w:r>
      <w:r w:rsidR="2FC2A1CB" w:rsidRPr="00133EC4">
        <w:rPr>
          <w:i/>
          <w:iCs/>
          <w:color w:val="000000" w:themeColor="text1"/>
        </w:rPr>
        <w:t xml:space="preserve">in </w:t>
      </w:r>
      <w:r w:rsidR="003C28E8" w:rsidRPr="0037580E">
        <w:rPr>
          <w:i/>
          <w:iCs/>
          <w:color w:val="000000" w:themeColor="text1"/>
        </w:rPr>
        <w:t xml:space="preserve">Post-Earthquake </w:t>
      </w:r>
      <w:r w:rsidR="003C28E8" w:rsidRPr="0037580E">
        <w:rPr>
          <w:i/>
          <w:iCs/>
          <w:color w:val="000000" w:themeColor="text1"/>
        </w:rPr>
        <w:lastRenderedPageBreak/>
        <w:t xml:space="preserve">Recovery Process </w:t>
      </w:r>
      <w:r w:rsidR="2FC2A1CB" w:rsidRPr="00133EC4">
        <w:rPr>
          <w:i/>
          <w:iCs/>
          <w:color w:val="000000" w:themeColor="text1"/>
        </w:rPr>
        <w:t>in Nepal</w:t>
      </w:r>
      <w:r w:rsidR="2FC2A1CB" w:rsidRPr="00133EC4">
        <w:rPr>
          <w:color w:val="000000" w:themeColor="text1"/>
        </w:rPr>
        <w:t xml:space="preserve">. Kathmandu: UNESCO Office in Kathmandu. </w:t>
      </w:r>
      <w:hyperlink r:id="rId80">
        <w:r w:rsidR="2FC2A1CB" w:rsidRPr="0037580E">
          <w:rPr>
            <w:rStyle w:val="Hyperlink"/>
            <w:rFonts w:eastAsia="Times New Roman" w:cs="Times New Roman"/>
            <w:szCs w:val="24"/>
          </w:rPr>
          <w:t>https://openarchive.icomos.org/id/eprint/2274/1/259811eng.pdf</w:t>
        </w:r>
      </w:hyperlink>
      <w:r w:rsidR="003C0A7B" w:rsidRPr="0037580E">
        <w:rPr>
          <w:rStyle w:val="Hyperlink"/>
          <w:rFonts w:eastAsia="Times New Roman" w:cs="Times New Roman"/>
          <w:szCs w:val="24"/>
        </w:rPr>
        <w:t xml:space="preserve"> </w:t>
      </w:r>
      <w:r w:rsidR="00B4033F" w:rsidRPr="0037580E">
        <w:rPr>
          <w:color w:val="000000" w:themeColor="text1"/>
        </w:rPr>
        <w:t xml:space="preserve"> </w:t>
      </w:r>
    </w:p>
    <w:p w14:paraId="144FF016" w14:textId="77777777" w:rsidR="004A0D77" w:rsidRDefault="00B4033F" w:rsidP="00F10202">
      <w:pPr>
        <w:spacing w:line="480" w:lineRule="auto"/>
        <w:ind w:hanging="360"/>
        <w:rPr>
          <w:color w:val="000000" w:themeColor="text1"/>
        </w:rPr>
      </w:pPr>
      <w:r w:rsidRPr="00CC7CEC">
        <w:rPr>
          <w:b/>
          <w:bCs/>
          <w:color w:val="000000" w:themeColor="text1"/>
        </w:rPr>
        <w:t>short:</w:t>
      </w:r>
      <w:r w:rsidRPr="0037580E">
        <w:rPr>
          <w:color w:val="000000" w:themeColor="text1"/>
        </w:rPr>
        <w:t xml:space="preserve"> ICOMOS and TICCIH 2011</w:t>
      </w:r>
    </w:p>
    <w:p w14:paraId="14468B04" w14:textId="0A433E0F" w:rsidR="00F10202" w:rsidRPr="00F10202" w:rsidRDefault="004A0D77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B4033F" w:rsidRPr="0037580E">
        <w:rPr>
          <w:color w:val="000000" w:themeColor="text1"/>
        </w:rPr>
        <w:t xml:space="preserve">ICOMOS and The International Committee for the Conservation of Industrial Heritage (TICCIH). 2011. </w:t>
      </w:r>
      <w:r w:rsidR="00B4033F" w:rsidRPr="0037580E">
        <w:rPr>
          <w:i/>
          <w:iCs/>
          <w:color w:val="000000" w:themeColor="text1"/>
        </w:rPr>
        <w:t>Joint ICOMOS-TICCIH Principles for the Conservation of Industrial Heritage Sites, Structures, Areas and Landscapes</w:t>
      </w:r>
      <w:r w:rsidR="00B4033F" w:rsidRPr="0037580E">
        <w:rPr>
          <w:color w:val="000000" w:themeColor="text1"/>
        </w:rPr>
        <w:t xml:space="preserve">. </w:t>
      </w:r>
      <w:r w:rsidR="00987F8A" w:rsidRPr="0037580E">
        <w:rPr>
          <w:color w:val="000000" w:themeColor="text1"/>
        </w:rPr>
        <w:t>Paris: ICOMOS.</w:t>
      </w:r>
      <w:r>
        <w:rPr>
          <w:color w:val="000000" w:themeColor="text1"/>
        </w:rPr>
        <w:t xml:space="preserve"> </w:t>
      </w:r>
      <w:hyperlink r:id="rId81" w:history="1">
        <w:r w:rsidRPr="0070415E">
          <w:rPr>
            <w:rStyle w:val="Hyperlink"/>
            <w:rFonts w:eastAsia="Times New Roman" w:cs="Times New Roman"/>
            <w:szCs w:val="24"/>
          </w:rPr>
          <w:t>https://www.icomos.org/images/DOCUMENTS/Charters/GA2011_ICOMOS_TICCIH_joint_principles_EN_FR_final_20120110.pdf</w:t>
        </w:r>
      </w:hyperlink>
      <w:r w:rsidR="00B4033F" w:rsidRPr="0037580E">
        <w:rPr>
          <w:color w:val="000000" w:themeColor="text1"/>
        </w:rPr>
        <w:t xml:space="preserve">  </w:t>
      </w:r>
    </w:p>
    <w:p w14:paraId="435BD7B6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133EC4">
        <w:rPr>
          <w:color w:val="000000" w:themeColor="text1"/>
        </w:rPr>
        <w:t>Informing the Future of the Past</w:t>
      </w:r>
      <w:r w:rsidR="004A0D77">
        <w:rPr>
          <w:color w:val="000000" w:themeColor="text1"/>
        </w:rPr>
        <w:t xml:space="preserve"> </w:t>
      </w:r>
      <w:r w:rsidR="004A0D77" w:rsidRPr="00FE53E1">
        <w:rPr>
          <w:color w:val="000000" w:themeColor="text1"/>
        </w:rPr>
        <w:t>n.d.</w:t>
      </w:r>
    </w:p>
    <w:p w14:paraId="5A364E44" w14:textId="2EE8F56A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29788D" w:rsidRPr="00133EC4">
        <w:rPr>
          <w:color w:val="000000" w:themeColor="text1"/>
        </w:rPr>
        <w:t>Informing the Future of the Past: Guidelines for Historic Environment Records</w:t>
      </w:r>
      <w:r w:rsidR="0029788D" w:rsidRPr="00FE53E1">
        <w:rPr>
          <w:color w:val="000000" w:themeColor="text1"/>
        </w:rPr>
        <w:t xml:space="preserve">. n.d. </w:t>
      </w:r>
      <w:r w:rsidR="004A0D77">
        <w:rPr>
          <w:color w:val="000000" w:themeColor="text1"/>
        </w:rPr>
        <w:t xml:space="preserve">“Home Page.” </w:t>
      </w:r>
      <w:r w:rsidR="0029788D" w:rsidRPr="00FE53E1">
        <w:rPr>
          <w:color w:val="000000" w:themeColor="text1"/>
        </w:rPr>
        <w:t xml:space="preserve">Accessed April 26, 2020. </w:t>
      </w:r>
      <w:hyperlink r:id="rId82">
        <w:r w:rsidR="0029788D">
          <w:rPr>
            <w:rStyle w:val="Hyperlink"/>
            <w:rFonts w:eastAsia="Times New Roman" w:cs="Times New Roman"/>
            <w:szCs w:val="24"/>
          </w:rPr>
          <w:t>https://archaeologydataservice.ac.uk/ifp/Wiki.jsp</w:t>
        </w:r>
      </w:hyperlink>
      <w:r w:rsidR="0029788D" w:rsidRPr="00FE53E1">
        <w:rPr>
          <w:rStyle w:val="Hyperlink"/>
          <w:rFonts w:eastAsia="Times New Roman" w:cs="Times New Roman"/>
          <w:szCs w:val="24"/>
        </w:rPr>
        <w:t xml:space="preserve"> </w:t>
      </w:r>
    </w:p>
    <w:p w14:paraId="356F37F6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133EC4">
        <w:rPr>
          <w:color w:val="000000" w:themeColor="text1"/>
        </w:rPr>
        <w:t>ISO 2014</w:t>
      </w:r>
    </w:p>
    <w:p w14:paraId="37F16E94" w14:textId="4F84438F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7AF5357E" w:rsidRPr="00133EC4">
        <w:rPr>
          <w:color w:val="000000" w:themeColor="text1"/>
        </w:rPr>
        <w:t xml:space="preserve">International Organization for Standardization (ISO). 2014. </w:t>
      </w:r>
      <w:r w:rsidR="7AF5357E" w:rsidRPr="00133EC4">
        <w:rPr>
          <w:i/>
          <w:iCs/>
          <w:color w:val="000000" w:themeColor="text1"/>
        </w:rPr>
        <w:t xml:space="preserve">Information and </w:t>
      </w:r>
      <w:r w:rsidR="00987F8A" w:rsidRPr="0037580E">
        <w:rPr>
          <w:i/>
          <w:iCs/>
          <w:color w:val="000000" w:themeColor="text1"/>
        </w:rPr>
        <w:t xml:space="preserve">Documentation </w:t>
      </w:r>
      <w:r w:rsidR="004A787C">
        <w:rPr>
          <w:i/>
          <w:iCs/>
          <w:color w:val="000000" w:themeColor="text1"/>
        </w:rPr>
        <w:t>–</w:t>
      </w:r>
      <w:r w:rsidR="7AF5357E" w:rsidRPr="00133EC4">
        <w:rPr>
          <w:i/>
          <w:iCs/>
          <w:color w:val="000000" w:themeColor="text1"/>
        </w:rPr>
        <w:t xml:space="preserve"> A </w:t>
      </w:r>
      <w:r w:rsidR="00987F8A" w:rsidRPr="0037580E">
        <w:rPr>
          <w:i/>
          <w:iCs/>
          <w:color w:val="000000" w:themeColor="text1"/>
        </w:rPr>
        <w:t xml:space="preserve">Reference Ontology </w:t>
      </w:r>
      <w:r w:rsidR="7AF5357E" w:rsidRPr="00133EC4">
        <w:rPr>
          <w:i/>
          <w:iCs/>
          <w:color w:val="000000" w:themeColor="text1"/>
        </w:rPr>
        <w:t xml:space="preserve">for the </w:t>
      </w:r>
      <w:r w:rsidR="00987F8A" w:rsidRPr="0037580E">
        <w:rPr>
          <w:i/>
          <w:iCs/>
          <w:color w:val="000000" w:themeColor="text1"/>
        </w:rPr>
        <w:t xml:space="preserve">Interchange </w:t>
      </w:r>
      <w:r w:rsidR="7AF5357E" w:rsidRPr="00133EC4">
        <w:rPr>
          <w:i/>
          <w:iCs/>
          <w:color w:val="000000" w:themeColor="text1"/>
        </w:rPr>
        <w:t xml:space="preserve">of </w:t>
      </w:r>
      <w:r w:rsidR="00987F8A" w:rsidRPr="0037580E">
        <w:rPr>
          <w:i/>
          <w:iCs/>
          <w:color w:val="000000" w:themeColor="text1"/>
        </w:rPr>
        <w:t>Cultural Heritage Information.</w:t>
      </w:r>
      <w:r w:rsidR="7AF5357E" w:rsidRPr="0037580E">
        <w:rPr>
          <w:i/>
          <w:iCs/>
          <w:color w:val="000000" w:themeColor="text1"/>
        </w:rPr>
        <w:t xml:space="preserve"> </w:t>
      </w:r>
      <w:r w:rsidR="7AF5357E" w:rsidRPr="0037580E">
        <w:rPr>
          <w:color w:val="000000" w:themeColor="text1"/>
        </w:rPr>
        <w:t xml:space="preserve">ISO 21127:2014. Geneva: </w:t>
      </w:r>
      <w:r w:rsidR="7AF5357E" w:rsidRPr="00133EC4">
        <w:rPr>
          <w:color w:val="000000" w:themeColor="text1"/>
        </w:rPr>
        <w:t xml:space="preserve">International Organization for Standardization. </w:t>
      </w:r>
      <w:hyperlink r:id="rId83" w:history="1">
        <w:r w:rsidR="00F76617" w:rsidRPr="00133EC4">
          <w:rPr>
            <w:rStyle w:val="Hyperlink"/>
          </w:rPr>
          <w:t>https://www.iso.org/standard/57832.html</w:t>
        </w:r>
      </w:hyperlink>
      <w:bookmarkStart w:id="16" w:name="_Hlk138159983"/>
    </w:p>
    <w:p w14:paraId="06C29FDA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4A0D77" w:rsidRPr="0037580E">
        <w:rPr>
          <w:rStyle w:val="eop"/>
          <w:rFonts w:eastAsia="Times New Roman" w:cs="Times New Roman"/>
          <w:color w:val="000000" w:themeColor="text1"/>
          <w:szCs w:val="24"/>
        </w:rPr>
        <w:t>Jamaica National Heritage Trust n.d.</w:t>
      </w:r>
    </w:p>
    <w:p w14:paraId="2EE1121E" w14:textId="04E7349F" w:rsidR="00F10202" w:rsidRPr="00F10202" w:rsidRDefault="00F10202" w:rsidP="00F10202">
      <w:pPr>
        <w:spacing w:line="480" w:lineRule="auto"/>
        <w:ind w:hanging="360"/>
        <w:rPr>
          <w:rStyle w:val="eop"/>
          <w:rFonts w:eastAsia="Times New Roman" w:cs="Times New Roman"/>
          <w:b/>
          <w:color w:val="000000" w:themeColor="text1"/>
          <w:szCs w:val="24"/>
        </w:rPr>
      </w:pPr>
      <w:r w:rsidRPr="00F10202">
        <w:rPr>
          <w:b/>
          <w:color w:val="000000" w:themeColor="text1"/>
        </w:rPr>
        <w:t xml:space="preserve">full: </w:t>
      </w:r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t>Jamaica National Heritage Trust</w:t>
      </w:r>
      <w:bookmarkEnd w:id="16"/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t>. n.d. Jamaica National Inventory of Historic Places.</w:t>
      </w:r>
      <w:r w:rsidR="004A4D1C" w:rsidRPr="0037580E">
        <w:rPr>
          <w:rStyle w:val="eop"/>
          <w:rFonts w:eastAsia="Times New Roman" w:cs="Times New Roman"/>
          <w:color w:val="000000" w:themeColor="text1"/>
          <w:szCs w:val="24"/>
        </w:rPr>
        <w:t xml:space="preserve"> </w:t>
      </w:r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t xml:space="preserve">Accessed June 20, 2023. </w:t>
      </w:r>
      <w:bookmarkStart w:id="17" w:name="_Hlk142493835"/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fldChar w:fldCharType="begin"/>
      </w:r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instrText>HYPERLINK "https://siteinventory.jnht.com/"</w:instrText>
      </w:r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</w:r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fldChar w:fldCharType="separate"/>
      </w:r>
      <w:r w:rsidR="00A238C7" w:rsidRPr="0037580E">
        <w:rPr>
          <w:rStyle w:val="Hyperlink"/>
          <w:rFonts w:eastAsia="Times New Roman" w:cs="Times New Roman"/>
          <w:szCs w:val="24"/>
        </w:rPr>
        <w:t>https://siteinventory.jnht.com/</w:t>
      </w:r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fldChar w:fldCharType="end"/>
      </w:r>
      <w:bookmarkEnd w:id="17"/>
    </w:p>
    <w:p w14:paraId="737B2C9C" w14:textId="77777777" w:rsidR="00F10202" w:rsidRPr="00F10202" w:rsidRDefault="00F10202" w:rsidP="004A0D77">
      <w:pPr>
        <w:keepNext/>
        <w:spacing w:line="480" w:lineRule="auto"/>
        <w:ind w:hanging="360"/>
        <w:rPr>
          <w:rStyle w:val="eop"/>
          <w:rFonts w:eastAsia="Times New Roman" w:cs="Times New Roman"/>
          <w:b/>
          <w:color w:val="000000" w:themeColor="text1"/>
          <w:szCs w:val="24"/>
        </w:rPr>
      </w:pPr>
      <w:r w:rsidRPr="00F10202">
        <w:rPr>
          <w:rStyle w:val="eop"/>
          <w:rFonts w:eastAsia="Times New Roman" w:cs="Times New Roman"/>
          <w:b/>
          <w:color w:val="000000" w:themeColor="text1"/>
          <w:szCs w:val="24"/>
        </w:rPr>
        <w:lastRenderedPageBreak/>
        <w:t xml:space="preserve">short: </w:t>
      </w:r>
      <w:r w:rsidR="004A0D77" w:rsidRPr="0037580E">
        <w:rPr>
          <w:rStyle w:val="eop"/>
          <w:rFonts w:eastAsia="Times New Roman" w:cs="Times New Roman"/>
          <w:color w:val="000000" w:themeColor="text1"/>
          <w:szCs w:val="24"/>
        </w:rPr>
        <w:t>Kane</w:t>
      </w:r>
      <w:r w:rsidR="004A0D77">
        <w:rPr>
          <w:rStyle w:val="eop"/>
          <w:rFonts w:eastAsia="Times New Roman" w:cs="Times New Roman"/>
          <w:color w:val="000000" w:themeColor="text1"/>
          <w:szCs w:val="24"/>
        </w:rPr>
        <w:t xml:space="preserve"> </w:t>
      </w:r>
      <w:r w:rsidR="004A0D77" w:rsidRPr="0037580E">
        <w:rPr>
          <w:rStyle w:val="eop"/>
          <w:rFonts w:eastAsia="Times New Roman" w:cs="Times New Roman"/>
          <w:color w:val="000000" w:themeColor="text1"/>
          <w:szCs w:val="24"/>
        </w:rPr>
        <w:t>2013</w:t>
      </w:r>
    </w:p>
    <w:p w14:paraId="5DA15424" w14:textId="002C1C1E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rStyle w:val="eop"/>
          <w:rFonts w:eastAsia="Times New Roman" w:cs="Times New Roman"/>
          <w:b/>
          <w:color w:val="000000" w:themeColor="text1"/>
          <w:szCs w:val="24"/>
        </w:rPr>
        <w:t xml:space="preserve">full: </w:t>
      </w:r>
      <w:r w:rsidR="2FC2A1CB" w:rsidRPr="0037580E">
        <w:rPr>
          <w:rStyle w:val="eop"/>
          <w:rFonts w:eastAsia="Times New Roman" w:cs="Times New Roman"/>
          <w:color w:val="000000" w:themeColor="text1"/>
          <w:szCs w:val="24"/>
        </w:rPr>
        <w:t xml:space="preserve">Kane, Susan. 2013. </w:t>
      </w:r>
      <w:r w:rsidR="00E9056B" w:rsidRPr="0037580E">
        <w:rPr>
          <w:rStyle w:val="eop"/>
          <w:rFonts w:eastAsia="Times New Roman" w:cs="Times New Roman"/>
          <w:color w:val="000000" w:themeColor="text1"/>
          <w:szCs w:val="24"/>
        </w:rPr>
        <w:t>“</w:t>
      </w:r>
      <w:r w:rsidR="2FC2A1CB" w:rsidRPr="0037580E">
        <w:rPr>
          <w:rStyle w:val="eop"/>
          <w:rFonts w:eastAsia="Times New Roman" w:cs="Times New Roman"/>
          <w:color w:val="000000" w:themeColor="text1"/>
          <w:szCs w:val="24"/>
        </w:rPr>
        <w:t>Lessons Learned from Libya</w:t>
      </w:r>
      <w:r w:rsidR="00E9056B" w:rsidRPr="0037580E">
        <w:rPr>
          <w:rStyle w:val="eop"/>
          <w:rFonts w:eastAsia="Times New Roman" w:cs="Times New Roman"/>
          <w:color w:val="000000" w:themeColor="text1"/>
          <w:szCs w:val="24"/>
        </w:rPr>
        <w:t>.”</w:t>
      </w:r>
      <w:r w:rsidR="007D7244" w:rsidRPr="0037580E">
        <w:rPr>
          <w:rStyle w:val="eop"/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r w:rsidR="2FC2A1CB" w:rsidRPr="0037580E">
        <w:rPr>
          <w:rStyle w:val="eop"/>
          <w:rFonts w:eastAsia="Times New Roman" w:cs="Times New Roman"/>
          <w:i/>
          <w:iCs/>
          <w:color w:val="000000" w:themeColor="text1"/>
          <w:szCs w:val="24"/>
        </w:rPr>
        <w:t>SAA Archaeological Record</w:t>
      </w:r>
      <w:r w:rsidR="2FC2A1CB" w:rsidRPr="0037580E">
        <w:rPr>
          <w:rStyle w:val="eop"/>
          <w:rFonts w:eastAsia="Times New Roman" w:cs="Times New Roman"/>
          <w:color w:val="000000" w:themeColor="text1"/>
          <w:szCs w:val="24"/>
        </w:rPr>
        <w:t xml:space="preserve"> 13</w:t>
      </w:r>
      <w:r w:rsidR="006965DB" w:rsidRPr="0037580E">
        <w:rPr>
          <w:rStyle w:val="eop"/>
          <w:rFonts w:eastAsia="Times New Roman" w:cs="Times New Roman"/>
          <w:color w:val="000000" w:themeColor="text1"/>
          <w:szCs w:val="24"/>
        </w:rPr>
        <w:t xml:space="preserve">, no. </w:t>
      </w:r>
      <w:r w:rsidR="00CC7CEC">
        <w:rPr>
          <w:rStyle w:val="eop"/>
          <w:rFonts w:eastAsia="Times New Roman" w:cs="Times New Roman"/>
          <w:color w:val="000000" w:themeColor="text1"/>
          <w:szCs w:val="24"/>
        </w:rPr>
        <w:t>3</w:t>
      </w:r>
      <w:r w:rsidR="2FC2A1CB" w:rsidRPr="0037580E">
        <w:rPr>
          <w:rStyle w:val="eop"/>
          <w:rFonts w:eastAsia="Times New Roman" w:cs="Times New Roman"/>
          <w:color w:val="000000" w:themeColor="text1"/>
          <w:szCs w:val="24"/>
        </w:rPr>
        <w:t>: 9</w:t>
      </w:r>
      <w:r w:rsidR="00E9056B" w:rsidRPr="0037580E">
        <w:rPr>
          <w:rStyle w:val="eop"/>
          <w:rFonts w:eastAsia="Times New Roman" w:cs="Times New Roman"/>
          <w:color w:val="000000" w:themeColor="text1"/>
          <w:szCs w:val="24"/>
        </w:rPr>
        <w:t>–</w:t>
      </w:r>
      <w:r w:rsidR="2FC2A1CB" w:rsidRPr="0037580E">
        <w:rPr>
          <w:rStyle w:val="eop"/>
          <w:rFonts w:eastAsia="Times New Roman" w:cs="Times New Roman"/>
          <w:color w:val="000000" w:themeColor="text1"/>
          <w:szCs w:val="24"/>
        </w:rPr>
        <w:t xml:space="preserve">13. </w:t>
      </w:r>
      <w:hyperlink r:id="rId84">
        <w:r w:rsidR="2FC2A1CB" w:rsidRPr="0037580E">
          <w:rPr>
            <w:rStyle w:val="Hyperlink"/>
            <w:rFonts w:eastAsia="Times New Roman" w:cs="Times New Roman"/>
            <w:szCs w:val="24"/>
          </w:rPr>
          <w:t>https://cdn.coverstand.com/16146/160407/ee3ecb83f081f4a261ae78f32d37c4599479e02d.1.pdf</w:t>
        </w:r>
      </w:hyperlink>
      <w:r w:rsidR="00700DCA" w:rsidRPr="0037580E">
        <w:rPr>
          <w:rStyle w:val="Hyperlink"/>
          <w:rFonts w:eastAsia="Times New Roman" w:cs="Times New Roman"/>
          <w:szCs w:val="24"/>
        </w:rPr>
        <w:t xml:space="preserve"> </w:t>
      </w:r>
    </w:p>
    <w:p w14:paraId="576B4246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10460A" w:rsidRPr="00133EC4">
        <w:rPr>
          <w:color w:val="000000" w:themeColor="text1"/>
        </w:rPr>
        <w:t>K</w:t>
      </w:r>
      <w:r w:rsidR="0010460A" w:rsidRPr="0037580E">
        <w:rPr>
          <w:color w:val="000000" w:themeColor="text1"/>
        </w:rPr>
        <w:t>urash</w:t>
      </w:r>
      <w:r w:rsidR="0010460A" w:rsidRPr="00133EC4">
        <w:rPr>
          <w:color w:val="000000" w:themeColor="text1"/>
        </w:rPr>
        <w:t>ige</w:t>
      </w:r>
      <w:r w:rsidR="0010460A">
        <w:rPr>
          <w:color w:val="000000" w:themeColor="text1"/>
        </w:rPr>
        <w:t xml:space="preserve"> </w:t>
      </w:r>
      <w:r w:rsidR="0010460A" w:rsidRPr="00133EC4">
        <w:rPr>
          <w:color w:val="000000" w:themeColor="text1"/>
        </w:rPr>
        <w:t>2007</w:t>
      </w:r>
    </w:p>
    <w:p w14:paraId="66E3D8B6" w14:textId="66364062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1C217AB2" w:rsidRPr="00133EC4">
        <w:rPr>
          <w:color w:val="000000" w:themeColor="text1"/>
        </w:rPr>
        <w:t>K</w:t>
      </w:r>
      <w:r w:rsidR="1C217AB2" w:rsidRPr="0037580E">
        <w:rPr>
          <w:color w:val="000000" w:themeColor="text1"/>
        </w:rPr>
        <w:t>ur</w:t>
      </w:r>
      <w:r w:rsidR="00E27D5C" w:rsidRPr="0037580E">
        <w:rPr>
          <w:color w:val="000000" w:themeColor="text1"/>
        </w:rPr>
        <w:t>a</w:t>
      </w:r>
      <w:r w:rsidR="1C217AB2" w:rsidRPr="0037580E">
        <w:rPr>
          <w:color w:val="000000" w:themeColor="text1"/>
        </w:rPr>
        <w:t>sh</w:t>
      </w:r>
      <w:r w:rsidR="1C217AB2" w:rsidRPr="00133EC4">
        <w:rPr>
          <w:color w:val="000000" w:themeColor="text1"/>
        </w:rPr>
        <w:t xml:space="preserve">ige, Scott. 2007. </w:t>
      </w:r>
      <w:r w:rsidR="1C217AB2" w:rsidRPr="00133EC4">
        <w:rPr>
          <w:i/>
          <w:iCs/>
          <w:color w:val="000000" w:themeColor="text1"/>
        </w:rPr>
        <w:t>The Shifting Grounds of Race: Black and Japanese American in the Making of Multiethnic Los Angeles.</w:t>
      </w:r>
      <w:r w:rsidR="1C217AB2" w:rsidRPr="00133EC4">
        <w:rPr>
          <w:color w:val="000000" w:themeColor="text1"/>
        </w:rPr>
        <w:t xml:space="preserve"> Princeton: Princeton University Press.</w:t>
      </w:r>
      <w:r w:rsidR="00554783" w:rsidRPr="00664406">
        <w:t xml:space="preserve"> </w:t>
      </w:r>
    </w:p>
    <w:p w14:paraId="48DA5CF5" w14:textId="77777777" w:rsidR="00F10202" w:rsidRPr="00F10202" w:rsidRDefault="00F10202" w:rsidP="00F10202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10460A" w:rsidRPr="00664406">
        <w:t>Los Angeles</w:t>
      </w:r>
      <w:r w:rsidR="0010460A">
        <w:t xml:space="preserve"> City Planning </w:t>
      </w:r>
      <w:r w:rsidR="0010460A" w:rsidRPr="00664406">
        <w:t>2008</w:t>
      </w:r>
    </w:p>
    <w:p w14:paraId="13A976A4" w14:textId="24BA6CEC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0C0A2501" w:rsidRPr="00664406">
        <w:t>Los Angeles City Planning</w:t>
      </w:r>
      <w:r w:rsidR="00E32C7C">
        <w:t xml:space="preserve"> Department</w:t>
      </w:r>
      <w:r w:rsidR="0C0A2501" w:rsidRPr="00664406">
        <w:t xml:space="preserve">. 2008. </w:t>
      </w:r>
      <w:r w:rsidR="0C0A2501" w:rsidRPr="0037580E">
        <w:rPr>
          <w:i/>
          <w:iCs/>
        </w:rPr>
        <w:t>SurveyLA: Preserving Los Angeles</w:t>
      </w:r>
      <w:r w:rsidR="00A429AB">
        <w:t xml:space="preserve"> (video)</w:t>
      </w:r>
      <w:r w:rsidR="0C0A2501" w:rsidRPr="00664406">
        <w:t xml:space="preserve">. </w:t>
      </w:r>
      <w:hyperlink r:id="rId85" w:history="1">
        <w:r w:rsidR="00E931F8" w:rsidRPr="0070415E">
          <w:rPr>
            <w:rStyle w:val="Hyperlink"/>
          </w:rPr>
          <w:t>https://planning.lacity.org/surveyla-preserving-los-angeles-videos</w:t>
        </w:r>
      </w:hyperlink>
    </w:p>
    <w:p w14:paraId="7C2D018F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10460A" w:rsidRPr="00664406">
        <w:t>Los Angeles</w:t>
      </w:r>
      <w:r w:rsidR="0010460A">
        <w:t xml:space="preserve"> City Planning </w:t>
      </w:r>
      <w:r w:rsidR="0010460A" w:rsidRPr="00664406">
        <w:t>2010</w:t>
      </w:r>
    </w:p>
    <w:p w14:paraId="2EBFD7F6" w14:textId="2F027BB9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full: </w:t>
      </w:r>
      <w:r w:rsidR="0C0A2501" w:rsidRPr="00664406">
        <w:t>Los Angeles City Planning</w:t>
      </w:r>
      <w:r w:rsidR="00E32C7C" w:rsidRPr="00664406">
        <w:t xml:space="preserve"> Department</w:t>
      </w:r>
      <w:r w:rsidR="0C0A2501" w:rsidRPr="00664406">
        <w:t xml:space="preserve">. 2010. </w:t>
      </w:r>
      <w:r w:rsidR="0C0A2501" w:rsidRPr="0037580E">
        <w:rPr>
          <w:i/>
          <w:iCs/>
        </w:rPr>
        <w:t>MyHistoricLA: Guide to Public Participation in SurveyLA</w:t>
      </w:r>
      <w:r w:rsidR="0C0A2501" w:rsidRPr="00664406">
        <w:t>.</w:t>
      </w:r>
      <w:r w:rsidR="006965DB">
        <w:t xml:space="preserve"> Los Angeles: City of Los Angeles, </w:t>
      </w:r>
      <w:r w:rsidR="006965DB" w:rsidRPr="006965DB">
        <w:t>Department of City Planning</w:t>
      </w:r>
      <w:r w:rsidR="006965DB">
        <w:t xml:space="preserve">. </w:t>
      </w:r>
      <w:r w:rsidR="0C0A2501" w:rsidRPr="00664406">
        <w:t xml:space="preserve"> </w:t>
      </w:r>
      <w:hyperlink r:id="rId86" w:history="1">
        <w:r w:rsidR="00A429AB" w:rsidRPr="006965DB">
          <w:rPr>
            <w:rStyle w:val="Hyperlink"/>
          </w:rPr>
          <w:t>https://planning.lacity.org/odocument/26a71b43-c31e-40da-9291-5d065e042d52/MyHistoricLA_Guide2010_with_cover.pdf</w:t>
        </w:r>
      </w:hyperlink>
      <w:r w:rsidR="0C0A2501" w:rsidRPr="00664406">
        <w:t xml:space="preserve"> </w:t>
      </w:r>
      <w:r w:rsidR="006965DB">
        <w:t xml:space="preserve"> </w:t>
      </w:r>
      <w:r w:rsidR="0C0A2501" w:rsidRPr="00664406">
        <w:t xml:space="preserve"> </w:t>
      </w:r>
    </w:p>
    <w:p w14:paraId="65A1D3FE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10460A" w:rsidRPr="00664406">
        <w:t>Los Angeles</w:t>
      </w:r>
      <w:r w:rsidR="0010460A">
        <w:t xml:space="preserve"> City Planning </w:t>
      </w:r>
      <w:r w:rsidR="0010460A" w:rsidRPr="00664406">
        <w:t>2012</w:t>
      </w:r>
    </w:p>
    <w:p w14:paraId="4DFEEDE7" w14:textId="094B46A0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full: </w:t>
      </w:r>
      <w:r w:rsidR="0C0A2501" w:rsidRPr="00133EC4">
        <w:t xml:space="preserve">Los Angeles City </w:t>
      </w:r>
      <w:r w:rsidR="0C0A2501" w:rsidRPr="0037580E">
        <w:t>Planning</w:t>
      </w:r>
      <w:r w:rsidR="00E32C7C">
        <w:t xml:space="preserve"> Department</w:t>
      </w:r>
      <w:r w:rsidR="0C0A2501" w:rsidRPr="00664406">
        <w:t xml:space="preserve">. 2012. </w:t>
      </w:r>
      <w:r w:rsidR="0C0A2501" w:rsidRPr="0037580E">
        <w:rPr>
          <w:i/>
          <w:iCs/>
        </w:rPr>
        <w:t>Citywide Historic Context Statement: Resource Guide</w:t>
      </w:r>
      <w:r w:rsidR="0C0A2501" w:rsidRPr="00664406">
        <w:t xml:space="preserve">. </w:t>
      </w:r>
      <w:r w:rsidR="006965DB">
        <w:t xml:space="preserve">Los Angeles: City of Los Angeles, </w:t>
      </w:r>
      <w:r w:rsidR="006965DB" w:rsidRPr="006965DB">
        <w:t>Department of City Planning</w:t>
      </w:r>
      <w:r w:rsidR="006965DB">
        <w:t xml:space="preserve">. </w:t>
      </w:r>
      <w:r w:rsidR="0C0A2501" w:rsidRPr="00664406">
        <w:t xml:space="preserve"> </w:t>
      </w:r>
      <w:r w:rsidR="00E437C4" w:rsidRPr="0037580E">
        <w:rPr>
          <w:rStyle w:val="Hyperlink"/>
          <w:rFonts w:eastAsia="Times New Roman" w:cs="Times New Roman"/>
          <w:szCs w:val="24"/>
        </w:rPr>
        <w:t xml:space="preserve"> </w:t>
      </w:r>
      <w:hyperlink r:id="rId87" w:history="1">
        <w:r w:rsidR="00E437C4" w:rsidRPr="0037580E">
          <w:rPr>
            <w:rStyle w:val="Hyperlink"/>
            <w:rFonts w:eastAsia="Times New Roman" w:cs="Times New Roman"/>
            <w:szCs w:val="24"/>
          </w:rPr>
          <w:t>https://planning.lacity.org/odocument/2afd953e-09b5-4463-a5db-2eba81a52bea/Historic_Context_Statement_Resource_Guide.pdf</w:t>
        </w:r>
      </w:hyperlink>
      <w:r w:rsidR="00E437C4" w:rsidRPr="0037580E">
        <w:rPr>
          <w:rStyle w:val="Hyperlink"/>
          <w:rFonts w:eastAsia="Times New Roman" w:cs="Times New Roman"/>
          <w:szCs w:val="24"/>
        </w:rPr>
        <w:t xml:space="preserve"> </w:t>
      </w:r>
    </w:p>
    <w:p w14:paraId="0C4E99A8" w14:textId="77777777" w:rsidR="00F10202" w:rsidRPr="00F10202" w:rsidRDefault="00F10202" w:rsidP="0010460A">
      <w:pPr>
        <w:keepNext/>
        <w:spacing w:line="480" w:lineRule="auto"/>
        <w:ind w:hanging="360"/>
        <w:rPr>
          <w:b/>
        </w:rPr>
      </w:pPr>
      <w:r w:rsidRPr="00F10202">
        <w:rPr>
          <w:b/>
        </w:rPr>
        <w:lastRenderedPageBreak/>
        <w:t xml:space="preserve">short: </w:t>
      </w:r>
      <w:r w:rsidR="0010460A" w:rsidRPr="00664406">
        <w:t>Los Angeles</w:t>
      </w:r>
      <w:r w:rsidR="0010460A">
        <w:t xml:space="preserve"> City Planning 2016a</w:t>
      </w:r>
    </w:p>
    <w:p w14:paraId="307BE841" w14:textId="00C89729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full: </w:t>
      </w:r>
      <w:r w:rsidR="00180590" w:rsidRPr="00B72D0E">
        <w:t>Los Angeles City Planning</w:t>
      </w:r>
      <w:r w:rsidR="00180590">
        <w:t xml:space="preserve"> Department. 2016</w:t>
      </w:r>
      <w:r w:rsidR="004700A8">
        <w:t>a</w:t>
      </w:r>
      <w:r w:rsidR="00180590">
        <w:t xml:space="preserve">. </w:t>
      </w:r>
      <w:r w:rsidR="00180590" w:rsidRPr="00133EC4">
        <w:rPr>
          <w:i/>
          <w:iCs/>
        </w:rPr>
        <w:t>Los Angeles Citywide Historic Context Statement: Context: Other.</w:t>
      </w:r>
      <w:r w:rsidR="00180590">
        <w:t xml:space="preserve"> </w:t>
      </w:r>
      <w:r w:rsidR="006965DB">
        <w:t xml:space="preserve">Los Angeles: City of Los Angeles, </w:t>
      </w:r>
      <w:r w:rsidR="006965DB" w:rsidRPr="006965DB">
        <w:t>Department of City Planning</w:t>
      </w:r>
      <w:r w:rsidR="006965DB">
        <w:t xml:space="preserve">. </w:t>
      </w:r>
      <w:hyperlink r:id="rId88" w:history="1">
        <w:r w:rsidR="00180590" w:rsidRPr="00F83E79">
          <w:rPr>
            <w:rStyle w:val="Hyperlink"/>
          </w:rPr>
          <w:t>https://planning.lacity.org/odocument/5f2eb3ee-23c2-498b-84b8-a2eb473f2990/Other%20Context.pdf</w:t>
        </w:r>
      </w:hyperlink>
      <w:r w:rsidR="00180590">
        <w:t xml:space="preserve"> </w:t>
      </w:r>
    </w:p>
    <w:p w14:paraId="3E698877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10460A" w:rsidRPr="00664406">
        <w:t>Los Angeles</w:t>
      </w:r>
      <w:r w:rsidR="0010460A">
        <w:t xml:space="preserve"> City Planning 2016b</w:t>
      </w:r>
    </w:p>
    <w:p w14:paraId="198549C1" w14:textId="5C51C5CB" w:rsidR="00F10202" w:rsidRPr="00F10202" w:rsidRDefault="00F10202" w:rsidP="00F10202">
      <w:pPr>
        <w:spacing w:line="480" w:lineRule="auto"/>
        <w:ind w:hanging="360"/>
        <w:rPr>
          <w:rStyle w:val="Hyperlink"/>
          <w:rFonts w:asciiTheme="minorHAnsi" w:hAnsiTheme="minorHAnsi"/>
          <w:b/>
          <w:color w:val="auto"/>
          <w:sz w:val="22"/>
          <w:u w:val="none"/>
        </w:rPr>
      </w:pPr>
      <w:r w:rsidRPr="00F10202">
        <w:rPr>
          <w:b/>
        </w:rPr>
        <w:t xml:space="preserve">full:  </w:t>
      </w:r>
      <w:bookmarkStart w:id="18" w:name="_Hlk143103415"/>
      <w:r w:rsidR="004700A8" w:rsidRPr="00B72D0E">
        <w:t>Los Angeles City Planning</w:t>
      </w:r>
      <w:r w:rsidR="004700A8">
        <w:t xml:space="preserve"> Department. 2016b</w:t>
      </w:r>
      <w:bookmarkEnd w:id="18"/>
      <w:r w:rsidR="004700A8">
        <w:t xml:space="preserve">. </w:t>
      </w:r>
      <w:r w:rsidR="004700A8" w:rsidRPr="004700A8">
        <w:rPr>
          <w:i/>
          <w:iCs/>
        </w:rPr>
        <w:t>SurveyLA Field Survey Results Master Report</w:t>
      </w:r>
      <w:r w:rsidR="004700A8">
        <w:rPr>
          <w:i/>
          <w:iCs/>
        </w:rPr>
        <w:t>.</w:t>
      </w:r>
      <w:r w:rsidR="004700A8" w:rsidRPr="004700A8">
        <w:rPr>
          <w:rStyle w:val="Hyperlink"/>
          <w:rFonts w:asciiTheme="minorHAnsi" w:hAnsiTheme="minorHAnsi"/>
          <w:color w:val="auto"/>
          <w:sz w:val="22"/>
          <w:u w:val="none"/>
        </w:rPr>
        <w:t xml:space="preserve"> </w:t>
      </w:r>
      <w:r w:rsidR="004700A8">
        <w:t xml:space="preserve">Los Angeles: City of Los Angeles, </w:t>
      </w:r>
      <w:r w:rsidR="004700A8" w:rsidRPr="006965DB">
        <w:t>Department of City Planning</w:t>
      </w:r>
      <w:r w:rsidR="004700A8">
        <w:t xml:space="preserve">. </w:t>
      </w:r>
      <w:hyperlink r:id="rId89" w:history="1">
        <w:r w:rsidR="004700A8" w:rsidRPr="0070415E">
          <w:rPr>
            <w:rStyle w:val="Hyperlink"/>
          </w:rPr>
          <w:t>https://planning.lacity.org/odocument/c118f301-cc39-4ede-af5a-3e5ec901e7be/SurveyLA_Master_Report.pdf</w:t>
        </w:r>
      </w:hyperlink>
      <w:r w:rsidR="004700A8">
        <w:t xml:space="preserve"> </w:t>
      </w:r>
    </w:p>
    <w:p w14:paraId="71A50D2D" w14:textId="77777777" w:rsidR="00F10202" w:rsidRPr="00F10202" w:rsidRDefault="00F10202" w:rsidP="00F10202">
      <w:pPr>
        <w:spacing w:line="480" w:lineRule="auto"/>
        <w:ind w:hanging="360"/>
        <w:rPr>
          <w:rStyle w:val="Hyperlink"/>
          <w:rFonts w:asciiTheme="minorHAnsi" w:hAnsiTheme="minorHAnsi"/>
          <w:b/>
          <w:color w:val="auto"/>
          <w:sz w:val="22"/>
          <w:u w:val="none"/>
        </w:rPr>
      </w:pPr>
      <w:r w:rsidRPr="0010460A">
        <w:rPr>
          <w:b/>
          <w:bCs/>
        </w:rPr>
        <w:t>short:</w:t>
      </w:r>
      <w:r w:rsidRPr="00F10202">
        <w:rPr>
          <w:rStyle w:val="Hyperlink"/>
          <w:rFonts w:asciiTheme="minorHAnsi" w:hAnsiTheme="minorHAnsi"/>
          <w:b/>
          <w:color w:val="auto"/>
          <w:sz w:val="22"/>
          <w:u w:val="none"/>
        </w:rPr>
        <w:t xml:space="preserve"> </w:t>
      </w:r>
      <w:r w:rsidR="0010460A" w:rsidRPr="00664406">
        <w:t>Los Angeles</w:t>
      </w:r>
      <w:r w:rsidR="0010460A">
        <w:t xml:space="preserve"> City Planning </w:t>
      </w:r>
      <w:r w:rsidR="0010460A" w:rsidRPr="00664406">
        <w:rPr>
          <w:color w:val="000000" w:themeColor="text1"/>
        </w:rPr>
        <w:t>n.d.a</w:t>
      </w:r>
    </w:p>
    <w:p w14:paraId="2E31679A" w14:textId="22278BB4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10460A">
        <w:rPr>
          <w:b/>
          <w:bCs/>
        </w:rPr>
        <w:t>full:</w:t>
      </w:r>
      <w:r w:rsidRPr="00F10202">
        <w:rPr>
          <w:rStyle w:val="Hyperlink"/>
          <w:rFonts w:asciiTheme="minorHAnsi" w:hAnsiTheme="minorHAnsi"/>
          <w:b/>
          <w:color w:val="auto"/>
          <w:sz w:val="22"/>
          <w:u w:val="none"/>
        </w:rPr>
        <w:t xml:space="preserve"> </w:t>
      </w:r>
      <w:r w:rsidR="00182644" w:rsidRPr="00664406">
        <w:rPr>
          <w:color w:val="000000" w:themeColor="text1"/>
        </w:rPr>
        <w:t xml:space="preserve">Los Angeles City Planning </w:t>
      </w:r>
      <w:r w:rsidR="00182644" w:rsidRPr="00664406">
        <w:t>Department</w:t>
      </w:r>
      <w:r w:rsidR="00182644" w:rsidRPr="00664406">
        <w:rPr>
          <w:color w:val="000000" w:themeColor="text1"/>
        </w:rPr>
        <w:t xml:space="preserve">. n.d.a. “Community Plan Updates.” Accessed </w:t>
      </w:r>
      <w:r w:rsidR="00D969BB">
        <w:rPr>
          <w:color w:val="000000" w:themeColor="text1"/>
        </w:rPr>
        <w:t>August 3, 2023</w:t>
      </w:r>
      <w:r w:rsidR="00182644" w:rsidRPr="00664406">
        <w:rPr>
          <w:color w:val="000000" w:themeColor="text1"/>
        </w:rPr>
        <w:t xml:space="preserve">. </w:t>
      </w:r>
      <w:hyperlink r:id="rId90">
        <w:r w:rsidR="00182644" w:rsidRPr="006B3731">
          <w:rPr>
            <w:rStyle w:val="Hyperlink"/>
            <w:rFonts w:eastAsia="Times New Roman" w:cs="Times New Roman"/>
            <w:szCs w:val="24"/>
          </w:rPr>
          <w:t>https://planning.lacity.org/plans-policies/community-plan-updates</w:t>
        </w:r>
      </w:hyperlink>
      <w:r w:rsidR="00182644">
        <w:rPr>
          <w:rStyle w:val="Hyperlink"/>
          <w:rFonts w:eastAsia="Times New Roman" w:cs="Times New Roman"/>
          <w:szCs w:val="24"/>
        </w:rPr>
        <w:t xml:space="preserve"> </w:t>
      </w:r>
    </w:p>
    <w:p w14:paraId="63F77048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10460A" w:rsidRPr="00664406">
        <w:t>Los Angeles</w:t>
      </w:r>
      <w:r w:rsidR="0010460A">
        <w:t xml:space="preserve"> City Planning </w:t>
      </w:r>
      <w:r w:rsidR="0010460A" w:rsidRPr="00F962F9">
        <w:t>n.d.b</w:t>
      </w:r>
    </w:p>
    <w:p w14:paraId="5AB36C6A" w14:textId="52837460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0C0A2501" w:rsidRPr="00F962F9">
        <w:t>Los Angeles City Planning</w:t>
      </w:r>
      <w:r w:rsidR="00E32C7C" w:rsidRPr="00F962F9">
        <w:t xml:space="preserve"> Department</w:t>
      </w:r>
      <w:r w:rsidR="0C0A2501" w:rsidRPr="00F962F9">
        <w:t xml:space="preserve">. </w:t>
      </w:r>
      <w:r w:rsidR="00CB6BA5" w:rsidRPr="00F962F9">
        <w:t>n.d.b</w:t>
      </w:r>
      <w:r w:rsidR="0C0A2501" w:rsidRPr="00F962F9">
        <w:t xml:space="preserve">. </w:t>
      </w:r>
      <w:r w:rsidR="00D713D6">
        <w:t>“</w:t>
      </w:r>
      <w:r w:rsidR="0C0A2501" w:rsidRPr="00F962F9">
        <w:t>Historic Resources Surveys: SurveyLA Findings by Community Plan Area</w:t>
      </w:r>
      <w:r w:rsidR="00D713D6">
        <w:t>”</w:t>
      </w:r>
      <w:r w:rsidR="00E437C4" w:rsidRPr="00F962F9">
        <w:t xml:space="preserve"> (interactive map)</w:t>
      </w:r>
      <w:r w:rsidR="0C0A2501" w:rsidRPr="00F962F9">
        <w:t xml:space="preserve">. Accessed </w:t>
      </w:r>
      <w:r w:rsidR="000643AF" w:rsidRPr="00F962F9">
        <w:t>August 3, 2023</w:t>
      </w:r>
      <w:r w:rsidR="0C0A2501" w:rsidRPr="00F962F9">
        <w:t xml:space="preserve">. </w:t>
      </w:r>
      <w:hyperlink r:id="rId91">
        <w:r w:rsidR="0C0A2501" w:rsidRPr="00F962F9">
          <w:rPr>
            <w:rStyle w:val="Hyperlink"/>
            <w:rFonts w:eastAsia="Times New Roman" w:cs="Times New Roman"/>
            <w:szCs w:val="24"/>
          </w:rPr>
          <w:t>https://planning.lacity.org/preservation-design/historic-resources-survey</w:t>
        </w:r>
      </w:hyperlink>
      <w:r w:rsidR="0C0A2501" w:rsidRPr="00664406">
        <w:t xml:space="preserve">  </w:t>
      </w:r>
    </w:p>
    <w:p w14:paraId="269B5A97" w14:textId="77777777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sz w:val="22"/>
        </w:rPr>
      </w:pPr>
      <w:r w:rsidRPr="0010460A">
        <w:rPr>
          <w:b/>
          <w:bCs/>
        </w:rPr>
        <w:t>short:</w:t>
      </w:r>
      <w:r w:rsidRPr="00F10202">
        <w:rPr>
          <w:rFonts w:asciiTheme="minorHAnsi" w:hAnsiTheme="minorHAnsi"/>
          <w:b/>
          <w:sz w:val="22"/>
        </w:rPr>
        <w:t xml:space="preserve"> </w:t>
      </w:r>
      <w:r w:rsidR="0010460A" w:rsidRPr="00664406">
        <w:t>Los Angeles</w:t>
      </w:r>
      <w:r w:rsidR="0010460A">
        <w:t xml:space="preserve"> City Planning </w:t>
      </w:r>
      <w:r w:rsidR="0010460A" w:rsidRPr="00664406">
        <w:t>n.d.</w:t>
      </w:r>
      <w:r w:rsidR="0010460A">
        <w:t>c</w:t>
      </w:r>
    </w:p>
    <w:p w14:paraId="39205261" w14:textId="2DD2A7DC" w:rsidR="00F10202" w:rsidRPr="00F10202" w:rsidRDefault="00F10202" w:rsidP="00F10202">
      <w:pPr>
        <w:spacing w:line="480" w:lineRule="auto"/>
        <w:ind w:hanging="360"/>
        <w:rPr>
          <w:b/>
        </w:rPr>
      </w:pPr>
      <w:r w:rsidRPr="0010460A">
        <w:rPr>
          <w:b/>
          <w:bCs/>
        </w:rPr>
        <w:t>full:</w:t>
      </w:r>
      <w:r w:rsidRPr="00F10202">
        <w:rPr>
          <w:rFonts w:asciiTheme="minorHAnsi" w:hAnsiTheme="minorHAnsi"/>
          <w:b/>
          <w:sz w:val="22"/>
        </w:rPr>
        <w:t xml:space="preserve"> </w:t>
      </w:r>
      <w:r w:rsidR="0C0A2501" w:rsidRPr="00664406">
        <w:t>Los Angeles City Planning</w:t>
      </w:r>
      <w:r w:rsidR="00E32C7C">
        <w:t xml:space="preserve"> Department</w:t>
      </w:r>
      <w:r w:rsidR="0C0A2501" w:rsidRPr="00664406">
        <w:t xml:space="preserve">. </w:t>
      </w:r>
      <w:r w:rsidR="00CB6BA5" w:rsidRPr="00664406">
        <w:t>n.d.</w:t>
      </w:r>
      <w:r w:rsidR="00CB6BA5">
        <w:t>c</w:t>
      </w:r>
      <w:r w:rsidR="0C0A2501" w:rsidRPr="00664406">
        <w:t xml:space="preserve">. “Historic Themes.” Accessed February 11, 2022. </w:t>
      </w:r>
      <w:hyperlink r:id="rId92">
        <w:r w:rsidR="0C0A2501" w:rsidRPr="0037580E">
          <w:rPr>
            <w:rStyle w:val="Hyperlink"/>
            <w:rFonts w:eastAsia="Times New Roman" w:cs="Times New Roman"/>
            <w:szCs w:val="24"/>
          </w:rPr>
          <w:t>https://planning.lacity.org/preservation-design/historic-resources/historic-themes</w:t>
        </w:r>
      </w:hyperlink>
      <w:r w:rsidR="00CB6BA5" w:rsidRPr="0037580E">
        <w:rPr>
          <w:rStyle w:val="Hyperlink"/>
          <w:rFonts w:eastAsia="Times New Roman" w:cs="Times New Roman"/>
          <w:szCs w:val="24"/>
        </w:rPr>
        <w:t xml:space="preserve"> </w:t>
      </w:r>
    </w:p>
    <w:p w14:paraId="30EF23EE" w14:textId="77777777" w:rsidR="00F10202" w:rsidRPr="00F10202" w:rsidRDefault="00F10202" w:rsidP="0010460A">
      <w:pPr>
        <w:keepNext/>
        <w:spacing w:line="480" w:lineRule="auto"/>
        <w:ind w:hanging="360"/>
        <w:rPr>
          <w:b/>
        </w:rPr>
      </w:pPr>
      <w:r w:rsidRPr="00F10202">
        <w:rPr>
          <w:b/>
        </w:rPr>
        <w:lastRenderedPageBreak/>
        <w:t xml:space="preserve">short: </w:t>
      </w:r>
      <w:r w:rsidR="0010460A" w:rsidRPr="00664406">
        <w:t>Los Angeles</w:t>
      </w:r>
      <w:r w:rsidR="0010460A">
        <w:t xml:space="preserve"> City Planning </w:t>
      </w:r>
      <w:r w:rsidR="0010460A" w:rsidRPr="00664406">
        <w:t>n.d.</w:t>
      </w:r>
      <w:r w:rsidR="0010460A">
        <w:t>d</w:t>
      </w:r>
    </w:p>
    <w:p w14:paraId="7165C427" w14:textId="3410243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full: </w:t>
      </w:r>
      <w:bookmarkStart w:id="19" w:name="_Hlk142998478"/>
      <w:r w:rsidR="00687D46" w:rsidRPr="00664406">
        <w:t>Los Angeles City Planning</w:t>
      </w:r>
      <w:r w:rsidR="00687D46">
        <w:t xml:space="preserve"> Department</w:t>
      </w:r>
      <w:r w:rsidR="00687D46" w:rsidRPr="00664406">
        <w:t>. n.d.</w:t>
      </w:r>
      <w:r w:rsidR="00687D46">
        <w:t xml:space="preserve">d. </w:t>
      </w:r>
      <w:bookmarkEnd w:id="19"/>
      <w:r w:rsidR="00687D46">
        <w:t>“</w:t>
      </w:r>
      <w:r w:rsidR="00687D46" w:rsidRPr="00687D46">
        <w:t>SurveyLA FAQs</w:t>
      </w:r>
      <w:r w:rsidR="00687D46">
        <w:t xml:space="preserve">.” </w:t>
      </w:r>
      <w:r w:rsidR="00687D46" w:rsidRPr="00F962F9">
        <w:t>Accessed August</w:t>
      </w:r>
      <w:r w:rsidR="00687D46">
        <w:t xml:space="preserve"> 15, 2023. </w:t>
      </w:r>
      <w:hyperlink r:id="rId93" w:history="1">
        <w:r w:rsidR="00687D46" w:rsidRPr="0070415E">
          <w:rPr>
            <w:rStyle w:val="Hyperlink"/>
          </w:rPr>
          <w:t>https://planning.lacity.org/odocument/fe3186ea-cc35-4bce-94dd-4611f28e74ca/Info%20Brief%20SurveyLA%20FAQs.pdf</w:t>
        </w:r>
      </w:hyperlink>
      <w:r w:rsidR="00687D46">
        <w:t xml:space="preserve"> </w:t>
      </w:r>
    </w:p>
    <w:p w14:paraId="61422977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10460A" w:rsidRPr="00133EC4">
        <w:t>Magalong 2020</w:t>
      </w:r>
    </w:p>
    <w:p w14:paraId="7BDDE944" w14:textId="46DEBEC7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sz w:val="22"/>
        </w:rPr>
      </w:pPr>
      <w:r w:rsidRPr="00F10202">
        <w:rPr>
          <w:b/>
        </w:rPr>
        <w:t xml:space="preserve">full: </w:t>
      </w:r>
      <w:r w:rsidR="2FC2A1CB" w:rsidRPr="00133EC4">
        <w:t xml:space="preserve">Magalong, Michelle G. 2020. </w:t>
      </w:r>
      <w:r w:rsidR="00CC7CEC">
        <w:t>“</w:t>
      </w:r>
      <w:r w:rsidR="2FC2A1CB" w:rsidRPr="00133EC4">
        <w:t>Equity and Social Inclusion from the Ground Up: Historic</w:t>
      </w:r>
      <w:r w:rsidR="0029788D">
        <w:t xml:space="preserve"> </w:t>
      </w:r>
      <w:r w:rsidR="2FC2A1CB" w:rsidRPr="00133EC4">
        <w:t xml:space="preserve">Preservation in Asian American and </w:t>
      </w:r>
      <w:r w:rsidR="2FC2A1CB" w:rsidRPr="0037580E">
        <w:t>Pacific Islander Communities</w:t>
      </w:r>
      <w:r w:rsidR="004F580E" w:rsidRPr="0037580E">
        <w:t>.</w:t>
      </w:r>
      <w:r w:rsidR="00CC7CEC">
        <w:t>”</w:t>
      </w:r>
      <w:r w:rsidR="2FC2A1CB" w:rsidRPr="0037580E">
        <w:t xml:space="preserve"> </w:t>
      </w:r>
      <w:r w:rsidR="004F580E" w:rsidRPr="0037580E">
        <w:t>I</w:t>
      </w:r>
      <w:r w:rsidR="2FC2A1CB" w:rsidRPr="0037580E">
        <w:t xml:space="preserve">n </w:t>
      </w:r>
      <w:r w:rsidR="2FC2A1CB" w:rsidRPr="0037580E">
        <w:rPr>
          <w:i/>
          <w:iCs/>
        </w:rPr>
        <w:t>Preservation and Social Inclusion</w:t>
      </w:r>
      <w:r w:rsidR="2FC2A1CB" w:rsidRPr="0037580E">
        <w:t>, edited by Erica Avrami</w:t>
      </w:r>
      <w:r w:rsidR="004F580E" w:rsidRPr="0037580E">
        <w:t>, 147–156</w:t>
      </w:r>
      <w:r w:rsidR="2FC2A1CB" w:rsidRPr="0037580E">
        <w:t>. New York: Columbia University Press.</w:t>
      </w:r>
      <w:r w:rsidR="008C3657" w:rsidRPr="0037580E">
        <w:t xml:space="preserve"> </w:t>
      </w:r>
      <w:hyperlink r:id="rId94" w:history="1">
        <w:r w:rsidR="008C3657" w:rsidRPr="008C3657">
          <w:rPr>
            <w:rStyle w:val="Hyperlink"/>
          </w:rPr>
          <w:t>https://www.arch.columbia.edu/books/reader/503-preservation-and-social-inclusion%23reader-anchor-0#reader-anchor-15</w:t>
        </w:r>
      </w:hyperlink>
    </w:p>
    <w:p w14:paraId="423DA96D" w14:textId="77777777" w:rsidR="00F10202" w:rsidRPr="00C16C0B" w:rsidRDefault="00F10202" w:rsidP="00F10202">
      <w:pPr>
        <w:spacing w:line="480" w:lineRule="auto"/>
        <w:ind w:hanging="360"/>
        <w:rPr>
          <w:b/>
          <w:bCs/>
        </w:rPr>
      </w:pPr>
      <w:r w:rsidRPr="00C16C0B">
        <w:rPr>
          <w:b/>
          <w:bCs/>
        </w:rPr>
        <w:t xml:space="preserve">short: </w:t>
      </w:r>
      <w:r w:rsidR="00C16C0B" w:rsidRPr="0037580E">
        <w:rPr>
          <w:rStyle w:val="eop"/>
          <w:rFonts w:eastAsia="Times New Roman" w:cs="Times New Roman"/>
          <w:color w:val="000000" w:themeColor="text1"/>
          <w:szCs w:val="24"/>
        </w:rPr>
        <w:t>Manx National Heritage</w:t>
      </w:r>
      <w:r w:rsidR="00C16C0B">
        <w:rPr>
          <w:rStyle w:val="eop"/>
          <w:rFonts w:eastAsia="Times New Roman" w:cs="Times New Roman"/>
          <w:color w:val="000000" w:themeColor="text1"/>
          <w:szCs w:val="24"/>
        </w:rPr>
        <w:t xml:space="preserve"> n.d.</w:t>
      </w:r>
    </w:p>
    <w:p w14:paraId="19F374AF" w14:textId="52FBF780" w:rsidR="00F10202" w:rsidRPr="00F10202" w:rsidRDefault="00F10202" w:rsidP="00F10202">
      <w:pPr>
        <w:spacing w:line="480" w:lineRule="auto"/>
        <w:ind w:hanging="360"/>
        <w:rPr>
          <w:rStyle w:val="eop"/>
          <w:rFonts w:eastAsia="Times New Roman" w:cs="Times New Roman"/>
          <w:b/>
          <w:color w:val="000000" w:themeColor="text1"/>
          <w:szCs w:val="24"/>
        </w:rPr>
      </w:pPr>
      <w:r w:rsidRPr="00C16C0B">
        <w:rPr>
          <w:b/>
          <w:bCs/>
        </w:rPr>
        <w:t>full:</w:t>
      </w:r>
      <w:r w:rsidRPr="00F10202">
        <w:rPr>
          <w:rFonts w:asciiTheme="minorHAnsi" w:hAnsiTheme="minorHAnsi"/>
          <w:b/>
          <w:sz w:val="22"/>
        </w:rPr>
        <w:t xml:space="preserve"> </w:t>
      </w:r>
      <w:bookmarkStart w:id="20" w:name="_Hlk138159821"/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t>Manx National Heritage.</w:t>
      </w:r>
      <w:r w:rsidR="00C16C0B">
        <w:rPr>
          <w:rStyle w:val="eop"/>
          <w:rFonts w:eastAsia="Times New Roman" w:cs="Times New Roman"/>
          <w:color w:val="000000" w:themeColor="text1"/>
          <w:szCs w:val="24"/>
        </w:rPr>
        <w:t xml:space="preserve"> n.d.</w:t>
      </w:r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t xml:space="preserve"> </w:t>
      </w:r>
      <w:bookmarkEnd w:id="20"/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t xml:space="preserve">Isle of Man Historic Environment Record. Accessed June 20, 2023. </w:t>
      </w:r>
      <w:bookmarkStart w:id="21" w:name="_Hlk142493754"/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fldChar w:fldCharType="begin"/>
      </w:r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instrText>HYPERLINK "https://isleofmanher.im/"</w:instrText>
      </w:r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</w:r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fldChar w:fldCharType="separate"/>
      </w:r>
      <w:r w:rsidR="00A238C7" w:rsidRPr="0037580E">
        <w:rPr>
          <w:rStyle w:val="Hyperlink"/>
          <w:rFonts w:eastAsia="Times New Roman" w:cs="Times New Roman"/>
          <w:szCs w:val="24"/>
        </w:rPr>
        <w:t>https://isleofmanher.im/</w:t>
      </w:r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fldChar w:fldCharType="end"/>
      </w:r>
      <w:bookmarkEnd w:id="21"/>
      <w:r w:rsidR="00A238C7" w:rsidRPr="0037580E">
        <w:rPr>
          <w:rStyle w:val="eop"/>
          <w:rFonts w:eastAsia="Times New Roman" w:cs="Times New Roman"/>
          <w:color w:val="000000" w:themeColor="text1"/>
          <w:szCs w:val="24"/>
        </w:rPr>
        <w:t xml:space="preserve"> </w:t>
      </w:r>
    </w:p>
    <w:p w14:paraId="5299835A" w14:textId="77777777" w:rsidR="00F10202" w:rsidRPr="00F10202" w:rsidRDefault="00F10202" w:rsidP="00F10202">
      <w:pPr>
        <w:spacing w:line="480" w:lineRule="auto"/>
        <w:ind w:hanging="360"/>
        <w:rPr>
          <w:rStyle w:val="eop"/>
          <w:rFonts w:eastAsia="Times New Roman" w:cs="Times New Roman"/>
          <w:b/>
          <w:color w:val="000000" w:themeColor="text1"/>
          <w:szCs w:val="24"/>
        </w:rPr>
      </w:pPr>
      <w:r w:rsidRPr="00F10202">
        <w:rPr>
          <w:rStyle w:val="eop"/>
          <w:rFonts w:eastAsia="Times New Roman" w:cs="Times New Roman"/>
          <w:b/>
          <w:color w:val="000000" w:themeColor="text1"/>
          <w:szCs w:val="24"/>
        </w:rPr>
        <w:t xml:space="preserve">short: </w:t>
      </w:r>
      <w:r w:rsidR="00C16C0B" w:rsidRPr="003D6EF8">
        <w:rPr>
          <w:color w:val="000000" w:themeColor="text1"/>
        </w:rPr>
        <w:t>Mapping History n.d.</w:t>
      </w:r>
    </w:p>
    <w:p w14:paraId="00F26A13" w14:textId="3B71A03F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  <w:lang w:val="es-US"/>
        </w:rPr>
      </w:pPr>
      <w:r w:rsidRPr="00F10202">
        <w:rPr>
          <w:rStyle w:val="eop"/>
          <w:rFonts w:eastAsia="Times New Roman" w:cs="Times New Roman"/>
          <w:b/>
          <w:color w:val="000000" w:themeColor="text1"/>
          <w:szCs w:val="24"/>
        </w:rPr>
        <w:t xml:space="preserve">full: </w:t>
      </w:r>
      <w:bookmarkStart w:id="22" w:name="_Hlk142396639"/>
      <w:r w:rsidR="0029788D" w:rsidRPr="003D6EF8">
        <w:rPr>
          <w:color w:val="000000" w:themeColor="text1"/>
        </w:rPr>
        <w:t xml:space="preserve">Mapping History. n.d. </w:t>
      </w:r>
      <w:bookmarkEnd w:id="22"/>
      <w:r w:rsidR="0029788D" w:rsidRPr="003D6EF8">
        <w:rPr>
          <w:color w:val="000000" w:themeColor="text1"/>
        </w:rPr>
        <w:t>“Step by Step Map Analysis: Learn about Map Regression.” Access</w:t>
      </w:r>
      <w:r w:rsidR="0029788D">
        <w:rPr>
          <w:color w:val="000000" w:themeColor="text1"/>
        </w:rPr>
        <w:t>ed</w:t>
      </w:r>
      <w:r w:rsidR="0029788D" w:rsidRPr="003D6EF8">
        <w:rPr>
          <w:color w:val="000000" w:themeColor="text1"/>
        </w:rPr>
        <w:t xml:space="preserve"> August 3, 2023. </w:t>
      </w:r>
      <w:hyperlink r:id="rId95" w:history="1">
        <w:r w:rsidR="0029788D" w:rsidRPr="00DF2557">
          <w:rPr>
            <w:rStyle w:val="Hyperlink"/>
          </w:rPr>
          <w:t>https://digital.nls.uk/mapping-history/learn-about-maps/step-by-step/</w:t>
        </w:r>
      </w:hyperlink>
      <w:r w:rsidR="0029788D" w:rsidRPr="003D6EF8">
        <w:rPr>
          <w:color w:val="000000" w:themeColor="text1"/>
        </w:rPr>
        <w:t xml:space="preserve"> </w:t>
      </w:r>
    </w:p>
    <w:p w14:paraId="6650FBD8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  <w:lang w:val="es-US"/>
        </w:rPr>
      </w:pPr>
      <w:r w:rsidRPr="00F10202">
        <w:rPr>
          <w:b/>
          <w:color w:val="000000" w:themeColor="text1"/>
          <w:lang w:val="es-US"/>
        </w:rPr>
        <w:t xml:space="preserve">short: </w:t>
      </w:r>
      <w:r w:rsidR="00C16C0B" w:rsidRPr="00D75110">
        <w:rPr>
          <w:color w:val="000000" w:themeColor="text1"/>
        </w:rPr>
        <w:t>Marsden</w:t>
      </w:r>
      <w:r w:rsidR="00C16C0B">
        <w:rPr>
          <w:color w:val="000000" w:themeColor="text1"/>
        </w:rPr>
        <w:t xml:space="preserve"> </w:t>
      </w:r>
      <w:r w:rsidR="00C16C0B" w:rsidRPr="00D75110">
        <w:rPr>
          <w:color w:val="000000" w:themeColor="text1"/>
        </w:rPr>
        <w:t>and Spearritt 2021</w:t>
      </w:r>
    </w:p>
    <w:p w14:paraId="7ECFA16F" w14:textId="06B146A8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  <w:lang w:val="es-US"/>
        </w:rPr>
        <w:t xml:space="preserve">full: </w:t>
      </w:r>
      <w:r w:rsidR="39A14E0F" w:rsidRPr="00D75110">
        <w:rPr>
          <w:color w:val="000000" w:themeColor="text1"/>
        </w:rPr>
        <w:t>Marsden, Susan</w:t>
      </w:r>
      <w:r w:rsidR="008C3657" w:rsidRPr="00D75110">
        <w:rPr>
          <w:color w:val="000000" w:themeColor="text1"/>
        </w:rPr>
        <w:t>,</w:t>
      </w:r>
      <w:r w:rsidR="39A14E0F" w:rsidRPr="00D75110">
        <w:rPr>
          <w:color w:val="000000" w:themeColor="text1"/>
        </w:rPr>
        <w:t xml:space="preserve"> and Peter Spearritt. 2021. </w:t>
      </w:r>
      <w:r w:rsidR="39A14E0F" w:rsidRPr="00D75110">
        <w:rPr>
          <w:i/>
          <w:iCs/>
          <w:color w:val="000000" w:themeColor="text1"/>
        </w:rPr>
        <w:t>The Twentieth-Century Historic Thematic Framework: A Tool for Assessing Heritage Places</w:t>
      </w:r>
      <w:r w:rsidR="39A14E0F" w:rsidRPr="00D75110">
        <w:rPr>
          <w:color w:val="000000" w:themeColor="text1"/>
        </w:rPr>
        <w:t>.. Los Angeles: Getty Conservation Institute.</w:t>
      </w:r>
      <w:r w:rsidR="008C3657" w:rsidRPr="00D75110">
        <w:rPr>
          <w:color w:val="000000" w:themeColor="text1"/>
        </w:rPr>
        <w:t xml:space="preserve"> </w:t>
      </w:r>
      <w:hyperlink r:id="rId96" w:history="1">
        <w:r w:rsidR="00CC7CEC" w:rsidRPr="0070415E">
          <w:rPr>
            <w:rStyle w:val="Hyperlink"/>
          </w:rPr>
          <w:t>https://www.getty.edu/conservation/publications_resources/pdf_publications/pdf/twentieth_century_historic_thematic_framework_CORRECTED.pdf</w:t>
        </w:r>
      </w:hyperlink>
      <w:r w:rsidR="00CC7CEC">
        <w:rPr>
          <w:color w:val="000000" w:themeColor="text1"/>
        </w:rPr>
        <w:t xml:space="preserve"> </w:t>
      </w:r>
      <w:r w:rsidR="39A14E0F" w:rsidRPr="00D75110">
        <w:rPr>
          <w:color w:val="000000" w:themeColor="text1"/>
        </w:rPr>
        <w:t xml:space="preserve"> </w:t>
      </w:r>
    </w:p>
    <w:p w14:paraId="4BDA79BD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short: </w:t>
      </w:r>
      <w:r w:rsidR="00C16C0B" w:rsidRPr="00D75110">
        <w:rPr>
          <w:color w:val="000000" w:themeColor="text1"/>
        </w:rPr>
        <w:t>Mayor’s Fund for Philadelphia 2021</w:t>
      </w:r>
    </w:p>
    <w:p w14:paraId="4F7F81FC" w14:textId="7C4AB0D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15C02D75" w:rsidRPr="00D75110">
        <w:rPr>
          <w:color w:val="000000" w:themeColor="text1"/>
        </w:rPr>
        <w:t xml:space="preserve">Mayor’s Fund for Philadelphia. 2021. “Request for </w:t>
      </w:r>
      <w:r w:rsidR="00A51904" w:rsidRPr="00D75110">
        <w:rPr>
          <w:color w:val="000000" w:themeColor="text1"/>
        </w:rPr>
        <w:t>Qualifications</w:t>
      </w:r>
      <w:r w:rsidR="15C02D75" w:rsidRPr="00D75110">
        <w:rPr>
          <w:color w:val="000000" w:themeColor="text1"/>
        </w:rPr>
        <w:t xml:space="preserve">: A Plan for a City-Wide Cultural Resources Survey Delivered to the City of Philadelphia Department of Planning and Development.” </w:t>
      </w:r>
      <w:hyperlink r:id="rId97" w:history="1">
        <w:r w:rsidR="00C96580" w:rsidRPr="006B3731">
          <w:rPr>
            <w:rStyle w:val="Hyperlink"/>
          </w:rPr>
          <w:t>http://philacityfund.org/wp-content/uploads/2021/05/RFQ-Final-Draft5.14.pdf</w:t>
        </w:r>
      </w:hyperlink>
      <w:r w:rsidR="00C96580" w:rsidRPr="00664406">
        <w:t xml:space="preserve"> </w:t>
      </w:r>
    </w:p>
    <w:p w14:paraId="177D338F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16C0B" w:rsidRPr="00133EC4">
        <w:rPr>
          <w:color w:val="000000" w:themeColor="text1"/>
        </w:rPr>
        <w:t>McCarthy</w:t>
      </w:r>
      <w:r w:rsidR="00C16C0B">
        <w:rPr>
          <w:color w:val="000000" w:themeColor="text1"/>
        </w:rPr>
        <w:t xml:space="preserve"> </w:t>
      </w:r>
      <w:r w:rsidR="00C16C0B" w:rsidRPr="00133EC4">
        <w:rPr>
          <w:color w:val="000000" w:themeColor="text1"/>
        </w:rPr>
        <w:t>2013</w:t>
      </w:r>
    </w:p>
    <w:p w14:paraId="6DBA84E6" w14:textId="555956A4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2FC2A1CB" w:rsidRPr="00133EC4">
        <w:rPr>
          <w:color w:val="000000" w:themeColor="text1"/>
        </w:rPr>
        <w:t xml:space="preserve">McCarthy, Deidre. 2013. </w:t>
      </w:r>
      <w:r w:rsidR="00D75110">
        <w:rPr>
          <w:color w:val="000000" w:themeColor="text1"/>
        </w:rPr>
        <w:t>“</w:t>
      </w:r>
      <w:r w:rsidR="2FC2A1CB" w:rsidRPr="00133EC4">
        <w:rPr>
          <w:color w:val="000000" w:themeColor="text1"/>
        </w:rPr>
        <w:t>Facing Disaster: The Importance of Heritage Inventories in Preparation and Response</w:t>
      </w:r>
      <w:r w:rsidR="008C3657" w:rsidRPr="00D75110">
        <w:rPr>
          <w:color w:val="000000" w:themeColor="text1"/>
        </w:rPr>
        <w:t>.</w:t>
      </w:r>
      <w:r w:rsidR="00D75110">
        <w:rPr>
          <w:color w:val="000000" w:themeColor="text1"/>
        </w:rPr>
        <w:t>”</w:t>
      </w:r>
      <w:r w:rsidR="2FC2A1CB" w:rsidRPr="00133EC4">
        <w:rPr>
          <w:color w:val="000000" w:themeColor="text1"/>
        </w:rPr>
        <w:t xml:space="preserve"> </w:t>
      </w:r>
      <w:r w:rsidR="2FC2A1CB" w:rsidRPr="00133EC4">
        <w:rPr>
          <w:i/>
          <w:iCs/>
          <w:color w:val="000000" w:themeColor="text1"/>
        </w:rPr>
        <w:t>Conservation Perspectives: The GCI Newsletter</w:t>
      </w:r>
      <w:r w:rsidR="2FC2A1CB" w:rsidRPr="00133EC4">
        <w:rPr>
          <w:color w:val="000000" w:themeColor="text1"/>
        </w:rPr>
        <w:t xml:space="preserve"> </w:t>
      </w:r>
      <w:r w:rsidR="2FC2A1CB" w:rsidRPr="00D75110">
        <w:rPr>
          <w:color w:val="000000" w:themeColor="text1"/>
        </w:rPr>
        <w:t>28</w:t>
      </w:r>
      <w:r w:rsidR="008C3657" w:rsidRPr="00D75110">
        <w:rPr>
          <w:color w:val="000000" w:themeColor="text1"/>
        </w:rPr>
        <w:t>, no.</w:t>
      </w:r>
      <w:r w:rsidR="2FC2A1CB" w:rsidRPr="00D75110">
        <w:rPr>
          <w:color w:val="000000" w:themeColor="text1"/>
        </w:rPr>
        <w:t xml:space="preserve"> 2</w:t>
      </w:r>
      <w:r w:rsidR="008C3657" w:rsidRPr="00D75110">
        <w:rPr>
          <w:color w:val="000000" w:themeColor="text1"/>
        </w:rPr>
        <w:t xml:space="preserve"> (Fall</w:t>
      </w:r>
      <w:r w:rsidR="2FC2A1CB" w:rsidRPr="00D75110">
        <w:rPr>
          <w:color w:val="000000" w:themeColor="text1"/>
        </w:rPr>
        <w:t xml:space="preserve">): </w:t>
      </w:r>
      <w:r w:rsidR="2FC2A1CB" w:rsidRPr="00133EC4">
        <w:rPr>
          <w:color w:val="000000" w:themeColor="text1"/>
        </w:rPr>
        <w:t>16</w:t>
      </w:r>
      <w:r w:rsidR="008C3657" w:rsidRPr="00D75110">
        <w:rPr>
          <w:color w:val="000000" w:themeColor="text1"/>
        </w:rPr>
        <w:t>–</w:t>
      </w:r>
      <w:r w:rsidR="2FC2A1CB" w:rsidRPr="00D75110">
        <w:rPr>
          <w:color w:val="000000" w:themeColor="text1"/>
        </w:rPr>
        <w:t xml:space="preserve">17. </w:t>
      </w:r>
      <w:hyperlink r:id="rId98">
        <w:r w:rsidR="2FC2A1CB" w:rsidRPr="00D75110">
          <w:rPr>
            <w:rStyle w:val="Hyperlink"/>
            <w:rFonts w:eastAsia="Times New Roman" w:cs="Times New Roman"/>
          </w:rPr>
          <w:t>https://www.getty.edu/conservation/publications_resources/newsletters/28_2/facing_disaster.html</w:t>
        </w:r>
      </w:hyperlink>
      <w:r w:rsidR="00664406" w:rsidRPr="00D75110">
        <w:rPr>
          <w:rStyle w:val="Hyperlink"/>
          <w:rFonts w:eastAsia="Times New Roman" w:cs="Times New Roman"/>
        </w:rPr>
        <w:t xml:space="preserve"> </w:t>
      </w:r>
    </w:p>
    <w:p w14:paraId="392FBE01" w14:textId="77777777" w:rsidR="00F10202" w:rsidRPr="00C16C0B" w:rsidRDefault="00F10202" w:rsidP="00F10202">
      <w:pPr>
        <w:spacing w:line="480" w:lineRule="auto"/>
        <w:ind w:hanging="360"/>
        <w:rPr>
          <w:b/>
          <w:bCs/>
        </w:rPr>
      </w:pPr>
      <w:r w:rsidRPr="00C16C0B">
        <w:rPr>
          <w:b/>
          <w:bCs/>
        </w:rPr>
        <w:t xml:space="preserve">short: </w:t>
      </w:r>
      <w:r w:rsidR="00C16C0B" w:rsidRPr="00D75110">
        <w:rPr>
          <w:color w:val="000000" w:themeColor="text1"/>
        </w:rPr>
        <w:t>Milde, Lückerath, and Ullrich</w:t>
      </w:r>
      <w:r w:rsidR="00C16C0B">
        <w:rPr>
          <w:color w:val="000000" w:themeColor="text1"/>
        </w:rPr>
        <w:t xml:space="preserve"> </w:t>
      </w:r>
      <w:r w:rsidR="00C16C0B" w:rsidRPr="00D75110">
        <w:rPr>
          <w:color w:val="000000" w:themeColor="text1"/>
        </w:rPr>
        <w:t>2020</w:t>
      </w:r>
    </w:p>
    <w:p w14:paraId="5D8A1381" w14:textId="218707A6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C16C0B">
        <w:rPr>
          <w:b/>
          <w:bCs/>
        </w:rPr>
        <w:t>full:</w:t>
      </w:r>
      <w:r w:rsidRPr="00F10202">
        <w:rPr>
          <w:rFonts w:asciiTheme="minorHAnsi" w:hAnsiTheme="minorHAnsi"/>
          <w:b/>
          <w:sz w:val="22"/>
        </w:rPr>
        <w:t xml:space="preserve">  </w:t>
      </w:r>
      <w:r w:rsidR="2FC2A1CB" w:rsidRPr="00D75110">
        <w:rPr>
          <w:color w:val="000000" w:themeColor="text1"/>
        </w:rPr>
        <w:t xml:space="preserve">Milde, Katharina, </w:t>
      </w:r>
      <w:bookmarkStart w:id="23" w:name="_Hlk138781632"/>
      <w:r w:rsidR="00C16C0B" w:rsidRPr="00D75110">
        <w:rPr>
          <w:color w:val="000000" w:themeColor="text1"/>
        </w:rPr>
        <w:t xml:space="preserve">Daniel </w:t>
      </w:r>
      <w:r w:rsidR="2FC2A1CB" w:rsidRPr="00D75110">
        <w:rPr>
          <w:color w:val="000000" w:themeColor="text1"/>
        </w:rPr>
        <w:t>Lückerath, and</w:t>
      </w:r>
      <w:bookmarkEnd w:id="23"/>
      <w:r w:rsidR="2FC2A1CB" w:rsidRPr="00D75110">
        <w:rPr>
          <w:color w:val="000000" w:themeColor="text1"/>
        </w:rPr>
        <w:t xml:space="preserve"> Oliver</w:t>
      </w:r>
      <w:r w:rsidR="00C16C0B">
        <w:rPr>
          <w:color w:val="000000" w:themeColor="text1"/>
        </w:rPr>
        <w:t xml:space="preserve"> </w:t>
      </w:r>
      <w:r w:rsidR="00C16C0B" w:rsidRPr="00D75110">
        <w:rPr>
          <w:color w:val="000000" w:themeColor="text1"/>
        </w:rPr>
        <w:t>Ullrich</w:t>
      </w:r>
      <w:r w:rsidR="2FC2A1CB" w:rsidRPr="00D75110">
        <w:rPr>
          <w:color w:val="000000" w:themeColor="text1"/>
        </w:rPr>
        <w:t xml:space="preserve">. 2020. </w:t>
      </w:r>
      <w:r w:rsidR="2FC2A1CB" w:rsidRPr="00133EC4">
        <w:rPr>
          <w:i/>
          <w:iCs/>
          <w:color w:val="000000" w:themeColor="text1"/>
        </w:rPr>
        <w:t xml:space="preserve">ARCH Disaster </w:t>
      </w:r>
      <w:r w:rsidR="2FC2A1CB" w:rsidRPr="00DD3C21">
        <w:rPr>
          <w:i/>
          <w:iCs/>
          <w:color w:val="000000" w:themeColor="text1"/>
        </w:rPr>
        <w:t>Ri</w:t>
      </w:r>
      <w:r w:rsidR="0066605D" w:rsidRPr="00DD3C21">
        <w:rPr>
          <w:i/>
          <w:iCs/>
          <w:color w:val="000000" w:themeColor="text1"/>
        </w:rPr>
        <w:t>s</w:t>
      </w:r>
      <w:r w:rsidR="2FC2A1CB" w:rsidRPr="00DD3C21">
        <w:rPr>
          <w:i/>
          <w:iCs/>
          <w:color w:val="000000" w:themeColor="text1"/>
        </w:rPr>
        <w:t>k Management Framework.</w:t>
      </w:r>
      <w:r w:rsidR="2FC2A1CB" w:rsidRPr="00D75110">
        <w:rPr>
          <w:color w:val="000000" w:themeColor="text1"/>
        </w:rPr>
        <w:t xml:space="preserve"> </w:t>
      </w:r>
      <w:r w:rsidR="0066605D" w:rsidRPr="00D75110">
        <w:rPr>
          <w:color w:val="000000" w:themeColor="text1"/>
        </w:rPr>
        <w:t xml:space="preserve">Germany: ARCH. </w:t>
      </w:r>
      <w:hyperlink r:id="rId99" w:history="1">
        <w:r w:rsidR="0066605D" w:rsidRPr="00D75110">
          <w:rPr>
            <w:rStyle w:val="Hyperlink"/>
            <w:rFonts w:eastAsia="Times New Roman" w:cs="Times New Roman"/>
            <w:szCs w:val="24"/>
          </w:rPr>
          <w:t>https://savingculturalheritage.eu/fileadmin/user_upload/Deliverables/ARCH_D7.3_Disaster_Risk_Management_Framework_v20201130-FINAL.pdf</w:t>
        </w:r>
      </w:hyperlink>
    </w:p>
    <w:p w14:paraId="77990A05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16C0B" w:rsidRPr="00133EC4">
        <w:rPr>
          <w:color w:val="000000" w:themeColor="text1"/>
        </w:rPr>
        <w:t>Miller</w:t>
      </w:r>
      <w:r w:rsidR="00C16C0B">
        <w:rPr>
          <w:color w:val="000000" w:themeColor="text1"/>
        </w:rPr>
        <w:t xml:space="preserve"> </w:t>
      </w:r>
      <w:r w:rsidR="00C16C0B" w:rsidRPr="00133EC4">
        <w:rPr>
          <w:color w:val="000000" w:themeColor="text1"/>
        </w:rPr>
        <w:t>and Murray 2018</w:t>
      </w:r>
    </w:p>
    <w:p w14:paraId="612BB55C" w14:textId="7DDC8C6F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7F597878" w:rsidRPr="00133EC4">
        <w:rPr>
          <w:color w:val="000000" w:themeColor="text1"/>
        </w:rPr>
        <w:t>Miller, Sarah E.</w:t>
      </w:r>
      <w:r w:rsidR="000B4DE0" w:rsidRPr="00D75110">
        <w:rPr>
          <w:color w:val="000000" w:themeColor="text1"/>
        </w:rPr>
        <w:t>,</w:t>
      </w:r>
      <w:r w:rsidR="7F597878" w:rsidRPr="00133EC4">
        <w:rPr>
          <w:color w:val="000000" w:themeColor="text1"/>
        </w:rPr>
        <w:t xml:space="preserve"> and Emily Jane Murray. 2018</w:t>
      </w:r>
      <w:r w:rsidR="7F597878" w:rsidRPr="00DD3C21">
        <w:rPr>
          <w:color w:val="000000" w:themeColor="text1"/>
        </w:rPr>
        <w:t xml:space="preserve">. </w:t>
      </w:r>
      <w:r w:rsidR="0066605D" w:rsidRPr="00D75110">
        <w:rPr>
          <w:color w:val="000000" w:themeColor="text1"/>
        </w:rPr>
        <w:t>“</w:t>
      </w:r>
      <w:r w:rsidR="7F597878" w:rsidRPr="00DD3C21">
        <w:rPr>
          <w:color w:val="000000" w:themeColor="text1"/>
        </w:rPr>
        <w:t>Heritage Monitoring Scouts: Engaging the Public to Monitor Sites at Risk Across Florida</w:t>
      </w:r>
      <w:r w:rsidR="0066605D" w:rsidRPr="00D75110">
        <w:rPr>
          <w:color w:val="000000" w:themeColor="text1"/>
        </w:rPr>
        <w:t>.”</w:t>
      </w:r>
      <w:r w:rsidR="7F597878" w:rsidRPr="00DD3C21">
        <w:rPr>
          <w:color w:val="000000" w:themeColor="text1"/>
        </w:rPr>
        <w:t xml:space="preserve"> </w:t>
      </w:r>
      <w:r w:rsidR="7F597878" w:rsidRPr="00DD3C21">
        <w:rPr>
          <w:i/>
          <w:iCs/>
          <w:color w:val="000000" w:themeColor="text1"/>
        </w:rPr>
        <w:t>Conservation and Management of</w:t>
      </w:r>
      <w:r w:rsidR="3E4A2E81" w:rsidRPr="00DD3C21">
        <w:rPr>
          <w:i/>
          <w:iCs/>
          <w:color w:val="000000" w:themeColor="text1"/>
        </w:rPr>
        <w:t xml:space="preserve"> </w:t>
      </w:r>
      <w:r w:rsidR="7F597878" w:rsidRPr="00DD3C21">
        <w:rPr>
          <w:i/>
          <w:iCs/>
          <w:color w:val="000000" w:themeColor="text1"/>
        </w:rPr>
        <w:t>Archaeological Sites</w:t>
      </w:r>
      <w:r w:rsidR="7F597878" w:rsidRPr="00DD3C21">
        <w:rPr>
          <w:color w:val="000000" w:themeColor="text1"/>
        </w:rPr>
        <w:t xml:space="preserve"> 20</w:t>
      </w:r>
      <w:r w:rsidR="0066605D" w:rsidRPr="00D75110">
        <w:rPr>
          <w:color w:val="000000" w:themeColor="text1"/>
        </w:rPr>
        <w:t>, no.</w:t>
      </w:r>
      <w:r w:rsidR="71BAEE70" w:rsidRPr="00DD3C21">
        <w:rPr>
          <w:color w:val="000000" w:themeColor="text1"/>
        </w:rPr>
        <w:t xml:space="preserve"> </w:t>
      </w:r>
      <w:r w:rsidR="7F597878" w:rsidRPr="00DD3C21">
        <w:rPr>
          <w:color w:val="000000" w:themeColor="text1"/>
        </w:rPr>
        <w:t>4: 234</w:t>
      </w:r>
      <w:r w:rsidR="00105B80" w:rsidRPr="00D75110">
        <w:rPr>
          <w:color w:val="000000" w:themeColor="text1"/>
        </w:rPr>
        <w:t>–</w:t>
      </w:r>
      <w:r w:rsidR="7F597878" w:rsidRPr="00DD3C21">
        <w:rPr>
          <w:color w:val="000000" w:themeColor="text1"/>
        </w:rPr>
        <w:t xml:space="preserve">60. </w:t>
      </w:r>
      <w:hyperlink r:id="rId100" w:history="1">
        <w:r w:rsidR="00105B80" w:rsidRPr="00A92AC8">
          <w:rPr>
            <w:rStyle w:val="Hyperlink"/>
          </w:rPr>
          <w:t>https://www.tandfonline.com/doi/full/10.1080/13505033.2018.1516455</w:t>
        </w:r>
      </w:hyperlink>
      <w:r w:rsidR="00105B80" w:rsidRPr="00D75110">
        <w:rPr>
          <w:color w:val="000000" w:themeColor="text1"/>
        </w:rPr>
        <w:t xml:space="preserve"> </w:t>
      </w:r>
      <w:r w:rsidR="003C0A7B" w:rsidRPr="00D75110">
        <w:rPr>
          <w:color w:val="000000" w:themeColor="text1"/>
        </w:rPr>
        <w:t xml:space="preserve"> </w:t>
      </w:r>
      <w:r w:rsidR="0066605D">
        <w:t xml:space="preserve"> </w:t>
      </w:r>
    </w:p>
    <w:p w14:paraId="2CEF7753" w14:textId="77777777" w:rsidR="00C16C0B" w:rsidRDefault="0066605D" w:rsidP="00C16C0B">
      <w:pPr>
        <w:keepNext/>
        <w:spacing w:line="480" w:lineRule="auto"/>
        <w:ind w:hanging="360"/>
      </w:pPr>
      <w:r w:rsidRPr="00CC7CEC">
        <w:rPr>
          <w:b/>
          <w:bCs/>
        </w:rPr>
        <w:lastRenderedPageBreak/>
        <w:t>short:</w:t>
      </w:r>
      <w:r>
        <w:t xml:space="preserve"> Minner et al. 2015</w:t>
      </w:r>
    </w:p>
    <w:p w14:paraId="33AAC23A" w14:textId="0190D247" w:rsidR="00F10202" w:rsidRPr="00F10202" w:rsidRDefault="00C16C0B" w:rsidP="00F10202">
      <w:pPr>
        <w:spacing w:line="480" w:lineRule="auto"/>
        <w:ind w:hanging="360"/>
        <w:rPr>
          <w:b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3CB735D9" w:rsidRPr="00DD3C21">
        <w:t xml:space="preserve">Minner, Jennifer, Michael Holleran, Andrea Roberts, and Joshua Conrad. 2015. “Capturing Volunteered Historical Information: Lessons Learned from Development of a Local Government Crowdsourcing Tool.” </w:t>
      </w:r>
      <w:r w:rsidR="3CB735D9" w:rsidRPr="00DD3C21">
        <w:rPr>
          <w:i/>
          <w:iCs/>
        </w:rPr>
        <w:t>International Journal of E-Planning Research</w:t>
      </w:r>
      <w:r w:rsidR="3CB735D9" w:rsidRPr="00DD3C21">
        <w:t xml:space="preserve"> 4</w:t>
      </w:r>
      <w:r w:rsidR="0066605D">
        <w:t xml:space="preserve">, no. </w:t>
      </w:r>
      <w:r w:rsidR="3CB735D9" w:rsidRPr="00DD3C21">
        <w:t>1</w:t>
      </w:r>
      <w:r w:rsidR="0066605D">
        <w:t>:</w:t>
      </w:r>
      <w:r w:rsidR="3CB735D9" w:rsidRPr="00DD3C21">
        <w:t xml:space="preserve"> </w:t>
      </w:r>
      <w:r w:rsidR="007F55A8">
        <w:t>19–41</w:t>
      </w:r>
      <w:r w:rsidR="0066605D">
        <w:t>.</w:t>
      </w:r>
      <w:r w:rsidR="004A787C">
        <w:t xml:space="preserve"> </w:t>
      </w:r>
      <w:hyperlink r:id="rId101" w:history="1">
        <w:r w:rsidR="00FE2D97" w:rsidRPr="0070415E">
          <w:rPr>
            <w:rStyle w:val="Hyperlink"/>
          </w:rPr>
          <w:t>https://aap.cornell.edu/sites/default/files/minner_IJEPR%204(1).pdf</w:t>
        </w:r>
      </w:hyperlink>
      <w:r w:rsidR="00D645BE">
        <w:t xml:space="preserve"> </w:t>
      </w:r>
    </w:p>
    <w:p w14:paraId="452263F8" w14:textId="77777777" w:rsidR="00F10202" w:rsidRPr="00F10202" w:rsidRDefault="00F10202" w:rsidP="00F10202">
      <w:pPr>
        <w:spacing w:line="480" w:lineRule="auto"/>
        <w:ind w:hanging="360"/>
        <w:rPr>
          <w:b/>
          <w:sz w:val="22"/>
        </w:rPr>
      </w:pPr>
      <w:r w:rsidRPr="00C16C0B">
        <w:rPr>
          <w:b/>
          <w:szCs w:val="24"/>
        </w:rPr>
        <w:t xml:space="preserve">short: </w:t>
      </w:r>
      <w:r w:rsidR="00C16C0B" w:rsidRPr="00133EC4">
        <w:rPr>
          <w:color w:val="000000" w:themeColor="text1"/>
        </w:rPr>
        <w:t>Mlungwana</w:t>
      </w:r>
      <w:r w:rsidR="00C16C0B">
        <w:rPr>
          <w:color w:val="000000" w:themeColor="text1"/>
        </w:rPr>
        <w:t xml:space="preserve"> </w:t>
      </w:r>
      <w:r w:rsidR="00C16C0B" w:rsidRPr="00133EC4">
        <w:rPr>
          <w:color w:val="000000" w:themeColor="text1"/>
        </w:rPr>
        <w:t>2015</w:t>
      </w:r>
    </w:p>
    <w:p w14:paraId="76A0146E" w14:textId="40FC83F2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C16C0B">
        <w:rPr>
          <w:b/>
          <w:szCs w:val="24"/>
        </w:rPr>
        <w:t xml:space="preserve">full: </w:t>
      </w:r>
      <w:r w:rsidR="2FC2A1CB" w:rsidRPr="00133EC4">
        <w:rPr>
          <w:color w:val="000000" w:themeColor="text1"/>
        </w:rPr>
        <w:t xml:space="preserve">Mlungwana, Nonyameko. 2015. “Using SAHRIS a </w:t>
      </w:r>
      <w:r w:rsidR="0066605D" w:rsidRPr="00DD3C21">
        <w:rPr>
          <w:color w:val="000000" w:themeColor="text1"/>
        </w:rPr>
        <w:t xml:space="preserve">Web-Based Application </w:t>
      </w:r>
      <w:r w:rsidR="2FC2A1CB" w:rsidRPr="00133EC4">
        <w:rPr>
          <w:color w:val="000000" w:themeColor="text1"/>
        </w:rPr>
        <w:t xml:space="preserve">for </w:t>
      </w:r>
      <w:r w:rsidR="0066605D" w:rsidRPr="00DD3C21">
        <w:rPr>
          <w:color w:val="000000" w:themeColor="text1"/>
        </w:rPr>
        <w:t xml:space="preserve">Creating Heritage Cases </w:t>
      </w:r>
      <w:r w:rsidR="2FC2A1CB" w:rsidRPr="00133EC4">
        <w:rPr>
          <w:color w:val="000000" w:themeColor="text1"/>
        </w:rPr>
        <w:t xml:space="preserve">and </w:t>
      </w:r>
      <w:r w:rsidR="0066605D" w:rsidRPr="00DD3C21">
        <w:rPr>
          <w:color w:val="000000" w:themeColor="text1"/>
        </w:rPr>
        <w:t>Permit Applications.</w:t>
      </w:r>
      <w:r w:rsidR="2FC2A1CB" w:rsidRPr="00DD3C21">
        <w:rPr>
          <w:color w:val="000000" w:themeColor="text1"/>
        </w:rPr>
        <w:t xml:space="preserve">” </w:t>
      </w:r>
      <w:r w:rsidR="2FC2A1CB" w:rsidRPr="00DD3C21">
        <w:rPr>
          <w:i/>
          <w:iCs/>
          <w:color w:val="000000" w:themeColor="text1"/>
        </w:rPr>
        <w:t xml:space="preserve">ISPRS Annals of the Photogrammetry, Remote Sensing and Spatial Information Sciences, </w:t>
      </w:r>
      <w:r w:rsidR="0066605D" w:rsidRPr="00DD3C21">
        <w:rPr>
          <w:color w:val="000000" w:themeColor="text1"/>
        </w:rPr>
        <w:t xml:space="preserve">XL-5/W7: </w:t>
      </w:r>
      <w:r w:rsidR="2FC2A1CB" w:rsidRPr="00DD3C21">
        <w:rPr>
          <w:color w:val="000000" w:themeColor="text1"/>
        </w:rPr>
        <w:t>337</w:t>
      </w:r>
      <w:r w:rsidR="0066605D" w:rsidRPr="00DD3C21">
        <w:rPr>
          <w:color w:val="000000" w:themeColor="text1"/>
        </w:rPr>
        <w:t>–</w:t>
      </w:r>
      <w:r w:rsidR="2FC2A1CB" w:rsidRPr="00DD3C21">
        <w:rPr>
          <w:color w:val="000000" w:themeColor="text1"/>
        </w:rPr>
        <w:t xml:space="preserve">41. </w:t>
      </w:r>
      <w:hyperlink r:id="rId102">
        <w:r w:rsidR="2FC2A1CB" w:rsidRPr="00DD3C21">
          <w:rPr>
            <w:rStyle w:val="Hyperlink"/>
            <w:rFonts w:eastAsia="Times New Roman" w:cs="Times New Roman"/>
            <w:szCs w:val="24"/>
          </w:rPr>
          <w:t>https://doi.org/10.5194/isprsarchives-XL-5-W7-337-2015</w:t>
        </w:r>
      </w:hyperlink>
      <w:r w:rsidR="2FC2A1CB" w:rsidRPr="00133EC4">
        <w:rPr>
          <w:color w:val="000000" w:themeColor="text1"/>
        </w:rPr>
        <w:t xml:space="preserve">  </w:t>
      </w:r>
    </w:p>
    <w:p w14:paraId="5361E833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16C0B" w:rsidRPr="00DD3C21">
        <w:rPr>
          <w:color w:val="000000" w:themeColor="text1"/>
        </w:rPr>
        <w:t>Mortier, Van Daele, and Meganck 2017</w:t>
      </w:r>
    </w:p>
    <w:p w14:paraId="56288129" w14:textId="2B0F3835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DD3C21">
        <w:rPr>
          <w:color w:val="000000" w:themeColor="text1"/>
        </w:rPr>
        <w:t>Mortier, Sophie, Koen Van Daele, and Leen Meganck. 2017. “Calling It What It Is: Thesauri in the Flanders Heritage Agency: History, Importance, Use and Technological Advances</w:t>
      </w:r>
      <w:r w:rsidR="002516A7" w:rsidRPr="00DD3C21">
        <w:rPr>
          <w:color w:val="000000" w:themeColor="text1"/>
        </w:rPr>
        <w:t>.</w:t>
      </w:r>
      <w:r w:rsidR="2FC2A1CB" w:rsidRPr="00DD3C21">
        <w:rPr>
          <w:color w:val="000000" w:themeColor="text1"/>
        </w:rPr>
        <w:t xml:space="preserve">” </w:t>
      </w:r>
      <w:r w:rsidR="002516A7" w:rsidRPr="00DD3C21">
        <w:rPr>
          <w:color w:val="000000" w:themeColor="text1"/>
        </w:rPr>
        <w:t>I</w:t>
      </w:r>
      <w:r w:rsidR="2FC2A1CB" w:rsidRPr="00DD3C21">
        <w:rPr>
          <w:color w:val="000000" w:themeColor="text1"/>
        </w:rPr>
        <w:t xml:space="preserve">n </w:t>
      </w:r>
      <w:r w:rsidR="2FC2A1CB" w:rsidRPr="00DD3C21">
        <w:rPr>
          <w:i/>
          <w:iCs/>
          <w:color w:val="000000" w:themeColor="text1"/>
        </w:rPr>
        <w:t>ISPRS Annals of the Photogrammetry, Remote Sensing and Spatial Information Sciences</w:t>
      </w:r>
      <w:r w:rsidR="2FC2A1CB" w:rsidRPr="00DD3C21">
        <w:rPr>
          <w:color w:val="000000" w:themeColor="text1"/>
        </w:rPr>
        <w:t xml:space="preserve"> IV-2/W2</w:t>
      </w:r>
      <w:r w:rsidR="0066605D" w:rsidRPr="00DD3C21">
        <w:rPr>
          <w:color w:val="000000" w:themeColor="text1"/>
        </w:rPr>
        <w:t>:</w:t>
      </w:r>
      <w:r w:rsidR="2FC2A1CB" w:rsidRPr="00DD3C21">
        <w:rPr>
          <w:i/>
          <w:iCs/>
          <w:color w:val="000000" w:themeColor="text1"/>
        </w:rPr>
        <w:t xml:space="preserve"> </w:t>
      </w:r>
      <w:r w:rsidR="2FC2A1CB" w:rsidRPr="00DD3C21">
        <w:rPr>
          <w:color w:val="000000" w:themeColor="text1"/>
        </w:rPr>
        <w:t>151</w:t>
      </w:r>
      <w:r w:rsidR="002516A7" w:rsidRPr="00DD3C21">
        <w:rPr>
          <w:color w:val="000000" w:themeColor="text1"/>
        </w:rPr>
        <w:t>–</w:t>
      </w:r>
      <w:r w:rsidR="2FC2A1CB" w:rsidRPr="00DD3C21">
        <w:rPr>
          <w:color w:val="000000" w:themeColor="text1"/>
        </w:rPr>
        <w:t xml:space="preserve">56. </w:t>
      </w:r>
      <w:bookmarkStart w:id="24" w:name="_Hlk142309133"/>
      <w:r w:rsidR="2FC2A1CB">
        <w:fldChar w:fldCharType="begin"/>
      </w:r>
      <w:r w:rsidR="2FC2A1CB">
        <w:instrText>HYPERLINK "https://doi.org/10.5194/isprs-annals-IV-2-W2-151-2017"</w:instrText>
      </w:r>
      <w:r w:rsidR="2FC2A1CB">
        <w:fldChar w:fldCharType="separate"/>
      </w:r>
      <w:r w:rsidR="00DD3C21" w:rsidRPr="00DF2557">
        <w:rPr>
          <w:rStyle w:val="Hyperlink"/>
          <w:rFonts w:eastAsia="Times New Roman" w:cs="Times New Roman"/>
          <w:szCs w:val="24"/>
        </w:rPr>
        <w:t>https://doi.org/10.5194/isprs-annals-IV-2-W2-151-2017</w:t>
      </w:r>
      <w:r w:rsidR="2FC2A1CB">
        <w:rPr>
          <w:rStyle w:val="Hyperlink"/>
          <w:rFonts w:eastAsia="Times New Roman" w:cs="Times New Roman"/>
          <w:szCs w:val="24"/>
        </w:rPr>
        <w:fldChar w:fldCharType="end"/>
      </w:r>
      <w:bookmarkEnd w:id="24"/>
      <w:r w:rsidR="00E22205" w:rsidRPr="00DD3C21">
        <w:rPr>
          <w:rStyle w:val="Hyperlink"/>
          <w:rFonts w:eastAsia="Times New Roman" w:cs="Times New Roman"/>
          <w:szCs w:val="24"/>
        </w:rPr>
        <w:t xml:space="preserve"> </w:t>
      </w:r>
    </w:p>
    <w:p w14:paraId="6E15D4D3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16C0B" w:rsidRPr="00DD3C21">
        <w:rPr>
          <w:color w:val="000000" w:themeColor="text1"/>
        </w:rPr>
        <w:t>Myers</w:t>
      </w:r>
      <w:r w:rsidR="00C16C0B">
        <w:rPr>
          <w:color w:val="000000" w:themeColor="text1"/>
        </w:rPr>
        <w:t xml:space="preserve"> </w:t>
      </w:r>
      <w:r w:rsidR="00C16C0B" w:rsidRPr="00DD3C21">
        <w:rPr>
          <w:color w:val="000000" w:themeColor="text1"/>
        </w:rPr>
        <w:t>and Dalgity 2012</w:t>
      </w:r>
    </w:p>
    <w:p w14:paraId="07CAFC90" w14:textId="481D59CC" w:rsidR="00F10202" w:rsidRPr="00F10202" w:rsidRDefault="00F10202" w:rsidP="00F10202">
      <w:pPr>
        <w:spacing w:line="480" w:lineRule="auto"/>
        <w:ind w:hanging="360"/>
        <w:rPr>
          <w:rStyle w:val="Hyperlink"/>
          <w:rFonts w:eastAsia="Times New Roman" w:cs="Times New Roman"/>
          <w:b/>
          <w:szCs w:val="24"/>
        </w:rPr>
      </w:pPr>
      <w:r w:rsidRPr="00F10202">
        <w:rPr>
          <w:b/>
          <w:color w:val="000000" w:themeColor="text1"/>
        </w:rPr>
        <w:t xml:space="preserve">full:  </w:t>
      </w:r>
      <w:r w:rsidR="2858585E" w:rsidRPr="00DD3C21">
        <w:rPr>
          <w:color w:val="000000" w:themeColor="text1"/>
        </w:rPr>
        <w:t xml:space="preserve">Myers, David, and Alison Dalgity. 2012. </w:t>
      </w:r>
      <w:r w:rsidR="00295551" w:rsidRPr="00DD3C21">
        <w:rPr>
          <w:color w:val="000000" w:themeColor="text1"/>
        </w:rPr>
        <w:t>“</w:t>
      </w:r>
      <w:r w:rsidR="2858585E" w:rsidRPr="00DD3C21">
        <w:rPr>
          <w:color w:val="000000" w:themeColor="text1"/>
        </w:rPr>
        <w:t>The Middle Eastern Geodatabase for Antiquities (MEGA): An Open Source GIS-Based Heritage Site Inventory and Management System.</w:t>
      </w:r>
      <w:r w:rsidR="00295551" w:rsidRPr="00DD3C21">
        <w:rPr>
          <w:color w:val="000000" w:themeColor="text1"/>
        </w:rPr>
        <w:t>”</w:t>
      </w:r>
      <w:r w:rsidR="2858585E" w:rsidRPr="00DD3C21">
        <w:rPr>
          <w:color w:val="000000" w:themeColor="text1"/>
        </w:rPr>
        <w:t xml:space="preserve"> </w:t>
      </w:r>
      <w:r w:rsidR="2858585E" w:rsidRPr="00DD3C21">
        <w:rPr>
          <w:i/>
          <w:iCs/>
          <w:color w:val="000000" w:themeColor="text1"/>
        </w:rPr>
        <w:t>Change Over Time</w:t>
      </w:r>
      <w:r w:rsidR="2858585E" w:rsidRPr="00DD3C21">
        <w:rPr>
          <w:color w:val="000000" w:themeColor="text1"/>
        </w:rPr>
        <w:t xml:space="preserve"> 2</w:t>
      </w:r>
      <w:r w:rsidR="00295551" w:rsidRPr="00DD3C21">
        <w:rPr>
          <w:color w:val="000000" w:themeColor="text1"/>
        </w:rPr>
        <w:t>, no.</w:t>
      </w:r>
      <w:r w:rsidR="2858585E" w:rsidRPr="00DD3C21">
        <w:rPr>
          <w:color w:val="000000" w:themeColor="text1"/>
        </w:rPr>
        <w:t xml:space="preserve"> 1: 32</w:t>
      </w:r>
      <w:r w:rsidR="004458C2" w:rsidRPr="00DD3C21">
        <w:rPr>
          <w:color w:val="000000" w:themeColor="text1"/>
        </w:rPr>
        <w:t>–</w:t>
      </w:r>
      <w:r w:rsidR="2858585E" w:rsidRPr="00DD3C21">
        <w:rPr>
          <w:color w:val="000000" w:themeColor="text1"/>
        </w:rPr>
        <w:t xml:space="preserve">57. </w:t>
      </w:r>
      <w:hyperlink r:id="rId103">
        <w:r w:rsidR="2858585E" w:rsidRPr="00DD3C21">
          <w:rPr>
            <w:rStyle w:val="Hyperlink"/>
            <w:rFonts w:eastAsia="Times New Roman" w:cs="Times New Roman"/>
            <w:szCs w:val="24"/>
          </w:rPr>
          <w:t>https://www.getty.edu/conservation/our_projects/field_projects/jordan/mega_jordan_cot_article.pdf</w:t>
        </w:r>
      </w:hyperlink>
      <w:r w:rsidR="004458C2" w:rsidRPr="00DD3C21">
        <w:rPr>
          <w:rStyle w:val="Hyperlink"/>
          <w:rFonts w:eastAsia="Times New Roman" w:cs="Times New Roman"/>
          <w:szCs w:val="24"/>
        </w:rPr>
        <w:t xml:space="preserve"> </w:t>
      </w:r>
      <w:r w:rsidR="00295551" w:rsidRPr="00DD3C21">
        <w:rPr>
          <w:rStyle w:val="Hyperlink"/>
          <w:rFonts w:eastAsia="Times New Roman" w:cs="Times New Roman"/>
          <w:szCs w:val="24"/>
        </w:rPr>
        <w:t xml:space="preserve"> </w:t>
      </w:r>
    </w:p>
    <w:p w14:paraId="28CAEA8D" w14:textId="77777777" w:rsidR="00F9529B" w:rsidRPr="00F9529B" w:rsidRDefault="00F9529B" w:rsidP="00F9529B">
      <w:pPr>
        <w:keepNext/>
        <w:spacing w:line="480" w:lineRule="auto"/>
        <w:ind w:hanging="360"/>
        <w:rPr>
          <w:b/>
          <w:bCs/>
        </w:rPr>
      </w:pPr>
      <w:bookmarkStart w:id="25" w:name="_Hlk139029382"/>
      <w:r w:rsidRPr="00F9529B">
        <w:rPr>
          <w:b/>
          <w:bCs/>
        </w:rPr>
        <w:lastRenderedPageBreak/>
        <w:t xml:space="preserve">short: </w:t>
      </w:r>
      <w:r w:rsidRPr="00F9529B">
        <w:rPr>
          <w:color w:val="000000" w:themeColor="text1"/>
          <w:lang w:val="en-SG"/>
        </w:rPr>
        <w:t>National Heritage Board 2018</w:t>
      </w:r>
    </w:p>
    <w:p w14:paraId="635757A9" w14:textId="6A6005D2" w:rsidR="00F9529B" w:rsidRDefault="00F9529B" w:rsidP="00F9529B">
      <w:pPr>
        <w:keepNext/>
        <w:spacing w:line="480" w:lineRule="auto"/>
        <w:ind w:hanging="360"/>
        <w:rPr>
          <w:rStyle w:val="Hyperlink"/>
          <w:lang w:val="en-SG"/>
        </w:rPr>
      </w:pPr>
      <w:r w:rsidRPr="00F9529B">
        <w:rPr>
          <w:b/>
          <w:bCs/>
        </w:rPr>
        <w:t>full:</w:t>
      </w:r>
      <w:r w:rsidRPr="00F9529B">
        <w:rPr>
          <w:rFonts w:asciiTheme="minorHAnsi" w:hAnsiTheme="minorHAnsi"/>
          <w:b/>
          <w:color w:val="000000" w:themeColor="text1"/>
          <w:sz w:val="22"/>
          <w:lang w:val="en-SG"/>
        </w:rPr>
        <w:t xml:space="preserve"> </w:t>
      </w:r>
      <w:bookmarkEnd w:id="25"/>
      <w:r w:rsidRPr="00F9529B">
        <w:rPr>
          <w:color w:val="000000" w:themeColor="text1"/>
          <w:lang w:val="en-SG"/>
        </w:rPr>
        <w:t xml:space="preserve">National Heritage Board. 2018. </w:t>
      </w:r>
      <w:r w:rsidRPr="00F9529B">
        <w:rPr>
          <w:i/>
          <w:iCs/>
          <w:color w:val="000000" w:themeColor="text1"/>
          <w:lang w:val="en-SG"/>
        </w:rPr>
        <w:t>Our SG Heritage Plan.</w:t>
      </w:r>
      <w:r w:rsidR="00525266">
        <w:rPr>
          <w:color w:val="000000" w:themeColor="text1"/>
          <w:lang w:val="en-SG"/>
        </w:rPr>
        <w:t xml:space="preserve"> Singapore: </w:t>
      </w:r>
      <w:r w:rsidR="00525266" w:rsidRPr="00F9529B">
        <w:rPr>
          <w:color w:val="000000" w:themeColor="text1"/>
          <w:lang w:val="en-SG"/>
        </w:rPr>
        <w:t xml:space="preserve">National Heritage Board. </w:t>
      </w:r>
      <w:hyperlink r:id="rId104" w:history="1">
        <w:r w:rsidRPr="00F9529B">
          <w:rPr>
            <w:rStyle w:val="Hyperlink"/>
            <w:lang w:val="en-SG"/>
          </w:rPr>
          <w:t>https://www.nhb.gov.sg/-/media/nhb/images/nhb2017/heritage-plan/our-sg-heritage-plan-publication_2.pdf</w:t>
        </w:r>
        <w:r w:rsidRPr="00F9529B">
          <w:t xml:space="preserve"> </w:t>
        </w:r>
      </w:hyperlink>
    </w:p>
    <w:p w14:paraId="79C03EFC" w14:textId="4BF46259" w:rsidR="00F9529B" w:rsidRDefault="00F9529B" w:rsidP="00F9529B">
      <w:pPr>
        <w:keepNext/>
        <w:spacing w:line="480" w:lineRule="auto"/>
        <w:ind w:hanging="360"/>
        <w:rPr>
          <w:color w:val="000000" w:themeColor="text1"/>
          <w:lang w:val="en-SG"/>
        </w:rPr>
      </w:pPr>
      <w:r w:rsidRPr="00F9529B">
        <w:rPr>
          <w:b/>
          <w:bCs/>
        </w:rPr>
        <w:t xml:space="preserve">short: </w:t>
      </w:r>
      <w:r w:rsidRPr="00F9529B">
        <w:rPr>
          <w:color w:val="000000" w:themeColor="text1"/>
          <w:lang w:val="en-SG"/>
        </w:rPr>
        <w:t>National Heritage Board</w:t>
      </w:r>
      <w:r>
        <w:rPr>
          <w:color w:val="000000" w:themeColor="text1"/>
          <w:lang w:val="en-SG"/>
        </w:rPr>
        <w:t xml:space="preserve"> 2023a</w:t>
      </w:r>
    </w:p>
    <w:p w14:paraId="5C2BBED8" w14:textId="01520146" w:rsidR="00F9529B" w:rsidRDefault="00F9529B" w:rsidP="00F9529B">
      <w:pPr>
        <w:keepNext/>
        <w:spacing w:line="480" w:lineRule="auto"/>
        <w:ind w:hanging="360"/>
        <w:rPr>
          <w:color w:val="000000" w:themeColor="text1"/>
          <w:lang w:val="en-SG"/>
        </w:rPr>
      </w:pPr>
      <w:r w:rsidRPr="00F9529B">
        <w:rPr>
          <w:b/>
          <w:bCs/>
        </w:rPr>
        <w:t>full:</w:t>
      </w:r>
      <w:r w:rsidRPr="00F9529B">
        <w:rPr>
          <w:rFonts w:asciiTheme="minorHAnsi" w:hAnsiTheme="minorHAnsi"/>
          <w:b/>
          <w:color w:val="000000" w:themeColor="text1"/>
          <w:sz w:val="22"/>
          <w:lang w:val="en-SG"/>
        </w:rPr>
        <w:t xml:space="preserve"> </w:t>
      </w:r>
      <w:r w:rsidRPr="00F9529B">
        <w:rPr>
          <w:color w:val="000000" w:themeColor="text1"/>
          <w:lang w:val="en-SG"/>
        </w:rPr>
        <w:t>National Heritage Board.</w:t>
      </w:r>
      <w:r>
        <w:rPr>
          <w:color w:val="000000" w:themeColor="text1"/>
          <w:lang w:val="en-SG"/>
        </w:rPr>
        <w:t xml:space="preserve"> 2023a. </w:t>
      </w:r>
      <w:r w:rsidRPr="00F9529B">
        <w:rPr>
          <w:color w:val="000000" w:themeColor="text1"/>
          <w:lang w:val="en-SG"/>
        </w:rPr>
        <w:t xml:space="preserve">Our SG Heritage Plan 2.0. </w:t>
      </w:r>
      <w:hyperlink r:id="rId105" w:history="1">
        <w:r w:rsidRPr="00142C74">
          <w:rPr>
            <w:rStyle w:val="Hyperlink"/>
            <w:lang w:val="en-SG"/>
          </w:rPr>
          <w:t>https://www.nhb.gov.sg/heritage-plan-2/</w:t>
        </w:r>
      </w:hyperlink>
      <w:r>
        <w:rPr>
          <w:color w:val="000000" w:themeColor="text1"/>
          <w:lang w:val="en-SG"/>
        </w:rPr>
        <w:t xml:space="preserve"> </w:t>
      </w:r>
    </w:p>
    <w:p w14:paraId="718063BF" w14:textId="499694CC" w:rsidR="00F9529B" w:rsidRDefault="00F9529B" w:rsidP="00F9529B">
      <w:pPr>
        <w:keepNext/>
        <w:spacing w:line="480" w:lineRule="auto"/>
        <w:ind w:hanging="360"/>
        <w:rPr>
          <w:color w:val="000000" w:themeColor="text1"/>
          <w:lang w:val="en-SG"/>
        </w:rPr>
      </w:pPr>
      <w:r w:rsidRPr="00F9529B">
        <w:rPr>
          <w:b/>
          <w:bCs/>
        </w:rPr>
        <w:t xml:space="preserve">short: </w:t>
      </w:r>
      <w:r w:rsidRPr="00F9529B">
        <w:rPr>
          <w:color w:val="000000" w:themeColor="text1"/>
          <w:lang w:val="en-SG"/>
        </w:rPr>
        <w:t>National Heritage Board</w:t>
      </w:r>
      <w:r>
        <w:rPr>
          <w:color w:val="000000" w:themeColor="text1"/>
          <w:lang w:val="en-SG"/>
        </w:rPr>
        <w:t xml:space="preserve"> 2023b</w:t>
      </w:r>
    </w:p>
    <w:p w14:paraId="480FC934" w14:textId="49D74F53" w:rsidR="00F9529B" w:rsidRDefault="00F9529B" w:rsidP="00F9529B">
      <w:pPr>
        <w:keepNext/>
        <w:spacing w:line="480" w:lineRule="auto"/>
        <w:ind w:hanging="360"/>
        <w:rPr>
          <w:rStyle w:val="Hyperlink"/>
          <w:rFonts w:eastAsia="Times New Roman" w:cs="Times New Roman"/>
          <w:b/>
          <w:color w:val="auto"/>
          <w:szCs w:val="24"/>
          <w:u w:val="none"/>
        </w:rPr>
      </w:pPr>
      <w:r w:rsidRPr="00F9529B">
        <w:rPr>
          <w:b/>
          <w:bCs/>
        </w:rPr>
        <w:t>full:</w:t>
      </w:r>
      <w:r w:rsidRPr="00F9529B">
        <w:rPr>
          <w:rFonts w:asciiTheme="minorHAnsi" w:hAnsiTheme="minorHAnsi"/>
          <w:b/>
          <w:color w:val="000000" w:themeColor="text1"/>
          <w:sz w:val="22"/>
          <w:lang w:val="en-SG"/>
        </w:rPr>
        <w:t xml:space="preserve"> </w:t>
      </w:r>
      <w:r w:rsidRPr="00F9529B">
        <w:rPr>
          <w:color w:val="000000" w:themeColor="text1"/>
          <w:lang w:val="en-SG"/>
        </w:rPr>
        <w:t>National Heritage Board.</w:t>
      </w:r>
      <w:r>
        <w:rPr>
          <w:color w:val="000000" w:themeColor="text1"/>
          <w:lang w:val="en-SG"/>
        </w:rPr>
        <w:t xml:space="preserve"> 2023</w:t>
      </w:r>
      <w:r>
        <w:rPr>
          <w:color w:val="000000" w:themeColor="text1"/>
          <w:lang w:val="en-SG"/>
        </w:rPr>
        <w:t xml:space="preserve">b. </w:t>
      </w:r>
      <w:r w:rsidRPr="00F9529B">
        <w:rPr>
          <w:color w:val="000000" w:themeColor="text1"/>
          <w:lang w:val="en-SG"/>
        </w:rPr>
        <w:t xml:space="preserve">Roots. </w:t>
      </w:r>
      <w:hyperlink r:id="rId106" w:history="1">
        <w:r w:rsidRPr="00142C74">
          <w:rPr>
            <w:rStyle w:val="Hyperlink"/>
            <w:lang w:val="en-SG"/>
          </w:rPr>
          <w:t>https://www.roots.gov.sg/</w:t>
        </w:r>
      </w:hyperlink>
      <w:r>
        <w:rPr>
          <w:color w:val="000000" w:themeColor="text1"/>
          <w:lang w:val="en-SG"/>
        </w:rPr>
        <w:t xml:space="preserve"> </w:t>
      </w:r>
    </w:p>
    <w:p w14:paraId="56929CDC" w14:textId="0B5F5548" w:rsidR="00F10202" w:rsidRPr="00C16C0B" w:rsidRDefault="00F10202" w:rsidP="00C16C0B">
      <w:pPr>
        <w:keepNext/>
        <w:spacing w:line="480" w:lineRule="auto"/>
        <w:ind w:hanging="360"/>
        <w:rPr>
          <w:rStyle w:val="Hyperlink"/>
          <w:rFonts w:eastAsia="Times New Roman" w:cs="Times New Roman"/>
          <w:b/>
          <w:color w:val="auto"/>
          <w:szCs w:val="24"/>
          <w:u w:val="none"/>
        </w:rPr>
      </w:pPr>
      <w:r w:rsidRPr="00C16C0B">
        <w:rPr>
          <w:rStyle w:val="Hyperlink"/>
          <w:rFonts w:eastAsia="Times New Roman" w:cs="Times New Roman"/>
          <w:b/>
          <w:color w:val="auto"/>
          <w:szCs w:val="24"/>
          <w:u w:val="none"/>
        </w:rPr>
        <w:t xml:space="preserve">short: </w:t>
      </w:r>
      <w:r w:rsidR="00C16C0B" w:rsidRPr="00E7620D">
        <w:rPr>
          <w:color w:val="000000" w:themeColor="text1"/>
        </w:rPr>
        <w:t>National Park Service 1983</w:t>
      </w:r>
    </w:p>
    <w:p w14:paraId="29A8C42C" w14:textId="18145EE2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C16C0B">
        <w:rPr>
          <w:rStyle w:val="Hyperlink"/>
          <w:rFonts w:eastAsia="Times New Roman" w:cs="Times New Roman"/>
          <w:b/>
          <w:color w:val="auto"/>
          <w:szCs w:val="24"/>
          <w:u w:val="none"/>
        </w:rPr>
        <w:t xml:space="preserve">full: </w:t>
      </w:r>
      <w:r w:rsidR="00933F66" w:rsidRPr="00E7620D">
        <w:rPr>
          <w:color w:val="000000" w:themeColor="text1"/>
        </w:rPr>
        <w:t xml:space="preserve">National Park Service. 1983. </w:t>
      </w:r>
      <w:r w:rsidR="00933F66" w:rsidRPr="00E7620D">
        <w:rPr>
          <w:i/>
          <w:iCs/>
          <w:color w:val="000000" w:themeColor="text1"/>
        </w:rPr>
        <w:t>Archaeology and Historic Preservation: Secretary of the Interior’s Standards and Guidelines</w:t>
      </w:r>
      <w:r w:rsidR="00933F66" w:rsidRPr="00E7620D">
        <w:rPr>
          <w:color w:val="000000" w:themeColor="text1"/>
        </w:rPr>
        <w:t xml:space="preserve">. Washington DC: Department of the Interior. </w:t>
      </w:r>
      <w:hyperlink r:id="rId107" w:history="1">
        <w:r w:rsidR="00933F66" w:rsidRPr="00E7620D">
          <w:rPr>
            <w:rStyle w:val="Hyperlink"/>
            <w:rFonts w:eastAsia="Times New Roman" w:cs="Times New Roman"/>
            <w:szCs w:val="24"/>
          </w:rPr>
          <w:t>https://www.nps.gov/subjects/historicpreservation/upload/standards-guidelines-archeology-historic-preservation.pdf</w:t>
        </w:r>
      </w:hyperlink>
      <w:r w:rsidR="00933F66" w:rsidRPr="00E7620D">
        <w:rPr>
          <w:color w:val="000000" w:themeColor="text1"/>
        </w:rPr>
        <w:t xml:space="preserve">  </w:t>
      </w:r>
    </w:p>
    <w:p w14:paraId="519887A7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16C0B" w:rsidRPr="00E7620D">
        <w:t>National Park Service 1997a</w:t>
      </w:r>
    </w:p>
    <w:p w14:paraId="20DC73FA" w14:textId="2105B352" w:rsidR="00F10202" w:rsidRPr="00F10202" w:rsidRDefault="00F10202" w:rsidP="00F10202">
      <w:pPr>
        <w:spacing w:line="480" w:lineRule="auto"/>
        <w:ind w:hanging="360"/>
        <w:rPr>
          <w:b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00933F66" w:rsidRPr="00E7620D">
        <w:t xml:space="preserve">National Park Service. 1997a. </w:t>
      </w:r>
      <w:r w:rsidR="00933F66" w:rsidRPr="00E7620D">
        <w:rPr>
          <w:i/>
          <w:iCs/>
        </w:rPr>
        <w:t>How to Apply the National Register Criteria for Evaluation</w:t>
      </w:r>
      <w:r w:rsidR="00933F66" w:rsidRPr="00E7620D">
        <w:t xml:space="preserve">. </w:t>
      </w:r>
      <w:r w:rsidR="00933F66" w:rsidRPr="00E7620D">
        <w:rPr>
          <w:color w:val="000000" w:themeColor="text1"/>
        </w:rPr>
        <w:t xml:space="preserve">Washington DC: U.S. Department of the Interior. </w:t>
      </w:r>
      <w:hyperlink r:id="rId108" w:history="1">
        <w:r w:rsidR="00933F66" w:rsidRPr="00133EC4">
          <w:rPr>
            <w:rStyle w:val="Hyperlink"/>
          </w:rPr>
          <w:t>https://www.nps.gov/subjects/nationalregister/upload/NRB-15_web508.pdf</w:t>
        </w:r>
      </w:hyperlink>
      <w:r w:rsidR="00933F66" w:rsidRPr="00664406">
        <w:t xml:space="preserve"> </w:t>
      </w:r>
      <w:r w:rsidR="00933F66">
        <w:t xml:space="preserve"> </w:t>
      </w:r>
    </w:p>
    <w:p w14:paraId="6398E270" w14:textId="77777777" w:rsidR="00F10202" w:rsidRPr="00C16C0B" w:rsidRDefault="00F10202" w:rsidP="00F10202">
      <w:pPr>
        <w:spacing w:line="480" w:lineRule="auto"/>
        <w:ind w:hanging="360"/>
        <w:rPr>
          <w:b/>
          <w:bCs/>
        </w:rPr>
      </w:pPr>
      <w:r w:rsidRPr="00C16C0B">
        <w:rPr>
          <w:b/>
          <w:bCs/>
        </w:rPr>
        <w:t xml:space="preserve">short: </w:t>
      </w:r>
      <w:r w:rsidR="00C16C0B" w:rsidRPr="00E7620D">
        <w:rPr>
          <w:color w:val="000000" w:themeColor="text1"/>
        </w:rPr>
        <w:t>National Park Service 1997b</w:t>
      </w:r>
    </w:p>
    <w:p w14:paraId="556767FD" w14:textId="739B7A0D" w:rsidR="00F10202" w:rsidRPr="00F10202" w:rsidRDefault="00F10202" w:rsidP="00F10202">
      <w:pPr>
        <w:spacing w:line="480" w:lineRule="auto"/>
        <w:ind w:hanging="360"/>
        <w:rPr>
          <w:b/>
        </w:rPr>
      </w:pPr>
      <w:r w:rsidRPr="00C16C0B">
        <w:rPr>
          <w:b/>
          <w:bCs/>
        </w:rPr>
        <w:t>full:</w:t>
      </w:r>
      <w:r w:rsidRPr="00F10202">
        <w:rPr>
          <w:b/>
          <w:sz w:val="22"/>
        </w:rPr>
        <w:t xml:space="preserve"> </w:t>
      </w:r>
      <w:r w:rsidR="00933F66" w:rsidRPr="00E7620D">
        <w:rPr>
          <w:color w:val="000000" w:themeColor="text1"/>
        </w:rPr>
        <w:t xml:space="preserve">National Park Service. 1997b. </w:t>
      </w:r>
      <w:r w:rsidR="00933F66" w:rsidRPr="00E7620D">
        <w:rPr>
          <w:i/>
          <w:iCs/>
        </w:rPr>
        <w:t>How to Complete the National Register Registration Form</w:t>
      </w:r>
      <w:r w:rsidR="00933F66" w:rsidRPr="00664406">
        <w:t xml:space="preserve">. </w:t>
      </w:r>
      <w:hyperlink r:id="rId109" w:history="1">
        <w:r w:rsidR="00933F66" w:rsidRPr="00E7620D">
          <w:rPr>
            <w:rStyle w:val="Hyperlink"/>
            <w:rFonts w:eastAsia="Times New Roman" w:cs="Times New Roman"/>
            <w:szCs w:val="24"/>
          </w:rPr>
          <w:t>https://www.nps.gov/subjects/nationalregister/upload/NRB16A-Complete.pdf</w:t>
        </w:r>
      </w:hyperlink>
      <w:r w:rsidR="00933F66" w:rsidRPr="00664406">
        <w:t xml:space="preserve"> </w:t>
      </w:r>
    </w:p>
    <w:p w14:paraId="7B33DB8B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lastRenderedPageBreak/>
        <w:t xml:space="preserve">short: </w:t>
      </w:r>
      <w:r w:rsidR="00C16C0B" w:rsidRPr="00664406">
        <w:t>National Park Service 1999</w:t>
      </w:r>
    </w:p>
    <w:p w14:paraId="35EB446E" w14:textId="1D2B6A88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full: </w:t>
      </w:r>
      <w:bookmarkStart w:id="26" w:name="_Hlk138245525"/>
      <w:r w:rsidR="00933F66" w:rsidRPr="00664406">
        <w:t>National Park Service</w:t>
      </w:r>
      <w:bookmarkEnd w:id="26"/>
      <w:r w:rsidR="00933F66" w:rsidRPr="00664406">
        <w:t>. 1999.</w:t>
      </w:r>
      <w:r w:rsidR="00933F66" w:rsidRPr="00E7620D">
        <w:rPr>
          <w:i/>
          <w:iCs/>
        </w:rPr>
        <w:t xml:space="preserve"> How to Complete the National Register Multiple Property Documentation Form.</w:t>
      </w:r>
      <w:r w:rsidR="00933F66" w:rsidRPr="00664406">
        <w:t xml:space="preserve"> Accessed April 6, 2022. </w:t>
      </w:r>
      <w:hyperlink r:id="rId110">
        <w:r w:rsidR="00933F66" w:rsidRPr="00E7620D">
          <w:rPr>
            <w:rStyle w:val="Hyperlink"/>
            <w:rFonts w:eastAsia="Times New Roman" w:cs="Times New Roman"/>
            <w:szCs w:val="24"/>
          </w:rPr>
          <w:t>https://www.nps.gov/subjects/nationalregister/upload/NRB16B-Complete.pdf</w:t>
        </w:r>
      </w:hyperlink>
      <w:r w:rsidR="00933F66" w:rsidRPr="00664406">
        <w:t xml:space="preserve">  </w:t>
      </w:r>
    </w:p>
    <w:p w14:paraId="0F7A632D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C16C0B" w:rsidRPr="00E7620D">
        <w:t>National Park Service 2000</w:t>
      </w:r>
    </w:p>
    <w:p w14:paraId="76DA0B08" w14:textId="73D194DA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00933F66" w:rsidRPr="00E7620D">
        <w:t xml:space="preserve">National Park Service. 2000. </w:t>
      </w:r>
      <w:r w:rsidR="00933F66" w:rsidRPr="00E7620D">
        <w:rPr>
          <w:i/>
          <w:iCs/>
        </w:rPr>
        <w:t>History in the National Park Service: Themes and Concepts</w:t>
      </w:r>
      <w:r w:rsidR="00933F66" w:rsidRPr="00E7620D">
        <w:t xml:space="preserve">. </w:t>
      </w:r>
      <w:r w:rsidR="00933F66" w:rsidRPr="00060160">
        <w:t>http://npshistory.com/publications/history-themes-concepts.pdf</w:t>
      </w:r>
      <w:r w:rsidR="00933F66" w:rsidRPr="00133EC4">
        <w:t xml:space="preserve"> </w:t>
      </w:r>
      <w:r w:rsidR="00933F66">
        <w:t xml:space="preserve"> </w:t>
      </w:r>
    </w:p>
    <w:p w14:paraId="653B7C9A" w14:textId="77777777" w:rsidR="00C84526" w:rsidRPr="00F10202" w:rsidRDefault="00C84526" w:rsidP="00C84526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Pr="00664406">
        <w:t>National Park Service 2018</w:t>
      </w:r>
    </w:p>
    <w:p w14:paraId="5F01D04D" w14:textId="77777777" w:rsidR="00C84526" w:rsidRPr="00F10202" w:rsidRDefault="00C84526" w:rsidP="00C84526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Pr="00664406">
        <w:t xml:space="preserve">National Park Service. 2018. </w:t>
      </w:r>
      <w:r w:rsidRPr="00E7620D">
        <w:rPr>
          <w:i/>
          <w:iCs/>
        </w:rPr>
        <w:t>National Historic Landmark Thematic Framework.</w:t>
      </w:r>
      <w:r w:rsidRPr="00664406">
        <w:t xml:space="preserve"> </w:t>
      </w:r>
      <w:hyperlink r:id="rId111" w:history="1">
        <w:r w:rsidRPr="00E7620D">
          <w:rPr>
            <w:rStyle w:val="Hyperlink"/>
          </w:rPr>
          <w:t>https://home.nps.gov/subjects/nationalhistoriclandmarks/nhl-thematic-framework.htm</w:t>
        </w:r>
      </w:hyperlink>
      <w:r w:rsidRPr="00E7620D">
        <w:t xml:space="preserve"> </w:t>
      </w:r>
      <w:r>
        <w:t xml:space="preserve"> </w:t>
      </w:r>
    </w:p>
    <w:p w14:paraId="3628162F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C356B1" w:rsidRPr="00E7620D">
        <w:rPr>
          <w:color w:val="000000" w:themeColor="text1"/>
        </w:rPr>
        <w:t>National Park Service 2021</w:t>
      </w:r>
    </w:p>
    <w:p w14:paraId="4E0ADDF1" w14:textId="798786D3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00933F66" w:rsidRPr="00E7620D">
        <w:rPr>
          <w:color w:val="000000" w:themeColor="text1"/>
        </w:rPr>
        <w:t xml:space="preserve">National Park Service 2021. “Full List of Theme Studies.” National Historic Landmarks website. </w:t>
      </w:r>
      <w:hyperlink r:id="rId112">
        <w:r w:rsidR="00933F66" w:rsidRPr="00E7620D">
          <w:rPr>
            <w:rStyle w:val="Hyperlink"/>
            <w:rFonts w:eastAsia="Times New Roman" w:cs="Times New Roman"/>
            <w:szCs w:val="24"/>
          </w:rPr>
          <w:t>https://www.nps.gov/subjects/nationalhistoriclandmarks/full-list-of-theme-studies.htm</w:t>
        </w:r>
      </w:hyperlink>
      <w:r w:rsidR="00933F66" w:rsidRPr="00E7620D">
        <w:rPr>
          <w:rStyle w:val="Hyperlink"/>
          <w:rFonts w:eastAsia="Times New Roman" w:cs="Times New Roman"/>
          <w:szCs w:val="24"/>
        </w:rPr>
        <w:t xml:space="preserve"> </w:t>
      </w:r>
    </w:p>
    <w:p w14:paraId="3AE7D4AD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356B1" w:rsidRPr="00E7620D">
        <w:rPr>
          <w:color w:val="000000" w:themeColor="text1"/>
        </w:rPr>
        <w:t>National Park Service 2023</w:t>
      </w:r>
    </w:p>
    <w:p w14:paraId="1CAF136A" w14:textId="4035FBD3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00933F66" w:rsidRPr="00E7620D">
        <w:rPr>
          <w:color w:val="000000" w:themeColor="text1"/>
        </w:rPr>
        <w:t xml:space="preserve">National Park Service. 2023. “Underrepresented Community Grants.” </w:t>
      </w:r>
      <w:bookmarkStart w:id="27" w:name="_Hlk136951849"/>
      <w:r w:rsidR="00933F66" w:rsidRPr="00E7620D">
        <w:rPr>
          <w:color w:val="000000" w:themeColor="text1"/>
        </w:rPr>
        <w:t>Historic Preservation Fund</w:t>
      </w:r>
      <w:bookmarkEnd w:id="27"/>
      <w:r w:rsidR="00933F66" w:rsidRPr="00E7620D">
        <w:rPr>
          <w:color w:val="000000" w:themeColor="text1"/>
        </w:rPr>
        <w:t xml:space="preserve"> website. </w:t>
      </w:r>
      <w:hyperlink r:id="rId113" w:history="1">
        <w:r w:rsidR="00933F66" w:rsidRPr="00E7620D">
          <w:rPr>
            <w:rStyle w:val="Hyperlink"/>
            <w:rFonts w:eastAsia="Times New Roman" w:cs="Times New Roman"/>
            <w:szCs w:val="24"/>
          </w:rPr>
          <w:t>https://www.nps.gov/subjects/historicpreservationfund/underrepresented-community-grants.htm</w:t>
        </w:r>
      </w:hyperlink>
      <w:r w:rsidR="00933F66" w:rsidRPr="00E7620D">
        <w:rPr>
          <w:rFonts w:eastAsia="Times New Roman" w:cs="Times New Roman"/>
          <w:szCs w:val="24"/>
        </w:rPr>
        <w:t xml:space="preserve"> </w:t>
      </w:r>
    </w:p>
    <w:p w14:paraId="6AD6D540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356B1" w:rsidRPr="00DD3C21">
        <w:t>Nelson</w:t>
      </w:r>
      <w:r w:rsidR="00C84526">
        <w:t xml:space="preserve"> </w:t>
      </w:r>
      <w:r w:rsidR="00C356B1" w:rsidRPr="00DD3C21">
        <w:t>n.d.</w:t>
      </w:r>
    </w:p>
    <w:p w14:paraId="7599AD7E" w14:textId="3553AF15" w:rsidR="00F10202" w:rsidRPr="00F10202" w:rsidRDefault="00F10202" w:rsidP="00F10202">
      <w:pPr>
        <w:spacing w:line="480" w:lineRule="auto"/>
        <w:ind w:hanging="360"/>
        <w:rPr>
          <w:rFonts w:eastAsia="Times New Roman" w:cs="Times New Roman"/>
          <w:b/>
        </w:rPr>
      </w:pPr>
      <w:r w:rsidRPr="00F10202">
        <w:rPr>
          <w:b/>
          <w:color w:val="000000" w:themeColor="text1"/>
        </w:rPr>
        <w:t xml:space="preserve">full: </w:t>
      </w:r>
      <w:r w:rsidR="0C0A2501" w:rsidRPr="00DD3C21">
        <w:t>Nelson, Marie. n.d. “Writing Historic Contexts</w:t>
      </w:r>
      <w:r w:rsidR="00295551">
        <w:t>.</w:t>
      </w:r>
      <w:r w:rsidR="0C0A2501" w:rsidRPr="00DD3C21">
        <w:t xml:space="preserve">” </w:t>
      </w:r>
      <w:r w:rsidR="00295551">
        <w:t xml:space="preserve">Sacramento: </w:t>
      </w:r>
      <w:r w:rsidR="0C0A2501" w:rsidRPr="00DD3C21">
        <w:t xml:space="preserve">California </w:t>
      </w:r>
      <w:r w:rsidR="0C0A2501" w:rsidRPr="00133EC4">
        <w:t>Office of Historic Preservation</w:t>
      </w:r>
      <w:r w:rsidR="00295551">
        <w:t>.</w:t>
      </w:r>
      <w:r w:rsidR="0C0A2501" w:rsidRPr="00133EC4">
        <w:t xml:space="preserve"> Accessed November 17, 2020. </w:t>
      </w:r>
      <w:hyperlink r:id="rId114" w:history="1">
        <w:r w:rsidR="00417B48" w:rsidRPr="00DD3C21">
          <w:rPr>
            <w:rStyle w:val="Hyperlink"/>
            <w:rFonts w:eastAsia="Times New Roman" w:cs="Times New Roman"/>
          </w:rPr>
          <w:t>https://ohp.parks.ca.gov/pages/1054/files/WritingHistoricContexts.pdf</w:t>
        </w:r>
      </w:hyperlink>
      <w:r w:rsidR="004A4D1C" w:rsidRPr="00DD3C21">
        <w:rPr>
          <w:rFonts w:eastAsia="Times New Roman" w:cs="Times New Roman"/>
        </w:rPr>
        <w:t xml:space="preserve"> </w:t>
      </w:r>
    </w:p>
    <w:p w14:paraId="4EBFE160" w14:textId="77777777" w:rsidR="00F10202" w:rsidRPr="00F10202" w:rsidRDefault="00F10202" w:rsidP="00F10202">
      <w:pPr>
        <w:spacing w:line="480" w:lineRule="auto"/>
        <w:ind w:hanging="360"/>
        <w:rPr>
          <w:rFonts w:eastAsia="Times New Roman" w:cs="Times New Roman"/>
          <w:b/>
        </w:rPr>
      </w:pPr>
      <w:r w:rsidRPr="00F10202">
        <w:rPr>
          <w:rFonts w:eastAsia="Times New Roman" w:cs="Times New Roman"/>
          <w:b/>
        </w:rPr>
        <w:lastRenderedPageBreak/>
        <w:t xml:space="preserve">short: </w:t>
      </w:r>
      <w:r w:rsidR="00C356B1" w:rsidRPr="00DD3C21">
        <w:rPr>
          <w:color w:val="000000" w:themeColor="text1"/>
        </w:rPr>
        <w:t>Nixon et al. 2002</w:t>
      </w:r>
    </w:p>
    <w:p w14:paraId="0620AA2F" w14:textId="0AD0D7BA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rFonts w:eastAsia="Times New Roman" w:cs="Times New Roman"/>
          <w:b/>
        </w:rPr>
        <w:t xml:space="preserve">full: </w:t>
      </w:r>
      <w:r w:rsidR="7F597878" w:rsidRPr="00DD3C21">
        <w:rPr>
          <w:color w:val="000000" w:themeColor="text1"/>
        </w:rPr>
        <w:t>Nixon, Taryn</w:t>
      </w:r>
      <w:r w:rsidR="005E5921" w:rsidRPr="00DD3C21">
        <w:rPr>
          <w:color w:val="000000" w:themeColor="text1"/>
        </w:rPr>
        <w:t>, Ellen McAdam, Roberta Tomber, and Hedley Swain</w:t>
      </w:r>
      <w:r w:rsidR="00222B0D" w:rsidRPr="00DD3C21">
        <w:rPr>
          <w:color w:val="000000" w:themeColor="text1"/>
        </w:rPr>
        <w:t>, eds</w:t>
      </w:r>
      <w:r w:rsidR="7F597878" w:rsidRPr="00DD3C21">
        <w:rPr>
          <w:color w:val="000000" w:themeColor="text1"/>
        </w:rPr>
        <w:t>. 200</w:t>
      </w:r>
      <w:r w:rsidR="005E5921" w:rsidRPr="00DD3C21">
        <w:rPr>
          <w:color w:val="000000" w:themeColor="text1"/>
        </w:rPr>
        <w:t>2</w:t>
      </w:r>
      <w:r w:rsidR="7F597878" w:rsidRPr="00DD3C21">
        <w:rPr>
          <w:color w:val="000000" w:themeColor="text1"/>
        </w:rPr>
        <w:t xml:space="preserve">. </w:t>
      </w:r>
      <w:r w:rsidR="7F597878" w:rsidRPr="00133EC4">
        <w:rPr>
          <w:i/>
          <w:iCs/>
          <w:color w:val="000000" w:themeColor="text1"/>
        </w:rPr>
        <w:t xml:space="preserve">A </w:t>
      </w:r>
      <w:r w:rsidR="005E5921" w:rsidRPr="00133EC4">
        <w:rPr>
          <w:i/>
          <w:iCs/>
          <w:color w:val="000000" w:themeColor="text1"/>
        </w:rPr>
        <w:t xml:space="preserve">Research Framework </w:t>
      </w:r>
      <w:r w:rsidR="7F597878" w:rsidRPr="00133EC4">
        <w:rPr>
          <w:i/>
          <w:iCs/>
          <w:color w:val="000000" w:themeColor="text1"/>
        </w:rPr>
        <w:t xml:space="preserve">for London </w:t>
      </w:r>
      <w:r w:rsidR="005E5921" w:rsidRPr="00133EC4">
        <w:rPr>
          <w:i/>
          <w:iCs/>
          <w:color w:val="000000" w:themeColor="text1"/>
        </w:rPr>
        <w:t xml:space="preserve">Archaeology </w:t>
      </w:r>
      <w:r w:rsidR="7F597878" w:rsidRPr="00133EC4">
        <w:rPr>
          <w:i/>
          <w:iCs/>
          <w:color w:val="000000" w:themeColor="text1"/>
        </w:rPr>
        <w:t>2002</w:t>
      </w:r>
      <w:r w:rsidR="7F597878" w:rsidRPr="00133EC4">
        <w:rPr>
          <w:color w:val="000000" w:themeColor="text1"/>
        </w:rPr>
        <w:t xml:space="preserve">. London: Museum of London Archaeology Service. </w:t>
      </w:r>
      <w:hyperlink r:id="rId115">
        <w:r w:rsidR="7F597878" w:rsidRPr="00DD3C21">
          <w:rPr>
            <w:rStyle w:val="Hyperlink"/>
            <w:rFonts w:eastAsia="Times New Roman" w:cs="Times New Roman"/>
            <w:szCs w:val="24"/>
          </w:rPr>
          <w:t>https://archaeologyinlondon.files.wordpress.com/2016/04/research-framework-for-london-archaeology-mola-2002.pdf</w:t>
        </w:r>
      </w:hyperlink>
      <w:r w:rsidR="7F597878" w:rsidRPr="00133EC4">
        <w:rPr>
          <w:color w:val="000000" w:themeColor="text1"/>
        </w:rPr>
        <w:t xml:space="preserve">  </w:t>
      </w:r>
      <w:r w:rsidR="00295551" w:rsidRPr="00DD3C21">
        <w:rPr>
          <w:color w:val="000000" w:themeColor="text1"/>
        </w:rPr>
        <w:t xml:space="preserve"> </w:t>
      </w:r>
    </w:p>
    <w:p w14:paraId="3235F3B9" w14:textId="77777777" w:rsidR="00F10202" w:rsidRPr="00F10202" w:rsidRDefault="00F10202" w:rsidP="00C356B1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356B1" w:rsidRPr="00DD3C21">
        <w:rPr>
          <w:color w:val="000000" w:themeColor="text1"/>
        </w:rPr>
        <w:t>O’Keefe et al. 2016</w:t>
      </w:r>
    </w:p>
    <w:p w14:paraId="7B078312" w14:textId="674EEB20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7F597878" w:rsidRPr="00DD3C21">
        <w:rPr>
          <w:color w:val="000000" w:themeColor="text1"/>
        </w:rPr>
        <w:t xml:space="preserve">O’Keefe, Roger, Camille Péron, Tofig Musayev, and Gianluca Ferrari. 2016. </w:t>
      </w:r>
      <w:r w:rsidR="7F597878" w:rsidRPr="00DD3C21">
        <w:rPr>
          <w:i/>
          <w:iCs/>
          <w:color w:val="000000" w:themeColor="text1"/>
        </w:rPr>
        <w:t>Protection of Cultural Property: Military Manual</w:t>
      </w:r>
      <w:r w:rsidR="7F597878" w:rsidRPr="00DD3C21">
        <w:rPr>
          <w:color w:val="000000" w:themeColor="text1"/>
        </w:rPr>
        <w:t xml:space="preserve">. Paris: UNESCO. </w:t>
      </w:r>
      <w:hyperlink r:id="rId116" w:history="1">
        <w:r w:rsidR="00295551" w:rsidRPr="00A92AC8">
          <w:rPr>
            <w:rStyle w:val="Hyperlink"/>
          </w:rPr>
          <w:t>https://unesdoc.unesco.org/ark:/48223/pf0000246633</w:t>
        </w:r>
      </w:hyperlink>
      <w:r w:rsidR="00295551" w:rsidRPr="00DD3C21">
        <w:rPr>
          <w:color w:val="000000" w:themeColor="text1"/>
        </w:rPr>
        <w:t xml:space="preserve"> </w:t>
      </w:r>
      <w:r w:rsidR="00700DCA" w:rsidRPr="00DD3C21">
        <w:rPr>
          <w:rStyle w:val="Hyperlink"/>
          <w:rFonts w:eastAsia="Times New Roman" w:cs="Times New Roman"/>
          <w:szCs w:val="24"/>
        </w:rPr>
        <w:t xml:space="preserve"> </w:t>
      </w:r>
      <w:r w:rsidR="00295551" w:rsidRPr="00DD3C21">
        <w:rPr>
          <w:rStyle w:val="Hyperlink"/>
          <w:rFonts w:eastAsia="Times New Roman" w:cs="Times New Roman"/>
          <w:szCs w:val="24"/>
        </w:rPr>
        <w:t xml:space="preserve"> </w:t>
      </w:r>
    </w:p>
    <w:p w14:paraId="5AD3BD7F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356B1" w:rsidRPr="00DD3C21">
        <w:rPr>
          <w:color w:val="000000" w:themeColor="text1"/>
        </w:rPr>
        <w:t>Open Data Charter 2015</w:t>
      </w:r>
    </w:p>
    <w:p w14:paraId="61057163" w14:textId="02A171EF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7F597878" w:rsidRPr="00DD3C21">
        <w:rPr>
          <w:color w:val="000000" w:themeColor="text1"/>
        </w:rPr>
        <w:t xml:space="preserve">Open Data Charter. 2015. </w:t>
      </w:r>
      <w:bookmarkStart w:id="28" w:name="_Hlk142567600"/>
      <w:r w:rsidR="7F597878" w:rsidRPr="00DD3C21">
        <w:rPr>
          <w:i/>
          <w:iCs/>
          <w:color w:val="000000" w:themeColor="text1"/>
        </w:rPr>
        <w:t>International Open Data Charter</w:t>
      </w:r>
      <w:bookmarkEnd w:id="28"/>
      <w:r w:rsidR="7F597878" w:rsidRPr="00DD3C21">
        <w:rPr>
          <w:color w:val="000000" w:themeColor="text1"/>
        </w:rPr>
        <w:t xml:space="preserve">. </w:t>
      </w:r>
      <w:r w:rsidR="00C1640A" w:rsidRPr="00DD3C21">
        <w:rPr>
          <w:color w:val="000000" w:themeColor="text1"/>
        </w:rPr>
        <w:t>Open Data Charter.</w:t>
      </w:r>
      <w:r w:rsidR="00C1640A" w:rsidRPr="00BD5438">
        <w:t xml:space="preserve"> </w:t>
      </w:r>
      <w:hyperlink r:id="rId117">
        <w:r w:rsidR="7F597878" w:rsidRPr="00DD3C21">
          <w:rPr>
            <w:rStyle w:val="Hyperlink"/>
            <w:rFonts w:eastAsia="Times New Roman" w:cs="Times New Roman"/>
            <w:szCs w:val="24"/>
          </w:rPr>
          <w:t>https://opendatacharter.net/wp-content/uploads/2015/10/opendatacharter-charter_F.pdf</w:t>
        </w:r>
      </w:hyperlink>
    </w:p>
    <w:p w14:paraId="0819A14F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356B1" w:rsidRPr="00DD3C21">
        <w:rPr>
          <w:color w:val="000000" w:themeColor="text1"/>
        </w:rPr>
        <w:t xml:space="preserve">Oregon </w:t>
      </w:r>
      <w:r w:rsidR="00C356B1" w:rsidRPr="00664406">
        <w:t>State Historic Preservation Office</w:t>
      </w:r>
      <w:r w:rsidR="00C356B1" w:rsidRPr="00DD3C21">
        <w:rPr>
          <w:color w:val="000000" w:themeColor="text1"/>
        </w:rPr>
        <w:t xml:space="preserve"> 2011</w:t>
      </w:r>
    </w:p>
    <w:p w14:paraId="238ECDF1" w14:textId="5484FC16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3CB735D9" w:rsidRPr="00DD3C21">
        <w:rPr>
          <w:color w:val="000000" w:themeColor="text1"/>
        </w:rPr>
        <w:t xml:space="preserve">Oregon </w:t>
      </w:r>
      <w:r w:rsidR="00F10666" w:rsidRPr="00664406">
        <w:t>State Historic Preservation Office</w:t>
      </w:r>
      <w:r w:rsidR="3CB735D9" w:rsidRPr="00DD3C21">
        <w:rPr>
          <w:color w:val="000000" w:themeColor="text1"/>
        </w:rPr>
        <w:t xml:space="preserve">. 2011. </w:t>
      </w:r>
      <w:r w:rsidR="3CB735D9" w:rsidRPr="00DD3C21">
        <w:rPr>
          <w:i/>
          <w:iCs/>
        </w:rPr>
        <w:t>Guidelines for Historic Resource Surveys in Oregon</w:t>
      </w:r>
      <w:r w:rsidR="3CB735D9" w:rsidRPr="00664406">
        <w:t>. Salem: State Historic Preservation Office, Oregon Parks and Recreation Dep</w:t>
      </w:r>
      <w:r w:rsidR="00F10666">
        <w:t>ar</w:t>
      </w:r>
      <w:r w:rsidR="3CB735D9" w:rsidRPr="00664406">
        <w:t>t</w:t>
      </w:r>
      <w:r w:rsidR="00F10666">
        <w:t>ment</w:t>
      </w:r>
      <w:r w:rsidR="3CB735D9" w:rsidRPr="00664406">
        <w:t xml:space="preserve">. </w:t>
      </w:r>
      <w:hyperlink r:id="rId118" w:history="1">
        <w:r w:rsidR="00F10A02" w:rsidRPr="00133EC4">
          <w:rPr>
            <w:rStyle w:val="Hyperlink"/>
          </w:rPr>
          <w:t>https://www.oregon.gov/oprd/OH/Documents/guidelines_for_historic_resource_surveys.pdf</w:t>
        </w:r>
      </w:hyperlink>
      <w:r w:rsidR="00F10A02" w:rsidRPr="00DD3C21">
        <w:rPr>
          <w:color w:val="000000" w:themeColor="text1"/>
        </w:rPr>
        <w:t xml:space="preserve"> </w:t>
      </w:r>
    </w:p>
    <w:p w14:paraId="5A4E03F4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C356B1" w:rsidRPr="00DD3C21">
        <w:rPr>
          <w:color w:val="000000" w:themeColor="text1"/>
        </w:rPr>
        <w:t>Parks Canada 2019</w:t>
      </w:r>
    </w:p>
    <w:p w14:paraId="32ECCCE3" w14:textId="31830548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00105B80" w:rsidRPr="00DD3C21">
        <w:rPr>
          <w:color w:val="000000" w:themeColor="text1"/>
        </w:rPr>
        <w:t xml:space="preserve">Parks Canada. 2019. </w:t>
      </w:r>
      <w:r w:rsidR="00105B80" w:rsidRPr="00DD3C21">
        <w:rPr>
          <w:i/>
          <w:iCs/>
          <w:color w:val="000000" w:themeColor="text1"/>
        </w:rPr>
        <w:t>Framework for History and Commemoration: National Historic Sites System Plan</w:t>
      </w:r>
      <w:r w:rsidR="00105B80" w:rsidRPr="00DD3C21">
        <w:rPr>
          <w:color w:val="000000" w:themeColor="text1"/>
        </w:rPr>
        <w:t xml:space="preserve"> 2</w:t>
      </w:r>
      <w:r w:rsidR="00105B80" w:rsidRPr="00DD3C21">
        <w:rPr>
          <w:i/>
          <w:iCs/>
          <w:color w:val="000000" w:themeColor="text1"/>
        </w:rPr>
        <w:t>019</w:t>
      </w:r>
      <w:r w:rsidR="00105B80" w:rsidRPr="00DD3C21">
        <w:rPr>
          <w:color w:val="000000" w:themeColor="text1"/>
        </w:rPr>
        <w:t xml:space="preserve">. Gatineau, Québec: Parks Canada. </w:t>
      </w:r>
      <w:hyperlink r:id="rId119">
        <w:r w:rsidR="00105B80" w:rsidRPr="00DD3C21">
          <w:rPr>
            <w:rStyle w:val="Hyperlink"/>
            <w:rFonts w:eastAsia="Times New Roman" w:cs="Times New Roman"/>
            <w:szCs w:val="24"/>
          </w:rPr>
          <w:t>https://www.pc.gc.ca/en/lhn-nhs/plan/cadre-framework</w:t>
        </w:r>
      </w:hyperlink>
      <w:r w:rsidR="00105B80" w:rsidRPr="00DD3C21">
        <w:rPr>
          <w:color w:val="000000" w:themeColor="text1"/>
        </w:rPr>
        <w:t xml:space="preserve"> </w:t>
      </w:r>
    </w:p>
    <w:p w14:paraId="7DFA8094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356B1" w:rsidRPr="00DD3C21">
        <w:rPr>
          <w:color w:val="000000" w:themeColor="text1"/>
        </w:rPr>
        <w:t>Parks Canada 2000</w:t>
      </w:r>
    </w:p>
    <w:p w14:paraId="55B358A6" w14:textId="29C54F38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full: </w:t>
      </w:r>
      <w:r w:rsidR="0475AAC7" w:rsidRPr="00DD3C21">
        <w:rPr>
          <w:color w:val="000000" w:themeColor="text1"/>
        </w:rPr>
        <w:t xml:space="preserve">Parks Canada. 2000. “Thematic Framework.” </w:t>
      </w:r>
      <w:r w:rsidR="00C8174A" w:rsidRPr="00DD3C21">
        <w:rPr>
          <w:color w:val="000000" w:themeColor="text1"/>
        </w:rPr>
        <w:t xml:space="preserve">In </w:t>
      </w:r>
      <w:r w:rsidR="0475AAC7" w:rsidRPr="00DD3C21">
        <w:rPr>
          <w:i/>
          <w:iCs/>
          <w:color w:val="000000" w:themeColor="text1"/>
        </w:rPr>
        <w:t>National Historic Sites of Canada: System Plan,</w:t>
      </w:r>
      <w:r w:rsidR="0475AAC7" w:rsidRPr="00DD3C21">
        <w:rPr>
          <w:color w:val="000000" w:themeColor="text1"/>
        </w:rPr>
        <w:t xml:space="preserve"> 9–26. Gatineau, Quebec: Parks Canada. </w:t>
      </w:r>
      <w:hyperlink r:id="rId120" w:history="1">
        <w:r w:rsidR="00170819" w:rsidRPr="00DD3C21">
          <w:rPr>
            <w:rStyle w:val="Hyperlink"/>
            <w:rFonts w:eastAsia="Times New Roman" w:cs="Times New Roman"/>
            <w:szCs w:val="24"/>
          </w:rPr>
          <w:t>https://publications.gc.ca/collections/collection_2016/pc/R64-234-2000-eng.pdf</w:t>
        </w:r>
      </w:hyperlink>
      <w:r w:rsidR="0475AAC7" w:rsidRPr="00DD3C21">
        <w:rPr>
          <w:color w:val="000000" w:themeColor="text1"/>
        </w:rPr>
        <w:t xml:space="preserve">  </w:t>
      </w:r>
    </w:p>
    <w:p w14:paraId="0E239EE9" w14:textId="77777777" w:rsidR="00F10202" w:rsidRPr="00F10202" w:rsidRDefault="00F10202" w:rsidP="00C356B1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356B1" w:rsidRPr="00DD3C21">
        <w:rPr>
          <w:color w:val="000000" w:themeColor="text1"/>
        </w:rPr>
        <w:t>Parks Canada 2023</w:t>
      </w:r>
    </w:p>
    <w:p w14:paraId="4724726E" w14:textId="578C9AC3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15C02D75" w:rsidRPr="00DD3C21">
        <w:rPr>
          <w:color w:val="000000" w:themeColor="text1"/>
        </w:rPr>
        <w:t xml:space="preserve">Parks Canada. </w:t>
      </w:r>
      <w:r w:rsidR="006605E3" w:rsidRPr="00DD3C21">
        <w:rPr>
          <w:color w:val="000000" w:themeColor="text1"/>
        </w:rPr>
        <w:t xml:space="preserve">2023. </w:t>
      </w:r>
      <w:r w:rsidR="00B46609" w:rsidRPr="00DD3C21">
        <w:rPr>
          <w:color w:val="000000" w:themeColor="text1"/>
        </w:rPr>
        <w:t xml:space="preserve">“Appendix: </w:t>
      </w:r>
      <w:r w:rsidR="15C02D75" w:rsidRPr="00DD3C21">
        <w:rPr>
          <w:color w:val="000000" w:themeColor="text1"/>
        </w:rPr>
        <w:t xml:space="preserve">List of </w:t>
      </w:r>
      <w:r w:rsidR="00B46609" w:rsidRPr="00DD3C21">
        <w:rPr>
          <w:color w:val="000000" w:themeColor="text1"/>
        </w:rPr>
        <w:t xml:space="preserve">Thematic Studies </w:t>
      </w:r>
      <w:r w:rsidR="15C02D75" w:rsidRPr="00DD3C21">
        <w:rPr>
          <w:color w:val="000000" w:themeColor="text1"/>
        </w:rPr>
        <w:t xml:space="preserve">and </w:t>
      </w:r>
      <w:r w:rsidR="00B46609" w:rsidRPr="00DD3C21">
        <w:rPr>
          <w:color w:val="000000" w:themeColor="text1"/>
        </w:rPr>
        <w:t xml:space="preserve">Workshops.” </w:t>
      </w:r>
      <w:hyperlink r:id="rId121" w:anchor="section-9" w:history="1">
        <w:r w:rsidR="00B46609" w:rsidRPr="00DD3C21">
          <w:rPr>
            <w:rStyle w:val="Hyperlink"/>
          </w:rPr>
          <w:t>https://parks.canada.ca/culture/designation/proposer-nominate/criteres-criteria#section-9</w:t>
        </w:r>
      </w:hyperlink>
      <w:r w:rsidR="00B46609" w:rsidRPr="00DD3C21">
        <w:t xml:space="preserve"> </w:t>
      </w:r>
      <w:r w:rsidR="0087336E" w:rsidRPr="00DD3C21">
        <w:rPr>
          <w:rStyle w:val="Hyperlink"/>
          <w:rFonts w:eastAsia="Times New Roman" w:cs="Times New Roman"/>
          <w:szCs w:val="24"/>
        </w:rPr>
        <w:t xml:space="preserve"> </w:t>
      </w:r>
    </w:p>
    <w:p w14:paraId="07940EEA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C356B1" w:rsidRPr="00133EC4">
        <w:t xml:space="preserve">Philadelphia Historic Preservation Task </w:t>
      </w:r>
      <w:r w:rsidR="00C356B1" w:rsidRPr="00E9263F">
        <w:t xml:space="preserve">Force </w:t>
      </w:r>
      <w:r w:rsidR="00C356B1">
        <w:t>2019</w:t>
      </w:r>
    </w:p>
    <w:p w14:paraId="0FBF80A9" w14:textId="1F0197EE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3CB735D9" w:rsidRPr="00133EC4">
        <w:t xml:space="preserve">Philadelphia Historic Preservation Task </w:t>
      </w:r>
      <w:r w:rsidR="3CB735D9" w:rsidRPr="00E9263F">
        <w:t xml:space="preserve">Force. </w:t>
      </w:r>
      <w:r w:rsidR="00324394">
        <w:t>2019</w:t>
      </w:r>
      <w:r w:rsidR="3CB735D9" w:rsidRPr="00E9263F">
        <w:t xml:space="preserve">. </w:t>
      </w:r>
      <w:r w:rsidR="3CB735D9" w:rsidRPr="00E9263F">
        <w:rPr>
          <w:i/>
          <w:iCs/>
        </w:rPr>
        <w:t>Key Recommendation</w:t>
      </w:r>
      <w:r w:rsidR="00324394" w:rsidRPr="00E9263F">
        <w:rPr>
          <w:i/>
          <w:iCs/>
        </w:rPr>
        <w:t>s</w:t>
      </w:r>
      <w:r w:rsidR="3CB735D9" w:rsidRPr="00E9263F">
        <w:rPr>
          <w:i/>
          <w:iCs/>
        </w:rPr>
        <w:t xml:space="preserve"> </w:t>
      </w:r>
      <w:r w:rsidR="00324394" w:rsidRPr="00E9263F">
        <w:rPr>
          <w:i/>
          <w:iCs/>
        </w:rPr>
        <w:t xml:space="preserve">of </w:t>
      </w:r>
      <w:r w:rsidR="3CB735D9" w:rsidRPr="00E9263F">
        <w:rPr>
          <w:i/>
          <w:iCs/>
        </w:rPr>
        <w:t>the Philadelphia Historic Preservation Task Force</w:t>
      </w:r>
      <w:r w:rsidR="00324394" w:rsidRPr="00E9263F">
        <w:rPr>
          <w:i/>
          <w:iCs/>
        </w:rPr>
        <w:t>: Final Report</w:t>
      </w:r>
      <w:r w:rsidR="3CB735D9" w:rsidRPr="00E9263F">
        <w:t>.</w:t>
      </w:r>
      <w:r w:rsidR="3CB735D9" w:rsidRPr="00133EC4">
        <w:t xml:space="preserve"> </w:t>
      </w:r>
      <w:hyperlink r:id="rId122" w:history="1">
        <w:r w:rsidR="007E0230" w:rsidRPr="00133EC4">
          <w:rPr>
            <w:rStyle w:val="Hyperlink"/>
          </w:rPr>
          <w:t>https://www.phlpreservation.org/_files/ugd/c0d485_4b1083963b1344c9aa60986bb0acf2d4.pdf</w:t>
        </w:r>
      </w:hyperlink>
      <w:r w:rsidR="007E0230" w:rsidRPr="00664406">
        <w:t xml:space="preserve"> </w:t>
      </w:r>
    </w:p>
    <w:p w14:paraId="560CD84F" w14:textId="77777777" w:rsidR="00F10202" w:rsidRPr="00C356B1" w:rsidRDefault="00F10202" w:rsidP="00F10202">
      <w:pPr>
        <w:spacing w:line="480" w:lineRule="auto"/>
        <w:ind w:hanging="360"/>
        <w:rPr>
          <w:b/>
          <w:bCs/>
        </w:rPr>
      </w:pPr>
      <w:r w:rsidRPr="00C356B1">
        <w:rPr>
          <w:b/>
          <w:bCs/>
        </w:rPr>
        <w:t xml:space="preserve">short: </w:t>
      </w:r>
      <w:r w:rsidR="00C356B1" w:rsidRPr="00133EC4">
        <w:t>PHL PlatForm</w:t>
      </w:r>
      <w:r w:rsidR="00C356B1" w:rsidRPr="001445A1">
        <w:t xml:space="preserve"> n.d.</w:t>
      </w:r>
    </w:p>
    <w:p w14:paraId="6EC054FA" w14:textId="2CA536E5" w:rsidR="00F10202" w:rsidRPr="00F10202" w:rsidRDefault="00F10202" w:rsidP="00F10202">
      <w:pPr>
        <w:spacing w:line="480" w:lineRule="auto"/>
        <w:ind w:hanging="360"/>
        <w:rPr>
          <w:b/>
          <w:sz w:val="22"/>
        </w:rPr>
      </w:pPr>
      <w:r w:rsidRPr="00C356B1">
        <w:rPr>
          <w:b/>
          <w:bCs/>
        </w:rPr>
        <w:t>full:</w:t>
      </w:r>
      <w:r w:rsidRPr="00F10202">
        <w:rPr>
          <w:rFonts w:asciiTheme="minorHAnsi" w:hAnsiTheme="minorHAnsi"/>
          <w:b/>
          <w:sz w:val="22"/>
        </w:rPr>
        <w:t xml:space="preserve"> </w:t>
      </w:r>
      <w:r w:rsidR="00414527" w:rsidRPr="00133EC4">
        <w:t>PHL PlatForm</w:t>
      </w:r>
      <w:r w:rsidR="00105B80" w:rsidRPr="001445A1">
        <w:t>. n.d.</w:t>
      </w:r>
      <w:r w:rsidR="00414527" w:rsidRPr="00133EC4">
        <w:t xml:space="preserve"> </w:t>
      </w:r>
      <w:bookmarkStart w:id="29" w:name="_Hlk142494154"/>
      <w:r w:rsidR="00414527" w:rsidRPr="00133EC4">
        <w:fldChar w:fldCharType="begin"/>
      </w:r>
      <w:r w:rsidR="00414527" w:rsidRPr="00133EC4">
        <w:instrText>HYPERLINK "https://phlhistory.phila.gov/"</w:instrText>
      </w:r>
      <w:r w:rsidR="00414527" w:rsidRPr="00133EC4">
        <w:fldChar w:fldCharType="separate"/>
      </w:r>
      <w:r w:rsidR="00414527" w:rsidRPr="00133EC4">
        <w:rPr>
          <w:rStyle w:val="Hyperlink"/>
        </w:rPr>
        <w:t>https://phlhistory.phila.gov/</w:t>
      </w:r>
      <w:r w:rsidR="00414527" w:rsidRPr="00133EC4">
        <w:fldChar w:fldCharType="end"/>
      </w:r>
      <w:bookmarkEnd w:id="29"/>
      <w:r w:rsidR="00B4033F">
        <w:t xml:space="preserve"> </w:t>
      </w:r>
    </w:p>
    <w:p w14:paraId="45D33C78" w14:textId="77777777" w:rsidR="00F10202" w:rsidRPr="00C356B1" w:rsidRDefault="00F10202" w:rsidP="00F10202">
      <w:pPr>
        <w:spacing w:line="480" w:lineRule="auto"/>
        <w:ind w:hanging="360"/>
        <w:rPr>
          <w:b/>
          <w:szCs w:val="24"/>
        </w:rPr>
      </w:pPr>
      <w:r w:rsidRPr="00C356B1">
        <w:rPr>
          <w:b/>
          <w:szCs w:val="24"/>
        </w:rPr>
        <w:t xml:space="preserve">short: </w:t>
      </w:r>
      <w:r w:rsidR="00C356B1" w:rsidRPr="00133EC4">
        <w:t>Pini</w:t>
      </w:r>
      <w:r w:rsidR="00C356B1">
        <w:t xml:space="preserve"> </w:t>
      </w:r>
      <w:r w:rsidR="00C356B1" w:rsidRPr="00133EC4">
        <w:t>2008</w:t>
      </w:r>
    </w:p>
    <w:p w14:paraId="4AEC1578" w14:textId="767640DF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sz w:val="22"/>
        </w:rPr>
      </w:pPr>
      <w:r w:rsidRPr="00C356B1">
        <w:rPr>
          <w:b/>
          <w:szCs w:val="24"/>
        </w:rPr>
        <w:t xml:space="preserve">full: </w:t>
      </w:r>
      <w:r w:rsidR="3CB735D9" w:rsidRPr="00133EC4">
        <w:t>Pini, Daniel. 2008</w:t>
      </w:r>
      <w:r w:rsidR="3CB735D9" w:rsidRPr="00E9263F">
        <w:t xml:space="preserve">. </w:t>
      </w:r>
      <w:r w:rsidR="3CB735D9" w:rsidRPr="00E9263F">
        <w:rPr>
          <w:i/>
          <w:iCs/>
        </w:rPr>
        <w:t xml:space="preserve">The </w:t>
      </w:r>
      <w:r w:rsidR="00C8174A" w:rsidRPr="00E9263F">
        <w:rPr>
          <w:i/>
          <w:iCs/>
        </w:rPr>
        <w:t xml:space="preserve">Inventory </w:t>
      </w:r>
      <w:r w:rsidR="3CB735D9" w:rsidRPr="00E9263F">
        <w:rPr>
          <w:i/>
          <w:iCs/>
        </w:rPr>
        <w:t xml:space="preserve">of the </w:t>
      </w:r>
      <w:r w:rsidR="00C8174A" w:rsidRPr="00E9263F">
        <w:rPr>
          <w:i/>
          <w:iCs/>
        </w:rPr>
        <w:t xml:space="preserve">Historic City </w:t>
      </w:r>
      <w:r w:rsidR="3CB735D9" w:rsidRPr="00E9263F">
        <w:rPr>
          <w:i/>
          <w:iCs/>
        </w:rPr>
        <w:t xml:space="preserve">of Sana’a: A </w:t>
      </w:r>
      <w:r w:rsidR="00C8174A" w:rsidRPr="00E9263F">
        <w:rPr>
          <w:i/>
          <w:iCs/>
        </w:rPr>
        <w:t xml:space="preserve">Tool </w:t>
      </w:r>
      <w:r w:rsidR="3CB735D9" w:rsidRPr="00E9263F">
        <w:rPr>
          <w:i/>
          <w:iCs/>
        </w:rPr>
        <w:t xml:space="preserve">for </w:t>
      </w:r>
      <w:r w:rsidR="00C8174A" w:rsidRPr="00E9263F">
        <w:rPr>
          <w:i/>
          <w:iCs/>
        </w:rPr>
        <w:t>Urban Conservation</w:t>
      </w:r>
      <w:r w:rsidR="3CB735D9" w:rsidRPr="00E9263F">
        <w:rPr>
          <w:i/>
          <w:iCs/>
        </w:rPr>
        <w:t>.</w:t>
      </w:r>
      <w:r w:rsidR="3CB735D9" w:rsidRPr="00E9263F">
        <w:t xml:space="preserve">” Paris: UNESCO. </w:t>
      </w:r>
      <w:hyperlink r:id="rId123">
        <w:r w:rsidR="3CB735D9" w:rsidRPr="00E9263F">
          <w:rPr>
            <w:rStyle w:val="Hyperlink"/>
            <w:rFonts w:eastAsia="Times New Roman" w:cs="Times New Roman"/>
          </w:rPr>
          <w:t>https://whc.unesco.org/en/activities/569/</w:t>
        </w:r>
      </w:hyperlink>
      <w:r w:rsidR="00170819" w:rsidRPr="00E9263F">
        <w:rPr>
          <w:rStyle w:val="Hyperlink"/>
          <w:rFonts w:eastAsia="Times New Roman" w:cs="Times New Roman"/>
        </w:rPr>
        <w:t xml:space="preserve"> </w:t>
      </w:r>
    </w:p>
    <w:p w14:paraId="53C3A567" w14:textId="77777777" w:rsidR="00F10202" w:rsidRPr="00615896" w:rsidRDefault="00F10202" w:rsidP="00F10202">
      <w:pPr>
        <w:spacing w:line="480" w:lineRule="auto"/>
        <w:ind w:hanging="360"/>
        <w:rPr>
          <w:b/>
          <w:bCs/>
        </w:rPr>
      </w:pPr>
      <w:r w:rsidRPr="00615896">
        <w:rPr>
          <w:b/>
          <w:bCs/>
        </w:rPr>
        <w:t xml:space="preserve">short: </w:t>
      </w:r>
      <w:r w:rsidR="00615896" w:rsidRPr="00E9263F">
        <w:rPr>
          <w:color w:val="000000" w:themeColor="text1"/>
        </w:rPr>
        <w:t>P</w:t>
      </w:r>
      <w:r w:rsidR="00615896" w:rsidRPr="00664406">
        <w:t>ortland Historic Landmarks Commission 2018</w:t>
      </w:r>
    </w:p>
    <w:p w14:paraId="2A753729" w14:textId="01AFAE14" w:rsidR="00F10202" w:rsidRPr="00F10202" w:rsidRDefault="00F10202" w:rsidP="00F10202">
      <w:pPr>
        <w:spacing w:line="480" w:lineRule="auto"/>
        <w:ind w:hanging="360"/>
        <w:rPr>
          <w:b/>
        </w:rPr>
      </w:pPr>
      <w:r w:rsidRPr="00615896">
        <w:rPr>
          <w:b/>
          <w:bCs/>
        </w:rPr>
        <w:t>full:</w:t>
      </w:r>
      <w:r w:rsidRPr="00F10202">
        <w:rPr>
          <w:rFonts w:asciiTheme="minorHAnsi" w:hAnsiTheme="minorHAnsi"/>
          <w:b/>
          <w:sz w:val="22"/>
        </w:rPr>
        <w:t xml:space="preserve"> </w:t>
      </w:r>
      <w:r w:rsidR="0C0A2501" w:rsidRPr="00E9263F">
        <w:rPr>
          <w:color w:val="000000" w:themeColor="text1"/>
        </w:rPr>
        <w:t>P</w:t>
      </w:r>
      <w:r w:rsidR="0C0A2501" w:rsidRPr="00664406">
        <w:t xml:space="preserve">ortland Historic Landmarks Commission. 2018. </w:t>
      </w:r>
      <w:r w:rsidR="0C0A2501" w:rsidRPr="00E9263F">
        <w:rPr>
          <w:i/>
          <w:iCs/>
        </w:rPr>
        <w:t>State of the City Preservation Report 2018</w:t>
      </w:r>
      <w:r w:rsidR="0C0A2501" w:rsidRPr="00664406">
        <w:t xml:space="preserve">. </w:t>
      </w:r>
      <w:hyperlink r:id="rId124" w:history="1">
        <w:r w:rsidR="00324394" w:rsidRPr="00133EC4">
          <w:rPr>
            <w:rStyle w:val="Hyperlink"/>
          </w:rPr>
          <w:t>https://www.portlandoregon.gov/bds/article/698934</w:t>
        </w:r>
      </w:hyperlink>
    </w:p>
    <w:p w14:paraId="13AD4A25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615896" w:rsidRPr="00133EC4">
        <w:rPr>
          <w:color w:val="000000" w:themeColor="text1"/>
        </w:rPr>
        <w:t>Riedlmayer</w:t>
      </w:r>
      <w:r w:rsidR="00615896">
        <w:rPr>
          <w:color w:val="000000" w:themeColor="text1"/>
        </w:rPr>
        <w:t xml:space="preserve"> </w:t>
      </w:r>
      <w:r w:rsidR="00615896" w:rsidRPr="00133EC4">
        <w:rPr>
          <w:color w:val="000000" w:themeColor="text1"/>
        </w:rPr>
        <w:t>2002</w:t>
      </w:r>
    </w:p>
    <w:p w14:paraId="19BF7FBF" w14:textId="2910C90F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lastRenderedPageBreak/>
        <w:t xml:space="preserve">full:  </w:t>
      </w:r>
      <w:r w:rsidR="2FC2A1CB" w:rsidRPr="00133EC4">
        <w:rPr>
          <w:color w:val="000000" w:themeColor="text1"/>
        </w:rPr>
        <w:t>Riedlmayer, Andras. 2002. </w:t>
      </w:r>
      <w:r w:rsidR="2FC2A1CB" w:rsidRPr="00133EC4">
        <w:rPr>
          <w:i/>
          <w:iCs/>
          <w:color w:val="000000" w:themeColor="text1"/>
        </w:rPr>
        <w:t>The Destruction of Cultural Heritage in Bosnia-Herzegovina, 1992</w:t>
      </w:r>
      <w:r w:rsidR="00C8174A" w:rsidRPr="00E9263F">
        <w:rPr>
          <w:i/>
          <w:iCs/>
          <w:color w:val="000000" w:themeColor="text1"/>
        </w:rPr>
        <w:t>–</w:t>
      </w:r>
      <w:r w:rsidR="2FC2A1CB" w:rsidRPr="00133EC4">
        <w:rPr>
          <w:i/>
          <w:iCs/>
          <w:color w:val="000000" w:themeColor="text1"/>
        </w:rPr>
        <w:t>1996: A Post-War Survey of Selected Municipalities</w:t>
      </w:r>
      <w:r w:rsidR="2FC2A1CB" w:rsidRPr="00133EC4">
        <w:rPr>
          <w:color w:val="000000" w:themeColor="text1"/>
        </w:rPr>
        <w:t>. Expert Report commissioned by the International Criminal Tribunal for the Former Yugoslavia.</w:t>
      </w:r>
      <w:r w:rsidR="00C8174A" w:rsidRPr="00E9263F">
        <w:rPr>
          <w:color w:val="000000" w:themeColor="text1"/>
        </w:rPr>
        <w:t xml:space="preserve"> </w:t>
      </w:r>
      <w:hyperlink r:id="rId125" w:history="1">
        <w:r w:rsidR="00C8174A" w:rsidRPr="00E9263F">
          <w:rPr>
            <w:rStyle w:val="Hyperlink"/>
            <w:rFonts w:eastAsia="Times New Roman" w:cs="Times New Roman"/>
            <w:szCs w:val="24"/>
          </w:rPr>
          <w:t>https://archnet.org/publications/3481</w:t>
        </w:r>
      </w:hyperlink>
      <w:r w:rsidR="00C8174A" w:rsidRPr="00E9263F">
        <w:rPr>
          <w:color w:val="000000" w:themeColor="text1"/>
        </w:rPr>
        <w:t xml:space="preserve"> </w:t>
      </w:r>
    </w:p>
    <w:p w14:paraId="7A022C3A" w14:textId="77777777" w:rsidR="00F10202" w:rsidRPr="00F10202" w:rsidRDefault="00F10202" w:rsidP="00E01463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133EC4">
        <w:rPr>
          <w:color w:val="000000" w:themeColor="text1"/>
        </w:rPr>
        <w:t>Riedlmayer</w:t>
      </w:r>
      <w:r w:rsidR="00E01463">
        <w:rPr>
          <w:color w:val="000000" w:themeColor="text1"/>
        </w:rPr>
        <w:t xml:space="preserve"> </w:t>
      </w:r>
      <w:r w:rsidR="00E01463" w:rsidRPr="00133EC4">
        <w:rPr>
          <w:color w:val="000000" w:themeColor="text1"/>
        </w:rPr>
        <w:t>2007</w:t>
      </w:r>
    </w:p>
    <w:p w14:paraId="3F8D34BD" w14:textId="15A2E812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2FC2A1CB" w:rsidRPr="00133EC4">
        <w:rPr>
          <w:color w:val="000000" w:themeColor="text1"/>
        </w:rPr>
        <w:t xml:space="preserve">Riedlmayer, Andras. 2007. “Crimes of War, Crimes of Peace: Destruction of Libraries during and after the Balkan Wars of the </w:t>
      </w:r>
      <w:r w:rsidR="2FC2A1CB" w:rsidRPr="00E9263F">
        <w:rPr>
          <w:color w:val="000000" w:themeColor="text1"/>
        </w:rPr>
        <w:t>1990s</w:t>
      </w:r>
      <w:r w:rsidR="00C8174A" w:rsidRPr="00E9263F">
        <w:rPr>
          <w:color w:val="000000" w:themeColor="text1"/>
        </w:rPr>
        <w:t>.</w:t>
      </w:r>
      <w:r w:rsidR="2FC2A1CB" w:rsidRPr="00E9263F">
        <w:rPr>
          <w:color w:val="000000" w:themeColor="text1"/>
        </w:rPr>
        <w:t>” </w:t>
      </w:r>
      <w:r w:rsidR="2FC2A1CB" w:rsidRPr="00E9263F">
        <w:rPr>
          <w:i/>
          <w:iCs/>
          <w:color w:val="000000" w:themeColor="text1"/>
        </w:rPr>
        <w:t>Library Trends</w:t>
      </w:r>
      <w:r w:rsidR="2FC2A1CB" w:rsidRPr="00E9263F">
        <w:rPr>
          <w:color w:val="000000" w:themeColor="text1"/>
        </w:rPr>
        <w:t xml:space="preserve"> 56</w:t>
      </w:r>
      <w:r w:rsidR="00C8174A" w:rsidRPr="00E9263F">
        <w:rPr>
          <w:color w:val="000000" w:themeColor="text1"/>
        </w:rPr>
        <w:t>, no.</w:t>
      </w:r>
      <w:r w:rsidR="00EB1016" w:rsidRPr="00E9263F">
        <w:rPr>
          <w:color w:val="000000" w:themeColor="text1"/>
        </w:rPr>
        <w:t xml:space="preserve"> </w:t>
      </w:r>
      <w:r w:rsidR="2FC2A1CB" w:rsidRPr="00E9263F">
        <w:rPr>
          <w:color w:val="000000" w:themeColor="text1"/>
        </w:rPr>
        <w:t>1: 107</w:t>
      </w:r>
      <w:r w:rsidR="00C8174A" w:rsidRPr="00E9263F">
        <w:rPr>
          <w:color w:val="000000" w:themeColor="text1"/>
        </w:rPr>
        <w:t>–</w:t>
      </w:r>
      <w:r w:rsidR="2FC2A1CB" w:rsidRPr="00E9263F">
        <w:rPr>
          <w:color w:val="000000" w:themeColor="text1"/>
        </w:rPr>
        <w:t>32.</w:t>
      </w:r>
      <w:r w:rsidR="00C8174A" w:rsidRPr="00E9263F">
        <w:rPr>
          <w:color w:val="000000" w:themeColor="text1"/>
        </w:rPr>
        <w:t xml:space="preserve"> </w:t>
      </w:r>
      <w:hyperlink r:id="rId126" w:history="1">
        <w:r w:rsidR="00C8174A" w:rsidRPr="00E9263F">
          <w:rPr>
            <w:rStyle w:val="Hyperlink"/>
            <w:rFonts w:eastAsia="Times New Roman" w:cs="Times New Roman"/>
            <w:szCs w:val="24"/>
          </w:rPr>
          <w:t>http://hdl.handle.net/2142/3784</w:t>
        </w:r>
      </w:hyperlink>
      <w:r w:rsidR="2FC2A1CB" w:rsidRPr="00133EC4">
        <w:rPr>
          <w:color w:val="000000" w:themeColor="text1"/>
        </w:rPr>
        <w:t> </w:t>
      </w:r>
      <w:r w:rsidR="00C8174A" w:rsidRPr="00E9263F">
        <w:rPr>
          <w:color w:val="000000" w:themeColor="text1"/>
        </w:rPr>
        <w:t xml:space="preserve"> </w:t>
      </w:r>
    </w:p>
    <w:p w14:paraId="4067B584" w14:textId="77777777" w:rsidR="00F10202" w:rsidRPr="00E01463" w:rsidRDefault="00F10202" w:rsidP="00F10202">
      <w:pPr>
        <w:spacing w:line="480" w:lineRule="auto"/>
        <w:ind w:hanging="360"/>
        <w:rPr>
          <w:b/>
          <w:bCs/>
        </w:rPr>
      </w:pPr>
      <w:r w:rsidRPr="00E01463">
        <w:rPr>
          <w:b/>
          <w:bCs/>
        </w:rPr>
        <w:t xml:space="preserve">short: </w:t>
      </w:r>
      <w:r w:rsidR="00E01463" w:rsidRPr="00E9263F">
        <w:rPr>
          <w:color w:val="000000" w:themeColor="text1"/>
        </w:rPr>
        <w:t>Rowsome</w:t>
      </w:r>
      <w:r w:rsidR="00E01463">
        <w:rPr>
          <w:color w:val="000000" w:themeColor="text1"/>
        </w:rPr>
        <w:t xml:space="preserve"> </w:t>
      </w:r>
      <w:r w:rsidR="00E01463" w:rsidRPr="00E9263F">
        <w:rPr>
          <w:color w:val="000000" w:themeColor="text1"/>
        </w:rPr>
        <w:t>and Baker</w:t>
      </w:r>
      <w:r w:rsidR="00E01463">
        <w:rPr>
          <w:color w:val="000000" w:themeColor="text1"/>
        </w:rPr>
        <w:t xml:space="preserve"> </w:t>
      </w:r>
      <w:r w:rsidR="00E01463" w:rsidRPr="00E9263F">
        <w:rPr>
          <w:color w:val="000000" w:themeColor="text1"/>
        </w:rPr>
        <w:t>2015</w:t>
      </w:r>
    </w:p>
    <w:p w14:paraId="1ACE13F2" w14:textId="58DDE36E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E01463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7F597878" w:rsidRPr="00E9263F">
        <w:rPr>
          <w:color w:val="000000" w:themeColor="text1"/>
        </w:rPr>
        <w:t>Rowsome, Peter</w:t>
      </w:r>
      <w:r w:rsidR="00222B0D" w:rsidRPr="00133EC4">
        <w:rPr>
          <w:color w:val="000000" w:themeColor="text1"/>
        </w:rPr>
        <w:t>,</w:t>
      </w:r>
      <w:r w:rsidR="7F597878" w:rsidRPr="00E9263F">
        <w:rPr>
          <w:color w:val="000000" w:themeColor="text1"/>
        </w:rPr>
        <w:t xml:space="preserve"> and Baker, David, eds. 2015. </w:t>
      </w:r>
      <w:r w:rsidR="7F597878" w:rsidRPr="00E9263F">
        <w:rPr>
          <w:i/>
          <w:iCs/>
          <w:color w:val="000000" w:themeColor="text1"/>
        </w:rPr>
        <w:t xml:space="preserve">A </w:t>
      </w:r>
      <w:r w:rsidR="00C8174A" w:rsidRPr="00E9263F">
        <w:rPr>
          <w:i/>
          <w:iCs/>
          <w:color w:val="000000" w:themeColor="text1"/>
        </w:rPr>
        <w:t xml:space="preserve">Strategy </w:t>
      </w:r>
      <w:r w:rsidR="7F597878" w:rsidRPr="00E9263F">
        <w:rPr>
          <w:i/>
          <w:iCs/>
          <w:color w:val="000000" w:themeColor="text1"/>
        </w:rPr>
        <w:t xml:space="preserve">for </w:t>
      </w:r>
      <w:r w:rsidR="00C8174A" w:rsidRPr="00E9263F">
        <w:rPr>
          <w:i/>
          <w:iCs/>
          <w:color w:val="000000" w:themeColor="text1"/>
        </w:rPr>
        <w:t xml:space="preserve">Researching </w:t>
      </w:r>
      <w:r w:rsidR="7F597878" w:rsidRPr="00E9263F">
        <w:rPr>
          <w:i/>
          <w:iCs/>
          <w:color w:val="000000" w:themeColor="text1"/>
        </w:rPr>
        <w:t xml:space="preserve">the </w:t>
      </w:r>
      <w:r w:rsidR="7F597878" w:rsidRPr="00133EC4">
        <w:rPr>
          <w:color w:val="000000" w:themeColor="text1"/>
        </w:rPr>
        <w:t>historic environment</w:t>
      </w:r>
      <w:r w:rsidR="7F597878" w:rsidRPr="00E9263F">
        <w:rPr>
          <w:i/>
          <w:iCs/>
          <w:color w:val="000000" w:themeColor="text1"/>
        </w:rPr>
        <w:t xml:space="preserve"> of Greater London</w:t>
      </w:r>
      <w:r w:rsidR="7F597878" w:rsidRPr="00E9263F">
        <w:rPr>
          <w:color w:val="000000" w:themeColor="text1"/>
        </w:rPr>
        <w:t xml:space="preserve">. London: Museum of London. </w:t>
      </w:r>
      <w:hyperlink r:id="rId127">
        <w:r w:rsidR="7F597878" w:rsidRPr="00E9263F">
          <w:rPr>
            <w:rStyle w:val="Hyperlink"/>
            <w:rFonts w:eastAsia="Times New Roman" w:cs="Times New Roman"/>
            <w:szCs w:val="24"/>
          </w:rPr>
          <w:t>https://archaeologyinlondon.files.wordpress.com/2016/04/research-strategy-pdf-final-november-2015.pdf</w:t>
        </w:r>
      </w:hyperlink>
      <w:r w:rsidR="00222B0D" w:rsidRPr="00E9263F">
        <w:rPr>
          <w:rStyle w:val="Hyperlink"/>
          <w:rFonts w:eastAsia="Times New Roman" w:cs="Times New Roman"/>
          <w:szCs w:val="24"/>
        </w:rPr>
        <w:t xml:space="preserve"> </w:t>
      </w:r>
    </w:p>
    <w:p w14:paraId="65AB59F3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9263F">
        <w:rPr>
          <w:color w:val="000000" w:themeColor="text1"/>
        </w:rPr>
        <w:t>Schafer</w:t>
      </w:r>
      <w:r w:rsidR="00E01463">
        <w:rPr>
          <w:color w:val="000000" w:themeColor="text1"/>
        </w:rPr>
        <w:t xml:space="preserve"> </w:t>
      </w:r>
      <w:r w:rsidR="00E01463" w:rsidRPr="00664406">
        <w:t>2008</w:t>
      </w:r>
    </w:p>
    <w:p w14:paraId="5F7D753E" w14:textId="1336718C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0C0A2501" w:rsidRPr="00E9263F">
        <w:rPr>
          <w:color w:val="000000" w:themeColor="text1"/>
        </w:rPr>
        <w:t xml:space="preserve">Schafer, </w:t>
      </w:r>
      <w:r w:rsidR="0C0A2501" w:rsidRPr="00664406">
        <w:t xml:space="preserve">Stephen. </w:t>
      </w:r>
      <w:r w:rsidR="003C7E1E" w:rsidRPr="00664406">
        <w:t>2008.</w:t>
      </w:r>
      <w:r w:rsidR="0C0A2501" w:rsidRPr="00664406">
        <w:t xml:space="preserve"> </w:t>
      </w:r>
      <w:r w:rsidR="0C0A2501" w:rsidRPr="00E9263F">
        <w:rPr>
          <w:i/>
          <w:iCs/>
        </w:rPr>
        <w:t>SurveyLA: Photo Tutorial</w:t>
      </w:r>
      <w:r w:rsidR="0C0A2501" w:rsidRPr="00664406">
        <w:t xml:space="preserve">. </w:t>
      </w:r>
      <w:hyperlink r:id="rId128" w:history="1">
        <w:r w:rsidR="00E01463" w:rsidRPr="0070415E">
          <w:rPr>
            <w:rStyle w:val="Hyperlink"/>
            <w:rFonts w:eastAsia="Times New Roman" w:cs="Times New Roman"/>
            <w:szCs w:val="24"/>
          </w:rPr>
          <w:t>https://habsphoto.com/Artists/14047/SurveyLA_Schaf_tutorial.pdf</w:t>
        </w:r>
      </w:hyperlink>
      <w:r w:rsidR="00030FD7" w:rsidRPr="00E9263F">
        <w:rPr>
          <w:color w:val="000000" w:themeColor="text1"/>
        </w:rPr>
        <w:t xml:space="preserve"> </w:t>
      </w:r>
    </w:p>
    <w:p w14:paraId="79A6A6AD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E01463" w:rsidRPr="00E9263F">
        <w:rPr>
          <w:color w:val="000000" w:themeColor="text1"/>
        </w:rPr>
        <w:t>SENSE 2016</w:t>
      </w:r>
    </w:p>
    <w:p w14:paraId="7E3A6593" w14:textId="6034EDB2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7F597878" w:rsidRPr="00E9263F">
        <w:rPr>
          <w:color w:val="000000" w:themeColor="text1"/>
        </w:rPr>
        <w:t xml:space="preserve">SENSE Transitional Justice Center. 2016. Targeting History and Memory: The ICTY and the Investigation, Reconstruction and Prosecution of the Crimes against Cultural and Religious Heritage. </w:t>
      </w:r>
      <w:hyperlink r:id="rId129">
        <w:r w:rsidR="7F597878" w:rsidRPr="00E9263F">
          <w:rPr>
            <w:rStyle w:val="Hyperlink"/>
            <w:rFonts w:eastAsia="Times New Roman" w:cs="Times New Roman"/>
            <w:szCs w:val="24"/>
          </w:rPr>
          <w:t>http://heritage.sensecentar.org/</w:t>
        </w:r>
      </w:hyperlink>
      <w:r w:rsidR="00FD3A32" w:rsidRPr="00E9263F">
        <w:rPr>
          <w:rStyle w:val="Hyperlink"/>
          <w:rFonts w:eastAsia="Times New Roman" w:cs="Times New Roman"/>
          <w:szCs w:val="24"/>
        </w:rPr>
        <w:t xml:space="preserve"> </w:t>
      </w:r>
    </w:p>
    <w:p w14:paraId="4EBF3DC2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proofErr w:type="spellStart"/>
      <w:r w:rsidR="00E01463" w:rsidRPr="00E9263F">
        <w:rPr>
          <w:color w:val="000000" w:themeColor="text1"/>
        </w:rPr>
        <w:t>Souphavanh</w:t>
      </w:r>
      <w:proofErr w:type="spellEnd"/>
      <w:r w:rsidR="00E01463">
        <w:rPr>
          <w:color w:val="000000" w:themeColor="text1"/>
        </w:rPr>
        <w:t xml:space="preserve"> </w:t>
      </w:r>
      <w:r w:rsidR="00E01463" w:rsidRPr="00E9263F">
        <w:rPr>
          <w:color w:val="000000" w:themeColor="text1"/>
        </w:rPr>
        <w:t xml:space="preserve">and </w:t>
      </w:r>
      <w:proofErr w:type="spellStart"/>
      <w:r w:rsidR="00E01463" w:rsidRPr="00E9263F">
        <w:rPr>
          <w:color w:val="000000" w:themeColor="text1"/>
        </w:rPr>
        <w:t>Karoonboonyanan</w:t>
      </w:r>
      <w:proofErr w:type="spellEnd"/>
      <w:r w:rsidR="00E01463" w:rsidRPr="00E9263F">
        <w:rPr>
          <w:color w:val="000000" w:themeColor="text1"/>
        </w:rPr>
        <w:t xml:space="preserve"> 2005</w:t>
      </w:r>
    </w:p>
    <w:p w14:paraId="46EF34C5" w14:textId="7EEF8A9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  <w:lang w:val="en-SG"/>
        </w:rPr>
      </w:pPr>
      <w:r w:rsidRPr="00F10202">
        <w:rPr>
          <w:b/>
          <w:color w:val="000000" w:themeColor="text1"/>
        </w:rPr>
        <w:lastRenderedPageBreak/>
        <w:t xml:space="preserve">full: </w:t>
      </w:r>
      <w:r w:rsidR="2FC2A1CB" w:rsidRPr="00E9263F">
        <w:rPr>
          <w:color w:val="000000" w:themeColor="text1"/>
        </w:rPr>
        <w:t xml:space="preserve">Souphavanh, Anousak and Theppitak Karoonboonyanan. 2005. </w:t>
      </w:r>
      <w:r w:rsidR="00EF7F97" w:rsidRPr="00E9263F">
        <w:rPr>
          <w:i/>
          <w:iCs/>
          <w:color w:val="000000" w:themeColor="text1"/>
        </w:rPr>
        <w:t xml:space="preserve">FOSS </w:t>
      </w:r>
      <w:r w:rsidR="2FC2A1CB" w:rsidRPr="00E9263F">
        <w:rPr>
          <w:i/>
          <w:iCs/>
          <w:color w:val="000000" w:themeColor="text1"/>
        </w:rPr>
        <w:t>Localization</w:t>
      </w:r>
      <w:r w:rsidR="2FC2A1CB" w:rsidRPr="00133EC4">
        <w:rPr>
          <w:i/>
          <w:iCs/>
          <w:color w:val="000000" w:themeColor="text1"/>
        </w:rPr>
        <w:t>.</w:t>
      </w:r>
      <w:r w:rsidR="2FC2A1CB" w:rsidRPr="00E9263F">
        <w:rPr>
          <w:color w:val="000000" w:themeColor="text1"/>
        </w:rPr>
        <w:t xml:space="preserve"> New Delhi: United Nations Development Programme-Asia Pacific Development Information Programme. </w:t>
      </w:r>
      <w:hyperlink r:id="rId130">
        <w:r w:rsidR="2FC2A1CB" w:rsidRPr="00E9263F">
          <w:rPr>
            <w:rStyle w:val="Hyperlink"/>
            <w:rFonts w:eastAsia="Times New Roman" w:cs="Times New Roman"/>
            <w:szCs w:val="24"/>
          </w:rPr>
          <w:t>https://en.wikibooks.org/wiki/FOSS_Localization</w:t>
        </w:r>
      </w:hyperlink>
      <w:r w:rsidR="2FC2A1CB" w:rsidRPr="00E9263F">
        <w:rPr>
          <w:color w:val="000000" w:themeColor="text1"/>
        </w:rPr>
        <w:t xml:space="preserve"> </w:t>
      </w:r>
    </w:p>
    <w:p w14:paraId="19B111DF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  <w:lang w:val="en-SG"/>
        </w:rPr>
      </w:pPr>
      <w:r w:rsidRPr="00F10202">
        <w:rPr>
          <w:b/>
          <w:color w:val="000000" w:themeColor="text1"/>
          <w:lang w:val="en-SG"/>
        </w:rPr>
        <w:t xml:space="preserve">short: </w:t>
      </w:r>
      <w:r w:rsidR="00E01463" w:rsidRPr="00133EC4">
        <w:rPr>
          <w:color w:val="000000" w:themeColor="text1"/>
        </w:rPr>
        <w:t>State of Arizona 2006</w:t>
      </w:r>
    </w:p>
    <w:p w14:paraId="33241D82" w14:textId="6AAC84F0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F10202">
        <w:rPr>
          <w:b/>
          <w:color w:val="000000" w:themeColor="text1"/>
          <w:lang w:val="en-SG"/>
        </w:rPr>
        <w:t xml:space="preserve">full: </w:t>
      </w:r>
      <w:r w:rsidR="7F597878" w:rsidRPr="00133EC4">
        <w:rPr>
          <w:color w:val="000000" w:themeColor="text1"/>
        </w:rPr>
        <w:t xml:space="preserve">State of Arizona. 2006. </w:t>
      </w:r>
      <w:r w:rsidR="7F597878" w:rsidRPr="00E9263F">
        <w:rPr>
          <w:color w:val="000000" w:themeColor="text1"/>
        </w:rPr>
        <w:t>Arizona Executive Order 2006-03: AZSITE and the AZSITE Consortium.</w:t>
      </w:r>
      <w:r w:rsidR="7F597878" w:rsidRPr="00133EC4">
        <w:rPr>
          <w:color w:val="000000" w:themeColor="text1"/>
        </w:rPr>
        <w:t xml:space="preserve"> </w:t>
      </w:r>
      <w:hyperlink r:id="rId131">
        <w:r w:rsidR="7F597878" w:rsidRPr="00E9263F">
          <w:rPr>
            <w:rStyle w:val="Hyperlink"/>
            <w:rFonts w:eastAsia="Times New Roman" w:cs="Times New Roman"/>
            <w:szCs w:val="24"/>
          </w:rPr>
          <w:t>https://azsite3.asurite.ad.asu.edu/azsite/links/exec_order.pdf</w:t>
        </w:r>
      </w:hyperlink>
      <w:r w:rsidR="008D1ADE" w:rsidRPr="00E9263F">
        <w:rPr>
          <w:rStyle w:val="Hyperlink"/>
          <w:rFonts w:eastAsia="Times New Roman" w:cs="Times New Roman"/>
          <w:szCs w:val="24"/>
        </w:rPr>
        <w:t xml:space="preserve"> </w:t>
      </w:r>
    </w:p>
    <w:p w14:paraId="39075C0C" w14:textId="77777777" w:rsidR="00F10202" w:rsidRPr="00E01463" w:rsidRDefault="00F10202" w:rsidP="00F10202">
      <w:pPr>
        <w:spacing w:line="480" w:lineRule="auto"/>
        <w:ind w:hanging="360"/>
        <w:rPr>
          <w:b/>
          <w:bCs/>
        </w:rPr>
      </w:pPr>
      <w:r w:rsidRPr="00E01463">
        <w:rPr>
          <w:b/>
          <w:bCs/>
        </w:rPr>
        <w:t xml:space="preserve">short: </w:t>
      </w:r>
      <w:r w:rsidR="00E01463" w:rsidRPr="00E9263F">
        <w:rPr>
          <w:color w:val="000000" w:themeColor="text1"/>
        </w:rPr>
        <w:t>Stone</w:t>
      </w:r>
      <w:r w:rsidR="00E01463">
        <w:rPr>
          <w:color w:val="000000" w:themeColor="text1"/>
        </w:rPr>
        <w:t xml:space="preserve"> </w:t>
      </w:r>
      <w:r w:rsidR="00E01463" w:rsidRPr="00E9263F">
        <w:rPr>
          <w:color w:val="000000" w:themeColor="text1"/>
        </w:rPr>
        <w:t>2013</w:t>
      </w:r>
    </w:p>
    <w:p w14:paraId="4C147B77" w14:textId="443BD665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  <w:lang w:val="en-SG"/>
        </w:rPr>
      </w:pPr>
      <w:r w:rsidRPr="00E01463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2FC2A1CB" w:rsidRPr="00E9263F">
        <w:rPr>
          <w:color w:val="000000" w:themeColor="text1"/>
        </w:rPr>
        <w:t>Stone, Peter. 2013. “War and Heritage: Using Inventories to Protect Cultural Property</w:t>
      </w:r>
      <w:r w:rsidR="00EF7F97" w:rsidRPr="00E9263F">
        <w:rPr>
          <w:color w:val="000000" w:themeColor="text1"/>
        </w:rPr>
        <w:t>.</w:t>
      </w:r>
      <w:r w:rsidR="2FC2A1CB" w:rsidRPr="00E9263F">
        <w:rPr>
          <w:color w:val="000000" w:themeColor="text1"/>
        </w:rPr>
        <w:t>”</w:t>
      </w:r>
      <w:r w:rsidR="00EF7F97" w:rsidRPr="00E9263F">
        <w:rPr>
          <w:color w:val="000000" w:themeColor="text1"/>
        </w:rPr>
        <w:t xml:space="preserve"> </w:t>
      </w:r>
      <w:r w:rsidR="2FC2A1CB" w:rsidRPr="00E9263F">
        <w:rPr>
          <w:i/>
          <w:iCs/>
          <w:color w:val="000000" w:themeColor="text1"/>
        </w:rPr>
        <w:t>Conservation Perspectives: The GCI Newsletter</w:t>
      </w:r>
      <w:r w:rsidR="2FC2A1CB" w:rsidRPr="00E9263F">
        <w:rPr>
          <w:color w:val="000000" w:themeColor="text1"/>
        </w:rPr>
        <w:t xml:space="preserve"> 28</w:t>
      </w:r>
      <w:r w:rsidR="00EF7F97" w:rsidRPr="00E9263F">
        <w:rPr>
          <w:color w:val="000000" w:themeColor="text1"/>
        </w:rPr>
        <w:t>,</w:t>
      </w:r>
      <w:r w:rsidR="008A1F19" w:rsidRPr="00E9263F">
        <w:rPr>
          <w:color w:val="000000" w:themeColor="text1"/>
        </w:rPr>
        <w:t xml:space="preserve"> </w:t>
      </w:r>
      <w:r w:rsidR="00EF7F97" w:rsidRPr="00E9263F">
        <w:rPr>
          <w:color w:val="000000" w:themeColor="text1"/>
        </w:rPr>
        <w:t xml:space="preserve">no. </w:t>
      </w:r>
      <w:r w:rsidR="2FC2A1CB" w:rsidRPr="00E9263F">
        <w:rPr>
          <w:color w:val="000000" w:themeColor="text1"/>
        </w:rPr>
        <w:t>2</w:t>
      </w:r>
      <w:r w:rsidR="00EF7F97" w:rsidRPr="00E9263F">
        <w:rPr>
          <w:color w:val="000000" w:themeColor="text1"/>
        </w:rPr>
        <w:t xml:space="preserve"> (Fall)</w:t>
      </w:r>
      <w:r w:rsidR="2FC2A1CB" w:rsidRPr="00E9263F">
        <w:rPr>
          <w:color w:val="000000" w:themeColor="text1"/>
        </w:rPr>
        <w:t>: 13</w:t>
      </w:r>
      <w:r w:rsidR="00EF7F97" w:rsidRPr="00E9263F">
        <w:rPr>
          <w:color w:val="000000" w:themeColor="text1"/>
        </w:rPr>
        <w:t>–</w:t>
      </w:r>
      <w:r w:rsidR="008A1F19" w:rsidRPr="00E9263F">
        <w:rPr>
          <w:color w:val="000000" w:themeColor="text1"/>
        </w:rPr>
        <w:t>1</w:t>
      </w:r>
      <w:r w:rsidR="2FC2A1CB" w:rsidRPr="00E9263F">
        <w:rPr>
          <w:color w:val="000000" w:themeColor="text1"/>
        </w:rPr>
        <w:t>5.</w:t>
      </w:r>
      <w:r w:rsidR="00E9263F">
        <w:rPr>
          <w:color w:val="000000" w:themeColor="text1"/>
        </w:rPr>
        <w:t xml:space="preserve"> </w:t>
      </w:r>
      <w:hyperlink r:id="rId132">
        <w:r w:rsidR="2FC2A1CB" w:rsidRPr="00E9263F">
          <w:rPr>
            <w:rStyle w:val="Hyperlink"/>
            <w:rFonts w:eastAsia="Times New Roman" w:cs="Times New Roman"/>
            <w:szCs w:val="24"/>
          </w:rPr>
          <w:t>http://www.getty.edu/conservation/publications_resources/newsletters/28_2/war_heritage.html</w:t>
        </w:r>
      </w:hyperlink>
      <w:r w:rsidR="004A4D1C" w:rsidRPr="00E9263F">
        <w:rPr>
          <w:color w:val="000000" w:themeColor="text1"/>
        </w:rPr>
        <w:t xml:space="preserve"> </w:t>
      </w:r>
      <w:r w:rsidR="00EF7F97" w:rsidRPr="00E9263F">
        <w:rPr>
          <w:color w:val="000000" w:themeColor="text1"/>
        </w:rPr>
        <w:t xml:space="preserve"> </w:t>
      </w:r>
    </w:p>
    <w:p w14:paraId="6A630F80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  <w:lang w:val="en-SG"/>
        </w:rPr>
      </w:pPr>
      <w:r w:rsidRPr="00F10202">
        <w:rPr>
          <w:b/>
          <w:color w:val="000000" w:themeColor="text1"/>
          <w:lang w:val="en-SG"/>
        </w:rPr>
        <w:t xml:space="preserve">short: </w:t>
      </w:r>
      <w:r w:rsidR="00E01463" w:rsidRPr="00133EC4">
        <w:rPr>
          <w:color w:val="000000" w:themeColor="text1"/>
        </w:rPr>
        <w:t>Stovel</w:t>
      </w:r>
      <w:r w:rsidR="00E01463">
        <w:rPr>
          <w:color w:val="000000" w:themeColor="text1"/>
        </w:rPr>
        <w:t xml:space="preserve"> </w:t>
      </w:r>
      <w:r w:rsidR="00E01463" w:rsidRPr="00133EC4">
        <w:rPr>
          <w:color w:val="000000" w:themeColor="text1"/>
        </w:rPr>
        <w:t>1998</w:t>
      </w:r>
    </w:p>
    <w:p w14:paraId="298DEBA9" w14:textId="6D03D5C4" w:rsidR="00F10202" w:rsidRPr="00F10202" w:rsidRDefault="00F10202" w:rsidP="00F10202">
      <w:pPr>
        <w:spacing w:line="480" w:lineRule="auto"/>
        <w:ind w:hanging="360"/>
        <w:rPr>
          <w:rStyle w:val="Hyperlink"/>
          <w:b/>
          <w:color w:val="000000" w:themeColor="text1"/>
          <w:u w:val="none"/>
        </w:rPr>
      </w:pPr>
      <w:r w:rsidRPr="00F10202">
        <w:rPr>
          <w:b/>
          <w:color w:val="000000" w:themeColor="text1"/>
          <w:lang w:val="en-SG"/>
        </w:rPr>
        <w:t xml:space="preserve">full: </w:t>
      </w:r>
      <w:r w:rsidR="2858585E" w:rsidRPr="00133EC4">
        <w:rPr>
          <w:color w:val="000000" w:themeColor="text1"/>
        </w:rPr>
        <w:t xml:space="preserve">Stovel, Herb. 1998. </w:t>
      </w:r>
      <w:r w:rsidR="2858585E" w:rsidRPr="00E9263F">
        <w:rPr>
          <w:i/>
          <w:iCs/>
          <w:color w:val="000000" w:themeColor="text1"/>
        </w:rPr>
        <w:t>Risk Preparedness: A Management Manual for World Cultural Heritage</w:t>
      </w:r>
      <w:r w:rsidR="2858585E" w:rsidRPr="00E9263F">
        <w:rPr>
          <w:color w:val="000000" w:themeColor="text1"/>
        </w:rPr>
        <w:t xml:space="preserve">. Rome: ICCROM. </w:t>
      </w:r>
      <w:hyperlink r:id="rId133">
        <w:r w:rsidR="2858585E" w:rsidRPr="00E9263F">
          <w:rPr>
            <w:rStyle w:val="Hyperlink"/>
            <w:rFonts w:eastAsia="Times New Roman" w:cs="Times New Roman"/>
            <w:szCs w:val="24"/>
          </w:rPr>
          <w:t>https://www.iccrom.org/publication/risk-preparedness-management-manual-world-cultural-heritage</w:t>
        </w:r>
      </w:hyperlink>
      <w:r w:rsidR="00281449" w:rsidRPr="00E9263F">
        <w:rPr>
          <w:rStyle w:val="Hyperlink"/>
          <w:rFonts w:eastAsia="Times New Roman" w:cs="Times New Roman"/>
          <w:szCs w:val="24"/>
        </w:rPr>
        <w:t xml:space="preserve">  </w:t>
      </w:r>
      <w:r w:rsidR="00EF7F97" w:rsidRPr="00E9263F">
        <w:rPr>
          <w:rStyle w:val="Hyperlink"/>
          <w:rFonts w:eastAsia="Times New Roman" w:cs="Times New Roman"/>
          <w:szCs w:val="24"/>
        </w:rPr>
        <w:t xml:space="preserve"> </w:t>
      </w:r>
    </w:p>
    <w:p w14:paraId="755684DA" w14:textId="77777777" w:rsidR="00F10202" w:rsidRPr="00F10202" w:rsidRDefault="00F10202" w:rsidP="00F10202">
      <w:pPr>
        <w:spacing w:line="480" w:lineRule="auto"/>
        <w:ind w:hanging="360"/>
        <w:rPr>
          <w:rStyle w:val="Hyperlink"/>
          <w:b/>
          <w:color w:val="000000" w:themeColor="text1"/>
          <w:u w:val="none"/>
        </w:rPr>
      </w:pPr>
      <w:r w:rsidRPr="00F10202">
        <w:rPr>
          <w:rStyle w:val="Hyperlink"/>
          <w:b/>
          <w:color w:val="000000" w:themeColor="text1"/>
          <w:u w:val="none"/>
        </w:rPr>
        <w:t xml:space="preserve">short: </w:t>
      </w:r>
      <w:r w:rsidR="00E01463" w:rsidRPr="00E9263F">
        <w:rPr>
          <w:color w:val="000000" w:themeColor="text1"/>
        </w:rPr>
        <w:t>Taylor Engineering et al. 2020</w:t>
      </w:r>
    </w:p>
    <w:p w14:paraId="66F77027" w14:textId="13B004E3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rStyle w:val="Hyperlink"/>
          <w:b/>
          <w:color w:val="000000" w:themeColor="text1"/>
          <w:u w:val="none"/>
        </w:rPr>
        <w:t xml:space="preserve">full: </w:t>
      </w:r>
      <w:r w:rsidR="7F597878" w:rsidRPr="00E9263F">
        <w:rPr>
          <w:color w:val="000000" w:themeColor="text1"/>
        </w:rPr>
        <w:t>Taylor Engineering, The Craig Group; Archaeological Consultants, Marquis Latimer + Halback</w:t>
      </w:r>
      <w:r w:rsidR="003C0A7B" w:rsidRPr="00E9263F">
        <w:rPr>
          <w:color w:val="000000" w:themeColor="text1"/>
        </w:rPr>
        <w:t>, and</w:t>
      </w:r>
      <w:r w:rsidR="7F597878" w:rsidRPr="00E9263F">
        <w:rPr>
          <w:color w:val="000000" w:themeColor="text1"/>
        </w:rPr>
        <w:t xml:space="preserve"> PlaceEconomics. 2020. </w:t>
      </w:r>
      <w:r w:rsidR="7F597878" w:rsidRPr="00E9263F">
        <w:rPr>
          <w:i/>
          <w:iCs/>
          <w:color w:val="000000" w:themeColor="text1"/>
        </w:rPr>
        <w:t>Resilient Heritage in the Nation’s Oldest City: St. Augustine, FL</w:t>
      </w:r>
      <w:r w:rsidR="7F597878" w:rsidRPr="00E9263F">
        <w:rPr>
          <w:color w:val="000000" w:themeColor="text1"/>
        </w:rPr>
        <w:t xml:space="preserve"> (</w:t>
      </w:r>
      <w:r w:rsidR="005B4972" w:rsidRPr="00E9263F">
        <w:rPr>
          <w:color w:val="000000" w:themeColor="text1"/>
        </w:rPr>
        <w:t>f</w:t>
      </w:r>
      <w:r w:rsidR="7F597878" w:rsidRPr="00E9263F">
        <w:rPr>
          <w:color w:val="000000" w:themeColor="text1"/>
        </w:rPr>
        <w:t xml:space="preserve">inal </w:t>
      </w:r>
      <w:r w:rsidR="005B4972" w:rsidRPr="00E9263F">
        <w:rPr>
          <w:color w:val="000000" w:themeColor="text1"/>
        </w:rPr>
        <w:t>r</w:t>
      </w:r>
      <w:r w:rsidR="7F597878" w:rsidRPr="00E9263F">
        <w:rPr>
          <w:color w:val="000000" w:themeColor="text1"/>
        </w:rPr>
        <w:t xml:space="preserve">eport Prepared for City of St. Augustine). </w:t>
      </w:r>
      <w:hyperlink r:id="rId134">
        <w:r w:rsidR="7F597878" w:rsidRPr="00E9263F">
          <w:rPr>
            <w:rStyle w:val="Hyperlink"/>
            <w:rFonts w:eastAsia="Times New Roman" w:cs="Times New Roman"/>
            <w:szCs w:val="24"/>
          </w:rPr>
          <w:t>https://www.citystaug.com/DocumentCenter/View/4058/St-Augustine-Resilient-Heritage-Report?bidId</w:t>
        </w:r>
      </w:hyperlink>
      <w:r w:rsidR="003C0A7B" w:rsidRPr="00E9263F">
        <w:rPr>
          <w:rStyle w:val="Hyperlink"/>
          <w:rFonts w:eastAsia="Times New Roman" w:cs="Times New Roman"/>
          <w:szCs w:val="24"/>
        </w:rPr>
        <w:t xml:space="preserve"> </w:t>
      </w:r>
    </w:p>
    <w:p w14:paraId="133399DB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D21CDE">
        <w:rPr>
          <w:color w:val="000000" w:themeColor="text1"/>
        </w:rPr>
        <w:t>Thornes</w:t>
      </w:r>
      <w:r w:rsidR="00E01463">
        <w:rPr>
          <w:color w:val="000000" w:themeColor="text1"/>
        </w:rPr>
        <w:t xml:space="preserve"> </w:t>
      </w:r>
      <w:r w:rsidR="00E01463" w:rsidRPr="00D21CDE">
        <w:rPr>
          <w:color w:val="000000" w:themeColor="text1"/>
        </w:rPr>
        <w:t>and Bold 1998</w:t>
      </w:r>
    </w:p>
    <w:p w14:paraId="4EE8473A" w14:textId="779255B8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full:  </w:t>
      </w:r>
      <w:r w:rsidR="2FC2A1CB" w:rsidRPr="00D21CDE">
        <w:rPr>
          <w:color w:val="000000" w:themeColor="text1"/>
        </w:rPr>
        <w:t>Thornes, Robin</w:t>
      </w:r>
      <w:r w:rsidR="00916F8C" w:rsidRPr="00D21CDE">
        <w:rPr>
          <w:color w:val="000000" w:themeColor="text1"/>
        </w:rPr>
        <w:t>,</w:t>
      </w:r>
      <w:r w:rsidR="2FC2A1CB" w:rsidRPr="00D21CDE">
        <w:rPr>
          <w:color w:val="000000" w:themeColor="text1"/>
        </w:rPr>
        <w:t xml:space="preserve"> and John Bold. 1998. </w:t>
      </w:r>
      <w:r w:rsidR="2FC2A1CB" w:rsidRPr="00D21CDE">
        <w:rPr>
          <w:i/>
          <w:iCs/>
          <w:color w:val="000000" w:themeColor="text1"/>
        </w:rPr>
        <w:t>Documenting the Cultural Heritage</w:t>
      </w:r>
      <w:r w:rsidR="2FC2A1CB" w:rsidRPr="00D21CDE">
        <w:rPr>
          <w:color w:val="000000" w:themeColor="text1"/>
        </w:rPr>
        <w:t>, Los Angeles: J. Paul Getty Trust.</w:t>
      </w:r>
    </w:p>
    <w:p w14:paraId="3DA2275F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9263F">
        <w:rPr>
          <w:color w:val="000000" w:themeColor="text1"/>
        </w:rPr>
        <w:t>TICCIH n.d.</w:t>
      </w:r>
    </w:p>
    <w:p w14:paraId="1B4768AF" w14:textId="43BC7EB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840F53" w:rsidRPr="00E9263F">
        <w:rPr>
          <w:color w:val="000000" w:themeColor="text1"/>
        </w:rPr>
        <w:t xml:space="preserve">International Committee for the Conservation of the Industrial Heritage (TICCIH). n.d. </w:t>
      </w:r>
      <w:r w:rsidR="005B4972" w:rsidRPr="00E9263F">
        <w:rPr>
          <w:color w:val="000000" w:themeColor="text1"/>
        </w:rPr>
        <w:t>“</w:t>
      </w:r>
      <w:r w:rsidR="00840F53" w:rsidRPr="00E9263F">
        <w:rPr>
          <w:color w:val="000000" w:themeColor="text1"/>
        </w:rPr>
        <w:t>Thematic Studies and Published Reports.</w:t>
      </w:r>
      <w:r w:rsidR="005B4972" w:rsidRPr="00E9263F">
        <w:rPr>
          <w:color w:val="000000" w:themeColor="text1"/>
        </w:rPr>
        <w:t>”</w:t>
      </w:r>
      <w:r w:rsidR="00840F53" w:rsidRPr="00E9263F">
        <w:rPr>
          <w:color w:val="000000" w:themeColor="text1"/>
        </w:rPr>
        <w:t xml:space="preserve"> Accessed September 16, 2021. </w:t>
      </w:r>
      <w:hyperlink r:id="rId135">
        <w:r w:rsidR="00840F53" w:rsidRPr="00E9263F">
          <w:rPr>
            <w:rStyle w:val="Hyperlink"/>
            <w:rFonts w:eastAsia="Times New Roman" w:cs="Times New Roman"/>
            <w:szCs w:val="24"/>
          </w:rPr>
          <w:t>https://ticcih.org/ticcih-thematic-studies-and-published-reports/</w:t>
        </w:r>
      </w:hyperlink>
      <w:r w:rsidR="005B4972" w:rsidRPr="00E9263F">
        <w:rPr>
          <w:rStyle w:val="Hyperlink"/>
          <w:rFonts w:eastAsia="Times New Roman" w:cs="Times New Roman"/>
          <w:szCs w:val="24"/>
        </w:rPr>
        <w:t xml:space="preserve"> </w:t>
      </w:r>
    </w:p>
    <w:p w14:paraId="10CD45ED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9263F">
        <w:rPr>
          <w:color w:val="000000" w:themeColor="text1"/>
        </w:rPr>
        <w:t>UNESCO 1968</w:t>
      </w:r>
    </w:p>
    <w:p w14:paraId="24F55657" w14:textId="31F4FAEB" w:rsidR="00F10202" w:rsidRPr="00F10202" w:rsidRDefault="00F10202" w:rsidP="00F10202">
      <w:pPr>
        <w:spacing w:before="240"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858585E" w:rsidRPr="00E9263F">
        <w:rPr>
          <w:color w:val="000000" w:themeColor="text1"/>
        </w:rPr>
        <w:t xml:space="preserve">UNESCO. 1968. </w:t>
      </w:r>
      <w:r w:rsidR="2858585E" w:rsidRPr="00E9263F">
        <w:rPr>
          <w:i/>
          <w:iCs/>
          <w:color w:val="000000" w:themeColor="text1"/>
        </w:rPr>
        <w:t>Recommendation Concerning the Preservation of Cultural Property Endangered by Public or Private Works</w:t>
      </w:r>
      <w:r w:rsidR="2858585E" w:rsidRPr="00E9263F">
        <w:rPr>
          <w:color w:val="000000" w:themeColor="text1"/>
        </w:rPr>
        <w:t xml:space="preserve">. Paris: UNESCO. </w:t>
      </w:r>
      <w:hyperlink r:id="rId136">
        <w:r w:rsidR="2858585E" w:rsidRPr="00E9263F">
          <w:rPr>
            <w:rStyle w:val="Hyperlink"/>
            <w:rFonts w:eastAsia="Times New Roman" w:cs="Times New Roman"/>
            <w:szCs w:val="24"/>
          </w:rPr>
          <w:t>http://portal.unesco.org/en/ev.php-URL_ID=13085&amp;URL_DO=DO_TOPIC&amp;URL_SECTION=201.html</w:t>
        </w:r>
      </w:hyperlink>
      <w:r w:rsidR="00046C17" w:rsidRPr="00E9263F">
        <w:rPr>
          <w:rStyle w:val="Hyperlink"/>
          <w:rFonts w:eastAsia="Times New Roman" w:cs="Times New Roman"/>
          <w:szCs w:val="24"/>
        </w:rPr>
        <w:t xml:space="preserve"> </w:t>
      </w:r>
    </w:p>
    <w:p w14:paraId="2E00437B" w14:textId="77777777" w:rsidR="00F10202" w:rsidRPr="00F10202" w:rsidRDefault="00F10202" w:rsidP="00F10202">
      <w:pPr>
        <w:spacing w:before="240"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133EC4">
        <w:rPr>
          <w:color w:val="000000" w:themeColor="text1"/>
        </w:rPr>
        <w:t>UNESCO 1970</w:t>
      </w:r>
    </w:p>
    <w:p w14:paraId="7A26E478" w14:textId="769FF9B2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2858585E" w:rsidRPr="00133EC4">
        <w:rPr>
          <w:color w:val="000000" w:themeColor="text1"/>
        </w:rPr>
        <w:t xml:space="preserve">UNESCO. 1970. </w:t>
      </w:r>
      <w:r w:rsidR="2858585E" w:rsidRPr="00133EC4">
        <w:rPr>
          <w:i/>
          <w:iCs/>
          <w:color w:val="000000" w:themeColor="text1"/>
        </w:rPr>
        <w:t>Convention on the Means of Prohibiting and Preventing the Illicit Import, Export and Transfer of Ownership of Cultural Property</w:t>
      </w:r>
      <w:r w:rsidR="2858585E" w:rsidRPr="00133EC4">
        <w:rPr>
          <w:color w:val="000000" w:themeColor="text1"/>
        </w:rPr>
        <w:t xml:space="preserve">. </w:t>
      </w:r>
      <w:hyperlink r:id="rId137">
        <w:r w:rsidR="2858585E" w:rsidRPr="00E9263F">
          <w:rPr>
            <w:rStyle w:val="Hyperlink"/>
            <w:rFonts w:eastAsia="Times New Roman" w:cs="Times New Roman"/>
            <w:szCs w:val="24"/>
          </w:rPr>
          <w:t>http://portal.unesco.org/en/ev.php-URL_ID=13039&amp;URL_DO=DO_TOPIC&amp;URL_SECTION=201.html</w:t>
        </w:r>
      </w:hyperlink>
      <w:r w:rsidR="2858585E" w:rsidRPr="00133EC4">
        <w:rPr>
          <w:color w:val="000000" w:themeColor="text1"/>
        </w:rPr>
        <w:t xml:space="preserve"> </w:t>
      </w:r>
    </w:p>
    <w:p w14:paraId="5B2989DE" w14:textId="77777777" w:rsidR="00F10202" w:rsidRPr="00E01463" w:rsidRDefault="00F10202" w:rsidP="00F10202">
      <w:pPr>
        <w:spacing w:line="480" w:lineRule="auto"/>
        <w:ind w:hanging="360"/>
        <w:rPr>
          <w:b/>
          <w:bCs/>
        </w:rPr>
      </w:pPr>
      <w:r w:rsidRPr="00E01463">
        <w:rPr>
          <w:b/>
          <w:bCs/>
        </w:rPr>
        <w:t xml:space="preserve">short: </w:t>
      </w:r>
      <w:r w:rsidR="00E01463" w:rsidRPr="00133EC4">
        <w:rPr>
          <w:color w:val="000000" w:themeColor="text1"/>
        </w:rPr>
        <w:t xml:space="preserve">UNESCO </w:t>
      </w:r>
      <w:r w:rsidR="00E01463" w:rsidRPr="00E9263F">
        <w:rPr>
          <w:color w:val="000000" w:themeColor="text1"/>
        </w:rPr>
        <w:t>1972a</w:t>
      </w:r>
    </w:p>
    <w:p w14:paraId="19925233" w14:textId="7A0904C6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E01463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2858585E" w:rsidRPr="00133EC4">
        <w:rPr>
          <w:color w:val="000000" w:themeColor="text1"/>
        </w:rPr>
        <w:t xml:space="preserve">UNESCO. </w:t>
      </w:r>
      <w:r w:rsidR="2858585E" w:rsidRPr="00E9263F">
        <w:rPr>
          <w:color w:val="000000" w:themeColor="text1"/>
        </w:rPr>
        <w:t>1972</w:t>
      </w:r>
      <w:r w:rsidR="00DA611B" w:rsidRPr="00E9263F">
        <w:rPr>
          <w:color w:val="000000" w:themeColor="text1"/>
        </w:rPr>
        <w:t>a</w:t>
      </w:r>
      <w:r w:rsidR="2858585E" w:rsidRPr="00E9263F">
        <w:rPr>
          <w:color w:val="000000" w:themeColor="text1"/>
        </w:rPr>
        <w:t xml:space="preserve">. </w:t>
      </w:r>
      <w:r w:rsidR="2858585E" w:rsidRPr="00E9263F">
        <w:rPr>
          <w:i/>
          <w:iCs/>
          <w:color w:val="000000" w:themeColor="text1"/>
        </w:rPr>
        <w:t>Convention Concerning the Protection of the World Cultural and Natural Heritage</w:t>
      </w:r>
      <w:r w:rsidR="005B4972" w:rsidRPr="00E9263F">
        <w:rPr>
          <w:color w:val="000000" w:themeColor="text1"/>
        </w:rPr>
        <w:t>.</w:t>
      </w:r>
      <w:r w:rsidR="2858585E" w:rsidRPr="00E9263F">
        <w:rPr>
          <w:color w:val="000000" w:themeColor="text1"/>
        </w:rPr>
        <w:t xml:space="preserve"> Paris: UNESCO. </w:t>
      </w:r>
      <w:hyperlink r:id="rId138">
        <w:r w:rsidR="2858585E" w:rsidRPr="00E9263F">
          <w:rPr>
            <w:rStyle w:val="Hyperlink"/>
            <w:rFonts w:eastAsia="Times New Roman" w:cs="Times New Roman"/>
            <w:szCs w:val="24"/>
          </w:rPr>
          <w:t>http://whc.unesco.org/en/conventiontext/</w:t>
        </w:r>
      </w:hyperlink>
      <w:r w:rsidR="2858585E" w:rsidRPr="00E9263F">
        <w:rPr>
          <w:color w:val="000000" w:themeColor="text1"/>
        </w:rPr>
        <w:t xml:space="preserve"> </w:t>
      </w:r>
    </w:p>
    <w:p w14:paraId="639AEEBA" w14:textId="77777777" w:rsidR="00F10202" w:rsidRPr="00E01463" w:rsidRDefault="00F10202" w:rsidP="00F10202">
      <w:pPr>
        <w:spacing w:line="480" w:lineRule="auto"/>
        <w:ind w:hanging="360"/>
        <w:rPr>
          <w:b/>
          <w:bCs/>
        </w:rPr>
      </w:pPr>
      <w:r w:rsidRPr="00E01463">
        <w:rPr>
          <w:b/>
          <w:bCs/>
        </w:rPr>
        <w:t xml:space="preserve">short: </w:t>
      </w:r>
      <w:r w:rsidR="00E01463" w:rsidRPr="00E9263F">
        <w:rPr>
          <w:color w:val="000000" w:themeColor="text1"/>
        </w:rPr>
        <w:t>UNESCO 1972b</w:t>
      </w:r>
    </w:p>
    <w:p w14:paraId="05E5CBC3" w14:textId="4B15E962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E01463">
        <w:rPr>
          <w:b/>
          <w:bCs/>
        </w:rPr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2858585E" w:rsidRPr="00E9263F">
        <w:rPr>
          <w:color w:val="000000" w:themeColor="text1"/>
        </w:rPr>
        <w:t>UNESCO. 1972</w:t>
      </w:r>
      <w:r w:rsidR="00883A56" w:rsidRPr="00E9263F">
        <w:rPr>
          <w:color w:val="000000" w:themeColor="text1"/>
        </w:rPr>
        <w:t>b</w:t>
      </w:r>
      <w:r w:rsidR="2858585E" w:rsidRPr="00E9263F">
        <w:rPr>
          <w:color w:val="000000" w:themeColor="text1"/>
        </w:rPr>
        <w:t xml:space="preserve">. </w:t>
      </w:r>
      <w:r w:rsidR="00883A56" w:rsidRPr="00E9263F">
        <w:rPr>
          <w:color w:val="000000" w:themeColor="text1"/>
        </w:rPr>
        <w:t>“</w:t>
      </w:r>
      <w:r w:rsidR="2858585E" w:rsidRPr="00E9263F">
        <w:rPr>
          <w:color w:val="000000" w:themeColor="text1"/>
        </w:rPr>
        <w:t xml:space="preserve">Recommendation </w:t>
      </w:r>
      <w:r w:rsidR="00883A56" w:rsidRPr="00E9263F">
        <w:rPr>
          <w:color w:val="000000" w:themeColor="text1"/>
        </w:rPr>
        <w:t>C</w:t>
      </w:r>
      <w:r w:rsidR="2858585E" w:rsidRPr="00E9263F">
        <w:rPr>
          <w:color w:val="000000" w:themeColor="text1"/>
        </w:rPr>
        <w:t>oncerning the Protection, at National Level, of the Cultural and Natural Heritage</w:t>
      </w:r>
      <w:r w:rsidR="00883A56" w:rsidRPr="00E9263F">
        <w:rPr>
          <w:color w:val="000000" w:themeColor="text1"/>
        </w:rPr>
        <w:t xml:space="preserve">.” </w:t>
      </w:r>
      <w:r w:rsidR="2858585E" w:rsidRPr="00E9263F">
        <w:rPr>
          <w:color w:val="000000" w:themeColor="text1"/>
        </w:rPr>
        <w:t xml:space="preserve">Paris: UNESCO. </w:t>
      </w:r>
      <w:hyperlink r:id="rId139">
        <w:r w:rsidR="2858585E" w:rsidRPr="00E9263F">
          <w:rPr>
            <w:rStyle w:val="Hyperlink"/>
            <w:rFonts w:eastAsia="Times New Roman" w:cs="Times New Roman"/>
            <w:szCs w:val="24"/>
          </w:rPr>
          <w:t>http://portal.unesco.org/en/ev.php-URL_ID=13087&amp;URL_DO=DO_TOPIC&amp;URL_SECTION=201.html</w:t>
        </w:r>
      </w:hyperlink>
    </w:p>
    <w:p w14:paraId="49C530AF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short: </w:t>
      </w:r>
      <w:r w:rsidR="00E01463" w:rsidRPr="00E9263F">
        <w:rPr>
          <w:color w:val="000000" w:themeColor="text1"/>
        </w:rPr>
        <w:t>UNESCO 1976</w:t>
      </w:r>
    </w:p>
    <w:p w14:paraId="4C8D02E4" w14:textId="69774A6B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858585E" w:rsidRPr="00E9263F">
        <w:rPr>
          <w:color w:val="000000" w:themeColor="text1"/>
        </w:rPr>
        <w:t xml:space="preserve">UNESCO. 1976. </w:t>
      </w:r>
      <w:r w:rsidR="2858585E" w:rsidRPr="00E9263F">
        <w:rPr>
          <w:i/>
          <w:iCs/>
          <w:color w:val="000000" w:themeColor="text1"/>
        </w:rPr>
        <w:t>Recommendation Concerning the Safeguarding and Contemporary Role of Historic Areas</w:t>
      </w:r>
      <w:r w:rsidR="2858585E" w:rsidRPr="00E9263F">
        <w:rPr>
          <w:color w:val="000000" w:themeColor="text1"/>
        </w:rPr>
        <w:t xml:space="preserve">. Paris: UNESCO. </w:t>
      </w:r>
      <w:hyperlink r:id="rId140">
        <w:r w:rsidR="2858585E" w:rsidRPr="00E9263F">
          <w:rPr>
            <w:rStyle w:val="Hyperlink"/>
            <w:rFonts w:eastAsia="Times New Roman" w:cs="Times New Roman"/>
            <w:szCs w:val="24"/>
          </w:rPr>
          <w:t>http://portal.unesco.org/en/ev.php-URL_ID=13133&amp;URL_DO=DO_TOPIC&amp;URL_SECTION=201.html</w:t>
        </w:r>
      </w:hyperlink>
    </w:p>
    <w:p w14:paraId="2CE97E9F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9263F">
        <w:rPr>
          <w:color w:val="000000" w:themeColor="text1"/>
        </w:rPr>
        <w:t>UNESCO 1999</w:t>
      </w:r>
    </w:p>
    <w:p w14:paraId="7563EB32" w14:textId="14065A9D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858585E" w:rsidRPr="00E9263F">
        <w:rPr>
          <w:color w:val="000000" w:themeColor="text1"/>
        </w:rPr>
        <w:t xml:space="preserve">UNESCO. 1999. </w:t>
      </w:r>
      <w:r w:rsidR="2858585E" w:rsidRPr="00E9263F">
        <w:rPr>
          <w:i/>
          <w:iCs/>
          <w:color w:val="000000" w:themeColor="text1"/>
        </w:rPr>
        <w:t>Second Protocol to the Hague Convention of 1954 for the Protection of Cultural Property in the Event of Armed Conflict</w:t>
      </w:r>
      <w:r w:rsidR="2858585E" w:rsidRPr="00E9263F">
        <w:rPr>
          <w:color w:val="000000" w:themeColor="text1"/>
        </w:rPr>
        <w:t xml:space="preserve">, Paris: UNESCO. </w:t>
      </w:r>
      <w:hyperlink r:id="rId141">
        <w:r w:rsidR="2858585E" w:rsidRPr="00E9263F">
          <w:rPr>
            <w:rStyle w:val="Hyperlink"/>
            <w:rFonts w:eastAsia="Times New Roman" w:cs="Times New Roman"/>
            <w:szCs w:val="24"/>
          </w:rPr>
          <w:t>http://portal.unesco.org/en/ev.php-URL_ID=15207&amp;URL_DO=DO_TOPIC&amp;URL_SECTION=201.html</w:t>
        </w:r>
      </w:hyperlink>
      <w:r w:rsidR="00046C17" w:rsidRPr="00E9263F">
        <w:rPr>
          <w:rStyle w:val="Hyperlink"/>
          <w:rFonts w:eastAsia="Times New Roman" w:cs="Times New Roman"/>
          <w:szCs w:val="24"/>
        </w:rPr>
        <w:t xml:space="preserve"> </w:t>
      </w:r>
    </w:p>
    <w:p w14:paraId="14AB5376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9263F">
        <w:rPr>
          <w:color w:val="000000" w:themeColor="text1"/>
        </w:rPr>
        <w:t>UNESCO 2001</w:t>
      </w:r>
    </w:p>
    <w:p w14:paraId="50C0BBEF" w14:textId="7B7BE6C9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858585E" w:rsidRPr="00E9263F">
        <w:rPr>
          <w:color w:val="000000" w:themeColor="text1"/>
        </w:rPr>
        <w:t xml:space="preserve">UNESCO. 2001. </w:t>
      </w:r>
      <w:r w:rsidR="2858585E" w:rsidRPr="00E9263F">
        <w:rPr>
          <w:i/>
          <w:iCs/>
          <w:color w:val="000000" w:themeColor="text1"/>
        </w:rPr>
        <w:t>Convention on the Protection of Underwater Cultural Heritage</w:t>
      </w:r>
      <w:r w:rsidR="005B4972" w:rsidRPr="00E9263F">
        <w:rPr>
          <w:color w:val="000000" w:themeColor="text1"/>
        </w:rPr>
        <w:t>.</w:t>
      </w:r>
      <w:r w:rsidR="2858585E" w:rsidRPr="00E9263F">
        <w:rPr>
          <w:color w:val="000000" w:themeColor="text1"/>
        </w:rPr>
        <w:t xml:space="preserve"> Paris: UNESCO. </w:t>
      </w:r>
      <w:hyperlink r:id="rId142">
        <w:r w:rsidR="2858585E" w:rsidRPr="00E9263F">
          <w:rPr>
            <w:rStyle w:val="Hyperlink"/>
            <w:rFonts w:eastAsia="Calibri" w:cs="Times New Roman"/>
            <w:szCs w:val="24"/>
          </w:rPr>
          <w:t>http://unesdoc.unesco.org/images/0012/001260/126065e.pdf</w:t>
        </w:r>
      </w:hyperlink>
      <w:r w:rsidR="2858585E" w:rsidRPr="00E9263F">
        <w:rPr>
          <w:color w:val="000000" w:themeColor="text1"/>
        </w:rPr>
        <w:t xml:space="preserve"> </w:t>
      </w:r>
    </w:p>
    <w:p w14:paraId="0BAD841A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9263F">
        <w:rPr>
          <w:color w:val="000000" w:themeColor="text1"/>
        </w:rPr>
        <w:t>UNESCO 2003</w:t>
      </w:r>
    </w:p>
    <w:p w14:paraId="0CE0D3A2" w14:textId="7528F613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bookmarkStart w:id="30" w:name="_Hlk139025733"/>
      <w:bookmarkStart w:id="31" w:name="_Hlk139025780"/>
      <w:r w:rsidR="2858585E" w:rsidRPr="00E9263F">
        <w:rPr>
          <w:color w:val="000000" w:themeColor="text1"/>
        </w:rPr>
        <w:t xml:space="preserve">UNESCO. 2003. </w:t>
      </w:r>
      <w:r w:rsidR="2858585E" w:rsidRPr="00E9263F">
        <w:rPr>
          <w:i/>
          <w:iCs/>
          <w:color w:val="000000" w:themeColor="text1"/>
        </w:rPr>
        <w:t>Convention for the Safeguarding of the Intangible Cultural Heritage</w:t>
      </w:r>
      <w:r w:rsidR="2858585E" w:rsidRPr="00E9263F">
        <w:rPr>
          <w:color w:val="000000" w:themeColor="text1"/>
        </w:rPr>
        <w:t>. Paris: UNESCO</w:t>
      </w:r>
      <w:r w:rsidR="001449F3" w:rsidRPr="00E9263F">
        <w:rPr>
          <w:color w:val="000000" w:themeColor="text1"/>
        </w:rPr>
        <w:t xml:space="preserve">. </w:t>
      </w:r>
      <w:hyperlink r:id="rId143" w:history="1">
        <w:r w:rsidR="001449F3" w:rsidRPr="005B4972">
          <w:rPr>
            <w:rStyle w:val="Hyperlink"/>
          </w:rPr>
          <w:t>https://ich.unesco.org/en/convention</w:t>
        </w:r>
      </w:hyperlink>
      <w:bookmarkEnd w:id="30"/>
    </w:p>
    <w:p w14:paraId="1AB18FB2" w14:textId="77777777" w:rsidR="00F10202" w:rsidRPr="00F10202" w:rsidRDefault="00F10202" w:rsidP="00E01463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9263F">
        <w:rPr>
          <w:color w:val="000000" w:themeColor="text1"/>
        </w:rPr>
        <w:t>UNESCO 2005</w:t>
      </w:r>
    </w:p>
    <w:p w14:paraId="36C95737" w14:textId="26A1C6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bookmarkEnd w:id="31"/>
      <w:r w:rsidR="2FC2A1CB" w:rsidRPr="00E9263F">
        <w:rPr>
          <w:color w:val="000000" w:themeColor="text1"/>
        </w:rPr>
        <w:t xml:space="preserve">UNESCO. 2005. </w:t>
      </w:r>
      <w:r w:rsidR="2FC2A1CB" w:rsidRPr="00E9263F">
        <w:rPr>
          <w:i/>
          <w:iCs/>
          <w:color w:val="000000" w:themeColor="text1"/>
        </w:rPr>
        <w:t>Thematic Framework for World Cultural Heritage in the Pacific</w:t>
      </w:r>
      <w:r w:rsidR="00392ED8" w:rsidRPr="00E9263F">
        <w:rPr>
          <w:i/>
          <w:iCs/>
          <w:color w:val="000000" w:themeColor="text1"/>
        </w:rPr>
        <w:t>,</w:t>
      </w:r>
      <w:r w:rsidR="2FC2A1CB" w:rsidRPr="00E9263F">
        <w:rPr>
          <w:color w:val="000000" w:themeColor="text1"/>
        </w:rPr>
        <w:t xml:space="preserve"> </w:t>
      </w:r>
      <w:r w:rsidR="2FC2A1CB" w:rsidRPr="00E9263F">
        <w:rPr>
          <w:i/>
          <w:iCs/>
          <w:color w:val="000000" w:themeColor="text1"/>
        </w:rPr>
        <w:t>5</w:t>
      </w:r>
      <w:r w:rsidR="00392ED8" w:rsidRPr="00E9263F">
        <w:rPr>
          <w:i/>
          <w:iCs/>
          <w:color w:val="000000" w:themeColor="text1"/>
        </w:rPr>
        <w:t>–</w:t>
      </w:r>
      <w:r w:rsidR="2FC2A1CB" w:rsidRPr="00E9263F">
        <w:rPr>
          <w:i/>
          <w:iCs/>
          <w:color w:val="000000" w:themeColor="text1"/>
        </w:rPr>
        <w:t>8 September 2005, Port Vila, Vanuatu</w:t>
      </w:r>
      <w:r w:rsidR="00392ED8" w:rsidRPr="00E9263F">
        <w:rPr>
          <w:color w:val="000000" w:themeColor="text1"/>
        </w:rPr>
        <w:t xml:space="preserve">. </w:t>
      </w:r>
      <w:r w:rsidR="00392ED8" w:rsidRPr="00E9263F">
        <w:rPr>
          <w:color w:val="000000" w:themeColor="text1"/>
          <w:lang w:val="en-SG"/>
        </w:rPr>
        <w:t>Paris: UNESCO.</w:t>
      </w:r>
      <w:r w:rsidR="00DF34F3" w:rsidRPr="00E9263F">
        <w:rPr>
          <w:color w:val="000000" w:themeColor="text1"/>
        </w:rPr>
        <w:t xml:space="preserve"> </w:t>
      </w:r>
      <w:hyperlink r:id="rId144">
        <w:r w:rsidR="2FC2A1CB" w:rsidRPr="00E9263F">
          <w:rPr>
            <w:rStyle w:val="Hyperlink"/>
            <w:rFonts w:eastAsia="Times New Roman" w:cs="Times New Roman"/>
            <w:szCs w:val="24"/>
          </w:rPr>
          <w:t>https://whc.unesco.org/document/101752</w:t>
        </w:r>
      </w:hyperlink>
      <w:r w:rsidR="00E9263F">
        <w:rPr>
          <w:rStyle w:val="Hyperlink"/>
          <w:rFonts w:eastAsia="Times New Roman" w:cs="Times New Roman"/>
          <w:szCs w:val="24"/>
        </w:rPr>
        <w:t xml:space="preserve"> </w:t>
      </w:r>
    </w:p>
    <w:p w14:paraId="28E2669F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9263F">
        <w:rPr>
          <w:color w:val="000000" w:themeColor="text1"/>
          <w:lang w:val="en-SG"/>
        </w:rPr>
        <w:t>UNESCO 2011a</w:t>
      </w:r>
    </w:p>
    <w:p w14:paraId="47D7FAC3" w14:textId="458AF090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bookmarkStart w:id="32" w:name="_Hlk139026159"/>
      <w:bookmarkStart w:id="33" w:name="_Hlk143773953"/>
      <w:r w:rsidR="007425DA" w:rsidRPr="00E9263F">
        <w:rPr>
          <w:color w:val="000000" w:themeColor="text1"/>
          <w:lang w:val="en-SG"/>
        </w:rPr>
        <w:t xml:space="preserve">UNESCO. 2011a. </w:t>
      </w:r>
      <w:r w:rsidR="007425DA" w:rsidRPr="00E9263F">
        <w:rPr>
          <w:i/>
          <w:iCs/>
          <w:color w:val="000000" w:themeColor="text1"/>
          <w:lang w:val="en-SG"/>
        </w:rPr>
        <w:t>Intangible Cultural Heritage Domains.</w:t>
      </w:r>
      <w:r w:rsidR="007425DA" w:rsidRPr="00E9263F">
        <w:rPr>
          <w:color w:val="000000" w:themeColor="text1"/>
          <w:lang w:val="en-SG"/>
        </w:rPr>
        <w:t xml:space="preserve"> Paris: UNESCO. </w:t>
      </w:r>
      <w:hyperlink r:id="rId145">
        <w:r w:rsidR="007425DA" w:rsidRPr="00E9263F">
          <w:rPr>
            <w:rStyle w:val="Hyperlink"/>
            <w:rFonts w:eastAsia="Times New Roman" w:cs="Times New Roman"/>
            <w:szCs w:val="24"/>
            <w:lang w:val="en-SG"/>
          </w:rPr>
          <w:t>https://ich.unesco.org/doc/src</w:t>
        </w:r>
        <w:r w:rsidR="007425DA" w:rsidRPr="00E9263F">
          <w:rPr>
            <w:rStyle w:val="Hyperlink"/>
            <w:rFonts w:eastAsia="Times New Roman" w:cs="Times New Roman"/>
            <w:szCs w:val="24"/>
            <w:lang w:val="en-SG"/>
          </w:rPr>
          <w:t>/</w:t>
        </w:r>
        <w:r w:rsidR="007425DA" w:rsidRPr="00E9263F">
          <w:rPr>
            <w:rStyle w:val="Hyperlink"/>
            <w:rFonts w:eastAsia="Times New Roman" w:cs="Times New Roman"/>
            <w:szCs w:val="24"/>
            <w:lang w:val="en-SG"/>
          </w:rPr>
          <w:t>01857-EN.pdf</w:t>
        </w:r>
      </w:hyperlink>
      <w:bookmarkEnd w:id="33"/>
      <w:r w:rsidR="007425DA" w:rsidRPr="00E9263F">
        <w:rPr>
          <w:rStyle w:val="Hyperlink"/>
          <w:rFonts w:eastAsia="Times New Roman" w:cs="Times New Roman"/>
          <w:szCs w:val="24"/>
          <w:lang w:val="en-SG"/>
        </w:rPr>
        <w:t xml:space="preserve"> </w:t>
      </w:r>
    </w:p>
    <w:p w14:paraId="1087BC21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short: </w:t>
      </w:r>
      <w:r w:rsidR="00E01463" w:rsidRPr="00E9263F">
        <w:rPr>
          <w:color w:val="000000" w:themeColor="text1"/>
        </w:rPr>
        <w:t>UNESCO 2011b</w:t>
      </w:r>
    </w:p>
    <w:p w14:paraId="432AEBA7" w14:textId="06CBC3B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858585E" w:rsidRPr="00E9263F">
        <w:rPr>
          <w:color w:val="000000" w:themeColor="text1"/>
        </w:rPr>
        <w:t>UNESCO. 2011</w:t>
      </w:r>
      <w:r w:rsidR="007425DA" w:rsidRPr="00E9263F">
        <w:rPr>
          <w:color w:val="000000" w:themeColor="text1"/>
        </w:rPr>
        <w:t>b</w:t>
      </w:r>
      <w:r w:rsidR="2858585E" w:rsidRPr="00E9263F">
        <w:rPr>
          <w:color w:val="000000" w:themeColor="text1"/>
        </w:rPr>
        <w:t xml:space="preserve">. </w:t>
      </w:r>
      <w:r w:rsidR="00392ED8" w:rsidRPr="00E9263F">
        <w:rPr>
          <w:color w:val="000000" w:themeColor="text1"/>
        </w:rPr>
        <w:t>“</w:t>
      </w:r>
      <w:r w:rsidR="00392ED8" w:rsidRPr="00E9263F">
        <w:rPr>
          <w:color w:val="000000" w:themeColor="text1"/>
          <w:lang w:val="en-SG"/>
        </w:rPr>
        <w:t xml:space="preserve">UNESCO </w:t>
      </w:r>
      <w:r w:rsidR="2858585E" w:rsidRPr="00E9263F">
        <w:rPr>
          <w:color w:val="000000" w:themeColor="text1"/>
        </w:rPr>
        <w:t>Recommendation on the Historic Urban Landscape.</w:t>
      </w:r>
      <w:r w:rsidR="00392ED8" w:rsidRPr="00E9263F">
        <w:rPr>
          <w:color w:val="000000" w:themeColor="text1"/>
        </w:rPr>
        <w:t xml:space="preserve">” </w:t>
      </w:r>
      <w:r w:rsidR="00392ED8" w:rsidRPr="00E9263F">
        <w:rPr>
          <w:color w:val="000000" w:themeColor="text1"/>
          <w:lang w:val="en-SG"/>
        </w:rPr>
        <w:t>UNESCO World Heritage Convention website.</w:t>
      </w:r>
      <w:r w:rsidR="2858585E" w:rsidRPr="00E9263F">
        <w:rPr>
          <w:color w:val="000000" w:themeColor="text1"/>
        </w:rPr>
        <w:t xml:space="preserve"> </w:t>
      </w:r>
      <w:hyperlink r:id="rId146">
        <w:r w:rsidR="2858585E" w:rsidRPr="00E9263F">
          <w:rPr>
            <w:rStyle w:val="Hyperlink"/>
            <w:rFonts w:eastAsia="Times New Roman" w:cs="Times New Roman"/>
            <w:szCs w:val="24"/>
          </w:rPr>
          <w:t>https://whc.unesco.org/en/hul/</w:t>
        </w:r>
      </w:hyperlink>
      <w:bookmarkEnd w:id="32"/>
      <w:r w:rsidR="2858585E" w:rsidRPr="00133EC4">
        <w:rPr>
          <w:color w:val="000000" w:themeColor="text1"/>
        </w:rPr>
        <w:t xml:space="preserve"> </w:t>
      </w:r>
    </w:p>
    <w:p w14:paraId="4248F3B6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9263F">
        <w:rPr>
          <w:color w:val="000000" w:themeColor="text1"/>
        </w:rPr>
        <w:t>UNESCO 2019</w:t>
      </w:r>
    </w:p>
    <w:p w14:paraId="1505E517" w14:textId="65FCC158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  <w:lang w:val="en-SG"/>
        </w:rPr>
      </w:pPr>
      <w:r w:rsidRPr="00F10202">
        <w:rPr>
          <w:b/>
          <w:color w:val="000000" w:themeColor="text1"/>
        </w:rPr>
        <w:t xml:space="preserve">full: </w:t>
      </w:r>
      <w:r w:rsidR="2FC2A1CB" w:rsidRPr="00E9263F">
        <w:rPr>
          <w:color w:val="000000" w:themeColor="text1"/>
        </w:rPr>
        <w:t xml:space="preserve">UNESCO. 2019. </w:t>
      </w:r>
      <w:bookmarkStart w:id="34" w:name="_Hlk143174963"/>
      <w:r w:rsidR="2FC2A1CB" w:rsidRPr="00E9263F">
        <w:rPr>
          <w:i/>
          <w:iCs/>
          <w:color w:val="000000" w:themeColor="text1"/>
        </w:rPr>
        <w:t xml:space="preserve">Guidelines for the Implementation of the 1999 Second Protocol </w:t>
      </w:r>
      <w:bookmarkEnd w:id="34"/>
      <w:r w:rsidR="2FC2A1CB" w:rsidRPr="00E9263F">
        <w:rPr>
          <w:i/>
          <w:iCs/>
          <w:color w:val="000000" w:themeColor="text1"/>
        </w:rPr>
        <w:t>to the Hague Convention of 1954 for the Protection of Cultural Property in the Event of Armed Conflict</w:t>
      </w:r>
      <w:r w:rsidR="2FC2A1CB" w:rsidRPr="00E9263F">
        <w:rPr>
          <w:color w:val="000000" w:themeColor="text1"/>
        </w:rPr>
        <w:t xml:space="preserve">. Paris: UNESCO. </w:t>
      </w:r>
      <w:hyperlink r:id="rId147" w:history="1">
        <w:r w:rsidR="00392ED8" w:rsidRPr="00392ED8">
          <w:rPr>
            <w:rStyle w:val="Hyperlink"/>
          </w:rPr>
          <w:t>https://en.unesco.org/sites/default/files/1999_Protocol_Guidelines_EN_2020.pdf</w:t>
        </w:r>
      </w:hyperlink>
      <w:r w:rsidR="00392ED8" w:rsidRPr="00E9263F">
        <w:rPr>
          <w:color w:val="000000" w:themeColor="text1"/>
        </w:rPr>
        <w:t xml:space="preserve"> </w:t>
      </w:r>
      <w:hyperlink w:history="1"/>
      <w:bookmarkStart w:id="35" w:name="_Hlk139026760"/>
      <w:r w:rsidR="00B4033F" w:rsidRPr="00E9263F">
        <w:rPr>
          <w:color w:val="000000" w:themeColor="text1"/>
          <w:lang w:val="en-SG"/>
        </w:rPr>
        <w:t xml:space="preserve">  </w:t>
      </w:r>
    </w:p>
    <w:p w14:paraId="03BA7007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  <w:lang w:val="en-SG"/>
        </w:rPr>
      </w:pPr>
      <w:r w:rsidRPr="00F10202">
        <w:rPr>
          <w:b/>
          <w:color w:val="000000" w:themeColor="text1"/>
          <w:lang w:val="en-SG"/>
        </w:rPr>
        <w:t xml:space="preserve">short: </w:t>
      </w:r>
      <w:r w:rsidR="00E01463" w:rsidRPr="00E9263F">
        <w:rPr>
          <w:color w:val="000000" w:themeColor="text1"/>
          <w:lang w:val="en-SG"/>
        </w:rPr>
        <w:t>UNESCO 2021</w:t>
      </w:r>
    </w:p>
    <w:p w14:paraId="582463C7" w14:textId="1CAED216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  <w:lang w:val="en-SG"/>
        </w:rPr>
        <w:t xml:space="preserve">full: </w:t>
      </w:r>
      <w:r w:rsidR="00B4033F" w:rsidRPr="00E9263F">
        <w:rPr>
          <w:color w:val="000000" w:themeColor="text1"/>
          <w:lang w:val="en-SG"/>
        </w:rPr>
        <w:t xml:space="preserve">UNESCO. 2021. </w:t>
      </w:r>
      <w:r w:rsidR="00B4033F" w:rsidRPr="00E9263F">
        <w:rPr>
          <w:i/>
          <w:iCs/>
          <w:color w:val="000000" w:themeColor="text1"/>
          <w:lang w:val="en-SG"/>
        </w:rPr>
        <w:t>Guidance Note on Inventorying Intangible Cultural Heritage.</w:t>
      </w:r>
      <w:r w:rsidR="00B4033F" w:rsidRPr="00E9263F">
        <w:rPr>
          <w:color w:val="000000" w:themeColor="text1"/>
          <w:lang w:val="en-SG"/>
        </w:rPr>
        <w:t xml:space="preserve"> Paris: UNESCO. </w:t>
      </w:r>
      <w:r w:rsidR="00B4033F" w:rsidRPr="00E9263F">
        <w:rPr>
          <w:rStyle w:val="Hyperlink"/>
          <w:rFonts w:eastAsia="Times New Roman" w:cs="Times New Roman"/>
          <w:szCs w:val="24"/>
          <w:lang w:val="en-SG"/>
        </w:rPr>
        <w:t xml:space="preserve"> </w:t>
      </w:r>
      <w:hyperlink r:id="rId148" w:history="1">
        <w:r w:rsidR="00B4033F" w:rsidRPr="00E9263F">
          <w:rPr>
            <w:rStyle w:val="Hyperlink"/>
            <w:rFonts w:eastAsia="Times New Roman" w:cs="Times New Roman"/>
            <w:szCs w:val="24"/>
            <w:lang w:val="en-SG"/>
          </w:rPr>
          <w:t>https://ich.unesco.org/doc/src/50279-EN.pdf</w:t>
        </w:r>
      </w:hyperlink>
    </w:p>
    <w:p w14:paraId="22686708" w14:textId="77777777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E01463" w:rsidRPr="00E9263F">
        <w:rPr>
          <w:color w:val="000000" w:themeColor="text1"/>
        </w:rPr>
        <w:t>UNESCO 2022</w:t>
      </w:r>
    </w:p>
    <w:p w14:paraId="2ABC81D7" w14:textId="7EB85595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bookmarkEnd w:id="35"/>
      <w:r w:rsidR="00B4033F" w:rsidRPr="00E9263F">
        <w:rPr>
          <w:color w:val="000000" w:themeColor="text1"/>
        </w:rPr>
        <w:t xml:space="preserve">UNESCO. 2022. </w:t>
      </w:r>
      <w:r w:rsidR="00B4033F" w:rsidRPr="00E9263F">
        <w:rPr>
          <w:i/>
          <w:iCs/>
          <w:color w:val="000000" w:themeColor="text1"/>
        </w:rPr>
        <w:t>Results-</w:t>
      </w:r>
      <w:r w:rsidR="00392ED8" w:rsidRPr="00E9263F">
        <w:rPr>
          <w:i/>
          <w:iCs/>
          <w:color w:val="000000" w:themeColor="text1"/>
        </w:rPr>
        <w:t xml:space="preserve">Based Programming, Budgeting, Management, Monitoring </w:t>
      </w:r>
      <w:r w:rsidR="00B4033F" w:rsidRPr="00E9263F">
        <w:rPr>
          <w:i/>
          <w:iCs/>
          <w:color w:val="000000" w:themeColor="text1"/>
        </w:rPr>
        <w:t xml:space="preserve">and </w:t>
      </w:r>
      <w:r w:rsidR="00392ED8" w:rsidRPr="00E9263F">
        <w:rPr>
          <w:i/>
          <w:iCs/>
          <w:color w:val="000000" w:themeColor="text1"/>
        </w:rPr>
        <w:t xml:space="preserve">Reporting </w:t>
      </w:r>
      <w:r w:rsidR="00B4033F" w:rsidRPr="00E9263F">
        <w:rPr>
          <w:i/>
          <w:iCs/>
          <w:color w:val="000000" w:themeColor="text1"/>
        </w:rPr>
        <w:t xml:space="preserve">(RBM) </w:t>
      </w:r>
      <w:r w:rsidR="00392ED8" w:rsidRPr="00E9263F">
        <w:rPr>
          <w:i/>
          <w:iCs/>
          <w:color w:val="000000" w:themeColor="text1"/>
        </w:rPr>
        <w:t xml:space="preserve">Approach </w:t>
      </w:r>
      <w:r w:rsidR="00B4033F" w:rsidRPr="00E9263F">
        <w:rPr>
          <w:i/>
          <w:iCs/>
          <w:color w:val="000000" w:themeColor="text1"/>
        </w:rPr>
        <w:t xml:space="preserve">as </w:t>
      </w:r>
      <w:r w:rsidR="00392ED8" w:rsidRPr="00E9263F">
        <w:rPr>
          <w:i/>
          <w:iCs/>
          <w:color w:val="000000" w:themeColor="text1"/>
        </w:rPr>
        <w:t xml:space="preserve">Applied </w:t>
      </w:r>
      <w:r w:rsidR="00B4033F" w:rsidRPr="00E9263F">
        <w:rPr>
          <w:i/>
          <w:iCs/>
          <w:color w:val="000000" w:themeColor="text1"/>
        </w:rPr>
        <w:t xml:space="preserve">at UNESCO: </w:t>
      </w:r>
      <w:r w:rsidR="00392ED8" w:rsidRPr="00E9263F">
        <w:rPr>
          <w:i/>
          <w:iCs/>
          <w:color w:val="000000" w:themeColor="text1"/>
        </w:rPr>
        <w:t>Guiding Principles</w:t>
      </w:r>
      <w:r w:rsidR="00B4033F" w:rsidRPr="00E9263F">
        <w:rPr>
          <w:color w:val="000000" w:themeColor="text1"/>
        </w:rPr>
        <w:t xml:space="preserve">. Paris: UNESCO. </w:t>
      </w:r>
      <w:hyperlink r:id="rId149">
        <w:r w:rsidR="00B4033F" w:rsidRPr="00E9263F">
          <w:rPr>
            <w:rStyle w:val="Hyperlink"/>
            <w:rFonts w:eastAsia="Times New Roman" w:cs="Times New Roman"/>
            <w:szCs w:val="24"/>
          </w:rPr>
          <w:t>https://unesdoc.unesco.org/ark:/48223/pf0000177568</w:t>
        </w:r>
      </w:hyperlink>
      <w:r w:rsidR="00B4033F" w:rsidRPr="00E9263F">
        <w:rPr>
          <w:rStyle w:val="Hyperlink"/>
          <w:rFonts w:eastAsia="Times New Roman" w:cs="Times New Roman"/>
          <w:szCs w:val="24"/>
        </w:rPr>
        <w:t xml:space="preserve"> </w:t>
      </w:r>
    </w:p>
    <w:p w14:paraId="1A455103" w14:textId="77777777" w:rsidR="00F10202" w:rsidRPr="00F10202" w:rsidRDefault="00F10202" w:rsidP="00E01463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9263F">
        <w:rPr>
          <w:color w:val="000000" w:themeColor="text1"/>
        </w:rPr>
        <w:t>UNESCO n.d.</w:t>
      </w:r>
    </w:p>
    <w:p w14:paraId="623FC874" w14:textId="7DF26C12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465883" w:rsidRPr="00E9263F">
        <w:rPr>
          <w:color w:val="000000" w:themeColor="text1"/>
        </w:rPr>
        <w:t xml:space="preserve">UNESCO. n.d. </w:t>
      </w:r>
      <w:r w:rsidR="00392ED8" w:rsidRPr="00E9263F">
        <w:rPr>
          <w:color w:val="000000" w:themeColor="text1"/>
        </w:rPr>
        <w:t xml:space="preserve">“What Is Intangible Heritage?” </w:t>
      </w:r>
      <w:r w:rsidR="00465883" w:rsidRPr="00E9263F">
        <w:rPr>
          <w:color w:val="000000" w:themeColor="text1"/>
        </w:rPr>
        <w:t xml:space="preserve">Intangible Cultural Heritage website. Accessed May 3, 2022. </w:t>
      </w:r>
      <w:hyperlink r:id="rId150">
        <w:r w:rsidR="00465883" w:rsidRPr="00E9263F">
          <w:rPr>
            <w:rStyle w:val="Hyperlink"/>
            <w:rFonts w:eastAsia="Times New Roman" w:cs="Times New Roman"/>
            <w:szCs w:val="24"/>
          </w:rPr>
          <w:t>https://ich.unesco.org/en/what-is-intangible-heritage-00003</w:t>
        </w:r>
      </w:hyperlink>
      <w:r w:rsidR="00CB6BA5" w:rsidRPr="00E9263F">
        <w:rPr>
          <w:rStyle w:val="Hyperlink"/>
          <w:rFonts w:eastAsia="Times New Roman" w:cs="Times New Roman"/>
          <w:szCs w:val="24"/>
        </w:rPr>
        <w:t xml:space="preserve"> </w:t>
      </w:r>
    </w:p>
    <w:p w14:paraId="70418EEB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133EC4">
        <w:rPr>
          <w:color w:val="000000" w:themeColor="text1"/>
        </w:rPr>
        <w:t xml:space="preserve">UNESCO World Heritage Committee </w:t>
      </w:r>
      <w:r w:rsidR="00E01463" w:rsidRPr="00E7620D">
        <w:rPr>
          <w:color w:val="000000" w:themeColor="text1"/>
        </w:rPr>
        <w:t>2021</w:t>
      </w:r>
    </w:p>
    <w:p w14:paraId="7E771ACA" w14:textId="0DB6B47B" w:rsidR="00F10202" w:rsidRPr="00F10202" w:rsidRDefault="00F10202" w:rsidP="00F10202">
      <w:pPr>
        <w:spacing w:line="480" w:lineRule="auto"/>
        <w:ind w:hanging="360"/>
        <w:rPr>
          <w:rFonts w:asciiTheme="minorHAnsi" w:hAnsiTheme="minorHAnsi"/>
          <w:b/>
          <w:color w:val="000000" w:themeColor="text1"/>
          <w:sz w:val="22"/>
        </w:rPr>
      </w:pPr>
      <w:r w:rsidRPr="00F10202">
        <w:rPr>
          <w:b/>
          <w:color w:val="000000" w:themeColor="text1"/>
        </w:rPr>
        <w:t xml:space="preserve">full: </w:t>
      </w:r>
      <w:r w:rsidR="00465883" w:rsidRPr="00133EC4">
        <w:rPr>
          <w:color w:val="000000" w:themeColor="text1"/>
        </w:rPr>
        <w:t xml:space="preserve">UNESCO World Heritage Committee. </w:t>
      </w:r>
      <w:r w:rsidR="00840F53" w:rsidRPr="00E7620D">
        <w:rPr>
          <w:color w:val="000000" w:themeColor="text1"/>
        </w:rPr>
        <w:t>2021</w:t>
      </w:r>
      <w:r w:rsidR="00465883" w:rsidRPr="00E7620D">
        <w:rPr>
          <w:color w:val="000000" w:themeColor="text1"/>
        </w:rPr>
        <w:t xml:space="preserve">. </w:t>
      </w:r>
      <w:r w:rsidR="00465883" w:rsidRPr="00133EC4">
        <w:rPr>
          <w:i/>
          <w:iCs/>
          <w:color w:val="000000" w:themeColor="text1"/>
        </w:rPr>
        <w:t>Operational Guidelines for the Implementation of the World Heritage Convention</w:t>
      </w:r>
      <w:r w:rsidR="00465883" w:rsidRPr="00133EC4">
        <w:rPr>
          <w:color w:val="000000" w:themeColor="text1"/>
        </w:rPr>
        <w:t xml:space="preserve">. Paris: UNESCO. </w:t>
      </w:r>
      <w:hyperlink r:id="rId151" w:history="1">
        <w:r w:rsidR="00840F53" w:rsidRPr="00133EC4">
          <w:rPr>
            <w:rStyle w:val="Hyperlink"/>
            <w:rFonts w:eastAsia="Times New Roman" w:cs="Times New Roman"/>
            <w:szCs w:val="24"/>
          </w:rPr>
          <w:t>https://whc.unesco.org/en/guidelines/</w:t>
        </w:r>
      </w:hyperlink>
      <w:r w:rsidR="00840F53" w:rsidRPr="00E9263F">
        <w:rPr>
          <w:rFonts w:eastAsia="Times New Roman" w:cs="Times New Roman"/>
          <w:szCs w:val="24"/>
        </w:rPr>
        <w:t xml:space="preserve"> </w:t>
      </w:r>
    </w:p>
    <w:p w14:paraId="1E14BB5E" w14:textId="77777777" w:rsidR="00F10202" w:rsidRPr="00E01463" w:rsidRDefault="00F10202" w:rsidP="00F10202">
      <w:pPr>
        <w:spacing w:line="480" w:lineRule="auto"/>
        <w:ind w:hanging="360"/>
        <w:rPr>
          <w:b/>
          <w:bCs/>
        </w:rPr>
      </w:pPr>
      <w:r w:rsidRPr="00E01463">
        <w:rPr>
          <w:b/>
          <w:bCs/>
        </w:rPr>
        <w:t xml:space="preserve">short: </w:t>
      </w:r>
      <w:r w:rsidR="00E01463" w:rsidRPr="00E7620D">
        <w:rPr>
          <w:color w:val="000000" w:themeColor="text1"/>
        </w:rPr>
        <w:t>United Nations Security Council 2017</w:t>
      </w:r>
    </w:p>
    <w:p w14:paraId="4516BD92" w14:textId="37925D26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E01463">
        <w:rPr>
          <w:b/>
          <w:bCs/>
        </w:rPr>
        <w:lastRenderedPageBreak/>
        <w:t>full:</w:t>
      </w:r>
      <w:r w:rsidRPr="00F10202">
        <w:rPr>
          <w:rFonts w:asciiTheme="minorHAnsi" w:hAnsiTheme="minorHAnsi"/>
          <w:b/>
          <w:color w:val="000000" w:themeColor="text1"/>
          <w:sz w:val="22"/>
        </w:rPr>
        <w:t xml:space="preserve"> </w:t>
      </w:r>
      <w:r w:rsidR="2858585E" w:rsidRPr="00E7620D">
        <w:rPr>
          <w:color w:val="000000" w:themeColor="text1"/>
        </w:rPr>
        <w:t xml:space="preserve">United Nations Security Council. 2017. </w:t>
      </w:r>
      <w:r w:rsidR="00935453" w:rsidRPr="00E7620D">
        <w:rPr>
          <w:color w:val="000000" w:themeColor="text1"/>
        </w:rPr>
        <w:t>S/RES/2347 (</w:t>
      </w:r>
      <w:r w:rsidR="2858585E" w:rsidRPr="00E7620D">
        <w:rPr>
          <w:color w:val="000000" w:themeColor="text1"/>
        </w:rPr>
        <w:t>on destruction and trafficking of cultural heritage by terrorist groups and in situations of armed conflict</w:t>
      </w:r>
      <w:r w:rsidR="00935453" w:rsidRPr="00E7620D">
        <w:rPr>
          <w:color w:val="000000" w:themeColor="text1"/>
        </w:rPr>
        <w:t>).</w:t>
      </w:r>
      <w:r w:rsidR="2858585E" w:rsidRPr="00E7620D">
        <w:rPr>
          <w:color w:val="000000" w:themeColor="text1"/>
        </w:rPr>
        <w:t xml:space="preserve"> </w:t>
      </w:r>
      <w:hyperlink r:id="rId152">
        <w:r w:rsidR="2858585E" w:rsidRPr="00E7620D">
          <w:rPr>
            <w:rStyle w:val="Hyperlink"/>
            <w:rFonts w:eastAsia="Times New Roman" w:cs="Times New Roman"/>
            <w:szCs w:val="24"/>
          </w:rPr>
          <w:t>https://www.un.org/securitycouncil/s/res/2347-%282017%29</w:t>
        </w:r>
      </w:hyperlink>
      <w:r w:rsidR="2858585E" w:rsidRPr="00E7620D">
        <w:rPr>
          <w:color w:val="000000" w:themeColor="text1"/>
        </w:rPr>
        <w:t xml:space="preserve"> </w:t>
      </w:r>
    </w:p>
    <w:p w14:paraId="1C64D181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664406">
        <w:rPr>
          <w:color w:val="000000" w:themeColor="text1"/>
        </w:rPr>
        <w:t>U.S. Department of the Interior</w:t>
      </w:r>
      <w:r w:rsidR="00E01463">
        <w:t xml:space="preserve"> 2008</w:t>
      </w:r>
    </w:p>
    <w:p w14:paraId="29676804" w14:textId="75E48F24" w:rsidR="00F10202" w:rsidRPr="00F10202" w:rsidRDefault="00F10202" w:rsidP="00F10202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F38A0C1" w:rsidRPr="00664406">
        <w:rPr>
          <w:color w:val="000000" w:themeColor="text1"/>
        </w:rPr>
        <w:t>U.S. Department of the Interior</w:t>
      </w:r>
      <w:r w:rsidR="00F66283">
        <w:rPr>
          <w:color w:val="000000" w:themeColor="text1"/>
        </w:rPr>
        <w:t>,</w:t>
      </w:r>
      <w:r w:rsidR="0F38A0C1" w:rsidRPr="00664406">
        <w:rPr>
          <w:color w:val="000000" w:themeColor="text1"/>
        </w:rPr>
        <w:t xml:space="preserve"> Office of the Chief Information Officer. 2008. </w:t>
      </w:r>
      <w:r w:rsidR="0F38A0C1" w:rsidRPr="00664406">
        <w:rPr>
          <w:i/>
          <w:iCs/>
          <w:color w:val="000000" w:themeColor="text1"/>
        </w:rPr>
        <w:t xml:space="preserve">Data Quality Management Guide, </w:t>
      </w:r>
      <w:r w:rsidR="0F38A0C1" w:rsidRPr="00E7620D">
        <w:rPr>
          <w:color w:val="000000" w:themeColor="text1"/>
        </w:rPr>
        <w:t>version 4.5</w:t>
      </w:r>
      <w:r w:rsidR="0F38A0C1" w:rsidRPr="00935453">
        <w:rPr>
          <w:color w:val="000000" w:themeColor="text1"/>
        </w:rPr>
        <w:t>.</w:t>
      </w:r>
      <w:r w:rsidR="0F38A0C1" w:rsidRPr="00664406">
        <w:rPr>
          <w:color w:val="000000" w:themeColor="text1"/>
        </w:rPr>
        <w:t xml:space="preserve"> Washington DC: Department of Interior. </w:t>
      </w:r>
      <w:hyperlink r:id="rId153" w:history="1">
        <w:r w:rsidR="00A075CE" w:rsidRPr="00133EC4">
          <w:rPr>
            <w:rStyle w:val="Hyperlink"/>
          </w:rPr>
          <w:t>https://www.nps.gov/gis/egim/library/DataQuality_2008_0824_DOI%20Data%20Quality%20Management%20Guide.pdf</w:t>
        </w:r>
      </w:hyperlink>
      <w:r w:rsidR="00A075CE">
        <w:rPr>
          <w:color w:val="000000" w:themeColor="text1"/>
        </w:rPr>
        <w:t xml:space="preserve"> </w:t>
      </w:r>
    </w:p>
    <w:p w14:paraId="62C5F8DC" w14:textId="77777777" w:rsidR="00F10202" w:rsidRPr="00F10202" w:rsidRDefault="00F10202" w:rsidP="00F10202">
      <w:pPr>
        <w:keepNext/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7620D">
        <w:rPr>
          <w:color w:val="000000" w:themeColor="text1"/>
        </w:rPr>
        <w:t>U.S. Geologic Survey n.d.</w:t>
      </w:r>
    </w:p>
    <w:p w14:paraId="17062AD8" w14:textId="54E0891A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00A075CE" w:rsidRPr="00E7620D">
        <w:rPr>
          <w:color w:val="000000" w:themeColor="text1"/>
        </w:rPr>
        <w:t>U.S.</w:t>
      </w:r>
      <w:r w:rsidR="00465883" w:rsidRPr="00E7620D">
        <w:rPr>
          <w:color w:val="000000" w:themeColor="text1"/>
        </w:rPr>
        <w:t xml:space="preserve"> Geologic Survey. n.d. “Manage Quality</w:t>
      </w:r>
      <w:r w:rsidR="00935453" w:rsidRPr="00E7620D">
        <w:rPr>
          <w:color w:val="000000" w:themeColor="text1"/>
        </w:rPr>
        <w:t>,</w:t>
      </w:r>
      <w:r w:rsidR="00465883" w:rsidRPr="00E7620D">
        <w:rPr>
          <w:color w:val="000000" w:themeColor="text1"/>
        </w:rPr>
        <w:t>”</w:t>
      </w:r>
      <w:r w:rsidR="00935453" w:rsidRPr="00E7620D">
        <w:rPr>
          <w:color w:val="000000" w:themeColor="text1"/>
        </w:rPr>
        <w:t xml:space="preserve"> Data Management.</w:t>
      </w:r>
      <w:r w:rsidR="00465883" w:rsidRPr="00E7620D">
        <w:rPr>
          <w:color w:val="000000" w:themeColor="text1"/>
        </w:rPr>
        <w:t xml:space="preserve"> Accessed February 11, 2022. </w:t>
      </w:r>
      <w:hyperlink r:id="rId154">
        <w:r w:rsidR="00465883" w:rsidRPr="00E7620D">
          <w:rPr>
            <w:rStyle w:val="Hyperlink"/>
            <w:rFonts w:eastAsia="Times New Roman" w:cs="Times New Roman"/>
            <w:szCs w:val="24"/>
          </w:rPr>
          <w:t>https://www.usgs.gov/products/data-and-tools/data-management/manage-quality</w:t>
        </w:r>
      </w:hyperlink>
      <w:r w:rsidR="00C657A8" w:rsidRPr="00E7620D">
        <w:rPr>
          <w:rStyle w:val="Hyperlink"/>
          <w:rFonts w:eastAsia="Times New Roman" w:cs="Times New Roman"/>
          <w:szCs w:val="24"/>
        </w:rPr>
        <w:t xml:space="preserve"> </w:t>
      </w:r>
    </w:p>
    <w:p w14:paraId="5FE8F633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664406">
        <w:rPr>
          <w:color w:val="000000" w:themeColor="text1"/>
        </w:rPr>
        <w:t>Van Daele, Meganck</w:t>
      </w:r>
      <w:r w:rsidR="00E01463">
        <w:rPr>
          <w:color w:val="000000" w:themeColor="text1"/>
        </w:rPr>
        <w:t>,</w:t>
      </w:r>
      <w:r w:rsidR="00E01463" w:rsidRPr="00664406">
        <w:rPr>
          <w:color w:val="000000" w:themeColor="text1"/>
        </w:rPr>
        <w:t xml:space="preserve"> and Mortier 2015</w:t>
      </w:r>
    </w:p>
    <w:p w14:paraId="4D852CFF" w14:textId="56E83E6E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664406">
        <w:rPr>
          <w:color w:val="000000" w:themeColor="text1"/>
        </w:rPr>
        <w:t xml:space="preserve">Van Daele, Koen, Leen </w:t>
      </w:r>
      <w:bookmarkStart w:id="36" w:name="_Hlk137555311"/>
      <w:r w:rsidR="2FC2A1CB" w:rsidRPr="00664406">
        <w:rPr>
          <w:color w:val="000000" w:themeColor="text1"/>
        </w:rPr>
        <w:t>Meganck</w:t>
      </w:r>
      <w:r w:rsidR="00935453">
        <w:rPr>
          <w:color w:val="000000" w:themeColor="text1"/>
        </w:rPr>
        <w:t>,</w:t>
      </w:r>
      <w:r w:rsidR="2FC2A1CB" w:rsidRPr="00664406">
        <w:rPr>
          <w:color w:val="000000" w:themeColor="text1"/>
        </w:rPr>
        <w:t xml:space="preserve"> </w:t>
      </w:r>
      <w:bookmarkEnd w:id="36"/>
      <w:r w:rsidR="2FC2A1CB" w:rsidRPr="00664406">
        <w:rPr>
          <w:color w:val="000000" w:themeColor="text1"/>
        </w:rPr>
        <w:t xml:space="preserve">and Sophie </w:t>
      </w:r>
      <w:bookmarkStart w:id="37" w:name="_Hlk137555325"/>
      <w:r w:rsidR="2FC2A1CB" w:rsidRPr="00664406">
        <w:rPr>
          <w:color w:val="000000" w:themeColor="text1"/>
        </w:rPr>
        <w:t>Mortier</w:t>
      </w:r>
      <w:bookmarkEnd w:id="37"/>
      <w:r w:rsidR="2FC2A1CB" w:rsidRPr="00664406">
        <w:rPr>
          <w:color w:val="000000" w:themeColor="text1"/>
        </w:rPr>
        <w:t xml:space="preserve">. 2015. “Data </w:t>
      </w:r>
      <w:r w:rsidR="00935453" w:rsidRPr="00664406">
        <w:rPr>
          <w:color w:val="000000" w:themeColor="text1"/>
        </w:rPr>
        <w:t>Driven Systems and System-Driven Data</w:t>
      </w:r>
      <w:r w:rsidR="2FC2A1CB" w:rsidRPr="00664406">
        <w:rPr>
          <w:color w:val="000000" w:themeColor="text1"/>
        </w:rPr>
        <w:t xml:space="preserve">: The </w:t>
      </w:r>
      <w:r w:rsidR="00935453" w:rsidRPr="00664406">
        <w:rPr>
          <w:color w:val="000000" w:themeColor="text1"/>
        </w:rPr>
        <w:t xml:space="preserve">Story </w:t>
      </w:r>
      <w:r w:rsidR="2FC2A1CB" w:rsidRPr="00664406">
        <w:rPr>
          <w:color w:val="000000" w:themeColor="text1"/>
        </w:rPr>
        <w:t xml:space="preserve">of the Flanders Heritage Agency </w:t>
      </w:r>
      <w:r w:rsidR="00935453" w:rsidRPr="00664406">
        <w:rPr>
          <w:color w:val="000000" w:themeColor="text1"/>
        </w:rPr>
        <w:t xml:space="preserve">Inventory </w:t>
      </w:r>
      <w:r w:rsidR="2FC2A1CB" w:rsidRPr="00664406">
        <w:rPr>
          <w:color w:val="000000" w:themeColor="text1"/>
        </w:rPr>
        <w:t>(1995</w:t>
      </w:r>
      <w:r w:rsidR="00935453">
        <w:rPr>
          <w:color w:val="000000" w:themeColor="text1"/>
        </w:rPr>
        <w:t>–</w:t>
      </w:r>
      <w:r w:rsidR="2FC2A1CB" w:rsidRPr="00664406">
        <w:rPr>
          <w:color w:val="000000" w:themeColor="text1"/>
        </w:rPr>
        <w:t>2015)</w:t>
      </w:r>
      <w:r w:rsidR="00935453">
        <w:rPr>
          <w:color w:val="000000" w:themeColor="text1"/>
        </w:rPr>
        <w:t>.</w:t>
      </w:r>
      <w:r w:rsidR="2FC2A1CB" w:rsidRPr="00664406">
        <w:rPr>
          <w:color w:val="000000" w:themeColor="text1"/>
        </w:rPr>
        <w:t xml:space="preserve">” </w:t>
      </w:r>
      <w:r w:rsidR="2FC2A1CB" w:rsidRPr="00664406">
        <w:rPr>
          <w:i/>
          <w:iCs/>
          <w:color w:val="000000" w:themeColor="text1"/>
        </w:rPr>
        <w:t xml:space="preserve">ISPRS Annals of the Photogrammetry, Remote Sensing and Spatial Information Sciences </w:t>
      </w:r>
      <w:r w:rsidR="2FC2A1CB" w:rsidRPr="00E7620D">
        <w:rPr>
          <w:color w:val="000000" w:themeColor="text1"/>
        </w:rPr>
        <w:t>II-5/W3</w:t>
      </w:r>
      <w:r w:rsidR="00935453" w:rsidRPr="00E7620D">
        <w:rPr>
          <w:color w:val="000000" w:themeColor="text1"/>
        </w:rPr>
        <w:t>:</w:t>
      </w:r>
      <w:r w:rsidR="2FC2A1CB" w:rsidRPr="00664406">
        <w:rPr>
          <w:color w:val="000000" w:themeColor="text1"/>
        </w:rPr>
        <w:t xml:space="preserve"> 323</w:t>
      </w:r>
      <w:r w:rsidR="00935453">
        <w:rPr>
          <w:color w:val="000000" w:themeColor="text1"/>
        </w:rPr>
        <w:t>–</w:t>
      </w:r>
      <w:r w:rsidR="2FC2A1CB" w:rsidRPr="00664406">
        <w:rPr>
          <w:color w:val="000000" w:themeColor="text1"/>
        </w:rPr>
        <w:t xml:space="preserve">27. </w:t>
      </w:r>
      <w:hyperlink r:id="rId155">
        <w:r w:rsidR="2FC2A1CB" w:rsidRPr="00163A3F">
          <w:rPr>
            <w:rStyle w:val="Hyperlink"/>
            <w:rFonts w:eastAsia="Times New Roman" w:cs="Times New Roman"/>
            <w:szCs w:val="24"/>
          </w:rPr>
          <w:t>https://www.isprs-ann-photogramm-remote-sens-spatial-inf-sci.net/II-5-W3/323/2015/isprsannals-II-5-W3-323-2015.pdf</w:t>
        </w:r>
      </w:hyperlink>
      <w:r w:rsidR="2FC2A1CB" w:rsidRPr="00163A3F">
        <w:rPr>
          <w:rStyle w:val="Hyperlink"/>
          <w:rFonts w:eastAsia="Times New Roman" w:cs="Times New Roman"/>
          <w:szCs w:val="24"/>
        </w:rPr>
        <w:t xml:space="preserve"> </w:t>
      </w:r>
      <w:r w:rsidR="00163A3F">
        <w:rPr>
          <w:rStyle w:val="Hyperlink"/>
          <w:rFonts w:eastAsia="Times New Roman" w:cs="Times New Roman"/>
          <w:szCs w:val="24"/>
        </w:rPr>
        <w:t xml:space="preserve"> </w:t>
      </w:r>
    </w:p>
    <w:p w14:paraId="0739DA0C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7620D">
        <w:rPr>
          <w:color w:val="000000" w:themeColor="text1"/>
        </w:rPr>
        <w:t>Van Daele, Meganck, and Mortier 2016</w:t>
      </w:r>
    </w:p>
    <w:p w14:paraId="35C372CE" w14:textId="7CDDFAAA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2FC2A1CB" w:rsidRPr="00E7620D">
        <w:rPr>
          <w:color w:val="000000" w:themeColor="text1"/>
        </w:rPr>
        <w:t>Van Daele, Koen, Leen Meganck</w:t>
      </w:r>
      <w:r w:rsidR="00935453" w:rsidRPr="00E7620D">
        <w:rPr>
          <w:color w:val="000000" w:themeColor="text1"/>
        </w:rPr>
        <w:t>,</w:t>
      </w:r>
      <w:r w:rsidR="2FC2A1CB" w:rsidRPr="00E7620D">
        <w:rPr>
          <w:color w:val="000000" w:themeColor="text1"/>
        </w:rPr>
        <w:t xml:space="preserve"> and Sophie Mortier. 2016. “On </w:t>
      </w:r>
      <w:r w:rsidR="00935453" w:rsidRPr="00E7620D">
        <w:rPr>
          <w:color w:val="000000" w:themeColor="text1"/>
        </w:rPr>
        <w:t xml:space="preserve">Data-Driven Systems </w:t>
      </w:r>
      <w:r w:rsidR="2FC2A1CB" w:rsidRPr="00E7620D">
        <w:rPr>
          <w:color w:val="000000" w:themeColor="text1"/>
        </w:rPr>
        <w:t xml:space="preserve">and </w:t>
      </w:r>
      <w:r w:rsidR="00935453" w:rsidRPr="00E7620D">
        <w:rPr>
          <w:color w:val="000000" w:themeColor="text1"/>
        </w:rPr>
        <w:t xml:space="preserve">System-Driven Data: </w:t>
      </w:r>
      <w:r w:rsidR="2FC2A1CB" w:rsidRPr="00E7620D">
        <w:rPr>
          <w:color w:val="000000" w:themeColor="text1"/>
        </w:rPr>
        <w:t xml:space="preserve">Twenty </w:t>
      </w:r>
      <w:r w:rsidR="00935453" w:rsidRPr="00E7620D">
        <w:rPr>
          <w:color w:val="000000" w:themeColor="text1"/>
        </w:rPr>
        <w:t xml:space="preserve">Years </w:t>
      </w:r>
      <w:r w:rsidR="2FC2A1CB" w:rsidRPr="00E7620D">
        <w:rPr>
          <w:color w:val="000000" w:themeColor="text1"/>
        </w:rPr>
        <w:t xml:space="preserve">of the Flanders </w:t>
      </w:r>
      <w:r w:rsidR="00935453" w:rsidRPr="00E7620D">
        <w:rPr>
          <w:color w:val="000000" w:themeColor="text1"/>
        </w:rPr>
        <w:t>Heritage Inventory.</w:t>
      </w:r>
      <w:r w:rsidR="2FC2A1CB" w:rsidRPr="00E7620D">
        <w:rPr>
          <w:color w:val="000000" w:themeColor="text1"/>
        </w:rPr>
        <w:t xml:space="preserve">” </w:t>
      </w:r>
      <w:r w:rsidR="2FC2A1CB" w:rsidRPr="00E7620D">
        <w:rPr>
          <w:i/>
          <w:iCs/>
          <w:color w:val="000000" w:themeColor="text1"/>
        </w:rPr>
        <w:t>Journal of Cultural Heritage Management and Sustainable Development</w:t>
      </w:r>
      <w:r w:rsidR="2FC2A1CB" w:rsidRPr="00E7620D">
        <w:rPr>
          <w:color w:val="000000" w:themeColor="text1"/>
        </w:rPr>
        <w:t xml:space="preserve"> 6</w:t>
      </w:r>
      <w:r w:rsidR="00935453" w:rsidRPr="00E7620D">
        <w:rPr>
          <w:color w:val="000000" w:themeColor="text1"/>
        </w:rPr>
        <w:t xml:space="preserve">, no. </w:t>
      </w:r>
      <w:r w:rsidR="2FC2A1CB" w:rsidRPr="00E7620D">
        <w:rPr>
          <w:color w:val="000000" w:themeColor="text1"/>
        </w:rPr>
        <w:t>2:153</w:t>
      </w:r>
      <w:r w:rsidR="00170819" w:rsidRPr="00E7620D">
        <w:rPr>
          <w:color w:val="000000" w:themeColor="text1"/>
        </w:rPr>
        <w:t>–</w:t>
      </w:r>
      <w:r w:rsidR="2FC2A1CB" w:rsidRPr="00E7620D">
        <w:rPr>
          <w:color w:val="000000" w:themeColor="text1"/>
        </w:rPr>
        <w:t xml:space="preserve">65. </w:t>
      </w:r>
      <w:hyperlink r:id="rId156">
        <w:r w:rsidR="2FC2A1CB" w:rsidRPr="00E7620D">
          <w:rPr>
            <w:rStyle w:val="Hyperlink"/>
            <w:rFonts w:eastAsia="Times New Roman" w:cs="Times New Roman"/>
            <w:szCs w:val="24"/>
          </w:rPr>
          <w:t>https://doi.org/10.1108/JCHMSD-01-2016-0004</w:t>
        </w:r>
      </w:hyperlink>
      <w:r w:rsidR="00163A3F" w:rsidRPr="00E7620D">
        <w:rPr>
          <w:rStyle w:val="Hyperlink"/>
          <w:rFonts w:eastAsia="Times New Roman" w:cs="Times New Roman"/>
          <w:szCs w:val="24"/>
        </w:rPr>
        <w:t xml:space="preserve"> </w:t>
      </w:r>
    </w:p>
    <w:p w14:paraId="516EB7D4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lastRenderedPageBreak/>
        <w:t xml:space="preserve">short: </w:t>
      </w:r>
      <w:r w:rsidR="00E01463" w:rsidRPr="00E7620D">
        <w:rPr>
          <w:color w:val="000000" w:themeColor="text1"/>
        </w:rPr>
        <w:t>Van Daele et al. 2018</w:t>
      </w:r>
    </w:p>
    <w:p w14:paraId="29338B5C" w14:textId="6A275F58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39A14E0F" w:rsidRPr="00E7620D">
        <w:rPr>
          <w:color w:val="000000" w:themeColor="text1"/>
        </w:rPr>
        <w:t>Van Daele, Koen, Maarten Vermeyen, Sophie Mortier, and Leen Meganck. 2018. “When Data Meets the Enterprise: How Flanders Heritage Agency Turned a Merger of Organisations into a Confluence of Information</w:t>
      </w:r>
      <w:r w:rsidR="002256AA" w:rsidRPr="00E7620D">
        <w:rPr>
          <w:color w:val="000000" w:themeColor="text1"/>
        </w:rPr>
        <w:t>.</w:t>
      </w:r>
      <w:r w:rsidR="39A14E0F" w:rsidRPr="00E7620D">
        <w:rPr>
          <w:color w:val="000000" w:themeColor="text1"/>
        </w:rPr>
        <w:t xml:space="preserve">” </w:t>
      </w:r>
      <w:r w:rsidR="002256AA" w:rsidRPr="00E7620D">
        <w:rPr>
          <w:color w:val="000000" w:themeColor="text1"/>
        </w:rPr>
        <w:t>I</w:t>
      </w:r>
      <w:r w:rsidR="39A14E0F" w:rsidRPr="00E7620D">
        <w:rPr>
          <w:color w:val="000000" w:themeColor="text1"/>
        </w:rPr>
        <w:t xml:space="preserve">n </w:t>
      </w:r>
      <w:r w:rsidR="39A14E0F" w:rsidRPr="00E7620D">
        <w:rPr>
          <w:i/>
          <w:iCs/>
          <w:color w:val="000000" w:themeColor="text1"/>
        </w:rPr>
        <w:t>Oceans of Data. Proceedings of the 44th Conference on Computer Applications and Quantitative Methods in Archaeology. Oslo, 30 March</w:t>
      </w:r>
      <w:r w:rsidR="002256AA" w:rsidRPr="00E7620D">
        <w:rPr>
          <w:i/>
          <w:iCs/>
          <w:color w:val="000000" w:themeColor="text1"/>
        </w:rPr>
        <w:t>–</w:t>
      </w:r>
      <w:r w:rsidR="39A14E0F" w:rsidRPr="00E7620D">
        <w:rPr>
          <w:i/>
          <w:iCs/>
          <w:color w:val="000000" w:themeColor="text1"/>
        </w:rPr>
        <w:t>3 April 2016</w:t>
      </w:r>
      <w:r w:rsidR="002256AA" w:rsidRPr="00E7620D">
        <w:rPr>
          <w:i/>
          <w:iCs/>
          <w:color w:val="000000" w:themeColor="text1"/>
        </w:rPr>
        <w:t xml:space="preserve">, </w:t>
      </w:r>
      <w:r w:rsidR="00DE4DAE" w:rsidRPr="00E7620D">
        <w:rPr>
          <w:color w:val="000000" w:themeColor="text1"/>
        </w:rPr>
        <w:t xml:space="preserve">edited by Mieko Matsumoto and Espen Uleberg, </w:t>
      </w:r>
      <w:r w:rsidR="002256AA" w:rsidRPr="00E7620D">
        <w:rPr>
          <w:color w:val="000000" w:themeColor="text1"/>
        </w:rPr>
        <w:t>273–83</w:t>
      </w:r>
      <w:r w:rsidR="39A14E0F" w:rsidRPr="00E7620D">
        <w:rPr>
          <w:color w:val="000000" w:themeColor="text1"/>
        </w:rPr>
        <w:t xml:space="preserve">. Oxford: Archaeopress Archaeology. </w:t>
      </w:r>
      <w:hyperlink r:id="rId157">
        <w:r w:rsidR="39A14E0F" w:rsidRPr="00E7620D">
          <w:rPr>
            <w:rStyle w:val="Hyperlink"/>
            <w:rFonts w:eastAsia="Times New Roman" w:cs="Times New Roman"/>
            <w:szCs w:val="24"/>
          </w:rPr>
          <w:t>https://onroerenderfgoed.github.io/_downloads/a3233bca7e309865b13bbb2f83876e9d/WhenDataMeetsTheEnterprise.pdf</w:t>
        </w:r>
      </w:hyperlink>
      <w:r w:rsidR="39A14E0F" w:rsidRPr="00E7620D">
        <w:rPr>
          <w:color w:val="000000" w:themeColor="text1"/>
        </w:rPr>
        <w:t xml:space="preserve"> </w:t>
      </w:r>
    </w:p>
    <w:p w14:paraId="1F8F2612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7620D">
        <w:rPr>
          <w:color w:val="000000" w:themeColor="text1"/>
        </w:rPr>
        <w:t>Vi</w:t>
      </w:r>
      <w:r w:rsidR="00E01463" w:rsidRPr="00664406">
        <w:t>rginia Department of Historic Resources 2017</w:t>
      </w:r>
    </w:p>
    <w:p w14:paraId="0DCACFB8" w14:textId="18F79AA3" w:rsidR="00F10202" w:rsidRPr="00F10202" w:rsidRDefault="00F10202" w:rsidP="00F10202">
      <w:pPr>
        <w:spacing w:line="480" w:lineRule="auto"/>
        <w:ind w:hanging="360"/>
        <w:rPr>
          <w:b/>
        </w:rPr>
      </w:pPr>
      <w:r w:rsidRPr="00F10202">
        <w:rPr>
          <w:b/>
          <w:color w:val="000000" w:themeColor="text1"/>
        </w:rPr>
        <w:t xml:space="preserve">full: </w:t>
      </w:r>
      <w:r w:rsidR="12AE2B22" w:rsidRPr="00E7620D">
        <w:rPr>
          <w:color w:val="000000" w:themeColor="text1"/>
        </w:rPr>
        <w:t>Vi</w:t>
      </w:r>
      <w:r w:rsidR="12AE2B22" w:rsidRPr="00664406">
        <w:t xml:space="preserve">rginia Department of Historic Resources. 2017. </w:t>
      </w:r>
      <w:r w:rsidR="12AE2B22" w:rsidRPr="00E7620D">
        <w:rPr>
          <w:i/>
          <w:iCs/>
        </w:rPr>
        <w:t>Guidelines for Conducting Historic Resources Surveys in Virginia</w:t>
      </w:r>
      <w:r w:rsidR="12AE2B22" w:rsidRPr="00664406">
        <w:t xml:space="preserve">. Richmond: Virginia Department of Historic Resources. </w:t>
      </w:r>
      <w:hyperlink r:id="rId158">
        <w:r w:rsidR="7429845E" w:rsidRPr="00E7620D">
          <w:rPr>
            <w:rStyle w:val="Hyperlink"/>
            <w:rFonts w:eastAsia="Times New Roman" w:cs="Times New Roman"/>
            <w:szCs w:val="24"/>
          </w:rPr>
          <w:t>https://www.dhr.virginia.gov/wp-content/uploads/2018/06/SurveyManual_2017.pdf</w:t>
        </w:r>
      </w:hyperlink>
      <w:r w:rsidR="7429845E" w:rsidRPr="00664406">
        <w:t xml:space="preserve"> </w:t>
      </w:r>
    </w:p>
    <w:p w14:paraId="51B44326" w14:textId="77777777" w:rsidR="00F10202" w:rsidRPr="00F10202" w:rsidRDefault="00F10202" w:rsidP="00E01463">
      <w:pPr>
        <w:keepNext/>
        <w:spacing w:line="480" w:lineRule="auto"/>
        <w:ind w:hanging="360"/>
        <w:rPr>
          <w:b/>
        </w:rPr>
      </w:pPr>
      <w:r w:rsidRPr="00F10202">
        <w:rPr>
          <w:b/>
        </w:rPr>
        <w:t xml:space="preserve">short: </w:t>
      </w:r>
      <w:r w:rsidR="00E01463" w:rsidRPr="00E7620D">
        <w:rPr>
          <w:color w:val="000000" w:themeColor="text1"/>
        </w:rPr>
        <w:t>Wellington City Council 2013</w:t>
      </w:r>
    </w:p>
    <w:p w14:paraId="1838B561" w14:textId="101B5C2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</w:rPr>
        <w:t xml:space="preserve">full: </w:t>
      </w:r>
      <w:r w:rsidR="0475AAC7" w:rsidRPr="00E7620D">
        <w:rPr>
          <w:color w:val="000000" w:themeColor="text1"/>
        </w:rPr>
        <w:t xml:space="preserve">Wellington City Council. 2013. </w:t>
      </w:r>
      <w:r w:rsidR="0475AAC7" w:rsidRPr="00E7620D">
        <w:rPr>
          <w:i/>
          <w:iCs/>
          <w:color w:val="000000" w:themeColor="text1"/>
        </w:rPr>
        <w:t>Thematic Heritage Study of Wellington</w:t>
      </w:r>
      <w:r w:rsidR="00FE441C" w:rsidRPr="00E7620D">
        <w:rPr>
          <w:i/>
          <w:iCs/>
          <w:color w:val="000000" w:themeColor="text1"/>
        </w:rPr>
        <w:t>.</w:t>
      </w:r>
      <w:r w:rsidR="0475AAC7" w:rsidRPr="00E7620D">
        <w:rPr>
          <w:color w:val="000000" w:themeColor="text1"/>
        </w:rPr>
        <w:t xml:space="preserve"> Wellington: Wellington City Council. </w:t>
      </w:r>
      <w:hyperlink r:id="rId159">
        <w:r w:rsidR="0475AAC7" w:rsidRPr="00E7620D">
          <w:rPr>
            <w:rStyle w:val="Hyperlink"/>
            <w:rFonts w:eastAsia="Times New Roman" w:cs="Times New Roman"/>
            <w:szCs w:val="24"/>
          </w:rPr>
          <w:t>https://wellington.govt.nz/-/media/arts-and-culture/heritage/files/thematic-heritage-study.pdf</w:t>
        </w:r>
      </w:hyperlink>
      <w:r w:rsidR="0475AAC7" w:rsidRPr="00E7620D">
        <w:rPr>
          <w:color w:val="000000" w:themeColor="text1"/>
        </w:rPr>
        <w:t xml:space="preserve"> </w:t>
      </w:r>
    </w:p>
    <w:p w14:paraId="0B80F501" w14:textId="77777777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short: </w:t>
      </w:r>
      <w:r w:rsidR="00E01463" w:rsidRPr="00E7620D">
        <w:rPr>
          <w:color w:val="000000" w:themeColor="text1"/>
        </w:rPr>
        <w:t>Wilkinson et al. 2016</w:t>
      </w:r>
    </w:p>
    <w:p w14:paraId="6F24443B" w14:textId="51D858A9" w:rsidR="00F10202" w:rsidRPr="00F10202" w:rsidRDefault="00F10202" w:rsidP="00F10202">
      <w:pPr>
        <w:spacing w:line="480" w:lineRule="auto"/>
        <w:ind w:hanging="360"/>
        <w:rPr>
          <w:b/>
          <w:color w:val="000000" w:themeColor="text1"/>
        </w:rPr>
      </w:pPr>
      <w:r w:rsidRPr="00F10202">
        <w:rPr>
          <w:b/>
          <w:color w:val="000000" w:themeColor="text1"/>
        </w:rPr>
        <w:t xml:space="preserve">full: </w:t>
      </w:r>
      <w:r w:rsidR="7F597878" w:rsidRPr="00E7620D">
        <w:rPr>
          <w:color w:val="000000" w:themeColor="text1"/>
        </w:rPr>
        <w:t xml:space="preserve">Wilkinson, Mark D., Dumontier, Michael, Aalbersberg, IJsbrand, </w:t>
      </w:r>
      <w:r w:rsidR="0078337D" w:rsidRPr="00E7620D">
        <w:rPr>
          <w:color w:val="000000" w:themeColor="text1"/>
        </w:rPr>
        <w:t xml:space="preserve">Gabrielle Appleton, Myles Axton, Arie Baak, Niklas Blomberg, </w:t>
      </w:r>
      <w:r w:rsidR="7F597878" w:rsidRPr="00E7620D">
        <w:rPr>
          <w:color w:val="000000" w:themeColor="text1"/>
        </w:rPr>
        <w:t xml:space="preserve">et al. 2016. “The FAIR Guiding Principles for scientific data management and stewardship.” </w:t>
      </w:r>
      <w:r w:rsidR="7F597878" w:rsidRPr="00E7620D">
        <w:rPr>
          <w:i/>
          <w:iCs/>
          <w:color w:val="000000" w:themeColor="text1"/>
        </w:rPr>
        <w:t>Sci</w:t>
      </w:r>
      <w:r w:rsidR="0078337D" w:rsidRPr="00E7620D">
        <w:rPr>
          <w:i/>
          <w:iCs/>
          <w:color w:val="000000" w:themeColor="text1"/>
        </w:rPr>
        <w:t>entific</w:t>
      </w:r>
      <w:r w:rsidR="7F597878" w:rsidRPr="00E7620D">
        <w:rPr>
          <w:i/>
          <w:iCs/>
          <w:color w:val="000000" w:themeColor="text1"/>
        </w:rPr>
        <w:t xml:space="preserve"> Data</w:t>
      </w:r>
      <w:r w:rsidR="7F597878" w:rsidRPr="00E7620D">
        <w:rPr>
          <w:color w:val="000000" w:themeColor="text1"/>
        </w:rPr>
        <w:t xml:space="preserve"> 3, 160018. </w:t>
      </w:r>
      <w:hyperlink r:id="rId160">
        <w:r w:rsidR="7F597878" w:rsidRPr="00E7620D">
          <w:rPr>
            <w:rStyle w:val="Hyperlink"/>
            <w:rFonts w:eastAsia="Times New Roman" w:cs="Times New Roman"/>
            <w:szCs w:val="24"/>
          </w:rPr>
          <w:t>https://doi.org/10.1038/sdata.2016.18</w:t>
        </w:r>
      </w:hyperlink>
      <w:r w:rsidR="0078337D" w:rsidRPr="00E7620D">
        <w:rPr>
          <w:rStyle w:val="Hyperlink"/>
          <w:rFonts w:eastAsia="Times New Roman" w:cs="Times New Roman"/>
          <w:szCs w:val="24"/>
        </w:rPr>
        <w:t xml:space="preserve"> </w:t>
      </w:r>
    </w:p>
    <w:sectPr w:rsidR="00F10202" w:rsidRPr="00F10202">
      <w:headerReference w:type="default" r:id="rId161"/>
      <w:footerReference w:type="default" r:id="rId1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AD86" w14:textId="77777777" w:rsidR="00A50FC7" w:rsidRDefault="00A50FC7">
      <w:pPr>
        <w:spacing w:after="0"/>
      </w:pPr>
      <w:r>
        <w:separator/>
      </w:r>
    </w:p>
  </w:endnote>
  <w:endnote w:type="continuationSeparator" w:id="0">
    <w:p w14:paraId="3791B3DB" w14:textId="77777777" w:rsidR="00A50FC7" w:rsidRDefault="00A50F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notypeSyntax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C2A1CB" w14:paraId="7A2F69AC" w14:textId="77777777" w:rsidTr="2FC2A1CB">
      <w:tc>
        <w:tcPr>
          <w:tcW w:w="3120" w:type="dxa"/>
        </w:tcPr>
        <w:p w14:paraId="399DBDEF" w14:textId="310AA3E6" w:rsidR="2FC2A1CB" w:rsidRDefault="2FC2A1CB" w:rsidP="2FC2A1CB">
          <w:pPr>
            <w:pStyle w:val="Header"/>
            <w:ind w:left="-115"/>
          </w:pPr>
        </w:p>
      </w:tc>
      <w:tc>
        <w:tcPr>
          <w:tcW w:w="3120" w:type="dxa"/>
        </w:tcPr>
        <w:p w14:paraId="6B2A7F9E" w14:textId="7048A61C" w:rsidR="2FC2A1CB" w:rsidRDefault="2FC2A1CB" w:rsidP="2FC2A1CB">
          <w:pPr>
            <w:pStyle w:val="Header"/>
            <w:jc w:val="center"/>
          </w:pPr>
        </w:p>
      </w:tc>
      <w:tc>
        <w:tcPr>
          <w:tcW w:w="3120" w:type="dxa"/>
        </w:tcPr>
        <w:p w14:paraId="78EF6DC2" w14:textId="1EB8B391" w:rsidR="2FC2A1CB" w:rsidRDefault="2FC2A1CB" w:rsidP="2FC2A1CB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E07D1">
            <w:rPr>
              <w:noProof/>
            </w:rPr>
            <w:t>1</w:t>
          </w:r>
          <w:r>
            <w:fldChar w:fldCharType="end"/>
          </w:r>
        </w:p>
      </w:tc>
    </w:tr>
  </w:tbl>
  <w:p w14:paraId="6731E4DD" w14:textId="7C43B82E" w:rsidR="2FC2A1CB" w:rsidRDefault="00F10202" w:rsidP="00F10202">
    <w:pPr>
      <w:pStyle w:val="Footer"/>
    </w:pPr>
    <w:r w:rsidRPr="00F10202"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48C8" w14:textId="77777777" w:rsidR="00A50FC7" w:rsidRDefault="00A50FC7">
      <w:pPr>
        <w:spacing w:after="0"/>
      </w:pPr>
      <w:r>
        <w:separator/>
      </w:r>
    </w:p>
  </w:footnote>
  <w:footnote w:type="continuationSeparator" w:id="0">
    <w:p w14:paraId="7B7900B4" w14:textId="77777777" w:rsidR="00A50FC7" w:rsidRDefault="00A50F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C2A1CB" w14:paraId="1F6B5425" w14:textId="77777777" w:rsidTr="2FC2A1CB">
      <w:tc>
        <w:tcPr>
          <w:tcW w:w="3120" w:type="dxa"/>
        </w:tcPr>
        <w:p w14:paraId="2329C635" w14:textId="408F0AFA" w:rsidR="2FC2A1CB" w:rsidRDefault="2FC2A1CB" w:rsidP="2FC2A1CB">
          <w:pPr>
            <w:pStyle w:val="Header"/>
            <w:ind w:left="-115"/>
          </w:pPr>
        </w:p>
      </w:tc>
      <w:tc>
        <w:tcPr>
          <w:tcW w:w="3120" w:type="dxa"/>
        </w:tcPr>
        <w:p w14:paraId="69C16223" w14:textId="30458FC3" w:rsidR="2FC2A1CB" w:rsidRDefault="2FC2A1CB" w:rsidP="2FC2A1CB">
          <w:pPr>
            <w:pStyle w:val="Header"/>
            <w:jc w:val="center"/>
          </w:pPr>
        </w:p>
      </w:tc>
      <w:tc>
        <w:tcPr>
          <w:tcW w:w="3120" w:type="dxa"/>
        </w:tcPr>
        <w:p w14:paraId="5E3CDBC9" w14:textId="687ECD79" w:rsidR="2FC2A1CB" w:rsidRDefault="2FC2A1CB" w:rsidP="2FC2A1CB">
          <w:pPr>
            <w:pStyle w:val="Header"/>
            <w:ind w:right="-115"/>
            <w:jc w:val="right"/>
          </w:pPr>
        </w:p>
      </w:tc>
    </w:tr>
  </w:tbl>
  <w:p w14:paraId="0F9EB8CF" w14:textId="4E2DD2A1" w:rsidR="2FC2A1CB" w:rsidRDefault="00F10202" w:rsidP="00F10202">
    <w:pPr>
      <w:pStyle w:val="Header"/>
    </w:pPr>
    <w:r w:rsidRPr="00F10202">
      <w:rPr>
        <w:b/>
      </w:rP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F/ePbj5VfvgmH" int2:id="LNKuytyy">
      <int2:state int2:value="Rejected" int2:type="LegacyProofing"/>
    </int2:textHash>
    <int2:textHash int2:hashCode="OrPgsCCm1B89JZ" int2:id="6wfejKY7">
      <int2:state int2:value="Rejected" int2:type="LegacyProofing"/>
    </int2:textHash>
    <int2:textHash int2:hashCode="cy0Y5xpoN0F7uF" int2:id="SWZuVE2T">
      <int2:state int2:value="Rejected" int2:type="LegacyProofing"/>
    </int2:textHash>
    <int2:textHash int2:hashCode="kRIk1aKE6a5vlv" int2:id="Rfw9vb89">
      <int2:state int2:value="Rejected" int2:type="LegacyProofing"/>
    </int2:textHash>
    <int2:textHash int2:hashCode="+KvrwOVqA/AJrC" int2:id="9ZUOdPfL">
      <int2:state int2:value="Rejected" int2:type="LegacyProofing"/>
    </int2:textHash>
    <int2:textHash int2:hashCode="Q+75piq7ix4WVP" int2:id="DplShb4c">
      <int2:state int2:value="Rejected" int2:type="LegacyProofing"/>
    </int2:textHash>
    <int2:textHash int2:hashCode="8TEipAKoodSeQG" int2:id="DjXhHCA4">
      <int2:state int2:value="Rejected" int2:type="LegacyProofing"/>
    </int2:textHash>
    <int2:textHash int2:hashCode="YjgPy+rCIu69tL" int2:id="SkLYRgpY">
      <int2:state int2:value="Rejected" int2:type="LegacyProofing"/>
    </int2:textHash>
    <int2:textHash int2:hashCode="uh1DF5Nd/8D2Af" int2:id="WUqo8aP9">
      <int2:state int2:value="Rejected" int2:type="LegacyProofing"/>
    </int2:textHash>
    <int2:textHash int2:hashCode="eLb5RENOrBjhRi" int2:id="fP7LZS6Q">
      <int2:state int2:value="Rejected" int2:type="LegacyProofing"/>
    </int2:textHash>
    <int2:textHash int2:hashCode="J4/ZjLy3WARG2A" int2:id="UuJRjBAn">
      <int2:state int2:value="Rejected" int2:type="LegacyProofing"/>
    </int2:textHash>
    <int2:textHash int2:hashCode="tJgUztXf5JfDfT" int2:id="ax49zd3C">
      <int2:state int2:value="Rejected" int2:type="LegacyProofing"/>
    </int2:textHash>
    <int2:textHash int2:hashCode="Q3Sq7iR/sjfObJ" int2:id="vM24uGQb">
      <int2:state int2:value="Rejected" int2:type="LegacyProofing"/>
    </int2:textHash>
    <int2:textHash int2:hashCode="Ds+XUaf4GSmmsO" int2:id="aniMRuYq">
      <int2:state int2:value="Rejected" int2:type="LegacyProofing"/>
    </int2:textHash>
    <int2:textHash int2:hashCode="c9UNeToufkbsTu" int2:id="G80DFCmu">
      <int2:state int2:value="Rejected" int2:type="LegacyProofing"/>
    </int2:textHash>
    <int2:bookmark int2:bookmarkName="_Int_geBQokyW" int2:invalidationBookmarkName="" int2:hashCode="hXn+oHEi21lB3s" int2:id="fzVfnoe7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70E"/>
    <w:multiLevelType w:val="hybridMultilevel"/>
    <w:tmpl w:val="7322527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402700A"/>
    <w:multiLevelType w:val="hybridMultilevel"/>
    <w:tmpl w:val="0CC2D97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EDA6A0E"/>
    <w:multiLevelType w:val="hybridMultilevel"/>
    <w:tmpl w:val="F26E0B6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7EF5636"/>
    <w:multiLevelType w:val="hybridMultilevel"/>
    <w:tmpl w:val="5EF44144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94E7943"/>
    <w:multiLevelType w:val="hybridMultilevel"/>
    <w:tmpl w:val="4636E97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CE45EEC"/>
    <w:multiLevelType w:val="hybridMultilevel"/>
    <w:tmpl w:val="9B2C6D42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0ED1ECB"/>
    <w:multiLevelType w:val="hybridMultilevel"/>
    <w:tmpl w:val="214CE47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366507FB"/>
    <w:multiLevelType w:val="hybridMultilevel"/>
    <w:tmpl w:val="8D266900"/>
    <w:lvl w:ilvl="0" w:tplc="AA3AE8E0">
      <w:start w:val="1"/>
      <w:numFmt w:val="bullet"/>
      <w:lvlText w:val="-"/>
      <w:lvlJc w:val="left"/>
      <w:pPr>
        <w:ind w:left="2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36830174"/>
    <w:multiLevelType w:val="hybridMultilevel"/>
    <w:tmpl w:val="E21606B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36947FC5"/>
    <w:multiLevelType w:val="hybridMultilevel"/>
    <w:tmpl w:val="10806B20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7DB7CCE"/>
    <w:multiLevelType w:val="hybridMultilevel"/>
    <w:tmpl w:val="E95C3574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85A0F76"/>
    <w:multiLevelType w:val="hybridMultilevel"/>
    <w:tmpl w:val="66DEC824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3C375539"/>
    <w:multiLevelType w:val="hybridMultilevel"/>
    <w:tmpl w:val="05D079B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3CE3063F"/>
    <w:multiLevelType w:val="hybridMultilevel"/>
    <w:tmpl w:val="82DCB5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03C76"/>
    <w:multiLevelType w:val="hybridMultilevel"/>
    <w:tmpl w:val="A172401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49F91793"/>
    <w:multiLevelType w:val="hybridMultilevel"/>
    <w:tmpl w:val="313047F4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4FDF6FCF"/>
    <w:multiLevelType w:val="hybridMultilevel"/>
    <w:tmpl w:val="A16C4DE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B547537"/>
    <w:multiLevelType w:val="hybridMultilevel"/>
    <w:tmpl w:val="1E6678C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61524CDC"/>
    <w:multiLevelType w:val="hybridMultilevel"/>
    <w:tmpl w:val="6FE886B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682E68E2"/>
    <w:multiLevelType w:val="hybridMultilevel"/>
    <w:tmpl w:val="00C612B4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68862150"/>
    <w:multiLevelType w:val="hybridMultilevel"/>
    <w:tmpl w:val="B1EC5BF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775E2B6B"/>
    <w:multiLevelType w:val="hybridMultilevel"/>
    <w:tmpl w:val="E794CDE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7AD93C0E"/>
    <w:multiLevelType w:val="hybridMultilevel"/>
    <w:tmpl w:val="32DEF372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79451642">
    <w:abstractNumId w:val="4"/>
  </w:num>
  <w:num w:numId="2" w16cid:durableId="689263666">
    <w:abstractNumId w:val="14"/>
  </w:num>
  <w:num w:numId="3" w16cid:durableId="576520479">
    <w:abstractNumId w:val="8"/>
  </w:num>
  <w:num w:numId="4" w16cid:durableId="1198815983">
    <w:abstractNumId w:val="1"/>
  </w:num>
  <w:num w:numId="5" w16cid:durableId="694306151">
    <w:abstractNumId w:val="15"/>
  </w:num>
  <w:num w:numId="6" w16cid:durableId="2043633052">
    <w:abstractNumId w:val="0"/>
  </w:num>
  <w:num w:numId="7" w16cid:durableId="2023358832">
    <w:abstractNumId w:val="7"/>
  </w:num>
  <w:num w:numId="8" w16cid:durableId="1902983193">
    <w:abstractNumId w:val="19"/>
  </w:num>
  <w:num w:numId="9" w16cid:durableId="1255433477">
    <w:abstractNumId w:val="10"/>
  </w:num>
  <w:num w:numId="10" w16cid:durableId="1491751307">
    <w:abstractNumId w:val="2"/>
  </w:num>
  <w:num w:numId="11" w16cid:durableId="241724849">
    <w:abstractNumId w:val="20"/>
  </w:num>
  <w:num w:numId="12" w16cid:durableId="1868908660">
    <w:abstractNumId w:val="13"/>
  </w:num>
  <w:num w:numId="13" w16cid:durableId="2080784085">
    <w:abstractNumId w:val="6"/>
  </w:num>
  <w:num w:numId="14" w16cid:durableId="396440951">
    <w:abstractNumId w:val="18"/>
  </w:num>
  <w:num w:numId="15" w16cid:durableId="1843929425">
    <w:abstractNumId w:val="16"/>
  </w:num>
  <w:num w:numId="16" w16cid:durableId="852914217">
    <w:abstractNumId w:val="5"/>
  </w:num>
  <w:num w:numId="17" w16cid:durableId="1378050721">
    <w:abstractNumId w:val="21"/>
  </w:num>
  <w:num w:numId="18" w16cid:durableId="926423594">
    <w:abstractNumId w:val="12"/>
  </w:num>
  <w:num w:numId="19" w16cid:durableId="1916041678">
    <w:abstractNumId w:val="3"/>
  </w:num>
  <w:num w:numId="20" w16cid:durableId="1674069658">
    <w:abstractNumId w:val="9"/>
  </w:num>
  <w:num w:numId="21" w16cid:durableId="1754813154">
    <w:abstractNumId w:val="22"/>
  </w:num>
  <w:num w:numId="22" w16cid:durableId="1593970380">
    <w:abstractNumId w:val="17"/>
  </w:num>
  <w:num w:numId="23" w16cid:durableId="17650313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897660"/>
    <w:rsid w:val="000006AE"/>
    <w:rsid w:val="00001B89"/>
    <w:rsid w:val="000025EC"/>
    <w:rsid w:val="00002EA6"/>
    <w:rsid w:val="0000392C"/>
    <w:rsid w:val="00005649"/>
    <w:rsid w:val="00005763"/>
    <w:rsid w:val="000121CC"/>
    <w:rsid w:val="00014405"/>
    <w:rsid w:val="000162C5"/>
    <w:rsid w:val="00017AEB"/>
    <w:rsid w:val="000200B9"/>
    <w:rsid w:val="000230C4"/>
    <w:rsid w:val="0002321D"/>
    <w:rsid w:val="0002372A"/>
    <w:rsid w:val="000251B3"/>
    <w:rsid w:val="00027BAB"/>
    <w:rsid w:val="0003020B"/>
    <w:rsid w:val="000305D9"/>
    <w:rsid w:val="00030FD7"/>
    <w:rsid w:val="0003369F"/>
    <w:rsid w:val="000367AB"/>
    <w:rsid w:val="000372D7"/>
    <w:rsid w:val="000408B5"/>
    <w:rsid w:val="00041D02"/>
    <w:rsid w:val="00043774"/>
    <w:rsid w:val="00045BF5"/>
    <w:rsid w:val="00046C17"/>
    <w:rsid w:val="0004704E"/>
    <w:rsid w:val="00051AB5"/>
    <w:rsid w:val="000537D1"/>
    <w:rsid w:val="000545A1"/>
    <w:rsid w:val="00055427"/>
    <w:rsid w:val="00057557"/>
    <w:rsid w:val="00060160"/>
    <w:rsid w:val="00061B8E"/>
    <w:rsid w:val="000623A7"/>
    <w:rsid w:val="00063A3B"/>
    <w:rsid w:val="000643AF"/>
    <w:rsid w:val="00064B6A"/>
    <w:rsid w:val="000657CD"/>
    <w:rsid w:val="00070487"/>
    <w:rsid w:val="00071CEC"/>
    <w:rsid w:val="00073417"/>
    <w:rsid w:val="00073F6B"/>
    <w:rsid w:val="00073FB6"/>
    <w:rsid w:val="0007467C"/>
    <w:rsid w:val="000767E9"/>
    <w:rsid w:val="000770C9"/>
    <w:rsid w:val="000948BE"/>
    <w:rsid w:val="000953BF"/>
    <w:rsid w:val="00095903"/>
    <w:rsid w:val="00095AC0"/>
    <w:rsid w:val="00095F70"/>
    <w:rsid w:val="000970D0"/>
    <w:rsid w:val="00097C6D"/>
    <w:rsid w:val="000A2909"/>
    <w:rsid w:val="000A2A28"/>
    <w:rsid w:val="000A58D8"/>
    <w:rsid w:val="000A6C06"/>
    <w:rsid w:val="000A7CC0"/>
    <w:rsid w:val="000A7DD8"/>
    <w:rsid w:val="000A7E67"/>
    <w:rsid w:val="000B11E8"/>
    <w:rsid w:val="000B3F7F"/>
    <w:rsid w:val="000B43E5"/>
    <w:rsid w:val="000B4DE0"/>
    <w:rsid w:val="000B7139"/>
    <w:rsid w:val="000C073A"/>
    <w:rsid w:val="000C155F"/>
    <w:rsid w:val="000C61A6"/>
    <w:rsid w:val="000D0472"/>
    <w:rsid w:val="000D2B2B"/>
    <w:rsid w:val="000D33A9"/>
    <w:rsid w:val="000D5D86"/>
    <w:rsid w:val="000D6CBF"/>
    <w:rsid w:val="000D71E5"/>
    <w:rsid w:val="000D7E4B"/>
    <w:rsid w:val="000E07C1"/>
    <w:rsid w:val="000E1CF2"/>
    <w:rsid w:val="000E40C4"/>
    <w:rsid w:val="000E4709"/>
    <w:rsid w:val="000E4D58"/>
    <w:rsid w:val="000E568B"/>
    <w:rsid w:val="000E600F"/>
    <w:rsid w:val="000F0B2E"/>
    <w:rsid w:val="000F12B1"/>
    <w:rsid w:val="000F224B"/>
    <w:rsid w:val="000F391F"/>
    <w:rsid w:val="000F6D7C"/>
    <w:rsid w:val="000F7898"/>
    <w:rsid w:val="000F7D6E"/>
    <w:rsid w:val="0010015B"/>
    <w:rsid w:val="0010460A"/>
    <w:rsid w:val="00105B80"/>
    <w:rsid w:val="00110DEF"/>
    <w:rsid w:val="00113177"/>
    <w:rsid w:val="00113C4D"/>
    <w:rsid w:val="00115AE1"/>
    <w:rsid w:val="001162F8"/>
    <w:rsid w:val="00116B91"/>
    <w:rsid w:val="001171A4"/>
    <w:rsid w:val="0011746E"/>
    <w:rsid w:val="00130A49"/>
    <w:rsid w:val="00132AD1"/>
    <w:rsid w:val="00133EC4"/>
    <w:rsid w:val="00134C67"/>
    <w:rsid w:val="00136092"/>
    <w:rsid w:val="0013684C"/>
    <w:rsid w:val="00143083"/>
    <w:rsid w:val="00144291"/>
    <w:rsid w:val="001445A1"/>
    <w:rsid w:val="001449F3"/>
    <w:rsid w:val="00144AEC"/>
    <w:rsid w:val="00146DC8"/>
    <w:rsid w:val="001513B0"/>
    <w:rsid w:val="0015173B"/>
    <w:rsid w:val="00155A88"/>
    <w:rsid w:val="0015725F"/>
    <w:rsid w:val="001575F0"/>
    <w:rsid w:val="00157C73"/>
    <w:rsid w:val="00160138"/>
    <w:rsid w:val="00161BB2"/>
    <w:rsid w:val="00161CEE"/>
    <w:rsid w:val="00162A7F"/>
    <w:rsid w:val="00163A3F"/>
    <w:rsid w:val="00163EBB"/>
    <w:rsid w:val="0016405A"/>
    <w:rsid w:val="0016440A"/>
    <w:rsid w:val="00164C80"/>
    <w:rsid w:val="00164D7A"/>
    <w:rsid w:val="00165E70"/>
    <w:rsid w:val="00166D4B"/>
    <w:rsid w:val="0016701B"/>
    <w:rsid w:val="001704DB"/>
    <w:rsid w:val="00170819"/>
    <w:rsid w:val="0017289A"/>
    <w:rsid w:val="00172C0E"/>
    <w:rsid w:val="001734D4"/>
    <w:rsid w:val="00173900"/>
    <w:rsid w:val="001764F8"/>
    <w:rsid w:val="00180590"/>
    <w:rsid w:val="00182351"/>
    <w:rsid w:val="00182644"/>
    <w:rsid w:val="00182C19"/>
    <w:rsid w:val="0018647F"/>
    <w:rsid w:val="00187FC9"/>
    <w:rsid w:val="00190FFE"/>
    <w:rsid w:val="00191482"/>
    <w:rsid w:val="001925C6"/>
    <w:rsid w:val="00194640"/>
    <w:rsid w:val="001947D9"/>
    <w:rsid w:val="00194968"/>
    <w:rsid w:val="001958E7"/>
    <w:rsid w:val="001966CB"/>
    <w:rsid w:val="00196C53"/>
    <w:rsid w:val="00196EBA"/>
    <w:rsid w:val="0019756E"/>
    <w:rsid w:val="00197E3C"/>
    <w:rsid w:val="001A13C5"/>
    <w:rsid w:val="001A3CA6"/>
    <w:rsid w:val="001A4E54"/>
    <w:rsid w:val="001A6D04"/>
    <w:rsid w:val="001A7CE6"/>
    <w:rsid w:val="001B3CE7"/>
    <w:rsid w:val="001B4C63"/>
    <w:rsid w:val="001B67BC"/>
    <w:rsid w:val="001B7E0B"/>
    <w:rsid w:val="001C015B"/>
    <w:rsid w:val="001C12B6"/>
    <w:rsid w:val="001C15C7"/>
    <w:rsid w:val="001C2E43"/>
    <w:rsid w:val="001C743E"/>
    <w:rsid w:val="001C7FA2"/>
    <w:rsid w:val="001D062F"/>
    <w:rsid w:val="001D200F"/>
    <w:rsid w:val="001D21BC"/>
    <w:rsid w:val="001D3BEC"/>
    <w:rsid w:val="001D4F59"/>
    <w:rsid w:val="001E0CE5"/>
    <w:rsid w:val="001E151B"/>
    <w:rsid w:val="001E1680"/>
    <w:rsid w:val="001E3077"/>
    <w:rsid w:val="001E3D78"/>
    <w:rsid w:val="001E7C02"/>
    <w:rsid w:val="001F10CA"/>
    <w:rsid w:val="001F1202"/>
    <w:rsid w:val="001F222C"/>
    <w:rsid w:val="001F2491"/>
    <w:rsid w:val="001F2F15"/>
    <w:rsid w:val="001F3AAB"/>
    <w:rsid w:val="001F63CD"/>
    <w:rsid w:val="00200A9E"/>
    <w:rsid w:val="00200CA9"/>
    <w:rsid w:val="002017F7"/>
    <w:rsid w:val="00201F2E"/>
    <w:rsid w:val="00203B46"/>
    <w:rsid w:val="002049A1"/>
    <w:rsid w:val="00204AB7"/>
    <w:rsid w:val="002060CE"/>
    <w:rsid w:val="002130CF"/>
    <w:rsid w:val="00214A4E"/>
    <w:rsid w:val="00216295"/>
    <w:rsid w:val="00217AFD"/>
    <w:rsid w:val="00220DDB"/>
    <w:rsid w:val="00220E34"/>
    <w:rsid w:val="00220F6A"/>
    <w:rsid w:val="00221FDC"/>
    <w:rsid w:val="00222B0D"/>
    <w:rsid w:val="0022426A"/>
    <w:rsid w:val="002256AA"/>
    <w:rsid w:val="002305CE"/>
    <w:rsid w:val="00235D09"/>
    <w:rsid w:val="00241997"/>
    <w:rsid w:val="00243973"/>
    <w:rsid w:val="00244171"/>
    <w:rsid w:val="00246A3C"/>
    <w:rsid w:val="00247D42"/>
    <w:rsid w:val="002516A7"/>
    <w:rsid w:val="00255D0B"/>
    <w:rsid w:val="002572F9"/>
    <w:rsid w:val="00262411"/>
    <w:rsid w:val="00262C79"/>
    <w:rsid w:val="00263633"/>
    <w:rsid w:val="00270094"/>
    <w:rsid w:val="00275E36"/>
    <w:rsid w:val="002806AF"/>
    <w:rsid w:val="00280A09"/>
    <w:rsid w:val="00281449"/>
    <w:rsid w:val="00281966"/>
    <w:rsid w:val="00283D1F"/>
    <w:rsid w:val="002859E3"/>
    <w:rsid w:val="00286B85"/>
    <w:rsid w:val="0028713B"/>
    <w:rsid w:val="002920BE"/>
    <w:rsid w:val="00295551"/>
    <w:rsid w:val="0029788D"/>
    <w:rsid w:val="002A022F"/>
    <w:rsid w:val="002A1310"/>
    <w:rsid w:val="002A63B2"/>
    <w:rsid w:val="002B1173"/>
    <w:rsid w:val="002B1184"/>
    <w:rsid w:val="002B1DB7"/>
    <w:rsid w:val="002B2564"/>
    <w:rsid w:val="002B2CD6"/>
    <w:rsid w:val="002B4374"/>
    <w:rsid w:val="002C0D8F"/>
    <w:rsid w:val="002C30DD"/>
    <w:rsid w:val="002C5768"/>
    <w:rsid w:val="002C5CB8"/>
    <w:rsid w:val="002D3A9E"/>
    <w:rsid w:val="002E0FBB"/>
    <w:rsid w:val="002E120B"/>
    <w:rsid w:val="002E29F7"/>
    <w:rsid w:val="002E331E"/>
    <w:rsid w:val="002E4427"/>
    <w:rsid w:val="002E4F14"/>
    <w:rsid w:val="002E54B1"/>
    <w:rsid w:val="002F00F3"/>
    <w:rsid w:val="002F02D0"/>
    <w:rsid w:val="002F07F2"/>
    <w:rsid w:val="002F0857"/>
    <w:rsid w:val="002F26F6"/>
    <w:rsid w:val="002F4ED8"/>
    <w:rsid w:val="002F5B8C"/>
    <w:rsid w:val="002F5E5E"/>
    <w:rsid w:val="002F617F"/>
    <w:rsid w:val="002F685E"/>
    <w:rsid w:val="002F70A1"/>
    <w:rsid w:val="002F7E23"/>
    <w:rsid w:val="003021E0"/>
    <w:rsid w:val="003049E0"/>
    <w:rsid w:val="00304CFD"/>
    <w:rsid w:val="003051C7"/>
    <w:rsid w:val="00306748"/>
    <w:rsid w:val="003106C4"/>
    <w:rsid w:val="00311079"/>
    <w:rsid w:val="00312147"/>
    <w:rsid w:val="00312918"/>
    <w:rsid w:val="00313250"/>
    <w:rsid w:val="00316068"/>
    <w:rsid w:val="0031718B"/>
    <w:rsid w:val="00317DFF"/>
    <w:rsid w:val="003200D7"/>
    <w:rsid w:val="00324076"/>
    <w:rsid w:val="00324394"/>
    <w:rsid w:val="00324B05"/>
    <w:rsid w:val="00326E20"/>
    <w:rsid w:val="00327A0A"/>
    <w:rsid w:val="00331AF0"/>
    <w:rsid w:val="003329AD"/>
    <w:rsid w:val="0033338C"/>
    <w:rsid w:val="0033458D"/>
    <w:rsid w:val="00335F2B"/>
    <w:rsid w:val="00337E71"/>
    <w:rsid w:val="00340284"/>
    <w:rsid w:val="0034052C"/>
    <w:rsid w:val="0034253B"/>
    <w:rsid w:val="00343D43"/>
    <w:rsid w:val="00343D4E"/>
    <w:rsid w:val="00344B1F"/>
    <w:rsid w:val="0034554F"/>
    <w:rsid w:val="00346797"/>
    <w:rsid w:val="00347278"/>
    <w:rsid w:val="00357172"/>
    <w:rsid w:val="00362D75"/>
    <w:rsid w:val="003632D0"/>
    <w:rsid w:val="003646B9"/>
    <w:rsid w:val="003654EB"/>
    <w:rsid w:val="003707BC"/>
    <w:rsid w:val="0037580E"/>
    <w:rsid w:val="00376FC9"/>
    <w:rsid w:val="00382335"/>
    <w:rsid w:val="0038252C"/>
    <w:rsid w:val="003837A0"/>
    <w:rsid w:val="00384354"/>
    <w:rsid w:val="003847D4"/>
    <w:rsid w:val="00384F5E"/>
    <w:rsid w:val="00387D7B"/>
    <w:rsid w:val="00390664"/>
    <w:rsid w:val="00391944"/>
    <w:rsid w:val="00392B86"/>
    <w:rsid w:val="00392ED8"/>
    <w:rsid w:val="0039415E"/>
    <w:rsid w:val="003966E9"/>
    <w:rsid w:val="00397462"/>
    <w:rsid w:val="003A048E"/>
    <w:rsid w:val="003A31C0"/>
    <w:rsid w:val="003A36A7"/>
    <w:rsid w:val="003A48B6"/>
    <w:rsid w:val="003B08F4"/>
    <w:rsid w:val="003B223C"/>
    <w:rsid w:val="003B46A2"/>
    <w:rsid w:val="003B4C4B"/>
    <w:rsid w:val="003B6144"/>
    <w:rsid w:val="003B7AC9"/>
    <w:rsid w:val="003C0A7B"/>
    <w:rsid w:val="003C0D45"/>
    <w:rsid w:val="003C28E8"/>
    <w:rsid w:val="003C55FE"/>
    <w:rsid w:val="003C66F8"/>
    <w:rsid w:val="003C6B02"/>
    <w:rsid w:val="003C7E1E"/>
    <w:rsid w:val="003D099E"/>
    <w:rsid w:val="003D120A"/>
    <w:rsid w:val="003D22C6"/>
    <w:rsid w:val="003D37D8"/>
    <w:rsid w:val="003D6EF8"/>
    <w:rsid w:val="003E1014"/>
    <w:rsid w:val="003E2581"/>
    <w:rsid w:val="003E535A"/>
    <w:rsid w:val="003E6F6E"/>
    <w:rsid w:val="003F1DB8"/>
    <w:rsid w:val="003F2E72"/>
    <w:rsid w:val="003F3742"/>
    <w:rsid w:val="003F38A6"/>
    <w:rsid w:val="003F547B"/>
    <w:rsid w:val="003F5B65"/>
    <w:rsid w:val="003F77E7"/>
    <w:rsid w:val="003F7BDA"/>
    <w:rsid w:val="00401C3F"/>
    <w:rsid w:val="00402BF0"/>
    <w:rsid w:val="00402F40"/>
    <w:rsid w:val="00404050"/>
    <w:rsid w:val="00405168"/>
    <w:rsid w:val="00405755"/>
    <w:rsid w:val="00410DAD"/>
    <w:rsid w:val="0041142D"/>
    <w:rsid w:val="00411CEC"/>
    <w:rsid w:val="0041204D"/>
    <w:rsid w:val="00414527"/>
    <w:rsid w:val="00415517"/>
    <w:rsid w:val="00415D63"/>
    <w:rsid w:val="004169B2"/>
    <w:rsid w:val="004177C5"/>
    <w:rsid w:val="00417B48"/>
    <w:rsid w:val="0042126B"/>
    <w:rsid w:val="00424176"/>
    <w:rsid w:val="00424B8E"/>
    <w:rsid w:val="00424CC1"/>
    <w:rsid w:val="00425072"/>
    <w:rsid w:val="004274B8"/>
    <w:rsid w:val="00430EDF"/>
    <w:rsid w:val="00431092"/>
    <w:rsid w:val="00433FFA"/>
    <w:rsid w:val="00435E1B"/>
    <w:rsid w:val="00435E72"/>
    <w:rsid w:val="00436A7E"/>
    <w:rsid w:val="00441249"/>
    <w:rsid w:val="0044184F"/>
    <w:rsid w:val="00441A3C"/>
    <w:rsid w:val="00444C44"/>
    <w:rsid w:val="004458C2"/>
    <w:rsid w:val="004521C0"/>
    <w:rsid w:val="00453A61"/>
    <w:rsid w:val="00454D3A"/>
    <w:rsid w:val="004551C1"/>
    <w:rsid w:val="004555CD"/>
    <w:rsid w:val="00455F8E"/>
    <w:rsid w:val="00460601"/>
    <w:rsid w:val="0046124D"/>
    <w:rsid w:val="00462FBC"/>
    <w:rsid w:val="00465883"/>
    <w:rsid w:val="004700A8"/>
    <w:rsid w:val="00470894"/>
    <w:rsid w:val="004713A2"/>
    <w:rsid w:val="00472D14"/>
    <w:rsid w:val="00473D4A"/>
    <w:rsid w:val="00473FA5"/>
    <w:rsid w:val="0047469F"/>
    <w:rsid w:val="0047685B"/>
    <w:rsid w:val="004776E0"/>
    <w:rsid w:val="00477978"/>
    <w:rsid w:val="00477C66"/>
    <w:rsid w:val="0048081E"/>
    <w:rsid w:val="0048088C"/>
    <w:rsid w:val="00480D13"/>
    <w:rsid w:val="004835AB"/>
    <w:rsid w:val="0048519A"/>
    <w:rsid w:val="00485A9E"/>
    <w:rsid w:val="00490857"/>
    <w:rsid w:val="0049096A"/>
    <w:rsid w:val="00491474"/>
    <w:rsid w:val="00493B07"/>
    <w:rsid w:val="00495ADA"/>
    <w:rsid w:val="004A017E"/>
    <w:rsid w:val="004A0D77"/>
    <w:rsid w:val="004A10F5"/>
    <w:rsid w:val="004A1325"/>
    <w:rsid w:val="004A15BE"/>
    <w:rsid w:val="004A214C"/>
    <w:rsid w:val="004A2AB5"/>
    <w:rsid w:val="004A3EE3"/>
    <w:rsid w:val="004A4D1C"/>
    <w:rsid w:val="004A6680"/>
    <w:rsid w:val="004A76B9"/>
    <w:rsid w:val="004A787C"/>
    <w:rsid w:val="004B0E4C"/>
    <w:rsid w:val="004B14AA"/>
    <w:rsid w:val="004B1DFB"/>
    <w:rsid w:val="004B41F0"/>
    <w:rsid w:val="004B6037"/>
    <w:rsid w:val="004B6183"/>
    <w:rsid w:val="004C1B24"/>
    <w:rsid w:val="004C2C13"/>
    <w:rsid w:val="004C7D84"/>
    <w:rsid w:val="004D1678"/>
    <w:rsid w:val="004D4AE1"/>
    <w:rsid w:val="004E05BC"/>
    <w:rsid w:val="004E07D1"/>
    <w:rsid w:val="004E1331"/>
    <w:rsid w:val="004E61E4"/>
    <w:rsid w:val="004F0561"/>
    <w:rsid w:val="004F069A"/>
    <w:rsid w:val="004F15F2"/>
    <w:rsid w:val="004F209F"/>
    <w:rsid w:val="004F4117"/>
    <w:rsid w:val="004F4BFB"/>
    <w:rsid w:val="004F52BF"/>
    <w:rsid w:val="004F580E"/>
    <w:rsid w:val="004F7F0A"/>
    <w:rsid w:val="005011E6"/>
    <w:rsid w:val="00501EED"/>
    <w:rsid w:val="005054A6"/>
    <w:rsid w:val="0050608E"/>
    <w:rsid w:val="00510096"/>
    <w:rsid w:val="005104C6"/>
    <w:rsid w:val="00512CDA"/>
    <w:rsid w:val="00513B0E"/>
    <w:rsid w:val="00515D5E"/>
    <w:rsid w:val="0051668F"/>
    <w:rsid w:val="00516842"/>
    <w:rsid w:val="005218A1"/>
    <w:rsid w:val="005244AD"/>
    <w:rsid w:val="00524933"/>
    <w:rsid w:val="00525266"/>
    <w:rsid w:val="00525B3D"/>
    <w:rsid w:val="00527A38"/>
    <w:rsid w:val="00531E64"/>
    <w:rsid w:val="005332F4"/>
    <w:rsid w:val="005356C6"/>
    <w:rsid w:val="00535994"/>
    <w:rsid w:val="00536FC6"/>
    <w:rsid w:val="00541EC8"/>
    <w:rsid w:val="00542508"/>
    <w:rsid w:val="005442A7"/>
    <w:rsid w:val="005529F9"/>
    <w:rsid w:val="00552E1B"/>
    <w:rsid w:val="00553417"/>
    <w:rsid w:val="00554783"/>
    <w:rsid w:val="0055769D"/>
    <w:rsid w:val="0056043D"/>
    <w:rsid w:val="00561D95"/>
    <w:rsid w:val="00563739"/>
    <w:rsid w:val="00564FC8"/>
    <w:rsid w:val="005663EA"/>
    <w:rsid w:val="00567AD2"/>
    <w:rsid w:val="00571E95"/>
    <w:rsid w:val="00573F01"/>
    <w:rsid w:val="00575757"/>
    <w:rsid w:val="00575852"/>
    <w:rsid w:val="005771AD"/>
    <w:rsid w:val="00582927"/>
    <w:rsid w:val="00586769"/>
    <w:rsid w:val="005868F9"/>
    <w:rsid w:val="00595E63"/>
    <w:rsid w:val="005A0800"/>
    <w:rsid w:val="005A3E65"/>
    <w:rsid w:val="005A5BC4"/>
    <w:rsid w:val="005A5DC4"/>
    <w:rsid w:val="005B15BB"/>
    <w:rsid w:val="005B311E"/>
    <w:rsid w:val="005B4972"/>
    <w:rsid w:val="005B6B11"/>
    <w:rsid w:val="005B7094"/>
    <w:rsid w:val="005C074E"/>
    <w:rsid w:val="005C2049"/>
    <w:rsid w:val="005C2724"/>
    <w:rsid w:val="005C2B53"/>
    <w:rsid w:val="005C3AE4"/>
    <w:rsid w:val="005C3C62"/>
    <w:rsid w:val="005C3D7F"/>
    <w:rsid w:val="005C5F70"/>
    <w:rsid w:val="005C659C"/>
    <w:rsid w:val="005C7D81"/>
    <w:rsid w:val="005D0BA1"/>
    <w:rsid w:val="005D6205"/>
    <w:rsid w:val="005D6334"/>
    <w:rsid w:val="005D696E"/>
    <w:rsid w:val="005D6B0D"/>
    <w:rsid w:val="005D78DA"/>
    <w:rsid w:val="005D7F0D"/>
    <w:rsid w:val="005E00EF"/>
    <w:rsid w:val="005E0D95"/>
    <w:rsid w:val="005E28E0"/>
    <w:rsid w:val="005E55BC"/>
    <w:rsid w:val="005E578E"/>
    <w:rsid w:val="005E5921"/>
    <w:rsid w:val="005E6E93"/>
    <w:rsid w:val="005F1FD3"/>
    <w:rsid w:val="005F2030"/>
    <w:rsid w:val="005F22FB"/>
    <w:rsid w:val="005F3319"/>
    <w:rsid w:val="005F4721"/>
    <w:rsid w:val="005F60B9"/>
    <w:rsid w:val="005F6E64"/>
    <w:rsid w:val="005F7F10"/>
    <w:rsid w:val="00601CBD"/>
    <w:rsid w:val="0060257F"/>
    <w:rsid w:val="00602891"/>
    <w:rsid w:val="00603C81"/>
    <w:rsid w:val="00603DC8"/>
    <w:rsid w:val="00604137"/>
    <w:rsid w:val="00610EFD"/>
    <w:rsid w:val="00612ACB"/>
    <w:rsid w:val="00613D8E"/>
    <w:rsid w:val="006153F0"/>
    <w:rsid w:val="00615896"/>
    <w:rsid w:val="0062137D"/>
    <w:rsid w:val="00622992"/>
    <w:rsid w:val="00622E1F"/>
    <w:rsid w:val="006236E8"/>
    <w:rsid w:val="00624C69"/>
    <w:rsid w:val="00630118"/>
    <w:rsid w:val="00630CFC"/>
    <w:rsid w:val="006311BB"/>
    <w:rsid w:val="00632477"/>
    <w:rsid w:val="00635DEF"/>
    <w:rsid w:val="00636211"/>
    <w:rsid w:val="0063701A"/>
    <w:rsid w:val="00637F0C"/>
    <w:rsid w:val="0064012E"/>
    <w:rsid w:val="006411D6"/>
    <w:rsid w:val="006427D1"/>
    <w:rsid w:val="00643CC8"/>
    <w:rsid w:val="00645578"/>
    <w:rsid w:val="00645ECA"/>
    <w:rsid w:val="00650F73"/>
    <w:rsid w:val="00654832"/>
    <w:rsid w:val="0065797E"/>
    <w:rsid w:val="00657ECF"/>
    <w:rsid w:val="006605E3"/>
    <w:rsid w:val="00661608"/>
    <w:rsid w:val="00663A46"/>
    <w:rsid w:val="00664406"/>
    <w:rsid w:val="0066605D"/>
    <w:rsid w:val="006715BB"/>
    <w:rsid w:val="00671969"/>
    <w:rsid w:val="00672981"/>
    <w:rsid w:val="00674B1D"/>
    <w:rsid w:val="006778FA"/>
    <w:rsid w:val="00680843"/>
    <w:rsid w:val="00681231"/>
    <w:rsid w:val="00682692"/>
    <w:rsid w:val="00683F6B"/>
    <w:rsid w:val="0068412D"/>
    <w:rsid w:val="006847E9"/>
    <w:rsid w:val="00685FA7"/>
    <w:rsid w:val="006877BE"/>
    <w:rsid w:val="00687D46"/>
    <w:rsid w:val="00687DA3"/>
    <w:rsid w:val="00687DF1"/>
    <w:rsid w:val="00691E93"/>
    <w:rsid w:val="006929E8"/>
    <w:rsid w:val="00693F02"/>
    <w:rsid w:val="0069482D"/>
    <w:rsid w:val="006965DB"/>
    <w:rsid w:val="006A0BF2"/>
    <w:rsid w:val="006A272E"/>
    <w:rsid w:val="006A6727"/>
    <w:rsid w:val="006A6B2A"/>
    <w:rsid w:val="006A78AC"/>
    <w:rsid w:val="006A7AE2"/>
    <w:rsid w:val="006B3731"/>
    <w:rsid w:val="006B5EB8"/>
    <w:rsid w:val="006B64F5"/>
    <w:rsid w:val="006C0D00"/>
    <w:rsid w:val="006C54F7"/>
    <w:rsid w:val="006C5AAB"/>
    <w:rsid w:val="006C67F8"/>
    <w:rsid w:val="006C77BC"/>
    <w:rsid w:val="006D2F48"/>
    <w:rsid w:val="006D3AF8"/>
    <w:rsid w:val="006D4699"/>
    <w:rsid w:val="006D4F76"/>
    <w:rsid w:val="006D5F5A"/>
    <w:rsid w:val="006D61C3"/>
    <w:rsid w:val="006D7711"/>
    <w:rsid w:val="006E2529"/>
    <w:rsid w:val="006E38A9"/>
    <w:rsid w:val="006E3A37"/>
    <w:rsid w:val="006E3C6B"/>
    <w:rsid w:val="006E589F"/>
    <w:rsid w:val="006F2347"/>
    <w:rsid w:val="006F3433"/>
    <w:rsid w:val="006F41DC"/>
    <w:rsid w:val="006F5582"/>
    <w:rsid w:val="006F7F25"/>
    <w:rsid w:val="00700DCA"/>
    <w:rsid w:val="00705981"/>
    <w:rsid w:val="00706026"/>
    <w:rsid w:val="007071AF"/>
    <w:rsid w:val="00707870"/>
    <w:rsid w:val="00710755"/>
    <w:rsid w:val="00714614"/>
    <w:rsid w:val="007171DF"/>
    <w:rsid w:val="00721597"/>
    <w:rsid w:val="00723F92"/>
    <w:rsid w:val="007261E0"/>
    <w:rsid w:val="00727FE5"/>
    <w:rsid w:val="007342D7"/>
    <w:rsid w:val="00734E2C"/>
    <w:rsid w:val="00735293"/>
    <w:rsid w:val="00735E73"/>
    <w:rsid w:val="0073633B"/>
    <w:rsid w:val="0074104B"/>
    <w:rsid w:val="007425DA"/>
    <w:rsid w:val="007437A5"/>
    <w:rsid w:val="00743A2C"/>
    <w:rsid w:val="00744826"/>
    <w:rsid w:val="00746F2D"/>
    <w:rsid w:val="0075005A"/>
    <w:rsid w:val="00750CA0"/>
    <w:rsid w:val="00752A63"/>
    <w:rsid w:val="0075370E"/>
    <w:rsid w:val="00756872"/>
    <w:rsid w:val="00760ADA"/>
    <w:rsid w:val="00760E16"/>
    <w:rsid w:val="00761942"/>
    <w:rsid w:val="0076738A"/>
    <w:rsid w:val="007678B4"/>
    <w:rsid w:val="007700E2"/>
    <w:rsid w:val="00771303"/>
    <w:rsid w:val="007716CA"/>
    <w:rsid w:val="007748FD"/>
    <w:rsid w:val="00775491"/>
    <w:rsid w:val="00777AC3"/>
    <w:rsid w:val="00777EBE"/>
    <w:rsid w:val="00777F49"/>
    <w:rsid w:val="0078095B"/>
    <w:rsid w:val="00782F95"/>
    <w:rsid w:val="0078337D"/>
    <w:rsid w:val="00787910"/>
    <w:rsid w:val="007904AF"/>
    <w:rsid w:val="00791514"/>
    <w:rsid w:val="00791E46"/>
    <w:rsid w:val="00792EAA"/>
    <w:rsid w:val="007937A2"/>
    <w:rsid w:val="00794383"/>
    <w:rsid w:val="00794F87"/>
    <w:rsid w:val="007A2A96"/>
    <w:rsid w:val="007A2EC9"/>
    <w:rsid w:val="007A68EE"/>
    <w:rsid w:val="007A6F1E"/>
    <w:rsid w:val="007B0BDF"/>
    <w:rsid w:val="007B13AC"/>
    <w:rsid w:val="007B23B2"/>
    <w:rsid w:val="007B2669"/>
    <w:rsid w:val="007C03F6"/>
    <w:rsid w:val="007C18D4"/>
    <w:rsid w:val="007C1F9B"/>
    <w:rsid w:val="007C3BCE"/>
    <w:rsid w:val="007C6146"/>
    <w:rsid w:val="007C61CB"/>
    <w:rsid w:val="007C640D"/>
    <w:rsid w:val="007C7136"/>
    <w:rsid w:val="007D01DA"/>
    <w:rsid w:val="007D025D"/>
    <w:rsid w:val="007D0B3E"/>
    <w:rsid w:val="007D277D"/>
    <w:rsid w:val="007D45DB"/>
    <w:rsid w:val="007D5FDB"/>
    <w:rsid w:val="007D63D4"/>
    <w:rsid w:val="007D7244"/>
    <w:rsid w:val="007D7A15"/>
    <w:rsid w:val="007E0230"/>
    <w:rsid w:val="007E0ECD"/>
    <w:rsid w:val="007E180C"/>
    <w:rsid w:val="007E6CF0"/>
    <w:rsid w:val="007E701A"/>
    <w:rsid w:val="007E745A"/>
    <w:rsid w:val="007F226D"/>
    <w:rsid w:val="007F2A1F"/>
    <w:rsid w:val="007F52F0"/>
    <w:rsid w:val="007F55A8"/>
    <w:rsid w:val="007F5878"/>
    <w:rsid w:val="007F5A2C"/>
    <w:rsid w:val="008014FE"/>
    <w:rsid w:val="0080287F"/>
    <w:rsid w:val="00802A4D"/>
    <w:rsid w:val="00802F73"/>
    <w:rsid w:val="008035D1"/>
    <w:rsid w:val="00803F7F"/>
    <w:rsid w:val="0081029A"/>
    <w:rsid w:val="0081161F"/>
    <w:rsid w:val="00813E39"/>
    <w:rsid w:val="008205F3"/>
    <w:rsid w:val="008220C6"/>
    <w:rsid w:val="0082211E"/>
    <w:rsid w:val="0082523C"/>
    <w:rsid w:val="0082543D"/>
    <w:rsid w:val="008257A3"/>
    <w:rsid w:val="008266C9"/>
    <w:rsid w:val="00826D69"/>
    <w:rsid w:val="008306F1"/>
    <w:rsid w:val="00831717"/>
    <w:rsid w:val="0083658B"/>
    <w:rsid w:val="00837997"/>
    <w:rsid w:val="00840F53"/>
    <w:rsid w:val="00841BA3"/>
    <w:rsid w:val="00843CB8"/>
    <w:rsid w:val="00844F2E"/>
    <w:rsid w:val="00844F3E"/>
    <w:rsid w:val="00845E4B"/>
    <w:rsid w:val="00846621"/>
    <w:rsid w:val="008510E1"/>
    <w:rsid w:val="00856ED2"/>
    <w:rsid w:val="008575CF"/>
    <w:rsid w:val="00857CE0"/>
    <w:rsid w:val="008609BC"/>
    <w:rsid w:val="00862281"/>
    <w:rsid w:val="00866C1D"/>
    <w:rsid w:val="00867A6A"/>
    <w:rsid w:val="00867F35"/>
    <w:rsid w:val="00872BA5"/>
    <w:rsid w:val="0087336E"/>
    <w:rsid w:val="00880082"/>
    <w:rsid w:val="00881E14"/>
    <w:rsid w:val="00883973"/>
    <w:rsid w:val="00883A56"/>
    <w:rsid w:val="00884A97"/>
    <w:rsid w:val="00886B9E"/>
    <w:rsid w:val="008872E5"/>
    <w:rsid w:val="00891E16"/>
    <w:rsid w:val="008921A4"/>
    <w:rsid w:val="00892EBD"/>
    <w:rsid w:val="00895BC8"/>
    <w:rsid w:val="00896B25"/>
    <w:rsid w:val="00896FE1"/>
    <w:rsid w:val="00897579"/>
    <w:rsid w:val="00897B8D"/>
    <w:rsid w:val="008A081D"/>
    <w:rsid w:val="008A1BC5"/>
    <w:rsid w:val="008A1F19"/>
    <w:rsid w:val="008A2610"/>
    <w:rsid w:val="008A4880"/>
    <w:rsid w:val="008A4D4C"/>
    <w:rsid w:val="008B1043"/>
    <w:rsid w:val="008B1205"/>
    <w:rsid w:val="008B434E"/>
    <w:rsid w:val="008B493D"/>
    <w:rsid w:val="008B4E77"/>
    <w:rsid w:val="008B6311"/>
    <w:rsid w:val="008B7BEE"/>
    <w:rsid w:val="008C27E8"/>
    <w:rsid w:val="008C3657"/>
    <w:rsid w:val="008C3E0A"/>
    <w:rsid w:val="008C668D"/>
    <w:rsid w:val="008C6ACB"/>
    <w:rsid w:val="008D14AD"/>
    <w:rsid w:val="008D1AC7"/>
    <w:rsid w:val="008D1ADE"/>
    <w:rsid w:val="008D2EB7"/>
    <w:rsid w:val="008D3373"/>
    <w:rsid w:val="008D410A"/>
    <w:rsid w:val="008D6C25"/>
    <w:rsid w:val="008D6D48"/>
    <w:rsid w:val="008D7D73"/>
    <w:rsid w:val="008E1C76"/>
    <w:rsid w:val="008E38B9"/>
    <w:rsid w:val="008E3EC8"/>
    <w:rsid w:val="008E607B"/>
    <w:rsid w:val="008E6AE6"/>
    <w:rsid w:val="008E6F85"/>
    <w:rsid w:val="008F0B28"/>
    <w:rsid w:val="008F277A"/>
    <w:rsid w:val="008F44C6"/>
    <w:rsid w:val="008F7DC6"/>
    <w:rsid w:val="0090300B"/>
    <w:rsid w:val="00905195"/>
    <w:rsid w:val="009106BD"/>
    <w:rsid w:val="00913D78"/>
    <w:rsid w:val="00914725"/>
    <w:rsid w:val="00916F8C"/>
    <w:rsid w:val="00924719"/>
    <w:rsid w:val="0092511F"/>
    <w:rsid w:val="0092539E"/>
    <w:rsid w:val="00925C63"/>
    <w:rsid w:val="00926484"/>
    <w:rsid w:val="009304A0"/>
    <w:rsid w:val="00931EBF"/>
    <w:rsid w:val="0093344A"/>
    <w:rsid w:val="00933F66"/>
    <w:rsid w:val="00934150"/>
    <w:rsid w:val="00935453"/>
    <w:rsid w:val="00935B37"/>
    <w:rsid w:val="00936D2F"/>
    <w:rsid w:val="00937E38"/>
    <w:rsid w:val="00943488"/>
    <w:rsid w:val="00944933"/>
    <w:rsid w:val="009462BB"/>
    <w:rsid w:val="00947C4F"/>
    <w:rsid w:val="00947DE8"/>
    <w:rsid w:val="009560DD"/>
    <w:rsid w:val="00956EF2"/>
    <w:rsid w:val="00957CCF"/>
    <w:rsid w:val="00960525"/>
    <w:rsid w:val="00971695"/>
    <w:rsid w:val="00974A9D"/>
    <w:rsid w:val="00974BC6"/>
    <w:rsid w:val="00983759"/>
    <w:rsid w:val="00984115"/>
    <w:rsid w:val="00985993"/>
    <w:rsid w:val="009870B9"/>
    <w:rsid w:val="00987F8A"/>
    <w:rsid w:val="0099024D"/>
    <w:rsid w:val="00992F99"/>
    <w:rsid w:val="00992FD9"/>
    <w:rsid w:val="00993559"/>
    <w:rsid w:val="009953BB"/>
    <w:rsid w:val="00995E69"/>
    <w:rsid w:val="00997854"/>
    <w:rsid w:val="009A19DC"/>
    <w:rsid w:val="009A3001"/>
    <w:rsid w:val="009A3E87"/>
    <w:rsid w:val="009A568D"/>
    <w:rsid w:val="009A5BEA"/>
    <w:rsid w:val="009A5FED"/>
    <w:rsid w:val="009B0CC3"/>
    <w:rsid w:val="009B179E"/>
    <w:rsid w:val="009B2A26"/>
    <w:rsid w:val="009B2DB5"/>
    <w:rsid w:val="009B3B26"/>
    <w:rsid w:val="009B4295"/>
    <w:rsid w:val="009B5284"/>
    <w:rsid w:val="009B61D3"/>
    <w:rsid w:val="009C6186"/>
    <w:rsid w:val="009D0FB9"/>
    <w:rsid w:val="009D2300"/>
    <w:rsid w:val="009D3142"/>
    <w:rsid w:val="009D41A1"/>
    <w:rsid w:val="009D4F42"/>
    <w:rsid w:val="009D5BED"/>
    <w:rsid w:val="009D7EE1"/>
    <w:rsid w:val="009E3062"/>
    <w:rsid w:val="009E4AE2"/>
    <w:rsid w:val="009E7FEE"/>
    <w:rsid w:val="009F214A"/>
    <w:rsid w:val="009F25BD"/>
    <w:rsid w:val="009F27F2"/>
    <w:rsid w:val="009F2BB2"/>
    <w:rsid w:val="009F307E"/>
    <w:rsid w:val="009F3A9F"/>
    <w:rsid w:val="009F3ABF"/>
    <w:rsid w:val="009F69CF"/>
    <w:rsid w:val="00A00C85"/>
    <w:rsid w:val="00A0113F"/>
    <w:rsid w:val="00A0125B"/>
    <w:rsid w:val="00A03871"/>
    <w:rsid w:val="00A05AED"/>
    <w:rsid w:val="00A075CE"/>
    <w:rsid w:val="00A156BD"/>
    <w:rsid w:val="00A15F7F"/>
    <w:rsid w:val="00A172E2"/>
    <w:rsid w:val="00A20DB7"/>
    <w:rsid w:val="00A21EF0"/>
    <w:rsid w:val="00A23888"/>
    <w:rsid w:val="00A238C7"/>
    <w:rsid w:val="00A24BFC"/>
    <w:rsid w:val="00A2551D"/>
    <w:rsid w:val="00A265D8"/>
    <w:rsid w:val="00A26A6B"/>
    <w:rsid w:val="00A26FE3"/>
    <w:rsid w:val="00A27B2E"/>
    <w:rsid w:val="00A3217C"/>
    <w:rsid w:val="00A33424"/>
    <w:rsid w:val="00A354EC"/>
    <w:rsid w:val="00A35B89"/>
    <w:rsid w:val="00A37036"/>
    <w:rsid w:val="00A40154"/>
    <w:rsid w:val="00A429AB"/>
    <w:rsid w:val="00A47948"/>
    <w:rsid w:val="00A500D2"/>
    <w:rsid w:val="00A503C6"/>
    <w:rsid w:val="00A50D1B"/>
    <w:rsid w:val="00A50FC7"/>
    <w:rsid w:val="00A51904"/>
    <w:rsid w:val="00A521C1"/>
    <w:rsid w:val="00A523C4"/>
    <w:rsid w:val="00A529D7"/>
    <w:rsid w:val="00A52C60"/>
    <w:rsid w:val="00A56056"/>
    <w:rsid w:val="00A56240"/>
    <w:rsid w:val="00A56DC6"/>
    <w:rsid w:val="00A57014"/>
    <w:rsid w:val="00A61182"/>
    <w:rsid w:val="00A626AC"/>
    <w:rsid w:val="00A62D1F"/>
    <w:rsid w:val="00A63D7E"/>
    <w:rsid w:val="00A63EC9"/>
    <w:rsid w:val="00A64354"/>
    <w:rsid w:val="00A6754E"/>
    <w:rsid w:val="00A726A1"/>
    <w:rsid w:val="00A72D9C"/>
    <w:rsid w:val="00A73904"/>
    <w:rsid w:val="00A73988"/>
    <w:rsid w:val="00A73E8B"/>
    <w:rsid w:val="00A76561"/>
    <w:rsid w:val="00A82A16"/>
    <w:rsid w:val="00A83398"/>
    <w:rsid w:val="00A84AD4"/>
    <w:rsid w:val="00A908DB"/>
    <w:rsid w:val="00A933C1"/>
    <w:rsid w:val="00A9525B"/>
    <w:rsid w:val="00A95A69"/>
    <w:rsid w:val="00A95AF1"/>
    <w:rsid w:val="00AA0B62"/>
    <w:rsid w:val="00AA1471"/>
    <w:rsid w:val="00AA204F"/>
    <w:rsid w:val="00AA30C0"/>
    <w:rsid w:val="00AA4338"/>
    <w:rsid w:val="00AA6494"/>
    <w:rsid w:val="00AA7198"/>
    <w:rsid w:val="00AA7D76"/>
    <w:rsid w:val="00AB3371"/>
    <w:rsid w:val="00AC038F"/>
    <w:rsid w:val="00AC1493"/>
    <w:rsid w:val="00AC6DE5"/>
    <w:rsid w:val="00AD1BF3"/>
    <w:rsid w:val="00AD316B"/>
    <w:rsid w:val="00AD69E8"/>
    <w:rsid w:val="00AD6BC6"/>
    <w:rsid w:val="00AE02EC"/>
    <w:rsid w:val="00AE06FD"/>
    <w:rsid w:val="00AE16E8"/>
    <w:rsid w:val="00AE3103"/>
    <w:rsid w:val="00AE50C2"/>
    <w:rsid w:val="00AE524D"/>
    <w:rsid w:val="00AE7FFB"/>
    <w:rsid w:val="00AF1677"/>
    <w:rsid w:val="00AF500B"/>
    <w:rsid w:val="00AF5854"/>
    <w:rsid w:val="00AF68C5"/>
    <w:rsid w:val="00AF74DF"/>
    <w:rsid w:val="00AF7856"/>
    <w:rsid w:val="00B00678"/>
    <w:rsid w:val="00B015AB"/>
    <w:rsid w:val="00B05101"/>
    <w:rsid w:val="00B0700D"/>
    <w:rsid w:val="00B1043A"/>
    <w:rsid w:val="00B118F8"/>
    <w:rsid w:val="00B13307"/>
    <w:rsid w:val="00B141FA"/>
    <w:rsid w:val="00B143C3"/>
    <w:rsid w:val="00B14A7B"/>
    <w:rsid w:val="00B15BBE"/>
    <w:rsid w:val="00B23071"/>
    <w:rsid w:val="00B234B4"/>
    <w:rsid w:val="00B23572"/>
    <w:rsid w:val="00B245A0"/>
    <w:rsid w:val="00B24F8A"/>
    <w:rsid w:val="00B4033F"/>
    <w:rsid w:val="00B403C0"/>
    <w:rsid w:val="00B42B6C"/>
    <w:rsid w:val="00B43216"/>
    <w:rsid w:val="00B43372"/>
    <w:rsid w:val="00B43EAE"/>
    <w:rsid w:val="00B45B4F"/>
    <w:rsid w:val="00B4650E"/>
    <w:rsid w:val="00B46609"/>
    <w:rsid w:val="00B515CB"/>
    <w:rsid w:val="00B53EB0"/>
    <w:rsid w:val="00B54309"/>
    <w:rsid w:val="00B558F7"/>
    <w:rsid w:val="00B56256"/>
    <w:rsid w:val="00B57ACE"/>
    <w:rsid w:val="00B57D34"/>
    <w:rsid w:val="00B601A5"/>
    <w:rsid w:val="00B60DE5"/>
    <w:rsid w:val="00B6B255"/>
    <w:rsid w:val="00B71C30"/>
    <w:rsid w:val="00B72C93"/>
    <w:rsid w:val="00B73070"/>
    <w:rsid w:val="00B73F4C"/>
    <w:rsid w:val="00B81BBE"/>
    <w:rsid w:val="00B81CCE"/>
    <w:rsid w:val="00B81D1F"/>
    <w:rsid w:val="00B829E5"/>
    <w:rsid w:val="00B82BE4"/>
    <w:rsid w:val="00B95FD0"/>
    <w:rsid w:val="00B96EB9"/>
    <w:rsid w:val="00B97592"/>
    <w:rsid w:val="00BA1C74"/>
    <w:rsid w:val="00BA47C6"/>
    <w:rsid w:val="00BB2CA0"/>
    <w:rsid w:val="00BB321A"/>
    <w:rsid w:val="00BB4327"/>
    <w:rsid w:val="00BB4A98"/>
    <w:rsid w:val="00BB5064"/>
    <w:rsid w:val="00BB6A96"/>
    <w:rsid w:val="00BC3129"/>
    <w:rsid w:val="00BC669F"/>
    <w:rsid w:val="00BC748A"/>
    <w:rsid w:val="00BD00AB"/>
    <w:rsid w:val="00BD5438"/>
    <w:rsid w:val="00BD6C59"/>
    <w:rsid w:val="00BE2B91"/>
    <w:rsid w:val="00BE34AE"/>
    <w:rsid w:val="00BE497A"/>
    <w:rsid w:val="00BE5638"/>
    <w:rsid w:val="00BE5873"/>
    <w:rsid w:val="00BE5A8F"/>
    <w:rsid w:val="00BF09EB"/>
    <w:rsid w:val="00BF0CD1"/>
    <w:rsid w:val="00BF1CF8"/>
    <w:rsid w:val="00BF25E8"/>
    <w:rsid w:val="00BF3ED4"/>
    <w:rsid w:val="00BF416E"/>
    <w:rsid w:val="00BF59D4"/>
    <w:rsid w:val="00BF5D20"/>
    <w:rsid w:val="00BF677E"/>
    <w:rsid w:val="00C05CB6"/>
    <w:rsid w:val="00C06B89"/>
    <w:rsid w:val="00C10219"/>
    <w:rsid w:val="00C11347"/>
    <w:rsid w:val="00C11489"/>
    <w:rsid w:val="00C13336"/>
    <w:rsid w:val="00C135A8"/>
    <w:rsid w:val="00C1361C"/>
    <w:rsid w:val="00C13AF6"/>
    <w:rsid w:val="00C13F29"/>
    <w:rsid w:val="00C1522E"/>
    <w:rsid w:val="00C1640A"/>
    <w:rsid w:val="00C16C0B"/>
    <w:rsid w:val="00C23247"/>
    <w:rsid w:val="00C265A4"/>
    <w:rsid w:val="00C2662C"/>
    <w:rsid w:val="00C27E3E"/>
    <w:rsid w:val="00C305A4"/>
    <w:rsid w:val="00C30B7A"/>
    <w:rsid w:val="00C30EF4"/>
    <w:rsid w:val="00C32846"/>
    <w:rsid w:val="00C33529"/>
    <w:rsid w:val="00C356B1"/>
    <w:rsid w:val="00C35AE1"/>
    <w:rsid w:val="00C35F34"/>
    <w:rsid w:val="00C36DEA"/>
    <w:rsid w:val="00C407E9"/>
    <w:rsid w:val="00C41E6C"/>
    <w:rsid w:val="00C4345F"/>
    <w:rsid w:val="00C438CC"/>
    <w:rsid w:val="00C441D6"/>
    <w:rsid w:val="00C541DA"/>
    <w:rsid w:val="00C5455D"/>
    <w:rsid w:val="00C56F31"/>
    <w:rsid w:val="00C62A4C"/>
    <w:rsid w:val="00C64724"/>
    <w:rsid w:val="00C657A8"/>
    <w:rsid w:val="00C65FA0"/>
    <w:rsid w:val="00C66C7C"/>
    <w:rsid w:val="00C7145C"/>
    <w:rsid w:val="00C71B07"/>
    <w:rsid w:val="00C71C63"/>
    <w:rsid w:val="00C71CDC"/>
    <w:rsid w:val="00C73F26"/>
    <w:rsid w:val="00C74008"/>
    <w:rsid w:val="00C74CAC"/>
    <w:rsid w:val="00C759AC"/>
    <w:rsid w:val="00C75D1F"/>
    <w:rsid w:val="00C7643B"/>
    <w:rsid w:val="00C80988"/>
    <w:rsid w:val="00C811BE"/>
    <w:rsid w:val="00C8174A"/>
    <w:rsid w:val="00C82BBE"/>
    <w:rsid w:val="00C82F1C"/>
    <w:rsid w:val="00C83513"/>
    <w:rsid w:val="00C84526"/>
    <w:rsid w:val="00C8708D"/>
    <w:rsid w:val="00C91074"/>
    <w:rsid w:val="00C94BA1"/>
    <w:rsid w:val="00C9553D"/>
    <w:rsid w:val="00C96580"/>
    <w:rsid w:val="00C97A4B"/>
    <w:rsid w:val="00CA1C9F"/>
    <w:rsid w:val="00CA1F6E"/>
    <w:rsid w:val="00CA3E08"/>
    <w:rsid w:val="00CA4DBD"/>
    <w:rsid w:val="00CA5F96"/>
    <w:rsid w:val="00CB593E"/>
    <w:rsid w:val="00CB6BA5"/>
    <w:rsid w:val="00CB751E"/>
    <w:rsid w:val="00CC0744"/>
    <w:rsid w:val="00CC5FD1"/>
    <w:rsid w:val="00CC6E3F"/>
    <w:rsid w:val="00CC7CEC"/>
    <w:rsid w:val="00CD349F"/>
    <w:rsid w:val="00CD44BD"/>
    <w:rsid w:val="00CE042F"/>
    <w:rsid w:val="00CE1380"/>
    <w:rsid w:val="00CE34BB"/>
    <w:rsid w:val="00CE401B"/>
    <w:rsid w:val="00CE6D7B"/>
    <w:rsid w:val="00CE6DE5"/>
    <w:rsid w:val="00CE6FE3"/>
    <w:rsid w:val="00CF0343"/>
    <w:rsid w:val="00CF139C"/>
    <w:rsid w:val="00CF2F0B"/>
    <w:rsid w:val="00CF37DF"/>
    <w:rsid w:val="00CF39F0"/>
    <w:rsid w:val="00CF5112"/>
    <w:rsid w:val="00CF5A5D"/>
    <w:rsid w:val="00CF6A7B"/>
    <w:rsid w:val="00D00BBC"/>
    <w:rsid w:val="00D012E0"/>
    <w:rsid w:val="00D06DFE"/>
    <w:rsid w:val="00D10273"/>
    <w:rsid w:val="00D124E8"/>
    <w:rsid w:val="00D13E9E"/>
    <w:rsid w:val="00D144BA"/>
    <w:rsid w:val="00D14E98"/>
    <w:rsid w:val="00D21CDE"/>
    <w:rsid w:val="00D21FB1"/>
    <w:rsid w:val="00D22C65"/>
    <w:rsid w:val="00D242EC"/>
    <w:rsid w:val="00D24D2D"/>
    <w:rsid w:val="00D25C51"/>
    <w:rsid w:val="00D27DFE"/>
    <w:rsid w:val="00D33E56"/>
    <w:rsid w:val="00D352BF"/>
    <w:rsid w:val="00D355C2"/>
    <w:rsid w:val="00D35664"/>
    <w:rsid w:val="00D36559"/>
    <w:rsid w:val="00D37AF5"/>
    <w:rsid w:val="00D40A45"/>
    <w:rsid w:val="00D422EB"/>
    <w:rsid w:val="00D4400F"/>
    <w:rsid w:val="00D4450C"/>
    <w:rsid w:val="00D500DF"/>
    <w:rsid w:val="00D51BFB"/>
    <w:rsid w:val="00D52CFD"/>
    <w:rsid w:val="00D52EDC"/>
    <w:rsid w:val="00D53339"/>
    <w:rsid w:val="00D55A13"/>
    <w:rsid w:val="00D56B27"/>
    <w:rsid w:val="00D56BA6"/>
    <w:rsid w:val="00D606F4"/>
    <w:rsid w:val="00D60A34"/>
    <w:rsid w:val="00D626A2"/>
    <w:rsid w:val="00D645BE"/>
    <w:rsid w:val="00D646CB"/>
    <w:rsid w:val="00D66BA2"/>
    <w:rsid w:val="00D679CF"/>
    <w:rsid w:val="00D70A09"/>
    <w:rsid w:val="00D713D6"/>
    <w:rsid w:val="00D72CE5"/>
    <w:rsid w:val="00D75110"/>
    <w:rsid w:val="00D752D1"/>
    <w:rsid w:val="00D77B32"/>
    <w:rsid w:val="00D801D9"/>
    <w:rsid w:val="00D84175"/>
    <w:rsid w:val="00D844EC"/>
    <w:rsid w:val="00D84B0A"/>
    <w:rsid w:val="00D852DA"/>
    <w:rsid w:val="00D864A1"/>
    <w:rsid w:val="00D929F9"/>
    <w:rsid w:val="00D94ED9"/>
    <w:rsid w:val="00D969BB"/>
    <w:rsid w:val="00DA1F76"/>
    <w:rsid w:val="00DA22E2"/>
    <w:rsid w:val="00DA2CAA"/>
    <w:rsid w:val="00DA30C1"/>
    <w:rsid w:val="00DA3CC3"/>
    <w:rsid w:val="00DA4E84"/>
    <w:rsid w:val="00DA611B"/>
    <w:rsid w:val="00DA750F"/>
    <w:rsid w:val="00DA7992"/>
    <w:rsid w:val="00DB2392"/>
    <w:rsid w:val="00DB3249"/>
    <w:rsid w:val="00DB5238"/>
    <w:rsid w:val="00DB5317"/>
    <w:rsid w:val="00DB60AA"/>
    <w:rsid w:val="00DB60C0"/>
    <w:rsid w:val="00DC13FB"/>
    <w:rsid w:val="00DC25D1"/>
    <w:rsid w:val="00DC267A"/>
    <w:rsid w:val="00DC2E34"/>
    <w:rsid w:val="00DC3BFB"/>
    <w:rsid w:val="00DC62EC"/>
    <w:rsid w:val="00DC62F5"/>
    <w:rsid w:val="00DD0CF7"/>
    <w:rsid w:val="00DD26D6"/>
    <w:rsid w:val="00DD2898"/>
    <w:rsid w:val="00DD2BA4"/>
    <w:rsid w:val="00DD34B1"/>
    <w:rsid w:val="00DD382A"/>
    <w:rsid w:val="00DD3C21"/>
    <w:rsid w:val="00DE05DE"/>
    <w:rsid w:val="00DE26F3"/>
    <w:rsid w:val="00DE47A7"/>
    <w:rsid w:val="00DE4DAE"/>
    <w:rsid w:val="00DE5DF6"/>
    <w:rsid w:val="00DE65CA"/>
    <w:rsid w:val="00DE722E"/>
    <w:rsid w:val="00DF280E"/>
    <w:rsid w:val="00DF2FA2"/>
    <w:rsid w:val="00DF34F3"/>
    <w:rsid w:val="00DF634F"/>
    <w:rsid w:val="00DF63AC"/>
    <w:rsid w:val="00DF6832"/>
    <w:rsid w:val="00DF6CBA"/>
    <w:rsid w:val="00E01463"/>
    <w:rsid w:val="00E02343"/>
    <w:rsid w:val="00E04AFC"/>
    <w:rsid w:val="00E051D5"/>
    <w:rsid w:val="00E10120"/>
    <w:rsid w:val="00E12340"/>
    <w:rsid w:val="00E12CAB"/>
    <w:rsid w:val="00E1405B"/>
    <w:rsid w:val="00E14CB8"/>
    <w:rsid w:val="00E22205"/>
    <w:rsid w:val="00E24364"/>
    <w:rsid w:val="00E2614D"/>
    <w:rsid w:val="00E27194"/>
    <w:rsid w:val="00E27D5C"/>
    <w:rsid w:val="00E32C7C"/>
    <w:rsid w:val="00E361FD"/>
    <w:rsid w:val="00E411AE"/>
    <w:rsid w:val="00E437C4"/>
    <w:rsid w:val="00E43A42"/>
    <w:rsid w:val="00E43BF3"/>
    <w:rsid w:val="00E44C2C"/>
    <w:rsid w:val="00E454FB"/>
    <w:rsid w:val="00E45D7E"/>
    <w:rsid w:val="00E4683B"/>
    <w:rsid w:val="00E47098"/>
    <w:rsid w:val="00E473BB"/>
    <w:rsid w:val="00E47CA0"/>
    <w:rsid w:val="00E50C8B"/>
    <w:rsid w:val="00E522DA"/>
    <w:rsid w:val="00E52565"/>
    <w:rsid w:val="00E56E24"/>
    <w:rsid w:val="00E573D2"/>
    <w:rsid w:val="00E57432"/>
    <w:rsid w:val="00E57BE0"/>
    <w:rsid w:val="00E615D8"/>
    <w:rsid w:val="00E66F1F"/>
    <w:rsid w:val="00E671F7"/>
    <w:rsid w:val="00E673D8"/>
    <w:rsid w:val="00E71732"/>
    <w:rsid w:val="00E717FD"/>
    <w:rsid w:val="00E729C9"/>
    <w:rsid w:val="00E7397E"/>
    <w:rsid w:val="00E74CA5"/>
    <w:rsid w:val="00E7620D"/>
    <w:rsid w:val="00E76FFE"/>
    <w:rsid w:val="00E81477"/>
    <w:rsid w:val="00E8381B"/>
    <w:rsid w:val="00E85AE0"/>
    <w:rsid w:val="00E85C50"/>
    <w:rsid w:val="00E9056B"/>
    <w:rsid w:val="00E9263F"/>
    <w:rsid w:val="00E92AF9"/>
    <w:rsid w:val="00E931F8"/>
    <w:rsid w:val="00E937E7"/>
    <w:rsid w:val="00E94E8E"/>
    <w:rsid w:val="00E95B67"/>
    <w:rsid w:val="00E971DB"/>
    <w:rsid w:val="00EA50C0"/>
    <w:rsid w:val="00EB1016"/>
    <w:rsid w:val="00EB17B0"/>
    <w:rsid w:val="00EB3B72"/>
    <w:rsid w:val="00EB55D9"/>
    <w:rsid w:val="00EB6DB8"/>
    <w:rsid w:val="00EB751D"/>
    <w:rsid w:val="00EC15E5"/>
    <w:rsid w:val="00EC35B8"/>
    <w:rsid w:val="00EC5B82"/>
    <w:rsid w:val="00EC7093"/>
    <w:rsid w:val="00ED0FEB"/>
    <w:rsid w:val="00ED21D5"/>
    <w:rsid w:val="00ED36D5"/>
    <w:rsid w:val="00ED6790"/>
    <w:rsid w:val="00ED6CFB"/>
    <w:rsid w:val="00ED76C0"/>
    <w:rsid w:val="00EE1E11"/>
    <w:rsid w:val="00EE25CD"/>
    <w:rsid w:val="00EE2795"/>
    <w:rsid w:val="00EE2F5A"/>
    <w:rsid w:val="00EF10CC"/>
    <w:rsid w:val="00EF1DF8"/>
    <w:rsid w:val="00EF4FAB"/>
    <w:rsid w:val="00EF5AF5"/>
    <w:rsid w:val="00EF6D76"/>
    <w:rsid w:val="00EF6F50"/>
    <w:rsid w:val="00EF7F97"/>
    <w:rsid w:val="00F00C77"/>
    <w:rsid w:val="00F02BF9"/>
    <w:rsid w:val="00F04A59"/>
    <w:rsid w:val="00F0735E"/>
    <w:rsid w:val="00F10202"/>
    <w:rsid w:val="00F10666"/>
    <w:rsid w:val="00F10A02"/>
    <w:rsid w:val="00F12B5B"/>
    <w:rsid w:val="00F151A8"/>
    <w:rsid w:val="00F1595C"/>
    <w:rsid w:val="00F16628"/>
    <w:rsid w:val="00F17A91"/>
    <w:rsid w:val="00F22EA0"/>
    <w:rsid w:val="00F23DCE"/>
    <w:rsid w:val="00F24997"/>
    <w:rsid w:val="00F252A8"/>
    <w:rsid w:val="00F25583"/>
    <w:rsid w:val="00F257C5"/>
    <w:rsid w:val="00F25FAC"/>
    <w:rsid w:val="00F2706A"/>
    <w:rsid w:val="00F27AC4"/>
    <w:rsid w:val="00F312DA"/>
    <w:rsid w:val="00F34266"/>
    <w:rsid w:val="00F40A83"/>
    <w:rsid w:val="00F40EC3"/>
    <w:rsid w:val="00F44650"/>
    <w:rsid w:val="00F45CDF"/>
    <w:rsid w:val="00F477AB"/>
    <w:rsid w:val="00F5301C"/>
    <w:rsid w:val="00F53407"/>
    <w:rsid w:val="00F56A56"/>
    <w:rsid w:val="00F6172B"/>
    <w:rsid w:val="00F61B8B"/>
    <w:rsid w:val="00F63085"/>
    <w:rsid w:val="00F642C4"/>
    <w:rsid w:val="00F66283"/>
    <w:rsid w:val="00F70D3E"/>
    <w:rsid w:val="00F70D99"/>
    <w:rsid w:val="00F733EB"/>
    <w:rsid w:val="00F74F66"/>
    <w:rsid w:val="00F76617"/>
    <w:rsid w:val="00F76FC9"/>
    <w:rsid w:val="00F77273"/>
    <w:rsid w:val="00F800E1"/>
    <w:rsid w:val="00F8127A"/>
    <w:rsid w:val="00F85F5B"/>
    <w:rsid w:val="00F875C1"/>
    <w:rsid w:val="00F9064A"/>
    <w:rsid w:val="00F9068A"/>
    <w:rsid w:val="00F92876"/>
    <w:rsid w:val="00F92B11"/>
    <w:rsid w:val="00F932A3"/>
    <w:rsid w:val="00F94F4D"/>
    <w:rsid w:val="00F950D2"/>
    <w:rsid w:val="00F951DB"/>
    <w:rsid w:val="00F9529B"/>
    <w:rsid w:val="00F95703"/>
    <w:rsid w:val="00F962F9"/>
    <w:rsid w:val="00F96AF7"/>
    <w:rsid w:val="00F97CB8"/>
    <w:rsid w:val="00FA05AB"/>
    <w:rsid w:val="00FA13D2"/>
    <w:rsid w:val="00FA145F"/>
    <w:rsid w:val="00FA1C29"/>
    <w:rsid w:val="00FA1D7D"/>
    <w:rsid w:val="00FA4CDF"/>
    <w:rsid w:val="00FA51DD"/>
    <w:rsid w:val="00FA5CF3"/>
    <w:rsid w:val="00FA6E7C"/>
    <w:rsid w:val="00FA700A"/>
    <w:rsid w:val="00FB4C7F"/>
    <w:rsid w:val="00FB53F2"/>
    <w:rsid w:val="00FB5A11"/>
    <w:rsid w:val="00FB6485"/>
    <w:rsid w:val="00FB6FC1"/>
    <w:rsid w:val="00FB7EB7"/>
    <w:rsid w:val="00FC1ACB"/>
    <w:rsid w:val="00FC2518"/>
    <w:rsid w:val="00FC4EE6"/>
    <w:rsid w:val="00FC5A6C"/>
    <w:rsid w:val="00FD0111"/>
    <w:rsid w:val="00FD09CF"/>
    <w:rsid w:val="00FD0DDC"/>
    <w:rsid w:val="00FD103E"/>
    <w:rsid w:val="00FD27DC"/>
    <w:rsid w:val="00FD3A32"/>
    <w:rsid w:val="00FD54B8"/>
    <w:rsid w:val="00FD732A"/>
    <w:rsid w:val="00FD797B"/>
    <w:rsid w:val="00FE0AA0"/>
    <w:rsid w:val="00FE1D7D"/>
    <w:rsid w:val="00FE2D97"/>
    <w:rsid w:val="00FE31FF"/>
    <w:rsid w:val="00FE3820"/>
    <w:rsid w:val="00FE441C"/>
    <w:rsid w:val="00FE4E87"/>
    <w:rsid w:val="00FE53E1"/>
    <w:rsid w:val="00FE5597"/>
    <w:rsid w:val="00FE6CCE"/>
    <w:rsid w:val="00FF017F"/>
    <w:rsid w:val="00FF10C6"/>
    <w:rsid w:val="00FF1364"/>
    <w:rsid w:val="00FF4980"/>
    <w:rsid w:val="00FF4CE7"/>
    <w:rsid w:val="00FF68B9"/>
    <w:rsid w:val="00FF6BC3"/>
    <w:rsid w:val="00FF794D"/>
    <w:rsid w:val="00FF7E7B"/>
    <w:rsid w:val="0146419C"/>
    <w:rsid w:val="016E4779"/>
    <w:rsid w:val="0176DE29"/>
    <w:rsid w:val="01B5E98B"/>
    <w:rsid w:val="02CA490D"/>
    <w:rsid w:val="03F25AF7"/>
    <w:rsid w:val="0475AAC7"/>
    <w:rsid w:val="05174130"/>
    <w:rsid w:val="053EFAD3"/>
    <w:rsid w:val="0571BC05"/>
    <w:rsid w:val="062C5B17"/>
    <w:rsid w:val="06B31191"/>
    <w:rsid w:val="07517634"/>
    <w:rsid w:val="09A7D313"/>
    <w:rsid w:val="0A4684A2"/>
    <w:rsid w:val="0A8916F6"/>
    <w:rsid w:val="0AE50010"/>
    <w:rsid w:val="0BA1DC82"/>
    <w:rsid w:val="0C0A2501"/>
    <w:rsid w:val="0C24E757"/>
    <w:rsid w:val="0C2C60DA"/>
    <w:rsid w:val="0CAD67D0"/>
    <w:rsid w:val="0CCD226D"/>
    <w:rsid w:val="0CF0F8FA"/>
    <w:rsid w:val="0D63A58D"/>
    <w:rsid w:val="0D6EAA4E"/>
    <w:rsid w:val="0E067FAB"/>
    <w:rsid w:val="0E1E449F"/>
    <w:rsid w:val="0E3A5CB6"/>
    <w:rsid w:val="0F24AC64"/>
    <w:rsid w:val="0F2B13F6"/>
    <w:rsid w:val="0F38A0C1"/>
    <w:rsid w:val="0F6BF75F"/>
    <w:rsid w:val="106A0FF4"/>
    <w:rsid w:val="108EB1A1"/>
    <w:rsid w:val="10F9D4DA"/>
    <w:rsid w:val="1205E055"/>
    <w:rsid w:val="12502859"/>
    <w:rsid w:val="12A39821"/>
    <w:rsid w:val="12AE2B22"/>
    <w:rsid w:val="12F1B76A"/>
    <w:rsid w:val="130DCDD9"/>
    <w:rsid w:val="13E0A322"/>
    <w:rsid w:val="13E3D4E8"/>
    <w:rsid w:val="14A99E3A"/>
    <w:rsid w:val="154539F4"/>
    <w:rsid w:val="15B07EE0"/>
    <w:rsid w:val="15C02D75"/>
    <w:rsid w:val="15EA1AAF"/>
    <w:rsid w:val="16456E9B"/>
    <w:rsid w:val="16739E88"/>
    <w:rsid w:val="168419F9"/>
    <w:rsid w:val="17AAA77D"/>
    <w:rsid w:val="17FE4AC6"/>
    <w:rsid w:val="198D6D86"/>
    <w:rsid w:val="198D91C9"/>
    <w:rsid w:val="1A5B3A3E"/>
    <w:rsid w:val="1B8DE3B6"/>
    <w:rsid w:val="1C217AB2"/>
    <w:rsid w:val="1C9EE1C1"/>
    <w:rsid w:val="1CAB72B6"/>
    <w:rsid w:val="1CD31363"/>
    <w:rsid w:val="1CFD8525"/>
    <w:rsid w:val="1D15A5B7"/>
    <w:rsid w:val="1D315A30"/>
    <w:rsid w:val="1DEFC993"/>
    <w:rsid w:val="1E373730"/>
    <w:rsid w:val="1F4172A4"/>
    <w:rsid w:val="1F897660"/>
    <w:rsid w:val="1FC8F2F2"/>
    <w:rsid w:val="2118671B"/>
    <w:rsid w:val="217F570E"/>
    <w:rsid w:val="2214BE47"/>
    <w:rsid w:val="229151F0"/>
    <w:rsid w:val="23252497"/>
    <w:rsid w:val="232E6AD8"/>
    <w:rsid w:val="23945681"/>
    <w:rsid w:val="23A66500"/>
    <w:rsid w:val="25C3E320"/>
    <w:rsid w:val="260BD289"/>
    <w:rsid w:val="268CCFAA"/>
    <w:rsid w:val="278834F9"/>
    <w:rsid w:val="27FB4633"/>
    <w:rsid w:val="27FCFCA8"/>
    <w:rsid w:val="2858585E"/>
    <w:rsid w:val="2884F7F4"/>
    <w:rsid w:val="2929D117"/>
    <w:rsid w:val="293282A9"/>
    <w:rsid w:val="29A1BC5A"/>
    <w:rsid w:val="2A2C440E"/>
    <w:rsid w:val="2A37E64B"/>
    <w:rsid w:val="2A50F492"/>
    <w:rsid w:val="2A6DCDBD"/>
    <w:rsid w:val="2A89615D"/>
    <w:rsid w:val="2AE86ADC"/>
    <w:rsid w:val="2C2BAF25"/>
    <w:rsid w:val="2C4F635A"/>
    <w:rsid w:val="2E100CE2"/>
    <w:rsid w:val="2E4B4296"/>
    <w:rsid w:val="2E7843C8"/>
    <w:rsid w:val="2EB65C27"/>
    <w:rsid w:val="2ED70928"/>
    <w:rsid w:val="2F1FF810"/>
    <w:rsid w:val="2F252871"/>
    <w:rsid w:val="2F4498DF"/>
    <w:rsid w:val="2F727AD9"/>
    <w:rsid w:val="2F84F897"/>
    <w:rsid w:val="2FC2A1CB"/>
    <w:rsid w:val="30CA833B"/>
    <w:rsid w:val="30DB5AB7"/>
    <w:rsid w:val="30DD0F41"/>
    <w:rsid w:val="3128D5A9"/>
    <w:rsid w:val="314004CD"/>
    <w:rsid w:val="3267587F"/>
    <w:rsid w:val="333900AC"/>
    <w:rsid w:val="34915A14"/>
    <w:rsid w:val="34A7D1CC"/>
    <w:rsid w:val="35495A76"/>
    <w:rsid w:val="3574ADC9"/>
    <w:rsid w:val="35924C68"/>
    <w:rsid w:val="35973714"/>
    <w:rsid w:val="3794FA97"/>
    <w:rsid w:val="37AD465D"/>
    <w:rsid w:val="37E3235C"/>
    <w:rsid w:val="38BC6CC3"/>
    <w:rsid w:val="390046F8"/>
    <w:rsid w:val="3905BCB4"/>
    <w:rsid w:val="3912B280"/>
    <w:rsid w:val="39A14E0F"/>
    <w:rsid w:val="3A90CBA8"/>
    <w:rsid w:val="3B15B87F"/>
    <w:rsid w:val="3B2B2247"/>
    <w:rsid w:val="3BE13853"/>
    <w:rsid w:val="3BF26EFA"/>
    <w:rsid w:val="3BFB29D4"/>
    <w:rsid w:val="3C571833"/>
    <w:rsid w:val="3CB735D9"/>
    <w:rsid w:val="3D1260D7"/>
    <w:rsid w:val="3DA269EC"/>
    <w:rsid w:val="3DCF3162"/>
    <w:rsid w:val="3E4A2E81"/>
    <w:rsid w:val="3E935C10"/>
    <w:rsid w:val="3EE75B80"/>
    <w:rsid w:val="3EF51A78"/>
    <w:rsid w:val="3F3A5BAD"/>
    <w:rsid w:val="3FA85B29"/>
    <w:rsid w:val="3FED34A0"/>
    <w:rsid w:val="3FF1A836"/>
    <w:rsid w:val="40089092"/>
    <w:rsid w:val="40246968"/>
    <w:rsid w:val="402F2C71"/>
    <w:rsid w:val="40609358"/>
    <w:rsid w:val="4093FAA3"/>
    <w:rsid w:val="41A336D8"/>
    <w:rsid w:val="41B506B0"/>
    <w:rsid w:val="41CBC44A"/>
    <w:rsid w:val="435711FC"/>
    <w:rsid w:val="460D3D12"/>
    <w:rsid w:val="46494C34"/>
    <w:rsid w:val="46ACBC95"/>
    <w:rsid w:val="477FCAD1"/>
    <w:rsid w:val="478E171C"/>
    <w:rsid w:val="47AAAFBF"/>
    <w:rsid w:val="48EA394A"/>
    <w:rsid w:val="48F07D0E"/>
    <w:rsid w:val="4967280E"/>
    <w:rsid w:val="49DC3985"/>
    <w:rsid w:val="4A1C993D"/>
    <w:rsid w:val="4A34EBB8"/>
    <w:rsid w:val="4ABADE02"/>
    <w:rsid w:val="4B244363"/>
    <w:rsid w:val="4BADA21C"/>
    <w:rsid w:val="4C07D1B0"/>
    <w:rsid w:val="4C1E4F70"/>
    <w:rsid w:val="4C3D3FC4"/>
    <w:rsid w:val="4D1BFE19"/>
    <w:rsid w:val="4D45F385"/>
    <w:rsid w:val="4EB32022"/>
    <w:rsid w:val="4ECC9FBE"/>
    <w:rsid w:val="50167B3E"/>
    <w:rsid w:val="501C6CA7"/>
    <w:rsid w:val="503252AC"/>
    <w:rsid w:val="5065BC98"/>
    <w:rsid w:val="51CAA81B"/>
    <w:rsid w:val="51F1324B"/>
    <w:rsid w:val="52975F54"/>
    <w:rsid w:val="531EA20F"/>
    <w:rsid w:val="539D1D0D"/>
    <w:rsid w:val="54368C39"/>
    <w:rsid w:val="54BA7270"/>
    <w:rsid w:val="5516FEA6"/>
    <w:rsid w:val="551DD215"/>
    <w:rsid w:val="5679F383"/>
    <w:rsid w:val="56A19430"/>
    <w:rsid w:val="56B9A276"/>
    <w:rsid w:val="575E2019"/>
    <w:rsid w:val="578268BB"/>
    <w:rsid w:val="57A99FC2"/>
    <w:rsid w:val="58DC5AFA"/>
    <w:rsid w:val="59219127"/>
    <w:rsid w:val="595876CB"/>
    <w:rsid w:val="59A9EB6E"/>
    <w:rsid w:val="59C1B062"/>
    <w:rsid w:val="5A0C5E91"/>
    <w:rsid w:val="5A46FB7E"/>
    <w:rsid w:val="5A8948DC"/>
    <w:rsid w:val="5A8AD3B3"/>
    <w:rsid w:val="5ABC0A0E"/>
    <w:rsid w:val="5ABD6188"/>
    <w:rsid w:val="5AFFF3DC"/>
    <w:rsid w:val="5B45BBCF"/>
    <w:rsid w:val="5C5829E6"/>
    <w:rsid w:val="5CD51431"/>
    <w:rsid w:val="5D43FF53"/>
    <w:rsid w:val="5DC27475"/>
    <w:rsid w:val="5E30E70A"/>
    <w:rsid w:val="5F0AAFA3"/>
    <w:rsid w:val="5F80F89A"/>
    <w:rsid w:val="5F92F1D6"/>
    <w:rsid w:val="5FFEE138"/>
    <w:rsid w:val="603030D2"/>
    <w:rsid w:val="60E3093A"/>
    <w:rsid w:val="61E8DA5E"/>
    <w:rsid w:val="620202BB"/>
    <w:rsid w:val="62177076"/>
    <w:rsid w:val="637EFD21"/>
    <w:rsid w:val="651DAA51"/>
    <w:rsid w:val="65277D6A"/>
    <w:rsid w:val="65FEA601"/>
    <w:rsid w:val="66D4E06A"/>
    <w:rsid w:val="66FAF6DF"/>
    <w:rsid w:val="673C8236"/>
    <w:rsid w:val="67B0B583"/>
    <w:rsid w:val="681C4947"/>
    <w:rsid w:val="687ED1E4"/>
    <w:rsid w:val="68ADCCE1"/>
    <w:rsid w:val="68C68D27"/>
    <w:rsid w:val="68EB3DAB"/>
    <w:rsid w:val="693646C3"/>
    <w:rsid w:val="694AC0C8"/>
    <w:rsid w:val="69787135"/>
    <w:rsid w:val="69F75F38"/>
    <w:rsid w:val="6A0C812C"/>
    <w:rsid w:val="6AAE92D1"/>
    <w:rsid w:val="6AE69129"/>
    <w:rsid w:val="6B68434B"/>
    <w:rsid w:val="6C774339"/>
    <w:rsid w:val="6CCC99D3"/>
    <w:rsid w:val="6D1610E9"/>
    <w:rsid w:val="6D446830"/>
    <w:rsid w:val="6D735B54"/>
    <w:rsid w:val="6DA5AAFA"/>
    <w:rsid w:val="6E09B7E6"/>
    <w:rsid w:val="6E651534"/>
    <w:rsid w:val="6E90C5E7"/>
    <w:rsid w:val="6E966060"/>
    <w:rsid w:val="6E99AC4C"/>
    <w:rsid w:val="71236773"/>
    <w:rsid w:val="716C5E75"/>
    <w:rsid w:val="71BAEE70"/>
    <w:rsid w:val="7293C768"/>
    <w:rsid w:val="74245BC4"/>
    <w:rsid w:val="7429845E"/>
    <w:rsid w:val="74698BBC"/>
    <w:rsid w:val="74CD0A09"/>
    <w:rsid w:val="74D456B8"/>
    <w:rsid w:val="7538FA53"/>
    <w:rsid w:val="7553AAB4"/>
    <w:rsid w:val="756CBC5D"/>
    <w:rsid w:val="75768849"/>
    <w:rsid w:val="75FEAD7A"/>
    <w:rsid w:val="7746F034"/>
    <w:rsid w:val="779A7DDB"/>
    <w:rsid w:val="77B887B2"/>
    <w:rsid w:val="78868B5B"/>
    <w:rsid w:val="79DEDFF1"/>
    <w:rsid w:val="7A0C4FF5"/>
    <w:rsid w:val="7A225BBC"/>
    <w:rsid w:val="7AF5357E"/>
    <w:rsid w:val="7B2A6FDF"/>
    <w:rsid w:val="7B6EAE96"/>
    <w:rsid w:val="7B747E86"/>
    <w:rsid w:val="7BA82056"/>
    <w:rsid w:val="7CAF111C"/>
    <w:rsid w:val="7CCF169E"/>
    <w:rsid w:val="7D5825E0"/>
    <w:rsid w:val="7D62333E"/>
    <w:rsid w:val="7D89EBFF"/>
    <w:rsid w:val="7DA2D40F"/>
    <w:rsid w:val="7DBA7E05"/>
    <w:rsid w:val="7DEDD78E"/>
    <w:rsid w:val="7E4AE17D"/>
    <w:rsid w:val="7F0C402E"/>
    <w:rsid w:val="7F106FC4"/>
    <w:rsid w:val="7F59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7660"/>
  <w15:chartTrackingRefBased/>
  <w15:docId w15:val="{DF797343-966A-4D35-929D-B6B1DAEF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406"/>
    <w:pPr>
      <w:spacing w:after="12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Pa0">
    <w:name w:val="Pa0"/>
    <w:basedOn w:val="Normal"/>
    <w:uiPriority w:val="99"/>
    <w:rsid w:val="2FC2A1CB"/>
    <w:pPr>
      <w:widowControl w:val="0"/>
      <w:spacing w:after="0" w:line="241" w:lineRule="atLeast"/>
    </w:pPr>
    <w:rPr>
      <w:rFonts w:ascii="LinotypeSyntax" w:eastAsiaTheme="minorEastAsia" w:hAnsi="LinotypeSyntax"/>
      <w:szCs w:val="24"/>
    </w:rPr>
  </w:style>
  <w:style w:type="character" w:customStyle="1" w:styleId="eop">
    <w:name w:val="eop"/>
    <w:basedOn w:val="DefaultParagraphFont"/>
    <w:uiPriority w:val="1"/>
    <w:rsid w:val="2FC2A1CB"/>
  </w:style>
  <w:style w:type="character" w:customStyle="1" w:styleId="normaltextrun">
    <w:name w:val="normaltextrun"/>
    <w:basedOn w:val="DefaultParagraphFont"/>
    <w:uiPriority w:val="1"/>
    <w:rsid w:val="2FC2A1CB"/>
  </w:style>
  <w:style w:type="character" w:customStyle="1" w:styleId="Internetkoppeling">
    <w:name w:val="Internetkoppeling"/>
    <w:basedOn w:val="DefaultParagraphFont"/>
    <w:uiPriority w:val="1"/>
    <w:rsid w:val="2FC2A1CB"/>
    <w:rPr>
      <w:color w:val="0563C1"/>
      <w:u w:val="single"/>
    </w:rPr>
  </w:style>
  <w:style w:type="paragraph" w:customStyle="1" w:styleId="Default">
    <w:name w:val="Default"/>
    <w:basedOn w:val="Normal"/>
    <w:uiPriority w:val="1"/>
    <w:rsid w:val="2FC2A1CB"/>
    <w:pPr>
      <w:widowControl w:val="0"/>
      <w:spacing w:after="0"/>
    </w:pPr>
    <w:rPr>
      <w:rFonts w:ascii="LinotypeSyntax" w:eastAsiaTheme="minorEastAsia" w:hAnsi="LinotypeSyntax" w:cs="LinotypeSyntax"/>
      <w:color w:val="000000" w:themeColor="text1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5E57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B0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F44C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90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06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0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68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C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opendatacharter.net/wp-content/uploads/2015/10/opendatacharter-charter_F.pdf" TargetMode="External"/><Relationship Id="rId21" Type="http://schemas.openxmlformats.org/officeDocument/2006/relationships/hyperlink" Target="https://cadw.gov.wales/advice-support/placemaking/historic-environment-records" TargetMode="External"/><Relationship Id="rId42" Type="http://schemas.openxmlformats.org/officeDocument/2006/relationships/hyperlink" Target="https://forum.savingplaces.org/blogs/special-contributor/2014/03/11/smartphone-survey-contributes-to-detroits-rightsizing-conversation" TargetMode="External"/><Relationship Id="rId63" Type="http://schemas.openxmlformats.org/officeDocument/2006/relationships/hyperlink" Target="https://historicengland.org.uk/images-books/publications/gpa3-setting-of-heritage-assets/heag180-gpa3-setting-heritage-assets/" TargetMode="External"/><Relationship Id="rId84" Type="http://schemas.openxmlformats.org/officeDocument/2006/relationships/hyperlink" Target="https://cdn.coverstand.com/16146/160407/ee3ecb83f081f4a261ae78f32d37c4599479e02d.1.pdf" TargetMode="External"/><Relationship Id="rId138" Type="http://schemas.openxmlformats.org/officeDocument/2006/relationships/hyperlink" Target="http://whc.unesco.org/en/conventiontext/" TargetMode="External"/><Relationship Id="rId159" Type="http://schemas.openxmlformats.org/officeDocument/2006/relationships/hyperlink" Target="https://wellington.govt.nz/-/media/arts-and-culture/heritage/files/thematic-heritage-study.pdf" TargetMode="External"/><Relationship Id="rId107" Type="http://schemas.openxmlformats.org/officeDocument/2006/relationships/hyperlink" Target="https://www.nps.gov/subjects/historicpreservation/upload/standards-guidelines-archeology-historic-preservation.pdf" TargetMode="External"/><Relationship Id="rId11" Type="http://schemas.openxmlformats.org/officeDocument/2006/relationships/hyperlink" Target="https://australia.icomos.org/wp-content/uploads/Practice-Note_Understanding-and-assessing-cultural-significance.pdf" TargetMode="External"/><Relationship Id="rId32" Type="http://schemas.openxmlformats.org/officeDocument/2006/relationships/hyperlink" Target="https://www.heritageinwar.com/single-post/2020/01/24/trump-and-iranian-cultural-property-heritage-destruction-war-crimes-and-the-implications" TargetMode="External"/><Relationship Id="rId53" Type="http://schemas.openxmlformats.org/officeDocument/2006/relationships/hyperlink" Target="https://www.arch.columbia.edu/books/reader/370-preservation-and-the-new-data-landscape" TargetMode="External"/><Relationship Id="rId74" Type="http://schemas.openxmlformats.org/officeDocument/2006/relationships/hyperlink" Target="https://civvih.icomos.org/wp-content/uploads/2022/03/Valletta-Principles-GA-_EN_FR_28_11_2011.pdf" TargetMode="External"/><Relationship Id="rId128" Type="http://schemas.openxmlformats.org/officeDocument/2006/relationships/hyperlink" Target="https://habsphoto.com/Artists/14047/SurveyLA_Schaf_tutorial.pdf" TargetMode="External"/><Relationship Id="rId149" Type="http://schemas.openxmlformats.org/officeDocument/2006/relationships/hyperlink" Target="https://unesdoc.unesco.org/ark:/48223/pf0000177568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igital.nls.uk/mapping-history/learn-about-maps/step-by-step/" TargetMode="External"/><Relationship Id="rId160" Type="http://schemas.openxmlformats.org/officeDocument/2006/relationships/hyperlink" Target="https://doi.org/10.1038/sdata.2016.18" TargetMode="External"/><Relationship Id="rId22" Type="http://schemas.openxmlformats.org/officeDocument/2006/relationships/hyperlink" Target="https://canmore.org.uk/content/historic-environment-polygonisation-standards-scotland" TargetMode="External"/><Relationship Id="rId43" Type="http://schemas.openxmlformats.org/officeDocument/2006/relationships/hyperlink" Target="https://resources.data.gov/standards/concepts/" TargetMode="External"/><Relationship Id="rId64" Type="http://schemas.openxmlformats.org/officeDocument/2006/relationships/hyperlink" Target="https://historicengland.org.uk/images-books/publications/guide-to-historic-environment-records-england/heag266-guide-hers-england/" TargetMode="External"/><Relationship Id="rId118" Type="http://schemas.openxmlformats.org/officeDocument/2006/relationships/hyperlink" Target="https://www.oregon.gov/oprd/OH/Documents/guidelines_for_historic_resource_surveys.pdf" TargetMode="External"/><Relationship Id="rId139" Type="http://schemas.openxmlformats.org/officeDocument/2006/relationships/hyperlink" Target="http://portal.unesco.org/en/ev.php-URL_ID=13087&amp;URL_DO=DO_TOPIC&amp;URL_SECTION=201.html" TargetMode="External"/><Relationship Id="rId85" Type="http://schemas.openxmlformats.org/officeDocument/2006/relationships/hyperlink" Target="https://planning.lacity.org/surveyla-preserving-los-angeles-videos" TargetMode="External"/><Relationship Id="rId150" Type="http://schemas.openxmlformats.org/officeDocument/2006/relationships/hyperlink" Target="https://ich.unesco.org/en/what-is-intangible-heritage-00003" TargetMode="External"/><Relationship Id="rId12" Type="http://schemas.openxmlformats.org/officeDocument/2006/relationships/hyperlink" Target="https://repository.up.ac.za/bitstream/handle/2263/27059/Appendix%2016.pdf?sequence=25" TargetMode="External"/><Relationship Id="rId17" Type="http://schemas.openxmlformats.org/officeDocument/2006/relationships/hyperlink" Target="https://www.design.upenn.edu/sites/default/files/Character_Study_Project.pdf" TargetMode="External"/><Relationship Id="rId33" Type="http://schemas.openxmlformats.org/officeDocument/2006/relationships/hyperlink" Target="https://www.sbctc.edu/resources/documents/colleges-staff/commissions-councils/dgc/data-quality-deminsions.pdf%20" TargetMode="External"/><Relationship Id="rId38" Type="http://schemas.openxmlformats.org/officeDocument/2006/relationships/hyperlink" Target="https://www.nps.gov/subjects/nationalregister/upload/NRB24-Complete_Part1t.pdf" TargetMode="External"/><Relationship Id="rId59" Type="http://schemas.openxmlformats.org/officeDocument/2006/relationships/hyperlink" Target="https://www.heritage.vic.gov.au/__data/assets/pdf_file/0022/512275/Victorias-framework-of-historical-themes-Heritage-Council-of-Victoria,-Victorian-Aboriginal-Heritage-Council-2009.pdf" TargetMode="External"/><Relationship Id="rId103" Type="http://schemas.openxmlformats.org/officeDocument/2006/relationships/hyperlink" Target="https://www.getty.edu/conservation/our_projects/field_projects/jordan/mega_jordan_cot_article.pdf" TargetMode="External"/><Relationship Id="rId108" Type="http://schemas.openxmlformats.org/officeDocument/2006/relationships/hyperlink" Target="https://www.nps.gov/subjects/nationalregister/upload/NRB-15_web508.pdf" TargetMode="External"/><Relationship Id="rId124" Type="http://schemas.openxmlformats.org/officeDocument/2006/relationships/hyperlink" Target="https://www.portlandoregon.gov/bds/article/698934" TargetMode="External"/><Relationship Id="rId129" Type="http://schemas.openxmlformats.org/officeDocument/2006/relationships/hyperlink" Target="http://heritage.sensecentar.org/" TargetMode="External"/><Relationship Id="rId54" Type="http://schemas.openxmlformats.org/officeDocument/2006/relationships/hyperlink" Target="https://www.arch.columbia.edu/books/reader/503-preservation-and-social-inclusion" TargetMode="External"/><Relationship Id="rId70" Type="http://schemas.openxmlformats.org/officeDocument/2006/relationships/hyperlink" Target="https://www.getty.edu/conservation/publications_resources/pdf_publications/lahrs_summary_report.html" TargetMode="External"/><Relationship Id="rId75" Type="http://schemas.openxmlformats.org/officeDocument/2006/relationships/hyperlink" Target="https://www.icomos.org/images/DOCUMENTS/Charters/GA2017_6-3-3_SalalahGuidelines_EN_adopted-15122017.pdf" TargetMode="External"/><Relationship Id="rId91" Type="http://schemas.openxmlformats.org/officeDocument/2006/relationships/hyperlink" Target="https://planning.lacity.org/preservation-design/historic-resources-survey" TargetMode="External"/><Relationship Id="rId96" Type="http://schemas.openxmlformats.org/officeDocument/2006/relationships/hyperlink" Target="https://www.getty.edu/conservation/publications_resources/pdf_publications/pdf/twentieth_century_historic_thematic_framework_CORRECTED.pdf" TargetMode="External"/><Relationship Id="rId140" Type="http://schemas.openxmlformats.org/officeDocument/2006/relationships/hyperlink" Target="http://portal.unesco.org/en/ev.php-URL_ID=13133&amp;URL_DO=DO_TOPIC&amp;URL_SECTION=201.html" TargetMode="External"/><Relationship Id="rId145" Type="http://schemas.openxmlformats.org/officeDocument/2006/relationships/hyperlink" Target="https://ich.unesco.org/doc/src/01857-EN.pdf" TargetMode="External"/><Relationship Id="rId16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i.org/10.1108/JCHMSD-02-2016-0013" TargetMode="External"/><Relationship Id="rId28" Type="http://schemas.openxmlformats.org/officeDocument/2006/relationships/hyperlink" Target="https://www.doc.govt.nz/globalassets/documents/science-and-technical/sfc285entire.pdf" TargetMode="External"/><Relationship Id="rId49" Type="http://schemas.openxmlformats.org/officeDocument/2006/relationships/hyperlink" Target="https://www.gartner.com/en/information-technology/glossary/total-cost-of-ownership-tco" TargetMode="External"/><Relationship Id="rId114" Type="http://schemas.openxmlformats.org/officeDocument/2006/relationships/hyperlink" Target="https://ohp.parks.ca.gov/pages/1054/files/WritingHistoricContexts.pdf" TargetMode="External"/><Relationship Id="rId119" Type="http://schemas.openxmlformats.org/officeDocument/2006/relationships/hyperlink" Target="https://www.pc.gc.ca/en/lhn-nhs/plan/cadre-framework" TargetMode="External"/><Relationship Id="rId44" Type="http://schemas.openxmlformats.org/officeDocument/2006/relationships/hyperlink" Target="https://floridadep.gov/sites/default/files/CRI_Adaptation_Historic_Properties_0.pdf" TargetMode="External"/><Relationship Id="rId60" Type="http://schemas.openxmlformats.org/officeDocument/2006/relationships/hyperlink" Target="https://www.heritagegateway.org.uk/gateway/" TargetMode="External"/><Relationship Id="rId65" Type="http://schemas.openxmlformats.org/officeDocument/2006/relationships/hyperlink" Target="https://historicengland.org.uk/advice/technical-advice/information-management/support-for-hers/" TargetMode="External"/><Relationship Id="rId81" Type="http://schemas.openxmlformats.org/officeDocument/2006/relationships/hyperlink" Target="https://www.icomos.org/images/DOCUMENTS/Charters/GA2011_ICOMOS_TICCIH_joint_principles_EN_FR_final_20120110.pdf" TargetMode="External"/><Relationship Id="rId86" Type="http://schemas.openxmlformats.org/officeDocument/2006/relationships/hyperlink" Target="https://planning.lacity.org/odocument/26a71b43-c31e-40da-9291-5d065e042d52/MyHistoricLA_Guide2010_with_cover.pdf" TargetMode="External"/><Relationship Id="rId130" Type="http://schemas.openxmlformats.org/officeDocument/2006/relationships/hyperlink" Target="https://en.wikibooks.org/wiki/FOSS_Localization" TargetMode="External"/><Relationship Id="rId135" Type="http://schemas.openxmlformats.org/officeDocument/2006/relationships/hyperlink" Target="https://ticcih.org/ticcih-thematic-studies-and-published-reports/" TargetMode="External"/><Relationship Id="rId151" Type="http://schemas.openxmlformats.org/officeDocument/2006/relationships/hyperlink" Target="https://whc.unesco.org/en/guidelines/" TargetMode="External"/><Relationship Id="rId156" Type="http://schemas.openxmlformats.org/officeDocument/2006/relationships/hyperlink" Target="https://doi.org/10.1108/JCHMSD-01-2016-0004" TargetMode="External"/><Relationship Id="rId13" Type="http://schemas.openxmlformats.org/officeDocument/2006/relationships/hyperlink" Target="http://www.environment.gov.au/heritage/organisations/australian-heritage-council/thematic-studies" TargetMode="External"/><Relationship Id="rId18" Type="http://schemas.openxmlformats.org/officeDocument/2006/relationships/hyperlink" Target="https://parks.berkeley.edu/psf/?p=1651" TargetMode="External"/><Relationship Id="rId39" Type="http://schemas.openxmlformats.org/officeDocument/2006/relationships/hyperlink" Target="https://historicengland.org.uk/images-books/publications/eh-strategy-2005-2010/making-past-part-of-our-future/" TargetMode="External"/><Relationship Id="rId109" Type="http://schemas.openxmlformats.org/officeDocument/2006/relationships/hyperlink" Target="https://www.nps.gov/subjects/nationalregister/upload/NRB16A-Complete.pdf" TargetMode="External"/><Relationship Id="rId34" Type="http://schemas.openxmlformats.org/officeDocument/2006/relationships/hyperlink" Target="https://doi.org/10.3390/geosciences7040095" TargetMode="External"/><Relationship Id="rId50" Type="http://schemas.openxmlformats.org/officeDocument/2006/relationships/hyperlink" Target="https://archive.law.upenn.edu/live/files/6422-gerstenblith-patty-2006-from-bamiyan-to-baghdadpdf" TargetMode="External"/><Relationship Id="rId55" Type="http://schemas.openxmlformats.org/officeDocument/2006/relationships/hyperlink" Target="http://www.getty.edu/research/publications/electronic_publications/intro_controlled_vocab/" TargetMode="External"/><Relationship Id="rId76" Type="http://schemas.openxmlformats.org/officeDocument/2006/relationships/hyperlink" Target="https://www.icomos.org/images/DOCUMENTS/Charters/culturalroutes_e.pdf" TargetMode="External"/><Relationship Id="rId97" Type="http://schemas.openxmlformats.org/officeDocument/2006/relationships/hyperlink" Target="http://philacityfund.org/wp-content/uploads/2021/05/RFQ-Final-Draft5.14.pdf" TargetMode="External"/><Relationship Id="rId104" Type="http://schemas.openxmlformats.org/officeDocument/2006/relationships/hyperlink" Target="https://www.nhb.gov.sg/-/media/nhb/images/nhb2017/heritage-plan/our-sg-heritage-plan-publication_2.pdf%20%20" TargetMode="External"/><Relationship Id="rId120" Type="http://schemas.openxmlformats.org/officeDocument/2006/relationships/hyperlink" Target="https://publications.gc.ca/collections/collection_2016/pc/R64-234-2000-eng.pdf" TargetMode="External"/><Relationship Id="rId125" Type="http://schemas.openxmlformats.org/officeDocument/2006/relationships/hyperlink" Target="https://archnet.org/publications/3481" TargetMode="External"/><Relationship Id="rId141" Type="http://schemas.openxmlformats.org/officeDocument/2006/relationships/hyperlink" Target="http://portal.unesco.org/en/ev.php-URL_ID=15207&amp;URL_DO=DO_TOPIC&amp;URL_SECTION=201.html" TargetMode="External"/><Relationship Id="rId146" Type="http://schemas.openxmlformats.org/officeDocument/2006/relationships/hyperlink" Target="https://whc.unesco.org/en/hul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hdl.handle.net/10020/gci_pubs_lahrs_summary_report" TargetMode="External"/><Relationship Id="rId92" Type="http://schemas.openxmlformats.org/officeDocument/2006/relationships/hyperlink" Target="https://planning.lacity.org/preservation-design/historic-resources/historic-themes" TargetMode="External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http://www.coe.int/en/web/conventions/full-list/-/conventions/treaty/121" TargetMode="External"/><Relationship Id="rId24" Type="http://schemas.openxmlformats.org/officeDocument/2006/relationships/hyperlink" Target="http://doi.org/10.5334/dsj-2020-043" TargetMode="External"/><Relationship Id="rId40" Type="http://schemas.openxmlformats.org/officeDocument/2006/relationships/hyperlink" Target="https://historicengland.org.uk/images-books/publications/midas-heritage/" TargetMode="External"/><Relationship Id="rId45" Type="http://schemas.openxmlformats.org/officeDocument/2006/relationships/hyperlink" Target="https://unesdoc.unesco.org/ark:/48223/pf0000265826/PDF/265826eng.pdf.multi" TargetMode="External"/><Relationship Id="rId66" Type="http://schemas.openxmlformats.org/officeDocument/2006/relationships/hyperlink" Target="https://historicengland.org.uk/research/support-and-collaboration/heritage-information-access-simplified/" TargetMode="External"/><Relationship Id="rId87" Type="http://schemas.openxmlformats.org/officeDocument/2006/relationships/hyperlink" Target="https://planning.lacity.org/odocument/2afd953e-09b5-4463-a5db-2eba81a52bea/Historic_Context_Statement_Resource_Guide.pdf%20" TargetMode="External"/><Relationship Id="rId110" Type="http://schemas.openxmlformats.org/officeDocument/2006/relationships/hyperlink" Target="https://www.nps.gov/subjects/nationalregister/upload/NRB16B-Complete.pdf" TargetMode="External"/><Relationship Id="rId115" Type="http://schemas.openxmlformats.org/officeDocument/2006/relationships/hyperlink" Target="https://archaeologyinlondon.files.wordpress.com/2016/04/research-framework-for-london-archaeology-mola-2002.pdf" TargetMode="External"/><Relationship Id="rId131" Type="http://schemas.openxmlformats.org/officeDocument/2006/relationships/hyperlink" Target="https://azsite3.asurite.ad.asu.edu/azsite/links/exec_order.pdf" TargetMode="External"/><Relationship Id="rId136" Type="http://schemas.openxmlformats.org/officeDocument/2006/relationships/hyperlink" Target="http://portal.unesco.org/en/ev.php-URL_ID=13085&amp;URL_DO=DO_TOPIC&amp;URL_SECTION=201.html" TargetMode="External"/><Relationship Id="rId157" Type="http://schemas.openxmlformats.org/officeDocument/2006/relationships/hyperlink" Target="https://onroerenderfgoed.github.io/_downloads/a3233bca7e309865b13bbb2f83876e9d/WhenDataMeetsTheEnterprise.pdf" TargetMode="External"/><Relationship Id="rId61" Type="http://schemas.openxmlformats.org/officeDocument/2006/relationships/hyperlink" Target="https://www.environment.nsw.gov.au/-/media/OEH/Corporate-Site/Documents/Heritage/assessing-heritage-significance-guidelines-assessing-places-objects-against-criteria-230167.pdf" TargetMode="External"/><Relationship Id="rId82" Type="http://schemas.openxmlformats.org/officeDocument/2006/relationships/hyperlink" Target="https://archaeologydataservice.ac.uk/ifp/Wiki.jsp?page=Main" TargetMode="External"/><Relationship Id="rId152" Type="http://schemas.openxmlformats.org/officeDocument/2006/relationships/hyperlink" Target="https://www.un.org/securitycouncil/s/res/2347-%282017%29" TargetMode="External"/><Relationship Id="rId19" Type="http://schemas.openxmlformats.org/officeDocument/2006/relationships/hyperlink" Target="https://cadw.gov.wales/advice-support/placemaking/heritage-impact-assessment/heritage-impact-assessment" TargetMode="External"/><Relationship Id="rId14" Type="http://schemas.openxmlformats.org/officeDocument/2006/relationships/hyperlink" Target="https://www.arch.columbia.edu/books/reader/503-preservation-and-social-inclusion%23reader-anchor-0" TargetMode="External"/><Relationship Id="rId30" Type="http://schemas.openxmlformats.org/officeDocument/2006/relationships/hyperlink" Target="http://www.coe.int/en/web/conventions/full-list/-/conventions/treaty/143" TargetMode="External"/><Relationship Id="rId35" Type="http://schemas.openxmlformats.org/officeDocument/2006/relationships/hyperlink" Target="https://www.ncbi.nlm.nih.gov/pmc/articles/PMC7165427/" TargetMode="External"/><Relationship Id="rId56" Type="http://schemas.openxmlformats.org/officeDocument/2006/relationships/hyperlink" Target="https://www.qld.gov.au/__data/assets/pdf_file/0033/66768/gl-heritage-survey.pdf" TargetMode="External"/><Relationship Id="rId77" Type="http://schemas.openxmlformats.org/officeDocument/2006/relationships/hyperlink" Target="https://www.icomos.org/images/DOCUMENTS/Charters/arch_e.pdf%20" TargetMode="External"/><Relationship Id="rId100" Type="http://schemas.openxmlformats.org/officeDocument/2006/relationships/hyperlink" Target="https://www.tandfonline.com/doi/full/10.1080/13505033.2018.1516455" TargetMode="External"/><Relationship Id="rId105" Type="http://schemas.openxmlformats.org/officeDocument/2006/relationships/hyperlink" Target="https://www.nhb.gov.sg/heritage-plan-2/" TargetMode="External"/><Relationship Id="rId126" Type="http://schemas.openxmlformats.org/officeDocument/2006/relationships/hyperlink" Target="http://hdl.handle.net/2142/3784" TargetMode="External"/><Relationship Id="rId147" Type="http://schemas.openxmlformats.org/officeDocument/2006/relationships/hyperlink" Target="https://en.unesco.org/sites/default/files/1999_Protocol_Guidelines_EN_2020.pdf%20" TargetMode="External"/><Relationship Id="rId8" Type="http://schemas.openxmlformats.org/officeDocument/2006/relationships/hyperlink" Target="http://www.commerce.wa.gov/wp-content/uploads/2019/03/COMMERCE-ARG-URM-Inventory-Opt4.pdf" TargetMode="External"/><Relationship Id="rId51" Type="http://schemas.openxmlformats.org/officeDocument/2006/relationships/hyperlink" Target="http://archesproject.org/" TargetMode="External"/><Relationship Id="rId72" Type="http://schemas.openxmlformats.org/officeDocument/2006/relationships/hyperlink" Target="https://www.icomos.org/en/charters-and-texts/179-articles-en-francais/ressources/charters-and-standards/387-principles-for-the-recording-of-monuments-groups-of-buildings-and-sites-1996" TargetMode="External"/><Relationship Id="rId93" Type="http://schemas.openxmlformats.org/officeDocument/2006/relationships/hyperlink" Target="https://planning.lacity.org/odocument/fe3186ea-cc35-4bce-94dd-4611f28e74ca/Info%20Brief%20SurveyLA%20FAQs.pdf" TargetMode="External"/><Relationship Id="rId98" Type="http://schemas.openxmlformats.org/officeDocument/2006/relationships/hyperlink" Target="https://www.getty.edu/conservation/publications_resources/newsletters/28_2/facing_disaster.html" TargetMode="External"/><Relationship Id="rId121" Type="http://schemas.openxmlformats.org/officeDocument/2006/relationships/hyperlink" Target="https://parks.canada.ca/culture/designation/proposer-nominate/criteres-criteria" TargetMode="External"/><Relationship Id="rId142" Type="http://schemas.openxmlformats.org/officeDocument/2006/relationships/hyperlink" Target="http://unesdoc.unesco.org/images/0012/001260/126065e.pdf" TargetMode="External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www.getty.edu/conservation/publications_resources/research_resources/charters/charter04.html" TargetMode="External"/><Relationship Id="rId46" Type="http://schemas.openxmlformats.org/officeDocument/2006/relationships/hyperlink" Target="https://www.heritage-standards.org.uk/fish-vocabularies/" TargetMode="External"/><Relationship Id="rId67" Type="http://schemas.openxmlformats.org/officeDocument/2006/relationships/hyperlink" Target="https://historicengland.org.uk/content/docs/her/audit-specification-pdf/" TargetMode="External"/><Relationship Id="rId116" Type="http://schemas.openxmlformats.org/officeDocument/2006/relationships/hyperlink" Target="https://unesdoc.unesco.org/ark:/48223/pf0000246633" TargetMode="External"/><Relationship Id="rId137" Type="http://schemas.openxmlformats.org/officeDocument/2006/relationships/hyperlink" Target="http://portal.unesco.org/en/ev.php-URL_ID=13039&amp;URL_DO=DO_TOPIC&amp;URL_SECTION=201.html" TargetMode="External"/><Relationship Id="rId158" Type="http://schemas.openxmlformats.org/officeDocument/2006/relationships/hyperlink" Target="https://www.dhr.virginia.gov/wp-content/uploads/2018/06/SurveyManual_2017.pdf" TargetMode="External"/><Relationship Id="rId20" Type="http://schemas.openxmlformats.org/officeDocument/2006/relationships/hyperlink" Target="https://cadw.gov.wales/advice-support/placemaking/historic-environment-records" TargetMode="External"/><Relationship Id="rId41" Type="http://schemas.openxmlformats.org/officeDocument/2006/relationships/hyperlink" Target="https://www.edrm.net/wp-content/uploads/2017/03/20160422-EDRM-Glossary-2.pdf" TargetMode="External"/><Relationship Id="rId62" Type="http://schemas.openxmlformats.org/officeDocument/2006/relationships/hyperlink" Target="https://historicengland.org.uk/images-books/publications/greater-london-archaeological-priority-area-guidelines/heag098-glaas-archaeological-priority-areas/" TargetMode="External"/><Relationship Id="rId83" Type="http://schemas.openxmlformats.org/officeDocument/2006/relationships/hyperlink" Target="https://www.iso.org/standard/57832.html" TargetMode="External"/><Relationship Id="rId88" Type="http://schemas.openxmlformats.org/officeDocument/2006/relationships/hyperlink" Target="https://planning.lacity.org/odocument/5f2eb3ee-23c2-498b-84b8-a2eb473f2990/Other%20Context.pdf" TargetMode="External"/><Relationship Id="rId111" Type="http://schemas.openxmlformats.org/officeDocument/2006/relationships/hyperlink" Target="https://home.nps.gov/subjects/nationalhistoriclandmarks/nhl-thematic-framework.htm" TargetMode="External"/><Relationship Id="rId132" Type="http://schemas.openxmlformats.org/officeDocument/2006/relationships/hyperlink" Target="http://www.getty.edu/conservation/publications_resources/newsletters/28_2/war_heritage.html" TargetMode="External"/><Relationship Id="rId153" Type="http://schemas.openxmlformats.org/officeDocument/2006/relationships/hyperlink" Target="https://www.nps.gov/gis/egim/library/DataQuality_2008_0824_DOI%20Data%20Quality%20Management%20Guide.pdf" TargetMode="External"/><Relationship Id="rId15" Type="http://schemas.openxmlformats.org/officeDocument/2006/relationships/hyperlink" Target="https://heritagebarbados.gov.bb" TargetMode="External"/><Relationship Id="rId36" Type="http://schemas.openxmlformats.org/officeDocument/2006/relationships/hyperlink" Target="https://heritage.tas.gov.au/Documents/Assessing%20Historic%20Heritage%20Significance.pdf" TargetMode="External"/><Relationship Id="rId57" Type="http://schemas.openxmlformats.org/officeDocument/2006/relationships/hyperlink" Target="https://www.environment.nsw.gov.au/-/media/OEH/Corporate-Site/Documents/Heritage/community-based-heritage-studies-guide-130215.pdf" TargetMode="External"/><Relationship Id="rId106" Type="http://schemas.openxmlformats.org/officeDocument/2006/relationships/hyperlink" Target="https://www.roots.gov.sg/" TargetMode="External"/><Relationship Id="rId127" Type="http://schemas.openxmlformats.org/officeDocument/2006/relationships/hyperlink" Target="https://archaeologyinlondon.files.wordpress.com/2016/04/research-strategy-pdf-final-november-2015.pdf" TargetMode="External"/><Relationship Id="rId10" Type="http://schemas.openxmlformats.org/officeDocument/2006/relationships/hyperlink" Target="https://australia.icomos.org/wp-content/uploads/The-Burra-Charter-2013-Adopted-31.10.2013.pdf" TargetMode="External"/><Relationship Id="rId31" Type="http://schemas.openxmlformats.org/officeDocument/2006/relationships/hyperlink" Target="http://www.iapad.org/wp-content/uploads/2015/07/nigel.crawhall.190753e.pdf" TargetMode="External"/><Relationship Id="rId52" Type="http://schemas.openxmlformats.org/officeDocument/2006/relationships/hyperlink" Target="https://www.gida-global.org/care" TargetMode="External"/><Relationship Id="rId73" Type="http://schemas.openxmlformats.org/officeDocument/2006/relationships/hyperlink" Target="https://www.icomos.org/en/about-the-centre/publicationsdoc/monographic-series-3/198-thematic-studies-for-the-world-heritage-convention" TargetMode="External"/><Relationship Id="rId78" Type="http://schemas.openxmlformats.org/officeDocument/2006/relationships/hyperlink" Target="https://www.icomos.org/images/DOCUMENTS/Charters/GA2017_6-3-1_RuralLandscapesPrinciples_EN_adopted-15122017.pdf" TargetMode="External"/><Relationship Id="rId94" Type="http://schemas.openxmlformats.org/officeDocument/2006/relationships/hyperlink" Target="https://www.arch.columbia.edu/books/reader/503-preservation-and-social-inclusion%23reader-anchor-0%23reader-anchor-15" TargetMode="External"/><Relationship Id="rId99" Type="http://schemas.openxmlformats.org/officeDocument/2006/relationships/hyperlink" Target="https://savingculturalheritage.eu/fileadmin/user_upload/Deliverables/ARCH_D7.3_Disaster_Risk_Management_Framework_v20201130-FINAL.pdf" TargetMode="External"/><Relationship Id="rId101" Type="http://schemas.openxmlformats.org/officeDocument/2006/relationships/hyperlink" Target="https://aap.cornell.edu/sites/default/files/minner_IJEPR%204(1).pdf" TargetMode="External"/><Relationship Id="rId122" Type="http://schemas.openxmlformats.org/officeDocument/2006/relationships/hyperlink" Target="https://www.phlpreservation.org/_files/ugd/c0d485_4b1083963b1344c9aa60986bb0acf2d4.pdf" TargetMode="External"/><Relationship Id="rId143" Type="http://schemas.openxmlformats.org/officeDocument/2006/relationships/hyperlink" Target="https://ich.unesco.org/en/convention" TargetMode="External"/><Relationship Id="rId148" Type="http://schemas.openxmlformats.org/officeDocument/2006/relationships/hyperlink" Target="https://ich.unesco.org/doc/src/50279-EN.pdf%20" TargetMode="External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ustralia.icomos.org/wp-content/uploads/Code-on-the-Ethics-of-Co-existence.pdf" TargetMode="External"/><Relationship Id="rId26" Type="http://schemas.openxmlformats.org/officeDocument/2006/relationships/hyperlink" Target="https://cio-wiki.org/wiki/Organizational_Infrastructure" TargetMode="External"/><Relationship Id="rId47" Type="http://schemas.openxmlformats.org/officeDocument/2006/relationships/hyperlink" Target="https://historicengland.org.uk/research/results/reports/33-2012" TargetMode="External"/><Relationship Id="rId68" Type="http://schemas.openxmlformats.org/officeDocument/2006/relationships/hyperlink" Target="https://historicengland.org.uk/services-skills/our-planning-services/greater-london-archaeology-advisory-service/greater-london-archaeological-priority-areas/" TargetMode="External"/><Relationship Id="rId89" Type="http://schemas.openxmlformats.org/officeDocument/2006/relationships/hyperlink" Target="https://planning.lacity.org/odocument/c118f301-cc39-4ede-af5a-3e5ec901e7be/SurveyLA_Master_Report.pdf" TargetMode="External"/><Relationship Id="rId112" Type="http://schemas.openxmlformats.org/officeDocument/2006/relationships/hyperlink" Target="https://www.nps.gov/subjects/nationalhistoriclandmarks/full-list-of-theme-studies.htm" TargetMode="External"/><Relationship Id="rId133" Type="http://schemas.openxmlformats.org/officeDocument/2006/relationships/hyperlink" Target="https://www.iccrom.org/publication/risk-preparedness-management-manual-world-cultural-heritage" TargetMode="External"/><Relationship Id="rId154" Type="http://schemas.openxmlformats.org/officeDocument/2006/relationships/hyperlink" Target="https://www.usgs.gov/products/data-and-tools/data-management/manage-quality" TargetMode="External"/><Relationship Id="rId16" Type="http://schemas.openxmlformats.org/officeDocument/2006/relationships/hyperlink" Target="https://doi.org/10.1080/01944363.2015.1137199" TargetMode="External"/><Relationship Id="rId37" Type="http://schemas.openxmlformats.org/officeDocument/2006/relationships/hyperlink" Target="https://www.tablebuilder.singstat.gov.sg/publicfacing/createDataTable.action?refId=12041" TargetMode="External"/><Relationship Id="rId58" Type="http://schemas.openxmlformats.org/officeDocument/2006/relationships/hyperlink" Target="https://www.environment.nsw.gov.au/-/media/OEH/Corporate-Site/Documents/Heritage/investigating-heritage-significance-2021.PDF" TargetMode="External"/><Relationship Id="rId79" Type="http://schemas.openxmlformats.org/officeDocument/2006/relationships/hyperlink" Target="https://isc20c.icomos.org/resources/mndd/mndd-full-document-translations/" TargetMode="External"/><Relationship Id="rId102" Type="http://schemas.openxmlformats.org/officeDocument/2006/relationships/hyperlink" Target="https://doi.org/10.5194/isprsarchives-XL-5-W7-337-2015" TargetMode="External"/><Relationship Id="rId123" Type="http://schemas.openxmlformats.org/officeDocument/2006/relationships/hyperlink" Target="https://whc.unesco.org/en/activities/569/" TargetMode="External"/><Relationship Id="rId144" Type="http://schemas.openxmlformats.org/officeDocument/2006/relationships/hyperlink" Target="https://whc.unesco.org/document/101752" TargetMode="External"/><Relationship Id="rId90" Type="http://schemas.openxmlformats.org/officeDocument/2006/relationships/hyperlink" Target="https://planning.lacity.org/plans-policies/community-plan-updates" TargetMode="External"/><Relationship Id="rId165" Type="http://schemas.microsoft.com/office/2020/10/relationships/intelligence" Target="intelligence2.xml"/><Relationship Id="rId27" Type="http://schemas.openxmlformats.org/officeDocument/2006/relationships/hyperlink" Target="https://www.toronto.ca/legdocs/mmis/2019/ph/bgrd/backgroundfile-135182.pdf" TargetMode="External"/><Relationship Id="rId48" Type="http://schemas.openxmlformats.org/officeDocument/2006/relationships/hyperlink" Target="https://irma.nps.gov/DataStore/DownloadFile/474958" TargetMode="External"/><Relationship Id="rId69" Type="http://schemas.openxmlformats.org/officeDocument/2006/relationships/hyperlink" Target="https://www.getty.edu/conservation/publications_resources/pdf_publications/lahrs_summary_report.html" TargetMode="External"/><Relationship Id="rId113" Type="http://schemas.openxmlformats.org/officeDocument/2006/relationships/hyperlink" Target="https://www.nps.gov/subjects/historicpreservationfund/underrepresented-community-grants.htm" TargetMode="External"/><Relationship Id="rId134" Type="http://schemas.openxmlformats.org/officeDocument/2006/relationships/hyperlink" Target="https://www.citystaug.com/DocumentCenter/View/4058/St-Augustine-Resilient-Heritage-Report?bidId" TargetMode="External"/><Relationship Id="rId80" Type="http://schemas.openxmlformats.org/officeDocument/2006/relationships/hyperlink" Target="https://openarchive.icomos.org/id/eprint/2274/1/259811eng.pdf" TargetMode="External"/><Relationship Id="rId155" Type="http://schemas.openxmlformats.org/officeDocument/2006/relationships/hyperlink" Target="https://www.isprs-ann-photogramm-remote-sens-spatial-inf-sci.net/II-5-W3/323/2015/isprsannals-II-5-W3-323-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FE4EA-2B3D-4DA1-A530-B573FA68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8874</Words>
  <Characters>50584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Myers</dc:creator>
  <cp:keywords/>
  <dc:description/>
  <cp:lastModifiedBy>lestill@comcast.net</cp:lastModifiedBy>
  <cp:revision>2</cp:revision>
  <dcterms:created xsi:type="dcterms:W3CDTF">2023-08-24T20:13:00Z</dcterms:created>
  <dcterms:modified xsi:type="dcterms:W3CDTF">2023-08-24T20:13:00Z</dcterms:modified>
</cp:coreProperties>
</file>