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0B7A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Library of Congress Cataloging-in-Publication Data</w:t>
      </w:r>
    </w:p>
    <w:p w14:paraId="66120A01" w14:textId="77777777" w:rsidR="00101CF3" w:rsidRDefault="00101CF3" w:rsidP="00101CF3">
      <w:pPr>
        <w:rPr>
          <w:rFonts w:ascii="Aptos" w:hAnsi="Aptos"/>
          <w:color w:val="000000"/>
        </w:rPr>
      </w:pPr>
    </w:p>
    <w:p w14:paraId="5D16BB87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Names: APPEAR (Project), author. | Svoboda, Marie, editor. </w:t>
      </w:r>
    </w:p>
    <w:p w14:paraId="4C250ADA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</w:t>
      </w:r>
      <w:hyperlink r:id="rId4" w:history="1">
        <w:r>
          <w:rPr>
            <w:rStyle w:val="Hyperlink"/>
            <w:rFonts w:ascii="Aptos" w:hAnsi="Aptos"/>
            <w:color w:val="9900FA"/>
          </w:rPr>
          <w:t>https://id.oclc.org/worldcat/entity/E39PCjxBrwpcypqprDtxxJmWpd</w:t>
        </w:r>
      </w:hyperlink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| </w:t>
      </w:r>
    </w:p>
    <w:p w14:paraId="441E1ABF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Cartwright, Caroline, editor. </w:t>
      </w:r>
    </w:p>
    <w:p w14:paraId="51F4EB26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</w:t>
      </w:r>
      <w:hyperlink r:id="rId5" w:history="1">
        <w:r>
          <w:rPr>
            <w:rStyle w:val="Hyperlink"/>
            <w:rFonts w:ascii="Aptos" w:hAnsi="Aptos"/>
            <w:color w:val="9900FA"/>
          </w:rPr>
          <w:t>https://id.oclc.org/worldcat/entity/E39PCjxVxPC6MTTKdB78BDyjRX</w:t>
        </w:r>
      </w:hyperlink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| J. Paul </w:t>
      </w:r>
    </w:p>
    <w:p w14:paraId="3BEE01DF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Getty Museum, issuing body.  </w:t>
      </w:r>
    </w:p>
    <w:p w14:paraId="34CAA586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Title: Mummy portraits of Roman Egypt : emerging research from the APPEAR </w:t>
      </w:r>
    </w:p>
    <w:p w14:paraId="5D3CD387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Project. Volume 2 / edited by Marie Svoboda and Caroline R. Cartwright.  </w:t>
      </w:r>
    </w:p>
    <w:p w14:paraId="018BD7AF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Description: First edition. | Los Angeles : J. Paul Getty Museum, 2026. | </w:t>
      </w:r>
    </w:p>
    <w:p w14:paraId="6CDE0ECB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Proceedings of a conference held at the Allard Pierson in Amsterdam in </w:t>
      </w:r>
    </w:p>
    <w:p w14:paraId="1DEA60C2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2022. | Includes bibliographical references. | Summary: "Publishes the </w:t>
      </w:r>
    </w:p>
    <w:p w14:paraId="438EBDC8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papers delivered at the 2022 APPEAR (Ancient Panel Paintings: </w:t>
      </w:r>
    </w:p>
    <w:p w14:paraId="56136A30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Examination, Analysis, and Research) conference, which present research </w:t>
      </w:r>
    </w:p>
    <w:p w14:paraId="41DD86AF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on and discoveries about ancient Romano-Egyptian funerary portraits </w:t>
      </w:r>
    </w:p>
    <w:p w14:paraId="6A84B9D8" w14:textId="4CF22A6E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preserved in international collections"—Provided by publisher.  </w:t>
      </w:r>
    </w:p>
    <w:p w14:paraId="00DA7E3F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Identifiers: LCCN 2025018648 | ISBN 9781606069967 (paperback) | ISBN </w:t>
      </w:r>
    </w:p>
    <w:p w14:paraId="5929E424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9781606069998 (epub) | ISBN 9781606069981 (adobe pdf) | ISBN </w:t>
      </w:r>
    </w:p>
    <w:p w14:paraId="37222E31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9781606069974  </w:t>
      </w:r>
    </w:p>
    <w:p w14:paraId="3552EF6F" w14:textId="7A44AC4B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Subjects: LCSH: Mummy portraits—Expertising—Congresses. | Mummy </w:t>
      </w:r>
    </w:p>
    <w:p w14:paraId="49B842CD" w14:textId="306FC342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portraits—Egypt—Congresses. | Portraits, Roman—Egypt—Congresses. | </w:t>
      </w:r>
    </w:p>
    <w:p w14:paraId="3CE78545" w14:textId="3CAB5C13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Portraits, Egyptian—Congresses. | Egypt—Antiquities, </w:t>
      </w:r>
    </w:p>
    <w:p w14:paraId="18F076E5" w14:textId="655665C0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Roman—Congresses. | LCGFT: Conference papers and proceedings. </w:t>
      </w:r>
    </w:p>
    <w:p w14:paraId="5C0DE5F6" w14:textId="77777777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Classification: LCC ND1327.E3 A673 2026 | DDC </w:t>
      </w:r>
    </w:p>
    <w:p w14:paraId="1C3C061B" w14:textId="665C41C6" w:rsidR="00101CF3" w:rsidRDefault="00101CF3" w:rsidP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   757.0932/09015</w:t>
      </w:r>
      <w:r w:rsidR="00913FE7">
        <w:rPr>
          <w:rFonts w:ascii="Aptos" w:hAnsi="Aptos"/>
          <w:color w:val="000000"/>
        </w:rPr>
        <w:t>—</w:t>
      </w:r>
      <w:r>
        <w:rPr>
          <w:rFonts w:ascii="Aptos" w:hAnsi="Aptos"/>
          <w:color w:val="000000"/>
        </w:rPr>
        <w:t>dc23/eng/20250619 </w:t>
      </w:r>
    </w:p>
    <w:p w14:paraId="4D591D60" w14:textId="049EF6FD" w:rsidR="002507FF" w:rsidRPr="00101CF3" w:rsidRDefault="00101CF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LC record available at</w:t>
      </w:r>
      <w:r>
        <w:rPr>
          <w:rStyle w:val="apple-converted-space"/>
          <w:rFonts w:ascii="Aptos" w:hAnsi="Aptos"/>
          <w:color w:val="000000"/>
        </w:rPr>
        <w:t> </w:t>
      </w:r>
      <w:hyperlink r:id="rId6" w:tooltip="https://lccn.loc.gov/2025018648" w:history="1">
        <w:r>
          <w:rPr>
            <w:rStyle w:val="Hyperlink"/>
            <w:rFonts w:ascii="Aptos" w:hAnsi="Aptos"/>
            <w:color w:val="9900FA"/>
          </w:rPr>
          <w:t>https://lccn.loc.gov/2025018648</w:t>
        </w:r>
      </w:hyperlink>
    </w:p>
    <w:sectPr w:rsidR="002507FF" w:rsidRPr="00101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F3"/>
    <w:rsid w:val="00101CF3"/>
    <w:rsid w:val="0011259E"/>
    <w:rsid w:val="002507FF"/>
    <w:rsid w:val="00255089"/>
    <w:rsid w:val="00483B9F"/>
    <w:rsid w:val="004D215E"/>
    <w:rsid w:val="004E7F0A"/>
    <w:rsid w:val="006239BE"/>
    <w:rsid w:val="006342FF"/>
    <w:rsid w:val="00892C8D"/>
    <w:rsid w:val="00913FE7"/>
    <w:rsid w:val="009C7F00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83696"/>
  <w15:chartTrackingRefBased/>
  <w15:docId w15:val="{5CAD9906-B5E8-7941-8517-B3320B0D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F3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01CF3"/>
  </w:style>
  <w:style w:type="character" w:styleId="FollowedHyperlink">
    <w:name w:val="FollowedHyperlink"/>
    <w:basedOn w:val="DefaultParagraphFont"/>
    <w:uiPriority w:val="99"/>
    <w:semiHidden/>
    <w:unhideWhenUsed/>
    <w:rsid w:val="00101C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ccn.loc.gov/2025018648" TargetMode="External"/><Relationship Id="rId5" Type="http://schemas.openxmlformats.org/officeDocument/2006/relationships/hyperlink" Target="https://id.oclc.org/worldcat/entity/E39PCjxVxPC6MTTKdB78BDyjRX" TargetMode="External"/><Relationship Id="rId4" Type="http://schemas.openxmlformats.org/officeDocument/2006/relationships/hyperlink" Target="https://id.oclc.org/worldcat/entity/E39PCjxBrwpcypqprDtxxJmW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Erin Dunigan</cp:lastModifiedBy>
  <cp:revision>2</cp:revision>
  <dcterms:created xsi:type="dcterms:W3CDTF">2025-09-18T20:01:00Z</dcterms:created>
  <dcterms:modified xsi:type="dcterms:W3CDTF">2025-09-18T20:01:00Z</dcterms:modified>
</cp:coreProperties>
</file>