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E22F5" w14:textId="77777777" w:rsidR="00C5140C" w:rsidRPr="00330CE6" w:rsidRDefault="00C5140C" w:rsidP="00330CE6">
      <w:pPr>
        <w:pStyle w:val="Heading1"/>
        <w:rPr>
          <w:b/>
          <w:color w:val="auto"/>
        </w:rPr>
      </w:pPr>
      <w:r w:rsidRPr="00330CE6">
        <w:rPr>
          <w:b/>
          <w:color w:val="auto"/>
        </w:rPr>
        <w:t>FOREWORD</w:t>
      </w:r>
    </w:p>
    <w:p w14:paraId="1F9FE23A" w14:textId="77777777" w:rsidR="00330CE6" w:rsidRPr="00330CE6" w:rsidRDefault="00330CE6" w:rsidP="00330CE6">
      <w:pPr>
        <w:spacing w:line="480" w:lineRule="auto"/>
        <w:rPr>
          <w:rFonts w:ascii="Times New Roman" w:hAnsi="Times New Roman" w:cs="Times New Roman"/>
        </w:rPr>
      </w:pPr>
    </w:p>
    <w:p w14:paraId="53B6A103" w14:textId="77777777" w:rsidR="00C5140C" w:rsidRPr="00330CE6" w:rsidRDefault="00C5140C" w:rsidP="00330CE6">
      <w:pPr>
        <w:spacing w:line="480" w:lineRule="auto"/>
        <w:rPr>
          <w:rFonts w:ascii="Times New Roman" w:hAnsi="Times New Roman" w:cs="Times New Roman"/>
        </w:rPr>
      </w:pPr>
    </w:p>
    <w:p w14:paraId="204BD70B" w14:textId="77777777" w:rsidR="007527F2" w:rsidRPr="00330CE6" w:rsidRDefault="007527F2" w:rsidP="00330CE6">
      <w:pPr>
        <w:spacing w:line="480" w:lineRule="auto"/>
        <w:rPr>
          <w:rFonts w:ascii="Times New Roman" w:hAnsi="Times New Roman" w:cs="Times New Roman"/>
        </w:rPr>
      </w:pPr>
      <w:r w:rsidRPr="00330CE6">
        <w:rPr>
          <w:rFonts w:ascii="Times New Roman" w:hAnsi="Times New Roman" w:cs="Times New Roman"/>
        </w:rPr>
        <w:t>On April 21, 2019, three churches were attacked</w:t>
      </w:r>
      <w:r w:rsidR="00C5140C" w:rsidRPr="00330CE6">
        <w:rPr>
          <w:rFonts w:ascii="Times New Roman" w:hAnsi="Times New Roman" w:cs="Times New Roman"/>
        </w:rPr>
        <w:t xml:space="preserve"> in Sri Lanka</w:t>
      </w:r>
      <w:r w:rsidRPr="00330CE6">
        <w:rPr>
          <w:rFonts w:ascii="Times New Roman" w:hAnsi="Times New Roman" w:cs="Times New Roman"/>
        </w:rPr>
        <w:t xml:space="preserve"> in a series of coordinated terrorist suicide bombings. ISIS, which was said to have been “totally defeated</w:t>
      </w:r>
      <w:r w:rsidR="000E2B49">
        <w:rPr>
          <w:rFonts w:ascii="Times New Roman" w:hAnsi="Times New Roman" w:cs="Times New Roman"/>
        </w:rPr>
        <w:t>”</w:t>
      </w:r>
      <w:r w:rsidRPr="00330CE6">
        <w:rPr>
          <w:rFonts w:ascii="Times New Roman" w:hAnsi="Times New Roman" w:cs="Times New Roman"/>
        </w:rPr>
        <w:t xml:space="preserve"> just two months earlier, </w:t>
      </w:r>
      <w:r w:rsidR="00C5140C" w:rsidRPr="00330CE6">
        <w:rPr>
          <w:rFonts w:ascii="Times New Roman" w:hAnsi="Times New Roman" w:cs="Times New Roman"/>
        </w:rPr>
        <w:t>claimed credit for the bombings</w:t>
      </w:r>
      <w:r w:rsidRPr="00330CE6">
        <w:rPr>
          <w:rFonts w:ascii="Times New Roman" w:hAnsi="Times New Roman" w:cs="Times New Roman"/>
        </w:rPr>
        <w:t xml:space="preserve"> and released a video of its leader, Abu Bakr al-Baghdadi, calling on his jihadist followers to rally around his vision for ISIS. “Our battle today,” he said, “is a battle of attrition, and we will prolong it for the enemy, and they must know that the jihad will continue until Judgment Day.”</w:t>
      </w:r>
    </w:p>
    <w:p w14:paraId="18858A81" w14:textId="77777777" w:rsidR="007527F2" w:rsidRPr="00330CE6" w:rsidRDefault="007527F2" w:rsidP="00330CE6">
      <w:pPr>
        <w:spacing w:line="480" w:lineRule="auto"/>
        <w:ind w:firstLine="720"/>
        <w:rPr>
          <w:rFonts w:ascii="Times New Roman" w:hAnsi="Times New Roman" w:cs="Times New Roman"/>
        </w:rPr>
      </w:pPr>
      <w:r w:rsidRPr="00330CE6">
        <w:rPr>
          <w:rFonts w:ascii="Times New Roman" w:hAnsi="Times New Roman" w:cs="Times New Roman"/>
        </w:rPr>
        <w:t xml:space="preserve">The Sri Lankan Islamist group, </w:t>
      </w:r>
      <w:proofErr w:type="spellStart"/>
      <w:r w:rsidRPr="00330CE6">
        <w:rPr>
          <w:rFonts w:ascii="Times New Roman" w:hAnsi="Times New Roman" w:cs="Times New Roman"/>
        </w:rPr>
        <w:t>Jammiyathul</w:t>
      </w:r>
      <w:proofErr w:type="spellEnd"/>
      <w:r w:rsidRPr="00330CE6">
        <w:rPr>
          <w:rFonts w:ascii="Times New Roman" w:hAnsi="Times New Roman" w:cs="Times New Roman"/>
        </w:rPr>
        <w:t xml:space="preserve"> </w:t>
      </w:r>
      <w:proofErr w:type="spellStart"/>
      <w:r w:rsidRPr="00330CE6">
        <w:rPr>
          <w:rFonts w:ascii="Times New Roman" w:hAnsi="Times New Roman" w:cs="Times New Roman"/>
        </w:rPr>
        <w:t>Millathu</w:t>
      </w:r>
      <w:proofErr w:type="spellEnd"/>
      <w:r w:rsidRPr="00330CE6">
        <w:rPr>
          <w:rFonts w:ascii="Times New Roman" w:hAnsi="Times New Roman" w:cs="Times New Roman"/>
        </w:rPr>
        <w:t xml:space="preserve"> Ibrahim, recruited for ISIS and joined forces with the Islamist preacher Zahran </w:t>
      </w:r>
      <w:proofErr w:type="spellStart"/>
      <w:r w:rsidRPr="00330CE6">
        <w:rPr>
          <w:rFonts w:ascii="Times New Roman" w:hAnsi="Times New Roman" w:cs="Times New Roman"/>
        </w:rPr>
        <w:t>Hashim</w:t>
      </w:r>
      <w:proofErr w:type="spellEnd"/>
      <w:r w:rsidRPr="00330CE6">
        <w:rPr>
          <w:rFonts w:ascii="Times New Roman" w:hAnsi="Times New Roman" w:cs="Times New Roman"/>
        </w:rPr>
        <w:t xml:space="preserve">, the alleged organizer of the Easter Sunday attacks. Days before, he is said to have organized attacks on Buddhist sculptures. As a result of those earlier attacks, police in </w:t>
      </w:r>
      <w:proofErr w:type="spellStart"/>
      <w:r w:rsidRPr="00330CE6">
        <w:rPr>
          <w:rFonts w:ascii="Times New Roman" w:hAnsi="Times New Roman" w:cs="Times New Roman"/>
        </w:rPr>
        <w:t>Mawanella</w:t>
      </w:r>
      <w:proofErr w:type="spellEnd"/>
      <w:r w:rsidRPr="00330CE6">
        <w:rPr>
          <w:rFonts w:ascii="Times New Roman" w:hAnsi="Times New Roman" w:cs="Times New Roman"/>
        </w:rPr>
        <w:t xml:space="preserve"> arrested thirteen people.  </w:t>
      </w:r>
    </w:p>
    <w:p w14:paraId="561F319B" w14:textId="77777777" w:rsidR="007527F2" w:rsidRPr="00330CE6" w:rsidRDefault="007527F2" w:rsidP="00330CE6">
      <w:pPr>
        <w:spacing w:line="480" w:lineRule="auto"/>
        <w:ind w:firstLine="720"/>
        <w:rPr>
          <w:rFonts w:ascii="Times New Roman" w:hAnsi="Times New Roman" w:cs="Times New Roman"/>
        </w:rPr>
      </w:pPr>
      <w:r w:rsidRPr="00330CE6">
        <w:rPr>
          <w:rFonts w:ascii="Times New Roman" w:hAnsi="Times New Roman" w:cs="Times New Roman"/>
        </w:rPr>
        <w:t>The question many journalists have asked is what relationship there</w:t>
      </w:r>
      <w:r w:rsidR="000E2B49">
        <w:rPr>
          <w:rFonts w:ascii="Times New Roman" w:hAnsi="Times New Roman" w:cs="Times New Roman"/>
        </w:rPr>
        <w:t xml:space="preserve"> might</w:t>
      </w:r>
      <w:r w:rsidRPr="00330CE6">
        <w:rPr>
          <w:rFonts w:ascii="Times New Roman" w:hAnsi="Times New Roman" w:cs="Times New Roman"/>
        </w:rPr>
        <w:t xml:space="preserve"> be between attacks on cultural heritage and </w:t>
      </w:r>
      <w:r w:rsidR="000E2B49">
        <w:rPr>
          <w:rFonts w:ascii="Times New Roman" w:hAnsi="Times New Roman" w:cs="Times New Roman"/>
        </w:rPr>
        <w:t xml:space="preserve">attacks </w:t>
      </w:r>
      <w:r w:rsidRPr="00330CE6">
        <w:rPr>
          <w:rFonts w:ascii="Times New Roman" w:hAnsi="Times New Roman" w:cs="Times New Roman"/>
        </w:rPr>
        <w:t>on the lives of those who profess a cultural identity with them and what they represent</w:t>
      </w:r>
      <w:r w:rsidR="000E2B49">
        <w:rPr>
          <w:rFonts w:ascii="Times New Roman" w:hAnsi="Times New Roman" w:cs="Times New Roman"/>
        </w:rPr>
        <w:t>.</w:t>
      </w:r>
      <w:r w:rsidRPr="00330CE6">
        <w:rPr>
          <w:rFonts w:ascii="Times New Roman" w:hAnsi="Times New Roman" w:cs="Times New Roman"/>
        </w:rPr>
        <w:t xml:space="preserve"> The </w:t>
      </w:r>
      <w:r w:rsidR="000E2B49">
        <w:rPr>
          <w:rFonts w:ascii="Times New Roman" w:hAnsi="Times New Roman" w:cs="Times New Roman"/>
        </w:rPr>
        <w:t>p</w:t>
      </w:r>
      <w:r w:rsidRPr="00330CE6">
        <w:rPr>
          <w:rFonts w:ascii="Times New Roman" w:hAnsi="Times New Roman" w:cs="Times New Roman"/>
        </w:rPr>
        <w:t xml:space="preserve">rime </w:t>
      </w:r>
      <w:r w:rsidR="000E2B49">
        <w:rPr>
          <w:rFonts w:ascii="Times New Roman" w:hAnsi="Times New Roman" w:cs="Times New Roman"/>
        </w:rPr>
        <w:t>m</w:t>
      </w:r>
      <w:r w:rsidRPr="00330CE6">
        <w:rPr>
          <w:rFonts w:ascii="Times New Roman" w:hAnsi="Times New Roman" w:cs="Times New Roman"/>
        </w:rPr>
        <w:t xml:space="preserve">inister of Sri Lanka, </w:t>
      </w:r>
      <w:proofErr w:type="spellStart"/>
      <w:r w:rsidRPr="00330CE6">
        <w:rPr>
          <w:rFonts w:ascii="Times New Roman" w:hAnsi="Times New Roman" w:cs="Times New Roman"/>
        </w:rPr>
        <w:t>Ranil</w:t>
      </w:r>
      <w:proofErr w:type="spellEnd"/>
      <w:r w:rsidRPr="00330CE6">
        <w:rPr>
          <w:rFonts w:ascii="Times New Roman" w:hAnsi="Times New Roman" w:cs="Times New Roman"/>
        </w:rPr>
        <w:t xml:space="preserve"> </w:t>
      </w:r>
      <w:proofErr w:type="spellStart"/>
      <w:r w:rsidRPr="00330CE6">
        <w:rPr>
          <w:rFonts w:ascii="Times New Roman" w:hAnsi="Times New Roman" w:cs="Times New Roman"/>
        </w:rPr>
        <w:t>Wickremesinghe</w:t>
      </w:r>
      <w:proofErr w:type="spellEnd"/>
      <w:r w:rsidRPr="00330CE6">
        <w:rPr>
          <w:rFonts w:ascii="Times New Roman" w:hAnsi="Times New Roman" w:cs="Times New Roman"/>
        </w:rPr>
        <w:t xml:space="preserve">, noted a few days after the suicide bombings, “We know that before the Buddhist images there were attacks on Sufi mosques. </w:t>
      </w:r>
      <w:proofErr w:type="gramStart"/>
      <w:r w:rsidRPr="00330CE6">
        <w:rPr>
          <w:rFonts w:ascii="Times New Roman" w:hAnsi="Times New Roman" w:cs="Times New Roman"/>
        </w:rPr>
        <w:t>So</w:t>
      </w:r>
      <w:proofErr w:type="gramEnd"/>
      <w:r w:rsidRPr="00330CE6">
        <w:rPr>
          <w:rFonts w:ascii="Times New Roman" w:hAnsi="Times New Roman" w:cs="Times New Roman"/>
        </w:rPr>
        <w:t xml:space="preserve"> they seem to be going step by step. First their own Muslims [Sufis], then the Buddhists, and there was something in a small church near Kandy [</w:t>
      </w:r>
      <w:bookmarkStart w:id="0" w:name="_GoBack"/>
      <w:bookmarkEnd w:id="0"/>
      <w:proofErr w:type="spellStart"/>
      <w:r w:rsidRPr="00330CE6">
        <w:rPr>
          <w:rFonts w:ascii="Times New Roman" w:hAnsi="Times New Roman" w:cs="Times New Roman"/>
        </w:rPr>
        <w:t>Kandekurry</w:t>
      </w:r>
      <w:proofErr w:type="spellEnd"/>
      <w:r w:rsidRPr="00330CE6">
        <w:rPr>
          <w:rFonts w:ascii="Times New Roman" w:hAnsi="Times New Roman" w:cs="Times New Roman"/>
        </w:rPr>
        <w:t xml:space="preserve">], information that they wanted to damage the church.” </w:t>
      </w:r>
    </w:p>
    <w:p w14:paraId="05BEF0BD" w14:textId="73520CFC" w:rsidR="00C5140C" w:rsidRPr="00330CE6" w:rsidRDefault="00441101" w:rsidP="00330CE6">
      <w:pPr>
        <w:spacing w:line="480" w:lineRule="auto"/>
        <w:ind w:firstLine="720"/>
        <w:rPr>
          <w:rFonts w:ascii="Times New Roman" w:hAnsi="Times New Roman" w:cs="Times New Roman"/>
        </w:rPr>
      </w:pPr>
      <w:r w:rsidRPr="00330CE6">
        <w:rPr>
          <w:rFonts w:ascii="Times New Roman" w:hAnsi="Times New Roman" w:cs="Times New Roman"/>
        </w:rPr>
        <w:t xml:space="preserve">It is a thesis of the </w:t>
      </w:r>
      <w:r w:rsidR="000E2B49">
        <w:rPr>
          <w:rFonts w:ascii="Times New Roman" w:hAnsi="Times New Roman" w:cs="Times New Roman"/>
        </w:rPr>
        <w:t>previous</w:t>
      </w:r>
      <w:r w:rsidRPr="00330CE6">
        <w:rPr>
          <w:rFonts w:ascii="Times New Roman" w:hAnsi="Times New Roman" w:cs="Times New Roman"/>
        </w:rPr>
        <w:t xml:space="preserve"> two J. Paul Getty Trust Occasional Papers in Cultural Heritage Policy </w:t>
      </w:r>
      <w:r w:rsidR="00983D7C" w:rsidRPr="00330CE6">
        <w:rPr>
          <w:rFonts w:ascii="Times New Roman" w:hAnsi="Times New Roman" w:cs="Times New Roman"/>
        </w:rPr>
        <w:t xml:space="preserve">that </w:t>
      </w:r>
      <w:r w:rsidRPr="00330CE6">
        <w:rPr>
          <w:rFonts w:ascii="Times New Roman" w:hAnsi="Times New Roman" w:cs="Times New Roman"/>
        </w:rPr>
        <w:t>there is a d</w:t>
      </w:r>
      <w:r w:rsidR="00C5140C" w:rsidRPr="00330CE6">
        <w:rPr>
          <w:rFonts w:ascii="Times New Roman" w:hAnsi="Times New Roman" w:cs="Times New Roman"/>
        </w:rPr>
        <w:t>irect connection between brutal attacks on cultural heritage and human lives</w:t>
      </w:r>
      <w:r w:rsidRPr="00330CE6">
        <w:rPr>
          <w:rFonts w:ascii="Times New Roman" w:hAnsi="Times New Roman" w:cs="Times New Roman"/>
        </w:rPr>
        <w:t>.</w:t>
      </w:r>
      <w:r w:rsidR="00983D7C" w:rsidRPr="00330CE6">
        <w:rPr>
          <w:rFonts w:ascii="Times New Roman" w:hAnsi="Times New Roman" w:cs="Times New Roman"/>
        </w:rPr>
        <w:t xml:space="preserve"> Not everyone agrees</w:t>
      </w:r>
      <w:r w:rsidR="00C5140C" w:rsidRPr="00330CE6">
        <w:rPr>
          <w:rFonts w:ascii="Times New Roman" w:hAnsi="Times New Roman" w:cs="Times New Roman"/>
        </w:rPr>
        <w:t>, of course</w:t>
      </w:r>
      <w:r w:rsidR="00983D7C" w:rsidRPr="00330CE6">
        <w:rPr>
          <w:rFonts w:ascii="Times New Roman" w:hAnsi="Times New Roman" w:cs="Times New Roman"/>
        </w:rPr>
        <w:t xml:space="preserve">. Helen </w:t>
      </w:r>
      <w:proofErr w:type="spellStart"/>
      <w:r w:rsidR="00983D7C" w:rsidRPr="00330CE6">
        <w:rPr>
          <w:rFonts w:ascii="Times New Roman" w:hAnsi="Times New Roman" w:cs="Times New Roman"/>
        </w:rPr>
        <w:t>Frowe</w:t>
      </w:r>
      <w:proofErr w:type="spellEnd"/>
      <w:r w:rsidR="00983D7C" w:rsidRPr="00330CE6">
        <w:rPr>
          <w:rFonts w:ascii="Times New Roman" w:hAnsi="Times New Roman" w:cs="Times New Roman"/>
        </w:rPr>
        <w:t xml:space="preserve"> and Derek </w:t>
      </w:r>
      <w:proofErr w:type="spellStart"/>
      <w:r w:rsidR="00983D7C" w:rsidRPr="00330CE6">
        <w:rPr>
          <w:rFonts w:ascii="Times New Roman" w:hAnsi="Times New Roman" w:cs="Times New Roman"/>
        </w:rPr>
        <w:t>Matravers</w:t>
      </w:r>
      <w:proofErr w:type="spellEnd"/>
      <w:r w:rsidR="00983D7C" w:rsidRPr="00330CE6">
        <w:rPr>
          <w:rFonts w:ascii="Times New Roman" w:hAnsi="Times New Roman" w:cs="Times New Roman"/>
        </w:rPr>
        <w:t xml:space="preserve">, authors of this </w:t>
      </w:r>
      <w:r w:rsidR="00983D7C" w:rsidRPr="00330CE6">
        <w:rPr>
          <w:rFonts w:ascii="Times New Roman" w:hAnsi="Times New Roman" w:cs="Times New Roman"/>
        </w:rPr>
        <w:lastRenderedPageBreak/>
        <w:t xml:space="preserve">Occasional Paper, </w:t>
      </w:r>
      <w:r w:rsidR="00C24FAA" w:rsidRPr="00330CE6">
        <w:rPr>
          <w:rFonts w:ascii="Times New Roman" w:hAnsi="Times New Roman" w:cs="Times New Roman"/>
        </w:rPr>
        <w:t xml:space="preserve">for example, </w:t>
      </w:r>
      <w:r w:rsidR="00983D7C" w:rsidRPr="00330CE6">
        <w:rPr>
          <w:rFonts w:ascii="Times New Roman" w:hAnsi="Times New Roman" w:cs="Times New Roman"/>
        </w:rPr>
        <w:t>argue</w:t>
      </w:r>
      <w:r w:rsidR="000E2B49">
        <w:rPr>
          <w:rFonts w:ascii="Times New Roman" w:hAnsi="Times New Roman" w:cs="Times New Roman"/>
        </w:rPr>
        <w:t>,</w:t>
      </w:r>
      <w:r w:rsidR="00983D7C" w:rsidRPr="00330CE6">
        <w:rPr>
          <w:rFonts w:ascii="Times New Roman" w:hAnsi="Times New Roman" w:cs="Times New Roman"/>
        </w:rPr>
        <w:t xml:space="preserve"> </w:t>
      </w:r>
      <w:r w:rsidR="004D071B" w:rsidRPr="00330CE6">
        <w:rPr>
          <w:rFonts w:ascii="Times New Roman" w:hAnsi="Times New Roman" w:cs="Times New Roman"/>
        </w:rPr>
        <w:t>“At the time our newspapers were filled with the destruction of Palmyra, there were also thousands of refugees fleeing the war in Syria. There is, undeniably, something morally uncomfortable about stressing the need to protect heritage in the face of such widespread human suffering.” Do they mean to argue that it is never moral to protect heritage in the face of widespread human suffering? Of course not</w:t>
      </w:r>
      <w:r w:rsidR="00C5140C" w:rsidRPr="00330CE6">
        <w:rPr>
          <w:rFonts w:ascii="Times New Roman" w:hAnsi="Times New Roman" w:cs="Times New Roman"/>
        </w:rPr>
        <w:t xml:space="preserve">. </w:t>
      </w:r>
      <w:r w:rsidR="001B339B">
        <w:rPr>
          <w:rFonts w:ascii="Times New Roman" w:hAnsi="Times New Roman" w:cs="Times New Roman"/>
        </w:rPr>
        <w:t xml:space="preserve">Their thesis, instead, is that attacks on cultural heritage do not </w:t>
      </w:r>
      <w:r w:rsidR="001B339B" w:rsidRPr="008244FB">
        <w:rPr>
          <w:rFonts w:ascii="Times New Roman" w:hAnsi="Times New Roman" w:cs="Times New Roman"/>
          <w:i/>
        </w:rPr>
        <w:t>necessarily</w:t>
      </w:r>
      <w:r w:rsidR="001B339B">
        <w:rPr>
          <w:rFonts w:ascii="Times New Roman" w:hAnsi="Times New Roman" w:cs="Times New Roman"/>
        </w:rPr>
        <w:t xml:space="preserve"> precede attacks on </w:t>
      </w:r>
      <w:r w:rsidR="008244FB">
        <w:rPr>
          <w:rFonts w:ascii="Times New Roman" w:hAnsi="Times New Roman" w:cs="Times New Roman"/>
        </w:rPr>
        <w:t>human beings,</w:t>
      </w:r>
      <w:r w:rsidR="001B339B">
        <w:rPr>
          <w:rFonts w:ascii="Times New Roman" w:hAnsi="Times New Roman" w:cs="Times New Roman"/>
        </w:rPr>
        <w:t xml:space="preserve"> and that protecting cultural heritage can</w:t>
      </w:r>
      <w:r w:rsidR="001B339B" w:rsidRPr="008244FB">
        <w:rPr>
          <w:rFonts w:ascii="Times New Roman" w:hAnsi="Times New Roman" w:cs="Times New Roman"/>
        </w:rPr>
        <w:t xml:space="preserve"> sometimes</w:t>
      </w:r>
      <w:r w:rsidR="001B339B">
        <w:rPr>
          <w:rFonts w:ascii="Times New Roman" w:hAnsi="Times New Roman" w:cs="Times New Roman"/>
        </w:rPr>
        <w:t xml:space="preserve"> conflict with protecting people. </w:t>
      </w:r>
      <w:proofErr w:type="spellStart"/>
      <w:r w:rsidR="000E2B49">
        <w:rPr>
          <w:rFonts w:ascii="Times New Roman" w:hAnsi="Times New Roman" w:cs="Times New Roman"/>
        </w:rPr>
        <w:t>Frowe</w:t>
      </w:r>
      <w:proofErr w:type="spellEnd"/>
      <w:r w:rsidR="000E2B49">
        <w:rPr>
          <w:rFonts w:ascii="Times New Roman" w:hAnsi="Times New Roman" w:cs="Times New Roman"/>
        </w:rPr>
        <w:t xml:space="preserve"> and </w:t>
      </w:r>
      <w:proofErr w:type="spellStart"/>
      <w:r w:rsidR="000E2B49">
        <w:rPr>
          <w:rFonts w:ascii="Times New Roman" w:hAnsi="Times New Roman" w:cs="Times New Roman"/>
        </w:rPr>
        <w:t>Matravers</w:t>
      </w:r>
      <w:proofErr w:type="spellEnd"/>
      <w:r w:rsidR="00C24FAA" w:rsidRPr="00330CE6">
        <w:rPr>
          <w:rFonts w:ascii="Times New Roman" w:hAnsi="Times New Roman" w:cs="Times New Roman"/>
        </w:rPr>
        <w:t xml:space="preserve"> force us to clarify our arguments. It is in this</w:t>
      </w:r>
      <w:r w:rsidR="00C5140C" w:rsidRPr="00330CE6">
        <w:rPr>
          <w:rFonts w:ascii="Times New Roman" w:hAnsi="Times New Roman" w:cs="Times New Roman"/>
        </w:rPr>
        <w:t xml:space="preserve"> spirit that we publish </w:t>
      </w:r>
      <w:r w:rsidR="00C24FAA" w:rsidRPr="00330CE6">
        <w:rPr>
          <w:rFonts w:ascii="Times New Roman" w:hAnsi="Times New Roman" w:cs="Times New Roman"/>
        </w:rPr>
        <w:t xml:space="preserve">this issue of </w:t>
      </w:r>
      <w:r w:rsidR="00C5140C" w:rsidRPr="00330CE6">
        <w:rPr>
          <w:rFonts w:ascii="Times New Roman" w:hAnsi="Times New Roman" w:cs="Times New Roman"/>
        </w:rPr>
        <w:t xml:space="preserve">our Occasional Papers. </w:t>
      </w:r>
    </w:p>
    <w:p w14:paraId="09262595" w14:textId="77777777" w:rsidR="00C24FAA" w:rsidRPr="00330CE6" w:rsidRDefault="00C24FAA" w:rsidP="00330CE6">
      <w:pPr>
        <w:spacing w:line="480" w:lineRule="auto"/>
        <w:ind w:firstLine="720"/>
        <w:rPr>
          <w:rFonts w:ascii="Times New Roman" w:hAnsi="Times New Roman" w:cs="Times New Roman"/>
        </w:rPr>
      </w:pPr>
    </w:p>
    <w:p w14:paraId="177C6AF8" w14:textId="77777777" w:rsidR="000A78EB" w:rsidRDefault="00C24FAA" w:rsidP="00CD5099">
      <w:pPr>
        <w:spacing w:line="480" w:lineRule="auto"/>
        <w:rPr>
          <w:rFonts w:ascii="Times New Roman" w:hAnsi="Times New Roman" w:cs="Times New Roman"/>
        </w:rPr>
      </w:pPr>
      <w:r w:rsidRPr="00330CE6">
        <w:rPr>
          <w:rFonts w:ascii="Times New Roman" w:hAnsi="Times New Roman" w:cs="Times New Roman"/>
        </w:rPr>
        <w:t>This publication has been funded by the President’s Internal Council, J. Paul Getty Trust. Our thanks go to Helen</w:t>
      </w:r>
      <w:r w:rsidR="00CD5099">
        <w:rPr>
          <w:rFonts w:ascii="Times New Roman" w:hAnsi="Times New Roman" w:cs="Times New Roman"/>
        </w:rPr>
        <w:t xml:space="preserve"> </w:t>
      </w:r>
      <w:proofErr w:type="spellStart"/>
      <w:r w:rsidR="00CD5099">
        <w:rPr>
          <w:rFonts w:ascii="Times New Roman" w:hAnsi="Times New Roman" w:cs="Times New Roman"/>
        </w:rPr>
        <w:t>Frowe</w:t>
      </w:r>
      <w:proofErr w:type="spellEnd"/>
      <w:r w:rsidRPr="00330CE6">
        <w:rPr>
          <w:rFonts w:ascii="Times New Roman" w:hAnsi="Times New Roman" w:cs="Times New Roman"/>
        </w:rPr>
        <w:t xml:space="preserve"> and Derek</w:t>
      </w:r>
      <w:r w:rsidR="00CD5099">
        <w:rPr>
          <w:rFonts w:ascii="Times New Roman" w:hAnsi="Times New Roman" w:cs="Times New Roman"/>
        </w:rPr>
        <w:t xml:space="preserve"> </w:t>
      </w:r>
      <w:proofErr w:type="spellStart"/>
      <w:r w:rsidR="00CD5099">
        <w:rPr>
          <w:rFonts w:ascii="Times New Roman" w:hAnsi="Times New Roman" w:cs="Times New Roman"/>
        </w:rPr>
        <w:t>Matravers</w:t>
      </w:r>
      <w:proofErr w:type="spellEnd"/>
      <w:r w:rsidRPr="00330CE6">
        <w:rPr>
          <w:rFonts w:ascii="Times New Roman" w:hAnsi="Times New Roman" w:cs="Times New Roman"/>
        </w:rPr>
        <w:t xml:space="preserve"> for their thoughtful and forcefully argued contribution.</w:t>
      </w:r>
    </w:p>
    <w:p w14:paraId="1B207B85" w14:textId="77777777" w:rsidR="000A78EB" w:rsidRDefault="000A78EB" w:rsidP="00CD5099">
      <w:pPr>
        <w:spacing w:line="480" w:lineRule="auto"/>
        <w:rPr>
          <w:rFonts w:ascii="Times New Roman" w:hAnsi="Times New Roman" w:cs="Times New Roman"/>
        </w:rPr>
      </w:pPr>
    </w:p>
    <w:p w14:paraId="482F6579" w14:textId="77777777" w:rsidR="000A78EB" w:rsidRDefault="000A78EB" w:rsidP="00CD5099">
      <w:pPr>
        <w:spacing w:line="480" w:lineRule="auto"/>
        <w:rPr>
          <w:rFonts w:ascii="Times New Roman" w:hAnsi="Times New Roman" w:cs="Times New Roman"/>
          <w:b/>
        </w:rPr>
      </w:pPr>
      <w:r>
        <w:rPr>
          <w:rFonts w:ascii="Times New Roman" w:hAnsi="Times New Roman" w:cs="Times New Roman"/>
          <w:b/>
        </w:rPr>
        <w:t xml:space="preserve">James </w:t>
      </w:r>
      <w:proofErr w:type="spellStart"/>
      <w:r>
        <w:rPr>
          <w:rFonts w:ascii="Times New Roman" w:hAnsi="Times New Roman" w:cs="Times New Roman"/>
          <w:b/>
        </w:rPr>
        <w:t>Cuno</w:t>
      </w:r>
      <w:proofErr w:type="spellEnd"/>
    </w:p>
    <w:p w14:paraId="5D54A9B9" w14:textId="77777777" w:rsidR="000A78EB" w:rsidRDefault="000A78EB" w:rsidP="00CD5099">
      <w:pPr>
        <w:spacing w:line="480" w:lineRule="auto"/>
        <w:rPr>
          <w:rFonts w:ascii="Times New Roman" w:hAnsi="Times New Roman" w:cs="Times New Roman"/>
        </w:rPr>
      </w:pPr>
      <w:r>
        <w:rPr>
          <w:rFonts w:ascii="Times New Roman" w:hAnsi="Times New Roman" w:cs="Times New Roman"/>
        </w:rPr>
        <w:t>President and CEO</w:t>
      </w:r>
    </w:p>
    <w:p w14:paraId="14000516" w14:textId="77777777" w:rsidR="00C24FAA" w:rsidRPr="00330CE6" w:rsidRDefault="000A78EB" w:rsidP="00CD5099">
      <w:pPr>
        <w:spacing w:line="480" w:lineRule="auto"/>
        <w:rPr>
          <w:rFonts w:ascii="Times New Roman" w:hAnsi="Times New Roman" w:cs="Times New Roman"/>
        </w:rPr>
      </w:pPr>
      <w:r>
        <w:rPr>
          <w:rFonts w:ascii="Times New Roman" w:hAnsi="Times New Roman" w:cs="Times New Roman"/>
        </w:rPr>
        <w:t>J. Paul Getty Trust</w:t>
      </w:r>
      <w:r w:rsidR="00C24FAA" w:rsidRPr="00330CE6">
        <w:rPr>
          <w:rFonts w:ascii="Times New Roman" w:hAnsi="Times New Roman" w:cs="Times New Roman"/>
        </w:rPr>
        <w:t xml:space="preserve"> </w:t>
      </w:r>
    </w:p>
    <w:sectPr w:rsidR="00C24FAA" w:rsidRPr="00330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E01A1" w14:textId="77777777" w:rsidR="00EB0B12" w:rsidRDefault="00EB0B12" w:rsidP="00441101">
      <w:r>
        <w:separator/>
      </w:r>
    </w:p>
  </w:endnote>
  <w:endnote w:type="continuationSeparator" w:id="0">
    <w:p w14:paraId="294FA605" w14:textId="77777777" w:rsidR="00EB0B12" w:rsidRDefault="00EB0B12" w:rsidP="0044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D0E6" w14:textId="77777777" w:rsidR="00EB0B12" w:rsidRDefault="00EB0B12" w:rsidP="00441101">
      <w:r>
        <w:separator/>
      </w:r>
    </w:p>
  </w:footnote>
  <w:footnote w:type="continuationSeparator" w:id="0">
    <w:p w14:paraId="103B2146" w14:textId="77777777" w:rsidR="00EB0B12" w:rsidRDefault="00EB0B12" w:rsidP="004411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F2"/>
    <w:rsid w:val="000A78EB"/>
    <w:rsid w:val="000E2B49"/>
    <w:rsid w:val="001B339B"/>
    <w:rsid w:val="00253B83"/>
    <w:rsid w:val="003049A6"/>
    <w:rsid w:val="00330CE6"/>
    <w:rsid w:val="00441101"/>
    <w:rsid w:val="004D071B"/>
    <w:rsid w:val="0066306B"/>
    <w:rsid w:val="007450A7"/>
    <w:rsid w:val="007527F2"/>
    <w:rsid w:val="008244FB"/>
    <w:rsid w:val="00983D7C"/>
    <w:rsid w:val="009E5227"/>
    <w:rsid w:val="00B4666B"/>
    <w:rsid w:val="00C24FAA"/>
    <w:rsid w:val="00C5140C"/>
    <w:rsid w:val="00C920E7"/>
    <w:rsid w:val="00CD5099"/>
    <w:rsid w:val="00D9711A"/>
    <w:rsid w:val="00E97AEE"/>
    <w:rsid w:val="00EB0B12"/>
    <w:rsid w:val="00F46038"/>
    <w:rsid w:val="00F649E6"/>
    <w:rsid w:val="00FC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5672"/>
  <w15:chartTrackingRefBased/>
  <w15:docId w15:val="{66EEBD38-6999-46AF-AD5B-5CADA666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7F2"/>
    <w:pPr>
      <w:spacing w:after="0" w:line="240" w:lineRule="auto"/>
    </w:pPr>
    <w:rPr>
      <w:sz w:val="24"/>
      <w:szCs w:val="24"/>
    </w:rPr>
  </w:style>
  <w:style w:type="paragraph" w:styleId="Heading1">
    <w:name w:val="heading 1"/>
    <w:basedOn w:val="Normal"/>
    <w:next w:val="Normal"/>
    <w:link w:val="Heading1Char"/>
    <w:uiPriority w:val="9"/>
    <w:qFormat/>
    <w:rsid w:val="00330C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41101"/>
    <w:rPr>
      <w:sz w:val="20"/>
      <w:szCs w:val="20"/>
    </w:rPr>
  </w:style>
  <w:style w:type="character" w:customStyle="1" w:styleId="EndnoteTextChar">
    <w:name w:val="Endnote Text Char"/>
    <w:basedOn w:val="DefaultParagraphFont"/>
    <w:link w:val="EndnoteText"/>
    <w:uiPriority w:val="99"/>
    <w:semiHidden/>
    <w:rsid w:val="00441101"/>
    <w:rPr>
      <w:sz w:val="20"/>
      <w:szCs w:val="20"/>
    </w:rPr>
  </w:style>
  <w:style w:type="character" w:styleId="EndnoteReference">
    <w:name w:val="endnote reference"/>
    <w:basedOn w:val="DefaultParagraphFont"/>
    <w:uiPriority w:val="99"/>
    <w:semiHidden/>
    <w:unhideWhenUsed/>
    <w:rsid w:val="00441101"/>
    <w:rPr>
      <w:vertAlign w:val="superscript"/>
    </w:rPr>
  </w:style>
  <w:style w:type="character" w:customStyle="1" w:styleId="Heading1Char">
    <w:name w:val="Heading 1 Char"/>
    <w:basedOn w:val="DefaultParagraphFont"/>
    <w:link w:val="Heading1"/>
    <w:uiPriority w:val="9"/>
    <w:rsid w:val="00330C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244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4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0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6466-0B55-BC48-9D9D-E796EE3B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Cuno</dc:creator>
  <cp:keywords/>
  <dc:description/>
  <cp:lastModifiedBy>Rachel Barth</cp:lastModifiedBy>
  <cp:revision>2</cp:revision>
  <dcterms:created xsi:type="dcterms:W3CDTF">2019-05-29T18:26:00Z</dcterms:created>
  <dcterms:modified xsi:type="dcterms:W3CDTF">2019-05-29T18:26:00Z</dcterms:modified>
</cp:coreProperties>
</file>