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B9FF" w14:textId="022F7422" w:rsidR="00763223" w:rsidRPr="00763223" w:rsidRDefault="00763223" w:rsidP="00763223">
      <w:r>
        <w:t>[00b-Front matter-copyright p]</w:t>
      </w:r>
      <w:r w:rsidRPr="00763223">
        <w:t> </w:t>
      </w:r>
    </w:p>
    <w:p w14:paraId="3D712B40" w14:textId="77777777" w:rsidR="00763223" w:rsidRPr="00763223" w:rsidRDefault="00763223" w:rsidP="00763223"/>
    <w:p w14:paraId="39951842" w14:textId="77777777" w:rsidR="00763223" w:rsidRDefault="00763223" w:rsidP="00763223">
      <w:r w:rsidRPr="00763223">
        <w:t xml:space="preserve">This publication was created using Quire™, a multiformat publishing tool from Getty. </w:t>
      </w:r>
    </w:p>
    <w:p w14:paraId="7366C89C" w14:textId="77777777" w:rsidR="00763223" w:rsidRDefault="00763223" w:rsidP="00763223"/>
    <w:p w14:paraId="11B899DE" w14:textId="5F8268DA" w:rsidR="00763223" w:rsidRPr="00763223" w:rsidRDefault="00763223" w:rsidP="00763223">
      <w:pPr>
        <w:rPr>
          <w:bCs/>
        </w:rPr>
      </w:pPr>
      <w:r w:rsidRPr="00763223">
        <w:rPr>
          <w:bCs/>
        </w:rPr>
        <w:t>The free online edition of this open-access publication is available at getty.edu/publications/</w:t>
      </w:r>
      <w:r>
        <w:rPr>
          <w:bCs/>
        </w:rPr>
        <w:t>provenance-research-for-mediterranean-antiquities</w:t>
      </w:r>
      <w:r w:rsidRPr="00763223">
        <w:rPr>
          <w:bCs/>
        </w:rPr>
        <w:t xml:space="preserve"> and includes zoomable illustrations. Also available are free PDF and EPUB downloads of the book. </w:t>
      </w:r>
    </w:p>
    <w:p w14:paraId="27D065EF" w14:textId="77777777" w:rsidR="00763223" w:rsidRPr="00763223" w:rsidRDefault="00763223" w:rsidP="00763223"/>
    <w:p w14:paraId="00E34005" w14:textId="77777777" w:rsidR="00763223" w:rsidRPr="00763223" w:rsidRDefault="00763223" w:rsidP="00763223">
      <w:r w:rsidRPr="00763223">
        <w:t>© 2026 J. Paul Getty Trust</w:t>
      </w:r>
    </w:p>
    <w:p w14:paraId="291BAA27" w14:textId="77777777" w:rsidR="00763223" w:rsidRPr="00763223" w:rsidRDefault="00763223" w:rsidP="00763223"/>
    <w:p w14:paraId="255B65B3" w14:textId="77777777" w:rsidR="00763223" w:rsidRPr="00763223" w:rsidRDefault="00763223" w:rsidP="00763223">
      <w:r w:rsidRPr="00F53984">
        <w:rPr>
          <w:highlight w:val="yellow"/>
        </w:rPr>
        <w:t>[insert CC BY-NC logos]</w:t>
      </w:r>
    </w:p>
    <w:p w14:paraId="3E59469A" w14:textId="77777777" w:rsidR="00763223" w:rsidRPr="00763223" w:rsidRDefault="00763223" w:rsidP="00763223"/>
    <w:p w14:paraId="1D77AAC8" w14:textId="77777777" w:rsidR="00763223" w:rsidRPr="00763223" w:rsidRDefault="00763223" w:rsidP="00763223">
      <w:pPr>
        <w:rPr>
          <w:bCs/>
        </w:rPr>
      </w:pPr>
      <w:r w:rsidRPr="00763223">
        <w:rPr>
          <w:bCs/>
        </w:rPr>
        <w:t>The text of this work is licensed under a Creative Commons Attribution 4.0 International License. To view a copy of this license, visit creativecommons.org/licenses/by-</w:t>
      </w:r>
      <w:proofErr w:type="spellStart"/>
      <w:r w:rsidRPr="00763223">
        <w:rPr>
          <w:bCs/>
        </w:rPr>
        <w:t>nc</w:t>
      </w:r>
      <w:proofErr w:type="spellEnd"/>
      <w:r w:rsidRPr="00763223">
        <w:rPr>
          <w:bCs/>
        </w:rPr>
        <w:t xml:space="preserve">/4.0/. All images are reproduced with the permission of the rights holders acknowledged in the captions and are expressly excluded from the CC BY-NC license covering the rest of the publication. These images may not be reproduced, copied, transmitted, or manipulated without consent from the owners, who reserve all rights. </w:t>
      </w:r>
    </w:p>
    <w:p w14:paraId="6286B72A" w14:textId="77777777" w:rsidR="00763223" w:rsidRDefault="00763223" w:rsidP="00763223"/>
    <w:p w14:paraId="7072AB24" w14:textId="322C9EA0" w:rsidR="00763223" w:rsidRDefault="00763223" w:rsidP="00763223">
      <w:r>
        <w:t>First edition 2026</w:t>
      </w:r>
    </w:p>
    <w:p w14:paraId="2458AC10" w14:textId="77777777" w:rsidR="00763223" w:rsidRPr="00763223" w:rsidRDefault="00763223" w:rsidP="00763223"/>
    <w:p w14:paraId="652DA9EA" w14:textId="77777777" w:rsidR="00763223" w:rsidRPr="00763223" w:rsidRDefault="00763223" w:rsidP="00763223">
      <w:pPr>
        <w:rPr>
          <w:b/>
        </w:rPr>
      </w:pPr>
      <w:r w:rsidRPr="00763223">
        <w:rPr>
          <w:b/>
        </w:rPr>
        <w:t>Published by the J. Paul Getty Museum, Los Angeles</w:t>
      </w:r>
    </w:p>
    <w:p w14:paraId="23DC56D1" w14:textId="77777777" w:rsidR="00763223" w:rsidRPr="00763223" w:rsidRDefault="00763223" w:rsidP="00763223">
      <w:r w:rsidRPr="00763223">
        <w:t>Getty Publications</w:t>
      </w:r>
    </w:p>
    <w:p w14:paraId="56FB5D7A" w14:textId="77777777" w:rsidR="00763223" w:rsidRPr="00763223" w:rsidRDefault="00763223" w:rsidP="00763223">
      <w:r w:rsidRPr="00763223">
        <w:t>1200 Getty Center Drive, Suite 500</w:t>
      </w:r>
    </w:p>
    <w:p w14:paraId="043DEB17" w14:textId="77777777" w:rsidR="00763223" w:rsidRPr="00763223" w:rsidRDefault="00763223" w:rsidP="00763223">
      <w:r w:rsidRPr="00763223">
        <w:t>Los Angeles, California 90049-1682</w:t>
      </w:r>
    </w:p>
    <w:p w14:paraId="567075B2" w14:textId="77777777" w:rsidR="00763223" w:rsidRPr="00763223" w:rsidRDefault="00763223" w:rsidP="00763223">
      <w:hyperlink r:id="rId4" w:history="1">
        <w:r w:rsidRPr="00763223">
          <w:rPr>
            <w:rStyle w:val="Hyperlink"/>
          </w:rPr>
          <w:t>getty.edu/publications</w:t>
        </w:r>
      </w:hyperlink>
    </w:p>
    <w:p w14:paraId="33600B2D" w14:textId="77777777" w:rsidR="00763223" w:rsidRPr="00763223" w:rsidRDefault="00763223" w:rsidP="00763223"/>
    <w:p w14:paraId="06998B34" w14:textId="77777777" w:rsidR="00763223" w:rsidRPr="00763223" w:rsidRDefault="00763223" w:rsidP="00763223">
      <w:pPr>
        <w:rPr>
          <w:i/>
        </w:rPr>
      </w:pPr>
      <w:r w:rsidRPr="00763223">
        <w:t xml:space="preserve">Rachel Barth, </w:t>
      </w:r>
      <w:r w:rsidRPr="00763223">
        <w:rPr>
          <w:i/>
        </w:rPr>
        <w:t>Project Editor</w:t>
      </w:r>
    </w:p>
    <w:p w14:paraId="4B7DF2CD" w14:textId="77777777" w:rsidR="00763223" w:rsidRPr="00763223" w:rsidRDefault="00763223" w:rsidP="00763223">
      <w:pPr>
        <w:rPr>
          <w:i/>
        </w:rPr>
      </w:pPr>
      <w:r w:rsidRPr="00763223">
        <w:lastRenderedPageBreak/>
        <w:t xml:space="preserve">Elma Sanders, </w:t>
      </w:r>
      <w:r w:rsidRPr="00763223">
        <w:rPr>
          <w:i/>
        </w:rPr>
        <w:t>Manuscript Editor</w:t>
      </w:r>
    </w:p>
    <w:p w14:paraId="39D8830E" w14:textId="77777777" w:rsidR="00763223" w:rsidRPr="00763223" w:rsidRDefault="00763223" w:rsidP="00763223">
      <w:pPr>
        <w:rPr>
          <w:iCs/>
        </w:rPr>
      </w:pPr>
      <w:r w:rsidRPr="00763223">
        <w:rPr>
          <w:iCs/>
        </w:rPr>
        <w:t xml:space="preserve">Greg Albers, </w:t>
      </w:r>
      <w:r w:rsidRPr="00763223">
        <w:rPr>
          <w:i/>
        </w:rPr>
        <w:t>Digital Publications Manager</w:t>
      </w:r>
    </w:p>
    <w:p w14:paraId="42288F18" w14:textId="77777777" w:rsidR="00763223" w:rsidRPr="00763223" w:rsidRDefault="00763223" w:rsidP="00763223">
      <w:pPr>
        <w:rPr>
          <w:iCs/>
        </w:rPr>
      </w:pPr>
      <w:r w:rsidRPr="00763223">
        <w:rPr>
          <w:iCs/>
        </w:rPr>
        <w:t xml:space="preserve">Erin Cecele Dunigan, </w:t>
      </w:r>
      <w:r w:rsidRPr="00763223">
        <w:rPr>
          <w:i/>
        </w:rPr>
        <w:t>Quire Community Manager</w:t>
      </w:r>
    </w:p>
    <w:p w14:paraId="290671D9" w14:textId="0B481768" w:rsidR="00763223" w:rsidRPr="00763223" w:rsidRDefault="00763223" w:rsidP="00763223">
      <w:pPr>
        <w:rPr>
          <w:i/>
        </w:rPr>
      </w:pPr>
      <w:r w:rsidRPr="00763223">
        <w:t xml:space="preserve">Dani Grossman, </w:t>
      </w:r>
      <w:r w:rsidRPr="00763223">
        <w:rPr>
          <w:i/>
          <w:iCs/>
        </w:rPr>
        <w:t xml:space="preserve">Cover </w:t>
      </w:r>
      <w:r w:rsidRPr="00763223">
        <w:rPr>
          <w:i/>
        </w:rPr>
        <w:t>Design</w:t>
      </w:r>
    </w:p>
    <w:p w14:paraId="774A5B69" w14:textId="77777777" w:rsidR="00763223" w:rsidRPr="00763223" w:rsidRDefault="00763223" w:rsidP="00763223">
      <w:pPr>
        <w:rPr>
          <w:i/>
        </w:rPr>
      </w:pPr>
      <w:r w:rsidRPr="00763223">
        <w:t xml:space="preserve">Molly McGeehan, </w:t>
      </w:r>
      <w:r w:rsidRPr="00763223">
        <w:rPr>
          <w:i/>
        </w:rPr>
        <w:t xml:space="preserve">Production </w:t>
      </w:r>
    </w:p>
    <w:p w14:paraId="7AA1B337" w14:textId="77777777" w:rsidR="00763223" w:rsidRPr="00763223" w:rsidRDefault="00763223" w:rsidP="00763223">
      <w:pPr>
        <w:rPr>
          <w:i/>
        </w:rPr>
      </w:pPr>
      <w:r w:rsidRPr="00763223">
        <w:t xml:space="preserve">Nancy Rivera, </w:t>
      </w:r>
      <w:r w:rsidRPr="00763223">
        <w:rPr>
          <w:i/>
        </w:rPr>
        <w:t>Image and Rights Acquisition</w:t>
      </w:r>
    </w:p>
    <w:p w14:paraId="286550B9" w14:textId="77777777" w:rsidR="00763223" w:rsidRPr="00763223" w:rsidRDefault="00763223" w:rsidP="00763223">
      <w:pPr>
        <w:rPr>
          <w:i/>
        </w:rPr>
      </w:pPr>
      <w:r w:rsidRPr="00763223">
        <w:rPr>
          <w:iCs/>
        </w:rPr>
        <w:t xml:space="preserve">Jenny Park, </w:t>
      </w:r>
      <w:r w:rsidRPr="00763223">
        <w:rPr>
          <w:i/>
        </w:rPr>
        <w:t>Digital and Production Assistant</w:t>
      </w:r>
    </w:p>
    <w:p w14:paraId="51D699E7" w14:textId="77777777" w:rsidR="00763223" w:rsidRPr="00763223" w:rsidRDefault="00763223" w:rsidP="00763223">
      <w:pPr>
        <w:rPr>
          <w:iCs/>
        </w:rPr>
      </w:pPr>
      <w:r w:rsidRPr="00763223">
        <w:rPr>
          <w:iCs/>
        </w:rPr>
        <w:t xml:space="preserve">Alex Hallenbeck, </w:t>
      </w:r>
      <w:r w:rsidRPr="00763223">
        <w:rPr>
          <w:i/>
        </w:rPr>
        <w:t>Editorial and Digital Assistant</w:t>
      </w:r>
    </w:p>
    <w:p w14:paraId="30DB24CF" w14:textId="77777777" w:rsidR="00763223" w:rsidRPr="00763223" w:rsidRDefault="00763223" w:rsidP="00763223"/>
    <w:p w14:paraId="621FF6A2" w14:textId="77777777" w:rsidR="00763223" w:rsidRPr="00763223" w:rsidRDefault="00763223" w:rsidP="00763223">
      <w:pPr>
        <w:rPr>
          <w:b/>
          <w:bCs/>
        </w:rPr>
      </w:pPr>
      <w:r w:rsidRPr="00763223">
        <w:rPr>
          <w:b/>
          <w:bCs/>
        </w:rPr>
        <w:t>Library of Congress Cataloging-in-Publication Data</w:t>
      </w:r>
    </w:p>
    <w:p w14:paraId="7F459218" w14:textId="77777777" w:rsidR="00763223" w:rsidRPr="00763223" w:rsidRDefault="00763223" w:rsidP="00763223">
      <w:r w:rsidRPr="00763223">
        <w:rPr>
          <w:highlight w:val="yellow"/>
        </w:rPr>
        <w:t>[978-1-60606-XXX-X (ISBN, for reference; will be replaced by full CIP data)]</w:t>
      </w:r>
    </w:p>
    <w:p w14:paraId="2B029C7B" w14:textId="77777777" w:rsidR="00763223" w:rsidRPr="00763223" w:rsidRDefault="00763223" w:rsidP="00763223"/>
    <w:p w14:paraId="1E39D49B" w14:textId="77777777" w:rsidR="00763223" w:rsidRPr="00763223" w:rsidRDefault="00763223" w:rsidP="00763223">
      <w:r w:rsidRPr="00763223">
        <w:t xml:space="preserve">This publication was peer reviewed through a single-masked process in which the reviewers remained anonymous. </w:t>
      </w:r>
    </w:p>
    <w:p w14:paraId="2B9E0172" w14:textId="77777777" w:rsidR="00763223" w:rsidRPr="00763223" w:rsidRDefault="00763223" w:rsidP="00763223"/>
    <w:p w14:paraId="67AA42A9" w14:textId="77777777" w:rsidR="00763223" w:rsidRPr="00763223" w:rsidRDefault="00763223" w:rsidP="00763223">
      <w:r w:rsidRPr="00763223">
        <w:t>Front cover:</w:t>
      </w:r>
      <w:bookmarkStart w:id="0" w:name="OLE_LINK23"/>
      <w:r w:rsidRPr="00763223">
        <w:rPr>
          <w:i/>
        </w:rPr>
        <w:t xml:space="preserve"> </w:t>
      </w:r>
      <w:bookmarkEnd w:id="0"/>
      <w:r w:rsidRPr="00763223">
        <w:rPr>
          <w:i/>
        </w:rPr>
        <w:t>Title</w:t>
      </w:r>
      <w:r w:rsidRPr="00763223">
        <w:rPr>
          <w:iCs/>
        </w:rPr>
        <w:t xml:space="preserve">, </w:t>
      </w:r>
      <w:r w:rsidRPr="00763223">
        <w:t xml:space="preserve">date </w:t>
      </w:r>
      <w:r w:rsidRPr="00763223">
        <w:rPr>
          <w:iCs/>
        </w:rPr>
        <w:t>(detail, plate/fig. 00)</w:t>
      </w:r>
    </w:p>
    <w:p w14:paraId="09CC3BD8" w14:textId="77777777" w:rsidR="00763223" w:rsidRPr="00763223" w:rsidRDefault="00763223" w:rsidP="00763223">
      <w:pPr>
        <w:rPr>
          <w:iCs/>
        </w:rPr>
      </w:pPr>
      <w:r w:rsidRPr="00763223">
        <w:t>Back cover:</w:t>
      </w:r>
      <w:r w:rsidRPr="00763223">
        <w:rPr>
          <w:i/>
        </w:rPr>
        <w:t xml:space="preserve"> Title</w:t>
      </w:r>
      <w:r w:rsidRPr="00763223">
        <w:rPr>
          <w:iCs/>
        </w:rPr>
        <w:t xml:space="preserve">, </w:t>
      </w:r>
      <w:r w:rsidRPr="00763223">
        <w:t xml:space="preserve">date </w:t>
      </w:r>
      <w:r w:rsidRPr="00763223">
        <w:rPr>
          <w:iCs/>
        </w:rPr>
        <w:t>(detail, plate/fig. 00)</w:t>
      </w:r>
    </w:p>
    <w:p w14:paraId="7B2076E7" w14:textId="77777777" w:rsidR="00763223" w:rsidRPr="00763223" w:rsidRDefault="00763223" w:rsidP="00763223">
      <w:pPr>
        <w:rPr>
          <w:iCs/>
        </w:rPr>
      </w:pPr>
      <w:r w:rsidRPr="00763223">
        <w:t>Title page:</w:t>
      </w:r>
      <w:r w:rsidRPr="00763223">
        <w:rPr>
          <w:i/>
        </w:rPr>
        <w:t xml:space="preserve"> Title</w:t>
      </w:r>
      <w:r w:rsidRPr="00763223">
        <w:rPr>
          <w:iCs/>
        </w:rPr>
        <w:t xml:space="preserve">, </w:t>
      </w:r>
      <w:r w:rsidRPr="00763223">
        <w:t xml:space="preserve">date </w:t>
      </w:r>
      <w:r w:rsidRPr="00763223">
        <w:rPr>
          <w:iCs/>
        </w:rPr>
        <w:t>(detail, plate/fig. 00)</w:t>
      </w:r>
    </w:p>
    <w:p w14:paraId="277E66EB" w14:textId="77777777" w:rsidR="00763223" w:rsidRPr="00763223" w:rsidRDefault="00763223" w:rsidP="00763223">
      <w:r w:rsidRPr="00763223">
        <w:rPr>
          <w:iCs/>
          <w:highlight w:val="yellow"/>
        </w:rPr>
        <w:t>[any other decorative image captions here]</w:t>
      </w:r>
    </w:p>
    <w:p w14:paraId="373F0789" w14:textId="77777777" w:rsidR="00763223" w:rsidRPr="00763223" w:rsidRDefault="00763223" w:rsidP="00763223"/>
    <w:p w14:paraId="0810D529" w14:textId="77777777" w:rsidR="00763223" w:rsidRPr="00763223" w:rsidRDefault="00763223" w:rsidP="00763223">
      <w:r w:rsidRPr="00763223">
        <w:t xml:space="preserve">Illustration Credits </w:t>
      </w:r>
    </w:p>
    <w:p w14:paraId="08CE36D4" w14:textId="77777777" w:rsidR="00763223" w:rsidRPr="00763223" w:rsidRDefault="00763223" w:rsidP="00763223">
      <w:r w:rsidRPr="00763223">
        <w:t>Every effort has been made to contact the owners and photographers of illustrations reproduced here whose names do not appear in the captions. Anyone having further information concerning copyright holders is asked to contact Getty Publications so this information can be included in future printings.</w:t>
      </w:r>
    </w:p>
    <w:p w14:paraId="6A1A0794" w14:textId="77777777" w:rsidR="00763223" w:rsidRPr="00763223" w:rsidRDefault="00763223" w:rsidP="00763223"/>
    <w:p w14:paraId="03A1AB2F" w14:textId="77777777" w:rsidR="00763223" w:rsidRPr="00763223" w:rsidRDefault="00763223" w:rsidP="00763223">
      <w:r w:rsidRPr="00763223">
        <w:lastRenderedPageBreak/>
        <w:t xml:space="preserve">Authorized Product Safety Representative in the European Union: Easy Access System Europe, </w:t>
      </w:r>
      <w:proofErr w:type="spellStart"/>
      <w:r w:rsidRPr="00763223">
        <w:t>Mustamäe</w:t>
      </w:r>
      <w:proofErr w:type="spellEnd"/>
      <w:r w:rsidRPr="00763223">
        <w:t xml:space="preserve"> tee 50, 10621 Tallinn, Estonia, </w:t>
      </w:r>
      <w:hyperlink r:id="rId5" w:history="1">
        <w:r w:rsidRPr="00763223">
          <w:rPr>
            <w:rStyle w:val="Hyperlink"/>
          </w:rPr>
          <w:t>gpsr.requests@easproject.com</w:t>
        </w:r>
      </w:hyperlink>
    </w:p>
    <w:p w14:paraId="6C30EB8F" w14:textId="77777777" w:rsidR="00763223" w:rsidRPr="00763223" w:rsidRDefault="00763223" w:rsidP="00763223"/>
    <w:p w14:paraId="2BC9C3B6" w14:textId="77777777" w:rsidR="00763223" w:rsidRPr="00763223" w:rsidRDefault="00763223" w:rsidP="00763223"/>
    <w:p w14:paraId="7665F335" w14:textId="77777777" w:rsidR="00763223" w:rsidRPr="00763223" w:rsidRDefault="00763223" w:rsidP="00763223">
      <w:r w:rsidRPr="00763223">
        <w:rPr>
          <w:highlight w:val="yellow"/>
        </w:rPr>
        <w:t>[end of copyright page]</w:t>
      </w:r>
    </w:p>
    <w:p w14:paraId="5110B6BF" w14:textId="77777777" w:rsidR="00763223" w:rsidRDefault="00763223"/>
    <w:sectPr w:rsidR="00763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23"/>
    <w:rsid w:val="001B02B6"/>
    <w:rsid w:val="002507FF"/>
    <w:rsid w:val="00255089"/>
    <w:rsid w:val="00451D00"/>
    <w:rsid w:val="00483B9F"/>
    <w:rsid w:val="004D215E"/>
    <w:rsid w:val="00763223"/>
    <w:rsid w:val="00892C8D"/>
    <w:rsid w:val="009C7F00"/>
    <w:rsid w:val="00F53984"/>
    <w:rsid w:val="00F9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C7303"/>
  <w15:chartTrackingRefBased/>
  <w15:docId w15:val="{5EC82440-4902-DC4E-A903-65AD308A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223"/>
    <w:rPr>
      <w:rFonts w:eastAsiaTheme="majorEastAsia" w:cstheme="majorBidi"/>
      <w:color w:val="272727" w:themeColor="text1" w:themeTint="D8"/>
    </w:rPr>
  </w:style>
  <w:style w:type="paragraph" w:styleId="Title">
    <w:name w:val="Title"/>
    <w:basedOn w:val="Normal"/>
    <w:next w:val="Normal"/>
    <w:link w:val="TitleChar"/>
    <w:uiPriority w:val="10"/>
    <w:qFormat/>
    <w:rsid w:val="0076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223"/>
    <w:pPr>
      <w:spacing w:before="160"/>
      <w:jc w:val="center"/>
    </w:pPr>
    <w:rPr>
      <w:i/>
      <w:iCs/>
      <w:color w:val="404040" w:themeColor="text1" w:themeTint="BF"/>
    </w:rPr>
  </w:style>
  <w:style w:type="character" w:customStyle="1" w:styleId="QuoteChar">
    <w:name w:val="Quote Char"/>
    <w:basedOn w:val="DefaultParagraphFont"/>
    <w:link w:val="Quote"/>
    <w:uiPriority w:val="29"/>
    <w:rsid w:val="00763223"/>
    <w:rPr>
      <w:i/>
      <w:iCs/>
      <w:color w:val="404040" w:themeColor="text1" w:themeTint="BF"/>
    </w:rPr>
  </w:style>
  <w:style w:type="paragraph" w:styleId="ListParagraph">
    <w:name w:val="List Paragraph"/>
    <w:basedOn w:val="Normal"/>
    <w:uiPriority w:val="34"/>
    <w:qFormat/>
    <w:rsid w:val="00763223"/>
    <w:pPr>
      <w:ind w:left="720"/>
      <w:contextualSpacing/>
    </w:pPr>
  </w:style>
  <w:style w:type="character" w:styleId="IntenseEmphasis">
    <w:name w:val="Intense Emphasis"/>
    <w:basedOn w:val="DefaultParagraphFont"/>
    <w:uiPriority w:val="21"/>
    <w:qFormat/>
    <w:rsid w:val="00763223"/>
    <w:rPr>
      <w:i/>
      <w:iCs/>
      <w:color w:val="0F4761" w:themeColor="accent1" w:themeShade="BF"/>
    </w:rPr>
  </w:style>
  <w:style w:type="paragraph" w:styleId="IntenseQuote">
    <w:name w:val="Intense Quote"/>
    <w:basedOn w:val="Normal"/>
    <w:next w:val="Normal"/>
    <w:link w:val="IntenseQuoteChar"/>
    <w:uiPriority w:val="30"/>
    <w:qFormat/>
    <w:rsid w:val="0076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223"/>
    <w:rPr>
      <w:i/>
      <w:iCs/>
      <w:color w:val="0F4761" w:themeColor="accent1" w:themeShade="BF"/>
    </w:rPr>
  </w:style>
  <w:style w:type="character" w:styleId="IntenseReference">
    <w:name w:val="Intense Reference"/>
    <w:basedOn w:val="DefaultParagraphFont"/>
    <w:uiPriority w:val="32"/>
    <w:qFormat/>
    <w:rsid w:val="00763223"/>
    <w:rPr>
      <w:b/>
      <w:bCs/>
      <w:smallCaps/>
      <w:color w:val="0F4761" w:themeColor="accent1" w:themeShade="BF"/>
      <w:spacing w:val="5"/>
    </w:rPr>
  </w:style>
  <w:style w:type="character" w:styleId="Hyperlink">
    <w:name w:val="Hyperlink"/>
    <w:basedOn w:val="DefaultParagraphFont"/>
    <w:uiPriority w:val="99"/>
    <w:unhideWhenUsed/>
    <w:rsid w:val="00763223"/>
    <w:rPr>
      <w:color w:val="467886" w:themeColor="hyperlink"/>
      <w:u w:val="single"/>
    </w:rPr>
  </w:style>
  <w:style w:type="character" w:styleId="UnresolvedMention">
    <w:name w:val="Unresolved Mention"/>
    <w:basedOn w:val="DefaultParagraphFont"/>
    <w:uiPriority w:val="99"/>
    <w:semiHidden/>
    <w:unhideWhenUsed/>
    <w:rsid w:val="00763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gpsr.requests@easproject.com" TargetMode="External"/><Relationship Id="rId4" Type="http://schemas.openxmlformats.org/officeDocument/2006/relationships/hyperlink" Target="http://www.getty.edu/pub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340</Words>
  <Characters>2142</Characters>
  <Application>Microsoft Office Word</Application>
  <DocSecurity>0</DocSecurity>
  <Lines>56</Lines>
  <Paragraphs>28</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Barth</dc:creator>
  <cp:keywords/>
  <dc:description/>
  <cp:lastModifiedBy>Rachel Barth</cp:lastModifiedBy>
  <cp:revision>2</cp:revision>
  <dcterms:created xsi:type="dcterms:W3CDTF">2025-05-28T23:57:00Z</dcterms:created>
  <dcterms:modified xsi:type="dcterms:W3CDTF">2025-07-15T19:32:00Z</dcterms:modified>
</cp:coreProperties>
</file>