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0544A" w14:textId="400135C6" w:rsidR="00C15238" w:rsidRPr="003D49A9" w:rsidRDefault="00C15238" w:rsidP="00C15238">
      <w:r w:rsidRPr="003D49A9">
        <w:t>Transmittal</w:t>
      </w:r>
      <w:r w:rsidR="004E5CC3">
        <w:t xml:space="preserve"> for </w:t>
      </w:r>
      <w:r>
        <w:rPr>
          <w:i/>
          <w:iCs/>
        </w:rPr>
        <w:t>Provenance Research for Mediterranean Antiquities: Methods and Resources</w:t>
      </w:r>
    </w:p>
    <w:p w14:paraId="7CDE7FA8" w14:textId="49616E1A" w:rsidR="00C15238" w:rsidRPr="003D49A9" w:rsidRDefault="00C15238" w:rsidP="00C15238">
      <w:r w:rsidRPr="003D49A9">
        <w:t xml:space="preserve">Book team: Rachel Barth, Greg Albers, Erin Dunigan, Jenny Park, </w:t>
      </w:r>
      <w:r w:rsidR="004E5CC3">
        <w:t xml:space="preserve">Alex Hallenbeck, </w:t>
      </w:r>
      <w:r>
        <w:t>Dani Grossman</w:t>
      </w:r>
      <w:r w:rsidRPr="003D49A9">
        <w:t xml:space="preserve">, </w:t>
      </w:r>
      <w:r>
        <w:t>Nancy Rivera</w:t>
      </w:r>
      <w:r w:rsidR="004E5CC3">
        <w:t>, Molly McGeehan</w:t>
      </w:r>
    </w:p>
    <w:p w14:paraId="7ED45C12" w14:textId="07A565BF" w:rsidR="00C15238" w:rsidRPr="003D49A9" w:rsidRDefault="00C15238" w:rsidP="00C15238">
      <w:r w:rsidRPr="003D49A9">
        <w:t xml:space="preserve">Transmittal: </w:t>
      </w:r>
      <w:r>
        <w:t xml:space="preserve">July </w:t>
      </w:r>
      <w:r w:rsidR="001D789C">
        <w:t>15</w:t>
      </w:r>
      <w:r w:rsidRPr="003D49A9">
        <w:t>, 2025</w:t>
      </w:r>
    </w:p>
    <w:p w14:paraId="33DD0B1C" w14:textId="33E70CA9" w:rsidR="00C15238" w:rsidRPr="003D49A9" w:rsidRDefault="00C15238" w:rsidP="00C15238">
      <w:r w:rsidRPr="003D49A9">
        <w:t xml:space="preserve">Book season: </w:t>
      </w:r>
      <w:r>
        <w:t>Spring 2026</w:t>
      </w:r>
    </w:p>
    <w:p w14:paraId="420012A7" w14:textId="77777777" w:rsidR="00C15238" w:rsidRPr="003D49A9" w:rsidRDefault="00C15238" w:rsidP="00C15238"/>
    <w:p w14:paraId="17D87693" w14:textId="77777777" w:rsidR="00C15238" w:rsidRPr="003D49A9" w:rsidRDefault="00C15238" w:rsidP="00C15238">
      <w:pPr>
        <w:rPr>
          <w:u w:val="single"/>
        </w:rPr>
      </w:pPr>
      <w:r w:rsidRPr="003D49A9">
        <w:rPr>
          <w:u w:val="single"/>
        </w:rPr>
        <w:t>Inventory of book files</w:t>
      </w:r>
    </w:p>
    <w:p w14:paraId="66499A13" w14:textId="77777777" w:rsidR="00C15238" w:rsidRPr="003D49A9" w:rsidRDefault="00C15238" w:rsidP="00C15238"/>
    <w:tbl>
      <w:tblPr>
        <w:tblStyle w:val="TableGrid"/>
        <w:tblW w:w="0" w:type="auto"/>
        <w:tblLook w:val="04A0" w:firstRow="1" w:lastRow="0" w:firstColumn="1" w:lastColumn="0" w:noHBand="0" w:noVBand="1"/>
      </w:tblPr>
      <w:tblGrid>
        <w:gridCol w:w="2341"/>
        <w:gridCol w:w="2336"/>
        <w:gridCol w:w="2337"/>
        <w:gridCol w:w="2336"/>
      </w:tblGrid>
      <w:tr w:rsidR="00C15238" w:rsidRPr="003D49A9" w14:paraId="2C15E7CF" w14:textId="77777777" w:rsidTr="0097575B">
        <w:tc>
          <w:tcPr>
            <w:tcW w:w="2341" w:type="dxa"/>
          </w:tcPr>
          <w:p w14:paraId="30A8BF58" w14:textId="77777777" w:rsidR="00C15238" w:rsidRPr="003D49A9" w:rsidRDefault="00C15238" w:rsidP="00553216">
            <w:r w:rsidRPr="003D49A9">
              <w:t xml:space="preserve">Number of </w:t>
            </w:r>
            <w:proofErr w:type="gramStart"/>
            <w:r w:rsidRPr="003D49A9">
              <w:t>element</w:t>
            </w:r>
            <w:proofErr w:type="gramEnd"/>
            <w:r w:rsidRPr="003D49A9">
              <w:t xml:space="preserve"> in transmittal folder</w:t>
            </w:r>
          </w:p>
        </w:tc>
        <w:tc>
          <w:tcPr>
            <w:tcW w:w="2336" w:type="dxa"/>
          </w:tcPr>
          <w:p w14:paraId="54C150C9" w14:textId="77777777" w:rsidR="00C15238" w:rsidRPr="003D49A9" w:rsidRDefault="00C15238" w:rsidP="00553216">
            <w:r w:rsidRPr="003D49A9">
              <w:t>Title</w:t>
            </w:r>
          </w:p>
        </w:tc>
        <w:tc>
          <w:tcPr>
            <w:tcW w:w="2337" w:type="dxa"/>
          </w:tcPr>
          <w:p w14:paraId="1745033E" w14:textId="77777777" w:rsidR="00C15238" w:rsidRPr="003D49A9" w:rsidRDefault="00C15238" w:rsidP="00553216">
            <w:r w:rsidRPr="003D49A9">
              <w:t>Author</w:t>
            </w:r>
          </w:p>
        </w:tc>
        <w:tc>
          <w:tcPr>
            <w:tcW w:w="2336" w:type="dxa"/>
          </w:tcPr>
          <w:p w14:paraId="4D9A1B4B" w14:textId="77777777" w:rsidR="00C15238" w:rsidRPr="003D49A9" w:rsidRDefault="00C15238" w:rsidP="00553216">
            <w:r w:rsidRPr="003D49A9">
              <w:t>Status</w:t>
            </w:r>
          </w:p>
        </w:tc>
      </w:tr>
      <w:tr w:rsidR="00C15238" w:rsidRPr="003D49A9" w14:paraId="3CBE2238" w14:textId="77777777" w:rsidTr="0097575B">
        <w:tc>
          <w:tcPr>
            <w:tcW w:w="2341" w:type="dxa"/>
          </w:tcPr>
          <w:p w14:paraId="5F6AC8B0" w14:textId="77777777" w:rsidR="00C15238" w:rsidRPr="003D49A9" w:rsidRDefault="00C15238" w:rsidP="00553216">
            <w:r w:rsidRPr="003D49A9">
              <w:t>00a</w:t>
            </w:r>
          </w:p>
        </w:tc>
        <w:tc>
          <w:tcPr>
            <w:tcW w:w="2336" w:type="dxa"/>
          </w:tcPr>
          <w:p w14:paraId="1EA1F5A3" w14:textId="77777777" w:rsidR="00C15238" w:rsidRPr="003D49A9" w:rsidRDefault="00C15238" w:rsidP="00553216">
            <w:r w:rsidRPr="003D49A9">
              <w:t>Half title and title page</w:t>
            </w:r>
          </w:p>
        </w:tc>
        <w:tc>
          <w:tcPr>
            <w:tcW w:w="2337" w:type="dxa"/>
          </w:tcPr>
          <w:p w14:paraId="46591EB2" w14:textId="77777777" w:rsidR="00C15238" w:rsidRPr="003D49A9" w:rsidRDefault="00C15238" w:rsidP="00553216"/>
        </w:tc>
        <w:tc>
          <w:tcPr>
            <w:tcW w:w="2336" w:type="dxa"/>
          </w:tcPr>
          <w:p w14:paraId="63FB5A25" w14:textId="3923B6CE" w:rsidR="00C15238" w:rsidRPr="003D49A9" w:rsidRDefault="00C15238" w:rsidP="00553216">
            <w:r w:rsidRPr="003D49A9">
              <w:t>TR</w:t>
            </w:r>
            <w:r w:rsidR="009C1EFE">
              <w:t xml:space="preserve"> (transmitted)</w:t>
            </w:r>
          </w:p>
        </w:tc>
      </w:tr>
      <w:tr w:rsidR="00C15238" w:rsidRPr="003D49A9" w14:paraId="17B28B14" w14:textId="77777777" w:rsidTr="0097575B">
        <w:tc>
          <w:tcPr>
            <w:tcW w:w="2341" w:type="dxa"/>
          </w:tcPr>
          <w:p w14:paraId="6533A3F2" w14:textId="77777777" w:rsidR="00C15238" w:rsidRPr="003D49A9" w:rsidRDefault="00C15238" w:rsidP="00553216">
            <w:r w:rsidRPr="003D49A9">
              <w:t>00b</w:t>
            </w:r>
          </w:p>
        </w:tc>
        <w:tc>
          <w:tcPr>
            <w:tcW w:w="2336" w:type="dxa"/>
          </w:tcPr>
          <w:p w14:paraId="09256072" w14:textId="672C3F67" w:rsidR="00C15238" w:rsidRPr="003D49A9" w:rsidRDefault="00C15238" w:rsidP="00553216">
            <w:r>
              <w:t>C</w:t>
            </w:r>
            <w:r w:rsidRPr="003D49A9">
              <w:t>opyright page</w:t>
            </w:r>
          </w:p>
        </w:tc>
        <w:tc>
          <w:tcPr>
            <w:tcW w:w="2337" w:type="dxa"/>
          </w:tcPr>
          <w:p w14:paraId="79F1AD9B" w14:textId="77777777" w:rsidR="00C15238" w:rsidRPr="003D49A9" w:rsidRDefault="00C15238" w:rsidP="00553216"/>
        </w:tc>
        <w:tc>
          <w:tcPr>
            <w:tcW w:w="2336" w:type="dxa"/>
          </w:tcPr>
          <w:p w14:paraId="479E1C5A" w14:textId="77777777" w:rsidR="00C15238" w:rsidRPr="003D49A9" w:rsidRDefault="00C15238" w:rsidP="00553216">
            <w:r w:rsidRPr="003D49A9">
              <w:t>TR</w:t>
            </w:r>
          </w:p>
        </w:tc>
      </w:tr>
      <w:tr w:rsidR="00C15238" w:rsidRPr="003D49A9" w14:paraId="2523352C" w14:textId="77777777" w:rsidTr="0097575B">
        <w:tc>
          <w:tcPr>
            <w:tcW w:w="2341" w:type="dxa"/>
          </w:tcPr>
          <w:p w14:paraId="378E44B3" w14:textId="77777777" w:rsidR="00C15238" w:rsidRPr="003D49A9" w:rsidRDefault="00C15238" w:rsidP="00553216">
            <w:r w:rsidRPr="003D49A9">
              <w:t>00c</w:t>
            </w:r>
          </w:p>
        </w:tc>
        <w:tc>
          <w:tcPr>
            <w:tcW w:w="2336" w:type="dxa"/>
          </w:tcPr>
          <w:p w14:paraId="67EE56F9" w14:textId="77777777" w:rsidR="00C15238" w:rsidRPr="003D49A9" w:rsidRDefault="00C15238" w:rsidP="00553216">
            <w:r w:rsidRPr="003D49A9">
              <w:t>TOC</w:t>
            </w:r>
          </w:p>
        </w:tc>
        <w:tc>
          <w:tcPr>
            <w:tcW w:w="2337" w:type="dxa"/>
          </w:tcPr>
          <w:p w14:paraId="3D8B8764" w14:textId="77777777" w:rsidR="00C15238" w:rsidRPr="003D49A9" w:rsidRDefault="00C15238" w:rsidP="00553216"/>
        </w:tc>
        <w:tc>
          <w:tcPr>
            <w:tcW w:w="2336" w:type="dxa"/>
          </w:tcPr>
          <w:p w14:paraId="2CD5E79D" w14:textId="77777777" w:rsidR="00C15238" w:rsidRPr="003D49A9" w:rsidRDefault="00C15238" w:rsidP="00553216">
            <w:r w:rsidRPr="003D49A9">
              <w:t>TR</w:t>
            </w:r>
          </w:p>
        </w:tc>
      </w:tr>
      <w:tr w:rsidR="00C15238" w:rsidRPr="003D49A9" w14:paraId="6BF882BA" w14:textId="77777777" w:rsidTr="0097575B">
        <w:tc>
          <w:tcPr>
            <w:tcW w:w="2341" w:type="dxa"/>
          </w:tcPr>
          <w:p w14:paraId="52BBA93B" w14:textId="729F84E7" w:rsidR="00C15238" w:rsidRPr="003D49A9" w:rsidRDefault="00C15238" w:rsidP="00553216">
            <w:r>
              <w:t>00d</w:t>
            </w:r>
          </w:p>
        </w:tc>
        <w:tc>
          <w:tcPr>
            <w:tcW w:w="2336" w:type="dxa"/>
          </w:tcPr>
          <w:p w14:paraId="04582AE2" w14:textId="77777777" w:rsidR="00C15238" w:rsidRPr="003D49A9" w:rsidRDefault="00C15238" w:rsidP="00553216">
            <w:r w:rsidRPr="003D49A9">
              <w:t>Foreword</w:t>
            </w:r>
          </w:p>
        </w:tc>
        <w:tc>
          <w:tcPr>
            <w:tcW w:w="2337" w:type="dxa"/>
          </w:tcPr>
          <w:p w14:paraId="4571C989" w14:textId="77777777" w:rsidR="00C15238" w:rsidRPr="003D49A9" w:rsidRDefault="00C15238" w:rsidP="00553216">
            <w:r w:rsidRPr="003D49A9">
              <w:t>Tim Potts</w:t>
            </w:r>
          </w:p>
        </w:tc>
        <w:tc>
          <w:tcPr>
            <w:tcW w:w="2336" w:type="dxa"/>
          </w:tcPr>
          <w:p w14:paraId="394D77C5" w14:textId="05488FDB" w:rsidR="00C15238" w:rsidRPr="003D49A9" w:rsidRDefault="00C15238" w:rsidP="00553216">
            <w:r w:rsidRPr="00E32873">
              <w:rPr>
                <w:highlight w:val="yellow"/>
              </w:rPr>
              <w:t>TK</w:t>
            </w:r>
            <w:r w:rsidR="009C1EFE">
              <w:rPr>
                <w:highlight w:val="yellow"/>
              </w:rPr>
              <w:t xml:space="preserve"> (to come)</w:t>
            </w:r>
            <w:r w:rsidR="00E32873" w:rsidRPr="00E32873">
              <w:rPr>
                <w:highlight w:val="yellow"/>
              </w:rPr>
              <w:t xml:space="preserve">—with Tim for final edits and </w:t>
            </w:r>
            <w:r w:rsidR="00E32873" w:rsidRPr="007216AD">
              <w:rPr>
                <w:highlight w:val="yellow"/>
              </w:rPr>
              <w:t>approval</w:t>
            </w:r>
            <w:r w:rsidR="007216AD" w:rsidRPr="007216AD">
              <w:rPr>
                <w:highlight w:val="yellow"/>
              </w:rPr>
              <w:t>—BP word count: 750</w:t>
            </w:r>
          </w:p>
        </w:tc>
      </w:tr>
      <w:tr w:rsidR="00C15238" w:rsidRPr="003D49A9" w14:paraId="605CB0D9" w14:textId="77777777" w:rsidTr="0097575B">
        <w:tc>
          <w:tcPr>
            <w:tcW w:w="2341" w:type="dxa"/>
          </w:tcPr>
          <w:p w14:paraId="37BC0252" w14:textId="06845327" w:rsidR="00C15238" w:rsidRPr="003D49A9" w:rsidRDefault="0097575B" w:rsidP="00553216">
            <w:r>
              <w:t>1</w:t>
            </w:r>
          </w:p>
        </w:tc>
        <w:tc>
          <w:tcPr>
            <w:tcW w:w="2336" w:type="dxa"/>
          </w:tcPr>
          <w:p w14:paraId="42B1DB15" w14:textId="77777777" w:rsidR="00C15238" w:rsidRPr="003D49A9" w:rsidRDefault="00C15238" w:rsidP="00553216">
            <w:r w:rsidRPr="003D49A9">
              <w:t>Introduction</w:t>
            </w:r>
          </w:p>
        </w:tc>
        <w:tc>
          <w:tcPr>
            <w:tcW w:w="2337" w:type="dxa"/>
          </w:tcPr>
          <w:p w14:paraId="3C2E7F8F" w14:textId="689C881C" w:rsidR="00C15238" w:rsidRPr="003D49A9" w:rsidRDefault="00C15238" w:rsidP="00553216">
            <w:r>
              <w:t>Barr, Budrovich, and Saunders</w:t>
            </w:r>
          </w:p>
        </w:tc>
        <w:tc>
          <w:tcPr>
            <w:tcW w:w="2336" w:type="dxa"/>
          </w:tcPr>
          <w:p w14:paraId="4A3324EE" w14:textId="77777777" w:rsidR="009C1EFE" w:rsidRDefault="00C15238" w:rsidP="00553216">
            <w:r w:rsidRPr="003D49A9">
              <w:t>TR</w:t>
            </w:r>
            <w:r w:rsidR="00D2402B">
              <w:t xml:space="preserve"> </w:t>
            </w:r>
          </w:p>
          <w:p w14:paraId="5EE05D00" w14:textId="32538C1E" w:rsidR="00C15238" w:rsidRPr="003D49A9" w:rsidRDefault="00D2402B" w:rsidP="00553216">
            <w:r>
              <w:t>(word count: 5,4</w:t>
            </w:r>
            <w:r w:rsidR="00587B7C">
              <w:t>19</w:t>
            </w:r>
            <w:r>
              <w:t>; incl. notes</w:t>
            </w:r>
            <w:r w:rsidR="003C56B0">
              <w:t xml:space="preserve">; </w:t>
            </w:r>
            <w:r w:rsidR="009C1EFE">
              <w:t>figs. 1–2</w:t>
            </w:r>
            <w:r>
              <w:t>)</w:t>
            </w:r>
          </w:p>
        </w:tc>
      </w:tr>
      <w:tr w:rsidR="00C15238" w:rsidRPr="003D49A9" w14:paraId="4289798D" w14:textId="77777777" w:rsidTr="0097575B">
        <w:tc>
          <w:tcPr>
            <w:tcW w:w="2341" w:type="dxa"/>
          </w:tcPr>
          <w:p w14:paraId="5EF96B98" w14:textId="6B09D422" w:rsidR="00C15238" w:rsidRPr="003D49A9" w:rsidRDefault="0097575B" w:rsidP="00553216">
            <w:r>
              <w:t>2</w:t>
            </w:r>
          </w:p>
        </w:tc>
        <w:tc>
          <w:tcPr>
            <w:tcW w:w="2336" w:type="dxa"/>
          </w:tcPr>
          <w:p w14:paraId="21A17C3D" w14:textId="445741C1" w:rsidR="00C15238" w:rsidRPr="003D49A9" w:rsidRDefault="00C15238" w:rsidP="00553216">
            <w:r>
              <w:t>Chapter 1</w:t>
            </w:r>
          </w:p>
        </w:tc>
        <w:tc>
          <w:tcPr>
            <w:tcW w:w="2337" w:type="dxa"/>
          </w:tcPr>
          <w:p w14:paraId="4B27F7B7" w14:textId="09BFC587" w:rsidR="00C15238" w:rsidRPr="003D49A9" w:rsidRDefault="00C15238" w:rsidP="00553216">
            <w:r>
              <w:t>Rose</w:t>
            </w:r>
          </w:p>
        </w:tc>
        <w:tc>
          <w:tcPr>
            <w:tcW w:w="2336" w:type="dxa"/>
          </w:tcPr>
          <w:p w14:paraId="0DAB7387" w14:textId="77777777" w:rsidR="009C1EFE" w:rsidRDefault="00C15238" w:rsidP="00553216">
            <w:r w:rsidRPr="003D49A9">
              <w:t>TR</w:t>
            </w:r>
            <w:r w:rsidR="006D6A4E">
              <w:t xml:space="preserve"> </w:t>
            </w:r>
          </w:p>
          <w:p w14:paraId="5757133A" w14:textId="271C8F20" w:rsidR="00C15238" w:rsidRPr="003D49A9" w:rsidRDefault="006D6A4E" w:rsidP="00553216">
            <w:r>
              <w:t>(word count: 7,063</w:t>
            </w:r>
            <w:r w:rsidR="003C56B0">
              <w:t xml:space="preserve">; </w:t>
            </w:r>
            <w:r w:rsidR="009C1EFE">
              <w:t>figs. 3–5</w:t>
            </w:r>
            <w:r w:rsidR="00454042">
              <w:t>)</w:t>
            </w:r>
          </w:p>
        </w:tc>
      </w:tr>
      <w:tr w:rsidR="00C15238" w:rsidRPr="003D49A9" w14:paraId="545E2E2B" w14:textId="77777777" w:rsidTr="0097575B">
        <w:tc>
          <w:tcPr>
            <w:tcW w:w="2341" w:type="dxa"/>
          </w:tcPr>
          <w:p w14:paraId="2F08FC20" w14:textId="14B4B10C" w:rsidR="00C15238" w:rsidRPr="003D49A9" w:rsidRDefault="0097575B" w:rsidP="00553216">
            <w:r>
              <w:t>3</w:t>
            </w:r>
          </w:p>
        </w:tc>
        <w:tc>
          <w:tcPr>
            <w:tcW w:w="2336" w:type="dxa"/>
          </w:tcPr>
          <w:p w14:paraId="06BD32AB" w14:textId="1AC2BD7E" w:rsidR="00C15238" w:rsidRPr="003D49A9" w:rsidRDefault="0097575B" w:rsidP="00553216">
            <w:r>
              <w:t>Chapter 2</w:t>
            </w:r>
          </w:p>
        </w:tc>
        <w:tc>
          <w:tcPr>
            <w:tcW w:w="2337" w:type="dxa"/>
          </w:tcPr>
          <w:p w14:paraId="234D71D6" w14:textId="2FEA8984" w:rsidR="00C15238" w:rsidRPr="003D49A9" w:rsidRDefault="0097575B" w:rsidP="00553216">
            <w:r>
              <w:t>Barr and Budrovich</w:t>
            </w:r>
          </w:p>
        </w:tc>
        <w:tc>
          <w:tcPr>
            <w:tcW w:w="2336" w:type="dxa"/>
          </w:tcPr>
          <w:p w14:paraId="774E3135" w14:textId="77777777" w:rsidR="009C1EFE" w:rsidRDefault="0097575B" w:rsidP="00553216">
            <w:r>
              <w:t>TR</w:t>
            </w:r>
            <w:r w:rsidR="00C15238" w:rsidRPr="003D49A9">
              <w:t xml:space="preserve"> </w:t>
            </w:r>
          </w:p>
          <w:p w14:paraId="6D14DC8E" w14:textId="057BBEAA" w:rsidR="00C15238" w:rsidRPr="003D49A9" w:rsidRDefault="009C1EFE" w:rsidP="00553216">
            <w:r>
              <w:t xml:space="preserve">(word count: 33,649 / figs. 6–45) </w:t>
            </w:r>
          </w:p>
        </w:tc>
      </w:tr>
      <w:tr w:rsidR="00C15238" w:rsidRPr="003D49A9" w14:paraId="6DF0A507" w14:textId="77777777" w:rsidTr="0097575B">
        <w:tc>
          <w:tcPr>
            <w:tcW w:w="2341" w:type="dxa"/>
          </w:tcPr>
          <w:p w14:paraId="3C1E07C1" w14:textId="7FC0B953" w:rsidR="00C15238" w:rsidRPr="003D49A9" w:rsidRDefault="0097575B" w:rsidP="00553216">
            <w:r>
              <w:t>4</w:t>
            </w:r>
          </w:p>
        </w:tc>
        <w:tc>
          <w:tcPr>
            <w:tcW w:w="2336" w:type="dxa"/>
          </w:tcPr>
          <w:p w14:paraId="671C52AC" w14:textId="1D573DB6" w:rsidR="00C15238" w:rsidRPr="003D49A9" w:rsidRDefault="0097575B" w:rsidP="00553216">
            <w:r>
              <w:t>Chapter 3</w:t>
            </w:r>
          </w:p>
        </w:tc>
        <w:tc>
          <w:tcPr>
            <w:tcW w:w="2337" w:type="dxa"/>
          </w:tcPr>
          <w:p w14:paraId="449C8F57" w14:textId="47EF1EC2" w:rsidR="00C15238" w:rsidRPr="003D49A9" w:rsidRDefault="0097575B" w:rsidP="00553216">
            <w:r>
              <w:t>Clark and Urice</w:t>
            </w:r>
          </w:p>
        </w:tc>
        <w:tc>
          <w:tcPr>
            <w:tcW w:w="2336" w:type="dxa"/>
          </w:tcPr>
          <w:p w14:paraId="0264E804" w14:textId="77777777" w:rsidR="009C1EFE" w:rsidRDefault="0097575B" w:rsidP="00553216">
            <w:r>
              <w:t>TR</w:t>
            </w:r>
            <w:r w:rsidR="003C56B0">
              <w:t xml:space="preserve"> </w:t>
            </w:r>
          </w:p>
          <w:p w14:paraId="4533C3F0" w14:textId="0DC2B9F7" w:rsidR="00C15238" w:rsidRPr="003D49A9" w:rsidRDefault="003C56B0" w:rsidP="00553216">
            <w:r>
              <w:t xml:space="preserve">(word count: 9,693 / </w:t>
            </w:r>
            <w:r w:rsidR="00454042">
              <w:t>0</w:t>
            </w:r>
            <w:r>
              <w:t xml:space="preserve"> images)</w:t>
            </w:r>
          </w:p>
        </w:tc>
      </w:tr>
      <w:tr w:rsidR="00C15238" w:rsidRPr="003D49A9" w14:paraId="0C54333B" w14:textId="77777777" w:rsidTr="0097575B">
        <w:tc>
          <w:tcPr>
            <w:tcW w:w="2341" w:type="dxa"/>
          </w:tcPr>
          <w:p w14:paraId="43F7EB63" w14:textId="3CD2AB04" w:rsidR="00C15238" w:rsidRPr="003D49A9" w:rsidRDefault="0097575B" w:rsidP="00553216">
            <w:r>
              <w:t>5</w:t>
            </w:r>
          </w:p>
        </w:tc>
        <w:tc>
          <w:tcPr>
            <w:tcW w:w="2336" w:type="dxa"/>
          </w:tcPr>
          <w:p w14:paraId="190E19BF" w14:textId="3DCCAEAF" w:rsidR="00C15238" w:rsidRPr="003D49A9" w:rsidRDefault="0097575B" w:rsidP="00553216">
            <w:r>
              <w:t>Appendix I</w:t>
            </w:r>
            <w:r w:rsidR="007216AD">
              <w:t>: Annotated Resource Guide</w:t>
            </w:r>
          </w:p>
        </w:tc>
        <w:tc>
          <w:tcPr>
            <w:tcW w:w="2337" w:type="dxa"/>
          </w:tcPr>
          <w:p w14:paraId="4CFE73A0" w14:textId="6A9490ED" w:rsidR="00C15238" w:rsidRPr="003D49A9" w:rsidRDefault="0097575B" w:rsidP="00553216">
            <w:r>
              <w:t>Barr</w:t>
            </w:r>
          </w:p>
        </w:tc>
        <w:tc>
          <w:tcPr>
            <w:tcW w:w="2336" w:type="dxa"/>
          </w:tcPr>
          <w:p w14:paraId="5E98F99C" w14:textId="77777777" w:rsidR="009C1EFE" w:rsidRDefault="00C15238" w:rsidP="00553216">
            <w:r w:rsidRPr="003D49A9">
              <w:t>TR</w:t>
            </w:r>
            <w:r w:rsidR="000837AF">
              <w:t xml:space="preserve"> </w:t>
            </w:r>
          </w:p>
          <w:p w14:paraId="58A6A6A7" w14:textId="7425862A" w:rsidR="00C15238" w:rsidRPr="003D49A9" w:rsidRDefault="000837AF" w:rsidP="00553216">
            <w:r>
              <w:t xml:space="preserve">(word count: 9,836 / </w:t>
            </w:r>
            <w:r w:rsidR="009C1EFE">
              <w:t>figs. 46–49</w:t>
            </w:r>
            <w:r>
              <w:t>)</w:t>
            </w:r>
          </w:p>
        </w:tc>
      </w:tr>
      <w:tr w:rsidR="00C15238" w:rsidRPr="003D49A9" w14:paraId="08F8F277" w14:textId="77777777" w:rsidTr="0097575B">
        <w:tc>
          <w:tcPr>
            <w:tcW w:w="2341" w:type="dxa"/>
          </w:tcPr>
          <w:p w14:paraId="153E1AC1" w14:textId="7C3CC007" w:rsidR="00C15238" w:rsidRPr="003D49A9" w:rsidRDefault="0097575B" w:rsidP="00553216">
            <w:r>
              <w:t>6</w:t>
            </w:r>
          </w:p>
        </w:tc>
        <w:tc>
          <w:tcPr>
            <w:tcW w:w="2336" w:type="dxa"/>
          </w:tcPr>
          <w:p w14:paraId="0A951A0F" w14:textId="59FB669E" w:rsidR="00C15238" w:rsidRPr="003D49A9" w:rsidRDefault="0097575B" w:rsidP="00553216">
            <w:r>
              <w:t>Appendix II</w:t>
            </w:r>
            <w:r w:rsidR="007216AD">
              <w:t>: Dealer Biographies</w:t>
            </w:r>
          </w:p>
        </w:tc>
        <w:tc>
          <w:tcPr>
            <w:tcW w:w="2337" w:type="dxa"/>
          </w:tcPr>
          <w:p w14:paraId="151570EB" w14:textId="012AE197" w:rsidR="00C15238" w:rsidRPr="003D49A9" w:rsidRDefault="0097575B" w:rsidP="00553216">
            <w:r>
              <w:t>Budrovich</w:t>
            </w:r>
          </w:p>
        </w:tc>
        <w:tc>
          <w:tcPr>
            <w:tcW w:w="2336" w:type="dxa"/>
          </w:tcPr>
          <w:p w14:paraId="5925D499" w14:textId="77777777" w:rsidR="009C1EFE" w:rsidRDefault="00C15238" w:rsidP="00553216">
            <w:r w:rsidRPr="003D49A9">
              <w:t>TR</w:t>
            </w:r>
            <w:r w:rsidR="00203CEB">
              <w:t xml:space="preserve"> </w:t>
            </w:r>
          </w:p>
          <w:p w14:paraId="72999513" w14:textId="2DACCC49" w:rsidR="00C15238" w:rsidRPr="003D49A9" w:rsidRDefault="00203CEB" w:rsidP="00553216">
            <w:r>
              <w:t>(word count: 8,237 / 0 images)</w:t>
            </w:r>
          </w:p>
        </w:tc>
      </w:tr>
      <w:tr w:rsidR="00C15238" w:rsidRPr="003D49A9" w14:paraId="0AC382EB" w14:textId="77777777" w:rsidTr="0097575B">
        <w:tc>
          <w:tcPr>
            <w:tcW w:w="2341" w:type="dxa"/>
          </w:tcPr>
          <w:p w14:paraId="517A7CBF" w14:textId="246E7B3D" w:rsidR="00C15238" w:rsidRPr="003D49A9" w:rsidRDefault="0097575B" w:rsidP="00553216">
            <w:r>
              <w:t>7</w:t>
            </w:r>
          </w:p>
        </w:tc>
        <w:tc>
          <w:tcPr>
            <w:tcW w:w="2336" w:type="dxa"/>
          </w:tcPr>
          <w:p w14:paraId="63108A18" w14:textId="4FA70498" w:rsidR="00C15238" w:rsidRPr="003D49A9" w:rsidRDefault="0097575B" w:rsidP="00553216">
            <w:r>
              <w:t>References</w:t>
            </w:r>
          </w:p>
        </w:tc>
        <w:tc>
          <w:tcPr>
            <w:tcW w:w="2337" w:type="dxa"/>
          </w:tcPr>
          <w:p w14:paraId="0C8EAB57" w14:textId="55682A56" w:rsidR="00C15238" w:rsidRPr="003D49A9" w:rsidRDefault="00C15238" w:rsidP="00553216"/>
        </w:tc>
        <w:tc>
          <w:tcPr>
            <w:tcW w:w="2336" w:type="dxa"/>
          </w:tcPr>
          <w:p w14:paraId="631C4F05" w14:textId="77777777" w:rsidR="009C1EFE" w:rsidRDefault="00C15238" w:rsidP="00553216">
            <w:r w:rsidRPr="003D49A9">
              <w:t>TR</w:t>
            </w:r>
            <w:r w:rsidR="005B595E">
              <w:t xml:space="preserve"> </w:t>
            </w:r>
          </w:p>
          <w:p w14:paraId="584FDC4E" w14:textId="1B59E7BF" w:rsidR="00C15238" w:rsidRPr="003D49A9" w:rsidRDefault="005B595E" w:rsidP="00553216">
            <w:r>
              <w:lastRenderedPageBreak/>
              <w:t>(word count: 10,</w:t>
            </w:r>
            <w:r w:rsidR="009C1EFE">
              <w:t>850</w:t>
            </w:r>
            <w:r>
              <w:t>)</w:t>
            </w:r>
          </w:p>
        </w:tc>
      </w:tr>
      <w:tr w:rsidR="00C15238" w:rsidRPr="003D49A9" w14:paraId="3297D6D6" w14:textId="77777777" w:rsidTr="0097575B">
        <w:tc>
          <w:tcPr>
            <w:tcW w:w="2341" w:type="dxa"/>
          </w:tcPr>
          <w:p w14:paraId="0982180A" w14:textId="1367A19A" w:rsidR="00C15238" w:rsidRPr="003D49A9" w:rsidRDefault="0097575B" w:rsidP="00553216">
            <w:r>
              <w:lastRenderedPageBreak/>
              <w:t>8</w:t>
            </w:r>
          </w:p>
        </w:tc>
        <w:tc>
          <w:tcPr>
            <w:tcW w:w="2336" w:type="dxa"/>
          </w:tcPr>
          <w:p w14:paraId="5EE0E09E" w14:textId="39F263F9" w:rsidR="00C15238" w:rsidRPr="003D49A9" w:rsidRDefault="0097575B" w:rsidP="00553216">
            <w:r>
              <w:t>Acknowledgments</w:t>
            </w:r>
          </w:p>
        </w:tc>
        <w:tc>
          <w:tcPr>
            <w:tcW w:w="2337" w:type="dxa"/>
          </w:tcPr>
          <w:p w14:paraId="7415F4F2" w14:textId="391FF0C0" w:rsidR="00C15238" w:rsidRPr="003D49A9" w:rsidRDefault="00C15238" w:rsidP="00553216"/>
        </w:tc>
        <w:tc>
          <w:tcPr>
            <w:tcW w:w="2336" w:type="dxa"/>
          </w:tcPr>
          <w:p w14:paraId="0962E92B" w14:textId="2FF0D3B5" w:rsidR="00C15238" w:rsidRPr="003D49A9" w:rsidRDefault="00C15238" w:rsidP="00553216">
            <w:pPr>
              <w:rPr>
                <w:highlight w:val="yellow"/>
              </w:rPr>
            </w:pPr>
            <w:r w:rsidRPr="000256A2">
              <w:rPr>
                <w:highlight w:val="yellow"/>
              </w:rPr>
              <w:t>T</w:t>
            </w:r>
            <w:r w:rsidR="000256A2" w:rsidRPr="000256A2">
              <w:rPr>
                <w:highlight w:val="yellow"/>
              </w:rPr>
              <w:t>K</w:t>
            </w:r>
            <w:r w:rsidR="00E32873">
              <w:rPr>
                <w:highlight w:val="yellow"/>
              </w:rPr>
              <w:t>—not yet written</w:t>
            </w:r>
            <w:r w:rsidR="007216AD">
              <w:rPr>
                <w:highlight w:val="yellow"/>
              </w:rPr>
              <w:t>—BP word count: 750</w:t>
            </w:r>
          </w:p>
        </w:tc>
      </w:tr>
      <w:tr w:rsidR="00C15238" w:rsidRPr="003D49A9" w14:paraId="7632D83E" w14:textId="77777777" w:rsidTr="0097575B">
        <w:tc>
          <w:tcPr>
            <w:tcW w:w="2341" w:type="dxa"/>
          </w:tcPr>
          <w:p w14:paraId="06199CC6" w14:textId="71BC5119" w:rsidR="00C15238" w:rsidRPr="003D49A9" w:rsidRDefault="0097575B" w:rsidP="00553216">
            <w:r>
              <w:t>9</w:t>
            </w:r>
          </w:p>
        </w:tc>
        <w:tc>
          <w:tcPr>
            <w:tcW w:w="2336" w:type="dxa"/>
          </w:tcPr>
          <w:p w14:paraId="1FA000EB" w14:textId="55C959D9" w:rsidR="00C15238" w:rsidRPr="003D49A9" w:rsidRDefault="0097575B" w:rsidP="00553216">
            <w:r>
              <w:t>Figure captions</w:t>
            </w:r>
          </w:p>
        </w:tc>
        <w:tc>
          <w:tcPr>
            <w:tcW w:w="2337" w:type="dxa"/>
          </w:tcPr>
          <w:p w14:paraId="584FF88F" w14:textId="2888BF96" w:rsidR="00C15238" w:rsidRPr="003D49A9" w:rsidRDefault="00C15238" w:rsidP="00553216"/>
        </w:tc>
        <w:tc>
          <w:tcPr>
            <w:tcW w:w="2336" w:type="dxa"/>
          </w:tcPr>
          <w:p w14:paraId="0EFF60D7" w14:textId="3D43441D" w:rsidR="00C15238" w:rsidRPr="003D49A9" w:rsidRDefault="00C15238" w:rsidP="00553216">
            <w:r w:rsidRPr="003D49A9">
              <w:t>TR</w:t>
            </w:r>
            <w:r w:rsidR="005326C1">
              <w:t xml:space="preserve"> (50 images total</w:t>
            </w:r>
            <w:r w:rsidR="009C1EFE">
              <w:t>; 49 figs.</w:t>
            </w:r>
            <w:r w:rsidR="005326C1">
              <w:t>—only multipart figure is 23.1 and 23.1)</w:t>
            </w:r>
          </w:p>
        </w:tc>
      </w:tr>
    </w:tbl>
    <w:p w14:paraId="36C9A322" w14:textId="77777777" w:rsidR="00C15238" w:rsidRPr="003D49A9" w:rsidRDefault="00C15238" w:rsidP="00C15238"/>
    <w:p w14:paraId="708418A1" w14:textId="4B6E847F" w:rsidR="00C15238" w:rsidRDefault="001F0627" w:rsidP="00AA7979">
      <w:r>
        <w:t>Total word count:</w:t>
      </w:r>
      <w:r w:rsidR="007216AD">
        <w:t xml:space="preserve"> </w:t>
      </w:r>
      <w:r w:rsidR="00AA7979">
        <w:t>86,247 (NB: includes assumed word count of 750 words each for foreword and acknowledgments)</w:t>
      </w:r>
    </w:p>
    <w:p w14:paraId="758CAAD0" w14:textId="1A95A102" w:rsidR="001F0627" w:rsidRDefault="001F0627" w:rsidP="001F0627">
      <w:pPr>
        <w:ind w:firstLine="720"/>
      </w:pPr>
      <w:r>
        <w:t>BP word count:</w:t>
      </w:r>
      <w:r w:rsidR="007216AD">
        <w:t xml:space="preserve"> 58,000</w:t>
      </w:r>
    </w:p>
    <w:p w14:paraId="6003520E" w14:textId="7616685E" w:rsidR="001F0627" w:rsidRDefault="001F0627" w:rsidP="00C15238">
      <w:r>
        <w:t>Total image count:</w:t>
      </w:r>
      <w:r w:rsidR="007216AD">
        <w:t xml:space="preserve"> 49 figs. (50 images total—one 2-part fig. [fig. 23])</w:t>
      </w:r>
    </w:p>
    <w:p w14:paraId="287D4B66" w14:textId="761AAE56" w:rsidR="001F0627" w:rsidRDefault="001F0627" w:rsidP="00C15238">
      <w:r>
        <w:tab/>
        <w:t>BP image count:</w:t>
      </w:r>
      <w:r w:rsidR="007216AD">
        <w:t xml:space="preserve"> 45</w:t>
      </w:r>
    </w:p>
    <w:p w14:paraId="580E0902" w14:textId="77777777" w:rsidR="001F0627" w:rsidRPr="003D49A9" w:rsidRDefault="001F0627" w:rsidP="00C15238"/>
    <w:p w14:paraId="16B1CB0E" w14:textId="77777777" w:rsidR="00C15238" w:rsidRPr="003D49A9" w:rsidRDefault="00C15238" w:rsidP="00C15238">
      <w:pPr>
        <w:rPr>
          <w:u w:val="single"/>
        </w:rPr>
      </w:pPr>
      <w:r w:rsidRPr="003D49A9">
        <w:rPr>
          <w:u w:val="single"/>
        </w:rPr>
        <w:t>Editorial notes</w:t>
      </w:r>
    </w:p>
    <w:p w14:paraId="5E5EE954" w14:textId="77777777" w:rsidR="00AA7979" w:rsidRDefault="00C15238" w:rsidP="00C15238">
      <w:r w:rsidRPr="00AA7979">
        <w:t>About this book:</w:t>
      </w:r>
      <w:r w:rsidRPr="003D49A9">
        <w:t xml:space="preserve"> </w:t>
      </w:r>
    </w:p>
    <w:p w14:paraId="3DC7A796" w14:textId="73B4138C" w:rsidR="00C15238" w:rsidRPr="003D49A9" w:rsidRDefault="00AA7979" w:rsidP="00C15238">
      <w:r>
        <w:t>This book is an accessible how-to book for provenance researchers that specifically addresses the area of Mediterranean antiquities (Greek, Roman, and Etruscan). It is the first primer on provenance methods and resources for Mediterranean antiquities.</w:t>
      </w:r>
    </w:p>
    <w:p w14:paraId="2F74F49E" w14:textId="77777777" w:rsidR="00C15238" w:rsidRPr="003D49A9" w:rsidRDefault="00C15238" w:rsidP="00C15238"/>
    <w:p w14:paraId="34D9240C" w14:textId="7A2A24F0" w:rsidR="00C15238" w:rsidRDefault="0097575B" w:rsidP="00C15238">
      <w:r>
        <w:t xml:space="preserve">Communication with volume editors and authors: </w:t>
      </w:r>
    </w:p>
    <w:p w14:paraId="21BE8995" w14:textId="2F1552AB" w:rsidR="00AA7979" w:rsidRDefault="00AA7979" w:rsidP="00C15238">
      <w:r>
        <w:t>The volume editors are Judith Barr (</w:t>
      </w:r>
      <w:hyperlink r:id="rId5" w:history="1">
        <w:r w:rsidRPr="00EB202B">
          <w:rPr>
            <w:rStyle w:val="Hyperlink"/>
          </w:rPr>
          <w:t>JBarr@getty.edu</w:t>
        </w:r>
      </w:hyperlink>
      <w:r>
        <w:t>), Nicole Budrovich (</w:t>
      </w:r>
      <w:r w:rsidRPr="00AA7979">
        <w:t>NBudrovich@getty.edu</w:t>
      </w:r>
      <w:r>
        <w:t>), and David Saunders (</w:t>
      </w:r>
      <w:hyperlink r:id="rId6" w:history="1">
        <w:r w:rsidRPr="00EB202B">
          <w:rPr>
            <w:rStyle w:val="Hyperlink"/>
          </w:rPr>
          <w:t>DSaunders@getty.edu</w:t>
        </w:r>
      </w:hyperlink>
      <w:r>
        <w:t xml:space="preserve">). Note that David will be taking a position at the British Museum in the next few months, so I will send around his new contact info then, if needed. He will still work on the book when he leaves Getty, but our main contacts will be Judith and Nicole. Feel free to reach out to them directly if needed or continue to channel your questions through me. </w:t>
      </w:r>
    </w:p>
    <w:p w14:paraId="2860FB20" w14:textId="2A112BA7" w:rsidR="00AA7979" w:rsidRDefault="00AA7979" w:rsidP="00C15238">
      <w:r>
        <w:t xml:space="preserve">Other authors are C. Brian Rose (chapter 1), and Stephen Clark and Stephen Urice (chapter 3). If you need to contact them, let me know (although note that Stephen Clark is on staff). </w:t>
      </w:r>
    </w:p>
    <w:p w14:paraId="6EF11B48" w14:textId="77777777" w:rsidR="00AA7979" w:rsidRDefault="00AA7979" w:rsidP="00C15238"/>
    <w:p w14:paraId="3B6596B1" w14:textId="7B1BB324" w:rsidR="00AA7979" w:rsidRDefault="00AA7979" w:rsidP="00C15238">
      <w:r>
        <w:lastRenderedPageBreak/>
        <w:t xml:space="preserve">Revised BP: </w:t>
      </w:r>
    </w:p>
    <w:p w14:paraId="1CEC9EB5" w14:textId="46679543" w:rsidR="00AA7979" w:rsidRPr="003D49A9" w:rsidRDefault="00AA7979" w:rsidP="00C15238">
      <w:r>
        <w:t>We will need to do a revised BP for this book since we are over on word count and more money is needed in the Rights budget (</w:t>
      </w:r>
      <w:r w:rsidRPr="00AA7979">
        <w:t>at least $4500 +/- for image and rights acquisitions</w:t>
      </w:r>
      <w:r>
        <w:t xml:space="preserve">). Maureen is already aware, and I will trigger this discussion again soon. </w:t>
      </w:r>
    </w:p>
    <w:p w14:paraId="0948A140" w14:textId="77777777" w:rsidR="00C15238" w:rsidRDefault="00C15238" w:rsidP="00C15238"/>
    <w:p w14:paraId="17AB9DD8" w14:textId="16E110CB" w:rsidR="00272CE8" w:rsidRDefault="00272CE8" w:rsidP="00C15238">
      <w:r>
        <w:t>Items of note in the manuscript:</w:t>
      </w:r>
    </w:p>
    <w:p w14:paraId="5FFAB44B" w14:textId="56C291B9" w:rsidR="00AA7979" w:rsidRDefault="00AA7979" w:rsidP="00C15238">
      <w:r>
        <w:t>-Chapter 2 is the major offender in terms of word count (spec’d in BP as 16,500 words). This is unavoidable, as this chapter is the real meat of the book—the how-to part of the provenance research. Here are some of the features of chapter 2:</w:t>
      </w:r>
    </w:p>
    <w:p w14:paraId="63BB45DD" w14:textId="77777777" w:rsidR="000D189D" w:rsidRPr="000D189D" w:rsidRDefault="000D189D" w:rsidP="000D189D">
      <w:pPr>
        <w:ind w:firstLine="720"/>
      </w:pPr>
      <w:r w:rsidRPr="000D189D">
        <w:t>bulleted lists</w:t>
      </w:r>
    </w:p>
    <w:p w14:paraId="227428D2" w14:textId="77777777" w:rsidR="000D189D" w:rsidRPr="000D189D" w:rsidRDefault="000D189D" w:rsidP="000D189D">
      <w:pPr>
        <w:ind w:firstLine="720"/>
      </w:pPr>
      <w:r w:rsidRPr="000D189D">
        <w:t>6 levels of heads! But all done using Word headings</w:t>
      </w:r>
    </w:p>
    <w:p w14:paraId="5D4ECB97" w14:textId="4BD52239" w:rsidR="000D189D" w:rsidRPr="000D189D" w:rsidRDefault="000D189D" w:rsidP="000D189D">
      <w:pPr>
        <w:ind w:left="720"/>
      </w:pPr>
      <w:r w:rsidRPr="000D189D">
        <w:t>hyperlinks within chapter to other sections—for reader navigability</w:t>
      </w:r>
      <w:r>
        <w:t xml:space="preserve"> (no other chapter has links within a chapter)</w:t>
      </w:r>
    </w:p>
    <w:p w14:paraId="32E54EC0" w14:textId="77777777" w:rsidR="000D189D" w:rsidRPr="000D189D" w:rsidRDefault="000D189D" w:rsidP="000D189D">
      <w:pPr>
        <w:ind w:firstLine="720"/>
      </w:pPr>
      <w:r w:rsidRPr="000D189D">
        <w:t xml:space="preserve">some examples of provenance lines in our </w:t>
      </w:r>
      <w:proofErr w:type="gramStart"/>
      <w:r w:rsidRPr="000D189D">
        <w:t>Museum</w:t>
      </w:r>
      <w:proofErr w:type="gramEnd"/>
      <w:r w:rsidRPr="000D189D">
        <w:t xml:space="preserve"> syntax, i.e.:</w:t>
      </w:r>
    </w:p>
    <w:p w14:paraId="220AEEFF" w14:textId="63D17444" w:rsidR="000D189D" w:rsidRPr="000D189D" w:rsidRDefault="000D189D" w:rsidP="000D189D">
      <w:pPr>
        <w:ind w:left="1440"/>
      </w:pPr>
      <w:r w:rsidRPr="000D189D">
        <w:t xml:space="preserve">1911 - still in 1913         Albert Vassy (Vienne, France) and Claudius Guy (Vienne, France) lifted the mosaics in </w:t>
      </w:r>
      <w:proofErr w:type="gramStart"/>
      <w:r w:rsidRPr="000D189D">
        <w:t>1912, and</w:t>
      </w:r>
      <w:proofErr w:type="gramEnd"/>
      <w:r w:rsidRPr="000D189D">
        <w:t xml:space="preserve"> moved them to their property by 1913.</w:t>
      </w:r>
    </w:p>
    <w:p w14:paraId="187F7EE9" w14:textId="06EC796D" w:rsidR="000D189D" w:rsidRPr="000D189D" w:rsidRDefault="000D189D" w:rsidP="000D189D">
      <w:pPr>
        <w:ind w:left="1440"/>
      </w:pPr>
      <w:r>
        <w:t>T</w:t>
      </w:r>
      <w:r w:rsidRPr="000D189D">
        <w:t xml:space="preserve">he style of these </w:t>
      </w:r>
      <w:r>
        <w:t xml:space="preserve">provenance </w:t>
      </w:r>
      <w:r w:rsidRPr="000D189D">
        <w:t>lines should be preserved</w:t>
      </w:r>
      <w:r>
        <w:t xml:space="preserve">, as they match our collections pages and institutional syntax. </w:t>
      </w:r>
    </w:p>
    <w:p w14:paraId="6E34750D" w14:textId="77777777" w:rsidR="000D189D" w:rsidRPr="000D189D" w:rsidRDefault="000D189D" w:rsidP="000D189D">
      <w:pPr>
        <w:ind w:firstLine="720"/>
      </w:pPr>
      <w:r w:rsidRPr="000D189D">
        <w:t>block quotes</w:t>
      </w:r>
    </w:p>
    <w:p w14:paraId="70FEC312" w14:textId="718BEF8E" w:rsidR="00AA7979" w:rsidRDefault="000D189D" w:rsidP="000D189D">
      <w:pPr>
        <w:ind w:left="720"/>
      </w:pPr>
      <w:r w:rsidRPr="000D189D">
        <w:t xml:space="preserve">links to Getty collection pages in notes only, not in running text (notes also have some </w:t>
      </w:r>
      <w:r>
        <w:t xml:space="preserve">lengthy </w:t>
      </w:r>
      <w:r w:rsidRPr="000D189D">
        <w:t>URLs, can’t be avoided)</w:t>
      </w:r>
    </w:p>
    <w:p w14:paraId="518C4ACF" w14:textId="77777777" w:rsidR="000D189D" w:rsidRDefault="000D189D" w:rsidP="000D189D">
      <w:pPr>
        <w:ind w:left="720"/>
      </w:pPr>
    </w:p>
    <w:p w14:paraId="3AABEFD3" w14:textId="495D6156" w:rsidR="00272CE8" w:rsidRDefault="00272CE8" w:rsidP="00C15238">
      <w:r>
        <w:t>-</w:t>
      </w:r>
      <w:r w:rsidR="000D189D">
        <w:t>The notes in c</w:t>
      </w:r>
      <w:r>
        <w:t xml:space="preserve">hapter 3 are idiosyncratic, since this is the legal chapter. Some notes have bullet </w:t>
      </w:r>
      <w:proofErr w:type="gramStart"/>
      <w:r>
        <w:t>points,</w:t>
      </w:r>
      <w:proofErr w:type="gramEnd"/>
      <w:r>
        <w:t xml:space="preserve"> some have block quotes. We should stay as faithful to the original look </w:t>
      </w:r>
      <w:r w:rsidR="000D189D">
        <w:t xml:space="preserve">of the manuscript </w:t>
      </w:r>
      <w:r>
        <w:t xml:space="preserve">as possible. </w:t>
      </w:r>
      <w:r w:rsidR="007E0C22">
        <w:t xml:space="preserve">There is also this common symbol all over this chapter: </w:t>
      </w:r>
      <w:r w:rsidR="007E0C22" w:rsidRPr="00A75023">
        <w:t>§</w:t>
      </w:r>
    </w:p>
    <w:p w14:paraId="1AB809B2" w14:textId="07D0FDE8" w:rsidR="007E0C22" w:rsidRDefault="007E0C22" w:rsidP="007E0C22">
      <w:pPr>
        <w:ind w:left="720"/>
      </w:pPr>
      <w:r>
        <w:t xml:space="preserve">Meaning: </w:t>
      </w:r>
      <w:r w:rsidRPr="007E0C22">
        <w:t>The symbol § is called a </w:t>
      </w:r>
      <w:hyperlink r:id="rId7" w:tgtFrame="_blank" w:history="1">
        <w:r w:rsidRPr="007E0C22">
          <w:rPr>
            <w:rStyle w:val="Hyperlink"/>
          </w:rPr>
          <w:t>section sign</w:t>
        </w:r>
      </w:hyperlink>
      <w:r w:rsidRPr="007E0C22">
        <w:t> (also known as a </w:t>
      </w:r>
      <w:proofErr w:type="spellStart"/>
      <w:r w:rsidRPr="007E0C22">
        <w:fldChar w:fldCharType="begin"/>
      </w:r>
      <w:r w:rsidRPr="007E0C22">
        <w:instrText>HYPERLINK "https://www.google.com/search?client=safari&amp;sca_esv=ff452058d59b7f49&amp;rls=en&amp;sxsrf=AE3TifPEclT8y7zfyQr11ln_NWtkjQVuYw%3A1752179917245&amp;q=silcrow&amp;sa=X&amp;ved=2ahUKEwjxuLLskrOOAxWjLUQIHQwrIeoQxccNegQILBAC&amp;mstk=AUtExfAIoIocQtiBpxMsw04UyJK7hwVGtM5bOUPFHbkBBeuhCVbw0DkBiEpZaKYjV2WplmZSR6lMD2H4cGRgM_XvzmjR5V-4z6bTckULuT1Xu9KCB_RuR_5TK0daeievOpzdm7r5xKfgBKhN7vST1hF1qbaHVU2nsN-QRe224hRPxFkjE0A&amp;csui=3" \t "_blank"</w:instrText>
      </w:r>
      <w:r w:rsidRPr="007E0C22">
        <w:fldChar w:fldCharType="separate"/>
      </w:r>
      <w:r w:rsidRPr="007E0C22">
        <w:rPr>
          <w:rStyle w:val="Hyperlink"/>
        </w:rPr>
        <w:t>silcrow</w:t>
      </w:r>
      <w:proofErr w:type="spellEnd"/>
      <w:r w:rsidRPr="007E0C22">
        <w:fldChar w:fldCharType="end"/>
      </w:r>
      <w:r w:rsidRPr="007E0C22">
        <w:t>). It is primarily used in legal and academic writing to refer to a specific section of a document, typically a statute or a numbered section of a code. It's a shorthand notation for the word section</w:t>
      </w:r>
      <w:r>
        <w:t>.</w:t>
      </w:r>
    </w:p>
    <w:p w14:paraId="5E2C8758" w14:textId="77777777" w:rsidR="00272CE8" w:rsidRPr="003D49A9" w:rsidRDefault="00272CE8" w:rsidP="00C15238"/>
    <w:p w14:paraId="63B70C34" w14:textId="77777777" w:rsidR="000D189D" w:rsidRDefault="00C15238" w:rsidP="00C15238">
      <w:r w:rsidRPr="003D49A9">
        <w:t xml:space="preserve">I </w:t>
      </w:r>
      <w:r w:rsidR="000D189D">
        <w:t>will</w:t>
      </w:r>
      <w:r w:rsidRPr="003D49A9">
        <w:t xml:space="preserve"> set </w:t>
      </w:r>
      <w:r w:rsidR="0097575B">
        <w:t xml:space="preserve">biweekly </w:t>
      </w:r>
      <w:r w:rsidRPr="003D49A9">
        <w:t>team check-in meetings moving forward</w:t>
      </w:r>
      <w:r w:rsidR="000D189D">
        <w:t>—please make sure that your calendars are updated so I can look for a good standing time</w:t>
      </w:r>
      <w:r w:rsidRPr="003D49A9">
        <w:t xml:space="preserve">. </w:t>
      </w:r>
      <w:r w:rsidR="000D189D">
        <w:t xml:space="preserve">AND, if you want these check-ins to be once a month instead, let me know—I don’t think anyone would mind for this book. </w:t>
      </w:r>
      <w:r w:rsidRPr="003D49A9">
        <w:t xml:space="preserve">If anyone cannot come to a future meeting, please just let me know and I will determine whether to cancel the meeting, record it, or get you information afterward. </w:t>
      </w:r>
    </w:p>
    <w:p w14:paraId="425ED344" w14:textId="63898538" w:rsidR="00C15238" w:rsidRPr="003D49A9" w:rsidRDefault="00C15238" w:rsidP="00C15238">
      <w:r w:rsidRPr="003D49A9">
        <w:t xml:space="preserve">We can designate one of </w:t>
      </w:r>
      <w:r w:rsidRPr="000D189D">
        <w:t xml:space="preserve">those meetings as a layout meeting with </w:t>
      </w:r>
      <w:r w:rsidR="0097575B" w:rsidRPr="000D189D">
        <w:t>Judith, Nicole, and</w:t>
      </w:r>
      <w:r w:rsidR="000D189D" w:rsidRPr="000D189D">
        <w:t xml:space="preserve"> possibly </w:t>
      </w:r>
      <w:r w:rsidR="0097575B" w:rsidRPr="000D189D">
        <w:t>David</w:t>
      </w:r>
      <w:r w:rsidRPr="000D189D">
        <w:t xml:space="preserve">, if </w:t>
      </w:r>
      <w:r w:rsidR="000D189D" w:rsidRPr="000D189D">
        <w:t>D</w:t>
      </w:r>
      <w:r w:rsidRPr="000D189D">
        <w:t>igital wants to have one. (For layout, we</w:t>
      </w:r>
      <w:r w:rsidRPr="003D49A9">
        <w:t xml:space="preserve"> can also elect to simply send a PDF and link to the site to </w:t>
      </w:r>
      <w:r w:rsidR="0097575B">
        <w:t>the VEs</w:t>
      </w:r>
      <w:r w:rsidRPr="003D49A9">
        <w:t xml:space="preserve">, with review instructions.) </w:t>
      </w:r>
    </w:p>
    <w:p w14:paraId="0046B177" w14:textId="77777777" w:rsidR="00C15238" w:rsidRPr="003D49A9" w:rsidRDefault="00C15238" w:rsidP="00C15238"/>
    <w:p w14:paraId="3312C260" w14:textId="52AA5DF0" w:rsidR="00C15238" w:rsidRDefault="000D189D" w:rsidP="00C15238">
      <w:r>
        <w:t xml:space="preserve">The final manuscript files are on the server in the folder “Transmittal files-71525” in Illustrations (project number 16812). </w:t>
      </w:r>
    </w:p>
    <w:p w14:paraId="71B7B3CA" w14:textId="77777777" w:rsidR="00C15238" w:rsidRPr="003D49A9" w:rsidRDefault="00C15238" w:rsidP="00C15238"/>
    <w:p w14:paraId="2A5A2633" w14:textId="06E26D27" w:rsidR="00C15238" w:rsidRPr="003D49A9" w:rsidRDefault="0097575B" w:rsidP="00C15238">
      <w:r w:rsidRPr="000D189D">
        <w:t xml:space="preserve">Notes on figures: </w:t>
      </w:r>
      <w:r w:rsidR="000D189D" w:rsidRPr="000D189D">
        <w:t>figure</w:t>
      </w:r>
      <w:r w:rsidR="000D189D">
        <w:t xml:space="preserve"> numbering is consecutive, not by chapter. The numbering is straightforward—figs. 1, 2, 3, etc.—and each figure has only one image, with one exception: figs. 23.1 and 23.2.</w:t>
      </w:r>
    </w:p>
    <w:p w14:paraId="5F782F5E" w14:textId="77777777" w:rsidR="00C15238" w:rsidRPr="003D49A9" w:rsidRDefault="00C15238" w:rsidP="00C15238"/>
    <w:p w14:paraId="20BE15DF" w14:textId="18439C94" w:rsidR="00C15238" w:rsidRPr="003D49A9" w:rsidRDefault="00C15238" w:rsidP="00C15238">
      <w:pPr>
        <w:rPr>
          <w:u w:val="single"/>
        </w:rPr>
      </w:pPr>
      <w:r w:rsidRPr="003D49A9">
        <w:rPr>
          <w:u w:val="single"/>
        </w:rPr>
        <w:t>Digital notes (Erin, Greg, Jenny, Alex</w:t>
      </w:r>
      <w:r w:rsidR="000D189D">
        <w:rPr>
          <w:u w:val="single"/>
        </w:rPr>
        <w:t>, + Dani</w:t>
      </w:r>
      <w:r w:rsidRPr="003D49A9">
        <w:rPr>
          <w:u w:val="single"/>
        </w:rPr>
        <w:t>)</w:t>
      </w:r>
    </w:p>
    <w:p w14:paraId="3759D4FE" w14:textId="5F2A5DA5" w:rsidR="00C15238" w:rsidRPr="003D49A9" w:rsidRDefault="00C15238" w:rsidP="00C15238">
      <w:r w:rsidRPr="003D49A9">
        <w:t xml:space="preserve">Do </w:t>
      </w:r>
      <w:r w:rsidR="000D189D">
        <w:t>you</w:t>
      </w:r>
      <w:r w:rsidRPr="003D49A9">
        <w:t xml:space="preserve"> want to have a Zoom layout meeting with </w:t>
      </w:r>
      <w:r w:rsidR="0097575B">
        <w:t>VEs</w:t>
      </w:r>
      <w:r w:rsidRPr="003D49A9">
        <w:t>, or instead give them a review period</w:t>
      </w:r>
      <w:r w:rsidR="000D189D">
        <w:t xml:space="preserve"> with the PDFs and preview site</w:t>
      </w:r>
      <w:r w:rsidRPr="003D49A9">
        <w:t>?</w:t>
      </w:r>
    </w:p>
    <w:p w14:paraId="6B1C8B3C" w14:textId="77777777" w:rsidR="00C15238" w:rsidRPr="003D49A9" w:rsidRDefault="00C15238" w:rsidP="00C15238"/>
    <w:p w14:paraId="411661BA" w14:textId="77777777" w:rsidR="00C15238" w:rsidRPr="003D49A9" w:rsidRDefault="00C15238" w:rsidP="00C15238">
      <w:r w:rsidRPr="003D49A9">
        <w:t xml:space="preserve">Anything else to discuss from Digital? </w:t>
      </w:r>
    </w:p>
    <w:p w14:paraId="12AFE9D3" w14:textId="77777777" w:rsidR="00C15238" w:rsidRPr="003D49A9" w:rsidRDefault="00C15238" w:rsidP="00C15238"/>
    <w:p w14:paraId="01AA018C" w14:textId="77777777" w:rsidR="00C15238" w:rsidRPr="003D49A9" w:rsidRDefault="00C15238" w:rsidP="00C15238"/>
    <w:p w14:paraId="720A0CAE" w14:textId="296DF70E" w:rsidR="00C15238" w:rsidRPr="003D49A9" w:rsidRDefault="00C15238" w:rsidP="00C15238">
      <w:pPr>
        <w:rPr>
          <w:u w:val="single"/>
        </w:rPr>
      </w:pPr>
      <w:r w:rsidRPr="003D49A9">
        <w:rPr>
          <w:u w:val="single"/>
        </w:rPr>
        <w:t xml:space="preserve">Design and production notes </w:t>
      </w:r>
      <w:r w:rsidR="0097575B">
        <w:rPr>
          <w:u w:val="single"/>
        </w:rPr>
        <w:t>(Dani, Molly)</w:t>
      </w:r>
    </w:p>
    <w:p w14:paraId="06957197" w14:textId="210A99AB" w:rsidR="00C15238" w:rsidRPr="003D49A9" w:rsidRDefault="000D189D" w:rsidP="00C15238">
      <w:r>
        <w:t>Where are we with the cover?</w:t>
      </w:r>
    </w:p>
    <w:p w14:paraId="2E336EF8" w14:textId="77777777" w:rsidR="00C15238" w:rsidRPr="003D49A9" w:rsidRDefault="00C15238" w:rsidP="00C15238"/>
    <w:p w14:paraId="0634F404" w14:textId="1404D795" w:rsidR="00C15238" w:rsidRPr="003D49A9" w:rsidRDefault="00C15238" w:rsidP="00C15238">
      <w:r w:rsidRPr="003D49A9">
        <w:t>Anything else to discuss from a design and production standpoint</w:t>
      </w:r>
      <w:r w:rsidR="000D189D">
        <w:t>, like the schedule</w:t>
      </w:r>
      <w:r w:rsidRPr="003D49A9">
        <w:t>?</w:t>
      </w:r>
      <w:r w:rsidR="003A7111">
        <w:t xml:space="preserve"> Projected pub date is June 30, 2026.</w:t>
      </w:r>
    </w:p>
    <w:p w14:paraId="388201B7" w14:textId="77777777" w:rsidR="00C15238" w:rsidRPr="003D49A9" w:rsidRDefault="00C15238" w:rsidP="00C15238"/>
    <w:p w14:paraId="6E888F29" w14:textId="77777777" w:rsidR="00C15238" w:rsidRPr="003D49A9" w:rsidRDefault="00C15238" w:rsidP="00C15238"/>
    <w:p w14:paraId="3BD91587" w14:textId="413D5878" w:rsidR="00C15238" w:rsidRPr="0097575B" w:rsidRDefault="00C15238" w:rsidP="0097575B">
      <w:pPr>
        <w:rPr>
          <w:u w:val="single"/>
        </w:rPr>
      </w:pPr>
      <w:r w:rsidRPr="003D49A9">
        <w:rPr>
          <w:u w:val="single"/>
        </w:rPr>
        <w:t>Rights update and notes (</w:t>
      </w:r>
      <w:r w:rsidR="0097575B">
        <w:rPr>
          <w:u w:val="single"/>
        </w:rPr>
        <w:t>Nancy</w:t>
      </w:r>
      <w:r w:rsidRPr="003D49A9">
        <w:rPr>
          <w:u w:val="single"/>
        </w:rPr>
        <w:t xml:space="preserve">) </w:t>
      </w:r>
    </w:p>
    <w:p w14:paraId="4743DA6C" w14:textId="784F49AA" w:rsidR="005205CA" w:rsidRPr="005205CA" w:rsidRDefault="00C15238" w:rsidP="005205CA">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This is the status of the permissions</w:t>
      </w:r>
      <w:r w:rsidR="000D189D">
        <w:rPr>
          <w:rFonts w:eastAsia="Times New Roman" w:cs="Times New Roman"/>
          <w:color w:val="212121"/>
          <w:kern w:val="0"/>
          <w14:ligatures w14:val="none"/>
        </w:rPr>
        <w:t xml:space="preserve">. </w:t>
      </w:r>
      <w:r w:rsidR="005205CA" w:rsidRPr="005205CA">
        <w:rPr>
          <w:rFonts w:eastAsia="Times New Roman" w:cs="Times New Roman"/>
          <w:color w:val="212121"/>
          <w:kern w:val="0"/>
          <w14:ligatures w14:val="none"/>
        </w:rPr>
        <w:t>As of July 9</w:t>
      </w:r>
      <w:r w:rsidR="005205CA" w:rsidRPr="005205CA">
        <w:rPr>
          <w:rFonts w:eastAsia="Times New Roman" w:cs="Times New Roman"/>
          <w:color w:val="212121"/>
          <w:kern w:val="0"/>
          <w:vertAlign w:val="superscript"/>
          <w14:ligatures w14:val="none"/>
        </w:rPr>
        <w:t>th</w:t>
      </w:r>
      <w:r w:rsidR="005205CA" w:rsidRPr="005205CA">
        <w:rPr>
          <w:rFonts w:eastAsia="Times New Roman" w:cs="Times New Roman"/>
          <w:color w:val="212121"/>
          <w:kern w:val="0"/>
          <w14:ligatures w14:val="none"/>
        </w:rPr>
        <w:t>, there are only six (6) outstanding images for varying reasons.</w:t>
      </w:r>
    </w:p>
    <w:p w14:paraId="111F4531"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p>
    <w:p w14:paraId="77AE281D" w14:textId="7737CE57" w:rsidR="005205CA" w:rsidRPr="005205CA" w:rsidRDefault="005205CA" w:rsidP="005205CA">
      <w:pPr>
        <w:numPr>
          <w:ilvl w:val="0"/>
          <w:numId w:val="2"/>
        </w:numPr>
        <w:spacing w:after="0" w:line="240" w:lineRule="auto"/>
        <w:rPr>
          <w:rFonts w:eastAsia="Times New Roman" w:cs="Times New Roman"/>
          <w:color w:val="212121"/>
          <w:kern w:val="0"/>
          <w14:ligatures w14:val="none"/>
        </w:rPr>
      </w:pPr>
      <w:r w:rsidRPr="005205CA">
        <w:rPr>
          <w:rFonts w:eastAsia="Times New Roman" w:cs="Times New Roman"/>
          <w:b/>
          <w:bCs/>
          <w:color w:val="212121"/>
          <w:kern w:val="0"/>
          <w14:ligatures w14:val="none"/>
        </w:rPr>
        <w:t>Fig. 3</w:t>
      </w:r>
      <w:r w:rsidRPr="005205CA">
        <w:rPr>
          <w:rFonts w:eastAsia="Times New Roman" w:cs="Times New Roman"/>
          <w:color w:val="212121"/>
          <w:kern w:val="0"/>
          <w14:ligatures w14:val="none"/>
        </w:rPr>
        <w:t>: Imaging services missed photographing this sticker as requested late last year. VEs/Curatorial Assistants (notably Judith, who manages the photography sessions for the Villa) are aware. This is currently in process</w:t>
      </w:r>
      <w:r w:rsidR="000D189D">
        <w:rPr>
          <w:rFonts w:eastAsia="Times New Roman" w:cs="Times New Roman"/>
          <w:color w:val="212121"/>
          <w:kern w:val="0"/>
          <w14:ligatures w14:val="none"/>
        </w:rPr>
        <w:t>.</w:t>
      </w:r>
    </w:p>
    <w:p w14:paraId="6F45CD07"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p>
    <w:p w14:paraId="63D78658" w14:textId="77777777" w:rsidR="005205CA" w:rsidRPr="005205CA" w:rsidRDefault="005205CA" w:rsidP="005205CA">
      <w:pPr>
        <w:numPr>
          <w:ilvl w:val="0"/>
          <w:numId w:val="3"/>
        </w:numPr>
        <w:spacing w:after="0" w:line="240" w:lineRule="auto"/>
        <w:rPr>
          <w:rFonts w:eastAsia="Times New Roman" w:cs="Times New Roman"/>
          <w:color w:val="212121"/>
          <w:kern w:val="0"/>
          <w14:ligatures w14:val="none"/>
        </w:rPr>
      </w:pPr>
      <w:r w:rsidRPr="005205CA">
        <w:rPr>
          <w:rFonts w:eastAsia="Times New Roman" w:cs="Times New Roman"/>
          <w:b/>
          <w:bCs/>
          <w:color w:val="212121"/>
          <w:kern w:val="0"/>
          <w14:ligatures w14:val="none"/>
        </w:rPr>
        <w:t>Fig. 16</w:t>
      </w:r>
      <w:r w:rsidRPr="005205CA">
        <w:rPr>
          <w:rFonts w:eastAsia="Times New Roman" w:cs="Times New Roman"/>
          <w:color w:val="212121"/>
          <w:kern w:val="0"/>
          <w14:ligatures w14:val="none"/>
        </w:rPr>
        <w:t>: Ongoing permission negotiations continue with Sotheby’s legal counsel. I’ve informed the VEs of this and they are aware and up to date on the ongoing discussions. </w:t>
      </w:r>
    </w:p>
    <w:p w14:paraId="5E49C119"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p>
    <w:p w14:paraId="4E81C1D6" w14:textId="548A3436" w:rsidR="005205CA" w:rsidRPr="005205CA" w:rsidRDefault="005205CA" w:rsidP="005205CA">
      <w:pPr>
        <w:numPr>
          <w:ilvl w:val="0"/>
          <w:numId w:val="4"/>
        </w:numPr>
        <w:spacing w:after="0" w:line="240" w:lineRule="auto"/>
        <w:rPr>
          <w:rFonts w:eastAsia="Times New Roman" w:cs="Times New Roman"/>
          <w:color w:val="212121"/>
          <w:kern w:val="0"/>
          <w14:ligatures w14:val="none"/>
        </w:rPr>
      </w:pPr>
      <w:r w:rsidRPr="005205CA">
        <w:rPr>
          <w:rFonts w:eastAsia="Times New Roman" w:cs="Times New Roman"/>
          <w:b/>
          <w:bCs/>
          <w:color w:val="212121"/>
          <w:kern w:val="0"/>
          <w14:ligatures w14:val="none"/>
        </w:rPr>
        <w:t>Figs. 18.1, 28, 29</w:t>
      </w:r>
      <w:r w:rsidRPr="005205CA">
        <w:rPr>
          <w:rFonts w:eastAsia="Times New Roman" w:cs="Times New Roman"/>
          <w:color w:val="212121"/>
          <w:kern w:val="0"/>
          <w14:ligatures w14:val="none"/>
        </w:rPr>
        <w:t>: Requests have been made several times to the archive, and while one image is “available” they can’t seem to have a concrete answer to the whereabouts of the other two images</w:t>
      </w:r>
      <w:r w:rsidR="000D189D">
        <w:rPr>
          <w:rFonts w:eastAsia="Times New Roman" w:cs="Times New Roman"/>
          <w:color w:val="212121"/>
          <w:kern w:val="0"/>
          <w14:ligatures w14:val="none"/>
        </w:rPr>
        <w:t xml:space="preserve"> . . . </w:t>
      </w:r>
      <w:r w:rsidRPr="005205CA">
        <w:rPr>
          <w:rFonts w:eastAsia="Times New Roman" w:cs="Times New Roman"/>
          <w:color w:val="212121"/>
          <w:kern w:val="0"/>
          <w14:ligatures w14:val="none"/>
        </w:rPr>
        <w:t>conversations are now in progress with their headquarters department.</w:t>
      </w:r>
    </w:p>
    <w:p w14:paraId="62F5FBD7"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p>
    <w:p w14:paraId="11CB63CA" w14:textId="5501D7DA" w:rsidR="005205CA" w:rsidRPr="005205CA" w:rsidRDefault="005205CA" w:rsidP="005205CA">
      <w:pPr>
        <w:numPr>
          <w:ilvl w:val="0"/>
          <w:numId w:val="5"/>
        </w:numPr>
        <w:spacing w:after="0" w:line="240" w:lineRule="auto"/>
        <w:rPr>
          <w:rFonts w:eastAsia="Times New Roman" w:cs="Times New Roman"/>
          <w:color w:val="212121"/>
          <w:kern w:val="0"/>
          <w14:ligatures w14:val="none"/>
        </w:rPr>
      </w:pPr>
      <w:r w:rsidRPr="005205CA">
        <w:rPr>
          <w:rFonts w:eastAsia="Times New Roman" w:cs="Times New Roman"/>
          <w:b/>
          <w:bCs/>
          <w:color w:val="212121"/>
          <w:kern w:val="0"/>
          <w14:ligatures w14:val="none"/>
        </w:rPr>
        <w:t>Fig. 35</w:t>
      </w:r>
      <w:r w:rsidRPr="005205CA">
        <w:rPr>
          <w:rFonts w:eastAsia="Times New Roman" w:cs="Times New Roman"/>
          <w:color w:val="212121"/>
          <w:kern w:val="0"/>
          <w14:ligatures w14:val="none"/>
        </w:rPr>
        <w:t>: Pending revised BP</w:t>
      </w:r>
      <w:r w:rsidR="000D189D">
        <w:rPr>
          <w:rFonts w:eastAsia="Times New Roman" w:cs="Times New Roman"/>
          <w:color w:val="212121"/>
          <w:kern w:val="0"/>
          <w14:ligatures w14:val="none"/>
        </w:rPr>
        <w:t>,</w:t>
      </w:r>
      <w:r w:rsidRPr="005205CA">
        <w:rPr>
          <w:rFonts w:eastAsia="Times New Roman" w:cs="Times New Roman"/>
          <w:color w:val="212121"/>
          <w:kern w:val="0"/>
          <w14:ligatures w14:val="none"/>
        </w:rPr>
        <w:t xml:space="preserve"> I will acquire desired </w:t>
      </w:r>
      <w:r w:rsidRPr="005205CA">
        <w:rPr>
          <w:rFonts w:eastAsia="Times New Roman" w:cs="Times New Roman"/>
          <w:i/>
          <w:iCs/>
          <w:color w:val="212121"/>
          <w:kern w:val="0"/>
          <w14:ligatures w14:val="none"/>
        </w:rPr>
        <w:t>Architectural Digest</w:t>
      </w:r>
      <w:r w:rsidRPr="005205CA">
        <w:rPr>
          <w:rFonts w:eastAsia="Times New Roman" w:cs="Times New Roman"/>
          <w:color w:val="212121"/>
          <w:kern w:val="0"/>
          <w14:ligatures w14:val="none"/>
        </w:rPr>
        <w:t> image for this project.</w:t>
      </w:r>
    </w:p>
    <w:p w14:paraId="42BFF973"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p>
    <w:p w14:paraId="59D18C0A" w14:textId="77777777" w:rsidR="005205CA" w:rsidRPr="005205CA" w:rsidRDefault="005205CA" w:rsidP="005205CA">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All other images are accounted for and/or will need design (Dani) to create workflow charts (FPO/reference images provided).</w:t>
      </w:r>
    </w:p>
    <w:p w14:paraId="790F98D1" w14:textId="7A046085" w:rsidR="00C15238" w:rsidRPr="0097575B" w:rsidRDefault="005205CA" w:rsidP="0097575B">
      <w:pPr>
        <w:spacing w:after="0" w:line="240" w:lineRule="auto"/>
        <w:rPr>
          <w:rFonts w:eastAsia="Times New Roman" w:cs="Times New Roman"/>
          <w:color w:val="212121"/>
          <w:kern w:val="0"/>
          <w14:ligatures w14:val="none"/>
        </w:rPr>
      </w:pPr>
      <w:r w:rsidRPr="005205CA">
        <w:rPr>
          <w:rFonts w:eastAsia="Times New Roman" w:cs="Times New Roman"/>
          <w:color w:val="212121"/>
          <w:kern w:val="0"/>
          <w14:ligatures w14:val="none"/>
        </w:rPr>
        <w:t> </w:t>
      </w:r>
      <w:r w:rsidR="00C15238" w:rsidRPr="003D49A9">
        <w:rPr>
          <w:rFonts w:eastAsia="Times New Roman" w:cs="Times New Roman"/>
          <w:color w:val="212121"/>
          <w:kern w:val="0"/>
          <w14:ligatures w14:val="none"/>
        </w:rPr>
        <w:t> </w:t>
      </w:r>
    </w:p>
    <w:p w14:paraId="66669524" w14:textId="77777777" w:rsidR="00C15238" w:rsidRPr="003D49A9" w:rsidRDefault="00C15238" w:rsidP="00C15238">
      <w:r w:rsidRPr="003D49A9">
        <w:rPr>
          <w:rFonts w:cs="Times New Roman"/>
        </w:rPr>
        <w:t> </w:t>
      </w:r>
    </w:p>
    <w:p w14:paraId="087472A7" w14:textId="77777777" w:rsidR="00C15238" w:rsidRPr="003D49A9" w:rsidRDefault="00C15238" w:rsidP="00C15238"/>
    <w:p w14:paraId="3A8E939A" w14:textId="77777777" w:rsidR="002507FF" w:rsidRDefault="002507FF"/>
    <w:sectPr w:rsidR="00250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43A"/>
    <w:multiLevelType w:val="multilevel"/>
    <w:tmpl w:val="AAD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0C49BE"/>
    <w:multiLevelType w:val="multilevel"/>
    <w:tmpl w:val="9A4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1868E3"/>
    <w:multiLevelType w:val="multilevel"/>
    <w:tmpl w:val="153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747C35"/>
    <w:multiLevelType w:val="multilevel"/>
    <w:tmpl w:val="997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BC6500"/>
    <w:multiLevelType w:val="multilevel"/>
    <w:tmpl w:val="EDB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224833">
    <w:abstractNumId w:val="2"/>
  </w:num>
  <w:num w:numId="2" w16cid:durableId="1314480132">
    <w:abstractNumId w:val="4"/>
  </w:num>
  <w:num w:numId="3" w16cid:durableId="1686051963">
    <w:abstractNumId w:val="1"/>
  </w:num>
  <w:num w:numId="4" w16cid:durableId="2065983095">
    <w:abstractNumId w:val="3"/>
  </w:num>
  <w:num w:numId="5" w16cid:durableId="569580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38"/>
    <w:rsid w:val="000256A2"/>
    <w:rsid w:val="000837AF"/>
    <w:rsid w:val="000D189D"/>
    <w:rsid w:val="00126F98"/>
    <w:rsid w:val="001B02B6"/>
    <w:rsid w:val="001D789C"/>
    <w:rsid w:val="001F0627"/>
    <w:rsid w:val="001F3283"/>
    <w:rsid w:val="00203CEB"/>
    <w:rsid w:val="002507FF"/>
    <w:rsid w:val="00255089"/>
    <w:rsid w:val="00272CE8"/>
    <w:rsid w:val="003A7111"/>
    <w:rsid w:val="003C56B0"/>
    <w:rsid w:val="00451D00"/>
    <w:rsid w:val="00454042"/>
    <w:rsid w:val="00483B9F"/>
    <w:rsid w:val="004D215E"/>
    <w:rsid w:val="004E5CC3"/>
    <w:rsid w:val="005205CA"/>
    <w:rsid w:val="005326C1"/>
    <w:rsid w:val="00587B7C"/>
    <w:rsid w:val="005B595E"/>
    <w:rsid w:val="005D7DE4"/>
    <w:rsid w:val="00646133"/>
    <w:rsid w:val="006B7058"/>
    <w:rsid w:val="006D6A4E"/>
    <w:rsid w:val="007216AD"/>
    <w:rsid w:val="007E0C22"/>
    <w:rsid w:val="00892C8D"/>
    <w:rsid w:val="0097575B"/>
    <w:rsid w:val="009C1EFE"/>
    <w:rsid w:val="009C7F00"/>
    <w:rsid w:val="00A13B1D"/>
    <w:rsid w:val="00AA7979"/>
    <w:rsid w:val="00C15238"/>
    <w:rsid w:val="00D2402B"/>
    <w:rsid w:val="00E32873"/>
    <w:rsid w:val="00ED64DF"/>
    <w:rsid w:val="00F9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8E7DE3"/>
  <w15:chartTrackingRefBased/>
  <w15:docId w15:val="{1605392F-31ED-B744-89D2-1C0C5F2A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238"/>
  </w:style>
  <w:style w:type="paragraph" w:styleId="Heading1">
    <w:name w:val="heading 1"/>
    <w:basedOn w:val="Normal"/>
    <w:next w:val="Normal"/>
    <w:link w:val="Heading1Char"/>
    <w:uiPriority w:val="9"/>
    <w:qFormat/>
    <w:rsid w:val="00C1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38"/>
    <w:rPr>
      <w:rFonts w:eastAsiaTheme="majorEastAsia" w:cstheme="majorBidi"/>
      <w:color w:val="272727" w:themeColor="text1" w:themeTint="D8"/>
    </w:rPr>
  </w:style>
  <w:style w:type="paragraph" w:styleId="Title">
    <w:name w:val="Title"/>
    <w:basedOn w:val="Normal"/>
    <w:next w:val="Normal"/>
    <w:link w:val="TitleChar"/>
    <w:uiPriority w:val="10"/>
    <w:qFormat/>
    <w:rsid w:val="00C1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38"/>
    <w:pPr>
      <w:spacing w:before="160"/>
      <w:jc w:val="center"/>
    </w:pPr>
    <w:rPr>
      <w:i/>
      <w:iCs/>
      <w:color w:val="404040" w:themeColor="text1" w:themeTint="BF"/>
    </w:rPr>
  </w:style>
  <w:style w:type="character" w:customStyle="1" w:styleId="QuoteChar">
    <w:name w:val="Quote Char"/>
    <w:basedOn w:val="DefaultParagraphFont"/>
    <w:link w:val="Quote"/>
    <w:uiPriority w:val="29"/>
    <w:rsid w:val="00C15238"/>
    <w:rPr>
      <w:i/>
      <w:iCs/>
      <w:color w:val="404040" w:themeColor="text1" w:themeTint="BF"/>
    </w:rPr>
  </w:style>
  <w:style w:type="paragraph" w:styleId="ListParagraph">
    <w:name w:val="List Paragraph"/>
    <w:basedOn w:val="Normal"/>
    <w:uiPriority w:val="34"/>
    <w:qFormat/>
    <w:rsid w:val="00C15238"/>
    <w:pPr>
      <w:ind w:left="720"/>
      <w:contextualSpacing/>
    </w:pPr>
  </w:style>
  <w:style w:type="character" w:styleId="IntenseEmphasis">
    <w:name w:val="Intense Emphasis"/>
    <w:basedOn w:val="DefaultParagraphFont"/>
    <w:uiPriority w:val="21"/>
    <w:qFormat/>
    <w:rsid w:val="00C15238"/>
    <w:rPr>
      <w:i/>
      <w:iCs/>
      <w:color w:val="0F4761" w:themeColor="accent1" w:themeShade="BF"/>
    </w:rPr>
  </w:style>
  <w:style w:type="paragraph" w:styleId="IntenseQuote">
    <w:name w:val="Intense Quote"/>
    <w:basedOn w:val="Normal"/>
    <w:next w:val="Normal"/>
    <w:link w:val="IntenseQuoteChar"/>
    <w:uiPriority w:val="30"/>
    <w:qFormat/>
    <w:rsid w:val="00C1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38"/>
    <w:rPr>
      <w:i/>
      <w:iCs/>
      <w:color w:val="0F4761" w:themeColor="accent1" w:themeShade="BF"/>
    </w:rPr>
  </w:style>
  <w:style w:type="character" w:styleId="IntenseReference">
    <w:name w:val="Intense Reference"/>
    <w:basedOn w:val="DefaultParagraphFont"/>
    <w:uiPriority w:val="32"/>
    <w:qFormat/>
    <w:rsid w:val="00C15238"/>
    <w:rPr>
      <w:b/>
      <w:bCs/>
      <w:smallCaps/>
      <w:color w:val="0F4761" w:themeColor="accent1" w:themeShade="BF"/>
      <w:spacing w:val="5"/>
    </w:rPr>
  </w:style>
  <w:style w:type="table" w:styleId="TableGrid">
    <w:name w:val="Table Grid"/>
    <w:basedOn w:val="TableNormal"/>
    <w:uiPriority w:val="39"/>
    <w:rsid w:val="00C15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5238"/>
    <w:rPr>
      <w:color w:val="467886" w:themeColor="hyperlink"/>
      <w:u w:val="single"/>
    </w:rPr>
  </w:style>
  <w:style w:type="character" w:styleId="UnresolvedMention">
    <w:name w:val="Unresolved Mention"/>
    <w:basedOn w:val="DefaultParagraphFont"/>
    <w:uiPriority w:val="99"/>
    <w:semiHidden/>
    <w:unhideWhenUsed/>
    <w:rsid w:val="00520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client=safari&amp;sca_esv=ff452058d59b7f49&amp;rls=en&amp;sxsrf=AE3TifPEclT8y7zfyQr11ln_NWtkjQVuYw%3A1752179917245&amp;q=section+sign&amp;sa=X&amp;ved=2ahUKEwjxuLLskrOOAxWjLUQIHQwrIeoQxccNegQILBAB&amp;mstk=AUtExfAIoIocQtiBpxMsw04UyJK7hwVGtM5bOUPFHbkBBeuhCVbw0DkBiEpZaKYjV2WplmZSR6lMD2H4cGRgM_XvzmjR5V-4z6bTckULuT1Xu9KCB_RuR_5TK0daeievOpzdm7r5xKfgBKhN7vST1hF1qbaHVU2nsN-QRe224hRPxFkjE0A&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Saunders@getty.edu" TargetMode="External"/><Relationship Id="rId5" Type="http://schemas.openxmlformats.org/officeDocument/2006/relationships/hyperlink" Target="mailto:JBarr@getty.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1031</Words>
  <Characters>6498</Characters>
  <Application>Microsoft Office Word</Application>
  <DocSecurity>0</DocSecurity>
  <Lines>171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24</cp:revision>
  <dcterms:created xsi:type="dcterms:W3CDTF">2025-05-29T00:05:00Z</dcterms:created>
  <dcterms:modified xsi:type="dcterms:W3CDTF">2025-07-15T19:37:00Z</dcterms:modified>
</cp:coreProperties>
</file>