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6D3CF" w14:textId="77777777" w:rsidR="00DC35D6" w:rsidRDefault="00DC35D6" w:rsidP="00907DB5">
      <w:pPr>
        <w:spacing w:line="360" w:lineRule="auto"/>
      </w:pPr>
    </w:p>
    <w:p w14:paraId="07089E05" w14:textId="77777777" w:rsidR="004F6FFC" w:rsidRDefault="004F6FFC" w:rsidP="004F6FFC">
      <w:pPr>
        <w:spacing w:line="360" w:lineRule="auto"/>
        <w:jc w:val="center"/>
        <w:rPr>
          <w:b/>
        </w:rPr>
      </w:pPr>
      <w:r>
        <w:rPr>
          <w:b/>
        </w:rPr>
        <w:t>ALD Intro Essay</w:t>
      </w:r>
    </w:p>
    <w:p w14:paraId="70A2D5FE" w14:textId="0B4307F5" w:rsidR="004F6FFC" w:rsidRPr="004F6FFC" w:rsidRDefault="004F6FFC" w:rsidP="00907DB5">
      <w:pPr>
        <w:spacing w:line="360" w:lineRule="auto"/>
      </w:pPr>
      <w:r w:rsidRPr="004F6FFC">
        <w:t xml:space="preserve">Fig. 1. J. Paul Getty showing his son Timmy the mechanical system of the Oeben table (70.DA.84; </w:t>
      </w:r>
      <w:hyperlink r:id="rId6" w:history="1">
        <w:r w:rsidRPr="006003DF">
          <w:rPr>
            <w:rStyle w:val="Hyperlink"/>
          </w:rPr>
          <w:t>cat. no. 19</w:t>
        </w:r>
      </w:hyperlink>
      <w:r w:rsidRPr="004F6FFC">
        <w:t>), Ranch House, Malibu, 1950</w:t>
      </w:r>
      <w:r w:rsidR="00DF32B5">
        <w:t>.</w:t>
      </w:r>
      <w:r w:rsidRPr="004F6FFC">
        <w:t xml:space="preserve"> </w:t>
      </w:r>
    </w:p>
    <w:p w14:paraId="31F8699C" w14:textId="22C7AEFD" w:rsidR="004F6FFC" w:rsidRPr="004F6FFC" w:rsidRDefault="004F6FFC" w:rsidP="00907DB5">
      <w:pPr>
        <w:spacing w:line="360" w:lineRule="auto"/>
      </w:pPr>
      <w:r w:rsidRPr="004F6FFC">
        <w:t>Fig. 2. The Louis XV Gallery, Ranch House, Malibu, 1954</w:t>
      </w:r>
      <w:r w:rsidR="00DF32B5">
        <w:t>.</w:t>
      </w:r>
      <w:r w:rsidRPr="004F6FFC">
        <w:t xml:space="preserve"> </w:t>
      </w:r>
    </w:p>
    <w:p w14:paraId="21F854B9" w14:textId="0EC1EF58" w:rsidR="004F6FFC" w:rsidRPr="004F6FFC" w:rsidRDefault="004F6FFC" w:rsidP="00907DB5">
      <w:pPr>
        <w:spacing w:line="360" w:lineRule="auto"/>
      </w:pPr>
      <w:r w:rsidRPr="004F6FFC">
        <w:t xml:space="preserve">Fig. 3. The Régence (or Rote) Salon of </w:t>
      </w:r>
      <w:r w:rsidR="006003DF">
        <w:t>B</w:t>
      </w:r>
      <w:r w:rsidRPr="004F6FFC">
        <w:t xml:space="preserve">aron Alphone (Mayer) von Rothschild, view of the collection with the Dubois corner cupboard on the left (79.DA.66; </w:t>
      </w:r>
      <w:hyperlink r:id="rId7" w:history="1">
        <w:r w:rsidRPr="006003DF">
          <w:rPr>
            <w:rStyle w:val="Hyperlink"/>
          </w:rPr>
          <w:t>cat. no. 11</w:t>
        </w:r>
      </w:hyperlink>
      <w:r w:rsidRPr="004F6FFC">
        <w:t>), Theresianum Gasse 16</w:t>
      </w:r>
      <w:r w:rsidR="00DF32B5">
        <w:t>–</w:t>
      </w:r>
      <w:r w:rsidRPr="004F6FFC">
        <w:t>18, Vienna, before 1938</w:t>
      </w:r>
      <w:r w:rsidR="00DF32B5">
        <w:t>.</w:t>
      </w:r>
      <w:r w:rsidRPr="004F6FFC">
        <w:t xml:space="preserve"> </w:t>
      </w:r>
    </w:p>
    <w:p w14:paraId="4ED708E2" w14:textId="77777777" w:rsidR="004F6FFC" w:rsidRDefault="004F6FFC" w:rsidP="004F6FFC">
      <w:pPr>
        <w:spacing w:line="360" w:lineRule="auto"/>
        <w:jc w:val="center"/>
        <w:rPr>
          <w:b/>
        </w:rPr>
      </w:pPr>
      <w:r>
        <w:rPr>
          <w:b/>
        </w:rPr>
        <w:t>Catalogue Captions</w:t>
      </w:r>
    </w:p>
    <w:p w14:paraId="2A7CB17A" w14:textId="77777777" w:rsidR="00C0025D" w:rsidRPr="00E50C65" w:rsidRDefault="00C0025D" w:rsidP="00C0025D">
      <w:pPr>
        <w:shd w:val="clear" w:color="auto" w:fill="FFFFFF"/>
        <w:spacing w:line="360" w:lineRule="auto"/>
        <w:rPr>
          <w:b/>
          <w:color w:val="222222"/>
        </w:rPr>
      </w:pPr>
      <w:r w:rsidRPr="0021351A">
        <w:rPr>
          <w:b/>
          <w:color w:val="222222"/>
        </w:rPr>
        <w:t xml:space="preserve">Cat. 1 (Main view: </w:t>
      </w:r>
      <w:r w:rsidRPr="00E50C65">
        <w:rPr>
          <w:b/>
          <w:color w:val="222222"/>
        </w:rPr>
        <w:t>front view of whole thing)</w:t>
      </w:r>
    </w:p>
    <w:p w14:paraId="0CB153F7" w14:textId="77777777" w:rsidR="00C0025D" w:rsidRDefault="00C0025D" w:rsidP="00C0025D">
      <w:pPr>
        <w:shd w:val="clear" w:color="auto" w:fill="FFFFFF"/>
        <w:spacing w:line="360" w:lineRule="auto"/>
        <w:rPr>
          <w:color w:val="222222"/>
        </w:rPr>
      </w:pPr>
      <w:r w:rsidRPr="0021351A">
        <w:rPr>
          <w:color w:val="222222"/>
        </w:rPr>
        <w:t xml:space="preserve">Fig. </w:t>
      </w:r>
      <w:r>
        <w:rPr>
          <w:color w:val="222222"/>
        </w:rPr>
        <w:t>1</w:t>
      </w:r>
      <w:r w:rsidR="006003DF">
        <w:rPr>
          <w:color w:val="222222"/>
        </w:rPr>
        <w:t>-</w:t>
      </w:r>
      <w:r>
        <w:rPr>
          <w:color w:val="222222"/>
        </w:rPr>
        <w:t xml:space="preserve">1. Center section, doors and drawer open. </w:t>
      </w:r>
    </w:p>
    <w:p w14:paraId="09EED884" w14:textId="77777777" w:rsidR="00C0025D" w:rsidRDefault="00C0025D" w:rsidP="00C0025D">
      <w:pPr>
        <w:shd w:val="clear" w:color="auto" w:fill="FFFFFF"/>
        <w:spacing w:line="360" w:lineRule="auto"/>
        <w:rPr>
          <w:color w:val="222222"/>
        </w:rPr>
      </w:pPr>
      <w:r w:rsidRPr="0021351A">
        <w:rPr>
          <w:color w:val="222222"/>
        </w:rPr>
        <w:t>Fig. 1-</w:t>
      </w:r>
      <w:r>
        <w:rPr>
          <w:color w:val="222222"/>
        </w:rPr>
        <w:t>2</w:t>
      </w:r>
      <w:r w:rsidRPr="0021351A">
        <w:rPr>
          <w:color w:val="222222"/>
        </w:rPr>
        <w:t>.</w:t>
      </w:r>
      <w:r>
        <w:rPr>
          <w:color w:val="222222"/>
        </w:rPr>
        <w:t xml:space="preserve"> Center section, three</w:t>
      </w:r>
      <w:r w:rsidR="006003DF">
        <w:rPr>
          <w:color w:val="222222"/>
        </w:rPr>
        <w:t>-</w:t>
      </w:r>
      <w:r>
        <w:rPr>
          <w:color w:val="222222"/>
        </w:rPr>
        <w:t xml:space="preserve">quarter view. </w:t>
      </w:r>
    </w:p>
    <w:p w14:paraId="2AF4F2C2" w14:textId="77777777" w:rsidR="00C0025D" w:rsidRDefault="00C0025D" w:rsidP="00C0025D">
      <w:pPr>
        <w:shd w:val="clear" w:color="auto" w:fill="FFFFFF"/>
        <w:spacing w:line="360" w:lineRule="auto"/>
        <w:rPr>
          <w:color w:val="222222"/>
        </w:rPr>
      </w:pPr>
      <w:r w:rsidRPr="0021351A">
        <w:rPr>
          <w:color w:val="222222"/>
        </w:rPr>
        <w:t>Fig. 1-</w:t>
      </w:r>
      <w:r>
        <w:rPr>
          <w:color w:val="222222"/>
        </w:rPr>
        <w:t>3</w:t>
      </w:r>
      <w:r w:rsidRPr="0021351A">
        <w:rPr>
          <w:color w:val="222222"/>
        </w:rPr>
        <w:t>.</w:t>
      </w:r>
      <w:r>
        <w:rPr>
          <w:color w:val="222222"/>
        </w:rPr>
        <w:t xml:space="preserve"> Left section, three</w:t>
      </w:r>
      <w:r w:rsidR="006003DF">
        <w:rPr>
          <w:color w:val="222222"/>
        </w:rPr>
        <w:t>-</w:t>
      </w:r>
      <w:r>
        <w:rPr>
          <w:color w:val="222222"/>
        </w:rPr>
        <w:t xml:space="preserve">quarter view. </w:t>
      </w:r>
    </w:p>
    <w:p w14:paraId="1211B5CD" w14:textId="77777777" w:rsidR="00C0025D" w:rsidRDefault="00C0025D" w:rsidP="00C0025D">
      <w:pPr>
        <w:shd w:val="clear" w:color="auto" w:fill="FFFFFF"/>
        <w:spacing w:line="360" w:lineRule="auto"/>
        <w:rPr>
          <w:color w:val="222222"/>
        </w:rPr>
      </w:pPr>
      <w:r>
        <w:rPr>
          <w:color w:val="222222"/>
        </w:rPr>
        <w:t>Fig. 1-4. Left profile</w:t>
      </w:r>
      <w:r w:rsidR="005118CB">
        <w:rPr>
          <w:color w:val="222222"/>
        </w:rPr>
        <w:t>.</w:t>
      </w:r>
      <w:r>
        <w:rPr>
          <w:color w:val="222222"/>
        </w:rPr>
        <w:t xml:space="preserve"> </w:t>
      </w:r>
    </w:p>
    <w:p w14:paraId="4C782B3A" w14:textId="77777777" w:rsidR="00C0025D" w:rsidRPr="00B61A20" w:rsidRDefault="00C0025D" w:rsidP="00C0025D">
      <w:pPr>
        <w:shd w:val="clear" w:color="auto" w:fill="FFFFFF"/>
        <w:spacing w:line="360" w:lineRule="auto"/>
        <w:rPr>
          <w:b/>
          <w:color w:val="222222"/>
        </w:rPr>
      </w:pPr>
      <w:r>
        <w:rPr>
          <w:color w:val="222222"/>
        </w:rPr>
        <w:t>Fig. 1-5. Back of right sectio</w:t>
      </w:r>
      <w:r w:rsidR="005118CB">
        <w:rPr>
          <w:color w:val="222222"/>
        </w:rPr>
        <w:t xml:space="preserve">n, with the </w:t>
      </w:r>
      <w:r w:rsidR="006003DF">
        <w:rPr>
          <w:color w:val="222222"/>
        </w:rPr>
        <w:t>“</w:t>
      </w:r>
      <w:r w:rsidR="005118CB">
        <w:rPr>
          <w:color w:val="222222"/>
        </w:rPr>
        <w:t>DAVAL</w:t>
      </w:r>
      <w:r w:rsidR="006003DF">
        <w:rPr>
          <w:color w:val="222222"/>
        </w:rPr>
        <w:t>”</w:t>
      </w:r>
      <w:r w:rsidR="005118CB">
        <w:rPr>
          <w:color w:val="222222"/>
        </w:rPr>
        <w:t xml:space="preserve"> inscription.</w:t>
      </w:r>
    </w:p>
    <w:p w14:paraId="391F1AED" w14:textId="4107B625" w:rsidR="00C0025D" w:rsidRDefault="00C0025D" w:rsidP="00C0025D">
      <w:pPr>
        <w:shd w:val="clear" w:color="auto" w:fill="FFFFFF"/>
        <w:spacing w:line="360" w:lineRule="auto"/>
        <w:rPr>
          <w:color w:val="222222"/>
        </w:rPr>
      </w:pPr>
      <w:r w:rsidRPr="0021351A">
        <w:rPr>
          <w:color w:val="222222"/>
        </w:rPr>
        <w:t>Fig. 1-</w:t>
      </w:r>
      <w:r>
        <w:rPr>
          <w:color w:val="222222"/>
        </w:rPr>
        <w:t>6</w:t>
      </w:r>
      <w:r w:rsidRPr="0021351A">
        <w:rPr>
          <w:color w:val="222222"/>
        </w:rPr>
        <w:t>. Bernard II van Risenburgh</w:t>
      </w:r>
      <w:r>
        <w:rPr>
          <w:color w:val="222222"/>
        </w:rPr>
        <w:t xml:space="preserve"> </w:t>
      </w:r>
      <w:r w:rsidRPr="0021351A">
        <w:rPr>
          <w:color w:val="222222"/>
        </w:rPr>
        <w:t>(French, after 1696</w:t>
      </w:r>
      <w:r w:rsidR="006003DF">
        <w:rPr>
          <w:color w:val="222222"/>
        </w:rPr>
        <w:t>–ca.</w:t>
      </w:r>
      <w:r w:rsidRPr="0021351A">
        <w:rPr>
          <w:color w:val="222222"/>
        </w:rPr>
        <w:t xml:space="preserve"> 1766), Armoire, c</w:t>
      </w:r>
      <w:r w:rsidR="006003DF">
        <w:rPr>
          <w:color w:val="222222"/>
        </w:rPr>
        <w:t>a</w:t>
      </w:r>
      <w:r w:rsidRPr="0021351A">
        <w:rPr>
          <w:color w:val="222222"/>
        </w:rPr>
        <w:t>. 1755. Oak frame, Chinese lacquer, rosewood, kingwood, gilt</w:t>
      </w:r>
      <w:r w:rsidR="006003DF">
        <w:rPr>
          <w:color w:val="222222"/>
        </w:rPr>
        <w:t xml:space="preserve"> </w:t>
      </w:r>
      <w:r w:rsidRPr="0021351A">
        <w:rPr>
          <w:color w:val="222222"/>
        </w:rPr>
        <w:t>bronze, 167.7 x 139.7 x 41.5 cm (66 x 55 x 16.3 in.). Versailles, Château de Versailles, OA 9599, V 5090.</w:t>
      </w:r>
    </w:p>
    <w:p w14:paraId="7958BB2E" w14:textId="77777777" w:rsidR="00C0025D" w:rsidRDefault="00C0025D" w:rsidP="00C0025D">
      <w:pPr>
        <w:shd w:val="clear" w:color="auto" w:fill="FFFFFF"/>
        <w:spacing w:line="360" w:lineRule="auto"/>
        <w:rPr>
          <w:color w:val="222222"/>
        </w:rPr>
      </w:pPr>
      <w:r>
        <w:rPr>
          <w:color w:val="222222"/>
        </w:rPr>
        <w:t xml:space="preserve">Fig. 1-7. </w:t>
      </w:r>
      <w:r w:rsidRPr="0021351A">
        <w:rPr>
          <w:color w:val="222222"/>
        </w:rPr>
        <w:t>The underside of the left side</w:t>
      </w:r>
      <w:r w:rsidRPr="00E50C65">
        <w:rPr>
          <w:color w:val="222222"/>
        </w:rPr>
        <w:t xml:space="preserve"> </w:t>
      </w:r>
      <w:r w:rsidRPr="0021351A">
        <w:rPr>
          <w:color w:val="222222"/>
        </w:rPr>
        <w:t>cabinet top showing the offset double pinning of the mortise</w:t>
      </w:r>
      <w:r w:rsidR="006003DF">
        <w:rPr>
          <w:color w:val="222222"/>
        </w:rPr>
        <w:t>-</w:t>
      </w:r>
      <w:r w:rsidRPr="0021351A">
        <w:rPr>
          <w:color w:val="222222"/>
        </w:rPr>
        <w:t>and</w:t>
      </w:r>
      <w:r w:rsidR="006003DF">
        <w:rPr>
          <w:color w:val="222222"/>
        </w:rPr>
        <w:t>-</w:t>
      </w:r>
      <w:r w:rsidRPr="0021351A">
        <w:rPr>
          <w:color w:val="222222"/>
        </w:rPr>
        <w:t>tenon joints, the mortises for the side panel unit, and the dado for the back panels.</w:t>
      </w:r>
    </w:p>
    <w:p w14:paraId="5C11BFAE" w14:textId="6EC4C24A" w:rsidR="00C0025D" w:rsidRPr="00E50C65" w:rsidRDefault="00C0025D" w:rsidP="00C0025D">
      <w:pPr>
        <w:shd w:val="clear" w:color="auto" w:fill="FFFFFF"/>
        <w:spacing w:line="360" w:lineRule="auto"/>
        <w:rPr>
          <w:color w:val="222222"/>
        </w:rPr>
      </w:pPr>
      <w:r>
        <w:rPr>
          <w:color w:val="222222"/>
        </w:rPr>
        <w:t xml:space="preserve">Fig. 1-8. </w:t>
      </w:r>
      <w:r w:rsidR="004578E7">
        <w:rPr>
          <w:color w:val="222222"/>
        </w:rPr>
        <w:t>The</w:t>
      </w:r>
      <w:r w:rsidR="004578E7" w:rsidRPr="0021351A">
        <w:rPr>
          <w:color w:val="222222"/>
        </w:rPr>
        <w:t xml:space="preserve"> </w:t>
      </w:r>
      <w:r w:rsidRPr="0021351A">
        <w:rPr>
          <w:color w:val="222222"/>
        </w:rPr>
        <w:t xml:space="preserve">top section </w:t>
      </w:r>
      <w:r w:rsidR="004578E7">
        <w:rPr>
          <w:color w:val="222222"/>
        </w:rPr>
        <w:t xml:space="preserve">of the right case </w:t>
      </w:r>
      <w:r w:rsidRPr="0021351A">
        <w:rPr>
          <w:color w:val="222222"/>
        </w:rPr>
        <w:t>from above</w:t>
      </w:r>
      <w:r w:rsidR="006003DF">
        <w:rPr>
          <w:color w:val="222222"/>
        </w:rPr>
        <w:t>.</w:t>
      </w:r>
      <w:r w:rsidRPr="0021351A">
        <w:rPr>
          <w:color w:val="222222"/>
        </w:rPr>
        <w:t xml:space="preserve"> </w:t>
      </w:r>
      <w:r w:rsidR="006003DF">
        <w:rPr>
          <w:color w:val="222222"/>
        </w:rPr>
        <w:t>N</w:t>
      </w:r>
      <w:r w:rsidRPr="0021351A">
        <w:rPr>
          <w:color w:val="222222"/>
        </w:rPr>
        <w:t>ote the five pieces of oak glued around</w:t>
      </w:r>
      <w:r w:rsidRPr="00E50C65">
        <w:rPr>
          <w:color w:val="222222"/>
        </w:rPr>
        <w:t xml:space="preserve"> </w:t>
      </w:r>
      <w:r w:rsidRPr="0021351A">
        <w:rPr>
          <w:color w:val="222222"/>
        </w:rPr>
        <w:t>the perimeter of the frame</w:t>
      </w:r>
      <w:r w:rsidR="006003DF">
        <w:rPr>
          <w:color w:val="222222"/>
        </w:rPr>
        <w:t>-</w:t>
      </w:r>
      <w:r w:rsidRPr="0021351A">
        <w:rPr>
          <w:color w:val="222222"/>
        </w:rPr>
        <w:t>and</w:t>
      </w:r>
      <w:r w:rsidR="006003DF">
        <w:rPr>
          <w:color w:val="222222"/>
        </w:rPr>
        <w:t>-</w:t>
      </w:r>
      <w:r w:rsidRPr="0021351A">
        <w:rPr>
          <w:color w:val="222222"/>
        </w:rPr>
        <w:t>panel element.  These pieces are simply butt</w:t>
      </w:r>
      <w:r w:rsidR="006003DF">
        <w:rPr>
          <w:color w:val="222222"/>
        </w:rPr>
        <w:t xml:space="preserve"> </w:t>
      </w:r>
      <w:r w:rsidRPr="0021351A">
        <w:rPr>
          <w:color w:val="222222"/>
        </w:rPr>
        <w:t>joined</w:t>
      </w:r>
      <w:r w:rsidR="006003DF">
        <w:rPr>
          <w:color w:val="222222"/>
        </w:rPr>
        <w:t>,</w:t>
      </w:r>
      <w:r w:rsidRPr="0021351A">
        <w:rPr>
          <w:color w:val="222222"/>
        </w:rPr>
        <w:t xml:space="preserve"> with no additional joinery between them.</w:t>
      </w:r>
      <w:r>
        <w:rPr>
          <w:color w:val="222222"/>
        </w:rPr>
        <w:t xml:space="preserve"> </w:t>
      </w:r>
    </w:p>
    <w:p w14:paraId="2FF36CAD" w14:textId="7EB778E8" w:rsidR="00C0025D" w:rsidRPr="00E50C65" w:rsidRDefault="00C0025D" w:rsidP="00C0025D">
      <w:pPr>
        <w:shd w:val="clear" w:color="auto" w:fill="FFFFFF"/>
        <w:spacing w:line="360" w:lineRule="auto"/>
        <w:rPr>
          <w:color w:val="222222"/>
        </w:rPr>
      </w:pPr>
      <w:r>
        <w:rPr>
          <w:color w:val="222222"/>
        </w:rPr>
        <w:t xml:space="preserve">Fig. 1-9. </w:t>
      </w:r>
      <w:r w:rsidRPr="0021351A">
        <w:rPr>
          <w:color w:val="222222"/>
        </w:rPr>
        <w:t xml:space="preserve">A schematic drawing of the side panel </w:t>
      </w:r>
      <w:r w:rsidR="004578E7">
        <w:rPr>
          <w:color w:val="222222"/>
        </w:rPr>
        <w:t>construction</w:t>
      </w:r>
      <w:r w:rsidRPr="0021351A">
        <w:rPr>
          <w:color w:val="222222"/>
        </w:rPr>
        <w:t>.</w:t>
      </w:r>
    </w:p>
    <w:p w14:paraId="289CE2FE" w14:textId="77777777" w:rsidR="00C0025D" w:rsidRDefault="00C0025D" w:rsidP="00C0025D">
      <w:pPr>
        <w:shd w:val="clear" w:color="auto" w:fill="FFFFFF"/>
        <w:spacing w:line="360" w:lineRule="auto"/>
        <w:rPr>
          <w:b/>
          <w:color w:val="222222"/>
          <w:u w:val="single"/>
        </w:rPr>
      </w:pPr>
      <w:r>
        <w:rPr>
          <w:color w:val="222222"/>
        </w:rPr>
        <w:t>Fig. 1-10.</w:t>
      </w:r>
      <w:r w:rsidRPr="0021351A">
        <w:rPr>
          <w:color w:val="222222"/>
        </w:rPr>
        <w:t xml:space="preserve"> </w:t>
      </w:r>
      <w:r w:rsidR="005118CB">
        <w:rPr>
          <w:color w:val="222222"/>
        </w:rPr>
        <w:t>Inside cabinet door.</w:t>
      </w:r>
    </w:p>
    <w:p w14:paraId="25BD0251" w14:textId="77777777" w:rsidR="00C0025D" w:rsidRPr="0021351A" w:rsidRDefault="00C0025D" w:rsidP="00C0025D">
      <w:pPr>
        <w:shd w:val="clear" w:color="auto" w:fill="FFFFFF"/>
        <w:spacing w:line="360" w:lineRule="auto"/>
        <w:rPr>
          <w:color w:val="222222"/>
        </w:rPr>
      </w:pPr>
      <w:r>
        <w:rPr>
          <w:color w:val="222222"/>
        </w:rPr>
        <w:t xml:space="preserve">Fig. 1-11. </w:t>
      </w:r>
      <w:r w:rsidRPr="0021351A">
        <w:rPr>
          <w:color w:val="222222"/>
        </w:rPr>
        <w:t>An X-radiograph of a door, showing the batten, or breadboard end, at the bottom, joined to the vertical boards with hand</w:t>
      </w:r>
      <w:r w:rsidR="006003DF">
        <w:rPr>
          <w:color w:val="222222"/>
        </w:rPr>
        <w:t>-</w:t>
      </w:r>
      <w:r w:rsidRPr="0021351A">
        <w:rPr>
          <w:color w:val="222222"/>
        </w:rPr>
        <w:t>shaped wooden pegs, driven into holes drilled with a round-tipped spoon bit.</w:t>
      </w:r>
    </w:p>
    <w:p w14:paraId="5F0EA14F" w14:textId="4AB1D87F" w:rsidR="00C0025D" w:rsidRPr="00E50C65" w:rsidRDefault="00C0025D" w:rsidP="00C0025D">
      <w:pPr>
        <w:shd w:val="clear" w:color="auto" w:fill="FFFFFF"/>
        <w:spacing w:line="360" w:lineRule="auto"/>
        <w:rPr>
          <w:color w:val="222222"/>
        </w:rPr>
      </w:pPr>
      <w:r>
        <w:rPr>
          <w:color w:val="222222"/>
        </w:rPr>
        <w:t xml:space="preserve">Fig. 1-12. </w:t>
      </w:r>
      <w:r w:rsidR="00F31BB8">
        <w:rPr>
          <w:color w:val="222222"/>
        </w:rPr>
        <w:t xml:space="preserve">The bottom of the central base section. </w:t>
      </w:r>
      <w:r w:rsidRPr="0021351A">
        <w:rPr>
          <w:color w:val="222222"/>
        </w:rPr>
        <w:t>The front bottom rails of the base are fixed to the sides with a single dovetail, re</w:t>
      </w:r>
      <w:r w:rsidR="006003DF">
        <w:rPr>
          <w:color w:val="222222"/>
        </w:rPr>
        <w:t>i</w:t>
      </w:r>
      <w:r w:rsidRPr="0021351A">
        <w:rPr>
          <w:color w:val="222222"/>
        </w:rPr>
        <w:t>nforced with three wooden pegs.</w:t>
      </w:r>
      <w:r>
        <w:rPr>
          <w:color w:val="222222"/>
        </w:rPr>
        <w:t xml:space="preserve"> </w:t>
      </w:r>
    </w:p>
    <w:p w14:paraId="4F4F4344" w14:textId="5FA65ECE" w:rsidR="00C0025D" w:rsidRPr="00E50C65" w:rsidRDefault="00C0025D" w:rsidP="00C0025D">
      <w:pPr>
        <w:shd w:val="clear" w:color="auto" w:fill="FFFFFF"/>
        <w:spacing w:line="360" w:lineRule="auto"/>
        <w:rPr>
          <w:color w:val="222222"/>
        </w:rPr>
      </w:pPr>
      <w:r w:rsidRPr="0021351A">
        <w:rPr>
          <w:color w:val="222222"/>
        </w:rPr>
        <w:t>Fig. 1-</w:t>
      </w:r>
      <w:r>
        <w:rPr>
          <w:color w:val="222222"/>
        </w:rPr>
        <w:t>13</w:t>
      </w:r>
      <w:r w:rsidRPr="0021351A">
        <w:rPr>
          <w:color w:val="222222"/>
        </w:rPr>
        <w:t xml:space="preserve">. </w:t>
      </w:r>
      <w:r w:rsidR="006003DF">
        <w:rPr>
          <w:color w:val="222222"/>
        </w:rPr>
        <w:t>Three-quarter</w:t>
      </w:r>
      <w:r w:rsidRPr="0021351A">
        <w:rPr>
          <w:color w:val="222222"/>
        </w:rPr>
        <w:t xml:space="preserve"> top view of a drawer.</w:t>
      </w:r>
      <w:r>
        <w:rPr>
          <w:color w:val="222222"/>
        </w:rPr>
        <w:t xml:space="preserve"> </w:t>
      </w:r>
    </w:p>
    <w:p w14:paraId="2ED4734D" w14:textId="0C8FEEDD" w:rsidR="00C0025D" w:rsidRPr="00C0025D" w:rsidRDefault="00C0025D" w:rsidP="00C0025D">
      <w:pPr>
        <w:shd w:val="clear" w:color="auto" w:fill="FFFFFF"/>
        <w:spacing w:line="360" w:lineRule="auto"/>
        <w:rPr>
          <w:color w:val="222222"/>
          <w:lang w:val="es-MX"/>
        </w:rPr>
      </w:pPr>
      <w:r w:rsidRPr="0021351A">
        <w:rPr>
          <w:color w:val="222222"/>
        </w:rPr>
        <w:lastRenderedPageBreak/>
        <w:t>Fig. 1-</w:t>
      </w:r>
      <w:r>
        <w:rPr>
          <w:color w:val="222222"/>
        </w:rPr>
        <w:t>14</w:t>
      </w:r>
      <w:r w:rsidRPr="0021351A">
        <w:rPr>
          <w:color w:val="222222"/>
        </w:rPr>
        <w:t xml:space="preserve">. </w:t>
      </w:r>
      <w:r w:rsidR="006003DF">
        <w:rPr>
          <w:color w:val="222222"/>
        </w:rPr>
        <w:t>Three-quarter</w:t>
      </w:r>
      <w:r w:rsidRPr="0021351A">
        <w:rPr>
          <w:color w:val="222222"/>
        </w:rPr>
        <w:t xml:space="preserve"> bottom view of a drawer.</w:t>
      </w:r>
      <w:r>
        <w:rPr>
          <w:color w:val="222222"/>
        </w:rPr>
        <w:t xml:space="preserve"> </w:t>
      </w:r>
    </w:p>
    <w:p w14:paraId="27582485" w14:textId="77777777" w:rsidR="00C0025D" w:rsidRPr="00E50C65" w:rsidRDefault="00C0025D" w:rsidP="00C0025D">
      <w:pPr>
        <w:shd w:val="clear" w:color="auto" w:fill="FFFFFF"/>
        <w:spacing w:line="360" w:lineRule="auto"/>
        <w:rPr>
          <w:color w:val="222222"/>
        </w:rPr>
      </w:pPr>
      <w:r w:rsidRPr="005118CB">
        <w:rPr>
          <w:color w:val="222222"/>
        </w:rPr>
        <w:t xml:space="preserve">Fig. 1-15. </w:t>
      </w:r>
      <w:r w:rsidRPr="0021351A">
        <w:rPr>
          <w:color w:val="222222"/>
        </w:rPr>
        <w:t xml:space="preserve">A schematic drawing of the log of </w:t>
      </w:r>
      <w:r w:rsidRPr="00AD0CC5">
        <w:rPr>
          <w:i/>
          <w:iCs/>
          <w:color w:val="222222"/>
        </w:rPr>
        <w:t>ferréol</w:t>
      </w:r>
      <w:r>
        <w:rPr>
          <w:color w:val="222222"/>
        </w:rPr>
        <w:t xml:space="preserve"> </w:t>
      </w:r>
      <w:r w:rsidRPr="0021351A">
        <w:rPr>
          <w:color w:val="222222"/>
        </w:rPr>
        <w:t>that provided the highly varied patterns of veneer used on the cabinet.</w:t>
      </w:r>
    </w:p>
    <w:p w14:paraId="7B7DCA18" w14:textId="77777777" w:rsidR="00C0025D" w:rsidRPr="00E50C65" w:rsidRDefault="00C0025D" w:rsidP="00C0025D">
      <w:pPr>
        <w:shd w:val="clear" w:color="auto" w:fill="FFFFFF"/>
        <w:spacing w:line="360" w:lineRule="auto"/>
        <w:rPr>
          <w:color w:val="222222"/>
        </w:rPr>
      </w:pPr>
      <w:r w:rsidRPr="0021351A">
        <w:rPr>
          <w:color w:val="222222"/>
        </w:rPr>
        <w:t>Fig. 1-</w:t>
      </w:r>
      <w:r>
        <w:rPr>
          <w:color w:val="222222"/>
        </w:rPr>
        <w:t>16</w:t>
      </w:r>
      <w:r w:rsidRPr="0021351A">
        <w:rPr>
          <w:color w:val="222222"/>
        </w:rPr>
        <w:t xml:space="preserve">. This image shows the unusually extensive and creative use of </w:t>
      </w:r>
      <w:r w:rsidRPr="00AD0CC5">
        <w:rPr>
          <w:i/>
          <w:iCs/>
          <w:color w:val="222222"/>
        </w:rPr>
        <w:t xml:space="preserve">ferréol </w:t>
      </w:r>
      <w:r w:rsidRPr="0021351A">
        <w:rPr>
          <w:color w:val="222222"/>
        </w:rPr>
        <w:t>on the cabinet surfaces.</w:t>
      </w:r>
    </w:p>
    <w:p w14:paraId="23BEFB5F" w14:textId="40366CA4" w:rsidR="00C0025D" w:rsidRPr="00E50C65" w:rsidRDefault="00C0025D" w:rsidP="00C0025D">
      <w:pPr>
        <w:shd w:val="clear" w:color="auto" w:fill="FFFFFF"/>
        <w:spacing w:line="360" w:lineRule="auto"/>
        <w:rPr>
          <w:color w:val="222222"/>
        </w:rPr>
      </w:pPr>
      <w:r w:rsidRPr="0021351A">
        <w:rPr>
          <w:color w:val="222222"/>
        </w:rPr>
        <w:t>Fig. 1-</w:t>
      </w:r>
      <w:r>
        <w:rPr>
          <w:color w:val="222222"/>
        </w:rPr>
        <w:t>17</w:t>
      </w:r>
      <w:r w:rsidRPr="0021351A">
        <w:rPr>
          <w:color w:val="222222"/>
        </w:rPr>
        <w:t>. A lock disassembled; top left</w:t>
      </w:r>
      <w:r w:rsidR="006003DF">
        <w:rPr>
          <w:color w:val="222222"/>
        </w:rPr>
        <w:t xml:space="preserve">, </w:t>
      </w:r>
      <w:r w:rsidRPr="0021351A">
        <w:rPr>
          <w:color w:val="222222"/>
        </w:rPr>
        <w:t>the lock as removed from the door; top right</w:t>
      </w:r>
      <w:r w:rsidR="006003DF">
        <w:rPr>
          <w:color w:val="222222"/>
        </w:rPr>
        <w:t xml:space="preserve">, </w:t>
      </w:r>
      <w:r w:rsidRPr="0021351A">
        <w:rPr>
          <w:color w:val="222222"/>
        </w:rPr>
        <w:t>the upper and lower bolts removed; bottom left</w:t>
      </w:r>
      <w:r w:rsidR="006003DF">
        <w:rPr>
          <w:color w:val="222222"/>
        </w:rPr>
        <w:t>,</w:t>
      </w:r>
      <w:r w:rsidRPr="0021351A">
        <w:rPr>
          <w:color w:val="222222"/>
        </w:rPr>
        <w:t xml:space="preserve"> the lock with the intermediate cover plate removed showing the action of the double bolt above and the spring catch at bottom; bottom right</w:t>
      </w:r>
      <w:r w:rsidR="006003DF">
        <w:rPr>
          <w:color w:val="222222"/>
        </w:rPr>
        <w:t>,</w:t>
      </w:r>
      <w:r w:rsidRPr="0021351A">
        <w:rPr>
          <w:color w:val="222222"/>
        </w:rPr>
        <w:t xml:space="preserve"> the inner face of the intermediate cover plate with the wards for the key attached.</w:t>
      </w:r>
    </w:p>
    <w:p w14:paraId="70BE40B4" w14:textId="77777777" w:rsidR="00780337" w:rsidRPr="00907DB5" w:rsidRDefault="00780337" w:rsidP="00907DB5">
      <w:pPr>
        <w:spacing w:line="360" w:lineRule="auto"/>
      </w:pPr>
    </w:p>
    <w:p w14:paraId="4DC52763" w14:textId="77777777" w:rsidR="00C71322" w:rsidRPr="00907DB5" w:rsidRDefault="002D204D" w:rsidP="00907DB5">
      <w:pPr>
        <w:spacing w:line="360" w:lineRule="auto"/>
        <w:rPr>
          <w:b/>
        </w:rPr>
      </w:pPr>
      <w:r w:rsidRPr="00907DB5">
        <w:rPr>
          <w:b/>
        </w:rPr>
        <w:t>Cat. 2 (</w:t>
      </w:r>
      <w:r w:rsidR="00DC35D6">
        <w:rPr>
          <w:b/>
        </w:rPr>
        <w:t xml:space="preserve">Main view: 3/4 right </w:t>
      </w:r>
      <w:r w:rsidR="00E20009">
        <w:rPr>
          <w:b/>
        </w:rPr>
        <w:t xml:space="preserve">front </w:t>
      </w:r>
      <w:r w:rsidR="00DC35D6">
        <w:rPr>
          <w:b/>
        </w:rPr>
        <w:t xml:space="preserve">of .1, </w:t>
      </w:r>
      <w:r w:rsidR="005118CB">
        <w:rPr>
          <w:b/>
        </w:rPr>
        <w:t>front of .2</w:t>
      </w:r>
      <w:r w:rsidRPr="00907DB5">
        <w:rPr>
          <w:b/>
        </w:rPr>
        <w:t>)</w:t>
      </w:r>
    </w:p>
    <w:p w14:paraId="1F84CD52" w14:textId="77777777" w:rsidR="00C71322" w:rsidRPr="00907DB5" w:rsidRDefault="00C71322" w:rsidP="00907DB5">
      <w:pPr>
        <w:spacing w:line="360" w:lineRule="auto"/>
      </w:pPr>
      <w:r w:rsidRPr="00907DB5">
        <w:t>Fig. 2</w:t>
      </w:r>
      <w:r w:rsidR="002D204D" w:rsidRPr="00907DB5">
        <w:t>-1</w:t>
      </w:r>
      <w:r w:rsidRPr="00907DB5">
        <w:t xml:space="preserve">. Front, doors open. </w:t>
      </w:r>
    </w:p>
    <w:p w14:paraId="44C579C9" w14:textId="77777777" w:rsidR="002D204D" w:rsidRPr="00907DB5" w:rsidRDefault="002D204D" w:rsidP="00907DB5">
      <w:pPr>
        <w:spacing w:line="360" w:lineRule="auto"/>
      </w:pPr>
      <w:r w:rsidRPr="00907DB5">
        <w:t xml:space="preserve">Fig. 2-2. Front, slide out. </w:t>
      </w:r>
    </w:p>
    <w:p w14:paraId="66DDFA4B" w14:textId="77777777" w:rsidR="002D204D" w:rsidRPr="00907DB5" w:rsidRDefault="002D204D" w:rsidP="00907DB5">
      <w:pPr>
        <w:spacing w:line="360" w:lineRule="auto"/>
      </w:pPr>
      <w:r w:rsidRPr="00907DB5">
        <w:t xml:space="preserve">Fig. 2-3. Left profile. </w:t>
      </w:r>
    </w:p>
    <w:p w14:paraId="6CD80D20" w14:textId="77777777" w:rsidR="002D204D" w:rsidRPr="00907DB5" w:rsidRDefault="002D204D" w:rsidP="00907DB5">
      <w:pPr>
        <w:spacing w:line="360" w:lineRule="auto"/>
      </w:pPr>
      <w:r w:rsidRPr="00907DB5">
        <w:t xml:space="preserve">Fig. 2-4. On the back of the cabinet on the upper rail is stamped </w:t>
      </w:r>
      <w:r w:rsidR="006003DF">
        <w:t>“</w:t>
      </w:r>
      <w:r w:rsidRPr="00907DB5">
        <w:t>B</w:t>
      </w:r>
      <w:r w:rsidR="0012397B">
        <w:t>.</w:t>
      </w:r>
      <w:r w:rsidRPr="00907DB5">
        <w:t>V</w:t>
      </w:r>
      <w:r w:rsidR="0012397B">
        <w:t>.</w:t>
      </w:r>
      <w:r w:rsidRPr="00907DB5">
        <w:t>R</w:t>
      </w:r>
      <w:r w:rsidR="0012397B">
        <w:t>.</w:t>
      </w:r>
      <w:r w:rsidRPr="00907DB5">
        <w:t>B</w:t>
      </w:r>
      <w:r w:rsidR="0012397B">
        <w:t>.</w:t>
      </w:r>
      <w:r w:rsidR="006003DF">
        <w:t>”</w:t>
      </w:r>
      <w:r w:rsidRPr="00907DB5">
        <w:t xml:space="preserve"> (84.DA.24.1).</w:t>
      </w:r>
    </w:p>
    <w:p w14:paraId="377C6476" w14:textId="77777777" w:rsidR="002D204D" w:rsidRPr="00907DB5" w:rsidRDefault="002D204D" w:rsidP="00907DB5">
      <w:pPr>
        <w:spacing w:line="360" w:lineRule="auto"/>
      </w:pPr>
      <w:r w:rsidRPr="00907DB5">
        <w:t xml:space="preserve">Fig. 2-5. On the back of the cabinet on the upper rail is stamped </w:t>
      </w:r>
      <w:r w:rsidR="006003DF">
        <w:t>“</w:t>
      </w:r>
      <w:r w:rsidRPr="00907DB5">
        <w:t>B</w:t>
      </w:r>
      <w:r w:rsidR="0012397B">
        <w:t>.</w:t>
      </w:r>
      <w:r w:rsidRPr="00907DB5">
        <w:t>V</w:t>
      </w:r>
      <w:r w:rsidR="0012397B">
        <w:t>.</w:t>
      </w:r>
      <w:r w:rsidRPr="00907DB5">
        <w:t>R</w:t>
      </w:r>
      <w:r w:rsidR="0012397B">
        <w:t>.</w:t>
      </w:r>
      <w:r w:rsidRPr="00907DB5">
        <w:t>B</w:t>
      </w:r>
      <w:r w:rsidR="0012397B">
        <w:t>.</w:t>
      </w:r>
      <w:r w:rsidR="006003DF">
        <w:t>”</w:t>
      </w:r>
      <w:r w:rsidRPr="00907DB5">
        <w:t xml:space="preserve"> (84.DA.24.2).</w:t>
      </w:r>
    </w:p>
    <w:p w14:paraId="3A26C2A2" w14:textId="02F29AF6" w:rsidR="002D204D" w:rsidRPr="00907DB5" w:rsidRDefault="002D204D" w:rsidP="00907DB5">
      <w:pPr>
        <w:spacing w:line="360" w:lineRule="auto"/>
      </w:pPr>
      <w:r w:rsidRPr="00907DB5">
        <w:t>Fig. 2-6. Bernard II van Risenburgh (French, after 1696</w:t>
      </w:r>
      <w:r w:rsidR="006003DF">
        <w:t>–ca.</w:t>
      </w:r>
      <w:r w:rsidRPr="00907DB5">
        <w:t xml:space="preserve"> 1766), Louis XV</w:t>
      </w:r>
      <w:r w:rsidR="006003DF">
        <w:t>’</w:t>
      </w:r>
      <w:r w:rsidRPr="00907DB5">
        <w:t>s secretary at Trianon, c</w:t>
      </w:r>
      <w:r w:rsidR="006003DF">
        <w:t>a</w:t>
      </w:r>
      <w:r w:rsidRPr="00907DB5">
        <w:t>. 1755. Oak frame, rosewood, kingwood, gilt</w:t>
      </w:r>
      <w:r w:rsidR="006003DF">
        <w:t xml:space="preserve"> </w:t>
      </w:r>
      <w:r w:rsidRPr="00907DB5">
        <w:t>bronze, white marble, white satin, 229 x 112 x 53 cm (90 x 44 x 20.9 in.). Le Mans, Musée de Tessé, Inv. 1906.29.66.</w:t>
      </w:r>
    </w:p>
    <w:p w14:paraId="7C058A6E" w14:textId="77777777" w:rsidR="00C71322" w:rsidRPr="00907DB5" w:rsidRDefault="00C71322" w:rsidP="00907DB5">
      <w:pPr>
        <w:spacing w:line="360" w:lineRule="auto"/>
      </w:pPr>
      <w:r w:rsidRPr="00907DB5">
        <w:t>Fig. 2</w:t>
      </w:r>
      <w:r w:rsidR="002D204D" w:rsidRPr="00907DB5">
        <w:t>-7</w:t>
      </w:r>
      <w:r w:rsidRPr="00907DB5">
        <w:t xml:space="preserve">. Back. </w:t>
      </w:r>
    </w:p>
    <w:p w14:paraId="7B9C8608" w14:textId="57487508" w:rsidR="00780337" w:rsidRPr="00907DB5" w:rsidRDefault="002D204D" w:rsidP="00907DB5">
      <w:pPr>
        <w:spacing w:line="360" w:lineRule="auto"/>
      </w:pPr>
      <w:r w:rsidRPr="00907DB5">
        <w:t xml:space="preserve">Fig. 2-8. </w:t>
      </w:r>
      <w:r w:rsidR="00780337" w:rsidRPr="00907DB5">
        <w:rPr>
          <w:shd w:val="clear" w:color="auto" w:fill="FFFFFF"/>
        </w:rPr>
        <w:t xml:space="preserve">X-radiograph, and corresponding photograph, showing a </w:t>
      </w:r>
      <w:r w:rsidR="006003DF">
        <w:rPr>
          <w:shd w:val="clear" w:color="auto" w:fill="FFFFFF"/>
        </w:rPr>
        <w:t>multi</w:t>
      </w:r>
      <w:r w:rsidR="00780337" w:rsidRPr="00907DB5">
        <w:rPr>
          <w:shd w:val="clear" w:color="auto" w:fill="FFFFFF"/>
        </w:rPr>
        <w:t xml:space="preserve">layered cabinet top. A cross-grain is visible in the </w:t>
      </w:r>
      <w:r w:rsidR="006003DF">
        <w:rPr>
          <w:shd w:val="clear" w:color="auto" w:fill="FFFFFF"/>
        </w:rPr>
        <w:t>X-</w:t>
      </w:r>
      <w:r w:rsidR="00780337" w:rsidRPr="00907DB5">
        <w:rPr>
          <w:shd w:val="clear" w:color="auto" w:fill="FFFFFF"/>
        </w:rPr>
        <w:t>radiograph,</w:t>
      </w:r>
      <w:r w:rsidR="00BD653F">
        <w:rPr>
          <w:shd w:val="clear" w:color="auto" w:fill="FFFFFF"/>
        </w:rPr>
        <w:t xml:space="preserve"> </w:t>
      </w:r>
      <w:r w:rsidR="00780337" w:rsidRPr="00907DB5">
        <w:rPr>
          <w:shd w:val="clear" w:color="auto" w:fill="FFFFFF"/>
        </w:rPr>
        <w:t>revealing</w:t>
      </w:r>
      <w:r w:rsidR="00BD653F">
        <w:rPr>
          <w:shd w:val="clear" w:color="auto" w:fill="FFFFFF"/>
        </w:rPr>
        <w:t xml:space="preserve"> </w:t>
      </w:r>
      <w:r w:rsidR="00780337" w:rsidRPr="00907DB5">
        <w:rPr>
          <w:shd w:val="clear" w:color="auto" w:fill="FFFFFF"/>
        </w:rPr>
        <w:t>the presence of a hidden board between the upper veneer and t</w:t>
      </w:r>
      <w:r w:rsidR="00BD653F">
        <w:rPr>
          <w:shd w:val="clear" w:color="auto" w:fill="FFFFFF"/>
        </w:rPr>
        <w:t xml:space="preserve">he original panelboard, which </w:t>
      </w:r>
      <w:r w:rsidR="006003DF">
        <w:rPr>
          <w:shd w:val="clear" w:color="auto" w:fill="FFFFFF"/>
        </w:rPr>
        <w:t xml:space="preserve">is </w:t>
      </w:r>
      <w:r w:rsidR="00BD653F">
        <w:rPr>
          <w:shd w:val="clear" w:color="auto" w:fill="FFFFFF"/>
        </w:rPr>
        <w:t>in</w:t>
      </w:r>
      <w:r w:rsidR="00780337" w:rsidRPr="00907DB5">
        <w:rPr>
          <w:shd w:val="clear" w:color="auto" w:fill="FFFFFF"/>
        </w:rPr>
        <w:t>visible from below.</w:t>
      </w:r>
    </w:p>
    <w:p w14:paraId="3ECEECA6" w14:textId="77777777" w:rsidR="00C71322" w:rsidRPr="00907DB5" w:rsidRDefault="00C71322" w:rsidP="00907DB5">
      <w:pPr>
        <w:spacing w:line="360" w:lineRule="auto"/>
      </w:pPr>
      <w:r w:rsidRPr="00907DB5">
        <w:t>Fig. 2</w:t>
      </w:r>
      <w:r w:rsidR="002D204D" w:rsidRPr="00907DB5">
        <w:t>-9</w:t>
      </w:r>
      <w:r w:rsidRPr="00907DB5">
        <w:t xml:space="preserve">. Top. </w:t>
      </w:r>
    </w:p>
    <w:p w14:paraId="23596D01" w14:textId="77777777" w:rsidR="00C71322" w:rsidRPr="00907DB5" w:rsidRDefault="00C71322" w:rsidP="00907DB5">
      <w:pPr>
        <w:spacing w:line="360" w:lineRule="auto"/>
      </w:pPr>
      <w:r w:rsidRPr="00907DB5">
        <w:t>Fig. 2</w:t>
      </w:r>
      <w:r w:rsidR="002D204D" w:rsidRPr="00907DB5">
        <w:t>-10</w:t>
      </w:r>
      <w:r w:rsidRPr="00907DB5">
        <w:t>. Bottom.</w:t>
      </w:r>
    </w:p>
    <w:p w14:paraId="38B78AE4" w14:textId="11A2D423" w:rsidR="002D204D" w:rsidRPr="00907DB5" w:rsidRDefault="002D204D" w:rsidP="00907DB5">
      <w:pPr>
        <w:spacing w:line="360" w:lineRule="auto"/>
      </w:pPr>
      <w:r w:rsidRPr="00ED259F">
        <w:t>Fig. 2-11.</w:t>
      </w:r>
      <w:r w:rsidR="00780337" w:rsidRPr="00ED259F">
        <w:rPr>
          <w:shd w:val="clear" w:color="auto" w:fill="FFFFFF"/>
        </w:rPr>
        <w:t xml:space="preserve"> </w:t>
      </w:r>
      <w:r w:rsidR="00BD653F" w:rsidRPr="00A81E5D">
        <w:rPr>
          <w:shd w:val="clear" w:color="auto" w:fill="FFFFFF"/>
        </w:rPr>
        <w:t>Bonde (</w:t>
      </w:r>
      <w:r w:rsidR="00A81E5D" w:rsidRPr="00A81E5D">
        <w:rPr>
          <w:shd w:val="clear" w:color="auto" w:fill="FFFFFF"/>
        </w:rPr>
        <w:t>per the signature [unidentified French painter]</w:t>
      </w:r>
      <w:r w:rsidR="00BD653F" w:rsidRPr="00A81E5D">
        <w:rPr>
          <w:shd w:val="clear" w:color="auto" w:fill="FFFFFF"/>
        </w:rPr>
        <w:t>),</w:t>
      </w:r>
      <w:r w:rsidR="00BD653F" w:rsidRPr="00ED259F">
        <w:rPr>
          <w:shd w:val="clear" w:color="auto" w:fill="FFFFFF"/>
        </w:rPr>
        <w:t xml:space="preserve"> </w:t>
      </w:r>
      <w:r w:rsidR="00BD653F" w:rsidRPr="00ED259F">
        <w:rPr>
          <w:i/>
          <w:shd w:val="clear" w:color="auto" w:fill="FFFFFF"/>
        </w:rPr>
        <w:t>Les enfants des Machault d’Arnouville</w:t>
      </w:r>
      <w:r w:rsidR="00BD653F" w:rsidRPr="00ED259F">
        <w:rPr>
          <w:shd w:val="clear" w:color="auto" w:fill="FFFFFF"/>
        </w:rPr>
        <w:t xml:space="preserve">, </w:t>
      </w:r>
      <w:r w:rsidR="006003DF">
        <w:rPr>
          <w:shd w:val="clear" w:color="auto" w:fill="FFFFFF"/>
        </w:rPr>
        <w:t>ca</w:t>
      </w:r>
      <w:r w:rsidR="00DF32B5">
        <w:rPr>
          <w:shd w:val="clear" w:color="auto" w:fill="FFFFFF"/>
        </w:rPr>
        <w:t>.</w:t>
      </w:r>
      <w:r w:rsidR="00BD653F" w:rsidRPr="00ED259F">
        <w:rPr>
          <w:shd w:val="clear" w:color="auto" w:fill="FFFFFF"/>
        </w:rPr>
        <w:t xml:space="preserve"> 1741–47. Pastel on paper, 114 x 89 cm (44.9 x 35 in.).</w:t>
      </w:r>
      <w:r w:rsidR="00780337" w:rsidRPr="00ED259F">
        <w:rPr>
          <w:shd w:val="clear" w:color="auto" w:fill="FFFFFF"/>
        </w:rPr>
        <w:t xml:space="preserve"> </w:t>
      </w:r>
      <w:r w:rsidR="00BD653F" w:rsidRPr="00ED259F">
        <w:rPr>
          <w:shd w:val="clear" w:color="auto" w:fill="FFFFFF"/>
        </w:rPr>
        <w:t xml:space="preserve">Thoiry, </w:t>
      </w:r>
      <w:r w:rsidR="00AD0CC5">
        <w:rPr>
          <w:shd w:val="clear" w:color="auto" w:fill="FFFFFF"/>
        </w:rPr>
        <w:t>c</w:t>
      </w:r>
      <w:r w:rsidR="00780337" w:rsidRPr="00ED259F">
        <w:rPr>
          <w:shd w:val="clear" w:color="auto" w:fill="FFFFFF"/>
        </w:rPr>
        <w:t>hâteau de Thoiry.</w:t>
      </w:r>
    </w:p>
    <w:p w14:paraId="74582A43" w14:textId="1B96A314" w:rsidR="002D204D" w:rsidRPr="00907DB5" w:rsidRDefault="002D204D" w:rsidP="00907DB5">
      <w:pPr>
        <w:spacing w:line="360" w:lineRule="auto"/>
      </w:pPr>
      <w:r w:rsidRPr="00907DB5">
        <w:t xml:space="preserve">Fig. 2-12. </w:t>
      </w:r>
      <w:r w:rsidR="00AD0CC5">
        <w:t>C</w:t>
      </w:r>
      <w:r w:rsidR="00780337" w:rsidRPr="00907DB5">
        <w:rPr>
          <w:shd w:val="clear" w:color="auto" w:fill="FFFFFF"/>
        </w:rPr>
        <w:t xml:space="preserve">omposite of two </w:t>
      </w:r>
      <w:r w:rsidR="00AD0CC5">
        <w:rPr>
          <w:shd w:val="clear" w:color="auto" w:fill="FFFFFF"/>
        </w:rPr>
        <w:t>X-</w:t>
      </w:r>
      <w:r w:rsidR="00780337" w:rsidRPr="00907DB5">
        <w:rPr>
          <w:shd w:val="clear" w:color="auto" w:fill="FFFFFF"/>
        </w:rPr>
        <w:t>radiographs showing that the slides, situated between the upper and lower door sections, are made of butt-joined boards running from side to side, with front-to-</w:t>
      </w:r>
      <w:r w:rsidR="00780337" w:rsidRPr="00907DB5">
        <w:rPr>
          <w:shd w:val="clear" w:color="auto" w:fill="FFFFFF"/>
        </w:rPr>
        <w:lastRenderedPageBreak/>
        <w:t>back battens on both ends. The battens are attached with both tongue</w:t>
      </w:r>
      <w:r w:rsidR="006003DF">
        <w:rPr>
          <w:shd w:val="clear" w:color="auto" w:fill="FFFFFF"/>
        </w:rPr>
        <w:t>-</w:t>
      </w:r>
      <w:r w:rsidR="00780337" w:rsidRPr="00907DB5">
        <w:rPr>
          <w:shd w:val="clear" w:color="auto" w:fill="FFFFFF"/>
        </w:rPr>
        <w:t>and</w:t>
      </w:r>
      <w:r w:rsidR="006003DF">
        <w:rPr>
          <w:shd w:val="clear" w:color="auto" w:fill="FFFFFF"/>
        </w:rPr>
        <w:t>-</w:t>
      </w:r>
      <w:r w:rsidR="00780337" w:rsidRPr="00907DB5">
        <w:rPr>
          <w:shd w:val="clear" w:color="auto" w:fill="FFFFFF"/>
        </w:rPr>
        <w:t xml:space="preserve">groove joints </w:t>
      </w:r>
      <w:r w:rsidR="006003DF">
        <w:rPr>
          <w:shd w:val="clear" w:color="auto" w:fill="FFFFFF"/>
        </w:rPr>
        <w:t>and</w:t>
      </w:r>
      <w:r w:rsidR="00780337" w:rsidRPr="00907DB5">
        <w:rPr>
          <w:shd w:val="clear" w:color="auto" w:fill="FFFFFF"/>
        </w:rPr>
        <w:t xml:space="preserve"> mortise and tenons at the front and back.</w:t>
      </w:r>
    </w:p>
    <w:p w14:paraId="755A3995" w14:textId="152ED747" w:rsidR="00780337" w:rsidRPr="00907DB5" w:rsidRDefault="002D204D" w:rsidP="00907DB5">
      <w:pPr>
        <w:spacing w:line="360" w:lineRule="auto"/>
      </w:pPr>
      <w:r w:rsidRPr="00907DB5">
        <w:t xml:space="preserve">Fig. 2-13. </w:t>
      </w:r>
      <w:r w:rsidR="00AD0CC5">
        <w:t>D</w:t>
      </w:r>
      <w:r w:rsidR="00780337" w:rsidRPr="00907DB5">
        <w:rPr>
          <w:shd w:val="clear" w:color="auto" w:fill="FFFFFF"/>
        </w:rPr>
        <w:t>etail showing the traces of shoulder knife cuts, here seen as compressed and distorted wood fibers around the tight curves of the marquetry. Such evidence is found widely on these cabinets.</w:t>
      </w:r>
    </w:p>
    <w:p w14:paraId="2160030A" w14:textId="0B0A522D" w:rsidR="00780337" w:rsidRPr="00907DB5" w:rsidRDefault="002D204D" w:rsidP="00907DB5">
      <w:pPr>
        <w:spacing w:line="360" w:lineRule="auto"/>
      </w:pPr>
      <w:r w:rsidRPr="00907DB5">
        <w:t xml:space="preserve">Fig. 2-14. </w:t>
      </w:r>
      <w:r w:rsidR="00780337" w:rsidRPr="00907DB5">
        <w:rPr>
          <w:shd w:val="clear" w:color="auto" w:fill="FFFFFF"/>
        </w:rPr>
        <w:t>X-radiograph of the .1</w:t>
      </w:r>
      <w:r w:rsidR="004D0A84">
        <w:rPr>
          <w:shd w:val="clear" w:color="auto" w:fill="FFFFFF"/>
        </w:rPr>
        <w:t xml:space="preserve"> </w:t>
      </w:r>
      <w:r w:rsidR="00780337" w:rsidRPr="00907DB5">
        <w:rPr>
          <w:shd w:val="clear" w:color="auto" w:fill="FFFFFF"/>
        </w:rPr>
        <w:t>lower left door. It is comprised of butt-joined vertical boards secured with tongue</w:t>
      </w:r>
      <w:r w:rsidR="006003DF">
        <w:rPr>
          <w:shd w:val="clear" w:color="auto" w:fill="FFFFFF"/>
        </w:rPr>
        <w:t>-</w:t>
      </w:r>
      <w:r w:rsidR="00780337" w:rsidRPr="00907DB5">
        <w:rPr>
          <w:shd w:val="clear" w:color="auto" w:fill="FFFFFF"/>
        </w:rPr>
        <w:t>and</w:t>
      </w:r>
      <w:r w:rsidR="006003DF">
        <w:rPr>
          <w:shd w:val="clear" w:color="auto" w:fill="FFFFFF"/>
        </w:rPr>
        <w:t>-</w:t>
      </w:r>
      <w:r w:rsidR="00780337" w:rsidRPr="00907DB5">
        <w:rPr>
          <w:shd w:val="clear" w:color="auto" w:fill="FFFFFF"/>
        </w:rPr>
        <w:t xml:space="preserve">groove joints to horizontal battens at the top and bottom. </w:t>
      </w:r>
      <w:r w:rsidR="005A67FF">
        <w:rPr>
          <w:shd w:val="clear" w:color="auto" w:fill="FFFFFF"/>
        </w:rPr>
        <w:t>Veneer pin holes align well with the inner edge of the amaranth banding</w:t>
      </w:r>
      <w:r w:rsidR="00AD0CC5">
        <w:rPr>
          <w:shd w:val="clear" w:color="auto" w:fill="FFFFFF"/>
        </w:rPr>
        <w:t>,</w:t>
      </w:r>
      <w:r w:rsidR="009A7512">
        <w:rPr>
          <w:shd w:val="clear" w:color="auto" w:fill="FFFFFF"/>
        </w:rPr>
        <w:t xml:space="preserve"> showing that the craftsman applied veneer from the perimeter toward the middle.</w:t>
      </w:r>
    </w:p>
    <w:p w14:paraId="7B615E7C" w14:textId="014B79EF" w:rsidR="00780337" w:rsidRPr="00907DB5" w:rsidRDefault="002D204D" w:rsidP="00907DB5">
      <w:pPr>
        <w:spacing w:line="360" w:lineRule="auto"/>
      </w:pPr>
      <w:r w:rsidRPr="00907DB5">
        <w:t xml:space="preserve">Fig. 2-15. </w:t>
      </w:r>
      <w:r w:rsidR="00780337" w:rsidRPr="00907DB5">
        <w:rPr>
          <w:shd w:val="clear" w:color="auto" w:fill="FFFFFF"/>
        </w:rPr>
        <w:t>X-radiograph of</w:t>
      </w:r>
      <w:r w:rsidR="004D0A84">
        <w:rPr>
          <w:shd w:val="clear" w:color="auto" w:fill="FFFFFF"/>
        </w:rPr>
        <w:t xml:space="preserve"> </w:t>
      </w:r>
      <w:r w:rsidR="00780337" w:rsidRPr="00907DB5">
        <w:rPr>
          <w:shd w:val="clear" w:color="auto" w:fill="FFFFFF"/>
        </w:rPr>
        <w:t>one</w:t>
      </w:r>
      <w:r w:rsidR="004D0A84">
        <w:rPr>
          <w:shd w:val="clear" w:color="auto" w:fill="FFFFFF"/>
        </w:rPr>
        <w:t xml:space="preserve"> of </w:t>
      </w:r>
      <w:r w:rsidR="00780337" w:rsidRPr="00907DB5">
        <w:rPr>
          <w:shd w:val="clear" w:color="auto" w:fill="FFFFFF"/>
        </w:rPr>
        <w:t>the cabinet</w:t>
      </w:r>
      <w:r w:rsidR="006003DF">
        <w:rPr>
          <w:shd w:val="clear" w:color="auto" w:fill="FFFFFF"/>
        </w:rPr>
        <w:t>’</w:t>
      </w:r>
      <w:r w:rsidR="00780337" w:rsidRPr="00907DB5">
        <w:rPr>
          <w:shd w:val="clear" w:color="auto" w:fill="FFFFFF"/>
        </w:rPr>
        <w:t xml:space="preserve">s sides showing that the veneer pin holes are </w:t>
      </w:r>
      <w:r w:rsidR="009A7512">
        <w:rPr>
          <w:shd w:val="clear" w:color="auto" w:fill="FFFFFF"/>
        </w:rPr>
        <w:t xml:space="preserve">slightly </w:t>
      </w:r>
      <w:r w:rsidR="00780337" w:rsidRPr="00907DB5">
        <w:rPr>
          <w:shd w:val="clear" w:color="auto" w:fill="FFFFFF"/>
        </w:rPr>
        <w:t>offset, suggesting the marquetry may have been removed during a previous</w:t>
      </w:r>
      <w:r w:rsidR="006003DF">
        <w:rPr>
          <w:shd w:val="clear" w:color="auto" w:fill="FFFFFF"/>
        </w:rPr>
        <w:t xml:space="preserve"> restoration.</w:t>
      </w:r>
      <w:r w:rsidR="00780337" w:rsidRPr="00907DB5">
        <w:rPr>
          <w:shd w:val="clear" w:color="auto" w:fill="FFFFFF"/>
        </w:rPr>
        <w:t xml:space="preserve"> </w:t>
      </w:r>
    </w:p>
    <w:p w14:paraId="6172C2AA" w14:textId="77777777" w:rsidR="002D204D" w:rsidRPr="00907DB5" w:rsidRDefault="002D204D" w:rsidP="00907DB5">
      <w:pPr>
        <w:spacing w:line="360" w:lineRule="auto"/>
      </w:pPr>
    </w:p>
    <w:p w14:paraId="0AA2EB46" w14:textId="77777777" w:rsidR="002D204D" w:rsidRPr="00907DB5" w:rsidRDefault="002D204D" w:rsidP="00907DB5">
      <w:pPr>
        <w:spacing w:line="360" w:lineRule="auto"/>
        <w:rPr>
          <w:b/>
        </w:rPr>
      </w:pPr>
      <w:r w:rsidRPr="00907DB5">
        <w:rPr>
          <w:b/>
        </w:rPr>
        <w:t xml:space="preserve">Cat. 3 </w:t>
      </w:r>
      <w:r w:rsidR="00DC35D6">
        <w:rPr>
          <w:b/>
        </w:rPr>
        <w:t>(Main view: 3/4 right</w:t>
      </w:r>
      <w:r w:rsidR="00E20009">
        <w:rPr>
          <w:b/>
        </w:rPr>
        <w:t xml:space="preserve"> front</w:t>
      </w:r>
      <w:r w:rsidR="00DC35D6">
        <w:rPr>
          <w:b/>
        </w:rPr>
        <w:t>, with side door open)</w:t>
      </w:r>
    </w:p>
    <w:p w14:paraId="2728850B" w14:textId="77777777" w:rsidR="00C71322" w:rsidRPr="00907DB5" w:rsidRDefault="00C71322" w:rsidP="00907DB5">
      <w:pPr>
        <w:spacing w:line="360" w:lineRule="auto"/>
      </w:pPr>
      <w:r w:rsidRPr="00907DB5">
        <w:t>Fig. 3</w:t>
      </w:r>
      <w:r w:rsidR="002D204D" w:rsidRPr="00907DB5">
        <w:t>-1</w:t>
      </w:r>
      <w:r w:rsidRPr="00907DB5">
        <w:t>. Front</w:t>
      </w:r>
      <w:r w:rsidR="002D204D" w:rsidRPr="00907DB5">
        <w:t xml:space="preserve"> of the clock</w:t>
      </w:r>
      <w:r w:rsidRPr="00907DB5">
        <w:t>.</w:t>
      </w:r>
    </w:p>
    <w:p w14:paraId="5884BBB4" w14:textId="77777777" w:rsidR="00C71322" w:rsidRPr="00907DB5" w:rsidRDefault="00C71322" w:rsidP="00907DB5">
      <w:pPr>
        <w:spacing w:line="360" w:lineRule="auto"/>
      </w:pPr>
      <w:r w:rsidRPr="00907DB5">
        <w:t>Fig. 3</w:t>
      </w:r>
      <w:r w:rsidR="002D204D" w:rsidRPr="00907DB5">
        <w:t>-2</w:t>
      </w:r>
      <w:r w:rsidRPr="00907DB5">
        <w:t>. Right profile.</w:t>
      </w:r>
    </w:p>
    <w:p w14:paraId="7721D7E2" w14:textId="77777777" w:rsidR="00C71322" w:rsidRPr="00907DB5" w:rsidRDefault="00C71322" w:rsidP="00907DB5">
      <w:pPr>
        <w:spacing w:line="360" w:lineRule="auto"/>
      </w:pPr>
      <w:r w:rsidRPr="00907DB5">
        <w:t>Fig. 3</w:t>
      </w:r>
      <w:r w:rsidR="002D204D" w:rsidRPr="00907DB5">
        <w:t>-3</w:t>
      </w:r>
      <w:r w:rsidRPr="00907DB5">
        <w:t xml:space="preserve">. </w:t>
      </w:r>
      <w:r w:rsidR="002D204D" w:rsidRPr="00907DB5">
        <w:t>Mount detail.</w:t>
      </w:r>
    </w:p>
    <w:p w14:paraId="6863DDBA" w14:textId="68A6783A" w:rsidR="001C3B3F" w:rsidRPr="00907DB5" w:rsidRDefault="002D204D" w:rsidP="00907DB5">
      <w:pPr>
        <w:spacing w:line="360" w:lineRule="auto"/>
      </w:pPr>
      <w:r w:rsidRPr="00907DB5">
        <w:t>Fig. 3-4.</w:t>
      </w:r>
      <w:r w:rsidR="001C3B3F" w:rsidRPr="00907DB5">
        <w:t xml:space="preserve"> Center of the top rail on the back of the </w:t>
      </w:r>
      <w:r w:rsidR="001C3B3F" w:rsidRPr="00907DB5">
        <w:rPr>
          <w:i/>
        </w:rPr>
        <w:t>bout de bureau</w:t>
      </w:r>
      <w:r w:rsidR="001C3B3F" w:rsidRPr="00907DB5">
        <w:t xml:space="preserve"> stamped </w:t>
      </w:r>
      <w:r w:rsidR="006003DF">
        <w:t>“</w:t>
      </w:r>
      <w:r w:rsidR="001C3B3F" w:rsidRPr="00907DB5">
        <w:t>B</w:t>
      </w:r>
      <w:r w:rsidR="00AD0CC5">
        <w:t>.</w:t>
      </w:r>
      <w:r w:rsidR="001C3B3F" w:rsidRPr="00907DB5">
        <w:t>V</w:t>
      </w:r>
      <w:r w:rsidR="00AD0CC5">
        <w:t>.</w:t>
      </w:r>
      <w:r w:rsidR="001C3B3F" w:rsidRPr="00907DB5">
        <w:t>R</w:t>
      </w:r>
      <w:r w:rsidR="00AD0CC5">
        <w:t>.</w:t>
      </w:r>
      <w:r w:rsidR="001C3B3F" w:rsidRPr="00907DB5">
        <w:t>B</w:t>
      </w:r>
      <w:r w:rsidR="00AD0CC5">
        <w:t>.</w:t>
      </w:r>
      <w:r w:rsidR="006003DF">
        <w:t>”</w:t>
      </w:r>
      <w:r w:rsidR="001C3B3F" w:rsidRPr="00907DB5">
        <w:t xml:space="preserve"> twice. </w:t>
      </w:r>
    </w:p>
    <w:p w14:paraId="5A3E26AC" w14:textId="77777777" w:rsidR="001C3B3F" w:rsidRPr="00907DB5" w:rsidRDefault="001C3B3F" w:rsidP="00907DB5">
      <w:pPr>
        <w:spacing w:line="360" w:lineRule="auto"/>
      </w:pPr>
      <w:r w:rsidRPr="00907DB5">
        <w:t xml:space="preserve">Fig. 3-5. Stamp on the upper back of the </w:t>
      </w:r>
      <w:r w:rsidRPr="00907DB5">
        <w:rPr>
          <w:i/>
        </w:rPr>
        <w:t>bout de bureau</w:t>
      </w:r>
      <w:r w:rsidRPr="00907DB5">
        <w:t xml:space="preserve">: </w:t>
      </w:r>
      <w:r w:rsidR="006003DF">
        <w:t>“</w:t>
      </w:r>
      <w:r w:rsidRPr="00907DB5">
        <w:t>E.J.CUVELLIER.</w:t>
      </w:r>
      <w:r w:rsidR="006003DF">
        <w:t>”</w:t>
      </w:r>
    </w:p>
    <w:p w14:paraId="1D5E893A" w14:textId="5498E6AD" w:rsidR="002D204D" w:rsidRPr="00907DB5" w:rsidRDefault="001C3B3F" w:rsidP="00907DB5">
      <w:pPr>
        <w:spacing w:line="360" w:lineRule="auto"/>
      </w:pPr>
      <w:r w:rsidRPr="00907DB5">
        <w:t>Fig. 3-6. Bernard II van Risenburgh (French, after 1696</w:t>
      </w:r>
      <w:r w:rsidR="006003DF">
        <w:t>–ca.</w:t>
      </w:r>
      <w:r w:rsidRPr="00907DB5">
        <w:t xml:space="preserve"> 1766), </w:t>
      </w:r>
      <w:r w:rsidRPr="00907DB5">
        <w:rPr>
          <w:i/>
        </w:rPr>
        <w:t>Cartonnier</w:t>
      </w:r>
      <w:r w:rsidRPr="00907DB5">
        <w:t>, c</w:t>
      </w:r>
      <w:r w:rsidR="006003DF">
        <w:t>a</w:t>
      </w:r>
      <w:r w:rsidRPr="00907DB5">
        <w:t xml:space="preserve">. 1750. Carcass in oak; veneer in amaranth and </w:t>
      </w:r>
      <w:r w:rsidRPr="00907DB5">
        <w:rPr>
          <w:i/>
        </w:rPr>
        <w:t>bois santiné</w:t>
      </w:r>
      <w:r w:rsidRPr="00907DB5">
        <w:t>, chased gilt bronze mounts, 57 x 82 x 31 cm (22.4 x 32.3 x 12.2 in.). Lisbon, Calouste Gulbenkian Mus</w:t>
      </w:r>
      <w:r w:rsidR="007D1860">
        <w:t>e</w:t>
      </w:r>
      <w:r w:rsidRPr="00907DB5">
        <w:t>um, Inv. 584.</w:t>
      </w:r>
    </w:p>
    <w:p w14:paraId="4EC32965" w14:textId="77777777" w:rsidR="00C71322" w:rsidRPr="00907DB5" w:rsidRDefault="00C71322" w:rsidP="00907DB5">
      <w:pPr>
        <w:spacing w:line="360" w:lineRule="auto"/>
      </w:pPr>
      <w:r w:rsidRPr="00907DB5">
        <w:t>Fig. 3</w:t>
      </w:r>
      <w:r w:rsidR="001C3B3F" w:rsidRPr="00907DB5">
        <w:t>-7</w:t>
      </w:r>
      <w:r w:rsidRPr="00907DB5">
        <w:t xml:space="preserve">. </w:t>
      </w:r>
      <w:r w:rsidR="001C3B3F" w:rsidRPr="00907DB5">
        <w:t>Back.</w:t>
      </w:r>
    </w:p>
    <w:p w14:paraId="3017F1CB" w14:textId="06FA2A10" w:rsidR="001C3B3F" w:rsidRPr="00907DB5" w:rsidRDefault="001C3B3F" w:rsidP="00907DB5">
      <w:pPr>
        <w:spacing w:line="360" w:lineRule="auto"/>
      </w:pPr>
      <w:r w:rsidRPr="00907DB5">
        <w:t>Fig. 3-8</w:t>
      </w:r>
      <w:r w:rsidR="00AD0CC5">
        <w:t>.</w:t>
      </w:r>
      <w:r w:rsidRPr="00907DB5">
        <w:t xml:space="preserve"> X-radiograph of the left side of the </w:t>
      </w:r>
      <w:r w:rsidRPr="00907DB5">
        <w:rPr>
          <w:i/>
        </w:rPr>
        <w:t>serre-papiers</w:t>
      </w:r>
      <w:r w:rsidRPr="00907DB5">
        <w:t>, showing extensive insect damage to the poplar structure</w:t>
      </w:r>
      <w:r w:rsidR="000E21FD">
        <w:t>. The damage is</w:t>
      </w:r>
      <w:r w:rsidRPr="00907DB5">
        <w:t xml:space="preserve"> partly filled with a high-density </w:t>
      </w:r>
      <w:r w:rsidR="000E21FD">
        <w:t xml:space="preserve">restoration </w:t>
      </w:r>
      <w:r w:rsidRPr="00907DB5">
        <w:t>putty (white in image).</w:t>
      </w:r>
    </w:p>
    <w:p w14:paraId="21A3B404" w14:textId="2F0773EF" w:rsidR="001C3B3F" w:rsidRPr="00907DB5" w:rsidRDefault="001C3B3F" w:rsidP="00907DB5">
      <w:pPr>
        <w:spacing w:line="360" w:lineRule="auto"/>
      </w:pPr>
      <w:r w:rsidRPr="00907DB5">
        <w:t>Fig. 3-9</w:t>
      </w:r>
      <w:r w:rsidR="00AD0CC5">
        <w:t>.</w:t>
      </w:r>
      <w:r w:rsidRPr="00907DB5">
        <w:t xml:space="preserve"> X-radiograph showing the loose tenon securing the corner scroll to the base.</w:t>
      </w:r>
    </w:p>
    <w:p w14:paraId="203DCAEE" w14:textId="086F05C4" w:rsidR="004C2604" w:rsidRPr="00907DB5" w:rsidRDefault="001C3B3F" w:rsidP="00907DB5">
      <w:pPr>
        <w:spacing w:line="360" w:lineRule="auto"/>
      </w:pPr>
      <w:r w:rsidRPr="00907DB5">
        <w:t>Fig. 3-10</w:t>
      </w:r>
      <w:r w:rsidR="00AD0CC5">
        <w:t>.</w:t>
      </w:r>
      <w:r w:rsidR="004C2604" w:rsidRPr="00907DB5">
        <w:t xml:space="preserve"> </w:t>
      </w:r>
      <w:r w:rsidR="00AD0CC5">
        <w:t>T</w:t>
      </w:r>
      <w:r w:rsidR="00EE09A5" w:rsidRPr="00907DB5">
        <w:t xml:space="preserve">op of the </w:t>
      </w:r>
      <w:r w:rsidR="00EE09A5" w:rsidRPr="00A31443">
        <w:rPr>
          <w:i/>
          <w:iCs/>
        </w:rPr>
        <w:t>bout de bureau</w:t>
      </w:r>
      <w:r w:rsidR="00EE09A5" w:rsidRPr="00907DB5" w:rsidDel="00EE09A5">
        <w:t xml:space="preserve"> </w:t>
      </w:r>
      <w:r w:rsidR="004C2604" w:rsidRPr="00907DB5">
        <w:t>under ultraviolet illumination, showing the C</w:t>
      </w:r>
      <w:r w:rsidR="006003DF">
        <w:t>-</w:t>
      </w:r>
      <w:r w:rsidR="004C2604" w:rsidRPr="00907DB5">
        <w:t xml:space="preserve">shaped veneer </w:t>
      </w:r>
      <w:r w:rsidR="00EE09A5">
        <w:t xml:space="preserve">patch </w:t>
      </w:r>
      <w:r w:rsidR="004C2604" w:rsidRPr="00907DB5">
        <w:t xml:space="preserve">beneath the sides and </w:t>
      </w:r>
      <w:r w:rsidRPr="00907DB5">
        <w:t xml:space="preserve">back edge of the </w:t>
      </w:r>
      <w:r w:rsidRPr="00907DB5">
        <w:rPr>
          <w:i/>
        </w:rPr>
        <w:t>serre-papiers</w:t>
      </w:r>
      <w:r w:rsidRPr="00907DB5">
        <w:t>.</w:t>
      </w:r>
    </w:p>
    <w:p w14:paraId="7D9EDF41" w14:textId="565949AB" w:rsidR="001C3B3F" w:rsidRPr="00907DB5" w:rsidRDefault="001C3B3F" w:rsidP="00907DB5">
      <w:pPr>
        <w:spacing w:line="360" w:lineRule="auto"/>
      </w:pPr>
      <w:r w:rsidRPr="00907DB5">
        <w:t>Fig. 3-11</w:t>
      </w:r>
      <w:r w:rsidR="00AD0CC5">
        <w:t>.</w:t>
      </w:r>
      <w:r w:rsidRPr="00907DB5">
        <w:t xml:space="preserve"> Cross-section photomicrograph in visible light</w:t>
      </w:r>
      <w:r w:rsidR="00DC35D6">
        <w:t xml:space="preserve"> (left)</w:t>
      </w:r>
      <w:r w:rsidRPr="00907DB5">
        <w:t xml:space="preserve"> </w:t>
      </w:r>
      <w:r w:rsidR="00516F20">
        <w:t xml:space="preserve">and </w:t>
      </w:r>
      <w:r w:rsidR="00516F20" w:rsidRPr="00907DB5">
        <w:t xml:space="preserve">in ultraviolet illumination </w:t>
      </w:r>
      <w:r w:rsidR="00516F20">
        <w:t xml:space="preserve">(right) </w:t>
      </w:r>
      <w:r w:rsidRPr="00907DB5">
        <w:t xml:space="preserve">illustrating the layer structure of the European lacquer on the </w:t>
      </w:r>
      <w:r w:rsidRPr="00907DB5">
        <w:rPr>
          <w:i/>
        </w:rPr>
        <w:t>serre-papiers</w:t>
      </w:r>
      <w:r w:rsidR="00516F20">
        <w:t>.</w:t>
      </w:r>
      <w:r w:rsidR="00D23F0D">
        <w:t xml:space="preserve"> The sample shows a mixture of gold</w:t>
      </w:r>
      <w:r w:rsidR="00AD0CC5">
        <w:t>-</w:t>
      </w:r>
      <w:r w:rsidR="00D23F0D">
        <w:t xml:space="preserve"> and silver</w:t>
      </w:r>
      <w:r w:rsidR="00AD0CC5">
        <w:t>-</w:t>
      </w:r>
      <w:r w:rsidR="00D23F0D">
        <w:t>colored metal powders.</w:t>
      </w:r>
    </w:p>
    <w:p w14:paraId="65165480" w14:textId="28F221F8" w:rsidR="00D23F0D" w:rsidRDefault="001C3B3F" w:rsidP="00907DB5">
      <w:pPr>
        <w:spacing w:line="360" w:lineRule="auto"/>
      </w:pPr>
      <w:r w:rsidRPr="00907DB5">
        <w:lastRenderedPageBreak/>
        <w:t>Fig. 3-12</w:t>
      </w:r>
      <w:r w:rsidR="00AD0CC5">
        <w:t>.</w:t>
      </w:r>
      <w:r w:rsidRPr="00907DB5">
        <w:t xml:space="preserve"> </w:t>
      </w:r>
      <w:r w:rsidR="005E4BDF">
        <w:t xml:space="preserve">Detail of the front of the </w:t>
      </w:r>
      <w:r w:rsidR="005E4BDF" w:rsidRPr="00A31443">
        <w:rPr>
          <w:i/>
          <w:iCs/>
        </w:rPr>
        <w:t>bout de bureau</w:t>
      </w:r>
      <w:r w:rsidR="005E4BDF">
        <w:rPr>
          <w:i/>
          <w:iCs/>
        </w:rPr>
        <w:t>.</w:t>
      </w:r>
    </w:p>
    <w:p w14:paraId="1E36569C" w14:textId="6EBFB415" w:rsidR="004C2604" w:rsidRPr="00907DB5" w:rsidRDefault="001C3B3F" w:rsidP="00907DB5">
      <w:pPr>
        <w:spacing w:line="360" w:lineRule="auto"/>
      </w:pPr>
      <w:r w:rsidRPr="00907DB5">
        <w:t>Fig. 3-13</w:t>
      </w:r>
      <w:r w:rsidR="00AD0CC5">
        <w:t>.</w:t>
      </w:r>
      <w:r w:rsidR="004C2604" w:rsidRPr="00907DB5">
        <w:t xml:space="preserve"> Composite photomicrograph in ultraviolet illumination showing the stratigraphy of the clock</w:t>
      </w:r>
      <w:r w:rsidR="00F60E2C">
        <w:t>,</w:t>
      </w:r>
      <w:r w:rsidR="004C2604" w:rsidRPr="00907DB5">
        <w:t xml:space="preserve"> which varies significantly fr</w:t>
      </w:r>
      <w:r w:rsidRPr="00907DB5">
        <w:t xml:space="preserve">om the body of the </w:t>
      </w:r>
      <w:r w:rsidRPr="00AD0CC5">
        <w:rPr>
          <w:i/>
          <w:iCs/>
        </w:rPr>
        <w:t>cartonnier</w:t>
      </w:r>
      <w:r w:rsidRPr="00907DB5">
        <w:t xml:space="preserve">. </w:t>
      </w:r>
    </w:p>
    <w:p w14:paraId="25A5700C" w14:textId="378F69B1" w:rsidR="004C2604" w:rsidRPr="00907DB5" w:rsidRDefault="001C3B3F" w:rsidP="00907DB5">
      <w:pPr>
        <w:spacing w:line="360" w:lineRule="auto"/>
      </w:pPr>
      <w:r w:rsidRPr="00907DB5">
        <w:t>Fig. 3-14</w:t>
      </w:r>
      <w:r w:rsidR="00AD0CC5">
        <w:t>.</w:t>
      </w:r>
      <w:r w:rsidR="004C2604" w:rsidRPr="00907DB5">
        <w:t xml:space="preserve"> Cross-section photomicrograph in ultraviolet illumination illustrating the </w:t>
      </w:r>
      <w:r w:rsidR="00F60E2C">
        <w:t>buildup</w:t>
      </w:r>
      <w:r w:rsidR="004C2604" w:rsidRPr="00907DB5">
        <w:t xml:space="preserve"> of lacquer layers on the </w:t>
      </w:r>
      <w:r w:rsidR="004C2604" w:rsidRPr="00AD0CC5">
        <w:rPr>
          <w:i/>
          <w:iCs/>
        </w:rPr>
        <w:t>pagod</w:t>
      </w:r>
      <w:r w:rsidR="00F60E2C" w:rsidRPr="00AD0CC5">
        <w:rPr>
          <w:i/>
          <w:iCs/>
        </w:rPr>
        <w:t>e</w:t>
      </w:r>
      <w:r w:rsidR="004C2604" w:rsidRPr="00AD0CC5">
        <w:rPr>
          <w:i/>
          <w:iCs/>
        </w:rPr>
        <w:t>s</w:t>
      </w:r>
      <w:r w:rsidR="004C2604" w:rsidRPr="00907DB5">
        <w:t xml:space="preserve"> beginning with</w:t>
      </w:r>
      <w:r w:rsidRPr="00907DB5">
        <w:t xml:space="preserve"> the transparent undervarnish. </w:t>
      </w:r>
    </w:p>
    <w:p w14:paraId="56C839E0" w14:textId="62DB491F" w:rsidR="004C2604" w:rsidRPr="00907DB5" w:rsidRDefault="001C3B3F" w:rsidP="00907DB5">
      <w:pPr>
        <w:spacing w:line="360" w:lineRule="auto"/>
      </w:pPr>
      <w:r w:rsidRPr="00907DB5">
        <w:t>Fig. 3-15</w:t>
      </w:r>
      <w:r w:rsidR="00AD0CC5">
        <w:t xml:space="preserve">. </w:t>
      </w:r>
      <w:r w:rsidR="004C2604" w:rsidRPr="00907DB5">
        <w:t xml:space="preserve">Detail of the crowned C stamp on the foot of the </w:t>
      </w:r>
      <w:r w:rsidR="004C2604" w:rsidRPr="00AD0CC5">
        <w:rPr>
          <w:i/>
          <w:iCs/>
        </w:rPr>
        <w:t>pagod</w:t>
      </w:r>
      <w:r w:rsidR="00F60E2C" w:rsidRPr="00AD0CC5">
        <w:rPr>
          <w:i/>
          <w:iCs/>
        </w:rPr>
        <w:t>e</w:t>
      </w:r>
      <w:r w:rsidR="004C2604" w:rsidRPr="00907DB5">
        <w:t xml:space="preserve"> (left) and a stamp on a gilt bronze mount from the clock. The </w:t>
      </w:r>
      <w:r w:rsidR="004C2604" w:rsidRPr="00AD0CC5">
        <w:rPr>
          <w:i/>
          <w:iCs/>
        </w:rPr>
        <w:t>pagod</w:t>
      </w:r>
      <w:r w:rsidR="00F60E2C" w:rsidRPr="00AD0CC5">
        <w:rPr>
          <w:i/>
          <w:iCs/>
        </w:rPr>
        <w:t>e</w:t>
      </w:r>
      <w:r w:rsidR="004C2604" w:rsidRPr="00AD0CC5">
        <w:rPr>
          <w:i/>
          <w:iCs/>
        </w:rPr>
        <w:t xml:space="preserve"> </w:t>
      </w:r>
      <w:r w:rsidR="004C2604" w:rsidRPr="00907DB5">
        <w:t xml:space="preserve">was stamped before </w:t>
      </w:r>
      <w:r w:rsidRPr="00907DB5">
        <w:t>the application of the lacquer.</w:t>
      </w:r>
    </w:p>
    <w:p w14:paraId="5A612515" w14:textId="05FAACBB" w:rsidR="004C2604" w:rsidRPr="00907DB5" w:rsidRDefault="001C3B3F" w:rsidP="00907DB5">
      <w:pPr>
        <w:spacing w:line="360" w:lineRule="auto"/>
      </w:pPr>
      <w:r w:rsidRPr="00907DB5">
        <w:t>Fig. 3-16</w:t>
      </w:r>
      <w:r w:rsidR="00AD0CC5">
        <w:t>.</w:t>
      </w:r>
      <w:r w:rsidR="004C2604" w:rsidRPr="00907DB5">
        <w:t xml:space="preserve"> Image of the Getty </w:t>
      </w:r>
      <w:r w:rsidR="00F60E2C" w:rsidRPr="00AD0CC5">
        <w:rPr>
          <w:i/>
          <w:iCs/>
        </w:rPr>
        <w:t>c</w:t>
      </w:r>
      <w:r w:rsidR="004C2604" w:rsidRPr="00AD0CC5">
        <w:rPr>
          <w:i/>
          <w:iCs/>
        </w:rPr>
        <w:t>artonnier</w:t>
      </w:r>
      <w:r w:rsidR="004C2604" w:rsidRPr="00907DB5">
        <w:t xml:space="preserve"> from the sale catalog</w:t>
      </w:r>
      <w:r w:rsidR="00F60E2C">
        <w:t>ue,</w:t>
      </w:r>
      <w:r w:rsidR="004C2604" w:rsidRPr="00907DB5">
        <w:t xml:space="preserve"> </w:t>
      </w:r>
      <w:r w:rsidR="004C2604" w:rsidRPr="00907DB5">
        <w:rPr>
          <w:i/>
        </w:rPr>
        <w:t>Porcelain, Objects of Art and Decorative Furniture</w:t>
      </w:r>
      <w:r w:rsidR="004C2604" w:rsidRPr="00907DB5">
        <w:t>, Christie, Manson &amp; Wood</w:t>
      </w:r>
      <w:r w:rsidRPr="00907DB5">
        <w:t>s, London, May 9, 1922, lot 144</w:t>
      </w:r>
      <w:r w:rsidR="007D1860">
        <w:t>.</w:t>
      </w:r>
    </w:p>
    <w:p w14:paraId="5BD8873F" w14:textId="19B23FC3" w:rsidR="004C2604" w:rsidRDefault="001C3B3F" w:rsidP="00907DB5">
      <w:pPr>
        <w:spacing w:line="360" w:lineRule="auto"/>
      </w:pPr>
      <w:r w:rsidRPr="00907DB5">
        <w:t>Fig. 3-17</w:t>
      </w:r>
      <w:r w:rsidR="00AD0CC5">
        <w:t>.</w:t>
      </w:r>
      <w:r w:rsidR="004C2604" w:rsidRPr="00907DB5">
        <w:t xml:space="preserve"> Details, front and rear, of the upper right framing mount of the front of the </w:t>
      </w:r>
      <w:r w:rsidR="004C2604" w:rsidRPr="00AD0CC5">
        <w:rPr>
          <w:i/>
          <w:iCs/>
        </w:rPr>
        <w:t>bout de bureau</w:t>
      </w:r>
      <w:r w:rsidR="004C2604" w:rsidRPr="00907DB5">
        <w:t xml:space="preserve">. The central section has been brazed in to lengthen the original, shorter mount for use on the broad front of the </w:t>
      </w:r>
      <w:r w:rsidR="004C2604" w:rsidRPr="00AD0CC5">
        <w:rPr>
          <w:i/>
          <w:iCs/>
        </w:rPr>
        <w:t>bout</w:t>
      </w:r>
      <w:r w:rsidR="004C2604" w:rsidRPr="00907DB5">
        <w:t>.</w:t>
      </w:r>
    </w:p>
    <w:p w14:paraId="1CC955F4" w14:textId="77777777" w:rsidR="00907DB5" w:rsidRPr="00907DB5" w:rsidRDefault="00907DB5" w:rsidP="00907DB5">
      <w:pPr>
        <w:spacing w:line="360" w:lineRule="auto"/>
      </w:pPr>
    </w:p>
    <w:p w14:paraId="72F331DA" w14:textId="77777777" w:rsidR="001C3B3F" w:rsidRPr="00907DB5" w:rsidRDefault="00715B01" w:rsidP="00907DB5">
      <w:pPr>
        <w:spacing w:line="360" w:lineRule="auto"/>
        <w:rPr>
          <w:b/>
        </w:rPr>
      </w:pPr>
      <w:r w:rsidRPr="00907DB5">
        <w:rPr>
          <w:b/>
        </w:rPr>
        <w:t>Cat. 4 (</w:t>
      </w:r>
      <w:r w:rsidR="00DC35D6">
        <w:rPr>
          <w:b/>
        </w:rPr>
        <w:t xml:space="preserve">Main view: </w:t>
      </w:r>
      <w:r w:rsidRPr="00907DB5">
        <w:rPr>
          <w:b/>
        </w:rPr>
        <w:t>front of both cupboards)</w:t>
      </w:r>
    </w:p>
    <w:p w14:paraId="76CC6B95" w14:textId="77777777" w:rsidR="00C71322" w:rsidRPr="00907DB5" w:rsidRDefault="00C71322" w:rsidP="00907DB5">
      <w:pPr>
        <w:spacing w:line="360" w:lineRule="auto"/>
      </w:pPr>
      <w:r w:rsidRPr="00907DB5">
        <w:t>Fig. 4</w:t>
      </w:r>
      <w:r w:rsidR="00715B01" w:rsidRPr="00907DB5">
        <w:t>-1</w:t>
      </w:r>
      <w:r w:rsidRPr="00907DB5">
        <w:t>. Front, doors open.</w:t>
      </w:r>
    </w:p>
    <w:p w14:paraId="1B4828D8" w14:textId="77777777" w:rsidR="00715B01" w:rsidRPr="00907DB5" w:rsidRDefault="00715B01" w:rsidP="00907DB5">
      <w:pPr>
        <w:spacing w:line="360" w:lineRule="auto"/>
      </w:pPr>
      <w:r w:rsidRPr="00907DB5">
        <w:t xml:space="preserve">Fig. 4-2. Stamp on the top of 72.DA.44.1: </w:t>
      </w:r>
      <w:r w:rsidR="00F60E2C">
        <w:t>“</w:t>
      </w:r>
      <w:r w:rsidRPr="00907DB5">
        <w:t>B</w:t>
      </w:r>
      <w:r w:rsidR="0012397B">
        <w:t>.</w:t>
      </w:r>
      <w:r w:rsidRPr="00907DB5">
        <w:t>V</w:t>
      </w:r>
      <w:r w:rsidR="0012397B">
        <w:t>.</w:t>
      </w:r>
      <w:r w:rsidRPr="00907DB5">
        <w:t>R</w:t>
      </w:r>
      <w:r w:rsidR="0012397B">
        <w:t>.</w:t>
      </w:r>
      <w:r w:rsidRPr="00907DB5">
        <w:t>B.</w:t>
      </w:r>
      <w:r w:rsidR="00F60E2C">
        <w:t>”</w:t>
      </w:r>
    </w:p>
    <w:p w14:paraId="3A53A7BB" w14:textId="3A6C1883" w:rsidR="00715B01" w:rsidRPr="00907DB5" w:rsidRDefault="00715B01" w:rsidP="00907DB5">
      <w:pPr>
        <w:spacing w:line="360" w:lineRule="auto"/>
      </w:pPr>
      <w:r w:rsidRPr="00907DB5">
        <w:t>Fig. 4-3. Bernard II van Risenburgh (French, after 1696</w:t>
      </w:r>
      <w:r w:rsidR="00F60E2C">
        <w:t>–ca.</w:t>
      </w:r>
      <w:r w:rsidRPr="00907DB5">
        <w:t xml:space="preserve"> 1766), Corner cabinet (</w:t>
      </w:r>
      <w:r w:rsidRPr="00907DB5">
        <w:rPr>
          <w:i/>
        </w:rPr>
        <w:t>encoignure</w:t>
      </w:r>
      <w:r w:rsidRPr="00907DB5">
        <w:t>) (one of a pair), c</w:t>
      </w:r>
      <w:r w:rsidR="00F60E2C">
        <w:t>a</w:t>
      </w:r>
      <w:r w:rsidRPr="00907DB5">
        <w:t>. 1745</w:t>
      </w:r>
      <w:r w:rsidR="00DF32B5">
        <w:t>–</w:t>
      </w:r>
      <w:r w:rsidRPr="00907DB5">
        <w:t>49. Oak veneered with ebony and Coromandel lacquer, cherry wood, and purplewood; gilt</w:t>
      </w:r>
      <w:r w:rsidR="00F60E2C">
        <w:t xml:space="preserve"> </w:t>
      </w:r>
      <w:r w:rsidRPr="00907DB5">
        <w:t>bronze mounts; brocatelle marble top, 91.1 x 86 x 66.4 cm (35 7/8 x 33 7/8 x 26 1/8 in.). New York, Metropolitan Museum of Art, 1983.185.1.</w:t>
      </w:r>
    </w:p>
    <w:p w14:paraId="365692CA" w14:textId="77777777" w:rsidR="00715B01" w:rsidRPr="00907DB5" w:rsidRDefault="00715B01" w:rsidP="00907DB5">
      <w:pPr>
        <w:spacing w:line="360" w:lineRule="auto"/>
      </w:pPr>
      <w:r w:rsidRPr="00907DB5">
        <w:t>Fig. 4-4. Ghosts of the original metal hinge straps that once fixed this lacquer panel to a Japanese cabinet, top left corner of 72.DA.44.2.</w:t>
      </w:r>
    </w:p>
    <w:p w14:paraId="324A31C4" w14:textId="5FF528F0" w:rsidR="00C71322" w:rsidRPr="00907DB5" w:rsidRDefault="00C71322" w:rsidP="00907DB5">
      <w:pPr>
        <w:spacing w:line="360" w:lineRule="auto"/>
      </w:pPr>
      <w:r w:rsidRPr="00907DB5">
        <w:t>Fig. 4</w:t>
      </w:r>
      <w:r w:rsidR="00715B01" w:rsidRPr="00907DB5">
        <w:t>-5</w:t>
      </w:r>
      <w:r w:rsidRPr="00907DB5">
        <w:t xml:space="preserve">. </w:t>
      </w:r>
      <w:r w:rsidR="00C05998">
        <w:t>Top</w:t>
      </w:r>
      <w:r w:rsidRPr="00907DB5">
        <w:t>.</w:t>
      </w:r>
    </w:p>
    <w:p w14:paraId="6363F2A2" w14:textId="77777777" w:rsidR="00715B01" w:rsidRPr="00907DB5" w:rsidRDefault="00715B01" w:rsidP="00907DB5">
      <w:pPr>
        <w:spacing w:line="360" w:lineRule="auto"/>
      </w:pPr>
      <w:r w:rsidRPr="00907DB5">
        <w:t xml:space="preserve">Fig. 4-6. Bottom. </w:t>
      </w:r>
    </w:p>
    <w:p w14:paraId="0C60272B" w14:textId="5B3066BD" w:rsidR="00C71322" w:rsidRPr="00907DB5" w:rsidRDefault="00C71322" w:rsidP="00907DB5">
      <w:pPr>
        <w:spacing w:line="360" w:lineRule="auto"/>
      </w:pPr>
      <w:r w:rsidRPr="00907DB5">
        <w:t>Fig. 4</w:t>
      </w:r>
      <w:r w:rsidR="00715B01" w:rsidRPr="00907DB5">
        <w:t>-7</w:t>
      </w:r>
      <w:r w:rsidRPr="00907DB5">
        <w:t xml:space="preserve">. </w:t>
      </w:r>
      <w:r w:rsidR="005E2E54">
        <w:t>Left back</w:t>
      </w:r>
      <w:r w:rsidRPr="00907DB5">
        <w:t>.</w:t>
      </w:r>
    </w:p>
    <w:p w14:paraId="5FCB48D4" w14:textId="33836F70" w:rsidR="00214ABA" w:rsidRPr="00907DB5" w:rsidRDefault="00715B01" w:rsidP="00907DB5">
      <w:pPr>
        <w:spacing w:line="360" w:lineRule="auto"/>
      </w:pPr>
      <w:r w:rsidRPr="00A70D39">
        <w:t xml:space="preserve">Fig. 4-8. </w:t>
      </w:r>
      <w:r w:rsidR="00AD0CC5">
        <w:t>I</w:t>
      </w:r>
      <w:r w:rsidR="00567FD7" w:rsidRPr="00567FD7">
        <w:t>ntact Japanese</w:t>
      </w:r>
      <w:r w:rsidR="00567FD7">
        <w:t xml:space="preserve"> </w:t>
      </w:r>
      <w:r w:rsidR="00F60E2C">
        <w:t>c</w:t>
      </w:r>
      <w:r w:rsidR="00567FD7" w:rsidRPr="00567FD7">
        <w:t xml:space="preserve">abinet in the collections of </w:t>
      </w:r>
      <w:r w:rsidR="00567FD7" w:rsidRPr="00A70D39">
        <w:t>Rosenborg Castle</w:t>
      </w:r>
      <w:r w:rsidR="00F60E2C">
        <w:t>.</w:t>
      </w:r>
      <w:r w:rsidR="00567FD7" w:rsidRPr="00567FD7">
        <w:t xml:space="preserve"> </w:t>
      </w:r>
      <w:r w:rsidR="00F60E2C">
        <w:t>A</w:t>
      </w:r>
      <w:r w:rsidR="00567FD7" w:rsidRPr="00567FD7">
        <w:t xml:space="preserve"> </w:t>
      </w:r>
      <w:r w:rsidR="006F001B">
        <w:t>similar cabinet was</w:t>
      </w:r>
      <w:r w:rsidR="00F60E2C">
        <w:t xml:space="preserve"> the</w:t>
      </w:r>
      <w:r w:rsidR="006F001B">
        <w:t xml:space="preserve"> </w:t>
      </w:r>
      <w:r w:rsidR="00567FD7" w:rsidRPr="00567FD7">
        <w:t xml:space="preserve">likely source for the </w:t>
      </w:r>
      <w:r w:rsidR="00F60E2C">
        <w:t>lacquerwork</w:t>
      </w:r>
      <w:r w:rsidR="00567FD7" w:rsidRPr="00567FD7">
        <w:t xml:space="preserve"> on the </w:t>
      </w:r>
      <w:r w:rsidR="00F60E2C">
        <w:t>Museum’s</w:t>
      </w:r>
      <w:r w:rsidR="00567FD7" w:rsidRPr="00567FD7">
        <w:t xml:space="preserve"> cabinets. </w:t>
      </w:r>
      <w:r w:rsidR="000C69D1">
        <w:t xml:space="preserve">Cabinet, </w:t>
      </w:r>
      <w:r w:rsidR="004D0A84" w:rsidRPr="00A70D39">
        <w:t>c</w:t>
      </w:r>
      <w:r w:rsidR="00F60E2C">
        <w:t>a</w:t>
      </w:r>
      <w:r w:rsidR="004D0A84" w:rsidRPr="00A70D39">
        <w:t>. 16</w:t>
      </w:r>
      <w:r w:rsidR="006F001B">
        <w:t>4</w:t>
      </w:r>
      <w:r w:rsidR="004D0A84" w:rsidRPr="00A70D39">
        <w:t>0</w:t>
      </w:r>
      <w:r w:rsidR="00A70D39" w:rsidRPr="00A70D39">
        <w:t>–</w:t>
      </w:r>
      <w:r w:rsidR="004D0A84" w:rsidRPr="00A70D39">
        <w:t>9</w:t>
      </w:r>
      <w:r w:rsidR="006F001B">
        <w:t>0</w:t>
      </w:r>
      <w:r w:rsidR="00F60E2C">
        <w:t>,</w:t>
      </w:r>
      <w:r w:rsidR="006F001B" w:rsidRPr="006F001B">
        <w:t xml:space="preserve"> 69.8</w:t>
      </w:r>
      <w:r w:rsidR="003D2CEC" w:rsidRPr="006F001B">
        <w:t xml:space="preserve"> </w:t>
      </w:r>
      <w:r w:rsidR="00C97181" w:rsidRPr="006F001B">
        <w:t>x</w:t>
      </w:r>
      <w:r w:rsidR="006F001B">
        <w:t xml:space="preserve"> 91.1 </w:t>
      </w:r>
      <w:r w:rsidR="00C97181" w:rsidRPr="00907DB5">
        <w:t xml:space="preserve">x </w:t>
      </w:r>
      <w:r w:rsidR="006F001B">
        <w:t xml:space="preserve">50.8 </w:t>
      </w:r>
      <w:r w:rsidR="00C97181" w:rsidRPr="00907DB5">
        <w:t>cm (</w:t>
      </w:r>
      <w:r w:rsidR="006F001B">
        <w:t>27</w:t>
      </w:r>
      <w:r w:rsidR="00C97181" w:rsidRPr="00907DB5">
        <w:t xml:space="preserve"> </w:t>
      </w:r>
      <w:r w:rsidR="006F001B">
        <w:t>1</w:t>
      </w:r>
      <w:r w:rsidR="00C97181" w:rsidRPr="00907DB5">
        <w:t>/</w:t>
      </w:r>
      <w:r w:rsidR="006F001B">
        <w:t>2</w:t>
      </w:r>
      <w:r w:rsidR="00C97181" w:rsidRPr="00907DB5">
        <w:t xml:space="preserve"> x </w:t>
      </w:r>
      <w:r w:rsidR="006F001B">
        <w:t>35</w:t>
      </w:r>
      <w:r w:rsidR="00C97181" w:rsidRPr="00907DB5">
        <w:t xml:space="preserve"> </w:t>
      </w:r>
      <w:r w:rsidR="006F001B">
        <w:t>7</w:t>
      </w:r>
      <w:r w:rsidR="00C97181" w:rsidRPr="00907DB5">
        <w:t xml:space="preserve">/8 x </w:t>
      </w:r>
      <w:r w:rsidR="006F001B">
        <w:t>20</w:t>
      </w:r>
      <w:r w:rsidR="00C97181" w:rsidRPr="00907DB5">
        <w:t xml:space="preserve"> in.).</w:t>
      </w:r>
      <w:r w:rsidR="00E470F6">
        <w:t xml:space="preserve"> </w:t>
      </w:r>
      <w:r w:rsidR="003D2CEC" w:rsidRPr="00A70D39">
        <w:t>Copenhag</w:t>
      </w:r>
      <w:r w:rsidR="004D0A84" w:rsidRPr="00A70D39">
        <w:t xml:space="preserve">en, </w:t>
      </w:r>
      <w:r w:rsidR="006F001B">
        <w:t xml:space="preserve">Royal Collections, </w:t>
      </w:r>
      <w:r w:rsidR="004D0A84" w:rsidRPr="00A70D39">
        <w:t xml:space="preserve">Rosenborg Castle, </w:t>
      </w:r>
      <w:r w:rsidR="006F001B">
        <w:t>EAc 229</w:t>
      </w:r>
      <w:r w:rsidR="004D0A84" w:rsidRPr="00A70D39">
        <w:t>.</w:t>
      </w:r>
    </w:p>
    <w:p w14:paraId="14B5CD4D" w14:textId="5456E4BE" w:rsidR="00214ABA" w:rsidRPr="00907DB5" w:rsidRDefault="00715B01" w:rsidP="00907DB5">
      <w:pPr>
        <w:spacing w:line="360" w:lineRule="auto"/>
      </w:pPr>
      <w:r w:rsidRPr="00907DB5">
        <w:t xml:space="preserve">Fig. 4-9. </w:t>
      </w:r>
      <w:r w:rsidR="00214ABA" w:rsidRPr="00907DB5">
        <w:rPr>
          <w:shd w:val="clear" w:color="auto" w:fill="FFFFFF"/>
        </w:rPr>
        <w:t>Composite cross-section photomicrograph in ultraviolet illumination showing the original Japanese substrate thinned down to 1.</w:t>
      </w:r>
      <w:r w:rsidR="002C0B60">
        <w:rPr>
          <w:shd w:val="clear" w:color="auto" w:fill="FFFFFF"/>
        </w:rPr>
        <w:t>3</w:t>
      </w:r>
      <w:r w:rsidR="00F60E2C">
        <w:rPr>
          <w:shd w:val="clear" w:color="auto" w:fill="FFFFFF"/>
        </w:rPr>
        <w:t xml:space="preserve"> </w:t>
      </w:r>
      <w:r w:rsidR="00214ABA" w:rsidRPr="00907DB5">
        <w:rPr>
          <w:shd w:val="clear" w:color="auto" w:fill="FFFFFF"/>
        </w:rPr>
        <w:t>mm.</w:t>
      </w:r>
    </w:p>
    <w:p w14:paraId="1D91C61C" w14:textId="47BFA042" w:rsidR="00214ABA" w:rsidRPr="00907DB5" w:rsidRDefault="00715B01" w:rsidP="00907DB5">
      <w:pPr>
        <w:spacing w:line="360" w:lineRule="auto"/>
      </w:pPr>
      <w:r w:rsidRPr="00907DB5">
        <w:lastRenderedPageBreak/>
        <w:t>Fig. 4-10.</w:t>
      </w:r>
      <w:r w:rsidR="00214ABA" w:rsidRPr="00907DB5">
        <w:t xml:space="preserve"> </w:t>
      </w:r>
      <w:r w:rsidR="00214ABA" w:rsidRPr="00907DB5">
        <w:rPr>
          <w:shd w:val="clear" w:color="auto" w:fill="FFFFFF"/>
        </w:rPr>
        <w:t xml:space="preserve">X-ray images of the doors </w:t>
      </w:r>
      <w:r w:rsidR="00277BCF">
        <w:rPr>
          <w:shd w:val="clear" w:color="auto" w:fill="FFFFFF"/>
        </w:rPr>
        <w:t xml:space="preserve">of </w:t>
      </w:r>
      <w:r w:rsidR="00214ABA" w:rsidRPr="00907DB5">
        <w:rPr>
          <w:shd w:val="clear" w:color="auto" w:fill="FFFFFF"/>
        </w:rPr>
        <w:t>cabinet</w:t>
      </w:r>
      <w:r w:rsidR="00277BCF">
        <w:rPr>
          <w:shd w:val="clear" w:color="auto" w:fill="FFFFFF"/>
        </w:rPr>
        <w:t xml:space="preserve"> </w:t>
      </w:r>
      <w:r w:rsidR="00214ABA" w:rsidRPr="00907DB5">
        <w:rPr>
          <w:shd w:val="clear" w:color="auto" w:fill="FFFFFF"/>
        </w:rPr>
        <w:t>.1 with an overlay detailing the locations of the nail holes from the original Japanese cabinet hinges.</w:t>
      </w:r>
    </w:p>
    <w:p w14:paraId="7C69F06B" w14:textId="5F168090" w:rsidR="00214ABA" w:rsidRPr="00907DB5" w:rsidRDefault="00715B01" w:rsidP="00907DB5">
      <w:pPr>
        <w:spacing w:line="360" w:lineRule="auto"/>
      </w:pPr>
      <w:r w:rsidRPr="00907DB5">
        <w:t>Fig. 4-11.</w:t>
      </w:r>
      <w:r w:rsidR="00214ABA" w:rsidRPr="00907DB5">
        <w:t xml:space="preserve"> </w:t>
      </w:r>
      <w:r w:rsidR="00214ABA" w:rsidRPr="00907DB5">
        <w:rPr>
          <w:shd w:val="clear" w:color="auto" w:fill="FFFFFF"/>
        </w:rPr>
        <w:t xml:space="preserve">X-ray images of the doors </w:t>
      </w:r>
      <w:r w:rsidR="00F00694">
        <w:rPr>
          <w:shd w:val="clear" w:color="auto" w:fill="FFFFFF"/>
        </w:rPr>
        <w:t xml:space="preserve">of </w:t>
      </w:r>
      <w:r w:rsidR="00214ABA" w:rsidRPr="00907DB5">
        <w:rPr>
          <w:shd w:val="clear" w:color="auto" w:fill="FFFFFF"/>
        </w:rPr>
        <w:t>cabinet .2 with an overlay detailing the locations of the nail holes from the original Japanese cabinet hinges.</w:t>
      </w:r>
    </w:p>
    <w:p w14:paraId="07392752" w14:textId="7D4F0F0B" w:rsidR="00214ABA" w:rsidRPr="00907DB5" w:rsidRDefault="00715B01" w:rsidP="00907DB5">
      <w:pPr>
        <w:spacing w:line="360" w:lineRule="auto"/>
      </w:pPr>
      <w:r w:rsidRPr="00907DB5">
        <w:t xml:space="preserve">Fig. 4-12. </w:t>
      </w:r>
      <w:r w:rsidR="00214ABA" w:rsidRPr="00907DB5">
        <w:rPr>
          <w:shd w:val="clear" w:color="auto" w:fill="FFFFFF"/>
        </w:rPr>
        <w:t>Cross-section photomicrograph in ultraviolet illumination showing the black clay ground used in cabinet .1</w:t>
      </w:r>
      <w:r w:rsidR="00F60E2C">
        <w:rPr>
          <w:shd w:val="clear" w:color="auto" w:fill="FFFFFF"/>
        </w:rPr>
        <w:t>.</w:t>
      </w:r>
    </w:p>
    <w:p w14:paraId="36A61E60" w14:textId="0B78EA93" w:rsidR="00715B01" w:rsidRPr="00907DB5" w:rsidRDefault="00715B01" w:rsidP="00907DB5">
      <w:pPr>
        <w:spacing w:line="360" w:lineRule="auto"/>
      </w:pPr>
      <w:r w:rsidRPr="00907DB5">
        <w:t xml:space="preserve">Fig. 4-13. </w:t>
      </w:r>
      <w:r w:rsidR="00E50DF0" w:rsidRPr="00907DB5">
        <w:rPr>
          <w:shd w:val="clear" w:color="auto" w:fill="FFFFFF"/>
        </w:rPr>
        <w:t>Cross-section photomicrograph in ultraviolet illumination showing the beige-colored ground used in cabinet .2</w:t>
      </w:r>
      <w:r w:rsidR="00F60E2C">
        <w:rPr>
          <w:shd w:val="clear" w:color="auto" w:fill="FFFFFF"/>
        </w:rPr>
        <w:t>.</w:t>
      </w:r>
    </w:p>
    <w:p w14:paraId="1DE81B73" w14:textId="2E07E4E8" w:rsidR="008D35C9" w:rsidRPr="00907DB5" w:rsidRDefault="00715B01" w:rsidP="00907DB5">
      <w:pPr>
        <w:spacing w:line="360" w:lineRule="auto"/>
      </w:pPr>
      <w:r w:rsidRPr="00907DB5">
        <w:t xml:space="preserve">Fig. 4-14. </w:t>
      </w:r>
      <w:r w:rsidR="008D35C9" w:rsidRPr="00907DB5">
        <w:rPr>
          <w:shd w:val="clear" w:color="auto" w:fill="FFFFFF"/>
        </w:rPr>
        <w:t xml:space="preserve">The locations of the samples taken for comparison from the .1 </w:t>
      </w:r>
      <w:r w:rsidR="009D0AC3">
        <w:rPr>
          <w:shd w:val="clear" w:color="auto" w:fill="FFFFFF"/>
        </w:rPr>
        <w:t xml:space="preserve">(above) </w:t>
      </w:r>
      <w:r w:rsidR="008D35C9" w:rsidRPr="00907DB5">
        <w:rPr>
          <w:shd w:val="clear" w:color="auto" w:fill="FFFFFF"/>
        </w:rPr>
        <w:t xml:space="preserve">and .2 </w:t>
      </w:r>
      <w:r w:rsidR="009D0AC3">
        <w:rPr>
          <w:shd w:val="clear" w:color="auto" w:fill="FFFFFF"/>
        </w:rPr>
        <w:t xml:space="preserve">(below) </w:t>
      </w:r>
      <w:r w:rsidR="008D35C9" w:rsidRPr="00907DB5">
        <w:rPr>
          <w:shd w:val="clear" w:color="auto" w:fill="FFFFFF"/>
        </w:rPr>
        <w:t>cabinets.</w:t>
      </w:r>
    </w:p>
    <w:p w14:paraId="6C71C4B2" w14:textId="7C0E2A6A" w:rsidR="008D35C9" w:rsidRPr="00907DB5" w:rsidRDefault="00715B01" w:rsidP="00907DB5">
      <w:pPr>
        <w:spacing w:line="360" w:lineRule="auto"/>
      </w:pPr>
      <w:r w:rsidRPr="00907DB5">
        <w:t xml:space="preserve">Fig. 4-15. </w:t>
      </w:r>
      <w:r w:rsidR="008D35C9" w:rsidRPr="00907DB5">
        <w:rPr>
          <w:shd w:val="clear" w:color="auto" w:fill="FFFFFF"/>
        </w:rPr>
        <w:t xml:space="preserve">Composite photomicrograph of the Japanese lacquer on cabinet .1 featuring the complex </w:t>
      </w:r>
      <w:r w:rsidR="00DC35D6" w:rsidRPr="00907DB5">
        <w:rPr>
          <w:shd w:val="clear" w:color="auto" w:fill="FFFFFF"/>
        </w:rPr>
        <w:t>buildup</w:t>
      </w:r>
      <w:r w:rsidR="008D35C9" w:rsidRPr="00907DB5">
        <w:rPr>
          <w:shd w:val="clear" w:color="auto" w:fill="FFFFFF"/>
        </w:rPr>
        <w:t xml:space="preserve"> of layers to create the surface decoration.</w:t>
      </w:r>
      <w:r w:rsidR="009D0AC3">
        <w:rPr>
          <w:shd w:val="clear" w:color="auto" w:fill="FFFFFF"/>
        </w:rPr>
        <w:t xml:space="preserve"> The </w:t>
      </w:r>
      <w:r w:rsidR="007505E1">
        <w:rPr>
          <w:shd w:val="clear" w:color="auto" w:fill="FFFFFF"/>
        </w:rPr>
        <w:t xml:space="preserve">seven </w:t>
      </w:r>
      <w:r w:rsidR="009D0AC3">
        <w:rPr>
          <w:shd w:val="clear" w:color="auto" w:fill="FFFFFF"/>
        </w:rPr>
        <w:t xml:space="preserve">layers </w:t>
      </w:r>
      <w:r w:rsidR="007505E1">
        <w:rPr>
          <w:shd w:val="clear" w:color="auto" w:fill="FFFFFF"/>
        </w:rPr>
        <w:t xml:space="preserve">(including the wood) </w:t>
      </w:r>
      <w:r w:rsidR="009D0AC3">
        <w:rPr>
          <w:shd w:val="clear" w:color="auto" w:fill="FFFFFF"/>
        </w:rPr>
        <w:t xml:space="preserve">comprising the black background </w:t>
      </w:r>
      <w:r w:rsidR="007505E1">
        <w:rPr>
          <w:shd w:val="clear" w:color="auto" w:fill="FFFFFF"/>
        </w:rPr>
        <w:t>are 0.75</w:t>
      </w:r>
      <w:r w:rsidR="00AD0CC5">
        <w:rPr>
          <w:shd w:val="clear" w:color="auto" w:fill="FFFFFF"/>
        </w:rPr>
        <w:t xml:space="preserve"> </w:t>
      </w:r>
      <w:r w:rsidR="007505E1">
        <w:rPr>
          <w:shd w:val="clear" w:color="auto" w:fill="FFFFFF"/>
        </w:rPr>
        <w:t>mm thick. The</w:t>
      </w:r>
      <w:r w:rsidR="007505E1" w:rsidRPr="00AD0CC5">
        <w:rPr>
          <w:i/>
          <w:iCs/>
          <w:shd w:val="clear" w:color="auto" w:fill="FFFFFF"/>
        </w:rPr>
        <w:t xml:space="preserve"> takamakie</w:t>
      </w:r>
      <w:r w:rsidR="007505E1">
        <w:rPr>
          <w:shd w:val="clear" w:color="auto" w:fill="FFFFFF"/>
        </w:rPr>
        <w:t xml:space="preserve"> decoration above adds 0.65</w:t>
      </w:r>
      <w:r w:rsidR="00AD0CC5">
        <w:rPr>
          <w:shd w:val="clear" w:color="auto" w:fill="FFFFFF"/>
        </w:rPr>
        <w:t xml:space="preserve"> </w:t>
      </w:r>
      <w:r w:rsidR="007505E1">
        <w:rPr>
          <w:shd w:val="clear" w:color="auto" w:fill="FFFFFF"/>
        </w:rPr>
        <w:t xml:space="preserve">mm of thickness in an additional six to seven layers. </w:t>
      </w:r>
    </w:p>
    <w:p w14:paraId="6393CA29" w14:textId="317307FF" w:rsidR="008D35C9" w:rsidRPr="00907DB5" w:rsidRDefault="00715B01" w:rsidP="00907DB5">
      <w:pPr>
        <w:spacing w:line="360" w:lineRule="auto"/>
      </w:pPr>
      <w:r w:rsidRPr="00907DB5">
        <w:t>Fig. 4-1</w:t>
      </w:r>
      <w:r w:rsidR="008D35C9" w:rsidRPr="00907DB5">
        <w:t>6</w:t>
      </w:r>
      <w:r w:rsidRPr="00907DB5">
        <w:t xml:space="preserve">. </w:t>
      </w:r>
      <w:r w:rsidR="00AD0CC5">
        <w:t>R</w:t>
      </w:r>
      <w:r w:rsidR="008D35C9" w:rsidRPr="00907DB5">
        <w:rPr>
          <w:shd w:val="clear" w:color="auto" w:fill="FFFFFF"/>
        </w:rPr>
        <w:t xml:space="preserve">ight door from cabinet .1 as seen under ultraviolet illumination showing the variety of materials applied to the surface during different restoration campaigns. </w:t>
      </w:r>
    </w:p>
    <w:p w14:paraId="37BF7D82" w14:textId="77777777" w:rsidR="00715B01" w:rsidRPr="00907DB5" w:rsidRDefault="00715B01" w:rsidP="00907DB5">
      <w:pPr>
        <w:spacing w:line="360" w:lineRule="auto"/>
      </w:pPr>
    </w:p>
    <w:p w14:paraId="483EAC4F" w14:textId="77777777" w:rsidR="00715B01" w:rsidRPr="00907DB5" w:rsidRDefault="005C290A" w:rsidP="00907DB5">
      <w:pPr>
        <w:spacing w:line="360" w:lineRule="auto"/>
        <w:rPr>
          <w:b/>
        </w:rPr>
      </w:pPr>
      <w:r w:rsidRPr="00907DB5">
        <w:rPr>
          <w:b/>
        </w:rPr>
        <w:t>Cat. 5</w:t>
      </w:r>
      <w:r w:rsidR="00DC35D6">
        <w:rPr>
          <w:b/>
        </w:rPr>
        <w:t xml:space="preserve"> (Main view: 3/4 right</w:t>
      </w:r>
      <w:r w:rsidR="00E20009">
        <w:rPr>
          <w:b/>
        </w:rPr>
        <w:t xml:space="preserve"> front</w:t>
      </w:r>
      <w:r w:rsidR="00DC35D6">
        <w:rPr>
          <w:b/>
        </w:rPr>
        <w:t>)</w:t>
      </w:r>
    </w:p>
    <w:p w14:paraId="27652280" w14:textId="77777777" w:rsidR="00C71322" w:rsidRPr="00907DB5" w:rsidRDefault="00C71322" w:rsidP="00907DB5">
      <w:pPr>
        <w:spacing w:line="360" w:lineRule="auto"/>
      </w:pPr>
      <w:r w:rsidRPr="00907DB5">
        <w:t>Fig. 5</w:t>
      </w:r>
      <w:r w:rsidR="00131794" w:rsidRPr="00907DB5">
        <w:t>-1</w:t>
      </w:r>
      <w:r w:rsidRPr="00907DB5">
        <w:t xml:space="preserve">. Front, doors open. </w:t>
      </w:r>
    </w:p>
    <w:p w14:paraId="6DE94D22" w14:textId="4E4270AA" w:rsidR="00131794" w:rsidRPr="00907DB5" w:rsidRDefault="00131794" w:rsidP="00907DB5">
      <w:pPr>
        <w:spacing w:line="360" w:lineRule="auto"/>
      </w:pPr>
      <w:r w:rsidRPr="00907DB5">
        <w:t xml:space="preserve">Fig. 5-2. The top of the front right leg is stamped </w:t>
      </w:r>
      <w:r w:rsidR="00F60E2C">
        <w:t>“</w:t>
      </w:r>
      <w:r w:rsidRPr="00907DB5">
        <w:t>B</w:t>
      </w:r>
      <w:r w:rsidR="0012397B">
        <w:t>.</w:t>
      </w:r>
      <w:r w:rsidRPr="00907DB5">
        <w:t>V</w:t>
      </w:r>
      <w:r w:rsidR="0012397B">
        <w:t>.</w:t>
      </w:r>
      <w:r w:rsidRPr="00907DB5">
        <w:t>R</w:t>
      </w:r>
      <w:r w:rsidR="0012397B">
        <w:t>.</w:t>
      </w:r>
      <w:r w:rsidRPr="00907DB5">
        <w:t>B.</w:t>
      </w:r>
      <w:r w:rsidR="00F60E2C">
        <w:t>”</w:t>
      </w:r>
      <w:r w:rsidRPr="00907DB5">
        <w:t xml:space="preserve"> </w:t>
      </w:r>
    </w:p>
    <w:p w14:paraId="2A40F9E1" w14:textId="0E5B9B0A" w:rsidR="00131794" w:rsidRPr="00907DB5" w:rsidRDefault="00131794" w:rsidP="00907DB5">
      <w:pPr>
        <w:spacing w:line="360" w:lineRule="auto"/>
      </w:pPr>
      <w:r w:rsidRPr="00907DB5">
        <w:t>Fig. 5-3 Bernard II van Risenburgh (French, after 1696</w:t>
      </w:r>
      <w:r w:rsidR="00AD0CC5">
        <w:t>–ca.</w:t>
      </w:r>
      <w:r w:rsidRPr="00907DB5">
        <w:t xml:space="preserve"> 1766), </w:t>
      </w:r>
      <w:r w:rsidRPr="00AD0CC5">
        <w:rPr>
          <w:iCs/>
        </w:rPr>
        <w:t>Commode</w:t>
      </w:r>
      <w:r w:rsidRPr="00907DB5">
        <w:t>, 1737. Oak frame; fruitwood (cherry</w:t>
      </w:r>
      <w:r w:rsidR="00F60E2C">
        <w:t xml:space="preserve"> </w:t>
      </w:r>
      <w:r w:rsidRPr="00907DB5">
        <w:t xml:space="preserve">wood?) veneer; Japanese lacquer; </w:t>
      </w:r>
      <w:r w:rsidRPr="00907DB5">
        <w:rPr>
          <w:i/>
        </w:rPr>
        <w:t>vernis Martin</w:t>
      </w:r>
      <w:r w:rsidRPr="00907DB5">
        <w:t>; gil</w:t>
      </w:r>
      <w:r w:rsidR="00AD0CC5">
        <w:t>t</w:t>
      </w:r>
      <w:r w:rsidRPr="00907DB5">
        <w:t xml:space="preserve"> bronze; Anpewter (or </w:t>
      </w:r>
      <w:r w:rsidR="00F60E2C" w:rsidRPr="00AD0CC5">
        <w:rPr>
          <w:i/>
          <w:iCs/>
        </w:rPr>
        <w:t>s</w:t>
      </w:r>
      <w:r w:rsidRPr="00AD0CC5">
        <w:rPr>
          <w:i/>
          <w:iCs/>
        </w:rPr>
        <w:t>arrancolin</w:t>
      </w:r>
      <w:r w:rsidRPr="00907DB5">
        <w:t>) marble, 85 x 127 x 61 cm (33.5 x 50 x 24 in.). Paris, Musée du Louvre, OA 11193.</w:t>
      </w:r>
    </w:p>
    <w:p w14:paraId="19BEEF34" w14:textId="55F95261" w:rsidR="00131794" w:rsidRPr="00907DB5" w:rsidRDefault="00131794" w:rsidP="00907DB5">
      <w:pPr>
        <w:spacing w:line="360" w:lineRule="auto"/>
      </w:pPr>
      <w:r w:rsidRPr="00907DB5">
        <w:t xml:space="preserve">Fig. 5-4. </w:t>
      </w:r>
      <w:r w:rsidR="00EE28CF">
        <w:t>S</w:t>
      </w:r>
      <w:r w:rsidR="00EE28CF" w:rsidRPr="00907DB5">
        <w:t xml:space="preserve">liding </w:t>
      </w:r>
      <w:r w:rsidR="00EE28CF">
        <w:t>through-</w:t>
      </w:r>
      <w:r w:rsidR="00EE28CF" w:rsidRPr="00907DB5">
        <w:t>dovetails</w:t>
      </w:r>
      <w:r w:rsidR="00EE28CF">
        <w:t xml:space="preserve"> are used to attach the case bottom rails to the posts. The groove for the side panel attachment is visible on the inner face of the post</w:t>
      </w:r>
      <w:r w:rsidR="00F60E2C">
        <w:t>.</w:t>
      </w:r>
    </w:p>
    <w:p w14:paraId="4CEB55C9" w14:textId="6B5796F0" w:rsidR="00131794" w:rsidRPr="00907DB5" w:rsidRDefault="00131794" w:rsidP="00907DB5">
      <w:pPr>
        <w:spacing w:line="360" w:lineRule="auto"/>
      </w:pPr>
      <w:r w:rsidRPr="00907DB5">
        <w:t xml:space="preserve">Fig. 5-5. </w:t>
      </w:r>
      <w:r w:rsidR="00EE28CF">
        <w:t>Top</w:t>
      </w:r>
      <w:r w:rsidR="00F60E2C">
        <w:t>.</w:t>
      </w:r>
    </w:p>
    <w:p w14:paraId="7B46ED30" w14:textId="77777777" w:rsidR="00131794" w:rsidRPr="00907DB5" w:rsidRDefault="00131794" w:rsidP="00907DB5">
      <w:pPr>
        <w:spacing w:line="360" w:lineRule="auto"/>
      </w:pPr>
      <w:r w:rsidRPr="00907DB5">
        <w:t>Fig. 5-6. Back</w:t>
      </w:r>
      <w:r w:rsidR="00F60E2C">
        <w:t>.</w:t>
      </w:r>
    </w:p>
    <w:p w14:paraId="6B063D3A" w14:textId="1A4670E6" w:rsidR="008D35C9" w:rsidRPr="00907DB5" w:rsidRDefault="00131794" w:rsidP="00907DB5">
      <w:pPr>
        <w:spacing w:line="360" w:lineRule="auto"/>
      </w:pPr>
      <w:r w:rsidRPr="00907DB5">
        <w:t xml:space="preserve">Fig. 5-7. </w:t>
      </w:r>
      <w:r w:rsidR="008D35C9" w:rsidRPr="00907DB5">
        <w:rPr>
          <w:shd w:val="clear" w:color="auto" w:fill="FFFFFF"/>
        </w:rPr>
        <w:t xml:space="preserve">Detail of the </w:t>
      </w:r>
      <w:r w:rsidR="008D35C9" w:rsidRPr="00AD0CC5">
        <w:rPr>
          <w:i/>
          <w:iCs/>
          <w:shd w:val="clear" w:color="auto" w:fill="FFFFFF"/>
        </w:rPr>
        <w:t>galon</w:t>
      </w:r>
      <w:r w:rsidR="008D35C9" w:rsidRPr="00907DB5">
        <w:rPr>
          <w:shd w:val="clear" w:color="auto" w:fill="FFFFFF"/>
        </w:rPr>
        <w:t>, or trim, at the perimeter of the interior</w:t>
      </w:r>
      <w:r w:rsidR="00F60E2C">
        <w:rPr>
          <w:shd w:val="clear" w:color="auto" w:fill="FFFFFF"/>
        </w:rPr>
        <w:t>’</w:t>
      </w:r>
      <w:r w:rsidR="008D35C9" w:rsidRPr="00907DB5">
        <w:rPr>
          <w:shd w:val="clear" w:color="auto" w:fill="FFFFFF"/>
        </w:rPr>
        <w:t>s silk lining.</w:t>
      </w:r>
    </w:p>
    <w:p w14:paraId="6967BE66" w14:textId="5D83D4F6" w:rsidR="00131794" w:rsidRPr="00907DB5" w:rsidRDefault="00131794" w:rsidP="00907DB5">
      <w:pPr>
        <w:spacing w:line="360" w:lineRule="auto"/>
      </w:pPr>
      <w:r w:rsidRPr="00F63086">
        <w:t xml:space="preserve">Fig. 5-8. </w:t>
      </w:r>
      <w:r w:rsidR="00AD0CC5">
        <w:t>C</w:t>
      </w:r>
      <w:r w:rsidR="00815ED0" w:rsidRPr="00F63086">
        <w:rPr>
          <w:shd w:val="clear" w:color="auto" w:fill="FFFFFF"/>
        </w:rPr>
        <w:t xml:space="preserve">omposite </w:t>
      </w:r>
      <w:r w:rsidR="008D35C9" w:rsidRPr="00F63086">
        <w:rPr>
          <w:shd w:val="clear" w:color="auto" w:fill="FFFFFF"/>
        </w:rPr>
        <w:t>X-ra</w:t>
      </w:r>
      <w:r w:rsidR="00815ED0" w:rsidRPr="00F63086">
        <w:rPr>
          <w:shd w:val="clear" w:color="auto" w:fill="FFFFFF"/>
        </w:rPr>
        <w:t>diograph</w:t>
      </w:r>
      <w:r w:rsidR="008D35C9" w:rsidRPr="00F63086">
        <w:rPr>
          <w:shd w:val="clear" w:color="auto" w:fill="FFFFFF"/>
        </w:rPr>
        <w:t xml:space="preserve"> of the </w:t>
      </w:r>
      <w:r w:rsidR="00F60E2C">
        <w:rPr>
          <w:shd w:val="clear" w:color="auto" w:fill="FFFFFF"/>
        </w:rPr>
        <w:t>commode’s</w:t>
      </w:r>
      <w:r w:rsidR="008D35C9" w:rsidRPr="00F63086">
        <w:rPr>
          <w:shd w:val="clear" w:color="auto" w:fill="FFFFFF"/>
        </w:rPr>
        <w:t xml:space="preserve"> front </w:t>
      </w:r>
      <w:r w:rsidR="00815ED0" w:rsidRPr="00F63086">
        <w:rPr>
          <w:shd w:val="clear" w:color="auto" w:fill="FFFFFF"/>
        </w:rPr>
        <w:t xml:space="preserve">doors. </w:t>
      </w:r>
      <w:r w:rsidR="00F63086">
        <w:rPr>
          <w:shd w:val="clear" w:color="auto" w:fill="FFFFFF"/>
        </w:rPr>
        <w:t xml:space="preserve">The pattern of damage in the central area </w:t>
      </w:r>
      <w:r w:rsidR="00AD0CC5">
        <w:rPr>
          <w:shd w:val="clear" w:color="auto" w:fill="FFFFFF"/>
        </w:rPr>
        <w:t xml:space="preserve">is the </w:t>
      </w:r>
      <w:r w:rsidR="00F63086">
        <w:rPr>
          <w:shd w:val="clear" w:color="auto" w:fill="FFFFFF"/>
        </w:rPr>
        <w:t>result</w:t>
      </w:r>
      <w:r w:rsidR="00AD0CC5">
        <w:rPr>
          <w:shd w:val="clear" w:color="auto" w:fill="FFFFFF"/>
        </w:rPr>
        <w:t xml:space="preserve"> of</w:t>
      </w:r>
      <w:r w:rsidR="00F63086">
        <w:rPr>
          <w:shd w:val="clear" w:color="auto" w:fill="FFFFFF"/>
        </w:rPr>
        <w:t xml:space="preserve"> the removal of the lock that adorned the original Japanese cabinet from which the lacquer was taken</w:t>
      </w:r>
      <w:r w:rsidR="008D35C9" w:rsidRPr="00F63086">
        <w:rPr>
          <w:shd w:val="clear" w:color="auto" w:fill="FFFFFF"/>
        </w:rPr>
        <w:t>.</w:t>
      </w:r>
      <w:r w:rsidR="00F63086">
        <w:rPr>
          <w:shd w:val="clear" w:color="auto" w:fill="FFFFFF"/>
        </w:rPr>
        <w:t xml:space="preserve"> </w:t>
      </w:r>
    </w:p>
    <w:p w14:paraId="4C003149" w14:textId="77777777" w:rsidR="00131794" w:rsidRPr="00907DB5" w:rsidRDefault="00131794" w:rsidP="00907DB5">
      <w:pPr>
        <w:spacing w:line="360" w:lineRule="auto"/>
      </w:pPr>
      <w:r w:rsidRPr="00907DB5">
        <w:lastRenderedPageBreak/>
        <w:t xml:space="preserve">Fig. 5-9. </w:t>
      </w:r>
      <w:r w:rsidR="008D35C9" w:rsidRPr="00907DB5">
        <w:rPr>
          <w:shd w:val="clear" w:color="auto" w:fill="FFFFFF"/>
        </w:rPr>
        <w:t>Composite cross-section photomicrograph under ultraviolet illumination showing the Japanese lacquer from the front panel</w:t>
      </w:r>
      <w:r w:rsidR="00F60E2C">
        <w:rPr>
          <w:shd w:val="clear" w:color="auto" w:fill="FFFFFF"/>
        </w:rPr>
        <w:t>.</w:t>
      </w:r>
      <w:r w:rsidR="008D35C9" w:rsidRPr="00907DB5">
        <w:rPr>
          <w:shd w:val="clear" w:color="auto" w:fill="FFFFFF"/>
        </w:rPr>
        <w:t xml:space="preserve"> </w:t>
      </w:r>
    </w:p>
    <w:p w14:paraId="3E6F9C61" w14:textId="258DCDA4" w:rsidR="00131794" w:rsidRPr="00907DB5" w:rsidRDefault="00131794" w:rsidP="00907DB5">
      <w:pPr>
        <w:spacing w:line="360" w:lineRule="auto"/>
      </w:pPr>
      <w:r w:rsidRPr="00907DB5">
        <w:t xml:space="preserve">Fig. 5-10. </w:t>
      </w:r>
      <w:r w:rsidR="008D35C9" w:rsidRPr="00907DB5">
        <w:rPr>
          <w:shd w:val="clear" w:color="auto" w:fill="FFFFFF"/>
        </w:rPr>
        <w:t>Composite cross-section photomicrograph of a sample from the left</w:t>
      </w:r>
      <w:r w:rsidR="005118CB">
        <w:rPr>
          <w:shd w:val="clear" w:color="auto" w:fill="FFFFFF"/>
        </w:rPr>
        <w:t xml:space="preserve"> </w:t>
      </w:r>
      <w:r w:rsidR="008D35C9" w:rsidRPr="00907DB5">
        <w:rPr>
          <w:shd w:val="clear" w:color="auto" w:fill="FFFFFF"/>
        </w:rPr>
        <w:t>side panel showing a layer structure</w:t>
      </w:r>
      <w:r w:rsidR="00F60E2C">
        <w:rPr>
          <w:shd w:val="clear" w:color="auto" w:fill="FFFFFF"/>
        </w:rPr>
        <w:t xml:space="preserve"> similar</w:t>
      </w:r>
      <w:r w:rsidR="008D35C9" w:rsidRPr="00907DB5">
        <w:rPr>
          <w:shd w:val="clear" w:color="auto" w:fill="FFFFFF"/>
        </w:rPr>
        <w:t xml:space="preserve"> to the front lacquer panel. </w:t>
      </w:r>
    </w:p>
    <w:p w14:paraId="5ACF0D6D" w14:textId="433F066B" w:rsidR="00131794" w:rsidRPr="00F50898" w:rsidRDefault="00131794" w:rsidP="00907DB5">
      <w:pPr>
        <w:spacing w:line="360" w:lineRule="auto"/>
      </w:pPr>
      <w:r w:rsidRPr="00F50898">
        <w:t xml:space="preserve">Fig. 5-11. </w:t>
      </w:r>
      <w:r w:rsidR="008E76ED" w:rsidRPr="00F50898">
        <w:t xml:space="preserve">Japanese </w:t>
      </w:r>
      <w:r w:rsidR="00F60E2C">
        <w:t>l</w:t>
      </w:r>
      <w:r w:rsidR="00601530" w:rsidRPr="00F50898">
        <w:t>acquer cabinet,</w:t>
      </w:r>
      <w:r w:rsidR="008E76ED" w:rsidRPr="00F50898">
        <w:t xml:space="preserve"> </w:t>
      </w:r>
      <w:r w:rsidR="0012397B">
        <w:t>seventeenth</w:t>
      </w:r>
      <w:r w:rsidR="00F50898" w:rsidRPr="00F50898">
        <w:t xml:space="preserve"> </w:t>
      </w:r>
      <w:r w:rsidR="00F60E2C">
        <w:t>c</w:t>
      </w:r>
      <w:r w:rsidR="00F50898" w:rsidRPr="00F50898">
        <w:t>entury</w:t>
      </w:r>
      <w:r w:rsidR="00601530" w:rsidRPr="00F50898">
        <w:t>.</w:t>
      </w:r>
      <w:r w:rsidR="00F50898" w:rsidRPr="00F50898">
        <w:t xml:space="preserve"> Wood, lacquer</w:t>
      </w:r>
      <w:r w:rsidR="00F60E2C">
        <w:t>,</w:t>
      </w:r>
      <w:r w:rsidR="00F50898" w:rsidRPr="00F50898">
        <w:t xml:space="preserve"> gilded bronze</w:t>
      </w:r>
      <w:r w:rsidR="00601530" w:rsidRPr="00F50898">
        <w:t xml:space="preserve">, </w:t>
      </w:r>
      <w:r w:rsidR="00F50898" w:rsidRPr="00F50898">
        <w:t>91 x 69 x 49</w:t>
      </w:r>
      <w:r w:rsidR="00601530" w:rsidRPr="00F50898">
        <w:t xml:space="preserve"> cm (</w:t>
      </w:r>
      <w:r w:rsidR="00F50898" w:rsidRPr="00F50898">
        <w:t>35.8 x 27.2 x 19.3</w:t>
      </w:r>
      <w:r w:rsidR="00601530" w:rsidRPr="00F50898">
        <w:t xml:space="preserve"> in.). </w:t>
      </w:r>
      <w:r w:rsidR="00601530" w:rsidRPr="00F50898">
        <w:rPr>
          <w:shd w:val="clear" w:color="auto" w:fill="FFFFFF"/>
        </w:rPr>
        <w:t>Vienna, Präsidentschaftskanzleiin,</w:t>
      </w:r>
      <w:r w:rsidR="00F50898" w:rsidRPr="00F50898">
        <w:rPr>
          <w:shd w:val="clear" w:color="auto" w:fill="FFFFFF"/>
        </w:rPr>
        <w:t xml:space="preserve"> MD 035837</w:t>
      </w:r>
      <w:r w:rsidR="00601530" w:rsidRPr="00F50898">
        <w:rPr>
          <w:shd w:val="clear" w:color="auto" w:fill="FFFFFF"/>
        </w:rPr>
        <w:t>.</w:t>
      </w:r>
      <w:r w:rsidR="00F50898">
        <w:rPr>
          <w:shd w:val="clear" w:color="auto" w:fill="FFFFFF"/>
        </w:rPr>
        <w:t xml:space="preserve"> Photo: </w:t>
      </w:r>
      <w:r w:rsidR="00F50898">
        <w:rPr>
          <w:rFonts w:eastAsiaTheme="minorHAnsi"/>
        </w:rPr>
        <w:t>Silvia Miklin-Kniefacz</w:t>
      </w:r>
    </w:p>
    <w:p w14:paraId="544306C8" w14:textId="228CFC6E" w:rsidR="00131794" w:rsidRPr="00907DB5" w:rsidRDefault="00131794" w:rsidP="00907DB5">
      <w:pPr>
        <w:spacing w:line="360" w:lineRule="auto"/>
      </w:pPr>
      <w:r w:rsidRPr="00907DB5">
        <w:t xml:space="preserve">Fig. 5-12. </w:t>
      </w:r>
      <w:r w:rsidR="008D35C9" w:rsidRPr="00907DB5">
        <w:rPr>
          <w:shd w:val="clear" w:color="auto" w:fill="FFFFFF"/>
        </w:rPr>
        <w:t xml:space="preserve">X-radiograph of the paired holes on the </w:t>
      </w:r>
      <w:r w:rsidR="00F60E2C">
        <w:rPr>
          <w:shd w:val="clear" w:color="auto" w:fill="FFFFFF"/>
        </w:rPr>
        <w:t>commode’s</w:t>
      </w:r>
      <w:r w:rsidR="008D35C9" w:rsidRPr="00907DB5">
        <w:rPr>
          <w:shd w:val="clear" w:color="auto" w:fill="FFFFFF"/>
        </w:rPr>
        <w:t xml:space="preserve"> right side</w:t>
      </w:r>
      <w:r w:rsidR="00834CBC">
        <w:rPr>
          <w:shd w:val="clear" w:color="auto" w:fill="FFFFFF"/>
        </w:rPr>
        <w:t xml:space="preserve"> (white areas overlapping the cartouche)</w:t>
      </w:r>
      <w:r w:rsidR="008D35C9" w:rsidRPr="00907DB5">
        <w:rPr>
          <w:shd w:val="clear" w:color="auto" w:fill="FFFFFF"/>
        </w:rPr>
        <w:t xml:space="preserve">; these may indicate the position of the handles on the sides of the </w:t>
      </w:r>
      <w:r w:rsidR="008D35C9" w:rsidRPr="00907DB5">
        <w:rPr>
          <w:shd w:val="clear" w:color="auto" w:fill="FFFFFF"/>
        </w:rPr>
        <w:t xml:space="preserve">original Japanese cabinet. </w:t>
      </w:r>
    </w:p>
    <w:p w14:paraId="2A680DFC" w14:textId="077A8651" w:rsidR="00131794" w:rsidRPr="00907DB5" w:rsidRDefault="00131794" w:rsidP="00907DB5">
      <w:pPr>
        <w:spacing w:line="360" w:lineRule="auto"/>
      </w:pPr>
      <w:r w:rsidRPr="00907DB5">
        <w:t xml:space="preserve">Fig. 5-13. </w:t>
      </w:r>
      <w:r w:rsidR="008D35C9" w:rsidRPr="00907DB5">
        <w:rPr>
          <w:shd w:val="clear" w:color="auto" w:fill="FFFFFF"/>
        </w:rPr>
        <w:t xml:space="preserve">X-radiograph of the border </w:t>
      </w:r>
      <w:r w:rsidR="00834CBC">
        <w:rPr>
          <w:shd w:val="clear" w:color="auto" w:fill="FFFFFF"/>
        </w:rPr>
        <w:t xml:space="preserve">on the front </w:t>
      </w:r>
      <w:r w:rsidR="008D35C9" w:rsidRPr="00907DB5">
        <w:rPr>
          <w:shd w:val="clear" w:color="auto" w:fill="FFFFFF"/>
        </w:rPr>
        <w:t xml:space="preserve">showing the radio-opaque </w:t>
      </w:r>
      <w:r w:rsidR="00834CBC">
        <w:rPr>
          <w:shd w:val="clear" w:color="auto" w:fill="FFFFFF"/>
        </w:rPr>
        <w:t xml:space="preserve">raised </w:t>
      </w:r>
      <w:r w:rsidR="00834CBC" w:rsidRPr="00907DB5">
        <w:rPr>
          <w:shd w:val="clear" w:color="auto" w:fill="FFFFFF"/>
        </w:rPr>
        <w:t xml:space="preserve">cartouche </w:t>
      </w:r>
      <w:r w:rsidR="008D35C9" w:rsidRPr="00907DB5">
        <w:rPr>
          <w:shd w:val="clear" w:color="auto" w:fill="FFFFFF"/>
        </w:rPr>
        <w:t>extending over a now-concealed Japanese decoration with a sprinkled dot pattern.</w:t>
      </w:r>
    </w:p>
    <w:p w14:paraId="74ED4287" w14:textId="77777777" w:rsidR="008D35C9" w:rsidRPr="00907DB5" w:rsidRDefault="00131794" w:rsidP="00907DB5">
      <w:pPr>
        <w:spacing w:line="360" w:lineRule="auto"/>
      </w:pPr>
      <w:r w:rsidRPr="00907DB5">
        <w:t xml:space="preserve">Fig. 5-14. </w:t>
      </w:r>
      <w:r w:rsidR="008D35C9" w:rsidRPr="00907DB5">
        <w:rPr>
          <w:shd w:val="clear" w:color="auto" w:fill="FFFFFF"/>
        </w:rPr>
        <w:t>Cross-section photomicrograph of the European lacquer in visible light showing the layer structure of the original ground, original pigmented and transparent varnishes, and later restorations.</w:t>
      </w:r>
    </w:p>
    <w:p w14:paraId="4D1E27E8" w14:textId="77777777" w:rsidR="00131794" w:rsidRPr="00907DB5" w:rsidRDefault="00131794" w:rsidP="00907DB5">
      <w:pPr>
        <w:spacing w:line="360" w:lineRule="auto"/>
      </w:pPr>
      <w:r w:rsidRPr="00907DB5">
        <w:t xml:space="preserve">Fig. 5-15. </w:t>
      </w:r>
      <w:r w:rsidR="008D35C9" w:rsidRPr="00907DB5">
        <w:rPr>
          <w:shd w:val="clear" w:color="auto" w:fill="FFFFFF"/>
        </w:rPr>
        <w:t>Cross-section photomicrograph of the European lacquer in ultraviolet illumination showing the layer structure of the original ground, original pigmented and transparent varnishes, and later restorations.</w:t>
      </w:r>
    </w:p>
    <w:p w14:paraId="18EDDAA8" w14:textId="027F802F" w:rsidR="00131794" w:rsidRPr="00907DB5" w:rsidRDefault="00131794" w:rsidP="00907DB5">
      <w:pPr>
        <w:spacing w:line="360" w:lineRule="auto"/>
      </w:pPr>
      <w:r w:rsidRPr="00907DB5">
        <w:t xml:space="preserve">Fig. 5-16. </w:t>
      </w:r>
      <w:r w:rsidR="008D35C9" w:rsidRPr="00907DB5">
        <w:rPr>
          <w:shd w:val="clear" w:color="auto" w:fill="FFFFFF"/>
        </w:rPr>
        <w:t xml:space="preserve">Detail of marble </w:t>
      </w:r>
      <w:r w:rsidR="00F60E2C">
        <w:rPr>
          <w:shd w:val="clear" w:color="auto" w:fill="FFFFFF"/>
        </w:rPr>
        <w:t>tabletop</w:t>
      </w:r>
      <w:r w:rsidR="008D35C9" w:rsidRPr="00907DB5">
        <w:rPr>
          <w:shd w:val="clear" w:color="auto" w:fill="FFFFFF"/>
        </w:rPr>
        <w:t xml:space="preserve"> with rudist bivalve fossil traces.</w:t>
      </w:r>
    </w:p>
    <w:p w14:paraId="77EA1DAB" w14:textId="70654BBC" w:rsidR="008D35C9" w:rsidRPr="00907DB5" w:rsidRDefault="00131794" w:rsidP="00907DB5">
      <w:pPr>
        <w:spacing w:line="360" w:lineRule="auto"/>
      </w:pPr>
      <w:r w:rsidRPr="00907DB5">
        <w:t xml:space="preserve">Fig. 5-17. </w:t>
      </w:r>
      <w:r w:rsidR="008D35C9" w:rsidRPr="00907DB5">
        <w:rPr>
          <w:shd w:val="clear" w:color="auto" w:fill="FFFFFF"/>
        </w:rPr>
        <w:t xml:space="preserve">Profile rending of the </w:t>
      </w:r>
      <w:r w:rsidR="00F60E2C">
        <w:rPr>
          <w:shd w:val="clear" w:color="auto" w:fill="FFFFFF"/>
        </w:rPr>
        <w:t>commode’s</w:t>
      </w:r>
      <w:r w:rsidR="008D35C9" w:rsidRPr="00907DB5">
        <w:rPr>
          <w:shd w:val="clear" w:color="auto" w:fill="FFFFFF"/>
        </w:rPr>
        <w:t xml:space="preserve"> marble top.</w:t>
      </w:r>
    </w:p>
    <w:p w14:paraId="6B8123A0" w14:textId="77777777" w:rsidR="008D35C9" w:rsidRPr="00907DB5" w:rsidRDefault="008D35C9" w:rsidP="00907DB5">
      <w:pPr>
        <w:spacing w:line="360" w:lineRule="auto"/>
      </w:pPr>
    </w:p>
    <w:p w14:paraId="5440B0BA" w14:textId="77777777" w:rsidR="00131794" w:rsidRPr="00907DB5" w:rsidRDefault="00131794" w:rsidP="00907DB5">
      <w:pPr>
        <w:spacing w:line="360" w:lineRule="auto"/>
        <w:rPr>
          <w:b/>
        </w:rPr>
      </w:pPr>
      <w:r w:rsidRPr="00907DB5">
        <w:rPr>
          <w:b/>
        </w:rPr>
        <w:t>Cat. 6</w:t>
      </w:r>
      <w:r w:rsidR="00DC35D6">
        <w:rPr>
          <w:b/>
        </w:rPr>
        <w:t xml:space="preserve"> (Main view: 3/4 right</w:t>
      </w:r>
      <w:r w:rsidR="00E20009">
        <w:rPr>
          <w:b/>
        </w:rPr>
        <w:t xml:space="preserve"> front</w:t>
      </w:r>
      <w:r w:rsidR="00DC35D6">
        <w:rPr>
          <w:b/>
        </w:rPr>
        <w:t>)</w:t>
      </w:r>
    </w:p>
    <w:p w14:paraId="50C8B64C" w14:textId="77777777" w:rsidR="00131794" w:rsidRPr="00907DB5" w:rsidRDefault="00131794" w:rsidP="00907DB5">
      <w:pPr>
        <w:spacing w:line="360" w:lineRule="auto"/>
      </w:pPr>
      <w:r w:rsidRPr="00907DB5">
        <w:t xml:space="preserve">Fig. 6-1. Left profile. </w:t>
      </w:r>
    </w:p>
    <w:p w14:paraId="3F065C93" w14:textId="79176222" w:rsidR="00131794" w:rsidRPr="00907DB5" w:rsidRDefault="00131794" w:rsidP="00907DB5">
      <w:pPr>
        <w:spacing w:line="360" w:lineRule="auto"/>
      </w:pPr>
      <w:r w:rsidRPr="00907DB5">
        <w:t xml:space="preserve">Fig. 6-2. On top of the </w:t>
      </w:r>
      <w:r w:rsidR="0069533C">
        <w:t>right</w:t>
      </w:r>
      <w:r w:rsidR="0069533C" w:rsidRPr="00907DB5">
        <w:t xml:space="preserve"> </w:t>
      </w:r>
      <w:r w:rsidRPr="00907DB5">
        <w:t xml:space="preserve">rear leg stile are the stamps </w:t>
      </w:r>
      <w:r w:rsidR="00F60E2C">
        <w:t>“</w:t>
      </w:r>
      <w:r w:rsidRPr="00907DB5">
        <w:t>JME B</w:t>
      </w:r>
      <w:r w:rsidR="00F60E2C">
        <w:t>.</w:t>
      </w:r>
      <w:r w:rsidRPr="00907DB5">
        <w:t>V</w:t>
      </w:r>
      <w:r w:rsidR="00F60E2C">
        <w:t>.</w:t>
      </w:r>
      <w:r w:rsidRPr="00907DB5">
        <w:t>R</w:t>
      </w:r>
      <w:r w:rsidR="00F60E2C">
        <w:t>.</w:t>
      </w:r>
      <w:r w:rsidRPr="00907DB5">
        <w:t>B</w:t>
      </w:r>
      <w:r w:rsidR="00F60E2C">
        <w:t>.</w:t>
      </w:r>
      <w:r w:rsidRPr="00907DB5">
        <w:t xml:space="preserve"> JME.</w:t>
      </w:r>
      <w:r w:rsidR="00F60E2C">
        <w:t>”</w:t>
      </w:r>
    </w:p>
    <w:p w14:paraId="721A3A82" w14:textId="13291849" w:rsidR="00131794" w:rsidRPr="00907DB5" w:rsidRDefault="00131794" w:rsidP="00907DB5">
      <w:pPr>
        <w:spacing w:line="360" w:lineRule="auto"/>
      </w:pPr>
      <w:r w:rsidRPr="00907DB5">
        <w:t>Fig. 6-3. Bernard II van Risenburgh (French, after 1696</w:t>
      </w:r>
      <w:r w:rsidR="00F60E2C">
        <w:t>–ca.</w:t>
      </w:r>
      <w:r w:rsidRPr="00907DB5">
        <w:t xml:space="preserve"> 1766), </w:t>
      </w:r>
      <w:r w:rsidRPr="00FD0594">
        <w:rPr>
          <w:iCs/>
        </w:rPr>
        <w:t>Commode</w:t>
      </w:r>
      <w:r w:rsidRPr="00907DB5">
        <w:t xml:space="preserve">. Caen, </w:t>
      </w:r>
      <w:r w:rsidR="00FD0594">
        <w:t>m</w:t>
      </w:r>
      <w:r w:rsidRPr="00907DB5">
        <w:t xml:space="preserve">usée des Beaux-Arts de Caen. </w:t>
      </w:r>
    </w:p>
    <w:p w14:paraId="73437586" w14:textId="2A9571F3" w:rsidR="00131794" w:rsidRPr="00907DB5" w:rsidRDefault="00131794" w:rsidP="00907DB5">
      <w:pPr>
        <w:spacing w:line="360" w:lineRule="auto"/>
      </w:pPr>
      <w:r w:rsidRPr="00907DB5">
        <w:t>Fig. 6-4. Bernard II van Risenburgh (French, after 1696</w:t>
      </w:r>
      <w:r w:rsidR="00F60E2C">
        <w:t>–ca.</w:t>
      </w:r>
      <w:r w:rsidRPr="00907DB5">
        <w:t xml:space="preserve"> 1766), </w:t>
      </w:r>
      <w:r w:rsidRPr="00FD0594">
        <w:rPr>
          <w:iCs/>
        </w:rPr>
        <w:t>Commode</w:t>
      </w:r>
      <w:r w:rsidRPr="00907DB5">
        <w:t>, c</w:t>
      </w:r>
      <w:r w:rsidR="00F60E2C">
        <w:t>a</w:t>
      </w:r>
      <w:r w:rsidRPr="00907DB5">
        <w:t>. 1753</w:t>
      </w:r>
      <w:r w:rsidR="00F60E2C">
        <w:t>–</w:t>
      </w:r>
      <w:r w:rsidRPr="00907DB5">
        <w:t>56. Oak with Chinese lacquer panels, European lacquer, gilt</w:t>
      </w:r>
      <w:r w:rsidR="00F60E2C">
        <w:t xml:space="preserve"> </w:t>
      </w:r>
      <w:r w:rsidRPr="00907DB5">
        <w:t xml:space="preserve">bronze mounts, </w:t>
      </w:r>
      <w:r w:rsidRPr="00907DB5">
        <w:rPr>
          <w:i/>
        </w:rPr>
        <w:t>campan</w:t>
      </w:r>
      <w:r w:rsidRPr="00907DB5">
        <w:t xml:space="preserve"> marble top, 84 x 116 x 54.5 cm (33 x 45 </w:t>
      </w:r>
      <w:r w:rsidR="00F60E2C">
        <w:t>3/4</w:t>
      </w:r>
      <w:r w:rsidRPr="00907DB5">
        <w:t xml:space="preserve"> x 21 </w:t>
      </w:r>
      <w:r w:rsidR="00F60E2C">
        <w:t>1/2</w:t>
      </w:r>
      <w:r w:rsidRPr="00907DB5">
        <w:t xml:space="preserve"> in.). Abu Dhabi, Louvre Abu Dhabi.</w:t>
      </w:r>
    </w:p>
    <w:p w14:paraId="7E008FE2" w14:textId="68D93473" w:rsidR="008D35C9" w:rsidRPr="00907DB5" w:rsidRDefault="00743A1F" w:rsidP="00907DB5">
      <w:pPr>
        <w:spacing w:line="360" w:lineRule="auto"/>
      </w:pPr>
      <w:r w:rsidRPr="00907DB5">
        <w:lastRenderedPageBreak/>
        <w:t xml:space="preserve">Fig. 6-5. </w:t>
      </w:r>
      <w:r w:rsidR="00FD0594">
        <w:t>D</w:t>
      </w:r>
      <w:r w:rsidR="008D35C9" w:rsidRPr="00907DB5">
        <w:rPr>
          <w:shd w:val="clear" w:color="auto" w:fill="FFFFFF"/>
        </w:rPr>
        <w:t xml:space="preserve">etail of the top of the </w:t>
      </w:r>
      <w:r w:rsidR="00547DD6">
        <w:rPr>
          <w:shd w:val="clear" w:color="auto" w:fill="FFFFFF"/>
        </w:rPr>
        <w:t>left</w:t>
      </w:r>
      <w:r w:rsidR="00547DD6" w:rsidRPr="00907DB5">
        <w:rPr>
          <w:shd w:val="clear" w:color="auto" w:fill="FFFFFF"/>
        </w:rPr>
        <w:t xml:space="preserve"> </w:t>
      </w:r>
      <w:r w:rsidR="008D35C9" w:rsidRPr="00907DB5">
        <w:rPr>
          <w:shd w:val="clear" w:color="auto" w:fill="FFFFFF"/>
        </w:rPr>
        <w:t xml:space="preserve">rear leg showing its laminated construction from two pieces of oak. The image also </w:t>
      </w:r>
      <w:r w:rsidR="00774680">
        <w:rPr>
          <w:shd w:val="clear" w:color="auto" w:fill="FFFFFF"/>
        </w:rPr>
        <w:t>shows</w:t>
      </w:r>
      <w:r w:rsidR="00774680" w:rsidRPr="00907DB5">
        <w:rPr>
          <w:shd w:val="clear" w:color="auto" w:fill="FFFFFF"/>
        </w:rPr>
        <w:t xml:space="preserve"> </w:t>
      </w:r>
      <w:r w:rsidR="008D35C9" w:rsidRPr="00907DB5">
        <w:rPr>
          <w:shd w:val="clear" w:color="auto" w:fill="FFFFFF"/>
        </w:rPr>
        <w:t>the maker’s stamp</w:t>
      </w:r>
      <w:r w:rsidR="00774680">
        <w:rPr>
          <w:shd w:val="clear" w:color="auto" w:fill="FFFFFF"/>
        </w:rPr>
        <w:t xml:space="preserve">, </w:t>
      </w:r>
      <w:r w:rsidR="008D35C9" w:rsidRPr="00907DB5">
        <w:rPr>
          <w:shd w:val="clear" w:color="auto" w:fill="FFFFFF"/>
        </w:rPr>
        <w:t>the back rail slid into place from above</w:t>
      </w:r>
      <w:r w:rsidR="00774680">
        <w:rPr>
          <w:shd w:val="clear" w:color="auto" w:fill="FFFFFF"/>
        </w:rPr>
        <w:t>, and the small patch inserted to fill the groove cut for the case side attachment</w:t>
      </w:r>
      <w:r w:rsidR="008D35C9" w:rsidRPr="00907DB5">
        <w:rPr>
          <w:shd w:val="clear" w:color="auto" w:fill="FFFFFF"/>
        </w:rPr>
        <w:t xml:space="preserve">. </w:t>
      </w:r>
    </w:p>
    <w:p w14:paraId="769CDB31" w14:textId="77777777" w:rsidR="00C71322" w:rsidRPr="00907DB5" w:rsidRDefault="00C71322" w:rsidP="00907DB5">
      <w:pPr>
        <w:spacing w:line="360" w:lineRule="auto"/>
      </w:pPr>
      <w:r w:rsidRPr="00907DB5">
        <w:t>Fig. 6</w:t>
      </w:r>
      <w:r w:rsidR="00131794" w:rsidRPr="00907DB5">
        <w:t>-6</w:t>
      </w:r>
      <w:r w:rsidRPr="00907DB5">
        <w:t xml:space="preserve">. Back. </w:t>
      </w:r>
    </w:p>
    <w:p w14:paraId="7A91DE02" w14:textId="77777777" w:rsidR="00C71322" w:rsidRPr="00907DB5" w:rsidRDefault="00C71322" w:rsidP="00907DB5">
      <w:pPr>
        <w:spacing w:line="360" w:lineRule="auto"/>
      </w:pPr>
      <w:r w:rsidRPr="00907DB5">
        <w:t>Fig. 6</w:t>
      </w:r>
      <w:r w:rsidR="00131794" w:rsidRPr="00907DB5">
        <w:t>-7</w:t>
      </w:r>
      <w:r w:rsidRPr="00907DB5">
        <w:t>. Top.</w:t>
      </w:r>
    </w:p>
    <w:p w14:paraId="48FEF2A1" w14:textId="77777777" w:rsidR="00743A1F" w:rsidRPr="00907DB5" w:rsidRDefault="00743A1F" w:rsidP="00907DB5">
      <w:pPr>
        <w:spacing w:line="360" w:lineRule="auto"/>
      </w:pPr>
      <w:r w:rsidRPr="00907DB5">
        <w:t xml:space="preserve">Fig. 6-8. </w:t>
      </w:r>
      <w:r w:rsidR="008D35C9" w:rsidRPr="00907DB5">
        <w:rPr>
          <w:shd w:val="clear" w:color="auto" w:fill="FFFFFF"/>
        </w:rPr>
        <w:t>The case without marble top, drawers</w:t>
      </w:r>
      <w:r w:rsidR="00F60E2C">
        <w:rPr>
          <w:shd w:val="clear" w:color="auto" w:fill="FFFFFF"/>
        </w:rPr>
        <w:t>,</w:t>
      </w:r>
      <w:r w:rsidR="008D35C9" w:rsidRPr="00907DB5">
        <w:rPr>
          <w:shd w:val="clear" w:color="auto" w:fill="FFFFFF"/>
        </w:rPr>
        <w:t xml:space="preserve"> or mounts showing the bottom exterior rail and cutout for the drop apron.</w:t>
      </w:r>
    </w:p>
    <w:p w14:paraId="77AEE6B9" w14:textId="77777777" w:rsidR="00743A1F" w:rsidRPr="00907DB5" w:rsidRDefault="00743A1F" w:rsidP="00907DB5">
      <w:pPr>
        <w:spacing w:line="360" w:lineRule="auto"/>
      </w:pPr>
      <w:r w:rsidRPr="00907DB5">
        <w:t xml:space="preserve">Fig. 6-9. </w:t>
      </w:r>
      <w:r w:rsidR="008D35C9" w:rsidRPr="00907DB5">
        <w:rPr>
          <w:shd w:val="clear" w:color="auto" w:fill="FFFFFF"/>
        </w:rPr>
        <w:t>The front</w:t>
      </w:r>
      <w:r w:rsidR="00F60E2C">
        <w:rPr>
          <w:shd w:val="clear" w:color="auto" w:fill="FFFFFF"/>
        </w:rPr>
        <w:t>-</w:t>
      </w:r>
      <w:r w:rsidR="008D35C9" w:rsidRPr="00907DB5">
        <w:rPr>
          <w:shd w:val="clear" w:color="auto" w:fill="FFFFFF"/>
        </w:rPr>
        <w:t>to</w:t>
      </w:r>
      <w:r w:rsidR="00F60E2C">
        <w:rPr>
          <w:shd w:val="clear" w:color="auto" w:fill="FFFFFF"/>
        </w:rPr>
        <w:t>-</w:t>
      </w:r>
      <w:r w:rsidR="008D35C9" w:rsidRPr="00907DB5">
        <w:rPr>
          <w:shd w:val="clear" w:color="auto" w:fill="FFFFFF"/>
        </w:rPr>
        <w:t>rear medial rails were attached to the top rear rail using unpinned through mortise and tenons, seen here.</w:t>
      </w:r>
    </w:p>
    <w:p w14:paraId="0BD6380D" w14:textId="4440DEBC" w:rsidR="00743A1F" w:rsidRPr="00907DB5" w:rsidRDefault="00743A1F" w:rsidP="00907DB5">
      <w:pPr>
        <w:spacing w:line="360" w:lineRule="auto"/>
      </w:pPr>
      <w:r w:rsidRPr="00907DB5">
        <w:t xml:space="preserve">Fig. 6-10. </w:t>
      </w:r>
      <w:r w:rsidR="008D35C9" w:rsidRPr="00907DB5">
        <w:rPr>
          <w:shd w:val="clear" w:color="auto" w:fill="FFFFFF"/>
        </w:rPr>
        <w:t xml:space="preserve">This image shows </w:t>
      </w:r>
      <w:r w:rsidR="008D35C9" w:rsidRPr="00907DB5">
        <w:rPr>
          <w:shd w:val="clear" w:color="auto" w:fill="FFFFFF"/>
        </w:rPr>
        <w:t>the</w:t>
      </w:r>
      <w:r w:rsidR="00DC35D6">
        <w:rPr>
          <w:shd w:val="clear" w:color="auto" w:fill="FFFFFF"/>
        </w:rPr>
        <w:t xml:space="preserve"> </w:t>
      </w:r>
      <w:r w:rsidR="008D35C9" w:rsidRPr="00907DB5">
        <w:rPr>
          <w:shd w:val="clear" w:color="auto" w:fill="FFFFFF"/>
        </w:rPr>
        <w:t xml:space="preserve">long groove cut in the leg </w:t>
      </w:r>
      <w:r w:rsidR="006C706D">
        <w:rPr>
          <w:shd w:val="clear" w:color="auto" w:fill="FFFFFF"/>
        </w:rPr>
        <w:t xml:space="preserve">post </w:t>
      </w:r>
      <w:r w:rsidR="008D35C9" w:rsidRPr="00907DB5">
        <w:rPr>
          <w:shd w:val="clear" w:color="auto" w:fill="FFFFFF"/>
        </w:rPr>
        <w:t>that</w:t>
      </w:r>
      <w:r w:rsidR="00DC35D6">
        <w:rPr>
          <w:shd w:val="clear" w:color="auto" w:fill="FFFFFF"/>
        </w:rPr>
        <w:t xml:space="preserve"> </w:t>
      </w:r>
      <w:r w:rsidR="008D35C9" w:rsidRPr="00907DB5">
        <w:rPr>
          <w:shd w:val="clear" w:color="auto" w:fill="FFFFFF"/>
        </w:rPr>
        <w:t>extends below the case bottom.</w:t>
      </w:r>
    </w:p>
    <w:p w14:paraId="3431137B" w14:textId="0A70B127" w:rsidR="008D35C9" w:rsidRPr="00907DB5" w:rsidRDefault="00743A1F" w:rsidP="00907DB5">
      <w:pPr>
        <w:spacing w:line="360" w:lineRule="auto"/>
      </w:pPr>
      <w:r w:rsidRPr="00907DB5">
        <w:t xml:space="preserve">Fig. 6-11. </w:t>
      </w:r>
      <w:r w:rsidR="008D35C9" w:rsidRPr="00907DB5">
        <w:rPr>
          <w:shd w:val="clear" w:color="auto" w:fill="FFFFFF"/>
        </w:rPr>
        <w:t>Composite ultraviolet photomicrograph of the Chinese lacquer showing an overall thickness of 1.</w:t>
      </w:r>
      <w:r w:rsidR="00B10B28">
        <w:rPr>
          <w:shd w:val="clear" w:color="auto" w:fill="FFFFFF"/>
        </w:rPr>
        <w:t>2</w:t>
      </w:r>
      <w:r w:rsidR="0012397B">
        <w:rPr>
          <w:shd w:val="clear" w:color="auto" w:fill="FFFFFF"/>
        </w:rPr>
        <w:t xml:space="preserve"> </w:t>
      </w:r>
      <w:r w:rsidR="008D35C9" w:rsidRPr="00907DB5">
        <w:rPr>
          <w:shd w:val="clear" w:color="auto" w:fill="FFFFFF"/>
        </w:rPr>
        <w:t>mm</w:t>
      </w:r>
      <w:r w:rsidR="0012397B">
        <w:rPr>
          <w:shd w:val="clear" w:color="auto" w:fill="FFFFFF"/>
        </w:rPr>
        <w:t>,</w:t>
      </w:r>
      <w:r w:rsidR="008D35C9" w:rsidRPr="00907DB5">
        <w:rPr>
          <w:shd w:val="clear" w:color="auto" w:fill="FFFFFF"/>
        </w:rPr>
        <w:t xml:space="preserve"> including what remains of the original wood substrate. </w:t>
      </w:r>
    </w:p>
    <w:p w14:paraId="59C51778" w14:textId="4C0225FF" w:rsidR="008D35C9" w:rsidRPr="00907DB5" w:rsidRDefault="00743A1F" w:rsidP="00907DB5">
      <w:pPr>
        <w:spacing w:line="360" w:lineRule="auto"/>
      </w:pPr>
      <w:r w:rsidRPr="005118CB">
        <w:t xml:space="preserve">Fig. 6-12. </w:t>
      </w:r>
      <w:r w:rsidR="00B10B28">
        <w:t xml:space="preserve">Composite </w:t>
      </w:r>
      <w:r w:rsidR="0012397B">
        <w:rPr>
          <w:shd w:val="clear" w:color="auto" w:fill="FFFFFF"/>
        </w:rPr>
        <w:t>X</w:t>
      </w:r>
      <w:r w:rsidR="008D35C9" w:rsidRPr="005118CB">
        <w:rPr>
          <w:shd w:val="clear" w:color="auto" w:fill="FFFFFF"/>
        </w:rPr>
        <w:t>-radiograph of</w:t>
      </w:r>
      <w:r w:rsidR="0012397B">
        <w:rPr>
          <w:shd w:val="clear" w:color="auto" w:fill="FFFFFF"/>
        </w:rPr>
        <w:t xml:space="preserve"> the</w:t>
      </w:r>
      <w:r w:rsidR="008D35C9" w:rsidRPr="005118CB">
        <w:rPr>
          <w:shd w:val="clear" w:color="auto" w:fill="FFFFFF"/>
        </w:rPr>
        <w:t xml:space="preserve"> drawer front</w:t>
      </w:r>
      <w:r w:rsidR="00B10B28">
        <w:rPr>
          <w:shd w:val="clear" w:color="auto" w:fill="FFFFFF"/>
        </w:rPr>
        <w:t>s</w:t>
      </w:r>
      <w:r w:rsidR="00C64E52">
        <w:rPr>
          <w:shd w:val="clear" w:color="auto" w:fill="FFFFFF"/>
        </w:rPr>
        <w:t xml:space="preserve">, </w:t>
      </w:r>
      <w:r w:rsidR="00D94420" w:rsidRPr="005118CB">
        <w:rPr>
          <w:shd w:val="clear" w:color="auto" w:fill="FFFFFF"/>
        </w:rPr>
        <w:t>showing the exten</w:t>
      </w:r>
      <w:r w:rsidR="00D94420">
        <w:rPr>
          <w:shd w:val="clear" w:color="auto" w:fill="FFFFFF"/>
        </w:rPr>
        <w:t>t</w:t>
      </w:r>
      <w:r w:rsidR="00D94420" w:rsidRPr="005118CB">
        <w:rPr>
          <w:shd w:val="clear" w:color="auto" w:fill="FFFFFF"/>
        </w:rPr>
        <w:t xml:space="preserve"> of the Chinese lacque</w:t>
      </w:r>
      <w:r w:rsidR="00D94420">
        <w:rPr>
          <w:shd w:val="clear" w:color="auto" w:fill="FFFFFF"/>
        </w:rPr>
        <w:t xml:space="preserve">r; </w:t>
      </w:r>
      <w:r w:rsidR="00C64E52">
        <w:rPr>
          <w:shd w:val="clear" w:color="auto" w:fill="FFFFFF"/>
        </w:rPr>
        <w:t>overlaid with a visible image and infrared reflectogram</w:t>
      </w:r>
      <w:r w:rsidR="008D35C9" w:rsidRPr="005118CB">
        <w:rPr>
          <w:shd w:val="clear" w:color="auto" w:fill="FFFFFF"/>
        </w:rPr>
        <w:t>.</w:t>
      </w:r>
      <w:r w:rsidR="00981E85" w:rsidRPr="005118CB">
        <w:rPr>
          <w:shd w:val="clear" w:color="auto" w:fill="FFFFFF"/>
        </w:rPr>
        <w:t xml:space="preserve"> </w:t>
      </w:r>
    </w:p>
    <w:p w14:paraId="792242DD" w14:textId="77777777" w:rsidR="00FF40C8" w:rsidRPr="00907DB5" w:rsidRDefault="00743A1F" w:rsidP="00907DB5">
      <w:pPr>
        <w:spacing w:line="360" w:lineRule="auto"/>
      </w:pPr>
      <w:r w:rsidRPr="00907DB5">
        <w:t xml:space="preserve">Fig. 6-13. </w:t>
      </w:r>
      <w:r w:rsidR="00FF40C8" w:rsidRPr="00907DB5">
        <w:rPr>
          <w:shd w:val="clear" w:color="auto" w:fill="FFFFFF"/>
        </w:rPr>
        <w:t>Detail of one of the solid sycamore maple blocks</w:t>
      </w:r>
      <w:r w:rsidR="00DC35D6">
        <w:rPr>
          <w:shd w:val="clear" w:color="auto" w:fill="FFFFFF"/>
        </w:rPr>
        <w:t xml:space="preserve"> </w:t>
      </w:r>
      <w:r w:rsidR="00FF40C8" w:rsidRPr="00907DB5">
        <w:rPr>
          <w:shd w:val="clear" w:color="auto" w:fill="FFFFFF"/>
        </w:rPr>
        <w:t>inserted into the tops of the legs to provide a smooth substrate for lacquering.</w:t>
      </w:r>
    </w:p>
    <w:p w14:paraId="326C042F" w14:textId="77777777" w:rsidR="00FF40C8" w:rsidRPr="00907DB5" w:rsidRDefault="00743A1F" w:rsidP="00907DB5">
      <w:pPr>
        <w:spacing w:line="360" w:lineRule="auto"/>
      </w:pPr>
      <w:r w:rsidRPr="00907DB5">
        <w:t xml:space="preserve">Fig. 6-14. </w:t>
      </w:r>
      <w:r w:rsidR="00FF40C8" w:rsidRPr="00907DB5">
        <w:rPr>
          <w:shd w:val="clear" w:color="auto" w:fill="FFFFFF"/>
        </w:rPr>
        <w:t>Detail of the foot</w:t>
      </w:r>
      <w:r w:rsidR="00DC35D6">
        <w:rPr>
          <w:shd w:val="clear" w:color="auto" w:fill="FFFFFF"/>
        </w:rPr>
        <w:t xml:space="preserve"> </w:t>
      </w:r>
      <w:r w:rsidR="00FF40C8" w:rsidRPr="00907DB5">
        <w:rPr>
          <w:shd w:val="clear" w:color="auto" w:fill="FFFFFF"/>
        </w:rPr>
        <w:t xml:space="preserve">with mount removed showing area of European lacquer sampled for analysis. </w:t>
      </w:r>
    </w:p>
    <w:p w14:paraId="74E94820" w14:textId="097889B9" w:rsidR="00FF40C8" w:rsidRPr="00907DB5" w:rsidRDefault="00743A1F" w:rsidP="00907DB5">
      <w:pPr>
        <w:spacing w:line="360" w:lineRule="auto"/>
      </w:pPr>
      <w:r w:rsidRPr="00907DB5">
        <w:t xml:space="preserve">Fig. 6-15. </w:t>
      </w:r>
      <w:r w:rsidR="00FF40C8" w:rsidRPr="00907DB5">
        <w:rPr>
          <w:shd w:val="clear" w:color="auto" w:fill="FFFFFF"/>
        </w:rPr>
        <w:t>Cross-sec</w:t>
      </w:r>
      <w:r w:rsidR="00FF40C8" w:rsidRPr="00907DB5">
        <w:rPr>
          <w:shd w:val="clear" w:color="auto" w:fill="FFFFFF"/>
        </w:rPr>
        <w:t xml:space="preserve">tion photomicrograph in visible light showing the </w:t>
      </w:r>
      <w:r w:rsidR="0012397B">
        <w:rPr>
          <w:shd w:val="clear" w:color="auto" w:fill="FFFFFF"/>
        </w:rPr>
        <w:t>buildup</w:t>
      </w:r>
      <w:r w:rsidR="00FF40C8" w:rsidRPr="00907DB5">
        <w:rPr>
          <w:shd w:val="clear" w:color="auto" w:fill="FFFFFF"/>
        </w:rPr>
        <w:t xml:space="preserve"> of the European varnish layers.</w:t>
      </w:r>
    </w:p>
    <w:p w14:paraId="3480F7A6" w14:textId="704828C4" w:rsidR="00FF40C8" w:rsidRPr="00907DB5" w:rsidRDefault="00743A1F" w:rsidP="00907DB5">
      <w:pPr>
        <w:spacing w:line="360" w:lineRule="auto"/>
      </w:pPr>
      <w:r w:rsidRPr="00907DB5">
        <w:t xml:space="preserve">Fig. 6-16. </w:t>
      </w:r>
      <w:r w:rsidR="00FF40C8" w:rsidRPr="00907DB5">
        <w:rPr>
          <w:shd w:val="clear" w:color="auto" w:fill="FFFFFF"/>
        </w:rPr>
        <w:t xml:space="preserve">Cross-section photomicrograph in ultraviolet illumination showing the </w:t>
      </w:r>
      <w:r w:rsidR="0012397B">
        <w:rPr>
          <w:shd w:val="clear" w:color="auto" w:fill="FFFFFF"/>
        </w:rPr>
        <w:t>buildup</w:t>
      </w:r>
      <w:r w:rsidR="00FF40C8" w:rsidRPr="00907DB5">
        <w:rPr>
          <w:shd w:val="clear" w:color="auto" w:fill="FFFFFF"/>
        </w:rPr>
        <w:t xml:space="preserve"> of the European varnish layers.</w:t>
      </w:r>
    </w:p>
    <w:p w14:paraId="52A9773E" w14:textId="77777777" w:rsidR="00743A1F" w:rsidRPr="00907DB5" w:rsidRDefault="00743A1F" w:rsidP="00907DB5">
      <w:pPr>
        <w:spacing w:line="360" w:lineRule="auto"/>
      </w:pPr>
    </w:p>
    <w:p w14:paraId="4A505A7E" w14:textId="77777777" w:rsidR="00131794" w:rsidRPr="00907DB5" w:rsidRDefault="00743A1F" w:rsidP="00907DB5">
      <w:pPr>
        <w:spacing w:line="360" w:lineRule="auto"/>
        <w:rPr>
          <w:b/>
        </w:rPr>
      </w:pPr>
      <w:r w:rsidRPr="00907DB5">
        <w:rPr>
          <w:b/>
        </w:rPr>
        <w:t>Cat. 7 (</w:t>
      </w:r>
      <w:r w:rsidR="00E20009">
        <w:rPr>
          <w:b/>
        </w:rPr>
        <w:t>Main view: 3/4 right front of each</w:t>
      </w:r>
      <w:r w:rsidRPr="00907DB5">
        <w:rPr>
          <w:b/>
        </w:rPr>
        <w:t>)</w:t>
      </w:r>
    </w:p>
    <w:p w14:paraId="07AC6CDE" w14:textId="77777777" w:rsidR="00C71322" w:rsidRPr="00907DB5" w:rsidRDefault="00C71322" w:rsidP="00907DB5">
      <w:pPr>
        <w:spacing w:line="360" w:lineRule="auto"/>
      </w:pPr>
      <w:r w:rsidRPr="00907DB5">
        <w:t>Fig. 7</w:t>
      </w:r>
      <w:r w:rsidR="00743A1F" w:rsidRPr="00907DB5">
        <w:t>-1</w:t>
      </w:r>
      <w:r w:rsidRPr="00907DB5">
        <w:t>. Front.</w:t>
      </w:r>
    </w:p>
    <w:p w14:paraId="7CD932FF" w14:textId="77777777" w:rsidR="00743A1F" w:rsidRPr="00907DB5" w:rsidRDefault="00743A1F" w:rsidP="00907DB5">
      <w:pPr>
        <w:spacing w:line="360" w:lineRule="auto"/>
      </w:pPr>
      <w:r w:rsidRPr="00907DB5">
        <w:t xml:space="preserve">Fig. 7-2. Left profile. </w:t>
      </w:r>
    </w:p>
    <w:p w14:paraId="3386633D" w14:textId="1B50C7A3" w:rsidR="00743A1F" w:rsidRPr="00907DB5" w:rsidRDefault="00743A1F" w:rsidP="00907DB5">
      <w:pPr>
        <w:spacing w:line="360" w:lineRule="auto"/>
      </w:pPr>
      <w:r w:rsidRPr="00A70D39">
        <w:t>Fig. 7-</w:t>
      </w:r>
      <w:r w:rsidR="00A373CF" w:rsidRPr="00A70D39">
        <w:t>3</w:t>
      </w:r>
      <w:r w:rsidRPr="00A70D39">
        <w:t xml:space="preserve">. Stamped </w:t>
      </w:r>
      <w:r w:rsidR="0012397B">
        <w:t>“B.V.R.B.”</w:t>
      </w:r>
      <w:r w:rsidRPr="00A70D39">
        <w:t xml:space="preserve"> on the top of the </w:t>
      </w:r>
      <w:r w:rsidR="00601530" w:rsidRPr="00A70D39">
        <w:t>proper l</w:t>
      </w:r>
      <w:r w:rsidR="00A373CF" w:rsidRPr="00A70D39">
        <w:t>eft</w:t>
      </w:r>
      <w:r w:rsidRPr="00A70D39">
        <w:t xml:space="preserve"> leg stile (71.DA.96.2).</w:t>
      </w:r>
    </w:p>
    <w:p w14:paraId="4599E5B7" w14:textId="0507895E" w:rsidR="00743A1F" w:rsidRPr="00907DB5" w:rsidRDefault="00743A1F" w:rsidP="00907DB5">
      <w:pPr>
        <w:spacing w:line="360" w:lineRule="auto"/>
      </w:pPr>
      <w:r w:rsidRPr="00A373CF">
        <w:t>Fig. 7-</w:t>
      </w:r>
      <w:r w:rsidR="00A373CF" w:rsidRPr="00A373CF">
        <w:t>4</w:t>
      </w:r>
      <w:r w:rsidRPr="00A373CF">
        <w:t>.</w:t>
      </w:r>
      <w:r w:rsidRPr="00907DB5">
        <w:t xml:space="preserve"> Bernard II van Risenburgh (French, after 1696</w:t>
      </w:r>
      <w:r w:rsidR="0012397B">
        <w:t>–ca.</w:t>
      </w:r>
      <w:r w:rsidRPr="00907DB5">
        <w:t xml:space="preserve"> 1766), Corner cabinet (</w:t>
      </w:r>
      <w:r w:rsidRPr="00907DB5">
        <w:rPr>
          <w:i/>
        </w:rPr>
        <w:t>encoignure</w:t>
      </w:r>
      <w:r w:rsidRPr="00907DB5">
        <w:t>) (one of a pair), c</w:t>
      </w:r>
      <w:r w:rsidR="0012397B">
        <w:t>a</w:t>
      </w:r>
      <w:r w:rsidRPr="00907DB5">
        <w:t xml:space="preserve">. 1750. Now destroyed. Residenzschloss, Dresden. Pictured in Adolf Feulner, </w:t>
      </w:r>
      <w:r w:rsidRPr="00FD0594">
        <w:rPr>
          <w:i/>
          <w:iCs/>
        </w:rPr>
        <w:t>Kunstgeschichte des Möbels</w:t>
      </w:r>
      <w:r w:rsidRPr="00907DB5">
        <w:t xml:space="preserve"> </w:t>
      </w:r>
      <w:r w:rsidR="0012397B">
        <w:t>(</w:t>
      </w:r>
      <w:r w:rsidRPr="00907DB5">
        <w:t>Berlin: Propyläen-Verlag, 1927</w:t>
      </w:r>
      <w:r w:rsidR="0012397B">
        <w:t>)</w:t>
      </w:r>
      <w:r w:rsidRPr="00907DB5">
        <w:t>, 325, fig. 227.</w:t>
      </w:r>
    </w:p>
    <w:p w14:paraId="3C0E6D0E" w14:textId="0D2D83C3" w:rsidR="00743A1F" w:rsidRPr="00907DB5" w:rsidRDefault="00743A1F" w:rsidP="00907DB5">
      <w:pPr>
        <w:spacing w:line="360" w:lineRule="auto"/>
      </w:pPr>
      <w:r w:rsidRPr="00A373CF">
        <w:lastRenderedPageBreak/>
        <w:t>Fig. 7-</w:t>
      </w:r>
      <w:r w:rsidR="00A373CF" w:rsidRPr="00A373CF">
        <w:t>5</w:t>
      </w:r>
      <w:r w:rsidRPr="00A373CF">
        <w:t>. Bernard</w:t>
      </w:r>
      <w:r w:rsidRPr="00907DB5">
        <w:t xml:space="preserve"> II van Risenburgh (French, after 1696</w:t>
      </w:r>
      <w:r w:rsidR="0012397B">
        <w:t>–ca.</w:t>
      </w:r>
      <w:r w:rsidRPr="00907DB5">
        <w:t xml:space="preserve"> 1766), </w:t>
      </w:r>
      <w:r w:rsidRPr="00FD0594">
        <w:rPr>
          <w:iCs/>
        </w:rPr>
        <w:t>Commode</w:t>
      </w:r>
      <w:r w:rsidRPr="00907DB5">
        <w:t xml:space="preserve"> (one of </w:t>
      </w:r>
      <w:r w:rsidR="0012397B">
        <w:t xml:space="preserve">a </w:t>
      </w:r>
      <w:r w:rsidRPr="00907DB5">
        <w:t>pair), c</w:t>
      </w:r>
      <w:r w:rsidR="0012397B">
        <w:t>a</w:t>
      </w:r>
      <w:r w:rsidRPr="00907DB5">
        <w:t xml:space="preserve">. 1750. Oak carcass and drawer fronts, walnut sides and drawer bottoms, frame of amaranth, marquetry of amaranth, satinwood, rosewood, and other exotic woods that could not be identified through macroscopic analysis; mounts of brass and firegilding, </w:t>
      </w:r>
      <w:r w:rsidRPr="00907DB5">
        <w:rPr>
          <w:i/>
        </w:rPr>
        <w:t>br</w:t>
      </w:r>
      <w:r w:rsidR="007D1860">
        <w:rPr>
          <w:i/>
        </w:rPr>
        <w:t>è</w:t>
      </w:r>
      <w:r w:rsidRPr="00907DB5">
        <w:rPr>
          <w:i/>
        </w:rPr>
        <w:t>che d</w:t>
      </w:r>
      <w:r w:rsidR="0012397B">
        <w:rPr>
          <w:i/>
        </w:rPr>
        <w:t>’</w:t>
      </w:r>
      <w:r w:rsidRPr="00907DB5">
        <w:rPr>
          <w:i/>
        </w:rPr>
        <w:t>Alep</w:t>
      </w:r>
      <w:r w:rsidRPr="00907DB5">
        <w:t xml:space="preserve"> marble top; brass and iron locks, 92.5 x 150 x 64.5 cm (36.5 x 59 x 25.4 in.). Dresden, Kunstgewerbemuseum</w:t>
      </w:r>
      <w:r w:rsidR="0012397B">
        <w:t>–</w:t>
      </w:r>
      <w:r w:rsidRPr="00907DB5">
        <w:t>Staatliche Kunstsammlungen Dresden, inv. no. 37418.</w:t>
      </w:r>
    </w:p>
    <w:p w14:paraId="107A882F" w14:textId="5F249753" w:rsidR="00743A1F" w:rsidRPr="00907DB5" w:rsidRDefault="00743A1F" w:rsidP="00907DB5">
      <w:pPr>
        <w:spacing w:line="360" w:lineRule="auto"/>
      </w:pPr>
      <w:r w:rsidRPr="00A373CF">
        <w:t>Fig. 7-</w:t>
      </w:r>
      <w:r w:rsidR="00A373CF" w:rsidRPr="00A373CF">
        <w:t>6</w:t>
      </w:r>
      <w:r w:rsidRPr="00A373CF">
        <w:t>. Bernard</w:t>
      </w:r>
      <w:r w:rsidRPr="00907DB5">
        <w:t xml:space="preserve"> II</w:t>
      </w:r>
      <w:r w:rsidRPr="00907DB5">
        <w:t xml:space="preserve"> van Risenburgh (French, after 1696</w:t>
      </w:r>
      <w:r w:rsidR="0012397B">
        <w:t>–ca.</w:t>
      </w:r>
      <w:r w:rsidRPr="00907DB5">
        <w:t xml:space="preserve"> 1766), </w:t>
      </w:r>
      <w:r w:rsidRPr="00FD0594">
        <w:rPr>
          <w:iCs/>
        </w:rPr>
        <w:t>Commode</w:t>
      </w:r>
      <w:r w:rsidRPr="00907DB5">
        <w:t xml:space="preserve">, </w:t>
      </w:r>
      <w:r w:rsidR="0012397B">
        <w:t>mid-eighteenth</w:t>
      </w:r>
      <w:r w:rsidRPr="00907DB5">
        <w:t xml:space="preserve"> century. Oak carcass and drawer fronts, walnut sides and drawer bottoms, frame of amaranth, marquetry of amaranth, satinwood, rosewood, and other exotic woods that could not be identified through macroscopic analysis; mounts of brass and firegilding</w:t>
      </w:r>
      <w:r w:rsidR="0012397B">
        <w:t>;</w:t>
      </w:r>
      <w:r w:rsidRPr="00907DB5">
        <w:t xml:space="preserve"> marble top; brass and iron locks, 89 x 146 x 67 (35 x 57.5 x 26.4 in.). Dresden, Kunstgewerbemuseum</w:t>
      </w:r>
      <w:r w:rsidR="0012397B">
        <w:t>–</w:t>
      </w:r>
      <w:r w:rsidRPr="00907DB5">
        <w:t>Staatliche Kunstsamm</w:t>
      </w:r>
      <w:r w:rsidR="000B7455" w:rsidRPr="00907DB5">
        <w:t>lungen Dresden, inv. no. 37348.</w:t>
      </w:r>
    </w:p>
    <w:p w14:paraId="47C71B3C" w14:textId="510A4E5D" w:rsidR="00C71322" w:rsidRPr="00907DB5" w:rsidRDefault="00C71322" w:rsidP="00907DB5">
      <w:pPr>
        <w:spacing w:line="360" w:lineRule="auto"/>
      </w:pPr>
      <w:r w:rsidRPr="00907DB5">
        <w:t>Fig. 7</w:t>
      </w:r>
      <w:r w:rsidR="00743A1F" w:rsidRPr="00907DB5">
        <w:t>-7</w:t>
      </w:r>
      <w:r w:rsidRPr="00907DB5">
        <w:t xml:space="preserve">. </w:t>
      </w:r>
      <w:r w:rsidR="00A373CF">
        <w:rPr>
          <w:shd w:val="clear" w:color="auto" w:fill="FFFFFF"/>
        </w:rPr>
        <w:t>Back</w:t>
      </w:r>
      <w:r w:rsidR="00FF40C8" w:rsidRPr="00907DB5">
        <w:rPr>
          <w:shd w:val="clear" w:color="auto" w:fill="FFFFFF"/>
        </w:rPr>
        <w:t xml:space="preserve"> of</w:t>
      </w:r>
      <w:r w:rsidR="00A373CF">
        <w:rPr>
          <w:shd w:val="clear" w:color="auto" w:fill="FFFFFF"/>
        </w:rPr>
        <w:t xml:space="preserve"> </w:t>
      </w:r>
      <w:r w:rsidR="00FF40C8" w:rsidRPr="00907DB5">
        <w:rPr>
          <w:shd w:val="clear" w:color="auto" w:fill="FFFFFF"/>
        </w:rPr>
        <w:t>co</w:t>
      </w:r>
      <w:r w:rsidR="00FF40C8" w:rsidRPr="00907DB5">
        <w:rPr>
          <w:shd w:val="clear" w:color="auto" w:fill="FFFFFF"/>
        </w:rPr>
        <w:t>mmode .1</w:t>
      </w:r>
      <w:r w:rsidR="00B744A3">
        <w:rPr>
          <w:shd w:val="clear" w:color="auto" w:fill="FFFFFF"/>
        </w:rPr>
        <w:t>.</w:t>
      </w:r>
    </w:p>
    <w:p w14:paraId="3C6CB46C" w14:textId="136D27DF" w:rsidR="00743A1F" w:rsidRPr="00907DB5" w:rsidRDefault="00743A1F" w:rsidP="00907DB5">
      <w:pPr>
        <w:spacing w:line="360" w:lineRule="auto"/>
      </w:pPr>
      <w:r w:rsidRPr="00907DB5">
        <w:t xml:space="preserve">Fig. 7-8. </w:t>
      </w:r>
      <w:r w:rsidR="00791F83" w:rsidRPr="00907DB5">
        <w:t>Top</w:t>
      </w:r>
      <w:r w:rsidR="00791F83" w:rsidRPr="00791F83">
        <w:rPr>
          <w:shd w:val="clear" w:color="auto" w:fill="FFFFFF"/>
        </w:rPr>
        <w:t xml:space="preserve"> </w:t>
      </w:r>
      <w:r w:rsidR="00791F83" w:rsidRPr="00907DB5">
        <w:rPr>
          <w:shd w:val="clear" w:color="auto" w:fill="FFFFFF"/>
        </w:rPr>
        <w:t>of</w:t>
      </w:r>
      <w:r w:rsidR="00791F83">
        <w:rPr>
          <w:shd w:val="clear" w:color="auto" w:fill="FFFFFF"/>
        </w:rPr>
        <w:t xml:space="preserve"> </w:t>
      </w:r>
      <w:r w:rsidR="00791F83" w:rsidRPr="00907DB5">
        <w:rPr>
          <w:shd w:val="clear" w:color="auto" w:fill="FFFFFF"/>
        </w:rPr>
        <w:t>commode .1</w:t>
      </w:r>
      <w:r w:rsidR="00791F83" w:rsidRPr="00907DB5">
        <w:t>.</w:t>
      </w:r>
      <w:r w:rsidRPr="00907DB5">
        <w:t xml:space="preserve"> </w:t>
      </w:r>
    </w:p>
    <w:p w14:paraId="31527518" w14:textId="417D0179" w:rsidR="00C71322" w:rsidRPr="00907DB5" w:rsidRDefault="00C71322" w:rsidP="00907DB5">
      <w:pPr>
        <w:spacing w:line="360" w:lineRule="auto"/>
      </w:pPr>
      <w:r w:rsidRPr="00907DB5">
        <w:t>Fig. 7</w:t>
      </w:r>
      <w:r w:rsidR="00743A1F" w:rsidRPr="00907DB5">
        <w:t>-9</w:t>
      </w:r>
      <w:r w:rsidRPr="00907DB5">
        <w:t>.</w:t>
      </w:r>
      <w:r w:rsidR="00791F83">
        <w:t xml:space="preserve"> </w:t>
      </w:r>
      <w:r w:rsidR="00791F83" w:rsidRPr="00907DB5">
        <w:rPr>
          <w:shd w:val="clear" w:color="auto" w:fill="FFFFFF"/>
        </w:rPr>
        <w:t>Detail of the notched dovetail</w:t>
      </w:r>
      <w:r w:rsidR="00791F83">
        <w:rPr>
          <w:shd w:val="clear" w:color="auto" w:fill="FFFFFF"/>
        </w:rPr>
        <w:t xml:space="preserve"> </w:t>
      </w:r>
      <w:r w:rsidR="00791F83" w:rsidRPr="00907DB5">
        <w:rPr>
          <w:shd w:val="clear" w:color="auto" w:fill="FFFFFF"/>
        </w:rPr>
        <w:t xml:space="preserve">joint between the front rail and </w:t>
      </w:r>
      <w:r w:rsidR="00791F83">
        <w:rPr>
          <w:shd w:val="clear" w:color="auto" w:fill="FFFFFF"/>
        </w:rPr>
        <w:t>p</w:t>
      </w:r>
      <w:r w:rsidR="00791F83" w:rsidRPr="00907DB5">
        <w:rPr>
          <w:shd w:val="clear" w:color="auto" w:fill="FFFFFF"/>
        </w:rPr>
        <w:t xml:space="preserve">roper </w:t>
      </w:r>
      <w:r w:rsidR="00791F83">
        <w:rPr>
          <w:shd w:val="clear" w:color="auto" w:fill="FFFFFF"/>
        </w:rPr>
        <w:t>l</w:t>
      </w:r>
      <w:r w:rsidR="00791F83" w:rsidRPr="00907DB5">
        <w:rPr>
          <w:shd w:val="clear" w:color="auto" w:fill="FFFFFF"/>
        </w:rPr>
        <w:t>eft leg.</w:t>
      </w:r>
    </w:p>
    <w:p w14:paraId="4362D5BD" w14:textId="0035C2BE" w:rsidR="00FF40C8" w:rsidRPr="00907DB5" w:rsidRDefault="00C71322" w:rsidP="00907DB5">
      <w:pPr>
        <w:spacing w:line="360" w:lineRule="auto"/>
      </w:pPr>
      <w:r w:rsidRPr="00907DB5">
        <w:t>Fig. 7</w:t>
      </w:r>
      <w:r w:rsidR="00743A1F" w:rsidRPr="00907DB5">
        <w:t>-10</w:t>
      </w:r>
      <w:r w:rsidRPr="00907DB5">
        <w:t xml:space="preserve">. </w:t>
      </w:r>
      <w:r w:rsidR="00791F83" w:rsidRPr="00907DB5">
        <w:t>Bottom</w:t>
      </w:r>
      <w:r w:rsidR="00791F83">
        <w:t xml:space="preserve"> </w:t>
      </w:r>
      <w:r w:rsidR="00791F83" w:rsidRPr="00907DB5">
        <w:rPr>
          <w:shd w:val="clear" w:color="auto" w:fill="FFFFFF"/>
        </w:rPr>
        <w:t>of</w:t>
      </w:r>
      <w:r w:rsidR="00791F83">
        <w:rPr>
          <w:shd w:val="clear" w:color="auto" w:fill="FFFFFF"/>
        </w:rPr>
        <w:t xml:space="preserve"> </w:t>
      </w:r>
      <w:r w:rsidR="00791F83" w:rsidRPr="00907DB5">
        <w:rPr>
          <w:shd w:val="clear" w:color="auto" w:fill="FFFFFF"/>
        </w:rPr>
        <w:t>commode .1</w:t>
      </w:r>
      <w:r w:rsidR="00791F83" w:rsidRPr="00907DB5">
        <w:t xml:space="preserve">. </w:t>
      </w:r>
    </w:p>
    <w:p w14:paraId="41AE7A18" w14:textId="77777777" w:rsidR="00743A1F" w:rsidRPr="00907DB5" w:rsidRDefault="000B7455" w:rsidP="00907DB5">
      <w:pPr>
        <w:spacing w:line="360" w:lineRule="auto"/>
      </w:pPr>
      <w:r w:rsidRPr="00907DB5">
        <w:t xml:space="preserve">Fig. </w:t>
      </w:r>
      <w:r w:rsidR="00743A1F" w:rsidRPr="00907DB5">
        <w:t>7-11</w:t>
      </w:r>
      <w:r w:rsidRPr="00907DB5">
        <w:t xml:space="preserve">. </w:t>
      </w:r>
      <w:r w:rsidR="00FF40C8" w:rsidRPr="00907DB5">
        <w:rPr>
          <w:shd w:val="clear" w:color="auto" w:fill="FFFFFF"/>
        </w:rPr>
        <w:t>Detail of the sliding half-dovetails that are used to connect the side rails with the rear and</w:t>
      </w:r>
      <w:r w:rsidR="00907DB5">
        <w:rPr>
          <w:shd w:val="clear" w:color="auto" w:fill="FFFFFF"/>
        </w:rPr>
        <w:t xml:space="preserve"> </w:t>
      </w:r>
      <w:r w:rsidR="00FF40C8" w:rsidRPr="00907DB5">
        <w:rPr>
          <w:shd w:val="clear" w:color="auto" w:fill="FFFFFF"/>
        </w:rPr>
        <w:t>front legs.</w:t>
      </w:r>
    </w:p>
    <w:p w14:paraId="5D8EBAAA" w14:textId="77777777" w:rsidR="00743A1F" w:rsidRPr="00907DB5" w:rsidRDefault="000B7455" w:rsidP="00907DB5">
      <w:pPr>
        <w:spacing w:line="360" w:lineRule="auto"/>
      </w:pPr>
      <w:r w:rsidRPr="00907DB5">
        <w:t xml:space="preserve">Fig. 7-12. </w:t>
      </w:r>
      <w:r w:rsidR="00FF40C8" w:rsidRPr="00907DB5">
        <w:rPr>
          <w:shd w:val="clear" w:color="auto" w:fill="FFFFFF"/>
        </w:rPr>
        <w:t>Detail of the blocks of oak that were added to fill gaps around the notched inside front corners of the rear legs after assembly.</w:t>
      </w:r>
    </w:p>
    <w:p w14:paraId="479C04B1" w14:textId="40C69AA3" w:rsidR="00743A1F" w:rsidRPr="00907DB5" w:rsidRDefault="000B7455" w:rsidP="00907DB5">
      <w:pPr>
        <w:spacing w:line="360" w:lineRule="auto"/>
      </w:pPr>
      <w:r w:rsidRPr="00907DB5">
        <w:t xml:space="preserve">Fig. </w:t>
      </w:r>
      <w:r w:rsidR="00743A1F" w:rsidRPr="00907DB5">
        <w:t>7-13</w:t>
      </w:r>
      <w:r w:rsidRPr="00907DB5">
        <w:t>. T</w:t>
      </w:r>
      <w:r w:rsidR="00743A1F" w:rsidRPr="00907DB5">
        <w:t xml:space="preserve">op </w:t>
      </w:r>
      <w:r w:rsidR="00743A1F" w:rsidRPr="00907DB5">
        <w:t xml:space="preserve">view of </w:t>
      </w:r>
      <w:r w:rsidR="006749C6">
        <w:t xml:space="preserve">the upper </w:t>
      </w:r>
      <w:r w:rsidR="00743A1F" w:rsidRPr="00907DB5">
        <w:t>drawer</w:t>
      </w:r>
      <w:r w:rsidR="006749C6">
        <w:t xml:space="preserve"> of commode .1</w:t>
      </w:r>
      <w:r w:rsidRPr="00907DB5">
        <w:t>.</w:t>
      </w:r>
    </w:p>
    <w:p w14:paraId="476CDA95" w14:textId="7E429CC7" w:rsidR="00743A1F" w:rsidRPr="00907DB5" w:rsidRDefault="000B7455" w:rsidP="00907DB5">
      <w:pPr>
        <w:spacing w:line="360" w:lineRule="auto"/>
      </w:pPr>
      <w:r w:rsidRPr="00907DB5">
        <w:t>Fig. 7-14. B</w:t>
      </w:r>
      <w:r w:rsidR="00743A1F" w:rsidRPr="00907DB5">
        <w:t xml:space="preserve">ottom view of </w:t>
      </w:r>
      <w:r w:rsidR="006749C6">
        <w:t xml:space="preserve">the lower </w:t>
      </w:r>
      <w:r w:rsidR="00743A1F" w:rsidRPr="00907DB5">
        <w:t>drawer</w:t>
      </w:r>
      <w:r w:rsidR="006749C6">
        <w:t xml:space="preserve"> of commode .1</w:t>
      </w:r>
      <w:r w:rsidRPr="00907DB5">
        <w:t>.</w:t>
      </w:r>
    </w:p>
    <w:p w14:paraId="360A6FA1" w14:textId="1A035164" w:rsidR="00743A1F" w:rsidRPr="00907DB5" w:rsidRDefault="000B7455" w:rsidP="00907DB5">
      <w:pPr>
        <w:spacing w:line="360" w:lineRule="auto"/>
      </w:pPr>
      <w:r w:rsidRPr="00907DB5">
        <w:t xml:space="preserve">Fig. </w:t>
      </w:r>
      <w:r w:rsidR="00743A1F" w:rsidRPr="00907DB5">
        <w:t>7-15</w:t>
      </w:r>
      <w:r w:rsidRPr="00907DB5">
        <w:t xml:space="preserve">. </w:t>
      </w:r>
      <w:r w:rsidR="0012397B">
        <w:t>Three-quarter</w:t>
      </w:r>
      <w:r w:rsidRPr="00907DB5">
        <w:t xml:space="preserve"> </w:t>
      </w:r>
      <w:r w:rsidR="008C57C1">
        <w:t>view</w:t>
      </w:r>
      <w:r w:rsidRPr="00907DB5">
        <w:t xml:space="preserve"> </w:t>
      </w:r>
      <w:r w:rsidR="00A373CF">
        <w:t>without</w:t>
      </w:r>
      <w:r w:rsidRPr="00907DB5">
        <w:t xml:space="preserve"> drawers</w:t>
      </w:r>
      <w:r w:rsidR="008C57C1">
        <w:t xml:space="preserve"> showing internal construction and the cutaway apron</w:t>
      </w:r>
      <w:r w:rsidRPr="00907DB5">
        <w:t>.</w:t>
      </w:r>
    </w:p>
    <w:p w14:paraId="496943BC" w14:textId="0C563370" w:rsidR="00743A1F" w:rsidRPr="00907DB5" w:rsidRDefault="000B7455" w:rsidP="00907DB5">
      <w:pPr>
        <w:spacing w:line="360" w:lineRule="auto"/>
      </w:pPr>
      <w:r w:rsidRPr="00907DB5">
        <w:t xml:space="preserve">Fig. </w:t>
      </w:r>
      <w:r w:rsidR="00743A1F" w:rsidRPr="00907DB5">
        <w:t>7-16</w:t>
      </w:r>
      <w:r w:rsidRPr="00907DB5">
        <w:t xml:space="preserve">. </w:t>
      </w:r>
      <w:r w:rsidR="00FF40C8" w:rsidRPr="00907DB5">
        <w:rPr>
          <w:shd w:val="clear" w:color="auto" w:fill="FFFFFF"/>
        </w:rPr>
        <w:t>Detail of the marquetry</w:t>
      </w:r>
      <w:r w:rsidR="008C57C1">
        <w:rPr>
          <w:shd w:val="clear" w:color="auto" w:fill="FFFFFF"/>
        </w:rPr>
        <w:t xml:space="preserve">.  The </w:t>
      </w:r>
      <w:r w:rsidR="00FF40C8" w:rsidRPr="00907DB5">
        <w:rPr>
          <w:shd w:val="clear" w:color="auto" w:fill="FFFFFF"/>
        </w:rPr>
        <w:t>kingwood</w:t>
      </w:r>
      <w:r w:rsidR="008C57C1">
        <w:rPr>
          <w:shd w:val="clear" w:color="auto" w:fill="FFFFFF"/>
        </w:rPr>
        <w:t xml:space="preserve"> was likely cut to shape with a fret saw and inlaid with a shoulder knife</w:t>
      </w:r>
      <w:r w:rsidR="00FF40C8" w:rsidRPr="00907DB5">
        <w:rPr>
          <w:shd w:val="clear" w:color="auto" w:fill="FFFFFF"/>
        </w:rPr>
        <w:t>.</w:t>
      </w:r>
    </w:p>
    <w:p w14:paraId="665871BD" w14:textId="3655E55D" w:rsidR="00FF40C8" w:rsidRPr="00907DB5" w:rsidRDefault="000B7455" w:rsidP="00907DB5">
      <w:pPr>
        <w:spacing w:line="360" w:lineRule="auto"/>
      </w:pPr>
      <w:r w:rsidRPr="00907DB5">
        <w:t xml:space="preserve">Fig 7-17. </w:t>
      </w:r>
      <w:r w:rsidR="00FF40C8" w:rsidRPr="00907DB5">
        <w:rPr>
          <w:shd w:val="clear" w:color="auto" w:fill="FFFFFF"/>
        </w:rPr>
        <w:t xml:space="preserve">Two versions of one of the mounts, </w:t>
      </w:r>
      <w:r w:rsidR="00A373CF">
        <w:rPr>
          <w:shd w:val="clear" w:color="auto" w:fill="FFFFFF"/>
        </w:rPr>
        <w:t xml:space="preserve">at </w:t>
      </w:r>
      <w:r w:rsidR="00A373CF" w:rsidRPr="00FD0594">
        <w:rPr>
          <w:highlight w:val="yellow"/>
          <w:shd w:val="clear" w:color="auto" w:fill="FFFFFF"/>
        </w:rPr>
        <w:t>left</w:t>
      </w:r>
      <w:r w:rsidR="00FF40C8" w:rsidRPr="00907DB5">
        <w:rPr>
          <w:shd w:val="clear" w:color="auto" w:fill="FFFFFF"/>
        </w:rPr>
        <w:t xml:space="preserve"> the model or “original” and </w:t>
      </w:r>
      <w:r w:rsidR="00A373CF">
        <w:rPr>
          <w:shd w:val="clear" w:color="auto" w:fill="FFFFFF"/>
        </w:rPr>
        <w:t xml:space="preserve">at </w:t>
      </w:r>
      <w:r w:rsidR="00A373CF" w:rsidRPr="00FD0594">
        <w:rPr>
          <w:highlight w:val="yellow"/>
          <w:shd w:val="clear" w:color="auto" w:fill="FFFFFF"/>
        </w:rPr>
        <w:t>right</w:t>
      </w:r>
      <w:r w:rsidR="00413FC9">
        <w:rPr>
          <w:shd w:val="clear" w:color="auto" w:fill="FFFFFF"/>
        </w:rPr>
        <w:t xml:space="preserve"> </w:t>
      </w:r>
      <w:r w:rsidR="00FF40C8" w:rsidRPr="00907DB5">
        <w:rPr>
          <w:shd w:val="clear" w:color="auto" w:fill="FFFFFF"/>
        </w:rPr>
        <w:t xml:space="preserve">an </w:t>
      </w:r>
      <w:r w:rsidR="0012397B">
        <w:rPr>
          <w:shd w:val="clear" w:color="auto" w:fill="FFFFFF"/>
        </w:rPr>
        <w:t>aftercast</w:t>
      </w:r>
      <w:r w:rsidR="00FF40C8" w:rsidRPr="00907DB5">
        <w:rPr>
          <w:shd w:val="clear" w:color="auto" w:fill="FFFFFF"/>
        </w:rPr>
        <w:t xml:space="preserve"> made from that model. There is a marked difference in their surface treatment. Generally, the model</w:t>
      </w:r>
      <w:r w:rsidR="00413FC9">
        <w:rPr>
          <w:shd w:val="clear" w:color="auto" w:fill="FFFFFF"/>
        </w:rPr>
        <w:t>s</w:t>
      </w:r>
      <w:r w:rsidR="00FF40C8" w:rsidRPr="00907DB5">
        <w:rPr>
          <w:shd w:val="clear" w:color="auto" w:fill="FFFFFF"/>
        </w:rPr>
        <w:t xml:space="preserve"> </w:t>
      </w:r>
      <w:r w:rsidR="00413FC9">
        <w:rPr>
          <w:shd w:val="clear" w:color="auto" w:fill="FFFFFF"/>
        </w:rPr>
        <w:t>are</w:t>
      </w:r>
      <w:r w:rsidR="00413FC9" w:rsidRPr="00907DB5">
        <w:rPr>
          <w:shd w:val="clear" w:color="auto" w:fill="FFFFFF"/>
        </w:rPr>
        <w:t xml:space="preserve"> </w:t>
      </w:r>
      <w:r w:rsidR="00FF40C8" w:rsidRPr="00907DB5">
        <w:rPr>
          <w:shd w:val="clear" w:color="auto" w:fill="FFFFFF"/>
        </w:rPr>
        <w:t>larger and less detailed</w:t>
      </w:r>
      <w:r w:rsidR="0012397B">
        <w:rPr>
          <w:shd w:val="clear" w:color="auto" w:fill="FFFFFF"/>
        </w:rPr>
        <w:t>, and</w:t>
      </w:r>
      <w:r w:rsidR="00FF40C8" w:rsidRPr="00907DB5">
        <w:rPr>
          <w:shd w:val="clear" w:color="auto" w:fill="FFFFFF"/>
        </w:rPr>
        <w:t xml:space="preserve"> the cop</w:t>
      </w:r>
      <w:r w:rsidR="00413FC9">
        <w:rPr>
          <w:shd w:val="clear" w:color="auto" w:fill="FFFFFF"/>
        </w:rPr>
        <w:t>ies</w:t>
      </w:r>
      <w:r w:rsidR="00FF40C8" w:rsidRPr="00907DB5">
        <w:rPr>
          <w:shd w:val="clear" w:color="auto" w:fill="FFFFFF"/>
        </w:rPr>
        <w:t xml:space="preserve"> </w:t>
      </w:r>
      <w:r w:rsidR="00413FC9">
        <w:rPr>
          <w:shd w:val="clear" w:color="auto" w:fill="FFFFFF"/>
        </w:rPr>
        <w:t>are</w:t>
      </w:r>
      <w:r w:rsidR="00413FC9" w:rsidRPr="00907DB5">
        <w:rPr>
          <w:shd w:val="clear" w:color="auto" w:fill="FFFFFF"/>
        </w:rPr>
        <w:t xml:space="preserve"> </w:t>
      </w:r>
      <w:r w:rsidR="00FF40C8" w:rsidRPr="00907DB5">
        <w:rPr>
          <w:shd w:val="clear" w:color="auto" w:fill="FFFFFF"/>
        </w:rPr>
        <w:t>smaller</w:t>
      </w:r>
      <w:r w:rsidR="0012397B">
        <w:rPr>
          <w:shd w:val="clear" w:color="auto" w:fill="FFFFFF"/>
        </w:rPr>
        <w:t>,</w:t>
      </w:r>
      <w:r w:rsidR="00FF40C8" w:rsidRPr="00907DB5">
        <w:rPr>
          <w:shd w:val="clear" w:color="auto" w:fill="FFFFFF"/>
        </w:rPr>
        <w:t xml:space="preserve"> with more elaborate surface chasing.</w:t>
      </w:r>
    </w:p>
    <w:p w14:paraId="6A1055D2" w14:textId="77777777" w:rsidR="00743A1F" w:rsidRPr="00907DB5" w:rsidRDefault="00743A1F" w:rsidP="00907DB5">
      <w:pPr>
        <w:spacing w:line="360" w:lineRule="auto"/>
      </w:pPr>
    </w:p>
    <w:p w14:paraId="0FB9444A" w14:textId="77777777" w:rsidR="00743A1F" w:rsidRPr="00A373CF" w:rsidRDefault="00B41300" w:rsidP="00907DB5">
      <w:pPr>
        <w:spacing w:line="360" w:lineRule="auto"/>
        <w:rPr>
          <w:b/>
        </w:rPr>
      </w:pPr>
      <w:r w:rsidRPr="00907DB5">
        <w:rPr>
          <w:b/>
        </w:rPr>
        <w:lastRenderedPageBreak/>
        <w:t>Cat. 8</w:t>
      </w:r>
      <w:r w:rsidR="00A373CF">
        <w:rPr>
          <w:b/>
        </w:rPr>
        <w:t xml:space="preserve"> (Main view</w:t>
      </w:r>
      <w:r w:rsidR="00A373CF" w:rsidRPr="00A373CF">
        <w:rPr>
          <w:b/>
        </w:rPr>
        <w:t>: 3/4 right front)</w:t>
      </w:r>
    </w:p>
    <w:p w14:paraId="517D8D0B" w14:textId="77777777" w:rsidR="00C71322" w:rsidRPr="00907DB5" w:rsidRDefault="00C71322" w:rsidP="00907DB5">
      <w:pPr>
        <w:spacing w:line="360" w:lineRule="auto"/>
      </w:pPr>
      <w:r w:rsidRPr="00907DB5">
        <w:t xml:space="preserve">Fig. 8-1. </w:t>
      </w:r>
      <w:r w:rsidR="00A373CF" w:rsidRPr="00907DB5">
        <w:t>Right profile</w:t>
      </w:r>
      <w:r w:rsidR="00A373CF">
        <w:t>.</w:t>
      </w:r>
    </w:p>
    <w:p w14:paraId="5898C7BF" w14:textId="58B10667" w:rsidR="00C71322" w:rsidRPr="00907DB5" w:rsidRDefault="00C71322" w:rsidP="00907DB5">
      <w:pPr>
        <w:spacing w:line="360" w:lineRule="auto"/>
      </w:pPr>
      <w:r w:rsidRPr="00907DB5">
        <w:t>Fig. 8-</w:t>
      </w:r>
      <w:r w:rsidR="00A373CF">
        <w:t>2</w:t>
      </w:r>
      <w:r w:rsidRPr="00907DB5">
        <w:t xml:space="preserve">. </w:t>
      </w:r>
      <w:r w:rsidR="0012397B">
        <w:t>Three-quarter</w:t>
      </w:r>
      <w:r w:rsidR="00A373CF" w:rsidRPr="00A373CF">
        <w:t xml:space="preserve"> right front</w:t>
      </w:r>
      <w:r w:rsidRPr="00A373CF">
        <w:t>, fall</w:t>
      </w:r>
      <w:r w:rsidR="0012397B">
        <w:t xml:space="preserve"> </w:t>
      </w:r>
      <w:r w:rsidRPr="00A373CF">
        <w:t>front open.</w:t>
      </w:r>
    </w:p>
    <w:p w14:paraId="7833C1AD" w14:textId="77777777" w:rsidR="00C71322" w:rsidRPr="00907DB5" w:rsidRDefault="00C71322" w:rsidP="00907DB5">
      <w:pPr>
        <w:spacing w:line="360" w:lineRule="auto"/>
      </w:pPr>
      <w:r w:rsidRPr="00907DB5">
        <w:t>Fig. 8-</w:t>
      </w:r>
      <w:r w:rsidR="00A373CF">
        <w:t>3. Top</w:t>
      </w:r>
    </w:p>
    <w:p w14:paraId="7499FB23" w14:textId="77777777" w:rsidR="000E21E5" w:rsidRPr="00907DB5" w:rsidRDefault="000E21E5" w:rsidP="000E21E5">
      <w:pPr>
        <w:spacing w:line="360" w:lineRule="auto"/>
      </w:pPr>
      <w:r w:rsidRPr="00907DB5">
        <w:t>Fig. 8-</w:t>
      </w:r>
      <w:r>
        <w:t>4</w:t>
      </w:r>
      <w:r w:rsidRPr="00907DB5">
        <w:t>. Front of a drawer inside the desk.</w:t>
      </w:r>
    </w:p>
    <w:p w14:paraId="52446021" w14:textId="77777777" w:rsidR="00C71322" w:rsidRDefault="00C71322" w:rsidP="00907DB5">
      <w:pPr>
        <w:spacing w:line="360" w:lineRule="auto"/>
      </w:pPr>
      <w:r w:rsidRPr="00907DB5">
        <w:t>Fig. 8-</w:t>
      </w:r>
      <w:r w:rsidR="000E21E5">
        <w:t>5</w:t>
      </w:r>
      <w:r w:rsidRPr="00907DB5">
        <w:t xml:space="preserve">. </w:t>
      </w:r>
      <w:r w:rsidR="000E21E5" w:rsidRPr="00907DB5">
        <w:t>Engraved plates that cover the hinges inside the desk.</w:t>
      </w:r>
    </w:p>
    <w:p w14:paraId="2428B9EA" w14:textId="043E9524" w:rsidR="000E21E5" w:rsidRPr="00907DB5" w:rsidRDefault="000E21E5" w:rsidP="000E21E5">
      <w:pPr>
        <w:spacing w:line="360" w:lineRule="auto"/>
      </w:pPr>
      <w:r w:rsidRPr="00907DB5">
        <w:t>Fig. 8-</w:t>
      </w:r>
      <w:r>
        <w:t>6</w:t>
      </w:r>
      <w:r w:rsidRPr="00907DB5">
        <w:t xml:space="preserve">. Underneath the central drawer on the back of the desk, a rail is stamped </w:t>
      </w:r>
      <w:r w:rsidR="0012397B">
        <w:t>“</w:t>
      </w:r>
      <w:r w:rsidRPr="00907DB5">
        <w:t>JME B</w:t>
      </w:r>
      <w:r w:rsidR="007D1860">
        <w:t>.</w:t>
      </w:r>
      <w:r w:rsidRPr="00907DB5">
        <w:t>V</w:t>
      </w:r>
      <w:r w:rsidR="007D1860">
        <w:t>.</w:t>
      </w:r>
      <w:r w:rsidRPr="00907DB5">
        <w:t>R</w:t>
      </w:r>
      <w:r w:rsidR="007D1860">
        <w:t>.</w:t>
      </w:r>
      <w:r w:rsidRPr="00907DB5">
        <w:t>B</w:t>
      </w:r>
      <w:r w:rsidR="007D1860">
        <w:t>.</w:t>
      </w:r>
      <w:r w:rsidRPr="00907DB5">
        <w:t xml:space="preserve"> JME</w:t>
      </w:r>
      <w:r w:rsidR="00DF32B5">
        <w:t>.</w:t>
      </w:r>
      <w:r w:rsidR="0012397B">
        <w:t>”</w:t>
      </w:r>
    </w:p>
    <w:p w14:paraId="49711D60" w14:textId="77777777" w:rsidR="000E21E5" w:rsidRPr="006C1E24" w:rsidRDefault="000E21E5" w:rsidP="006C1E24">
      <w:pPr>
        <w:spacing w:line="360" w:lineRule="auto"/>
      </w:pPr>
      <w:r w:rsidRPr="006C1E24">
        <w:t>Fig. 8-7. One of the seven wax seals of the Duke of Argyll.</w:t>
      </w:r>
    </w:p>
    <w:p w14:paraId="1380BDC6" w14:textId="72BB2175" w:rsidR="000E21E5" w:rsidRPr="006C1E24" w:rsidRDefault="000E21E5" w:rsidP="006C1E24">
      <w:pPr>
        <w:spacing w:line="360" w:lineRule="auto"/>
      </w:pPr>
      <w:r w:rsidRPr="006C1E24">
        <w:t>Fig. 8-8. Bernard II van Risenburgh (French, after 1696</w:t>
      </w:r>
      <w:r w:rsidR="0012397B">
        <w:t>–ca.</w:t>
      </w:r>
      <w:r w:rsidRPr="006C1E24">
        <w:t xml:space="preserve"> 1766), Lean-</w:t>
      </w:r>
      <w:r w:rsidR="00DF32B5">
        <w:t>t</w:t>
      </w:r>
      <w:r w:rsidRPr="006C1E24">
        <w:t xml:space="preserve">o </w:t>
      </w:r>
      <w:r w:rsidR="00DF32B5">
        <w:rPr>
          <w:i/>
          <w:iCs/>
        </w:rPr>
        <w:t>s</w:t>
      </w:r>
      <w:r w:rsidR="00CF10CF" w:rsidRPr="00FD0594">
        <w:rPr>
          <w:i/>
          <w:iCs/>
        </w:rPr>
        <w:t>ecrétaire</w:t>
      </w:r>
      <w:r w:rsidRPr="006C1E24">
        <w:t>, c</w:t>
      </w:r>
      <w:r w:rsidR="0012397B">
        <w:t>a</w:t>
      </w:r>
      <w:r w:rsidRPr="006C1E24">
        <w:t>. 1750. Oak veneered with tulipwood, inlaid with stylized floral marquetry of kingwood; mounts of chased and gilt</w:t>
      </w:r>
      <w:r w:rsidR="0012397B">
        <w:t xml:space="preserve"> </w:t>
      </w:r>
      <w:r w:rsidRPr="006C1E24">
        <w:t xml:space="preserve">bronze; drawers of mahogany, probably relined, 104 x 142.2 x 67.5 cm (41 x 56 x 26.5 in.). Edinburgh, Dalmeny House, collection of the Earl of Rosebery.  </w:t>
      </w:r>
    </w:p>
    <w:p w14:paraId="4CFD1CDC" w14:textId="32933A3F" w:rsidR="000E21E5" w:rsidRPr="006C1E24" w:rsidRDefault="000E21E5" w:rsidP="006C1E24">
      <w:pPr>
        <w:spacing w:line="360" w:lineRule="auto"/>
      </w:pPr>
      <w:r w:rsidRPr="006C1E24">
        <w:rPr>
          <w:shd w:val="clear" w:color="auto" w:fill="FFFFFF"/>
        </w:rPr>
        <w:t xml:space="preserve">Fig. 8-9. </w:t>
      </w:r>
      <w:r w:rsidR="00FD0594">
        <w:rPr>
          <w:shd w:val="clear" w:color="auto" w:fill="FFFFFF"/>
        </w:rPr>
        <w:t>V</w:t>
      </w:r>
      <w:r w:rsidRPr="006C1E24">
        <w:rPr>
          <w:shd w:val="clear" w:color="auto" w:fill="FFFFFF"/>
        </w:rPr>
        <w:t>iew</w:t>
      </w:r>
      <w:r w:rsidRPr="006C1E24">
        <w:rPr>
          <w:shd w:val="clear" w:color="auto" w:fill="FFFFFF"/>
        </w:rPr>
        <w:t xml:space="preserve"> through the interior of the </w:t>
      </w:r>
      <w:r w:rsidR="00D312F7">
        <w:rPr>
          <w:shd w:val="clear" w:color="auto" w:fill="FFFFFF"/>
        </w:rPr>
        <w:t xml:space="preserve">left side of the </w:t>
      </w:r>
      <w:r w:rsidRPr="006C1E24">
        <w:rPr>
          <w:shd w:val="clear" w:color="auto" w:fill="FFFFFF"/>
        </w:rPr>
        <w:t xml:space="preserve">desk showing </w:t>
      </w:r>
      <w:r w:rsidR="009E141B">
        <w:rPr>
          <w:shd w:val="clear" w:color="auto" w:fill="FFFFFF"/>
        </w:rPr>
        <w:t xml:space="preserve">the </w:t>
      </w:r>
      <w:r w:rsidR="00D312F7">
        <w:rPr>
          <w:shd w:val="clear" w:color="auto" w:fill="FFFFFF"/>
        </w:rPr>
        <w:t xml:space="preserve">bottom </w:t>
      </w:r>
      <w:r w:rsidR="009E141B">
        <w:rPr>
          <w:shd w:val="clear" w:color="auto" w:fill="FFFFFF"/>
        </w:rPr>
        <w:t>front</w:t>
      </w:r>
      <w:r w:rsidRPr="006C1E24">
        <w:rPr>
          <w:shd w:val="clear" w:color="auto" w:fill="FFFFFF"/>
        </w:rPr>
        <w:t xml:space="preserve"> rail</w:t>
      </w:r>
      <w:r w:rsidR="00D312F7">
        <w:rPr>
          <w:shd w:val="clear" w:color="auto" w:fill="FFFFFF"/>
        </w:rPr>
        <w:t xml:space="preserve">, </w:t>
      </w:r>
      <w:r w:rsidR="009E141B">
        <w:rPr>
          <w:shd w:val="clear" w:color="auto" w:fill="FFFFFF"/>
        </w:rPr>
        <w:t>leg post</w:t>
      </w:r>
      <w:r w:rsidR="00FD0594">
        <w:rPr>
          <w:shd w:val="clear" w:color="auto" w:fill="FFFFFF"/>
        </w:rPr>
        <w:t>,</w:t>
      </w:r>
      <w:r w:rsidR="00D312F7">
        <w:rPr>
          <w:shd w:val="clear" w:color="auto" w:fill="FFFFFF"/>
        </w:rPr>
        <w:t xml:space="preserve"> and drawer divider</w:t>
      </w:r>
      <w:r w:rsidRPr="006C1E24">
        <w:rPr>
          <w:shd w:val="clear" w:color="auto" w:fill="FFFFFF"/>
        </w:rPr>
        <w:t xml:space="preserve"> carved </w:t>
      </w:r>
      <w:r w:rsidR="009E141B">
        <w:rPr>
          <w:shd w:val="clear" w:color="auto" w:fill="FFFFFF"/>
        </w:rPr>
        <w:t>back</w:t>
      </w:r>
      <w:r w:rsidR="009E141B" w:rsidRPr="006C1E24">
        <w:rPr>
          <w:shd w:val="clear" w:color="auto" w:fill="FFFFFF"/>
        </w:rPr>
        <w:t xml:space="preserve"> </w:t>
      </w:r>
      <w:r w:rsidRPr="006C1E24">
        <w:rPr>
          <w:shd w:val="clear" w:color="auto" w:fill="FFFFFF"/>
        </w:rPr>
        <w:t>to accommodate the drawer front.</w:t>
      </w:r>
      <w:r w:rsidR="00D312F7">
        <w:rPr>
          <w:shd w:val="clear" w:color="auto" w:fill="FFFFFF"/>
        </w:rPr>
        <w:t xml:space="preserve"> </w:t>
      </w:r>
    </w:p>
    <w:p w14:paraId="25490C26" w14:textId="39B821AB" w:rsidR="000E21E5" w:rsidRPr="006C1E24" w:rsidRDefault="00C71322" w:rsidP="006C1E24">
      <w:pPr>
        <w:spacing w:line="360" w:lineRule="auto"/>
      </w:pPr>
      <w:r w:rsidRPr="006C1E24">
        <w:t>Fig. 8-</w:t>
      </w:r>
      <w:r w:rsidR="000E21E5" w:rsidRPr="006C1E24">
        <w:t>10</w:t>
      </w:r>
      <w:r w:rsidRPr="006C1E24">
        <w:t xml:space="preserve">. </w:t>
      </w:r>
      <w:r w:rsidR="000E21E5" w:rsidRPr="006C1E24">
        <w:rPr>
          <w:shd w:val="clear" w:color="auto" w:fill="FFFFFF"/>
        </w:rPr>
        <w:t>X-radiograph showing the buildup of overlapping, stacked</w:t>
      </w:r>
      <w:r w:rsidR="0012397B">
        <w:rPr>
          <w:shd w:val="clear" w:color="auto" w:fill="FFFFFF"/>
        </w:rPr>
        <w:t>,</w:t>
      </w:r>
      <w:r w:rsidR="000E21E5" w:rsidRPr="006C1E24">
        <w:rPr>
          <w:shd w:val="clear" w:color="auto" w:fill="FFFFFF"/>
        </w:rPr>
        <w:t xml:space="preserve"> and laminated oak blocks that create the curved form of the case side</w:t>
      </w:r>
      <w:r w:rsidR="002B3CE1">
        <w:rPr>
          <w:shd w:val="clear" w:color="auto" w:fill="FFFFFF"/>
        </w:rPr>
        <w:t>s</w:t>
      </w:r>
      <w:r w:rsidR="000E21E5" w:rsidRPr="006C1E24">
        <w:rPr>
          <w:shd w:val="clear" w:color="auto" w:fill="FFFFFF"/>
        </w:rPr>
        <w:t>.</w:t>
      </w:r>
    </w:p>
    <w:p w14:paraId="7E63DAAD" w14:textId="341A05A2" w:rsidR="000E21E5" w:rsidRPr="006C1E24" w:rsidRDefault="00A373CF" w:rsidP="006C1E24">
      <w:pPr>
        <w:spacing w:line="360" w:lineRule="auto"/>
      </w:pPr>
      <w:r w:rsidRPr="006C1E24">
        <w:t>Fig. 8-</w:t>
      </w:r>
      <w:r w:rsidR="000E21E5" w:rsidRPr="006C1E24">
        <w:t>11</w:t>
      </w:r>
      <w:r w:rsidRPr="006C1E24">
        <w:t xml:space="preserve">. </w:t>
      </w:r>
      <w:r w:rsidR="000E21E5" w:rsidRPr="006C1E24">
        <w:rPr>
          <w:shd w:val="clear" w:color="auto" w:fill="FFFFFF"/>
        </w:rPr>
        <w:t>The pigeonholes and drawers on both sides of the desk are built as</w:t>
      </w:r>
      <w:r w:rsidR="00B122AB">
        <w:rPr>
          <w:shd w:val="clear" w:color="auto" w:fill="FFFFFF"/>
        </w:rPr>
        <w:t xml:space="preserve"> </w:t>
      </w:r>
      <w:r w:rsidR="000E21E5" w:rsidRPr="006C1E24">
        <w:rPr>
          <w:shd w:val="clear" w:color="auto" w:fill="FFFFFF"/>
        </w:rPr>
        <w:t>separate removable unit</w:t>
      </w:r>
      <w:r w:rsidR="002B3CE1">
        <w:rPr>
          <w:shd w:val="clear" w:color="auto" w:fill="FFFFFF"/>
        </w:rPr>
        <w:t>s</w:t>
      </w:r>
      <w:r w:rsidR="000E21E5" w:rsidRPr="006C1E24">
        <w:rPr>
          <w:shd w:val="clear" w:color="auto" w:fill="FFFFFF"/>
        </w:rPr>
        <w:t>.</w:t>
      </w:r>
    </w:p>
    <w:p w14:paraId="57C92CFC" w14:textId="26B2E02E" w:rsidR="00B37278" w:rsidRPr="006C1E24" w:rsidRDefault="00C71322" w:rsidP="006C1E24">
      <w:pPr>
        <w:spacing w:line="360" w:lineRule="auto"/>
      </w:pPr>
      <w:r w:rsidRPr="006C1E24">
        <w:t>Fig. 8-</w:t>
      </w:r>
      <w:r w:rsidR="000A51A9" w:rsidRPr="006C1E24">
        <w:t>1</w:t>
      </w:r>
      <w:r w:rsidR="00B37278" w:rsidRPr="006C1E24">
        <w:t>2</w:t>
      </w:r>
      <w:r w:rsidRPr="006C1E24">
        <w:t xml:space="preserve">. </w:t>
      </w:r>
      <w:r w:rsidR="00B37278" w:rsidRPr="006C1E24">
        <w:rPr>
          <w:shd w:val="clear" w:color="auto" w:fill="FFFFFF"/>
        </w:rPr>
        <w:t>X-radiograph detailing how the upper sections of the legs were internally modified to enlarge the swell of the knees behind the pierced sections of the corner mounts.</w:t>
      </w:r>
    </w:p>
    <w:p w14:paraId="5BCFAF6A" w14:textId="5F0978A1" w:rsidR="00C71322" w:rsidRPr="006C1E24" w:rsidRDefault="00C71322" w:rsidP="006C1E24">
      <w:pPr>
        <w:spacing w:line="360" w:lineRule="auto"/>
      </w:pPr>
      <w:r w:rsidRPr="006C1E24">
        <w:t>Fig. 8-</w:t>
      </w:r>
      <w:r w:rsidR="006C1E24" w:rsidRPr="006C1E24">
        <w:t>13</w:t>
      </w:r>
      <w:r w:rsidR="00B122AB">
        <w:t>.</w:t>
      </w:r>
      <w:r w:rsidRPr="006C1E24">
        <w:t xml:space="preserve"> </w:t>
      </w:r>
      <w:r w:rsidR="000D43E6">
        <w:t>O</w:t>
      </w:r>
      <w:r w:rsidR="006C1E24" w:rsidRPr="006C1E24">
        <w:rPr>
          <w:shd w:val="clear" w:color="auto" w:fill="FFFFFF"/>
        </w:rPr>
        <w:t>verlay of one of the desk</w:t>
      </w:r>
      <w:r w:rsidR="00B122AB">
        <w:rPr>
          <w:shd w:val="clear" w:color="auto" w:fill="FFFFFF"/>
        </w:rPr>
        <w:t>’</w:t>
      </w:r>
      <w:r w:rsidR="006C1E24" w:rsidRPr="006C1E24">
        <w:rPr>
          <w:shd w:val="clear" w:color="auto" w:fill="FFFFFF"/>
        </w:rPr>
        <w:t xml:space="preserve">s interior units, </w:t>
      </w:r>
      <w:r w:rsidR="00B122AB">
        <w:rPr>
          <w:shd w:val="clear" w:color="auto" w:fill="FFFFFF"/>
        </w:rPr>
        <w:t>under</w:t>
      </w:r>
      <w:r w:rsidR="006C1E24" w:rsidRPr="006C1E24">
        <w:rPr>
          <w:shd w:val="clear" w:color="auto" w:fill="FFFFFF"/>
        </w:rPr>
        <w:t xml:space="preserve"> visible and ultraviolet illumination. A varnishing restoration campaign is made visible in </w:t>
      </w:r>
      <w:r w:rsidR="00B122AB">
        <w:rPr>
          <w:shd w:val="clear" w:color="auto" w:fill="FFFFFF"/>
        </w:rPr>
        <w:t>ultraviolent light</w:t>
      </w:r>
      <w:r w:rsidR="006C1E24" w:rsidRPr="006C1E24">
        <w:rPr>
          <w:shd w:val="clear" w:color="auto" w:fill="FFFFFF"/>
        </w:rPr>
        <w:t>: the restorer</w:t>
      </w:r>
      <w:r w:rsidR="00B122AB">
        <w:rPr>
          <w:shd w:val="clear" w:color="auto" w:fill="FFFFFF"/>
        </w:rPr>
        <w:t>’</w:t>
      </w:r>
      <w:r w:rsidR="006C1E24" w:rsidRPr="006C1E24">
        <w:rPr>
          <w:shd w:val="clear" w:color="auto" w:fill="FFFFFF"/>
        </w:rPr>
        <w:t xml:space="preserve">s </w:t>
      </w:r>
      <w:r w:rsidR="00B122AB">
        <w:rPr>
          <w:shd w:val="clear" w:color="auto" w:fill="FFFFFF"/>
        </w:rPr>
        <w:t>brushstrokes</w:t>
      </w:r>
      <w:r w:rsidR="006C1E24" w:rsidRPr="006C1E24">
        <w:rPr>
          <w:shd w:val="clear" w:color="auto" w:fill="FFFFFF"/>
        </w:rPr>
        <w:t xml:space="preserve"> fail to reach the very back of the unit</w:t>
      </w:r>
      <w:r w:rsidR="004D0CDC">
        <w:rPr>
          <w:shd w:val="clear" w:color="auto" w:fill="FFFFFF"/>
        </w:rPr>
        <w:t xml:space="preserve"> where the original wax finish is preserved</w:t>
      </w:r>
      <w:r w:rsidR="006C1E24" w:rsidRPr="006C1E24">
        <w:rPr>
          <w:shd w:val="clear" w:color="auto" w:fill="FFFFFF"/>
        </w:rPr>
        <w:t>.</w:t>
      </w:r>
    </w:p>
    <w:p w14:paraId="4989569D" w14:textId="320BF0A6" w:rsidR="006C1E24" w:rsidRDefault="00C71322" w:rsidP="006C1E24">
      <w:pPr>
        <w:spacing w:line="360" w:lineRule="auto"/>
        <w:rPr>
          <w:shd w:val="clear" w:color="auto" w:fill="FFFFFF"/>
        </w:rPr>
      </w:pPr>
      <w:r w:rsidRPr="006C1E24">
        <w:t>Fig. 8-</w:t>
      </w:r>
      <w:r w:rsidR="004D0CDC" w:rsidRPr="006C1E24">
        <w:t>1</w:t>
      </w:r>
      <w:r w:rsidR="004D0CDC">
        <w:t>4</w:t>
      </w:r>
      <w:r w:rsidRPr="006C1E24">
        <w:t xml:space="preserve">. </w:t>
      </w:r>
      <w:r w:rsidR="000D43E6">
        <w:t>D</w:t>
      </w:r>
      <w:r w:rsidR="006C1E24" w:rsidRPr="006C1E24">
        <w:rPr>
          <w:shd w:val="clear" w:color="auto" w:fill="FFFFFF"/>
        </w:rPr>
        <w:t>etail of a lock from one of the exterior drawers, mounted to a pair of horizontal oak blocks that are glued and nailed to the inner face of the drawer fronts.</w:t>
      </w:r>
    </w:p>
    <w:p w14:paraId="34CCAE76" w14:textId="7253D2B0" w:rsidR="006C1E24" w:rsidRPr="006C1E24" w:rsidRDefault="006C1E24" w:rsidP="006C1E24">
      <w:pPr>
        <w:spacing w:line="360" w:lineRule="auto"/>
      </w:pPr>
      <w:r>
        <w:t>Fig. 8-</w:t>
      </w:r>
      <w:r w:rsidR="004D0CDC">
        <w:t>15</w:t>
      </w:r>
      <w:r>
        <w:t xml:space="preserve">. </w:t>
      </w:r>
      <w:r w:rsidR="000D43E6">
        <w:t>D</w:t>
      </w:r>
      <w:r>
        <w:t>rawer seen from the top</w:t>
      </w:r>
      <w:r w:rsidR="008B19F0">
        <w:t xml:space="preserve"> with its </w:t>
      </w:r>
      <w:r w:rsidR="008B19F0" w:rsidRPr="00AD3D32">
        <w:t>gilt bronze lock box</w:t>
      </w:r>
      <w:r>
        <w:t>.</w:t>
      </w:r>
    </w:p>
    <w:p w14:paraId="2B4DAE26" w14:textId="373F090B" w:rsidR="006C1E24" w:rsidRPr="006C1E24" w:rsidRDefault="00C71322" w:rsidP="006C1E24">
      <w:pPr>
        <w:spacing w:line="360" w:lineRule="auto"/>
      </w:pPr>
      <w:r w:rsidRPr="006C1E24">
        <w:t>Fig. 8-</w:t>
      </w:r>
      <w:r w:rsidR="006C1E24" w:rsidRPr="006C1E24">
        <w:t xml:space="preserve">16. </w:t>
      </w:r>
      <w:r w:rsidR="000D43E6">
        <w:t>D</w:t>
      </w:r>
      <w:r w:rsidR="006C1E24" w:rsidRPr="006C1E24">
        <w:rPr>
          <w:shd w:val="clear" w:color="auto" w:fill="FFFFFF"/>
        </w:rPr>
        <w:t>etail of one of the fall fronts showing the iron hinge and their elegant gilt bronze cover.</w:t>
      </w:r>
    </w:p>
    <w:p w14:paraId="5E1EB401" w14:textId="77777777" w:rsidR="00907DB5" w:rsidRPr="00907DB5" w:rsidRDefault="00907DB5" w:rsidP="00907DB5">
      <w:pPr>
        <w:spacing w:line="360" w:lineRule="auto"/>
      </w:pPr>
    </w:p>
    <w:p w14:paraId="5AEC8026" w14:textId="77777777" w:rsidR="00B41300" w:rsidRPr="00907DB5" w:rsidRDefault="00B41300" w:rsidP="00907DB5">
      <w:pPr>
        <w:spacing w:line="360" w:lineRule="auto"/>
        <w:rPr>
          <w:b/>
        </w:rPr>
      </w:pPr>
      <w:r w:rsidRPr="00907DB5">
        <w:rPr>
          <w:b/>
        </w:rPr>
        <w:t>Cat. 9</w:t>
      </w:r>
      <w:r w:rsidR="00FF40C8" w:rsidRPr="00907DB5">
        <w:rPr>
          <w:b/>
        </w:rPr>
        <w:t xml:space="preserve"> (</w:t>
      </w:r>
      <w:r w:rsidR="00DC35D6">
        <w:rPr>
          <w:b/>
        </w:rPr>
        <w:t>M</w:t>
      </w:r>
      <w:r w:rsidR="00FF40C8" w:rsidRPr="00907DB5">
        <w:rPr>
          <w:b/>
        </w:rPr>
        <w:t>ain view: 3/4 right front)</w:t>
      </w:r>
    </w:p>
    <w:p w14:paraId="3DFD2053" w14:textId="084ABBD9" w:rsidR="00C71322" w:rsidRPr="00907DB5" w:rsidRDefault="00C71322" w:rsidP="00907DB5">
      <w:pPr>
        <w:spacing w:line="360" w:lineRule="auto"/>
      </w:pPr>
      <w:r w:rsidRPr="00907DB5">
        <w:lastRenderedPageBreak/>
        <w:t xml:space="preserve">Fig. 9-1. </w:t>
      </w:r>
      <w:r w:rsidR="00B122AB">
        <w:t>Three-quarter</w:t>
      </w:r>
      <w:r w:rsidRPr="00907DB5">
        <w:t xml:space="preserve"> right front</w:t>
      </w:r>
      <w:r w:rsidR="00D44DF3" w:rsidRPr="00907DB5">
        <w:t xml:space="preserve">, </w:t>
      </w:r>
      <w:r w:rsidR="00B122AB">
        <w:t xml:space="preserve">with </w:t>
      </w:r>
      <w:r w:rsidR="00D44DF3" w:rsidRPr="00907DB5">
        <w:t>writing slide and candlestick slides pulled out.</w:t>
      </w:r>
    </w:p>
    <w:p w14:paraId="32CDE6EC" w14:textId="77777777" w:rsidR="00D44DF3" w:rsidRPr="00907DB5" w:rsidRDefault="00C71322" w:rsidP="00907DB5">
      <w:pPr>
        <w:spacing w:line="360" w:lineRule="auto"/>
      </w:pPr>
      <w:r w:rsidRPr="00907DB5">
        <w:t xml:space="preserve">Fig. 9-2. </w:t>
      </w:r>
      <w:r w:rsidR="00D44DF3" w:rsidRPr="00907DB5">
        <w:t xml:space="preserve">Writing slide with green leather and marquetry surface. </w:t>
      </w:r>
    </w:p>
    <w:p w14:paraId="2020AC40" w14:textId="12C24887" w:rsidR="00C71322" w:rsidRPr="00907DB5" w:rsidRDefault="00C71322" w:rsidP="00907DB5">
      <w:pPr>
        <w:spacing w:line="360" w:lineRule="auto"/>
      </w:pPr>
      <w:r w:rsidRPr="00907DB5">
        <w:t xml:space="preserve">Fig. 9-3. </w:t>
      </w:r>
      <w:r w:rsidR="000D43E6">
        <w:t>S</w:t>
      </w:r>
      <w:r w:rsidR="00D44DF3" w:rsidRPr="00907DB5">
        <w:t>lide to support a candlestick.</w:t>
      </w:r>
    </w:p>
    <w:p w14:paraId="207CD5CA" w14:textId="77777777" w:rsidR="00C71322" w:rsidRPr="00907DB5" w:rsidRDefault="00C71322" w:rsidP="00907DB5">
      <w:pPr>
        <w:spacing w:line="360" w:lineRule="auto"/>
      </w:pPr>
      <w:r w:rsidRPr="00907DB5">
        <w:t xml:space="preserve">Fig. 9-4. </w:t>
      </w:r>
      <w:r w:rsidR="00D44DF3" w:rsidRPr="00907DB5">
        <w:t>Drawer.</w:t>
      </w:r>
    </w:p>
    <w:p w14:paraId="7022653F" w14:textId="22A5FA5A" w:rsidR="00C71322" w:rsidRPr="00907DB5" w:rsidRDefault="00C71322" w:rsidP="00907DB5">
      <w:pPr>
        <w:spacing w:line="360" w:lineRule="auto"/>
      </w:pPr>
      <w:r w:rsidRPr="00907DB5">
        <w:t xml:space="preserve">Fig. 9-5. </w:t>
      </w:r>
      <w:r w:rsidR="00B122AB">
        <w:t>“</w:t>
      </w:r>
      <w:r w:rsidR="00D44DF3" w:rsidRPr="00907DB5">
        <w:t>JME</w:t>
      </w:r>
      <w:r w:rsidR="008376F0">
        <w:t>”</w:t>
      </w:r>
      <w:r w:rsidR="00D44DF3" w:rsidRPr="00907DB5">
        <w:t xml:space="preserve"> </w:t>
      </w:r>
      <w:r w:rsidR="008376F0">
        <w:t>and “</w:t>
      </w:r>
      <w:r w:rsidR="00D44DF3" w:rsidRPr="00907DB5">
        <w:t>B</w:t>
      </w:r>
      <w:r w:rsidR="008376F0">
        <w:t>.</w:t>
      </w:r>
      <w:r w:rsidR="00D44DF3" w:rsidRPr="00907DB5">
        <w:t>V</w:t>
      </w:r>
      <w:r w:rsidR="008376F0">
        <w:t>.</w:t>
      </w:r>
      <w:r w:rsidR="00D44DF3" w:rsidRPr="00907DB5">
        <w:t>R</w:t>
      </w:r>
      <w:r w:rsidR="008376F0">
        <w:t>.</w:t>
      </w:r>
      <w:r w:rsidR="00D44DF3" w:rsidRPr="00907DB5">
        <w:t>B</w:t>
      </w:r>
      <w:r w:rsidR="008376F0">
        <w:t>”</w:t>
      </w:r>
      <w:r w:rsidR="00D44DF3" w:rsidRPr="00907DB5">
        <w:t xml:space="preserve"> stamp</w:t>
      </w:r>
      <w:r w:rsidR="008376F0">
        <w:t>s</w:t>
      </w:r>
      <w:r w:rsidR="00D44DF3" w:rsidRPr="00907DB5">
        <w:t xml:space="preserve"> on the </w:t>
      </w:r>
      <w:r w:rsidR="008376F0">
        <w:t xml:space="preserve">underside of the </w:t>
      </w:r>
      <w:r w:rsidR="00D44DF3" w:rsidRPr="00907DB5">
        <w:t>left front rail.</w:t>
      </w:r>
    </w:p>
    <w:p w14:paraId="72930AEF" w14:textId="77777777" w:rsidR="00C71322" w:rsidRPr="00907DB5" w:rsidRDefault="00C71322" w:rsidP="00907DB5">
      <w:pPr>
        <w:spacing w:line="360" w:lineRule="auto"/>
      </w:pPr>
      <w:r w:rsidRPr="00907DB5">
        <w:t>Fig. 9-</w:t>
      </w:r>
      <w:r w:rsidR="00D44DF3" w:rsidRPr="00907DB5">
        <w:t>6</w:t>
      </w:r>
      <w:r w:rsidRPr="00907DB5">
        <w:t xml:space="preserve">. Two paper labels on the underside of the table, one printed </w:t>
      </w:r>
      <w:r w:rsidR="00B122AB">
        <w:t>“</w:t>
      </w:r>
      <w:r w:rsidRPr="00907DB5">
        <w:t>Londesborough</w:t>
      </w:r>
      <w:r w:rsidR="00B122AB">
        <w:t>”</w:t>
      </w:r>
      <w:r w:rsidRPr="00907DB5">
        <w:t xml:space="preserve"> and the </w:t>
      </w:r>
      <w:r w:rsidRPr="00907DB5">
        <w:t xml:space="preserve">other </w:t>
      </w:r>
      <w:r w:rsidR="00B122AB">
        <w:t>“</w:t>
      </w:r>
      <w:r w:rsidRPr="00907DB5">
        <w:t>J.J. Allen.</w:t>
      </w:r>
      <w:r w:rsidR="00B122AB">
        <w:t>”</w:t>
      </w:r>
    </w:p>
    <w:p w14:paraId="0E176624" w14:textId="77777777" w:rsidR="00D44DF3" w:rsidRPr="00907DB5" w:rsidRDefault="00D44DF3" w:rsidP="00907DB5">
      <w:pPr>
        <w:spacing w:line="360" w:lineRule="auto"/>
      </w:pPr>
      <w:r w:rsidRPr="00907DB5">
        <w:t>Fig. 9-7. Top surface.</w:t>
      </w:r>
    </w:p>
    <w:p w14:paraId="32B63B89" w14:textId="42651E9C" w:rsidR="00C71322" w:rsidRPr="00907DB5" w:rsidRDefault="00C71322" w:rsidP="00907DB5">
      <w:pPr>
        <w:spacing w:line="360" w:lineRule="auto"/>
      </w:pPr>
      <w:r w:rsidRPr="00907DB5">
        <w:t>Fig. 9-</w:t>
      </w:r>
      <w:r w:rsidR="00D44DF3" w:rsidRPr="00907DB5">
        <w:t>8</w:t>
      </w:r>
      <w:r w:rsidRPr="00907DB5">
        <w:t>. Bernard II van Risenburgh (French, after 1696</w:t>
      </w:r>
      <w:r w:rsidR="00B122AB">
        <w:t>–ca.</w:t>
      </w:r>
      <w:r w:rsidRPr="00907DB5">
        <w:t xml:space="preserve"> 1766), Writing table (</w:t>
      </w:r>
      <w:r w:rsidRPr="00907DB5">
        <w:rPr>
          <w:i/>
        </w:rPr>
        <w:t>table à écrire</w:t>
      </w:r>
      <w:r w:rsidRPr="00907DB5">
        <w:t>), c</w:t>
      </w:r>
      <w:r w:rsidR="00B122AB">
        <w:t>a</w:t>
      </w:r>
      <w:r w:rsidRPr="00907DB5">
        <w:t>. 1755. Oak veneered w</w:t>
      </w:r>
      <w:r w:rsidRPr="00907DB5">
        <w:t>ith tulipwood, kingwood, amaranth, mahogany, ebony, mother-of-pearl, stained horn; gilt</w:t>
      </w:r>
      <w:r w:rsidR="00B122AB">
        <w:t xml:space="preserve"> </w:t>
      </w:r>
      <w:r w:rsidRPr="00907DB5">
        <w:t>bronze mounts; modern velvet, 78.1 x 96.5 x 57.5 cm (30 3/4 x 38 x 22 5/8 in.). New York, Metropolitan Museum of Art, 1976.155.100.</w:t>
      </w:r>
    </w:p>
    <w:p w14:paraId="1416C30D" w14:textId="081B530E" w:rsidR="00D44DF3" w:rsidRPr="00907DB5" w:rsidRDefault="00D44DF3" w:rsidP="00907DB5">
      <w:pPr>
        <w:spacing w:line="360" w:lineRule="auto"/>
      </w:pPr>
      <w:r w:rsidRPr="00907DB5">
        <w:t>Fig. 9-9.</w:t>
      </w:r>
      <w:r w:rsidR="000656ED" w:rsidRPr="00907DB5">
        <w:t xml:space="preserve"> </w:t>
      </w:r>
      <w:r w:rsidR="008376F0">
        <w:t>View through the case, from right to left, with drawers and candle slides removed.</w:t>
      </w:r>
      <w:r w:rsidR="000D43E6">
        <w:t xml:space="preserve"> T</w:t>
      </w:r>
      <w:r w:rsidR="008376F0">
        <w:t>he writing slide is extended</w:t>
      </w:r>
      <w:r w:rsidR="005848C6">
        <w:t xml:space="preserve"> toward the front (left side of the image)</w:t>
      </w:r>
      <w:r w:rsidR="00DC35D6">
        <w:t>.</w:t>
      </w:r>
    </w:p>
    <w:p w14:paraId="484579C0" w14:textId="30A8C915" w:rsidR="000656ED" w:rsidRPr="00907DB5" w:rsidRDefault="000656ED" w:rsidP="00907DB5">
      <w:pPr>
        <w:spacing w:line="360" w:lineRule="auto"/>
      </w:pPr>
      <w:r w:rsidRPr="00907DB5">
        <w:t xml:space="preserve">Fig. 9-10. </w:t>
      </w:r>
      <w:r w:rsidR="000D43E6">
        <w:t>C</w:t>
      </w:r>
      <w:r w:rsidRPr="00907DB5">
        <w:rPr>
          <w:shd w:val="clear" w:color="auto" w:fill="FFFFFF"/>
        </w:rPr>
        <w:t>omposite</w:t>
      </w:r>
      <w:r w:rsidR="00DC35D6">
        <w:rPr>
          <w:shd w:val="clear" w:color="auto" w:fill="FFFFFF"/>
        </w:rPr>
        <w:t xml:space="preserve"> </w:t>
      </w:r>
      <w:r w:rsidRPr="00907DB5">
        <w:rPr>
          <w:shd w:val="clear" w:color="auto" w:fill="FFFFFF"/>
        </w:rPr>
        <w:t xml:space="preserve">of </w:t>
      </w:r>
      <w:r w:rsidR="005848C6">
        <w:rPr>
          <w:shd w:val="clear" w:color="auto" w:fill="FFFFFF"/>
        </w:rPr>
        <w:t>several</w:t>
      </w:r>
      <w:r w:rsidR="005848C6" w:rsidRPr="00907DB5">
        <w:rPr>
          <w:shd w:val="clear" w:color="auto" w:fill="FFFFFF"/>
        </w:rPr>
        <w:t xml:space="preserve"> </w:t>
      </w:r>
      <w:r w:rsidR="005848C6">
        <w:rPr>
          <w:shd w:val="clear" w:color="auto" w:fill="FFFFFF"/>
        </w:rPr>
        <w:t>X-</w:t>
      </w:r>
      <w:r w:rsidRPr="00907DB5">
        <w:rPr>
          <w:shd w:val="clear" w:color="auto" w:fill="FFFFFF"/>
        </w:rPr>
        <w:t xml:space="preserve">radiographs </w:t>
      </w:r>
      <w:r w:rsidR="005848C6">
        <w:rPr>
          <w:shd w:val="clear" w:color="auto" w:fill="FFFFFF"/>
        </w:rPr>
        <w:t>of</w:t>
      </w:r>
      <w:r w:rsidR="005848C6" w:rsidRPr="00907DB5">
        <w:rPr>
          <w:shd w:val="clear" w:color="auto" w:fill="FFFFFF"/>
        </w:rPr>
        <w:t xml:space="preserve"> </w:t>
      </w:r>
      <w:r w:rsidRPr="00907DB5">
        <w:rPr>
          <w:shd w:val="clear" w:color="auto" w:fill="FFFFFF"/>
        </w:rPr>
        <w:t xml:space="preserve">the </w:t>
      </w:r>
      <w:r w:rsidR="00B122AB">
        <w:rPr>
          <w:shd w:val="clear" w:color="auto" w:fill="FFFFFF"/>
        </w:rPr>
        <w:t>tabletop</w:t>
      </w:r>
      <w:r w:rsidRPr="00907DB5">
        <w:rPr>
          <w:shd w:val="clear" w:color="auto" w:fill="FFFFFF"/>
        </w:rPr>
        <w:t xml:space="preserve"> showing</w:t>
      </w:r>
      <w:r w:rsidR="00DC35D6">
        <w:rPr>
          <w:shd w:val="clear" w:color="auto" w:fill="FFFFFF"/>
        </w:rPr>
        <w:t xml:space="preserve"> </w:t>
      </w:r>
      <w:r w:rsidRPr="00907DB5">
        <w:rPr>
          <w:shd w:val="clear" w:color="auto" w:fill="FFFFFF"/>
        </w:rPr>
        <w:t>its unconventional assembly method.</w:t>
      </w:r>
    </w:p>
    <w:p w14:paraId="2C5CA526" w14:textId="5636F435" w:rsidR="000656ED" w:rsidRPr="00907DB5" w:rsidRDefault="000656ED" w:rsidP="00907DB5">
      <w:pPr>
        <w:spacing w:line="360" w:lineRule="auto"/>
      </w:pPr>
      <w:r w:rsidRPr="00907DB5">
        <w:t xml:space="preserve">Fig. 9-11. </w:t>
      </w:r>
      <w:r w:rsidR="00DC35D6">
        <w:rPr>
          <w:shd w:val="clear" w:color="auto" w:fill="FFFFFF"/>
        </w:rPr>
        <w:t>S</w:t>
      </w:r>
      <w:r w:rsidRPr="00907DB5">
        <w:rPr>
          <w:shd w:val="clear" w:color="auto" w:fill="FFFFFF"/>
        </w:rPr>
        <w:t>chematic dia</w:t>
      </w:r>
      <w:r w:rsidRPr="00907DB5">
        <w:rPr>
          <w:shd w:val="clear" w:color="auto" w:fill="FFFFFF"/>
        </w:rPr>
        <w:t>gram of the construction and assembly of the top</w:t>
      </w:r>
      <w:r w:rsidR="00DC35D6">
        <w:rPr>
          <w:shd w:val="clear" w:color="auto" w:fill="FFFFFF"/>
        </w:rPr>
        <w:t>.</w:t>
      </w:r>
    </w:p>
    <w:p w14:paraId="793879F1" w14:textId="15437D55" w:rsidR="00D047E6" w:rsidRPr="00907DB5" w:rsidRDefault="00D047E6" w:rsidP="00907DB5">
      <w:pPr>
        <w:spacing w:line="360" w:lineRule="auto"/>
      </w:pPr>
      <w:r w:rsidRPr="00907DB5">
        <w:t xml:space="preserve">Fig. 9-12. </w:t>
      </w:r>
      <w:r w:rsidRPr="00907DB5">
        <w:rPr>
          <w:shd w:val="clear" w:color="auto" w:fill="FFFFFF"/>
        </w:rPr>
        <w:t>The quarter</w:t>
      </w:r>
      <w:r w:rsidR="00B122AB">
        <w:rPr>
          <w:shd w:val="clear" w:color="auto" w:fill="FFFFFF"/>
        </w:rPr>
        <w:t>-</w:t>
      </w:r>
      <w:r w:rsidRPr="00907DB5">
        <w:rPr>
          <w:shd w:val="clear" w:color="auto" w:fill="FFFFFF"/>
        </w:rPr>
        <w:t>round molding along the edge of the tabletop is made of many pieces of solid tulipwood, averaging about 4</w:t>
      </w:r>
      <w:r w:rsidR="00B122AB">
        <w:rPr>
          <w:shd w:val="clear" w:color="auto" w:fill="FFFFFF"/>
        </w:rPr>
        <w:t xml:space="preserve"> </w:t>
      </w:r>
      <w:r w:rsidRPr="00907DB5">
        <w:rPr>
          <w:shd w:val="clear" w:color="auto" w:fill="FFFFFF"/>
        </w:rPr>
        <w:t xml:space="preserve">cm long and about 2.1 cm wide, which extend well beneath the adjacent </w:t>
      </w:r>
      <w:r w:rsidR="00B122AB">
        <w:rPr>
          <w:shd w:val="clear" w:color="auto" w:fill="FFFFFF"/>
        </w:rPr>
        <w:t>amaranth</w:t>
      </w:r>
      <w:r w:rsidRPr="00907DB5">
        <w:rPr>
          <w:shd w:val="clear" w:color="auto" w:fill="FFFFFF"/>
        </w:rPr>
        <w:t xml:space="preserve"> veneer banding</w:t>
      </w:r>
    </w:p>
    <w:p w14:paraId="06AB1C46" w14:textId="592BE4D1" w:rsidR="00D047E6" w:rsidRPr="00907DB5" w:rsidRDefault="00D047E6" w:rsidP="00907DB5">
      <w:pPr>
        <w:spacing w:line="360" w:lineRule="auto"/>
      </w:pPr>
      <w:r w:rsidRPr="00907DB5">
        <w:t xml:space="preserve">Fig. 9-13. </w:t>
      </w:r>
      <w:r w:rsidR="005848C6">
        <w:rPr>
          <w:shd w:val="clear" w:color="auto" w:fill="FFFFFF"/>
        </w:rPr>
        <w:t>Bottom</w:t>
      </w:r>
      <w:r w:rsidRPr="00907DB5">
        <w:rPr>
          <w:shd w:val="clear" w:color="auto" w:fill="FFFFFF"/>
        </w:rPr>
        <w:t>.</w:t>
      </w:r>
    </w:p>
    <w:p w14:paraId="6D685782" w14:textId="4F7A701B" w:rsidR="00D047E6" w:rsidRPr="00907DB5" w:rsidRDefault="00D047E6" w:rsidP="00907DB5">
      <w:pPr>
        <w:spacing w:line="360" w:lineRule="auto"/>
      </w:pPr>
      <w:r w:rsidRPr="00907DB5">
        <w:t xml:space="preserve">Fig. 9-14. </w:t>
      </w:r>
      <w:r w:rsidRPr="00907DB5">
        <w:rPr>
          <w:shd w:val="clear" w:color="auto" w:fill="FFFFFF"/>
        </w:rPr>
        <w:t>Detail of a flower in the veneer</w:t>
      </w:r>
      <w:r w:rsidR="0060278C" w:rsidRPr="00907DB5">
        <w:rPr>
          <w:shd w:val="clear" w:color="auto" w:fill="FFFFFF"/>
        </w:rPr>
        <w:t xml:space="preserve"> </w:t>
      </w:r>
      <w:r w:rsidRPr="00907DB5">
        <w:rPr>
          <w:shd w:val="clear" w:color="auto" w:fill="FFFFFF"/>
        </w:rPr>
        <w:t xml:space="preserve">showing </w:t>
      </w:r>
      <w:r w:rsidR="0065162A">
        <w:rPr>
          <w:shd w:val="clear" w:color="auto" w:fill="FFFFFF"/>
        </w:rPr>
        <w:t>a</w:t>
      </w:r>
      <w:r w:rsidR="0065162A" w:rsidRPr="00907DB5">
        <w:rPr>
          <w:shd w:val="clear" w:color="auto" w:fill="FFFFFF"/>
        </w:rPr>
        <w:t xml:space="preserve"> </w:t>
      </w:r>
      <w:r w:rsidRPr="00907DB5">
        <w:rPr>
          <w:shd w:val="clear" w:color="auto" w:fill="FFFFFF"/>
        </w:rPr>
        <w:t xml:space="preserve">visible connecting cut between </w:t>
      </w:r>
      <w:r w:rsidR="0065162A">
        <w:rPr>
          <w:shd w:val="clear" w:color="auto" w:fill="FFFFFF"/>
        </w:rPr>
        <w:t xml:space="preserve">a leaf and </w:t>
      </w:r>
      <w:r w:rsidR="000D43E6">
        <w:rPr>
          <w:shd w:val="clear" w:color="auto" w:fill="FFFFFF"/>
        </w:rPr>
        <w:t xml:space="preserve">a </w:t>
      </w:r>
      <w:r w:rsidR="0065162A">
        <w:rPr>
          <w:shd w:val="clear" w:color="auto" w:fill="FFFFFF"/>
        </w:rPr>
        <w:t>stem</w:t>
      </w:r>
      <w:r w:rsidRPr="00907DB5">
        <w:rPr>
          <w:shd w:val="clear" w:color="auto" w:fill="FFFFFF"/>
        </w:rPr>
        <w:t>.</w:t>
      </w:r>
    </w:p>
    <w:p w14:paraId="56F20B43" w14:textId="272B95BA" w:rsidR="00D047E6" w:rsidRPr="00907DB5" w:rsidRDefault="00D047E6" w:rsidP="00907DB5">
      <w:pPr>
        <w:spacing w:line="360" w:lineRule="auto"/>
        <w:rPr>
          <w:shd w:val="clear" w:color="auto" w:fill="FFFFFF"/>
        </w:rPr>
      </w:pPr>
      <w:r w:rsidRPr="005118CB">
        <w:t xml:space="preserve">Fig. 9-15. </w:t>
      </w:r>
      <w:r w:rsidRPr="005118CB">
        <w:rPr>
          <w:shd w:val="clear" w:color="auto" w:fill="FFFFFF"/>
        </w:rPr>
        <w:t>An errant shoul</w:t>
      </w:r>
      <w:r w:rsidRPr="005118CB">
        <w:rPr>
          <w:shd w:val="clear" w:color="auto" w:fill="FFFFFF"/>
        </w:rPr>
        <w:t xml:space="preserve">der knife mark shows that the stem here was inlaid with a knife, not a </w:t>
      </w:r>
      <w:r w:rsidR="00B122AB">
        <w:rPr>
          <w:shd w:val="clear" w:color="auto" w:fill="FFFFFF"/>
        </w:rPr>
        <w:t>fretsaw</w:t>
      </w:r>
      <w:r w:rsidRPr="005118CB">
        <w:rPr>
          <w:shd w:val="clear" w:color="auto" w:fill="FFFFFF"/>
        </w:rPr>
        <w:t>.</w:t>
      </w:r>
      <w:r w:rsidR="00981E85" w:rsidRPr="005118CB">
        <w:rPr>
          <w:shd w:val="clear" w:color="auto" w:fill="FFFFFF"/>
        </w:rPr>
        <w:t xml:space="preserve"> </w:t>
      </w:r>
    </w:p>
    <w:p w14:paraId="1EA6FF0E" w14:textId="77777777" w:rsidR="00D047E6" w:rsidRPr="00907DB5" w:rsidRDefault="00D047E6" w:rsidP="00907DB5">
      <w:pPr>
        <w:spacing w:line="360" w:lineRule="auto"/>
      </w:pPr>
      <w:r w:rsidRPr="00907DB5">
        <w:t xml:space="preserve">Fig. 9-16. </w:t>
      </w:r>
      <w:r w:rsidRPr="00907DB5">
        <w:rPr>
          <w:shd w:val="clear" w:color="auto" w:fill="FFFFFF"/>
        </w:rPr>
        <w:t>The scrolling acanthus mount on the left is one of two later copies of the</w:t>
      </w:r>
      <w:r w:rsidR="0060278C" w:rsidRPr="00907DB5">
        <w:rPr>
          <w:shd w:val="clear" w:color="auto" w:fill="FFFFFF"/>
        </w:rPr>
        <w:t xml:space="preserve"> </w:t>
      </w:r>
      <w:r w:rsidRPr="00907DB5">
        <w:rPr>
          <w:shd w:val="clear" w:color="auto" w:fill="FFFFFF"/>
        </w:rPr>
        <w:t>original mounts</w:t>
      </w:r>
      <w:r w:rsidR="0060278C" w:rsidRPr="00907DB5">
        <w:rPr>
          <w:shd w:val="clear" w:color="auto" w:fill="FFFFFF"/>
        </w:rPr>
        <w:t xml:space="preserve"> </w:t>
      </w:r>
      <w:r w:rsidRPr="00907DB5">
        <w:rPr>
          <w:shd w:val="clear" w:color="auto" w:fill="FFFFFF"/>
        </w:rPr>
        <w:t>(example on the right).</w:t>
      </w:r>
      <w:r w:rsidR="0060278C" w:rsidRPr="00907DB5">
        <w:rPr>
          <w:shd w:val="clear" w:color="auto" w:fill="FFFFFF"/>
        </w:rPr>
        <w:t xml:space="preserve"> </w:t>
      </w:r>
      <w:r w:rsidRPr="00907DB5">
        <w:rPr>
          <w:shd w:val="clear" w:color="auto" w:fill="FFFFFF"/>
        </w:rPr>
        <w:t>The copies are not as finely chased and have unrepaired c</w:t>
      </w:r>
      <w:r w:rsidRPr="00907DB5">
        <w:rPr>
          <w:shd w:val="clear" w:color="auto" w:fill="FFFFFF"/>
        </w:rPr>
        <w:t>asting flaws.</w:t>
      </w:r>
    </w:p>
    <w:p w14:paraId="07937D47" w14:textId="77777777" w:rsidR="00D047E6" w:rsidRPr="00907DB5" w:rsidRDefault="00D047E6" w:rsidP="00907DB5">
      <w:pPr>
        <w:spacing w:line="360" w:lineRule="auto"/>
      </w:pPr>
    </w:p>
    <w:p w14:paraId="4039C151" w14:textId="77777777" w:rsidR="00B41300" w:rsidRPr="00907DB5" w:rsidRDefault="00B41300" w:rsidP="00907DB5">
      <w:pPr>
        <w:spacing w:line="360" w:lineRule="auto"/>
        <w:rPr>
          <w:b/>
        </w:rPr>
      </w:pPr>
      <w:r w:rsidRPr="00907DB5">
        <w:rPr>
          <w:b/>
        </w:rPr>
        <w:t>Cat. 10</w:t>
      </w:r>
      <w:r w:rsidR="00534B00" w:rsidRPr="00907DB5">
        <w:rPr>
          <w:b/>
        </w:rPr>
        <w:t xml:space="preserve"> (Main view: 3/4 right front)</w:t>
      </w:r>
    </w:p>
    <w:p w14:paraId="02BA26EF" w14:textId="77777777" w:rsidR="00C71322" w:rsidRPr="00907DB5" w:rsidRDefault="00C71322" w:rsidP="00907DB5">
      <w:pPr>
        <w:spacing w:line="360" w:lineRule="auto"/>
      </w:pPr>
      <w:r w:rsidRPr="00907DB5">
        <w:t>Fig. 10-</w:t>
      </w:r>
      <w:r w:rsidR="00B95429" w:rsidRPr="00907DB5">
        <w:t>1</w:t>
      </w:r>
      <w:r w:rsidRPr="00907DB5">
        <w:t xml:space="preserve">. </w:t>
      </w:r>
      <w:r w:rsidR="00B95429" w:rsidRPr="00907DB5">
        <w:t>Mount on a corner of the table.</w:t>
      </w:r>
    </w:p>
    <w:p w14:paraId="3A743E85" w14:textId="77777777" w:rsidR="00C71322" w:rsidRPr="00907DB5" w:rsidRDefault="00C71322" w:rsidP="00907DB5">
      <w:pPr>
        <w:spacing w:line="360" w:lineRule="auto"/>
      </w:pPr>
      <w:r w:rsidRPr="00907DB5">
        <w:lastRenderedPageBreak/>
        <w:t>Fig. 10</w:t>
      </w:r>
      <w:r w:rsidR="00B95429" w:rsidRPr="00907DB5">
        <w:t>-2</w:t>
      </w:r>
      <w:r w:rsidRPr="00907DB5">
        <w:t xml:space="preserve">. </w:t>
      </w:r>
      <w:r w:rsidR="00B95429" w:rsidRPr="00907DB5">
        <w:t>Right profile.</w:t>
      </w:r>
    </w:p>
    <w:p w14:paraId="188F47CB" w14:textId="6C243764" w:rsidR="00B95429" w:rsidRPr="00907DB5" w:rsidRDefault="00C71322" w:rsidP="00907DB5">
      <w:pPr>
        <w:spacing w:line="360" w:lineRule="auto"/>
      </w:pPr>
      <w:r w:rsidRPr="00907DB5">
        <w:t>Fig. 10-</w:t>
      </w:r>
      <w:r w:rsidR="00B95429" w:rsidRPr="00907DB5">
        <w:t>3</w:t>
      </w:r>
      <w:r w:rsidRPr="00907DB5">
        <w:t xml:space="preserve">. </w:t>
      </w:r>
      <w:r w:rsidR="00B95429" w:rsidRPr="00907DB5">
        <w:t>Top of a front leg with</w:t>
      </w:r>
      <w:r w:rsidR="00B122AB">
        <w:t xml:space="preserve"> the</w:t>
      </w:r>
      <w:r w:rsidR="00B95429" w:rsidRPr="00907DB5">
        <w:t xml:space="preserve"> stamp </w:t>
      </w:r>
      <w:r w:rsidR="00B122AB">
        <w:t>“</w:t>
      </w:r>
      <w:r w:rsidR="00B95429" w:rsidRPr="00907DB5">
        <w:t>JME B</w:t>
      </w:r>
      <w:r w:rsidR="007D1860">
        <w:t>.</w:t>
      </w:r>
      <w:r w:rsidR="00B95429" w:rsidRPr="00907DB5">
        <w:t>V</w:t>
      </w:r>
      <w:r w:rsidR="007D1860">
        <w:t>.</w:t>
      </w:r>
      <w:r w:rsidR="00B95429" w:rsidRPr="00907DB5">
        <w:t>R</w:t>
      </w:r>
      <w:r w:rsidR="007D1860">
        <w:t>.</w:t>
      </w:r>
      <w:r w:rsidR="00B95429" w:rsidRPr="00907DB5">
        <w:t>B</w:t>
      </w:r>
      <w:r w:rsidR="007D1860">
        <w:t>.</w:t>
      </w:r>
      <w:r w:rsidR="00B95429" w:rsidRPr="00907DB5">
        <w:t xml:space="preserve"> JME.</w:t>
      </w:r>
      <w:r w:rsidR="00B122AB">
        <w:t>”</w:t>
      </w:r>
      <w:r w:rsidR="00B95429" w:rsidRPr="00907DB5">
        <w:t xml:space="preserve"> </w:t>
      </w:r>
    </w:p>
    <w:p w14:paraId="4BC1E833" w14:textId="4E1BBE50" w:rsidR="00B95429" w:rsidRPr="00907DB5" w:rsidRDefault="00C71322" w:rsidP="00907DB5">
      <w:pPr>
        <w:spacing w:line="360" w:lineRule="auto"/>
      </w:pPr>
      <w:r w:rsidRPr="00907DB5">
        <w:t>Fig. 10-</w:t>
      </w:r>
      <w:r w:rsidR="00B95429" w:rsidRPr="00907DB5">
        <w:t>4</w:t>
      </w:r>
      <w:r w:rsidRPr="00907DB5">
        <w:t xml:space="preserve">. </w:t>
      </w:r>
      <w:r w:rsidR="00B95429" w:rsidRPr="00907DB5">
        <w:t xml:space="preserve">Underneath </w:t>
      </w:r>
      <w:r w:rsidR="00B122AB">
        <w:t xml:space="preserve">the </w:t>
      </w:r>
      <w:r w:rsidR="00B95429" w:rsidRPr="00907DB5">
        <w:t xml:space="preserve">table by the left drawer, </w:t>
      </w:r>
      <w:r w:rsidR="00B122AB">
        <w:t xml:space="preserve">with the </w:t>
      </w:r>
      <w:r w:rsidR="00B95429" w:rsidRPr="00907DB5">
        <w:t xml:space="preserve">effaced stamp </w:t>
      </w:r>
      <w:r w:rsidR="00B122AB">
        <w:t>“</w:t>
      </w:r>
      <w:r w:rsidR="00B95429" w:rsidRPr="00907DB5">
        <w:t>JME BVRB JME.</w:t>
      </w:r>
      <w:r w:rsidR="00B122AB">
        <w:t>”</w:t>
      </w:r>
      <w:r w:rsidR="00B95429" w:rsidRPr="00907DB5">
        <w:t xml:space="preserve"> </w:t>
      </w:r>
    </w:p>
    <w:p w14:paraId="68F5C1DE" w14:textId="1960D051" w:rsidR="00B95429" w:rsidRPr="00907DB5" w:rsidRDefault="00B95429" w:rsidP="00907DB5">
      <w:pPr>
        <w:spacing w:line="360" w:lineRule="auto"/>
      </w:pPr>
      <w:r w:rsidRPr="00907DB5">
        <w:t>Fig. 10-5. Bernard II van Risenburgh (French, after 1696</w:t>
      </w:r>
      <w:r w:rsidR="00B122AB">
        <w:t>–ca.</w:t>
      </w:r>
      <w:r w:rsidRPr="00907DB5">
        <w:t xml:space="preserve"> 1766), </w:t>
      </w:r>
      <w:r w:rsidRPr="00907DB5">
        <w:rPr>
          <w:i/>
        </w:rPr>
        <w:t>Bureau plat</w:t>
      </w:r>
      <w:r w:rsidRPr="00907DB5">
        <w:t>, 1745</w:t>
      </w:r>
      <w:r w:rsidR="00B122AB">
        <w:t>–</w:t>
      </w:r>
      <w:r w:rsidRPr="00907DB5">
        <w:t xml:space="preserve">49. </w:t>
      </w:r>
      <w:r w:rsidRPr="00907DB5">
        <w:t>Tulipwood and kingwood wi</w:t>
      </w:r>
      <w:r w:rsidRPr="00907DB5">
        <w:t>th gilt</w:t>
      </w:r>
      <w:r w:rsidR="00B122AB">
        <w:t xml:space="preserve"> </w:t>
      </w:r>
      <w:r w:rsidRPr="00907DB5">
        <w:t>bronze mounts. Vienna, The Princely Collections, Liechtenstein.</w:t>
      </w:r>
    </w:p>
    <w:p w14:paraId="371B5D95" w14:textId="77777777" w:rsidR="00C71322" w:rsidRPr="005D5D27" w:rsidRDefault="00C71322" w:rsidP="00907DB5">
      <w:pPr>
        <w:spacing w:line="360" w:lineRule="auto"/>
      </w:pPr>
      <w:r w:rsidRPr="005D5D27">
        <w:t xml:space="preserve">Fig. 10-6. </w:t>
      </w:r>
      <w:r w:rsidR="00FC5857" w:rsidRPr="005D5D27">
        <w:t>Bernard II van Risenburgh (French, after 1696</w:t>
      </w:r>
      <w:r w:rsidR="00B122AB">
        <w:t>–ca.</w:t>
      </w:r>
      <w:r w:rsidR="00FC5857" w:rsidRPr="005D5D27">
        <w:t xml:space="preserve"> 1766), </w:t>
      </w:r>
      <w:r w:rsidR="00FC5857" w:rsidRPr="005D5D27">
        <w:rPr>
          <w:i/>
        </w:rPr>
        <w:t>Bureau plat</w:t>
      </w:r>
      <w:r w:rsidR="00055D62" w:rsidRPr="005D5D27">
        <w:t>, 1745</w:t>
      </w:r>
      <w:r w:rsidR="00B122AB">
        <w:t>–</w:t>
      </w:r>
      <w:r w:rsidR="00055D62" w:rsidRPr="005D5D27">
        <w:t xml:space="preserve">49. Amaranth, </w:t>
      </w:r>
      <w:r w:rsidR="00055D62" w:rsidRPr="000D43E6">
        <w:rPr>
          <w:i/>
          <w:iCs/>
        </w:rPr>
        <w:t>bois satiné</w:t>
      </w:r>
      <w:r w:rsidR="00055D62" w:rsidRPr="005D5D27">
        <w:t>, and Japanese lacquer with gilt bronze mounts, 164.5 x 78 x 80 cm (64.75 x 30.75 x 31.5 in.)</w:t>
      </w:r>
      <w:r w:rsidR="00FC5857" w:rsidRPr="005D5D27">
        <w:t xml:space="preserve">. London, </w:t>
      </w:r>
      <w:r w:rsidR="00B95429" w:rsidRPr="005D5D27">
        <w:t>Christie’s</w:t>
      </w:r>
      <w:r w:rsidR="00FC5857" w:rsidRPr="005D5D27">
        <w:t xml:space="preserve">, </w:t>
      </w:r>
      <w:r w:rsidR="007E21A2" w:rsidRPr="005D5D27">
        <w:t>June 10,</w:t>
      </w:r>
      <w:r w:rsidR="00055D62" w:rsidRPr="005D5D27">
        <w:t xml:space="preserve"> 1993, lot 34</w:t>
      </w:r>
      <w:r w:rsidR="00FC5857" w:rsidRPr="005D5D27">
        <w:t>.</w:t>
      </w:r>
    </w:p>
    <w:p w14:paraId="2FE1E13D" w14:textId="77777777" w:rsidR="00C71322" w:rsidRPr="005D5D27" w:rsidRDefault="00C71322" w:rsidP="00907DB5">
      <w:pPr>
        <w:spacing w:line="360" w:lineRule="auto"/>
      </w:pPr>
      <w:r w:rsidRPr="005D5D27">
        <w:t xml:space="preserve">Fig. 10-7. </w:t>
      </w:r>
      <w:r w:rsidR="00B95429" w:rsidRPr="005D5D27">
        <w:t>Drawer.</w:t>
      </w:r>
    </w:p>
    <w:p w14:paraId="078ABF46" w14:textId="3B1C0B9D" w:rsidR="00B95429" w:rsidRPr="00907DB5" w:rsidRDefault="00C71322" w:rsidP="00907DB5">
      <w:pPr>
        <w:spacing w:line="360" w:lineRule="auto"/>
      </w:pPr>
      <w:r w:rsidRPr="005D5D27">
        <w:t>Fig. 10-</w:t>
      </w:r>
      <w:r w:rsidR="00B95429" w:rsidRPr="005D5D27">
        <w:t>8</w:t>
      </w:r>
      <w:r w:rsidRPr="005D5D27">
        <w:t xml:space="preserve">. </w:t>
      </w:r>
      <w:r w:rsidR="004717C6" w:rsidRPr="005D5D27">
        <w:t>Edward</w:t>
      </w:r>
      <w:r w:rsidR="004717C6" w:rsidRPr="005D5D27">
        <w:t xml:space="preserve"> Holmes Baldock (English, 1777–1845), </w:t>
      </w:r>
      <w:r w:rsidR="00FC5857" w:rsidRPr="005D5D27">
        <w:rPr>
          <w:i/>
        </w:rPr>
        <w:t>Bureau plat</w:t>
      </w:r>
      <w:r w:rsidR="00FC5857" w:rsidRPr="005D5D27">
        <w:t xml:space="preserve">, </w:t>
      </w:r>
      <w:r w:rsidR="00B122AB">
        <w:t>nineteenth</w:t>
      </w:r>
      <w:r w:rsidR="00055D62" w:rsidRPr="005D5D27">
        <w:t xml:space="preserve"> century. Tulipwood and kingwood with gilt bronze mounts, 79 x 161.7 x 80.6 cm (31.1 x 63.7 x 31.7 in.)</w:t>
      </w:r>
      <w:r w:rsidR="00FC5857" w:rsidRPr="005D5D27">
        <w:t>. Los Angeles,</w:t>
      </w:r>
      <w:r w:rsidR="00B95429" w:rsidRPr="005D5D27">
        <w:rPr>
          <w:shd w:val="clear" w:color="auto" w:fill="FFFFFF"/>
        </w:rPr>
        <w:t xml:space="preserve"> Sotheby Parke Bernet</w:t>
      </w:r>
      <w:r w:rsidR="00FC5857" w:rsidRPr="005D5D27">
        <w:rPr>
          <w:shd w:val="clear" w:color="auto" w:fill="FFFFFF"/>
        </w:rPr>
        <w:t>, October</w:t>
      </w:r>
      <w:r w:rsidR="00B122AB">
        <w:rPr>
          <w:shd w:val="clear" w:color="auto" w:fill="FFFFFF"/>
        </w:rPr>
        <w:t xml:space="preserve"> 31</w:t>
      </w:r>
      <w:r w:rsidR="00FC5857" w:rsidRPr="005D5D27">
        <w:rPr>
          <w:shd w:val="clear" w:color="auto" w:fill="FFFFFF"/>
        </w:rPr>
        <w:t>, 1978, l</w:t>
      </w:r>
      <w:r w:rsidR="00B95429" w:rsidRPr="005D5D27">
        <w:rPr>
          <w:shd w:val="clear" w:color="auto" w:fill="FFFFFF"/>
        </w:rPr>
        <w:t>ot</w:t>
      </w:r>
      <w:r w:rsidR="00C2144D" w:rsidRPr="005D5D27">
        <w:rPr>
          <w:shd w:val="clear" w:color="auto" w:fill="FFFFFF"/>
        </w:rPr>
        <w:t xml:space="preserve"> </w:t>
      </w:r>
      <w:r w:rsidR="00B95429" w:rsidRPr="005D5D27">
        <w:rPr>
          <w:shd w:val="clear" w:color="auto" w:fill="FFFFFF"/>
        </w:rPr>
        <w:t>795.</w:t>
      </w:r>
    </w:p>
    <w:p w14:paraId="70D8994C" w14:textId="3DF6620C" w:rsidR="00C71322" w:rsidRPr="00907DB5" w:rsidRDefault="00C71322" w:rsidP="00907DB5">
      <w:pPr>
        <w:spacing w:line="360" w:lineRule="auto"/>
      </w:pPr>
      <w:r w:rsidRPr="00907DB5">
        <w:t>Fig. 10-</w:t>
      </w:r>
      <w:r w:rsidR="00C2144D" w:rsidRPr="00907DB5">
        <w:t xml:space="preserve">9. </w:t>
      </w:r>
      <w:r w:rsidR="00C2144D" w:rsidRPr="00907DB5">
        <w:rPr>
          <w:shd w:val="clear" w:color="auto" w:fill="FFFFFF"/>
        </w:rPr>
        <w:t xml:space="preserve">Case </w:t>
      </w:r>
      <w:r w:rsidR="00E65BDD">
        <w:rPr>
          <w:shd w:val="clear" w:color="auto" w:fill="FFFFFF"/>
        </w:rPr>
        <w:t xml:space="preserve">with top and drawers removed, showing the double wood pins used to attach the </w:t>
      </w:r>
      <w:r w:rsidR="00E65BDD" w:rsidRPr="00D52309">
        <w:t>vertical blocks between the drawers to the top front rail</w:t>
      </w:r>
      <w:r w:rsidR="00E65BDD">
        <w:t>.</w:t>
      </w:r>
    </w:p>
    <w:p w14:paraId="407DF3A4" w14:textId="4782D88E" w:rsidR="00C71322" w:rsidRPr="00907DB5" w:rsidRDefault="00C71322" w:rsidP="00907DB5">
      <w:pPr>
        <w:spacing w:line="360" w:lineRule="auto"/>
      </w:pPr>
      <w:r w:rsidRPr="00907DB5">
        <w:t>Fig. 10-</w:t>
      </w:r>
      <w:r w:rsidR="00C2144D" w:rsidRPr="00907DB5">
        <w:t xml:space="preserve">10. </w:t>
      </w:r>
      <w:r w:rsidR="00E3149E" w:rsidRPr="00907DB5">
        <w:t>Bottom</w:t>
      </w:r>
      <w:r w:rsidR="00E3149E">
        <w:t>.</w:t>
      </w:r>
      <w:r w:rsidR="00E3149E">
        <w:t xml:space="preserve"> </w:t>
      </w:r>
    </w:p>
    <w:p w14:paraId="010B1C2D" w14:textId="484855B4" w:rsidR="00E3149E" w:rsidRPr="00907DB5" w:rsidRDefault="00C71322" w:rsidP="00E3149E">
      <w:pPr>
        <w:spacing w:line="360" w:lineRule="auto"/>
      </w:pPr>
      <w:r w:rsidRPr="00907DB5">
        <w:t>Fig. 10-</w:t>
      </w:r>
      <w:r w:rsidR="00C2144D" w:rsidRPr="00907DB5">
        <w:t>11</w:t>
      </w:r>
      <w:r w:rsidRPr="00907DB5">
        <w:t>.</w:t>
      </w:r>
      <w:r w:rsidR="003C7A15">
        <w:rPr>
          <w:shd w:val="clear" w:color="auto" w:fill="FFFFFF"/>
        </w:rPr>
        <w:t xml:space="preserve"> </w:t>
      </w:r>
      <w:r w:rsidR="000D43E6">
        <w:rPr>
          <w:shd w:val="clear" w:color="auto" w:fill="FFFFFF"/>
        </w:rPr>
        <w:t>D</w:t>
      </w:r>
      <w:r w:rsidR="00E3149E" w:rsidRPr="00907DB5">
        <w:rPr>
          <w:shd w:val="clear" w:color="auto" w:fill="FFFFFF"/>
        </w:rPr>
        <w:t>etail of one of the two</w:t>
      </w:r>
      <w:r w:rsidR="00E3149E">
        <w:rPr>
          <w:shd w:val="clear" w:color="auto" w:fill="FFFFFF"/>
        </w:rPr>
        <w:t xml:space="preserve"> </w:t>
      </w:r>
      <w:r w:rsidR="00E3149E" w:rsidRPr="00907DB5">
        <w:rPr>
          <w:shd w:val="clear" w:color="auto" w:fill="FFFFFF"/>
        </w:rPr>
        <w:t>extra dovetail mortises cut into the top front rail, just outside of the side drawer kickers</w:t>
      </w:r>
      <w:r w:rsidR="00E3149E">
        <w:rPr>
          <w:shd w:val="clear" w:color="auto" w:fill="FFFFFF"/>
        </w:rPr>
        <w:t xml:space="preserve">, </w:t>
      </w:r>
      <w:r w:rsidR="00E3149E" w:rsidRPr="00907DB5">
        <w:rPr>
          <w:shd w:val="clear" w:color="auto" w:fill="FFFFFF"/>
        </w:rPr>
        <w:t>that are likely the result of a</w:t>
      </w:r>
      <w:r w:rsidR="00E3149E">
        <w:rPr>
          <w:shd w:val="clear" w:color="auto" w:fill="FFFFFF"/>
        </w:rPr>
        <w:t xml:space="preserve"> </w:t>
      </w:r>
      <w:r w:rsidR="00E3149E" w:rsidRPr="00907DB5">
        <w:rPr>
          <w:shd w:val="clear" w:color="auto" w:fill="FFFFFF"/>
        </w:rPr>
        <w:t>placement error during construction.</w:t>
      </w:r>
    </w:p>
    <w:p w14:paraId="4A1A6019" w14:textId="77777777" w:rsidR="00E3149E" w:rsidRPr="00907DB5" w:rsidRDefault="00C71322" w:rsidP="00E3149E">
      <w:pPr>
        <w:spacing w:line="360" w:lineRule="auto"/>
      </w:pPr>
      <w:r w:rsidRPr="00907DB5">
        <w:t>Fig. 10-</w:t>
      </w:r>
      <w:r w:rsidR="00C2144D" w:rsidRPr="00907DB5">
        <w:t>12.</w:t>
      </w:r>
      <w:r w:rsidRPr="00907DB5">
        <w:t xml:space="preserve"> </w:t>
      </w:r>
      <w:r w:rsidR="00E3149E">
        <w:rPr>
          <w:shd w:val="clear" w:color="auto" w:fill="FFFFFF"/>
        </w:rPr>
        <w:t>R</w:t>
      </w:r>
      <w:r w:rsidR="00E3149E" w:rsidRPr="00907DB5">
        <w:rPr>
          <w:shd w:val="clear" w:color="auto" w:fill="FFFFFF"/>
        </w:rPr>
        <w:t>emnants of the original loose double-dovetail blocks that were severed to remove the original case top.</w:t>
      </w:r>
    </w:p>
    <w:p w14:paraId="4F70CD74" w14:textId="167F8084" w:rsidR="00C71322" w:rsidRPr="00907DB5" w:rsidRDefault="00C71322" w:rsidP="00907DB5">
      <w:pPr>
        <w:spacing w:line="360" w:lineRule="auto"/>
      </w:pPr>
      <w:r w:rsidRPr="00907DB5">
        <w:t>Fig. 10-</w:t>
      </w:r>
      <w:r w:rsidR="00161025" w:rsidRPr="00907DB5">
        <w:t>13</w:t>
      </w:r>
      <w:r w:rsidRPr="00907DB5">
        <w:t>.</w:t>
      </w:r>
      <w:r w:rsidRPr="00907DB5">
        <w:t xml:space="preserve"> </w:t>
      </w:r>
      <w:r w:rsidR="000D43E6">
        <w:t>D</w:t>
      </w:r>
      <w:r w:rsidR="00E3149E" w:rsidRPr="00907DB5">
        <w:rPr>
          <w:shd w:val="clear" w:color="auto" w:fill="FFFFFF"/>
        </w:rPr>
        <w:t>rawing</w:t>
      </w:r>
      <w:r w:rsidR="00E3149E">
        <w:rPr>
          <w:shd w:val="clear" w:color="auto" w:fill="FFFFFF"/>
        </w:rPr>
        <w:t xml:space="preserve"> (left)</w:t>
      </w:r>
      <w:r w:rsidR="00E3149E" w:rsidRPr="00907DB5">
        <w:rPr>
          <w:shd w:val="clear" w:color="auto" w:fill="FFFFFF"/>
        </w:rPr>
        <w:t xml:space="preserve"> detailing the original method for securing the top to the case’s side rails. Trapezoidal gaps in the rails held blocks of oak with dovetails that extended above the side rails. These gaps are still visible in the case sides. </w:t>
      </w:r>
      <w:r w:rsidR="000D43E6">
        <w:rPr>
          <w:shd w:val="clear" w:color="auto" w:fill="FFFFFF"/>
        </w:rPr>
        <w:t>D</w:t>
      </w:r>
      <w:r w:rsidR="00E3149E" w:rsidRPr="00907DB5">
        <w:rPr>
          <w:shd w:val="clear" w:color="auto" w:fill="FFFFFF"/>
        </w:rPr>
        <w:t xml:space="preserve">rawing </w:t>
      </w:r>
      <w:r w:rsidR="00E3149E">
        <w:rPr>
          <w:shd w:val="clear" w:color="auto" w:fill="FFFFFF"/>
        </w:rPr>
        <w:t xml:space="preserve">(right) </w:t>
      </w:r>
      <w:r w:rsidR="00E3149E" w:rsidRPr="00907DB5">
        <w:rPr>
          <w:shd w:val="clear" w:color="auto" w:fill="FFFFFF"/>
        </w:rPr>
        <w:t>of the sliding dovetail mortises in the original top. These would have had square-sided gaps</w:t>
      </w:r>
      <w:r w:rsidR="00E3149E">
        <w:rPr>
          <w:shd w:val="clear" w:color="auto" w:fill="FFFFFF"/>
        </w:rPr>
        <w:t>,</w:t>
      </w:r>
      <w:r w:rsidR="00E3149E" w:rsidRPr="00907DB5">
        <w:rPr>
          <w:shd w:val="clear" w:color="auto" w:fill="FFFFFF"/>
        </w:rPr>
        <w:t xml:space="preserve"> as well as undercut sections to receive the eight protruding dovetails from the case.</w:t>
      </w:r>
    </w:p>
    <w:p w14:paraId="3586B488" w14:textId="399CDF45" w:rsidR="00C71322" w:rsidRPr="00907DB5" w:rsidRDefault="00C71322" w:rsidP="00907DB5">
      <w:pPr>
        <w:spacing w:line="360" w:lineRule="auto"/>
      </w:pPr>
      <w:r w:rsidRPr="00907DB5">
        <w:t>Fig. 10-</w:t>
      </w:r>
      <w:r w:rsidR="00161025" w:rsidRPr="00907DB5">
        <w:t>14</w:t>
      </w:r>
      <w:r w:rsidRPr="00907DB5">
        <w:t xml:space="preserve">. </w:t>
      </w:r>
      <w:r w:rsidR="00F53C79">
        <w:rPr>
          <w:shd w:val="clear" w:color="auto" w:fill="FFFFFF"/>
        </w:rPr>
        <w:t xml:space="preserve">Replacement </w:t>
      </w:r>
      <w:r w:rsidR="00B17443">
        <w:rPr>
          <w:shd w:val="clear" w:color="auto" w:fill="FFFFFF"/>
        </w:rPr>
        <w:t>veneer</w:t>
      </w:r>
      <w:r w:rsidR="00161025" w:rsidRPr="00907DB5">
        <w:rPr>
          <w:shd w:val="clear" w:color="auto" w:fill="FFFFFF"/>
        </w:rPr>
        <w:t xml:space="preserve"> </w:t>
      </w:r>
      <w:r w:rsidR="00B17443">
        <w:rPr>
          <w:shd w:val="clear" w:color="auto" w:fill="FFFFFF"/>
        </w:rPr>
        <w:t xml:space="preserve">with </w:t>
      </w:r>
      <w:r w:rsidR="00B17443" w:rsidRPr="00907DB5">
        <w:rPr>
          <w:shd w:val="clear" w:color="auto" w:fill="FFFFFF"/>
        </w:rPr>
        <w:t>horizontally</w:t>
      </w:r>
      <w:r w:rsidR="00B17443">
        <w:rPr>
          <w:shd w:val="clear" w:color="auto" w:fill="FFFFFF"/>
        </w:rPr>
        <w:t xml:space="preserve"> </w:t>
      </w:r>
      <w:r w:rsidR="00B17443" w:rsidRPr="00907DB5">
        <w:rPr>
          <w:shd w:val="clear" w:color="auto" w:fill="FFFFFF"/>
        </w:rPr>
        <w:t>oriented</w:t>
      </w:r>
      <w:r w:rsidR="00B17443">
        <w:rPr>
          <w:shd w:val="clear" w:color="auto" w:fill="FFFFFF"/>
        </w:rPr>
        <w:t xml:space="preserve"> </w:t>
      </w:r>
      <w:r w:rsidR="00B17443" w:rsidRPr="00907DB5">
        <w:rPr>
          <w:shd w:val="clear" w:color="auto" w:fill="FFFFFF"/>
        </w:rPr>
        <w:t>grain</w:t>
      </w:r>
      <w:r w:rsidR="00B17443">
        <w:rPr>
          <w:shd w:val="clear" w:color="auto" w:fill="FFFFFF"/>
        </w:rPr>
        <w:t xml:space="preserve"> </w:t>
      </w:r>
      <w:r w:rsidR="00161025" w:rsidRPr="00907DB5">
        <w:rPr>
          <w:shd w:val="clear" w:color="auto" w:fill="FFFFFF"/>
        </w:rPr>
        <w:t>on the table’s sides, pictured here with frame mount removed</w:t>
      </w:r>
      <w:r w:rsidR="00B17443">
        <w:rPr>
          <w:shd w:val="clear" w:color="auto" w:fill="FFFFFF"/>
        </w:rPr>
        <w:t xml:space="preserve">. Oak veneer patches can be seen at either end. The veneer is rough and blistered, probably from “aging” with acid. </w:t>
      </w:r>
    </w:p>
    <w:p w14:paraId="0BC893A3" w14:textId="793A4572" w:rsidR="00C71322" w:rsidRPr="00907DB5" w:rsidRDefault="00C71322" w:rsidP="00907DB5">
      <w:pPr>
        <w:spacing w:line="360" w:lineRule="auto"/>
      </w:pPr>
      <w:r w:rsidRPr="00907DB5">
        <w:t>Fig. 10-</w:t>
      </w:r>
      <w:r w:rsidR="00161025" w:rsidRPr="00907DB5">
        <w:t>15</w:t>
      </w:r>
      <w:r w:rsidRPr="00907DB5">
        <w:t xml:space="preserve">. </w:t>
      </w:r>
      <w:r w:rsidR="000D43E6">
        <w:t>R</w:t>
      </w:r>
      <w:r w:rsidR="00161025" w:rsidRPr="00907DB5">
        <w:rPr>
          <w:shd w:val="clear" w:color="auto" w:fill="FFFFFF"/>
        </w:rPr>
        <w:t xml:space="preserve">everse sides of two corner mounts show </w:t>
      </w:r>
      <w:r w:rsidR="007A19E0">
        <w:rPr>
          <w:shd w:val="clear" w:color="auto" w:fill="FFFFFF"/>
        </w:rPr>
        <w:t xml:space="preserve">remnants of </w:t>
      </w:r>
      <w:r w:rsidR="00161025" w:rsidRPr="00907DB5">
        <w:rPr>
          <w:shd w:val="clear" w:color="auto" w:fill="FFFFFF"/>
        </w:rPr>
        <w:t xml:space="preserve">earlier screw holes, </w:t>
      </w:r>
      <w:r w:rsidR="007A19E0">
        <w:rPr>
          <w:shd w:val="clear" w:color="auto" w:fill="FFFFFF"/>
        </w:rPr>
        <w:t xml:space="preserve">indicating they are </w:t>
      </w:r>
      <w:r w:rsidR="007A19E0">
        <w:rPr>
          <w:i/>
          <w:shd w:val="clear" w:color="auto" w:fill="FFFFFF"/>
        </w:rPr>
        <w:t>surmoulage</w:t>
      </w:r>
      <w:r w:rsidR="007A19E0">
        <w:rPr>
          <w:shd w:val="clear" w:color="auto" w:fill="FFFFFF"/>
        </w:rPr>
        <w:t xml:space="preserve"> copies. They may be copies of the original corner mounts.</w:t>
      </w:r>
    </w:p>
    <w:p w14:paraId="28D4799B" w14:textId="5ADF1241" w:rsidR="00161025" w:rsidRPr="00907DB5" w:rsidRDefault="00C71322" w:rsidP="00907DB5">
      <w:pPr>
        <w:spacing w:line="360" w:lineRule="auto"/>
      </w:pPr>
      <w:r w:rsidRPr="00907DB5">
        <w:lastRenderedPageBreak/>
        <w:t>Fig. 10-</w:t>
      </w:r>
      <w:r w:rsidR="00161025" w:rsidRPr="00907DB5">
        <w:t>16</w:t>
      </w:r>
      <w:r w:rsidRPr="00907DB5">
        <w:t xml:space="preserve">. </w:t>
      </w:r>
      <w:r w:rsidR="000D43E6">
        <w:t>B</w:t>
      </w:r>
      <w:r w:rsidR="00161025" w:rsidRPr="00907DB5">
        <w:rPr>
          <w:shd w:val="clear" w:color="auto" w:fill="FFFFFF"/>
        </w:rPr>
        <w:t>ackside detail of one of the tabletop mounts.</w:t>
      </w:r>
      <w:r w:rsidR="00907DB5">
        <w:rPr>
          <w:shd w:val="clear" w:color="auto" w:fill="FFFFFF"/>
        </w:rPr>
        <w:t xml:space="preserve"> </w:t>
      </w:r>
      <w:r w:rsidR="00161025" w:rsidRPr="00907DB5">
        <w:rPr>
          <w:shd w:val="clear" w:color="auto" w:fill="FFFFFF"/>
        </w:rPr>
        <w:t xml:space="preserve">These are fixed to the secondary wood with slotted head bolts </w:t>
      </w:r>
      <w:r w:rsidR="00B122AB">
        <w:rPr>
          <w:shd w:val="clear" w:color="auto" w:fill="FFFFFF"/>
        </w:rPr>
        <w:t>that</w:t>
      </w:r>
      <w:r w:rsidR="00161025" w:rsidRPr="00907DB5">
        <w:rPr>
          <w:shd w:val="clear" w:color="auto" w:fill="FFFFFF"/>
        </w:rPr>
        <w:t xml:space="preserve"> run through the frame and are secured with nuts soldered to the backsides of the mounts. The </w:t>
      </w:r>
      <w:r w:rsidR="001633BD">
        <w:rPr>
          <w:shd w:val="clear" w:color="auto" w:fill="FFFFFF"/>
        </w:rPr>
        <w:t>threading of the bolts conforms to a British nineteenth</w:t>
      </w:r>
      <w:r w:rsidR="007D1860">
        <w:rPr>
          <w:shd w:val="clear" w:color="auto" w:fill="FFFFFF"/>
        </w:rPr>
        <w:t>-</w:t>
      </w:r>
      <w:r w:rsidR="001633BD">
        <w:rPr>
          <w:shd w:val="clear" w:color="auto" w:fill="FFFFFF"/>
        </w:rPr>
        <w:t>century standard</w:t>
      </w:r>
      <w:r w:rsidR="00161025" w:rsidRPr="00907DB5">
        <w:rPr>
          <w:shd w:val="clear" w:color="auto" w:fill="FFFFFF"/>
        </w:rPr>
        <w:t>.</w:t>
      </w:r>
    </w:p>
    <w:p w14:paraId="7A49FB48" w14:textId="77777777" w:rsidR="00C71322" w:rsidRPr="00907DB5" w:rsidRDefault="00C71322" w:rsidP="00907DB5">
      <w:pPr>
        <w:spacing w:line="360" w:lineRule="auto"/>
      </w:pPr>
    </w:p>
    <w:p w14:paraId="033A0068" w14:textId="77777777" w:rsidR="00B41300" w:rsidRPr="00907DB5" w:rsidRDefault="00B41300" w:rsidP="00907DB5">
      <w:pPr>
        <w:spacing w:line="360" w:lineRule="auto"/>
        <w:rPr>
          <w:b/>
        </w:rPr>
      </w:pPr>
      <w:r w:rsidRPr="00907DB5">
        <w:rPr>
          <w:b/>
        </w:rPr>
        <w:t>Cat. 11</w:t>
      </w:r>
      <w:r w:rsidR="00AF4E03" w:rsidRPr="00907DB5">
        <w:rPr>
          <w:b/>
        </w:rPr>
        <w:t xml:space="preserve"> (Main view: front)</w:t>
      </w:r>
    </w:p>
    <w:p w14:paraId="632E4403" w14:textId="5D45A455" w:rsidR="00C71322" w:rsidRPr="00907DB5" w:rsidRDefault="00C71322" w:rsidP="00907DB5">
      <w:pPr>
        <w:spacing w:line="360" w:lineRule="auto"/>
      </w:pPr>
      <w:r w:rsidRPr="00907DB5">
        <w:t xml:space="preserve">Fig. 11-1. </w:t>
      </w:r>
      <w:r w:rsidR="00AF4E03" w:rsidRPr="00907DB5">
        <w:t xml:space="preserve">Stamp </w:t>
      </w:r>
      <w:r w:rsidR="00CF0D05">
        <w:t>“</w:t>
      </w:r>
      <w:r w:rsidR="00AF4E03" w:rsidRPr="00907DB5">
        <w:t>I.DUBOIS</w:t>
      </w:r>
      <w:r w:rsidR="00CF0D05">
        <w:t>”</w:t>
      </w:r>
      <w:r w:rsidR="00AF4E03" w:rsidRPr="00907DB5">
        <w:t xml:space="preserve"> on the back.</w:t>
      </w:r>
    </w:p>
    <w:p w14:paraId="00F403B5" w14:textId="0BECD67A" w:rsidR="00AF4E03" w:rsidRPr="00907DB5" w:rsidRDefault="00AF4E03" w:rsidP="00907DB5">
      <w:pPr>
        <w:spacing w:line="360" w:lineRule="auto"/>
      </w:pPr>
      <w:r w:rsidRPr="00907DB5">
        <w:t>Fig. 11-2. Delineator</w:t>
      </w:r>
      <w:r w:rsidR="00CF0D05">
        <w:t>,</w:t>
      </w:r>
      <w:r w:rsidRPr="00907DB5">
        <w:t xml:space="preserve"> Nicolas Pineau (French, 1684</w:t>
      </w:r>
      <w:r w:rsidR="00741279">
        <w:t>–</w:t>
      </w:r>
      <w:r w:rsidRPr="00907DB5">
        <w:t>1754), and publisher</w:t>
      </w:r>
      <w:r w:rsidR="00CF0D05">
        <w:t>,</w:t>
      </w:r>
      <w:r w:rsidRPr="00907DB5">
        <w:t xml:space="preserve"> Jean Mariette (French, 1694</w:t>
      </w:r>
      <w:r w:rsidR="00741279">
        <w:t>–</w:t>
      </w:r>
      <w:r w:rsidRPr="00907DB5">
        <w:t xml:space="preserve">1774), </w:t>
      </w:r>
      <w:r w:rsidRPr="00907DB5">
        <w:rPr>
          <w:i/>
        </w:rPr>
        <w:t>Dessin de Lambris d</w:t>
      </w:r>
      <w:r w:rsidR="000D43E6">
        <w:rPr>
          <w:i/>
        </w:rPr>
        <w:t>’</w:t>
      </w:r>
      <w:r w:rsidRPr="00907DB5">
        <w:rPr>
          <w:i/>
        </w:rPr>
        <w:t>une chambre à coucher avec lit en niche</w:t>
      </w:r>
      <w:r w:rsidRPr="00907DB5">
        <w:t>, c</w:t>
      </w:r>
      <w:r w:rsidR="00741279">
        <w:t>a</w:t>
      </w:r>
      <w:r w:rsidRPr="00907DB5">
        <w:t>. 1727. Engraving on white laid paper, platemark: 30.1 x 21.1 cm (11 7/8 x 8 5/16 in), sheet: 41.5 x 27.8 cm (16 5/16 x 10 15/16 in.). New York, Cooper Hewitt, Smithsonian Design Museum, 1959-85-49.</w:t>
      </w:r>
    </w:p>
    <w:p w14:paraId="2C3EEE5A" w14:textId="3A71A1D7" w:rsidR="00AF4E03" w:rsidRPr="00907DB5" w:rsidRDefault="00AF4E03" w:rsidP="00907DB5">
      <w:pPr>
        <w:spacing w:line="360" w:lineRule="auto"/>
      </w:pPr>
      <w:r w:rsidRPr="00907DB5">
        <w:t>Fig. 11-3. Nicolas Pineau (French, 1684</w:t>
      </w:r>
      <w:r w:rsidR="00741279">
        <w:t>–</w:t>
      </w:r>
      <w:r w:rsidRPr="00907DB5">
        <w:t xml:space="preserve">1754), </w:t>
      </w:r>
      <w:r w:rsidRPr="00907DB5">
        <w:rPr>
          <w:i/>
        </w:rPr>
        <w:t>Encoignure avec pendule</w:t>
      </w:r>
      <w:r w:rsidRPr="00907DB5">
        <w:t xml:space="preserve">, </w:t>
      </w:r>
      <w:r w:rsidR="00741279">
        <w:t>eighteenth</w:t>
      </w:r>
      <w:r w:rsidRPr="00907DB5">
        <w:t xml:space="preserve"> century. Pen, gr</w:t>
      </w:r>
      <w:r w:rsidR="00741279">
        <w:t>a</w:t>
      </w:r>
      <w:r w:rsidRPr="00907DB5">
        <w:t xml:space="preserve">y wash, brown wash, 27.7 x 7.5 cm (11 x 3 in.). Paris, </w:t>
      </w:r>
      <w:r w:rsidR="000D43E6">
        <w:t>m</w:t>
      </w:r>
      <w:r w:rsidRPr="00907DB5">
        <w:t xml:space="preserve">usée des Arts décoratifs, </w:t>
      </w:r>
      <w:r w:rsidR="00DF32B5">
        <w:t>i</w:t>
      </w:r>
      <w:r w:rsidRPr="00907DB5">
        <w:t xml:space="preserve">nv. </w:t>
      </w:r>
      <w:r w:rsidR="00DF32B5">
        <w:t xml:space="preserve">no. </w:t>
      </w:r>
      <w:r w:rsidRPr="00907DB5">
        <w:t>4504.</w:t>
      </w:r>
    </w:p>
    <w:p w14:paraId="054AC3FF" w14:textId="77777777" w:rsidR="00C71322" w:rsidRPr="00907DB5" w:rsidRDefault="00C71322" w:rsidP="00907DB5">
      <w:pPr>
        <w:spacing w:line="360" w:lineRule="auto"/>
      </w:pPr>
      <w:r w:rsidRPr="00907DB5">
        <w:t>Fig. 11-</w:t>
      </w:r>
      <w:r w:rsidR="00AF4E03" w:rsidRPr="00907DB5">
        <w:t>4</w:t>
      </w:r>
      <w:r w:rsidRPr="00907DB5">
        <w:t>. Back right.</w:t>
      </w:r>
    </w:p>
    <w:p w14:paraId="204DCFB0" w14:textId="77777777" w:rsidR="00C71322" w:rsidRPr="00907DB5" w:rsidRDefault="00C71322" w:rsidP="00907DB5">
      <w:pPr>
        <w:spacing w:line="360" w:lineRule="auto"/>
      </w:pPr>
      <w:r w:rsidRPr="00907DB5">
        <w:t>Fig. 11-</w:t>
      </w:r>
      <w:r w:rsidR="00AF4E03" w:rsidRPr="00907DB5">
        <w:t>5</w:t>
      </w:r>
      <w:r w:rsidRPr="00907DB5">
        <w:t xml:space="preserve">. Back left. </w:t>
      </w:r>
    </w:p>
    <w:p w14:paraId="64255E0D" w14:textId="6FDFC8FA" w:rsidR="00C71322" w:rsidRPr="00907DB5" w:rsidRDefault="00C71322" w:rsidP="00907DB5">
      <w:pPr>
        <w:spacing w:line="360" w:lineRule="auto"/>
      </w:pPr>
      <w:r w:rsidRPr="00907DB5">
        <w:t>Fig. 11-</w:t>
      </w:r>
      <w:r w:rsidR="00AF4E03" w:rsidRPr="00907DB5">
        <w:t>6</w:t>
      </w:r>
      <w:r w:rsidRPr="00907DB5">
        <w:t xml:space="preserve">. </w:t>
      </w:r>
      <w:r w:rsidR="00AF4E03" w:rsidRPr="00907DB5">
        <w:rPr>
          <w:shd w:val="clear" w:color="auto" w:fill="FFFFFF"/>
        </w:rPr>
        <w:t>Th</w:t>
      </w:r>
      <w:r w:rsidR="00CF10CF">
        <w:rPr>
          <w:shd w:val="clear" w:color="auto" w:fill="FFFFFF"/>
        </w:rPr>
        <w:t xml:space="preserve">ese </w:t>
      </w:r>
      <w:r w:rsidR="00CF10CF">
        <w:rPr>
          <w:shd w:val="clear" w:color="auto" w:fill="FFFFFF"/>
        </w:rPr>
        <w:t>seven gilt bronze elements</w:t>
      </w:r>
      <w:r w:rsidR="00741279">
        <w:rPr>
          <w:shd w:val="clear" w:color="auto" w:fill="FFFFFF"/>
        </w:rPr>
        <w:t>,</w:t>
      </w:r>
      <w:r w:rsidR="00CF10CF">
        <w:rPr>
          <w:shd w:val="clear" w:color="auto" w:fill="FFFFFF"/>
        </w:rPr>
        <w:t xml:space="preserve"> </w:t>
      </w:r>
      <w:r w:rsidR="00AF4E03" w:rsidRPr="00907DB5">
        <w:rPr>
          <w:shd w:val="clear" w:color="auto" w:fill="FFFFFF"/>
        </w:rPr>
        <w:t>as well as the clock in its case</w:t>
      </w:r>
      <w:r w:rsidR="00741279">
        <w:rPr>
          <w:shd w:val="clear" w:color="auto" w:fill="FFFFFF"/>
        </w:rPr>
        <w:t>,</w:t>
      </w:r>
      <w:r w:rsidR="00CF10CF">
        <w:rPr>
          <w:shd w:val="clear" w:color="auto" w:fill="FFFFFF"/>
        </w:rPr>
        <w:t xml:space="preserve"> </w:t>
      </w:r>
      <w:r w:rsidR="00AF4E03" w:rsidRPr="00907DB5">
        <w:rPr>
          <w:shd w:val="clear" w:color="auto" w:fill="FFFFFF"/>
        </w:rPr>
        <w:t>would have been the only elements requiring separate packaging prior to shipment. The remainder of the mounts could travel while fixed in place.</w:t>
      </w:r>
    </w:p>
    <w:p w14:paraId="08960962" w14:textId="38C88D53" w:rsidR="00C71322" w:rsidRPr="00907DB5" w:rsidRDefault="00C71322" w:rsidP="00907DB5">
      <w:pPr>
        <w:spacing w:line="360" w:lineRule="auto"/>
      </w:pPr>
      <w:r w:rsidRPr="00907DB5">
        <w:t>Fig. 11-</w:t>
      </w:r>
      <w:r w:rsidR="00AF4E03" w:rsidRPr="00907DB5">
        <w:t>7</w:t>
      </w:r>
      <w:r w:rsidRPr="00907DB5">
        <w:t xml:space="preserve">. </w:t>
      </w:r>
      <w:r w:rsidR="005F33F7">
        <w:t>X-r</w:t>
      </w:r>
      <w:r w:rsidR="00AF4E03" w:rsidRPr="00907DB5">
        <w:rPr>
          <w:shd w:val="clear" w:color="auto" w:fill="FFFFFF"/>
        </w:rPr>
        <w:t>adiographic composite showing a side view of the</w:t>
      </w:r>
      <w:r w:rsidR="00DC35D6">
        <w:rPr>
          <w:shd w:val="clear" w:color="auto" w:fill="FFFFFF"/>
        </w:rPr>
        <w:t xml:space="preserve"> </w:t>
      </w:r>
      <w:r w:rsidR="00AF4E03" w:rsidRPr="00907DB5">
        <w:rPr>
          <w:shd w:val="clear" w:color="auto" w:fill="FFFFFF"/>
        </w:rPr>
        <w:t>étagère</w:t>
      </w:r>
      <w:r w:rsidR="00DC35D6">
        <w:rPr>
          <w:shd w:val="clear" w:color="auto" w:fill="FFFFFF"/>
        </w:rPr>
        <w:t xml:space="preserve"> </w:t>
      </w:r>
      <w:r w:rsidR="00AF4E03" w:rsidRPr="00907DB5">
        <w:rPr>
          <w:shd w:val="clear" w:color="auto" w:fill="FFFFFF"/>
        </w:rPr>
        <w:t xml:space="preserve">and the drawer compartment beneath it. </w:t>
      </w:r>
    </w:p>
    <w:p w14:paraId="7EF29890" w14:textId="66E64FB1" w:rsidR="00C71322" w:rsidRPr="00907DB5" w:rsidRDefault="00C71322" w:rsidP="00907DB5">
      <w:pPr>
        <w:spacing w:line="360" w:lineRule="auto"/>
      </w:pPr>
      <w:r w:rsidRPr="00907DB5">
        <w:t>Fig. 11-</w:t>
      </w:r>
      <w:r w:rsidR="00AF4E03" w:rsidRPr="00907DB5">
        <w:t>8</w:t>
      </w:r>
      <w:r w:rsidRPr="00907DB5">
        <w:t xml:space="preserve">. </w:t>
      </w:r>
      <w:r w:rsidR="000D43E6">
        <w:t>D</w:t>
      </w:r>
      <w:r w:rsidR="00AF4E03" w:rsidRPr="00907DB5">
        <w:rPr>
          <w:shd w:val="clear" w:color="auto" w:fill="FFFFFF"/>
        </w:rPr>
        <w:t xml:space="preserve">rawer bottom, </w:t>
      </w:r>
      <w:r w:rsidR="00741279">
        <w:rPr>
          <w:shd w:val="clear" w:color="auto" w:fill="FFFFFF"/>
        </w:rPr>
        <w:t>composed</w:t>
      </w:r>
      <w:r w:rsidR="00AF4E03" w:rsidRPr="00907DB5">
        <w:rPr>
          <w:shd w:val="clear" w:color="auto" w:fill="FFFFFF"/>
        </w:rPr>
        <w:t xml:space="preserve"> of three horizontal boards, thin strips of mahogany drawer runners, and a pair of parallel drawer guides running from front to back. The latter mate with a corresponding central strip of oak in the interior of the compartment.</w:t>
      </w:r>
    </w:p>
    <w:p w14:paraId="3BD3D3B5" w14:textId="218C77D9" w:rsidR="00C71322" w:rsidRPr="00907DB5" w:rsidRDefault="00C71322" w:rsidP="00907DB5">
      <w:pPr>
        <w:spacing w:line="360" w:lineRule="auto"/>
      </w:pPr>
      <w:r w:rsidRPr="00907DB5">
        <w:t>Fig. 11-</w:t>
      </w:r>
      <w:r w:rsidR="00AF4E03" w:rsidRPr="00907DB5">
        <w:t>9</w:t>
      </w:r>
      <w:r w:rsidRPr="00907DB5">
        <w:t xml:space="preserve">. </w:t>
      </w:r>
      <w:r w:rsidR="005F33F7">
        <w:t>X-r</w:t>
      </w:r>
      <w:r w:rsidR="00AF4E03" w:rsidRPr="00907DB5">
        <w:rPr>
          <w:shd w:val="clear" w:color="auto" w:fill="FFFFFF"/>
        </w:rPr>
        <w:t>adiographic composite of the proper left drawer showing the seven vertical butt-joined staves that are capped at either end with transverse battens. The battens were originally attached only with glue and four evenly spaced wooden pegs on each end but are currently attached with screws, as seen in the radiographs.</w:t>
      </w:r>
    </w:p>
    <w:p w14:paraId="486DA949" w14:textId="77777777" w:rsidR="005118CB" w:rsidRDefault="00C71322" w:rsidP="00907DB5">
      <w:pPr>
        <w:spacing w:line="360" w:lineRule="auto"/>
        <w:rPr>
          <w:shd w:val="clear" w:color="auto" w:fill="FFFFFF"/>
        </w:rPr>
      </w:pPr>
      <w:r w:rsidRPr="005118CB">
        <w:t>Fig. 11-</w:t>
      </w:r>
      <w:r w:rsidR="00AF4E03" w:rsidRPr="005118CB">
        <w:t>10</w:t>
      </w:r>
      <w:r w:rsidRPr="005118CB">
        <w:t xml:space="preserve">. </w:t>
      </w:r>
      <w:r w:rsidR="00AF4E03" w:rsidRPr="005118CB">
        <w:rPr>
          <w:shd w:val="clear" w:color="auto" w:fill="FFFFFF"/>
        </w:rPr>
        <w:t>Marks of a shoulder knife</w:t>
      </w:r>
      <w:r w:rsidR="00907DB5" w:rsidRPr="005118CB">
        <w:rPr>
          <w:shd w:val="clear" w:color="auto" w:fill="FFFFFF"/>
        </w:rPr>
        <w:t xml:space="preserve"> </w:t>
      </w:r>
      <w:r w:rsidR="00AF4E03" w:rsidRPr="005118CB">
        <w:rPr>
          <w:shd w:val="clear" w:color="auto" w:fill="FFFFFF"/>
        </w:rPr>
        <w:t>suggest strongly that the marquetry was inlaid and not stack cut with a saw.</w:t>
      </w:r>
      <w:r w:rsidR="00981E85" w:rsidRPr="005118CB">
        <w:rPr>
          <w:shd w:val="clear" w:color="auto" w:fill="FFFFFF"/>
        </w:rPr>
        <w:t xml:space="preserve"> </w:t>
      </w:r>
    </w:p>
    <w:p w14:paraId="320429E4" w14:textId="77777777" w:rsidR="005118CB" w:rsidRDefault="00C71322" w:rsidP="00907DB5">
      <w:pPr>
        <w:spacing w:line="360" w:lineRule="auto"/>
        <w:rPr>
          <w:shd w:val="clear" w:color="auto" w:fill="FFFFFF"/>
        </w:rPr>
      </w:pPr>
      <w:r w:rsidRPr="005118CB">
        <w:lastRenderedPageBreak/>
        <w:t>Fig. 11-</w:t>
      </w:r>
      <w:r w:rsidR="00AF4E03" w:rsidRPr="005118CB">
        <w:t>11</w:t>
      </w:r>
      <w:r w:rsidRPr="005118CB">
        <w:t xml:space="preserve">. </w:t>
      </w:r>
      <w:r w:rsidR="00AF4E03" w:rsidRPr="005118CB">
        <w:rPr>
          <w:shd w:val="clear" w:color="auto" w:fill="FFFFFF"/>
        </w:rPr>
        <w:t>Distorted fibers of wood also indicate the inlay</w:t>
      </w:r>
      <w:r w:rsidR="00907DB5" w:rsidRPr="005118CB">
        <w:rPr>
          <w:shd w:val="clear" w:color="auto" w:fill="FFFFFF"/>
        </w:rPr>
        <w:t xml:space="preserve"> </w:t>
      </w:r>
      <w:r w:rsidR="00AF4E03" w:rsidRPr="005118CB">
        <w:rPr>
          <w:shd w:val="clear" w:color="auto" w:fill="FFFFFF"/>
        </w:rPr>
        <w:t>technique with knife cutting of the background veneer.</w:t>
      </w:r>
      <w:r w:rsidR="00981E85" w:rsidRPr="005118CB">
        <w:rPr>
          <w:shd w:val="clear" w:color="auto" w:fill="FFFFFF"/>
        </w:rPr>
        <w:t xml:space="preserve"> </w:t>
      </w:r>
    </w:p>
    <w:p w14:paraId="64C7D788" w14:textId="0FA01BA4" w:rsidR="00C71322" w:rsidRPr="00907DB5" w:rsidRDefault="00C71322" w:rsidP="00907DB5">
      <w:pPr>
        <w:spacing w:line="360" w:lineRule="auto"/>
      </w:pPr>
      <w:r w:rsidRPr="00907DB5">
        <w:t>Fig. 11-</w:t>
      </w:r>
      <w:r w:rsidR="00AF4E03" w:rsidRPr="00907DB5">
        <w:t>12</w:t>
      </w:r>
      <w:r w:rsidRPr="00907DB5">
        <w:t xml:space="preserve">. </w:t>
      </w:r>
      <w:r w:rsidR="005F33F7">
        <w:t>X-</w:t>
      </w:r>
      <w:r w:rsidR="00AF4E03" w:rsidRPr="00907DB5">
        <w:rPr>
          <w:shd w:val="clear" w:color="auto" w:fill="FFFFFF"/>
        </w:rPr>
        <w:t>radiograph of both candle arms showing they were cast in seven pieces and joined with threaded rods and brazing metal.</w:t>
      </w:r>
    </w:p>
    <w:p w14:paraId="61A47617" w14:textId="77777777" w:rsidR="00C71322" w:rsidRPr="00907DB5" w:rsidRDefault="00C71322" w:rsidP="00907DB5">
      <w:pPr>
        <w:spacing w:line="360" w:lineRule="auto"/>
      </w:pPr>
      <w:r w:rsidRPr="00907DB5">
        <w:t>Fig. 11-</w:t>
      </w:r>
      <w:r w:rsidR="00AF4E03" w:rsidRPr="00907DB5">
        <w:t xml:space="preserve">13. </w:t>
      </w:r>
      <w:r w:rsidR="00AF4E03" w:rsidRPr="00907DB5">
        <w:rPr>
          <w:shd w:val="clear" w:color="auto" w:fill="FFFFFF"/>
        </w:rPr>
        <w:t>Riveted plates reinforce the joints between the candle arm sections and the figural groups below.</w:t>
      </w:r>
    </w:p>
    <w:p w14:paraId="7D532997" w14:textId="42A8C343" w:rsidR="00C71322" w:rsidRPr="00907DB5" w:rsidRDefault="00C71322" w:rsidP="00907DB5">
      <w:pPr>
        <w:spacing w:line="360" w:lineRule="auto"/>
      </w:pPr>
      <w:r w:rsidRPr="00907DB5">
        <w:t>Fig. 11-</w:t>
      </w:r>
      <w:r w:rsidR="00AF4E03" w:rsidRPr="00907DB5">
        <w:t>14</w:t>
      </w:r>
      <w:r w:rsidRPr="00907DB5">
        <w:t xml:space="preserve">. </w:t>
      </w:r>
      <w:r w:rsidR="00AF4E03" w:rsidRPr="00907DB5">
        <w:rPr>
          <w:shd w:val="clear" w:color="auto" w:fill="FFFFFF"/>
        </w:rPr>
        <w:t>One of two mounts from the outer edges of the upper shelf that show evidence of complex sand piece molding. Seen here from behind, the cast exhibits the relatively smooth and unblemished surfaces of sand castings coupled with distinct mold lines.</w:t>
      </w:r>
    </w:p>
    <w:p w14:paraId="7A6F92DE" w14:textId="2816FE16" w:rsidR="00AF4E03" w:rsidRPr="00907DB5" w:rsidRDefault="00C71322" w:rsidP="00907DB5">
      <w:pPr>
        <w:spacing w:line="360" w:lineRule="auto"/>
      </w:pPr>
      <w:r w:rsidRPr="00907DB5">
        <w:t>Fig. 11-</w:t>
      </w:r>
      <w:r w:rsidR="00AF4E03" w:rsidRPr="00907DB5">
        <w:t>15</w:t>
      </w:r>
      <w:r w:rsidRPr="00907DB5">
        <w:t xml:space="preserve">. </w:t>
      </w:r>
      <w:r w:rsidR="005F33F7">
        <w:t>C</w:t>
      </w:r>
      <w:r w:rsidR="00AF4E03" w:rsidRPr="00907DB5">
        <w:rPr>
          <w:shd w:val="clear" w:color="auto" w:fill="FFFFFF"/>
        </w:rPr>
        <w:t>omparison of the two sides of original mount (left) and a later replacement (right). The two are clearly distinguishable based on their chasing and the working of the models.</w:t>
      </w:r>
    </w:p>
    <w:p w14:paraId="25624928" w14:textId="5262D2E9" w:rsidR="00AF4E03" w:rsidRPr="00907DB5" w:rsidRDefault="00C71322" w:rsidP="00907DB5">
      <w:pPr>
        <w:spacing w:line="360" w:lineRule="auto"/>
      </w:pPr>
      <w:r w:rsidRPr="00907DB5">
        <w:t>Fig. 11-</w:t>
      </w:r>
      <w:r w:rsidR="00AF4E03" w:rsidRPr="00907DB5">
        <w:t>1</w:t>
      </w:r>
      <w:r w:rsidR="00907DB5">
        <w:t>6</w:t>
      </w:r>
      <w:r w:rsidRPr="00907DB5">
        <w:t xml:space="preserve">. </w:t>
      </w:r>
      <w:r w:rsidR="00AF4E03" w:rsidRPr="00907DB5">
        <w:rPr>
          <w:shd w:val="clear" w:color="auto" w:fill="FFFFFF"/>
        </w:rPr>
        <w:t>A detail of a restored veneered area where</w:t>
      </w:r>
      <w:r w:rsidR="00907DB5">
        <w:rPr>
          <w:shd w:val="clear" w:color="auto" w:fill="FFFFFF"/>
        </w:rPr>
        <w:t xml:space="preserve"> </w:t>
      </w:r>
      <w:r w:rsidR="00AF4E03" w:rsidRPr="00907DB5">
        <w:rPr>
          <w:shd w:val="clear" w:color="auto" w:fill="FFFFFF"/>
        </w:rPr>
        <w:t>Andaman padauk</w:t>
      </w:r>
      <w:r w:rsidR="00907DB5">
        <w:rPr>
          <w:shd w:val="clear" w:color="auto" w:fill="FFFFFF"/>
        </w:rPr>
        <w:t xml:space="preserve"> </w:t>
      </w:r>
      <w:r w:rsidR="00AF4E03" w:rsidRPr="00907DB5">
        <w:rPr>
          <w:shd w:val="clear" w:color="auto" w:fill="FFFFFF"/>
        </w:rPr>
        <w:t>(</w:t>
      </w:r>
      <w:r w:rsidR="00AF4E03" w:rsidRPr="000D43E6">
        <w:rPr>
          <w:i/>
          <w:iCs/>
          <w:shd w:val="clear" w:color="auto" w:fill="FFFFFF"/>
        </w:rPr>
        <w:t>Pterocarpus dalbergioides</w:t>
      </w:r>
      <w:r w:rsidR="00AF4E03" w:rsidRPr="00907DB5">
        <w:rPr>
          <w:shd w:val="clear" w:color="auto" w:fill="FFFFFF"/>
        </w:rPr>
        <w:t xml:space="preserve">) was used in place of the original bloodwood. This replacement wood is similar in color and figure to the bloodwood, but the width of the stripes is narrower and the dark vessels are more pronounced.  </w:t>
      </w:r>
    </w:p>
    <w:p w14:paraId="469D5CC5" w14:textId="77777777" w:rsidR="00CE55FE" w:rsidRPr="00907DB5" w:rsidRDefault="00CE55FE" w:rsidP="00907DB5">
      <w:pPr>
        <w:spacing w:line="360" w:lineRule="auto"/>
      </w:pPr>
    </w:p>
    <w:p w14:paraId="1DFCD838" w14:textId="77777777" w:rsidR="00B41300" w:rsidRPr="00907DB5" w:rsidRDefault="00B41300" w:rsidP="00907DB5">
      <w:pPr>
        <w:spacing w:line="360" w:lineRule="auto"/>
        <w:rPr>
          <w:b/>
        </w:rPr>
      </w:pPr>
      <w:r w:rsidRPr="00907DB5">
        <w:rPr>
          <w:b/>
        </w:rPr>
        <w:t>Cat. 12</w:t>
      </w:r>
      <w:r w:rsidR="001F357C" w:rsidRPr="00907DB5">
        <w:rPr>
          <w:b/>
        </w:rPr>
        <w:t xml:space="preserve"> (Main view</w:t>
      </w:r>
      <w:r w:rsidR="00DC35D6">
        <w:rPr>
          <w:b/>
        </w:rPr>
        <w:t xml:space="preserve">: 3/4 </w:t>
      </w:r>
      <w:r w:rsidR="001F357C" w:rsidRPr="00907DB5">
        <w:rPr>
          <w:b/>
        </w:rPr>
        <w:t>right front view of each)</w:t>
      </w:r>
    </w:p>
    <w:p w14:paraId="07FFB058" w14:textId="151E6876" w:rsidR="00C71322" w:rsidRPr="00907DB5" w:rsidRDefault="00C71322" w:rsidP="00907DB5">
      <w:pPr>
        <w:spacing w:line="360" w:lineRule="auto"/>
      </w:pPr>
      <w:r w:rsidRPr="00907DB5">
        <w:t xml:space="preserve">Fig. 12-1. </w:t>
      </w:r>
      <w:r w:rsidR="00741279">
        <w:t>Three-quarter</w:t>
      </w:r>
      <w:r w:rsidR="001F357C" w:rsidRPr="00907DB5">
        <w:t xml:space="preserve"> right front view, with doors open.</w:t>
      </w:r>
    </w:p>
    <w:p w14:paraId="771CC4D5" w14:textId="35C4D737" w:rsidR="00C71322" w:rsidRPr="00907DB5" w:rsidRDefault="00C71322" w:rsidP="00907DB5">
      <w:pPr>
        <w:spacing w:line="360" w:lineRule="auto"/>
      </w:pPr>
      <w:r w:rsidRPr="00907DB5">
        <w:t xml:space="preserve">Fig. 12-2. </w:t>
      </w:r>
      <w:r w:rsidR="001F357C" w:rsidRPr="00907DB5">
        <w:t xml:space="preserve">On top of the front right leg stile is stamped </w:t>
      </w:r>
      <w:r w:rsidR="00741279">
        <w:t>“</w:t>
      </w:r>
      <w:r w:rsidR="001F357C" w:rsidRPr="00907DB5">
        <w:t>I.DUBOIS JME JME</w:t>
      </w:r>
      <w:r w:rsidR="00741279">
        <w:t>”</w:t>
      </w:r>
      <w:r w:rsidR="001F357C" w:rsidRPr="00907DB5">
        <w:t xml:space="preserve"> (78.DA.119.2)</w:t>
      </w:r>
    </w:p>
    <w:p w14:paraId="25B8074E" w14:textId="4C28A5A3" w:rsidR="001F357C" w:rsidRPr="00907DB5" w:rsidRDefault="001F357C" w:rsidP="00907DB5">
      <w:pPr>
        <w:spacing w:line="360" w:lineRule="auto"/>
      </w:pPr>
      <w:r w:rsidRPr="00907DB5">
        <w:t>Fig. 12-3. Jacques Dubois (French, 1694</w:t>
      </w:r>
      <w:r w:rsidR="00741279">
        <w:t>–</w:t>
      </w:r>
      <w:r w:rsidRPr="00907DB5">
        <w:t xml:space="preserve">1763), Pair of </w:t>
      </w:r>
      <w:r w:rsidR="00741279">
        <w:t>c</w:t>
      </w:r>
      <w:r w:rsidRPr="00907DB5">
        <w:t xml:space="preserve">orner </w:t>
      </w:r>
      <w:r w:rsidR="00741279">
        <w:t>c</w:t>
      </w:r>
      <w:r w:rsidRPr="00907DB5">
        <w:t>upboards, c</w:t>
      </w:r>
      <w:r w:rsidR="00741279">
        <w:t>a</w:t>
      </w:r>
      <w:r w:rsidRPr="00907DB5">
        <w:t>. 1750. Oak veneered with bloodwood, softwood, and kingwood; gilt</w:t>
      </w:r>
      <w:r w:rsidR="00741279">
        <w:t xml:space="preserve"> </w:t>
      </w:r>
      <w:r w:rsidRPr="00907DB5">
        <w:t xml:space="preserve">bronze mounts; </w:t>
      </w:r>
      <w:r w:rsidRPr="00907DB5">
        <w:rPr>
          <w:i/>
        </w:rPr>
        <w:t>fleur de pêcher</w:t>
      </w:r>
      <w:r w:rsidRPr="00907DB5">
        <w:t xml:space="preserve"> marble top, 105 x 85 x 54 cm (41 x  33 x 21 in.). Rome, Palazzo del Quirinale. </w:t>
      </w:r>
    </w:p>
    <w:p w14:paraId="1FFD12C8" w14:textId="77777777" w:rsidR="00C71322" w:rsidRPr="00907DB5" w:rsidRDefault="00C71322" w:rsidP="00907DB5">
      <w:pPr>
        <w:spacing w:line="360" w:lineRule="auto"/>
      </w:pPr>
      <w:r w:rsidRPr="00907DB5">
        <w:t>Fig. 12-</w:t>
      </w:r>
      <w:r w:rsidR="001F357C" w:rsidRPr="00907DB5">
        <w:t>4</w:t>
      </w:r>
      <w:r w:rsidRPr="00907DB5">
        <w:t xml:space="preserve">. Right back. </w:t>
      </w:r>
    </w:p>
    <w:p w14:paraId="4AC63528" w14:textId="77777777" w:rsidR="001F357C" w:rsidRPr="00907DB5" w:rsidRDefault="001F357C" w:rsidP="00907DB5">
      <w:pPr>
        <w:spacing w:line="360" w:lineRule="auto"/>
      </w:pPr>
      <w:r w:rsidRPr="00907DB5">
        <w:t xml:space="preserve">Fig. 12-5. Bottom. </w:t>
      </w:r>
    </w:p>
    <w:p w14:paraId="30F229B5" w14:textId="77777777" w:rsidR="001F357C" w:rsidRPr="00907DB5" w:rsidRDefault="00C71322" w:rsidP="00907DB5">
      <w:pPr>
        <w:spacing w:line="360" w:lineRule="auto"/>
      </w:pPr>
      <w:r w:rsidRPr="00907DB5">
        <w:t>Fig. 12-6. Top.</w:t>
      </w:r>
    </w:p>
    <w:p w14:paraId="5536C6FD" w14:textId="4E745B57" w:rsidR="001F357C" w:rsidRPr="00907DB5" w:rsidRDefault="00C71322" w:rsidP="00907DB5">
      <w:pPr>
        <w:spacing w:line="360" w:lineRule="auto"/>
      </w:pPr>
      <w:r w:rsidRPr="00907DB5">
        <w:t>Fig. 12-</w:t>
      </w:r>
      <w:r w:rsidR="001F357C" w:rsidRPr="00907DB5">
        <w:t>7</w:t>
      </w:r>
      <w:r w:rsidRPr="00907DB5">
        <w:t xml:space="preserve">. </w:t>
      </w:r>
      <w:r w:rsidR="005F33F7">
        <w:t>D</w:t>
      </w:r>
      <w:r w:rsidR="001F357C" w:rsidRPr="00907DB5">
        <w:rPr>
          <w:shd w:val="clear" w:color="auto" w:fill="FFFFFF"/>
        </w:rPr>
        <w:t>etail of the protruding blocks of wood that were added to the front posts, presumably to fill the gap between the post and the current mounts.</w:t>
      </w:r>
    </w:p>
    <w:p w14:paraId="317CC7A1" w14:textId="6D4B5CDB" w:rsidR="00C71322" w:rsidRPr="00E20009" w:rsidRDefault="00C71322" w:rsidP="00E20009">
      <w:pPr>
        <w:spacing w:line="360" w:lineRule="auto"/>
        <w:rPr>
          <w:shd w:val="clear" w:color="auto" w:fill="FFFFFF"/>
        </w:rPr>
      </w:pPr>
      <w:r w:rsidRPr="00907DB5">
        <w:t>Fig</w:t>
      </w:r>
      <w:r w:rsidR="00741279">
        <w:t>s</w:t>
      </w:r>
      <w:r w:rsidRPr="00907DB5">
        <w:t>. 12-8</w:t>
      </w:r>
      <w:r w:rsidR="00741279">
        <w:t>, 12-9.</w:t>
      </w:r>
      <w:r w:rsidRPr="00907DB5">
        <w:t xml:space="preserve"> </w:t>
      </w:r>
      <w:r w:rsidR="001F357C" w:rsidRPr="00907DB5">
        <w:rPr>
          <w:shd w:val="clear" w:color="auto" w:fill="FFFFFF"/>
        </w:rPr>
        <w:t xml:space="preserve">X-radiographs of the .1 and .2 doors show that the cabinets’ bowed doors are constructed of approximately 15 narrow vertical staves that were glued to one another and not </w:t>
      </w:r>
      <w:r w:rsidR="001F357C" w:rsidRPr="00E20009">
        <w:rPr>
          <w:shd w:val="clear" w:color="auto" w:fill="FFFFFF"/>
        </w:rPr>
        <w:t xml:space="preserve">attached by structural means. Also visible in the </w:t>
      </w:r>
      <w:r w:rsidR="005F33F7">
        <w:rPr>
          <w:shd w:val="clear" w:color="auto" w:fill="FFFFFF"/>
        </w:rPr>
        <w:t>X-</w:t>
      </w:r>
      <w:r w:rsidR="001F357C" w:rsidRPr="00E20009">
        <w:rPr>
          <w:shd w:val="clear" w:color="auto" w:fill="FFFFFF"/>
        </w:rPr>
        <w:t>radiographs are the wooden pegs used to secure large battens across the tops and bottoms of each door.</w:t>
      </w:r>
    </w:p>
    <w:p w14:paraId="1B033EA9" w14:textId="252A5DE5" w:rsidR="00E20009" w:rsidRPr="00E20009" w:rsidRDefault="00E20009" w:rsidP="00E20009">
      <w:pPr>
        <w:spacing w:line="360" w:lineRule="auto"/>
      </w:pPr>
      <w:r w:rsidRPr="00E20009">
        <w:rPr>
          <w:shd w:val="clear" w:color="auto" w:fill="FFFFFF"/>
        </w:rPr>
        <w:lastRenderedPageBreak/>
        <w:t xml:space="preserve">Fig. 12-10. </w:t>
      </w:r>
      <w:r w:rsidR="00CC65E6">
        <w:rPr>
          <w:shd w:val="clear" w:color="auto" w:fill="FFFFFF"/>
        </w:rPr>
        <w:t>T</w:t>
      </w:r>
      <w:r w:rsidRPr="00E20009">
        <w:rPr>
          <w:shd w:val="clear" w:color="auto" w:fill="FFFFFF"/>
        </w:rPr>
        <w:t xml:space="preserve">wo-dimensional view of the lacquer on cabinet .2 showing the </w:t>
      </w:r>
      <w:r w:rsidR="00741279">
        <w:rPr>
          <w:shd w:val="clear" w:color="auto" w:fill="FFFFFF"/>
        </w:rPr>
        <w:t>“</w:t>
      </w:r>
      <w:r w:rsidRPr="00E20009">
        <w:rPr>
          <w:shd w:val="clear" w:color="auto" w:fill="FFFFFF"/>
        </w:rPr>
        <w:t>darts</w:t>
      </w:r>
      <w:r w:rsidR="00741279">
        <w:rPr>
          <w:shd w:val="clear" w:color="auto" w:fill="FFFFFF"/>
        </w:rPr>
        <w:t>”</w:t>
      </w:r>
      <w:r w:rsidRPr="00E20009">
        <w:rPr>
          <w:shd w:val="clear" w:color="auto" w:fill="FFFFFF"/>
        </w:rPr>
        <w:t xml:space="preserve"> that enabled the panel to lie flat across the rounded surface of the current cabinet. </w:t>
      </w:r>
    </w:p>
    <w:p w14:paraId="6687A4B2" w14:textId="446F83AB" w:rsidR="001F357C" w:rsidRPr="00907DB5" w:rsidRDefault="00C71322" w:rsidP="00E20009">
      <w:pPr>
        <w:spacing w:line="360" w:lineRule="auto"/>
      </w:pPr>
      <w:r w:rsidRPr="00E20009">
        <w:t xml:space="preserve">Fig. 12-11. </w:t>
      </w:r>
      <w:r w:rsidR="00CC65E6">
        <w:t>L</w:t>
      </w:r>
      <w:r w:rsidR="001F357C" w:rsidRPr="00E20009">
        <w:rPr>
          <w:shd w:val="clear" w:color="auto" w:fill="FFFFFF"/>
        </w:rPr>
        <w:t>acquer layout on the .1 cabinet. This panel was cut into three sections before it</w:t>
      </w:r>
      <w:r w:rsidR="001F357C" w:rsidRPr="00907DB5">
        <w:rPr>
          <w:shd w:val="clear" w:color="auto" w:fill="FFFFFF"/>
        </w:rPr>
        <w:t xml:space="preserve"> was secured to the cabinet.</w:t>
      </w:r>
    </w:p>
    <w:p w14:paraId="7CC62F8E" w14:textId="3234A449" w:rsidR="001F357C" w:rsidRPr="00907DB5" w:rsidRDefault="00C71322" w:rsidP="00907DB5">
      <w:pPr>
        <w:spacing w:line="360" w:lineRule="auto"/>
      </w:pPr>
      <w:r w:rsidRPr="00907DB5">
        <w:t xml:space="preserve">Fig. 12-12. </w:t>
      </w:r>
      <w:r w:rsidR="001F357C" w:rsidRPr="00907DB5">
        <w:rPr>
          <w:shd w:val="clear" w:color="auto" w:fill="FFFFFF"/>
        </w:rPr>
        <w:t>A significant amount of retouching was necessary to bridge the gaps in excised original lacquer, seen here on cabinet .2 as a 2</w:t>
      </w:r>
      <w:r w:rsidR="00741279">
        <w:rPr>
          <w:shd w:val="clear" w:color="auto" w:fill="FFFFFF"/>
        </w:rPr>
        <w:t>-</w:t>
      </w:r>
      <w:r w:rsidR="001F357C" w:rsidRPr="00907DB5">
        <w:rPr>
          <w:shd w:val="clear" w:color="auto" w:fill="FFFFFF"/>
        </w:rPr>
        <w:t>cm</w:t>
      </w:r>
      <w:r w:rsidR="00741279">
        <w:rPr>
          <w:shd w:val="clear" w:color="auto" w:fill="FFFFFF"/>
        </w:rPr>
        <w:t>-</w:t>
      </w:r>
      <w:r w:rsidR="001F357C" w:rsidRPr="00907DB5">
        <w:rPr>
          <w:shd w:val="clear" w:color="auto" w:fill="FFFFFF"/>
        </w:rPr>
        <w:t>wide band straddling the cut.</w:t>
      </w:r>
    </w:p>
    <w:p w14:paraId="5A1B5431" w14:textId="77777777" w:rsidR="003438BB" w:rsidRPr="00907DB5" w:rsidRDefault="00C71322" w:rsidP="00907DB5">
      <w:pPr>
        <w:spacing w:line="360" w:lineRule="auto"/>
      </w:pPr>
      <w:r w:rsidRPr="00907DB5">
        <w:t xml:space="preserve">Fig. 12-13. </w:t>
      </w:r>
      <w:r w:rsidR="003438BB" w:rsidRPr="00907DB5">
        <w:rPr>
          <w:shd w:val="clear" w:color="auto" w:fill="FFFFFF"/>
        </w:rPr>
        <w:t>Detail of the area sampled to analyze the composition and structure of the original Chinese lacquer. The sample location is concealed by a gilt bronze mount.</w:t>
      </w:r>
    </w:p>
    <w:p w14:paraId="6579D482" w14:textId="77777777" w:rsidR="003438BB" w:rsidRPr="00907DB5" w:rsidRDefault="00C71322" w:rsidP="00907DB5">
      <w:pPr>
        <w:spacing w:line="360" w:lineRule="auto"/>
      </w:pPr>
      <w:r w:rsidRPr="00907DB5">
        <w:t xml:space="preserve">Fig. 12-14. </w:t>
      </w:r>
      <w:r w:rsidR="00DC35D6">
        <w:rPr>
          <w:shd w:val="clear" w:color="auto" w:fill="FFFFFF"/>
        </w:rPr>
        <w:t>C</w:t>
      </w:r>
      <w:r w:rsidR="003438BB" w:rsidRPr="00907DB5">
        <w:rPr>
          <w:shd w:val="clear" w:color="auto" w:fill="FFFFFF"/>
        </w:rPr>
        <w:t>ross-section photomicrograph in ultraviolet illumination illustrating the thickness of the water buffalo hide subs</w:t>
      </w:r>
      <w:r w:rsidR="003438BB" w:rsidRPr="00907DB5">
        <w:rPr>
          <w:shd w:val="clear" w:color="auto" w:fill="FFFFFF"/>
        </w:rPr>
        <w:t>trate.</w:t>
      </w:r>
    </w:p>
    <w:p w14:paraId="0DDA70F9" w14:textId="06846E51" w:rsidR="003438BB" w:rsidRPr="00907DB5" w:rsidRDefault="00C71322" w:rsidP="00907DB5">
      <w:pPr>
        <w:spacing w:line="360" w:lineRule="auto"/>
      </w:pPr>
      <w:r w:rsidRPr="00907DB5">
        <w:t xml:space="preserve">Fig. 12-15. </w:t>
      </w:r>
      <w:r w:rsidR="00CC65E6">
        <w:t>S</w:t>
      </w:r>
      <w:r w:rsidR="003438BB" w:rsidRPr="00907DB5">
        <w:rPr>
          <w:shd w:val="clear" w:color="auto" w:fill="FFFFFF"/>
        </w:rPr>
        <w:t>ample of the European</w:t>
      </w:r>
      <w:r w:rsidR="00AB2327">
        <w:rPr>
          <w:shd w:val="clear" w:color="auto" w:fill="FFFFFF"/>
        </w:rPr>
        <w:t xml:space="preserve"> red</w:t>
      </w:r>
      <w:r w:rsidR="003438BB" w:rsidRPr="00907DB5">
        <w:rPr>
          <w:shd w:val="clear" w:color="auto" w:fill="FFFFFF"/>
        </w:rPr>
        <w:t xml:space="preserve"> lacquer from the interior of the cabinet viewed as a cross</w:t>
      </w:r>
      <w:r w:rsidR="00AB2327">
        <w:rPr>
          <w:shd w:val="clear" w:color="auto" w:fill="FFFFFF"/>
        </w:rPr>
        <w:t xml:space="preserve"> </w:t>
      </w:r>
      <w:r w:rsidR="003438BB" w:rsidRPr="00907DB5">
        <w:rPr>
          <w:shd w:val="clear" w:color="auto" w:fill="FFFFFF"/>
        </w:rPr>
        <w:t>section in ultraviolet illumination. The photomicrographs feature the original series of two varnish layers, one pigmented and one transparent, followed by later restoration coatings.</w:t>
      </w:r>
    </w:p>
    <w:p w14:paraId="102CA999" w14:textId="1937BF70" w:rsidR="003438BB" w:rsidRPr="00907DB5" w:rsidRDefault="00C71322" w:rsidP="00907DB5">
      <w:pPr>
        <w:shd w:val="clear" w:color="auto" w:fill="FFFFFF"/>
        <w:spacing w:line="360" w:lineRule="auto"/>
        <w:rPr>
          <w:color w:val="222222"/>
        </w:rPr>
      </w:pPr>
      <w:r w:rsidRPr="00907DB5">
        <w:t>Fig</w:t>
      </w:r>
      <w:r w:rsidR="00AB2327">
        <w:t>s</w:t>
      </w:r>
      <w:r w:rsidRPr="00907DB5">
        <w:t>. 12-16</w:t>
      </w:r>
      <w:r w:rsidR="00AB2327">
        <w:t>, 12-17.</w:t>
      </w:r>
      <w:r w:rsidR="003438BB" w:rsidRPr="00907DB5">
        <w:t xml:space="preserve"> </w:t>
      </w:r>
      <w:r w:rsidR="003438BB" w:rsidRPr="00907DB5">
        <w:rPr>
          <w:color w:val="222222"/>
        </w:rPr>
        <w:t>Details of a mount from the .2 cabinet showing the brazing method used</w:t>
      </w:r>
      <w:r w:rsidR="00AB2327">
        <w:rPr>
          <w:color w:val="222222"/>
        </w:rPr>
        <w:t xml:space="preserve"> to ensure that</w:t>
      </w:r>
      <w:r w:rsidR="003438BB" w:rsidRPr="00907DB5">
        <w:rPr>
          <w:color w:val="222222"/>
        </w:rPr>
        <w:t xml:space="preserve"> the mounts would perfectly conform to the surface of the cabinet. Th</w:t>
      </w:r>
      <w:r w:rsidR="003438BB" w:rsidRPr="00907DB5">
        <w:rPr>
          <w:color w:val="222222"/>
        </w:rPr>
        <w:t xml:space="preserve">e bronzier drilled two small holes on either side of the last joints to be welded, looped </w:t>
      </w:r>
    </w:p>
    <w:p w14:paraId="1C72FB58" w14:textId="0AB7DAF9" w:rsidR="003438BB" w:rsidRPr="00907DB5" w:rsidRDefault="003438BB" w:rsidP="00907DB5">
      <w:pPr>
        <w:shd w:val="clear" w:color="auto" w:fill="FFFFFF"/>
        <w:spacing w:line="360" w:lineRule="auto"/>
        <w:rPr>
          <w:color w:val="222222"/>
        </w:rPr>
      </w:pPr>
      <w:r w:rsidRPr="00907DB5">
        <w:rPr>
          <w:color w:val="222222"/>
        </w:rPr>
        <w:t>copper wire through th</w:t>
      </w:r>
      <w:r w:rsidRPr="00907DB5">
        <w:rPr>
          <w:color w:val="222222"/>
        </w:rPr>
        <w:t>e holes</w:t>
      </w:r>
      <w:r w:rsidR="00B97C3D">
        <w:rPr>
          <w:color w:val="222222"/>
        </w:rPr>
        <w:t>,</w:t>
      </w:r>
      <w:r w:rsidRPr="00907DB5">
        <w:rPr>
          <w:color w:val="222222"/>
        </w:rPr>
        <w:t xml:space="preserve"> and then twisted </w:t>
      </w:r>
      <w:r w:rsidR="00B97C3D">
        <w:rPr>
          <w:color w:val="222222"/>
        </w:rPr>
        <w:t>the wire</w:t>
      </w:r>
      <w:r w:rsidRPr="00907DB5">
        <w:rPr>
          <w:color w:val="222222"/>
        </w:rPr>
        <w:t xml:space="preserve"> to pull the joints tightly together</w:t>
      </w:r>
      <w:r w:rsidR="00B97C3D">
        <w:rPr>
          <w:color w:val="222222"/>
        </w:rPr>
        <w:t>,</w:t>
      </w:r>
      <w:r w:rsidRPr="00907DB5">
        <w:rPr>
          <w:color w:val="222222"/>
        </w:rPr>
        <w:t xml:space="preserve"> thereby fixing the position of the sections securely so that they could be brazed without shifting.  The remnants of the wire, surrounded by brazing metal, are still visible.</w:t>
      </w:r>
    </w:p>
    <w:p w14:paraId="0221319E" w14:textId="77777777" w:rsidR="00C71322" w:rsidRPr="00907DB5" w:rsidRDefault="00C71322" w:rsidP="00907DB5">
      <w:pPr>
        <w:spacing w:line="360" w:lineRule="auto"/>
      </w:pPr>
    </w:p>
    <w:p w14:paraId="4E793B49" w14:textId="77777777" w:rsidR="003438BB" w:rsidRPr="00907DB5" w:rsidRDefault="003438BB" w:rsidP="00907DB5">
      <w:pPr>
        <w:spacing w:line="360" w:lineRule="auto"/>
        <w:rPr>
          <w:b/>
        </w:rPr>
      </w:pPr>
      <w:r w:rsidRPr="00907DB5">
        <w:rPr>
          <w:b/>
        </w:rPr>
        <w:t>Cat. 13</w:t>
      </w:r>
      <w:r w:rsidR="00B837C0" w:rsidRPr="00907DB5">
        <w:rPr>
          <w:b/>
        </w:rPr>
        <w:t xml:space="preserve"> (Main view: 3/4 right front).</w:t>
      </w:r>
    </w:p>
    <w:p w14:paraId="1BE444E7" w14:textId="77777777" w:rsidR="00C71322" w:rsidRPr="00907DB5" w:rsidRDefault="00C71322" w:rsidP="00907DB5">
      <w:pPr>
        <w:spacing w:line="360" w:lineRule="auto"/>
      </w:pPr>
      <w:r w:rsidRPr="00907DB5">
        <w:t xml:space="preserve">Fig. 13-1. </w:t>
      </w:r>
      <w:r w:rsidR="00B837C0" w:rsidRPr="00907DB5">
        <w:t>Right side.</w:t>
      </w:r>
    </w:p>
    <w:p w14:paraId="1F34132F" w14:textId="77777777" w:rsidR="00C71322" w:rsidRPr="00907DB5" w:rsidRDefault="00C71322" w:rsidP="00907DB5">
      <w:pPr>
        <w:spacing w:line="360" w:lineRule="auto"/>
      </w:pPr>
      <w:r w:rsidRPr="00907DB5">
        <w:t xml:space="preserve">Fig. 13-2. </w:t>
      </w:r>
      <w:r w:rsidR="00B837C0" w:rsidRPr="00907DB5">
        <w:t>Left side.</w:t>
      </w:r>
    </w:p>
    <w:p w14:paraId="2BD0AD92" w14:textId="4A58272C" w:rsidR="00C71322" w:rsidRPr="00907DB5" w:rsidRDefault="00C71322" w:rsidP="00907DB5">
      <w:pPr>
        <w:spacing w:line="360" w:lineRule="auto"/>
      </w:pPr>
      <w:r w:rsidRPr="00907DB5">
        <w:t>Fig. 13-3. Front with fall</w:t>
      </w:r>
      <w:r w:rsidR="00B97C3D">
        <w:t xml:space="preserve"> </w:t>
      </w:r>
      <w:r w:rsidRPr="00907DB5">
        <w:t>front writing surface open.</w:t>
      </w:r>
    </w:p>
    <w:p w14:paraId="7F9F760E" w14:textId="77777777" w:rsidR="00C71322" w:rsidRPr="00907DB5" w:rsidRDefault="00C71322" w:rsidP="00907DB5">
      <w:pPr>
        <w:spacing w:line="360" w:lineRule="auto"/>
      </w:pPr>
      <w:r w:rsidRPr="00907DB5">
        <w:t xml:space="preserve">Fig. 13-4. Front with bottom cupboard doors open. </w:t>
      </w:r>
    </w:p>
    <w:p w14:paraId="2380E3E2" w14:textId="0637ACA7" w:rsidR="00B837C0" w:rsidRPr="00907DB5" w:rsidRDefault="00C71322" w:rsidP="00907DB5">
      <w:pPr>
        <w:spacing w:line="360" w:lineRule="auto"/>
      </w:pPr>
      <w:r w:rsidRPr="00907DB5">
        <w:t xml:space="preserve">Fig. 13-5. </w:t>
      </w:r>
      <w:r w:rsidR="00B837C0" w:rsidRPr="00907DB5">
        <w:t xml:space="preserve">On the top rear right stile is stamped </w:t>
      </w:r>
      <w:r w:rsidR="00B97C3D">
        <w:t>“</w:t>
      </w:r>
      <w:r w:rsidR="00B837C0" w:rsidRPr="00907DB5">
        <w:t>I.DUBOIS</w:t>
      </w:r>
      <w:r w:rsidR="00B97C3D">
        <w:t>”</w:t>
      </w:r>
      <w:r w:rsidR="00B837C0" w:rsidRPr="00907DB5">
        <w:t xml:space="preserve"> and </w:t>
      </w:r>
      <w:r w:rsidR="00B97C3D">
        <w:t>“</w:t>
      </w:r>
      <w:r w:rsidR="00B837C0" w:rsidRPr="00907DB5">
        <w:t>JME</w:t>
      </w:r>
      <w:r w:rsidR="00B97C3D">
        <w:t>.”</w:t>
      </w:r>
    </w:p>
    <w:p w14:paraId="22B3250D" w14:textId="53A5C420" w:rsidR="00B837C0" w:rsidRPr="00907DB5" w:rsidRDefault="00C71322" w:rsidP="00907DB5">
      <w:pPr>
        <w:spacing w:line="360" w:lineRule="auto"/>
      </w:pPr>
      <w:r w:rsidRPr="00907DB5">
        <w:t>Fig. 13-</w:t>
      </w:r>
      <w:r w:rsidR="00B837C0" w:rsidRPr="00907DB5">
        <w:t>6</w:t>
      </w:r>
      <w:r w:rsidRPr="00907DB5">
        <w:t xml:space="preserve">. </w:t>
      </w:r>
      <w:r w:rsidR="00CC65E6">
        <w:t>D</w:t>
      </w:r>
      <w:r w:rsidR="00B837C0" w:rsidRPr="00907DB5">
        <w:rPr>
          <w:shd w:val="clear" w:color="auto" w:fill="FFFFFF"/>
        </w:rPr>
        <w:t>etail showing the join of the side panels to the front post with loose splines.</w:t>
      </w:r>
      <w:r w:rsidR="00E20009">
        <w:rPr>
          <w:shd w:val="clear" w:color="auto" w:fill="FFFFFF"/>
        </w:rPr>
        <w:t xml:space="preserve"> </w:t>
      </w:r>
      <w:r w:rsidR="00B837C0" w:rsidRPr="00907DB5">
        <w:rPr>
          <w:shd w:val="clear" w:color="auto" w:fill="FFFFFF"/>
        </w:rPr>
        <w:t xml:space="preserve">This type of joint is atypical of Parisian work. </w:t>
      </w:r>
    </w:p>
    <w:p w14:paraId="4DA1364B" w14:textId="77777777" w:rsidR="00B837C0" w:rsidRPr="00907DB5" w:rsidRDefault="00B837C0" w:rsidP="00907DB5">
      <w:pPr>
        <w:spacing w:line="360" w:lineRule="auto"/>
      </w:pPr>
      <w:r w:rsidRPr="00907DB5">
        <w:t>Fig. 13-7. Top.</w:t>
      </w:r>
    </w:p>
    <w:p w14:paraId="3CACBB88" w14:textId="0EA08190" w:rsidR="00B837C0" w:rsidRPr="00907DB5" w:rsidRDefault="00B837C0" w:rsidP="00907DB5">
      <w:pPr>
        <w:spacing w:line="360" w:lineRule="auto"/>
      </w:pPr>
      <w:r w:rsidRPr="00907DB5">
        <w:t xml:space="preserve">Fig. 13-8. </w:t>
      </w:r>
      <w:r w:rsidRPr="00907DB5">
        <w:rPr>
          <w:shd w:val="clear" w:color="auto" w:fill="FFFFFF"/>
        </w:rPr>
        <w:t>X-ray detail showing the tenons on</w:t>
      </w:r>
      <w:r w:rsidRPr="00907DB5">
        <w:rPr>
          <w:shd w:val="clear" w:color="auto" w:fill="FFFFFF"/>
        </w:rPr>
        <w:t xml:space="preserve"> the case back </w:t>
      </w:r>
      <w:r w:rsidR="00B97C3D">
        <w:rPr>
          <w:shd w:val="clear" w:color="auto" w:fill="FFFFFF"/>
        </w:rPr>
        <w:t>that</w:t>
      </w:r>
      <w:r w:rsidRPr="00907DB5">
        <w:rPr>
          <w:shd w:val="clear" w:color="auto" w:fill="FFFFFF"/>
        </w:rPr>
        <w:t xml:space="preserve"> have been usually cut with angled shoulders.</w:t>
      </w:r>
    </w:p>
    <w:p w14:paraId="49A3138B" w14:textId="62E41DAF" w:rsidR="00B837C0" w:rsidRPr="00907DB5" w:rsidRDefault="00B837C0" w:rsidP="00907DB5">
      <w:pPr>
        <w:spacing w:line="360" w:lineRule="auto"/>
      </w:pPr>
      <w:r w:rsidRPr="00907DB5">
        <w:lastRenderedPageBreak/>
        <w:t>Fig. 13-9.</w:t>
      </w:r>
      <w:r w:rsidRPr="00907DB5">
        <w:rPr>
          <w:shd w:val="clear" w:color="auto" w:fill="FFFFFF"/>
        </w:rPr>
        <w:t xml:space="preserve"> </w:t>
      </w:r>
      <w:r w:rsidR="00CC65E6">
        <w:rPr>
          <w:shd w:val="clear" w:color="auto" w:fill="FFFFFF"/>
        </w:rPr>
        <w:t>V</w:t>
      </w:r>
      <w:r w:rsidRPr="00907DB5">
        <w:rPr>
          <w:shd w:val="clear" w:color="auto" w:fill="FFFFFF"/>
        </w:rPr>
        <w:t>iew o</w:t>
      </w:r>
      <w:r w:rsidRPr="00907DB5">
        <w:rPr>
          <w:shd w:val="clear" w:color="auto" w:fill="FFFFFF"/>
        </w:rPr>
        <w:t xml:space="preserve">f the </w:t>
      </w:r>
      <w:r w:rsidRPr="00CC65E6">
        <w:rPr>
          <w:i/>
          <w:iCs/>
          <w:shd w:val="clear" w:color="auto" w:fill="FFFFFF"/>
        </w:rPr>
        <w:t>secr</w:t>
      </w:r>
      <w:r w:rsidR="00DC35D6" w:rsidRPr="00CC65E6">
        <w:rPr>
          <w:i/>
          <w:iCs/>
          <w:shd w:val="clear" w:color="auto" w:fill="FFFFFF"/>
        </w:rPr>
        <w:t>é</w:t>
      </w:r>
      <w:r w:rsidRPr="00CC65E6">
        <w:rPr>
          <w:i/>
          <w:iCs/>
          <w:shd w:val="clear" w:color="auto" w:fill="FFFFFF"/>
        </w:rPr>
        <w:t>taire</w:t>
      </w:r>
      <w:r w:rsidRPr="00907DB5">
        <w:rPr>
          <w:shd w:val="clear" w:color="auto" w:fill="FFFFFF"/>
        </w:rPr>
        <w:t>’s back showing the tongue-and-groove joint assembly method for the horizontal boards.</w:t>
      </w:r>
    </w:p>
    <w:p w14:paraId="10318BBF" w14:textId="77777777" w:rsidR="00B837C0" w:rsidRPr="00907DB5" w:rsidRDefault="00B837C0" w:rsidP="00907DB5">
      <w:pPr>
        <w:spacing w:line="360" w:lineRule="auto"/>
      </w:pPr>
      <w:r w:rsidRPr="00DC35D6">
        <w:rPr>
          <w:highlight w:val="cyan"/>
        </w:rPr>
        <w:t>Fig. 13-10.</w:t>
      </w:r>
      <w:r w:rsidRPr="00DC35D6">
        <w:rPr>
          <w:highlight w:val="cyan"/>
          <w:shd w:val="clear" w:color="auto" w:fill="FFFFFF"/>
        </w:rPr>
        <w:t xml:space="preserve"> Joinery drawing. Request for professional drawing.  Caption to come after drawing complete.</w:t>
      </w:r>
      <w:r w:rsidRPr="00907DB5">
        <w:rPr>
          <w:shd w:val="clear" w:color="auto" w:fill="FFFFFF"/>
        </w:rPr>
        <w:t xml:space="preserve"> </w:t>
      </w:r>
    </w:p>
    <w:p w14:paraId="57CAE677" w14:textId="77777777" w:rsidR="0022213F" w:rsidRPr="00907DB5" w:rsidRDefault="0022213F" w:rsidP="00907DB5">
      <w:pPr>
        <w:spacing w:line="360" w:lineRule="auto"/>
      </w:pPr>
      <w:r w:rsidRPr="00907DB5">
        <w:t>Fig. 13-11. Detail of open side drawers.</w:t>
      </w:r>
    </w:p>
    <w:p w14:paraId="1DF85965" w14:textId="2D55639C" w:rsidR="0022213F" w:rsidRPr="00907DB5" w:rsidRDefault="0022213F" w:rsidP="00907DB5">
      <w:pPr>
        <w:spacing w:line="360" w:lineRule="auto"/>
      </w:pPr>
      <w:r w:rsidRPr="00907DB5">
        <w:t xml:space="preserve">Fig. 13-12. </w:t>
      </w:r>
      <w:r w:rsidR="00CC65E6">
        <w:t>C</w:t>
      </w:r>
      <w:r w:rsidRPr="00907DB5">
        <w:rPr>
          <w:shd w:val="clear" w:color="auto" w:fill="FFFFFF"/>
        </w:rPr>
        <w:t>om</w:t>
      </w:r>
      <w:r w:rsidRPr="00907DB5">
        <w:rPr>
          <w:shd w:val="clear" w:color="auto" w:fill="FFFFFF"/>
        </w:rPr>
        <w:t xml:space="preserve">posite X-ray of the </w:t>
      </w:r>
      <w:r w:rsidR="00E20009" w:rsidRPr="00CC65E6">
        <w:rPr>
          <w:i/>
          <w:iCs/>
          <w:shd w:val="clear" w:color="auto" w:fill="FFFFFF"/>
        </w:rPr>
        <w:t>s</w:t>
      </w:r>
      <w:r w:rsidRPr="00CC65E6">
        <w:rPr>
          <w:i/>
          <w:iCs/>
          <w:shd w:val="clear" w:color="auto" w:fill="FFFFFF"/>
        </w:rPr>
        <w:t>ecr</w:t>
      </w:r>
      <w:r w:rsidR="00E20009" w:rsidRPr="00CC65E6">
        <w:rPr>
          <w:i/>
          <w:iCs/>
          <w:shd w:val="clear" w:color="auto" w:fill="FFFFFF"/>
        </w:rPr>
        <w:t>é</w:t>
      </w:r>
      <w:r w:rsidRPr="00CC65E6">
        <w:rPr>
          <w:i/>
          <w:iCs/>
          <w:shd w:val="clear" w:color="auto" w:fill="FFFFFF"/>
        </w:rPr>
        <w:t>taire</w:t>
      </w:r>
      <w:r w:rsidRPr="00907DB5">
        <w:rPr>
          <w:shd w:val="clear" w:color="auto" w:fill="FFFFFF"/>
        </w:rPr>
        <w:t xml:space="preserve">’s top showing the joints between the original Asian wood panels on which the lacquer was first applied. </w:t>
      </w:r>
    </w:p>
    <w:p w14:paraId="5B8A3C53" w14:textId="53BAC83C" w:rsidR="0022213F" w:rsidRPr="00907DB5" w:rsidRDefault="0022213F" w:rsidP="00907DB5">
      <w:pPr>
        <w:spacing w:line="360" w:lineRule="auto"/>
      </w:pPr>
      <w:r w:rsidRPr="00907DB5">
        <w:t xml:space="preserve">Fig. 13-13. </w:t>
      </w:r>
      <w:r w:rsidR="00CC65E6">
        <w:t>C</w:t>
      </w:r>
      <w:r w:rsidRPr="00907DB5">
        <w:rPr>
          <w:shd w:val="clear" w:color="auto" w:fill="FFFFFF"/>
        </w:rPr>
        <w:t>omposite cross-section photomicrograph in ultraviolet illumination showing the lacquer stratigraphy</w:t>
      </w:r>
      <w:r w:rsidR="00B97C3D">
        <w:rPr>
          <w:shd w:val="clear" w:color="auto" w:fill="FFFFFF"/>
        </w:rPr>
        <w:t>.</w:t>
      </w:r>
      <w:r w:rsidRPr="00907DB5">
        <w:rPr>
          <w:shd w:val="clear" w:color="auto" w:fill="FFFFFF"/>
        </w:rPr>
        <w:t xml:space="preserve"> </w:t>
      </w:r>
    </w:p>
    <w:p w14:paraId="613924AD" w14:textId="3FDB2B24" w:rsidR="0022213F" w:rsidRPr="00907DB5" w:rsidRDefault="0022213F" w:rsidP="00907DB5">
      <w:pPr>
        <w:spacing w:line="360" w:lineRule="auto"/>
      </w:pPr>
      <w:r w:rsidRPr="00907DB5">
        <w:t xml:space="preserve">Fig. 13-14. </w:t>
      </w:r>
      <w:r w:rsidRPr="00907DB5">
        <w:rPr>
          <w:shd w:val="clear" w:color="auto" w:fill="FFFFFF"/>
        </w:rPr>
        <w:t xml:space="preserve">Detail of the corresponding sample site for </w:t>
      </w:r>
      <w:r w:rsidR="00B97C3D">
        <w:rPr>
          <w:shd w:val="clear" w:color="auto" w:fill="FFFFFF"/>
        </w:rPr>
        <w:t>f</w:t>
      </w:r>
      <w:r w:rsidRPr="00907DB5">
        <w:rPr>
          <w:shd w:val="clear" w:color="auto" w:fill="FFFFFF"/>
        </w:rPr>
        <w:t>ig. 13-13</w:t>
      </w:r>
      <w:r w:rsidR="00B97C3D">
        <w:rPr>
          <w:shd w:val="clear" w:color="auto" w:fill="FFFFFF"/>
        </w:rPr>
        <w:t>.</w:t>
      </w:r>
    </w:p>
    <w:p w14:paraId="6840E998" w14:textId="0ABDB570" w:rsidR="0022213F" w:rsidRPr="00907DB5" w:rsidRDefault="0022213F" w:rsidP="00907DB5">
      <w:pPr>
        <w:spacing w:line="360" w:lineRule="auto"/>
      </w:pPr>
      <w:r w:rsidRPr="00907DB5">
        <w:t xml:space="preserve">Fig. 13-15. </w:t>
      </w:r>
      <w:r w:rsidR="00CC65E6">
        <w:t>D</w:t>
      </w:r>
      <w:r w:rsidRPr="00907DB5">
        <w:rPr>
          <w:shd w:val="clear" w:color="auto" w:fill="FFFFFF"/>
        </w:rPr>
        <w:t xml:space="preserve">etail of cracks in the lacquer, seen in raking light, showing the unusual pattern of long diagonal cracks that cross over the more typical </w:t>
      </w:r>
      <w:r w:rsidR="00B97C3D">
        <w:rPr>
          <w:shd w:val="clear" w:color="auto" w:fill="FFFFFF"/>
        </w:rPr>
        <w:t>gridlike</w:t>
      </w:r>
      <w:r w:rsidRPr="00907DB5">
        <w:rPr>
          <w:shd w:val="clear" w:color="auto" w:fill="FFFFFF"/>
        </w:rPr>
        <w:t xml:space="preserve"> pattern of cracks.</w:t>
      </w:r>
    </w:p>
    <w:p w14:paraId="1D4E69E0" w14:textId="53B0BBCC" w:rsidR="0022213F" w:rsidRPr="00907DB5" w:rsidRDefault="0022213F" w:rsidP="00907DB5">
      <w:pPr>
        <w:spacing w:line="360" w:lineRule="auto"/>
      </w:pPr>
      <w:r w:rsidRPr="00907DB5">
        <w:t xml:space="preserve">Fig. 13-16. </w:t>
      </w:r>
      <w:r w:rsidR="00CC65E6">
        <w:t>C</w:t>
      </w:r>
      <w:r w:rsidRPr="00907DB5">
        <w:rPr>
          <w:shd w:val="clear" w:color="auto" w:fill="FFFFFF"/>
        </w:rPr>
        <w:t>omparison illustrating some of the subtle differences between the original figures (on the left) and the restored figures (on the right).</w:t>
      </w:r>
    </w:p>
    <w:p w14:paraId="6440814D" w14:textId="77777777" w:rsidR="00B837C0" w:rsidRPr="00907DB5" w:rsidRDefault="00B837C0" w:rsidP="00907DB5">
      <w:pPr>
        <w:spacing w:line="360" w:lineRule="auto"/>
      </w:pPr>
    </w:p>
    <w:p w14:paraId="19AD5964" w14:textId="77777777" w:rsidR="00B837C0" w:rsidRPr="00907DB5" w:rsidRDefault="0022213F" w:rsidP="00907DB5">
      <w:pPr>
        <w:spacing w:line="360" w:lineRule="auto"/>
        <w:rPr>
          <w:b/>
        </w:rPr>
      </w:pPr>
      <w:r w:rsidRPr="00907DB5">
        <w:rPr>
          <w:b/>
        </w:rPr>
        <w:t>Cat. 14</w:t>
      </w:r>
      <w:r w:rsidR="00907DB5">
        <w:rPr>
          <w:b/>
        </w:rPr>
        <w:t xml:space="preserve"> (Main </w:t>
      </w:r>
      <w:r w:rsidR="00907DB5" w:rsidRPr="00907DB5">
        <w:rPr>
          <w:b/>
        </w:rPr>
        <w:t>view: 3/4 right front).</w:t>
      </w:r>
    </w:p>
    <w:p w14:paraId="2A4B12D1" w14:textId="77777777" w:rsidR="00C71322" w:rsidRPr="006D4928" w:rsidRDefault="00C71322" w:rsidP="006D4928">
      <w:pPr>
        <w:spacing w:line="360" w:lineRule="auto"/>
      </w:pPr>
      <w:r w:rsidRPr="006D4928">
        <w:t>Fig. 14-</w:t>
      </w:r>
      <w:r w:rsidR="00907DB5" w:rsidRPr="006D4928">
        <w:t>1</w:t>
      </w:r>
      <w:r w:rsidRPr="006D4928">
        <w:t xml:space="preserve">. Left profile. </w:t>
      </w:r>
    </w:p>
    <w:p w14:paraId="1D1DAC54" w14:textId="5F5E3AA7" w:rsidR="00C71322" w:rsidRPr="006D4928" w:rsidRDefault="00907DB5" w:rsidP="006D4928">
      <w:pPr>
        <w:spacing w:line="360" w:lineRule="auto"/>
      </w:pPr>
      <w:r w:rsidRPr="006D4928">
        <w:t xml:space="preserve">Fig. 14-2. On the underside of the </w:t>
      </w:r>
      <w:r w:rsidRPr="00CC65E6">
        <w:rPr>
          <w:iCs/>
        </w:rPr>
        <w:t>commode</w:t>
      </w:r>
      <w:r w:rsidRPr="006D4928">
        <w:t xml:space="preserve">, a trade label for the </w:t>
      </w:r>
      <w:r w:rsidRPr="006D4928">
        <w:rPr>
          <w:i/>
        </w:rPr>
        <w:t>marchand</w:t>
      </w:r>
      <w:r w:rsidR="00B97C3D">
        <w:rPr>
          <w:i/>
        </w:rPr>
        <w:t>-</w:t>
      </w:r>
      <w:r w:rsidRPr="006D4928">
        <w:rPr>
          <w:i/>
        </w:rPr>
        <w:t>mercier</w:t>
      </w:r>
      <w:r w:rsidRPr="006D4928">
        <w:t xml:space="preserve"> François-Charles Darnault.</w:t>
      </w:r>
    </w:p>
    <w:p w14:paraId="1668C22C" w14:textId="3E21690A" w:rsidR="006D4928" w:rsidRPr="006D4928" w:rsidRDefault="006D4928" w:rsidP="006D4928">
      <w:pPr>
        <w:spacing w:line="360" w:lineRule="auto"/>
      </w:pPr>
      <w:r w:rsidRPr="006D4928">
        <w:t xml:space="preserve">Fig. 14-3. Joseph Baumhauer (French, died 1772), </w:t>
      </w:r>
      <w:r w:rsidRPr="00CC65E6">
        <w:rPr>
          <w:iCs/>
        </w:rPr>
        <w:t>Commode</w:t>
      </w:r>
      <w:r w:rsidRPr="006D4928">
        <w:t>, 1755</w:t>
      </w:r>
      <w:r w:rsidR="00B97C3D">
        <w:t>–</w:t>
      </w:r>
      <w:r w:rsidRPr="006D4928">
        <w:t xml:space="preserve">58. Carcass of oak, veneered with Japanese lacquer and with fruitwood decorated with </w:t>
      </w:r>
      <w:r w:rsidRPr="006D4928">
        <w:rPr>
          <w:i/>
        </w:rPr>
        <w:t>vernis Martin</w:t>
      </w:r>
      <w:r w:rsidRPr="006D4928">
        <w:t>, mounts of gilt</w:t>
      </w:r>
      <w:r w:rsidR="00B97C3D">
        <w:t xml:space="preserve"> </w:t>
      </w:r>
      <w:r w:rsidRPr="006D4928">
        <w:t xml:space="preserve">bronze, </w:t>
      </w:r>
      <w:r w:rsidRPr="006D4928">
        <w:rPr>
          <w:i/>
        </w:rPr>
        <w:t>rouge de Villefranche</w:t>
      </w:r>
      <w:r w:rsidRPr="006D4928">
        <w:t xml:space="preserve"> (possibly Languedoc) marble, 84.5 x 139 x 58.5 cm (33 x 55 x 23 in.). London, Victoria and Albert Museum, 1013-1882.</w:t>
      </w:r>
    </w:p>
    <w:p w14:paraId="4BEDD98A" w14:textId="22C76CA4" w:rsidR="00C71322" w:rsidRPr="006D4928" w:rsidRDefault="00C71322" w:rsidP="006D4928">
      <w:pPr>
        <w:spacing w:line="360" w:lineRule="auto"/>
      </w:pPr>
      <w:r w:rsidRPr="006D4928">
        <w:t>Fig. 14-</w:t>
      </w:r>
      <w:r w:rsidR="006D4928" w:rsidRPr="006D4928">
        <w:t>4</w:t>
      </w:r>
      <w:r w:rsidRPr="006D4928">
        <w:t xml:space="preserve">. </w:t>
      </w:r>
      <w:r w:rsidR="00B97C3D">
        <w:t>Three-quarter</w:t>
      </w:r>
      <w:r w:rsidR="006D4928" w:rsidRPr="006D4928">
        <w:t xml:space="preserve"> view with drawers removed.</w:t>
      </w:r>
    </w:p>
    <w:p w14:paraId="7EBF6EE0" w14:textId="77777777" w:rsidR="00C71322" w:rsidRPr="006D4928" w:rsidRDefault="00C71322" w:rsidP="006D4928">
      <w:pPr>
        <w:spacing w:line="360" w:lineRule="auto"/>
      </w:pPr>
      <w:r w:rsidRPr="006D4928">
        <w:t>Fig. 14-</w:t>
      </w:r>
      <w:r w:rsidR="006D4928" w:rsidRPr="006D4928">
        <w:t>5. Back.</w:t>
      </w:r>
      <w:r w:rsidRPr="006D4928">
        <w:t xml:space="preserve"> </w:t>
      </w:r>
    </w:p>
    <w:p w14:paraId="110D8F39" w14:textId="77777777" w:rsidR="006D4928" w:rsidRPr="006D4928" w:rsidRDefault="00C71322" w:rsidP="006D4928">
      <w:pPr>
        <w:spacing w:line="360" w:lineRule="auto"/>
      </w:pPr>
      <w:r w:rsidRPr="006D4928">
        <w:t>Fig. 14-</w:t>
      </w:r>
      <w:r w:rsidR="006D4928" w:rsidRPr="006D4928">
        <w:t>6</w:t>
      </w:r>
      <w:r w:rsidRPr="006D4928">
        <w:t xml:space="preserve">. </w:t>
      </w:r>
      <w:r w:rsidR="006D4928" w:rsidRPr="006D4928">
        <w:rPr>
          <w:shd w:val="clear" w:color="auto" w:fill="FFFFFF"/>
        </w:rPr>
        <w:t xml:space="preserve">Detail of 55.DA.2; the four corner posts are attached to the perimeter rails using a single, open-faced dovetail method. </w:t>
      </w:r>
    </w:p>
    <w:p w14:paraId="503C3D52" w14:textId="032D04AB" w:rsidR="006D4928" w:rsidRPr="006D4928" w:rsidRDefault="00C71322" w:rsidP="006D4928">
      <w:pPr>
        <w:spacing w:line="360" w:lineRule="auto"/>
      </w:pPr>
      <w:r w:rsidRPr="006D4928">
        <w:t>Fig. 14-</w:t>
      </w:r>
      <w:r w:rsidR="006D4928" w:rsidRPr="006D4928">
        <w:t>7</w:t>
      </w:r>
      <w:r w:rsidRPr="006D4928">
        <w:t xml:space="preserve">. </w:t>
      </w:r>
      <w:r w:rsidR="00CC65E6">
        <w:t>R</w:t>
      </w:r>
      <w:r w:rsidR="006D4928" w:rsidRPr="006D4928">
        <w:rPr>
          <w:shd w:val="clear" w:color="auto" w:fill="FFFFFF"/>
        </w:rPr>
        <w:t>everse detail of the lower edge showing how it was created by building up the reverse with oak blocks that were t</w:t>
      </w:r>
      <w:r w:rsidR="006D4928" w:rsidRPr="006D4928">
        <w:rPr>
          <w:shd w:val="clear" w:color="auto" w:fill="FFFFFF"/>
        </w:rPr>
        <w:t xml:space="preserve">hen carved and sanded to achieve the desired profile. </w:t>
      </w:r>
    </w:p>
    <w:p w14:paraId="320954CC" w14:textId="3FAAD10B" w:rsidR="006D4928" w:rsidRPr="006D4928" w:rsidRDefault="006D4928" w:rsidP="006D4928">
      <w:pPr>
        <w:spacing w:line="360" w:lineRule="auto"/>
      </w:pPr>
      <w:r w:rsidRPr="006D4928">
        <w:t xml:space="preserve">Fig. 14-8: </w:t>
      </w:r>
      <w:r w:rsidRPr="006D4928">
        <w:rPr>
          <w:shd w:val="clear" w:color="auto" w:fill="FFFFFF"/>
        </w:rPr>
        <w:t xml:space="preserve">Open drawers: </w:t>
      </w:r>
      <w:r w:rsidR="00CC65E6">
        <w:rPr>
          <w:shd w:val="clear" w:color="auto" w:fill="FFFFFF"/>
        </w:rPr>
        <w:t>D</w:t>
      </w:r>
      <w:r w:rsidRPr="006D4928">
        <w:rPr>
          <w:shd w:val="clear" w:color="auto" w:fill="FFFFFF"/>
        </w:rPr>
        <w:t>etail showing how curved blocks of wood were glued over the drawer fronts</w:t>
      </w:r>
      <w:r w:rsidR="00B97C3D">
        <w:rPr>
          <w:shd w:val="clear" w:color="auto" w:fill="FFFFFF"/>
        </w:rPr>
        <w:t>,</w:t>
      </w:r>
      <w:r w:rsidRPr="006D4928">
        <w:rPr>
          <w:shd w:val="clear" w:color="auto" w:fill="FFFFFF"/>
        </w:rPr>
        <w:t xml:space="preserve"> serving to both hide their method of assembly and serve as decorative extensions. </w:t>
      </w:r>
    </w:p>
    <w:p w14:paraId="2B06E011" w14:textId="032C8D05" w:rsidR="006D4928" w:rsidRPr="006D4928" w:rsidRDefault="00C71322" w:rsidP="006D4928">
      <w:pPr>
        <w:spacing w:line="360" w:lineRule="auto"/>
      </w:pPr>
      <w:r w:rsidRPr="006D4928">
        <w:lastRenderedPageBreak/>
        <w:t>Fig. 14-</w:t>
      </w:r>
      <w:r w:rsidR="006D4928" w:rsidRPr="006D4928">
        <w:t>9</w:t>
      </w:r>
      <w:r w:rsidRPr="006D4928">
        <w:t xml:space="preserve">. </w:t>
      </w:r>
      <w:r w:rsidR="00CC65E6">
        <w:t>V</w:t>
      </w:r>
      <w:r w:rsidR="006D4928" w:rsidRPr="006D4928">
        <w:rPr>
          <w:shd w:val="clear" w:color="auto" w:fill="FFFFFF"/>
        </w:rPr>
        <w:t xml:space="preserve">iew of the cabinet, with most of its mounts removed, detailing the locations of two </w:t>
      </w:r>
      <w:r w:rsidR="00B97C3D">
        <w:rPr>
          <w:shd w:val="clear" w:color="auto" w:fill="FFFFFF"/>
        </w:rPr>
        <w:t>seventeenth-</w:t>
      </w:r>
      <w:r w:rsidR="006D4928" w:rsidRPr="006D4928">
        <w:rPr>
          <w:shd w:val="clear" w:color="auto" w:fill="FFFFFF"/>
        </w:rPr>
        <w:t>century Japanese lacquer panels.</w:t>
      </w:r>
    </w:p>
    <w:p w14:paraId="41CEAA5E" w14:textId="1AB56B8E" w:rsidR="00C71322" w:rsidRPr="00C10160" w:rsidRDefault="00C71322" w:rsidP="006D4928">
      <w:pPr>
        <w:spacing w:line="360" w:lineRule="auto"/>
      </w:pPr>
      <w:r w:rsidRPr="00C10160">
        <w:t>Fig. 14-</w:t>
      </w:r>
      <w:r w:rsidR="006D4928" w:rsidRPr="00C10160">
        <w:t>10</w:t>
      </w:r>
      <w:r w:rsidRPr="00C10160">
        <w:t xml:space="preserve">. </w:t>
      </w:r>
      <w:r w:rsidR="00C10160" w:rsidRPr="00C10160">
        <w:t xml:space="preserve">Unknown Japanese </w:t>
      </w:r>
      <w:r w:rsidR="00B97C3D">
        <w:t>l</w:t>
      </w:r>
      <w:r w:rsidR="00C10160" w:rsidRPr="00CC65E6">
        <w:rPr>
          <w:iCs/>
        </w:rPr>
        <w:t xml:space="preserve">acquer </w:t>
      </w:r>
      <w:r w:rsidR="00B97C3D">
        <w:rPr>
          <w:iCs/>
        </w:rPr>
        <w:t>c</w:t>
      </w:r>
      <w:r w:rsidR="00C10160" w:rsidRPr="00CC65E6">
        <w:rPr>
          <w:iCs/>
        </w:rPr>
        <w:t>abinet</w:t>
      </w:r>
      <w:r w:rsidR="00C10160" w:rsidRPr="00C10160">
        <w:t>, 1670</w:t>
      </w:r>
      <w:r w:rsidR="00B97C3D">
        <w:t>–</w:t>
      </w:r>
      <w:r w:rsidR="00C10160" w:rsidRPr="00C10160">
        <w:t>1700</w:t>
      </w:r>
      <w:r w:rsidR="00C10160">
        <w:t>.</w:t>
      </w:r>
      <w:r w:rsidR="00C10160" w:rsidRPr="00C10160">
        <w:t xml:space="preserve"> </w:t>
      </w:r>
      <w:r w:rsidRPr="00C10160">
        <w:t xml:space="preserve"> </w:t>
      </w:r>
      <w:r w:rsidR="006F001B">
        <w:rPr>
          <w:highlight w:val="cyan"/>
        </w:rPr>
        <w:t>[Waiting for Dims from Dr. Rachel Conroy</w:t>
      </w:r>
      <w:r w:rsidR="00C10160" w:rsidRPr="00C10160">
        <w:t>]. Leeds, Temple Newsom House</w:t>
      </w:r>
    </w:p>
    <w:p w14:paraId="306AA8D9" w14:textId="4315E713" w:rsidR="00C97181" w:rsidRPr="006D4928" w:rsidRDefault="00C71322" w:rsidP="00C97181">
      <w:pPr>
        <w:spacing w:line="360" w:lineRule="auto"/>
      </w:pPr>
      <w:r w:rsidRPr="00C97181">
        <w:t>Fig. 14-</w:t>
      </w:r>
      <w:r w:rsidR="006D4928" w:rsidRPr="00C97181">
        <w:t>11</w:t>
      </w:r>
      <w:r w:rsidRPr="00C97181">
        <w:t xml:space="preserve">. </w:t>
      </w:r>
      <w:r w:rsidR="00C97181" w:rsidRPr="00C97181">
        <w:t>Morel</w:t>
      </w:r>
      <w:r w:rsidR="00C97181">
        <w:t xml:space="preserve"> and </w:t>
      </w:r>
      <w:r w:rsidR="00C97181">
        <w:t xml:space="preserve">Seddon, </w:t>
      </w:r>
      <w:r w:rsidR="00E470F6" w:rsidRPr="00CC65E6">
        <w:rPr>
          <w:iCs/>
        </w:rPr>
        <w:t>Fall-front secr</w:t>
      </w:r>
      <w:r w:rsidR="00B97C3D">
        <w:rPr>
          <w:iCs/>
        </w:rPr>
        <w:t>é</w:t>
      </w:r>
      <w:r w:rsidR="00E470F6" w:rsidRPr="00CC65E6">
        <w:rPr>
          <w:iCs/>
        </w:rPr>
        <w:t>taire</w:t>
      </w:r>
      <w:r w:rsidR="00C97181" w:rsidRPr="00CC65E6">
        <w:rPr>
          <w:iCs/>
        </w:rPr>
        <w:t xml:space="preserve">, </w:t>
      </w:r>
      <w:r w:rsidR="00B97C3D">
        <w:rPr>
          <w:iCs/>
        </w:rPr>
        <w:t>ca.</w:t>
      </w:r>
      <w:r w:rsidR="00C97181">
        <w:t xml:space="preserve"> 1829</w:t>
      </w:r>
      <w:r w:rsidR="00B97C3D">
        <w:t>–</w:t>
      </w:r>
      <w:r w:rsidR="00C97181">
        <w:t xml:space="preserve">30. 177.5 x 110 x 56 cm </w:t>
      </w:r>
      <w:r w:rsidR="00C97181" w:rsidRPr="000C2CF0">
        <w:t>(</w:t>
      </w:r>
      <w:r w:rsidR="00C97181">
        <w:t>70</w:t>
      </w:r>
      <w:r w:rsidR="00C97181" w:rsidRPr="000C2CF0">
        <w:t xml:space="preserve"> x </w:t>
      </w:r>
      <w:r w:rsidR="00C97181">
        <w:t>43.3</w:t>
      </w:r>
      <w:r w:rsidR="00C97181" w:rsidRPr="000C2CF0">
        <w:t xml:space="preserve"> x </w:t>
      </w:r>
      <w:r w:rsidR="00C97181">
        <w:t>22</w:t>
      </w:r>
      <w:r w:rsidR="00C97181" w:rsidRPr="000C2CF0">
        <w:t xml:space="preserve"> in.).</w:t>
      </w:r>
      <w:r w:rsidR="00C97181">
        <w:t xml:space="preserve"> Temple Newsom House.</w:t>
      </w:r>
    </w:p>
    <w:p w14:paraId="06DC585D" w14:textId="36D7BB1E" w:rsidR="006D4928" w:rsidRPr="006D4928" w:rsidRDefault="00C71322" w:rsidP="006D4928">
      <w:pPr>
        <w:spacing w:line="360" w:lineRule="auto"/>
      </w:pPr>
      <w:r w:rsidRPr="006D4928">
        <w:t>Fig</w:t>
      </w:r>
      <w:r w:rsidR="00CC65E6">
        <w:t>s</w:t>
      </w:r>
      <w:r w:rsidRPr="006D4928">
        <w:t>. 14-</w:t>
      </w:r>
      <w:r w:rsidR="006D4928" w:rsidRPr="006D4928">
        <w:t>12</w:t>
      </w:r>
      <w:r w:rsidR="00CC65E6">
        <w:t>, 14-13</w:t>
      </w:r>
      <w:r w:rsidRPr="006D4928">
        <w:t xml:space="preserve">. </w:t>
      </w:r>
      <w:r w:rsidR="006D4928" w:rsidRPr="006D4928">
        <w:rPr>
          <w:shd w:val="clear" w:color="auto" w:fill="FFFFFF"/>
        </w:rPr>
        <w:t>Composite cross-section photomicrographs of the Japanese lacquer in ultraviolet illumination and visible light showing the thickness of the lacquer layers and the original Japanese wood substrate.</w:t>
      </w:r>
    </w:p>
    <w:p w14:paraId="2F554F83" w14:textId="5930C01A" w:rsidR="00C37921" w:rsidRDefault="00C71322" w:rsidP="00C37921">
      <w:pPr>
        <w:spacing w:line="360" w:lineRule="auto"/>
        <w:rPr>
          <w:shd w:val="clear" w:color="auto" w:fill="FFFFFF"/>
        </w:rPr>
      </w:pPr>
      <w:r w:rsidRPr="006D4928">
        <w:t>Fig. 14-</w:t>
      </w:r>
      <w:r w:rsidR="006D4928" w:rsidRPr="006D4928">
        <w:t>14</w:t>
      </w:r>
      <w:r w:rsidRPr="006D4928">
        <w:t xml:space="preserve">. </w:t>
      </w:r>
      <w:r w:rsidR="00C37921" w:rsidRPr="00C37921">
        <w:rPr>
          <w:b/>
          <w:color w:val="FF0000"/>
        </w:rPr>
        <w:t>[TWO LAYER IMAGE WITH SLIDER]</w:t>
      </w:r>
      <w:r w:rsidR="00C37921" w:rsidRPr="00C37921">
        <w:rPr>
          <w:color w:val="FF0000"/>
        </w:rPr>
        <w:t xml:space="preserve"> </w:t>
      </w:r>
      <w:r w:rsidR="00C37921" w:rsidRPr="006D4928">
        <w:rPr>
          <w:shd w:val="clear" w:color="auto" w:fill="FFFFFF"/>
        </w:rPr>
        <w:t xml:space="preserve">X-radiograph </w:t>
      </w:r>
      <w:r w:rsidR="00C37921">
        <w:rPr>
          <w:shd w:val="clear" w:color="auto" w:fill="FFFFFF"/>
        </w:rPr>
        <w:t xml:space="preserve">of the top drawer overlaid with visible light photography of the same area. Close inspection of the upper edge shows a linear band of original Japanese sprinkled </w:t>
      </w:r>
      <w:r w:rsidR="00C37921" w:rsidRPr="00944E1A">
        <w:rPr>
          <w:i/>
          <w:shd w:val="clear" w:color="auto" w:fill="FFFFFF"/>
        </w:rPr>
        <w:t>nashiji</w:t>
      </w:r>
      <w:r w:rsidR="00C37921">
        <w:rPr>
          <w:shd w:val="clear" w:color="auto" w:fill="FFFFFF"/>
        </w:rPr>
        <w:t xml:space="preserve"> silver powder decoration </w:t>
      </w:r>
      <w:r w:rsidR="00CC65E6">
        <w:rPr>
          <w:shd w:val="clear" w:color="auto" w:fill="FFFFFF"/>
        </w:rPr>
        <w:t>that</w:t>
      </w:r>
      <w:r w:rsidR="00C37921">
        <w:rPr>
          <w:shd w:val="clear" w:color="auto" w:fill="FFFFFF"/>
        </w:rPr>
        <w:t xml:space="preserve"> has been covered by European lacquer. The Japanese butterfly, clearly visible in the X-radiograph because it was made using gold, has also been covered by European lacquer, while the later European butterflies are nearly invisible in the X-radiograph</w:t>
      </w:r>
      <w:r w:rsidR="006111E5">
        <w:rPr>
          <w:shd w:val="clear" w:color="auto" w:fill="FFFFFF"/>
        </w:rPr>
        <w:t xml:space="preserve"> because they were executed in brass powder.</w:t>
      </w:r>
      <w:r w:rsidR="00C37921">
        <w:rPr>
          <w:shd w:val="clear" w:color="auto" w:fill="FFFFFF"/>
        </w:rPr>
        <w:t xml:space="preserve"> </w:t>
      </w:r>
    </w:p>
    <w:p w14:paraId="6285C63B" w14:textId="15F50B9D" w:rsidR="006D4928" w:rsidRPr="006D4928" w:rsidRDefault="00C71322" w:rsidP="006D4928">
      <w:pPr>
        <w:spacing w:line="360" w:lineRule="auto"/>
      </w:pPr>
      <w:r w:rsidRPr="006D4928">
        <w:t>Fig. 14-</w:t>
      </w:r>
      <w:r w:rsidR="006D4928" w:rsidRPr="006D4928">
        <w:t>15</w:t>
      </w:r>
      <w:r w:rsidRPr="006D4928">
        <w:t xml:space="preserve">. </w:t>
      </w:r>
      <w:r w:rsidR="00C37921" w:rsidRPr="006D4928">
        <w:rPr>
          <w:shd w:val="clear" w:color="auto" w:fill="FFFFFF"/>
        </w:rPr>
        <w:t xml:space="preserve">Cross-section photomicrographs in visible light showing the original European </w:t>
      </w:r>
      <w:r w:rsidR="00C37921" w:rsidRPr="003945F7">
        <w:rPr>
          <w:i/>
          <w:iCs/>
          <w:shd w:val="clear" w:color="auto" w:fill="FFFFFF"/>
        </w:rPr>
        <w:t>aventurine</w:t>
      </w:r>
      <w:r w:rsidR="00C37921" w:rsidRPr="006D4928">
        <w:rPr>
          <w:shd w:val="clear" w:color="auto" w:fill="FFFFFF"/>
        </w:rPr>
        <w:t xml:space="preserve">, or imitation </w:t>
      </w:r>
      <w:r w:rsidR="00C37921" w:rsidRPr="003945F7">
        <w:rPr>
          <w:i/>
          <w:iCs/>
          <w:shd w:val="clear" w:color="auto" w:fill="FFFFFF"/>
        </w:rPr>
        <w:t>nashiji</w:t>
      </w:r>
      <w:r w:rsidR="00C37921" w:rsidRPr="006D4928">
        <w:rPr>
          <w:shd w:val="clear" w:color="auto" w:fill="FFFFFF"/>
        </w:rPr>
        <w:t>, decoration.</w:t>
      </w:r>
      <w:r w:rsidRPr="006D4928">
        <w:t>Fig. 14-</w:t>
      </w:r>
      <w:r w:rsidR="006D4928" w:rsidRPr="006D4928">
        <w:t>16</w:t>
      </w:r>
      <w:r w:rsidRPr="006D4928">
        <w:t xml:space="preserve">. </w:t>
      </w:r>
      <w:r w:rsidR="003E103A">
        <w:t>F</w:t>
      </w:r>
      <w:r w:rsidR="006D4928" w:rsidRPr="006D4928">
        <w:rPr>
          <w:shd w:val="clear" w:color="auto" w:fill="FFFFFF"/>
        </w:rPr>
        <w:t>ront of the cabinet under ultraviolet illumination</w:t>
      </w:r>
      <w:r w:rsidR="003E103A">
        <w:rPr>
          <w:shd w:val="clear" w:color="auto" w:fill="FFFFFF"/>
        </w:rPr>
        <w:t>,</w:t>
      </w:r>
      <w:r w:rsidR="006D4928" w:rsidRPr="006D4928">
        <w:rPr>
          <w:shd w:val="clear" w:color="auto" w:fill="FFFFFF"/>
        </w:rPr>
        <w:t xml:space="preserve"> detailing the extent of restoration overpaint on the surface.</w:t>
      </w:r>
    </w:p>
    <w:p w14:paraId="4112A5A4" w14:textId="0D29C19B" w:rsidR="006D4928" w:rsidRPr="006D4928" w:rsidRDefault="00C71322" w:rsidP="006D4928">
      <w:pPr>
        <w:spacing w:line="360" w:lineRule="auto"/>
      </w:pPr>
      <w:r w:rsidRPr="008423EA">
        <w:t>Fig. 14-</w:t>
      </w:r>
      <w:r w:rsidR="006D4928" w:rsidRPr="008423EA">
        <w:t>17</w:t>
      </w:r>
      <w:r w:rsidRPr="008423EA">
        <w:t xml:space="preserve">. </w:t>
      </w:r>
      <w:r w:rsidR="006D4928" w:rsidRPr="008423EA">
        <w:rPr>
          <w:shd w:val="clear" w:color="auto" w:fill="FFFFFF"/>
        </w:rPr>
        <w:t xml:space="preserve">Detail of </w:t>
      </w:r>
      <w:r w:rsidR="00C10160" w:rsidRPr="008423EA">
        <w:rPr>
          <w:shd w:val="clear" w:color="auto" w:fill="FFFFFF"/>
        </w:rPr>
        <w:t>the</w:t>
      </w:r>
      <w:r w:rsidR="006D4928" w:rsidRPr="008423EA">
        <w:rPr>
          <w:shd w:val="clear" w:color="auto" w:fill="FFFFFF"/>
        </w:rPr>
        <w:t xml:space="preserve"> duck in visible light (left) and X-ra</w:t>
      </w:r>
      <w:r w:rsidR="00C10160" w:rsidRPr="008423EA">
        <w:rPr>
          <w:shd w:val="clear" w:color="auto" w:fill="FFFFFF"/>
        </w:rPr>
        <w:t>diograph</w:t>
      </w:r>
      <w:r w:rsidR="006D4928" w:rsidRPr="008423EA">
        <w:rPr>
          <w:shd w:val="clear" w:color="auto" w:fill="FFFFFF"/>
        </w:rPr>
        <w:t xml:space="preserve"> (right)</w:t>
      </w:r>
      <w:r w:rsidR="00C10160" w:rsidRPr="008423EA">
        <w:rPr>
          <w:shd w:val="clear" w:color="auto" w:fill="FFFFFF"/>
        </w:rPr>
        <w:t>. The original Japanese gold decoration is visible in the X-</w:t>
      </w:r>
      <w:r w:rsidR="008423EA" w:rsidRPr="008423EA">
        <w:rPr>
          <w:shd w:val="clear" w:color="auto" w:fill="FFFFFF"/>
        </w:rPr>
        <w:t>radiograph but is hidden in visible light by later European overpaint, executed in brass powder paint.</w:t>
      </w:r>
    </w:p>
    <w:p w14:paraId="0369671D" w14:textId="77777777" w:rsidR="006D4928" w:rsidRDefault="006D4928" w:rsidP="00907DB5">
      <w:pPr>
        <w:spacing w:line="360" w:lineRule="auto"/>
      </w:pPr>
    </w:p>
    <w:p w14:paraId="7DA5718A" w14:textId="77777777" w:rsidR="006D4928" w:rsidRPr="006B39A2" w:rsidRDefault="006D4928" w:rsidP="00907DB5">
      <w:pPr>
        <w:spacing w:line="360" w:lineRule="auto"/>
        <w:rPr>
          <w:b/>
        </w:rPr>
      </w:pPr>
      <w:r w:rsidRPr="006B39A2">
        <w:rPr>
          <w:b/>
        </w:rPr>
        <w:t>Cat. 15</w:t>
      </w:r>
      <w:r w:rsidR="006B39A2" w:rsidRPr="006B39A2">
        <w:rPr>
          <w:b/>
        </w:rPr>
        <w:t xml:space="preserve"> (Main view: 3/4 right front).</w:t>
      </w:r>
    </w:p>
    <w:p w14:paraId="4F01A934" w14:textId="74CB3144" w:rsidR="00F6350A" w:rsidRPr="00907DB5" w:rsidRDefault="009B05B0" w:rsidP="00907DB5">
      <w:pPr>
        <w:spacing w:line="360" w:lineRule="auto"/>
      </w:pPr>
      <w:r w:rsidRPr="00907DB5">
        <w:t>Fig. 15</w:t>
      </w:r>
      <w:r w:rsidR="00F6350A" w:rsidRPr="00907DB5">
        <w:t xml:space="preserve">-1. </w:t>
      </w:r>
      <w:r w:rsidR="00B97C3D">
        <w:t>Three-quarter</w:t>
      </w:r>
      <w:r w:rsidR="00F6350A" w:rsidRPr="00907DB5">
        <w:t xml:space="preserve"> </w:t>
      </w:r>
      <w:r w:rsidR="006B39A2">
        <w:t>view with drawers open.</w:t>
      </w:r>
    </w:p>
    <w:p w14:paraId="0DC5034A" w14:textId="77777777" w:rsidR="00F6350A" w:rsidRPr="00907DB5" w:rsidRDefault="00F6350A" w:rsidP="00907DB5">
      <w:pPr>
        <w:spacing w:line="360" w:lineRule="auto"/>
      </w:pPr>
      <w:r w:rsidRPr="00907DB5">
        <w:t xml:space="preserve">Fig. </w:t>
      </w:r>
      <w:r w:rsidR="009B05B0" w:rsidRPr="00907DB5">
        <w:t>15</w:t>
      </w:r>
      <w:r w:rsidRPr="00907DB5">
        <w:t xml:space="preserve">-2. </w:t>
      </w:r>
      <w:r w:rsidR="006B39A2">
        <w:t>Right profile.</w:t>
      </w:r>
    </w:p>
    <w:p w14:paraId="5A1BE7BA" w14:textId="77777777" w:rsidR="00F6350A" w:rsidRPr="00907DB5" w:rsidRDefault="00F6350A" w:rsidP="00907DB5">
      <w:pPr>
        <w:spacing w:line="360" w:lineRule="auto"/>
      </w:pPr>
      <w:r w:rsidRPr="00907DB5">
        <w:t xml:space="preserve">Fig. </w:t>
      </w:r>
      <w:r w:rsidR="009B05B0" w:rsidRPr="00907DB5">
        <w:t>15</w:t>
      </w:r>
      <w:r w:rsidRPr="00907DB5">
        <w:t xml:space="preserve">-3. </w:t>
      </w:r>
      <w:r w:rsidR="006B39A2">
        <w:t>Handle of the f</w:t>
      </w:r>
      <w:r w:rsidR="006B39A2" w:rsidRPr="00907DB5">
        <w:t>ront right drawer.</w:t>
      </w:r>
    </w:p>
    <w:p w14:paraId="7B95AD19" w14:textId="77777777" w:rsidR="00F6350A" w:rsidRPr="00907DB5" w:rsidRDefault="00F6350A" w:rsidP="00907DB5">
      <w:pPr>
        <w:spacing w:line="360" w:lineRule="auto"/>
      </w:pPr>
      <w:r w:rsidRPr="00907DB5">
        <w:t xml:space="preserve">Fig. </w:t>
      </w:r>
      <w:r w:rsidR="009B05B0" w:rsidRPr="00907DB5">
        <w:t>15</w:t>
      </w:r>
      <w:r w:rsidRPr="00907DB5">
        <w:t xml:space="preserve">-4. </w:t>
      </w:r>
      <w:r w:rsidR="008B2B46">
        <w:t>Crowned C mark.</w:t>
      </w:r>
    </w:p>
    <w:p w14:paraId="381E92D1" w14:textId="322DF67D" w:rsidR="00F6350A" w:rsidRPr="00907DB5" w:rsidRDefault="00F6350A" w:rsidP="00907DB5">
      <w:pPr>
        <w:spacing w:line="360" w:lineRule="auto"/>
      </w:pPr>
      <w:r w:rsidRPr="00907DB5">
        <w:t xml:space="preserve">Fig. </w:t>
      </w:r>
      <w:r w:rsidR="009B05B0" w:rsidRPr="00907DB5">
        <w:t>15</w:t>
      </w:r>
      <w:r w:rsidRPr="00907DB5">
        <w:t>-</w:t>
      </w:r>
      <w:r w:rsidR="008B2B46">
        <w:t>5</w:t>
      </w:r>
      <w:r w:rsidRPr="00907DB5">
        <w:t xml:space="preserve">. Joseph Baumhauer (French, died 1772), </w:t>
      </w:r>
      <w:r w:rsidRPr="00907DB5">
        <w:rPr>
          <w:i/>
        </w:rPr>
        <w:t>Bureau plat</w:t>
      </w:r>
      <w:r w:rsidRPr="00907DB5">
        <w:t xml:space="preserve"> and </w:t>
      </w:r>
      <w:r w:rsidRPr="00907DB5">
        <w:rPr>
          <w:i/>
        </w:rPr>
        <w:t>cartonnier</w:t>
      </w:r>
      <w:r w:rsidRPr="00907DB5">
        <w:t xml:space="preserve">, reign of Louis XV. </w:t>
      </w:r>
      <w:r w:rsidRPr="003E103A">
        <w:rPr>
          <w:i/>
          <w:iCs/>
        </w:rPr>
        <w:t>Bureau plat</w:t>
      </w:r>
      <w:r w:rsidRPr="00907DB5">
        <w:t xml:space="preserve">: 190 x 95 x 84 cm (75 x 37.5 x 33 in.), </w:t>
      </w:r>
      <w:r w:rsidRPr="003E103A">
        <w:rPr>
          <w:i/>
          <w:iCs/>
        </w:rPr>
        <w:t>cartonnier</w:t>
      </w:r>
      <w:r w:rsidRPr="00907DB5">
        <w:t xml:space="preserve">: 86 x 64 cm (34 x 25 in.). Paris, Hôtel Drouot, </w:t>
      </w:r>
      <w:r w:rsidRPr="00907DB5">
        <w:rPr>
          <w:i/>
        </w:rPr>
        <w:t>Objets d'art et d'ameublement composant la collection de M. B. Kotschoubey</w:t>
      </w:r>
      <w:r w:rsidRPr="00907DB5">
        <w:t>, April 13</w:t>
      </w:r>
      <w:r w:rsidR="00B97C3D">
        <w:t>–</w:t>
      </w:r>
      <w:r w:rsidRPr="00907DB5">
        <w:t>16, 1906, lots 384</w:t>
      </w:r>
      <w:r w:rsidR="00B97C3D">
        <w:t xml:space="preserve"> and </w:t>
      </w:r>
      <w:r w:rsidRPr="00907DB5">
        <w:t xml:space="preserve">385.  </w:t>
      </w:r>
    </w:p>
    <w:p w14:paraId="07F323C9" w14:textId="03423CDC" w:rsidR="00F6350A" w:rsidRPr="000C2CF0" w:rsidRDefault="00F6350A" w:rsidP="000C2CF0">
      <w:pPr>
        <w:spacing w:line="360" w:lineRule="auto"/>
      </w:pPr>
      <w:r w:rsidRPr="000C2CF0">
        <w:lastRenderedPageBreak/>
        <w:t xml:space="preserve">Fig. </w:t>
      </w:r>
      <w:r w:rsidR="009B05B0" w:rsidRPr="000C2CF0">
        <w:t>15</w:t>
      </w:r>
      <w:r w:rsidRPr="000C2CF0">
        <w:t>-</w:t>
      </w:r>
      <w:r w:rsidR="008B2B46" w:rsidRPr="000C2CF0">
        <w:t>6</w:t>
      </w:r>
      <w:r w:rsidRPr="000C2CF0">
        <w:t>. Joseph Baumhauer (French, died 1772) and Bernard II van Risenburgh (French, after 1696</w:t>
      </w:r>
      <w:r w:rsidR="00B97C3D">
        <w:t>–ca.</w:t>
      </w:r>
      <w:r w:rsidRPr="000C2CF0">
        <w:t xml:space="preserve"> 1766), </w:t>
      </w:r>
      <w:r w:rsidRPr="000C2CF0">
        <w:rPr>
          <w:i/>
        </w:rPr>
        <w:t>Cartonnier</w:t>
      </w:r>
      <w:r w:rsidRPr="000C2CF0">
        <w:t>, mid-</w:t>
      </w:r>
      <w:r w:rsidR="00B97C3D">
        <w:t>eighteenth</w:t>
      </w:r>
      <w:r w:rsidRPr="000C2CF0">
        <w:t xml:space="preserve"> century. Oak, amaranth, red wood, gilt</w:t>
      </w:r>
      <w:r w:rsidR="00B97C3D">
        <w:t xml:space="preserve"> </w:t>
      </w:r>
      <w:r w:rsidRPr="000C2CF0">
        <w:t>bronze, marquetry, 133 x 106 x 46 cm (52 x 42 x 18 in.). Saint Petersburg, State Hermitage Museum, MB 434.</w:t>
      </w:r>
    </w:p>
    <w:p w14:paraId="15B090EB" w14:textId="0207606D" w:rsidR="006B39A2" w:rsidRPr="000C2CF0" w:rsidRDefault="000C2CF0" w:rsidP="000C2CF0">
      <w:pPr>
        <w:spacing w:line="360" w:lineRule="auto"/>
      </w:pPr>
      <w:r w:rsidRPr="000C2CF0">
        <w:t xml:space="preserve">Fig. 15-7. </w:t>
      </w:r>
      <w:r w:rsidR="003E103A">
        <w:t>Bottom</w:t>
      </w:r>
      <w:r w:rsidRPr="000C2CF0">
        <w:t xml:space="preserve"> of the case.</w:t>
      </w:r>
    </w:p>
    <w:p w14:paraId="31B43202" w14:textId="700ADCEF" w:rsidR="000C2CF0" w:rsidRPr="008423EA" w:rsidRDefault="000C2CF0" w:rsidP="000C2CF0">
      <w:pPr>
        <w:spacing w:line="360" w:lineRule="auto"/>
        <w:rPr>
          <w:shd w:val="clear" w:color="auto" w:fill="FFFFFF"/>
        </w:rPr>
      </w:pPr>
      <w:r w:rsidRPr="008423EA">
        <w:t xml:space="preserve">Fig. 15-8. </w:t>
      </w:r>
      <w:r w:rsidRPr="008423EA">
        <w:rPr>
          <w:shd w:val="clear" w:color="auto" w:fill="FFFFFF"/>
        </w:rPr>
        <w:t>Construction of</w:t>
      </w:r>
      <w:r w:rsidRPr="008423EA">
        <w:rPr>
          <w:shd w:val="clear" w:color="auto" w:fill="FFFFFF"/>
        </w:rPr>
        <w:t xml:space="preserve"> rea</w:t>
      </w:r>
      <w:r w:rsidR="008423EA" w:rsidRPr="008423EA">
        <w:rPr>
          <w:shd w:val="clear" w:color="auto" w:fill="FFFFFF"/>
        </w:rPr>
        <w:t>r</w:t>
      </w:r>
      <w:r w:rsidRPr="008423EA">
        <w:rPr>
          <w:shd w:val="clear" w:color="auto" w:fill="FFFFFF"/>
        </w:rPr>
        <w:t xml:space="preserve"> frieze rail, as seen from inside the case. Gray area</w:t>
      </w:r>
      <w:r w:rsidR="008423EA" w:rsidRPr="008423EA">
        <w:rPr>
          <w:shd w:val="clear" w:color="auto" w:fill="FFFFFF"/>
        </w:rPr>
        <w:t>s</w:t>
      </w:r>
      <w:r w:rsidRPr="008423EA">
        <w:rPr>
          <w:shd w:val="clear" w:color="auto" w:fill="FFFFFF"/>
        </w:rPr>
        <w:t xml:space="preserve"> </w:t>
      </w:r>
      <w:r w:rsidR="008423EA" w:rsidRPr="008423EA">
        <w:rPr>
          <w:shd w:val="clear" w:color="auto" w:fill="FFFFFF"/>
        </w:rPr>
        <w:t>indicate the</w:t>
      </w:r>
      <w:r w:rsidRPr="008423EA">
        <w:rPr>
          <w:shd w:val="clear" w:color="auto" w:fill="FFFFFF"/>
        </w:rPr>
        <w:t xml:space="preserve"> </w:t>
      </w:r>
      <w:r w:rsidR="008423EA" w:rsidRPr="008423EA">
        <w:rPr>
          <w:shd w:val="clear" w:color="auto" w:fill="FFFFFF"/>
        </w:rPr>
        <w:t>extension</w:t>
      </w:r>
      <w:r w:rsidRPr="008423EA">
        <w:rPr>
          <w:shd w:val="clear" w:color="auto" w:fill="FFFFFF"/>
        </w:rPr>
        <w:t xml:space="preserve"> blocks</w:t>
      </w:r>
      <w:r w:rsidR="008423EA" w:rsidRPr="008423EA">
        <w:rPr>
          <w:shd w:val="clear" w:color="auto" w:fill="FFFFFF"/>
        </w:rPr>
        <w:t>, attached to the center rail section with massive finger joints</w:t>
      </w:r>
      <w:r w:rsidRPr="008423EA">
        <w:rPr>
          <w:shd w:val="clear" w:color="auto" w:fill="FFFFFF"/>
        </w:rPr>
        <w:t>.</w:t>
      </w:r>
    </w:p>
    <w:p w14:paraId="68EF37C3" w14:textId="6BCAA486" w:rsidR="000C2CF0" w:rsidRPr="000C2CF0" w:rsidRDefault="000C2CF0" w:rsidP="000C2CF0">
      <w:pPr>
        <w:spacing w:line="360" w:lineRule="auto"/>
        <w:rPr>
          <w:shd w:val="clear" w:color="auto" w:fill="FFFFFF"/>
        </w:rPr>
      </w:pPr>
      <w:r w:rsidRPr="008423EA">
        <w:rPr>
          <w:shd w:val="clear" w:color="auto" w:fill="FFFFFF"/>
        </w:rPr>
        <w:t>Fig. 15-9</w:t>
      </w:r>
      <w:r w:rsidR="00B97C3D">
        <w:rPr>
          <w:shd w:val="clear" w:color="auto" w:fill="FFFFFF"/>
        </w:rPr>
        <w:t>.</w:t>
      </w:r>
      <w:r w:rsidRPr="008423EA">
        <w:rPr>
          <w:shd w:val="clear" w:color="auto" w:fill="FFFFFF"/>
        </w:rPr>
        <w:t xml:space="preserve"> </w:t>
      </w:r>
      <w:r w:rsidR="008423EA" w:rsidRPr="008423EA">
        <w:rPr>
          <w:shd w:val="clear" w:color="auto" w:fill="FFFFFF"/>
        </w:rPr>
        <w:t>Schematic drawing of the t</w:t>
      </w:r>
      <w:r w:rsidRPr="008423EA">
        <w:rPr>
          <w:shd w:val="clear" w:color="auto" w:fill="FFFFFF"/>
        </w:rPr>
        <w:t>wo-tier</w:t>
      </w:r>
      <w:r w:rsidR="008423EA" w:rsidRPr="008423EA">
        <w:rPr>
          <w:shd w:val="clear" w:color="auto" w:fill="FFFFFF"/>
        </w:rPr>
        <w:t>ed</w:t>
      </w:r>
      <w:r w:rsidRPr="008423EA">
        <w:rPr>
          <w:shd w:val="clear" w:color="auto" w:fill="FFFFFF"/>
        </w:rPr>
        <w:t xml:space="preserve"> construction of</w:t>
      </w:r>
      <w:r w:rsidR="00B97C3D">
        <w:rPr>
          <w:shd w:val="clear" w:color="auto" w:fill="FFFFFF"/>
        </w:rPr>
        <w:t xml:space="preserve"> the</w:t>
      </w:r>
      <w:r w:rsidRPr="008423EA">
        <w:rPr>
          <w:shd w:val="clear" w:color="auto" w:fill="FFFFFF"/>
        </w:rPr>
        <w:t xml:space="preserve"> bottom frame.</w:t>
      </w:r>
    </w:p>
    <w:p w14:paraId="3C3B2728" w14:textId="5816A895" w:rsidR="000C2CF0" w:rsidRPr="000C2CF0" w:rsidRDefault="000C2CF0" w:rsidP="000C2CF0">
      <w:pPr>
        <w:spacing w:line="360" w:lineRule="auto"/>
        <w:rPr>
          <w:shd w:val="clear" w:color="auto" w:fill="FFFFFF"/>
        </w:rPr>
      </w:pPr>
      <w:r w:rsidRPr="000C2CF0">
        <w:rPr>
          <w:shd w:val="clear" w:color="auto" w:fill="FFFFFF"/>
        </w:rPr>
        <w:t>Fig. 15-10</w:t>
      </w:r>
      <w:r w:rsidR="00B97C3D">
        <w:rPr>
          <w:shd w:val="clear" w:color="auto" w:fill="FFFFFF"/>
        </w:rPr>
        <w:t>.</w:t>
      </w:r>
      <w:r w:rsidRPr="000C2CF0">
        <w:rPr>
          <w:shd w:val="clear" w:color="auto" w:fill="FFFFFF"/>
        </w:rPr>
        <w:t xml:space="preserve"> Interior of </w:t>
      </w:r>
      <w:r w:rsidR="00B97C3D">
        <w:rPr>
          <w:shd w:val="clear" w:color="auto" w:fill="FFFFFF"/>
        </w:rPr>
        <w:t xml:space="preserve">the </w:t>
      </w:r>
      <w:r w:rsidRPr="000C2CF0">
        <w:rPr>
          <w:shd w:val="clear" w:color="auto" w:fill="FFFFFF"/>
        </w:rPr>
        <w:t>case with drawers and dust panels removed.</w:t>
      </w:r>
    </w:p>
    <w:p w14:paraId="4459F1E9" w14:textId="784E385D" w:rsidR="000C2CF0" w:rsidRPr="000C2CF0" w:rsidRDefault="000C2CF0" w:rsidP="000C2CF0">
      <w:pPr>
        <w:spacing w:line="360" w:lineRule="auto"/>
        <w:rPr>
          <w:shd w:val="clear" w:color="auto" w:fill="FFFFFF"/>
        </w:rPr>
      </w:pPr>
      <w:r w:rsidRPr="000C2CF0">
        <w:rPr>
          <w:shd w:val="clear" w:color="auto" w:fill="FFFFFF"/>
        </w:rPr>
        <w:t>Fig. 15-11</w:t>
      </w:r>
      <w:r w:rsidR="0075461A">
        <w:rPr>
          <w:shd w:val="clear" w:color="auto" w:fill="FFFFFF"/>
        </w:rPr>
        <w:t>.</w:t>
      </w:r>
      <w:r w:rsidRPr="000C2CF0">
        <w:rPr>
          <w:shd w:val="clear" w:color="auto" w:fill="FFFFFF"/>
        </w:rPr>
        <w:t xml:space="preserve"> Interior of </w:t>
      </w:r>
      <w:r w:rsidR="0075461A">
        <w:rPr>
          <w:shd w:val="clear" w:color="auto" w:fill="FFFFFF"/>
        </w:rPr>
        <w:t xml:space="preserve">the </w:t>
      </w:r>
      <w:r w:rsidRPr="000C2CF0">
        <w:rPr>
          <w:shd w:val="clear" w:color="auto" w:fill="FFFFFF"/>
        </w:rPr>
        <w:t>case with drawers and dust panels in place.</w:t>
      </w:r>
    </w:p>
    <w:p w14:paraId="49A26351" w14:textId="55A052C5" w:rsidR="000C2CF0" w:rsidRPr="000C2CF0" w:rsidRDefault="000C2CF0" w:rsidP="000C2CF0">
      <w:pPr>
        <w:spacing w:line="360" w:lineRule="auto"/>
        <w:rPr>
          <w:shd w:val="clear" w:color="auto" w:fill="FFFFFF"/>
        </w:rPr>
      </w:pPr>
      <w:r w:rsidRPr="000C2CF0">
        <w:rPr>
          <w:shd w:val="clear" w:color="auto" w:fill="FFFFFF"/>
        </w:rPr>
        <w:t>Fig. 15-12</w:t>
      </w:r>
      <w:r w:rsidR="0075461A">
        <w:rPr>
          <w:shd w:val="clear" w:color="auto" w:fill="FFFFFF"/>
        </w:rPr>
        <w:t>.</w:t>
      </w:r>
      <w:r w:rsidRPr="000C2CF0">
        <w:rPr>
          <w:shd w:val="clear" w:color="auto" w:fill="FFFFFF"/>
        </w:rPr>
        <w:t xml:space="preserve"> </w:t>
      </w:r>
      <w:r w:rsidR="003E103A">
        <w:rPr>
          <w:shd w:val="clear" w:color="auto" w:fill="FFFFFF"/>
        </w:rPr>
        <w:t>C</w:t>
      </w:r>
      <w:r w:rsidRPr="000C2CF0">
        <w:rPr>
          <w:shd w:val="clear" w:color="auto" w:fill="FFFFFF"/>
        </w:rPr>
        <w:t>omposite of the types of dovetails seen in the drawer constructions: lapped full-blind dovetails, lapped and mitered full-blind dovetails, reverse lapped and mitered full-blind dovetails, lapped half-blind dovetails, and lapped and mitered half-blind dovetails.</w:t>
      </w:r>
    </w:p>
    <w:p w14:paraId="75C8F4F0" w14:textId="3BAE924A" w:rsidR="000C2CF0" w:rsidRPr="000C2CF0" w:rsidRDefault="000C2CF0" w:rsidP="000C2CF0">
      <w:pPr>
        <w:spacing w:line="360" w:lineRule="auto"/>
        <w:rPr>
          <w:shd w:val="clear" w:color="auto" w:fill="FFFFFF"/>
        </w:rPr>
      </w:pPr>
      <w:r w:rsidRPr="000C2CF0">
        <w:rPr>
          <w:shd w:val="clear" w:color="auto" w:fill="FFFFFF"/>
        </w:rPr>
        <w:t>Fig. 15-13</w:t>
      </w:r>
      <w:r w:rsidR="00380392">
        <w:rPr>
          <w:shd w:val="clear" w:color="auto" w:fill="FFFFFF"/>
        </w:rPr>
        <w:t>.</w:t>
      </w:r>
      <w:r w:rsidRPr="000C2CF0">
        <w:rPr>
          <w:shd w:val="clear" w:color="auto" w:fill="FFFFFF"/>
        </w:rPr>
        <w:t xml:space="preserve"> </w:t>
      </w:r>
      <w:r w:rsidR="003E103A">
        <w:rPr>
          <w:shd w:val="clear" w:color="auto" w:fill="FFFFFF"/>
        </w:rPr>
        <w:t>V</w:t>
      </w:r>
      <w:r w:rsidRPr="000C2CF0">
        <w:rPr>
          <w:shd w:val="clear" w:color="auto" w:fill="FFFFFF"/>
        </w:rPr>
        <w:t xml:space="preserve">iew of the secret drawers that are only accessible when the main central drawer is </w:t>
      </w:r>
      <w:r w:rsidRPr="000C2CF0">
        <w:rPr>
          <w:shd w:val="clear" w:color="auto" w:fill="FFFFFF"/>
        </w:rPr>
        <w:t>closed.</w:t>
      </w:r>
    </w:p>
    <w:p w14:paraId="39698536" w14:textId="5E66FC3F" w:rsidR="000C2CF0" w:rsidRPr="000C2CF0" w:rsidRDefault="000C2CF0" w:rsidP="000C2CF0">
      <w:pPr>
        <w:spacing w:line="360" w:lineRule="auto"/>
        <w:rPr>
          <w:shd w:val="clear" w:color="auto" w:fill="FFFFFF"/>
        </w:rPr>
      </w:pPr>
      <w:r w:rsidRPr="000C2CF0">
        <w:rPr>
          <w:shd w:val="clear" w:color="auto" w:fill="FFFFFF"/>
        </w:rPr>
        <w:t>Fig. 15</w:t>
      </w:r>
      <w:r w:rsidRPr="000C2CF0">
        <w:rPr>
          <w:shd w:val="clear" w:color="auto" w:fill="FFFFFF"/>
        </w:rPr>
        <w:t>-14</w:t>
      </w:r>
      <w:r w:rsidR="00380392">
        <w:rPr>
          <w:shd w:val="clear" w:color="auto" w:fill="FFFFFF"/>
        </w:rPr>
        <w:t>.</w:t>
      </w:r>
      <w:r w:rsidRPr="000C2CF0">
        <w:rPr>
          <w:shd w:val="clear" w:color="auto" w:fill="FFFFFF"/>
        </w:rPr>
        <w:t xml:space="preserve"> </w:t>
      </w:r>
      <w:r w:rsidR="003E103A">
        <w:rPr>
          <w:shd w:val="clear" w:color="auto" w:fill="FFFFFF"/>
        </w:rPr>
        <w:t>U</w:t>
      </w:r>
      <w:r w:rsidRPr="000C2CF0">
        <w:rPr>
          <w:shd w:val="clear" w:color="auto" w:fill="FFFFFF"/>
        </w:rPr>
        <w:t>nderside view of the top showing its frame</w:t>
      </w:r>
      <w:r w:rsidR="0075461A">
        <w:rPr>
          <w:shd w:val="clear" w:color="auto" w:fill="FFFFFF"/>
        </w:rPr>
        <w:t>-</w:t>
      </w:r>
      <w:r w:rsidRPr="000C2CF0">
        <w:rPr>
          <w:shd w:val="clear" w:color="auto" w:fill="FFFFFF"/>
        </w:rPr>
        <w:t>and</w:t>
      </w:r>
      <w:r w:rsidR="0075461A">
        <w:rPr>
          <w:shd w:val="clear" w:color="auto" w:fill="FFFFFF"/>
        </w:rPr>
        <w:t>-</w:t>
      </w:r>
      <w:r w:rsidRPr="000C2CF0">
        <w:rPr>
          <w:shd w:val="clear" w:color="auto" w:fill="FFFFFF"/>
        </w:rPr>
        <w:t>panel construction.</w:t>
      </w:r>
    </w:p>
    <w:p w14:paraId="2028435C" w14:textId="35106155" w:rsidR="000C2CF0" w:rsidRPr="000C2CF0" w:rsidRDefault="000C2CF0" w:rsidP="000C2CF0">
      <w:pPr>
        <w:spacing w:line="360" w:lineRule="auto"/>
        <w:rPr>
          <w:shd w:val="clear" w:color="auto" w:fill="FFFFFF"/>
        </w:rPr>
      </w:pPr>
      <w:r w:rsidRPr="000C2CF0">
        <w:rPr>
          <w:shd w:val="clear" w:color="auto" w:fill="FFFFFF"/>
        </w:rPr>
        <w:t>Fig. 15-15</w:t>
      </w:r>
      <w:r w:rsidR="00380392">
        <w:rPr>
          <w:shd w:val="clear" w:color="auto" w:fill="FFFFFF"/>
        </w:rPr>
        <w:t>.</w:t>
      </w:r>
      <w:r w:rsidRPr="000C2CF0">
        <w:rPr>
          <w:shd w:val="clear" w:color="auto" w:fill="FFFFFF"/>
        </w:rPr>
        <w:t xml:space="preserve"> X-radiograph</w:t>
      </w:r>
      <w:r w:rsidR="003E103A">
        <w:rPr>
          <w:shd w:val="clear" w:color="auto" w:fill="FFFFFF"/>
        </w:rPr>
        <w:t xml:space="preserve"> of</w:t>
      </w:r>
      <w:r w:rsidRPr="000C2CF0">
        <w:rPr>
          <w:shd w:val="clear" w:color="auto" w:fill="FFFFFF"/>
        </w:rPr>
        <w:t xml:space="preserve"> the holes left behind by veneer pins. These pins are used during the fabrication process to keep sections of veneer stationary.</w:t>
      </w:r>
    </w:p>
    <w:p w14:paraId="43ACD2A0" w14:textId="1D37B7BB" w:rsidR="000C2CF0" w:rsidRPr="000C2CF0" w:rsidRDefault="000C2CF0" w:rsidP="000C2CF0">
      <w:pPr>
        <w:spacing w:line="360" w:lineRule="auto"/>
      </w:pPr>
      <w:r w:rsidRPr="000C2CF0">
        <w:rPr>
          <w:shd w:val="clear" w:color="auto" w:fill="FFFFFF"/>
        </w:rPr>
        <w:t>Fig. 15-16</w:t>
      </w:r>
      <w:r w:rsidR="00380392">
        <w:rPr>
          <w:shd w:val="clear" w:color="auto" w:fill="FFFFFF"/>
        </w:rPr>
        <w:t>.</w:t>
      </w:r>
      <w:r w:rsidRPr="000C2CF0">
        <w:rPr>
          <w:shd w:val="clear" w:color="auto" w:fill="FFFFFF"/>
        </w:rPr>
        <w:t xml:space="preserve"> Detail of an anchor bridge brazed to the underside of the gilt molding. These help secure the molding around the top of the bureau. </w:t>
      </w:r>
    </w:p>
    <w:p w14:paraId="5819126D" w14:textId="77777777" w:rsidR="000C2CF0" w:rsidRPr="000C2CF0" w:rsidRDefault="000C2CF0" w:rsidP="000C2CF0">
      <w:pPr>
        <w:spacing w:line="360" w:lineRule="auto"/>
      </w:pPr>
    </w:p>
    <w:p w14:paraId="54E4B251" w14:textId="77777777" w:rsidR="000C2CF0" w:rsidRPr="008725E8" w:rsidRDefault="000C2CF0" w:rsidP="008725E8">
      <w:pPr>
        <w:spacing w:line="360" w:lineRule="auto"/>
      </w:pPr>
      <w:r w:rsidRPr="008725E8">
        <w:rPr>
          <w:b/>
        </w:rPr>
        <w:t>Cat. 16 (Main view: 3/4 right front).</w:t>
      </w:r>
    </w:p>
    <w:p w14:paraId="6499BBA5" w14:textId="77777777" w:rsidR="00F6350A" w:rsidRPr="008725E8" w:rsidRDefault="00F6350A" w:rsidP="008725E8">
      <w:pPr>
        <w:spacing w:line="360" w:lineRule="auto"/>
      </w:pPr>
      <w:r w:rsidRPr="008725E8">
        <w:t>Fig. 1</w:t>
      </w:r>
      <w:r w:rsidR="00756C38" w:rsidRPr="008725E8">
        <w:t>6</w:t>
      </w:r>
      <w:r w:rsidRPr="008725E8">
        <w:t xml:space="preserve">-1. </w:t>
      </w:r>
      <w:r w:rsidR="00F30188" w:rsidRPr="008725E8">
        <w:t>Detail of the front.</w:t>
      </w:r>
    </w:p>
    <w:p w14:paraId="78C08A32" w14:textId="49D5CBF9" w:rsidR="00F30188" w:rsidRPr="008725E8" w:rsidRDefault="00F6350A" w:rsidP="008725E8">
      <w:pPr>
        <w:spacing w:line="360" w:lineRule="auto"/>
      </w:pPr>
      <w:r w:rsidRPr="008725E8">
        <w:t xml:space="preserve">Fig. </w:t>
      </w:r>
      <w:r w:rsidR="00756C38" w:rsidRPr="008725E8">
        <w:t>16</w:t>
      </w:r>
      <w:r w:rsidRPr="008725E8">
        <w:t xml:space="preserve">-2. </w:t>
      </w:r>
      <w:r w:rsidR="00105B40">
        <w:t>“</w:t>
      </w:r>
      <w:r w:rsidR="00F30188" w:rsidRPr="008725E8">
        <w:t>RESTAURE par P. SPOHN.</w:t>
      </w:r>
      <w:r w:rsidR="00105B40">
        <w:t>”</w:t>
      </w:r>
      <w:r w:rsidR="00F30188" w:rsidRPr="008725E8">
        <w:t xml:space="preserve"> stamp on top of the right rear post, beneath the marble.</w:t>
      </w:r>
    </w:p>
    <w:p w14:paraId="65FBD727" w14:textId="579DF18E" w:rsidR="00F30188" w:rsidRPr="008725E8" w:rsidRDefault="00F30188" w:rsidP="008725E8">
      <w:pPr>
        <w:spacing w:line="360" w:lineRule="auto"/>
      </w:pPr>
      <w:r w:rsidRPr="008725E8">
        <w:t>Fig. 16-</w:t>
      </w:r>
      <w:r w:rsidR="005437FB">
        <w:t>3</w:t>
      </w:r>
      <w:r w:rsidRPr="008725E8">
        <w:t>. Jean Pierre Latz (French, 1691</w:t>
      </w:r>
      <w:r w:rsidR="003766B2">
        <w:t>–</w:t>
      </w:r>
      <w:r w:rsidRPr="008725E8">
        <w:t xml:space="preserve">1754), </w:t>
      </w:r>
      <w:r w:rsidRPr="003E103A">
        <w:rPr>
          <w:iCs/>
        </w:rPr>
        <w:t>Commode</w:t>
      </w:r>
      <w:r w:rsidRPr="008725E8">
        <w:t>, 1745</w:t>
      </w:r>
      <w:r w:rsidR="003766B2">
        <w:t>–</w:t>
      </w:r>
      <w:r w:rsidRPr="008725E8">
        <w:t>49. Oak veneered with bloodwood; gilt</w:t>
      </w:r>
      <w:r w:rsidR="003766B2">
        <w:t xml:space="preserve"> </w:t>
      </w:r>
      <w:r w:rsidRPr="008725E8">
        <w:t xml:space="preserve">bronze mounts; </w:t>
      </w:r>
      <w:r w:rsidRPr="008725E8">
        <w:rPr>
          <w:i/>
        </w:rPr>
        <w:t>brèche violette</w:t>
      </w:r>
      <w:r w:rsidRPr="008725E8">
        <w:t xml:space="preserve">, 88 x 153 x 66.5 cm (34.5 x 60 x 26 in.). Rome, Palazzo del Quirinale.  </w:t>
      </w:r>
    </w:p>
    <w:p w14:paraId="0979ED74" w14:textId="6148B970" w:rsidR="00F30188" w:rsidRPr="008423EA" w:rsidRDefault="00F30188" w:rsidP="008725E8">
      <w:pPr>
        <w:spacing w:line="360" w:lineRule="auto"/>
      </w:pPr>
      <w:r w:rsidRPr="008725E8">
        <w:t>Fig. 16-</w:t>
      </w:r>
      <w:r w:rsidR="005437FB">
        <w:t>4</w:t>
      </w:r>
      <w:r w:rsidRPr="008725E8">
        <w:t>. Carl Hårleman (Swedish, 1700</w:t>
      </w:r>
      <w:r w:rsidR="003766B2">
        <w:t>–</w:t>
      </w:r>
      <w:r w:rsidRPr="008725E8">
        <w:t xml:space="preserve">1753), </w:t>
      </w:r>
      <w:r w:rsidRPr="008725E8">
        <w:rPr>
          <w:i/>
        </w:rPr>
        <w:t>A Clock and a Commode</w:t>
      </w:r>
      <w:r w:rsidRPr="008725E8">
        <w:t>, c</w:t>
      </w:r>
      <w:r w:rsidR="003766B2">
        <w:t>a</w:t>
      </w:r>
      <w:r w:rsidRPr="008725E8">
        <w:t>. 1744</w:t>
      </w:r>
      <w:r w:rsidR="003766B2">
        <w:t>–</w:t>
      </w:r>
      <w:r w:rsidRPr="008725E8">
        <w:t xml:space="preserve">45. Pen </w:t>
      </w:r>
      <w:r w:rsidRPr="008423EA">
        <w:t>and ink tracing on thin yellow, probably oiled, paper. Stockholm, Nationalmuseum, THC 7158.</w:t>
      </w:r>
    </w:p>
    <w:p w14:paraId="25973F67" w14:textId="0B131DDA" w:rsidR="008423EA" w:rsidRPr="008423EA" w:rsidRDefault="00F6350A" w:rsidP="008725E8">
      <w:pPr>
        <w:spacing w:line="360" w:lineRule="auto"/>
        <w:rPr>
          <w:shd w:val="clear" w:color="auto" w:fill="FFFFFF"/>
        </w:rPr>
      </w:pPr>
      <w:r w:rsidRPr="008423EA">
        <w:t xml:space="preserve">Fig. </w:t>
      </w:r>
      <w:r w:rsidR="00756C38" w:rsidRPr="008423EA">
        <w:t>16</w:t>
      </w:r>
      <w:r w:rsidRPr="008423EA">
        <w:t>-</w:t>
      </w:r>
      <w:r w:rsidR="005437FB">
        <w:t>5</w:t>
      </w:r>
      <w:r w:rsidRPr="008423EA">
        <w:t xml:space="preserve">. </w:t>
      </w:r>
      <w:r w:rsidR="00F41234">
        <w:t>V</w:t>
      </w:r>
      <w:r w:rsidR="00F30188" w:rsidRPr="008423EA">
        <w:rPr>
          <w:shd w:val="clear" w:color="auto" w:fill="FFFFFF"/>
        </w:rPr>
        <w:t xml:space="preserve">iew of the top of the </w:t>
      </w:r>
      <w:r w:rsidR="003766B2">
        <w:rPr>
          <w:shd w:val="clear" w:color="auto" w:fill="FFFFFF"/>
        </w:rPr>
        <w:t>c</w:t>
      </w:r>
      <w:r w:rsidR="00F30188" w:rsidRPr="008423EA">
        <w:rPr>
          <w:shd w:val="clear" w:color="auto" w:fill="FFFFFF"/>
        </w:rPr>
        <w:t>ommode without the marble slab</w:t>
      </w:r>
      <w:r w:rsidR="003766B2">
        <w:rPr>
          <w:shd w:val="clear" w:color="auto" w:fill="FFFFFF"/>
        </w:rPr>
        <w:t>,</w:t>
      </w:r>
      <w:r w:rsidR="00F30188" w:rsidRPr="008423EA">
        <w:rPr>
          <w:shd w:val="clear" w:color="auto" w:fill="FFFFFF"/>
        </w:rPr>
        <w:t xml:space="preserve"> showing the tripartite frame-and-panel construction method and open-faced dovetails at the corner posts. </w:t>
      </w:r>
    </w:p>
    <w:p w14:paraId="3668181A" w14:textId="776CF442" w:rsidR="00F6350A" w:rsidRPr="008725E8" w:rsidRDefault="00F6350A" w:rsidP="008725E8">
      <w:pPr>
        <w:spacing w:line="360" w:lineRule="auto"/>
      </w:pPr>
      <w:r w:rsidRPr="008725E8">
        <w:lastRenderedPageBreak/>
        <w:t xml:space="preserve">Fig. </w:t>
      </w:r>
      <w:r w:rsidR="00756C38" w:rsidRPr="008725E8">
        <w:t>16</w:t>
      </w:r>
      <w:r w:rsidRPr="008725E8">
        <w:t>-</w:t>
      </w:r>
      <w:r w:rsidR="005437FB">
        <w:t>6</w:t>
      </w:r>
      <w:r w:rsidRPr="008725E8">
        <w:t>. Bottom.</w:t>
      </w:r>
    </w:p>
    <w:p w14:paraId="52717470" w14:textId="546CC4BE" w:rsidR="00F6350A" w:rsidRPr="008725E8" w:rsidRDefault="00F6350A" w:rsidP="008725E8">
      <w:pPr>
        <w:spacing w:line="360" w:lineRule="auto"/>
        <w:rPr>
          <w:shd w:val="clear" w:color="auto" w:fill="FFFFFF"/>
        </w:rPr>
      </w:pPr>
      <w:r w:rsidRPr="008725E8">
        <w:t xml:space="preserve">Fig. </w:t>
      </w:r>
      <w:r w:rsidR="00756C38" w:rsidRPr="008725E8">
        <w:t>16</w:t>
      </w:r>
      <w:r w:rsidRPr="008725E8">
        <w:t>-</w:t>
      </w:r>
      <w:r w:rsidR="005437FB">
        <w:t>7</w:t>
      </w:r>
      <w:r w:rsidRPr="008725E8">
        <w:t xml:space="preserve">. </w:t>
      </w:r>
      <w:r w:rsidR="00F41234">
        <w:t>C</w:t>
      </w:r>
      <w:r w:rsidR="00F30188" w:rsidRPr="008725E8">
        <w:rPr>
          <w:shd w:val="clear" w:color="auto" w:fill="FFFFFF"/>
        </w:rPr>
        <w:t>omposite of</w:t>
      </w:r>
      <w:r w:rsidR="008725E8" w:rsidRPr="008725E8">
        <w:rPr>
          <w:shd w:val="clear" w:color="auto" w:fill="FFFFFF"/>
        </w:rPr>
        <w:t xml:space="preserve"> </w:t>
      </w:r>
      <w:r w:rsidR="00F30188" w:rsidRPr="008725E8">
        <w:rPr>
          <w:shd w:val="clear" w:color="auto" w:fill="FFFFFF"/>
        </w:rPr>
        <w:t>the</w:t>
      </w:r>
      <w:r w:rsidR="008725E8" w:rsidRPr="008725E8">
        <w:rPr>
          <w:shd w:val="clear" w:color="auto" w:fill="FFFFFF"/>
        </w:rPr>
        <w:t xml:space="preserve"> </w:t>
      </w:r>
      <w:r w:rsidR="00F30188" w:rsidRPr="008725E8">
        <w:rPr>
          <w:shd w:val="clear" w:color="auto" w:fill="FFFFFF"/>
        </w:rPr>
        <w:t>red chalk drawing found on the underside of an interior panel</w:t>
      </w:r>
      <w:r w:rsidR="008725E8" w:rsidRPr="008725E8">
        <w:rPr>
          <w:shd w:val="clear" w:color="auto" w:fill="FFFFFF"/>
        </w:rPr>
        <w:t xml:space="preserve"> </w:t>
      </w:r>
      <w:r w:rsidR="00F30188" w:rsidRPr="008725E8">
        <w:rPr>
          <w:shd w:val="clear" w:color="auto" w:fill="FFFFFF"/>
        </w:rPr>
        <w:t>showing</w:t>
      </w:r>
      <w:r w:rsidR="008725E8" w:rsidRPr="008725E8">
        <w:rPr>
          <w:shd w:val="clear" w:color="auto" w:fill="FFFFFF"/>
        </w:rPr>
        <w:t xml:space="preserve"> </w:t>
      </w:r>
      <w:r w:rsidR="00F30188" w:rsidRPr="008725E8">
        <w:rPr>
          <w:shd w:val="clear" w:color="auto" w:fill="FFFFFF"/>
        </w:rPr>
        <w:t xml:space="preserve">a male figure with a long </w:t>
      </w:r>
      <w:r w:rsidR="00343C83" w:rsidRPr="00F41234">
        <w:rPr>
          <w:iCs/>
          <w:shd w:val="clear" w:color="auto" w:fill="FFFFFF"/>
        </w:rPr>
        <w:t>queue</w:t>
      </w:r>
      <w:r w:rsidR="00F30188" w:rsidRPr="008725E8">
        <w:rPr>
          <w:shd w:val="clear" w:color="auto" w:fill="FFFFFF"/>
        </w:rPr>
        <w:t>, fencing.</w:t>
      </w:r>
    </w:p>
    <w:p w14:paraId="658CC21B" w14:textId="13ED4801" w:rsidR="008725E8" w:rsidRPr="008725E8" w:rsidRDefault="008725E8" w:rsidP="008725E8">
      <w:pPr>
        <w:spacing w:line="360" w:lineRule="auto"/>
      </w:pPr>
      <w:r w:rsidRPr="008725E8">
        <w:t>Fig. 16-</w:t>
      </w:r>
      <w:r w:rsidR="005437FB">
        <w:t>8</w:t>
      </w:r>
      <w:r w:rsidRPr="008725E8">
        <w:t xml:space="preserve">. </w:t>
      </w:r>
      <w:r w:rsidR="003766B2">
        <w:t>Three-quarter</w:t>
      </w:r>
      <w:r w:rsidRPr="008725E8">
        <w:t xml:space="preserve"> view with drawers open. </w:t>
      </w:r>
    </w:p>
    <w:p w14:paraId="63FF6258" w14:textId="658D34D9" w:rsidR="00F6350A" w:rsidRPr="008725E8" w:rsidRDefault="00F6350A" w:rsidP="008725E8">
      <w:pPr>
        <w:spacing w:line="360" w:lineRule="auto"/>
      </w:pPr>
      <w:r w:rsidRPr="008725E8">
        <w:t xml:space="preserve">Fig. </w:t>
      </w:r>
      <w:r w:rsidR="00756C38" w:rsidRPr="008725E8">
        <w:t>16</w:t>
      </w:r>
      <w:r w:rsidRPr="008725E8">
        <w:t>-</w:t>
      </w:r>
      <w:r w:rsidR="005437FB">
        <w:t>9</w:t>
      </w:r>
      <w:r w:rsidRPr="008725E8">
        <w:t xml:space="preserve">. </w:t>
      </w:r>
      <w:r w:rsidR="00F41234">
        <w:t>I</w:t>
      </w:r>
      <w:r w:rsidR="008725E8" w:rsidRPr="008725E8">
        <w:rPr>
          <w:shd w:val="clear" w:color="auto" w:fill="FFFFFF"/>
        </w:rPr>
        <w:t xml:space="preserve">nterior of a </w:t>
      </w:r>
      <w:r w:rsidR="003766B2">
        <w:rPr>
          <w:shd w:val="clear" w:color="auto" w:fill="FFFFFF"/>
        </w:rPr>
        <w:t>c</w:t>
      </w:r>
      <w:r w:rsidR="008725E8" w:rsidRPr="008725E8">
        <w:rPr>
          <w:shd w:val="clear" w:color="auto" w:fill="FFFFFF"/>
        </w:rPr>
        <w:t xml:space="preserve">ommode in the collection of the Palazzo del Quirinale. This version appears outwardly identical to the </w:t>
      </w:r>
      <w:r w:rsidR="003766B2">
        <w:rPr>
          <w:shd w:val="clear" w:color="auto" w:fill="FFFFFF"/>
        </w:rPr>
        <w:t>Museum’s,</w:t>
      </w:r>
      <w:r w:rsidR="008725E8" w:rsidRPr="008725E8">
        <w:rPr>
          <w:shd w:val="clear" w:color="auto" w:fill="FFFFFF"/>
        </w:rPr>
        <w:t xml:space="preserve"> but its joinery method is plank construction.</w:t>
      </w:r>
    </w:p>
    <w:p w14:paraId="576CB052" w14:textId="2F307746" w:rsidR="00F6350A" w:rsidRPr="008725E8" w:rsidRDefault="00F6350A" w:rsidP="008725E8">
      <w:pPr>
        <w:spacing w:line="360" w:lineRule="auto"/>
      </w:pPr>
      <w:r w:rsidRPr="008725E8">
        <w:t xml:space="preserve">Fig. </w:t>
      </w:r>
      <w:r w:rsidR="00756C38" w:rsidRPr="008725E8">
        <w:t>16</w:t>
      </w:r>
      <w:r w:rsidRPr="008725E8">
        <w:t>-</w:t>
      </w:r>
      <w:r w:rsidR="008725E8" w:rsidRPr="008725E8">
        <w:t>1</w:t>
      </w:r>
      <w:r w:rsidR="005437FB">
        <w:t>0</w:t>
      </w:r>
      <w:r w:rsidRPr="008725E8">
        <w:t xml:space="preserve">. </w:t>
      </w:r>
      <w:r w:rsidR="00F41234">
        <w:t>S</w:t>
      </w:r>
      <w:r w:rsidR="008725E8" w:rsidRPr="008725E8">
        <w:rPr>
          <w:shd w:val="clear" w:color="auto" w:fill="FFFFFF"/>
        </w:rPr>
        <w:t xml:space="preserve">chematic diagram illustrating the 135 individual pieces of veneer on the front of the </w:t>
      </w:r>
      <w:r w:rsidR="003766B2">
        <w:rPr>
          <w:shd w:val="clear" w:color="auto" w:fill="FFFFFF"/>
        </w:rPr>
        <w:t>c</w:t>
      </w:r>
      <w:r w:rsidR="008725E8" w:rsidRPr="008725E8">
        <w:rPr>
          <w:shd w:val="clear" w:color="auto" w:fill="FFFFFF"/>
        </w:rPr>
        <w:t>ommode.</w:t>
      </w:r>
    </w:p>
    <w:p w14:paraId="7FB51845" w14:textId="715C9470" w:rsidR="00F6350A" w:rsidRPr="008725E8" w:rsidRDefault="00F6350A" w:rsidP="008725E8">
      <w:pPr>
        <w:spacing w:line="360" w:lineRule="auto"/>
      </w:pPr>
      <w:r w:rsidRPr="008725E8">
        <w:t xml:space="preserve">Fig. </w:t>
      </w:r>
      <w:r w:rsidR="00756C38" w:rsidRPr="008725E8">
        <w:t>16</w:t>
      </w:r>
      <w:r w:rsidRPr="008725E8">
        <w:t>-</w:t>
      </w:r>
      <w:r w:rsidR="008725E8" w:rsidRPr="008725E8">
        <w:t>1</w:t>
      </w:r>
      <w:r w:rsidR="005437FB">
        <w:t>1</w:t>
      </w:r>
      <w:r w:rsidRPr="008725E8">
        <w:t xml:space="preserve">. </w:t>
      </w:r>
      <w:r w:rsidR="008725E8" w:rsidRPr="008725E8">
        <w:t>Top of the marble</w:t>
      </w:r>
      <w:r w:rsidR="002F1019">
        <w:t>.</w:t>
      </w:r>
    </w:p>
    <w:p w14:paraId="61711124" w14:textId="7241EF5F" w:rsidR="008725E8" w:rsidRPr="008725E8" w:rsidRDefault="00F6350A" w:rsidP="008725E8">
      <w:pPr>
        <w:spacing w:line="360" w:lineRule="auto"/>
      </w:pPr>
      <w:r w:rsidRPr="008725E8">
        <w:t xml:space="preserve">Fig. </w:t>
      </w:r>
      <w:r w:rsidR="00756C38" w:rsidRPr="008725E8">
        <w:t>16</w:t>
      </w:r>
      <w:r w:rsidRPr="008725E8">
        <w:t>-</w:t>
      </w:r>
      <w:r w:rsidR="008725E8" w:rsidRPr="008725E8">
        <w:t>1</w:t>
      </w:r>
      <w:r w:rsidR="005437FB">
        <w:t>2</w:t>
      </w:r>
      <w:r w:rsidRPr="008725E8">
        <w:t xml:space="preserve">. </w:t>
      </w:r>
      <w:r w:rsidR="00F41234">
        <w:t>L</w:t>
      </w:r>
      <w:r w:rsidR="008725E8" w:rsidRPr="008725E8">
        <w:rPr>
          <w:shd w:val="clear" w:color="auto" w:fill="FFFFFF"/>
        </w:rPr>
        <w:t>ine drawing showing the restoration method used to fill a split on the right side of the commode.</w:t>
      </w:r>
    </w:p>
    <w:p w14:paraId="49AB7881" w14:textId="4935CDC3" w:rsidR="008725E8" w:rsidRPr="008725E8" w:rsidRDefault="005E5FBB" w:rsidP="008725E8">
      <w:pPr>
        <w:spacing w:line="360" w:lineRule="auto"/>
      </w:pPr>
      <w:r>
        <w:t>Fig. 16-1</w:t>
      </w:r>
      <w:r w:rsidR="005437FB">
        <w:t>3</w:t>
      </w:r>
      <w:r w:rsidR="008725E8" w:rsidRPr="008725E8">
        <w:t xml:space="preserve">. </w:t>
      </w:r>
      <w:r w:rsidR="00F41234">
        <w:t>D</w:t>
      </w:r>
      <w:r w:rsidR="008725E8" w:rsidRPr="008725E8">
        <w:rPr>
          <w:shd w:val="clear" w:color="auto" w:fill="FFFFFF"/>
        </w:rPr>
        <w:t xml:space="preserve">etail of the oak wedges used during the restoration to fill the new gap along the </w:t>
      </w:r>
      <w:r w:rsidR="008725E8" w:rsidRPr="00D677B8">
        <w:rPr>
          <w:shd w:val="clear" w:color="auto" w:fill="FFFFFF"/>
        </w:rPr>
        <w:t>vertical</w:t>
      </w:r>
      <w:r w:rsidR="008725E8" w:rsidRPr="008725E8">
        <w:rPr>
          <w:shd w:val="clear" w:color="auto" w:fill="FFFFFF"/>
        </w:rPr>
        <w:t xml:space="preserve"> saw</w:t>
      </w:r>
      <w:r w:rsidR="00F41234">
        <w:rPr>
          <w:shd w:val="clear" w:color="auto" w:fill="FFFFFF"/>
        </w:rPr>
        <w:t xml:space="preserve"> cut</w:t>
      </w:r>
      <w:r w:rsidR="008725E8" w:rsidRPr="008725E8">
        <w:rPr>
          <w:shd w:val="clear" w:color="auto" w:fill="FFFFFF"/>
        </w:rPr>
        <w:t>.</w:t>
      </w:r>
    </w:p>
    <w:p w14:paraId="523AD251" w14:textId="5C6D2EE2" w:rsidR="008725E8" w:rsidRPr="008725E8" w:rsidRDefault="005E5FBB" w:rsidP="008725E8">
      <w:pPr>
        <w:spacing w:line="360" w:lineRule="auto"/>
      </w:pPr>
      <w:r>
        <w:t>Fig. 16-1</w:t>
      </w:r>
      <w:r w:rsidR="005437FB">
        <w:t>4</w:t>
      </w:r>
      <w:r w:rsidR="008725E8" w:rsidRPr="008725E8">
        <w:t xml:space="preserve">. </w:t>
      </w:r>
      <w:r w:rsidR="00F41234">
        <w:t>L</w:t>
      </w:r>
      <w:r w:rsidR="008725E8" w:rsidRPr="008725E8">
        <w:rPr>
          <w:shd w:val="clear" w:color="auto" w:fill="FFFFFF"/>
        </w:rPr>
        <w:t>ine drawing detailing the repair at the join between the right case side panel and the right rear post. Five 9 mm holes were drilled through the back of the post and into the case side panel;</w:t>
      </w:r>
      <w:r w:rsidR="003766B2">
        <w:rPr>
          <w:shd w:val="clear" w:color="auto" w:fill="FFFFFF"/>
        </w:rPr>
        <w:t xml:space="preserve"> </w:t>
      </w:r>
      <w:r w:rsidR="008725E8" w:rsidRPr="008725E8">
        <w:rPr>
          <w:shd w:val="clear" w:color="auto" w:fill="FFFFFF"/>
        </w:rPr>
        <w:t>15</w:t>
      </w:r>
      <w:r w:rsidR="003766B2">
        <w:rPr>
          <w:shd w:val="clear" w:color="auto" w:fill="FFFFFF"/>
        </w:rPr>
        <w:t>-</w:t>
      </w:r>
      <w:r w:rsidR="008725E8" w:rsidRPr="008725E8">
        <w:rPr>
          <w:shd w:val="clear" w:color="auto" w:fill="FFFFFF"/>
        </w:rPr>
        <w:t>cm</w:t>
      </w:r>
      <w:r w:rsidR="003766B2">
        <w:rPr>
          <w:shd w:val="clear" w:color="auto" w:fill="FFFFFF"/>
        </w:rPr>
        <w:t>-</w:t>
      </w:r>
      <w:r w:rsidR="008725E8" w:rsidRPr="008725E8">
        <w:rPr>
          <w:shd w:val="clear" w:color="auto" w:fill="FFFFFF"/>
        </w:rPr>
        <w:t xml:space="preserve">long oak pegs were then </w:t>
      </w:r>
      <w:r w:rsidR="003E3296">
        <w:rPr>
          <w:shd w:val="clear" w:color="auto" w:fill="FFFFFF"/>
        </w:rPr>
        <w:t>driven</w:t>
      </w:r>
      <w:r w:rsidR="003E3296" w:rsidRPr="008725E8">
        <w:rPr>
          <w:shd w:val="clear" w:color="auto" w:fill="FFFFFF"/>
        </w:rPr>
        <w:t xml:space="preserve"> </w:t>
      </w:r>
      <w:r w:rsidR="008725E8" w:rsidRPr="008725E8">
        <w:rPr>
          <w:shd w:val="clear" w:color="auto" w:fill="FFFFFF"/>
        </w:rPr>
        <w:t>in</w:t>
      </w:r>
      <w:r w:rsidR="003E3296">
        <w:rPr>
          <w:shd w:val="clear" w:color="auto" w:fill="FFFFFF"/>
        </w:rPr>
        <w:t>to</w:t>
      </w:r>
      <w:r w:rsidR="008725E8" w:rsidRPr="008725E8">
        <w:rPr>
          <w:shd w:val="clear" w:color="auto" w:fill="FFFFFF"/>
        </w:rPr>
        <w:t xml:space="preserve"> these holes </w:t>
      </w:r>
      <w:r w:rsidR="003E3296">
        <w:rPr>
          <w:shd w:val="clear" w:color="auto" w:fill="FFFFFF"/>
        </w:rPr>
        <w:t xml:space="preserve">with glue </w:t>
      </w:r>
      <w:r w:rsidR="008725E8" w:rsidRPr="008725E8">
        <w:rPr>
          <w:shd w:val="clear" w:color="auto" w:fill="FFFFFF"/>
        </w:rPr>
        <w:t>to secure the joint.</w:t>
      </w:r>
    </w:p>
    <w:p w14:paraId="35A34505" w14:textId="5381CA70" w:rsidR="008725E8" w:rsidRPr="008725E8" w:rsidRDefault="005E5FBB" w:rsidP="008725E8">
      <w:pPr>
        <w:spacing w:line="360" w:lineRule="auto"/>
      </w:pPr>
      <w:r>
        <w:t>Fig</w:t>
      </w:r>
      <w:r>
        <w:t>. 16-1</w:t>
      </w:r>
      <w:r w:rsidR="005437FB">
        <w:t>5</w:t>
      </w:r>
      <w:r w:rsidR="008725E8" w:rsidRPr="008725E8">
        <w:t xml:space="preserve">. </w:t>
      </w:r>
      <w:r w:rsidR="00F41234">
        <w:t>I</w:t>
      </w:r>
      <w:r w:rsidR="008725E8" w:rsidRPr="008725E8">
        <w:rPr>
          <w:shd w:val="clear" w:color="auto" w:fill="FFFFFF"/>
        </w:rPr>
        <w:t>mage of the five vertically oriented blocks of oak that were used to repair a split in the upper drawer front.</w:t>
      </w:r>
    </w:p>
    <w:p w14:paraId="539B9141" w14:textId="77777777" w:rsidR="00F30188" w:rsidRDefault="00F30188" w:rsidP="00907DB5">
      <w:pPr>
        <w:spacing w:line="360" w:lineRule="auto"/>
      </w:pPr>
    </w:p>
    <w:p w14:paraId="12204C8C" w14:textId="77777777" w:rsidR="00F30188" w:rsidRPr="00D52F75" w:rsidRDefault="008725E8" w:rsidP="00D52F75">
      <w:pPr>
        <w:spacing w:line="360" w:lineRule="auto"/>
        <w:rPr>
          <w:b/>
        </w:rPr>
      </w:pPr>
      <w:r w:rsidRPr="00D52F75">
        <w:rPr>
          <w:b/>
        </w:rPr>
        <w:t>Cat. 17</w:t>
      </w:r>
      <w:r w:rsidR="00636ACB" w:rsidRPr="00D52F75">
        <w:rPr>
          <w:b/>
        </w:rPr>
        <w:t xml:space="preserve"> (Main view: front of both)</w:t>
      </w:r>
    </w:p>
    <w:p w14:paraId="7C2559D8" w14:textId="12A00B33" w:rsidR="00636ACB" w:rsidRPr="00D52F75" w:rsidRDefault="00636ACB" w:rsidP="00D52F75">
      <w:pPr>
        <w:spacing w:line="360" w:lineRule="auto"/>
      </w:pPr>
      <w:r w:rsidRPr="00D52F75">
        <w:t>Fig. 17-1. Jean Pierre Latz (French, 1691</w:t>
      </w:r>
      <w:r w:rsidR="009A4551">
        <w:t>–</w:t>
      </w:r>
      <w:r w:rsidRPr="00D52F75">
        <w:t xml:space="preserve">1754), Pair of </w:t>
      </w:r>
      <w:r w:rsidR="009A4551">
        <w:t>c</w:t>
      </w:r>
      <w:r w:rsidRPr="00D52F75">
        <w:t xml:space="preserve">orner </w:t>
      </w:r>
      <w:r w:rsidR="009A4551">
        <w:t>c</w:t>
      </w:r>
      <w:r w:rsidRPr="00D52F75">
        <w:t>abinets (</w:t>
      </w:r>
      <w:r w:rsidR="009A4551">
        <w:rPr>
          <w:i/>
        </w:rPr>
        <w:t>e</w:t>
      </w:r>
      <w:r w:rsidRPr="00D52F75">
        <w:rPr>
          <w:i/>
        </w:rPr>
        <w:t>ncoignures</w:t>
      </w:r>
      <w:r w:rsidRPr="00D52F75">
        <w:t>), c</w:t>
      </w:r>
      <w:r w:rsidR="009A4551">
        <w:t>a</w:t>
      </w:r>
      <w:r w:rsidRPr="00D52F75">
        <w:t>. 1750. Oak veneered with amaranth, rosewood, bloodwood; gilt</w:t>
      </w:r>
      <w:r w:rsidR="009A4551">
        <w:t xml:space="preserve"> </w:t>
      </w:r>
      <w:r w:rsidRPr="00D52F75">
        <w:t xml:space="preserve">bronze mounts; giallo Siena marble, 94.5 x 82.5 x 59 cm (37 x 32.5 x 23 in.). Rome, Palazzo del Quirinale. </w:t>
      </w:r>
    </w:p>
    <w:p w14:paraId="3FF49C25" w14:textId="7281D223" w:rsidR="00636ACB" w:rsidRPr="00D52F75" w:rsidRDefault="00636ACB" w:rsidP="00D52F75">
      <w:pPr>
        <w:spacing w:line="360" w:lineRule="auto"/>
      </w:pPr>
      <w:r w:rsidRPr="00D52F75">
        <w:t>Fig. 17-2. Juste Chevillet (French, 1729</w:t>
      </w:r>
      <w:r w:rsidR="009A4551">
        <w:t>–</w:t>
      </w:r>
      <w:r w:rsidRPr="00D52F75">
        <w:t>1802) after Louis Tessier (French, 1719</w:t>
      </w:r>
      <w:r w:rsidR="00DF32B5">
        <w:t>–</w:t>
      </w:r>
      <w:r w:rsidRPr="00D52F75">
        <w:t xml:space="preserve">1781), </w:t>
      </w:r>
      <w:r w:rsidRPr="00D52F75">
        <w:rPr>
          <w:i/>
        </w:rPr>
        <w:t>Lys</w:t>
      </w:r>
      <w:r w:rsidRPr="00D52F75">
        <w:t xml:space="preserve">, from </w:t>
      </w:r>
      <w:r w:rsidRPr="00D52F75">
        <w:rPr>
          <w:i/>
        </w:rPr>
        <w:t>Livre de principes de fleurs, dédié aux dames</w:t>
      </w:r>
      <w:r w:rsidRPr="00D52F75">
        <w:t>, c</w:t>
      </w:r>
      <w:r w:rsidR="009A4551">
        <w:t>a</w:t>
      </w:r>
      <w:r w:rsidRPr="00D52F75">
        <w:t xml:space="preserve">. 1755. Engraving with etching. Getty Research Institute, Los Angeles, P860001. </w:t>
      </w:r>
    </w:p>
    <w:p w14:paraId="261707D7" w14:textId="77777777" w:rsidR="00D52F75" w:rsidRPr="00D52F75" w:rsidRDefault="00F6350A" w:rsidP="00D52F75">
      <w:pPr>
        <w:spacing w:line="360" w:lineRule="auto"/>
      </w:pPr>
      <w:r w:rsidRPr="00D52F75">
        <w:t xml:space="preserve">Fig. </w:t>
      </w:r>
      <w:r w:rsidR="00756C38" w:rsidRPr="00D52F75">
        <w:t>17</w:t>
      </w:r>
      <w:r w:rsidRPr="00D52F75">
        <w:t xml:space="preserve">-3. </w:t>
      </w:r>
      <w:r w:rsidR="00D52F75" w:rsidRPr="00D52F75">
        <w:rPr>
          <w:shd w:val="clear" w:color="auto" w:fill="FFFFFF"/>
        </w:rPr>
        <w:t>Back side of 72.DA.69.1 showing original plank construction of the back panels.</w:t>
      </w:r>
    </w:p>
    <w:p w14:paraId="5C94991F" w14:textId="364F3465" w:rsidR="00D52F75" w:rsidRPr="00D52F75" w:rsidRDefault="00F6350A" w:rsidP="00D52F75">
      <w:pPr>
        <w:spacing w:line="360" w:lineRule="auto"/>
      </w:pPr>
      <w:r w:rsidRPr="00D52F75">
        <w:t xml:space="preserve">Fig. </w:t>
      </w:r>
      <w:r w:rsidR="00756C38" w:rsidRPr="00D52F75">
        <w:t>17</w:t>
      </w:r>
      <w:r w:rsidRPr="00D52F75">
        <w:t xml:space="preserve">-4. </w:t>
      </w:r>
      <w:r w:rsidR="00F41234">
        <w:t>S</w:t>
      </w:r>
      <w:r w:rsidR="00D52F75" w:rsidRPr="00D52F75">
        <w:rPr>
          <w:shd w:val="clear" w:color="auto" w:fill="FFFFFF"/>
        </w:rPr>
        <w:t>chematic diagram showing the original and restored reverse structures</w:t>
      </w:r>
      <w:r w:rsidR="00D52F75">
        <w:rPr>
          <w:shd w:val="clear" w:color="auto" w:fill="FFFFFF"/>
        </w:rPr>
        <w:t xml:space="preserve"> </w:t>
      </w:r>
      <w:r w:rsidR="00D52F75" w:rsidRPr="00D52F75">
        <w:rPr>
          <w:shd w:val="clear" w:color="auto" w:fill="FFFFFF"/>
        </w:rPr>
        <w:t xml:space="preserve">for the .39 cabinets. </w:t>
      </w:r>
    </w:p>
    <w:p w14:paraId="4BC3282E" w14:textId="11C491C2" w:rsidR="00D52F75" w:rsidRPr="00D52F75" w:rsidRDefault="00F6350A" w:rsidP="00D52F75">
      <w:pPr>
        <w:spacing w:line="360" w:lineRule="auto"/>
      </w:pPr>
      <w:r w:rsidRPr="00D52F75">
        <w:lastRenderedPageBreak/>
        <w:t>Fig</w:t>
      </w:r>
      <w:r w:rsidR="009A4551">
        <w:t>s</w:t>
      </w:r>
      <w:r w:rsidRPr="00D52F75">
        <w:t xml:space="preserve">. </w:t>
      </w:r>
      <w:r w:rsidR="00756C38" w:rsidRPr="00D52F75">
        <w:t>17</w:t>
      </w:r>
      <w:r w:rsidRPr="00D52F75">
        <w:t>-5</w:t>
      </w:r>
      <w:r w:rsidR="009A4551">
        <w:t>, 17-6.</w:t>
      </w:r>
      <w:r w:rsidRPr="00D52F75">
        <w:t xml:space="preserve"> </w:t>
      </w:r>
      <w:r w:rsidR="00D52F75" w:rsidRPr="00D52F75">
        <w:rPr>
          <w:shd w:val="clear" w:color="auto" w:fill="FFFFFF"/>
        </w:rPr>
        <w:t>Details of the 72.DA.69.2 cabinet with mounts removed</w:t>
      </w:r>
      <w:r w:rsidR="00D52F75">
        <w:rPr>
          <w:shd w:val="clear" w:color="auto" w:fill="FFFFFF"/>
        </w:rPr>
        <w:t xml:space="preserve"> </w:t>
      </w:r>
      <w:r w:rsidR="00D52F75" w:rsidRPr="00D52F75">
        <w:rPr>
          <w:shd w:val="clear" w:color="auto" w:fill="FFFFFF"/>
        </w:rPr>
        <w:t xml:space="preserve">illustrating the different locations for the mounting hardware, original and current. </w:t>
      </w:r>
      <w:r w:rsidR="00F41234">
        <w:rPr>
          <w:shd w:val="clear" w:color="auto" w:fill="FFFFFF"/>
        </w:rPr>
        <w:t xml:space="preserve">Figure </w:t>
      </w:r>
      <w:r w:rsidR="00A045D5">
        <w:rPr>
          <w:shd w:val="clear" w:color="auto" w:fill="FFFFFF"/>
        </w:rPr>
        <w:t>17-5</w:t>
      </w:r>
      <w:r w:rsidR="00D52F75" w:rsidRPr="00D52F75">
        <w:rPr>
          <w:shd w:val="clear" w:color="auto" w:fill="FFFFFF"/>
        </w:rPr>
        <w:t xml:space="preserve"> is of the top </w:t>
      </w:r>
      <w:r w:rsidR="00B63488">
        <w:rPr>
          <w:shd w:val="clear" w:color="auto" w:fill="FFFFFF"/>
        </w:rPr>
        <w:t>left</w:t>
      </w:r>
      <w:r w:rsidR="00B63488" w:rsidRPr="00D52F75">
        <w:rPr>
          <w:shd w:val="clear" w:color="auto" w:fill="FFFFFF"/>
        </w:rPr>
        <w:t xml:space="preserve"> </w:t>
      </w:r>
      <w:r w:rsidR="00D52F75" w:rsidRPr="00D52F75">
        <w:rPr>
          <w:shd w:val="clear" w:color="auto" w:fill="FFFFFF"/>
        </w:rPr>
        <w:t>corner</w:t>
      </w:r>
      <w:r w:rsidR="009A4551">
        <w:rPr>
          <w:shd w:val="clear" w:color="auto" w:fill="FFFFFF"/>
        </w:rPr>
        <w:t>;</w:t>
      </w:r>
      <w:r w:rsidR="00D52F75" w:rsidRPr="00D52F75">
        <w:rPr>
          <w:shd w:val="clear" w:color="auto" w:fill="FFFFFF"/>
        </w:rPr>
        <w:t xml:space="preserve"> </w:t>
      </w:r>
      <w:r w:rsidR="00F41234">
        <w:rPr>
          <w:shd w:val="clear" w:color="auto" w:fill="FFFFFF"/>
        </w:rPr>
        <w:t xml:space="preserve">figure </w:t>
      </w:r>
      <w:r w:rsidR="00A045D5">
        <w:rPr>
          <w:shd w:val="clear" w:color="auto" w:fill="FFFFFF"/>
        </w:rPr>
        <w:t>17-6</w:t>
      </w:r>
      <w:r w:rsidR="009A4551">
        <w:rPr>
          <w:shd w:val="clear" w:color="auto" w:fill="FFFFFF"/>
        </w:rPr>
        <w:t xml:space="preserve"> is</w:t>
      </w:r>
      <w:r w:rsidR="00D52F75" w:rsidRPr="00D52F75">
        <w:rPr>
          <w:shd w:val="clear" w:color="auto" w:fill="FFFFFF"/>
        </w:rPr>
        <w:t xml:space="preserve"> of the </w:t>
      </w:r>
      <w:r w:rsidR="00B63488">
        <w:rPr>
          <w:shd w:val="clear" w:color="auto" w:fill="FFFFFF"/>
        </w:rPr>
        <w:t>left</w:t>
      </w:r>
      <w:r w:rsidR="00B63488" w:rsidRPr="00D52F75">
        <w:rPr>
          <w:shd w:val="clear" w:color="auto" w:fill="FFFFFF"/>
        </w:rPr>
        <w:t xml:space="preserve"> </w:t>
      </w:r>
      <w:r w:rsidR="00D52F75" w:rsidRPr="00D52F75">
        <w:rPr>
          <w:shd w:val="clear" w:color="auto" w:fill="FFFFFF"/>
        </w:rPr>
        <w:t>foot.</w:t>
      </w:r>
    </w:p>
    <w:p w14:paraId="18E95876" w14:textId="3D18828A" w:rsidR="00D52F75" w:rsidRPr="00D52F75" w:rsidRDefault="00F6350A" w:rsidP="00D52F75">
      <w:pPr>
        <w:spacing w:line="360" w:lineRule="auto"/>
      </w:pPr>
      <w:r w:rsidRPr="00D52F75">
        <w:t xml:space="preserve">Fig. </w:t>
      </w:r>
      <w:r w:rsidR="00756C38" w:rsidRPr="00D52F75">
        <w:t>17</w:t>
      </w:r>
      <w:r w:rsidRPr="00D52F75">
        <w:t>-</w:t>
      </w:r>
      <w:r w:rsidR="00D52F75" w:rsidRPr="00D52F75">
        <w:t>7</w:t>
      </w:r>
      <w:r w:rsidRPr="00D52F75">
        <w:t xml:space="preserve">. </w:t>
      </w:r>
      <w:r w:rsidR="00D52F75" w:rsidRPr="00D52F75">
        <w:rPr>
          <w:shd w:val="clear" w:color="auto" w:fill="FFFFFF"/>
        </w:rPr>
        <w:t>The top on cabin</w:t>
      </w:r>
      <w:r w:rsidR="00D52F75" w:rsidRPr="00D52F75">
        <w:rPr>
          <w:shd w:val="clear" w:color="auto" w:fill="FFFFFF"/>
        </w:rPr>
        <w:t>et 72.DA.69.2 is marked at its right corner with a recently discovered stamp of J. H. Riesener. This photographic composite shows, from the top</w:t>
      </w:r>
      <w:r w:rsidR="009A4551">
        <w:rPr>
          <w:shd w:val="clear" w:color="auto" w:fill="FFFFFF"/>
        </w:rPr>
        <w:t>,</w:t>
      </w:r>
      <w:r w:rsidR="00B54F99">
        <w:rPr>
          <w:shd w:val="clear" w:color="auto" w:fill="FFFFFF"/>
        </w:rPr>
        <w:t xml:space="preserve"> </w:t>
      </w:r>
      <w:r w:rsidR="00D52F75" w:rsidRPr="00D52F75">
        <w:rPr>
          <w:shd w:val="clear" w:color="auto" w:fill="FFFFFF"/>
        </w:rPr>
        <w:t xml:space="preserve">the stamp in normal light, with RTI </w:t>
      </w:r>
      <w:r w:rsidR="009A4551">
        <w:rPr>
          <w:shd w:val="clear" w:color="auto" w:fill="FFFFFF"/>
        </w:rPr>
        <w:t>“</w:t>
      </w:r>
      <w:r w:rsidR="00D52F75" w:rsidRPr="00D52F75">
        <w:rPr>
          <w:shd w:val="clear" w:color="auto" w:fill="FFFFFF"/>
        </w:rPr>
        <w:t>specular enhancement</w:t>
      </w:r>
      <w:r w:rsidR="009A4551">
        <w:rPr>
          <w:shd w:val="clear" w:color="auto" w:fill="FFFFFF"/>
        </w:rPr>
        <w:t xml:space="preserve">” </w:t>
      </w:r>
      <w:r w:rsidR="00D52F75" w:rsidRPr="00D52F75">
        <w:rPr>
          <w:shd w:val="clear" w:color="auto" w:fill="FFFFFF"/>
        </w:rPr>
        <w:t xml:space="preserve">(greyscale), and with RTI </w:t>
      </w:r>
      <w:r w:rsidR="009A4551">
        <w:rPr>
          <w:shd w:val="clear" w:color="auto" w:fill="FFFFFF"/>
        </w:rPr>
        <w:t>“</w:t>
      </w:r>
      <w:r w:rsidR="00D52F75" w:rsidRPr="00D52F75">
        <w:rPr>
          <w:shd w:val="clear" w:color="auto" w:fill="FFFFFF"/>
        </w:rPr>
        <w:t>normals visualization.</w:t>
      </w:r>
      <w:r w:rsidR="009A4551">
        <w:rPr>
          <w:shd w:val="clear" w:color="auto" w:fill="FFFFFF"/>
        </w:rPr>
        <w:t xml:space="preserve">” </w:t>
      </w:r>
      <w:r w:rsidR="00D52F75" w:rsidRPr="00D52F75">
        <w:rPr>
          <w:shd w:val="clear" w:color="auto" w:fill="FFFFFF"/>
        </w:rPr>
        <w:t>The lowest image is a close-up detail of the stamp</w:t>
      </w:r>
      <w:r w:rsidR="00B54F99">
        <w:rPr>
          <w:shd w:val="clear" w:color="auto" w:fill="FFFFFF"/>
        </w:rPr>
        <w:t xml:space="preserve"> </w:t>
      </w:r>
      <w:r w:rsidR="00D52F75" w:rsidRPr="00D52F75">
        <w:rPr>
          <w:shd w:val="clear" w:color="auto" w:fill="FFFFFF"/>
        </w:rPr>
        <w:t>modified with yellow outlines to indicate areas that can be discerned in the images and with orange outlines to indicate the areas where letters are not visible but assumed to have once been</w:t>
      </w:r>
      <w:r w:rsidR="00853B00">
        <w:rPr>
          <w:shd w:val="clear" w:color="auto" w:fill="FFFFFF"/>
        </w:rPr>
        <w:t xml:space="preserve"> based on complete surviving Riesener stamps</w:t>
      </w:r>
      <w:r w:rsidR="00D52F75" w:rsidRPr="00D52F75">
        <w:rPr>
          <w:shd w:val="clear" w:color="auto" w:fill="FFFFFF"/>
        </w:rPr>
        <w:t>.</w:t>
      </w:r>
    </w:p>
    <w:p w14:paraId="4AF361FC" w14:textId="298B8385" w:rsidR="00D52F75" w:rsidRPr="00D52F75" w:rsidRDefault="00F6350A" w:rsidP="00D52F75">
      <w:pPr>
        <w:spacing w:line="360" w:lineRule="auto"/>
      </w:pPr>
      <w:r w:rsidRPr="00D52F75">
        <w:t xml:space="preserve">Fig. </w:t>
      </w:r>
      <w:r w:rsidR="00756C38" w:rsidRPr="00D52F75">
        <w:t>17</w:t>
      </w:r>
      <w:r w:rsidRPr="00D52F75">
        <w:t xml:space="preserve">-8. </w:t>
      </w:r>
      <w:r w:rsidR="00F41234">
        <w:t>N</w:t>
      </w:r>
      <w:r w:rsidR="00E277AC">
        <w:rPr>
          <w:shd w:val="clear" w:color="auto" w:fill="FFFFFF"/>
        </w:rPr>
        <w:t>ear-infrared reflectance image of t</w:t>
      </w:r>
      <w:r w:rsidR="00D52F75" w:rsidRPr="00D52F75">
        <w:rPr>
          <w:shd w:val="clear" w:color="auto" w:fill="FFFFFF"/>
        </w:rPr>
        <w:t>he inscription, presumably in pencil, on the .69.2 cabinet:</w:t>
      </w:r>
      <w:r w:rsidR="00D52F75">
        <w:rPr>
          <w:shd w:val="clear" w:color="auto" w:fill="FFFFFF"/>
        </w:rPr>
        <w:t xml:space="preserve"> </w:t>
      </w:r>
      <w:r w:rsidR="00D52F75" w:rsidRPr="00D52F75">
        <w:rPr>
          <w:shd w:val="clear" w:color="auto" w:fill="FFFFFF"/>
        </w:rPr>
        <w:t>“Réparée le 13 Juillet 1843 / par [indecipherable] de Fère Champenoise / rue de Vitry No 29</w:t>
      </w:r>
      <w:r w:rsidR="009A4551">
        <w:rPr>
          <w:shd w:val="clear" w:color="auto" w:fill="FFFFFF"/>
        </w:rPr>
        <w:t>.</w:t>
      </w:r>
      <w:r w:rsidR="00D52F75" w:rsidRPr="00D52F75">
        <w:rPr>
          <w:shd w:val="clear" w:color="auto" w:fill="FFFFFF"/>
        </w:rPr>
        <w:t xml:space="preserve">” </w:t>
      </w:r>
    </w:p>
    <w:p w14:paraId="7602E672" w14:textId="6CDA8311" w:rsidR="00D52F75" w:rsidRPr="00D52F75" w:rsidRDefault="00F6350A" w:rsidP="00D52F75">
      <w:pPr>
        <w:spacing w:line="360" w:lineRule="auto"/>
      </w:pPr>
      <w:r w:rsidRPr="00D52F75">
        <w:t xml:space="preserve">Fig. </w:t>
      </w:r>
      <w:r w:rsidR="00756C38" w:rsidRPr="00D52F75">
        <w:t>17</w:t>
      </w:r>
      <w:r w:rsidRPr="00D52F75">
        <w:t xml:space="preserve">-9. </w:t>
      </w:r>
      <w:r w:rsidR="00F41234">
        <w:t>D</w:t>
      </w:r>
      <w:r w:rsidR="00D52F75" w:rsidRPr="00D52F75">
        <w:rPr>
          <w:shd w:val="clear" w:color="auto" w:fill="FFFFFF"/>
        </w:rPr>
        <w:t>etail showing the wire finishing nails that were used to join the bottom to the side rails of the cabinet.</w:t>
      </w:r>
    </w:p>
    <w:p w14:paraId="684FA4D0" w14:textId="265E4FEC" w:rsidR="00D52F75" w:rsidRPr="00D52F75" w:rsidRDefault="00F6350A" w:rsidP="00D52F75">
      <w:pPr>
        <w:spacing w:line="360" w:lineRule="auto"/>
      </w:pPr>
      <w:r w:rsidRPr="00D52F75">
        <w:t xml:space="preserve">Fig. </w:t>
      </w:r>
      <w:r w:rsidR="00756C38" w:rsidRPr="00D52F75">
        <w:t>17</w:t>
      </w:r>
      <w:r w:rsidRPr="00D52F75">
        <w:t xml:space="preserve">-10. </w:t>
      </w:r>
      <w:r w:rsidR="00F41234">
        <w:t>O</w:t>
      </w:r>
      <w:r w:rsidR="00D52F75" w:rsidRPr="00D52F75">
        <w:rPr>
          <w:shd w:val="clear" w:color="auto" w:fill="FFFFFF"/>
        </w:rPr>
        <w:t>riginal dolphin key for cabinets .39.1</w:t>
      </w:r>
      <w:r w:rsidR="009A4551">
        <w:rPr>
          <w:shd w:val="clear" w:color="auto" w:fill="FFFFFF"/>
        </w:rPr>
        <w:t>–</w:t>
      </w:r>
      <w:r w:rsidR="00D52F75" w:rsidRPr="00D52F75">
        <w:rPr>
          <w:shd w:val="clear" w:color="auto" w:fill="FFFFFF"/>
        </w:rPr>
        <w:t>.2.</w:t>
      </w:r>
    </w:p>
    <w:p w14:paraId="5272B413" w14:textId="0B2CD991" w:rsidR="00D52F75" w:rsidRPr="00D52F75" w:rsidRDefault="00F6350A" w:rsidP="00D52F75">
      <w:pPr>
        <w:spacing w:line="360" w:lineRule="auto"/>
      </w:pPr>
      <w:r w:rsidRPr="00D52F75">
        <w:t>Fig</w:t>
      </w:r>
      <w:r w:rsidR="009A4551">
        <w:t>s</w:t>
      </w:r>
      <w:r w:rsidRPr="00D52F75">
        <w:t xml:space="preserve">. </w:t>
      </w:r>
      <w:r w:rsidR="00756C38" w:rsidRPr="00D52F75">
        <w:t>17</w:t>
      </w:r>
      <w:r w:rsidRPr="00D52F75">
        <w:t>-11</w:t>
      </w:r>
      <w:r w:rsidR="009A4551">
        <w:t>, 17</w:t>
      </w:r>
      <w:r w:rsidR="00DF32B5">
        <w:t>-</w:t>
      </w:r>
      <w:r w:rsidR="009A4551">
        <w:t>12</w:t>
      </w:r>
      <w:r w:rsidRPr="00D52F75">
        <w:t xml:space="preserve">. </w:t>
      </w:r>
      <w:r w:rsidR="00D52F75" w:rsidRPr="00D52F75">
        <w:rPr>
          <w:shd w:val="clear" w:color="auto" w:fill="FFFFFF"/>
        </w:rPr>
        <w:t>The fronts (first image) and backs (second image) of mounts from both cabinets. In both images, the original mount is on the top</w:t>
      </w:r>
      <w:r w:rsidR="009A4551">
        <w:rPr>
          <w:shd w:val="clear" w:color="auto" w:fill="FFFFFF"/>
        </w:rPr>
        <w:t>,</w:t>
      </w:r>
      <w:r w:rsidR="00D52F75" w:rsidRPr="00D52F75">
        <w:rPr>
          <w:shd w:val="clear" w:color="auto" w:fill="FFFFFF"/>
        </w:rPr>
        <w:t xml:space="preserve"> and the copies, sequentially,</w:t>
      </w:r>
      <w:r w:rsidR="009A4551">
        <w:rPr>
          <w:shd w:val="clear" w:color="auto" w:fill="FFFFFF"/>
        </w:rPr>
        <w:t xml:space="preserve"> are</w:t>
      </w:r>
      <w:r w:rsidR="00D52F75" w:rsidRPr="00D52F75">
        <w:rPr>
          <w:shd w:val="clear" w:color="auto" w:fill="FFFFFF"/>
        </w:rPr>
        <w:t xml:space="preserve"> beneath it.</w:t>
      </w:r>
    </w:p>
    <w:p w14:paraId="1573280D" w14:textId="20C5FD8B" w:rsidR="00D52F75" w:rsidRPr="00D52F75" w:rsidRDefault="00F6350A" w:rsidP="00D52F75">
      <w:pPr>
        <w:spacing w:line="360" w:lineRule="auto"/>
      </w:pPr>
      <w:r w:rsidRPr="00367842">
        <w:t xml:space="preserve">Fig. </w:t>
      </w:r>
      <w:r w:rsidR="00756C38" w:rsidRPr="00367842">
        <w:t>17</w:t>
      </w:r>
      <w:r w:rsidRPr="00367842">
        <w:t xml:space="preserve">-13. </w:t>
      </w:r>
      <w:r w:rsidR="00F41234">
        <w:t>F</w:t>
      </w:r>
      <w:r w:rsidR="00367842" w:rsidRPr="00367842">
        <w:rPr>
          <w:shd w:val="clear" w:color="auto" w:fill="FFFFFF"/>
        </w:rPr>
        <w:t>raming mount from a</w:t>
      </w:r>
      <w:r w:rsidR="00DF32B5">
        <w:rPr>
          <w:shd w:val="clear" w:color="auto" w:fill="FFFFFF"/>
        </w:rPr>
        <w:t xml:space="preserve"> </w:t>
      </w:r>
      <w:r w:rsidR="00367842" w:rsidRPr="00367842">
        <w:rPr>
          <w:shd w:val="clear" w:color="auto" w:fill="FFFFFF"/>
        </w:rPr>
        <w:t>.39 cabinet (left side of each image) compared to a corresponding mount from a</w:t>
      </w:r>
      <w:r w:rsidR="00DF32B5">
        <w:rPr>
          <w:shd w:val="clear" w:color="auto" w:fill="FFFFFF"/>
        </w:rPr>
        <w:t xml:space="preserve"> </w:t>
      </w:r>
      <w:r w:rsidR="00367842" w:rsidRPr="00367842">
        <w:rPr>
          <w:shd w:val="clear" w:color="auto" w:fill="FFFFFF"/>
        </w:rPr>
        <w:t xml:space="preserve">.69 cabinet (right side of each image). The solder line is visible on the .39 mount where </w:t>
      </w:r>
      <w:r w:rsidR="009A4551">
        <w:rPr>
          <w:shd w:val="clear" w:color="auto" w:fill="FFFFFF"/>
        </w:rPr>
        <w:t>it</w:t>
      </w:r>
      <w:r w:rsidR="00367842" w:rsidRPr="00367842">
        <w:rPr>
          <w:shd w:val="clear" w:color="auto" w:fill="FFFFFF"/>
        </w:rPr>
        <w:t xml:space="preserve"> was shortened by cutting out a section of brass.</w:t>
      </w:r>
      <w:r w:rsidR="00061FA7">
        <w:rPr>
          <w:shd w:val="clear" w:color="auto" w:fill="FFFFFF"/>
        </w:rPr>
        <w:t xml:space="preserve"> The impression of </w:t>
      </w:r>
      <w:r w:rsidR="00A0622C">
        <w:rPr>
          <w:shd w:val="clear" w:color="auto" w:fill="FFFFFF"/>
        </w:rPr>
        <w:t>an</w:t>
      </w:r>
      <w:r w:rsidR="00061FA7">
        <w:rPr>
          <w:shd w:val="clear" w:color="auto" w:fill="FFFFFF"/>
        </w:rPr>
        <w:t xml:space="preserve"> </w:t>
      </w:r>
      <w:r w:rsidR="00A0622C">
        <w:rPr>
          <w:shd w:val="clear" w:color="auto" w:fill="FFFFFF"/>
        </w:rPr>
        <w:t>iron binding wire (used to secure the sections during brazing) is visible in the brazing metal on the reverse.</w:t>
      </w:r>
    </w:p>
    <w:p w14:paraId="7DD44AD1" w14:textId="669C72EB" w:rsidR="00D52F75" w:rsidRPr="00D52F75" w:rsidRDefault="00F6350A" w:rsidP="00D52F75">
      <w:pPr>
        <w:spacing w:line="360" w:lineRule="auto"/>
      </w:pPr>
      <w:r w:rsidRPr="00D52F75">
        <w:t xml:space="preserve">Fig. </w:t>
      </w:r>
      <w:r w:rsidR="00756C38" w:rsidRPr="00D52F75">
        <w:t>17</w:t>
      </w:r>
      <w:r w:rsidRPr="00D52F75">
        <w:t xml:space="preserve">-14. </w:t>
      </w:r>
      <w:r w:rsidR="00D52F75" w:rsidRPr="00D52F75">
        <w:rPr>
          <w:shd w:val="clear" w:color="auto" w:fill="FFFFFF"/>
        </w:rPr>
        <w:t>XRF macro-scanning</w:t>
      </w:r>
      <w:r w:rsidR="00D52F75" w:rsidRPr="00D52F75">
        <w:rPr>
          <w:shd w:val="clear" w:color="auto" w:fill="FFFFFF"/>
        </w:rPr>
        <w:t xml:space="preserve"> images (left) of sections of a door from cabinet 72.DA.69.2.  These illustrat</w:t>
      </w:r>
      <w:r w:rsidR="00D52F75" w:rsidRPr="00D52F75">
        <w:rPr>
          <w:shd w:val="clear" w:color="auto" w:fill="FFFFFF"/>
        </w:rPr>
        <w:t>e how leaves with high iron content (appearing red in the scans) appear mixed in the composition with leaves that contain both iron and zinc in high concentration (shown as fu</w:t>
      </w:r>
      <w:r w:rsidR="00473010">
        <w:rPr>
          <w:shd w:val="clear" w:color="auto" w:fill="FFFFFF"/>
        </w:rPr>
        <w:t>s</w:t>
      </w:r>
      <w:r w:rsidR="00D52F75" w:rsidRPr="00D52F75">
        <w:rPr>
          <w:shd w:val="clear" w:color="auto" w:fill="FFFFFF"/>
        </w:rPr>
        <w:t>c</w:t>
      </w:r>
      <w:r w:rsidR="00473010">
        <w:rPr>
          <w:shd w:val="clear" w:color="auto" w:fill="FFFFFF"/>
        </w:rPr>
        <w:t>h</w:t>
      </w:r>
      <w:r w:rsidR="00D52F75" w:rsidRPr="00D52F75">
        <w:rPr>
          <w:shd w:val="clear" w:color="auto" w:fill="FFFFFF"/>
        </w:rPr>
        <w:t>ia).</w:t>
      </w:r>
    </w:p>
    <w:p w14:paraId="54473ACC" w14:textId="77769893" w:rsidR="00D52F75" w:rsidRPr="00D52F75" w:rsidRDefault="00F6350A" w:rsidP="00D52F75">
      <w:pPr>
        <w:spacing w:line="360" w:lineRule="auto"/>
      </w:pPr>
      <w:r w:rsidRPr="00D52F75">
        <w:t xml:space="preserve">Fig. </w:t>
      </w:r>
      <w:r w:rsidR="00756C38" w:rsidRPr="00D52F75">
        <w:t>17</w:t>
      </w:r>
      <w:r w:rsidRPr="00D52F75">
        <w:t xml:space="preserve">-15. </w:t>
      </w:r>
      <w:r w:rsidR="00F41234">
        <w:t>D</w:t>
      </w:r>
      <w:r w:rsidR="00D52F75" w:rsidRPr="00D52F75">
        <w:rPr>
          <w:shd w:val="clear" w:color="auto" w:fill="FFFFFF"/>
        </w:rPr>
        <w:t>etail</w:t>
      </w:r>
      <w:r w:rsidR="00D52F75">
        <w:rPr>
          <w:shd w:val="clear" w:color="auto" w:fill="FFFFFF"/>
        </w:rPr>
        <w:t xml:space="preserve"> </w:t>
      </w:r>
      <w:r w:rsidR="00D52F75" w:rsidRPr="00D52F75">
        <w:rPr>
          <w:shd w:val="clear" w:color="auto" w:fill="FFFFFF"/>
        </w:rPr>
        <w:t>showing typical marks</w:t>
      </w:r>
      <w:r w:rsidR="00D52F75">
        <w:rPr>
          <w:shd w:val="clear" w:color="auto" w:fill="FFFFFF"/>
        </w:rPr>
        <w:t xml:space="preserve"> </w:t>
      </w:r>
      <w:r w:rsidR="00D52F75" w:rsidRPr="00D52F75">
        <w:rPr>
          <w:shd w:val="clear" w:color="auto" w:fill="FFFFFF"/>
        </w:rPr>
        <w:t>on the leaves and adjacent</w:t>
      </w:r>
      <w:r w:rsidR="00D52F75">
        <w:rPr>
          <w:shd w:val="clear" w:color="auto" w:fill="FFFFFF"/>
        </w:rPr>
        <w:t xml:space="preserve"> </w:t>
      </w:r>
      <w:r w:rsidR="00D52F75" w:rsidRPr="00D52F75">
        <w:rPr>
          <w:shd w:val="clear" w:color="auto" w:fill="FFFFFF"/>
        </w:rPr>
        <w:t>areas left by the use of an inlay knife.</w:t>
      </w:r>
    </w:p>
    <w:p w14:paraId="4BA77C26" w14:textId="665328EA" w:rsidR="00D52F75" w:rsidRPr="00D52F75" w:rsidRDefault="00F6350A" w:rsidP="00D52F75">
      <w:pPr>
        <w:spacing w:line="360" w:lineRule="auto"/>
      </w:pPr>
      <w:r w:rsidRPr="00D52F75">
        <w:t xml:space="preserve">Fig. </w:t>
      </w:r>
      <w:r w:rsidR="00756C38" w:rsidRPr="00D52F75">
        <w:t>17</w:t>
      </w:r>
      <w:r w:rsidRPr="00D52F75">
        <w:t xml:space="preserve">-16. </w:t>
      </w:r>
      <w:r w:rsidR="009A4551">
        <w:rPr>
          <w:shd w:val="clear" w:color="auto" w:fill="FFFFFF"/>
        </w:rPr>
        <w:t>X-ra</w:t>
      </w:r>
      <w:r w:rsidR="00854EC7">
        <w:rPr>
          <w:shd w:val="clear" w:color="auto" w:fill="FFFFFF"/>
        </w:rPr>
        <w:t>diograph</w:t>
      </w:r>
      <w:r w:rsidR="00D52F75" w:rsidRPr="00D52F75">
        <w:rPr>
          <w:shd w:val="clear" w:color="auto" w:fill="FFFFFF"/>
        </w:rPr>
        <w:t xml:space="preserve"> of the marquetry on an area of the</w:t>
      </w:r>
      <w:r w:rsidR="00DF32B5">
        <w:rPr>
          <w:shd w:val="clear" w:color="auto" w:fill="FFFFFF"/>
        </w:rPr>
        <w:t xml:space="preserve"> </w:t>
      </w:r>
      <w:r w:rsidR="00D52F75" w:rsidRPr="00D52F75">
        <w:rPr>
          <w:shd w:val="clear" w:color="auto" w:fill="FFFFFF"/>
        </w:rPr>
        <w:t xml:space="preserve">.69.2 cabinet. </w:t>
      </w:r>
      <w:r w:rsidR="00854EC7">
        <w:rPr>
          <w:shd w:val="clear" w:color="auto" w:fill="FFFFFF"/>
        </w:rPr>
        <w:t xml:space="preserve">The lines around the perimeters of the flowers are generally fainter than those outlining the stems and smaller leaves. </w:t>
      </w:r>
      <w:r w:rsidR="00C87D7F">
        <w:rPr>
          <w:shd w:val="clear" w:color="auto" w:fill="FFFFFF"/>
        </w:rPr>
        <w:lastRenderedPageBreak/>
        <w:t>This is likely because the stems and leaves were inlaid using a knife</w:t>
      </w:r>
      <w:r w:rsidR="00F41234">
        <w:rPr>
          <w:shd w:val="clear" w:color="auto" w:fill="FFFFFF"/>
        </w:rPr>
        <w:t>,</w:t>
      </w:r>
      <w:r w:rsidR="00C87D7F">
        <w:rPr>
          <w:shd w:val="clear" w:color="auto" w:fill="FFFFFF"/>
        </w:rPr>
        <w:t xml:space="preserve"> which left a deep groove in the substrate that subsequently filled with dense glue. The flowers, on the other hand, were probably inlaid into the background with a fretsaw, before the veneer was applied to the substrate, resulting in a thinner glue line.</w:t>
      </w:r>
    </w:p>
    <w:p w14:paraId="7352A80D" w14:textId="622305FC" w:rsidR="00D52F75" w:rsidRPr="00D52F75" w:rsidRDefault="00F6350A" w:rsidP="00D52F75">
      <w:pPr>
        <w:spacing w:line="360" w:lineRule="auto"/>
      </w:pPr>
      <w:r w:rsidRPr="00D52F75">
        <w:t xml:space="preserve">Fig. </w:t>
      </w:r>
      <w:r w:rsidR="00756C38" w:rsidRPr="00D52F75">
        <w:t>17</w:t>
      </w:r>
      <w:r w:rsidRPr="00D52F75">
        <w:t xml:space="preserve">-17. </w:t>
      </w:r>
      <w:r w:rsidR="009A4551">
        <w:t xml:space="preserve">The </w:t>
      </w:r>
      <w:r w:rsidR="00D52F75" w:rsidRPr="00D52F75">
        <w:rPr>
          <w:shd w:val="clear" w:color="auto" w:fill="FFFFFF"/>
        </w:rPr>
        <w:t>black lines drawn in ink on the surface of leaves</w:t>
      </w:r>
      <w:r w:rsidR="00D52F75">
        <w:rPr>
          <w:shd w:val="clear" w:color="auto" w:fill="FFFFFF"/>
        </w:rPr>
        <w:t xml:space="preserve"> </w:t>
      </w:r>
      <w:r w:rsidR="00D52F75" w:rsidRPr="00D52F75">
        <w:rPr>
          <w:shd w:val="clear" w:color="auto" w:fill="FFFFFF"/>
        </w:rPr>
        <w:t>are</w:t>
      </w:r>
      <w:r w:rsidR="00D52F75">
        <w:rPr>
          <w:shd w:val="clear" w:color="auto" w:fill="FFFFFF"/>
        </w:rPr>
        <w:t xml:space="preserve"> </w:t>
      </w:r>
      <w:r w:rsidR="00D52F75" w:rsidRPr="00D52F75">
        <w:rPr>
          <w:shd w:val="clear" w:color="auto" w:fill="FFFFFF"/>
        </w:rPr>
        <w:t xml:space="preserve">almost certainly the result of a previous </w:t>
      </w:r>
      <w:r w:rsidR="001868A1">
        <w:rPr>
          <w:shd w:val="clear" w:color="auto" w:fill="FFFFFF"/>
        </w:rPr>
        <w:t xml:space="preserve">restoration </w:t>
      </w:r>
      <w:r w:rsidR="00D52F75" w:rsidRPr="00D52F75">
        <w:rPr>
          <w:shd w:val="clear" w:color="auto" w:fill="FFFFFF"/>
        </w:rPr>
        <w:t>that was meant to replicate original etched (and black pigment</w:t>
      </w:r>
      <w:r w:rsidR="00F41234">
        <w:rPr>
          <w:shd w:val="clear" w:color="auto" w:fill="FFFFFF"/>
        </w:rPr>
        <w:t>–</w:t>
      </w:r>
      <w:r w:rsidR="00D52F75" w:rsidRPr="00D52F75">
        <w:rPr>
          <w:shd w:val="clear" w:color="auto" w:fill="FFFFFF"/>
        </w:rPr>
        <w:t>filled) embellishments</w:t>
      </w:r>
      <w:r w:rsidR="009A4551">
        <w:rPr>
          <w:shd w:val="clear" w:color="auto" w:fill="FFFFFF"/>
        </w:rPr>
        <w:t>.</w:t>
      </w:r>
    </w:p>
    <w:p w14:paraId="4505EA4A" w14:textId="74A982FD" w:rsidR="00636ACB" w:rsidRPr="00D52F75" w:rsidRDefault="00F6350A" w:rsidP="00D52F75">
      <w:pPr>
        <w:spacing w:line="360" w:lineRule="auto"/>
      </w:pPr>
      <w:r w:rsidRPr="00D52F75">
        <w:t xml:space="preserve">Fig. </w:t>
      </w:r>
      <w:r w:rsidR="00756C38" w:rsidRPr="00D52F75">
        <w:t>17</w:t>
      </w:r>
      <w:r w:rsidRPr="00D52F75">
        <w:t xml:space="preserve">-18. </w:t>
      </w:r>
      <w:r w:rsidR="00D52F75" w:rsidRPr="00D52F75">
        <w:rPr>
          <w:shd w:val="clear" w:color="auto" w:fill="FFFFFF"/>
        </w:rPr>
        <w:t>The flo</w:t>
      </w:r>
      <w:r w:rsidR="00D52F75" w:rsidRPr="00D52F75">
        <w:rPr>
          <w:shd w:val="clear" w:color="auto" w:fill="FFFFFF"/>
        </w:rPr>
        <w:t>wer on the left, found on the</w:t>
      </w:r>
      <w:r w:rsidR="00D52F75">
        <w:rPr>
          <w:shd w:val="clear" w:color="auto" w:fill="FFFFFF"/>
        </w:rPr>
        <w:t xml:space="preserve"> </w:t>
      </w:r>
      <w:r w:rsidR="00D52F75" w:rsidRPr="00D52F75">
        <w:rPr>
          <w:shd w:val="clear" w:color="auto" w:fill="FFFFFF"/>
        </w:rPr>
        <w:t>left door of 72.DA.39.1,</w:t>
      </w:r>
      <w:r w:rsidR="00B54F99">
        <w:rPr>
          <w:shd w:val="clear" w:color="auto" w:fill="FFFFFF"/>
        </w:rPr>
        <w:t xml:space="preserve"> </w:t>
      </w:r>
      <w:r w:rsidR="00D52F75" w:rsidRPr="00D52F75">
        <w:rPr>
          <w:shd w:val="clear" w:color="auto" w:fill="FFFFFF"/>
        </w:rPr>
        <w:t xml:space="preserve">is aesthetically different </w:t>
      </w:r>
      <w:r w:rsidR="009A4551">
        <w:rPr>
          <w:shd w:val="clear" w:color="auto" w:fill="FFFFFF"/>
        </w:rPr>
        <w:t>from</w:t>
      </w:r>
      <w:r w:rsidR="00D52F75" w:rsidRPr="00D52F75">
        <w:rPr>
          <w:shd w:val="clear" w:color="auto" w:fill="FFFFFF"/>
        </w:rPr>
        <w:t xml:space="preserve"> surrounding examples and is most likely a replacement.</w:t>
      </w:r>
    </w:p>
    <w:p w14:paraId="0EFA048F" w14:textId="77777777" w:rsidR="00636ACB" w:rsidRDefault="00636ACB" w:rsidP="00907DB5">
      <w:pPr>
        <w:spacing w:line="360" w:lineRule="auto"/>
      </w:pPr>
    </w:p>
    <w:p w14:paraId="288D961A" w14:textId="77777777" w:rsidR="00F6350A" w:rsidRPr="00577171" w:rsidRDefault="00636ACB" w:rsidP="00577171">
      <w:pPr>
        <w:spacing w:line="360" w:lineRule="auto"/>
        <w:rPr>
          <w:b/>
        </w:rPr>
      </w:pPr>
      <w:r w:rsidRPr="00577171">
        <w:rPr>
          <w:b/>
        </w:rPr>
        <w:t>Cat. 18</w:t>
      </w:r>
      <w:r w:rsidR="008D7226" w:rsidRPr="00577171">
        <w:rPr>
          <w:b/>
        </w:rPr>
        <w:t xml:space="preserve"> (Main view: </w:t>
      </w:r>
      <w:r w:rsidR="00F6350A" w:rsidRPr="00577171">
        <w:rPr>
          <w:b/>
        </w:rPr>
        <w:t>3/4 right front</w:t>
      </w:r>
      <w:r w:rsidR="008D7226" w:rsidRPr="00577171">
        <w:rPr>
          <w:b/>
        </w:rPr>
        <w:t>)</w:t>
      </w:r>
    </w:p>
    <w:p w14:paraId="5AC4271B" w14:textId="26131A13" w:rsidR="00F6350A" w:rsidRPr="00577171" w:rsidRDefault="00F6350A" w:rsidP="00577171">
      <w:pPr>
        <w:spacing w:line="360" w:lineRule="auto"/>
      </w:pPr>
      <w:r w:rsidRPr="00577171">
        <w:t xml:space="preserve">Fig. </w:t>
      </w:r>
      <w:r w:rsidR="005158D5" w:rsidRPr="00577171">
        <w:t>18</w:t>
      </w:r>
      <w:r w:rsidRPr="00577171">
        <w:t>-</w:t>
      </w:r>
      <w:r w:rsidR="00367AA8" w:rsidRPr="00577171">
        <w:t>1</w:t>
      </w:r>
      <w:r w:rsidRPr="00577171">
        <w:t xml:space="preserve">. </w:t>
      </w:r>
      <w:r w:rsidR="009A4551">
        <w:t>Three-quarter</w:t>
      </w:r>
      <w:r w:rsidRPr="00577171">
        <w:t xml:space="preserve"> right front, drawer open.</w:t>
      </w:r>
    </w:p>
    <w:p w14:paraId="321D1179" w14:textId="38FA0FC5" w:rsidR="00924ABE" w:rsidRPr="00577171" w:rsidRDefault="00924ABE" w:rsidP="00577171">
      <w:pPr>
        <w:spacing w:line="360" w:lineRule="auto"/>
      </w:pPr>
      <w:r w:rsidRPr="00577171">
        <w:t>Fig. 1</w:t>
      </w:r>
      <w:r w:rsidR="002F5BCC" w:rsidRPr="00577171">
        <w:t>8</w:t>
      </w:r>
      <w:r w:rsidRPr="00577171">
        <w:t xml:space="preserve">-2. The underside of the front rail is stamped </w:t>
      </w:r>
      <w:r w:rsidR="009A4551">
        <w:t>“</w:t>
      </w:r>
      <w:r w:rsidRPr="00577171">
        <w:t>J.F.OEBEN</w:t>
      </w:r>
      <w:r w:rsidR="009A4551">
        <w:t>”</w:t>
      </w:r>
      <w:r w:rsidRPr="00577171">
        <w:t xml:space="preserve"> and </w:t>
      </w:r>
      <w:r w:rsidR="009A4551">
        <w:t>“</w:t>
      </w:r>
      <w:r w:rsidRPr="00577171">
        <w:t>JME.</w:t>
      </w:r>
      <w:r w:rsidR="009A4551">
        <w:t>”</w:t>
      </w:r>
    </w:p>
    <w:p w14:paraId="2034208E" w14:textId="77777777" w:rsidR="00F6350A" w:rsidRPr="00577171" w:rsidRDefault="005158D5" w:rsidP="00577171">
      <w:pPr>
        <w:spacing w:line="360" w:lineRule="auto"/>
      </w:pPr>
      <w:r w:rsidRPr="00577171">
        <w:t>Fig. 18</w:t>
      </w:r>
      <w:r w:rsidR="00F6350A" w:rsidRPr="00577171">
        <w:t>-</w:t>
      </w:r>
      <w:r w:rsidR="00367AA8" w:rsidRPr="00577171">
        <w:t>3</w:t>
      </w:r>
      <w:r w:rsidR="00F6350A" w:rsidRPr="00577171">
        <w:t>. Top.</w:t>
      </w:r>
    </w:p>
    <w:p w14:paraId="0AD1BA03" w14:textId="45DC0F9D" w:rsidR="00924ABE" w:rsidRPr="00577171" w:rsidRDefault="00924ABE" w:rsidP="00577171">
      <w:pPr>
        <w:spacing w:line="360" w:lineRule="auto"/>
      </w:pPr>
      <w:r w:rsidRPr="00577171">
        <w:t>Fig. 1</w:t>
      </w:r>
      <w:r w:rsidR="002F5BCC" w:rsidRPr="00577171">
        <w:t>8</w:t>
      </w:r>
      <w:r w:rsidRPr="00577171">
        <w:t xml:space="preserve">-4. Marquetry open tulip on the top center of the </w:t>
      </w:r>
      <w:r w:rsidR="009A4551">
        <w:t>tabletop</w:t>
      </w:r>
      <w:r w:rsidRPr="00577171">
        <w:t xml:space="preserve">. </w:t>
      </w:r>
    </w:p>
    <w:p w14:paraId="2AD9B113" w14:textId="264FC32B" w:rsidR="00924ABE" w:rsidRPr="00577171" w:rsidRDefault="00924ABE" w:rsidP="00577171">
      <w:pPr>
        <w:spacing w:line="360" w:lineRule="auto"/>
      </w:pPr>
      <w:r w:rsidRPr="00577171">
        <w:t>Fig. 1</w:t>
      </w:r>
      <w:r w:rsidR="002F5BCC" w:rsidRPr="00577171">
        <w:t>8</w:t>
      </w:r>
      <w:r w:rsidRPr="00577171">
        <w:t>-5. Marque</w:t>
      </w:r>
      <w:r w:rsidRPr="00577171">
        <w:t xml:space="preserve">try closed tulip on the top center of the </w:t>
      </w:r>
      <w:r w:rsidR="009A4551">
        <w:t>tabletop</w:t>
      </w:r>
      <w:r w:rsidRPr="00577171">
        <w:t>.</w:t>
      </w:r>
    </w:p>
    <w:p w14:paraId="7C6AF147" w14:textId="5CFF06E3" w:rsidR="00367AA8" w:rsidRPr="00577171" w:rsidRDefault="00924ABE" w:rsidP="00577171">
      <w:pPr>
        <w:spacing w:line="360" w:lineRule="auto"/>
      </w:pPr>
      <w:r w:rsidRPr="00ED259F">
        <w:t>Fig. 1</w:t>
      </w:r>
      <w:r w:rsidR="002F5BCC" w:rsidRPr="00ED259F">
        <w:t>8</w:t>
      </w:r>
      <w:r w:rsidRPr="00ED259F">
        <w:t>-6</w:t>
      </w:r>
      <w:r w:rsidR="002F5BCC" w:rsidRPr="00ED259F">
        <w:t xml:space="preserve">. </w:t>
      </w:r>
      <w:r w:rsidR="0072122D" w:rsidRPr="00ED259F">
        <w:t>Jean-François Oeben (</w:t>
      </w:r>
      <w:r w:rsidR="00AD280D" w:rsidRPr="00ED259F">
        <w:t>French, born Germany, 1721</w:t>
      </w:r>
      <w:r w:rsidR="00184961">
        <w:t>–</w:t>
      </w:r>
      <w:r w:rsidR="00AD280D" w:rsidRPr="00ED259F">
        <w:t>1763</w:t>
      </w:r>
      <w:r w:rsidR="0072122D" w:rsidRPr="00ED259F">
        <w:t>),</w:t>
      </w:r>
      <w:r w:rsidR="00AD280D" w:rsidRPr="00ED259F">
        <w:t xml:space="preserve"> and Roger Vandercruse, called Lacroix (French, 1727–1799), Mechanical </w:t>
      </w:r>
      <w:r w:rsidR="00184961">
        <w:t>t</w:t>
      </w:r>
      <w:r w:rsidR="00AD280D" w:rsidRPr="00ED259F">
        <w:t xml:space="preserve">able, </w:t>
      </w:r>
      <w:r w:rsidR="00184961">
        <w:t>ca.</w:t>
      </w:r>
      <w:r w:rsidR="00AD280D" w:rsidRPr="00ED259F">
        <w:t xml:space="preserve"> 1761</w:t>
      </w:r>
      <w:r w:rsidR="00184961">
        <w:t>–</w:t>
      </w:r>
      <w:r w:rsidR="00AD280D" w:rsidRPr="00ED259F">
        <w:t>63</w:t>
      </w:r>
      <w:r w:rsidR="0072122D" w:rsidRPr="00ED259F">
        <w:t xml:space="preserve">. </w:t>
      </w:r>
      <w:r w:rsidR="00AD280D" w:rsidRPr="00ED259F">
        <w:rPr>
          <w:rStyle w:val="artworktombstone--value"/>
        </w:rPr>
        <w:t>Oak veneered with mahogany, kingwood, and tulipwood, with marquetry of mahogany, rosewood, holly, and various other woods; gilt</w:t>
      </w:r>
      <w:r w:rsidR="00FA330B">
        <w:rPr>
          <w:rStyle w:val="artworktombstone--value"/>
        </w:rPr>
        <w:t xml:space="preserve"> </w:t>
      </w:r>
      <w:r w:rsidR="00AD280D" w:rsidRPr="00ED259F">
        <w:rPr>
          <w:rStyle w:val="artworktombstone--value"/>
        </w:rPr>
        <w:t>bronze mounts; imitation Japanese lacquer; replaced silk</w:t>
      </w:r>
      <w:r w:rsidR="0072122D" w:rsidRPr="00ED259F">
        <w:t xml:space="preserve">, </w:t>
      </w:r>
      <w:r w:rsidR="00AD280D" w:rsidRPr="00ED259F">
        <w:t>69.9</w:t>
      </w:r>
      <w:r w:rsidR="0072122D" w:rsidRPr="00ED259F">
        <w:t xml:space="preserve"> x 8</w:t>
      </w:r>
      <w:r w:rsidR="00AD280D" w:rsidRPr="00ED259F">
        <w:t>1.9</w:t>
      </w:r>
      <w:r w:rsidR="0072122D" w:rsidRPr="00ED259F">
        <w:t xml:space="preserve"> x </w:t>
      </w:r>
      <w:r w:rsidR="00AD280D" w:rsidRPr="00ED259F">
        <w:t>46.7 cm (27 1/2 x 32 1/4 x 18 3</w:t>
      </w:r>
      <w:r w:rsidR="0072122D" w:rsidRPr="00ED259F">
        <w:t>/8 in.). New York, Metr</w:t>
      </w:r>
      <w:r w:rsidR="00AD280D" w:rsidRPr="00ED259F">
        <w:t>opolitan Museum of Art, 1982.60</w:t>
      </w:r>
      <w:r w:rsidR="0072122D" w:rsidRPr="00ED259F">
        <w:t>.</w:t>
      </w:r>
      <w:r w:rsidR="00AD280D" w:rsidRPr="00ED259F">
        <w:t>6</w:t>
      </w:r>
      <w:r w:rsidR="0072122D" w:rsidRPr="00ED259F">
        <w:t>1.</w:t>
      </w:r>
    </w:p>
    <w:p w14:paraId="2DB726A8" w14:textId="0E370CEF" w:rsidR="002F5BCC" w:rsidRPr="00577171" w:rsidRDefault="002F5BCC" w:rsidP="00577171">
      <w:pPr>
        <w:spacing w:line="360" w:lineRule="auto"/>
      </w:pPr>
      <w:r w:rsidRPr="00577171">
        <w:t xml:space="preserve">Fig. 18-7. </w:t>
      </w:r>
      <w:r w:rsidR="00F41234">
        <w:t>I</w:t>
      </w:r>
      <w:r w:rsidRPr="00577171">
        <w:rPr>
          <w:shd w:val="clear" w:color="auto" w:fill="FFFFFF"/>
        </w:rPr>
        <w:t>nterior of the right</w:t>
      </w:r>
      <w:r w:rsidR="00577171">
        <w:rPr>
          <w:shd w:val="clear" w:color="auto" w:fill="FFFFFF"/>
        </w:rPr>
        <w:t>-</w:t>
      </w:r>
      <w:r w:rsidRPr="00577171">
        <w:rPr>
          <w:shd w:val="clear" w:color="auto" w:fill="FFFFFF"/>
        </w:rPr>
        <w:t>side frieze showing the mainspring assembly at center, with brass guide rails above and below.</w:t>
      </w:r>
    </w:p>
    <w:p w14:paraId="6652CA3A" w14:textId="20C4496B" w:rsidR="002F5BCC" w:rsidRPr="00577171" w:rsidRDefault="002F5BCC" w:rsidP="00577171">
      <w:pPr>
        <w:spacing w:line="360" w:lineRule="auto"/>
      </w:pPr>
      <w:r w:rsidRPr="00577171">
        <w:t xml:space="preserve">Fig. 18-8. </w:t>
      </w:r>
      <w:r w:rsidRPr="00577171">
        <w:rPr>
          <w:shd w:val="clear" w:color="auto" w:fill="FFFFFF"/>
        </w:rPr>
        <w:t>X-radiograph of the top showing the cross</w:t>
      </w:r>
      <w:r w:rsidR="00577171">
        <w:rPr>
          <w:shd w:val="clear" w:color="auto" w:fill="FFFFFF"/>
        </w:rPr>
        <w:t>-</w:t>
      </w:r>
      <w:r w:rsidRPr="00577171">
        <w:rPr>
          <w:shd w:val="clear" w:color="auto" w:fill="FFFFFF"/>
        </w:rPr>
        <w:t xml:space="preserve">grain batten on the left, the diagonal grain of the main boards, and </w:t>
      </w:r>
      <w:r w:rsidR="00FA330B">
        <w:rPr>
          <w:shd w:val="clear" w:color="auto" w:fill="FFFFFF"/>
        </w:rPr>
        <w:t xml:space="preserve">the </w:t>
      </w:r>
      <w:r w:rsidRPr="00577171">
        <w:rPr>
          <w:shd w:val="clear" w:color="auto" w:fill="FFFFFF"/>
        </w:rPr>
        <w:t>butterfly repairs at the bottom.</w:t>
      </w:r>
    </w:p>
    <w:p w14:paraId="1125130D" w14:textId="5F7DAB69" w:rsidR="00924ABE" w:rsidRPr="00577171" w:rsidRDefault="002F5BCC" w:rsidP="00577171">
      <w:pPr>
        <w:spacing w:line="360" w:lineRule="auto"/>
      </w:pPr>
      <w:r w:rsidRPr="00577171">
        <w:t xml:space="preserve">Fig. 18-9. </w:t>
      </w:r>
      <w:r w:rsidR="00F41234">
        <w:t>S</w:t>
      </w:r>
      <w:r w:rsidRPr="00577171">
        <w:rPr>
          <w:shd w:val="clear" w:color="auto" w:fill="FFFFFF"/>
        </w:rPr>
        <w:t>pring release mechanism of a table in the collection of the Victoria and Albert Museum, inv</w:t>
      </w:r>
      <w:r w:rsidR="00FA330B">
        <w:rPr>
          <w:shd w:val="clear" w:color="auto" w:fill="FFFFFF"/>
        </w:rPr>
        <w:t>.</w:t>
      </w:r>
      <w:r w:rsidRPr="00577171">
        <w:rPr>
          <w:shd w:val="clear" w:color="auto" w:fill="FFFFFF"/>
        </w:rPr>
        <w:t xml:space="preserve"> </w:t>
      </w:r>
      <w:r w:rsidR="00FA330B">
        <w:rPr>
          <w:shd w:val="clear" w:color="auto" w:fill="FFFFFF"/>
        </w:rPr>
        <w:t>no.</w:t>
      </w:r>
      <w:r w:rsidRPr="00577171">
        <w:rPr>
          <w:shd w:val="clear" w:color="auto" w:fill="FFFFFF"/>
        </w:rPr>
        <w:t xml:space="preserve"> 1095:1 to 3-1882.</w:t>
      </w:r>
    </w:p>
    <w:p w14:paraId="5658967D" w14:textId="3F9989AC" w:rsidR="002F5BCC" w:rsidRPr="00577171" w:rsidRDefault="002F5BCC" w:rsidP="00577171">
      <w:pPr>
        <w:spacing w:line="360" w:lineRule="auto"/>
      </w:pPr>
      <w:r w:rsidRPr="00577171">
        <w:t xml:space="preserve">Fig. 18-10. </w:t>
      </w:r>
      <w:r w:rsidR="00F41234">
        <w:t>I</w:t>
      </w:r>
      <w:r w:rsidRPr="00577171">
        <w:rPr>
          <w:shd w:val="clear" w:color="auto" w:fill="FFFFFF"/>
        </w:rPr>
        <w:t>nterior of the left</w:t>
      </w:r>
      <w:r w:rsidR="00FA330B">
        <w:rPr>
          <w:shd w:val="clear" w:color="auto" w:fill="FFFFFF"/>
        </w:rPr>
        <w:t>-</w:t>
      </w:r>
      <w:r w:rsidRPr="00577171">
        <w:rPr>
          <w:shd w:val="clear" w:color="auto" w:fill="FFFFFF"/>
        </w:rPr>
        <w:t xml:space="preserve">side frieze </w:t>
      </w:r>
      <w:r w:rsidR="00A668E2">
        <w:rPr>
          <w:shd w:val="clear" w:color="auto" w:fill="FFFFFF"/>
        </w:rPr>
        <w:t xml:space="preserve">with mainspring assembly removed, </w:t>
      </w:r>
      <w:r w:rsidRPr="00577171">
        <w:rPr>
          <w:shd w:val="clear" w:color="auto" w:fill="FFFFFF"/>
        </w:rPr>
        <w:t xml:space="preserve">showing </w:t>
      </w:r>
      <w:r w:rsidR="00A668E2">
        <w:rPr>
          <w:shd w:val="clear" w:color="auto" w:fill="FFFFFF"/>
        </w:rPr>
        <w:t>four unused screw holes from an earlier mainspring or simple gear wheel</w:t>
      </w:r>
      <w:r w:rsidR="00FA330B">
        <w:rPr>
          <w:shd w:val="clear" w:color="auto" w:fill="FFFFFF"/>
        </w:rPr>
        <w:t>.</w:t>
      </w:r>
    </w:p>
    <w:p w14:paraId="1F921F2A" w14:textId="01A95F2D" w:rsidR="002F5BCC" w:rsidRPr="00577171" w:rsidRDefault="002F5BCC" w:rsidP="00577171">
      <w:pPr>
        <w:spacing w:line="360" w:lineRule="auto"/>
      </w:pPr>
      <w:r w:rsidRPr="00577171">
        <w:t xml:space="preserve">Fig. 18-11. </w:t>
      </w:r>
      <w:r w:rsidR="00F41234">
        <w:t>L</w:t>
      </w:r>
      <w:r w:rsidRPr="00577171">
        <w:rPr>
          <w:shd w:val="clear" w:color="auto" w:fill="FFFFFF"/>
        </w:rPr>
        <w:t>eft side of the sliding drawer case, showing the toothed brass rail with extraneous holes</w:t>
      </w:r>
      <w:r w:rsidR="00FA330B">
        <w:rPr>
          <w:shd w:val="clear" w:color="auto" w:fill="FFFFFF"/>
        </w:rPr>
        <w:t>,</w:t>
      </w:r>
      <w:r w:rsidRPr="00577171">
        <w:rPr>
          <w:shd w:val="clear" w:color="auto" w:fill="FFFFFF"/>
        </w:rPr>
        <w:t xml:space="preserve"> indicating some prior modification of the mechanism.</w:t>
      </w:r>
    </w:p>
    <w:p w14:paraId="43C25B5C" w14:textId="736B54E5" w:rsidR="002F5BCC" w:rsidRPr="00577171" w:rsidRDefault="002F5BCC" w:rsidP="00577171">
      <w:pPr>
        <w:spacing w:line="360" w:lineRule="auto"/>
      </w:pPr>
      <w:r w:rsidRPr="00577171">
        <w:lastRenderedPageBreak/>
        <w:t xml:space="preserve">Fig. 18-12 </w:t>
      </w:r>
      <w:r w:rsidR="00F41234">
        <w:t>F</w:t>
      </w:r>
      <w:r w:rsidRPr="00577171">
        <w:rPr>
          <w:shd w:val="clear" w:color="auto" w:fill="FFFFFF"/>
        </w:rPr>
        <w:t>ront left corner with the corner mount removed and sliding block in place (left) and removed (right).</w:t>
      </w:r>
    </w:p>
    <w:p w14:paraId="1237AEBE" w14:textId="1F5F4A8C" w:rsidR="005118CB" w:rsidRPr="005118CB" w:rsidRDefault="002F5BCC" w:rsidP="00577171">
      <w:pPr>
        <w:spacing w:line="360" w:lineRule="auto"/>
        <w:rPr>
          <w:shd w:val="clear" w:color="auto" w:fill="FFFFFF"/>
        </w:rPr>
      </w:pPr>
      <w:r w:rsidRPr="00367842">
        <w:t xml:space="preserve">Fig. 18-13. </w:t>
      </w:r>
      <w:r w:rsidR="00F41234">
        <w:t>M</w:t>
      </w:r>
      <w:r w:rsidRPr="00367842">
        <w:rPr>
          <w:shd w:val="clear" w:color="auto" w:fill="FFFFFF"/>
        </w:rPr>
        <w:t>ark from a shoulder knife on the top edge of the side drawer front, showing that pieces of veneer were trimmed in place, after having been glued down to the oak substrate.</w:t>
      </w:r>
      <w:r w:rsidR="008D0B5F">
        <w:rPr>
          <w:shd w:val="clear" w:color="auto" w:fill="FFFFFF"/>
        </w:rPr>
        <w:t xml:space="preserve"> </w:t>
      </w:r>
    </w:p>
    <w:p w14:paraId="7D376C16" w14:textId="096FC164" w:rsidR="002F5BCC" w:rsidRPr="00577171" w:rsidRDefault="002F5BCC" w:rsidP="00577171">
      <w:pPr>
        <w:spacing w:line="360" w:lineRule="auto"/>
      </w:pPr>
      <w:r w:rsidRPr="00577171">
        <w:t>Fig. 18-1</w:t>
      </w:r>
      <w:r w:rsidR="00577171" w:rsidRPr="00577171">
        <w:t>4</w:t>
      </w:r>
      <w:r w:rsidRPr="00577171">
        <w:t xml:space="preserve">. </w:t>
      </w:r>
      <w:r w:rsidRPr="00577171">
        <w:rPr>
          <w:shd w:val="clear" w:color="auto" w:fill="FFFFFF"/>
        </w:rPr>
        <w:t>Detail of a</w:t>
      </w:r>
      <w:r w:rsidR="00F41234">
        <w:rPr>
          <w:shd w:val="clear" w:color="auto" w:fill="FFFFFF"/>
        </w:rPr>
        <w:t>n X-</w:t>
      </w:r>
      <w:r w:rsidRPr="00577171">
        <w:rPr>
          <w:shd w:val="clear" w:color="auto" w:fill="FFFFFF"/>
        </w:rPr>
        <w:t xml:space="preserve">radiograph showing clear cutting marks of a stem running under a flower. This </w:t>
      </w:r>
      <w:r w:rsidR="00FA330B">
        <w:rPr>
          <w:shd w:val="clear" w:color="auto" w:fill="FFFFFF"/>
        </w:rPr>
        <w:t>suggests</w:t>
      </w:r>
      <w:r w:rsidRPr="00577171">
        <w:rPr>
          <w:shd w:val="clear" w:color="auto" w:fill="FFFFFF"/>
        </w:rPr>
        <w:t xml:space="preserve"> that the stem was inlaid first with a shoulder knife and the flower second. This would not be the case if the flower had been inlaid with a marquetry saw prior to laying the veneer on the oak substrate. The leaves and stems appear light because of the high concentration of iron sulfate in the wood, used as a dye mordant.</w:t>
      </w:r>
    </w:p>
    <w:p w14:paraId="523A899E" w14:textId="43EF5AD7" w:rsidR="00577171" w:rsidRPr="00577171" w:rsidRDefault="002F5BCC" w:rsidP="00577171">
      <w:pPr>
        <w:spacing w:line="360" w:lineRule="auto"/>
      </w:pPr>
      <w:r w:rsidRPr="00577171">
        <w:t>Fig. 18-1</w:t>
      </w:r>
      <w:r w:rsidR="00577171" w:rsidRPr="00577171">
        <w:t>5</w:t>
      </w:r>
      <w:r w:rsidRPr="00577171">
        <w:t>.</w:t>
      </w:r>
      <w:r w:rsidR="00577171" w:rsidRPr="00577171">
        <w:t xml:space="preserve"> </w:t>
      </w:r>
      <w:r w:rsidR="00577171" w:rsidRPr="00577171">
        <w:rPr>
          <w:shd w:val="clear" w:color="auto" w:fill="FFFFFF"/>
        </w:rPr>
        <w:t>Detail showing veins made with a saw (blunt ended) and additional veins added with an engraving tool</w:t>
      </w:r>
      <w:r w:rsidR="00D61073">
        <w:rPr>
          <w:shd w:val="clear" w:color="auto" w:fill="FFFFFF"/>
        </w:rPr>
        <w:t xml:space="preserve"> (sharp ended)</w:t>
      </w:r>
      <w:r w:rsidR="00577171" w:rsidRPr="00577171">
        <w:rPr>
          <w:shd w:val="clear" w:color="auto" w:fill="FFFFFF"/>
        </w:rPr>
        <w:t>.</w:t>
      </w:r>
    </w:p>
    <w:p w14:paraId="2ABE5588" w14:textId="781E1E66" w:rsidR="00577171" w:rsidRPr="00577171" w:rsidRDefault="002F5BCC" w:rsidP="00577171">
      <w:pPr>
        <w:spacing w:line="360" w:lineRule="auto"/>
      </w:pPr>
      <w:r w:rsidRPr="00577171">
        <w:t>Fig. 18-1</w:t>
      </w:r>
      <w:r w:rsidR="00577171" w:rsidRPr="00577171">
        <w:t>6</w:t>
      </w:r>
      <w:r w:rsidRPr="00577171">
        <w:t>.</w:t>
      </w:r>
      <w:r w:rsidR="00577171" w:rsidRPr="00577171">
        <w:t xml:space="preserve"> </w:t>
      </w:r>
      <w:r w:rsidR="00577171" w:rsidRPr="00577171">
        <w:rPr>
          <w:shd w:val="clear" w:color="auto" w:fill="FFFFFF"/>
        </w:rPr>
        <w:t>Sample tiles of holly wood</w:t>
      </w:r>
      <w:r w:rsidR="00C503BD">
        <w:rPr>
          <w:shd w:val="clear" w:color="auto" w:fill="FFFFFF"/>
        </w:rPr>
        <w:t>.</w:t>
      </w:r>
      <w:r w:rsidR="00577171" w:rsidRPr="00577171">
        <w:rPr>
          <w:shd w:val="clear" w:color="auto" w:fill="FFFFFF"/>
        </w:rPr>
        <w:t xml:space="preserve"> </w:t>
      </w:r>
      <w:r w:rsidR="00C503BD">
        <w:rPr>
          <w:shd w:val="clear" w:color="auto" w:fill="FFFFFF"/>
        </w:rPr>
        <w:t>A</w:t>
      </w:r>
      <w:r w:rsidR="00577171" w:rsidRPr="00577171">
        <w:rPr>
          <w:shd w:val="clear" w:color="auto" w:fill="FFFFFF"/>
        </w:rPr>
        <w:t>t left</w:t>
      </w:r>
      <w:r w:rsidR="00F41234">
        <w:rPr>
          <w:shd w:val="clear" w:color="auto" w:fill="FFFFFF"/>
        </w:rPr>
        <w:t>,</w:t>
      </w:r>
      <w:r w:rsidR="00577171" w:rsidRPr="00577171">
        <w:rPr>
          <w:shd w:val="clear" w:color="auto" w:fill="FFFFFF"/>
        </w:rPr>
        <w:t xml:space="preserve"> dyed with young fustic dye at different concentrations</w:t>
      </w:r>
      <w:r w:rsidR="00FA330B">
        <w:rPr>
          <w:shd w:val="clear" w:color="auto" w:fill="FFFFFF"/>
        </w:rPr>
        <w:t>;</w:t>
      </w:r>
      <w:r w:rsidR="00577171" w:rsidRPr="00577171">
        <w:rPr>
          <w:shd w:val="clear" w:color="auto" w:fill="FFFFFF"/>
        </w:rPr>
        <w:t xml:space="preserve"> at right</w:t>
      </w:r>
      <w:r w:rsidR="00F41234">
        <w:rPr>
          <w:shd w:val="clear" w:color="auto" w:fill="FFFFFF"/>
        </w:rPr>
        <w:t>,</w:t>
      </w:r>
      <w:r w:rsidR="00577171" w:rsidRPr="00577171">
        <w:t xml:space="preserve"> </w:t>
      </w:r>
      <w:r w:rsidR="00577171" w:rsidRPr="00577171">
        <w:rPr>
          <w:shd w:val="clear" w:color="auto" w:fill="FFFFFF"/>
        </w:rPr>
        <w:t>mordanted with two different grades of impure iron sulfate (left nine tiles and right nine tiles) to show the range of green tones that could be achieved using Oeben’s original recipe.</w:t>
      </w:r>
    </w:p>
    <w:p w14:paraId="62E401CB" w14:textId="7F7A606C" w:rsidR="00577171" w:rsidRPr="00577171" w:rsidRDefault="00577171" w:rsidP="00577171">
      <w:pPr>
        <w:spacing w:line="360" w:lineRule="auto"/>
      </w:pPr>
      <w:r w:rsidRPr="00577171">
        <w:t xml:space="preserve">Fig. 18-17. </w:t>
      </w:r>
      <w:r w:rsidRPr="00577171">
        <w:rPr>
          <w:shd w:val="clear" w:color="auto" w:fill="FFFFFF"/>
        </w:rPr>
        <w:t xml:space="preserve">The </w:t>
      </w:r>
      <w:r w:rsidR="00FA330B">
        <w:rPr>
          <w:shd w:val="clear" w:color="auto" w:fill="FFFFFF"/>
        </w:rPr>
        <w:t>Museum’s</w:t>
      </w:r>
      <w:r w:rsidRPr="00577171">
        <w:rPr>
          <w:shd w:val="clear" w:color="auto" w:fill="FFFFFF"/>
        </w:rPr>
        <w:t xml:space="preserve"> table, in its current condition on the left and virtually restored to its</w:t>
      </w:r>
      <w:r>
        <w:rPr>
          <w:shd w:val="clear" w:color="auto" w:fill="FFFFFF"/>
        </w:rPr>
        <w:t xml:space="preserve"> </w:t>
      </w:r>
      <w:r w:rsidRPr="00577171">
        <w:rPr>
          <w:shd w:val="clear" w:color="auto" w:fill="FFFFFF"/>
        </w:rPr>
        <w:t>original colors on the right.</w:t>
      </w:r>
    </w:p>
    <w:p w14:paraId="6025BC35" w14:textId="36812870" w:rsidR="00577171" w:rsidRPr="00577171" w:rsidRDefault="00577171" w:rsidP="00577171">
      <w:pPr>
        <w:spacing w:line="360" w:lineRule="auto"/>
      </w:pPr>
      <w:r w:rsidRPr="00577171">
        <w:t xml:space="preserve">Fig. 18-18. </w:t>
      </w:r>
      <w:r w:rsidRPr="00577171">
        <w:rPr>
          <w:shd w:val="clear" w:color="auto" w:fill="FFFFFF"/>
        </w:rPr>
        <w:t>The top of the table, virtually restored to its original colors based on detailed analysis of trace dye compounds remaining in the wood and the use of reference samples, prepared using traditional techniques.</w:t>
      </w:r>
      <w:r w:rsidR="004F3D5B">
        <w:rPr>
          <w:shd w:val="clear" w:color="auto" w:fill="FFFFFF"/>
        </w:rPr>
        <w:t xml:space="preserve"> </w:t>
      </w:r>
    </w:p>
    <w:p w14:paraId="22B239F0" w14:textId="77777777" w:rsidR="002F5BCC" w:rsidRDefault="002F5BCC" w:rsidP="00577171"/>
    <w:p w14:paraId="2A656941" w14:textId="77777777" w:rsidR="002F5BCC" w:rsidRDefault="002F5BCC" w:rsidP="00907DB5">
      <w:pPr>
        <w:spacing w:line="360" w:lineRule="auto"/>
      </w:pPr>
    </w:p>
    <w:p w14:paraId="0F83BDE1" w14:textId="77777777" w:rsidR="00924ABE" w:rsidRPr="00924ABE" w:rsidRDefault="00924ABE" w:rsidP="00907DB5">
      <w:pPr>
        <w:spacing w:line="360" w:lineRule="auto"/>
        <w:rPr>
          <w:b/>
        </w:rPr>
      </w:pPr>
      <w:r w:rsidRPr="00924ABE">
        <w:rPr>
          <w:b/>
        </w:rPr>
        <w:t>Cat. 19</w:t>
      </w:r>
      <w:r w:rsidR="00405144">
        <w:rPr>
          <w:b/>
        </w:rPr>
        <w:t xml:space="preserve"> (Main view</w:t>
      </w:r>
      <w:r w:rsidR="00405144" w:rsidRPr="00E20009">
        <w:rPr>
          <w:b/>
        </w:rPr>
        <w:t>: 3/4 right front)</w:t>
      </w:r>
    </w:p>
    <w:p w14:paraId="4C181D5B" w14:textId="4366422E" w:rsidR="00F6350A" w:rsidRPr="009563FE" w:rsidRDefault="00982667" w:rsidP="009563FE">
      <w:pPr>
        <w:spacing w:line="360" w:lineRule="auto"/>
      </w:pPr>
      <w:r w:rsidRPr="009563FE">
        <w:t>Fig. 19</w:t>
      </w:r>
      <w:r w:rsidR="00F6350A" w:rsidRPr="009563FE">
        <w:t xml:space="preserve">-1. </w:t>
      </w:r>
      <w:r w:rsidR="00D979C3" w:rsidRPr="009563FE">
        <w:t>Top</w:t>
      </w:r>
      <w:r w:rsidR="00FA330B">
        <w:t>.</w:t>
      </w:r>
    </w:p>
    <w:p w14:paraId="542B03E0" w14:textId="77777777" w:rsidR="00D979C3" w:rsidRPr="009563FE" w:rsidRDefault="00D979C3" w:rsidP="009563FE">
      <w:pPr>
        <w:spacing w:line="360" w:lineRule="auto"/>
      </w:pPr>
      <w:r w:rsidRPr="009563FE">
        <w:t xml:space="preserve">Fig. 19-2. Interior of the drawer with divided compartments and watered silk lining. </w:t>
      </w:r>
    </w:p>
    <w:p w14:paraId="11407DB9" w14:textId="77777777" w:rsidR="00D979C3" w:rsidRPr="009563FE" w:rsidRDefault="00D979C3" w:rsidP="009563FE">
      <w:pPr>
        <w:spacing w:line="360" w:lineRule="auto"/>
      </w:pPr>
      <w:r w:rsidRPr="009563FE">
        <w:t xml:space="preserve">Fig. 19-3. The underside of the rear rail is stamped “J.F.OEBEN.” </w:t>
      </w:r>
    </w:p>
    <w:p w14:paraId="7223D169" w14:textId="665BE738" w:rsidR="00F6350A" w:rsidRPr="009563FE" w:rsidRDefault="00F6350A" w:rsidP="009563FE">
      <w:pPr>
        <w:spacing w:line="360" w:lineRule="auto"/>
      </w:pPr>
      <w:r w:rsidRPr="009563FE">
        <w:t xml:space="preserve">Fig. </w:t>
      </w:r>
      <w:r w:rsidR="00982667" w:rsidRPr="009563FE">
        <w:t>19</w:t>
      </w:r>
      <w:r w:rsidRPr="009563FE">
        <w:t xml:space="preserve">-4. </w:t>
      </w:r>
      <w:r w:rsidR="00D979C3" w:rsidRPr="009563FE">
        <w:t>Jean</w:t>
      </w:r>
      <w:r w:rsidR="00FA330B">
        <w:t>-</w:t>
      </w:r>
      <w:r w:rsidR="00D979C3" w:rsidRPr="009563FE">
        <w:t>François Oeben (1721</w:t>
      </w:r>
      <w:r w:rsidR="00FA330B">
        <w:t>–</w:t>
      </w:r>
      <w:r w:rsidR="00D979C3" w:rsidRPr="009563FE">
        <w:t xml:space="preserve">1763), Mechanical </w:t>
      </w:r>
      <w:r w:rsidR="00FA330B">
        <w:t>t</w:t>
      </w:r>
      <w:r w:rsidR="00D979C3" w:rsidRPr="009563FE">
        <w:t>able, c</w:t>
      </w:r>
      <w:r w:rsidR="00FA330B">
        <w:t>a</w:t>
      </w:r>
      <w:r w:rsidR="00D979C3" w:rsidRPr="009563FE">
        <w:t>. 1755. Oak veneered with amaranth, burl wood, bloodwood, kingwood, and mahogany; marquetry in polychrome wood and green-stained ivory; Japanese lacquer; gilt</w:t>
      </w:r>
      <w:r w:rsidR="00FA330B">
        <w:t xml:space="preserve"> </w:t>
      </w:r>
      <w:r w:rsidR="00D979C3" w:rsidRPr="009563FE">
        <w:t xml:space="preserve">bronze mounts, 68.3 x 79.5 x 44.8 cm (27 x 31 x 17.5 in.). Paris, </w:t>
      </w:r>
      <w:r w:rsidR="00F41234">
        <w:t>m</w:t>
      </w:r>
      <w:r w:rsidR="00D979C3" w:rsidRPr="009563FE">
        <w:t>usée du Louvre, OA 10404.</w:t>
      </w:r>
    </w:p>
    <w:p w14:paraId="6325939E" w14:textId="2C0B86B8" w:rsidR="00F6350A" w:rsidRPr="009563FE" w:rsidRDefault="00F6350A" w:rsidP="009563FE">
      <w:pPr>
        <w:spacing w:line="360" w:lineRule="auto"/>
      </w:pPr>
      <w:r w:rsidRPr="009563FE">
        <w:lastRenderedPageBreak/>
        <w:t xml:space="preserve">Fig. </w:t>
      </w:r>
      <w:r w:rsidR="00982667" w:rsidRPr="009563FE">
        <w:t>19</w:t>
      </w:r>
      <w:r w:rsidRPr="009563FE">
        <w:t xml:space="preserve">-5. </w:t>
      </w:r>
      <w:r w:rsidR="00D979C3" w:rsidRPr="009563FE">
        <w:t>Jean</w:t>
      </w:r>
      <w:r w:rsidR="00FA330B">
        <w:t>-</w:t>
      </w:r>
      <w:r w:rsidR="00D979C3" w:rsidRPr="009563FE">
        <w:t>François Oeben (1721</w:t>
      </w:r>
      <w:r w:rsidR="00FA330B">
        <w:t>–</w:t>
      </w:r>
      <w:r w:rsidR="00D979C3" w:rsidRPr="009563FE">
        <w:t xml:space="preserve">1763), Mechanical </w:t>
      </w:r>
      <w:r w:rsidR="00FA330B">
        <w:t>t</w:t>
      </w:r>
      <w:r w:rsidR="00D979C3" w:rsidRPr="009563FE">
        <w:t>able, c</w:t>
      </w:r>
      <w:r w:rsidR="00FA330B">
        <w:t>a</w:t>
      </w:r>
      <w:r w:rsidR="00D979C3" w:rsidRPr="009563FE">
        <w:t>. 1750</w:t>
      </w:r>
      <w:r w:rsidR="00FA330B">
        <w:t>–</w:t>
      </w:r>
      <w:r w:rsidR="00D979C3" w:rsidRPr="009563FE">
        <w:t>55. Oak veneered with kingwood, amaranth, burl wood, sycamore, mahogany; marquetry in polychrome wood; gilt</w:t>
      </w:r>
      <w:r w:rsidR="00FA330B">
        <w:t xml:space="preserve"> </w:t>
      </w:r>
      <w:r w:rsidR="00D979C3" w:rsidRPr="009563FE">
        <w:t xml:space="preserve">bronze mounts; drawers lined with blue silk, 72 x 80 x 43 cm (28 x 31.5 x 17 in.). Paris, Galerie Charpentier, </w:t>
      </w:r>
      <w:r w:rsidR="00D979C3" w:rsidRPr="009563FE">
        <w:rPr>
          <w:i/>
        </w:rPr>
        <w:t>Bel ameublement et objets d'art</w:t>
      </w:r>
      <w:r w:rsidR="00D979C3" w:rsidRPr="009563FE">
        <w:t>, December 15, 2003, lot 109.</w:t>
      </w:r>
    </w:p>
    <w:p w14:paraId="339CF296" w14:textId="77777777" w:rsidR="00D979C3" w:rsidRPr="009563FE" w:rsidRDefault="00F6350A" w:rsidP="009563FE">
      <w:pPr>
        <w:spacing w:line="360" w:lineRule="auto"/>
      </w:pPr>
      <w:r w:rsidRPr="009563FE">
        <w:t xml:space="preserve">Fig. </w:t>
      </w:r>
      <w:r w:rsidR="00982667" w:rsidRPr="009563FE">
        <w:t>19</w:t>
      </w:r>
      <w:r w:rsidRPr="009563FE">
        <w:t xml:space="preserve">-6. </w:t>
      </w:r>
      <w:r w:rsidR="00D979C3" w:rsidRPr="009563FE">
        <w:rPr>
          <w:shd w:val="clear" w:color="auto" w:fill="FFFFFF"/>
        </w:rPr>
        <w:t>D</w:t>
      </w:r>
      <w:r w:rsidR="00D979C3" w:rsidRPr="009563FE">
        <w:rPr>
          <w:shd w:val="clear" w:color="auto" w:fill="FFFFFF"/>
        </w:rPr>
        <w:t>etail of one of the stop pins that limits the movement of the sliding top.</w:t>
      </w:r>
    </w:p>
    <w:p w14:paraId="27132455" w14:textId="0FDC0359" w:rsidR="00F6350A" w:rsidRPr="0041185F" w:rsidRDefault="00F6350A" w:rsidP="0041185F">
      <w:pPr>
        <w:spacing w:line="360" w:lineRule="auto"/>
      </w:pPr>
      <w:r w:rsidRPr="0041185F">
        <w:t xml:space="preserve">Fig. </w:t>
      </w:r>
      <w:r w:rsidR="00982667" w:rsidRPr="0041185F">
        <w:t>19</w:t>
      </w:r>
      <w:r w:rsidRPr="0041185F">
        <w:t>-</w:t>
      </w:r>
      <w:r w:rsidR="00D979C3" w:rsidRPr="0041185F">
        <w:t>7</w:t>
      </w:r>
      <w:r w:rsidRPr="0041185F">
        <w:t>. Bottom</w:t>
      </w:r>
      <w:r w:rsidR="00FA330B">
        <w:t>.</w:t>
      </w:r>
    </w:p>
    <w:p w14:paraId="2465A16E" w14:textId="513C0900" w:rsidR="00D979C3" w:rsidRPr="0041185F" w:rsidRDefault="00F6350A" w:rsidP="0041185F">
      <w:pPr>
        <w:spacing w:line="360" w:lineRule="auto"/>
        <w:rPr>
          <w:shd w:val="clear" w:color="auto" w:fill="FFFFFF"/>
        </w:rPr>
      </w:pPr>
      <w:r w:rsidRPr="0041185F">
        <w:t xml:space="preserve">Fig. </w:t>
      </w:r>
      <w:r w:rsidR="00982667" w:rsidRPr="0041185F">
        <w:t>19</w:t>
      </w:r>
      <w:r w:rsidRPr="0041185F">
        <w:t>-</w:t>
      </w:r>
      <w:r w:rsidR="00D979C3" w:rsidRPr="0041185F">
        <w:t>8</w:t>
      </w:r>
      <w:r w:rsidRPr="0041185F">
        <w:t xml:space="preserve">. </w:t>
      </w:r>
      <w:r w:rsidR="00D979C3" w:rsidRPr="0041185F">
        <w:rPr>
          <w:shd w:val="clear" w:color="auto" w:fill="FFFFFF"/>
        </w:rPr>
        <w:t xml:space="preserve">Detail of the ebony glides on the sides of the drawer. These slide within </w:t>
      </w:r>
      <w:r w:rsidR="00753E73">
        <w:rPr>
          <w:shd w:val="clear" w:color="auto" w:fill="FFFFFF"/>
        </w:rPr>
        <w:t>grooves</w:t>
      </w:r>
      <w:r w:rsidR="00753E73" w:rsidRPr="0041185F">
        <w:rPr>
          <w:shd w:val="clear" w:color="auto" w:fill="FFFFFF"/>
        </w:rPr>
        <w:t xml:space="preserve"> </w:t>
      </w:r>
      <w:r w:rsidR="00D979C3" w:rsidRPr="0041185F">
        <w:rPr>
          <w:shd w:val="clear" w:color="auto" w:fill="FFFFFF"/>
        </w:rPr>
        <w:t xml:space="preserve">on either side of the case. </w:t>
      </w:r>
    </w:p>
    <w:p w14:paraId="69EEB68D" w14:textId="77777777" w:rsidR="002766BC" w:rsidRPr="0041185F" w:rsidRDefault="002766BC" w:rsidP="0041185F">
      <w:pPr>
        <w:spacing w:line="360" w:lineRule="auto"/>
        <w:rPr>
          <w:shd w:val="clear" w:color="auto" w:fill="FFFFFF"/>
        </w:rPr>
      </w:pPr>
      <w:r w:rsidRPr="0041185F">
        <w:t xml:space="preserve">Fig. 19-9. </w:t>
      </w:r>
      <w:r w:rsidRPr="0041185F">
        <w:rPr>
          <w:shd w:val="clear" w:color="auto" w:fill="FFFFFF"/>
        </w:rPr>
        <w:t>Detail of one of the diagonally oriented blocks that cover the grooves cut for the drawer glides.</w:t>
      </w:r>
    </w:p>
    <w:p w14:paraId="05DE24E7" w14:textId="28601515" w:rsidR="0041185F" w:rsidRPr="0041185F" w:rsidRDefault="0041185F" w:rsidP="0041185F">
      <w:pPr>
        <w:spacing w:line="360" w:lineRule="auto"/>
      </w:pPr>
      <w:r w:rsidRPr="0041185F">
        <w:t xml:space="preserve">Fig. 19-10. </w:t>
      </w:r>
      <w:r w:rsidRPr="0041185F">
        <w:rPr>
          <w:shd w:val="clear" w:color="auto" w:fill="FFFFFF"/>
        </w:rPr>
        <w:t>Blunt-e</w:t>
      </w:r>
      <w:r w:rsidRPr="0041185F">
        <w:rPr>
          <w:shd w:val="clear" w:color="auto" w:fill="FFFFFF"/>
        </w:rPr>
        <w:t xml:space="preserve">nded saw cuts and consistently rounded petal tips suggest the flowers and many leaves were inlaid in the background veneer using a </w:t>
      </w:r>
      <w:r w:rsidR="00FA330B">
        <w:rPr>
          <w:shd w:val="clear" w:color="auto" w:fill="FFFFFF"/>
        </w:rPr>
        <w:t>fretsaw</w:t>
      </w:r>
      <w:r w:rsidRPr="0041185F">
        <w:rPr>
          <w:shd w:val="clear" w:color="auto" w:fill="FFFFFF"/>
        </w:rPr>
        <w:t xml:space="preserve"> prior to gluing the marquetry to the oak substrate.</w:t>
      </w:r>
    </w:p>
    <w:p w14:paraId="363A780D" w14:textId="0915892B" w:rsidR="0041185F" w:rsidRPr="0041185F" w:rsidRDefault="0041185F" w:rsidP="0041185F">
      <w:pPr>
        <w:spacing w:line="360" w:lineRule="auto"/>
        <w:rPr>
          <w:shd w:val="clear" w:color="auto" w:fill="FFFFFF"/>
        </w:rPr>
      </w:pPr>
      <w:r w:rsidRPr="0041185F">
        <w:rPr>
          <w:shd w:val="clear" w:color="auto" w:fill="FFFFFF"/>
        </w:rPr>
        <w:t>Fig. 19-11</w:t>
      </w:r>
      <w:r w:rsidR="00FA330B">
        <w:rPr>
          <w:shd w:val="clear" w:color="auto" w:fill="FFFFFF"/>
        </w:rPr>
        <w:t>.</w:t>
      </w:r>
      <w:r w:rsidRPr="0041185F">
        <w:rPr>
          <w:shd w:val="clear" w:color="auto" w:fill="FFFFFF"/>
        </w:rPr>
        <w:t xml:space="preserve"> An errant knife mark, bent wood fibers in the background veneer, and sharp corners with no kerf all suggest that this curved stem was inlaid using a shoulder knife, after the veneer had been applied to the oak substrate.</w:t>
      </w:r>
    </w:p>
    <w:p w14:paraId="7C1C6528" w14:textId="1973C3EE" w:rsidR="0041185F" w:rsidRPr="0041185F" w:rsidRDefault="0041185F" w:rsidP="0041185F">
      <w:pPr>
        <w:spacing w:line="360" w:lineRule="auto"/>
      </w:pPr>
      <w:r w:rsidRPr="0041185F">
        <w:rPr>
          <w:shd w:val="clear" w:color="auto" w:fill="FFFFFF"/>
        </w:rPr>
        <w:t>Fig. 19-12</w:t>
      </w:r>
      <w:r w:rsidR="00FA330B">
        <w:rPr>
          <w:shd w:val="clear" w:color="auto" w:fill="FFFFFF"/>
        </w:rPr>
        <w:t>.</w:t>
      </w:r>
      <w:r w:rsidRPr="0041185F">
        <w:rPr>
          <w:shd w:val="clear" w:color="auto" w:fill="FFFFFF"/>
        </w:rPr>
        <w:t xml:space="preserve"> Detail of an </w:t>
      </w:r>
      <w:r w:rsidR="00FA330B">
        <w:rPr>
          <w:shd w:val="clear" w:color="auto" w:fill="FFFFFF"/>
        </w:rPr>
        <w:t>X</w:t>
      </w:r>
      <w:r w:rsidRPr="0041185F">
        <w:rPr>
          <w:shd w:val="clear" w:color="auto" w:fill="FFFFFF"/>
        </w:rPr>
        <w:t xml:space="preserve">-radiograph of a central flower in the marquetry of the top. The outlines of the stems do not continue under the flower petals, suggesting that the stems were inlaid after the flowers. Compare to </w:t>
      </w:r>
      <w:r w:rsidR="00FA330B">
        <w:rPr>
          <w:shd w:val="clear" w:color="auto" w:fill="FFFFFF"/>
        </w:rPr>
        <w:t>fig</w:t>
      </w:r>
      <w:r w:rsidR="00F41234">
        <w:rPr>
          <w:shd w:val="clear" w:color="auto" w:fill="FFFFFF"/>
        </w:rPr>
        <w:t>ure</w:t>
      </w:r>
      <w:r w:rsidRPr="0041185F">
        <w:rPr>
          <w:shd w:val="clear" w:color="auto" w:fill="FFFFFF"/>
        </w:rPr>
        <w:t xml:space="preserve"> 1</w:t>
      </w:r>
      <w:r w:rsidR="00651CDE">
        <w:rPr>
          <w:shd w:val="clear" w:color="auto" w:fill="FFFFFF"/>
        </w:rPr>
        <w:t>8</w:t>
      </w:r>
      <w:r w:rsidRPr="0041185F">
        <w:rPr>
          <w:shd w:val="clear" w:color="auto" w:fill="FFFFFF"/>
        </w:rPr>
        <w:t>-13. The thickne</w:t>
      </w:r>
      <w:r w:rsidRPr="0041185F">
        <w:rPr>
          <w:shd w:val="clear" w:color="auto" w:fill="FFFFFF"/>
        </w:rPr>
        <w:t>ss of the glue lines also gives clues to the marquetry techniques used.</w:t>
      </w:r>
    </w:p>
    <w:p w14:paraId="116B5214" w14:textId="77777777" w:rsidR="00787EB8" w:rsidRPr="0041185F" w:rsidRDefault="00787EB8" w:rsidP="00787EB8">
      <w:pPr>
        <w:spacing w:line="360" w:lineRule="auto"/>
      </w:pPr>
      <w:r w:rsidRPr="0041185F">
        <w:t>Fig. 19-1</w:t>
      </w:r>
      <w:r>
        <w:t>3.</w:t>
      </w:r>
      <w:r w:rsidRPr="0041185F">
        <w:t xml:space="preserve"> </w:t>
      </w:r>
      <w:r w:rsidRPr="0041185F">
        <w:rPr>
          <w:shd w:val="clear" w:color="auto" w:fill="FFFFFF"/>
        </w:rPr>
        <w:t>Some flowers were enhanced with engraved veins filled with black or red mastic.  The engraved lines have pointed tips, while saw cut veins have blunt tips.</w:t>
      </w:r>
    </w:p>
    <w:p w14:paraId="5D38788B" w14:textId="77777777" w:rsidR="00787EB8" w:rsidRPr="0041185F" w:rsidRDefault="00787EB8" w:rsidP="00787EB8">
      <w:pPr>
        <w:spacing w:line="360" w:lineRule="auto"/>
      </w:pPr>
      <w:r w:rsidRPr="0041185F">
        <w:t>Fig. 19-1</w:t>
      </w:r>
      <w:r>
        <w:t>4.</w:t>
      </w:r>
      <w:r w:rsidRPr="0041185F">
        <w:t xml:space="preserve"> </w:t>
      </w:r>
      <w:r w:rsidRPr="0041185F">
        <w:rPr>
          <w:shd w:val="clear" w:color="auto" w:fill="FFFFFF"/>
        </w:rPr>
        <w:t xml:space="preserve">X-radiography </w:t>
      </w:r>
      <w:r>
        <w:rPr>
          <w:shd w:val="clear" w:color="auto" w:fill="FFFFFF"/>
        </w:rPr>
        <w:t>indicates</w:t>
      </w:r>
      <w:r w:rsidRPr="0041185F">
        <w:rPr>
          <w:shd w:val="clear" w:color="auto" w:fill="FFFFFF"/>
        </w:rPr>
        <w:t xml:space="preserve"> the use of </w:t>
      </w:r>
      <w:r>
        <w:rPr>
          <w:shd w:val="clear" w:color="auto" w:fill="FFFFFF"/>
        </w:rPr>
        <w:t xml:space="preserve">veneer pins to hold stringing in place </w:t>
      </w:r>
      <w:r w:rsidRPr="0041185F">
        <w:rPr>
          <w:shd w:val="clear" w:color="auto" w:fill="FFFFFF"/>
        </w:rPr>
        <w:t>during marquetry assembl</w:t>
      </w:r>
      <w:r>
        <w:rPr>
          <w:shd w:val="clear" w:color="auto" w:fill="FFFFFF"/>
        </w:rPr>
        <w:t>y. B</w:t>
      </w:r>
      <w:r w:rsidRPr="0041185F">
        <w:rPr>
          <w:shd w:val="clear" w:color="auto" w:fill="FFFFFF"/>
        </w:rPr>
        <w:t xml:space="preserve">oth the holes </w:t>
      </w:r>
      <w:r>
        <w:rPr>
          <w:shd w:val="clear" w:color="auto" w:fill="FFFFFF"/>
        </w:rPr>
        <w:t xml:space="preserve">left by the pins </w:t>
      </w:r>
      <w:r w:rsidRPr="0041185F">
        <w:rPr>
          <w:shd w:val="clear" w:color="auto" w:fill="FFFFFF"/>
        </w:rPr>
        <w:t xml:space="preserve">and </w:t>
      </w:r>
      <w:r>
        <w:rPr>
          <w:shd w:val="clear" w:color="auto" w:fill="FFFFFF"/>
        </w:rPr>
        <w:t>even some broken off fragments are visible in this X-radiograph</w:t>
      </w:r>
      <w:r w:rsidRPr="0041185F">
        <w:rPr>
          <w:shd w:val="clear" w:color="auto" w:fill="FFFFFF"/>
        </w:rPr>
        <w:t>.</w:t>
      </w:r>
    </w:p>
    <w:p w14:paraId="6861B8F3" w14:textId="6C3D32A2" w:rsidR="0041185F" w:rsidRPr="0041185F" w:rsidRDefault="0041185F" w:rsidP="0041185F">
      <w:pPr>
        <w:spacing w:line="360" w:lineRule="auto"/>
      </w:pPr>
      <w:r w:rsidRPr="00BA6B88">
        <w:t>Fig. 19-</w:t>
      </w:r>
      <w:r w:rsidR="00787EB8" w:rsidRPr="00BA6B88">
        <w:t>1</w:t>
      </w:r>
      <w:r w:rsidR="00787EB8">
        <w:t>5</w:t>
      </w:r>
      <w:r w:rsidR="00FA330B">
        <w:t>.</w:t>
      </w:r>
      <w:r w:rsidRPr="00BA6B88">
        <w:t xml:space="preserve"> </w:t>
      </w:r>
      <w:r w:rsidR="007139A2">
        <w:t>T</w:t>
      </w:r>
      <w:r w:rsidRPr="00BA6B88">
        <w:rPr>
          <w:shd w:val="clear" w:color="auto" w:fill="FFFFFF"/>
        </w:rPr>
        <w:t>ypical fretsaw mark on the holly trellis</w:t>
      </w:r>
      <w:r w:rsidR="00BA6B88" w:rsidRPr="00BA6B88">
        <w:rPr>
          <w:shd w:val="clear" w:color="auto" w:fill="FFFFFF"/>
        </w:rPr>
        <w:t xml:space="preserve"> of the sliding writing surface</w:t>
      </w:r>
      <w:r w:rsidRPr="00BA6B88">
        <w:rPr>
          <w:shd w:val="clear" w:color="auto" w:fill="FFFFFF"/>
        </w:rPr>
        <w:t>. The fretsaw mark is a couple of millimeters away from the finished trellis</w:t>
      </w:r>
      <w:r w:rsidR="00FA330B">
        <w:rPr>
          <w:shd w:val="clear" w:color="auto" w:fill="FFFFFF"/>
        </w:rPr>
        <w:t>,</w:t>
      </w:r>
      <w:r w:rsidRPr="00BA6B88">
        <w:rPr>
          <w:shd w:val="clear" w:color="auto" w:fill="FFFFFF"/>
        </w:rPr>
        <w:t xml:space="preserve"> suggesting that the fretsaw was used </w:t>
      </w:r>
      <w:r w:rsidR="00FA330B">
        <w:rPr>
          <w:shd w:val="clear" w:color="auto" w:fill="FFFFFF"/>
        </w:rPr>
        <w:t xml:space="preserve">only </w:t>
      </w:r>
      <w:r w:rsidRPr="00BA6B88">
        <w:rPr>
          <w:shd w:val="clear" w:color="auto" w:fill="FFFFFF"/>
        </w:rPr>
        <w:t>to cut the trellis to its approximate size</w:t>
      </w:r>
      <w:r w:rsidR="00BA6B88" w:rsidRPr="00BA6B88">
        <w:rPr>
          <w:shd w:val="clear" w:color="auto" w:fill="FFFFFF"/>
        </w:rPr>
        <w:t>.</w:t>
      </w:r>
    </w:p>
    <w:p w14:paraId="4B8BE6FE" w14:textId="6191552E" w:rsidR="0041185F" w:rsidRPr="0041185F" w:rsidRDefault="0041185F" w:rsidP="0041185F">
      <w:pPr>
        <w:spacing w:line="360" w:lineRule="auto"/>
      </w:pPr>
      <w:r w:rsidRPr="0041185F">
        <w:t>Fig. 19-16</w:t>
      </w:r>
      <w:r w:rsidR="00FA330B">
        <w:t>.</w:t>
      </w:r>
      <w:r w:rsidRPr="0041185F">
        <w:t xml:space="preserve"> </w:t>
      </w:r>
      <w:r w:rsidR="007139A2">
        <w:t>T</w:t>
      </w:r>
      <w:r w:rsidRPr="0041185F">
        <w:rPr>
          <w:shd w:val="clear" w:color="auto" w:fill="FFFFFF"/>
        </w:rPr>
        <w:t>ypical inlay knife mark on the trellis</w:t>
      </w:r>
      <w:r w:rsidR="00FA330B">
        <w:rPr>
          <w:shd w:val="clear" w:color="auto" w:fill="FFFFFF"/>
        </w:rPr>
        <w:t>,</w:t>
      </w:r>
      <w:r w:rsidRPr="0041185F">
        <w:rPr>
          <w:shd w:val="clear" w:color="auto" w:fill="FFFFFF"/>
        </w:rPr>
        <w:t xml:space="preserve"> suggesting that the trellis was trimmed to its final size using</w:t>
      </w:r>
      <w:r>
        <w:rPr>
          <w:shd w:val="clear" w:color="auto" w:fill="FFFFFF"/>
        </w:rPr>
        <w:t xml:space="preserve"> </w:t>
      </w:r>
      <w:r w:rsidRPr="0041185F">
        <w:rPr>
          <w:shd w:val="clear" w:color="auto" w:fill="FFFFFF"/>
        </w:rPr>
        <w:t>an inlay knife.</w:t>
      </w:r>
    </w:p>
    <w:p w14:paraId="512985F9" w14:textId="2531C07B" w:rsidR="0041185F" w:rsidRPr="0041185F" w:rsidRDefault="0041185F" w:rsidP="0041185F">
      <w:pPr>
        <w:spacing w:line="360" w:lineRule="auto"/>
      </w:pPr>
      <w:r w:rsidRPr="0041185F">
        <w:rPr>
          <w:shd w:val="clear" w:color="auto" w:fill="FFFFFF"/>
        </w:rPr>
        <w:lastRenderedPageBreak/>
        <w:t>Fig. 19-17</w:t>
      </w:r>
      <w:r w:rsidR="00FA330B">
        <w:rPr>
          <w:shd w:val="clear" w:color="auto" w:fill="FFFFFF"/>
        </w:rPr>
        <w:t>.</w:t>
      </w:r>
      <w:r w:rsidRPr="0041185F">
        <w:rPr>
          <w:shd w:val="clear" w:color="auto" w:fill="FFFFFF"/>
        </w:rPr>
        <w:t xml:space="preserve"> </w:t>
      </w:r>
      <w:r w:rsidR="007139A2">
        <w:rPr>
          <w:shd w:val="clear" w:color="auto" w:fill="FFFFFF"/>
        </w:rPr>
        <w:t>V</w:t>
      </w:r>
      <w:r w:rsidRPr="0041185F">
        <w:rPr>
          <w:shd w:val="clear" w:color="auto" w:fill="FFFFFF"/>
        </w:rPr>
        <w:t xml:space="preserve">iew of the </w:t>
      </w:r>
      <w:r w:rsidRPr="0041185F">
        <w:rPr>
          <w:shd w:val="clear" w:color="auto" w:fill="FFFFFF"/>
        </w:rPr>
        <w:t>exposed edge of the trellis marquetry</w:t>
      </w:r>
      <w:r>
        <w:rPr>
          <w:shd w:val="clear" w:color="auto" w:fill="FFFFFF"/>
        </w:rPr>
        <w:t xml:space="preserve"> </w:t>
      </w:r>
      <w:r w:rsidRPr="0041185F">
        <w:rPr>
          <w:shd w:val="clear" w:color="auto" w:fill="FFFFFF"/>
        </w:rPr>
        <w:t>on the sliding writing surface. The</w:t>
      </w:r>
      <w:r>
        <w:rPr>
          <w:shd w:val="clear" w:color="auto" w:fill="FFFFFF"/>
        </w:rPr>
        <w:t xml:space="preserve"> </w:t>
      </w:r>
      <w:r w:rsidRPr="0041185F">
        <w:rPr>
          <w:shd w:val="clear" w:color="auto" w:fill="FFFFFF"/>
        </w:rPr>
        <w:t>beveled edge</w:t>
      </w:r>
      <w:r>
        <w:rPr>
          <w:shd w:val="clear" w:color="auto" w:fill="FFFFFF"/>
        </w:rPr>
        <w:t xml:space="preserve"> </w:t>
      </w:r>
      <w:r w:rsidRPr="0041185F">
        <w:rPr>
          <w:shd w:val="clear" w:color="auto" w:fill="FFFFFF"/>
        </w:rPr>
        <w:t>of</w:t>
      </w:r>
      <w:r>
        <w:rPr>
          <w:shd w:val="clear" w:color="auto" w:fill="FFFFFF"/>
        </w:rPr>
        <w:t xml:space="preserve"> </w:t>
      </w:r>
      <w:r w:rsidRPr="0041185F">
        <w:rPr>
          <w:shd w:val="clear" w:color="auto" w:fill="FFFFFF"/>
        </w:rPr>
        <w:t xml:space="preserve">the yellow barberry flower is clearly visible, showing the use of </w:t>
      </w:r>
      <w:r w:rsidR="00FA330B">
        <w:rPr>
          <w:shd w:val="clear" w:color="auto" w:fill="FFFFFF"/>
        </w:rPr>
        <w:t xml:space="preserve">the </w:t>
      </w:r>
      <w:r w:rsidRPr="0041185F">
        <w:rPr>
          <w:shd w:val="clear" w:color="auto" w:fill="FFFFFF"/>
        </w:rPr>
        <w:t>conic cutting technique.</w:t>
      </w:r>
    </w:p>
    <w:p w14:paraId="41058A48" w14:textId="00B1E34A" w:rsidR="0041185F" w:rsidRDefault="0041185F" w:rsidP="0041185F">
      <w:pPr>
        <w:spacing w:line="360" w:lineRule="auto"/>
        <w:rPr>
          <w:shd w:val="clear" w:color="auto" w:fill="FFFFFF"/>
        </w:rPr>
      </w:pPr>
      <w:r w:rsidRPr="0041185F">
        <w:rPr>
          <w:shd w:val="clear" w:color="auto" w:fill="FFFFFF"/>
        </w:rPr>
        <w:t>Fig. 19-18</w:t>
      </w:r>
      <w:r w:rsidR="00FA330B">
        <w:rPr>
          <w:shd w:val="clear" w:color="auto" w:fill="FFFFFF"/>
        </w:rPr>
        <w:t>.</w:t>
      </w:r>
      <w:r w:rsidRPr="0041185F">
        <w:rPr>
          <w:shd w:val="clear" w:color="auto" w:fill="FFFFFF"/>
        </w:rPr>
        <w:t xml:space="preserve"> This reproduction of the </w:t>
      </w:r>
      <w:r w:rsidR="00FA330B">
        <w:rPr>
          <w:shd w:val="clear" w:color="auto" w:fill="FFFFFF"/>
        </w:rPr>
        <w:t>Museum’s</w:t>
      </w:r>
      <w:r w:rsidRPr="0041185F">
        <w:rPr>
          <w:shd w:val="clear" w:color="auto" w:fill="FFFFFF"/>
        </w:rPr>
        <w:t xml:space="preserve"> table, showing the different stages of production, was made in 2003 by Alain Guéroult. Because the trellis marquetry is made using only naturally colored woods, the finished right side of the reproduction gives an extremely realistic view of the table’s original appearance.</w:t>
      </w:r>
    </w:p>
    <w:p w14:paraId="0C96CA6B" w14:textId="4EDE3B25" w:rsidR="005E5FBB" w:rsidRPr="0041185F" w:rsidRDefault="005E5FBB" w:rsidP="0041185F">
      <w:pPr>
        <w:spacing w:line="360" w:lineRule="auto"/>
      </w:pPr>
      <w:r>
        <w:rPr>
          <w:shd w:val="clear" w:color="auto" w:fill="FFFFFF"/>
        </w:rPr>
        <w:t>Fig. 19-19</w:t>
      </w:r>
      <w:r w:rsidR="00FA330B">
        <w:rPr>
          <w:shd w:val="clear" w:color="auto" w:fill="FFFFFF"/>
        </w:rPr>
        <w:t>.</w:t>
      </w:r>
      <w:r>
        <w:rPr>
          <w:shd w:val="clear" w:color="auto" w:fill="FFFFFF"/>
        </w:rPr>
        <w:t xml:space="preserve"> </w:t>
      </w:r>
      <w:r w:rsidR="00F11F00">
        <w:rPr>
          <w:shd w:val="clear" w:color="auto" w:fill="FFFFFF"/>
        </w:rPr>
        <w:t>The drawer</w:t>
      </w:r>
      <w:r w:rsidR="00A82EA7">
        <w:rPr>
          <w:shd w:val="clear" w:color="auto" w:fill="FFFFFF"/>
        </w:rPr>
        <w:t xml:space="preserve"> unit</w:t>
      </w:r>
      <w:r w:rsidR="00F11F00">
        <w:rPr>
          <w:shd w:val="clear" w:color="auto" w:fill="FFFFFF"/>
        </w:rPr>
        <w:t>, separated from the rest of the table during examination, shows the entire sliding writing surface with its m</w:t>
      </w:r>
      <w:r>
        <w:rPr>
          <w:shd w:val="clear" w:color="auto" w:fill="FFFFFF"/>
        </w:rPr>
        <w:t xml:space="preserve">arbleized leather </w:t>
      </w:r>
      <w:r w:rsidR="00F11F00">
        <w:rPr>
          <w:shd w:val="clear" w:color="auto" w:fill="FFFFFF"/>
        </w:rPr>
        <w:t>and gilt tooling.</w:t>
      </w:r>
    </w:p>
    <w:p w14:paraId="0FE031AE" w14:textId="77777777" w:rsidR="00924ABE" w:rsidRPr="00907DB5" w:rsidRDefault="00924ABE" w:rsidP="00907DB5">
      <w:pPr>
        <w:spacing w:line="360" w:lineRule="auto"/>
      </w:pPr>
    </w:p>
    <w:p w14:paraId="26DEACA4" w14:textId="77777777" w:rsidR="00924ABE" w:rsidRPr="00063E37" w:rsidRDefault="00924ABE" w:rsidP="00063E37">
      <w:pPr>
        <w:spacing w:line="360" w:lineRule="auto"/>
        <w:rPr>
          <w:b/>
        </w:rPr>
      </w:pPr>
      <w:r w:rsidRPr="00063E37">
        <w:rPr>
          <w:b/>
        </w:rPr>
        <w:t>Cat. 20</w:t>
      </w:r>
      <w:r w:rsidR="009077FD" w:rsidRPr="00063E37">
        <w:rPr>
          <w:b/>
        </w:rPr>
        <w:t xml:space="preserve"> (</w:t>
      </w:r>
      <w:r w:rsidR="00E20009">
        <w:rPr>
          <w:b/>
        </w:rPr>
        <w:t>M</w:t>
      </w:r>
      <w:r w:rsidR="009077FD" w:rsidRPr="00063E37">
        <w:rPr>
          <w:b/>
        </w:rPr>
        <w:t>ain view: 3/4 right front)</w:t>
      </w:r>
    </w:p>
    <w:p w14:paraId="4791CD8B" w14:textId="77777777" w:rsidR="00F6350A" w:rsidRPr="00063E37" w:rsidRDefault="00F6350A" w:rsidP="00063E37">
      <w:pPr>
        <w:spacing w:line="360" w:lineRule="auto"/>
      </w:pPr>
      <w:r w:rsidRPr="00063E37">
        <w:t xml:space="preserve">Fig. </w:t>
      </w:r>
      <w:r w:rsidR="00982667" w:rsidRPr="00063E37">
        <w:t>20</w:t>
      </w:r>
      <w:r w:rsidRPr="00063E37">
        <w:t xml:space="preserve">-1. </w:t>
      </w:r>
      <w:r w:rsidR="009077FD" w:rsidRPr="00063E37">
        <w:t>Foot mount.</w:t>
      </w:r>
    </w:p>
    <w:p w14:paraId="3F872FA7" w14:textId="77777777" w:rsidR="00F6350A" w:rsidRPr="00063E37" w:rsidRDefault="00F6350A" w:rsidP="00063E37">
      <w:pPr>
        <w:spacing w:line="360" w:lineRule="auto"/>
      </w:pPr>
      <w:r w:rsidRPr="00063E37">
        <w:t xml:space="preserve">Fig. </w:t>
      </w:r>
      <w:r w:rsidR="00982667" w:rsidRPr="00063E37">
        <w:t>20</w:t>
      </w:r>
      <w:r w:rsidRPr="00063E37">
        <w:t xml:space="preserve">-2. </w:t>
      </w:r>
      <w:r w:rsidR="009077FD" w:rsidRPr="00063E37">
        <w:t>Apron mount.</w:t>
      </w:r>
    </w:p>
    <w:p w14:paraId="403BF18F" w14:textId="1BE738B0" w:rsidR="00F6350A" w:rsidRPr="00063E37" w:rsidRDefault="00F6350A" w:rsidP="00063E37">
      <w:pPr>
        <w:spacing w:line="360" w:lineRule="auto"/>
      </w:pPr>
      <w:r w:rsidRPr="00063E37">
        <w:t xml:space="preserve">Fig. </w:t>
      </w:r>
      <w:r w:rsidR="00982667" w:rsidRPr="00063E37">
        <w:t>20</w:t>
      </w:r>
      <w:r w:rsidRPr="00063E37">
        <w:t xml:space="preserve">-3. </w:t>
      </w:r>
      <w:r w:rsidR="009077FD" w:rsidRPr="00063E37">
        <w:t xml:space="preserve">On the top of the left front stile is stamped </w:t>
      </w:r>
      <w:r w:rsidR="00FA330B">
        <w:t>“</w:t>
      </w:r>
      <w:r w:rsidR="009077FD" w:rsidRPr="00063E37">
        <w:t>DF.</w:t>
      </w:r>
      <w:r w:rsidR="00FA330B">
        <w:t>”</w:t>
      </w:r>
    </w:p>
    <w:p w14:paraId="56AED743" w14:textId="77777777" w:rsidR="00F6350A" w:rsidRPr="00063E37" w:rsidRDefault="00F6350A" w:rsidP="00063E37">
      <w:pPr>
        <w:spacing w:line="360" w:lineRule="auto"/>
      </w:pPr>
      <w:r w:rsidRPr="00063E37">
        <w:t xml:space="preserve">Fig. </w:t>
      </w:r>
      <w:r w:rsidR="00982667" w:rsidRPr="00063E37">
        <w:t>20</w:t>
      </w:r>
      <w:r w:rsidRPr="00063E37">
        <w:t xml:space="preserve">-4. </w:t>
      </w:r>
      <w:r w:rsidR="009077FD" w:rsidRPr="00063E37">
        <w:t>Back.</w:t>
      </w:r>
      <w:r w:rsidRPr="00063E37">
        <w:t xml:space="preserve"> </w:t>
      </w:r>
    </w:p>
    <w:p w14:paraId="0C84F6CA" w14:textId="77777777" w:rsidR="00F6350A" w:rsidRPr="00063E37" w:rsidRDefault="00F6350A" w:rsidP="00063E37">
      <w:pPr>
        <w:spacing w:line="360" w:lineRule="auto"/>
      </w:pPr>
      <w:r w:rsidRPr="00063E37">
        <w:t xml:space="preserve">Fig. </w:t>
      </w:r>
      <w:r w:rsidR="00982667" w:rsidRPr="00063E37">
        <w:t>20</w:t>
      </w:r>
      <w:r w:rsidRPr="00063E37">
        <w:t>-5. Top.</w:t>
      </w:r>
    </w:p>
    <w:p w14:paraId="63FC67DE" w14:textId="7E602960" w:rsidR="009077FD" w:rsidRPr="00063E37" w:rsidRDefault="00F6350A" w:rsidP="00063E37">
      <w:pPr>
        <w:spacing w:line="360" w:lineRule="auto"/>
      </w:pPr>
      <w:r w:rsidRPr="00063E37">
        <w:t xml:space="preserve">Fig. </w:t>
      </w:r>
      <w:r w:rsidR="00982667" w:rsidRPr="00063E37">
        <w:t>20</w:t>
      </w:r>
      <w:r w:rsidRPr="00063E37">
        <w:t xml:space="preserve">-6. </w:t>
      </w:r>
      <w:r w:rsidR="009077FD" w:rsidRPr="00063E37">
        <w:rPr>
          <w:shd w:val="clear" w:color="auto" w:fill="FFFFFF"/>
        </w:rPr>
        <w:t>Detail</w:t>
      </w:r>
      <w:r w:rsidR="005E5FBB">
        <w:rPr>
          <w:shd w:val="clear" w:color="auto" w:fill="FFFFFF"/>
        </w:rPr>
        <w:t xml:space="preserve"> </w:t>
      </w:r>
      <w:r w:rsidR="009077FD" w:rsidRPr="00063E37">
        <w:rPr>
          <w:shd w:val="clear" w:color="auto" w:fill="FFFFFF"/>
        </w:rPr>
        <w:t>showing</w:t>
      </w:r>
      <w:r w:rsidR="005E5FBB">
        <w:rPr>
          <w:shd w:val="clear" w:color="auto" w:fill="FFFFFF"/>
        </w:rPr>
        <w:t xml:space="preserve"> </w:t>
      </w:r>
      <w:r w:rsidR="009077FD" w:rsidRPr="00063E37">
        <w:rPr>
          <w:shd w:val="clear" w:color="auto" w:fill="FFFFFF"/>
        </w:rPr>
        <w:t>the</w:t>
      </w:r>
      <w:r w:rsidR="005E5FBB">
        <w:rPr>
          <w:shd w:val="clear" w:color="auto" w:fill="FFFFFF"/>
        </w:rPr>
        <w:t xml:space="preserve"> </w:t>
      </w:r>
      <w:r w:rsidR="009077FD" w:rsidRPr="00063E37">
        <w:rPr>
          <w:shd w:val="clear" w:color="auto" w:fill="FFFFFF"/>
        </w:rPr>
        <w:t>in-line</w:t>
      </w:r>
      <w:r w:rsidR="005E5FBB">
        <w:rPr>
          <w:shd w:val="clear" w:color="auto" w:fill="FFFFFF"/>
        </w:rPr>
        <w:t xml:space="preserve"> </w:t>
      </w:r>
      <w:r w:rsidR="009077FD" w:rsidRPr="00063E37">
        <w:rPr>
          <w:shd w:val="clear" w:color="auto" w:fill="FFFFFF"/>
        </w:rPr>
        <w:t>double</w:t>
      </w:r>
      <w:r w:rsidR="005E5FBB">
        <w:rPr>
          <w:shd w:val="clear" w:color="auto" w:fill="FFFFFF"/>
        </w:rPr>
        <w:t xml:space="preserve"> </w:t>
      </w:r>
      <w:r w:rsidR="00FA330B">
        <w:rPr>
          <w:shd w:val="clear" w:color="auto" w:fill="FFFFFF"/>
        </w:rPr>
        <w:t>dovetail</w:t>
      </w:r>
      <w:r w:rsidR="005E5FBB">
        <w:rPr>
          <w:shd w:val="clear" w:color="auto" w:fill="FFFFFF"/>
        </w:rPr>
        <w:t xml:space="preserve"> </w:t>
      </w:r>
      <w:r w:rsidR="009077FD" w:rsidRPr="00063E37">
        <w:rPr>
          <w:shd w:val="clear" w:color="auto" w:fill="FFFFFF"/>
        </w:rPr>
        <w:t>and</w:t>
      </w:r>
      <w:r w:rsidR="005E5FBB">
        <w:rPr>
          <w:shd w:val="clear" w:color="auto" w:fill="FFFFFF"/>
        </w:rPr>
        <w:t xml:space="preserve"> </w:t>
      </w:r>
      <w:r w:rsidR="009077FD" w:rsidRPr="00063E37">
        <w:rPr>
          <w:shd w:val="clear" w:color="auto" w:fill="FFFFFF"/>
        </w:rPr>
        <w:t>the</w:t>
      </w:r>
      <w:r w:rsidR="005E5FBB">
        <w:rPr>
          <w:shd w:val="clear" w:color="auto" w:fill="FFFFFF"/>
        </w:rPr>
        <w:t xml:space="preserve"> </w:t>
      </w:r>
      <w:r w:rsidR="009077FD" w:rsidRPr="00063E37">
        <w:rPr>
          <w:shd w:val="clear" w:color="auto" w:fill="FFFFFF"/>
        </w:rPr>
        <w:t>open-faced</w:t>
      </w:r>
      <w:r w:rsidR="005E5FBB">
        <w:rPr>
          <w:shd w:val="clear" w:color="auto" w:fill="FFFFFF"/>
        </w:rPr>
        <w:t xml:space="preserve"> </w:t>
      </w:r>
      <w:r w:rsidR="00FA330B">
        <w:rPr>
          <w:shd w:val="clear" w:color="auto" w:fill="FFFFFF"/>
        </w:rPr>
        <w:t>dovetail</w:t>
      </w:r>
      <w:r w:rsidR="005E5FBB">
        <w:rPr>
          <w:shd w:val="clear" w:color="auto" w:fill="FFFFFF"/>
        </w:rPr>
        <w:t xml:space="preserve"> </w:t>
      </w:r>
      <w:r w:rsidR="009077FD" w:rsidRPr="00063E37">
        <w:rPr>
          <w:shd w:val="clear" w:color="auto" w:fill="FFFFFF"/>
        </w:rPr>
        <w:t>on</w:t>
      </w:r>
      <w:r w:rsidR="005E5FBB">
        <w:rPr>
          <w:shd w:val="clear" w:color="auto" w:fill="FFFFFF"/>
        </w:rPr>
        <w:t xml:space="preserve"> </w:t>
      </w:r>
      <w:r w:rsidR="009077FD" w:rsidRPr="00063E37">
        <w:rPr>
          <w:shd w:val="clear" w:color="auto" w:fill="FFFFFF"/>
        </w:rPr>
        <w:t>the</w:t>
      </w:r>
      <w:r w:rsidR="005E5FBB">
        <w:rPr>
          <w:shd w:val="clear" w:color="auto" w:fill="FFFFFF"/>
        </w:rPr>
        <w:t xml:space="preserve"> </w:t>
      </w:r>
      <w:r w:rsidR="009077FD" w:rsidRPr="00063E37">
        <w:rPr>
          <w:shd w:val="clear" w:color="auto" w:fill="FFFFFF"/>
        </w:rPr>
        <w:t>proper</w:t>
      </w:r>
      <w:r w:rsidR="005E5FBB">
        <w:rPr>
          <w:shd w:val="clear" w:color="auto" w:fill="FFFFFF"/>
        </w:rPr>
        <w:t xml:space="preserve"> </w:t>
      </w:r>
      <w:r w:rsidR="009077FD" w:rsidRPr="00063E37">
        <w:rPr>
          <w:shd w:val="clear" w:color="auto" w:fill="FFFFFF"/>
        </w:rPr>
        <w:t>right</w:t>
      </w:r>
      <w:r w:rsidR="005E5FBB">
        <w:rPr>
          <w:shd w:val="clear" w:color="auto" w:fill="FFFFFF"/>
        </w:rPr>
        <w:t xml:space="preserve"> </w:t>
      </w:r>
      <w:r w:rsidR="009077FD" w:rsidRPr="00063E37">
        <w:rPr>
          <w:shd w:val="clear" w:color="auto" w:fill="FFFFFF"/>
        </w:rPr>
        <w:t>front</w:t>
      </w:r>
      <w:r w:rsidR="005E5FBB">
        <w:rPr>
          <w:shd w:val="clear" w:color="auto" w:fill="FFFFFF"/>
        </w:rPr>
        <w:t xml:space="preserve"> </w:t>
      </w:r>
      <w:r w:rsidR="009077FD" w:rsidRPr="00063E37">
        <w:rPr>
          <w:shd w:val="clear" w:color="auto" w:fill="FFFFFF"/>
        </w:rPr>
        <w:t>corner</w:t>
      </w:r>
      <w:r w:rsidR="005E5FBB">
        <w:rPr>
          <w:shd w:val="clear" w:color="auto" w:fill="FFFFFF"/>
        </w:rPr>
        <w:t xml:space="preserve"> </w:t>
      </w:r>
      <w:r w:rsidR="009077FD" w:rsidRPr="00063E37">
        <w:rPr>
          <w:shd w:val="clear" w:color="auto" w:fill="FFFFFF"/>
        </w:rPr>
        <w:t>post.</w:t>
      </w:r>
    </w:p>
    <w:p w14:paraId="65298A3C" w14:textId="0538C271" w:rsidR="00F6350A" w:rsidRPr="00063E37" w:rsidRDefault="00F6350A" w:rsidP="00063E37">
      <w:pPr>
        <w:spacing w:line="360" w:lineRule="auto"/>
      </w:pPr>
      <w:r w:rsidRPr="00063E37">
        <w:t xml:space="preserve">Fig. </w:t>
      </w:r>
      <w:r w:rsidR="00982667" w:rsidRPr="00063E37">
        <w:t>20</w:t>
      </w:r>
      <w:r w:rsidRPr="00063E37">
        <w:t xml:space="preserve">-7. </w:t>
      </w:r>
      <w:r w:rsidR="009077FD" w:rsidRPr="00063E37">
        <w:t>Bottom</w:t>
      </w:r>
      <w:r w:rsidR="00FA330B">
        <w:t>.</w:t>
      </w:r>
    </w:p>
    <w:p w14:paraId="05A910CB" w14:textId="4A20339F" w:rsidR="00F6350A" w:rsidRPr="00063E37" w:rsidRDefault="00F6350A" w:rsidP="00063E37">
      <w:pPr>
        <w:spacing w:line="360" w:lineRule="auto"/>
      </w:pPr>
      <w:r w:rsidRPr="00063E37">
        <w:t xml:space="preserve">Fig. </w:t>
      </w:r>
      <w:r w:rsidR="00982667" w:rsidRPr="00063E37">
        <w:t>20</w:t>
      </w:r>
      <w:r w:rsidRPr="00063E37">
        <w:t xml:space="preserve">-8. </w:t>
      </w:r>
      <w:r w:rsidR="00FA330B">
        <w:t>Three-quarter</w:t>
      </w:r>
      <w:r w:rsidR="009077FD" w:rsidRPr="00063E37">
        <w:t xml:space="preserve"> right front without drawers removed.</w:t>
      </w:r>
    </w:p>
    <w:p w14:paraId="41F5EBED" w14:textId="77777777" w:rsidR="00F6350A" w:rsidRPr="00063E37" w:rsidRDefault="00F6350A" w:rsidP="00063E37">
      <w:pPr>
        <w:spacing w:line="360" w:lineRule="auto"/>
      </w:pPr>
      <w:r w:rsidRPr="00063E37">
        <w:t xml:space="preserve">Fig. </w:t>
      </w:r>
      <w:r w:rsidR="00982667" w:rsidRPr="00063E37">
        <w:t>20</w:t>
      </w:r>
      <w:r w:rsidRPr="00063E37">
        <w:t>-</w:t>
      </w:r>
      <w:r w:rsidR="009077FD" w:rsidRPr="00063E37">
        <w:t>9</w:t>
      </w:r>
      <w:r w:rsidRPr="00063E37">
        <w:t xml:space="preserve">. </w:t>
      </w:r>
      <w:r w:rsidR="009077FD" w:rsidRPr="00063E37">
        <w:rPr>
          <w:shd w:val="clear" w:color="auto" w:fill="FFFFFF"/>
        </w:rPr>
        <w:t>Mechanical saw marks on a kingwood veneer element.</w:t>
      </w:r>
    </w:p>
    <w:p w14:paraId="1268B513" w14:textId="77777777" w:rsidR="009077FD" w:rsidRPr="00063E37" w:rsidRDefault="00F6350A" w:rsidP="00063E37">
      <w:pPr>
        <w:spacing w:line="360" w:lineRule="auto"/>
      </w:pPr>
      <w:r w:rsidRPr="00063E37">
        <w:t xml:space="preserve">Fig. </w:t>
      </w:r>
      <w:r w:rsidR="00982667" w:rsidRPr="00063E37">
        <w:t>20</w:t>
      </w:r>
      <w:r w:rsidRPr="00063E37">
        <w:t>-</w:t>
      </w:r>
      <w:r w:rsidR="009077FD" w:rsidRPr="00063E37">
        <w:t>10</w:t>
      </w:r>
      <w:r w:rsidRPr="00063E37">
        <w:t>.</w:t>
      </w:r>
      <w:r w:rsidR="009077FD" w:rsidRPr="00063E37">
        <w:t xml:space="preserve"> </w:t>
      </w:r>
      <w:r w:rsidR="009077FD" w:rsidRPr="00063E37">
        <w:rPr>
          <w:shd w:val="clear" w:color="auto" w:fill="FFFFFF"/>
        </w:rPr>
        <w:t>This photo from the 1977 restoration shows an example of the mechanical saw and toothing plane marks that remain on the reverse of elements within the marquetry panels.</w:t>
      </w:r>
    </w:p>
    <w:p w14:paraId="55F74270" w14:textId="43E057BD" w:rsidR="009077FD" w:rsidRPr="00063E37" w:rsidRDefault="009077FD" w:rsidP="00063E37">
      <w:pPr>
        <w:spacing w:line="360" w:lineRule="auto"/>
      </w:pPr>
      <w:r w:rsidRPr="00063E37">
        <w:t xml:space="preserve">Fig. 20-11. </w:t>
      </w:r>
      <w:r w:rsidRPr="00063E37">
        <w:rPr>
          <w:shd w:val="clear" w:color="auto" w:fill="FFFFFF"/>
        </w:rPr>
        <w:t>X-ray of</w:t>
      </w:r>
      <w:r w:rsidR="00063E37" w:rsidRPr="00063E37">
        <w:rPr>
          <w:shd w:val="clear" w:color="auto" w:fill="FFFFFF"/>
        </w:rPr>
        <w:t xml:space="preserve"> </w:t>
      </w:r>
      <w:r w:rsidRPr="00063E37">
        <w:rPr>
          <w:shd w:val="clear" w:color="auto" w:fill="FFFFFF"/>
        </w:rPr>
        <w:t>the</w:t>
      </w:r>
      <w:r w:rsidR="00063E37" w:rsidRPr="00063E37">
        <w:rPr>
          <w:shd w:val="clear" w:color="auto" w:fill="FFFFFF"/>
        </w:rPr>
        <w:t xml:space="preserve"> </w:t>
      </w:r>
      <w:r w:rsidRPr="00063E37">
        <w:rPr>
          <w:shd w:val="clear" w:color="auto" w:fill="FFFFFF"/>
        </w:rPr>
        <w:t>top</w:t>
      </w:r>
      <w:r w:rsidR="00063E37" w:rsidRPr="00063E37">
        <w:rPr>
          <w:shd w:val="clear" w:color="auto" w:fill="FFFFFF"/>
        </w:rPr>
        <w:t xml:space="preserve"> </w:t>
      </w:r>
      <w:r w:rsidRPr="00063E37">
        <w:rPr>
          <w:shd w:val="clear" w:color="auto" w:fill="FFFFFF"/>
        </w:rPr>
        <w:t>drawer</w:t>
      </w:r>
      <w:r w:rsidR="00063E37" w:rsidRPr="00063E37">
        <w:rPr>
          <w:shd w:val="clear" w:color="auto" w:fill="FFFFFF"/>
        </w:rPr>
        <w:t xml:space="preserve"> </w:t>
      </w:r>
      <w:r w:rsidRPr="00063E37">
        <w:rPr>
          <w:shd w:val="clear" w:color="auto" w:fill="FFFFFF"/>
        </w:rPr>
        <w:t>showing</w:t>
      </w:r>
      <w:r w:rsidR="00063E37" w:rsidRPr="00063E37">
        <w:rPr>
          <w:shd w:val="clear" w:color="auto" w:fill="FFFFFF"/>
        </w:rPr>
        <w:t xml:space="preserve"> </w:t>
      </w:r>
      <w:r w:rsidRPr="00063E37">
        <w:rPr>
          <w:shd w:val="clear" w:color="auto" w:fill="FFFFFF"/>
        </w:rPr>
        <w:t>the</w:t>
      </w:r>
      <w:r w:rsidR="00063E37" w:rsidRPr="00063E37">
        <w:rPr>
          <w:shd w:val="clear" w:color="auto" w:fill="FFFFFF"/>
        </w:rPr>
        <w:t xml:space="preserve"> </w:t>
      </w:r>
      <w:r w:rsidRPr="00063E37">
        <w:rPr>
          <w:shd w:val="clear" w:color="auto" w:fill="FFFFFF"/>
        </w:rPr>
        <w:t>myriad</w:t>
      </w:r>
      <w:r w:rsidR="00063E37" w:rsidRPr="00063E37">
        <w:rPr>
          <w:shd w:val="clear" w:color="auto" w:fill="FFFFFF"/>
        </w:rPr>
        <w:t xml:space="preserve"> </w:t>
      </w:r>
      <w:r w:rsidRPr="00063E37">
        <w:rPr>
          <w:shd w:val="clear" w:color="auto" w:fill="FFFFFF"/>
        </w:rPr>
        <w:t>locations</w:t>
      </w:r>
      <w:r w:rsidR="00063E37" w:rsidRPr="00063E37">
        <w:rPr>
          <w:shd w:val="clear" w:color="auto" w:fill="FFFFFF"/>
        </w:rPr>
        <w:t xml:space="preserve"> </w:t>
      </w:r>
      <w:r w:rsidRPr="00063E37">
        <w:rPr>
          <w:shd w:val="clear" w:color="auto" w:fill="FFFFFF"/>
        </w:rPr>
        <w:t>of</w:t>
      </w:r>
      <w:r w:rsidR="00063E37" w:rsidRPr="00063E37">
        <w:rPr>
          <w:shd w:val="clear" w:color="auto" w:fill="FFFFFF"/>
        </w:rPr>
        <w:t xml:space="preserve"> </w:t>
      </w:r>
      <w:r w:rsidRPr="00063E37">
        <w:rPr>
          <w:shd w:val="clear" w:color="auto" w:fill="FFFFFF"/>
        </w:rPr>
        <w:t>the</w:t>
      </w:r>
      <w:r w:rsidR="00063E37" w:rsidRPr="00063E37">
        <w:rPr>
          <w:shd w:val="clear" w:color="auto" w:fill="FFFFFF"/>
        </w:rPr>
        <w:t xml:space="preserve"> </w:t>
      </w:r>
      <w:r w:rsidRPr="00063E37">
        <w:rPr>
          <w:shd w:val="clear" w:color="auto" w:fill="FFFFFF"/>
        </w:rPr>
        <w:t>drawer</w:t>
      </w:r>
      <w:r w:rsidR="00063E37" w:rsidRPr="00063E37">
        <w:rPr>
          <w:shd w:val="clear" w:color="auto" w:fill="FFFFFF"/>
        </w:rPr>
        <w:t xml:space="preserve"> </w:t>
      </w:r>
      <w:r w:rsidRPr="00063E37">
        <w:rPr>
          <w:shd w:val="clear" w:color="auto" w:fill="FFFFFF"/>
        </w:rPr>
        <w:t>handles</w:t>
      </w:r>
      <w:r w:rsidR="00063E37" w:rsidRPr="00063E37">
        <w:rPr>
          <w:shd w:val="clear" w:color="auto" w:fill="FFFFFF"/>
        </w:rPr>
        <w:t xml:space="preserve"> </w:t>
      </w:r>
      <w:r w:rsidRPr="00063E37">
        <w:rPr>
          <w:shd w:val="clear" w:color="auto" w:fill="FFFFFF"/>
        </w:rPr>
        <w:t>throughout</w:t>
      </w:r>
      <w:r w:rsidR="00063E37" w:rsidRPr="00063E37">
        <w:rPr>
          <w:shd w:val="clear" w:color="auto" w:fill="FFFFFF"/>
        </w:rPr>
        <w:t xml:space="preserve"> </w:t>
      </w:r>
      <w:r w:rsidRPr="00063E37">
        <w:rPr>
          <w:shd w:val="clear" w:color="auto" w:fill="FFFFFF"/>
        </w:rPr>
        <w:t>the</w:t>
      </w:r>
      <w:r w:rsidR="00063E37" w:rsidRPr="00063E37">
        <w:rPr>
          <w:shd w:val="clear" w:color="auto" w:fill="FFFFFF"/>
        </w:rPr>
        <w:t xml:space="preserve"> </w:t>
      </w:r>
      <w:r w:rsidRPr="00063E37">
        <w:rPr>
          <w:shd w:val="clear" w:color="auto" w:fill="FFFFFF"/>
        </w:rPr>
        <w:t>history</w:t>
      </w:r>
      <w:r w:rsidR="00063E37" w:rsidRPr="00063E37">
        <w:rPr>
          <w:shd w:val="clear" w:color="auto" w:fill="FFFFFF"/>
        </w:rPr>
        <w:t xml:space="preserve"> </w:t>
      </w:r>
      <w:r w:rsidRPr="00063E37">
        <w:rPr>
          <w:shd w:val="clear" w:color="auto" w:fill="FFFFFF"/>
        </w:rPr>
        <w:t>of</w:t>
      </w:r>
      <w:r w:rsidR="00063E37" w:rsidRPr="00063E37">
        <w:rPr>
          <w:shd w:val="clear" w:color="auto" w:fill="FFFFFF"/>
        </w:rPr>
        <w:t xml:space="preserve"> </w:t>
      </w:r>
      <w:r w:rsidRPr="00063E37">
        <w:rPr>
          <w:shd w:val="clear" w:color="auto" w:fill="FFFFFF"/>
        </w:rPr>
        <w:t>the</w:t>
      </w:r>
      <w:r w:rsidR="00063E37" w:rsidRPr="00063E37">
        <w:rPr>
          <w:shd w:val="clear" w:color="auto" w:fill="FFFFFF"/>
        </w:rPr>
        <w:t xml:space="preserve"> </w:t>
      </w:r>
      <w:r w:rsidRPr="00063E37">
        <w:rPr>
          <w:shd w:val="clear" w:color="auto" w:fill="FFFFFF"/>
        </w:rPr>
        <w:t>piece.</w:t>
      </w:r>
      <w:r w:rsidR="00063E37" w:rsidRPr="00063E37">
        <w:rPr>
          <w:shd w:val="clear" w:color="auto" w:fill="FFFFFF"/>
        </w:rPr>
        <w:t xml:space="preserve"> </w:t>
      </w:r>
      <w:r w:rsidRPr="00063E37">
        <w:rPr>
          <w:shd w:val="clear" w:color="auto" w:fill="FFFFFF"/>
        </w:rPr>
        <w:t>Only</w:t>
      </w:r>
      <w:r w:rsidR="00063E37" w:rsidRPr="00063E37">
        <w:rPr>
          <w:shd w:val="clear" w:color="auto" w:fill="FFFFFF"/>
        </w:rPr>
        <w:t xml:space="preserve"> </w:t>
      </w:r>
      <w:r w:rsidRPr="00063E37">
        <w:rPr>
          <w:shd w:val="clear" w:color="auto" w:fill="FFFFFF"/>
        </w:rPr>
        <w:t>the</w:t>
      </w:r>
      <w:r w:rsidR="00063E37" w:rsidRPr="00063E37">
        <w:rPr>
          <w:shd w:val="clear" w:color="auto" w:fill="FFFFFF"/>
        </w:rPr>
        <w:t xml:space="preserve"> </w:t>
      </w:r>
      <w:r w:rsidRPr="00063E37">
        <w:rPr>
          <w:shd w:val="clear" w:color="auto" w:fill="FFFFFF"/>
        </w:rPr>
        <w:t>current</w:t>
      </w:r>
      <w:r w:rsidR="00063E37" w:rsidRPr="00063E37">
        <w:rPr>
          <w:shd w:val="clear" w:color="auto" w:fill="FFFFFF"/>
        </w:rPr>
        <w:t xml:space="preserve"> s</w:t>
      </w:r>
      <w:r w:rsidRPr="00063E37">
        <w:rPr>
          <w:shd w:val="clear" w:color="auto" w:fill="FFFFFF"/>
        </w:rPr>
        <w:t>et</w:t>
      </w:r>
      <w:r w:rsidR="00063E37" w:rsidRPr="00063E37">
        <w:rPr>
          <w:shd w:val="clear" w:color="auto" w:fill="FFFFFF"/>
        </w:rPr>
        <w:t xml:space="preserve"> </w:t>
      </w:r>
      <w:r w:rsidRPr="00063E37">
        <w:rPr>
          <w:shd w:val="clear" w:color="auto" w:fill="FFFFFF"/>
        </w:rPr>
        <w:t>of</w:t>
      </w:r>
      <w:r w:rsidR="00063E37" w:rsidRPr="00063E37">
        <w:rPr>
          <w:shd w:val="clear" w:color="auto" w:fill="FFFFFF"/>
        </w:rPr>
        <w:t xml:space="preserve"> </w:t>
      </w:r>
      <w:r w:rsidRPr="00063E37">
        <w:rPr>
          <w:shd w:val="clear" w:color="auto" w:fill="FFFFFF"/>
        </w:rPr>
        <w:t>holes</w:t>
      </w:r>
      <w:r w:rsidR="00063E37" w:rsidRPr="00063E37">
        <w:rPr>
          <w:shd w:val="clear" w:color="auto" w:fill="FFFFFF"/>
        </w:rPr>
        <w:t xml:space="preserve"> </w:t>
      </w:r>
      <w:r w:rsidRPr="00063E37">
        <w:rPr>
          <w:shd w:val="clear" w:color="auto" w:fill="FFFFFF"/>
        </w:rPr>
        <w:t>remain</w:t>
      </w:r>
      <w:r w:rsidR="00063E37" w:rsidRPr="00063E37">
        <w:rPr>
          <w:shd w:val="clear" w:color="auto" w:fill="FFFFFF"/>
        </w:rPr>
        <w:t xml:space="preserve"> </w:t>
      </w:r>
      <w:r w:rsidRPr="00063E37">
        <w:rPr>
          <w:shd w:val="clear" w:color="auto" w:fill="FFFFFF"/>
        </w:rPr>
        <w:t>visible</w:t>
      </w:r>
      <w:r w:rsidR="00FA330B">
        <w:rPr>
          <w:shd w:val="clear" w:color="auto" w:fill="FFFFFF"/>
        </w:rPr>
        <w:t>;</w:t>
      </w:r>
      <w:r w:rsidR="00063E37" w:rsidRPr="00063E37">
        <w:rPr>
          <w:shd w:val="clear" w:color="auto" w:fill="FFFFFF"/>
        </w:rPr>
        <w:t xml:space="preserve"> </w:t>
      </w:r>
      <w:r w:rsidRPr="00063E37">
        <w:rPr>
          <w:shd w:val="clear" w:color="auto" w:fill="FFFFFF"/>
        </w:rPr>
        <w:t>the</w:t>
      </w:r>
      <w:r w:rsidR="00063E37" w:rsidRPr="00063E37">
        <w:rPr>
          <w:shd w:val="clear" w:color="auto" w:fill="FFFFFF"/>
        </w:rPr>
        <w:t xml:space="preserve"> </w:t>
      </w:r>
      <w:r w:rsidRPr="00063E37">
        <w:rPr>
          <w:shd w:val="clear" w:color="auto" w:fill="FFFFFF"/>
        </w:rPr>
        <w:t>others</w:t>
      </w:r>
      <w:r w:rsidR="00063E37" w:rsidRPr="00063E37">
        <w:rPr>
          <w:shd w:val="clear" w:color="auto" w:fill="FFFFFF"/>
        </w:rPr>
        <w:t xml:space="preserve"> </w:t>
      </w:r>
      <w:r w:rsidRPr="00063E37">
        <w:rPr>
          <w:shd w:val="clear" w:color="auto" w:fill="FFFFFF"/>
        </w:rPr>
        <w:t>are</w:t>
      </w:r>
      <w:r w:rsidR="00063E37" w:rsidRPr="00063E37">
        <w:rPr>
          <w:shd w:val="clear" w:color="auto" w:fill="FFFFFF"/>
        </w:rPr>
        <w:t xml:space="preserve"> </w:t>
      </w:r>
      <w:r w:rsidRPr="00063E37">
        <w:rPr>
          <w:shd w:val="clear" w:color="auto" w:fill="FFFFFF"/>
        </w:rPr>
        <w:t>covered</w:t>
      </w:r>
      <w:r w:rsidR="00063E37" w:rsidRPr="00063E37">
        <w:rPr>
          <w:shd w:val="clear" w:color="auto" w:fill="FFFFFF"/>
        </w:rPr>
        <w:t xml:space="preserve"> </w:t>
      </w:r>
      <w:r w:rsidRPr="00063E37">
        <w:rPr>
          <w:shd w:val="clear" w:color="auto" w:fill="FFFFFF"/>
        </w:rPr>
        <w:t>by</w:t>
      </w:r>
      <w:r w:rsidR="00063E37" w:rsidRPr="00063E37">
        <w:rPr>
          <w:shd w:val="clear" w:color="auto" w:fill="FFFFFF"/>
        </w:rPr>
        <w:t xml:space="preserve"> </w:t>
      </w:r>
      <w:r w:rsidRPr="00063E37">
        <w:rPr>
          <w:shd w:val="clear" w:color="auto" w:fill="FFFFFF"/>
        </w:rPr>
        <w:t>subsequent</w:t>
      </w:r>
      <w:r w:rsidR="00063E37" w:rsidRPr="00063E37">
        <w:rPr>
          <w:shd w:val="clear" w:color="auto" w:fill="FFFFFF"/>
        </w:rPr>
        <w:t xml:space="preserve"> </w:t>
      </w:r>
      <w:r w:rsidRPr="00063E37">
        <w:rPr>
          <w:shd w:val="clear" w:color="auto" w:fill="FFFFFF"/>
        </w:rPr>
        <w:t>marquetry</w:t>
      </w:r>
      <w:r w:rsidR="00063E37" w:rsidRPr="00063E37">
        <w:rPr>
          <w:shd w:val="clear" w:color="auto" w:fill="FFFFFF"/>
        </w:rPr>
        <w:t xml:space="preserve"> </w:t>
      </w:r>
      <w:r w:rsidRPr="00063E37">
        <w:rPr>
          <w:shd w:val="clear" w:color="auto" w:fill="FFFFFF"/>
        </w:rPr>
        <w:t>additions</w:t>
      </w:r>
      <w:r w:rsidR="00063E37" w:rsidRPr="00063E37">
        <w:rPr>
          <w:shd w:val="clear" w:color="auto" w:fill="FFFFFF"/>
        </w:rPr>
        <w:t>.</w:t>
      </w:r>
    </w:p>
    <w:p w14:paraId="09BCA6CC" w14:textId="6E6366AD" w:rsidR="009077FD" w:rsidRPr="00063E37" w:rsidRDefault="00982667" w:rsidP="00063E37">
      <w:pPr>
        <w:spacing w:line="360" w:lineRule="auto"/>
      </w:pPr>
      <w:r w:rsidRPr="00063E37">
        <w:t>Fig. 20</w:t>
      </w:r>
      <w:r w:rsidR="00F6350A" w:rsidRPr="00063E37">
        <w:t>-</w:t>
      </w:r>
      <w:r w:rsidR="009077FD" w:rsidRPr="00063E37">
        <w:t>12</w:t>
      </w:r>
      <w:r w:rsidR="00F6350A" w:rsidRPr="00063E37">
        <w:t xml:space="preserve">. </w:t>
      </w:r>
      <w:r w:rsidR="007139A2">
        <w:t>E</w:t>
      </w:r>
      <w:r w:rsidR="009077FD" w:rsidRPr="00063E37">
        <w:rPr>
          <w:shd w:val="clear" w:color="auto" w:fill="FFFFFF"/>
        </w:rPr>
        <w:t>xample</w:t>
      </w:r>
      <w:r w:rsidR="00063E37" w:rsidRPr="00063E37">
        <w:rPr>
          <w:shd w:val="clear" w:color="auto" w:fill="FFFFFF"/>
        </w:rPr>
        <w:t xml:space="preserve"> </w:t>
      </w:r>
      <w:r w:rsidR="009077FD" w:rsidRPr="00063E37">
        <w:rPr>
          <w:shd w:val="clear" w:color="auto" w:fill="FFFFFF"/>
        </w:rPr>
        <w:t>of</w:t>
      </w:r>
      <w:r w:rsidR="00063E37" w:rsidRPr="00063E37">
        <w:rPr>
          <w:shd w:val="clear" w:color="auto" w:fill="FFFFFF"/>
        </w:rPr>
        <w:t xml:space="preserve"> </w:t>
      </w:r>
      <w:r w:rsidR="009077FD" w:rsidRPr="00063E37">
        <w:rPr>
          <w:shd w:val="clear" w:color="auto" w:fill="FFFFFF"/>
        </w:rPr>
        <w:t>quartersawn</w:t>
      </w:r>
      <w:r w:rsidR="00063E37" w:rsidRPr="00063E37">
        <w:rPr>
          <w:shd w:val="clear" w:color="auto" w:fill="FFFFFF"/>
        </w:rPr>
        <w:t xml:space="preserve"> </w:t>
      </w:r>
      <w:r w:rsidR="009077FD" w:rsidRPr="00063E37">
        <w:rPr>
          <w:shd w:val="clear" w:color="auto" w:fill="FFFFFF"/>
        </w:rPr>
        <w:t>kingwood</w:t>
      </w:r>
      <w:r w:rsidR="00063E37" w:rsidRPr="00063E37">
        <w:rPr>
          <w:shd w:val="clear" w:color="auto" w:fill="FFFFFF"/>
        </w:rPr>
        <w:t xml:space="preserve"> </w:t>
      </w:r>
      <w:r w:rsidR="009077FD" w:rsidRPr="00063E37">
        <w:rPr>
          <w:shd w:val="clear" w:color="auto" w:fill="FFFFFF"/>
        </w:rPr>
        <w:t>showing</w:t>
      </w:r>
      <w:r w:rsidR="00063E37" w:rsidRPr="00063E37">
        <w:rPr>
          <w:shd w:val="clear" w:color="auto" w:fill="FFFFFF"/>
        </w:rPr>
        <w:t xml:space="preserve"> </w:t>
      </w:r>
      <w:r w:rsidR="009077FD" w:rsidRPr="00063E37">
        <w:rPr>
          <w:shd w:val="clear" w:color="auto" w:fill="FFFFFF"/>
        </w:rPr>
        <w:t>the</w:t>
      </w:r>
      <w:r w:rsidR="00063E37" w:rsidRPr="00063E37">
        <w:rPr>
          <w:shd w:val="clear" w:color="auto" w:fill="FFFFFF"/>
        </w:rPr>
        <w:t xml:space="preserve"> </w:t>
      </w:r>
      <w:r w:rsidR="009077FD" w:rsidRPr="00063E37">
        <w:rPr>
          <w:shd w:val="clear" w:color="auto" w:fill="FFFFFF"/>
        </w:rPr>
        <w:t>light-colored</w:t>
      </w:r>
      <w:r w:rsidR="00063E37" w:rsidRPr="00063E37">
        <w:rPr>
          <w:shd w:val="clear" w:color="auto" w:fill="FFFFFF"/>
        </w:rPr>
        <w:t xml:space="preserve"> </w:t>
      </w:r>
      <w:r w:rsidR="009077FD" w:rsidRPr="00063E37">
        <w:rPr>
          <w:shd w:val="clear" w:color="auto" w:fill="FFFFFF"/>
        </w:rPr>
        <w:t>rays</w:t>
      </w:r>
      <w:r w:rsidR="00063E37" w:rsidRPr="00063E37">
        <w:rPr>
          <w:shd w:val="clear" w:color="auto" w:fill="FFFFFF"/>
        </w:rPr>
        <w:t xml:space="preserve"> </w:t>
      </w:r>
      <w:r w:rsidR="009077FD" w:rsidRPr="00063E37">
        <w:rPr>
          <w:shd w:val="clear" w:color="auto" w:fill="FFFFFF"/>
        </w:rPr>
        <w:t>that</w:t>
      </w:r>
      <w:r w:rsidR="00063E37" w:rsidRPr="00063E37">
        <w:rPr>
          <w:shd w:val="clear" w:color="auto" w:fill="FFFFFF"/>
        </w:rPr>
        <w:t xml:space="preserve"> </w:t>
      </w:r>
      <w:r w:rsidR="009077FD" w:rsidRPr="00063E37">
        <w:rPr>
          <w:shd w:val="clear" w:color="auto" w:fill="FFFFFF"/>
        </w:rPr>
        <w:t>run</w:t>
      </w:r>
      <w:r w:rsidR="00063E37" w:rsidRPr="00063E37">
        <w:rPr>
          <w:shd w:val="clear" w:color="auto" w:fill="FFFFFF"/>
        </w:rPr>
        <w:t xml:space="preserve"> </w:t>
      </w:r>
      <w:r w:rsidR="009077FD" w:rsidRPr="00063E37">
        <w:rPr>
          <w:shd w:val="clear" w:color="auto" w:fill="FFFFFF"/>
        </w:rPr>
        <w:t>perpendicular</w:t>
      </w:r>
      <w:r w:rsidR="00063E37" w:rsidRPr="00063E37">
        <w:rPr>
          <w:shd w:val="clear" w:color="auto" w:fill="FFFFFF"/>
        </w:rPr>
        <w:t xml:space="preserve"> </w:t>
      </w:r>
      <w:r w:rsidR="009077FD" w:rsidRPr="00063E37">
        <w:rPr>
          <w:shd w:val="clear" w:color="auto" w:fill="FFFFFF"/>
        </w:rPr>
        <w:t>to</w:t>
      </w:r>
      <w:r w:rsidR="00063E37" w:rsidRPr="00063E37">
        <w:rPr>
          <w:shd w:val="clear" w:color="auto" w:fill="FFFFFF"/>
        </w:rPr>
        <w:t xml:space="preserve"> </w:t>
      </w:r>
      <w:r w:rsidR="009077FD" w:rsidRPr="00063E37">
        <w:rPr>
          <w:shd w:val="clear" w:color="auto" w:fill="FFFFFF"/>
        </w:rPr>
        <w:t>the</w:t>
      </w:r>
      <w:r w:rsidR="00063E37" w:rsidRPr="00063E37">
        <w:rPr>
          <w:shd w:val="clear" w:color="auto" w:fill="FFFFFF"/>
        </w:rPr>
        <w:t xml:space="preserve"> </w:t>
      </w:r>
      <w:r w:rsidR="009077FD" w:rsidRPr="00063E37">
        <w:rPr>
          <w:shd w:val="clear" w:color="auto" w:fill="FFFFFF"/>
        </w:rPr>
        <w:t>grain</w:t>
      </w:r>
      <w:r w:rsidR="00063E37" w:rsidRPr="00063E37">
        <w:rPr>
          <w:shd w:val="clear" w:color="auto" w:fill="FFFFFF"/>
        </w:rPr>
        <w:t xml:space="preserve"> </w:t>
      </w:r>
      <w:r w:rsidR="009077FD" w:rsidRPr="00063E37">
        <w:rPr>
          <w:shd w:val="clear" w:color="auto" w:fill="FFFFFF"/>
        </w:rPr>
        <w:t>direction.</w:t>
      </w:r>
    </w:p>
    <w:p w14:paraId="25578700" w14:textId="0CC73C3D" w:rsidR="009077FD" w:rsidRPr="00063E37" w:rsidRDefault="00F6350A" w:rsidP="00063E37">
      <w:pPr>
        <w:spacing w:line="360" w:lineRule="auto"/>
      </w:pPr>
      <w:r w:rsidRPr="00063E37">
        <w:t xml:space="preserve">Fig. </w:t>
      </w:r>
      <w:r w:rsidR="00982667" w:rsidRPr="00063E37">
        <w:t>20</w:t>
      </w:r>
      <w:r w:rsidRPr="00063E37">
        <w:t>-</w:t>
      </w:r>
      <w:r w:rsidR="009077FD" w:rsidRPr="00063E37">
        <w:t>13</w:t>
      </w:r>
      <w:r w:rsidRPr="00063E37">
        <w:t xml:space="preserve">. </w:t>
      </w:r>
      <w:r w:rsidR="009077FD" w:rsidRPr="00063E37">
        <w:rPr>
          <w:shd w:val="clear" w:color="auto" w:fill="FFFFFF"/>
        </w:rPr>
        <w:t>Flat</w:t>
      </w:r>
      <w:r w:rsidR="00FA330B">
        <w:rPr>
          <w:shd w:val="clear" w:color="auto" w:fill="FFFFFF"/>
        </w:rPr>
        <w:t>-</w:t>
      </w:r>
      <w:r w:rsidR="009077FD" w:rsidRPr="00063E37">
        <w:rPr>
          <w:shd w:val="clear" w:color="auto" w:fill="FFFFFF"/>
        </w:rPr>
        <w:t>sawn</w:t>
      </w:r>
      <w:r w:rsidR="00063E37" w:rsidRPr="00063E37">
        <w:rPr>
          <w:shd w:val="clear" w:color="auto" w:fill="FFFFFF"/>
        </w:rPr>
        <w:t xml:space="preserve"> </w:t>
      </w:r>
      <w:r w:rsidR="009077FD" w:rsidRPr="00063E37">
        <w:rPr>
          <w:shd w:val="clear" w:color="auto" w:fill="FFFFFF"/>
        </w:rPr>
        <w:t>kingwood</w:t>
      </w:r>
      <w:r w:rsidR="00063E37" w:rsidRPr="00063E37">
        <w:rPr>
          <w:shd w:val="clear" w:color="auto" w:fill="FFFFFF"/>
        </w:rPr>
        <w:t xml:space="preserve"> </w:t>
      </w:r>
      <w:r w:rsidR="009077FD" w:rsidRPr="00063E37">
        <w:rPr>
          <w:shd w:val="clear" w:color="auto" w:fill="FFFFFF"/>
        </w:rPr>
        <w:t>lacks</w:t>
      </w:r>
      <w:r w:rsidR="00063E37" w:rsidRPr="00063E37">
        <w:rPr>
          <w:shd w:val="clear" w:color="auto" w:fill="FFFFFF"/>
        </w:rPr>
        <w:t xml:space="preserve"> </w:t>
      </w:r>
      <w:r w:rsidR="009077FD" w:rsidRPr="00063E37">
        <w:rPr>
          <w:shd w:val="clear" w:color="auto" w:fill="FFFFFF"/>
        </w:rPr>
        <w:t>the</w:t>
      </w:r>
      <w:r w:rsidR="00063E37" w:rsidRPr="00063E37">
        <w:rPr>
          <w:shd w:val="clear" w:color="auto" w:fill="FFFFFF"/>
        </w:rPr>
        <w:t xml:space="preserve"> </w:t>
      </w:r>
      <w:r w:rsidR="009077FD" w:rsidRPr="00063E37">
        <w:rPr>
          <w:shd w:val="clear" w:color="auto" w:fill="FFFFFF"/>
        </w:rPr>
        <w:t>ray</w:t>
      </w:r>
      <w:r w:rsidR="00063E37" w:rsidRPr="00063E37">
        <w:rPr>
          <w:shd w:val="clear" w:color="auto" w:fill="FFFFFF"/>
        </w:rPr>
        <w:t xml:space="preserve"> </w:t>
      </w:r>
      <w:r w:rsidR="00FA330B">
        <w:rPr>
          <w:shd w:val="clear" w:color="auto" w:fill="FFFFFF"/>
        </w:rPr>
        <w:t>“</w:t>
      </w:r>
      <w:r w:rsidR="009077FD" w:rsidRPr="00063E37">
        <w:rPr>
          <w:shd w:val="clear" w:color="auto" w:fill="FFFFFF"/>
        </w:rPr>
        <w:t>streaks</w:t>
      </w:r>
      <w:r w:rsidR="00FA330B">
        <w:rPr>
          <w:shd w:val="clear" w:color="auto" w:fill="FFFFFF"/>
        </w:rPr>
        <w:t>”</w:t>
      </w:r>
      <w:r w:rsidR="00063E37" w:rsidRPr="00063E37">
        <w:rPr>
          <w:shd w:val="clear" w:color="auto" w:fill="FFFFFF"/>
        </w:rPr>
        <w:t xml:space="preserve"> </w:t>
      </w:r>
      <w:r w:rsidR="009077FD" w:rsidRPr="00063E37">
        <w:rPr>
          <w:shd w:val="clear" w:color="auto" w:fill="FFFFFF"/>
        </w:rPr>
        <w:t>and</w:t>
      </w:r>
      <w:r w:rsidR="00063E37" w:rsidRPr="00063E37">
        <w:rPr>
          <w:shd w:val="clear" w:color="auto" w:fill="FFFFFF"/>
        </w:rPr>
        <w:t xml:space="preserve"> </w:t>
      </w:r>
      <w:r w:rsidR="009077FD" w:rsidRPr="00063E37">
        <w:rPr>
          <w:shd w:val="clear" w:color="auto" w:fill="FFFFFF"/>
        </w:rPr>
        <w:t>generally</w:t>
      </w:r>
      <w:r w:rsidR="00063E37" w:rsidRPr="00063E37">
        <w:rPr>
          <w:shd w:val="clear" w:color="auto" w:fill="FFFFFF"/>
        </w:rPr>
        <w:t xml:space="preserve"> </w:t>
      </w:r>
      <w:r w:rsidR="009077FD" w:rsidRPr="00063E37">
        <w:rPr>
          <w:shd w:val="clear" w:color="auto" w:fill="FFFFFF"/>
        </w:rPr>
        <w:t>exhibits</w:t>
      </w:r>
      <w:r w:rsidR="00063E37" w:rsidRPr="00063E37">
        <w:rPr>
          <w:shd w:val="clear" w:color="auto" w:fill="FFFFFF"/>
        </w:rPr>
        <w:t xml:space="preserve"> </w:t>
      </w:r>
      <w:r w:rsidR="009077FD" w:rsidRPr="00063E37">
        <w:rPr>
          <w:shd w:val="clear" w:color="auto" w:fill="FFFFFF"/>
        </w:rPr>
        <w:t>dark</w:t>
      </w:r>
      <w:r w:rsidR="00063E37" w:rsidRPr="00063E37">
        <w:rPr>
          <w:shd w:val="clear" w:color="auto" w:fill="FFFFFF"/>
        </w:rPr>
        <w:t xml:space="preserve"> </w:t>
      </w:r>
      <w:r w:rsidR="009077FD" w:rsidRPr="00063E37">
        <w:rPr>
          <w:shd w:val="clear" w:color="auto" w:fill="FFFFFF"/>
        </w:rPr>
        <w:t>stripes</w:t>
      </w:r>
      <w:r w:rsidR="00063E37" w:rsidRPr="00063E37">
        <w:rPr>
          <w:shd w:val="clear" w:color="auto" w:fill="FFFFFF"/>
        </w:rPr>
        <w:t xml:space="preserve"> </w:t>
      </w:r>
      <w:r w:rsidR="009077FD" w:rsidRPr="00063E37">
        <w:rPr>
          <w:shd w:val="clear" w:color="auto" w:fill="FFFFFF"/>
        </w:rPr>
        <w:t>in</w:t>
      </w:r>
      <w:r w:rsidR="00063E37" w:rsidRPr="00063E37">
        <w:rPr>
          <w:shd w:val="clear" w:color="auto" w:fill="FFFFFF"/>
        </w:rPr>
        <w:t xml:space="preserve"> </w:t>
      </w:r>
      <w:r w:rsidR="009077FD" w:rsidRPr="00063E37">
        <w:rPr>
          <w:shd w:val="clear" w:color="auto" w:fill="FFFFFF"/>
        </w:rPr>
        <w:t>the</w:t>
      </w:r>
      <w:r w:rsidR="00063E37" w:rsidRPr="00063E37">
        <w:rPr>
          <w:shd w:val="clear" w:color="auto" w:fill="FFFFFF"/>
        </w:rPr>
        <w:t xml:space="preserve"> </w:t>
      </w:r>
      <w:r w:rsidR="009077FD" w:rsidRPr="00063E37">
        <w:rPr>
          <w:shd w:val="clear" w:color="auto" w:fill="FFFFFF"/>
        </w:rPr>
        <w:t>grain</w:t>
      </w:r>
      <w:r w:rsidR="00063E37" w:rsidRPr="00063E37">
        <w:rPr>
          <w:shd w:val="clear" w:color="auto" w:fill="FFFFFF"/>
        </w:rPr>
        <w:t xml:space="preserve"> </w:t>
      </w:r>
      <w:r w:rsidR="009077FD" w:rsidRPr="00063E37">
        <w:rPr>
          <w:shd w:val="clear" w:color="auto" w:fill="FFFFFF"/>
        </w:rPr>
        <w:t>that</w:t>
      </w:r>
      <w:r w:rsidR="00063E37" w:rsidRPr="00063E37">
        <w:rPr>
          <w:shd w:val="clear" w:color="auto" w:fill="FFFFFF"/>
        </w:rPr>
        <w:t xml:space="preserve"> </w:t>
      </w:r>
      <w:r w:rsidR="009077FD" w:rsidRPr="00063E37">
        <w:rPr>
          <w:shd w:val="clear" w:color="auto" w:fill="FFFFFF"/>
        </w:rPr>
        <w:t>are</w:t>
      </w:r>
      <w:r w:rsidR="00063E37" w:rsidRPr="00063E37">
        <w:rPr>
          <w:shd w:val="clear" w:color="auto" w:fill="FFFFFF"/>
        </w:rPr>
        <w:t xml:space="preserve"> </w:t>
      </w:r>
      <w:r w:rsidR="009077FD" w:rsidRPr="00063E37">
        <w:rPr>
          <w:shd w:val="clear" w:color="auto" w:fill="FFFFFF"/>
        </w:rPr>
        <w:t>more</w:t>
      </w:r>
      <w:r w:rsidR="00063E37" w:rsidRPr="00063E37">
        <w:rPr>
          <w:shd w:val="clear" w:color="auto" w:fill="FFFFFF"/>
        </w:rPr>
        <w:t xml:space="preserve"> </w:t>
      </w:r>
      <w:r w:rsidR="009077FD" w:rsidRPr="00063E37">
        <w:rPr>
          <w:shd w:val="clear" w:color="auto" w:fill="FFFFFF"/>
        </w:rPr>
        <w:t>widely</w:t>
      </w:r>
      <w:r w:rsidR="00063E37" w:rsidRPr="00063E37">
        <w:rPr>
          <w:shd w:val="clear" w:color="auto" w:fill="FFFFFF"/>
        </w:rPr>
        <w:t xml:space="preserve"> </w:t>
      </w:r>
      <w:r w:rsidR="009077FD" w:rsidRPr="00063E37">
        <w:rPr>
          <w:shd w:val="clear" w:color="auto" w:fill="FFFFFF"/>
        </w:rPr>
        <w:t>spaced</w:t>
      </w:r>
      <w:r w:rsidR="00063E37" w:rsidRPr="00063E37">
        <w:rPr>
          <w:shd w:val="clear" w:color="auto" w:fill="FFFFFF"/>
        </w:rPr>
        <w:t xml:space="preserve"> </w:t>
      </w:r>
      <w:r w:rsidR="009077FD" w:rsidRPr="00063E37">
        <w:rPr>
          <w:shd w:val="clear" w:color="auto" w:fill="FFFFFF"/>
        </w:rPr>
        <w:t>than</w:t>
      </w:r>
      <w:r w:rsidR="00063E37" w:rsidRPr="00063E37">
        <w:rPr>
          <w:shd w:val="clear" w:color="auto" w:fill="FFFFFF"/>
        </w:rPr>
        <w:t xml:space="preserve"> </w:t>
      </w:r>
      <w:r w:rsidR="009077FD" w:rsidRPr="00063E37">
        <w:rPr>
          <w:shd w:val="clear" w:color="auto" w:fill="FFFFFF"/>
        </w:rPr>
        <w:t>in</w:t>
      </w:r>
      <w:r w:rsidR="00063E37" w:rsidRPr="00063E37">
        <w:rPr>
          <w:shd w:val="clear" w:color="auto" w:fill="FFFFFF"/>
        </w:rPr>
        <w:t xml:space="preserve"> </w:t>
      </w:r>
      <w:r w:rsidR="009077FD" w:rsidRPr="00063E37">
        <w:rPr>
          <w:shd w:val="clear" w:color="auto" w:fill="FFFFFF"/>
        </w:rPr>
        <w:t>the</w:t>
      </w:r>
      <w:r w:rsidR="00063E37" w:rsidRPr="00063E37">
        <w:rPr>
          <w:shd w:val="clear" w:color="auto" w:fill="FFFFFF"/>
        </w:rPr>
        <w:t xml:space="preserve"> </w:t>
      </w:r>
      <w:r w:rsidR="009077FD" w:rsidRPr="00063E37">
        <w:rPr>
          <w:shd w:val="clear" w:color="auto" w:fill="FFFFFF"/>
        </w:rPr>
        <w:t>quarter</w:t>
      </w:r>
      <w:r w:rsidR="00FA330B">
        <w:rPr>
          <w:shd w:val="clear" w:color="auto" w:fill="FFFFFF"/>
        </w:rPr>
        <w:t>-</w:t>
      </w:r>
      <w:r w:rsidR="009077FD" w:rsidRPr="00063E37">
        <w:rPr>
          <w:shd w:val="clear" w:color="auto" w:fill="FFFFFF"/>
        </w:rPr>
        <w:t>sawn</w:t>
      </w:r>
      <w:r w:rsidR="00063E37" w:rsidRPr="00063E37">
        <w:rPr>
          <w:shd w:val="clear" w:color="auto" w:fill="FFFFFF"/>
        </w:rPr>
        <w:t xml:space="preserve"> </w:t>
      </w:r>
      <w:r w:rsidR="009077FD" w:rsidRPr="00063E37">
        <w:rPr>
          <w:shd w:val="clear" w:color="auto" w:fill="FFFFFF"/>
        </w:rPr>
        <w:t>variety.</w:t>
      </w:r>
    </w:p>
    <w:p w14:paraId="29E2C8E4" w14:textId="77777777" w:rsidR="00F6350A" w:rsidRPr="00907DB5" w:rsidRDefault="00F6350A" w:rsidP="00907DB5">
      <w:pPr>
        <w:spacing w:line="360" w:lineRule="auto"/>
      </w:pPr>
    </w:p>
    <w:p w14:paraId="7C41AE03" w14:textId="77777777" w:rsidR="00063E37" w:rsidRPr="00063E37" w:rsidRDefault="00063E37" w:rsidP="00063E37">
      <w:pPr>
        <w:spacing w:line="360" w:lineRule="auto"/>
        <w:rPr>
          <w:b/>
        </w:rPr>
      </w:pPr>
      <w:r w:rsidRPr="00063E37">
        <w:rPr>
          <w:b/>
        </w:rPr>
        <w:lastRenderedPageBreak/>
        <w:t>Cat. 21 (Main view: 3/4 right front)</w:t>
      </w:r>
    </w:p>
    <w:p w14:paraId="7EBDAB76" w14:textId="733069ED" w:rsidR="00C71322" w:rsidRPr="00063E37" w:rsidRDefault="00C71322" w:rsidP="00063E37">
      <w:pPr>
        <w:spacing w:line="360" w:lineRule="auto"/>
      </w:pPr>
      <w:r w:rsidRPr="00063E37">
        <w:t xml:space="preserve">Fig. 21-1. </w:t>
      </w:r>
      <w:r w:rsidR="00063E37" w:rsidRPr="00063E37">
        <w:t xml:space="preserve">The top of the right leg stile is stamped </w:t>
      </w:r>
      <w:r w:rsidR="00FA330B">
        <w:t>“</w:t>
      </w:r>
      <w:r w:rsidR="00063E37" w:rsidRPr="00063E37">
        <w:t>DELORME JME</w:t>
      </w:r>
      <w:r w:rsidR="00FA330B">
        <w:t>”</w:t>
      </w:r>
      <w:r w:rsidR="00063E37" w:rsidRPr="00063E37">
        <w:t xml:space="preserve"> and </w:t>
      </w:r>
      <w:r w:rsidR="00FA330B">
        <w:t>“</w:t>
      </w:r>
      <w:r w:rsidR="00063E37" w:rsidRPr="00063E37">
        <w:t>N.PETIT.</w:t>
      </w:r>
      <w:r w:rsidR="00FA330B">
        <w:t>”</w:t>
      </w:r>
    </w:p>
    <w:p w14:paraId="4D67D02B" w14:textId="39C4B341" w:rsidR="00063E37" w:rsidRPr="00063E37" w:rsidRDefault="00C71322" w:rsidP="00063E37">
      <w:pPr>
        <w:spacing w:line="360" w:lineRule="auto"/>
      </w:pPr>
      <w:r w:rsidRPr="00063E37">
        <w:t xml:space="preserve">Fig. 21-2. </w:t>
      </w:r>
      <w:r w:rsidR="007139A2">
        <w:t>F</w:t>
      </w:r>
      <w:r w:rsidR="00063E37" w:rsidRPr="00063E37">
        <w:rPr>
          <w:shd w:val="clear" w:color="auto" w:fill="FFFFFF"/>
        </w:rPr>
        <w:t xml:space="preserve">urther comparison </w:t>
      </w:r>
      <w:r w:rsidR="007139A2">
        <w:rPr>
          <w:shd w:val="clear" w:color="auto" w:fill="FFFFFF"/>
        </w:rPr>
        <w:t>of</w:t>
      </w:r>
      <w:r w:rsidR="00063E37" w:rsidRPr="00063E37">
        <w:rPr>
          <w:shd w:val="clear" w:color="auto" w:fill="FFFFFF"/>
        </w:rPr>
        <w:t xml:space="preserve"> the Latz mounts and the later copies of this commode. The dramatic difference in scale suggests that the new master models could have been made from sketches or photographs, without the original mounts at hand.</w:t>
      </w:r>
    </w:p>
    <w:p w14:paraId="22A9D6AB" w14:textId="4A1DA139" w:rsidR="00C71322" w:rsidRPr="00063E37" w:rsidRDefault="00C71322" w:rsidP="00063E37">
      <w:pPr>
        <w:spacing w:line="360" w:lineRule="auto"/>
      </w:pPr>
      <w:r w:rsidRPr="00063E37">
        <w:t xml:space="preserve">Fig. 21-3. </w:t>
      </w:r>
      <w:r w:rsidR="00063E37" w:rsidRPr="00063E37">
        <w:t>Unknow</w:t>
      </w:r>
      <w:r w:rsidR="00063E37" w:rsidRPr="00063E37">
        <w:t xml:space="preserve">n maker, </w:t>
      </w:r>
      <w:r w:rsidR="00063E37" w:rsidRPr="007139A2">
        <w:rPr>
          <w:iCs/>
        </w:rPr>
        <w:t>Commode</w:t>
      </w:r>
      <w:r w:rsidR="00063E37" w:rsidRPr="00063E37">
        <w:t>, reign of Louis XV. Unidentified wood, gilt</w:t>
      </w:r>
      <w:r w:rsidR="00DA37B4">
        <w:t xml:space="preserve"> </w:t>
      </w:r>
      <w:r w:rsidR="00063E37" w:rsidRPr="00063E37">
        <w:t xml:space="preserve">bronze mounts, </w:t>
      </w:r>
      <w:r w:rsidR="00063E37" w:rsidRPr="00063E37">
        <w:rPr>
          <w:i/>
        </w:rPr>
        <w:t>brèche</w:t>
      </w:r>
      <w:r w:rsidR="00DA37B4">
        <w:rPr>
          <w:i/>
        </w:rPr>
        <w:t xml:space="preserve"> d’Alep</w:t>
      </w:r>
      <w:r w:rsidR="00063E37" w:rsidRPr="00063E37">
        <w:t xml:space="preserve"> marble top, 142 cm wide (56 in. wide). Galerie Georges Petit, Paris, </w:t>
      </w:r>
      <w:r w:rsidR="00063E37" w:rsidRPr="00063E37">
        <w:rPr>
          <w:i/>
        </w:rPr>
        <w:t>Objets d’art et très bel ameublement du XVIIIe siècle et autres</w:t>
      </w:r>
      <w:r w:rsidR="00063E37" w:rsidRPr="00063E37">
        <w:t>, December 6</w:t>
      </w:r>
      <w:r w:rsidR="00DA37B4">
        <w:t>–</w:t>
      </w:r>
      <w:r w:rsidR="00063E37" w:rsidRPr="00063E37">
        <w:t>7, 1928, lot 180.</w:t>
      </w:r>
    </w:p>
    <w:p w14:paraId="689D17D0" w14:textId="6DBEF506" w:rsidR="00C71322" w:rsidRPr="00063E37" w:rsidRDefault="00C71322" w:rsidP="00063E37">
      <w:pPr>
        <w:spacing w:line="360" w:lineRule="auto"/>
      </w:pPr>
      <w:r w:rsidRPr="00063E37">
        <w:t xml:space="preserve">Fig. 21-4. </w:t>
      </w:r>
      <w:r w:rsidR="00063E37" w:rsidRPr="00063E37">
        <w:t xml:space="preserve">Joseph Baumhauer (French, died 1772), </w:t>
      </w:r>
      <w:r w:rsidR="00063E37" w:rsidRPr="007139A2">
        <w:rPr>
          <w:iCs/>
        </w:rPr>
        <w:t>Commode</w:t>
      </w:r>
      <w:r w:rsidR="00063E37" w:rsidRPr="00063E37">
        <w:t xml:space="preserve">, </w:t>
      </w:r>
      <w:r w:rsidR="004152B7" w:rsidRPr="00063E37">
        <w:t>1</w:t>
      </w:r>
      <w:r w:rsidR="004152B7">
        <w:t>7</w:t>
      </w:r>
      <w:r w:rsidR="004152B7" w:rsidRPr="00063E37">
        <w:t>55</w:t>
      </w:r>
      <w:r w:rsidR="00DA37B4">
        <w:t>–5</w:t>
      </w:r>
      <w:r w:rsidR="00063E37" w:rsidRPr="00063E37">
        <w:t xml:space="preserve">8 (designed). Carcass of oak veneered with Japanese lacquer and with fruitwood decorated with </w:t>
      </w:r>
      <w:r w:rsidR="00063E37" w:rsidRPr="00063E37">
        <w:rPr>
          <w:i/>
        </w:rPr>
        <w:t>vernis Martin</w:t>
      </w:r>
      <w:r w:rsidR="00063E37" w:rsidRPr="00063E37">
        <w:t xml:space="preserve">; mounts of gilt bronze; slab of </w:t>
      </w:r>
      <w:r w:rsidR="00063E37" w:rsidRPr="00063E37">
        <w:rPr>
          <w:i/>
        </w:rPr>
        <w:t>rouge de Villefranche</w:t>
      </w:r>
      <w:r w:rsidR="00063E37" w:rsidRPr="00063E37">
        <w:t xml:space="preserve"> (possibly Languedoc) marble, 86 x 127 x 62.3 cm (33.85 x 50 x 24.5 in.). London, Victoria and Albert Museum, 1013-1882.</w:t>
      </w:r>
    </w:p>
    <w:p w14:paraId="6DA78184" w14:textId="77777777" w:rsidR="00C71322" w:rsidRPr="00063E37" w:rsidRDefault="00C71322" w:rsidP="00063E37">
      <w:pPr>
        <w:spacing w:line="360" w:lineRule="auto"/>
      </w:pPr>
      <w:r w:rsidRPr="00063E37">
        <w:t xml:space="preserve">Fig. 21-5. </w:t>
      </w:r>
      <w:r w:rsidR="00063E37" w:rsidRPr="00063E37">
        <w:t>Back.</w:t>
      </w:r>
      <w:r w:rsidRPr="00063E37">
        <w:t xml:space="preserve"> </w:t>
      </w:r>
    </w:p>
    <w:p w14:paraId="4E20A7ED" w14:textId="59E43121" w:rsidR="00063E37" w:rsidRPr="00063E37" w:rsidRDefault="00C71322" w:rsidP="00063E37">
      <w:pPr>
        <w:spacing w:line="360" w:lineRule="auto"/>
      </w:pPr>
      <w:r w:rsidRPr="00063E37">
        <w:t xml:space="preserve">Fig. 21-6. </w:t>
      </w:r>
      <w:r w:rsidR="00063E37" w:rsidRPr="00063E37">
        <w:rPr>
          <w:shd w:val="clear" w:color="auto" w:fill="FFFFFF"/>
        </w:rPr>
        <w:t xml:space="preserve">The interior of the commode reveals inconsistent colors, textures, and degrees of aging in the wood used. The fir panels of the sides also have exposed insect tunnels, typical of old wood that has been resurfaced and reused. </w:t>
      </w:r>
    </w:p>
    <w:p w14:paraId="55D71C6B" w14:textId="4E8AF8F5" w:rsidR="00C71322" w:rsidRPr="00063E37" w:rsidRDefault="00C71322" w:rsidP="00063E37">
      <w:pPr>
        <w:spacing w:line="360" w:lineRule="auto"/>
      </w:pPr>
      <w:r w:rsidRPr="00BA6B88">
        <w:t xml:space="preserve">Fig. 21-7. </w:t>
      </w:r>
      <w:r w:rsidR="00BA6B88" w:rsidRPr="00BA6B88">
        <w:t>Detail</w:t>
      </w:r>
      <w:r w:rsidR="00BA6B88" w:rsidRPr="00BA6B88">
        <w:t xml:space="preserve"> of an X-radiograph of the lower drawer front. The upper half shows extensive tunneling in the substrate by </w:t>
      </w:r>
      <w:r w:rsidR="00DA37B4">
        <w:t>wood-</w:t>
      </w:r>
      <w:r w:rsidR="00BA6B88" w:rsidRPr="00BA6B88">
        <w:t>boring insects, while the lower</w:t>
      </w:r>
      <w:r w:rsidR="00BA6B88">
        <w:t xml:space="preserve"> half is undamaged. This suggests that old wood was cut and reused to fabricate the drawer front.</w:t>
      </w:r>
    </w:p>
    <w:p w14:paraId="386A0F3C" w14:textId="51CAE7E8" w:rsidR="00063E37" w:rsidRPr="00063E37" w:rsidRDefault="00C71322" w:rsidP="00063E37">
      <w:pPr>
        <w:spacing w:line="360" w:lineRule="auto"/>
      </w:pPr>
      <w:r w:rsidRPr="00063E37">
        <w:t xml:space="preserve">Fig. 21-8. </w:t>
      </w:r>
      <w:r w:rsidR="00063E37" w:rsidRPr="00063E37">
        <w:rPr>
          <w:shd w:val="clear" w:color="auto" w:fill="FFFFFF"/>
        </w:rPr>
        <w:t>The saw marks on the drawer bottom are of a type made by a large rotary saw, of a kind not invented until the mid</w:t>
      </w:r>
      <w:r w:rsidR="00DA37B4">
        <w:rPr>
          <w:shd w:val="clear" w:color="auto" w:fill="FFFFFF"/>
        </w:rPr>
        <w:t>-nineteenth</w:t>
      </w:r>
      <w:r w:rsidR="00063E37" w:rsidRPr="00063E37">
        <w:rPr>
          <w:shd w:val="clear" w:color="auto" w:fill="FFFFFF"/>
        </w:rPr>
        <w:t xml:space="preserve"> century.</w:t>
      </w:r>
    </w:p>
    <w:p w14:paraId="57D74CE2" w14:textId="3909F8AC" w:rsidR="00C71322" w:rsidRPr="00063E37" w:rsidRDefault="00C71322" w:rsidP="00063E37">
      <w:pPr>
        <w:spacing w:line="360" w:lineRule="auto"/>
      </w:pPr>
      <w:r w:rsidRPr="00063E37">
        <w:t>Fig</w:t>
      </w:r>
      <w:r w:rsidR="00DA37B4">
        <w:t>s</w:t>
      </w:r>
      <w:r w:rsidRPr="00063E37">
        <w:t>. 21-9</w:t>
      </w:r>
      <w:r w:rsidR="00DA37B4">
        <w:t>, 21-10.</w:t>
      </w:r>
      <w:r w:rsidRPr="00063E37">
        <w:t xml:space="preserve"> </w:t>
      </w:r>
      <w:r w:rsidR="007139A2">
        <w:t>C</w:t>
      </w:r>
      <w:r w:rsidR="00063E37" w:rsidRPr="00063E37">
        <w:rPr>
          <w:shd w:val="clear" w:color="auto" w:fill="FFFFFF"/>
        </w:rPr>
        <w:t xml:space="preserve">omparison </w:t>
      </w:r>
      <w:r w:rsidR="00DA37B4">
        <w:rPr>
          <w:shd w:val="clear" w:color="auto" w:fill="FFFFFF"/>
        </w:rPr>
        <w:t>of</w:t>
      </w:r>
      <w:r w:rsidR="00063E37" w:rsidRPr="00063E37">
        <w:rPr>
          <w:shd w:val="clear" w:color="auto" w:fill="FFFFFF"/>
        </w:rPr>
        <w:t xml:space="preserve"> the original </w:t>
      </w:r>
      <w:r w:rsidR="00DA37B4">
        <w:rPr>
          <w:shd w:val="clear" w:color="auto" w:fill="FFFFFF"/>
        </w:rPr>
        <w:t>eighteenth-</w:t>
      </w:r>
      <w:r w:rsidR="00063E37" w:rsidRPr="00063E37">
        <w:rPr>
          <w:shd w:val="clear" w:color="auto" w:fill="FFFFFF"/>
        </w:rPr>
        <w:t>century mounts of the Latz commode (</w:t>
      </w:r>
      <w:hyperlink r:id="rId8" w:history="1">
        <w:r w:rsidR="00063E37" w:rsidRPr="00DA37B4">
          <w:rPr>
            <w:rStyle w:val="Hyperlink"/>
            <w:shd w:val="clear" w:color="auto" w:fill="FFFFFF"/>
          </w:rPr>
          <w:t>cat</w:t>
        </w:r>
        <w:r w:rsidR="00DA37B4" w:rsidRPr="00DA37B4">
          <w:rPr>
            <w:rStyle w:val="Hyperlink"/>
            <w:shd w:val="clear" w:color="auto" w:fill="FFFFFF"/>
          </w:rPr>
          <w:t>. no.</w:t>
        </w:r>
        <w:r w:rsidR="00063E37" w:rsidRPr="00DA37B4">
          <w:rPr>
            <w:rStyle w:val="Hyperlink"/>
            <w:shd w:val="clear" w:color="auto" w:fill="FFFFFF"/>
          </w:rPr>
          <w:t xml:space="preserve"> 16</w:t>
        </w:r>
      </w:hyperlink>
      <w:r w:rsidR="00063E37" w:rsidRPr="00063E37">
        <w:rPr>
          <w:shd w:val="clear" w:color="auto" w:fill="FFFFFF"/>
        </w:rPr>
        <w:t>) and the copies on this commode.</w:t>
      </w:r>
      <w:r w:rsidR="00063E37">
        <w:rPr>
          <w:shd w:val="clear" w:color="auto" w:fill="FFFFFF"/>
        </w:rPr>
        <w:t xml:space="preserve"> </w:t>
      </w:r>
      <w:r w:rsidR="00063E37" w:rsidRPr="00063E37">
        <w:rPr>
          <w:shd w:val="clear" w:color="auto" w:fill="FFFFFF"/>
        </w:rPr>
        <w:t>The chasing of the Latz mounts is more varied; the chasing of the later copies is more mechanical, though very skillfully executed. The differences between the two make it clear that new master models were made for the copies rather than simply taking molds from the originals.</w:t>
      </w:r>
    </w:p>
    <w:sectPr w:rsidR="00C71322" w:rsidRPr="00063E3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B2CB1" w14:textId="77777777" w:rsidR="0027014A" w:rsidRDefault="0027014A" w:rsidP="00F6350A">
      <w:r>
        <w:separator/>
      </w:r>
    </w:p>
  </w:endnote>
  <w:endnote w:type="continuationSeparator" w:id="0">
    <w:p w14:paraId="1C996EF7" w14:textId="77777777" w:rsidR="0027014A" w:rsidRDefault="0027014A" w:rsidP="00F6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6949546"/>
      <w:docPartObj>
        <w:docPartGallery w:val="Page Numbers (Bottom of Page)"/>
        <w:docPartUnique/>
      </w:docPartObj>
    </w:sdtPr>
    <w:sdtEndPr>
      <w:rPr>
        <w:rFonts w:ascii="Times New Roman" w:hAnsi="Times New Roman" w:cs="Times New Roman"/>
        <w:noProof/>
      </w:rPr>
    </w:sdtEndPr>
    <w:sdtContent>
      <w:p w14:paraId="0A61411E" w14:textId="77777777" w:rsidR="00AD0CC5" w:rsidRPr="00F6350A" w:rsidRDefault="00AD0CC5">
        <w:pPr>
          <w:pStyle w:val="Footer"/>
          <w:jc w:val="right"/>
          <w:rPr>
            <w:rFonts w:ascii="Times New Roman" w:hAnsi="Times New Roman" w:cs="Times New Roman"/>
          </w:rPr>
        </w:pPr>
        <w:r w:rsidRPr="00F6350A">
          <w:rPr>
            <w:rFonts w:ascii="Times New Roman" w:hAnsi="Times New Roman" w:cs="Times New Roman"/>
          </w:rPr>
          <w:fldChar w:fldCharType="begin"/>
        </w:r>
        <w:r w:rsidRPr="00F6350A">
          <w:rPr>
            <w:rFonts w:ascii="Times New Roman" w:hAnsi="Times New Roman" w:cs="Times New Roman"/>
          </w:rPr>
          <w:instrText xml:space="preserve"> PAGE   \* MERGEFORMAT </w:instrText>
        </w:r>
        <w:r w:rsidRPr="00F6350A">
          <w:rPr>
            <w:rFonts w:ascii="Times New Roman" w:hAnsi="Times New Roman" w:cs="Times New Roman"/>
          </w:rPr>
          <w:fldChar w:fldCharType="separate"/>
        </w:r>
        <w:r>
          <w:rPr>
            <w:rFonts w:ascii="Times New Roman" w:hAnsi="Times New Roman" w:cs="Times New Roman"/>
            <w:noProof/>
          </w:rPr>
          <w:t>22</w:t>
        </w:r>
        <w:r w:rsidRPr="00F6350A">
          <w:rPr>
            <w:rFonts w:ascii="Times New Roman" w:hAnsi="Times New Roman" w:cs="Times New Roman"/>
            <w:noProof/>
          </w:rPr>
          <w:fldChar w:fldCharType="end"/>
        </w:r>
      </w:p>
    </w:sdtContent>
  </w:sdt>
  <w:p w14:paraId="500BC5EF" w14:textId="77777777" w:rsidR="00AD0CC5" w:rsidRDefault="00AD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EDBA8" w14:textId="77777777" w:rsidR="0027014A" w:rsidRDefault="0027014A" w:rsidP="00F6350A">
      <w:r>
        <w:separator/>
      </w:r>
    </w:p>
  </w:footnote>
  <w:footnote w:type="continuationSeparator" w:id="0">
    <w:p w14:paraId="2726680A" w14:textId="77777777" w:rsidR="0027014A" w:rsidRDefault="0027014A" w:rsidP="00F635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D1"/>
    <w:rsid w:val="0001440B"/>
    <w:rsid w:val="00055D62"/>
    <w:rsid w:val="00061FA7"/>
    <w:rsid w:val="00063E37"/>
    <w:rsid w:val="000656ED"/>
    <w:rsid w:val="000A51A9"/>
    <w:rsid w:val="000B3C58"/>
    <w:rsid w:val="000B7455"/>
    <w:rsid w:val="000C2363"/>
    <w:rsid w:val="000C2CF0"/>
    <w:rsid w:val="000C69D1"/>
    <w:rsid w:val="000D43E6"/>
    <w:rsid w:val="000E21E5"/>
    <w:rsid w:val="000E21FD"/>
    <w:rsid w:val="000E5E1D"/>
    <w:rsid w:val="000F29C8"/>
    <w:rsid w:val="00103169"/>
    <w:rsid w:val="00105B40"/>
    <w:rsid w:val="0012397B"/>
    <w:rsid w:val="00131794"/>
    <w:rsid w:val="00161025"/>
    <w:rsid w:val="001633BD"/>
    <w:rsid w:val="001704CE"/>
    <w:rsid w:val="00184961"/>
    <w:rsid w:val="001868A1"/>
    <w:rsid w:val="001B7E17"/>
    <w:rsid w:val="001C3B3F"/>
    <w:rsid w:val="001E23D2"/>
    <w:rsid w:val="001E2D5F"/>
    <w:rsid w:val="001F357C"/>
    <w:rsid w:val="00214ABA"/>
    <w:rsid w:val="0021509F"/>
    <w:rsid w:val="0022213F"/>
    <w:rsid w:val="00233D70"/>
    <w:rsid w:val="0027014A"/>
    <w:rsid w:val="0027191E"/>
    <w:rsid w:val="002766BC"/>
    <w:rsid w:val="00277BCF"/>
    <w:rsid w:val="002B3CE1"/>
    <w:rsid w:val="002C0B60"/>
    <w:rsid w:val="002C1DB8"/>
    <w:rsid w:val="002D204D"/>
    <w:rsid w:val="002F1019"/>
    <w:rsid w:val="002F5BCC"/>
    <w:rsid w:val="003438BB"/>
    <w:rsid w:val="00343C83"/>
    <w:rsid w:val="00365FC7"/>
    <w:rsid w:val="00367842"/>
    <w:rsid w:val="00367AA8"/>
    <w:rsid w:val="00367BEA"/>
    <w:rsid w:val="003766B2"/>
    <w:rsid w:val="00380392"/>
    <w:rsid w:val="003B2AD1"/>
    <w:rsid w:val="003C7A15"/>
    <w:rsid w:val="003D2CEC"/>
    <w:rsid w:val="003E103A"/>
    <w:rsid w:val="003E3296"/>
    <w:rsid w:val="00405144"/>
    <w:rsid w:val="0041185F"/>
    <w:rsid w:val="00413FC9"/>
    <w:rsid w:val="004152B7"/>
    <w:rsid w:val="00455576"/>
    <w:rsid w:val="004578E7"/>
    <w:rsid w:val="00464768"/>
    <w:rsid w:val="004717C6"/>
    <w:rsid w:val="00473010"/>
    <w:rsid w:val="004C2604"/>
    <w:rsid w:val="004D0A84"/>
    <w:rsid w:val="004D0CDC"/>
    <w:rsid w:val="004F3D5B"/>
    <w:rsid w:val="004F6FFC"/>
    <w:rsid w:val="005118CB"/>
    <w:rsid w:val="005158D5"/>
    <w:rsid w:val="00516F20"/>
    <w:rsid w:val="00534B00"/>
    <w:rsid w:val="005437FB"/>
    <w:rsid w:val="00547DD6"/>
    <w:rsid w:val="00567FD7"/>
    <w:rsid w:val="00577171"/>
    <w:rsid w:val="005848C6"/>
    <w:rsid w:val="005940D1"/>
    <w:rsid w:val="005A67FF"/>
    <w:rsid w:val="005C290A"/>
    <w:rsid w:val="005C37A2"/>
    <w:rsid w:val="005D5D27"/>
    <w:rsid w:val="005E2E54"/>
    <w:rsid w:val="005E4BDF"/>
    <w:rsid w:val="005E5FBB"/>
    <w:rsid w:val="005F33F7"/>
    <w:rsid w:val="006003DF"/>
    <w:rsid w:val="00601530"/>
    <w:rsid w:val="0060278C"/>
    <w:rsid w:val="006111E5"/>
    <w:rsid w:val="006242B1"/>
    <w:rsid w:val="00636ACB"/>
    <w:rsid w:val="0065162A"/>
    <w:rsid w:val="00651CDE"/>
    <w:rsid w:val="00663447"/>
    <w:rsid w:val="006749C6"/>
    <w:rsid w:val="0069533C"/>
    <w:rsid w:val="006B39A2"/>
    <w:rsid w:val="006C1E24"/>
    <w:rsid w:val="006C706D"/>
    <w:rsid w:val="006D2561"/>
    <w:rsid w:val="006D4928"/>
    <w:rsid w:val="006F001B"/>
    <w:rsid w:val="007072EB"/>
    <w:rsid w:val="007139A2"/>
    <w:rsid w:val="00715B01"/>
    <w:rsid w:val="0072122D"/>
    <w:rsid w:val="00741279"/>
    <w:rsid w:val="00743A1F"/>
    <w:rsid w:val="007505E1"/>
    <w:rsid w:val="00753E73"/>
    <w:rsid w:val="0075461A"/>
    <w:rsid w:val="00756C38"/>
    <w:rsid w:val="0076344C"/>
    <w:rsid w:val="00774680"/>
    <w:rsid w:val="00780337"/>
    <w:rsid w:val="00787EB8"/>
    <w:rsid w:val="00791F83"/>
    <w:rsid w:val="007A19E0"/>
    <w:rsid w:val="007C71BD"/>
    <w:rsid w:val="007D1860"/>
    <w:rsid w:val="007E21A2"/>
    <w:rsid w:val="008063DD"/>
    <w:rsid w:val="00815ED0"/>
    <w:rsid w:val="00824798"/>
    <w:rsid w:val="00834CBC"/>
    <w:rsid w:val="008376F0"/>
    <w:rsid w:val="008403FC"/>
    <w:rsid w:val="008423EA"/>
    <w:rsid w:val="00853B00"/>
    <w:rsid w:val="00854EC7"/>
    <w:rsid w:val="00866321"/>
    <w:rsid w:val="008725E8"/>
    <w:rsid w:val="008767AF"/>
    <w:rsid w:val="0088092A"/>
    <w:rsid w:val="008B19F0"/>
    <w:rsid w:val="008B2B46"/>
    <w:rsid w:val="008B5A53"/>
    <w:rsid w:val="008C57C1"/>
    <w:rsid w:val="008D0B5F"/>
    <w:rsid w:val="008D35C9"/>
    <w:rsid w:val="008D7226"/>
    <w:rsid w:val="008E636E"/>
    <w:rsid w:val="008E76ED"/>
    <w:rsid w:val="008F1471"/>
    <w:rsid w:val="009077FD"/>
    <w:rsid w:val="00907DB5"/>
    <w:rsid w:val="00924ABE"/>
    <w:rsid w:val="00944E1A"/>
    <w:rsid w:val="009563FE"/>
    <w:rsid w:val="00972E28"/>
    <w:rsid w:val="00981E85"/>
    <w:rsid w:val="00982667"/>
    <w:rsid w:val="009A4551"/>
    <w:rsid w:val="009A7512"/>
    <w:rsid w:val="009B05B0"/>
    <w:rsid w:val="009D0AC3"/>
    <w:rsid w:val="009E141B"/>
    <w:rsid w:val="00A045D5"/>
    <w:rsid w:val="00A0622C"/>
    <w:rsid w:val="00A373CF"/>
    <w:rsid w:val="00A668E2"/>
    <w:rsid w:val="00A70D39"/>
    <w:rsid w:val="00A81E5D"/>
    <w:rsid w:val="00A82EA7"/>
    <w:rsid w:val="00AB012A"/>
    <w:rsid w:val="00AB2327"/>
    <w:rsid w:val="00AD0CC5"/>
    <w:rsid w:val="00AD280D"/>
    <w:rsid w:val="00AF4E03"/>
    <w:rsid w:val="00B10B28"/>
    <w:rsid w:val="00B122AB"/>
    <w:rsid w:val="00B17443"/>
    <w:rsid w:val="00B37278"/>
    <w:rsid w:val="00B378F0"/>
    <w:rsid w:val="00B41300"/>
    <w:rsid w:val="00B54F99"/>
    <w:rsid w:val="00B63488"/>
    <w:rsid w:val="00B744A3"/>
    <w:rsid w:val="00B837C0"/>
    <w:rsid w:val="00B95429"/>
    <w:rsid w:val="00B97C3D"/>
    <w:rsid w:val="00BA3468"/>
    <w:rsid w:val="00BA36F2"/>
    <w:rsid w:val="00BA6B88"/>
    <w:rsid w:val="00BD56DD"/>
    <w:rsid w:val="00BD653F"/>
    <w:rsid w:val="00BF4A69"/>
    <w:rsid w:val="00C0025D"/>
    <w:rsid w:val="00C05998"/>
    <w:rsid w:val="00C10160"/>
    <w:rsid w:val="00C2144D"/>
    <w:rsid w:val="00C37921"/>
    <w:rsid w:val="00C503BD"/>
    <w:rsid w:val="00C64E52"/>
    <w:rsid w:val="00C71322"/>
    <w:rsid w:val="00C73AEC"/>
    <w:rsid w:val="00C752E0"/>
    <w:rsid w:val="00C76AD6"/>
    <w:rsid w:val="00C854C5"/>
    <w:rsid w:val="00C87D7F"/>
    <w:rsid w:val="00C97181"/>
    <w:rsid w:val="00CC65E6"/>
    <w:rsid w:val="00CD2153"/>
    <w:rsid w:val="00CE55FE"/>
    <w:rsid w:val="00CF0D05"/>
    <w:rsid w:val="00CF10CF"/>
    <w:rsid w:val="00CF2D5C"/>
    <w:rsid w:val="00D047E6"/>
    <w:rsid w:val="00D23F0D"/>
    <w:rsid w:val="00D312F7"/>
    <w:rsid w:val="00D35743"/>
    <w:rsid w:val="00D44DF3"/>
    <w:rsid w:val="00D52F75"/>
    <w:rsid w:val="00D61073"/>
    <w:rsid w:val="00D677B8"/>
    <w:rsid w:val="00D94420"/>
    <w:rsid w:val="00D979C3"/>
    <w:rsid w:val="00DA37B4"/>
    <w:rsid w:val="00DA497F"/>
    <w:rsid w:val="00DB3667"/>
    <w:rsid w:val="00DC35D6"/>
    <w:rsid w:val="00DF32B5"/>
    <w:rsid w:val="00E20009"/>
    <w:rsid w:val="00E24B84"/>
    <w:rsid w:val="00E277AC"/>
    <w:rsid w:val="00E3149E"/>
    <w:rsid w:val="00E470F6"/>
    <w:rsid w:val="00E50DF0"/>
    <w:rsid w:val="00E65BDD"/>
    <w:rsid w:val="00E842B0"/>
    <w:rsid w:val="00E8792C"/>
    <w:rsid w:val="00EC54E2"/>
    <w:rsid w:val="00ED259F"/>
    <w:rsid w:val="00ED4F45"/>
    <w:rsid w:val="00EE09A5"/>
    <w:rsid w:val="00EE28CF"/>
    <w:rsid w:val="00EE2DC0"/>
    <w:rsid w:val="00F00694"/>
    <w:rsid w:val="00F11F00"/>
    <w:rsid w:val="00F30188"/>
    <w:rsid w:val="00F31BB8"/>
    <w:rsid w:val="00F41234"/>
    <w:rsid w:val="00F50898"/>
    <w:rsid w:val="00F53C79"/>
    <w:rsid w:val="00F60E2C"/>
    <w:rsid w:val="00F63086"/>
    <w:rsid w:val="00F6350A"/>
    <w:rsid w:val="00FA330B"/>
    <w:rsid w:val="00FC5857"/>
    <w:rsid w:val="00FD0594"/>
    <w:rsid w:val="00FF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C51A"/>
  <w15:chartTrackingRefBased/>
  <w15:docId w15:val="{61DDB699-932B-4B37-86B7-DBC227D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50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6350A"/>
  </w:style>
  <w:style w:type="paragraph" w:styleId="Footer">
    <w:name w:val="footer"/>
    <w:basedOn w:val="Normal"/>
    <w:link w:val="FooterChar"/>
    <w:uiPriority w:val="99"/>
    <w:unhideWhenUsed/>
    <w:rsid w:val="00F6350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6350A"/>
  </w:style>
  <w:style w:type="character" w:customStyle="1" w:styleId="artworktombstone--value">
    <w:name w:val="artwork__tombstone--value"/>
    <w:basedOn w:val="DefaultParagraphFont"/>
    <w:rsid w:val="00AD280D"/>
  </w:style>
  <w:style w:type="paragraph" w:styleId="BalloonText">
    <w:name w:val="Balloon Text"/>
    <w:basedOn w:val="Normal"/>
    <w:link w:val="BalloonTextChar"/>
    <w:uiPriority w:val="99"/>
    <w:semiHidden/>
    <w:unhideWhenUsed/>
    <w:rsid w:val="007072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2EB"/>
    <w:rPr>
      <w:rFonts w:ascii="Segoe UI" w:eastAsia="Times New Roman" w:hAnsi="Segoe UI" w:cs="Segoe UI"/>
      <w:sz w:val="18"/>
      <w:szCs w:val="18"/>
    </w:rPr>
  </w:style>
  <w:style w:type="character" w:styleId="Hyperlink">
    <w:name w:val="Hyperlink"/>
    <w:basedOn w:val="DefaultParagraphFont"/>
    <w:uiPriority w:val="99"/>
    <w:unhideWhenUsed/>
    <w:rsid w:val="006003DF"/>
    <w:rPr>
      <w:color w:val="0563C1" w:themeColor="hyperlink"/>
      <w:u w:val="single"/>
    </w:rPr>
  </w:style>
  <w:style w:type="character" w:styleId="UnresolvedMention">
    <w:name w:val="Unresolved Mention"/>
    <w:basedOn w:val="DefaultParagraphFont"/>
    <w:uiPriority w:val="99"/>
    <w:semiHidden/>
    <w:unhideWhenUsed/>
    <w:rsid w:val="006003DF"/>
    <w:rPr>
      <w:color w:val="605E5C"/>
      <w:shd w:val="clear" w:color="auto" w:fill="E1DFDD"/>
    </w:rPr>
  </w:style>
  <w:style w:type="character" w:styleId="CommentReference">
    <w:name w:val="annotation reference"/>
    <w:basedOn w:val="DefaultParagraphFont"/>
    <w:uiPriority w:val="99"/>
    <w:semiHidden/>
    <w:unhideWhenUsed/>
    <w:rsid w:val="0012397B"/>
    <w:rPr>
      <w:sz w:val="16"/>
      <w:szCs w:val="16"/>
    </w:rPr>
  </w:style>
  <w:style w:type="paragraph" w:styleId="CommentText">
    <w:name w:val="annotation text"/>
    <w:basedOn w:val="Normal"/>
    <w:link w:val="CommentTextChar"/>
    <w:uiPriority w:val="99"/>
    <w:semiHidden/>
    <w:unhideWhenUsed/>
    <w:rsid w:val="0012397B"/>
    <w:rPr>
      <w:sz w:val="20"/>
      <w:szCs w:val="20"/>
    </w:rPr>
  </w:style>
  <w:style w:type="character" w:customStyle="1" w:styleId="CommentTextChar">
    <w:name w:val="Comment Text Char"/>
    <w:basedOn w:val="DefaultParagraphFont"/>
    <w:link w:val="CommentText"/>
    <w:uiPriority w:val="99"/>
    <w:semiHidden/>
    <w:rsid w:val="0012397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397B"/>
    <w:rPr>
      <w:b/>
      <w:bCs/>
    </w:rPr>
  </w:style>
  <w:style w:type="character" w:customStyle="1" w:styleId="CommentSubjectChar">
    <w:name w:val="Comment Subject Char"/>
    <w:basedOn w:val="CommentTextChar"/>
    <w:link w:val="CommentSubject"/>
    <w:uiPriority w:val="99"/>
    <w:semiHidden/>
    <w:rsid w:val="0012397B"/>
    <w:rPr>
      <w:rFonts w:ascii="Times New Roman" w:eastAsia="Times New Roman" w:hAnsi="Times New Roman" w:cs="Times New Roman"/>
      <w:b/>
      <w:bCs/>
      <w:sz w:val="20"/>
      <w:szCs w:val="20"/>
    </w:rPr>
  </w:style>
  <w:style w:type="paragraph" w:styleId="Revision">
    <w:name w:val="Revision"/>
    <w:hidden/>
    <w:uiPriority w:val="99"/>
    <w:semiHidden/>
    <w:rsid w:val="007D186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3318">
      <w:bodyDiv w:val="1"/>
      <w:marLeft w:val="0"/>
      <w:marRight w:val="0"/>
      <w:marTop w:val="0"/>
      <w:marBottom w:val="0"/>
      <w:divBdr>
        <w:top w:val="none" w:sz="0" w:space="0" w:color="auto"/>
        <w:left w:val="none" w:sz="0" w:space="0" w:color="auto"/>
        <w:bottom w:val="none" w:sz="0" w:space="0" w:color="auto"/>
        <w:right w:val="none" w:sz="0" w:space="0" w:color="auto"/>
      </w:divBdr>
    </w:div>
    <w:div w:id="10617574">
      <w:bodyDiv w:val="1"/>
      <w:marLeft w:val="0"/>
      <w:marRight w:val="0"/>
      <w:marTop w:val="0"/>
      <w:marBottom w:val="0"/>
      <w:divBdr>
        <w:top w:val="none" w:sz="0" w:space="0" w:color="auto"/>
        <w:left w:val="none" w:sz="0" w:space="0" w:color="auto"/>
        <w:bottom w:val="none" w:sz="0" w:space="0" w:color="auto"/>
        <w:right w:val="none" w:sz="0" w:space="0" w:color="auto"/>
      </w:divBdr>
    </w:div>
    <w:div w:id="15890341">
      <w:bodyDiv w:val="1"/>
      <w:marLeft w:val="0"/>
      <w:marRight w:val="0"/>
      <w:marTop w:val="0"/>
      <w:marBottom w:val="0"/>
      <w:divBdr>
        <w:top w:val="none" w:sz="0" w:space="0" w:color="auto"/>
        <w:left w:val="none" w:sz="0" w:space="0" w:color="auto"/>
        <w:bottom w:val="none" w:sz="0" w:space="0" w:color="auto"/>
        <w:right w:val="none" w:sz="0" w:space="0" w:color="auto"/>
      </w:divBdr>
    </w:div>
    <w:div w:id="19085686">
      <w:bodyDiv w:val="1"/>
      <w:marLeft w:val="0"/>
      <w:marRight w:val="0"/>
      <w:marTop w:val="0"/>
      <w:marBottom w:val="0"/>
      <w:divBdr>
        <w:top w:val="none" w:sz="0" w:space="0" w:color="auto"/>
        <w:left w:val="none" w:sz="0" w:space="0" w:color="auto"/>
        <w:bottom w:val="none" w:sz="0" w:space="0" w:color="auto"/>
        <w:right w:val="none" w:sz="0" w:space="0" w:color="auto"/>
      </w:divBdr>
    </w:div>
    <w:div w:id="27223383">
      <w:bodyDiv w:val="1"/>
      <w:marLeft w:val="0"/>
      <w:marRight w:val="0"/>
      <w:marTop w:val="0"/>
      <w:marBottom w:val="0"/>
      <w:divBdr>
        <w:top w:val="none" w:sz="0" w:space="0" w:color="auto"/>
        <w:left w:val="none" w:sz="0" w:space="0" w:color="auto"/>
        <w:bottom w:val="none" w:sz="0" w:space="0" w:color="auto"/>
        <w:right w:val="none" w:sz="0" w:space="0" w:color="auto"/>
      </w:divBdr>
    </w:div>
    <w:div w:id="49228325">
      <w:bodyDiv w:val="1"/>
      <w:marLeft w:val="0"/>
      <w:marRight w:val="0"/>
      <w:marTop w:val="0"/>
      <w:marBottom w:val="0"/>
      <w:divBdr>
        <w:top w:val="none" w:sz="0" w:space="0" w:color="auto"/>
        <w:left w:val="none" w:sz="0" w:space="0" w:color="auto"/>
        <w:bottom w:val="none" w:sz="0" w:space="0" w:color="auto"/>
        <w:right w:val="none" w:sz="0" w:space="0" w:color="auto"/>
      </w:divBdr>
    </w:div>
    <w:div w:id="54669274">
      <w:bodyDiv w:val="1"/>
      <w:marLeft w:val="0"/>
      <w:marRight w:val="0"/>
      <w:marTop w:val="0"/>
      <w:marBottom w:val="0"/>
      <w:divBdr>
        <w:top w:val="none" w:sz="0" w:space="0" w:color="auto"/>
        <w:left w:val="none" w:sz="0" w:space="0" w:color="auto"/>
        <w:bottom w:val="none" w:sz="0" w:space="0" w:color="auto"/>
        <w:right w:val="none" w:sz="0" w:space="0" w:color="auto"/>
      </w:divBdr>
    </w:div>
    <w:div w:id="71507669">
      <w:bodyDiv w:val="1"/>
      <w:marLeft w:val="0"/>
      <w:marRight w:val="0"/>
      <w:marTop w:val="0"/>
      <w:marBottom w:val="0"/>
      <w:divBdr>
        <w:top w:val="none" w:sz="0" w:space="0" w:color="auto"/>
        <w:left w:val="none" w:sz="0" w:space="0" w:color="auto"/>
        <w:bottom w:val="none" w:sz="0" w:space="0" w:color="auto"/>
        <w:right w:val="none" w:sz="0" w:space="0" w:color="auto"/>
      </w:divBdr>
    </w:div>
    <w:div w:id="72506777">
      <w:bodyDiv w:val="1"/>
      <w:marLeft w:val="0"/>
      <w:marRight w:val="0"/>
      <w:marTop w:val="0"/>
      <w:marBottom w:val="0"/>
      <w:divBdr>
        <w:top w:val="none" w:sz="0" w:space="0" w:color="auto"/>
        <w:left w:val="none" w:sz="0" w:space="0" w:color="auto"/>
        <w:bottom w:val="none" w:sz="0" w:space="0" w:color="auto"/>
        <w:right w:val="none" w:sz="0" w:space="0" w:color="auto"/>
      </w:divBdr>
    </w:div>
    <w:div w:id="72548876">
      <w:bodyDiv w:val="1"/>
      <w:marLeft w:val="0"/>
      <w:marRight w:val="0"/>
      <w:marTop w:val="0"/>
      <w:marBottom w:val="0"/>
      <w:divBdr>
        <w:top w:val="none" w:sz="0" w:space="0" w:color="auto"/>
        <w:left w:val="none" w:sz="0" w:space="0" w:color="auto"/>
        <w:bottom w:val="none" w:sz="0" w:space="0" w:color="auto"/>
        <w:right w:val="none" w:sz="0" w:space="0" w:color="auto"/>
      </w:divBdr>
    </w:div>
    <w:div w:id="90319313">
      <w:bodyDiv w:val="1"/>
      <w:marLeft w:val="0"/>
      <w:marRight w:val="0"/>
      <w:marTop w:val="0"/>
      <w:marBottom w:val="0"/>
      <w:divBdr>
        <w:top w:val="none" w:sz="0" w:space="0" w:color="auto"/>
        <w:left w:val="none" w:sz="0" w:space="0" w:color="auto"/>
        <w:bottom w:val="none" w:sz="0" w:space="0" w:color="auto"/>
        <w:right w:val="none" w:sz="0" w:space="0" w:color="auto"/>
      </w:divBdr>
    </w:div>
    <w:div w:id="91096932">
      <w:bodyDiv w:val="1"/>
      <w:marLeft w:val="0"/>
      <w:marRight w:val="0"/>
      <w:marTop w:val="0"/>
      <w:marBottom w:val="0"/>
      <w:divBdr>
        <w:top w:val="none" w:sz="0" w:space="0" w:color="auto"/>
        <w:left w:val="none" w:sz="0" w:space="0" w:color="auto"/>
        <w:bottom w:val="none" w:sz="0" w:space="0" w:color="auto"/>
        <w:right w:val="none" w:sz="0" w:space="0" w:color="auto"/>
      </w:divBdr>
    </w:div>
    <w:div w:id="107700762">
      <w:bodyDiv w:val="1"/>
      <w:marLeft w:val="0"/>
      <w:marRight w:val="0"/>
      <w:marTop w:val="0"/>
      <w:marBottom w:val="0"/>
      <w:divBdr>
        <w:top w:val="none" w:sz="0" w:space="0" w:color="auto"/>
        <w:left w:val="none" w:sz="0" w:space="0" w:color="auto"/>
        <w:bottom w:val="none" w:sz="0" w:space="0" w:color="auto"/>
        <w:right w:val="none" w:sz="0" w:space="0" w:color="auto"/>
      </w:divBdr>
    </w:div>
    <w:div w:id="124547074">
      <w:bodyDiv w:val="1"/>
      <w:marLeft w:val="0"/>
      <w:marRight w:val="0"/>
      <w:marTop w:val="0"/>
      <w:marBottom w:val="0"/>
      <w:divBdr>
        <w:top w:val="none" w:sz="0" w:space="0" w:color="auto"/>
        <w:left w:val="none" w:sz="0" w:space="0" w:color="auto"/>
        <w:bottom w:val="none" w:sz="0" w:space="0" w:color="auto"/>
        <w:right w:val="none" w:sz="0" w:space="0" w:color="auto"/>
      </w:divBdr>
    </w:div>
    <w:div w:id="126165039">
      <w:bodyDiv w:val="1"/>
      <w:marLeft w:val="0"/>
      <w:marRight w:val="0"/>
      <w:marTop w:val="0"/>
      <w:marBottom w:val="0"/>
      <w:divBdr>
        <w:top w:val="none" w:sz="0" w:space="0" w:color="auto"/>
        <w:left w:val="none" w:sz="0" w:space="0" w:color="auto"/>
        <w:bottom w:val="none" w:sz="0" w:space="0" w:color="auto"/>
        <w:right w:val="none" w:sz="0" w:space="0" w:color="auto"/>
      </w:divBdr>
    </w:div>
    <w:div w:id="127676246">
      <w:bodyDiv w:val="1"/>
      <w:marLeft w:val="0"/>
      <w:marRight w:val="0"/>
      <w:marTop w:val="0"/>
      <w:marBottom w:val="0"/>
      <w:divBdr>
        <w:top w:val="none" w:sz="0" w:space="0" w:color="auto"/>
        <w:left w:val="none" w:sz="0" w:space="0" w:color="auto"/>
        <w:bottom w:val="none" w:sz="0" w:space="0" w:color="auto"/>
        <w:right w:val="none" w:sz="0" w:space="0" w:color="auto"/>
      </w:divBdr>
    </w:div>
    <w:div w:id="134026842">
      <w:bodyDiv w:val="1"/>
      <w:marLeft w:val="0"/>
      <w:marRight w:val="0"/>
      <w:marTop w:val="0"/>
      <w:marBottom w:val="0"/>
      <w:divBdr>
        <w:top w:val="none" w:sz="0" w:space="0" w:color="auto"/>
        <w:left w:val="none" w:sz="0" w:space="0" w:color="auto"/>
        <w:bottom w:val="none" w:sz="0" w:space="0" w:color="auto"/>
        <w:right w:val="none" w:sz="0" w:space="0" w:color="auto"/>
      </w:divBdr>
    </w:div>
    <w:div w:id="135102363">
      <w:bodyDiv w:val="1"/>
      <w:marLeft w:val="0"/>
      <w:marRight w:val="0"/>
      <w:marTop w:val="0"/>
      <w:marBottom w:val="0"/>
      <w:divBdr>
        <w:top w:val="none" w:sz="0" w:space="0" w:color="auto"/>
        <w:left w:val="none" w:sz="0" w:space="0" w:color="auto"/>
        <w:bottom w:val="none" w:sz="0" w:space="0" w:color="auto"/>
        <w:right w:val="none" w:sz="0" w:space="0" w:color="auto"/>
      </w:divBdr>
    </w:div>
    <w:div w:id="162746700">
      <w:bodyDiv w:val="1"/>
      <w:marLeft w:val="0"/>
      <w:marRight w:val="0"/>
      <w:marTop w:val="0"/>
      <w:marBottom w:val="0"/>
      <w:divBdr>
        <w:top w:val="none" w:sz="0" w:space="0" w:color="auto"/>
        <w:left w:val="none" w:sz="0" w:space="0" w:color="auto"/>
        <w:bottom w:val="none" w:sz="0" w:space="0" w:color="auto"/>
        <w:right w:val="none" w:sz="0" w:space="0" w:color="auto"/>
      </w:divBdr>
    </w:div>
    <w:div w:id="177543675">
      <w:bodyDiv w:val="1"/>
      <w:marLeft w:val="0"/>
      <w:marRight w:val="0"/>
      <w:marTop w:val="0"/>
      <w:marBottom w:val="0"/>
      <w:divBdr>
        <w:top w:val="none" w:sz="0" w:space="0" w:color="auto"/>
        <w:left w:val="none" w:sz="0" w:space="0" w:color="auto"/>
        <w:bottom w:val="none" w:sz="0" w:space="0" w:color="auto"/>
        <w:right w:val="none" w:sz="0" w:space="0" w:color="auto"/>
      </w:divBdr>
    </w:div>
    <w:div w:id="216477522">
      <w:bodyDiv w:val="1"/>
      <w:marLeft w:val="0"/>
      <w:marRight w:val="0"/>
      <w:marTop w:val="0"/>
      <w:marBottom w:val="0"/>
      <w:divBdr>
        <w:top w:val="none" w:sz="0" w:space="0" w:color="auto"/>
        <w:left w:val="none" w:sz="0" w:space="0" w:color="auto"/>
        <w:bottom w:val="none" w:sz="0" w:space="0" w:color="auto"/>
        <w:right w:val="none" w:sz="0" w:space="0" w:color="auto"/>
      </w:divBdr>
    </w:div>
    <w:div w:id="225725771">
      <w:bodyDiv w:val="1"/>
      <w:marLeft w:val="0"/>
      <w:marRight w:val="0"/>
      <w:marTop w:val="0"/>
      <w:marBottom w:val="0"/>
      <w:divBdr>
        <w:top w:val="none" w:sz="0" w:space="0" w:color="auto"/>
        <w:left w:val="none" w:sz="0" w:space="0" w:color="auto"/>
        <w:bottom w:val="none" w:sz="0" w:space="0" w:color="auto"/>
        <w:right w:val="none" w:sz="0" w:space="0" w:color="auto"/>
      </w:divBdr>
    </w:div>
    <w:div w:id="231038760">
      <w:bodyDiv w:val="1"/>
      <w:marLeft w:val="0"/>
      <w:marRight w:val="0"/>
      <w:marTop w:val="0"/>
      <w:marBottom w:val="0"/>
      <w:divBdr>
        <w:top w:val="none" w:sz="0" w:space="0" w:color="auto"/>
        <w:left w:val="none" w:sz="0" w:space="0" w:color="auto"/>
        <w:bottom w:val="none" w:sz="0" w:space="0" w:color="auto"/>
        <w:right w:val="none" w:sz="0" w:space="0" w:color="auto"/>
      </w:divBdr>
    </w:div>
    <w:div w:id="246304667">
      <w:bodyDiv w:val="1"/>
      <w:marLeft w:val="0"/>
      <w:marRight w:val="0"/>
      <w:marTop w:val="0"/>
      <w:marBottom w:val="0"/>
      <w:divBdr>
        <w:top w:val="none" w:sz="0" w:space="0" w:color="auto"/>
        <w:left w:val="none" w:sz="0" w:space="0" w:color="auto"/>
        <w:bottom w:val="none" w:sz="0" w:space="0" w:color="auto"/>
        <w:right w:val="none" w:sz="0" w:space="0" w:color="auto"/>
      </w:divBdr>
    </w:div>
    <w:div w:id="248731292">
      <w:bodyDiv w:val="1"/>
      <w:marLeft w:val="0"/>
      <w:marRight w:val="0"/>
      <w:marTop w:val="0"/>
      <w:marBottom w:val="0"/>
      <w:divBdr>
        <w:top w:val="none" w:sz="0" w:space="0" w:color="auto"/>
        <w:left w:val="none" w:sz="0" w:space="0" w:color="auto"/>
        <w:bottom w:val="none" w:sz="0" w:space="0" w:color="auto"/>
        <w:right w:val="none" w:sz="0" w:space="0" w:color="auto"/>
      </w:divBdr>
    </w:div>
    <w:div w:id="340860649">
      <w:bodyDiv w:val="1"/>
      <w:marLeft w:val="0"/>
      <w:marRight w:val="0"/>
      <w:marTop w:val="0"/>
      <w:marBottom w:val="0"/>
      <w:divBdr>
        <w:top w:val="none" w:sz="0" w:space="0" w:color="auto"/>
        <w:left w:val="none" w:sz="0" w:space="0" w:color="auto"/>
        <w:bottom w:val="none" w:sz="0" w:space="0" w:color="auto"/>
        <w:right w:val="none" w:sz="0" w:space="0" w:color="auto"/>
      </w:divBdr>
    </w:div>
    <w:div w:id="341057203">
      <w:bodyDiv w:val="1"/>
      <w:marLeft w:val="0"/>
      <w:marRight w:val="0"/>
      <w:marTop w:val="0"/>
      <w:marBottom w:val="0"/>
      <w:divBdr>
        <w:top w:val="none" w:sz="0" w:space="0" w:color="auto"/>
        <w:left w:val="none" w:sz="0" w:space="0" w:color="auto"/>
        <w:bottom w:val="none" w:sz="0" w:space="0" w:color="auto"/>
        <w:right w:val="none" w:sz="0" w:space="0" w:color="auto"/>
      </w:divBdr>
    </w:div>
    <w:div w:id="353963929">
      <w:bodyDiv w:val="1"/>
      <w:marLeft w:val="0"/>
      <w:marRight w:val="0"/>
      <w:marTop w:val="0"/>
      <w:marBottom w:val="0"/>
      <w:divBdr>
        <w:top w:val="none" w:sz="0" w:space="0" w:color="auto"/>
        <w:left w:val="none" w:sz="0" w:space="0" w:color="auto"/>
        <w:bottom w:val="none" w:sz="0" w:space="0" w:color="auto"/>
        <w:right w:val="none" w:sz="0" w:space="0" w:color="auto"/>
      </w:divBdr>
    </w:div>
    <w:div w:id="354620822">
      <w:bodyDiv w:val="1"/>
      <w:marLeft w:val="0"/>
      <w:marRight w:val="0"/>
      <w:marTop w:val="0"/>
      <w:marBottom w:val="0"/>
      <w:divBdr>
        <w:top w:val="none" w:sz="0" w:space="0" w:color="auto"/>
        <w:left w:val="none" w:sz="0" w:space="0" w:color="auto"/>
        <w:bottom w:val="none" w:sz="0" w:space="0" w:color="auto"/>
        <w:right w:val="none" w:sz="0" w:space="0" w:color="auto"/>
      </w:divBdr>
    </w:div>
    <w:div w:id="377899005">
      <w:bodyDiv w:val="1"/>
      <w:marLeft w:val="0"/>
      <w:marRight w:val="0"/>
      <w:marTop w:val="0"/>
      <w:marBottom w:val="0"/>
      <w:divBdr>
        <w:top w:val="none" w:sz="0" w:space="0" w:color="auto"/>
        <w:left w:val="none" w:sz="0" w:space="0" w:color="auto"/>
        <w:bottom w:val="none" w:sz="0" w:space="0" w:color="auto"/>
        <w:right w:val="none" w:sz="0" w:space="0" w:color="auto"/>
      </w:divBdr>
    </w:div>
    <w:div w:id="403184111">
      <w:bodyDiv w:val="1"/>
      <w:marLeft w:val="0"/>
      <w:marRight w:val="0"/>
      <w:marTop w:val="0"/>
      <w:marBottom w:val="0"/>
      <w:divBdr>
        <w:top w:val="none" w:sz="0" w:space="0" w:color="auto"/>
        <w:left w:val="none" w:sz="0" w:space="0" w:color="auto"/>
        <w:bottom w:val="none" w:sz="0" w:space="0" w:color="auto"/>
        <w:right w:val="none" w:sz="0" w:space="0" w:color="auto"/>
      </w:divBdr>
    </w:div>
    <w:div w:id="417023191">
      <w:bodyDiv w:val="1"/>
      <w:marLeft w:val="0"/>
      <w:marRight w:val="0"/>
      <w:marTop w:val="0"/>
      <w:marBottom w:val="0"/>
      <w:divBdr>
        <w:top w:val="none" w:sz="0" w:space="0" w:color="auto"/>
        <w:left w:val="none" w:sz="0" w:space="0" w:color="auto"/>
        <w:bottom w:val="none" w:sz="0" w:space="0" w:color="auto"/>
        <w:right w:val="none" w:sz="0" w:space="0" w:color="auto"/>
      </w:divBdr>
    </w:div>
    <w:div w:id="423645608">
      <w:bodyDiv w:val="1"/>
      <w:marLeft w:val="0"/>
      <w:marRight w:val="0"/>
      <w:marTop w:val="0"/>
      <w:marBottom w:val="0"/>
      <w:divBdr>
        <w:top w:val="none" w:sz="0" w:space="0" w:color="auto"/>
        <w:left w:val="none" w:sz="0" w:space="0" w:color="auto"/>
        <w:bottom w:val="none" w:sz="0" w:space="0" w:color="auto"/>
        <w:right w:val="none" w:sz="0" w:space="0" w:color="auto"/>
      </w:divBdr>
    </w:div>
    <w:div w:id="423843908">
      <w:bodyDiv w:val="1"/>
      <w:marLeft w:val="0"/>
      <w:marRight w:val="0"/>
      <w:marTop w:val="0"/>
      <w:marBottom w:val="0"/>
      <w:divBdr>
        <w:top w:val="none" w:sz="0" w:space="0" w:color="auto"/>
        <w:left w:val="none" w:sz="0" w:space="0" w:color="auto"/>
        <w:bottom w:val="none" w:sz="0" w:space="0" w:color="auto"/>
        <w:right w:val="none" w:sz="0" w:space="0" w:color="auto"/>
      </w:divBdr>
    </w:div>
    <w:div w:id="459303356">
      <w:bodyDiv w:val="1"/>
      <w:marLeft w:val="0"/>
      <w:marRight w:val="0"/>
      <w:marTop w:val="0"/>
      <w:marBottom w:val="0"/>
      <w:divBdr>
        <w:top w:val="none" w:sz="0" w:space="0" w:color="auto"/>
        <w:left w:val="none" w:sz="0" w:space="0" w:color="auto"/>
        <w:bottom w:val="none" w:sz="0" w:space="0" w:color="auto"/>
        <w:right w:val="none" w:sz="0" w:space="0" w:color="auto"/>
      </w:divBdr>
    </w:div>
    <w:div w:id="485054961">
      <w:bodyDiv w:val="1"/>
      <w:marLeft w:val="0"/>
      <w:marRight w:val="0"/>
      <w:marTop w:val="0"/>
      <w:marBottom w:val="0"/>
      <w:divBdr>
        <w:top w:val="none" w:sz="0" w:space="0" w:color="auto"/>
        <w:left w:val="none" w:sz="0" w:space="0" w:color="auto"/>
        <w:bottom w:val="none" w:sz="0" w:space="0" w:color="auto"/>
        <w:right w:val="none" w:sz="0" w:space="0" w:color="auto"/>
      </w:divBdr>
    </w:div>
    <w:div w:id="486673137">
      <w:bodyDiv w:val="1"/>
      <w:marLeft w:val="0"/>
      <w:marRight w:val="0"/>
      <w:marTop w:val="0"/>
      <w:marBottom w:val="0"/>
      <w:divBdr>
        <w:top w:val="none" w:sz="0" w:space="0" w:color="auto"/>
        <w:left w:val="none" w:sz="0" w:space="0" w:color="auto"/>
        <w:bottom w:val="none" w:sz="0" w:space="0" w:color="auto"/>
        <w:right w:val="none" w:sz="0" w:space="0" w:color="auto"/>
      </w:divBdr>
    </w:div>
    <w:div w:id="497503256">
      <w:bodyDiv w:val="1"/>
      <w:marLeft w:val="0"/>
      <w:marRight w:val="0"/>
      <w:marTop w:val="0"/>
      <w:marBottom w:val="0"/>
      <w:divBdr>
        <w:top w:val="none" w:sz="0" w:space="0" w:color="auto"/>
        <w:left w:val="none" w:sz="0" w:space="0" w:color="auto"/>
        <w:bottom w:val="none" w:sz="0" w:space="0" w:color="auto"/>
        <w:right w:val="none" w:sz="0" w:space="0" w:color="auto"/>
      </w:divBdr>
    </w:div>
    <w:div w:id="501508396">
      <w:bodyDiv w:val="1"/>
      <w:marLeft w:val="0"/>
      <w:marRight w:val="0"/>
      <w:marTop w:val="0"/>
      <w:marBottom w:val="0"/>
      <w:divBdr>
        <w:top w:val="none" w:sz="0" w:space="0" w:color="auto"/>
        <w:left w:val="none" w:sz="0" w:space="0" w:color="auto"/>
        <w:bottom w:val="none" w:sz="0" w:space="0" w:color="auto"/>
        <w:right w:val="none" w:sz="0" w:space="0" w:color="auto"/>
      </w:divBdr>
    </w:div>
    <w:div w:id="515117625">
      <w:bodyDiv w:val="1"/>
      <w:marLeft w:val="0"/>
      <w:marRight w:val="0"/>
      <w:marTop w:val="0"/>
      <w:marBottom w:val="0"/>
      <w:divBdr>
        <w:top w:val="none" w:sz="0" w:space="0" w:color="auto"/>
        <w:left w:val="none" w:sz="0" w:space="0" w:color="auto"/>
        <w:bottom w:val="none" w:sz="0" w:space="0" w:color="auto"/>
        <w:right w:val="none" w:sz="0" w:space="0" w:color="auto"/>
      </w:divBdr>
    </w:div>
    <w:div w:id="524489760">
      <w:bodyDiv w:val="1"/>
      <w:marLeft w:val="0"/>
      <w:marRight w:val="0"/>
      <w:marTop w:val="0"/>
      <w:marBottom w:val="0"/>
      <w:divBdr>
        <w:top w:val="none" w:sz="0" w:space="0" w:color="auto"/>
        <w:left w:val="none" w:sz="0" w:space="0" w:color="auto"/>
        <w:bottom w:val="none" w:sz="0" w:space="0" w:color="auto"/>
        <w:right w:val="none" w:sz="0" w:space="0" w:color="auto"/>
      </w:divBdr>
    </w:div>
    <w:div w:id="544492541">
      <w:bodyDiv w:val="1"/>
      <w:marLeft w:val="0"/>
      <w:marRight w:val="0"/>
      <w:marTop w:val="0"/>
      <w:marBottom w:val="0"/>
      <w:divBdr>
        <w:top w:val="none" w:sz="0" w:space="0" w:color="auto"/>
        <w:left w:val="none" w:sz="0" w:space="0" w:color="auto"/>
        <w:bottom w:val="none" w:sz="0" w:space="0" w:color="auto"/>
        <w:right w:val="none" w:sz="0" w:space="0" w:color="auto"/>
      </w:divBdr>
    </w:div>
    <w:div w:id="561252847">
      <w:bodyDiv w:val="1"/>
      <w:marLeft w:val="0"/>
      <w:marRight w:val="0"/>
      <w:marTop w:val="0"/>
      <w:marBottom w:val="0"/>
      <w:divBdr>
        <w:top w:val="none" w:sz="0" w:space="0" w:color="auto"/>
        <w:left w:val="none" w:sz="0" w:space="0" w:color="auto"/>
        <w:bottom w:val="none" w:sz="0" w:space="0" w:color="auto"/>
        <w:right w:val="none" w:sz="0" w:space="0" w:color="auto"/>
      </w:divBdr>
    </w:div>
    <w:div w:id="564147286">
      <w:bodyDiv w:val="1"/>
      <w:marLeft w:val="0"/>
      <w:marRight w:val="0"/>
      <w:marTop w:val="0"/>
      <w:marBottom w:val="0"/>
      <w:divBdr>
        <w:top w:val="none" w:sz="0" w:space="0" w:color="auto"/>
        <w:left w:val="none" w:sz="0" w:space="0" w:color="auto"/>
        <w:bottom w:val="none" w:sz="0" w:space="0" w:color="auto"/>
        <w:right w:val="none" w:sz="0" w:space="0" w:color="auto"/>
      </w:divBdr>
    </w:div>
    <w:div w:id="578753681">
      <w:bodyDiv w:val="1"/>
      <w:marLeft w:val="0"/>
      <w:marRight w:val="0"/>
      <w:marTop w:val="0"/>
      <w:marBottom w:val="0"/>
      <w:divBdr>
        <w:top w:val="none" w:sz="0" w:space="0" w:color="auto"/>
        <w:left w:val="none" w:sz="0" w:space="0" w:color="auto"/>
        <w:bottom w:val="none" w:sz="0" w:space="0" w:color="auto"/>
        <w:right w:val="none" w:sz="0" w:space="0" w:color="auto"/>
      </w:divBdr>
    </w:div>
    <w:div w:id="627246670">
      <w:bodyDiv w:val="1"/>
      <w:marLeft w:val="0"/>
      <w:marRight w:val="0"/>
      <w:marTop w:val="0"/>
      <w:marBottom w:val="0"/>
      <w:divBdr>
        <w:top w:val="none" w:sz="0" w:space="0" w:color="auto"/>
        <w:left w:val="none" w:sz="0" w:space="0" w:color="auto"/>
        <w:bottom w:val="none" w:sz="0" w:space="0" w:color="auto"/>
        <w:right w:val="none" w:sz="0" w:space="0" w:color="auto"/>
      </w:divBdr>
    </w:div>
    <w:div w:id="627854264">
      <w:bodyDiv w:val="1"/>
      <w:marLeft w:val="0"/>
      <w:marRight w:val="0"/>
      <w:marTop w:val="0"/>
      <w:marBottom w:val="0"/>
      <w:divBdr>
        <w:top w:val="none" w:sz="0" w:space="0" w:color="auto"/>
        <w:left w:val="none" w:sz="0" w:space="0" w:color="auto"/>
        <w:bottom w:val="none" w:sz="0" w:space="0" w:color="auto"/>
        <w:right w:val="none" w:sz="0" w:space="0" w:color="auto"/>
      </w:divBdr>
    </w:div>
    <w:div w:id="636111838">
      <w:bodyDiv w:val="1"/>
      <w:marLeft w:val="0"/>
      <w:marRight w:val="0"/>
      <w:marTop w:val="0"/>
      <w:marBottom w:val="0"/>
      <w:divBdr>
        <w:top w:val="none" w:sz="0" w:space="0" w:color="auto"/>
        <w:left w:val="none" w:sz="0" w:space="0" w:color="auto"/>
        <w:bottom w:val="none" w:sz="0" w:space="0" w:color="auto"/>
        <w:right w:val="none" w:sz="0" w:space="0" w:color="auto"/>
      </w:divBdr>
    </w:div>
    <w:div w:id="643123397">
      <w:bodyDiv w:val="1"/>
      <w:marLeft w:val="0"/>
      <w:marRight w:val="0"/>
      <w:marTop w:val="0"/>
      <w:marBottom w:val="0"/>
      <w:divBdr>
        <w:top w:val="none" w:sz="0" w:space="0" w:color="auto"/>
        <w:left w:val="none" w:sz="0" w:space="0" w:color="auto"/>
        <w:bottom w:val="none" w:sz="0" w:space="0" w:color="auto"/>
        <w:right w:val="none" w:sz="0" w:space="0" w:color="auto"/>
      </w:divBdr>
    </w:div>
    <w:div w:id="658265020">
      <w:bodyDiv w:val="1"/>
      <w:marLeft w:val="0"/>
      <w:marRight w:val="0"/>
      <w:marTop w:val="0"/>
      <w:marBottom w:val="0"/>
      <w:divBdr>
        <w:top w:val="none" w:sz="0" w:space="0" w:color="auto"/>
        <w:left w:val="none" w:sz="0" w:space="0" w:color="auto"/>
        <w:bottom w:val="none" w:sz="0" w:space="0" w:color="auto"/>
        <w:right w:val="none" w:sz="0" w:space="0" w:color="auto"/>
      </w:divBdr>
    </w:div>
    <w:div w:id="700323462">
      <w:bodyDiv w:val="1"/>
      <w:marLeft w:val="0"/>
      <w:marRight w:val="0"/>
      <w:marTop w:val="0"/>
      <w:marBottom w:val="0"/>
      <w:divBdr>
        <w:top w:val="none" w:sz="0" w:space="0" w:color="auto"/>
        <w:left w:val="none" w:sz="0" w:space="0" w:color="auto"/>
        <w:bottom w:val="none" w:sz="0" w:space="0" w:color="auto"/>
        <w:right w:val="none" w:sz="0" w:space="0" w:color="auto"/>
      </w:divBdr>
    </w:div>
    <w:div w:id="708145210">
      <w:bodyDiv w:val="1"/>
      <w:marLeft w:val="0"/>
      <w:marRight w:val="0"/>
      <w:marTop w:val="0"/>
      <w:marBottom w:val="0"/>
      <w:divBdr>
        <w:top w:val="none" w:sz="0" w:space="0" w:color="auto"/>
        <w:left w:val="none" w:sz="0" w:space="0" w:color="auto"/>
        <w:bottom w:val="none" w:sz="0" w:space="0" w:color="auto"/>
        <w:right w:val="none" w:sz="0" w:space="0" w:color="auto"/>
      </w:divBdr>
    </w:div>
    <w:div w:id="708798667">
      <w:bodyDiv w:val="1"/>
      <w:marLeft w:val="0"/>
      <w:marRight w:val="0"/>
      <w:marTop w:val="0"/>
      <w:marBottom w:val="0"/>
      <w:divBdr>
        <w:top w:val="none" w:sz="0" w:space="0" w:color="auto"/>
        <w:left w:val="none" w:sz="0" w:space="0" w:color="auto"/>
        <w:bottom w:val="none" w:sz="0" w:space="0" w:color="auto"/>
        <w:right w:val="none" w:sz="0" w:space="0" w:color="auto"/>
      </w:divBdr>
    </w:div>
    <w:div w:id="718086853">
      <w:bodyDiv w:val="1"/>
      <w:marLeft w:val="0"/>
      <w:marRight w:val="0"/>
      <w:marTop w:val="0"/>
      <w:marBottom w:val="0"/>
      <w:divBdr>
        <w:top w:val="none" w:sz="0" w:space="0" w:color="auto"/>
        <w:left w:val="none" w:sz="0" w:space="0" w:color="auto"/>
        <w:bottom w:val="none" w:sz="0" w:space="0" w:color="auto"/>
        <w:right w:val="none" w:sz="0" w:space="0" w:color="auto"/>
      </w:divBdr>
    </w:div>
    <w:div w:id="729810613">
      <w:bodyDiv w:val="1"/>
      <w:marLeft w:val="0"/>
      <w:marRight w:val="0"/>
      <w:marTop w:val="0"/>
      <w:marBottom w:val="0"/>
      <w:divBdr>
        <w:top w:val="none" w:sz="0" w:space="0" w:color="auto"/>
        <w:left w:val="none" w:sz="0" w:space="0" w:color="auto"/>
        <w:bottom w:val="none" w:sz="0" w:space="0" w:color="auto"/>
        <w:right w:val="none" w:sz="0" w:space="0" w:color="auto"/>
      </w:divBdr>
    </w:div>
    <w:div w:id="732699039">
      <w:bodyDiv w:val="1"/>
      <w:marLeft w:val="0"/>
      <w:marRight w:val="0"/>
      <w:marTop w:val="0"/>
      <w:marBottom w:val="0"/>
      <w:divBdr>
        <w:top w:val="none" w:sz="0" w:space="0" w:color="auto"/>
        <w:left w:val="none" w:sz="0" w:space="0" w:color="auto"/>
        <w:bottom w:val="none" w:sz="0" w:space="0" w:color="auto"/>
        <w:right w:val="none" w:sz="0" w:space="0" w:color="auto"/>
      </w:divBdr>
    </w:div>
    <w:div w:id="759913983">
      <w:bodyDiv w:val="1"/>
      <w:marLeft w:val="0"/>
      <w:marRight w:val="0"/>
      <w:marTop w:val="0"/>
      <w:marBottom w:val="0"/>
      <w:divBdr>
        <w:top w:val="none" w:sz="0" w:space="0" w:color="auto"/>
        <w:left w:val="none" w:sz="0" w:space="0" w:color="auto"/>
        <w:bottom w:val="none" w:sz="0" w:space="0" w:color="auto"/>
        <w:right w:val="none" w:sz="0" w:space="0" w:color="auto"/>
      </w:divBdr>
    </w:div>
    <w:div w:id="777258745">
      <w:bodyDiv w:val="1"/>
      <w:marLeft w:val="0"/>
      <w:marRight w:val="0"/>
      <w:marTop w:val="0"/>
      <w:marBottom w:val="0"/>
      <w:divBdr>
        <w:top w:val="none" w:sz="0" w:space="0" w:color="auto"/>
        <w:left w:val="none" w:sz="0" w:space="0" w:color="auto"/>
        <w:bottom w:val="none" w:sz="0" w:space="0" w:color="auto"/>
        <w:right w:val="none" w:sz="0" w:space="0" w:color="auto"/>
      </w:divBdr>
    </w:div>
    <w:div w:id="803740403">
      <w:bodyDiv w:val="1"/>
      <w:marLeft w:val="0"/>
      <w:marRight w:val="0"/>
      <w:marTop w:val="0"/>
      <w:marBottom w:val="0"/>
      <w:divBdr>
        <w:top w:val="none" w:sz="0" w:space="0" w:color="auto"/>
        <w:left w:val="none" w:sz="0" w:space="0" w:color="auto"/>
        <w:bottom w:val="none" w:sz="0" w:space="0" w:color="auto"/>
        <w:right w:val="none" w:sz="0" w:space="0" w:color="auto"/>
      </w:divBdr>
    </w:div>
    <w:div w:id="811294318">
      <w:bodyDiv w:val="1"/>
      <w:marLeft w:val="0"/>
      <w:marRight w:val="0"/>
      <w:marTop w:val="0"/>
      <w:marBottom w:val="0"/>
      <w:divBdr>
        <w:top w:val="none" w:sz="0" w:space="0" w:color="auto"/>
        <w:left w:val="none" w:sz="0" w:space="0" w:color="auto"/>
        <w:bottom w:val="none" w:sz="0" w:space="0" w:color="auto"/>
        <w:right w:val="none" w:sz="0" w:space="0" w:color="auto"/>
      </w:divBdr>
    </w:div>
    <w:div w:id="829828030">
      <w:bodyDiv w:val="1"/>
      <w:marLeft w:val="0"/>
      <w:marRight w:val="0"/>
      <w:marTop w:val="0"/>
      <w:marBottom w:val="0"/>
      <w:divBdr>
        <w:top w:val="none" w:sz="0" w:space="0" w:color="auto"/>
        <w:left w:val="none" w:sz="0" w:space="0" w:color="auto"/>
        <w:bottom w:val="none" w:sz="0" w:space="0" w:color="auto"/>
        <w:right w:val="none" w:sz="0" w:space="0" w:color="auto"/>
      </w:divBdr>
    </w:div>
    <w:div w:id="836268609">
      <w:bodyDiv w:val="1"/>
      <w:marLeft w:val="0"/>
      <w:marRight w:val="0"/>
      <w:marTop w:val="0"/>
      <w:marBottom w:val="0"/>
      <w:divBdr>
        <w:top w:val="none" w:sz="0" w:space="0" w:color="auto"/>
        <w:left w:val="none" w:sz="0" w:space="0" w:color="auto"/>
        <w:bottom w:val="none" w:sz="0" w:space="0" w:color="auto"/>
        <w:right w:val="none" w:sz="0" w:space="0" w:color="auto"/>
      </w:divBdr>
    </w:div>
    <w:div w:id="876504580">
      <w:bodyDiv w:val="1"/>
      <w:marLeft w:val="0"/>
      <w:marRight w:val="0"/>
      <w:marTop w:val="0"/>
      <w:marBottom w:val="0"/>
      <w:divBdr>
        <w:top w:val="none" w:sz="0" w:space="0" w:color="auto"/>
        <w:left w:val="none" w:sz="0" w:space="0" w:color="auto"/>
        <w:bottom w:val="none" w:sz="0" w:space="0" w:color="auto"/>
        <w:right w:val="none" w:sz="0" w:space="0" w:color="auto"/>
      </w:divBdr>
    </w:div>
    <w:div w:id="883718139">
      <w:bodyDiv w:val="1"/>
      <w:marLeft w:val="0"/>
      <w:marRight w:val="0"/>
      <w:marTop w:val="0"/>
      <w:marBottom w:val="0"/>
      <w:divBdr>
        <w:top w:val="none" w:sz="0" w:space="0" w:color="auto"/>
        <w:left w:val="none" w:sz="0" w:space="0" w:color="auto"/>
        <w:bottom w:val="none" w:sz="0" w:space="0" w:color="auto"/>
        <w:right w:val="none" w:sz="0" w:space="0" w:color="auto"/>
      </w:divBdr>
    </w:div>
    <w:div w:id="937912428">
      <w:bodyDiv w:val="1"/>
      <w:marLeft w:val="0"/>
      <w:marRight w:val="0"/>
      <w:marTop w:val="0"/>
      <w:marBottom w:val="0"/>
      <w:divBdr>
        <w:top w:val="none" w:sz="0" w:space="0" w:color="auto"/>
        <w:left w:val="none" w:sz="0" w:space="0" w:color="auto"/>
        <w:bottom w:val="none" w:sz="0" w:space="0" w:color="auto"/>
        <w:right w:val="none" w:sz="0" w:space="0" w:color="auto"/>
      </w:divBdr>
    </w:div>
    <w:div w:id="940920261">
      <w:bodyDiv w:val="1"/>
      <w:marLeft w:val="0"/>
      <w:marRight w:val="0"/>
      <w:marTop w:val="0"/>
      <w:marBottom w:val="0"/>
      <w:divBdr>
        <w:top w:val="none" w:sz="0" w:space="0" w:color="auto"/>
        <w:left w:val="none" w:sz="0" w:space="0" w:color="auto"/>
        <w:bottom w:val="none" w:sz="0" w:space="0" w:color="auto"/>
        <w:right w:val="none" w:sz="0" w:space="0" w:color="auto"/>
      </w:divBdr>
    </w:div>
    <w:div w:id="963804994">
      <w:bodyDiv w:val="1"/>
      <w:marLeft w:val="0"/>
      <w:marRight w:val="0"/>
      <w:marTop w:val="0"/>
      <w:marBottom w:val="0"/>
      <w:divBdr>
        <w:top w:val="none" w:sz="0" w:space="0" w:color="auto"/>
        <w:left w:val="none" w:sz="0" w:space="0" w:color="auto"/>
        <w:bottom w:val="none" w:sz="0" w:space="0" w:color="auto"/>
        <w:right w:val="none" w:sz="0" w:space="0" w:color="auto"/>
      </w:divBdr>
    </w:div>
    <w:div w:id="970212793">
      <w:bodyDiv w:val="1"/>
      <w:marLeft w:val="0"/>
      <w:marRight w:val="0"/>
      <w:marTop w:val="0"/>
      <w:marBottom w:val="0"/>
      <w:divBdr>
        <w:top w:val="none" w:sz="0" w:space="0" w:color="auto"/>
        <w:left w:val="none" w:sz="0" w:space="0" w:color="auto"/>
        <w:bottom w:val="none" w:sz="0" w:space="0" w:color="auto"/>
        <w:right w:val="none" w:sz="0" w:space="0" w:color="auto"/>
      </w:divBdr>
    </w:div>
    <w:div w:id="974986755">
      <w:bodyDiv w:val="1"/>
      <w:marLeft w:val="0"/>
      <w:marRight w:val="0"/>
      <w:marTop w:val="0"/>
      <w:marBottom w:val="0"/>
      <w:divBdr>
        <w:top w:val="none" w:sz="0" w:space="0" w:color="auto"/>
        <w:left w:val="none" w:sz="0" w:space="0" w:color="auto"/>
        <w:bottom w:val="none" w:sz="0" w:space="0" w:color="auto"/>
        <w:right w:val="none" w:sz="0" w:space="0" w:color="auto"/>
      </w:divBdr>
    </w:div>
    <w:div w:id="986206821">
      <w:bodyDiv w:val="1"/>
      <w:marLeft w:val="0"/>
      <w:marRight w:val="0"/>
      <w:marTop w:val="0"/>
      <w:marBottom w:val="0"/>
      <w:divBdr>
        <w:top w:val="none" w:sz="0" w:space="0" w:color="auto"/>
        <w:left w:val="none" w:sz="0" w:space="0" w:color="auto"/>
        <w:bottom w:val="none" w:sz="0" w:space="0" w:color="auto"/>
        <w:right w:val="none" w:sz="0" w:space="0" w:color="auto"/>
      </w:divBdr>
    </w:div>
    <w:div w:id="1013071372">
      <w:bodyDiv w:val="1"/>
      <w:marLeft w:val="0"/>
      <w:marRight w:val="0"/>
      <w:marTop w:val="0"/>
      <w:marBottom w:val="0"/>
      <w:divBdr>
        <w:top w:val="none" w:sz="0" w:space="0" w:color="auto"/>
        <w:left w:val="none" w:sz="0" w:space="0" w:color="auto"/>
        <w:bottom w:val="none" w:sz="0" w:space="0" w:color="auto"/>
        <w:right w:val="none" w:sz="0" w:space="0" w:color="auto"/>
      </w:divBdr>
    </w:div>
    <w:div w:id="1018656956">
      <w:bodyDiv w:val="1"/>
      <w:marLeft w:val="0"/>
      <w:marRight w:val="0"/>
      <w:marTop w:val="0"/>
      <w:marBottom w:val="0"/>
      <w:divBdr>
        <w:top w:val="none" w:sz="0" w:space="0" w:color="auto"/>
        <w:left w:val="none" w:sz="0" w:space="0" w:color="auto"/>
        <w:bottom w:val="none" w:sz="0" w:space="0" w:color="auto"/>
        <w:right w:val="none" w:sz="0" w:space="0" w:color="auto"/>
      </w:divBdr>
    </w:div>
    <w:div w:id="1040983207">
      <w:bodyDiv w:val="1"/>
      <w:marLeft w:val="0"/>
      <w:marRight w:val="0"/>
      <w:marTop w:val="0"/>
      <w:marBottom w:val="0"/>
      <w:divBdr>
        <w:top w:val="none" w:sz="0" w:space="0" w:color="auto"/>
        <w:left w:val="none" w:sz="0" w:space="0" w:color="auto"/>
        <w:bottom w:val="none" w:sz="0" w:space="0" w:color="auto"/>
        <w:right w:val="none" w:sz="0" w:space="0" w:color="auto"/>
      </w:divBdr>
    </w:div>
    <w:div w:id="1058553753">
      <w:bodyDiv w:val="1"/>
      <w:marLeft w:val="0"/>
      <w:marRight w:val="0"/>
      <w:marTop w:val="0"/>
      <w:marBottom w:val="0"/>
      <w:divBdr>
        <w:top w:val="none" w:sz="0" w:space="0" w:color="auto"/>
        <w:left w:val="none" w:sz="0" w:space="0" w:color="auto"/>
        <w:bottom w:val="none" w:sz="0" w:space="0" w:color="auto"/>
        <w:right w:val="none" w:sz="0" w:space="0" w:color="auto"/>
      </w:divBdr>
    </w:div>
    <w:div w:id="1064332103">
      <w:bodyDiv w:val="1"/>
      <w:marLeft w:val="0"/>
      <w:marRight w:val="0"/>
      <w:marTop w:val="0"/>
      <w:marBottom w:val="0"/>
      <w:divBdr>
        <w:top w:val="none" w:sz="0" w:space="0" w:color="auto"/>
        <w:left w:val="none" w:sz="0" w:space="0" w:color="auto"/>
        <w:bottom w:val="none" w:sz="0" w:space="0" w:color="auto"/>
        <w:right w:val="none" w:sz="0" w:space="0" w:color="auto"/>
      </w:divBdr>
    </w:div>
    <w:div w:id="1075667852">
      <w:bodyDiv w:val="1"/>
      <w:marLeft w:val="0"/>
      <w:marRight w:val="0"/>
      <w:marTop w:val="0"/>
      <w:marBottom w:val="0"/>
      <w:divBdr>
        <w:top w:val="none" w:sz="0" w:space="0" w:color="auto"/>
        <w:left w:val="none" w:sz="0" w:space="0" w:color="auto"/>
        <w:bottom w:val="none" w:sz="0" w:space="0" w:color="auto"/>
        <w:right w:val="none" w:sz="0" w:space="0" w:color="auto"/>
      </w:divBdr>
    </w:div>
    <w:div w:id="1077018747">
      <w:bodyDiv w:val="1"/>
      <w:marLeft w:val="0"/>
      <w:marRight w:val="0"/>
      <w:marTop w:val="0"/>
      <w:marBottom w:val="0"/>
      <w:divBdr>
        <w:top w:val="none" w:sz="0" w:space="0" w:color="auto"/>
        <w:left w:val="none" w:sz="0" w:space="0" w:color="auto"/>
        <w:bottom w:val="none" w:sz="0" w:space="0" w:color="auto"/>
        <w:right w:val="none" w:sz="0" w:space="0" w:color="auto"/>
      </w:divBdr>
    </w:div>
    <w:div w:id="1091895648">
      <w:bodyDiv w:val="1"/>
      <w:marLeft w:val="0"/>
      <w:marRight w:val="0"/>
      <w:marTop w:val="0"/>
      <w:marBottom w:val="0"/>
      <w:divBdr>
        <w:top w:val="none" w:sz="0" w:space="0" w:color="auto"/>
        <w:left w:val="none" w:sz="0" w:space="0" w:color="auto"/>
        <w:bottom w:val="none" w:sz="0" w:space="0" w:color="auto"/>
        <w:right w:val="none" w:sz="0" w:space="0" w:color="auto"/>
      </w:divBdr>
    </w:div>
    <w:div w:id="1113868906">
      <w:bodyDiv w:val="1"/>
      <w:marLeft w:val="0"/>
      <w:marRight w:val="0"/>
      <w:marTop w:val="0"/>
      <w:marBottom w:val="0"/>
      <w:divBdr>
        <w:top w:val="none" w:sz="0" w:space="0" w:color="auto"/>
        <w:left w:val="none" w:sz="0" w:space="0" w:color="auto"/>
        <w:bottom w:val="none" w:sz="0" w:space="0" w:color="auto"/>
        <w:right w:val="none" w:sz="0" w:space="0" w:color="auto"/>
      </w:divBdr>
    </w:div>
    <w:div w:id="1122727433">
      <w:bodyDiv w:val="1"/>
      <w:marLeft w:val="0"/>
      <w:marRight w:val="0"/>
      <w:marTop w:val="0"/>
      <w:marBottom w:val="0"/>
      <w:divBdr>
        <w:top w:val="none" w:sz="0" w:space="0" w:color="auto"/>
        <w:left w:val="none" w:sz="0" w:space="0" w:color="auto"/>
        <w:bottom w:val="none" w:sz="0" w:space="0" w:color="auto"/>
        <w:right w:val="none" w:sz="0" w:space="0" w:color="auto"/>
      </w:divBdr>
    </w:div>
    <w:div w:id="1132290364">
      <w:bodyDiv w:val="1"/>
      <w:marLeft w:val="0"/>
      <w:marRight w:val="0"/>
      <w:marTop w:val="0"/>
      <w:marBottom w:val="0"/>
      <w:divBdr>
        <w:top w:val="none" w:sz="0" w:space="0" w:color="auto"/>
        <w:left w:val="none" w:sz="0" w:space="0" w:color="auto"/>
        <w:bottom w:val="none" w:sz="0" w:space="0" w:color="auto"/>
        <w:right w:val="none" w:sz="0" w:space="0" w:color="auto"/>
      </w:divBdr>
    </w:div>
    <w:div w:id="1142386340">
      <w:bodyDiv w:val="1"/>
      <w:marLeft w:val="0"/>
      <w:marRight w:val="0"/>
      <w:marTop w:val="0"/>
      <w:marBottom w:val="0"/>
      <w:divBdr>
        <w:top w:val="none" w:sz="0" w:space="0" w:color="auto"/>
        <w:left w:val="none" w:sz="0" w:space="0" w:color="auto"/>
        <w:bottom w:val="none" w:sz="0" w:space="0" w:color="auto"/>
        <w:right w:val="none" w:sz="0" w:space="0" w:color="auto"/>
      </w:divBdr>
    </w:div>
    <w:div w:id="1155338343">
      <w:bodyDiv w:val="1"/>
      <w:marLeft w:val="0"/>
      <w:marRight w:val="0"/>
      <w:marTop w:val="0"/>
      <w:marBottom w:val="0"/>
      <w:divBdr>
        <w:top w:val="none" w:sz="0" w:space="0" w:color="auto"/>
        <w:left w:val="none" w:sz="0" w:space="0" w:color="auto"/>
        <w:bottom w:val="none" w:sz="0" w:space="0" w:color="auto"/>
        <w:right w:val="none" w:sz="0" w:space="0" w:color="auto"/>
      </w:divBdr>
    </w:div>
    <w:div w:id="1178928210">
      <w:bodyDiv w:val="1"/>
      <w:marLeft w:val="0"/>
      <w:marRight w:val="0"/>
      <w:marTop w:val="0"/>
      <w:marBottom w:val="0"/>
      <w:divBdr>
        <w:top w:val="none" w:sz="0" w:space="0" w:color="auto"/>
        <w:left w:val="none" w:sz="0" w:space="0" w:color="auto"/>
        <w:bottom w:val="none" w:sz="0" w:space="0" w:color="auto"/>
        <w:right w:val="none" w:sz="0" w:space="0" w:color="auto"/>
      </w:divBdr>
    </w:div>
    <w:div w:id="1182891051">
      <w:bodyDiv w:val="1"/>
      <w:marLeft w:val="0"/>
      <w:marRight w:val="0"/>
      <w:marTop w:val="0"/>
      <w:marBottom w:val="0"/>
      <w:divBdr>
        <w:top w:val="none" w:sz="0" w:space="0" w:color="auto"/>
        <w:left w:val="none" w:sz="0" w:space="0" w:color="auto"/>
        <w:bottom w:val="none" w:sz="0" w:space="0" w:color="auto"/>
        <w:right w:val="none" w:sz="0" w:space="0" w:color="auto"/>
      </w:divBdr>
    </w:div>
    <w:div w:id="1203641016">
      <w:bodyDiv w:val="1"/>
      <w:marLeft w:val="0"/>
      <w:marRight w:val="0"/>
      <w:marTop w:val="0"/>
      <w:marBottom w:val="0"/>
      <w:divBdr>
        <w:top w:val="none" w:sz="0" w:space="0" w:color="auto"/>
        <w:left w:val="none" w:sz="0" w:space="0" w:color="auto"/>
        <w:bottom w:val="none" w:sz="0" w:space="0" w:color="auto"/>
        <w:right w:val="none" w:sz="0" w:space="0" w:color="auto"/>
      </w:divBdr>
    </w:div>
    <w:div w:id="1209339581">
      <w:bodyDiv w:val="1"/>
      <w:marLeft w:val="0"/>
      <w:marRight w:val="0"/>
      <w:marTop w:val="0"/>
      <w:marBottom w:val="0"/>
      <w:divBdr>
        <w:top w:val="none" w:sz="0" w:space="0" w:color="auto"/>
        <w:left w:val="none" w:sz="0" w:space="0" w:color="auto"/>
        <w:bottom w:val="none" w:sz="0" w:space="0" w:color="auto"/>
        <w:right w:val="none" w:sz="0" w:space="0" w:color="auto"/>
      </w:divBdr>
    </w:div>
    <w:div w:id="1229611510">
      <w:bodyDiv w:val="1"/>
      <w:marLeft w:val="0"/>
      <w:marRight w:val="0"/>
      <w:marTop w:val="0"/>
      <w:marBottom w:val="0"/>
      <w:divBdr>
        <w:top w:val="none" w:sz="0" w:space="0" w:color="auto"/>
        <w:left w:val="none" w:sz="0" w:space="0" w:color="auto"/>
        <w:bottom w:val="none" w:sz="0" w:space="0" w:color="auto"/>
        <w:right w:val="none" w:sz="0" w:space="0" w:color="auto"/>
      </w:divBdr>
    </w:div>
    <w:div w:id="1230195381">
      <w:bodyDiv w:val="1"/>
      <w:marLeft w:val="0"/>
      <w:marRight w:val="0"/>
      <w:marTop w:val="0"/>
      <w:marBottom w:val="0"/>
      <w:divBdr>
        <w:top w:val="none" w:sz="0" w:space="0" w:color="auto"/>
        <w:left w:val="none" w:sz="0" w:space="0" w:color="auto"/>
        <w:bottom w:val="none" w:sz="0" w:space="0" w:color="auto"/>
        <w:right w:val="none" w:sz="0" w:space="0" w:color="auto"/>
      </w:divBdr>
    </w:div>
    <w:div w:id="1252157821">
      <w:bodyDiv w:val="1"/>
      <w:marLeft w:val="0"/>
      <w:marRight w:val="0"/>
      <w:marTop w:val="0"/>
      <w:marBottom w:val="0"/>
      <w:divBdr>
        <w:top w:val="none" w:sz="0" w:space="0" w:color="auto"/>
        <w:left w:val="none" w:sz="0" w:space="0" w:color="auto"/>
        <w:bottom w:val="none" w:sz="0" w:space="0" w:color="auto"/>
        <w:right w:val="none" w:sz="0" w:space="0" w:color="auto"/>
      </w:divBdr>
    </w:div>
    <w:div w:id="1257446820">
      <w:bodyDiv w:val="1"/>
      <w:marLeft w:val="0"/>
      <w:marRight w:val="0"/>
      <w:marTop w:val="0"/>
      <w:marBottom w:val="0"/>
      <w:divBdr>
        <w:top w:val="none" w:sz="0" w:space="0" w:color="auto"/>
        <w:left w:val="none" w:sz="0" w:space="0" w:color="auto"/>
        <w:bottom w:val="none" w:sz="0" w:space="0" w:color="auto"/>
        <w:right w:val="none" w:sz="0" w:space="0" w:color="auto"/>
      </w:divBdr>
    </w:div>
    <w:div w:id="1268269191">
      <w:bodyDiv w:val="1"/>
      <w:marLeft w:val="0"/>
      <w:marRight w:val="0"/>
      <w:marTop w:val="0"/>
      <w:marBottom w:val="0"/>
      <w:divBdr>
        <w:top w:val="none" w:sz="0" w:space="0" w:color="auto"/>
        <w:left w:val="none" w:sz="0" w:space="0" w:color="auto"/>
        <w:bottom w:val="none" w:sz="0" w:space="0" w:color="auto"/>
        <w:right w:val="none" w:sz="0" w:space="0" w:color="auto"/>
      </w:divBdr>
    </w:div>
    <w:div w:id="1275013717">
      <w:bodyDiv w:val="1"/>
      <w:marLeft w:val="0"/>
      <w:marRight w:val="0"/>
      <w:marTop w:val="0"/>
      <w:marBottom w:val="0"/>
      <w:divBdr>
        <w:top w:val="none" w:sz="0" w:space="0" w:color="auto"/>
        <w:left w:val="none" w:sz="0" w:space="0" w:color="auto"/>
        <w:bottom w:val="none" w:sz="0" w:space="0" w:color="auto"/>
        <w:right w:val="none" w:sz="0" w:space="0" w:color="auto"/>
      </w:divBdr>
    </w:div>
    <w:div w:id="1277909958">
      <w:bodyDiv w:val="1"/>
      <w:marLeft w:val="0"/>
      <w:marRight w:val="0"/>
      <w:marTop w:val="0"/>
      <w:marBottom w:val="0"/>
      <w:divBdr>
        <w:top w:val="none" w:sz="0" w:space="0" w:color="auto"/>
        <w:left w:val="none" w:sz="0" w:space="0" w:color="auto"/>
        <w:bottom w:val="none" w:sz="0" w:space="0" w:color="auto"/>
        <w:right w:val="none" w:sz="0" w:space="0" w:color="auto"/>
      </w:divBdr>
    </w:div>
    <w:div w:id="1281690035">
      <w:bodyDiv w:val="1"/>
      <w:marLeft w:val="0"/>
      <w:marRight w:val="0"/>
      <w:marTop w:val="0"/>
      <w:marBottom w:val="0"/>
      <w:divBdr>
        <w:top w:val="none" w:sz="0" w:space="0" w:color="auto"/>
        <w:left w:val="none" w:sz="0" w:space="0" w:color="auto"/>
        <w:bottom w:val="none" w:sz="0" w:space="0" w:color="auto"/>
        <w:right w:val="none" w:sz="0" w:space="0" w:color="auto"/>
      </w:divBdr>
    </w:div>
    <w:div w:id="1294167131">
      <w:bodyDiv w:val="1"/>
      <w:marLeft w:val="0"/>
      <w:marRight w:val="0"/>
      <w:marTop w:val="0"/>
      <w:marBottom w:val="0"/>
      <w:divBdr>
        <w:top w:val="none" w:sz="0" w:space="0" w:color="auto"/>
        <w:left w:val="none" w:sz="0" w:space="0" w:color="auto"/>
        <w:bottom w:val="none" w:sz="0" w:space="0" w:color="auto"/>
        <w:right w:val="none" w:sz="0" w:space="0" w:color="auto"/>
      </w:divBdr>
    </w:div>
    <w:div w:id="1297639727">
      <w:bodyDiv w:val="1"/>
      <w:marLeft w:val="0"/>
      <w:marRight w:val="0"/>
      <w:marTop w:val="0"/>
      <w:marBottom w:val="0"/>
      <w:divBdr>
        <w:top w:val="none" w:sz="0" w:space="0" w:color="auto"/>
        <w:left w:val="none" w:sz="0" w:space="0" w:color="auto"/>
        <w:bottom w:val="none" w:sz="0" w:space="0" w:color="auto"/>
        <w:right w:val="none" w:sz="0" w:space="0" w:color="auto"/>
      </w:divBdr>
    </w:div>
    <w:div w:id="1304458226">
      <w:bodyDiv w:val="1"/>
      <w:marLeft w:val="0"/>
      <w:marRight w:val="0"/>
      <w:marTop w:val="0"/>
      <w:marBottom w:val="0"/>
      <w:divBdr>
        <w:top w:val="none" w:sz="0" w:space="0" w:color="auto"/>
        <w:left w:val="none" w:sz="0" w:space="0" w:color="auto"/>
        <w:bottom w:val="none" w:sz="0" w:space="0" w:color="auto"/>
        <w:right w:val="none" w:sz="0" w:space="0" w:color="auto"/>
      </w:divBdr>
    </w:div>
    <w:div w:id="1313483206">
      <w:bodyDiv w:val="1"/>
      <w:marLeft w:val="0"/>
      <w:marRight w:val="0"/>
      <w:marTop w:val="0"/>
      <w:marBottom w:val="0"/>
      <w:divBdr>
        <w:top w:val="none" w:sz="0" w:space="0" w:color="auto"/>
        <w:left w:val="none" w:sz="0" w:space="0" w:color="auto"/>
        <w:bottom w:val="none" w:sz="0" w:space="0" w:color="auto"/>
        <w:right w:val="none" w:sz="0" w:space="0" w:color="auto"/>
      </w:divBdr>
    </w:div>
    <w:div w:id="1317537376">
      <w:bodyDiv w:val="1"/>
      <w:marLeft w:val="0"/>
      <w:marRight w:val="0"/>
      <w:marTop w:val="0"/>
      <w:marBottom w:val="0"/>
      <w:divBdr>
        <w:top w:val="none" w:sz="0" w:space="0" w:color="auto"/>
        <w:left w:val="none" w:sz="0" w:space="0" w:color="auto"/>
        <w:bottom w:val="none" w:sz="0" w:space="0" w:color="auto"/>
        <w:right w:val="none" w:sz="0" w:space="0" w:color="auto"/>
      </w:divBdr>
    </w:div>
    <w:div w:id="1341851266">
      <w:bodyDiv w:val="1"/>
      <w:marLeft w:val="0"/>
      <w:marRight w:val="0"/>
      <w:marTop w:val="0"/>
      <w:marBottom w:val="0"/>
      <w:divBdr>
        <w:top w:val="none" w:sz="0" w:space="0" w:color="auto"/>
        <w:left w:val="none" w:sz="0" w:space="0" w:color="auto"/>
        <w:bottom w:val="none" w:sz="0" w:space="0" w:color="auto"/>
        <w:right w:val="none" w:sz="0" w:space="0" w:color="auto"/>
      </w:divBdr>
    </w:div>
    <w:div w:id="1344892834">
      <w:bodyDiv w:val="1"/>
      <w:marLeft w:val="0"/>
      <w:marRight w:val="0"/>
      <w:marTop w:val="0"/>
      <w:marBottom w:val="0"/>
      <w:divBdr>
        <w:top w:val="none" w:sz="0" w:space="0" w:color="auto"/>
        <w:left w:val="none" w:sz="0" w:space="0" w:color="auto"/>
        <w:bottom w:val="none" w:sz="0" w:space="0" w:color="auto"/>
        <w:right w:val="none" w:sz="0" w:space="0" w:color="auto"/>
      </w:divBdr>
    </w:div>
    <w:div w:id="1354843759">
      <w:bodyDiv w:val="1"/>
      <w:marLeft w:val="0"/>
      <w:marRight w:val="0"/>
      <w:marTop w:val="0"/>
      <w:marBottom w:val="0"/>
      <w:divBdr>
        <w:top w:val="none" w:sz="0" w:space="0" w:color="auto"/>
        <w:left w:val="none" w:sz="0" w:space="0" w:color="auto"/>
        <w:bottom w:val="none" w:sz="0" w:space="0" w:color="auto"/>
        <w:right w:val="none" w:sz="0" w:space="0" w:color="auto"/>
      </w:divBdr>
    </w:div>
    <w:div w:id="1358197034">
      <w:bodyDiv w:val="1"/>
      <w:marLeft w:val="0"/>
      <w:marRight w:val="0"/>
      <w:marTop w:val="0"/>
      <w:marBottom w:val="0"/>
      <w:divBdr>
        <w:top w:val="none" w:sz="0" w:space="0" w:color="auto"/>
        <w:left w:val="none" w:sz="0" w:space="0" w:color="auto"/>
        <w:bottom w:val="none" w:sz="0" w:space="0" w:color="auto"/>
        <w:right w:val="none" w:sz="0" w:space="0" w:color="auto"/>
      </w:divBdr>
    </w:div>
    <w:div w:id="1371104385">
      <w:bodyDiv w:val="1"/>
      <w:marLeft w:val="0"/>
      <w:marRight w:val="0"/>
      <w:marTop w:val="0"/>
      <w:marBottom w:val="0"/>
      <w:divBdr>
        <w:top w:val="none" w:sz="0" w:space="0" w:color="auto"/>
        <w:left w:val="none" w:sz="0" w:space="0" w:color="auto"/>
        <w:bottom w:val="none" w:sz="0" w:space="0" w:color="auto"/>
        <w:right w:val="none" w:sz="0" w:space="0" w:color="auto"/>
      </w:divBdr>
    </w:div>
    <w:div w:id="1382898458">
      <w:bodyDiv w:val="1"/>
      <w:marLeft w:val="0"/>
      <w:marRight w:val="0"/>
      <w:marTop w:val="0"/>
      <w:marBottom w:val="0"/>
      <w:divBdr>
        <w:top w:val="none" w:sz="0" w:space="0" w:color="auto"/>
        <w:left w:val="none" w:sz="0" w:space="0" w:color="auto"/>
        <w:bottom w:val="none" w:sz="0" w:space="0" w:color="auto"/>
        <w:right w:val="none" w:sz="0" w:space="0" w:color="auto"/>
      </w:divBdr>
    </w:div>
    <w:div w:id="1383018540">
      <w:bodyDiv w:val="1"/>
      <w:marLeft w:val="0"/>
      <w:marRight w:val="0"/>
      <w:marTop w:val="0"/>
      <w:marBottom w:val="0"/>
      <w:divBdr>
        <w:top w:val="none" w:sz="0" w:space="0" w:color="auto"/>
        <w:left w:val="none" w:sz="0" w:space="0" w:color="auto"/>
        <w:bottom w:val="none" w:sz="0" w:space="0" w:color="auto"/>
        <w:right w:val="none" w:sz="0" w:space="0" w:color="auto"/>
      </w:divBdr>
    </w:div>
    <w:div w:id="1393650095">
      <w:bodyDiv w:val="1"/>
      <w:marLeft w:val="0"/>
      <w:marRight w:val="0"/>
      <w:marTop w:val="0"/>
      <w:marBottom w:val="0"/>
      <w:divBdr>
        <w:top w:val="none" w:sz="0" w:space="0" w:color="auto"/>
        <w:left w:val="none" w:sz="0" w:space="0" w:color="auto"/>
        <w:bottom w:val="none" w:sz="0" w:space="0" w:color="auto"/>
        <w:right w:val="none" w:sz="0" w:space="0" w:color="auto"/>
      </w:divBdr>
    </w:div>
    <w:div w:id="1411195293">
      <w:bodyDiv w:val="1"/>
      <w:marLeft w:val="0"/>
      <w:marRight w:val="0"/>
      <w:marTop w:val="0"/>
      <w:marBottom w:val="0"/>
      <w:divBdr>
        <w:top w:val="none" w:sz="0" w:space="0" w:color="auto"/>
        <w:left w:val="none" w:sz="0" w:space="0" w:color="auto"/>
        <w:bottom w:val="none" w:sz="0" w:space="0" w:color="auto"/>
        <w:right w:val="none" w:sz="0" w:space="0" w:color="auto"/>
      </w:divBdr>
    </w:div>
    <w:div w:id="1457526444">
      <w:bodyDiv w:val="1"/>
      <w:marLeft w:val="0"/>
      <w:marRight w:val="0"/>
      <w:marTop w:val="0"/>
      <w:marBottom w:val="0"/>
      <w:divBdr>
        <w:top w:val="none" w:sz="0" w:space="0" w:color="auto"/>
        <w:left w:val="none" w:sz="0" w:space="0" w:color="auto"/>
        <w:bottom w:val="none" w:sz="0" w:space="0" w:color="auto"/>
        <w:right w:val="none" w:sz="0" w:space="0" w:color="auto"/>
      </w:divBdr>
    </w:div>
    <w:div w:id="1471631040">
      <w:bodyDiv w:val="1"/>
      <w:marLeft w:val="0"/>
      <w:marRight w:val="0"/>
      <w:marTop w:val="0"/>
      <w:marBottom w:val="0"/>
      <w:divBdr>
        <w:top w:val="none" w:sz="0" w:space="0" w:color="auto"/>
        <w:left w:val="none" w:sz="0" w:space="0" w:color="auto"/>
        <w:bottom w:val="none" w:sz="0" w:space="0" w:color="auto"/>
        <w:right w:val="none" w:sz="0" w:space="0" w:color="auto"/>
      </w:divBdr>
    </w:div>
    <w:div w:id="1514568739">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39313831">
      <w:bodyDiv w:val="1"/>
      <w:marLeft w:val="0"/>
      <w:marRight w:val="0"/>
      <w:marTop w:val="0"/>
      <w:marBottom w:val="0"/>
      <w:divBdr>
        <w:top w:val="none" w:sz="0" w:space="0" w:color="auto"/>
        <w:left w:val="none" w:sz="0" w:space="0" w:color="auto"/>
        <w:bottom w:val="none" w:sz="0" w:space="0" w:color="auto"/>
        <w:right w:val="none" w:sz="0" w:space="0" w:color="auto"/>
      </w:divBdr>
    </w:div>
    <w:div w:id="1597522596">
      <w:bodyDiv w:val="1"/>
      <w:marLeft w:val="0"/>
      <w:marRight w:val="0"/>
      <w:marTop w:val="0"/>
      <w:marBottom w:val="0"/>
      <w:divBdr>
        <w:top w:val="none" w:sz="0" w:space="0" w:color="auto"/>
        <w:left w:val="none" w:sz="0" w:space="0" w:color="auto"/>
        <w:bottom w:val="none" w:sz="0" w:space="0" w:color="auto"/>
        <w:right w:val="none" w:sz="0" w:space="0" w:color="auto"/>
      </w:divBdr>
    </w:div>
    <w:div w:id="1600064485">
      <w:bodyDiv w:val="1"/>
      <w:marLeft w:val="0"/>
      <w:marRight w:val="0"/>
      <w:marTop w:val="0"/>
      <w:marBottom w:val="0"/>
      <w:divBdr>
        <w:top w:val="none" w:sz="0" w:space="0" w:color="auto"/>
        <w:left w:val="none" w:sz="0" w:space="0" w:color="auto"/>
        <w:bottom w:val="none" w:sz="0" w:space="0" w:color="auto"/>
        <w:right w:val="none" w:sz="0" w:space="0" w:color="auto"/>
      </w:divBdr>
    </w:div>
    <w:div w:id="1629123495">
      <w:bodyDiv w:val="1"/>
      <w:marLeft w:val="0"/>
      <w:marRight w:val="0"/>
      <w:marTop w:val="0"/>
      <w:marBottom w:val="0"/>
      <w:divBdr>
        <w:top w:val="none" w:sz="0" w:space="0" w:color="auto"/>
        <w:left w:val="none" w:sz="0" w:space="0" w:color="auto"/>
        <w:bottom w:val="none" w:sz="0" w:space="0" w:color="auto"/>
        <w:right w:val="none" w:sz="0" w:space="0" w:color="auto"/>
      </w:divBdr>
    </w:div>
    <w:div w:id="1630890237">
      <w:bodyDiv w:val="1"/>
      <w:marLeft w:val="0"/>
      <w:marRight w:val="0"/>
      <w:marTop w:val="0"/>
      <w:marBottom w:val="0"/>
      <w:divBdr>
        <w:top w:val="none" w:sz="0" w:space="0" w:color="auto"/>
        <w:left w:val="none" w:sz="0" w:space="0" w:color="auto"/>
        <w:bottom w:val="none" w:sz="0" w:space="0" w:color="auto"/>
        <w:right w:val="none" w:sz="0" w:space="0" w:color="auto"/>
      </w:divBdr>
    </w:div>
    <w:div w:id="1636179225">
      <w:bodyDiv w:val="1"/>
      <w:marLeft w:val="0"/>
      <w:marRight w:val="0"/>
      <w:marTop w:val="0"/>
      <w:marBottom w:val="0"/>
      <w:divBdr>
        <w:top w:val="none" w:sz="0" w:space="0" w:color="auto"/>
        <w:left w:val="none" w:sz="0" w:space="0" w:color="auto"/>
        <w:bottom w:val="none" w:sz="0" w:space="0" w:color="auto"/>
        <w:right w:val="none" w:sz="0" w:space="0" w:color="auto"/>
      </w:divBdr>
    </w:div>
    <w:div w:id="1663318163">
      <w:bodyDiv w:val="1"/>
      <w:marLeft w:val="0"/>
      <w:marRight w:val="0"/>
      <w:marTop w:val="0"/>
      <w:marBottom w:val="0"/>
      <w:divBdr>
        <w:top w:val="none" w:sz="0" w:space="0" w:color="auto"/>
        <w:left w:val="none" w:sz="0" w:space="0" w:color="auto"/>
        <w:bottom w:val="none" w:sz="0" w:space="0" w:color="auto"/>
        <w:right w:val="none" w:sz="0" w:space="0" w:color="auto"/>
      </w:divBdr>
    </w:div>
    <w:div w:id="1664233515">
      <w:bodyDiv w:val="1"/>
      <w:marLeft w:val="0"/>
      <w:marRight w:val="0"/>
      <w:marTop w:val="0"/>
      <w:marBottom w:val="0"/>
      <w:divBdr>
        <w:top w:val="none" w:sz="0" w:space="0" w:color="auto"/>
        <w:left w:val="none" w:sz="0" w:space="0" w:color="auto"/>
        <w:bottom w:val="none" w:sz="0" w:space="0" w:color="auto"/>
        <w:right w:val="none" w:sz="0" w:space="0" w:color="auto"/>
      </w:divBdr>
    </w:div>
    <w:div w:id="1665161819">
      <w:bodyDiv w:val="1"/>
      <w:marLeft w:val="0"/>
      <w:marRight w:val="0"/>
      <w:marTop w:val="0"/>
      <w:marBottom w:val="0"/>
      <w:divBdr>
        <w:top w:val="none" w:sz="0" w:space="0" w:color="auto"/>
        <w:left w:val="none" w:sz="0" w:space="0" w:color="auto"/>
        <w:bottom w:val="none" w:sz="0" w:space="0" w:color="auto"/>
        <w:right w:val="none" w:sz="0" w:space="0" w:color="auto"/>
      </w:divBdr>
    </w:div>
    <w:div w:id="1710833152">
      <w:bodyDiv w:val="1"/>
      <w:marLeft w:val="0"/>
      <w:marRight w:val="0"/>
      <w:marTop w:val="0"/>
      <w:marBottom w:val="0"/>
      <w:divBdr>
        <w:top w:val="none" w:sz="0" w:space="0" w:color="auto"/>
        <w:left w:val="none" w:sz="0" w:space="0" w:color="auto"/>
        <w:bottom w:val="none" w:sz="0" w:space="0" w:color="auto"/>
        <w:right w:val="none" w:sz="0" w:space="0" w:color="auto"/>
      </w:divBdr>
    </w:div>
    <w:div w:id="1722240787">
      <w:bodyDiv w:val="1"/>
      <w:marLeft w:val="0"/>
      <w:marRight w:val="0"/>
      <w:marTop w:val="0"/>
      <w:marBottom w:val="0"/>
      <w:divBdr>
        <w:top w:val="none" w:sz="0" w:space="0" w:color="auto"/>
        <w:left w:val="none" w:sz="0" w:space="0" w:color="auto"/>
        <w:bottom w:val="none" w:sz="0" w:space="0" w:color="auto"/>
        <w:right w:val="none" w:sz="0" w:space="0" w:color="auto"/>
      </w:divBdr>
    </w:div>
    <w:div w:id="1728410081">
      <w:bodyDiv w:val="1"/>
      <w:marLeft w:val="0"/>
      <w:marRight w:val="0"/>
      <w:marTop w:val="0"/>
      <w:marBottom w:val="0"/>
      <w:divBdr>
        <w:top w:val="none" w:sz="0" w:space="0" w:color="auto"/>
        <w:left w:val="none" w:sz="0" w:space="0" w:color="auto"/>
        <w:bottom w:val="none" w:sz="0" w:space="0" w:color="auto"/>
        <w:right w:val="none" w:sz="0" w:space="0" w:color="auto"/>
      </w:divBdr>
    </w:div>
    <w:div w:id="1735465472">
      <w:bodyDiv w:val="1"/>
      <w:marLeft w:val="0"/>
      <w:marRight w:val="0"/>
      <w:marTop w:val="0"/>
      <w:marBottom w:val="0"/>
      <w:divBdr>
        <w:top w:val="none" w:sz="0" w:space="0" w:color="auto"/>
        <w:left w:val="none" w:sz="0" w:space="0" w:color="auto"/>
        <w:bottom w:val="none" w:sz="0" w:space="0" w:color="auto"/>
        <w:right w:val="none" w:sz="0" w:space="0" w:color="auto"/>
      </w:divBdr>
    </w:div>
    <w:div w:id="1736778792">
      <w:bodyDiv w:val="1"/>
      <w:marLeft w:val="0"/>
      <w:marRight w:val="0"/>
      <w:marTop w:val="0"/>
      <w:marBottom w:val="0"/>
      <w:divBdr>
        <w:top w:val="none" w:sz="0" w:space="0" w:color="auto"/>
        <w:left w:val="none" w:sz="0" w:space="0" w:color="auto"/>
        <w:bottom w:val="none" w:sz="0" w:space="0" w:color="auto"/>
        <w:right w:val="none" w:sz="0" w:space="0" w:color="auto"/>
      </w:divBdr>
    </w:div>
    <w:div w:id="1751543834">
      <w:bodyDiv w:val="1"/>
      <w:marLeft w:val="0"/>
      <w:marRight w:val="0"/>
      <w:marTop w:val="0"/>
      <w:marBottom w:val="0"/>
      <w:divBdr>
        <w:top w:val="none" w:sz="0" w:space="0" w:color="auto"/>
        <w:left w:val="none" w:sz="0" w:space="0" w:color="auto"/>
        <w:bottom w:val="none" w:sz="0" w:space="0" w:color="auto"/>
        <w:right w:val="none" w:sz="0" w:space="0" w:color="auto"/>
      </w:divBdr>
    </w:div>
    <w:div w:id="1759709402">
      <w:bodyDiv w:val="1"/>
      <w:marLeft w:val="0"/>
      <w:marRight w:val="0"/>
      <w:marTop w:val="0"/>
      <w:marBottom w:val="0"/>
      <w:divBdr>
        <w:top w:val="none" w:sz="0" w:space="0" w:color="auto"/>
        <w:left w:val="none" w:sz="0" w:space="0" w:color="auto"/>
        <w:bottom w:val="none" w:sz="0" w:space="0" w:color="auto"/>
        <w:right w:val="none" w:sz="0" w:space="0" w:color="auto"/>
      </w:divBdr>
    </w:div>
    <w:div w:id="1761217538">
      <w:bodyDiv w:val="1"/>
      <w:marLeft w:val="0"/>
      <w:marRight w:val="0"/>
      <w:marTop w:val="0"/>
      <w:marBottom w:val="0"/>
      <w:divBdr>
        <w:top w:val="none" w:sz="0" w:space="0" w:color="auto"/>
        <w:left w:val="none" w:sz="0" w:space="0" w:color="auto"/>
        <w:bottom w:val="none" w:sz="0" w:space="0" w:color="auto"/>
        <w:right w:val="none" w:sz="0" w:space="0" w:color="auto"/>
      </w:divBdr>
    </w:div>
    <w:div w:id="1762683753">
      <w:bodyDiv w:val="1"/>
      <w:marLeft w:val="0"/>
      <w:marRight w:val="0"/>
      <w:marTop w:val="0"/>
      <w:marBottom w:val="0"/>
      <w:divBdr>
        <w:top w:val="none" w:sz="0" w:space="0" w:color="auto"/>
        <w:left w:val="none" w:sz="0" w:space="0" w:color="auto"/>
        <w:bottom w:val="none" w:sz="0" w:space="0" w:color="auto"/>
        <w:right w:val="none" w:sz="0" w:space="0" w:color="auto"/>
      </w:divBdr>
    </w:div>
    <w:div w:id="1773625852">
      <w:bodyDiv w:val="1"/>
      <w:marLeft w:val="0"/>
      <w:marRight w:val="0"/>
      <w:marTop w:val="0"/>
      <w:marBottom w:val="0"/>
      <w:divBdr>
        <w:top w:val="none" w:sz="0" w:space="0" w:color="auto"/>
        <w:left w:val="none" w:sz="0" w:space="0" w:color="auto"/>
        <w:bottom w:val="none" w:sz="0" w:space="0" w:color="auto"/>
        <w:right w:val="none" w:sz="0" w:space="0" w:color="auto"/>
      </w:divBdr>
    </w:div>
    <w:div w:id="1784419792">
      <w:bodyDiv w:val="1"/>
      <w:marLeft w:val="0"/>
      <w:marRight w:val="0"/>
      <w:marTop w:val="0"/>
      <w:marBottom w:val="0"/>
      <w:divBdr>
        <w:top w:val="none" w:sz="0" w:space="0" w:color="auto"/>
        <w:left w:val="none" w:sz="0" w:space="0" w:color="auto"/>
        <w:bottom w:val="none" w:sz="0" w:space="0" w:color="auto"/>
        <w:right w:val="none" w:sz="0" w:space="0" w:color="auto"/>
      </w:divBdr>
    </w:div>
    <w:div w:id="1786386926">
      <w:bodyDiv w:val="1"/>
      <w:marLeft w:val="0"/>
      <w:marRight w:val="0"/>
      <w:marTop w:val="0"/>
      <w:marBottom w:val="0"/>
      <w:divBdr>
        <w:top w:val="none" w:sz="0" w:space="0" w:color="auto"/>
        <w:left w:val="none" w:sz="0" w:space="0" w:color="auto"/>
        <w:bottom w:val="none" w:sz="0" w:space="0" w:color="auto"/>
        <w:right w:val="none" w:sz="0" w:space="0" w:color="auto"/>
      </w:divBdr>
    </w:div>
    <w:div w:id="1795253244">
      <w:bodyDiv w:val="1"/>
      <w:marLeft w:val="0"/>
      <w:marRight w:val="0"/>
      <w:marTop w:val="0"/>
      <w:marBottom w:val="0"/>
      <w:divBdr>
        <w:top w:val="none" w:sz="0" w:space="0" w:color="auto"/>
        <w:left w:val="none" w:sz="0" w:space="0" w:color="auto"/>
        <w:bottom w:val="none" w:sz="0" w:space="0" w:color="auto"/>
        <w:right w:val="none" w:sz="0" w:space="0" w:color="auto"/>
      </w:divBdr>
    </w:div>
    <w:div w:id="1802307680">
      <w:bodyDiv w:val="1"/>
      <w:marLeft w:val="0"/>
      <w:marRight w:val="0"/>
      <w:marTop w:val="0"/>
      <w:marBottom w:val="0"/>
      <w:divBdr>
        <w:top w:val="none" w:sz="0" w:space="0" w:color="auto"/>
        <w:left w:val="none" w:sz="0" w:space="0" w:color="auto"/>
        <w:bottom w:val="none" w:sz="0" w:space="0" w:color="auto"/>
        <w:right w:val="none" w:sz="0" w:space="0" w:color="auto"/>
      </w:divBdr>
    </w:div>
    <w:div w:id="1810591423">
      <w:bodyDiv w:val="1"/>
      <w:marLeft w:val="0"/>
      <w:marRight w:val="0"/>
      <w:marTop w:val="0"/>
      <w:marBottom w:val="0"/>
      <w:divBdr>
        <w:top w:val="none" w:sz="0" w:space="0" w:color="auto"/>
        <w:left w:val="none" w:sz="0" w:space="0" w:color="auto"/>
        <w:bottom w:val="none" w:sz="0" w:space="0" w:color="auto"/>
        <w:right w:val="none" w:sz="0" w:space="0" w:color="auto"/>
      </w:divBdr>
    </w:div>
    <w:div w:id="1825198920">
      <w:bodyDiv w:val="1"/>
      <w:marLeft w:val="0"/>
      <w:marRight w:val="0"/>
      <w:marTop w:val="0"/>
      <w:marBottom w:val="0"/>
      <w:divBdr>
        <w:top w:val="none" w:sz="0" w:space="0" w:color="auto"/>
        <w:left w:val="none" w:sz="0" w:space="0" w:color="auto"/>
        <w:bottom w:val="none" w:sz="0" w:space="0" w:color="auto"/>
        <w:right w:val="none" w:sz="0" w:space="0" w:color="auto"/>
      </w:divBdr>
    </w:div>
    <w:div w:id="1827891363">
      <w:bodyDiv w:val="1"/>
      <w:marLeft w:val="0"/>
      <w:marRight w:val="0"/>
      <w:marTop w:val="0"/>
      <w:marBottom w:val="0"/>
      <w:divBdr>
        <w:top w:val="none" w:sz="0" w:space="0" w:color="auto"/>
        <w:left w:val="none" w:sz="0" w:space="0" w:color="auto"/>
        <w:bottom w:val="none" w:sz="0" w:space="0" w:color="auto"/>
        <w:right w:val="none" w:sz="0" w:space="0" w:color="auto"/>
      </w:divBdr>
    </w:div>
    <w:div w:id="1836068321">
      <w:bodyDiv w:val="1"/>
      <w:marLeft w:val="0"/>
      <w:marRight w:val="0"/>
      <w:marTop w:val="0"/>
      <w:marBottom w:val="0"/>
      <w:divBdr>
        <w:top w:val="none" w:sz="0" w:space="0" w:color="auto"/>
        <w:left w:val="none" w:sz="0" w:space="0" w:color="auto"/>
        <w:bottom w:val="none" w:sz="0" w:space="0" w:color="auto"/>
        <w:right w:val="none" w:sz="0" w:space="0" w:color="auto"/>
      </w:divBdr>
    </w:div>
    <w:div w:id="1861506735">
      <w:bodyDiv w:val="1"/>
      <w:marLeft w:val="0"/>
      <w:marRight w:val="0"/>
      <w:marTop w:val="0"/>
      <w:marBottom w:val="0"/>
      <w:divBdr>
        <w:top w:val="none" w:sz="0" w:space="0" w:color="auto"/>
        <w:left w:val="none" w:sz="0" w:space="0" w:color="auto"/>
        <w:bottom w:val="none" w:sz="0" w:space="0" w:color="auto"/>
        <w:right w:val="none" w:sz="0" w:space="0" w:color="auto"/>
      </w:divBdr>
    </w:div>
    <w:div w:id="1863545930">
      <w:bodyDiv w:val="1"/>
      <w:marLeft w:val="0"/>
      <w:marRight w:val="0"/>
      <w:marTop w:val="0"/>
      <w:marBottom w:val="0"/>
      <w:divBdr>
        <w:top w:val="none" w:sz="0" w:space="0" w:color="auto"/>
        <w:left w:val="none" w:sz="0" w:space="0" w:color="auto"/>
        <w:bottom w:val="none" w:sz="0" w:space="0" w:color="auto"/>
        <w:right w:val="none" w:sz="0" w:space="0" w:color="auto"/>
      </w:divBdr>
    </w:div>
    <w:div w:id="1876194521">
      <w:bodyDiv w:val="1"/>
      <w:marLeft w:val="0"/>
      <w:marRight w:val="0"/>
      <w:marTop w:val="0"/>
      <w:marBottom w:val="0"/>
      <w:divBdr>
        <w:top w:val="none" w:sz="0" w:space="0" w:color="auto"/>
        <w:left w:val="none" w:sz="0" w:space="0" w:color="auto"/>
        <w:bottom w:val="none" w:sz="0" w:space="0" w:color="auto"/>
        <w:right w:val="none" w:sz="0" w:space="0" w:color="auto"/>
      </w:divBdr>
    </w:div>
    <w:div w:id="1877233780">
      <w:bodyDiv w:val="1"/>
      <w:marLeft w:val="0"/>
      <w:marRight w:val="0"/>
      <w:marTop w:val="0"/>
      <w:marBottom w:val="0"/>
      <w:divBdr>
        <w:top w:val="none" w:sz="0" w:space="0" w:color="auto"/>
        <w:left w:val="none" w:sz="0" w:space="0" w:color="auto"/>
        <w:bottom w:val="none" w:sz="0" w:space="0" w:color="auto"/>
        <w:right w:val="none" w:sz="0" w:space="0" w:color="auto"/>
      </w:divBdr>
    </w:div>
    <w:div w:id="1893421418">
      <w:bodyDiv w:val="1"/>
      <w:marLeft w:val="0"/>
      <w:marRight w:val="0"/>
      <w:marTop w:val="0"/>
      <w:marBottom w:val="0"/>
      <w:divBdr>
        <w:top w:val="none" w:sz="0" w:space="0" w:color="auto"/>
        <w:left w:val="none" w:sz="0" w:space="0" w:color="auto"/>
        <w:bottom w:val="none" w:sz="0" w:space="0" w:color="auto"/>
        <w:right w:val="none" w:sz="0" w:space="0" w:color="auto"/>
      </w:divBdr>
    </w:div>
    <w:div w:id="1904829160">
      <w:bodyDiv w:val="1"/>
      <w:marLeft w:val="0"/>
      <w:marRight w:val="0"/>
      <w:marTop w:val="0"/>
      <w:marBottom w:val="0"/>
      <w:divBdr>
        <w:top w:val="none" w:sz="0" w:space="0" w:color="auto"/>
        <w:left w:val="none" w:sz="0" w:space="0" w:color="auto"/>
        <w:bottom w:val="none" w:sz="0" w:space="0" w:color="auto"/>
        <w:right w:val="none" w:sz="0" w:space="0" w:color="auto"/>
      </w:divBdr>
    </w:div>
    <w:div w:id="1907958606">
      <w:bodyDiv w:val="1"/>
      <w:marLeft w:val="0"/>
      <w:marRight w:val="0"/>
      <w:marTop w:val="0"/>
      <w:marBottom w:val="0"/>
      <w:divBdr>
        <w:top w:val="none" w:sz="0" w:space="0" w:color="auto"/>
        <w:left w:val="none" w:sz="0" w:space="0" w:color="auto"/>
        <w:bottom w:val="none" w:sz="0" w:space="0" w:color="auto"/>
        <w:right w:val="none" w:sz="0" w:space="0" w:color="auto"/>
      </w:divBdr>
    </w:div>
    <w:div w:id="1917784030">
      <w:bodyDiv w:val="1"/>
      <w:marLeft w:val="0"/>
      <w:marRight w:val="0"/>
      <w:marTop w:val="0"/>
      <w:marBottom w:val="0"/>
      <w:divBdr>
        <w:top w:val="none" w:sz="0" w:space="0" w:color="auto"/>
        <w:left w:val="none" w:sz="0" w:space="0" w:color="auto"/>
        <w:bottom w:val="none" w:sz="0" w:space="0" w:color="auto"/>
        <w:right w:val="none" w:sz="0" w:space="0" w:color="auto"/>
      </w:divBdr>
    </w:div>
    <w:div w:id="1925382331">
      <w:bodyDiv w:val="1"/>
      <w:marLeft w:val="0"/>
      <w:marRight w:val="0"/>
      <w:marTop w:val="0"/>
      <w:marBottom w:val="0"/>
      <w:divBdr>
        <w:top w:val="none" w:sz="0" w:space="0" w:color="auto"/>
        <w:left w:val="none" w:sz="0" w:space="0" w:color="auto"/>
        <w:bottom w:val="none" w:sz="0" w:space="0" w:color="auto"/>
        <w:right w:val="none" w:sz="0" w:space="0" w:color="auto"/>
      </w:divBdr>
    </w:div>
    <w:div w:id="1936084442">
      <w:bodyDiv w:val="1"/>
      <w:marLeft w:val="0"/>
      <w:marRight w:val="0"/>
      <w:marTop w:val="0"/>
      <w:marBottom w:val="0"/>
      <w:divBdr>
        <w:top w:val="none" w:sz="0" w:space="0" w:color="auto"/>
        <w:left w:val="none" w:sz="0" w:space="0" w:color="auto"/>
        <w:bottom w:val="none" w:sz="0" w:space="0" w:color="auto"/>
        <w:right w:val="none" w:sz="0" w:space="0" w:color="auto"/>
      </w:divBdr>
    </w:div>
    <w:div w:id="1941453282">
      <w:bodyDiv w:val="1"/>
      <w:marLeft w:val="0"/>
      <w:marRight w:val="0"/>
      <w:marTop w:val="0"/>
      <w:marBottom w:val="0"/>
      <w:divBdr>
        <w:top w:val="none" w:sz="0" w:space="0" w:color="auto"/>
        <w:left w:val="none" w:sz="0" w:space="0" w:color="auto"/>
        <w:bottom w:val="none" w:sz="0" w:space="0" w:color="auto"/>
        <w:right w:val="none" w:sz="0" w:space="0" w:color="auto"/>
      </w:divBdr>
    </w:div>
    <w:div w:id="1945385754">
      <w:bodyDiv w:val="1"/>
      <w:marLeft w:val="0"/>
      <w:marRight w:val="0"/>
      <w:marTop w:val="0"/>
      <w:marBottom w:val="0"/>
      <w:divBdr>
        <w:top w:val="none" w:sz="0" w:space="0" w:color="auto"/>
        <w:left w:val="none" w:sz="0" w:space="0" w:color="auto"/>
        <w:bottom w:val="none" w:sz="0" w:space="0" w:color="auto"/>
        <w:right w:val="none" w:sz="0" w:space="0" w:color="auto"/>
      </w:divBdr>
    </w:div>
    <w:div w:id="1960606564">
      <w:bodyDiv w:val="1"/>
      <w:marLeft w:val="0"/>
      <w:marRight w:val="0"/>
      <w:marTop w:val="0"/>
      <w:marBottom w:val="0"/>
      <w:divBdr>
        <w:top w:val="none" w:sz="0" w:space="0" w:color="auto"/>
        <w:left w:val="none" w:sz="0" w:space="0" w:color="auto"/>
        <w:bottom w:val="none" w:sz="0" w:space="0" w:color="auto"/>
        <w:right w:val="none" w:sz="0" w:space="0" w:color="auto"/>
      </w:divBdr>
    </w:div>
    <w:div w:id="1965034376">
      <w:bodyDiv w:val="1"/>
      <w:marLeft w:val="0"/>
      <w:marRight w:val="0"/>
      <w:marTop w:val="0"/>
      <w:marBottom w:val="0"/>
      <w:divBdr>
        <w:top w:val="none" w:sz="0" w:space="0" w:color="auto"/>
        <w:left w:val="none" w:sz="0" w:space="0" w:color="auto"/>
        <w:bottom w:val="none" w:sz="0" w:space="0" w:color="auto"/>
        <w:right w:val="none" w:sz="0" w:space="0" w:color="auto"/>
      </w:divBdr>
    </w:div>
    <w:div w:id="1966232546">
      <w:bodyDiv w:val="1"/>
      <w:marLeft w:val="0"/>
      <w:marRight w:val="0"/>
      <w:marTop w:val="0"/>
      <w:marBottom w:val="0"/>
      <w:divBdr>
        <w:top w:val="none" w:sz="0" w:space="0" w:color="auto"/>
        <w:left w:val="none" w:sz="0" w:space="0" w:color="auto"/>
        <w:bottom w:val="none" w:sz="0" w:space="0" w:color="auto"/>
        <w:right w:val="none" w:sz="0" w:space="0" w:color="auto"/>
      </w:divBdr>
    </w:div>
    <w:div w:id="1971469757">
      <w:bodyDiv w:val="1"/>
      <w:marLeft w:val="0"/>
      <w:marRight w:val="0"/>
      <w:marTop w:val="0"/>
      <w:marBottom w:val="0"/>
      <w:divBdr>
        <w:top w:val="none" w:sz="0" w:space="0" w:color="auto"/>
        <w:left w:val="none" w:sz="0" w:space="0" w:color="auto"/>
        <w:bottom w:val="none" w:sz="0" w:space="0" w:color="auto"/>
        <w:right w:val="none" w:sz="0" w:space="0" w:color="auto"/>
      </w:divBdr>
    </w:div>
    <w:div w:id="1989943775">
      <w:bodyDiv w:val="1"/>
      <w:marLeft w:val="0"/>
      <w:marRight w:val="0"/>
      <w:marTop w:val="0"/>
      <w:marBottom w:val="0"/>
      <w:divBdr>
        <w:top w:val="none" w:sz="0" w:space="0" w:color="auto"/>
        <w:left w:val="none" w:sz="0" w:space="0" w:color="auto"/>
        <w:bottom w:val="none" w:sz="0" w:space="0" w:color="auto"/>
        <w:right w:val="none" w:sz="0" w:space="0" w:color="auto"/>
      </w:divBdr>
    </w:div>
    <w:div w:id="2020306796">
      <w:bodyDiv w:val="1"/>
      <w:marLeft w:val="0"/>
      <w:marRight w:val="0"/>
      <w:marTop w:val="0"/>
      <w:marBottom w:val="0"/>
      <w:divBdr>
        <w:top w:val="none" w:sz="0" w:space="0" w:color="auto"/>
        <w:left w:val="none" w:sz="0" w:space="0" w:color="auto"/>
        <w:bottom w:val="none" w:sz="0" w:space="0" w:color="auto"/>
        <w:right w:val="none" w:sz="0" w:space="0" w:color="auto"/>
      </w:divBdr>
    </w:div>
    <w:div w:id="2022972895">
      <w:bodyDiv w:val="1"/>
      <w:marLeft w:val="0"/>
      <w:marRight w:val="0"/>
      <w:marTop w:val="0"/>
      <w:marBottom w:val="0"/>
      <w:divBdr>
        <w:top w:val="none" w:sz="0" w:space="0" w:color="auto"/>
        <w:left w:val="none" w:sz="0" w:space="0" w:color="auto"/>
        <w:bottom w:val="none" w:sz="0" w:space="0" w:color="auto"/>
        <w:right w:val="none" w:sz="0" w:space="0" w:color="auto"/>
      </w:divBdr>
    </w:div>
    <w:div w:id="2039041088">
      <w:bodyDiv w:val="1"/>
      <w:marLeft w:val="0"/>
      <w:marRight w:val="0"/>
      <w:marTop w:val="0"/>
      <w:marBottom w:val="0"/>
      <w:divBdr>
        <w:top w:val="none" w:sz="0" w:space="0" w:color="auto"/>
        <w:left w:val="none" w:sz="0" w:space="0" w:color="auto"/>
        <w:bottom w:val="none" w:sz="0" w:space="0" w:color="auto"/>
        <w:right w:val="none" w:sz="0" w:space="0" w:color="auto"/>
      </w:divBdr>
    </w:div>
    <w:div w:id="2046363653">
      <w:bodyDiv w:val="1"/>
      <w:marLeft w:val="0"/>
      <w:marRight w:val="0"/>
      <w:marTop w:val="0"/>
      <w:marBottom w:val="0"/>
      <w:divBdr>
        <w:top w:val="none" w:sz="0" w:space="0" w:color="auto"/>
        <w:left w:val="none" w:sz="0" w:space="0" w:color="auto"/>
        <w:bottom w:val="none" w:sz="0" w:space="0" w:color="auto"/>
        <w:right w:val="none" w:sz="0" w:space="0" w:color="auto"/>
      </w:divBdr>
    </w:div>
    <w:div w:id="2054033439">
      <w:bodyDiv w:val="1"/>
      <w:marLeft w:val="0"/>
      <w:marRight w:val="0"/>
      <w:marTop w:val="0"/>
      <w:marBottom w:val="0"/>
      <w:divBdr>
        <w:top w:val="none" w:sz="0" w:space="0" w:color="auto"/>
        <w:left w:val="none" w:sz="0" w:space="0" w:color="auto"/>
        <w:bottom w:val="none" w:sz="0" w:space="0" w:color="auto"/>
        <w:right w:val="none" w:sz="0" w:space="0" w:color="auto"/>
      </w:divBdr>
    </w:div>
    <w:div w:id="2055690201">
      <w:bodyDiv w:val="1"/>
      <w:marLeft w:val="0"/>
      <w:marRight w:val="0"/>
      <w:marTop w:val="0"/>
      <w:marBottom w:val="0"/>
      <w:divBdr>
        <w:top w:val="none" w:sz="0" w:space="0" w:color="auto"/>
        <w:left w:val="none" w:sz="0" w:space="0" w:color="auto"/>
        <w:bottom w:val="none" w:sz="0" w:space="0" w:color="auto"/>
        <w:right w:val="none" w:sz="0" w:space="0" w:color="auto"/>
      </w:divBdr>
    </w:div>
    <w:div w:id="2060324837">
      <w:bodyDiv w:val="1"/>
      <w:marLeft w:val="0"/>
      <w:marRight w:val="0"/>
      <w:marTop w:val="0"/>
      <w:marBottom w:val="0"/>
      <w:divBdr>
        <w:top w:val="none" w:sz="0" w:space="0" w:color="auto"/>
        <w:left w:val="none" w:sz="0" w:space="0" w:color="auto"/>
        <w:bottom w:val="none" w:sz="0" w:space="0" w:color="auto"/>
        <w:right w:val="none" w:sz="0" w:space="0" w:color="auto"/>
      </w:divBdr>
    </w:div>
    <w:div w:id="2101946919">
      <w:bodyDiv w:val="1"/>
      <w:marLeft w:val="0"/>
      <w:marRight w:val="0"/>
      <w:marTop w:val="0"/>
      <w:marBottom w:val="0"/>
      <w:divBdr>
        <w:top w:val="none" w:sz="0" w:space="0" w:color="auto"/>
        <w:left w:val="none" w:sz="0" w:space="0" w:color="auto"/>
        <w:bottom w:val="none" w:sz="0" w:space="0" w:color="auto"/>
        <w:right w:val="none" w:sz="0" w:space="0" w:color="auto"/>
      </w:divBdr>
    </w:div>
    <w:div w:id="2103331727">
      <w:bodyDiv w:val="1"/>
      <w:marLeft w:val="0"/>
      <w:marRight w:val="0"/>
      <w:marTop w:val="0"/>
      <w:marBottom w:val="0"/>
      <w:divBdr>
        <w:top w:val="none" w:sz="0" w:space="0" w:color="auto"/>
        <w:left w:val="none" w:sz="0" w:space="0" w:color="auto"/>
        <w:bottom w:val="none" w:sz="0" w:space="0" w:color="auto"/>
        <w:right w:val="none" w:sz="0" w:space="0" w:color="auto"/>
      </w:divBdr>
    </w:div>
    <w:div w:id="2110814904">
      <w:bodyDiv w:val="1"/>
      <w:marLeft w:val="0"/>
      <w:marRight w:val="0"/>
      <w:marTop w:val="0"/>
      <w:marBottom w:val="0"/>
      <w:divBdr>
        <w:top w:val="none" w:sz="0" w:space="0" w:color="auto"/>
        <w:left w:val="none" w:sz="0" w:space="0" w:color="auto"/>
        <w:bottom w:val="none" w:sz="0" w:space="0" w:color="auto"/>
        <w:right w:val="none" w:sz="0" w:space="0" w:color="auto"/>
      </w:divBdr>
    </w:div>
    <w:div w:id="2114013124">
      <w:bodyDiv w:val="1"/>
      <w:marLeft w:val="0"/>
      <w:marRight w:val="0"/>
      <w:marTop w:val="0"/>
      <w:marBottom w:val="0"/>
      <w:divBdr>
        <w:top w:val="none" w:sz="0" w:space="0" w:color="auto"/>
        <w:left w:val="none" w:sz="0" w:space="0" w:color="auto"/>
        <w:bottom w:val="none" w:sz="0" w:space="0" w:color="auto"/>
        <w:right w:val="none" w:sz="0" w:space="0" w:color="auto"/>
      </w:divBdr>
    </w:div>
    <w:div w:id="2119569299">
      <w:bodyDiv w:val="1"/>
      <w:marLeft w:val="0"/>
      <w:marRight w:val="0"/>
      <w:marTop w:val="0"/>
      <w:marBottom w:val="0"/>
      <w:divBdr>
        <w:top w:val="none" w:sz="0" w:space="0" w:color="auto"/>
        <w:left w:val="none" w:sz="0" w:space="0" w:color="auto"/>
        <w:bottom w:val="none" w:sz="0" w:space="0" w:color="auto"/>
        <w:right w:val="none" w:sz="0" w:space="0" w:color="auto"/>
      </w:divBdr>
    </w:div>
    <w:div w:id="2126927820">
      <w:bodyDiv w:val="1"/>
      <w:marLeft w:val="0"/>
      <w:marRight w:val="0"/>
      <w:marTop w:val="0"/>
      <w:marBottom w:val="0"/>
      <w:divBdr>
        <w:top w:val="none" w:sz="0" w:space="0" w:color="auto"/>
        <w:left w:val="none" w:sz="0" w:space="0" w:color="auto"/>
        <w:bottom w:val="none" w:sz="0" w:space="0" w:color="auto"/>
        <w:right w:val="none" w:sz="0" w:space="0" w:color="auto"/>
      </w:divBdr>
      <w:divsChild>
        <w:div w:id="188181437">
          <w:marLeft w:val="0"/>
          <w:marRight w:val="0"/>
          <w:marTop w:val="0"/>
          <w:marBottom w:val="0"/>
          <w:divBdr>
            <w:top w:val="none" w:sz="0" w:space="0" w:color="auto"/>
            <w:left w:val="none" w:sz="0" w:space="0" w:color="auto"/>
            <w:bottom w:val="none" w:sz="0" w:space="0" w:color="auto"/>
            <w:right w:val="none" w:sz="0" w:space="0" w:color="auto"/>
          </w:divBdr>
          <w:divsChild>
            <w:div w:id="1108163175">
              <w:marLeft w:val="0"/>
              <w:marRight w:val="0"/>
              <w:marTop w:val="0"/>
              <w:marBottom w:val="0"/>
              <w:divBdr>
                <w:top w:val="none" w:sz="0" w:space="0" w:color="auto"/>
                <w:left w:val="none" w:sz="0" w:space="0" w:color="auto"/>
                <w:bottom w:val="none" w:sz="0" w:space="0" w:color="auto"/>
                <w:right w:val="none" w:sz="0" w:space="0" w:color="auto"/>
              </w:divBdr>
            </w:div>
          </w:divsChild>
        </w:div>
        <w:div w:id="138886231">
          <w:marLeft w:val="0"/>
          <w:marRight w:val="0"/>
          <w:marTop w:val="0"/>
          <w:marBottom w:val="0"/>
          <w:divBdr>
            <w:top w:val="none" w:sz="0" w:space="0" w:color="auto"/>
            <w:left w:val="none" w:sz="0" w:space="0" w:color="auto"/>
            <w:bottom w:val="none" w:sz="0" w:space="0" w:color="auto"/>
            <w:right w:val="none" w:sz="0" w:space="0" w:color="auto"/>
          </w:divBdr>
          <w:divsChild>
            <w:div w:id="18162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heginbotham/Documents/ArlensFiles/%20ProjectFiles/Rococo%20Ebenisterie%20Edits/May%202020/16" TargetMode="External"/><Relationship Id="rId3" Type="http://schemas.openxmlformats.org/officeDocument/2006/relationships/webSettings" Target="webSettings.xml"/><Relationship Id="rId7" Type="http://schemas.openxmlformats.org/officeDocument/2006/relationships/hyperlink" Target="file:///Users/aheginbotham/Documents/ArlensFiles/%20ProjectFiles/Rococo%20Ebenisterie%20Edits/May%202020/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aheginbotham/Documents/ArlensFiles/%20ProjectFiles/Rococo%20Ebenisterie%20Edits/May%202020/1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7420</Words>
  <Characters>42295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49616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Seidling</dc:creator>
  <cp:keywords/>
  <dc:description/>
  <cp:lastModifiedBy>sheila berg</cp:lastModifiedBy>
  <cp:revision>41</cp:revision>
  <cp:lastPrinted>2019-12-05T23:19:00Z</cp:lastPrinted>
  <dcterms:created xsi:type="dcterms:W3CDTF">2020-05-08T22:37:00Z</dcterms:created>
  <dcterms:modified xsi:type="dcterms:W3CDTF">2020-06-03T17:07:00Z</dcterms:modified>
</cp:coreProperties>
</file>