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ABB54" w14:textId="77777777" w:rsidR="003217E3" w:rsidRPr="001D715D" w:rsidRDefault="003217E3" w:rsidP="003217E3">
      <w:pPr>
        <w:spacing w:after="0" w:line="48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1D715D">
        <w:rPr>
          <w:rFonts w:ascii="Times New Roman" w:hAnsi="Times New Roman" w:cs="Times New Roman"/>
          <w:b/>
          <w:iCs/>
          <w:sz w:val="24"/>
          <w:szCs w:val="24"/>
        </w:rPr>
        <w:t>Bibliography</w:t>
      </w:r>
    </w:p>
    <w:p w14:paraId="7A617741" w14:textId="77777777" w:rsidR="005A75CF" w:rsidRDefault="005A75CF" w:rsidP="003217E3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206E448" w14:textId="77777777" w:rsidR="0083599A" w:rsidRPr="00030634" w:rsidDel="004F4AEC" w:rsidRDefault="0083599A" w:rsidP="0083599A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Alcouffe 1974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2D705D19" w14:textId="25E4F94D" w:rsidR="0083599A" w:rsidRPr="00CF0C1F" w:rsidRDefault="0083599A" w:rsidP="0083599A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i/>
          <w:iCs/>
          <w:color w:val="FF0000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Alcouffe, Daniel. </w:t>
      </w:r>
      <w:r>
        <w:rPr>
          <w:rFonts w:ascii="Times New Roman" w:hAnsi="Times New Roman"/>
          <w:sz w:val="24"/>
          <w:szCs w:val="24"/>
          <w:lang w:val="es-MX"/>
        </w:rPr>
        <w:t>“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Hôtel de la Monnaie, Louis XV: </w:t>
      </w:r>
      <w:r>
        <w:rPr>
          <w:rFonts w:ascii="Times New Roman" w:hAnsi="Times New Roman"/>
          <w:sz w:val="24"/>
          <w:szCs w:val="24"/>
          <w:lang w:val="es-MX"/>
        </w:rPr>
        <w:t>U</w:t>
      </w:r>
      <w:r w:rsidRPr="00030634">
        <w:rPr>
          <w:rFonts w:ascii="Times New Roman" w:hAnsi="Times New Roman"/>
          <w:sz w:val="24"/>
          <w:szCs w:val="24"/>
          <w:lang w:val="es-MX"/>
        </w:rPr>
        <w:t>n moment de perfection de l</w:t>
      </w:r>
      <w:r w:rsidR="00B55565">
        <w:rPr>
          <w:rFonts w:ascii="Times New Roman" w:hAnsi="Times New Roman"/>
          <w:sz w:val="24"/>
          <w:szCs w:val="24"/>
          <w:lang w:val="es-MX"/>
        </w:rPr>
        <w:t>’</w:t>
      </w:r>
      <w:r w:rsidRPr="00030634">
        <w:rPr>
          <w:rFonts w:ascii="Times New Roman" w:hAnsi="Times New Roman"/>
          <w:sz w:val="24"/>
          <w:szCs w:val="24"/>
          <w:lang w:val="es-MX"/>
        </w:rPr>
        <w:t>art français.</w:t>
      </w:r>
      <w:r>
        <w:rPr>
          <w:rFonts w:ascii="Times New Roman" w:hAnsi="Times New Roman"/>
          <w:sz w:val="24"/>
          <w:szCs w:val="24"/>
          <w:lang w:val="es-MX"/>
        </w:rPr>
        <w:t>”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La Revue du Louvre et des Musées de France </w:t>
      </w:r>
      <w:r w:rsidRPr="00030634">
        <w:rPr>
          <w:rFonts w:ascii="Times New Roman" w:hAnsi="Times New Roman"/>
          <w:sz w:val="24"/>
          <w:szCs w:val="24"/>
          <w:lang w:val="es-MX"/>
        </w:rPr>
        <w:t>24, no. 6 (1974)</w:t>
      </w:r>
      <w:r>
        <w:rPr>
          <w:rFonts w:ascii="Times New Roman" w:hAnsi="Times New Roman"/>
          <w:sz w:val="24"/>
          <w:szCs w:val="24"/>
          <w:lang w:val="es-MX"/>
        </w:rPr>
        <w:t xml:space="preserve">: </w:t>
      </w:r>
      <w:r>
        <w:rPr>
          <w:rFonts w:ascii="Times New Roman" w:hAnsi="Times New Roman"/>
          <w:color w:val="FF0000"/>
          <w:sz w:val="24"/>
          <w:szCs w:val="24"/>
          <w:lang w:val="es-MX"/>
        </w:rPr>
        <w:t>pages?</w:t>
      </w:r>
    </w:p>
    <w:p w14:paraId="44AF00EE" w14:textId="0EB7DF33" w:rsidR="00A53017" w:rsidRPr="00C531D1" w:rsidRDefault="00A5301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531D1">
        <w:rPr>
          <w:rFonts w:ascii="Times New Roman" w:hAnsi="Times New Roman" w:cs="Times New Roman"/>
          <w:b/>
          <w:sz w:val="24"/>
          <w:szCs w:val="24"/>
        </w:rPr>
        <w:t>Alcouffe 1988</w:t>
      </w:r>
    </w:p>
    <w:p w14:paraId="08C38D98" w14:textId="77777777" w:rsidR="00A53017" w:rsidRPr="00C20844" w:rsidRDefault="00A53017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Alcouffe, Daniel. </w:t>
      </w:r>
      <w:r w:rsidR="00D85DBE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>La commode du Cabinet de retraite de Marie Leczinska à Fontainebleau entre au Louvre.</w:t>
      </w:r>
      <w:r w:rsidR="00D85DBE">
        <w:rPr>
          <w:rFonts w:ascii="Times New Roman" w:hAnsi="Times New Roman" w:cs="Times New Roman"/>
          <w:sz w:val="24"/>
          <w:szCs w:val="24"/>
        </w:rPr>
        <w:t>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La Revue du Louvre et des Musées de France</w:t>
      </w:r>
      <w:r w:rsidRPr="00C20844">
        <w:rPr>
          <w:rFonts w:ascii="Times New Roman" w:hAnsi="Times New Roman" w:cs="Times New Roman"/>
          <w:sz w:val="24"/>
          <w:szCs w:val="24"/>
        </w:rPr>
        <w:t>, no. 4 (1988): 281</w:t>
      </w:r>
      <w:r w:rsidR="00D85DB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84.</w:t>
      </w:r>
    </w:p>
    <w:p w14:paraId="511BBF9B" w14:textId="77777777" w:rsidR="003849E3" w:rsidRPr="003849E3" w:rsidRDefault="003849E3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Alcouffe 1990</w:t>
      </w:r>
    </w:p>
    <w:p w14:paraId="309290C6" w14:textId="637C351C" w:rsidR="003849E3" w:rsidRPr="00C20844" w:rsidRDefault="003849E3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Alcouffe, Daniel</w:t>
      </w:r>
      <w:r w:rsidR="00D85DB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Nouvelles acquisitions du </w:t>
      </w:r>
      <w:r w:rsidR="00E63CD4">
        <w:rPr>
          <w:rFonts w:ascii="Times New Roman" w:hAnsi="Times New Roman" w:cs="Times New Roman"/>
          <w:i/>
          <w:sz w:val="24"/>
          <w:szCs w:val="24"/>
        </w:rPr>
        <w:t>d</w:t>
      </w:r>
      <w:r w:rsidRPr="00C20844">
        <w:rPr>
          <w:rFonts w:ascii="Times New Roman" w:hAnsi="Times New Roman" w:cs="Times New Roman"/>
          <w:i/>
          <w:sz w:val="24"/>
          <w:szCs w:val="24"/>
        </w:rPr>
        <w:t>épartement des Objets d</w:t>
      </w:r>
      <w:r w:rsidR="009437D4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Art, 1985</w:t>
      </w:r>
      <w:r w:rsidR="00D85DBE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1989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Réunion des </w:t>
      </w:r>
      <w:r w:rsidR="003478CB">
        <w:rPr>
          <w:rFonts w:ascii="Times New Roman" w:hAnsi="Times New Roman" w:cs="Times New Roman"/>
          <w:sz w:val="24"/>
          <w:szCs w:val="24"/>
        </w:rPr>
        <w:t>m</w:t>
      </w:r>
      <w:r w:rsidRPr="00C20844">
        <w:rPr>
          <w:rFonts w:ascii="Times New Roman" w:hAnsi="Times New Roman" w:cs="Times New Roman"/>
          <w:sz w:val="24"/>
          <w:szCs w:val="24"/>
        </w:rPr>
        <w:t xml:space="preserve">usée </w:t>
      </w:r>
      <w:r w:rsidR="003478CB">
        <w:rPr>
          <w:rFonts w:ascii="Times New Roman" w:hAnsi="Times New Roman" w:cs="Times New Roman"/>
          <w:sz w:val="24"/>
          <w:szCs w:val="24"/>
        </w:rPr>
        <w:t>n</w:t>
      </w:r>
      <w:r w:rsidRPr="00C20844">
        <w:rPr>
          <w:rFonts w:ascii="Times New Roman" w:hAnsi="Times New Roman" w:cs="Times New Roman"/>
          <w:sz w:val="24"/>
          <w:szCs w:val="24"/>
        </w:rPr>
        <w:t>ationaux, 1990.</w:t>
      </w:r>
    </w:p>
    <w:p w14:paraId="01C8D24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Alcouffe 1995</w:t>
      </w:r>
    </w:p>
    <w:p w14:paraId="10369E52" w14:textId="3674E07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Alcouffe, Daniel</w:t>
      </w:r>
      <w:r w:rsidR="00D85DB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>Musée du Louvre, Nouvelles acquistions du département des Objets d</w:t>
      </w:r>
      <w:r w:rsidR="00D85DBE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art: 1990</w:t>
      </w:r>
      <w:r w:rsidR="00D85DBE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1994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Réunion des </w:t>
      </w:r>
      <w:r w:rsidR="003478CB">
        <w:rPr>
          <w:rFonts w:ascii="Times New Roman" w:hAnsi="Times New Roman" w:cs="Times New Roman"/>
          <w:sz w:val="24"/>
          <w:szCs w:val="24"/>
        </w:rPr>
        <w:t>m</w:t>
      </w:r>
      <w:r w:rsidRPr="00C20844">
        <w:rPr>
          <w:rFonts w:ascii="Times New Roman" w:hAnsi="Times New Roman" w:cs="Times New Roman"/>
          <w:sz w:val="24"/>
          <w:szCs w:val="24"/>
        </w:rPr>
        <w:t xml:space="preserve">usées </w:t>
      </w:r>
      <w:r w:rsidR="003478CB">
        <w:rPr>
          <w:rFonts w:ascii="Times New Roman" w:hAnsi="Times New Roman" w:cs="Times New Roman"/>
          <w:sz w:val="24"/>
          <w:szCs w:val="24"/>
        </w:rPr>
        <w:t>n</w:t>
      </w:r>
      <w:r w:rsidRPr="00C20844">
        <w:rPr>
          <w:rFonts w:ascii="Times New Roman" w:hAnsi="Times New Roman" w:cs="Times New Roman"/>
          <w:sz w:val="24"/>
          <w:szCs w:val="24"/>
        </w:rPr>
        <w:t>ationaux, 1995.</w:t>
      </w:r>
    </w:p>
    <w:p w14:paraId="1A6464B2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Alcouffe 1997</w:t>
      </w:r>
    </w:p>
    <w:p w14:paraId="1877ADEC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Alcouffe, Daniel. “La Collection Grog-Carven entre au Louvre.” </w:t>
      </w:r>
      <w:r w:rsidRPr="00C20844">
        <w:rPr>
          <w:rFonts w:ascii="Times New Roman" w:hAnsi="Times New Roman" w:cs="Times New Roman"/>
          <w:i/>
          <w:sz w:val="24"/>
          <w:szCs w:val="24"/>
        </w:rPr>
        <w:t>L'Estampille/L’Objet d</w:t>
      </w:r>
      <w:r w:rsidR="00D85DBE">
        <w:rPr>
          <w:rFonts w:ascii="Times New Roman" w:hAnsi="Times New Roman" w:cs="Times New Roman"/>
          <w:i/>
          <w:sz w:val="24"/>
          <w:szCs w:val="24"/>
        </w:rPr>
        <w:t>’A</w:t>
      </w:r>
      <w:r w:rsidRPr="00C20844">
        <w:rPr>
          <w:rFonts w:ascii="Times New Roman" w:hAnsi="Times New Roman" w:cs="Times New Roman"/>
          <w:i/>
          <w:sz w:val="24"/>
          <w:szCs w:val="24"/>
        </w:rPr>
        <w:t>rt</w:t>
      </w:r>
      <w:r w:rsidRPr="00C20844">
        <w:rPr>
          <w:rFonts w:ascii="Times New Roman" w:hAnsi="Times New Roman" w:cs="Times New Roman"/>
          <w:sz w:val="24"/>
          <w:szCs w:val="24"/>
        </w:rPr>
        <w:t>, no. 311 (March 1997): 38</w:t>
      </w:r>
      <w:r w:rsidR="00D85DB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47.</w:t>
      </w:r>
    </w:p>
    <w:p w14:paraId="4258057C" w14:textId="77777777" w:rsidR="00A53017" w:rsidRPr="003849E3" w:rsidRDefault="00A5301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Alcouffe, Dion-Tenenbaum, and Lefébure 1993</w:t>
      </w:r>
    </w:p>
    <w:p w14:paraId="45D73C37" w14:textId="77777777" w:rsidR="00A53017" w:rsidRPr="00C20844" w:rsidRDefault="00A53017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Alcouffe, Daniel, Anne Dion-Tenenbaum, and Amaury Lefébure. </w:t>
      </w:r>
      <w:r w:rsidRPr="00C20844">
        <w:rPr>
          <w:rFonts w:ascii="Times New Roman" w:hAnsi="Times New Roman" w:cs="Times New Roman"/>
          <w:i/>
          <w:sz w:val="24"/>
          <w:szCs w:val="24"/>
        </w:rPr>
        <w:t>Furniture Collections in the Louvre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1, </w:t>
      </w:r>
      <w:r w:rsidRPr="00C20844">
        <w:rPr>
          <w:rFonts w:ascii="Times New Roman" w:hAnsi="Times New Roman" w:cs="Times New Roman"/>
          <w:i/>
          <w:sz w:val="24"/>
          <w:szCs w:val="24"/>
        </w:rPr>
        <w:t>Middle Ages, Renaissance, 17th</w:t>
      </w:r>
      <w:r w:rsidR="00D85DBE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18th Centuries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(Ébénisterie), 19th Century</w:t>
      </w:r>
      <w:r w:rsidRPr="00C20844">
        <w:rPr>
          <w:rFonts w:ascii="Times New Roman" w:hAnsi="Times New Roman" w:cs="Times New Roman"/>
          <w:sz w:val="24"/>
          <w:szCs w:val="24"/>
        </w:rPr>
        <w:t>. Dijon: Éditions Faton, 1993.</w:t>
      </w:r>
    </w:p>
    <w:p w14:paraId="6D2DDF79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Anonymous 1819</w:t>
      </w:r>
    </w:p>
    <w:p w14:paraId="13E30877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Anonymous. </w:t>
      </w:r>
      <w:r w:rsidRPr="00C20844">
        <w:rPr>
          <w:rFonts w:ascii="Times New Roman" w:hAnsi="Times New Roman" w:cs="Times New Roman"/>
          <w:i/>
          <w:sz w:val="24"/>
          <w:szCs w:val="24"/>
        </w:rPr>
        <w:t>Authentic Memoirs of the Lives of Mr. And Mrs. Coutts</w:t>
      </w:r>
      <w:r w:rsidRPr="00C20844">
        <w:rPr>
          <w:rFonts w:ascii="Times New Roman" w:hAnsi="Times New Roman" w:cs="Times New Roman"/>
          <w:sz w:val="24"/>
          <w:szCs w:val="24"/>
        </w:rPr>
        <w:t>. London: J. Fairburn, 1819.</w:t>
      </w:r>
    </w:p>
    <w:p w14:paraId="07C8791A" w14:textId="77777777" w:rsidR="00C16DA8" w:rsidRPr="00D85DBE" w:rsidRDefault="00C16DA8" w:rsidP="003217E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DBE">
        <w:rPr>
          <w:rFonts w:ascii="Times New Roman" w:hAnsi="Times New Roman" w:cs="Times New Roman"/>
          <w:b/>
          <w:bCs/>
          <w:sz w:val="24"/>
          <w:szCs w:val="24"/>
        </w:rPr>
        <w:lastRenderedPageBreak/>
        <w:t>Arcet and Sève 1818</w:t>
      </w:r>
    </w:p>
    <w:p w14:paraId="30DA92F1" w14:textId="323DBAEA" w:rsidR="00C16DA8" w:rsidRDefault="00C16DA8" w:rsidP="003217E3">
      <w:pPr>
        <w:pStyle w:val="FootnoteText"/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A60267">
        <w:rPr>
          <w:rFonts w:ascii="Times New Roman" w:hAnsi="Times New Roman"/>
          <w:sz w:val="24"/>
          <w:szCs w:val="24"/>
        </w:rPr>
        <w:t xml:space="preserve">Arcet, </w:t>
      </w:r>
      <w:r>
        <w:rPr>
          <w:rFonts w:ascii="Times New Roman" w:hAnsi="Times New Roman"/>
          <w:sz w:val="24"/>
          <w:szCs w:val="24"/>
        </w:rPr>
        <w:t>Jean-Pierre-Joseph d’</w:t>
      </w:r>
      <w:r w:rsidR="00D85DB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Jacques Eustache de Sève. </w:t>
      </w:r>
      <w:r w:rsidRPr="00A60267">
        <w:rPr>
          <w:rFonts w:ascii="Times New Roman" w:hAnsi="Times New Roman"/>
          <w:i/>
          <w:sz w:val="24"/>
          <w:szCs w:val="24"/>
          <w:lang w:val="fr-FR"/>
        </w:rPr>
        <w:t xml:space="preserve">Mémoire sur l'art de dorer le </w:t>
      </w:r>
      <w:r w:rsidR="00D20C1C">
        <w:rPr>
          <w:rFonts w:ascii="Times New Roman" w:hAnsi="Times New Roman"/>
          <w:i/>
          <w:sz w:val="24"/>
          <w:szCs w:val="24"/>
          <w:lang w:val="fr-FR"/>
        </w:rPr>
        <w:t>bronze</w:t>
      </w:r>
      <w:r w:rsidRPr="00A60267">
        <w:rPr>
          <w:rFonts w:ascii="Times New Roman" w:hAnsi="Times New Roman"/>
          <w:i/>
          <w:sz w:val="24"/>
          <w:szCs w:val="24"/>
          <w:lang w:val="fr-FR"/>
        </w:rPr>
        <w:t xml:space="preserve">: </w:t>
      </w:r>
      <w:r w:rsidR="00D85DBE">
        <w:rPr>
          <w:rFonts w:ascii="Times New Roman" w:hAnsi="Times New Roman"/>
          <w:i/>
          <w:sz w:val="24"/>
          <w:szCs w:val="24"/>
          <w:lang w:val="fr-FR"/>
        </w:rPr>
        <w:t>O</w:t>
      </w:r>
      <w:r w:rsidRPr="00A60267">
        <w:rPr>
          <w:rFonts w:ascii="Times New Roman" w:hAnsi="Times New Roman"/>
          <w:i/>
          <w:sz w:val="24"/>
          <w:szCs w:val="24"/>
          <w:lang w:val="fr-FR"/>
        </w:rPr>
        <w:t>uvrage qui a remporté le prix fondé par M. Ravrio et proposé par L</w:t>
      </w:r>
      <w:r w:rsidR="00D85DBE">
        <w:rPr>
          <w:rFonts w:ascii="Times New Roman" w:hAnsi="Times New Roman"/>
          <w:i/>
          <w:sz w:val="24"/>
          <w:szCs w:val="24"/>
          <w:lang w:val="fr-FR"/>
        </w:rPr>
        <w:t>’</w:t>
      </w:r>
      <w:r w:rsidRPr="00A60267">
        <w:rPr>
          <w:rFonts w:ascii="Times New Roman" w:hAnsi="Times New Roman"/>
          <w:i/>
          <w:sz w:val="24"/>
          <w:szCs w:val="24"/>
          <w:lang w:val="fr-FR"/>
        </w:rPr>
        <w:t>Académie royale des sciences</w:t>
      </w:r>
      <w:r w:rsidRPr="00A60267">
        <w:rPr>
          <w:rFonts w:ascii="Times New Roman" w:hAnsi="Times New Roman"/>
          <w:sz w:val="24"/>
          <w:szCs w:val="24"/>
          <w:lang w:val="fr-FR"/>
        </w:rPr>
        <w:t>. Paris: De l</w:t>
      </w:r>
      <w:r w:rsidR="00E63CD4">
        <w:rPr>
          <w:rFonts w:ascii="Times New Roman" w:hAnsi="Times New Roman"/>
          <w:sz w:val="24"/>
          <w:szCs w:val="24"/>
          <w:lang w:val="fr-FR"/>
        </w:rPr>
        <w:t>’</w:t>
      </w:r>
      <w:r w:rsidRPr="00A60267">
        <w:rPr>
          <w:rFonts w:ascii="Times New Roman" w:hAnsi="Times New Roman"/>
          <w:sz w:val="24"/>
          <w:szCs w:val="24"/>
          <w:lang w:val="fr-FR"/>
        </w:rPr>
        <w:t>imp</w:t>
      </w:r>
      <w:r>
        <w:rPr>
          <w:rFonts w:ascii="Times New Roman" w:hAnsi="Times New Roman"/>
          <w:sz w:val="24"/>
          <w:szCs w:val="24"/>
          <w:lang w:val="fr-FR"/>
        </w:rPr>
        <w:t>rimerie de Mme Veuve Agasse, 1818.</w:t>
      </w:r>
    </w:p>
    <w:p w14:paraId="4C43FFBE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Augarde 1987</w:t>
      </w:r>
    </w:p>
    <w:p w14:paraId="67B6EDD8" w14:textId="74C72262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Augarde, Jean-Dominique. “1749, Joseph Baumhauer, ébéniste privilégié du </w:t>
      </w:r>
      <w:r w:rsidR="00E63CD4">
        <w:rPr>
          <w:rFonts w:ascii="Times New Roman" w:hAnsi="Times New Roman" w:cs="Times New Roman"/>
          <w:sz w:val="24"/>
          <w:szCs w:val="24"/>
        </w:rPr>
        <w:t>R</w:t>
      </w:r>
      <w:r w:rsidRPr="00C20844">
        <w:rPr>
          <w:rFonts w:ascii="Times New Roman" w:hAnsi="Times New Roman" w:cs="Times New Roman"/>
          <w:sz w:val="24"/>
          <w:szCs w:val="24"/>
        </w:rPr>
        <w:t xml:space="preserve">oi.” </w:t>
      </w:r>
      <w:r w:rsidRPr="00C20844">
        <w:rPr>
          <w:rFonts w:ascii="Times New Roman" w:hAnsi="Times New Roman" w:cs="Times New Roman"/>
          <w:i/>
          <w:sz w:val="24"/>
          <w:szCs w:val="24"/>
        </w:rPr>
        <w:t>L'Estampille</w:t>
      </w:r>
      <w:r w:rsidRPr="00C20844">
        <w:rPr>
          <w:rFonts w:ascii="Times New Roman" w:hAnsi="Times New Roman" w:cs="Times New Roman"/>
          <w:sz w:val="24"/>
          <w:szCs w:val="24"/>
        </w:rPr>
        <w:t>, no. 204 (June 1987): 15</w:t>
      </w:r>
      <w:r w:rsidR="00D85DB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45.</w:t>
      </w:r>
    </w:p>
    <w:p w14:paraId="6FCF5ECB" w14:textId="77777777" w:rsidR="009E0A46" w:rsidRPr="003849E3" w:rsidRDefault="009E0A4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Augerson 2011</w:t>
      </w:r>
    </w:p>
    <w:p w14:paraId="01747E19" w14:textId="68E8AF28" w:rsidR="009E0A46" w:rsidRPr="00C20844" w:rsidRDefault="009E0A46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Augerson, Christopher. “Copal Varnishes Used on 18th- and 19th-Century Carriages.” </w:t>
      </w:r>
      <w:r w:rsidRPr="00A44876">
        <w:rPr>
          <w:rFonts w:ascii="Times New Roman" w:hAnsi="Times New Roman" w:cs="Times New Roman"/>
          <w:i/>
          <w:sz w:val="24"/>
          <w:szCs w:val="24"/>
        </w:rPr>
        <w:t>Journal of the American Institute for Conservation</w:t>
      </w:r>
      <w:r w:rsidRPr="00A44876">
        <w:rPr>
          <w:rFonts w:ascii="Times New Roman" w:hAnsi="Times New Roman" w:cs="Times New Roman"/>
          <w:sz w:val="24"/>
          <w:szCs w:val="24"/>
        </w:rPr>
        <w:t xml:space="preserve"> 50, no. 1 (2011): 14–34.</w:t>
      </w:r>
      <w:r w:rsidR="00A44876" w:rsidRPr="00A448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7D041" w14:textId="77777777" w:rsidR="000E0DB2" w:rsidRPr="00030634" w:rsidDel="004F4AEC" w:rsidRDefault="000E0DB2" w:rsidP="000E0DB2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Auslander 1996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AED0CC8" w14:textId="77777777" w:rsidR="000E0DB2" w:rsidRPr="00030634" w:rsidRDefault="000E0DB2" w:rsidP="000E0DB2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Auslander, Leora. </w:t>
      </w:r>
      <w:r w:rsidRPr="00030634">
        <w:rPr>
          <w:rFonts w:ascii="Times New Roman" w:hAnsi="Times New Roman"/>
          <w:i/>
          <w:iCs/>
          <w:sz w:val="24"/>
          <w:szCs w:val="24"/>
        </w:rPr>
        <w:t>Taste and Power: Furnishing Modern France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Berkeley: University of California Press, 1996.</w:t>
      </w:r>
    </w:p>
    <w:p w14:paraId="6D162B5E" w14:textId="1244A58E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Baarsen 2013</w:t>
      </w:r>
    </w:p>
    <w:p w14:paraId="068AAE63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Baarsen, Reinier. </w:t>
      </w:r>
      <w:r w:rsidRPr="00C20844">
        <w:rPr>
          <w:rFonts w:ascii="Times New Roman" w:hAnsi="Times New Roman" w:cs="Times New Roman"/>
          <w:i/>
          <w:sz w:val="24"/>
          <w:szCs w:val="24"/>
        </w:rPr>
        <w:t>Paris 1650</w:t>
      </w:r>
      <w:r w:rsidR="009437D4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1900: Decorative Arts in the Rijksmuseum</w:t>
      </w:r>
      <w:r w:rsidRPr="00C20844">
        <w:rPr>
          <w:rFonts w:ascii="Times New Roman" w:hAnsi="Times New Roman" w:cs="Times New Roman"/>
          <w:sz w:val="24"/>
          <w:szCs w:val="24"/>
        </w:rPr>
        <w:t>. New Haven</w:t>
      </w:r>
      <w:r w:rsidR="009437D4">
        <w:rPr>
          <w:rFonts w:ascii="Times New Roman" w:hAnsi="Times New Roman" w:cs="Times New Roman"/>
          <w:sz w:val="24"/>
          <w:szCs w:val="24"/>
        </w:rPr>
        <w:t>, CT</w:t>
      </w:r>
      <w:r w:rsidRPr="00C20844">
        <w:rPr>
          <w:rFonts w:ascii="Times New Roman" w:hAnsi="Times New Roman" w:cs="Times New Roman"/>
          <w:sz w:val="24"/>
          <w:szCs w:val="24"/>
        </w:rPr>
        <w:t>: Yale University Press, with Rijksmuseum, 2013.</w:t>
      </w:r>
    </w:p>
    <w:p w14:paraId="1150C6F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Baroli 1957</w:t>
      </w:r>
    </w:p>
    <w:p w14:paraId="62EC96CA" w14:textId="23919644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Baroli, J</w:t>
      </w:r>
      <w:r w:rsidR="00A53097">
        <w:rPr>
          <w:rFonts w:ascii="Times New Roman" w:hAnsi="Times New Roman" w:cs="Times New Roman"/>
          <w:sz w:val="24"/>
          <w:szCs w:val="24"/>
        </w:rPr>
        <w:t>ean-</w:t>
      </w:r>
      <w:r w:rsidRPr="00C20844">
        <w:rPr>
          <w:rFonts w:ascii="Times New Roman" w:hAnsi="Times New Roman" w:cs="Times New Roman"/>
          <w:sz w:val="24"/>
          <w:szCs w:val="24"/>
        </w:rPr>
        <w:t>P</w:t>
      </w:r>
      <w:r w:rsidR="00A53097">
        <w:rPr>
          <w:rFonts w:ascii="Times New Roman" w:hAnsi="Times New Roman" w:cs="Times New Roman"/>
          <w:sz w:val="24"/>
          <w:szCs w:val="24"/>
        </w:rPr>
        <w:t>ierre</w:t>
      </w:r>
      <w:r w:rsidR="007A29B2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“Le mystérieux B.V.R.B. enfin identifié.”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61 (March 1957): 56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63</w:t>
      </w:r>
      <w:r w:rsidR="009437D4">
        <w:rPr>
          <w:rFonts w:ascii="Times New Roman" w:hAnsi="Times New Roman" w:cs="Times New Roman"/>
          <w:sz w:val="24"/>
          <w:szCs w:val="24"/>
        </w:rPr>
        <w:t>.</w:t>
      </w:r>
    </w:p>
    <w:p w14:paraId="2961A6AA" w14:textId="77777777" w:rsidR="00C60A0E" w:rsidRPr="003849E3" w:rsidRDefault="00C60A0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Baumeister et al. 1997</w:t>
      </w:r>
    </w:p>
    <w:p w14:paraId="22439516" w14:textId="52F74109" w:rsidR="00C60A0E" w:rsidRPr="00C20844" w:rsidRDefault="00C60A0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Baumeister, Mechthild, Robert A. Blanchette, Jaap Boonstra, Christian-Herbert Fischer, and Deborah Schorsch. </w:t>
      </w:r>
      <w:r w:rsidRPr="00A44876">
        <w:rPr>
          <w:rFonts w:ascii="Times New Roman" w:hAnsi="Times New Roman" w:cs="Times New Roman"/>
          <w:i/>
          <w:sz w:val="24"/>
          <w:szCs w:val="24"/>
        </w:rPr>
        <w:t xml:space="preserve">Gebeizte Maserfurniere Auf Historischen Möbeln = Stained Burl Veneer on </w:t>
      </w:r>
      <w:r w:rsidRPr="00A44876">
        <w:rPr>
          <w:rFonts w:ascii="Times New Roman" w:hAnsi="Times New Roman" w:cs="Times New Roman"/>
          <w:i/>
          <w:sz w:val="24"/>
          <w:szCs w:val="24"/>
        </w:rPr>
        <w:lastRenderedPageBreak/>
        <w:t>Historic Furniture. Arbeitshefte Des Bayerischen Landesamtes Für Denkmalpflege, Arbeitsheft 81</w:t>
      </w:r>
      <w:r w:rsidRPr="00A44876">
        <w:rPr>
          <w:rFonts w:ascii="Times New Roman" w:hAnsi="Times New Roman" w:cs="Times New Roman"/>
          <w:sz w:val="24"/>
          <w:szCs w:val="24"/>
        </w:rPr>
        <w:t xml:space="preserve">. </w:t>
      </w:r>
      <w:r w:rsidR="009437D4">
        <w:rPr>
          <w:rFonts w:ascii="Times New Roman" w:hAnsi="Times New Roman" w:cs="Times New Roman"/>
          <w:sz w:val="24"/>
          <w:szCs w:val="24"/>
        </w:rPr>
        <w:t>Munich</w:t>
      </w:r>
      <w:r w:rsidRPr="00A44876">
        <w:rPr>
          <w:rFonts w:ascii="Times New Roman" w:hAnsi="Times New Roman" w:cs="Times New Roman"/>
          <w:sz w:val="24"/>
          <w:szCs w:val="24"/>
        </w:rPr>
        <w:t>: Lipp, 1997.</w:t>
      </w:r>
    </w:p>
    <w:p w14:paraId="15BB31DB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de Bellaigue 1974</w:t>
      </w:r>
    </w:p>
    <w:p w14:paraId="49744F43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de Bellaigue, Geoffrey. </w:t>
      </w:r>
      <w:r w:rsidRPr="00C20844">
        <w:rPr>
          <w:rFonts w:ascii="Times New Roman" w:hAnsi="Times New Roman" w:cs="Times New Roman"/>
          <w:i/>
          <w:sz w:val="24"/>
          <w:szCs w:val="24"/>
        </w:rPr>
        <w:t>The James A. de Rothschild Collection at Waddesdon Manor: Furniture, Clocks and Gilt Bronzes</w:t>
      </w:r>
      <w:r w:rsidRPr="00C20844">
        <w:rPr>
          <w:rFonts w:ascii="Times New Roman" w:hAnsi="Times New Roman" w:cs="Times New Roman"/>
          <w:sz w:val="24"/>
          <w:szCs w:val="24"/>
        </w:rPr>
        <w:t>. 2 vols. Fribourg: Office du Livre, 1974</w:t>
      </w:r>
      <w:r w:rsidR="00A64EDF">
        <w:rPr>
          <w:rFonts w:ascii="Times New Roman" w:hAnsi="Times New Roman" w:cs="Times New Roman"/>
          <w:sz w:val="24"/>
          <w:szCs w:val="24"/>
        </w:rPr>
        <w:t>.</w:t>
      </w:r>
    </w:p>
    <w:p w14:paraId="0E1199BB" w14:textId="77777777" w:rsidR="006B67C4" w:rsidRPr="003849E3" w:rsidRDefault="006B67C4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Bendtsen and Ethington 1975</w:t>
      </w:r>
    </w:p>
    <w:p w14:paraId="54434CFC" w14:textId="24ED4DE1" w:rsidR="006B67C4" w:rsidRDefault="006B67C4" w:rsidP="003217E3">
      <w:pPr>
        <w:pStyle w:val="Bibliography"/>
        <w:spacing w:line="480" w:lineRule="auto"/>
      </w:pPr>
      <w:r w:rsidRPr="00A64EDF">
        <w:t xml:space="preserve">Bendtsen, B. Alan, and Robert L. Ethington. “Mechanical Properties </w:t>
      </w:r>
      <w:r w:rsidR="00C21604" w:rsidRPr="00A64EDF">
        <w:t>of</w:t>
      </w:r>
      <w:r w:rsidRPr="00A64EDF">
        <w:t xml:space="preserve"> 23 Species </w:t>
      </w:r>
      <w:r w:rsidR="00C21604" w:rsidRPr="00A64EDF">
        <w:t>of</w:t>
      </w:r>
      <w:r w:rsidRPr="00A64EDF">
        <w:t xml:space="preserve"> Eastern Hardwoods.” USDA Forest Service Research Note. Madison</w:t>
      </w:r>
      <w:r w:rsidR="009437D4">
        <w:t>, WI</w:t>
      </w:r>
      <w:r w:rsidRPr="00A64EDF">
        <w:t xml:space="preserve">: U.S. Department of </w:t>
      </w:r>
      <w:r w:rsidR="00C21604" w:rsidRPr="00A64EDF">
        <w:t>Agriculture</w:t>
      </w:r>
      <w:r w:rsidRPr="00A64EDF">
        <w:t>, Forest Service, Forest Products Laboratory, 1975</w:t>
      </w:r>
      <w:r w:rsidR="009437D4">
        <w:t>.</w:t>
      </w:r>
    </w:p>
    <w:p w14:paraId="34ED4646" w14:textId="06625117" w:rsidR="00997108" w:rsidRPr="003849E3" w:rsidRDefault="00997108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Bennet</w:t>
      </w:r>
      <w:r w:rsidR="00C82BE4">
        <w:rPr>
          <w:rFonts w:ascii="Times New Roman" w:hAnsi="Times New Roman" w:cs="Times New Roman"/>
          <w:b/>
          <w:sz w:val="24"/>
          <w:szCs w:val="24"/>
        </w:rPr>
        <w:t>t</w:t>
      </w:r>
      <w:r w:rsidRPr="003849E3">
        <w:rPr>
          <w:rFonts w:ascii="Times New Roman" w:hAnsi="Times New Roman" w:cs="Times New Roman"/>
          <w:b/>
          <w:sz w:val="24"/>
          <w:szCs w:val="24"/>
        </w:rPr>
        <w:t xml:space="preserve"> and Sargentson 2008</w:t>
      </w:r>
    </w:p>
    <w:p w14:paraId="0DADC665" w14:textId="3ED18183" w:rsidR="00997108" w:rsidRPr="00C20844" w:rsidRDefault="00997108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Bennet</w:t>
      </w:r>
      <w:r w:rsidR="00C82BE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Shelley M., and Carolyn Sargentson, eds. </w:t>
      </w:r>
      <w:r w:rsidRPr="00997108">
        <w:rPr>
          <w:rFonts w:ascii="Times New Roman" w:hAnsi="Times New Roman" w:cs="Times New Roman"/>
          <w:i/>
          <w:sz w:val="24"/>
          <w:szCs w:val="24"/>
        </w:rPr>
        <w:t>French Art of the Eighteenth Century at the Huntington</w:t>
      </w:r>
      <w:r>
        <w:rPr>
          <w:rFonts w:ascii="Times New Roman" w:hAnsi="Times New Roman" w:cs="Times New Roman"/>
          <w:sz w:val="24"/>
          <w:szCs w:val="24"/>
        </w:rPr>
        <w:t>. New Haven</w:t>
      </w:r>
      <w:r w:rsidR="009437D4">
        <w:rPr>
          <w:rFonts w:ascii="Times New Roman" w:hAnsi="Times New Roman" w:cs="Times New Roman"/>
          <w:sz w:val="24"/>
          <w:szCs w:val="24"/>
        </w:rPr>
        <w:t>, CT</w:t>
      </w:r>
      <w:r>
        <w:rPr>
          <w:rFonts w:ascii="Times New Roman" w:hAnsi="Times New Roman" w:cs="Times New Roman"/>
          <w:sz w:val="24"/>
          <w:szCs w:val="24"/>
        </w:rPr>
        <w:t>: Yale University Press, 2008.</w:t>
      </w:r>
    </w:p>
    <w:p w14:paraId="5EA0D7CC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Biais 1892</w:t>
      </w:r>
    </w:p>
    <w:p w14:paraId="5B839568" w14:textId="04CD925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Biais, Émile.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Pineau: </w:t>
      </w:r>
      <w:r w:rsidR="009437D4">
        <w:rPr>
          <w:rFonts w:ascii="Times New Roman" w:hAnsi="Times New Roman" w:cs="Times New Roman"/>
          <w:i/>
          <w:sz w:val="24"/>
          <w:szCs w:val="24"/>
        </w:rPr>
        <w:t>S</w:t>
      </w:r>
      <w:r w:rsidRPr="00C20844">
        <w:rPr>
          <w:rFonts w:ascii="Times New Roman" w:hAnsi="Times New Roman" w:cs="Times New Roman"/>
          <w:i/>
          <w:sz w:val="24"/>
          <w:szCs w:val="24"/>
        </w:rPr>
        <w:t>culpteurs, dessinateurs des bâtiments du roy, graveurs, architect</w:t>
      </w:r>
      <w:r w:rsidR="003849E3">
        <w:rPr>
          <w:rFonts w:ascii="Times New Roman" w:hAnsi="Times New Roman" w:cs="Times New Roman"/>
          <w:i/>
          <w:sz w:val="24"/>
          <w:szCs w:val="24"/>
        </w:rPr>
        <w:t>e</w:t>
      </w:r>
      <w:r w:rsidRPr="00C20844">
        <w:rPr>
          <w:rFonts w:ascii="Times New Roman" w:hAnsi="Times New Roman" w:cs="Times New Roman"/>
          <w:i/>
          <w:sz w:val="24"/>
          <w:szCs w:val="24"/>
        </w:rPr>
        <w:t>s (1652</w:t>
      </w:r>
      <w:r w:rsidR="009437D4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1886)</w:t>
      </w:r>
      <w:r w:rsidRPr="00C20844">
        <w:rPr>
          <w:rFonts w:ascii="Times New Roman" w:hAnsi="Times New Roman" w:cs="Times New Roman"/>
          <w:sz w:val="24"/>
          <w:szCs w:val="24"/>
        </w:rPr>
        <w:t>. Paris: Morgand, pour la Société des bibliophiles françois, 1892.</w:t>
      </w:r>
    </w:p>
    <w:p w14:paraId="6207B0FD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Birioukova 1974</w:t>
      </w:r>
    </w:p>
    <w:p w14:paraId="5C1DBD90" w14:textId="5D72A7F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Birioukova, N</w:t>
      </w:r>
      <w:r w:rsidR="00A53097">
        <w:rPr>
          <w:rFonts w:ascii="Times New Roman" w:hAnsi="Times New Roman" w:cs="Times New Roman"/>
          <w:sz w:val="24"/>
          <w:szCs w:val="24"/>
        </w:rPr>
        <w:t>ina.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Les arts appliqués de l'Europe occidentale, XIIe</w:t>
      </w:r>
      <w:r w:rsidR="009437D4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XVIIIe siècles</w:t>
      </w:r>
      <w:r w:rsidRPr="00C20844">
        <w:rPr>
          <w:rFonts w:ascii="Times New Roman" w:hAnsi="Times New Roman" w:cs="Times New Roman"/>
          <w:sz w:val="24"/>
          <w:szCs w:val="24"/>
        </w:rPr>
        <w:t>. Leningrad: Aurora, 1974.</w:t>
      </w:r>
    </w:p>
    <w:p w14:paraId="7BFE2D7A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Boiron 1990</w:t>
      </w:r>
    </w:p>
    <w:p w14:paraId="61239E4D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Boiron, Stéphane. </w:t>
      </w:r>
      <w:r w:rsidR="009437D4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>Jacques Dubois, maȋtre de style Louis XV.</w:t>
      </w:r>
      <w:r w:rsidR="009437D4">
        <w:rPr>
          <w:rFonts w:ascii="Times New Roman" w:hAnsi="Times New Roman" w:cs="Times New Roman"/>
          <w:sz w:val="24"/>
          <w:szCs w:val="24"/>
        </w:rPr>
        <w:t>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L'Estampille</w:t>
      </w:r>
      <w:r w:rsidR="009437D4">
        <w:rPr>
          <w:rFonts w:ascii="Times New Roman" w:hAnsi="Times New Roman" w:cs="Times New Roman"/>
          <w:i/>
          <w:sz w:val="24"/>
          <w:szCs w:val="24"/>
        </w:rPr>
        <w:t>/L</w:t>
      </w:r>
      <w:r w:rsidRPr="00C20844">
        <w:rPr>
          <w:rFonts w:ascii="Times New Roman" w:hAnsi="Times New Roman" w:cs="Times New Roman"/>
          <w:i/>
          <w:sz w:val="24"/>
          <w:szCs w:val="24"/>
        </w:rPr>
        <w:t>’Objet d'Art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237 (June 1990): 42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59.</w:t>
      </w:r>
    </w:p>
    <w:p w14:paraId="2E7CC8EA" w14:textId="77777777" w:rsidR="00877BAD" w:rsidRPr="003849E3" w:rsidRDefault="00877BA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Bonanni 1720</w:t>
      </w:r>
    </w:p>
    <w:p w14:paraId="043483CA" w14:textId="12A231E1" w:rsidR="00877BAD" w:rsidRPr="00A44876" w:rsidRDefault="00877BAD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lastRenderedPageBreak/>
        <w:t xml:space="preserve">Bonanni, Filippo. </w:t>
      </w:r>
      <w:r w:rsidRPr="00A44876">
        <w:rPr>
          <w:rFonts w:ascii="Times New Roman" w:hAnsi="Times New Roman" w:cs="Times New Roman"/>
          <w:i/>
          <w:sz w:val="24"/>
          <w:szCs w:val="24"/>
        </w:rPr>
        <w:t>Trattato sopra la vernice detta communemente cinese, in risposta data all’ illmo sig. abbate Sebastiano Gualtieri,</w:t>
      </w:r>
      <w:r w:rsidR="009437D4">
        <w:rPr>
          <w:rFonts w:ascii="Times New Roman" w:hAnsi="Times New Roman" w:cs="Times New Roman"/>
          <w:i/>
          <w:sz w:val="24"/>
          <w:szCs w:val="24"/>
        </w:rPr>
        <w:t xml:space="preserve"> . . . </w:t>
      </w:r>
      <w:r w:rsidRPr="00A44876">
        <w:rPr>
          <w:rFonts w:ascii="Times New Roman" w:hAnsi="Times New Roman" w:cs="Times New Roman"/>
          <w:i/>
          <w:sz w:val="24"/>
          <w:szCs w:val="24"/>
        </w:rPr>
        <w:t>dal P. Filippo Bonanni,</w:t>
      </w:r>
      <w:r w:rsidR="009437D4">
        <w:rPr>
          <w:rFonts w:ascii="Times New Roman" w:hAnsi="Times New Roman" w:cs="Times New Roman"/>
          <w:i/>
          <w:sz w:val="24"/>
          <w:szCs w:val="24"/>
        </w:rPr>
        <w:t xml:space="preserve"> . . . </w:t>
      </w:r>
      <w:r w:rsidRPr="00A44876">
        <w:rPr>
          <w:rFonts w:ascii="Times New Roman" w:hAnsi="Times New Roman" w:cs="Times New Roman"/>
          <w:sz w:val="24"/>
          <w:szCs w:val="24"/>
        </w:rPr>
        <w:t>Rom</w:t>
      </w:r>
      <w:r w:rsidR="009437D4">
        <w:rPr>
          <w:rFonts w:ascii="Times New Roman" w:hAnsi="Times New Roman" w:cs="Times New Roman"/>
          <w:sz w:val="24"/>
          <w:szCs w:val="24"/>
        </w:rPr>
        <w:t>e</w:t>
      </w:r>
      <w:r w:rsidRPr="00A44876">
        <w:rPr>
          <w:rFonts w:ascii="Times New Roman" w:hAnsi="Times New Roman" w:cs="Times New Roman"/>
          <w:sz w:val="24"/>
          <w:szCs w:val="24"/>
        </w:rPr>
        <w:t>: Per G. Placho, 1720.</w:t>
      </w:r>
    </w:p>
    <w:p w14:paraId="6DB09A7F" w14:textId="77777777" w:rsidR="00A7146A" w:rsidRPr="003849E3" w:rsidRDefault="00A7146A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Bonanni 1723</w:t>
      </w:r>
    </w:p>
    <w:p w14:paraId="2B23EA3B" w14:textId="77777777" w:rsidR="00A7146A" w:rsidRPr="00A44876" w:rsidRDefault="00A7146A" w:rsidP="003217E3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Bonanni, Filippo. </w:t>
      </w:r>
      <w:r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A treatise on varnishes, where one gives the manner of composing one which resembles perfectly that of China, and several others which concern painting, gilding, etching, &amp; c.</w:t>
      </w:r>
      <w:r w:rsidR="00713CE4" w:rsidRPr="00A44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Translated</w:t>
      </w:r>
      <w:r w:rsidRPr="00A44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by Antoine-Joseph Dezallier and Charles-François de Cisternay Dufay. Paris: L. d’Houry, </w:t>
      </w:r>
      <w:r w:rsidRPr="00A44876">
        <w:rPr>
          <w:rFonts w:ascii="Times New Roman" w:hAnsi="Times New Roman" w:cs="Times New Roman"/>
          <w:sz w:val="24"/>
          <w:szCs w:val="24"/>
        </w:rPr>
        <w:t>1723</w:t>
      </w:r>
      <w:r w:rsidRPr="00A44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1BDDA916" w14:textId="77777777" w:rsidR="00877BAD" w:rsidRPr="003849E3" w:rsidRDefault="00877BAD" w:rsidP="003217E3">
      <w:pPr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3849E3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Bonanni 1733</w:t>
      </w:r>
    </w:p>
    <w:p w14:paraId="21AC67B1" w14:textId="50F6FE02" w:rsidR="00877BAD" w:rsidRPr="00A44876" w:rsidRDefault="00877BAD" w:rsidP="003217E3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44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Bonanni, Filippo. </w:t>
      </w:r>
      <w:r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Traité des vernis, où</w:t>
      </w:r>
      <w:r w:rsidR="00A5309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l</w:t>
      </w:r>
      <w:r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’on donne la mani</w:t>
      </w:r>
      <w:r w:rsidR="00A5309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è</w:t>
      </w:r>
      <w:r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re d’en composer un qui ressemble parfaitement à celui de la Chine, &amp; plusieu</w:t>
      </w:r>
      <w:r w:rsidR="00A44876"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</w:t>
      </w:r>
      <w:r w:rsidRPr="00A4487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s autres qui concernent la peinture, la dorure, la gravure à l’eau forte, &amp;c</w:t>
      </w:r>
      <w:r w:rsidRPr="00A4487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Paris: Chez Laurent d’Houry, 1733.</w:t>
      </w:r>
    </w:p>
    <w:p w14:paraId="6E12BBB4" w14:textId="77777777" w:rsidR="00166F7F" w:rsidRPr="003849E3" w:rsidRDefault="00166F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Bonanni 2009</w:t>
      </w:r>
    </w:p>
    <w:p w14:paraId="5FB7D064" w14:textId="77777777" w:rsidR="00166F7F" w:rsidRPr="00A44876" w:rsidRDefault="00166F7F" w:rsidP="003217E3">
      <w:pPr>
        <w:pStyle w:val="Bibliography"/>
        <w:spacing w:line="480" w:lineRule="auto"/>
      </w:pPr>
      <w:r w:rsidRPr="00A44876">
        <w:t xml:space="preserve">Bonanni, Filippo. </w:t>
      </w:r>
      <w:r w:rsidRPr="00A44876">
        <w:rPr>
          <w:i/>
          <w:iCs/>
        </w:rPr>
        <w:t>Techniques of Chinese Lacquer: The Classic Eighteenth-Century Treatise on Asian Varnish</w:t>
      </w:r>
      <w:r w:rsidRPr="00A44876">
        <w:t xml:space="preserve">. </w:t>
      </w:r>
      <w:r w:rsidR="00713CE4" w:rsidRPr="00A44876">
        <w:t xml:space="preserve">Translated by Flavia Perugini. </w:t>
      </w:r>
      <w:r w:rsidRPr="00A44876">
        <w:t>Los Angeles: J. Paul Getty Museum, 2009.</w:t>
      </w:r>
    </w:p>
    <w:p w14:paraId="29C26AAA" w14:textId="77777777" w:rsidR="00BC3367" w:rsidRPr="003849E3" w:rsidRDefault="00BC336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Borghini 1989</w:t>
      </w:r>
    </w:p>
    <w:p w14:paraId="2282C989" w14:textId="524B2DF7" w:rsidR="00BC3367" w:rsidRDefault="00BC3367" w:rsidP="003217E3">
      <w:pPr>
        <w:pStyle w:val="Bibliography"/>
        <w:spacing w:line="480" w:lineRule="auto"/>
      </w:pPr>
      <w:r w:rsidRPr="00A44876">
        <w:t xml:space="preserve">Borghini, Gabriele. </w:t>
      </w:r>
      <w:r w:rsidRPr="00A44876">
        <w:rPr>
          <w:i/>
          <w:iCs/>
        </w:rPr>
        <w:t xml:space="preserve">Marmi </w:t>
      </w:r>
      <w:r w:rsidR="009437D4">
        <w:rPr>
          <w:i/>
          <w:iCs/>
        </w:rPr>
        <w:t>a</w:t>
      </w:r>
      <w:r w:rsidRPr="00A44876">
        <w:rPr>
          <w:i/>
          <w:iCs/>
        </w:rPr>
        <w:t>ntichi</w:t>
      </w:r>
      <w:r w:rsidRPr="00A44876">
        <w:t>. Rom</w:t>
      </w:r>
      <w:r w:rsidR="009437D4">
        <w:t>e</w:t>
      </w:r>
      <w:r w:rsidRPr="00A44876">
        <w:t>: De Luca, 1989.</w:t>
      </w:r>
    </w:p>
    <w:p w14:paraId="33D3F6B5" w14:textId="77777777" w:rsidR="00AF7291" w:rsidRPr="00030634" w:rsidDel="004F4AEC" w:rsidRDefault="00AF7291" w:rsidP="00AF7291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Bourne and Brett 1991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5AC58DD" w14:textId="6F2BE42D" w:rsidR="00AF7291" w:rsidRPr="00030634" w:rsidRDefault="00AF7291" w:rsidP="00AF7291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Bourne, Jonathan, and Vanessa Brett. </w:t>
      </w:r>
      <w:r w:rsidRPr="00030634">
        <w:rPr>
          <w:rFonts w:ascii="Times New Roman" w:hAnsi="Times New Roman"/>
          <w:i/>
          <w:iCs/>
          <w:sz w:val="24"/>
          <w:szCs w:val="24"/>
        </w:rPr>
        <w:t>Lighting in the Domestic Interior: Renaissance to Art Nouveau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London: Sotheby</w:t>
      </w:r>
      <w:r>
        <w:rPr>
          <w:rFonts w:ascii="Times New Roman" w:hAnsi="Times New Roman"/>
          <w:sz w:val="24"/>
          <w:szCs w:val="24"/>
        </w:rPr>
        <w:t>’</w:t>
      </w:r>
      <w:r w:rsidRPr="00030634">
        <w:rPr>
          <w:rFonts w:ascii="Times New Roman" w:hAnsi="Times New Roman"/>
          <w:sz w:val="24"/>
          <w:szCs w:val="24"/>
        </w:rPr>
        <w:t>s, 1991.</w:t>
      </w:r>
    </w:p>
    <w:p w14:paraId="0E7A5514" w14:textId="75A47C2E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Boutemy 1957</w:t>
      </w:r>
    </w:p>
    <w:p w14:paraId="061E9E9C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Boutemy, André. “BVRB et la morphologie de son style.” </w:t>
      </w:r>
      <w:r w:rsidRPr="00C20844">
        <w:rPr>
          <w:rFonts w:ascii="Times New Roman" w:hAnsi="Times New Roman" w:cs="Times New Roman"/>
          <w:i/>
          <w:sz w:val="24"/>
          <w:szCs w:val="24"/>
        </w:rPr>
        <w:t>Gazette des Beaux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49 (May 1957): 165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74.</w:t>
      </w:r>
    </w:p>
    <w:p w14:paraId="48D80470" w14:textId="77777777" w:rsidR="00C05D3B" w:rsidRPr="00030634" w:rsidDel="004F4AEC" w:rsidRDefault="00C05D3B" w:rsidP="00C05D3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lastRenderedPageBreak/>
        <w:t>Boutemy 1958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22F285D" w14:textId="13BA8BCD" w:rsidR="00C05D3B" w:rsidRPr="00CF0C1F" w:rsidRDefault="00C05D3B" w:rsidP="00C05D3B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Boutemy, André.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Les </w:t>
      </w:r>
      <w:r>
        <w:rPr>
          <w:rFonts w:ascii="Times New Roman" w:hAnsi="Times New Roman"/>
          <w:sz w:val="24"/>
          <w:szCs w:val="24"/>
        </w:rPr>
        <w:t>v</w:t>
      </w:r>
      <w:r w:rsidRPr="00030634">
        <w:rPr>
          <w:rFonts w:ascii="Times New Roman" w:hAnsi="Times New Roman"/>
          <w:sz w:val="24"/>
          <w:szCs w:val="24"/>
        </w:rPr>
        <w:t>raies form</w:t>
      </w:r>
      <w:r>
        <w:rPr>
          <w:rFonts w:ascii="Times New Roman" w:hAnsi="Times New Roman"/>
          <w:sz w:val="24"/>
          <w:szCs w:val="24"/>
        </w:rPr>
        <w:t>e</w:t>
      </w:r>
      <w:r w:rsidRPr="00030634">
        <w:rPr>
          <w:rFonts w:ascii="Times New Roman" w:hAnsi="Times New Roman"/>
          <w:sz w:val="24"/>
          <w:szCs w:val="24"/>
        </w:rPr>
        <w:t>s du ‘bureau dos d’âne.’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Connaissance des Arts </w:t>
      </w:r>
      <w:r w:rsidRPr="00030634">
        <w:rPr>
          <w:rFonts w:ascii="Times New Roman" w:hAnsi="Times New Roman"/>
          <w:sz w:val="24"/>
          <w:szCs w:val="24"/>
        </w:rPr>
        <w:t>77 (July 1958)</w:t>
      </w:r>
      <w:r>
        <w:rPr>
          <w:rFonts w:ascii="Times New Roman" w:hAnsi="Times New Roman"/>
          <w:sz w:val="24"/>
          <w:szCs w:val="24"/>
        </w:rPr>
        <w:t xml:space="preserve">: </w:t>
      </w:r>
      <w:r w:rsidR="00A53097" w:rsidRPr="007A29B2">
        <w:rPr>
          <w:rFonts w:ascii="Times New Roman" w:hAnsi="Times New Roman"/>
          <w:sz w:val="24"/>
          <w:szCs w:val="24"/>
        </w:rPr>
        <w:t>38–43.</w:t>
      </w:r>
    </w:p>
    <w:p w14:paraId="062C2BF0" w14:textId="77777777" w:rsidR="00C05D3B" w:rsidRPr="00030634" w:rsidDel="004F4AEC" w:rsidRDefault="00C05D3B" w:rsidP="00C05D3B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Boutemy 1959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79E59D8" w14:textId="05F49212" w:rsidR="00C05D3B" w:rsidRPr="007A29B2" w:rsidRDefault="00C05D3B" w:rsidP="00C05D3B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Boutemy, André.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Des </w:t>
      </w:r>
      <w:r>
        <w:rPr>
          <w:rFonts w:ascii="Times New Roman" w:hAnsi="Times New Roman"/>
          <w:sz w:val="24"/>
          <w:szCs w:val="24"/>
        </w:rPr>
        <w:t>m</w:t>
      </w:r>
      <w:r w:rsidRPr="00030634">
        <w:rPr>
          <w:rFonts w:ascii="Times New Roman" w:hAnsi="Times New Roman"/>
          <w:sz w:val="24"/>
          <w:szCs w:val="24"/>
        </w:rPr>
        <w:t xml:space="preserve">eubles Louis XV à grand succès: Les </w:t>
      </w:r>
      <w:r>
        <w:rPr>
          <w:rFonts w:ascii="Times New Roman" w:hAnsi="Times New Roman"/>
          <w:sz w:val="24"/>
          <w:szCs w:val="24"/>
        </w:rPr>
        <w:t>e</w:t>
      </w:r>
      <w:r w:rsidRPr="00030634">
        <w:rPr>
          <w:rFonts w:ascii="Times New Roman" w:hAnsi="Times New Roman"/>
          <w:sz w:val="24"/>
          <w:szCs w:val="24"/>
        </w:rPr>
        <w:t>ncoignures.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Connaissance des Arts</w:t>
      </w:r>
      <w:r w:rsidRPr="00030634">
        <w:rPr>
          <w:rFonts w:ascii="Times New Roman" w:hAnsi="Times New Roman"/>
          <w:sz w:val="24"/>
          <w:szCs w:val="24"/>
        </w:rPr>
        <w:t xml:space="preserve"> 91 (September 1959)</w:t>
      </w:r>
      <w:r>
        <w:rPr>
          <w:rFonts w:ascii="Times New Roman" w:hAnsi="Times New Roman"/>
          <w:sz w:val="24"/>
          <w:szCs w:val="24"/>
        </w:rPr>
        <w:t xml:space="preserve">: </w:t>
      </w:r>
      <w:r w:rsidR="00A53097" w:rsidRPr="007A29B2">
        <w:rPr>
          <w:rFonts w:ascii="Times New Roman" w:hAnsi="Times New Roman"/>
          <w:sz w:val="24"/>
          <w:szCs w:val="24"/>
        </w:rPr>
        <w:t>34–41.</w:t>
      </w:r>
    </w:p>
    <w:p w14:paraId="5FB77EF1" w14:textId="00D0E1EA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Boutemy 1964</w:t>
      </w:r>
    </w:p>
    <w:p w14:paraId="1D8DCD34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Boutemy, André. “Jean-François Oeben méconnu.” </w:t>
      </w:r>
      <w:r w:rsidRPr="00C20844">
        <w:rPr>
          <w:rFonts w:ascii="Times New Roman" w:hAnsi="Times New Roman" w:cs="Times New Roman"/>
          <w:i/>
          <w:sz w:val="24"/>
          <w:szCs w:val="24"/>
        </w:rPr>
        <w:t>Gazette des Beaux-Arts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(April 1964): 207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24.</w:t>
      </w:r>
    </w:p>
    <w:p w14:paraId="6405FBB6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Boutemy 1965</w:t>
      </w:r>
    </w:p>
    <w:p w14:paraId="54965B52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Boutemy, André. “L</w:t>
      </w:r>
      <w:r w:rsidR="009437D4">
        <w:rPr>
          <w:rFonts w:ascii="Times New Roman" w:hAnsi="Times New Roman" w:cs="Times New Roman"/>
          <w:sz w:val="24"/>
          <w:szCs w:val="24"/>
        </w:rPr>
        <w:t>’</w:t>
      </w:r>
      <w:r w:rsidR="009437D4" w:rsidRPr="00C20844">
        <w:rPr>
          <w:rFonts w:ascii="Times New Roman" w:hAnsi="Times New Roman" w:cs="Times New Roman"/>
          <w:sz w:val="24"/>
          <w:szCs w:val="24"/>
        </w:rPr>
        <w:t>É</w:t>
      </w:r>
      <w:r w:rsidRPr="00C20844">
        <w:rPr>
          <w:rFonts w:ascii="Times New Roman" w:hAnsi="Times New Roman" w:cs="Times New Roman"/>
          <w:sz w:val="24"/>
          <w:szCs w:val="24"/>
        </w:rPr>
        <w:t xml:space="preserve">béniste Joseph Baumhauer.”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157 (March 1965): 82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89.</w:t>
      </w:r>
    </w:p>
    <w:p w14:paraId="209CA9E7" w14:textId="77777777" w:rsidR="00351535" w:rsidRPr="00030634" w:rsidDel="004F4AEC" w:rsidRDefault="00351535" w:rsidP="0035153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Boutemy 1973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52ED3B1" w14:textId="77777777" w:rsidR="00351535" w:rsidRPr="00030634" w:rsidRDefault="00351535" w:rsidP="0035153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Boutemy, André. </w:t>
      </w:r>
      <w:r w:rsidRPr="00030634">
        <w:rPr>
          <w:rFonts w:ascii="Times New Roman" w:hAnsi="Times New Roman"/>
          <w:i/>
          <w:iCs/>
          <w:sz w:val="24"/>
          <w:szCs w:val="24"/>
        </w:rPr>
        <w:t>Analyses stylistiques et essais d’attribution de meubles français anonymes du XVIIIe siècle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Brussels: Université de Bruxelles, 1973.</w:t>
      </w:r>
      <w:r w:rsidRPr="00030634">
        <w:rPr>
          <w:rFonts w:ascii="Times New Roman" w:hAnsi="Times New Roman"/>
          <w:sz w:val="24"/>
          <w:szCs w:val="24"/>
        </w:rPr>
        <w:tab/>
      </w:r>
    </w:p>
    <w:p w14:paraId="273A2957" w14:textId="7446F602" w:rsidR="00166F7F" w:rsidRPr="003849E3" w:rsidRDefault="00166F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Bowett 2012</w:t>
      </w:r>
    </w:p>
    <w:p w14:paraId="7D50AC31" w14:textId="77777777" w:rsidR="00166F7F" w:rsidRPr="00A44876" w:rsidRDefault="00166F7F" w:rsidP="003217E3">
      <w:pPr>
        <w:pStyle w:val="Bibliography"/>
        <w:spacing w:line="480" w:lineRule="auto"/>
      </w:pPr>
      <w:r w:rsidRPr="00A44876">
        <w:t xml:space="preserve">Bowett, Adam. </w:t>
      </w:r>
      <w:r w:rsidRPr="00A44876">
        <w:rPr>
          <w:i/>
          <w:iCs/>
        </w:rPr>
        <w:t>Woods in British Furniture-Making 1400</w:t>
      </w:r>
      <w:r w:rsidR="009437D4">
        <w:rPr>
          <w:i/>
          <w:iCs/>
        </w:rPr>
        <w:t>–</w:t>
      </w:r>
      <w:r w:rsidRPr="00A44876">
        <w:rPr>
          <w:i/>
          <w:iCs/>
        </w:rPr>
        <w:t>1900: An Illustrated Historical Dictionary</w:t>
      </w:r>
      <w:r w:rsidRPr="00A44876">
        <w:t>. Wetherby, U</w:t>
      </w:r>
      <w:r w:rsidR="009437D4">
        <w:t>.</w:t>
      </w:r>
      <w:r w:rsidRPr="00A44876">
        <w:t>K</w:t>
      </w:r>
      <w:r w:rsidR="009437D4">
        <w:t>.</w:t>
      </w:r>
      <w:r w:rsidRPr="00A44876">
        <w:t>: Oblong Creative, 2012.</w:t>
      </w:r>
    </w:p>
    <w:p w14:paraId="1AEADFD8" w14:textId="77777777" w:rsidR="00393A83" w:rsidRPr="003849E3" w:rsidRDefault="00393A83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3849E3">
        <w:rPr>
          <w:rFonts w:ascii="Times New Roman" w:hAnsi="Times New Roman" w:cs="Times New Roman"/>
          <w:b/>
          <w:sz w:val="24"/>
          <w:szCs w:val="24"/>
          <w:lang w:eastAsia="ar-SA"/>
        </w:rPr>
        <w:t>Boyer 1959</w:t>
      </w:r>
    </w:p>
    <w:p w14:paraId="3F9A27AD" w14:textId="77777777" w:rsidR="00393A83" w:rsidRPr="00393A83" w:rsidRDefault="00393A83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Boyer, Martha. </w:t>
      </w:r>
      <w:r w:rsidRPr="00A44876">
        <w:rPr>
          <w:rFonts w:ascii="Times New Roman" w:hAnsi="Times New Roman" w:cs="Times New Roman"/>
          <w:i/>
          <w:sz w:val="24"/>
          <w:szCs w:val="24"/>
        </w:rPr>
        <w:t>Japanese Export Lacquers from the Seventeenth Century in the National Museum of Denmark</w:t>
      </w:r>
      <w:r w:rsidRPr="00A44876">
        <w:rPr>
          <w:rFonts w:ascii="Times New Roman" w:hAnsi="Times New Roman" w:cs="Times New Roman"/>
          <w:sz w:val="24"/>
          <w:szCs w:val="24"/>
        </w:rPr>
        <w:t>. Copenhagen: National Museum, 1959.</w:t>
      </w:r>
    </w:p>
    <w:p w14:paraId="17F0F942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Brackett 1930</w:t>
      </w:r>
    </w:p>
    <w:p w14:paraId="1297118D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Brackett, Oliver. </w:t>
      </w:r>
      <w:r w:rsidRPr="00C20844">
        <w:rPr>
          <w:rFonts w:ascii="Times New Roman" w:hAnsi="Times New Roman" w:cs="Times New Roman"/>
          <w:i/>
          <w:sz w:val="24"/>
          <w:szCs w:val="24"/>
        </w:rPr>
        <w:t>Catalogue of the Jones Collection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1, </w:t>
      </w:r>
      <w:r w:rsidRPr="00C20844">
        <w:rPr>
          <w:rFonts w:ascii="Times New Roman" w:hAnsi="Times New Roman" w:cs="Times New Roman"/>
          <w:i/>
          <w:sz w:val="24"/>
          <w:szCs w:val="24"/>
        </w:rPr>
        <w:t>Furniture</w:t>
      </w:r>
      <w:r w:rsidRPr="00C20844">
        <w:rPr>
          <w:rFonts w:ascii="Times New Roman" w:hAnsi="Times New Roman" w:cs="Times New Roman"/>
          <w:sz w:val="24"/>
          <w:szCs w:val="24"/>
        </w:rPr>
        <w:t>. London: Board of Education, 1930.</w:t>
      </w:r>
    </w:p>
    <w:p w14:paraId="4F20D543" w14:textId="77777777" w:rsidR="00481A79" w:rsidRDefault="00481A79" w:rsidP="00481A7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Bremer</w:t>
      </w:r>
      <w:r w:rsidRPr="00030634">
        <w:rPr>
          <w:rFonts w:ascii="Times New Roman" w:hAnsi="Times New Roman"/>
          <w:b/>
          <w:sz w:val="24"/>
          <w:szCs w:val="24"/>
        </w:rPr>
        <w:noBreakHyphen/>
        <w:t>David 2011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9A23E5C" w14:textId="7D7E182B" w:rsidR="00481A79" w:rsidRPr="00A76DD1" w:rsidDel="005842BB" w:rsidRDefault="00481A79" w:rsidP="00481A7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>Bremer</w:t>
      </w:r>
      <w:r w:rsidRPr="00030634">
        <w:rPr>
          <w:rFonts w:ascii="Times New Roman" w:hAnsi="Times New Roman"/>
          <w:sz w:val="24"/>
          <w:szCs w:val="24"/>
        </w:rPr>
        <w:noBreakHyphen/>
        <w:t xml:space="preserve">David, Charissa, ed. </w:t>
      </w:r>
      <w:r w:rsidRPr="00030634">
        <w:rPr>
          <w:rFonts w:ascii="Times New Roman" w:hAnsi="Times New Roman"/>
          <w:i/>
          <w:iCs/>
          <w:sz w:val="24"/>
          <w:szCs w:val="24"/>
        </w:rPr>
        <w:t>Paris: Life &amp; Luxury in the Eighteenth Century</w:t>
      </w:r>
      <w:r>
        <w:rPr>
          <w:rFonts w:ascii="Times New Roman" w:hAnsi="Times New Roman"/>
          <w:sz w:val="24"/>
          <w:szCs w:val="24"/>
        </w:rPr>
        <w:t>.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 w:rsidRPr="00030634">
        <w:rPr>
          <w:rFonts w:ascii="Times New Roman" w:hAnsi="Times New Roman"/>
          <w:sz w:val="24"/>
          <w:szCs w:val="24"/>
        </w:rPr>
        <w:t>xh. cat. Los Angeles: J. Paul Getty Museum, 2011.</w:t>
      </w:r>
    </w:p>
    <w:p w14:paraId="203F3327" w14:textId="77777777" w:rsidR="00481A79" w:rsidRDefault="00481A79" w:rsidP="00481A7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Bremer</w:t>
      </w:r>
      <w:r w:rsidRPr="00030634">
        <w:rPr>
          <w:rFonts w:ascii="Times New Roman" w:hAnsi="Times New Roman"/>
          <w:b/>
          <w:sz w:val="24"/>
          <w:szCs w:val="24"/>
          <w:lang w:val="es-MX"/>
        </w:rPr>
        <w:noBreakHyphen/>
        <w:t>David et al. 1993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339A2FF1" w14:textId="08C43A33" w:rsidR="00481A79" w:rsidRPr="00A76DD1" w:rsidDel="004F4AEC" w:rsidRDefault="00481A79" w:rsidP="00481A7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>Bremer</w:t>
      </w:r>
      <w:r w:rsidRPr="00030634">
        <w:rPr>
          <w:rFonts w:ascii="Times New Roman" w:hAnsi="Times New Roman"/>
          <w:sz w:val="24"/>
          <w:szCs w:val="24"/>
          <w:lang w:val="es-MX"/>
        </w:rPr>
        <w:noBreakHyphen/>
        <w:t xml:space="preserve">David, </w:t>
      </w:r>
      <w:r w:rsidRPr="00E7666D">
        <w:rPr>
          <w:rFonts w:ascii="Times New Roman" w:hAnsi="Times New Roman"/>
          <w:sz w:val="24"/>
          <w:szCs w:val="24"/>
          <w:lang w:val="es-MX"/>
        </w:rPr>
        <w:t xml:space="preserve">Charissa, et al. </w:t>
      </w:r>
      <w:r w:rsidRPr="00E7666D">
        <w:rPr>
          <w:rFonts w:ascii="Times New Roman" w:hAnsi="Times New Roman"/>
          <w:i/>
          <w:iCs/>
          <w:sz w:val="24"/>
          <w:szCs w:val="24"/>
        </w:rPr>
        <w:t>Decorative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 Arts: An Illustrated Summary Catalogue of the Collections of the J. Paul Getty Museum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Malibu</w:t>
      </w:r>
      <w:r>
        <w:rPr>
          <w:rFonts w:ascii="Times New Roman" w:hAnsi="Times New Roman"/>
          <w:sz w:val="24"/>
          <w:szCs w:val="24"/>
        </w:rPr>
        <w:t>, CA</w:t>
      </w:r>
      <w:r w:rsidRPr="00030634">
        <w:rPr>
          <w:rFonts w:ascii="Times New Roman" w:hAnsi="Times New Roman"/>
          <w:sz w:val="24"/>
          <w:szCs w:val="24"/>
        </w:rPr>
        <w:t>: J. Paul Getty Museum, 1993.</w:t>
      </w:r>
    </w:p>
    <w:p w14:paraId="48890705" w14:textId="6C90E76A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Briganti 1965</w:t>
      </w:r>
    </w:p>
    <w:p w14:paraId="4BDF1884" w14:textId="69722075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Briganti, Chiara. “Comment Madame Infante a meublé sa résidence de Parme.”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Connaissance des Arts </w:t>
      </w:r>
      <w:r w:rsidRPr="00C20844">
        <w:rPr>
          <w:rFonts w:ascii="Times New Roman" w:hAnsi="Times New Roman" w:cs="Times New Roman"/>
          <w:sz w:val="24"/>
          <w:szCs w:val="24"/>
        </w:rPr>
        <w:t>161 (July 1965): 48</w:t>
      </w:r>
      <w:r w:rsidR="009437D4">
        <w:rPr>
          <w:rFonts w:ascii="Times New Roman" w:hAnsi="Times New Roman" w:cs="Times New Roman"/>
          <w:sz w:val="24"/>
          <w:szCs w:val="24"/>
        </w:rPr>
        <w:t>–</w:t>
      </w:r>
      <w:r w:rsidR="00A53097">
        <w:rPr>
          <w:rFonts w:ascii="Times New Roman" w:hAnsi="Times New Roman" w:cs="Times New Roman"/>
          <w:sz w:val="24"/>
          <w:szCs w:val="24"/>
        </w:rPr>
        <w:t>5</w:t>
      </w:r>
      <w:r w:rsidRPr="00C20844">
        <w:rPr>
          <w:rFonts w:ascii="Times New Roman" w:hAnsi="Times New Roman" w:cs="Times New Roman"/>
          <w:sz w:val="24"/>
          <w:szCs w:val="24"/>
        </w:rPr>
        <w:t>9.</w:t>
      </w:r>
    </w:p>
    <w:p w14:paraId="48BC67A7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Briganti 1969</w:t>
      </w:r>
    </w:p>
    <w:p w14:paraId="7EE15A7D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Briganti, Chiara. </w:t>
      </w:r>
      <w:r w:rsidRPr="00C20844">
        <w:rPr>
          <w:rFonts w:ascii="Times New Roman" w:hAnsi="Times New Roman" w:cs="Times New Roman"/>
          <w:i/>
          <w:sz w:val="24"/>
          <w:szCs w:val="24"/>
        </w:rPr>
        <w:t>Curioso itinerario delle collezioni ducali parmensi</w:t>
      </w:r>
      <w:r w:rsidRPr="00C20844">
        <w:rPr>
          <w:rFonts w:ascii="Times New Roman" w:hAnsi="Times New Roman" w:cs="Times New Roman"/>
          <w:sz w:val="24"/>
          <w:szCs w:val="24"/>
        </w:rPr>
        <w:t>. Parma: Cassa di Risparmio di Parma, 1969.</w:t>
      </w:r>
    </w:p>
    <w:p w14:paraId="26597209" w14:textId="77777777" w:rsidR="00877BAD" w:rsidRPr="003849E3" w:rsidRDefault="00877BA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Burmester 1983</w:t>
      </w:r>
    </w:p>
    <w:p w14:paraId="50788A3A" w14:textId="5A5405A3" w:rsidR="00877BAD" w:rsidRPr="00A44876" w:rsidRDefault="00877BAD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Burmester, A. “Far Eastern Lacquers: Classification by Pyrolysis Mass Spectrometry.” </w:t>
      </w:r>
      <w:r w:rsidRPr="00A44876">
        <w:rPr>
          <w:rFonts w:ascii="Times New Roman" w:hAnsi="Times New Roman" w:cs="Times New Roman"/>
          <w:i/>
          <w:sz w:val="24"/>
          <w:szCs w:val="24"/>
        </w:rPr>
        <w:t>Archaeometry</w:t>
      </w:r>
      <w:r w:rsidRPr="00A44876">
        <w:rPr>
          <w:rFonts w:ascii="Times New Roman" w:hAnsi="Times New Roman" w:cs="Times New Roman"/>
          <w:sz w:val="24"/>
          <w:szCs w:val="24"/>
        </w:rPr>
        <w:t xml:space="preserve"> 25, no 1 (1983): 45–58.</w:t>
      </w:r>
    </w:p>
    <w:p w14:paraId="3B5BAD6F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Cadilhon 2003</w:t>
      </w:r>
    </w:p>
    <w:p w14:paraId="47195769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Cadilhon, François ed. </w:t>
      </w:r>
      <w:r w:rsidRPr="00C20844">
        <w:rPr>
          <w:rFonts w:ascii="Times New Roman" w:hAnsi="Times New Roman" w:cs="Times New Roman"/>
          <w:i/>
          <w:sz w:val="24"/>
          <w:szCs w:val="24"/>
        </w:rPr>
        <w:t>La France d</w:t>
      </w:r>
      <w:r w:rsidR="00540CD1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Ancien Régime: Textes et documents, 1484</w:t>
      </w:r>
      <w:r w:rsidR="00540CD1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1789</w:t>
      </w:r>
      <w:r w:rsidRPr="00C20844">
        <w:rPr>
          <w:rFonts w:ascii="Times New Roman" w:hAnsi="Times New Roman" w:cs="Times New Roman"/>
          <w:sz w:val="24"/>
          <w:szCs w:val="24"/>
        </w:rPr>
        <w:t>. Bordeaux: Presses Universitaires de Bordeaux, 2003.</w:t>
      </w:r>
    </w:p>
    <w:p w14:paraId="323B3A0D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Carlier 2009</w:t>
      </w:r>
    </w:p>
    <w:p w14:paraId="252ED592" w14:textId="1CB8B92C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Carlier, Yves. “Sur quelques bureaux du duc d’Antin.” </w:t>
      </w:r>
      <w:r w:rsidR="00540CD1">
        <w:rPr>
          <w:rFonts w:ascii="Times New Roman" w:hAnsi="Times New Roman" w:cs="Times New Roman"/>
          <w:sz w:val="24"/>
          <w:szCs w:val="24"/>
        </w:rPr>
        <w:t xml:space="preserve">In </w:t>
      </w:r>
      <w:r w:rsidRPr="00C20844">
        <w:rPr>
          <w:rFonts w:ascii="Times New Roman" w:hAnsi="Times New Roman" w:cs="Times New Roman"/>
          <w:i/>
          <w:sz w:val="24"/>
          <w:szCs w:val="24"/>
        </w:rPr>
        <w:t>Mélanges offerts à Pierre Arizzoli-Clémentel</w:t>
      </w:r>
      <w:r w:rsidRPr="00C20844">
        <w:rPr>
          <w:rFonts w:ascii="Times New Roman" w:hAnsi="Times New Roman" w:cs="Times New Roman"/>
          <w:sz w:val="24"/>
          <w:szCs w:val="24"/>
        </w:rPr>
        <w:t xml:space="preserve">, </w:t>
      </w:r>
      <w:r w:rsidR="00540CD1">
        <w:rPr>
          <w:rFonts w:ascii="Times New Roman" w:hAnsi="Times New Roman" w:cs="Times New Roman"/>
          <w:sz w:val="24"/>
          <w:szCs w:val="24"/>
        </w:rPr>
        <w:t>edited by</w:t>
      </w:r>
      <w:r w:rsidRPr="00C20844">
        <w:rPr>
          <w:rFonts w:ascii="Times New Roman" w:hAnsi="Times New Roman" w:cs="Times New Roman"/>
          <w:sz w:val="24"/>
          <w:szCs w:val="24"/>
        </w:rPr>
        <w:t xml:space="preserve"> Rapahël Masson</w:t>
      </w:r>
      <w:r w:rsidR="007A29B2">
        <w:rPr>
          <w:rFonts w:ascii="Times New Roman" w:hAnsi="Times New Roman" w:cs="Times New Roman"/>
          <w:sz w:val="24"/>
          <w:szCs w:val="24"/>
        </w:rPr>
        <w:t>, 79–85</w:t>
      </w:r>
      <w:r w:rsidRPr="00C20844">
        <w:rPr>
          <w:rFonts w:ascii="Times New Roman" w:hAnsi="Times New Roman" w:cs="Times New Roman"/>
          <w:sz w:val="24"/>
          <w:szCs w:val="24"/>
        </w:rPr>
        <w:t>. Versailles: Éditions Artlys, 2009</w:t>
      </w:r>
      <w:r w:rsidR="007A29B2">
        <w:rPr>
          <w:rFonts w:ascii="Times New Roman" w:hAnsi="Times New Roman" w:cs="Times New Roman"/>
          <w:sz w:val="24"/>
          <w:szCs w:val="24"/>
        </w:rPr>
        <w:t>.</w:t>
      </w:r>
    </w:p>
    <w:p w14:paraId="3E7124AA" w14:textId="77777777" w:rsidR="004F4755" w:rsidRPr="00030634" w:rsidDel="005842BB" w:rsidRDefault="004F4755" w:rsidP="004F475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030634">
        <w:rPr>
          <w:rFonts w:ascii="Times New Roman" w:hAnsi="Times New Roman"/>
          <w:b/>
          <w:i/>
          <w:color w:val="000000"/>
          <w:sz w:val="24"/>
          <w:szCs w:val="24"/>
        </w:rPr>
        <w:lastRenderedPageBreak/>
        <w:t>Catalogue</w:t>
      </w:r>
      <w:r>
        <w:rPr>
          <w:rFonts w:ascii="Times New Roman" w:hAnsi="Times New Roman"/>
          <w:b/>
          <w:i/>
          <w:color w:val="000000"/>
          <w:sz w:val="24"/>
          <w:szCs w:val="24"/>
        </w:rPr>
        <w:t xml:space="preserve"> . . . </w:t>
      </w:r>
      <w:r w:rsidRPr="00030634">
        <w:rPr>
          <w:rFonts w:ascii="Times New Roman" w:hAnsi="Times New Roman"/>
          <w:b/>
          <w:i/>
          <w:color w:val="000000"/>
          <w:sz w:val="24"/>
          <w:szCs w:val="24"/>
        </w:rPr>
        <w:t xml:space="preserve">Anna Dodge Dillman </w:t>
      </w:r>
      <w:r w:rsidRPr="00030634">
        <w:rPr>
          <w:rFonts w:ascii="Times New Roman" w:hAnsi="Times New Roman"/>
          <w:b/>
          <w:color w:val="000000"/>
          <w:sz w:val="24"/>
          <w:szCs w:val="24"/>
        </w:rPr>
        <w:t>1939</w:t>
      </w:r>
      <w:r>
        <w:rPr>
          <w:rStyle w:val="Emphasis"/>
          <w:rFonts w:ascii="Times New Roman" w:hAnsi="Times New Roman"/>
          <w:sz w:val="24"/>
          <w:szCs w:val="24"/>
        </w:rPr>
        <w:t xml:space="preserve"> </w:t>
      </w:r>
    </w:p>
    <w:p w14:paraId="1598711E" w14:textId="3A66D92A" w:rsidR="004F4755" w:rsidRPr="00030634" w:rsidRDefault="004F4755" w:rsidP="004F475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Style w:val="Emphasis"/>
          <w:rFonts w:ascii="Times New Roman" w:hAnsi="Times New Roman"/>
          <w:sz w:val="24"/>
          <w:szCs w:val="24"/>
        </w:rPr>
        <w:t>Catalogue of Works of Art In the collection of Anna Dodge Dillman</w:t>
      </w:r>
      <w:r>
        <w:rPr>
          <w:rStyle w:val="Emphasis"/>
          <w:rFonts w:ascii="Times New Roman" w:hAnsi="Times New Roman"/>
          <w:i w:val="0"/>
          <w:iCs w:val="0"/>
          <w:sz w:val="24"/>
          <w:szCs w:val="24"/>
        </w:rPr>
        <w:t>. Vol. 1,</w:t>
      </w:r>
      <w:r w:rsidRPr="00030634">
        <w:rPr>
          <w:rStyle w:val="Emphasis"/>
          <w:rFonts w:ascii="Times New Roman" w:hAnsi="Times New Roman"/>
          <w:sz w:val="24"/>
          <w:szCs w:val="24"/>
        </w:rPr>
        <w:t xml:space="preserve"> Paintings, Tapestries, Furniture, and Objets d'Art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 xml:space="preserve">Detroit: </w:t>
      </w:r>
      <w:r w:rsidRPr="00030634">
        <w:rPr>
          <w:rFonts w:ascii="Times New Roman" w:hAnsi="Times New Roman"/>
          <w:color w:val="000000"/>
          <w:sz w:val="24"/>
          <w:szCs w:val="24"/>
        </w:rPr>
        <w:t>Detroit Institute of Art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0306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30634">
        <w:rPr>
          <w:rFonts w:ascii="Times New Roman" w:hAnsi="Times New Roman"/>
          <w:sz w:val="24"/>
          <w:szCs w:val="24"/>
        </w:rPr>
        <w:t>1939.</w:t>
      </w:r>
    </w:p>
    <w:p w14:paraId="143839D5" w14:textId="77777777" w:rsidR="004F4755" w:rsidRPr="00030634" w:rsidDel="005842BB" w:rsidRDefault="004F4755" w:rsidP="004F475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Style w:val="Emphasis"/>
          <w:rFonts w:ascii="Times New Roman" w:hAnsi="Times New Roman"/>
          <w:b/>
          <w:i w:val="0"/>
          <w:iCs w:val="0"/>
          <w:color w:val="000000"/>
          <w:sz w:val="24"/>
          <w:szCs w:val="24"/>
        </w:rPr>
      </w:pPr>
      <w:r w:rsidRPr="00030634">
        <w:rPr>
          <w:rStyle w:val="Emphasis"/>
          <w:rFonts w:ascii="Times New Roman" w:hAnsi="Times New Roman"/>
          <w:b/>
          <w:i w:val="0"/>
          <w:color w:val="000000"/>
          <w:sz w:val="24"/>
          <w:szCs w:val="24"/>
        </w:rPr>
        <w:t>C</w:t>
      </w:r>
      <w:r w:rsidRPr="00030634">
        <w:rPr>
          <w:rStyle w:val="Emphasis"/>
          <w:rFonts w:ascii="Times New Roman" w:hAnsi="Times New Roman"/>
          <w:b/>
          <w:iCs w:val="0"/>
          <w:color w:val="000000"/>
          <w:sz w:val="24"/>
          <w:szCs w:val="24"/>
        </w:rPr>
        <w:t>atalogue</w:t>
      </w:r>
      <w:r>
        <w:rPr>
          <w:rStyle w:val="Emphasis"/>
          <w:rFonts w:ascii="Times New Roman" w:hAnsi="Times New Roman"/>
          <w:b/>
          <w:iCs w:val="0"/>
          <w:color w:val="000000"/>
          <w:sz w:val="24"/>
          <w:szCs w:val="24"/>
        </w:rPr>
        <w:t xml:space="preserve"> . . . </w:t>
      </w:r>
      <w:r w:rsidRPr="004F4755">
        <w:rPr>
          <w:rStyle w:val="Emphasis"/>
          <w:rFonts w:ascii="Times New Roman" w:hAnsi="Times New Roman"/>
          <w:b/>
          <w:iCs w:val="0"/>
          <w:color w:val="000000"/>
          <w:sz w:val="24"/>
          <w:szCs w:val="24"/>
        </w:rPr>
        <w:t>Anna Thomson Dodge</w:t>
      </w:r>
      <w:r w:rsidRPr="00030634">
        <w:rPr>
          <w:rStyle w:val="Emphasis"/>
          <w:rFonts w:ascii="Times New Roman" w:hAnsi="Times New Roman"/>
          <w:b/>
          <w:iCs w:val="0"/>
          <w:color w:val="000000"/>
          <w:sz w:val="24"/>
          <w:szCs w:val="24"/>
        </w:rPr>
        <w:t xml:space="preserve"> </w:t>
      </w:r>
      <w:r w:rsidRPr="00030634">
        <w:rPr>
          <w:rStyle w:val="Emphasis"/>
          <w:rFonts w:ascii="Times New Roman" w:hAnsi="Times New Roman"/>
          <w:b/>
          <w:i w:val="0"/>
          <w:iCs w:val="0"/>
          <w:color w:val="000000"/>
          <w:sz w:val="24"/>
          <w:szCs w:val="24"/>
        </w:rPr>
        <w:t>1933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</w:p>
    <w:p w14:paraId="4C0F611E" w14:textId="77777777" w:rsidR="004F4755" w:rsidRPr="00030634" w:rsidRDefault="004F4755" w:rsidP="004F4755">
      <w:pPr>
        <w:widowControl w:val="0"/>
        <w:tabs>
          <w:tab w:val="left" w:pos="336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030634">
        <w:rPr>
          <w:rFonts w:ascii="Times New Roman" w:hAnsi="Times New Roman"/>
          <w:i/>
          <w:iCs/>
          <w:color w:val="000000"/>
          <w:sz w:val="24"/>
          <w:szCs w:val="24"/>
        </w:rPr>
        <w:t>A Catalogue of Works of Art of the Eighteenth Century in the Collection of Anna Thomson Dodge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030634">
        <w:rPr>
          <w:rFonts w:ascii="Times New Roman" w:hAnsi="Times New Roman"/>
          <w:color w:val="000000"/>
          <w:sz w:val="24"/>
          <w:szCs w:val="24"/>
        </w:rPr>
        <w:t>Detroit: Detroit Institute of Art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030634">
        <w:rPr>
          <w:rFonts w:ascii="Times New Roman" w:hAnsi="Times New Roman"/>
          <w:color w:val="000000"/>
          <w:sz w:val="24"/>
          <w:szCs w:val="24"/>
        </w:rPr>
        <w:t xml:space="preserve"> 1933.</w:t>
      </w:r>
    </w:p>
    <w:p w14:paraId="10C41B82" w14:textId="78F5D9C9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Cator and Pradère 2009</w:t>
      </w:r>
    </w:p>
    <w:p w14:paraId="4E5FF90E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Cator, Charles, and Alexandre Pradère. “A Connoisseur’s Eye: George Byng Boulle Furniture.” </w:t>
      </w:r>
      <w:r w:rsidRPr="00C20844">
        <w:rPr>
          <w:rFonts w:ascii="Times New Roman" w:hAnsi="Times New Roman" w:cs="Times New Roman"/>
          <w:i/>
          <w:sz w:val="24"/>
          <w:szCs w:val="24"/>
        </w:rPr>
        <w:t>Apollo</w:t>
      </w:r>
      <w:r w:rsidRPr="00C20844">
        <w:rPr>
          <w:rFonts w:ascii="Times New Roman" w:hAnsi="Times New Roman" w:cs="Times New Roman"/>
          <w:sz w:val="24"/>
          <w:szCs w:val="24"/>
        </w:rPr>
        <w:t xml:space="preserve"> 169, no. 566 (June 2009): 56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64.</w:t>
      </w:r>
    </w:p>
    <w:p w14:paraId="52E27C14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Champeaux 1883</w:t>
      </w:r>
    </w:p>
    <w:p w14:paraId="55BEFDFB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Champeaux, Alfred</w:t>
      </w:r>
      <w:r w:rsidR="00540CD1">
        <w:rPr>
          <w:rFonts w:ascii="Times New Roman" w:hAnsi="Times New Roman" w:cs="Times New Roman"/>
          <w:sz w:val="24"/>
          <w:szCs w:val="24"/>
        </w:rPr>
        <w:t xml:space="preserve"> de</w:t>
      </w:r>
      <w:r w:rsidRPr="00C20844">
        <w:rPr>
          <w:rFonts w:ascii="Times New Roman" w:hAnsi="Times New Roman" w:cs="Times New Roman"/>
          <w:sz w:val="24"/>
          <w:szCs w:val="24"/>
        </w:rPr>
        <w:t xml:space="preserve">. “Le Legs Jones au South-Kensington Museum.” </w:t>
      </w:r>
      <w:r w:rsidRPr="00C20844">
        <w:rPr>
          <w:rFonts w:ascii="Times New Roman" w:hAnsi="Times New Roman" w:cs="Times New Roman"/>
          <w:i/>
          <w:sz w:val="24"/>
          <w:szCs w:val="24"/>
        </w:rPr>
        <w:t>Gazette des Beaux-Arts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27, 2 per. (May 1883): 425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44.</w:t>
      </w:r>
    </w:p>
    <w:p w14:paraId="1B22638C" w14:textId="77777777" w:rsid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Champeaux 1890</w:t>
      </w:r>
      <w:r w:rsidR="00540CD1">
        <w:rPr>
          <w:rFonts w:ascii="Times New Roman" w:hAnsi="Times New Roman" w:cs="Times New Roman"/>
          <w:b/>
          <w:sz w:val="24"/>
          <w:szCs w:val="24"/>
        </w:rPr>
        <w:t>–</w:t>
      </w:r>
      <w:r w:rsidRPr="003849E3">
        <w:rPr>
          <w:rFonts w:ascii="Times New Roman" w:hAnsi="Times New Roman" w:cs="Times New Roman"/>
          <w:b/>
          <w:sz w:val="24"/>
          <w:szCs w:val="24"/>
        </w:rPr>
        <w:t>91</w:t>
      </w:r>
    </w:p>
    <w:p w14:paraId="1151B1C7" w14:textId="47D1C7A3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Champeaux, </w:t>
      </w:r>
      <w:r w:rsidR="00950E71" w:rsidRPr="00C20844">
        <w:rPr>
          <w:rFonts w:ascii="Times New Roman" w:hAnsi="Times New Roman" w:cs="Times New Roman"/>
          <w:sz w:val="24"/>
          <w:szCs w:val="24"/>
        </w:rPr>
        <w:t>Alfred</w:t>
      </w:r>
      <w:r w:rsidR="00540CD1">
        <w:rPr>
          <w:rFonts w:ascii="Times New Roman" w:hAnsi="Times New Roman" w:cs="Times New Roman"/>
          <w:sz w:val="24"/>
          <w:szCs w:val="24"/>
        </w:rPr>
        <w:t xml:space="preserve"> de</w:t>
      </w:r>
      <w:r w:rsidR="00950E71"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Portefeuille des </w:t>
      </w:r>
      <w:r w:rsidR="00540CD1">
        <w:rPr>
          <w:rFonts w:ascii="Times New Roman" w:hAnsi="Times New Roman" w:cs="Times New Roman"/>
          <w:i/>
          <w:sz w:val="24"/>
          <w:szCs w:val="24"/>
        </w:rPr>
        <w:t>a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rts </w:t>
      </w:r>
      <w:r w:rsidR="00540CD1">
        <w:rPr>
          <w:rFonts w:ascii="Times New Roman" w:hAnsi="Times New Roman" w:cs="Times New Roman"/>
          <w:i/>
          <w:sz w:val="24"/>
          <w:szCs w:val="24"/>
        </w:rPr>
        <w:t>d</w:t>
      </w:r>
      <w:r w:rsidRPr="00C20844">
        <w:rPr>
          <w:rFonts w:ascii="Times New Roman" w:hAnsi="Times New Roman" w:cs="Times New Roman"/>
          <w:i/>
          <w:sz w:val="24"/>
          <w:szCs w:val="24"/>
        </w:rPr>
        <w:t>écoratifs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3, </w:t>
      </w:r>
      <w:r w:rsidRPr="00C20844">
        <w:rPr>
          <w:rFonts w:ascii="Times New Roman" w:hAnsi="Times New Roman" w:cs="Times New Roman"/>
          <w:i/>
          <w:sz w:val="24"/>
          <w:szCs w:val="24"/>
        </w:rPr>
        <w:t>Troisième année, 1890-1891</w:t>
      </w:r>
      <w:r w:rsidRPr="00C20844">
        <w:rPr>
          <w:rFonts w:ascii="Times New Roman" w:hAnsi="Times New Roman" w:cs="Times New Roman"/>
          <w:sz w:val="24"/>
          <w:szCs w:val="24"/>
        </w:rPr>
        <w:t>. Paris: A. Calavas, 1890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91.</w:t>
      </w:r>
    </w:p>
    <w:p w14:paraId="061DD073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Champeaux 1896</w:t>
      </w:r>
      <w:r w:rsidR="00540CD1">
        <w:rPr>
          <w:rFonts w:ascii="Times New Roman" w:hAnsi="Times New Roman" w:cs="Times New Roman"/>
          <w:b/>
          <w:sz w:val="24"/>
          <w:szCs w:val="24"/>
        </w:rPr>
        <w:t>–</w:t>
      </w:r>
      <w:r w:rsidRPr="003849E3">
        <w:rPr>
          <w:rFonts w:ascii="Times New Roman" w:hAnsi="Times New Roman" w:cs="Times New Roman"/>
          <w:b/>
          <w:sz w:val="24"/>
          <w:szCs w:val="24"/>
        </w:rPr>
        <w:t>97</w:t>
      </w:r>
    </w:p>
    <w:p w14:paraId="40D2853F" w14:textId="3B3186DD" w:rsidR="00393A83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Champeaux, Alfred</w:t>
      </w:r>
      <w:r w:rsidR="00540CD1">
        <w:rPr>
          <w:rFonts w:ascii="Times New Roman" w:hAnsi="Times New Roman" w:cs="Times New Roman"/>
          <w:sz w:val="24"/>
          <w:szCs w:val="24"/>
        </w:rPr>
        <w:t xml:space="preserve"> de</w:t>
      </w:r>
      <w:r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Portefeuille des </w:t>
      </w:r>
      <w:r w:rsidR="00540CD1">
        <w:rPr>
          <w:rFonts w:ascii="Times New Roman" w:hAnsi="Times New Roman" w:cs="Times New Roman"/>
          <w:i/>
          <w:sz w:val="24"/>
          <w:szCs w:val="24"/>
        </w:rPr>
        <w:t>a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rts </w:t>
      </w:r>
      <w:r w:rsidR="00540CD1">
        <w:rPr>
          <w:rFonts w:ascii="Times New Roman" w:hAnsi="Times New Roman" w:cs="Times New Roman"/>
          <w:i/>
          <w:sz w:val="24"/>
          <w:szCs w:val="24"/>
        </w:rPr>
        <w:t>d</w:t>
      </w:r>
      <w:r w:rsidRPr="00C20844">
        <w:rPr>
          <w:rFonts w:ascii="Times New Roman" w:hAnsi="Times New Roman" w:cs="Times New Roman"/>
          <w:i/>
          <w:sz w:val="24"/>
          <w:szCs w:val="24"/>
        </w:rPr>
        <w:t>écoratifs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9, </w:t>
      </w:r>
      <w:r w:rsidRPr="00C20844">
        <w:rPr>
          <w:rFonts w:ascii="Times New Roman" w:hAnsi="Times New Roman" w:cs="Times New Roman"/>
          <w:i/>
          <w:sz w:val="24"/>
          <w:szCs w:val="24"/>
        </w:rPr>
        <w:t>Neuvième année, 1896</w:t>
      </w:r>
      <w:r w:rsidR="00540CD1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1897</w:t>
      </w:r>
      <w:r w:rsidRPr="00C20844">
        <w:rPr>
          <w:rFonts w:ascii="Times New Roman" w:hAnsi="Times New Roman" w:cs="Times New Roman"/>
          <w:sz w:val="24"/>
          <w:szCs w:val="24"/>
        </w:rPr>
        <w:t>. Paris: A. Calavas, 1896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97.</w:t>
      </w:r>
    </w:p>
    <w:p w14:paraId="674EA7F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Charles 1989</w:t>
      </w:r>
    </w:p>
    <w:p w14:paraId="4F8D8B29" w14:textId="518D297C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Charles, Jacques ed.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De Versailles à Paris: </w:t>
      </w:r>
      <w:r w:rsidR="00E63CD4">
        <w:rPr>
          <w:rFonts w:ascii="Times New Roman" w:hAnsi="Times New Roman" w:cs="Times New Roman"/>
          <w:i/>
          <w:sz w:val="24"/>
          <w:szCs w:val="24"/>
        </w:rPr>
        <w:t>L</w:t>
      </w:r>
      <w:r w:rsidRPr="00C20844">
        <w:rPr>
          <w:rFonts w:ascii="Times New Roman" w:hAnsi="Times New Roman" w:cs="Times New Roman"/>
          <w:i/>
          <w:sz w:val="24"/>
          <w:szCs w:val="24"/>
        </w:rPr>
        <w:t>e destin des collections royales</w:t>
      </w:r>
      <w:r w:rsidR="00540CD1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540CD1">
        <w:rPr>
          <w:rFonts w:ascii="Times New Roman" w:hAnsi="Times New Roman" w:cs="Times New Roman"/>
          <w:sz w:val="24"/>
          <w:szCs w:val="24"/>
        </w:rPr>
        <w:t>E</w:t>
      </w:r>
      <w:r w:rsidRPr="00C20844">
        <w:rPr>
          <w:rFonts w:ascii="Times New Roman" w:hAnsi="Times New Roman" w:cs="Times New Roman"/>
          <w:sz w:val="24"/>
          <w:szCs w:val="24"/>
        </w:rPr>
        <w:t>xh. cat. Paris: Centre culturel du Panthéon, 1989.</w:t>
      </w:r>
    </w:p>
    <w:p w14:paraId="04209018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Chaserant, Lauwick, and Payet 1995</w:t>
      </w:r>
    </w:p>
    <w:p w14:paraId="7044A748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Chaserant, Françoise, Béatrice Lauwick, and Roch Payet. “Le secrétaire de B.V.R.B. conservé au musée de Tessé du Mans.” </w:t>
      </w:r>
      <w:r w:rsidRPr="00C20844">
        <w:rPr>
          <w:rFonts w:ascii="Times New Roman" w:hAnsi="Times New Roman" w:cs="Times New Roman"/>
          <w:i/>
          <w:sz w:val="24"/>
          <w:szCs w:val="24"/>
        </w:rPr>
        <w:t>Revue du Louvre, La Revue des Musées de France</w:t>
      </w:r>
      <w:r w:rsidRPr="00C20844">
        <w:rPr>
          <w:rFonts w:ascii="Times New Roman" w:hAnsi="Times New Roman" w:cs="Times New Roman"/>
          <w:sz w:val="24"/>
          <w:szCs w:val="24"/>
        </w:rPr>
        <w:t xml:space="preserve"> 45, no. 1 (February 1995): 68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75.</w:t>
      </w:r>
    </w:p>
    <w:p w14:paraId="14D268B3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Chastang 2001</w:t>
      </w:r>
    </w:p>
    <w:p w14:paraId="67075219" w14:textId="6EEC33BA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Chastang, Yannick. “Jean-François Oeben and the High Point of French Marquetry.”</w:t>
      </w:r>
      <w:r w:rsidR="00540CD1">
        <w:rPr>
          <w:rFonts w:ascii="Times New Roman" w:hAnsi="Times New Roman" w:cs="Times New Roman"/>
          <w:sz w:val="24"/>
          <w:szCs w:val="24"/>
        </w:rPr>
        <w:t xml:space="preserve"> In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Paintings in Wood: French Marquetry Furniture</w:t>
      </w:r>
      <w:r w:rsidR="00AD670D">
        <w:rPr>
          <w:rFonts w:ascii="Times New Roman" w:hAnsi="Times New Roman" w:cs="Times New Roman"/>
          <w:sz w:val="24"/>
          <w:szCs w:val="24"/>
        </w:rPr>
        <w:t xml:space="preserve">, </w:t>
      </w:r>
      <w:r w:rsidR="00AD670D" w:rsidRPr="00AD670D">
        <w:rPr>
          <w:rFonts w:ascii="Times New Roman" w:hAnsi="Times New Roman" w:cs="Times New Roman"/>
          <w:sz w:val="24"/>
          <w:szCs w:val="24"/>
          <w:highlight w:val="yellow"/>
        </w:rPr>
        <w:t>000–00</w:t>
      </w:r>
      <w:r w:rsidR="00AD670D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sz w:val="24"/>
          <w:szCs w:val="24"/>
        </w:rPr>
        <w:t>London: Wallace Collection, 2001</w:t>
      </w:r>
      <w:r w:rsidR="00AD670D">
        <w:rPr>
          <w:rFonts w:ascii="Times New Roman" w:hAnsi="Times New Roman" w:cs="Times New Roman"/>
          <w:sz w:val="24"/>
          <w:szCs w:val="24"/>
        </w:rPr>
        <w:t>.</w:t>
      </w:r>
    </w:p>
    <w:p w14:paraId="1EE57654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Chastang 2007</w:t>
      </w:r>
    </w:p>
    <w:p w14:paraId="63F947E9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Chastang, Yannick. “Louis Tessier</w:t>
      </w:r>
      <w:r w:rsidR="00540CD1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 xml:space="preserve">s </w:t>
      </w:r>
      <w:r w:rsidRPr="003849E3">
        <w:rPr>
          <w:rFonts w:ascii="Times New Roman" w:hAnsi="Times New Roman" w:cs="Times New Roman"/>
          <w:i/>
          <w:sz w:val="24"/>
          <w:szCs w:val="24"/>
        </w:rPr>
        <w:t>Livre de principes de fleurs</w:t>
      </w:r>
      <w:r w:rsidRPr="00C20844">
        <w:rPr>
          <w:rFonts w:ascii="Times New Roman" w:hAnsi="Times New Roman" w:cs="Times New Roman"/>
          <w:sz w:val="24"/>
          <w:szCs w:val="24"/>
        </w:rPr>
        <w:t xml:space="preserve"> and the Eighteenth-Century </w:t>
      </w:r>
      <w:r w:rsidR="00540CD1">
        <w:rPr>
          <w:rFonts w:ascii="Times New Roman" w:hAnsi="Times New Roman" w:cs="Times New Roman"/>
          <w:sz w:val="24"/>
          <w:szCs w:val="24"/>
        </w:rPr>
        <w:t>M</w:t>
      </w:r>
      <w:r w:rsidRPr="00C20844">
        <w:rPr>
          <w:rFonts w:ascii="Times New Roman" w:hAnsi="Times New Roman" w:cs="Times New Roman"/>
          <w:sz w:val="24"/>
          <w:szCs w:val="24"/>
        </w:rPr>
        <w:t xml:space="preserve">arqueteur.”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Furniture History </w:t>
      </w:r>
      <w:r w:rsidRPr="00C20844">
        <w:rPr>
          <w:rFonts w:ascii="Times New Roman" w:hAnsi="Times New Roman" w:cs="Times New Roman"/>
          <w:sz w:val="24"/>
          <w:szCs w:val="24"/>
        </w:rPr>
        <w:t>43 (2007): 115</w:t>
      </w:r>
      <w:r w:rsidR="00540CD1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26.</w:t>
      </w:r>
    </w:p>
    <w:p w14:paraId="6D4895DA" w14:textId="77777777" w:rsidR="00C84A57" w:rsidRPr="003849E3" w:rsidRDefault="00C84A5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Chastang 2012</w:t>
      </w:r>
    </w:p>
    <w:p w14:paraId="14A9AEBB" w14:textId="0FFF0E44" w:rsidR="00C84A57" w:rsidRPr="00A44876" w:rsidRDefault="00C84A57" w:rsidP="003217E3">
      <w:pPr>
        <w:pStyle w:val="Bibliography"/>
        <w:spacing w:line="480" w:lineRule="auto"/>
      </w:pPr>
      <w:r w:rsidRPr="00A44876">
        <w:fldChar w:fldCharType="begin"/>
      </w:r>
      <w:r w:rsidRPr="00A44876">
        <w:instrText xml:space="preserve"> ADDIN ZOTERO_BIBL {"uncited":[],"omitted":[],"custom":[]} CSL_BIBLIOGRAPHY </w:instrText>
      </w:r>
      <w:r w:rsidRPr="00A44876">
        <w:fldChar w:fldCharType="separate"/>
      </w:r>
      <w:r w:rsidRPr="00A44876">
        <w:t xml:space="preserve">Chastang, Yannick. </w:t>
      </w:r>
      <w:r w:rsidRPr="00A44876">
        <w:rPr>
          <w:i/>
          <w:iCs/>
        </w:rPr>
        <w:t>Paintings in Wood: French Marquetry Furniture</w:t>
      </w:r>
      <w:r w:rsidRPr="00A44876">
        <w:t xml:space="preserve">. </w:t>
      </w:r>
      <w:r w:rsidR="00540CD1">
        <w:t>Rev. ed.</w:t>
      </w:r>
      <w:r w:rsidRPr="00A44876">
        <w:t xml:space="preserve"> London: Paul Holberton</w:t>
      </w:r>
      <w:r w:rsidR="0097400F" w:rsidRPr="00A44876">
        <w:t>,</w:t>
      </w:r>
      <w:r w:rsidRPr="00A44876">
        <w:t xml:space="preserve"> 2012.</w:t>
      </w:r>
    </w:p>
    <w:p w14:paraId="4CA0EA04" w14:textId="77777777" w:rsidR="00782E0B" w:rsidRPr="003849E3" w:rsidRDefault="00C84A5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fldChar w:fldCharType="end"/>
      </w:r>
      <w:r w:rsidR="00782E0B" w:rsidRPr="003849E3">
        <w:rPr>
          <w:rFonts w:ascii="Times New Roman" w:hAnsi="Times New Roman" w:cs="Times New Roman"/>
          <w:b/>
          <w:sz w:val="24"/>
          <w:szCs w:val="24"/>
        </w:rPr>
        <w:t>Cirillo and Godi 1983</w:t>
      </w:r>
    </w:p>
    <w:p w14:paraId="543E6A20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Cirillo, Giuseppe, and Giovanni Godi.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Il </w:t>
      </w:r>
      <w:r w:rsidR="002149A2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obile a Parma fra </w:t>
      </w:r>
      <w:r w:rsidR="002149A2">
        <w:rPr>
          <w:rFonts w:ascii="Times New Roman" w:hAnsi="Times New Roman" w:cs="Times New Roman"/>
          <w:i/>
          <w:sz w:val="24"/>
          <w:szCs w:val="24"/>
        </w:rPr>
        <w:t>b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arocco e </w:t>
      </w:r>
      <w:r w:rsidR="002149A2">
        <w:rPr>
          <w:rFonts w:ascii="Times New Roman" w:hAnsi="Times New Roman" w:cs="Times New Roman"/>
          <w:i/>
          <w:sz w:val="24"/>
          <w:szCs w:val="24"/>
        </w:rPr>
        <w:t>r</w:t>
      </w:r>
      <w:r w:rsidRPr="00C20844">
        <w:rPr>
          <w:rFonts w:ascii="Times New Roman" w:hAnsi="Times New Roman" w:cs="Times New Roman"/>
          <w:i/>
          <w:sz w:val="24"/>
          <w:szCs w:val="24"/>
        </w:rPr>
        <w:t>omanticismo 1600</w:t>
      </w:r>
      <w:r w:rsidR="002149A2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1860</w:t>
      </w:r>
      <w:r w:rsidRPr="00C20844">
        <w:rPr>
          <w:rFonts w:ascii="Times New Roman" w:hAnsi="Times New Roman" w:cs="Times New Roman"/>
          <w:sz w:val="24"/>
          <w:szCs w:val="24"/>
        </w:rPr>
        <w:t>. Parma: Ermanno Albertelli Editore, 1983.</w:t>
      </w:r>
    </w:p>
    <w:p w14:paraId="797A432F" w14:textId="77777777" w:rsidR="00782E0B" w:rsidRPr="003849E3" w:rsidDel="002149A2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 w:rsidDel="002149A2">
        <w:rPr>
          <w:rFonts w:ascii="Times New Roman" w:hAnsi="Times New Roman" w:cs="Times New Roman"/>
          <w:b/>
          <w:sz w:val="24"/>
          <w:szCs w:val="24"/>
        </w:rPr>
        <w:t>Colby 1966a</w:t>
      </w:r>
    </w:p>
    <w:p w14:paraId="6270620D" w14:textId="28ABF32D" w:rsidR="00782E0B" w:rsidRPr="00C20844" w:rsidDel="002149A2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 w:rsidDel="002149A2">
        <w:rPr>
          <w:rFonts w:ascii="Times New Roman" w:hAnsi="Times New Roman" w:cs="Times New Roman"/>
          <w:sz w:val="24"/>
          <w:szCs w:val="24"/>
        </w:rPr>
        <w:t xml:space="preserve">Colby, Reginald. “Secrets of a Royal Banker: Thomas Coutts and </w:t>
      </w:r>
      <w:r w:rsidR="002149A2">
        <w:rPr>
          <w:rFonts w:ascii="Times New Roman" w:hAnsi="Times New Roman" w:cs="Times New Roman"/>
          <w:sz w:val="24"/>
          <w:szCs w:val="24"/>
        </w:rPr>
        <w:t>H</w:t>
      </w:r>
      <w:r w:rsidRPr="00C20844" w:rsidDel="002149A2">
        <w:rPr>
          <w:rFonts w:ascii="Times New Roman" w:hAnsi="Times New Roman" w:cs="Times New Roman"/>
          <w:sz w:val="24"/>
          <w:szCs w:val="24"/>
        </w:rPr>
        <w:t xml:space="preserve">is </w:t>
      </w:r>
      <w:r w:rsidR="002149A2">
        <w:rPr>
          <w:rFonts w:ascii="Times New Roman" w:hAnsi="Times New Roman" w:cs="Times New Roman"/>
          <w:sz w:val="24"/>
          <w:szCs w:val="24"/>
        </w:rPr>
        <w:t>F</w:t>
      </w:r>
      <w:r w:rsidRPr="00C20844" w:rsidDel="002149A2">
        <w:rPr>
          <w:rFonts w:ascii="Times New Roman" w:hAnsi="Times New Roman" w:cs="Times New Roman"/>
          <w:sz w:val="24"/>
          <w:szCs w:val="24"/>
        </w:rPr>
        <w:t xml:space="preserve">amily ̶ I.” </w:t>
      </w:r>
      <w:r w:rsidRPr="00C20844" w:rsidDel="002149A2">
        <w:rPr>
          <w:rFonts w:ascii="Times New Roman" w:hAnsi="Times New Roman" w:cs="Times New Roman"/>
          <w:i/>
          <w:sz w:val="24"/>
          <w:szCs w:val="24"/>
        </w:rPr>
        <w:t>Country Life</w:t>
      </w:r>
      <w:r w:rsidRPr="00C20844" w:rsidDel="002149A2">
        <w:rPr>
          <w:rFonts w:ascii="Times New Roman" w:hAnsi="Times New Roman" w:cs="Times New Roman"/>
          <w:sz w:val="24"/>
          <w:szCs w:val="24"/>
        </w:rPr>
        <w:t xml:space="preserve"> 139, no. 3616 (June 23, 1966): 1644</w:t>
      </w:r>
      <w:r w:rsidR="002149A2">
        <w:rPr>
          <w:rFonts w:ascii="Times New Roman" w:hAnsi="Times New Roman" w:cs="Times New Roman"/>
          <w:sz w:val="24"/>
          <w:szCs w:val="24"/>
        </w:rPr>
        <w:t>–</w:t>
      </w:r>
      <w:r w:rsidRPr="00C20844" w:rsidDel="002149A2">
        <w:rPr>
          <w:rFonts w:ascii="Times New Roman" w:hAnsi="Times New Roman" w:cs="Times New Roman"/>
          <w:sz w:val="24"/>
          <w:szCs w:val="24"/>
        </w:rPr>
        <w:t>46.</w:t>
      </w:r>
    </w:p>
    <w:p w14:paraId="0C6E6FDB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Colby 1966b</w:t>
      </w:r>
    </w:p>
    <w:p w14:paraId="03C5E3F4" w14:textId="679CC70F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Colby, Reginald. “Eminent Banker in the Strand: Thomas Coutts and </w:t>
      </w:r>
      <w:r w:rsidR="002149A2">
        <w:rPr>
          <w:rFonts w:ascii="Times New Roman" w:hAnsi="Times New Roman" w:cs="Times New Roman"/>
          <w:sz w:val="24"/>
          <w:szCs w:val="24"/>
        </w:rPr>
        <w:t>H</w:t>
      </w:r>
      <w:r w:rsidRPr="00C20844">
        <w:rPr>
          <w:rFonts w:ascii="Times New Roman" w:hAnsi="Times New Roman" w:cs="Times New Roman"/>
          <w:sz w:val="24"/>
          <w:szCs w:val="24"/>
        </w:rPr>
        <w:t xml:space="preserve">is Family ̶ II.”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Country Life</w:t>
      </w:r>
      <w:r w:rsidRPr="00C20844">
        <w:rPr>
          <w:rFonts w:ascii="Times New Roman" w:hAnsi="Times New Roman" w:cs="Times New Roman"/>
          <w:sz w:val="24"/>
          <w:szCs w:val="24"/>
        </w:rPr>
        <w:t xml:space="preserve"> 139, no. 3617 (June 30, 1966): 1712</w:t>
      </w:r>
      <w:r w:rsidR="002149A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14.</w:t>
      </w:r>
    </w:p>
    <w:p w14:paraId="0070FA08" w14:textId="77777777" w:rsidR="00B60FD5" w:rsidRPr="00030634" w:rsidDel="004F4AEC" w:rsidRDefault="00B60FD5" w:rsidP="00B60FD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Coleridge 1971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934AAC0" w14:textId="0EA440D0" w:rsidR="00B60FD5" w:rsidRPr="003023B4" w:rsidRDefault="00B60FD5" w:rsidP="00B60FD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Coleridge, Anthony.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Works of Art with a Royal Provenance from the Collection of the Late </w:t>
      </w:r>
      <w:r w:rsidRPr="00030634">
        <w:rPr>
          <w:rFonts w:ascii="Times New Roman" w:hAnsi="Times New Roman"/>
          <w:sz w:val="24"/>
          <w:szCs w:val="24"/>
        </w:rPr>
        <w:lastRenderedPageBreak/>
        <w:t>Mrs. Anna Thomson Dodge of Detroit.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The Connoisseur</w:t>
      </w:r>
      <w:r w:rsidRPr="00030634">
        <w:rPr>
          <w:rFonts w:ascii="Times New Roman" w:hAnsi="Times New Roman"/>
          <w:sz w:val="24"/>
          <w:szCs w:val="24"/>
        </w:rPr>
        <w:t xml:space="preserve"> 177, no. 711 (May 1971)</w:t>
      </w:r>
      <w:r>
        <w:rPr>
          <w:rFonts w:ascii="Times New Roman" w:hAnsi="Times New Roman"/>
          <w:sz w:val="24"/>
          <w:szCs w:val="24"/>
        </w:rPr>
        <w:t xml:space="preserve">: </w:t>
      </w:r>
      <w:r w:rsidR="00AD670D" w:rsidRPr="00AD670D">
        <w:rPr>
          <w:rFonts w:ascii="Times New Roman" w:hAnsi="Times New Roman"/>
          <w:sz w:val="24"/>
          <w:szCs w:val="24"/>
          <w:highlight w:val="yellow"/>
        </w:rPr>
        <w:t>000</w:t>
      </w:r>
      <w:r w:rsidR="00AD670D" w:rsidRPr="00AD670D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AD670D" w:rsidRPr="00AD670D">
        <w:rPr>
          <w:rFonts w:ascii="Times New Roman" w:hAnsi="Times New Roman"/>
          <w:sz w:val="24"/>
          <w:szCs w:val="24"/>
          <w:highlight w:val="yellow"/>
        </w:rPr>
        <w:t>00</w:t>
      </w:r>
      <w:r w:rsidR="00AD670D">
        <w:rPr>
          <w:rFonts w:ascii="Times New Roman" w:hAnsi="Times New Roman"/>
          <w:sz w:val="24"/>
          <w:szCs w:val="24"/>
        </w:rPr>
        <w:t>.</w:t>
      </w:r>
    </w:p>
    <w:p w14:paraId="59C6AE61" w14:textId="2D059FF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Colle 1992</w:t>
      </w:r>
    </w:p>
    <w:p w14:paraId="361C958E" w14:textId="4E57120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Colle, Enrico.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2149A2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obili di Palazzo Pitti. </w:t>
      </w:r>
      <w:r w:rsidRPr="00AD670D">
        <w:rPr>
          <w:rFonts w:ascii="Times New Roman" w:hAnsi="Times New Roman" w:cs="Times New Roman"/>
          <w:iCs/>
          <w:sz w:val="24"/>
          <w:szCs w:val="24"/>
        </w:rPr>
        <w:t>Vol. 2,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Il primo periodo lorenese 1737</w:t>
      </w:r>
      <w:r w:rsidR="002149A2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1799</w:t>
      </w:r>
      <w:r w:rsidRPr="00C20844">
        <w:rPr>
          <w:rFonts w:ascii="Times New Roman" w:hAnsi="Times New Roman" w:cs="Times New Roman"/>
          <w:sz w:val="24"/>
          <w:szCs w:val="24"/>
        </w:rPr>
        <w:t>. Florence: Centro Di, 1992.</w:t>
      </w:r>
    </w:p>
    <w:p w14:paraId="01A24C05" w14:textId="77777777" w:rsidR="008D7FF2" w:rsidRPr="003849E3" w:rsidRDefault="008D7FF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Considine and Jamet 2000</w:t>
      </w:r>
    </w:p>
    <w:p w14:paraId="4A4B10B7" w14:textId="7D5A6ACE" w:rsidR="008D7FF2" w:rsidRPr="008D7FF2" w:rsidRDefault="008D7FF2" w:rsidP="003217E3">
      <w:pPr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bookmarkStart w:id="0" w:name="_ENREF_1"/>
      <w:r w:rsidRPr="00A44876">
        <w:rPr>
          <w:rFonts w:ascii="Times New Roman" w:hAnsi="Times New Roman"/>
          <w:noProof/>
          <w:sz w:val="24"/>
          <w:szCs w:val="24"/>
        </w:rPr>
        <w:t>Considine, B</w:t>
      </w:r>
      <w:r w:rsidR="00713CE4" w:rsidRPr="00A44876">
        <w:rPr>
          <w:rFonts w:ascii="Times New Roman" w:hAnsi="Times New Roman"/>
          <w:noProof/>
          <w:sz w:val="24"/>
          <w:szCs w:val="24"/>
        </w:rPr>
        <w:t>rian</w:t>
      </w:r>
      <w:r w:rsidR="002149A2">
        <w:rPr>
          <w:rFonts w:ascii="Times New Roman" w:hAnsi="Times New Roman"/>
          <w:noProof/>
          <w:sz w:val="24"/>
          <w:szCs w:val="24"/>
        </w:rPr>
        <w:t>,</w:t>
      </w:r>
      <w:r w:rsidR="00713CE4" w:rsidRPr="00A44876">
        <w:rPr>
          <w:rFonts w:ascii="Times New Roman" w:hAnsi="Times New Roman"/>
          <w:noProof/>
          <w:sz w:val="24"/>
          <w:szCs w:val="24"/>
        </w:rPr>
        <w:t xml:space="preserve"> and Michel</w:t>
      </w:r>
      <w:r w:rsidRPr="00A44876">
        <w:rPr>
          <w:rFonts w:ascii="Times New Roman" w:hAnsi="Times New Roman"/>
          <w:noProof/>
          <w:sz w:val="24"/>
          <w:szCs w:val="24"/>
        </w:rPr>
        <w:t xml:space="preserve"> Jamet. </w:t>
      </w:r>
      <w:r w:rsidR="00713CE4" w:rsidRPr="00A44876">
        <w:rPr>
          <w:rFonts w:ascii="Times New Roman" w:hAnsi="Times New Roman"/>
          <w:noProof/>
          <w:sz w:val="24"/>
          <w:szCs w:val="24"/>
        </w:rPr>
        <w:t>“</w:t>
      </w:r>
      <w:r w:rsidRPr="00A44876">
        <w:rPr>
          <w:rFonts w:ascii="Times New Roman" w:hAnsi="Times New Roman"/>
          <w:noProof/>
          <w:sz w:val="24"/>
          <w:szCs w:val="24"/>
        </w:rPr>
        <w:t xml:space="preserve">The </w:t>
      </w:r>
      <w:r w:rsidR="002149A2" w:rsidRPr="00A44876">
        <w:rPr>
          <w:rFonts w:ascii="Times New Roman" w:hAnsi="Times New Roman"/>
          <w:noProof/>
          <w:sz w:val="24"/>
          <w:szCs w:val="24"/>
        </w:rPr>
        <w:t xml:space="preserve">Fabrication </w:t>
      </w:r>
      <w:r w:rsidR="002149A2">
        <w:rPr>
          <w:rFonts w:ascii="Times New Roman" w:hAnsi="Times New Roman"/>
          <w:noProof/>
          <w:sz w:val="24"/>
          <w:szCs w:val="24"/>
        </w:rPr>
        <w:t>o</w:t>
      </w:r>
      <w:r w:rsidR="002149A2" w:rsidRPr="00A44876">
        <w:rPr>
          <w:rFonts w:ascii="Times New Roman" w:hAnsi="Times New Roman"/>
          <w:noProof/>
          <w:sz w:val="24"/>
          <w:szCs w:val="24"/>
        </w:rPr>
        <w:t xml:space="preserve">f Gilt Bronze Mounts </w:t>
      </w:r>
      <w:r w:rsidR="002149A2">
        <w:rPr>
          <w:rFonts w:ascii="Times New Roman" w:hAnsi="Times New Roman"/>
          <w:noProof/>
          <w:sz w:val="24"/>
          <w:szCs w:val="24"/>
        </w:rPr>
        <w:t>f</w:t>
      </w:r>
      <w:r w:rsidR="002149A2" w:rsidRPr="00A44876">
        <w:rPr>
          <w:rFonts w:ascii="Times New Roman" w:hAnsi="Times New Roman"/>
          <w:noProof/>
          <w:sz w:val="24"/>
          <w:szCs w:val="24"/>
        </w:rPr>
        <w:t xml:space="preserve">or </w:t>
      </w:r>
      <w:r w:rsidRPr="00A44876">
        <w:rPr>
          <w:rFonts w:ascii="Times New Roman" w:hAnsi="Times New Roman"/>
          <w:noProof/>
          <w:sz w:val="24"/>
          <w:szCs w:val="24"/>
        </w:rPr>
        <w:t xml:space="preserve">French </w:t>
      </w:r>
      <w:r w:rsidR="002149A2" w:rsidRPr="00A44876">
        <w:rPr>
          <w:rFonts w:ascii="Times New Roman" w:hAnsi="Times New Roman"/>
          <w:noProof/>
          <w:sz w:val="24"/>
          <w:szCs w:val="24"/>
        </w:rPr>
        <w:t>Eighteenth-Century Furniture.</w:t>
      </w:r>
      <w:r w:rsidR="00713CE4" w:rsidRPr="00A44876">
        <w:rPr>
          <w:rFonts w:ascii="Times New Roman" w:hAnsi="Times New Roman"/>
          <w:noProof/>
          <w:sz w:val="24"/>
          <w:szCs w:val="24"/>
        </w:rPr>
        <w:t>” In</w:t>
      </w:r>
      <w:r w:rsidRPr="00A44876">
        <w:rPr>
          <w:rFonts w:ascii="Times New Roman" w:hAnsi="Times New Roman"/>
          <w:noProof/>
          <w:sz w:val="24"/>
          <w:szCs w:val="24"/>
        </w:rPr>
        <w:t xml:space="preserve"> </w:t>
      </w:r>
      <w:r w:rsidRPr="00A44876">
        <w:rPr>
          <w:rFonts w:ascii="Times New Roman" w:hAnsi="Times New Roman"/>
          <w:i/>
          <w:noProof/>
          <w:sz w:val="24"/>
          <w:szCs w:val="24"/>
        </w:rPr>
        <w:t xml:space="preserve">Gilded </w:t>
      </w:r>
      <w:r w:rsidR="002149A2" w:rsidRPr="00A44876">
        <w:rPr>
          <w:rFonts w:ascii="Times New Roman" w:hAnsi="Times New Roman"/>
          <w:i/>
          <w:noProof/>
          <w:sz w:val="24"/>
          <w:szCs w:val="24"/>
        </w:rPr>
        <w:t>Metals: History, Technology</w:t>
      </w:r>
      <w:r w:rsidRPr="00A44876">
        <w:rPr>
          <w:rFonts w:ascii="Times New Roman" w:hAnsi="Times New Roman"/>
          <w:i/>
          <w:noProof/>
          <w:sz w:val="24"/>
          <w:szCs w:val="24"/>
        </w:rPr>
        <w:t xml:space="preserve"> and </w:t>
      </w:r>
      <w:r w:rsidR="002149A2">
        <w:rPr>
          <w:rFonts w:ascii="Times New Roman" w:hAnsi="Times New Roman"/>
          <w:i/>
          <w:noProof/>
          <w:sz w:val="24"/>
          <w:szCs w:val="24"/>
        </w:rPr>
        <w:t>C</w:t>
      </w:r>
      <w:r w:rsidRPr="00A44876">
        <w:rPr>
          <w:rFonts w:ascii="Times New Roman" w:hAnsi="Times New Roman"/>
          <w:i/>
          <w:noProof/>
          <w:sz w:val="24"/>
          <w:szCs w:val="24"/>
        </w:rPr>
        <w:t>onservation</w:t>
      </w:r>
      <w:r w:rsidR="00713CE4" w:rsidRPr="00A44876">
        <w:rPr>
          <w:rFonts w:ascii="Times New Roman" w:hAnsi="Times New Roman"/>
          <w:noProof/>
          <w:sz w:val="24"/>
          <w:szCs w:val="24"/>
        </w:rPr>
        <w:t>, edited by</w:t>
      </w:r>
      <w:r w:rsidRPr="00A44876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Pr="00A44876">
        <w:rPr>
          <w:rFonts w:ascii="Times New Roman" w:hAnsi="Times New Roman"/>
          <w:noProof/>
          <w:sz w:val="24"/>
          <w:szCs w:val="24"/>
        </w:rPr>
        <w:t>T. Drayman-Weisser</w:t>
      </w:r>
      <w:r w:rsidR="00713CE4" w:rsidRPr="00A44876">
        <w:rPr>
          <w:rFonts w:ascii="Times New Roman" w:hAnsi="Times New Roman"/>
          <w:noProof/>
          <w:sz w:val="24"/>
          <w:szCs w:val="24"/>
        </w:rPr>
        <w:t>, 283</w:t>
      </w:r>
      <w:r w:rsidR="002149A2">
        <w:rPr>
          <w:rFonts w:ascii="Times New Roman" w:hAnsi="Times New Roman" w:cs="Times New Roman"/>
          <w:noProof/>
          <w:sz w:val="24"/>
          <w:szCs w:val="24"/>
        </w:rPr>
        <w:t>–</w:t>
      </w:r>
      <w:r w:rsidR="00713CE4" w:rsidRPr="00A44876">
        <w:rPr>
          <w:rFonts w:ascii="Times New Roman" w:hAnsi="Times New Roman"/>
          <w:noProof/>
          <w:sz w:val="24"/>
          <w:szCs w:val="24"/>
        </w:rPr>
        <w:t>95</w:t>
      </w:r>
      <w:r w:rsidRPr="00A44876">
        <w:rPr>
          <w:rFonts w:ascii="Times New Roman" w:hAnsi="Times New Roman"/>
          <w:noProof/>
          <w:sz w:val="24"/>
          <w:szCs w:val="24"/>
        </w:rPr>
        <w:t>. London</w:t>
      </w:r>
      <w:r w:rsidR="00A44876">
        <w:rPr>
          <w:rFonts w:ascii="Times New Roman" w:hAnsi="Times New Roman"/>
          <w:noProof/>
          <w:sz w:val="24"/>
          <w:szCs w:val="24"/>
        </w:rPr>
        <w:t>:</w:t>
      </w:r>
      <w:r w:rsidRPr="00A44876">
        <w:rPr>
          <w:rFonts w:ascii="Times New Roman" w:hAnsi="Times New Roman"/>
          <w:noProof/>
          <w:sz w:val="24"/>
          <w:szCs w:val="24"/>
        </w:rPr>
        <w:t xml:space="preserve"> Archetype, 2000.</w:t>
      </w:r>
      <w:bookmarkEnd w:id="0"/>
    </w:p>
    <w:p w14:paraId="3CCD1F76" w14:textId="3A5FF96F" w:rsidR="00782E0B" w:rsidRPr="003849E3" w:rsidRDefault="0026654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Co</w:t>
      </w:r>
      <w:r w:rsidR="00A346AB">
        <w:rPr>
          <w:rFonts w:ascii="Times New Roman" w:hAnsi="Times New Roman" w:cs="Times New Roman"/>
          <w:b/>
          <w:sz w:val="24"/>
          <w:szCs w:val="24"/>
        </w:rPr>
        <w:t>u</w:t>
      </w:r>
      <w:r w:rsidR="00782E0B" w:rsidRPr="003849E3">
        <w:rPr>
          <w:rFonts w:ascii="Times New Roman" w:hAnsi="Times New Roman" w:cs="Times New Roman"/>
          <w:b/>
          <w:sz w:val="24"/>
          <w:szCs w:val="24"/>
        </w:rPr>
        <w:t>tinho 1999</w:t>
      </w:r>
    </w:p>
    <w:p w14:paraId="243CD526" w14:textId="2A8DD14C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Co</w:t>
      </w:r>
      <w:r w:rsidR="00A346AB">
        <w:rPr>
          <w:rFonts w:ascii="Times New Roman" w:hAnsi="Times New Roman" w:cs="Times New Roman"/>
          <w:sz w:val="24"/>
          <w:szCs w:val="24"/>
        </w:rPr>
        <w:t>u</w:t>
      </w:r>
      <w:r w:rsidRPr="00C20844">
        <w:rPr>
          <w:rFonts w:ascii="Times New Roman" w:hAnsi="Times New Roman" w:cs="Times New Roman"/>
          <w:sz w:val="24"/>
          <w:szCs w:val="24"/>
        </w:rPr>
        <w:t xml:space="preserve">tinho, Maria Isabel Pereira. </w:t>
      </w:r>
      <w:r w:rsidRPr="00C20844">
        <w:rPr>
          <w:rFonts w:ascii="Times New Roman" w:hAnsi="Times New Roman" w:cs="Times New Roman"/>
          <w:i/>
          <w:sz w:val="24"/>
          <w:szCs w:val="24"/>
        </w:rPr>
        <w:t>18</w:t>
      </w:r>
      <w:r w:rsidR="00AD670D">
        <w:rPr>
          <w:rFonts w:ascii="Times New Roman" w:hAnsi="Times New Roman" w:cs="Times New Roman"/>
          <w:i/>
          <w:sz w:val="24"/>
          <w:szCs w:val="24"/>
        </w:rPr>
        <w:t>th</w:t>
      </w:r>
      <w:r w:rsidR="00E8499A">
        <w:rPr>
          <w:rFonts w:ascii="Times New Roman" w:hAnsi="Times New Roman" w:cs="Times New Roman"/>
          <w:i/>
          <w:sz w:val="24"/>
          <w:szCs w:val="24"/>
        </w:rPr>
        <w:t>-</w:t>
      </w:r>
      <w:r w:rsidRPr="00C20844">
        <w:rPr>
          <w:rFonts w:ascii="Times New Roman" w:hAnsi="Times New Roman" w:cs="Times New Roman"/>
          <w:i/>
          <w:sz w:val="24"/>
          <w:szCs w:val="24"/>
        </w:rPr>
        <w:t>Century French Furniture</w:t>
      </w:r>
      <w:r w:rsidRPr="00C20844">
        <w:rPr>
          <w:rFonts w:ascii="Times New Roman" w:hAnsi="Times New Roman" w:cs="Times New Roman"/>
          <w:sz w:val="24"/>
          <w:szCs w:val="24"/>
        </w:rPr>
        <w:t>. Lisbon: Calouste Gulbenkian Museum, 1999.</w:t>
      </w:r>
    </w:p>
    <w:p w14:paraId="4CC9E021" w14:textId="77777777" w:rsidR="001D715D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Crest 2017</w:t>
      </w:r>
    </w:p>
    <w:p w14:paraId="77A83D35" w14:textId="1DA31D9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Crest, Sabine</w:t>
      </w:r>
      <w:r w:rsidR="001D715D">
        <w:rPr>
          <w:rFonts w:ascii="Times New Roman" w:hAnsi="Times New Roman" w:cs="Times New Roman"/>
          <w:sz w:val="24"/>
          <w:szCs w:val="24"/>
        </w:rPr>
        <w:t xml:space="preserve"> du</w:t>
      </w:r>
      <w:r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i/>
          <w:sz w:val="24"/>
          <w:szCs w:val="24"/>
        </w:rPr>
        <w:t>L</w:t>
      </w:r>
      <w:r w:rsidR="002149A2">
        <w:rPr>
          <w:rFonts w:ascii="Times New Roman" w:hAnsi="Times New Roman" w:cs="Times New Roman"/>
          <w:i/>
          <w:sz w:val="24"/>
          <w:szCs w:val="24"/>
        </w:rPr>
        <w:t>’Art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de vivre ensemble: Objets frontière de la Renaissance au XXIe siècle</w:t>
      </w:r>
      <w:r w:rsidRPr="00C20844">
        <w:rPr>
          <w:rFonts w:ascii="Times New Roman" w:hAnsi="Times New Roman" w:cs="Times New Roman"/>
          <w:sz w:val="24"/>
          <w:szCs w:val="24"/>
        </w:rPr>
        <w:t>. Rome: Gangemi Editore, 2017.</w:t>
      </w:r>
    </w:p>
    <w:p w14:paraId="0C4117B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Czarnocka, Lindgren, and Stein 1994</w:t>
      </w:r>
    </w:p>
    <w:p w14:paraId="3836711D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Czarnocka, Anna, Laura Lindgren, and Renata Stein. “Vernis Martin: The Lacquerwork of the Martin Family in Eighteenth-Century France.” </w:t>
      </w:r>
      <w:r w:rsidRPr="00C20844">
        <w:rPr>
          <w:rFonts w:ascii="Times New Roman" w:hAnsi="Times New Roman" w:cs="Times New Roman"/>
          <w:i/>
          <w:sz w:val="24"/>
          <w:szCs w:val="24"/>
        </w:rPr>
        <w:t>Studies in the Decorative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2, no. 1 (1994): 56</w:t>
      </w:r>
      <w:r w:rsidR="002149A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74.</w:t>
      </w:r>
    </w:p>
    <w:p w14:paraId="606E788D" w14:textId="77777777" w:rsidR="00221A31" w:rsidRPr="00030634" w:rsidDel="004F4AEC" w:rsidRDefault="00221A31" w:rsidP="00221A31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Davis 1971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9139F5B" w14:textId="79C1530F" w:rsidR="00221A31" w:rsidRPr="00323AAD" w:rsidRDefault="00221A31" w:rsidP="00221A31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Davis, Frank.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>Likes and Dislikes.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Antique Collector</w:t>
      </w:r>
      <w:r w:rsidRPr="00030634">
        <w:rPr>
          <w:rFonts w:ascii="Times New Roman" w:hAnsi="Times New Roman"/>
          <w:sz w:val="24"/>
          <w:szCs w:val="24"/>
        </w:rPr>
        <w:t xml:space="preserve"> (August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30634">
        <w:rPr>
          <w:rFonts w:ascii="Times New Roman" w:hAnsi="Times New Roman"/>
          <w:sz w:val="24"/>
          <w:szCs w:val="24"/>
        </w:rPr>
        <w:t>September 1971)</w:t>
      </w:r>
      <w:r>
        <w:rPr>
          <w:rFonts w:ascii="Times New Roman" w:hAnsi="Times New Roman"/>
          <w:sz w:val="24"/>
          <w:szCs w:val="24"/>
        </w:rPr>
        <w:t>: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="00AD670D" w:rsidRPr="00AD670D">
        <w:rPr>
          <w:rFonts w:ascii="Times New Roman" w:hAnsi="Times New Roman"/>
          <w:sz w:val="24"/>
          <w:szCs w:val="24"/>
          <w:highlight w:val="yellow"/>
        </w:rPr>
        <w:t>000</w:t>
      </w:r>
      <w:r w:rsidR="00AD670D" w:rsidRPr="00AD670D">
        <w:rPr>
          <w:rFonts w:ascii="Times New Roman" w:hAnsi="Times New Roman" w:cs="Times New Roman"/>
          <w:sz w:val="24"/>
          <w:szCs w:val="24"/>
          <w:highlight w:val="yellow"/>
        </w:rPr>
        <w:t>–</w:t>
      </w:r>
      <w:r w:rsidR="00AD670D" w:rsidRPr="00AD670D">
        <w:rPr>
          <w:rFonts w:ascii="Times New Roman" w:hAnsi="Times New Roman"/>
          <w:sz w:val="24"/>
          <w:szCs w:val="24"/>
          <w:highlight w:val="yellow"/>
        </w:rPr>
        <w:t>00</w:t>
      </w:r>
      <w:r w:rsidR="00AD670D">
        <w:rPr>
          <w:rFonts w:ascii="Times New Roman" w:hAnsi="Times New Roman"/>
          <w:sz w:val="24"/>
          <w:szCs w:val="24"/>
        </w:rPr>
        <w:t>.</w:t>
      </w:r>
    </w:p>
    <w:p w14:paraId="1B9E2587" w14:textId="36A3271A" w:rsidR="00166F7F" w:rsidRPr="003849E3" w:rsidRDefault="00166F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Day 1990</w:t>
      </w:r>
    </w:p>
    <w:p w14:paraId="1D12642B" w14:textId="40620407" w:rsidR="00166F7F" w:rsidRPr="00C20844" w:rsidRDefault="00166F7F" w:rsidP="003217E3">
      <w:pPr>
        <w:pStyle w:val="Bibliography"/>
        <w:spacing w:line="480" w:lineRule="auto"/>
      </w:pPr>
      <w:r w:rsidRPr="00A44876">
        <w:lastRenderedPageBreak/>
        <w:t xml:space="preserve">Day, Joan. “Brass and Zinc in Europe from the Middle Ages to the 19th Century.” In </w:t>
      </w:r>
      <w:r w:rsidRPr="00A44876">
        <w:rPr>
          <w:i/>
          <w:iCs/>
        </w:rPr>
        <w:t>2000 Years of Zinc and Brass</w:t>
      </w:r>
      <w:r w:rsidRPr="00A44876">
        <w:t>, edited by P. T. Craddock, 123–50. Occasional Papers. London: British Museum Publications, 1990.</w:t>
      </w:r>
    </w:p>
    <w:p w14:paraId="65997AF8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Demetrescu 1992</w:t>
      </w:r>
    </w:p>
    <w:p w14:paraId="4C0F6285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Demetrescu, Calin. “D.F. un ébéniste identifié.” </w:t>
      </w:r>
      <w:r w:rsidRPr="00C20844">
        <w:rPr>
          <w:rFonts w:ascii="Times New Roman" w:hAnsi="Times New Roman" w:cs="Times New Roman"/>
          <w:i/>
          <w:sz w:val="24"/>
          <w:szCs w:val="24"/>
        </w:rPr>
        <w:t>L’Estampille/L’Objet d’Art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262 (October 1992): 66</w:t>
      </w:r>
      <w:r w:rsidR="002149A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81.</w:t>
      </w:r>
    </w:p>
    <w:p w14:paraId="05436DC6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Demetrescu 2003</w:t>
      </w:r>
    </w:p>
    <w:p w14:paraId="06D6F629" w14:textId="77777777" w:rsidR="00782E0B" w:rsidRPr="00A44876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Demetrescu, Calin. </w:t>
      </w:r>
      <w:r w:rsidR="00FD67C3" w:rsidRPr="00A44876">
        <w:rPr>
          <w:rFonts w:ascii="Times New Roman" w:hAnsi="Times New Roman" w:cs="Times New Roman"/>
          <w:i/>
          <w:sz w:val="24"/>
          <w:szCs w:val="24"/>
        </w:rPr>
        <w:t>Le style Régence.</w:t>
      </w:r>
      <w:r w:rsidRPr="00A44876">
        <w:rPr>
          <w:rFonts w:ascii="Times New Roman" w:hAnsi="Times New Roman" w:cs="Times New Roman"/>
          <w:sz w:val="24"/>
          <w:szCs w:val="24"/>
        </w:rPr>
        <w:t xml:space="preserve"> Paris: Éditions de l'Amateur, 2003.</w:t>
      </w:r>
    </w:p>
    <w:p w14:paraId="7FAE4354" w14:textId="77777777" w:rsidR="00166F7F" w:rsidRPr="003849E3" w:rsidRDefault="00166F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Dossie 1758</w:t>
      </w:r>
    </w:p>
    <w:p w14:paraId="5B59F5CF" w14:textId="77777777" w:rsidR="00166F7F" w:rsidRPr="00C20844" w:rsidRDefault="00166F7F" w:rsidP="003217E3">
      <w:pPr>
        <w:pStyle w:val="Bibliography"/>
        <w:spacing w:line="480" w:lineRule="auto"/>
      </w:pPr>
      <w:r w:rsidRPr="00A44876">
        <w:t xml:space="preserve">Dossie, Robert. </w:t>
      </w:r>
      <w:r w:rsidRPr="00A44876">
        <w:rPr>
          <w:i/>
          <w:iCs/>
        </w:rPr>
        <w:t>The Handmaid to the Arts</w:t>
      </w:r>
      <w:r w:rsidR="00713CE4" w:rsidRPr="00A44876">
        <w:t xml:space="preserve">. London: </w:t>
      </w:r>
      <w:r w:rsidRPr="00A44876">
        <w:t>J. Nourse, 1758.</w:t>
      </w:r>
    </w:p>
    <w:p w14:paraId="2537EFA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Dreyfus 1924</w:t>
      </w:r>
    </w:p>
    <w:p w14:paraId="6DF09667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Dreyfus, Carle. “Bulletin des Musées.” </w:t>
      </w:r>
      <w:r w:rsidRPr="00C20844">
        <w:rPr>
          <w:rFonts w:ascii="Times New Roman" w:hAnsi="Times New Roman" w:cs="Times New Roman"/>
          <w:i/>
          <w:sz w:val="24"/>
          <w:szCs w:val="24"/>
        </w:rPr>
        <w:t>Beaux-arts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(March 15, 1924): 87</w:t>
      </w:r>
      <w:r w:rsidR="002149A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88.</w:t>
      </w:r>
    </w:p>
    <w:p w14:paraId="41C6DFFC" w14:textId="77777777" w:rsidR="00FD67C3" w:rsidRPr="003849E3" w:rsidRDefault="00FD67C3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Droguet 2001</w:t>
      </w:r>
    </w:p>
    <w:p w14:paraId="058B960D" w14:textId="77777777" w:rsidR="00FD67C3" w:rsidRPr="00C20844" w:rsidRDefault="00FD67C3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Droguet, Anne. </w:t>
      </w:r>
      <w:r w:rsidRPr="00FD67C3">
        <w:rPr>
          <w:rFonts w:ascii="Times New Roman" w:hAnsi="Times New Roman" w:cs="Times New Roman"/>
          <w:i/>
          <w:sz w:val="24"/>
          <w:szCs w:val="24"/>
        </w:rPr>
        <w:t>Nicolas Petit: 1732</w:t>
      </w:r>
      <w:r w:rsidR="002149A2">
        <w:rPr>
          <w:rFonts w:ascii="Times New Roman" w:hAnsi="Times New Roman" w:cs="Times New Roman"/>
          <w:i/>
          <w:sz w:val="24"/>
          <w:szCs w:val="24"/>
        </w:rPr>
        <w:t>–</w:t>
      </w:r>
      <w:r w:rsidRPr="00FD67C3">
        <w:rPr>
          <w:rFonts w:ascii="Times New Roman" w:hAnsi="Times New Roman" w:cs="Times New Roman"/>
          <w:i/>
          <w:sz w:val="24"/>
          <w:szCs w:val="24"/>
        </w:rPr>
        <w:t>1791</w:t>
      </w:r>
      <w:r>
        <w:rPr>
          <w:rFonts w:ascii="Times New Roman" w:hAnsi="Times New Roman" w:cs="Times New Roman"/>
          <w:sz w:val="24"/>
          <w:szCs w:val="24"/>
        </w:rPr>
        <w:t xml:space="preserve">. Paris: Perrin &amp; </w:t>
      </w:r>
      <w:r w:rsidR="002149A2">
        <w:rPr>
          <w:rFonts w:ascii="Times New Roman" w:hAnsi="Times New Roman" w:cs="Times New Roman"/>
          <w:sz w:val="24"/>
          <w:szCs w:val="24"/>
        </w:rPr>
        <w:t>Fils An</w:t>
      </w:r>
      <w:r>
        <w:rPr>
          <w:rFonts w:ascii="Times New Roman" w:hAnsi="Times New Roman" w:cs="Times New Roman"/>
          <w:sz w:val="24"/>
          <w:szCs w:val="24"/>
        </w:rPr>
        <w:t>tiquaries, Éditions de l’Amateur, 2001.</w:t>
      </w:r>
    </w:p>
    <w:p w14:paraId="5708197C" w14:textId="77777777" w:rsidR="001D715D" w:rsidRPr="002E3804" w:rsidRDefault="001D715D" w:rsidP="001D715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Dubarry </w:t>
      </w:r>
      <w:r w:rsidRPr="002E3804">
        <w:rPr>
          <w:rFonts w:ascii="Times New Roman" w:hAnsi="Times New Roman" w:cs="Times New Roman"/>
          <w:b/>
          <w:sz w:val="24"/>
          <w:szCs w:val="24"/>
        </w:rPr>
        <w:t>de Lassale, Barco, and Bresc-Bautier 2000</w:t>
      </w:r>
    </w:p>
    <w:p w14:paraId="6CC67CB1" w14:textId="77777777" w:rsidR="001D715D" w:rsidRPr="0083525B" w:rsidRDefault="001D715D" w:rsidP="001D715D">
      <w:pPr>
        <w:pStyle w:val="Bibliography"/>
        <w:spacing w:line="480" w:lineRule="auto"/>
      </w:pPr>
      <w:r>
        <w:t xml:space="preserve">Dubarry </w:t>
      </w:r>
      <w:r w:rsidRPr="0083525B">
        <w:t>de Lassale, Jacques</w:t>
      </w:r>
      <w:r>
        <w:t>,</w:t>
      </w:r>
      <w:r w:rsidRPr="0083525B">
        <w:t xml:space="preserve"> Sylvie Barco, and Geneviève Bresc-Bautier. </w:t>
      </w:r>
      <w:r w:rsidRPr="0083525B">
        <w:rPr>
          <w:i/>
          <w:iCs/>
        </w:rPr>
        <w:t>Identifying Marble</w:t>
      </w:r>
      <w:r w:rsidRPr="0083525B">
        <w:t>. Dourdan: H. Vial, 2000.</w:t>
      </w:r>
    </w:p>
    <w:p w14:paraId="15AA798E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Durand 2014</w:t>
      </w:r>
    </w:p>
    <w:p w14:paraId="4805FBC0" w14:textId="0B415DFB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Durand, Jannic</w:t>
      </w:r>
      <w:r w:rsidR="008D3046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>Decorative Furnishings and Objets d'Art in the Louvre</w:t>
      </w:r>
      <w:r w:rsidRPr="00C20844">
        <w:rPr>
          <w:rFonts w:ascii="Times New Roman" w:hAnsi="Times New Roman" w:cs="Times New Roman"/>
          <w:sz w:val="24"/>
          <w:szCs w:val="24"/>
        </w:rPr>
        <w:t>. Paris: Musée du Louvre, 2014.</w:t>
      </w:r>
    </w:p>
    <w:p w14:paraId="2897D350" w14:textId="77777777" w:rsidR="00782E0B" w:rsidRPr="003849E3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849E3">
        <w:rPr>
          <w:rFonts w:ascii="Times New Roman" w:hAnsi="Times New Roman" w:cs="Times New Roman"/>
          <w:b/>
          <w:sz w:val="24"/>
          <w:szCs w:val="24"/>
        </w:rPr>
        <w:t>Duvaux 1873</w:t>
      </w:r>
    </w:p>
    <w:p w14:paraId="63926061" w14:textId="65BF2D1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Duvaux, Lazare. </w:t>
      </w:r>
      <w:r w:rsidRPr="00C20844">
        <w:rPr>
          <w:rFonts w:ascii="Times New Roman" w:hAnsi="Times New Roman" w:cs="Times New Roman"/>
          <w:i/>
          <w:sz w:val="24"/>
          <w:szCs w:val="24"/>
        </w:rPr>
        <w:t>Livre-journal de Lazare Duvaux, Marchand-Bijoutier ordinaire du Roy 1748</w:t>
      </w:r>
      <w:r w:rsidR="008D3046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1758</w:t>
      </w:r>
      <w:r w:rsidR="008D3046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8D3046">
        <w:rPr>
          <w:rFonts w:ascii="Times New Roman" w:hAnsi="Times New Roman" w:cs="Times New Roman"/>
          <w:sz w:val="24"/>
          <w:szCs w:val="24"/>
        </w:rPr>
        <w:t>v</w:t>
      </w:r>
      <w:r w:rsidRPr="00C20844">
        <w:rPr>
          <w:rFonts w:ascii="Times New Roman" w:hAnsi="Times New Roman" w:cs="Times New Roman"/>
          <w:sz w:val="24"/>
          <w:szCs w:val="24"/>
        </w:rPr>
        <w:t>ol. 2</w:t>
      </w:r>
      <w:r w:rsidR="008D3046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8D3046">
        <w:rPr>
          <w:rFonts w:ascii="Times New Roman" w:hAnsi="Times New Roman" w:cs="Times New Roman"/>
          <w:sz w:val="24"/>
          <w:szCs w:val="24"/>
        </w:rPr>
        <w:t>Edited by</w:t>
      </w:r>
      <w:r w:rsidRPr="00C20844">
        <w:rPr>
          <w:rFonts w:ascii="Times New Roman" w:hAnsi="Times New Roman" w:cs="Times New Roman"/>
          <w:sz w:val="24"/>
          <w:szCs w:val="24"/>
        </w:rPr>
        <w:t xml:space="preserve"> Louis Courajod. Paris: Lahure, 1873.</w:t>
      </w:r>
    </w:p>
    <w:p w14:paraId="34029157" w14:textId="77777777" w:rsidR="00740611" w:rsidRPr="00C531D1" w:rsidRDefault="00740611" w:rsidP="00740611">
      <w:pPr>
        <w:spacing w:after="0" w:line="48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C531D1">
        <w:rPr>
          <w:rFonts w:ascii="Times New Roman" w:hAnsi="Times New Roman" w:cs="Times New Roman"/>
          <w:b/>
          <w:i/>
          <w:sz w:val="24"/>
          <w:szCs w:val="24"/>
        </w:rPr>
        <w:t xml:space="preserve">18th Century: Birth of Design </w:t>
      </w:r>
      <w:r w:rsidRPr="00C531D1">
        <w:rPr>
          <w:rFonts w:ascii="Times New Roman" w:hAnsi="Times New Roman" w:cs="Times New Roman"/>
          <w:b/>
          <w:sz w:val="24"/>
          <w:szCs w:val="24"/>
        </w:rPr>
        <w:t>2014</w:t>
      </w:r>
    </w:p>
    <w:p w14:paraId="618E777E" w14:textId="4DDA5AEE" w:rsidR="00740611" w:rsidRPr="00C20844" w:rsidRDefault="00740611" w:rsidP="007406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i/>
          <w:sz w:val="24"/>
          <w:szCs w:val="24"/>
        </w:rPr>
        <w:t>18th Century: Birth of Design: Furniture Masterpieces 1650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1790</w:t>
      </w:r>
      <w:r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="001439BC">
        <w:rPr>
          <w:rFonts w:ascii="Times New Roman" w:hAnsi="Times New Roman" w:cs="Times New Roman"/>
          <w:sz w:val="24"/>
          <w:szCs w:val="24"/>
        </w:rPr>
        <w:t xml:space="preserve">Exh. cat. </w:t>
      </w:r>
      <w:r w:rsidRPr="00C20844">
        <w:rPr>
          <w:rFonts w:ascii="Times New Roman" w:hAnsi="Times New Roman" w:cs="Times New Roman"/>
          <w:sz w:val="24"/>
          <w:szCs w:val="24"/>
        </w:rPr>
        <w:t xml:space="preserve">Paris: Éditions Faton, </w:t>
      </w:r>
      <w:r w:rsidRPr="00C20844">
        <w:rPr>
          <w:rFonts w:ascii="Times New Roman" w:hAnsi="Times New Roman" w:cs="Times New Roman"/>
          <w:sz w:val="24"/>
          <w:szCs w:val="24"/>
        </w:rPr>
        <w:t>2014.</w:t>
      </w:r>
    </w:p>
    <w:p w14:paraId="01884B8C" w14:textId="6FBB7408" w:rsidR="00AE1E36" w:rsidRPr="002E3804" w:rsidRDefault="00AE1E3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Ellis 1798</w:t>
      </w:r>
    </w:p>
    <w:p w14:paraId="64C6F952" w14:textId="77777777" w:rsidR="00AE1E36" w:rsidRDefault="00AE1E36" w:rsidP="003217E3">
      <w:pPr>
        <w:spacing w:after="0" w:line="480" w:lineRule="auto"/>
        <w:rPr>
          <w:rFonts w:ascii="Times New Roman" w:hAnsi="Times New Roman" w:cs="Times New Roman"/>
          <w:iCs/>
          <w:sz w:val="24"/>
          <w:szCs w:val="24"/>
        </w:rPr>
      </w:pPr>
      <w:r w:rsidRPr="00A44876">
        <w:rPr>
          <w:rFonts w:ascii="Times New Roman" w:hAnsi="Times New Roman" w:cs="Times New Roman"/>
          <w:sz w:val="24"/>
          <w:szCs w:val="24"/>
        </w:rPr>
        <w:t xml:space="preserve">Ellis, Asa. </w:t>
      </w:r>
      <w:r w:rsidRPr="00A44876">
        <w:rPr>
          <w:rFonts w:ascii="Times New Roman" w:hAnsi="Times New Roman" w:cs="Times New Roman"/>
          <w:i/>
          <w:iCs/>
          <w:sz w:val="24"/>
          <w:szCs w:val="24"/>
        </w:rPr>
        <w:t>The Country Dyer’s Assistant</w:t>
      </w:r>
      <w:r w:rsidRPr="00A44876">
        <w:rPr>
          <w:rFonts w:ascii="Times New Roman" w:hAnsi="Times New Roman" w:cs="Times New Roman"/>
          <w:iCs/>
          <w:sz w:val="24"/>
          <w:szCs w:val="24"/>
        </w:rPr>
        <w:t>. Brookfield, MA: E. Merriam &amp; Co</w:t>
      </w:r>
      <w:r w:rsidR="008D3046">
        <w:rPr>
          <w:rFonts w:ascii="Times New Roman" w:hAnsi="Times New Roman" w:cs="Times New Roman"/>
          <w:iCs/>
          <w:sz w:val="24"/>
          <w:szCs w:val="24"/>
        </w:rPr>
        <w:t>.</w:t>
      </w:r>
      <w:r w:rsidRPr="00A44876">
        <w:rPr>
          <w:rFonts w:ascii="Times New Roman" w:hAnsi="Times New Roman" w:cs="Times New Roman"/>
          <w:iCs/>
          <w:sz w:val="24"/>
          <w:szCs w:val="24"/>
        </w:rPr>
        <w:t>, 1798.</w:t>
      </w:r>
    </w:p>
    <w:p w14:paraId="6EC6FAEF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“Entretien avec Charles de Beistegui” 1952</w:t>
      </w:r>
    </w:p>
    <w:p w14:paraId="62959038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“Entretien avec Charles de Beistegui.”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3 (May 1952): 10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13.</w:t>
      </w:r>
    </w:p>
    <w:p w14:paraId="1ECAA410" w14:textId="7F72833A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Eriksen 1964</w:t>
      </w:r>
    </w:p>
    <w:p w14:paraId="5F04CCFB" w14:textId="01E4625B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Eriksen, Svend. “Et Lille Fransk Bord.” </w:t>
      </w:r>
      <w:r w:rsidR="00E8499A" w:rsidRPr="00742B04">
        <w:rPr>
          <w:rFonts w:ascii="Times New Roman" w:hAnsi="Times New Roman" w:cs="Times New Roman"/>
          <w:i/>
          <w:sz w:val="24"/>
          <w:szCs w:val="24"/>
        </w:rPr>
        <w:t>Virksomhed</w:t>
      </w:r>
      <w:r w:rsidR="00E8499A">
        <w:rPr>
          <w:rFonts w:ascii="Times New Roman" w:hAnsi="Times New Roman" w:cs="Times New Roman"/>
          <w:i/>
          <w:sz w:val="24"/>
          <w:szCs w:val="24"/>
        </w:rPr>
        <w:t>.</w:t>
      </w:r>
      <w:r w:rsidR="00E8499A" w:rsidRPr="00E849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Det danske Kunstindustrimuseum</w:t>
      </w:r>
      <w:r w:rsidRPr="00E8499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42B04">
        <w:rPr>
          <w:rFonts w:ascii="Times New Roman" w:hAnsi="Times New Roman" w:cs="Times New Roman"/>
          <w:i/>
          <w:sz w:val="24"/>
          <w:szCs w:val="24"/>
        </w:rPr>
        <w:t>1959</w:t>
      </w:r>
      <w:r w:rsidR="00E63CD4" w:rsidRPr="00742B04">
        <w:rPr>
          <w:rFonts w:ascii="Times New Roman" w:hAnsi="Times New Roman" w:cs="Times New Roman"/>
          <w:i/>
          <w:sz w:val="24"/>
          <w:szCs w:val="24"/>
        </w:rPr>
        <w:t>–</w:t>
      </w:r>
      <w:r w:rsidRPr="00742B04">
        <w:rPr>
          <w:rFonts w:ascii="Times New Roman" w:hAnsi="Times New Roman" w:cs="Times New Roman"/>
          <w:i/>
          <w:sz w:val="24"/>
          <w:szCs w:val="24"/>
        </w:rPr>
        <w:t>1964</w:t>
      </w:r>
      <w:r w:rsidRPr="00C20844">
        <w:rPr>
          <w:rFonts w:ascii="Times New Roman" w:hAnsi="Times New Roman" w:cs="Times New Roman"/>
          <w:sz w:val="24"/>
          <w:szCs w:val="24"/>
        </w:rPr>
        <w:t xml:space="preserve"> 3 (1964): 81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88.</w:t>
      </w:r>
    </w:p>
    <w:p w14:paraId="5638AAD9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Eriksen 1974</w:t>
      </w:r>
    </w:p>
    <w:p w14:paraId="56FF35BA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Eriksen, Svend. </w:t>
      </w:r>
      <w:r w:rsidRPr="00C20844">
        <w:rPr>
          <w:rFonts w:ascii="Times New Roman" w:hAnsi="Times New Roman" w:cs="Times New Roman"/>
          <w:i/>
          <w:sz w:val="24"/>
          <w:szCs w:val="24"/>
        </w:rPr>
        <w:t>Early Neo-Classicism in France</w:t>
      </w:r>
      <w:r w:rsidRPr="00C20844">
        <w:rPr>
          <w:rFonts w:ascii="Times New Roman" w:hAnsi="Times New Roman" w:cs="Times New Roman"/>
          <w:sz w:val="24"/>
          <w:szCs w:val="24"/>
        </w:rPr>
        <w:t>. London: Faber and Faber, 1974.</w:t>
      </w:r>
    </w:p>
    <w:p w14:paraId="17BCF3D2" w14:textId="77777777" w:rsidR="00542C9F" w:rsidRPr="002E3804" w:rsidRDefault="005F379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Eudel 1887</w:t>
      </w:r>
    </w:p>
    <w:p w14:paraId="46E26B32" w14:textId="77777777" w:rsidR="005F3799" w:rsidRPr="005F3799" w:rsidRDefault="005F3799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A44876">
        <w:rPr>
          <w:rFonts w:ascii="Times New Roman" w:hAnsi="Times New Roman"/>
          <w:sz w:val="24"/>
          <w:szCs w:val="24"/>
          <w:lang w:val="fr-FR"/>
        </w:rPr>
        <w:t xml:space="preserve">Eudel, Paul. </w:t>
      </w:r>
      <w:r w:rsidRPr="00A44876">
        <w:rPr>
          <w:rFonts w:ascii="Times New Roman" w:hAnsi="Times New Roman"/>
          <w:i/>
          <w:sz w:val="24"/>
          <w:szCs w:val="24"/>
          <w:lang w:val="fr-FR"/>
        </w:rPr>
        <w:t xml:space="preserve">Le truquage: </w:t>
      </w:r>
      <w:r w:rsidR="008D3046">
        <w:rPr>
          <w:rFonts w:ascii="Times New Roman" w:hAnsi="Times New Roman"/>
          <w:i/>
          <w:sz w:val="24"/>
          <w:szCs w:val="24"/>
          <w:lang w:val="fr-FR"/>
        </w:rPr>
        <w:t>A</w:t>
      </w:r>
      <w:r w:rsidR="00391339" w:rsidRPr="00A44876">
        <w:rPr>
          <w:rFonts w:ascii="Times New Roman" w:hAnsi="Times New Roman"/>
          <w:i/>
          <w:sz w:val="24"/>
          <w:szCs w:val="24"/>
          <w:lang w:val="fr-FR"/>
        </w:rPr>
        <w:t>ltérations, fraudes et</w:t>
      </w:r>
      <w:r w:rsidRPr="00A44876">
        <w:rPr>
          <w:rFonts w:ascii="Times New Roman" w:hAnsi="Times New Roman"/>
          <w:i/>
          <w:sz w:val="24"/>
          <w:szCs w:val="24"/>
          <w:lang w:val="fr-FR"/>
        </w:rPr>
        <w:t xml:space="preserve"> contrefaçons dévoilées</w:t>
      </w:r>
      <w:r w:rsidRPr="00A4487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391339" w:rsidRPr="00A44876">
        <w:rPr>
          <w:rFonts w:ascii="Times New Roman" w:hAnsi="Times New Roman"/>
          <w:sz w:val="24"/>
          <w:szCs w:val="24"/>
        </w:rPr>
        <w:t>Paris: Librairie Molière</w:t>
      </w:r>
      <w:r w:rsidRPr="00A44876">
        <w:rPr>
          <w:rFonts w:ascii="Times New Roman" w:hAnsi="Times New Roman"/>
          <w:sz w:val="24"/>
          <w:szCs w:val="24"/>
        </w:rPr>
        <w:t xml:space="preserve">, </w:t>
      </w:r>
      <w:r w:rsidRPr="00A44876">
        <w:rPr>
          <w:rFonts w:ascii="Times New Roman" w:hAnsi="Times New Roman"/>
          <w:sz w:val="24"/>
          <w:szCs w:val="24"/>
          <w:lang w:val="fr-FR"/>
        </w:rPr>
        <w:t>1887</w:t>
      </w:r>
      <w:r w:rsidRPr="00A44876">
        <w:rPr>
          <w:rFonts w:ascii="Times New Roman" w:hAnsi="Times New Roman"/>
          <w:sz w:val="24"/>
          <w:szCs w:val="24"/>
        </w:rPr>
        <w:t>.</w:t>
      </w:r>
    </w:p>
    <w:p w14:paraId="773747EF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Feulner 1927</w:t>
      </w:r>
    </w:p>
    <w:p w14:paraId="1ECF95CF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Feulner, Adolf. </w:t>
      </w:r>
      <w:r w:rsidRPr="00C20844">
        <w:rPr>
          <w:rFonts w:ascii="Times New Roman" w:hAnsi="Times New Roman" w:cs="Times New Roman"/>
          <w:i/>
          <w:sz w:val="24"/>
          <w:szCs w:val="24"/>
        </w:rPr>
        <w:t>Kunstgeschichte des Möbels</w:t>
      </w:r>
      <w:r w:rsidRPr="00C20844">
        <w:rPr>
          <w:rFonts w:ascii="Times New Roman" w:hAnsi="Times New Roman" w:cs="Times New Roman"/>
          <w:sz w:val="24"/>
          <w:szCs w:val="24"/>
        </w:rPr>
        <w:t>. Berlin: Propyläen-Verlag, 1927.</w:t>
      </w:r>
    </w:p>
    <w:p w14:paraId="267E36D2" w14:textId="77777777" w:rsidR="003B48D7" w:rsidRPr="00030634" w:rsidDel="004F4AEC" w:rsidRDefault="003B48D7" w:rsidP="003B48D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Feulner 1980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309D959" w14:textId="150D1355" w:rsidR="003B48D7" w:rsidRPr="00030634" w:rsidRDefault="003B48D7" w:rsidP="003B48D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Feulner, Adolf. </w:t>
      </w:r>
      <w:r w:rsidRPr="00030634">
        <w:rPr>
          <w:rFonts w:ascii="Times New Roman" w:hAnsi="Times New Roman"/>
          <w:i/>
          <w:iCs/>
          <w:sz w:val="24"/>
          <w:szCs w:val="24"/>
        </w:rPr>
        <w:t>Kunstgeschichte des Möbels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Frankfurt: Propyläen Verlag, 1980.</w:t>
      </w:r>
      <w:r w:rsidR="00742B04">
        <w:rPr>
          <w:rFonts w:ascii="Times New Roman" w:hAnsi="Times New Roman"/>
          <w:sz w:val="24"/>
          <w:szCs w:val="24"/>
        </w:rPr>
        <w:t xml:space="preserve"> </w:t>
      </w:r>
      <w:r w:rsidR="00355D3E" w:rsidRPr="00742B04">
        <w:rPr>
          <w:rFonts w:ascii="Times New Roman" w:hAnsi="Times New Roman"/>
          <w:color w:val="FF0000"/>
          <w:sz w:val="24"/>
          <w:szCs w:val="24"/>
        </w:rPr>
        <w:t>ALD check at Getty if rééd of 1927</w:t>
      </w:r>
    </w:p>
    <w:p w14:paraId="1CB2F4F4" w14:textId="377F1591" w:rsidR="00166F7F" w:rsidRPr="002E3804" w:rsidRDefault="00166F7F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Fioravanti 1564</w:t>
      </w:r>
    </w:p>
    <w:p w14:paraId="186BE473" w14:textId="31AB5FBF" w:rsidR="00166F7F" w:rsidRDefault="00166F7F" w:rsidP="003217E3">
      <w:pPr>
        <w:pStyle w:val="Bibliography"/>
        <w:spacing w:line="480" w:lineRule="auto"/>
      </w:pPr>
      <w:r w:rsidRPr="00FB4AB4">
        <w:lastRenderedPageBreak/>
        <w:t xml:space="preserve">Fioravanti, Leonardo. </w:t>
      </w:r>
      <w:r w:rsidRPr="00FB4AB4">
        <w:rPr>
          <w:i/>
          <w:iCs/>
        </w:rPr>
        <w:t>Del compendio dei secreti rationali</w:t>
      </w:r>
      <w:r w:rsidR="00FB4AB4" w:rsidRPr="00FB4AB4">
        <w:rPr>
          <w:i/>
          <w:iCs/>
        </w:rPr>
        <w:t xml:space="preserve">, diviso in </w:t>
      </w:r>
      <w:r w:rsidRPr="00FB4AB4">
        <w:rPr>
          <w:i/>
          <w:iCs/>
        </w:rPr>
        <w:t>libri cinque</w:t>
      </w:r>
      <w:r w:rsidRPr="00FB4AB4">
        <w:t xml:space="preserve">. </w:t>
      </w:r>
      <w:r w:rsidR="008D3046">
        <w:t>Venice</w:t>
      </w:r>
      <w:r w:rsidR="00391339" w:rsidRPr="00FB4AB4">
        <w:t>: Andrea Ravenoldo</w:t>
      </w:r>
      <w:r w:rsidRPr="00FB4AB4">
        <w:t>, 1564.</w:t>
      </w:r>
    </w:p>
    <w:p w14:paraId="7E27BEE7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Forray-Carlier 2000</w:t>
      </w:r>
    </w:p>
    <w:p w14:paraId="55D3ADC9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Forray-Carlier, Anne. </w:t>
      </w:r>
      <w:r w:rsidRPr="00C20844">
        <w:rPr>
          <w:rFonts w:ascii="Times New Roman" w:hAnsi="Times New Roman" w:cs="Times New Roman"/>
          <w:i/>
          <w:sz w:val="24"/>
          <w:szCs w:val="24"/>
        </w:rPr>
        <w:t>Le mobilier du musée Carnavalet</w:t>
      </w:r>
      <w:r w:rsidRPr="00C20844">
        <w:rPr>
          <w:rFonts w:ascii="Times New Roman" w:hAnsi="Times New Roman" w:cs="Times New Roman"/>
          <w:sz w:val="24"/>
          <w:szCs w:val="24"/>
        </w:rPr>
        <w:t>. Paris: Éditions Faton, 2000.</w:t>
      </w:r>
    </w:p>
    <w:p w14:paraId="34BEDA40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Forray-Carlier and Kopplin 2014</w:t>
      </w:r>
    </w:p>
    <w:p w14:paraId="18C7A81D" w14:textId="1685014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Forray-Carlier, Anne, and Monika Kopplin, eds.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secrets de la laque française: </w:t>
      </w:r>
      <w:r w:rsidR="008D3046">
        <w:rPr>
          <w:rFonts w:ascii="Times New Roman" w:hAnsi="Times New Roman" w:cs="Times New Roman"/>
          <w:i/>
          <w:sz w:val="24"/>
          <w:szCs w:val="24"/>
        </w:rPr>
        <w:t>L</w:t>
      </w:r>
      <w:r w:rsidRPr="00C20844">
        <w:rPr>
          <w:rFonts w:ascii="Times New Roman" w:hAnsi="Times New Roman" w:cs="Times New Roman"/>
          <w:i/>
          <w:sz w:val="24"/>
          <w:szCs w:val="24"/>
        </w:rPr>
        <w:t>e vernis Martin</w:t>
      </w:r>
      <w:r w:rsidRPr="00C20844">
        <w:rPr>
          <w:rFonts w:ascii="Times New Roman" w:hAnsi="Times New Roman" w:cs="Times New Roman"/>
          <w:sz w:val="24"/>
          <w:szCs w:val="24"/>
        </w:rPr>
        <w:t>. Paris: Les Arts Décoratifs, 2014.</w:t>
      </w:r>
    </w:p>
    <w:p w14:paraId="3E89125D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Frégnac and Meuvret 1965</w:t>
      </w:r>
    </w:p>
    <w:p w14:paraId="2B924B9C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Frégnac, Claude, and Jean Meuvret. </w:t>
      </w:r>
      <w:r w:rsidRPr="00C20844">
        <w:rPr>
          <w:rFonts w:ascii="Times New Roman" w:hAnsi="Times New Roman" w:cs="Times New Roman"/>
          <w:i/>
          <w:sz w:val="24"/>
          <w:szCs w:val="24"/>
        </w:rPr>
        <w:t>French Cabinetmakers of the Eighteenth Century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</w:t>
      </w:r>
      <w:r w:rsidRPr="00C20844">
        <w:rPr>
          <w:rFonts w:ascii="Times New Roman" w:hAnsi="Times New Roman" w:cs="Times New Roman"/>
          <w:sz w:val="24"/>
          <w:szCs w:val="24"/>
        </w:rPr>
        <w:t>Hachette, 1965.</w:t>
      </w:r>
    </w:p>
    <w:p w14:paraId="790204C1" w14:textId="77777777" w:rsidR="001A63C9" w:rsidRPr="00030634" w:rsidDel="005842BB" w:rsidRDefault="001A63C9" w:rsidP="001A63C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/>
          <w:iCs/>
          <w:sz w:val="24"/>
          <w:szCs w:val="24"/>
        </w:rPr>
        <w:t>French Connections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 . . . </w:t>
      </w:r>
      <w:r w:rsidRPr="00030634">
        <w:rPr>
          <w:rFonts w:ascii="Times New Roman" w:hAnsi="Times New Roman"/>
          <w:b/>
          <w:iCs/>
          <w:sz w:val="24"/>
          <w:szCs w:val="24"/>
        </w:rPr>
        <w:t>1985</w:t>
      </w:r>
      <w:r>
        <w:rPr>
          <w:rFonts w:ascii="Times New Roman" w:hAnsi="Times New Roman"/>
          <w:i/>
          <w:iCs/>
          <w:sz w:val="24"/>
          <w:szCs w:val="24"/>
        </w:rPr>
        <w:t xml:space="preserve"> </w:t>
      </w:r>
    </w:p>
    <w:p w14:paraId="5D7D462A" w14:textId="77777777" w:rsidR="001A63C9" w:rsidRPr="00030634" w:rsidRDefault="001A63C9" w:rsidP="001A63C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i/>
          <w:iCs/>
          <w:sz w:val="24"/>
          <w:szCs w:val="24"/>
        </w:rPr>
        <w:t>French Connections: Scotland &amp; the Arts of France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Edinburgh: Her Majesty</w:t>
      </w:r>
      <w:r>
        <w:rPr>
          <w:rFonts w:ascii="Times New Roman" w:hAnsi="Times New Roman"/>
          <w:sz w:val="24"/>
          <w:szCs w:val="24"/>
        </w:rPr>
        <w:t>’</w:t>
      </w:r>
      <w:r w:rsidRPr="00030634">
        <w:rPr>
          <w:rFonts w:ascii="Times New Roman" w:hAnsi="Times New Roman"/>
          <w:sz w:val="24"/>
          <w:szCs w:val="24"/>
        </w:rPr>
        <w:t>s Stationery Office, Royal Scottish Museum, 1985.</w:t>
      </w:r>
    </w:p>
    <w:p w14:paraId="29F9A262" w14:textId="77777777" w:rsidR="001A63C9" w:rsidRPr="00030634" w:rsidDel="005842BB" w:rsidRDefault="001A63C9" w:rsidP="001A63C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/>
          <w:iCs/>
          <w:sz w:val="24"/>
          <w:szCs w:val="24"/>
        </w:rPr>
        <w:t>French Furnishings</w:t>
      </w:r>
      <w:r>
        <w:rPr>
          <w:rFonts w:ascii="Times New Roman" w:hAnsi="Times New Roman"/>
          <w:b/>
          <w:i/>
          <w:iCs/>
          <w:sz w:val="24"/>
          <w:szCs w:val="24"/>
        </w:rPr>
        <w:t xml:space="preserve"> . . . </w:t>
      </w:r>
      <w:r w:rsidRPr="00030634">
        <w:rPr>
          <w:rFonts w:ascii="Times New Roman" w:hAnsi="Times New Roman"/>
          <w:b/>
          <w:iCs/>
          <w:sz w:val="24"/>
          <w:szCs w:val="24"/>
        </w:rPr>
        <w:t>1933</w:t>
      </w:r>
      <w:r>
        <w:rPr>
          <w:rStyle w:val="Emphasis"/>
          <w:rFonts w:ascii="Times New Roman" w:hAnsi="Times New Roman"/>
          <w:sz w:val="24"/>
          <w:szCs w:val="24"/>
        </w:rPr>
        <w:t xml:space="preserve"> </w:t>
      </w:r>
    </w:p>
    <w:p w14:paraId="68D75D5F" w14:textId="60291F16" w:rsidR="001A63C9" w:rsidRPr="00030634" w:rsidRDefault="001A63C9" w:rsidP="001A63C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030634">
        <w:rPr>
          <w:rStyle w:val="Emphasis"/>
          <w:rFonts w:ascii="Times New Roman" w:hAnsi="Times New Roman"/>
          <w:sz w:val="24"/>
          <w:szCs w:val="24"/>
        </w:rPr>
        <w:t>French Furnishings of the Eighteenth Century</w:t>
      </w:r>
      <w:r>
        <w:rPr>
          <w:rFonts w:ascii="Times New Roman" w:hAnsi="Times New Roman"/>
          <w:sz w:val="24"/>
          <w:szCs w:val="24"/>
        </w:rPr>
        <w:t>.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E</w:t>
      </w:r>
      <w:r w:rsidRPr="00030634">
        <w:rPr>
          <w:rFonts w:ascii="Times New Roman" w:hAnsi="Times New Roman"/>
          <w:sz w:val="24"/>
          <w:szCs w:val="24"/>
        </w:rPr>
        <w:t xml:space="preserve">xh. cat. Toledo, OH: Toledo Museum of Art, 1933. </w:t>
      </w:r>
    </w:p>
    <w:p w14:paraId="0D585808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Fuhring 2008</w:t>
      </w:r>
    </w:p>
    <w:p w14:paraId="1135EFD8" w14:textId="68F0CA4A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Fuhring, Peter. “Juste-Aurèle Meissonnier and His Patrons.” </w:t>
      </w:r>
      <w:r w:rsidR="008D3046">
        <w:rPr>
          <w:rFonts w:ascii="Times New Roman" w:hAnsi="Times New Roman" w:cs="Times New Roman"/>
          <w:sz w:val="24"/>
          <w:szCs w:val="24"/>
        </w:rPr>
        <w:t xml:space="preserve">In </w:t>
      </w:r>
      <w:r w:rsidRPr="00C20844">
        <w:rPr>
          <w:rFonts w:ascii="Times New Roman" w:hAnsi="Times New Roman" w:cs="Times New Roman"/>
          <w:i/>
          <w:sz w:val="24"/>
          <w:szCs w:val="24"/>
        </w:rPr>
        <w:t>Rococo: The Continuing Curve</w:t>
      </w:r>
      <w:r w:rsidRPr="00C20844">
        <w:rPr>
          <w:rFonts w:ascii="Times New Roman" w:hAnsi="Times New Roman" w:cs="Times New Roman"/>
          <w:sz w:val="24"/>
          <w:szCs w:val="24"/>
        </w:rPr>
        <w:t xml:space="preserve">, </w:t>
      </w:r>
      <w:r w:rsidR="008D3046">
        <w:rPr>
          <w:rFonts w:ascii="Times New Roman" w:hAnsi="Times New Roman" w:cs="Times New Roman"/>
          <w:sz w:val="24"/>
          <w:szCs w:val="24"/>
        </w:rPr>
        <w:t>edited by</w:t>
      </w:r>
      <w:r w:rsidRPr="00C20844">
        <w:rPr>
          <w:rFonts w:ascii="Times New Roman" w:hAnsi="Times New Roman" w:cs="Times New Roman"/>
          <w:sz w:val="24"/>
          <w:szCs w:val="24"/>
        </w:rPr>
        <w:t xml:space="preserve"> Sarah Coffin et al</w:t>
      </w:r>
      <w:r w:rsidR="00742B04">
        <w:rPr>
          <w:rFonts w:ascii="Times New Roman" w:hAnsi="Times New Roman" w:cs="Times New Roman"/>
          <w:sz w:val="24"/>
          <w:szCs w:val="24"/>
        </w:rPr>
        <w:t xml:space="preserve">., 23–40. </w:t>
      </w:r>
      <w:r w:rsidRPr="00C20844">
        <w:rPr>
          <w:rFonts w:ascii="Times New Roman" w:hAnsi="Times New Roman" w:cs="Times New Roman"/>
          <w:sz w:val="24"/>
          <w:szCs w:val="24"/>
        </w:rPr>
        <w:t>New York: Cooper Hewitt Publications, 2008</w:t>
      </w:r>
      <w:r w:rsidR="00742B04">
        <w:rPr>
          <w:rFonts w:ascii="Times New Roman" w:hAnsi="Times New Roman" w:cs="Times New Roman"/>
          <w:sz w:val="24"/>
          <w:szCs w:val="24"/>
        </w:rPr>
        <w:t>.</w:t>
      </w:r>
    </w:p>
    <w:p w14:paraId="5D3EF786" w14:textId="77777777" w:rsidR="00877BAD" w:rsidRPr="002E3804" w:rsidRDefault="00877BAD" w:rsidP="003217E3">
      <w:pPr>
        <w:pStyle w:val="Bibliography"/>
        <w:spacing w:line="480" w:lineRule="auto"/>
        <w:rPr>
          <w:b/>
          <w:iCs/>
        </w:rPr>
      </w:pPr>
      <w:r w:rsidRPr="002E3804">
        <w:rPr>
          <w:b/>
          <w:iCs/>
        </w:rPr>
        <w:t>Garner 1963</w:t>
      </w:r>
    </w:p>
    <w:p w14:paraId="53AAC983" w14:textId="77777777" w:rsidR="00C60A0E" w:rsidRPr="00FB4AB4" w:rsidRDefault="00877BAD" w:rsidP="003217E3">
      <w:pPr>
        <w:pStyle w:val="Bibliography"/>
        <w:spacing w:line="480" w:lineRule="auto"/>
        <w:rPr>
          <w:iCs/>
        </w:rPr>
      </w:pPr>
      <w:r w:rsidRPr="00FB4AB4">
        <w:rPr>
          <w:iCs/>
        </w:rPr>
        <w:t xml:space="preserve">Garner, Harry. “Technical Studies of Oriental Lacquer.” </w:t>
      </w:r>
      <w:r w:rsidRPr="00FB4AB4">
        <w:rPr>
          <w:i/>
          <w:iCs/>
        </w:rPr>
        <w:t xml:space="preserve">Studies in Conservation </w:t>
      </w:r>
      <w:r w:rsidR="00C60A0E" w:rsidRPr="00FB4AB4">
        <w:rPr>
          <w:iCs/>
        </w:rPr>
        <w:t>8, no. 3 (1963): 84–98.</w:t>
      </w:r>
    </w:p>
    <w:p w14:paraId="5A018DC4" w14:textId="77777777" w:rsidR="00C60A0E" w:rsidRPr="002E3804" w:rsidRDefault="00C60A0E" w:rsidP="003217E3">
      <w:pPr>
        <w:pStyle w:val="Bibliography"/>
        <w:spacing w:line="480" w:lineRule="auto"/>
        <w:rPr>
          <w:b/>
          <w:iCs/>
        </w:rPr>
      </w:pPr>
      <w:r w:rsidRPr="002E3804">
        <w:rPr>
          <w:b/>
          <w:iCs/>
        </w:rPr>
        <w:t>Gauffecourt 1987</w:t>
      </w:r>
    </w:p>
    <w:p w14:paraId="08A8769E" w14:textId="646F8906" w:rsidR="00C60A0E" w:rsidRPr="00FB4AB4" w:rsidRDefault="00C60A0E" w:rsidP="003217E3">
      <w:pPr>
        <w:pStyle w:val="Bibliography"/>
        <w:spacing w:line="480" w:lineRule="auto"/>
        <w:rPr>
          <w:iCs/>
        </w:rPr>
      </w:pPr>
      <w:r w:rsidRPr="00FB4AB4">
        <w:rPr>
          <w:iCs/>
        </w:rPr>
        <w:lastRenderedPageBreak/>
        <w:t>Gauffecourt, Jean-Vincent Capperonnier</w:t>
      </w:r>
      <w:r w:rsidR="001D715D">
        <w:rPr>
          <w:iCs/>
        </w:rPr>
        <w:t xml:space="preserve"> de</w:t>
      </w:r>
      <w:r w:rsidRPr="00FB4AB4">
        <w:rPr>
          <w:iCs/>
        </w:rPr>
        <w:t xml:space="preserve">. </w:t>
      </w:r>
      <w:r w:rsidRPr="00FB4AB4">
        <w:rPr>
          <w:i/>
          <w:iCs/>
        </w:rPr>
        <w:t xml:space="preserve">Traité de </w:t>
      </w:r>
      <w:r w:rsidR="008D3046">
        <w:rPr>
          <w:i/>
          <w:iCs/>
        </w:rPr>
        <w:t>l</w:t>
      </w:r>
      <w:r w:rsidRPr="00FB4AB4">
        <w:rPr>
          <w:i/>
          <w:iCs/>
        </w:rPr>
        <w:t xml:space="preserve">a </w:t>
      </w:r>
      <w:r w:rsidR="008D3046">
        <w:rPr>
          <w:i/>
          <w:iCs/>
        </w:rPr>
        <w:t>r</w:t>
      </w:r>
      <w:r w:rsidRPr="00FB4AB4">
        <w:rPr>
          <w:i/>
          <w:iCs/>
        </w:rPr>
        <w:t xml:space="preserve">eliure </w:t>
      </w:r>
      <w:r w:rsidR="008D3046">
        <w:rPr>
          <w:i/>
          <w:iCs/>
        </w:rPr>
        <w:t>d</w:t>
      </w:r>
      <w:r w:rsidRPr="00FB4AB4">
        <w:rPr>
          <w:i/>
          <w:iCs/>
        </w:rPr>
        <w:t xml:space="preserve">es </w:t>
      </w:r>
      <w:r w:rsidR="008D3046">
        <w:rPr>
          <w:i/>
          <w:iCs/>
        </w:rPr>
        <w:t>l</w:t>
      </w:r>
      <w:r w:rsidRPr="00FB4AB4">
        <w:rPr>
          <w:i/>
          <w:iCs/>
        </w:rPr>
        <w:t>ivres / by Jean-Vincent Capronnier de Gauffecourt; a Bilingual Treatise on Bookbinding</w:t>
      </w:r>
      <w:r w:rsidR="008D3046">
        <w:rPr>
          <w:iCs/>
        </w:rPr>
        <w:t>.</w:t>
      </w:r>
      <w:r w:rsidRPr="00FB4AB4">
        <w:rPr>
          <w:iCs/>
        </w:rPr>
        <w:t xml:space="preserve"> Translated by Claude Benaiteau. Edited by Elaine B. Smyth. Austin: Thomas Taylor, 1987.</w:t>
      </w:r>
    </w:p>
    <w:p w14:paraId="41DB39C7" w14:textId="77777777" w:rsidR="00EA238B" w:rsidRPr="002E3804" w:rsidRDefault="00EA238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Genestie 2006</w:t>
      </w:r>
    </w:p>
    <w:p w14:paraId="124471D8" w14:textId="77777777" w:rsidR="00EA238B" w:rsidRDefault="00EA238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Genestie, Peggy. “Les Faizelot Delorme ébénistes de père en fils.” </w:t>
      </w:r>
      <w:r w:rsidRPr="00EA238B">
        <w:rPr>
          <w:rFonts w:ascii="Times New Roman" w:hAnsi="Times New Roman" w:cs="Times New Roman"/>
          <w:i/>
          <w:sz w:val="24"/>
          <w:szCs w:val="24"/>
        </w:rPr>
        <w:t>L’Estampille/L’Objet d’Art</w:t>
      </w:r>
      <w:r>
        <w:rPr>
          <w:rFonts w:ascii="Times New Roman" w:hAnsi="Times New Roman" w:cs="Times New Roman"/>
          <w:sz w:val="24"/>
          <w:szCs w:val="24"/>
        </w:rPr>
        <w:t xml:space="preserve"> 409 (January 2006): 56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65.</w:t>
      </w:r>
    </w:p>
    <w:p w14:paraId="66D02A2F" w14:textId="77777777" w:rsidR="00F6469D" w:rsidRPr="002E3804" w:rsidRDefault="00F6469D" w:rsidP="003217E3">
      <w:pPr>
        <w:pStyle w:val="Bibliography"/>
        <w:spacing w:line="480" w:lineRule="auto"/>
        <w:rPr>
          <w:b/>
          <w:iCs/>
        </w:rPr>
      </w:pPr>
      <w:r w:rsidRPr="002E3804">
        <w:rPr>
          <w:b/>
          <w:i/>
          <w:iCs/>
        </w:rPr>
        <w:t>Genuine Receipt</w:t>
      </w:r>
      <w:r w:rsidRPr="002E3804">
        <w:rPr>
          <w:b/>
          <w:iCs/>
        </w:rPr>
        <w:t xml:space="preserve"> 1773</w:t>
      </w:r>
    </w:p>
    <w:p w14:paraId="5AEF2830" w14:textId="7EEF6A68" w:rsidR="00F6469D" w:rsidRPr="00C20844" w:rsidRDefault="00F6469D" w:rsidP="003217E3">
      <w:pPr>
        <w:pStyle w:val="Bibliography"/>
        <w:spacing w:line="480" w:lineRule="auto"/>
      </w:pPr>
      <w:r w:rsidRPr="00FB4AB4">
        <w:rPr>
          <w:i/>
          <w:iCs/>
        </w:rPr>
        <w:t xml:space="preserve">Genuine Receipt for Making the Famous Vernis Martin or, as It Is Called by the English, </w:t>
      </w:r>
      <w:r w:rsidRPr="00FB4AB4">
        <w:rPr>
          <w:i/>
          <w:iCs/>
        </w:rPr>
        <w:t>Martin’s Copal Varnish</w:t>
      </w:r>
      <w:r w:rsidRPr="00FB4AB4">
        <w:t xml:space="preserve">. </w:t>
      </w:r>
      <w:r w:rsidR="00391339" w:rsidRPr="00FB4AB4">
        <w:t xml:space="preserve">Paris </w:t>
      </w:r>
      <w:r w:rsidR="00391339" w:rsidRPr="00742B04">
        <w:rPr>
          <w:highlight w:val="yellow"/>
        </w:rPr>
        <w:t>[London?]</w:t>
      </w:r>
      <w:r w:rsidR="00391339" w:rsidRPr="00FB4AB4">
        <w:t>, 1773.</w:t>
      </w:r>
      <w:r w:rsidR="00355D3E">
        <w:t xml:space="preserve"> </w:t>
      </w:r>
      <w:r w:rsidR="00355D3E" w:rsidRPr="00742B04">
        <w:rPr>
          <w:color w:val="FF0000"/>
        </w:rPr>
        <w:t>ALD to check at Getty in exhib cat on Martin</w:t>
      </w:r>
    </w:p>
    <w:p w14:paraId="23E58E7C" w14:textId="77777777" w:rsidR="00A81277" w:rsidRPr="00A81277" w:rsidRDefault="00A8127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A81277">
        <w:rPr>
          <w:rFonts w:ascii="Times New Roman" w:hAnsi="Times New Roman" w:cs="Times New Roman"/>
          <w:b/>
          <w:sz w:val="24"/>
          <w:szCs w:val="24"/>
        </w:rPr>
        <w:t>Getty 1949</w:t>
      </w:r>
    </w:p>
    <w:p w14:paraId="3897E4BE" w14:textId="77777777" w:rsidR="00A81277" w:rsidRPr="008D3046" w:rsidRDefault="00A81277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D3046">
        <w:rPr>
          <w:rFonts w:ascii="Times New Roman" w:hAnsi="Times New Roman" w:cs="Times New Roman"/>
          <w:sz w:val="24"/>
          <w:szCs w:val="24"/>
        </w:rPr>
        <w:t xml:space="preserve">Getty, J. Paul. </w:t>
      </w:r>
      <w:r w:rsidRPr="008D3046">
        <w:rPr>
          <w:rFonts w:ascii="Times New Roman" w:hAnsi="Times New Roman" w:cs="Times New Roman"/>
          <w:i/>
          <w:sz w:val="24"/>
          <w:szCs w:val="24"/>
        </w:rPr>
        <w:t>Europe in the Eighteenth Century</w:t>
      </w:r>
      <w:r w:rsidRPr="008D3046">
        <w:rPr>
          <w:rFonts w:ascii="Times New Roman" w:hAnsi="Times New Roman" w:cs="Times New Roman"/>
          <w:sz w:val="24"/>
          <w:szCs w:val="24"/>
        </w:rPr>
        <w:t>. Chicago: Lakeside Press, 1949.</w:t>
      </w:r>
    </w:p>
    <w:p w14:paraId="572E1E36" w14:textId="77777777" w:rsidR="001A63C9" w:rsidRPr="00030634" w:rsidDel="004F4AEC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Getty 1956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F49D1FD" w14:textId="3C5E0B97" w:rsidR="001A63C9" w:rsidRPr="003023B4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Getty, J. Paul.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Vingt </w:t>
      </w:r>
      <w:r>
        <w:rPr>
          <w:rFonts w:ascii="Times New Roman" w:hAnsi="Times New Roman"/>
          <w:sz w:val="24"/>
          <w:szCs w:val="24"/>
        </w:rPr>
        <w:t>m</w:t>
      </w:r>
      <w:r w:rsidRPr="00030634">
        <w:rPr>
          <w:rFonts w:ascii="Times New Roman" w:hAnsi="Times New Roman"/>
          <w:sz w:val="24"/>
          <w:szCs w:val="24"/>
        </w:rPr>
        <w:t xml:space="preserve">ille </w:t>
      </w:r>
      <w:r>
        <w:rPr>
          <w:rFonts w:ascii="Times New Roman" w:hAnsi="Times New Roman"/>
          <w:sz w:val="24"/>
          <w:szCs w:val="24"/>
        </w:rPr>
        <w:t>l</w:t>
      </w:r>
      <w:r w:rsidRPr="00030634">
        <w:rPr>
          <w:rFonts w:ascii="Times New Roman" w:hAnsi="Times New Roman"/>
          <w:sz w:val="24"/>
          <w:szCs w:val="24"/>
        </w:rPr>
        <w:t>ieues dans les musées.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Connaissance des Arts </w:t>
      </w:r>
      <w:r w:rsidRPr="00030634">
        <w:rPr>
          <w:rFonts w:ascii="Times New Roman" w:hAnsi="Times New Roman"/>
          <w:sz w:val="24"/>
          <w:szCs w:val="24"/>
        </w:rPr>
        <w:t>57 (November 1956)</w:t>
      </w:r>
      <w:r>
        <w:rPr>
          <w:rFonts w:ascii="Times New Roman" w:hAnsi="Times New Roman"/>
          <w:sz w:val="24"/>
          <w:szCs w:val="24"/>
        </w:rPr>
        <w:t>:</w:t>
      </w:r>
      <w:r w:rsidRPr="00742B04">
        <w:rPr>
          <w:rFonts w:ascii="Times New Roman" w:hAnsi="Times New Roman"/>
          <w:sz w:val="24"/>
          <w:szCs w:val="24"/>
        </w:rPr>
        <w:t xml:space="preserve"> </w:t>
      </w:r>
      <w:r w:rsidR="00355D3E" w:rsidRPr="00742B04">
        <w:rPr>
          <w:rFonts w:ascii="Times New Roman" w:hAnsi="Times New Roman"/>
          <w:sz w:val="24"/>
          <w:szCs w:val="24"/>
        </w:rPr>
        <w:t>76–81.</w:t>
      </w:r>
    </w:p>
    <w:p w14:paraId="6E099E9D" w14:textId="77777777" w:rsidR="001A63C9" w:rsidRPr="00030634" w:rsidDel="004F4AEC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Getty 1963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216E6B9" w14:textId="77777777" w:rsidR="001A63C9" w:rsidRPr="00030634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Getty, J. Paul. </w:t>
      </w:r>
      <w:r w:rsidRPr="00030634">
        <w:rPr>
          <w:rFonts w:ascii="Times New Roman" w:hAnsi="Times New Roman"/>
          <w:i/>
          <w:iCs/>
          <w:sz w:val="24"/>
          <w:szCs w:val="24"/>
        </w:rPr>
        <w:t>Chefs-d'oeuvre de la collection J. Paul Getty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Monaco: Jaspard, Polus &amp; Cie, 1963).</w:t>
      </w:r>
    </w:p>
    <w:p w14:paraId="439DFA15" w14:textId="77777777" w:rsidR="001A63C9" w:rsidRPr="00030634" w:rsidDel="004F4AEC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Getty 1965</w:t>
      </w:r>
    </w:p>
    <w:p w14:paraId="1E8FDE49" w14:textId="77777777" w:rsidR="001A63C9" w:rsidRPr="00030634" w:rsidRDefault="001A63C9" w:rsidP="001A63C9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Getty, J. Paul. </w:t>
      </w:r>
      <w:r w:rsidRPr="00030634">
        <w:rPr>
          <w:rFonts w:ascii="Times New Roman" w:hAnsi="Times New Roman"/>
          <w:i/>
          <w:iCs/>
          <w:sz w:val="24"/>
          <w:szCs w:val="24"/>
        </w:rPr>
        <w:t>The Joys of Collecting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New York: Hawthorn Books, 1965.</w:t>
      </w:r>
    </w:p>
    <w:p w14:paraId="362F219E" w14:textId="21F04986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Getty and Le Vane 1955</w:t>
      </w:r>
    </w:p>
    <w:p w14:paraId="49298702" w14:textId="300941BB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Getty, J. Paul, and Ethel Le Vane. </w:t>
      </w:r>
      <w:r w:rsidRPr="00C20844">
        <w:rPr>
          <w:rFonts w:ascii="Times New Roman" w:hAnsi="Times New Roman" w:cs="Times New Roman"/>
          <w:i/>
          <w:sz w:val="24"/>
          <w:szCs w:val="24"/>
        </w:rPr>
        <w:t>Collector</w:t>
      </w:r>
      <w:r w:rsidR="008D3046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s Choice: The Chronicle of an Artistic Odyssey through Europe</w:t>
      </w:r>
      <w:r w:rsidRPr="00C20844">
        <w:rPr>
          <w:rFonts w:ascii="Times New Roman" w:hAnsi="Times New Roman" w:cs="Times New Roman"/>
          <w:sz w:val="24"/>
          <w:szCs w:val="24"/>
        </w:rPr>
        <w:t>. London: W.</w:t>
      </w:r>
      <w:r w:rsidR="008D3046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>H. Allen, 1955.</w:t>
      </w:r>
    </w:p>
    <w:p w14:paraId="6E2B5E20" w14:textId="657C7663" w:rsidR="004B3468" w:rsidRPr="00742B04" w:rsidRDefault="004B3468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742B04">
        <w:rPr>
          <w:rFonts w:ascii="Times New Roman" w:hAnsi="Times New Roman"/>
          <w:b/>
          <w:sz w:val="24"/>
          <w:szCs w:val="24"/>
        </w:rPr>
        <w:t>Gillett and Norton 1913</w:t>
      </w:r>
    </w:p>
    <w:p w14:paraId="7EF11343" w14:textId="2E4BF9CE" w:rsidR="004B3468" w:rsidRPr="004B3468" w:rsidRDefault="004B3468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42B04">
        <w:rPr>
          <w:rFonts w:ascii="Times New Roman" w:hAnsi="Times New Roman"/>
          <w:sz w:val="24"/>
          <w:szCs w:val="24"/>
        </w:rPr>
        <w:lastRenderedPageBreak/>
        <w:t>Gillett, H.</w:t>
      </w:r>
      <w:r w:rsidR="00742B04">
        <w:rPr>
          <w:rFonts w:ascii="Times New Roman" w:hAnsi="Times New Roman"/>
          <w:sz w:val="24"/>
          <w:szCs w:val="24"/>
        </w:rPr>
        <w:t xml:space="preserve"> </w:t>
      </w:r>
      <w:r w:rsidRPr="00742B04">
        <w:rPr>
          <w:rFonts w:ascii="Times New Roman" w:hAnsi="Times New Roman"/>
          <w:sz w:val="24"/>
          <w:szCs w:val="24"/>
        </w:rPr>
        <w:t>W., and A.</w:t>
      </w:r>
      <w:r w:rsidR="00742B04">
        <w:rPr>
          <w:rFonts w:ascii="Times New Roman" w:hAnsi="Times New Roman"/>
          <w:sz w:val="24"/>
          <w:szCs w:val="24"/>
        </w:rPr>
        <w:t xml:space="preserve"> </w:t>
      </w:r>
      <w:r w:rsidRPr="00742B04">
        <w:rPr>
          <w:rFonts w:ascii="Times New Roman" w:hAnsi="Times New Roman"/>
          <w:sz w:val="24"/>
          <w:szCs w:val="24"/>
        </w:rPr>
        <w:t xml:space="preserve">B. Norton. 1913. “The Approximate Melting Point of Some Commercial Copper Alloys.” </w:t>
      </w:r>
      <w:r w:rsidRPr="00742B04">
        <w:rPr>
          <w:rFonts w:ascii="Times New Roman" w:hAnsi="Times New Roman"/>
          <w:i/>
          <w:iCs/>
          <w:sz w:val="24"/>
          <w:szCs w:val="24"/>
        </w:rPr>
        <w:t>Chemical Engineer</w:t>
      </w:r>
      <w:r w:rsidRPr="00742B04">
        <w:rPr>
          <w:rFonts w:ascii="Times New Roman" w:hAnsi="Times New Roman"/>
          <w:sz w:val="24"/>
          <w:szCs w:val="24"/>
        </w:rPr>
        <w:t xml:space="preserve"> 18 (4): 167–70</w:t>
      </w:r>
      <w:r>
        <w:rPr>
          <w:rFonts w:ascii="Times New Roman" w:hAnsi="Times New Roman"/>
          <w:sz w:val="24"/>
          <w:szCs w:val="24"/>
        </w:rPr>
        <w:t>.</w:t>
      </w:r>
    </w:p>
    <w:p w14:paraId="592D450C" w14:textId="77777777" w:rsidR="00C60A0E" w:rsidRPr="004B3468" w:rsidRDefault="00C60A0E" w:rsidP="003217E3">
      <w:pPr>
        <w:pStyle w:val="Bibliography"/>
        <w:spacing w:line="480" w:lineRule="auto"/>
        <w:rPr>
          <w:b/>
        </w:rPr>
      </w:pPr>
      <w:r w:rsidRPr="004B3468">
        <w:rPr>
          <w:b/>
        </w:rPr>
        <w:t>Godla and Hanlon 1995</w:t>
      </w:r>
    </w:p>
    <w:p w14:paraId="38BEB7B9" w14:textId="33BB1A58" w:rsidR="00C60A0E" w:rsidRPr="00FB4AB4" w:rsidRDefault="00C60A0E" w:rsidP="003217E3">
      <w:pPr>
        <w:pStyle w:val="Bibliography"/>
        <w:spacing w:line="480" w:lineRule="auto"/>
      </w:pPr>
      <w:r w:rsidRPr="00FB4AB4">
        <w:t xml:space="preserve">Godla, Joseph, and Gordon Hanlon. “Some Applications of Adobe Photoshop for the Documentation of Furniture Conservation.” </w:t>
      </w:r>
      <w:r w:rsidRPr="00FB4AB4">
        <w:rPr>
          <w:i/>
        </w:rPr>
        <w:t>Journal of the American Institute for Conservation</w:t>
      </w:r>
      <w:r w:rsidRPr="00FB4AB4">
        <w:t xml:space="preserve"> 34, no. 3 (January 1, 1995): 157–72.</w:t>
      </w:r>
    </w:p>
    <w:p w14:paraId="190D5F8D" w14:textId="033273AB" w:rsidR="00DE481C" w:rsidRPr="00030634" w:rsidDel="004F4AEC" w:rsidRDefault="00DE481C" w:rsidP="00DE481C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González</w:t>
      </w:r>
      <w:r w:rsidRPr="00030634">
        <w:rPr>
          <w:rFonts w:ascii="Times New Roman" w:hAnsi="Times New Roman"/>
          <w:b/>
          <w:sz w:val="24"/>
          <w:szCs w:val="24"/>
          <w:lang w:val="es-MX"/>
        </w:rPr>
        <w:noBreakHyphen/>
        <w:t>Palacios 1966</w:t>
      </w:r>
    </w:p>
    <w:p w14:paraId="3117620A" w14:textId="77777777" w:rsidR="00DE481C" w:rsidRPr="00030634" w:rsidRDefault="00DE481C" w:rsidP="00DE481C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>González</w:t>
      </w:r>
      <w:r w:rsidRPr="00030634">
        <w:rPr>
          <w:rFonts w:ascii="Times New Roman" w:hAnsi="Times New Roman"/>
          <w:sz w:val="24"/>
          <w:szCs w:val="24"/>
          <w:lang w:val="es-MX"/>
        </w:rPr>
        <w:noBreakHyphen/>
        <w:t xml:space="preserve">Palacios, Alvar.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Gli ebanisti del Luigi XV</w:t>
      </w:r>
      <w:r>
        <w:rPr>
          <w:rFonts w:ascii="Times New Roman" w:hAnsi="Times New Roman"/>
          <w:sz w:val="24"/>
          <w:szCs w:val="24"/>
          <w:lang w:val="es-MX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es-MX"/>
        </w:rPr>
        <w:t>Milan: Fabbri, 1966.</w:t>
      </w:r>
    </w:p>
    <w:p w14:paraId="079B104C" w14:textId="76A06AE9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Gonzáles-Palacios 1996</w:t>
      </w:r>
    </w:p>
    <w:p w14:paraId="62CCF026" w14:textId="53381782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Gonzáles-Palacios, Alvar.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Il </w:t>
      </w:r>
      <w:r w:rsidR="008D3046">
        <w:rPr>
          <w:rFonts w:ascii="Times New Roman" w:hAnsi="Times New Roman" w:cs="Times New Roman"/>
          <w:i/>
          <w:sz w:val="24"/>
          <w:szCs w:val="24"/>
        </w:rPr>
        <w:t>p</w:t>
      </w:r>
      <w:r w:rsidRPr="00C20844">
        <w:rPr>
          <w:rFonts w:ascii="Times New Roman" w:hAnsi="Times New Roman" w:cs="Times New Roman"/>
          <w:i/>
          <w:sz w:val="24"/>
          <w:szCs w:val="24"/>
        </w:rPr>
        <w:t>atrimonio artistico del Quir</w:t>
      </w:r>
      <w:r w:rsidR="0036281B">
        <w:rPr>
          <w:rFonts w:ascii="Times New Roman" w:hAnsi="Times New Roman" w:cs="Times New Roman"/>
          <w:i/>
          <w:sz w:val="24"/>
          <w:szCs w:val="24"/>
        </w:rPr>
        <w:t>i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nale, </w:t>
      </w:r>
      <w:r w:rsidR="008D3046" w:rsidRPr="00C20844">
        <w:rPr>
          <w:rFonts w:ascii="Times New Roman" w:hAnsi="Times New Roman" w:cs="Times New Roman"/>
          <w:i/>
          <w:sz w:val="24"/>
          <w:szCs w:val="24"/>
        </w:rPr>
        <w:t>gli arredi francesi</w:t>
      </w:r>
      <w:r w:rsidRPr="00C20844">
        <w:rPr>
          <w:rFonts w:ascii="Times New Roman" w:hAnsi="Times New Roman" w:cs="Times New Roman"/>
          <w:sz w:val="24"/>
          <w:szCs w:val="24"/>
        </w:rPr>
        <w:t>. Milan: Electa, 1996.</w:t>
      </w:r>
    </w:p>
    <w:p w14:paraId="6B25D903" w14:textId="6F077E1E" w:rsidR="00E700B1" w:rsidRPr="002E3804" w:rsidRDefault="00E700B1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Gray 1875</w:t>
      </w:r>
    </w:p>
    <w:p w14:paraId="260347EB" w14:textId="77777777" w:rsidR="00E700B1" w:rsidRPr="00E700B1" w:rsidRDefault="00E700B1" w:rsidP="003217E3">
      <w:pPr>
        <w:pStyle w:val="EndnoteText"/>
        <w:spacing w:after="0" w:line="480" w:lineRule="auto"/>
        <w:rPr>
          <w:sz w:val="24"/>
          <w:szCs w:val="24"/>
          <w:lang w:val="es-US"/>
        </w:rPr>
      </w:pPr>
      <w:r w:rsidRPr="00FB4AB4">
        <w:rPr>
          <w:sz w:val="24"/>
          <w:szCs w:val="24"/>
        </w:rPr>
        <w:t xml:space="preserve">Gray, John Henry. </w:t>
      </w:r>
      <w:r w:rsidRPr="00FB4AB4">
        <w:rPr>
          <w:i/>
          <w:sz w:val="24"/>
          <w:szCs w:val="24"/>
        </w:rPr>
        <w:t>Walks in the City of Canton</w:t>
      </w:r>
      <w:r w:rsidRPr="00FB4AB4">
        <w:rPr>
          <w:sz w:val="24"/>
          <w:szCs w:val="24"/>
        </w:rPr>
        <w:t xml:space="preserve">. </w:t>
      </w:r>
      <w:r w:rsidRPr="00FB4AB4">
        <w:rPr>
          <w:sz w:val="24"/>
          <w:szCs w:val="24"/>
          <w:lang w:val="es-US"/>
        </w:rPr>
        <w:t>Victoria: De Souza &amp; Co., 1875.</w:t>
      </w:r>
    </w:p>
    <w:p w14:paraId="49311A90" w14:textId="77777777" w:rsidR="00EE3116" w:rsidRPr="00030634" w:rsidDel="004F4AEC" w:rsidRDefault="00EE3116" w:rsidP="00EE311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Gruber 1992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7BD4EA1D" w14:textId="16779BCB" w:rsidR="00EE3116" w:rsidRPr="00030634" w:rsidRDefault="00EE3116" w:rsidP="00EE311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Gruber, Alain, ed.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L</w:t>
      </w:r>
      <w:r>
        <w:rPr>
          <w:rFonts w:ascii="Times New Roman" w:hAnsi="Times New Roman"/>
          <w:i/>
          <w:iCs/>
          <w:sz w:val="24"/>
          <w:szCs w:val="24"/>
          <w:lang w:val="es-MX"/>
        </w:rPr>
        <w:t>’A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rt décoratif en Europe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. Vol. 2, </w:t>
      </w:r>
      <w:r>
        <w:rPr>
          <w:rFonts w:ascii="Times New Roman" w:hAnsi="Times New Roman"/>
          <w:i/>
          <w:iCs/>
          <w:sz w:val="24"/>
          <w:szCs w:val="24"/>
          <w:lang w:val="es-MX"/>
        </w:rPr>
        <w:t>C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lassique et baroque</w:t>
      </w:r>
      <w:r>
        <w:rPr>
          <w:rFonts w:ascii="Times New Roman" w:hAnsi="Times New Roman"/>
          <w:sz w:val="24"/>
          <w:szCs w:val="24"/>
          <w:lang w:val="es-MX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es-MX"/>
        </w:rPr>
        <w:t>Paris: Citadelles &amp; Mazenod, 1992.</w:t>
      </w:r>
    </w:p>
    <w:p w14:paraId="322658A4" w14:textId="77777777" w:rsidR="00EE3116" w:rsidRPr="00030634" w:rsidDel="005842BB" w:rsidRDefault="00EE3116" w:rsidP="00EE311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Gruber 1996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4235A08" w14:textId="77777777" w:rsidR="00EE3116" w:rsidRPr="00030634" w:rsidRDefault="00EE3116" w:rsidP="00EE311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Gruber, Alain, ed. </w:t>
      </w:r>
      <w:r w:rsidRPr="00030634">
        <w:rPr>
          <w:rFonts w:ascii="Times New Roman" w:hAnsi="Times New Roman"/>
          <w:i/>
          <w:iCs/>
          <w:sz w:val="24"/>
          <w:szCs w:val="24"/>
        </w:rPr>
        <w:t>History of Decorative Arts</w:t>
      </w:r>
      <w:r w:rsidRPr="00030634">
        <w:rPr>
          <w:rFonts w:ascii="Times New Roman" w:hAnsi="Times New Roman"/>
          <w:sz w:val="24"/>
          <w:szCs w:val="24"/>
        </w:rPr>
        <w:t xml:space="preserve">. Vol. 2, </w:t>
      </w:r>
      <w:r w:rsidRPr="00030634">
        <w:rPr>
          <w:rFonts w:ascii="Times New Roman" w:hAnsi="Times New Roman"/>
          <w:i/>
          <w:iCs/>
          <w:sz w:val="24"/>
          <w:szCs w:val="24"/>
        </w:rPr>
        <w:t>Classicism and the Baroque in Europe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New York: Abbeville Press, 1996.</w:t>
      </w:r>
    </w:p>
    <w:p w14:paraId="66EAD7B6" w14:textId="6BA764BC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Guellette 1877</w:t>
      </w:r>
    </w:p>
    <w:p w14:paraId="5A625D0C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Guellette, Charles. “Les </w:t>
      </w:r>
      <w:r w:rsidR="008D3046">
        <w:rPr>
          <w:rFonts w:ascii="Times New Roman" w:hAnsi="Times New Roman" w:cs="Times New Roman"/>
          <w:sz w:val="24"/>
          <w:szCs w:val="24"/>
        </w:rPr>
        <w:t>c</w:t>
      </w:r>
      <w:r w:rsidRPr="00C20844">
        <w:rPr>
          <w:rFonts w:ascii="Times New Roman" w:hAnsi="Times New Roman" w:cs="Times New Roman"/>
          <w:sz w:val="24"/>
          <w:szCs w:val="24"/>
        </w:rPr>
        <w:t>abinets d</w:t>
      </w:r>
      <w:r w:rsidR="008D3046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 xml:space="preserve">amateurs à Paris: La </w:t>
      </w:r>
      <w:r w:rsidR="008D3046">
        <w:rPr>
          <w:rFonts w:ascii="Times New Roman" w:hAnsi="Times New Roman" w:cs="Times New Roman"/>
          <w:sz w:val="24"/>
          <w:szCs w:val="24"/>
        </w:rPr>
        <w:t>c</w:t>
      </w:r>
      <w:r w:rsidRPr="00C20844">
        <w:rPr>
          <w:rFonts w:ascii="Times New Roman" w:hAnsi="Times New Roman" w:cs="Times New Roman"/>
          <w:sz w:val="24"/>
          <w:szCs w:val="24"/>
        </w:rPr>
        <w:t xml:space="preserve">ollection de M. H. de Greffulhe, II: Ameublement.” </w:t>
      </w:r>
      <w:r w:rsidRPr="00C20844">
        <w:rPr>
          <w:rFonts w:ascii="Times New Roman" w:hAnsi="Times New Roman" w:cs="Times New Roman"/>
          <w:i/>
          <w:sz w:val="24"/>
          <w:szCs w:val="24"/>
        </w:rPr>
        <w:t>Gazette des Beaux-Arts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15 (1877): 462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74.</w:t>
      </w:r>
    </w:p>
    <w:p w14:paraId="0A987FD6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Guérin 1911</w:t>
      </w:r>
    </w:p>
    <w:p w14:paraId="176CEC7E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Guérin, Jacques.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La Chinoiserie en Europe au XVIIIe siècle: </w:t>
      </w:r>
      <w:r w:rsidR="008D3046">
        <w:rPr>
          <w:rFonts w:ascii="Times New Roman" w:hAnsi="Times New Roman" w:cs="Times New Roman"/>
          <w:i/>
          <w:sz w:val="24"/>
          <w:szCs w:val="24"/>
        </w:rPr>
        <w:t>T</w:t>
      </w:r>
      <w:r w:rsidRPr="00C20844">
        <w:rPr>
          <w:rFonts w:ascii="Times New Roman" w:hAnsi="Times New Roman" w:cs="Times New Roman"/>
          <w:i/>
          <w:sz w:val="24"/>
          <w:szCs w:val="24"/>
        </w:rPr>
        <w:t>api</w:t>
      </w:r>
      <w:r w:rsidR="002E3804">
        <w:rPr>
          <w:rFonts w:ascii="Times New Roman" w:hAnsi="Times New Roman" w:cs="Times New Roman"/>
          <w:i/>
          <w:sz w:val="24"/>
          <w:szCs w:val="24"/>
        </w:rPr>
        <w:t>s</w:t>
      </w:r>
      <w:r w:rsidRPr="00C20844">
        <w:rPr>
          <w:rFonts w:ascii="Times New Roman" w:hAnsi="Times New Roman" w:cs="Times New Roman"/>
          <w:i/>
          <w:sz w:val="24"/>
          <w:szCs w:val="24"/>
        </w:rPr>
        <w:t>series, meubles, bronzes d’ameublement, céramiques, peintures et dessins, exposés au Musée des arts décoratifs</w:t>
      </w:r>
      <w:r w:rsidRPr="00C20844">
        <w:rPr>
          <w:rFonts w:ascii="Times New Roman" w:hAnsi="Times New Roman" w:cs="Times New Roman"/>
          <w:sz w:val="24"/>
          <w:szCs w:val="24"/>
        </w:rPr>
        <w:t>. Paris: Librairie centrale des beaux-arts, 1911.</w:t>
      </w:r>
    </w:p>
    <w:p w14:paraId="48B956A5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Guiffrey 1899</w:t>
      </w:r>
    </w:p>
    <w:p w14:paraId="093DCC9D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Guiffrey, Jules. “Inventaire de Jean-François Oeben 1763.” </w:t>
      </w:r>
      <w:r w:rsidRPr="00C20844">
        <w:rPr>
          <w:rFonts w:ascii="Times New Roman" w:hAnsi="Times New Roman" w:cs="Times New Roman"/>
          <w:i/>
          <w:sz w:val="24"/>
          <w:szCs w:val="24"/>
        </w:rPr>
        <w:t>Nouvelles Archives de l'art français</w:t>
      </w:r>
      <w:r w:rsidRPr="00C20844">
        <w:rPr>
          <w:rFonts w:ascii="Times New Roman" w:hAnsi="Times New Roman" w:cs="Times New Roman"/>
          <w:sz w:val="24"/>
          <w:szCs w:val="24"/>
        </w:rPr>
        <w:t xml:space="preserve">, </w:t>
      </w:r>
      <w:r w:rsidR="008D3046">
        <w:rPr>
          <w:rFonts w:ascii="Times New Roman" w:hAnsi="Times New Roman" w:cs="Times New Roman"/>
          <w:sz w:val="24"/>
          <w:szCs w:val="24"/>
        </w:rPr>
        <w:t>3rd ser.</w:t>
      </w:r>
      <w:r w:rsidRPr="00C20844">
        <w:rPr>
          <w:rFonts w:ascii="Times New Roman" w:hAnsi="Times New Roman" w:cs="Times New Roman"/>
          <w:sz w:val="24"/>
          <w:szCs w:val="24"/>
        </w:rPr>
        <w:t>, vol. 15. Paris: Noel Charavay, 1899.</w:t>
      </w:r>
    </w:p>
    <w:p w14:paraId="22DF6041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Guilmard 1880</w:t>
      </w:r>
    </w:p>
    <w:p w14:paraId="6E7C6072" w14:textId="21835D79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Guilmard, D</w:t>
      </w:r>
      <w:r w:rsidR="00B5319C">
        <w:rPr>
          <w:rFonts w:ascii="Times New Roman" w:hAnsi="Times New Roman" w:cs="Times New Roman"/>
          <w:sz w:val="24"/>
          <w:szCs w:val="24"/>
        </w:rPr>
        <w:t>ésiré</w:t>
      </w:r>
      <w:r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8D3046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aîtres </w:t>
      </w:r>
      <w:r w:rsidR="008D3046">
        <w:rPr>
          <w:rFonts w:ascii="Times New Roman" w:hAnsi="Times New Roman" w:cs="Times New Roman"/>
          <w:i/>
          <w:sz w:val="24"/>
          <w:szCs w:val="24"/>
        </w:rPr>
        <w:t>o</w:t>
      </w:r>
      <w:r w:rsidRPr="00C20844">
        <w:rPr>
          <w:rFonts w:ascii="Times New Roman" w:hAnsi="Times New Roman" w:cs="Times New Roman"/>
          <w:i/>
          <w:sz w:val="24"/>
          <w:szCs w:val="24"/>
        </w:rPr>
        <w:t>rnemanistes</w:t>
      </w:r>
      <w:r w:rsidRPr="00C20844">
        <w:rPr>
          <w:rFonts w:ascii="Times New Roman" w:hAnsi="Times New Roman" w:cs="Times New Roman"/>
          <w:sz w:val="24"/>
          <w:szCs w:val="24"/>
        </w:rPr>
        <w:t>. Paris: E. Plon et Cie, 1880.</w:t>
      </w:r>
    </w:p>
    <w:p w14:paraId="348CF684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Haase 1983</w:t>
      </w:r>
    </w:p>
    <w:p w14:paraId="1ED9FE98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Haase, Gisela. </w:t>
      </w:r>
      <w:r w:rsidRPr="00C20844">
        <w:rPr>
          <w:rFonts w:ascii="Times New Roman" w:hAnsi="Times New Roman" w:cs="Times New Roman"/>
          <w:i/>
          <w:sz w:val="24"/>
          <w:szCs w:val="24"/>
        </w:rPr>
        <w:t>Dresdner Möbel des 18. Jahrhunderts: Barock, Rokoko, Zopfstil</w:t>
      </w:r>
      <w:r w:rsidRPr="00C20844">
        <w:rPr>
          <w:rFonts w:ascii="Times New Roman" w:hAnsi="Times New Roman" w:cs="Times New Roman"/>
          <w:sz w:val="24"/>
          <w:szCs w:val="24"/>
        </w:rPr>
        <w:t>. Rosenheim: Rosenheimer Verlagshaus, 1983.</w:t>
      </w:r>
    </w:p>
    <w:p w14:paraId="2C08E27D" w14:textId="77777777" w:rsidR="008D3046" w:rsidRPr="002E3804" w:rsidRDefault="008D3046" w:rsidP="008D304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Haase, Jenzen, and Richter 1996</w:t>
      </w:r>
    </w:p>
    <w:p w14:paraId="6BE5A402" w14:textId="2A1D97FC" w:rsidR="008D3046" w:rsidRDefault="008D3046" w:rsidP="008D304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Haase, Gisela, Igor A. Jenzen, and Rainer Richter. </w:t>
      </w:r>
      <w:r w:rsidRPr="00C20844">
        <w:rPr>
          <w:rFonts w:ascii="Times New Roman" w:hAnsi="Times New Roman" w:cs="Times New Roman"/>
          <w:i/>
          <w:sz w:val="24"/>
          <w:szCs w:val="24"/>
        </w:rPr>
        <w:t>Kunstgewerbemuseum Dresden in Schloss Pillnitz: Meisterwerke des 18</w:t>
      </w:r>
      <w:r w:rsidR="00E63CD4">
        <w:rPr>
          <w:rFonts w:ascii="Times New Roman" w:hAnsi="Times New Roman" w:cs="Times New Roman"/>
          <w:i/>
          <w:sz w:val="24"/>
          <w:szCs w:val="24"/>
        </w:rPr>
        <w:t>.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und 19</w:t>
      </w:r>
      <w:r w:rsidR="00E63CD4">
        <w:rPr>
          <w:rFonts w:ascii="Times New Roman" w:hAnsi="Times New Roman" w:cs="Times New Roman"/>
          <w:i/>
          <w:sz w:val="24"/>
          <w:szCs w:val="24"/>
        </w:rPr>
        <w:t>.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Jahrhunderts</w:t>
      </w:r>
      <w:r w:rsidRPr="00C20844">
        <w:rPr>
          <w:rFonts w:ascii="Times New Roman" w:hAnsi="Times New Roman" w:cs="Times New Roman"/>
          <w:sz w:val="24"/>
          <w:szCs w:val="24"/>
        </w:rPr>
        <w:t>. Dresden: Staatliche Kunstsammlungen Dresden, 1996.</w:t>
      </w:r>
    </w:p>
    <w:p w14:paraId="63D1CF52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Haase-Messner and Reinheckel 1973</w:t>
      </w:r>
    </w:p>
    <w:p w14:paraId="030B5A87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Haase-Messner, Gisela, and Günter Reinheckel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. Kunsthandwerk des 18. und 19. Jahrhunderts: Schloss Pillnitz, Wasser- und Bergpalais, Museum für Kunsthandwerk Dresden, Staatliche Kunstsammlungen Dresden. </w:t>
      </w:r>
      <w:r w:rsidRPr="00C20844">
        <w:rPr>
          <w:rFonts w:ascii="Times New Roman" w:hAnsi="Times New Roman" w:cs="Times New Roman"/>
          <w:sz w:val="24"/>
          <w:szCs w:val="24"/>
        </w:rPr>
        <w:t>Dresden: Staatliche Kunstsammlungen Dresden, 1973.</w:t>
      </w:r>
    </w:p>
    <w:p w14:paraId="33C9495A" w14:textId="0471AF4B" w:rsidR="009E53B5" w:rsidRPr="00030634" w:rsidDel="005842BB" w:rsidRDefault="009E53B5" w:rsidP="009E53B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 xml:space="preserve">Hagelskamp, Heginbotham, and </w:t>
      </w:r>
      <w:r>
        <w:rPr>
          <w:rFonts w:ascii="Times New Roman" w:hAnsi="Times New Roman"/>
          <w:b/>
          <w:sz w:val="24"/>
          <w:szCs w:val="24"/>
        </w:rPr>
        <w:t>v</w:t>
      </w:r>
      <w:r w:rsidRPr="00030634">
        <w:rPr>
          <w:rFonts w:ascii="Times New Roman" w:hAnsi="Times New Roman"/>
          <w:b/>
          <w:sz w:val="24"/>
          <w:szCs w:val="24"/>
        </w:rPr>
        <w:t>an Duin 2014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C0FC116" w14:textId="71C850DF" w:rsidR="009E53B5" w:rsidRPr="003023B4" w:rsidRDefault="009E53B5" w:rsidP="009E53B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Hagelskamp, Christina, Arlen Heginbotham, and Paul </w:t>
      </w:r>
      <w:r>
        <w:rPr>
          <w:rFonts w:ascii="Times New Roman" w:hAnsi="Times New Roman"/>
          <w:sz w:val="24"/>
          <w:szCs w:val="24"/>
        </w:rPr>
        <w:t>v</w:t>
      </w:r>
      <w:r w:rsidRPr="00030634">
        <w:rPr>
          <w:rFonts w:ascii="Times New Roman" w:hAnsi="Times New Roman"/>
          <w:sz w:val="24"/>
          <w:szCs w:val="24"/>
        </w:rPr>
        <w:t xml:space="preserve">an Duin.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Bending Asian </w:t>
      </w:r>
      <w:r>
        <w:rPr>
          <w:rFonts w:ascii="Times New Roman" w:hAnsi="Times New Roman"/>
          <w:sz w:val="24"/>
          <w:szCs w:val="24"/>
        </w:rPr>
        <w:t>L</w:t>
      </w:r>
      <w:r w:rsidRPr="00030634">
        <w:rPr>
          <w:rFonts w:ascii="Times New Roman" w:hAnsi="Times New Roman"/>
          <w:sz w:val="24"/>
          <w:szCs w:val="24"/>
        </w:rPr>
        <w:t>acquer in Eighteenth</w:t>
      </w:r>
      <w:r w:rsidRPr="00030634">
        <w:rPr>
          <w:rFonts w:ascii="Times New Roman" w:hAnsi="Times New Roman"/>
          <w:sz w:val="24"/>
          <w:szCs w:val="24"/>
        </w:rPr>
        <w:noBreakHyphen/>
        <w:t>Century Paris: New Discoveries.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Studies in Conservation</w:t>
      </w:r>
      <w:r w:rsidRPr="00030634">
        <w:rPr>
          <w:rFonts w:ascii="Times New Roman" w:hAnsi="Times New Roman"/>
          <w:sz w:val="24"/>
          <w:szCs w:val="24"/>
        </w:rPr>
        <w:t xml:space="preserve"> 59, </w:t>
      </w:r>
      <w:r>
        <w:rPr>
          <w:rFonts w:ascii="Times New Roman" w:hAnsi="Times New Roman"/>
          <w:sz w:val="24"/>
          <w:szCs w:val="24"/>
        </w:rPr>
        <w:t xml:space="preserve">suppl. 1 </w:t>
      </w:r>
      <w:r w:rsidRPr="00030634">
        <w:rPr>
          <w:rFonts w:ascii="Times New Roman" w:hAnsi="Times New Roman"/>
          <w:sz w:val="24"/>
          <w:szCs w:val="24"/>
        </w:rPr>
        <w:t>(2014)</w:t>
      </w:r>
      <w:r>
        <w:rPr>
          <w:rFonts w:ascii="Times New Roman" w:hAnsi="Times New Roman"/>
          <w:sz w:val="24"/>
          <w:szCs w:val="24"/>
        </w:rPr>
        <w:t xml:space="preserve">: </w:t>
      </w:r>
      <w:r w:rsidR="00355D3E" w:rsidRPr="00742B04">
        <w:rPr>
          <w:rFonts w:ascii="Times New Roman" w:hAnsi="Times New Roman"/>
          <w:sz w:val="24"/>
          <w:szCs w:val="24"/>
        </w:rPr>
        <w:t>221–22.</w:t>
      </w:r>
    </w:p>
    <w:p w14:paraId="659CA96F" w14:textId="23D22438" w:rsidR="00D20C1C" w:rsidRPr="002E3804" w:rsidRDefault="00D20C1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lastRenderedPageBreak/>
        <w:t>Hagelskamp, Heginbotham,</w:t>
      </w:r>
      <w:r w:rsidR="002E380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E3804">
        <w:rPr>
          <w:rFonts w:ascii="Times New Roman" w:hAnsi="Times New Roman" w:cs="Times New Roman"/>
          <w:b/>
          <w:sz w:val="24"/>
          <w:szCs w:val="24"/>
        </w:rPr>
        <w:t>and van Duin 2016</w:t>
      </w:r>
    </w:p>
    <w:p w14:paraId="461CF09A" w14:textId="77777777" w:rsidR="00D20C1C" w:rsidRPr="00FB4AB4" w:rsidRDefault="00D20C1C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B4AB4">
        <w:rPr>
          <w:rFonts w:ascii="Times New Roman" w:hAnsi="Times New Roman"/>
          <w:sz w:val="24"/>
          <w:szCs w:val="24"/>
          <w:lang w:val="fr-FR"/>
        </w:rPr>
        <w:t xml:space="preserve">Hagelskamp, Christina, Arlen Heginbotham, and Paul van Duin. </w:t>
      </w:r>
      <w:r w:rsidRPr="00FB4AB4">
        <w:rPr>
          <w:rFonts w:ascii="Times New Roman" w:hAnsi="Times New Roman"/>
          <w:sz w:val="24"/>
          <w:szCs w:val="24"/>
        </w:rPr>
        <w:t xml:space="preserve">“Bending Asian Lacquer in Eighteenth-Century Paris: New Discoveries.” </w:t>
      </w:r>
      <w:r w:rsidRPr="00FB4AB4">
        <w:rPr>
          <w:rFonts w:ascii="Times New Roman" w:hAnsi="Times New Roman"/>
          <w:i/>
          <w:sz w:val="24"/>
          <w:szCs w:val="24"/>
        </w:rPr>
        <w:t>Studies in Conservation</w:t>
      </w:r>
      <w:r w:rsidRPr="00FB4AB4">
        <w:rPr>
          <w:rFonts w:ascii="Times New Roman" w:hAnsi="Times New Roman"/>
          <w:sz w:val="24"/>
          <w:szCs w:val="24"/>
        </w:rPr>
        <w:t xml:space="preserve"> 61, suppl. 3 (2016): 91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FB4AB4">
        <w:rPr>
          <w:rFonts w:ascii="Times New Roman" w:hAnsi="Times New Roman"/>
          <w:sz w:val="24"/>
          <w:szCs w:val="24"/>
        </w:rPr>
        <w:t>96</w:t>
      </w:r>
      <w:r w:rsidRPr="00FB4AB4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p w14:paraId="5F47164A" w14:textId="77777777" w:rsidR="005F3799" w:rsidRPr="002E3804" w:rsidRDefault="005F379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Harley 1982</w:t>
      </w:r>
    </w:p>
    <w:p w14:paraId="452F06A0" w14:textId="77777777" w:rsidR="005F3799" w:rsidRPr="005F3799" w:rsidRDefault="005F3799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B4AB4">
        <w:rPr>
          <w:rFonts w:ascii="Times New Roman" w:hAnsi="Times New Roman"/>
          <w:sz w:val="24"/>
          <w:szCs w:val="24"/>
        </w:rPr>
        <w:t>Harley, R.</w:t>
      </w:r>
      <w:r w:rsidR="008D3046">
        <w:rPr>
          <w:rFonts w:ascii="Times New Roman" w:hAnsi="Times New Roman"/>
          <w:sz w:val="24"/>
          <w:szCs w:val="24"/>
        </w:rPr>
        <w:t xml:space="preserve"> </w:t>
      </w:r>
      <w:r w:rsidRPr="00FB4AB4">
        <w:rPr>
          <w:rFonts w:ascii="Times New Roman" w:hAnsi="Times New Roman"/>
          <w:sz w:val="24"/>
          <w:szCs w:val="24"/>
        </w:rPr>
        <w:t xml:space="preserve">D. </w:t>
      </w:r>
      <w:r w:rsidRPr="00FB4AB4">
        <w:rPr>
          <w:rFonts w:ascii="Times New Roman" w:hAnsi="Times New Roman"/>
          <w:i/>
          <w:sz w:val="24"/>
          <w:szCs w:val="24"/>
        </w:rPr>
        <w:t>A</w:t>
      </w:r>
      <w:r w:rsidR="00144606" w:rsidRPr="00FB4AB4">
        <w:rPr>
          <w:rFonts w:ascii="Times New Roman" w:hAnsi="Times New Roman"/>
          <w:i/>
          <w:sz w:val="24"/>
          <w:szCs w:val="24"/>
        </w:rPr>
        <w:t>rtists’ Pigments c. 1600–1835:</w:t>
      </w:r>
      <w:r w:rsidRPr="00FB4AB4">
        <w:rPr>
          <w:rFonts w:ascii="Times New Roman" w:hAnsi="Times New Roman"/>
          <w:i/>
          <w:sz w:val="24"/>
          <w:szCs w:val="24"/>
        </w:rPr>
        <w:t xml:space="preserve"> A Study in English Documentary Sources</w:t>
      </w:r>
      <w:r w:rsidR="00144606" w:rsidRPr="00FB4AB4">
        <w:rPr>
          <w:rFonts w:ascii="Times New Roman" w:hAnsi="Times New Roman"/>
          <w:sz w:val="24"/>
          <w:szCs w:val="24"/>
        </w:rPr>
        <w:t>. New York: American Elsevier,</w:t>
      </w:r>
      <w:r w:rsidRPr="00FB4AB4">
        <w:rPr>
          <w:rFonts w:ascii="Times New Roman" w:hAnsi="Times New Roman"/>
          <w:sz w:val="24"/>
          <w:szCs w:val="24"/>
        </w:rPr>
        <w:t xml:space="preserve"> 1982.</w:t>
      </w:r>
    </w:p>
    <w:p w14:paraId="17C96C6E" w14:textId="77777777" w:rsidR="00006C74" w:rsidRPr="00030634" w:rsidDel="005842BB" w:rsidRDefault="00006C74" w:rsidP="00006C74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Harwood, May</w:t>
      </w:r>
      <w:r>
        <w:rPr>
          <w:rFonts w:ascii="Times New Roman" w:hAnsi="Times New Roman"/>
          <w:b/>
          <w:sz w:val="24"/>
          <w:szCs w:val="24"/>
        </w:rPr>
        <w:t>,</w:t>
      </w:r>
      <w:r w:rsidRPr="00030634">
        <w:rPr>
          <w:rFonts w:ascii="Times New Roman" w:hAnsi="Times New Roman"/>
          <w:b/>
          <w:sz w:val="24"/>
          <w:szCs w:val="24"/>
        </w:rPr>
        <w:t xml:space="preserve"> and Sherman 2002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551716F" w14:textId="7FBDA98A" w:rsidR="00006C74" w:rsidRPr="00030634" w:rsidRDefault="00006C74" w:rsidP="00006C74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i/>
          <w:iCs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Harwood, Buie, Bridget May, and Curt Sherman. </w:t>
      </w:r>
      <w:r w:rsidRPr="00030634">
        <w:rPr>
          <w:rFonts w:ascii="Times New Roman" w:hAnsi="Times New Roman"/>
          <w:i/>
          <w:iCs/>
          <w:sz w:val="24"/>
          <w:szCs w:val="24"/>
        </w:rPr>
        <w:t>Architecture and Interior Design through the 18th Century: An Integrated History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Upper Saddle River</w:t>
      </w:r>
      <w:r>
        <w:rPr>
          <w:rFonts w:ascii="Times New Roman" w:hAnsi="Times New Roman"/>
          <w:sz w:val="24"/>
          <w:szCs w:val="24"/>
        </w:rPr>
        <w:t>, NJ</w:t>
      </w:r>
      <w:r w:rsidRPr="00030634">
        <w:rPr>
          <w:rFonts w:ascii="Times New Roman" w:hAnsi="Times New Roman"/>
          <w:sz w:val="24"/>
          <w:szCs w:val="24"/>
        </w:rPr>
        <w:t>: Prentice Hall, 2002.</w:t>
      </w:r>
    </w:p>
    <w:p w14:paraId="381DF7A0" w14:textId="0524F3B9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Hawley 1970</w:t>
      </w:r>
    </w:p>
    <w:p w14:paraId="70B1843F" w14:textId="078CD6F3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Hawley, Henry.</w:t>
      </w:r>
      <w:r w:rsidR="008D3046">
        <w:rPr>
          <w:rFonts w:ascii="Times New Roman" w:hAnsi="Times New Roman" w:cs="Times New Roman"/>
          <w:sz w:val="24"/>
          <w:szCs w:val="24"/>
        </w:rPr>
        <w:t xml:space="preserve"> “</w:t>
      </w:r>
      <w:r w:rsidRPr="00C20844">
        <w:rPr>
          <w:rFonts w:ascii="Times New Roman" w:hAnsi="Times New Roman" w:cs="Times New Roman"/>
          <w:sz w:val="24"/>
          <w:szCs w:val="24"/>
        </w:rPr>
        <w:t>Jean-Pierre Latz, Cabinetmaker.</w:t>
      </w:r>
      <w:r w:rsidR="008D3046">
        <w:rPr>
          <w:rFonts w:ascii="Times New Roman" w:hAnsi="Times New Roman" w:cs="Times New Roman"/>
          <w:sz w:val="24"/>
          <w:szCs w:val="24"/>
        </w:rPr>
        <w:t>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Bulletin of the Cleveland Museum of 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57, no. 7 (September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October 1970): 203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59.</w:t>
      </w:r>
    </w:p>
    <w:p w14:paraId="652B5DE5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Hawley 1979</w:t>
      </w:r>
    </w:p>
    <w:p w14:paraId="4BBE0184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Hawley, Henry. “A Reputation Revived.” </w:t>
      </w:r>
      <w:r w:rsidRPr="00C20844">
        <w:rPr>
          <w:rFonts w:ascii="Times New Roman" w:hAnsi="Times New Roman" w:cs="Times New Roman"/>
          <w:i/>
          <w:sz w:val="24"/>
          <w:szCs w:val="24"/>
        </w:rPr>
        <w:t>The Connoisseur</w:t>
      </w:r>
      <w:r w:rsidRPr="00C20844">
        <w:rPr>
          <w:rFonts w:ascii="Times New Roman" w:hAnsi="Times New Roman" w:cs="Times New Roman"/>
          <w:sz w:val="24"/>
          <w:szCs w:val="24"/>
        </w:rPr>
        <w:t xml:space="preserve"> 202, no. 813 (November 1979): 176</w:t>
      </w:r>
      <w:r w:rsidR="008D3046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82.</w:t>
      </w:r>
    </w:p>
    <w:p w14:paraId="534D114C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Healey 1978</w:t>
      </w:r>
    </w:p>
    <w:p w14:paraId="4E9D8379" w14:textId="10D8F3D2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Healey, Edna.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Lady Unknown: </w:t>
      </w:r>
      <w:r w:rsidR="008D3046">
        <w:rPr>
          <w:rFonts w:ascii="Times New Roman" w:hAnsi="Times New Roman" w:cs="Times New Roman"/>
          <w:i/>
          <w:sz w:val="24"/>
          <w:szCs w:val="24"/>
        </w:rPr>
        <w:t>T</w:t>
      </w:r>
      <w:r w:rsidRPr="00C20844">
        <w:rPr>
          <w:rFonts w:ascii="Times New Roman" w:hAnsi="Times New Roman" w:cs="Times New Roman"/>
          <w:i/>
          <w:sz w:val="24"/>
          <w:szCs w:val="24"/>
        </w:rPr>
        <w:t>he Life of Angela Burdett-Coutts</w:t>
      </w:r>
      <w:r w:rsidRPr="00C20844">
        <w:rPr>
          <w:rFonts w:ascii="Times New Roman" w:hAnsi="Times New Roman" w:cs="Times New Roman"/>
          <w:sz w:val="24"/>
          <w:szCs w:val="24"/>
        </w:rPr>
        <w:t>. London: Sidgwick and Jackson, 1978.</w:t>
      </w:r>
    </w:p>
    <w:p w14:paraId="0BC9A442" w14:textId="6E0E76E2" w:rsidR="002E626E" w:rsidRPr="002E3804" w:rsidRDefault="002E626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Heckmann 2002</w:t>
      </w:r>
    </w:p>
    <w:p w14:paraId="51AF2FA6" w14:textId="4312B474" w:rsidR="002E626E" w:rsidRPr="00FB4AB4" w:rsidRDefault="00393A83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AB4">
        <w:rPr>
          <w:rFonts w:ascii="Times New Roman" w:hAnsi="Times New Roman" w:cs="Times New Roman"/>
          <w:sz w:val="24"/>
          <w:szCs w:val="24"/>
        </w:rPr>
        <w:t>Heckmann, Günther</w:t>
      </w:r>
      <w:r w:rsidR="002E626E" w:rsidRPr="00FB4AB4">
        <w:rPr>
          <w:rFonts w:ascii="Times New Roman" w:hAnsi="Times New Roman" w:cs="Times New Roman"/>
          <w:sz w:val="24"/>
          <w:szCs w:val="24"/>
        </w:rPr>
        <w:t xml:space="preserve">. </w:t>
      </w:r>
      <w:r w:rsidR="00144606" w:rsidRPr="00FB4AB4">
        <w:rPr>
          <w:rFonts w:ascii="Times New Roman" w:hAnsi="Times New Roman" w:cs="Times New Roman"/>
          <w:i/>
          <w:sz w:val="24"/>
          <w:szCs w:val="24"/>
        </w:rPr>
        <w:t>Urushi No Waza.</w:t>
      </w:r>
      <w:r w:rsidR="002E626E" w:rsidRPr="00FB4AB4">
        <w:rPr>
          <w:rFonts w:ascii="Times New Roman" w:hAnsi="Times New Roman" w:cs="Times New Roman"/>
          <w:sz w:val="24"/>
          <w:szCs w:val="24"/>
        </w:rPr>
        <w:t xml:space="preserve"> Ellwangen: Nihon Art Publishers, 2002.</w:t>
      </w:r>
    </w:p>
    <w:p w14:paraId="48C3CB92" w14:textId="77777777" w:rsidR="0001039C" w:rsidRPr="002E3804" w:rsidRDefault="0001039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Heginbotham 2013</w:t>
      </w:r>
    </w:p>
    <w:p w14:paraId="1A6578D5" w14:textId="3E3AC8C9" w:rsidR="0001039C" w:rsidRDefault="0001039C" w:rsidP="003217E3">
      <w:pPr>
        <w:pStyle w:val="Bibliography"/>
        <w:spacing w:line="480" w:lineRule="auto"/>
      </w:pPr>
      <w:r w:rsidRPr="00FB4AB4">
        <w:lastRenderedPageBreak/>
        <w:t xml:space="preserve">Heginbotham, Arlen. “Bronzes Dorés: A Technical Approach to Examination and Authentication of French Gilt Bronze.” In </w:t>
      </w:r>
      <w:r w:rsidRPr="00FB4AB4">
        <w:rPr>
          <w:i/>
          <w:iCs/>
        </w:rPr>
        <w:t>French Bronze Sculpture: Materials and Techniques 16th</w:t>
      </w:r>
      <w:r w:rsidR="00AA493C">
        <w:rPr>
          <w:i/>
          <w:iCs/>
        </w:rPr>
        <w:t>–</w:t>
      </w:r>
      <w:r w:rsidRPr="00FB4AB4">
        <w:rPr>
          <w:i/>
          <w:iCs/>
        </w:rPr>
        <w:t>18th Century</w:t>
      </w:r>
      <w:r w:rsidRPr="00FB4AB4">
        <w:t>, edited by</w:t>
      </w:r>
      <w:r w:rsidRPr="00FB4AB4">
        <w:t xml:space="preserve"> David Bourgarit, Jane Bassett, Francesca Bewer, Genevi</w:t>
      </w:r>
      <w:r w:rsidR="00453B25">
        <w:t>è</w:t>
      </w:r>
      <w:r w:rsidRPr="00FB4AB4">
        <w:t>ve Bresc-Bautier, Philippe Malgouyres, and Guilhem Sch</w:t>
      </w:r>
      <w:r w:rsidR="00453B25">
        <w:t>e</w:t>
      </w:r>
      <w:r w:rsidRPr="00FB4AB4">
        <w:t>rf, 150–65. London: Archetype, 2013.</w:t>
      </w:r>
    </w:p>
    <w:p w14:paraId="41D94039" w14:textId="3380D484" w:rsidR="002F13EC" w:rsidRPr="002E3804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Heginbotham, Erdmann, and Hayek</w:t>
      </w:r>
      <w:r w:rsidR="00225B68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 2018</w:t>
      </w:r>
    </w:p>
    <w:p w14:paraId="46819111" w14:textId="2BDEDE6A" w:rsidR="002F13EC" w:rsidRPr="00FB4AB4" w:rsidRDefault="002F13EC" w:rsidP="003217E3">
      <w:pPr>
        <w:pStyle w:val="Bibliography"/>
        <w:spacing w:line="480" w:lineRule="auto"/>
      </w:pPr>
      <w:r w:rsidRPr="00FB4AB4">
        <w:t xml:space="preserve">Heginbotham, Arlen, Robert Erdmann, and Lee-Ann Hayek. </w:t>
      </w:r>
      <w:r w:rsidR="00144606" w:rsidRPr="00FB4AB4">
        <w:t>“</w:t>
      </w:r>
      <w:r w:rsidRPr="00FB4AB4">
        <w:rPr>
          <w:iCs/>
        </w:rPr>
        <w:t>The Dating of French Gilt Bronzes with ED-XRF Analysis and Machine Learning</w:t>
      </w:r>
      <w:r w:rsidRPr="00FB4AB4">
        <w:t>.</w:t>
      </w:r>
      <w:r w:rsidR="00144606" w:rsidRPr="00FB4AB4">
        <w:t>”</w:t>
      </w:r>
      <w:r w:rsidRPr="00FB4AB4">
        <w:t xml:space="preserve"> </w:t>
      </w:r>
      <w:r w:rsidRPr="00FB4AB4">
        <w:rPr>
          <w:i/>
        </w:rPr>
        <w:t>Journal of the American Institute for Conservation</w:t>
      </w:r>
      <w:r w:rsidR="00225B68">
        <w:rPr>
          <w:i/>
        </w:rPr>
        <w:t xml:space="preserve"> </w:t>
      </w:r>
      <w:r w:rsidR="00225B68" w:rsidRPr="00742B04">
        <w:t>57</w:t>
      </w:r>
      <w:r w:rsidR="00742B04">
        <w:t xml:space="preserve">, no. </w:t>
      </w:r>
      <w:r w:rsidR="00225B68">
        <w:t>4</w:t>
      </w:r>
      <w:r w:rsidRPr="00FB4AB4">
        <w:t xml:space="preserve"> </w:t>
      </w:r>
      <w:r w:rsidR="00742B04">
        <w:t>(</w:t>
      </w:r>
      <w:r w:rsidR="00225B68">
        <w:t>2018</w:t>
      </w:r>
      <w:r w:rsidR="00742B04">
        <w:t>)</w:t>
      </w:r>
      <w:r w:rsidR="00225B68">
        <w:t>: 149–68</w:t>
      </w:r>
      <w:r w:rsidR="004A486B">
        <w:t>.</w:t>
      </w:r>
    </w:p>
    <w:p w14:paraId="73A70227" w14:textId="77777777" w:rsidR="002E626E" w:rsidRPr="002E3804" w:rsidRDefault="002E626E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Heginbotham and Schilling 2011</w:t>
      </w:r>
    </w:p>
    <w:p w14:paraId="690A8F39" w14:textId="5429FAF6" w:rsidR="00393A83" w:rsidRPr="008E4919" w:rsidRDefault="00393A83" w:rsidP="008E4919">
      <w:pPr>
        <w:pStyle w:val="EndnoteText"/>
        <w:spacing w:after="0" w:line="480" w:lineRule="auto"/>
        <w:rPr>
          <w:sz w:val="24"/>
          <w:szCs w:val="24"/>
        </w:rPr>
      </w:pPr>
      <w:r w:rsidRPr="00FB4AB4">
        <w:rPr>
          <w:sz w:val="24"/>
          <w:szCs w:val="24"/>
        </w:rPr>
        <w:t>Heginbotham, Arlen</w:t>
      </w:r>
      <w:r w:rsidR="00AA493C">
        <w:rPr>
          <w:sz w:val="24"/>
          <w:szCs w:val="24"/>
        </w:rPr>
        <w:t>,</w:t>
      </w:r>
      <w:r w:rsidRPr="00FB4AB4">
        <w:rPr>
          <w:sz w:val="24"/>
          <w:szCs w:val="24"/>
        </w:rPr>
        <w:t xml:space="preserve"> and Michael Schilling. “New Evidence for the Use of Southeast Asian Raw Materials in Seventeenth-</w:t>
      </w:r>
      <w:r w:rsidR="00AA493C">
        <w:rPr>
          <w:sz w:val="24"/>
          <w:szCs w:val="24"/>
        </w:rPr>
        <w:t>C</w:t>
      </w:r>
      <w:r w:rsidRPr="00FB4AB4">
        <w:rPr>
          <w:sz w:val="24"/>
          <w:szCs w:val="24"/>
        </w:rPr>
        <w:t xml:space="preserve">entury Japanese Export Lacquer.” In </w:t>
      </w:r>
      <w:r w:rsidRPr="00FB4AB4">
        <w:rPr>
          <w:i/>
          <w:sz w:val="24"/>
          <w:szCs w:val="24"/>
        </w:rPr>
        <w:t>East Asian Lacquer: Material Culture, Science and Conservation</w:t>
      </w:r>
      <w:r w:rsidRPr="00FB4AB4">
        <w:rPr>
          <w:sz w:val="24"/>
          <w:szCs w:val="24"/>
        </w:rPr>
        <w:t xml:space="preserve">, edited by Shayne Rivers, Rupert Faulkner, and Boris Pretzel, </w:t>
      </w:r>
      <w:r w:rsidRPr="008E4919">
        <w:rPr>
          <w:sz w:val="24"/>
          <w:szCs w:val="24"/>
        </w:rPr>
        <w:t>92</w:t>
      </w:r>
      <w:r w:rsidR="008E797C" w:rsidRPr="008E4919">
        <w:rPr>
          <w:sz w:val="24"/>
          <w:szCs w:val="24"/>
        </w:rPr>
        <w:t>–</w:t>
      </w:r>
      <w:r w:rsidRPr="008E4919">
        <w:rPr>
          <w:sz w:val="24"/>
          <w:szCs w:val="24"/>
        </w:rPr>
        <w:t>106. London: Archetype</w:t>
      </w:r>
      <w:r w:rsidR="008E797C" w:rsidRPr="008E4919">
        <w:rPr>
          <w:sz w:val="24"/>
          <w:szCs w:val="24"/>
        </w:rPr>
        <w:t xml:space="preserve"> </w:t>
      </w:r>
      <w:r w:rsidRPr="008E4919">
        <w:rPr>
          <w:sz w:val="24"/>
          <w:szCs w:val="24"/>
        </w:rPr>
        <w:t>in association with the Victoria and Albert Museum, 2011.</w:t>
      </w:r>
    </w:p>
    <w:p w14:paraId="1B60B3B1" w14:textId="698DA4DA" w:rsidR="008E4919" w:rsidRPr="00742B04" w:rsidRDefault="008E4919" w:rsidP="00742B04">
      <w:pPr>
        <w:shd w:val="clear" w:color="auto" w:fill="FFFFFF"/>
        <w:spacing w:after="0" w:line="480" w:lineRule="auto"/>
        <w:outlineLvl w:val="0"/>
        <w:rPr>
          <w:rFonts w:ascii="Times New Roman" w:eastAsia="Times New Roman" w:hAnsi="Times New Roman" w:cs="Times New Roman"/>
          <w:b/>
          <w:color w:val="1C1D1E"/>
          <w:kern w:val="36"/>
          <w:sz w:val="24"/>
          <w:szCs w:val="24"/>
        </w:rPr>
      </w:pPr>
      <w:r w:rsidRPr="00742B04">
        <w:rPr>
          <w:rFonts w:ascii="Times New Roman" w:eastAsia="Times New Roman" w:hAnsi="Times New Roman" w:cs="Times New Roman"/>
          <w:b/>
          <w:color w:val="1C1D1E"/>
          <w:kern w:val="36"/>
          <w:sz w:val="24"/>
          <w:szCs w:val="24"/>
        </w:rPr>
        <w:t>Heginbotham and Solé 2017</w:t>
      </w:r>
    </w:p>
    <w:p w14:paraId="183AF3A5" w14:textId="02FD3032" w:rsidR="006121DE" w:rsidRPr="00742B04" w:rsidRDefault="008E4919" w:rsidP="00742B04">
      <w:pPr>
        <w:shd w:val="clear" w:color="auto" w:fill="FFFFFF"/>
        <w:spacing w:after="0" w:line="480" w:lineRule="auto"/>
        <w:outlineLvl w:val="0"/>
        <w:rPr>
          <w:bCs/>
          <w:color w:val="1C1D1E"/>
          <w:kern w:val="36"/>
          <w:sz w:val="24"/>
          <w:szCs w:val="24"/>
        </w:rPr>
      </w:pPr>
      <w:r w:rsidRP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Heginbotham, Arlen</w:t>
      </w:r>
      <w:r w:rsid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,</w:t>
      </w:r>
      <w:r w:rsidRP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 xml:space="preserve"> and V. A. Solé, “</w:t>
      </w:r>
      <w:r w:rsidRPr="008E4919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CHARMed PyMca, Part I: A Protocol for Improved Inter</w:t>
      </w:r>
      <w:r w:rsidRPr="008E4919">
        <w:rPr>
          <w:rFonts w:ascii="Cambria Math" w:eastAsia="Times New Roman" w:hAnsi="Cambria Math" w:cs="Cambria Math"/>
          <w:bCs/>
          <w:color w:val="1C1D1E"/>
          <w:kern w:val="36"/>
          <w:sz w:val="24"/>
          <w:szCs w:val="24"/>
        </w:rPr>
        <w:t>‐</w:t>
      </w:r>
      <w:r w:rsidRPr="008E4919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laboratory Reproducibility in the Quantitative ED</w:t>
      </w:r>
      <w:r w:rsidRPr="008E4919">
        <w:rPr>
          <w:rFonts w:ascii="Cambria Math" w:eastAsia="Times New Roman" w:hAnsi="Cambria Math" w:cs="Cambria Math"/>
          <w:bCs/>
          <w:color w:val="1C1D1E"/>
          <w:kern w:val="36"/>
          <w:sz w:val="24"/>
          <w:szCs w:val="24"/>
        </w:rPr>
        <w:t>‐</w:t>
      </w:r>
      <w:r w:rsidRPr="008E4919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XRF Analysis of Copper Alloys</w:t>
      </w:r>
      <w:r w:rsidRP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 xml:space="preserve">.” </w:t>
      </w:r>
      <w:r w:rsidRPr="00742B04">
        <w:rPr>
          <w:rFonts w:ascii="Times New Roman" w:eastAsia="Times New Roman" w:hAnsi="Times New Roman" w:cs="Times New Roman"/>
          <w:bCs/>
          <w:i/>
          <w:color w:val="1C1D1E"/>
          <w:kern w:val="36"/>
          <w:sz w:val="24"/>
          <w:szCs w:val="24"/>
        </w:rPr>
        <w:t xml:space="preserve">Archaeometry </w:t>
      </w:r>
      <w:r w:rsidRP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59, no</w:t>
      </w:r>
      <w:r w:rsid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>.</w:t>
      </w:r>
      <w:r w:rsidRP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 xml:space="preserve"> 4 (2017): 714–30.</w:t>
      </w:r>
      <w:r w:rsid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 xml:space="preserve"> </w:t>
      </w:r>
      <w:hyperlink r:id="rId7" w:history="1">
        <w:r w:rsidR="00742B04" w:rsidRPr="007D084B">
          <w:rPr>
            <w:rStyle w:val="Hyperlink"/>
            <w:rFonts w:ascii="Times New Roman" w:eastAsia="Times New Roman" w:hAnsi="Times New Roman" w:cs="Times New Roman"/>
            <w:bCs/>
            <w:kern w:val="36"/>
            <w:sz w:val="24"/>
            <w:szCs w:val="24"/>
          </w:rPr>
          <w:t>https://onlinelibrary.wiley.com/doi/full/10.1111/arcm.12282</w:t>
        </w:r>
      </w:hyperlink>
      <w:r w:rsidR="00742B04">
        <w:rPr>
          <w:rFonts w:ascii="Times New Roman" w:eastAsia="Times New Roman" w:hAnsi="Times New Roman" w:cs="Times New Roman"/>
          <w:bCs/>
          <w:color w:val="1C1D1E"/>
          <w:kern w:val="36"/>
          <w:sz w:val="24"/>
          <w:szCs w:val="24"/>
        </w:rPr>
        <w:t xml:space="preserve">. </w:t>
      </w:r>
    </w:p>
    <w:p w14:paraId="55255DB0" w14:textId="77777777" w:rsidR="00877BAD" w:rsidRPr="002E3804" w:rsidRDefault="00877BAD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Heginbotham et al. 2008</w:t>
      </w:r>
    </w:p>
    <w:p w14:paraId="15881CEE" w14:textId="77777777" w:rsidR="00877BAD" w:rsidRPr="00FB4AB4" w:rsidRDefault="00877BAD" w:rsidP="003217E3">
      <w:pPr>
        <w:pStyle w:val="Bibliography"/>
        <w:spacing w:line="480" w:lineRule="auto"/>
      </w:pPr>
      <w:r w:rsidRPr="00FB4AB4">
        <w:t xml:space="preserve">Heginbotham, Arlen, Herant Khanjian, Rachel Rivenc, and Michael Schilling. “A Procedure for the Efficient and Simultaneous Analysis of Asian and European Lacquers in Furniture of Mixed Origin.” In </w:t>
      </w:r>
      <w:r w:rsidRPr="00FB4AB4">
        <w:rPr>
          <w:i/>
        </w:rPr>
        <w:t>ICOM-CC 15th Triennial Conference New Delhi, India Preprints</w:t>
      </w:r>
      <w:r w:rsidRPr="00FB4AB4">
        <w:t>, edited by Janet Bridgeland, 2 (2008): 608–16.</w:t>
      </w:r>
    </w:p>
    <w:p w14:paraId="21CA90D5" w14:textId="77777777" w:rsidR="00717B43" w:rsidRPr="002E3804" w:rsidRDefault="00717B43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lastRenderedPageBreak/>
        <w:t>Heginbotham et al. 2011</w:t>
      </w:r>
    </w:p>
    <w:p w14:paraId="732301F5" w14:textId="4FD5236C" w:rsidR="00717B43" w:rsidRPr="00FB4AB4" w:rsidRDefault="00717B43" w:rsidP="003217E3">
      <w:pPr>
        <w:pStyle w:val="Bibliography"/>
        <w:spacing w:line="480" w:lineRule="auto"/>
      </w:pPr>
      <w:r w:rsidRPr="00FB4AB4">
        <w:t xml:space="preserve">Heginbotham, Arlen, Aniko Bezur, Michel Bouchard, Jeffrey M. Davis, Katherine Eremin, James H. Frantz, Lisha Glinsman, et al. “An Evaluation of Inter-Laboratory Reproducibility for Quantitative XRF of Historic Copper Alloys.” In </w:t>
      </w:r>
      <w:r w:rsidRPr="00FB4AB4">
        <w:rPr>
          <w:i/>
          <w:iCs/>
        </w:rPr>
        <w:t>Metal 2010: Proceedings of the Interim Meeting of the ICOM-CC Metal Working Group, October 11</w:t>
      </w:r>
      <w:r w:rsidR="008E797C">
        <w:rPr>
          <w:i/>
          <w:iCs/>
        </w:rPr>
        <w:t>–</w:t>
      </w:r>
      <w:r w:rsidRPr="00FB4AB4">
        <w:rPr>
          <w:i/>
          <w:iCs/>
        </w:rPr>
        <w:t>15, 2010, Charleston, South Carolina, USA</w:t>
      </w:r>
      <w:r w:rsidRPr="00FB4AB4">
        <w:t>, edited by Paul Mardikian, Claudia Chemello, Christopher Watters, and Peter Hull, 24</w:t>
      </w:r>
      <w:r w:rsidRPr="00FB4AB4">
        <w:t>4–55. Clemson</w:t>
      </w:r>
      <w:r w:rsidR="008E797C">
        <w:t>, SC</w:t>
      </w:r>
      <w:r w:rsidRPr="00FB4AB4">
        <w:t xml:space="preserve">: </w:t>
      </w:r>
      <w:r w:rsidR="00AE1E36" w:rsidRPr="00FB4AB4">
        <w:t>Clemson University Press, 2011.</w:t>
      </w:r>
    </w:p>
    <w:p w14:paraId="210F1841" w14:textId="77777777" w:rsidR="00CA2F6B" w:rsidRPr="002E3804" w:rsidRDefault="00CA2F6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Heginbotham et al. 2012</w:t>
      </w:r>
    </w:p>
    <w:p w14:paraId="5B224004" w14:textId="548EDC4E" w:rsidR="00CA2F6B" w:rsidRDefault="00CA2F6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AB4">
        <w:rPr>
          <w:rFonts w:ascii="Times New Roman" w:hAnsi="Times New Roman" w:cs="Times New Roman"/>
          <w:sz w:val="24"/>
          <w:szCs w:val="24"/>
        </w:rPr>
        <w:t>Heginbotham, Arlen, Henrich Piening, Clara Von Engelhardt, Michael Smith, Gary Hughes, and Cecily M. Grzywacz. “Revelations of Color in the Marquetry of J. F</w:t>
      </w:r>
      <w:r w:rsidR="008E797C">
        <w:rPr>
          <w:rFonts w:ascii="Times New Roman" w:hAnsi="Times New Roman" w:cs="Times New Roman"/>
          <w:sz w:val="24"/>
          <w:szCs w:val="24"/>
        </w:rPr>
        <w:t>.</w:t>
      </w:r>
      <w:r w:rsidRPr="00FB4AB4">
        <w:rPr>
          <w:rFonts w:ascii="Times New Roman" w:hAnsi="Times New Roman" w:cs="Times New Roman"/>
          <w:sz w:val="24"/>
          <w:szCs w:val="24"/>
        </w:rPr>
        <w:t xml:space="preserve"> Oeben</w:t>
      </w:r>
      <w:r w:rsidR="008E797C">
        <w:rPr>
          <w:rFonts w:ascii="Times New Roman" w:hAnsi="Times New Roman" w:cs="Times New Roman"/>
          <w:sz w:val="24"/>
          <w:szCs w:val="24"/>
        </w:rPr>
        <w:t>.</w:t>
      </w:r>
      <w:r w:rsidRPr="00FB4AB4">
        <w:rPr>
          <w:rFonts w:ascii="Times New Roman" w:hAnsi="Times New Roman" w:cs="Times New Roman"/>
          <w:sz w:val="24"/>
          <w:szCs w:val="24"/>
        </w:rPr>
        <w:t xml:space="preserve">” </w:t>
      </w:r>
      <w:r w:rsidR="008E797C">
        <w:rPr>
          <w:rFonts w:ascii="Times New Roman" w:hAnsi="Times New Roman" w:cs="Times New Roman"/>
          <w:sz w:val="24"/>
          <w:szCs w:val="24"/>
        </w:rPr>
        <w:t>I</w:t>
      </w:r>
      <w:r w:rsidRPr="00FB4AB4">
        <w:rPr>
          <w:rFonts w:ascii="Times New Roman" w:hAnsi="Times New Roman" w:cs="Times New Roman"/>
          <w:sz w:val="24"/>
          <w:szCs w:val="24"/>
        </w:rPr>
        <w:t xml:space="preserve">n </w:t>
      </w:r>
      <w:r w:rsidRPr="00FB4AB4">
        <w:rPr>
          <w:rFonts w:ascii="Times New Roman" w:hAnsi="Times New Roman" w:cs="Times New Roman"/>
          <w:i/>
          <w:iCs/>
          <w:sz w:val="24"/>
          <w:szCs w:val="24"/>
        </w:rPr>
        <w:t>Vom Färben des Holzes: Holzbeizen von der Antike bis in die Gegenwart: Literatur, Geschichte, Technologie, Rekonstruktion, 2000 Rezepturen</w:t>
      </w:r>
      <w:r w:rsidRPr="00FB4AB4">
        <w:rPr>
          <w:rFonts w:ascii="Times New Roman" w:hAnsi="Times New Roman" w:cs="Times New Roman"/>
          <w:sz w:val="24"/>
          <w:szCs w:val="24"/>
        </w:rPr>
        <w:t xml:space="preserve">, </w:t>
      </w:r>
      <w:r w:rsidR="008E797C">
        <w:rPr>
          <w:rFonts w:ascii="Times New Roman" w:hAnsi="Times New Roman" w:cs="Times New Roman"/>
          <w:sz w:val="24"/>
          <w:szCs w:val="24"/>
        </w:rPr>
        <w:t xml:space="preserve">2nd ed., </w:t>
      </w:r>
      <w:r w:rsidRPr="00FB4AB4">
        <w:rPr>
          <w:rFonts w:ascii="Times New Roman" w:hAnsi="Times New Roman" w:cs="Times New Roman"/>
          <w:sz w:val="24"/>
          <w:szCs w:val="24"/>
        </w:rPr>
        <w:t>by Hans Michaelsen and Ralf Buchholz</w:t>
      </w:r>
      <w:r w:rsidR="008E797C">
        <w:rPr>
          <w:rFonts w:ascii="Times New Roman" w:hAnsi="Times New Roman" w:cs="Times New Roman"/>
          <w:sz w:val="24"/>
          <w:szCs w:val="24"/>
        </w:rPr>
        <w:t>.</w:t>
      </w:r>
      <w:r w:rsidRPr="00FB4AB4">
        <w:rPr>
          <w:rFonts w:ascii="Times New Roman" w:hAnsi="Times New Roman" w:cs="Times New Roman"/>
          <w:sz w:val="24"/>
          <w:szCs w:val="24"/>
        </w:rPr>
        <w:t xml:space="preserve"> Petersberg: Michael Imhof Verlag, 2012.</w:t>
      </w:r>
    </w:p>
    <w:p w14:paraId="4BFEC174" w14:textId="77777777" w:rsidR="00717B43" w:rsidRPr="002E3804" w:rsidRDefault="00717B43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Heginbotham et al. 2015</w:t>
      </w:r>
    </w:p>
    <w:p w14:paraId="07505D7B" w14:textId="045A1AD6" w:rsidR="00717B43" w:rsidRPr="00717B43" w:rsidRDefault="00717B43" w:rsidP="003217E3">
      <w:pPr>
        <w:pStyle w:val="Bibliography"/>
        <w:spacing w:line="480" w:lineRule="auto"/>
      </w:pPr>
      <w:r w:rsidRPr="00FB4AB4">
        <w:t>Heginbotham, Arlen, J. Bassett, D. Bourgarit, C. Eveleigh, L. Glinsman, D. Hook, D. Smith, R. J. Speakman, A. Shugar, and R. Van Langh. “The Copper CHARM Set: A New Set of Certified Reference Materials for the</w:t>
      </w:r>
      <w:r w:rsidRPr="00FB4AB4">
        <w:t xml:space="preserve"> Standardization of Quantitative X-Ray Fluorescence Analysis of Heritage Copper Alloys.” </w:t>
      </w:r>
      <w:r w:rsidRPr="00FB4AB4">
        <w:rPr>
          <w:i/>
          <w:iCs/>
        </w:rPr>
        <w:t>Archaeometry</w:t>
      </w:r>
      <w:r w:rsidRPr="00FB4AB4">
        <w:t xml:space="preserve"> 57, no. 5 (2015): 856–68. </w:t>
      </w:r>
    </w:p>
    <w:p w14:paraId="311EDF19" w14:textId="77777777" w:rsidR="00A7146A" w:rsidRPr="002E3804" w:rsidRDefault="00A7146A" w:rsidP="003217E3">
      <w:pPr>
        <w:pStyle w:val="EndnoteText"/>
        <w:spacing w:after="0" w:line="480" w:lineRule="auto"/>
        <w:rPr>
          <w:b/>
          <w:sz w:val="24"/>
          <w:szCs w:val="24"/>
        </w:rPr>
      </w:pPr>
      <w:r w:rsidRPr="002E3804">
        <w:rPr>
          <w:b/>
          <w:sz w:val="24"/>
          <w:szCs w:val="24"/>
        </w:rPr>
        <w:t>Heginbotham et al. 2016</w:t>
      </w:r>
    </w:p>
    <w:p w14:paraId="08618A64" w14:textId="6526CA6B" w:rsidR="00A7146A" w:rsidRPr="00FB4AB4" w:rsidRDefault="00A7146A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AB4">
        <w:rPr>
          <w:rFonts w:ascii="Times New Roman" w:hAnsi="Times New Roman" w:cs="Times New Roman"/>
          <w:sz w:val="24"/>
          <w:szCs w:val="24"/>
        </w:rPr>
        <w:t xml:space="preserve">Heginbotham, Arlen, Julie Chang, Herant Khanjian, and Michael R. Schilling. “Some Observations on the Composition of Chinese Lacquer.” </w:t>
      </w:r>
      <w:r w:rsidRPr="00FB4AB4">
        <w:rPr>
          <w:rFonts w:ascii="Times New Roman" w:hAnsi="Times New Roman" w:cs="Times New Roman"/>
          <w:i/>
          <w:iCs/>
          <w:sz w:val="24"/>
          <w:szCs w:val="24"/>
        </w:rPr>
        <w:t>Studies in Conservation</w:t>
      </w:r>
      <w:r w:rsidRPr="00FB4AB4">
        <w:rPr>
          <w:rFonts w:ascii="Times New Roman" w:hAnsi="Times New Roman" w:cs="Times New Roman"/>
          <w:sz w:val="24"/>
          <w:szCs w:val="24"/>
        </w:rPr>
        <w:t xml:space="preserve"> 61, </w:t>
      </w:r>
      <w:r w:rsidR="001A5B4E">
        <w:rPr>
          <w:rFonts w:ascii="Times New Roman" w:hAnsi="Times New Roman" w:cs="Times New Roman"/>
          <w:sz w:val="24"/>
          <w:szCs w:val="24"/>
        </w:rPr>
        <w:t>suppl.</w:t>
      </w:r>
      <w:r w:rsidR="00144606" w:rsidRPr="00FB4AB4">
        <w:rPr>
          <w:rFonts w:ascii="Times New Roman" w:hAnsi="Times New Roman" w:cs="Times New Roman"/>
          <w:sz w:val="24"/>
          <w:szCs w:val="24"/>
        </w:rPr>
        <w:t xml:space="preserve"> </w:t>
      </w:r>
      <w:r w:rsidRPr="00FB4AB4">
        <w:rPr>
          <w:rFonts w:ascii="Times New Roman" w:hAnsi="Times New Roman" w:cs="Times New Roman"/>
          <w:sz w:val="24"/>
          <w:szCs w:val="24"/>
        </w:rPr>
        <w:t xml:space="preserve">3 (2016): </w:t>
      </w:r>
      <w:r w:rsidR="00435662">
        <w:rPr>
          <w:rFonts w:ascii="Times New Roman" w:hAnsi="Times New Roman" w:cs="Times New Roman"/>
          <w:sz w:val="24"/>
          <w:szCs w:val="24"/>
        </w:rPr>
        <w:t>S</w:t>
      </w:r>
      <w:r w:rsidRPr="00FB4AB4">
        <w:rPr>
          <w:rFonts w:ascii="Times New Roman" w:hAnsi="Times New Roman" w:cs="Times New Roman"/>
          <w:sz w:val="24"/>
          <w:szCs w:val="24"/>
        </w:rPr>
        <w:t>28–</w:t>
      </w:r>
      <w:r w:rsidR="00435662">
        <w:rPr>
          <w:rFonts w:ascii="Times New Roman" w:hAnsi="Times New Roman" w:cs="Times New Roman"/>
          <w:sz w:val="24"/>
          <w:szCs w:val="24"/>
        </w:rPr>
        <w:t>S</w:t>
      </w:r>
      <w:r w:rsidRPr="00FB4AB4">
        <w:rPr>
          <w:rFonts w:ascii="Times New Roman" w:hAnsi="Times New Roman" w:cs="Times New Roman"/>
          <w:sz w:val="24"/>
          <w:szCs w:val="24"/>
        </w:rPr>
        <w:t>37.</w:t>
      </w:r>
    </w:p>
    <w:p w14:paraId="2106DCAC" w14:textId="05161148" w:rsidR="00717B43" w:rsidRPr="002E3804" w:rsidRDefault="00717B43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 xml:space="preserve">Heginbotham et al. </w:t>
      </w:r>
      <w:r w:rsidR="004C5F28">
        <w:rPr>
          <w:b/>
        </w:rPr>
        <w:t>2019</w:t>
      </w:r>
    </w:p>
    <w:p w14:paraId="1F4C6AC2" w14:textId="3AA1A95C" w:rsidR="00717B43" w:rsidRDefault="00717B43" w:rsidP="003217E3">
      <w:pPr>
        <w:pStyle w:val="Bibliography"/>
        <w:spacing w:line="480" w:lineRule="auto"/>
      </w:pPr>
      <w:r w:rsidRPr="00FB4AB4">
        <w:lastRenderedPageBreak/>
        <w:t xml:space="preserve">Heginbotham, Arlen, David Bourgarit, Julia Day, Jan Dorscheid, Joe Godla, Lynn Lee, Beth Price, Arie Pappot, and Dominique Robcis. “CHARMed PyMca Part II:  An Evaluation of Accuracy and Inter-Laboratory Reproducibility for ED-XRF Analysis of Copper Alloys.” </w:t>
      </w:r>
      <w:r w:rsidRPr="00FB4AB4">
        <w:rPr>
          <w:i/>
          <w:iCs/>
        </w:rPr>
        <w:t>Archaeometry</w:t>
      </w:r>
      <w:r w:rsidR="004C5F28">
        <w:t xml:space="preserve"> 61 (6) (2019): 1333–52</w:t>
      </w:r>
      <w:r w:rsidRPr="00FB4AB4">
        <w:t>.</w:t>
      </w:r>
    </w:p>
    <w:p w14:paraId="1D4F6795" w14:textId="66EAFCB8" w:rsidR="00121CFF" w:rsidRPr="00187F55" w:rsidRDefault="00121CFF" w:rsidP="00121CFF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187F5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Heginbotham et al. 2020</w:t>
      </w:r>
    </w:p>
    <w:p w14:paraId="006047E7" w14:textId="3118C422" w:rsidR="00121CFF" w:rsidRPr="00187F55" w:rsidRDefault="00121CFF" w:rsidP="00187F55">
      <w:pPr>
        <w:spacing w:after="0" w:line="480" w:lineRule="auto"/>
      </w:pP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Heginbotham,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Arlen</w:t>
      </w: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, Heinrich Piening, Clara von Engelhardt, Cecily Grzywacz, Gary Hughes, and Michael Smith. 2020. “From Green to Black / Revelations of Colours in the Marquetry of Jean François Oeben.”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87F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Die Kunst Des Holzfärbens / The Art of Wood Dyeing: Neue Forschungen Zur Farbpalette Der Ebenisten / New Researches on the Colour Palette of the Ébénistes</w:t>
      </w: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1407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edited </w:t>
      </w: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by Hans Michaelsen</w:t>
      </w:r>
      <w:r w:rsidR="0014077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140776" w:rsidRPr="0014077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000–00</w:t>
      </w:r>
      <w:r w:rsidRPr="00187F5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 Petersberg, Kr Fulda: Imhof Verlag.</w:t>
      </w:r>
    </w:p>
    <w:p w14:paraId="51A857C3" w14:textId="3059CED3" w:rsidR="001D715D" w:rsidRDefault="00BB6CA1" w:rsidP="003217E3">
      <w:pPr>
        <w:pStyle w:val="xmsonormal"/>
        <w:shd w:val="clear" w:color="auto" w:fill="FFFFFF"/>
        <w:spacing w:before="0" w:beforeAutospacing="0" w:after="0" w:afterAutospacing="0" w:line="480" w:lineRule="auto"/>
        <w:rPr>
          <w:b/>
          <w:color w:val="212121"/>
        </w:rPr>
      </w:pPr>
      <w:r w:rsidRPr="002E3804">
        <w:rPr>
          <w:b/>
          <w:color w:val="212121"/>
        </w:rPr>
        <w:t>Hellot 1750</w:t>
      </w:r>
    </w:p>
    <w:p w14:paraId="423BB206" w14:textId="77777777" w:rsidR="00BB6CA1" w:rsidRDefault="00BB6CA1" w:rsidP="003217E3">
      <w:pPr>
        <w:pStyle w:val="xmsonormal"/>
        <w:shd w:val="clear" w:color="auto" w:fill="FFFFFF"/>
        <w:spacing w:before="0" w:beforeAutospacing="0" w:after="0" w:afterAutospacing="0" w:line="480" w:lineRule="auto"/>
        <w:rPr>
          <w:color w:val="212121"/>
        </w:rPr>
      </w:pPr>
      <w:r>
        <w:rPr>
          <w:color w:val="212121"/>
        </w:rPr>
        <w:t>Hellot, Jean.</w:t>
      </w:r>
      <w:r w:rsidR="00A21A90">
        <w:rPr>
          <w:color w:val="212121"/>
        </w:rPr>
        <w:t xml:space="preserve"> </w:t>
      </w:r>
      <w:r>
        <w:rPr>
          <w:i/>
          <w:iCs/>
          <w:color w:val="212121"/>
        </w:rPr>
        <w:t>L’</w:t>
      </w:r>
      <w:r w:rsidR="001D715D">
        <w:rPr>
          <w:i/>
          <w:iCs/>
          <w:color w:val="212121"/>
        </w:rPr>
        <w:t>A</w:t>
      </w:r>
      <w:r>
        <w:rPr>
          <w:i/>
          <w:iCs/>
          <w:color w:val="212121"/>
        </w:rPr>
        <w:t>rt de</w:t>
      </w:r>
      <w:r w:rsidR="001D715D">
        <w:rPr>
          <w:i/>
          <w:iCs/>
          <w:color w:val="212121"/>
        </w:rPr>
        <w:t xml:space="preserve"> la teinture des laines, et des étoffes de laine, en grand et petit teint: Avec une instruction sur les déboüillis</w:t>
      </w:r>
      <w:r>
        <w:rPr>
          <w:color w:val="212121"/>
        </w:rPr>
        <w:t>. Paris: La Veuve Pissot, 1750</w:t>
      </w:r>
      <w:r w:rsidR="00C23235">
        <w:rPr>
          <w:color w:val="212121"/>
        </w:rPr>
        <w:t>.</w:t>
      </w:r>
    </w:p>
    <w:p w14:paraId="6520DB47" w14:textId="77777777" w:rsidR="0029631C" w:rsidRPr="00030634" w:rsidDel="005842BB" w:rsidRDefault="0029631C" w:rsidP="0029631C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Herda-Mousseaux 2018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38891A32" w14:textId="4331208F" w:rsidR="0029631C" w:rsidRPr="00030634" w:rsidDel="005842BB" w:rsidRDefault="0029631C" w:rsidP="0029631C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Herda-Mousseaux, Rose-Marie. </w:t>
      </w:r>
      <w:r>
        <w:rPr>
          <w:rFonts w:ascii="Times New Roman" w:hAnsi="Times New Roman"/>
          <w:sz w:val="24"/>
          <w:szCs w:val="24"/>
          <w:lang w:val="es-MX"/>
        </w:rPr>
        <w:t>“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La </w:t>
      </w:r>
      <w:r>
        <w:rPr>
          <w:rFonts w:ascii="Times New Roman" w:hAnsi="Times New Roman"/>
          <w:sz w:val="24"/>
          <w:szCs w:val="24"/>
          <w:lang w:val="es-MX"/>
        </w:rPr>
        <w:t>d</w:t>
      </w:r>
      <w:r w:rsidRPr="00030634">
        <w:rPr>
          <w:rFonts w:ascii="Times New Roman" w:hAnsi="Times New Roman"/>
          <w:sz w:val="24"/>
          <w:szCs w:val="24"/>
          <w:lang w:val="es-MX"/>
        </w:rPr>
        <w:t>ynastie des Darnault.</w:t>
      </w:r>
      <w:r>
        <w:rPr>
          <w:rFonts w:ascii="Times New Roman" w:hAnsi="Times New Roman"/>
          <w:sz w:val="24"/>
          <w:szCs w:val="24"/>
          <w:lang w:val="es-MX"/>
        </w:rPr>
        <w:t>”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 In </w:t>
      </w:r>
      <w:r w:rsidRPr="0029631C">
        <w:rPr>
          <w:rFonts w:ascii="Times New Roman" w:hAnsi="Times New Roman"/>
          <w:i/>
          <w:iCs/>
          <w:sz w:val="24"/>
          <w:szCs w:val="24"/>
          <w:lang w:val="es-MX"/>
        </w:rPr>
        <w:t xml:space="preserve">La </w:t>
      </w:r>
      <w:r>
        <w:rPr>
          <w:rFonts w:ascii="Times New Roman" w:hAnsi="Times New Roman"/>
          <w:i/>
          <w:iCs/>
          <w:sz w:val="24"/>
          <w:szCs w:val="24"/>
          <w:lang w:val="es-MX"/>
        </w:rPr>
        <w:t>f</w:t>
      </w:r>
      <w:r w:rsidRPr="0029631C">
        <w:rPr>
          <w:rFonts w:ascii="Times New Roman" w:hAnsi="Times New Roman"/>
          <w:i/>
          <w:iCs/>
          <w:sz w:val="24"/>
          <w:szCs w:val="24"/>
          <w:lang w:val="es-MX"/>
        </w:rPr>
        <w:t>abrique du luxe: Les marchands merciers parisiens au XVIIIe siècle</w:t>
      </w:r>
      <w:r>
        <w:rPr>
          <w:rFonts w:ascii="Times New Roman" w:hAnsi="Times New Roman"/>
          <w:sz w:val="24"/>
          <w:szCs w:val="24"/>
          <w:lang w:val="es-MX"/>
        </w:rPr>
        <w:t>.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 </w:t>
      </w:r>
      <w:r>
        <w:rPr>
          <w:rFonts w:ascii="Times New Roman" w:hAnsi="Times New Roman"/>
          <w:sz w:val="24"/>
          <w:szCs w:val="24"/>
          <w:lang w:val="es-MX"/>
        </w:rPr>
        <w:t>E</w:t>
      </w:r>
      <w:r w:rsidRPr="00030634">
        <w:rPr>
          <w:rFonts w:ascii="Times New Roman" w:hAnsi="Times New Roman"/>
          <w:sz w:val="24"/>
          <w:szCs w:val="24"/>
          <w:lang w:val="es-MX"/>
        </w:rPr>
        <w:t xml:space="preserve">xh. cat. </w:t>
      </w:r>
      <w:r w:rsidRPr="00030634">
        <w:rPr>
          <w:rFonts w:ascii="Times New Roman" w:hAnsi="Times New Roman"/>
          <w:sz w:val="24"/>
          <w:szCs w:val="24"/>
        </w:rPr>
        <w:t>Paris: Musée Cognacq-Jay, 2018.</w:t>
      </w:r>
    </w:p>
    <w:p w14:paraId="4EBBBBC2" w14:textId="46E7FD1B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Hermann Ball &amp; Paul Graupe 1931</w:t>
      </w:r>
    </w:p>
    <w:p w14:paraId="131EE728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Hermann Ball &amp; Paul Graupe. </w:t>
      </w:r>
      <w:r w:rsidRPr="00C20844">
        <w:rPr>
          <w:rFonts w:ascii="Times New Roman" w:hAnsi="Times New Roman" w:cs="Times New Roman"/>
          <w:i/>
          <w:sz w:val="24"/>
          <w:szCs w:val="24"/>
        </w:rPr>
        <w:t>Sammlung Erich von Goldschmidt-Rothschild, March 16, 1931</w:t>
      </w:r>
      <w:r w:rsidRPr="00C20844">
        <w:rPr>
          <w:rFonts w:ascii="Times New Roman" w:hAnsi="Times New Roman" w:cs="Times New Roman"/>
          <w:sz w:val="24"/>
          <w:szCs w:val="24"/>
        </w:rPr>
        <w:t>. Berlin: Hermann Ball &amp; Paul Graupe, 1931.</w:t>
      </w:r>
    </w:p>
    <w:p w14:paraId="2396AFAB" w14:textId="77777777" w:rsidR="000A542A" w:rsidRPr="002E3804" w:rsidRDefault="000A542A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Hickel 1963</w:t>
      </w:r>
    </w:p>
    <w:p w14:paraId="66DDE732" w14:textId="77777777" w:rsidR="000A542A" w:rsidRPr="00FB4AB4" w:rsidRDefault="00144606" w:rsidP="003217E3">
      <w:pPr>
        <w:pStyle w:val="Bibliography"/>
        <w:spacing w:line="480" w:lineRule="auto"/>
      </w:pPr>
      <w:r w:rsidRPr="00FB4AB4">
        <w:t xml:space="preserve">Hickel, Erika. </w:t>
      </w:r>
      <w:r w:rsidR="000A542A" w:rsidRPr="00FB4AB4">
        <w:rPr>
          <w:i/>
        </w:rPr>
        <w:t>Chemikalien im Arzneischatz deutscher Apotheken des 16. Jahrhunderts, unter besonderer</w:t>
      </w:r>
      <w:r w:rsidRPr="00FB4AB4">
        <w:rPr>
          <w:i/>
        </w:rPr>
        <w:t xml:space="preserve"> Berücksichtigung der Metalle</w:t>
      </w:r>
      <w:r w:rsidRPr="00FB4AB4">
        <w:t xml:space="preserve">. Braunschweig: Institut Fur Ceschlichte Der Medizin, </w:t>
      </w:r>
      <w:r w:rsidR="000A542A" w:rsidRPr="00FB4AB4">
        <w:t>1963.</w:t>
      </w:r>
    </w:p>
    <w:p w14:paraId="5FEC8333" w14:textId="77777777" w:rsidR="00076CC8" w:rsidRPr="00030634" w:rsidDel="004F4AEC" w:rsidRDefault="00076CC8" w:rsidP="00076CC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lastRenderedPageBreak/>
        <w:t>Hoffman 1975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F72313E" w14:textId="229F0DBC" w:rsidR="00076CC8" w:rsidRPr="00140776" w:rsidRDefault="00076CC8" w:rsidP="00076CC8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Hoffmann, Edith.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>Louis XV</w:t>
      </w:r>
      <w:r>
        <w:rPr>
          <w:rFonts w:ascii="Times New Roman" w:hAnsi="Times New Roman" w:cs="Times New Roman"/>
          <w:sz w:val="24"/>
          <w:szCs w:val="24"/>
        </w:rPr>
        <w:t>—</w:t>
      </w:r>
      <w:r w:rsidRPr="00030634">
        <w:rPr>
          <w:rFonts w:ascii="Times New Roman" w:hAnsi="Times New Roman"/>
          <w:sz w:val="24"/>
          <w:szCs w:val="24"/>
        </w:rPr>
        <w:t>in Paris.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Burlington Magazine </w:t>
      </w:r>
      <w:r w:rsidRPr="00030634">
        <w:rPr>
          <w:rFonts w:ascii="Times New Roman" w:hAnsi="Times New Roman"/>
          <w:sz w:val="24"/>
          <w:szCs w:val="24"/>
        </w:rPr>
        <w:t>117, no. 864 (March 1975)</w:t>
      </w:r>
      <w:r>
        <w:rPr>
          <w:rFonts w:ascii="Times New Roman" w:hAnsi="Times New Roman"/>
          <w:sz w:val="24"/>
          <w:szCs w:val="24"/>
        </w:rPr>
        <w:t xml:space="preserve">: </w:t>
      </w:r>
      <w:r w:rsidR="00747817" w:rsidRPr="00140776">
        <w:rPr>
          <w:rFonts w:ascii="Times New Roman" w:hAnsi="Times New Roman"/>
          <w:sz w:val="24"/>
          <w:szCs w:val="24"/>
        </w:rPr>
        <w:t>188–190.</w:t>
      </w:r>
    </w:p>
    <w:p w14:paraId="69FB4C38" w14:textId="1AC627A2" w:rsidR="005F3799" w:rsidRPr="002E3804" w:rsidRDefault="005F379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Hojer 1995</w:t>
      </w:r>
    </w:p>
    <w:p w14:paraId="68A7DF20" w14:textId="7E05B79D" w:rsidR="005F3799" w:rsidRPr="00FB4AB4" w:rsidRDefault="005F3799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B4AB4">
        <w:rPr>
          <w:rFonts w:ascii="Times New Roman" w:hAnsi="Times New Roman"/>
          <w:sz w:val="24"/>
          <w:szCs w:val="24"/>
        </w:rPr>
        <w:t xml:space="preserve">Hojer, Gerhard. </w:t>
      </w:r>
      <w:r w:rsidRPr="00FB4AB4">
        <w:rPr>
          <w:rFonts w:ascii="Times New Roman" w:hAnsi="Times New Roman"/>
          <w:i/>
          <w:sz w:val="24"/>
          <w:szCs w:val="24"/>
        </w:rPr>
        <w:t>Die Moebel der Residenz Muenchen, I, Die fr</w:t>
      </w:r>
      <w:r w:rsidR="00F12ADE" w:rsidRPr="00FB4AB4">
        <w:rPr>
          <w:rFonts w:ascii="Times New Roman" w:hAnsi="Times New Roman"/>
          <w:i/>
          <w:sz w:val="24"/>
          <w:szCs w:val="24"/>
        </w:rPr>
        <w:t>anzoesischen Moebel des 18. Jahrhunderts</w:t>
      </w:r>
      <w:r w:rsidR="00F12ADE" w:rsidRPr="00FB4AB4">
        <w:rPr>
          <w:rFonts w:ascii="Times New Roman" w:hAnsi="Times New Roman"/>
          <w:sz w:val="24"/>
          <w:szCs w:val="24"/>
        </w:rPr>
        <w:t>. Edited by Hans Ottomeyer.</w:t>
      </w:r>
      <w:r w:rsidRPr="00FB4AB4">
        <w:rPr>
          <w:rFonts w:ascii="Times New Roman" w:hAnsi="Times New Roman"/>
          <w:sz w:val="24"/>
          <w:szCs w:val="24"/>
        </w:rPr>
        <w:t xml:space="preserve"> </w:t>
      </w:r>
      <w:r w:rsidR="00140776">
        <w:rPr>
          <w:rFonts w:ascii="Times New Roman" w:hAnsi="Times New Roman"/>
          <w:sz w:val="24"/>
          <w:szCs w:val="24"/>
        </w:rPr>
        <w:t>Munich</w:t>
      </w:r>
      <w:r w:rsidR="00F12ADE" w:rsidRPr="00FB4AB4">
        <w:rPr>
          <w:rFonts w:ascii="Times New Roman" w:hAnsi="Times New Roman"/>
          <w:sz w:val="24"/>
          <w:szCs w:val="24"/>
        </w:rPr>
        <w:t>: Prestel, 1995.</w:t>
      </w:r>
    </w:p>
    <w:p w14:paraId="0B27C637" w14:textId="77777777" w:rsidR="00AA4EED" w:rsidRPr="002E3804" w:rsidRDefault="00AA4EED" w:rsidP="003217E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2E3804">
        <w:rPr>
          <w:rFonts w:ascii="Times New Roman" w:hAnsi="Times New Roman"/>
          <w:b/>
          <w:sz w:val="24"/>
          <w:szCs w:val="24"/>
        </w:rPr>
        <w:t>Holzhausen 1959</w:t>
      </w:r>
    </w:p>
    <w:p w14:paraId="0FEBDB90" w14:textId="7E18D816" w:rsidR="00AA4EED" w:rsidRPr="00FB4AB4" w:rsidRDefault="00AA4EED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B4AB4">
        <w:rPr>
          <w:rFonts w:ascii="Times New Roman" w:hAnsi="Times New Roman"/>
          <w:sz w:val="24"/>
          <w:szCs w:val="24"/>
        </w:rPr>
        <w:t>Holzhausen</w:t>
      </w:r>
      <w:r w:rsidRPr="00FB4AB4">
        <w:rPr>
          <w:rFonts w:ascii="Times New Roman" w:hAnsi="Times New Roman"/>
          <w:sz w:val="24"/>
          <w:szCs w:val="24"/>
        </w:rPr>
        <w:t>, Walter</w:t>
      </w:r>
      <w:r w:rsidRPr="00FB4AB4">
        <w:rPr>
          <w:rFonts w:ascii="Times New Roman" w:hAnsi="Times New Roman"/>
          <w:i/>
          <w:sz w:val="24"/>
          <w:szCs w:val="24"/>
        </w:rPr>
        <w:t xml:space="preserve">. Lackkunst in Europa: Ein Handbuch </w:t>
      </w:r>
      <w:r w:rsidR="001A5B4E">
        <w:rPr>
          <w:rFonts w:ascii="Times New Roman" w:hAnsi="Times New Roman"/>
          <w:i/>
          <w:sz w:val="24"/>
          <w:szCs w:val="24"/>
        </w:rPr>
        <w:t>f</w:t>
      </w:r>
      <w:r w:rsidR="001A5B4E">
        <w:rPr>
          <w:rFonts w:ascii="Times New Roman" w:hAnsi="Times New Roman" w:cs="Times New Roman"/>
          <w:i/>
          <w:sz w:val="24"/>
          <w:szCs w:val="24"/>
        </w:rPr>
        <w:t>ü</w:t>
      </w:r>
      <w:r w:rsidR="001A5B4E">
        <w:rPr>
          <w:rFonts w:ascii="Times New Roman" w:hAnsi="Times New Roman"/>
          <w:i/>
          <w:sz w:val="24"/>
          <w:szCs w:val="24"/>
        </w:rPr>
        <w:t>r</w:t>
      </w:r>
      <w:r w:rsidRPr="00FB4AB4">
        <w:rPr>
          <w:rFonts w:ascii="Times New Roman" w:hAnsi="Times New Roman"/>
          <w:i/>
          <w:sz w:val="24"/>
          <w:szCs w:val="24"/>
        </w:rPr>
        <w:t xml:space="preserve"> Sammler </w:t>
      </w:r>
      <w:r w:rsidR="001A5B4E">
        <w:rPr>
          <w:rFonts w:ascii="Times New Roman" w:hAnsi="Times New Roman"/>
          <w:i/>
          <w:sz w:val="24"/>
          <w:szCs w:val="24"/>
        </w:rPr>
        <w:t>u</w:t>
      </w:r>
      <w:r w:rsidRPr="00FB4AB4">
        <w:rPr>
          <w:rFonts w:ascii="Times New Roman" w:hAnsi="Times New Roman"/>
          <w:i/>
          <w:sz w:val="24"/>
          <w:szCs w:val="24"/>
        </w:rPr>
        <w:t>nd Liebhaber</w:t>
      </w:r>
      <w:r w:rsidRPr="00FB4AB4">
        <w:rPr>
          <w:rFonts w:ascii="Times New Roman" w:hAnsi="Times New Roman"/>
          <w:sz w:val="24"/>
          <w:szCs w:val="24"/>
        </w:rPr>
        <w:t>. Braunschweig: Klinkhardt &amp; Biermann, 1959.</w:t>
      </w:r>
    </w:p>
    <w:p w14:paraId="6652E3E6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Hughes 1996</w:t>
      </w:r>
    </w:p>
    <w:p w14:paraId="14FDDE6D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Hughes, Peter. </w:t>
      </w:r>
      <w:r w:rsidRPr="00C20844">
        <w:rPr>
          <w:rFonts w:ascii="Times New Roman" w:hAnsi="Times New Roman" w:cs="Times New Roman"/>
          <w:i/>
          <w:sz w:val="24"/>
          <w:szCs w:val="24"/>
        </w:rPr>
        <w:t>The Wallace Collection Catalogue of Furniture</w:t>
      </w:r>
      <w:r w:rsidRPr="00C20844">
        <w:rPr>
          <w:rFonts w:ascii="Times New Roman" w:hAnsi="Times New Roman" w:cs="Times New Roman"/>
          <w:sz w:val="24"/>
          <w:szCs w:val="24"/>
        </w:rPr>
        <w:t>. 2 vols. London: Trustees of the Wallace Collection: 1996.</w:t>
      </w:r>
    </w:p>
    <w:p w14:paraId="6A4AB657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Hussey 1940a</w:t>
      </w:r>
    </w:p>
    <w:p w14:paraId="4F421107" w14:textId="2B78C1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Hu</w:t>
      </w:r>
      <w:r w:rsidRPr="00C20844">
        <w:rPr>
          <w:rFonts w:ascii="Times New Roman" w:hAnsi="Times New Roman" w:cs="Times New Roman"/>
          <w:sz w:val="24"/>
          <w:szCs w:val="24"/>
        </w:rPr>
        <w:t xml:space="preserve">ssey, Christopher. “Grimston Park: </w:t>
      </w:r>
      <w:r w:rsidR="001A5B4E">
        <w:rPr>
          <w:rFonts w:ascii="Times New Roman" w:hAnsi="Times New Roman" w:cs="Times New Roman"/>
          <w:sz w:val="24"/>
          <w:szCs w:val="24"/>
        </w:rPr>
        <w:t>T</w:t>
      </w:r>
      <w:r w:rsidRPr="00C20844">
        <w:rPr>
          <w:rFonts w:ascii="Times New Roman" w:hAnsi="Times New Roman" w:cs="Times New Roman"/>
          <w:sz w:val="24"/>
          <w:szCs w:val="24"/>
        </w:rPr>
        <w:t>he Seat of Captain John Fielden</w:t>
      </w:r>
      <w:r w:rsidR="001A5B4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part I</w:t>
      </w:r>
      <w:r w:rsidR="001A5B4E">
        <w:rPr>
          <w:rFonts w:ascii="Times New Roman" w:hAnsi="Times New Roman" w:cs="Times New Roman"/>
          <w:sz w:val="24"/>
          <w:szCs w:val="24"/>
        </w:rPr>
        <w:t>.”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Country Life</w:t>
      </w:r>
      <w:r w:rsidRPr="00C20844">
        <w:rPr>
          <w:rFonts w:ascii="Times New Roman" w:hAnsi="Times New Roman" w:cs="Times New Roman"/>
          <w:sz w:val="24"/>
          <w:szCs w:val="24"/>
        </w:rPr>
        <w:t xml:space="preserve"> 88, no. 2251 (March 9, 1940): 252</w:t>
      </w:r>
      <w:r w:rsidR="001A5B4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56.</w:t>
      </w:r>
    </w:p>
    <w:p w14:paraId="34942930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Hussey 1940b</w:t>
      </w:r>
    </w:p>
    <w:p w14:paraId="32FCE2A4" w14:textId="46D6A151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Hussey, Christopher. “Grimston Park: </w:t>
      </w:r>
      <w:r w:rsidR="00E54D92">
        <w:rPr>
          <w:rFonts w:ascii="Times New Roman" w:hAnsi="Times New Roman" w:cs="Times New Roman"/>
          <w:sz w:val="24"/>
          <w:szCs w:val="24"/>
        </w:rPr>
        <w:t>T</w:t>
      </w:r>
      <w:r w:rsidRPr="00C20844">
        <w:rPr>
          <w:rFonts w:ascii="Times New Roman" w:hAnsi="Times New Roman" w:cs="Times New Roman"/>
          <w:sz w:val="24"/>
          <w:szCs w:val="24"/>
        </w:rPr>
        <w:t>he Seat of Captain John Fielden</w:t>
      </w:r>
      <w:r w:rsidR="001A5B4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part II</w:t>
      </w:r>
      <w:r w:rsidR="001A5B4E">
        <w:rPr>
          <w:rFonts w:ascii="Times New Roman" w:hAnsi="Times New Roman" w:cs="Times New Roman"/>
          <w:sz w:val="24"/>
          <w:szCs w:val="24"/>
        </w:rPr>
        <w:t>.”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Country Life</w:t>
      </w:r>
      <w:r w:rsidRPr="00C20844">
        <w:rPr>
          <w:rFonts w:ascii="Times New Roman" w:hAnsi="Times New Roman" w:cs="Times New Roman"/>
          <w:sz w:val="24"/>
          <w:szCs w:val="24"/>
        </w:rPr>
        <w:t xml:space="preserve"> 88, no. 2252 (March 16, 1940): 276</w:t>
      </w:r>
      <w:r w:rsidR="001A5B4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88.</w:t>
      </w:r>
    </w:p>
    <w:p w14:paraId="2A8F7D01" w14:textId="77777777" w:rsidR="00F6469D" w:rsidRPr="002E3804" w:rsidRDefault="00F6469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Huth 1971</w:t>
      </w:r>
    </w:p>
    <w:p w14:paraId="5DBB5785" w14:textId="58BC9421" w:rsidR="00F6469D" w:rsidRPr="00C20844" w:rsidRDefault="00F6469D" w:rsidP="003217E3">
      <w:pPr>
        <w:pStyle w:val="Bibliography"/>
        <w:spacing w:line="480" w:lineRule="auto"/>
      </w:pPr>
      <w:r w:rsidRPr="00FB4AB4">
        <w:t xml:space="preserve">Huth, Hans. </w:t>
      </w:r>
      <w:r w:rsidRPr="00FB4AB4">
        <w:rPr>
          <w:i/>
          <w:iCs/>
        </w:rPr>
        <w:t>Lacquer of the West: The History of a Craft and an Industry, 1550</w:t>
      </w:r>
      <w:r w:rsidR="001A5B4E">
        <w:rPr>
          <w:i/>
          <w:iCs/>
        </w:rPr>
        <w:t>–</w:t>
      </w:r>
      <w:r w:rsidRPr="00FB4AB4">
        <w:rPr>
          <w:i/>
          <w:iCs/>
        </w:rPr>
        <w:t>1950</w:t>
      </w:r>
      <w:r w:rsidRPr="00FB4AB4">
        <w:t>. Chicago: University of Chicago Press, 1971.</w:t>
      </w:r>
    </w:p>
    <w:p w14:paraId="77196015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Impey and Jörg 2005</w:t>
      </w:r>
    </w:p>
    <w:p w14:paraId="2387EC82" w14:textId="691BE707" w:rsidR="00782E0B" w:rsidRPr="00FB4AB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Impey, Oliver, and Christiaan Jörg. </w:t>
      </w:r>
      <w:r w:rsidRPr="00C20844">
        <w:rPr>
          <w:rFonts w:ascii="Times New Roman" w:hAnsi="Times New Roman" w:cs="Times New Roman"/>
          <w:i/>
          <w:sz w:val="24"/>
          <w:szCs w:val="24"/>
        </w:rPr>
        <w:t>Japanese Export Lacquer, 1580</w:t>
      </w:r>
      <w:r w:rsidR="001A5B4E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1850</w:t>
      </w:r>
      <w:r w:rsidRPr="00C20844">
        <w:rPr>
          <w:rFonts w:ascii="Times New Roman" w:hAnsi="Times New Roman" w:cs="Times New Roman"/>
          <w:sz w:val="24"/>
          <w:szCs w:val="24"/>
        </w:rPr>
        <w:t xml:space="preserve">. Amsterdam: Hotei, </w:t>
      </w:r>
      <w:r w:rsidRPr="00FB4AB4">
        <w:rPr>
          <w:rFonts w:ascii="Times New Roman" w:hAnsi="Times New Roman" w:cs="Times New Roman"/>
          <w:sz w:val="24"/>
          <w:szCs w:val="24"/>
        </w:rPr>
        <w:t>2005.</w:t>
      </w:r>
    </w:p>
    <w:p w14:paraId="3088F9D7" w14:textId="77777777" w:rsidR="00AA4EED" w:rsidRPr="002E3804" w:rsidRDefault="00FB4AB4" w:rsidP="003217E3">
      <w:pPr>
        <w:pStyle w:val="Bibliography"/>
        <w:tabs>
          <w:tab w:val="left" w:pos="5700"/>
        </w:tabs>
        <w:spacing w:line="480" w:lineRule="auto"/>
        <w:rPr>
          <w:b/>
        </w:rPr>
      </w:pPr>
      <w:bookmarkStart w:id="1" w:name="_Hlk38831902"/>
      <w:r w:rsidRPr="002E3804">
        <w:rPr>
          <w:b/>
        </w:rPr>
        <w:t>d’</w:t>
      </w:r>
      <w:r w:rsidR="00AA4EED" w:rsidRPr="002E3804">
        <w:rPr>
          <w:b/>
        </w:rPr>
        <w:t>Incarville 1760</w:t>
      </w:r>
      <w:bookmarkEnd w:id="1"/>
    </w:p>
    <w:p w14:paraId="11E572F1" w14:textId="79E4A114" w:rsidR="00AA4EED" w:rsidRPr="0019588E" w:rsidRDefault="00AA4EED" w:rsidP="003217E3">
      <w:pPr>
        <w:pStyle w:val="Bibliography"/>
        <w:tabs>
          <w:tab w:val="left" w:pos="5700"/>
        </w:tabs>
        <w:spacing w:line="480" w:lineRule="auto"/>
      </w:pPr>
      <w:r w:rsidRPr="00FB4AB4">
        <w:t>d</w:t>
      </w:r>
      <w:r w:rsidR="00FB4AB4" w:rsidRPr="00FB4AB4">
        <w:t>’</w:t>
      </w:r>
      <w:r w:rsidRPr="00FB4AB4">
        <w:t>Incarville, Pierre</w:t>
      </w:r>
      <w:r w:rsidR="00FB4AB4" w:rsidRPr="00FB4AB4">
        <w:t xml:space="preserve"> Nicolas Le Chéron</w:t>
      </w:r>
      <w:r w:rsidRPr="00FB4AB4">
        <w:t xml:space="preserve">. “Mémoire </w:t>
      </w:r>
      <w:r w:rsidR="005B0679">
        <w:t>s</w:t>
      </w:r>
      <w:r w:rsidRPr="00FB4AB4">
        <w:t xml:space="preserve">ur </w:t>
      </w:r>
      <w:r w:rsidR="005B0679">
        <w:t>l</w:t>
      </w:r>
      <w:r w:rsidRPr="00FB4AB4">
        <w:t xml:space="preserve">e </w:t>
      </w:r>
      <w:r w:rsidR="005B0679">
        <w:t>v</w:t>
      </w:r>
      <w:r w:rsidRPr="00FB4AB4">
        <w:t xml:space="preserve">ernis de </w:t>
      </w:r>
      <w:r w:rsidR="001A5B4E">
        <w:t>l</w:t>
      </w:r>
      <w:r w:rsidRPr="00FB4AB4">
        <w:t xml:space="preserve">a Chine.” In </w:t>
      </w:r>
      <w:r w:rsidRPr="00FB4AB4">
        <w:rPr>
          <w:i/>
        </w:rPr>
        <w:t xml:space="preserve">Mémoires de </w:t>
      </w:r>
      <w:r w:rsidRPr="0019588E">
        <w:rPr>
          <w:i/>
        </w:rPr>
        <w:t>Mathématique et de Physique</w:t>
      </w:r>
      <w:r w:rsidRPr="0019588E">
        <w:t>, 3:117–42. Paris: De l’Imprimerie Royale, 1760.</w:t>
      </w:r>
    </w:p>
    <w:p w14:paraId="2A77461E" w14:textId="77777777" w:rsidR="0019588E" w:rsidRPr="002E3804" w:rsidRDefault="0019588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i/>
          <w:sz w:val="24"/>
          <w:szCs w:val="24"/>
          <w:lang w:eastAsia="ar-SA"/>
        </w:rPr>
        <w:t xml:space="preserve">The J. Paul Getty Collection </w:t>
      </w: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1972</w:t>
      </w:r>
    </w:p>
    <w:p w14:paraId="3CC9BA13" w14:textId="3E256B0C" w:rsidR="0019588E" w:rsidRPr="0019588E" w:rsidRDefault="0019588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19588E">
        <w:rPr>
          <w:rFonts w:ascii="Times New Roman" w:hAnsi="Times New Roman" w:cs="Times New Roman"/>
          <w:i/>
          <w:sz w:val="24"/>
          <w:szCs w:val="24"/>
          <w:lang w:eastAsia="ar-SA"/>
        </w:rPr>
        <w:t>The J. Paul Getty Collection</w:t>
      </w:r>
      <w:r w:rsidRPr="0019588E">
        <w:rPr>
          <w:rFonts w:ascii="Times New Roman" w:hAnsi="Times New Roman" w:cs="Times New Roman"/>
          <w:sz w:val="24"/>
          <w:szCs w:val="24"/>
          <w:lang w:eastAsia="ar-SA"/>
        </w:rPr>
        <w:t xml:space="preserve">. </w:t>
      </w:r>
      <w:r w:rsidR="00747817">
        <w:rPr>
          <w:rFonts w:ascii="Times New Roman" w:hAnsi="Times New Roman" w:cs="Times New Roman"/>
          <w:sz w:val="24"/>
          <w:szCs w:val="24"/>
          <w:lang w:eastAsia="ar-SA"/>
        </w:rPr>
        <w:t xml:space="preserve">Exh. cat. </w:t>
      </w:r>
      <w:r w:rsidRPr="0019588E">
        <w:rPr>
          <w:rFonts w:ascii="Times New Roman" w:hAnsi="Times New Roman" w:cs="Times New Roman"/>
          <w:sz w:val="24"/>
          <w:szCs w:val="24"/>
          <w:lang w:eastAsia="ar-SA"/>
        </w:rPr>
        <w:t>Minneapolis</w:t>
      </w:r>
      <w:r w:rsidR="001A5B4E">
        <w:rPr>
          <w:rFonts w:ascii="Times New Roman" w:hAnsi="Times New Roman" w:cs="Times New Roman"/>
          <w:sz w:val="24"/>
          <w:szCs w:val="24"/>
          <w:lang w:eastAsia="ar-SA"/>
        </w:rPr>
        <w:t>, MN</w:t>
      </w:r>
      <w:r w:rsidRPr="0019588E">
        <w:rPr>
          <w:rFonts w:ascii="Times New Roman" w:hAnsi="Times New Roman" w:cs="Times New Roman"/>
          <w:sz w:val="24"/>
          <w:szCs w:val="24"/>
          <w:lang w:eastAsia="ar-SA"/>
        </w:rPr>
        <w:t>: Minneapolis Institute of Arts, 1972.</w:t>
      </w:r>
    </w:p>
    <w:p w14:paraId="21F44831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Jackson-Stops 1985</w:t>
      </w:r>
    </w:p>
    <w:p w14:paraId="338238BF" w14:textId="5AD83759" w:rsidR="00717B43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Jackson-Stops, Gervase</w:t>
      </w:r>
      <w:r w:rsidR="001A5B4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>The Treasure Houses of Britain: Five Hundred Years of Private Patronage and Art Collecting</w:t>
      </w:r>
      <w:r w:rsidRPr="00C20844">
        <w:rPr>
          <w:rFonts w:ascii="Times New Roman" w:hAnsi="Times New Roman" w:cs="Times New Roman"/>
          <w:sz w:val="24"/>
          <w:szCs w:val="24"/>
        </w:rPr>
        <w:t>. Washington</w:t>
      </w:r>
      <w:r w:rsidR="001A5B4E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DC</w:t>
      </w:r>
      <w:r w:rsidR="00D01948">
        <w:rPr>
          <w:rFonts w:ascii="Times New Roman" w:hAnsi="Times New Roman" w:cs="Times New Roman"/>
          <w:sz w:val="24"/>
          <w:szCs w:val="24"/>
        </w:rPr>
        <w:t>,</w:t>
      </w:r>
      <w:r w:rsidR="001A5B4E">
        <w:rPr>
          <w:rFonts w:ascii="Times New Roman" w:hAnsi="Times New Roman" w:cs="Times New Roman"/>
          <w:sz w:val="24"/>
          <w:szCs w:val="24"/>
        </w:rPr>
        <w:t xml:space="preserve"> and New Haven, CT</w:t>
      </w:r>
      <w:r w:rsidRPr="00C20844">
        <w:rPr>
          <w:rFonts w:ascii="Times New Roman" w:hAnsi="Times New Roman" w:cs="Times New Roman"/>
          <w:sz w:val="24"/>
          <w:szCs w:val="24"/>
        </w:rPr>
        <w:t>: National Gallery of Art</w:t>
      </w:r>
      <w:r w:rsidR="001A5B4E">
        <w:rPr>
          <w:rFonts w:ascii="Times New Roman" w:hAnsi="Times New Roman" w:cs="Times New Roman"/>
          <w:sz w:val="24"/>
          <w:szCs w:val="24"/>
        </w:rPr>
        <w:t xml:space="preserve"> and</w:t>
      </w:r>
      <w:r w:rsidRPr="00C20844">
        <w:rPr>
          <w:rFonts w:ascii="Times New Roman" w:hAnsi="Times New Roman" w:cs="Times New Roman"/>
          <w:sz w:val="24"/>
          <w:szCs w:val="24"/>
        </w:rPr>
        <w:t xml:space="preserve"> Yale University Press, 1985.</w:t>
      </w:r>
    </w:p>
    <w:p w14:paraId="25C7D307" w14:textId="77777777" w:rsidR="00717B43" w:rsidRPr="002E3804" w:rsidRDefault="00717B43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Jacobsen 2016</w:t>
      </w:r>
    </w:p>
    <w:p w14:paraId="7DF76CA3" w14:textId="33D03CC8" w:rsidR="00717B43" w:rsidRPr="00717B43" w:rsidRDefault="00717B43" w:rsidP="003217E3">
      <w:pPr>
        <w:pStyle w:val="Bibliography"/>
        <w:spacing w:line="480" w:lineRule="auto"/>
      </w:pPr>
      <w:r w:rsidRPr="00FB4AB4">
        <w:t>Jacobsen, Helen. “Gouthi</w:t>
      </w:r>
      <w:r w:rsidR="00FB4AB4" w:rsidRPr="00FB4AB4">
        <w:t>è</w:t>
      </w:r>
      <w:r w:rsidRPr="00FB4AB4">
        <w:t xml:space="preserve">re’s Legacy: Nineteenth-Century Collectors in Britain.” In </w:t>
      </w:r>
      <w:r w:rsidRPr="00FB4AB4">
        <w:rPr>
          <w:i/>
          <w:iCs/>
        </w:rPr>
        <w:t>Pierre Gouthière: Virtuoso Gilder at the French Court</w:t>
      </w:r>
      <w:r w:rsidRPr="00FB4AB4">
        <w:t>, edited by Charlotte Vignon and Christian Baulez, 139–49. New Y</w:t>
      </w:r>
      <w:r w:rsidRPr="00FB4AB4">
        <w:t>ork: Frick Collection, 2016.</w:t>
      </w:r>
    </w:p>
    <w:p w14:paraId="180F92CB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Jal 1867</w:t>
      </w:r>
    </w:p>
    <w:p w14:paraId="287F26AD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Jal, Augustin. “Chereau.” </w:t>
      </w:r>
      <w:r w:rsidRPr="00C20844">
        <w:rPr>
          <w:rFonts w:ascii="Times New Roman" w:hAnsi="Times New Roman" w:cs="Times New Roman"/>
          <w:i/>
          <w:sz w:val="24"/>
          <w:szCs w:val="24"/>
        </w:rPr>
        <w:t>Dictionnaire critique de biographie et d'histoire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Henri Plon, </w:t>
      </w:r>
      <w:r w:rsidRPr="00C20844">
        <w:rPr>
          <w:rFonts w:ascii="Times New Roman" w:hAnsi="Times New Roman" w:cs="Times New Roman"/>
          <w:sz w:val="24"/>
          <w:szCs w:val="24"/>
        </w:rPr>
        <w:t>1867.</w:t>
      </w:r>
    </w:p>
    <w:p w14:paraId="30FB85C7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Janneau 1930</w:t>
      </w:r>
    </w:p>
    <w:p w14:paraId="3C47EF59" w14:textId="274A131D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Janneau, </w:t>
      </w:r>
      <w:r w:rsidRPr="00C20844">
        <w:rPr>
          <w:rFonts w:ascii="Times New Roman" w:hAnsi="Times New Roman" w:cs="Times New Roman"/>
          <w:sz w:val="24"/>
          <w:szCs w:val="24"/>
        </w:rPr>
        <w:t xml:space="preserve">Guillaume.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1A5B4E">
        <w:rPr>
          <w:rFonts w:ascii="Times New Roman" w:hAnsi="Times New Roman" w:cs="Times New Roman"/>
          <w:i/>
          <w:sz w:val="24"/>
          <w:szCs w:val="24"/>
        </w:rPr>
        <w:t>b</w:t>
      </w:r>
      <w:r w:rsidRPr="00C20844">
        <w:rPr>
          <w:rFonts w:ascii="Times New Roman" w:hAnsi="Times New Roman" w:cs="Times New Roman"/>
          <w:i/>
          <w:sz w:val="24"/>
          <w:szCs w:val="24"/>
        </w:rPr>
        <w:t>eaux meubles français anciens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2,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1A5B4E">
        <w:rPr>
          <w:rFonts w:ascii="Times New Roman" w:hAnsi="Times New Roman" w:cs="Times New Roman"/>
          <w:i/>
          <w:sz w:val="24"/>
          <w:szCs w:val="24"/>
        </w:rPr>
        <w:t>p</w:t>
      </w:r>
      <w:r w:rsidRPr="00C20844">
        <w:rPr>
          <w:rFonts w:ascii="Times New Roman" w:hAnsi="Times New Roman" w:cs="Times New Roman"/>
          <w:i/>
          <w:sz w:val="24"/>
          <w:szCs w:val="24"/>
        </w:rPr>
        <w:t>etits meubles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Éditions d’Art Charles Moreau, </w:t>
      </w:r>
      <w:r w:rsidR="001A5B4E">
        <w:rPr>
          <w:rFonts w:ascii="Times New Roman" w:hAnsi="Times New Roman" w:cs="Times New Roman"/>
          <w:sz w:val="24"/>
          <w:szCs w:val="24"/>
        </w:rPr>
        <w:t>ca.</w:t>
      </w:r>
      <w:r w:rsidRPr="00C20844">
        <w:rPr>
          <w:rFonts w:ascii="Times New Roman" w:hAnsi="Times New Roman" w:cs="Times New Roman"/>
          <w:sz w:val="24"/>
          <w:szCs w:val="24"/>
        </w:rPr>
        <w:t xml:space="preserve"> 1930.</w:t>
      </w:r>
    </w:p>
    <w:p w14:paraId="2EB5EAD2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Janneau 1952</w:t>
      </w:r>
    </w:p>
    <w:p w14:paraId="13FE4AB1" w14:textId="5FCBF555" w:rsidR="00782E0B" w:rsidRPr="002F13EC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F13EC">
        <w:rPr>
          <w:rFonts w:ascii="Times New Roman" w:hAnsi="Times New Roman" w:cs="Times New Roman"/>
          <w:sz w:val="24"/>
          <w:szCs w:val="24"/>
        </w:rPr>
        <w:t>Janne</w:t>
      </w:r>
      <w:r w:rsidRPr="002F13EC">
        <w:rPr>
          <w:rFonts w:ascii="Times New Roman" w:hAnsi="Times New Roman" w:cs="Times New Roman"/>
          <w:sz w:val="24"/>
          <w:szCs w:val="24"/>
        </w:rPr>
        <w:t xml:space="preserve">au, Guillaume. </w:t>
      </w:r>
      <w:r w:rsidRPr="002F13EC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1A5B4E">
        <w:rPr>
          <w:rFonts w:ascii="Times New Roman" w:hAnsi="Times New Roman" w:cs="Times New Roman"/>
          <w:i/>
          <w:sz w:val="24"/>
          <w:szCs w:val="24"/>
        </w:rPr>
        <w:t>m</w:t>
      </w:r>
      <w:r w:rsidRPr="002F13EC">
        <w:rPr>
          <w:rFonts w:ascii="Times New Roman" w:hAnsi="Times New Roman" w:cs="Times New Roman"/>
          <w:i/>
          <w:sz w:val="24"/>
          <w:szCs w:val="24"/>
        </w:rPr>
        <w:t>euble léger en France</w:t>
      </w:r>
      <w:r w:rsidRPr="002F13EC">
        <w:rPr>
          <w:rFonts w:ascii="Times New Roman" w:hAnsi="Times New Roman" w:cs="Times New Roman"/>
          <w:sz w:val="24"/>
          <w:szCs w:val="24"/>
        </w:rPr>
        <w:t>. Paris: Paul Hartmann, 1952.</w:t>
      </w:r>
    </w:p>
    <w:p w14:paraId="1D8417F5" w14:textId="77777777" w:rsidR="002F13EC" w:rsidRPr="002E3804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lastRenderedPageBreak/>
        <w:t>Jenkinson 1999</w:t>
      </w:r>
    </w:p>
    <w:p w14:paraId="6F97D98F" w14:textId="2E8FB341" w:rsidR="002F13EC" w:rsidRPr="002F13EC" w:rsidRDefault="002F13EC" w:rsidP="003217E3">
      <w:pPr>
        <w:pStyle w:val="Bibliography"/>
        <w:spacing w:line="480" w:lineRule="auto"/>
      </w:pPr>
      <w:r w:rsidRPr="00FB4AB4">
        <w:t>Jenkinson, G</w:t>
      </w:r>
      <w:r w:rsidR="00FB4AB4" w:rsidRPr="00FB4AB4">
        <w:t>eoffr</w:t>
      </w:r>
      <w:r w:rsidR="00FB4AB4" w:rsidRPr="00FB4AB4">
        <w:t>ey</w:t>
      </w:r>
      <w:r w:rsidRPr="00FB4AB4">
        <w:t xml:space="preserve"> G. </w:t>
      </w:r>
      <w:r w:rsidRPr="00FB4AB4">
        <w:rPr>
          <w:i/>
          <w:iCs/>
        </w:rPr>
        <w:t xml:space="preserve">Metal Wood Screws: The Evolution </w:t>
      </w:r>
      <w:r w:rsidR="001A5B4E">
        <w:rPr>
          <w:i/>
          <w:iCs/>
        </w:rPr>
        <w:t>and</w:t>
      </w:r>
      <w:r w:rsidRPr="00FB4AB4">
        <w:rPr>
          <w:i/>
          <w:iCs/>
        </w:rPr>
        <w:t xml:space="preserve"> History</w:t>
      </w:r>
      <w:r w:rsidRPr="00FB4AB4">
        <w:t>. Panorama: G. G. Jenkinson, 1999.</w:t>
      </w:r>
    </w:p>
    <w:p w14:paraId="07CD88CD" w14:textId="77777777" w:rsidR="000643CC" w:rsidRPr="00030634" w:rsidDel="004F4AEC" w:rsidRDefault="000643CC" w:rsidP="000643CC">
      <w:pPr>
        <w:widowControl w:val="0"/>
        <w:tabs>
          <w:tab w:val="right" w:pos="3240"/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Jones 1965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305E302" w14:textId="0EC4E165" w:rsidR="000643CC" w:rsidRPr="00030634" w:rsidRDefault="000643CC" w:rsidP="000643CC">
      <w:pPr>
        <w:widowControl w:val="0"/>
        <w:tabs>
          <w:tab w:val="right" w:pos="3240"/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Jones, Anne Marian. </w:t>
      </w:r>
      <w:r w:rsidRPr="00030634">
        <w:rPr>
          <w:rFonts w:ascii="Times New Roman" w:hAnsi="Times New Roman"/>
          <w:i/>
          <w:sz w:val="24"/>
          <w:szCs w:val="24"/>
        </w:rPr>
        <w:t>A Handbook of the Decorative Arts in the J. Paul Getty Museum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Malibu</w:t>
      </w:r>
      <w:r>
        <w:rPr>
          <w:rFonts w:ascii="Times New Roman" w:hAnsi="Times New Roman"/>
          <w:sz w:val="24"/>
          <w:szCs w:val="24"/>
        </w:rPr>
        <w:t>, CA</w:t>
      </w:r>
      <w:r w:rsidRPr="00030634">
        <w:rPr>
          <w:rFonts w:ascii="Times New Roman" w:hAnsi="Times New Roman"/>
          <w:sz w:val="24"/>
          <w:szCs w:val="24"/>
        </w:rPr>
        <w:t>: J. Paul Getty Museum, 1965.</w:t>
      </w:r>
    </w:p>
    <w:p w14:paraId="2F822EB3" w14:textId="782B6A08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Jullian 1962</w:t>
      </w:r>
    </w:p>
    <w:p w14:paraId="3046444C" w14:textId="2F0D6F1C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Jullian, Philippe. “Comment identifier le vernis Martin.”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119 (January 1962): 42</w:t>
      </w:r>
      <w:r w:rsidR="001A5B4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49.</w:t>
      </w:r>
    </w:p>
    <w:p w14:paraId="12B6E517" w14:textId="77777777" w:rsidR="00AA4EED" w:rsidRPr="002E3804" w:rsidRDefault="00AA4EE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bookmarkStart w:id="2" w:name="_Hlk38832237"/>
      <w:r w:rsidRPr="002E3804">
        <w:rPr>
          <w:rFonts w:ascii="Times New Roman" w:hAnsi="Times New Roman" w:cs="Times New Roman"/>
          <w:b/>
          <w:sz w:val="24"/>
          <w:szCs w:val="24"/>
        </w:rPr>
        <w:t>van Keulen 2014</w:t>
      </w:r>
    </w:p>
    <w:bookmarkEnd w:id="2"/>
    <w:p w14:paraId="0D7F4FCB" w14:textId="141275A2" w:rsidR="00AA4EED" w:rsidRPr="00FB4AB4" w:rsidRDefault="00AA4EED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FB4AB4">
        <w:rPr>
          <w:rFonts w:ascii="Times New Roman" w:hAnsi="Times New Roman" w:cs="Times New Roman"/>
          <w:sz w:val="24"/>
          <w:szCs w:val="24"/>
        </w:rPr>
        <w:t xml:space="preserve">van Keulen, Henk. “The Analysis and Identification of Transparent Finishes Using Thermally Assisted Hydrolysis and Methylation Pyrolysis Gas Chromatography Mass Spectrometry.” </w:t>
      </w:r>
      <w:r w:rsidR="00747817">
        <w:rPr>
          <w:rFonts w:ascii="Times New Roman" w:hAnsi="Times New Roman" w:cs="Times New Roman"/>
          <w:sz w:val="24"/>
          <w:szCs w:val="24"/>
        </w:rPr>
        <w:t xml:space="preserve">In </w:t>
      </w:r>
      <w:r w:rsidR="00747817" w:rsidRPr="00853142">
        <w:rPr>
          <w:rFonts w:ascii="Times New Roman" w:hAnsi="Times New Roman" w:cs="Times New Roman"/>
          <w:i/>
          <w:sz w:val="24"/>
          <w:szCs w:val="24"/>
        </w:rPr>
        <w:t>Twelfth International Symposium on Wood and Furniture Conservation</w:t>
      </w:r>
      <w:r w:rsidR="00853142">
        <w:rPr>
          <w:rFonts w:ascii="Times New Roman" w:hAnsi="Times New Roman" w:cs="Times New Roman"/>
          <w:sz w:val="24"/>
          <w:szCs w:val="24"/>
        </w:rPr>
        <w:t>,</w:t>
      </w:r>
      <w:r w:rsidR="00747817">
        <w:rPr>
          <w:rFonts w:ascii="Times New Roman" w:hAnsi="Times New Roman" w:cs="Times New Roman"/>
          <w:sz w:val="24"/>
          <w:szCs w:val="24"/>
        </w:rPr>
        <w:t xml:space="preserve"> </w:t>
      </w:r>
      <w:r w:rsidR="00853142">
        <w:rPr>
          <w:rFonts w:ascii="Times New Roman" w:hAnsi="Times New Roman" w:cs="Times New Roman"/>
          <w:sz w:val="24"/>
          <w:szCs w:val="24"/>
        </w:rPr>
        <w:t>134–41.</w:t>
      </w:r>
      <w:r w:rsidR="00853142">
        <w:rPr>
          <w:rFonts w:ascii="Times New Roman" w:hAnsi="Times New Roman" w:cs="Times New Roman"/>
          <w:sz w:val="24"/>
          <w:szCs w:val="24"/>
        </w:rPr>
        <w:t xml:space="preserve"> </w:t>
      </w:r>
      <w:r w:rsidRPr="00FB4AB4">
        <w:rPr>
          <w:rFonts w:ascii="Times New Roman" w:hAnsi="Times New Roman" w:cs="Times New Roman"/>
          <w:sz w:val="24"/>
          <w:szCs w:val="24"/>
        </w:rPr>
        <w:t>Amsterdam</w:t>
      </w:r>
      <w:r w:rsidR="00747817">
        <w:rPr>
          <w:rFonts w:ascii="Times New Roman" w:hAnsi="Times New Roman" w:cs="Times New Roman"/>
          <w:sz w:val="24"/>
          <w:szCs w:val="24"/>
        </w:rPr>
        <w:t>: Stichting Ebenist</w:t>
      </w:r>
      <w:r w:rsidRPr="00FB4AB4">
        <w:rPr>
          <w:rFonts w:ascii="Times New Roman" w:hAnsi="Times New Roman" w:cs="Times New Roman"/>
          <w:sz w:val="24"/>
          <w:szCs w:val="24"/>
        </w:rPr>
        <w:t>, 2014</w:t>
      </w:r>
      <w:r w:rsidR="00853142">
        <w:rPr>
          <w:rFonts w:ascii="Times New Roman" w:hAnsi="Times New Roman" w:cs="Times New Roman"/>
          <w:sz w:val="24"/>
          <w:szCs w:val="24"/>
        </w:rPr>
        <w:t>.</w:t>
      </w:r>
    </w:p>
    <w:p w14:paraId="6D09E2B3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Kisluk-Grosheide 2002</w:t>
      </w:r>
    </w:p>
    <w:p w14:paraId="2F4AD0E8" w14:textId="4216370B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Kisluk-Grosheide, Daniëlle. “The Reign of Magots and Pagods.” </w:t>
      </w:r>
      <w:r w:rsidRPr="00C20844">
        <w:rPr>
          <w:rFonts w:ascii="Times New Roman" w:hAnsi="Times New Roman" w:cs="Times New Roman"/>
          <w:i/>
          <w:sz w:val="24"/>
          <w:szCs w:val="24"/>
        </w:rPr>
        <w:t>Metropolitan Museum Journal</w:t>
      </w:r>
      <w:r w:rsidRPr="00C20844">
        <w:rPr>
          <w:rFonts w:ascii="Times New Roman" w:hAnsi="Times New Roman" w:cs="Times New Roman"/>
          <w:sz w:val="24"/>
          <w:szCs w:val="24"/>
        </w:rPr>
        <w:t xml:space="preserve"> 37 (2002): 177</w:t>
      </w:r>
      <w:r w:rsidR="001A5B4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97.</w:t>
      </w:r>
    </w:p>
    <w:p w14:paraId="2732F300" w14:textId="77777777" w:rsidR="000B24D1" w:rsidRPr="002E3804" w:rsidRDefault="000B24D1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Kisluk-Grosheide, Koeppe, Rieder 2006</w:t>
      </w:r>
    </w:p>
    <w:p w14:paraId="68A10796" w14:textId="199AC83B" w:rsidR="000B24D1" w:rsidRPr="000B24D1" w:rsidRDefault="000B24D1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0B24D1">
        <w:rPr>
          <w:rFonts w:ascii="Times New Roman" w:hAnsi="Times New Roman" w:cs="Times New Roman"/>
          <w:sz w:val="24"/>
          <w:szCs w:val="24"/>
        </w:rPr>
        <w:t xml:space="preserve">Kisluk-Grosheide, Daniëlle O., Wolfram Koeppe, and William Rieder. </w:t>
      </w:r>
      <w:r w:rsidRPr="000B24D1">
        <w:rPr>
          <w:rFonts w:ascii="Times New Roman" w:hAnsi="Times New Roman" w:cs="Times New Roman"/>
          <w:i/>
          <w:sz w:val="24"/>
          <w:szCs w:val="24"/>
        </w:rPr>
        <w:t>European Furniture in The Metropolitan Museum of Art: Highlights of the Collection</w:t>
      </w:r>
      <w:r w:rsidRPr="000B24D1">
        <w:rPr>
          <w:rFonts w:ascii="Times New Roman" w:hAnsi="Times New Roman" w:cs="Times New Roman"/>
          <w:sz w:val="24"/>
          <w:szCs w:val="24"/>
        </w:rPr>
        <w:t>. New York: Metropolitan Museum of Art, 2006.</w:t>
      </w:r>
    </w:p>
    <w:p w14:paraId="526F95DF" w14:textId="77777777" w:rsidR="001E6984" w:rsidRPr="002E3804" w:rsidRDefault="001E6984" w:rsidP="001E698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Kite and Thomson 2006</w:t>
      </w:r>
    </w:p>
    <w:p w14:paraId="1DD56BD9" w14:textId="77777777" w:rsidR="001E6984" w:rsidRPr="00C20844" w:rsidRDefault="001E6984" w:rsidP="001E6984">
      <w:pPr>
        <w:pStyle w:val="EndnoteText"/>
        <w:spacing w:after="0" w:line="480" w:lineRule="auto"/>
        <w:rPr>
          <w:sz w:val="24"/>
          <w:szCs w:val="24"/>
        </w:rPr>
      </w:pPr>
      <w:r w:rsidRPr="00FB4AB4">
        <w:rPr>
          <w:sz w:val="24"/>
          <w:szCs w:val="24"/>
        </w:rPr>
        <w:lastRenderedPageBreak/>
        <w:t>Kite, Marion</w:t>
      </w:r>
      <w:r>
        <w:rPr>
          <w:sz w:val="24"/>
          <w:szCs w:val="24"/>
        </w:rPr>
        <w:t>,</w:t>
      </w:r>
      <w:r w:rsidRPr="00FB4AB4">
        <w:rPr>
          <w:sz w:val="24"/>
          <w:szCs w:val="24"/>
        </w:rPr>
        <w:t xml:space="preserve"> and Roy Thomson. </w:t>
      </w:r>
      <w:r w:rsidRPr="00FB4AB4">
        <w:rPr>
          <w:i/>
          <w:sz w:val="24"/>
          <w:szCs w:val="24"/>
        </w:rPr>
        <w:t>Conservation of Leather and Related Materials</w:t>
      </w:r>
      <w:r w:rsidRPr="00FB4AB4">
        <w:rPr>
          <w:sz w:val="24"/>
          <w:szCs w:val="24"/>
        </w:rPr>
        <w:t>. Boston: Elsevier Butterworth-Heinemann, 2006.</w:t>
      </w:r>
    </w:p>
    <w:p w14:paraId="198EC190" w14:textId="7923C0BB" w:rsidR="00E2427A" w:rsidRPr="00030634" w:rsidDel="004F4AEC" w:rsidRDefault="00E2427A" w:rsidP="00E2427A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Kjellberg 1978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14A464B7" w14:textId="1FC06796" w:rsidR="00E2427A" w:rsidRPr="00030634" w:rsidRDefault="00E2427A" w:rsidP="00E2427A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Kjellberg, Pierre.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Le </w:t>
      </w:r>
      <w:r>
        <w:rPr>
          <w:rFonts w:ascii="Times New Roman" w:hAnsi="Times New Roman"/>
          <w:i/>
          <w:iCs/>
          <w:sz w:val="24"/>
          <w:szCs w:val="24"/>
        </w:rPr>
        <w:t>m</w:t>
      </w:r>
      <w:r w:rsidRPr="00030634">
        <w:rPr>
          <w:rFonts w:ascii="Times New Roman" w:hAnsi="Times New Roman"/>
          <w:i/>
          <w:iCs/>
          <w:sz w:val="24"/>
          <w:szCs w:val="24"/>
        </w:rPr>
        <w:t>obilier français.</w:t>
      </w:r>
      <w:r w:rsidRPr="00030634">
        <w:rPr>
          <w:rFonts w:ascii="Times New Roman" w:hAnsi="Times New Roman"/>
          <w:sz w:val="24"/>
          <w:szCs w:val="24"/>
        </w:rPr>
        <w:t xml:space="preserve"> Vol. 1,</w:t>
      </w:r>
      <w:r>
        <w:rPr>
          <w:rFonts w:ascii="Times New Roman" w:hAnsi="Times New Roman"/>
          <w:i/>
          <w:iCs/>
          <w:sz w:val="24"/>
          <w:szCs w:val="24"/>
        </w:rPr>
        <w:t xml:space="preserve"> D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u </w:t>
      </w:r>
      <w:r>
        <w:rPr>
          <w:rFonts w:ascii="Times New Roman" w:hAnsi="Times New Roman"/>
          <w:i/>
          <w:iCs/>
          <w:sz w:val="24"/>
          <w:szCs w:val="24"/>
        </w:rPr>
        <w:t>M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oyen 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 w:rsidRPr="00030634">
        <w:rPr>
          <w:rFonts w:ascii="Times New Roman" w:hAnsi="Times New Roman"/>
          <w:i/>
          <w:iCs/>
          <w:sz w:val="24"/>
          <w:szCs w:val="24"/>
        </w:rPr>
        <w:t>ge à Louis XV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Paris: Éditions Le Prat, 1978.</w:t>
      </w:r>
    </w:p>
    <w:p w14:paraId="04ACF55D" w14:textId="3A3D53D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Kjellberg 1979</w:t>
      </w:r>
    </w:p>
    <w:p w14:paraId="7A4DAB87" w14:textId="6D853E1A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Kjellberg, Pierre. “Jacques Dubois</w:t>
      </w:r>
      <w:r w:rsidR="001A5B4E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”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334 (December 1979): 115</w:t>
      </w:r>
      <w:r w:rsidR="001A5B4E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22.</w:t>
      </w:r>
    </w:p>
    <w:p w14:paraId="10BA4378" w14:textId="5B8132C8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Kjellberg 1989</w:t>
      </w:r>
    </w:p>
    <w:p w14:paraId="54BB1BF3" w14:textId="10B6108A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Kjellberg, Pierre.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BC1F62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obilier </w:t>
      </w:r>
      <w:r w:rsidR="00BC1F62">
        <w:rPr>
          <w:rFonts w:ascii="Times New Roman" w:hAnsi="Times New Roman" w:cs="Times New Roman"/>
          <w:i/>
          <w:sz w:val="24"/>
          <w:szCs w:val="24"/>
        </w:rPr>
        <w:t>f</w:t>
      </w:r>
      <w:r w:rsidRPr="00C20844">
        <w:rPr>
          <w:rFonts w:ascii="Times New Roman" w:hAnsi="Times New Roman" w:cs="Times New Roman"/>
          <w:i/>
          <w:sz w:val="24"/>
          <w:szCs w:val="24"/>
        </w:rPr>
        <w:t>rançais du XVIIIe siècle</w:t>
      </w:r>
      <w:r w:rsidR="001A4BA2">
        <w:rPr>
          <w:rFonts w:ascii="Times New Roman" w:hAnsi="Times New Roman" w:cs="Times New Roman"/>
          <w:i/>
          <w:sz w:val="24"/>
          <w:szCs w:val="24"/>
        </w:rPr>
        <w:t>:</w:t>
      </w:r>
      <w:r w:rsidR="001A4BA2" w:rsidRPr="001A4BA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1A4BA2" w:rsidRPr="00030634">
        <w:rPr>
          <w:rFonts w:ascii="Times New Roman" w:hAnsi="Times New Roman"/>
          <w:i/>
          <w:iCs/>
          <w:sz w:val="24"/>
          <w:szCs w:val="24"/>
        </w:rPr>
        <w:t>Dictionnaire des ébénistes et des menuisiers</w:t>
      </w:r>
      <w:r w:rsidR="001A4BA2">
        <w:rPr>
          <w:rFonts w:ascii="Times New Roman" w:hAnsi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Paris: Éditions de l’Amateur, 1989.</w:t>
      </w:r>
    </w:p>
    <w:p w14:paraId="4A33B827" w14:textId="77777777" w:rsidR="00C93169" w:rsidRPr="00030634" w:rsidDel="005842BB" w:rsidRDefault="00C93169" w:rsidP="00C9316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Kjellberg 1997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D2C8E0E" w14:textId="77777777" w:rsidR="00C93169" w:rsidRPr="00030634" w:rsidRDefault="00C93169" w:rsidP="00C9316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Kjellberg, Pierre.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Encyclopédie de la pendule française du </w:t>
      </w:r>
      <w:r>
        <w:rPr>
          <w:rFonts w:ascii="Times New Roman" w:hAnsi="Times New Roman"/>
          <w:i/>
          <w:iCs/>
          <w:sz w:val="24"/>
          <w:szCs w:val="24"/>
        </w:rPr>
        <w:t>M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oyen </w:t>
      </w:r>
      <w:r>
        <w:rPr>
          <w:rFonts w:ascii="Times New Roman" w:hAnsi="Times New Roman"/>
          <w:i/>
          <w:iCs/>
          <w:sz w:val="24"/>
          <w:szCs w:val="24"/>
        </w:rPr>
        <w:t>Â</w:t>
      </w:r>
      <w:r w:rsidRPr="00030634">
        <w:rPr>
          <w:rFonts w:ascii="Times New Roman" w:hAnsi="Times New Roman"/>
          <w:i/>
          <w:iCs/>
          <w:sz w:val="24"/>
          <w:szCs w:val="24"/>
        </w:rPr>
        <w:t>ge au XXe siècle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Paris: Éditions de l'Amateur, 1997.</w:t>
      </w:r>
    </w:p>
    <w:p w14:paraId="292C0C73" w14:textId="77777777" w:rsidR="008D7FF2" w:rsidRPr="002E3804" w:rsidRDefault="008D7FF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Koeppe and Baarsen 2012</w:t>
      </w:r>
    </w:p>
    <w:p w14:paraId="19E66315" w14:textId="7117AEFA" w:rsidR="008D7FF2" w:rsidRPr="00FB4AB4" w:rsidRDefault="008D7FF2" w:rsidP="003217E3">
      <w:pPr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r w:rsidRPr="00FB4AB4">
        <w:rPr>
          <w:rFonts w:ascii="Times New Roman" w:hAnsi="Times New Roman"/>
          <w:noProof/>
          <w:sz w:val="24"/>
          <w:szCs w:val="24"/>
        </w:rPr>
        <w:t>Koeppe, W., R. Baarsen</w:t>
      </w:r>
      <w:r w:rsidR="00F12ADE" w:rsidRPr="00FB4AB4">
        <w:rPr>
          <w:rFonts w:ascii="Times New Roman" w:hAnsi="Times New Roman"/>
          <w:noProof/>
          <w:sz w:val="24"/>
          <w:szCs w:val="24"/>
        </w:rPr>
        <w:t>,</w:t>
      </w:r>
      <w:r w:rsidRPr="00FB4AB4">
        <w:rPr>
          <w:rFonts w:ascii="Times New Roman" w:hAnsi="Times New Roman"/>
          <w:noProof/>
          <w:sz w:val="24"/>
          <w:szCs w:val="24"/>
        </w:rPr>
        <w:t xml:space="preserve"> and Metropolit</w:t>
      </w:r>
      <w:r w:rsidR="00F12ADE" w:rsidRPr="00FB4AB4">
        <w:rPr>
          <w:rFonts w:ascii="Times New Roman" w:hAnsi="Times New Roman"/>
          <w:noProof/>
          <w:sz w:val="24"/>
          <w:szCs w:val="24"/>
        </w:rPr>
        <w:t>an Museum of Art</w:t>
      </w:r>
      <w:r w:rsidRPr="00FB4AB4">
        <w:rPr>
          <w:rFonts w:ascii="Times New Roman" w:hAnsi="Times New Roman"/>
          <w:noProof/>
          <w:sz w:val="24"/>
          <w:szCs w:val="24"/>
        </w:rPr>
        <w:t xml:space="preserve">. </w:t>
      </w:r>
      <w:r w:rsidRPr="00FB4AB4">
        <w:rPr>
          <w:rFonts w:ascii="Times New Roman" w:hAnsi="Times New Roman"/>
          <w:i/>
          <w:noProof/>
          <w:sz w:val="24"/>
          <w:szCs w:val="24"/>
        </w:rPr>
        <w:t xml:space="preserve">Extravagant </w:t>
      </w:r>
      <w:r w:rsidR="00BC1F62">
        <w:rPr>
          <w:rFonts w:ascii="Times New Roman" w:hAnsi="Times New Roman"/>
          <w:i/>
          <w:noProof/>
          <w:sz w:val="24"/>
          <w:szCs w:val="24"/>
        </w:rPr>
        <w:t>I</w:t>
      </w:r>
      <w:r w:rsidRPr="00FB4AB4">
        <w:rPr>
          <w:rFonts w:ascii="Times New Roman" w:hAnsi="Times New Roman"/>
          <w:i/>
          <w:noProof/>
          <w:sz w:val="24"/>
          <w:szCs w:val="24"/>
        </w:rPr>
        <w:t>nventions</w:t>
      </w:r>
      <w:r w:rsidR="00BC1F62">
        <w:rPr>
          <w:rFonts w:ascii="Times New Roman" w:hAnsi="Times New Roman"/>
          <w:i/>
          <w:noProof/>
          <w:sz w:val="24"/>
          <w:szCs w:val="24"/>
        </w:rPr>
        <w:t>:</w:t>
      </w:r>
      <w:r w:rsidRPr="00FB4AB4">
        <w:rPr>
          <w:rFonts w:ascii="Times New Roman" w:hAnsi="Times New Roman"/>
          <w:i/>
          <w:noProof/>
          <w:sz w:val="24"/>
          <w:szCs w:val="24"/>
        </w:rPr>
        <w:t xml:space="preserve"> </w:t>
      </w:r>
      <w:r w:rsidR="00BC1F62">
        <w:rPr>
          <w:rFonts w:ascii="Times New Roman" w:hAnsi="Times New Roman"/>
          <w:i/>
          <w:noProof/>
          <w:sz w:val="24"/>
          <w:szCs w:val="24"/>
        </w:rPr>
        <w:t>T</w:t>
      </w:r>
      <w:r w:rsidRPr="00FB4AB4">
        <w:rPr>
          <w:rFonts w:ascii="Times New Roman" w:hAnsi="Times New Roman"/>
          <w:i/>
          <w:noProof/>
          <w:sz w:val="24"/>
          <w:szCs w:val="24"/>
        </w:rPr>
        <w:t xml:space="preserve">he </w:t>
      </w:r>
      <w:r w:rsidR="00BC1F62">
        <w:rPr>
          <w:rFonts w:ascii="Times New Roman" w:hAnsi="Times New Roman"/>
          <w:i/>
          <w:noProof/>
          <w:sz w:val="24"/>
          <w:szCs w:val="24"/>
        </w:rPr>
        <w:t>P</w:t>
      </w:r>
      <w:r w:rsidRPr="00FB4AB4">
        <w:rPr>
          <w:rFonts w:ascii="Times New Roman" w:hAnsi="Times New Roman"/>
          <w:i/>
          <w:noProof/>
          <w:sz w:val="24"/>
          <w:szCs w:val="24"/>
        </w:rPr>
        <w:t xml:space="preserve">rincely </w:t>
      </w:r>
      <w:r w:rsidR="00BC1F62">
        <w:rPr>
          <w:rFonts w:ascii="Times New Roman" w:hAnsi="Times New Roman"/>
          <w:i/>
          <w:noProof/>
          <w:sz w:val="24"/>
          <w:szCs w:val="24"/>
        </w:rPr>
        <w:t>F</w:t>
      </w:r>
      <w:r w:rsidRPr="00FB4AB4">
        <w:rPr>
          <w:rFonts w:ascii="Times New Roman" w:hAnsi="Times New Roman"/>
          <w:i/>
          <w:noProof/>
          <w:sz w:val="24"/>
          <w:szCs w:val="24"/>
        </w:rPr>
        <w:t xml:space="preserve">urniture of the Roentgens. </w:t>
      </w:r>
      <w:r w:rsidRPr="00FB4AB4">
        <w:rPr>
          <w:rFonts w:ascii="Times New Roman" w:hAnsi="Times New Roman"/>
          <w:noProof/>
          <w:sz w:val="24"/>
          <w:szCs w:val="24"/>
        </w:rPr>
        <w:t>New Haven</w:t>
      </w:r>
      <w:r w:rsidR="00BC1F62">
        <w:rPr>
          <w:rFonts w:ascii="Times New Roman" w:hAnsi="Times New Roman"/>
          <w:noProof/>
          <w:sz w:val="24"/>
          <w:szCs w:val="24"/>
        </w:rPr>
        <w:t>, CT</w:t>
      </w:r>
      <w:r w:rsidRPr="00FB4AB4">
        <w:rPr>
          <w:rFonts w:ascii="Times New Roman" w:hAnsi="Times New Roman"/>
          <w:noProof/>
          <w:sz w:val="24"/>
          <w:szCs w:val="24"/>
        </w:rPr>
        <w:t>: Yale University Press, 2012.</w:t>
      </w:r>
    </w:p>
    <w:p w14:paraId="3673E529" w14:textId="77777777" w:rsidR="0057101E" w:rsidRPr="002E3804" w:rsidRDefault="0057101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Koller and Baumer 1997</w:t>
      </w:r>
    </w:p>
    <w:p w14:paraId="172B2925" w14:textId="4DF3E6DE" w:rsidR="0057101E" w:rsidRPr="00FB4AB4" w:rsidRDefault="0057101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FB4AB4">
        <w:rPr>
          <w:rFonts w:ascii="Times New Roman" w:hAnsi="Times New Roman" w:cs="Times New Roman"/>
          <w:sz w:val="24"/>
          <w:szCs w:val="24"/>
        </w:rPr>
        <w:t>Koller, Johann</w:t>
      </w:r>
      <w:r w:rsidR="00BC1F62">
        <w:rPr>
          <w:rFonts w:ascii="Times New Roman" w:hAnsi="Times New Roman" w:cs="Times New Roman"/>
          <w:sz w:val="24"/>
          <w:szCs w:val="24"/>
        </w:rPr>
        <w:t>,</w:t>
      </w:r>
      <w:r w:rsidRPr="00FB4AB4">
        <w:rPr>
          <w:rFonts w:ascii="Times New Roman" w:hAnsi="Times New Roman" w:cs="Times New Roman"/>
          <w:sz w:val="24"/>
          <w:szCs w:val="24"/>
        </w:rPr>
        <w:t xml:space="preserve"> and Ursula Baumer. </w:t>
      </w:r>
      <w:r w:rsidR="00F12ADE" w:rsidRPr="00FB4AB4">
        <w:rPr>
          <w:rFonts w:ascii="Times New Roman" w:hAnsi="Times New Roman" w:cs="Times New Roman"/>
          <w:sz w:val="24"/>
          <w:szCs w:val="24"/>
        </w:rPr>
        <w:t>“</w:t>
      </w:r>
      <w:r w:rsidRPr="00FB4AB4">
        <w:rPr>
          <w:rFonts w:ascii="Times New Roman" w:hAnsi="Times New Roman" w:cs="Times New Roman"/>
          <w:sz w:val="24"/>
          <w:szCs w:val="24"/>
        </w:rPr>
        <w:t>Baroque and Rococo Transparent Gloss Lacquers: The Scientific Study of Lacquer Systems.</w:t>
      </w:r>
      <w:r w:rsidR="00F12ADE" w:rsidRPr="00FB4AB4">
        <w:rPr>
          <w:rFonts w:ascii="Times New Roman" w:hAnsi="Times New Roman" w:cs="Times New Roman"/>
          <w:sz w:val="24"/>
          <w:szCs w:val="24"/>
        </w:rPr>
        <w:t>”</w:t>
      </w:r>
      <w:r w:rsidRPr="00FB4AB4">
        <w:rPr>
          <w:rFonts w:ascii="Times New Roman" w:hAnsi="Times New Roman" w:cs="Times New Roman"/>
          <w:sz w:val="24"/>
          <w:szCs w:val="24"/>
        </w:rPr>
        <w:t xml:space="preserve"> </w:t>
      </w:r>
      <w:r w:rsidRPr="00FB4AB4">
        <w:rPr>
          <w:rFonts w:ascii="Times New Roman" w:hAnsi="Times New Roman" w:cs="Times New Roman"/>
          <w:sz w:val="24"/>
          <w:szCs w:val="24"/>
          <w:lang w:val="de-DE"/>
        </w:rPr>
        <w:t xml:space="preserve">In </w:t>
      </w:r>
      <w:r w:rsidRPr="00FB4AB4">
        <w:rPr>
          <w:rFonts w:ascii="Times New Roman" w:hAnsi="Times New Roman" w:cs="Times New Roman"/>
          <w:i/>
          <w:sz w:val="24"/>
          <w:szCs w:val="24"/>
          <w:lang w:val="de-DE"/>
        </w:rPr>
        <w:t xml:space="preserve">Baroque and Rococo Lacquers, </w:t>
      </w:r>
      <w:r w:rsidR="00BC1F62">
        <w:rPr>
          <w:rFonts w:ascii="Times New Roman" w:hAnsi="Times New Roman" w:cs="Times New Roman"/>
          <w:sz w:val="24"/>
          <w:szCs w:val="24"/>
          <w:lang w:val="de-DE"/>
        </w:rPr>
        <w:t>edited by Katharine</w:t>
      </w:r>
      <w:r w:rsidRPr="00FB4AB4">
        <w:rPr>
          <w:rFonts w:ascii="Times New Roman" w:hAnsi="Times New Roman" w:cs="Times New Roman"/>
          <w:sz w:val="24"/>
          <w:szCs w:val="24"/>
          <w:lang w:val="de-DE"/>
        </w:rPr>
        <w:t xml:space="preserve"> Walch and</w:t>
      </w:r>
      <w:r w:rsidR="00BC1F62">
        <w:rPr>
          <w:rFonts w:ascii="Times New Roman" w:hAnsi="Times New Roman" w:cs="Times New Roman"/>
          <w:sz w:val="24"/>
          <w:szCs w:val="24"/>
          <w:lang w:val="de-DE"/>
        </w:rPr>
        <w:t xml:space="preserve"> Johann</w:t>
      </w:r>
      <w:r w:rsidRPr="00FB4AB4">
        <w:rPr>
          <w:rFonts w:ascii="Times New Roman" w:hAnsi="Times New Roman" w:cs="Times New Roman"/>
          <w:sz w:val="24"/>
          <w:szCs w:val="24"/>
          <w:lang w:val="de-DE"/>
        </w:rPr>
        <w:t xml:space="preserve"> Koller</w:t>
      </w:r>
      <w:r w:rsidR="00B80D0D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r w:rsidR="00B80D0D" w:rsidRPr="00B80D0D">
        <w:rPr>
          <w:rFonts w:ascii="Times New Roman" w:hAnsi="Times New Roman" w:cs="Times New Roman"/>
          <w:sz w:val="24"/>
          <w:szCs w:val="24"/>
          <w:highlight w:val="yellow"/>
          <w:lang w:val="de-DE"/>
        </w:rPr>
        <w:t>000–00</w:t>
      </w:r>
      <w:r w:rsidRPr="00FB4AB4">
        <w:rPr>
          <w:rFonts w:ascii="Times New Roman" w:hAnsi="Times New Roman" w:cs="Times New Roman"/>
          <w:sz w:val="24"/>
          <w:szCs w:val="24"/>
          <w:lang w:val="de-DE"/>
        </w:rPr>
        <w:t>. Munich: Bayerisches Landesamt für Denkmalpflege, 1997.</w:t>
      </w:r>
    </w:p>
    <w:p w14:paraId="6DD61C59" w14:textId="77777777" w:rsidR="00F6469D" w:rsidRPr="002E3804" w:rsidRDefault="00F6469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Koller and Baumer 2000</w:t>
      </w:r>
    </w:p>
    <w:p w14:paraId="4A0A6D1B" w14:textId="34099E50" w:rsidR="00F6469D" w:rsidRPr="00FB4AB4" w:rsidRDefault="00F6469D" w:rsidP="003217E3">
      <w:pPr>
        <w:pStyle w:val="Bibliography"/>
        <w:spacing w:line="480" w:lineRule="auto"/>
      </w:pPr>
      <w:r w:rsidRPr="00FB4AB4">
        <w:t>Koller, Johann, and Ursula Baumer. “An Investigation of the ‘Lacquers of the West’</w:t>
      </w:r>
      <w:r w:rsidR="00BC1F62">
        <w:t>:</w:t>
      </w:r>
      <w:r w:rsidRPr="00FB4AB4">
        <w:t xml:space="preserve"> A Methological Survey.” In </w:t>
      </w:r>
      <w:r w:rsidRPr="00FB4AB4">
        <w:rPr>
          <w:i/>
          <w:iCs/>
        </w:rPr>
        <w:t xml:space="preserve">Japanische </w:t>
      </w:r>
      <w:r w:rsidR="00B03B75">
        <w:rPr>
          <w:i/>
          <w:iCs/>
        </w:rPr>
        <w:t>u</w:t>
      </w:r>
      <w:r w:rsidRPr="00FB4AB4">
        <w:rPr>
          <w:i/>
          <w:iCs/>
        </w:rPr>
        <w:t xml:space="preserve">nd </w:t>
      </w:r>
      <w:r w:rsidR="008C1172">
        <w:rPr>
          <w:i/>
          <w:iCs/>
        </w:rPr>
        <w:t>e</w:t>
      </w:r>
      <w:r w:rsidRPr="00FB4AB4">
        <w:rPr>
          <w:i/>
          <w:iCs/>
        </w:rPr>
        <w:t xml:space="preserve">uropaische Lackarbeiten = Japanese and </w:t>
      </w:r>
      <w:r w:rsidRPr="00FB4AB4">
        <w:rPr>
          <w:i/>
          <w:iCs/>
        </w:rPr>
        <w:t xml:space="preserve">European </w:t>
      </w:r>
      <w:r w:rsidRPr="00FB4AB4">
        <w:rPr>
          <w:i/>
          <w:iCs/>
        </w:rPr>
        <w:lastRenderedPageBreak/>
        <w:t>Lacquerware: Adoption, Adaptation, Conservation</w:t>
      </w:r>
      <w:r w:rsidRPr="00FB4AB4">
        <w:t xml:space="preserve">, edited by Michael Kuhlenthal, 339–48. Munich: Bayerisches Landesamt </w:t>
      </w:r>
      <w:r w:rsidR="00F12ADE" w:rsidRPr="00FB4AB4">
        <w:rPr>
          <w:lang w:val="de-DE"/>
        </w:rPr>
        <w:t xml:space="preserve">für </w:t>
      </w:r>
      <w:r w:rsidRPr="00FB4AB4">
        <w:t>Denkmalpflege, 2000.</w:t>
      </w:r>
    </w:p>
    <w:p w14:paraId="0D087882" w14:textId="77777777" w:rsidR="00F6469D" w:rsidRPr="002E3804" w:rsidRDefault="0033397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 xml:space="preserve">Koller et al. </w:t>
      </w:r>
      <w:r w:rsidR="00F6469D"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1997</w:t>
      </w:r>
    </w:p>
    <w:p w14:paraId="1903C295" w14:textId="700B42D1" w:rsidR="00F6469D" w:rsidRPr="0083525B" w:rsidRDefault="00F6469D" w:rsidP="003217E3">
      <w:pPr>
        <w:pStyle w:val="Bibliography"/>
        <w:spacing w:line="480" w:lineRule="auto"/>
      </w:pPr>
      <w:r w:rsidRPr="0083525B">
        <w:t>Koller, Johann, Ursula Baumer, Dietger Grosser, and Katharin</w:t>
      </w:r>
      <w:r w:rsidR="00BC1F62">
        <w:t>e</w:t>
      </w:r>
      <w:r w:rsidRPr="0083525B">
        <w:t xml:space="preserve"> Walch. “Turpentine, Larch Turpentine, and Venetian Turpentine.” In </w:t>
      </w:r>
      <w:r w:rsidRPr="0083525B">
        <w:rPr>
          <w:i/>
          <w:iCs/>
        </w:rPr>
        <w:t>Lacke des Barock und Rokoko = Baroque and Rococo Lacquers</w:t>
      </w:r>
      <w:r w:rsidRPr="0083525B">
        <w:t xml:space="preserve">, </w:t>
      </w:r>
      <w:r w:rsidR="0022489B" w:rsidRPr="0083525B">
        <w:t xml:space="preserve">edited by Katharine Walch and Johann Koller, </w:t>
      </w:r>
      <w:r w:rsidRPr="0083525B">
        <w:t xml:space="preserve">359–78. </w:t>
      </w:r>
      <w:r w:rsidR="00F12ADE" w:rsidRPr="0083525B">
        <w:t xml:space="preserve">Munich: Bayerisches Landesamt </w:t>
      </w:r>
      <w:r w:rsidR="00F12ADE" w:rsidRPr="0083525B">
        <w:rPr>
          <w:lang w:val="de-DE"/>
        </w:rPr>
        <w:t xml:space="preserve">für </w:t>
      </w:r>
      <w:r w:rsidR="00F12ADE" w:rsidRPr="0083525B">
        <w:t>Denkmalpflege</w:t>
      </w:r>
      <w:r w:rsidRPr="0083525B">
        <w:t>, 1997.</w:t>
      </w:r>
    </w:p>
    <w:p w14:paraId="404CA02D" w14:textId="77777777" w:rsidR="00F6469D" w:rsidRPr="002E3804" w:rsidRDefault="00F6469D" w:rsidP="003217E3">
      <w:pPr>
        <w:pStyle w:val="EndnoteText"/>
        <w:spacing w:after="0" w:line="480" w:lineRule="auto"/>
        <w:rPr>
          <w:b/>
          <w:sz w:val="24"/>
          <w:szCs w:val="24"/>
          <w:lang w:val="es-US"/>
        </w:rPr>
      </w:pPr>
      <w:r w:rsidRPr="002E3804">
        <w:rPr>
          <w:b/>
          <w:sz w:val="24"/>
          <w:szCs w:val="24"/>
          <w:lang w:val="es-US"/>
        </w:rPr>
        <w:t>Koller, Schmid, and Baumer 1997</w:t>
      </w:r>
    </w:p>
    <w:p w14:paraId="56A9B437" w14:textId="30C4DE8D" w:rsidR="00F6469D" w:rsidRPr="0083525B" w:rsidRDefault="00F6469D" w:rsidP="003217E3">
      <w:pPr>
        <w:pStyle w:val="EndnoteText"/>
        <w:spacing w:after="0" w:line="480" w:lineRule="auto"/>
        <w:rPr>
          <w:sz w:val="24"/>
          <w:szCs w:val="24"/>
          <w:lang w:val="es-US"/>
        </w:rPr>
      </w:pPr>
      <w:r w:rsidRPr="0083525B">
        <w:rPr>
          <w:sz w:val="24"/>
          <w:szCs w:val="24"/>
          <w:lang w:val="es-US"/>
        </w:rPr>
        <w:t>Koller, Johann, Emilia Sch</w:t>
      </w:r>
      <w:r w:rsidRPr="0083525B">
        <w:rPr>
          <w:sz w:val="24"/>
          <w:szCs w:val="24"/>
          <w:lang w:val="es-US"/>
        </w:rPr>
        <w:t xml:space="preserve">mid, and Ursula Baumer. “Baroque and Rococo Transparent Varnishes on Wood Surfaces: I. A Scientific Study.” In </w:t>
      </w:r>
      <w:r w:rsidRPr="0083525B">
        <w:rPr>
          <w:i/>
          <w:sz w:val="24"/>
          <w:szCs w:val="24"/>
          <w:lang w:val="es-US"/>
        </w:rPr>
        <w:t xml:space="preserve">Lacke </w:t>
      </w:r>
      <w:r w:rsidR="00BC1F62">
        <w:rPr>
          <w:i/>
          <w:sz w:val="24"/>
          <w:szCs w:val="24"/>
          <w:lang w:val="es-US"/>
        </w:rPr>
        <w:t>d</w:t>
      </w:r>
      <w:r w:rsidRPr="0083525B">
        <w:rPr>
          <w:i/>
          <w:sz w:val="24"/>
          <w:szCs w:val="24"/>
          <w:lang w:val="es-US"/>
        </w:rPr>
        <w:t xml:space="preserve">es Barock </w:t>
      </w:r>
      <w:r w:rsidR="00BC1F62">
        <w:rPr>
          <w:i/>
          <w:sz w:val="24"/>
          <w:szCs w:val="24"/>
          <w:lang w:val="es-US"/>
        </w:rPr>
        <w:t>u</w:t>
      </w:r>
      <w:r w:rsidRPr="0083525B">
        <w:rPr>
          <w:i/>
          <w:sz w:val="24"/>
          <w:szCs w:val="24"/>
          <w:lang w:val="es-US"/>
        </w:rPr>
        <w:t>nd Rokoko = Baroque and Rococo Lacquers</w:t>
      </w:r>
      <w:r w:rsidRPr="0083525B">
        <w:rPr>
          <w:sz w:val="24"/>
          <w:szCs w:val="24"/>
          <w:lang w:val="es-US"/>
        </w:rPr>
        <w:t>, edited by Katharine Walch and Johann Koller, 160–97. Munich: Bayerisches Landesamt fur Denkmalpflege, 1997.</w:t>
      </w:r>
    </w:p>
    <w:p w14:paraId="4C1D6EC9" w14:textId="77777777" w:rsidR="00C93169" w:rsidRPr="00030634" w:rsidDel="005842BB" w:rsidRDefault="00C93169" w:rsidP="00C9316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Cs/>
          <w:sz w:val="24"/>
          <w:szCs w:val="24"/>
        </w:rPr>
        <w:t>Kopf 2008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02FFBAC" w14:textId="77777777" w:rsidR="00C93169" w:rsidRPr="00030634" w:rsidRDefault="00C93169" w:rsidP="00C93169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Kopf, Silas. </w:t>
      </w:r>
      <w:r w:rsidRPr="00030634">
        <w:rPr>
          <w:rFonts w:ascii="Times New Roman" w:hAnsi="Times New Roman"/>
          <w:i/>
          <w:iCs/>
          <w:sz w:val="24"/>
          <w:szCs w:val="24"/>
        </w:rPr>
        <w:t>A Marquetry Odyssey: Historical Objects and Personal Work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 xml:space="preserve">Manchester, VT: </w:t>
      </w:r>
      <w:r w:rsidRPr="00030634">
        <w:rPr>
          <w:rFonts w:ascii="Times New Roman" w:hAnsi="Times New Roman"/>
          <w:sz w:val="24"/>
          <w:szCs w:val="24"/>
        </w:rPr>
        <w:t>Hudson Hills Press, 2008.</w:t>
      </w:r>
    </w:p>
    <w:p w14:paraId="477381F7" w14:textId="3825B7B2" w:rsidR="00AA4EED" w:rsidRPr="002E3804" w:rsidRDefault="00AA4EED" w:rsidP="003217E3">
      <w:pPr>
        <w:pStyle w:val="EndnoteText"/>
        <w:spacing w:after="0" w:line="480" w:lineRule="auto"/>
        <w:rPr>
          <w:b/>
          <w:sz w:val="24"/>
          <w:szCs w:val="24"/>
          <w:lang w:val="es-US"/>
        </w:rPr>
      </w:pPr>
      <w:r w:rsidRPr="002E3804">
        <w:rPr>
          <w:b/>
          <w:sz w:val="24"/>
          <w:szCs w:val="24"/>
          <w:lang w:val="es-US"/>
        </w:rPr>
        <w:t>Kopplin 2010</w:t>
      </w:r>
    </w:p>
    <w:p w14:paraId="354DAE5B" w14:textId="0B9A9A2C" w:rsidR="00AA4EED" w:rsidRPr="0083525B" w:rsidRDefault="00AA4EED" w:rsidP="003217E3">
      <w:pPr>
        <w:pStyle w:val="EndnoteText"/>
        <w:spacing w:after="0" w:line="480" w:lineRule="auto"/>
        <w:rPr>
          <w:sz w:val="24"/>
          <w:szCs w:val="24"/>
          <w:lang w:val="es-US"/>
        </w:rPr>
      </w:pPr>
      <w:r w:rsidRPr="0083525B">
        <w:rPr>
          <w:sz w:val="24"/>
          <w:szCs w:val="24"/>
          <w:lang w:val="es-US"/>
        </w:rPr>
        <w:t xml:space="preserve">Kopplin, Monika. </w:t>
      </w:r>
      <w:r w:rsidRPr="0083525B">
        <w:rPr>
          <w:i/>
          <w:sz w:val="24"/>
          <w:szCs w:val="24"/>
          <w:lang w:val="es-US"/>
        </w:rPr>
        <w:t xml:space="preserve">European Lacquer: Selected Works from the Museum </w:t>
      </w:r>
      <w:r w:rsidR="00BC1F62">
        <w:rPr>
          <w:i/>
          <w:sz w:val="24"/>
          <w:szCs w:val="24"/>
          <w:lang w:val="es-US"/>
        </w:rPr>
        <w:t>f</w:t>
      </w:r>
      <w:r w:rsidRPr="0083525B">
        <w:rPr>
          <w:i/>
          <w:sz w:val="24"/>
          <w:szCs w:val="24"/>
          <w:lang w:val="es-US"/>
        </w:rPr>
        <w:t>ür Lackkunst Münster</w:t>
      </w:r>
      <w:r w:rsidRPr="0083525B">
        <w:rPr>
          <w:sz w:val="24"/>
          <w:szCs w:val="24"/>
          <w:lang w:val="es-US"/>
        </w:rPr>
        <w:t>. Munich: Hirmer, 2010.</w:t>
      </w:r>
    </w:p>
    <w:p w14:paraId="0026B9CC" w14:textId="77777777" w:rsidR="00E700B1" w:rsidRPr="002E3804" w:rsidRDefault="00E700B1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Kühn 1986</w:t>
      </w:r>
    </w:p>
    <w:p w14:paraId="68B26754" w14:textId="45194062" w:rsidR="00E700B1" w:rsidRDefault="00E700B1" w:rsidP="003217E3">
      <w:pPr>
        <w:pStyle w:val="EndnoteText"/>
        <w:spacing w:after="0" w:line="480" w:lineRule="auto"/>
        <w:rPr>
          <w:sz w:val="24"/>
          <w:szCs w:val="24"/>
        </w:rPr>
      </w:pPr>
      <w:r w:rsidRPr="0083525B">
        <w:rPr>
          <w:sz w:val="24"/>
          <w:szCs w:val="24"/>
          <w:lang w:val="es-US"/>
        </w:rPr>
        <w:t xml:space="preserve">Kühn, Hermann. </w:t>
      </w:r>
      <w:r w:rsidRPr="0083525B">
        <w:rPr>
          <w:sz w:val="24"/>
          <w:szCs w:val="24"/>
        </w:rPr>
        <w:t xml:space="preserve">“Zinc White.” In </w:t>
      </w:r>
      <w:r w:rsidRPr="0083525B">
        <w:rPr>
          <w:i/>
          <w:sz w:val="24"/>
          <w:szCs w:val="24"/>
        </w:rPr>
        <w:t xml:space="preserve">Artists’ Pigments: A Handbook of </w:t>
      </w:r>
      <w:r w:rsidR="00BC1F62">
        <w:rPr>
          <w:i/>
          <w:sz w:val="24"/>
          <w:szCs w:val="24"/>
        </w:rPr>
        <w:t>T</w:t>
      </w:r>
      <w:r w:rsidRPr="0083525B">
        <w:rPr>
          <w:i/>
          <w:sz w:val="24"/>
          <w:szCs w:val="24"/>
        </w:rPr>
        <w:t>heir History and Characteristics</w:t>
      </w:r>
      <w:r w:rsidRPr="0083525B">
        <w:rPr>
          <w:sz w:val="24"/>
          <w:szCs w:val="24"/>
        </w:rPr>
        <w:t>, edite</w:t>
      </w:r>
      <w:r w:rsidR="0022489B" w:rsidRPr="0083525B">
        <w:rPr>
          <w:sz w:val="24"/>
          <w:szCs w:val="24"/>
        </w:rPr>
        <w:t>d by Robert L. Feller, 169</w:t>
      </w:r>
      <w:r w:rsidR="00BC1F62">
        <w:rPr>
          <w:sz w:val="24"/>
          <w:szCs w:val="24"/>
        </w:rPr>
        <w:t>–</w:t>
      </w:r>
      <w:r w:rsidR="0022489B" w:rsidRPr="0083525B">
        <w:rPr>
          <w:sz w:val="24"/>
          <w:szCs w:val="24"/>
        </w:rPr>
        <w:t>86.</w:t>
      </w:r>
      <w:r w:rsidRPr="0083525B">
        <w:rPr>
          <w:sz w:val="24"/>
          <w:szCs w:val="24"/>
        </w:rPr>
        <w:t xml:space="preserve"> Cambridge: Cambridge University Press, 1986.</w:t>
      </w:r>
    </w:p>
    <w:p w14:paraId="1F32DF68" w14:textId="77777777" w:rsidR="00E700B1" w:rsidRPr="002E3804" w:rsidRDefault="00E700B1" w:rsidP="003217E3">
      <w:pPr>
        <w:pStyle w:val="EndnoteText"/>
        <w:spacing w:after="0" w:line="480" w:lineRule="auto"/>
        <w:rPr>
          <w:b/>
          <w:sz w:val="24"/>
          <w:szCs w:val="24"/>
        </w:rPr>
      </w:pPr>
      <w:r w:rsidRPr="002E3804">
        <w:rPr>
          <w:b/>
          <w:sz w:val="24"/>
          <w:szCs w:val="24"/>
        </w:rPr>
        <w:t>Kühn and Curran 1986</w:t>
      </w:r>
    </w:p>
    <w:p w14:paraId="7DB14B21" w14:textId="74C7C47E" w:rsidR="00E700B1" w:rsidRPr="0083525B" w:rsidRDefault="00E700B1" w:rsidP="003217E3">
      <w:pPr>
        <w:pStyle w:val="EndnoteText"/>
        <w:spacing w:after="0" w:line="480" w:lineRule="auto"/>
        <w:rPr>
          <w:sz w:val="24"/>
          <w:szCs w:val="24"/>
          <w:lang w:val="pt-BR"/>
        </w:rPr>
      </w:pPr>
      <w:r w:rsidRPr="0083525B">
        <w:rPr>
          <w:sz w:val="24"/>
          <w:szCs w:val="24"/>
        </w:rPr>
        <w:lastRenderedPageBreak/>
        <w:t>Kühn, Hermann</w:t>
      </w:r>
      <w:r w:rsidR="00BC1F62">
        <w:rPr>
          <w:sz w:val="24"/>
          <w:szCs w:val="24"/>
        </w:rPr>
        <w:t>,</w:t>
      </w:r>
      <w:r w:rsidRPr="0083525B">
        <w:rPr>
          <w:sz w:val="24"/>
          <w:szCs w:val="24"/>
        </w:rPr>
        <w:t xml:space="preserve"> and Mary Curran. “Chrome Yellow and Other Chromate Pigments.” In </w:t>
      </w:r>
      <w:r w:rsidRPr="0083525B">
        <w:rPr>
          <w:i/>
          <w:sz w:val="24"/>
          <w:szCs w:val="24"/>
        </w:rPr>
        <w:t xml:space="preserve">Artists’ Pigments: A Handbook of </w:t>
      </w:r>
      <w:r w:rsidR="00BC1F62">
        <w:rPr>
          <w:i/>
          <w:sz w:val="24"/>
          <w:szCs w:val="24"/>
        </w:rPr>
        <w:t>T</w:t>
      </w:r>
      <w:r w:rsidRPr="0083525B">
        <w:rPr>
          <w:i/>
          <w:sz w:val="24"/>
          <w:szCs w:val="24"/>
        </w:rPr>
        <w:t>heir History and Characteristics</w:t>
      </w:r>
      <w:r w:rsidRPr="0083525B">
        <w:rPr>
          <w:sz w:val="24"/>
          <w:szCs w:val="24"/>
        </w:rPr>
        <w:t>, edited by Robert L. Feller, 187</w:t>
      </w:r>
      <w:r w:rsidR="00BC1F62">
        <w:rPr>
          <w:sz w:val="24"/>
          <w:szCs w:val="24"/>
        </w:rPr>
        <w:t>–</w:t>
      </w:r>
      <w:r w:rsidRPr="0083525B">
        <w:rPr>
          <w:sz w:val="24"/>
          <w:szCs w:val="24"/>
        </w:rPr>
        <w:t xml:space="preserve">217.  </w:t>
      </w:r>
      <w:r w:rsidRPr="0083525B">
        <w:rPr>
          <w:sz w:val="24"/>
          <w:szCs w:val="24"/>
          <w:lang w:val="pt-BR"/>
        </w:rPr>
        <w:t xml:space="preserve">Cambridge: Cambridge University Press, </w:t>
      </w:r>
      <w:r w:rsidRPr="0083525B">
        <w:rPr>
          <w:sz w:val="24"/>
          <w:szCs w:val="24"/>
        </w:rPr>
        <w:t>1986</w:t>
      </w:r>
      <w:r w:rsidRPr="0083525B">
        <w:rPr>
          <w:sz w:val="24"/>
          <w:szCs w:val="24"/>
          <w:lang w:val="pt-BR"/>
        </w:rPr>
        <w:t>.</w:t>
      </w:r>
    </w:p>
    <w:p w14:paraId="159C3397" w14:textId="77777777" w:rsidR="004F53B2" w:rsidRPr="002E3804" w:rsidRDefault="004F53B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Kumanotani 1995</w:t>
      </w:r>
    </w:p>
    <w:p w14:paraId="2473F269" w14:textId="292DE1C8" w:rsidR="004F53B2" w:rsidRPr="004F53B2" w:rsidRDefault="004F53B2" w:rsidP="003217E3">
      <w:pPr>
        <w:pStyle w:val="EndnoteText"/>
        <w:spacing w:after="0" w:line="480" w:lineRule="auto"/>
        <w:rPr>
          <w:sz w:val="24"/>
          <w:szCs w:val="24"/>
        </w:rPr>
      </w:pPr>
      <w:r w:rsidRPr="0083525B">
        <w:rPr>
          <w:sz w:val="24"/>
          <w:szCs w:val="24"/>
        </w:rPr>
        <w:t>Kumanotani, J. “</w:t>
      </w:r>
      <w:r w:rsidRPr="0083525B">
        <w:rPr>
          <w:i/>
          <w:sz w:val="24"/>
          <w:szCs w:val="24"/>
        </w:rPr>
        <w:t xml:space="preserve">Urushi </w:t>
      </w:r>
      <w:r w:rsidRPr="0083525B">
        <w:rPr>
          <w:sz w:val="24"/>
          <w:szCs w:val="24"/>
        </w:rPr>
        <w:t>(Oriental Lacquer)</w:t>
      </w:r>
      <w:r w:rsidR="00BC1F62">
        <w:rPr>
          <w:sz w:val="24"/>
          <w:szCs w:val="24"/>
        </w:rPr>
        <w:t>:</w:t>
      </w:r>
      <w:r w:rsidRPr="0083525B">
        <w:rPr>
          <w:sz w:val="24"/>
          <w:szCs w:val="24"/>
        </w:rPr>
        <w:t xml:space="preserve"> A Natural Aesthetic Durable and Future-Promising Coating.” </w:t>
      </w:r>
      <w:r w:rsidRPr="0083525B">
        <w:rPr>
          <w:i/>
          <w:sz w:val="24"/>
          <w:szCs w:val="24"/>
        </w:rPr>
        <w:t xml:space="preserve">Progress in Organic Coatings </w:t>
      </w:r>
      <w:r w:rsidRPr="0083525B">
        <w:rPr>
          <w:sz w:val="24"/>
          <w:szCs w:val="24"/>
        </w:rPr>
        <w:t>26 (1995): 163</w:t>
      </w:r>
      <w:r w:rsidR="00BC1F62">
        <w:rPr>
          <w:sz w:val="24"/>
          <w:szCs w:val="24"/>
        </w:rPr>
        <w:t>–</w:t>
      </w:r>
      <w:r w:rsidRPr="0083525B">
        <w:rPr>
          <w:sz w:val="24"/>
          <w:szCs w:val="24"/>
        </w:rPr>
        <w:t>95.</w:t>
      </w:r>
    </w:p>
    <w:p w14:paraId="0F2775B9" w14:textId="77777777" w:rsidR="00782E0B" w:rsidRPr="002E3804" w:rsidRDefault="00782E0B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Lalanne 2012</w:t>
      </w:r>
    </w:p>
    <w:p w14:paraId="77DBE9EF" w14:textId="7E407283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Lalanne, Manuel. “L’</w:t>
      </w:r>
      <w:r w:rsidR="00BC1F62">
        <w:rPr>
          <w:rFonts w:ascii="Times New Roman" w:hAnsi="Times New Roman" w:cs="Times New Roman"/>
          <w:sz w:val="24"/>
          <w:szCs w:val="24"/>
        </w:rPr>
        <w:t>A</w:t>
      </w:r>
      <w:r w:rsidRPr="00C20844">
        <w:rPr>
          <w:rFonts w:ascii="Times New Roman" w:hAnsi="Times New Roman" w:cs="Times New Roman"/>
          <w:sz w:val="24"/>
          <w:szCs w:val="24"/>
        </w:rPr>
        <w:t>ppartement de Marie Leszczyńska (1725</w:t>
      </w:r>
      <w:r w:rsidR="00BC1F6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 xml:space="preserve">1768).” </w:t>
      </w:r>
      <w:r w:rsidRPr="00C20844">
        <w:rPr>
          <w:rFonts w:ascii="Times New Roman" w:hAnsi="Times New Roman" w:cs="Times New Roman"/>
          <w:i/>
          <w:sz w:val="24"/>
          <w:szCs w:val="24"/>
        </w:rPr>
        <w:t>Bulletin du Centre de recherche du château de Versailles</w:t>
      </w:r>
      <w:r w:rsidR="004C47C8">
        <w:rPr>
          <w:rFonts w:ascii="Times New Roman" w:hAnsi="Times New Roman" w:cs="Times New Roman"/>
          <w:i/>
          <w:sz w:val="24"/>
          <w:szCs w:val="24"/>
        </w:rPr>
        <w:t>, Articles et études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4C47C8">
        <w:rPr>
          <w:rFonts w:ascii="Times New Roman" w:hAnsi="Times New Roman" w:cs="Times New Roman"/>
          <w:sz w:val="24"/>
          <w:szCs w:val="24"/>
        </w:rPr>
        <w:t xml:space="preserve">[online edition] </w:t>
      </w:r>
      <w:r w:rsidRPr="00C20844">
        <w:rPr>
          <w:rFonts w:ascii="Times New Roman" w:hAnsi="Times New Roman" w:cs="Times New Roman"/>
          <w:sz w:val="24"/>
          <w:szCs w:val="24"/>
        </w:rPr>
        <w:t>(2012)</w:t>
      </w:r>
      <w:r w:rsidR="00BC1F62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F6469D" w:rsidRPr="00703F8F">
          <w:rPr>
            <w:rStyle w:val="Hyperlink"/>
            <w:rFonts w:ascii="Times New Roman" w:hAnsi="Times New Roman" w:cs="Times New Roman"/>
            <w:sz w:val="24"/>
            <w:szCs w:val="24"/>
          </w:rPr>
          <w:t>http://journals.openedition.org/crcv/12078</w:t>
        </w:r>
      </w:hyperlink>
      <w:r w:rsidRPr="00C20844">
        <w:rPr>
          <w:rFonts w:ascii="Times New Roman" w:hAnsi="Times New Roman" w:cs="Times New Roman"/>
          <w:sz w:val="24"/>
          <w:szCs w:val="24"/>
        </w:rPr>
        <w:t>.</w:t>
      </w:r>
    </w:p>
    <w:p w14:paraId="4AAA6AB6" w14:textId="77777777" w:rsidR="00F6469D" w:rsidRPr="002E3804" w:rsidRDefault="00F6469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Langenheim 2003</w:t>
      </w:r>
    </w:p>
    <w:p w14:paraId="06CCAFBF" w14:textId="0E8AC665" w:rsidR="00F6469D" w:rsidRPr="00C20844" w:rsidRDefault="00F6469D" w:rsidP="003217E3">
      <w:pPr>
        <w:pStyle w:val="Bibliography"/>
        <w:spacing w:line="480" w:lineRule="auto"/>
      </w:pPr>
      <w:r w:rsidRPr="0083525B">
        <w:t xml:space="preserve">Langenheim, Jean H. </w:t>
      </w:r>
      <w:r w:rsidRPr="0083525B">
        <w:rPr>
          <w:i/>
          <w:iCs/>
        </w:rPr>
        <w:t>Plant Resins: Chemistry, Evolution, Ecology, and Ethnobotany</w:t>
      </w:r>
      <w:r w:rsidR="0022489B" w:rsidRPr="0083525B">
        <w:t>. Portland</w:t>
      </w:r>
      <w:r w:rsidR="00BC1F62">
        <w:t>, OR</w:t>
      </w:r>
      <w:r w:rsidRPr="0083525B">
        <w:t>: Timber Press, 2003.</w:t>
      </w:r>
    </w:p>
    <w:p w14:paraId="2E7C72C5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Langer 1997</w:t>
      </w:r>
    </w:p>
    <w:p w14:paraId="774BC67B" w14:textId="59F24380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Langer, Brigitte. “Zwei Kommoden des Bernard II Van</w:t>
      </w:r>
      <w:r w:rsidR="00CB7791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 xml:space="preserve">Risenburgh.” </w:t>
      </w:r>
      <w:r w:rsidRPr="00C20844">
        <w:rPr>
          <w:rFonts w:ascii="Times New Roman" w:hAnsi="Times New Roman" w:cs="Times New Roman"/>
          <w:i/>
          <w:sz w:val="24"/>
          <w:szCs w:val="24"/>
        </w:rPr>
        <w:t>Patrimonia</w:t>
      </w:r>
      <w:r w:rsidRPr="00C20844">
        <w:rPr>
          <w:rFonts w:ascii="Times New Roman" w:hAnsi="Times New Roman" w:cs="Times New Roman"/>
          <w:sz w:val="24"/>
          <w:szCs w:val="24"/>
        </w:rPr>
        <w:t xml:space="preserve"> 134 (1997): 7</w:t>
      </w:r>
      <w:r w:rsidR="00BC1F6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39.</w:t>
      </w:r>
    </w:p>
    <w:p w14:paraId="5F5CFA16" w14:textId="77777777" w:rsidR="00B80D0D" w:rsidRPr="002E3804" w:rsidRDefault="00B80D0D" w:rsidP="00B80D0D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Langer and Ottomeyer 1995</w:t>
      </w:r>
    </w:p>
    <w:p w14:paraId="0CF2FDC1" w14:textId="77777777" w:rsidR="00B80D0D" w:rsidRPr="00C20844" w:rsidRDefault="00B80D0D" w:rsidP="00B80D0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Langer, Brigitte, and Hans Ottomeyer.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Die </w:t>
      </w:r>
      <w:r>
        <w:rPr>
          <w:rFonts w:ascii="Times New Roman" w:hAnsi="Times New Roman" w:cs="Times New Roman"/>
          <w:i/>
          <w:sz w:val="24"/>
          <w:szCs w:val="24"/>
        </w:rPr>
        <w:t>f</w:t>
      </w:r>
      <w:r w:rsidRPr="00C20844">
        <w:rPr>
          <w:rFonts w:ascii="Times New Roman" w:hAnsi="Times New Roman" w:cs="Times New Roman"/>
          <w:i/>
          <w:sz w:val="24"/>
          <w:szCs w:val="24"/>
        </w:rPr>
        <w:t>ranzösisches Möbel des 18. Jahrhunderts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1, </w:t>
      </w:r>
      <w:r w:rsidRPr="00C20844">
        <w:rPr>
          <w:rFonts w:ascii="Times New Roman" w:hAnsi="Times New Roman" w:cs="Times New Roman"/>
          <w:i/>
          <w:sz w:val="24"/>
          <w:szCs w:val="24"/>
        </w:rPr>
        <w:t>Die Möbel der Residenz München.</w:t>
      </w:r>
      <w:r w:rsidRPr="00C20844">
        <w:rPr>
          <w:rFonts w:ascii="Times New Roman" w:hAnsi="Times New Roman" w:cs="Times New Roman"/>
          <w:sz w:val="24"/>
          <w:szCs w:val="24"/>
        </w:rPr>
        <w:t xml:space="preserve"> Munich: Prestel, 1995.</w:t>
      </w:r>
    </w:p>
    <w:p w14:paraId="310A517F" w14:textId="22A4B49A" w:rsidR="00BC3367" w:rsidRPr="002E3804" w:rsidRDefault="00BC336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2E3804">
        <w:rPr>
          <w:rFonts w:ascii="Times New Roman" w:hAnsi="Times New Roman" w:cs="Times New Roman"/>
          <w:b/>
          <w:sz w:val="24"/>
          <w:szCs w:val="24"/>
          <w:lang w:eastAsia="ar-SA"/>
        </w:rPr>
        <w:t>Lazzarini 2004</w:t>
      </w:r>
    </w:p>
    <w:p w14:paraId="73E555DE" w14:textId="10092C26" w:rsidR="00BC3367" w:rsidRPr="0083525B" w:rsidRDefault="00BC3367" w:rsidP="003217E3">
      <w:pPr>
        <w:pStyle w:val="Bibliography"/>
        <w:spacing w:line="480" w:lineRule="auto"/>
      </w:pPr>
      <w:r w:rsidRPr="0083525B">
        <w:t xml:space="preserve">Lazzarini, Lorenzo. </w:t>
      </w:r>
      <w:r w:rsidRPr="0083525B">
        <w:rPr>
          <w:i/>
          <w:iCs/>
        </w:rPr>
        <w:t xml:space="preserve">Pietre e </w:t>
      </w:r>
      <w:r w:rsidR="00BC1F62">
        <w:rPr>
          <w:i/>
          <w:iCs/>
        </w:rPr>
        <w:t>m</w:t>
      </w:r>
      <w:r w:rsidRPr="0083525B">
        <w:rPr>
          <w:i/>
          <w:iCs/>
        </w:rPr>
        <w:t xml:space="preserve">armi </w:t>
      </w:r>
      <w:r w:rsidR="00BC1F62">
        <w:rPr>
          <w:i/>
          <w:iCs/>
        </w:rPr>
        <w:t>a</w:t>
      </w:r>
      <w:r w:rsidRPr="0083525B">
        <w:rPr>
          <w:i/>
          <w:iCs/>
        </w:rPr>
        <w:t>ntichi</w:t>
      </w:r>
      <w:r w:rsidR="00BC1F62">
        <w:rPr>
          <w:i/>
          <w:iCs/>
        </w:rPr>
        <w:t>:</w:t>
      </w:r>
      <w:r w:rsidRPr="0083525B">
        <w:rPr>
          <w:i/>
          <w:iCs/>
        </w:rPr>
        <w:t xml:space="preserve"> Natura, </w:t>
      </w:r>
      <w:r w:rsidR="00BC1F62">
        <w:rPr>
          <w:i/>
          <w:iCs/>
        </w:rPr>
        <w:t>c</w:t>
      </w:r>
      <w:r w:rsidRPr="0083525B">
        <w:rPr>
          <w:i/>
          <w:iCs/>
        </w:rPr>
        <w:t xml:space="preserve">aratterizzazione, </w:t>
      </w:r>
      <w:r w:rsidR="00BC1F62">
        <w:rPr>
          <w:i/>
          <w:iCs/>
        </w:rPr>
        <w:t>o</w:t>
      </w:r>
      <w:r w:rsidRPr="0083525B">
        <w:rPr>
          <w:i/>
          <w:iCs/>
        </w:rPr>
        <w:t xml:space="preserve">rigine, </w:t>
      </w:r>
      <w:r w:rsidR="00BC1F62">
        <w:rPr>
          <w:i/>
          <w:iCs/>
        </w:rPr>
        <w:t>s</w:t>
      </w:r>
      <w:r w:rsidRPr="0083525B">
        <w:rPr>
          <w:i/>
          <w:iCs/>
        </w:rPr>
        <w:t xml:space="preserve">toria d’uso, </w:t>
      </w:r>
      <w:r w:rsidR="00BC1F62">
        <w:rPr>
          <w:i/>
          <w:iCs/>
        </w:rPr>
        <w:t>d</w:t>
      </w:r>
      <w:r w:rsidRPr="0083525B">
        <w:rPr>
          <w:i/>
          <w:iCs/>
        </w:rPr>
        <w:t xml:space="preserve">iffusione, </w:t>
      </w:r>
      <w:r w:rsidR="00BC1F62">
        <w:rPr>
          <w:i/>
          <w:iCs/>
        </w:rPr>
        <w:t>c</w:t>
      </w:r>
      <w:r w:rsidRPr="0083525B">
        <w:rPr>
          <w:i/>
          <w:iCs/>
        </w:rPr>
        <w:t>ollezionismo</w:t>
      </w:r>
      <w:r w:rsidRPr="0083525B">
        <w:t xml:space="preserve">. </w:t>
      </w:r>
      <w:r w:rsidR="00BC1F62">
        <w:t>Padua</w:t>
      </w:r>
      <w:r w:rsidRPr="0083525B">
        <w:t>: CEDAM, 2004.</w:t>
      </w:r>
    </w:p>
    <w:p w14:paraId="558C7BF5" w14:textId="77777777" w:rsidR="00C24B15" w:rsidRPr="00030634" w:rsidDel="005842BB" w:rsidRDefault="00C24B15" w:rsidP="00C24B1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Leben 2004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97C3BE0" w14:textId="77777777" w:rsidR="00C24B15" w:rsidRPr="00030634" w:rsidRDefault="00C24B15" w:rsidP="00C24B1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lastRenderedPageBreak/>
        <w:t xml:space="preserve">Leben, Ulrich. </w:t>
      </w:r>
      <w:r w:rsidRPr="00030634">
        <w:rPr>
          <w:rFonts w:ascii="Times New Roman" w:hAnsi="Times New Roman"/>
          <w:i/>
          <w:sz w:val="24"/>
          <w:szCs w:val="24"/>
        </w:rPr>
        <w:t>Object Design in the Age of Enlightenment: The History of the Royal Free Drawing School in Paris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Los Angeles: J. Paul Getty Museum, 2004.</w:t>
      </w:r>
    </w:p>
    <w:p w14:paraId="401C1298" w14:textId="4123BA09" w:rsidR="00F6469D" w:rsidRPr="002E3804" w:rsidRDefault="00F6469D" w:rsidP="003217E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2E3804">
        <w:rPr>
          <w:rFonts w:ascii="Times New Roman" w:hAnsi="Times New Roman"/>
          <w:b/>
          <w:sz w:val="24"/>
          <w:szCs w:val="24"/>
        </w:rPr>
        <w:t xml:space="preserve">Le Hô </w:t>
      </w:r>
      <w:r w:rsidR="009F207C" w:rsidRPr="002E3804">
        <w:rPr>
          <w:rFonts w:ascii="Times New Roman" w:hAnsi="Times New Roman"/>
          <w:b/>
          <w:sz w:val="24"/>
          <w:szCs w:val="24"/>
        </w:rPr>
        <w:t xml:space="preserve">et al. </w:t>
      </w:r>
      <w:r w:rsidRPr="002E3804">
        <w:rPr>
          <w:rFonts w:ascii="Times New Roman" w:hAnsi="Times New Roman"/>
          <w:b/>
          <w:sz w:val="24"/>
          <w:szCs w:val="24"/>
        </w:rPr>
        <w:t>2014</w:t>
      </w:r>
    </w:p>
    <w:p w14:paraId="10022F42" w14:textId="7554C44D" w:rsidR="00F6469D" w:rsidRPr="00C20844" w:rsidRDefault="00F6469D" w:rsidP="003217E3">
      <w:pPr>
        <w:pStyle w:val="Bibliography"/>
        <w:spacing w:line="480" w:lineRule="auto"/>
      </w:pPr>
      <w:r w:rsidRPr="0083525B">
        <w:t xml:space="preserve">Le Hô, Anne-Solenn, Céline Daher, Ludovic Bellot-Gurlet, Yannick Vandenberghe, Jean Bleton, Myrtho Bonnin, Léa Drieu, et al. “French Lacquers of the 18th Century and Vernis Martin.” In </w:t>
      </w:r>
      <w:r w:rsidRPr="0083525B">
        <w:rPr>
          <w:i/>
          <w:iCs/>
        </w:rPr>
        <w:t>ICOM-CC 17th Triennial Conference Preprints, Melbourne, 15</w:t>
      </w:r>
      <w:r w:rsidR="00BC1F62">
        <w:rPr>
          <w:i/>
          <w:iCs/>
        </w:rPr>
        <w:t>–</w:t>
      </w:r>
      <w:r w:rsidRPr="0083525B">
        <w:rPr>
          <w:i/>
          <w:iCs/>
        </w:rPr>
        <w:t>19 September 2014</w:t>
      </w:r>
      <w:r w:rsidRPr="0083525B">
        <w:t>, 8. Paris: International Council of Museums, 2014.</w:t>
      </w:r>
    </w:p>
    <w:p w14:paraId="3EDBA8E1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Lemonnier and Leperlier 1989</w:t>
      </w:r>
    </w:p>
    <w:p w14:paraId="0BEA9888" w14:textId="79B03874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Lemonnier, Patricia</w:t>
      </w:r>
      <w:r w:rsidR="00BC1F62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and Patrick Leperlier. “Machault d</w:t>
      </w:r>
      <w:r w:rsidR="00BC1F62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 xml:space="preserve">Arnouville: </w:t>
      </w:r>
      <w:r w:rsidR="00BC1F62">
        <w:rPr>
          <w:rFonts w:ascii="Times New Roman" w:hAnsi="Times New Roman" w:cs="Times New Roman"/>
          <w:sz w:val="24"/>
          <w:szCs w:val="24"/>
        </w:rPr>
        <w:t>C</w:t>
      </w:r>
      <w:r w:rsidRPr="00C20844">
        <w:rPr>
          <w:rFonts w:ascii="Times New Roman" w:hAnsi="Times New Roman" w:cs="Times New Roman"/>
          <w:sz w:val="24"/>
          <w:szCs w:val="24"/>
        </w:rPr>
        <w:t xml:space="preserve">ollectionneur du XVIIIe  siècle.” </w:t>
      </w:r>
      <w:r w:rsidRPr="00C20844">
        <w:rPr>
          <w:rFonts w:ascii="Times New Roman" w:hAnsi="Times New Roman" w:cs="Times New Roman"/>
          <w:i/>
          <w:sz w:val="24"/>
          <w:szCs w:val="24"/>
        </w:rPr>
        <w:t>L</w:t>
      </w:r>
      <w:r w:rsidR="00BC1F62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Estampille/L’Objet d’Art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224 (April 1989): 28</w:t>
      </w:r>
      <w:r w:rsidR="00BC1F6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32.</w:t>
      </w:r>
    </w:p>
    <w:p w14:paraId="41EA5640" w14:textId="77777777" w:rsidR="00AA4EED" w:rsidRPr="002E3804" w:rsidRDefault="00AA4EED" w:rsidP="003217E3">
      <w:pPr>
        <w:pStyle w:val="Bibliography"/>
        <w:spacing w:line="480" w:lineRule="auto"/>
        <w:rPr>
          <w:b/>
        </w:rPr>
      </w:pPr>
      <w:r w:rsidRPr="002E3804">
        <w:rPr>
          <w:b/>
        </w:rPr>
        <w:t>Le Pileur d’Apligny 1779</w:t>
      </w:r>
    </w:p>
    <w:p w14:paraId="55FB9B9B" w14:textId="77777777" w:rsidR="00AA4EED" w:rsidRPr="0083525B" w:rsidRDefault="00AA4EED" w:rsidP="003217E3">
      <w:pPr>
        <w:pStyle w:val="Bibliography"/>
        <w:spacing w:line="480" w:lineRule="auto"/>
      </w:pPr>
      <w:r w:rsidRPr="0083525B">
        <w:t xml:space="preserve">Le Pileur d’Apligny. </w:t>
      </w:r>
      <w:r w:rsidRPr="0083525B">
        <w:rPr>
          <w:i/>
        </w:rPr>
        <w:t>Traité des couleurs matérielles, et de la manière de colorer, relativement aux différens arts &amp; métiers</w:t>
      </w:r>
      <w:r w:rsidRPr="0083525B">
        <w:t>. Paris: Saugrain &amp; Lamy, 1779.</w:t>
      </w:r>
    </w:p>
    <w:p w14:paraId="308D78A7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“Lettres inédites</w:t>
      </w:r>
      <w:r w:rsidR="005D6240" w:rsidRPr="002E3804">
        <w:rPr>
          <w:rFonts w:ascii="Times New Roman" w:hAnsi="Times New Roman" w:cs="Times New Roman"/>
          <w:b/>
          <w:sz w:val="24"/>
          <w:szCs w:val="24"/>
        </w:rPr>
        <w:t>”</w:t>
      </w:r>
      <w:r w:rsidRPr="002E3804">
        <w:rPr>
          <w:rFonts w:ascii="Times New Roman" w:hAnsi="Times New Roman" w:cs="Times New Roman"/>
          <w:b/>
          <w:sz w:val="24"/>
          <w:szCs w:val="24"/>
        </w:rPr>
        <w:t xml:space="preserve"> 1907</w:t>
      </w:r>
    </w:p>
    <w:p w14:paraId="3E5A755C" w14:textId="59F73DE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“Lettres inédites d</w:t>
      </w:r>
      <w:r w:rsidR="00BC1F62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 xml:space="preserve">artistes du XVIIIe siècle.” </w:t>
      </w:r>
      <w:r w:rsidRPr="00C20844">
        <w:rPr>
          <w:rFonts w:ascii="Times New Roman" w:hAnsi="Times New Roman" w:cs="Times New Roman"/>
          <w:i/>
          <w:sz w:val="24"/>
          <w:szCs w:val="24"/>
        </w:rPr>
        <w:t>Archives de l’art français</w:t>
      </w:r>
      <w:r w:rsidRPr="00C20844">
        <w:rPr>
          <w:rFonts w:ascii="Times New Roman" w:hAnsi="Times New Roman" w:cs="Times New Roman"/>
          <w:sz w:val="24"/>
          <w:szCs w:val="24"/>
        </w:rPr>
        <w:t>, vol. 1. Paris: Société de l</w:t>
      </w:r>
      <w:r w:rsidR="00BC1F62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>histoire de l</w:t>
      </w:r>
      <w:r w:rsidR="00BC1F62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>art français, 1907.</w:t>
      </w:r>
    </w:p>
    <w:p w14:paraId="2F552A55" w14:textId="79D3BEFA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Lewallen 2009</w:t>
      </w:r>
      <w:r w:rsidR="00BC1F62">
        <w:rPr>
          <w:rFonts w:ascii="Times New Roman" w:hAnsi="Times New Roman" w:cs="Times New Roman"/>
          <w:b/>
          <w:sz w:val="24"/>
          <w:szCs w:val="24"/>
        </w:rPr>
        <w:t>–</w:t>
      </w:r>
      <w:r w:rsidRPr="002E3804">
        <w:rPr>
          <w:rFonts w:ascii="Times New Roman" w:hAnsi="Times New Roman" w:cs="Times New Roman"/>
          <w:b/>
          <w:sz w:val="24"/>
          <w:szCs w:val="24"/>
        </w:rPr>
        <w:t>10</w:t>
      </w:r>
    </w:p>
    <w:p w14:paraId="7145C589" w14:textId="679A3278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Lewallen, Nina. </w:t>
      </w:r>
      <w:r w:rsidR="00970BF8" w:rsidRPr="00C20844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 xml:space="preserve">Architecture and Performance at the Hôtel du Maine in Eighteenth-Century Paris.” </w:t>
      </w:r>
      <w:r w:rsidRPr="00C20844">
        <w:rPr>
          <w:rFonts w:ascii="Times New Roman" w:hAnsi="Times New Roman" w:cs="Times New Roman"/>
          <w:i/>
          <w:sz w:val="24"/>
          <w:szCs w:val="24"/>
        </w:rPr>
        <w:t>Studies in the Decorative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17, no. 1 (2009</w:t>
      </w:r>
      <w:r w:rsidR="00BC1F6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10): 2</w:t>
      </w:r>
      <w:r w:rsidR="00BC1F62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32.</w:t>
      </w:r>
    </w:p>
    <w:p w14:paraId="1CB7FDA0" w14:textId="4AEF57D7" w:rsidR="00E443FD" w:rsidRPr="002E3804" w:rsidRDefault="00E443F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Locatelli, Lavier, and Pousset 20</w:t>
      </w:r>
      <w:r w:rsidR="00065713">
        <w:rPr>
          <w:rFonts w:ascii="Times New Roman" w:hAnsi="Times New Roman" w:cs="Times New Roman"/>
          <w:b/>
          <w:sz w:val="24"/>
          <w:szCs w:val="24"/>
        </w:rPr>
        <w:t>11</w:t>
      </w:r>
    </w:p>
    <w:p w14:paraId="5989A97B" w14:textId="2CB877D6" w:rsidR="00E443FD" w:rsidRPr="0083525B" w:rsidRDefault="00E443FD" w:rsidP="003217E3">
      <w:pPr>
        <w:spacing w:after="0" w:line="480" w:lineRule="auto"/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</w:pP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Locatel</w:t>
      </w:r>
      <w:r w:rsidR="0022489B"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li C., </w:t>
      </w:r>
      <w:r w:rsidR="00BC1F62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C. </w:t>
      </w:r>
      <w:r w:rsidR="0022489B"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Lavier,</w:t>
      </w:r>
      <w:r w:rsidR="00BC1F62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and D.</w:t>
      </w:r>
      <w:r w:rsidR="0022489B"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Pousset</w:t>
      </w:r>
      <w:r w:rsidR="00BC1F62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.</w:t>
      </w:r>
      <w:r w:rsidR="0022489B"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</w:t>
      </w:r>
      <w:r w:rsidR="0022489B" w:rsidRPr="0083525B">
        <w:rPr>
          <w:rFonts w:ascii="Times New Roman" w:hAnsi="Times New Roman" w:cs="Times New Roman"/>
          <w:sz w:val="24"/>
          <w:szCs w:val="24"/>
        </w:rPr>
        <w:t>“</w:t>
      </w: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Synopsis des chantiers de bois de la c</w:t>
      </w:r>
      <w:r w:rsidR="0022489B"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athédrale d’Auxerre depuis 1235.</w:t>
      </w:r>
      <w:r w:rsidR="0022489B" w:rsidRPr="0083525B">
        <w:rPr>
          <w:rFonts w:ascii="Times New Roman" w:hAnsi="Times New Roman" w:cs="Times New Roman"/>
          <w:sz w:val="24"/>
          <w:szCs w:val="24"/>
        </w:rPr>
        <w:t>”</w:t>
      </w:r>
      <w:r w:rsidR="00065713">
        <w:rPr>
          <w:rFonts w:ascii="Times New Roman" w:hAnsi="Times New Roman" w:cs="Times New Roman"/>
          <w:sz w:val="24"/>
          <w:szCs w:val="24"/>
        </w:rPr>
        <w:t xml:space="preserve"> In </w:t>
      </w:r>
      <w:r w:rsidR="00065713" w:rsidRPr="00B80D0D">
        <w:rPr>
          <w:rFonts w:ascii="Times New Roman" w:hAnsi="Times New Roman" w:cs="Times New Roman"/>
          <w:i/>
          <w:sz w:val="24"/>
          <w:szCs w:val="24"/>
        </w:rPr>
        <w:t>Saint-Étienne d’Auxerre, la seconde vie d</w:t>
      </w:r>
      <w:r w:rsidR="00065713">
        <w:rPr>
          <w:rFonts w:ascii="Times New Roman" w:hAnsi="Times New Roman" w:cs="Times New Roman"/>
          <w:i/>
          <w:sz w:val="24"/>
          <w:szCs w:val="24"/>
        </w:rPr>
        <w:t>’</w:t>
      </w:r>
      <w:r w:rsidR="00065713" w:rsidRPr="00B80D0D">
        <w:rPr>
          <w:rFonts w:ascii="Times New Roman" w:hAnsi="Times New Roman" w:cs="Times New Roman"/>
          <w:i/>
          <w:sz w:val="24"/>
          <w:szCs w:val="24"/>
        </w:rPr>
        <w:t>u</w:t>
      </w:r>
      <w:r w:rsidR="00065713">
        <w:rPr>
          <w:rFonts w:ascii="Times New Roman" w:hAnsi="Times New Roman" w:cs="Times New Roman"/>
          <w:i/>
          <w:sz w:val="24"/>
          <w:szCs w:val="24"/>
        </w:rPr>
        <w:t>n</w:t>
      </w:r>
      <w:r w:rsidR="00065713" w:rsidRPr="00B80D0D">
        <w:rPr>
          <w:rFonts w:ascii="Times New Roman" w:hAnsi="Times New Roman" w:cs="Times New Roman"/>
          <w:i/>
          <w:sz w:val="24"/>
          <w:szCs w:val="24"/>
        </w:rPr>
        <w:t>e cathédrale (Auxerre</w:t>
      </w:r>
      <w:r w:rsidR="00065713">
        <w:rPr>
          <w:rFonts w:ascii="Times New Roman" w:hAnsi="Times New Roman" w:cs="Times New Roman"/>
          <w:sz w:val="24"/>
          <w:szCs w:val="24"/>
        </w:rPr>
        <w:t xml:space="preserve"> </w:t>
      </w:r>
      <w:r w:rsidR="00065713">
        <w:rPr>
          <w:rStyle w:val="PageNumber"/>
          <w:rFonts w:ascii="Times New Roman" w:eastAsia="Arial Unicode MS" w:hAnsi="Times New Roman"/>
          <w:i/>
          <w:iCs/>
          <w:sz w:val="24"/>
          <w:szCs w:val="24"/>
          <w:lang w:val="fr-FR"/>
        </w:rPr>
        <w:t xml:space="preserve">Symposium </w:t>
      </w:r>
      <w:r w:rsidRPr="0083525B">
        <w:rPr>
          <w:rStyle w:val="PageNumber"/>
          <w:rFonts w:ascii="Times New Roman" w:eastAsia="Arial Unicode MS" w:hAnsi="Times New Roman"/>
          <w:i/>
          <w:iCs/>
          <w:sz w:val="24"/>
          <w:szCs w:val="24"/>
          <w:lang w:val="fr-FR"/>
        </w:rPr>
        <w:t>27</w:t>
      </w:r>
      <w:r w:rsidR="00BC1F62">
        <w:rPr>
          <w:rStyle w:val="PageNumber"/>
          <w:rFonts w:ascii="Times New Roman" w:eastAsia="Arial Unicode MS" w:hAnsi="Times New Roman" w:cs="Times New Roman"/>
          <w:i/>
          <w:iCs/>
          <w:sz w:val="24"/>
          <w:szCs w:val="24"/>
          <w:lang w:val="fr-FR"/>
        </w:rPr>
        <w:t>–</w:t>
      </w:r>
      <w:r w:rsidRPr="0083525B">
        <w:rPr>
          <w:rStyle w:val="PageNumber"/>
          <w:rFonts w:ascii="Times New Roman" w:eastAsia="Arial Unicode MS" w:hAnsi="Times New Roman"/>
          <w:i/>
          <w:iCs/>
          <w:sz w:val="24"/>
          <w:szCs w:val="24"/>
          <w:lang w:val="fr-FR"/>
        </w:rPr>
        <w:t>28 Sept. 2007)</w:t>
      </w:r>
      <w:r w:rsidR="00B80D0D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,</w:t>
      </w:r>
      <w:r w:rsidR="00065713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</w:t>
      </w:r>
      <w:r w:rsidR="00B80D0D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177–81.</w:t>
      </w:r>
      <w:r w:rsidR="00B80D0D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</w:t>
      </w:r>
      <w:r w:rsidR="00065713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Auxerre: CEM and Éditions Picard, 2011</w:t>
      </w:r>
      <w:r w:rsidR="00B80D0D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.</w:t>
      </w:r>
      <w:r w:rsidR="00065713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</w:t>
      </w:r>
    </w:p>
    <w:p w14:paraId="1137C308" w14:textId="77777777" w:rsidR="00AA4EED" w:rsidRPr="002E3804" w:rsidRDefault="00AA4EED" w:rsidP="003217E3">
      <w:pPr>
        <w:spacing w:after="0" w:line="480" w:lineRule="auto"/>
        <w:rPr>
          <w:rStyle w:val="PageNumber"/>
          <w:rFonts w:ascii="Times New Roman" w:eastAsia="Arial Unicode MS" w:hAnsi="Times New Roman"/>
          <w:b/>
          <w:sz w:val="24"/>
          <w:szCs w:val="24"/>
          <w:lang w:val="fr-FR"/>
        </w:rPr>
      </w:pPr>
      <w:bookmarkStart w:id="3" w:name="_Hlk38832454"/>
      <w:r w:rsidRPr="002E3804">
        <w:rPr>
          <w:rStyle w:val="PageNumber"/>
          <w:rFonts w:ascii="Times New Roman" w:eastAsia="Arial Unicode MS" w:hAnsi="Times New Roman"/>
          <w:b/>
          <w:sz w:val="24"/>
          <w:szCs w:val="24"/>
          <w:lang w:val="fr-FR"/>
        </w:rPr>
        <w:lastRenderedPageBreak/>
        <w:t>Lockyer 1711</w:t>
      </w:r>
    </w:p>
    <w:bookmarkEnd w:id="3"/>
    <w:p w14:paraId="2341BA3D" w14:textId="60739C5D" w:rsidR="00AA4EED" w:rsidRPr="0083525B" w:rsidRDefault="00AA4EED" w:rsidP="003217E3">
      <w:pPr>
        <w:spacing w:after="0" w:line="480" w:lineRule="auto"/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</w:pP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Lockyer, Charles. </w:t>
      </w:r>
      <w:r w:rsidRPr="0083525B">
        <w:rPr>
          <w:rStyle w:val="PageNumber"/>
          <w:rFonts w:ascii="Times New Roman" w:eastAsia="Arial Unicode MS" w:hAnsi="Times New Roman"/>
          <w:i/>
          <w:sz w:val="24"/>
          <w:szCs w:val="24"/>
          <w:lang w:val="fr-FR"/>
        </w:rPr>
        <w:t>An Account of the Trade in India: Containing Rules for Good Government in Trade, Price Courants, and Tables: With Descriptions of Fort St. George, Acheen, Malacca, Condore, Canton, Anjengo, Muskat, Gombroon, Surat, Goa, Carwar, Telichery, Panola, Calicut, the Cape of Good-Hope, and St. Helena</w:t>
      </w:r>
      <w:r w:rsidR="00BC1F62">
        <w:rPr>
          <w:rStyle w:val="PageNumber"/>
          <w:rFonts w:ascii="Times New Roman" w:eastAsia="Arial Unicode MS" w:hAnsi="Times New Roman"/>
          <w:i/>
          <w:sz w:val="24"/>
          <w:szCs w:val="24"/>
          <w:lang w:val="fr-FR"/>
        </w:rPr>
        <w:t xml:space="preserve"> . . .</w:t>
      </w:r>
      <w:r w:rsidRPr="0083525B">
        <w:rPr>
          <w:rStyle w:val="PageNumber"/>
          <w:rFonts w:ascii="Times New Roman" w:eastAsia="Arial Unicode MS" w:hAnsi="Times New Roman"/>
          <w:i/>
          <w:sz w:val="24"/>
          <w:szCs w:val="24"/>
          <w:lang w:val="fr-FR"/>
        </w:rPr>
        <w:t> : To Which Is Added, an Account of the Management of the Dutch in Their Affairs in India.</w:t>
      </w: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 xml:space="preserve"> London: Samuel Crouch, 1711.</w:t>
      </w:r>
    </w:p>
    <w:p w14:paraId="2B926FB5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Łopatecki and Walczak 2015</w:t>
      </w:r>
    </w:p>
    <w:p w14:paraId="2BD4396A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Łopatecki, Karol, and Wojciech Walczak. </w:t>
      </w:r>
      <w:r w:rsidRPr="00C20844">
        <w:rPr>
          <w:rFonts w:ascii="Times New Roman" w:hAnsi="Times New Roman" w:cs="Times New Roman"/>
          <w:i/>
          <w:sz w:val="24"/>
          <w:szCs w:val="24"/>
        </w:rPr>
        <w:t>The History of the Branicki Palace until 1809: The Influence of “Versailles of Podlasie” on the Development of Białystok</w:t>
      </w:r>
      <w:r w:rsidRPr="00C20844">
        <w:rPr>
          <w:rFonts w:ascii="Times New Roman" w:hAnsi="Times New Roman" w:cs="Times New Roman"/>
          <w:sz w:val="24"/>
          <w:szCs w:val="24"/>
        </w:rPr>
        <w:t>. Białystok: Instytut Badań nad Dziedzictwem Kulturowym Europy, 2015.</w:t>
      </w:r>
    </w:p>
    <w:p w14:paraId="07AB5600" w14:textId="18158229" w:rsidR="00A16C50" w:rsidRPr="002E3804" w:rsidRDefault="00A16C50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i/>
          <w:sz w:val="24"/>
          <w:szCs w:val="24"/>
        </w:rPr>
        <w:t>Louis XV</w:t>
      </w:r>
      <w:r w:rsidR="00BC1F62">
        <w:rPr>
          <w:rFonts w:ascii="Times New Roman" w:hAnsi="Times New Roman" w:cs="Times New Roman"/>
          <w:b/>
          <w:i/>
          <w:sz w:val="24"/>
          <w:szCs w:val="24"/>
        </w:rPr>
        <w:t xml:space="preserve"> . . . </w:t>
      </w:r>
      <w:r w:rsidRPr="002E3804">
        <w:rPr>
          <w:rFonts w:ascii="Times New Roman" w:hAnsi="Times New Roman" w:cs="Times New Roman"/>
          <w:b/>
          <w:sz w:val="24"/>
          <w:szCs w:val="24"/>
        </w:rPr>
        <w:t>1974</w:t>
      </w:r>
    </w:p>
    <w:p w14:paraId="530F0435" w14:textId="3BDA17AC" w:rsidR="00A16C50" w:rsidRPr="00C20844" w:rsidRDefault="00A16C50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6C50">
        <w:rPr>
          <w:rFonts w:ascii="Times New Roman" w:hAnsi="Times New Roman" w:cs="Times New Roman"/>
          <w:i/>
          <w:sz w:val="24"/>
          <w:szCs w:val="24"/>
        </w:rPr>
        <w:t>Louis XV, un moment de perfection de l'art français</w:t>
      </w:r>
      <w:r w:rsidR="00BC1F62">
        <w:rPr>
          <w:rFonts w:ascii="Times New Roman" w:hAnsi="Times New Roman" w:cs="Times New Roman"/>
          <w:sz w:val="24"/>
          <w:szCs w:val="24"/>
        </w:rPr>
        <w:t>.</w:t>
      </w:r>
      <w:r w:rsidRPr="00A16C50">
        <w:rPr>
          <w:rFonts w:ascii="Times New Roman" w:hAnsi="Times New Roman" w:cs="Times New Roman"/>
          <w:sz w:val="24"/>
          <w:szCs w:val="24"/>
        </w:rPr>
        <w:t xml:space="preserve"> </w:t>
      </w:r>
      <w:r w:rsidR="00BC1F62">
        <w:rPr>
          <w:rFonts w:ascii="Times New Roman" w:hAnsi="Times New Roman" w:cs="Times New Roman"/>
          <w:sz w:val="24"/>
          <w:szCs w:val="24"/>
        </w:rPr>
        <w:t>E</w:t>
      </w:r>
      <w:r w:rsidRPr="00A16C50">
        <w:rPr>
          <w:rFonts w:ascii="Times New Roman" w:hAnsi="Times New Roman" w:cs="Times New Roman"/>
          <w:sz w:val="24"/>
          <w:szCs w:val="24"/>
        </w:rPr>
        <w:t xml:space="preserve">xh. cat. </w:t>
      </w:r>
      <w:r>
        <w:rPr>
          <w:rFonts w:ascii="Times New Roman" w:hAnsi="Times New Roman" w:cs="Times New Roman"/>
          <w:sz w:val="24"/>
          <w:szCs w:val="24"/>
        </w:rPr>
        <w:t>Paris: Imprimerie Nationale</w:t>
      </w:r>
      <w:r w:rsidR="00EB75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50">
        <w:rPr>
          <w:rFonts w:ascii="Times New Roman" w:hAnsi="Times New Roman" w:cs="Times New Roman"/>
        </w:rPr>
        <w:t>1974</w:t>
      </w:r>
      <w:r>
        <w:rPr>
          <w:rFonts w:ascii="Times New Roman" w:hAnsi="Times New Roman" w:cs="Times New Roman"/>
        </w:rPr>
        <w:t>.</w:t>
      </w:r>
    </w:p>
    <w:p w14:paraId="022146AA" w14:textId="77777777" w:rsidR="00AA4EED" w:rsidRPr="002E3804" w:rsidRDefault="00AA4EED" w:rsidP="003217E3">
      <w:pPr>
        <w:spacing w:after="0" w:line="480" w:lineRule="auto"/>
        <w:rPr>
          <w:rStyle w:val="PageNumber"/>
          <w:rFonts w:ascii="Times New Roman" w:eastAsia="Arial Unicode MS" w:hAnsi="Times New Roman"/>
          <w:b/>
          <w:sz w:val="24"/>
          <w:szCs w:val="24"/>
          <w:lang w:val="fr-FR"/>
        </w:rPr>
      </w:pPr>
      <w:r w:rsidRPr="002E3804">
        <w:rPr>
          <w:rStyle w:val="PageNumber"/>
          <w:rFonts w:ascii="Times New Roman" w:eastAsia="Arial Unicode MS" w:hAnsi="Times New Roman"/>
          <w:b/>
          <w:sz w:val="24"/>
          <w:szCs w:val="24"/>
          <w:lang w:val="fr-FR"/>
        </w:rPr>
        <w:t>Lu and Miyakoshi 2015</w:t>
      </w:r>
    </w:p>
    <w:p w14:paraId="51A0A054" w14:textId="5C07889E" w:rsidR="00AA4EED" w:rsidRDefault="00AA4EED" w:rsidP="003217E3">
      <w:pPr>
        <w:spacing w:after="0" w:line="480" w:lineRule="auto"/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</w:pP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Lu, Rong, and Tetsuo Miyakoshi</w:t>
      </w:r>
      <w:r w:rsidRPr="0083525B">
        <w:rPr>
          <w:rStyle w:val="PageNumber"/>
          <w:rFonts w:ascii="Times New Roman" w:eastAsia="Arial Unicode MS" w:hAnsi="Times New Roman"/>
          <w:i/>
          <w:sz w:val="24"/>
          <w:szCs w:val="24"/>
          <w:lang w:val="fr-FR"/>
        </w:rPr>
        <w:t>. Lacquer Chemistry and Applications</w:t>
      </w:r>
      <w:r w:rsidRPr="0083525B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. Amsterdam: Elsevier, 2015</w:t>
      </w:r>
      <w:r w:rsidR="00065713">
        <w:rPr>
          <w:rStyle w:val="PageNumber"/>
          <w:rFonts w:ascii="Times New Roman" w:eastAsia="Arial Unicode MS" w:hAnsi="Times New Roman"/>
          <w:sz w:val="24"/>
          <w:szCs w:val="24"/>
          <w:lang w:val="fr-FR"/>
        </w:rPr>
        <w:t>.</w:t>
      </w:r>
    </w:p>
    <w:p w14:paraId="1A3395AE" w14:textId="77777777" w:rsidR="00BC3367" w:rsidRPr="002E3804" w:rsidRDefault="00BC3367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Margolis 1987</w:t>
      </w:r>
    </w:p>
    <w:p w14:paraId="4801F28D" w14:textId="63DACA2C" w:rsidR="00BC3367" w:rsidRPr="0083525B" w:rsidRDefault="00BC3367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525B">
        <w:rPr>
          <w:rFonts w:ascii="Times New Roman" w:hAnsi="Times New Roman" w:cs="Times New Roman"/>
          <w:sz w:val="24"/>
          <w:szCs w:val="24"/>
        </w:rPr>
        <w:t>Margolis, S. “Marbles in the J. Paul Getty Museum.” Los Angeles: J. Paul Getty Museum, 1987</w:t>
      </w:r>
      <w:r w:rsidRPr="0083525B">
        <w:rPr>
          <w:rFonts w:ascii="Times New Roman" w:hAnsi="Times New Roman" w:cs="Times New Roman"/>
          <w:sz w:val="24"/>
          <w:szCs w:val="24"/>
        </w:rPr>
        <w:t>.</w:t>
      </w:r>
    </w:p>
    <w:p w14:paraId="0DC2E9DC" w14:textId="77777777" w:rsidR="00AA4EED" w:rsidRPr="002E3804" w:rsidRDefault="00AA4EE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Martini 1655</w:t>
      </w:r>
    </w:p>
    <w:p w14:paraId="09926036" w14:textId="77777777" w:rsidR="00AA4EED" w:rsidRPr="0083525B" w:rsidRDefault="00AA4EED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525B">
        <w:rPr>
          <w:rFonts w:ascii="Times New Roman" w:hAnsi="Times New Roman" w:cs="Times New Roman"/>
          <w:sz w:val="24"/>
          <w:szCs w:val="24"/>
        </w:rPr>
        <w:t xml:space="preserve">Martini, Martino. </w:t>
      </w:r>
      <w:r w:rsidRPr="0083525B">
        <w:rPr>
          <w:rFonts w:ascii="Times New Roman" w:hAnsi="Times New Roman" w:cs="Times New Roman"/>
          <w:i/>
          <w:sz w:val="24"/>
          <w:szCs w:val="24"/>
        </w:rPr>
        <w:t>Novus Atlas Sinensis</w:t>
      </w:r>
      <w:r w:rsidRPr="0083525B">
        <w:rPr>
          <w:rFonts w:ascii="Times New Roman" w:hAnsi="Times New Roman" w:cs="Times New Roman"/>
          <w:sz w:val="24"/>
          <w:szCs w:val="24"/>
        </w:rPr>
        <w:t>. Amsterdam: J. Blaeu, 1655.</w:t>
      </w:r>
    </w:p>
    <w:p w14:paraId="4F81AF70" w14:textId="77777777" w:rsidR="0057101E" w:rsidRPr="002E3804" w:rsidRDefault="0057101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Matsen, Petisca, and Auffret 2017</w:t>
      </w:r>
    </w:p>
    <w:p w14:paraId="3D3441E4" w14:textId="151A8A85" w:rsidR="0057101E" w:rsidRDefault="0057101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3525B">
        <w:rPr>
          <w:rFonts w:ascii="Times New Roman" w:hAnsi="Times New Roman" w:cs="Times New Roman"/>
          <w:sz w:val="24"/>
          <w:szCs w:val="24"/>
          <w:lang w:val="de-DE"/>
        </w:rPr>
        <w:t xml:space="preserve">Matsen, Catherine, Maria João Petisca, and Stephanie Auffret. </w:t>
      </w:r>
      <w:r w:rsidRPr="0083525B">
        <w:rPr>
          <w:rFonts w:ascii="Times New Roman" w:hAnsi="Times New Roman" w:cs="Times New Roman"/>
          <w:sz w:val="24"/>
          <w:szCs w:val="24"/>
        </w:rPr>
        <w:t xml:space="preserve">“When Science Reveals Craft Practices: Recent Findings in the Py-GC/MS Analysis of Chinese Export Lacquer.” In </w:t>
      </w:r>
      <w:r w:rsidRPr="0083525B">
        <w:rPr>
          <w:rFonts w:ascii="Times New Roman" w:hAnsi="Times New Roman" w:cs="Times New Roman"/>
          <w:i/>
          <w:iCs/>
          <w:sz w:val="24"/>
          <w:szCs w:val="24"/>
        </w:rPr>
        <w:t xml:space="preserve">ICOMCC </w:t>
      </w:r>
      <w:r w:rsidRPr="0083525B">
        <w:rPr>
          <w:rFonts w:ascii="Times New Roman" w:hAnsi="Times New Roman" w:cs="Times New Roman"/>
          <w:i/>
          <w:iCs/>
          <w:sz w:val="24"/>
          <w:szCs w:val="24"/>
        </w:rPr>
        <w:lastRenderedPageBreak/>
        <w:t>18th Triennial Conference Preprints: “Linking Past and Future,”</w:t>
      </w:r>
      <w:r w:rsidR="003B2B8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525B">
        <w:rPr>
          <w:rFonts w:ascii="Times New Roman" w:hAnsi="Times New Roman" w:cs="Times New Roman"/>
          <w:i/>
          <w:iCs/>
          <w:sz w:val="24"/>
          <w:szCs w:val="24"/>
        </w:rPr>
        <w:t>Copenhagen, 4</w:t>
      </w:r>
      <w:r w:rsidR="003B2B85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83525B">
        <w:rPr>
          <w:rFonts w:ascii="Times New Roman" w:hAnsi="Times New Roman" w:cs="Times New Roman"/>
          <w:i/>
          <w:iCs/>
          <w:sz w:val="24"/>
          <w:szCs w:val="24"/>
        </w:rPr>
        <w:t>8 September 2017</w:t>
      </w:r>
      <w:r w:rsidRPr="0083525B">
        <w:rPr>
          <w:rFonts w:ascii="Times New Roman" w:hAnsi="Times New Roman" w:cs="Times New Roman"/>
          <w:sz w:val="24"/>
          <w:szCs w:val="24"/>
        </w:rPr>
        <w:t xml:space="preserve">. </w:t>
      </w:r>
      <w:r w:rsidRPr="0083525B">
        <w:rPr>
          <w:rFonts w:ascii="Times New Roman" w:hAnsi="Times New Roman" w:cs="Times New Roman"/>
          <w:sz w:val="24"/>
          <w:szCs w:val="24"/>
          <w:lang w:val="pt-BR"/>
        </w:rPr>
        <w:t>Copenhagen: ICOM-CC, 2017.</w:t>
      </w:r>
    </w:p>
    <w:p w14:paraId="18D09861" w14:textId="77777777" w:rsidR="002F13EC" w:rsidRPr="002E3804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Mestdagh and Lécoules 2010</w:t>
      </w:r>
    </w:p>
    <w:p w14:paraId="15727ED5" w14:textId="310C56EA" w:rsidR="002F13EC" w:rsidRPr="00C20844" w:rsidRDefault="002F13EC" w:rsidP="003217E3">
      <w:pPr>
        <w:pStyle w:val="Bibliography"/>
        <w:spacing w:line="480" w:lineRule="auto"/>
      </w:pPr>
      <w:r w:rsidRPr="0083525B">
        <w:t xml:space="preserve">Mestdagh, Camille, and Pierre Lécoules. </w:t>
      </w:r>
      <w:r w:rsidRPr="0083525B">
        <w:rPr>
          <w:i/>
          <w:iCs/>
        </w:rPr>
        <w:t>L’</w:t>
      </w:r>
      <w:r w:rsidR="003B2B85">
        <w:rPr>
          <w:i/>
          <w:iCs/>
        </w:rPr>
        <w:t>A</w:t>
      </w:r>
      <w:r w:rsidRPr="0083525B">
        <w:rPr>
          <w:i/>
          <w:iCs/>
        </w:rPr>
        <w:t xml:space="preserve">meublement d’art </w:t>
      </w:r>
      <w:r w:rsidR="003B2B85">
        <w:rPr>
          <w:i/>
          <w:iCs/>
        </w:rPr>
        <w:t>f</w:t>
      </w:r>
      <w:r w:rsidRPr="0083525B">
        <w:rPr>
          <w:i/>
          <w:iCs/>
        </w:rPr>
        <w:t>rançais: 1850</w:t>
      </w:r>
      <w:r w:rsidR="003B2B85">
        <w:rPr>
          <w:i/>
          <w:iCs/>
        </w:rPr>
        <w:t>–</w:t>
      </w:r>
      <w:r w:rsidRPr="0083525B">
        <w:rPr>
          <w:i/>
          <w:iCs/>
        </w:rPr>
        <w:t>1900</w:t>
      </w:r>
      <w:r w:rsidRPr="0083525B">
        <w:t>. Paris: Éditions de l’Amateur, 2010.</w:t>
      </w:r>
    </w:p>
    <w:p w14:paraId="647870B1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Metropolitan Museum of Art 1984</w:t>
      </w:r>
    </w:p>
    <w:p w14:paraId="7B8822CB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Metropolitan Museum of Art. </w:t>
      </w:r>
      <w:r w:rsidRPr="00C20844">
        <w:rPr>
          <w:rFonts w:ascii="Times New Roman" w:hAnsi="Times New Roman" w:cs="Times New Roman"/>
          <w:i/>
          <w:sz w:val="24"/>
          <w:szCs w:val="24"/>
        </w:rPr>
        <w:t>The Jack and Belle Linsky Collection in the Metropolitan Museum of Art</w:t>
      </w:r>
      <w:r w:rsidRPr="00C20844">
        <w:rPr>
          <w:rFonts w:ascii="Times New Roman" w:hAnsi="Times New Roman" w:cs="Times New Roman"/>
          <w:sz w:val="24"/>
          <w:szCs w:val="24"/>
        </w:rPr>
        <w:t>. New York: Metropolitan Museum of Art, 1984.</w:t>
      </w:r>
    </w:p>
    <w:p w14:paraId="30ABC68D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Meuvret and Frégnac 1963</w:t>
      </w:r>
    </w:p>
    <w:p w14:paraId="48ECCBFD" w14:textId="5B0B154D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Meuvret, Jean, and Claude Frégnac.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065713">
        <w:rPr>
          <w:rFonts w:ascii="Times New Roman" w:hAnsi="Times New Roman" w:cs="Times New Roman"/>
          <w:i/>
          <w:sz w:val="24"/>
          <w:szCs w:val="24"/>
        </w:rPr>
        <w:t>é</w:t>
      </w:r>
      <w:r w:rsidRPr="00C20844">
        <w:rPr>
          <w:rFonts w:ascii="Times New Roman" w:hAnsi="Times New Roman" w:cs="Times New Roman"/>
          <w:i/>
          <w:sz w:val="24"/>
          <w:szCs w:val="24"/>
        </w:rPr>
        <w:t>bénistes du XVIIIe siècle français</w:t>
      </w:r>
      <w:r w:rsidRPr="00C20844">
        <w:rPr>
          <w:rFonts w:ascii="Times New Roman" w:hAnsi="Times New Roman" w:cs="Times New Roman"/>
          <w:sz w:val="24"/>
          <w:szCs w:val="24"/>
        </w:rPr>
        <w:t>. Paris: Hachette, 1963.</w:t>
      </w:r>
    </w:p>
    <w:p w14:paraId="3F5A8EAA" w14:textId="019ED5C5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Meyer and Arizzoli-Clémentel 2002</w:t>
      </w:r>
    </w:p>
    <w:p w14:paraId="101FDCDD" w14:textId="457BA9ED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Meyer, Daniel, and Pierre Arizzoli-Clémentel. </w:t>
      </w:r>
      <w:r w:rsidRPr="00C20844">
        <w:rPr>
          <w:rFonts w:ascii="Times New Roman" w:hAnsi="Times New Roman" w:cs="Times New Roman"/>
          <w:i/>
          <w:sz w:val="24"/>
          <w:szCs w:val="24"/>
        </w:rPr>
        <w:t>Versailles: Furniture of the Royal Palace: 17th and 18th Centuries</w:t>
      </w:r>
      <w:r w:rsidRPr="00C20844">
        <w:rPr>
          <w:rFonts w:ascii="Times New Roman" w:hAnsi="Times New Roman" w:cs="Times New Roman"/>
          <w:sz w:val="24"/>
          <w:szCs w:val="24"/>
        </w:rPr>
        <w:t>. 2 vols. Dijon: Éditions Faton, 2002.</w:t>
      </w:r>
    </w:p>
    <w:p w14:paraId="3168BA3E" w14:textId="77777777" w:rsidR="00CA2F6B" w:rsidRPr="002E3804" w:rsidRDefault="00CA2F6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Michaelsen and Buchholz 2006</w:t>
      </w:r>
    </w:p>
    <w:p w14:paraId="19BD9998" w14:textId="23277978" w:rsidR="00CA2F6B" w:rsidRPr="0083525B" w:rsidRDefault="00CA2F6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525B">
        <w:rPr>
          <w:rFonts w:ascii="Times New Roman" w:hAnsi="Times New Roman" w:cs="Times New Roman"/>
          <w:sz w:val="24"/>
          <w:szCs w:val="24"/>
        </w:rPr>
        <w:fldChar w:fldCharType="begin"/>
      </w:r>
      <w:r w:rsidRPr="0083525B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{"citationID":"RzTYy0hU","properties":{"formattedCitation":"Hans Michaelsen and Ralf Buchholz, {\\i{}Vom F\\uc0\\u228{}rben des Holzes: Holzbeizen von der Antike bis in die Gegenwart\\uc0\\u8239{}: Literatur, Geschichte, Technologie, Rekonstruktion, 2000 Rezepturen} (Petersberg: Michael Imhof Verlag, 2006).","plainCitation":"Hans Michaelsen and Ralf Buchholz, Vom Färben des Holzes: Holzbeizen von der Antike bis in die Gegenwart : Literatur, Geschichte, Technologie, Rekonstruktion, 2000 Rezepturen (Petersberg: Michael Imhof Verlag, 2006).","noteIndex":12},"citationItems":[{"id":4640,"uris":["http://zotero.org/users/2455557/items/3BX6AJZT"],"uri":["http://zotero.org/users/2455557/items/3BX6AJZT"],"itemData":{"id":4640,"type":"book","title":"Vom Färben des Holzes: Holzbeizen von der Antike bis in die Gegenwart : Literatur, Geschichte, Technologie, Rekonstruktion, 2000 Rezepturen","publisher":"Michael Imhof Verlag","publisher-place":"Petersberg","source":"Open WorldCat","event-place":"Petersberg","ISBN":"978-3-86568-033-4","note":"OCLC: 936799597","shortTitle":"Vom Färben des Holzes","language":"German","author":[{"family":"Michaelsen","given":"Hans"},{"family":"Buchholz","given":"Ralf"}],"issued":{"date-parts":[["2006"]]}}}],"schema":"https://github.com/citation-style-language/schema/raw/master/csl-citation.json"} </w:instrText>
      </w:r>
      <w:r w:rsidRPr="0083525B">
        <w:rPr>
          <w:rFonts w:ascii="Times New Roman" w:hAnsi="Times New Roman" w:cs="Times New Roman"/>
          <w:sz w:val="24"/>
          <w:szCs w:val="24"/>
        </w:rPr>
        <w:fldChar w:fldCharType="separate"/>
      </w:r>
      <w:r w:rsidRPr="0083525B">
        <w:rPr>
          <w:rFonts w:ascii="Times New Roman" w:hAnsi="Times New Roman" w:cs="Times New Roman"/>
          <w:sz w:val="24"/>
          <w:szCs w:val="24"/>
        </w:rPr>
        <w:t>Michaelsen, Hans</w:t>
      </w:r>
      <w:r w:rsidR="003B2B85">
        <w:rPr>
          <w:rFonts w:ascii="Times New Roman" w:hAnsi="Times New Roman" w:cs="Times New Roman"/>
          <w:sz w:val="24"/>
          <w:szCs w:val="24"/>
        </w:rPr>
        <w:t>,</w:t>
      </w:r>
      <w:r w:rsidRPr="0083525B">
        <w:rPr>
          <w:rFonts w:ascii="Times New Roman" w:hAnsi="Times New Roman" w:cs="Times New Roman"/>
          <w:sz w:val="24"/>
          <w:szCs w:val="24"/>
        </w:rPr>
        <w:t xml:space="preserve"> and Ralf Buchholz. </w:t>
      </w:r>
      <w:r w:rsidRPr="0083525B">
        <w:rPr>
          <w:rFonts w:ascii="Times New Roman" w:hAnsi="Times New Roman" w:cs="Times New Roman"/>
          <w:i/>
          <w:iCs/>
          <w:sz w:val="24"/>
          <w:szCs w:val="24"/>
        </w:rPr>
        <w:t>Vom Färben des Holzes: Holzbeizen von der Antike bis in die Gegenwart: Literatur, Geschichte, Technologie, Rekonstruktion, 2000 Rezepturen</w:t>
      </w:r>
      <w:r w:rsidRPr="0083525B">
        <w:rPr>
          <w:rFonts w:ascii="Times New Roman" w:hAnsi="Times New Roman" w:cs="Times New Roman"/>
          <w:sz w:val="24"/>
          <w:szCs w:val="24"/>
        </w:rPr>
        <w:t>. Petersberg: Michael Imhof Verlag, 2006.</w:t>
      </w:r>
      <w:r w:rsidRPr="0083525B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9BA111F" w14:textId="77777777" w:rsidR="007B2AB5" w:rsidRPr="002E3804" w:rsidRDefault="007B2AB5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Miklin-Kniefacz et al</w:t>
      </w:r>
      <w:r w:rsidR="00A41EBA">
        <w:rPr>
          <w:rFonts w:ascii="Times New Roman" w:hAnsi="Times New Roman" w:cs="Times New Roman"/>
          <w:b/>
          <w:sz w:val="24"/>
          <w:szCs w:val="24"/>
        </w:rPr>
        <w:t>.</w:t>
      </w:r>
      <w:r w:rsidRPr="002E3804">
        <w:rPr>
          <w:rFonts w:ascii="Times New Roman" w:hAnsi="Times New Roman" w:cs="Times New Roman"/>
          <w:b/>
          <w:sz w:val="24"/>
          <w:szCs w:val="24"/>
        </w:rPr>
        <w:t xml:space="preserve"> 2016</w:t>
      </w:r>
    </w:p>
    <w:p w14:paraId="122F8EE2" w14:textId="1C1F5ACC" w:rsidR="007B2AB5" w:rsidRPr="00AA4EED" w:rsidRDefault="007B2AB5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525B">
        <w:rPr>
          <w:rFonts w:ascii="Times New Roman" w:hAnsi="Times New Roman" w:cs="Times New Roman"/>
          <w:sz w:val="24"/>
          <w:szCs w:val="24"/>
        </w:rPr>
        <w:t xml:space="preserve">Miklin-Kniefacz, Silvia, Václav Pitthard, Walther Parson, Cordula Berger, Sabine Stanek, Martina Griesser, and Štěpánka Hrdličková Kučková. “Searching for Blood in Chinese Lacquerware: Zhū Xiě Huī </w:t>
      </w:r>
      <w:r w:rsidRPr="0083525B">
        <w:rPr>
          <w:rFonts w:ascii="Times New Roman" w:eastAsia="MS Gothic" w:hAnsi="Times New Roman" w:cs="Times New Roman"/>
          <w:sz w:val="24"/>
          <w:szCs w:val="24"/>
        </w:rPr>
        <w:t>豬</w:t>
      </w:r>
      <w:r w:rsidRPr="0083525B">
        <w:rPr>
          <w:rFonts w:ascii="Times New Roman" w:hAnsi="Times New Roman" w:cs="Times New Roman"/>
          <w:sz w:val="24"/>
          <w:szCs w:val="24"/>
        </w:rPr>
        <w:t xml:space="preserve"> </w:t>
      </w:r>
      <w:r w:rsidRPr="0083525B">
        <w:rPr>
          <w:rFonts w:ascii="Times New Roman" w:eastAsia="MS Gothic" w:hAnsi="Times New Roman" w:cs="Times New Roman"/>
          <w:sz w:val="24"/>
          <w:szCs w:val="24"/>
        </w:rPr>
        <w:t>血</w:t>
      </w:r>
      <w:r w:rsidRPr="0083525B">
        <w:rPr>
          <w:rFonts w:ascii="Times New Roman" w:hAnsi="Times New Roman" w:cs="Times New Roman"/>
          <w:sz w:val="24"/>
          <w:szCs w:val="24"/>
        </w:rPr>
        <w:t xml:space="preserve"> </w:t>
      </w:r>
      <w:r w:rsidRPr="0083525B">
        <w:rPr>
          <w:rFonts w:ascii="Times New Roman" w:eastAsia="MS Gothic" w:hAnsi="Times New Roman" w:cs="Times New Roman"/>
          <w:sz w:val="24"/>
          <w:szCs w:val="24"/>
        </w:rPr>
        <w:t>灰</w:t>
      </w:r>
      <w:r w:rsidRPr="0083525B">
        <w:rPr>
          <w:rFonts w:ascii="Times New Roman" w:hAnsi="Times New Roman" w:cs="Times New Roman"/>
          <w:sz w:val="24"/>
          <w:szCs w:val="24"/>
        </w:rPr>
        <w:t xml:space="preserve">.” </w:t>
      </w:r>
      <w:r w:rsidRPr="0083525B">
        <w:rPr>
          <w:rFonts w:ascii="Times New Roman" w:hAnsi="Times New Roman" w:cs="Times New Roman"/>
          <w:i/>
          <w:sz w:val="24"/>
          <w:szCs w:val="24"/>
        </w:rPr>
        <w:t xml:space="preserve">Studies in Conservation = Etudes </w:t>
      </w:r>
      <w:r w:rsidR="003B2B85">
        <w:rPr>
          <w:rFonts w:ascii="Times New Roman" w:hAnsi="Times New Roman" w:cs="Times New Roman"/>
          <w:i/>
          <w:sz w:val="24"/>
          <w:szCs w:val="24"/>
        </w:rPr>
        <w:t>d</w:t>
      </w:r>
      <w:r w:rsidRPr="0083525B">
        <w:rPr>
          <w:rFonts w:ascii="Times New Roman" w:hAnsi="Times New Roman" w:cs="Times New Roman"/>
          <w:i/>
          <w:sz w:val="24"/>
          <w:szCs w:val="24"/>
        </w:rPr>
        <w:t>e Conservation</w:t>
      </w:r>
      <w:r w:rsidRPr="0083525B">
        <w:rPr>
          <w:rFonts w:ascii="Times New Roman" w:hAnsi="Times New Roman" w:cs="Times New Roman"/>
          <w:sz w:val="24"/>
          <w:szCs w:val="24"/>
        </w:rPr>
        <w:t xml:space="preserve"> 61, sup</w:t>
      </w:r>
      <w:r w:rsidR="003B2B85">
        <w:rPr>
          <w:rFonts w:ascii="Times New Roman" w:hAnsi="Times New Roman" w:cs="Times New Roman"/>
          <w:sz w:val="24"/>
          <w:szCs w:val="24"/>
        </w:rPr>
        <w:t xml:space="preserve">pl. </w:t>
      </w:r>
      <w:r w:rsidRPr="0083525B">
        <w:rPr>
          <w:rFonts w:ascii="Times New Roman" w:hAnsi="Times New Roman" w:cs="Times New Roman"/>
          <w:sz w:val="24"/>
          <w:szCs w:val="24"/>
        </w:rPr>
        <w:t>3 (2016): 45–51.</w:t>
      </w:r>
    </w:p>
    <w:p w14:paraId="4589258E" w14:textId="77777777" w:rsidR="007B2AB5" w:rsidRPr="002E3804" w:rsidRDefault="007B2AB5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lastRenderedPageBreak/>
        <w:t>Moffatt et al</w:t>
      </w:r>
      <w:r w:rsidR="002E3804" w:rsidRPr="002E3804">
        <w:rPr>
          <w:rFonts w:ascii="Times New Roman" w:hAnsi="Times New Roman" w:cs="Times New Roman"/>
          <w:b/>
          <w:sz w:val="24"/>
          <w:szCs w:val="24"/>
        </w:rPr>
        <w:t>.</w:t>
      </w:r>
      <w:r w:rsidRPr="002E3804">
        <w:rPr>
          <w:rFonts w:ascii="Times New Roman" w:hAnsi="Times New Roman" w:cs="Times New Roman"/>
          <w:b/>
          <w:sz w:val="24"/>
          <w:szCs w:val="24"/>
        </w:rPr>
        <w:t xml:space="preserve"> 2015</w:t>
      </w:r>
    </w:p>
    <w:p w14:paraId="39728DEE" w14:textId="77777777" w:rsidR="007B2AB5" w:rsidRPr="00C20844" w:rsidRDefault="007B2AB5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3525B">
        <w:rPr>
          <w:rFonts w:ascii="Times New Roman" w:hAnsi="Times New Roman" w:cs="Times New Roman"/>
          <w:sz w:val="24"/>
          <w:szCs w:val="24"/>
        </w:rPr>
        <w:t xml:space="preserve">Moffatt, Elizabeth, Amanda Salmon, Jennifer Poulin, Alastair Fox, and Jay Hay. “Characterization of Varnishes on Nineteenth-Century Canadian Furniture.” </w:t>
      </w:r>
      <w:r w:rsidRPr="0083525B">
        <w:rPr>
          <w:rFonts w:ascii="Times New Roman" w:hAnsi="Times New Roman" w:cs="Times New Roman"/>
          <w:i/>
          <w:sz w:val="24"/>
          <w:szCs w:val="24"/>
        </w:rPr>
        <w:t xml:space="preserve">Journal of the Canadian Association for Conservation </w:t>
      </w:r>
      <w:r w:rsidRPr="0083525B">
        <w:rPr>
          <w:rFonts w:ascii="Times New Roman" w:hAnsi="Times New Roman" w:cs="Times New Roman"/>
          <w:sz w:val="24"/>
          <w:szCs w:val="24"/>
        </w:rPr>
        <w:t>40 (2015): 3–18.</w:t>
      </w:r>
    </w:p>
    <w:p w14:paraId="7ABBB907" w14:textId="77777777" w:rsidR="00782E0B" w:rsidRPr="002E3804" w:rsidRDefault="00F6469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Molinier 1</w:t>
      </w:r>
      <w:r w:rsidR="00782E0B" w:rsidRPr="002E3804">
        <w:rPr>
          <w:rFonts w:ascii="Times New Roman" w:hAnsi="Times New Roman" w:cs="Times New Roman"/>
          <w:b/>
          <w:sz w:val="24"/>
          <w:szCs w:val="24"/>
        </w:rPr>
        <w:t>8</w:t>
      </w:r>
      <w:r w:rsidRPr="002E3804">
        <w:rPr>
          <w:rFonts w:ascii="Times New Roman" w:hAnsi="Times New Roman" w:cs="Times New Roman"/>
          <w:b/>
          <w:sz w:val="24"/>
          <w:szCs w:val="24"/>
        </w:rPr>
        <w:t>9</w:t>
      </w:r>
      <w:r w:rsidR="00782E0B" w:rsidRPr="002E3804">
        <w:rPr>
          <w:rFonts w:ascii="Times New Roman" w:hAnsi="Times New Roman" w:cs="Times New Roman"/>
          <w:b/>
          <w:sz w:val="24"/>
          <w:szCs w:val="24"/>
        </w:rPr>
        <w:t>?</w:t>
      </w:r>
    </w:p>
    <w:p w14:paraId="0EB62C05" w14:textId="37472ED8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Molinier, Émile. </w:t>
      </w:r>
      <w:r w:rsidRPr="00C20844">
        <w:rPr>
          <w:rFonts w:ascii="Times New Roman" w:hAnsi="Times New Roman" w:cs="Times New Roman"/>
          <w:i/>
          <w:sz w:val="24"/>
          <w:szCs w:val="24"/>
        </w:rPr>
        <w:t>Histoire générale des arts appliqués à l’industrie du Ve à la fin du XVIIIe siècle</w:t>
      </w:r>
      <w:r w:rsidRPr="00C20844">
        <w:rPr>
          <w:rFonts w:ascii="Times New Roman" w:hAnsi="Times New Roman" w:cs="Times New Roman"/>
          <w:sz w:val="24"/>
          <w:szCs w:val="24"/>
        </w:rPr>
        <w:t>. Vol. 3</w:t>
      </w:r>
      <w:r w:rsidR="003B2B85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Le mobilier au XVIIe et au XVIIIe siècle</w:t>
      </w:r>
      <w:r w:rsidRPr="00C20844">
        <w:rPr>
          <w:rFonts w:ascii="Times New Roman" w:hAnsi="Times New Roman" w:cs="Times New Roman"/>
          <w:sz w:val="24"/>
          <w:szCs w:val="24"/>
        </w:rPr>
        <w:t>. Paris: Librarie centrale des beaux-arts, 189?.</w:t>
      </w:r>
    </w:p>
    <w:p w14:paraId="7DC373A2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Molinier 1902</w:t>
      </w:r>
    </w:p>
    <w:p w14:paraId="4E381A6B" w14:textId="745EF902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Molinier, Émile.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3B2B85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>obilier royal français aux XVIIe et XVIIIe siècles: Histoires et description</w:t>
      </w:r>
      <w:r w:rsidRPr="00C20844">
        <w:rPr>
          <w:rFonts w:ascii="Times New Roman" w:hAnsi="Times New Roman" w:cs="Times New Roman"/>
          <w:sz w:val="24"/>
          <w:szCs w:val="24"/>
        </w:rPr>
        <w:t>. Vol 3. Paris: Goupil et Cie, 1902.</w:t>
      </w:r>
    </w:p>
    <w:p w14:paraId="595A4B6B" w14:textId="5D980B2D" w:rsidR="00A41EBA" w:rsidRDefault="00A41EBA" w:rsidP="00A41EBA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Montaiglon 1855</w:t>
      </w:r>
      <w:r w:rsidR="003B2B85">
        <w:rPr>
          <w:rFonts w:ascii="Times New Roman" w:hAnsi="Times New Roman" w:cs="Times New Roman"/>
          <w:b/>
          <w:sz w:val="24"/>
          <w:szCs w:val="24"/>
        </w:rPr>
        <w:t>–</w:t>
      </w:r>
      <w:r w:rsidRPr="002E3804">
        <w:rPr>
          <w:rFonts w:ascii="Times New Roman" w:hAnsi="Times New Roman" w:cs="Times New Roman"/>
          <w:b/>
          <w:sz w:val="24"/>
          <w:szCs w:val="24"/>
        </w:rPr>
        <w:t xml:space="preserve">56 </w:t>
      </w:r>
    </w:p>
    <w:p w14:paraId="780C2BD3" w14:textId="465CB9E7" w:rsidR="00A41EBA" w:rsidRDefault="00A41EBA" w:rsidP="00A41EBA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Montaiglon, Anatole</w:t>
      </w:r>
      <w:r>
        <w:rPr>
          <w:rFonts w:ascii="Times New Roman" w:hAnsi="Times New Roman" w:cs="Times New Roman"/>
          <w:sz w:val="24"/>
          <w:szCs w:val="24"/>
        </w:rPr>
        <w:t xml:space="preserve"> de</w:t>
      </w:r>
      <w:r w:rsidRPr="00C20844">
        <w:rPr>
          <w:rFonts w:ascii="Times New Roman" w:hAnsi="Times New Roman" w:cs="Times New Roman"/>
          <w:sz w:val="24"/>
          <w:szCs w:val="24"/>
        </w:rPr>
        <w:t>. “Incendie du chantier du Sr. Boulle</w:t>
      </w:r>
      <w:r w:rsidR="003B2B85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” </w:t>
      </w:r>
      <w:r w:rsidR="003B2B85">
        <w:rPr>
          <w:rFonts w:ascii="Times New Roman" w:hAnsi="Times New Roman" w:cs="Times New Roman"/>
          <w:sz w:val="24"/>
          <w:szCs w:val="24"/>
        </w:rPr>
        <w:t>Reprint.</w:t>
      </w:r>
      <w:r w:rsidRPr="00C20844">
        <w:rPr>
          <w:rFonts w:ascii="Times New Roman" w:hAnsi="Times New Roman" w:cs="Times New Roman"/>
          <w:sz w:val="24"/>
          <w:szCs w:val="24"/>
        </w:rPr>
        <w:t xml:space="preserve"> “Documents sur Pierre et André-Charles Boulle, ébénistes de Louis XIII et Louis XIV.” </w:t>
      </w:r>
      <w:r w:rsidRPr="00C20844">
        <w:rPr>
          <w:rFonts w:ascii="Times New Roman" w:hAnsi="Times New Roman" w:cs="Times New Roman"/>
          <w:i/>
          <w:sz w:val="24"/>
          <w:szCs w:val="24"/>
        </w:rPr>
        <w:t>Archives de l’art francais</w:t>
      </w:r>
      <w:r w:rsidRPr="00C20844">
        <w:rPr>
          <w:rFonts w:ascii="Times New Roman" w:hAnsi="Times New Roman" w:cs="Times New Roman"/>
          <w:sz w:val="24"/>
          <w:szCs w:val="24"/>
        </w:rPr>
        <w:t>, vol. 7</w:t>
      </w:r>
      <w:r w:rsidR="003B2B85">
        <w:rPr>
          <w:rFonts w:ascii="Times New Roman" w:hAnsi="Times New Roman" w:cs="Times New Roman"/>
          <w:sz w:val="24"/>
          <w:szCs w:val="24"/>
        </w:rPr>
        <w:t xml:space="preserve">, </w:t>
      </w:r>
      <w:r w:rsidR="003B2B85" w:rsidRPr="00C20844">
        <w:rPr>
          <w:rFonts w:ascii="Times New Roman" w:hAnsi="Times New Roman" w:cs="Times New Roman"/>
          <w:sz w:val="24"/>
          <w:szCs w:val="24"/>
        </w:rPr>
        <w:t>321</w:t>
      </w:r>
      <w:r w:rsidR="003B2B85">
        <w:rPr>
          <w:rFonts w:ascii="Times New Roman" w:hAnsi="Times New Roman" w:cs="Times New Roman"/>
          <w:sz w:val="24"/>
          <w:szCs w:val="24"/>
        </w:rPr>
        <w:t>–</w:t>
      </w:r>
      <w:r w:rsidR="003B2B85" w:rsidRPr="00C20844">
        <w:rPr>
          <w:rFonts w:ascii="Times New Roman" w:hAnsi="Times New Roman" w:cs="Times New Roman"/>
          <w:sz w:val="24"/>
          <w:szCs w:val="24"/>
        </w:rPr>
        <w:t>49.</w:t>
      </w:r>
      <w:r w:rsidRPr="00C20844">
        <w:rPr>
          <w:rFonts w:ascii="Times New Roman" w:hAnsi="Times New Roman" w:cs="Times New Roman"/>
          <w:sz w:val="24"/>
          <w:szCs w:val="24"/>
        </w:rPr>
        <w:t xml:space="preserve"> Paris: J.-B. Dumoulin, 1855</w:t>
      </w:r>
      <w:r w:rsidR="003B2B85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56</w:t>
      </w:r>
      <w:r w:rsidR="003B2B85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FA2355" w14:textId="77777777" w:rsidR="000A542A" w:rsidRPr="002E3804" w:rsidRDefault="000A542A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Mudge et al. 2010</w:t>
      </w:r>
    </w:p>
    <w:p w14:paraId="682A3A16" w14:textId="77777777" w:rsidR="000A542A" w:rsidRPr="00C20844" w:rsidRDefault="000A542A" w:rsidP="003217E3">
      <w:pPr>
        <w:pStyle w:val="Bibliography"/>
        <w:spacing w:line="480" w:lineRule="auto"/>
      </w:pPr>
      <w:r w:rsidRPr="0083525B">
        <w:t>Mudge, Mark, Carla Schroer, Graeme Earl, Kirk Martinez, Hembo Pagi, Corey Toler-Franklin, Szymon Rusinkiewicz, et al. “Photography-Based Digital</w:t>
      </w:r>
      <w:r w:rsidR="00DF70EB" w:rsidRPr="0083525B">
        <w:t xml:space="preserve"> Imaging Techniques for Museums.</w:t>
      </w:r>
      <w:r w:rsidRPr="0083525B">
        <w:t>”</w:t>
      </w:r>
      <w:r w:rsidR="00DF70EB" w:rsidRPr="0083525B">
        <w:t xml:space="preserve"> Paper presented at VAST International Symposium on Virtual Reality, Archaeology and Cultural Heritage, Paris, September 2010</w:t>
      </w:r>
      <w:r w:rsidRPr="0083525B">
        <w:t>.</w:t>
      </w:r>
    </w:p>
    <w:p w14:paraId="37033F66" w14:textId="77777777" w:rsidR="00782E0B" w:rsidRPr="002E3804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E3804">
        <w:rPr>
          <w:rFonts w:ascii="Times New Roman" w:hAnsi="Times New Roman" w:cs="Times New Roman"/>
          <w:b/>
          <w:sz w:val="24"/>
          <w:szCs w:val="24"/>
        </w:rPr>
        <w:t>Munger 1992</w:t>
      </w:r>
    </w:p>
    <w:p w14:paraId="12A40AFE" w14:textId="6E54AB68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Munger, Jeffrey H.</w:t>
      </w:r>
      <w:r w:rsidR="003B2B85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et al. </w:t>
      </w:r>
      <w:r w:rsidRPr="00C20844">
        <w:rPr>
          <w:rFonts w:ascii="Times New Roman" w:hAnsi="Times New Roman" w:cs="Times New Roman"/>
          <w:i/>
          <w:sz w:val="24"/>
          <w:szCs w:val="24"/>
        </w:rPr>
        <w:t>The Forsyth Wickes Collection in the Museum of Fine Arts, Boston</w:t>
      </w:r>
      <w:r w:rsidRPr="00C20844">
        <w:rPr>
          <w:rFonts w:ascii="Times New Roman" w:hAnsi="Times New Roman" w:cs="Times New Roman"/>
          <w:sz w:val="24"/>
          <w:szCs w:val="24"/>
        </w:rPr>
        <w:t>. Boston: Northeastern University Press, 1992.</w:t>
      </w:r>
    </w:p>
    <w:p w14:paraId="3A466B12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i/>
          <w:sz w:val="24"/>
          <w:szCs w:val="24"/>
        </w:rPr>
        <w:lastRenderedPageBreak/>
        <w:t>Musée des beaux-arts et collection Mancel, Caen</w:t>
      </w:r>
      <w:r w:rsidRPr="00E268DF">
        <w:rPr>
          <w:rFonts w:ascii="Times New Roman" w:hAnsi="Times New Roman" w:cs="Times New Roman"/>
          <w:b/>
          <w:sz w:val="24"/>
          <w:szCs w:val="24"/>
        </w:rPr>
        <w:t xml:space="preserve"> 1984</w:t>
      </w:r>
    </w:p>
    <w:p w14:paraId="3A865F3E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i/>
          <w:sz w:val="24"/>
          <w:szCs w:val="24"/>
        </w:rPr>
        <w:t>Musée des beaux-arts et collection Mancel, Caen</w:t>
      </w:r>
      <w:r w:rsidRPr="00C20844">
        <w:rPr>
          <w:rFonts w:ascii="Times New Roman" w:hAnsi="Times New Roman" w:cs="Times New Roman"/>
          <w:sz w:val="24"/>
          <w:szCs w:val="24"/>
        </w:rPr>
        <w:t>. Caen: Musée des beaux-arts, 1984.</w:t>
      </w:r>
    </w:p>
    <w:p w14:paraId="50008EDC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i/>
          <w:sz w:val="24"/>
          <w:szCs w:val="24"/>
        </w:rPr>
        <w:t>Musée national Magnin</w:t>
      </w:r>
      <w:r w:rsidRPr="00E268DF">
        <w:rPr>
          <w:rFonts w:ascii="Times New Roman" w:hAnsi="Times New Roman" w:cs="Times New Roman"/>
          <w:b/>
          <w:sz w:val="24"/>
          <w:szCs w:val="24"/>
        </w:rPr>
        <w:t xml:space="preserve"> 1992</w:t>
      </w:r>
    </w:p>
    <w:p w14:paraId="407576BF" w14:textId="67A5F929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i/>
          <w:sz w:val="24"/>
          <w:szCs w:val="24"/>
        </w:rPr>
        <w:t>Musée national Magnin: Trois ans de restorations, 1989</w:t>
      </w:r>
      <w:r w:rsidR="003B2B85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1992: Hôtel Lantin, Dijon, 23 juin</w:t>
      </w:r>
      <w:r w:rsidRPr="00C20844">
        <w:rPr>
          <w:rFonts w:ascii="Times New Roman" w:hAnsi="Times New Roman" w:cs="Times New Roman"/>
          <w:sz w:val="24"/>
          <w:szCs w:val="24"/>
        </w:rPr>
        <w:t>. Paris: Réunion des Musées Nationaux, 1992.</w:t>
      </w:r>
    </w:p>
    <w:p w14:paraId="75595BA5" w14:textId="77777777" w:rsidR="007B2AB5" w:rsidRPr="00E268DF" w:rsidRDefault="007B2AB5" w:rsidP="003217E3">
      <w:pPr>
        <w:pStyle w:val="Bibliography"/>
        <w:spacing w:line="480" w:lineRule="auto"/>
        <w:rPr>
          <w:b/>
        </w:rPr>
      </w:pPr>
      <w:r w:rsidRPr="00E268DF">
        <w:rPr>
          <w:b/>
        </w:rPr>
        <w:t>Niimura and Miyakoshi 2000</w:t>
      </w:r>
    </w:p>
    <w:p w14:paraId="001DB61E" w14:textId="1A043855" w:rsidR="007B2AB5" w:rsidRPr="0083525B" w:rsidRDefault="007B2AB5" w:rsidP="003217E3">
      <w:pPr>
        <w:pStyle w:val="Bibliography"/>
        <w:spacing w:line="480" w:lineRule="auto"/>
      </w:pPr>
      <w:r w:rsidRPr="0083525B">
        <w:t xml:space="preserve">Niimura, Noriyasu, and Tetsuo Miyakoshi. “Identification of Oriental Lacquer Films Using Pyrolysis-Gas Chromatography/Mass Spectroscopy.” In </w:t>
      </w:r>
      <w:r w:rsidRPr="0083525B">
        <w:rPr>
          <w:i/>
        </w:rPr>
        <w:t>Japanische Und Europäische Lackarbeiten: Rezeption, Adaption, Restaurierung = Japanese and European Lacquerware: Adoption, Adaptation, Conservation</w:t>
      </w:r>
      <w:r w:rsidRPr="0083525B">
        <w:t xml:space="preserve">, 123–34. </w:t>
      </w:r>
      <w:r w:rsidR="003B2B85">
        <w:t>Munich</w:t>
      </w:r>
      <w:r w:rsidRPr="0083525B">
        <w:t>: Lipp, 2000.</w:t>
      </w:r>
    </w:p>
    <w:p w14:paraId="0EE0430A" w14:textId="77777777" w:rsidR="007B2AB5" w:rsidRPr="00E268DF" w:rsidRDefault="007B2AB5" w:rsidP="003217E3">
      <w:pPr>
        <w:pStyle w:val="Bibliography"/>
        <w:spacing w:line="480" w:lineRule="auto"/>
        <w:rPr>
          <w:b/>
        </w:rPr>
      </w:pPr>
      <w:r w:rsidRPr="00E268DF">
        <w:rPr>
          <w:b/>
        </w:rPr>
        <w:t>Niimura et al. 1996</w:t>
      </w:r>
    </w:p>
    <w:p w14:paraId="4C789B91" w14:textId="7EB9C20D" w:rsidR="007B2AB5" w:rsidRPr="0083525B" w:rsidRDefault="007B2AB5" w:rsidP="003217E3">
      <w:pPr>
        <w:pStyle w:val="Bibliography"/>
        <w:spacing w:line="480" w:lineRule="auto"/>
      </w:pPr>
      <w:r w:rsidRPr="0083525B">
        <w:t xml:space="preserve">Niimura, Noriyasu, Tetsuo Miyakoshi, Jun Onodera, and Tetsuo Higuchi. “Characterization of </w:t>
      </w:r>
      <w:r w:rsidRPr="000813E3">
        <w:rPr>
          <w:i/>
          <w:iCs/>
        </w:rPr>
        <w:t xml:space="preserve">Rhus </w:t>
      </w:r>
      <w:r w:rsidR="003B2B85" w:rsidRPr="000813E3">
        <w:rPr>
          <w:i/>
          <w:iCs/>
        </w:rPr>
        <w:t>v</w:t>
      </w:r>
      <w:r w:rsidRPr="000813E3">
        <w:rPr>
          <w:i/>
          <w:iCs/>
        </w:rPr>
        <w:t>ernicifera</w:t>
      </w:r>
      <w:r w:rsidRPr="0083525B">
        <w:t xml:space="preserve"> and </w:t>
      </w:r>
      <w:r w:rsidRPr="000813E3">
        <w:rPr>
          <w:i/>
          <w:iCs/>
        </w:rPr>
        <w:t xml:space="preserve">Rhus </w:t>
      </w:r>
      <w:r w:rsidR="003B2B85" w:rsidRPr="000813E3">
        <w:rPr>
          <w:i/>
          <w:iCs/>
        </w:rPr>
        <w:t>s</w:t>
      </w:r>
      <w:r w:rsidRPr="000813E3">
        <w:rPr>
          <w:i/>
          <w:iCs/>
        </w:rPr>
        <w:t xml:space="preserve">uccedanea </w:t>
      </w:r>
      <w:r w:rsidRPr="0083525B">
        <w:t xml:space="preserve">Lacquer Films and Their Pyrolysis Mechanisms Studied Using Two-Stage Pyrolysis-Gas Chromatography/Mass Spectrometry.” </w:t>
      </w:r>
      <w:r w:rsidRPr="0083525B">
        <w:rPr>
          <w:i/>
        </w:rPr>
        <w:t xml:space="preserve">Journal of Analytical and Applied Pyrolysis </w:t>
      </w:r>
      <w:r w:rsidRPr="0083525B">
        <w:t>37, no. 2 (1996): 199–209.</w:t>
      </w:r>
    </w:p>
    <w:p w14:paraId="3F3555E5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Nyberg 1969</w:t>
      </w:r>
    </w:p>
    <w:p w14:paraId="7C2D05E2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Nyberg, Dorothea. </w:t>
      </w:r>
      <w:r w:rsidRPr="00C20844">
        <w:rPr>
          <w:rFonts w:ascii="Times New Roman" w:hAnsi="Times New Roman" w:cs="Times New Roman"/>
          <w:i/>
          <w:sz w:val="24"/>
          <w:szCs w:val="24"/>
        </w:rPr>
        <w:t>Meissonnier: An Eighteenth-Century Maverick</w:t>
      </w:r>
      <w:r w:rsidRPr="00C20844">
        <w:rPr>
          <w:rFonts w:ascii="Times New Roman" w:hAnsi="Times New Roman" w:cs="Times New Roman"/>
          <w:sz w:val="24"/>
          <w:szCs w:val="24"/>
        </w:rPr>
        <w:t>. New York: Benjamin Blom, 1969.</w:t>
      </w:r>
    </w:p>
    <w:p w14:paraId="6647AB2E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Packer 1956</w:t>
      </w:r>
    </w:p>
    <w:p w14:paraId="667EFC1E" w14:textId="47AFD108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Packer, Charles. </w:t>
      </w:r>
      <w:r w:rsidRPr="00C20844">
        <w:rPr>
          <w:rFonts w:ascii="Times New Roman" w:hAnsi="Times New Roman" w:cs="Times New Roman"/>
          <w:i/>
          <w:sz w:val="24"/>
          <w:szCs w:val="24"/>
        </w:rPr>
        <w:t>Paris Furniture by the Master Ebénistes</w:t>
      </w:r>
      <w:r w:rsidRPr="00C20844">
        <w:rPr>
          <w:rFonts w:ascii="Times New Roman" w:hAnsi="Times New Roman" w:cs="Times New Roman"/>
          <w:sz w:val="24"/>
          <w:szCs w:val="24"/>
        </w:rPr>
        <w:t>. Newport</w:t>
      </w:r>
      <w:r w:rsidR="000813E3">
        <w:rPr>
          <w:rFonts w:ascii="Times New Roman" w:hAnsi="Times New Roman" w:cs="Times New Roman"/>
          <w:sz w:val="24"/>
          <w:szCs w:val="24"/>
        </w:rPr>
        <w:t>, U.K.</w:t>
      </w:r>
      <w:r w:rsidRPr="00C20844">
        <w:rPr>
          <w:rFonts w:ascii="Times New Roman" w:hAnsi="Times New Roman" w:cs="Times New Roman"/>
          <w:sz w:val="24"/>
          <w:szCs w:val="24"/>
        </w:rPr>
        <w:t>: Ceramic Book Co., 1956.</w:t>
      </w:r>
    </w:p>
    <w:p w14:paraId="309B0721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Pallot 1989</w:t>
      </w:r>
    </w:p>
    <w:p w14:paraId="466D5CF9" w14:textId="0B03D53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>Pallot, Bill G.</w:t>
      </w:r>
      <w:r w:rsidR="003B2B85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 xml:space="preserve">B. </w:t>
      </w:r>
      <w:r w:rsidRPr="00C20844">
        <w:rPr>
          <w:rFonts w:ascii="Times New Roman" w:hAnsi="Times New Roman" w:cs="Times New Roman"/>
          <w:i/>
          <w:sz w:val="24"/>
          <w:szCs w:val="24"/>
        </w:rPr>
        <w:t>The Art of the Chair in Eighteenth-Century France</w:t>
      </w:r>
      <w:r w:rsidRPr="00C20844">
        <w:rPr>
          <w:rFonts w:ascii="Times New Roman" w:hAnsi="Times New Roman" w:cs="Times New Roman"/>
          <w:sz w:val="24"/>
          <w:szCs w:val="24"/>
        </w:rPr>
        <w:t>. Paris: ACR-Gismondi Éditeurs, 1989.</w:t>
      </w:r>
    </w:p>
    <w:p w14:paraId="6C948A15" w14:textId="77777777" w:rsidR="003E416C" w:rsidRPr="00E268DF" w:rsidRDefault="003E416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Pallot and Garnot 2006</w:t>
      </w:r>
    </w:p>
    <w:p w14:paraId="1982285D" w14:textId="2D17675D" w:rsidR="003E416C" w:rsidRPr="00C20844" w:rsidRDefault="003E416C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Pallot, Bill G.</w:t>
      </w:r>
      <w:r w:rsidR="003B2B85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 xml:space="preserve">B., and Nicolas Sainte Fare Garnot. </w:t>
      </w:r>
      <w:r w:rsidRPr="00C20844">
        <w:rPr>
          <w:rFonts w:ascii="Times New Roman" w:hAnsi="Times New Roman" w:cs="Times New Roman"/>
          <w:i/>
          <w:sz w:val="24"/>
          <w:szCs w:val="24"/>
        </w:rPr>
        <w:t>Le mobilier français du musée Jacquemart-André</w:t>
      </w:r>
      <w:r w:rsidRPr="00C20844">
        <w:rPr>
          <w:rFonts w:ascii="Times New Roman" w:hAnsi="Times New Roman" w:cs="Times New Roman"/>
          <w:sz w:val="24"/>
          <w:szCs w:val="24"/>
        </w:rPr>
        <w:t>. Dijon: Éditions Faton, 2006.</w:t>
      </w:r>
    </w:p>
    <w:p w14:paraId="31533E72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Parker, Appleton Standen, and Dauterman 1964</w:t>
      </w:r>
    </w:p>
    <w:p w14:paraId="618F59E7" w14:textId="75E5201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Parker, James, Edith Appleton Standen, and Carl Christian Dauterman.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Decorative Art from the Samuel H. Kress Collection at the Metropolitan Museum of Art: The Tapestry Room from </w:t>
      </w:r>
      <w:r w:rsidRPr="00C20844">
        <w:rPr>
          <w:rFonts w:ascii="Times New Roman" w:hAnsi="Times New Roman" w:cs="Times New Roman"/>
          <w:i/>
          <w:sz w:val="24"/>
          <w:szCs w:val="24"/>
        </w:rPr>
        <w:t>Croome Court, Furniture, Textiles, Sèvres Porcelains, and Other Objects</w:t>
      </w:r>
      <w:r w:rsidRPr="00C20844">
        <w:rPr>
          <w:rFonts w:ascii="Times New Roman" w:hAnsi="Times New Roman" w:cs="Times New Roman"/>
          <w:sz w:val="24"/>
          <w:szCs w:val="24"/>
        </w:rPr>
        <w:t>. London: Phaidon Press,</w:t>
      </w:r>
      <w:r w:rsidR="003B2B85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>1964.</w:t>
      </w:r>
    </w:p>
    <w:p w14:paraId="5378DF7D" w14:textId="77777777" w:rsidR="007B2AB5" w:rsidRPr="00E268DF" w:rsidRDefault="007B2AB5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Pastorova 1997</w:t>
      </w:r>
    </w:p>
    <w:p w14:paraId="5F229FD1" w14:textId="4505B360" w:rsidR="007B2AB5" w:rsidRPr="004B2CF9" w:rsidRDefault="007B2AB5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2CF9">
        <w:rPr>
          <w:rFonts w:ascii="Times New Roman" w:hAnsi="Times New Roman" w:cs="Times New Roman"/>
          <w:sz w:val="24"/>
          <w:szCs w:val="24"/>
        </w:rPr>
        <w:t xml:space="preserve">Pastorova, I., K. J. van Der Berg, J. J. Boon, and J. W. Verhoeven. “Analysis of Oxidised Diterpenoid Acids Using Thermally Assisted Methylation with TMAH.” </w:t>
      </w:r>
      <w:r w:rsidRPr="004B2CF9">
        <w:rPr>
          <w:rFonts w:ascii="Times New Roman" w:hAnsi="Times New Roman" w:cs="Times New Roman"/>
          <w:i/>
          <w:sz w:val="24"/>
          <w:szCs w:val="24"/>
        </w:rPr>
        <w:t>Journal of Analytical and Applied Pyrolysis</w:t>
      </w:r>
      <w:r w:rsidRPr="004B2CF9">
        <w:rPr>
          <w:rFonts w:ascii="Times New Roman" w:hAnsi="Times New Roman" w:cs="Times New Roman"/>
          <w:sz w:val="24"/>
          <w:szCs w:val="24"/>
        </w:rPr>
        <w:t xml:space="preserve"> 43, no. 1 (1997): 41–57</w:t>
      </w:r>
      <w:r w:rsidRPr="004B2CF9">
        <w:rPr>
          <w:rFonts w:ascii="Times New Roman" w:hAnsi="Times New Roman" w:cs="Times New Roman"/>
          <w:sz w:val="24"/>
          <w:szCs w:val="24"/>
        </w:rPr>
        <w:t>.</w:t>
      </w:r>
    </w:p>
    <w:p w14:paraId="4E59F3DC" w14:textId="77777777" w:rsidR="000A542A" w:rsidRPr="00E268DF" w:rsidRDefault="000A542A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Paulin 2008</w:t>
      </w:r>
      <w:r w:rsidR="00E268D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ED1E14" w14:textId="0B021734" w:rsidR="00AE1E36" w:rsidRPr="004B2CF9" w:rsidRDefault="000A542A" w:rsidP="003217E3">
      <w:pPr>
        <w:pStyle w:val="Bibliography"/>
        <w:spacing w:line="480" w:lineRule="auto"/>
      </w:pPr>
      <w:r w:rsidRPr="004B2CF9">
        <w:t xml:space="preserve">Paulin, Marc-André. “A </w:t>
      </w:r>
      <w:r w:rsidR="00A41EBA" w:rsidRPr="004B2CF9">
        <w:t xml:space="preserve">propos de la restauration du secrétaire à cylindre en nacre </w:t>
      </w:r>
      <w:r w:rsidRPr="004B2CF9">
        <w:t xml:space="preserve">de Marie-Antoinette à Fontainebleau: Évolution et </w:t>
      </w:r>
      <w:r w:rsidR="00A41EBA" w:rsidRPr="004B2CF9">
        <w:t xml:space="preserve">dégradation du placage en ‘satiné gris argenté’ du </w:t>
      </w:r>
      <w:r w:rsidR="00A23401">
        <w:t>XVIIIe</w:t>
      </w:r>
      <w:r w:rsidR="00A41EBA" w:rsidRPr="004B2CF9">
        <w:t xml:space="preserve"> siècle à nos jours</w:t>
      </w:r>
      <w:r w:rsidRPr="004B2CF9">
        <w:t xml:space="preserve">.” </w:t>
      </w:r>
      <w:r w:rsidRPr="004B2CF9">
        <w:rPr>
          <w:i/>
          <w:iCs/>
        </w:rPr>
        <w:t xml:space="preserve">Bulletin de </w:t>
      </w:r>
      <w:r w:rsidR="003B2B85">
        <w:rPr>
          <w:i/>
          <w:iCs/>
        </w:rPr>
        <w:t>l</w:t>
      </w:r>
      <w:r w:rsidRPr="004B2CF9">
        <w:rPr>
          <w:i/>
          <w:iCs/>
        </w:rPr>
        <w:t xml:space="preserve">a Société de l’Histoire de l’Art </w:t>
      </w:r>
      <w:r w:rsidR="003B2B85">
        <w:rPr>
          <w:i/>
          <w:iCs/>
        </w:rPr>
        <w:t>f</w:t>
      </w:r>
      <w:r w:rsidRPr="004B2CF9">
        <w:rPr>
          <w:i/>
          <w:iCs/>
        </w:rPr>
        <w:t>rançais</w:t>
      </w:r>
      <w:r w:rsidR="00AE1E36" w:rsidRPr="004B2CF9">
        <w:t xml:space="preserve"> Année 2008 (2008): 177–98.</w:t>
      </w:r>
    </w:p>
    <w:p w14:paraId="02A7D955" w14:textId="77777777" w:rsidR="00AE1E36" w:rsidRPr="00E268DF" w:rsidRDefault="00AE1E3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E268DF">
        <w:rPr>
          <w:rFonts w:ascii="Times New Roman" w:hAnsi="Times New Roman" w:cs="Times New Roman"/>
          <w:b/>
          <w:sz w:val="24"/>
          <w:szCs w:val="24"/>
          <w:lang w:eastAsia="ar-SA"/>
        </w:rPr>
        <w:t>Paulin 2015</w:t>
      </w:r>
    </w:p>
    <w:p w14:paraId="7C49534A" w14:textId="5329BD17" w:rsidR="00AE1E36" w:rsidRPr="00AE1E36" w:rsidRDefault="00AE1E36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4B2CF9">
        <w:rPr>
          <w:rFonts w:ascii="Times New Roman" w:hAnsi="Times New Roman" w:cs="Times New Roman"/>
          <w:sz w:val="24"/>
          <w:szCs w:val="24"/>
        </w:rPr>
        <w:t>Paulin, Marc-André. “L’</w:t>
      </w:r>
      <w:r w:rsidR="003B2B85">
        <w:rPr>
          <w:rFonts w:ascii="Times New Roman" w:hAnsi="Times New Roman" w:cs="Times New Roman"/>
          <w:sz w:val="24"/>
          <w:szCs w:val="24"/>
        </w:rPr>
        <w:t>A</w:t>
      </w:r>
      <w:r w:rsidRPr="004B2CF9">
        <w:rPr>
          <w:rFonts w:ascii="Times New Roman" w:hAnsi="Times New Roman" w:cs="Times New Roman"/>
          <w:sz w:val="24"/>
          <w:szCs w:val="24"/>
        </w:rPr>
        <w:t xml:space="preserve">rt de la couleur selon Jean-Henri Riesener.” </w:t>
      </w:r>
      <w:r w:rsidRPr="004B2CF9">
        <w:rPr>
          <w:rFonts w:ascii="Times New Roman" w:hAnsi="Times New Roman" w:cs="Times New Roman"/>
          <w:i/>
          <w:iCs/>
          <w:sz w:val="24"/>
          <w:szCs w:val="24"/>
        </w:rPr>
        <w:t>Bulletin du Centre de recherche du château de Versailles</w:t>
      </w:r>
      <w:r w:rsidRPr="004B2CF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07931">
        <w:rPr>
          <w:rFonts w:ascii="Times New Roman" w:hAnsi="Times New Roman" w:cs="Times New Roman"/>
          <w:iCs/>
          <w:sz w:val="24"/>
          <w:szCs w:val="24"/>
        </w:rPr>
        <w:t xml:space="preserve">[online edition] </w:t>
      </w:r>
      <w:r w:rsidRPr="004B2CF9">
        <w:rPr>
          <w:rFonts w:ascii="Times New Roman" w:hAnsi="Times New Roman" w:cs="Times New Roman"/>
          <w:iCs/>
          <w:sz w:val="24"/>
          <w:szCs w:val="24"/>
        </w:rPr>
        <w:t>(</w:t>
      </w:r>
      <w:r w:rsidRPr="004B2CF9">
        <w:rPr>
          <w:rFonts w:ascii="Times New Roman" w:hAnsi="Times New Roman" w:cs="Times New Roman"/>
          <w:sz w:val="24"/>
          <w:szCs w:val="24"/>
        </w:rPr>
        <w:t>2015</w:t>
      </w:r>
      <w:r w:rsidRPr="001439BC">
        <w:rPr>
          <w:rFonts w:ascii="Times New Roman" w:hAnsi="Times New Roman" w:cs="Times New Roman"/>
          <w:sz w:val="24"/>
          <w:szCs w:val="24"/>
        </w:rPr>
        <w:t xml:space="preserve">). </w:t>
      </w:r>
      <w:r w:rsidR="001439BC" w:rsidRPr="000813E3">
        <w:rPr>
          <w:rFonts w:ascii="Times New Roman" w:hAnsi="Times New Roman" w:cs="Times New Roman"/>
          <w:sz w:val="24"/>
          <w:szCs w:val="24"/>
        </w:rPr>
        <w:t>http://journals.openedition.org/crcv/13350</w:t>
      </w:r>
      <w:r w:rsidRPr="004B2CF9">
        <w:rPr>
          <w:rFonts w:ascii="Times New Roman" w:hAnsi="Times New Roman" w:cs="Times New Roman"/>
          <w:sz w:val="24"/>
          <w:szCs w:val="24"/>
        </w:rPr>
        <w:t>.</w:t>
      </w:r>
    </w:p>
    <w:p w14:paraId="240D2DAE" w14:textId="77777777" w:rsidR="002F13EC" w:rsidRPr="00E268DF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E268DF">
        <w:rPr>
          <w:rFonts w:ascii="Times New Roman" w:hAnsi="Times New Roman" w:cs="Times New Roman"/>
          <w:b/>
          <w:sz w:val="24"/>
          <w:szCs w:val="24"/>
          <w:lang w:eastAsia="ar-SA"/>
        </w:rPr>
        <w:lastRenderedPageBreak/>
        <w:t>Payne and Linke 2003</w:t>
      </w:r>
    </w:p>
    <w:p w14:paraId="289E3711" w14:textId="451D62E2" w:rsidR="002F13EC" w:rsidRPr="004B2CF9" w:rsidRDefault="002F13EC" w:rsidP="003217E3">
      <w:pPr>
        <w:pStyle w:val="Bibliography"/>
        <w:spacing w:line="480" w:lineRule="auto"/>
      </w:pPr>
      <w:r w:rsidRPr="004B2CF9">
        <w:t xml:space="preserve">Payne, Christopher, and François Linke. </w:t>
      </w:r>
      <w:r w:rsidRPr="004B2CF9">
        <w:rPr>
          <w:i/>
          <w:iCs/>
        </w:rPr>
        <w:t>François Linke, 1855</w:t>
      </w:r>
      <w:r w:rsidR="003B2B85">
        <w:rPr>
          <w:i/>
          <w:iCs/>
        </w:rPr>
        <w:t>–</w:t>
      </w:r>
      <w:r w:rsidRPr="004B2CF9">
        <w:rPr>
          <w:i/>
          <w:iCs/>
        </w:rPr>
        <w:t>1946: The Belle Epoque of French Furniture</w:t>
      </w:r>
      <w:r w:rsidRPr="004B2CF9">
        <w:t>. Woodbridge: Antique Collectors’ Club, 2003.</w:t>
      </w:r>
    </w:p>
    <w:p w14:paraId="58B34C42" w14:textId="77777777" w:rsidR="0057101E" w:rsidRPr="00E268DF" w:rsidRDefault="0057101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Petisca et al. 2011</w:t>
      </w:r>
    </w:p>
    <w:p w14:paraId="71816BF2" w14:textId="7368F882" w:rsidR="0057101E" w:rsidRPr="0057101E" w:rsidRDefault="0057101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2CF9">
        <w:rPr>
          <w:rFonts w:ascii="Times New Roman" w:hAnsi="Times New Roman" w:cs="Times New Roman"/>
          <w:sz w:val="24"/>
          <w:szCs w:val="24"/>
          <w:lang w:val="pt-BR"/>
        </w:rPr>
        <w:t xml:space="preserve">Petisca, Maria João, José Frade, Margarida Cavaco, Isabel Ribeiro, Antónió José Candeias, José Graça, and José Carlos Rodrigues. </w:t>
      </w:r>
      <w:r w:rsidRPr="004B2CF9">
        <w:rPr>
          <w:rFonts w:ascii="Times New Roman" w:hAnsi="Times New Roman" w:cs="Times New Roman"/>
          <w:sz w:val="24"/>
          <w:szCs w:val="24"/>
        </w:rPr>
        <w:t xml:space="preserve">“Chinese Export Lacquerware: Characterization of a Group of Canton Lacquer Pieces from the 18th and 19th Centuries.” In </w:t>
      </w:r>
      <w:r w:rsidRPr="004B2CF9">
        <w:rPr>
          <w:rFonts w:ascii="Times New Roman" w:hAnsi="Times New Roman" w:cs="Times New Roman"/>
          <w:i/>
          <w:iCs/>
          <w:sz w:val="24"/>
          <w:szCs w:val="24"/>
        </w:rPr>
        <w:t>ICOM-CC 16th Triennial Conference</w:t>
      </w:r>
      <w:r w:rsidR="003B2B8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B2CF9">
        <w:rPr>
          <w:rFonts w:ascii="Times New Roman" w:hAnsi="Times New Roman" w:cs="Times New Roman"/>
          <w:i/>
          <w:iCs/>
          <w:sz w:val="24"/>
          <w:szCs w:val="24"/>
        </w:rPr>
        <w:t xml:space="preserve"> Lisbon</w:t>
      </w:r>
      <w:r w:rsidR="003B2B85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4B2CF9">
        <w:rPr>
          <w:rFonts w:ascii="Times New Roman" w:hAnsi="Times New Roman" w:cs="Times New Roman"/>
          <w:i/>
          <w:iCs/>
          <w:sz w:val="24"/>
          <w:szCs w:val="24"/>
        </w:rPr>
        <w:t xml:space="preserve"> 19</w:t>
      </w:r>
      <w:r w:rsidR="003B2B85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Pr="004B2CF9">
        <w:rPr>
          <w:rFonts w:ascii="Times New Roman" w:hAnsi="Times New Roman" w:cs="Times New Roman"/>
          <w:i/>
          <w:iCs/>
          <w:sz w:val="24"/>
          <w:szCs w:val="24"/>
        </w:rPr>
        <w:t>23 September 2011: Preprints</w:t>
      </w:r>
      <w:r w:rsidR="00746CC1" w:rsidRPr="004B2CF9">
        <w:rPr>
          <w:rFonts w:ascii="Times New Roman" w:hAnsi="Times New Roman" w:cs="Times New Roman"/>
          <w:sz w:val="24"/>
          <w:szCs w:val="24"/>
        </w:rPr>
        <w:t xml:space="preserve">, edited by Janet Bridgland, </w:t>
      </w:r>
      <w:r w:rsidRPr="004B2CF9">
        <w:rPr>
          <w:rFonts w:ascii="Times New Roman" w:hAnsi="Times New Roman" w:cs="Times New Roman"/>
          <w:sz w:val="24"/>
          <w:szCs w:val="24"/>
        </w:rPr>
        <w:t>10. Lisbon, Portugal: Critério-Produção Grafica, 2011.</w:t>
      </w:r>
    </w:p>
    <w:p w14:paraId="0D17194E" w14:textId="77777777" w:rsidR="00F6469D" w:rsidRPr="00E268DF" w:rsidRDefault="00F6469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 xml:space="preserve">Pitthard </w:t>
      </w:r>
      <w:r w:rsidR="00B26942" w:rsidRPr="00E268DF">
        <w:rPr>
          <w:rFonts w:ascii="Times New Roman" w:hAnsi="Times New Roman" w:cs="Times New Roman"/>
          <w:b/>
          <w:sz w:val="24"/>
          <w:szCs w:val="24"/>
        </w:rPr>
        <w:t xml:space="preserve">et al. </w:t>
      </w:r>
      <w:r w:rsidRPr="00E268DF">
        <w:rPr>
          <w:rFonts w:ascii="Times New Roman" w:hAnsi="Times New Roman" w:cs="Times New Roman"/>
          <w:b/>
          <w:sz w:val="24"/>
          <w:szCs w:val="24"/>
        </w:rPr>
        <w:t>201</w:t>
      </w:r>
      <w:r w:rsidRPr="00E268DF">
        <w:rPr>
          <w:rFonts w:ascii="Times New Roman" w:hAnsi="Times New Roman" w:cs="Times New Roman"/>
          <w:b/>
          <w:sz w:val="24"/>
          <w:szCs w:val="24"/>
        </w:rPr>
        <w:t>1</w:t>
      </w:r>
    </w:p>
    <w:p w14:paraId="4A327883" w14:textId="4E0FB0A3" w:rsidR="00F6469D" w:rsidRDefault="00F6469D" w:rsidP="003217E3">
      <w:pPr>
        <w:pStyle w:val="Bibliography"/>
        <w:spacing w:line="480" w:lineRule="auto"/>
      </w:pPr>
      <w:r w:rsidRPr="004B2CF9">
        <w:t>Pitthard, Václav, Richard Stone, Sabine Stanek, Martina Griesser, Claudia-Kryza-Gersch, and Helene Hanzer. “Organic Patinas on Renaissance and Baroque Bronzes</w:t>
      </w:r>
      <w:r w:rsidR="003B2B85">
        <w:t xml:space="preserve">: </w:t>
      </w:r>
      <w:r w:rsidRPr="004B2CF9">
        <w:t xml:space="preserve">Interpretation of Compositions of the Original Patination by Using a Set of Simulated Varnished Bronze Coupons.” </w:t>
      </w:r>
      <w:r w:rsidRPr="004B2CF9">
        <w:rPr>
          <w:i/>
          <w:iCs/>
        </w:rPr>
        <w:t>Journal of Cultural Heritage</w:t>
      </w:r>
      <w:r w:rsidRPr="004B2CF9">
        <w:t xml:space="preserve"> 12, no. 1 (March 1, 2011): 44–53.</w:t>
      </w:r>
    </w:p>
    <w:p w14:paraId="0D4615C1" w14:textId="77777777" w:rsidR="007B2AB5" w:rsidRPr="00E268DF" w:rsidRDefault="007B2AB5" w:rsidP="003217E3">
      <w:pPr>
        <w:pStyle w:val="Bibliography"/>
        <w:spacing w:line="480" w:lineRule="auto"/>
        <w:rPr>
          <w:b/>
        </w:rPr>
      </w:pPr>
      <w:r w:rsidRPr="00E268DF">
        <w:rPr>
          <w:b/>
        </w:rPr>
        <w:t>Pomet 1694</w:t>
      </w:r>
    </w:p>
    <w:p w14:paraId="54BD509F" w14:textId="7A09F2F0" w:rsidR="00210AA4" w:rsidRPr="004B2CF9" w:rsidRDefault="00210AA4" w:rsidP="003217E3">
      <w:pPr>
        <w:pStyle w:val="Bibliography"/>
        <w:spacing w:line="480" w:lineRule="auto"/>
      </w:pPr>
      <w:r w:rsidRPr="004B2CF9">
        <w:t xml:space="preserve">Pomet, Pierre. </w:t>
      </w:r>
      <w:r w:rsidRPr="004B2CF9">
        <w:rPr>
          <w:i/>
        </w:rPr>
        <w:t>Histoire g</w:t>
      </w:r>
      <w:r w:rsidR="00453B25">
        <w:rPr>
          <w:i/>
        </w:rPr>
        <w:t>é</w:t>
      </w:r>
      <w:r w:rsidRPr="004B2CF9">
        <w:rPr>
          <w:i/>
        </w:rPr>
        <w:t>n</w:t>
      </w:r>
      <w:r w:rsidR="00453B25">
        <w:rPr>
          <w:i/>
        </w:rPr>
        <w:t>é</w:t>
      </w:r>
      <w:r w:rsidRPr="004B2CF9">
        <w:rPr>
          <w:i/>
        </w:rPr>
        <w:t>rale des drogues: traitant des plantes, des animaux, &amp; des mineraux, ouvrage enrichy de plus de quatre cent figures en taillé</w:t>
      </w:r>
      <w:r w:rsidR="004B2CF9" w:rsidRPr="004B2CF9">
        <w:rPr>
          <w:i/>
        </w:rPr>
        <w:t xml:space="preserve"> </w:t>
      </w:r>
      <w:r w:rsidRPr="004B2CF9">
        <w:rPr>
          <w:i/>
        </w:rPr>
        <w:t>douce tirées d’après nature; avec un discourt qui explique leurs differens noms, les pays d’où elles viennent, la maniere de connoître les veritables d’avec les falsifiées, &amp; leurs proprietez, où l’on découvre l’erreur des anciens &amp; des modernes</w:t>
      </w:r>
      <w:r w:rsidR="003B2B85">
        <w:rPr>
          <w:i/>
        </w:rPr>
        <w:t xml:space="preserve">. . . </w:t>
      </w:r>
      <w:r w:rsidR="007B2AB5" w:rsidRPr="004B2CF9">
        <w:t>Paris: J.-B. Loyson, 1694.</w:t>
      </w:r>
    </w:p>
    <w:p w14:paraId="7DCAD6D9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Prachoff 1907</w:t>
      </w:r>
    </w:p>
    <w:p w14:paraId="69A14308" w14:textId="3EFD0B6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Prachoff, Adrien. </w:t>
      </w:r>
      <w:r w:rsidRPr="00C20844">
        <w:rPr>
          <w:rFonts w:ascii="Times New Roman" w:hAnsi="Times New Roman" w:cs="Times New Roman"/>
          <w:i/>
          <w:sz w:val="24"/>
          <w:szCs w:val="24"/>
        </w:rPr>
        <w:t>Album de l</w:t>
      </w:r>
      <w:r w:rsidR="003B2B85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exposition rétrospective d</w:t>
      </w:r>
      <w:r w:rsidR="003B2B85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objets d</w:t>
      </w:r>
      <w:r w:rsidR="003B2B85">
        <w:rPr>
          <w:rFonts w:ascii="Times New Roman" w:hAnsi="Times New Roman" w:cs="Times New Roman"/>
          <w:i/>
          <w:sz w:val="24"/>
          <w:szCs w:val="24"/>
        </w:rPr>
        <w:t>’</w:t>
      </w:r>
      <w:r w:rsidRPr="00C20844">
        <w:rPr>
          <w:rFonts w:ascii="Times New Roman" w:hAnsi="Times New Roman" w:cs="Times New Roman"/>
          <w:i/>
          <w:sz w:val="24"/>
          <w:szCs w:val="24"/>
        </w:rPr>
        <w:t>art</w:t>
      </w:r>
      <w:r w:rsidRPr="00C20844">
        <w:rPr>
          <w:rFonts w:ascii="Times New Roman" w:hAnsi="Times New Roman" w:cs="Times New Roman"/>
          <w:sz w:val="24"/>
          <w:szCs w:val="24"/>
        </w:rPr>
        <w:t>. Saint Petersburg: Golicke and Willborg, 1907.</w:t>
      </w:r>
    </w:p>
    <w:p w14:paraId="6A958204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lastRenderedPageBreak/>
        <w:t>Pradère 1988</w:t>
      </w:r>
    </w:p>
    <w:p w14:paraId="04A9B3D1" w14:textId="4FB44A39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Pradère, Alexandre. </w:t>
      </w:r>
      <w:r w:rsidR="003B2B85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 xml:space="preserve">1737: </w:t>
      </w:r>
      <w:r w:rsidR="00D55CB5">
        <w:rPr>
          <w:rFonts w:ascii="Times New Roman" w:hAnsi="Times New Roman" w:cs="Times New Roman"/>
          <w:sz w:val="24"/>
          <w:szCs w:val="24"/>
        </w:rPr>
        <w:t>L</w:t>
      </w:r>
      <w:r w:rsidRPr="00C20844">
        <w:rPr>
          <w:rFonts w:ascii="Times New Roman" w:hAnsi="Times New Roman" w:cs="Times New Roman"/>
          <w:sz w:val="24"/>
          <w:szCs w:val="24"/>
        </w:rPr>
        <w:t>a première commode en laque du Japon.</w:t>
      </w:r>
      <w:r w:rsidR="003B2B85">
        <w:rPr>
          <w:rFonts w:ascii="Times New Roman" w:hAnsi="Times New Roman" w:cs="Times New Roman"/>
          <w:sz w:val="24"/>
          <w:szCs w:val="24"/>
        </w:rPr>
        <w:t>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436 (June 1988): 108</w:t>
      </w:r>
      <w:r w:rsidR="003B2B85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13.</w:t>
      </w:r>
    </w:p>
    <w:p w14:paraId="7D63FCAA" w14:textId="468514DF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Pradère 1989</w:t>
      </w:r>
      <w:r w:rsidR="00D55CB5">
        <w:rPr>
          <w:rFonts w:ascii="Times New Roman" w:hAnsi="Times New Roman" w:cs="Times New Roman"/>
          <w:b/>
          <w:sz w:val="24"/>
          <w:szCs w:val="24"/>
        </w:rPr>
        <w:t>a</w:t>
      </w:r>
    </w:p>
    <w:p w14:paraId="7FE0F83F" w14:textId="2B5FA553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Pradère, Alexandre. </w:t>
      </w:r>
      <w:r w:rsidRPr="00C20844">
        <w:rPr>
          <w:rFonts w:ascii="Times New Roman" w:hAnsi="Times New Roman" w:cs="Times New Roman"/>
          <w:i/>
          <w:sz w:val="24"/>
          <w:szCs w:val="24"/>
        </w:rPr>
        <w:t>French Furniture Makers: The Art of the Ébéniste from Louis XIV to the Revolution</w:t>
      </w:r>
      <w:r w:rsidRPr="00C20844">
        <w:rPr>
          <w:rFonts w:ascii="Times New Roman" w:hAnsi="Times New Roman" w:cs="Times New Roman"/>
          <w:sz w:val="24"/>
          <w:szCs w:val="24"/>
        </w:rPr>
        <w:t>. Malibu</w:t>
      </w:r>
      <w:r w:rsidR="003B2B85">
        <w:rPr>
          <w:rFonts w:ascii="Times New Roman" w:hAnsi="Times New Roman" w:cs="Times New Roman"/>
          <w:sz w:val="24"/>
          <w:szCs w:val="24"/>
        </w:rPr>
        <w:t>, CA</w:t>
      </w:r>
      <w:r w:rsidRPr="00C20844">
        <w:rPr>
          <w:rFonts w:ascii="Times New Roman" w:hAnsi="Times New Roman" w:cs="Times New Roman"/>
          <w:sz w:val="24"/>
          <w:szCs w:val="24"/>
        </w:rPr>
        <w:t>: J. Paul Getty Museum, 1989.</w:t>
      </w:r>
    </w:p>
    <w:p w14:paraId="64978980" w14:textId="7A7E8C4B" w:rsidR="00D55CB5" w:rsidRPr="00030634" w:rsidDel="004F4AEC" w:rsidRDefault="00D55CB5" w:rsidP="00D55CB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Pradère 1989</w:t>
      </w:r>
      <w:r>
        <w:rPr>
          <w:rFonts w:ascii="Times New Roman" w:hAnsi="Times New Roman"/>
          <w:b/>
          <w:sz w:val="24"/>
          <w:szCs w:val="24"/>
        </w:rPr>
        <w:t>b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2482D98E" w14:textId="7DD0BFBE" w:rsidR="00D55CB5" w:rsidRPr="003023B4" w:rsidRDefault="00D55CB5" w:rsidP="00D55CB5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color w:val="000000"/>
          <w:sz w:val="24"/>
          <w:szCs w:val="24"/>
        </w:rPr>
        <w:t xml:space="preserve">Pradère, Alexandre. </w:t>
      </w:r>
      <w:r>
        <w:rPr>
          <w:rFonts w:ascii="Times New Roman" w:hAnsi="Times New Roman"/>
          <w:color w:val="000000"/>
          <w:sz w:val="24"/>
          <w:szCs w:val="24"/>
        </w:rPr>
        <w:t>“</w:t>
      </w:r>
      <w:r w:rsidRPr="00030634">
        <w:rPr>
          <w:rFonts w:ascii="Times New Roman" w:hAnsi="Times New Roman"/>
          <w:color w:val="000000"/>
          <w:sz w:val="24"/>
          <w:szCs w:val="24"/>
        </w:rPr>
        <w:t>Quand le Getty vise juste.</w:t>
      </w:r>
      <w:r>
        <w:rPr>
          <w:rFonts w:ascii="Times New Roman" w:hAnsi="Times New Roman"/>
          <w:color w:val="000000"/>
          <w:sz w:val="24"/>
          <w:szCs w:val="24"/>
        </w:rPr>
        <w:t>”</w:t>
      </w:r>
      <w:r w:rsidRPr="0003063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color w:val="000000"/>
          <w:sz w:val="24"/>
          <w:szCs w:val="24"/>
        </w:rPr>
        <w:t>Connaisance des Arts</w:t>
      </w:r>
      <w:r w:rsidRPr="00030634">
        <w:rPr>
          <w:rFonts w:ascii="Times New Roman" w:hAnsi="Times New Roman"/>
          <w:color w:val="000000"/>
          <w:sz w:val="24"/>
          <w:szCs w:val="24"/>
        </w:rPr>
        <w:t xml:space="preserve"> 449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030634">
        <w:rPr>
          <w:rFonts w:ascii="Times New Roman" w:hAnsi="Times New Roman"/>
          <w:color w:val="000000"/>
          <w:sz w:val="24"/>
          <w:szCs w:val="24"/>
        </w:rPr>
        <w:t>50 (July</w:t>
      </w:r>
      <w:r>
        <w:rPr>
          <w:rFonts w:ascii="Times New Roman" w:hAnsi="Times New Roman"/>
          <w:color w:val="000000"/>
          <w:sz w:val="24"/>
          <w:szCs w:val="24"/>
        </w:rPr>
        <w:t>–</w:t>
      </w:r>
      <w:r w:rsidRPr="00030634">
        <w:rPr>
          <w:rFonts w:ascii="Times New Roman" w:hAnsi="Times New Roman"/>
          <w:color w:val="000000"/>
          <w:sz w:val="24"/>
          <w:szCs w:val="24"/>
        </w:rPr>
        <w:t>August 1989)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2479BB" w:rsidRPr="000813E3">
        <w:rPr>
          <w:rFonts w:ascii="Times New Roman" w:hAnsi="Times New Roman"/>
          <w:sz w:val="24"/>
          <w:szCs w:val="24"/>
        </w:rPr>
        <w:t>111–19.</w:t>
      </w:r>
    </w:p>
    <w:p w14:paraId="52D042A0" w14:textId="77777777" w:rsidR="005B3297" w:rsidRPr="00030634" w:rsidDel="005842BB" w:rsidRDefault="005B3297" w:rsidP="005B329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Pradère 2014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1A98CDD1" w14:textId="0744D769" w:rsidR="005B3297" w:rsidRPr="000813E3" w:rsidRDefault="005B3297" w:rsidP="005B3297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Pradère, Alexandre.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Lerouge, Le Brun, Bonnemaison: </w:t>
      </w:r>
      <w:r>
        <w:rPr>
          <w:rFonts w:ascii="Times New Roman" w:hAnsi="Times New Roman"/>
          <w:sz w:val="24"/>
          <w:szCs w:val="24"/>
        </w:rPr>
        <w:t>L</w:t>
      </w:r>
      <w:r w:rsidRPr="00030634">
        <w:rPr>
          <w:rFonts w:ascii="Times New Roman" w:hAnsi="Times New Roman"/>
          <w:sz w:val="24"/>
          <w:szCs w:val="24"/>
        </w:rPr>
        <w:t>e rôle des marchands de tableaux dans le commerce du mobilier Boulle, de la Révolution à la Restauration.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Revue de l</w:t>
      </w:r>
      <w:r>
        <w:rPr>
          <w:rFonts w:ascii="Times New Roman" w:hAnsi="Times New Roman"/>
          <w:i/>
          <w:iCs/>
          <w:sz w:val="24"/>
          <w:szCs w:val="24"/>
        </w:rPr>
        <w:t>’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Art </w:t>
      </w:r>
      <w:r w:rsidRPr="00030634">
        <w:rPr>
          <w:rFonts w:ascii="Times New Roman" w:hAnsi="Times New Roman"/>
          <w:sz w:val="24"/>
          <w:szCs w:val="24"/>
        </w:rPr>
        <w:t>184, no. 2 (June 2014)</w:t>
      </w:r>
      <w:r>
        <w:rPr>
          <w:rFonts w:ascii="Times New Roman" w:hAnsi="Times New Roman"/>
          <w:sz w:val="24"/>
          <w:szCs w:val="24"/>
        </w:rPr>
        <w:t xml:space="preserve">: </w:t>
      </w:r>
      <w:r w:rsidR="00065713" w:rsidRPr="000813E3">
        <w:rPr>
          <w:rFonts w:ascii="Times New Roman" w:hAnsi="Times New Roman"/>
          <w:sz w:val="24"/>
          <w:szCs w:val="24"/>
        </w:rPr>
        <w:t>47–62.</w:t>
      </w:r>
    </w:p>
    <w:p w14:paraId="74A077B4" w14:textId="67857369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Pratt 1991</w:t>
      </w:r>
    </w:p>
    <w:p w14:paraId="4B1D271B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Pratt, Michael. </w:t>
      </w:r>
      <w:r w:rsidRPr="00C20844">
        <w:rPr>
          <w:rFonts w:ascii="Times New Roman" w:hAnsi="Times New Roman" w:cs="Times New Roman"/>
          <w:i/>
          <w:sz w:val="24"/>
          <w:szCs w:val="24"/>
        </w:rPr>
        <w:t>The Great Country Houses of Central Europe: Czechoslovakia, Hungary, Poland</w:t>
      </w:r>
      <w:r w:rsidRPr="00C20844">
        <w:rPr>
          <w:rFonts w:ascii="Times New Roman" w:hAnsi="Times New Roman" w:cs="Times New Roman"/>
          <w:sz w:val="24"/>
          <w:szCs w:val="24"/>
        </w:rPr>
        <w:t>. New York: Abbeville Press, 1991.</w:t>
      </w:r>
    </w:p>
    <w:p w14:paraId="3872143F" w14:textId="77777777" w:rsidR="002F13EC" w:rsidRPr="00E268DF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Priess 1973</w:t>
      </w:r>
    </w:p>
    <w:p w14:paraId="0B7F7BC6" w14:textId="77777777" w:rsidR="002F13EC" w:rsidRPr="00C20844" w:rsidRDefault="002F13EC" w:rsidP="003217E3">
      <w:pPr>
        <w:pStyle w:val="Bibliography"/>
        <w:spacing w:line="480" w:lineRule="auto"/>
      </w:pPr>
      <w:r w:rsidRPr="004B2CF9">
        <w:t xml:space="preserve">Priess, Peter. “Wire Nails in North America.” </w:t>
      </w:r>
      <w:r w:rsidRPr="004B2CF9">
        <w:rPr>
          <w:i/>
          <w:iCs/>
        </w:rPr>
        <w:t>Bulletin of the Association for Preservation Technology</w:t>
      </w:r>
      <w:r w:rsidRPr="004B2CF9">
        <w:t xml:space="preserve"> 5, no. 4 (1973): 87–92.</w:t>
      </w:r>
    </w:p>
    <w:p w14:paraId="34BC07F6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Pruchnicki 2013</w:t>
      </w:r>
    </w:p>
    <w:p w14:paraId="2C8A4894" w14:textId="776D4A1D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Pruchnicki, Vincent.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Arnouville: </w:t>
      </w:r>
      <w:r w:rsidR="003B2B85">
        <w:rPr>
          <w:rFonts w:ascii="Times New Roman" w:hAnsi="Times New Roman" w:cs="Times New Roman"/>
          <w:i/>
          <w:sz w:val="24"/>
          <w:szCs w:val="24"/>
        </w:rPr>
        <w:t>L</w:t>
      </w:r>
      <w:r w:rsidRPr="00C20844">
        <w:rPr>
          <w:rFonts w:ascii="Times New Roman" w:hAnsi="Times New Roman" w:cs="Times New Roman"/>
          <w:i/>
          <w:sz w:val="24"/>
          <w:szCs w:val="24"/>
        </w:rPr>
        <w:t>e château des Machault au XVIIIe siècle</w:t>
      </w:r>
      <w:r w:rsidRPr="00C20844">
        <w:rPr>
          <w:rFonts w:ascii="Times New Roman" w:hAnsi="Times New Roman" w:cs="Times New Roman"/>
          <w:sz w:val="24"/>
          <w:szCs w:val="24"/>
        </w:rPr>
        <w:t>. Paris: Éditions Lelivredart, 2013.</w:t>
      </w:r>
    </w:p>
    <w:p w14:paraId="500F11EF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Ramond 1996</w:t>
      </w:r>
    </w:p>
    <w:p w14:paraId="6D2FD231" w14:textId="76187B30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Ramond, </w:t>
      </w:r>
      <w:r w:rsidR="00A464B4" w:rsidRPr="00C20844">
        <w:rPr>
          <w:rFonts w:ascii="Times New Roman" w:hAnsi="Times New Roman" w:cs="Times New Roman"/>
          <w:sz w:val="24"/>
          <w:szCs w:val="24"/>
        </w:rPr>
        <w:t xml:space="preserve">Pierre. </w:t>
      </w:r>
      <w:r w:rsidRPr="00C20844">
        <w:rPr>
          <w:rFonts w:ascii="Times New Roman" w:hAnsi="Times New Roman" w:cs="Times New Roman"/>
          <w:i/>
          <w:sz w:val="24"/>
          <w:szCs w:val="24"/>
        </w:rPr>
        <w:t>Chefs-d’</w:t>
      </w:r>
      <w:r w:rsidR="003B2B85">
        <w:rPr>
          <w:rFonts w:ascii="Times New Roman" w:hAnsi="Times New Roman" w:cs="Times New Roman"/>
          <w:i/>
          <w:sz w:val="24"/>
          <w:szCs w:val="24"/>
        </w:rPr>
        <w:t>o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euvre des </w:t>
      </w:r>
      <w:r w:rsidR="003B2B85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>arqueteurs</w:t>
      </w:r>
      <w:r w:rsidRPr="00C20844">
        <w:rPr>
          <w:rFonts w:ascii="Times New Roman" w:hAnsi="Times New Roman" w:cs="Times New Roman"/>
          <w:sz w:val="24"/>
          <w:szCs w:val="24"/>
        </w:rPr>
        <w:t>. Vol</w:t>
      </w:r>
      <w:r w:rsidR="003B2B85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2, </w:t>
      </w:r>
      <w:r w:rsidRPr="00C20844">
        <w:rPr>
          <w:rFonts w:ascii="Times New Roman" w:hAnsi="Times New Roman" w:cs="Times New Roman"/>
          <w:i/>
          <w:sz w:val="24"/>
          <w:szCs w:val="24"/>
        </w:rPr>
        <w:t>De la Régence à nos jours</w:t>
      </w:r>
      <w:r w:rsidRPr="00C20844">
        <w:rPr>
          <w:rFonts w:ascii="Times New Roman" w:hAnsi="Times New Roman" w:cs="Times New Roman"/>
          <w:sz w:val="24"/>
          <w:szCs w:val="24"/>
        </w:rPr>
        <w:t>. Paris: Éditions H. Vial, 1996.</w:t>
      </w:r>
    </w:p>
    <w:p w14:paraId="31320875" w14:textId="77777777" w:rsidR="0041472D" w:rsidRPr="00030634" w:rsidDel="005842BB" w:rsidRDefault="0041472D" w:rsidP="0041472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Cs/>
          <w:sz w:val="24"/>
          <w:szCs w:val="24"/>
        </w:rPr>
        <w:t>Ramond 2000a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77B409A" w14:textId="77777777" w:rsidR="0041472D" w:rsidRPr="00030634" w:rsidRDefault="0041472D" w:rsidP="0041472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030634">
        <w:rPr>
          <w:rFonts w:ascii="Times New Roman" w:hAnsi="Times New Roman"/>
          <w:sz w:val="24"/>
          <w:szCs w:val="24"/>
        </w:rPr>
        <w:t xml:space="preserve">Ramond, Pierre. </w:t>
      </w:r>
      <w:r w:rsidRPr="00030634">
        <w:rPr>
          <w:rFonts w:ascii="Times New Roman" w:hAnsi="Times New Roman"/>
          <w:i/>
          <w:iCs/>
          <w:sz w:val="24"/>
          <w:szCs w:val="24"/>
        </w:rPr>
        <w:t>Masterpieces of Marquetry</w:t>
      </w:r>
      <w:r w:rsidRPr="00030634">
        <w:rPr>
          <w:rFonts w:ascii="Times New Roman" w:hAnsi="Times New Roman"/>
          <w:sz w:val="24"/>
          <w:szCs w:val="24"/>
        </w:rPr>
        <w:t xml:space="preserve">. Vol. 2, </w:t>
      </w:r>
      <w:r w:rsidRPr="00030634">
        <w:rPr>
          <w:rFonts w:ascii="Times New Roman" w:hAnsi="Times New Roman"/>
          <w:i/>
          <w:iCs/>
          <w:sz w:val="24"/>
          <w:szCs w:val="24"/>
        </w:rPr>
        <w:t>From the Régence to the Present Day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 xml:space="preserve">Los Angeles: J. Paul Getty Museum, 2000. </w:t>
      </w:r>
      <w:r w:rsidRPr="00030634">
        <w:rPr>
          <w:rFonts w:ascii="Times New Roman" w:hAnsi="Times New Roman"/>
          <w:sz w:val="24"/>
          <w:szCs w:val="24"/>
          <w:lang w:val="fr-FR"/>
        </w:rPr>
        <w:t xml:space="preserve">Originally published as 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Chefs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noBreakHyphen/>
        <w:t>d'oeuvre des marqueteurs</w:t>
      </w:r>
      <w:r w:rsidRPr="00030634">
        <w:rPr>
          <w:rFonts w:ascii="Times New Roman" w:hAnsi="Times New Roman"/>
          <w:sz w:val="24"/>
          <w:szCs w:val="24"/>
          <w:lang w:val="fr-FR"/>
        </w:rPr>
        <w:t xml:space="preserve">. Vol. 2, 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De la Régence à nos jours</w:t>
      </w:r>
      <w:r>
        <w:rPr>
          <w:rFonts w:ascii="Times New Roman" w:hAnsi="Times New Roman"/>
          <w:sz w:val="24"/>
          <w:szCs w:val="24"/>
          <w:lang w:val="fr-FR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fr-FR"/>
        </w:rPr>
        <w:t>Dourdan: Éditions H. Vial, 1996.</w:t>
      </w:r>
    </w:p>
    <w:p w14:paraId="7E6A3473" w14:textId="77777777" w:rsidR="0041472D" w:rsidRPr="00030634" w:rsidDel="005842BB" w:rsidRDefault="0041472D" w:rsidP="0041472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Ramond 2000b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B6B1E2E" w14:textId="77777777" w:rsidR="0041472D" w:rsidRPr="00030634" w:rsidRDefault="0041472D" w:rsidP="0041472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fr-FR"/>
        </w:rPr>
      </w:pPr>
      <w:r w:rsidRPr="00030634">
        <w:rPr>
          <w:rFonts w:ascii="Times New Roman" w:hAnsi="Times New Roman"/>
          <w:sz w:val="24"/>
          <w:szCs w:val="24"/>
        </w:rPr>
        <w:t xml:space="preserve">Ramond, Pierre. </w:t>
      </w:r>
      <w:r w:rsidRPr="00030634">
        <w:rPr>
          <w:rFonts w:ascii="Times New Roman" w:hAnsi="Times New Roman"/>
          <w:i/>
          <w:iCs/>
          <w:sz w:val="24"/>
          <w:szCs w:val="24"/>
        </w:rPr>
        <w:t>Masterpieces of Marquetry</w:t>
      </w:r>
      <w:r w:rsidRPr="00030634">
        <w:rPr>
          <w:rFonts w:ascii="Times New Roman" w:hAnsi="Times New Roman"/>
          <w:sz w:val="24"/>
          <w:szCs w:val="24"/>
        </w:rPr>
        <w:t xml:space="preserve">. Vol. 3, </w:t>
      </w:r>
      <w:r w:rsidRPr="00030634">
        <w:rPr>
          <w:rFonts w:ascii="Times New Roman" w:hAnsi="Times New Roman"/>
          <w:i/>
          <w:iCs/>
          <w:sz w:val="24"/>
          <w:szCs w:val="24"/>
        </w:rPr>
        <w:t>Outstanding Marqueters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 xml:space="preserve">Los Angeles: J. Paul Getty Museum, 2000. </w:t>
      </w:r>
      <w:r w:rsidRPr="00030634">
        <w:rPr>
          <w:rFonts w:ascii="Times New Roman" w:hAnsi="Times New Roman"/>
          <w:sz w:val="24"/>
          <w:szCs w:val="24"/>
          <w:lang w:val="fr-FR"/>
        </w:rPr>
        <w:t xml:space="preserve">Originally published as 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Chefs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noBreakHyphen/>
        <w:t>d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’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oeuvre des marqueteurs</w:t>
      </w:r>
      <w:r w:rsidRPr="00030634">
        <w:rPr>
          <w:rFonts w:ascii="Times New Roman" w:hAnsi="Times New Roman"/>
          <w:sz w:val="24"/>
          <w:szCs w:val="24"/>
          <w:lang w:val="fr-FR"/>
        </w:rPr>
        <w:t xml:space="preserve">. Vol. 3, 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Marqueteurs d</w:t>
      </w:r>
      <w:r>
        <w:rPr>
          <w:rFonts w:ascii="Times New Roman" w:hAnsi="Times New Roman"/>
          <w:i/>
          <w:iCs/>
          <w:sz w:val="24"/>
          <w:szCs w:val="24"/>
          <w:lang w:val="fr-FR"/>
        </w:rPr>
        <w:t>’</w:t>
      </w:r>
      <w:r w:rsidRPr="00030634">
        <w:rPr>
          <w:rFonts w:ascii="Times New Roman" w:hAnsi="Times New Roman"/>
          <w:i/>
          <w:iCs/>
          <w:sz w:val="24"/>
          <w:szCs w:val="24"/>
          <w:lang w:val="fr-FR"/>
        </w:rPr>
        <w:t>exception</w:t>
      </w:r>
      <w:r>
        <w:rPr>
          <w:rFonts w:ascii="Times New Roman" w:hAnsi="Times New Roman"/>
          <w:sz w:val="24"/>
          <w:szCs w:val="24"/>
          <w:lang w:val="fr-FR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fr-FR"/>
        </w:rPr>
        <w:t>Dourdan: Éditions H. Vial, 1999.</w:t>
      </w:r>
    </w:p>
    <w:p w14:paraId="20F742FE" w14:textId="77777777" w:rsidR="00E62419" w:rsidRPr="00E268DF" w:rsidRDefault="00E6241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Ramond 2002</w:t>
      </w:r>
    </w:p>
    <w:p w14:paraId="48D1C671" w14:textId="77777777" w:rsidR="00E62419" w:rsidRPr="00E62419" w:rsidRDefault="00E62419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2CF9">
        <w:rPr>
          <w:rFonts w:ascii="Times New Roman" w:hAnsi="Times New Roman" w:cs="Times New Roman"/>
          <w:sz w:val="24"/>
          <w:szCs w:val="24"/>
        </w:rPr>
        <w:t xml:space="preserve">Ramond, Pierre. </w:t>
      </w:r>
      <w:r w:rsidRPr="004B2CF9">
        <w:rPr>
          <w:rFonts w:ascii="Times New Roman" w:hAnsi="Times New Roman" w:cs="Times New Roman"/>
          <w:i/>
          <w:sz w:val="24"/>
          <w:szCs w:val="24"/>
        </w:rPr>
        <w:t>Marquetry</w:t>
      </w:r>
      <w:r w:rsidRPr="004B2CF9">
        <w:rPr>
          <w:rFonts w:ascii="Times New Roman" w:hAnsi="Times New Roman" w:cs="Times New Roman"/>
          <w:sz w:val="24"/>
          <w:szCs w:val="24"/>
        </w:rPr>
        <w:t>. Los Angeles: J. Paul Getty Museum, 2002.</w:t>
      </w:r>
    </w:p>
    <w:p w14:paraId="32B6B16C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Randall 1970</w:t>
      </w:r>
    </w:p>
    <w:p w14:paraId="25C143F1" w14:textId="7D45C8D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Randall, Richard H.</w:t>
      </w:r>
      <w:r w:rsidR="003B2B85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Jr. “A French Quartet.” </w:t>
      </w:r>
      <w:r w:rsidRPr="00C20844">
        <w:rPr>
          <w:rFonts w:ascii="Times New Roman" w:hAnsi="Times New Roman" w:cs="Times New Roman"/>
          <w:i/>
          <w:sz w:val="24"/>
          <w:szCs w:val="24"/>
        </w:rPr>
        <w:t>Walters Art Gallery Bulletin</w:t>
      </w:r>
      <w:r w:rsidRPr="00C20844">
        <w:rPr>
          <w:rFonts w:ascii="Times New Roman" w:hAnsi="Times New Roman" w:cs="Times New Roman"/>
          <w:sz w:val="24"/>
          <w:szCs w:val="24"/>
        </w:rPr>
        <w:t xml:space="preserve"> 23, no. 3 (December 1970): 1</w:t>
      </w:r>
      <w:r w:rsidR="003B2B85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4.</w:t>
      </w:r>
    </w:p>
    <w:p w14:paraId="025847E0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Rappe 1993</w:t>
      </w:r>
    </w:p>
    <w:p w14:paraId="0FCA0F41" w14:textId="68C4C783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Rappe, Tamara. “The History of the Furniture Collections in the Hermitage.” </w:t>
      </w:r>
      <w:r w:rsidRPr="00C20844">
        <w:rPr>
          <w:rFonts w:ascii="Times New Roman" w:hAnsi="Times New Roman" w:cs="Times New Roman"/>
          <w:i/>
          <w:sz w:val="24"/>
          <w:szCs w:val="24"/>
        </w:rPr>
        <w:t>Furniture History</w:t>
      </w:r>
      <w:r w:rsidRPr="00C20844">
        <w:rPr>
          <w:rFonts w:ascii="Times New Roman" w:hAnsi="Times New Roman" w:cs="Times New Roman"/>
          <w:sz w:val="24"/>
          <w:szCs w:val="24"/>
        </w:rPr>
        <w:t xml:space="preserve"> 29 (1993): 205</w:t>
      </w:r>
      <w:r w:rsidR="003B2B85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16.</w:t>
      </w:r>
    </w:p>
    <w:p w14:paraId="00DD9F18" w14:textId="03683B63" w:rsidR="009453DB" w:rsidRPr="000813E3" w:rsidRDefault="009453DB" w:rsidP="009453D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Rappe 2016</w:t>
      </w:r>
    </w:p>
    <w:p w14:paraId="512D1975" w14:textId="50B221EC" w:rsidR="009453DB" w:rsidRDefault="009453DB" w:rsidP="009453D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Rappe, Tamara. </w:t>
      </w:r>
      <w:r w:rsidRPr="000813E3">
        <w:rPr>
          <w:rFonts w:ascii="Times New Roman" w:hAnsi="Times New Roman" w:cs="Times New Roman"/>
          <w:i/>
          <w:sz w:val="24"/>
          <w:szCs w:val="24"/>
        </w:rPr>
        <w:t>Un siècle d’élégance française: A Century of French Elegance</w:t>
      </w:r>
      <w:r>
        <w:rPr>
          <w:rFonts w:ascii="Times New Roman" w:hAnsi="Times New Roman" w:cs="Times New Roman"/>
          <w:i/>
          <w:sz w:val="24"/>
          <w:szCs w:val="24"/>
        </w:rPr>
        <w:t xml:space="preserve"> (at Paris, Biennale des Antiquaires)</w:t>
      </w:r>
      <w:r w:rsidRPr="000813E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Exh. cat. </w:t>
      </w:r>
      <w:r w:rsidRPr="000813E3">
        <w:rPr>
          <w:rFonts w:ascii="Times New Roman" w:hAnsi="Times New Roman" w:cs="Times New Roman"/>
          <w:sz w:val="24"/>
          <w:szCs w:val="24"/>
        </w:rPr>
        <w:t>Dijon: Éditions Faton, 2016.</w:t>
      </w:r>
    </w:p>
    <w:p w14:paraId="55B7F0E7" w14:textId="77777777" w:rsidR="00EA01DC" w:rsidRPr="00E268DF" w:rsidRDefault="00EA01D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/>
          <w:b/>
          <w:sz w:val="24"/>
          <w:szCs w:val="24"/>
        </w:rPr>
        <w:t>Réaumur 1761</w:t>
      </w:r>
    </w:p>
    <w:p w14:paraId="0CA1B8EB" w14:textId="668C0095" w:rsidR="006B67C4" w:rsidRPr="00C839B1" w:rsidRDefault="006B67C4" w:rsidP="003217E3">
      <w:pPr>
        <w:pStyle w:val="Bibliography"/>
        <w:spacing w:line="480" w:lineRule="auto"/>
      </w:pPr>
      <w:r w:rsidRPr="004B2CF9">
        <w:lastRenderedPageBreak/>
        <w:t xml:space="preserve">Réaumur, René Antoine Ferchault. </w:t>
      </w:r>
      <w:r w:rsidRPr="004B2CF9">
        <w:rPr>
          <w:i/>
          <w:iCs/>
        </w:rPr>
        <w:t xml:space="preserve">Art de l’épinglier, </w:t>
      </w:r>
      <w:r w:rsidR="003D091B">
        <w:rPr>
          <w:i/>
          <w:iCs/>
        </w:rPr>
        <w:t>p</w:t>
      </w:r>
      <w:r w:rsidRPr="004B2CF9">
        <w:rPr>
          <w:i/>
          <w:iCs/>
        </w:rPr>
        <w:t xml:space="preserve">ar M. de Réaumur, </w:t>
      </w:r>
      <w:r w:rsidR="003D091B">
        <w:rPr>
          <w:i/>
          <w:iCs/>
        </w:rPr>
        <w:t>a</w:t>
      </w:r>
      <w:r w:rsidRPr="004B2CF9">
        <w:rPr>
          <w:i/>
          <w:iCs/>
        </w:rPr>
        <w:t xml:space="preserve">vec </w:t>
      </w:r>
      <w:r w:rsidR="003D091B">
        <w:rPr>
          <w:i/>
          <w:iCs/>
        </w:rPr>
        <w:t>d</w:t>
      </w:r>
      <w:r w:rsidRPr="004B2CF9">
        <w:rPr>
          <w:i/>
          <w:iCs/>
        </w:rPr>
        <w:t xml:space="preserve">es </w:t>
      </w:r>
      <w:r w:rsidR="003D091B">
        <w:rPr>
          <w:i/>
          <w:iCs/>
        </w:rPr>
        <w:t>a</w:t>
      </w:r>
      <w:r w:rsidRPr="004B2CF9">
        <w:rPr>
          <w:i/>
          <w:iCs/>
        </w:rPr>
        <w:t xml:space="preserve">dditions de M. Duhamel Du Monceau, et </w:t>
      </w:r>
      <w:r w:rsidR="003D091B">
        <w:rPr>
          <w:i/>
          <w:iCs/>
        </w:rPr>
        <w:t>d</w:t>
      </w:r>
      <w:r w:rsidRPr="004B2CF9">
        <w:rPr>
          <w:i/>
          <w:iCs/>
        </w:rPr>
        <w:t xml:space="preserve">es </w:t>
      </w:r>
      <w:r w:rsidR="003D091B">
        <w:rPr>
          <w:i/>
          <w:iCs/>
        </w:rPr>
        <w:t>r</w:t>
      </w:r>
      <w:r w:rsidRPr="004B2CF9">
        <w:rPr>
          <w:i/>
          <w:iCs/>
        </w:rPr>
        <w:t xml:space="preserve">emarques </w:t>
      </w:r>
      <w:r w:rsidR="003D091B">
        <w:rPr>
          <w:i/>
          <w:iCs/>
        </w:rPr>
        <w:t>e</w:t>
      </w:r>
      <w:r w:rsidRPr="004B2CF9">
        <w:rPr>
          <w:i/>
          <w:iCs/>
        </w:rPr>
        <w:t xml:space="preserve">xtraites </w:t>
      </w:r>
      <w:r w:rsidR="003D091B">
        <w:rPr>
          <w:i/>
          <w:iCs/>
        </w:rPr>
        <w:t>d</w:t>
      </w:r>
      <w:r w:rsidRPr="004B2CF9">
        <w:rPr>
          <w:i/>
          <w:iCs/>
        </w:rPr>
        <w:t xml:space="preserve">es </w:t>
      </w:r>
      <w:r w:rsidR="003D091B">
        <w:rPr>
          <w:i/>
          <w:iCs/>
        </w:rPr>
        <w:t>m</w:t>
      </w:r>
      <w:r w:rsidRPr="004B2CF9">
        <w:rPr>
          <w:i/>
          <w:iCs/>
        </w:rPr>
        <w:t>émoires de M. Perronet</w:t>
      </w:r>
      <w:r w:rsidR="003D091B">
        <w:rPr>
          <w:i/>
          <w:iCs/>
        </w:rPr>
        <w:t xml:space="preserve"> . . . </w:t>
      </w:r>
      <w:r w:rsidR="00746CC1" w:rsidRPr="004B2CF9">
        <w:t xml:space="preserve">Paris: Saillant et Nyon, </w:t>
      </w:r>
      <w:r w:rsidRPr="004B2CF9">
        <w:t>1761.</w:t>
      </w:r>
    </w:p>
    <w:p w14:paraId="2C9ECB6A" w14:textId="77777777" w:rsidR="00F14C30" w:rsidRPr="00030634" w:rsidDel="004F4AEC" w:rsidRDefault="00F14C30" w:rsidP="00F14C30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 xml:space="preserve">Reitlinger 1963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0D453C7" w14:textId="62EE7E58" w:rsidR="00F14C30" w:rsidRDefault="00F14C30" w:rsidP="00F14C30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Reitlinger, Gerald. </w:t>
      </w:r>
      <w:r w:rsidRPr="00030634">
        <w:rPr>
          <w:rFonts w:ascii="Times New Roman" w:hAnsi="Times New Roman"/>
          <w:i/>
          <w:iCs/>
          <w:sz w:val="24"/>
          <w:szCs w:val="24"/>
        </w:rPr>
        <w:t>The Economics of Taste. </w:t>
      </w:r>
      <w:r w:rsidRPr="00030634">
        <w:rPr>
          <w:rFonts w:ascii="Times New Roman" w:hAnsi="Times New Roman"/>
          <w:sz w:val="24"/>
          <w:szCs w:val="24"/>
        </w:rPr>
        <w:t xml:space="preserve">Vol. 2, </w:t>
      </w:r>
      <w:r w:rsidRPr="00030634">
        <w:rPr>
          <w:rFonts w:ascii="Times New Roman" w:hAnsi="Times New Roman"/>
          <w:i/>
          <w:iCs/>
          <w:sz w:val="24"/>
          <w:szCs w:val="24"/>
        </w:rPr>
        <w:t>The Rise and Fall of Objets d'Art Prices since 1750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New York: Barrie and Rockliff, 1963.</w:t>
      </w:r>
    </w:p>
    <w:p w14:paraId="333FD189" w14:textId="2B17884A" w:rsidR="00F6469D" w:rsidRPr="00E268DF" w:rsidRDefault="00EA3324" w:rsidP="003217E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268DF">
        <w:rPr>
          <w:rFonts w:ascii="Times New Roman" w:hAnsi="Times New Roman"/>
          <w:b/>
          <w:sz w:val="24"/>
          <w:szCs w:val="24"/>
        </w:rPr>
        <w:t xml:space="preserve">Richardson, Wilson, and Bremer-David </w:t>
      </w:r>
      <w:r w:rsidR="00F6469D" w:rsidRPr="00E268DF">
        <w:rPr>
          <w:rFonts w:ascii="Times New Roman" w:hAnsi="Times New Roman"/>
          <w:b/>
          <w:sz w:val="24"/>
          <w:szCs w:val="24"/>
        </w:rPr>
        <w:t>1998</w:t>
      </w:r>
    </w:p>
    <w:p w14:paraId="32563728" w14:textId="4BBC9E6A" w:rsidR="00F6469D" w:rsidRPr="00C20844" w:rsidRDefault="00F6469D" w:rsidP="003217E3">
      <w:pPr>
        <w:pStyle w:val="Bibliography"/>
        <w:spacing w:line="480" w:lineRule="auto"/>
      </w:pPr>
      <w:r w:rsidRPr="004B2CF9">
        <w:t xml:space="preserve">Richardson, John Adkins, Gillian Wilson, and Charissa Bremer-David. “European Clocks in the J. Paul Getty Museum.” </w:t>
      </w:r>
      <w:r w:rsidRPr="004B2CF9">
        <w:rPr>
          <w:i/>
          <w:iCs/>
        </w:rPr>
        <w:t>Journal of Aesthetic Education</w:t>
      </w:r>
      <w:r w:rsidRPr="004B2CF9">
        <w:t xml:space="preserve"> 32, no. 4 (1998): 112</w:t>
      </w:r>
      <w:r w:rsidR="00005CEB">
        <w:t>–16</w:t>
      </w:r>
      <w:r w:rsidRPr="004B2CF9">
        <w:t>.</w:t>
      </w:r>
    </w:p>
    <w:p w14:paraId="308ED0D3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Rieder 1980</w:t>
      </w:r>
    </w:p>
    <w:p w14:paraId="71EDF994" w14:textId="3944D3C9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Rieder, William. “French Furniture of the Ancien Regime.” </w:t>
      </w:r>
      <w:r w:rsidRPr="00C20844">
        <w:rPr>
          <w:rFonts w:ascii="Times New Roman" w:hAnsi="Times New Roman" w:cs="Times New Roman"/>
          <w:i/>
          <w:sz w:val="24"/>
          <w:szCs w:val="24"/>
        </w:rPr>
        <w:t>Apollo</w:t>
      </w:r>
      <w:r w:rsidRPr="00C20844">
        <w:rPr>
          <w:rFonts w:ascii="Times New Roman" w:hAnsi="Times New Roman" w:cs="Times New Roman"/>
          <w:sz w:val="24"/>
          <w:szCs w:val="24"/>
        </w:rPr>
        <w:t xml:space="preserve"> 216 (February 1980): 127</w:t>
      </w:r>
      <w:r w:rsidR="003D091B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34.</w:t>
      </w:r>
    </w:p>
    <w:p w14:paraId="518C952E" w14:textId="77777777" w:rsidR="008D7FF2" w:rsidRPr="00E268DF" w:rsidRDefault="008D7FF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Riederer 1980</w:t>
      </w:r>
    </w:p>
    <w:p w14:paraId="1943EDA4" w14:textId="1D64FABB" w:rsidR="008D7FF2" w:rsidRPr="004B2CF9" w:rsidRDefault="008D7FF2" w:rsidP="003217E3">
      <w:pPr>
        <w:spacing w:after="0" w:line="480" w:lineRule="auto"/>
        <w:rPr>
          <w:rFonts w:ascii="Times New Roman" w:hAnsi="Times New Roman"/>
          <w:noProof/>
          <w:sz w:val="24"/>
          <w:szCs w:val="24"/>
          <w:lang w:val="de-DE"/>
        </w:rPr>
      </w:pPr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Riederer, J. </w:t>
      </w:r>
      <w:r w:rsidR="003D091B" w:rsidRPr="00C20844">
        <w:rPr>
          <w:rFonts w:ascii="Times New Roman" w:hAnsi="Times New Roman" w:cs="Times New Roman"/>
          <w:sz w:val="24"/>
          <w:szCs w:val="24"/>
        </w:rPr>
        <w:t>“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Metallanalysen von Statuetten der Wurzel bauer-Werkstatt in Nürnberg.</w:t>
      </w:r>
      <w:r w:rsidR="003D091B" w:rsidRPr="00C20844">
        <w:rPr>
          <w:rFonts w:ascii="Times New Roman" w:hAnsi="Times New Roman" w:cs="Times New Roman"/>
          <w:sz w:val="24"/>
          <w:szCs w:val="24"/>
        </w:rPr>
        <w:t>”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>Berliner-</w:t>
      </w:r>
      <w:r w:rsidR="003D091B">
        <w:rPr>
          <w:rFonts w:ascii="Times New Roman" w:hAnsi="Times New Roman"/>
          <w:i/>
          <w:noProof/>
          <w:sz w:val="24"/>
          <w:szCs w:val="24"/>
          <w:lang w:val="de-DE"/>
        </w:rPr>
        <w:t>B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 xml:space="preserve">eiträge zur </w:t>
      </w:r>
      <w:r w:rsidR="003D091B">
        <w:rPr>
          <w:rFonts w:ascii="Times New Roman" w:hAnsi="Times New Roman"/>
          <w:i/>
          <w:noProof/>
          <w:sz w:val="24"/>
          <w:szCs w:val="24"/>
          <w:lang w:val="de-DE"/>
        </w:rPr>
        <w:t>A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 xml:space="preserve">rchäometrie 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5</w:t>
      </w:r>
      <w:r w:rsidR="00746CC1"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(1980)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: 43</w:t>
      </w:r>
      <w:r w:rsidR="003D091B">
        <w:rPr>
          <w:rFonts w:ascii="Times New Roman" w:hAnsi="Times New Roman" w:cs="Times New Roman"/>
          <w:noProof/>
          <w:sz w:val="24"/>
          <w:szCs w:val="24"/>
          <w:lang w:val="de-DE"/>
        </w:rPr>
        <w:t>–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58.</w:t>
      </w:r>
    </w:p>
    <w:p w14:paraId="5E005D94" w14:textId="77777777" w:rsidR="008D7FF2" w:rsidRPr="00E268DF" w:rsidRDefault="0064492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Rie</w:t>
      </w:r>
      <w:r w:rsidR="008D7FF2" w:rsidRPr="00E268DF">
        <w:rPr>
          <w:rFonts w:ascii="Times New Roman" w:hAnsi="Times New Roman" w:cs="Times New Roman"/>
          <w:b/>
          <w:sz w:val="24"/>
          <w:szCs w:val="24"/>
        </w:rPr>
        <w:t>derer 1982</w:t>
      </w:r>
    </w:p>
    <w:p w14:paraId="4F12EF06" w14:textId="6EFA7F36" w:rsidR="008D7FF2" w:rsidRPr="004B2CF9" w:rsidRDefault="008D7FF2" w:rsidP="003217E3">
      <w:pPr>
        <w:spacing w:after="0" w:line="480" w:lineRule="auto"/>
        <w:rPr>
          <w:rFonts w:ascii="Times New Roman" w:hAnsi="Times New Roman"/>
          <w:noProof/>
          <w:sz w:val="24"/>
          <w:szCs w:val="24"/>
          <w:lang w:val="de-DE"/>
        </w:rPr>
      </w:pPr>
      <w:bookmarkStart w:id="4" w:name="_ENREF_5"/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Riederer, J. </w:t>
      </w:r>
      <w:r w:rsidR="003D091B" w:rsidRPr="00C20844">
        <w:rPr>
          <w:rFonts w:ascii="Times New Roman" w:hAnsi="Times New Roman" w:cs="Times New Roman"/>
          <w:sz w:val="24"/>
          <w:szCs w:val="24"/>
        </w:rPr>
        <w:t>“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Metallanalysen Nürnberger Statuetten aus der Zeit der Labenwolf-Werkstatt.</w:t>
      </w:r>
      <w:r w:rsidR="003D091B" w:rsidRPr="00C20844">
        <w:rPr>
          <w:rFonts w:ascii="Times New Roman" w:hAnsi="Times New Roman" w:cs="Times New Roman"/>
          <w:sz w:val="24"/>
          <w:szCs w:val="24"/>
        </w:rPr>
        <w:t>”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>Berliner-</w:t>
      </w:r>
      <w:r w:rsidR="003D091B">
        <w:rPr>
          <w:rFonts w:ascii="Times New Roman" w:hAnsi="Times New Roman"/>
          <w:i/>
          <w:noProof/>
          <w:sz w:val="24"/>
          <w:szCs w:val="24"/>
          <w:lang w:val="de-DE"/>
        </w:rPr>
        <w:t>B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 xml:space="preserve">eiträge zur </w:t>
      </w:r>
      <w:r w:rsidR="003D091B">
        <w:rPr>
          <w:rFonts w:ascii="Times New Roman" w:hAnsi="Times New Roman"/>
          <w:i/>
          <w:noProof/>
          <w:sz w:val="24"/>
          <w:szCs w:val="24"/>
          <w:lang w:val="de-DE"/>
        </w:rPr>
        <w:t>A</w:t>
      </w:r>
      <w:r w:rsidRPr="004B2CF9">
        <w:rPr>
          <w:rFonts w:ascii="Times New Roman" w:hAnsi="Times New Roman"/>
          <w:i/>
          <w:noProof/>
          <w:sz w:val="24"/>
          <w:szCs w:val="24"/>
          <w:lang w:val="de-DE"/>
        </w:rPr>
        <w:t>rchäometrie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7</w:t>
      </w:r>
      <w:r w:rsidR="00746CC1"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(1982)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: 175</w:t>
      </w:r>
      <w:r w:rsidR="003D091B">
        <w:rPr>
          <w:rFonts w:ascii="Times New Roman" w:hAnsi="Times New Roman" w:cs="Times New Roman"/>
          <w:noProof/>
          <w:sz w:val="24"/>
          <w:szCs w:val="24"/>
          <w:lang w:val="de-DE"/>
        </w:rPr>
        <w:t>–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202.</w:t>
      </w:r>
      <w:bookmarkEnd w:id="4"/>
    </w:p>
    <w:p w14:paraId="2468A77A" w14:textId="77777777" w:rsidR="008D7FF2" w:rsidRPr="00E268DF" w:rsidRDefault="0064492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Rie</w:t>
      </w:r>
      <w:r w:rsidR="008D7FF2" w:rsidRPr="00E268DF">
        <w:rPr>
          <w:rFonts w:ascii="Times New Roman" w:hAnsi="Times New Roman" w:cs="Times New Roman"/>
          <w:b/>
          <w:sz w:val="24"/>
          <w:szCs w:val="24"/>
        </w:rPr>
        <w:t>derer 1983</w:t>
      </w:r>
    </w:p>
    <w:p w14:paraId="5DEDB52E" w14:textId="1E161AB5" w:rsidR="008D7FF2" w:rsidRPr="008D7FF2" w:rsidRDefault="008D7FF2" w:rsidP="003217E3">
      <w:pPr>
        <w:spacing w:after="0" w:line="480" w:lineRule="auto"/>
        <w:rPr>
          <w:rFonts w:ascii="Times New Roman" w:hAnsi="Times New Roman"/>
          <w:noProof/>
          <w:sz w:val="24"/>
          <w:szCs w:val="24"/>
        </w:rPr>
      </w:pPr>
      <w:bookmarkStart w:id="5" w:name="_ENREF_6"/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Riederer, J. </w:t>
      </w:r>
      <w:r w:rsidR="003D091B" w:rsidRPr="00C20844">
        <w:rPr>
          <w:rFonts w:ascii="Times New Roman" w:hAnsi="Times New Roman" w:cs="Times New Roman"/>
          <w:sz w:val="24"/>
          <w:szCs w:val="24"/>
        </w:rPr>
        <w:t>“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Me</w:t>
      </w:r>
      <w:r w:rsidR="003D091B">
        <w:rPr>
          <w:rFonts w:ascii="Times New Roman" w:hAnsi="Times New Roman"/>
          <w:noProof/>
          <w:sz w:val="24"/>
          <w:szCs w:val="24"/>
          <w:lang w:val="de-DE"/>
        </w:rPr>
        <w:t>t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>allanalysen an Erzeugnissen der Vischer-Werkstatt.</w:t>
      </w:r>
      <w:r w:rsidR="003D091B" w:rsidRPr="00C20844">
        <w:rPr>
          <w:rFonts w:ascii="Times New Roman" w:hAnsi="Times New Roman" w:cs="Times New Roman"/>
          <w:sz w:val="24"/>
          <w:szCs w:val="24"/>
        </w:rPr>
        <w:t>”</w:t>
      </w:r>
      <w:r w:rsidRPr="004B2CF9">
        <w:rPr>
          <w:rFonts w:ascii="Times New Roman" w:hAnsi="Times New Roman"/>
          <w:noProof/>
          <w:sz w:val="24"/>
          <w:szCs w:val="24"/>
          <w:lang w:val="de-DE"/>
        </w:rPr>
        <w:t xml:space="preserve"> </w:t>
      </w:r>
      <w:r w:rsidRPr="004B2CF9">
        <w:rPr>
          <w:rFonts w:ascii="Times New Roman" w:hAnsi="Times New Roman"/>
          <w:i/>
          <w:noProof/>
          <w:sz w:val="24"/>
          <w:szCs w:val="24"/>
        </w:rPr>
        <w:t>Berliner-</w:t>
      </w:r>
      <w:r w:rsidR="003D091B">
        <w:rPr>
          <w:rFonts w:ascii="Times New Roman" w:hAnsi="Times New Roman"/>
          <w:i/>
          <w:noProof/>
          <w:sz w:val="24"/>
          <w:szCs w:val="24"/>
        </w:rPr>
        <w:t>B</w:t>
      </w:r>
      <w:r w:rsidRPr="004B2CF9">
        <w:rPr>
          <w:rFonts w:ascii="Times New Roman" w:hAnsi="Times New Roman"/>
          <w:i/>
          <w:noProof/>
          <w:sz w:val="24"/>
          <w:szCs w:val="24"/>
        </w:rPr>
        <w:t xml:space="preserve">eiträge zur </w:t>
      </w:r>
      <w:r w:rsidR="003D091B">
        <w:rPr>
          <w:rFonts w:ascii="Times New Roman" w:hAnsi="Times New Roman"/>
          <w:i/>
          <w:noProof/>
          <w:sz w:val="24"/>
          <w:szCs w:val="24"/>
        </w:rPr>
        <w:t>A</w:t>
      </w:r>
      <w:r w:rsidRPr="004B2CF9">
        <w:rPr>
          <w:rFonts w:ascii="Times New Roman" w:hAnsi="Times New Roman"/>
          <w:i/>
          <w:noProof/>
          <w:sz w:val="24"/>
          <w:szCs w:val="24"/>
        </w:rPr>
        <w:t xml:space="preserve">rchäometrie </w:t>
      </w:r>
      <w:r w:rsidRPr="004B2CF9">
        <w:rPr>
          <w:rFonts w:ascii="Times New Roman" w:hAnsi="Times New Roman"/>
          <w:noProof/>
          <w:sz w:val="24"/>
          <w:szCs w:val="24"/>
        </w:rPr>
        <w:t>8</w:t>
      </w:r>
      <w:r w:rsidR="00746CC1" w:rsidRPr="004B2CF9">
        <w:rPr>
          <w:rFonts w:ascii="Times New Roman" w:hAnsi="Times New Roman"/>
          <w:noProof/>
          <w:sz w:val="24"/>
          <w:szCs w:val="24"/>
        </w:rPr>
        <w:t xml:space="preserve"> </w:t>
      </w:r>
      <w:r w:rsidR="00746CC1" w:rsidRPr="004B2CF9">
        <w:rPr>
          <w:rFonts w:ascii="Times New Roman" w:hAnsi="Times New Roman"/>
          <w:noProof/>
          <w:sz w:val="24"/>
          <w:szCs w:val="24"/>
          <w:lang w:val="de-DE"/>
        </w:rPr>
        <w:t>(1983)</w:t>
      </w:r>
      <w:r w:rsidRPr="004B2CF9">
        <w:rPr>
          <w:rFonts w:ascii="Times New Roman" w:hAnsi="Times New Roman"/>
          <w:noProof/>
          <w:sz w:val="24"/>
          <w:szCs w:val="24"/>
        </w:rPr>
        <w:t>: 89</w:t>
      </w:r>
      <w:r w:rsidR="003D091B">
        <w:rPr>
          <w:rFonts w:ascii="Times New Roman" w:hAnsi="Times New Roman" w:cs="Times New Roman"/>
          <w:noProof/>
          <w:sz w:val="24"/>
          <w:szCs w:val="24"/>
        </w:rPr>
        <w:t>–</w:t>
      </w:r>
      <w:r w:rsidRPr="004B2CF9">
        <w:rPr>
          <w:rFonts w:ascii="Times New Roman" w:hAnsi="Times New Roman"/>
          <w:noProof/>
          <w:sz w:val="24"/>
          <w:szCs w:val="24"/>
        </w:rPr>
        <w:t>99.</w:t>
      </w:r>
      <w:bookmarkEnd w:id="5"/>
    </w:p>
    <w:p w14:paraId="034C98F4" w14:textId="305DBC20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Roche 1912</w:t>
      </w:r>
      <w:r w:rsidR="003D091B">
        <w:rPr>
          <w:rFonts w:ascii="Times New Roman" w:hAnsi="Times New Roman" w:cs="Times New Roman"/>
          <w:b/>
          <w:sz w:val="24"/>
          <w:szCs w:val="24"/>
        </w:rPr>
        <w:t>–</w:t>
      </w:r>
      <w:r w:rsidRPr="00E268DF">
        <w:rPr>
          <w:rFonts w:ascii="Times New Roman" w:hAnsi="Times New Roman" w:cs="Times New Roman"/>
          <w:b/>
          <w:sz w:val="24"/>
          <w:szCs w:val="24"/>
        </w:rPr>
        <w:t>13</w:t>
      </w:r>
    </w:p>
    <w:p w14:paraId="2C948A0E" w14:textId="11D274F2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Roche, Denis.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3D091B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obilier français en </w:t>
      </w:r>
      <w:r w:rsidR="00005CEB">
        <w:rPr>
          <w:rFonts w:ascii="Times New Roman" w:hAnsi="Times New Roman" w:cs="Times New Roman"/>
          <w:i/>
          <w:sz w:val="24"/>
          <w:szCs w:val="24"/>
        </w:rPr>
        <w:t>R</w:t>
      </w:r>
      <w:r w:rsidRPr="00C20844">
        <w:rPr>
          <w:rFonts w:ascii="Times New Roman" w:hAnsi="Times New Roman" w:cs="Times New Roman"/>
          <w:i/>
          <w:sz w:val="24"/>
          <w:szCs w:val="24"/>
        </w:rPr>
        <w:t>ussie: Meubles des XVIIe et XVIIIe siècles et du commencement du XIXe, conservés dans les palais et les musées impériaux et dans les collections privées</w:t>
      </w:r>
      <w:r w:rsidRPr="00C20844">
        <w:rPr>
          <w:rFonts w:ascii="Times New Roman" w:hAnsi="Times New Roman" w:cs="Times New Roman"/>
          <w:sz w:val="24"/>
          <w:szCs w:val="24"/>
        </w:rPr>
        <w:t>. 2 vols. Paris: E. Lévy, 1912</w:t>
      </w:r>
      <w:r w:rsidR="003D091B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13.</w:t>
      </w:r>
    </w:p>
    <w:p w14:paraId="59810484" w14:textId="77777777" w:rsidR="002F13EC" w:rsidRPr="00E268DF" w:rsidRDefault="002F13E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Roe 1916</w:t>
      </w:r>
    </w:p>
    <w:p w14:paraId="45972D18" w14:textId="0B309E88" w:rsidR="002F13EC" w:rsidRPr="004B2CF9" w:rsidRDefault="002F13EC" w:rsidP="003217E3">
      <w:pPr>
        <w:pStyle w:val="Bibliography"/>
        <w:spacing w:line="480" w:lineRule="auto"/>
      </w:pPr>
      <w:r w:rsidRPr="004B2CF9">
        <w:t xml:space="preserve">Roe, Joseph Wickham. </w:t>
      </w:r>
      <w:r w:rsidRPr="004B2CF9">
        <w:rPr>
          <w:i/>
          <w:iCs/>
        </w:rPr>
        <w:t>English and American Tool Builders</w:t>
      </w:r>
      <w:r w:rsidRPr="004B2CF9">
        <w:t>. New Haven</w:t>
      </w:r>
      <w:r w:rsidR="009179EF">
        <w:t>, CT</w:t>
      </w:r>
      <w:r w:rsidRPr="004B2CF9">
        <w:t>: Yale University Press, 1916.</w:t>
      </w:r>
    </w:p>
    <w:p w14:paraId="53A9D632" w14:textId="77777777" w:rsidR="004F53B2" w:rsidRPr="00E268DF" w:rsidRDefault="004F53B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Rondot, Hedde, and Haussman 1849</w:t>
      </w:r>
    </w:p>
    <w:p w14:paraId="358B2C42" w14:textId="2B9B8F8D" w:rsidR="004F53B2" w:rsidRPr="004F53B2" w:rsidRDefault="004F53B2" w:rsidP="003217E3">
      <w:pPr>
        <w:pStyle w:val="EndnoteText"/>
        <w:spacing w:after="0" w:line="480" w:lineRule="auto"/>
        <w:rPr>
          <w:sz w:val="24"/>
          <w:szCs w:val="24"/>
          <w:lang w:val="fr-FR"/>
        </w:rPr>
      </w:pPr>
      <w:r w:rsidRPr="004B2CF9">
        <w:rPr>
          <w:sz w:val="24"/>
          <w:szCs w:val="24"/>
          <w:lang w:val="fr-FR"/>
        </w:rPr>
        <w:t>Rondot, N</w:t>
      </w:r>
      <w:r w:rsidR="00005CEB">
        <w:rPr>
          <w:sz w:val="24"/>
          <w:szCs w:val="24"/>
          <w:lang w:val="fr-FR"/>
        </w:rPr>
        <w:t>atalis</w:t>
      </w:r>
      <w:r w:rsidRPr="004B2CF9">
        <w:rPr>
          <w:sz w:val="24"/>
          <w:szCs w:val="24"/>
          <w:lang w:val="fr-FR"/>
        </w:rPr>
        <w:t>, I</w:t>
      </w:r>
      <w:r w:rsidR="00005CEB">
        <w:rPr>
          <w:sz w:val="24"/>
          <w:szCs w:val="24"/>
          <w:lang w:val="fr-FR"/>
        </w:rPr>
        <w:t>sodore</w:t>
      </w:r>
      <w:r w:rsidRPr="004B2CF9">
        <w:rPr>
          <w:sz w:val="24"/>
          <w:szCs w:val="24"/>
          <w:lang w:val="fr-FR"/>
        </w:rPr>
        <w:t xml:space="preserve"> Hedde, and A. Haussmann. </w:t>
      </w:r>
      <w:r w:rsidRPr="004B2CF9">
        <w:rPr>
          <w:i/>
          <w:sz w:val="24"/>
          <w:szCs w:val="24"/>
          <w:lang w:val="fr-FR"/>
        </w:rPr>
        <w:t xml:space="preserve">Étude </w:t>
      </w:r>
      <w:r w:rsidR="009179EF">
        <w:rPr>
          <w:i/>
          <w:sz w:val="24"/>
          <w:szCs w:val="24"/>
          <w:lang w:val="fr-FR"/>
        </w:rPr>
        <w:t>p</w:t>
      </w:r>
      <w:r w:rsidRPr="004B2CF9">
        <w:rPr>
          <w:i/>
          <w:sz w:val="24"/>
          <w:szCs w:val="24"/>
          <w:lang w:val="fr-FR"/>
        </w:rPr>
        <w:t xml:space="preserve">ractique du </w:t>
      </w:r>
      <w:r w:rsidR="009179EF">
        <w:rPr>
          <w:i/>
          <w:sz w:val="24"/>
          <w:szCs w:val="24"/>
          <w:lang w:val="fr-FR"/>
        </w:rPr>
        <w:t>c</w:t>
      </w:r>
      <w:r w:rsidRPr="004B2CF9">
        <w:rPr>
          <w:i/>
          <w:sz w:val="24"/>
          <w:szCs w:val="24"/>
          <w:lang w:val="fr-FR"/>
        </w:rPr>
        <w:t>ommerce d’</w:t>
      </w:r>
      <w:r w:rsidR="009179EF">
        <w:rPr>
          <w:i/>
          <w:sz w:val="24"/>
          <w:szCs w:val="24"/>
          <w:lang w:val="fr-FR"/>
        </w:rPr>
        <w:t>e</w:t>
      </w:r>
      <w:r w:rsidRPr="004B2CF9">
        <w:rPr>
          <w:i/>
          <w:sz w:val="24"/>
          <w:szCs w:val="24"/>
          <w:lang w:val="fr-FR"/>
        </w:rPr>
        <w:t>xportation de la Chine</w:t>
      </w:r>
      <w:r w:rsidRPr="004B2CF9">
        <w:rPr>
          <w:sz w:val="24"/>
          <w:szCs w:val="24"/>
          <w:lang w:val="fr-FR"/>
        </w:rPr>
        <w:t>. Paris: A la Libraire du Commerce, Chez Renard, 1849.</w:t>
      </w:r>
    </w:p>
    <w:p w14:paraId="372DAFA0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Ronfort, Augarde, and Langer 1995</w:t>
      </w:r>
    </w:p>
    <w:p w14:paraId="6EB76A2F" w14:textId="0BAEBEEC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Ronfort, Jean Nérée, Jean Dominique Augarde, and Brigitte Langer. “Nouveaux aspects de la vie et de l’oeuvre de Bernard (II) van Risenburgh (c. 1700</w:t>
      </w:r>
      <w:r w:rsidR="009179EF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 xml:space="preserve">1766).” </w:t>
      </w:r>
      <w:r w:rsidRPr="00C20844">
        <w:rPr>
          <w:rFonts w:ascii="Times New Roman" w:hAnsi="Times New Roman" w:cs="Times New Roman"/>
          <w:i/>
          <w:sz w:val="24"/>
          <w:szCs w:val="24"/>
        </w:rPr>
        <w:t>L'Estampille/L’Objet d’Art</w:t>
      </w:r>
      <w:r w:rsidRPr="00C20844">
        <w:rPr>
          <w:rFonts w:ascii="Times New Roman" w:hAnsi="Times New Roman" w:cs="Times New Roman"/>
          <w:sz w:val="24"/>
          <w:szCs w:val="24"/>
        </w:rPr>
        <w:t xml:space="preserve"> 29</w:t>
      </w:r>
      <w:r w:rsidRPr="00C20844">
        <w:rPr>
          <w:rFonts w:ascii="Times New Roman" w:hAnsi="Times New Roman" w:cs="Times New Roman"/>
          <w:sz w:val="24"/>
          <w:szCs w:val="24"/>
        </w:rPr>
        <w:t>0 (April 1995): 29</w:t>
      </w:r>
      <w:r w:rsidR="009179EF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52.</w:t>
      </w:r>
    </w:p>
    <w:p w14:paraId="0D717DD8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Rothschild 1903</w:t>
      </w:r>
    </w:p>
    <w:p w14:paraId="55F5892E" w14:textId="452F0A40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Rothschild, Nathaniel. </w:t>
      </w:r>
      <w:r w:rsidRPr="00C20844">
        <w:rPr>
          <w:rFonts w:ascii="Times New Roman" w:hAnsi="Times New Roman" w:cs="Times New Roman"/>
          <w:i/>
          <w:sz w:val="24"/>
          <w:szCs w:val="24"/>
        </w:rPr>
        <w:t>Notizen über einige meiner Kunstgegenstäde</w:t>
      </w:r>
      <w:r w:rsidR="009179EF">
        <w:rPr>
          <w:rFonts w:ascii="Times New Roman" w:hAnsi="Times New Roman" w:cs="Times New Roman"/>
          <w:iCs/>
          <w:sz w:val="24"/>
          <w:szCs w:val="24"/>
        </w:rPr>
        <w:t>.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53B25">
        <w:rPr>
          <w:rFonts w:ascii="Times New Roman" w:hAnsi="Times New Roman" w:cs="Times New Roman"/>
          <w:sz w:val="24"/>
          <w:szCs w:val="24"/>
        </w:rPr>
        <w:t>Vienna,</w:t>
      </w:r>
      <w:r w:rsidR="00453B25" w:rsidRPr="00C2084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53B25">
        <w:rPr>
          <w:rFonts w:ascii="Times New Roman" w:hAnsi="Times New Roman" w:cs="Times New Roman"/>
          <w:sz w:val="24"/>
          <w:szCs w:val="24"/>
        </w:rPr>
        <w:t>1903.</w:t>
      </w:r>
    </w:p>
    <w:p w14:paraId="479C8F04" w14:textId="77777777" w:rsidR="0001039C" w:rsidRPr="00E268DF" w:rsidRDefault="0001039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Roubo 1774</w:t>
      </w:r>
    </w:p>
    <w:p w14:paraId="5C27561B" w14:textId="2EB29FDD" w:rsidR="0001039C" w:rsidRPr="004B2CF9" w:rsidRDefault="0001039C" w:rsidP="003217E3">
      <w:pPr>
        <w:pStyle w:val="Bibliography"/>
        <w:spacing w:line="480" w:lineRule="auto"/>
      </w:pPr>
      <w:r w:rsidRPr="004B2CF9">
        <w:t>Roubo</w:t>
      </w:r>
      <w:r w:rsidR="00143126" w:rsidRPr="004B2CF9">
        <w:t>, André Jacob</w:t>
      </w:r>
      <w:r w:rsidRPr="004B2CF9">
        <w:t xml:space="preserve">. </w:t>
      </w:r>
      <w:r w:rsidRPr="004B2CF9">
        <w:rPr>
          <w:i/>
          <w:iCs/>
        </w:rPr>
        <w:t>L’</w:t>
      </w:r>
      <w:r w:rsidR="009179EF">
        <w:rPr>
          <w:i/>
          <w:iCs/>
        </w:rPr>
        <w:t>A</w:t>
      </w:r>
      <w:r w:rsidRPr="004B2CF9">
        <w:rPr>
          <w:i/>
          <w:iCs/>
        </w:rPr>
        <w:t xml:space="preserve">rt </w:t>
      </w:r>
      <w:r w:rsidR="009179EF" w:rsidRPr="004B2CF9">
        <w:rPr>
          <w:i/>
          <w:iCs/>
        </w:rPr>
        <w:t>du menuisier ébéniste</w:t>
      </w:r>
      <w:r w:rsidRPr="004B2CF9">
        <w:t>. Paris: L.</w:t>
      </w:r>
      <w:r w:rsidR="009179EF">
        <w:t xml:space="preserve"> </w:t>
      </w:r>
      <w:r w:rsidRPr="004B2CF9">
        <w:t>F. Delatour, 1774.</w:t>
      </w:r>
    </w:p>
    <w:p w14:paraId="6C1F38DA" w14:textId="77777777" w:rsidR="00393A83" w:rsidRPr="00E268DF" w:rsidRDefault="00393A83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E268DF">
        <w:rPr>
          <w:rFonts w:ascii="Times New Roman" w:hAnsi="Times New Roman" w:cs="Times New Roman"/>
          <w:b/>
          <w:sz w:val="24"/>
          <w:szCs w:val="24"/>
          <w:lang w:eastAsia="ar-SA"/>
        </w:rPr>
        <w:t>Roubo et al. 2013</w:t>
      </w:r>
    </w:p>
    <w:p w14:paraId="04D4E462" w14:textId="77777777" w:rsidR="00393A83" w:rsidRPr="004B2CF9" w:rsidRDefault="00393A83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eastAsia="ar-SA"/>
        </w:rPr>
      </w:pPr>
      <w:r w:rsidRPr="004B2CF9">
        <w:rPr>
          <w:rFonts w:ascii="Times New Roman" w:hAnsi="Times New Roman" w:cs="Times New Roman"/>
          <w:sz w:val="24"/>
          <w:szCs w:val="24"/>
          <w:lang w:eastAsia="ar-SA"/>
        </w:rPr>
        <w:t xml:space="preserve">Roubo, </w:t>
      </w:r>
      <w:r w:rsidR="000D5676" w:rsidRPr="004B2CF9">
        <w:rPr>
          <w:rFonts w:ascii="Times New Roman" w:hAnsi="Times New Roman" w:cs="Times New Roman"/>
          <w:sz w:val="24"/>
          <w:szCs w:val="24"/>
        </w:rPr>
        <w:t>André Jacob</w:t>
      </w:r>
      <w:r w:rsidR="000D5676" w:rsidRPr="004B2CF9">
        <w:rPr>
          <w:rFonts w:ascii="Times New Roman" w:hAnsi="Times New Roman" w:cs="Times New Roman"/>
          <w:sz w:val="24"/>
          <w:szCs w:val="24"/>
          <w:lang w:eastAsia="ar-SA"/>
        </w:rPr>
        <w:t xml:space="preserve">, </w:t>
      </w:r>
      <w:r w:rsidRPr="004B2CF9">
        <w:rPr>
          <w:rFonts w:ascii="Times New Roman" w:hAnsi="Times New Roman" w:cs="Times New Roman"/>
          <w:sz w:val="24"/>
          <w:szCs w:val="24"/>
          <w:lang w:eastAsia="ar-SA"/>
        </w:rPr>
        <w:t xml:space="preserve">Don Williams, Michele Pietryka-Pagán, and Philippe Lafargue. </w:t>
      </w:r>
      <w:r w:rsidRPr="004B2CF9">
        <w:rPr>
          <w:rFonts w:ascii="Times New Roman" w:hAnsi="Times New Roman" w:cs="Times New Roman"/>
          <w:i/>
          <w:sz w:val="24"/>
          <w:szCs w:val="24"/>
          <w:lang w:eastAsia="ar-SA"/>
        </w:rPr>
        <w:t>To Make as Perfectly as Possible: Roubo on Marquetry</w:t>
      </w:r>
      <w:r w:rsidRPr="004B2CF9">
        <w:rPr>
          <w:rFonts w:ascii="Times New Roman" w:hAnsi="Times New Roman" w:cs="Times New Roman"/>
          <w:sz w:val="24"/>
          <w:szCs w:val="24"/>
          <w:lang w:eastAsia="ar-SA"/>
        </w:rPr>
        <w:t>. Fort Mitchell, KY: Lost Art Press, 2013.</w:t>
      </w:r>
    </w:p>
    <w:p w14:paraId="764A2757" w14:textId="77777777" w:rsidR="000D5676" w:rsidRPr="00E268DF" w:rsidRDefault="000D5676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eastAsia="ar-SA"/>
        </w:rPr>
      </w:pPr>
      <w:r w:rsidRPr="00E268DF">
        <w:rPr>
          <w:rFonts w:ascii="Times New Roman" w:hAnsi="Times New Roman" w:cs="Times New Roman"/>
          <w:b/>
          <w:sz w:val="24"/>
          <w:szCs w:val="24"/>
          <w:lang w:eastAsia="ar-SA"/>
        </w:rPr>
        <w:t>Rowell and Burchard 2016</w:t>
      </w:r>
    </w:p>
    <w:p w14:paraId="15D42719" w14:textId="75C9A83A" w:rsidR="00EA3324" w:rsidRPr="00EA3324" w:rsidRDefault="00EA3324" w:rsidP="003217E3">
      <w:pPr>
        <w:pStyle w:val="Bibliography"/>
        <w:spacing w:line="480" w:lineRule="auto"/>
      </w:pPr>
      <w:r w:rsidRPr="004B2CF9">
        <w:lastRenderedPageBreak/>
        <w:t>Rowell, Christopher, and Wolf Burchard. “François Benois, Martin-Eloi Lignereux and Lord Whitworth: Leasing, Furnishing and Dismantling the British Embassy in Paris during the Peace of Amiens, 1802</w:t>
      </w:r>
      <w:r w:rsidR="009179EF">
        <w:t>–</w:t>
      </w:r>
      <w:r w:rsidRPr="004B2CF9">
        <w:t xml:space="preserve">03.” </w:t>
      </w:r>
      <w:r w:rsidRPr="004B2CF9">
        <w:rPr>
          <w:i/>
          <w:iCs/>
        </w:rPr>
        <w:t xml:space="preserve">Furniture </w:t>
      </w:r>
      <w:r w:rsidR="000D5676" w:rsidRPr="004B2CF9">
        <w:rPr>
          <w:i/>
          <w:iCs/>
        </w:rPr>
        <w:t>History</w:t>
      </w:r>
      <w:r w:rsidRPr="004B2CF9">
        <w:t xml:space="preserve"> </w:t>
      </w:r>
      <w:r w:rsidR="000D5676" w:rsidRPr="004B2CF9">
        <w:t>52 (</w:t>
      </w:r>
      <w:r w:rsidRPr="004B2CF9">
        <w:t>2016</w:t>
      </w:r>
      <w:r w:rsidR="000D5676" w:rsidRPr="004B2CF9">
        <w:t>):</w:t>
      </w:r>
      <w:r w:rsidRPr="004B2CF9">
        <w:t xml:space="preserve"> 181–213.</w:t>
      </w:r>
    </w:p>
    <w:p w14:paraId="06ECB28B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Salmon 2002</w:t>
      </w:r>
    </w:p>
    <w:p w14:paraId="418A2469" w14:textId="1D12D221" w:rsidR="00EA332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Salmon, Xavier</w:t>
      </w:r>
      <w:r w:rsidR="009179EF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Madame de Pompadour et les </w:t>
      </w:r>
      <w:r w:rsidR="009179EF">
        <w:rPr>
          <w:rFonts w:ascii="Times New Roman" w:hAnsi="Times New Roman" w:cs="Times New Roman"/>
          <w:i/>
          <w:sz w:val="24"/>
          <w:szCs w:val="24"/>
        </w:rPr>
        <w:t>a</w:t>
      </w:r>
      <w:r w:rsidRPr="00C20844">
        <w:rPr>
          <w:rFonts w:ascii="Times New Roman" w:hAnsi="Times New Roman" w:cs="Times New Roman"/>
          <w:i/>
          <w:sz w:val="24"/>
          <w:szCs w:val="24"/>
        </w:rPr>
        <w:t>rts</w:t>
      </w:r>
      <w:r w:rsidR="009179EF">
        <w:rPr>
          <w:rFonts w:ascii="Times New Roman" w:hAnsi="Times New Roman" w:cs="Times New Roman"/>
          <w:sz w:val="24"/>
          <w:szCs w:val="24"/>
        </w:rPr>
        <w:t>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9179EF">
        <w:rPr>
          <w:rFonts w:ascii="Times New Roman" w:hAnsi="Times New Roman" w:cs="Times New Roman"/>
          <w:sz w:val="24"/>
          <w:szCs w:val="24"/>
        </w:rPr>
        <w:t>E</w:t>
      </w:r>
      <w:r w:rsidRPr="00C20844">
        <w:rPr>
          <w:rFonts w:ascii="Times New Roman" w:hAnsi="Times New Roman" w:cs="Times New Roman"/>
          <w:sz w:val="24"/>
          <w:szCs w:val="24"/>
        </w:rPr>
        <w:t>xh. cat. Paris: Réunion des musées nationaux, 2002.</w:t>
      </w:r>
    </w:p>
    <w:p w14:paraId="6BA3A689" w14:textId="77777777" w:rsidR="00EA3324" w:rsidRPr="00E268DF" w:rsidRDefault="009F207C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 xml:space="preserve">Salmon et al. </w:t>
      </w:r>
      <w:r w:rsidR="00EA3324" w:rsidRPr="00E268DF">
        <w:rPr>
          <w:rFonts w:ascii="Times New Roman" w:hAnsi="Times New Roman" w:cs="Times New Roman"/>
          <w:b/>
          <w:sz w:val="24"/>
          <w:szCs w:val="24"/>
        </w:rPr>
        <w:t>1701</w:t>
      </w:r>
    </w:p>
    <w:p w14:paraId="0038C02C" w14:textId="533987DA" w:rsidR="00EA3324" w:rsidRDefault="00EA3324" w:rsidP="003217E3">
      <w:pPr>
        <w:pStyle w:val="Bibliography"/>
        <w:spacing w:line="480" w:lineRule="auto"/>
      </w:pPr>
      <w:r w:rsidRPr="004B2CF9">
        <w:t xml:space="preserve">Salmon, William, Pierre-Jean Fabre, A. and J. Churchill, and John Nicholson. </w:t>
      </w:r>
      <w:r w:rsidRPr="004B2CF9">
        <w:rPr>
          <w:i/>
          <w:iCs/>
        </w:rPr>
        <w:t>Polygraphice, or, The Arts of Drawing, Engraving, Etching, Limning, Painting, Vernishing, Japaning, Gilding, &amp;c. : In Two Volumes</w:t>
      </w:r>
      <w:r w:rsidRPr="004B2CF9">
        <w:t xml:space="preserve">. </w:t>
      </w:r>
      <w:r w:rsidR="000D5676" w:rsidRPr="004B2CF9">
        <w:t>8</w:t>
      </w:r>
      <w:r w:rsidR="009179EF">
        <w:t>th</w:t>
      </w:r>
      <w:r w:rsidR="000D5676" w:rsidRPr="004B2CF9">
        <w:t xml:space="preserve"> ed.</w:t>
      </w:r>
      <w:r w:rsidRPr="004B2CF9">
        <w:t xml:space="preserve"> London: </w:t>
      </w:r>
      <w:r w:rsidR="000D5676" w:rsidRPr="004B2CF9">
        <w:t>A. and J. Churchill</w:t>
      </w:r>
      <w:r w:rsidRPr="004B2CF9">
        <w:t xml:space="preserve"> an</w:t>
      </w:r>
      <w:r w:rsidR="000D5676" w:rsidRPr="004B2CF9">
        <w:t>d J. Nicholson</w:t>
      </w:r>
      <w:r w:rsidRPr="004B2CF9">
        <w:t>, 1701.</w:t>
      </w:r>
    </w:p>
    <w:p w14:paraId="266CFD69" w14:textId="77777777" w:rsidR="00DE29A7" w:rsidRPr="00030634" w:rsidDel="004F4AEC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Salverte 1923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3E42686E" w14:textId="6AB72CD6" w:rsidR="00DE29A7" w:rsidRPr="00030634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Salverte, François de. </w:t>
      </w:r>
      <w:r w:rsidRPr="00030634">
        <w:rPr>
          <w:rFonts w:ascii="Times New Roman" w:hAnsi="Times New Roman"/>
          <w:i/>
          <w:sz w:val="24"/>
          <w:szCs w:val="24"/>
          <w:lang w:val="es-MX"/>
        </w:rPr>
        <w:t xml:space="preserve">Les ébénistes du XVIIIe siècle: </w:t>
      </w:r>
      <w:r>
        <w:rPr>
          <w:rFonts w:ascii="Times New Roman" w:hAnsi="Times New Roman"/>
          <w:i/>
          <w:sz w:val="24"/>
          <w:szCs w:val="24"/>
          <w:lang w:val="es-MX"/>
        </w:rPr>
        <w:t>L</w:t>
      </w:r>
      <w:r w:rsidRPr="00030634">
        <w:rPr>
          <w:rFonts w:ascii="Times New Roman" w:hAnsi="Times New Roman"/>
          <w:i/>
          <w:sz w:val="24"/>
          <w:szCs w:val="24"/>
          <w:lang w:val="es-MX"/>
        </w:rPr>
        <w:t>eurs oeuvres et leurs marques</w:t>
      </w:r>
      <w:r>
        <w:rPr>
          <w:rFonts w:ascii="Times New Roman" w:hAnsi="Times New Roman"/>
          <w:sz w:val="24"/>
          <w:szCs w:val="24"/>
          <w:lang w:val="es-MX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es-MX"/>
        </w:rPr>
        <w:t>Paris: G. Van Oest, 1923.</w:t>
      </w:r>
    </w:p>
    <w:p w14:paraId="14AD2226" w14:textId="77777777" w:rsidR="00DE29A7" w:rsidRPr="00030634" w:rsidDel="004F4AEC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Salverte 1927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5103CBA5" w14:textId="57A30B07" w:rsidR="00DE29A7" w:rsidRPr="00030634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Salverte, François de.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Les ébénistes du XVIIIe siècle: </w:t>
      </w:r>
      <w:r>
        <w:rPr>
          <w:rFonts w:ascii="Times New Roman" w:hAnsi="Times New Roman"/>
          <w:i/>
          <w:iCs/>
          <w:sz w:val="24"/>
          <w:szCs w:val="24"/>
          <w:lang w:val="es-MX"/>
        </w:rPr>
        <w:t>L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eurs oeuvres et leurs marques</w:t>
      </w:r>
      <w:r>
        <w:rPr>
          <w:rFonts w:ascii="Times New Roman" w:hAnsi="Times New Roman"/>
          <w:sz w:val="24"/>
          <w:szCs w:val="24"/>
          <w:lang w:val="es-MX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es-MX"/>
        </w:rPr>
        <w:t>Paris: G. Vanoest, 1927.</w:t>
      </w:r>
    </w:p>
    <w:p w14:paraId="19A8497E" w14:textId="77777777" w:rsidR="00DE29A7" w:rsidRPr="00030634" w:rsidDel="004F4AEC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sz w:val="24"/>
          <w:szCs w:val="24"/>
          <w:lang w:val="es-MX"/>
        </w:rPr>
        <w:t>Salverte 1953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6818245D" w14:textId="512A8D4E" w:rsidR="00DE29A7" w:rsidRPr="00030634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  <w:lang w:val="es-MX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Salverte, François de.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Les </w:t>
      </w:r>
      <w:r w:rsidR="00364D53" w:rsidRPr="00030634">
        <w:rPr>
          <w:rFonts w:ascii="Times New Roman" w:hAnsi="Times New Roman"/>
          <w:i/>
          <w:iCs/>
          <w:sz w:val="24"/>
          <w:szCs w:val="24"/>
          <w:lang w:val="es-MX"/>
        </w:rPr>
        <w:t>é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bénistes du XVIIIe siècle: </w:t>
      </w:r>
      <w:r w:rsidR="00364D53">
        <w:rPr>
          <w:rFonts w:ascii="Times New Roman" w:hAnsi="Times New Roman"/>
          <w:i/>
          <w:iCs/>
          <w:sz w:val="24"/>
          <w:szCs w:val="24"/>
          <w:lang w:val="es-MX"/>
        </w:rPr>
        <w:t>L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>eurs oeuvres et leurs marques</w:t>
      </w:r>
      <w:r>
        <w:rPr>
          <w:rFonts w:ascii="Times New Roman" w:hAnsi="Times New Roman"/>
          <w:sz w:val="24"/>
          <w:szCs w:val="24"/>
          <w:lang w:val="es-MX"/>
        </w:rPr>
        <w:t xml:space="preserve">. </w:t>
      </w:r>
      <w:r w:rsidRPr="00030634">
        <w:rPr>
          <w:rFonts w:ascii="Times New Roman" w:hAnsi="Times New Roman"/>
          <w:sz w:val="24"/>
          <w:szCs w:val="24"/>
          <w:lang w:val="es-MX"/>
        </w:rPr>
        <w:t>Paris: Vanoest, 1953.</w:t>
      </w:r>
    </w:p>
    <w:p w14:paraId="0137E978" w14:textId="77777777" w:rsidR="00DE29A7" w:rsidRPr="00030634" w:rsidDel="004F4AEC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Salverte 1962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904405D" w14:textId="7196490C" w:rsidR="00DE29A7" w:rsidRPr="00030634" w:rsidRDefault="00DE29A7" w:rsidP="00DE29A7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Salverte, François de.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Les </w:t>
      </w:r>
      <w:r w:rsidR="00364D53" w:rsidRPr="00030634">
        <w:rPr>
          <w:rFonts w:ascii="Times New Roman" w:hAnsi="Times New Roman"/>
          <w:i/>
          <w:iCs/>
          <w:sz w:val="24"/>
          <w:szCs w:val="24"/>
        </w:rPr>
        <w:t>é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bénistes du XVIIIe siècle: </w:t>
      </w:r>
      <w:r w:rsidR="00CD4111">
        <w:rPr>
          <w:rFonts w:ascii="Times New Roman" w:hAnsi="Times New Roman"/>
          <w:i/>
          <w:iCs/>
          <w:sz w:val="24"/>
          <w:szCs w:val="24"/>
        </w:rPr>
        <w:t>L</w:t>
      </w:r>
      <w:r w:rsidRPr="00030634">
        <w:rPr>
          <w:rFonts w:ascii="Times New Roman" w:hAnsi="Times New Roman"/>
          <w:i/>
          <w:iCs/>
          <w:sz w:val="24"/>
          <w:szCs w:val="24"/>
        </w:rPr>
        <w:t>eurs oeuvres et leurs marques</w:t>
      </w:r>
      <w:r w:rsidR="00CD4111"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Paris: F. de Nobele, 1962.</w:t>
      </w:r>
    </w:p>
    <w:p w14:paraId="1C3108C4" w14:textId="23EECF53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Sargentson 1996</w:t>
      </w:r>
    </w:p>
    <w:p w14:paraId="1BB465B7" w14:textId="77777777" w:rsidR="000813E3" w:rsidRDefault="00782E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Sargentson, Carolyn. </w:t>
      </w:r>
      <w:r w:rsidRPr="00C20844">
        <w:rPr>
          <w:rFonts w:ascii="Times New Roman" w:hAnsi="Times New Roman" w:cs="Times New Roman"/>
          <w:i/>
          <w:sz w:val="24"/>
          <w:szCs w:val="24"/>
        </w:rPr>
        <w:t>Merchants and Luxury Markets: The Marchands Merciers of Eighteenth-Century Paris.</w:t>
      </w:r>
      <w:r w:rsidRPr="00C20844">
        <w:rPr>
          <w:rFonts w:ascii="Times New Roman" w:hAnsi="Times New Roman" w:cs="Times New Roman"/>
          <w:sz w:val="24"/>
          <w:szCs w:val="24"/>
        </w:rPr>
        <w:t xml:space="preserve"> London: Victoria and Albert Museum in association with the J. Paul Getty Museum, 1996.</w:t>
      </w:r>
    </w:p>
    <w:p w14:paraId="3999A47C" w14:textId="475179A4" w:rsidR="002F6CAC" w:rsidRPr="00B35932" w:rsidRDefault="002F6CA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5932">
        <w:rPr>
          <w:rFonts w:ascii="Times New Roman" w:hAnsi="Times New Roman" w:cs="Times New Roman"/>
          <w:b/>
          <w:sz w:val="24"/>
          <w:szCs w:val="24"/>
        </w:rPr>
        <w:t>Sassoon 1981</w:t>
      </w:r>
    </w:p>
    <w:p w14:paraId="5647EB22" w14:textId="77777777" w:rsidR="002F6CAC" w:rsidRPr="00B35932" w:rsidRDefault="002F6CA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5932">
        <w:rPr>
          <w:rFonts w:ascii="Times New Roman" w:hAnsi="Times New Roman" w:cs="Times New Roman"/>
          <w:sz w:val="24"/>
          <w:szCs w:val="24"/>
        </w:rPr>
        <w:t xml:space="preserve">Sassoon, Adrian. “New Research on a Table Stamped by Bernard van Risenburgh.” </w:t>
      </w:r>
      <w:r w:rsidRPr="00B35932">
        <w:rPr>
          <w:rFonts w:ascii="Times New Roman" w:hAnsi="Times New Roman" w:cs="Times New Roman"/>
          <w:i/>
          <w:sz w:val="24"/>
          <w:szCs w:val="24"/>
        </w:rPr>
        <w:t>J. Paul Getty Museum Journal</w:t>
      </w:r>
      <w:r w:rsidRPr="00B35932">
        <w:rPr>
          <w:rFonts w:ascii="Times New Roman" w:hAnsi="Times New Roman" w:cs="Times New Roman"/>
          <w:sz w:val="24"/>
          <w:szCs w:val="24"/>
        </w:rPr>
        <w:t xml:space="preserve"> 9 (1981): 167–174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145923" w14:textId="77777777" w:rsidR="002F6CAC" w:rsidRPr="00B35932" w:rsidRDefault="002F6CA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35932">
        <w:rPr>
          <w:rFonts w:ascii="Times New Roman" w:hAnsi="Times New Roman" w:cs="Times New Roman"/>
          <w:b/>
          <w:sz w:val="24"/>
          <w:szCs w:val="24"/>
        </w:rPr>
        <w:t>Sassoon 1991</w:t>
      </w:r>
    </w:p>
    <w:p w14:paraId="24948ED3" w14:textId="3C0E0513" w:rsidR="00C47C2A" w:rsidRPr="000813E3" w:rsidRDefault="002F6CAC">
      <w:pPr>
        <w:spacing w:after="0" w:line="480" w:lineRule="auto"/>
      </w:pPr>
      <w:r w:rsidRPr="00B35932">
        <w:rPr>
          <w:rFonts w:ascii="Times New Roman" w:hAnsi="Times New Roman" w:cs="Times New Roman"/>
          <w:sz w:val="24"/>
          <w:szCs w:val="24"/>
        </w:rPr>
        <w:t xml:space="preserve">Sassoon, Adrian. </w:t>
      </w:r>
      <w:r w:rsidRPr="00B35932">
        <w:rPr>
          <w:rFonts w:ascii="Times New Roman" w:hAnsi="Times New Roman" w:cs="Times New Roman"/>
          <w:i/>
          <w:sz w:val="24"/>
          <w:szCs w:val="24"/>
        </w:rPr>
        <w:t xml:space="preserve">Vincennes and Sèvres Porcelain, Catalogue of the Collection, </w:t>
      </w:r>
      <w:r w:rsidR="000813E3">
        <w:rPr>
          <w:rFonts w:ascii="Times New Roman" w:hAnsi="Times New Roman" w:cs="Times New Roman"/>
          <w:i/>
          <w:sz w:val="24"/>
          <w:szCs w:val="24"/>
        </w:rPr>
        <w:t>t</w:t>
      </w:r>
      <w:r w:rsidRPr="00B35932">
        <w:rPr>
          <w:rFonts w:ascii="Times New Roman" w:hAnsi="Times New Roman" w:cs="Times New Roman"/>
          <w:i/>
          <w:sz w:val="24"/>
          <w:szCs w:val="24"/>
        </w:rPr>
        <w:t>he J. Paul Getty Museum</w:t>
      </w:r>
      <w:r w:rsidR="00E24095">
        <w:rPr>
          <w:rFonts w:ascii="Times New Roman" w:hAnsi="Times New Roman" w:cs="Times New Roman"/>
          <w:sz w:val="24"/>
          <w:szCs w:val="24"/>
        </w:rPr>
        <w:t>.</w:t>
      </w:r>
      <w:r w:rsidRPr="00B35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Malibu, CA: J. Paul Getty Museum,</w:t>
      </w:r>
      <w:r w:rsidRPr="00B35932">
        <w:rPr>
          <w:rFonts w:ascii="Times New Roman" w:hAnsi="Times New Roman" w:cs="Times New Roman"/>
          <w:sz w:val="24"/>
          <w:szCs w:val="24"/>
        </w:rPr>
        <w:t xml:space="preserve"> 1991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B823C7A" w14:textId="77777777" w:rsidR="0074226A" w:rsidRPr="00030634" w:rsidDel="004F4AEC" w:rsidRDefault="0074226A" w:rsidP="0074226A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Sassoon and Wilson 1986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E56C70B" w14:textId="02CEC9A0" w:rsidR="0074226A" w:rsidRPr="00030634" w:rsidRDefault="0074226A" w:rsidP="0074226A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Sassoon, Adrian, and Gillian Wilson. </w:t>
      </w:r>
      <w:r w:rsidRPr="00030634">
        <w:rPr>
          <w:rFonts w:ascii="Times New Roman" w:hAnsi="Times New Roman"/>
          <w:i/>
          <w:iCs/>
          <w:sz w:val="24"/>
          <w:szCs w:val="24"/>
        </w:rPr>
        <w:t>Decorative Arts: A Handbook of the Collections of the J. Paul Getty Museum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Malibu</w:t>
      </w:r>
      <w:r>
        <w:rPr>
          <w:rFonts w:ascii="Times New Roman" w:hAnsi="Times New Roman"/>
          <w:sz w:val="24"/>
          <w:szCs w:val="24"/>
        </w:rPr>
        <w:t>, CA</w:t>
      </w:r>
      <w:r w:rsidRPr="00030634">
        <w:rPr>
          <w:rFonts w:ascii="Times New Roman" w:hAnsi="Times New Roman"/>
          <w:sz w:val="24"/>
          <w:szCs w:val="24"/>
        </w:rPr>
        <w:t>: J. Paul Getty Museum, 1986.</w:t>
      </w:r>
    </w:p>
    <w:p w14:paraId="06EFD4D9" w14:textId="09829DD4" w:rsidR="00210AA4" w:rsidRPr="00E268DF" w:rsidRDefault="00210AA4" w:rsidP="003217E3">
      <w:pPr>
        <w:pStyle w:val="EndnoteText"/>
        <w:spacing w:after="0" w:line="480" w:lineRule="auto"/>
        <w:rPr>
          <w:b/>
          <w:sz w:val="24"/>
          <w:szCs w:val="24"/>
          <w:lang w:val="fr-FR"/>
        </w:rPr>
      </w:pPr>
      <w:r w:rsidRPr="00E268DF">
        <w:rPr>
          <w:b/>
          <w:sz w:val="24"/>
          <w:szCs w:val="24"/>
          <w:lang w:val="fr-FR"/>
        </w:rPr>
        <w:t>Scalarone, Lazzari, and Chiantore 2002</w:t>
      </w:r>
    </w:p>
    <w:p w14:paraId="39C544C6" w14:textId="00B9992A" w:rsidR="00210AA4" w:rsidRPr="004B2CF9" w:rsidRDefault="00210AA4" w:rsidP="003217E3">
      <w:pPr>
        <w:pStyle w:val="EndnoteText"/>
        <w:spacing w:after="0" w:line="480" w:lineRule="auto"/>
        <w:rPr>
          <w:sz w:val="24"/>
          <w:szCs w:val="24"/>
          <w:lang w:val="fr-FR"/>
        </w:rPr>
      </w:pPr>
      <w:r w:rsidRPr="004B2CF9">
        <w:rPr>
          <w:sz w:val="24"/>
          <w:szCs w:val="24"/>
          <w:lang w:val="fr-FR"/>
        </w:rPr>
        <w:t xml:space="preserve">Scalarone, D., M. Lazzari, and O. Chiantore. “Ageing Behaviour and Pyrolytic Characterisation of Diterpenic Resins Used as Art Materials: Colophony and Venice Turpentine.” </w:t>
      </w:r>
      <w:r w:rsidRPr="004B2CF9">
        <w:rPr>
          <w:i/>
          <w:sz w:val="24"/>
          <w:szCs w:val="24"/>
          <w:lang w:val="fr-FR"/>
        </w:rPr>
        <w:t>Journal of Analytical and Applied Pyrolysis</w:t>
      </w:r>
      <w:r w:rsidRPr="004B2CF9">
        <w:rPr>
          <w:sz w:val="24"/>
          <w:szCs w:val="24"/>
          <w:lang w:val="fr-FR"/>
        </w:rPr>
        <w:t xml:space="preserve"> 64, no. 2 (2002): 345–61.</w:t>
      </w:r>
    </w:p>
    <w:p w14:paraId="5FEC45C1" w14:textId="64896A77" w:rsidR="00F75B00" w:rsidRPr="00E268DF" w:rsidRDefault="00F75B00" w:rsidP="003217E3">
      <w:pPr>
        <w:pStyle w:val="EndnoteText"/>
        <w:spacing w:after="0" w:line="480" w:lineRule="auto"/>
        <w:rPr>
          <w:b/>
          <w:sz w:val="24"/>
          <w:szCs w:val="24"/>
          <w:lang w:val="fr-FR"/>
        </w:rPr>
      </w:pPr>
      <w:r w:rsidRPr="00E268DF">
        <w:rPr>
          <w:b/>
          <w:sz w:val="24"/>
          <w:szCs w:val="24"/>
          <w:lang w:val="fr-FR"/>
        </w:rPr>
        <w:t>Schilling and Heginbotham</w:t>
      </w:r>
      <w:r w:rsidR="00EA23E8" w:rsidRPr="00E268DF">
        <w:rPr>
          <w:b/>
          <w:sz w:val="24"/>
          <w:szCs w:val="24"/>
          <w:lang w:val="fr-FR"/>
        </w:rPr>
        <w:t xml:space="preserve"> forthcoming</w:t>
      </w:r>
    </w:p>
    <w:p w14:paraId="063CF78D" w14:textId="06C6483A" w:rsidR="00F75B00" w:rsidRPr="004B2CF9" w:rsidRDefault="00F75B00" w:rsidP="003217E3">
      <w:pPr>
        <w:pStyle w:val="EndnoteText"/>
        <w:spacing w:after="0" w:line="480" w:lineRule="auto"/>
        <w:rPr>
          <w:sz w:val="24"/>
          <w:szCs w:val="24"/>
          <w:lang w:val="fr-FR"/>
        </w:rPr>
      </w:pPr>
      <w:r w:rsidRPr="004B2CF9">
        <w:rPr>
          <w:sz w:val="24"/>
          <w:szCs w:val="24"/>
        </w:rPr>
        <w:t>Schilling, Michael</w:t>
      </w:r>
      <w:r w:rsidR="009179EF">
        <w:rPr>
          <w:sz w:val="24"/>
          <w:szCs w:val="24"/>
        </w:rPr>
        <w:t>,</w:t>
      </w:r>
      <w:r w:rsidRPr="004B2CF9">
        <w:rPr>
          <w:sz w:val="24"/>
          <w:szCs w:val="24"/>
        </w:rPr>
        <w:t xml:space="preserve"> and Arlen</w:t>
      </w:r>
      <w:r w:rsidR="00E62419" w:rsidRPr="004B2CF9">
        <w:rPr>
          <w:sz w:val="24"/>
          <w:szCs w:val="24"/>
        </w:rPr>
        <w:t xml:space="preserve"> Heginbotham.</w:t>
      </w:r>
      <w:r w:rsidRPr="004B2CF9">
        <w:rPr>
          <w:sz w:val="24"/>
          <w:szCs w:val="24"/>
        </w:rPr>
        <w:t xml:space="preserve"> “Wood Species Identification Using Thermal Desorption-Gas Chromatography/Mass Spectrometry and F-Search Data Interpretation</w:t>
      </w:r>
      <w:r w:rsidR="00E62419" w:rsidRPr="004B2CF9">
        <w:rPr>
          <w:sz w:val="24"/>
          <w:szCs w:val="24"/>
        </w:rPr>
        <w:t>.</w:t>
      </w:r>
      <w:r w:rsidRPr="004B2CF9">
        <w:rPr>
          <w:sz w:val="24"/>
          <w:szCs w:val="24"/>
        </w:rPr>
        <w:t xml:space="preserve">” </w:t>
      </w:r>
      <w:r w:rsidRPr="004B2CF9">
        <w:rPr>
          <w:i/>
          <w:sz w:val="24"/>
          <w:szCs w:val="24"/>
        </w:rPr>
        <w:t>Journal of Applied Pyrolysis</w:t>
      </w:r>
      <w:r w:rsidR="00EA23E8">
        <w:rPr>
          <w:sz w:val="24"/>
          <w:szCs w:val="24"/>
        </w:rPr>
        <w:t>, forthcoming</w:t>
      </w:r>
      <w:r w:rsidR="00001B6C">
        <w:rPr>
          <w:sz w:val="24"/>
          <w:szCs w:val="24"/>
        </w:rPr>
        <w:t>.</w:t>
      </w:r>
    </w:p>
    <w:p w14:paraId="16CD8AA9" w14:textId="77777777" w:rsidR="00AB61B6" w:rsidRPr="00030634" w:rsidDel="005842BB" w:rsidRDefault="00AB61B6" w:rsidP="00AB61B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Schilling et al. 2014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664D3AB4" w14:textId="11A6FA6E" w:rsidR="00AB61B6" w:rsidRPr="00030634" w:rsidRDefault="00AB61B6" w:rsidP="00AB61B6">
      <w:pPr>
        <w:widowControl w:val="0"/>
        <w:tabs>
          <w:tab w:val="left" w:pos="3360"/>
        </w:tabs>
        <w:spacing w:after="120" w:line="480" w:lineRule="auto"/>
        <w:rPr>
          <w:rFonts w:ascii="Times New Roman" w:hAnsi="Times New Roman"/>
          <w:i/>
          <w:iCs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Schilling, </w:t>
      </w:r>
      <w:r w:rsidRPr="00E7666D">
        <w:rPr>
          <w:rFonts w:ascii="Times New Roman" w:hAnsi="Times New Roman"/>
          <w:sz w:val="24"/>
          <w:szCs w:val="24"/>
        </w:rPr>
        <w:t xml:space="preserve">Michael, et al. </w:t>
      </w:r>
      <w:r>
        <w:rPr>
          <w:rFonts w:ascii="Times New Roman" w:hAnsi="Times New Roman"/>
          <w:sz w:val="24"/>
          <w:szCs w:val="24"/>
        </w:rPr>
        <w:t>“</w:t>
      </w:r>
      <w:r w:rsidRPr="00E7666D">
        <w:rPr>
          <w:rFonts w:ascii="Times New Roman" w:hAnsi="Times New Roman"/>
          <w:sz w:val="24"/>
          <w:szCs w:val="24"/>
        </w:rPr>
        <w:t>Chinese</w:t>
      </w:r>
      <w:r w:rsidRPr="00030634">
        <w:rPr>
          <w:rFonts w:ascii="Times New Roman" w:hAnsi="Times New Roman"/>
          <w:sz w:val="24"/>
          <w:szCs w:val="24"/>
        </w:rPr>
        <w:t xml:space="preserve"> Lacquer: Much More than Chinese </w:t>
      </w:r>
      <w:r>
        <w:rPr>
          <w:rFonts w:ascii="Times New Roman" w:hAnsi="Times New Roman"/>
          <w:sz w:val="24"/>
          <w:szCs w:val="24"/>
        </w:rPr>
        <w:t>L</w:t>
      </w:r>
      <w:r w:rsidRPr="00030634">
        <w:rPr>
          <w:rFonts w:ascii="Times New Roman" w:hAnsi="Times New Roman"/>
          <w:sz w:val="24"/>
          <w:szCs w:val="24"/>
        </w:rPr>
        <w:t>acquer.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Studies in Conservation</w:t>
      </w:r>
      <w:r w:rsidRPr="00030634">
        <w:rPr>
          <w:rFonts w:ascii="Times New Roman" w:hAnsi="Times New Roman"/>
          <w:sz w:val="24"/>
          <w:szCs w:val="24"/>
        </w:rPr>
        <w:t xml:space="preserve"> 59, </w:t>
      </w:r>
      <w:r>
        <w:rPr>
          <w:rFonts w:ascii="Times New Roman" w:hAnsi="Times New Roman"/>
          <w:sz w:val="24"/>
          <w:szCs w:val="24"/>
        </w:rPr>
        <w:t xml:space="preserve">suppl. </w:t>
      </w:r>
      <w:r w:rsidRPr="00030634">
        <w:rPr>
          <w:rFonts w:ascii="Times New Roman" w:hAnsi="Times New Roman"/>
          <w:sz w:val="24"/>
          <w:szCs w:val="24"/>
        </w:rPr>
        <w:t>1 (2014)</w:t>
      </w:r>
      <w:r>
        <w:rPr>
          <w:rFonts w:ascii="Times New Roman" w:hAnsi="Times New Roman"/>
          <w:sz w:val="24"/>
          <w:szCs w:val="24"/>
        </w:rPr>
        <w:t xml:space="preserve">: </w:t>
      </w:r>
      <w:r w:rsidR="00D42F57" w:rsidRPr="000813E3">
        <w:rPr>
          <w:rFonts w:ascii="Times New Roman" w:hAnsi="Times New Roman"/>
          <w:sz w:val="24"/>
          <w:szCs w:val="24"/>
        </w:rPr>
        <w:t>131–33.</w:t>
      </w:r>
    </w:p>
    <w:p w14:paraId="6BF1880E" w14:textId="5664F094" w:rsidR="004F53B2" w:rsidRPr="00E268DF" w:rsidRDefault="004F53B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lastRenderedPageBreak/>
        <w:t>Schilling et al. 2016</w:t>
      </w:r>
    </w:p>
    <w:p w14:paraId="2BFD64E4" w14:textId="0B172E3A" w:rsidR="004F53B2" w:rsidRDefault="004F53B2" w:rsidP="003217E3">
      <w:pPr>
        <w:pStyle w:val="EndnoteText"/>
        <w:spacing w:after="0" w:line="480" w:lineRule="auto"/>
        <w:rPr>
          <w:sz w:val="24"/>
          <w:szCs w:val="24"/>
        </w:rPr>
      </w:pPr>
      <w:r w:rsidRPr="004B2CF9">
        <w:rPr>
          <w:sz w:val="24"/>
          <w:szCs w:val="24"/>
          <w:lang w:val="fr-FR"/>
        </w:rPr>
        <w:t xml:space="preserve">Schilling, Michael R., Arlen Heginbotham, Henk van Keulen, and Mike Szelewski. </w:t>
      </w:r>
      <w:r w:rsidRPr="004B2CF9">
        <w:rPr>
          <w:sz w:val="24"/>
          <w:szCs w:val="24"/>
        </w:rPr>
        <w:t xml:space="preserve">“Beyond the Basics: A Systematic Approach for Comprehensive Analysis of Organic Materials in Asian Lacquers.” </w:t>
      </w:r>
      <w:r w:rsidRPr="004B2CF9">
        <w:rPr>
          <w:i/>
          <w:sz w:val="24"/>
          <w:szCs w:val="24"/>
        </w:rPr>
        <w:t xml:space="preserve">Studies in Conservation </w:t>
      </w:r>
      <w:r w:rsidRPr="004B2CF9">
        <w:rPr>
          <w:sz w:val="24"/>
          <w:szCs w:val="24"/>
        </w:rPr>
        <w:t>61, suppl. 3 (2016): 3</w:t>
      </w:r>
      <w:r w:rsidR="009179EF">
        <w:rPr>
          <w:sz w:val="24"/>
          <w:szCs w:val="24"/>
        </w:rPr>
        <w:t>–</w:t>
      </w:r>
      <w:r w:rsidRPr="004B2CF9">
        <w:rPr>
          <w:sz w:val="24"/>
          <w:szCs w:val="24"/>
        </w:rPr>
        <w:t>27.</w:t>
      </w:r>
    </w:p>
    <w:p w14:paraId="33145692" w14:textId="77777777" w:rsidR="00710E1E" w:rsidRPr="00E268DF" w:rsidRDefault="00710E1E" w:rsidP="003217E3">
      <w:pPr>
        <w:pStyle w:val="EndnoteText"/>
        <w:spacing w:after="0" w:line="480" w:lineRule="auto"/>
        <w:rPr>
          <w:b/>
          <w:sz w:val="24"/>
          <w:szCs w:val="24"/>
        </w:rPr>
      </w:pPr>
      <w:r w:rsidRPr="00E268DF">
        <w:rPr>
          <w:b/>
          <w:sz w:val="24"/>
          <w:szCs w:val="24"/>
        </w:rPr>
        <w:t>Schlüter and Hellot 1750</w:t>
      </w:r>
    </w:p>
    <w:p w14:paraId="2E49ED6A" w14:textId="414A5128" w:rsidR="00710E1E" w:rsidRPr="004B2CF9" w:rsidRDefault="00710E1E" w:rsidP="003217E3">
      <w:pPr>
        <w:pStyle w:val="EndnoteText"/>
        <w:spacing w:after="0" w:line="480" w:lineRule="auto"/>
        <w:rPr>
          <w:sz w:val="24"/>
          <w:szCs w:val="24"/>
        </w:rPr>
      </w:pPr>
      <w:r w:rsidRPr="004B2CF9">
        <w:rPr>
          <w:sz w:val="24"/>
          <w:szCs w:val="24"/>
        </w:rPr>
        <w:t xml:space="preserve">Schlüter, Christoph Andreas, and Jean Hellot. </w:t>
      </w:r>
      <w:r w:rsidRPr="004B2CF9">
        <w:rPr>
          <w:i/>
          <w:iCs/>
          <w:sz w:val="24"/>
          <w:szCs w:val="24"/>
        </w:rPr>
        <w:t xml:space="preserve">De </w:t>
      </w:r>
      <w:r w:rsidR="009179EF" w:rsidRPr="004B2CF9">
        <w:rPr>
          <w:i/>
          <w:iCs/>
          <w:sz w:val="24"/>
          <w:szCs w:val="24"/>
        </w:rPr>
        <w:t>la fonte, des mines, des fonderies</w:t>
      </w:r>
      <w:r w:rsidRPr="004B2CF9">
        <w:rPr>
          <w:i/>
          <w:iCs/>
          <w:sz w:val="24"/>
          <w:szCs w:val="24"/>
        </w:rPr>
        <w:t>, &amp;c</w:t>
      </w:r>
      <w:r w:rsidRPr="004B2CF9">
        <w:rPr>
          <w:sz w:val="24"/>
          <w:szCs w:val="24"/>
        </w:rPr>
        <w:t>. Paris: Jean-Thomas Herissant, 1750.</w:t>
      </w:r>
    </w:p>
    <w:p w14:paraId="4A5F676F" w14:textId="77777777" w:rsidR="00CD6FEC" w:rsidRPr="00030634" w:rsidDel="004F4AEC" w:rsidRDefault="00CD6FEC" w:rsidP="00CD6FEC">
      <w:pPr>
        <w:widowControl w:val="0"/>
        <w:tabs>
          <w:tab w:val="right" w:pos="3240"/>
          <w:tab w:val="left" w:pos="3360"/>
        </w:tabs>
        <w:spacing w:after="0" w:line="480" w:lineRule="auto"/>
        <w:rPr>
          <w:rFonts w:ascii="Times New Roman" w:hAnsi="Times New Roman"/>
          <w:b/>
          <w:iCs/>
          <w:sz w:val="24"/>
          <w:szCs w:val="24"/>
          <w:lang w:val="es-MX"/>
        </w:rPr>
      </w:pPr>
      <w:r w:rsidRPr="00030634">
        <w:rPr>
          <w:rFonts w:ascii="Times New Roman" w:hAnsi="Times New Roman"/>
          <w:b/>
          <w:iCs/>
          <w:sz w:val="24"/>
          <w:szCs w:val="24"/>
          <w:lang w:val="es-MX"/>
        </w:rPr>
        <w:t>Schmidt 1920</w:t>
      </w:r>
      <w:r>
        <w:rPr>
          <w:rFonts w:ascii="Times New Roman" w:hAnsi="Times New Roman"/>
          <w:b/>
          <w:iCs/>
          <w:sz w:val="24"/>
          <w:szCs w:val="24"/>
          <w:lang w:val="es-MX"/>
        </w:rPr>
        <w:t xml:space="preserve"> </w:t>
      </w:r>
    </w:p>
    <w:p w14:paraId="4F9CB883" w14:textId="2FD7A5AD" w:rsidR="00CD6FEC" w:rsidRDefault="00CD6FEC" w:rsidP="00CD6FEC">
      <w:pPr>
        <w:pStyle w:val="EndnoteText"/>
        <w:spacing w:after="0" w:line="480" w:lineRule="auto"/>
        <w:rPr>
          <w:b/>
          <w:sz w:val="24"/>
          <w:szCs w:val="24"/>
        </w:rPr>
      </w:pPr>
      <w:r w:rsidRPr="00030634">
        <w:rPr>
          <w:sz w:val="24"/>
          <w:szCs w:val="24"/>
        </w:rPr>
        <w:t xml:space="preserve">Schmidt, Robert. </w:t>
      </w:r>
      <w:r w:rsidRPr="00030634">
        <w:rPr>
          <w:i/>
          <w:iCs/>
          <w:sz w:val="24"/>
          <w:szCs w:val="24"/>
        </w:rPr>
        <w:t xml:space="preserve">Möbel: </w:t>
      </w:r>
      <w:r>
        <w:rPr>
          <w:i/>
          <w:iCs/>
          <w:sz w:val="24"/>
          <w:szCs w:val="24"/>
        </w:rPr>
        <w:t>E</w:t>
      </w:r>
      <w:r w:rsidRPr="00030634">
        <w:rPr>
          <w:i/>
          <w:iCs/>
          <w:sz w:val="24"/>
          <w:szCs w:val="24"/>
        </w:rPr>
        <w:t>in Handbuch für Sammler und Liebhaber</w:t>
      </w:r>
      <w:r>
        <w:rPr>
          <w:sz w:val="24"/>
          <w:szCs w:val="24"/>
        </w:rPr>
        <w:t xml:space="preserve">. </w:t>
      </w:r>
      <w:r w:rsidRPr="00030634">
        <w:rPr>
          <w:sz w:val="24"/>
          <w:szCs w:val="24"/>
        </w:rPr>
        <w:t>Berlin: Richard Carl Schmidt &amp; Co., 1920.</w:t>
      </w:r>
      <w:r w:rsidR="00B3434D">
        <w:rPr>
          <w:sz w:val="24"/>
          <w:szCs w:val="24"/>
        </w:rPr>
        <w:t xml:space="preserve"> </w:t>
      </w:r>
    </w:p>
    <w:p w14:paraId="6525D532" w14:textId="1FB0759D" w:rsidR="00710E1E" w:rsidRPr="00E268DF" w:rsidRDefault="00710E1E" w:rsidP="003217E3">
      <w:pPr>
        <w:pStyle w:val="EndnoteText"/>
        <w:spacing w:after="0" w:line="480" w:lineRule="auto"/>
        <w:rPr>
          <w:b/>
          <w:sz w:val="24"/>
          <w:szCs w:val="24"/>
        </w:rPr>
      </w:pPr>
      <w:r w:rsidRPr="00E268DF">
        <w:rPr>
          <w:b/>
          <w:sz w:val="24"/>
          <w:szCs w:val="24"/>
        </w:rPr>
        <w:t>Schweppe 1986</w:t>
      </w:r>
    </w:p>
    <w:p w14:paraId="7770C942" w14:textId="5B18308A" w:rsidR="00710E1E" w:rsidRPr="00C20844" w:rsidRDefault="00710E1E" w:rsidP="003217E3">
      <w:pPr>
        <w:pStyle w:val="EndnoteText"/>
        <w:spacing w:after="0" w:line="480" w:lineRule="auto"/>
        <w:rPr>
          <w:sz w:val="24"/>
          <w:szCs w:val="24"/>
        </w:rPr>
      </w:pPr>
      <w:r w:rsidRPr="004B2CF9">
        <w:rPr>
          <w:sz w:val="24"/>
          <w:szCs w:val="24"/>
        </w:rPr>
        <w:fldChar w:fldCharType="begin"/>
      </w:r>
      <w:r w:rsidRPr="004B2CF9">
        <w:rPr>
          <w:sz w:val="24"/>
          <w:szCs w:val="24"/>
        </w:rPr>
        <w:instrText xml:space="preserve"> ADDIN ZOTERO_ITEM CSL_CITATION {"citationID":"f7kMTrEp","properties":{"formattedCitation":"Helmut Schweppe, {\\i{}Practical Hints on Dyeing with Natural Dyes Production of Comporative Dyeings for the Identification of Dyes on Historic Textile Materials} (Washington, D.C: Smithsonian Institution, 1986).","plainCitation":"Helmut Schweppe, Practical Hints on Dyeing with Natural Dyes Production of Comporative Dyeings for the Identification of Dyes on Historic Textile Materials (Washington, D.C: Smithsonian Institution, 1986).","noteIndex":11},"citationItems":[{"id":4639,"uris":["http://zotero.org/users/2455557/items/VQPHR8QE"],"uri":["http://zotero.org/users/2455557/items/VQPHR8QE"],"itemData":{"id":4639,"type":"book","title":"Practical hints on dyeing with natural dyes production of comporative dyeings for the identification of dyes on historic textile materials","publisher":"Smithsonian Institution","publisher-place":"Washington, D.C","source":"Open WorldCat","event-place":"Washington, D.C","note":"OCLC: 836654781","language":"English","author":[{"family":"Schweppe","given":"Helmut"}],"issued":{"date-parts":[["1986"]]}}}],"schema":"https://github.com/citation-style-language/schema/raw/master/csl-citation.json"} </w:instrText>
      </w:r>
      <w:r w:rsidRPr="004B2CF9">
        <w:rPr>
          <w:sz w:val="24"/>
          <w:szCs w:val="24"/>
        </w:rPr>
        <w:fldChar w:fldCharType="separate"/>
      </w:r>
      <w:r w:rsidRPr="004B2CF9">
        <w:rPr>
          <w:sz w:val="24"/>
          <w:szCs w:val="24"/>
        </w:rPr>
        <w:t xml:space="preserve">Schweppe, Helmut. </w:t>
      </w:r>
      <w:r w:rsidRPr="004B2CF9">
        <w:rPr>
          <w:i/>
          <w:iCs/>
          <w:sz w:val="24"/>
          <w:szCs w:val="24"/>
        </w:rPr>
        <w:t>Practical Hints on Dyeing with Natural Dyes: Production of Comparative Dyeings for the Identification of Dyes on Historic Textile Materials.</w:t>
      </w:r>
      <w:r w:rsidRPr="004B2CF9">
        <w:rPr>
          <w:sz w:val="24"/>
          <w:szCs w:val="24"/>
        </w:rPr>
        <w:t xml:space="preserve"> Washington, DC: Smithsonian Institution, 1986.</w:t>
      </w:r>
      <w:r w:rsidRPr="004B2CF9">
        <w:rPr>
          <w:sz w:val="24"/>
          <w:szCs w:val="24"/>
        </w:rPr>
        <w:fldChar w:fldCharType="end"/>
      </w:r>
    </w:p>
    <w:p w14:paraId="3CE5F0F9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Secrest 2004</w:t>
      </w:r>
    </w:p>
    <w:p w14:paraId="5C5A4E02" w14:textId="7777777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Secrest, Meryle. </w:t>
      </w:r>
      <w:r w:rsidRPr="00C20844">
        <w:rPr>
          <w:rFonts w:ascii="Times New Roman" w:hAnsi="Times New Roman" w:cs="Times New Roman"/>
          <w:i/>
          <w:sz w:val="24"/>
          <w:szCs w:val="24"/>
        </w:rPr>
        <w:t>Duveen: A Life in Art</w:t>
      </w:r>
      <w:r w:rsidRPr="00C20844">
        <w:rPr>
          <w:rFonts w:ascii="Times New Roman" w:hAnsi="Times New Roman" w:cs="Times New Roman"/>
          <w:sz w:val="24"/>
          <w:szCs w:val="24"/>
        </w:rPr>
        <w:t>. New York: Alfred A. Knopf, 2004.</w:t>
      </w:r>
    </w:p>
    <w:p w14:paraId="0F6F7C7E" w14:textId="77777777" w:rsidR="005A7C69" w:rsidRPr="00E268DF" w:rsidRDefault="005A7C6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Semyonova and Iljine 2013</w:t>
      </w:r>
    </w:p>
    <w:p w14:paraId="4307B87A" w14:textId="33D06694" w:rsidR="005A7C69" w:rsidRPr="00C20844" w:rsidRDefault="005A7C69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A7C69">
        <w:rPr>
          <w:rFonts w:ascii="Times New Roman" w:hAnsi="Times New Roman" w:cs="Times New Roman"/>
          <w:sz w:val="24"/>
          <w:szCs w:val="24"/>
        </w:rPr>
        <w:t>Semyonova</w:t>
      </w:r>
      <w:r>
        <w:rPr>
          <w:rFonts w:ascii="Times New Roman" w:hAnsi="Times New Roman" w:cs="Times New Roman"/>
          <w:sz w:val="24"/>
          <w:szCs w:val="24"/>
        </w:rPr>
        <w:t>, Natalya,</w:t>
      </w:r>
      <w:r w:rsidRPr="005A7C6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Nicolas V. </w:t>
      </w:r>
      <w:r w:rsidRPr="005A7C69">
        <w:rPr>
          <w:rFonts w:ascii="Times New Roman" w:hAnsi="Times New Roman" w:cs="Times New Roman"/>
          <w:sz w:val="24"/>
          <w:szCs w:val="24"/>
        </w:rPr>
        <w:t>Iljine</w:t>
      </w:r>
      <w:r>
        <w:rPr>
          <w:rFonts w:ascii="Times New Roman" w:hAnsi="Times New Roman" w:cs="Times New Roman"/>
          <w:sz w:val="24"/>
          <w:szCs w:val="24"/>
        </w:rPr>
        <w:t>, ed</w:t>
      </w:r>
      <w:r w:rsidR="009179E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A7C69">
        <w:rPr>
          <w:rFonts w:ascii="Times New Roman" w:hAnsi="Times New Roman" w:cs="Times New Roman"/>
          <w:i/>
          <w:sz w:val="24"/>
          <w:szCs w:val="24"/>
        </w:rPr>
        <w:t>Selling Russia’s Treasures: The Soviet Trade in Nationalized Art 1917</w:t>
      </w:r>
      <w:r w:rsidR="009179EF">
        <w:rPr>
          <w:rFonts w:ascii="Times New Roman" w:hAnsi="Times New Roman" w:cs="Times New Roman"/>
          <w:i/>
          <w:sz w:val="24"/>
          <w:szCs w:val="24"/>
        </w:rPr>
        <w:t>–</w:t>
      </w:r>
      <w:r w:rsidRPr="005A7C69">
        <w:rPr>
          <w:rFonts w:ascii="Times New Roman" w:hAnsi="Times New Roman" w:cs="Times New Roman"/>
          <w:i/>
          <w:sz w:val="24"/>
          <w:szCs w:val="24"/>
        </w:rPr>
        <w:t>1938</w:t>
      </w:r>
      <w:r>
        <w:rPr>
          <w:rFonts w:ascii="Times New Roman" w:hAnsi="Times New Roman" w:cs="Times New Roman"/>
          <w:sz w:val="24"/>
          <w:szCs w:val="24"/>
        </w:rPr>
        <w:t>. Paris and New York: M. T. Abraham Center for the Visual Arts Foundation in association with Abbeville Press, 2013.</w:t>
      </w:r>
    </w:p>
    <w:p w14:paraId="1A3CFDD5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Shifman 1984</w:t>
      </w:r>
    </w:p>
    <w:p w14:paraId="30E2A23B" w14:textId="7EFBAB05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Shifman, Barry L. “A Newly Found Table by Edward Holmes Baldock.” </w:t>
      </w:r>
      <w:r w:rsidRPr="00C20844">
        <w:rPr>
          <w:rFonts w:ascii="Times New Roman" w:hAnsi="Times New Roman" w:cs="Times New Roman"/>
          <w:i/>
          <w:sz w:val="24"/>
          <w:szCs w:val="24"/>
        </w:rPr>
        <w:t>Apollo</w:t>
      </w:r>
      <w:r w:rsidRPr="00C20844">
        <w:rPr>
          <w:rFonts w:ascii="Times New Roman" w:hAnsi="Times New Roman" w:cs="Times New Roman"/>
          <w:sz w:val="24"/>
          <w:szCs w:val="24"/>
        </w:rPr>
        <w:t xml:space="preserve"> 119, no. 264 (January 1984): 38</w:t>
      </w:r>
      <w:r w:rsidR="009179EF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42.</w:t>
      </w:r>
    </w:p>
    <w:p w14:paraId="0C07D5A6" w14:textId="77777777" w:rsidR="00B3434D" w:rsidRPr="00030634" w:rsidDel="004F4AEC" w:rsidRDefault="00B3434D" w:rsidP="00B3434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lastRenderedPageBreak/>
        <w:t>Siguret 1965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239BF382" w14:textId="3E7550B5" w:rsidR="00B3434D" w:rsidRPr="00030634" w:rsidRDefault="00B3434D" w:rsidP="00B3434D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Siguret, Philippe.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Le </w:t>
      </w:r>
      <w:r>
        <w:rPr>
          <w:rFonts w:ascii="Times New Roman" w:hAnsi="Times New Roman"/>
          <w:i/>
          <w:iCs/>
          <w:sz w:val="24"/>
          <w:szCs w:val="24"/>
        </w:rPr>
        <w:t>s</w:t>
      </w:r>
      <w:r w:rsidRPr="00030634">
        <w:rPr>
          <w:rFonts w:ascii="Times New Roman" w:hAnsi="Times New Roman"/>
          <w:i/>
          <w:iCs/>
          <w:sz w:val="24"/>
          <w:szCs w:val="24"/>
        </w:rPr>
        <w:t>tyle Louis XV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Paris: Société français</w:t>
      </w:r>
      <w:r>
        <w:rPr>
          <w:rFonts w:ascii="Times New Roman" w:hAnsi="Times New Roman"/>
          <w:sz w:val="24"/>
          <w:szCs w:val="24"/>
        </w:rPr>
        <w:t>e</w:t>
      </w:r>
      <w:r w:rsidRPr="00030634">
        <w:rPr>
          <w:rFonts w:ascii="Times New Roman" w:hAnsi="Times New Roman"/>
          <w:sz w:val="24"/>
          <w:szCs w:val="24"/>
        </w:rPr>
        <w:t xml:space="preserve"> du livre, 1965.</w:t>
      </w:r>
    </w:p>
    <w:p w14:paraId="0B2C4242" w14:textId="6ED551EA" w:rsidR="00D47217" w:rsidRPr="009179EF" w:rsidRDefault="00D47217" w:rsidP="003217E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79EF">
        <w:rPr>
          <w:rFonts w:ascii="Times New Roman" w:hAnsi="Times New Roman" w:cs="Times New Roman"/>
          <w:b/>
          <w:bCs/>
          <w:sz w:val="24"/>
          <w:szCs w:val="24"/>
        </w:rPr>
        <w:t>Smith et al. 2005</w:t>
      </w:r>
    </w:p>
    <w:p w14:paraId="3BF682D8" w14:textId="77777777" w:rsidR="00D47217" w:rsidRPr="00C20844" w:rsidRDefault="00D47217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B2CF9">
        <w:rPr>
          <w:rFonts w:ascii="Times New Roman" w:hAnsi="Times New Roman" w:cs="Times New Roman"/>
          <w:sz w:val="24"/>
          <w:szCs w:val="24"/>
        </w:rPr>
        <w:fldChar w:fldCharType="begin"/>
      </w:r>
      <w:r w:rsidRPr="004B2CF9">
        <w:rPr>
          <w:rFonts w:ascii="Times New Roman" w:hAnsi="Times New Roman" w:cs="Times New Roman"/>
          <w:sz w:val="24"/>
          <w:szCs w:val="24"/>
        </w:rPr>
        <w:instrText xml:space="preserve"> ADDIN ZOTERO_ITEM CSL_CITATION {"citationID":"cGrD3jPC","properties":{"formattedCitation":"G Smith et al., \\uc0\\u8220{}Stabilization of Cellulosic Textiles Decorated with Iron-Containing Dyes,\\uc0\\u8221{} {\\i{}DYES IN HISTORY AND ARCHAEOLOGY} 20 (2005): 89\\uc0\\u8211{}94.","plainCitation":"G Smith et al., “Stabilization of Cellulosic Textiles Decorated with Iron-Containing Dyes,” DYES IN HISTORY AND ARCHAEOLOGY 20 (2005): 89–94.","noteIndex":8},"citationItems":[{"id":4631,"uris":["http://zotero.org/users/2455557/items/H645PTR8"],"uri":["http://zotero.org/users/2455557/items/H645PTR8"],"itemData":{"id":4631,"type":"article-journal","title":"Stabilization of Cellulosic Textiles Decorated with Iron-Containing Dyes","container-title":"DYES IN HISTORY AND ARCHAEOLOGY","page":"89-94","volume":"20","source":"Open WorldCat","ISSN":"0959-0641","note":"OCLC: 206363399","language":"English","author":[{"family":"Smith","given":"G"},{"family":"Kanawa","given":"R. T"},{"family":"Miller","given":"I"},{"family":"Fenton","given":"G"}],"issued":{"date-parts":[["2005"]]}}}],"schema":"https://github.com/citation-style-language/schema/raw/master/csl-citation.json"} </w:instrText>
      </w:r>
      <w:r w:rsidRPr="004B2CF9">
        <w:rPr>
          <w:rFonts w:ascii="Times New Roman" w:hAnsi="Times New Roman" w:cs="Times New Roman"/>
          <w:sz w:val="24"/>
          <w:szCs w:val="24"/>
        </w:rPr>
        <w:fldChar w:fldCharType="separate"/>
      </w:r>
      <w:r w:rsidRPr="004B2CF9">
        <w:rPr>
          <w:rFonts w:ascii="Times New Roman" w:hAnsi="Times New Roman" w:cs="Times New Roman"/>
          <w:sz w:val="24"/>
          <w:szCs w:val="24"/>
        </w:rPr>
        <w:t xml:space="preserve">Smith, Gerald, </w:t>
      </w:r>
      <w:r w:rsidRPr="004B2CF9">
        <w:rPr>
          <w:rFonts w:ascii="Times New Roman" w:hAnsi="Times New Roman" w:cs="Times New Roman"/>
          <w:iCs/>
          <w:sz w:val="24"/>
          <w:szCs w:val="24"/>
        </w:rPr>
        <w:t>Rangi Te Kanawa, Ian Miller, and Glen Fenton.</w:t>
      </w:r>
      <w:r w:rsidRPr="004B2CF9">
        <w:rPr>
          <w:rFonts w:ascii="Times New Roman" w:hAnsi="Times New Roman" w:cs="Times New Roman"/>
          <w:sz w:val="24"/>
          <w:szCs w:val="24"/>
        </w:rPr>
        <w:t xml:space="preserve"> “Stabilization of Cellulosic Textiles Decorated with Iron-Containing Dyes.” </w:t>
      </w:r>
      <w:r w:rsidRPr="004B2CF9">
        <w:rPr>
          <w:rFonts w:ascii="Times New Roman" w:hAnsi="Times New Roman"/>
          <w:i/>
          <w:iCs/>
          <w:sz w:val="24"/>
          <w:szCs w:val="24"/>
        </w:rPr>
        <w:t>Dyes in History and Archaeology</w:t>
      </w:r>
      <w:r w:rsidRPr="004B2CF9">
        <w:rPr>
          <w:rFonts w:ascii="Times New Roman" w:hAnsi="Times New Roman"/>
          <w:sz w:val="24"/>
          <w:szCs w:val="24"/>
        </w:rPr>
        <w:t xml:space="preserve"> </w:t>
      </w:r>
      <w:r w:rsidRPr="004B2CF9">
        <w:rPr>
          <w:rFonts w:ascii="Times New Roman" w:hAnsi="Times New Roman" w:cs="Times New Roman"/>
          <w:sz w:val="24"/>
          <w:szCs w:val="24"/>
        </w:rPr>
        <w:t>20 (2005): 89–94.</w:t>
      </w:r>
      <w:r w:rsidRPr="004B2CF9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B065A07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Sorensen 1969</w:t>
      </w:r>
    </w:p>
    <w:p w14:paraId="3DB8BC46" w14:textId="578FC866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Sorensen, Henri. </w:t>
      </w:r>
      <w:r w:rsidR="009179EF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>Rareté et qualité BVRB</w:t>
      </w:r>
      <w:r w:rsidRPr="00C20844">
        <w:rPr>
          <w:rFonts w:ascii="Times New Roman" w:hAnsi="Times New Roman" w:cs="Times New Roman"/>
          <w:i/>
          <w:sz w:val="24"/>
          <w:szCs w:val="24"/>
        </w:rPr>
        <w:t>.</w:t>
      </w:r>
      <w:r w:rsidR="009179EF">
        <w:rPr>
          <w:rFonts w:ascii="Times New Roman" w:hAnsi="Times New Roman" w:cs="Times New Roman"/>
          <w:iCs/>
          <w:sz w:val="24"/>
          <w:szCs w:val="24"/>
        </w:rPr>
        <w:t>”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Connaissance des Arts</w:t>
      </w:r>
      <w:r w:rsidRPr="00C20844">
        <w:rPr>
          <w:rFonts w:ascii="Times New Roman" w:hAnsi="Times New Roman" w:cs="Times New Roman"/>
          <w:sz w:val="24"/>
          <w:szCs w:val="24"/>
        </w:rPr>
        <w:t xml:space="preserve"> 209 (July 1969): 60</w:t>
      </w:r>
      <w:r w:rsidR="009179EF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61.</w:t>
      </w:r>
    </w:p>
    <w:p w14:paraId="731B9B79" w14:textId="77777777" w:rsidR="00EA3324" w:rsidRPr="00E268DF" w:rsidRDefault="00EA3324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Stalker and Parker 1688</w:t>
      </w:r>
    </w:p>
    <w:p w14:paraId="05286D31" w14:textId="6F28B30B" w:rsidR="00EA3324" w:rsidRPr="00C20844" w:rsidRDefault="00EA3324" w:rsidP="003217E3">
      <w:pPr>
        <w:pStyle w:val="Bibliography"/>
        <w:spacing w:line="480" w:lineRule="auto"/>
      </w:pPr>
      <w:r w:rsidRPr="00BC2AB2">
        <w:t xml:space="preserve">Stalker, John, and George Parker. </w:t>
      </w:r>
      <w:r w:rsidRPr="00BC2AB2">
        <w:rPr>
          <w:i/>
          <w:iCs/>
        </w:rPr>
        <w:t>A Treatise of Japaning and Varnishing: Being a Compleat Discovery of Those Arts, with the Best Way of Making All Sorts of Varnish for Japan, Wood, Prints, or Pictures</w:t>
      </w:r>
      <w:r w:rsidR="000813E3">
        <w:rPr>
          <w:i/>
          <w:iCs/>
        </w:rPr>
        <w:t xml:space="preserve"> </w:t>
      </w:r>
      <w:r w:rsidR="009179EF">
        <w:rPr>
          <w:i/>
          <w:iCs/>
        </w:rPr>
        <w:t xml:space="preserve">. . . </w:t>
      </w:r>
      <w:r w:rsidRPr="00BC2AB2">
        <w:t xml:space="preserve">Oxford: </w:t>
      </w:r>
      <w:r w:rsidR="0007714C" w:rsidRPr="00BC2AB2">
        <w:t>Stalker and Parker</w:t>
      </w:r>
      <w:r w:rsidRPr="00BC2AB2">
        <w:t>, 1688.</w:t>
      </w:r>
    </w:p>
    <w:p w14:paraId="7AF1AA91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Stephen and Lee 1973</w:t>
      </w:r>
    </w:p>
    <w:p w14:paraId="24297E9A" w14:textId="1D86134C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Stephen, Les</w:t>
      </w:r>
      <w:r w:rsidRPr="00C20844">
        <w:rPr>
          <w:rFonts w:ascii="Times New Roman" w:hAnsi="Times New Roman" w:cs="Times New Roman"/>
          <w:sz w:val="24"/>
          <w:szCs w:val="24"/>
        </w:rPr>
        <w:t>lie, and Sidney Lee, ed</w:t>
      </w:r>
      <w:r w:rsidR="009179EF">
        <w:rPr>
          <w:rFonts w:ascii="Times New Roman" w:hAnsi="Times New Roman" w:cs="Times New Roman"/>
          <w:sz w:val="24"/>
          <w:szCs w:val="24"/>
        </w:rPr>
        <w:t>s</w:t>
      </w:r>
      <w:r w:rsidRPr="00C20844">
        <w:rPr>
          <w:rFonts w:ascii="Times New Roman" w:hAnsi="Times New Roman" w:cs="Times New Roman"/>
          <w:sz w:val="24"/>
          <w:szCs w:val="24"/>
        </w:rPr>
        <w:t xml:space="preserve">. </w:t>
      </w:r>
      <w:r w:rsidRPr="00C20844">
        <w:rPr>
          <w:rFonts w:ascii="Times New Roman" w:hAnsi="Times New Roman" w:cs="Times New Roman"/>
          <w:i/>
          <w:sz w:val="24"/>
          <w:szCs w:val="24"/>
        </w:rPr>
        <w:t>The Dictionary of National Biography: From the Earliest Times to 1900</w:t>
      </w:r>
      <w:r w:rsidRPr="00C20844">
        <w:rPr>
          <w:rFonts w:ascii="Times New Roman" w:hAnsi="Times New Roman" w:cs="Times New Roman"/>
          <w:sz w:val="24"/>
          <w:szCs w:val="24"/>
        </w:rPr>
        <w:t xml:space="preserve">. Vol. 8, </w:t>
      </w:r>
      <w:r w:rsidRPr="00AA3256">
        <w:rPr>
          <w:rFonts w:ascii="Times New Roman" w:hAnsi="Times New Roman" w:cs="Times New Roman"/>
          <w:i/>
          <w:iCs/>
          <w:sz w:val="24"/>
          <w:szCs w:val="24"/>
        </w:rPr>
        <w:t>Glover-Harriott.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79577C">
        <w:rPr>
          <w:rFonts w:ascii="Times New Roman" w:hAnsi="Times New Roman" w:cs="Times New Roman"/>
          <w:sz w:val="24"/>
          <w:szCs w:val="24"/>
        </w:rPr>
        <w:t>R</w:t>
      </w:r>
      <w:r w:rsidRPr="00C20844">
        <w:rPr>
          <w:rFonts w:ascii="Times New Roman" w:hAnsi="Times New Roman" w:cs="Times New Roman"/>
          <w:sz w:val="24"/>
          <w:szCs w:val="24"/>
        </w:rPr>
        <w:t xml:space="preserve">eprint. London: Oxford University Press, </w:t>
      </w:r>
      <w:r w:rsidR="0079577C">
        <w:rPr>
          <w:rFonts w:ascii="Times New Roman" w:hAnsi="Times New Roman" w:cs="Times New Roman"/>
          <w:sz w:val="24"/>
          <w:szCs w:val="24"/>
        </w:rPr>
        <w:t xml:space="preserve">[1900] </w:t>
      </w:r>
      <w:r w:rsidRPr="00C20844">
        <w:rPr>
          <w:rFonts w:ascii="Times New Roman" w:hAnsi="Times New Roman" w:cs="Times New Roman"/>
          <w:sz w:val="24"/>
          <w:szCs w:val="24"/>
        </w:rPr>
        <w:t>1973.</w:t>
      </w:r>
    </w:p>
    <w:p w14:paraId="66EAB295" w14:textId="77777777" w:rsidR="00EA3324" w:rsidRPr="00E268DF" w:rsidRDefault="00EA3324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Stone 2010</w:t>
      </w:r>
    </w:p>
    <w:p w14:paraId="54D1F9C2" w14:textId="79E7AE3B" w:rsidR="00EA3324" w:rsidRPr="00C20844" w:rsidRDefault="00EA3324" w:rsidP="003217E3">
      <w:pPr>
        <w:pStyle w:val="Bibliography"/>
        <w:spacing w:line="480" w:lineRule="auto"/>
      </w:pPr>
      <w:r w:rsidRPr="00BC2AB2">
        <w:t xml:space="preserve">Stone, Richard E. “Organic Patinas on Small Bronzes of the Italian Renaissance.” </w:t>
      </w:r>
      <w:r w:rsidRPr="00BC2AB2">
        <w:rPr>
          <w:i/>
          <w:iCs/>
        </w:rPr>
        <w:t>Metropolitan Museum Journal</w:t>
      </w:r>
      <w:r w:rsidRPr="00BC2AB2">
        <w:t xml:space="preserve"> 45 (January 2010): 107–24.</w:t>
      </w:r>
    </w:p>
    <w:p w14:paraId="16677C71" w14:textId="20F4247B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Stratman</w:t>
      </w:r>
      <w:r w:rsidR="0079577C">
        <w:rPr>
          <w:rFonts w:ascii="Times New Roman" w:hAnsi="Times New Roman" w:cs="Times New Roman"/>
          <w:b/>
          <w:sz w:val="24"/>
          <w:szCs w:val="24"/>
        </w:rPr>
        <w:t>n</w:t>
      </w:r>
      <w:r w:rsidRPr="00E268DF">
        <w:rPr>
          <w:rFonts w:ascii="Times New Roman" w:hAnsi="Times New Roman" w:cs="Times New Roman"/>
          <w:b/>
          <w:sz w:val="24"/>
          <w:szCs w:val="24"/>
        </w:rPr>
        <w:t xml:space="preserve"> 1973</w:t>
      </w:r>
    </w:p>
    <w:p w14:paraId="1B1DC349" w14:textId="4813FF40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Stratmann, Rosemarie. “Design and Mechanisms in the Furniture of Jean-François Oeben.” </w:t>
      </w:r>
      <w:r w:rsidRPr="00C20844">
        <w:rPr>
          <w:rFonts w:ascii="Times New Roman" w:hAnsi="Times New Roman" w:cs="Times New Roman"/>
          <w:i/>
          <w:sz w:val="24"/>
          <w:szCs w:val="24"/>
        </w:rPr>
        <w:t>Furniture History</w:t>
      </w:r>
      <w:r w:rsidRPr="00C20844">
        <w:rPr>
          <w:rFonts w:ascii="Times New Roman" w:hAnsi="Times New Roman" w:cs="Times New Roman"/>
          <w:sz w:val="24"/>
          <w:szCs w:val="24"/>
        </w:rPr>
        <w:t xml:space="preserve"> 9 (1973): 110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13.</w:t>
      </w:r>
    </w:p>
    <w:p w14:paraId="5FD97EE4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Stratmann-Döhler 2002</w:t>
      </w:r>
    </w:p>
    <w:p w14:paraId="35E5D396" w14:textId="41C4E581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Stratmann-Döhler, Rosemarie. </w:t>
      </w:r>
      <w:r w:rsidRPr="00C20844">
        <w:rPr>
          <w:rFonts w:ascii="Times New Roman" w:hAnsi="Times New Roman" w:cs="Times New Roman"/>
          <w:i/>
          <w:sz w:val="24"/>
          <w:szCs w:val="24"/>
        </w:rPr>
        <w:t>Jean-François Oeben, 1721</w:t>
      </w:r>
      <w:r w:rsidR="0079577C">
        <w:rPr>
          <w:rFonts w:ascii="Times New Roman" w:hAnsi="Times New Roman" w:cs="Times New Roman"/>
          <w:i/>
          <w:sz w:val="24"/>
          <w:szCs w:val="24"/>
        </w:rPr>
        <w:t>–</w:t>
      </w:r>
      <w:r w:rsidRPr="00C20844">
        <w:rPr>
          <w:rFonts w:ascii="Times New Roman" w:hAnsi="Times New Roman" w:cs="Times New Roman"/>
          <w:i/>
          <w:sz w:val="24"/>
          <w:szCs w:val="24"/>
        </w:rPr>
        <w:t>1763</w:t>
      </w:r>
      <w:r w:rsidRPr="00C20844">
        <w:rPr>
          <w:rFonts w:ascii="Times New Roman" w:hAnsi="Times New Roman" w:cs="Times New Roman"/>
          <w:sz w:val="24"/>
          <w:szCs w:val="24"/>
        </w:rPr>
        <w:t>. Paris: Éditions de l’Amateur and Perrin &amp; Fils, 2002.</w:t>
      </w:r>
    </w:p>
    <w:p w14:paraId="1127EDF7" w14:textId="77777777" w:rsidR="0077481F" w:rsidRPr="00030634" w:rsidDel="004F4AEC" w:rsidRDefault="0077481F" w:rsidP="0077481F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Stürmer 1982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3E0DAEC" w14:textId="77777777" w:rsidR="0077481F" w:rsidRPr="00030634" w:rsidRDefault="0077481F" w:rsidP="0077481F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Stürmer, Michael. </w:t>
      </w:r>
      <w:r w:rsidRPr="00030634">
        <w:rPr>
          <w:rFonts w:ascii="Times New Roman" w:hAnsi="Times New Roman"/>
          <w:i/>
          <w:iCs/>
          <w:sz w:val="24"/>
          <w:szCs w:val="24"/>
        </w:rPr>
        <w:t>Handwerk und höfische Kultur: Europäische Möbelkunst im 18. Jahrhundert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Munich: Beck, 1982.</w:t>
      </w:r>
    </w:p>
    <w:p w14:paraId="4CF2E467" w14:textId="4207D708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Szabolcsi 1964</w:t>
      </w:r>
    </w:p>
    <w:p w14:paraId="1D312520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Szabolcsi, Hedwig. </w:t>
      </w:r>
      <w:r w:rsidRPr="00C20844">
        <w:rPr>
          <w:rFonts w:ascii="Times New Roman" w:hAnsi="Times New Roman" w:cs="Times New Roman"/>
          <w:i/>
          <w:sz w:val="24"/>
          <w:szCs w:val="24"/>
        </w:rPr>
        <w:t>French Furniture in Hungary</w:t>
      </w:r>
      <w:r w:rsidRPr="00C20844">
        <w:rPr>
          <w:rFonts w:ascii="Times New Roman" w:hAnsi="Times New Roman" w:cs="Times New Roman"/>
          <w:sz w:val="24"/>
          <w:szCs w:val="24"/>
        </w:rPr>
        <w:t>. Budapest: Corvina Press, 1964.</w:t>
      </w:r>
    </w:p>
    <w:p w14:paraId="016A1113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Tapié 1994</w:t>
      </w:r>
    </w:p>
    <w:p w14:paraId="5D1DAE36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Tapié, Alain. </w:t>
      </w:r>
      <w:r w:rsidRPr="00C20844">
        <w:rPr>
          <w:rFonts w:ascii="Times New Roman" w:hAnsi="Times New Roman" w:cs="Times New Roman"/>
          <w:i/>
          <w:sz w:val="24"/>
          <w:szCs w:val="24"/>
        </w:rPr>
        <w:t>Le Musée des beaux-arts de Caen</w:t>
      </w:r>
      <w:r w:rsidRPr="00C20844">
        <w:rPr>
          <w:rFonts w:ascii="Times New Roman" w:hAnsi="Times New Roman" w:cs="Times New Roman"/>
          <w:sz w:val="24"/>
          <w:szCs w:val="24"/>
        </w:rPr>
        <w:t>. Paris: Fondation Paribas, 1994.</w:t>
      </w:r>
    </w:p>
    <w:p w14:paraId="56B1432E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Vacquier 1910</w:t>
      </w:r>
    </w:p>
    <w:p w14:paraId="696B20C9" w14:textId="62750DB7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Vacquier, Jules.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Les </w:t>
      </w:r>
      <w:r w:rsidR="0079577C">
        <w:rPr>
          <w:rFonts w:ascii="Times New Roman" w:hAnsi="Times New Roman" w:cs="Times New Roman"/>
          <w:i/>
          <w:sz w:val="24"/>
          <w:szCs w:val="24"/>
        </w:rPr>
        <w:t>v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ieux </w:t>
      </w:r>
      <w:r w:rsidR="0079577C">
        <w:rPr>
          <w:rFonts w:ascii="Times New Roman" w:hAnsi="Times New Roman" w:cs="Times New Roman"/>
          <w:i/>
          <w:sz w:val="24"/>
          <w:szCs w:val="24"/>
        </w:rPr>
        <w:t>h</w:t>
      </w:r>
      <w:r w:rsidRPr="00C20844">
        <w:rPr>
          <w:rFonts w:ascii="Times New Roman" w:hAnsi="Times New Roman" w:cs="Times New Roman"/>
          <w:i/>
          <w:sz w:val="24"/>
          <w:szCs w:val="24"/>
        </w:rPr>
        <w:t>ôtels de Paris</w:t>
      </w:r>
      <w:r w:rsidRPr="00C20844">
        <w:rPr>
          <w:rFonts w:ascii="Times New Roman" w:hAnsi="Times New Roman" w:cs="Times New Roman"/>
          <w:sz w:val="24"/>
          <w:szCs w:val="24"/>
        </w:rPr>
        <w:t>. Vol. 1, Ser. 3. Paris: F. Contet, 1910.</w:t>
      </w:r>
    </w:p>
    <w:p w14:paraId="5A8E339F" w14:textId="10297F8F" w:rsidR="00E24095" w:rsidRPr="00BD0A23" w:rsidRDefault="00E24095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BD0A23">
        <w:rPr>
          <w:rFonts w:ascii="Times New Roman" w:hAnsi="Times New Roman" w:cs="Times New Roman"/>
          <w:b/>
          <w:sz w:val="24"/>
          <w:szCs w:val="24"/>
        </w:rPr>
        <w:t>Valentiner and Wescher 1954</w:t>
      </w:r>
    </w:p>
    <w:p w14:paraId="230F5A28" w14:textId="62F9404A" w:rsidR="00E24095" w:rsidRPr="00C20844" w:rsidRDefault="00E24095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Valentiner, William R., and Paul Wescher, </w:t>
      </w:r>
      <w:r w:rsidRPr="00BD0A23">
        <w:rPr>
          <w:rFonts w:ascii="Times New Roman" w:hAnsi="Times New Roman" w:cs="Times New Roman"/>
          <w:i/>
          <w:sz w:val="24"/>
          <w:szCs w:val="24"/>
        </w:rPr>
        <w:t>The J. Paul Museum Guidebook</w:t>
      </w:r>
      <w:r>
        <w:rPr>
          <w:rFonts w:ascii="Times New Roman" w:hAnsi="Times New Roman" w:cs="Times New Roman"/>
          <w:sz w:val="24"/>
          <w:szCs w:val="24"/>
        </w:rPr>
        <w:t>. Los Angeles: The Museum, 1954.</w:t>
      </w:r>
    </w:p>
    <w:p w14:paraId="4DD5C07F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Valentino 2011</w:t>
      </w:r>
    </w:p>
    <w:p w14:paraId="1C469D2F" w14:textId="3F9C1ABE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Valentino, Noelle Anne. “Exporting Culture: A Case Study for the Reception of Rococo Furniture Outside France.” Master</w:t>
      </w:r>
      <w:r w:rsidR="0079577C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>s thesis, University of California</w:t>
      </w:r>
      <w:r w:rsidR="0079577C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Riverside, 2011.</w:t>
      </w:r>
    </w:p>
    <w:p w14:paraId="5C08CDC5" w14:textId="1C49AD67" w:rsidR="000C747F" w:rsidRPr="00E268DF" w:rsidRDefault="000C74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Verlet 1937</w:t>
      </w:r>
    </w:p>
    <w:p w14:paraId="58CAD329" w14:textId="62BACF20" w:rsidR="000C747F" w:rsidRPr="00C20844" w:rsidRDefault="000C747F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Verlet, Pierre. “A Note on the ‘Poinçon’ of the Crowned ‘C</w:t>
      </w:r>
      <w:r w:rsidR="0079577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’” </w:t>
      </w:r>
      <w:r w:rsidRPr="000C747F">
        <w:rPr>
          <w:rFonts w:ascii="Times New Roman" w:hAnsi="Times New Roman" w:cs="Times New Roman"/>
          <w:i/>
          <w:sz w:val="24"/>
          <w:szCs w:val="24"/>
        </w:rPr>
        <w:t>Apollo</w:t>
      </w:r>
      <w:r>
        <w:rPr>
          <w:rFonts w:ascii="Times New Roman" w:hAnsi="Times New Roman" w:cs="Times New Roman"/>
          <w:sz w:val="24"/>
          <w:szCs w:val="24"/>
        </w:rPr>
        <w:t xml:space="preserve"> 151 (July 1937): 22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23.</w:t>
      </w:r>
    </w:p>
    <w:p w14:paraId="7813A881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Verlet 1958</w:t>
      </w:r>
    </w:p>
    <w:p w14:paraId="25344A30" w14:textId="445552C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Verlet, Pierre. </w:t>
      </w:r>
      <w:r w:rsidR="0079577C">
        <w:rPr>
          <w:rFonts w:ascii="Times New Roman" w:hAnsi="Times New Roman" w:cs="Times New Roman"/>
          <w:sz w:val="24"/>
          <w:szCs w:val="24"/>
        </w:rPr>
        <w:t>“</w:t>
      </w:r>
      <w:r w:rsidRPr="00C20844">
        <w:rPr>
          <w:rFonts w:ascii="Times New Roman" w:hAnsi="Times New Roman" w:cs="Times New Roman"/>
          <w:sz w:val="24"/>
          <w:szCs w:val="24"/>
        </w:rPr>
        <w:t>Le commerce des objets d</w:t>
      </w:r>
      <w:r w:rsidR="004E7FB6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>art et les marchands merciers à Paris au XVIIIe siècle.</w:t>
      </w:r>
      <w:r w:rsidR="0079577C">
        <w:rPr>
          <w:rFonts w:ascii="Times New Roman" w:hAnsi="Times New Roman" w:cs="Times New Roman"/>
          <w:sz w:val="24"/>
          <w:szCs w:val="24"/>
        </w:rPr>
        <w:t>”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Annales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="000C747F">
        <w:rPr>
          <w:rFonts w:ascii="Times New Roman" w:hAnsi="Times New Roman" w:cs="Times New Roman"/>
          <w:sz w:val="24"/>
          <w:szCs w:val="24"/>
        </w:rPr>
        <w:t>13, no. 1 (January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="000C747F">
        <w:rPr>
          <w:rFonts w:ascii="Times New Roman" w:hAnsi="Times New Roman" w:cs="Times New Roman"/>
          <w:sz w:val="24"/>
          <w:szCs w:val="24"/>
        </w:rPr>
        <w:t>March 1958):</w:t>
      </w:r>
      <w:r w:rsidRPr="00C20844">
        <w:rPr>
          <w:rFonts w:ascii="Times New Roman" w:hAnsi="Times New Roman" w:cs="Times New Roman"/>
          <w:sz w:val="24"/>
          <w:szCs w:val="24"/>
        </w:rPr>
        <w:t xml:space="preserve"> 10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29.</w:t>
      </w:r>
    </w:p>
    <w:p w14:paraId="620EC783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Verlet 1966</w:t>
      </w:r>
    </w:p>
    <w:p w14:paraId="6C08CFA5" w14:textId="010C6DCE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 xml:space="preserve">Verlet, Pierre.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La </w:t>
      </w:r>
      <w:r w:rsidR="0079577C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>aison du XVIIIe siècle en France: Société, décoration, mobilier</w:t>
      </w:r>
      <w:r w:rsidRPr="00C20844">
        <w:rPr>
          <w:rFonts w:ascii="Times New Roman" w:hAnsi="Times New Roman" w:cs="Times New Roman"/>
          <w:sz w:val="24"/>
          <w:szCs w:val="24"/>
        </w:rPr>
        <w:t xml:space="preserve">. Paris: </w:t>
      </w:r>
      <w:r w:rsidRPr="00E268DF">
        <w:rPr>
          <w:rFonts w:ascii="Times New Roman" w:hAnsi="Times New Roman" w:cs="Times New Roman"/>
          <w:sz w:val="24"/>
          <w:szCs w:val="24"/>
        </w:rPr>
        <w:t>Baschet, 1966.</w:t>
      </w:r>
    </w:p>
    <w:p w14:paraId="4537DDB3" w14:textId="77777777" w:rsidR="004E7FB6" w:rsidRPr="00030634" w:rsidDel="004F4AEC" w:rsidRDefault="004E7FB6" w:rsidP="004E7FB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Cs/>
          <w:sz w:val="24"/>
          <w:szCs w:val="24"/>
        </w:rPr>
        <w:t>Verlet 1982</w:t>
      </w:r>
      <w:r>
        <w:rPr>
          <w:rFonts w:ascii="Times New Roman" w:hAnsi="Times New Roman"/>
          <w:sz w:val="24"/>
          <w:szCs w:val="24"/>
          <w:lang w:val="es-MX"/>
        </w:rPr>
        <w:t xml:space="preserve"> </w:t>
      </w:r>
    </w:p>
    <w:p w14:paraId="0B40F499" w14:textId="77777777" w:rsidR="004E7FB6" w:rsidRPr="00030634" w:rsidRDefault="004E7FB6" w:rsidP="004E7FB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  <w:lang w:val="es-MX"/>
        </w:rPr>
        <w:t xml:space="preserve">Verlet, Pierre. 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Les </w:t>
      </w:r>
      <w:r>
        <w:rPr>
          <w:rFonts w:ascii="Times New Roman" w:hAnsi="Times New Roman"/>
          <w:i/>
          <w:iCs/>
          <w:sz w:val="24"/>
          <w:szCs w:val="24"/>
          <w:lang w:val="es-MX"/>
        </w:rPr>
        <w:t>m</w:t>
      </w:r>
      <w:r w:rsidRPr="00030634">
        <w:rPr>
          <w:rFonts w:ascii="Times New Roman" w:hAnsi="Times New Roman"/>
          <w:i/>
          <w:iCs/>
          <w:sz w:val="24"/>
          <w:szCs w:val="24"/>
          <w:lang w:val="es-MX"/>
        </w:rPr>
        <w:t xml:space="preserve">eubles français du XVIIIe siècle. </w:t>
      </w:r>
      <w:r w:rsidRPr="00030634">
        <w:rPr>
          <w:rFonts w:ascii="Times New Roman" w:hAnsi="Times New Roman"/>
          <w:sz w:val="24"/>
          <w:szCs w:val="24"/>
        </w:rPr>
        <w:t>3rd ed. Paris: Presses Universitaires de France, 1982.</w:t>
      </w:r>
    </w:p>
    <w:p w14:paraId="2470257E" w14:textId="77777777" w:rsidR="004E7FB6" w:rsidRPr="00030634" w:rsidDel="004F4AEC" w:rsidRDefault="004E7FB6" w:rsidP="004E7FB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b/>
          <w:iCs/>
          <w:sz w:val="24"/>
          <w:szCs w:val="24"/>
        </w:rPr>
      </w:pPr>
      <w:r w:rsidRPr="00030634">
        <w:rPr>
          <w:rFonts w:ascii="Times New Roman" w:hAnsi="Times New Roman"/>
          <w:b/>
          <w:iCs/>
          <w:sz w:val="24"/>
          <w:szCs w:val="24"/>
        </w:rPr>
        <w:t>Verlet 1991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D5B0DAA" w14:textId="33A8F23E" w:rsidR="004E7FB6" w:rsidRPr="00030634" w:rsidRDefault="004E7FB6" w:rsidP="004E7FB6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Verlet, Pierre. </w:t>
      </w:r>
      <w:r w:rsidRPr="00030634">
        <w:rPr>
          <w:rFonts w:ascii="Times New Roman" w:hAnsi="Times New Roman"/>
          <w:i/>
          <w:iCs/>
          <w:sz w:val="24"/>
          <w:szCs w:val="24"/>
        </w:rPr>
        <w:t xml:space="preserve">French Furniture of the Eighteenth Century. </w:t>
      </w:r>
      <w:r>
        <w:rPr>
          <w:rFonts w:ascii="Times New Roman" w:hAnsi="Times New Roman"/>
          <w:sz w:val="24"/>
          <w:szCs w:val="24"/>
        </w:rPr>
        <w:t xml:space="preserve">Translated by </w:t>
      </w:r>
      <w:r w:rsidRPr="00030634">
        <w:rPr>
          <w:rFonts w:ascii="Times New Roman" w:hAnsi="Times New Roman"/>
          <w:sz w:val="24"/>
          <w:szCs w:val="24"/>
        </w:rPr>
        <w:t>Penelope Hunter-Stiebel</w:t>
      </w:r>
      <w:r>
        <w:rPr>
          <w:rFonts w:ascii="Times New Roman" w:hAnsi="Times New Roman"/>
          <w:sz w:val="24"/>
          <w:szCs w:val="24"/>
        </w:rPr>
        <w:t>.</w:t>
      </w:r>
      <w:r w:rsidRPr="00030634">
        <w:rPr>
          <w:rFonts w:ascii="Times New Roman" w:hAnsi="Times New Roman"/>
          <w:sz w:val="24"/>
          <w:szCs w:val="24"/>
        </w:rPr>
        <w:t xml:space="preserve"> Charlottesville: University Press of Virginia, 1991.</w:t>
      </w:r>
    </w:p>
    <w:p w14:paraId="2912CBBA" w14:textId="77777777" w:rsidR="00641B7F" w:rsidRPr="00E268DF" w:rsidRDefault="00641B7F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Viaux-Lauquin 1997</w:t>
      </w:r>
    </w:p>
    <w:p w14:paraId="511E6FDE" w14:textId="4FFD52C5" w:rsidR="00641B7F" w:rsidRPr="00BC2AB2" w:rsidRDefault="00641B7F" w:rsidP="003217E3">
      <w:pPr>
        <w:pStyle w:val="Bibliography"/>
        <w:spacing w:line="480" w:lineRule="auto"/>
      </w:pPr>
      <w:r w:rsidRPr="00BC2AB2">
        <w:t>Viaux-Lauquin</w:t>
      </w:r>
      <w:r w:rsidR="006B67C4" w:rsidRPr="00BC2AB2">
        <w:t>, Jacqueline</w:t>
      </w:r>
      <w:r w:rsidRPr="00BC2AB2">
        <w:t xml:space="preserve">. </w:t>
      </w:r>
      <w:r w:rsidRPr="00BC2AB2">
        <w:rPr>
          <w:i/>
          <w:iCs/>
        </w:rPr>
        <w:t xml:space="preserve">Les </w:t>
      </w:r>
      <w:r w:rsidR="0079577C">
        <w:rPr>
          <w:i/>
          <w:iCs/>
        </w:rPr>
        <w:t>b</w:t>
      </w:r>
      <w:r w:rsidRPr="00BC2AB2">
        <w:rPr>
          <w:i/>
          <w:iCs/>
        </w:rPr>
        <w:t xml:space="preserve">ois d’ébénisterie </w:t>
      </w:r>
      <w:r w:rsidR="0079577C" w:rsidRPr="00BC2AB2">
        <w:rPr>
          <w:i/>
          <w:iCs/>
        </w:rPr>
        <w:t>dans le mobilier français</w:t>
      </w:r>
      <w:r w:rsidR="0079577C" w:rsidRPr="00BC2AB2">
        <w:t>.</w:t>
      </w:r>
      <w:r w:rsidRPr="00BC2AB2">
        <w:t xml:space="preserve"> Paris: Léonce </w:t>
      </w:r>
      <w:r w:rsidRPr="00BC2AB2">
        <w:t>Laget, 1997.</w:t>
      </w:r>
    </w:p>
    <w:p w14:paraId="6C66E688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Vittet 2009</w:t>
      </w:r>
    </w:p>
    <w:p w14:paraId="42A6F35B" w14:textId="5E9CD19D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Vittet, Jean. “Le marchand Thomas-Joachim Hébert (1687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 xml:space="preserve">1773) et l’ébénisterie de son temps.” In </w:t>
      </w:r>
      <w:r w:rsidRPr="00C20844">
        <w:rPr>
          <w:rFonts w:ascii="Times New Roman" w:hAnsi="Times New Roman" w:cs="Times New Roman"/>
          <w:i/>
          <w:sz w:val="24"/>
          <w:szCs w:val="24"/>
        </w:rPr>
        <w:t>Le commerce du luxe à Paris aux XVIIe et XVIIIe siècles: Échanges nationaux et internationaux</w:t>
      </w:r>
      <w:r w:rsidRPr="00C20844">
        <w:rPr>
          <w:rFonts w:ascii="Times New Roman" w:hAnsi="Times New Roman" w:cs="Times New Roman"/>
          <w:sz w:val="24"/>
          <w:szCs w:val="24"/>
        </w:rPr>
        <w:t>, ed. Stéphane Castelluccio</w:t>
      </w:r>
      <w:r w:rsidR="00D65CBD">
        <w:rPr>
          <w:rFonts w:ascii="Times New Roman" w:hAnsi="Times New Roman" w:cs="Times New Roman"/>
          <w:sz w:val="24"/>
          <w:szCs w:val="24"/>
        </w:rPr>
        <w:t>, 177–98.</w:t>
      </w:r>
      <w:r w:rsidRPr="00C20844">
        <w:rPr>
          <w:rFonts w:ascii="Times New Roman" w:hAnsi="Times New Roman" w:cs="Times New Roman"/>
          <w:sz w:val="24"/>
          <w:szCs w:val="24"/>
        </w:rPr>
        <w:t xml:space="preserve"> Bern: Peter Lang, 2009</w:t>
      </w:r>
      <w:r w:rsidR="00D65CBD">
        <w:rPr>
          <w:rFonts w:ascii="Times New Roman" w:hAnsi="Times New Roman" w:cs="Times New Roman"/>
          <w:sz w:val="24"/>
          <w:szCs w:val="24"/>
        </w:rPr>
        <w:t>.</w:t>
      </w:r>
    </w:p>
    <w:p w14:paraId="19D2BEF4" w14:textId="4122652D" w:rsidR="00EA3324" w:rsidRPr="00E268DF" w:rsidRDefault="00EA3324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Walch 1997</w:t>
      </w:r>
    </w:p>
    <w:p w14:paraId="44F468C3" w14:textId="48FC1A96" w:rsidR="00EA3324" w:rsidRDefault="00EA3324" w:rsidP="003217E3">
      <w:pPr>
        <w:pStyle w:val="Bibliography"/>
        <w:spacing w:line="480" w:lineRule="auto"/>
      </w:pPr>
      <w:r w:rsidRPr="00BC2AB2">
        <w:t xml:space="preserve">Walch, Katharina. “Baroque and Rococo Transparent Gloss Lacquers: I. The Replication of White Lacquers on the Basis of Historic Sources and Scientific Examination” </w:t>
      </w:r>
      <w:r w:rsidR="00D55DF5">
        <w:t xml:space="preserve">and </w:t>
      </w:r>
      <w:r w:rsidR="00D55DF5" w:rsidRPr="00BC2AB2">
        <w:t xml:space="preserve">“Baroque and Rococo Red Lacquers: The Red Lacquer-work in the Miniaturenkabinett of the Munich Residenz. Replicating the Technique on the Basis of Historic Sources and Scientific Inverstigation.” </w:t>
      </w:r>
      <w:r w:rsidRPr="00BC2AB2">
        <w:t xml:space="preserve">In </w:t>
      </w:r>
      <w:r w:rsidRPr="00BC2AB2">
        <w:rPr>
          <w:i/>
          <w:iCs/>
        </w:rPr>
        <w:t xml:space="preserve">Lacke </w:t>
      </w:r>
      <w:r w:rsidR="0079577C">
        <w:rPr>
          <w:i/>
          <w:iCs/>
        </w:rPr>
        <w:t>d</w:t>
      </w:r>
      <w:r w:rsidRPr="00BC2AB2">
        <w:rPr>
          <w:i/>
          <w:iCs/>
        </w:rPr>
        <w:t xml:space="preserve">es Barock </w:t>
      </w:r>
      <w:r w:rsidR="0079577C">
        <w:rPr>
          <w:i/>
          <w:iCs/>
        </w:rPr>
        <w:t>u</w:t>
      </w:r>
      <w:r w:rsidRPr="00BC2AB2">
        <w:rPr>
          <w:i/>
          <w:iCs/>
        </w:rPr>
        <w:t>nd Rokoko = Baroque and Rococo Lacquers</w:t>
      </w:r>
      <w:r w:rsidRPr="00BC2AB2">
        <w:t>, edited by Katharine Walch and Johann Koller</w:t>
      </w:r>
      <w:r w:rsidR="00D65CBD">
        <w:t xml:space="preserve">, </w:t>
      </w:r>
      <w:r w:rsidR="00D65CBD">
        <w:t>21–52 and 129–44.</w:t>
      </w:r>
      <w:r w:rsidRPr="00BC2AB2">
        <w:t xml:space="preserve"> Munich: Bayerisches Landesamt fur Denkmalpflege, 1997</w:t>
      </w:r>
      <w:r w:rsidR="00D65CBD">
        <w:t>.</w:t>
      </w:r>
      <w:r w:rsidR="00D55DF5">
        <w:t xml:space="preserve"> </w:t>
      </w:r>
    </w:p>
    <w:p w14:paraId="4C804144" w14:textId="77777777" w:rsidR="00E700B1" w:rsidRPr="00E268DF" w:rsidRDefault="00E700B1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lastRenderedPageBreak/>
        <w:t>Wan et al. 2007</w:t>
      </w:r>
    </w:p>
    <w:p w14:paraId="6F54B8D9" w14:textId="7B2FD178" w:rsidR="00E700B1" w:rsidRPr="0057101E" w:rsidRDefault="00E700B1" w:rsidP="003217E3">
      <w:pPr>
        <w:pStyle w:val="EndnoteText"/>
        <w:spacing w:after="0" w:line="480" w:lineRule="auto"/>
        <w:rPr>
          <w:sz w:val="24"/>
          <w:szCs w:val="24"/>
        </w:rPr>
      </w:pPr>
      <w:r w:rsidRPr="00BC2AB2">
        <w:rPr>
          <w:sz w:val="24"/>
          <w:szCs w:val="24"/>
        </w:rPr>
        <w:t xml:space="preserve">Wan, Yun-Yang, Rong Lu, Yu-Min Du, Takayuki Honda, and Tetsuo Miyakoshi. “Does Donglan Lacquer Tree Belong to </w:t>
      </w:r>
      <w:r w:rsidRPr="00BC2AB2">
        <w:rPr>
          <w:i/>
          <w:sz w:val="24"/>
          <w:szCs w:val="24"/>
        </w:rPr>
        <w:t xml:space="preserve">Rhus vernicifera </w:t>
      </w:r>
      <w:r w:rsidR="0079577C">
        <w:rPr>
          <w:sz w:val="24"/>
          <w:szCs w:val="24"/>
        </w:rPr>
        <w:t>S</w:t>
      </w:r>
      <w:r w:rsidRPr="00BC2AB2">
        <w:rPr>
          <w:sz w:val="24"/>
          <w:szCs w:val="24"/>
        </w:rPr>
        <w:t xml:space="preserve">pecies?” </w:t>
      </w:r>
      <w:r w:rsidRPr="00BC2AB2">
        <w:rPr>
          <w:i/>
          <w:sz w:val="24"/>
          <w:szCs w:val="24"/>
        </w:rPr>
        <w:t>International Journal of Biological Macromolecules</w:t>
      </w:r>
      <w:r w:rsidRPr="00BC2AB2">
        <w:rPr>
          <w:sz w:val="24"/>
          <w:szCs w:val="24"/>
        </w:rPr>
        <w:t xml:space="preserve"> 41 (2007): 497</w:t>
      </w:r>
      <w:r w:rsidR="0079577C">
        <w:rPr>
          <w:sz w:val="24"/>
          <w:szCs w:val="24"/>
        </w:rPr>
        <w:t>–</w:t>
      </w:r>
      <w:r w:rsidRPr="00BC2AB2">
        <w:rPr>
          <w:sz w:val="24"/>
          <w:szCs w:val="24"/>
        </w:rPr>
        <w:t>503.</w:t>
      </w:r>
    </w:p>
    <w:p w14:paraId="2044534C" w14:textId="77777777" w:rsidR="004F53B2" w:rsidRPr="00E268DF" w:rsidRDefault="004F53B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Wang and Huang 2004</w:t>
      </w:r>
    </w:p>
    <w:p w14:paraId="783C44D3" w14:textId="7483E63F" w:rsidR="004F53B2" w:rsidRPr="004F53B2" w:rsidRDefault="004F53B2" w:rsidP="003217E3">
      <w:pPr>
        <w:spacing w:after="0" w:line="480" w:lineRule="auto"/>
        <w:outlineLvl w:val="0"/>
        <w:rPr>
          <w:rFonts w:ascii="Times New Roman" w:hAnsi="Times New Roman"/>
          <w:noProof/>
          <w:sz w:val="24"/>
          <w:szCs w:val="24"/>
        </w:rPr>
      </w:pPr>
      <w:r w:rsidRPr="00BC2AB2">
        <w:rPr>
          <w:rFonts w:ascii="Times New Roman" w:hAnsi="Times New Roman"/>
          <w:noProof/>
          <w:sz w:val="24"/>
          <w:szCs w:val="24"/>
        </w:rPr>
        <w:t>Wang, S.</w:t>
      </w:r>
      <w:r w:rsidR="0079577C">
        <w:rPr>
          <w:rFonts w:ascii="Times New Roman" w:hAnsi="Times New Roman"/>
          <w:noProof/>
          <w:sz w:val="24"/>
          <w:szCs w:val="24"/>
        </w:rPr>
        <w:t>,</w:t>
      </w:r>
      <w:r w:rsidRPr="00BC2AB2">
        <w:rPr>
          <w:rFonts w:ascii="Times New Roman" w:hAnsi="Times New Roman"/>
          <w:noProof/>
          <w:sz w:val="24"/>
          <w:szCs w:val="24"/>
        </w:rPr>
        <w:t xml:space="preserve"> and C. Huang. </w:t>
      </w:r>
      <w:r w:rsidRPr="00BC2AB2">
        <w:rPr>
          <w:rFonts w:ascii="Times New Roman" w:hAnsi="Times New Roman"/>
          <w:i/>
          <w:noProof/>
          <w:sz w:val="24"/>
          <w:szCs w:val="24"/>
        </w:rPr>
        <w:t>Xiu shi lu</w:t>
      </w:r>
      <w:r w:rsidRPr="00BC2AB2">
        <w:rPr>
          <w:rFonts w:ascii="Times New Roman" w:hAnsi="Times New Roman"/>
          <w:noProof/>
          <w:sz w:val="24"/>
          <w:szCs w:val="24"/>
        </w:rPr>
        <w:t>. Beijing: Zhongguo ren min da xue chu ban she, 2004.</w:t>
      </w:r>
    </w:p>
    <w:p w14:paraId="3B295806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Wark 1979</w:t>
      </w:r>
    </w:p>
    <w:p w14:paraId="3C22C44F" w14:textId="0324F042" w:rsidR="00782E0B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Wark, Robert R. </w:t>
      </w:r>
      <w:r w:rsidRPr="00C20844">
        <w:rPr>
          <w:rFonts w:ascii="Times New Roman" w:hAnsi="Times New Roman" w:cs="Times New Roman"/>
          <w:i/>
          <w:sz w:val="24"/>
          <w:szCs w:val="24"/>
        </w:rPr>
        <w:t>French Decorative Art in the Huntington Collection</w:t>
      </w:r>
      <w:r w:rsidRPr="00C20844">
        <w:rPr>
          <w:rFonts w:ascii="Times New Roman" w:hAnsi="Times New Roman" w:cs="Times New Roman"/>
          <w:sz w:val="24"/>
          <w:szCs w:val="24"/>
        </w:rPr>
        <w:t>. San Marino: Huntington Library, 1979.</w:t>
      </w:r>
    </w:p>
    <w:p w14:paraId="1CD1D448" w14:textId="77777777" w:rsidR="00DE65AD" w:rsidRPr="00E268DF" w:rsidRDefault="00DE65A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Watin 1773</w:t>
      </w:r>
    </w:p>
    <w:p w14:paraId="38C98FDE" w14:textId="113586A5" w:rsidR="00DE65AD" w:rsidRPr="00BC2AB2" w:rsidRDefault="00DE65AD" w:rsidP="003217E3">
      <w:pPr>
        <w:pStyle w:val="Bibliography"/>
        <w:spacing w:line="480" w:lineRule="auto"/>
      </w:pPr>
      <w:r w:rsidRPr="00BC2AB2">
        <w:t>Watin, Je</w:t>
      </w:r>
      <w:r w:rsidR="0007714C" w:rsidRPr="00BC2AB2">
        <w:t>an-F</w:t>
      </w:r>
      <w:r w:rsidRPr="00BC2AB2">
        <w:t xml:space="preserve">elix. </w:t>
      </w:r>
      <w:r w:rsidRPr="00BC2AB2">
        <w:rPr>
          <w:i/>
          <w:iCs/>
        </w:rPr>
        <w:t>L’</w:t>
      </w:r>
      <w:r w:rsidR="00D65CBD">
        <w:rPr>
          <w:i/>
          <w:iCs/>
        </w:rPr>
        <w:t>A</w:t>
      </w:r>
      <w:r w:rsidRPr="00BC2AB2">
        <w:rPr>
          <w:i/>
          <w:iCs/>
        </w:rPr>
        <w:t xml:space="preserve">rt </w:t>
      </w:r>
      <w:r w:rsidR="0079577C" w:rsidRPr="00BC2AB2">
        <w:rPr>
          <w:i/>
          <w:iCs/>
        </w:rPr>
        <w:t>du peintre, doreur, vernisseu</w:t>
      </w:r>
      <w:r w:rsidRPr="00BC2AB2">
        <w:rPr>
          <w:i/>
          <w:iCs/>
        </w:rPr>
        <w:t xml:space="preserve">r: Ouvrage </w:t>
      </w:r>
      <w:r w:rsidR="0079577C" w:rsidRPr="00BC2AB2">
        <w:rPr>
          <w:i/>
          <w:iCs/>
        </w:rPr>
        <w:t>utile aux artistes &amp; aux amateurs qui veulent entreprendre de peindre dorer &amp; vernir toutes sortes de sujets en b</w:t>
      </w:r>
      <w:r w:rsidR="0079577C">
        <w:rPr>
          <w:i/>
          <w:iCs/>
        </w:rPr>
        <w:t>â</w:t>
      </w:r>
      <w:r w:rsidR="0079577C" w:rsidRPr="00BC2AB2">
        <w:rPr>
          <w:i/>
          <w:iCs/>
        </w:rPr>
        <w:t>timens, meubles, bijoux, equipages,</w:t>
      </w:r>
      <w:r w:rsidRPr="00BC2AB2">
        <w:rPr>
          <w:i/>
          <w:iCs/>
        </w:rPr>
        <w:t xml:space="preserve"> &amp; C</w:t>
      </w:r>
      <w:r w:rsidR="004C0EFF" w:rsidRPr="00BC2AB2">
        <w:t xml:space="preserve">. </w:t>
      </w:r>
      <w:r w:rsidR="0079577C">
        <w:t>2nd</w:t>
      </w:r>
      <w:r w:rsidR="0007714C" w:rsidRPr="00BC2AB2">
        <w:t xml:space="preserve"> </w:t>
      </w:r>
      <w:r w:rsidR="004C0EFF" w:rsidRPr="00BC2AB2">
        <w:t xml:space="preserve">rev. </w:t>
      </w:r>
      <w:r w:rsidRPr="00BC2AB2">
        <w:t xml:space="preserve">ed. </w:t>
      </w:r>
      <w:r w:rsidR="0007714C" w:rsidRPr="00BC2AB2">
        <w:t>Paris: Grang</w:t>
      </w:r>
      <w:r w:rsidR="004C0EFF" w:rsidRPr="00BC2AB2">
        <w:t>é</w:t>
      </w:r>
      <w:r w:rsidR="0007714C" w:rsidRPr="00BC2AB2">
        <w:t xml:space="preserve">, </w:t>
      </w:r>
      <w:r w:rsidRPr="00BC2AB2">
        <w:t>1773.</w:t>
      </w:r>
    </w:p>
    <w:p w14:paraId="27A11CF4" w14:textId="77777777" w:rsidR="000E115A" w:rsidRPr="00E268DF" w:rsidRDefault="000E115A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Watin 1778</w:t>
      </w:r>
    </w:p>
    <w:p w14:paraId="6AE0864B" w14:textId="1461992E" w:rsidR="000E115A" w:rsidRDefault="000E115A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AB2">
        <w:rPr>
          <w:rFonts w:ascii="Times New Roman" w:hAnsi="Times New Roman" w:cs="Times New Roman"/>
          <w:sz w:val="24"/>
          <w:szCs w:val="24"/>
        </w:rPr>
        <w:t>Watin, Jean</w:t>
      </w:r>
      <w:r w:rsidR="007D6D5A">
        <w:rPr>
          <w:rFonts w:ascii="Times New Roman" w:hAnsi="Times New Roman" w:cs="Times New Roman"/>
          <w:sz w:val="24"/>
          <w:szCs w:val="24"/>
        </w:rPr>
        <w:t>-</w:t>
      </w:r>
      <w:r w:rsidRPr="00BC2AB2">
        <w:rPr>
          <w:rFonts w:ascii="Times New Roman" w:hAnsi="Times New Roman" w:cs="Times New Roman"/>
          <w:sz w:val="24"/>
          <w:szCs w:val="24"/>
        </w:rPr>
        <w:t xml:space="preserve">Félix. </w:t>
      </w:r>
      <w:r w:rsidRPr="00BC2AB2">
        <w:rPr>
          <w:rFonts w:ascii="Times New Roman" w:hAnsi="Times New Roman" w:cs="Times New Roman"/>
          <w:i/>
          <w:iCs/>
          <w:sz w:val="24"/>
          <w:szCs w:val="24"/>
          <w:lang w:val="fr-FR"/>
        </w:rPr>
        <w:t>L’</w:t>
      </w:r>
      <w:r w:rsidR="00D65CBD">
        <w:rPr>
          <w:rFonts w:ascii="Times New Roman" w:hAnsi="Times New Roman" w:cs="Times New Roman"/>
          <w:i/>
          <w:iCs/>
          <w:sz w:val="24"/>
          <w:szCs w:val="24"/>
          <w:lang w:val="fr-FR"/>
        </w:rPr>
        <w:t>A</w:t>
      </w:r>
      <w:r w:rsidRPr="00BC2AB2">
        <w:rPr>
          <w:rFonts w:ascii="Times New Roman" w:hAnsi="Times New Roman" w:cs="Times New Roman"/>
          <w:i/>
          <w:iCs/>
          <w:sz w:val="24"/>
          <w:szCs w:val="24"/>
          <w:lang w:val="fr-FR"/>
        </w:rPr>
        <w:t>rt du peintre, doreur, vernisseur</w:t>
      </w:r>
      <w:r w:rsidR="0079577C">
        <w:rPr>
          <w:rFonts w:ascii="Times New Roman" w:hAnsi="Times New Roman" w:cs="Times New Roman"/>
          <w:i/>
          <w:iCs/>
          <w:sz w:val="24"/>
          <w:szCs w:val="24"/>
          <w:lang w:val="fr-FR"/>
        </w:rPr>
        <w:t>:</w:t>
      </w:r>
      <w:r w:rsidRPr="00BC2AB2">
        <w:rPr>
          <w:rFonts w:ascii="Times New Roman" w:hAnsi="Times New Roman" w:cs="Times New Roman"/>
          <w:i/>
          <w:iCs/>
          <w:sz w:val="24"/>
          <w:szCs w:val="24"/>
          <w:lang w:val="fr-FR"/>
        </w:rPr>
        <w:t xml:space="preserve"> Ouvrage utile aux artistes et aux amateurs qui veulent entreprendre de peindre, dorer et </w:t>
      </w:r>
      <w:r w:rsidR="0079577C">
        <w:rPr>
          <w:rFonts w:ascii="Times New Roman" w:hAnsi="Times New Roman" w:cs="Times New Roman"/>
          <w:i/>
          <w:iCs/>
          <w:sz w:val="24"/>
          <w:szCs w:val="24"/>
          <w:lang w:val="fr-FR"/>
        </w:rPr>
        <w:t>v</w:t>
      </w:r>
      <w:r w:rsidRPr="00BC2AB2">
        <w:rPr>
          <w:rFonts w:ascii="Times New Roman" w:hAnsi="Times New Roman" w:cs="Times New Roman"/>
          <w:i/>
          <w:iCs/>
          <w:sz w:val="24"/>
          <w:szCs w:val="24"/>
          <w:lang w:val="fr-FR"/>
        </w:rPr>
        <w:t>ernir toutes sortes de sujets en bätimens, meubles, bijoux, equipages par Jean Felix Watin avec la collaboration de Roch-Henri Prévost de Saint Lucien.</w:t>
      </w:r>
      <w:r w:rsidRPr="00BC2AB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C2AB2">
        <w:rPr>
          <w:rFonts w:ascii="Times New Roman" w:hAnsi="Times New Roman" w:cs="Times New Roman"/>
          <w:sz w:val="24"/>
          <w:szCs w:val="24"/>
        </w:rPr>
        <w:t>Li</w:t>
      </w:r>
      <w:r w:rsidR="00BC2AB2" w:rsidRPr="00BC2AB2">
        <w:rPr>
          <w:rFonts w:ascii="Times New Roman" w:hAnsi="Times New Roman" w:cs="Times New Roman"/>
          <w:sz w:val="24"/>
          <w:szCs w:val="24"/>
        </w:rPr>
        <w:t>è</w:t>
      </w:r>
      <w:r w:rsidRPr="00BC2AB2">
        <w:rPr>
          <w:rFonts w:ascii="Times New Roman" w:hAnsi="Times New Roman" w:cs="Times New Roman"/>
          <w:sz w:val="24"/>
          <w:szCs w:val="24"/>
        </w:rPr>
        <w:t>ge: D. de Boubers, 1778.</w:t>
      </w:r>
    </w:p>
    <w:p w14:paraId="428CDA4A" w14:textId="53097F82" w:rsidR="0057101E" w:rsidRPr="00E268DF" w:rsidRDefault="0057101E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 xml:space="preserve">Watin and </w:t>
      </w:r>
      <w:r w:rsidR="00D41AEA">
        <w:rPr>
          <w:rFonts w:ascii="Times New Roman" w:hAnsi="Times New Roman" w:cs="Times New Roman"/>
          <w:b/>
          <w:sz w:val="24"/>
          <w:szCs w:val="24"/>
        </w:rPr>
        <w:t xml:space="preserve">Prévost de </w:t>
      </w:r>
      <w:r w:rsidRPr="00E268DF">
        <w:rPr>
          <w:rFonts w:ascii="Times New Roman" w:hAnsi="Times New Roman" w:cs="Times New Roman"/>
          <w:b/>
          <w:sz w:val="24"/>
          <w:szCs w:val="24"/>
        </w:rPr>
        <w:t>Saint-Lucien 1772</w:t>
      </w:r>
    </w:p>
    <w:p w14:paraId="309F2A37" w14:textId="212FF3C9" w:rsidR="0057101E" w:rsidRPr="0057101E" w:rsidRDefault="0057101E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  <w:lang w:val="de-DE"/>
        </w:rPr>
      </w:pPr>
      <w:r w:rsidRPr="00BC2AB2">
        <w:rPr>
          <w:rFonts w:ascii="Times New Roman" w:hAnsi="Times New Roman" w:cs="Times New Roman"/>
          <w:sz w:val="24"/>
          <w:szCs w:val="24"/>
          <w:lang w:val="de-DE"/>
        </w:rPr>
        <w:t xml:space="preserve">Watin, Jean-Félix, and Roch-Henri Prévost </w:t>
      </w:r>
      <w:r w:rsidR="00D41AEA">
        <w:rPr>
          <w:rFonts w:ascii="Times New Roman" w:hAnsi="Times New Roman" w:cs="Times New Roman"/>
          <w:sz w:val="24"/>
          <w:szCs w:val="24"/>
          <w:lang w:val="de-DE"/>
        </w:rPr>
        <w:t xml:space="preserve">de </w:t>
      </w:r>
      <w:r w:rsidRPr="00BC2AB2">
        <w:rPr>
          <w:rFonts w:ascii="Times New Roman" w:hAnsi="Times New Roman" w:cs="Times New Roman"/>
          <w:sz w:val="24"/>
          <w:szCs w:val="24"/>
          <w:lang w:val="de-DE"/>
        </w:rPr>
        <w:t xml:space="preserve">Saint-Lucien. </w:t>
      </w:r>
      <w:r w:rsidRPr="00BC2AB2">
        <w:rPr>
          <w:rFonts w:ascii="Times New Roman" w:hAnsi="Times New Roman" w:cs="Times New Roman"/>
          <w:i/>
          <w:sz w:val="24"/>
          <w:szCs w:val="24"/>
          <w:lang w:val="de-DE"/>
        </w:rPr>
        <w:t>L’</w:t>
      </w:r>
      <w:r w:rsidR="00D65CBD">
        <w:rPr>
          <w:rFonts w:ascii="Times New Roman" w:hAnsi="Times New Roman" w:cs="Times New Roman"/>
          <w:i/>
          <w:sz w:val="24"/>
          <w:szCs w:val="24"/>
          <w:lang w:val="de-DE"/>
        </w:rPr>
        <w:t>A</w:t>
      </w:r>
      <w:r w:rsidRPr="00BC2AB2">
        <w:rPr>
          <w:rFonts w:ascii="Times New Roman" w:hAnsi="Times New Roman" w:cs="Times New Roman"/>
          <w:i/>
          <w:sz w:val="24"/>
          <w:szCs w:val="24"/>
          <w:lang w:val="de-DE"/>
        </w:rPr>
        <w:t xml:space="preserve">rt de </w:t>
      </w:r>
      <w:r w:rsidR="0079577C">
        <w:rPr>
          <w:rFonts w:ascii="Times New Roman" w:hAnsi="Times New Roman" w:cs="Times New Roman"/>
          <w:i/>
          <w:sz w:val="24"/>
          <w:szCs w:val="24"/>
          <w:lang w:val="de-DE"/>
        </w:rPr>
        <w:t>f</w:t>
      </w:r>
      <w:r w:rsidRPr="00BC2AB2">
        <w:rPr>
          <w:rFonts w:ascii="Times New Roman" w:hAnsi="Times New Roman" w:cs="Times New Roman"/>
          <w:i/>
          <w:sz w:val="24"/>
          <w:szCs w:val="24"/>
          <w:lang w:val="de-DE"/>
        </w:rPr>
        <w:t xml:space="preserve">aire et d’employer </w:t>
      </w:r>
      <w:r w:rsidR="0079577C" w:rsidRPr="00BC2AB2">
        <w:rPr>
          <w:rFonts w:ascii="Times New Roman" w:hAnsi="Times New Roman" w:cs="Times New Roman"/>
          <w:i/>
          <w:sz w:val="24"/>
          <w:szCs w:val="24"/>
          <w:lang w:val="de-DE"/>
        </w:rPr>
        <w:t>le vernis, ou l’art du vernisseur, auquel on a joint ceux du peintre et du doreur</w:t>
      </w:r>
      <w:r w:rsidR="0079577C" w:rsidRPr="00BC2AB2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r w:rsidR="00C74C9F" w:rsidRPr="00BC2AB2">
        <w:rPr>
          <w:rFonts w:ascii="Times New Roman" w:hAnsi="Times New Roman" w:cs="Times New Roman"/>
          <w:sz w:val="24"/>
          <w:szCs w:val="24"/>
          <w:lang w:val="de-DE"/>
        </w:rPr>
        <w:t>Paris: Quillau,</w:t>
      </w:r>
      <w:r w:rsidRPr="00BC2AB2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BC2AB2">
        <w:rPr>
          <w:rFonts w:ascii="Times New Roman" w:hAnsi="Times New Roman" w:cs="Times New Roman"/>
          <w:sz w:val="24"/>
          <w:szCs w:val="24"/>
          <w:lang w:val="de-DE"/>
        </w:rPr>
        <w:t>1772.</w:t>
      </w:r>
    </w:p>
    <w:p w14:paraId="652357F2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Watson 1966</w:t>
      </w:r>
    </w:p>
    <w:p w14:paraId="17F1C232" w14:textId="10912A2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lastRenderedPageBreak/>
        <w:t>Watson, F</w:t>
      </w:r>
      <w:r w:rsidR="007D6D5A">
        <w:rPr>
          <w:rFonts w:ascii="Times New Roman" w:hAnsi="Times New Roman" w:cs="Times New Roman"/>
          <w:sz w:val="24"/>
          <w:szCs w:val="24"/>
        </w:rPr>
        <w:t>rancis</w:t>
      </w:r>
      <w:r w:rsidR="0079577C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>J</w:t>
      </w:r>
      <w:r w:rsidR="007D6D5A">
        <w:rPr>
          <w:rFonts w:ascii="Times New Roman" w:hAnsi="Times New Roman" w:cs="Times New Roman"/>
          <w:sz w:val="24"/>
          <w:szCs w:val="24"/>
        </w:rPr>
        <w:t>ohn</w:t>
      </w:r>
      <w:r w:rsidR="0079577C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sz w:val="24"/>
          <w:szCs w:val="24"/>
        </w:rPr>
        <w:t>B</w:t>
      </w:r>
      <w:r w:rsidR="007D6D5A">
        <w:rPr>
          <w:rFonts w:ascii="Times New Roman" w:hAnsi="Times New Roman" w:cs="Times New Roman"/>
          <w:sz w:val="24"/>
          <w:szCs w:val="24"/>
        </w:rPr>
        <w:t>agott.</w:t>
      </w:r>
      <w:r w:rsidRPr="00C20844">
        <w:rPr>
          <w:rFonts w:ascii="Times New Roman" w:hAnsi="Times New Roman" w:cs="Times New Roman"/>
          <w:sz w:val="24"/>
          <w:szCs w:val="24"/>
        </w:rPr>
        <w:t xml:space="preserve"> </w:t>
      </w:r>
      <w:r w:rsidRPr="00C20844">
        <w:rPr>
          <w:rFonts w:ascii="Times New Roman" w:hAnsi="Times New Roman" w:cs="Times New Roman"/>
          <w:i/>
          <w:sz w:val="24"/>
          <w:szCs w:val="24"/>
        </w:rPr>
        <w:t>The Wrightsman Collection</w:t>
      </w:r>
      <w:r w:rsidRPr="00C20844">
        <w:rPr>
          <w:rFonts w:ascii="Times New Roman" w:hAnsi="Times New Roman" w:cs="Times New Roman"/>
          <w:sz w:val="24"/>
          <w:szCs w:val="24"/>
        </w:rPr>
        <w:t>. 5 vols. New York: Metropolitan Museum of Art, 1966.</w:t>
      </w:r>
    </w:p>
    <w:p w14:paraId="30B3C57E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Watson 1981</w:t>
      </w:r>
    </w:p>
    <w:p w14:paraId="7BAC37A1" w14:textId="2C0A6CEA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Watson, Francis</w:t>
      </w:r>
      <w:r w:rsidR="007D6D5A">
        <w:rPr>
          <w:rFonts w:ascii="Times New Roman" w:hAnsi="Times New Roman" w:cs="Times New Roman"/>
          <w:sz w:val="24"/>
          <w:szCs w:val="24"/>
        </w:rPr>
        <w:t xml:space="preserve"> </w:t>
      </w:r>
      <w:r w:rsidR="007D6D5A" w:rsidRPr="00C20844">
        <w:rPr>
          <w:rFonts w:ascii="Times New Roman" w:hAnsi="Times New Roman" w:cs="Times New Roman"/>
          <w:sz w:val="24"/>
          <w:szCs w:val="24"/>
        </w:rPr>
        <w:t>J</w:t>
      </w:r>
      <w:r w:rsidR="007D6D5A">
        <w:rPr>
          <w:rFonts w:ascii="Times New Roman" w:hAnsi="Times New Roman" w:cs="Times New Roman"/>
          <w:sz w:val="24"/>
          <w:szCs w:val="24"/>
        </w:rPr>
        <w:t xml:space="preserve">ohn </w:t>
      </w:r>
      <w:r w:rsidR="007D6D5A" w:rsidRPr="00C20844">
        <w:rPr>
          <w:rFonts w:ascii="Times New Roman" w:hAnsi="Times New Roman" w:cs="Times New Roman"/>
          <w:sz w:val="24"/>
          <w:szCs w:val="24"/>
        </w:rPr>
        <w:t>B</w:t>
      </w:r>
      <w:r w:rsidR="007D6D5A">
        <w:rPr>
          <w:rFonts w:ascii="Times New Roman" w:hAnsi="Times New Roman" w:cs="Times New Roman"/>
          <w:sz w:val="24"/>
          <w:szCs w:val="24"/>
        </w:rPr>
        <w:t>agott</w:t>
      </w:r>
      <w:r w:rsidRPr="00C20844">
        <w:rPr>
          <w:rFonts w:ascii="Times New Roman" w:hAnsi="Times New Roman" w:cs="Times New Roman"/>
          <w:sz w:val="24"/>
          <w:szCs w:val="24"/>
        </w:rPr>
        <w:t xml:space="preserve">. “A Note on French Marquetry and Oriental Lacquer.” </w:t>
      </w:r>
      <w:r w:rsidRPr="00C20844">
        <w:rPr>
          <w:rFonts w:ascii="Times New Roman" w:hAnsi="Times New Roman" w:cs="Times New Roman"/>
          <w:i/>
          <w:sz w:val="24"/>
          <w:szCs w:val="24"/>
        </w:rPr>
        <w:t>J. Paul Getty Museum Journal</w:t>
      </w:r>
      <w:r w:rsidRPr="00C20844">
        <w:rPr>
          <w:rFonts w:ascii="Times New Roman" w:hAnsi="Times New Roman" w:cs="Times New Roman"/>
          <w:sz w:val="24"/>
          <w:szCs w:val="24"/>
        </w:rPr>
        <w:t xml:space="preserve"> 9 (1981): 157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66.</w:t>
      </w:r>
    </w:p>
    <w:p w14:paraId="2A97A0F5" w14:textId="77777777" w:rsidR="00DE65AD" w:rsidRPr="00E268DF" w:rsidRDefault="00DE65A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Watson 1786</w:t>
      </w:r>
    </w:p>
    <w:p w14:paraId="16069712" w14:textId="7844FFE8" w:rsidR="00DE65AD" w:rsidRPr="00BC2AB2" w:rsidRDefault="00DE65AD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C2AB2">
        <w:rPr>
          <w:rFonts w:ascii="Times New Roman" w:hAnsi="Times New Roman"/>
          <w:sz w:val="24"/>
          <w:szCs w:val="24"/>
        </w:rPr>
        <w:t>Watson, R</w:t>
      </w:r>
      <w:r w:rsidR="007D6D5A">
        <w:rPr>
          <w:rFonts w:ascii="Times New Roman" w:hAnsi="Times New Roman"/>
          <w:sz w:val="24"/>
          <w:szCs w:val="24"/>
        </w:rPr>
        <w:t>ichard</w:t>
      </w:r>
      <w:r w:rsidRPr="00BC2AB2">
        <w:rPr>
          <w:rFonts w:ascii="Times New Roman" w:hAnsi="Times New Roman"/>
          <w:sz w:val="24"/>
          <w:szCs w:val="24"/>
        </w:rPr>
        <w:t xml:space="preserve">. </w:t>
      </w:r>
      <w:r w:rsidRPr="00BC2AB2">
        <w:rPr>
          <w:rFonts w:ascii="Times New Roman" w:hAnsi="Times New Roman"/>
          <w:i/>
          <w:iCs/>
          <w:sz w:val="24"/>
          <w:szCs w:val="24"/>
        </w:rPr>
        <w:t>Chemical Essays</w:t>
      </w:r>
      <w:r w:rsidRPr="00BC2AB2">
        <w:rPr>
          <w:rFonts w:ascii="Times New Roman" w:hAnsi="Times New Roman"/>
          <w:sz w:val="24"/>
          <w:szCs w:val="24"/>
        </w:rPr>
        <w:t>. Vol. 4. Cambridge: J. Archdeacon, 1786.</w:t>
      </w:r>
    </w:p>
    <w:p w14:paraId="15DE4CA2" w14:textId="77777777" w:rsidR="00DE65AD" w:rsidRPr="00E268DF" w:rsidRDefault="00DE65AD" w:rsidP="003217E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268DF">
        <w:rPr>
          <w:rFonts w:ascii="Times New Roman" w:hAnsi="Times New Roman"/>
          <w:b/>
          <w:sz w:val="24"/>
          <w:szCs w:val="24"/>
        </w:rPr>
        <w:t>Webb 2000</w:t>
      </w:r>
    </w:p>
    <w:p w14:paraId="0C2E9415" w14:textId="77777777" w:rsidR="00DE65AD" w:rsidRDefault="00DE65AD" w:rsidP="003217E3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BC2AB2">
        <w:rPr>
          <w:rFonts w:ascii="Times New Roman" w:hAnsi="Times New Roman" w:cs="Times New Roman"/>
          <w:sz w:val="24"/>
          <w:szCs w:val="24"/>
        </w:rPr>
        <w:t xml:space="preserve">Webb, </w:t>
      </w:r>
      <w:r w:rsidRPr="00BC2AB2">
        <w:rPr>
          <w:rFonts w:ascii="Times New Roman" w:hAnsi="Times New Roman"/>
          <w:sz w:val="24"/>
          <w:szCs w:val="24"/>
        </w:rPr>
        <w:t xml:space="preserve">Marianne. </w:t>
      </w:r>
      <w:r w:rsidRPr="00BC2AB2">
        <w:rPr>
          <w:rFonts w:ascii="Times New Roman" w:hAnsi="Times New Roman"/>
          <w:i/>
          <w:iCs/>
          <w:sz w:val="24"/>
          <w:szCs w:val="24"/>
        </w:rPr>
        <w:t>Lacquer Technology and Conservation: A Comprehensive Guide to the Technology and Conservation of Both Asian and European Lacquer</w:t>
      </w:r>
      <w:r w:rsidRPr="00BC2AB2">
        <w:rPr>
          <w:rFonts w:ascii="Times New Roman" w:hAnsi="Times New Roman"/>
          <w:sz w:val="24"/>
          <w:szCs w:val="24"/>
        </w:rPr>
        <w:t xml:space="preserve">. </w:t>
      </w:r>
      <w:r w:rsidRPr="00D65CBD">
        <w:rPr>
          <w:rFonts w:ascii="Times New Roman" w:hAnsi="Times New Roman"/>
          <w:iCs/>
          <w:sz w:val="24"/>
          <w:szCs w:val="24"/>
        </w:rPr>
        <w:t>Butterworth-Heinemann Series in Conservation and Museology</w:t>
      </w:r>
      <w:r w:rsidRPr="0079577C">
        <w:rPr>
          <w:rFonts w:ascii="Times New Roman" w:hAnsi="Times New Roman"/>
          <w:iCs/>
          <w:sz w:val="24"/>
          <w:szCs w:val="24"/>
        </w:rPr>
        <w:t>.</w:t>
      </w:r>
      <w:r w:rsidRPr="00BC2AB2">
        <w:rPr>
          <w:rFonts w:ascii="Times New Roman" w:hAnsi="Times New Roman"/>
          <w:sz w:val="24"/>
          <w:szCs w:val="24"/>
        </w:rPr>
        <w:t xml:space="preserve"> Oxford: Butterworth-Heinemann, 2000.</w:t>
      </w:r>
    </w:p>
    <w:p w14:paraId="71F3AA11" w14:textId="77777777" w:rsidR="00E700B1" w:rsidRPr="00E268DF" w:rsidRDefault="00E700B1" w:rsidP="003217E3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E268DF">
        <w:rPr>
          <w:rFonts w:ascii="Times New Roman" w:hAnsi="Times New Roman"/>
          <w:b/>
          <w:sz w:val="24"/>
          <w:szCs w:val="24"/>
        </w:rPr>
        <w:t>Webb, Schilling, and Chang 2014</w:t>
      </w:r>
    </w:p>
    <w:p w14:paraId="2BD0301C" w14:textId="6A856E4A" w:rsidR="00E700B1" w:rsidRPr="00F21757" w:rsidRDefault="00E700B1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C2AB2">
        <w:rPr>
          <w:rFonts w:ascii="Times New Roman" w:hAnsi="Times New Roman"/>
          <w:sz w:val="24"/>
          <w:szCs w:val="24"/>
        </w:rPr>
        <w:t xml:space="preserve">Webb, Marianne, Michael R. Schilling, and Julie Chang. “The Reproduction of Samples of </w:t>
      </w:r>
      <w:r w:rsidRPr="00F21757">
        <w:rPr>
          <w:rFonts w:ascii="Times New Roman" w:hAnsi="Times New Roman" w:cs="Times New Roman"/>
          <w:sz w:val="24"/>
          <w:szCs w:val="24"/>
        </w:rPr>
        <w:t xml:space="preserve">Chinese Export Lacquer for Research.” </w:t>
      </w:r>
      <w:r w:rsidRPr="00F21757">
        <w:rPr>
          <w:rFonts w:ascii="Times New Roman" w:hAnsi="Times New Roman" w:cs="Times New Roman"/>
          <w:i/>
          <w:sz w:val="24"/>
          <w:szCs w:val="24"/>
        </w:rPr>
        <w:t xml:space="preserve">Studies in Conservation </w:t>
      </w:r>
      <w:r w:rsidRPr="00F21757">
        <w:rPr>
          <w:rFonts w:ascii="Times New Roman" w:hAnsi="Times New Roman" w:cs="Times New Roman"/>
          <w:sz w:val="24"/>
          <w:szCs w:val="24"/>
        </w:rPr>
        <w:t>59, suppl. 1 (2014): S184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F21757">
        <w:rPr>
          <w:rFonts w:ascii="Times New Roman" w:hAnsi="Times New Roman" w:cs="Times New Roman"/>
          <w:sz w:val="24"/>
          <w:szCs w:val="24"/>
        </w:rPr>
        <w:t>S187.</w:t>
      </w:r>
    </w:p>
    <w:p w14:paraId="6CD2653B" w14:textId="77777777" w:rsidR="00F21757" w:rsidRPr="00E268DF" w:rsidRDefault="00F21757" w:rsidP="003217E3">
      <w:pPr>
        <w:spacing w:after="0" w:line="48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268DF">
        <w:rPr>
          <w:rFonts w:ascii="Times New Roman" w:hAnsi="Times New Roman" w:cs="Times New Roman"/>
          <w:b/>
          <w:color w:val="000000"/>
          <w:sz w:val="24"/>
          <w:szCs w:val="24"/>
        </w:rPr>
        <w:t>Welter 2003</w:t>
      </w:r>
    </w:p>
    <w:p w14:paraId="5E827813" w14:textId="4E9E04AF" w:rsidR="00F21757" w:rsidRPr="00F21757" w:rsidRDefault="00D65CBD" w:rsidP="003217E3">
      <w:pPr>
        <w:spacing w:after="0" w:line="48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Welter, </w:t>
      </w:r>
      <w:r w:rsidR="00F21757" w:rsidRPr="00F21757">
        <w:rPr>
          <w:rFonts w:ascii="Times New Roman" w:hAnsi="Times New Roman" w:cs="Times New Roman"/>
          <w:color w:val="000000"/>
          <w:sz w:val="24"/>
          <w:szCs w:val="24"/>
        </w:rPr>
        <w:t>Jean Marie</w:t>
      </w:r>
      <w:r w:rsidR="00F21757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21757" w:rsidRPr="00F21757">
        <w:rPr>
          <w:rFonts w:ascii="Times New Roman" w:hAnsi="Times New Roman" w:cs="Times New Roman"/>
          <w:color w:val="000000"/>
          <w:sz w:val="24"/>
          <w:szCs w:val="24"/>
        </w:rPr>
        <w:t xml:space="preserve"> “The Zinc Content of Brass: A Chronological Indicator,” </w:t>
      </w:r>
      <w:r w:rsidR="00F21757" w:rsidRPr="00F21757">
        <w:rPr>
          <w:rFonts w:ascii="Times New Roman" w:hAnsi="Times New Roman" w:cs="Times New Roman"/>
          <w:i/>
          <w:color w:val="000000"/>
          <w:sz w:val="24"/>
          <w:szCs w:val="24"/>
        </w:rPr>
        <w:t>Techne</w:t>
      </w:r>
      <w:r w:rsidR="00F21757" w:rsidRPr="00F21757">
        <w:rPr>
          <w:rFonts w:ascii="Times New Roman" w:hAnsi="Times New Roman" w:cs="Times New Roman"/>
          <w:color w:val="000000"/>
          <w:sz w:val="24"/>
          <w:szCs w:val="24"/>
        </w:rPr>
        <w:t>, no. 18</w:t>
      </w:r>
      <w:r w:rsidR="00F2175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F21757" w:rsidRPr="00F21757">
        <w:rPr>
          <w:rFonts w:ascii="Times New Roman" w:hAnsi="Times New Roman" w:cs="Times New Roman"/>
          <w:color w:val="000000"/>
          <w:sz w:val="24"/>
          <w:szCs w:val="24"/>
        </w:rPr>
        <w:t>2003</w:t>
      </w:r>
      <w:r w:rsidR="00F21757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79577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E00C8C">
        <w:rPr>
          <w:rFonts w:ascii="Times New Roman" w:hAnsi="Times New Roman" w:cs="Times New Roman"/>
          <w:color w:val="000000"/>
          <w:sz w:val="24"/>
          <w:szCs w:val="24"/>
        </w:rPr>
        <w:t xml:space="preserve"> 27–36.</w:t>
      </w:r>
    </w:p>
    <w:p w14:paraId="4E45639E" w14:textId="77777777" w:rsidR="006D0CA9" w:rsidRPr="00E268DF" w:rsidRDefault="006D0CA9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Wescher 1955</w:t>
      </w:r>
    </w:p>
    <w:p w14:paraId="570B81C2" w14:textId="43F4C2D7" w:rsidR="006D0CA9" w:rsidRPr="00C20844" w:rsidRDefault="006D0CA9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Wescher, Paul. “French Furniture of the Eighteenth Century in the J. Paul Getty Museum.” </w:t>
      </w:r>
      <w:r w:rsidRPr="006D0CA9">
        <w:rPr>
          <w:rFonts w:ascii="Times New Roman" w:hAnsi="Times New Roman" w:cs="Times New Roman"/>
          <w:i/>
          <w:sz w:val="24"/>
          <w:szCs w:val="24"/>
        </w:rPr>
        <w:t xml:space="preserve">Art Quarterly </w:t>
      </w:r>
      <w:r>
        <w:rPr>
          <w:rFonts w:ascii="Times New Roman" w:hAnsi="Times New Roman" w:cs="Times New Roman"/>
          <w:sz w:val="24"/>
          <w:szCs w:val="24"/>
        </w:rPr>
        <w:t>18, no. 2 (Summer 1955): 115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>35.</w:t>
      </w:r>
    </w:p>
    <w:p w14:paraId="6F7DD5C0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Wilk 1996</w:t>
      </w:r>
    </w:p>
    <w:p w14:paraId="497E24A1" w14:textId="79487FE4" w:rsidR="004F53B2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Wilk, Christopher</w:t>
      </w:r>
      <w:r w:rsidR="0079577C">
        <w:rPr>
          <w:rFonts w:ascii="Times New Roman" w:hAnsi="Times New Roman" w:cs="Times New Roman"/>
          <w:sz w:val="24"/>
          <w:szCs w:val="24"/>
        </w:rPr>
        <w:t>,</w:t>
      </w:r>
      <w:r w:rsidRPr="00C20844">
        <w:rPr>
          <w:rFonts w:ascii="Times New Roman" w:hAnsi="Times New Roman" w:cs="Times New Roman"/>
          <w:sz w:val="24"/>
          <w:szCs w:val="24"/>
        </w:rPr>
        <w:t xml:space="preserve"> ed. </w:t>
      </w:r>
      <w:r w:rsidRPr="00C20844">
        <w:rPr>
          <w:rFonts w:ascii="Times New Roman" w:hAnsi="Times New Roman" w:cs="Times New Roman"/>
          <w:i/>
          <w:sz w:val="24"/>
          <w:szCs w:val="24"/>
        </w:rPr>
        <w:t>Western Furniture, 1350 to the Present Day in the Victoria and Albert Museum London</w:t>
      </w:r>
      <w:r w:rsidRPr="00C20844">
        <w:rPr>
          <w:rFonts w:ascii="Times New Roman" w:hAnsi="Times New Roman" w:cs="Times New Roman"/>
          <w:sz w:val="24"/>
          <w:szCs w:val="24"/>
        </w:rPr>
        <w:t>. London: Philip Wilson, 1996.</w:t>
      </w:r>
    </w:p>
    <w:p w14:paraId="07501453" w14:textId="77777777" w:rsidR="00A5686D" w:rsidRPr="00E268DF" w:rsidRDefault="00A5686D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lastRenderedPageBreak/>
        <w:t>Wilmering 1999</w:t>
      </w:r>
    </w:p>
    <w:p w14:paraId="262873D8" w14:textId="4539215B" w:rsidR="00A5686D" w:rsidRPr="00A5686D" w:rsidRDefault="00A5686D" w:rsidP="003217E3">
      <w:pPr>
        <w:pStyle w:val="Normal0"/>
        <w:spacing w:line="480" w:lineRule="auto"/>
        <w:rPr>
          <w:rFonts w:eastAsia="Times New Roman" w:cs="Times New Roman"/>
          <w:sz w:val="24"/>
          <w:szCs w:val="24"/>
        </w:rPr>
      </w:pPr>
      <w:r w:rsidRPr="00BC2AB2">
        <w:rPr>
          <w:rStyle w:val="PageNumber"/>
          <w:sz w:val="24"/>
          <w:szCs w:val="24"/>
        </w:rPr>
        <w:t>Wilmering, A</w:t>
      </w:r>
      <w:r w:rsidR="00BC2AB2" w:rsidRPr="00BC2AB2">
        <w:rPr>
          <w:rStyle w:val="PageNumber"/>
          <w:sz w:val="24"/>
          <w:szCs w:val="24"/>
        </w:rPr>
        <w:t>ntoine</w:t>
      </w:r>
      <w:r w:rsidRPr="00BC2AB2">
        <w:rPr>
          <w:rStyle w:val="PageNumber"/>
          <w:sz w:val="24"/>
          <w:szCs w:val="24"/>
        </w:rPr>
        <w:t xml:space="preserve"> M. </w:t>
      </w:r>
      <w:r w:rsidRPr="00BC2AB2">
        <w:rPr>
          <w:rStyle w:val="PageNumber"/>
          <w:i/>
          <w:sz w:val="24"/>
          <w:szCs w:val="24"/>
        </w:rPr>
        <w:t xml:space="preserve">Italian Renaissance </w:t>
      </w:r>
      <w:r w:rsidR="0079577C">
        <w:rPr>
          <w:rStyle w:val="PageNumber"/>
          <w:i/>
          <w:sz w:val="24"/>
          <w:szCs w:val="24"/>
        </w:rPr>
        <w:t>I</w:t>
      </w:r>
      <w:r w:rsidRPr="00BC2AB2">
        <w:rPr>
          <w:rStyle w:val="PageNumber"/>
          <w:i/>
          <w:sz w:val="24"/>
          <w:szCs w:val="24"/>
        </w:rPr>
        <w:t xml:space="preserve">ntarsia and the </w:t>
      </w:r>
      <w:r w:rsidR="0079577C">
        <w:rPr>
          <w:rStyle w:val="PageNumber"/>
          <w:i/>
          <w:sz w:val="24"/>
          <w:szCs w:val="24"/>
        </w:rPr>
        <w:t>C</w:t>
      </w:r>
      <w:r w:rsidRPr="00BC2AB2">
        <w:rPr>
          <w:rStyle w:val="PageNumber"/>
          <w:i/>
          <w:sz w:val="24"/>
          <w:szCs w:val="24"/>
        </w:rPr>
        <w:t xml:space="preserve">onservation of the Gubbio </w:t>
      </w:r>
      <w:r w:rsidR="0079577C">
        <w:rPr>
          <w:rStyle w:val="PageNumber"/>
          <w:i/>
          <w:sz w:val="24"/>
          <w:szCs w:val="24"/>
        </w:rPr>
        <w:t>S</w:t>
      </w:r>
      <w:r w:rsidRPr="00BC2AB2">
        <w:rPr>
          <w:rStyle w:val="PageNumber"/>
          <w:i/>
          <w:sz w:val="24"/>
          <w:szCs w:val="24"/>
        </w:rPr>
        <w:t>tudiolo</w:t>
      </w:r>
      <w:r w:rsidR="00620D9E" w:rsidRPr="00BC2AB2">
        <w:rPr>
          <w:rStyle w:val="PageNumber"/>
          <w:sz w:val="24"/>
          <w:szCs w:val="24"/>
        </w:rPr>
        <w:t>. New York:</w:t>
      </w:r>
      <w:r w:rsidRPr="00BC2AB2">
        <w:rPr>
          <w:rStyle w:val="PageNumber"/>
          <w:sz w:val="24"/>
          <w:szCs w:val="24"/>
        </w:rPr>
        <w:t xml:space="preserve"> Metropolitan Museum of Art, 1999.</w:t>
      </w:r>
    </w:p>
    <w:p w14:paraId="78F0E814" w14:textId="77777777" w:rsidR="004F53B2" w:rsidRPr="00E268DF" w:rsidRDefault="004F53B2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Wilson 1941</w:t>
      </w:r>
    </w:p>
    <w:p w14:paraId="4D043376" w14:textId="77777777" w:rsidR="004F53B2" w:rsidRPr="004F53B2" w:rsidRDefault="004F53B2" w:rsidP="003217E3">
      <w:pPr>
        <w:spacing w:after="0" w:line="480" w:lineRule="auto"/>
        <w:outlineLvl w:val="0"/>
        <w:rPr>
          <w:rFonts w:ascii="Times New Roman" w:hAnsi="Times New Roman"/>
          <w:sz w:val="24"/>
          <w:szCs w:val="24"/>
        </w:rPr>
      </w:pPr>
      <w:r w:rsidRPr="00BC2AB2">
        <w:rPr>
          <w:rFonts w:ascii="Times New Roman" w:hAnsi="Times New Roman"/>
          <w:sz w:val="24"/>
          <w:szCs w:val="24"/>
        </w:rPr>
        <w:t>Wilson, A</w:t>
      </w:r>
      <w:r w:rsidR="00BC2AB2">
        <w:rPr>
          <w:rFonts w:ascii="Times New Roman" w:hAnsi="Times New Roman"/>
          <w:sz w:val="24"/>
          <w:szCs w:val="24"/>
        </w:rPr>
        <w:t>rthur</w:t>
      </w:r>
      <w:r w:rsidRPr="00BC2AB2">
        <w:rPr>
          <w:rFonts w:ascii="Times New Roman" w:hAnsi="Times New Roman"/>
          <w:sz w:val="24"/>
          <w:szCs w:val="24"/>
        </w:rPr>
        <w:t xml:space="preserve">. </w:t>
      </w:r>
      <w:r w:rsidRPr="00BC2AB2">
        <w:rPr>
          <w:rFonts w:ascii="Times New Roman" w:hAnsi="Times New Roman"/>
          <w:i/>
          <w:iCs/>
          <w:sz w:val="24"/>
          <w:szCs w:val="24"/>
        </w:rPr>
        <w:t xml:space="preserve">Modern Practice in Leather Manufacture. </w:t>
      </w:r>
      <w:r w:rsidRPr="00BC2AB2">
        <w:rPr>
          <w:rFonts w:ascii="Times New Roman" w:hAnsi="Times New Roman"/>
          <w:sz w:val="24"/>
          <w:szCs w:val="24"/>
        </w:rPr>
        <w:t>New York: Reinhold, 1941.</w:t>
      </w:r>
    </w:p>
    <w:p w14:paraId="507851AC" w14:textId="77777777" w:rsidR="00AA3256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Wilson 1975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2E21A96" w14:textId="77777777" w:rsidR="00AA3256" w:rsidRPr="003023B4" w:rsidDel="004F4AEC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color w:val="FF0000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Wilson, Gillian.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The J. Paul Getty Museum: 6ème partie: Les </w:t>
      </w:r>
      <w:r>
        <w:rPr>
          <w:rFonts w:ascii="Times New Roman" w:hAnsi="Times New Roman"/>
          <w:sz w:val="24"/>
          <w:szCs w:val="24"/>
        </w:rPr>
        <w:t>m</w:t>
      </w:r>
      <w:r w:rsidRPr="00030634">
        <w:rPr>
          <w:rFonts w:ascii="Times New Roman" w:hAnsi="Times New Roman"/>
          <w:sz w:val="24"/>
          <w:szCs w:val="24"/>
        </w:rPr>
        <w:t xml:space="preserve">eubles </w:t>
      </w:r>
      <w:r>
        <w:rPr>
          <w:rFonts w:ascii="Times New Roman" w:hAnsi="Times New Roman"/>
          <w:sz w:val="24"/>
          <w:szCs w:val="24"/>
        </w:rPr>
        <w:t>b</w:t>
      </w:r>
      <w:r w:rsidRPr="00030634">
        <w:rPr>
          <w:rFonts w:ascii="Times New Roman" w:hAnsi="Times New Roman"/>
          <w:sz w:val="24"/>
          <w:szCs w:val="24"/>
        </w:rPr>
        <w:t>aroques.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Connaissance des Arts</w:t>
      </w:r>
      <w:r w:rsidRPr="00030634">
        <w:rPr>
          <w:rFonts w:ascii="Times New Roman" w:hAnsi="Times New Roman"/>
          <w:sz w:val="24"/>
          <w:szCs w:val="24"/>
        </w:rPr>
        <w:t xml:space="preserve"> 279 (May 1975)</w:t>
      </w:r>
      <w:r>
        <w:rPr>
          <w:rFonts w:ascii="Times New Roman" w:hAnsi="Times New Roman"/>
          <w:sz w:val="24"/>
          <w:szCs w:val="24"/>
        </w:rPr>
        <w:t xml:space="preserve">: </w:t>
      </w:r>
      <w:r w:rsidRPr="003023B4">
        <w:rPr>
          <w:rFonts w:ascii="Times New Roman" w:hAnsi="Times New Roman"/>
          <w:color w:val="FF0000"/>
          <w:sz w:val="24"/>
          <w:szCs w:val="24"/>
        </w:rPr>
        <w:t>page</w:t>
      </w:r>
      <w:r>
        <w:rPr>
          <w:rFonts w:ascii="Times New Roman" w:hAnsi="Times New Roman"/>
          <w:color w:val="FF0000"/>
          <w:sz w:val="24"/>
          <w:szCs w:val="24"/>
        </w:rPr>
        <w:t>s?</w:t>
      </w:r>
    </w:p>
    <w:p w14:paraId="2722C3EF" w14:textId="77777777" w:rsidR="00AA3256" w:rsidRPr="00030634" w:rsidDel="004F4AEC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Wilson 1978</w:t>
      </w:r>
      <w:r>
        <w:rPr>
          <w:rFonts w:ascii="Times New Roman" w:hAnsi="Times New Roman"/>
          <w:b/>
          <w:sz w:val="24"/>
          <w:szCs w:val="24"/>
        </w:rPr>
        <w:t>–</w:t>
      </w:r>
      <w:r w:rsidRPr="00030634">
        <w:rPr>
          <w:rFonts w:ascii="Times New Roman" w:hAnsi="Times New Roman"/>
          <w:b/>
          <w:sz w:val="24"/>
          <w:szCs w:val="24"/>
        </w:rPr>
        <w:t xml:space="preserve">79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BC380B0" w14:textId="782E1574" w:rsidR="00AA3256" w:rsidRPr="00D65CBD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Wilson, Gillian.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Acquisitions Made by the Department of Decorative Arts, 1977 to </w:t>
      </w:r>
      <w:r>
        <w:rPr>
          <w:rFonts w:ascii="Times New Roman" w:hAnsi="Times New Roman"/>
          <w:sz w:val="24"/>
          <w:szCs w:val="24"/>
        </w:rPr>
        <w:t>M</w:t>
      </w:r>
      <w:r w:rsidRPr="00030634">
        <w:rPr>
          <w:rFonts w:ascii="Times New Roman" w:hAnsi="Times New Roman"/>
          <w:sz w:val="24"/>
          <w:szCs w:val="24"/>
        </w:rPr>
        <w:t>id 1979.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J. Paul Getty Museum Journal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sz w:val="24"/>
          <w:szCs w:val="24"/>
        </w:rPr>
        <w:t>6</w:t>
      </w:r>
      <w:r w:rsidR="00D65CBD">
        <w:rPr>
          <w:rFonts w:ascii="Times New Roman" w:hAnsi="Times New Roman" w:cs="Times New Roman"/>
          <w:sz w:val="24"/>
          <w:szCs w:val="24"/>
        </w:rPr>
        <w:t>–</w:t>
      </w:r>
      <w:r w:rsidRPr="00030634">
        <w:rPr>
          <w:rFonts w:ascii="Times New Roman" w:hAnsi="Times New Roman"/>
          <w:sz w:val="24"/>
          <w:szCs w:val="24"/>
        </w:rPr>
        <w:t>7 (1978</w:t>
      </w:r>
      <w:r w:rsidR="00D65CBD">
        <w:rPr>
          <w:rFonts w:ascii="Times New Roman" w:hAnsi="Times New Roman" w:cs="Times New Roman"/>
          <w:sz w:val="24"/>
          <w:szCs w:val="24"/>
        </w:rPr>
        <w:t>–</w:t>
      </w:r>
      <w:r w:rsidRPr="00030634">
        <w:rPr>
          <w:rFonts w:ascii="Times New Roman" w:hAnsi="Times New Roman"/>
          <w:sz w:val="24"/>
          <w:szCs w:val="24"/>
        </w:rPr>
        <w:t>79)</w:t>
      </w:r>
      <w:r>
        <w:rPr>
          <w:rFonts w:ascii="Times New Roman" w:hAnsi="Times New Roman"/>
          <w:sz w:val="24"/>
          <w:szCs w:val="24"/>
        </w:rPr>
        <w:t xml:space="preserve">: </w:t>
      </w:r>
      <w:r w:rsidR="007D6D5A" w:rsidRPr="00D65CBD">
        <w:rPr>
          <w:rFonts w:ascii="Times New Roman" w:hAnsi="Times New Roman"/>
          <w:sz w:val="24"/>
          <w:szCs w:val="24"/>
        </w:rPr>
        <w:t>37–52.</w:t>
      </w:r>
    </w:p>
    <w:p w14:paraId="162CCA1D" w14:textId="77777777" w:rsidR="00AA3256" w:rsidRPr="00030634" w:rsidDel="004F4AEC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Wilson 1980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4F527CD9" w14:textId="15664F7E" w:rsidR="00AA3256" w:rsidRPr="00030634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Wilson, Gillian. </w:t>
      </w:r>
      <w:r>
        <w:rPr>
          <w:rFonts w:ascii="Times New Roman" w:hAnsi="Times New Roman"/>
          <w:sz w:val="24"/>
          <w:szCs w:val="24"/>
        </w:rPr>
        <w:t>“</w:t>
      </w:r>
      <w:r w:rsidRPr="00030634">
        <w:rPr>
          <w:rFonts w:ascii="Times New Roman" w:hAnsi="Times New Roman"/>
          <w:sz w:val="24"/>
          <w:szCs w:val="24"/>
        </w:rPr>
        <w:t xml:space="preserve">Acquisitions Made by the Department of Decorative Arts, 1979 to </w:t>
      </w:r>
      <w:r>
        <w:rPr>
          <w:rFonts w:ascii="Times New Roman" w:hAnsi="Times New Roman"/>
          <w:sz w:val="24"/>
          <w:szCs w:val="24"/>
        </w:rPr>
        <w:t>M</w:t>
      </w:r>
      <w:r w:rsidRPr="00030634">
        <w:rPr>
          <w:rFonts w:ascii="Times New Roman" w:hAnsi="Times New Roman"/>
          <w:sz w:val="24"/>
          <w:szCs w:val="24"/>
        </w:rPr>
        <w:t>id 1980.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J. Paul Getty Museum Journal</w:t>
      </w:r>
      <w:r w:rsidRPr="00030634">
        <w:rPr>
          <w:rFonts w:ascii="Times New Roman" w:hAnsi="Times New Roman"/>
          <w:sz w:val="24"/>
          <w:szCs w:val="24"/>
        </w:rPr>
        <w:t xml:space="preserve"> 8 (1980)</w:t>
      </w:r>
      <w:r>
        <w:rPr>
          <w:rFonts w:ascii="Times New Roman" w:hAnsi="Times New Roman"/>
          <w:sz w:val="24"/>
          <w:szCs w:val="24"/>
        </w:rPr>
        <w:t xml:space="preserve">: </w:t>
      </w:r>
      <w:r w:rsidR="007D6D5A" w:rsidRPr="00D65CBD">
        <w:rPr>
          <w:rFonts w:ascii="Times New Roman" w:hAnsi="Times New Roman"/>
          <w:sz w:val="24"/>
          <w:szCs w:val="24"/>
          <w:lang w:val="es-MX"/>
        </w:rPr>
        <w:t>1–22.</w:t>
      </w:r>
    </w:p>
    <w:p w14:paraId="02DC1B46" w14:textId="77777777" w:rsidR="00AA3256" w:rsidRPr="00030634" w:rsidDel="005842BB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b/>
          <w:i/>
          <w:iCs/>
          <w:sz w:val="24"/>
          <w:szCs w:val="24"/>
        </w:rPr>
      </w:pPr>
      <w:r w:rsidRPr="00030634">
        <w:rPr>
          <w:rFonts w:ascii="Times New Roman" w:hAnsi="Times New Roman"/>
          <w:b/>
          <w:sz w:val="24"/>
          <w:szCs w:val="24"/>
        </w:rPr>
        <w:t>Wilson and Hess 2001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10F01EE" w14:textId="77777777" w:rsidR="00AA3256" w:rsidRPr="00030634" w:rsidRDefault="00AA3256" w:rsidP="00AA3256">
      <w:pPr>
        <w:widowControl w:val="0"/>
        <w:tabs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 w:rsidRPr="00030634">
        <w:rPr>
          <w:rFonts w:ascii="Times New Roman" w:hAnsi="Times New Roman"/>
          <w:sz w:val="24"/>
          <w:szCs w:val="24"/>
        </w:rPr>
        <w:t xml:space="preserve">Wilson, Gillian, and Catherine Hess. </w:t>
      </w:r>
      <w:r w:rsidRPr="00030634">
        <w:rPr>
          <w:rFonts w:ascii="Times New Roman" w:hAnsi="Times New Roman"/>
          <w:i/>
          <w:iCs/>
          <w:sz w:val="24"/>
          <w:szCs w:val="24"/>
        </w:rPr>
        <w:t>Summary Catalogue of European Decorative Arts in the J. Paul Getty Museum</w:t>
      </w:r>
      <w:r>
        <w:rPr>
          <w:rFonts w:ascii="Times New Roman" w:hAnsi="Times New Roman"/>
          <w:sz w:val="24"/>
          <w:szCs w:val="24"/>
        </w:rPr>
        <w:t xml:space="preserve">. </w:t>
      </w:r>
      <w:r w:rsidRPr="00030634">
        <w:rPr>
          <w:rFonts w:ascii="Times New Roman" w:hAnsi="Times New Roman"/>
          <w:sz w:val="24"/>
          <w:szCs w:val="24"/>
        </w:rPr>
        <w:t>Los Angeles: J. Paul Getty Museum, 2001.</w:t>
      </w:r>
    </w:p>
    <w:p w14:paraId="56BEDEDF" w14:textId="0CE5D247" w:rsidR="00CE15C0" w:rsidRPr="00D65CBD" w:rsidDel="004F4AEC" w:rsidRDefault="00CE15C0" w:rsidP="00CE15C0">
      <w:pPr>
        <w:widowControl w:val="0"/>
        <w:tabs>
          <w:tab w:val="right" w:pos="3240"/>
          <w:tab w:val="left" w:pos="3360"/>
        </w:tabs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D65CBD">
        <w:rPr>
          <w:rFonts w:ascii="Times New Roman" w:hAnsi="Times New Roman" w:cs="Times New Roman"/>
          <w:b/>
          <w:bCs/>
          <w:sz w:val="24"/>
          <w:szCs w:val="24"/>
        </w:rPr>
        <w:t>Wilson, Bremer-David, and Nieda 1985</w:t>
      </w:r>
    </w:p>
    <w:p w14:paraId="411ED42F" w14:textId="1AFA0658" w:rsidR="00CE15C0" w:rsidRPr="00D65CBD" w:rsidRDefault="00CE15C0" w:rsidP="00D65CBD">
      <w:pPr>
        <w:widowControl w:val="0"/>
        <w:tabs>
          <w:tab w:val="right" w:pos="3240"/>
          <w:tab w:val="left" w:pos="336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Wilson, Gillian, Charissa Bremer-David</w:t>
      </w:r>
      <w:r w:rsidR="00D65CBD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and C. Gay Nieda. “</w:t>
      </w:r>
      <w:r w:rsidRPr="00030634">
        <w:rPr>
          <w:rFonts w:ascii="Times New Roman" w:hAnsi="Times New Roman"/>
          <w:sz w:val="24"/>
          <w:szCs w:val="24"/>
        </w:rPr>
        <w:t>Acquisitions/1984.</w:t>
      </w:r>
      <w:r>
        <w:rPr>
          <w:rFonts w:ascii="Times New Roman" w:hAnsi="Times New Roman"/>
          <w:sz w:val="24"/>
          <w:szCs w:val="24"/>
        </w:rPr>
        <w:t>”</w:t>
      </w:r>
      <w:r w:rsidRPr="00030634">
        <w:rPr>
          <w:rFonts w:ascii="Times New Roman" w:hAnsi="Times New Roman"/>
          <w:sz w:val="24"/>
          <w:szCs w:val="24"/>
        </w:rPr>
        <w:t xml:space="preserve"> </w:t>
      </w:r>
      <w:r w:rsidRPr="00030634">
        <w:rPr>
          <w:rFonts w:ascii="Times New Roman" w:hAnsi="Times New Roman"/>
          <w:i/>
          <w:iCs/>
          <w:sz w:val="24"/>
          <w:szCs w:val="24"/>
        </w:rPr>
        <w:t>J. Paul Getty Museum Journal</w:t>
      </w:r>
      <w:r w:rsidRPr="00030634">
        <w:rPr>
          <w:rFonts w:ascii="Times New Roman" w:hAnsi="Times New Roman"/>
          <w:sz w:val="24"/>
          <w:szCs w:val="24"/>
        </w:rPr>
        <w:t xml:space="preserve"> 13 (1985)</w:t>
      </w:r>
      <w:r>
        <w:rPr>
          <w:rFonts w:ascii="Times New Roman" w:hAnsi="Times New Roman"/>
          <w:sz w:val="24"/>
          <w:szCs w:val="24"/>
        </w:rPr>
        <w:t>:</w:t>
      </w:r>
      <w:r w:rsidRPr="00D65CBD">
        <w:rPr>
          <w:rFonts w:ascii="Times New Roman" w:hAnsi="Times New Roman"/>
          <w:sz w:val="24"/>
          <w:szCs w:val="24"/>
        </w:rPr>
        <w:t xml:space="preserve"> 67–88.</w:t>
      </w:r>
    </w:p>
    <w:p w14:paraId="35371ACC" w14:textId="149206E2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Wilson, Sassoon, and Bremer-David 1984</w:t>
      </w:r>
    </w:p>
    <w:p w14:paraId="1E0BD14A" w14:textId="59DD8694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Wilson, Gillian, Adrian Sassoon, and Charissa Bremer-David. “Acquisitions Made by the Department of Decorative Arts in 1983.” </w:t>
      </w:r>
      <w:r w:rsidRPr="00C20844">
        <w:rPr>
          <w:rFonts w:ascii="Times New Roman" w:hAnsi="Times New Roman" w:cs="Times New Roman"/>
          <w:i/>
          <w:sz w:val="24"/>
          <w:szCs w:val="24"/>
        </w:rPr>
        <w:t>J. Paul Getty Museum Journal</w:t>
      </w:r>
      <w:r w:rsidRPr="00C20844">
        <w:rPr>
          <w:rFonts w:ascii="Times New Roman" w:hAnsi="Times New Roman" w:cs="Times New Roman"/>
          <w:sz w:val="24"/>
          <w:szCs w:val="24"/>
        </w:rPr>
        <w:t xml:space="preserve"> 12 (1984): 173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224.</w:t>
      </w:r>
    </w:p>
    <w:p w14:paraId="4668BACE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lastRenderedPageBreak/>
        <w:t>Wilson et al. 1996</w:t>
      </w:r>
    </w:p>
    <w:p w14:paraId="3AD35025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Wilson, Gillian, David Harris Cohen, Jean Nérée Ronfort, Jean-Dominique Augarde, and Peter Friess. </w:t>
      </w:r>
      <w:r w:rsidRPr="00C20844">
        <w:rPr>
          <w:rFonts w:ascii="Times New Roman" w:hAnsi="Times New Roman" w:cs="Times New Roman"/>
          <w:i/>
          <w:sz w:val="24"/>
          <w:szCs w:val="24"/>
        </w:rPr>
        <w:t>European Clocks in the J. Paul Getty Museum</w:t>
      </w:r>
      <w:r w:rsidRPr="00C20844">
        <w:rPr>
          <w:rFonts w:ascii="Times New Roman" w:hAnsi="Times New Roman" w:cs="Times New Roman"/>
          <w:sz w:val="24"/>
          <w:szCs w:val="24"/>
        </w:rPr>
        <w:t>. Los Angeles: J. Paul Getty Museum, 1996.</w:t>
      </w:r>
    </w:p>
    <w:p w14:paraId="57B67714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Wilson et al. 2008</w:t>
      </w:r>
    </w:p>
    <w:p w14:paraId="0E0319BA" w14:textId="3ED7EC13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Wilson, Gillian, Charissa Bremer-David, Jeffrey Weaver, Brian Considine, Arlen Heginbotham, Katrina Posner, and Julie P. Wolfe. </w:t>
      </w:r>
      <w:r w:rsidRPr="00C20844">
        <w:rPr>
          <w:rFonts w:ascii="Times New Roman" w:hAnsi="Times New Roman" w:cs="Times New Roman"/>
          <w:i/>
          <w:sz w:val="24"/>
          <w:szCs w:val="24"/>
        </w:rPr>
        <w:t>French Furniture and Gilt Bronzes: Baroque and Régence</w:t>
      </w:r>
      <w:r w:rsidR="0079577C">
        <w:rPr>
          <w:rFonts w:ascii="Times New Roman" w:hAnsi="Times New Roman" w:cs="Times New Roman"/>
          <w:i/>
          <w:sz w:val="24"/>
          <w:szCs w:val="24"/>
        </w:rPr>
        <w:t>.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 Catalogue of the J. Paul Getty Museum Collection</w:t>
      </w:r>
      <w:r w:rsidRPr="00C20844">
        <w:rPr>
          <w:rFonts w:ascii="Times New Roman" w:hAnsi="Times New Roman" w:cs="Times New Roman"/>
          <w:sz w:val="24"/>
          <w:szCs w:val="24"/>
        </w:rPr>
        <w:t>. Los Angeles: J. Paul Getty Museum, 2008.</w:t>
      </w:r>
    </w:p>
    <w:p w14:paraId="27FEB7C8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i/>
          <w:sz w:val="24"/>
          <w:szCs w:val="24"/>
        </w:rPr>
        <w:t>Works of Art from the Widener Collection</w:t>
      </w:r>
      <w:r w:rsidRPr="00E268DF">
        <w:rPr>
          <w:rFonts w:ascii="Times New Roman" w:hAnsi="Times New Roman" w:cs="Times New Roman"/>
          <w:b/>
          <w:sz w:val="24"/>
          <w:szCs w:val="24"/>
        </w:rPr>
        <w:t xml:space="preserve"> 1942</w:t>
      </w:r>
    </w:p>
    <w:p w14:paraId="71DD4ADF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i/>
          <w:sz w:val="24"/>
          <w:szCs w:val="24"/>
        </w:rPr>
        <w:t>Works of Art from the Widener Collection</w:t>
      </w:r>
      <w:r w:rsidRPr="00C20844">
        <w:rPr>
          <w:rFonts w:ascii="Times New Roman" w:hAnsi="Times New Roman" w:cs="Times New Roman"/>
          <w:sz w:val="24"/>
          <w:szCs w:val="24"/>
        </w:rPr>
        <w:t>. Washington, DC: National Gallery of Art, Smithsonian Institution, 1942.</w:t>
      </w:r>
    </w:p>
    <w:p w14:paraId="518E3756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Wolvesperges 2000</w:t>
      </w:r>
    </w:p>
    <w:p w14:paraId="57EDAE7D" w14:textId="77777777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Wolvesperges, Thibaut. </w:t>
      </w:r>
      <w:r w:rsidRPr="00C20844">
        <w:rPr>
          <w:rFonts w:ascii="Times New Roman" w:hAnsi="Times New Roman" w:cs="Times New Roman"/>
          <w:i/>
          <w:sz w:val="24"/>
          <w:szCs w:val="24"/>
        </w:rPr>
        <w:t xml:space="preserve">Le </w:t>
      </w:r>
      <w:r w:rsidR="00B320F6">
        <w:rPr>
          <w:rFonts w:ascii="Times New Roman" w:hAnsi="Times New Roman" w:cs="Times New Roman"/>
          <w:i/>
          <w:sz w:val="24"/>
          <w:szCs w:val="24"/>
        </w:rPr>
        <w:t>m</w:t>
      </w:r>
      <w:r w:rsidRPr="00C20844">
        <w:rPr>
          <w:rFonts w:ascii="Times New Roman" w:hAnsi="Times New Roman" w:cs="Times New Roman"/>
          <w:i/>
          <w:sz w:val="24"/>
          <w:szCs w:val="24"/>
        </w:rPr>
        <w:t>euble français en laque au XVIIIe siècle</w:t>
      </w:r>
      <w:r w:rsidRPr="00C20844">
        <w:rPr>
          <w:rFonts w:ascii="Times New Roman" w:hAnsi="Times New Roman" w:cs="Times New Roman"/>
          <w:sz w:val="24"/>
          <w:szCs w:val="24"/>
        </w:rPr>
        <w:t>. Paris: Éditions de l’Amateur, 2000.</w:t>
      </w:r>
    </w:p>
    <w:p w14:paraId="544BDFDB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Wolvesperges 2001</w:t>
      </w:r>
    </w:p>
    <w:p w14:paraId="7DD7A45B" w14:textId="1A69110D" w:rsidR="00782E0B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>Wolvesperges, Thibaut. “À propos d</w:t>
      </w:r>
      <w:r w:rsidR="00B320F6">
        <w:rPr>
          <w:rFonts w:ascii="Times New Roman" w:hAnsi="Times New Roman" w:cs="Times New Roman"/>
          <w:sz w:val="24"/>
          <w:szCs w:val="24"/>
        </w:rPr>
        <w:t>’</w:t>
      </w:r>
      <w:r w:rsidRPr="00C20844">
        <w:rPr>
          <w:rFonts w:ascii="Times New Roman" w:hAnsi="Times New Roman" w:cs="Times New Roman"/>
          <w:sz w:val="24"/>
          <w:szCs w:val="24"/>
        </w:rPr>
        <w:t xml:space="preserve">une pendule aux magots en vernis Martin du musée du Louvre provenant de la collection Grog-Carven.” </w:t>
      </w:r>
      <w:r w:rsidRPr="00C20844">
        <w:rPr>
          <w:rFonts w:ascii="Times New Roman" w:hAnsi="Times New Roman" w:cs="Times New Roman"/>
          <w:i/>
          <w:sz w:val="24"/>
          <w:szCs w:val="24"/>
        </w:rPr>
        <w:t>Revue du Louvre</w:t>
      </w:r>
      <w:r w:rsidRPr="00C20844">
        <w:rPr>
          <w:rFonts w:ascii="Times New Roman" w:hAnsi="Times New Roman" w:cs="Times New Roman"/>
          <w:sz w:val="24"/>
          <w:szCs w:val="24"/>
        </w:rPr>
        <w:t xml:space="preserve"> 51, no. 4 (October 2001): 66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78.</w:t>
      </w:r>
    </w:p>
    <w:p w14:paraId="54C9220E" w14:textId="77777777" w:rsidR="00782E0B" w:rsidRPr="00E268DF" w:rsidRDefault="00782E0B" w:rsidP="003217E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E268DF">
        <w:rPr>
          <w:rFonts w:ascii="Times New Roman" w:hAnsi="Times New Roman" w:cs="Times New Roman"/>
          <w:b/>
          <w:sz w:val="24"/>
          <w:szCs w:val="24"/>
        </w:rPr>
        <w:t>Worsley 1989</w:t>
      </w:r>
    </w:p>
    <w:p w14:paraId="432C5B9C" w14:textId="190A9DB8" w:rsidR="00145058" w:rsidRPr="00C20844" w:rsidRDefault="00782E0B" w:rsidP="003217E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20844">
        <w:rPr>
          <w:rFonts w:ascii="Times New Roman" w:hAnsi="Times New Roman" w:cs="Times New Roman"/>
          <w:sz w:val="24"/>
          <w:szCs w:val="24"/>
        </w:rPr>
        <w:t xml:space="preserve">Worsley, Giles. “The Chinese Pavilion at Oranienbaum.” </w:t>
      </w:r>
      <w:r w:rsidRPr="00C20844">
        <w:rPr>
          <w:rFonts w:ascii="Times New Roman" w:hAnsi="Times New Roman" w:cs="Times New Roman"/>
          <w:i/>
          <w:sz w:val="24"/>
          <w:szCs w:val="24"/>
        </w:rPr>
        <w:t>Country Life</w:t>
      </w:r>
      <w:r w:rsidRPr="00C20844">
        <w:rPr>
          <w:rFonts w:ascii="Times New Roman" w:hAnsi="Times New Roman" w:cs="Times New Roman"/>
          <w:sz w:val="24"/>
          <w:szCs w:val="24"/>
        </w:rPr>
        <w:t xml:space="preserve"> 183 (November 16, 1989): 68</w:t>
      </w:r>
      <w:r w:rsidR="0079577C">
        <w:rPr>
          <w:rFonts w:ascii="Times New Roman" w:hAnsi="Times New Roman" w:cs="Times New Roman"/>
          <w:sz w:val="24"/>
          <w:szCs w:val="24"/>
        </w:rPr>
        <w:t>–</w:t>
      </w:r>
      <w:r w:rsidRPr="00C20844">
        <w:rPr>
          <w:rFonts w:ascii="Times New Roman" w:hAnsi="Times New Roman" w:cs="Times New Roman"/>
          <w:sz w:val="24"/>
          <w:szCs w:val="24"/>
        </w:rPr>
        <w:t>73.</w:t>
      </w:r>
    </w:p>
    <w:sectPr w:rsidR="00145058" w:rsidRPr="00C2084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964C4" w14:textId="77777777" w:rsidR="00B05150" w:rsidRDefault="00B05150" w:rsidP="00E54BBE">
      <w:pPr>
        <w:spacing w:after="0" w:line="240" w:lineRule="auto"/>
      </w:pPr>
      <w:r>
        <w:separator/>
      </w:r>
    </w:p>
  </w:endnote>
  <w:endnote w:type="continuationSeparator" w:id="0">
    <w:p w14:paraId="4EAE8528" w14:textId="77777777" w:rsidR="00B05150" w:rsidRDefault="00B05150" w:rsidP="00E5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22221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FDCDE5F" w14:textId="77777777" w:rsidR="00AD670D" w:rsidRPr="00E54BBE" w:rsidRDefault="00AD670D">
        <w:pPr>
          <w:pStyle w:val="Footer"/>
          <w:jc w:val="right"/>
          <w:rPr>
            <w:rFonts w:ascii="Times New Roman" w:hAnsi="Times New Roman" w:cs="Times New Roman"/>
          </w:rPr>
        </w:pPr>
        <w:r w:rsidRPr="00E54BBE">
          <w:rPr>
            <w:rFonts w:ascii="Times New Roman" w:hAnsi="Times New Roman" w:cs="Times New Roman"/>
          </w:rPr>
          <w:fldChar w:fldCharType="begin"/>
        </w:r>
        <w:r w:rsidRPr="00E54BBE">
          <w:rPr>
            <w:rFonts w:ascii="Times New Roman" w:hAnsi="Times New Roman" w:cs="Times New Roman"/>
          </w:rPr>
          <w:instrText xml:space="preserve"> PAGE   \* MERGEFORMAT </w:instrText>
        </w:r>
        <w:r w:rsidRPr="00E54BBE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27</w:t>
        </w:r>
        <w:r w:rsidRPr="00E54BB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574BDDFE" w14:textId="77777777" w:rsidR="00AD670D" w:rsidRDefault="00AD6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260B4" w14:textId="77777777" w:rsidR="00B05150" w:rsidRDefault="00B05150" w:rsidP="00E54BBE">
      <w:pPr>
        <w:spacing w:after="0" w:line="240" w:lineRule="auto"/>
      </w:pPr>
      <w:r>
        <w:separator/>
      </w:r>
    </w:p>
  </w:footnote>
  <w:footnote w:type="continuationSeparator" w:id="0">
    <w:p w14:paraId="3DAB0F76" w14:textId="77777777" w:rsidR="00B05150" w:rsidRDefault="00B05150" w:rsidP="00E5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D1BB9"/>
    <w:multiLevelType w:val="hybridMultilevel"/>
    <w:tmpl w:val="0EAA0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E0B"/>
    <w:rsid w:val="00001B6C"/>
    <w:rsid w:val="00002E10"/>
    <w:rsid w:val="00005CEB"/>
    <w:rsid w:val="00006C74"/>
    <w:rsid w:val="00010267"/>
    <w:rsid w:val="0001039C"/>
    <w:rsid w:val="00030E5F"/>
    <w:rsid w:val="000570C8"/>
    <w:rsid w:val="000643CC"/>
    <w:rsid w:val="00065713"/>
    <w:rsid w:val="00076CC8"/>
    <w:rsid w:val="0007714C"/>
    <w:rsid w:val="000813E3"/>
    <w:rsid w:val="000A542A"/>
    <w:rsid w:val="000B24D1"/>
    <w:rsid w:val="000B3C56"/>
    <w:rsid w:val="000C5F34"/>
    <w:rsid w:val="000C747F"/>
    <w:rsid w:val="000D5676"/>
    <w:rsid w:val="000E0DB2"/>
    <w:rsid w:val="000E115A"/>
    <w:rsid w:val="00121CFF"/>
    <w:rsid w:val="001257F6"/>
    <w:rsid w:val="001269A4"/>
    <w:rsid w:val="00140776"/>
    <w:rsid w:val="00140C70"/>
    <w:rsid w:val="00143126"/>
    <w:rsid w:val="001439BC"/>
    <w:rsid w:val="00144606"/>
    <w:rsid w:val="00145058"/>
    <w:rsid w:val="00166F7F"/>
    <w:rsid w:val="00185AB7"/>
    <w:rsid w:val="00186363"/>
    <w:rsid w:val="00187F55"/>
    <w:rsid w:val="0019588E"/>
    <w:rsid w:val="001A4BA2"/>
    <w:rsid w:val="001A560D"/>
    <w:rsid w:val="001A5B4E"/>
    <w:rsid w:val="001A63C9"/>
    <w:rsid w:val="001D4B79"/>
    <w:rsid w:val="001D715D"/>
    <w:rsid w:val="001E57A4"/>
    <w:rsid w:val="001E6984"/>
    <w:rsid w:val="00207931"/>
    <w:rsid w:val="00210AA4"/>
    <w:rsid w:val="002149A2"/>
    <w:rsid w:val="00221A31"/>
    <w:rsid w:val="0022489B"/>
    <w:rsid w:val="00225B68"/>
    <w:rsid w:val="002479BB"/>
    <w:rsid w:val="00264C05"/>
    <w:rsid w:val="0026654D"/>
    <w:rsid w:val="00271D80"/>
    <w:rsid w:val="00281FB8"/>
    <w:rsid w:val="00294891"/>
    <w:rsid w:val="0029631C"/>
    <w:rsid w:val="002B2760"/>
    <w:rsid w:val="002E3804"/>
    <w:rsid w:val="002E626E"/>
    <w:rsid w:val="002E6B3D"/>
    <w:rsid w:val="002F13EC"/>
    <w:rsid w:val="002F6CAC"/>
    <w:rsid w:val="003217E3"/>
    <w:rsid w:val="00333977"/>
    <w:rsid w:val="00336761"/>
    <w:rsid w:val="003478CB"/>
    <w:rsid w:val="00351535"/>
    <w:rsid w:val="00355D3E"/>
    <w:rsid w:val="0036281B"/>
    <w:rsid w:val="00364D53"/>
    <w:rsid w:val="003701B9"/>
    <w:rsid w:val="003849E3"/>
    <w:rsid w:val="00391339"/>
    <w:rsid w:val="00391868"/>
    <w:rsid w:val="00393A83"/>
    <w:rsid w:val="00393EFF"/>
    <w:rsid w:val="003A4BCB"/>
    <w:rsid w:val="003B057C"/>
    <w:rsid w:val="003B2B85"/>
    <w:rsid w:val="003B352A"/>
    <w:rsid w:val="003B48D7"/>
    <w:rsid w:val="003C5E2A"/>
    <w:rsid w:val="003D091B"/>
    <w:rsid w:val="003D76B2"/>
    <w:rsid w:val="003E416C"/>
    <w:rsid w:val="00400D7C"/>
    <w:rsid w:val="00404C3C"/>
    <w:rsid w:val="00406901"/>
    <w:rsid w:val="0041472D"/>
    <w:rsid w:val="00420F2B"/>
    <w:rsid w:val="00435662"/>
    <w:rsid w:val="004402A1"/>
    <w:rsid w:val="00453552"/>
    <w:rsid w:val="00453B25"/>
    <w:rsid w:val="00481A79"/>
    <w:rsid w:val="004A486B"/>
    <w:rsid w:val="004B2CF9"/>
    <w:rsid w:val="004B3468"/>
    <w:rsid w:val="004B5BA9"/>
    <w:rsid w:val="004B5BF2"/>
    <w:rsid w:val="004B6BDD"/>
    <w:rsid w:val="004C0EFF"/>
    <w:rsid w:val="004C47C8"/>
    <w:rsid w:val="004C58F4"/>
    <w:rsid w:val="004C5F28"/>
    <w:rsid w:val="004E7D7D"/>
    <w:rsid w:val="004E7FB6"/>
    <w:rsid w:val="004F4755"/>
    <w:rsid w:val="004F53B2"/>
    <w:rsid w:val="00535B19"/>
    <w:rsid w:val="00540CD1"/>
    <w:rsid w:val="00542C9F"/>
    <w:rsid w:val="00554618"/>
    <w:rsid w:val="0055593B"/>
    <w:rsid w:val="00560EF2"/>
    <w:rsid w:val="0057101E"/>
    <w:rsid w:val="00580E5E"/>
    <w:rsid w:val="005A75CF"/>
    <w:rsid w:val="005A7C69"/>
    <w:rsid w:val="005B0679"/>
    <w:rsid w:val="005B3297"/>
    <w:rsid w:val="005C3D8E"/>
    <w:rsid w:val="005C490C"/>
    <w:rsid w:val="005D6240"/>
    <w:rsid w:val="005E334B"/>
    <w:rsid w:val="005E62DC"/>
    <w:rsid w:val="005F2265"/>
    <w:rsid w:val="005F3799"/>
    <w:rsid w:val="006121DE"/>
    <w:rsid w:val="00620D9E"/>
    <w:rsid w:val="00641B7F"/>
    <w:rsid w:val="0064225A"/>
    <w:rsid w:val="00644926"/>
    <w:rsid w:val="006511C5"/>
    <w:rsid w:val="00661357"/>
    <w:rsid w:val="006B67C4"/>
    <w:rsid w:val="006B6AC2"/>
    <w:rsid w:val="006D0CA9"/>
    <w:rsid w:val="006E49F7"/>
    <w:rsid w:val="006F24C1"/>
    <w:rsid w:val="007037F1"/>
    <w:rsid w:val="00710E1E"/>
    <w:rsid w:val="00713CE4"/>
    <w:rsid w:val="00717B43"/>
    <w:rsid w:val="007329EE"/>
    <w:rsid w:val="00740611"/>
    <w:rsid w:val="0074226A"/>
    <w:rsid w:val="00742B04"/>
    <w:rsid w:val="00746756"/>
    <w:rsid w:val="00746CC1"/>
    <w:rsid w:val="00747817"/>
    <w:rsid w:val="0077481F"/>
    <w:rsid w:val="00782E0B"/>
    <w:rsid w:val="0079577C"/>
    <w:rsid w:val="007968B1"/>
    <w:rsid w:val="007A29B2"/>
    <w:rsid w:val="007B2AB5"/>
    <w:rsid w:val="007D6D5A"/>
    <w:rsid w:val="0083525B"/>
    <w:rsid w:val="0083599A"/>
    <w:rsid w:val="00853142"/>
    <w:rsid w:val="00877BAD"/>
    <w:rsid w:val="0089568E"/>
    <w:rsid w:val="008C1172"/>
    <w:rsid w:val="008D3046"/>
    <w:rsid w:val="008D7FF2"/>
    <w:rsid w:val="008E4919"/>
    <w:rsid w:val="008E797C"/>
    <w:rsid w:val="009179EF"/>
    <w:rsid w:val="00933C5C"/>
    <w:rsid w:val="009437D4"/>
    <w:rsid w:val="009453DB"/>
    <w:rsid w:val="00947BAC"/>
    <w:rsid w:val="00950E71"/>
    <w:rsid w:val="00967081"/>
    <w:rsid w:val="00970BF8"/>
    <w:rsid w:val="0097400F"/>
    <w:rsid w:val="0099362A"/>
    <w:rsid w:val="00997108"/>
    <w:rsid w:val="009A4773"/>
    <w:rsid w:val="009E0A46"/>
    <w:rsid w:val="009E53B5"/>
    <w:rsid w:val="009F207C"/>
    <w:rsid w:val="009F4B2A"/>
    <w:rsid w:val="00A16C50"/>
    <w:rsid w:val="00A20A3C"/>
    <w:rsid w:val="00A21A90"/>
    <w:rsid w:val="00A23401"/>
    <w:rsid w:val="00A327F8"/>
    <w:rsid w:val="00A346AB"/>
    <w:rsid w:val="00A41EBA"/>
    <w:rsid w:val="00A44876"/>
    <w:rsid w:val="00A464B4"/>
    <w:rsid w:val="00A53017"/>
    <w:rsid w:val="00A53097"/>
    <w:rsid w:val="00A5686D"/>
    <w:rsid w:val="00A64EDF"/>
    <w:rsid w:val="00A7146A"/>
    <w:rsid w:val="00A81277"/>
    <w:rsid w:val="00A95A5F"/>
    <w:rsid w:val="00AA0D6B"/>
    <w:rsid w:val="00AA3256"/>
    <w:rsid w:val="00AA493C"/>
    <w:rsid w:val="00AA4EED"/>
    <w:rsid w:val="00AA6506"/>
    <w:rsid w:val="00AB61B6"/>
    <w:rsid w:val="00AC0AB4"/>
    <w:rsid w:val="00AD670D"/>
    <w:rsid w:val="00AE1E36"/>
    <w:rsid w:val="00AF7291"/>
    <w:rsid w:val="00B03B75"/>
    <w:rsid w:val="00B05150"/>
    <w:rsid w:val="00B26942"/>
    <w:rsid w:val="00B320F6"/>
    <w:rsid w:val="00B3434D"/>
    <w:rsid w:val="00B461B8"/>
    <w:rsid w:val="00B47538"/>
    <w:rsid w:val="00B5319C"/>
    <w:rsid w:val="00B55565"/>
    <w:rsid w:val="00B60FD5"/>
    <w:rsid w:val="00B80D0D"/>
    <w:rsid w:val="00B860C8"/>
    <w:rsid w:val="00BB6CA1"/>
    <w:rsid w:val="00BC1F62"/>
    <w:rsid w:val="00BC21EF"/>
    <w:rsid w:val="00BC2AB2"/>
    <w:rsid w:val="00BC3367"/>
    <w:rsid w:val="00BD0A23"/>
    <w:rsid w:val="00BD47AD"/>
    <w:rsid w:val="00C05D3B"/>
    <w:rsid w:val="00C05EAB"/>
    <w:rsid w:val="00C1251D"/>
    <w:rsid w:val="00C14482"/>
    <w:rsid w:val="00C1666D"/>
    <w:rsid w:val="00C16D36"/>
    <w:rsid w:val="00C16DA8"/>
    <w:rsid w:val="00C20844"/>
    <w:rsid w:val="00C21604"/>
    <w:rsid w:val="00C23235"/>
    <w:rsid w:val="00C24B15"/>
    <w:rsid w:val="00C35D05"/>
    <w:rsid w:val="00C47C2A"/>
    <w:rsid w:val="00C531D1"/>
    <w:rsid w:val="00C60A0E"/>
    <w:rsid w:val="00C74C9F"/>
    <w:rsid w:val="00C82BE4"/>
    <w:rsid w:val="00C84A57"/>
    <w:rsid w:val="00C93169"/>
    <w:rsid w:val="00CA2F6B"/>
    <w:rsid w:val="00CB7791"/>
    <w:rsid w:val="00CB7B62"/>
    <w:rsid w:val="00CD4111"/>
    <w:rsid w:val="00CD6FEC"/>
    <w:rsid w:val="00CE15C0"/>
    <w:rsid w:val="00D01948"/>
    <w:rsid w:val="00D117B7"/>
    <w:rsid w:val="00D20C1C"/>
    <w:rsid w:val="00D41AEA"/>
    <w:rsid w:val="00D42F57"/>
    <w:rsid w:val="00D47217"/>
    <w:rsid w:val="00D55CB5"/>
    <w:rsid w:val="00D55DF5"/>
    <w:rsid w:val="00D65CBD"/>
    <w:rsid w:val="00D820EA"/>
    <w:rsid w:val="00D85DBE"/>
    <w:rsid w:val="00DC27EB"/>
    <w:rsid w:val="00DD6085"/>
    <w:rsid w:val="00DE29A7"/>
    <w:rsid w:val="00DE481C"/>
    <w:rsid w:val="00DE65AD"/>
    <w:rsid w:val="00DF70EB"/>
    <w:rsid w:val="00E00C8C"/>
    <w:rsid w:val="00E07A97"/>
    <w:rsid w:val="00E15157"/>
    <w:rsid w:val="00E24095"/>
    <w:rsid w:val="00E2427A"/>
    <w:rsid w:val="00E268DF"/>
    <w:rsid w:val="00E443FD"/>
    <w:rsid w:val="00E54BBE"/>
    <w:rsid w:val="00E54D92"/>
    <w:rsid w:val="00E62419"/>
    <w:rsid w:val="00E63CD4"/>
    <w:rsid w:val="00E700B1"/>
    <w:rsid w:val="00E75779"/>
    <w:rsid w:val="00E8328D"/>
    <w:rsid w:val="00E8499A"/>
    <w:rsid w:val="00E8758F"/>
    <w:rsid w:val="00EA01DC"/>
    <w:rsid w:val="00EA238B"/>
    <w:rsid w:val="00EA23E8"/>
    <w:rsid w:val="00EA3324"/>
    <w:rsid w:val="00EB2D21"/>
    <w:rsid w:val="00EB7593"/>
    <w:rsid w:val="00ED3902"/>
    <w:rsid w:val="00EE3116"/>
    <w:rsid w:val="00EF3734"/>
    <w:rsid w:val="00F12ADE"/>
    <w:rsid w:val="00F14C30"/>
    <w:rsid w:val="00F21757"/>
    <w:rsid w:val="00F44C0F"/>
    <w:rsid w:val="00F563A1"/>
    <w:rsid w:val="00F6469D"/>
    <w:rsid w:val="00F75B00"/>
    <w:rsid w:val="00F876B9"/>
    <w:rsid w:val="00FB4AB4"/>
    <w:rsid w:val="00FD67C3"/>
    <w:rsid w:val="00FE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06EE"/>
  <w15:chartTrackingRefBased/>
  <w15:docId w15:val="{7AA9C2BA-274A-4F93-82D6-5179B32B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BBE"/>
  </w:style>
  <w:style w:type="paragraph" w:styleId="Footer">
    <w:name w:val="footer"/>
    <w:basedOn w:val="Normal"/>
    <w:link w:val="FooterChar"/>
    <w:uiPriority w:val="99"/>
    <w:unhideWhenUsed/>
    <w:rsid w:val="00E54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BBE"/>
  </w:style>
  <w:style w:type="paragraph" w:styleId="Bibliography">
    <w:name w:val="Bibliography"/>
    <w:basedOn w:val="Normal"/>
    <w:next w:val="Normal"/>
    <w:uiPriority w:val="37"/>
    <w:unhideWhenUsed/>
    <w:rsid w:val="0001039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F6469D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93A83"/>
    <w:pPr>
      <w:suppressAutoHyphens/>
      <w:spacing w:line="252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393A83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7146A"/>
    <w:rPr>
      <w:color w:val="954F72" w:themeColor="followedHyperlink"/>
      <w:u w:val="single"/>
    </w:rPr>
  </w:style>
  <w:style w:type="character" w:styleId="PageNumber">
    <w:name w:val="page number"/>
    <w:rsid w:val="00E443FD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16DA8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16DA8"/>
    <w:rPr>
      <w:rFonts w:ascii="Calibri" w:eastAsia="Times New Roman" w:hAnsi="Calibri" w:cs="Times New Roman"/>
      <w:sz w:val="20"/>
      <w:szCs w:val="20"/>
    </w:rPr>
  </w:style>
  <w:style w:type="paragraph" w:customStyle="1" w:styleId="Normal0">
    <w:name w:val="Normal0"/>
    <w:rsid w:val="00A568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</w:rPr>
  </w:style>
  <w:style w:type="character" w:styleId="Emphasis">
    <w:name w:val="Emphasis"/>
    <w:basedOn w:val="DefaultParagraphFont"/>
    <w:uiPriority w:val="20"/>
    <w:qFormat/>
    <w:rsid w:val="00D47217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4876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BB6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E416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17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06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679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D30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30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30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0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046"/>
    <w:rPr>
      <w:b/>
      <w:bCs/>
      <w:sz w:val="20"/>
      <w:szCs w:val="20"/>
    </w:rPr>
  </w:style>
  <w:style w:type="character" w:customStyle="1" w:styleId="mark38izoiovp">
    <w:name w:val="mark38izoiovp"/>
    <w:basedOn w:val="DefaultParagraphFont"/>
    <w:rsid w:val="00121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s.openedition.org/crcv/120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full/10.1111/arcm.122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8980</Words>
  <Characters>51187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J. Paul Getty Trust</Company>
  <LinksUpToDate>false</LinksUpToDate>
  <CharactersWithSpaces>60047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Seidling</dc:creator>
  <cp:keywords/>
  <dc:description/>
  <cp:lastModifiedBy>sheila berg</cp:lastModifiedBy>
  <cp:revision>149</cp:revision>
  <dcterms:created xsi:type="dcterms:W3CDTF">2018-04-16T21:30:00Z</dcterms:created>
  <dcterms:modified xsi:type="dcterms:W3CDTF">2020-06-03T19:08:00Z</dcterms:modified>
</cp:coreProperties>
</file>