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793E" w14:textId="6DDDDE1E" w:rsidR="00073B82" w:rsidRPr="00E704FB" w:rsidRDefault="009110EC">
      <w:pPr>
        <w:rPr>
          <w:rFonts w:ascii="Times New Roman" w:hAnsi="Times New Roman" w:cs="Times New Roman"/>
        </w:rPr>
      </w:pPr>
      <w:r w:rsidRPr="00E704FB">
        <w:rPr>
          <w:rFonts w:ascii="Times New Roman" w:hAnsi="Times New Roman" w:cs="Times New Roman"/>
        </w:rPr>
        <w:t>Anthony Shewmake</w:t>
      </w:r>
    </w:p>
    <w:p w14:paraId="39E0F065" w14:textId="537208DA" w:rsidR="009110EC" w:rsidRPr="00E704FB" w:rsidRDefault="009110EC">
      <w:pPr>
        <w:rPr>
          <w:rFonts w:ascii="Times New Roman" w:hAnsi="Times New Roman" w:cs="Times New Roman"/>
        </w:rPr>
      </w:pPr>
      <w:r w:rsidRPr="00E704FB">
        <w:rPr>
          <w:rFonts w:ascii="Times New Roman" w:hAnsi="Times New Roman" w:cs="Times New Roman"/>
        </w:rPr>
        <w:t>6/6/2026</w:t>
      </w:r>
    </w:p>
    <w:p w14:paraId="675B943C" w14:textId="0D251E0E" w:rsidR="009110EC" w:rsidRPr="00E704FB" w:rsidRDefault="005B3F97">
      <w:pPr>
        <w:rPr>
          <w:rFonts w:ascii="Times New Roman" w:hAnsi="Times New Roman" w:cs="Times New Roman"/>
        </w:rPr>
      </w:pPr>
      <w:r w:rsidRPr="00E704FB">
        <w:rPr>
          <w:rFonts w:ascii="Times New Roman" w:hAnsi="Times New Roman" w:cs="Times New Roman"/>
        </w:rPr>
        <w:t>5-1 Journal: Computer Science Trends and Artifact Update</w:t>
      </w:r>
    </w:p>
    <w:p w14:paraId="622BEB3A" w14:textId="77777777" w:rsidR="009110EC" w:rsidRPr="00E704FB" w:rsidRDefault="009110EC">
      <w:pPr>
        <w:rPr>
          <w:rFonts w:ascii="Times New Roman" w:hAnsi="Times New Roman" w:cs="Times New Roman"/>
        </w:rPr>
      </w:pPr>
    </w:p>
    <w:p w14:paraId="0330598A" w14:textId="77777777" w:rsidR="009110EC" w:rsidRPr="00E704FB" w:rsidRDefault="009110EC" w:rsidP="009110EC">
      <w:pPr>
        <w:rPr>
          <w:rFonts w:ascii="Times New Roman" w:hAnsi="Times New Roman" w:cs="Times New Roman"/>
        </w:rPr>
      </w:pPr>
      <w:r w:rsidRPr="00E704FB">
        <w:rPr>
          <w:rFonts w:ascii="Times New Roman" w:hAnsi="Times New Roman" w:cs="Times New Roman"/>
        </w:rPr>
        <w:t xml:space="preserve">As part of my ongoing </w:t>
      </w:r>
      <w:proofErr w:type="spellStart"/>
      <w:r w:rsidRPr="00E704FB">
        <w:rPr>
          <w:rFonts w:ascii="Times New Roman" w:hAnsi="Times New Roman" w:cs="Times New Roman"/>
        </w:rPr>
        <w:t>ePortfolio</w:t>
      </w:r>
      <w:proofErr w:type="spellEnd"/>
      <w:r w:rsidRPr="00E704FB">
        <w:rPr>
          <w:rFonts w:ascii="Times New Roman" w:hAnsi="Times New Roman" w:cs="Times New Roman"/>
        </w:rPr>
        <w:t xml:space="preserve"> development, this journal entry explores two major emerging trends that are fundamentally reshaping the landscape of modern software engineering: Distributed Ledger Technology (DLT)/Decentralized Protocols, and Cloud-Native Microservices/Container Orchestration. Analyzing these developments allows me to align my academic progression with shifting industry standards while sharpening my defensive engineering posture.</w:t>
      </w:r>
    </w:p>
    <w:p w14:paraId="70E7A227"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1. Significance of Each Trend</w:t>
      </w:r>
    </w:p>
    <w:p w14:paraId="014493A8" w14:textId="757D410F" w:rsidR="009110EC" w:rsidRPr="00E704FB" w:rsidRDefault="009110EC" w:rsidP="009110EC">
      <w:pPr>
        <w:numPr>
          <w:ilvl w:val="0"/>
          <w:numId w:val="1"/>
        </w:numPr>
        <w:rPr>
          <w:rFonts w:ascii="Times New Roman" w:hAnsi="Times New Roman" w:cs="Times New Roman"/>
        </w:rPr>
      </w:pPr>
      <w:r w:rsidRPr="00E704FB">
        <w:rPr>
          <w:rFonts w:ascii="Times New Roman" w:hAnsi="Times New Roman" w:cs="Times New Roman"/>
          <w:b/>
          <w:bCs/>
        </w:rPr>
        <w:t>Distributed Ledger Technology (DLT) &amp; Decentralized Protocols:</w:t>
      </w:r>
      <w:r w:rsidRPr="00E704FB">
        <w:rPr>
          <w:rFonts w:ascii="Times New Roman" w:hAnsi="Times New Roman" w:cs="Times New Roman"/>
        </w:rPr>
        <w:t xml:space="preserve"> Beyond standard cryptocurrency architectures, decentralized networks represent a fundamental structural shift in how digital assets, access controls, and data transactions are validated, synchronized, and secured across untrusted nodes (Nakamoto, 2008). Its significance lies in eliminating single points of systemic failure and centralized intermediaries, allowing automated cryptographic proof to replace institutional trust </w:t>
      </w:r>
      <w:proofErr w:type="gramStart"/>
      <w:r w:rsidR="005B3F97" w:rsidRPr="00E704FB">
        <w:rPr>
          <w:rFonts w:ascii="Times New Roman" w:hAnsi="Times New Roman" w:cs="Times New Roman"/>
        </w:rPr>
        <w:t>layers</w:t>
      </w:r>
      <w:proofErr w:type="gramEnd"/>
      <w:r w:rsidRPr="00E704FB">
        <w:rPr>
          <w:rFonts w:ascii="Times New Roman" w:hAnsi="Times New Roman" w:cs="Times New Roman"/>
        </w:rPr>
        <w:t>. This directly mirrors historical architectural revolutions in peer-to-peer file sharing and decentralized data transport protocols.</w:t>
      </w:r>
    </w:p>
    <w:p w14:paraId="3EE14436" w14:textId="77777777" w:rsidR="009110EC" w:rsidRPr="00E704FB" w:rsidRDefault="009110EC" w:rsidP="009110EC">
      <w:pPr>
        <w:numPr>
          <w:ilvl w:val="0"/>
          <w:numId w:val="1"/>
        </w:numPr>
        <w:rPr>
          <w:rFonts w:ascii="Times New Roman" w:hAnsi="Times New Roman" w:cs="Times New Roman"/>
        </w:rPr>
      </w:pPr>
      <w:r w:rsidRPr="00E704FB">
        <w:rPr>
          <w:rFonts w:ascii="Times New Roman" w:hAnsi="Times New Roman" w:cs="Times New Roman"/>
          <w:b/>
          <w:bCs/>
        </w:rPr>
        <w:t>Cloud-Native Microservices &amp; Container Orchestration:</w:t>
      </w:r>
      <w:r w:rsidRPr="00E704FB">
        <w:rPr>
          <w:rFonts w:ascii="Times New Roman" w:hAnsi="Times New Roman" w:cs="Times New Roman"/>
        </w:rPr>
        <w:t xml:space="preserve"> The modern software engineering industry has rapidly shifted away from monolithic, single-server deployment architectures toward modular, cloud-native microservice systems managed via isolated runtime containers (Richardson, 2018). The significance of this trend is the complete decoupling of application business logic from specific underlying hardware constraints, enabling high-availability backend engines to scale computational resources dynamically based on real-time consumer traffic demand patterns.</w:t>
      </w:r>
    </w:p>
    <w:p w14:paraId="63029D97"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2. Impact on the Field of Computer Science</w:t>
      </w:r>
    </w:p>
    <w:p w14:paraId="76648437" w14:textId="77777777" w:rsidR="009110EC" w:rsidRPr="00E704FB" w:rsidRDefault="009110EC" w:rsidP="009110EC">
      <w:pPr>
        <w:numPr>
          <w:ilvl w:val="0"/>
          <w:numId w:val="2"/>
        </w:numPr>
        <w:rPr>
          <w:rFonts w:ascii="Times New Roman" w:hAnsi="Times New Roman" w:cs="Times New Roman"/>
        </w:rPr>
      </w:pPr>
      <w:r w:rsidRPr="00E704FB">
        <w:rPr>
          <w:rFonts w:ascii="Times New Roman" w:hAnsi="Times New Roman" w:cs="Times New Roman"/>
          <w:b/>
          <w:bCs/>
        </w:rPr>
        <w:t>Decentralized Protocols:</w:t>
      </w:r>
      <w:r w:rsidRPr="00E704FB">
        <w:rPr>
          <w:rFonts w:ascii="Times New Roman" w:hAnsi="Times New Roman" w:cs="Times New Roman"/>
        </w:rPr>
        <w:t xml:space="preserve"> This development forces computer scientists to rethink traditional relational database models, atomic transaction perimeters, and centralized network security boundaries. It elevates the importance of studying distributed consensus algorithms (such as Proof-of-Stake or Byzantine Fault Tolerance), cryptographic verification chains, and immutable data layers. Software engineers must learn to design defensive application layers that assume the underlying transport nodes are inherently hostile, transitioning from centralized access control lists to decentralized cryptographic validation paradigms.</w:t>
      </w:r>
    </w:p>
    <w:p w14:paraId="0931346F" w14:textId="77777777" w:rsidR="009110EC" w:rsidRPr="00E704FB" w:rsidRDefault="009110EC" w:rsidP="009110EC">
      <w:pPr>
        <w:numPr>
          <w:ilvl w:val="0"/>
          <w:numId w:val="2"/>
        </w:numPr>
        <w:rPr>
          <w:rFonts w:ascii="Times New Roman" w:hAnsi="Times New Roman" w:cs="Times New Roman"/>
        </w:rPr>
      </w:pPr>
      <w:r w:rsidRPr="00E704FB">
        <w:rPr>
          <w:rFonts w:ascii="Times New Roman" w:hAnsi="Times New Roman" w:cs="Times New Roman"/>
          <w:b/>
          <w:bCs/>
        </w:rPr>
        <w:lastRenderedPageBreak/>
        <w:t>Cloud-Native Microservices:</w:t>
      </w:r>
      <w:r w:rsidRPr="00E704FB">
        <w:rPr>
          <w:rFonts w:ascii="Times New Roman" w:hAnsi="Times New Roman" w:cs="Times New Roman"/>
        </w:rPr>
        <w:t xml:space="preserve"> This trend shifts the primary focus of software engineering toward continuous integration and continuous delivery (CI/CD) pipelines, automated container orchestration (e.g., Kubernetes), and service mesh communication architectures (Richardson, 2018). It transforms the field by blending traditional software development with virtualized infrastructure management, demanding that computer scientists architect applications as a distributed web of highly cohesive, loosely coupled micro-components rather than localized standalone script binaries.</w:t>
      </w:r>
    </w:p>
    <w:p w14:paraId="3FB542F1"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3. Impact on Consumers, Workers, and Citizens</w:t>
      </w:r>
    </w:p>
    <w:p w14:paraId="27D5EF5E" w14:textId="3E8D9F0B" w:rsidR="009110EC" w:rsidRPr="00E704FB" w:rsidRDefault="009110EC" w:rsidP="009110EC">
      <w:pPr>
        <w:numPr>
          <w:ilvl w:val="0"/>
          <w:numId w:val="3"/>
        </w:numPr>
        <w:rPr>
          <w:rFonts w:ascii="Times New Roman" w:hAnsi="Times New Roman" w:cs="Times New Roman"/>
        </w:rPr>
      </w:pPr>
      <w:r w:rsidRPr="00E704FB">
        <w:rPr>
          <w:rFonts w:ascii="Times New Roman" w:hAnsi="Times New Roman" w:cs="Times New Roman"/>
          <w:b/>
          <w:bCs/>
        </w:rPr>
        <w:t>Decentralized Protocols:</w:t>
      </w:r>
      <w:r w:rsidRPr="00E704FB">
        <w:rPr>
          <w:rFonts w:ascii="Times New Roman" w:hAnsi="Times New Roman" w:cs="Times New Roman"/>
        </w:rPr>
        <w:t xml:space="preserve"> For consumers and citizens, these protocols provide enhanced personal data privacy, self-sovereign digital identity controls, and increased protection against centralized data breaches. For workers operating within logistics, transport, or supply chain supervisory environments, decentralization introduces transparent, unalterable ledger trails for tracking physical goods and organizational asset states, </w:t>
      </w:r>
      <w:r w:rsidR="005B3F97" w:rsidRPr="00E704FB">
        <w:rPr>
          <w:rFonts w:ascii="Times New Roman" w:hAnsi="Times New Roman" w:cs="Times New Roman"/>
        </w:rPr>
        <w:t>eliminating</w:t>
      </w:r>
      <w:r w:rsidRPr="00E704FB">
        <w:rPr>
          <w:rFonts w:ascii="Times New Roman" w:hAnsi="Times New Roman" w:cs="Times New Roman"/>
        </w:rPr>
        <w:t xml:space="preserve"> data entry manipulation and verification bottlenecks between external corporate entities.</w:t>
      </w:r>
    </w:p>
    <w:p w14:paraId="554CBE7E" w14:textId="77777777" w:rsidR="009110EC" w:rsidRPr="00E704FB" w:rsidRDefault="009110EC" w:rsidP="009110EC">
      <w:pPr>
        <w:numPr>
          <w:ilvl w:val="0"/>
          <w:numId w:val="3"/>
        </w:numPr>
        <w:rPr>
          <w:rFonts w:ascii="Times New Roman" w:hAnsi="Times New Roman" w:cs="Times New Roman"/>
        </w:rPr>
      </w:pPr>
      <w:r w:rsidRPr="00E704FB">
        <w:rPr>
          <w:rFonts w:ascii="Times New Roman" w:hAnsi="Times New Roman" w:cs="Times New Roman"/>
          <w:b/>
          <w:bCs/>
        </w:rPr>
        <w:t>Cloud-Native Microservices:</w:t>
      </w:r>
      <w:r w:rsidRPr="00E704FB">
        <w:rPr>
          <w:rFonts w:ascii="Times New Roman" w:hAnsi="Times New Roman" w:cs="Times New Roman"/>
        </w:rPr>
        <w:t xml:space="preserve"> This trend directly impacts consumers by providing highly resilient, non-breaking user experiences; updates, patches, and hotfixes are deployed to live, isolated microservice components seamlessly in the background without causing application downtime. For software development workers, it streamlines team collaboration by allowing decentralized engineering groups to build, test, and scale distinct service modules independently without the risk of breaking the main application compilation branch.</w:t>
      </w:r>
    </w:p>
    <w:p w14:paraId="7C34BD57"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4. Career Alignment and Aspirations</w:t>
      </w:r>
    </w:p>
    <w:p w14:paraId="0E509D15" w14:textId="77777777" w:rsidR="009110EC" w:rsidRPr="00E704FB" w:rsidRDefault="009110EC" w:rsidP="009110EC">
      <w:pPr>
        <w:numPr>
          <w:ilvl w:val="0"/>
          <w:numId w:val="4"/>
        </w:numPr>
        <w:rPr>
          <w:rFonts w:ascii="Times New Roman" w:hAnsi="Times New Roman" w:cs="Times New Roman"/>
        </w:rPr>
      </w:pPr>
      <w:r w:rsidRPr="00E704FB">
        <w:rPr>
          <w:rFonts w:ascii="Times New Roman" w:hAnsi="Times New Roman" w:cs="Times New Roman"/>
          <w:b/>
          <w:bCs/>
        </w:rPr>
        <w:t>Decentralized Protocols:</w:t>
      </w:r>
      <w:r w:rsidRPr="00E704FB">
        <w:rPr>
          <w:rFonts w:ascii="Times New Roman" w:hAnsi="Times New Roman" w:cs="Times New Roman"/>
        </w:rPr>
        <w:t xml:space="preserve"> This paradigm fits naturally into my academic and professional interest in studying the evolution of data architecture layers and decentralized protocol frameworks. Embracing decentralized structural mechanics supports a long-term engineering mindset focused on building resilient distributed systems that maximize information privacy, protect user resources, and eliminate central vulnerabilities.</w:t>
      </w:r>
    </w:p>
    <w:p w14:paraId="45A6E673" w14:textId="77777777" w:rsidR="009110EC" w:rsidRPr="00E704FB" w:rsidRDefault="009110EC" w:rsidP="009110EC">
      <w:pPr>
        <w:numPr>
          <w:ilvl w:val="0"/>
          <w:numId w:val="4"/>
        </w:numPr>
        <w:rPr>
          <w:rFonts w:ascii="Times New Roman" w:hAnsi="Times New Roman" w:cs="Times New Roman"/>
        </w:rPr>
      </w:pPr>
      <w:r w:rsidRPr="00E704FB">
        <w:rPr>
          <w:rFonts w:ascii="Times New Roman" w:hAnsi="Times New Roman" w:cs="Times New Roman"/>
          <w:b/>
          <w:bCs/>
        </w:rPr>
        <w:t>Cloud-Native Microservices:</w:t>
      </w:r>
      <w:r w:rsidRPr="00E704FB">
        <w:rPr>
          <w:rFonts w:ascii="Times New Roman" w:hAnsi="Times New Roman" w:cs="Times New Roman"/>
        </w:rPr>
        <w:t xml:space="preserve"> This trend aligns directly with my career experience transforming legacy, tightly coupled Java structures into modern, production-grade microservice components. Mastering containerized service boundaries, database decoupling strategies, and RESTful service orchestration directly advances my professional objectives as an enterprise backend systems engineer.</w:t>
      </w:r>
    </w:p>
    <w:p w14:paraId="2EE3AFFB"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5. Progress Assessment of Course Outcomes</w:t>
      </w:r>
    </w:p>
    <w:p w14:paraId="6FE300BB" w14:textId="67F4C025" w:rsidR="009110EC" w:rsidRPr="00E704FB" w:rsidRDefault="005B3F97" w:rsidP="009110EC">
      <w:pPr>
        <w:numPr>
          <w:ilvl w:val="0"/>
          <w:numId w:val="5"/>
        </w:numPr>
        <w:rPr>
          <w:rFonts w:ascii="Times New Roman" w:hAnsi="Times New Roman" w:cs="Times New Roman"/>
        </w:rPr>
      </w:pPr>
      <w:r w:rsidRPr="00E704FB">
        <w:rPr>
          <w:rFonts w:ascii="Times New Roman" w:hAnsi="Times New Roman" w:cs="Times New Roman"/>
          <w:b/>
          <w:bCs/>
        </w:rPr>
        <w:t>Outcomes Achieved</w:t>
      </w:r>
      <w:r w:rsidR="009110EC" w:rsidRPr="00E704FB">
        <w:rPr>
          <w:rFonts w:ascii="Times New Roman" w:hAnsi="Times New Roman" w:cs="Times New Roman"/>
          <w:b/>
          <w:bCs/>
        </w:rPr>
        <w:t>:</w:t>
      </w:r>
    </w:p>
    <w:p w14:paraId="729FE9E3" w14:textId="77777777" w:rsidR="009110EC" w:rsidRPr="00E704FB" w:rsidRDefault="009110EC" w:rsidP="009110EC">
      <w:pPr>
        <w:numPr>
          <w:ilvl w:val="1"/>
          <w:numId w:val="5"/>
        </w:numPr>
        <w:rPr>
          <w:rFonts w:ascii="Times New Roman" w:hAnsi="Times New Roman" w:cs="Times New Roman"/>
        </w:rPr>
      </w:pPr>
      <w:r w:rsidRPr="00E704FB">
        <w:rPr>
          <w:rFonts w:ascii="Times New Roman" w:hAnsi="Times New Roman" w:cs="Times New Roman"/>
          <w:i/>
          <w:iCs/>
        </w:rPr>
        <w:lastRenderedPageBreak/>
        <w:t>Course Outcome 1 (Software Design and Engineering):</w:t>
      </w:r>
      <w:r w:rsidRPr="00E704FB">
        <w:rPr>
          <w:rFonts w:ascii="Times New Roman" w:hAnsi="Times New Roman" w:cs="Times New Roman"/>
        </w:rPr>
        <w:t xml:space="preserve"> Fully demonstrated by refactoring our legacy, tightly coupled CS-320 code into a professional, decoupled Three-Tier Architecture consisting of distinct Controller, Service, and Repository layers using the Spring Boot framework (Southern New Hampshire University, 2026).</w:t>
      </w:r>
    </w:p>
    <w:p w14:paraId="7BDC8F4A" w14:textId="77777777" w:rsidR="009110EC" w:rsidRPr="00E704FB" w:rsidRDefault="009110EC" w:rsidP="009110EC">
      <w:pPr>
        <w:numPr>
          <w:ilvl w:val="1"/>
          <w:numId w:val="5"/>
        </w:numPr>
        <w:rPr>
          <w:rFonts w:ascii="Times New Roman" w:hAnsi="Times New Roman" w:cs="Times New Roman"/>
        </w:rPr>
      </w:pPr>
      <w:r w:rsidRPr="00E704FB">
        <w:rPr>
          <w:rFonts w:ascii="Times New Roman" w:hAnsi="Times New Roman" w:cs="Times New Roman"/>
          <w:i/>
          <w:iCs/>
        </w:rPr>
        <w:t>Course Outcome 2 (Algorithms and Data Structures):</w:t>
      </w:r>
      <w:r w:rsidRPr="00E704FB">
        <w:rPr>
          <w:rFonts w:ascii="Times New Roman" w:hAnsi="Times New Roman" w:cs="Times New Roman"/>
        </w:rPr>
        <w:t xml:space="preserve"> Fully achieved by modernizing our data-collection layer, substituting volatile standard maps with a thread-safe, segmented </w:t>
      </w:r>
      <w:proofErr w:type="spellStart"/>
      <w:r w:rsidRPr="00E704FB">
        <w:rPr>
          <w:rFonts w:ascii="Times New Roman" w:hAnsi="Times New Roman" w:cs="Times New Roman"/>
        </w:rPr>
        <w:t>ConcurrentHashMap</w:t>
      </w:r>
      <w:proofErr w:type="spellEnd"/>
      <w:r w:rsidRPr="00E704FB">
        <w:rPr>
          <w:rFonts w:ascii="Times New Roman" w:hAnsi="Times New Roman" w:cs="Times New Roman"/>
        </w:rPr>
        <w:t xml:space="preserve"> cache, and replacing manual loops with functional Java Stream pipelines and Lambda expressions to eliminate concurrency race conditions (Southern New Hampshire University, 2026).</w:t>
      </w:r>
    </w:p>
    <w:p w14:paraId="57720464" w14:textId="77777777" w:rsidR="009110EC" w:rsidRPr="00E704FB" w:rsidRDefault="009110EC" w:rsidP="009110EC">
      <w:pPr>
        <w:numPr>
          <w:ilvl w:val="0"/>
          <w:numId w:val="5"/>
        </w:numPr>
        <w:rPr>
          <w:rFonts w:ascii="Times New Roman" w:hAnsi="Times New Roman" w:cs="Times New Roman"/>
        </w:rPr>
      </w:pPr>
      <w:r w:rsidRPr="00E704FB">
        <w:rPr>
          <w:rFonts w:ascii="Times New Roman" w:hAnsi="Times New Roman" w:cs="Times New Roman"/>
          <w:b/>
          <w:bCs/>
        </w:rPr>
        <w:t>Remaining Outcomes:</w:t>
      </w:r>
    </w:p>
    <w:p w14:paraId="4C1F4991" w14:textId="77777777" w:rsidR="009110EC" w:rsidRPr="00E704FB" w:rsidRDefault="009110EC" w:rsidP="009110EC">
      <w:pPr>
        <w:numPr>
          <w:ilvl w:val="1"/>
          <w:numId w:val="5"/>
        </w:numPr>
        <w:rPr>
          <w:rFonts w:ascii="Times New Roman" w:hAnsi="Times New Roman" w:cs="Times New Roman"/>
        </w:rPr>
      </w:pPr>
      <w:r w:rsidRPr="00E704FB">
        <w:rPr>
          <w:rFonts w:ascii="Times New Roman" w:hAnsi="Times New Roman" w:cs="Times New Roman"/>
          <w:i/>
          <w:iCs/>
        </w:rPr>
        <w:t>Course Outcome 4 (Databases):</w:t>
      </w:r>
      <w:r w:rsidRPr="00E704FB">
        <w:rPr>
          <w:rFonts w:ascii="Times New Roman" w:hAnsi="Times New Roman" w:cs="Times New Roman"/>
        </w:rPr>
        <w:t xml:space="preserve"> While the Object-Relational Mappings (JPA/Hibernate annotations) have been implemented and tested visually via a local database tool window, finalizing transaction boundaries, optimizing secondary indexes, and validating full data persistence integrity across external relational engines remains the final goal for portfolio completion (Southern New Hampshire University, 2026).</w:t>
      </w:r>
    </w:p>
    <w:p w14:paraId="67562653" w14:textId="77777777" w:rsidR="009110EC" w:rsidRPr="00E704FB" w:rsidRDefault="009110EC" w:rsidP="009110EC">
      <w:pPr>
        <w:rPr>
          <w:rFonts w:ascii="Times New Roman" w:hAnsi="Times New Roman" w:cs="Times New Roman"/>
          <w:b/>
          <w:bCs/>
        </w:rPr>
      </w:pPr>
      <w:r w:rsidRPr="00E704FB">
        <w:rPr>
          <w:rFonts w:ascii="Times New Roman" w:hAnsi="Times New Roman" w:cs="Times New Roman"/>
          <w:b/>
          <w:bCs/>
        </w:rPr>
        <w:t>Part Two: Status Checkpoints</w:t>
      </w:r>
    </w:p>
    <w:p w14:paraId="6F093882" w14:textId="77777777" w:rsidR="009110EC" w:rsidRPr="00E704FB" w:rsidRDefault="009110EC" w:rsidP="009110EC">
      <w:pPr>
        <w:rPr>
          <w:rFonts w:ascii="Times New Roman" w:hAnsi="Times New Roman" w:cs="Times New Roman"/>
        </w:rPr>
      </w:pPr>
      <w:r w:rsidRPr="00E704FB">
        <w:rPr>
          <w:rFonts w:ascii="Times New Roman" w:hAnsi="Times New Roman" w:cs="Times New Roman"/>
        </w:rPr>
        <w:t>The updated table below details the progress of each portfolio artifact as they move from the milestone completion phase into final polishing and packaging.</w:t>
      </w:r>
    </w:p>
    <w:tbl>
      <w:tblPr>
        <w:tblW w:w="0" w:type="auto"/>
        <w:tblCellSpacing w:w="15" w:type="dxa"/>
        <w:tblCellMar>
          <w:left w:w="0" w:type="dxa"/>
          <w:right w:w="0" w:type="dxa"/>
        </w:tblCellMar>
        <w:tblLook w:val="04A0" w:firstRow="1" w:lastRow="0" w:firstColumn="1" w:lastColumn="0" w:noHBand="0" w:noVBand="1"/>
      </w:tblPr>
      <w:tblGrid>
        <w:gridCol w:w="1852"/>
        <w:gridCol w:w="2493"/>
        <w:gridCol w:w="2493"/>
        <w:gridCol w:w="2506"/>
      </w:tblGrid>
      <w:tr w:rsidR="004E20E0" w:rsidRPr="00E704FB" w14:paraId="2F5DFBD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844F7"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Checkpoint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AAC53"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Software Design and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1918B"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Algorithms and Data Structures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4D7A"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Databases</w:t>
            </w:r>
          </w:p>
        </w:tc>
      </w:tr>
      <w:tr w:rsidR="004E20E0" w:rsidRPr="00E704FB" w14:paraId="7B520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33BA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Name of Artifact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33EC6"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proofErr w:type="spellStart"/>
            <w:r w:rsidRPr="00E704FB">
              <w:rPr>
                <w:rFonts w:ascii="Times New Roman" w:eastAsia="Times New Roman" w:hAnsi="Times New Roman" w:cs="Times New Roman"/>
                <w:color w:val="1F1F1F"/>
                <w:kern w:val="0"/>
                <w:bdr w:val="none" w:sz="0" w:space="0" w:color="auto" w:frame="1"/>
                <w14:ligatures w14:val="none"/>
              </w:rPr>
              <w:t>AppointmentService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ContactService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TaskService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(Java Service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BD6A5"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proofErr w:type="spellStart"/>
            <w:r w:rsidRPr="00E704FB">
              <w:rPr>
                <w:rFonts w:ascii="Times New Roman" w:eastAsia="Times New Roman" w:hAnsi="Times New Roman" w:cs="Times New Roman"/>
                <w:color w:val="1F1F1F"/>
                <w:kern w:val="0"/>
                <w:bdr w:val="none" w:sz="0" w:space="0" w:color="auto" w:frame="1"/>
                <w14:ligatures w14:val="none"/>
              </w:rPr>
              <w:t>AppointmentService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ContactService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TaskService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(Java Service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51EF"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proofErr w:type="spellStart"/>
            <w:r w:rsidRPr="00E704FB">
              <w:rPr>
                <w:rFonts w:ascii="Times New Roman" w:eastAsia="Times New Roman" w:hAnsi="Times New Roman" w:cs="Times New Roman"/>
                <w:color w:val="1F1F1F"/>
                <w:kern w:val="0"/>
                <w:bdr w:val="none" w:sz="0" w:space="0" w:color="auto" w:frame="1"/>
                <w14:ligatures w14:val="none"/>
              </w:rPr>
              <w:t>AppointmentService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ContactService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w:t>
            </w:r>
            <w:proofErr w:type="spellStart"/>
            <w:r w:rsidRPr="00E704FB">
              <w:rPr>
                <w:rFonts w:ascii="Times New Roman" w:eastAsia="Times New Roman" w:hAnsi="Times New Roman" w:cs="Times New Roman"/>
                <w:color w:val="1F1F1F"/>
                <w:kern w:val="0"/>
                <w:bdr w:val="none" w:sz="0" w:space="0" w:color="auto" w:frame="1"/>
                <w14:ligatures w14:val="none"/>
              </w:rPr>
              <w:t>TaskService</w:t>
            </w:r>
            <w:proofErr w:type="spellEnd"/>
            <w:r w:rsidRPr="00E704FB">
              <w:rPr>
                <w:rFonts w:ascii="Times New Roman" w:eastAsia="Times New Roman" w:hAnsi="Times New Roman" w:cs="Times New Roman"/>
                <w:color w:val="1F1F1F"/>
                <w:kern w:val="0"/>
                <w:bdr w:val="none" w:sz="0" w:space="0" w:color="auto" w:frame="1"/>
                <w14:ligatures w14:val="none"/>
              </w:rPr>
              <w:t xml:space="preserve"> (Java Service Tier)</w:t>
            </w:r>
          </w:p>
        </w:tc>
      </w:tr>
      <w:tr w:rsidR="004E20E0" w:rsidRPr="00E704FB" w14:paraId="51C22D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2B6FC"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Status of Initial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2B17F"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Completed</w:t>
            </w:r>
          </w:p>
          <w:p w14:paraId="344027B5"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1C402B0A"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The legacy CS-320 single-class layout has been refactored into a Spring Boot Three-Tier architecture, </w:t>
            </w:r>
            <w:r w:rsidRPr="00E704FB">
              <w:rPr>
                <w:rFonts w:ascii="Times New Roman" w:eastAsia="Times New Roman" w:hAnsi="Times New Roman" w:cs="Times New Roman"/>
                <w:color w:val="1F1F1F"/>
                <w:kern w:val="0"/>
                <w14:ligatures w14:val="none"/>
              </w:rPr>
              <w:lastRenderedPageBreak/>
              <w:t>separating data tier concerns completely.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FE1C4"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lastRenderedPageBreak/>
              <w:t>Completed</w:t>
            </w:r>
          </w:p>
          <w:p w14:paraId="304512D1"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64EFA401"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In-memory data structures are fortified with a </w:t>
            </w:r>
            <w:proofErr w:type="spellStart"/>
            <w:r w:rsidRPr="00E704FB">
              <w:rPr>
                <w:rFonts w:ascii="Times New Roman" w:eastAsia="Times New Roman" w:hAnsi="Times New Roman" w:cs="Times New Roman"/>
                <w:color w:val="1F1F1F"/>
                <w:kern w:val="0"/>
                <w14:ligatures w14:val="none"/>
              </w:rPr>
              <w:t>ConcurrentHashMap</w:t>
            </w:r>
            <w:proofErr w:type="spellEnd"/>
            <w:r w:rsidRPr="00E704FB">
              <w:rPr>
                <w:rFonts w:ascii="Times New Roman" w:eastAsia="Times New Roman" w:hAnsi="Times New Roman" w:cs="Times New Roman"/>
                <w:color w:val="1F1F1F"/>
                <w:kern w:val="0"/>
                <w14:ligatures w14:val="none"/>
              </w:rPr>
              <w:t xml:space="preserve"> cache layer. Iterative loop lookups are </w:t>
            </w:r>
            <w:r w:rsidRPr="00E704FB">
              <w:rPr>
                <w:rFonts w:ascii="Times New Roman" w:eastAsia="Times New Roman" w:hAnsi="Times New Roman" w:cs="Times New Roman"/>
                <w:color w:val="1F1F1F"/>
                <w:kern w:val="0"/>
                <w14:ligatures w14:val="none"/>
              </w:rPr>
              <w:lastRenderedPageBreak/>
              <w:t>replaced with Java Stream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3B086"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lastRenderedPageBreak/>
              <w:t>Completed</w:t>
            </w:r>
          </w:p>
          <w:p w14:paraId="6947EFAD"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07C2A86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Transient states are eliminated. Object-Relational Mapping (ORM) via Spring Data JPA converts models into </w:t>
            </w:r>
            <w:r w:rsidRPr="00E704FB">
              <w:rPr>
                <w:rFonts w:ascii="Times New Roman" w:eastAsia="Times New Roman" w:hAnsi="Times New Roman" w:cs="Times New Roman"/>
                <w:color w:val="1F1F1F"/>
                <w:kern w:val="0"/>
                <w14:ligatures w14:val="none"/>
              </w:rPr>
              <w:lastRenderedPageBreak/>
              <w:t>persistent SQL entities.</w:t>
            </w:r>
          </w:p>
        </w:tc>
      </w:tr>
      <w:tr w:rsidR="004E20E0" w:rsidRPr="00E704FB" w14:paraId="5F0908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3AA2"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lastRenderedPageBreak/>
              <w:t>Submission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923C7"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bdr w:val="none" w:sz="0" w:space="0" w:color="auto" w:frame="1"/>
                <w14:ligatures w14:val="none"/>
              </w:rPr>
              <w:t>Milestone Two artifacts have been fully refactored, verified with local JUnit suites, and submitted for initial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E7BB5"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bdr w:val="none" w:sz="0" w:space="0" w:color="auto" w:frame="1"/>
                <w14:ligatures w14:val="none"/>
              </w:rPr>
              <w:t>Milestone Three enhancements have been successfully completed, verified for concurrency, and submitted for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CB6AF"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bdr w:val="none" w:sz="0" w:space="0" w:color="auto" w:frame="1"/>
                <w14:ligatures w14:val="none"/>
              </w:rPr>
              <w:t>Database persistence changes have been linked via Maven (pom.xml) and submitted alongside corresponding service classes.</w:t>
            </w:r>
          </w:p>
        </w:tc>
      </w:tr>
      <w:tr w:rsidR="004E20E0" w:rsidRPr="00E704FB" w14:paraId="3B64D7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AE7A9"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Status of Final Enhancement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62CB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In Progress</w:t>
            </w:r>
          </w:p>
          <w:p w14:paraId="0CDD442B"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1F8CCC23"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Polishing edge-case exception mapping handlers to replace raw unchecked runtime errors with clean, user-friendly API responses.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01C2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In Progress</w:t>
            </w:r>
          </w:p>
          <w:p w14:paraId="08C3E76C"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5E91CE02"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Polishing code documentation, ensuring </w:t>
            </w:r>
            <w:proofErr w:type="spellStart"/>
            <w:r w:rsidRPr="00E704FB">
              <w:rPr>
                <w:rFonts w:ascii="Times New Roman" w:eastAsia="Times New Roman" w:hAnsi="Times New Roman" w:cs="Times New Roman"/>
                <w:color w:val="1F1F1F"/>
                <w:kern w:val="0"/>
                <w14:ligatures w14:val="none"/>
              </w:rPr>
              <w:t>JavaDoc</w:t>
            </w:r>
            <w:proofErr w:type="spellEnd"/>
            <w:r w:rsidRPr="00E704FB">
              <w:rPr>
                <w:rFonts w:ascii="Times New Roman" w:eastAsia="Times New Roman" w:hAnsi="Times New Roman" w:cs="Times New Roman"/>
                <w:color w:val="1F1F1F"/>
                <w:kern w:val="0"/>
                <w14:ligatures w14:val="none"/>
              </w:rPr>
              <w:t xml:space="preserve"> standards are met across all Stream segments, and verifying defensive guards.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91046"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In Progress</w:t>
            </w:r>
          </w:p>
          <w:p w14:paraId="7D121655"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39EFB0F7"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Refining database details; polishing the schema creation script and ensuring atomic declarative transaction rollbacks are optimized.</w:t>
            </w:r>
          </w:p>
        </w:tc>
      </w:tr>
      <w:tr w:rsidR="004E20E0" w:rsidRPr="00E704FB" w14:paraId="34B432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1A2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 xml:space="preserve">Uploaded to </w:t>
            </w:r>
            <w:proofErr w:type="spellStart"/>
            <w:r w:rsidRPr="00E704FB">
              <w:rPr>
                <w:rFonts w:ascii="Times New Roman" w:eastAsia="Times New Roman" w:hAnsi="Times New Roman" w:cs="Times New Roman"/>
                <w:b/>
                <w:bCs/>
                <w:color w:val="1F1F1F"/>
                <w:kern w:val="0"/>
                <w:bdr w:val="none" w:sz="0" w:space="0" w:color="auto" w:frame="1"/>
                <w14:ligatures w14:val="none"/>
              </w:rPr>
              <w:t>ePortfolio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4FFA3"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Pending</w:t>
            </w:r>
          </w:p>
          <w:p w14:paraId="479FEB07"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5D084B13"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Awaiting final code-polishing execution and package compression before publishing to the public repository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50872"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Pending</w:t>
            </w:r>
          </w:p>
          <w:p w14:paraId="6791D082"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5FF8F5EC"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Awaiting the final documentation and package polish before pushing files to the public repository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51BF"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Pending</w:t>
            </w:r>
          </w:p>
          <w:p w14:paraId="19F005A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28147AB5"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Awaiting final schema validation checks before syncing files to the repository data folder.</w:t>
            </w:r>
          </w:p>
        </w:tc>
      </w:tr>
      <w:tr w:rsidR="004E20E0" w:rsidRPr="00E704FB" w14:paraId="62D67F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C2378"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 xml:space="preserve">Status of Finalized </w:t>
            </w:r>
            <w:proofErr w:type="spellStart"/>
            <w:r w:rsidRPr="00E704FB">
              <w:rPr>
                <w:rFonts w:ascii="Times New Roman" w:eastAsia="Times New Roman" w:hAnsi="Times New Roman" w:cs="Times New Roman"/>
                <w:b/>
                <w:bCs/>
                <w:color w:val="1F1F1F"/>
                <w:kern w:val="0"/>
                <w:bdr w:val="none" w:sz="0" w:space="0" w:color="auto" w:frame="1"/>
                <w14:ligatures w14:val="none"/>
              </w:rPr>
              <w:t>ePortfolio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9BA11"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t>In Development</w:t>
            </w:r>
          </w:p>
          <w:p w14:paraId="4F93E13C"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7734AA70"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Polishing code files and assembling </w:t>
            </w:r>
            <w:r w:rsidRPr="00E704FB">
              <w:rPr>
                <w:rFonts w:ascii="Times New Roman" w:eastAsia="Times New Roman" w:hAnsi="Times New Roman" w:cs="Times New Roman"/>
                <w:color w:val="1F1F1F"/>
                <w:kern w:val="0"/>
                <w14:ligatures w14:val="none"/>
              </w:rPr>
              <w:lastRenderedPageBreak/>
              <w:t>corresponding project README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B7D41"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lastRenderedPageBreak/>
              <w:t>In Development</w:t>
            </w:r>
          </w:p>
          <w:p w14:paraId="2E80F61D"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246E85A9"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Refining algorithmic optimization </w:t>
            </w:r>
            <w:r w:rsidRPr="00E704FB">
              <w:rPr>
                <w:rFonts w:ascii="Times New Roman" w:eastAsia="Times New Roman" w:hAnsi="Times New Roman" w:cs="Times New Roman"/>
                <w:color w:val="1F1F1F"/>
                <w:kern w:val="0"/>
                <w14:ligatures w14:val="none"/>
              </w:rPr>
              <w:lastRenderedPageBreak/>
              <w:t>narratives and multi-threaded test outputs.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770A"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b/>
                <w:bCs/>
                <w:color w:val="1F1F1F"/>
                <w:kern w:val="0"/>
                <w:bdr w:val="none" w:sz="0" w:space="0" w:color="auto" w:frame="1"/>
                <w14:ligatures w14:val="none"/>
              </w:rPr>
              <w:lastRenderedPageBreak/>
              <w:t>In Development</w:t>
            </w:r>
          </w:p>
          <w:p w14:paraId="0F85A1E3"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br/>
            </w:r>
            <w:r w:rsidRPr="00E704FB">
              <w:rPr>
                <w:rFonts w:ascii="Times New Roman" w:eastAsia="Times New Roman" w:hAnsi="Times New Roman" w:cs="Times New Roman"/>
                <w:color w:val="1F1F1F"/>
                <w:kern w:val="0"/>
                <w14:ligatures w14:val="none"/>
              </w:rPr>
              <w:br/>
            </w:r>
          </w:p>
          <w:p w14:paraId="14A0407C" w14:textId="77777777" w:rsidR="004E20E0" w:rsidRPr="00E704FB" w:rsidRDefault="004E20E0" w:rsidP="004E20E0">
            <w:pPr>
              <w:spacing w:after="0" w:line="240" w:lineRule="auto"/>
              <w:rPr>
                <w:rFonts w:ascii="Times New Roman" w:eastAsia="Times New Roman" w:hAnsi="Times New Roman" w:cs="Times New Roman"/>
                <w:color w:val="1F1F1F"/>
                <w:kern w:val="0"/>
                <w14:ligatures w14:val="none"/>
              </w:rPr>
            </w:pPr>
            <w:r w:rsidRPr="00E704FB">
              <w:rPr>
                <w:rFonts w:ascii="Times New Roman" w:eastAsia="Times New Roman" w:hAnsi="Times New Roman" w:cs="Times New Roman"/>
                <w:color w:val="1F1F1F"/>
                <w:kern w:val="0"/>
                <w14:ligatures w14:val="none"/>
              </w:rPr>
              <w:t xml:space="preserve">Drafting schema architecture </w:t>
            </w:r>
            <w:r w:rsidRPr="00E704FB">
              <w:rPr>
                <w:rFonts w:ascii="Times New Roman" w:eastAsia="Times New Roman" w:hAnsi="Times New Roman" w:cs="Times New Roman"/>
                <w:color w:val="1F1F1F"/>
                <w:kern w:val="0"/>
                <w14:ligatures w14:val="none"/>
              </w:rPr>
              <w:lastRenderedPageBreak/>
              <w:t>documentation and visual ORM mapping layouts.</w:t>
            </w:r>
          </w:p>
        </w:tc>
      </w:tr>
    </w:tbl>
    <w:p w14:paraId="7B9E941F" w14:textId="77777777" w:rsidR="009110EC" w:rsidRPr="00E704FB" w:rsidRDefault="009110EC">
      <w:pPr>
        <w:rPr>
          <w:rFonts w:ascii="Times New Roman" w:hAnsi="Times New Roman" w:cs="Times New Roman"/>
        </w:rPr>
      </w:pPr>
    </w:p>
    <w:p w14:paraId="1A134620" w14:textId="77777777" w:rsidR="00E704FB" w:rsidRPr="00E704FB" w:rsidRDefault="00E704FB">
      <w:pPr>
        <w:rPr>
          <w:rFonts w:ascii="Times New Roman" w:hAnsi="Times New Roman" w:cs="Times New Roman"/>
        </w:rPr>
      </w:pPr>
    </w:p>
    <w:p w14:paraId="753594DB" w14:textId="77777777" w:rsidR="00E704FB" w:rsidRPr="00E704FB" w:rsidRDefault="00E704FB" w:rsidP="00E704FB">
      <w:pPr>
        <w:rPr>
          <w:rFonts w:ascii="Times New Roman" w:hAnsi="Times New Roman" w:cs="Times New Roman"/>
          <w:b/>
          <w:bCs/>
        </w:rPr>
      </w:pPr>
      <w:r w:rsidRPr="00E704FB">
        <w:rPr>
          <w:rFonts w:ascii="Times New Roman" w:hAnsi="Times New Roman" w:cs="Times New Roman"/>
          <w:b/>
          <w:bCs/>
        </w:rPr>
        <w:t>References</w:t>
      </w:r>
    </w:p>
    <w:p w14:paraId="239C8AAC" w14:textId="77777777" w:rsidR="00E704FB" w:rsidRPr="00E704FB" w:rsidRDefault="00E704FB" w:rsidP="00E704FB">
      <w:pPr>
        <w:rPr>
          <w:rFonts w:ascii="Times New Roman" w:hAnsi="Times New Roman" w:cs="Times New Roman"/>
        </w:rPr>
      </w:pPr>
      <w:r w:rsidRPr="00E704FB">
        <w:rPr>
          <w:rFonts w:ascii="Times New Roman" w:hAnsi="Times New Roman" w:cs="Times New Roman"/>
        </w:rPr>
        <w:t xml:space="preserve">Nakamoto, S. (2008). </w:t>
      </w:r>
      <w:r w:rsidRPr="00E704FB">
        <w:rPr>
          <w:rFonts w:ascii="Times New Roman" w:hAnsi="Times New Roman" w:cs="Times New Roman"/>
          <w:i/>
          <w:iCs/>
        </w:rPr>
        <w:t>Bitcoin: A peer-to-peer electronic cash system</w:t>
      </w:r>
      <w:r w:rsidRPr="00E704FB">
        <w:rPr>
          <w:rFonts w:ascii="Times New Roman" w:hAnsi="Times New Roman" w:cs="Times New Roman"/>
        </w:rPr>
        <w:t xml:space="preserve">. Bitcoin.org. </w:t>
      </w:r>
      <w:hyperlink r:id="rId5" w:tgtFrame="_blank" w:history="1">
        <w:r w:rsidRPr="00E704FB">
          <w:rPr>
            <w:rStyle w:val="Hyperlink"/>
            <w:rFonts w:ascii="Times New Roman" w:hAnsi="Times New Roman" w:cs="Times New Roman"/>
          </w:rPr>
          <w:t>https://bitcoin.org/bitcoin.pdf</w:t>
        </w:r>
      </w:hyperlink>
    </w:p>
    <w:p w14:paraId="4780BEBA" w14:textId="77777777" w:rsidR="00E704FB" w:rsidRPr="00E704FB" w:rsidRDefault="00E704FB" w:rsidP="00E704FB">
      <w:pPr>
        <w:rPr>
          <w:rFonts w:ascii="Times New Roman" w:hAnsi="Times New Roman" w:cs="Times New Roman"/>
        </w:rPr>
      </w:pPr>
      <w:r w:rsidRPr="00E704FB">
        <w:rPr>
          <w:rFonts w:ascii="Times New Roman" w:hAnsi="Times New Roman" w:cs="Times New Roman"/>
        </w:rPr>
        <w:t xml:space="preserve">Richardson, C. (2018). </w:t>
      </w:r>
      <w:r w:rsidRPr="00E704FB">
        <w:rPr>
          <w:rFonts w:ascii="Times New Roman" w:hAnsi="Times New Roman" w:cs="Times New Roman"/>
          <w:i/>
          <w:iCs/>
        </w:rPr>
        <w:t>Microservices patterns: With examples in Java</w:t>
      </w:r>
      <w:r w:rsidRPr="00E704FB">
        <w:rPr>
          <w:rFonts w:ascii="Times New Roman" w:hAnsi="Times New Roman" w:cs="Times New Roman"/>
        </w:rPr>
        <w:t>. Manning Publications.</w:t>
      </w:r>
    </w:p>
    <w:p w14:paraId="3121C208" w14:textId="77777777" w:rsidR="00E704FB" w:rsidRPr="00E704FB" w:rsidRDefault="00E704FB" w:rsidP="00E704FB">
      <w:pPr>
        <w:rPr>
          <w:rFonts w:ascii="Times New Roman" w:hAnsi="Times New Roman" w:cs="Times New Roman"/>
        </w:rPr>
      </w:pPr>
      <w:r w:rsidRPr="00E704FB">
        <w:rPr>
          <w:rFonts w:ascii="Times New Roman" w:hAnsi="Times New Roman" w:cs="Times New Roman"/>
        </w:rPr>
        <w:t xml:space="preserve">Southern New Hampshire University. (2026). </w:t>
      </w:r>
      <w:r w:rsidRPr="00E704FB">
        <w:rPr>
          <w:rFonts w:ascii="Times New Roman" w:hAnsi="Times New Roman" w:cs="Times New Roman"/>
          <w:i/>
          <w:iCs/>
        </w:rPr>
        <w:t>CS 499: Computer science capstone final project guidelines and rubric</w:t>
      </w:r>
      <w:r w:rsidRPr="00E704FB">
        <w:rPr>
          <w:rFonts w:ascii="Times New Roman" w:hAnsi="Times New Roman" w:cs="Times New Roman"/>
        </w:rPr>
        <w:t>. SNHU Academic Archive.</w:t>
      </w:r>
    </w:p>
    <w:p w14:paraId="790439DF" w14:textId="77777777" w:rsidR="00E704FB" w:rsidRDefault="00E704FB"/>
    <w:sectPr w:rsidR="00E704FB"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C65"/>
    <w:multiLevelType w:val="multilevel"/>
    <w:tmpl w:val="6478E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3314"/>
    <w:multiLevelType w:val="multilevel"/>
    <w:tmpl w:val="746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0391"/>
    <w:multiLevelType w:val="multilevel"/>
    <w:tmpl w:val="065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6454B"/>
    <w:multiLevelType w:val="multilevel"/>
    <w:tmpl w:val="2F54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5007F"/>
    <w:multiLevelType w:val="multilevel"/>
    <w:tmpl w:val="60C8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92829">
    <w:abstractNumId w:val="2"/>
  </w:num>
  <w:num w:numId="2" w16cid:durableId="1779717265">
    <w:abstractNumId w:val="3"/>
  </w:num>
  <w:num w:numId="3" w16cid:durableId="2318257">
    <w:abstractNumId w:val="1"/>
  </w:num>
  <w:num w:numId="4" w16cid:durableId="494607835">
    <w:abstractNumId w:val="4"/>
  </w:num>
  <w:num w:numId="5" w16cid:durableId="90302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947"/>
    <w:rsid w:val="00073B82"/>
    <w:rsid w:val="00326947"/>
    <w:rsid w:val="003C32D6"/>
    <w:rsid w:val="004E20E0"/>
    <w:rsid w:val="005B070A"/>
    <w:rsid w:val="005B3F97"/>
    <w:rsid w:val="009110EC"/>
    <w:rsid w:val="00BE39A1"/>
    <w:rsid w:val="00E70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4863"/>
  <w15:chartTrackingRefBased/>
  <w15:docId w15:val="{1491C3F3-FEEA-4EEF-AC60-4F2380EB3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947"/>
    <w:rPr>
      <w:rFonts w:eastAsiaTheme="majorEastAsia" w:cstheme="majorBidi"/>
      <w:color w:val="272727" w:themeColor="text1" w:themeTint="D8"/>
    </w:rPr>
  </w:style>
  <w:style w:type="paragraph" w:styleId="Title">
    <w:name w:val="Title"/>
    <w:basedOn w:val="Normal"/>
    <w:next w:val="Normal"/>
    <w:link w:val="TitleChar"/>
    <w:uiPriority w:val="10"/>
    <w:qFormat/>
    <w:rsid w:val="0032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947"/>
    <w:pPr>
      <w:spacing w:before="160"/>
      <w:jc w:val="center"/>
    </w:pPr>
    <w:rPr>
      <w:i/>
      <w:iCs/>
      <w:color w:val="404040" w:themeColor="text1" w:themeTint="BF"/>
    </w:rPr>
  </w:style>
  <w:style w:type="character" w:customStyle="1" w:styleId="QuoteChar">
    <w:name w:val="Quote Char"/>
    <w:basedOn w:val="DefaultParagraphFont"/>
    <w:link w:val="Quote"/>
    <w:uiPriority w:val="29"/>
    <w:rsid w:val="00326947"/>
    <w:rPr>
      <w:i/>
      <w:iCs/>
      <w:color w:val="404040" w:themeColor="text1" w:themeTint="BF"/>
    </w:rPr>
  </w:style>
  <w:style w:type="paragraph" w:styleId="ListParagraph">
    <w:name w:val="List Paragraph"/>
    <w:basedOn w:val="Normal"/>
    <w:uiPriority w:val="34"/>
    <w:qFormat/>
    <w:rsid w:val="00326947"/>
    <w:pPr>
      <w:ind w:left="720"/>
      <w:contextualSpacing/>
    </w:pPr>
  </w:style>
  <w:style w:type="character" w:styleId="IntenseEmphasis">
    <w:name w:val="Intense Emphasis"/>
    <w:basedOn w:val="DefaultParagraphFont"/>
    <w:uiPriority w:val="21"/>
    <w:qFormat/>
    <w:rsid w:val="00326947"/>
    <w:rPr>
      <w:i/>
      <w:iCs/>
      <w:color w:val="0F4761" w:themeColor="accent1" w:themeShade="BF"/>
    </w:rPr>
  </w:style>
  <w:style w:type="paragraph" w:styleId="IntenseQuote">
    <w:name w:val="Intense Quote"/>
    <w:basedOn w:val="Normal"/>
    <w:next w:val="Normal"/>
    <w:link w:val="IntenseQuoteChar"/>
    <w:uiPriority w:val="30"/>
    <w:qFormat/>
    <w:rsid w:val="00326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947"/>
    <w:rPr>
      <w:i/>
      <w:iCs/>
      <w:color w:val="0F4761" w:themeColor="accent1" w:themeShade="BF"/>
    </w:rPr>
  </w:style>
  <w:style w:type="character" w:styleId="IntenseReference">
    <w:name w:val="Intense Reference"/>
    <w:basedOn w:val="DefaultParagraphFont"/>
    <w:uiPriority w:val="32"/>
    <w:qFormat/>
    <w:rsid w:val="00326947"/>
    <w:rPr>
      <w:b/>
      <w:bCs/>
      <w:smallCaps/>
      <w:color w:val="0F4761" w:themeColor="accent1" w:themeShade="BF"/>
      <w:spacing w:val="5"/>
    </w:rPr>
  </w:style>
  <w:style w:type="character" w:styleId="Hyperlink">
    <w:name w:val="Hyperlink"/>
    <w:basedOn w:val="DefaultParagraphFont"/>
    <w:uiPriority w:val="99"/>
    <w:unhideWhenUsed/>
    <w:rsid w:val="00E704FB"/>
    <w:rPr>
      <w:color w:val="467886" w:themeColor="hyperlink"/>
      <w:u w:val="single"/>
    </w:rPr>
  </w:style>
  <w:style w:type="character" w:styleId="UnresolvedMention">
    <w:name w:val="Unresolved Mention"/>
    <w:basedOn w:val="DefaultParagraphFont"/>
    <w:uiPriority w:val="99"/>
    <w:semiHidden/>
    <w:unhideWhenUsed/>
    <w:rsid w:val="00E70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tcoin.org/bitcoi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1353</Words>
  <Characters>7716</Characters>
  <Application>Microsoft Office Word</Application>
  <DocSecurity>0</DocSecurity>
  <Lines>64</Lines>
  <Paragraphs>18</Paragraphs>
  <ScaleCrop>false</ScaleCrop>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5</cp:revision>
  <dcterms:created xsi:type="dcterms:W3CDTF">2026-06-07T17:24:00Z</dcterms:created>
  <dcterms:modified xsi:type="dcterms:W3CDTF">2026-06-07T17:27:00Z</dcterms:modified>
</cp:coreProperties>
</file>