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Alone-in-a-Role-Playing-Game</w:t>
      </w:r>
    </w:p>
    <w:bookmarkStart w:id="21" w:name="alone-in-a-role-playing-game"/>
    <w:p>
      <w:pPr>
        <w:pStyle w:val="Heading1"/>
      </w:pPr>
      <w:r>
        <w:t xml:space="preserve">Alone in a Role Playing Game</w:t>
      </w:r>
    </w:p>
    <w:p>
      <w:pPr>
        <w:pStyle w:val="FirstParagraph"/>
      </w:pPr>
      <w:r>
        <w:t xml:space="preserve">Based on Alone Among the Stars, by Takuma Okada</w:t>
      </w:r>
    </w:p>
    <w:p>
      <w:pPr>
        <w:pStyle w:val="BodyText"/>
      </w:pPr>
      <w:r>
        <w:t xml:space="preserve">Itch game page banner.png</w:t>
      </w:r>
    </w:p>
    <w:p>
      <w:pPr>
        <w:pStyle w:val="BodyText"/>
      </w:pPr>
      <w:r>
        <w:t xml:space="preserve">When you are playing a role playing game alone, or with friends, you may need some help establishing a scene or a backdrop for the characters.</w:t>
      </w:r>
    </w:p>
    <w:bookmarkStart w:id="20" w:name="procedure"/>
    <w:p>
      <w:pPr>
        <w:pStyle w:val="Heading2"/>
      </w:pPr>
      <w:r>
        <w:t xml:space="preserve">Procedure</w:t>
      </w:r>
    </w:p>
    <w:p>
      <w:pPr>
        <w:pStyle w:val="FirstParagraph"/>
      </w:pPr>
      <w:r>
        <w:t xml:space="preserve">In order to create a new scene, follow these steps:</w:t>
      </w:r>
    </w:p>
    <w:p>
      <w:pPr>
        <w:numPr>
          <w:ilvl w:val="0"/>
          <w:numId w:val="1001"/>
        </w:numPr>
        <w:pStyle w:val="Compact"/>
      </w:pPr>
      <w:r>
        <w:t xml:space="preserve">Roll 1d6;</w:t>
      </w:r>
    </w:p>
    <w:p>
      <w:pPr>
        <w:numPr>
          <w:ilvl w:val="0"/>
          <w:numId w:val="1001"/>
        </w:numPr>
        <w:pStyle w:val="Compact"/>
      </w:pPr>
      <w:r>
        <w:t xml:space="preserve">Draw that many cards, spreading them side by side, and face down;</w:t>
      </w:r>
    </w:p>
    <w:p>
      <w:pPr>
        <w:numPr>
          <w:ilvl w:val="0"/>
          <w:numId w:val="1001"/>
        </w:numPr>
        <w:pStyle w:val="Compact"/>
      </w:pPr>
      <w:r>
        <w:t xml:space="preserve">Flip a card and roll 1d6 on the Major or Minor arcana table;</w:t>
      </w:r>
    </w:p>
    <w:p>
      <w:pPr>
        <w:numPr>
          <w:ilvl w:val="0"/>
          <w:numId w:val="1001"/>
        </w:numPr>
        <w:pStyle w:val="Compact"/>
      </w:pPr>
      <w:r>
        <w:t xml:space="preserve">Look at the keyword tables;</w:t>
      </w:r>
    </w:p>
    <w:p>
      <w:pPr>
        <w:numPr>
          <w:ilvl w:val="0"/>
          <w:numId w:val="1001"/>
        </w:numPr>
        <w:pStyle w:val="Compact"/>
      </w:pPr>
      <w:r>
        <w:t xml:space="preserve">Interpret the result and add it to the scene;</w:t>
      </w:r>
    </w:p>
    <w:p>
      <w:pPr>
        <w:numPr>
          <w:ilvl w:val="0"/>
          <w:numId w:val="1001"/>
        </w:numPr>
        <w:pStyle w:val="Compact"/>
      </w:pPr>
      <w:r>
        <w:t xml:space="preserve">When you want to, or when you are stuck, add the next card to the scene;</w:t>
      </w:r>
    </w:p>
    <w:p>
      <w:pPr>
        <w:numPr>
          <w:ilvl w:val="0"/>
          <w:numId w:val="1001"/>
        </w:numPr>
        <w:pStyle w:val="Compact"/>
      </w:pPr>
      <w:r>
        <w:t xml:space="preserve">After the last card on the scene, when you feel you've completed it, start a new scene.</w:t>
      </w:r>
    </w:p>
    <w:p>
      <w:pPr>
        <w:pStyle w:val="FirstParagraph"/>
      </w:pPr>
      <w:r>
        <w:t xml:space="preserve">Minor Arcana</w:t>
      </w:r>
    </w:p>
    <w:p>
      <w:pPr>
        <w:numPr>
          <w:ilvl w:val="0"/>
          <w:numId w:val="1002"/>
        </w:numPr>
        <w:pStyle w:val="Compact"/>
      </w:pPr>
      <w:r>
        <w:t xml:space="preserve">1 – 2: an individual or a group</w:t>
      </w:r>
    </w:p>
    <w:p>
      <w:pPr>
        <w:numPr>
          <w:ilvl w:val="0"/>
          <w:numId w:val="1002"/>
        </w:numPr>
        <w:pStyle w:val="Compact"/>
      </w:pPr>
      <w:r>
        <w:t xml:space="preserve">3 – 4: this place and its features</w:t>
      </w:r>
    </w:p>
    <w:p>
      <w:pPr>
        <w:numPr>
          <w:ilvl w:val="0"/>
          <w:numId w:val="1002"/>
        </w:numPr>
        <w:pStyle w:val="Compact"/>
      </w:pPr>
      <w:r>
        <w:t xml:space="preserve">5 – 6: something happens or happened</w:t>
      </w:r>
    </w:p>
    <w:p>
      <w:pPr>
        <w:pStyle w:val="FirstParagraph"/>
      </w:pPr>
      <w:r>
        <w:t xml:space="preserve">Major Arcana</w:t>
      </w:r>
    </w:p>
    <w:p>
      <w:pPr>
        <w:numPr>
          <w:ilvl w:val="0"/>
          <w:numId w:val="1003"/>
        </w:numPr>
        <w:pStyle w:val="Compact"/>
      </w:pPr>
      <w:r>
        <w:t xml:space="preserve">1 – 2: a wild, mystical, or humane entity</w:t>
      </w:r>
    </w:p>
    <w:p>
      <w:pPr>
        <w:numPr>
          <w:ilvl w:val="0"/>
          <w:numId w:val="1003"/>
        </w:numPr>
        <w:pStyle w:val="Compact"/>
      </w:pPr>
      <w:r>
        <w:t xml:space="preserve">3 – 4: an offer or opportunity</w:t>
      </w:r>
    </w:p>
    <w:p>
      <w:pPr>
        <w:numPr>
          <w:ilvl w:val="0"/>
          <w:numId w:val="1003"/>
        </w:numPr>
        <w:pStyle w:val="Compact"/>
      </w:pPr>
      <w:r>
        <w:t xml:space="preserve">5 – 6: an incident or sudden change</w:t>
      </w:r>
    </w:p>
    <w:bookmarkEnd w:id="20"/>
    <w:bookmarkEnd w:id="21"/>
    <w:bookmarkStart w:id="24" w:name="interpreting-cards"/>
    <w:p>
      <w:pPr>
        <w:pStyle w:val="Heading1"/>
      </w:pPr>
      <w:r>
        <w:t xml:space="preserve">Interpreting Cards</w:t>
      </w:r>
    </w:p>
    <w:bookmarkStart w:id="22" w:name="minor-arcana"/>
    <w:p>
      <w:pPr>
        <w:pStyle w:val="Heading2"/>
      </w:pPr>
      <w:r>
        <w:t xml:space="preserve">Minor Arcana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suit</w:t>
            </w:r>
          </w:p>
        </w:tc>
        <w:tc>
          <w:tcPr/>
          <w:p>
            <w:pPr>
              <w:pStyle w:val="Compact"/>
              <w:jc w:val="left"/>
            </w:pPr>
            <w:r>
              <w:t xml:space="preserve">Keywords</w:t>
            </w:r>
          </w:p>
        </w:tc>
        <w:tc>
          <w:tcPr/>
          <w:p>
            <w:pPr>
              <w:pStyle w:val="Compact"/>
              <w:jc w:val="left"/>
            </w:pPr>
            <w:r>
              <w:t xml:space="preserve">Drives</w:t>
            </w:r>
          </w:p>
        </w:tc>
      </w:tr>
      <w:tr>
        <w:tc>
          <w:tcPr/>
          <w:p>
            <w:pPr>
              <w:pStyle w:val="Compact"/>
              <w:jc w:val="left"/>
            </w:pPr>
            <w:r>
              <w:t xml:space="preserve">Wands</w:t>
            </w:r>
          </w:p>
        </w:tc>
        <w:tc>
          <w:tcPr/>
          <w:p>
            <w:pPr>
              <w:pStyle w:val="Compact"/>
              <w:jc w:val="left"/>
            </w:pPr>
            <w:r>
              <w:t xml:space="preserve">Fire, movement, action, invention, energy</w:t>
            </w:r>
          </w:p>
        </w:tc>
        <w:tc>
          <w:tcPr/>
          <w:p>
            <w:pPr>
              <w:pStyle w:val="Compact"/>
              <w:jc w:val="left"/>
            </w:pPr>
            <w:r>
              <w:t xml:space="preserve">Will turned into action</w:t>
            </w:r>
          </w:p>
        </w:tc>
      </w:tr>
      <w:tr>
        <w:tc>
          <w:tcPr/>
          <w:p>
            <w:pPr>
              <w:pStyle w:val="Compact"/>
              <w:jc w:val="left"/>
            </w:pPr>
            <w:r>
              <w:t xml:space="preserve">Cups</w:t>
            </w:r>
          </w:p>
        </w:tc>
        <w:tc>
          <w:tcPr/>
          <w:p>
            <w:pPr>
              <w:pStyle w:val="Compact"/>
              <w:jc w:val="left"/>
            </w:pPr>
            <w:r>
              <w:t xml:space="preserve">Water, feelings, emotions, intuition, and relationships</w:t>
            </w:r>
          </w:p>
        </w:tc>
        <w:tc>
          <w:tcPr/>
          <w:p>
            <w:pPr>
              <w:pStyle w:val="Compact"/>
              <w:jc w:val="left"/>
            </w:pPr>
            <w:r>
              <w:t xml:space="preserve">Understanding and processing</w:t>
            </w:r>
          </w:p>
        </w:tc>
      </w:tr>
      <w:tr>
        <w:tc>
          <w:tcPr/>
          <w:p>
            <w:pPr>
              <w:pStyle w:val="Compact"/>
              <w:jc w:val="left"/>
            </w:pPr>
            <w:r>
              <w:t xml:space="preserve">Swords</w:t>
            </w:r>
          </w:p>
        </w:tc>
        <w:tc>
          <w:tcPr/>
          <w:p>
            <w:pPr>
              <w:pStyle w:val="Compact"/>
              <w:jc w:val="left"/>
            </w:pPr>
            <w:r>
              <w:t xml:space="preserve">Air, challenges, rationality, logic, mindfulness</w:t>
            </w:r>
          </w:p>
        </w:tc>
        <w:tc>
          <w:tcPr/>
          <w:p>
            <w:pPr>
              <w:pStyle w:val="Compact"/>
              <w:jc w:val="left"/>
            </w:pPr>
            <w:r>
              <w:t xml:space="preserve">Harnessing strength</w:t>
            </w:r>
          </w:p>
        </w:tc>
      </w:tr>
      <w:tr>
        <w:tc>
          <w:tcPr/>
          <w:p>
            <w:pPr>
              <w:pStyle w:val="Compact"/>
              <w:jc w:val="left"/>
            </w:pPr>
            <w:r>
              <w:t xml:space="preserve">Pentacles</w:t>
            </w:r>
          </w:p>
        </w:tc>
        <w:tc>
          <w:tcPr/>
          <w:p>
            <w:pPr>
              <w:pStyle w:val="Compact"/>
              <w:jc w:val="left"/>
            </w:pPr>
            <w:r>
              <w:t xml:space="preserve">Earth, Mundane, Bodily, Tangible, Physical, resources</w:t>
            </w:r>
          </w:p>
        </w:tc>
        <w:tc>
          <w:tcPr/>
          <w:p>
            <w:pPr>
              <w:pStyle w:val="Compact"/>
              <w:jc w:val="left"/>
            </w:pPr>
            <w:r>
              <w:t xml:space="preserve">Planning and Preparing</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Rank</w:t>
            </w:r>
          </w:p>
        </w:tc>
        <w:tc>
          <w:tcPr/>
          <w:p>
            <w:pPr>
              <w:pStyle w:val="Compact"/>
              <w:jc w:val="left"/>
            </w:pPr>
            <w:r>
              <w:t xml:space="preserve">Keywords</w:t>
            </w:r>
          </w:p>
        </w:tc>
      </w:tr>
      <w:tr>
        <w:tc>
          <w:tcPr/>
          <w:p>
            <w:pPr>
              <w:pStyle w:val="Compact"/>
              <w:jc w:val="left"/>
            </w:pPr>
            <w:r>
              <w:t xml:space="preserve">Ace</w:t>
            </w:r>
          </w:p>
        </w:tc>
        <w:tc>
          <w:tcPr/>
          <w:p>
            <w:pPr>
              <w:pStyle w:val="Compact"/>
              <w:jc w:val="left"/>
            </w:pPr>
            <w:r>
              <w:t xml:space="preserve">Beginnings, initiative</w:t>
            </w:r>
          </w:p>
        </w:tc>
      </w:tr>
      <w:tr>
        <w:tc>
          <w:tcPr/>
          <w:p>
            <w:pPr>
              <w:pStyle w:val="Compact"/>
              <w:jc w:val="left"/>
            </w:pPr>
            <w:r>
              <w:t xml:space="preserve">2</w:t>
            </w:r>
          </w:p>
        </w:tc>
        <w:tc>
          <w:tcPr/>
          <w:p>
            <w:pPr>
              <w:pStyle w:val="Compact"/>
              <w:jc w:val="left"/>
            </w:pPr>
            <w:r>
              <w:t xml:space="preserve">Balance, dichotomy</w:t>
            </w:r>
          </w:p>
        </w:tc>
      </w:tr>
      <w:tr>
        <w:tc>
          <w:tcPr/>
          <w:p>
            <w:pPr>
              <w:pStyle w:val="Compact"/>
              <w:jc w:val="left"/>
            </w:pPr>
            <w:r>
              <w:t xml:space="preserve">3</w:t>
            </w:r>
          </w:p>
        </w:tc>
        <w:tc>
          <w:tcPr/>
          <w:p>
            <w:pPr>
              <w:pStyle w:val="Compact"/>
              <w:jc w:val="left"/>
            </w:pPr>
            <w:r>
              <w:t xml:space="preserve">Communication, interactions</w:t>
            </w:r>
          </w:p>
        </w:tc>
      </w:tr>
      <w:tr>
        <w:tc>
          <w:tcPr/>
          <w:p>
            <w:pPr>
              <w:pStyle w:val="Compact"/>
              <w:jc w:val="left"/>
            </w:pPr>
            <w:r>
              <w:t xml:space="preserve">4</w:t>
            </w:r>
          </w:p>
        </w:tc>
        <w:tc>
          <w:tcPr/>
          <w:p>
            <w:pPr>
              <w:pStyle w:val="Compact"/>
              <w:jc w:val="left"/>
            </w:pPr>
            <w:r>
              <w:t xml:space="preserve">A break or rest period</w:t>
            </w:r>
          </w:p>
        </w:tc>
      </w:tr>
      <w:tr>
        <w:tc>
          <w:tcPr/>
          <w:p>
            <w:pPr>
              <w:pStyle w:val="Compact"/>
              <w:jc w:val="left"/>
            </w:pPr>
            <w:r>
              <w:t xml:space="preserve">5</w:t>
            </w:r>
          </w:p>
        </w:tc>
        <w:tc>
          <w:tcPr/>
          <w:p>
            <w:pPr>
              <w:pStyle w:val="Compact"/>
              <w:jc w:val="left"/>
            </w:pPr>
            <w:r>
              <w:t xml:space="preserve">Adversity, conflict, loss</w:t>
            </w:r>
          </w:p>
        </w:tc>
      </w:tr>
      <w:tr>
        <w:tc>
          <w:tcPr/>
          <w:p>
            <w:pPr>
              <w:pStyle w:val="Compact"/>
              <w:jc w:val="left"/>
            </w:pPr>
            <w:r>
              <w:t xml:space="preserve">6</w:t>
            </w:r>
          </w:p>
        </w:tc>
        <w:tc>
          <w:tcPr/>
          <w:p>
            <w:pPr>
              <w:pStyle w:val="Compact"/>
              <w:jc w:val="left"/>
            </w:pPr>
            <w:r>
              <w:t xml:space="preserve">Growth, overcoming, moving on</w:t>
            </w:r>
          </w:p>
        </w:tc>
      </w:tr>
      <w:tr>
        <w:tc>
          <w:tcPr/>
          <w:p>
            <w:pPr>
              <w:pStyle w:val="Compact"/>
              <w:jc w:val="left"/>
            </w:pPr>
            <w:r>
              <w:t xml:space="preserve">7</w:t>
            </w:r>
          </w:p>
        </w:tc>
        <w:tc>
          <w:tcPr/>
          <w:p>
            <w:pPr>
              <w:pStyle w:val="Compact"/>
              <w:jc w:val="left"/>
            </w:pPr>
            <w:r>
              <w:t xml:space="preserve">Confidence, trust, self-esteem</w:t>
            </w:r>
          </w:p>
        </w:tc>
      </w:tr>
      <w:tr>
        <w:tc>
          <w:tcPr/>
          <w:p>
            <w:pPr>
              <w:pStyle w:val="Compact"/>
              <w:jc w:val="left"/>
            </w:pPr>
            <w:r>
              <w:t xml:space="preserve">8</w:t>
            </w:r>
          </w:p>
        </w:tc>
        <w:tc>
          <w:tcPr/>
          <w:p>
            <w:pPr>
              <w:pStyle w:val="Compact"/>
              <w:jc w:val="left"/>
            </w:pPr>
            <w:r>
              <w:t xml:space="preserve">Labour, change</w:t>
            </w:r>
          </w:p>
        </w:tc>
      </w:tr>
      <w:tr>
        <w:tc>
          <w:tcPr/>
          <w:p>
            <w:pPr>
              <w:pStyle w:val="Compact"/>
              <w:jc w:val="left"/>
            </w:pPr>
            <w:r>
              <w:t xml:space="preserve">9</w:t>
            </w:r>
          </w:p>
        </w:tc>
        <w:tc>
          <w:tcPr/>
          <w:p>
            <w:pPr>
              <w:pStyle w:val="Compact"/>
              <w:jc w:val="left"/>
            </w:pPr>
            <w:r>
              <w:t xml:space="preserve">Fruition, assessment</w:t>
            </w:r>
          </w:p>
        </w:tc>
      </w:tr>
      <w:tr>
        <w:tc>
          <w:tcPr/>
          <w:p>
            <w:pPr>
              <w:pStyle w:val="Compact"/>
              <w:jc w:val="left"/>
            </w:pPr>
            <w:r>
              <w:t xml:space="preserve">10</w:t>
            </w:r>
          </w:p>
        </w:tc>
        <w:tc>
          <w:tcPr/>
          <w:p>
            <w:pPr>
              <w:pStyle w:val="Compact"/>
              <w:jc w:val="left"/>
            </w:pPr>
            <w:r>
              <w:t xml:space="preserve">Closure, results</w:t>
            </w:r>
          </w:p>
        </w:tc>
      </w:tr>
      <w:tr>
        <w:tc>
          <w:tcPr/>
          <w:p>
            <w:pPr>
              <w:pStyle w:val="Compact"/>
              <w:jc w:val="left"/>
            </w:pPr>
            <w:r>
              <w:t xml:space="preserve">Page</w:t>
            </w:r>
          </w:p>
        </w:tc>
        <w:tc>
          <w:tcPr/>
          <w:p>
            <w:pPr>
              <w:pStyle w:val="Compact"/>
              <w:jc w:val="left"/>
            </w:pPr>
            <w:r>
              <w:t xml:space="preserve">Messages, gathering information</w:t>
            </w:r>
          </w:p>
        </w:tc>
      </w:tr>
      <w:tr>
        <w:tc>
          <w:tcPr/>
          <w:p>
            <w:pPr>
              <w:pStyle w:val="Compact"/>
              <w:jc w:val="left"/>
            </w:pPr>
            <w:r>
              <w:t xml:space="preserve">Knight</w:t>
            </w:r>
          </w:p>
        </w:tc>
        <w:tc>
          <w:tcPr/>
          <w:p>
            <w:pPr>
              <w:pStyle w:val="Compact"/>
              <w:jc w:val="left"/>
            </w:pPr>
            <w:r>
              <w:t xml:space="preserve">Movement, initiative</w:t>
            </w:r>
          </w:p>
        </w:tc>
      </w:tr>
      <w:tr>
        <w:tc>
          <w:tcPr/>
          <w:p>
            <w:pPr>
              <w:pStyle w:val="Compact"/>
              <w:jc w:val="left"/>
            </w:pPr>
            <w:r>
              <w:t xml:space="preserve">Queen</w:t>
            </w:r>
          </w:p>
        </w:tc>
        <w:tc>
          <w:tcPr/>
          <w:p>
            <w:pPr>
              <w:pStyle w:val="Compact"/>
              <w:jc w:val="left"/>
            </w:pPr>
            <w:r>
              <w:t xml:space="preserve">Potential, wisdom</w:t>
            </w:r>
          </w:p>
        </w:tc>
      </w:tr>
      <w:tr>
        <w:tc>
          <w:tcPr/>
          <w:p>
            <w:pPr>
              <w:pStyle w:val="Compact"/>
              <w:jc w:val="left"/>
            </w:pPr>
            <w:r>
              <w:t xml:space="preserve">King</w:t>
            </w:r>
          </w:p>
        </w:tc>
        <w:tc>
          <w:tcPr/>
          <w:p>
            <w:pPr>
              <w:pStyle w:val="Compact"/>
              <w:jc w:val="left"/>
            </w:pPr>
            <w:r>
              <w:t xml:space="preserve">Authority, power</w:t>
            </w:r>
          </w:p>
        </w:tc>
      </w:tr>
    </w:tbl>
    <w:bookmarkEnd w:id="22"/>
    <w:bookmarkStart w:id="23" w:name="major-arcana"/>
    <w:p>
      <w:pPr>
        <w:pStyle w:val="Heading2"/>
      </w:pPr>
      <w:r>
        <w:t xml:space="preserve">Major Arcana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Card</w:t>
            </w:r>
          </w:p>
        </w:tc>
        <w:tc>
          <w:tcPr/>
          <w:p>
            <w:pPr>
              <w:pStyle w:val="Compact"/>
              <w:jc w:val="left"/>
            </w:pPr>
            <w:r>
              <w:t xml:space="preserve">Upright</w:t>
            </w:r>
          </w:p>
        </w:tc>
        <w:tc>
          <w:tcPr/>
          <w:p>
            <w:pPr>
              <w:pStyle w:val="Compact"/>
              <w:jc w:val="left"/>
            </w:pPr>
            <w:r>
              <w:t xml:space="preserve">Reversed</w:t>
            </w:r>
          </w:p>
        </w:tc>
      </w:tr>
      <w:tr>
        <w:tc>
          <w:tcPr/>
          <w:p>
            <w:pPr>
              <w:pStyle w:val="Compact"/>
              <w:jc w:val="left"/>
            </w:pPr>
            <w:r>
              <w:t xml:space="preserve">The Fool</w:t>
            </w:r>
          </w:p>
        </w:tc>
        <w:tc>
          <w:tcPr/>
          <w:p>
            <w:pPr>
              <w:pStyle w:val="Compact"/>
              <w:jc w:val="left"/>
            </w:pPr>
            <w:r>
              <w:t xml:space="preserve">innocence, free spirit, fresh start</w:t>
            </w:r>
          </w:p>
        </w:tc>
        <w:tc>
          <w:tcPr/>
          <w:p>
            <w:pPr>
              <w:pStyle w:val="Compact"/>
              <w:jc w:val="left"/>
            </w:pPr>
            <w:r>
              <w:t xml:space="preserve">recklessness, holding back, missing opportunities</w:t>
            </w:r>
          </w:p>
        </w:tc>
      </w:tr>
      <w:tr>
        <w:tc>
          <w:tcPr/>
          <w:p>
            <w:pPr>
              <w:pStyle w:val="Compact"/>
              <w:jc w:val="left"/>
            </w:pPr>
            <w:r>
              <w:t xml:space="preserve">The Magician</w:t>
            </w:r>
          </w:p>
        </w:tc>
        <w:tc>
          <w:tcPr/>
          <w:p>
            <w:pPr>
              <w:pStyle w:val="Compact"/>
              <w:jc w:val="left"/>
            </w:pPr>
            <w:r>
              <w:t xml:space="preserve">intelligence, resourcefulness, inspiration, overt power</w:t>
            </w:r>
          </w:p>
        </w:tc>
        <w:tc>
          <w:tcPr/>
          <w:p>
            <w:pPr>
              <w:pStyle w:val="Compact"/>
              <w:jc w:val="left"/>
            </w:pPr>
            <w:r>
              <w:t xml:space="preserve">wasted talents, lost resources, pride, condescension</w:t>
            </w:r>
          </w:p>
        </w:tc>
      </w:tr>
      <w:tr>
        <w:tc>
          <w:tcPr/>
          <w:p>
            <w:pPr>
              <w:pStyle w:val="Compact"/>
              <w:jc w:val="left"/>
            </w:pPr>
            <w:r>
              <w:t xml:space="preserve">The High Priestess</w:t>
            </w:r>
          </w:p>
        </w:tc>
        <w:tc>
          <w:tcPr/>
          <w:p>
            <w:pPr>
              <w:pStyle w:val="Compact"/>
              <w:jc w:val="left"/>
            </w:pPr>
            <w:r>
              <w:t xml:space="preserve">intuition, dreams, patience, subtle power</w:t>
            </w:r>
          </w:p>
        </w:tc>
        <w:tc>
          <w:tcPr/>
          <w:p>
            <w:pPr>
              <w:pStyle w:val="Compact"/>
              <w:jc w:val="left"/>
            </w:pPr>
            <w:r>
              <w:t xml:space="preserve">secrecy, omission, manipulation</w:t>
            </w:r>
          </w:p>
        </w:tc>
      </w:tr>
      <w:tr>
        <w:tc>
          <w:tcPr/>
          <w:p>
            <w:pPr>
              <w:pStyle w:val="Compact"/>
              <w:jc w:val="left"/>
            </w:pPr>
            <w:r>
              <w:t xml:space="preserve">The Empress</w:t>
            </w:r>
          </w:p>
        </w:tc>
        <w:tc>
          <w:tcPr/>
          <w:p>
            <w:pPr>
              <w:pStyle w:val="Compact"/>
              <w:jc w:val="left"/>
            </w:pPr>
            <w:r>
              <w:t xml:space="preserve">nurturing, abundance, beauty, nature</w:t>
            </w:r>
          </w:p>
        </w:tc>
        <w:tc>
          <w:tcPr/>
          <w:p>
            <w:pPr>
              <w:pStyle w:val="Compact"/>
              <w:jc w:val="left"/>
            </w:pPr>
            <w:r>
              <w:t xml:space="preserve">timid, dependent, neglect</w:t>
            </w:r>
          </w:p>
        </w:tc>
      </w:tr>
      <w:tr>
        <w:tc>
          <w:tcPr/>
          <w:p>
            <w:pPr>
              <w:pStyle w:val="Compact"/>
              <w:jc w:val="left"/>
            </w:pPr>
            <w:r>
              <w:t xml:space="preserve">The Emperor</w:t>
            </w:r>
          </w:p>
        </w:tc>
        <w:tc>
          <w:tcPr/>
          <w:p>
            <w:pPr>
              <w:pStyle w:val="Compact"/>
              <w:jc w:val="left"/>
            </w:pPr>
            <w:r>
              <w:t xml:space="preserve">guidance, leadership, structure</w:t>
            </w:r>
          </w:p>
        </w:tc>
        <w:tc>
          <w:tcPr/>
          <w:p>
            <w:pPr>
              <w:pStyle w:val="Compact"/>
              <w:jc w:val="left"/>
            </w:pPr>
            <w:r>
              <w:t xml:space="preserve">authority, control, stubbornness</w:t>
            </w:r>
          </w:p>
        </w:tc>
      </w:tr>
      <w:tr>
        <w:tc>
          <w:tcPr/>
          <w:p>
            <w:pPr>
              <w:pStyle w:val="Compact"/>
              <w:jc w:val="left"/>
            </w:pPr>
            <w:r>
              <w:t xml:space="preserve">The Hierophant</w:t>
            </w:r>
          </w:p>
        </w:tc>
        <w:tc>
          <w:tcPr/>
          <w:p>
            <w:pPr>
              <w:pStyle w:val="Compact"/>
              <w:jc w:val="left"/>
            </w:pPr>
            <w:r>
              <w:t xml:space="preserve">tradition, study, freedom, departure</w:t>
            </w:r>
          </w:p>
        </w:tc>
        <w:tc>
          <w:tcPr/>
          <w:p>
            <w:pPr>
              <w:pStyle w:val="Compact"/>
              <w:jc w:val="left"/>
            </w:pPr>
            <w:r>
              <w:t xml:space="preserve">conformity, conservativism, inflexibility</w:t>
            </w:r>
          </w:p>
        </w:tc>
      </w:tr>
      <w:tr>
        <w:tc>
          <w:tcPr/>
          <w:p>
            <w:pPr>
              <w:pStyle w:val="Compact"/>
              <w:jc w:val="left"/>
            </w:pPr>
            <w:r>
              <w:t xml:space="preserve">The Lovers</w:t>
            </w:r>
          </w:p>
        </w:tc>
        <w:tc>
          <w:tcPr/>
          <w:p>
            <w:pPr>
              <w:pStyle w:val="Compact"/>
              <w:jc w:val="left"/>
            </w:pPr>
            <w:r>
              <w:t xml:space="preserve">bonds, balance, aligned values</w:t>
            </w:r>
          </w:p>
        </w:tc>
        <w:tc>
          <w:tcPr/>
          <w:p>
            <w:pPr>
              <w:pStyle w:val="Compact"/>
              <w:jc w:val="left"/>
            </w:pPr>
            <w:r>
              <w:t xml:space="preserve">narcissism, disharmony, imbalance</w:t>
            </w:r>
          </w:p>
        </w:tc>
      </w:tr>
      <w:tr>
        <w:tc>
          <w:tcPr/>
          <w:p>
            <w:pPr>
              <w:pStyle w:val="Compact"/>
              <w:jc w:val="left"/>
            </w:pPr>
            <w:r>
              <w:t xml:space="preserve">The Chariot</w:t>
            </w:r>
          </w:p>
        </w:tc>
        <w:tc>
          <w:tcPr/>
          <w:p>
            <w:pPr>
              <w:pStyle w:val="Compact"/>
              <w:jc w:val="left"/>
            </w:pPr>
            <w:r>
              <w:t xml:space="preserve">determination, strong will, fulfilment</w:t>
            </w:r>
          </w:p>
        </w:tc>
        <w:tc>
          <w:tcPr/>
          <w:p>
            <w:pPr>
              <w:pStyle w:val="Compact"/>
              <w:jc w:val="left"/>
            </w:pPr>
            <w:r>
              <w:t xml:space="preserve">helplessness, lack of support, opposition</w:t>
            </w:r>
          </w:p>
        </w:tc>
      </w:tr>
      <w:tr>
        <w:tc>
          <w:tcPr/>
          <w:p>
            <w:pPr>
              <w:pStyle w:val="Compact"/>
              <w:jc w:val="left"/>
            </w:pPr>
            <w:r>
              <w:t xml:space="preserve">Justice</w:t>
            </w:r>
          </w:p>
        </w:tc>
        <w:tc>
          <w:tcPr/>
          <w:p>
            <w:pPr>
              <w:pStyle w:val="Compact"/>
              <w:jc w:val="left"/>
            </w:pPr>
            <w:r>
              <w:t xml:space="preserve">compassion, courage, empowerment</w:t>
            </w:r>
          </w:p>
        </w:tc>
        <w:tc>
          <w:tcPr/>
          <w:p>
            <w:pPr>
              <w:pStyle w:val="Compact"/>
              <w:jc w:val="left"/>
            </w:pPr>
            <w:r>
              <w:t xml:space="preserve">doubt, hesitation</w:t>
            </w:r>
          </w:p>
        </w:tc>
      </w:tr>
      <w:tr>
        <w:tc>
          <w:tcPr/>
          <w:p>
            <w:pPr>
              <w:pStyle w:val="Compact"/>
              <w:jc w:val="left"/>
            </w:pPr>
            <w:r>
              <w:t xml:space="preserve">The Hermit</w:t>
            </w:r>
          </w:p>
        </w:tc>
        <w:tc>
          <w:tcPr/>
          <w:p>
            <w:pPr>
              <w:pStyle w:val="Compact"/>
              <w:jc w:val="left"/>
            </w:pPr>
            <w:r>
              <w:t xml:space="preserve">introspection, inner wisdom, self-esteem</w:t>
            </w:r>
          </w:p>
        </w:tc>
        <w:tc>
          <w:tcPr/>
          <w:p>
            <w:pPr>
              <w:pStyle w:val="Compact"/>
              <w:jc w:val="left"/>
            </w:pPr>
            <w:r>
              <w:t xml:space="preserve">loneliness, isolation, fear</w:t>
            </w:r>
          </w:p>
        </w:tc>
      </w:tr>
      <w:tr>
        <w:tc>
          <w:tcPr/>
          <w:p>
            <w:pPr>
              <w:pStyle w:val="Compact"/>
              <w:jc w:val="left"/>
            </w:pPr>
            <w:r>
              <w:t xml:space="preserve">Wheel of Fortune</w:t>
            </w:r>
          </w:p>
        </w:tc>
        <w:tc>
          <w:tcPr/>
          <w:p>
            <w:pPr>
              <w:pStyle w:val="Compact"/>
              <w:jc w:val="left"/>
            </w:pPr>
            <w:r>
              <w:t xml:space="preserve">cycles, turning point, destiny, fortune</w:t>
            </w:r>
          </w:p>
        </w:tc>
        <w:tc>
          <w:tcPr/>
          <w:p>
            <w:pPr>
              <w:pStyle w:val="Compact"/>
              <w:jc w:val="left"/>
            </w:pPr>
            <w:r>
              <w:t xml:space="preserve">struggle, resistance, fighting change</w:t>
            </w:r>
          </w:p>
        </w:tc>
      </w:tr>
      <w:tr>
        <w:tc>
          <w:tcPr/>
          <w:p>
            <w:pPr>
              <w:pStyle w:val="Compact"/>
              <w:jc w:val="left"/>
            </w:pPr>
            <w:r>
              <w:t xml:space="preserve">Strength</w:t>
            </w:r>
          </w:p>
        </w:tc>
        <w:tc>
          <w:tcPr/>
          <w:p>
            <w:pPr>
              <w:pStyle w:val="Compact"/>
              <w:jc w:val="left"/>
            </w:pPr>
            <w:r>
              <w:t xml:space="preserve">strength, courage, persuasion, compassion</w:t>
            </w:r>
          </w:p>
        </w:tc>
        <w:tc>
          <w:tcPr/>
          <w:p>
            <w:pPr>
              <w:pStyle w:val="Compact"/>
              <w:jc w:val="left"/>
            </w:pPr>
            <w:r>
              <w:t xml:space="preserve">force, self-doubt, low energy, raw emotion</w:t>
            </w:r>
          </w:p>
        </w:tc>
      </w:tr>
      <w:tr>
        <w:tc>
          <w:tcPr/>
          <w:p>
            <w:pPr>
              <w:pStyle w:val="Compact"/>
              <w:jc w:val="left"/>
            </w:pPr>
            <w:r>
              <w:t xml:space="preserve">The Hanged Man</w:t>
            </w:r>
          </w:p>
        </w:tc>
        <w:tc>
          <w:tcPr/>
          <w:p>
            <w:pPr>
              <w:pStyle w:val="Compact"/>
              <w:jc w:val="left"/>
            </w:pPr>
            <w:r>
              <w:t xml:space="preserve">surrender, re-examination, release, a pause</w:t>
            </w:r>
          </w:p>
        </w:tc>
        <w:tc>
          <w:tcPr/>
          <w:p>
            <w:pPr>
              <w:pStyle w:val="Compact"/>
              <w:jc w:val="left"/>
            </w:pPr>
            <w:r>
              <w:t xml:space="preserve">indecisiveness, delay, stalling</w:t>
            </w:r>
          </w:p>
        </w:tc>
      </w:tr>
      <w:tr>
        <w:tc>
          <w:tcPr/>
          <w:p>
            <w:pPr>
              <w:pStyle w:val="Compact"/>
              <w:jc w:val="left"/>
            </w:pPr>
            <w:r>
              <w:t xml:space="preserve">Death</w:t>
            </w:r>
          </w:p>
        </w:tc>
        <w:tc>
          <w:tcPr/>
          <w:p>
            <w:pPr>
              <w:pStyle w:val="Compact"/>
              <w:jc w:val="left"/>
            </w:pPr>
            <w:r>
              <w:t xml:space="preserve">transformation, endings, transition, rites of passage, upheaval</w:t>
            </w:r>
          </w:p>
        </w:tc>
        <w:tc>
          <w:tcPr/>
          <w:p>
            <w:pPr>
              <w:pStyle w:val="Compact"/>
              <w:jc w:val="left"/>
            </w:pPr>
            <w:r>
              <w:t xml:space="preserve">being stuck, repeating negative patterns, resisting change, dependency</w:t>
            </w:r>
          </w:p>
        </w:tc>
      </w:tr>
      <w:tr>
        <w:tc>
          <w:tcPr/>
          <w:p>
            <w:pPr>
              <w:pStyle w:val="Compact"/>
              <w:jc w:val="left"/>
            </w:pPr>
            <w:r>
              <w:t xml:space="preserve">Temperance</w:t>
            </w:r>
          </w:p>
        </w:tc>
        <w:tc>
          <w:tcPr/>
          <w:p>
            <w:pPr>
              <w:pStyle w:val="Compact"/>
              <w:jc w:val="left"/>
            </w:pPr>
            <w:r>
              <w:t xml:space="preserve">moderation, balance, patience, kindness</w:t>
            </w:r>
          </w:p>
        </w:tc>
        <w:tc>
          <w:tcPr/>
          <w:p>
            <w:pPr>
              <w:pStyle w:val="Compact"/>
              <w:jc w:val="left"/>
            </w:pPr>
            <w:r>
              <w:t xml:space="preserve">excess, imbalances, realignment, wounds</w:t>
            </w:r>
          </w:p>
        </w:tc>
      </w:tr>
      <w:tr>
        <w:tc>
          <w:tcPr/>
          <w:p>
            <w:pPr>
              <w:pStyle w:val="Compact"/>
              <w:jc w:val="left"/>
            </w:pPr>
            <w:r>
              <w:t xml:space="preserve">The Devil</w:t>
            </w:r>
          </w:p>
        </w:tc>
        <w:tc>
          <w:tcPr/>
          <w:p>
            <w:pPr>
              <w:pStyle w:val="Compact"/>
              <w:jc w:val="left"/>
            </w:pPr>
            <w:r>
              <w:t xml:space="preserve">exploring shadows, detachment, breaking away</w:t>
            </w:r>
          </w:p>
        </w:tc>
        <w:tc>
          <w:tcPr/>
          <w:p>
            <w:pPr>
              <w:pStyle w:val="Compact"/>
              <w:jc w:val="left"/>
            </w:pPr>
            <w:r>
              <w:t xml:space="preserve">cunning, excess, restriction, flaw</w:t>
            </w:r>
          </w:p>
        </w:tc>
      </w:tr>
      <w:tr>
        <w:tc>
          <w:tcPr/>
          <w:p>
            <w:pPr>
              <w:pStyle w:val="Compact"/>
              <w:jc w:val="left"/>
            </w:pPr>
            <w:r>
              <w:t xml:space="preserve">The Tower</w:t>
            </w:r>
          </w:p>
        </w:tc>
        <w:tc>
          <w:tcPr/>
          <w:p>
            <w:pPr>
              <w:pStyle w:val="Compact"/>
              <w:jc w:val="left"/>
            </w:pPr>
            <w:r>
              <w:t xml:space="preserve">chaos, change, revelation, upheaval, avoid disaster</w:t>
            </w:r>
          </w:p>
        </w:tc>
        <w:tc>
          <w:tcPr/>
          <w:p>
            <w:pPr>
              <w:pStyle w:val="Compact"/>
              <w:jc w:val="left"/>
            </w:pPr>
            <w:r>
              <w:t xml:space="preserve">tragedy, turmoil, fear, unexpected turn of events</w:t>
            </w:r>
          </w:p>
        </w:tc>
      </w:tr>
      <w:tr>
        <w:tc>
          <w:tcPr/>
          <w:p>
            <w:pPr>
              <w:pStyle w:val="Compact"/>
              <w:jc w:val="left"/>
            </w:pPr>
            <w:r>
              <w:t xml:space="preserve">The Star</w:t>
            </w:r>
          </w:p>
        </w:tc>
        <w:tc>
          <w:tcPr/>
          <w:p>
            <w:pPr>
              <w:pStyle w:val="Compact"/>
              <w:jc w:val="left"/>
            </w:pPr>
            <w:r>
              <w:t xml:space="preserve">guidance, hope, patterns</w:t>
            </w:r>
          </w:p>
        </w:tc>
        <w:tc>
          <w:tcPr/>
          <w:p>
            <w:pPr>
              <w:pStyle w:val="Compact"/>
              <w:jc w:val="left"/>
            </w:pPr>
            <w:r>
              <w:t xml:space="preserve">being lost, hopelessness, void</w:t>
            </w:r>
          </w:p>
        </w:tc>
      </w:tr>
      <w:tr>
        <w:tc>
          <w:tcPr/>
          <w:p>
            <w:pPr>
              <w:pStyle w:val="Compact"/>
              <w:jc w:val="left"/>
            </w:pPr>
            <w:r>
              <w:t xml:space="preserve">The Moon</w:t>
            </w:r>
          </w:p>
        </w:tc>
        <w:tc>
          <w:tcPr/>
          <w:p>
            <w:pPr>
              <w:pStyle w:val="Compact"/>
              <w:jc w:val="left"/>
            </w:pPr>
            <w:r>
              <w:t xml:space="preserve">intuition, subconscious, embracing fear</w:t>
            </w:r>
          </w:p>
        </w:tc>
        <w:tc>
          <w:tcPr/>
          <w:p>
            <w:pPr>
              <w:pStyle w:val="Compact"/>
              <w:jc w:val="left"/>
            </w:pPr>
            <w:r>
              <w:t xml:space="preserve">repression, inner turmoil, hesitation</w:t>
            </w:r>
          </w:p>
        </w:tc>
      </w:tr>
      <w:tr>
        <w:tc>
          <w:tcPr/>
          <w:p>
            <w:pPr>
              <w:pStyle w:val="Compact"/>
              <w:jc w:val="left"/>
            </w:pPr>
            <w:r>
              <w:t xml:space="preserve">The Sun</w:t>
            </w:r>
          </w:p>
        </w:tc>
        <w:tc>
          <w:tcPr/>
          <w:p>
            <w:pPr>
              <w:pStyle w:val="Compact"/>
              <w:jc w:val="left"/>
            </w:pPr>
            <w:r>
              <w:t xml:space="preserve">vitality, energy, warmth</w:t>
            </w:r>
          </w:p>
        </w:tc>
        <w:tc>
          <w:tcPr/>
          <w:p>
            <w:pPr>
              <w:pStyle w:val="Compact"/>
              <w:jc w:val="left"/>
            </w:pPr>
            <w:r>
              <w:t xml:space="preserve">gloom, trauma, suspension</w:t>
            </w:r>
          </w:p>
        </w:tc>
      </w:tr>
      <w:tr>
        <w:tc>
          <w:tcPr/>
          <w:p>
            <w:pPr>
              <w:pStyle w:val="Compact"/>
              <w:jc w:val="left"/>
            </w:pPr>
            <w:r>
              <w:t xml:space="preserve">Judgement</w:t>
            </w:r>
          </w:p>
        </w:tc>
        <w:tc>
          <w:tcPr/>
          <w:p>
            <w:pPr>
              <w:pStyle w:val="Compact"/>
              <w:jc w:val="left"/>
            </w:pPr>
            <w:r>
              <w:t xml:space="preserve">judgement call, absolution, resolution</w:t>
            </w:r>
          </w:p>
        </w:tc>
        <w:tc>
          <w:tcPr/>
          <w:p>
            <w:pPr>
              <w:pStyle w:val="Compact"/>
              <w:jc w:val="left"/>
            </w:pPr>
            <w:r>
              <w:t xml:space="preserve">judgemental, mistrust, doubt</w:t>
            </w:r>
          </w:p>
        </w:tc>
      </w:tr>
      <w:tr>
        <w:tc>
          <w:tcPr/>
          <w:p>
            <w:pPr>
              <w:pStyle w:val="Compact"/>
              <w:jc w:val="left"/>
            </w:pPr>
            <w:r>
              <w:t xml:space="preserve">The World</w:t>
            </w:r>
          </w:p>
        </w:tc>
        <w:tc>
          <w:tcPr/>
          <w:p>
            <w:pPr>
              <w:pStyle w:val="Compact"/>
              <w:jc w:val="left"/>
            </w:pPr>
            <w:r>
              <w:t xml:space="preserve">completion, travel, closure</w:t>
            </w:r>
          </w:p>
        </w:tc>
        <w:tc>
          <w:tcPr/>
          <w:p>
            <w:pPr>
              <w:pStyle w:val="Compact"/>
              <w:jc w:val="left"/>
            </w:pPr>
            <w:r>
              <w:t xml:space="preserve">delays, shortcuts, open ended</w:t>
            </w:r>
          </w:p>
        </w:tc>
      </w:tr>
    </w:tbl>
    <w:bookmarkEnd w:id="23"/>
    <w:bookmarkEnd w:id="24"/>
    <w:bookmarkStart w:id="27" w:name="optional-procedures"/>
    <w:p>
      <w:pPr>
        <w:pStyle w:val="Heading1"/>
      </w:pPr>
      <w:r>
        <w:t xml:space="preserve">Optional Procedures</w:t>
      </w:r>
    </w:p>
    <w:p>
      <w:pPr>
        <w:pStyle w:val="FirstParagraph"/>
      </w:pPr>
      <w:r>
        <w:t xml:space="preserve">You may use these extra procedures in your runs if you like.</w:t>
      </w:r>
    </w:p>
    <w:bookmarkStart w:id="25" w:name="complexity"/>
    <w:p>
      <w:pPr>
        <w:pStyle w:val="Heading2"/>
      </w:pPr>
      <w:r>
        <w:t xml:space="preserve">Complexity</w:t>
      </w:r>
    </w:p>
    <w:p>
      <w:pPr>
        <w:pStyle w:val="FirstParagraph"/>
      </w:pPr>
      <w:r>
        <w:t xml:space="preserve">When rolling a die to draw cards, roll the die twice and keep the higher result for a more complex scene, or the lowest result for a simpler scene.</w:t>
      </w:r>
    </w:p>
    <w:bookmarkEnd w:id="25"/>
    <w:bookmarkStart w:id="26" w:name="unique-spreads"/>
    <w:p>
      <w:pPr>
        <w:pStyle w:val="Heading2"/>
      </w:pPr>
      <w:r>
        <w:t xml:space="preserve">Unique Spreads</w:t>
      </w:r>
    </w:p>
    <w:p>
      <w:pPr>
        <w:pStyle w:val="FirstParagraph"/>
      </w:pPr>
      <w:r>
        <w:t xml:space="preserve">After each scene you may set the cards you drew aside, not reshuffling them after each scene. Once the draw pile is empty or nearly empty, shuffle all the cards together.</w:t>
      </w:r>
    </w:p>
    <w:bookmarkEnd w:id="26"/>
    <w:bookmarkEnd w:id="27"/>
    <w:bookmarkStart w:id="29" w:name="credits"/>
    <w:p>
      <w:pPr>
        <w:pStyle w:val="Heading1"/>
      </w:pPr>
      <w:r>
        <w:t xml:space="preserve">Credits</w:t>
      </w:r>
    </w:p>
    <w:p>
      <w:pPr>
        <w:pStyle w:val="FirstParagraph"/>
      </w:pPr>
      <w:hyperlink r:id="rId28">
        <w:r>
          <w:rPr>
            <w:rStyle w:val="Hyperlink"/>
          </w:rPr>
          <w:t xml:space="preserve">Takuma Okada's Alone Among the Stars</w:t>
        </w:r>
      </w:hyperlink>
    </w:p>
    <w:bookmarkEnd w:id="29"/>
    <w:bookmarkStart w:id="31" w:name="license"/>
    <w:p>
      <w:pPr>
        <w:pStyle w:val="Heading1"/>
      </w:pPr>
      <w:r>
        <w:t xml:space="preserve">License</w:t>
      </w:r>
    </w:p>
    <w:p>
      <w:pPr>
        <w:pStyle w:val="FirstParagraph"/>
      </w:pPr>
      <w:r>
        <w:t xml:space="preserve">Alone in a Role Playing Game is made available under the</w:t>
      </w:r>
      <w:r>
        <w:t xml:space="preserve"> </w:t>
      </w:r>
      <w:hyperlink r:id="rId30">
        <w:r>
          <w:rPr>
            <w:rStyle w:val="Hyperlink"/>
          </w:rPr>
          <w:t xml:space="preserve">Anti-Capitalist Co-op License</w:t>
        </w:r>
      </w:hyperlink>
    </w:p>
    <w:p>
      <w:pPr>
        <w:pStyle w:val="BodyText"/>
      </w:pPr>
      <w:r>
        <w:t xml:space="preserve">If you create something based on this work, make sure to credit "Gabriel Caetano", including with a link to my itch page, and make sure to use the same license.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noroadhome.itch.io/acaclicense" TargetMode="External" /><Relationship Type="http://schemas.openxmlformats.org/officeDocument/2006/relationships/hyperlink" Id="rId28" Target="https://noroadhome.itch.io/alone-among-the-stars" TargetMode="External" /></Relationships>
</file>

<file path=word/_rels/footnotes.xml.rels><?xml version="1.0" encoding="UTF-8"?><Relationships xmlns="http://schemas.openxmlformats.org/package/2006/relationships"><Relationship Type="http://schemas.openxmlformats.org/officeDocument/2006/relationships/hyperlink" Id="rId30" Target="https://noroadhome.itch.io/acaclicense" TargetMode="External" /><Relationship Type="http://schemas.openxmlformats.org/officeDocument/2006/relationships/hyperlink" Id="rId28" Target="https://noroadhome.itch.io/alone-among-the-sta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Alone-in-a-Role-Playing-Game</dc:title>
  <dc:creator/>
  <cp:keywords/>
  <dcterms:created xsi:type="dcterms:W3CDTF">2022-07-21T02:39:47Z</dcterms:created>
  <dcterms:modified xsi:type="dcterms:W3CDTF">2022-07-21T02:39:47Z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Gabriel Caetano</vt:lpwstr>
  </property>
  <property fmtid="{D5CDD505-2E9C-101B-9397-08002B2CF9AE}" pid="3" name="Title">
    <vt:lpwstr>Alone in a Roleplaying game</vt:lpwstr>
  </property>
</Properties>
</file>