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D941" w14:textId="61C95EB1" w:rsidR="00D617B5"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noProof/>
          <w:sz w:val="15"/>
          <w:szCs w:val="15"/>
        </w:rPr>
        <mc:AlternateContent>
          <mc:Choice Requires="wps">
            <w:drawing>
              <wp:anchor distT="0" distB="0" distL="114300" distR="114300" simplePos="0" relativeHeight="251663360" behindDoc="0" locked="0" layoutInCell="1" allowOverlap="1" wp14:anchorId="0542974D" wp14:editId="52C80FA0">
                <wp:simplePos x="0" y="0"/>
                <wp:positionH relativeFrom="column">
                  <wp:posOffset>-5482</wp:posOffset>
                </wp:positionH>
                <wp:positionV relativeFrom="paragraph">
                  <wp:posOffset>31841</wp:posOffset>
                </wp:positionV>
                <wp:extent cx="2974428" cy="1744717"/>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428" cy="1744717"/>
                        </a:xfrm>
                        <a:prstGeom prst="rect">
                          <a:avLst/>
                        </a:prstGeom>
                        <a:noFill/>
                        <a:ln w="9525">
                          <a:noFill/>
                          <a:miter lim="800000"/>
                          <a:headEnd/>
                          <a:tailEnd/>
                        </a:ln>
                      </wps:spPr>
                      <wps:txbx>
                        <w:txbxContent>
                          <w:p w14:paraId="70EF3A66" w14:textId="77777777" w:rsidR="00D617B5" w:rsidRPr="00F91DAA" w:rsidRDefault="00D617B5" w:rsidP="00D617B5">
                            <w:pPr>
                              <w:pStyle w:val="Heading1"/>
                              <w:spacing w:before="120" w:beforeAutospacing="0" w:after="120" w:afterAutospacing="0" w:line="168" w:lineRule="auto"/>
                              <w:jc w:val="both"/>
                              <w:rPr>
                                <w:rFonts w:ascii="Cadman" w:hAnsi="Cadman"/>
                                <w:smallCaps/>
                                <w:spacing w:val="-20"/>
                                <w:sz w:val="120"/>
                                <w:szCs w:val="120"/>
                              </w:rPr>
                            </w:pPr>
                            <w:r w:rsidRPr="00F91DAA">
                              <w:rPr>
                                <w:rFonts w:ascii="Cadman" w:hAnsi="Cadman"/>
                                <w:smallCaps/>
                                <w:spacing w:val="-20"/>
                                <w:sz w:val="120"/>
                                <w:szCs w:val="120"/>
                              </w:rPr>
                              <w:t>Roots &amp;</w:t>
                            </w:r>
                          </w:p>
                          <w:p w14:paraId="24A04634" w14:textId="77777777" w:rsidR="00D617B5" w:rsidRPr="00F91DAA" w:rsidRDefault="00D617B5" w:rsidP="00D617B5">
                            <w:pPr>
                              <w:pStyle w:val="Heading1"/>
                              <w:spacing w:before="120" w:beforeAutospacing="0" w:after="120" w:afterAutospacing="0" w:line="168" w:lineRule="auto"/>
                              <w:jc w:val="both"/>
                              <w:rPr>
                                <w:rFonts w:ascii="Cadman" w:hAnsi="Cadman"/>
                                <w:smallCaps/>
                                <w:spacing w:val="-20"/>
                                <w:sz w:val="120"/>
                                <w:szCs w:val="120"/>
                              </w:rPr>
                            </w:pPr>
                            <w:r w:rsidRPr="00F91DAA">
                              <w:rPr>
                                <w:rFonts w:ascii="Cadman" w:hAnsi="Cadman"/>
                                <w:smallCaps/>
                                <w:spacing w:val="-20"/>
                                <w:sz w:val="120"/>
                                <w:szCs w:val="120"/>
                              </w:rPr>
                              <w:t>Flowers</w:t>
                            </w:r>
                          </w:p>
                          <w:p w14:paraId="33B20924" w14:textId="77777777" w:rsidR="00D617B5" w:rsidRDefault="00D617B5" w:rsidP="00D617B5">
                            <w:pPr>
                              <w:jc w:val="both"/>
                            </w:pPr>
                          </w:p>
                        </w:txbxContent>
                      </wps:txbx>
                      <wps:bodyPr rot="0" vert="horz" wrap="square" lIns="91440" tIns="45720" rIns="91440" bIns="45720" anchor="t" anchorCtr="0">
                        <a:noAutofit/>
                      </wps:bodyPr>
                    </wps:wsp>
                  </a:graphicData>
                </a:graphic>
              </wp:anchor>
            </w:drawing>
          </mc:Choice>
          <mc:Fallback>
            <w:pict>
              <v:shapetype w14:anchorId="0542974D" id="_x0000_t202" coordsize="21600,21600" o:spt="202" path="m,l,21600r21600,l21600,xe">
                <v:stroke joinstyle="miter"/>
                <v:path gradientshapeok="t" o:connecttype="rect"/>
              </v:shapetype>
              <v:shape id="Text Box 2" o:spid="_x0000_s1026" type="#_x0000_t202" style="position:absolute;left:0;text-align:left;margin-left:-.45pt;margin-top:2.5pt;width:234.2pt;height:137.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" filled="f" stroked="f">
                <v:textbox>
                  <w:txbxContent>
                    <w:p w14:paraId="70EF3A66" w14:textId="77777777" w:rsidR="00D617B5" w:rsidRPr="00F91DAA" w:rsidRDefault="00D617B5" w:rsidP="00D617B5">
                      <w:pPr>
                        <w:pStyle w:val="Heading1"/>
                        <w:spacing w:before="120" w:beforeAutospacing="0" w:after="120" w:afterAutospacing="0" w:line="168" w:lineRule="auto"/>
                        <w:jc w:val="both"/>
                        <w:rPr>
                          <w:rFonts w:ascii="Cadman" w:hAnsi="Cadman"/>
                          <w:smallCaps/>
                          <w:spacing w:val="-20"/>
                          <w:sz w:val="120"/>
                          <w:szCs w:val="120"/>
                        </w:rPr>
                      </w:pPr>
                      <w:r w:rsidRPr="00F91DAA">
                        <w:rPr>
                          <w:rFonts w:ascii="Cadman" w:hAnsi="Cadman"/>
                          <w:smallCaps/>
                          <w:spacing w:val="-20"/>
                          <w:sz w:val="120"/>
                          <w:szCs w:val="120"/>
                        </w:rPr>
                        <w:t>Roots &amp;</w:t>
                      </w:r>
                    </w:p>
                    <w:p w14:paraId="24A04634" w14:textId="77777777" w:rsidR="00D617B5" w:rsidRPr="00F91DAA" w:rsidRDefault="00D617B5" w:rsidP="00D617B5">
                      <w:pPr>
                        <w:pStyle w:val="Heading1"/>
                        <w:spacing w:before="120" w:beforeAutospacing="0" w:after="120" w:afterAutospacing="0" w:line="168" w:lineRule="auto"/>
                        <w:jc w:val="both"/>
                        <w:rPr>
                          <w:rFonts w:ascii="Cadman" w:hAnsi="Cadman"/>
                          <w:smallCaps/>
                          <w:spacing w:val="-20"/>
                          <w:sz w:val="120"/>
                          <w:szCs w:val="120"/>
                        </w:rPr>
                      </w:pPr>
                      <w:r w:rsidRPr="00F91DAA">
                        <w:rPr>
                          <w:rFonts w:ascii="Cadman" w:hAnsi="Cadman"/>
                          <w:smallCaps/>
                          <w:spacing w:val="-20"/>
                          <w:sz w:val="120"/>
                          <w:szCs w:val="120"/>
                        </w:rPr>
                        <w:t>Flowers</w:t>
                      </w:r>
                    </w:p>
                    <w:p w14:paraId="33B20924" w14:textId="77777777" w:rsidR="00D617B5" w:rsidRDefault="00D617B5" w:rsidP="00D617B5">
                      <w:pPr>
                        <w:jc w:val="both"/>
                      </w:pPr>
                    </w:p>
                  </w:txbxContent>
                </v:textbox>
                <w10:wrap type="topAndBottom"/>
              </v:shape>
            </w:pict>
          </mc:Fallback>
        </mc:AlternateContent>
      </w:r>
    </w:p>
    <w:p w14:paraId="507C17F2" w14:textId="774AD89C"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In a not-so-distant future, we gave up the illusion of knowing better. This opened new avenues in technological innovation, which greatly improved our quality of life, and opened our awareness of the subtle, ancestral magic that can </w:t>
      </w:r>
      <w:proofErr w:type="gramStart"/>
      <w:r w:rsidRPr="00B26A39">
        <w:rPr>
          <w:rFonts w:ascii="OpenDyslexic" w:hAnsi="OpenDyslexic"/>
          <w:sz w:val="15"/>
          <w:szCs w:val="15"/>
        </w:rPr>
        <w:t>be channelled</w:t>
      </w:r>
      <w:proofErr w:type="gramEnd"/>
      <w:r w:rsidRPr="00B26A39">
        <w:rPr>
          <w:rFonts w:ascii="OpenDyslexic" w:hAnsi="OpenDyslexic"/>
          <w:sz w:val="15"/>
          <w:szCs w:val="15"/>
        </w:rPr>
        <w:t xml:space="preserve"> to help someone, heal something damaged, or reveal something hidden. Life is fulfilling and exciting.</w:t>
      </w:r>
    </w:p>
    <w:p w14:paraId="43AF75D5"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You are the local community's </w:t>
      </w:r>
      <w:proofErr w:type="spellStart"/>
      <w:r w:rsidRPr="00B26A39">
        <w:rPr>
          <w:rFonts w:ascii="OpenDyslexic" w:hAnsi="OpenDyslexic"/>
          <w:sz w:val="15"/>
          <w:szCs w:val="15"/>
        </w:rPr>
        <w:t>troubleshooters</w:t>
      </w:r>
      <w:proofErr w:type="spellEnd"/>
      <w:r w:rsidRPr="00B26A39">
        <w:rPr>
          <w:rFonts w:ascii="OpenDyslexic" w:hAnsi="OpenDyslexic"/>
          <w:sz w:val="15"/>
          <w:szCs w:val="15"/>
        </w:rPr>
        <w:t>. Your community turns to you for aid in things big and small, which you resolve by means of innovation, knowledge, technology, mediation, and ancestral guidance.</w:t>
      </w:r>
    </w:p>
    <w:p w14:paraId="3D483AD4" w14:textId="77777777" w:rsidR="00D617B5" w:rsidRPr="00B26A39" w:rsidRDefault="00D617B5" w:rsidP="00D617B5">
      <w:pPr>
        <w:pStyle w:val="Heading2"/>
      </w:pPr>
      <w:r w:rsidRPr="00B26A39">
        <w:t xml:space="preserve">You Are a </w:t>
      </w:r>
      <w:proofErr w:type="gramStart"/>
      <w:r w:rsidRPr="00B26A39">
        <w:t>Community</w:t>
      </w:r>
      <w:proofErr w:type="gramEnd"/>
    </w:p>
    <w:p w14:paraId="1705B7AD"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As a group choose two characteristics of the community you live in: close-knit, self-sufficient, plenty of natural resources, spacious, a great learning </w:t>
      </w:r>
      <w:proofErr w:type="spellStart"/>
      <w:r w:rsidRPr="00B26A39">
        <w:rPr>
          <w:rFonts w:ascii="OpenDyslexic" w:hAnsi="OpenDyslexic"/>
          <w:sz w:val="15"/>
          <w:szCs w:val="15"/>
        </w:rPr>
        <w:t>center</w:t>
      </w:r>
      <w:proofErr w:type="spellEnd"/>
      <w:r w:rsidRPr="00B26A39">
        <w:rPr>
          <w:rFonts w:ascii="OpenDyslexic" w:hAnsi="OpenDyslexic"/>
          <w:sz w:val="15"/>
          <w:szCs w:val="15"/>
        </w:rPr>
        <w:t xml:space="preserve">, a great community </w:t>
      </w:r>
      <w:proofErr w:type="spellStart"/>
      <w:r w:rsidRPr="00B26A39">
        <w:rPr>
          <w:rFonts w:ascii="OpenDyslexic" w:hAnsi="OpenDyslexic"/>
          <w:sz w:val="15"/>
          <w:szCs w:val="15"/>
        </w:rPr>
        <w:t>center</w:t>
      </w:r>
      <w:proofErr w:type="spellEnd"/>
      <w:r w:rsidRPr="00B26A39">
        <w:rPr>
          <w:rFonts w:ascii="OpenDyslexic" w:hAnsi="OpenDyslexic"/>
          <w:sz w:val="15"/>
          <w:szCs w:val="15"/>
        </w:rPr>
        <w:t>, ancestral guidance, diverse means of communication, accessible architecture, proactive culture.</w:t>
      </w:r>
    </w:p>
    <w:p w14:paraId="4332F1A8" w14:textId="77777777" w:rsidR="00D617B5" w:rsidRDefault="00D617B5" w:rsidP="00D617B5">
      <w:pPr>
        <w:rPr>
          <w:rFonts w:ascii="OpenDyslexic" w:hAnsi="OpenDyslexic"/>
          <w:sz w:val="15"/>
          <w:szCs w:val="15"/>
        </w:rPr>
      </w:pPr>
      <w:r w:rsidRPr="00B26A39">
        <w:rPr>
          <w:rFonts w:ascii="OpenDyslexic" w:hAnsi="OpenDyslexic"/>
          <w:sz w:val="15"/>
          <w:szCs w:val="15"/>
        </w:rPr>
        <w:t>Choose one challenge the community faces: great distances, unbalanced resource management, isolation, environmental legacy, poor infrastructure.</w:t>
      </w:r>
    </w:p>
    <w:p w14:paraId="4958F47F" w14:textId="77777777" w:rsidR="00D617B5" w:rsidRDefault="00D617B5" w:rsidP="00D617B5">
      <w:pPr>
        <w:rPr>
          <w:rFonts w:ascii="OpenDyslexic" w:hAnsi="OpenDyslexic"/>
          <w:sz w:val="15"/>
          <w:szCs w:val="15"/>
        </w:rPr>
      </w:pPr>
    </w:p>
    <w:p w14:paraId="0A3E30E1" w14:textId="77777777" w:rsidR="00D617B5" w:rsidRPr="00B26A39" w:rsidRDefault="00D617B5" w:rsidP="00D617B5">
      <w:pPr>
        <w:pStyle w:val="Heading2"/>
      </w:pPr>
      <w:r w:rsidRPr="00B26A39">
        <w:t xml:space="preserve">You Are </w:t>
      </w:r>
      <w:r>
        <w:t>Individuals</w:t>
      </w:r>
    </w:p>
    <w:p w14:paraId="0EE5D885"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b/>
          <w:bCs/>
          <w:sz w:val="15"/>
          <w:szCs w:val="15"/>
        </w:rPr>
        <w:t>1 -</w:t>
      </w:r>
      <w:r w:rsidRPr="00B26A39">
        <w:rPr>
          <w:rFonts w:ascii="OpenDyslexic" w:hAnsi="OpenDyslexic"/>
          <w:sz w:val="15"/>
          <w:szCs w:val="15"/>
        </w:rPr>
        <w:t xml:space="preserve"> </w:t>
      </w:r>
      <w:r w:rsidRPr="00B26A39">
        <w:rPr>
          <w:rFonts w:ascii="OpenDyslexic" w:hAnsi="OpenDyslexic"/>
          <w:b/>
          <w:bCs/>
          <w:sz w:val="15"/>
          <w:szCs w:val="15"/>
        </w:rPr>
        <w:t xml:space="preserve">Choose a style: </w:t>
      </w:r>
      <w:r w:rsidRPr="00B26A39">
        <w:rPr>
          <w:rFonts w:ascii="OpenDyslexic" w:hAnsi="OpenDyslexic"/>
          <w:sz w:val="15"/>
          <w:szCs w:val="15"/>
        </w:rPr>
        <w:t>Kind, Resourceful, Contemplative, Creative, Generous, In touch, Co-operative, Savvy, Crafty, Mystic.</w:t>
      </w:r>
    </w:p>
    <w:p w14:paraId="22B0234F"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2 - </w:t>
      </w:r>
      <w:r w:rsidRPr="00B26A39">
        <w:rPr>
          <w:rFonts w:ascii="OpenDyslexic" w:hAnsi="OpenDyslexic"/>
          <w:b/>
          <w:bCs/>
          <w:sz w:val="15"/>
          <w:szCs w:val="15"/>
        </w:rPr>
        <w:t xml:space="preserve">Choose a role for your character: </w:t>
      </w:r>
      <w:r w:rsidRPr="00B26A39">
        <w:rPr>
          <w:rFonts w:ascii="OpenDyslexic" w:hAnsi="OpenDyslexic"/>
          <w:sz w:val="15"/>
          <w:szCs w:val="15"/>
        </w:rPr>
        <w:t>Mediator, Rebel, Caregiver, Engineer, Architect, Artist, Explorer, or Teacher.</w:t>
      </w:r>
    </w:p>
    <w:p w14:paraId="5A4761FE"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3 - </w:t>
      </w:r>
      <w:r w:rsidRPr="00B26A39">
        <w:rPr>
          <w:rFonts w:ascii="OpenDyslexic" w:hAnsi="OpenDyslexic"/>
          <w:b/>
          <w:bCs/>
          <w:sz w:val="15"/>
          <w:szCs w:val="15"/>
        </w:rPr>
        <w:t>Choose your number, from 2 to 5.</w:t>
      </w:r>
      <w:r w:rsidRPr="00B26A39">
        <w:rPr>
          <w:rFonts w:ascii="OpenDyslexic" w:hAnsi="OpenDyslexic"/>
          <w:sz w:val="15"/>
          <w:szCs w:val="15"/>
        </w:rPr>
        <w:t xml:space="preserve"> A high number means you're better at FLOWERS (insight, lightness; compassion; forgiveness; balance; boundaries; subtle, subjective care; magic sense) A low number means you’re better at ROOTS (presence; consciousness; practical, objective things; drive; focus; movement; magic expression).</w:t>
      </w:r>
    </w:p>
    <w:p w14:paraId="7F87345F"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lastRenderedPageBreak/>
        <w:t xml:space="preserve">4 - </w:t>
      </w:r>
      <w:r w:rsidRPr="00B26A39">
        <w:rPr>
          <w:rFonts w:ascii="OpenDyslexic" w:hAnsi="OpenDyslexic"/>
          <w:b/>
          <w:bCs/>
          <w:sz w:val="15"/>
          <w:szCs w:val="15"/>
        </w:rPr>
        <w:t>Give your character pronouns (or not) and a name</w:t>
      </w:r>
      <w:r w:rsidRPr="00B26A39">
        <w:rPr>
          <w:rFonts w:ascii="OpenDyslexic" w:hAnsi="OpenDyslexic"/>
          <w:sz w:val="15"/>
          <w:szCs w:val="15"/>
        </w:rPr>
        <w:t xml:space="preserve"> that represents them, that they picked because is meaningful for them, or that is just punk (or all the above).</w:t>
      </w:r>
    </w:p>
    <w:p w14:paraId="00F11E52"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5 – </w:t>
      </w:r>
      <w:r w:rsidRPr="00B26A39">
        <w:rPr>
          <w:rFonts w:ascii="OpenDyslexic" w:hAnsi="OpenDyslexic"/>
          <w:b/>
          <w:bCs/>
          <w:sz w:val="15"/>
          <w:szCs w:val="15"/>
        </w:rPr>
        <w:t>Choose a specific gadget:</w:t>
      </w:r>
      <w:r w:rsidRPr="00B26A39">
        <w:rPr>
          <w:rFonts w:ascii="OpenDyslexic" w:hAnsi="OpenDyslexic"/>
          <w:sz w:val="15"/>
          <w:szCs w:val="15"/>
        </w:rPr>
        <w:t xml:space="preserve"> a portable super computer; a multimedia 3d projector; an advanced toolkit; a </w:t>
      </w:r>
      <w:proofErr w:type="spellStart"/>
      <w:r w:rsidRPr="00B26A39">
        <w:rPr>
          <w:rFonts w:ascii="OpenDyslexic" w:hAnsi="OpenDyslexic"/>
          <w:sz w:val="15"/>
          <w:szCs w:val="15"/>
        </w:rPr>
        <w:t>MedPAC</w:t>
      </w:r>
      <w:proofErr w:type="spellEnd"/>
      <w:r w:rsidRPr="00B26A39">
        <w:rPr>
          <w:rFonts w:ascii="OpenDyslexic" w:hAnsi="OpenDyslexic"/>
          <w:sz w:val="15"/>
          <w:szCs w:val="15"/>
        </w:rPr>
        <w:t>; a universal analyser; a vibro-cutter; a small remote-controlled drone.</w:t>
      </w:r>
    </w:p>
    <w:p w14:paraId="7EDBF45C" w14:textId="39FB38B9" w:rsidR="00D617B5" w:rsidRDefault="00D617B5" w:rsidP="00D617B5">
      <w:pPr>
        <w:rPr>
          <w:rFonts w:ascii="OpenDyslexic" w:hAnsi="OpenDyslexic"/>
          <w:sz w:val="15"/>
          <w:szCs w:val="15"/>
        </w:rPr>
      </w:pPr>
      <w:r w:rsidRPr="00B26A39">
        <w:rPr>
          <w:rFonts w:ascii="OpenDyslexic" w:hAnsi="OpenDyslexic"/>
          <w:b/>
          <w:bCs/>
          <w:sz w:val="15"/>
          <w:szCs w:val="15"/>
        </w:rPr>
        <w:t>You also have:</w:t>
      </w:r>
      <w:r w:rsidRPr="00B26A39">
        <w:rPr>
          <w:rFonts w:ascii="OpenDyslexic" w:hAnsi="OpenDyslexic"/>
          <w:sz w:val="15"/>
          <w:szCs w:val="15"/>
        </w:rPr>
        <w:t xml:space="preserve"> a satchel, bag or backpack, a bit of food and cool phone with a camera and Net access and your favourite outfit.</w:t>
      </w:r>
    </w:p>
    <w:p w14:paraId="432414D4" w14:textId="77777777" w:rsidR="00D617B5" w:rsidRPr="00B26A39" w:rsidRDefault="00D617B5" w:rsidP="00D617B5">
      <w:pPr>
        <w:pStyle w:val="Heading2"/>
      </w:pPr>
      <w:r w:rsidRPr="00B26A39">
        <w:t>You Are ROOTS &amp; FLOWERS</w:t>
      </w:r>
    </w:p>
    <w:p w14:paraId="5A3FD990"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When you do something challenging, roll 1d6 to find out how it goes. Roll +1d if you’re prepared and +1d if you’re an expert. (Look at your character style and role, and how you may fit those into the situation. Ask the GM if you're unsure.) Roll your dice and compare each die result to your number.</w:t>
      </w:r>
    </w:p>
    <w:p w14:paraId="5E8A4D44"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If you’re using FLOWERS (sensibility, inner magic), you want to roll under your number. If you’re using ROOTS, (drive, expression magic) you want to roll over your number.</w:t>
      </w:r>
    </w:p>
    <w:p w14:paraId="7AC30F61"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0 If none of your dice succeed GM says how things get more challenging somehow. It goes kind of wrong. </w:t>
      </w:r>
    </w:p>
    <w:p w14:paraId="2831E8BC"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1 If one die succeeds GM reveals a complication, cost, or frustration. You manage it.</w:t>
      </w:r>
    </w:p>
    <w:p w14:paraId="1DBA4EBD"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2 If two dice succeed, you do it well. Good job!</w:t>
      </w:r>
    </w:p>
    <w:p w14:paraId="0F6B655B"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3 If three dice succeed, you get a critical success! The GM tells you some extra effect you get.</w:t>
      </w:r>
    </w:p>
    <w:p w14:paraId="75BBDD42" w14:textId="0CE7A886" w:rsidR="00D617B5" w:rsidRDefault="00D617B5" w:rsidP="00D617B5">
      <w:pPr>
        <w:rPr>
          <w:rFonts w:ascii="OpenDyslexic" w:hAnsi="OpenDyslexic"/>
          <w:sz w:val="15"/>
          <w:szCs w:val="15"/>
        </w:rPr>
      </w:pPr>
      <w:r w:rsidRPr="00B26A39">
        <w:rPr>
          <w:rFonts w:ascii="OpenDyslexic" w:hAnsi="OpenDyslexic"/>
          <w:sz w:val="15"/>
          <w:szCs w:val="15"/>
        </w:rPr>
        <w:t>! If you roll your number exactly you go WILD. You get special insight into what’s going on. Ask the GM a question and they’ll answer you honestly.</w:t>
      </w:r>
    </w:p>
    <w:p w14:paraId="538B0C3B"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Some good questions:</w:t>
      </w:r>
    </w:p>
    <w:p w14:paraId="18610C73"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What are they really feeling? Who’s upset about this? How could I help them to _? Who </w:t>
      </w:r>
      <w:proofErr w:type="gramStart"/>
      <w:r w:rsidRPr="00B26A39">
        <w:rPr>
          <w:rFonts w:ascii="OpenDyslexic" w:hAnsi="OpenDyslexic"/>
          <w:sz w:val="15"/>
          <w:szCs w:val="15"/>
        </w:rPr>
        <w:t>is not represented</w:t>
      </w:r>
      <w:proofErr w:type="gramEnd"/>
      <w:r w:rsidRPr="00B26A39">
        <w:rPr>
          <w:rFonts w:ascii="OpenDyslexic" w:hAnsi="OpenDyslexic"/>
          <w:sz w:val="15"/>
          <w:szCs w:val="15"/>
        </w:rPr>
        <w:t xml:space="preserve"> in the room? What should I be on the lookout for? What’s the best way to _? What’s really going on here? What do my ancestors say about it?</w:t>
      </w:r>
    </w:p>
    <w:p w14:paraId="5E276986" w14:textId="77777777" w:rsidR="00D617B5" w:rsidRPr="00B26A39" w:rsidRDefault="00D617B5" w:rsidP="00D617B5">
      <w:pPr>
        <w:pStyle w:val="Heading2"/>
      </w:pPr>
      <w:r w:rsidRPr="00B26A39">
        <w:t>You Are the Facilitator</w:t>
      </w:r>
    </w:p>
    <w:p w14:paraId="29081A0A"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Play to find out how to help the community overcome its challenges. Introduce a new issue by hinting at what sort of problems it is causing. Show signs of trouble before it breaks out and when it's about to happen, then ask the characters what they do. "There's been a perceptible shift in the population and placement of a lot of insect life lately. What do you do?" "Your PAD has been acting up over the past couple of days - everyone's PADs have, as a matter of fact. What do you do?"</w:t>
      </w:r>
    </w:p>
    <w:p w14:paraId="36DBBBBD"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Call for a roll when a situation is challenging. Don’t pre-plan outcomes—let things happen. Use shortcomings to drive the narrative. The situation always changes after a roll, for good or ill.</w:t>
      </w:r>
    </w:p>
    <w:p w14:paraId="2E38C930" w14:textId="164ACB72" w:rsidR="00D617B5" w:rsidRDefault="00D617B5" w:rsidP="00D617B5">
      <w:pPr>
        <w:rPr>
          <w:rFonts w:ascii="OpenDyslexic" w:hAnsi="OpenDyslexic"/>
          <w:sz w:val="15"/>
          <w:szCs w:val="15"/>
        </w:rPr>
      </w:pPr>
      <w:r w:rsidRPr="00B26A39">
        <w:rPr>
          <w:rFonts w:ascii="OpenDyslexic" w:hAnsi="OpenDyslexic"/>
          <w:sz w:val="15"/>
          <w:szCs w:val="15"/>
        </w:rPr>
        <w:t>Ask questions and build on the answers. "How much do you know about the World Before?"</w:t>
      </w:r>
    </w:p>
    <w:p w14:paraId="11C41F69" w14:textId="77777777" w:rsidR="00D617B5" w:rsidRPr="00B26A39" w:rsidRDefault="00D617B5" w:rsidP="00D617B5">
      <w:pPr>
        <w:pStyle w:val="Heading2"/>
      </w:pPr>
      <w:r>
        <w:lastRenderedPageBreak/>
        <w:t>Find</w:t>
      </w:r>
      <w:r w:rsidRPr="00B26A39">
        <w:t xml:space="preserve"> a Solarpunk Adventure</w:t>
      </w:r>
    </w:p>
    <w:p w14:paraId="2BF5CCFF" w14:textId="77777777" w:rsidR="00D617B5" w:rsidRPr="00B26A39" w:rsidRDefault="00D617B5" w:rsidP="00D617B5">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Roll to choose on the tables below.</w:t>
      </w:r>
    </w:p>
    <w:tbl>
      <w:tblPr>
        <w:tblStyle w:val="GridTable4-Accent6"/>
        <w:tblW w:w="4664" w:type="dxa"/>
        <w:tblLayout w:type="fixed"/>
        <w:tblLook w:val="04A0" w:firstRow="1" w:lastRow="0" w:firstColumn="1" w:lastColumn="0" w:noHBand="0" w:noVBand="1"/>
      </w:tblPr>
      <w:tblGrid>
        <w:gridCol w:w="2332"/>
        <w:gridCol w:w="2332"/>
      </w:tblGrid>
      <w:tr w:rsidR="00D617B5" w:rsidRPr="00B26A39" w14:paraId="5B813814" w14:textId="77777777" w:rsidTr="00665C4E">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32" w:type="dxa"/>
          </w:tcPr>
          <w:p w14:paraId="0FC621EA" w14:textId="77777777" w:rsidR="00D617B5" w:rsidRPr="00B26A39" w:rsidRDefault="00D617B5" w:rsidP="00665C4E">
            <w:pPr>
              <w:rPr>
                <w:rFonts w:ascii="OpenDyslexic" w:hAnsi="OpenDyslexic"/>
                <w:color w:val="auto"/>
                <w:sz w:val="15"/>
                <w:szCs w:val="15"/>
              </w:rPr>
            </w:pPr>
            <w:r w:rsidRPr="00B26A39">
              <w:rPr>
                <w:rFonts w:ascii="OpenDyslexic" w:hAnsi="OpenDyslexic"/>
                <w:color w:val="auto"/>
                <w:sz w:val="15"/>
                <w:szCs w:val="15"/>
              </w:rPr>
              <w:t>There is/are</w:t>
            </w:r>
          </w:p>
        </w:tc>
        <w:tc>
          <w:tcPr>
            <w:tcW w:w="2332" w:type="dxa"/>
          </w:tcPr>
          <w:p w14:paraId="3F0FC83A" w14:textId="77777777" w:rsidR="00D617B5" w:rsidRPr="00B26A39" w:rsidRDefault="00D617B5" w:rsidP="00665C4E">
            <w:pPr>
              <w:cnfStyle w:val="100000000000" w:firstRow="1" w:lastRow="0" w:firstColumn="0" w:lastColumn="0" w:oddVBand="0" w:evenVBand="0" w:oddHBand="0" w:evenHBand="0" w:firstRowFirstColumn="0" w:firstRowLastColumn="0" w:lastRowFirstColumn="0" w:lastRowLastColumn="0"/>
              <w:rPr>
                <w:rFonts w:ascii="OpenDyslexic" w:hAnsi="OpenDyslexic"/>
                <w:color w:val="auto"/>
                <w:sz w:val="15"/>
                <w:szCs w:val="15"/>
              </w:rPr>
            </w:pPr>
            <w:r w:rsidRPr="00B26A39">
              <w:rPr>
                <w:rFonts w:ascii="OpenDyslexic" w:hAnsi="OpenDyslexic"/>
                <w:color w:val="auto"/>
                <w:sz w:val="15"/>
                <w:szCs w:val="15"/>
              </w:rPr>
              <w:t>Is/are causing</w:t>
            </w:r>
          </w:p>
        </w:tc>
      </w:tr>
      <w:tr w:rsidR="00D617B5" w:rsidRPr="00B26A39" w14:paraId="5515E024" w14:textId="77777777" w:rsidTr="00665C4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07513D66" w14:textId="77777777" w:rsidR="00D617B5" w:rsidRPr="00B26A39" w:rsidRDefault="00D617B5" w:rsidP="00665C4E">
            <w:pPr>
              <w:rPr>
                <w:rFonts w:ascii="OpenDyslexic" w:hAnsi="OpenDyslexic"/>
                <w:sz w:val="15"/>
                <w:szCs w:val="15"/>
              </w:rPr>
            </w:pPr>
            <w:r w:rsidRPr="00B26A39">
              <w:rPr>
                <w:rFonts w:ascii="OpenDyslexic" w:hAnsi="OpenDyslexic"/>
                <w:sz w:val="15"/>
                <w:szCs w:val="15"/>
              </w:rPr>
              <w:t>1 Conflicting approaches</w:t>
            </w:r>
          </w:p>
        </w:tc>
        <w:tc>
          <w:tcPr>
            <w:tcW w:w="2332" w:type="dxa"/>
          </w:tcPr>
          <w:p w14:paraId="52AD1545" w14:textId="77777777" w:rsidR="00D617B5" w:rsidRPr="00B26A39" w:rsidRDefault="00D617B5" w:rsidP="00665C4E">
            <w:pPr>
              <w:cnfStyle w:val="000000100000" w:firstRow="0" w:lastRow="0" w:firstColumn="0" w:lastColumn="0" w:oddVBand="0" w:evenVBand="0" w:oddHBand="1"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1 Isolation</w:t>
            </w:r>
          </w:p>
        </w:tc>
      </w:tr>
      <w:tr w:rsidR="00D617B5" w:rsidRPr="00B26A39" w14:paraId="60731BA8" w14:textId="77777777" w:rsidTr="00665C4E">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4344AA62" w14:textId="77777777" w:rsidR="00D617B5" w:rsidRPr="00B26A39" w:rsidRDefault="00D617B5" w:rsidP="00665C4E">
            <w:pPr>
              <w:rPr>
                <w:rFonts w:ascii="OpenDyslexic" w:hAnsi="OpenDyslexic"/>
                <w:sz w:val="15"/>
                <w:szCs w:val="15"/>
              </w:rPr>
            </w:pPr>
            <w:r w:rsidRPr="00B26A39">
              <w:rPr>
                <w:rFonts w:ascii="OpenDyslexic" w:hAnsi="OpenDyslexic"/>
                <w:sz w:val="15"/>
                <w:szCs w:val="15"/>
              </w:rPr>
              <w:t>2 A huge storm</w:t>
            </w:r>
          </w:p>
        </w:tc>
        <w:tc>
          <w:tcPr>
            <w:tcW w:w="2332" w:type="dxa"/>
          </w:tcPr>
          <w:p w14:paraId="3C493B42" w14:textId="77777777" w:rsidR="00D617B5" w:rsidRPr="00B26A39" w:rsidRDefault="00D617B5" w:rsidP="00665C4E">
            <w:pPr>
              <w:cnfStyle w:val="000000000000" w:firstRow="0" w:lastRow="0" w:firstColumn="0" w:lastColumn="0" w:oddVBand="0" w:evenVBand="0" w:oddHBand="0"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2 Damage</w:t>
            </w:r>
          </w:p>
        </w:tc>
      </w:tr>
      <w:tr w:rsidR="00D617B5" w:rsidRPr="00B26A39" w14:paraId="7C6FA53F" w14:textId="77777777" w:rsidTr="00665C4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3AF8DD37" w14:textId="77777777" w:rsidR="00D617B5" w:rsidRPr="00B26A39" w:rsidRDefault="00D617B5" w:rsidP="00665C4E">
            <w:pPr>
              <w:rPr>
                <w:rFonts w:ascii="OpenDyslexic" w:hAnsi="OpenDyslexic"/>
                <w:sz w:val="15"/>
                <w:szCs w:val="15"/>
              </w:rPr>
            </w:pPr>
            <w:r w:rsidRPr="00B26A39">
              <w:rPr>
                <w:rFonts w:ascii="OpenDyslexic" w:hAnsi="OpenDyslexic"/>
                <w:sz w:val="15"/>
                <w:szCs w:val="15"/>
              </w:rPr>
              <w:t>3 An out-of-date management system</w:t>
            </w:r>
          </w:p>
        </w:tc>
        <w:tc>
          <w:tcPr>
            <w:tcW w:w="2332" w:type="dxa"/>
          </w:tcPr>
          <w:p w14:paraId="784B5102" w14:textId="77777777" w:rsidR="00D617B5" w:rsidRPr="00B26A39" w:rsidRDefault="00D617B5" w:rsidP="00665C4E">
            <w:pPr>
              <w:cnfStyle w:val="000000100000" w:firstRow="0" w:lastRow="0" w:firstColumn="0" w:lastColumn="0" w:oddVBand="0" w:evenVBand="0" w:oddHBand="1"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3 Harm</w:t>
            </w:r>
          </w:p>
        </w:tc>
      </w:tr>
      <w:tr w:rsidR="00D617B5" w:rsidRPr="00B26A39" w14:paraId="54CA9F0C" w14:textId="77777777" w:rsidTr="00665C4E">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622354E6" w14:textId="77777777" w:rsidR="00D617B5" w:rsidRPr="00B26A39" w:rsidRDefault="00D617B5" w:rsidP="00665C4E">
            <w:pPr>
              <w:rPr>
                <w:rFonts w:ascii="OpenDyslexic" w:hAnsi="OpenDyslexic"/>
                <w:sz w:val="15"/>
                <w:szCs w:val="15"/>
              </w:rPr>
            </w:pPr>
            <w:r w:rsidRPr="00B26A39">
              <w:rPr>
                <w:rFonts w:ascii="OpenDyslexic" w:hAnsi="OpenDyslexic"/>
                <w:sz w:val="15"/>
                <w:szCs w:val="15"/>
              </w:rPr>
              <w:t>4 A collapsed bridge</w:t>
            </w:r>
          </w:p>
        </w:tc>
        <w:tc>
          <w:tcPr>
            <w:tcW w:w="2332" w:type="dxa"/>
          </w:tcPr>
          <w:p w14:paraId="007CF4DE" w14:textId="77777777" w:rsidR="00D617B5" w:rsidRPr="00B26A39" w:rsidRDefault="00D617B5" w:rsidP="00665C4E">
            <w:pPr>
              <w:cnfStyle w:val="000000000000" w:firstRow="0" w:lastRow="0" w:firstColumn="0" w:lastColumn="0" w:oddVBand="0" w:evenVBand="0" w:oddHBand="0"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4 Endangerment</w:t>
            </w:r>
          </w:p>
        </w:tc>
      </w:tr>
      <w:tr w:rsidR="00D617B5" w:rsidRPr="00B26A39" w14:paraId="78D34C6B" w14:textId="77777777" w:rsidTr="00665C4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7C446440" w14:textId="77777777" w:rsidR="00D617B5" w:rsidRPr="00B26A39" w:rsidRDefault="00D617B5" w:rsidP="00665C4E">
            <w:pPr>
              <w:rPr>
                <w:rFonts w:ascii="OpenDyslexic" w:hAnsi="OpenDyslexic"/>
                <w:sz w:val="15"/>
                <w:szCs w:val="15"/>
              </w:rPr>
            </w:pPr>
            <w:r w:rsidRPr="00B26A39">
              <w:rPr>
                <w:rFonts w:ascii="OpenDyslexic" w:hAnsi="OpenDyslexic"/>
                <w:sz w:val="15"/>
                <w:szCs w:val="15"/>
              </w:rPr>
              <w:t>5 Animal migration</w:t>
            </w:r>
          </w:p>
        </w:tc>
        <w:tc>
          <w:tcPr>
            <w:tcW w:w="2332" w:type="dxa"/>
          </w:tcPr>
          <w:p w14:paraId="66C6EF32" w14:textId="77777777" w:rsidR="00D617B5" w:rsidRPr="00B26A39" w:rsidRDefault="00D617B5" w:rsidP="00665C4E">
            <w:pPr>
              <w:cnfStyle w:val="000000100000" w:firstRow="0" w:lastRow="0" w:firstColumn="0" w:lastColumn="0" w:oddVBand="0" w:evenVBand="0" w:oddHBand="1"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5 Hinderance</w:t>
            </w:r>
          </w:p>
        </w:tc>
      </w:tr>
      <w:tr w:rsidR="00D617B5" w:rsidRPr="00B26A39" w14:paraId="68AC950D" w14:textId="77777777" w:rsidTr="00665C4E">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5D279D5B" w14:textId="77777777" w:rsidR="00D617B5" w:rsidRPr="00B26A39" w:rsidRDefault="00D617B5" w:rsidP="00665C4E">
            <w:pPr>
              <w:rPr>
                <w:rFonts w:ascii="OpenDyslexic" w:hAnsi="OpenDyslexic"/>
                <w:sz w:val="15"/>
                <w:szCs w:val="15"/>
              </w:rPr>
            </w:pPr>
            <w:r w:rsidRPr="00B26A39">
              <w:rPr>
                <w:rFonts w:ascii="OpenDyslexic" w:hAnsi="OpenDyslexic"/>
                <w:sz w:val="15"/>
                <w:szCs w:val="15"/>
              </w:rPr>
              <w:t>6 An unearthed nuclear plant</w:t>
            </w:r>
          </w:p>
        </w:tc>
        <w:tc>
          <w:tcPr>
            <w:tcW w:w="2332" w:type="dxa"/>
          </w:tcPr>
          <w:p w14:paraId="53CC88E5" w14:textId="77777777" w:rsidR="00D617B5" w:rsidRPr="00B26A39" w:rsidRDefault="00D617B5" w:rsidP="00665C4E">
            <w:pPr>
              <w:cnfStyle w:val="000000000000" w:firstRow="0" w:lastRow="0" w:firstColumn="0" w:lastColumn="0" w:oddVBand="0" w:evenVBand="0" w:oddHBand="0"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6 Disturbance</w:t>
            </w:r>
          </w:p>
        </w:tc>
      </w:tr>
      <w:tr w:rsidR="00D617B5" w:rsidRPr="00B26A39" w14:paraId="1D0ED03C" w14:textId="77777777" w:rsidTr="00665C4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shd w:val="clear" w:color="auto" w:fill="70AD47" w:themeFill="accent6"/>
          </w:tcPr>
          <w:p w14:paraId="3FDF0816" w14:textId="77777777" w:rsidR="00D617B5" w:rsidRPr="00B26A39" w:rsidRDefault="00D617B5" w:rsidP="00665C4E">
            <w:pPr>
              <w:rPr>
                <w:rFonts w:ascii="OpenDyslexic" w:hAnsi="OpenDyslexic"/>
                <w:sz w:val="15"/>
                <w:szCs w:val="15"/>
              </w:rPr>
            </w:pPr>
            <w:r w:rsidRPr="00B26A39">
              <w:rPr>
                <w:rFonts w:ascii="OpenDyslexic" w:hAnsi="OpenDyslexic"/>
                <w:sz w:val="15"/>
                <w:szCs w:val="15"/>
              </w:rPr>
              <w:t>To</w:t>
            </w:r>
          </w:p>
        </w:tc>
        <w:tc>
          <w:tcPr>
            <w:tcW w:w="2332" w:type="dxa"/>
            <w:shd w:val="clear" w:color="auto" w:fill="70AD47" w:themeFill="accent6"/>
          </w:tcPr>
          <w:p w14:paraId="6A461133" w14:textId="77777777" w:rsidR="00D617B5" w:rsidRPr="00B26A39" w:rsidRDefault="00D617B5" w:rsidP="00665C4E">
            <w:pPr>
              <w:cnfStyle w:val="000000100000" w:firstRow="0" w:lastRow="0" w:firstColumn="0" w:lastColumn="0" w:oddVBand="0" w:evenVBand="0" w:oddHBand="1"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 xml:space="preserve">And is/are going to </w:t>
            </w:r>
          </w:p>
        </w:tc>
      </w:tr>
      <w:tr w:rsidR="00D617B5" w:rsidRPr="00B26A39" w14:paraId="5A7C2832" w14:textId="77777777" w:rsidTr="00665C4E">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5C574731" w14:textId="77777777" w:rsidR="00D617B5" w:rsidRPr="00B26A39" w:rsidRDefault="00D617B5" w:rsidP="00665C4E">
            <w:pPr>
              <w:rPr>
                <w:rFonts w:ascii="OpenDyslexic" w:hAnsi="OpenDyslexic"/>
                <w:sz w:val="15"/>
                <w:szCs w:val="15"/>
              </w:rPr>
            </w:pPr>
            <w:r w:rsidRPr="00B26A39">
              <w:rPr>
                <w:rFonts w:ascii="OpenDyslexic" w:hAnsi="OpenDyslexic"/>
                <w:sz w:val="15"/>
                <w:szCs w:val="15"/>
              </w:rPr>
              <w:t xml:space="preserve">1 The Learning </w:t>
            </w:r>
            <w:proofErr w:type="spellStart"/>
            <w:r w:rsidRPr="00B26A39">
              <w:rPr>
                <w:rFonts w:ascii="OpenDyslexic" w:hAnsi="OpenDyslexic"/>
                <w:sz w:val="15"/>
                <w:szCs w:val="15"/>
              </w:rPr>
              <w:t>Center</w:t>
            </w:r>
            <w:proofErr w:type="spellEnd"/>
          </w:p>
        </w:tc>
        <w:tc>
          <w:tcPr>
            <w:tcW w:w="2332" w:type="dxa"/>
          </w:tcPr>
          <w:p w14:paraId="1B5301E3" w14:textId="77777777" w:rsidR="00D617B5" w:rsidRPr="00B26A39" w:rsidRDefault="00D617B5" w:rsidP="00665C4E">
            <w:pPr>
              <w:cnfStyle w:val="000000000000" w:firstRow="0" w:lastRow="0" w:firstColumn="0" w:lastColumn="0" w:oddVBand="0" w:evenVBand="0" w:oddHBand="0"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1 Make the water sources inviable</w:t>
            </w:r>
          </w:p>
        </w:tc>
      </w:tr>
      <w:tr w:rsidR="00D617B5" w:rsidRPr="00B26A39" w14:paraId="6935706A" w14:textId="77777777" w:rsidTr="00665C4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681EF1FC" w14:textId="77777777" w:rsidR="00D617B5" w:rsidRPr="00B26A39" w:rsidRDefault="00D617B5" w:rsidP="00665C4E">
            <w:pPr>
              <w:rPr>
                <w:rFonts w:ascii="OpenDyslexic" w:hAnsi="OpenDyslexic"/>
                <w:sz w:val="15"/>
                <w:szCs w:val="15"/>
              </w:rPr>
            </w:pPr>
            <w:r w:rsidRPr="00B26A39">
              <w:rPr>
                <w:rFonts w:ascii="OpenDyslexic" w:hAnsi="OpenDyslexic"/>
                <w:sz w:val="15"/>
                <w:szCs w:val="15"/>
              </w:rPr>
              <w:t>2 Solar Panel Network</w:t>
            </w:r>
          </w:p>
        </w:tc>
        <w:tc>
          <w:tcPr>
            <w:tcW w:w="2332" w:type="dxa"/>
          </w:tcPr>
          <w:p w14:paraId="06363900" w14:textId="77777777" w:rsidR="00D617B5" w:rsidRPr="00B26A39" w:rsidRDefault="00D617B5" w:rsidP="00665C4E">
            <w:pPr>
              <w:cnfStyle w:val="000000100000" w:firstRow="0" w:lastRow="0" w:firstColumn="0" w:lastColumn="0" w:oddVBand="0" w:evenVBand="0" w:oddHBand="1"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2 Cause a huge power shortage</w:t>
            </w:r>
          </w:p>
        </w:tc>
      </w:tr>
      <w:tr w:rsidR="00D617B5" w:rsidRPr="00B26A39" w14:paraId="4FFECB7A" w14:textId="77777777" w:rsidTr="00665C4E">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42269449" w14:textId="77777777" w:rsidR="00D617B5" w:rsidRPr="00B26A39" w:rsidRDefault="00D617B5" w:rsidP="00665C4E">
            <w:pPr>
              <w:rPr>
                <w:rFonts w:ascii="OpenDyslexic" w:hAnsi="OpenDyslexic"/>
                <w:sz w:val="15"/>
                <w:szCs w:val="15"/>
              </w:rPr>
            </w:pPr>
            <w:r w:rsidRPr="00B26A39">
              <w:rPr>
                <w:rFonts w:ascii="OpenDyslexic" w:hAnsi="OpenDyslexic"/>
                <w:sz w:val="15"/>
                <w:szCs w:val="15"/>
              </w:rPr>
              <w:t>3 Many native species</w:t>
            </w:r>
          </w:p>
        </w:tc>
        <w:tc>
          <w:tcPr>
            <w:tcW w:w="2332" w:type="dxa"/>
          </w:tcPr>
          <w:p w14:paraId="5D137F12" w14:textId="77777777" w:rsidR="00D617B5" w:rsidRPr="00B26A39" w:rsidRDefault="00D617B5" w:rsidP="00665C4E">
            <w:pPr>
              <w:cnfStyle w:val="000000000000" w:firstRow="0" w:lastRow="0" w:firstColumn="0" w:lastColumn="0" w:oddVBand="0" w:evenVBand="0" w:oddHBand="0"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3 Make everyone sick or hurt</w:t>
            </w:r>
          </w:p>
        </w:tc>
      </w:tr>
      <w:tr w:rsidR="00D617B5" w:rsidRPr="00B26A39" w14:paraId="4CE6EC88" w14:textId="77777777" w:rsidTr="00665C4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7CD0DD69" w14:textId="77777777" w:rsidR="00D617B5" w:rsidRPr="00B26A39" w:rsidRDefault="00D617B5" w:rsidP="00665C4E">
            <w:pPr>
              <w:rPr>
                <w:rFonts w:ascii="OpenDyslexic" w:hAnsi="OpenDyslexic"/>
                <w:sz w:val="15"/>
                <w:szCs w:val="15"/>
              </w:rPr>
            </w:pPr>
            <w:r w:rsidRPr="00B26A39">
              <w:rPr>
                <w:rFonts w:ascii="OpenDyslexic" w:hAnsi="OpenDyslexic"/>
                <w:sz w:val="15"/>
                <w:szCs w:val="15"/>
              </w:rPr>
              <w:t>4 The algae and renewal hyper-farms</w:t>
            </w:r>
          </w:p>
        </w:tc>
        <w:tc>
          <w:tcPr>
            <w:tcW w:w="2332" w:type="dxa"/>
          </w:tcPr>
          <w:p w14:paraId="73CAFA08" w14:textId="77777777" w:rsidR="00D617B5" w:rsidRPr="00B26A39" w:rsidRDefault="00D617B5" w:rsidP="00665C4E">
            <w:pPr>
              <w:cnfStyle w:val="000000100000" w:firstRow="0" w:lastRow="0" w:firstColumn="0" w:lastColumn="0" w:oddVBand="0" w:evenVBand="0" w:oddHBand="1"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4 Greatly unbalance in the local biomes</w:t>
            </w:r>
          </w:p>
        </w:tc>
      </w:tr>
      <w:tr w:rsidR="00D617B5" w:rsidRPr="00B26A39" w14:paraId="0D41DC89" w14:textId="77777777" w:rsidTr="00665C4E">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520CFF56" w14:textId="77777777" w:rsidR="00D617B5" w:rsidRPr="00B26A39" w:rsidRDefault="00D617B5" w:rsidP="00665C4E">
            <w:pPr>
              <w:rPr>
                <w:rFonts w:ascii="OpenDyslexic" w:hAnsi="OpenDyslexic"/>
                <w:sz w:val="15"/>
                <w:szCs w:val="15"/>
              </w:rPr>
            </w:pPr>
            <w:r w:rsidRPr="00B26A39">
              <w:rPr>
                <w:rFonts w:ascii="OpenDyslexic" w:hAnsi="OpenDyslexic"/>
                <w:sz w:val="15"/>
                <w:szCs w:val="15"/>
              </w:rPr>
              <w:t>5 Community balance and closeness</w:t>
            </w:r>
          </w:p>
        </w:tc>
        <w:tc>
          <w:tcPr>
            <w:tcW w:w="2332" w:type="dxa"/>
          </w:tcPr>
          <w:p w14:paraId="57AC6F97" w14:textId="77777777" w:rsidR="00D617B5" w:rsidRPr="00B26A39" w:rsidRDefault="00D617B5" w:rsidP="00665C4E">
            <w:pPr>
              <w:cnfStyle w:val="000000000000" w:firstRow="0" w:lastRow="0" w:firstColumn="0" w:lastColumn="0" w:oddVBand="0" w:evenVBand="0" w:oddHBand="0"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5 Force some folks to evacuate their homes</w:t>
            </w:r>
          </w:p>
        </w:tc>
      </w:tr>
      <w:tr w:rsidR="00D617B5" w:rsidRPr="00B26A39" w14:paraId="6FE55839" w14:textId="77777777" w:rsidTr="00665C4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32B61DBB" w14:textId="77777777" w:rsidR="00D617B5" w:rsidRPr="00B26A39" w:rsidRDefault="00D617B5" w:rsidP="00665C4E">
            <w:pPr>
              <w:rPr>
                <w:rFonts w:ascii="OpenDyslexic" w:hAnsi="OpenDyslexic"/>
                <w:sz w:val="15"/>
                <w:szCs w:val="15"/>
              </w:rPr>
            </w:pPr>
            <w:r w:rsidRPr="00B26A39">
              <w:rPr>
                <w:rFonts w:ascii="OpenDyslexic" w:hAnsi="OpenDyslexic"/>
                <w:sz w:val="15"/>
                <w:szCs w:val="15"/>
              </w:rPr>
              <w:t>6 Job assignment board systems</w:t>
            </w:r>
          </w:p>
        </w:tc>
        <w:tc>
          <w:tcPr>
            <w:tcW w:w="2332" w:type="dxa"/>
          </w:tcPr>
          <w:p w14:paraId="0F9F5DFC" w14:textId="77777777" w:rsidR="00D617B5" w:rsidRPr="00B26A39" w:rsidRDefault="00D617B5" w:rsidP="00665C4E">
            <w:pPr>
              <w:cnfStyle w:val="000000100000" w:firstRow="0" w:lastRow="0" w:firstColumn="0" w:lastColumn="0" w:oddVBand="0" w:evenVBand="0" w:oddHBand="1"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6 Create a rift among the people</w:t>
            </w:r>
          </w:p>
        </w:tc>
      </w:tr>
    </w:tbl>
    <w:p w14:paraId="4E6B9F1E" w14:textId="77777777" w:rsidR="00D617B5" w:rsidRDefault="00D617B5" w:rsidP="00D617B5"/>
    <w:tbl>
      <w:tblPr>
        <w:tblW w:w="5000" w:type="pct"/>
        <w:tblLayout w:type="fixed"/>
        <w:tblCellMar>
          <w:left w:w="115" w:type="dxa"/>
          <w:right w:w="115" w:type="dxa"/>
        </w:tblCellMar>
        <w:tblLook w:val="0600" w:firstRow="0" w:lastRow="0" w:firstColumn="0" w:lastColumn="0" w:noHBand="1" w:noVBand="1"/>
        <w:tblDescription w:val="Layout table"/>
      </w:tblPr>
      <w:tblGrid>
        <w:gridCol w:w="4899"/>
        <w:gridCol w:w="447"/>
        <w:gridCol w:w="4847"/>
        <w:gridCol w:w="400"/>
        <w:gridCol w:w="4958"/>
      </w:tblGrid>
      <w:tr w:rsidR="00DD037E" w:rsidRPr="00B26A39" w14:paraId="1FC65987" w14:textId="77777777" w:rsidTr="00EF5D16">
        <w:trPr>
          <w:trHeight w:val="10341"/>
        </w:trPr>
        <w:tc>
          <w:tcPr>
            <w:tcW w:w="4899" w:type="dxa"/>
            <w:tcBorders>
              <w:bottom w:val="nil"/>
            </w:tcBorders>
          </w:tcPr>
          <w:p w14:paraId="0612872F" w14:textId="3AFFB553" w:rsidR="007730EB" w:rsidRPr="00B26A39" w:rsidRDefault="007730EB" w:rsidP="007730EB">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lastRenderedPageBreak/>
              <w:t xml:space="preserve">In a not-so-distant future, we gave up the illusion of knowing better. This opened new avenues in technological innovation, which greatly improved our quality of life, and opened our awareness of the subtle, ancestral magic that can </w:t>
            </w:r>
            <w:proofErr w:type="gramStart"/>
            <w:r w:rsidRPr="00B26A39">
              <w:rPr>
                <w:rFonts w:ascii="OpenDyslexic" w:hAnsi="OpenDyslexic"/>
                <w:sz w:val="15"/>
                <w:szCs w:val="15"/>
              </w:rPr>
              <w:t>be channelled</w:t>
            </w:r>
            <w:proofErr w:type="gramEnd"/>
            <w:r w:rsidRPr="00B26A39">
              <w:rPr>
                <w:rFonts w:ascii="OpenDyslexic" w:hAnsi="OpenDyslexic"/>
                <w:sz w:val="15"/>
                <w:szCs w:val="15"/>
              </w:rPr>
              <w:t xml:space="preserve"> to help someone, heal something damaged, or reveal something hidden. Life is fulfilling and exciting.</w:t>
            </w:r>
          </w:p>
          <w:p w14:paraId="5E74BBCC" w14:textId="77777777" w:rsidR="00DD037E" w:rsidRPr="00B26A39" w:rsidRDefault="007730EB" w:rsidP="00DD037E">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You are the local community's </w:t>
            </w:r>
            <w:proofErr w:type="spellStart"/>
            <w:r w:rsidRPr="00B26A39">
              <w:rPr>
                <w:rFonts w:ascii="OpenDyslexic" w:hAnsi="OpenDyslexic"/>
                <w:sz w:val="15"/>
                <w:szCs w:val="15"/>
              </w:rPr>
              <w:t>troubleshooters</w:t>
            </w:r>
            <w:proofErr w:type="spellEnd"/>
            <w:r w:rsidRPr="00B26A39">
              <w:rPr>
                <w:rFonts w:ascii="OpenDyslexic" w:hAnsi="OpenDyslexic"/>
                <w:sz w:val="15"/>
                <w:szCs w:val="15"/>
              </w:rPr>
              <w:t>. Your community turns to you for aid in things big and small, which you resolve by means of innovation, knowledge, technology, mediation, and ancestral guidance.</w:t>
            </w:r>
          </w:p>
          <w:p w14:paraId="3F555F4B" w14:textId="7C00E2EE" w:rsidR="007730EB" w:rsidRPr="00B26A39" w:rsidRDefault="007730EB" w:rsidP="00B26A39">
            <w:pPr>
              <w:pStyle w:val="Heading2"/>
            </w:pPr>
            <w:r w:rsidRPr="00B26A39">
              <w:t xml:space="preserve">You Are a </w:t>
            </w:r>
            <w:proofErr w:type="gramStart"/>
            <w:r w:rsidRPr="00B26A39">
              <w:t>Community</w:t>
            </w:r>
            <w:proofErr w:type="gramEnd"/>
          </w:p>
          <w:p w14:paraId="4935A673" w14:textId="77777777" w:rsidR="007730EB" w:rsidRPr="00B26A39" w:rsidRDefault="007730EB" w:rsidP="007730EB">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As a group choose two characteristics of the community you live in: close-knit, self-sufficient, plenty of natural resources, spacious, a great learning </w:t>
            </w:r>
            <w:proofErr w:type="spellStart"/>
            <w:r w:rsidRPr="00B26A39">
              <w:rPr>
                <w:rFonts w:ascii="OpenDyslexic" w:hAnsi="OpenDyslexic"/>
                <w:sz w:val="15"/>
                <w:szCs w:val="15"/>
              </w:rPr>
              <w:t>center</w:t>
            </w:r>
            <w:proofErr w:type="spellEnd"/>
            <w:r w:rsidRPr="00B26A39">
              <w:rPr>
                <w:rFonts w:ascii="OpenDyslexic" w:hAnsi="OpenDyslexic"/>
                <w:sz w:val="15"/>
                <w:szCs w:val="15"/>
              </w:rPr>
              <w:t xml:space="preserve">, a great community </w:t>
            </w:r>
            <w:proofErr w:type="spellStart"/>
            <w:r w:rsidRPr="00B26A39">
              <w:rPr>
                <w:rFonts w:ascii="OpenDyslexic" w:hAnsi="OpenDyslexic"/>
                <w:sz w:val="15"/>
                <w:szCs w:val="15"/>
              </w:rPr>
              <w:t>center</w:t>
            </w:r>
            <w:proofErr w:type="spellEnd"/>
            <w:r w:rsidRPr="00B26A39">
              <w:rPr>
                <w:rFonts w:ascii="OpenDyslexic" w:hAnsi="OpenDyslexic"/>
                <w:sz w:val="15"/>
                <w:szCs w:val="15"/>
              </w:rPr>
              <w:t>, ancestral guidance, diverse means of communication, accessible architecture, proactive culture.</w:t>
            </w:r>
          </w:p>
          <w:p w14:paraId="2A3F5A54" w14:textId="77777777" w:rsidR="007730EB" w:rsidRPr="00B26A39" w:rsidRDefault="007730EB" w:rsidP="007730EB">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Choose one challenge the community faces: great distances, unbalanced resource management, isolation, environmental legacy, poor infrastructure.</w:t>
            </w:r>
          </w:p>
          <w:p w14:paraId="0B36D508" w14:textId="282CEC5F" w:rsidR="007730EB" w:rsidRPr="00B26A39" w:rsidRDefault="007730EB" w:rsidP="00DD037E">
            <w:pPr>
              <w:spacing w:before="60" w:after="120"/>
              <w:jc w:val="both"/>
              <w:textAlignment w:val="baseline"/>
              <w:outlineLvl w:val="1"/>
              <w:rPr>
                <w:rFonts w:ascii="OpenDyslexic" w:hAnsi="OpenDyslexic"/>
                <w:sz w:val="15"/>
                <w:szCs w:val="15"/>
              </w:rPr>
            </w:pPr>
          </w:p>
        </w:tc>
        <w:tc>
          <w:tcPr>
            <w:tcW w:w="447" w:type="dxa"/>
            <w:tcBorders>
              <w:bottom w:val="nil"/>
            </w:tcBorders>
          </w:tcPr>
          <w:p w14:paraId="51974F40" w14:textId="77777777" w:rsidR="00DD037E" w:rsidRPr="00B26A39" w:rsidRDefault="00DD037E" w:rsidP="00DD037E">
            <w:pPr>
              <w:rPr>
                <w:rFonts w:ascii="OpenDyslexic" w:hAnsi="OpenDyslexic"/>
                <w:sz w:val="15"/>
                <w:szCs w:val="15"/>
              </w:rPr>
            </w:pPr>
          </w:p>
        </w:tc>
        <w:tc>
          <w:tcPr>
            <w:tcW w:w="4847" w:type="dxa"/>
            <w:tcBorders>
              <w:bottom w:val="nil"/>
            </w:tcBorders>
          </w:tcPr>
          <w:p w14:paraId="31785E2D" w14:textId="3136217F" w:rsidR="003D74D6" w:rsidRPr="00B26A39" w:rsidRDefault="00B26A39" w:rsidP="00B26A39">
            <w:pPr>
              <w:pStyle w:val="Heading2"/>
            </w:pPr>
            <w:r>
              <w:t>Find</w:t>
            </w:r>
            <w:r w:rsidR="007730EB" w:rsidRPr="00B26A39">
              <w:t xml:space="preserve"> a Solarpunk Adventure</w:t>
            </w:r>
          </w:p>
          <w:p w14:paraId="71C1BCAF" w14:textId="6ABA9F18" w:rsidR="003D74D6" w:rsidRPr="00B26A39" w:rsidRDefault="003D74D6" w:rsidP="003D74D6">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Roll to choose on the tables below.</w:t>
            </w:r>
          </w:p>
          <w:tbl>
            <w:tblPr>
              <w:tblStyle w:val="GridTable4-Accent6"/>
              <w:tblW w:w="4664" w:type="dxa"/>
              <w:tblLayout w:type="fixed"/>
              <w:tblLook w:val="04A0" w:firstRow="1" w:lastRow="0" w:firstColumn="1" w:lastColumn="0" w:noHBand="0" w:noVBand="1"/>
            </w:tblPr>
            <w:tblGrid>
              <w:gridCol w:w="2332"/>
              <w:gridCol w:w="2332"/>
            </w:tblGrid>
            <w:tr w:rsidR="00F51990" w:rsidRPr="00B26A39" w14:paraId="453AEB3F" w14:textId="77777777" w:rsidTr="00EA28F7">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32" w:type="dxa"/>
                </w:tcPr>
                <w:p w14:paraId="1B07A60A" w14:textId="77777777" w:rsidR="00F51990" w:rsidRPr="00B26A39" w:rsidRDefault="00F51990" w:rsidP="00F51990">
                  <w:pPr>
                    <w:rPr>
                      <w:rFonts w:ascii="OpenDyslexic" w:hAnsi="OpenDyslexic"/>
                      <w:color w:val="auto"/>
                      <w:sz w:val="15"/>
                      <w:szCs w:val="15"/>
                    </w:rPr>
                  </w:pPr>
                  <w:r w:rsidRPr="00B26A39">
                    <w:rPr>
                      <w:rFonts w:ascii="OpenDyslexic" w:hAnsi="OpenDyslexic"/>
                      <w:color w:val="auto"/>
                      <w:sz w:val="15"/>
                      <w:szCs w:val="15"/>
                    </w:rPr>
                    <w:t>There is/are</w:t>
                  </w:r>
                </w:p>
              </w:tc>
              <w:tc>
                <w:tcPr>
                  <w:tcW w:w="2332" w:type="dxa"/>
                </w:tcPr>
                <w:p w14:paraId="0F798DA0" w14:textId="77777777" w:rsidR="00F51990" w:rsidRPr="00B26A39" w:rsidRDefault="00F51990" w:rsidP="00F51990">
                  <w:pPr>
                    <w:cnfStyle w:val="100000000000" w:firstRow="1" w:lastRow="0" w:firstColumn="0" w:lastColumn="0" w:oddVBand="0" w:evenVBand="0" w:oddHBand="0" w:evenHBand="0" w:firstRowFirstColumn="0" w:firstRowLastColumn="0" w:lastRowFirstColumn="0" w:lastRowLastColumn="0"/>
                    <w:rPr>
                      <w:rFonts w:ascii="OpenDyslexic" w:hAnsi="OpenDyslexic"/>
                      <w:color w:val="auto"/>
                      <w:sz w:val="15"/>
                      <w:szCs w:val="15"/>
                    </w:rPr>
                  </w:pPr>
                  <w:r w:rsidRPr="00B26A39">
                    <w:rPr>
                      <w:rFonts w:ascii="OpenDyslexic" w:hAnsi="OpenDyslexic"/>
                      <w:color w:val="auto"/>
                      <w:sz w:val="15"/>
                      <w:szCs w:val="15"/>
                    </w:rPr>
                    <w:t>Is/are causing</w:t>
                  </w:r>
                </w:p>
              </w:tc>
            </w:tr>
            <w:tr w:rsidR="00F51990" w:rsidRPr="00B26A39" w14:paraId="49E5792E" w14:textId="77777777" w:rsidTr="00EA28F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005FAB9A" w14:textId="77777777" w:rsidR="00F51990" w:rsidRPr="00B26A39" w:rsidRDefault="00F51990" w:rsidP="00F51990">
                  <w:pPr>
                    <w:rPr>
                      <w:rFonts w:ascii="OpenDyslexic" w:hAnsi="OpenDyslexic"/>
                      <w:sz w:val="15"/>
                      <w:szCs w:val="15"/>
                    </w:rPr>
                  </w:pPr>
                  <w:r w:rsidRPr="00B26A39">
                    <w:rPr>
                      <w:rFonts w:ascii="OpenDyslexic" w:hAnsi="OpenDyslexic"/>
                      <w:sz w:val="15"/>
                      <w:szCs w:val="15"/>
                    </w:rPr>
                    <w:t>1 Conflicting approaches</w:t>
                  </w:r>
                </w:p>
              </w:tc>
              <w:tc>
                <w:tcPr>
                  <w:tcW w:w="2332" w:type="dxa"/>
                </w:tcPr>
                <w:p w14:paraId="7146F302" w14:textId="77777777" w:rsidR="00F51990" w:rsidRPr="00B26A39" w:rsidRDefault="00F51990" w:rsidP="00F51990">
                  <w:pPr>
                    <w:cnfStyle w:val="000000100000" w:firstRow="0" w:lastRow="0" w:firstColumn="0" w:lastColumn="0" w:oddVBand="0" w:evenVBand="0" w:oddHBand="1"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1 Isolation</w:t>
                  </w:r>
                </w:p>
              </w:tc>
            </w:tr>
            <w:tr w:rsidR="00F51990" w:rsidRPr="00B26A39" w14:paraId="53C8A1DE" w14:textId="77777777" w:rsidTr="00EA28F7">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0366BFB1" w14:textId="77777777" w:rsidR="00F51990" w:rsidRPr="00B26A39" w:rsidRDefault="00F51990" w:rsidP="00F51990">
                  <w:pPr>
                    <w:rPr>
                      <w:rFonts w:ascii="OpenDyslexic" w:hAnsi="OpenDyslexic"/>
                      <w:sz w:val="15"/>
                      <w:szCs w:val="15"/>
                    </w:rPr>
                  </w:pPr>
                  <w:r w:rsidRPr="00B26A39">
                    <w:rPr>
                      <w:rFonts w:ascii="OpenDyslexic" w:hAnsi="OpenDyslexic"/>
                      <w:sz w:val="15"/>
                      <w:szCs w:val="15"/>
                    </w:rPr>
                    <w:t>2 A huge storm</w:t>
                  </w:r>
                </w:p>
              </w:tc>
              <w:tc>
                <w:tcPr>
                  <w:tcW w:w="2332" w:type="dxa"/>
                </w:tcPr>
                <w:p w14:paraId="17D4A4F2" w14:textId="5B4EE19B" w:rsidR="00F51990" w:rsidRPr="00B26A39" w:rsidRDefault="00F51990" w:rsidP="00F51990">
                  <w:pPr>
                    <w:cnfStyle w:val="000000000000" w:firstRow="0" w:lastRow="0" w:firstColumn="0" w:lastColumn="0" w:oddVBand="0" w:evenVBand="0" w:oddHBand="0"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2 Damage</w:t>
                  </w:r>
                </w:p>
              </w:tc>
            </w:tr>
            <w:tr w:rsidR="00F51990" w:rsidRPr="00B26A39" w14:paraId="16D81163" w14:textId="77777777" w:rsidTr="00EA28F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52F6A634" w14:textId="77777777" w:rsidR="00F51990" w:rsidRPr="00B26A39" w:rsidRDefault="00F51990" w:rsidP="00F51990">
                  <w:pPr>
                    <w:rPr>
                      <w:rFonts w:ascii="OpenDyslexic" w:hAnsi="OpenDyslexic"/>
                      <w:sz w:val="15"/>
                      <w:szCs w:val="15"/>
                    </w:rPr>
                  </w:pPr>
                  <w:r w:rsidRPr="00B26A39">
                    <w:rPr>
                      <w:rFonts w:ascii="OpenDyslexic" w:hAnsi="OpenDyslexic"/>
                      <w:sz w:val="15"/>
                      <w:szCs w:val="15"/>
                    </w:rPr>
                    <w:t>3 An out-of-date management system</w:t>
                  </w:r>
                </w:p>
              </w:tc>
              <w:tc>
                <w:tcPr>
                  <w:tcW w:w="2332" w:type="dxa"/>
                </w:tcPr>
                <w:p w14:paraId="5B52E996" w14:textId="53C1145A" w:rsidR="00F51990" w:rsidRPr="00B26A39" w:rsidRDefault="00F51990" w:rsidP="00F51990">
                  <w:pPr>
                    <w:cnfStyle w:val="000000100000" w:firstRow="0" w:lastRow="0" w:firstColumn="0" w:lastColumn="0" w:oddVBand="0" w:evenVBand="0" w:oddHBand="1"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3 Harm</w:t>
                  </w:r>
                </w:p>
              </w:tc>
            </w:tr>
            <w:tr w:rsidR="00F51990" w:rsidRPr="00B26A39" w14:paraId="22EF1380" w14:textId="77777777" w:rsidTr="00EA28F7">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7A1FBA09" w14:textId="77777777" w:rsidR="00F51990" w:rsidRPr="00B26A39" w:rsidRDefault="00F51990" w:rsidP="00F51990">
                  <w:pPr>
                    <w:rPr>
                      <w:rFonts w:ascii="OpenDyslexic" w:hAnsi="OpenDyslexic"/>
                      <w:sz w:val="15"/>
                      <w:szCs w:val="15"/>
                    </w:rPr>
                  </w:pPr>
                  <w:r w:rsidRPr="00B26A39">
                    <w:rPr>
                      <w:rFonts w:ascii="OpenDyslexic" w:hAnsi="OpenDyslexic"/>
                      <w:sz w:val="15"/>
                      <w:szCs w:val="15"/>
                    </w:rPr>
                    <w:t>4 A collapsed bridge</w:t>
                  </w:r>
                </w:p>
              </w:tc>
              <w:tc>
                <w:tcPr>
                  <w:tcW w:w="2332" w:type="dxa"/>
                </w:tcPr>
                <w:p w14:paraId="2E30D884" w14:textId="2479ED4A" w:rsidR="00F51990" w:rsidRPr="00B26A39" w:rsidRDefault="00F51990" w:rsidP="00F51990">
                  <w:pPr>
                    <w:cnfStyle w:val="000000000000" w:firstRow="0" w:lastRow="0" w:firstColumn="0" w:lastColumn="0" w:oddVBand="0" w:evenVBand="0" w:oddHBand="0"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4 Endangerment</w:t>
                  </w:r>
                </w:p>
              </w:tc>
            </w:tr>
            <w:tr w:rsidR="00F51990" w:rsidRPr="00B26A39" w14:paraId="02460389" w14:textId="77777777" w:rsidTr="00EA28F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48CBDD48" w14:textId="77777777" w:rsidR="00F51990" w:rsidRPr="00B26A39" w:rsidRDefault="00F51990" w:rsidP="00F51990">
                  <w:pPr>
                    <w:rPr>
                      <w:rFonts w:ascii="OpenDyslexic" w:hAnsi="OpenDyslexic"/>
                      <w:sz w:val="15"/>
                      <w:szCs w:val="15"/>
                    </w:rPr>
                  </w:pPr>
                  <w:r w:rsidRPr="00B26A39">
                    <w:rPr>
                      <w:rFonts w:ascii="OpenDyslexic" w:hAnsi="OpenDyslexic"/>
                      <w:sz w:val="15"/>
                      <w:szCs w:val="15"/>
                    </w:rPr>
                    <w:t>5 Animal migration</w:t>
                  </w:r>
                </w:p>
              </w:tc>
              <w:tc>
                <w:tcPr>
                  <w:tcW w:w="2332" w:type="dxa"/>
                </w:tcPr>
                <w:p w14:paraId="4FF4ED72" w14:textId="77777777" w:rsidR="00F51990" w:rsidRPr="00B26A39" w:rsidRDefault="00F51990" w:rsidP="00F51990">
                  <w:pPr>
                    <w:cnfStyle w:val="000000100000" w:firstRow="0" w:lastRow="0" w:firstColumn="0" w:lastColumn="0" w:oddVBand="0" w:evenVBand="0" w:oddHBand="1"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5 Hinderance</w:t>
                  </w:r>
                </w:p>
              </w:tc>
            </w:tr>
            <w:tr w:rsidR="00F51990" w:rsidRPr="00B26A39" w14:paraId="21C9871A" w14:textId="77777777" w:rsidTr="00EA28F7">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53025F6F" w14:textId="77777777" w:rsidR="00F51990" w:rsidRPr="00B26A39" w:rsidRDefault="00F51990" w:rsidP="00F51990">
                  <w:pPr>
                    <w:rPr>
                      <w:rFonts w:ascii="OpenDyslexic" w:hAnsi="OpenDyslexic"/>
                      <w:sz w:val="15"/>
                      <w:szCs w:val="15"/>
                    </w:rPr>
                  </w:pPr>
                  <w:r w:rsidRPr="00B26A39">
                    <w:rPr>
                      <w:rFonts w:ascii="OpenDyslexic" w:hAnsi="OpenDyslexic"/>
                      <w:sz w:val="15"/>
                      <w:szCs w:val="15"/>
                    </w:rPr>
                    <w:t>6 An unearthed nuclear plant</w:t>
                  </w:r>
                </w:p>
              </w:tc>
              <w:tc>
                <w:tcPr>
                  <w:tcW w:w="2332" w:type="dxa"/>
                </w:tcPr>
                <w:p w14:paraId="1D13F5CD" w14:textId="77777777" w:rsidR="00F51990" w:rsidRPr="00B26A39" w:rsidRDefault="00F51990" w:rsidP="00F51990">
                  <w:pPr>
                    <w:cnfStyle w:val="000000000000" w:firstRow="0" w:lastRow="0" w:firstColumn="0" w:lastColumn="0" w:oddVBand="0" w:evenVBand="0" w:oddHBand="0"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6 Disturbance</w:t>
                  </w:r>
                </w:p>
              </w:tc>
            </w:tr>
            <w:tr w:rsidR="00F51990" w:rsidRPr="00B26A39" w14:paraId="0B8C8B1E" w14:textId="77777777" w:rsidTr="00EA28F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shd w:val="clear" w:color="auto" w:fill="70AD47" w:themeFill="accent6"/>
                </w:tcPr>
                <w:p w14:paraId="4B50AAD0" w14:textId="77777777" w:rsidR="00F51990" w:rsidRPr="00B26A39" w:rsidRDefault="00F51990" w:rsidP="00F51990">
                  <w:pPr>
                    <w:rPr>
                      <w:rFonts w:ascii="OpenDyslexic" w:hAnsi="OpenDyslexic"/>
                      <w:sz w:val="15"/>
                      <w:szCs w:val="15"/>
                    </w:rPr>
                  </w:pPr>
                  <w:r w:rsidRPr="00B26A39">
                    <w:rPr>
                      <w:rFonts w:ascii="OpenDyslexic" w:hAnsi="OpenDyslexic"/>
                      <w:sz w:val="15"/>
                      <w:szCs w:val="15"/>
                    </w:rPr>
                    <w:t>To</w:t>
                  </w:r>
                </w:p>
              </w:tc>
              <w:tc>
                <w:tcPr>
                  <w:tcW w:w="2332" w:type="dxa"/>
                  <w:shd w:val="clear" w:color="auto" w:fill="70AD47" w:themeFill="accent6"/>
                </w:tcPr>
                <w:p w14:paraId="70B5DA81" w14:textId="77777777" w:rsidR="00F51990" w:rsidRPr="00B26A39" w:rsidRDefault="00F51990" w:rsidP="00F51990">
                  <w:pPr>
                    <w:cnfStyle w:val="000000100000" w:firstRow="0" w:lastRow="0" w:firstColumn="0" w:lastColumn="0" w:oddVBand="0" w:evenVBand="0" w:oddHBand="1"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 xml:space="preserve">And is/are going to </w:t>
                  </w:r>
                </w:p>
              </w:tc>
            </w:tr>
            <w:tr w:rsidR="00F51990" w:rsidRPr="00B26A39" w14:paraId="18D37BC6" w14:textId="77777777" w:rsidTr="00EA28F7">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29C1A1F1" w14:textId="77777777" w:rsidR="00F51990" w:rsidRPr="00B26A39" w:rsidRDefault="00F51990" w:rsidP="00F51990">
                  <w:pPr>
                    <w:rPr>
                      <w:rFonts w:ascii="OpenDyslexic" w:hAnsi="OpenDyslexic"/>
                      <w:sz w:val="15"/>
                      <w:szCs w:val="15"/>
                    </w:rPr>
                  </w:pPr>
                  <w:r w:rsidRPr="00B26A39">
                    <w:rPr>
                      <w:rFonts w:ascii="OpenDyslexic" w:hAnsi="OpenDyslexic"/>
                      <w:sz w:val="15"/>
                      <w:szCs w:val="15"/>
                    </w:rPr>
                    <w:t xml:space="preserve">1 The Learning </w:t>
                  </w:r>
                  <w:proofErr w:type="spellStart"/>
                  <w:r w:rsidRPr="00B26A39">
                    <w:rPr>
                      <w:rFonts w:ascii="OpenDyslexic" w:hAnsi="OpenDyslexic"/>
                      <w:sz w:val="15"/>
                      <w:szCs w:val="15"/>
                    </w:rPr>
                    <w:t>Center</w:t>
                  </w:r>
                  <w:proofErr w:type="spellEnd"/>
                </w:p>
              </w:tc>
              <w:tc>
                <w:tcPr>
                  <w:tcW w:w="2332" w:type="dxa"/>
                </w:tcPr>
                <w:p w14:paraId="046E5C31" w14:textId="77777777" w:rsidR="00F51990" w:rsidRPr="00B26A39" w:rsidRDefault="00F51990" w:rsidP="00F51990">
                  <w:pPr>
                    <w:cnfStyle w:val="000000000000" w:firstRow="0" w:lastRow="0" w:firstColumn="0" w:lastColumn="0" w:oddVBand="0" w:evenVBand="0" w:oddHBand="0"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1 Make the water sources inviable</w:t>
                  </w:r>
                </w:p>
              </w:tc>
            </w:tr>
            <w:tr w:rsidR="00F51990" w:rsidRPr="00B26A39" w14:paraId="70E5D426" w14:textId="77777777" w:rsidTr="00EA28F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044028B6" w14:textId="77777777" w:rsidR="00F51990" w:rsidRPr="00B26A39" w:rsidRDefault="00F51990" w:rsidP="00F51990">
                  <w:pPr>
                    <w:rPr>
                      <w:rFonts w:ascii="OpenDyslexic" w:hAnsi="OpenDyslexic"/>
                      <w:sz w:val="15"/>
                      <w:szCs w:val="15"/>
                    </w:rPr>
                  </w:pPr>
                  <w:r w:rsidRPr="00B26A39">
                    <w:rPr>
                      <w:rFonts w:ascii="OpenDyslexic" w:hAnsi="OpenDyslexic"/>
                      <w:sz w:val="15"/>
                      <w:szCs w:val="15"/>
                    </w:rPr>
                    <w:t>2 Solar Panel Network</w:t>
                  </w:r>
                </w:p>
              </w:tc>
              <w:tc>
                <w:tcPr>
                  <w:tcW w:w="2332" w:type="dxa"/>
                </w:tcPr>
                <w:p w14:paraId="2C667010" w14:textId="77777777" w:rsidR="00F51990" w:rsidRPr="00B26A39" w:rsidRDefault="00F51990" w:rsidP="00F51990">
                  <w:pPr>
                    <w:cnfStyle w:val="000000100000" w:firstRow="0" w:lastRow="0" w:firstColumn="0" w:lastColumn="0" w:oddVBand="0" w:evenVBand="0" w:oddHBand="1"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2 Cause a huge power shortage</w:t>
                  </w:r>
                </w:p>
              </w:tc>
            </w:tr>
            <w:tr w:rsidR="00F51990" w:rsidRPr="00B26A39" w14:paraId="4E264751" w14:textId="77777777" w:rsidTr="00EA28F7">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3C08BACE" w14:textId="77777777" w:rsidR="00F51990" w:rsidRPr="00B26A39" w:rsidRDefault="00F51990" w:rsidP="00F51990">
                  <w:pPr>
                    <w:rPr>
                      <w:rFonts w:ascii="OpenDyslexic" w:hAnsi="OpenDyslexic"/>
                      <w:sz w:val="15"/>
                      <w:szCs w:val="15"/>
                    </w:rPr>
                  </w:pPr>
                  <w:r w:rsidRPr="00B26A39">
                    <w:rPr>
                      <w:rFonts w:ascii="OpenDyslexic" w:hAnsi="OpenDyslexic"/>
                      <w:sz w:val="15"/>
                      <w:szCs w:val="15"/>
                    </w:rPr>
                    <w:t>3 Many native species</w:t>
                  </w:r>
                </w:p>
              </w:tc>
              <w:tc>
                <w:tcPr>
                  <w:tcW w:w="2332" w:type="dxa"/>
                </w:tcPr>
                <w:p w14:paraId="35F33433" w14:textId="77777777" w:rsidR="00F51990" w:rsidRPr="00B26A39" w:rsidRDefault="00F51990" w:rsidP="00F51990">
                  <w:pPr>
                    <w:cnfStyle w:val="000000000000" w:firstRow="0" w:lastRow="0" w:firstColumn="0" w:lastColumn="0" w:oddVBand="0" w:evenVBand="0" w:oddHBand="0"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3 Make everyone sick or hurt</w:t>
                  </w:r>
                </w:p>
              </w:tc>
            </w:tr>
            <w:tr w:rsidR="00F51990" w:rsidRPr="00B26A39" w14:paraId="2EA37E3D" w14:textId="77777777" w:rsidTr="00EA28F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2D8AD082" w14:textId="77777777" w:rsidR="00F51990" w:rsidRPr="00B26A39" w:rsidRDefault="00F51990" w:rsidP="00F51990">
                  <w:pPr>
                    <w:rPr>
                      <w:rFonts w:ascii="OpenDyslexic" w:hAnsi="OpenDyslexic"/>
                      <w:sz w:val="15"/>
                      <w:szCs w:val="15"/>
                    </w:rPr>
                  </w:pPr>
                  <w:r w:rsidRPr="00B26A39">
                    <w:rPr>
                      <w:rFonts w:ascii="OpenDyslexic" w:hAnsi="OpenDyslexic"/>
                      <w:sz w:val="15"/>
                      <w:szCs w:val="15"/>
                    </w:rPr>
                    <w:t>4 The algae and renewal hyper-farms</w:t>
                  </w:r>
                </w:p>
              </w:tc>
              <w:tc>
                <w:tcPr>
                  <w:tcW w:w="2332" w:type="dxa"/>
                </w:tcPr>
                <w:p w14:paraId="416DDC26" w14:textId="77777777" w:rsidR="00F51990" w:rsidRPr="00B26A39" w:rsidRDefault="00F51990" w:rsidP="00F51990">
                  <w:pPr>
                    <w:cnfStyle w:val="000000100000" w:firstRow="0" w:lastRow="0" w:firstColumn="0" w:lastColumn="0" w:oddVBand="0" w:evenVBand="0" w:oddHBand="1"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4 Greatly unbalance in the local biomes</w:t>
                  </w:r>
                </w:p>
              </w:tc>
            </w:tr>
            <w:tr w:rsidR="00F51990" w:rsidRPr="00B26A39" w14:paraId="70120BAA" w14:textId="77777777" w:rsidTr="00EA28F7">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512EBB3B" w14:textId="77777777" w:rsidR="00F51990" w:rsidRPr="00B26A39" w:rsidRDefault="00F51990" w:rsidP="00F51990">
                  <w:pPr>
                    <w:rPr>
                      <w:rFonts w:ascii="OpenDyslexic" w:hAnsi="OpenDyslexic"/>
                      <w:sz w:val="15"/>
                      <w:szCs w:val="15"/>
                    </w:rPr>
                  </w:pPr>
                  <w:r w:rsidRPr="00B26A39">
                    <w:rPr>
                      <w:rFonts w:ascii="OpenDyslexic" w:hAnsi="OpenDyslexic"/>
                      <w:sz w:val="15"/>
                      <w:szCs w:val="15"/>
                    </w:rPr>
                    <w:t>5 Community balance and closeness</w:t>
                  </w:r>
                </w:p>
              </w:tc>
              <w:tc>
                <w:tcPr>
                  <w:tcW w:w="2332" w:type="dxa"/>
                </w:tcPr>
                <w:p w14:paraId="08D1B4CF" w14:textId="77777777" w:rsidR="00F51990" w:rsidRPr="00B26A39" w:rsidRDefault="00F51990" w:rsidP="00F51990">
                  <w:pPr>
                    <w:cnfStyle w:val="000000000000" w:firstRow="0" w:lastRow="0" w:firstColumn="0" w:lastColumn="0" w:oddVBand="0" w:evenVBand="0" w:oddHBand="0"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5 Force some folks to evacuate their homes</w:t>
                  </w:r>
                </w:p>
              </w:tc>
            </w:tr>
            <w:tr w:rsidR="00F51990" w:rsidRPr="00B26A39" w14:paraId="7EDDB4E5" w14:textId="77777777" w:rsidTr="00EA28F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7F5667DF" w14:textId="77777777" w:rsidR="00F51990" w:rsidRPr="00B26A39" w:rsidRDefault="00F51990" w:rsidP="00F51990">
                  <w:pPr>
                    <w:rPr>
                      <w:rFonts w:ascii="OpenDyslexic" w:hAnsi="OpenDyslexic"/>
                      <w:sz w:val="15"/>
                      <w:szCs w:val="15"/>
                    </w:rPr>
                  </w:pPr>
                  <w:r w:rsidRPr="00B26A39">
                    <w:rPr>
                      <w:rFonts w:ascii="OpenDyslexic" w:hAnsi="OpenDyslexic"/>
                      <w:sz w:val="15"/>
                      <w:szCs w:val="15"/>
                    </w:rPr>
                    <w:t>6 Job assignment board systems</w:t>
                  </w:r>
                </w:p>
              </w:tc>
              <w:tc>
                <w:tcPr>
                  <w:tcW w:w="2332" w:type="dxa"/>
                </w:tcPr>
                <w:p w14:paraId="30DBE49A" w14:textId="77777777" w:rsidR="00F51990" w:rsidRPr="00B26A39" w:rsidRDefault="00F51990" w:rsidP="00F51990">
                  <w:pPr>
                    <w:cnfStyle w:val="000000100000" w:firstRow="0" w:lastRow="0" w:firstColumn="0" w:lastColumn="0" w:oddVBand="0" w:evenVBand="0" w:oddHBand="1" w:evenHBand="0" w:firstRowFirstColumn="0" w:firstRowLastColumn="0" w:lastRowFirstColumn="0" w:lastRowLastColumn="0"/>
                    <w:rPr>
                      <w:rFonts w:ascii="OpenDyslexic" w:hAnsi="OpenDyslexic"/>
                      <w:sz w:val="15"/>
                      <w:szCs w:val="15"/>
                    </w:rPr>
                  </w:pPr>
                  <w:r w:rsidRPr="00B26A39">
                    <w:rPr>
                      <w:rFonts w:ascii="OpenDyslexic" w:hAnsi="OpenDyslexic"/>
                      <w:sz w:val="15"/>
                      <w:szCs w:val="15"/>
                    </w:rPr>
                    <w:t>6 Create a rift among the people</w:t>
                  </w:r>
                </w:p>
              </w:tc>
            </w:tr>
          </w:tbl>
          <w:p w14:paraId="14765781" w14:textId="77777777" w:rsidR="00F51990" w:rsidRPr="00B26A39" w:rsidRDefault="00F51990" w:rsidP="003D74D6">
            <w:pPr>
              <w:spacing w:before="60" w:after="120"/>
              <w:jc w:val="both"/>
              <w:textAlignment w:val="baseline"/>
              <w:outlineLvl w:val="1"/>
              <w:rPr>
                <w:rFonts w:ascii="OpenDyslexic" w:hAnsi="OpenDyslexic"/>
                <w:sz w:val="15"/>
                <w:szCs w:val="15"/>
              </w:rPr>
            </w:pPr>
          </w:p>
          <w:p w14:paraId="30708BB2" w14:textId="77777777" w:rsidR="003D74D6" w:rsidRPr="00B26A39" w:rsidRDefault="003D74D6" w:rsidP="003D74D6">
            <w:pPr>
              <w:spacing w:before="60" w:after="120"/>
              <w:jc w:val="both"/>
              <w:textAlignment w:val="baseline"/>
              <w:outlineLvl w:val="1"/>
              <w:rPr>
                <w:rFonts w:ascii="OpenDyslexic" w:hAnsi="OpenDyslexic"/>
                <w:sz w:val="15"/>
                <w:szCs w:val="15"/>
              </w:rPr>
            </w:pPr>
          </w:p>
          <w:p w14:paraId="34C81EB2" w14:textId="428AB792" w:rsidR="00DD037E" w:rsidRPr="00B26A39" w:rsidRDefault="00DD037E" w:rsidP="003D74D6">
            <w:pPr>
              <w:spacing w:before="60" w:after="120"/>
              <w:jc w:val="both"/>
              <w:textAlignment w:val="baseline"/>
              <w:outlineLvl w:val="1"/>
              <w:rPr>
                <w:rFonts w:ascii="OpenDyslexic" w:hAnsi="OpenDyslexic"/>
                <w:sz w:val="15"/>
                <w:szCs w:val="15"/>
              </w:rPr>
            </w:pPr>
          </w:p>
        </w:tc>
        <w:tc>
          <w:tcPr>
            <w:tcW w:w="400" w:type="dxa"/>
            <w:tcBorders>
              <w:bottom w:val="nil"/>
            </w:tcBorders>
          </w:tcPr>
          <w:p w14:paraId="7C4E6156" w14:textId="6DCFF21E" w:rsidR="00DD037E" w:rsidRPr="00B26A39" w:rsidRDefault="00DD037E" w:rsidP="00DD037E">
            <w:pPr>
              <w:rPr>
                <w:rFonts w:ascii="OpenDyslexic" w:hAnsi="OpenDyslexic"/>
                <w:sz w:val="15"/>
                <w:szCs w:val="15"/>
              </w:rPr>
            </w:pPr>
          </w:p>
        </w:tc>
        <w:tc>
          <w:tcPr>
            <w:tcW w:w="4958" w:type="dxa"/>
            <w:tcBorders>
              <w:bottom w:val="nil"/>
            </w:tcBorders>
          </w:tcPr>
          <w:p w14:paraId="65F915CD" w14:textId="76C51B0F" w:rsidR="00F91DAA" w:rsidRPr="00B26A39" w:rsidRDefault="00F91DAA" w:rsidP="00F91DAA">
            <w:pPr>
              <w:pStyle w:val="Heading1"/>
              <w:spacing w:before="120" w:beforeAutospacing="0" w:after="120" w:afterAutospacing="0" w:line="168" w:lineRule="auto"/>
              <w:rPr>
                <w:rFonts w:ascii="OpenDyslexic" w:hAnsi="OpenDyslexic"/>
                <w:sz w:val="15"/>
                <w:szCs w:val="15"/>
              </w:rPr>
            </w:pPr>
            <w:r w:rsidRPr="00B26A39">
              <w:rPr>
                <w:rFonts w:ascii="OpenDyslexic" w:hAnsi="OpenDyslexic"/>
                <w:noProof/>
                <w:sz w:val="15"/>
                <w:szCs w:val="15"/>
              </w:rPr>
              <mc:AlternateContent>
                <mc:Choice Requires="wps">
                  <w:drawing>
                    <wp:anchor distT="45720" distB="45720" distL="114300" distR="114300" simplePos="0" relativeHeight="251662336" behindDoc="0" locked="0" layoutInCell="1" allowOverlap="1" wp14:anchorId="0AC2D863" wp14:editId="29471350">
                      <wp:simplePos x="0" y="0"/>
                      <wp:positionH relativeFrom="column">
                        <wp:posOffset>91922</wp:posOffset>
                      </wp:positionH>
                      <wp:positionV relativeFrom="paragraph">
                        <wp:posOffset>70485</wp:posOffset>
                      </wp:positionV>
                      <wp:extent cx="2974428" cy="174471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428" cy="1744717"/>
                              </a:xfrm>
                              <a:prstGeom prst="rect">
                                <a:avLst/>
                              </a:prstGeom>
                              <a:noFill/>
                              <a:ln w="9525">
                                <a:noFill/>
                                <a:miter lim="800000"/>
                                <a:headEnd/>
                                <a:tailEnd/>
                              </a:ln>
                            </wps:spPr>
                            <wps:txbx>
                              <w:txbxContent>
                                <w:p w14:paraId="3F2CA272" w14:textId="721E2330" w:rsidR="00F91DAA" w:rsidRPr="00F91DAA" w:rsidRDefault="00F91DAA" w:rsidP="00B26A39">
                                  <w:pPr>
                                    <w:pStyle w:val="Heading1"/>
                                    <w:spacing w:before="120" w:beforeAutospacing="0" w:after="120" w:afterAutospacing="0" w:line="168" w:lineRule="auto"/>
                                    <w:jc w:val="both"/>
                                    <w:rPr>
                                      <w:rFonts w:ascii="Cadman" w:hAnsi="Cadman"/>
                                      <w:smallCaps/>
                                      <w:spacing w:val="-20"/>
                                      <w:sz w:val="120"/>
                                      <w:szCs w:val="120"/>
                                    </w:rPr>
                                  </w:pPr>
                                  <w:r w:rsidRPr="00F91DAA">
                                    <w:rPr>
                                      <w:rFonts w:ascii="Cadman" w:hAnsi="Cadman"/>
                                      <w:smallCaps/>
                                      <w:spacing w:val="-20"/>
                                      <w:sz w:val="120"/>
                                      <w:szCs w:val="120"/>
                                    </w:rPr>
                                    <w:t>Roots &amp;</w:t>
                                  </w:r>
                                </w:p>
                                <w:p w14:paraId="2E60BF4A" w14:textId="77777777" w:rsidR="00F91DAA" w:rsidRPr="00F91DAA" w:rsidRDefault="00F91DAA" w:rsidP="00B26A39">
                                  <w:pPr>
                                    <w:pStyle w:val="Heading1"/>
                                    <w:spacing w:before="120" w:beforeAutospacing="0" w:after="120" w:afterAutospacing="0" w:line="168" w:lineRule="auto"/>
                                    <w:jc w:val="both"/>
                                    <w:rPr>
                                      <w:rFonts w:ascii="Cadman" w:hAnsi="Cadman"/>
                                      <w:smallCaps/>
                                      <w:spacing w:val="-20"/>
                                      <w:sz w:val="120"/>
                                      <w:szCs w:val="120"/>
                                    </w:rPr>
                                  </w:pPr>
                                  <w:r w:rsidRPr="00F91DAA">
                                    <w:rPr>
                                      <w:rFonts w:ascii="Cadman" w:hAnsi="Cadman"/>
                                      <w:smallCaps/>
                                      <w:spacing w:val="-20"/>
                                      <w:sz w:val="120"/>
                                      <w:szCs w:val="120"/>
                                    </w:rPr>
                                    <w:t>Flowers</w:t>
                                  </w:r>
                                </w:p>
                                <w:p w14:paraId="5A9BA7F7" w14:textId="1189E4E0" w:rsidR="00F91DAA" w:rsidRDefault="00F91DAA" w:rsidP="00B26A39">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2D863" id="_x0000_s1027" type="#_x0000_t202" style="position:absolute;margin-left:7.25pt;margin-top:5.55pt;width:234.2pt;height:137.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" filled="f" stroked="f">
                      <v:textbox>
                        <w:txbxContent>
                          <w:p w14:paraId="3F2CA272" w14:textId="721E2330" w:rsidR="00F91DAA" w:rsidRPr="00F91DAA" w:rsidRDefault="00F91DAA" w:rsidP="00B26A39">
                            <w:pPr>
                              <w:pStyle w:val="Heading1"/>
                              <w:spacing w:before="120" w:beforeAutospacing="0" w:after="120" w:afterAutospacing="0" w:line="168" w:lineRule="auto"/>
                              <w:jc w:val="both"/>
                              <w:rPr>
                                <w:rFonts w:ascii="Cadman" w:hAnsi="Cadman"/>
                                <w:smallCaps/>
                                <w:spacing w:val="-20"/>
                                <w:sz w:val="120"/>
                                <w:szCs w:val="120"/>
                              </w:rPr>
                            </w:pPr>
                            <w:r w:rsidRPr="00F91DAA">
                              <w:rPr>
                                <w:rFonts w:ascii="Cadman" w:hAnsi="Cadman"/>
                                <w:smallCaps/>
                                <w:spacing w:val="-20"/>
                                <w:sz w:val="120"/>
                                <w:szCs w:val="120"/>
                              </w:rPr>
                              <w:t>Roots &amp;</w:t>
                            </w:r>
                          </w:p>
                          <w:p w14:paraId="2E60BF4A" w14:textId="77777777" w:rsidR="00F91DAA" w:rsidRPr="00F91DAA" w:rsidRDefault="00F91DAA" w:rsidP="00B26A39">
                            <w:pPr>
                              <w:pStyle w:val="Heading1"/>
                              <w:spacing w:before="120" w:beforeAutospacing="0" w:after="120" w:afterAutospacing="0" w:line="168" w:lineRule="auto"/>
                              <w:jc w:val="both"/>
                              <w:rPr>
                                <w:rFonts w:ascii="Cadman" w:hAnsi="Cadman"/>
                                <w:smallCaps/>
                                <w:spacing w:val="-20"/>
                                <w:sz w:val="120"/>
                                <w:szCs w:val="120"/>
                              </w:rPr>
                            </w:pPr>
                            <w:r w:rsidRPr="00F91DAA">
                              <w:rPr>
                                <w:rFonts w:ascii="Cadman" w:hAnsi="Cadman"/>
                                <w:smallCaps/>
                                <w:spacing w:val="-20"/>
                                <w:sz w:val="120"/>
                                <w:szCs w:val="120"/>
                              </w:rPr>
                              <w:t>Flowers</w:t>
                            </w:r>
                          </w:p>
                          <w:p w14:paraId="5A9BA7F7" w14:textId="1189E4E0" w:rsidR="00F91DAA" w:rsidRDefault="00F91DAA" w:rsidP="00B26A39">
                            <w:pPr>
                              <w:jc w:val="both"/>
                            </w:pPr>
                          </w:p>
                        </w:txbxContent>
                      </v:textbox>
                    </v:shape>
                  </w:pict>
                </mc:Fallback>
              </mc:AlternateContent>
            </w:r>
          </w:p>
        </w:tc>
      </w:tr>
    </w:tbl>
    <w:p w14:paraId="70A7D6B1" w14:textId="1A2D607E" w:rsidR="00F51990" w:rsidRPr="00B26A39" w:rsidRDefault="00F51990" w:rsidP="00287CB2">
      <w:pPr>
        <w:spacing w:before="60" w:after="120"/>
        <w:jc w:val="both"/>
        <w:textAlignment w:val="baseline"/>
        <w:outlineLvl w:val="1"/>
        <w:rPr>
          <w:rFonts w:ascii="OpenDyslexic" w:hAnsi="OpenDyslexic"/>
          <w:sz w:val="15"/>
          <w:szCs w:val="15"/>
        </w:rPr>
      </w:pPr>
    </w:p>
    <w:tbl>
      <w:tblPr>
        <w:tblW w:w="5000" w:type="pct"/>
        <w:tblLayout w:type="fixed"/>
        <w:tblCellMar>
          <w:left w:w="115" w:type="dxa"/>
          <w:right w:w="115" w:type="dxa"/>
        </w:tblCellMar>
        <w:tblLook w:val="0600" w:firstRow="0" w:lastRow="0" w:firstColumn="0" w:lastColumn="0" w:noHBand="1" w:noVBand="1"/>
      </w:tblPr>
      <w:tblGrid>
        <w:gridCol w:w="4899"/>
        <w:gridCol w:w="447"/>
        <w:gridCol w:w="4847"/>
        <w:gridCol w:w="400"/>
        <w:gridCol w:w="4958"/>
      </w:tblGrid>
      <w:tr w:rsidR="00B26A39" w:rsidRPr="00B26A39" w14:paraId="2AE45AEB" w14:textId="77777777" w:rsidTr="00B26A39">
        <w:trPr>
          <w:cantSplit/>
          <w:trHeight w:val="8782"/>
        </w:trPr>
        <w:tc>
          <w:tcPr>
            <w:tcW w:w="4899" w:type="dxa"/>
            <w:tcBorders>
              <w:bottom w:val="nil"/>
            </w:tcBorders>
          </w:tcPr>
          <w:p w14:paraId="562D6764" w14:textId="364BA793" w:rsidR="00B26A39" w:rsidRPr="00B26A39" w:rsidRDefault="00B26A39" w:rsidP="00B26A39">
            <w:pPr>
              <w:pStyle w:val="Heading2"/>
            </w:pPr>
            <w:bookmarkStart w:id="0" w:name="_Hlk74096551"/>
            <w:r w:rsidRPr="00B26A39">
              <w:t xml:space="preserve">You Are </w:t>
            </w:r>
            <w:r>
              <w:t>Individuals</w:t>
            </w:r>
          </w:p>
          <w:p w14:paraId="26E44CEF"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b/>
                <w:bCs/>
                <w:sz w:val="15"/>
                <w:szCs w:val="15"/>
              </w:rPr>
              <w:t>1 -</w:t>
            </w:r>
            <w:r w:rsidRPr="00B26A39">
              <w:rPr>
                <w:rFonts w:ascii="OpenDyslexic" w:hAnsi="OpenDyslexic"/>
                <w:sz w:val="15"/>
                <w:szCs w:val="15"/>
              </w:rPr>
              <w:t xml:space="preserve"> </w:t>
            </w:r>
            <w:r w:rsidRPr="00B26A39">
              <w:rPr>
                <w:rFonts w:ascii="OpenDyslexic" w:hAnsi="OpenDyslexic"/>
                <w:b/>
                <w:bCs/>
                <w:sz w:val="15"/>
                <w:szCs w:val="15"/>
              </w:rPr>
              <w:t xml:space="preserve">Choose a style: </w:t>
            </w:r>
            <w:r w:rsidRPr="00B26A39">
              <w:rPr>
                <w:rFonts w:ascii="OpenDyslexic" w:hAnsi="OpenDyslexic"/>
                <w:sz w:val="15"/>
                <w:szCs w:val="15"/>
              </w:rPr>
              <w:t>Kind, Resourceful, Contemplative, Creative, Generous, In touch, Co-operative, Savvy, Crafty, Mystic.</w:t>
            </w:r>
          </w:p>
          <w:p w14:paraId="1F682BFE"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2 - </w:t>
            </w:r>
            <w:r w:rsidRPr="00B26A39">
              <w:rPr>
                <w:rFonts w:ascii="OpenDyslexic" w:hAnsi="OpenDyslexic"/>
                <w:b/>
                <w:bCs/>
                <w:sz w:val="15"/>
                <w:szCs w:val="15"/>
              </w:rPr>
              <w:t xml:space="preserve">Choose a role for your character: </w:t>
            </w:r>
            <w:r w:rsidRPr="00B26A39">
              <w:rPr>
                <w:rFonts w:ascii="OpenDyslexic" w:hAnsi="OpenDyslexic"/>
                <w:sz w:val="15"/>
                <w:szCs w:val="15"/>
              </w:rPr>
              <w:t>Mediator, Rebel, Caregiver, Engineer, Architect, Artist, Explorer, or Teacher.</w:t>
            </w:r>
          </w:p>
          <w:p w14:paraId="7A6C6777"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3 - </w:t>
            </w:r>
            <w:r w:rsidRPr="00B26A39">
              <w:rPr>
                <w:rFonts w:ascii="OpenDyslexic" w:hAnsi="OpenDyslexic"/>
                <w:b/>
                <w:bCs/>
                <w:sz w:val="15"/>
                <w:szCs w:val="15"/>
              </w:rPr>
              <w:t>Choose your number, from 2 to 5.</w:t>
            </w:r>
            <w:r w:rsidRPr="00B26A39">
              <w:rPr>
                <w:rFonts w:ascii="OpenDyslexic" w:hAnsi="OpenDyslexic"/>
                <w:sz w:val="15"/>
                <w:szCs w:val="15"/>
              </w:rPr>
              <w:t xml:space="preserve"> A high number means you're better at FLOWERS (insight, lightness; compassion; forgiveness; balance; boundaries; subtle, subjective care; magic sense) A low number means you’re better at ROOTS (presence; consciousness; practical, objective things; drive; focus; movement; magic expression).</w:t>
            </w:r>
          </w:p>
          <w:p w14:paraId="2BCA4947"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4 - </w:t>
            </w:r>
            <w:r w:rsidRPr="00B26A39">
              <w:rPr>
                <w:rFonts w:ascii="OpenDyslexic" w:hAnsi="OpenDyslexic"/>
                <w:b/>
                <w:bCs/>
                <w:sz w:val="15"/>
                <w:szCs w:val="15"/>
              </w:rPr>
              <w:t>Give your character pronouns (or not) and a name</w:t>
            </w:r>
            <w:r w:rsidRPr="00B26A39">
              <w:rPr>
                <w:rFonts w:ascii="OpenDyslexic" w:hAnsi="OpenDyslexic"/>
                <w:sz w:val="15"/>
                <w:szCs w:val="15"/>
              </w:rPr>
              <w:t xml:space="preserve"> that represents them, that they picked because is meaningful for them, or that is just punk (or all the above).</w:t>
            </w:r>
          </w:p>
          <w:p w14:paraId="0A69E4D0"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5 – </w:t>
            </w:r>
            <w:r w:rsidRPr="00B26A39">
              <w:rPr>
                <w:rFonts w:ascii="OpenDyslexic" w:hAnsi="OpenDyslexic"/>
                <w:b/>
                <w:bCs/>
                <w:sz w:val="15"/>
                <w:szCs w:val="15"/>
              </w:rPr>
              <w:t>Choose a specific gadget:</w:t>
            </w:r>
            <w:r w:rsidRPr="00B26A39">
              <w:rPr>
                <w:rFonts w:ascii="OpenDyslexic" w:hAnsi="OpenDyslexic"/>
                <w:sz w:val="15"/>
                <w:szCs w:val="15"/>
              </w:rPr>
              <w:t xml:space="preserve"> a portable super computer; a multimedia 3d projector; an advanced toolkit; a </w:t>
            </w:r>
            <w:proofErr w:type="spellStart"/>
            <w:r w:rsidRPr="00B26A39">
              <w:rPr>
                <w:rFonts w:ascii="OpenDyslexic" w:hAnsi="OpenDyslexic"/>
                <w:sz w:val="15"/>
                <w:szCs w:val="15"/>
              </w:rPr>
              <w:t>MedPAC</w:t>
            </w:r>
            <w:proofErr w:type="spellEnd"/>
            <w:r w:rsidRPr="00B26A39">
              <w:rPr>
                <w:rFonts w:ascii="OpenDyslexic" w:hAnsi="OpenDyslexic"/>
                <w:sz w:val="15"/>
                <w:szCs w:val="15"/>
              </w:rPr>
              <w:t>; a universal analyser; a vibro-cutter; a small remote-controlled drone.</w:t>
            </w:r>
          </w:p>
          <w:p w14:paraId="1B7BC5FF"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b/>
                <w:bCs/>
                <w:sz w:val="15"/>
                <w:szCs w:val="15"/>
              </w:rPr>
              <w:t>You also have:</w:t>
            </w:r>
            <w:r w:rsidRPr="00B26A39">
              <w:rPr>
                <w:rFonts w:ascii="OpenDyslexic" w:hAnsi="OpenDyslexic"/>
                <w:sz w:val="15"/>
                <w:szCs w:val="15"/>
              </w:rPr>
              <w:t xml:space="preserve"> a satchel, bag or backpack, a bit of food and cool phone with a camera and Net access and your favourite outfit.</w:t>
            </w:r>
          </w:p>
        </w:tc>
        <w:tc>
          <w:tcPr>
            <w:tcW w:w="447" w:type="dxa"/>
            <w:tcBorders>
              <w:bottom w:val="nil"/>
            </w:tcBorders>
          </w:tcPr>
          <w:p w14:paraId="76679795" w14:textId="77777777" w:rsidR="00B26A39" w:rsidRPr="00B26A39" w:rsidRDefault="00B26A39" w:rsidP="00EA7930">
            <w:pPr>
              <w:rPr>
                <w:rFonts w:ascii="OpenDyslexic" w:hAnsi="OpenDyslexic"/>
                <w:sz w:val="15"/>
                <w:szCs w:val="15"/>
              </w:rPr>
            </w:pPr>
          </w:p>
        </w:tc>
        <w:tc>
          <w:tcPr>
            <w:tcW w:w="4847" w:type="dxa"/>
            <w:tcBorders>
              <w:bottom w:val="nil"/>
            </w:tcBorders>
          </w:tcPr>
          <w:p w14:paraId="7F2F280F" w14:textId="77777777" w:rsidR="00B26A39" w:rsidRPr="00B26A39" w:rsidRDefault="00B26A39" w:rsidP="00B26A39">
            <w:pPr>
              <w:pStyle w:val="Heading2"/>
            </w:pPr>
            <w:r w:rsidRPr="00B26A39">
              <w:t>You Are ROOTS &amp; FLOWERS</w:t>
            </w:r>
          </w:p>
          <w:p w14:paraId="4F20CE3F"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When you do something challenging, roll 1d6 to find out how it goes. Roll +1d if you’re prepared and +1d if you’re an expert. (Look at your character style and role, and how you may fit those into the situation. Ask the GM if you're unsure.) Roll your dice and compare each die result to your number.</w:t>
            </w:r>
          </w:p>
          <w:p w14:paraId="38951809"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If you’re using FLOWERS (sensibility, inner magic), you want to roll under your number. If you’re using ROOTS, (drive, expression magic) you want to roll over your number.</w:t>
            </w:r>
          </w:p>
          <w:p w14:paraId="4AC7E03E"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0 If none of your dice succeed GM says how things get more challenging somehow. It goes kind of wrong. </w:t>
            </w:r>
          </w:p>
          <w:p w14:paraId="70F29598"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1 If one die succeeds GM reveals a complication, cost, or frustration. You manage it.</w:t>
            </w:r>
          </w:p>
          <w:p w14:paraId="2561D7B7"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2 If two dice succeed, you do it well. Good job!</w:t>
            </w:r>
          </w:p>
          <w:p w14:paraId="359D45BF"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3 If three dice succeed, you get a critical success! The GM tells you some extra effect you get.</w:t>
            </w:r>
          </w:p>
          <w:p w14:paraId="6D89880D"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If you roll your number exactly you go WILD. You get special insight into what’s going on. Ask the GM a question and they’ll answer you honestly.</w:t>
            </w:r>
          </w:p>
        </w:tc>
        <w:tc>
          <w:tcPr>
            <w:tcW w:w="400" w:type="dxa"/>
            <w:tcBorders>
              <w:bottom w:val="nil"/>
            </w:tcBorders>
          </w:tcPr>
          <w:p w14:paraId="5035487E" w14:textId="77777777" w:rsidR="00B26A39" w:rsidRPr="00B26A39" w:rsidRDefault="00B26A39" w:rsidP="00EA7930">
            <w:pPr>
              <w:rPr>
                <w:rFonts w:ascii="OpenDyslexic" w:hAnsi="OpenDyslexic"/>
                <w:sz w:val="15"/>
                <w:szCs w:val="15"/>
              </w:rPr>
            </w:pPr>
          </w:p>
        </w:tc>
        <w:tc>
          <w:tcPr>
            <w:tcW w:w="4958" w:type="dxa"/>
            <w:tcBorders>
              <w:bottom w:val="nil"/>
            </w:tcBorders>
          </w:tcPr>
          <w:p w14:paraId="272AE7A9"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Some good questions:</w:t>
            </w:r>
          </w:p>
          <w:p w14:paraId="340608B9"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 xml:space="preserve">What are they really feeling? Who’s upset about this? How could I help them to _? Who </w:t>
            </w:r>
            <w:proofErr w:type="gramStart"/>
            <w:r w:rsidRPr="00B26A39">
              <w:rPr>
                <w:rFonts w:ascii="OpenDyslexic" w:hAnsi="OpenDyslexic"/>
                <w:sz w:val="15"/>
                <w:szCs w:val="15"/>
              </w:rPr>
              <w:t>is not represented</w:t>
            </w:r>
            <w:proofErr w:type="gramEnd"/>
            <w:r w:rsidRPr="00B26A39">
              <w:rPr>
                <w:rFonts w:ascii="OpenDyslexic" w:hAnsi="OpenDyslexic"/>
                <w:sz w:val="15"/>
                <w:szCs w:val="15"/>
              </w:rPr>
              <w:t xml:space="preserve"> in the room? What should I be on the lookout for? What’s the best way to _? What’s really going on here? What do my ancestors say about it?</w:t>
            </w:r>
          </w:p>
          <w:p w14:paraId="6689823D" w14:textId="77777777" w:rsidR="00B26A39" w:rsidRPr="00B26A39" w:rsidRDefault="00B26A39" w:rsidP="00B26A39">
            <w:pPr>
              <w:pStyle w:val="Heading2"/>
            </w:pPr>
            <w:r w:rsidRPr="00B26A39">
              <w:t>You Are the Facilitator</w:t>
            </w:r>
          </w:p>
          <w:p w14:paraId="4456409E"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Play to find out how to help the community overcome its challenges. Introduce a new issue by hinting at what sort of problems it is causing. Show signs of trouble before it breaks out and when it's about to happen, then ask the characters what they do. "There's been a perceptible shift in the population and placement of a lot of insect life lately. What do you do?" "Your PAD has been acting up over the past couple of days - everyone's PADs have, as a matter of fact. What do you do?"</w:t>
            </w:r>
          </w:p>
          <w:p w14:paraId="3BF9BACD"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Call for a roll when a situation is challenging. Don’t pre-plan outcomes—let things happen. Use shortcomings to drive the narrative. The situation always changes after a roll, for good or ill.</w:t>
            </w:r>
          </w:p>
          <w:p w14:paraId="7680164C" w14:textId="77777777" w:rsidR="00B26A39" w:rsidRPr="00B26A39" w:rsidRDefault="00B26A39" w:rsidP="00EA7930">
            <w:pPr>
              <w:spacing w:before="60" w:after="120"/>
              <w:jc w:val="both"/>
              <w:textAlignment w:val="baseline"/>
              <w:outlineLvl w:val="1"/>
              <w:rPr>
                <w:rFonts w:ascii="OpenDyslexic" w:hAnsi="OpenDyslexic"/>
                <w:sz w:val="15"/>
                <w:szCs w:val="15"/>
              </w:rPr>
            </w:pPr>
            <w:r w:rsidRPr="00B26A39">
              <w:rPr>
                <w:rFonts w:ascii="OpenDyslexic" w:hAnsi="OpenDyslexic"/>
                <w:sz w:val="15"/>
                <w:szCs w:val="15"/>
              </w:rPr>
              <w:t>Ask questions and build on the answers. "How much do you know about the World Before?"</w:t>
            </w:r>
          </w:p>
        </w:tc>
      </w:tr>
      <w:bookmarkEnd w:id="0"/>
    </w:tbl>
    <w:p w14:paraId="59DB8941" w14:textId="73263685" w:rsidR="00D617B5" w:rsidRDefault="00D617B5" w:rsidP="00B26A39">
      <w:pPr>
        <w:spacing w:before="60" w:after="120"/>
        <w:jc w:val="both"/>
        <w:textAlignment w:val="baseline"/>
        <w:outlineLvl w:val="1"/>
        <w:rPr>
          <w:rFonts w:ascii="OpenDyslexic" w:hAnsi="OpenDyslexic"/>
          <w:sz w:val="15"/>
          <w:szCs w:val="15"/>
        </w:rPr>
      </w:pPr>
    </w:p>
    <w:sectPr w:rsidR="00D617B5" w:rsidSect="00515048">
      <w:type w:val="continuous"/>
      <w:pgSz w:w="16838" w:h="11906" w:orient="landscape"/>
      <w:pgMar w:top="567" w:right="720" w:bottom="567" w:left="567" w:header="709" w:footer="709" w:gutter="0"/>
      <w:cols w:space="19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4C0C3" w14:textId="77777777" w:rsidR="00BA2B09" w:rsidRDefault="00BA2B09" w:rsidP="00AD24C9">
      <w:r>
        <w:separator/>
      </w:r>
    </w:p>
  </w:endnote>
  <w:endnote w:type="continuationSeparator" w:id="0">
    <w:p w14:paraId="671EC417" w14:textId="77777777" w:rsidR="00BA2B09" w:rsidRDefault="00BA2B09" w:rsidP="00AD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lacial Indifference">
    <w:panose1 w:val="00000000000000000000"/>
    <w:charset w:val="00"/>
    <w:family w:val="modern"/>
    <w:notTrueType/>
    <w:pitch w:val="variable"/>
    <w:sig w:usb0="80000027" w:usb1="10000048" w:usb2="00000000" w:usb3="00000000" w:csb0="00000001" w:csb1="00000000"/>
  </w:font>
  <w:font w:name="Cadman">
    <w:panose1 w:val="020B0603020202020004"/>
    <w:charset w:val="00"/>
    <w:family w:val="swiss"/>
    <w:pitch w:val="variable"/>
    <w:sig w:usb0="800002EF" w:usb1="1000E0D9" w:usb2="00002000" w:usb3="00000000" w:csb0="0000009F" w:csb1="00000000"/>
  </w:font>
  <w:font w:name="Kollektif">
    <w:panose1 w:val="020B0604020101010102"/>
    <w:charset w:val="00"/>
    <w:family w:val="swiss"/>
    <w:pitch w:val="variable"/>
    <w:sig w:usb0="8000002F" w:usb1="40000048"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OpenDyslexic">
    <w:panose1 w:val="00000500000000000000"/>
    <w:charset w:val="00"/>
    <w:family w:val="modern"/>
    <w:notTrueType/>
    <w:pitch w:val="variable"/>
    <w:sig w:usb0="E00002FF" w:usb1="00002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787E5" w14:textId="77777777" w:rsidR="00BA2B09" w:rsidRDefault="00BA2B09" w:rsidP="00AD24C9">
      <w:r>
        <w:separator/>
      </w:r>
    </w:p>
  </w:footnote>
  <w:footnote w:type="continuationSeparator" w:id="0">
    <w:p w14:paraId="2C8BD123" w14:textId="77777777" w:rsidR="00BA2B09" w:rsidRDefault="00BA2B09" w:rsidP="00AD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0B3"/>
    <w:multiLevelType w:val="multilevel"/>
    <w:tmpl w:val="189E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7180D"/>
    <w:multiLevelType w:val="multilevel"/>
    <w:tmpl w:val="B93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230A3"/>
    <w:multiLevelType w:val="hybridMultilevel"/>
    <w:tmpl w:val="3B6C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D4"/>
    <w:rsid w:val="000D07BE"/>
    <w:rsid w:val="001823D4"/>
    <w:rsid w:val="0020553E"/>
    <w:rsid w:val="002845C5"/>
    <w:rsid w:val="00287CB2"/>
    <w:rsid w:val="002E16D1"/>
    <w:rsid w:val="0032612F"/>
    <w:rsid w:val="00344590"/>
    <w:rsid w:val="0037579F"/>
    <w:rsid w:val="003D74D6"/>
    <w:rsid w:val="004C5D00"/>
    <w:rsid w:val="00515048"/>
    <w:rsid w:val="00615BBC"/>
    <w:rsid w:val="00631344"/>
    <w:rsid w:val="006C7375"/>
    <w:rsid w:val="006D27F7"/>
    <w:rsid w:val="006F0054"/>
    <w:rsid w:val="0071524D"/>
    <w:rsid w:val="007730EB"/>
    <w:rsid w:val="007741F1"/>
    <w:rsid w:val="007E1015"/>
    <w:rsid w:val="007E4B0B"/>
    <w:rsid w:val="008534CD"/>
    <w:rsid w:val="00957D98"/>
    <w:rsid w:val="009B5571"/>
    <w:rsid w:val="00A06BC5"/>
    <w:rsid w:val="00A46A19"/>
    <w:rsid w:val="00A72A84"/>
    <w:rsid w:val="00AB602B"/>
    <w:rsid w:val="00AC37C7"/>
    <w:rsid w:val="00AD24C9"/>
    <w:rsid w:val="00AE76B4"/>
    <w:rsid w:val="00B26A39"/>
    <w:rsid w:val="00B90B25"/>
    <w:rsid w:val="00BA2B09"/>
    <w:rsid w:val="00C1211E"/>
    <w:rsid w:val="00C31D6D"/>
    <w:rsid w:val="00CC1DA1"/>
    <w:rsid w:val="00D617B5"/>
    <w:rsid w:val="00DD037E"/>
    <w:rsid w:val="00DD5950"/>
    <w:rsid w:val="00DD5F80"/>
    <w:rsid w:val="00E25919"/>
    <w:rsid w:val="00E50DC3"/>
    <w:rsid w:val="00EB5149"/>
    <w:rsid w:val="00EF5D16"/>
    <w:rsid w:val="00F46178"/>
    <w:rsid w:val="00F51990"/>
    <w:rsid w:val="00F67962"/>
    <w:rsid w:val="00F91DAA"/>
    <w:rsid w:val="00FD6DD6"/>
    <w:rsid w:val="00FF0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44CF"/>
  <w15:chartTrackingRefBased/>
  <w15:docId w15:val="{E6807296-697F-488A-AF87-990AA0C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7B5"/>
  </w:style>
  <w:style w:type="paragraph" w:styleId="Heading1">
    <w:name w:val="heading 1"/>
    <w:basedOn w:val="Normal"/>
    <w:link w:val="Heading1Char"/>
    <w:uiPriority w:val="9"/>
    <w:qFormat/>
    <w:rsid w:val="00AD24C9"/>
    <w:pPr>
      <w:spacing w:before="100" w:beforeAutospacing="1" w:after="100" w:afterAutospacing="1"/>
      <w:outlineLvl w:val="0"/>
    </w:pPr>
    <w:rPr>
      <w:rFonts w:ascii="Glacial Indifference" w:eastAsia="Times New Roman" w:hAnsi="Glacial Indifference" w:cs="Times New Roman"/>
      <w:b/>
      <w:bCs/>
      <w:kern w:val="36"/>
      <w:sz w:val="48"/>
      <w:szCs w:val="48"/>
      <w:lang w:eastAsia="en-GB"/>
    </w:rPr>
  </w:style>
  <w:style w:type="paragraph" w:styleId="Heading2">
    <w:name w:val="heading 2"/>
    <w:basedOn w:val="Normal"/>
    <w:link w:val="Heading2Char"/>
    <w:uiPriority w:val="9"/>
    <w:qFormat/>
    <w:rsid w:val="00C31D6D"/>
    <w:pPr>
      <w:spacing w:before="100" w:beforeAutospacing="1" w:after="100" w:afterAutospacing="1"/>
      <w:outlineLvl w:val="1"/>
    </w:pPr>
    <w:rPr>
      <w:rFonts w:ascii="Cadman" w:eastAsia="Times New Roman" w:hAnsi="Cadman" w:cs="Times New Roman"/>
      <w:b/>
      <w:bCs/>
      <w:sz w:val="32"/>
      <w:szCs w:val="32"/>
      <w:lang w:eastAsia="en-GB"/>
    </w:rPr>
  </w:style>
  <w:style w:type="paragraph" w:styleId="Heading3">
    <w:name w:val="heading 3"/>
    <w:basedOn w:val="Normal"/>
    <w:next w:val="Normal"/>
    <w:link w:val="Heading3Char"/>
    <w:uiPriority w:val="9"/>
    <w:unhideWhenUsed/>
    <w:qFormat/>
    <w:rsid w:val="00AD24C9"/>
    <w:pPr>
      <w:keepNext/>
      <w:keepLines/>
      <w:spacing w:before="40"/>
      <w:outlineLvl w:val="2"/>
    </w:pPr>
    <w:rPr>
      <w:rFonts w:ascii="Kollektif" w:eastAsiaTheme="majorEastAsia" w:hAnsi="Kollektif"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4C9"/>
    <w:rPr>
      <w:rFonts w:ascii="Glacial Indifference" w:eastAsia="Times New Roman" w:hAnsi="Glacial Indifference" w:cs="Times New Roman"/>
      <w:b/>
      <w:bCs/>
      <w:kern w:val="36"/>
      <w:sz w:val="48"/>
      <w:szCs w:val="48"/>
      <w:lang w:eastAsia="en-GB"/>
    </w:rPr>
  </w:style>
  <w:style w:type="character" w:customStyle="1" w:styleId="Heading2Char">
    <w:name w:val="Heading 2 Char"/>
    <w:basedOn w:val="DefaultParagraphFont"/>
    <w:link w:val="Heading2"/>
    <w:uiPriority w:val="9"/>
    <w:rsid w:val="00C31D6D"/>
    <w:rPr>
      <w:rFonts w:ascii="Cadman" w:eastAsia="Times New Roman" w:hAnsi="Cadman" w:cs="Times New Roman"/>
      <w:b/>
      <w:bCs/>
      <w:sz w:val="32"/>
      <w:szCs w:val="32"/>
      <w:lang w:eastAsia="en-GB"/>
    </w:rPr>
  </w:style>
  <w:style w:type="paragraph" w:customStyle="1" w:styleId="ql-align-justify">
    <w:name w:val="ql-align-justify"/>
    <w:basedOn w:val="Normal"/>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46178"/>
    <w:pPr>
      <w:ind w:left="720"/>
      <w:contextualSpacing/>
    </w:pPr>
  </w:style>
  <w:style w:type="paragraph" w:styleId="Header">
    <w:name w:val="header"/>
    <w:basedOn w:val="Normal"/>
    <w:link w:val="HeaderChar"/>
    <w:uiPriority w:val="99"/>
    <w:unhideWhenUsed/>
    <w:rsid w:val="00AD24C9"/>
    <w:pPr>
      <w:tabs>
        <w:tab w:val="center" w:pos="4252"/>
        <w:tab w:val="right" w:pos="8504"/>
      </w:tabs>
    </w:pPr>
  </w:style>
  <w:style w:type="character" w:customStyle="1" w:styleId="HeaderChar">
    <w:name w:val="Header Char"/>
    <w:basedOn w:val="DefaultParagraphFont"/>
    <w:link w:val="Header"/>
    <w:uiPriority w:val="99"/>
    <w:rsid w:val="00AD24C9"/>
  </w:style>
  <w:style w:type="paragraph" w:styleId="Footer">
    <w:name w:val="footer"/>
    <w:basedOn w:val="Normal"/>
    <w:link w:val="FooterChar"/>
    <w:uiPriority w:val="99"/>
    <w:unhideWhenUsed/>
    <w:rsid w:val="00AD24C9"/>
    <w:pPr>
      <w:tabs>
        <w:tab w:val="center" w:pos="4252"/>
        <w:tab w:val="right" w:pos="8504"/>
      </w:tabs>
    </w:pPr>
  </w:style>
  <w:style w:type="character" w:customStyle="1" w:styleId="FooterChar">
    <w:name w:val="Footer Char"/>
    <w:basedOn w:val="DefaultParagraphFont"/>
    <w:link w:val="Footer"/>
    <w:uiPriority w:val="99"/>
    <w:rsid w:val="00AD24C9"/>
  </w:style>
  <w:style w:type="character" w:customStyle="1" w:styleId="Heading3Char">
    <w:name w:val="Heading 3 Char"/>
    <w:basedOn w:val="DefaultParagraphFont"/>
    <w:link w:val="Heading3"/>
    <w:uiPriority w:val="9"/>
    <w:rsid w:val="00AD24C9"/>
    <w:rPr>
      <w:rFonts w:ascii="Kollektif" w:eastAsiaTheme="majorEastAsia" w:hAnsi="Kollektif" w:cstheme="majorBidi"/>
      <w:sz w:val="24"/>
      <w:szCs w:val="24"/>
    </w:rPr>
  </w:style>
  <w:style w:type="table" w:styleId="TableGrid">
    <w:name w:val="Table Grid"/>
    <w:basedOn w:val="TableNormal"/>
    <w:uiPriority w:val="39"/>
    <w:rsid w:val="00AB6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B60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F5D16"/>
    <w:pPr>
      <w:spacing w:after="200"/>
      <w:contextualSpacing/>
      <w:jc w:val="center"/>
    </w:pPr>
    <w:rPr>
      <w:rFonts w:asciiTheme="majorHAnsi" w:eastAsiaTheme="majorEastAsia" w:hAnsiTheme="majorHAnsi" w:cstheme="majorBidi"/>
      <w:b/>
      <w:color w:val="FFFFFF" w:themeColor="background1"/>
      <w:spacing w:val="-10"/>
      <w:kern w:val="28"/>
      <w:sz w:val="48"/>
      <w:szCs w:val="56"/>
      <w:lang w:val="en-US"/>
    </w:rPr>
  </w:style>
  <w:style w:type="character" w:customStyle="1" w:styleId="TitleChar">
    <w:name w:val="Title Char"/>
    <w:basedOn w:val="DefaultParagraphFont"/>
    <w:link w:val="Title"/>
    <w:uiPriority w:val="10"/>
    <w:rsid w:val="00EF5D16"/>
    <w:rPr>
      <w:rFonts w:asciiTheme="majorHAnsi" w:eastAsiaTheme="majorEastAsia" w:hAnsiTheme="majorHAnsi" w:cstheme="majorBidi"/>
      <w:b/>
      <w:color w:val="FFFFFF" w:themeColor="background1"/>
      <w:spacing w:val="-10"/>
      <w:kern w:val="28"/>
      <w:sz w:val="48"/>
      <w:szCs w:val="56"/>
      <w:lang w:val="en-US"/>
    </w:rPr>
  </w:style>
  <w:style w:type="paragraph" w:customStyle="1" w:styleId="NormalTextDarkBackground">
    <w:name w:val="Normal Text Dark Background"/>
    <w:basedOn w:val="Normal"/>
    <w:qFormat/>
    <w:rsid w:val="00EF5D16"/>
    <w:pPr>
      <w:spacing w:after="220"/>
    </w:pPr>
    <w:rPr>
      <w:color w:val="FFFFFF" w:themeColor="background1"/>
      <w:lang w:val="en-US"/>
    </w:rPr>
  </w:style>
  <w:style w:type="paragraph" w:styleId="NoSpacing">
    <w:name w:val="No Spacing"/>
    <w:uiPriority w:val="1"/>
    <w:qFormat/>
    <w:rsid w:val="00EF5D16"/>
    <w:pPr>
      <w:spacing w:after="220"/>
    </w:pPr>
    <w:rPr>
      <w:rFonts w:eastAsia="Times New Roman" w:cs="Times New Roman"/>
      <w:lang w:val="en-US"/>
    </w:rPr>
  </w:style>
  <w:style w:type="table" w:styleId="GridTable4-Accent6">
    <w:name w:val="Grid Table 4 Accent 6"/>
    <w:basedOn w:val="TableNormal"/>
    <w:uiPriority w:val="49"/>
    <w:rsid w:val="00F5199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690670">
      <w:bodyDiv w:val="1"/>
      <w:marLeft w:val="0"/>
      <w:marRight w:val="0"/>
      <w:marTop w:val="0"/>
      <w:marBottom w:val="0"/>
      <w:divBdr>
        <w:top w:val="none" w:sz="0" w:space="0" w:color="auto"/>
        <w:left w:val="none" w:sz="0" w:space="0" w:color="auto"/>
        <w:bottom w:val="none" w:sz="0" w:space="0" w:color="auto"/>
        <w:right w:val="none" w:sz="0" w:space="0" w:color="auto"/>
      </w:divBdr>
    </w:div>
    <w:div w:id="1300840980">
      <w:bodyDiv w:val="1"/>
      <w:marLeft w:val="0"/>
      <w:marRight w:val="0"/>
      <w:marTop w:val="0"/>
      <w:marBottom w:val="0"/>
      <w:divBdr>
        <w:top w:val="none" w:sz="0" w:space="0" w:color="auto"/>
        <w:left w:val="none" w:sz="0" w:space="0" w:color="auto"/>
        <w:bottom w:val="none" w:sz="0" w:space="0" w:color="auto"/>
        <w:right w:val="none" w:sz="0" w:space="0" w:color="auto"/>
      </w:divBdr>
    </w:div>
    <w:div w:id="1974095454">
      <w:bodyDiv w:val="1"/>
      <w:marLeft w:val="0"/>
      <w:marRight w:val="0"/>
      <w:marTop w:val="0"/>
      <w:marBottom w:val="0"/>
      <w:divBdr>
        <w:top w:val="none" w:sz="0" w:space="0" w:color="auto"/>
        <w:left w:val="none" w:sz="0" w:space="0" w:color="auto"/>
        <w:bottom w:val="none" w:sz="0" w:space="0" w:color="auto"/>
        <w:right w:val="none" w:sz="0" w:space="0" w:color="auto"/>
      </w:divBdr>
    </w:div>
    <w:div w:id="20615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49AEF-B193-4066-86C7-F9561FFF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8</cp:revision>
  <cp:lastPrinted>2021-06-07T20:34:00Z</cp:lastPrinted>
  <dcterms:created xsi:type="dcterms:W3CDTF">2021-06-07T20:33:00Z</dcterms:created>
  <dcterms:modified xsi:type="dcterms:W3CDTF">2021-06-09T05:10:00Z</dcterms:modified>
</cp:coreProperties>
</file>