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TGF Results | MELCHOR Sweeps Avery Ranch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Good Morning, %first_name%!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Tuesday at Avery Ranch was a small, quick night on the front nine — two groups, live scoring in both, and every card in by 6:40.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0_zfgqdconxzkvk91q6o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Eduardo MELCHOR</w:t>
        </w:r>
      </w:hyperlink>
      <w:r>
        <w:rPr>
          <w:rFonts w:ascii="Arial" w:cs="Arial" w:eastAsia="Arial" w:hAnsi="Arial"/>
          <w:sz w:val="22"/>
          <w:szCs w:val="22"/>
        </w:rPr>
        <w:t xml:space="preserve"> opened with a 3 on the 326-yard 1st, a birdie and a net eagle, and added a net birdie on 4 for 45 / 37 net (+1) from the Blues and 8 points. That tied for Individual Net, made him Austin's City MVP on the tiebreak, won both of his skins, and he and </w:t>
      </w:r>
      <w:hyperlink w:history="1" r:id="rIdq5djt80dcowimlt7uupd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Matt SHARP</w:t>
        </w:r>
      </w:hyperlink>
      <w:r>
        <w:rPr>
          <w:rFonts w:ascii="Arial" w:cs="Arial" w:eastAsia="Arial" w:hAnsi="Arial"/>
          <w:sz w:val="22"/>
          <w:szCs w:val="22"/>
        </w:rPr>
        <w:t xml:space="preserve"> won CART Net together.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$94.67 night</w:t>
      </w:r>
      <w:r>
        <w:rPr>
          <w:rFonts w:ascii="Arial" w:cs="Arial" w:eastAsia="Arial" w:hAnsi="Arial"/>
          <w:sz w:val="22"/>
          <w:szCs w:val="22"/>
        </w:rPr>
        <w:t xml:space="preserve"> — and his second Avery Ranch in a row with a net under 39 (38 on Oct 6).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-uotcpibfshbz-6itgyit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Kyle COMPTON</w:t>
        </w:r>
      </w:hyperlink>
      <w:r>
        <w:rPr>
          <w:rFonts w:ascii="Arial" w:cs="Arial" w:eastAsia="Arial" w:hAnsi="Arial"/>
          <w:sz w:val="22"/>
          <w:szCs w:val="22"/>
        </w:rPr>
        <w:t xml:space="preserve"> matched him at 37 net (+1) from the Whites to share Individual Net, and took the third skin on the 7th. Every hole is an opportunity to win in Skins, and everyone has a chance!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devievineeqzwugsxady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FULL EVENT RESULTS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FALL POINTS RACE.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43tsb_-hdvooopvwkyeq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YOUNGS</w:t>
        </w:r>
      </w:hyperlink>
      <w:r>
        <w:rPr>
          <w:rFonts w:ascii="Arial" w:cs="Arial" w:eastAsia="Arial" w:hAnsi="Arial"/>
          <w:sz w:val="22"/>
          <w:szCs w:val="22"/>
        </w:rPr>
        <w:t xml:space="preserve"> still leads at 62, with </w:t>
      </w:r>
      <w:hyperlink w:history="1" r:id="rIdrsrvq5nto4bw1e-3jl12y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John WADE</w:t>
        </w:r>
      </w:hyperlink>
      <w:r>
        <w:rPr>
          <w:rFonts w:ascii="Arial" w:cs="Arial" w:eastAsia="Arial" w:hAnsi="Arial"/>
          <w:sz w:val="22"/>
          <w:szCs w:val="22"/>
        </w:rPr>
        <w:t xml:space="preserve"> at 50, </w:t>
      </w:r>
      <w:hyperlink w:history="1" r:id="rIdunievcfiiy8lqrkels4q2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Lou SCHNEIDER</w:t>
        </w:r>
      </w:hyperlink>
      <w:r>
        <w:rPr>
          <w:rFonts w:ascii="Arial" w:cs="Arial" w:eastAsia="Arial" w:hAnsi="Arial"/>
          <w:sz w:val="22"/>
          <w:szCs w:val="22"/>
        </w:rPr>
        <w:t xml:space="preserve"> at 43 and </w:t>
      </w:r>
      <w:hyperlink w:history="1" r:id="rIdwlxf5fzzojitbkrrcbgd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Chris CANNON</w:t>
        </w:r>
      </w:hyperlink>
      <w:r>
        <w:rPr>
          <w:rFonts w:ascii="Arial" w:cs="Arial" w:eastAsia="Arial" w:hAnsi="Arial"/>
          <w:sz w:val="22"/>
          <w:szCs w:val="22"/>
        </w:rPr>
        <w:t xml:space="preserve"> up to 38. Best 6 of the fall Tuesdays plus the Fall Championship at Kissing Tree on Oct 31. Your points are being tallied; activate them by </w:t>
      </w:r>
      <w:hyperlink w:history="1" r:id="rIdsyopytod7a0yywpwias-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BUYING IN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ximjlscycy02jftiocng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AUSTIN STANDINGS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bqteranqcll1dzs-tjbxk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SAN ANTONIO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OCTOBER POINTS.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Every member is in automatically, no buy-in required. Winner takes all — $1 per TGF member at month end. San Antonio's </w:t>
      </w:r>
      <w:hyperlink w:history="1" r:id="rId7a4du2t1n9fzmmstqe9c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Adam BAKER</w:t>
        </w:r>
      </w:hyperlink>
      <w:r>
        <w:rPr>
          <w:rFonts w:ascii="Arial" w:cs="Arial" w:eastAsia="Arial" w:hAnsi="Arial"/>
          <w:sz w:val="22"/>
          <w:szCs w:val="22"/>
        </w:rPr>
        <w:t xml:space="preserve"> leads with 30; </w:t>
      </w:r>
      <w:hyperlink w:history="1" r:id="rIdcns1mmfhycn6rquizzkvm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Robert STRAITON</w:t>
        </w:r>
      </w:hyperlink>
      <w:r>
        <w:rPr>
          <w:rFonts w:ascii="Arial" w:cs="Arial" w:eastAsia="Arial" w:hAnsi="Arial"/>
          <w:sz w:val="22"/>
          <w:szCs w:val="22"/>
        </w:rPr>
        <w:t xml:space="preserve"> is the top Austin player at 22, with </w:t>
      </w:r>
      <w:hyperlink w:history="1" r:id="rIdw1b6aot9_dycvpyyyq-1k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Lee VASQUEZ</w:t>
        </w:r>
      </w:hyperlink>
      <w:r>
        <w:rPr>
          <w:rFonts w:ascii="Arial" w:cs="Arial" w:eastAsia="Arial" w:hAnsi="Arial"/>
          <w:sz w:val="22"/>
          <w:szCs w:val="22"/>
        </w:rPr>
        <w:t xml:space="preserve"> at 21.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tnrzaxlhs7_opxenexxgz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OCTOBER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HOLE-IN-ONE Pot stands at $3,577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 after Tuesday.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UP NEXT.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27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TERAVISTA</w:t>
      </w:r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fj-wxy8yzqqep23-yht8z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Tue, Oct 27 | San Antonio plays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SILVERHORN</w:t>
      </w:r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4qea4u4ucvuk8qxvrcm8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Sat, Oct 31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 CHAMPIONSHIP</w:t>
      </w:r>
      <w:r>
        <w:rPr>
          <w:rFonts w:ascii="Arial" w:cs="Arial" w:eastAsia="Arial" w:hAnsi="Arial"/>
          <w:sz w:val="22"/>
          <w:szCs w:val="22"/>
        </w:rPr>
        <w:t xml:space="preserve"> | Kissing Tree — both chapters | </w:t>
      </w:r>
      <w:hyperlink w:history="1" r:id="rIdpyy0dhvxdrw_gpbx6wzp7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See you Next Tuesday!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Robert Straiton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The Golf Fellowship — Austin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_zfgqdconxzkvk91q6ob" Type="http://schemas.openxmlformats.org/officeDocument/2006/relationships/hyperlink" Target="https://tgf-tracker.up.railway.app/member/spotlight?player=61" TargetMode="External"/><Relationship Id="rIdq5djt80dcowimlt7uupdc" Type="http://schemas.openxmlformats.org/officeDocument/2006/relationships/hyperlink" Target="https://tgf-tracker.up.railway.app/member/spotlight?player=30" TargetMode="External"/><Relationship Id="rId-uotcpibfshbz-6itgyit" Type="http://schemas.openxmlformats.org/officeDocument/2006/relationships/hyperlink" Target="https://tgf-tracker.up.railway.app/member/spotlight?player=166" TargetMode="External"/><Relationship Id="rIddevievineeqzwugsxadyq" Type="http://schemas.openxmlformats.org/officeDocument/2006/relationships/hyperlink" Target="https://tgf-tracker.up.railway.app/member/results/3319" TargetMode="External"/><Relationship Id="rId43tsb_-hdvooopvwkyeqs" Type="http://schemas.openxmlformats.org/officeDocument/2006/relationships/hyperlink" Target="https://tgf-tracker.up.railway.app/member/spotlight?player=13" TargetMode="External"/><Relationship Id="rIdrsrvq5nto4bw1e-3jl12y" Type="http://schemas.openxmlformats.org/officeDocument/2006/relationships/hyperlink" Target="https://tgf-tracker.up.railway.app/member/spotlight?player=4" TargetMode="External"/><Relationship Id="rIdunievcfiiy8lqrkels4q2" Type="http://schemas.openxmlformats.org/officeDocument/2006/relationships/hyperlink" Target="https://tgf-tracker.up.railway.app/member/spotlight?player=85" TargetMode="External"/><Relationship Id="rIdwlxf5fzzojitbkrrcbgdh" Type="http://schemas.openxmlformats.org/officeDocument/2006/relationships/hyperlink" Target="https://tgf-tracker.up.railway.app/member/spotlight?player=438" TargetMode="External"/><Relationship Id="rIdsyopytod7a0yywpwias-w" Type="http://schemas.openxmlformats.org/officeDocument/2006/relationships/hyperlink" Target="https://thegolffellowship.com/shop/ols/products/season-contests" TargetMode="External"/><Relationship Id="rIdximjlscycy02jftiocngh" Type="http://schemas.openxmlformats.org/officeDocument/2006/relationships/hyperlink" Target="https://tgf-tracker.up.railway.app/member/contests#race=fall_austin" TargetMode="External"/><Relationship Id="rIdbqteranqcll1dzs-tjbxk" Type="http://schemas.openxmlformats.org/officeDocument/2006/relationships/hyperlink" Target="https://tgf-tracker.up.railway.app/member/contests#race=fall_sa" TargetMode="External"/><Relationship Id="rId7a4du2t1n9fzmmstqe9cw" Type="http://schemas.openxmlformats.org/officeDocument/2006/relationships/hyperlink" Target="https://tgf-tracker.up.railway.app/member/spotlight?player=87" TargetMode="External"/><Relationship Id="rIdcns1mmfhycn6rquizzkvm" Type="http://schemas.openxmlformats.org/officeDocument/2006/relationships/hyperlink" Target="https://tgf-tracker.up.railway.app/member/spotlight?player=31" TargetMode="External"/><Relationship Id="rIdw1b6aot9_dycvpyyyq-1k" Type="http://schemas.openxmlformats.org/officeDocument/2006/relationships/hyperlink" Target="https://tgf-tracker.up.railway.app/member/spotlight?player=99" TargetMode="External"/><Relationship Id="rIdtnrzaxlhs7_opxenexxgz" Type="http://schemas.openxmlformats.org/officeDocument/2006/relationships/hyperlink" Target="https://tgf-tracker.up.railway.app/member/contests#race=monthly" TargetMode="External"/><Relationship Id="rIdfj-wxy8yzqqep23-yht8z" Type="http://schemas.openxmlformats.org/officeDocument/2006/relationships/hyperlink" Target="https://thegolffellowship.com/shop/ols/products/a9-29-teravista" TargetMode="External"/><Relationship Id="rId4qea4u4ucvuk8qxvrcm8o" Type="http://schemas.openxmlformats.org/officeDocument/2006/relationships/hyperlink" Target="https://thegolffellowship.com/shop/ols/products/s9-29-silverhorn" TargetMode="External"/><Relationship Id="rIdpyy0dhvxdrw_gpbx6wzp7" Type="http://schemas.openxmlformats.org/officeDocument/2006/relationships/hyperlink" Target="https://thegolffellowship.com/shop/ols/products/s18-12-kissing-tree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2026-10-21T01:15:36.500Z</dcterms:created>
  <dcterms:modified xsi:type="dcterms:W3CDTF">2026-10-21T01:15:36.500Z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