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E83676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Pr="00E23BB5" w:rsidRDefault="00E76AC7" w:rsidP="00E76AC7">
          <w:pPr>
            <w:pStyle w:val="TtuloTDC"/>
            <w:jc w:val="center"/>
            <w:rPr>
              <w:rFonts w:ascii="Arial Narrow" w:hAnsi="Arial Narrow"/>
              <w:b/>
              <w:bCs/>
              <w:color w:val="002060"/>
            </w:rPr>
          </w:pPr>
          <w:r w:rsidRPr="00E23BB5">
            <w:rPr>
              <w:rFonts w:ascii="Arial Narrow" w:hAnsi="Arial Narrow"/>
              <w:b/>
              <w:bCs/>
              <w:color w:val="002060"/>
              <w:lang w:val="es-ES"/>
            </w:rPr>
            <w:t>CONTENIDO</w:t>
          </w:r>
        </w:p>
        <w:p w14:paraId="70892B68" w14:textId="641F42F3" w:rsidR="00213A19" w:rsidRDefault="00E76AC7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r w:rsidRPr="00E23BB5">
            <w:fldChar w:fldCharType="begin"/>
          </w:r>
          <w:r w:rsidRPr="00E23BB5">
            <w:instrText xml:space="preserve"> TOC \o "1-3" \h \z \u </w:instrText>
          </w:r>
          <w:r w:rsidRPr="00E23BB5">
            <w:fldChar w:fldCharType="separate"/>
          </w:r>
          <w:hyperlink w:anchor="_Toc106744921" w:history="1">
            <w:r w:rsidR="00213A19" w:rsidRPr="004902A4">
              <w:rPr>
                <w:rStyle w:val="Hipervnculo"/>
              </w:rPr>
              <w:t>1.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</w:rPr>
              <w:t>DEFINICIÓN ALCANCE FUNCIONAL DE LAS PRUEBAS.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_Toc106744921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3</w:t>
            </w:r>
            <w:r w:rsidR="00213A19">
              <w:rPr>
                <w:webHidden/>
              </w:rPr>
              <w:fldChar w:fldCharType="end"/>
            </w:r>
          </w:hyperlink>
        </w:p>
        <w:p w14:paraId="59532BB1" w14:textId="558727A4" w:rsidR="00213A19" w:rsidRDefault="00E83676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4922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1.1</w:t>
            </w:r>
            <w:r w:rsidR="00213A19">
              <w:rPr>
                <w:rFonts w:cstheme="minorBidi"/>
                <w:noProof/>
              </w:rPr>
              <w:tab/>
            </w:r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SE PROBARÁ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_Toc106744922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3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66C00954" w14:textId="54CE6918" w:rsidR="00213A19" w:rsidRDefault="00E83676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4923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1.2</w:t>
            </w:r>
            <w:r w:rsidR="00213A19">
              <w:rPr>
                <w:rFonts w:cstheme="minorBidi"/>
                <w:noProof/>
              </w:rPr>
              <w:tab/>
            </w:r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NO SE PROBARÁ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_Toc106744923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4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7032C829" w14:textId="395BA027" w:rsidR="00213A19" w:rsidRDefault="00E83676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4" w:history="1">
            <w:r w:rsidR="00213A19" w:rsidRPr="004902A4">
              <w:rPr>
                <w:rStyle w:val="Hipervnculo"/>
              </w:rPr>
              <w:t>2.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</w:rPr>
              <w:t>DEFINICIÓN DE LA ESTRATEGÍA DE PRUEBAS.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_Toc106744924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5</w:t>
            </w:r>
            <w:r w:rsidR="00213A19">
              <w:rPr>
                <w:webHidden/>
              </w:rPr>
              <w:fldChar w:fldCharType="end"/>
            </w:r>
          </w:hyperlink>
        </w:p>
        <w:p w14:paraId="6735B545" w14:textId="69DA839F" w:rsidR="00213A19" w:rsidRDefault="00E83676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5" w:history="1">
            <w:r w:rsidR="00213A19" w:rsidRPr="004902A4">
              <w:rPr>
                <w:rStyle w:val="Hipervnculo"/>
                <w:rFonts w:cs="Arial"/>
              </w:rPr>
              <w:t>3.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  <w:rFonts w:cs="Arial"/>
              </w:rPr>
              <w:t>ANÁLISIS DE RIESGOS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_Toc106744925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6</w:t>
            </w:r>
            <w:r w:rsidR="00213A19">
              <w:rPr>
                <w:webHidden/>
              </w:rPr>
              <w:fldChar w:fldCharType="end"/>
            </w:r>
          </w:hyperlink>
        </w:p>
        <w:p w14:paraId="1277F2F5" w14:textId="09EC0ACB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6" w:history="1">
            <w:r w:rsidR="00213A19" w:rsidRPr="004902A4">
              <w:rPr>
                <w:rStyle w:val="Hipervnculo"/>
                <w:rFonts w:ascii="Arial Narrow" w:hAnsi="Arial Narrow" w:cs="Arial"/>
                <w:b/>
                <w:bCs/>
                <w:noProof/>
              </w:rPr>
              <w:t>3.1 ANÁLISIS DE RIESGOS DE PROYECTO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_Toc106744926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6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1EB06125" w14:textId="165D9789" w:rsidR="00213A19" w:rsidRDefault="00E83676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7" w:history="1">
            <w:r w:rsidR="00213A19" w:rsidRPr="004902A4">
              <w:rPr>
                <w:rStyle w:val="Hipervnculo"/>
                <w:rFonts w:cs="Arial"/>
              </w:rPr>
              <w:t>4.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  <w:rFonts w:cs="Arial"/>
              </w:rPr>
              <w:t>TÉCNICAS DE DISEÑO DE CASOS DE PRUEBA.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_Toc106744927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10</w:t>
            </w:r>
            <w:r w:rsidR="00213A19">
              <w:rPr>
                <w:webHidden/>
              </w:rPr>
              <w:fldChar w:fldCharType="end"/>
            </w:r>
          </w:hyperlink>
        </w:p>
        <w:p w14:paraId="6F8B8E7F" w14:textId="7F515BDE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8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4.1 ESCENARIO DE PRUEBA PUBLICAR CONTENIDO MULTIMEDIA DE TIPO IMAGEN EN LA ENTRADA O PUBLICACIÓN DEL BLOG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_Toc106744928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10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57E697F8" w14:textId="435005D8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9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4.2</w:t>
            </w:r>
            <w:r w:rsidR="00213A19" w:rsidRPr="004902A4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PUBLICAR CONTENIDO MULTIMEDIA DE TIPO IMAGEN EN LA ENTRADA O PUBLICACIÓN DEL BLOG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_Toc106744929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10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4460EC6B" w14:textId="3510D90A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0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4.3</w:t>
            </w:r>
            <w:r w:rsidR="00213A19" w:rsidRPr="004902A4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ESTRUCTURAR CONTENIDO DE TEXTO DE LA ENTRADA O LA PUBLICACIÓN DEL BLOG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_Toc106744930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11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555AB137" w14:textId="07186425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1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4.4 ESCENARIO DE PRUEBA COMPARTIR LA ENTRADA EN REDES SOCIALES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_Toc106744931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12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134D7DD9" w14:textId="51BC536A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2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4.5 ESCENARIO DE PRUEBA IMPRIMIR EL CONTENIDO DE LA ENTRADA O PUBLICACIÓN DEL BLOG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_Toc106744932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13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1EE1B2C5" w14:textId="7B24ACE5" w:rsidR="00213A19" w:rsidRDefault="00E8367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3" w:history="1">
            <w:r w:rsidR="00213A19"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4.6 ESCENARIO DE PRUEBA ENVIAR EL CONTENIDO DE LA ENTRADA O PUBLICACIÓN DEL BLOG VÍA CORREO ELECTRÓNICO</w:t>
            </w:r>
            <w:r w:rsidR="00213A19">
              <w:rPr>
                <w:noProof/>
                <w:webHidden/>
              </w:rPr>
              <w:tab/>
            </w:r>
            <w:r w:rsidR="00213A19">
              <w:rPr>
                <w:noProof/>
                <w:webHidden/>
              </w:rPr>
              <w:fldChar w:fldCharType="begin"/>
            </w:r>
            <w:r w:rsidR="00213A19">
              <w:rPr>
                <w:noProof/>
                <w:webHidden/>
              </w:rPr>
              <w:instrText xml:space="preserve"> PAGEREF _Toc106744933 \h </w:instrText>
            </w:r>
            <w:r w:rsidR="00213A19">
              <w:rPr>
                <w:noProof/>
                <w:webHidden/>
              </w:rPr>
            </w:r>
            <w:r w:rsidR="00213A19">
              <w:rPr>
                <w:noProof/>
                <w:webHidden/>
              </w:rPr>
              <w:fldChar w:fldCharType="separate"/>
            </w:r>
            <w:r w:rsidR="00213A19">
              <w:rPr>
                <w:noProof/>
                <w:webHidden/>
              </w:rPr>
              <w:t>13</w:t>
            </w:r>
            <w:r w:rsidR="00213A19">
              <w:rPr>
                <w:noProof/>
                <w:webHidden/>
              </w:rPr>
              <w:fldChar w:fldCharType="end"/>
            </w:r>
          </w:hyperlink>
        </w:p>
        <w:p w14:paraId="5393E73D" w14:textId="10A36289" w:rsidR="00213A19" w:rsidRDefault="00E83676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34" w:history="1">
            <w:r w:rsidR="00213A19" w:rsidRPr="004902A4">
              <w:rPr>
                <w:rStyle w:val="Hipervnculo"/>
              </w:rPr>
              <w:t>5.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</w:rPr>
              <w:t>DISEÑO CASOS DE PRUEBA.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_Toc106744934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14</w:t>
            </w:r>
            <w:r w:rsidR="00213A19">
              <w:rPr>
                <w:webHidden/>
              </w:rPr>
              <w:fldChar w:fldCharType="end"/>
            </w:r>
          </w:hyperlink>
        </w:p>
        <w:p w14:paraId="6C1AE76C" w14:textId="0C167B95" w:rsidR="00213A19" w:rsidRDefault="00E83676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35" w:history="1">
            <w:r w:rsidR="00213A19" w:rsidRPr="004902A4">
              <w:rPr>
                <w:rStyle w:val="Hipervnculo"/>
              </w:rPr>
              <w:t>6.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</w:rPr>
              <w:t>EJECUCIÓN DE CASOS DE PRUEBAS.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_Toc106744935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17</w:t>
            </w:r>
            <w:r w:rsidR="00213A19">
              <w:rPr>
                <w:webHidden/>
              </w:rPr>
              <w:fldChar w:fldCharType="end"/>
            </w:r>
          </w:hyperlink>
        </w:p>
        <w:p w14:paraId="634C605A" w14:textId="5F2D1963" w:rsidR="00E76AC7" w:rsidRDefault="00E76AC7">
          <w:r w:rsidRPr="00E23BB5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44921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44922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44923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5"/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44924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28F4EBF9" w:rsidR="00E76AC7" w:rsidRDefault="00E76AC7" w:rsidP="00E76AC7"/>
    <w:p w14:paraId="570D8998" w14:textId="3D6479C4" w:rsidR="00FC55BE" w:rsidRDefault="00FC55BE" w:rsidP="00E76AC7"/>
    <w:p w14:paraId="52A01D1C" w14:textId="24F8EBFE" w:rsidR="00FC55BE" w:rsidRDefault="00FC55BE" w:rsidP="00E76AC7"/>
    <w:p w14:paraId="60712308" w14:textId="3B375250" w:rsidR="00FC55BE" w:rsidRDefault="00FC55BE" w:rsidP="00E76AC7"/>
    <w:p w14:paraId="545DA3D3" w14:textId="14BB1006" w:rsidR="00FC55BE" w:rsidRDefault="00FC55BE" w:rsidP="00E76AC7"/>
    <w:p w14:paraId="67626BAD" w14:textId="0C29015C" w:rsidR="00FC55BE" w:rsidRDefault="00FC55BE" w:rsidP="00E76AC7"/>
    <w:p w14:paraId="1C25DFD2" w14:textId="5A44ED1C" w:rsidR="00FC55BE" w:rsidRDefault="00FC55BE" w:rsidP="00E76AC7"/>
    <w:p w14:paraId="547E8952" w14:textId="77777777" w:rsidR="00FC55BE" w:rsidRDefault="00FC55BE" w:rsidP="002E3E5D">
      <w:pPr>
        <w:pStyle w:val="Ttulo1"/>
        <w:rPr>
          <w:b/>
          <w:bCs/>
          <w:color w:val="002060"/>
        </w:rPr>
        <w:sectPr w:rsidR="00FC55B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818F68" w14:textId="10D90E37" w:rsidR="00E23BB5" w:rsidRPr="00D179BB" w:rsidRDefault="00E76AC7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7" w:name="_Toc106744925"/>
      <w:r w:rsidRPr="00D179BB">
        <w:rPr>
          <w:rFonts w:ascii="Arial Narrow" w:hAnsi="Arial Narrow" w:cs="Arial"/>
          <w:b/>
          <w:bCs/>
          <w:color w:val="002060"/>
        </w:rPr>
        <w:lastRenderedPageBreak/>
        <w:t>ANÁLISIS DE RIESGOS</w:t>
      </w:r>
      <w:bookmarkEnd w:id="7"/>
    </w:p>
    <w:p w14:paraId="73CB70AA" w14:textId="5EAE1C06" w:rsidR="00E23BB5" w:rsidRDefault="00E23BB5" w:rsidP="00E23BB5"/>
    <w:p w14:paraId="5875EC2B" w14:textId="7054F895" w:rsidR="00E23BB5" w:rsidRDefault="00E23BB5" w:rsidP="00896667">
      <w:pPr>
        <w:spacing w:line="276" w:lineRule="auto"/>
        <w:ind w:left="360"/>
        <w:rPr>
          <w:rFonts w:ascii="Arial Narrow" w:hAnsi="Arial Narrow"/>
          <w:sz w:val="24"/>
          <w:szCs w:val="24"/>
        </w:rPr>
      </w:pPr>
      <w:r w:rsidRPr="00E23BB5">
        <w:rPr>
          <w:rFonts w:ascii="Arial Narrow" w:hAnsi="Arial Narrow"/>
          <w:sz w:val="24"/>
          <w:szCs w:val="24"/>
        </w:rPr>
        <w:t>Luego de realizar las fases de definición del alca</w:t>
      </w:r>
      <w:r>
        <w:rPr>
          <w:rFonts w:ascii="Arial Narrow" w:hAnsi="Arial Narrow"/>
          <w:sz w:val="24"/>
          <w:szCs w:val="24"/>
        </w:rPr>
        <w:t xml:space="preserve">nce funcional y la estrategia de las pruebas se procede a realizar la fase de análisis de riesgos a nivel de proyecto y de producto como se puede visualizar en las tablas </w:t>
      </w:r>
      <w:r w:rsidR="005810AB">
        <w:rPr>
          <w:rFonts w:ascii="Arial Narrow" w:hAnsi="Arial Narrow"/>
          <w:sz w:val="24"/>
          <w:szCs w:val="24"/>
        </w:rPr>
        <w:t>N°1 y N°2</w:t>
      </w:r>
      <w:r w:rsidR="009F36B0">
        <w:rPr>
          <w:rFonts w:ascii="Arial Narrow" w:hAnsi="Arial Narrow"/>
          <w:sz w:val="24"/>
          <w:szCs w:val="24"/>
        </w:rPr>
        <w:t xml:space="preserve"> respectivamente utilizando la siguiente tabla de convención para determinar el nivel de impacto del riesgo:</w:t>
      </w:r>
    </w:p>
    <w:p w14:paraId="06D15003" w14:textId="2ACF1E02" w:rsidR="00773558" w:rsidRPr="00EA482B" w:rsidRDefault="00E9583A" w:rsidP="005E54ED">
      <w:pPr>
        <w:ind w:left="360"/>
        <w:jc w:val="center"/>
        <w:rPr>
          <w:rFonts w:ascii="Arial Narrow" w:hAnsi="Arial Narrow"/>
          <w:sz w:val="28"/>
          <w:szCs w:val="28"/>
        </w:rPr>
      </w:pPr>
      <w:r w:rsidRPr="00EA482B">
        <w:rPr>
          <w:rFonts w:ascii="Arial Narrow" w:hAnsi="Arial Narrow"/>
          <w:b/>
          <w:bCs/>
          <w:sz w:val="28"/>
          <w:szCs w:val="28"/>
        </w:rPr>
        <w:t>Tabla de Convenciones</w:t>
      </w:r>
      <w:r w:rsidR="00D179BB" w:rsidRPr="00EA482B">
        <w:rPr>
          <w:rFonts w:ascii="Arial Narrow" w:hAnsi="Arial Narrow"/>
          <w:b/>
          <w:bCs/>
          <w:sz w:val="28"/>
          <w:szCs w:val="28"/>
        </w:rPr>
        <w:t xml:space="preserve"> del</w:t>
      </w:r>
      <w:r w:rsidRPr="00EA482B">
        <w:rPr>
          <w:rFonts w:ascii="Arial Narrow" w:hAnsi="Arial Narrow"/>
          <w:b/>
          <w:bCs/>
          <w:sz w:val="28"/>
          <w:szCs w:val="28"/>
        </w:rPr>
        <w:t xml:space="preserve"> nivel de impacto del riesgo.</w:t>
      </w:r>
    </w:p>
    <w:tbl>
      <w:tblPr>
        <w:tblpPr w:leftFromText="141" w:rightFromText="141" w:vertAnchor="text" w:tblpXSpec="center" w:tblpY="193"/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2251"/>
      </w:tblGrid>
      <w:tr w:rsidR="00773558" w:rsidRPr="00F70773" w14:paraId="5AD241E3" w14:textId="77777777" w:rsidTr="00773558">
        <w:trPr>
          <w:trHeight w:val="29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BE81" w14:textId="77777777" w:rsidR="00773558" w:rsidRPr="0056346D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2060"/>
                <w:sz w:val="28"/>
                <w:szCs w:val="28"/>
                <w:lang w:eastAsia="es-CO"/>
              </w:rPr>
              <w:t>NIVEL DE IMPACTO</w:t>
            </w:r>
          </w:p>
        </w:tc>
      </w:tr>
      <w:tr w:rsidR="00773558" w:rsidRPr="00F70773" w14:paraId="7A4806CD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984D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9EF5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773558" w:rsidRPr="00F70773" w14:paraId="44F768E1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D298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EF42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Bajo</w:t>
            </w:r>
          </w:p>
        </w:tc>
      </w:tr>
      <w:tr w:rsidR="00773558" w:rsidRPr="00F70773" w14:paraId="62865B9B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588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163F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Moderado</w:t>
            </w:r>
          </w:p>
        </w:tc>
      </w:tr>
      <w:tr w:rsidR="00773558" w:rsidRPr="00F70773" w14:paraId="140AEA55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38A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355C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Alto</w:t>
            </w:r>
          </w:p>
        </w:tc>
      </w:tr>
      <w:tr w:rsidR="00773558" w:rsidRPr="00F70773" w14:paraId="0F166957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858A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BDA0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Critico</w:t>
            </w:r>
          </w:p>
        </w:tc>
      </w:tr>
    </w:tbl>
    <w:p w14:paraId="75B2E1CF" w14:textId="77777777" w:rsidR="00773558" w:rsidRPr="00E23BB5" w:rsidRDefault="00773558" w:rsidP="00773558">
      <w:pPr>
        <w:rPr>
          <w:rFonts w:ascii="Arial Narrow" w:hAnsi="Arial Narrow"/>
          <w:sz w:val="24"/>
          <w:szCs w:val="24"/>
        </w:rPr>
      </w:pPr>
    </w:p>
    <w:p w14:paraId="080434F3" w14:textId="69D3DA49" w:rsidR="00E23BB5" w:rsidRDefault="00E23BB5" w:rsidP="00E23BB5">
      <w:pPr>
        <w:pStyle w:val="Ttulo2"/>
        <w:rPr>
          <w:rFonts w:ascii="Arial Narrow" w:hAnsi="Arial Narrow" w:cs="Arial"/>
          <w:b/>
          <w:bCs/>
          <w:sz w:val="28"/>
          <w:szCs w:val="28"/>
        </w:rPr>
      </w:pPr>
    </w:p>
    <w:p w14:paraId="7F6A1EBF" w14:textId="252A8BBC" w:rsidR="00773558" w:rsidRDefault="00773558" w:rsidP="00773558"/>
    <w:p w14:paraId="6C3F78FF" w14:textId="5CFC6C6F" w:rsidR="00773558" w:rsidRDefault="00773558" w:rsidP="00773558"/>
    <w:p w14:paraId="5AD8CBA5" w14:textId="4A09534E" w:rsidR="00773558" w:rsidRDefault="00773558" w:rsidP="00773558"/>
    <w:p w14:paraId="1AE7B6B6" w14:textId="79ECA532" w:rsidR="00C908A0" w:rsidRPr="002E3E5D" w:rsidRDefault="002E3E5D" w:rsidP="002E3E5D">
      <w:pPr>
        <w:pStyle w:val="Ttulo2"/>
        <w:rPr>
          <w:rFonts w:ascii="Arial Narrow" w:hAnsi="Arial Narrow" w:cs="Arial"/>
          <w:b/>
          <w:bCs/>
          <w:color w:val="002060"/>
          <w:sz w:val="28"/>
          <w:szCs w:val="28"/>
        </w:rPr>
      </w:pPr>
      <w:bookmarkStart w:id="8" w:name="_Toc106744926"/>
      <w:r w:rsidRPr="002E3E5D">
        <w:rPr>
          <w:rFonts w:ascii="Arial Narrow" w:hAnsi="Arial Narrow" w:cs="Arial"/>
          <w:b/>
          <w:bCs/>
          <w:color w:val="002060"/>
          <w:sz w:val="28"/>
          <w:szCs w:val="28"/>
        </w:rPr>
        <w:t>3.1 ANÁLISIS DE RIESGOS DE PROYECTO</w:t>
      </w:r>
      <w:bookmarkEnd w:id="8"/>
    </w:p>
    <w:tbl>
      <w:tblPr>
        <w:tblW w:w="1337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34"/>
        <w:gridCol w:w="1204"/>
        <w:gridCol w:w="1823"/>
        <w:gridCol w:w="992"/>
        <w:gridCol w:w="1984"/>
        <w:gridCol w:w="1919"/>
        <w:gridCol w:w="1425"/>
        <w:gridCol w:w="2178"/>
      </w:tblGrid>
      <w:tr w:rsidR="00FC55BE" w:rsidRPr="00FC55BE" w14:paraId="027C762E" w14:textId="77777777" w:rsidTr="006A07CE">
        <w:trPr>
          <w:trHeight w:val="405"/>
          <w:tblHeader/>
        </w:trPr>
        <w:tc>
          <w:tcPr>
            <w:tcW w:w="13379" w:type="dxa"/>
            <w:gridSpan w:val="9"/>
            <w:shd w:val="clear" w:color="000000" w:fill="00B0F0"/>
            <w:noWrap/>
            <w:vAlign w:val="center"/>
            <w:hideMark/>
          </w:tcPr>
          <w:p w14:paraId="1799CDE5" w14:textId="77777777" w:rsidR="00FC55BE" w:rsidRPr="00FC55BE" w:rsidRDefault="00FC55BE" w:rsidP="00FC55B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PROYECTO</w:t>
            </w:r>
          </w:p>
        </w:tc>
      </w:tr>
      <w:tr w:rsidR="00FC55BE" w:rsidRPr="00FC55BE" w14:paraId="1A54B175" w14:textId="77777777" w:rsidTr="006A07CE">
        <w:trPr>
          <w:trHeight w:val="510"/>
          <w:tblHeader/>
        </w:trPr>
        <w:tc>
          <w:tcPr>
            <w:tcW w:w="520" w:type="dxa"/>
            <w:shd w:val="clear" w:color="000000" w:fill="DBDBDB"/>
            <w:vAlign w:val="center"/>
            <w:hideMark/>
          </w:tcPr>
          <w:p w14:paraId="7BCE67B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34" w:type="dxa"/>
            <w:shd w:val="clear" w:color="000000" w:fill="DBDBDB"/>
            <w:vAlign w:val="center"/>
            <w:hideMark/>
          </w:tcPr>
          <w:p w14:paraId="386E1A1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RIESGO</w:t>
            </w:r>
          </w:p>
        </w:tc>
        <w:tc>
          <w:tcPr>
            <w:tcW w:w="1204" w:type="dxa"/>
            <w:shd w:val="clear" w:color="000000" w:fill="DBDBDB"/>
            <w:vAlign w:val="center"/>
            <w:hideMark/>
          </w:tcPr>
          <w:p w14:paraId="72EB0AA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23" w:type="dxa"/>
            <w:shd w:val="clear" w:color="000000" w:fill="DBDBDB"/>
            <w:vAlign w:val="center"/>
            <w:hideMark/>
          </w:tcPr>
          <w:p w14:paraId="3E050BB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92" w:type="dxa"/>
            <w:shd w:val="clear" w:color="000000" w:fill="DBDBDB"/>
            <w:vAlign w:val="center"/>
            <w:hideMark/>
          </w:tcPr>
          <w:p w14:paraId="629EBA4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1984" w:type="dxa"/>
            <w:shd w:val="clear" w:color="000000" w:fill="DBDBDB"/>
            <w:vAlign w:val="center"/>
            <w:hideMark/>
          </w:tcPr>
          <w:p w14:paraId="7E5C1C7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IMPACTO O AFECTACIÓN</w:t>
            </w:r>
          </w:p>
        </w:tc>
        <w:tc>
          <w:tcPr>
            <w:tcW w:w="1919" w:type="dxa"/>
            <w:shd w:val="clear" w:color="000000" w:fill="DBDBDB"/>
            <w:vAlign w:val="center"/>
            <w:hideMark/>
          </w:tcPr>
          <w:p w14:paraId="2EBDCF3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PROBABILIDAD</w:t>
            </w:r>
          </w:p>
        </w:tc>
        <w:tc>
          <w:tcPr>
            <w:tcW w:w="1425" w:type="dxa"/>
            <w:shd w:val="clear" w:color="000000" w:fill="DBDBDB"/>
            <w:vAlign w:val="center"/>
            <w:hideMark/>
          </w:tcPr>
          <w:p w14:paraId="42C22DF1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CLASIFICACIÓN DE RIESGO</w:t>
            </w:r>
          </w:p>
        </w:tc>
        <w:tc>
          <w:tcPr>
            <w:tcW w:w="2178" w:type="dxa"/>
            <w:shd w:val="clear" w:color="000000" w:fill="DBDBDB"/>
            <w:vAlign w:val="center"/>
            <w:hideMark/>
          </w:tcPr>
          <w:p w14:paraId="2E6957A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PLAN DE MITIGACIÓN </w:t>
            </w:r>
          </w:p>
        </w:tc>
      </w:tr>
      <w:tr w:rsidR="00FC55BE" w:rsidRPr="00FC55BE" w14:paraId="5E20ADBA" w14:textId="77777777" w:rsidTr="00FC55BE">
        <w:trPr>
          <w:trHeight w:val="237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E289EC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760513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Falta de personal disponible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518C72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Organización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29C2B8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personal de pruebas deba ausentarse por motivos personales (enfermedades, incapacidades o calamidades familiares)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3DF0F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53272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falta de personal afecta las pruebas debido a que se puede afectar el tiempo de entrega y los costos del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411C5B4" w14:textId="013186F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pues todos estamos vulnerables a situaciones ajenas que impidan el desarrollo de nuestras prácticas laborales.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78DA6F9E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EF8E97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Reubicación de personal disponible dentro de la empresa para ayudar en la ejecución de las pruebas.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Acordar con el cliente nuevas fechas para la entrega del proyecto.</w:t>
            </w:r>
          </w:p>
        </w:tc>
      </w:tr>
      <w:tr w:rsidR="00FC55BE" w:rsidRPr="00FC55BE" w14:paraId="165FCF10" w14:textId="77777777" w:rsidTr="00FC55BE">
        <w:trPr>
          <w:trHeight w:val="2460"/>
        </w:trPr>
        <w:tc>
          <w:tcPr>
            <w:tcW w:w="520" w:type="dxa"/>
            <w:shd w:val="clear" w:color="auto" w:fill="auto"/>
            <w:vAlign w:val="center"/>
            <w:hideMark/>
          </w:tcPr>
          <w:p w14:paraId="26B5A764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21E3739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internet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DD6D7B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61DD86D" w14:textId="1250088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presenta una falla en las redes por mantenimiento o daño y no hay conexión a internet.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04A4BD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30CA0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pruebas de usabilidad, pues se requiere del servicio de internet para interactuar con la plataforma, lo que ocasiona atrasos.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5C2CFBF" w14:textId="461895C9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 debido a que la empresa contrata un buen servicio de internet, más sin embargo puede ocurrir una falla de este.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2DA8B97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CE0C7DA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Contratar un segundo proveedor de internet en caso de que uno de los servicios falle.</w:t>
            </w:r>
          </w:p>
        </w:tc>
      </w:tr>
      <w:tr w:rsidR="00FC55BE" w:rsidRPr="00FC55BE" w14:paraId="7EC7638A" w14:textId="77777777" w:rsidTr="00FC55BE">
        <w:trPr>
          <w:trHeight w:val="3315"/>
        </w:trPr>
        <w:tc>
          <w:tcPr>
            <w:tcW w:w="520" w:type="dxa"/>
            <w:shd w:val="clear" w:color="auto" w:fill="auto"/>
            <w:vAlign w:val="center"/>
            <w:hideMark/>
          </w:tcPr>
          <w:p w14:paraId="74975C9F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6DC9285C" w14:textId="18F085B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M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odificación de requerimientos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91E412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8B5D55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decide modificar requerimientos por necesidades propias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C5A36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1B51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Se deben redefinir las pruebas que se están ejecutando debido a cambios en las necesidades del cliente, lo cual significa afectación en el tiempo y el costo.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A054D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baja debido a que se definen unas funciones y requerimientos que ya el cliente necesita y tiene claro, pero por cuestiones ajenas a la empresa se puede presentar cambios en las necesidades del cliente.</w:t>
            </w:r>
          </w:p>
        </w:tc>
        <w:tc>
          <w:tcPr>
            <w:tcW w:w="1425" w:type="dxa"/>
            <w:shd w:val="clear" w:color="000000" w:fill="00B050"/>
            <w:vAlign w:val="center"/>
            <w:hideMark/>
          </w:tcPr>
          <w:p w14:paraId="686E11B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1AB2C17" w14:textId="654D7C7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La correcta definición del alcance funcional.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Contar con personal disponible para apoyar en las pruebas con el fin de no verse afectado el tiempo de ejecución de estas.</w:t>
            </w:r>
          </w:p>
        </w:tc>
      </w:tr>
      <w:tr w:rsidR="00FC55BE" w:rsidRPr="00FC55BE" w14:paraId="1E2A2A63" w14:textId="77777777" w:rsidTr="00FC55BE">
        <w:trPr>
          <w:trHeight w:val="1650"/>
        </w:trPr>
        <w:tc>
          <w:tcPr>
            <w:tcW w:w="520" w:type="dxa"/>
            <w:shd w:val="clear" w:color="auto" w:fill="auto"/>
            <w:vAlign w:val="center"/>
            <w:hideMark/>
          </w:tcPr>
          <w:p w14:paraId="4242A8A2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124C204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Inestabilidad en el ambiente de pruebas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D7FEE7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FEBD917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plataforma de pruebas presenta fallas de estabilidad.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5F4385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2284E0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implementar pruebas al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2850575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alta, pues es muy común en nuestra área y significa un alto impacto o afectación directa a los procesos</w:t>
            </w:r>
          </w:p>
        </w:tc>
        <w:tc>
          <w:tcPr>
            <w:tcW w:w="1425" w:type="dxa"/>
            <w:shd w:val="clear" w:color="000000" w:fill="FF0000"/>
            <w:vAlign w:val="center"/>
            <w:hideMark/>
          </w:tcPr>
          <w:p w14:paraId="2D33C03C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ALTO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5627B8A" w14:textId="6B06C3C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Contar con una herramienta de pruebas alterna que nos permita la implementación de estas.</w:t>
            </w:r>
          </w:p>
        </w:tc>
      </w:tr>
      <w:tr w:rsidR="00FC55BE" w:rsidRPr="00FC55BE" w14:paraId="374AA8CE" w14:textId="77777777" w:rsidTr="00FC55BE">
        <w:trPr>
          <w:trHeight w:val="1980"/>
        </w:trPr>
        <w:tc>
          <w:tcPr>
            <w:tcW w:w="520" w:type="dxa"/>
            <w:shd w:val="clear" w:color="auto" w:fill="auto"/>
            <w:vAlign w:val="center"/>
            <w:hideMark/>
          </w:tcPr>
          <w:p w14:paraId="52A8D5DB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5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2210DBF" w14:textId="3E89F17F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energía eléctrica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19346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16FC08FF" w14:textId="5708A2E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tiene una falla en el sector y no hay fluido eléctrico en las instalaciones físicas de la empresa.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F1CD3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5B9C9E" w14:textId="55FE1774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las actividades normalmente por la limitación del fluido eléctrico.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5940BBF" w14:textId="6FE15B8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debido a que el servicio de energía puede presentar fallas e interrumpirse por periodos de tiempo.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4B93A0F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7993D476" w14:textId="15856455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Contar con plantas de energía de respaldo para el área de pruebas, que permita continuar con el servicio.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br/>
              <w:t>- Contar con UPS en los equipos del área de pruebas.</w:t>
            </w:r>
          </w:p>
        </w:tc>
      </w:tr>
    </w:tbl>
    <w:p w14:paraId="1318298E" w14:textId="77777777" w:rsidR="0080799F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6A9D9AF4" w14:textId="77777777" w:rsidR="001038BB" w:rsidRPr="00600E60" w:rsidRDefault="001038BB" w:rsidP="001038BB">
      <w:pPr>
        <w:tabs>
          <w:tab w:val="left" w:pos="5120"/>
        </w:tabs>
        <w:ind w:left="5120" w:hanging="5120"/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N°1. Análisis de Riesgos de Proyecto.</w:t>
      </w:r>
    </w:p>
    <w:p w14:paraId="55D18413" w14:textId="77777777" w:rsidR="00FC55BE" w:rsidRDefault="00FC55BE" w:rsidP="00505727"/>
    <w:p w14:paraId="1566FAB0" w14:textId="3A2F35D5" w:rsidR="00C908A0" w:rsidRPr="00C908A0" w:rsidRDefault="00C908A0" w:rsidP="00C908A0">
      <w:pPr>
        <w:tabs>
          <w:tab w:val="left" w:pos="5120"/>
        </w:tabs>
        <w:sectPr w:rsidR="00C908A0" w:rsidRPr="00C908A0" w:rsidSect="00FC55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ab/>
      </w:r>
    </w:p>
    <w:p w14:paraId="13E0BC70" w14:textId="396AC58A" w:rsidR="00376134" w:rsidRPr="0099619F" w:rsidRDefault="0099619F" w:rsidP="00376134">
      <w:pPr>
        <w:tabs>
          <w:tab w:val="left" w:pos="953"/>
        </w:tabs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</w:pPr>
      <w:r w:rsidRPr="0099619F"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  <w:lastRenderedPageBreak/>
        <w:t>3.2 ANÁLISIS DE RIESGOS DE PRODUCTO</w:t>
      </w:r>
    </w:p>
    <w:tbl>
      <w:tblPr>
        <w:tblW w:w="13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03"/>
        <w:gridCol w:w="863"/>
        <w:gridCol w:w="1830"/>
        <w:gridCol w:w="993"/>
        <w:gridCol w:w="2126"/>
        <w:gridCol w:w="1559"/>
        <w:gridCol w:w="1559"/>
        <w:gridCol w:w="2694"/>
      </w:tblGrid>
      <w:tr w:rsidR="00376134" w:rsidRPr="00376134" w14:paraId="23A989EA" w14:textId="77777777" w:rsidTr="00154577">
        <w:trPr>
          <w:trHeight w:val="405"/>
        </w:trPr>
        <w:tc>
          <w:tcPr>
            <w:tcW w:w="13467" w:type="dxa"/>
            <w:gridSpan w:val="9"/>
            <w:shd w:val="clear" w:color="000000" w:fill="00B0F0"/>
            <w:noWrap/>
            <w:vAlign w:val="center"/>
            <w:hideMark/>
          </w:tcPr>
          <w:p w14:paraId="649AD9FC" w14:textId="724309E2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lang w:eastAsia="es-CO"/>
              </w:rPr>
              <w:tab/>
            </w: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PRODUCTO</w:t>
            </w:r>
          </w:p>
        </w:tc>
      </w:tr>
      <w:tr w:rsidR="00376134" w:rsidRPr="00376134" w14:paraId="65FF8DD7" w14:textId="77777777" w:rsidTr="00154577">
        <w:trPr>
          <w:trHeight w:val="560"/>
        </w:trPr>
        <w:tc>
          <w:tcPr>
            <w:tcW w:w="540" w:type="dxa"/>
            <w:shd w:val="clear" w:color="000000" w:fill="DBDBDB"/>
            <w:vAlign w:val="center"/>
            <w:hideMark/>
          </w:tcPr>
          <w:p w14:paraId="3A1CA90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03" w:type="dxa"/>
            <w:shd w:val="clear" w:color="000000" w:fill="DBDBDB"/>
            <w:vAlign w:val="center"/>
            <w:hideMark/>
          </w:tcPr>
          <w:p w14:paraId="788D5545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</w:t>
            </w:r>
          </w:p>
        </w:tc>
        <w:tc>
          <w:tcPr>
            <w:tcW w:w="863" w:type="dxa"/>
            <w:shd w:val="clear" w:color="000000" w:fill="DBDBDB"/>
            <w:vAlign w:val="center"/>
            <w:hideMark/>
          </w:tcPr>
          <w:p w14:paraId="610D2F33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30" w:type="dxa"/>
            <w:shd w:val="clear" w:color="000000" w:fill="DBDBDB"/>
            <w:vAlign w:val="center"/>
            <w:hideMark/>
          </w:tcPr>
          <w:p w14:paraId="51D8B08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93" w:type="dxa"/>
            <w:shd w:val="clear" w:color="000000" w:fill="DBDBDB"/>
            <w:vAlign w:val="center"/>
            <w:hideMark/>
          </w:tcPr>
          <w:p w14:paraId="00F95F0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2126" w:type="dxa"/>
            <w:shd w:val="clear" w:color="000000" w:fill="DBDBDB"/>
            <w:vAlign w:val="center"/>
            <w:hideMark/>
          </w:tcPr>
          <w:p w14:paraId="79BF283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IMPACTO O AFECTACIÓN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3575D6CA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PROBABILIDAD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04BDD37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CLASIFICACIÓN DE RIESGO</w:t>
            </w:r>
          </w:p>
        </w:tc>
        <w:tc>
          <w:tcPr>
            <w:tcW w:w="2694" w:type="dxa"/>
            <w:shd w:val="clear" w:color="000000" w:fill="DBDBDB"/>
            <w:vAlign w:val="center"/>
            <w:hideMark/>
          </w:tcPr>
          <w:p w14:paraId="0166F632" w14:textId="77777777" w:rsidR="00376134" w:rsidRPr="00376134" w:rsidRDefault="00376134" w:rsidP="00376134">
            <w:pPr>
              <w:spacing w:after="0" w:line="240" w:lineRule="auto"/>
              <w:ind w:right="20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PLAN DE MITIGACIÓN </w:t>
            </w:r>
          </w:p>
        </w:tc>
      </w:tr>
      <w:tr w:rsidR="00154577" w:rsidRPr="00376134" w14:paraId="39EDF8BA" w14:textId="77777777" w:rsidTr="00154577">
        <w:trPr>
          <w:trHeight w:val="183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7F15B5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214A86BB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de contenido inapropiado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31F712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Daños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2844A801" w14:textId="33A7E8BB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que realiza la publicación ingresa contenido inapropiado y/o sensible para algún tipo de público.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EE091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2E00304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impacto en el usuario es negativo pues el blog puede perder credibilidad y generar controversia en muchas personas.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E0588A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media, pues cada persona es libre de publicar lo que piensa.</w:t>
            </w:r>
          </w:p>
        </w:tc>
        <w:tc>
          <w:tcPr>
            <w:tcW w:w="1559" w:type="dxa"/>
            <w:shd w:val="clear" w:color="000000" w:fill="FFFF00"/>
            <w:vAlign w:val="center"/>
            <w:hideMark/>
          </w:tcPr>
          <w:p w14:paraId="47B186CB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MEDIO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08CF05E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Destacar en el blog mensajes con valores de respeto, advertencias de prohibición de exhibir contenido inapropiado y posibilidades de acciones legales.</w:t>
            </w:r>
          </w:p>
        </w:tc>
      </w:tr>
      <w:tr w:rsidR="00154577" w:rsidRPr="00376134" w14:paraId="00D33886" w14:textId="77777777" w:rsidTr="00154577">
        <w:trPr>
          <w:trHeight w:val="160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6BC25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360BC047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Fallas en el software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BDC25A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No funcional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479D6AE8" w14:textId="230798F9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Alguna de las funcionalidades descritas en la historia de usuario no funciona o no lo realiza de la forma correcta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1B2E34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6C87EA0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Puede tener un alto impacto debido a que impiden que el usuario pueda realizar una nueva entrada o publicación en el blog.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AE6BCF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baja, ya que se deben validar los criterios de aceptación</w:t>
            </w:r>
          </w:p>
        </w:tc>
        <w:tc>
          <w:tcPr>
            <w:tcW w:w="1559" w:type="dxa"/>
            <w:shd w:val="clear" w:color="000000" w:fill="00B050"/>
            <w:vAlign w:val="center"/>
            <w:hideMark/>
          </w:tcPr>
          <w:p w14:paraId="526ABA1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370FE28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Una correcta definición del alcance funcional de las pruebas.</w:t>
            </w:r>
          </w:p>
        </w:tc>
      </w:tr>
    </w:tbl>
    <w:p w14:paraId="0B76B25B" w14:textId="77777777" w:rsidR="00F55393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19471C8A" w14:textId="7CF62F04" w:rsidR="00C908A0" w:rsidRPr="00600E60" w:rsidRDefault="00C908A0" w:rsidP="00F55393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N°2. Análisis de Riesgos de Producto.</w:t>
      </w:r>
    </w:p>
    <w:p w14:paraId="58D8DBE3" w14:textId="77777777" w:rsidR="00376134" w:rsidRDefault="00376134" w:rsidP="00505727"/>
    <w:p w14:paraId="33DA7A6B" w14:textId="77777777" w:rsidR="00F70773" w:rsidRPr="00F70773" w:rsidRDefault="00F70773" w:rsidP="00F70773"/>
    <w:p w14:paraId="46554138" w14:textId="77777777" w:rsidR="00F70773" w:rsidRDefault="00F70773" w:rsidP="00F70773"/>
    <w:p w14:paraId="02DF2CE9" w14:textId="77777777" w:rsidR="00F70773" w:rsidRDefault="00F70773" w:rsidP="00F70773">
      <w:pPr>
        <w:tabs>
          <w:tab w:val="left" w:pos="1817"/>
        </w:tabs>
      </w:pPr>
      <w:r>
        <w:tab/>
      </w:r>
    </w:p>
    <w:p w14:paraId="44CC4AA3" w14:textId="40E74216" w:rsidR="00F70773" w:rsidRDefault="00F70773" w:rsidP="00F70773">
      <w:pPr>
        <w:tabs>
          <w:tab w:val="left" w:pos="1817"/>
        </w:tabs>
      </w:pPr>
    </w:p>
    <w:p w14:paraId="26444A78" w14:textId="04389304" w:rsidR="00F70773" w:rsidRPr="00F70773" w:rsidRDefault="00F70773" w:rsidP="00F70773">
      <w:pPr>
        <w:tabs>
          <w:tab w:val="left" w:pos="1817"/>
        </w:tabs>
        <w:sectPr w:rsidR="00F70773" w:rsidRPr="00F70773" w:rsidSect="0037613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856BB9B" w14:textId="12681309" w:rsidR="001C0F22" w:rsidRDefault="001C0F22" w:rsidP="00E76AC7"/>
    <w:p w14:paraId="7844AF99" w14:textId="5483A5B4" w:rsidR="001C0F22" w:rsidRPr="008A354D" w:rsidRDefault="001C0F22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9" w:name="_Toc106744927"/>
      <w:r w:rsidRPr="008A354D">
        <w:rPr>
          <w:rFonts w:ascii="Arial Narrow" w:hAnsi="Arial Narrow" w:cs="Arial"/>
          <w:b/>
          <w:bCs/>
          <w:color w:val="002060"/>
        </w:rPr>
        <w:t>TÉCNICAS DE DISEÑO DE CASOS DE PRUEBA.</w:t>
      </w:r>
      <w:bookmarkEnd w:id="9"/>
    </w:p>
    <w:p w14:paraId="5978DB02" w14:textId="695128EA" w:rsidR="001C0F22" w:rsidRDefault="001C0F22" w:rsidP="001C0F22"/>
    <w:p w14:paraId="6B0F7A26" w14:textId="533E6C7C" w:rsidR="009D3CC4" w:rsidRPr="00B04B89" w:rsidRDefault="00B04B89" w:rsidP="00EC67A4">
      <w:pPr>
        <w:pStyle w:val="Ttulo2"/>
        <w:spacing w:line="276" w:lineRule="auto"/>
        <w:ind w:left="360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0" w:name="_Toc106744928"/>
      <w:r w:rsidRPr="00B04B89">
        <w:rPr>
          <w:rFonts w:ascii="Arial Narrow" w:hAnsi="Arial Narrow"/>
          <w:b/>
          <w:bCs/>
          <w:color w:val="002060"/>
          <w:sz w:val="28"/>
          <w:szCs w:val="28"/>
        </w:rPr>
        <w:t>4.1 ESCENARIO DE PRUEBA PUBLICAR CONTENIDO MULTIMEDIA DE TIPO IMAGEN EN LA ENTRADA O PUBLICACIÓN DEL BLOG</w:t>
      </w:r>
      <w:bookmarkEnd w:id="10"/>
    </w:p>
    <w:p w14:paraId="28F68E66" w14:textId="77777777" w:rsidR="00EC67A4" w:rsidRDefault="00EC67A4" w:rsidP="00EC67A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1009CD09" w14:textId="67BCCA46" w:rsidR="00CE718B" w:rsidRDefault="00EC67A4" w:rsidP="00CE0BB1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CE718B" w:rsidRPr="005606F7">
        <w:rPr>
          <w:rFonts w:ascii="Arial Narrow" w:hAnsi="Arial Narrow"/>
          <w:sz w:val="24"/>
          <w:szCs w:val="24"/>
        </w:rPr>
        <w:t xml:space="preserve">ara </w:t>
      </w:r>
      <w:r>
        <w:rPr>
          <w:rFonts w:ascii="Arial Narrow" w:hAnsi="Arial Narrow"/>
          <w:sz w:val="24"/>
          <w:szCs w:val="24"/>
        </w:rPr>
        <w:t>el</w:t>
      </w:r>
      <w:r w:rsidR="00CE718B" w:rsidRPr="005606F7">
        <w:rPr>
          <w:rFonts w:ascii="Arial Narrow" w:hAnsi="Arial Narrow"/>
          <w:sz w:val="24"/>
          <w:szCs w:val="24"/>
        </w:rPr>
        <w:t xml:space="preserve"> escenario</w:t>
      </w:r>
      <w:r w:rsidR="00CE718B">
        <w:rPr>
          <w:rFonts w:ascii="Arial Narrow" w:hAnsi="Arial Narrow"/>
          <w:sz w:val="24"/>
          <w:szCs w:val="24"/>
        </w:rPr>
        <w:t xml:space="preserve"> </w:t>
      </w:r>
      <w:r w:rsidR="00CE718B" w:rsidRPr="005606F7">
        <w:rPr>
          <w:rFonts w:ascii="Arial Narrow" w:hAnsi="Arial Narrow"/>
          <w:sz w:val="24"/>
          <w:szCs w:val="24"/>
        </w:rPr>
        <w:t xml:space="preserve">de prueba </w:t>
      </w:r>
      <w:r w:rsidR="00CE718B" w:rsidRPr="005606F7">
        <w:rPr>
          <w:rFonts w:ascii="Arial Narrow" w:hAnsi="Arial Narrow"/>
          <w:b/>
          <w:bCs/>
          <w:sz w:val="24"/>
          <w:szCs w:val="24"/>
        </w:rPr>
        <w:t>Publicar contenido multimedia de tipo imagen en la entrada o publicación del Blog</w:t>
      </w:r>
      <w:r w:rsidR="00CE718B" w:rsidRPr="005606F7">
        <w:rPr>
          <w:rFonts w:ascii="Arial Narrow" w:hAnsi="Arial Narrow"/>
          <w:sz w:val="24"/>
          <w:szCs w:val="24"/>
        </w:rPr>
        <w:t xml:space="preserve"> se </w:t>
      </w:r>
      <w:r>
        <w:rPr>
          <w:rFonts w:ascii="Arial Narrow" w:hAnsi="Arial Narrow"/>
          <w:sz w:val="24"/>
          <w:szCs w:val="24"/>
        </w:rPr>
        <w:t>recomienda implementar</w:t>
      </w:r>
      <w:r w:rsidR="00CE718B" w:rsidRPr="005606F7">
        <w:rPr>
          <w:rFonts w:ascii="Arial Narrow" w:hAnsi="Arial Narrow"/>
          <w:sz w:val="24"/>
          <w:szCs w:val="24"/>
        </w:rPr>
        <w:t xml:space="preserve"> </w:t>
      </w:r>
      <w:r w:rsidR="00387CE5" w:rsidRPr="005606F7">
        <w:rPr>
          <w:rFonts w:ascii="Arial Narrow" w:hAnsi="Arial Narrow"/>
          <w:sz w:val="24"/>
          <w:szCs w:val="24"/>
        </w:rPr>
        <w:t>la</w:t>
      </w:r>
      <w:r w:rsidR="00387CE5">
        <w:rPr>
          <w:rFonts w:ascii="Arial Narrow" w:hAnsi="Arial Narrow"/>
          <w:sz w:val="24"/>
          <w:szCs w:val="24"/>
        </w:rPr>
        <w:t xml:space="preserve"> técnica</w:t>
      </w:r>
      <w:r w:rsidR="00CE718B" w:rsidRPr="005606F7">
        <w:rPr>
          <w:rFonts w:ascii="Arial Narrow" w:hAnsi="Arial Narrow"/>
          <w:sz w:val="24"/>
          <w:szCs w:val="24"/>
        </w:rPr>
        <w:t xml:space="preserve"> de</w:t>
      </w:r>
      <w:r w:rsidR="00CE718B"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imagen</w:t>
      </w:r>
      <w:r w:rsidR="006325F6">
        <w:rPr>
          <w:rFonts w:ascii="Arial Narrow" w:hAnsi="Arial Narrow"/>
          <w:sz w:val="24"/>
          <w:szCs w:val="24"/>
        </w:rPr>
        <w:t xml:space="preserve">, </w:t>
      </w:r>
      <w:r w:rsidR="00CE718B">
        <w:rPr>
          <w:rFonts w:ascii="Arial Narrow" w:hAnsi="Arial Narrow"/>
          <w:sz w:val="24"/>
          <w:szCs w:val="24"/>
        </w:rPr>
        <w:t>el tamaño del archivo de imagen</w:t>
      </w:r>
      <w:r w:rsidR="006325F6">
        <w:rPr>
          <w:rFonts w:ascii="Arial Narrow" w:hAnsi="Arial Narrow"/>
          <w:sz w:val="24"/>
          <w:szCs w:val="24"/>
        </w:rPr>
        <w:t xml:space="preserve"> y la cantidad de imágenes permitida</w:t>
      </w:r>
      <w:r w:rsidR="00CE718B">
        <w:rPr>
          <w:rFonts w:ascii="Arial Narrow" w:hAnsi="Arial Narrow"/>
          <w:sz w:val="24"/>
          <w:szCs w:val="24"/>
        </w:rPr>
        <w:t xml:space="preserve"> para poder que el sistema permit</w:t>
      </w:r>
      <w:r w:rsidR="00387CE5">
        <w:rPr>
          <w:rFonts w:ascii="Arial Narrow" w:hAnsi="Arial Narrow"/>
          <w:sz w:val="24"/>
          <w:szCs w:val="24"/>
        </w:rPr>
        <w:t>a</w:t>
      </w:r>
      <w:r w:rsidR="00CE718B">
        <w:rPr>
          <w:rFonts w:ascii="Arial Narrow" w:hAnsi="Arial Narrow"/>
          <w:sz w:val="24"/>
          <w:szCs w:val="24"/>
        </w:rPr>
        <w:t xml:space="preserve"> la inserción de la imagen en la entrada del blog</w:t>
      </w:r>
      <w:r w:rsidR="00CE718B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71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08"/>
        <w:gridCol w:w="1843"/>
        <w:gridCol w:w="1701"/>
        <w:gridCol w:w="1772"/>
      </w:tblGrid>
      <w:tr w:rsidR="009958D6" w:rsidRPr="00103A44" w14:paraId="1F4B1D3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F3A56C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1DFA1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0F7C9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2AECCB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CAF5F8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74ADF" w:rsidRPr="00103A44" w14:paraId="0EF6D0C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C56D" w14:textId="159DAAD1" w:rsidR="007C199F" w:rsidRPr="00480597" w:rsidRDefault="007C199F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480597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imagen en la entrada del Blog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D678" w14:textId="496312C5" w:rsidR="007C199F" w:rsidRPr="00480597" w:rsidRDefault="0048059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457" w14:textId="11261A52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7527" w14:textId="77777777" w:rsidR="00D24D71" w:rsidRPr="00D24D71" w:rsidRDefault="00D24D71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7844F0AA" w14:textId="5F310F44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</w:t>
            </w:r>
            <w:r w:rsidR="00D24D71">
              <w:rPr>
                <w:rFonts w:ascii="Arial Narrow" w:eastAsia="Times New Roman" w:hAnsi="Arial Narrow" w:cs="Calibri"/>
                <w:color w:val="000000"/>
                <w:lang w:eastAsia="es-CO"/>
              </w:rPr>
              <w:t>8</w:t>
            </w:r>
            <w:r w:rsidR="00D24D71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imágenes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CD7B2B"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CC8C" w14:textId="39D39874" w:rsidR="0090381C" w:rsidRPr="0090381C" w:rsidRDefault="0090381C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en formatos diferentes a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jpeg o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>png y con tamaño &gt;</w:t>
            </w:r>
            <w:r w:rsidRPr="00CE0BB1">
              <w:rPr>
                <w:rFonts w:ascii="Arial Narrow" w:hAnsi="Arial Narrow"/>
                <w:b/>
                <w:bCs/>
              </w:rPr>
              <w:t>2Mb</w:t>
            </w:r>
            <w:r w:rsidRPr="0090381C">
              <w:rPr>
                <w:rFonts w:ascii="Arial Narrow" w:hAnsi="Arial Narrow"/>
              </w:rPr>
              <w:t>.</w:t>
            </w:r>
          </w:p>
          <w:p w14:paraId="07D19968" w14:textId="7786BEA6" w:rsidR="007C199F" w:rsidRPr="00AD56FA" w:rsidRDefault="00AD56FA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 w:rsidR="00CE0BB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mero de imágenes &gt; 8 por Entrada o publicación.</w:t>
            </w:r>
          </w:p>
        </w:tc>
      </w:tr>
    </w:tbl>
    <w:p w14:paraId="25C4689A" w14:textId="77777777" w:rsidR="0077382B" w:rsidRDefault="0077382B" w:rsidP="0077382B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D209472" w14:textId="1D94503E" w:rsidR="004A14CC" w:rsidRPr="00031FF1" w:rsidRDefault="0077382B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3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77382B">
        <w:rPr>
          <w:rFonts w:ascii="Arial Narrow" w:hAnsi="Arial Narrow"/>
          <w:b/>
          <w:bCs/>
          <w:sz w:val="28"/>
          <w:szCs w:val="28"/>
        </w:rPr>
        <w:t>Publicar contenido multimedia de tipo imagen en la entrada o publicación del 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4BF81C21" w14:textId="6986B213" w:rsidR="004A14CC" w:rsidRPr="004A14CC" w:rsidRDefault="004A14CC" w:rsidP="0077382B">
      <w:pPr>
        <w:jc w:val="center"/>
      </w:pPr>
    </w:p>
    <w:p w14:paraId="334198DE" w14:textId="698226D3" w:rsidR="00894DEF" w:rsidRPr="00894DEF" w:rsidRDefault="00894DEF" w:rsidP="0056423E">
      <w:pPr>
        <w:pStyle w:val="Ttulo2"/>
        <w:spacing w:line="276" w:lineRule="auto"/>
        <w:ind w:left="360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1" w:name="_Toc106744929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4.2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ESCENARIO DE PRUEBA PUBLICAR CONTENIDO MULTIMEDIA DE TIPO IMAGEN EN LA ENTRADA O PUBLICACIÓN DEL BLOG</w:t>
      </w:r>
      <w:bookmarkEnd w:id="11"/>
    </w:p>
    <w:p w14:paraId="6A6B1FBD" w14:textId="77777777" w:rsidR="00F76E0E" w:rsidRDefault="00F76E0E" w:rsidP="00CE718B">
      <w:pPr>
        <w:jc w:val="both"/>
        <w:rPr>
          <w:rFonts w:ascii="Arial Narrow" w:hAnsi="Arial Narrow"/>
          <w:sz w:val="24"/>
          <w:szCs w:val="24"/>
        </w:rPr>
      </w:pPr>
    </w:p>
    <w:p w14:paraId="4A1742AB" w14:textId="6F436F60" w:rsidR="005B1AE0" w:rsidRDefault="00CE718B" w:rsidP="005B1AE0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Publicar contenido multimedia de tipo </w:t>
      </w:r>
      <w:r>
        <w:rPr>
          <w:rFonts w:ascii="Arial Narrow" w:hAnsi="Arial Narrow"/>
          <w:b/>
          <w:bCs/>
          <w:sz w:val="24"/>
          <w:szCs w:val="24"/>
        </w:rPr>
        <w:t>video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325F6" w:rsidRPr="005606F7">
        <w:rPr>
          <w:rFonts w:ascii="Arial Narrow" w:hAnsi="Arial Narrow"/>
          <w:sz w:val="24"/>
          <w:szCs w:val="24"/>
        </w:rPr>
        <w:t xml:space="preserve">se </w:t>
      </w:r>
      <w:r w:rsidR="006325F6">
        <w:rPr>
          <w:rFonts w:ascii="Arial Narrow" w:hAnsi="Arial Narrow"/>
          <w:sz w:val="24"/>
          <w:szCs w:val="24"/>
        </w:rPr>
        <w:t>recomienda implementar</w:t>
      </w:r>
      <w:r w:rsidR="006325F6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</w:t>
      </w:r>
      <w:r w:rsidR="005B1AE0">
        <w:rPr>
          <w:rFonts w:ascii="Arial Narrow" w:hAnsi="Arial Narrow"/>
          <w:sz w:val="24"/>
          <w:szCs w:val="24"/>
        </w:rPr>
        <w:t>video, el tamaño del archivo de video y la cantidad de videos permitida para poder que el sistema permita la inserción de</w:t>
      </w:r>
      <w:r w:rsidR="009754B2">
        <w:rPr>
          <w:rFonts w:ascii="Arial Narrow" w:hAnsi="Arial Narrow"/>
          <w:sz w:val="24"/>
          <w:szCs w:val="24"/>
        </w:rPr>
        <w:t>l</w:t>
      </w:r>
      <w:r w:rsidR="005B1AE0">
        <w:rPr>
          <w:rFonts w:ascii="Arial Narrow" w:hAnsi="Arial Narrow"/>
          <w:sz w:val="24"/>
          <w:szCs w:val="24"/>
        </w:rPr>
        <w:t xml:space="preserve"> </w:t>
      </w:r>
      <w:r w:rsidR="009754B2">
        <w:rPr>
          <w:rFonts w:ascii="Arial Narrow" w:hAnsi="Arial Narrow"/>
          <w:sz w:val="24"/>
          <w:szCs w:val="24"/>
        </w:rPr>
        <w:t>video</w:t>
      </w:r>
      <w:r w:rsidR="005B1AE0">
        <w:rPr>
          <w:rFonts w:ascii="Arial Narrow" w:hAnsi="Arial Narrow"/>
          <w:sz w:val="24"/>
          <w:szCs w:val="24"/>
        </w:rPr>
        <w:t xml:space="preserve"> en la entrada del blog</w:t>
      </w:r>
      <w:r w:rsidR="005B1AE0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1985"/>
        <w:gridCol w:w="1712"/>
      </w:tblGrid>
      <w:tr w:rsidR="00D50E3C" w:rsidRPr="00103A44" w14:paraId="5AFA4B56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DC3A09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AB3CF2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4DC2F1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3C65C8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194F0B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12190645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0346" w14:textId="73A6D3E4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video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la entrada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76E2" w14:textId="77777777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AFDE" w14:textId="2CF92911" w:rsidR="00D50E3C" w:rsidRPr="00480597" w:rsidRDefault="00F04E0B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.mp4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100Mb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B765" w14:textId="77777777" w:rsidR="00DE2C8E" w:rsidRPr="00DE2C8E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.mp4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100Mb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3FAA3223" w14:textId="302D92B6" w:rsidR="00D50E3C" w:rsidRPr="00480597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2 videos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7CBA" w14:textId="574202BE" w:rsidR="00DE5E6A" w:rsidRPr="00DE5E6A" w:rsidRDefault="00DE5E6A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formatos diferentes a </w:t>
            </w:r>
            <w:r w:rsidR="00EF4B4C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EF4B4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mp4</w:t>
            </w: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11A21555" w14:textId="59148C46" w:rsidR="00D50E3C" w:rsidRPr="00DE5E6A" w:rsidRDefault="00EF4B4C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mero de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videos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&gt;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2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por Entrada o publicación.</w:t>
            </w:r>
          </w:p>
        </w:tc>
      </w:tr>
    </w:tbl>
    <w:p w14:paraId="52553357" w14:textId="77777777" w:rsidR="00031FF1" w:rsidRDefault="00031FF1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9675677" w14:textId="3184DD58" w:rsidR="00031FF1" w:rsidRPr="00031FF1" w:rsidRDefault="00031FF1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4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77382B">
        <w:rPr>
          <w:rFonts w:ascii="Arial Narrow" w:hAnsi="Arial Narrow"/>
          <w:b/>
          <w:bCs/>
          <w:sz w:val="28"/>
          <w:szCs w:val="28"/>
        </w:rPr>
        <w:t xml:space="preserve">Publicar contenido multimedia de tipo </w:t>
      </w:r>
      <w:r>
        <w:rPr>
          <w:rFonts w:ascii="Arial Narrow" w:hAnsi="Arial Narrow"/>
          <w:b/>
          <w:bCs/>
          <w:sz w:val="28"/>
          <w:szCs w:val="28"/>
        </w:rPr>
        <w:t>video</w:t>
      </w:r>
      <w:r w:rsidRPr="0077382B">
        <w:rPr>
          <w:rFonts w:ascii="Arial Narrow" w:hAnsi="Arial Narrow"/>
          <w:b/>
          <w:bCs/>
          <w:sz w:val="28"/>
          <w:szCs w:val="28"/>
        </w:rPr>
        <w:t xml:space="preserve"> en la entrada o publicación del 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48317427" w14:textId="77777777" w:rsidR="00811470" w:rsidRDefault="00811470" w:rsidP="00FF7167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</w:p>
    <w:p w14:paraId="0FFE21D6" w14:textId="348407F1" w:rsidR="00FF7167" w:rsidRPr="00FF7167" w:rsidRDefault="00FF7167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2" w:name="_Toc106744930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>3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FF7167">
        <w:rPr>
          <w:rFonts w:ascii="Arial Narrow" w:hAnsi="Arial Narrow"/>
          <w:b/>
          <w:bCs/>
          <w:color w:val="002060"/>
          <w:sz w:val="28"/>
          <w:szCs w:val="28"/>
        </w:rPr>
        <w:t>ESTRUCTURAR CONTENIDO DE TEXTO DE LA ENTRADA O LA PUBLICACIÓN DEL BLOG</w:t>
      </w:r>
      <w:bookmarkEnd w:id="12"/>
    </w:p>
    <w:p w14:paraId="6CE84924" w14:textId="2364D4BA" w:rsidR="00FF7167" w:rsidRDefault="00FF7167" w:rsidP="00FF7167">
      <w:pPr>
        <w:pStyle w:val="Ttulo2"/>
        <w:spacing w:line="276" w:lineRule="auto"/>
        <w:ind w:left="360"/>
        <w:rPr>
          <w:rFonts w:ascii="Arial Narrow" w:hAnsi="Arial Narrow"/>
          <w:sz w:val="24"/>
          <w:szCs w:val="24"/>
        </w:rPr>
      </w:pPr>
    </w:p>
    <w:p w14:paraId="3A0E0E34" w14:textId="151F477A" w:rsidR="00DB6443" w:rsidRDefault="00DB6443" w:rsidP="00DB6443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 </w:t>
      </w:r>
      <w:r w:rsidRPr="005606F7">
        <w:rPr>
          <w:rFonts w:ascii="Arial Narrow" w:hAnsi="Arial Narrow"/>
          <w:sz w:val="24"/>
          <w:szCs w:val="24"/>
        </w:rPr>
        <w:t xml:space="preserve">se </w:t>
      </w:r>
      <w:r>
        <w:rPr>
          <w:rFonts w:ascii="Arial Narrow" w:hAnsi="Arial Narrow"/>
          <w:sz w:val="24"/>
          <w:szCs w:val="24"/>
        </w:rPr>
        <w:t>recomienda implementar</w:t>
      </w:r>
      <w:r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video, el tamaño del archivo de video y la cantidad de videos permitida para poder que el sistema permita la inserción del video en la entrada del blog</w:t>
      </w:r>
      <w:r w:rsidR="00924023">
        <w:rPr>
          <w:rFonts w:ascii="Arial Narrow" w:hAnsi="Arial Narrow"/>
          <w:b/>
          <w:bCs/>
          <w:sz w:val="24"/>
          <w:szCs w:val="24"/>
        </w:rPr>
        <w:t xml:space="preserve"> </w:t>
      </w:r>
      <w:r w:rsidR="00924023" w:rsidRPr="00924023">
        <w:rPr>
          <w:rFonts w:ascii="Arial Narrow" w:hAnsi="Arial Narrow"/>
          <w:sz w:val="24"/>
          <w:szCs w:val="24"/>
        </w:rPr>
        <w:t>y la restricción de</w:t>
      </w:r>
      <w:r w:rsidR="00924023">
        <w:rPr>
          <w:rFonts w:ascii="Arial Narrow" w:hAnsi="Arial Narrow"/>
          <w:sz w:val="24"/>
          <w:szCs w:val="24"/>
        </w:rPr>
        <w:t xml:space="preserve">l tipo de dominio </w:t>
      </w:r>
      <w:r w:rsidR="00924023" w:rsidRPr="00924023">
        <w:rPr>
          <w:rFonts w:ascii="Arial Narrow" w:hAnsi="Arial Narrow"/>
          <w:sz w:val="24"/>
          <w:szCs w:val="24"/>
        </w:rPr>
        <w:t xml:space="preserve"> </w:t>
      </w:r>
      <w:r w:rsidR="00924023">
        <w:rPr>
          <w:rFonts w:ascii="Arial Narrow" w:hAnsi="Arial Narrow"/>
          <w:sz w:val="24"/>
          <w:szCs w:val="24"/>
        </w:rPr>
        <w:t xml:space="preserve">del </w:t>
      </w:r>
      <w:r w:rsidR="00924023" w:rsidRPr="00924023">
        <w:rPr>
          <w:rFonts w:ascii="Arial Narrow" w:hAnsi="Arial Narrow"/>
          <w:sz w:val="24"/>
          <w:szCs w:val="24"/>
        </w:rPr>
        <w:t>enlace web</w:t>
      </w:r>
      <w:r w:rsidR="00924023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861"/>
        <w:gridCol w:w="1825"/>
        <w:gridCol w:w="2027"/>
        <w:gridCol w:w="1517"/>
      </w:tblGrid>
      <w:tr w:rsidR="00C352D1" w:rsidRPr="00103A44" w14:paraId="32A0442F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6D92D5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FUNCIONALIDAD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A6C5D9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01192F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FE396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3ABE38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55470813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90BF" w14:textId="671BD75F" w:rsidR="00C352D1" w:rsidRPr="00244277" w:rsidRDefault="00244277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edición </w:t>
            </w:r>
            <w:r w:rsid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del estilo y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estructura del texto en la entrada del Blog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C8C7" w14:textId="77777777" w:rsidR="00C352D1" w:rsidRPr="00480597" w:rsidRDefault="00C352D1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4884" w14:textId="3B697CAF" w:rsidR="00C352D1" w:rsidRPr="00480597" w:rsidRDefault="00557273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Ingresar un texto mediante teclado (puede contener números o caracteres especiales)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C552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de texto del teclado.</w:t>
            </w:r>
          </w:p>
          <w:p w14:paraId="7F723C5B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Números ingresados por teclado.</w:t>
            </w:r>
          </w:p>
          <w:p w14:paraId="34BF9898" w14:textId="07D7DE27" w:rsidR="00C352D1" w:rsidRPr="00480597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especiales ingresados por teclado.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9007" w14:textId="4CCBCD41" w:rsidR="00C352D1" w:rsidRPr="00DE5E6A" w:rsidRDefault="008D014F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D014F">
              <w:rPr>
                <w:rFonts w:ascii="Arial Narrow" w:eastAsia="Times New Roman" w:hAnsi="Arial Narrow" w:cs="Calibri"/>
                <w:color w:val="000000"/>
                <w:lang w:eastAsia="es-CO"/>
              </w:rPr>
              <w:t>Emojis.</w:t>
            </w:r>
          </w:p>
        </w:tc>
      </w:tr>
      <w:tr w:rsidR="00E53B33" w:rsidRPr="00103A44" w14:paraId="79B30EC4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E8BE" w14:textId="77777777" w:rsid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  <w:p w14:paraId="2D6D1D61" w14:textId="7F57AB34" w:rsidR="00E53B33" w:rsidRP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E53B33">
              <w:rPr>
                <w:rFonts w:ascii="Arial Narrow" w:hAnsi="Arial Narrow" w:cs="Calibri"/>
                <w:color w:val="000000"/>
              </w:rPr>
              <w:t>Validar inserción de enlaces web en la entrada al blog</w:t>
            </w:r>
          </w:p>
          <w:p w14:paraId="61797135" w14:textId="77777777" w:rsidR="00E53B33" w:rsidRPr="00244277" w:rsidRDefault="00E53B33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FAB7" w14:textId="1C5E7F8F" w:rsidR="00E53B33" w:rsidRPr="00480597" w:rsidRDefault="00E53B33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E6A5" w14:textId="459D6966" w:rsidR="00E53B33" w:rsidRPr="00557273" w:rsidRDefault="00224F9E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Dirección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web de dominio </w:t>
            </w:r>
            <w:r w:rsidRPr="00224F9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, .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net</w:t>
            </w:r>
            <w:r w:rsid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B0934" w14:textId="4F515A1B" w:rsidR="00E53B33" w:rsidRPr="00836A85" w:rsidRDefault="00836A85" w:rsidP="00836A85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web con dominios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y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 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F1C0" w14:textId="33513C2A" w:rsidR="00E53B33" w:rsidRPr="00AF2DCF" w:rsidRDefault="00AF2DCF" w:rsidP="00AF2DC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web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dominios</w:t>
            </w:r>
            <w:r w:rsidR="00E23E91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diferente a .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com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, 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</w:tbl>
    <w:p w14:paraId="72CBBAAC" w14:textId="77777777" w:rsidR="000C6EE0" w:rsidRDefault="000C6EE0" w:rsidP="00501A56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63A1233F" w14:textId="0CC54AD4" w:rsidR="005D1E02" w:rsidRDefault="00501A56" w:rsidP="000C6EE0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5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501A56">
        <w:rPr>
          <w:rFonts w:ascii="Arial Narrow" w:hAnsi="Arial Narrow"/>
          <w:b/>
          <w:bCs/>
          <w:sz w:val="28"/>
          <w:szCs w:val="28"/>
        </w:rPr>
        <w:t>Estructurar Contenido de texto de la entrada o la publicación del Blog</w:t>
      </w:r>
    </w:p>
    <w:p w14:paraId="11B26A8D" w14:textId="26A50ED9" w:rsidR="005D1E02" w:rsidRPr="003348C9" w:rsidRDefault="005D1E02" w:rsidP="003348C9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3" w:name="_Toc106744931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4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="00EC57F9" w:rsidRPr="00EC57F9">
        <w:rPr>
          <w:rFonts w:ascii="Arial Narrow" w:hAnsi="Arial Narrow"/>
          <w:b/>
          <w:bCs/>
          <w:color w:val="002060"/>
          <w:sz w:val="28"/>
          <w:szCs w:val="28"/>
        </w:rPr>
        <w:t>COMPARTIR LA ENTRADA EN REDES SOCIALES</w:t>
      </w:r>
      <w:bookmarkEnd w:id="13"/>
    </w:p>
    <w:p w14:paraId="562B79B7" w14:textId="77777777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4D6FB28A" w14:textId="25375102" w:rsidR="00CE718B" w:rsidRDefault="00CE718B" w:rsidP="00CE718B">
      <w:pPr>
        <w:jc w:val="both"/>
        <w:rPr>
          <w:rFonts w:ascii="Arial Narrow" w:hAnsi="Arial Narrow"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9B0657">
        <w:rPr>
          <w:rFonts w:ascii="Arial Narrow" w:hAnsi="Arial Narrow"/>
          <w:b/>
          <w:bCs/>
          <w:sz w:val="24"/>
          <w:szCs w:val="24"/>
        </w:rPr>
        <w:t>Compartir la entrada en redes sociales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F44D1B" w:rsidRPr="005606F7">
        <w:rPr>
          <w:rFonts w:ascii="Arial Narrow" w:hAnsi="Arial Narrow"/>
          <w:sz w:val="24"/>
          <w:szCs w:val="24"/>
        </w:rPr>
        <w:t xml:space="preserve">se </w:t>
      </w:r>
      <w:r w:rsidR="00F44D1B">
        <w:rPr>
          <w:rFonts w:ascii="Arial Narrow" w:hAnsi="Arial Narrow"/>
          <w:sz w:val="24"/>
          <w:szCs w:val="24"/>
        </w:rPr>
        <w:t>recomienda implementar</w:t>
      </w:r>
      <w:r w:rsidR="00F44D1B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</w:t>
      </w:r>
      <w:r w:rsidR="00C07993">
        <w:rPr>
          <w:rFonts w:ascii="Arial Narrow" w:hAnsi="Arial Narrow"/>
          <w:sz w:val="24"/>
          <w:szCs w:val="24"/>
        </w:rPr>
        <w:t>redes sociales</w:t>
      </w:r>
      <w:r>
        <w:rPr>
          <w:rFonts w:ascii="Arial Narrow" w:hAnsi="Arial Narrow"/>
          <w:sz w:val="24"/>
          <w:szCs w:val="24"/>
        </w:rPr>
        <w:t xml:space="preserve"> válid</w:t>
      </w:r>
      <w:r w:rsidR="00C0799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 y no valid</w:t>
      </w:r>
      <w:r w:rsidR="00F44D1B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 asociad</w:t>
      </w:r>
      <w:r w:rsidR="00601B74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</w:t>
      </w:r>
      <w:r w:rsidR="00F44D1B">
        <w:rPr>
          <w:rFonts w:ascii="Arial Narrow" w:hAnsi="Arial Narrow"/>
          <w:sz w:val="24"/>
          <w:szCs w:val="24"/>
        </w:rPr>
        <w:t xml:space="preserve"> a</w:t>
      </w:r>
      <w:r>
        <w:rPr>
          <w:rFonts w:ascii="Arial Narrow" w:hAnsi="Arial Narrow"/>
          <w:sz w:val="24"/>
          <w:szCs w:val="24"/>
        </w:rPr>
        <w:t xml:space="preserve">l usuario </w:t>
      </w:r>
      <w:r w:rsidR="00F44D1B">
        <w:rPr>
          <w:rFonts w:ascii="Arial Narrow" w:hAnsi="Arial Narrow"/>
          <w:sz w:val="24"/>
          <w:szCs w:val="24"/>
        </w:rPr>
        <w:t xml:space="preserve">del blog </w:t>
      </w:r>
      <w:r w:rsidR="00601B74">
        <w:rPr>
          <w:rFonts w:ascii="Arial Narrow" w:hAnsi="Arial Narrow"/>
          <w:sz w:val="24"/>
          <w:szCs w:val="24"/>
        </w:rPr>
        <w:t>para</w:t>
      </w:r>
      <w:r>
        <w:rPr>
          <w:rFonts w:ascii="Arial Narrow" w:hAnsi="Arial Narrow"/>
          <w:sz w:val="24"/>
          <w:szCs w:val="24"/>
        </w:rPr>
        <w:t xml:space="preserve"> compartir el contenido de su entrada al blog.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10628E" w:rsidRPr="00103A44" w14:paraId="2498F219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4D12E1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D9F776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F74CC7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7492FC9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BADC0F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10628E" w:rsidRPr="00103A44" w14:paraId="1341EC83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7EB1" w14:textId="50AB5B68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Validar publicación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l contenido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de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la entrada del Blog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redes sociales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500B7" w14:textId="77777777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559" w14:textId="725BD4CE" w:rsidR="0010628E" w:rsidRPr="0010628E" w:rsidRDefault="0010628E" w:rsidP="001062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>para compartir a través Redes sociales Facebook, Twitter, Instagram y LinkedIn.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9CFC" w14:textId="36DA0E3E" w:rsidR="0010628E" w:rsidRPr="00480597" w:rsidRDefault="006D1DC3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Cuenta asociada al usuario en Facebook, Twitter, Instagram y </w:t>
            </w:r>
            <w:r w:rsidR="00E210DC">
              <w:rPr>
                <w:rFonts w:ascii="Arial Narrow" w:eastAsia="Times New Roman" w:hAnsi="Arial Narrow" w:cs="Calibri"/>
                <w:color w:val="000000"/>
                <w:lang w:eastAsia="es-CO"/>
              </w:rPr>
              <w:t>LinkedIn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F39F" w14:textId="5A7FEA9D" w:rsidR="0010628E" w:rsidRPr="00DE5E6A" w:rsidRDefault="00E210DC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Cuenta asociada al usuario en una red social diferente a Facebook, Twitter, Instagram y LinkedIn.</w:t>
            </w:r>
          </w:p>
        </w:tc>
      </w:tr>
    </w:tbl>
    <w:p w14:paraId="3B5A8F37" w14:textId="77777777" w:rsidR="000047E2" w:rsidRDefault="000047E2" w:rsidP="004B2CCB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599F1E3E" w14:textId="613D4647" w:rsidR="004B2CCB" w:rsidRDefault="004B2CCB" w:rsidP="004B2CCB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lastRenderedPageBreak/>
        <w:t>Tabla N°</w:t>
      </w:r>
      <w:r>
        <w:rPr>
          <w:rFonts w:ascii="Arial Narrow" w:hAnsi="Arial Narrow"/>
          <w:b/>
          <w:bCs/>
          <w:sz w:val="28"/>
          <w:szCs w:val="28"/>
        </w:rPr>
        <w:t>6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="000047E2" w:rsidRPr="000047E2">
        <w:rPr>
          <w:rFonts w:ascii="Arial Narrow" w:hAnsi="Arial Narrow"/>
          <w:b/>
          <w:bCs/>
          <w:sz w:val="28"/>
          <w:szCs w:val="28"/>
        </w:rPr>
        <w:t>Compartir la entrada</w:t>
      </w:r>
      <w:r w:rsidR="000047E2">
        <w:rPr>
          <w:rFonts w:ascii="Arial Narrow" w:hAnsi="Arial Narrow"/>
          <w:b/>
          <w:bCs/>
          <w:sz w:val="28"/>
          <w:szCs w:val="28"/>
        </w:rPr>
        <w:t xml:space="preserve"> de blog</w:t>
      </w:r>
      <w:r w:rsidR="000047E2" w:rsidRPr="000047E2">
        <w:rPr>
          <w:rFonts w:ascii="Arial Narrow" w:hAnsi="Arial Narrow"/>
          <w:b/>
          <w:bCs/>
          <w:sz w:val="28"/>
          <w:szCs w:val="28"/>
        </w:rPr>
        <w:t xml:space="preserve"> en redes sociales</w:t>
      </w:r>
      <w:r w:rsidR="000047E2">
        <w:rPr>
          <w:rFonts w:ascii="Arial Narrow" w:hAnsi="Arial Narrow"/>
          <w:b/>
          <w:bCs/>
          <w:sz w:val="28"/>
          <w:szCs w:val="28"/>
        </w:rPr>
        <w:t>.</w:t>
      </w:r>
    </w:p>
    <w:p w14:paraId="520F0E51" w14:textId="075A3908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1DDDD085" w14:textId="150665F0" w:rsidR="005743F0" w:rsidRPr="003348C9" w:rsidRDefault="005743F0" w:rsidP="009B6A19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4" w:name="_Toc106744932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5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</w:t>
      </w:r>
      <w:r w:rsidR="00260DD4"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PRUEBA </w:t>
      </w:r>
      <w:r w:rsidR="00260DD4" w:rsidRPr="00260DD4">
        <w:rPr>
          <w:rFonts w:ascii="Arial Narrow" w:hAnsi="Arial Narrow"/>
          <w:b/>
          <w:bCs/>
          <w:color w:val="002060"/>
          <w:sz w:val="28"/>
          <w:szCs w:val="28"/>
        </w:rPr>
        <w:t>IMPRIMIR EL CONTENIDO DE LA ENTRADA O PUBLICACIÓN DEL BLOG</w:t>
      </w:r>
      <w:bookmarkEnd w:id="14"/>
    </w:p>
    <w:p w14:paraId="7F0FE499" w14:textId="77777777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567A30A6" w14:textId="50D4C554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 xml:space="preserve">Para el escenario de prueba </w:t>
      </w:r>
      <w:r w:rsidR="00171A7B"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Pr="00221B54">
        <w:rPr>
          <w:rFonts w:ascii="Arial Narrow" w:hAnsi="Arial Narrow"/>
          <w:sz w:val="24"/>
          <w:szCs w:val="24"/>
        </w:rPr>
        <w:t>se recomienda implementar la técnica de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DC75EA">
        <w:rPr>
          <w:rFonts w:ascii="Arial Narrow" w:hAnsi="Arial Narrow"/>
          <w:sz w:val="24"/>
          <w:szCs w:val="24"/>
        </w:rPr>
        <w:t xml:space="preserve">particiones o clases de equivalencia </w:t>
      </w:r>
      <w:r w:rsidRPr="00221B54">
        <w:rPr>
          <w:rFonts w:ascii="Arial Narrow" w:hAnsi="Arial Narrow"/>
          <w:sz w:val="24"/>
          <w:szCs w:val="24"/>
        </w:rPr>
        <w:t>debido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15059">
        <w:rPr>
          <w:rFonts w:ascii="Arial Narrow" w:hAnsi="Arial Narrow"/>
          <w:sz w:val="24"/>
          <w:szCs w:val="24"/>
        </w:rPr>
        <w:t xml:space="preserve">que </w:t>
      </w:r>
      <w:r w:rsidR="009B6A19">
        <w:rPr>
          <w:rFonts w:ascii="Arial Narrow" w:hAnsi="Arial Narrow"/>
          <w:sz w:val="24"/>
          <w:szCs w:val="24"/>
        </w:rPr>
        <w:t xml:space="preserve">existe una condición de </w:t>
      </w:r>
      <w:r w:rsidR="00510F24">
        <w:rPr>
          <w:rFonts w:ascii="Arial Narrow" w:hAnsi="Arial Narrow"/>
          <w:sz w:val="24"/>
          <w:szCs w:val="24"/>
        </w:rPr>
        <w:t>entrada validas y no validas.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F62040" w:rsidRPr="00103A44" w14:paraId="4C49330E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DD27BA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49D007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BE84FF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00E60E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868280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0B4627" w:rsidRPr="00103A44" w14:paraId="5B8B133B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6FA9" w14:textId="60737C9D" w:rsidR="000B4627" w:rsidRPr="000B462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>Validar la impresión del contenido de la Entrada publicación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07C7D" w14:textId="77777777" w:rsidR="000B4627" w:rsidRPr="0048059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95F0" w14:textId="4E02D60B" w:rsidR="000B4627" w:rsidRPr="0010628E" w:rsidRDefault="000B4627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para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que se</w:t>
            </w:r>
            <w:r w:rsid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desea imprimir.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0F95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textos (incluidos enlaces web).</w:t>
            </w:r>
          </w:p>
          <w:p w14:paraId="2A4F2694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texto + imágenes.</w:t>
            </w:r>
          </w:p>
          <w:p w14:paraId="3808D973" w14:textId="4DBB6CF1" w:rsidR="000B4627" w:rsidRPr="00480597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imágenes.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F2A2" w14:textId="23D37026" w:rsidR="000B4627" w:rsidRPr="00DE5E6A" w:rsidRDefault="007933E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7933E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videos.</w:t>
            </w:r>
          </w:p>
        </w:tc>
      </w:tr>
    </w:tbl>
    <w:p w14:paraId="7249A23D" w14:textId="77777777" w:rsidR="000F38CE" w:rsidRDefault="000F38CE" w:rsidP="0056325D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32A224A" w14:textId="6CE397F6" w:rsidR="0056325D" w:rsidRDefault="0056325D" w:rsidP="0056325D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 w:rsidR="0019439C">
        <w:rPr>
          <w:rFonts w:ascii="Arial Narrow" w:hAnsi="Arial Narrow"/>
          <w:b/>
          <w:bCs/>
          <w:sz w:val="28"/>
          <w:szCs w:val="28"/>
        </w:rPr>
        <w:t>7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56325D">
        <w:rPr>
          <w:rFonts w:ascii="Arial Narrow" w:hAnsi="Arial Narrow"/>
          <w:b/>
          <w:bCs/>
          <w:sz w:val="28"/>
          <w:szCs w:val="28"/>
        </w:rPr>
        <w:t>Imprimir el contenido de la entrada o publicación del 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2B4AAA38" w14:textId="77777777" w:rsidR="00BC7274" w:rsidRDefault="00BC7274" w:rsidP="00CE718B">
      <w:pPr>
        <w:jc w:val="both"/>
        <w:rPr>
          <w:rFonts w:ascii="Arial Narrow" w:hAnsi="Arial Narrow"/>
          <w:sz w:val="24"/>
          <w:szCs w:val="24"/>
        </w:rPr>
      </w:pPr>
    </w:p>
    <w:p w14:paraId="7B107A84" w14:textId="55B47786" w:rsidR="002D7DEF" w:rsidRPr="003348C9" w:rsidRDefault="002D7DEF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5" w:name="_Toc106744933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 w:rsidR="00BC7274">
        <w:rPr>
          <w:rFonts w:ascii="Arial Narrow" w:hAnsi="Arial Narrow"/>
          <w:b/>
          <w:bCs/>
          <w:color w:val="002060"/>
          <w:sz w:val="28"/>
          <w:szCs w:val="28"/>
        </w:rPr>
        <w:t>6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2D7DEF">
        <w:rPr>
          <w:rFonts w:ascii="Arial Narrow" w:hAnsi="Arial Narrow"/>
          <w:b/>
          <w:bCs/>
          <w:color w:val="002060"/>
          <w:sz w:val="28"/>
          <w:szCs w:val="28"/>
        </w:rPr>
        <w:t>ENVIAR EL CONTENIDO DE LA ENTRADA O PUBLICACIÓN DEL BLOG VÍA CORREO ELECTRÓNICO</w:t>
      </w:r>
      <w:bookmarkEnd w:id="15"/>
    </w:p>
    <w:p w14:paraId="4994C8A6" w14:textId="77777777" w:rsidR="008D5169" w:rsidRDefault="008D5169" w:rsidP="00CE718B">
      <w:pPr>
        <w:spacing w:line="240" w:lineRule="auto"/>
        <w:rPr>
          <w:rFonts w:ascii="Arial Narrow" w:hAnsi="Arial Narrow"/>
          <w:sz w:val="24"/>
          <w:szCs w:val="24"/>
        </w:rPr>
      </w:pPr>
    </w:p>
    <w:p w14:paraId="2118DB8D" w14:textId="51AB6A71" w:rsidR="00D9148D" w:rsidRDefault="008D5169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>P</w:t>
      </w:r>
      <w:r w:rsidR="00CE718B" w:rsidRPr="00221B54">
        <w:rPr>
          <w:rFonts w:ascii="Arial Narrow" w:hAnsi="Arial Narrow"/>
          <w:sz w:val="24"/>
          <w:szCs w:val="24"/>
        </w:rPr>
        <w:t xml:space="preserve">ara el escenario de prueba </w:t>
      </w:r>
      <w:bookmarkStart w:id="16" w:name="_Hlk106740879"/>
      <w:r w:rsidR="00CE718B" w:rsidRPr="00221B54">
        <w:rPr>
          <w:rFonts w:ascii="Arial Narrow" w:hAnsi="Arial Narrow"/>
          <w:b/>
          <w:bCs/>
          <w:sz w:val="24"/>
          <w:szCs w:val="24"/>
        </w:rPr>
        <w:t>Enviar el contenido de la entrada o publicación del blog vía correo electrónico</w:t>
      </w:r>
      <w:bookmarkEnd w:id="16"/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CE718B" w:rsidRPr="00221B54">
        <w:rPr>
          <w:rFonts w:ascii="Arial Narrow" w:hAnsi="Arial Narrow"/>
          <w:sz w:val="24"/>
          <w:szCs w:val="24"/>
        </w:rPr>
        <w:t>se</w:t>
      </w:r>
      <w:r w:rsidR="00D6522E" w:rsidRPr="00221B54">
        <w:rPr>
          <w:rFonts w:ascii="Arial Narrow" w:hAnsi="Arial Narrow"/>
          <w:sz w:val="24"/>
          <w:szCs w:val="24"/>
        </w:rPr>
        <w:t xml:space="preserve"> recomienda implementar</w:t>
      </w:r>
      <w:r w:rsidR="00CE718B" w:rsidRPr="00221B54">
        <w:rPr>
          <w:rFonts w:ascii="Arial Narrow" w:hAnsi="Arial Narrow"/>
          <w:sz w:val="24"/>
          <w:szCs w:val="24"/>
        </w:rPr>
        <w:t xml:space="preserve"> la técnica de</w:t>
      </w:r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b/>
          <w:bCs/>
          <w:sz w:val="24"/>
          <w:szCs w:val="24"/>
        </w:rPr>
        <w:t xml:space="preserve">tabla de decisión </w:t>
      </w:r>
      <w:r w:rsidR="00221B54" w:rsidRPr="00221B54">
        <w:rPr>
          <w:rFonts w:ascii="Arial Narrow" w:hAnsi="Arial Narrow"/>
          <w:sz w:val="24"/>
          <w:szCs w:val="24"/>
        </w:rPr>
        <w:t>debido a</w:t>
      </w:r>
      <w:r w:rsid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sz w:val="24"/>
          <w:szCs w:val="24"/>
        </w:rPr>
        <w:t>se requiere la dirección de correo del remitente (obligatorio), la dirección de correo del destinatario (obligatorio) y el asunto (opcional).</w:t>
      </w:r>
    </w:p>
    <w:p w14:paraId="0FFE8AC7" w14:textId="3C19DC96" w:rsidR="001B5536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W w:w="6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520"/>
        <w:gridCol w:w="520"/>
        <w:gridCol w:w="520"/>
        <w:gridCol w:w="520"/>
      </w:tblGrid>
      <w:tr w:rsidR="001B5536" w:rsidRPr="00103A44" w14:paraId="5B97C455" w14:textId="77777777" w:rsidTr="001B5536">
        <w:trPr>
          <w:trHeight w:val="278"/>
          <w:jc w:val="center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6287A3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FA5B9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REGLAS</w:t>
            </w:r>
          </w:p>
        </w:tc>
      </w:tr>
      <w:tr w:rsidR="001B5536" w:rsidRPr="00103A44" w14:paraId="423EB096" w14:textId="77777777" w:rsidTr="001B5536">
        <w:trPr>
          <w:trHeight w:val="330"/>
          <w:jc w:val="center"/>
        </w:trPr>
        <w:tc>
          <w:tcPr>
            <w:tcW w:w="4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53D80E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946F7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862FE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E7B55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5767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1B5536" w:rsidRPr="00103A44" w14:paraId="009F886D" w14:textId="77777777" w:rsidTr="001B5536">
        <w:trPr>
          <w:trHeight w:val="315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3FE8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CORREO ELECTRÓNICO DEL REMITENTE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AA2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8D2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5D2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123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1B5536" w:rsidRPr="00103A44" w14:paraId="2FECA41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5E4F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CORREO ELECTRÓNICO DEL DESTINATARIO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7F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C9AF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F36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6C1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6FEB1EF5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C181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ASUNTO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4AF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5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BE4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341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7E48B99A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0F9D95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ACCIONES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41D2B4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E122DF0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A7946A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982ED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0D03B057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3332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ENVIAR EL CORREO ELECTRÓNICO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CE8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977D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61B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20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2AF7742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0BC84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RECHAZAR EL ENVÍO DEL CORREO ELECTRÓNICO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F5A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28D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8EC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5DD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14:paraId="5EFE8C8B" w14:textId="77777777" w:rsidR="001B5536" w:rsidRPr="00221B54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32025867" w14:textId="78100851" w:rsidR="001C0F22" w:rsidRPr="00D518F9" w:rsidRDefault="00690A05" w:rsidP="00D518F9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8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tabla de decisiones aplicada al escenario de prueba </w:t>
      </w:r>
      <w:r w:rsidRPr="00690A05">
        <w:rPr>
          <w:rFonts w:ascii="Arial Narrow" w:hAnsi="Arial Narrow"/>
          <w:b/>
          <w:bCs/>
          <w:sz w:val="28"/>
          <w:szCs w:val="28"/>
        </w:rPr>
        <w:t>Enviar el contenido de la entrada o publicación del blog vía correo electrónico</w:t>
      </w:r>
      <w:r w:rsidR="00D518F9">
        <w:rPr>
          <w:rFonts w:ascii="Arial Narrow" w:hAnsi="Arial Narrow"/>
          <w:b/>
          <w:bCs/>
          <w:sz w:val="28"/>
          <w:szCs w:val="28"/>
        </w:rPr>
        <w:t>.</w:t>
      </w:r>
    </w:p>
    <w:p w14:paraId="09DE8CF8" w14:textId="39D2CAE1" w:rsidR="001C0F22" w:rsidRDefault="001C0F22" w:rsidP="001C0F22"/>
    <w:p w14:paraId="0FE286C4" w14:textId="38E5B05B" w:rsidR="001C0F22" w:rsidRPr="0066167B" w:rsidRDefault="001C0F22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17" w:name="_Toc106744934"/>
      <w:r w:rsidRPr="0066167B">
        <w:rPr>
          <w:rFonts w:ascii="Arial Narrow" w:hAnsi="Arial Narrow"/>
          <w:b/>
          <w:bCs/>
          <w:color w:val="002060"/>
        </w:rPr>
        <w:t>DISEÑO CASOS DE PRUEBA.</w:t>
      </w:r>
      <w:bookmarkEnd w:id="17"/>
    </w:p>
    <w:p w14:paraId="6EE4CD31" w14:textId="77777777" w:rsidR="009818F9" w:rsidRDefault="009818F9" w:rsidP="009818F9">
      <w:pPr>
        <w:jc w:val="both"/>
      </w:pPr>
    </w:p>
    <w:p w14:paraId="3FC1B32E" w14:textId="3F7F76B9" w:rsidR="001C0F22" w:rsidRDefault="000B4E56" w:rsidP="000A0704">
      <w:pPr>
        <w:ind w:left="360"/>
        <w:jc w:val="both"/>
      </w:pPr>
      <w:r w:rsidRPr="009818F9">
        <w:rPr>
          <w:rFonts w:ascii="Arial Narrow" w:hAnsi="Arial Narrow"/>
          <w:sz w:val="24"/>
          <w:szCs w:val="24"/>
        </w:rPr>
        <w:t>Luego de realizar la definición de las técnicas de diseño de casos de pruebas</w:t>
      </w:r>
      <w:r w:rsidR="00C31BD3">
        <w:rPr>
          <w:rFonts w:ascii="Arial Narrow" w:hAnsi="Arial Narrow"/>
          <w:sz w:val="24"/>
          <w:szCs w:val="24"/>
        </w:rPr>
        <w:t xml:space="preserve"> a implementar</w:t>
      </w:r>
      <w:r w:rsidRPr="009818F9">
        <w:rPr>
          <w:rFonts w:ascii="Arial Narrow" w:hAnsi="Arial Narrow"/>
          <w:sz w:val="24"/>
          <w:szCs w:val="24"/>
        </w:rPr>
        <w:t xml:space="preserve"> se procede a</w:t>
      </w:r>
      <w:r w:rsidR="00C31BD3">
        <w:rPr>
          <w:rFonts w:ascii="Arial Narrow" w:hAnsi="Arial Narrow"/>
          <w:sz w:val="24"/>
          <w:szCs w:val="24"/>
        </w:rPr>
        <w:t xml:space="preserve"> realizar el </w:t>
      </w:r>
      <w:r w:rsidRPr="009818F9">
        <w:rPr>
          <w:rFonts w:ascii="Arial Narrow" w:hAnsi="Arial Narrow"/>
          <w:sz w:val="24"/>
          <w:szCs w:val="24"/>
        </w:rPr>
        <w:t xml:space="preserve">diseño de los casos de pruebas como se puede visualizar en la </w:t>
      </w:r>
      <w:r w:rsidR="00BA512D" w:rsidRPr="009818F9">
        <w:rPr>
          <w:rFonts w:ascii="Arial Narrow" w:hAnsi="Arial Narrow"/>
          <w:sz w:val="24"/>
          <w:szCs w:val="24"/>
        </w:rPr>
        <w:t xml:space="preserve">tabla </w:t>
      </w:r>
      <w:r w:rsidR="00BA512D">
        <w:rPr>
          <w:rFonts w:ascii="Arial Narrow" w:hAnsi="Arial Narrow"/>
          <w:sz w:val="24"/>
          <w:szCs w:val="24"/>
        </w:rPr>
        <w:t>anexa en el documento de Excel</w:t>
      </w:r>
      <w:r w:rsidR="004F7CF4">
        <w:rPr>
          <w:rFonts w:ascii="Arial Narrow" w:hAnsi="Arial Narrow"/>
          <w:sz w:val="24"/>
          <w:szCs w:val="24"/>
        </w:rPr>
        <w:t xml:space="preserve"> denominado “Casos de Prueba”.</w:t>
      </w:r>
    </w:p>
    <w:p w14:paraId="573AA72C" w14:textId="17FA788B" w:rsidR="001C0F22" w:rsidRPr="0018312C" w:rsidRDefault="001C0F22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18" w:name="_Toc106744935"/>
      <w:r w:rsidRPr="0018312C">
        <w:rPr>
          <w:rFonts w:ascii="Arial Narrow" w:hAnsi="Arial Narrow"/>
          <w:b/>
          <w:bCs/>
          <w:color w:val="002060"/>
        </w:rPr>
        <w:t>EJECUCIÓN DE CASOS DE PRUEBAS.</w:t>
      </w:r>
      <w:bookmarkEnd w:id="18"/>
    </w:p>
    <w:p w14:paraId="7EEF1E18" w14:textId="3662885D" w:rsidR="000A0704" w:rsidRDefault="000A0704" w:rsidP="000A0704"/>
    <w:p w14:paraId="7D16252F" w14:textId="2A181433" w:rsidR="000A0704" w:rsidRPr="000A0704" w:rsidRDefault="000A0704" w:rsidP="000A0704">
      <w:r w:rsidRPr="000A0704">
        <w:rPr>
          <w:noProof/>
        </w:rPr>
        <w:drawing>
          <wp:inline distT="0" distB="0" distL="0" distR="0" wp14:anchorId="61E385CA" wp14:editId="6A53D4E3">
            <wp:extent cx="6529553" cy="20669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/>
                    <a:stretch/>
                  </pic:blipFill>
                  <pic:spPr bwMode="auto">
                    <a:xfrm>
                      <a:off x="0" y="0"/>
                      <a:ext cx="6542588" cy="20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455A" w14:textId="4DEF5F13" w:rsidR="001C0F22" w:rsidRDefault="001C0F22" w:rsidP="001C0F22"/>
    <w:p w14:paraId="7E5D6312" w14:textId="12B62C7E" w:rsidR="001C0F22" w:rsidRDefault="00A1320D" w:rsidP="001C0F22">
      <w:r w:rsidRPr="00A1320D">
        <w:rPr>
          <w:noProof/>
        </w:rPr>
        <w:lastRenderedPageBreak/>
        <w:drawing>
          <wp:inline distT="0" distB="0" distL="0" distR="0" wp14:anchorId="20E64219" wp14:editId="3280CFF1">
            <wp:extent cx="5505450" cy="186318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73" cy="18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8C60" w14:textId="6926AAB5" w:rsidR="00A1320D" w:rsidRDefault="00A1320D" w:rsidP="001C0F22">
      <w:r w:rsidRPr="00A1320D">
        <w:rPr>
          <w:noProof/>
        </w:rPr>
        <w:drawing>
          <wp:inline distT="0" distB="0" distL="0" distR="0" wp14:anchorId="118D5017" wp14:editId="1209C9E8">
            <wp:extent cx="5505450" cy="8836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46" cy="8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785A" w14:textId="0E0DBEBA" w:rsidR="00CB6A24" w:rsidRDefault="00CB6A24" w:rsidP="001C0F22">
      <w:r w:rsidRPr="00CB6A24">
        <w:drawing>
          <wp:inline distT="0" distB="0" distL="0" distR="0" wp14:anchorId="3DC41652" wp14:editId="06B5F892">
            <wp:extent cx="6395648" cy="15335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613" cy="15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A9BD" w14:textId="7C965B80" w:rsidR="00A1320D" w:rsidRDefault="00A1320D" w:rsidP="001C0F22">
      <w:r w:rsidRPr="00A1320D">
        <w:rPr>
          <w:noProof/>
        </w:rPr>
        <w:drawing>
          <wp:inline distT="0" distB="0" distL="0" distR="0" wp14:anchorId="1469D3EC" wp14:editId="5E873333">
            <wp:extent cx="6679553" cy="1466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24" cy="14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1DAA" w14:textId="128FE19F" w:rsidR="001C0F22" w:rsidRDefault="001C0F22" w:rsidP="001C0F22"/>
    <w:p w14:paraId="34CF4297" w14:textId="1674321D" w:rsidR="001C0F22" w:rsidRDefault="00A1320D" w:rsidP="001C0F22">
      <w:r w:rsidRPr="00A1320D">
        <w:rPr>
          <w:noProof/>
        </w:rPr>
        <w:drawing>
          <wp:inline distT="0" distB="0" distL="0" distR="0" wp14:anchorId="613F98C7" wp14:editId="431EFA46">
            <wp:extent cx="5471899" cy="1152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6" cy="11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3E7B" w14:textId="64C9B4D0" w:rsidR="00A1320D" w:rsidRDefault="00A1320D" w:rsidP="001C0F22">
      <w:r>
        <w:rPr>
          <w:noProof/>
        </w:rPr>
        <w:lastRenderedPageBreak/>
        <w:drawing>
          <wp:inline distT="0" distB="0" distL="0" distR="0" wp14:anchorId="292A7AC9" wp14:editId="6FC96067">
            <wp:extent cx="5153025" cy="2576515"/>
            <wp:effectExtent l="133350" t="95250" r="123825" b="9080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3212CE9-0FEE-1ADA-81A2-BD6F23173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 w:rsidSect="00A1320D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C252" w14:textId="77777777" w:rsidR="00E83676" w:rsidRDefault="00E83676" w:rsidP="00A30E27">
      <w:pPr>
        <w:spacing w:after="0" w:line="240" w:lineRule="auto"/>
      </w:pPr>
      <w:r>
        <w:separator/>
      </w:r>
    </w:p>
  </w:endnote>
  <w:endnote w:type="continuationSeparator" w:id="0">
    <w:p w14:paraId="6479630D" w14:textId="77777777" w:rsidR="00E83676" w:rsidRDefault="00E83676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74C1" w14:textId="77777777" w:rsidR="00E83676" w:rsidRDefault="00E83676" w:rsidP="00A30E27">
      <w:pPr>
        <w:spacing w:after="0" w:line="240" w:lineRule="auto"/>
      </w:pPr>
      <w:r>
        <w:separator/>
      </w:r>
    </w:p>
  </w:footnote>
  <w:footnote w:type="continuationSeparator" w:id="0">
    <w:p w14:paraId="7EBA6160" w14:textId="77777777" w:rsidR="00E83676" w:rsidRDefault="00E83676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B5D"/>
    <w:multiLevelType w:val="hybridMultilevel"/>
    <w:tmpl w:val="FD16D2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976CA3"/>
    <w:multiLevelType w:val="multilevel"/>
    <w:tmpl w:val="0C08F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 Narrow" w:hAnsi="Arial Narrow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5D251802"/>
    <w:multiLevelType w:val="hybridMultilevel"/>
    <w:tmpl w:val="9F08664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8"/>
  </w:num>
  <w:num w:numId="2" w16cid:durableId="1421414410">
    <w:abstractNumId w:val="4"/>
  </w:num>
  <w:num w:numId="3" w16cid:durableId="165216655">
    <w:abstractNumId w:val="2"/>
  </w:num>
  <w:num w:numId="4" w16cid:durableId="1637449397">
    <w:abstractNumId w:val="3"/>
  </w:num>
  <w:num w:numId="5" w16cid:durableId="843934848">
    <w:abstractNumId w:val="5"/>
  </w:num>
  <w:num w:numId="6" w16cid:durableId="1809542999">
    <w:abstractNumId w:val="9"/>
  </w:num>
  <w:num w:numId="7" w16cid:durableId="1224875153">
    <w:abstractNumId w:val="1"/>
  </w:num>
  <w:num w:numId="8" w16cid:durableId="339553256">
    <w:abstractNumId w:val="6"/>
  </w:num>
  <w:num w:numId="9" w16cid:durableId="1234047597">
    <w:abstractNumId w:val="0"/>
  </w:num>
  <w:num w:numId="10" w16cid:durableId="673193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047E2"/>
    <w:rsid w:val="00005776"/>
    <w:rsid w:val="00027720"/>
    <w:rsid w:val="00031FF1"/>
    <w:rsid w:val="000330BC"/>
    <w:rsid w:val="0004278C"/>
    <w:rsid w:val="0006211B"/>
    <w:rsid w:val="000A0704"/>
    <w:rsid w:val="000B4627"/>
    <w:rsid w:val="000B4E56"/>
    <w:rsid w:val="000C6EE0"/>
    <w:rsid w:val="000F38CE"/>
    <w:rsid w:val="001038BB"/>
    <w:rsid w:val="0010628E"/>
    <w:rsid w:val="00154577"/>
    <w:rsid w:val="0015525A"/>
    <w:rsid w:val="00171A7B"/>
    <w:rsid w:val="0017348A"/>
    <w:rsid w:val="0018312C"/>
    <w:rsid w:val="0019439C"/>
    <w:rsid w:val="001A1AFA"/>
    <w:rsid w:val="001A30DC"/>
    <w:rsid w:val="001B5536"/>
    <w:rsid w:val="001C0F22"/>
    <w:rsid w:val="001F01FC"/>
    <w:rsid w:val="001F6EDF"/>
    <w:rsid w:val="00201F2F"/>
    <w:rsid w:val="00213A19"/>
    <w:rsid w:val="00221B54"/>
    <w:rsid w:val="00222B19"/>
    <w:rsid w:val="00224F9E"/>
    <w:rsid w:val="00244277"/>
    <w:rsid w:val="00260DD4"/>
    <w:rsid w:val="00264CDA"/>
    <w:rsid w:val="00272F6E"/>
    <w:rsid w:val="002A150B"/>
    <w:rsid w:val="002D6080"/>
    <w:rsid w:val="002D7A9A"/>
    <w:rsid w:val="002D7DEF"/>
    <w:rsid w:val="002E3E5D"/>
    <w:rsid w:val="002E4153"/>
    <w:rsid w:val="002E5149"/>
    <w:rsid w:val="003348C9"/>
    <w:rsid w:val="00376134"/>
    <w:rsid w:val="00383AF2"/>
    <w:rsid w:val="00387CE5"/>
    <w:rsid w:val="003B03B0"/>
    <w:rsid w:val="003B2420"/>
    <w:rsid w:val="00404533"/>
    <w:rsid w:val="00480597"/>
    <w:rsid w:val="004A14CC"/>
    <w:rsid w:val="004B2CCB"/>
    <w:rsid w:val="004C2FF5"/>
    <w:rsid w:val="004C5130"/>
    <w:rsid w:val="004D62F9"/>
    <w:rsid w:val="004E5AF4"/>
    <w:rsid w:val="004F7CF4"/>
    <w:rsid w:val="004F7F05"/>
    <w:rsid w:val="00501A56"/>
    <w:rsid w:val="00505727"/>
    <w:rsid w:val="00510F24"/>
    <w:rsid w:val="0054437D"/>
    <w:rsid w:val="00557273"/>
    <w:rsid w:val="0056325D"/>
    <w:rsid w:val="0056346D"/>
    <w:rsid w:val="0056423E"/>
    <w:rsid w:val="005743F0"/>
    <w:rsid w:val="005810AB"/>
    <w:rsid w:val="00594AF3"/>
    <w:rsid w:val="005A7E85"/>
    <w:rsid w:val="005B1AE0"/>
    <w:rsid w:val="005C60C3"/>
    <w:rsid w:val="005D1E02"/>
    <w:rsid w:val="005E54ED"/>
    <w:rsid w:val="005E7F92"/>
    <w:rsid w:val="00600E60"/>
    <w:rsid w:val="00601B74"/>
    <w:rsid w:val="00615059"/>
    <w:rsid w:val="006227D9"/>
    <w:rsid w:val="00630CF9"/>
    <w:rsid w:val="006325F6"/>
    <w:rsid w:val="006331ED"/>
    <w:rsid w:val="0066167B"/>
    <w:rsid w:val="00690A05"/>
    <w:rsid w:val="006A07CE"/>
    <w:rsid w:val="006A0ABE"/>
    <w:rsid w:val="006B38BC"/>
    <w:rsid w:val="006C0549"/>
    <w:rsid w:val="006D1DC3"/>
    <w:rsid w:val="006E4668"/>
    <w:rsid w:val="006F03C6"/>
    <w:rsid w:val="00746A0A"/>
    <w:rsid w:val="00761DD7"/>
    <w:rsid w:val="007641A8"/>
    <w:rsid w:val="00773558"/>
    <w:rsid w:val="0077382B"/>
    <w:rsid w:val="007933E0"/>
    <w:rsid w:val="007A58F4"/>
    <w:rsid w:val="007C199F"/>
    <w:rsid w:val="007C2512"/>
    <w:rsid w:val="007E3FAE"/>
    <w:rsid w:val="007F013B"/>
    <w:rsid w:val="007F34EE"/>
    <w:rsid w:val="0080799F"/>
    <w:rsid w:val="00811470"/>
    <w:rsid w:val="00816213"/>
    <w:rsid w:val="00820E15"/>
    <w:rsid w:val="008245DD"/>
    <w:rsid w:val="00836A85"/>
    <w:rsid w:val="0084735B"/>
    <w:rsid w:val="00863CF3"/>
    <w:rsid w:val="00894DEF"/>
    <w:rsid w:val="008962F3"/>
    <w:rsid w:val="00896667"/>
    <w:rsid w:val="008A354D"/>
    <w:rsid w:val="008C5D6F"/>
    <w:rsid w:val="008D014F"/>
    <w:rsid w:val="008D5169"/>
    <w:rsid w:val="008E5BE1"/>
    <w:rsid w:val="008F53C5"/>
    <w:rsid w:val="008F7DDB"/>
    <w:rsid w:val="0090381C"/>
    <w:rsid w:val="00904280"/>
    <w:rsid w:val="00911DEA"/>
    <w:rsid w:val="00920FA2"/>
    <w:rsid w:val="00924023"/>
    <w:rsid w:val="00931859"/>
    <w:rsid w:val="00944510"/>
    <w:rsid w:val="009754B2"/>
    <w:rsid w:val="009818F9"/>
    <w:rsid w:val="009958D6"/>
    <w:rsid w:val="0099619F"/>
    <w:rsid w:val="009B2E4D"/>
    <w:rsid w:val="009B6A19"/>
    <w:rsid w:val="009D3CC4"/>
    <w:rsid w:val="009F1854"/>
    <w:rsid w:val="009F36B0"/>
    <w:rsid w:val="00A1320D"/>
    <w:rsid w:val="00A30E27"/>
    <w:rsid w:val="00A6763A"/>
    <w:rsid w:val="00A740D8"/>
    <w:rsid w:val="00A82BD7"/>
    <w:rsid w:val="00A83099"/>
    <w:rsid w:val="00AB7490"/>
    <w:rsid w:val="00AD444D"/>
    <w:rsid w:val="00AD56FA"/>
    <w:rsid w:val="00AF2DCF"/>
    <w:rsid w:val="00AF7095"/>
    <w:rsid w:val="00B04B89"/>
    <w:rsid w:val="00B11510"/>
    <w:rsid w:val="00B20F84"/>
    <w:rsid w:val="00B406F9"/>
    <w:rsid w:val="00B74ADF"/>
    <w:rsid w:val="00B779AD"/>
    <w:rsid w:val="00B82344"/>
    <w:rsid w:val="00B83C31"/>
    <w:rsid w:val="00BA512D"/>
    <w:rsid w:val="00BB060B"/>
    <w:rsid w:val="00BC3E5C"/>
    <w:rsid w:val="00BC7274"/>
    <w:rsid w:val="00C05109"/>
    <w:rsid w:val="00C07993"/>
    <w:rsid w:val="00C31BD3"/>
    <w:rsid w:val="00C352D1"/>
    <w:rsid w:val="00C368A7"/>
    <w:rsid w:val="00C40562"/>
    <w:rsid w:val="00C66019"/>
    <w:rsid w:val="00C766AD"/>
    <w:rsid w:val="00C908A0"/>
    <w:rsid w:val="00CB4013"/>
    <w:rsid w:val="00CB6A24"/>
    <w:rsid w:val="00CC2EE4"/>
    <w:rsid w:val="00CD7B2B"/>
    <w:rsid w:val="00CE0294"/>
    <w:rsid w:val="00CE0BB1"/>
    <w:rsid w:val="00CE46D3"/>
    <w:rsid w:val="00CE4E70"/>
    <w:rsid w:val="00CE718B"/>
    <w:rsid w:val="00D179BB"/>
    <w:rsid w:val="00D24D71"/>
    <w:rsid w:val="00D50E3C"/>
    <w:rsid w:val="00D518F9"/>
    <w:rsid w:val="00D6522E"/>
    <w:rsid w:val="00D9148D"/>
    <w:rsid w:val="00D9595F"/>
    <w:rsid w:val="00DA3883"/>
    <w:rsid w:val="00DB6443"/>
    <w:rsid w:val="00DC4BD2"/>
    <w:rsid w:val="00DC75EA"/>
    <w:rsid w:val="00DD557F"/>
    <w:rsid w:val="00DE1FA5"/>
    <w:rsid w:val="00DE2C8E"/>
    <w:rsid w:val="00DE5E6A"/>
    <w:rsid w:val="00E10A6F"/>
    <w:rsid w:val="00E17B3E"/>
    <w:rsid w:val="00E210DC"/>
    <w:rsid w:val="00E23BB5"/>
    <w:rsid w:val="00E23E91"/>
    <w:rsid w:val="00E25BE3"/>
    <w:rsid w:val="00E3532B"/>
    <w:rsid w:val="00E46650"/>
    <w:rsid w:val="00E53B33"/>
    <w:rsid w:val="00E74988"/>
    <w:rsid w:val="00E76AC7"/>
    <w:rsid w:val="00E8231C"/>
    <w:rsid w:val="00E83676"/>
    <w:rsid w:val="00E87C07"/>
    <w:rsid w:val="00E9583A"/>
    <w:rsid w:val="00EA482B"/>
    <w:rsid w:val="00EB1D70"/>
    <w:rsid w:val="00EB6CF7"/>
    <w:rsid w:val="00EC57F9"/>
    <w:rsid w:val="00EC67A4"/>
    <w:rsid w:val="00EF4B4C"/>
    <w:rsid w:val="00F03A89"/>
    <w:rsid w:val="00F04E0B"/>
    <w:rsid w:val="00F44D1B"/>
    <w:rsid w:val="00F55393"/>
    <w:rsid w:val="00F62040"/>
    <w:rsid w:val="00F70773"/>
    <w:rsid w:val="00F76E0E"/>
    <w:rsid w:val="00F84848"/>
    <w:rsid w:val="00F94AED"/>
    <w:rsid w:val="00FA0F75"/>
    <w:rsid w:val="00FC55BE"/>
    <w:rsid w:val="00FE55AA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E3E5D"/>
    <w:pPr>
      <w:tabs>
        <w:tab w:val="left" w:pos="440"/>
        <w:tab w:val="right" w:leader="dot" w:pos="8828"/>
      </w:tabs>
      <w:spacing w:after="100"/>
    </w:pPr>
    <w:rPr>
      <w:rFonts w:ascii="Arial Narrow" w:eastAsiaTheme="minorEastAsia" w:hAnsi="Arial Narrow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0428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Escritorio\TALLER%20No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GRÁFICO DE AVANCE FINAL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21185006564108158"/>
          <c:w val="0.63104487170157331"/>
          <c:h val="0.73917935013381419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spPr>
              <a:solidFill>
                <a:srgbClr val="44D45F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B3C-41A2-9466-AD5EC96FB4EF}"/>
              </c:ext>
            </c:extLst>
          </c:dPt>
          <c:dPt>
            <c:idx val="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B3C-41A2-9466-AD5EC96FB4EF}"/>
              </c:ext>
            </c:extLst>
          </c:dPt>
          <c:dPt>
            <c:idx val="2"/>
            <c:bubble3D val="0"/>
            <c:spPr>
              <a:solidFill>
                <a:srgbClr val="F6F66A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B3C-41A2-9466-AD5EC96FB4EF}"/>
              </c:ext>
            </c:extLst>
          </c:dPt>
          <c:dLbls>
            <c:dLbl>
              <c:idx val="2"/>
              <c:layout>
                <c:manualLayout>
                  <c:x val="-1.0936132983377078E-6"/>
                  <c:y val="7.664423559253054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B3C-41A2-9466-AD5EC96FB4EF}"/>
                </c:ext>
              </c:extLst>
            </c:dLbl>
            <c:spPr>
              <a:solidFill>
                <a:schemeClr val="bg1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oundRec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'REPORTE DE AVANCE'!$AD$2:$AF$2</c:f>
              <c:strCache>
                <c:ptCount val="3"/>
                <c:pt idx="0">
                  <c:v>PORCENTAJE DE EJECUCIÓN REAL EXITOSA</c:v>
                </c:pt>
                <c:pt idx="1">
                  <c:v>PORCENTAJE DE PRUEBAS CONFIRMADAS</c:v>
                </c:pt>
                <c:pt idx="2">
                  <c:v>PORCENTAJE DE EJECUCIÓN PENDIENTE</c:v>
                </c:pt>
              </c:strCache>
            </c:strRef>
          </c:cat>
          <c:val>
            <c:numRef>
              <c:f>'REPORTE DE AVANCE'!$AD$3:$AF$3</c:f>
              <c:numCache>
                <c:formatCode>0.00%</c:formatCode>
                <c:ptCount val="3"/>
                <c:pt idx="0">
                  <c:v>0.89473684210526327</c:v>
                </c:pt>
                <c:pt idx="1">
                  <c:v>0.10526315789473684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B3C-41A2-9466-AD5EC96FB4E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legendEntry>
      <c:layout>
        <c:manualLayout>
          <c:xMode val="edge"/>
          <c:yMode val="edge"/>
          <c:x val="0.60466119860017498"/>
          <c:y val="0.32974372995042284"/>
          <c:w val="0.35367213473315839"/>
          <c:h val="0.4594940215806357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16</Pages>
  <Words>3011</Words>
  <Characters>16565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Union Temporal Interventorías Educativas</cp:lastModifiedBy>
  <cp:revision>617</cp:revision>
  <dcterms:created xsi:type="dcterms:W3CDTF">2022-06-21T16:56:00Z</dcterms:created>
  <dcterms:modified xsi:type="dcterms:W3CDTF">2022-06-22T05:02:00Z</dcterms:modified>
</cp:coreProperties>
</file>