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7B9B" w14:textId="3E8A1324" w:rsidR="5972A284" w:rsidRPr="006A2814" w:rsidRDefault="5972A284" w:rsidP="76C520D0">
      <w:pPr>
        <w:spacing w:line="276" w:lineRule="auto"/>
        <w:rPr>
          <w:rFonts w:ascii="Abadi" w:eastAsia="Abadi" w:hAnsi="Abadi" w:cs="Abadi"/>
          <w:sz w:val="32"/>
          <w:szCs w:val="32"/>
          <w:lang w:val="en-US"/>
        </w:rPr>
      </w:pPr>
      <w:r w:rsidRPr="006A2814">
        <w:rPr>
          <w:rFonts w:ascii="Abadi" w:eastAsia="Abadi" w:hAnsi="Abadi" w:cs="Abadi"/>
          <w:b/>
          <w:bCs/>
          <w:sz w:val="32"/>
          <w:szCs w:val="32"/>
          <w:lang w:val="en-US"/>
        </w:rPr>
        <w:t>Instructions for Annotating Gendered Language with Brat</w:t>
      </w:r>
    </w:p>
    <w:p w14:paraId="3E8A6654" w14:textId="50D4C33A" w:rsidR="76C520D0" w:rsidRPr="006A2814" w:rsidRDefault="76C520D0" w:rsidP="76C520D0">
      <w:pPr>
        <w:spacing w:line="276" w:lineRule="auto"/>
        <w:rPr>
          <w:rFonts w:ascii="Abadi" w:eastAsia="Abadi" w:hAnsi="Abadi" w:cs="Abadi"/>
          <w:sz w:val="20"/>
          <w:szCs w:val="20"/>
          <w:lang w:val="en-US"/>
        </w:rPr>
      </w:pPr>
    </w:p>
    <w:p w14:paraId="265A93B9" w14:textId="780E2E43" w:rsidR="5972A284" w:rsidRPr="006A2814" w:rsidRDefault="5972A284" w:rsidP="76C520D0">
      <w:pPr>
        <w:spacing w:line="276" w:lineRule="auto"/>
        <w:rPr>
          <w:rFonts w:ascii="Abadi" w:eastAsia="Abadi" w:hAnsi="Abadi" w:cs="Abadi"/>
          <w:sz w:val="20"/>
          <w:szCs w:val="20"/>
          <w:lang w:val="en-US"/>
        </w:rPr>
      </w:pPr>
      <w:r w:rsidRPr="006A2814">
        <w:rPr>
          <w:rFonts w:ascii="Abadi" w:eastAsia="Abadi" w:hAnsi="Abadi" w:cs="Abadi"/>
          <w:sz w:val="20"/>
          <w:szCs w:val="20"/>
          <w:lang w:val="en-US"/>
        </w:rPr>
        <w:t>Date Written: November 27, 2020</w:t>
      </w:r>
    </w:p>
    <w:p w14:paraId="6556677C" w14:textId="0F1A8D44" w:rsidR="5972A284" w:rsidRPr="006A2814" w:rsidRDefault="5972A284" w:rsidP="76C520D0">
      <w:pPr>
        <w:spacing w:line="276" w:lineRule="auto"/>
        <w:rPr>
          <w:rFonts w:ascii="Abadi" w:eastAsia="Abadi" w:hAnsi="Abadi" w:cs="Abadi"/>
          <w:sz w:val="20"/>
          <w:szCs w:val="20"/>
          <w:lang w:val="en-US"/>
        </w:rPr>
      </w:pPr>
      <w:r w:rsidRPr="006A2814">
        <w:rPr>
          <w:rFonts w:ascii="Abadi" w:eastAsia="Abadi" w:hAnsi="Abadi" w:cs="Abadi"/>
          <w:sz w:val="20"/>
          <w:szCs w:val="20"/>
          <w:lang w:val="en-US"/>
        </w:rPr>
        <w:t>Last Revision: April 1, 2021</w:t>
      </w:r>
    </w:p>
    <w:p w14:paraId="1C39A9FC" w14:textId="056FD8CE" w:rsidR="5972A284" w:rsidRPr="006A2814" w:rsidRDefault="5972A284" w:rsidP="76C520D0">
      <w:pPr>
        <w:spacing w:line="276" w:lineRule="auto"/>
        <w:rPr>
          <w:rFonts w:ascii="Abadi" w:eastAsia="Abadi" w:hAnsi="Abadi" w:cs="Abadi"/>
          <w:sz w:val="20"/>
          <w:szCs w:val="20"/>
          <w:lang w:val="en-US"/>
        </w:rPr>
      </w:pPr>
      <w:r w:rsidRPr="006A2814">
        <w:rPr>
          <w:rFonts w:ascii="Abadi" w:eastAsia="Abadi" w:hAnsi="Abadi" w:cs="Abadi"/>
          <w:sz w:val="20"/>
          <w:szCs w:val="20"/>
          <w:lang w:val="en-US"/>
        </w:rPr>
        <w:t>Author: Lucy Havens</w:t>
      </w:r>
    </w:p>
    <w:p w14:paraId="04E6BFF1" w14:textId="4A7BBC2E" w:rsidR="5972A284" w:rsidRPr="006A2814" w:rsidRDefault="5972A284" w:rsidP="76C520D0">
      <w:pPr>
        <w:spacing w:line="276" w:lineRule="auto"/>
        <w:rPr>
          <w:rFonts w:ascii="Abadi" w:eastAsia="Abadi" w:hAnsi="Abadi" w:cs="Abadi"/>
          <w:sz w:val="20"/>
          <w:szCs w:val="20"/>
          <w:lang w:val="en-US"/>
        </w:rPr>
      </w:pPr>
      <w:r w:rsidRPr="006A2814">
        <w:rPr>
          <w:rFonts w:ascii="Abadi" w:eastAsia="Abadi" w:hAnsi="Abadi" w:cs="Abadi"/>
          <w:sz w:val="20"/>
          <w:szCs w:val="20"/>
          <w:lang w:val="en-US"/>
        </w:rPr>
        <w:t xml:space="preserve">Data Source: </w:t>
      </w:r>
      <w:proofErr w:type="spellStart"/>
      <w:r w:rsidRPr="006A2814">
        <w:rPr>
          <w:rFonts w:ascii="Abadi" w:eastAsia="Abadi" w:hAnsi="Abadi" w:cs="Abadi"/>
          <w:sz w:val="20"/>
          <w:szCs w:val="20"/>
          <w:lang w:val="en-US"/>
        </w:rPr>
        <w:t>ArchiveSpace</w:t>
      </w:r>
      <w:proofErr w:type="spellEnd"/>
      <w:r w:rsidRPr="006A2814">
        <w:rPr>
          <w:rFonts w:ascii="Abadi" w:eastAsia="Abadi" w:hAnsi="Abadi" w:cs="Abadi"/>
          <w:sz w:val="20"/>
          <w:szCs w:val="20"/>
          <w:lang w:val="en-US"/>
        </w:rPr>
        <w:t xml:space="preserve"> (archives.collections.ed.ac.uk)</w:t>
      </w:r>
    </w:p>
    <w:p w14:paraId="12FC4415" w14:textId="22211A04" w:rsidR="5972A284" w:rsidRPr="006A2814" w:rsidRDefault="5972A284" w:rsidP="76C520D0">
      <w:pPr>
        <w:spacing w:line="276" w:lineRule="auto"/>
        <w:rPr>
          <w:rFonts w:ascii="Abadi" w:eastAsia="Abadi" w:hAnsi="Abadi" w:cs="Abadi"/>
          <w:sz w:val="20"/>
          <w:szCs w:val="20"/>
          <w:lang w:val="en-US"/>
        </w:rPr>
      </w:pPr>
      <w:r w:rsidRPr="006A2814">
        <w:rPr>
          <w:rFonts w:ascii="Abadi" w:eastAsia="Abadi" w:hAnsi="Abadi" w:cs="Abadi"/>
          <w:sz w:val="20"/>
          <w:szCs w:val="20"/>
          <w:lang w:val="en-US"/>
        </w:rPr>
        <w:t>Data Provider: Centre for Research Collections, University of Edinburgh</w:t>
      </w:r>
    </w:p>
    <w:p w14:paraId="204A2461" w14:textId="58C4F20E" w:rsidR="76C520D0" w:rsidRPr="006A2814" w:rsidRDefault="76C520D0" w:rsidP="76C520D0">
      <w:pPr>
        <w:spacing w:after="160" w:line="276" w:lineRule="auto"/>
        <w:rPr>
          <w:rFonts w:ascii="Abadi" w:eastAsia="Abadi" w:hAnsi="Abadi" w:cs="Abadi"/>
          <w:sz w:val="20"/>
          <w:szCs w:val="20"/>
          <w:lang w:val="en-US"/>
        </w:rPr>
      </w:pPr>
    </w:p>
    <w:p w14:paraId="42FC43AA" w14:textId="3C1FE035"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 xml:space="preserve">In this exercise we ask you to label occurrences of gendered language in descriptions extracted from </w:t>
      </w:r>
      <w:hyperlink r:id="rId5">
        <w:proofErr w:type="spellStart"/>
        <w:r w:rsidRPr="006A2814">
          <w:rPr>
            <w:rStyle w:val="Hyperlink"/>
            <w:rFonts w:ascii="Abadi" w:eastAsia="Abadi" w:hAnsi="Abadi" w:cs="Abadi"/>
            <w:color w:val="auto"/>
            <w:lang w:val="en-US"/>
          </w:rPr>
          <w:t>ArchivesSpace</w:t>
        </w:r>
        <w:proofErr w:type="spellEnd"/>
      </w:hyperlink>
      <w:r w:rsidRPr="006A2814">
        <w:rPr>
          <w:rFonts w:ascii="Abadi" w:eastAsia="Abadi" w:hAnsi="Abadi" w:cs="Abadi"/>
          <w:lang w:val="en-US"/>
        </w:rPr>
        <w:t xml:space="preserve">, the Centre for Research Collections’ online archival catalog.  The descriptions have been extracted from four metadata fields: Title, </w:t>
      </w:r>
      <w:proofErr w:type="gramStart"/>
      <w:r w:rsidRPr="006A2814">
        <w:rPr>
          <w:rFonts w:ascii="Abadi" w:eastAsia="Abadi" w:hAnsi="Abadi" w:cs="Abadi"/>
          <w:lang w:val="en-US"/>
        </w:rPr>
        <w:t>Scope</w:t>
      </w:r>
      <w:proofErr w:type="gramEnd"/>
      <w:r w:rsidRPr="006A2814">
        <w:rPr>
          <w:rFonts w:ascii="Abadi" w:eastAsia="Abadi" w:hAnsi="Abadi" w:cs="Abadi"/>
          <w:lang w:val="en-US"/>
        </w:rPr>
        <w:t xml:space="preserve"> and Contents, Biographical / Historical, and Processing Information.</w:t>
      </w:r>
    </w:p>
    <w:p w14:paraId="657BD76E" w14:textId="714B4BDC" w:rsidR="76C520D0" w:rsidRPr="006A2814" w:rsidRDefault="76C520D0" w:rsidP="76C520D0">
      <w:pPr>
        <w:spacing w:after="160" w:line="276" w:lineRule="auto"/>
        <w:rPr>
          <w:rFonts w:ascii="Abadi" w:eastAsia="Abadi" w:hAnsi="Abadi" w:cs="Abadi"/>
          <w:lang w:val="en-US"/>
        </w:rPr>
      </w:pPr>
    </w:p>
    <w:p w14:paraId="389104A1" w14:textId="5BB536AA"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 xml:space="preserve">Open the following link </w:t>
      </w:r>
      <w:r w:rsidR="006A2814">
        <w:rPr>
          <w:rFonts w:ascii="Abadi" w:eastAsia="Abadi" w:hAnsi="Abadi" w:cs="Abadi"/>
          <w:lang w:val="en-US"/>
        </w:rPr>
        <w:t xml:space="preserve">to the </w:t>
      </w:r>
      <w:hyperlink r:id="rId6" w:history="1">
        <w:r w:rsidR="006A2814" w:rsidRPr="006A2814">
          <w:rPr>
            <w:rStyle w:val="Hyperlink"/>
            <w:rFonts w:ascii="Abadi" w:eastAsia="Abadi" w:hAnsi="Abadi" w:cs="Abadi"/>
            <w:lang w:val="en-US"/>
          </w:rPr>
          <w:t>brat rapid annotation tool</w:t>
        </w:r>
      </w:hyperlink>
      <w:r w:rsidR="006A2814">
        <w:rPr>
          <w:rFonts w:ascii="Abadi" w:eastAsia="Abadi" w:hAnsi="Abadi" w:cs="Abadi"/>
          <w:lang w:val="en-US"/>
        </w:rPr>
        <w:t xml:space="preserve"> </w:t>
      </w:r>
      <w:r w:rsidRPr="006A2814">
        <w:rPr>
          <w:rFonts w:ascii="Abadi" w:eastAsia="Abadi" w:hAnsi="Abadi" w:cs="Abadi"/>
          <w:lang w:val="en-US"/>
        </w:rPr>
        <w:t xml:space="preserve">in Google Chrome or Safari: </w:t>
      </w:r>
      <w:r w:rsidR="00D01329" w:rsidRPr="006A2814">
        <w:rPr>
          <w:rFonts w:ascii="Abadi" w:eastAsia="Abadi" w:hAnsi="Abadi" w:cs="Abadi"/>
          <w:lang w:val="en-US"/>
        </w:rPr>
        <w:t>[REDACTED]</w:t>
      </w:r>
    </w:p>
    <w:p w14:paraId="0E901D3D" w14:textId="459AA332" w:rsidR="76C520D0" w:rsidRPr="006A2814" w:rsidRDefault="76C520D0" w:rsidP="76C520D0">
      <w:pPr>
        <w:spacing w:after="160" w:line="276" w:lineRule="auto"/>
        <w:rPr>
          <w:rFonts w:ascii="Abadi" w:eastAsia="Abadi" w:hAnsi="Abadi" w:cs="Abadi"/>
          <w:lang w:val="en-US"/>
        </w:rPr>
      </w:pPr>
    </w:p>
    <w:p w14:paraId="31A118BF" w14:textId="51604F91"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 xml:space="preserve">Using your mouse, click the “OK” button in the first pop-up window and then, in the next pop-up window, under </w:t>
      </w:r>
      <w:r w:rsidR="006A2814">
        <w:rPr>
          <w:rFonts w:ascii="Abadi" w:eastAsia="Abadi" w:hAnsi="Abadi" w:cs="Abadi"/>
          <w:lang w:val="en-US"/>
        </w:rPr>
        <w:t>[REDACTED],</w:t>
      </w:r>
      <w:r w:rsidRPr="006A2814">
        <w:rPr>
          <w:rFonts w:ascii="Abadi" w:eastAsia="Abadi" w:hAnsi="Abadi" w:cs="Abadi"/>
          <w:lang w:val="en-US"/>
        </w:rPr>
        <w:t xml:space="preserve"> click the folder named </w:t>
      </w:r>
      <w:r w:rsidR="006A2814">
        <w:rPr>
          <w:rFonts w:ascii="Abadi" w:eastAsia="Abadi" w:hAnsi="Abadi" w:cs="Abadi"/>
          <w:lang w:val="en-US"/>
        </w:rPr>
        <w:t>[REDACTED].</w:t>
      </w:r>
    </w:p>
    <w:p w14:paraId="21F8240A" w14:textId="617BD768" w:rsidR="76C520D0" w:rsidRPr="006A2814" w:rsidRDefault="76C520D0" w:rsidP="76C520D0">
      <w:pPr>
        <w:spacing w:after="160" w:line="276" w:lineRule="auto"/>
        <w:rPr>
          <w:rFonts w:ascii="Abadi" w:eastAsia="Abadi" w:hAnsi="Abadi" w:cs="Abadi"/>
          <w:lang w:val="en-US"/>
        </w:rPr>
      </w:pPr>
    </w:p>
    <w:p w14:paraId="3FB39166" w14:textId="3DEF2F28"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Click the “OK” button.</w:t>
      </w:r>
    </w:p>
    <w:p w14:paraId="68847FEE" w14:textId="54BBF24F" w:rsidR="76C520D0" w:rsidRPr="006A2814" w:rsidRDefault="76C520D0" w:rsidP="76C520D0">
      <w:pPr>
        <w:spacing w:after="160" w:line="276" w:lineRule="auto"/>
        <w:rPr>
          <w:rFonts w:ascii="Abadi" w:eastAsia="Abadi" w:hAnsi="Abadi" w:cs="Abadi"/>
          <w:lang w:val="en-US"/>
        </w:rPr>
      </w:pPr>
    </w:p>
    <w:p w14:paraId="4E66F6B3" w14:textId="5133C16D"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Click the document in which to begin making annotations:</w:t>
      </w:r>
    </w:p>
    <w:p w14:paraId="03812095" w14:textId="499BA66A"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 xml:space="preserve">If you have not yet made any annotations, double click the first </w:t>
      </w:r>
      <w:proofErr w:type="gramStart"/>
      <w:r w:rsidRPr="006A2814">
        <w:rPr>
          <w:rFonts w:ascii="Abadi" w:eastAsia="Abadi" w:hAnsi="Abadi" w:cs="Abadi"/>
          <w:lang w:val="en-US"/>
        </w:rPr>
        <w:t>folder</w:t>
      </w:r>
      <w:proofErr w:type="gramEnd"/>
      <w:r w:rsidRPr="006A2814">
        <w:rPr>
          <w:rFonts w:ascii="Abadi" w:eastAsia="Abadi" w:hAnsi="Abadi" w:cs="Abadi"/>
          <w:lang w:val="en-US"/>
        </w:rPr>
        <w:t xml:space="preserve"> and then click the first file in the list to begin annotating.</w:t>
      </w:r>
    </w:p>
    <w:p w14:paraId="761D2E0C" w14:textId="747A91D4"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If you have made annotations already, click the file listed directly after your last annotated file.</w:t>
      </w:r>
    </w:p>
    <w:p w14:paraId="07794F8F" w14:textId="7A82E510" w:rsidR="5972A284" w:rsidRPr="006A2814" w:rsidRDefault="5972A284" w:rsidP="76C520D0">
      <w:pPr>
        <w:spacing w:after="160" w:line="276" w:lineRule="auto"/>
        <w:ind w:left="1440"/>
        <w:rPr>
          <w:rFonts w:ascii="Abadi" w:eastAsia="Abadi" w:hAnsi="Abadi" w:cs="Abadi"/>
          <w:lang w:val="en-US"/>
        </w:rPr>
      </w:pPr>
      <w:r w:rsidRPr="006A2814">
        <w:rPr>
          <w:rFonts w:ascii="Abadi" w:eastAsia="Abadi" w:hAnsi="Abadi" w:cs="Abadi"/>
          <w:i/>
          <w:iCs/>
          <w:lang w:val="en-US"/>
        </w:rPr>
        <w:t>Please note that brat won’t remember what file you stopped on, so I recommend writing down the name of the file you’re on when you exit brat!</w:t>
      </w:r>
    </w:p>
    <w:p w14:paraId="740780C2" w14:textId="5400F670" w:rsidR="76C520D0" w:rsidRPr="006A2814" w:rsidRDefault="76C520D0" w:rsidP="76C520D0">
      <w:pPr>
        <w:spacing w:after="160" w:line="276" w:lineRule="auto"/>
        <w:rPr>
          <w:rFonts w:ascii="Abadi" w:eastAsia="Abadi" w:hAnsi="Abadi" w:cs="Abadi"/>
          <w:lang w:val="en-US"/>
        </w:rPr>
      </w:pPr>
    </w:p>
    <w:p w14:paraId="15295F91" w14:textId="311E3981"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Click the “OK” button.</w:t>
      </w:r>
    </w:p>
    <w:p w14:paraId="0EB02C46" w14:textId="360C0B11" w:rsidR="76C520D0" w:rsidRPr="006A2814" w:rsidRDefault="76C520D0" w:rsidP="76C520D0">
      <w:pPr>
        <w:spacing w:after="160" w:line="276" w:lineRule="auto"/>
        <w:rPr>
          <w:rFonts w:ascii="Abadi" w:eastAsia="Abadi" w:hAnsi="Abadi" w:cs="Abadi"/>
          <w:lang w:val="en-US"/>
        </w:rPr>
      </w:pPr>
    </w:p>
    <w:p w14:paraId="78EE82AF" w14:textId="429AEF24"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Hover over the blue bar at the top of the webpage.</w:t>
      </w:r>
    </w:p>
    <w:p w14:paraId="3F3AD2E7" w14:textId="6EC1200B" w:rsidR="76C520D0" w:rsidRPr="006A2814" w:rsidRDefault="76C520D0" w:rsidP="76C520D0">
      <w:pPr>
        <w:spacing w:after="160" w:line="276" w:lineRule="auto"/>
        <w:rPr>
          <w:rFonts w:ascii="Abadi" w:eastAsia="Abadi" w:hAnsi="Abadi" w:cs="Abadi"/>
          <w:lang w:val="en-US"/>
        </w:rPr>
      </w:pPr>
    </w:p>
    <w:p w14:paraId="235CD396" w14:textId="111AE7A1"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Click the “Login” button.</w:t>
      </w:r>
    </w:p>
    <w:p w14:paraId="3BEDA6D3" w14:textId="7BA31423" w:rsidR="76C520D0" w:rsidRPr="006A2814" w:rsidRDefault="76C520D0" w:rsidP="76C520D0">
      <w:pPr>
        <w:spacing w:after="160" w:line="276" w:lineRule="auto"/>
        <w:rPr>
          <w:rFonts w:ascii="Abadi" w:eastAsia="Abadi" w:hAnsi="Abadi" w:cs="Abadi"/>
          <w:lang w:val="en-US"/>
        </w:rPr>
      </w:pPr>
    </w:p>
    <w:p w14:paraId="04AB6FFD" w14:textId="1EB32B63"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 xml:space="preserve">Type your login details into the pop-up window: </w:t>
      </w:r>
      <w:r w:rsidR="00D01329" w:rsidRPr="006A2814">
        <w:rPr>
          <w:rFonts w:ascii="Abadi" w:eastAsia="Abadi" w:hAnsi="Abadi" w:cs="Abadi"/>
          <w:lang w:val="en-US"/>
        </w:rPr>
        <w:t>[REDACTED]</w:t>
      </w:r>
    </w:p>
    <w:p w14:paraId="73B49877" w14:textId="5521AA9E" w:rsidR="76C520D0" w:rsidRPr="006A2814" w:rsidRDefault="76C520D0" w:rsidP="76C520D0">
      <w:pPr>
        <w:spacing w:after="160" w:line="276" w:lineRule="auto"/>
        <w:rPr>
          <w:rFonts w:ascii="Abadi" w:eastAsia="Abadi" w:hAnsi="Abadi" w:cs="Abadi"/>
          <w:lang w:val="en-US"/>
        </w:rPr>
      </w:pPr>
    </w:p>
    <w:p w14:paraId="4C1350FC" w14:textId="5235221F"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Click the “OK” button.</w:t>
      </w:r>
    </w:p>
    <w:p w14:paraId="0BA35E48" w14:textId="2ABA24B3" w:rsidR="76C520D0" w:rsidRPr="006A2814" w:rsidRDefault="76C520D0" w:rsidP="76C520D0">
      <w:pPr>
        <w:spacing w:after="160" w:line="276" w:lineRule="auto"/>
        <w:rPr>
          <w:rFonts w:ascii="Abadi" w:eastAsia="Abadi" w:hAnsi="Abadi" w:cs="Abadi"/>
          <w:lang w:val="en-US"/>
        </w:rPr>
      </w:pPr>
    </w:p>
    <w:p w14:paraId="576A2396" w14:textId="1F7AA12B"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 xml:space="preserve">As you read and label the archival metadata descriptions displayed on the screen, </w:t>
      </w:r>
      <w:r w:rsidRPr="006A2814">
        <w:rPr>
          <w:rFonts w:ascii="Abadi" w:eastAsia="Abadi" w:hAnsi="Abadi" w:cs="Abadi"/>
          <w:b/>
          <w:bCs/>
          <w:lang w:val="en-US"/>
        </w:rPr>
        <w:t xml:space="preserve">including </w:t>
      </w:r>
      <w:r w:rsidRPr="006A2814">
        <w:rPr>
          <w:rFonts w:ascii="Abadi" w:eastAsia="Abadi" w:hAnsi="Abadi" w:cs="Abadi"/>
          <w:lang w:val="en-US"/>
        </w:rPr>
        <w:t>text that quotes from source material, meaning text surrounded in quotation marks that reproduces something written in a letter, manuscript, or other text-based record from an archival collection.</w:t>
      </w:r>
    </w:p>
    <w:p w14:paraId="338618ED" w14:textId="3DCAF704" w:rsidR="5972A284" w:rsidRPr="006A2814" w:rsidRDefault="5972A284" w:rsidP="76C520D0">
      <w:pPr>
        <w:spacing w:after="160" w:line="276" w:lineRule="auto"/>
        <w:ind w:left="720"/>
        <w:rPr>
          <w:rFonts w:ascii="Abadi" w:eastAsia="Abadi" w:hAnsi="Abadi" w:cs="Abadi"/>
          <w:lang w:val="en-US"/>
        </w:rPr>
      </w:pPr>
      <w:r w:rsidRPr="006A2814">
        <w:rPr>
          <w:rFonts w:ascii="Abadi" w:eastAsia="Abadi" w:hAnsi="Abadi" w:cs="Abadi"/>
          <w:b/>
          <w:bCs/>
          <w:i/>
          <w:iCs/>
          <w:lang w:val="en-US"/>
        </w:rPr>
        <w:t xml:space="preserve">If you are unsure about an annotation, please make a note the file name and your question </w:t>
      </w:r>
      <w:r w:rsidRPr="006A2814">
        <w:rPr>
          <w:rFonts w:ascii="Abadi" w:eastAsia="Abadi" w:hAnsi="Abadi" w:cs="Abadi"/>
          <w:i/>
          <w:iCs/>
          <w:lang w:val="en-US"/>
        </w:rPr>
        <w:t>so that we can discuss it and decide on the way to annotate that sort of language moving forward!</w:t>
      </w:r>
    </w:p>
    <w:p w14:paraId="6710F2EB" w14:textId="4ABAD98D" w:rsidR="76C520D0" w:rsidRPr="006A2814" w:rsidRDefault="76C520D0" w:rsidP="76C520D0">
      <w:pPr>
        <w:spacing w:after="160" w:line="276" w:lineRule="auto"/>
        <w:rPr>
          <w:rFonts w:ascii="Abadi" w:eastAsia="Abadi" w:hAnsi="Abadi" w:cs="Abadi"/>
          <w:lang w:val="en-US"/>
        </w:rPr>
      </w:pPr>
    </w:p>
    <w:p w14:paraId="390F912F" w14:textId="276AE106"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 xml:space="preserve">Please note that </w:t>
      </w:r>
      <w:r w:rsidRPr="006A2814">
        <w:rPr>
          <w:rFonts w:ascii="Abadi" w:eastAsia="Abadi" w:hAnsi="Abadi" w:cs="Abadi"/>
          <w:b/>
          <w:bCs/>
          <w:lang w:val="en-US"/>
        </w:rPr>
        <w:t>Gendered-Pronouns</w:t>
      </w:r>
      <w:r w:rsidRPr="006A2814">
        <w:rPr>
          <w:rFonts w:ascii="Abadi" w:eastAsia="Abadi" w:hAnsi="Abadi" w:cs="Abadi"/>
          <w:lang w:val="en-US"/>
        </w:rPr>
        <w:t xml:space="preserve">, </w:t>
      </w:r>
      <w:r w:rsidRPr="006A2814">
        <w:rPr>
          <w:rFonts w:ascii="Abadi" w:eastAsia="Abadi" w:hAnsi="Abadi" w:cs="Abadi"/>
          <w:b/>
          <w:bCs/>
          <w:lang w:val="en-US"/>
        </w:rPr>
        <w:t>Gendered-Roles</w:t>
      </w:r>
      <w:r w:rsidRPr="006A2814">
        <w:rPr>
          <w:rFonts w:ascii="Abadi" w:eastAsia="Abadi" w:hAnsi="Abadi" w:cs="Abadi"/>
          <w:lang w:val="en-US"/>
        </w:rPr>
        <w:t xml:space="preserve">, and </w:t>
      </w:r>
      <w:r w:rsidRPr="006A2814">
        <w:rPr>
          <w:rFonts w:ascii="Abadi" w:eastAsia="Abadi" w:hAnsi="Abadi" w:cs="Abadi"/>
          <w:b/>
          <w:bCs/>
          <w:lang w:val="en-US"/>
        </w:rPr>
        <w:t>Occupations</w:t>
      </w:r>
      <w:r w:rsidRPr="006A2814">
        <w:rPr>
          <w:rFonts w:ascii="Abadi" w:eastAsia="Abadi" w:hAnsi="Abadi" w:cs="Abadi"/>
          <w:lang w:val="en-US"/>
        </w:rPr>
        <w:t xml:space="preserve"> have been pre-annotated.  </w:t>
      </w:r>
    </w:p>
    <w:p w14:paraId="30ADA936" w14:textId="5E299BCB" w:rsidR="5972A284" w:rsidRPr="006A2814" w:rsidRDefault="5972A284" w:rsidP="76C520D0">
      <w:pPr>
        <w:spacing w:after="160" w:line="276" w:lineRule="auto"/>
        <w:ind w:left="720"/>
        <w:rPr>
          <w:rFonts w:ascii="Abadi" w:eastAsia="Abadi" w:hAnsi="Abadi" w:cs="Abadi"/>
          <w:lang w:val="en-US"/>
        </w:rPr>
      </w:pPr>
      <w:r w:rsidRPr="006A2814">
        <w:rPr>
          <w:rFonts w:ascii="Abadi" w:eastAsia="Abadi" w:hAnsi="Abadi" w:cs="Abadi"/>
          <w:lang w:val="en-US"/>
        </w:rPr>
        <w:t xml:space="preserve">If any of these three categories of language have been annotated </w:t>
      </w:r>
      <w:r w:rsidRPr="006A2814">
        <w:rPr>
          <w:rFonts w:ascii="Abadi" w:eastAsia="Abadi" w:hAnsi="Abadi" w:cs="Abadi"/>
          <w:b/>
          <w:bCs/>
          <w:lang w:val="en-US"/>
        </w:rPr>
        <w:t>incorrectly</w:t>
      </w:r>
      <w:r w:rsidRPr="006A2814">
        <w:rPr>
          <w:rFonts w:ascii="Abadi" w:eastAsia="Abadi" w:hAnsi="Abadi" w:cs="Abadi"/>
          <w:lang w:val="en-US"/>
        </w:rPr>
        <w:t xml:space="preserve">, please correct them by clicking on the annotation label, deleting it, and making the correct annotation.  </w:t>
      </w:r>
    </w:p>
    <w:p w14:paraId="0C24F2C8" w14:textId="06E69E77" w:rsidR="5972A284" w:rsidRPr="006A2814" w:rsidRDefault="5972A284" w:rsidP="76C520D0">
      <w:pPr>
        <w:spacing w:after="160" w:line="276" w:lineRule="auto"/>
        <w:ind w:left="720"/>
        <w:rPr>
          <w:rFonts w:ascii="Abadi" w:eastAsia="Abadi" w:hAnsi="Abadi" w:cs="Abadi"/>
          <w:lang w:val="en-US"/>
        </w:rPr>
      </w:pPr>
      <w:r w:rsidRPr="006A2814">
        <w:rPr>
          <w:rFonts w:ascii="Abadi" w:eastAsia="Abadi" w:hAnsi="Abadi" w:cs="Abadi"/>
          <w:lang w:val="en-US"/>
        </w:rPr>
        <w:t xml:space="preserve">If any of these three categories of language have been </w:t>
      </w:r>
      <w:r w:rsidRPr="006A2814">
        <w:rPr>
          <w:rFonts w:ascii="Abadi" w:eastAsia="Abadi" w:hAnsi="Abadi" w:cs="Abadi"/>
          <w:b/>
          <w:bCs/>
          <w:lang w:val="en-US"/>
        </w:rPr>
        <w:t xml:space="preserve">missed </w:t>
      </w:r>
      <w:r w:rsidRPr="006A2814">
        <w:rPr>
          <w:rFonts w:ascii="Abadi" w:eastAsia="Abadi" w:hAnsi="Abadi" w:cs="Abadi"/>
          <w:lang w:val="en-US"/>
        </w:rPr>
        <w:t>in the pre-annotation process, please annotate them yourself.</w:t>
      </w:r>
    </w:p>
    <w:p w14:paraId="32744BEF" w14:textId="473795A9" w:rsidR="76C520D0" w:rsidRPr="006A2814" w:rsidRDefault="76C520D0" w:rsidP="76C520D0">
      <w:pPr>
        <w:spacing w:after="160" w:line="276" w:lineRule="auto"/>
        <w:rPr>
          <w:rFonts w:ascii="Abadi" w:eastAsia="Abadi" w:hAnsi="Abadi" w:cs="Abadi"/>
          <w:lang w:val="en-US"/>
        </w:rPr>
      </w:pPr>
    </w:p>
    <w:p w14:paraId="412E2161" w14:textId="6351E7D8"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Read the archival metadata descriptions displayed and while reading:</w:t>
      </w:r>
    </w:p>
    <w:p w14:paraId="06E6F713" w14:textId="066A928B"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Use your mouse to highlight a selection of text or click on a word that uses gendered language according to the schema in the table on the next page.</w:t>
      </w:r>
    </w:p>
    <w:p w14:paraId="0D8F047E" w14:textId="7D72D1D6"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Using the keyboard shortcuts (see the table) or your mouse, select the type of gendered language you’ve identified.</w:t>
      </w:r>
    </w:p>
    <w:p w14:paraId="646D6318" w14:textId="4223D437" w:rsidR="5972A284" w:rsidRPr="006A2814" w:rsidRDefault="5972A284" w:rsidP="76C520D0">
      <w:pPr>
        <w:spacing w:after="160" w:line="276" w:lineRule="auto"/>
        <w:ind w:left="1440"/>
        <w:rPr>
          <w:rFonts w:ascii="Abadi" w:eastAsia="Abadi" w:hAnsi="Abadi" w:cs="Abadi"/>
          <w:lang w:val="en-US"/>
        </w:rPr>
      </w:pPr>
      <w:r w:rsidRPr="006A2814">
        <w:rPr>
          <w:rFonts w:ascii="Abadi" w:eastAsia="Abadi" w:hAnsi="Abadi" w:cs="Abadi"/>
          <w:i/>
          <w:iCs/>
          <w:lang w:val="en-US"/>
        </w:rPr>
        <w:t xml:space="preserve">Please select </w:t>
      </w:r>
      <w:r w:rsidRPr="006A2814">
        <w:rPr>
          <w:rFonts w:ascii="Abadi" w:eastAsia="Abadi" w:hAnsi="Abadi" w:cs="Abadi"/>
          <w:b/>
          <w:bCs/>
          <w:i/>
          <w:iCs/>
          <w:lang w:val="en-US"/>
        </w:rPr>
        <w:t xml:space="preserve">the most specific label possible </w:t>
      </w:r>
      <w:r w:rsidRPr="006A2814">
        <w:rPr>
          <w:rFonts w:ascii="Abadi" w:eastAsia="Abadi" w:hAnsi="Abadi" w:cs="Abadi"/>
          <w:i/>
          <w:iCs/>
          <w:lang w:val="en-US"/>
        </w:rPr>
        <w:t xml:space="preserve">(listed as </w:t>
      </w:r>
      <w:proofErr w:type="spellStart"/>
      <w:r w:rsidRPr="006A2814">
        <w:rPr>
          <w:rFonts w:ascii="Abadi" w:eastAsia="Abadi" w:hAnsi="Abadi" w:cs="Abadi"/>
          <w:i/>
          <w:iCs/>
          <w:lang w:val="en-US"/>
        </w:rPr>
        <w:t>i</w:t>
      </w:r>
      <w:proofErr w:type="spellEnd"/>
      <w:r w:rsidRPr="006A2814">
        <w:rPr>
          <w:rFonts w:ascii="Abadi" w:eastAsia="Abadi" w:hAnsi="Abadi" w:cs="Abadi"/>
          <w:i/>
          <w:iCs/>
          <w:lang w:val="en-US"/>
        </w:rPr>
        <w:t>, ii, iii, or iv)!  Please only select I. Person-Name, II. Linguistic or III. Contextual if you do not feel their subcategories are suitable to the gendered language you would like to annotate.</w:t>
      </w:r>
    </w:p>
    <w:p w14:paraId="19F64364" w14:textId="1F17DA81"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If you select a subcategory of Contextual gendered language, please write a brief note explaining what you’ve annotated as gendered in the “Notes” section of the “New/Edit Annotation” pop-up window.</w:t>
      </w:r>
    </w:p>
    <w:p w14:paraId="6ED15946" w14:textId="25542A8E"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If you used your mouse to open the pop-up window, press the Enter/Return key or the “OK” button to make the annotation.</w:t>
      </w:r>
    </w:p>
    <w:p w14:paraId="74E2BECF" w14:textId="438C354E"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You may make overlapping annotations, meaning a single word or phrase may have multiple gendered language annotations.</w:t>
      </w:r>
    </w:p>
    <w:p w14:paraId="2D3A617B" w14:textId="223260F1"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Please annotate all instances of a particular type of gendered language used for a specific person or people in the text.</w:t>
      </w:r>
    </w:p>
    <w:p w14:paraId="01BDB71A" w14:textId="002AF3BB" w:rsidR="00E021DD" w:rsidRPr="006A2814" w:rsidRDefault="00E021DD" w:rsidP="76C520D0">
      <w:pPr>
        <w:pStyle w:val="ListParagraph"/>
        <w:numPr>
          <w:ilvl w:val="1"/>
          <w:numId w:val="4"/>
        </w:numPr>
        <w:spacing w:after="160" w:line="276" w:lineRule="auto"/>
        <w:rPr>
          <w:rFonts w:eastAsiaTheme="minorEastAsia"/>
          <w:lang w:val="en-US"/>
        </w:rPr>
      </w:pPr>
      <w:r w:rsidRPr="006A2814">
        <w:rPr>
          <w:rStyle w:val="normaltextrun"/>
          <w:rFonts w:ascii="Abadi" w:hAnsi="Abadi"/>
          <w:shd w:val="clear" w:color="auto" w:fill="FFFFFF"/>
          <w:lang w:val="en-US"/>
        </w:rPr>
        <w:t>Please note that the labels to annotate with as defined below are intended to guide your interpretation of the text through a </w:t>
      </w:r>
      <w:r w:rsidRPr="006A2814">
        <w:rPr>
          <w:rStyle w:val="normaltextrun"/>
          <w:rFonts w:ascii="Abadi" w:hAnsi="Abadi"/>
          <w:b/>
          <w:bCs/>
          <w:shd w:val="clear" w:color="auto" w:fill="FFFFFF"/>
          <w:lang w:val="en-US"/>
        </w:rPr>
        <w:t>contemporary </w:t>
      </w:r>
      <w:r w:rsidRPr="006A2814">
        <w:rPr>
          <w:rStyle w:val="normaltextrun"/>
          <w:rFonts w:ascii="Abadi" w:hAnsi="Abadi"/>
          <w:shd w:val="clear" w:color="auto" w:fill="FFFFFF"/>
          <w:lang w:val="en-US"/>
        </w:rPr>
        <w:t>lens (not a historical lens).</w:t>
      </w:r>
      <w:r w:rsidRPr="006A2814">
        <w:rPr>
          <w:rStyle w:val="eop"/>
          <w:rFonts w:ascii="Abadi" w:hAnsi="Abadi"/>
          <w:shd w:val="clear" w:color="auto" w:fill="FFFFFF"/>
        </w:rPr>
        <w:t> </w:t>
      </w:r>
    </w:p>
    <w:p w14:paraId="39BC60A2" w14:textId="4ECE0246" w:rsidR="76C520D0" w:rsidRPr="006A2814" w:rsidRDefault="76C520D0" w:rsidP="76C520D0">
      <w:pPr>
        <w:spacing w:after="160" w:line="276" w:lineRule="auto"/>
        <w:ind w:left="720"/>
        <w:rPr>
          <w:rFonts w:ascii="Abadi" w:eastAsia="Abadi" w:hAnsi="Abadi" w:cs="Abadi"/>
          <w:lang w:val="en-US"/>
        </w:rPr>
      </w:pPr>
    </w:p>
    <w:p w14:paraId="13DEDCE8" w14:textId="243DC8EE" w:rsidR="5972A284" w:rsidRPr="006A2814" w:rsidRDefault="5972A284" w:rsidP="76C520D0">
      <w:pPr>
        <w:spacing w:after="160" w:line="276" w:lineRule="auto"/>
        <w:ind w:left="720"/>
        <w:rPr>
          <w:rFonts w:ascii="Abadi" w:eastAsia="Abadi" w:hAnsi="Abadi" w:cs="Abadi"/>
          <w:lang w:val="en-US"/>
        </w:rPr>
      </w:pPr>
      <w:r w:rsidRPr="006A2814">
        <w:rPr>
          <w:rFonts w:ascii="Abadi" w:eastAsia="Abadi" w:hAnsi="Abadi" w:cs="Abadi"/>
          <w:i/>
          <w:iCs/>
          <w:lang w:val="en-US"/>
        </w:rPr>
        <w:t>The examples provided in the schema below are highlighted according to the words, phrases or sentences that should be highlighted or clicked in brat.  If in doubt about how much to annotate, please annotate more words rather than less!</w:t>
      </w:r>
    </w:p>
    <w:p w14:paraId="11700037" w14:textId="200C6853" w:rsidR="76C520D0" w:rsidRPr="006A2814" w:rsidRDefault="76C520D0" w:rsidP="76C520D0">
      <w:pPr>
        <w:spacing w:after="160" w:line="276" w:lineRule="auto"/>
        <w:ind w:left="720"/>
        <w:rPr>
          <w:rFonts w:ascii="Abadi" w:eastAsia="Abadi" w:hAnsi="Abadi" w:cs="Abadi"/>
          <w:lang w:val="en-US"/>
        </w:rPr>
      </w:pPr>
    </w:p>
    <w:p w14:paraId="2FEDA254" w14:textId="729F8517" w:rsidR="5972A284" w:rsidRPr="006A2814" w:rsidRDefault="5972A284" w:rsidP="0944DCCE">
      <w:pPr>
        <w:pStyle w:val="ListParagraph"/>
        <w:numPr>
          <w:ilvl w:val="0"/>
          <w:numId w:val="3"/>
        </w:numPr>
        <w:spacing w:after="160" w:line="276" w:lineRule="auto"/>
        <w:rPr>
          <w:rFonts w:eastAsiaTheme="minorEastAsia"/>
          <w:b/>
          <w:bCs/>
          <w:lang w:val="en-US"/>
        </w:rPr>
      </w:pPr>
      <w:r w:rsidRPr="006A2814">
        <w:rPr>
          <w:rFonts w:ascii="Abadi" w:eastAsia="Abadi" w:hAnsi="Abadi" w:cs="Abadi"/>
          <w:b/>
          <w:bCs/>
          <w:lang w:val="en-US"/>
        </w:rPr>
        <w:lastRenderedPageBreak/>
        <w:t>Person-Name</w:t>
      </w:r>
      <w:r w:rsidRPr="006A2814">
        <w:rPr>
          <w:rFonts w:ascii="Abadi" w:eastAsia="Abadi" w:hAnsi="Abadi" w:cs="Abadi"/>
          <w:lang w:val="en-US"/>
        </w:rPr>
        <w:t xml:space="preserve">: the name of a person including any </w:t>
      </w:r>
      <w:r w:rsidR="591288E9" w:rsidRPr="006A2814">
        <w:rPr>
          <w:rFonts w:ascii="Abadi" w:eastAsia="Abadi" w:hAnsi="Abadi" w:cs="Abadi"/>
          <w:lang w:val="en-US"/>
        </w:rPr>
        <w:t xml:space="preserve">pre-nominal </w:t>
      </w:r>
      <w:r w:rsidRPr="006A2814">
        <w:rPr>
          <w:rFonts w:ascii="Abadi" w:eastAsia="Abadi" w:hAnsi="Abadi" w:cs="Abadi"/>
          <w:lang w:val="en-US"/>
        </w:rPr>
        <w:t>title</w:t>
      </w:r>
      <w:r w:rsidR="1EBE146D" w:rsidRPr="006A2814">
        <w:rPr>
          <w:rFonts w:ascii="Abadi" w:eastAsia="Abadi" w:hAnsi="Abadi" w:cs="Abadi"/>
          <w:lang w:val="en-US"/>
        </w:rPr>
        <w:t>s</w:t>
      </w:r>
      <w:r w:rsidRPr="006A2814">
        <w:rPr>
          <w:rFonts w:ascii="Abadi" w:eastAsia="Abadi" w:hAnsi="Abadi" w:cs="Abadi"/>
          <w:lang w:val="en-US"/>
        </w:rPr>
        <w:t xml:space="preserve"> they have (i.e., Professor, Mrs., Sir)</w:t>
      </w:r>
    </w:p>
    <w:p w14:paraId="127B6153" w14:textId="77777777" w:rsidR="00AE4BC7" w:rsidRPr="006A2814" w:rsidRDefault="00AE4BC7" w:rsidP="00957F4F">
      <w:pPr>
        <w:pStyle w:val="paragraph"/>
        <w:spacing w:before="0" w:beforeAutospacing="0" w:after="0" w:afterAutospacing="0"/>
        <w:ind w:left="360"/>
        <w:textAlignment w:val="baseline"/>
        <w:rPr>
          <w:rFonts w:ascii="Segoe UI" w:hAnsi="Segoe UI" w:cs="Segoe UI"/>
          <w:sz w:val="18"/>
          <w:szCs w:val="18"/>
        </w:rPr>
      </w:pPr>
      <w:r w:rsidRPr="006A2814">
        <w:rPr>
          <w:rStyle w:val="normaltextrun"/>
          <w:rFonts w:ascii="Abadi" w:hAnsi="Abadi" w:cs="Segoe UI"/>
          <w:b/>
          <w:bCs/>
          <w:lang w:val="en-US"/>
        </w:rPr>
        <w:t>NOTE 1: </w:t>
      </w:r>
      <w:r w:rsidRPr="006A2814">
        <w:rPr>
          <w:rStyle w:val="normaltextrun"/>
          <w:rFonts w:ascii="Abadi" w:hAnsi="Abadi" w:cs="Segoe UI"/>
          <w:lang w:val="en-US"/>
        </w:rPr>
        <w:t>Please annotate </w:t>
      </w:r>
      <w:r w:rsidRPr="006A2814">
        <w:rPr>
          <w:rStyle w:val="normaltextrun"/>
          <w:rFonts w:ascii="Abadi" w:hAnsi="Abadi" w:cs="Segoe UI"/>
          <w:u w:val="single"/>
          <w:lang w:val="en-US"/>
        </w:rPr>
        <w:t>every</w:t>
      </w:r>
      <w:r w:rsidRPr="006A2814">
        <w:rPr>
          <w:rStyle w:val="normaltextrun"/>
          <w:rFonts w:ascii="Abadi" w:hAnsi="Abadi" w:cs="Segoe UI"/>
          <w:lang w:val="en-US"/>
        </w:rPr>
        <w:t> instance of a name in brat only (do not use a spreadsheet anymore). This means that each person may have multiple person-name labels annotating the same form of their name or different forms of their name.</w:t>
      </w:r>
      <w:r w:rsidRPr="006A2814">
        <w:rPr>
          <w:rStyle w:val="eop"/>
          <w:rFonts w:ascii="Abadi" w:hAnsi="Abadi" w:cs="Segoe UI"/>
        </w:rPr>
        <w:t> </w:t>
      </w:r>
    </w:p>
    <w:p w14:paraId="023BFB79" w14:textId="39A9CB48" w:rsidR="00AE4BC7" w:rsidRPr="006A2814" w:rsidRDefault="00AE4BC7" w:rsidP="00957F4F">
      <w:pPr>
        <w:pStyle w:val="paragraph"/>
        <w:spacing w:before="0" w:beforeAutospacing="0" w:after="0" w:afterAutospacing="0"/>
        <w:ind w:left="360"/>
        <w:textAlignment w:val="baseline"/>
        <w:rPr>
          <w:rStyle w:val="eop"/>
          <w:rFonts w:ascii="Abadi" w:hAnsi="Abadi" w:cs="Segoe UI"/>
        </w:rPr>
      </w:pPr>
      <w:r w:rsidRPr="006A2814">
        <w:rPr>
          <w:rStyle w:val="normaltextrun"/>
          <w:rFonts w:ascii="Abadi" w:hAnsi="Abadi" w:cs="Segoe UI"/>
          <w:b/>
          <w:bCs/>
          <w:lang w:val="en-US"/>
        </w:rPr>
        <w:t>NOTE 2: </w:t>
      </w:r>
      <w:r w:rsidRPr="006A2814">
        <w:rPr>
          <w:rStyle w:val="normaltextrun"/>
          <w:rFonts w:ascii="Abadi" w:hAnsi="Abadi" w:cs="Segoe UI"/>
          <w:lang w:val="en-US"/>
        </w:rPr>
        <w:t>Use the pronouns and roles that occur </w:t>
      </w:r>
      <w:r w:rsidRPr="006A2814">
        <w:rPr>
          <w:rStyle w:val="normaltextrun"/>
          <w:rFonts w:ascii="Abadi" w:hAnsi="Abadi" w:cs="Segoe UI"/>
          <w:b/>
          <w:bCs/>
          <w:lang w:val="en-US"/>
        </w:rPr>
        <w:t>within the descriptive field in which the name appears</w:t>
      </w:r>
      <w:r w:rsidRPr="006A2814">
        <w:rPr>
          <w:rStyle w:val="normaltextrun"/>
          <w:rFonts w:ascii="Abadi" w:hAnsi="Abadi" w:cs="Segoe UI"/>
          <w:lang w:val="en-US"/>
        </w:rPr>
        <w:t> (either “Title,” “Scope and Contents,” “Biographical / Historical,” or “Processing Information”) to determine whether the annotation label should be Woman, Man, Nonbinary, or Unknown.  Please do not use the occupation, name, or other information that implies a gender to determine the annotation label; only use explicit terms such as gender-marking pronouns (him, her, he, she, himself, herself, etc.) and gender-marking roles (mother, father, daughter, wife, husband, son, </w:t>
      </w:r>
      <w:proofErr w:type="spellStart"/>
      <w:r w:rsidRPr="006A2814">
        <w:rPr>
          <w:rStyle w:val="normaltextrun"/>
          <w:rFonts w:ascii="Abadi" w:hAnsi="Abadi" w:cs="Segoe UI"/>
          <w:lang w:val="en-US"/>
        </w:rPr>
        <w:t>Mrs</w:t>
      </w:r>
      <w:proofErr w:type="spellEnd"/>
      <w:r w:rsidRPr="006A2814">
        <w:rPr>
          <w:rStyle w:val="normaltextrun"/>
          <w:rFonts w:ascii="Abadi" w:hAnsi="Abadi" w:cs="Segoe UI"/>
          <w:lang w:val="en-US"/>
        </w:rPr>
        <w:t>, </w:t>
      </w:r>
      <w:proofErr w:type="spellStart"/>
      <w:r w:rsidRPr="006A2814">
        <w:rPr>
          <w:rStyle w:val="normaltextrun"/>
          <w:rFonts w:ascii="Abadi" w:hAnsi="Abadi" w:cs="Segoe UI"/>
          <w:lang w:val="en-US"/>
        </w:rPr>
        <w:t>Ms</w:t>
      </w:r>
      <w:proofErr w:type="spellEnd"/>
      <w:r w:rsidRPr="006A2814">
        <w:rPr>
          <w:rStyle w:val="normaltextrun"/>
          <w:rFonts w:ascii="Abadi" w:hAnsi="Abadi" w:cs="Segoe UI"/>
          <w:lang w:val="en-US"/>
        </w:rPr>
        <w:t>, </w:t>
      </w:r>
      <w:proofErr w:type="spellStart"/>
      <w:r w:rsidRPr="006A2814">
        <w:rPr>
          <w:rStyle w:val="normaltextrun"/>
          <w:rFonts w:ascii="Abadi" w:hAnsi="Abadi" w:cs="Segoe UI"/>
          <w:lang w:val="en-US"/>
        </w:rPr>
        <w:t>Mr</w:t>
      </w:r>
      <w:proofErr w:type="spellEnd"/>
      <w:r w:rsidRPr="006A2814">
        <w:rPr>
          <w:rStyle w:val="normaltextrun"/>
          <w:rFonts w:ascii="Abadi" w:hAnsi="Abadi" w:cs="Segoe UI"/>
          <w:lang w:val="en-US"/>
        </w:rPr>
        <w:t>, etc.).</w:t>
      </w:r>
      <w:r w:rsidRPr="006A2814">
        <w:rPr>
          <w:rStyle w:val="eop"/>
          <w:rFonts w:ascii="Abadi" w:hAnsi="Abadi" w:cs="Segoe UI"/>
        </w:rPr>
        <w:t> </w:t>
      </w:r>
    </w:p>
    <w:p w14:paraId="41E85D60" w14:textId="77777777" w:rsidR="00957F4F" w:rsidRPr="006A2814" w:rsidRDefault="00957F4F" w:rsidP="00957F4F">
      <w:pPr>
        <w:pStyle w:val="paragraph"/>
        <w:spacing w:before="0" w:beforeAutospacing="0" w:after="0" w:afterAutospacing="0"/>
        <w:ind w:left="360"/>
        <w:textAlignment w:val="baseline"/>
        <w:rPr>
          <w:rFonts w:ascii="Segoe UI" w:hAnsi="Segoe UI" w:cs="Segoe UI"/>
          <w:sz w:val="18"/>
          <w:szCs w:val="18"/>
        </w:rPr>
      </w:pPr>
    </w:p>
    <w:p w14:paraId="07F3A451" w14:textId="1D310B68" w:rsidR="5972A284" w:rsidRPr="006A2814" w:rsidRDefault="5972A284" w:rsidP="0944DCCE">
      <w:pPr>
        <w:pStyle w:val="ListParagraph"/>
        <w:numPr>
          <w:ilvl w:val="1"/>
          <w:numId w:val="3"/>
        </w:numPr>
        <w:spacing w:after="160" w:line="276" w:lineRule="auto"/>
        <w:rPr>
          <w:rFonts w:eastAsiaTheme="minorEastAsia"/>
          <w:b/>
          <w:bCs/>
          <w:lang w:val="en-US"/>
        </w:rPr>
      </w:pPr>
      <w:r w:rsidRPr="006A2814">
        <w:rPr>
          <w:rFonts w:ascii="Abadi" w:eastAsia="Abadi" w:hAnsi="Abadi" w:cs="Abadi"/>
          <w:b/>
          <w:bCs/>
          <w:lang w:val="en-US"/>
        </w:rPr>
        <w:t>Woman</w:t>
      </w:r>
      <w:r w:rsidRPr="006A2814">
        <w:rPr>
          <w:rFonts w:ascii="Abadi" w:eastAsia="Abadi" w:hAnsi="Abadi" w:cs="Abadi"/>
          <w:lang w:val="en-US"/>
        </w:rPr>
        <w:t>: the pronouns (i.e., she, her) or roles (i.e., mother, wife, daughter, grandmother, Mrs., Ms., Queen, Lady, Baroness) o</w:t>
      </w:r>
      <w:r w:rsidR="19BFC0D9" w:rsidRPr="006A2814">
        <w:rPr>
          <w:rFonts w:ascii="Abadi" w:eastAsia="Abadi" w:hAnsi="Abadi" w:cs="Abadi"/>
          <w:lang w:val="en-US"/>
        </w:rPr>
        <w:t xml:space="preserve">r use of term nee ___ indicating a maiden name </w:t>
      </w:r>
      <w:r w:rsidR="00957F4F" w:rsidRPr="006A2814">
        <w:rPr>
          <w:rStyle w:val="normaltextrun"/>
          <w:rFonts w:ascii="Abadi" w:hAnsi="Abadi"/>
          <w:b/>
          <w:bCs/>
          <w:shd w:val="clear" w:color="auto" w:fill="FFFFFF"/>
        </w:rPr>
        <w:t xml:space="preserve">within the descriptive field in which the name appears (either “Title,” “Scope and Contents,” “Biographical / Historical,” or “Processing Information”) </w:t>
      </w:r>
      <w:r w:rsidR="19BFC0D9" w:rsidRPr="006A2814">
        <w:rPr>
          <w:rFonts w:ascii="Abadi" w:eastAsia="Abadi" w:hAnsi="Abadi" w:cs="Abadi"/>
          <w:lang w:val="en-US"/>
        </w:rPr>
        <w:t>o</w:t>
      </w:r>
      <w:r w:rsidRPr="006A2814">
        <w:rPr>
          <w:rFonts w:ascii="Abadi" w:eastAsia="Abadi" w:hAnsi="Abadi" w:cs="Abadi"/>
          <w:lang w:val="en-US"/>
        </w:rPr>
        <w:t>f the named person suggest they are a wo</w:t>
      </w:r>
      <w:r w:rsidRPr="006A2814">
        <w:rPr>
          <w:rFonts w:ascii="Calibri" w:eastAsia="Calibri" w:hAnsi="Calibri" w:cs="Calibri"/>
          <w:lang w:val="en-US"/>
        </w:rPr>
        <w:t>man</w:t>
      </w:r>
    </w:p>
    <w:p w14:paraId="16DDD1B7" w14:textId="095BB9AE" w:rsidR="76C520D0" w:rsidRPr="006A2814" w:rsidRDefault="76C520D0" w:rsidP="76C520D0">
      <w:pPr>
        <w:spacing w:after="160" w:line="276" w:lineRule="auto"/>
        <w:ind w:left="2160"/>
        <w:rPr>
          <w:rFonts w:ascii="Abadi" w:eastAsia="Abadi" w:hAnsi="Abadi" w:cs="Abadi"/>
          <w:lang w:val="en-US"/>
        </w:rPr>
      </w:pPr>
    </w:p>
    <w:p w14:paraId="157519E2" w14:textId="4BA652FF" w:rsidR="5972A284" w:rsidRPr="006A2814" w:rsidRDefault="5972A284" w:rsidP="76C520D0">
      <w:pPr>
        <w:spacing w:after="160" w:line="276" w:lineRule="auto"/>
        <w:ind w:left="2160"/>
        <w:rPr>
          <w:rFonts w:ascii="Abadi" w:eastAsia="Abadi" w:hAnsi="Abadi" w:cs="Abadi"/>
          <w:lang w:val="en-US"/>
        </w:rPr>
      </w:pPr>
      <w:r w:rsidRPr="006A2814">
        <w:rPr>
          <w:rFonts w:ascii="Abadi" w:eastAsia="Abadi" w:hAnsi="Abadi" w:cs="Abadi"/>
          <w:lang w:val="en-US"/>
        </w:rPr>
        <w:t xml:space="preserve">Example:  </w:t>
      </w:r>
      <w:r w:rsidRPr="006A2814">
        <w:rPr>
          <w:rFonts w:ascii="Abadi" w:eastAsia="Abadi" w:hAnsi="Abadi" w:cs="Abadi"/>
          <w:highlight w:val="yellow"/>
          <w:lang w:val="en-US"/>
        </w:rPr>
        <w:t>Mrs. Jane Bennet</w:t>
      </w:r>
      <w:r w:rsidRPr="006A2814">
        <w:rPr>
          <w:rFonts w:ascii="Abadi" w:eastAsia="Abadi" w:hAnsi="Abadi" w:cs="Abadi"/>
          <w:lang w:val="en-US"/>
        </w:rPr>
        <w:t xml:space="preserve"> went to </w:t>
      </w:r>
      <w:proofErr w:type="spellStart"/>
      <w:r w:rsidRPr="006A2814">
        <w:rPr>
          <w:rFonts w:ascii="Abadi" w:eastAsia="Abadi" w:hAnsi="Abadi" w:cs="Abadi"/>
          <w:lang w:val="en-US"/>
        </w:rPr>
        <w:t>Huntsford</w:t>
      </w:r>
      <w:proofErr w:type="spellEnd"/>
      <w:r w:rsidRPr="006A2814">
        <w:rPr>
          <w:rFonts w:ascii="Abadi" w:eastAsia="Abadi" w:hAnsi="Abadi" w:cs="Abadi"/>
          <w:lang w:val="en-US"/>
        </w:rPr>
        <w:t>.</w:t>
      </w:r>
    </w:p>
    <w:p w14:paraId="29D9B64C" w14:textId="1ECCF528" w:rsidR="76C520D0" w:rsidRPr="006A2814" w:rsidRDefault="76C520D0" w:rsidP="76C520D0">
      <w:pPr>
        <w:spacing w:after="160" w:line="276" w:lineRule="auto"/>
        <w:rPr>
          <w:rFonts w:ascii="Abadi" w:eastAsia="Abadi" w:hAnsi="Abadi" w:cs="Abadi"/>
          <w:lang w:val="en-US"/>
        </w:rPr>
      </w:pPr>
    </w:p>
    <w:p w14:paraId="3B0E0427" w14:textId="4B924370" w:rsidR="5972A284" w:rsidRPr="006A2814" w:rsidRDefault="5972A284" w:rsidP="76C520D0">
      <w:pPr>
        <w:pStyle w:val="ListParagraph"/>
        <w:numPr>
          <w:ilvl w:val="1"/>
          <w:numId w:val="3"/>
        </w:numPr>
        <w:spacing w:after="160" w:line="276" w:lineRule="auto"/>
        <w:rPr>
          <w:rFonts w:eastAsiaTheme="minorEastAsia"/>
          <w:b/>
          <w:bCs/>
          <w:lang w:val="en-US"/>
        </w:rPr>
      </w:pPr>
      <w:r w:rsidRPr="006A2814">
        <w:rPr>
          <w:rFonts w:ascii="Abadi" w:eastAsia="Abadi" w:hAnsi="Abadi" w:cs="Abadi"/>
          <w:b/>
          <w:bCs/>
          <w:lang w:val="en-US"/>
        </w:rPr>
        <w:t>Men</w:t>
      </w:r>
      <w:r w:rsidRPr="006A2814">
        <w:rPr>
          <w:rFonts w:ascii="Abadi" w:eastAsia="Abadi" w:hAnsi="Abadi" w:cs="Abadi"/>
          <w:lang w:val="en-US"/>
        </w:rPr>
        <w:t>: the pronouns, roles, or titles of the named person suggest they are a man</w:t>
      </w:r>
    </w:p>
    <w:p w14:paraId="3530F448" w14:textId="2AC01A86" w:rsidR="76C520D0" w:rsidRPr="006A2814" w:rsidRDefault="76C520D0" w:rsidP="76C520D0">
      <w:pPr>
        <w:spacing w:after="160" w:line="276" w:lineRule="auto"/>
        <w:rPr>
          <w:rFonts w:ascii="Abadi" w:eastAsia="Abadi" w:hAnsi="Abadi" w:cs="Abadi"/>
          <w:lang w:val="en-US"/>
        </w:rPr>
      </w:pPr>
    </w:p>
    <w:p w14:paraId="5F2353C0" w14:textId="0D94BE74" w:rsidR="5972A284" w:rsidRPr="006A2814" w:rsidRDefault="5972A284" w:rsidP="76C520D0">
      <w:pPr>
        <w:spacing w:after="160" w:line="276" w:lineRule="auto"/>
        <w:ind w:left="2160"/>
        <w:rPr>
          <w:rFonts w:ascii="Abadi" w:eastAsia="Abadi" w:hAnsi="Abadi" w:cs="Abadi"/>
          <w:lang w:val="en-US"/>
        </w:rPr>
      </w:pPr>
      <w:r w:rsidRPr="006A2814">
        <w:rPr>
          <w:rFonts w:ascii="Abadi" w:eastAsia="Abadi" w:hAnsi="Abadi" w:cs="Abadi"/>
          <w:lang w:val="en-US"/>
        </w:rPr>
        <w:t xml:space="preserve">Example: </w:t>
      </w:r>
      <w:r w:rsidRPr="006A2814">
        <w:rPr>
          <w:rFonts w:ascii="Abadi" w:eastAsia="Abadi" w:hAnsi="Abadi" w:cs="Abadi"/>
          <w:highlight w:val="yellow"/>
          <w:lang w:val="en-US"/>
        </w:rPr>
        <w:t>Conrad Hal Waddington</w:t>
      </w:r>
      <w:r w:rsidRPr="006A2814">
        <w:rPr>
          <w:rFonts w:ascii="Abadi" w:eastAsia="Abadi" w:hAnsi="Abadi" w:cs="Abadi"/>
          <w:lang w:val="en-US"/>
        </w:rPr>
        <w:t xml:space="preserve"> lived in </w:t>
      </w:r>
      <w:proofErr w:type="gramStart"/>
      <w:r w:rsidRPr="006A2814">
        <w:rPr>
          <w:rFonts w:ascii="Abadi" w:eastAsia="Abadi" w:hAnsi="Abadi" w:cs="Abadi"/>
          <w:lang w:val="en-US"/>
        </w:rPr>
        <w:t>Edinburgh</w:t>
      </w:r>
      <w:proofErr w:type="gramEnd"/>
      <w:r w:rsidRPr="006A2814">
        <w:rPr>
          <w:rFonts w:ascii="Abadi" w:eastAsia="Abadi" w:hAnsi="Abadi" w:cs="Abadi"/>
          <w:lang w:val="en-US"/>
        </w:rPr>
        <w:t xml:space="preserve"> and he published scientific papers.</w:t>
      </w:r>
    </w:p>
    <w:p w14:paraId="3C5A0D18" w14:textId="50B878AA" w:rsidR="76C520D0" w:rsidRPr="006A2814" w:rsidRDefault="76C520D0" w:rsidP="76C520D0">
      <w:pPr>
        <w:spacing w:after="160" w:line="276" w:lineRule="auto"/>
        <w:rPr>
          <w:rFonts w:ascii="Abadi" w:eastAsia="Abadi" w:hAnsi="Abadi" w:cs="Abadi"/>
          <w:lang w:val="en-US"/>
        </w:rPr>
      </w:pPr>
    </w:p>
    <w:p w14:paraId="1564D5A5" w14:textId="6BC01E69" w:rsidR="5972A284" w:rsidRPr="006A2814" w:rsidRDefault="5972A284" w:rsidP="76C520D0">
      <w:pPr>
        <w:pStyle w:val="ListParagraph"/>
        <w:numPr>
          <w:ilvl w:val="1"/>
          <w:numId w:val="3"/>
        </w:numPr>
        <w:spacing w:after="160" w:line="276" w:lineRule="auto"/>
        <w:rPr>
          <w:rFonts w:eastAsiaTheme="minorEastAsia"/>
          <w:b/>
          <w:bCs/>
          <w:lang w:val="en-US"/>
        </w:rPr>
      </w:pPr>
      <w:r w:rsidRPr="006A2814">
        <w:rPr>
          <w:rFonts w:ascii="Abadi" w:eastAsia="Abadi" w:hAnsi="Abadi" w:cs="Abadi"/>
          <w:b/>
          <w:bCs/>
          <w:lang w:val="en-US"/>
        </w:rPr>
        <w:t>Nonbinary</w:t>
      </w:r>
      <w:r w:rsidRPr="006A2814">
        <w:rPr>
          <w:rFonts w:ascii="Abadi" w:eastAsia="Abadi" w:hAnsi="Abadi" w:cs="Abadi"/>
          <w:lang w:val="en-US"/>
        </w:rPr>
        <w:t xml:space="preserve">: the pronouns or roles of the named person </w:t>
      </w:r>
      <w:r w:rsidR="001D7B3A" w:rsidRPr="006A2814">
        <w:rPr>
          <w:rStyle w:val="normaltextrun"/>
          <w:rFonts w:ascii="Abadi" w:hAnsi="Abadi"/>
          <w:b/>
          <w:bCs/>
          <w:shd w:val="clear" w:color="auto" w:fill="FFFFFF"/>
        </w:rPr>
        <w:t xml:space="preserve">within the descriptive field in which this instance of the name appears (either “Title,” “Scope and Contents,” “Biographical / Historical,” or “Processing Information”) </w:t>
      </w:r>
      <w:r w:rsidRPr="006A2814">
        <w:rPr>
          <w:rFonts w:ascii="Abadi" w:eastAsia="Abadi" w:hAnsi="Abadi" w:cs="Abadi"/>
          <w:lang w:val="en-US"/>
        </w:rPr>
        <w:t>suggest they are nonbinary</w:t>
      </w:r>
    </w:p>
    <w:p w14:paraId="4EF85497" w14:textId="3AF3BD54" w:rsidR="5972A284" w:rsidRPr="006A2814" w:rsidRDefault="5972A284" w:rsidP="001D7B3A">
      <w:pPr>
        <w:spacing w:after="160" w:line="276" w:lineRule="auto"/>
        <w:ind w:left="1440"/>
        <w:rPr>
          <w:rFonts w:ascii="Abadi" w:eastAsia="Abadi" w:hAnsi="Abadi" w:cs="Abadi"/>
          <w:i/>
          <w:iCs/>
          <w:lang w:val="en-US"/>
        </w:rPr>
      </w:pPr>
      <w:r w:rsidRPr="006A2814">
        <w:rPr>
          <w:rFonts w:ascii="Abadi" w:eastAsia="Abadi" w:hAnsi="Abadi" w:cs="Abadi"/>
          <w:i/>
          <w:iCs/>
          <w:lang w:val="en-US"/>
        </w:rPr>
        <w:t xml:space="preserve">Note: a preliminary search of the text returned no results for exclusively nonbinary pronouns such as Mx, so most likely any non-binary person would be indicated with “they”); if the gender of a person is named and it’s not a woman or man, </w:t>
      </w:r>
      <w:r w:rsidRPr="006A2814">
        <w:rPr>
          <w:rFonts w:ascii="Abadi" w:eastAsia="Abadi" w:hAnsi="Abadi" w:cs="Abadi"/>
          <w:b/>
          <w:bCs/>
          <w:i/>
          <w:iCs/>
          <w:lang w:val="en-US"/>
        </w:rPr>
        <w:t>please note this gender in the “Notes” section of the annotation pop-up window</w:t>
      </w:r>
    </w:p>
    <w:p w14:paraId="3E274FEA" w14:textId="2EC07C94" w:rsidR="76C520D0" w:rsidRPr="006A2814" w:rsidRDefault="76C520D0" w:rsidP="76C520D0">
      <w:pPr>
        <w:spacing w:after="160" w:line="276" w:lineRule="auto"/>
        <w:ind w:left="1440"/>
        <w:rPr>
          <w:rFonts w:ascii="Abadi" w:eastAsia="Abadi" w:hAnsi="Abadi" w:cs="Abadi"/>
          <w:lang w:val="en-US"/>
        </w:rPr>
      </w:pPr>
    </w:p>
    <w:p w14:paraId="648BBFC4" w14:textId="2B580F01" w:rsidR="5972A284" w:rsidRPr="006A2814" w:rsidRDefault="5972A284" w:rsidP="76C520D0">
      <w:pPr>
        <w:spacing w:after="160" w:line="276" w:lineRule="auto"/>
        <w:ind w:left="2160"/>
        <w:rPr>
          <w:rFonts w:ascii="Abadi" w:eastAsia="Abadi" w:hAnsi="Abadi" w:cs="Abadi"/>
          <w:lang w:val="en-US"/>
        </w:rPr>
      </w:pPr>
      <w:r w:rsidRPr="006A2814">
        <w:rPr>
          <w:rFonts w:ascii="Abadi" w:eastAsia="Abadi" w:hAnsi="Abadi" w:cs="Abadi"/>
          <w:lang w:val="en-US"/>
        </w:rPr>
        <w:t xml:space="preserve">Example: </w:t>
      </w:r>
      <w:r w:rsidRPr="006A2814">
        <w:rPr>
          <w:rFonts w:ascii="Abadi" w:eastAsia="Abadi" w:hAnsi="Abadi" w:cs="Abadi"/>
          <w:highlight w:val="yellow"/>
          <w:lang w:val="en-US"/>
        </w:rPr>
        <w:t>Francis McDonald</w:t>
      </w:r>
      <w:r w:rsidRPr="006A2814">
        <w:rPr>
          <w:rFonts w:ascii="Abadi" w:eastAsia="Abadi" w:hAnsi="Abadi" w:cs="Abadi"/>
          <w:lang w:val="en-US"/>
        </w:rPr>
        <w:t xml:space="preserve"> went to the University of Edinburgh where they studied law. </w:t>
      </w:r>
    </w:p>
    <w:p w14:paraId="5FD2D7F7" w14:textId="3FD5F4CA" w:rsidR="76C520D0" w:rsidRPr="006A2814" w:rsidRDefault="76C520D0" w:rsidP="76C520D0">
      <w:pPr>
        <w:spacing w:after="160" w:line="276" w:lineRule="auto"/>
        <w:ind w:left="2160"/>
        <w:rPr>
          <w:rFonts w:ascii="Abadi" w:eastAsia="Abadi" w:hAnsi="Abadi" w:cs="Abadi"/>
          <w:lang w:val="en-US"/>
        </w:rPr>
      </w:pPr>
    </w:p>
    <w:p w14:paraId="73234407" w14:textId="712AEEAD" w:rsidR="5972A284" w:rsidRPr="006A2814" w:rsidRDefault="5972A284" w:rsidP="76C520D0">
      <w:pPr>
        <w:pStyle w:val="ListParagraph"/>
        <w:numPr>
          <w:ilvl w:val="1"/>
          <w:numId w:val="3"/>
        </w:numPr>
        <w:spacing w:after="160" w:line="276" w:lineRule="auto"/>
        <w:rPr>
          <w:rFonts w:eastAsiaTheme="minorEastAsia"/>
          <w:b/>
          <w:bCs/>
          <w:lang w:val="en-US"/>
        </w:rPr>
      </w:pPr>
      <w:r w:rsidRPr="006A2814">
        <w:rPr>
          <w:rFonts w:ascii="Abadi" w:eastAsia="Abadi" w:hAnsi="Abadi" w:cs="Abadi"/>
          <w:b/>
          <w:bCs/>
          <w:lang w:val="en-US"/>
        </w:rPr>
        <w:t>Unknown</w:t>
      </w:r>
      <w:r w:rsidRPr="006A2814">
        <w:rPr>
          <w:rFonts w:ascii="Abadi" w:eastAsia="Abadi" w:hAnsi="Abadi" w:cs="Abadi"/>
          <w:lang w:val="en-US"/>
        </w:rPr>
        <w:t>: there are no pronouns or roles for the named person</w:t>
      </w:r>
      <w:r w:rsidR="001D7B3A" w:rsidRPr="006A2814">
        <w:rPr>
          <w:rFonts w:ascii="Abadi" w:eastAsia="Abadi" w:hAnsi="Abadi" w:cs="Abadi"/>
          <w:lang w:val="en-US"/>
        </w:rPr>
        <w:t xml:space="preserve"> </w:t>
      </w:r>
      <w:r w:rsidR="001D7B3A" w:rsidRPr="006A2814">
        <w:rPr>
          <w:rStyle w:val="normaltextrun"/>
          <w:rFonts w:ascii="Abadi" w:hAnsi="Abadi"/>
          <w:b/>
          <w:bCs/>
          <w:shd w:val="clear" w:color="auto" w:fill="FFFFFF"/>
        </w:rPr>
        <w:t>within the descriptive field in which this instance of the name appears (either “Title,” “Scope and Contents,” “Biographical / Historical,” or “Processing Information”)</w:t>
      </w:r>
      <w:r w:rsidRPr="006A2814">
        <w:rPr>
          <w:rFonts w:ascii="Abadi" w:eastAsia="Abadi" w:hAnsi="Abadi" w:cs="Abadi"/>
          <w:lang w:val="en-US"/>
        </w:rPr>
        <w:t xml:space="preserve"> that suggest their gender identity</w:t>
      </w:r>
    </w:p>
    <w:p w14:paraId="6BD5479F" w14:textId="6B6001A6" w:rsidR="76C520D0" w:rsidRPr="006A2814" w:rsidRDefault="76C520D0" w:rsidP="76C520D0">
      <w:pPr>
        <w:spacing w:after="160" w:line="276" w:lineRule="auto"/>
        <w:rPr>
          <w:rFonts w:ascii="Abadi" w:eastAsia="Abadi" w:hAnsi="Abadi" w:cs="Abadi"/>
          <w:lang w:val="en-US"/>
        </w:rPr>
      </w:pPr>
    </w:p>
    <w:p w14:paraId="723CE50B" w14:textId="09AA7E09" w:rsidR="5972A284" w:rsidRPr="006A2814" w:rsidRDefault="5972A284" w:rsidP="76C520D0">
      <w:pPr>
        <w:spacing w:after="160" w:line="276" w:lineRule="auto"/>
        <w:rPr>
          <w:rFonts w:ascii="Abadi" w:eastAsia="Abadi" w:hAnsi="Abadi" w:cs="Abadi"/>
          <w:lang w:val="en-US"/>
        </w:rPr>
      </w:pPr>
      <w:r w:rsidRPr="006A2814">
        <w:rPr>
          <w:rFonts w:ascii="Abadi" w:eastAsia="Abadi" w:hAnsi="Abadi" w:cs="Abadi"/>
          <w:lang w:val="en-US"/>
        </w:rPr>
        <w:lastRenderedPageBreak/>
        <w:t xml:space="preserve">     </w:t>
      </w:r>
      <w:r w:rsidRPr="006A2814">
        <w:tab/>
      </w:r>
      <w:r w:rsidRPr="006A2814">
        <w:tab/>
      </w:r>
      <w:r w:rsidRPr="006A2814">
        <w:tab/>
      </w:r>
      <w:r w:rsidRPr="006A2814">
        <w:rPr>
          <w:rFonts w:ascii="Abadi" w:eastAsia="Abadi" w:hAnsi="Abadi" w:cs="Abadi"/>
          <w:lang w:val="en-US"/>
        </w:rPr>
        <w:t xml:space="preserve">Example: </w:t>
      </w:r>
      <w:r w:rsidRPr="006A2814">
        <w:rPr>
          <w:rFonts w:ascii="Abadi" w:eastAsia="Abadi" w:hAnsi="Abadi" w:cs="Abadi"/>
          <w:highlight w:val="yellow"/>
          <w:lang w:val="en-US"/>
        </w:rPr>
        <w:t>Jo McMahon</w:t>
      </w:r>
      <w:r w:rsidRPr="006A2814">
        <w:rPr>
          <w:rFonts w:ascii="Abadi" w:eastAsia="Abadi" w:hAnsi="Abadi" w:cs="Abadi"/>
          <w:lang w:val="en-US"/>
        </w:rPr>
        <w:t xml:space="preserve"> visited Edinburgh in 1900.</w:t>
      </w:r>
    </w:p>
    <w:p w14:paraId="2008049E" w14:textId="066F5E45" w:rsidR="76C520D0" w:rsidRPr="006A2814" w:rsidRDefault="76C520D0" w:rsidP="76C520D0">
      <w:pPr>
        <w:spacing w:after="160" w:line="276" w:lineRule="auto"/>
        <w:rPr>
          <w:rFonts w:ascii="Abadi" w:eastAsia="Abadi" w:hAnsi="Abadi" w:cs="Abadi"/>
          <w:lang w:val="en-US"/>
        </w:rPr>
      </w:pPr>
    </w:p>
    <w:p w14:paraId="11FDA331" w14:textId="408D245F" w:rsidR="5972A284" w:rsidRPr="006A2814" w:rsidRDefault="5972A284" w:rsidP="76C520D0">
      <w:pPr>
        <w:pStyle w:val="ListParagraph"/>
        <w:numPr>
          <w:ilvl w:val="0"/>
          <w:numId w:val="3"/>
        </w:numPr>
        <w:spacing w:after="160" w:line="276" w:lineRule="auto"/>
        <w:rPr>
          <w:rFonts w:eastAsiaTheme="minorEastAsia"/>
          <w:b/>
          <w:bCs/>
          <w:lang w:val="en-US"/>
        </w:rPr>
      </w:pPr>
      <w:r w:rsidRPr="006A2814">
        <w:rPr>
          <w:rFonts w:ascii="Abadi" w:eastAsia="Abadi" w:hAnsi="Abadi" w:cs="Abadi"/>
          <w:b/>
          <w:bCs/>
          <w:lang w:val="en-US"/>
        </w:rPr>
        <w:t>Linguistic:</w:t>
      </w:r>
      <w:r w:rsidRPr="006A2814">
        <w:rPr>
          <w:rFonts w:ascii="Abadi" w:eastAsia="Abadi" w:hAnsi="Abadi" w:cs="Abadi"/>
          <w:lang w:val="en-US"/>
        </w:rPr>
        <w:t xml:space="preserve"> gender marked in the way a sentence references a person or people, assigning them a specific gender that does not account for all genders possible for that person or group of people</w:t>
      </w:r>
    </w:p>
    <w:p w14:paraId="0F9A62B4" w14:textId="076B61C8" w:rsidR="5972A284" w:rsidRPr="006A2814" w:rsidRDefault="5972A284" w:rsidP="76C520D0">
      <w:pPr>
        <w:spacing w:after="160" w:line="276" w:lineRule="auto"/>
        <w:ind w:left="360" w:firstLine="720"/>
        <w:rPr>
          <w:rFonts w:ascii="Abadi" w:eastAsia="Abadi" w:hAnsi="Abadi" w:cs="Abadi"/>
          <w:lang w:val="en-US"/>
        </w:rPr>
      </w:pPr>
      <w:r w:rsidRPr="006A2814">
        <w:rPr>
          <w:rFonts w:ascii="Abadi" w:eastAsia="Abadi" w:hAnsi="Abadi" w:cs="Abadi"/>
          <w:b/>
          <w:bCs/>
          <w:i/>
          <w:iCs/>
          <w:lang w:val="en-US"/>
        </w:rPr>
        <w:t>Keyboard shortcut: L</w:t>
      </w:r>
    </w:p>
    <w:p w14:paraId="0D76FAAC" w14:textId="1E914091" w:rsidR="76C520D0" w:rsidRPr="006A2814" w:rsidRDefault="76C520D0" w:rsidP="76C520D0">
      <w:pPr>
        <w:spacing w:after="160" w:line="276" w:lineRule="auto"/>
        <w:ind w:left="360"/>
        <w:rPr>
          <w:rFonts w:ascii="Abadi" w:eastAsia="Abadi" w:hAnsi="Abadi" w:cs="Abadi"/>
          <w:lang w:val="en-US"/>
        </w:rPr>
      </w:pPr>
    </w:p>
    <w:p w14:paraId="75B7525A" w14:textId="416EFB22" w:rsidR="5972A284" w:rsidRPr="006A2814" w:rsidRDefault="5972A284" w:rsidP="76C520D0">
      <w:pPr>
        <w:pStyle w:val="ListParagraph"/>
        <w:numPr>
          <w:ilvl w:val="0"/>
          <w:numId w:val="2"/>
        </w:numPr>
        <w:spacing w:after="160" w:line="276" w:lineRule="auto"/>
        <w:ind w:left="1701" w:hanging="294"/>
        <w:rPr>
          <w:rFonts w:eastAsiaTheme="minorEastAsia"/>
          <w:b/>
          <w:bCs/>
          <w:lang w:val="en-US"/>
        </w:rPr>
      </w:pPr>
      <w:r w:rsidRPr="006A2814">
        <w:rPr>
          <w:rFonts w:ascii="Abadi" w:eastAsia="Abadi" w:hAnsi="Abadi" w:cs="Abadi"/>
          <w:b/>
          <w:bCs/>
          <w:lang w:val="en-US"/>
        </w:rPr>
        <w:t>Generalization:</w:t>
      </w:r>
      <w:r w:rsidRPr="006A2814">
        <w:rPr>
          <w:rFonts w:ascii="Abadi" w:eastAsia="Abadi" w:hAnsi="Abadi" w:cs="Abadi"/>
          <w:lang w:val="en-US"/>
        </w:rPr>
        <w:t xml:space="preserve"> use of a gender-specific term to refer to </w:t>
      </w:r>
      <w:r w:rsidR="00A700C4" w:rsidRPr="006A2814">
        <w:rPr>
          <w:rFonts w:ascii="Abadi" w:eastAsia="Abadi" w:hAnsi="Abadi" w:cs="Abadi"/>
          <w:lang w:val="en-US"/>
        </w:rPr>
        <w:t>a</w:t>
      </w:r>
      <w:r w:rsidR="00572BDC" w:rsidRPr="006A2814">
        <w:rPr>
          <w:rFonts w:ascii="Abadi" w:eastAsia="Abadi" w:hAnsi="Abadi" w:cs="Abadi"/>
          <w:lang w:val="en-US"/>
        </w:rPr>
        <w:t xml:space="preserve"> </w:t>
      </w:r>
      <w:r w:rsidRPr="006A2814">
        <w:rPr>
          <w:rFonts w:ascii="Abadi" w:eastAsia="Abadi" w:hAnsi="Abadi" w:cs="Abadi"/>
          <w:lang w:val="en-US"/>
        </w:rPr>
        <w:t xml:space="preserve">group of people </w:t>
      </w:r>
      <w:r w:rsidR="003078FE" w:rsidRPr="006A2814">
        <w:rPr>
          <w:rFonts w:ascii="Abadi" w:eastAsia="Abadi" w:hAnsi="Abadi" w:cs="Abadi"/>
          <w:u w:val="single"/>
          <w:lang w:val="en-US"/>
        </w:rPr>
        <w:t>(including the job title of a person)</w:t>
      </w:r>
      <w:r w:rsidR="003078FE" w:rsidRPr="006A2814">
        <w:rPr>
          <w:rFonts w:ascii="Abadi" w:eastAsia="Abadi" w:hAnsi="Abadi" w:cs="Abadi"/>
          <w:lang w:val="en-US"/>
        </w:rPr>
        <w:t xml:space="preserve"> </w:t>
      </w:r>
      <w:r w:rsidRPr="006A2814">
        <w:rPr>
          <w:rFonts w:ascii="Abadi" w:eastAsia="Abadi" w:hAnsi="Abadi" w:cs="Abadi"/>
          <w:lang w:val="en-US"/>
        </w:rPr>
        <w:t>that could identify as more than the specified gender</w:t>
      </w:r>
    </w:p>
    <w:p w14:paraId="1FBAF75B" w14:textId="664B7D0A" w:rsidR="5972A284" w:rsidRPr="006A2814" w:rsidRDefault="5972A284" w:rsidP="76C520D0">
      <w:pPr>
        <w:spacing w:after="160" w:line="276" w:lineRule="auto"/>
        <w:ind w:left="1047" w:firstLine="654"/>
        <w:rPr>
          <w:rFonts w:ascii="Abadi" w:eastAsia="Abadi" w:hAnsi="Abadi" w:cs="Abadi"/>
          <w:lang w:val="en-US"/>
        </w:rPr>
      </w:pPr>
      <w:r w:rsidRPr="006A2814">
        <w:rPr>
          <w:rFonts w:ascii="Abadi" w:eastAsia="Abadi" w:hAnsi="Abadi" w:cs="Abadi"/>
          <w:b/>
          <w:bCs/>
          <w:i/>
          <w:iCs/>
          <w:lang w:val="en-US"/>
        </w:rPr>
        <w:t>Keyboard shortcut: G</w:t>
      </w:r>
    </w:p>
    <w:p w14:paraId="2E9479F1" w14:textId="325A1B0E" w:rsidR="76C520D0" w:rsidRPr="006A2814" w:rsidRDefault="76C520D0" w:rsidP="76C520D0">
      <w:pPr>
        <w:spacing w:after="160" w:line="276" w:lineRule="auto"/>
        <w:ind w:left="1701"/>
        <w:rPr>
          <w:rFonts w:ascii="Abadi" w:eastAsia="Abadi" w:hAnsi="Abadi" w:cs="Abadi"/>
          <w:lang w:val="en-US"/>
        </w:rPr>
      </w:pPr>
    </w:p>
    <w:p w14:paraId="59BFA823" w14:textId="19593C4A"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1: The </w:t>
      </w:r>
      <w:r w:rsidRPr="006A2814">
        <w:rPr>
          <w:rFonts w:ascii="Abadi" w:eastAsia="Abadi" w:hAnsi="Abadi" w:cs="Abadi"/>
          <w:highlight w:val="yellow"/>
          <w:lang w:val="en-US"/>
        </w:rPr>
        <w:t>chairman</w:t>
      </w:r>
      <w:r w:rsidRPr="006A2814">
        <w:rPr>
          <w:rFonts w:ascii="Abadi" w:eastAsia="Abadi" w:hAnsi="Abadi" w:cs="Abadi"/>
          <w:lang w:val="en-US"/>
        </w:rPr>
        <w:t xml:space="preserve"> of the university was born in 1980.</w:t>
      </w:r>
    </w:p>
    <w:p w14:paraId="576A5CC0" w14:textId="06CF596F"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Chair would be the gender-neutral form of chairman</w:t>
      </w:r>
    </w:p>
    <w:p w14:paraId="2AEAD68C" w14:textId="5E549B17" w:rsidR="76C520D0" w:rsidRPr="006A2814" w:rsidRDefault="76C520D0" w:rsidP="76C520D0">
      <w:pPr>
        <w:spacing w:after="160" w:line="276" w:lineRule="auto"/>
        <w:ind w:left="1701"/>
        <w:rPr>
          <w:rFonts w:ascii="Abadi" w:eastAsia="Abadi" w:hAnsi="Abadi" w:cs="Abadi"/>
          <w:lang w:val="en-US"/>
        </w:rPr>
      </w:pPr>
    </w:p>
    <w:p w14:paraId="5639869B" w14:textId="2741D0FF"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2: Readers, scholars, and </w:t>
      </w:r>
      <w:r w:rsidRPr="006A2814">
        <w:rPr>
          <w:rFonts w:ascii="Abadi" w:eastAsia="Abadi" w:hAnsi="Abadi" w:cs="Abadi"/>
          <w:highlight w:val="yellow"/>
          <w:lang w:val="en-US"/>
        </w:rPr>
        <w:t>workmen</w:t>
      </w:r>
    </w:p>
    <w:p w14:paraId="34061A50" w14:textId="19DC7190"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readers and scholars are gender-neutral, while workpeople or workers would be the gender-neutral form of workmen</w:t>
      </w:r>
    </w:p>
    <w:p w14:paraId="5CD56EF0" w14:textId="1C0341E3" w:rsidR="0944DCCE" w:rsidRPr="006A2814" w:rsidRDefault="0944DCCE" w:rsidP="0944DCCE">
      <w:pPr>
        <w:spacing w:after="160" w:line="276" w:lineRule="auto"/>
        <w:ind w:left="1701"/>
        <w:rPr>
          <w:rFonts w:ascii="Abadi" w:eastAsia="Abadi" w:hAnsi="Abadi" w:cs="Abadi"/>
          <w:i/>
          <w:iCs/>
          <w:lang w:val="en-US"/>
        </w:rPr>
      </w:pPr>
    </w:p>
    <w:p w14:paraId="4DA051CB" w14:textId="6BBAEC4A" w:rsidR="3791EDC1" w:rsidRPr="006A2814" w:rsidRDefault="3791EDC1" w:rsidP="0944DCCE">
      <w:pPr>
        <w:spacing w:after="160" w:line="276" w:lineRule="auto"/>
        <w:ind w:left="1701"/>
        <w:rPr>
          <w:rFonts w:ascii="Abadi" w:eastAsia="Abadi" w:hAnsi="Abadi" w:cs="Abadi"/>
          <w:lang w:val="en-US"/>
        </w:rPr>
      </w:pPr>
      <w:r w:rsidRPr="006A2814">
        <w:rPr>
          <w:rFonts w:ascii="Abadi" w:eastAsia="Abadi" w:hAnsi="Abadi" w:cs="Abadi"/>
          <w:lang w:val="en-US"/>
        </w:rPr>
        <w:t>Example 3: Housewife</w:t>
      </w:r>
    </w:p>
    <w:p w14:paraId="4A809406" w14:textId="4E555AFF" w:rsidR="76C520D0" w:rsidRPr="006A2814" w:rsidRDefault="76C520D0" w:rsidP="76C520D0">
      <w:pPr>
        <w:spacing w:after="160" w:line="276" w:lineRule="auto"/>
        <w:rPr>
          <w:rFonts w:ascii="Abadi" w:eastAsia="Abadi" w:hAnsi="Abadi" w:cs="Abadi"/>
          <w:lang w:val="en-US"/>
        </w:rPr>
      </w:pPr>
    </w:p>
    <w:p w14:paraId="1795AAF7" w14:textId="0C01C4B2" w:rsidR="5972A284" w:rsidRPr="006A2814" w:rsidRDefault="5972A284" w:rsidP="76C520D0">
      <w:pPr>
        <w:pStyle w:val="ListParagraph"/>
        <w:numPr>
          <w:ilvl w:val="0"/>
          <w:numId w:val="2"/>
        </w:numPr>
        <w:spacing w:after="160" w:line="276" w:lineRule="auto"/>
        <w:ind w:left="1701" w:hanging="294"/>
        <w:rPr>
          <w:rFonts w:eastAsiaTheme="minorEastAsia"/>
          <w:b/>
          <w:bCs/>
          <w:lang w:val="en-US"/>
        </w:rPr>
      </w:pPr>
      <w:r w:rsidRPr="006A2814">
        <w:rPr>
          <w:rFonts w:ascii="Abadi" w:eastAsia="Abadi" w:hAnsi="Abadi" w:cs="Abadi"/>
          <w:b/>
          <w:bCs/>
          <w:lang w:val="en-US"/>
        </w:rPr>
        <w:t>Gendered Pronouns:</w:t>
      </w:r>
      <w:r w:rsidRPr="006A2814">
        <w:rPr>
          <w:rFonts w:ascii="Abadi" w:eastAsia="Abadi" w:hAnsi="Abadi" w:cs="Abadi"/>
          <w:lang w:val="en-US"/>
        </w:rPr>
        <w:t xml:space="preserve"> explicitly marking the gender of a person or people through the use of the pronouns he, him, his, her, and she.</w:t>
      </w:r>
    </w:p>
    <w:p w14:paraId="6BBF1848" w14:textId="75D59F36" w:rsidR="5972A284" w:rsidRPr="006A2814" w:rsidRDefault="5972A284" w:rsidP="76C520D0">
      <w:pPr>
        <w:spacing w:after="160" w:line="276" w:lineRule="auto"/>
        <w:ind w:left="1047" w:firstLine="654"/>
        <w:rPr>
          <w:rFonts w:ascii="Abadi" w:eastAsia="Abadi" w:hAnsi="Abadi" w:cs="Abadi"/>
          <w:lang w:val="en-US"/>
        </w:rPr>
      </w:pPr>
      <w:r w:rsidRPr="006A2814">
        <w:rPr>
          <w:rFonts w:ascii="Abadi" w:eastAsia="Abadi" w:hAnsi="Abadi" w:cs="Abadi"/>
          <w:b/>
          <w:bCs/>
          <w:i/>
          <w:iCs/>
          <w:lang w:val="en-US"/>
        </w:rPr>
        <w:t>Keyboard shortcut: P</w:t>
      </w:r>
    </w:p>
    <w:p w14:paraId="47F5BD92" w14:textId="2976D60C" w:rsidR="76C520D0" w:rsidRPr="006A2814" w:rsidRDefault="76C520D0" w:rsidP="76C520D0">
      <w:pPr>
        <w:spacing w:after="160" w:line="276" w:lineRule="auto"/>
        <w:ind w:left="1701"/>
        <w:rPr>
          <w:rFonts w:ascii="Abadi" w:eastAsia="Abadi" w:hAnsi="Abadi" w:cs="Abadi"/>
          <w:lang w:val="en-US"/>
        </w:rPr>
      </w:pPr>
    </w:p>
    <w:p w14:paraId="1BDB3E16" w14:textId="45683C94"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1: </w:t>
      </w:r>
      <w:r w:rsidRPr="006A2814">
        <w:rPr>
          <w:rFonts w:ascii="Abadi" w:eastAsia="Abadi" w:hAnsi="Abadi" w:cs="Abadi"/>
          <w:highlight w:val="yellow"/>
          <w:lang w:val="en-US"/>
        </w:rPr>
        <w:t>She</w:t>
      </w:r>
      <w:r w:rsidRPr="006A2814">
        <w:rPr>
          <w:rFonts w:ascii="Abadi" w:eastAsia="Abadi" w:hAnsi="Abadi" w:cs="Abadi"/>
          <w:lang w:val="en-US"/>
        </w:rPr>
        <w:t xml:space="preserve"> studied at the University of Edinburgh.  In 2000, </w:t>
      </w:r>
      <w:r w:rsidRPr="006A2814">
        <w:rPr>
          <w:rFonts w:ascii="Abadi" w:eastAsia="Abadi" w:hAnsi="Abadi" w:cs="Abadi"/>
          <w:highlight w:val="yellow"/>
          <w:lang w:val="en-US"/>
        </w:rPr>
        <w:t>she</w:t>
      </w:r>
      <w:r w:rsidRPr="006A2814">
        <w:rPr>
          <w:rFonts w:ascii="Abadi" w:eastAsia="Abadi" w:hAnsi="Abadi" w:cs="Abadi"/>
          <w:lang w:val="en-US"/>
        </w:rPr>
        <w:t xml:space="preserve"> graduated with a degree in History.</w:t>
      </w:r>
    </w:p>
    <w:p w14:paraId="494EE4C8" w14:textId="57CDE9AF" w:rsidR="76C520D0" w:rsidRPr="006A2814" w:rsidRDefault="76C520D0" w:rsidP="76C520D0">
      <w:pPr>
        <w:spacing w:after="160" w:line="276" w:lineRule="auto"/>
        <w:ind w:left="1701"/>
        <w:rPr>
          <w:rFonts w:ascii="Abadi" w:eastAsia="Abadi" w:hAnsi="Abadi" w:cs="Abadi"/>
          <w:lang w:val="en-US"/>
        </w:rPr>
      </w:pPr>
    </w:p>
    <w:p w14:paraId="1E38B9E2" w14:textId="339F6422"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2: This manuscript belonged to Sir John Hope of </w:t>
      </w:r>
      <w:proofErr w:type="spellStart"/>
      <w:r w:rsidRPr="006A2814">
        <w:rPr>
          <w:rFonts w:ascii="Abadi" w:eastAsia="Abadi" w:hAnsi="Abadi" w:cs="Abadi"/>
          <w:lang w:val="en-US"/>
        </w:rPr>
        <w:t>Craighill</w:t>
      </w:r>
      <w:proofErr w:type="spellEnd"/>
      <w:r w:rsidRPr="006A2814">
        <w:rPr>
          <w:rFonts w:ascii="Abadi" w:eastAsia="Abadi" w:hAnsi="Abadi" w:cs="Abadi"/>
          <w:lang w:val="en-US"/>
        </w:rPr>
        <w:t xml:space="preserve">.  Sir John Hope was a judge.  </w:t>
      </w:r>
      <w:r w:rsidRPr="006A2814">
        <w:rPr>
          <w:rFonts w:ascii="Abadi" w:eastAsia="Abadi" w:hAnsi="Abadi" w:cs="Abadi"/>
          <w:highlight w:val="yellow"/>
          <w:lang w:val="en-US"/>
        </w:rPr>
        <w:t>He</w:t>
      </w:r>
      <w:r w:rsidRPr="006A2814">
        <w:rPr>
          <w:rFonts w:ascii="Abadi" w:eastAsia="Abadi" w:hAnsi="Abadi" w:cs="Abadi"/>
          <w:lang w:val="en-US"/>
        </w:rPr>
        <w:t xml:space="preserve"> lived in Scotland.</w:t>
      </w:r>
    </w:p>
    <w:p w14:paraId="420057B8" w14:textId="7E5BA96C" w:rsidR="76C520D0" w:rsidRPr="006A2814" w:rsidRDefault="76C520D0" w:rsidP="76C520D0">
      <w:pPr>
        <w:spacing w:after="160" w:line="276" w:lineRule="auto"/>
        <w:ind w:left="1701"/>
        <w:rPr>
          <w:rFonts w:ascii="Abadi" w:eastAsia="Abadi" w:hAnsi="Abadi" w:cs="Abadi"/>
          <w:lang w:val="en-US"/>
        </w:rPr>
      </w:pPr>
    </w:p>
    <w:p w14:paraId="7F832C92" w14:textId="18456E00" w:rsidR="5972A284" w:rsidRPr="006A2814" w:rsidRDefault="5972A284" w:rsidP="76C520D0">
      <w:pPr>
        <w:pStyle w:val="ListParagraph"/>
        <w:numPr>
          <w:ilvl w:val="0"/>
          <w:numId w:val="2"/>
        </w:numPr>
        <w:spacing w:after="160" w:line="276" w:lineRule="auto"/>
        <w:ind w:left="1701" w:hanging="294"/>
        <w:rPr>
          <w:rFonts w:eastAsiaTheme="minorEastAsia"/>
          <w:b/>
          <w:bCs/>
          <w:lang w:val="en-US"/>
        </w:rPr>
      </w:pPr>
      <w:r w:rsidRPr="006A2814">
        <w:rPr>
          <w:rFonts w:ascii="Abadi" w:eastAsia="Abadi" w:hAnsi="Abadi" w:cs="Abadi"/>
          <w:b/>
          <w:bCs/>
          <w:lang w:val="en-US"/>
        </w:rPr>
        <w:t>Gendered Roles:</w:t>
      </w:r>
      <w:r w:rsidRPr="006A2814">
        <w:rPr>
          <w:rFonts w:ascii="Abadi" w:eastAsia="Abadi" w:hAnsi="Abadi" w:cs="Abadi"/>
          <w:lang w:val="en-US"/>
        </w:rPr>
        <w:t xml:space="preserve"> use of a title or word denoting a person’s role that marks either a masculine or feminine gender</w:t>
      </w:r>
    </w:p>
    <w:p w14:paraId="122A7B77" w14:textId="5E1086AF" w:rsidR="5972A284" w:rsidRPr="006A2814" w:rsidRDefault="5972A284" w:rsidP="76C520D0">
      <w:pPr>
        <w:spacing w:after="160" w:line="276" w:lineRule="auto"/>
        <w:ind w:left="1047" w:firstLine="654"/>
        <w:rPr>
          <w:rFonts w:ascii="Abadi" w:eastAsia="Abadi" w:hAnsi="Abadi" w:cs="Abadi"/>
          <w:lang w:val="en-US"/>
        </w:rPr>
      </w:pPr>
      <w:r w:rsidRPr="006A2814">
        <w:rPr>
          <w:rFonts w:ascii="Abadi" w:eastAsia="Abadi" w:hAnsi="Abadi" w:cs="Abadi"/>
          <w:b/>
          <w:bCs/>
          <w:i/>
          <w:iCs/>
          <w:lang w:val="en-US"/>
        </w:rPr>
        <w:t>Keyboard shortcut: R</w:t>
      </w:r>
    </w:p>
    <w:p w14:paraId="3A89217B" w14:textId="638CDCEF" w:rsidR="76C520D0" w:rsidRPr="006A2814" w:rsidRDefault="76C520D0" w:rsidP="76C520D0">
      <w:pPr>
        <w:spacing w:after="160" w:line="276" w:lineRule="auto"/>
        <w:ind w:left="1047"/>
        <w:rPr>
          <w:rFonts w:ascii="Abadi" w:eastAsia="Abadi" w:hAnsi="Abadi" w:cs="Abadi"/>
          <w:lang w:val="en-US"/>
        </w:rPr>
      </w:pPr>
    </w:p>
    <w:p w14:paraId="1F2B769F" w14:textId="1253DFC5"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1: </w:t>
      </w:r>
      <w:r w:rsidRPr="006A2814">
        <w:rPr>
          <w:rFonts w:ascii="Abadi" w:eastAsia="Abadi" w:hAnsi="Abadi" w:cs="Abadi"/>
          <w:highlight w:val="yellow"/>
          <w:lang w:val="en-US"/>
        </w:rPr>
        <w:t>Sir</w:t>
      </w:r>
      <w:r w:rsidRPr="006A2814">
        <w:rPr>
          <w:rFonts w:ascii="Abadi" w:eastAsia="Abadi" w:hAnsi="Abadi" w:cs="Abadi"/>
          <w:lang w:val="en-US"/>
        </w:rPr>
        <w:t xml:space="preserve"> Robert McDonald, son of </w:t>
      </w:r>
      <w:r w:rsidRPr="006A2814">
        <w:rPr>
          <w:rFonts w:ascii="Abadi" w:eastAsia="Abadi" w:hAnsi="Abadi" w:cs="Abadi"/>
          <w:highlight w:val="yellow"/>
          <w:lang w:val="en-US"/>
        </w:rPr>
        <w:t>Sir</w:t>
      </w:r>
      <w:r w:rsidRPr="006A2814">
        <w:rPr>
          <w:rFonts w:ascii="Abadi" w:eastAsia="Abadi" w:hAnsi="Abadi" w:cs="Abadi"/>
          <w:lang w:val="en-US"/>
        </w:rPr>
        <w:t xml:space="preserve"> James McDonald</w:t>
      </w:r>
    </w:p>
    <w:p w14:paraId="6E5E45C9" w14:textId="7BFDE23E" w:rsidR="76C520D0" w:rsidRPr="006A2814" w:rsidRDefault="76C520D0" w:rsidP="76C520D0">
      <w:pPr>
        <w:spacing w:after="160" w:line="276" w:lineRule="auto"/>
        <w:ind w:left="1701"/>
        <w:rPr>
          <w:rFonts w:ascii="Abadi" w:eastAsia="Abadi" w:hAnsi="Abadi" w:cs="Abadi"/>
          <w:lang w:val="en-US"/>
        </w:rPr>
      </w:pPr>
    </w:p>
    <w:p w14:paraId="32DFBC75" w14:textId="48EAB80A"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2: </w:t>
      </w:r>
      <w:r w:rsidRPr="006A2814">
        <w:rPr>
          <w:rFonts w:ascii="Abadi" w:eastAsia="Abadi" w:hAnsi="Abadi" w:cs="Abadi"/>
          <w:highlight w:val="yellow"/>
          <w:lang w:val="en-US"/>
        </w:rPr>
        <w:t>Mrs.</w:t>
      </w:r>
      <w:r w:rsidRPr="006A2814">
        <w:rPr>
          <w:rFonts w:ascii="Abadi" w:eastAsia="Abadi" w:hAnsi="Abadi" w:cs="Abadi"/>
          <w:lang w:val="en-US"/>
        </w:rPr>
        <w:t xml:space="preserve"> Jane Do</w:t>
      </w:r>
    </w:p>
    <w:p w14:paraId="084401D9" w14:textId="2DBEE622" w:rsidR="76C520D0" w:rsidRPr="006A2814" w:rsidRDefault="76C520D0" w:rsidP="76C520D0">
      <w:pPr>
        <w:spacing w:after="160" w:line="276" w:lineRule="auto"/>
        <w:ind w:left="1701"/>
        <w:rPr>
          <w:rFonts w:ascii="Abadi" w:eastAsia="Abadi" w:hAnsi="Abadi" w:cs="Abadi"/>
          <w:lang w:val="en-US"/>
        </w:rPr>
      </w:pPr>
    </w:p>
    <w:p w14:paraId="24474285" w14:textId="40440B5F"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3: Sam is the </w:t>
      </w:r>
      <w:r w:rsidRPr="006A2814">
        <w:rPr>
          <w:rFonts w:ascii="Abadi" w:eastAsia="Abadi" w:hAnsi="Abadi" w:cs="Abadi"/>
          <w:highlight w:val="yellow"/>
          <w:lang w:val="en-US"/>
        </w:rPr>
        <w:t>sister</w:t>
      </w:r>
      <w:r w:rsidRPr="006A2814">
        <w:rPr>
          <w:rFonts w:ascii="Abadi" w:eastAsia="Abadi" w:hAnsi="Abadi" w:cs="Abadi"/>
          <w:lang w:val="en-US"/>
        </w:rPr>
        <w:t xml:space="preserve"> of Charles</w:t>
      </w:r>
    </w:p>
    <w:p w14:paraId="48D12A71" w14:textId="3F368AA7" w:rsidR="76C520D0" w:rsidRPr="006A2814" w:rsidRDefault="76C520D0" w:rsidP="76C520D0">
      <w:pPr>
        <w:spacing w:after="160" w:line="276" w:lineRule="auto"/>
        <w:ind w:left="1701"/>
        <w:rPr>
          <w:rFonts w:ascii="Abadi" w:eastAsia="Abadi" w:hAnsi="Abadi" w:cs="Abadi"/>
          <w:lang w:val="en-US"/>
        </w:rPr>
      </w:pPr>
    </w:p>
    <w:p w14:paraId="02826AF5" w14:textId="77F25F75"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4: </w:t>
      </w:r>
      <w:r w:rsidRPr="006A2814">
        <w:rPr>
          <w:rFonts w:ascii="Abadi" w:eastAsia="Abadi" w:hAnsi="Abadi" w:cs="Abadi"/>
          <w:highlight w:val="yellow"/>
          <w:lang w:val="en-US"/>
        </w:rPr>
        <w:t>Sir</w:t>
      </w:r>
      <w:r w:rsidRPr="006A2814">
        <w:rPr>
          <w:rFonts w:ascii="Abadi" w:eastAsia="Abadi" w:hAnsi="Abadi" w:cs="Abadi"/>
          <w:lang w:val="en-US"/>
        </w:rPr>
        <w:t xml:space="preserve"> Robert McDonald, </w:t>
      </w:r>
      <w:r w:rsidRPr="006A2814">
        <w:rPr>
          <w:rFonts w:ascii="Abadi" w:eastAsia="Abadi" w:hAnsi="Abadi" w:cs="Abadi"/>
          <w:highlight w:val="yellow"/>
          <w:lang w:val="en-US"/>
        </w:rPr>
        <w:t>son</w:t>
      </w:r>
      <w:r w:rsidRPr="006A2814">
        <w:rPr>
          <w:rFonts w:ascii="Abadi" w:eastAsia="Abadi" w:hAnsi="Abadi" w:cs="Abadi"/>
          <w:lang w:val="en-US"/>
        </w:rPr>
        <w:t xml:space="preserve"> of </w:t>
      </w:r>
      <w:r w:rsidRPr="006A2814">
        <w:rPr>
          <w:rFonts w:ascii="Abadi" w:eastAsia="Abadi" w:hAnsi="Abadi" w:cs="Abadi"/>
          <w:highlight w:val="yellow"/>
          <w:lang w:val="en-US"/>
        </w:rPr>
        <w:t>Sir</w:t>
      </w:r>
      <w:r w:rsidRPr="006A2814">
        <w:rPr>
          <w:rFonts w:ascii="Abadi" w:eastAsia="Abadi" w:hAnsi="Abadi" w:cs="Abadi"/>
          <w:lang w:val="en-US"/>
        </w:rPr>
        <w:t xml:space="preserve"> James McDonald</w:t>
      </w:r>
    </w:p>
    <w:p w14:paraId="16B04501" w14:textId="3BB6F6B1" w:rsidR="76C520D0" w:rsidRPr="006A2814" w:rsidRDefault="76C520D0" w:rsidP="76C520D0">
      <w:pPr>
        <w:spacing w:after="160" w:line="276" w:lineRule="auto"/>
        <w:ind w:left="1701"/>
        <w:rPr>
          <w:rFonts w:ascii="Abadi" w:eastAsia="Abadi" w:hAnsi="Abadi" w:cs="Abadi"/>
          <w:lang w:val="en-US"/>
        </w:rPr>
      </w:pPr>
    </w:p>
    <w:p w14:paraId="1D406ACB" w14:textId="4D364E37" w:rsidR="76C520D0" w:rsidRPr="006A2814" w:rsidRDefault="76C520D0" w:rsidP="76C520D0">
      <w:pPr>
        <w:spacing w:after="160" w:line="276" w:lineRule="auto"/>
        <w:rPr>
          <w:rFonts w:ascii="Abadi" w:eastAsia="Abadi" w:hAnsi="Abadi" w:cs="Abadi"/>
          <w:lang w:val="en-US"/>
        </w:rPr>
      </w:pPr>
    </w:p>
    <w:p w14:paraId="3E1348FA" w14:textId="06835350" w:rsidR="5972A284" w:rsidRPr="006A2814" w:rsidRDefault="5972A284" w:rsidP="76C520D0">
      <w:pPr>
        <w:pStyle w:val="ListParagraph"/>
        <w:numPr>
          <w:ilvl w:val="0"/>
          <w:numId w:val="3"/>
        </w:numPr>
        <w:spacing w:after="160" w:line="276" w:lineRule="auto"/>
        <w:rPr>
          <w:rFonts w:eastAsiaTheme="minorEastAsia"/>
          <w:b/>
          <w:bCs/>
          <w:lang w:val="en-US"/>
        </w:rPr>
      </w:pPr>
      <w:r w:rsidRPr="006A2814">
        <w:rPr>
          <w:rFonts w:ascii="Abadi" w:eastAsia="Abadi" w:hAnsi="Abadi" w:cs="Abadi"/>
          <w:b/>
          <w:bCs/>
          <w:lang w:val="en-US"/>
        </w:rPr>
        <w:t>Contextual</w:t>
      </w:r>
      <w:r w:rsidRPr="006A2814">
        <w:rPr>
          <w:rFonts w:ascii="Abadi" w:eastAsia="Abadi" w:hAnsi="Abadi" w:cs="Abadi"/>
          <w:lang w:val="en-US"/>
        </w:rPr>
        <w:t>: gender bias that comes from knowledge about the time and place in which language is used, rather than from linguistic patterns alone (i.e., sentence structure, word choice)</w:t>
      </w:r>
    </w:p>
    <w:p w14:paraId="6E841747" w14:textId="156823D4" w:rsidR="5972A284" w:rsidRPr="006A2814" w:rsidRDefault="5972A284" w:rsidP="76C520D0">
      <w:pPr>
        <w:spacing w:after="160" w:line="276" w:lineRule="auto"/>
        <w:ind w:left="360" w:firstLine="720"/>
        <w:rPr>
          <w:rFonts w:ascii="Abadi" w:eastAsia="Abadi" w:hAnsi="Abadi" w:cs="Abadi"/>
          <w:lang w:val="en-US"/>
        </w:rPr>
      </w:pPr>
      <w:r w:rsidRPr="006A2814">
        <w:rPr>
          <w:rFonts w:ascii="Abadi" w:eastAsia="Abadi" w:hAnsi="Abadi" w:cs="Abadi"/>
          <w:b/>
          <w:bCs/>
          <w:i/>
          <w:iCs/>
          <w:lang w:val="en-US"/>
        </w:rPr>
        <w:t>Keyboard shortcut: C</w:t>
      </w:r>
    </w:p>
    <w:p w14:paraId="1210D40C" w14:textId="2EFC9B2E" w:rsidR="76C520D0" w:rsidRPr="006A2814" w:rsidRDefault="76C520D0" w:rsidP="76C520D0">
      <w:pPr>
        <w:spacing w:after="160" w:line="276" w:lineRule="auto"/>
        <w:jc w:val="both"/>
        <w:rPr>
          <w:rFonts w:ascii="Abadi" w:eastAsia="Abadi" w:hAnsi="Abadi" w:cs="Abadi"/>
          <w:lang w:val="en-US"/>
        </w:rPr>
      </w:pPr>
    </w:p>
    <w:p w14:paraId="4B5FF3AB" w14:textId="55C72B7E" w:rsidR="5972A284" w:rsidRPr="006A2814" w:rsidRDefault="5972A284" w:rsidP="76C520D0">
      <w:pPr>
        <w:pStyle w:val="ListParagraph"/>
        <w:numPr>
          <w:ilvl w:val="0"/>
          <w:numId w:val="1"/>
        </w:numPr>
        <w:spacing w:after="160" w:line="276" w:lineRule="auto"/>
        <w:ind w:left="1701" w:hanging="261"/>
        <w:rPr>
          <w:rFonts w:eastAsiaTheme="minorEastAsia"/>
          <w:b/>
          <w:bCs/>
          <w:lang w:val="en-US"/>
        </w:rPr>
      </w:pPr>
      <w:r w:rsidRPr="006A2814">
        <w:rPr>
          <w:rFonts w:ascii="Abadi" w:eastAsia="Abadi" w:hAnsi="Abadi" w:cs="Abadi"/>
          <w:b/>
          <w:bCs/>
          <w:lang w:val="en-US"/>
        </w:rPr>
        <w:t>Occupation:</w:t>
      </w:r>
      <w:r w:rsidRPr="006A2814">
        <w:rPr>
          <w:rFonts w:ascii="Abadi" w:eastAsia="Abadi" w:hAnsi="Abadi" w:cs="Abadi"/>
          <w:lang w:val="en-US"/>
        </w:rPr>
        <w:t xml:space="preserve"> occupations, whether or not they explicitly communicate a gender, should be annotated, as statistics from external data sources can be used to estimate the number of people of different genders who held such occupations</w:t>
      </w:r>
      <w:r w:rsidR="008D1DBA" w:rsidRPr="006A2814">
        <w:rPr>
          <w:rStyle w:val="normaltextrun"/>
          <w:rFonts w:ascii="Abadi" w:hAnsi="Abadi"/>
          <w:shd w:val="clear" w:color="auto" w:fill="FFFFFF"/>
          <w:lang w:val="en-US"/>
        </w:rPr>
        <w:t>; please label words as occupations if they’d be a person’s job title and are how the person would make money, but not if the words are used as a title</w:t>
      </w:r>
    </w:p>
    <w:p w14:paraId="64341E03" w14:textId="14BC0B61" w:rsidR="76C520D0" w:rsidRPr="006A2814" w:rsidRDefault="76C520D0" w:rsidP="76C520D0">
      <w:pPr>
        <w:spacing w:after="160" w:line="276" w:lineRule="auto"/>
        <w:rPr>
          <w:rFonts w:ascii="Abadi" w:eastAsia="Abadi" w:hAnsi="Abadi" w:cs="Abadi"/>
          <w:lang w:val="en-US"/>
        </w:rPr>
      </w:pPr>
    </w:p>
    <w:p w14:paraId="577DF6F2" w14:textId="7BA7964C" w:rsidR="5972A284" w:rsidRPr="006A2814" w:rsidRDefault="5972A284" w:rsidP="76C520D0">
      <w:pPr>
        <w:spacing w:after="160" w:line="276" w:lineRule="auto"/>
        <w:ind w:left="1440"/>
        <w:rPr>
          <w:rFonts w:ascii="Abadi" w:eastAsia="Abadi" w:hAnsi="Abadi" w:cs="Abadi"/>
          <w:lang w:val="en-US"/>
        </w:rPr>
      </w:pPr>
      <w:r w:rsidRPr="006A2814">
        <w:rPr>
          <w:rFonts w:ascii="Abadi" w:eastAsia="Abadi" w:hAnsi="Abadi" w:cs="Abadi"/>
          <w:lang w:val="en-US"/>
        </w:rPr>
        <w:t xml:space="preserve">    Example 1: </w:t>
      </w:r>
      <w:r w:rsidRPr="006A2814">
        <w:rPr>
          <w:rFonts w:ascii="Abadi" w:eastAsia="Abadi" w:hAnsi="Abadi" w:cs="Abadi"/>
          <w:highlight w:val="yellow"/>
          <w:lang w:val="en-US"/>
        </w:rPr>
        <w:t>minister</w:t>
      </w:r>
    </w:p>
    <w:p w14:paraId="5E26ACCA" w14:textId="6F0E87B0" w:rsidR="76C520D0" w:rsidRPr="006A2814" w:rsidRDefault="76C520D0" w:rsidP="76C520D0">
      <w:pPr>
        <w:spacing w:after="160" w:line="276" w:lineRule="auto"/>
        <w:ind w:left="1440"/>
        <w:rPr>
          <w:rFonts w:ascii="Abadi" w:eastAsia="Abadi" w:hAnsi="Abadi" w:cs="Abadi"/>
          <w:lang w:val="en-US"/>
        </w:rPr>
      </w:pPr>
    </w:p>
    <w:p w14:paraId="34F6AF44" w14:textId="682C8AC4" w:rsidR="5972A284" w:rsidRPr="006A2814" w:rsidRDefault="5972A284" w:rsidP="76C520D0">
      <w:pPr>
        <w:spacing w:after="160" w:line="276" w:lineRule="auto"/>
        <w:ind w:left="1440"/>
        <w:rPr>
          <w:rFonts w:ascii="Abadi" w:eastAsia="Abadi" w:hAnsi="Abadi" w:cs="Abadi"/>
          <w:lang w:val="en-US"/>
        </w:rPr>
      </w:pPr>
      <w:r w:rsidRPr="006A2814">
        <w:rPr>
          <w:rFonts w:ascii="Abadi" w:eastAsia="Abadi" w:hAnsi="Abadi" w:cs="Abadi"/>
          <w:lang w:val="en-US"/>
        </w:rPr>
        <w:t xml:space="preserve">    Example 2: </w:t>
      </w:r>
      <w:r w:rsidRPr="006A2814">
        <w:rPr>
          <w:rFonts w:ascii="Abadi" w:eastAsia="Abadi" w:hAnsi="Abadi" w:cs="Abadi"/>
          <w:highlight w:val="yellow"/>
          <w:lang w:val="en-US"/>
        </w:rPr>
        <w:t>Sergeant-Major-General</w:t>
      </w:r>
    </w:p>
    <w:p w14:paraId="7442023A" w14:textId="643D839A" w:rsidR="76C520D0" w:rsidRPr="006A2814" w:rsidRDefault="76C520D0" w:rsidP="76C520D0">
      <w:pPr>
        <w:spacing w:after="160" w:line="276" w:lineRule="auto"/>
        <w:rPr>
          <w:rFonts w:ascii="Abadi" w:eastAsia="Abadi" w:hAnsi="Abadi" w:cs="Abadi"/>
          <w:lang w:val="en-US"/>
        </w:rPr>
      </w:pPr>
    </w:p>
    <w:p w14:paraId="428E9A9D" w14:textId="3DA35A5D" w:rsidR="5972A284" w:rsidRPr="006A2814" w:rsidRDefault="5972A284" w:rsidP="0944DCCE">
      <w:pPr>
        <w:pStyle w:val="ListParagraph"/>
        <w:numPr>
          <w:ilvl w:val="0"/>
          <w:numId w:val="1"/>
        </w:numPr>
        <w:spacing w:after="160" w:line="276" w:lineRule="auto"/>
        <w:ind w:left="1701" w:hanging="261"/>
        <w:rPr>
          <w:rFonts w:eastAsiaTheme="minorEastAsia"/>
          <w:b/>
          <w:bCs/>
          <w:lang w:val="en-US"/>
        </w:rPr>
      </w:pPr>
      <w:r w:rsidRPr="006A2814">
        <w:rPr>
          <w:rFonts w:ascii="Abadi" w:eastAsia="Abadi" w:hAnsi="Abadi" w:cs="Abadi"/>
          <w:b/>
          <w:bCs/>
          <w:lang w:val="en-US"/>
        </w:rPr>
        <w:t>Stereotype:</w:t>
      </w:r>
      <w:r w:rsidRPr="006A2814">
        <w:rPr>
          <w:rFonts w:ascii="Abadi" w:eastAsia="Abadi" w:hAnsi="Abadi" w:cs="Abadi"/>
          <w:lang w:val="en-US"/>
        </w:rPr>
        <w:t xml:space="preserve"> language that communicates an expectation of a person or group of people’s behaviors or preferences that does not reflect the reality of all possible behaviors/preferences that person or group of people may have, or language that focuses on a particular aspect of a person that doesn’t represent that person holistically; for example, women described in relation to their family and home, and men in relation to their careers and workplace; men more associated with science and women more associated with liberal arts</w:t>
      </w:r>
    </w:p>
    <w:p w14:paraId="4E5B7A7E" w14:textId="41801595" w:rsidR="008D1DBA" w:rsidRPr="006A2814" w:rsidRDefault="008D1DBA" w:rsidP="008D1DBA">
      <w:pPr>
        <w:spacing w:after="160" w:line="276" w:lineRule="auto"/>
        <w:ind w:left="1701"/>
        <w:rPr>
          <w:rFonts w:ascii="Abadi" w:eastAsia="Abadi" w:hAnsi="Abadi" w:cs="Abadi"/>
          <w:b/>
          <w:bCs/>
          <w:lang w:val="en-US"/>
        </w:rPr>
      </w:pPr>
      <w:r w:rsidRPr="006A2814">
        <w:rPr>
          <w:rStyle w:val="normaltextrun"/>
          <w:rFonts w:ascii="Abadi" w:hAnsi="Abadi"/>
          <w:b/>
          <w:bCs/>
          <w:shd w:val="clear" w:color="auto" w:fill="FFFFFF"/>
          <w:lang w:val="en-US"/>
        </w:rPr>
        <w:t>Note: </w:t>
      </w:r>
      <w:r w:rsidRPr="006A2814">
        <w:rPr>
          <w:rStyle w:val="normaltextrun"/>
          <w:rFonts w:ascii="Abadi" w:hAnsi="Abadi"/>
          <w:shd w:val="clear" w:color="auto" w:fill="FFFFFF"/>
          <w:lang w:val="en-US"/>
        </w:rPr>
        <w:t>Please label whichever words, phrases, or sentences you feel communicate the stereotype.  Three different examples are shown below for how this may look.</w:t>
      </w:r>
      <w:r w:rsidRPr="006A2814">
        <w:rPr>
          <w:rStyle w:val="eop"/>
          <w:rFonts w:ascii="Abadi" w:hAnsi="Abadi"/>
          <w:shd w:val="clear" w:color="auto" w:fill="FFFFFF"/>
        </w:rPr>
        <w:t> </w:t>
      </w:r>
    </w:p>
    <w:p w14:paraId="585A7AFB" w14:textId="325A5429" w:rsidR="38EA68D2" w:rsidRPr="006A2814" w:rsidRDefault="38EA68D2" w:rsidP="008D1DBA">
      <w:pPr>
        <w:spacing w:after="160" w:line="276" w:lineRule="auto"/>
        <w:ind w:left="981" w:firstLine="720"/>
        <w:rPr>
          <w:rFonts w:ascii="Abadi" w:eastAsia="Abadi" w:hAnsi="Abadi" w:cs="Abadi"/>
          <w:lang w:val="en-US"/>
        </w:rPr>
      </w:pPr>
      <w:r w:rsidRPr="006A2814">
        <w:rPr>
          <w:rFonts w:ascii="Abadi" w:eastAsia="Abadi" w:hAnsi="Abadi" w:cs="Abadi"/>
          <w:b/>
          <w:bCs/>
          <w:lang w:val="en-US"/>
        </w:rPr>
        <w:t xml:space="preserve">Includes names being turned into ways of thought (e.g., </w:t>
      </w:r>
      <w:proofErr w:type="spellStart"/>
      <w:r w:rsidRPr="006A2814">
        <w:rPr>
          <w:rFonts w:ascii="Abadi" w:eastAsia="Abadi" w:hAnsi="Abadi" w:cs="Abadi"/>
          <w:b/>
          <w:bCs/>
          <w:lang w:val="en-US"/>
        </w:rPr>
        <w:t>Bouldingism</w:t>
      </w:r>
      <w:proofErr w:type="spellEnd"/>
      <w:r w:rsidRPr="006A2814">
        <w:rPr>
          <w:rFonts w:ascii="Abadi" w:eastAsia="Abadi" w:hAnsi="Abadi" w:cs="Abadi"/>
          <w:b/>
          <w:bCs/>
          <w:lang w:val="en-US"/>
        </w:rPr>
        <w:t xml:space="preserve">, </w:t>
      </w:r>
      <w:proofErr w:type="spellStart"/>
      <w:r w:rsidRPr="006A2814">
        <w:rPr>
          <w:rFonts w:ascii="Abadi" w:eastAsia="Abadi" w:hAnsi="Abadi" w:cs="Abadi"/>
          <w:b/>
          <w:bCs/>
          <w:lang w:val="en-US"/>
        </w:rPr>
        <w:t>Keynsian</w:t>
      </w:r>
      <w:proofErr w:type="spellEnd"/>
      <w:r w:rsidRPr="006A2814">
        <w:rPr>
          <w:rFonts w:ascii="Abadi" w:eastAsia="Abadi" w:hAnsi="Abadi" w:cs="Abadi"/>
          <w:b/>
          <w:bCs/>
          <w:lang w:val="en-US"/>
        </w:rPr>
        <w:t>)</w:t>
      </w:r>
    </w:p>
    <w:p w14:paraId="2BE63097" w14:textId="1FF6EBB1" w:rsidR="5972A284" w:rsidRPr="006A2814" w:rsidRDefault="5972A284" w:rsidP="76C520D0">
      <w:pPr>
        <w:spacing w:after="160" w:line="276" w:lineRule="auto"/>
        <w:ind w:left="1080" w:firstLine="621"/>
        <w:rPr>
          <w:rFonts w:ascii="Abadi" w:eastAsia="Abadi" w:hAnsi="Abadi" w:cs="Abadi"/>
          <w:lang w:val="en-US"/>
        </w:rPr>
      </w:pPr>
      <w:r w:rsidRPr="006A2814">
        <w:rPr>
          <w:rFonts w:ascii="Abadi" w:eastAsia="Abadi" w:hAnsi="Abadi" w:cs="Abadi"/>
          <w:b/>
          <w:bCs/>
          <w:i/>
          <w:iCs/>
          <w:lang w:val="en-US"/>
        </w:rPr>
        <w:t>Keyboard shortcut: S</w:t>
      </w:r>
    </w:p>
    <w:p w14:paraId="5B37CB9D" w14:textId="2793FD04" w:rsidR="76C520D0" w:rsidRPr="006A2814" w:rsidRDefault="76C520D0" w:rsidP="76C520D0">
      <w:pPr>
        <w:spacing w:after="160" w:line="276" w:lineRule="auto"/>
        <w:ind w:left="1701"/>
        <w:rPr>
          <w:rFonts w:ascii="Abadi" w:eastAsia="Abadi" w:hAnsi="Abadi" w:cs="Abadi"/>
          <w:lang w:val="en-US"/>
        </w:rPr>
      </w:pPr>
    </w:p>
    <w:p w14:paraId="766F617F" w14:textId="6D13C58F"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1: </w:t>
      </w:r>
      <w:r w:rsidRPr="006A2814">
        <w:rPr>
          <w:rFonts w:ascii="Abadi" w:eastAsia="Abadi" w:hAnsi="Abadi" w:cs="Abadi"/>
          <w:highlight w:val="yellow"/>
          <w:lang w:val="en-US"/>
        </w:rPr>
        <w:t>The event was sports-themed for all the fathers in attendance.</w:t>
      </w:r>
    </w:p>
    <w:p w14:paraId="30BF9792" w14:textId="5032327E"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lastRenderedPageBreak/>
        <w:t>Explanation: The assumption here is that all fathers and only fathers would enjoy a sports-themed event.  A neutral alternative sentence could read: The event was sports-themed for all the former athletes in attendance</w:t>
      </w:r>
    </w:p>
    <w:p w14:paraId="1209612F" w14:textId="4F12CD01" w:rsidR="76C520D0" w:rsidRPr="006A2814" w:rsidRDefault="76C520D0" w:rsidP="76C520D0">
      <w:pPr>
        <w:spacing w:after="160" w:line="276" w:lineRule="auto"/>
        <w:ind w:left="1701"/>
        <w:rPr>
          <w:rFonts w:ascii="Abadi" w:eastAsia="Abadi" w:hAnsi="Abadi" w:cs="Abadi"/>
          <w:lang w:val="en-US"/>
        </w:rPr>
      </w:pPr>
    </w:p>
    <w:p w14:paraId="659F5771" w14:textId="0000A03F"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2: </w:t>
      </w:r>
      <w:r w:rsidRPr="006A2814">
        <w:rPr>
          <w:rFonts w:ascii="Abadi" w:eastAsia="Abadi" w:hAnsi="Abadi" w:cs="Abadi"/>
          <w:highlight w:val="yellow"/>
          <w:lang w:val="en-US"/>
        </w:rPr>
        <w:t>A programmer works from his computer</w:t>
      </w:r>
      <w:r w:rsidRPr="006A2814">
        <w:rPr>
          <w:rFonts w:ascii="Abadi" w:eastAsia="Abadi" w:hAnsi="Abadi" w:cs="Abadi"/>
          <w:lang w:val="en-US"/>
        </w:rPr>
        <w:t xml:space="preserve"> most of the day.</w:t>
      </w:r>
    </w:p>
    <w:p w14:paraId="7FADD8DF" w14:textId="532D0D52"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The assumption here is that any programmer must be a man, since the indefinite article “A” is used with the pronoun “his”</w:t>
      </w:r>
    </w:p>
    <w:p w14:paraId="25BB3278" w14:textId="6B3F774E" w:rsidR="76C520D0" w:rsidRPr="006A2814" w:rsidRDefault="76C520D0" w:rsidP="76C520D0">
      <w:pPr>
        <w:spacing w:after="160" w:line="276" w:lineRule="auto"/>
        <w:ind w:left="1701"/>
        <w:rPr>
          <w:rFonts w:ascii="Abadi" w:eastAsia="Abadi" w:hAnsi="Abadi" w:cs="Abadi"/>
          <w:lang w:val="en-US"/>
        </w:rPr>
      </w:pPr>
    </w:p>
    <w:p w14:paraId="52DA2509" w14:textId="0EF04846"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3: A man with no doctorate degree being known as </w:t>
      </w:r>
      <w:r w:rsidRPr="006A2814">
        <w:rPr>
          <w:rFonts w:ascii="Abadi" w:eastAsia="Abadi" w:hAnsi="Abadi" w:cs="Abadi"/>
          <w:highlight w:val="yellow"/>
          <w:lang w:val="en-US"/>
        </w:rPr>
        <w:t>Dr. Jazz</w:t>
      </w:r>
    </w:p>
    <w:p w14:paraId="040A93EC" w14:textId="43466218"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Women often receive negative attention for using titles such as Dr (see the WSJ op-ed on Dr Jill Biden for a recent example) while men typically do not</w:t>
      </w:r>
    </w:p>
    <w:p w14:paraId="690C48C6" w14:textId="569B991D" w:rsidR="76C520D0" w:rsidRPr="006A2814" w:rsidRDefault="76C520D0" w:rsidP="76C520D0">
      <w:pPr>
        <w:spacing w:after="160" w:line="276" w:lineRule="auto"/>
        <w:ind w:left="1701"/>
        <w:rPr>
          <w:rFonts w:ascii="Abadi" w:eastAsia="Abadi" w:hAnsi="Abadi" w:cs="Abadi"/>
          <w:lang w:val="en-US"/>
        </w:rPr>
      </w:pPr>
    </w:p>
    <w:p w14:paraId="3F2F680F" w14:textId="4A9C8CB5" w:rsidR="5972A284" w:rsidRPr="006A2814" w:rsidRDefault="5972A284" w:rsidP="0944DCCE">
      <w:pPr>
        <w:pStyle w:val="ListParagraph"/>
        <w:numPr>
          <w:ilvl w:val="0"/>
          <w:numId w:val="1"/>
        </w:numPr>
        <w:spacing w:after="160" w:line="276" w:lineRule="auto"/>
        <w:ind w:left="1701" w:hanging="261"/>
        <w:rPr>
          <w:rFonts w:eastAsiaTheme="minorEastAsia"/>
          <w:b/>
          <w:bCs/>
          <w:lang w:val="en-US"/>
        </w:rPr>
      </w:pPr>
      <w:r w:rsidRPr="006A2814">
        <w:rPr>
          <w:rFonts w:ascii="Abadi" w:eastAsia="Abadi" w:hAnsi="Abadi" w:cs="Abadi"/>
          <w:b/>
          <w:bCs/>
          <w:lang w:val="en-US"/>
        </w:rPr>
        <w:t>Omission:</w:t>
      </w:r>
      <w:r w:rsidRPr="006A2814">
        <w:rPr>
          <w:rFonts w:ascii="Abadi" w:eastAsia="Abadi" w:hAnsi="Abadi" w:cs="Abadi"/>
          <w:lang w:val="en-US"/>
        </w:rPr>
        <w:t xml:space="preserve"> focusing on the presence, responsibility, or contribution of a single gender in a situation in which more than one gender has a presence, </w:t>
      </w:r>
      <w:proofErr w:type="gramStart"/>
      <w:r w:rsidRPr="006A2814">
        <w:rPr>
          <w:rFonts w:ascii="Abadi" w:eastAsia="Abadi" w:hAnsi="Abadi" w:cs="Abadi"/>
          <w:lang w:val="en-US"/>
        </w:rPr>
        <w:t>responsibility</w:t>
      </w:r>
      <w:proofErr w:type="gramEnd"/>
      <w:r w:rsidRPr="006A2814">
        <w:rPr>
          <w:rFonts w:ascii="Abadi" w:eastAsia="Abadi" w:hAnsi="Abadi" w:cs="Abadi"/>
          <w:lang w:val="en-US"/>
        </w:rPr>
        <w:t xml:space="preserve"> or contribution; or defining a person’s identity in terms of their relation to another person</w:t>
      </w:r>
    </w:p>
    <w:p w14:paraId="7AB1A9A9" w14:textId="74013DB3" w:rsidR="31875977" w:rsidRPr="006A2814" w:rsidRDefault="31875977" w:rsidP="0944DCCE">
      <w:pPr>
        <w:spacing w:after="160" w:line="276" w:lineRule="auto"/>
        <w:ind w:left="1701"/>
        <w:rPr>
          <w:rFonts w:ascii="Abadi" w:eastAsia="Abadi" w:hAnsi="Abadi" w:cs="Abadi"/>
          <w:lang w:val="en-US"/>
        </w:rPr>
      </w:pPr>
      <w:r w:rsidRPr="006A2814">
        <w:rPr>
          <w:rFonts w:ascii="Abadi" w:eastAsia="Abadi" w:hAnsi="Abadi" w:cs="Abadi"/>
          <w:lang w:val="en-US"/>
        </w:rPr>
        <w:t>If initials are provided, consider that enough of a name that it doesn’t need to be labeled as an omission!</w:t>
      </w:r>
    </w:p>
    <w:p w14:paraId="2815D492" w14:textId="016AD720" w:rsidR="0944DCCE" w:rsidRPr="006A2814" w:rsidRDefault="0944DCCE" w:rsidP="0944DCCE">
      <w:pPr>
        <w:spacing w:after="160" w:line="276" w:lineRule="auto"/>
        <w:ind w:left="1701"/>
        <w:rPr>
          <w:rFonts w:ascii="Abadi" w:eastAsia="Abadi" w:hAnsi="Abadi" w:cs="Abadi"/>
          <w:lang w:val="en-US"/>
        </w:rPr>
      </w:pPr>
    </w:p>
    <w:p w14:paraId="2EDCF13D" w14:textId="505CABE3" w:rsidR="5972A284" w:rsidRPr="006A2814" w:rsidRDefault="5972A284" w:rsidP="76C520D0">
      <w:pPr>
        <w:spacing w:after="160" w:line="276" w:lineRule="auto"/>
        <w:ind w:left="1080" w:firstLine="621"/>
        <w:rPr>
          <w:rFonts w:ascii="Abadi" w:eastAsia="Abadi" w:hAnsi="Abadi" w:cs="Abadi"/>
          <w:lang w:val="en-US"/>
        </w:rPr>
      </w:pPr>
      <w:r w:rsidRPr="006A2814">
        <w:rPr>
          <w:rFonts w:ascii="Abadi" w:eastAsia="Abadi" w:hAnsi="Abadi" w:cs="Abadi"/>
          <w:b/>
          <w:bCs/>
          <w:i/>
          <w:iCs/>
          <w:lang w:val="en-US"/>
        </w:rPr>
        <w:t>Keyboard shortcut: O</w:t>
      </w:r>
    </w:p>
    <w:p w14:paraId="799B50AF" w14:textId="40BAF091" w:rsidR="76C520D0" w:rsidRPr="006A2814" w:rsidRDefault="76C520D0" w:rsidP="76C520D0">
      <w:pPr>
        <w:spacing w:after="160" w:line="276" w:lineRule="auto"/>
        <w:rPr>
          <w:rFonts w:ascii="Abadi" w:eastAsia="Abadi" w:hAnsi="Abadi" w:cs="Abadi"/>
          <w:lang w:val="en-US"/>
        </w:rPr>
      </w:pPr>
    </w:p>
    <w:p w14:paraId="552746B6" w14:textId="5A664CA0"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1: </w:t>
      </w:r>
      <w:r w:rsidRPr="006A2814">
        <w:rPr>
          <w:rFonts w:ascii="Abadi" w:eastAsia="Abadi" w:hAnsi="Abadi" w:cs="Abadi"/>
          <w:highlight w:val="yellow"/>
          <w:lang w:val="en-US"/>
        </w:rPr>
        <w:t>Mrs. John Williams</w:t>
      </w:r>
      <w:r w:rsidRPr="006A2814">
        <w:rPr>
          <w:rFonts w:ascii="Abadi" w:eastAsia="Abadi" w:hAnsi="Abadi" w:cs="Abadi"/>
          <w:lang w:val="en-US"/>
        </w:rPr>
        <w:t xml:space="preserve"> lived in Edinburgh.</w:t>
      </w:r>
    </w:p>
    <w:p w14:paraId="1555A22C" w14:textId="3C2B1ADC"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Mrs. John Williams is, presumably, referred to by her husband’s first and last name rather than her given name</w:t>
      </w:r>
    </w:p>
    <w:p w14:paraId="4713EE7F" w14:textId="3B2FB4C9" w:rsidR="76C520D0" w:rsidRPr="006A2814" w:rsidRDefault="76C520D0" w:rsidP="76C520D0">
      <w:pPr>
        <w:spacing w:after="160" w:line="276" w:lineRule="auto"/>
        <w:ind w:left="1701"/>
        <w:rPr>
          <w:rFonts w:ascii="Abadi" w:eastAsia="Abadi" w:hAnsi="Abadi" w:cs="Abadi"/>
          <w:lang w:val="en-US"/>
        </w:rPr>
      </w:pPr>
    </w:p>
    <w:p w14:paraId="435A0168" w14:textId="6B462393"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2: </w:t>
      </w:r>
      <w:r w:rsidRPr="006A2814">
        <w:rPr>
          <w:rFonts w:ascii="Abadi" w:eastAsia="Abadi" w:hAnsi="Abadi" w:cs="Abadi"/>
          <w:highlight w:val="yellow"/>
          <w:lang w:val="en-US"/>
        </w:rPr>
        <w:t>Mr. Arthur Cane and Mrs. Cane</w:t>
      </w:r>
      <w:r w:rsidRPr="006A2814">
        <w:rPr>
          <w:rFonts w:ascii="Abadi" w:eastAsia="Abadi" w:hAnsi="Abadi" w:cs="Abadi"/>
          <w:lang w:val="en-US"/>
        </w:rPr>
        <w:t xml:space="preserve"> were married in 1850.</w:t>
      </w:r>
    </w:p>
    <w:p w14:paraId="58B34E5B" w14:textId="7865F92C"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Mrs. Cane is not referred to by her given name</w:t>
      </w:r>
    </w:p>
    <w:p w14:paraId="270FFA3C" w14:textId="0D888231" w:rsidR="76C520D0" w:rsidRPr="006A2814" w:rsidRDefault="76C520D0" w:rsidP="76C520D0">
      <w:pPr>
        <w:spacing w:after="160" w:line="259" w:lineRule="auto"/>
        <w:rPr>
          <w:rFonts w:ascii="Abadi" w:eastAsia="Abadi" w:hAnsi="Abadi" w:cs="Abadi"/>
          <w:lang w:val="en-US"/>
        </w:rPr>
      </w:pPr>
    </w:p>
    <w:p w14:paraId="1975ADA5" w14:textId="55F3E15E" w:rsidR="5972A284" w:rsidRPr="006A2814" w:rsidRDefault="5972A284" w:rsidP="76C520D0">
      <w:pPr>
        <w:spacing w:after="160" w:line="259" w:lineRule="auto"/>
        <w:ind w:left="981" w:firstLine="720"/>
        <w:rPr>
          <w:rFonts w:ascii="Abadi" w:eastAsia="Abadi" w:hAnsi="Abadi" w:cs="Abadi"/>
          <w:lang w:val="en-US"/>
        </w:rPr>
      </w:pPr>
      <w:r w:rsidRPr="006A2814">
        <w:rPr>
          <w:rFonts w:ascii="Abadi" w:eastAsia="Abadi" w:hAnsi="Abadi" w:cs="Abadi"/>
          <w:lang w:val="en-US"/>
        </w:rPr>
        <w:t xml:space="preserve">Example 3: </w:t>
      </w:r>
      <w:r w:rsidRPr="006A2814">
        <w:rPr>
          <w:rFonts w:ascii="Abadi" w:eastAsia="Abadi" w:hAnsi="Abadi" w:cs="Abadi"/>
          <w:highlight w:val="yellow"/>
          <w:lang w:val="en-US"/>
        </w:rPr>
        <w:t>Mrs. Elizabeth Smith and her husband</w:t>
      </w:r>
      <w:r w:rsidRPr="006A2814">
        <w:rPr>
          <w:rFonts w:ascii="Abadi" w:eastAsia="Abadi" w:hAnsi="Abadi" w:cs="Abadi"/>
          <w:lang w:val="en-US"/>
        </w:rPr>
        <w:t xml:space="preserve"> went to Scotland.</w:t>
      </w:r>
    </w:p>
    <w:p w14:paraId="5DEC7F4B" w14:textId="046ADC4D"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The husband is not named, being referred to only by his relationship to Mrs. Elizabeth Smith</w:t>
      </w:r>
    </w:p>
    <w:p w14:paraId="0742A69D" w14:textId="40A8E0AF" w:rsidR="76C520D0" w:rsidRPr="006A2814" w:rsidRDefault="76C520D0" w:rsidP="76C520D0">
      <w:pPr>
        <w:spacing w:after="160" w:line="276" w:lineRule="auto"/>
        <w:ind w:left="1701"/>
        <w:rPr>
          <w:rFonts w:ascii="Abadi" w:eastAsia="Abadi" w:hAnsi="Abadi" w:cs="Abadi"/>
          <w:lang w:val="en-US"/>
        </w:rPr>
      </w:pPr>
    </w:p>
    <w:p w14:paraId="3F05119C" w14:textId="2E77820F"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t xml:space="preserve">Example 4: His name was Edward Kerry, </w:t>
      </w:r>
      <w:r w:rsidRPr="006A2814">
        <w:rPr>
          <w:rFonts w:ascii="Abadi" w:eastAsia="Abadi" w:hAnsi="Abadi" w:cs="Abadi"/>
          <w:highlight w:val="yellow"/>
          <w:lang w:val="en-US"/>
        </w:rPr>
        <w:t>son of Sir James Kerry.</w:t>
      </w:r>
    </w:p>
    <w:p w14:paraId="3F776481" w14:textId="0FA5853E"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paternal relations only, no maternal relations</w:t>
      </w:r>
    </w:p>
    <w:p w14:paraId="00E14C2E" w14:textId="337A3837" w:rsidR="76C520D0" w:rsidRPr="006A2814" w:rsidRDefault="76C520D0" w:rsidP="76C520D0">
      <w:pPr>
        <w:spacing w:after="160" w:line="276" w:lineRule="auto"/>
        <w:ind w:left="1701"/>
        <w:rPr>
          <w:rFonts w:ascii="Abadi" w:eastAsia="Abadi" w:hAnsi="Abadi" w:cs="Abadi"/>
          <w:lang w:val="en-US"/>
        </w:rPr>
      </w:pPr>
    </w:p>
    <w:p w14:paraId="1F4095F7" w14:textId="3E8DB9A4"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lang w:val="en-US"/>
        </w:rPr>
        <w:lastRenderedPageBreak/>
        <w:t xml:space="preserve">Example 5: The novelist, </w:t>
      </w:r>
      <w:r w:rsidRPr="006A2814">
        <w:rPr>
          <w:rFonts w:ascii="Abadi" w:eastAsia="Abadi" w:hAnsi="Abadi" w:cs="Abadi"/>
          <w:highlight w:val="yellow"/>
          <w:lang w:val="en-US"/>
        </w:rPr>
        <w:t>Mrs. Oliphant</w:t>
      </w:r>
      <w:r w:rsidRPr="006A2814">
        <w:rPr>
          <w:rFonts w:ascii="Abadi" w:eastAsia="Abadi" w:hAnsi="Abadi" w:cs="Abadi"/>
          <w:lang w:val="en-US"/>
        </w:rPr>
        <w:t>, wrote a letter.</w:t>
      </w:r>
    </w:p>
    <w:p w14:paraId="636CB3AE" w14:textId="17A942E7" w:rsidR="5972A284" w:rsidRPr="006A2814" w:rsidRDefault="5972A284" w:rsidP="76C520D0">
      <w:pPr>
        <w:spacing w:after="160" w:line="276" w:lineRule="auto"/>
        <w:ind w:left="1701"/>
        <w:rPr>
          <w:rFonts w:ascii="Abadi" w:eastAsia="Abadi" w:hAnsi="Abadi" w:cs="Abadi"/>
          <w:lang w:val="en-US"/>
        </w:rPr>
      </w:pPr>
      <w:r w:rsidRPr="006A2814">
        <w:rPr>
          <w:rFonts w:ascii="Abadi" w:eastAsia="Abadi" w:hAnsi="Abadi" w:cs="Abadi"/>
          <w:i/>
          <w:iCs/>
          <w:lang w:val="en-US"/>
        </w:rPr>
        <w:t>Explanation: Mrs. Oliphant is referred to by the last name she shares with her husband without including her given name</w:t>
      </w:r>
    </w:p>
    <w:p w14:paraId="07D48E42" w14:textId="2D06C5FF" w:rsidR="76C520D0" w:rsidRPr="006A2814" w:rsidRDefault="76C520D0" w:rsidP="76C520D0">
      <w:pPr>
        <w:spacing w:after="160" w:line="276" w:lineRule="auto"/>
        <w:rPr>
          <w:rFonts w:ascii="Abadi" w:eastAsia="Abadi" w:hAnsi="Abadi" w:cs="Abadi"/>
          <w:lang w:val="en-US"/>
        </w:rPr>
      </w:pPr>
    </w:p>
    <w:p w14:paraId="7C0E9BC6" w14:textId="55F20336" w:rsidR="5972A284" w:rsidRPr="006A2814" w:rsidRDefault="5972A284" w:rsidP="0944DCCE">
      <w:pPr>
        <w:pStyle w:val="ListParagraph"/>
        <w:numPr>
          <w:ilvl w:val="0"/>
          <w:numId w:val="1"/>
        </w:numPr>
        <w:spacing w:after="160" w:line="276" w:lineRule="auto"/>
        <w:ind w:left="1701" w:hanging="261"/>
        <w:rPr>
          <w:rFonts w:eastAsiaTheme="minorEastAsia"/>
          <w:b/>
          <w:bCs/>
          <w:lang w:val="en-US"/>
        </w:rPr>
      </w:pPr>
      <w:r w:rsidRPr="006A2814">
        <w:rPr>
          <w:rFonts w:ascii="Abadi" w:eastAsia="Abadi" w:hAnsi="Abadi" w:cs="Abadi"/>
          <w:b/>
          <w:bCs/>
          <w:lang w:val="en-US"/>
        </w:rPr>
        <w:t>Empowering</w:t>
      </w:r>
      <w:r w:rsidRPr="006A2814">
        <w:rPr>
          <w:rFonts w:ascii="Abadi" w:eastAsia="Abadi" w:hAnsi="Abadi" w:cs="Abadi"/>
          <w:lang w:val="en-US"/>
        </w:rPr>
        <w:t xml:space="preserve">: </w:t>
      </w:r>
      <w:r w:rsidR="14DCBEEA" w:rsidRPr="006A2814">
        <w:rPr>
          <w:rFonts w:ascii="Abadi" w:eastAsia="Abadi" w:hAnsi="Abadi" w:cs="Abadi"/>
          <w:lang w:val="en-US"/>
        </w:rPr>
        <w:t xml:space="preserve">use of gendered language </w:t>
      </w:r>
      <w:r w:rsidR="14DCBEEA" w:rsidRPr="006A2814">
        <w:rPr>
          <w:rFonts w:ascii="Abadi" w:eastAsia="Abadi" w:hAnsi="Abadi" w:cs="Abadi"/>
          <w:strike/>
          <w:lang w:val="en-US"/>
        </w:rPr>
        <w:t>to challenge stereotypes or norms</w:t>
      </w:r>
      <w:r w:rsidR="14DCBEEA" w:rsidRPr="006A2814">
        <w:rPr>
          <w:rFonts w:ascii="Abadi" w:eastAsia="Abadi" w:hAnsi="Abadi" w:cs="Abadi"/>
          <w:lang w:val="en-US"/>
        </w:rPr>
        <w:t xml:space="preserve"> that reclaims derogatory terms, empowering a minoritized person or people; for example, using the term queer in an empowering rather than a derogatory manner</w:t>
      </w:r>
    </w:p>
    <w:p w14:paraId="12C12770" w14:textId="0721E2C4" w:rsidR="5972A284" w:rsidRPr="006A2814" w:rsidRDefault="5972A284" w:rsidP="76C520D0">
      <w:pPr>
        <w:spacing w:after="160" w:line="276" w:lineRule="auto"/>
        <w:ind w:left="981" w:firstLine="720"/>
        <w:rPr>
          <w:rFonts w:ascii="Abadi" w:eastAsia="Abadi" w:hAnsi="Abadi" w:cs="Abadi"/>
          <w:lang w:val="en-US"/>
        </w:rPr>
      </w:pPr>
      <w:r w:rsidRPr="006A2814">
        <w:rPr>
          <w:rFonts w:ascii="Abadi" w:eastAsia="Abadi" w:hAnsi="Abadi" w:cs="Abadi"/>
          <w:b/>
          <w:bCs/>
          <w:i/>
          <w:iCs/>
          <w:lang w:val="en-US"/>
        </w:rPr>
        <w:t>Keyboard shortcut: E</w:t>
      </w:r>
    </w:p>
    <w:p w14:paraId="7C0A257D" w14:textId="28DD7749" w:rsidR="76C520D0" w:rsidRPr="006A2814" w:rsidRDefault="76C520D0" w:rsidP="76C520D0">
      <w:pPr>
        <w:spacing w:after="160" w:line="276" w:lineRule="auto"/>
        <w:ind w:left="1701"/>
        <w:rPr>
          <w:rFonts w:ascii="Abadi" w:eastAsia="Abadi" w:hAnsi="Abadi" w:cs="Abadi"/>
          <w:lang w:val="en-US"/>
        </w:rPr>
      </w:pPr>
    </w:p>
    <w:p w14:paraId="4A102EF1" w14:textId="200093F3" w:rsidR="76C520D0" w:rsidRPr="006A2814" w:rsidRDefault="51303152" w:rsidP="006A2814">
      <w:pPr>
        <w:spacing w:after="160" w:line="276" w:lineRule="auto"/>
        <w:ind w:left="981" w:firstLine="720"/>
        <w:rPr>
          <w:rFonts w:ascii="Abadi" w:eastAsia="Abadi" w:hAnsi="Abadi" w:cs="Abadi"/>
          <w:lang w:val="en-US"/>
        </w:rPr>
      </w:pPr>
      <w:r w:rsidRPr="006A2814">
        <w:rPr>
          <w:rFonts w:ascii="Abadi" w:eastAsia="Abadi" w:hAnsi="Abadi" w:cs="Abadi"/>
          <w:lang w:val="en-US"/>
        </w:rPr>
        <w:t>Example: “Queer” being used in a self-affirming, positive manner to describe oneself</w:t>
      </w:r>
    </w:p>
    <w:p w14:paraId="1515D49B" w14:textId="7BF28CEE" w:rsidR="76C520D0" w:rsidRPr="006A2814" w:rsidRDefault="76C520D0" w:rsidP="76C520D0">
      <w:pPr>
        <w:spacing w:after="160" w:line="276" w:lineRule="auto"/>
        <w:ind w:left="4320"/>
        <w:rPr>
          <w:rFonts w:ascii="Abadi" w:eastAsia="Abadi" w:hAnsi="Abadi" w:cs="Abadi"/>
          <w:lang w:val="en-US"/>
        </w:rPr>
      </w:pPr>
    </w:p>
    <w:p w14:paraId="7DA2CDCA" w14:textId="69D70D96"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If you would like to change an annotation you have made, double click the annotation label.</w:t>
      </w:r>
    </w:p>
    <w:p w14:paraId="37BA0B2C" w14:textId="53EC8199"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If you would like to remove the annotation, click the “Delete” button in the pop-up window.</w:t>
      </w:r>
    </w:p>
    <w:p w14:paraId="20C46818" w14:textId="03751B79" w:rsidR="5972A284" w:rsidRPr="006A2814" w:rsidRDefault="5972A284" w:rsidP="76C520D0">
      <w:pPr>
        <w:pStyle w:val="ListParagraph"/>
        <w:numPr>
          <w:ilvl w:val="1"/>
          <w:numId w:val="4"/>
        </w:numPr>
        <w:spacing w:after="160" w:line="276" w:lineRule="auto"/>
        <w:rPr>
          <w:rFonts w:eastAsiaTheme="minorEastAsia"/>
          <w:lang w:val="en-US"/>
        </w:rPr>
      </w:pPr>
      <w:r w:rsidRPr="006A2814">
        <w:rPr>
          <w:rFonts w:ascii="Abadi" w:eastAsia="Abadi" w:hAnsi="Abadi" w:cs="Abadi"/>
          <w:lang w:val="en-US"/>
        </w:rPr>
        <w:t>If you would like to change the annotation, click the label you would like to change to and then click the “OK” button.</w:t>
      </w:r>
    </w:p>
    <w:p w14:paraId="72D7F2A4" w14:textId="35AF31A2" w:rsidR="76C520D0" w:rsidRPr="006A2814" w:rsidRDefault="76C520D0" w:rsidP="76C520D0">
      <w:pPr>
        <w:spacing w:after="160" w:line="276" w:lineRule="auto"/>
        <w:rPr>
          <w:rFonts w:ascii="Abadi" w:eastAsia="Abadi" w:hAnsi="Abadi" w:cs="Abadi"/>
          <w:lang w:val="en-US"/>
        </w:rPr>
      </w:pPr>
    </w:p>
    <w:p w14:paraId="7E63E70F" w14:textId="5692B6CA"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Click the right arrow at the top left of the screen to navigate to the next archival metadata description (if you would like to return to a previous description, click the left arrow).</w:t>
      </w:r>
    </w:p>
    <w:p w14:paraId="705A629A" w14:textId="7664398F" w:rsidR="76C520D0" w:rsidRPr="006A2814" w:rsidRDefault="76C520D0" w:rsidP="76C520D0">
      <w:pPr>
        <w:spacing w:after="160" w:line="276" w:lineRule="auto"/>
        <w:rPr>
          <w:rFonts w:ascii="Abadi" w:eastAsia="Abadi" w:hAnsi="Abadi" w:cs="Abadi"/>
          <w:lang w:val="en-US"/>
        </w:rPr>
      </w:pPr>
    </w:p>
    <w:p w14:paraId="1888BFAD" w14:textId="0C9718BF"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 xml:space="preserve">If the screen does not advance when you click the right arrow, you’ve reached the end of the folder you’re currently in.  To move onto the next file, please hover over the blue bar at the top of the screen and click the “Collection” button.  Click the first list item in the pop-up window </w:t>
      </w:r>
      <w:proofErr w:type="gramStart"/>
      <w:r w:rsidRPr="006A2814">
        <w:rPr>
          <w:rFonts w:ascii="Abadi" w:eastAsia="Abadi" w:hAnsi="Abadi" w:cs="Abadi"/>
          <w:lang w:val="en-US"/>
        </w:rPr>
        <w:t>“..</w:t>
      </w:r>
      <w:proofErr w:type="gramEnd"/>
      <w:r w:rsidRPr="006A2814">
        <w:rPr>
          <w:rFonts w:ascii="Abadi" w:eastAsia="Abadi" w:hAnsi="Abadi" w:cs="Abadi"/>
          <w:lang w:val="en-US"/>
        </w:rPr>
        <w:t>/” to exit your current folder and then double click the next folder in the list.  Double click the first file in this next folder to begin annotating its text.</w:t>
      </w:r>
    </w:p>
    <w:p w14:paraId="17280A03" w14:textId="2876CB35" w:rsidR="76C520D0" w:rsidRPr="006A2814" w:rsidRDefault="76C520D0" w:rsidP="76C520D0">
      <w:pPr>
        <w:spacing w:after="160" w:line="276" w:lineRule="auto"/>
        <w:ind w:left="720"/>
        <w:rPr>
          <w:rFonts w:ascii="Abadi" w:eastAsia="Abadi" w:hAnsi="Abadi" w:cs="Abadi"/>
          <w:lang w:val="en-US"/>
        </w:rPr>
      </w:pPr>
    </w:p>
    <w:p w14:paraId="08793F28" w14:textId="7A26D551"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Repeat from step 11.</w:t>
      </w:r>
    </w:p>
    <w:p w14:paraId="74ACBBC3" w14:textId="7DD10D45" w:rsidR="76C520D0" w:rsidRPr="006A2814" w:rsidRDefault="76C520D0" w:rsidP="76C520D0">
      <w:pPr>
        <w:spacing w:after="160" w:line="276" w:lineRule="auto"/>
        <w:rPr>
          <w:rFonts w:ascii="Abadi" w:eastAsia="Abadi" w:hAnsi="Abadi" w:cs="Abadi"/>
          <w:lang w:val="en-US"/>
        </w:rPr>
      </w:pPr>
    </w:p>
    <w:p w14:paraId="068C598E" w14:textId="38F4D20D"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When you are finished annotating, note down the name of the file you ended on so you can quickly find it in the document list when you revisit brat.</w:t>
      </w:r>
    </w:p>
    <w:p w14:paraId="11DEC264" w14:textId="4EC91D86" w:rsidR="76C520D0" w:rsidRPr="006A2814" w:rsidRDefault="76C520D0" w:rsidP="76C520D0">
      <w:pPr>
        <w:spacing w:after="160" w:line="276" w:lineRule="auto"/>
        <w:rPr>
          <w:rFonts w:ascii="Abadi" w:eastAsia="Abadi" w:hAnsi="Abadi" w:cs="Abadi"/>
          <w:lang w:val="en-US"/>
        </w:rPr>
      </w:pPr>
    </w:p>
    <w:p w14:paraId="4F14D766" w14:textId="14097803" w:rsidR="5972A284" w:rsidRPr="006A2814" w:rsidRDefault="5972A284" w:rsidP="76C520D0">
      <w:pPr>
        <w:pStyle w:val="ListParagraph"/>
        <w:numPr>
          <w:ilvl w:val="0"/>
          <w:numId w:val="4"/>
        </w:numPr>
        <w:spacing w:after="160" w:line="276" w:lineRule="auto"/>
        <w:rPr>
          <w:rFonts w:eastAsiaTheme="minorEastAsia"/>
          <w:lang w:val="en-US"/>
        </w:rPr>
      </w:pPr>
      <w:r w:rsidRPr="006A2814">
        <w:rPr>
          <w:rFonts w:ascii="Abadi" w:eastAsia="Abadi" w:hAnsi="Abadi" w:cs="Abadi"/>
          <w:lang w:val="en-US"/>
        </w:rPr>
        <w:t>Hover over the blue bar at the top of the website and click “Logout;” or if you are using a personal computer, simply close the brat website.</w:t>
      </w:r>
    </w:p>
    <w:p w14:paraId="40C64F91" w14:textId="7A1A49C7" w:rsidR="5972A284" w:rsidRPr="006A2814" w:rsidRDefault="5972A284" w:rsidP="76C520D0">
      <w:pPr>
        <w:spacing w:after="160" w:line="259" w:lineRule="auto"/>
        <w:rPr>
          <w:rFonts w:ascii="Abadi" w:eastAsia="Abadi" w:hAnsi="Abadi" w:cs="Abadi"/>
          <w:lang w:val="en-US"/>
        </w:rPr>
      </w:pPr>
      <w:r w:rsidRPr="006A2814">
        <w:br w:type="page"/>
      </w:r>
    </w:p>
    <w:tbl>
      <w:tblPr>
        <w:tblStyle w:val="TableGrid"/>
        <w:tblW w:w="0" w:type="auto"/>
        <w:tblLayout w:type="fixed"/>
        <w:tblLook w:val="0680" w:firstRow="0" w:lastRow="0" w:firstColumn="1" w:lastColumn="0" w:noHBand="1" w:noVBand="1"/>
      </w:tblPr>
      <w:tblGrid>
        <w:gridCol w:w="1613"/>
        <w:gridCol w:w="576"/>
        <w:gridCol w:w="3759"/>
        <w:gridCol w:w="3390"/>
        <w:gridCol w:w="1117"/>
      </w:tblGrid>
      <w:tr w:rsidR="006A2814" w:rsidRPr="006A2814" w14:paraId="1090756C" w14:textId="77777777" w:rsidTr="21A14414">
        <w:tc>
          <w:tcPr>
            <w:tcW w:w="1613" w:type="dxa"/>
          </w:tcPr>
          <w:p w14:paraId="3CD2363A" w14:textId="6CE3FFC6" w:rsidR="76C520D0" w:rsidRPr="006A2814" w:rsidRDefault="76C520D0" w:rsidP="76C520D0">
            <w:pPr>
              <w:rPr>
                <w:rFonts w:ascii="Abadi" w:eastAsia="Abadi" w:hAnsi="Abadi" w:cs="Abadi"/>
                <w:sz w:val="20"/>
                <w:szCs w:val="20"/>
                <w:lang w:val="en-US"/>
              </w:rPr>
            </w:pPr>
            <w:r w:rsidRPr="006A2814">
              <w:rPr>
                <w:rFonts w:ascii="Abadi" w:eastAsia="Abadi" w:hAnsi="Abadi" w:cs="Abadi"/>
                <w:b/>
                <w:bCs/>
                <w:sz w:val="20"/>
                <w:szCs w:val="20"/>
                <w:lang w:val="en-US"/>
              </w:rPr>
              <w:lastRenderedPageBreak/>
              <w:t>Label Type</w:t>
            </w:r>
          </w:p>
        </w:tc>
        <w:tc>
          <w:tcPr>
            <w:tcW w:w="576" w:type="dxa"/>
          </w:tcPr>
          <w:p w14:paraId="45089051" w14:textId="2F1A6B58"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b/>
                <w:bCs/>
                <w:sz w:val="20"/>
                <w:szCs w:val="20"/>
                <w:lang w:val="en-US"/>
              </w:rPr>
              <w:t>Key</w:t>
            </w:r>
          </w:p>
        </w:tc>
        <w:tc>
          <w:tcPr>
            <w:tcW w:w="3759" w:type="dxa"/>
          </w:tcPr>
          <w:p w14:paraId="33821095" w14:textId="3572527C"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b/>
                <w:bCs/>
                <w:sz w:val="20"/>
                <w:szCs w:val="20"/>
                <w:lang w:val="en-US"/>
              </w:rPr>
              <w:t>Example to Label for Associated Type</w:t>
            </w:r>
          </w:p>
        </w:tc>
        <w:tc>
          <w:tcPr>
            <w:tcW w:w="3390" w:type="dxa"/>
            <w:shd w:val="clear" w:color="auto" w:fill="D0CECE" w:themeFill="background2" w:themeFillShade="E6"/>
          </w:tcPr>
          <w:p w14:paraId="184D31EB" w14:textId="4E3AB7B2"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b/>
                <w:bCs/>
                <w:sz w:val="20"/>
                <w:szCs w:val="20"/>
                <w:lang w:val="en-US"/>
              </w:rPr>
              <w:t>Example Not to Label for Associated Type</w:t>
            </w:r>
          </w:p>
        </w:tc>
        <w:tc>
          <w:tcPr>
            <w:tcW w:w="1117" w:type="dxa"/>
          </w:tcPr>
          <w:p w14:paraId="5240BC44" w14:textId="1DA31776"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b/>
                <w:bCs/>
                <w:sz w:val="20"/>
                <w:szCs w:val="20"/>
                <w:lang w:val="en-US"/>
              </w:rPr>
              <w:t>Notes?</w:t>
            </w:r>
          </w:p>
        </w:tc>
      </w:tr>
      <w:tr w:rsidR="006A2814" w:rsidRPr="006A2814" w14:paraId="712EC82C" w14:textId="77777777" w:rsidTr="21A14414">
        <w:trPr>
          <w:trHeight w:val="975"/>
        </w:trPr>
        <w:tc>
          <w:tcPr>
            <w:tcW w:w="1613" w:type="dxa"/>
            <w:shd w:val="clear" w:color="auto" w:fill="C5E0B3" w:themeFill="accent6" w:themeFillTint="66"/>
          </w:tcPr>
          <w:p w14:paraId="592ABA81" w14:textId="5BA27CE3"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Person-Name</w:t>
            </w:r>
          </w:p>
        </w:tc>
        <w:tc>
          <w:tcPr>
            <w:tcW w:w="576" w:type="dxa"/>
            <w:shd w:val="clear" w:color="auto" w:fill="C5E0B3" w:themeFill="accent6" w:themeFillTint="66"/>
          </w:tcPr>
          <w:p w14:paraId="43199C5C" w14:textId="40A73BEE"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H</w:t>
            </w:r>
          </w:p>
        </w:tc>
        <w:tc>
          <w:tcPr>
            <w:tcW w:w="3759" w:type="dxa"/>
            <w:shd w:val="clear" w:color="auto" w:fill="C5E0B3" w:themeFill="accent6" w:themeFillTint="66"/>
          </w:tcPr>
          <w:p w14:paraId="69123033" w14:textId="66A0A7C6" w:rsidR="76C520D0" w:rsidRPr="006A2814" w:rsidRDefault="76C520D0" w:rsidP="76C520D0">
            <w:pPr>
              <w:spacing w:line="259" w:lineRule="auto"/>
              <w:rPr>
                <w:rFonts w:ascii="Calibri" w:eastAsia="Calibri" w:hAnsi="Calibri" w:cs="Calibri"/>
                <w:sz w:val="20"/>
                <w:szCs w:val="20"/>
                <w:lang w:val="en-US"/>
              </w:rPr>
            </w:pPr>
          </w:p>
        </w:tc>
        <w:tc>
          <w:tcPr>
            <w:tcW w:w="3390" w:type="dxa"/>
            <w:shd w:val="clear" w:color="auto" w:fill="AFC79F"/>
          </w:tcPr>
          <w:p w14:paraId="3FDE9343" w14:textId="23780ECF" w:rsidR="76C520D0" w:rsidRPr="006A2814" w:rsidRDefault="76C520D0" w:rsidP="76C520D0">
            <w:pPr>
              <w:spacing w:line="259" w:lineRule="auto"/>
              <w:rPr>
                <w:rFonts w:ascii="Calibri" w:eastAsia="Calibri" w:hAnsi="Calibri" w:cs="Calibri"/>
                <w:sz w:val="20"/>
                <w:szCs w:val="20"/>
                <w:lang w:val="en-US"/>
              </w:rPr>
            </w:pPr>
          </w:p>
        </w:tc>
        <w:tc>
          <w:tcPr>
            <w:tcW w:w="1117" w:type="dxa"/>
            <w:shd w:val="clear" w:color="auto" w:fill="C5E0B3" w:themeFill="accent6" w:themeFillTint="66"/>
          </w:tcPr>
          <w:p w14:paraId="396BA872" w14:textId="498F880C"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Required</w:t>
            </w:r>
          </w:p>
        </w:tc>
      </w:tr>
      <w:tr w:rsidR="006A2814" w:rsidRPr="006A2814" w14:paraId="073392CF" w14:textId="77777777" w:rsidTr="21A14414">
        <w:trPr>
          <w:trHeight w:val="975"/>
        </w:trPr>
        <w:tc>
          <w:tcPr>
            <w:tcW w:w="1613" w:type="dxa"/>
            <w:shd w:val="clear" w:color="auto" w:fill="E2EFD9" w:themeFill="accent6" w:themeFillTint="33"/>
          </w:tcPr>
          <w:p w14:paraId="39F65655" w14:textId="2CD8A5C5"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 xml:space="preserve">  Woman</w:t>
            </w:r>
          </w:p>
        </w:tc>
        <w:tc>
          <w:tcPr>
            <w:tcW w:w="576" w:type="dxa"/>
            <w:shd w:val="clear" w:color="auto" w:fill="E2EFD9" w:themeFill="accent6" w:themeFillTint="33"/>
          </w:tcPr>
          <w:p w14:paraId="3CE6CC20" w14:textId="014DD1BF"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W</w:t>
            </w:r>
          </w:p>
        </w:tc>
        <w:tc>
          <w:tcPr>
            <w:tcW w:w="3759" w:type="dxa"/>
            <w:shd w:val="clear" w:color="auto" w:fill="E2EFD9" w:themeFill="accent6" w:themeFillTint="33"/>
          </w:tcPr>
          <w:p w14:paraId="072A1FDB" w14:textId="65BEC65E"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highlight w:val="yellow"/>
                <w:lang w:val="en-US"/>
              </w:rPr>
              <w:t>Mrs. Jane Bennet</w:t>
            </w:r>
            <w:r w:rsidRPr="006A2814">
              <w:rPr>
                <w:rFonts w:ascii="Calibri" w:eastAsia="Calibri" w:hAnsi="Calibri" w:cs="Calibri"/>
                <w:sz w:val="20"/>
                <w:szCs w:val="20"/>
                <w:lang w:val="en-US"/>
              </w:rPr>
              <w:t xml:space="preserve"> went to </w:t>
            </w:r>
            <w:proofErr w:type="spellStart"/>
            <w:r w:rsidRPr="006A2814">
              <w:rPr>
                <w:rFonts w:ascii="Calibri" w:eastAsia="Calibri" w:hAnsi="Calibri" w:cs="Calibri"/>
                <w:sz w:val="20"/>
                <w:szCs w:val="20"/>
                <w:lang w:val="en-US"/>
              </w:rPr>
              <w:t>Huntsford</w:t>
            </w:r>
            <w:proofErr w:type="spellEnd"/>
            <w:r w:rsidRPr="006A2814">
              <w:rPr>
                <w:rFonts w:ascii="Calibri" w:eastAsia="Calibri" w:hAnsi="Calibri" w:cs="Calibri"/>
                <w:sz w:val="20"/>
                <w:szCs w:val="20"/>
                <w:lang w:val="en-US"/>
              </w:rPr>
              <w:t>.</w:t>
            </w:r>
          </w:p>
          <w:p w14:paraId="5D622EB9" w14:textId="1AFDEF8F" w:rsidR="76C520D0" w:rsidRPr="006A2814" w:rsidRDefault="76C520D0" w:rsidP="76C520D0">
            <w:pPr>
              <w:spacing w:line="259" w:lineRule="auto"/>
              <w:rPr>
                <w:rFonts w:ascii="Calibri" w:eastAsia="Calibri" w:hAnsi="Calibri" w:cs="Calibri"/>
                <w:sz w:val="20"/>
                <w:szCs w:val="20"/>
                <w:lang w:val="en-US"/>
              </w:rPr>
            </w:pPr>
          </w:p>
          <w:p w14:paraId="223C1168" w14:textId="6C55B9C4"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highlight w:val="yellow"/>
                <w:lang w:val="en-US"/>
              </w:rPr>
              <w:t>Queen Elizabeth</w:t>
            </w:r>
            <w:r w:rsidRPr="006A2814">
              <w:rPr>
                <w:rFonts w:ascii="Calibri" w:eastAsia="Calibri" w:hAnsi="Calibri" w:cs="Calibri"/>
                <w:sz w:val="20"/>
                <w:szCs w:val="20"/>
                <w:lang w:val="en-US"/>
              </w:rPr>
              <w:t xml:space="preserve"> married before taking the throne.</w:t>
            </w:r>
          </w:p>
        </w:tc>
        <w:tc>
          <w:tcPr>
            <w:tcW w:w="3390" w:type="dxa"/>
            <w:shd w:val="clear" w:color="auto" w:fill="D1DBCA"/>
          </w:tcPr>
          <w:p w14:paraId="0F211558" w14:textId="71644A05"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Jane Bennet went to </w:t>
            </w:r>
            <w:proofErr w:type="spellStart"/>
            <w:r w:rsidRPr="006A2814">
              <w:rPr>
                <w:rFonts w:ascii="Calibri" w:eastAsia="Calibri" w:hAnsi="Calibri" w:cs="Calibri"/>
                <w:sz w:val="20"/>
                <w:szCs w:val="20"/>
                <w:lang w:val="en-US"/>
              </w:rPr>
              <w:t>Huntsford</w:t>
            </w:r>
            <w:proofErr w:type="spellEnd"/>
            <w:r w:rsidRPr="006A2814">
              <w:rPr>
                <w:rFonts w:ascii="Calibri" w:eastAsia="Calibri" w:hAnsi="Calibri" w:cs="Calibri"/>
                <w:sz w:val="20"/>
                <w:szCs w:val="20"/>
                <w:lang w:val="en-US"/>
              </w:rPr>
              <w:t>.</w:t>
            </w:r>
          </w:p>
          <w:p w14:paraId="20A075E1" w14:textId="629682CF" w:rsidR="76C520D0" w:rsidRPr="006A2814" w:rsidRDefault="76C520D0" w:rsidP="76C520D0">
            <w:pPr>
              <w:spacing w:line="259" w:lineRule="auto"/>
              <w:rPr>
                <w:rFonts w:ascii="Calibri" w:eastAsia="Calibri" w:hAnsi="Calibri" w:cs="Calibri"/>
                <w:sz w:val="20"/>
                <w:szCs w:val="20"/>
                <w:lang w:val="en-US"/>
              </w:rPr>
            </w:pPr>
          </w:p>
          <w:p w14:paraId="1F47664B" w14:textId="7EF5B27C"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Elizabeth married before taking the throne.</w:t>
            </w:r>
          </w:p>
        </w:tc>
        <w:tc>
          <w:tcPr>
            <w:tcW w:w="1117" w:type="dxa"/>
            <w:shd w:val="clear" w:color="auto" w:fill="E2EFD9" w:themeFill="accent6" w:themeFillTint="33"/>
          </w:tcPr>
          <w:p w14:paraId="3E0008F6" w14:textId="29DF8FDB"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30929C3F" w14:textId="77777777" w:rsidTr="21A14414">
        <w:trPr>
          <w:trHeight w:val="975"/>
        </w:trPr>
        <w:tc>
          <w:tcPr>
            <w:tcW w:w="1613" w:type="dxa"/>
            <w:shd w:val="clear" w:color="auto" w:fill="E2EFD9" w:themeFill="accent6" w:themeFillTint="33"/>
          </w:tcPr>
          <w:p w14:paraId="4042045C" w14:textId="6A12364E"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 xml:space="preserve">  Man</w:t>
            </w:r>
          </w:p>
        </w:tc>
        <w:tc>
          <w:tcPr>
            <w:tcW w:w="576" w:type="dxa"/>
            <w:shd w:val="clear" w:color="auto" w:fill="E2EFD9" w:themeFill="accent6" w:themeFillTint="33"/>
          </w:tcPr>
          <w:p w14:paraId="78FE96CB" w14:textId="6F3209E7"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M</w:t>
            </w:r>
          </w:p>
        </w:tc>
        <w:tc>
          <w:tcPr>
            <w:tcW w:w="3759" w:type="dxa"/>
            <w:shd w:val="clear" w:color="auto" w:fill="E2EFD9" w:themeFill="accent6" w:themeFillTint="33"/>
          </w:tcPr>
          <w:p w14:paraId="4EE708C3" w14:textId="792D38F4"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highlight w:val="yellow"/>
                <w:lang w:val="en-US"/>
              </w:rPr>
              <w:t>Sir Conrad Hal Waddington</w:t>
            </w:r>
            <w:r w:rsidRPr="006A2814">
              <w:rPr>
                <w:rFonts w:ascii="Calibri" w:eastAsia="Calibri" w:hAnsi="Calibri" w:cs="Calibri"/>
                <w:sz w:val="20"/>
                <w:szCs w:val="20"/>
                <w:lang w:val="en-US"/>
              </w:rPr>
              <w:t xml:space="preserve"> lived in </w:t>
            </w:r>
            <w:proofErr w:type="gramStart"/>
            <w:r w:rsidRPr="006A2814">
              <w:rPr>
                <w:rFonts w:ascii="Calibri" w:eastAsia="Calibri" w:hAnsi="Calibri" w:cs="Calibri"/>
                <w:sz w:val="20"/>
                <w:szCs w:val="20"/>
                <w:lang w:val="en-US"/>
              </w:rPr>
              <w:t>Edinburgh</w:t>
            </w:r>
            <w:proofErr w:type="gramEnd"/>
            <w:r w:rsidRPr="006A2814">
              <w:rPr>
                <w:rFonts w:ascii="Calibri" w:eastAsia="Calibri" w:hAnsi="Calibri" w:cs="Calibri"/>
                <w:sz w:val="20"/>
                <w:szCs w:val="20"/>
                <w:lang w:val="en-US"/>
              </w:rPr>
              <w:t xml:space="preserve"> and he published scientific papers.</w:t>
            </w:r>
          </w:p>
        </w:tc>
        <w:tc>
          <w:tcPr>
            <w:tcW w:w="3390" w:type="dxa"/>
            <w:shd w:val="clear" w:color="auto" w:fill="D1DBCA"/>
          </w:tcPr>
          <w:p w14:paraId="02A4F04A" w14:textId="123E2854"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Conrad Hal Waddington </w:t>
            </w:r>
          </w:p>
        </w:tc>
        <w:tc>
          <w:tcPr>
            <w:tcW w:w="1117" w:type="dxa"/>
            <w:shd w:val="clear" w:color="auto" w:fill="E2EFD9" w:themeFill="accent6" w:themeFillTint="33"/>
          </w:tcPr>
          <w:p w14:paraId="124466B4" w14:textId="52933C96"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4313A262" w14:textId="77777777" w:rsidTr="21A14414">
        <w:trPr>
          <w:trHeight w:val="975"/>
        </w:trPr>
        <w:tc>
          <w:tcPr>
            <w:tcW w:w="1613" w:type="dxa"/>
            <w:shd w:val="clear" w:color="auto" w:fill="E2EFD9" w:themeFill="accent6" w:themeFillTint="33"/>
          </w:tcPr>
          <w:p w14:paraId="6FBB0C9E" w14:textId="4D8697D8"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 xml:space="preserve">  Nonbinary</w:t>
            </w:r>
          </w:p>
        </w:tc>
        <w:tc>
          <w:tcPr>
            <w:tcW w:w="576" w:type="dxa"/>
            <w:shd w:val="clear" w:color="auto" w:fill="E2EFD9" w:themeFill="accent6" w:themeFillTint="33"/>
          </w:tcPr>
          <w:p w14:paraId="4BFB7A28" w14:textId="0A9A5D6A"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N</w:t>
            </w:r>
          </w:p>
        </w:tc>
        <w:tc>
          <w:tcPr>
            <w:tcW w:w="3759" w:type="dxa"/>
            <w:shd w:val="clear" w:color="auto" w:fill="E2EFD9" w:themeFill="accent6" w:themeFillTint="33"/>
          </w:tcPr>
          <w:p w14:paraId="2180FBAE" w14:textId="2094E9A8"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highlight w:val="yellow"/>
                <w:lang w:val="en-US"/>
              </w:rPr>
              <w:t>Francis McDonald</w:t>
            </w:r>
            <w:r w:rsidRPr="006A2814">
              <w:rPr>
                <w:rFonts w:ascii="Calibri" w:eastAsia="Calibri" w:hAnsi="Calibri" w:cs="Calibri"/>
                <w:sz w:val="20"/>
                <w:szCs w:val="20"/>
                <w:lang w:val="en-US"/>
              </w:rPr>
              <w:t xml:space="preserve"> went to the University of Edinburgh where they studied law.</w:t>
            </w:r>
          </w:p>
        </w:tc>
        <w:tc>
          <w:tcPr>
            <w:tcW w:w="3390" w:type="dxa"/>
            <w:shd w:val="clear" w:color="auto" w:fill="D1DBCA"/>
          </w:tcPr>
          <w:p w14:paraId="6F236F38" w14:textId="5A8BACD4"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Francis McDonald went to the University of Edinburgh and studied law.</w:t>
            </w:r>
          </w:p>
        </w:tc>
        <w:tc>
          <w:tcPr>
            <w:tcW w:w="1117" w:type="dxa"/>
            <w:shd w:val="clear" w:color="auto" w:fill="E2EFD9" w:themeFill="accent6" w:themeFillTint="33"/>
          </w:tcPr>
          <w:p w14:paraId="7E6B8C76" w14:textId="39DC2AAA"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70EEE517" w14:textId="77777777" w:rsidTr="21A14414">
        <w:trPr>
          <w:trHeight w:val="975"/>
        </w:trPr>
        <w:tc>
          <w:tcPr>
            <w:tcW w:w="1613" w:type="dxa"/>
            <w:shd w:val="clear" w:color="auto" w:fill="E2EFD9" w:themeFill="accent6" w:themeFillTint="33"/>
          </w:tcPr>
          <w:p w14:paraId="19AAEF06" w14:textId="5CEB30F9"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 xml:space="preserve">  Unknown</w:t>
            </w:r>
          </w:p>
        </w:tc>
        <w:tc>
          <w:tcPr>
            <w:tcW w:w="576" w:type="dxa"/>
            <w:shd w:val="clear" w:color="auto" w:fill="E2EFD9" w:themeFill="accent6" w:themeFillTint="33"/>
          </w:tcPr>
          <w:p w14:paraId="0CF7AA53" w14:textId="3888A7D7"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U</w:t>
            </w:r>
          </w:p>
        </w:tc>
        <w:tc>
          <w:tcPr>
            <w:tcW w:w="3759" w:type="dxa"/>
            <w:shd w:val="clear" w:color="auto" w:fill="E2EFD9" w:themeFill="accent6" w:themeFillTint="33"/>
          </w:tcPr>
          <w:p w14:paraId="703707EB" w14:textId="15DA57BC"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highlight w:val="yellow"/>
                <w:lang w:val="en-US"/>
              </w:rPr>
              <w:t>Jo McMahon</w:t>
            </w:r>
            <w:r w:rsidRPr="006A2814">
              <w:rPr>
                <w:rFonts w:ascii="Calibri" w:eastAsia="Calibri" w:hAnsi="Calibri" w:cs="Calibri"/>
                <w:sz w:val="20"/>
                <w:szCs w:val="20"/>
                <w:lang w:val="en-US"/>
              </w:rPr>
              <w:t xml:space="preserve"> visited Edinburgh in 1900.</w:t>
            </w:r>
          </w:p>
        </w:tc>
        <w:tc>
          <w:tcPr>
            <w:tcW w:w="3390" w:type="dxa"/>
            <w:shd w:val="clear" w:color="auto" w:fill="D1DBCA"/>
          </w:tcPr>
          <w:p w14:paraId="12F15942" w14:textId="0BBDD3C7"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Jo McMahon visited Edinburgh in 1900.  She walked around the University of Edinburgh’s campus while in the city.</w:t>
            </w:r>
          </w:p>
        </w:tc>
        <w:tc>
          <w:tcPr>
            <w:tcW w:w="1117" w:type="dxa"/>
            <w:shd w:val="clear" w:color="auto" w:fill="E2EFD9" w:themeFill="accent6" w:themeFillTint="33"/>
          </w:tcPr>
          <w:p w14:paraId="40FA416D" w14:textId="51574758"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5EFFFF85" w14:textId="77777777" w:rsidTr="21A14414">
        <w:trPr>
          <w:trHeight w:val="975"/>
        </w:trPr>
        <w:tc>
          <w:tcPr>
            <w:tcW w:w="1613" w:type="dxa"/>
            <w:shd w:val="clear" w:color="auto" w:fill="FFE599" w:themeFill="accent4" w:themeFillTint="66"/>
          </w:tcPr>
          <w:p w14:paraId="2093448B" w14:textId="7010DD1D"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Linguistic</w:t>
            </w:r>
          </w:p>
        </w:tc>
        <w:tc>
          <w:tcPr>
            <w:tcW w:w="576" w:type="dxa"/>
            <w:shd w:val="clear" w:color="auto" w:fill="FFE599" w:themeFill="accent4" w:themeFillTint="66"/>
          </w:tcPr>
          <w:p w14:paraId="773D5A26" w14:textId="00EB40B7"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L</w:t>
            </w:r>
          </w:p>
        </w:tc>
        <w:tc>
          <w:tcPr>
            <w:tcW w:w="3759" w:type="dxa"/>
            <w:shd w:val="clear" w:color="auto" w:fill="FFE599" w:themeFill="accent4" w:themeFillTint="66"/>
          </w:tcPr>
          <w:p w14:paraId="7FB89BCC" w14:textId="6EE24522" w:rsidR="76C520D0" w:rsidRPr="006A2814" w:rsidRDefault="76C520D0" w:rsidP="76C520D0">
            <w:pPr>
              <w:spacing w:line="259" w:lineRule="auto"/>
              <w:rPr>
                <w:rFonts w:ascii="Abadi" w:eastAsia="Abadi" w:hAnsi="Abadi" w:cs="Abadi"/>
                <w:sz w:val="20"/>
                <w:szCs w:val="20"/>
                <w:lang w:val="en-US"/>
              </w:rPr>
            </w:pPr>
            <w:r w:rsidRPr="006A2814">
              <w:rPr>
                <w:rFonts w:ascii="Calibri" w:eastAsia="Calibri" w:hAnsi="Calibri" w:cs="Calibri"/>
                <w:sz w:val="20"/>
                <w:szCs w:val="20"/>
                <w:highlight w:val="yellow"/>
                <w:lang w:val="en-US"/>
              </w:rPr>
              <w:t xml:space="preserve">God, who is in Himself all the Sovereign good. </w:t>
            </w:r>
            <w:r w:rsidRPr="006A2814">
              <w:rPr>
                <w:rFonts w:ascii="Abadi" w:eastAsia="Abadi" w:hAnsi="Abadi" w:cs="Abadi"/>
                <w:sz w:val="20"/>
                <w:szCs w:val="20"/>
                <w:lang w:val="en-US"/>
              </w:rPr>
              <w:t>[Notes: God referred to with masculine pronouns, as is typical in Christianity]</w:t>
            </w:r>
          </w:p>
        </w:tc>
        <w:tc>
          <w:tcPr>
            <w:tcW w:w="3390" w:type="dxa"/>
            <w:shd w:val="clear" w:color="auto" w:fill="DEDCC1"/>
          </w:tcPr>
          <w:p w14:paraId="541643E5" w14:textId="09356F0E" w:rsidR="76C520D0" w:rsidRPr="006A2814" w:rsidRDefault="76C520D0" w:rsidP="76C520D0">
            <w:pPr>
              <w:spacing w:line="259" w:lineRule="auto"/>
              <w:rPr>
                <w:rFonts w:ascii="Calibri" w:eastAsia="Calibri" w:hAnsi="Calibri" w:cs="Calibri"/>
                <w:sz w:val="20"/>
                <w:szCs w:val="20"/>
                <w:lang w:val="en-US"/>
              </w:rPr>
            </w:pPr>
          </w:p>
        </w:tc>
        <w:tc>
          <w:tcPr>
            <w:tcW w:w="1117" w:type="dxa"/>
            <w:shd w:val="clear" w:color="auto" w:fill="FFE599" w:themeFill="accent4" w:themeFillTint="66"/>
          </w:tcPr>
          <w:p w14:paraId="6A1AA060" w14:textId="0E35309E"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Required</w:t>
            </w:r>
          </w:p>
        </w:tc>
      </w:tr>
      <w:tr w:rsidR="006A2814" w:rsidRPr="006A2814" w14:paraId="63A6FCFF" w14:textId="77777777" w:rsidTr="21A14414">
        <w:tc>
          <w:tcPr>
            <w:tcW w:w="1613" w:type="dxa"/>
            <w:shd w:val="clear" w:color="auto" w:fill="FFF2CC" w:themeFill="accent4" w:themeFillTint="33"/>
          </w:tcPr>
          <w:p w14:paraId="268BF769" w14:textId="6BBDCEA9" w:rsidR="76C520D0" w:rsidRPr="006A2814" w:rsidRDefault="0C515DBD" w:rsidP="21A14414">
            <w:pPr>
              <w:rPr>
                <w:rFonts w:ascii="Abadi" w:eastAsia="Abadi" w:hAnsi="Abadi" w:cs="Abadi"/>
                <w:sz w:val="20"/>
                <w:szCs w:val="20"/>
                <w:lang w:val="en-US"/>
              </w:rPr>
            </w:pPr>
            <w:r w:rsidRPr="006A2814">
              <w:rPr>
                <w:rFonts w:ascii="Abadi" w:eastAsia="Abadi" w:hAnsi="Abadi" w:cs="Abadi"/>
                <w:sz w:val="20"/>
                <w:szCs w:val="20"/>
                <w:lang w:val="en-US"/>
              </w:rPr>
              <w:t xml:space="preserve"> </w:t>
            </w:r>
            <w:r w:rsidR="76C520D0" w:rsidRPr="006A2814">
              <w:rPr>
                <w:rFonts w:ascii="Abadi" w:eastAsia="Abadi" w:hAnsi="Abadi" w:cs="Abadi"/>
                <w:sz w:val="20"/>
                <w:szCs w:val="20"/>
                <w:lang w:val="en-US"/>
              </w:rPr>
              <w:t>Generalization</w:t>
            </w:r>
          </w:p>
        </w:tc>
        <w:tc>
          <w:tcPr>
            <w:tcW w:w="576" w:type="dxa"/>
            <w:shd w:val="clear" w:color="auto" w:fill="FFF2CC" w:themeFill="accent4" w:themeFillTint="33"/>
          </w:tcPr>
          <w:p w14:paraId="09783320" w14:textId="0DA9ABD1"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G</w:t>
            </w:r>
          </w:p>
        </w:tc>
        <w:tc>
          <w:tcPr>
            <w:tcW w:w="3759" w:type="dxa"/>
            <w:shd w:val="clear" w:color="auto" w:fill="FFF2CC" w:themeFill="accent4" w:themeFillTint="33"/>
          </w:tcPr>
          <w:p w14:paraId="6A7D3241" w14:textId="4093F88E"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The conference attracted many </w:t>
            </w:r>
            <w:r w:rsidRPr="006A2814">
              <w:rPr>
                <w:rFonts w:ascii="Calibri" w:eastAsia="Calibri" w:hAnsi="Calibri" w:cs="Calibri"/>
                <w:sz w:val="20"/>
                <w:szCs w:val="20"/>
                <w:highlight w:val="yellow"/>
                <w:lang w:val="en-US"/>
              </w:rPr>
              <w:t>businessmen</w:t>
            </w:r>
            <w:r w:rsidRPr="006A2814">
              <w:rPr>
                <w:rFonts w:ascii="Calibri" w:eastAsia="Calibri" w:hAnsi="Calibri" w:cs="Calibri"/>
                <w:sz w:val="20"/>
                <w:szCs w:val="20"/>
                <w:lang w:val="en-US"/>
              </w:rPr>
              <w:t>.</w:t>
            </w:r>
          </w:p>
        </w:tc>
        <w:tc>
          <w:tcPr>
            <w:tcW w:w="3390" w:type="dxa"/>
            <w:shd w:val="clear" w:color="auto" w:fill="E8E7D5"/>
          </w:tcPr>
          <w:p w14:paraId="3BAAC859" w14:textId="167B12E4"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The book is for scholars of history.</w:t>
            </w:r>
          </w:p>
        </w:tc>
        <w:tc>
          <w:tcPr>
            <w:tcW w:w="1117" w:type="dxa"/>
            <w:shd w:val="clear" w:color="auto" w:fill="FFF2CC" w:themeFill="accent4" w:themeFillTint="33"/>
          </w:tcPr>
          <w:p w14:paraId="55F1AE0E" w14:textId="3A16D477"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484E66DF" w14:textId="77777777" w:rsidTr="21A14414">
        <w:tc>
          <w:tcPr>
            <w:tcW w:w="1613" w:type="dxa"/>
            <w:shd w:val="clear" w:color="auto" w:fill="FFF2CC" w:themeFill="accent4" w:themeFillTint="33"/>
          </w:tcPr>
          <w:p w14:paraId="332E238A" w14:textId="57FFC884"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 xml:space="preserve">  Gendered </w:t>
            </w:r>
          </w:p>
          <w:p w14:paraId="74BF71FF" w14:textId="457B1E21"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 xml:space="preserve">  Pronoun</w:t>
            </w:r>
          </w:p>
        </w:tc>
        <w:tc>
          <w:tcPr>
            <w:tcW w:w="576" w:type="dxa"/>
            <w:shd w:val="clear" w:color="auto" w:fill="FFF2CC" w:themeFill="accent4" w:themeFillTint="33"/>
          </w:tcPr>
          <w:p w14:paraId="4F4B5948" w14:textId="212E6CAC" w:rsidR="76C520D0" w:rsidRPr="006A2814" w:rsidRDefault="76C520D0" w:rsidP="76C520D0">
            <w:pPr>
              <w:spacing w:line="259" w:lineRule="auto"/>
              <w:jc w:val="center"/>
              <w:rPr>
                <w:rFonts w:ascii="Abadi" w:eastAsia="Abadi" w:hAnsi="Abadi" w:cs="Abadi"/>
                <w:sz w:val="20"/>
                <w:szCs w:val="20"/>
                <w:lang w:val="en-US"/>
              </w:rPr>
            </w:pPr>
            <w:r w:rsidRPr="006A2814">
              <w:rPr>
                <w:rFonts w:ascii="Abadi" w:eastAsia="Abadi" w:hAnsi="Abadi" w:cs="Abadi"/>
                <w:sz w:val="20"/>
                <w:szCs w:val="20"/>
                <w:lang w:val="en-US"/>
              </w:rPr>
              <w:t>P</w:t>
            </w:r>
          </w:p>
        </w:tc>
        <w:tc>
          <w:tcPr>
            <w:tcW w:w="3759" w:type="dxa"/>
            <w:shd w:val="clear" w:color="auto" w:fill="FFF2CC" w:themeFill="accent4" w:themeFillTint="33"/>
          </w:tcPr>
          <w:p w14:paraId="12584764" w14:textId="2F172459"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highlight w:val="yellow"/>
                <w:lang w:val="en-US"/>
              </w:rPr>
              <w:t>He</w:t>
            </w:r>
            <w:r w:rsidRPr="006A2814">
              <w:rPr>
                <w:rFonts w:ascii="Calibri" w:eastAsia="Calibri" w:hAnsi="Calibri" w:cs="Calibri"/>
                <w:sz w:val="20"/>
                <w:szCs w:val="20"/>
                <w:lang w:val="en-US"/>
              </w:rPr>
              <w:t xml:space="preserve"> went to the University of Edinburgh for </w:t>
            </w:r>
            <w:r w:rsidRPr="006A2814">
              <w:rPr>
                <w:rFonts w:ascii="Calibri" w:eastAsia="Calibri" w:hAnsi="Calibri" w:cs="Calibri"/>
                <w:sz w:val="20"/>
                <w:szCs w:val="20"/>
                <w:highlight w:val="yellow"/>
                <w:lang w:val="en-US"/>
              </w:rPr>
              <w:t>his</w:t>
            </w:r>
            <w:r w:rsidRPr="006A2814">
              <w:rPr>
                <w:rFonts w:ascii="Calibri" w:eastAsia="Calibri" w:hAnsi="Calibri" w:cs="Calibri"/>
                <w:sz w:val="20"/>
                <w:szCs w:val="20"/>
                <w:lang w:val="en-US"/>
              </w:rPr>
              <w:t xml:space="preserve"> studies.</w:t>
            </w:r>
          </w:p>
        </w:tc>
        <w:tc>
          <w:tcPr>
            <w:tcW w:w="3390" w:type="dxa"/>
            <w:shd w:val="clear" w:color="auto" w:fill="E8E7D5"/>
          </w:tcPr>
          <w:p w14:paraId="705D47CE" w14:textId="3ADF9942"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They worked together at the garden.</w:t>
            </w:r>
          </w:p>
        </w:tc>
        <w:tc>
          <w:tcPr>
            <w:tcW w:w="1117" w:type="dxa"/>
            <w:shd w:val="clear" w:color="auto" w:fill="FFF2CC" w:themeFill="accent4" w:themeFillTint="33"/>
          </w:tcPr>
          <w:p w14:paraId="14E1E87B" w14:textId="6BEF751C"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6601D60F" w14:textId="77777777" w:rsidTr="21A14414">
        <w:tc>
          <w:tcPr>
            <w:tcW w:w="1613" w:type="dxa"/>
            <w:shd w:val="clear" w:color="auto" w:fill="FFF2CC" w:themeFill="accent4" w:themeFillTint="33"/>
          </w:tcPr>
          <w:p w14:paraId="118A6F2C" w14:textId="37C1DA21"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 xml:space="preserve">  Gendered </w:t>
            </w:r>
          </w:p>
          <w:p w14:paraId="4EC66CF1" w14:textId="2490B40D"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 xml:space="preserve">  Role</w:t>
            </w:r>
          </w:p>
        </w:tc>
        <w:tc>
          <w:tcPr>
            <w:tcW w:w="576" w:type="dxa"/>
            <w:shd w:val="clear" w:color="auto" w:fill="FFF2CC" w:themeFill="accent4" w:themeFillTint="33"/>
          </w:tcPr>
          <w:p w14:paraId="2E0EB133" w14:textId="03CEFCAE" w:rsidR="76C520D0" w:rsidRPr="006A2814" w:rsidRDefault="76C520D0" w:rsidP="76C520D0">
            <w:pPr>
              <w:spacing w:line="259" w:lineRule="auto"/>
              <w:jc w:val="center"/>
              <w:rPr>
                <w:rFonts w:ascii="Abadi" w:eastAsia="Abadi" w:hAnsi="Abadi" w:cs="Abadi"/>
                <w:sz w:val="20"/>
                <w:szCs w:val="20"/>
                <w:lang w:val="en-US"/>
              </w:rPr>
            </w:pPr>
            <w:r w:rsidRPr="006A2814">
              <w:rPr>
                <w:rFonts w:ascii="Abadi" w:eastAsia="Abadi" w:hAnsi="Abadi" w:cs="Abadi"/>
                <w:sz w:val="20"/>
                <w:szCs w:val="20"/>
                <w:lang w:val="en-US"/>
              </w:rPr>
              <w:t>R</w:t>
            </w:r>
          </w:p>
        </w:tc>
        <w:tc>
          <w:tcPr>
            <w:tcW w:w="3759" w:type="dxa"/>
            <w:shd w:val="clear" w:color="auto" w:fill="FFF2CC" w:themeFill="accent4" w:themeFillTint="33"/>
          </w:tcPr>
          <w:p w14:paraId="7064D7D7" w14:textId="255BFFB9"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Mary was the </w:t>
            </w:r>
            <w:r w:rsidRPr="006A2814">
              <w:rPr>
                <w:rFonts w:ascii="Calibri" w:eastAsia="Calibri" w:hAnsi="Calibri" w:cs="Calibri"/>
                <w:sz w:val="20"/>
                <w:szCs w:val="20"/>
                <w:highlight w:val="yellow"/>
                <w:lang w:val="en-US"/>
              </w:rPr>
              <w:t>mother</w:t>
            </w:r>
            <w:r w:rsidRPr="006A2814">
              <w:rPr>
                <w:rFonts w:ascii="Calibri" w:eastAsia="Calibri" w:hAnsi="Calibri" w:cs="Calibri"/>
                <w:sz w:val="20"/>
                <w:szCs w:val="20"/>
                <w:lang w:val="en-US"/>
              </w:rPr>
              <w:t xml:space="preserve"> of Elizabeth.</w:t>
            </w:r>
          </w:p>
          <w:p w14:paraId="56A665B3" w14:textId="2322BBCB" w:rsidR="76C520D0" w:rsidRPr="006A2814" w:rsidRDefault="76C520D0" w:rsidP="76C520D0">
            <w:pPr>
              <w:spacing w:line="259" w:lineRule="auto"/>
              <w:rPr>
                <w:rFonts w:ascii="Calibri" w:eastAsia="Calibri" w:hAnsi="Calibri" w:cs="Calibri"/>
                <w:sz w:val="20"/>
                <w:szCs w:val="20"/>
                <w:lang w:val="en-US"/>
              </w:rPr>
            </w:pPr>
          </w:p>
          <w:p w14:paraId="2C1A4A05" w14:textId="77777777"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highlight w:val="yellow"/>
                <w:lang w:val="en-US"/>
              </w:rPr>
              <w:t>Queen</w:t>
            </w:r>
            <w:r w:rsidRPr="006A2814">
              <w:rPr>
                <w:rFonts w:ascii="Calibri" w:eastAsia="Calibri" w:hAnsi="Calibri" w:cs="Calibri"/>
                <w:sz w:val="20"/>
                <w:szCs w:val="20"/>
                <w:lang w:val="en-US"/>
              </w:rPr>
              <w:t xml:space="preserve"> Victoria ruled at this time.</w:t>
            </w:r>
          </w:p>
          <w:p w14:paraId="327494D1" w14:textId="77777777" w:rsidR="00BF10F9" w:rsidRPr="006A2814" w:rsidRDefault="00BF10F9" w:rsidP="76C520D0">
            <w:pPr>
              <w:spacing w:line="259" w:lineRule="auto"/>
              <w:rPr>
                <w:rFonts w:ascii="Calibri" w:eastAsia="Calibri" w:hAnsi="Calibri" w:cs="Calibri"/>
                <w:sz w:val="20"/>
                <w:szCs w:val="20"/>
                <w:lang w:val="en-US"/>
              </w:rPr>
            </w:pPr>
          </w:p>
          <w:p w14:paraId="6B5B84A8" w14:textId="33BD5417" w:rsidR="00BF10F9" w:rsidRPr="006A2814" w:rsidRDefault="00BF10F9" w:rsidP="76C520D0">
            <w:pPr>
              <w:spacing w:line="259" w:lineRule="auto"/>
              <w:rPr>
                <w:rFonts w:ascii="Calibri" w:eastAsia="Calibri" w:hAnsi="Calibri" w:cs="Calibri"/>
                <w:sz w:val="20"/>
                <w:szCs w:val="20"/>
                <w:lang w:val="en-US"/>
              </w:rPr>
            </w:pPr>
            <w:r w:rsidRPr="006A2814">
              <w:rPr>
                <w:rStyle w:val="normaltextrun"/>
                <w:rFonts w:ascii="Calibri" w:hAnsi="Calibri" w:cs="Calibri"/>
                <w:sz w:val="20"/>
                <w:szCs w:val="20"/>
                <w:shd w:val="clear" w:color="auto" w:fill="FFF2CC"/>
                <w:lang w:val="en-US"/>
              </w:rPr>
              <w:t>John was the parent of </w:t>
            </w:r>
            <w:r w:rsidRPr="006A2814">
              <w:rPr>
                <w:rStyle w:val="normaltextrun"/>
                <w:rFonts w:ascii="Calibri" w:hAnsi="Calibri" w:cs="Calibri"/>
                <w:sz w:val="20"/>
                <w:szCs w:val="20"/>
                <w:shd w:val="clear" w:color="auto" w:fill="FFFF00"/>
                <w:lang w:val="en-US"/>
              </w:rPr>
              <w:t>Lady</w:t>
            </w:r>
            <w:r w:rsidRPr="006A2814">
              <w:rPr>
                <w:rStyle w:val="normaltextrun"/>
                <w:rFonts w:ascii="Calibri" w:hAnsi="Calibri" w:cs="Calibri"/>
                <w:sz w:val="20"/>
                <w:szCs w:val="20"/>
                <w:shd w:val="clear" w:color="auto" w:fill="FFF2CC"/>
                <w:lang w:val="en-US"/>
              </w:rPr>
              <w:t> Marie.</w:t>
            </w:r>
            <w:r w:rsidRPr="006A2814">
              <w:rPr>
                <w:rStyle w:val="eop"/>
                <w:rFonts w:ascii="Calibri" w:hAnsi="Calibri" w:cs="Calibri"/>
                <w:shd w:val="clear" w:color="auto" w:fill="FFF2CC"/>
              </w:rPr>
              <w:t> </w:t>
            </w:r>
          </w:p>
        </w:tc>
        <w:tc>
          <w:tcPr>
            <w:tcW w:w="3390" w:type="dxa"/>
            <w:shd w:val="clear" w:color="auto" w:fill="E8E7D5"/>
          </w:tcPr>
          <w:p w14:paraId="4803DB70" w14:textId="4EAE03B1" w:rsidR="00B04BD3" w:rsidRPr="006A2814" w:rsidRDefault="00B04BD3" w:rsidP="00B04BD3">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Rev. Baillie married Florence Jewel Fowler. [This should only have two unknown person-name labels) </w:t>
            </w:r>
          </w:p>
          <w:p w14:paraId="57062DEE" w14:textId="77777777" w:rsidR="00B04BD3" w:rsidRPr="006A2814" w:rsidRDefault="00B04BD3" w:rsidP="00B04BD3">
            <w:pPr>
              <w:spacing w:line="259" w:lineRule="auto"/>
              <w:rPr>
                <w:rFonts w:ascii="Calibri" w:eastAsia="Calibri" w:hAnsi="Calibri" w:cs="Calibri"/>
                <w:sz w:val="20"/>
                <w:szCs w:val="20"/>
                <w:lang w:val="en-US"/>
              </w:rPr>
            </w:pPr>
          </w:p>
          <w:p w14:paraId="231CDFED" w14:textId="77777777" w:rsidR="00B04BD3" w:rsidRPr="006A2814" w:rsidRDefault="00B04BD3" w:rsidP="00B04BD3">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He was the parent of Marie.  [This should only include a gendered pronoun label for “He”] </w:t>
            </w:r>
          </w:p>
          <w:p w14:paraId="0887AD34" w14:textId="756354C5" w:rsidR="00B04BD3" w:rsidRPr="006A2814" w:rsidRDefault="00B04BD3" w:rsidP="00B04BD3">
            <w:pPr>
              <w:spacing w:line="259" w:lineRule="auto"/>
              <w:rPr>
                <w:rFonts w:ascii="Calibri" w:eastAsia="Calibri" w:hAnsi="Calibri" w:cs="Calibri"/>
                <w:sz w:val="20"/>
                <w:szCs w:val="20"/>
                <w:lang w:val="en-US"/>
              </w:rPr>
            </w:pPr>
          </w:p>
          <w:p w14:paraId="7A7F513D" w14:textId="580C677A" w:rsidR="76C520D0" w:rsidRPr="006A2814" w:rsidRDefault="00B04BD3" w:rsidP="00B04BD3">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She was anointed Queen of England.  [This should only include a gendered pronoun label for “She” (Queen of England will be annotated as an “Occupation” by the other group of annotators)]</w:t>
            </w:r>
          </w:p>
        </w:tc>
        <w:tc>
          <w:tcPr>
            <w:tcW w:w="1117" w:type="dxa"/>
            <w:shd w:val="clear" w:color="auto" w:fill="FFF2CC" w:themeFill="accent4" w:themeFillTint="33"/>
          </w:tcPr>
          <w:p w14:paraId="7863FA17" w14:textId="51933231"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6E2DE537" w14:textId="77777777" w:rsidTr="21A14414">
        <w:tc>
          <w:tcPr>
            <w:tcW w:w="1613" w:type="dxa"/>
            <w:shd w:val="clear" w:color="auto" w:fill="BDD6EE" w:themeFill="accent5" w:themeFillTint="66"/>
          </w:tcPr>
          <w:p w14:paraId="1D5DA9DB" w14:textId="232144C3"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Contextual</w:t>
            </w:r>
          </w:p>
        </w:tc>
        <w:tc>
          <w:tcPr>
            <w:tcW w:w="576" w:type="dxa"/>
            <w:shd w:val="clear" w:color="auto" w:fill="BDD6EE" w:themeFill="accent5" w:themeFillTint="66"/>
          </w:tcPr>
          <w:p w14:paraId="4B9FFB02" w14:textId="4B684B91"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C</w:t>
            </w:r>
          </w:p>
        </w:tc>
        <w:tc>
          <w:tcPr>
            <w:tcW w:w="3759" w:type="dxa"/>
            <w:shd w:val="clear" w:color="auto" w:fill="BDD6EE" w:themeFill="accent5" w:themeFillTint="66"/>
          </w:tcPr>
          <w:p w14:paraId="311B2DD9" w14:textId="4A9DBC78" w:rsidR="76C520D0" w:rsidRPr="006A2814" w:rsidRDefault="76C520D0" w:rsidP="76C520D0">
            <w:pPr>
              <w:spacing w:line="259" w:lineRule="auto"/>
              <w:rPr>
                <w:rFonts w:ascii="Abadi" w:eastAsia="Abadi" w:hAnsi="Abadi" w:cs="Abadi"/>
                <w:sz w:val="20"/>
                <w:szCs w:val="20"/>
                <w:lang w:val="en-US"/>
              </w:rPr>
            </w:pPr>
            <w:r w:rsidRPr="006A2814">
              <w:rPr>
                <w:rFonts w:ascii="Calibri" w:eastAsia="Calibri" w:hAnsi="Calibri" w:cs="Calibri"/>
                <w:sz w:val="20"/>
                <w:szCs w:val="20"/>
                <w:lang w:val="en-US"/>
              </w:rPr>
              <w:t xml:space="preserve">The publication was made </w:t>
            </w:r>
            <w:r w:rsidRPr="006A2814">
              <w:rPr>
                <w:rFonts w:ascii="Calibri" w:eastAsia="Calibri" w:hAnsi="Calibri" w:cs="Calibri"/>
                <w:sz w:val="20"/>
                <w:szCs w:val="20"/>
                <w:highlight w:val="cyan"/>
                <w:lang w:val="en-US"/>
              </w:rPr>
              <w:t>during the reign of James VI.</w:t>
            </w:r>
            <w:r w:rsidRPr="006A2814">
              <w:rPr>
                <w:rFonts w:ascii="Calibri" w:eastAsia="Calibri" w:hAnsi="Calibri" w:cs="Calibri"/>
                <w:sz w:val="20"/>
                <w:szCs w:val="20"/>
                <w:lang w:val="en-US"/>
              </w:rPr>
              <w:t xml:space="preserve"> </w:t>
            </w:r>
            <w:r w:rsidRPr="006A2814">
              <w:rPr>
                <w:rFonts w:ascii="Abadi" w:eastAsia="Abadi" w:hAnsi="Abadi" w:cs="Abadi"/>
                <w:sz w:val="20"/>
                <w:szCs w:val="20"/>
                <w:lang w:val="en-US"/>
              </w:rPr>
              <w:t>[Notes: May be class bias, but since most rulers were kings, could this be considered a gendered definition of time?]</w:t>
            </w:r>
          </w:p>
        </w:tc>
        <w:tc>
          <w:tcPr>
            <w:tcW w:w="3390" w:type="dxa"/>
            <w:shd w:val="clear" w:color="auto" w:fill="C5CCDE"/>
          </w:tcPr>
          <w:p w14:paraId="7BF3D7B3" w14:textId="354C1B68" w:rsidR="76C520D0" w:rsidRPr="006A2814" w:rsidRDefault="76C520D0" w:rsidP="76C520D0">
            <w:pPr>
              <w:spacing w:line="259" w:lineRule="auto"/>
              <w:rPr>
                <w:rFonts w:ascii="Calibri" w:eastAsia="Calibri" w:hAnsi="Calibri" w:cs="Calibri"/>
                <w:sz w:val="20"/>
                <w:szCs w:val="20"/>
                <w:lang w:val="en-US"/>
              </w:rPr>
            </w:pPr>
          </w:p>
        </w:tc>
        <w:tc>
          <w:tcPr>
            <w:tcW w:w="1117" w:type="dxa"/>
            <w:shd w:val="clear" w:color="auto" w:fill="BDD6EE" w:themeFill="accent5" w:themeFillTint="66"/>
          </w:tcPr>
          <w:p w14:paraId="7FE831AE" w14:textId="623F8248"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Required</w:t>
            </w:r>
          </w:p>
        </w:tc>
      </w:tr>
      <w:tr w:rsidR="006A2814" w:rsidRPr="006A2814" w14:paraId="707E1E5F" w14:textId="77777777" w:rsidTr="21A14414">
        <w:tc>
          <w:tcPr>
            <w:tcW w:w="1613" w:type="dxa"/>
            <w:shd w:val="clear" w:color="auto" w:fill="DEEAF6" w:themeFill="accent5" w:themeFillTint="33"/>
          </w:tcPr>
          <w:p w14:paraId="27DA08ED" w14:textId="3A306EF5"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 xml:space="preserve">  Occupation</w:t>
            </w:r>
          </w:p>
        </w:tc>
        <w:tc>
          <w:tcPr>
            <w:tcW w:w="576" w:type="dxa"/>
            <w:shd w:val="clear" w:color="auto" w:fill="DEEAF6" w:themeFill="accent5" w:themeFillTint="33"/>
          </w:tcPr>
          <w:p w14:paraId="6A0B7113" w14:textId="327EE7EB" w:rsidR="76C520D0" w:rsidRPr="006A2814" w:rsidRDefault="76C520D0" w:rsidP="76C520D0">
            <w:pPr>
              <w:jc w:val="center"/>
              <w:rPr>
                <w:rFonts w:ascii="Abadi" w:eastAsia="Abadi" w:hAnsi="Abadi" w:cs="Abadi"/>
                <w:sz w:val="20"/>
                <w:szCs w:val="20"/>
                <w:lang w:val="en-US"/>
              </w:rPr>
            </w:pPr>
            <w:r w:rsidRPr="006A2814">
              <w:rPr>
                <w:rFonts w:ascii="Abadi" w:eastAsia="Abadi" w:hAnsi="Abadi" w:cs="Abadi"/>
                <w:sz w:val="20"/>
                <w:szCs w:val="20"/>
                <w:lang w:val="en-US"/>
              </w:rPr>
              <w:t>J</w:t>
            </w:r>
          </w:p>
        </w:tc>
        <w:tc>
          <w:tcPr>
            <w:tcW w:w="3759" w:type="dxa"/>
            <w:shd w:val="clear" w:color="auto" w:fill="DEEAF6" w:themeFill="accent5" w:themeFillTint="33"/>
          </w:tcPr>
          <w:p w14:paraId="368E60A6" w14:textId="301312ED"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He was anointed </w:t>
            </w:r>
            <w:r w:rsidRPr="006A2814">
              <w:rPr>
                <w:rFonts w:ascii="Calibri" w:eastAsia="Calibri" w:hAnsi="Calibri" w:cs="Calibri"/>
                <w:sz w:val="20"/>
                <w:szCs w:val="20"/>
                <w:highlight w:val="cyan"/>
                <w:lang w:val="en-US"/>
              </w:rPr>
              <w:t>King of England.</w:t>
            </w:r>
          </w:p>
          <w:p w14:paraId="5ADC1F76" w14:textId="7AFCE04B" w:rsidR="76C520D0" w:rsidRPr="006A2814" w:rsidRDefault="76C520D0" w:rsidP="76C520D0">
            <w:pPr>
              <w:spacing w:line="259" w:lineRule="auto"/>
              <w:rPr>
                <w:rFonts w:ascii="Calibri" w:eastAsia="Calibri" w:hAnsi="Calibri" w:cs="Calibri"/>
                <w:sz w:val="20"/>
                <w:szCs w:val="20"/>
                <w:lang w:val="en-US"/>
              </w:rPr>
            </w:pPr>
          </w:p>
          <w:p w14:paraId="72740825" w14:textId="61F54CC1" w:rsidR="76C520D0" w:rsidRPr="006A2814" w:rsidRDefault="76C520D0" w:rsidP="76C520D0">
            <w:pPr>
              <w:spacing w:line="259" w:lineRule="auto"/>
              <w:rPr>
                <w:rFonts w:ascii="Calibri" w:eastAsia="Calibri" w:hAnsi="Calibri" w:cs="Calibri"/>
                <w:sz w:val="20"/>
                <w:szCs w:val="20"/>
                <w:lang w:val="en-US"/>
              </w:rPr>
            </w:pPr>
            <w:proofErr w:type="spellStart"/>
            <w:r w:rsidRPr="006A2814">
              <w:rPr>
                <w:rFonts w:ascii="Calibri" w:eastAsia="Calibri" w:hAnsi="Calibri" w:cs="Calibri"/>
                <w:sz w:val="20"/>
                <w:szCs w:val="20"/>
                <w:lang w:val="en-US"/>
              </w:rPr>
              <w:t>Mendelsshon</w:t>
            </w:r>
            <w:proofErr w:type="spellEnd"/>
            <w:r w:rsidRPr="006A2814">
              <w:rPr>
                <w:rFonts w:ascii="Calibri" w:eastAsia="Calibri" w:hAnsi="Calibri" w:cs="Calibri"/>
                <w:sz w:val="20"/>
                <w:szCs w:val="20"/>
                <w:lang w:val="en-US"/>
              </w:rPr>
              <w:t xml:space="preserve"> became the </w:t>
            </w:r>
            <w:r w:rsidRPr="006A2814">
              <w:rPr>
                <w:rFonts w:ascii="Calibri" w:eastAsia="Calibri" w:hAnsi="Calibri" w:cs="Calibri"/>
                <w:sz w:val="20"/>
                <w:szCs w:val="20"/>
                <w:highlight w:val="cyan"/>
                <w:lang w:val="en-US"/>
              </w:rPr>
              <w:t>conductor</w:t>
            </w:r>
            <w:r w:rsidRPr="006A2814">
              <w:rPr>
                <w:rFonts w:ascii="Calibri" w:eastAsia="Calibri" w:hAnsi="Calibri" w:cs="Calibri"/>
                <w:sz w:val="20"/>
                <w:szCs w:val="20"/>
                <w:lang w:val="en-US"/>
              </w:rPr>
              <w:t xml:space="preserve"> of the orchestra.</w:t>
            </w:r>
          </w:p>
        </w:tc>
        <w:tc>
          <w:tcPr>
            <w:tcW w:w="3390" w:type="dxa"/>
            <w:shd w:val="clear" w:color="auto" w:fill="E1E5ED"/>
          </w:tcPr>
          <w:p w14:paraId="59BC0ED3" w14:textId="2D0BB4A7"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King James VI ruled England.</w:t>
            </w:r>
          </w:p>
        </w:tc>
        <w:tc>
          <w:tcPr>
            <w:tcW w:w="1117" w:type="dxa"/>
            <w:shd w:val="clear" w:color="auto" w:fill="DEEAF6" w:themeFill="accent5" w:themeFillTint="33"/>
          </w:tcPr>
          <w:p w14:paraId="32E5E72C" w14:textId="1BB6ADE5"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66D7DC95" w14:textId="77777777" w:rsidTr="21A14414">
        <w:tc>
          <w:tcPr>
            <w:tcW w:w="1613" w:type="dxa"/>
            <w:shd w:val="clear" w:color="auto" w:fill="DEEAF6" w:themeFill="accent5" w:themeFillTint="33"/>
          </w:tcPr>
          <w:p w14:paraId="5E05CE57" w14:textId="0FBF0603"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 xml:space="preserve">  Stereotype</w:t>
            </w:r>
          </w:p>
        </w:tc>
        <w:tc>
          <w:tcPr>
            <w:tcW w:w="576" w:type="dxa"/>
            <w:shd w:val="clear" w:color="auto" w:fill="DEEAF6" w:themeFill="accent5" w:themeFillTint="33"/>
          </w:tcPr>
          <w:p w14:paraId="23167094" w14:textId="0E32B629" w:rsidR="76C520D0" w:rsidRPr="006A2814" w:rsidRDefault="76C520D0" w:rsidP="76C520D0">
            <w:pPr>
              <w:spacing w:line="259" w:lineRule="auto"/>
              <w:jc w:val="center"/>
              <w:rPr>
                <w:rFonts w:ascii="Abadi" w:eastAsia="Abadi" w:hAnsi="Abadi" w:cs="Abadi"/>
                <w:sz w:val="20"/>
                <w:szCs w:val="20"/>
                <w:lang w:val="en-US"/>
              </w:rPr>
            </w:pPr>
            <w:r w:rsidRPr="006A2814">
              <w:rPr>
                <w:rFonts w:ascii="Abadi" w:eastAsia="Abadi" w:hAnsi="Abadi" w:cs="Abadi"/>
                <w:sz w:val="20"/>
                <w:szCs w:val="20"/>
                <w:lang w:val="en-US"/>
              </w:rPr>
              <w:t>S</w:t>
            </w:r>
          </w:p>
        </w:tc>
        <w:tc>
          <w:tcPr>
            <w:tcW w:w="3759" w:type="dxa"/>
            <w:shd w:val="clear" w:color="auto" w:fill="DEEAF6" w:themeFill="accent5" w:themeFillTint="33"/>
          </w:tcPr>
          <w:p w14:paraId="027EE137" w14:textId="706A40B7" w:rsidR="76C520D0" w:rsidRPr="006A2814" w:rsidRDefault="76C520D0" w:rsidP="76C520D0">
            <w:pPr>
              <w:spacing w:line="259" w:lineRule="auto"/>
              <w:rPr>
                <w:rFonts w:ascii="Abadi" w:eastAsia="Abadi" w:hAnsi="Abadi" w:cs="Abadi"/>
                <w:sz w:val="20"/>
                <w:szCs w:val="20"/>
                <w:lang w:val="en-US"/>
              </w:rPr>
            </w:pPr>
            <w:r w:rsidRPr="006A2814">
              <w:rPr>
                <w:rFonts w:ascii="Calibri" w:eastAsia="Calibri" w:hAnsi="Calibri" w:cs="Calibri"/>
                <w:sz w:val="20"/>
                <w:szCs w:val="20"/>
                <w:highlight w:val="cyan"/>
                <w:lang w:val="en-US"/>
              </w:rPr>
              <w:t>Margaret Imrie or Baird his Spouse</w:t>
            </w:r>
            <w:r w:rsidRPr="006A2814">
              <w:rPr>
                <w:rFonts w:ascii="Calibri" w:eastAsia="Calibri" w:hAnsi="Calibri" w:cs="Calibri"/>
                <w:sz w:val="20"/>
                <w:szCs w:val="20"/>
                <w:lang w:val="en-US"/>
              </w:rPr>
              <w:t xml:space="preserve"> </w:t>
            </w:r>
            <w:r w:rsidRPr="006A2814">
              <w:rPr>
                <w:rFonts w:ascii="Abadi" w:eastAsia="Abadi" w:hAnsi="Abadi" w:cs="Abadi"/>
                <w:sz w:val="20"/>
                <w:szCs w:val="20"/>
                <w:lang w:val="en-US"/>
              </w:rPr>
              <w:t>[Notes: woman described only in terms of her family relations]</w:t>
            </w:r>
          </w:p>
          <w:p w14:paraId="4E30E968" w14:textId="7D9F09F9" w:rsidR="76C520D0" w:rsidRPr="006A2814" w:rsidRDefault="76C520D0" w:rsidP="76C520D0">
            <w:pPr>
              <w:spacing w:line="259" w:lineRule="auto"/>
              <w:rPr>
                <w:rFonts w:ascii="Calibri" w:eastAsia="Calibri" w:hAnsi="Calibri" w:cs="Calibri"/>
                <w:sz w:val="20"/>
                <w:szCs w:val="20"/>
                <w:lang w:val="en-US"/>
              </w:rPr>
            </w:pPr>
          </w:p>
          <w:p w14:paraId="686EBAE4" w14:textId="416911AF" w:rsidR="76C520D0" w:rsidRPr="006A2814" w:rsidRDefault="76C520D0" w:rsidP="76C520D0">
            <w:pPr>
              <w:spacing w:line="259" w:lineRule="auto"/>
              <w:rPr>
                <w:rFonts w:ascii="Abadi" w:eastAsia="Abadi" w:hAnsi="Abadi" w:cs="Abadi"/>
                <w:sz w:val="20"/>
                <w:szCs w:val="20"/>
                <w:lang w:val="en-US"/>
              </w:rPr>
            </w:pPr>
            <w:r w:rsidRPr="006A2814">
              <w:rPr>
                <w:rFonts w:ascii="Calibri" w:eastAsia="Calibri" w:hAnsi="Calibri" w:cs="Calibri"/>
                <w:sz w:val="20"/>
                <w:szCs w:val="20"/>
                <w:highlight w:val="cyan"/>
                <w:lang w:val="en-US"/>
              </w:rPr>
              <w:t>He studied at Kings College where he later became professor.</w:t>
            </w:r>
            <w:r w:rsidRPr="006A2814">
              <w:rPr>
                <w:rFonts w:ascii="Calibri" w:eastAsia="Calibri" w:hAnsi="Calibri" w:cs="Calibri"/>
                <w:sz w:val="20"/>
                <w:szCs w:val="20"/>
                <w:lang w:val="en-US"/>
              </w:rPr>
              <w:t xml:space="preserve">  </w:t>
            </w:r>
            <w:r w:rsidRPr="006A2814">
              <w:rPr>
                <w:rFonts w:ascii="Abadi" w:eastAsia="Abadi" w:hAnsi="Abadi" w:cs="Abadi"/>
                <w:sz w:val="20"/>
                <w:szCs w:val="20"/>
                <w:lang w:val="en-US"/>
              </w:rPr>
              <w:t xml:space="preserve">[Notes: Man described </w:t>
            </w:r>
            <w:r w:rsidRPr="006A2814">
              <w:rPr>
                <w:rFonts w:ascii="Abadi" w:eastAsia="Abadi" w:hAnsi="Abadi" w:cs="Abadi"/>
                <w:sz w:val="20"/>
                <w:szCs w:val="20"/>
                <w:lang w:val="en-US"/>
              </w:rPr>
              <w:lastRenderedPageBreak/>
              <w:t>in terms of his academic studies and career with no mention made of marriage nor family relations]</w:t>
            </w:r>
          </w:p>
          <w:p w14:paraId="13B4858D" w14:textId="4C344B5C" w:rsidR="76C520D0" w:rsidRPr="006A2814" w:rsidRDefault="76C520D0" w:rsidP="76C520D0">
            <w:pPr>
              <w:spacing w:line="259" w:lineRule="auto"/>
              <w:rPr>
                <w:rFonts w:ascii="Calibri" w:eastAsia="Calibri" w:hAnsi="Calibri" w:cs="Calibri"/>
                <w:sz w:val="20"/>
                <w:szCs w:val="20"/>
                <w:lang w:val="en-US"/>
              </w:rPr>
            </w:pPr>
          </w:p>
          <w:p w14:paraId="4903F2DB" w14:textId="1B966C22" w:rsidR="76C520D0" w:rsidRPr="006A2814" w:rsidRDefault="76C520D0" w:rsidP="76C520D0">
            <w:pPr>
              <w:spacing w:line="259" w:lineRule="auto"/>
              <w:rPr>
                <w:rFonts w:ascii="Abadi" w:eastAsia="Abadi" w:hAnsi="Abadi" w:cs="Abadi"/>
                <w:sz w:val="20"/>
                <w:szCs w:val="20"/>
                <w:lang w:val="en-US"/>
              </w:rPr>
            </w:pPr>
            <w:r w:rsidRPr="006A2814">
              <w:rPr>
                <w:rFonts w:ascii="Calibri" w:eastAsia="Calibri" w:hAnsi="Calibri" w:cs="Calibri"/>
                <w:sz w:val="20"/>
                <w:szCs w:val="20"/>
                <w:highlight w:val="cyan"/>
                <w:lang w:val="en-US"/>
              </w:rPr>
              <w:t>Dora studied mathematics and music at the University of Edinburgh.  She married James Russell Turner who had studied at the city’s Dick Vet.</w:t>
            </w:r>
            <w:r w:rsidRPr="006A2814">
              <w:rPr>
                <w:rFonts w:ascii="Calibri" w:eastAsia="Calibri" w:hAnsi="Calibri" w:cs="Calibri"/>
                <w:sz w:val="20"/>
                <w:szCs w:val="20"/>
                <w:lang w:val="en-US"/>
              </w:rPr>
              <w:t xml:space="preserve"> </w:t>
            </w:r>
            <w:r w:rsidRPr="006A2814">
              <w:rPr>
                <w:rFonts w:ascii="Abadi" w:eastAsia="Abadi" w:hAnsi="Abadi" w:cs="Abadi"/>
                <w:sz w:val="20"/>
                <w:szCs w:val="20"/>
                <w:lang w:val="en-US"/>
              </w:rPr>
              <w:t>[Notes: woman described in terms of family relations in addition to her academic accomplishments]</w:t>
            </w:r>
          </w:p>
        </w:tc>
        <w:tc>
          <w:tcPr>
            <w:tcW w:w="3390" w:type="dxa"/>
            <w:shd w:val="clear" w:color="auto" w:fill="E1E5ED"/>
          </w:tcPr>
          <w:p w14:paraId="444AD5B9" w14:textId="7F7E22D2" w:rsidR="76C520D0" w:rsidRPr="006A2814" w:rsidRDefault="76C520D0" w:rsidP="76C520D0">
            <w:pPr>
              <w:rPr>
                <w:rFonts w:ascii="Calibri" w:eastAsia="Calibri" w:hAnsi="Calibri" w:cs="Calibri"/>
                <w:sz w:val="20"/>
                <w:szCs w:val="20"/>
                <w:lang w:val="en-US"/>
              </w:rPr>
            </w:pPr>
            <w:r w:rsidRPr="006A2814">
              <w:rPr>
                <w:rFonts w:ascii="Calibri" w:eastAsia="Calibri" w:hAnsi="Calibri" w:cs="Calibri"/>
                <w:sz w:val="20"/>
                <w:szCs w:val="20"/>
                <w:lang w:val="en-US"/>
              </w:rPr>
              <w:lastRenderedPageBreak/>
              <w:t>Dora studied mathematics and music at the University of Edinburgh.  James Russell Turner studied at the city’s Dick Vet.  Dora and James married in 1900.</w:t>
            </w:r>
          </w:p>
        </w:tc>
        <w:tc>
          <w:tcPr>
            <w:tcW w:w="1117" w:type="dxa"/>
            <w:shd w:val="clear" w:color="auto" w:fill="DEEAF6" w:themeFill="accent5" w:themeFillTint="33"/>
          </w:tcPr>
          <w:p w14:paraId="6F57D98E" w14:textId="41970578"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Required</w:t>
            </w:r>
          </w:p>
        </w:tc>
      </w:tr>
      <w:tr w:rsidR="006A2814" w:rsidRPr="006A2814" w14:paraId="267D04C2" w14:textId="77777777" w:rsidTr="21A14414">
        <w:tc>
          <w:tcPr>
            <w:tcW w:w="1613" w:type="dxa"/>
            <w:shd w:val="clear" w:color="auto" w:fill="DEEAF6" w:themeFill="accent5" w:themeFillTint="33"/>
          </w:tcPr>
          <w:p w14:paraId="7947F7E0" w14:textId="0E16085A"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 xml:space="preserve">  Omission</w:t>
            </w:r>
          </w:p>
        </w:tc>
        <w:tc>
          <w:tcPr>
            <w:tcW w:w="576" w:type="dxa"/>
            <w:shd w:val="clear" w:color="auto" w:fill="DEEAF6" w:themeFill="accent5" w:themeFillTint="33"/>
          </w:tcPr>
          <w:p w14:paraId="4FC1DF35" w14:textId="113F7505" w:rsidR="76C520D0" w:rsidRPr="006A2814" w:rsidRDefault="76C520D0" w:rsidP="76C520D0">
            <w:pPr>
              <w:spacing w:line="259" w:lineRule="auto"/>
              <w:jc w:val="center"/>
              <w:rPr>
                <w:rFonts w:ascii="Abadi" w:eastAsia="Abadi" w:hAnsi="Abadi" w:cs="Abadi"/>
                <w:sz w:val="20"/>
                <w:szCs w:val="20"/>
                <w:lang w:val="en-US"/>
              </w:rPr>
            </w:pPr>
            <w:r w:rsidRPr="006A2814">
              <w:rPr>
                <w:rFonts w:ascii="Abadi" w:eastAsia="Abadi" w:hAnsi="Abadi" w:cs="Abadi"/>
                <w:sz w:val="20"/>
                <w:szCs w:val="20"/>
                <w:lang w:val="en-US"/>
              </w:rPr>
              <w:t>O</w:t>
            </w:r>
          </w:p>
        </w:tc>
        <w:tc>
          <w:tcPr>
            <w:tcW w:w="3759" w:type="dxa"/>
            <w:shd w:val="clear" w:color="auto" w:fill="DEEAF6" w:themeFill="accent5" w:themeFillTint="33"/>
          </w:tcPr>
          <w:p w14:paraId="27443A5A" w14:textId="2F53C4CF" w:rsidR="76C520D0" w:rsidRPr="006A2814" w:rsidRDefault="76C520D0" w:rsidP="76C520D0">
            <w:pPr>
              <w:rPr>
                <w:rFonts w:ascii="Calibri" w:eastAsia="Calibri" w:hAnsi="Calibri" w:cs="Calibri"/>
                <w:sz w:val="20"/>
                <w:szCs w:val="20"/>
                <w:lang w:val="en-US"/>
              </w:rPr>
            </w:pPr>
            <w:r w:rsidRPr="006A2814">
              <w:rPr>
                <w:rFonts w:ascii="Calibri" w:eastAsia="Calibri" w:hAnsi="Calibri" w:cs="Calibri"/>
                <w:sz w:val="20"/>
                <w:szCs w:val="20"/>
                <w:lang w:val="en-US"/>
              </w:rPr>
              <w:t xml:space="preserve">Felix </w:t>
            </w:r>
            <w:proofErr w:type="spellStart"/>
            <w:r w:rsidRPr="006A2814">
              <w:rPr>
                <w:rFonts w:ascii="Calibri" w:eastAsia="Calibri" w:hAnsi="Calibri" w:cs="Calibri"/>
                <w:sz w:val="20"/>
                <w:szCs w:val="20"/>
                <w:lang w:val="en-US"/>
              </w:rPr>
              <w:t>Mendelsshon</w:t>
            </w:r>
            <w:proofErr w:type="spellEnd"/>
            <w:r w:rsidRPr="006A2814">
              <w:rPr>
                <w:rFonts w:ascii="Calibri" w:eastAsia="Calibri" w:hAnsi="Calibri" w:cs="Calibri"/>
                <w:sz w:val="20"/>
                <w:szCs w:val="20"/>
                <w:lang w:val="en-US"/>
              </w:rPr>
              <w:t xml:space="preserve"> first studied with </w:t>
            </w:r>
            <w:r w:rsidRPr="006A2814">
              <w:rPr>
                <w:rFonts w:ascii="Calibri" w:eastAsia="Calibri" w:hAnsi="Calibri" w:cs="Calibri"/>
                <w:sz w:val="20"/>
                <w:szCs w:val="20"/>
                <w:highlight w:val="cyan"/>
                <w:lang w:val="en-US"/>
              </w:rPr>
              <w:t>his mother</w:t>
            </w:r>
            <w:r w:rsidRPr="006A2814">
              <w:rPr>
                <w:rFonts w:ascii="Calibri" w:eastAsia="Calibri" w:hAnsi="Calibri" w:cs="Calibri"/>
                <w:sz w:val="20"/>
                <w:szCs w:val="20"/>
                <w:lang w:val="en-US"/>
              </w:rPr>
              <w:t xml:space="preserve"> and then in Berlin with various teachers.</w:t>
            </w:r>
          </w:p>
          <w:p w14:paraId="79BDFD38" w14:textId="5C81B962" w:rsidR="76C520D0" w:rsidRPr="006A2814" w:rsidRDefault="76C520D0" w:rsidP="76C520D0">
            <w:pPr>
              <w:spacing w:line="259" w:lineRule="auto"/>
              <w:rPr>
                <w:rFonts w:ascii="Calibri" w:eastAsia="Calibri" w:hAnsi="Calibri" w:cs="Calibri"/>
                <w:sz w:val="20"/>
                <w:szCs w:val="20"/>
                <w:lang w:val="en-US"/>
              </w:rPr>
            </w:pPr>
          </w:p>
          <w:p w14:paraId="02637F83" w14:textId="53B6D553"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 xml:space="preserve">Sir Edward Bolton was </w:t>
            </w:r>
            <w:r w:rsidRPr="006A2814">
              <w:rPr>
                <w:rFonts w:ascii="Calibri" w:eastAsia="Calibri" w:hAnsi="Calibri" w:cs="Calibri"/>
                <w:sz w:val="20"/>
                <w:szCs w:val="20"/>
                <w:highlight w:val="cyan"/>
                <w:lang w:val="en-US"/>
              </w:rPr>
              <w:t>son of Richard Bolton</w:t>
            </w:r>
            <w:r w:rsidRPr="006A2814">
              <w:rPr>
                <w:rFonts w:ascii="Calibri" w:eastAsia="Calibri" w:hAnsi="Calibri" w:cs="Calibri"/>
                <w:sz w:val="20"/>
                <w:szCs w:val="20"/>
                <w:lang w:val="en-US"/>
              </w:rPr>
              <w:t>.</w:t>
            </w:r>
          </w:p>
        </w:tc>
        <w:tc>
          <w:tcPr>
            <w:tcW w:w="3390" w:type="dxa"/>
            <w:shd w:val="clear" w:color="auto" w:fill="E1E5ED"/>
          </w:tcPr>
          <w:p w14:paraId="665A5F02" w14:textId="0B5E0E2C" w:rsidR="76C520D0" w:rsidRPr="006A2814" w:rsidRDefault="76C520D0" w:rsidP="76C520D0">
            <w:pPr>
              <w:rPr>
                <w:rFonts w:ascii="Calibri" w:eastAsia="Calibri" w:hAnsi="Calibri" w:cs="Calibri"/>
                <w:sz w:val="20"/>
                <w:szCs w:val="20"/>
                <w:lang w:val="en-US"/>
              </w:rPr>
            </w:pPr>
            <w:r w:rsidRPr="006A2814">
              <w:rPr>
                <w:rFonts w:ascii="Calibri" w:eastAsia="Calibri" w:hAnsi="Calibri" w:cs="Calibri"/>
                <w:sz w:val="20"/>
                <w:szCs w:val="20"/>
                <w:lang w:val="en-US"/>
              </w:rPr>
              <w:t xml:space="preserve">The photo depicts her parents, </w:t>
            </w:r>
            <w:proofErr w:type="gramStart"/>
            <w:r w:rsidRPr="006A2814">
              <w:rPr>
                <w:rFonts w:ascii="Calibri" w:eastAsia="Calibri" w:hAnsi="Calibri" w:cs="Calibri"/>
                <w:sz w:val="20"/>
                <w:szCs w:val="20"/>
                <w:lang w:val="en-US"/>
              </w:rPr>
              <w:t>Mary</w:t>
            </w:r>
            <w:proofErr w:type="gramEnd"/>
            <w:r w:rsidRPr="006A2814">
              <w:rPr>
                <w:rFonts w:ascii="Calibri" w:eastAsia="Calibri" w:hAnsi="Calibri" w:cs="Calibri"/>
                <w:sz w:val="20"/>
                <w:szCs w:val="20"/>
                <w:lang w:val="en-US"/>
              </w:rPr>
              <w:t xml:space="preserve"> and John.</w:t>
            </w:r>
          </w:p>
          <w:p w14:paraId="091C88B2" w14:textId="53D827B4" w:rsidR="76C520D0" w:rsidRPr="006A2814" w:rsidRDefault="76C520D0" w:rsidP="76C520D0">
            <w:pPr>
              <w:rPr>
                <w:rFonts w:ascii="Calibri" w:eastAsia="Calibri" w:hAnsi="Calibri" w:cs="Calibri"/>
                <w:sz w:val="20"/>
                <w:szCs w:val="20"/>
                <w:lang w:val="en-US"/>
              </w:rPr>
            </w:pPr>
          </w:p>
          <w:p w14:paraId="717D0872" w14:textId="52A1308E" w:rsidR="76C520D0" w:rsidRPr="006A2814" w:rsidRDefault="76C520D0" w:rsidP="76C520D0">
            <w:pPr>
              <w:rPr>
                <w:rFonts w:ascii="Calibri" w:eastAsia="Calibri" w:hAnsi="Calibri" w:cs="Calibri"/>
                <w:sz w:val="20"/>
                <w:szCs w:val="20"/>
                <w:lang w:val="en-US"/>
              </w:rPr>
            </w:pPr>
            <w:r w:rsidRPr="006A2814">
              <w:rPr>
                <w:rFonts w:ascii="Calibri" w:eastAsia="Calibri" w:hAnsi="Calibri" w:cs="Calibri"/>
                <w:sz w:val="20"/>
                <w:szCs w:val="20"/>
                <w:lang w:val="en-US"/>
              </w:rPr>
              <w:t>Sir Edward Bolton was son of Richard and Sarah Bolton.</w:t>
            </w:r>
          </w:p>
        </w:tc>
        <w:tc>
          <w:tcPr>
            <w:tcW w:w="1117" w:type="dxa"/>
            <w:shd w:val="clear" w:color="auto" w:fill="DEEAF6" w:themeFill="accent5" w:themeFillTint="33"/>
          </w:tcPr>
          <w:p w14:paraId="6125B695" w14:textId="039C9AC2"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Notes Optional</w:t>
            </w:r>
          </w:p>
        </w:tc>
      </w:tr>
      <w:tr w:rsidR="006A2814" w:rsidRPr="006A2814" w14:paraId="42AB5AC6" w14:textId="77777777" w:rsidTr="21A14414">
        <w:tc>
          <w:tcPr>
            <w:tcW w:w="1613" w:type="dxa"/>
            <w:shd w:val="clear" w:color="auto" w:fill="DEEAF6" w:themeFill="accent5" w:themeFillTint="33"/>
          </w:tcPr>
          <w:p w14:paraId="56EAFC5A" w14:textId="71670587" w:rsidR="76C520D0" w:rsidRPr="006A2814" w:rsidRDefault="76C520D0" w:rsidP="76C520D0">
            <w:pPr>
              <w:spacing w:line="259" w:lineRule="auto"/>
              <w:rPr>
                <w:rFonts w:ascii="Abadi" w:eastAsia="Abadi" w:hAnsi="Abadi" w:cs="Abadi"/>
                <w:sz w:val="20"/>
                <w:szCs w:val="20"/>
                <w:lang w:val="en-US"/>
              </w:rPr>
            </w:pPr>
            <w:r w:rsidRPr="006A2814">
              <w:rPr>
                <w:rFonts w:ascii="Abadi" w:eastAsia="Abadi" w:hAnsi="Abadi" w:cs="Abadi"/>
                <w:sz w:val="20"/>
                <w:szCs w:val="20"/>
                <w:lang w:val="en-US"/>
              </w:rPr>
              <w:t xml:space="preserve">  Empowering</w:t>
            </w:r>
          </w:p>
        </w:tc>
        <w:tc>
          <w:tcPr>
            <w:tcW w:w="576" w:type="dxa"/>
            <w:shd w:val="clear" w:color="auto" w:fill="DEEAF6" w:themeFill="accent5" w:themeFillTint="33"/>
          </w:tcPr>
          <w:p w14:paraId="3D016513" w14:textId="48B715A1" w:rsidR="76C520D0" w:rsidRPr="006A2814" w:rsidRDefault="76C520D0" w:rsidP="76C520D0">
            <w:pPr>
              <w:spacing w:line="259" w:lineRule="auto"/>
              <w:jc w:val="center"/>
              <w:rPr>
                <w:rFonts w:ascii="Abadi" w:eastAsia="Abadi" w:hAnsi="Abadi" w:cs="Abadi"/>
                <w:sz w:val="20"/>
                <w:szCs w:val="20"/>
                <w:lang w:val="en-US"/>
              </w:rPr>
            </w:pPr>
            <w:r w:rsidRPr="006A2814">
              <w:rPr>
                <w:rFonts w:ascii="Abadi" w:eastAsia="Abadi" w:hAnsi="Abadi" w:cs="Abadi"/>
                <w:sz w:val="20"/>
                <w:szCs w:val="20"/>
                <w:lang w:val="en-US"/>
              </w:rPr>
              <w:t>E</w:t>
            </w:r>
          </w:p>
        </w:tc>
        <w:tc>
          <w:tcPr>
            <w:tcW w:w="3759" w:type="dxa"/>
            <w:shd w:val="clear" w:color="auto" w:fill="DEEAF6" w:themeFill="accent5" w:themeFillTint="33"/>
          </w:tcPr>
          <w:p w14:paraId="4823F4A6" w14:textId="6FC0205D" w:rsidR="76C520D0" w:rsidRPr="006A2814" w:rsidRDefault="76C520D0" w:rsidP="76C520D0">
            <w:pPr>
              <w:spacing w:line="259" w:lineRule="auto"/>
              <w:rPr>
                <w:rFonts w:ascii="Abadi" w:eastAsia="Abadi" w:hAnsi="Abadi" w:cs="Abadi"/>
                <w:strike/>
                <w:sz w:val="20"/>
                <w:szCs w:val="20"/>
                <w:lang w:val="en-US"/>
              </w:rPr>
            </w:pPr>
            <w:r w:rsidRPr="006A2814">
              <w:rPr>
                <w:rFonts w:ascii="Calibri" w:eastAsia="Calibri" w:hAnsi="Calibri" w:cs="Calibri"/>
                <w:strike/>
                <w:sz w:val="20"/>
                <w:szCs w:val="20"/>
                <w:lang w:val="en-US"/>
              </w:rPr>
              <w:t xml:space="preserve">Discharge by William Pirie in </w:t>
            </w:r>
            <w:proofErr w:type="spellStart"/>
            <w:r w:rsidRPr="006A2814">
              <w:rPr>
                <w:rFonts w:ascii="Calibri" w:eastAsia="Calibri" w:hAnsi="Calibri" w:cs="Calibri"/>
                <w:strike/>
                <w:sz w:val="20"/>
                <w:szCs w:val="20"/>
                <w:lang w:val="en-US"/>
              </w:rPr>
              <w:t>favour</w:t>
            </w:r>
            <w:proofErr w:type="spellEnd"/>
            <w:r w:rsidRPr="006A2814">
              <w:rPr>
                <w:rFonts w:ascii="Calibri" w:eastAsia="Calibri" w:hAnsi="Calibri" w:cs="Calibri"/>
                <w:strike/>
                <w:sz w:val="20"/>
                <w:szCs w:val="20"/>
                <w:lang w:val="en-US"/>
              </w:rPr>
              <w:t xml:space="preserve"> of </w:t>
            </w:r>
            <w:r w:rsidRPr="006A2814">
              <w:rPr>
                <w:rFonts w:ascii="Calibri" w:eastAsia="Calibri" w:hAnsi="Calibri" w:cs="Calibri"/>
                <w:strike/>
                <w:sz w:val="20"/>
                <w:szCs w:val="20"/>
                <w:highlight w:val="cyan"/>
                <w:lang w:val="en-US"/>
              </w:rPr>
              <w:t xml:space="preserve">Dr. Sophia </w:t>
            </w:r>
            <w:proofErr w:type="spellStart"/>
            <w:r w:rsidRPr="006A2814">
              <w:rPr>
                <w:rFonts w:ascii="Calibri" w:eastAsia="Calibri" w:hAnsi="Calibri" w:cs="Calibri"/>
                <w:strike/>
                <w:sz w:val="20"/>
                <w:szCs w:val="20"/>
                <w:highlight w:val="cyan"/>
                <w:lang w:val="en-US"/>
              </w:rPr>
              <w:t>Jex</w:t>
            </w:r>
            <w:proofErr w:type="spellEnd"/>
            <w:r w:rsidRPr="006A2814">
              <w:rPr>
                <w:rFonts w:ascii="Calibri" w:eastAsia="Calibri" w:hAnsi="Calibri" w:cs="Calibri"/>
                <w:strike/>
                <w:sz w:val="20"/>
                <w:szCs w:val="20"/>
                <w:highlight w:val="cyan"/>
                <w:lang w:val="en-US"/>
              </w:rPr>
              <w:t xml:space="preserve"> Blake</w:t>
            </w:r>
            <w:r w:rsidRPr="006A2814">
              <w:rPr>
                <w:rFonts w:ascii="Calibri" w:eastAsia="Calibri" w:hAnsi="Calibri" w:cs="Calibri"/>
                <w:strike/>
                <w:sz w:val="20"/>
                <w:szCs w:val="20"/>
                <w:lang w:val="en-US"/>
              </w:rPr>
              <w:t xml:space="preserve"> was made today. </w:t>
            </w:r>
            <w:r w:rsidRPr="006A2814">
              <w:rPr>
                <w:rFonts w:ascii="Abadi" w:eastAsia="Abadi" w:hAnsi="Abadi" w:cs="Abadi"/>
                <w:strike/>
                <w:sz w:val="20"/>
                <w:szCs w:val="20"/>
                <w:lang w:val="en-US"/>
              </w:rPr>
              <w:t>[Notes: Dr. is a gender-neutral title and alternative to Ms./Mrs.]</w:t>
            </w:r>
          </w:p>
        </w:tc>
        <w:tc>
          <w:tcPr>
            <w:tcW w:w="3390" w:type="dxa"/>
            <w:shd w:val="clear" w:color="auto" w:fill="E1E5ED"/>
          </w:tcPr>
          <w:p w14:paraId="232CAB18" w14:textId="002810FF" w:rsidR="76C520D0" w:rsidRPr="006A2814" w:rsidRDefault="76C520D0" w:rsidP="76C520D0">
            <w:pPr>
              <w:spacing w:line="259" w:lineRule="auto"/>
              <w:rPr>
                <w:rFonts w:ascii="Calibri" w:eastAsia="Calibri" w:hAnsi="Calibri" w:cs="Calibri"/>
                <w:sz w:val="20"/>
                <w:szCs w:val="20"/>
                <w:lang w:val="en-US"/>
              </w:rPr>
            </w:pPr>
            <w:r w:rsidRPr="006A2814">
              <w:rPr>
                <w:rFonts w:ascii="Calibri" w:eastAsia="Calibri" w:hAnsi="Calibri" w:cs="Calibri"/>
                <w:sz w:val="20"/>
                <w:szCs w:val="20"/>
                <w:lang w:val="en-US"/>
              </w:rPr>
              <w:t>Dr. John Smith was appointed chair of the committee.</w:t>
            </w:r>
          </w:p>
        </w:tc>
        <w:tc>
          <w:tcPr>
            <w:tcW w:w="1117" w:type="dxa"/>
            <w:shd w:val="clear" w:color="auto" w:fill="DEEAF6" w:themeFill="accent5" w:themeFillTint="33"/>
          </w:tcPr>
          <w:p w14:paraId="52D0A1CA" w14:textId="4CCE8682" w:rsidR="76C520D0" w:rsidRPr="006A2814" w:rsidRDefault="76C520D0" w:rsidP="76C520D0">
            <w:pPr>
              <w:rPr>
                <w:rFonts w:ascii="Abadi" w:eastAsia="Abadi" w:hAnsi="Abadi" w:cs="Abadi"/>
                <w:sz w:val="20"/>
                <w:szCs w:val="20"/>
                <w:lang w:val="en-US"/>
              </w:rPr>
            </w:pPr>
            <w:r w:rsidRPr="006A2814">
              <w:rPr>
                <w:rFonts w:ascii="Abadi" w:eastAsia="Abadi" w:hAnsi="Abadi" w:cs="Abadi"/>
                <w:sz w:val="20"/>
                <w:szCs w:val="20"/>
                <w:lang w:val="en-US"/>
              </w:rPr>
              <w:t>Notes Required</w:t>
            </w:r>
          </w:p>
        </w:tc>
      </w:tr>
    </w:tbl>
    <w:p w14:paraId="256EB8D1" w14:textId="539CCDF1" w:rsidR="76C520D0" w:rsidRPr="006A2814" w:rsidRDefault="76C520D0" w:rsidP="76C520D0">
      <w:pPr>
        <w:spacing w:after="160" w:line="276" w:lineRule="auto"/>
        <w:rPr>
          <w:rFonts w:ascii="Abadi" w:eastAsia="Abadi" w:hAnsi="Abadi" w:cs="Abadi"/>
          <w:lang w:val="en-US"/>
        </w:rPr>
      </w:pPr>
    </w:p>
    <w:p w14:paraId="0CE675AF" w14:textId="4D82DC87" w:rsidR="76C520D0" w:rsidRPr="006A2814" w:rsidRDefault="76C520D0" w:rsidP="76C520D0">
      <w:pPr>
        <w:spacing w:after="160" w:line="259" w:lineRule="auto"/>
        <w:rPr>
          <w:rFonts w:ascii="Calibri" w:eastAsia="Calibri" w:hAnsi="Calibri" w:cs="Calibri"/>
          <w:sz w:val="22"/>
          <w:szCs w:val="22"/>
          <w:lang w:val="en-US"/>
        </w:rPr>
      </w:pPr>
    </w:p>
    <w:p w14:paraId="6A9B91B8" w14:textId="7ADAB207" w:rsidR="76C520D0" w:rsidRPr="006A2814" w:rsidRDefault="76C520D0" w:rsidP="76C520D0">
      <w:pPr>
        <w:spacing w:line="276" w:lineRule="auto"/>
        <w:rPr>
          <w:rFonts w:ascii="Abadi" w:eastAsia="Abadi" w:hAnsi="Abadi" w:cs="Abadi"/>
          <w:lang w:val="en-US"/>
        </w:rPr>
      </w:pPr>
    </w:p>
    <w:p w14:paraId="0F6568AD" w14:textId="265539BD" w:rsidR="76C520D0" w:rsidRPr="006A2814" w:rsidRDefault="76C520D0" w:rsidP="76C520D0">
      <w:pPr>
        <w:spacing w:line="276" w:lineRule="auto"/>
        <w:rPr>
          <w:rFonts w:ascii="Abadi" w:eastAsia="Abadi" w:hAnsi="Abadi" w:cs="Abadi"/>
          <w:lang w:val="en-US"/>
        </w:rPr>
      </w:pPr>
    </w:p>
    <w:sectPr w:rsidR="76C520D0" w:rsidRPr="006A2814" w:rsidSect="002B5BC2">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badi">
    <w:altName w:val="Abadi"/>
    <w:panose1 w:val="020B0604020104020204"/>
    <w:charset w:val="00"/>
    <w:family w:val="swiss"/>
    <w:pitch w:val="variable"/>
    <w:sig w:usb0="8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6E41"/>
    <w:multiLevelType w:val="hybridMultilevel"/>
    <w:tmpl w:val="9898A0F0"/>
    <w:lvl w:ilvl="0" w:tplc="E08299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4A08AA"/>
    <w:multiLevelType w:val="hybridMultilevel"/>
    <w:tmpl w:val="1ADAA33C"/>
    <w:lvl w:ilvl="0" w:tplc="A00462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4F81256"/>
    <w:multiLevelType w:val="hybridMultilevel"/>
    <w:tmpl w:val="B014618A"/>
    <w:lvl w:ilvl="0" w:tplc="413C292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A35738"/>
    <w:multiLevelType w:val="hybridMultilevel"/>
    <w:tmpl w:val="9FAAB446"/>
    <w:lvl w:ilvl="0" w:tplc="40D242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E5B3D9D"/>
    <w:multiLevelType w:val="hybridMultilevel"/>
    <w:tmpl w:val="FEA6F4FE"/>
    <w:lvl w:ilvl="0" w:tplc="75FEF22A">
      <w:start w:val="1"/>
      <w:numFmt w:val="lowerRoman"/>
      <w:lvlText w:val="%1."/>
      <w:lvlJc w:val="right"/>
      <w:pPr>
        <w:ind w:left="720" w:hanging="360"/>
      </w:pPr>
    </w:lvl>
    <w:lvl w:ilvl="1" w:tplc="D5DAB0D4">
      <w:start w:val="1"/>
      <w:numFmt w:val="lowerLetter"/>
      <w:lvlText w:val="%2."/>
      <w:lvlJc w:val="left"/>
      <w:pPr>
        <w:ind w:left="1440" w:hanging="360"/>
      </w:pPr>
    </w:lvl>
    <w:lvl w:ilvl="2" w:tplc="47ECB692">
      <w:start w:val="1"/>
      <w:numFmt w:val="lowerRoman"/>
      <w:lvlText w:val="%3."/>
      <w:lvlJc w:val="right"/>
      <w:pPr>
        <w:ind w:left="2160" w:hanging="180"/>
      </w:pPr>
    </w:lvl>
    <w:lvl w:ilvl="3" w:tplc="84FC3B76">
      <w:start w:val="1"/>
      <w:numFmt w:val="decimal"/>
      <w:lvlText w:val="%4."/>
      <w:lvlJc w:val="left"/>
      <w:pPr>
        <w:ind w:left="2880" w:hanging="360"/>
      </w:pPr>
    </w:lvl>
    <w:lvl w:ilvl="4" w:tplc="75BE6EA0">
      <w:start w:val="1"/>
      <w:numFmt w:val="lowerLetter"/>
      <w:lvlText w:val="%5."/>
      <w:lvlJc w:val="left"/>
      <w:pPr>
        <w:ind w:left="3600" w:hanging="360"/>
      </w:pPr>
    </w:lvl>
    <w:lvl w:ilvl="5" w:tplc="5E28A8A8">
      <w:start w:val="1"/>
      <w:numFmt w:val="lowerRoman"/>
      <w:lvlText w:val="%6."/>
      <w:lvlJc w:val="right"/>
      <w:pPr>
        <w:ind w:left="4320" w:hanging="180"/>
      </w:pPr>
    </w:lvl>
    <w:lvl w:ilvl="6" w:tplc="C7BC17FE">
      <w:start w:val="1"/>
      <w:numFmt w:val="decimal"/>
      <w:lvlText w:val="%7."/>
      <w:lvlJc w:val="left"/>
      <w:pPr>
        <w:ind w:left="5040" w:hanging="360"/>
      </w:pPr>
    </w:lvl>
    <w:lvl w:ilvl="7" w:tplc="C7269EEA">
      <w:start w:val="1"/>
      <w:numFmt w:val="lowerLetter"/>
      <w:lvlText w:val="%8."/>
      <w:lvlJc w:val="left"/>
      <w:pPr>
        <w:ind w:left="5760" w:hanging="360"/>
      </w:pPr>
    </w:lvl>
    <w:lvl w:ilvl="8" w:tplc="0CAEC808">
      <w:start w:val="1"/>
      <w:numFmt w:val="lowerRoman"/>
      <w:lvlText w:val="%9."/>
      <w:lvlJc w:val="right"/>
      <w:pPr>
        <w:ind w:left="6480" w:hanging="180"/>
      </w:pPr>
    </w:lvl>
  </w:abstractNum>
  <w:abstractNum w:abstractNumId="5" w15:restartNumberingAfterBreak="0">
    <w:nsid w:val="244E733F"/>
    <w:multiLevelType w:val="hybridMultilevel"/>
    <w:tmpl w:val="AB1E3DF0"/>
    <w:lvl w:ilvl="0" w:tplc="FFFFFFFF">
      <w:start w:val="1"/>
      <w:numFmt w:val="upperRoman"/>
      <w:lvlText w:val="%1."/>
      <w:lvlJc w:val="right"/>
      <w:pPr>
        <w:ind w:left="1080" w:hanging="360"/>
      </w:pPr>
    </w:lvl>
    <w:lvl w:ilvl="1" w:tplc="FFFFFFFF" w:tentative="1">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E11F0F"/>
    <w:multiLevelType w:val="hybridMultilevel"/>
    <w:tmpl w:val="77B844F8"/>
    <w:lvl w:ilvl="0" w:tplc="5498CA96">
      <w:start w:val="1"/>
      <w:numFmt w:val="decimal"/>
      <w:lvlText w:val="%1."/>
      <w:lvlJc w:val="left"/>
      <w:pPr>
        <w:ind w:left="720" w:hanging="360"/>
      </w:pPr>
    </w:lvl>
    <w:lvl w:ilvl="1" w:tplc="829E53DE">
      <w:start w:val="1"/>
      <w:numFmt w:val="lowerLetter"/>
      <w:lvlText w:val="%2."/>
      <w:lvlJc w:val="left"/>
      <w:pPr>
        <w:ind w:left="1440" w:hanging="360"/>
      </w:pPr>
    </w:lvl>
    <w:lvl w:ilvl="2" w:tplc="EC00647E">
      <w:start w:val="1"/>
      <w:numFmt w:val="lowerLetter"/>
      <w:lvlText w:val="%3."/>
      <w:lvlJc w:val="left"/>
      <w:pPr>
        <w:ind w:left="2160" w:hanging="180"/>
      </w:pPr>
    </w:lvl>
    <w:lvl w:ilvl="3" w:tplc="96746D12">
      <w:start w:val="1"/>
      <w:numFmt w:val="decimal"/>
      <w:lvlText w:val="%4."/>
      <w:lvlJc w:val="left"/>
      <w:pPr>
        <w:ind w:left="2880" w:hanging="360"/>
      </w:pPr>
    </w:lvl>
    <w:lvl w:ilvl="4" w:tplc="CD360614">
      <w:start w:val="1"/>
      <w:numFmt w:val="lowerLetter"/>
      <w:lvlText w:val="%5."/>
      <w:lvlJc w:val="left"/>
      <w:pPr>
        <w:ind w:left="3600" w:hanging="360"/>
      </w:pPr>
    </w:lvl>
    <w:lvl w:ilvl="5" w:tplc="80E2076A">
      <w:start w:val="1"/>
      <w:numFmt w:val="lowerRoman"/>
      <w:lvlText w:val="%6."/>
      <w:lvlJc w:val="right"/>
      <w:pPr>
        <w:ind w:left="4320" w:hanging="180"/>
      </w:pPr>
    </w:lvl>
    <w:lvl w:ilvl="6" w:tplc="DA22E7E0">
      <w:start w:val="1"/>
      <w:numFmt w:val="decimal"/>
      <w:lvlText w:val="%7."/>
      <w:lvlJc w:val="left"/>
      <w:pPr>
        <w:ind w:left="5040" w:hanging="360"/>
      </w:pPr>
    </w:lvl>
    <w:lvl w:ilvl="7" w:tplc="20F238DC">
      <w:start w:val="1"/>
      <w:numFmt w:val="lowerLetter"/>
      <w:lvlText w:val="%8."/>
      <w:lvlJc w:val="left"/>
      <w:pPr>
        <w:ind w:left="5760" w:hanging="360"/>
      </w:pPr>
    </w:lvl>
    <w:lvl w:ilvl="8" w:tplc="C6E2491C">
      <w:start w:val="1"/>
      <w:numFmt w:val="lowerRoman"/>
      <w:lvlText w:val="%9."/>
      <w:lvlJc w:val="right"/>
      <w:pPr>
        <w:ind w:left="6480" w:hanging="180"/>
      </w:pPr>
    </w:lvl>
  </w:abstractNum>
  <w:abstractNum w:abstractNumId="7" w15:restartNumberingAfterBreak="0">
    <w:nsid w:val="312B6C43"/>
    <w:multiLevelType w:val="hybridMultilevel"/>
    <w:tmpl w:val="8E42EFE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7A7A6F"/>
    <w:multiLevelType w:val="hybridMultilevel"/>
    <w:tmpl w:val="82F205CE"/>
    <w:lvl w:ilvl="0" w:tplc="0CF45F5C">
      <w:start w:val="1"/>
      <w:numFmt w:val="decimal"/>
      <w:lvlText w:val="%1."/>
      <w:lvlJc w:val="left"/>
      <w:pPr>
        <w:ind w:left="720" w:hanging="360"/>
      </w:pPr>
    </w:lvl>
    <w:lvl w:ilvl="1" w:tplc="BC54978C">
      <w:start w:val="1"/>
      <w:numFmt w:val="lowerLetter"/>
      <w:lvlText w:val="%2."/>
      <w:lvlJc w:val="left"/>
      <w:pPr>
        <w:ind w:left="1440" w:hanging="360"/>
      </w:pPr>
    </w:lvl>
    <w:lvl w:ilvl="2" w:tplc="6C86E73C">
      <w:start w:val="1"/>
      <w:numFmt w:val="lowerRoman"/>
      <w:lvlText w:val="%3."/>
      <w:lvlJc w:val="right"/>
      <w:pPr>
        <w:ind w:left="2160" w:hanging="180"/>
      </w:pPr>
    </w:lvl>
    <w:lvl w:ilvl="3" w:tplc="6CD6BB2E">
      <w:start w:val="1"/>
      <w:numFmt w:val="decimal"/>
      <w:lvlText w:val="%4."/>
      <w:lvlJc w:val="left"/>
      <w:pPr>
        <w:ind w:left="2880" w:hanging="360"/>
      </w:pPr>
    </w:lvl>
    <w:lvl w:ilvl="4" w:tplc="7A245598">
      <w:start w:val="1"/>
      <w:numFmt w:val="lowerLetter"/>
      <w:lvlText w:val="%5."/>
      <w:lvlJc w:val="left"/>
      <w:pPr>
        <w:ind w:left="3600" w:hanging="360"/>
      </w:pPr>
    </w:lvl>
    <w:lvl w:ilvl="5" w:tplc="2D34B30C">
      <w:start w:val="1"/>
      <w:numFmt w:val="lowerRoman"/>
      <w:lvlText w:val="%6."/>
      <w:lvlJc w:val="right"/>
      <w:pPr>
        <w:ind w:left="4320" w:hanging="180"/>
      </w:pPr>
    </w:lvl>
    <w:lvl w:ilvl="6" w:tplc="5E9875F2">
      <w:start w:val="1"/>
      <w:numFmt w:val="decimal"/>
      <w:lvlText w:val="%7."/>
      <w:lvlJc w:val="left"/>
      <w:pPr>
        <w:ind w:left="5040" w:hanging="360"/>
      </w:pPr>
    </w:lvl>
    <w:lvl w:ilvl="7" w:tplc="57B2D618">
      <w:start w:val="1"/>
      <w:numFmt w:val="lowerLetter"/>
      <w:lvlText w:val="%8."/>
      <w:lvlJc w:val="left"/>
      <w:pPr>
        <w:ind w:left="5760" w:hanging="360"/>
      </w:pPr>
    </w:lvl>
    <w:lvl w:ilvl="8" w:tplc="014E6150">
      <w:start w:val="1"/>
      <w:numFmt w:val="lowerRoman"/>
      <w:lvlText w:val="%9."/>
      <w:lvlJc w:val="right"/>
      <w:pPr>
        <w:ind w:left="6480" w:hanging="180"/>
      </w:pPr>
    </w:lvl>
  </w:abstractNum>
  <w:abstractNum w:abstractNumId="9" w15:restartNumberingAfterBreak="0">
    <w:nsid w:val="436A7E5B"/>
    <w:multiLevelType w:val="hybridMultilevel"/>
    <w:tmpl w:val="5DEEE5C4"/>
    <w:lvl w:ilvl="0" w:tplc="25582054">
      <w:start w:val="1"/>
      <w:numFmt w:val="lowerRoman"/>
      <w:lvlText w:val="%1."/>
      <w:lvlJc w:val="right"/>
      <w:pPr>
        <w:ind w:left="720" w:hanging="360"/>
      </w:pPr>
    </w:lvl>
    <w:lvl w:ilvl="1" w:tplc="AE64B33C">
      <w:start w:val="1"/>
      <w:numFmt w:val="lowerLetter"/>
      <w:lvlText w:val="%2."/>
      <w:lvlJc w:val="left"/>
      <w:pPr>
        <w:ind w:left="1440" w:hanging="360"/>
      </w:pPr>
    </w:lvl>
    <w:lvl w:ilvl="2" w:tplc="7FFA1540">
      <w:start w:val="1"/>
      <w:numFmt w:val="lowerRoman"/>
      <w:lvlText w:val="%3."/>
      <w:lvlJc w:val="right"/>
      <w:pPr>
        <w:ind w:left="2160" w:hanging="180"/>
      </w:pPr>
    </w:lvl>
    <w:lvl w:ilvl="3" w:tplc="A2563D10">
      <w:start w:val="1"/>
      <w:numFmt w:val="decimal"/>
      <w:lvlText w:val="%4."/>
      <w:lvlJc w:val="left"/>
      <w:pPr>
        <w:ind w:left="2880" w:hanging="360"/>
      </w:pPr>
    </w:lvl>
    <w:lvl w:ilvl="4" w:tplc="02CCA6F2">
      <w:start w:val="1"/>
      <w:numFmt w:val="lowerLetter"/>
      <w:lvlText w:val="%5."/>
      <w:lvlJc w:val="left"/>
      <w:pPr>
        <w:ind w:left="3600" w:hanging="360"/>
      </w:pPr>
    </w:lvl>
    <w:lvl w:ilvl="5" w:tplc="3F1ED5A4">
      <w:start w:val="1"/>
      <w:numFmt w:val="lowerRoman"/>
      <w:lvlText w:val="%6."/>
      <w:lvlJc w:val="right"/>
      <w:pPr>
        <w:ind w:left="4320" w:hanging="180"/>
      </w:pPr>
    </w:lvl>
    <w:lvl w:ilvl="6" w:tplc="A538CED0">
      <w:start w:val="1"/>
      <w:numFmt w:val="decimal"/>
      <w:lvlText w:val="%7."/>
      <w:lvlJc w:val="left"/>
      <w:pPr>
        <w:ind w:left="5040" w:hanging="360"/>
      </w:pPr>
    </w:lvl>
    <w:lvl w:ilvl="7" w:tplc="8CE6E4C6">
      <w:start w:val="1"/>
      <w:numFmt w:val="lowerLetter"/>
      <w:lvlText w:val="%8."/>
      <w:lvlJc w:val="left"/>
      <w:pPr>
        <w:ind w:left="5760" w:hanging="360"/>
      </w:pPr>
    </w:lvl>
    <w:lvl w:ilvl="8" w:tplc="1C008B30">
      <w:start w:val="1"/>
      <w:numFmt w:val="lowerRoman"/>
      <w:lvlText w:val="%9."/>
      <w:lvlJc w:val="right"/>
      <w:pPr>
        <w:ind w:left="6480" w:hanging="180"/>
      </w:pPr>
    </w:lvl>
  </w:abstractNum>
  <w:abstractNum w:abstractNumId="10" w15:restartNumberingAfterBreak="0">
    <w:nsid w:val="4AE73E89"/>
    <w:multiLevelType w:val="hybridMultilevel"/>
    <w:tmpl w:val="B4EC700E"/>
    <w:lvl w:ilvl="0" w:tplc="227AF196">
      <w:start w:val="1"/>
      <w:numFmt w:val="upperRoman"/>
      <w:lvlText w:val="%1."/>
      <w:lvlJc w:val="right"/>
      <w:pPr>
        <w:ind w:left="720" w:hanging="360"/>
      </w:pPr>
    </w:lvl>
    <w:lvl w:ilvl="1" w:tplc="88746990">
      <w:start w:val="1"/>
      <w:numFmt w:val="lowerRoman"/>
      <w:lvlText w:val="%2."/>
      <w:lvlJc w:val="right"/>
      <w:pPr>
        <w:ind w:left="1440" w:hanging="360"/>
      </w:pPr>
    </w:lvl>
    <w:lvl w:ilvl="2" w:tplc="297849A2">
      <w:start w:val="1"/>
      <w:numFmt w:val="lowerRoman"/>
      <w:lvlText w:val="%3."/>
      <w:lvlJc w:val="right"/>
      <w:pPr>
        <w:ind w:left="2160" w:hanging="180"/>
      </w:pPr>
    </w:lvl>
    <w:lvl w:ilvl="3" w:tplc="393E8C48">
      <w:start w:val="1"/>
      <w:numFmt w:val="decimal"/>
      <w:lvlText w:val="%4."/>
      <w:lvlJc w:val="left"/>
      <w:pPr>
        <w:ind w:left="2880" w:hanging="360"/>
      </w:pPr>
    </w:lvl>
    <w:lvl w:ilvl="4" w:tplc="0FA0DA3E">
      <w:start w:val="1"/>
      <w:numFmt w:val="lowerLetter"/>
      <w:lvlText w:val="%5."/>
      <w:lvlJc w:val="left"/>
      <w:pPr>
        <w:ind w:left="3600" w:hanging="360"/>
      </w:pPr>
    </w:lvl>
    <w:lvl w:ilvl="5" w:tplc="2BEAF38E">
      <w:start w:val="1"/>
      <w:numFmt w:val="lowerRoman"/>
      <w:lvlText w:val="%6."/>
      <w:lvlJc w:val="right"/>
      <w:pPr>
        <w:ind w:left="4320" w:hanging="180"/>
      </w:pPr>
    </w:lvl>
    <w:lvl w:ilvl="6" w:tplc="400C877E">
      <w:start w:val="1"/>
      <w:numFmt w:val="decimal"/>
      <w:lvlText w:val="%7."/>
      <w:lvlJc w:val="left"/>
      <w:pPr>
        <w:ind w:left="5040" w:hanging="360"/>
      </w:pPr>
    </w:lvl>
    <w:lvl w:ilvl="7" w:tplc="5A12BF32">
      <w:start w:val="1"/>
      <w:numFmt w:val="lowerLetter"/>
      <w:lvlText w:val="%8."/>
      <w:lvlJc w:val="left"/>
      <w:pPr>
        <w:ind w:left="5760" w:hanging="360"/>
      </w:pPr>
    </w:lvl>
    <w:lvl w:ilvl="8" w:tplc="77D0FD3A">
      <w:start w:val="1"/>
      <w:numFmt w:val="lowerRoman"/>
      <w:lvlText w:val="%9."/>
      <w:lvlJc w:val="right"/>
      <w:pPr>
        <w:ind w:left="6480" w:hanging="180"/>
      </w:pPr>
    </w:lvl>
  </w:abstractNum>
  <w:num w:numId="1" w16cid:durableId="1971085285">
    <w:abstractNumId w:val="9"/>
  </w:num>
  <w:num w:numId="2" w16cid:durableId="348680009">
    <w:abstractNumId w:val="4"/>
  </w:num>
  <w:num w:numId="3" w16cid:durableId="1235625585">
    <w:abstractNumId w:val="10"/>
  </w:num>
  <w:num w:numId="4" w16cid:durableId="1285112126">
    <w:abstractNumId w:val="8"/>
  </w:num>
  <w:num w:numId="5" w16cid:durableId="880753137">
    <w:abstractNumId w:val="6"/>
  </w:num>
  <w:num w:numId="6" w16cid:durableId="146165456">
    <w:abstractNumId w:val="7"/>
  </w:num>
  <w:num w:numId="7" w16cid:durableId="835153676">
    <w:abstractNumId w:val="5"/>
  </w:num>
  <w:num w:numId="8" w16cid:durableId="334504642">
    <w:abstractNumId w:val="3"/>
  </w:num>
  <w:num w:numId="9" w16cid:durableId="1647781468">
    <w:abstractNumId w:val="2"/>
  </w:num>
  <w:num w:numId="10" w16cid:durableId="774982268">
    <w:abstractNumId w:val="0"/>
  </w:num>
  <w:num w:numId="11" w16cid:durableId="907955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4A"/>
    <w:rsid w:val="000711C9"/>
    <w:rsid w:val="00073A4B"/>
    <w:rsid w:val="00192E4E"/>
    <w:rsid w:val="0019397C"/>
    <w:rsid w:val="001A445E"/>
    <w:rsid w:val="001B1ADA"/>
    <w:rsid w:val="001C244E"/>
    <w:rsid w:val="001D7B3A"/>
    <w:rsid w:val="001F100A"/>
    <w:rsid w:val="001F4C36"/>
    <w:rsid w:val="002504AC"/>
    <w:rsid w:val="002554A2"/>
    <w:rsid w:val="002B5BC2"/>
    <w:rsid w:val="002B7F84"/>
    <w:rsid w:val="002F235D"/>
    <w:rsid w:val="003078FE"/>
    <w:rsid w:val="00312BB5"/>
    <w:rsid w:val="003133B0"/>
    <w:rsid w:val="00347361"/>
    <w:rsid w:val="003512BD"/>
    <w:rsid w:val="00351B5C"/>
    <w:rsid w:val="00352834"/>
    <w:rsid w:val="003D37C6"/>
    <w:rsid w:val="003F4DB4"/>
    <w:rsid w:val="00406E22"/>
    <w:rsid w:val="00453915"/>
    <w:rsid w:val="004E5A1B"/>
    <w:rsid w:val="00500701"/>
    <w:rsid w:val="00504CF7"/>
    <w:rsid w:val="005159F5"/>
    <w:rsid w:val="00537364"/>
    <w:rsid w:val="00572BDC"/>
    <w:rsid w:val="00585363"/>
    <w:rsid w:val="0059017C"/>
    <w:rsid w:val="0059587F"/>
    <w:rsid w:val="005B6C43"/>
    <w:rsid w:val="005D2FA9"/>
    <w:rsid w:val="005F0932"/>
    <w:rsid w:val="00636AE7"/>
    <w:rsid w:val="006A2814"/>
    <w:rsid w:val="006C7B36"/>
    <w:rsid w:val="0073DF0E"/>
    <w:rsid w:val="0074598E"/>
    <w:rsid w:val="007466DD"/>
    <w:rsid w:val="00784AAE"/>
    <w:rsid w:val="00791BC7"/>
    <w:rsid w:val="007F29F0"/>
    <w:rsid w:val="0084411F"/>
    <w:rsid w:val="00853E85"/>
    <w:rsid w:val="00872395"/>
    <w:rsid w:val="00886FDC"/>
    <w:rsid w:val="008C07C7"/>
    <w:rsid w:val="008D1DBA"/>
    <w:rsid w:val="008E6169"/>
    <w:rsid w:val="0091E642"/>
    <w:rsid w:val="0092536A"/>
    <w:rsid w:val="00957F4F"/>
    <w:rsid w:val="009A6A64"/>
    <w:rsid w:val="009E6BF8"/>
    <w:rsid w:val="009E7CF3"/>
    <w:rsid w:val="00A12557"/>
    <w:rsid w:val="00A6575B"/>
    <w:rsid w:val="00A700C4"/>
    <w:rsid w:val="00A92350"/>
    <w:rsid w:val="00AA0A4A"/>
    <w:rsid w:val="00AB2F4A"/>
    <w:rsid w:val="00AC4821"/>
    <w:rsid w:val="00AC61DD"/>
    <w:rsid w:val="00AE4BC7"/>
    <w:rsid w:val="00B04BD3"/>
    <w:rsid w:val="00B07CC2"/>
    <w:rsid w:val="00B26950"/>
    <w:rsid w:val="00BF10F9"/>
    <w:rsid w:val="00BF5845"/>
    <w:rsid w:val="00C05598"/>
    <w:rsid w:val="00C24295"/>
    <w:rsid w:val="00C549F2"/>
    <w:rsid w:val="00C55E1F"/>
    <w:rsid w:val="00C63D58"/>
    <w:rsid w:val="00C6BF6B"/>
    <w:rsid w:val="00CB6A16"/>
    <w:rsid w:val="00D01329"/>
    <w:rsid w:val="00D1513F"/>
    <w:rsid w:val="00D26318"/>
    <w:rsid w:val="00D461CC"/>
    <w:rsid w:val="00DB7CE4"/>
    <w:rsid w:val="00E021DD"/>
    <w:rsid w:val="00E12727"/>
    <w:rsid w:val="00E60B0E"/>
    <w:rsid w:val="00ED14E8"/>
    <w:rsid w:val="00ED4647"/>
    <w:rsid w:val="00EE4EC8"/>
    <w:rsid w:val="00F52267"/>
    <w:rsid w:val="00F70874"/>
    <w:rsid w:val="00F81A8A"/>
    <w:rsid w:val="00F8741D"/>
    <w:rsid w:val="00FA4D15"/>
    <w:rsid w:val="0126FD04"/>
    <w:rsid w:val="012D5EA7"/>
    <w:rsid w:val="014C734F"/>
    <w:rsid w:val="01F834C5"/>
    <w:rsid w:val="022B1A08"/>
    <w:rsid w:val="0248B49A"/>
    <w:rsid w:val="026E6340"/>
    <w:rsid w:val="02888B3A"/>
    <w:rsid w:val="02A3539C"/>
    <w:rsid w:val="02A391E9"/>
    <w:rsid w:val="02AF946F"/>
    <w:rsid w:val="02C82015"/>
    <w:rsid w:val="02C92F08"/>
    <w:rsid w:val="02E6C6B2"/>
    <w:rsid w:val="03503723"/>
    <w:rsid w:val="0371F805"/>
    <w:rsid w:val="0395E525"/>
    <w:rsid w:val="03E0EDAB"/>
    <w:rsid w:val="03EC8D75"/>
    <w:rsid w:val="040A33A1"/>
    <w:rsid w:val="040F36ED"/>
    <w:rsid w:val="0410E085"/>
    <w:rsid w:val="0413CC83"/>
    <w:rsid w:val="045DCAAC"/>
    <w:rsid w:val="047191C2"/>
    <w:rsid w:val="048C2DDA"/>
    <w:rsid w:val="04A98D1C"/>
    <w:rsid w:val="04D7F7DC"/>
    <w:rsid w:val="04FAD613"/>
    <w:rsid w:val="05649B5F"/>
    <w:rsid w:val="05A60402"/>
    <w:rsid w:val="05B2F4D4"/>
    <w:rsid w:val="05C0860B"/>
    <w:rsid w:val="05E6DA30"/>
    <w:rsid w:val="05FED6DE"/>
    <w:rsid w:val="0610854C"/>
    <w:rsid w:val="0620BEC5"/>
    <w:rsid w:val="062F3DFF"/>
    <w:rsid w:val="065A9FE0"/>
    <w:rsid w:val="067EC29C"/>
    <w:rsid w:val="0680454F"/>
    <w:rsid w:val="06D00908"/>
    <w:rsid w:val="07511DEC"/>
    <w:rsid w:val="07E7904A"/>
    <w:rsid w:val="080003F9"/>
    <w:rsid w:val="081F1500"/>
    <w:rsid w:val="08903830"/>
    <w:rsid w:val="08C995B4"/>
    <w:rsid w:val="08F6E426"/>
    <w:rsid w:val="08F6F1D6"/>
    <w:rsid w:val="08FC2ABC"/>
    <w:rsid w:val="091BD45D"/>
    <w:rsid w:val="09367353"/>
    <w:rsid w:val="0944DCCE"/>
    <w:rsid w:val="095BC499"/>
    <w:rsid w:val="09731CF9"/>
    <w:rsid w:val="097AD10D"/>
    <w:rsid w:val="09C4D6DC"/>
    <w:rsid w:val="09E6A21B"/>
    <w:rsid w:val="09ED1441"/>
    <w:rsid w:val="0A054B04"/>
    <w:rsid w:val="0A06A417"/>
    <w:rsid w:val="0A3EE5CD"/>
    <w:rsid w:val="0ACA42FC"/>
    <w:rsid w:val="0AF36B80"/>
    <w:rsid w:val="0AF5ACE7"/>
    <w:rsid w:val="0AF6B7F1"/>
    <w:rsid w:val="0B12C260"/>
    <w:rsid w:val="0B2E1103"/>
    <w:rsid w:val="0B3396BF"/>
    <w:rsid w:val="0B35CA49"/>
    <w:rsid w:val="0B39647D"/>
    <w:rsid w:val="0B678FB4"/>
    <w:rsid w:val="0B83A6C4"/>
    <w:rsid w:val="0BE060DC"/>
    <w:rsid w:val="0BEA0752"/>
    <w:rsid w:val="0C0CABDE"/>
    <w:rsid w:val="0C144DE0"/>
    <w:rsid w:val="0C1FDB5B"/>
    <w:rsid w:val="0C515DBD"/>
    <w:rsid w:val="0C70F742"/>
    <w:rsid w:val="0C96914D"/>
    <w:rsid w:val="0CA9F895"/>
    <w:rsid w:val="0CCE47E5"/>
    <w:rsid w:val="0CE55900"/>
    <w:rsid w:val="0D424D1D"/>
    <w:rsid w:val="0D85D7B3"/>
    <w:rsid w:val="0D97F851"/>
    <w:rsid w:val="0D9D06D7"/>
    <w:rsid w:val="0DF8A328"/>
    <w:rsid w:val="0E268089"/>
    <w:rsid w:val="0E84DC36"/>
    <w:rsid w:val="0ED407E6"/>
    <w:rsid w:val="0EDB8C2A"/>
    <w:rsid w:val="0EEFE23F"/>
    <w:rsid w:val="0F176A21"/>
    <w:rsid w:val="0F2B7B29"/>
    <w:rsid w:val="0F2F698E"/>
    <w:rsid w:val="0F534E08"/>
    <w:rsid w:val="0F9B9C43"/>
    <w:rsid w:val="0FC35AE8"/>
    <w:rsid w:val="10082215"/>
    <w:rsid w:val="104E308A"/>
    <w:rsid w:val="1055EB3F"/>
    <w:rsid w:val="10D7ADA8"/>
    <w:rsid w:val="113208C1"/>
    <w:rsid w:val="118594EE"/>
    <w:rsid w:val="11AFBA84"/>
    <w:rsid w:val="11C0BA6F"/>
    <w:rsid w:val="11D02101"/>
    <w:rsid w:val="11D8DB73"/>
    <w:rsid w:val="11DF0CF5"/>
    <w:rsid w:val="11F1B958"/>
    <w:rsid w:val="1215F3E9"/>
    <w:rsid w:val="124398C6"/>
    <w:rsid w:val="128A09C6"/>
    <w:rsid w:val="12959240"/>
    <w:rsid w:val="12B9F3E5"/>
    <w:rsid w:val="131104BD"/>
    <w:rsid w:val="131795A5"/>
    <w:rsid w:val="133450BA"/>
    <w:rsid w:val="134E1A1F"/>
    <w:rsid w:val="135F21A0"/>
    <w:rsid w:val="1420A981"/>
    <w:rsid w:val="1444A292"/>
    <w:rsid w:val="1447F764"/>
    <w:rsid w:val="1454F7DF"/>
    <w:rsid w:val="14581310"/>
    <w:rsid w:val="148C1563"/>
    <w:rsid w:val="14DCBEEA"/>
    <w:rsid w:val="14E9B72A"/>
    <w:rsid w:val="14F9CE63"/>
    <w:rsid w:val="15191DAA"/>
    <w:rsid w:val="15313694"/>
    <w:rsid w:val="15431E64"/>
    <w:rsid w:val="156997C4"/>
    <w:rsid w:val="158582B5"/>
    <w:rsid w:val="15CB6C9B"/>
    <w:rsid w:val="15E072F3"/>
    <w:rsid w:val="15F194A7"/>
    <w:rsid w:val="15FA728A"/>
    <w:rsid w:val="16598CA3"/>
    <w:rsid w:val="165C15E7"/>
    <w:rsid w:val="16755B67"/>
    <w:rsid w:val="1685878B"/>
    <w:rsid w:val="16ADEC35"/>
    <w:rsid w:val="16B52473"/>
    <w:rsid w:val="16B7CE8A"/>
    <w:rsid w:val="16BD7BAD"/>
    <w:rsid w:val="16F4DA94"/>
    <w:rsid w:val="17150E84"/>
    <w:rsid w:val="1738A293"/>
    <w:rsid w:val="173A9152"/>
    <w:rsid w:val="17FC5434"/>
    <w:rsid w:val="17FDAACF"/>
    <w:rsid w:val="17FDD46D"/>
    <w:rsid w:val="180EC370"/>
    <w:rsid w:val="18102EAE"/>
    <w:rsid w:val="18108D8C"/>
    <w:rsid w:val="1882346A"/>
    <w:rsid w:val="18A7D09C"/>
    <w:rsid w:val="18AA2184"/>
    <w:rsid w:val="18D951FF"/>
    <w:rsid w:val="18F429F9"/>
    <w:rsid w:val="1900F5E3"/>
    <w:rsid w:val="1906E9F9"/>
    <w:rsid w:val="195ED1E6"/>
    <w:rsid w:val="1975C026"/>
    <w:rsid w:val="19A44CAE"/>
    <w:rsid w:val="19ACFC29"/>
    <w:rsid w:val="19BFC0D9"/>
    <w:rsid w:val="19D650AA"/>
    <w:rsid w:val="19E67D23"/>
    <w:rsid w:val="1A38DACF"/>
    <w:rsid w:val="1A861F48"/>
    <w:rsid w:val="1A993249"/>
    <w:rsid w:val="1AAA1103"/>
    <w:rsid w:val="1ABF5FDA"/>
    <w:rsid w:val="1ACF6958"/>
    <w:rsid w:val="1ADBD9CC"/>
    <w:rsid w:val="1AEDF496"/>
    <w:rsid w:val="1AFF1A00"/>
    <w:rsid w:val="1B2C593A"/>
    <w:rsid w:val="1B4BF328"/>
    <w:rsid w:val="1B8CC318"/>
    <w:rsid w:val="1B97B2DA"/>
    <w:rsid w:val="1BCC3A8E"/>
    <w:rsid w:val="1BFB8CFF"/>
    <w:rsid w:val="1C0C1489"/>
    <w:rsid w:val="1C2D8FFF"/>
    <w:rsid w:val="1C5A824B"/>
    <w:rsid w:val="1CAD4D31"/>
    <w:rsid w:val="1CD297CB"/>
    <w:rsid w:val="1D2774B5"/>
    <w:rsid w:val="1D38C99D"/>
    <w:rsid w:val="1D720A85"/>
    <w:rsid w:val="1D8292BF"/>
    <w:rsid w:val="1D8BE394"/>
    <w:rsid w:val="1D972E26"/>
    <w:rsid w:val="1D986BF3"/>
    <w:rsid w:val="1DA92E3A"/>
    <w:rsid w:val="1DACC322"/>
    <w:rsid w:val="1DD9E55A"/>
    <w:rsid w:val="1E1225C9"/>
    <w:rsid w:val="1E284363"/>
    <w:rsid w:val="1E39A881"/>
    <w:rsid w:val="1E6CF598"/>
    <w:rsid w:val="1E73E7CF"/>
    <w:rsid w:val="1E7F7032"/>
    <w:rsid w:val="1E806D4C"/>
    <w:rsid w:val="1EBE146D"/>
    <w:rsid w:val="1ED73509"/>
    <w:rsid w:val="1EE59C46"/>
    <w:rsid w:val="1EE9568C"/>
    <w:rsid w:val="1F0021FA"/>
    <w:rsid w:val="1F0C4BF2"/>
    <w:rsid w:val="1F2636F8"/>
    <w:rsid w:val="1F63C138"/>
    <w:rsid w:val="1F86B0F0"/>
    <w:rsid w:val="1FABEC89"/>
    <w:rsid w:val="1FD650D7"/>
    <w:rsid w:val="1FDD983E"/>
    <w:rsid w:val="207BD441"/>
    <w:rsid w:val="20893D20"/>
    <w:rsid w:val="20906D7E"/>
    <w:rsid w:val="20AB22BE"/>
    <w:rsid w:val="20BA3381"/>
    <w:rsid w:val="20D6053A"/>
    <w:rsid w:val="20E46C5E"/>
    <w:rsid w:val="211E4BD4"/>
    <w:rsid w:val="2179D767"/>
    <w:rsid w:val="21A14414"/>
    <w:rsid w:val="21AB57BA"/>
    <w:rsid w:val="21E665DB"/>
    <w:rsid w:val="21ECE678"/>
    <w:rsid w:val="220EF18D"/>
    <w:rsid w:val="2214844E"/>
    <w:rsid w:val="221DC4AE"/>
    <w:rsid w:val="2269DC39"/>
    <w:rsid w:val="228F4916"/>
    <w:rsid w:val="22E99EAF"/>
    <w:rsid w:val="230B6A36"/>
    <w:rsid w:val="23BE1477"/>
    <w:rsid w:val="24300D04"/>
    <w:rsid w:val="243429AE"/>
    <w:rsid w:val="2444FED1"/>
    <w:rsid w:val="244B4F18"/>
    <w:rsid w:val="24761A66"/>
    <w:rsid w:val="24D36D6F"/>
    <w:rsid w:val="24E6E012"/>
    <w:rsid w:val="24E89B23"/>
    <w:rsid w:val="24F329D0"/>
    <w:rsid w:val="2503C551"/>
    <w:rsid w:val="252F9BC3"/>
    <w:rsid w:val="25691532"/>
    <w:rsid w:val="257CDF01"/>
    <w:rsid w:val="258E50CB"/>
    <w:rsid w:val="25D12F36"/>
    <w:rsid w:val="25F03FCB"/>
    <w:rsid w:val="261E6C3D"/>
    <w:rsid w:val="2630A9C0"/>
    <w:rsid w:val="26430AF8"/>
    <w:rsid w:val="2688ADC6"/>
    <w:rsid w:val="26A76565"/>
    <w:rsid w:val="26BAB3C8"/>
    <w:rsid w:val="26F304F1"/>
    <w:rsid w:val="26FFCDDE"/>
    <w:rsid w:val="27032F6E"/>
    <w:rsid w:val="274ABD58"/>
    <w:rsid w:val="2752A213"/>
    <w:rsid w:val="275B8B68"/>
    <w:rsid w:val="275E9C2E"/>
    <w:rsid w:val="27732B93"/>
    <w:rsid w:val="278615ED"/>
    <w:rsid w:val="27ADC522"/>
    <w:rsid w:val="27AFC5F7"/>
    <w:rsid w:val="27C98AF9"/>
    <w:rsid w:val="27D54687"/>
    <w:rsid w:val="27F2AF6E"/>
    <w:rsid w:val="280E2735"/>
    <w:rsid w:val="2834A77D"/>
    <w:rsid w:val="284E0D43"/>
    <w:rsid w:val="288ED552"/>
    <w:rsid w:val="28B748DE"/>
    <w:rsid w:val="28BFDFC9"/>
    <w:rsid w:val="28C2ACE8"/>
    <w:rsid w:val="2911B03A"/>
    <w:rsid w:val="2972A7DC"/>
    <w:rsid w:val="29888530"/>
    <w:rsid w:val="29A98B53"/>
    <w:rsid w:val="29CC1310"/>
    <w:rsid w:val="2A0A51EB"/>
    <w:rsid w:val="2A668127"/>
    <w:rsid w:val="2A97C774"/>
    <w:rsid w:val="2AB1C27F"/>
    <w:rsid w:val="2AC45BF3"/>
    <w:rsid w:val="2ACD39A6"/>
    <w:rsid w:val="2B118E85"/>
    <w:rsid w:val="2B13A52C"/>
    <w:rsid w:val="2B167C1B"/>
    <w:rsid w:val="2B343278"/>
    <w:rsid w:val="2B4B40EC"/>
    <w:rsid w:val="2B65E0C0"/>
    <w:rsid w:val="2B7A9507"/>
    <w:rsid w:val="2B895653"/>
    <w:rsid w:val="2B9A1551"/>
    <w:rsid w:val="2BABA616"/>
    <w:rsid w:val="2BCB23E3"/>
    <w:rsid w:val="2BDB41C8"/>
    <w:rsid w:val="2C066AB0"/>
    <w:rsid w:val="2C15E13B"/>
    <w:rsid w:val="2C19A0B8"/>
    <w:rsid w:val="2C1E2E7B"/>
    <w:rsid w:val="2C3DD992"/>
    <w:rsid w:val="2CD12E20"/>
    <w:rsid w:val="2D45A8A7"/>
    <w:rsid w:val="2D8AB16B"/>
    <w:rsid w:val="2DFBC206"/>
    <w:rsid w:val="2E07CC53"/>
    <w:rsid w:val="2E1D8511"/>
    <w:rsid w:val="2E45F6EF"/>
    <w:rsid w:val="2E5D5E7B"/>
    <w:rsid w:val="2E755DBF"/>
    <w:rsid w:val="2E880BEE"/>
    <w:rsid w:val="2E8B06E8"/>
    <w:rsid w:val="2E9D8182"/>
    <w:rsid w:val="2EA6BD3A"/>
    <w:rsid w:val="2F18E7FA"/>
    <w:rsid w:val="2F564143"/>
    <w:rsid w:val="2F9B6FA2"/>
    <w:rsid w:val="2FA14EF2"/>
    <w:rsid w:val="2FBFBE9A"/>
    <w:rsid w:val="2FC57DE2"/>
    <w:rsid w:val="2FD286C8"/>
    <w:rsid w:val="3025D34A"/>
    <w:rsid w:val="3050A5BD"/>
    <w:rsid w:val="30B5AF7C"/>
    <w:rsid w:val="30E62ED4"/>
    <w:rsid w:val="3110B438"/>
    <w:rsid w:val="316882C7"/>
    <w:rsid w:val="31787080"/>
    <w:rsid w:val="31875977"/>
    <w:rsid w:val="31892ED0"/>
    <w:rsid w:val="318C7B3A"/>
    <w:rsid w:val="31A97F4D"/>
    <w:rsid w:val="31D29865"/>
    <w:rsid w:val="32003C95"/>
    <w:rsid w:val="32292491"/>
    <w:rsid w:val="322E7C3B"/>
    <w:rsid w:val="323A51B7"/>
    <w:rsid w:val="323FBBEA"/>
    <w:rsid w:val="3260C4BC"/>
    <w:rsid w:val="3267124F"/>
    <w:rsid w:val="3275D329"/>
    <w:rsid w:val="32C3DEEE"/>
    <w:rsid w:val="32C7C229"/>
    <w:rsid w:val="32CF4CB6"/>
    <w:rsid w:val="32F22C20"/>
    <w:rsid w:val="33985A06"/>
    <w:rsid w:val="33F1873B"/>
    <w:rsid w:val="3431251B"/>
    <w:rsid w:val="3454C8F3"/>
    <w:rsid w:val="3497A767"/>
    <w:rsid w:val="349DB21F"/>
    <w:rsid w:val="34AC7C3D"/>
    <w:rsid w:val="34CBD26C"/>
    <w:rsid w:val="34EA44E9"/>
    <w:rsid w:val="34F39AA9"/>
    <w:rsid w:val="34FA486C"/>
    <w:rsid w:val="351515CD"/>
    <w:rsid w:val="3531E91C"/>
    <w:rsid w:val="356F79DC"/>
    <w:rsid w:val="35BD1486"/>
    <w:rsid w:val="3607F863"/>
    <w:rsid w:val="3617F954"/>
    <w:rsid w:val="3622A189"/>
    <w:rsid w:val="3652B82D"/>
    <w:rsid w:val="36591C9F"/>
    <w:rsid w:val="366AFD27"/>
    <w:rsid w:val="366FB70E"/>
    <w:rsid w:val="36861D8B"/>
    <w:rsid w:val="36F6367F"/>
    <w:rsid w:val="373C5FD3"/>
    <w:rsid w:val="374AE709"/>
    <w:rsid w:val="37508F3C"/>
    <w:rsid w:val="3791EDC1"/>
    <w:rsid w:val="37BC2A84"/>
    <w:rsid w:val="37FE0CAD"/>
    <w:rsid w:val="3875B12D"/>
    <w:rsid w:val="389694A5"/>
    <w:rsid w:val="38C85C14"/>
    <w:rsid w:val="38D4547E"/>
    <w:rsid w:val="38EA68D2"/>
    <w:rsid w:val="38F48024"/>
    <w:rsid w:val="38F80C4A"/>
    <w:rsid w:val="38FCB183"/>
    <w:rsid w:val="38FFA2E5"/>
    <w:rsid w:val="39283A16"/>
    <w:rsid w:val="3951128D"/>
    <w:rsid w:val="3980F732"/>
    <w:rsid w:val="39910D22"/>
    <w:rsid w:val="39B4B18B"/>
    <w:rsid w:val="39DFFD22"/>
    <w:rsid w:val="3A4A7B71"/>
    <w:rsid w:val="3AA1D933"/>
    <w:rsid w:val="3AA9F88F"/>
    <w:rsid w:val="3AAB4550"/>
    <w:rsid w:val="3AB3DE53"/>
    <w:rsid w:val="3AB7DA62"/>
    <w:rsid w:val="3ACF4841"/>
    <w:rsid w:val="3ADF196B"/>
    <w:rsid w:val="3AF02965"/>
    <w:rsid w:val="3BA4143F"/>
    <w:rsid w:val="3BC32EEF"/>
    <w:rsid w:val="3BD61040"/>
    <w:rsid w:val="3C0B6225"/>
    <w:rsid w:val="3C2AFC29"/>
    <w:rsid w:val="3C3DA994"/>
    <w:rsid w:val="3C51B28E"/>
    <w:rsid w:val="3C564659"/>
    <w:rsid w:val="3C5BF076"/>
    <w:rsid w:val="3C5F38A2"/>
    <w:rsid w:val="3C73561D"/>
    <w:rsid w:val="3C781A44"/>
    <w:rsid w:val="3CFD8A83"/>
    <w:rsid w:val="3D02DBCE"/>
    <w:rsid w:val="3D1CF882"/>
    <w:rsid w:val="3D281538"/>
    <w:rsid w:val="3D503FAF"/>
    <w:rsid w:val="3D628920"/>
    <w:rsid w:val="3D97D806"/>
    <w:rsid w:val="3DB8F648"/>
    <w:rsid w:val="3DDFF4E7"/>
    <w:rsid w:val="3E0B56F2"/>
    <w:rsid w:val="3E0D90F5"/>
    <w:rsid w:val="3E19D6E2"/>
    <w:rsid w:val="3E1DCC25"/>
    <w:rsid w:val="3E381DA4"/>
    <w:rsid w:val="3E4B15A9"/>
    <w:rsid w:val="3E4C7555"/>
    <w:rsid w:val="3E6EE4AC"/>
    <w:rsid w:val="3E7BC5E6"/>
    <w:rsid w:val="3E8849D4"/>
    <w:rsid w:val="3EA792E8"/>
    <w:rsid w:val="3EAA8A98"/>
    <w:rsid w:val="3EB1D0C9"/>
    <w:rsid w:val="3F023EE5"/>
    <w:rsid w:val="3F0E0E88"/>
    <w:rsid w:val="3F4598D8"/>
    <w:rsid w:val="3F874F76"/>
    <w:rsid w:val="3F9600BC"/>
    <w:rsid w:val="3F9FE270"/>
    <w:rsid w:val="4004C3F5"/>
    <w:rsid w:val="40237D32"/>
    <w:rsid w:val="405B581F"/>
    <w:rsid w:val="40636F88"/>
    <w:rsid w:val="4065A237"/>
    <w:rsid w:val="40706CCB"/>
    <w:rsid w:val="40945DD4"/>
    <w:rsid w:val="40B4F1E5"/>
    <w:rsid w:val="40C59AA4"/>
    <w:rsid w:val="41344260"/>
    <w:rsid w:val="4177094D"/>
    <w:rsid w:val="4182B66B"/>
    <w:rsid w:val="41E5AB4A"/>
    <w:rsid w:val="41EEB0C6"/>
    <w:rsid w:val="42640CA0"/>
    <w:rsid w:val="426A78B3"/>
    <w:rsid w:val="42767BFF"/>
    <w:rsid w:val="42C1F4A8"/>
    <w:rsid w:val="42C6EACE"/>
    <w:rsid w:val="42D03892"/>
    <w:rsid w:val="432675F8"/>
    <w:rsid w:val="432898B4"/>
    <w:rsid w:val="4351112D"/>
    <w:rsid w:val="43741B38"/>
    <w:rsid w:val="437BD213"/>
    <w:rsid w:val="438786C4"/>
    <w:rsid w:val="4395A8DD"/>
    <w:rsid w:val="43BBE34A"/>
    <w:rsid w:val="43F5901F"/>
    <w:rsid w:val="4441983C"/>
    <w:rsid w:val="4484151A"/>
    <w:rsid w:val="449A8E7C"/>
    <w:rsid w:val="44AAC4C6"/>
    <w:rsid w:val="44B773F8"/>
    <w:rsid w:val="44DEE0E2"/>
    <w:rsid w:val="44FFF91B"/>
    <w:rsid w:val="45127735"/>
    <w:rsid w:val="4531793E"/>
    <w:rsid w:val="4532ED03"/>
    <w:rsid w:val="4555F3F8"/>
    <w:rsid w:val="4564D940"/>
    <w:rsid w:val="4577FEEA"/>
    <w:rsid w:val="45B0AC77"/>
    <w:rsid w:val="45C9DB91"/>
    <w:rsid w:val="46A3ADB7"/>
    <w:rsid w:val="46B52E47"/>
    <w:rsid w:val="46C65871"/>
    <w:rsid w:val="4711119E"/>
    <w:rsid w:val="4712A42A"/>
    <w:rsid w:val="474907FC"/>
    <w:rsid w:val="476F9FEC"/>
    <w:rsid w:val="47926FE6"/>
    <w:rsid w:val="47930FA4"/>
    <w:rsid w:val="4798E553"/>
    <w:rsid w:val="47A172CD"/>
    <w:rsid w:val="47AEE236"/>
    <w:rsid w:val="47C0B928"/>
    <w:rsid w:val="47D9DD6A"/>
    <w:rsid w:val="47DA3BD4"/>
    <w:rsid w:val="47FCB41E"/>
    <w:rsid w:val="4816164D"/>
    <w:rsid w:val="48389889"/>
    <w:rsid w:val="484ED494"/>
    <w:rsid w:val="486F4023"/>
    <w:rsid w:val="48834B25"/>
    <w:rsid w:val="48B37714"/>
    <w:rsid w:val="48F0C03B"/>
    <w:rsid w:val="49083331"/>
    <w:rsid w:val="4913B3C6"/>
    <w:rsid w:val="4930C3D1"/>
    <w:rsid w:val="49352228"/>
    <w:rsid w:val="493E5DE0"/>
    <w:rsid w:val="496DCB0D"/>
    <w:rsid w:val="4976AE3D"/>
    <w:rsid w:val="49ABDBF6"/>
    <w:rsid w:val="49B7FB54"/>
    <w:rsid w:val="4A2F4C9A"/>
    <w:rsid w:val="4A912B07"/>
    <w:rsid w:val="4AC8F36A"/>
    <w:rsid w:val="4ADEB630"/>
    <w:rsid w:val="4AF0E3A5"/>
    <w:rsid w:val="4AF8E9C2"/>
    <w:rsid w:val="4AF9E253"/>
    <w:rsid w:val="4AFA9AE7"/>
    <w:rsid w:val="4B3AD8E3"/>
    <w:rsid w:val="4B409E41"/>
    <w:rsid w:val="4B4E2266"/>
    <w:rsid w:val="4B5459F8"/>
    <w:rsid w:val="4B7C3EA2"/>
    <w:rsid w:val="4BC7449B"/>
    <w:rsid w:val="4BD90F3E"/>
    <w:rsid w:val="4BE3A505"/>
    <w:rsid w:val="4C4428F1"/>
    <w:rsid w:val="4C5BBAE4"/>
    <w:rsid w:val="4C84E7F2"/>
    <w:rsid w:val="4CA5BEFD"/>
    <w:rsid w:val="4CCAB59E"/>
    <w:rsid w:val="4CEB6C46"/>
    <w:rsid w:val="4D1B884D"/>
    <w:rsid w:val="4D2CEED5"/>
    <w:rsid w:val="4D3CE314"/>
    <w:rsid w:val="4D6CA148"/>
    <w:rsid w:val="4D6E50FF"/>
    <w:rsid w:val="4D6F9E68"/>
    <w:rsid w:val="4D87ED3E"/>
    <w:rsid w:val="4DF78B45"/>
    <w:rsid w:val="4DF7BD1B"/>
    <w:rsid w:val="4DFA666C"/>
    <w:rsid w:val="4E11CF03"/>
    <w:rsid w:val="4E3D9D44"/>
    <w:rsid w:val="4E6C9ACB"/>
    <w:rsid w:val="4E897ED1"/>
    <w:rsid w:val="4E8A24DD"/>
    <w:rsid w:val="4E9578AA"/>
    <w:rsid w:val="4E9B59AE"/>
    <w:rsid w:val="4EDF933E"/>
    <w:rsid w:val="4EE2F558"/>
    <w:rsid w:val="4EFD95C3"/>
    <w:rsid w:val="4F15D527"/>
    <w:rsid w:val="4F1B61BC"/>
    <w:rsid w:val="4F36A1C6"/>
    <w:rsid w:val="4F37B426"/>
    <w:rsid w:val="4F63B20F"/>
    <w:rsid w:val="4F78E10E"/>
    <w:rsid w:val="4F91E912"/>
    <w:rsid w:val="4F982D73"/>
    <w:rsid w:val="4FA1A1E3"/>
    <w:rsid w:val="4FC6C7C1"/>
    <w:rsid w:val="4FCD8D09"/>
    <w:rsid w:val="4FEDFF27"/>
    <w:rsid w:val="5081A7AA"/>
    <w:rsid w:val="509A4394"/>
    <w:rsid w:val="50B3A8BC"/>
    <w:rsid w:val="50B83B32"/>
    <w:rsid w:val="50E13A60"/>
    <w:rsid w:val="50F1F1AD"/>
    <w:rsid w:val="51149116"/>
    <w:rsid w:val="51303152"/>
    <w:rsid w:val="513834EE"/>
    <w:rsid w:val="51629822"/>
    <w:rsid w:val="5165B4F5"/>
    <w:rsid w:val="516CA273"/>
    <w:rsid w:val="516F88F4"/>
    <w:rsid w:val="517B1A4B"/>
    <w:rsid w:val="51DD7A7B"/>
    <w:rsid w:val="51F96AB9"/>
    <w:rsid w:val="5253C445"/>
    <w:rsid w:val="526B9579"/>
    <w:rsid w:val="52751768"/>
    <w:rsid w:val="52A56962"/>
    <w:rsid w:val="52BCF74A"/>
    <w:rsid w:val="52E54026"/>
    <w:rsid w:val="53067DE1"/>
    <w:rsid w:val="5313847C"/>
    <w:rsid w:val="534B37BE"/>
    <w:rsid w:val="534F365A"/>
    <w:rsid w:val="5366D1A6"/>
    <w:rsid w:val="5376615B"/>
    <w:rsid w:val="538D6446"/>
    <w:rsid w:val="53945229"/>
    <w:rsid w:val="53BB6EA2"/>
    <w:rsid w:val="53FF3D20"/>
    <w:rsid w:val="543074F6"/>
    <w:rsid w:val="5457CA91"/>
    <w:rsid w:val="5488FE0D"/>
    <w:rsid w:val="54A2C2A3"/>
    <w:rsid w:val="54B03F93"/>
    <w:rsid w:val="54EF97A1"/>
    <w:rsid w:val="554ED4C2"/>
    <w:rsid w:val="556B56D6"/>
    <w:rsid w:val="55A0CDC3"/>
    <w:rsid w:val="55AB158D"/>
    <w:rsid w:val="55B2E5AC"/>
    <w:rsid w:val="55B98525"/>
    <w:rsid w:val="55C7407B"/>
    <w:rsid w:val="55D79FF1"/>
    <w:rsid w:val="56179B47"/>
    <w:rsid w:val="56282A6F"/>
    <w:rsid w:val="5634BB03"/>
    <w:rsid w:val="57507BE4"/>
    <w:rsid w:val="57C82D2E"/>
    <w:rsid w:val="57EE5581"/>
    <w:rsid w:val="57FBBED7"/>
    <w:rsid w:val="5809954B"/>
    <w:rsid w:val="580B6A68"/>
    <w:rsid w:val="581C2B77"/>
    <w:rsid w:val="5832C98F"/>
    <w:rsid w:val="58569AC3"/>
    <w:rsid w:val="587FD1FF"/>
    <w:rsid w:val="58867584"/>
    <w:rsid w:val="591288E9"/>
    <w:rsid w:val="5915D38A"/>
    <w:rsid w:val="594262BB"/>
    <w:rsid w:val="5958C59D"/>
    <w:rsid w:val="5972A284"/>
    <w:rsid w:val="597A9AD9"/>
    <w:rsid w:val="598ECA9F"/>
    <w:rsid w:val="59A32F96"/>
    <w:rsid w:val="59A9BE72"/>
    <w:rsid w:val="59AF4D72"/>
    <w:rsid w:val="5A76ACB6"/>
    <w:rsid w:val="5A783BDD"/>
    <w:rsid w:val="5A7E6B88"/>
    <w:rsid w:val="5AA65CCF"/>
    <w:rsid w:val="5ADE2E43"/>
    <w:rsid w:val="5AEEC2ED"/>
    <w:rsid w:val="5BC61A4F"/>
    <w:rsid w:val="5C09A896"/>
    <w:rsid w:val="5C127D17"/>
    <w:rsid w:val="5C12F8AF"/>
    <w:rsid w:val="5C201B89"/>
    <w:rsid w:val="5C75648D"/>
    <w:rsid w:val="5CA41E67"/>
    <w:rsid w:val="5CAAA864"/>
    <w:rsid w:val="5CC04579"/>
    <w:rsid w:val="5D4F5875"/>
    <w:rsid w:val="5D569F69"/>
    <w:rsid w:val="5D5AA358"/>
    <w:rsid w:val="5D77A05B"/>
    <w:rsid w:val="5D7BDCF7"/>
    <w:rsid w:val="5D8D7C99"/>
    <w:rsid w:val="5DBD3E59"/>
    <w:rsid w:val="5E1325D0"/>
    <w:rsid w:val="5E1BEABC"/>
    <w:rsid w:val="5E27F2CD"/>
    <w:rsid w:val="5E4E0BFC"/>
    <w:rsid w:val="5E6E1192"/>
    <w:rsid w:val="5EA9ED06"/>
    <w:rsid w:val="5EC312C2"/>
    <w:rsid w:val="5F054486"/>
    <w:rsid w:val="5F1FE937"/>
    <w:rsid w:val="5F77817E"/>
    <w:rsid w:val="5F874C25"/>
    <w:rsid w:val="5FDA9A04"/>
    <w:rsid w:val="6045BD67"/>
    <w:rsid w:val="60626D26"/>
    <w:rsid w:val="6066BA5F"/>
    <w:rsid w:val="607AC2B7"/>
    <w:rsid w:val="609458B6"/>
    <w:rsid w:val="60D42D41"/>
    <w:rsid w:val="612F33D4"/>
    <w:rsid w:val="61D61ED4"/>
    <w:rsid w:val="61D69462"/>
    <w:rsid w:val="61DA7994"/>
    <w:rsid w:val="62169318"/>
    <w:rsid w:val="621E982C"/>
    <w:rsid w:val="622E57DE"/>
    <w:rsid w:val="62AB7CC6"/>
    <w:rsid w:val="62AF8CD6"/>
    <w:rsid w:val="62DA0B80"/>
    <w:rsid w:val="62E94028"/>
    <w:rsid w:val="62FA6C4A"/>
    <w:rsid w:val="630104E7"/>
    <w:rsid w:val="6351BEB1"/>
    <w:rsid w:val="6351F3F9"/>
    <w:rsid w:val="637B1F14"/>
    <w:rsid w:val="6393DCB0"/>
    <w:rsid w:val="63B45BD9"/>
    <w:rsid w:val="63DDEC0C"/>
    <w:rsid w:val="63E5A212"/>
    <w:rsid w:val="640D864F"/>
    <w:rsid w:val="64D06B60"/>
    <w:rsid w:val="650D6EFE"/>
    <w:rsid w:val="65192E8A"/>
    <w:rsid w:val="655139F3"/>
    <w:rsid w:val="6558DF58"/>
    <w:rsid w:val="6561B14E"/>
    <w:rsid w:val="657A5A71"/>
    <w:rsid w:val="658CD80D"/>
    <w:rsid w:val="659939A3"/>
    <w:rsid w:val="662FE1FD"/>
    <w:rsid w:val="663F532D"/>
    <w:rsid w:val="663FF584"/>
    <w:rsid w:val="6648EAB0"/>
    <w:rsid w:val="66B29FEB"/>
    <w:rsid w:val="66C582EC"/>
    <w:rsid w:val="672F03B8"/>
    <w:rsid w:val="687C7E80"/>
    <w:rsid w:val="689B9191"/>
    <w:rsid w:val="68B787CB"/>
    <w:rsid w:val="68C1425E"/>
    <w:rsid w:val="68C7EEBC"/>
    <w:rsid w:val="69029C09"/>
    <w:rsid w:val="6969203B"/>
    <w:rsid w:val="69CF54CC"/>
    <w:rsid w:val="6A2E0FB0"/>
    <w:rsid w:val="6A4B6DA3"/>
    <w:rsid w:val="6A564229"/>
    <w:rsid w:val="6A67735E"/>
    <w:rsid w:val="6A74C39B"/>
    <w:rsid w:val="6A9CE70F"/>
    <w:rsid w:val="6ABA024C"/>
    <w:rsid w:val="6AF87A75"/>
    <w:rsid w:val="6B181E8A"/>
    <w:rsid w:val="6B3DAE14"/>
    <w:rsid w:val="6B40E982"/>
    <w:rsid w:val="6B8859B6"/>
    <w:rsid w:val="6BBB3632"/>
    <w:rsid w:val="6BCFD594"/>
    <w:rsid w:val="6BD4A5B8"/>
    <w:rsid w:val="6BF981DC"/>
    <w:rsid w:val="6C2E2097"/>
    <w:rsid w:val="6C30A8E0"/>
    <w:rsid w:val="6C3F289D"/>
    <w:rsid w:val="6C98F8E5"/>
    <w:rsid w:val="6CAED4A6"/>
    <w:rsid w:val="6CB2B6F3"/>
    <w:rsid w:val="6D242A17"/>
    <w:rsid w:val="6D279F2C"/>
    <w:rsid w:val="6D4974B1"/>
    <w:rsid w:val="6D4FEFA3"/>
    <w:rsid w:val="6DDAF8FE"/>
    <w:rsid w:val="6E0BACD4"/>
    <w:rsid w:val="6E46041D"/>
    <w:rsid w:val="6ECEBBF1"/>
    <w:rsid w:val="6ED74642"/>
    <w:rsid w:val="6ED7488A"/>
    <w:rsid w:val="6EEE4D32"/>
    <w:rsid w:val="6F15CD80"/>
    <w:rsid w:val="6F209EB3"/>
    <w:rsid w:val="6F2B079F"/>
    <w:rsid w:val="6F379423"/>
    <w:rsid w:val="6F3ECA5C"/>
    <w:rsid w:val="6F48445D"/>
    <w:rsid w:val="6F56DCD4"/>
    <w:rsid w:val="6F5A94AD"/>
    <w:rsid w:val="6FB3D3C3"/>
    <w:rsid w:val="702AAD10"/>
    <w:rsid w:val="70567AF8"/>
    <w:rsid w:val="7096705C"/>
    <w:rsid w:val="70E4345F"/>
    <w:rsid w:val="71311067"/>
    <w:rsid w:val="71577D7D"/>
    <w:rsid w:val="7163BF21"/>
    <w:rsid w:val="7176FFFE"/>
    <w:rsid w:val="71968F6C"/>
    <w:rsid w:val="719D780B"/>
    <w:rsid w:val="71C2371A"/>
    <w:rsid w:val="71EAD771"/>
    <w:rsid w:val="72065CB3"/>
    <w:rsid w:val="720A3869"/>
    <w:rsid w:val="725BA368"/>
    <w:rsid w:val="726ED7E7"/>
    <w:rsid w:val="7297395E"/>
    <w:rsid w:val="72C39D95"/>
    <w:rsid w:val="7306B09E"/>
    <w:rsid w:val="731723B9"/>
    <w:rsid w:val="7339C65F"/>
    <w:rsid w:val="734FC930"/>
    <w:rsid w:val="7367E04D"/>
    <w:rsid w:val="7386A7D2"/>
    <w:rsid w:val="73DAE779"/>
    <w:rsid w:val="73FA3867"/>
    <w:rsid w:val="74087510"/>
    <w:rsid w:val="740AA163"/>
    <w:rsid w:val="74237F9C"/>
    <w:rsid w:val="745AEAF7"/>
    <w:rsid w:val="7465060D"/>
    <w:rsid w:val="747AB649"/>
    <w:rsid w:val="748A5815"/>
    <w:rsid w:val="74A321D9"/>
    <w:rsid w:val="74AB0694"/>
    <w:rsid w:val="74F10164"/>
    <w:rsid w:val="750459A6"/>
    <w:rsid w:val="752F3BFC"/>
    <w:rsid w:val="75416E3F"/>
    <w:rsid w:val="7576B7DA"/>
    <w:rsid w:val="7584833F"/>
    <w:rsid w:val="759DF859"/>
    <w:rsid w:val="759EBAA6"/>
    <w:rsid w:val="75BD7338"/>
    <w:rsid w:val="75CD24D8"/>
    <w:rsid w:val="75FCFA4B"/>
    <w:rsid w:val="76656CFA"/>
    <w:rsid w:val="766FDF18"/>
    <w:rsid w:val="76C520D0"/>
    <w:rsid w:val="7737C903"/>
    <w:rsid w:val="775D601F"/>
    <w:rsid w:val="77630024"/>
    <w:rsid w:val="77B617DA"/>
    <w:rsid w:val="77CFAEF8"/>
    <w:rsid w:val="781D3B27"/>
    <w:rsid w:val="782F58BA"/>
    <w:rsid w:val="784312C2"/>
    <w:rsid w:val="78679C9B"/>
    <w:rsid w:val="787760AE"/>
    <w:rsid w:val="78AD7F6E"/>
    <w:rsid w:val="78D757FE"/>
    <w:rsid w:val="792A9058"/>
    <w:rsid w:val="7934FF0F"/>
    <w:rsid w:val="7941FECA"/>
    <w:rsid w:val="79562C21"/>
    <w:rsid w:val="796EF98C"/>
    <w:rsid w:val="797D73B8"/>
    <w:rsid w:val="79B9328F"/>
    <w:rsid w:val="79E5AC4F"/>
    <w:rsid w:val="79F188A0"/>
    <w:rsid w:val="7A2E72AB"/>
    <w:rsid w:val="7A498B66"/>
    <w:rsid w:val="7A521683"/>
    <w:rsid w:val="7AA2DBD7"/>
    <w:rsid w:val="7AA71959"/>
    <w:rsid w:val="7AE7773E"/>
    <w:rsid w:val="7B05399B"/>
    <w:rsid w:val="7B0A7D65"/>
    <w:rsid w:val="7B1FBF22"/>
    <w:rsid w:val="7B886B6B"/>
    <w:rsid w:val="7BA21764"/>
    <w:rsid w:val="7BACF4E3"/>
    <w:rsid w:val="7BD9DFB4"/>
    <w:rsid w:val="7BE5F95E"/>
    <w:rsid w:val="7BF5E603"/>
    <w:rsid w:val="7C0D39DD"/>
    <w:rsid w:val="7C473779"/>
    <w:rsid w:val="7C5D39ED"/>
    <w:rsid w:val="7C66944F"/>
    <w:rsid w:val="7C950B61"/>
    <w:rsid w:val="7CF39A4E"/>
    <w:rsid w:val="7D6DD2E0"/>
    <w:rsid w:val="7D81C9BF"/>
    <w:rsid w:val="7D90CBA1"/>
    <w:rsid w:val="7E36E961"/>
    <w:rsid w:val="7E59D660"/>
    <w:rsid w:val="7E72CE34"/>
    <w:rsid w:val="7E7C16B5"/>
    <w:rsid w:val="7EC9D3F4"/>
    <w:rsid w:val="7F50F2F7"/>
    <w:rsid w:val="7F554875"/>
    <w:rsid w:val="7FA13A28"/>
    <w:rsid w:val="7FAB894D"/>
    <w:rsid w:val="7FBA6C24"/>
    <w:rsid w:val="7FDDD845"/>
    <w:rsid w:val="7FEE5A9A"/>
    <w:rsid w:val="7FF951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E1EF4"/>
  <w14:defaultImageDpi w14:val="32767"/>
  <w15:chartTrackingRefBased/>
  <w15:docId w15:val="{D5BDFAE5-8DAD-9542-98AA-BF2882FB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821"/>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6A6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A6A6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E6BF8"/>
    <w:rPr>
      <w:color w:val="954F72" w:themeColor="followed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E021DD"/>
  </w:style>
  <w:style w:type="character" w:customStyle="1" w:styleId="eop">
    <w:name w:val="eop"/>
    <w:basedOn w:val="DefaultParagraphFont"/>
    <w:rsid w:val="00E021DD"/>
  </w:style>
  <w:style w:type="paragraph" w:customStyle="1" w:styleId="paragraph">
    <w:name w:val="paragraph"/>
    <w:basedOn w:val="Normal"/>
    <w:rsid w:val="00AE4BC7"/>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rsid w:val="006A2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0772">
      <w:bodyDiv w:val="1"/>
      <w:marLeft w:val="0"/>
      <w:marRight w:val="0"/>
      <w:marTop w:val="0"/>
      <w:marBottom w:val="0"/>
      <w:divBdr>
        <w:top w:val="none" w:sz="0" w:space="0" w:color="auto"/>
        <w:left w:val="none" w:sz="0" w:space="0" w:color="auto"/>
        <w:bottom w:val="none" w:sz="0" w:space="0" w:color="auto"/>
        <w:right w:val="none" w:sz="0" w:space="0" w:color="auto"/>
      </w:divBdr>
      <w:divsChild>
        <w:div w:id="957033680">
          <w:marLeft w:val="0"/>
          <w:marRight w:val="0"/>
          <w:marTop w:val="0"/>
          <w:marBottom w:val="0"/>
          <w:divBdr>
            <w:top w:val="none" w:sz="0" w:space="0" w:color="auto"/>
            <w:left w:val="none" w:sz="0" w:space="0" w:color="auto"/>
            <w:bottom w:val="none" w:sz="0" w:space="0" w:color="auto"/>
            <w:right w:val="none" w:sz="0" w:space="0" w:color="auto"/>
          </w:divBdr>
        </w:div>
        <w:div w:id="875237295">
          <w:marLeft w:val="0"/>
          <w:marRight w:val="0"/>
          <w:marTop w:val="0"/>
          <w:marBottom w:val="0"/>
          <w:divBdr>
            <w:top w:val="none" w:sz="0" w:space="0" w:color="auto"/>
            <w:left w:val="none" w:sz="0" w:space="0" w:color="auto"/>
            <w:bottom w:val="none" w:sz="0" w:space="0" w:color="auto"/>
            <w:right w:val="none" w:sz="0" w:space="0" w:color="auto"/>
          </w:divBdr>
        </w:div>
        <w:div w:id="927009340">
          <w:marLeft w:val="0"/>
          <w:marRight w:val="0"/>
          <w:marTop w:val="0"/>
          <w:marBottom w:val="0"/>
          <w:divBdr>
            <w:top w:val="none" w:sz="0" w:space="0" w:color="auto"/>
            <w:left w:val="none" w:sz="0" w:space="0" w:color="auto"/>
            <w:bottom w:val="none" w:sz="0" w:space="0" w:color="auto"/>
            <w:right w:val="none" w:sz="0" w:space="0" w:color="auto"/>
          </w:divBdr>
        </w:div>
        <w:div w:id="459031003">
          <w:marLeft w:val="0"/>
          <w:marRight w:val="0"/>
          <w:marTop w:val="0"/>
          <w:marBottom w:val="0"/>
          <w:divBdr>
            <w:top w:val="none" w:sz="0" w:space="0" w:color="auto"/>
            <w:left w:val="none" w:sz="0" w:space="0" w:color="auto"/>
            <w:bottom w:val="none" w:sz="0" w:space="0" w:color="auto"/>
            <w:right w:val="none" w:sz="0" w:space="0" w:color="auto"/>
          </w:divBdr>
        </w:div>
        <w:div w:id="379332184">
          <w:marLeft w:val="0"/>
          <w:marRight w:val="0"/>
          <w:marTop w:val="0"/>
          <w:marBottom w:val="0"/>
          <w:divBdr>
            <w:top w:val="none" w:sz="0" w:space="0" w:color="auto"/>
            <w:left w:val="none" w:sz="0" w:space="0" w:color="auto"/>
            <w:bottom w:val="none" w:sz="0" w:space="0" w:color="auto"/>
            <w:right w:val="none" w:sz="0" w:space="0" w:color="auto"/>
          </w:divBdr>
        </w:div>
      </w:divsChild>
    </w:div>
    <w:div w:id="212664943">
      <w:bodyDiv w:val="1"/>
      <w:marLeft w:val="0"/>
      <w:marRight w:val="0"/>
      <w:marTop w:val="0"/>
      <w:marBottom w:val="0"/>
      <w:divBdr>
        <w:top w:val="none" w:sz="0" w:space="0" w:color="auto"/>
        <w:left w:val="none" w:sz="0" w:space="0" w:color="auto"/>
        <w:bottom w:val="none" w:sz="0" w:space="0" w:color="auto"/>
        <w:right w:val="none" w:sz="0" w:space="0" w:color="auto"/>
      </w:divBdr>
      <w:divsChild>
        <w:div w:id="896159780">
          <w:marLeft w:val="0"/>
          <w:marRight w:val="0"/>
          <w:marTop w:val="0"/>
          <w:marBottom w:val="0"/>
          <w:divBdr>
            <w:top w:val="none" w:sz="0" w:space="0" w:color="auto"/>
            <w:left w:val="none" w:sz="0" w:space="0" w:color="auto"/>
            <w:bottom w:val="none" w:sz="0" w:space="0" w:color="auto"/>
            <w:right w:val="none" w:sz="0" w:space="0" w:color="auto"/>
          </w:divBdr>
        </w:div>
        <w:div w:id="41759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t.nlplab.org/" TargetMode="External"/><Relationship Id="rId5" Type="http://schemas.openxmlformats.org/officeDocument/2006/relationships/hyperlink" Target="https://archives.collections.ed.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2414</Words>
  <Characters>13765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HAVENS Lucy</dc:creator>
  <cp:keywords/>
  <dc:description/>
  <cp:lastModifiedBy>HAVENS Lucy</cp:lastModifiedBy>
  <cp:revision>2</cp:revision>
  <dcterms:created xsi:type="dcterms:W3CDTF">2022-07-14T23:12:00Z</dcterms:created>
  <dcterms:modified xsi:type="dcterms:W3CDTF">2022-07-14T23:12:00Z</dcterms:modified>
</cp:coreProperties>
</file>