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97EC" w14:textId="77777777" w:rsidR="007946ED" w:rsidRDefault="00000000">
      <w:pPr>
        <w:spacing w:after="40"/>
        <w:jc w:val="center"/>
      </w:pPr>
      <w:r>
        <w:rPr>
          <w:sz w:val="36"/>
          <w:szCs w:val="36"/>
        </w:rPr>
        <w:t>Research on AI-Assisted Design Flow for 4KB SRAM using OpenRAM and SKY130 PDK</w:t>
      </w:r>
    </w:p>
    <w:p w14:paraId="488CF01B" w14:textId="77777777" w:rsidR="007946ED" w:rsidRDefault="00000000">
      <w:pPr>
        <w:spacing w:after="160"/>
        <w:jc w:val="center"/>
      </w:pPr>
      <w:r>
        <w:rPr>
          <w:i/>
          <w:iCs/>
          <w:sz w:val="22"/>
          <w:szCs w:val="22"/>
        </w:rPr>
        <w:t>Kaavya Kamat</w:t>
      </w:r>
    </w:p>
    <w:p w14:paraId="61E41E90" w14:textId="654A1A68" w:rsidR="007946ED" w:rsidRDefault="007946ED">
      <w:pPr>
        <w:sectPr w:rsidR="007946ED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07756397" w14:textId="77777777" w:rsidR="007946ED" w:rsidRPr="006554C9" w:rsidRDefault="00000000">
      <w:pPr>
        <w:spacing w:after="60" w:line="220" w:lineRule="auto"/>
        <w:jc w:val="both"/>
      </w:pPr>
      <w:r w:rsidRPr="006554C9">
        <w:rPr>
          <w:b/>
          <w:bCs/>
          <w:i/>
          <w:iCs/>
        </w:rPr>
        <w:t>Abstract</w:t>
      </w:r>
      <w:r w:rsidRPr="006554C9">
        <w:rPr>
          <w:i/>
          <w:iCs/>
        </w:rPr>
        <w:t xml:space="preserve"> — This report establishes a framework for designing a 4KB (1024×32) SRAM macro using the OpenRAM compiler and the open-source SKY130 PDK. Operating at 1.8 V with a target access time under 2.5 ns, the workflow leverages AI-assisted prompt engineering to translate complex compiler automation into discrete, verifiable sub-blocks. The document outlines structural architecture, sub-block operations, and a guide for OpenRAM error resolution.</w:t>
      </w:r>
    </w:p>
    <w:p w14:paraId="3D7A5333" w14:textId="77777777" w:rsidR="007946ED" w:rsidRPr="006554C9" w:rsidRDefault="00000000">
      <w:pPr>
        <w:spacing w:after="120" w:line="220" w:lineRule="auto"/>
        <w:jc w:val="both"/>
      </w:pPr>
      <w:r w:rsidRPr="006554C9">
        <w:rPr>
          <w:b/>
          <w:bCs/>
          <w:i/>
          <w:iCs/>
        </w:rPr>
        <w:t>Keywords</w:t>
      </w:r>
      <w:r w:rsidRPr="006554C9">
        <w:rPr>
          <w:i/>
          <w:iCs/>
        </w:rPr>
        <w:t xml:space="preserve"> — SRAM, Memory, SKY130, OpenRAM, ASIC Design, VLSI.</w:t>
      </w:r>
    </w:p>
    <w:p w14:paraId="18D69FF9" w14:textId="77777777" w:rsidR="007946ED" w:rsidRPr="006554C9" w:rsidRDefault="00000000">
      <w:pPr>
        <w:spacing w:before="100" w:after="60"/>
        <w:jc w:val="center"/>
      </w:pPr>
      <w:r w:rsidRPr="006554C9">
        <w:rPr>
          <w:b/>
          <w:bCs/>
          <w:smallCaps/>
        </w:rPr>
        <w:t>I. Introduction</w:t>
      </w:r>
    </w:p>
    <w:p w14:paraId="7CC3E221" w14:textId="77777777" w:rsidR="007946ED" w:rsidRPr="006554C9" w:rsidRDefault="00000000">
      <w:pPr>
        <w:spacing w:after="60" w:line="220" w:lineRule="auto"/>
        <w:jc w:val="both"/>
      </w:pPr>
      <w:r w:rsidRPr="006554C9">
        <w:t>A 4KB SRAM is a small, ultra-fast volatile memory that stores 4,096 bytes of data using a transistor-based flip-flop structure. Unlike DRAM, it doesn't need constant refreshing, allowing near-instantaneous read/write speeds as long as power is maintained. Due to its speed and small footprint, it is commonly used for internal registers, CPU cache, or runtime variable storage in low-power microcontrollers.</w:t>
      </w:r>
    </w:p>
    <w:p w14:paraId="01C7018E" w14:textId="77777777" w:rsidR="007946ED" w:rsidRPr="006554C9" w:rsidRDefault="00000000">
      <w:pPr>
        <w:spacing w:before="100" w:after="60"/>
        <w:jc w:val="center"/>
      </w:pPr>
      <w:r w:rsidRPr="006554C9">
        <w:rPr>
          <w:b/>
          <w:bCs/>
          <w:smallCaps/>
        </w:rPr>
        <w:t>II. SRAM Architecture</w:t>
      </w:r>
    </w:p>
    <w:p w14:paraId="74AE2CCD" w14:textId="77777777" w:rsidR="006554C9" w:rsidRPr="006554C9" w:rsidRDefault="00000000">
      <w:pPr>
        <w:spacing w:after="60" w:line="220" w:lineRule="auto"/>
        <w:jc w:val="both"/>
      </w:pPr>
      <w:r w:rsidRPr="006554C9">
        <w:t xml:space="preserve">The core storage mechanism is the standard 6T CMOS cell consisting of two cross-coupled inverters forming a bi-stable latch, and two NMOS access transistors controlled by the wordline (WL). </w:t>
      </w:r>
    </w:p>
    <w:p w14:paraId="34AB69F4" w14:textId="77777777" w:rsidR="006554C9" w:rsidRPr="006554C9" w:rsidRDefault="00000000" w:rsidP="006554C9">
      <w:pPr>
        <w:pStyle w:val="ListParagraph"/>
        <w:numPr>
          <w:ilvl w:val="0"/>
          <w:numId w:val="2"/>
        </w:numPr>
        <w:spacing w:after="60" w:line="220" w:lineRule="auto"/>
        <w:jc w:val="both"/>
      </w:pPr>
      <w:r w:rsidRPr="006554C9">
        <w:t xml:space="preserve">In the hold state, WL is held at 0V to isolate the cross-coupled inverters, which maintain their state via continuous feedback. </w:t>
      </w:r>
    </w:p>
    <w:p w14:paraId="6925DD4A" w14:textId="77777777" w:rsidR="006554C9" w:rsidRPr="006554C9" w:rsidRDefault="00000000" w:rsidP="006554C9">
      <w:pPr>
        <w:pStyle w:val="ListParagraph"/>
        <w:numPr>
          <w:ilvl w:val="0"/>
          <w:numId w:val="2"/>
        </w:numPr>
        <w:spacing w:after="60" w:line="220" w:lineRule="auto"/>
        <w:jc w:val="both"/>
      </w:pPr>
      <w:r w:rsidRPr="006554C9">
        <w:t xml:space="preserve">During a read, BL and BL’ are precharged to 1.8V by a PMOS-trio precharge circuit, and WL is raised to 1.8V; the ‘0’ node pulls its bitline down to create a small differential voltage ΔV. To prevent accidental flips, the cell requires high Read Stability (SNM), meaning a high Cell Ratio where the pull-down NMOS is stronger than the access NMOS. </w:t>
      </w:r>
    </w:p>
    <w:p w14:paraId="6A40D321" w14:textId="77777777" w:rsidR="006554C9" w:rsidRPr="006554C9" w:rsidRDefault="006554C9" w:rsidP="006554C9">
      <w:pPr>
        <w:pStyle w:val="ListParagraph"/>
        <w:numPr>
          <w:ilvl w:val="0"/>
          <w:numId w:val="2"/>
        </w:numPr>
        <w:spacing w:after="60" w:line="220" w:lineRule="auto"/>
        <w:jc w:val="both"/>
      </w:pPr>
      <w:r w:rsidRPr="006554C9">
        <w:t>A</w:t>
      </w:r>
      <w:r w:rsidR="00000000" w:rsidRPr="006554C9">
        <w:t xml:space="preserve"> write operation drives WL high to force a node to ‘0’—the primary write mechanism, since NMOS passes a strong ‘0’ but a weak ‘1’—requiring a high Write Factor so the access transistor can overpower the pull-up PMOS. </w:t>
      </w:r>
    </w:p>
    <w:p w14:paraId="4A9357E9" w14:textId="6CA753A5" w:rsidR="007946ED" w:rsidRPr="006554C9" w:rsidRDefault="00000000" w:rsidP="006554C9">
      <w:pPr>
        <w:pStyle w:val="ListParagraph"/>
        <w:numPr>
          <w:ilvl w:val="0"/>
          <w:numId w:val="2"/>
        </w:numPr>
        <w:spacing w:after="60" w:line="220" w:lineRule="auto"/>
        <w:jc w:val="both"/>
      </w:pPr>
      <w:r w:rsidRPr="006554C9">
        <w:t>A high-gain Sense Amplifier detects the minimal bitline swing (ΔV ~100–200 mV) and rapidly amplifies it to full logic levels to keep access times under 2.5 ns, while a strong Write Driver uses tri-state buffers to forcefully pull either BL or BL’ to 0V to override the cell’s internal latch.</w:t>
      </w:r>
    </w:p>
    <w:p w14:paraId="11A06FC0" w14:textId="77777777" w:rsidR="007946ED" w:rsidRPr="006554C9" w:rsidRDefault="00000000">
      <w:pPr>
        <w:spacing w:before="100" w:after="60"/>
        <w:jc w:val="center"/>
      </w:pPr>
      <w:r w:rsidRPr="006554C9">
        <w:rPr>
          <w:b/>
          <w:bCs/>
          <w:smallCaps/>
        </w:rPr>
        <w:t>III. OpenRAM Architecture and Sky130</w:t>
      </w:r>
    </w:p>
    <w:p w14:paraId="52EBC4A8" w14:textId="77777777" w:rsidR="007946ED" w:rsidRPr="006554C9" w:rsidRDefault="00000000">
      <w:pPr>
        <w:spacing w:after="60" w:line="220" w:lineRule="auto"/>
        <w:jc w:val="both"/>
      </w:pPr>
      <w:r w:rsidRPr="006554C9">
        <w:t xml:space="preserve">OpenRAM is a Python-based memory compiler that takes a high-level configuration file and synthesizes custom SRAM blocks by tiling pre-designed, pitch-matched leaf cells. When targeting the SkyWater 130nm (SKY130) open-source PDK, OpenRAM utilizes cell libraries strictly calibrated to SKY130 design rules and transistor models, enabling silicon-ready, open-source hardware generation. It relies on four </w:t>
      </w:r>
      <w:r w:rsidRPr="006554C9">
        <w:t>main representation files for each leaf cell (such as the 6T bitcell, sense amp, and decoders):</w:t>
      </w:r>
    </w:p>
    <w:p w14:paraId="73BCAFEB" w14:textId="77777777" w:rsidR="006554C9" w:rsidRPr="006554C9" w:rsidRDefault="00000000" w:rsidP="006554C9">
      <w:pPr>
        <w:pStyle w:val="ListParagraph"/>
        <w:numPr>
          <w:ilvl w:val="0"/>
          <w:numId w:val="3"/>
        </w:numPr>
        <w:spacing w:after="60" w:line="220" w:lineRule="auto"/>
        <w:jc w:val="both"/>
      </w:pPr>
      <w:r w:rsidRPr="006554C9">
        <w:rPr>
          <w:b/>
          <w:bCs/>
        </w:rPr>
        <w:t>GDSII (.gds)</w:t>
      </w:r>
      <w:r w:rsidRPr="006554C9">
        <w:t xml:space="preserve"> – Physical layout geometries for SKY130 manufacturing. </w:t>
      </w:r>
    </w:p>
    <w:p w14:paraId="5CB6EE5C" w14:textId="77777777" w:rsidR="006554C9" w:rsidRPr="006554C9" w:rsidRDefault="00000000" w:rsidP="006554C9">
      <w:pPr>
        <w:pStyle w:val="ListParagraph"/>
        <w:numPr>
          <w:ilvl w:val="0"/>
          <w:numId w:val="3"/>
        </w:numPr>
        <w:spacing w:after="60" w:line="220" w:lineRule="auto"/>
        <w:jc w:val="both"/>
      </w:pPr>
      <w:r w:rsidRPr="006554C9">
        <w:rPr>
          <w:b/>
          <w:bCs/>
        </w:rPr>
        <w:t>LEF (.lef)</w:t>
      </w:r>
      <w:r w:rsidRPr="006554C9">
        <w:t xml:space="preserve"> – Abstract boundaries for ASIC flows like OpenLane. </w:t>
      </w:r>
    </w:p>
    <w:p w14:paraId="57606211" w14:textId="77777777" w:rsidR="006554C9" w:rsidRPr="006554C9" w:rsidRDefault="00000000" w:rsidP="006554C9">
      <w:pPr>
        <w:pStyle w:val="ListParagraph"/>
        <w:numPr>
          <w:ilvl w:val="0"/>
          <w:numId w:val="3"/>
        </w:numPr>
        <w:spacing w:after="60" w:line="220" w:lineRule="auto"/>
        <w:jc w:val="both"/>
      </w:pPr>
      <w:r w:rsidRPr="006554C9">
        <w:rPr>
          <w:b/>
          <w:bCs/>
        </w:rPr>
        <w:t>SPICE (.sp)</w:t>
      </w:r>
      <w:r w:rsidRPr="006554C9">
        <w:t xml:space="preserve"> – Transistor-level netlists using SKY130 models for verification. </w:t>
      </w:r>
    </w:p>
    <w:p w14:paraId="39E44BCE" w14:textId="70E33475" w:rsidR="007946ED" w:rsidRPr="006554C9" w:rsidRDefault="00000000" w:rsidP="006554C9">
      <w:pPr>
        <w:pStyle w:val="ListParagraph"/>
        <w:numPr>
          <w:ilvl w:val="0"/>
          <w:numId w:val="3"/>
        </w:numPr>
        <w:spacing w:after="60" w:line="220" w:lineRule="auto"/>
        <w:jc w:val="both"/>
      </w:pPr>
      <w:r w:rsidRPr="006554C9">
        <w:rPr>
          <w:b/>
          <w:bCs/>
        </w:rPr>
        <w:t>Liberty (.lib)</w:t>
      </w:r>
      <w:r w:rsidRPr="006554C9">
        <w:t xml:space="preserve"> – Timing/power models.</w:t>
      </w:r>
    </w:p>
    <w:p w14:paraId="063CF176" w14:textId="72193941" w:rsidR="007946ED" w:rsidRPr="006554C9" w:rsidRDefault="006554C9">
      <w:pPr>
        <w:spacing w:before="100" w:after="60"/>
        <w:jc w:val="center"/>
      </w:pPr>
      <w:r w:rsidRPr="006554C9">
        <w:rPr>
          <w:b/>
          <w:bCs/>
          <w:smallCaps/>
        </w:rPr>
        <w:t>I</w:t>
      </w:r>
      <w:r w:rsidR="00000000" w:rsidRPr="006554C9">
        <w:rPr>
          <w:b/>
          <w:bCs/>
          <w:smallCaps/>
        </w:rPr>
        <w:t>V. Setup and Debugging</w:t>
      </w:r>
    </w:p>
    <w:p w14:paraId="74B25028" w14:textId="77777777" w:rsidR="006554C9" w:rsidRPr="006554C9" w:rsidRDefault="00000000">
      <w:pPr>
        <w:spacing w:after="60" w:line="220" w:lineRule="auto"/>
        <w:jc w:val="both"/>
      </w:pPr>
      <w:r w:rsidRPr="006554C9">
        <w:t>Setting up this design flow involves two main steps</w:t>
      </w:r>
      <w:r w:rsidR="006554C9" w:rsidRPr="006554C9">
        <w:t xml:space="preserve">, </w:t>
      </w:r>
      <w:r w:rsidRPr="006554C9">
        <w:t xml:space="preserve">linking the tool folders to your system paths, and configuring your chip dimensions (1024×32) in a Python script. If the tool crashes, look for three common fixes: </w:t>
      </w:r>
    </w:p>
    <w:p w14:paraId="19829CEA" w14:textId="77777777" w:rsidR="006554C9" w:rsidRPr="006554C9" w:rsidRDefault="00000000" w:rsidP="006554C9">
      <w:pPr>
        <w:pStyle w:val="ListParagraph"/>
        <w:numPr>
          <w:ilvl w:val="0"/>
          <w:numId w:val="4"/>
        </w:numPr>
        <w:spacing w:after="60" w:line="220" w:lineRule="auto"/>
        <w:jc w:val="both"/>
      </w:pPr>
      <w:r w:rsidRPr="006554C9">
        <w:rPr>
          <w:b/>
          <w:bCs/>
        </w:rPr>
        <w:t>Path Errors</w:t>
      </w:r>
      <w:r w:rsidRPr="006554C9">
        <w:t xml:space="preserve"> – ensure the terminal knows where OpenRAM is installed by updating the .bashrc file</w:t>
      </w:r>
    </w:p>
    <w:p w14:paraId="309AF416" w14:textId="77777777" w:rsidR="006554C9" w:rsidRPr="006554C9" w:rsidRDefault="00000000" w:rsidP="006554C9">
      <w:pPr>
        <w:pStyle w:val="ListParagraph"/>
        <w:numPr>
          <w:ilvl w:val="0"/>
          <w:numId w:val="4"/>
        </w:numPr>
        <w:spacing w:after="60" w:line="220" w:lineRule="auto"/>
        <w:jc w:val="both"/>
      </w:pPr>
      <w:r w:rsidRPr="006554C9">
        <w:rPr>
          <w:b/>
          <w:bCs/>
        </w:rPr>
        <w:t>Spacing Errors (DRC)</w:t>
      </w:r>
      <w:r w:rsidRPr="006554C9">
        <w:t xml:space="preserve"> – if layout lines are too close together, adjust the metal rules in the configuration file</w:t>
      </w:r>
    </w:p>
    <w:p w14:paraId="6B07E440" w14:textId="78DC2596" w:rsidR="007946ED" w:rsidRPr="006554C9" w:rsidRDefault="00000000" w:rsidP="006554C9">
      <w:pPr>
        <w:pStyle w:val="ListParagraph"/>
        <w:numPr>
          <w:ilvl w:val="0"/>
          <w:numId w:val="4"/>
        </w:numPr>
        <w:spacing w:after="60" w:line="220" w:lineRule="auto"/>
        <w:jc w:val="both"/>
      </w:pPr>
      <w:r w:rsidRPr="006554C9">
        <w:rPr>
          <w:b/>
          <w:bCs/>
        </w:rPr>
        <w:t>Simulation Errors</w:t>
      </w:r>
      <w:r w:rsidRPr="006554C9">
        <w:t xml:space="preserve"> – if the simulation program (ngspice) freezes during testing, tweak its accuracy settings to help it pass.</w:t>
      </w:r>
    </w:p>
    <w:p w14:paraId="698E79BD" w14:textId="7249437D" w:rsidR="006554C9" w:rsidRPr="006554C9" w:rsidRDefault="006554C9" w:rsidP="006554C9">
      <w:pPr>
        <w:spacing w:before="100" w:after="60"/>
        <w:jc w:val="center"/>
      </w:pPr>
      <w:r w:rsidRPr="006554C9">
        <w:rPr>
          <w:b/>
          <w:bCs/>
          <w:smallCaps/>
        </w:rPr>
        <w:t>V.</w:t>
      </w:r>
      <w:r w:rsidRPr="006554C9">
        <w:t xml:space="preserve"> </w:t>
      </w:r>
      <w:r w:rsidRPr="006554C9">
        <w:rPr>
          <w:b/>
          <w:bCs/>
          <w:smallCaps/>
        </w:rPr>
        <w:t>Pre- and Post-Layout Verification</w:t>
      </w:r>
    </w:p>
    <w:p w14:paraId="0C8DE2A0" w14:textId="0FA985BC" w:rsidR="006554C9" w:rsidRPr="006554C9" w:rsidRDefault="006554C9" w:rsidP="006A0C94">
      <w:pPr>
        <w:spacing w:after="60" w:line="220" w:lineRule="auto"/>
        <w:jc w:val="both"/>
      </w:pPr>
      <w:r w:rsidRPr="006554C9">
        <w:t>Before generating the physical layout, ideal pre-layout simulations are run in ngspice to verify that the core architecture can meet the target access time of under 2.5 ns. After OpenRAM dynamically compiles the physical wiring, post-layout verification extracts real-world parasitic resistance and capacitance from the metal lines. These extra factors slow down signals, making post-layout checks crucial to ensure the final chip operates reliably at 1.8 V</w:t>
      </w:r>
    </w:p>
    <w:p w14:paraId="28CC67C8" w14:textId="77777777" w:rsidR="007946ED" w:rsidRPr="006554C9" w:rsidRDefault="00000000">
      <w:pPr>
        <w:spacing w:before="100" w:after="60"/>
        <w:jc w:val="center"/>
      </w:pPr>
      <w:r w:rsidRPr="006554C9">
        <w:rPr>
          <w:b/>
          <w:bCs/>
          <w:smallCaps/>
        </w:rPr>
        <w:t>V. Summary</w:t>
      </w:r>
    </w:p>
    <w:p w14:paraId="44B6394D" w14:textId="77777777" w:rsidR="007946ED" w:rsidRPr="006554C9" w:rsidRDefault="00000000">
      <w:pPr>
        <w:spacing w:after="60" w:line="220" w:lineRule="auto"/>
        <w:jc w:val="both"/>
      </w:pPr>
      <w:r w:rsidRPr="006554C9">
        <w:t>In summary, this research establishes a comprehensive framework for OpenRAM-based memory generation leveraging the SKY130 process node. By decoupling the core SRAM architecture into verifiable sub-blocks and defining the structural toolchain dependencies, this foundational work directly supports the subsequent compilation, characterization, and physical verification phases of the project.</w:t>
      </w:r>
    </w:p>
    <w:p w14:paraId="1DC10A0E" w14:textId="77777777" w:rsidR="007946ED" w:rsidRPr="006554C9" w:rsidRDefault="00000000">
      <w:pPr>
        <w:spacing w:before="100" w:after="60"/>
        <w:jc w:val="center"/>
      </w:pPr>
      <w:r w:rsidRPr="006554C9">
        <w:rPr>
          <w:b/>
          <w:bCs/>
          <w:smallCaps/>
        </w:rPr>
        <w:t>VI. References</w:t>
      </w:r>
    </w:p>
    <w:p w14:paraId="11AB6EB7" w14:textId="14C210CC" w:rsidR="007946ED" w:rsidRPr="006554C9" w:rsidRDefault="00000000">
      <w:pPr>
        <w:spacing w:after="30" w:line="200" w:lineRule="auto"/>
        <w:ind w:left="200" w:hanging="200"/>
        <w:jc w:val="both"/>
      </w:pPr>
      <w:r w:rsidRPr="006554C9">
        <w:t xml:space="preserve">[1] </w:t>
      </w:r>
      <w:r w:rsidR="006A0C94">
        <w:t xml:space="preserve"> </w:t>
      </w:r>
      <w:r w:rsidRPr="006554C9">
        <w:t>SkyWater Technology Foundry, “SKY130 Open Source PDK.”</w:t>
      </w:r>
    </w:p>
    <w:p w14:paraId="78C31BB9" w14:textId="3A287B94" w:rsidR="007946ED" w:rsidRPr="006554C9" w:rsidRDefault="00000000">
      <w:pPr>
        <w:spacing w:after="30" w:line="200" w:lineRule="auto"/>
        <w:ind w:left="200" w:hanging="200"/>
        <w:jc w:val="both"/>
      </w:pPr>
      <w:r w:rsidRPr="006554C9">
        <w:t>[2]  S</w:t>
      </w:r>
      <w:r w:rsidR="006A0C94">
        <w:t>hon</w:t>
      </w:r>
      <w:r w:rsidRPr="006554C9">
        <w:t xml:space="preserve"> Taware, “SRAM SKY130 Repository,” GitHub.</w:t>
      </w:r>
    </w:p>
    <w:p w14:paraId="700B7FB7" w14:textId="3B768A30" w:rsidR="007946ED" w:rsidRDefault="00000000">
      <w:pPr>
        <w:spacing w:line="200" w:lineRule="auto"/>
        <w:ind w:left="200" w:hanging="200"/>
        <w:jc w:val="both"/>
      </w:pPr>
      <w:r w:rsidRPr="006554C9">
        <w:t>[3]</w:t>
      </w:r>
      <w:r w:rsidR="006A0C94">
        <w:t xml:space="preserve"> </w:t>
      </w:r>
      <w:r w:rsidRPr="006554C9">
        <w:t>OpenRAM Project, “OpenRAM Memory Compiler Documentation</w:t>
      </w:r>
      <w:r>
        <w:rPr>
          <w:sz w:val="17"/>
          <w:szCs w:val="17"/>
        </w:rPr>
        <w:t xml:space="preserve"> and Source Code.”</w:t>
      </w:r>
    </w:p>
    <w:sectPr w:rsidR="007946ED">
      <w:type w:val="continuous"/>
      <w:pgSz w:w="12240" w:h="15840"/>
      <w:pgMar w:top="1080" w:right="1080" w:bottom="1080" w:left="1080" w:header="708" w:footer="708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B60"/>
    <w:multiLevelType w:val="hybridMultilevel"/>
    <w:tmpl w:val="347E1C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31908"/>
    <w:multiLevelType w:val="hybridMultilevel"/>
    <w:tmpl w:val="E1EE2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E69D2"/>
    <w:multiLevelType w:val="hybridMultilevel"/>
    <w:tmpl w:val="CB2E554E"/>
    <w:lvl w:ilvl="0" w:tplc="F0187CA6">
      <w:start w:val="1"/>
      <w:numFmt w:val="bullet"/>
      <w:lvlText w:val="●"/>
      <w:lvlJc w:val="left"/>
      <w:pPr>
        <w:ind w:left="720" w:hanging="360"/>
      </w:pPr>
    </w:lvl>
    <w:lvl w:ilvl="1" w:tplc="7512D2F6">
      <w:start w:val="1"/>
      <w:numFmt w:val="bullet"/>
      <w:lvlText w:val="○"/>
      <w:lvlJc w:val="left"/>
      <w:pPr>
        <w:ind w:left="1440" w:hanging="360"/>
      </w:pPr>
    </w:lvl>
    <w:lvl w:ilvl="2" w:tplc="CF8CD93A">
      <w:start w:val="1"/>
      <w:numFmt w:val="bullet"/>
      <w:lvlText w:val="■"/>
      <w:lvlJc w:val="left"/>
      <w:pPr>
        <w:ind w:left="2160" w:hanging="360"/>
      </w:pPr>
    </w:lvl>
    <w:lvl w:ilvl="3" w:tplc="41C0D5B2">
      <w:start w:val="1"/>
      <w:numFmt w:val="bullet"/>
      <w:lvlText w:val="●"/>
      <w:lvlJc w:val="left"/>
      <w:pPr>
        <w:ind w:left="2880" w:hanging="360"/>
      </w:pPr>
    </w:lvl>
    <w:lvl w:ilvl="4" w:tplc="C45E003C">
      <w:start w:val="1"/>
      <w:numFmt w:val="bullet"/>
      <w:lvlText w:val="○"/>
      <w:lvlJc w:val="left"/>
      <w:pPr>
        <w:ind w:left="3600" w:hanging="360"/>
      </w:pPr>
    </w:lvl>
    <w:lvl w:ilvl="5" w:tplc="6D78F5D6">
      <w:start w:val="1"/>
      <w:numFmt w:val="bullet"/>
      <w:lvlText w:val="■"/>
      <w:lvlJc w:val="left"/>
      <w:pPr>
        <w:ind w:left="4320" w:hanging="360"/>
      </w:pPr>
    </w:lvl>
    <w:lvl w:ilvl="6" w:tplc="DB32C430">
      <w:start w:val="1"/>
      <w:numFmt w:val="bullet"/>
      <w:lvlText w:val="●"/>
      <w:lvlJc w:val="left"/>
      <w:pPr>
        <w:ind w:left="5040" w:hanging="360"/>
      </w:pPr>
    </w:lvl>
    <w:lvl w:ilvl="7" w:tplc="0FF21C90">
      <w:start w:val="1"/>
      <w:numFmt w:val="bullet"/>
      <w:lvlText w:val="●"/>
      <w:lvlJc w:val="left"/>
      <w:pPr>
        <w:ind w:left="5760" w:hanging="360"/>
      </w:pPr>
    </w:lvl>
    <w:lvl w:ilvl="8" w:tplc="2D1C15A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C973CF"/>
    <w:multiLevelType w:val="hybridMultilevel"/>
    <w:tmpl w:val="52840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79203">
    <w:abstractNumId w:val="2"/>
    <w:lvlOverride w:ilvl="0">
      <w:startOverride w:val="1"/>
    </w:lvlOverride>
  </w:num>
  <w:num w:numId="2" w16cid:durableId="528370580">
    <w:abstractNumId w:val="1"/>
  </w:num>
  <w:num w:numId="3" w16cid:durableId="1781878567">
    <w:abstractNumId w:val="3"/>
  </w:num>
  <w:num w:numId="4" w16cid:durableId="68355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6ED"/>
    <w:rsid w:val="0004025D"/>
    <w:rsid w:val="006554C9"/>
    <w:rsid w:val="006A0C94"/>
    <w:rsid w:val="0079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0EB6"/>
  <w15:docId w15:val="{5BEF349D-1153-496F-9CE5-B56E51AC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0B248-C910-4D89-980E-456FE58A6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 D. Kamat</cp:lastModifiedBy>
  <cp:revision>3</cp:revision>
  <dcterms:created xsi:type="dcterms:W3CDTF">2026-06-20T23:04:00Z</dcterms:created>
  <dcterms:modified xsi:type="dcterms:W3CDTF">2026-06-20T23:17:00Z</dcterms:modified>
</cp:coreProperties>
</file>