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15DD35" w14:textId="77777777" w:rsidR="00482B30" w:rsidRDefault="00482B30" w:rsidP="00035AE6">
      <w:pPr>
        <w:jc w:val="center"/>
      </w:pPr>
    </w:p>
    <w:p w14:paraId="74C97448" w14:textId="77777777" w:rsidR="00482B30" w:rsidRDefault="00482B30" w:rsidP="00035AE6">
      <w:pPr>
        <w:jc w:val="center"/>
      </w:pPr>
    </w:p>
    <w:p w14:paraId="707494A8" w14:textId="77777777" w:rsidR="00482B30" w:rsidRDefault="00482B30" w:rsidP="00035AE6">
      <w:pPr>
        <w:jc w:val="center"/>
      </w:pPr>
    </w:p>
    <w:p w14:paraId="73A8A475" w14:textId="66298B72" w:rsidR="004B0882" w:rsidRDefault="00035AE6" w:rsidP="00482B30">
      <w:r>
        <w:rPr>
          <w:noProof/>
        </w:rPr>
        <mc:AlternateContent>
          <mc:Choice Requires="wps">
            <w:drawing>
              <wp:anchor distT="0" distB="0" distL="114300" distR="114300" simplePos="0" relativeHeight="251659264" behindDoc="1" locked="0" layoutInCell="1" allowOverlap="1" wp14:anchorId="545D142A" wp14:editId="6CAADE10">
                <wp:simplePos x="0" y="0"/>
                <wp:positionH relativeFrom="page">
                  <wp:posOffset>0</wp:posOffset>
                </wp:positionH>
                <wp:positionV relativeFrom="page">
                  <wp:posOffset>0</wp:posOffset>
                </wp:positionV>
                <wp:extent cx="7105680" cy="7410600"/>
                <wp:effectExtent l="0" t="0" r="0" b="0"/>
                <wp:wrapNone/>
                <wp:docPr id="3" name="Text Box 3"/>
                <wp:cNvGraphicFramePr/>
                <a:graphic xmlns:a="http://schemas.openxmlformats.org/drawingml/2006/main">
                  <a:graphicData uri="http://schemas.microsoft.com/office/word/2010/wordprocessingShape">
                    <wps:wsp>
                      <wps:cNvSpPr txBox="1"/>
                      <wps:spPr>
                        <a:xfrm>
                          <a:off x="0" y="0"/>
                          <a:ext cx="7105680" cy="7410600"/>
                        </a:xfrm>
                        <a:prstGeom prst="rect">
                          <a:avLst/>
                        </a:prstGeom>
                        <a:noFill/>
                        <a:ln w="6350">
                          <a:noFill/>
                        </a:ln>
                      </wps:spPr>
                      <wps:txbx>
                        <w:txbxContent>
                          <w:p w14:paraId="64616084" w14:textId="16A34F70" w:rsidR="00F37F98" w:rsidRDefault="00F37F98" w:rsidP="00482B30">
                            <w:pPr>
                              <w:pStyle w:val="Title"/>
                              <w:rPr>
                                <w:lang w:val="en-US"/>
                              </w:rPr>
                            </w:pPr>
                            <w:r>
                              <w:rPr>
                                <w:lang w:val="en-US"/>
                              </w:rPr>
                              <w:t>NUS-ISS – Intelligent Software Agents</w:t>
                            </w:r>
                            <w:r>
                              <w:rPr>
                                <w:lang w:val="en-US"/>
                              </w:rPr>
                              <w:br/>
                              <w:t>Self-learning Systems Project</w:t>
                            </w:r>
                          </w:p>
                          <w:p w14:paraId="122B456C" w14:textId="2112E986" w:rsidR="00F37F98" w:rsidRDefault="00F37F98" w:rsidP="00482B30">
                            <w:pPr>
                              <w:rPr>
                                <w:lang w:val="en-US"/>
                              </w:rPr>
                            </w:pPr>
                          </w:p>
                          <w:p w14:paraId="6D957060" w14:textId="3ADFCD83" w:rsidR="00F37F98" w:rsidRPr="00482B30" w:rsidRDefault="00F37F98" w:rsidP="00482B30">
                            <w:pPr>
                              <w:pStyle w:val="Title"/>
                              <w:rPr>
                                <w:lang w:val="en-US"/>
                              </w:rPr>
                            </w:pPr>
                            <w:r>
                              <w:rPr>
                                <w:lang w:val="en-US"/>
                              </w:rPr>
                              <w:t>Intelligent Game-playing Agent Using</w:t>
                            </w:r>
                            <w:r>
                              <w:rPr>
                                <w:lang w:val="en-US"/>
                              </w:rPr>
                              <w:br/>
                              <w:t>Advanced Reinforcement Learning Algorithms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100000</wp14:pctWidth>
                </wp14:sizeRelH>
                <wp14:sizeRelV relativeFrom="page">
                  <wp14:pctHeight>100000</wp14:pctHeight>
                </wp14:sizeRelV>
              </wp:anchor>
            </w:drawing>
          </mc:Choice>
          <mc:Fallback>
            <w:pict>
              <v:shapetype w14:anchorId="545D142A" id="_x0000_t202" coordsize="21600,21600" o:spt="202" path="m,l,21600r21600,l21600,xe">
                <v:stroke joinstyle="miter"/>
                <v:path gradientshapeok="t" o:connecttype="rect"/>
              </v:shapetype>
              <v:shape id="Text Box 3" o:spid="_x0000_s1026" type="#_x0000_t202" style="position:absolute;left:0;text-align:left;margin-left:0;margin-top:0;width:559.5pt;height:583.5pt;z-index:-251657216;visibility:visible;mso-wrap-style:square;mso-width-percent:1000;mso-height-percent:1000;mso-wrap-distance-left:9pt;mso-wrap-distance-top:0;mso-wrap-distance-right:9pt;mso-wrap-distance-bottom:0;mso-position-horizontal:absolute;mso-position-horizontal-relative:page;mso-position-vertical:absolute;mso-position-vertical-relative:page;mso-width-percent:1000;mso-height-percent:100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" filled="f" stroked="f" strokeweight=".5pt">
                <v:textbox>
                  <w:txbxContent>
                    <w:p w14:paraId="64616084" w14:textId="16A34F70" w:rsidR="00F37F98" w:rsidRDefault="00F37F98" w:rsidP="00482B30">
                      <w:pPr>
                        <w:pStyle w:val="Title"/>
                        <w:rPr>
                          <w:lang w:val="en-US"/>
                        </w:rPr>
                      </w:pPr>
                      <w:r>
                        <w:rPr>
                          <w:lang w:val="en-US"/>
                        </w:rPr>
                        <w:t>NUS-ISS – Intelligent Software Agents</w:t>
                      </w:r>
                      <w:r>
                        <w:rPr>
                          <w:lang w:val="en-US"/>
                        </w:rPr>
                        <w:br/>
                        <w:t>Self-learning Systems Project</w:t>
                      </w:r>
                    </w:p>
                    <w:p w14:paraId="122B456C" w14:textId="2112E986" w:rsidR="00F37F98" w:rsidRDefault="00F37F98" w:rsidP="00482B30">
                      <w:pPr>
                        <w:rPr>
                          <w:lang w:val="en-US"/>
                        </w:rPr>
                      </w:pPr>
                    </w:p>
                    <w:p w14:paraId="6D957060" w14:textId="3ADFCD83" w:rsidR="00F37F98" w:rsidRPr="00482B30" w:rsidRDefault="00F37F98" w:rsidP="00482B30">
                      <w:pPr>
                        <w:pStyle w:val="Title"/>
                        <w:rPr>
                          <w:lang w:val="en-US"/>
                        </w:rPr>
                      </w:pPr>
                      <w:r>
                        <w:rPr>
                          <w:lang w:val="en-US"/>
                        </w:rPr>
                        <w:t>Intelligent Game-playing Agent Using</w:t>
                      </w:r>
                      <w:r>
                        <w:rPr>
                          <w:lang w:val="en-US"/>
                        </w:rPr>
                        <w:br/>
                        <w:t>Advanced Reinforcement Learning Algorithms</w:t>
                      </w:r>
                    </w:p>
                  </w:txbxContent>
                </v:textbox>
                <w10:wrap anchorx="page" anchory="page"/>
              </v:shape>
            </w:pict>
          </mc:Fallback>
        </mc:AlternateContent>
      </w:r>
      <w:r>
        <w:rPr>
          <w:noProof/>
        </w:rPr>
        <w:drawing>
          <wp:inline distT="0" distB="0" distL="0" distR="0" wp14:anchorId="28266775" wp14:editId="412672D2">
            <wp:extent cx="5054600" cy="21107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054600" cy="2110740"/>
                    </a:xfrm>
                    <a:prstGeom prst="rect">
                      <a:avLst/>
                    </a:prstGeom>
                    <a:noFill/>
                    <a:ln>
                      <a:noFill/>
                    </a:ln>
                  </pic:spPr>
                </pic:pic>
              </a:graphicData>
            </a:graphic>
          </wp:inline>
        </w:drawing>
      </w:r>
    </w:p>
    <w:p w14:paraId="143E9C68" w14:textId="299B780F" w:rsidR="00035AE6" w:rsidRDefault="00035AE6"/>
    <w:p w14:paraId="4C59A7C6" w14:textId="7B0FB5C2" w:rsidR="00035AE6" w:rsidRDefault="00035AE6"/>
    <w:p w14:paraId="24BCBAA8" w14:textId="77777777" w:rsidR="00035AE6" w:rsidRDefault="00035AE6"/>
    <w:p w14:paraId="3D7C4E0B" w14:textId="77777777" w:rsidR="00482B30" w:rsidRDefault="00482B30" w:rsidP="0035781C">
      <w:pPr>
        <w:jc w:val="center"/>
        <w:rPr>
          <w:sz w:val="34"/>
          <w:szCs w:val="34"/>
        </w:rPr>
      </w:pPr>
    </w:p>
    <w:p w14:paraId="560F9DA4" w14:textId="77777777" w:rsidR="00482B30" w:rsidRDefault="00482B30" w:rsidP="0035781C">
      <w:pPr>
        <w:jc w:val="center"/>
        <w:rPr>
          <w:sz w:val="34"/>
          <w:szCs w:val="34"/>
        </w:rPr>
      </w:pPr>
    </w:p>
    <w:p w14:paraId="45B20EA4" w14:textId="77777777" w:rsidR="00482B30" w:rsidRDefault="00482B30" w:rsidP="0035781C">
      <w:pPr>
        <w:jc w:val="center"/>
        <w:rPr>
          <w:sz w:val="34"/>
          <w:szCs w:val="34"/>
        </w:rPr>
      </w:pPr>
    </w:p>
    <w:p w14:paraId="2614A563" w14:textId="77777777" w:rsidR="00482B30" w:rsidRDefault="00482B30" w:rsidP="0035781C">
      <w:pPr>
        <w:jc w:val="center"/>
        <w:rPr>
          <w:sz w:val="34"/>
          <w:szCs w:val="34"/>
        </w:rPr>
      </w:pPr>
    </w:p>
    <w:p w14:paraId="4E99D7C0" w14:textId="77777777" w:rsidR="00482B30" w:rsidRDefault="00482B30" w:rsidP="0035781C">
      <w:pPr>
        <w:jc w:val="center"/>
        <w:rPr>
          <w:sz w:val="34"/>
          <w:szCs w:val="34"/>
        </w:rPr>
      </w:pPr>
    </w:p>
    <w:p w14:paraId="5A66CFBB" w14:textId="77777777" w:rsidR="00482B30" w:rsidRDefault="00482B30" w:rsidP="0035781C">
      <w:pPr>
        <w:jc w:val="center"/>
        <w:rPr>
          <w:sz w:val="34"/>
          <w:szCs w:val="34"/>
        </w:rPr>
      </w:pPr>
    </w:p>
    <w:p w14:paraId="5FEAA218" w14:textId="77777777" w:rsidR="00482B30" w:rsidRDefault="00482B30" w:rsidP="0035781C">
      <w:pPr>
        <w:jc w:val="center"/>
        <w:rPr>
          <w:sz w:val="34"/>
          <w:szCs w:val="34"/>
        </w:rPr>
      </w:pPr>
    </w:p>
    <w:p w14:paraId="00B53792" w14:textId="587103A1" w:rsidR="00035AE6" w:rsidRPr="00482B30" w:rsidRDefault="00035AE6" w:rsidP="00482B30">
      <w:pPr>
        <w:jc w:val="center"/>
        <w:rPr>
          <w:sz w:val="34"/>
          <w:szCs w:val="34"/>
        </w:rPr>
      </w:pPr>
      <w:r>
        <w:rPr>
          <w:sz w:val="34"/>
          <w:szCs w:val="34"/>
        </w:rPr>
        <w:t>Koh Sook Bing</w:t>
      </w:r>
      <w:r>
        <w:rPr>
          <w:sz w:val="34"/>
          <w:szCs w:val="34"/>
        </w:rPr>
        <w:tab/>
      </w:r>
      <w:r>
        <w:rPr>
          <w:sz w:val="34"/>
          <w:szCs w:val="34"/>
        </w:rPr>
        <w:tab/>
      </w:r>
      <w:r>
        <w:rPr>
          <w:sz w:val="34"/>
          <w:szCs w:val="34"/>
        </w:rPr>
        <w:tab/>
      </w:r>
      <w:r>
        <w:rPr>
          <w:sz w:val="34"/>
          <w:szCs w:val="34"/>
        </w:rPr>
        <w:tab/>
        <w:t>(A0195413E)</w:t>
      </w:r>
      <w:r w:rsidR="00482B30">
        <w:rPr>
          <w:sz w:val="34"/>
          <w:szCs w:val="34"/>
        </w:rPr>
        <w:br/>
      </w:r>
      <w:r w:rsidR="0035781C">
        <w:rPr>
          <w:sz w:val="34"/>
          <w:szCs w:val="34"/>
        </w:rPr>
        <w:t>Lim Chong Seng Hermann</w:t>
      </w:r>
      <w:r>
        <w:rPr>
          <w:sz w:val="34"/>
          <w:szCs w:val="34"/>
        </w:rPr>
        <w:tab/>
      </w:r>
      <w:r w:rsidR="0035781C">
        <w:rPr>
          <w:sz w:val="34"/>
          <w:szCs w:val="34"/>
        </w:rPr>
        <w:t>(A0195</w:t>
      </w:r>
      <w:r>
        <w:rPr>
          <w:sz w:val="34"/>
          <w:szCs w:val="34"/>
        </w:rPr>
        <w:t>392U)</w:t>
      </w:r>
      <w:r w:rsidR="00482B30">
        <w:rPr>
          <w:sz w:val="34"/>
          <w:szCs w:val="34"/>
        </w:rPr>
        <w:br/>
      </w:r>
      <w:r>
        <w:rPr>
          <w:sz w:val="34"/>
          <w:szCs w:val="34"/>
        </w:rPr>
        <w:t xml:space="preserve">Yeo </w:t>
      </w:r>
      <w:proofErr w:type="spellStart"/>
      <w:r>
        <w:rPr>
          <w:sz w:val="34"/>
          <w:szCs w:val="34"/>
        </w:rPr>
        <w:t>Whye</w:t>
      </w:r>
      <w:proofErr w:type="spellEnd"/>
      <w:r>
        <w:rPr>
          <w:sz w:val="34"/>
          <w:szCs w:val="34"/>
        </w:rPr>
        <w:t xml:space="preserve"> Chung Nelson</w:t>
      </w:r>
      <w:r>
        <w:rPr>
          <w:sz w:val="34"/>
          <w:szCs w:val="34"/>
        </w:rPr>
        <w:tab/>
      </w:r>
      <w:r>
        <w:rPr>
          <w:sz w:val="34"/>
          <w:szCs w:val="34"/>
        </w:rPr>
        <w:tab/>
        <w:t>(A0195405A)</w:t>
      </w:r>
    </w:p>
    <w:p w14:paraId="7BB093EC" w14:textId="4FD3C3D4" w:rsidR="00035AE6" w:rsidRDefault="00035AE6" w:rsidP="0035781C"/>
    <w:p w14:paraId="0A0C7A0E" w14:textId="1BB31CFE" w:rsidR="00482B30" w:rsidRDefault="00482B30">
      <w:pPr>
        <w:spacing w:after="160" w:line="259" w:lineRule="auto"/>
        <w:jc w:val="left"/>
      </w:pPr>
      <w:r>
        <w:br w:type="page"/>
      </w:r>
    </w:p>
    <w:sdt>
      <w:sdtPr>
        <w:rPr>
          <w:sz w:val="34"/>
          <w:szCs w:val="34"/>
        </w:rPr>
        <w:id w:val="1778293564"/>
        <w:docPartObj>
          <w:docPartGallery w:val="Table of Contents"/>
          <w:docPartUnique/>
        </w:docPartObj>
      </w:sdtPr>
      <w:sdtEndPr>
        <w:rPr>
          <w:b/>
          <w:bCs/>
          <w:noProof/>
          <w:sz w:val="24"/>
          <w:szCs w:val="22"/>
        </w:rPr>
      </w:sdtEndPr>
      <w:sdtContent>
        <w:p w14:paraId="30A9E494" w14:textId="07B725D9" w:rsidR="00482B30" w:rsidRPr="00CE03FE" w:rsidRDefault="00482B30" w:rsidP="00CE03FE">
          <w:pPr>
            <w:jc w:val="center"/>
            <w:rPr>
              <w:sz w:val="34"/>
              <w:szCs w:val="34"/>
            </w:rPr>
          </w:pPr>
          <w:r w:rsidRPr="00CE03FE">
            <w:rPr>
              <w:sz w:val="34"/>
              <w:szCs w:val="34"/>
            </w:rPr>
            <w:t>Table of Contents</w:t>
          </w:r>
        </w:p>
        <w:p w14:paraId="18339AD9" w14:textId="77777777" w:rsidR="00CE03FE" w:rsidRPr="00CE03FE" w:rsidRDefault="00CE03FE" w:rsidP="00CE03FE"/>
        <w:p w14:paraId="6F566700" w14:textId="5DF352B4" w:rsidR="00D5102B" w:rsidRDefault="00482B30">
          <w:pPr>
            <w:pStyle w:val="TOC1"/>
            <w:tabs>
              <w:tab w:val="right" w:leader="dot" w:pos="7950"/>
            </w:tabs>
            <w:rPr>
              <w:rFonts w:asciiTheme="minorHAnsi" w:hAnsiTheme="minorHAnsi"/>
              <w:noProof/>
              <w:sz w:val="22"/>
            </w:rPr>
          </w:pPr>
          <w:r>
            <w:fldChar w:fldCharType="begin"/>
          </w:r>
          <w:r>
            <w:instrText xml:space="preserve"> TOC \o "1-3" \h \z \u </w:instrText>
          </w:r>
          <w:r>
            <w:fldChar w:fldCharType="separate"/>
          </w:r>
          <w:hyperlink w:anchor="_Toc41690092" w:history="1">
            <w:r w:rsidR="00D5102B" w:rsidRPr="007F29D2">
              <w:rPr>
                <w:rStyle w:val="Hyperlink"/>
                <w:noProof/>
              </w:rPr>
              <w:t>Project Overview</w:t>
            </w:r>
            <w:r w:rsidR="00D5102B">
              <w:rPr>
                <w:noProof/>
                <w:webHidden/>
              </w:rPr>
              <w:tab/>
            </w:r>
            <w:r w:rsidR="00D5102B">
              <w:rPr>
                <w:noProof/>
                <w:webHidden/>
              </w:rPr>
              <w:fldChar w:fldCharType="begin"/>
            </w:r>
            <w:r w:rsidR="00D5102B">
              <w:rPr>
                <w:noProof/>
                <w:webHidden/>
              </w:rPr>
              <w:instrText xml:space="preserve"> PAGEREF _Toc41690092 \h </w:instrText>
            </w:r>
            <w:r w:rsidR="00D5102B">
              <w:rPr>
                <w:noProof/>
                <w:webHidden/>
              </w:rPr>
            </w:r>
            <w:r w:rsidR="00D5102B">
              <w:rPr>
                <w:noProof/>
                <w:webHidden/>
              </w:rPr>
              <w:fldChar w:fldCharType="separate"/>
            </w:r>
            <w:r w:rsidR="00D5102B">
              <w:rPr>
                <w:noProof/>
                <w:webHidden/>
              </w:rPr>
              <w:t>3</w:t>
            </w:r>
            <w:r w:rsidR="00D5102B">
              <w:rPr>
                <w:noProof/>
                <w:webHidden/>
              </w:rPr>
              <w:fldChar w:fldCharType="end"/>
            </w:r>
          </w:hyperlink>
        </w:p>
        <w:p w14:paraId="60BA4DAE" w14:textId="603664ED" w:rsidR="00D5102B" w:rsidRDefault="00D5102B">
          <w:pPr>
            <w:pStyle w:val="TOC2"/>
            <w:tabs>
              <w:tab w:val="right" w:leader="dot" w:pos="7950"/>
            </w:tabs>
            <w:rPr>
              <w:rFonts w:asciiTheme="minorHAnsi" w:hAnsiTheme="minorHAnsi"/>
              <w:noProof/>
              <w:sz w:val="22"/>
            </w:rPr>
          </w:pPr>
          <w:hyperlink w:anchor="_Toc41690093" w:history="1">
            <w:r w:rsidRPr="007F29D2">
              <w:rPr>
                <w:rStyle w:val="Hyperlink"/>
                <w:noProof/>
              </w:rPr>
              <w:t>Introduction</w:t>
            </w:r>
            <w:r>
              <w:rPr>
                <w:noProof/>
                <w:webHidden/>
              </w:rPr>
              <w:tab/>
            </w:r>
            <w:r>
              <w:rPr>
                <w:noProof/>
                <w:webHidden/>
              </w:rPr>
              <w:fldChar w:fldCharType="begin"/>
            </w:r>
            <w:r>
              <w:rPr>
                <w:noProof/>
                <w:webHidden/>
              </w:rPr>
              <w:instrText xml:space="preserve"> PAGEREF _Toc41690093 \h </w:instrText>
            </w:r>
            <w:r>
              <w:rPr>
                <w:noProof/>
                <w:webHidden/>
              </w:rPr>
            </w:r>
            <w:r>
              <w:rPr>
                <w:noProof/>
                <w:webHidden/>
              </w:rPr>
              <w:fldChar w:fldCharType="separate"/>
            </w:r>
            <w:r>
              <w:rPr>
                <w:noProof/>
                <w:webHidden/>
              </w:rPr>
              <w:t>3</w:t>
            </w:r>
            <w:r>
              <w:rPr>
                <w:noProof/>
                <w:webHidden/>
              </w:rPr>
              <w:fldChar w:fldCharType="end"/>
            </w:r>
          </w:hyperlink>
        </w:p>
        <w:p w14:paraId="6642EE97" w14:textId="7A3E1D28" w:rsidR="00D5102B" w:rsidRDefault="00D5102B">
          <w:pPr>
            <w:pStyle w:val="TOC2"/>
            <w:tabs>
              <w:tab w:val="right" w:leader="dot" w:pos="7950"/>
            </w:tabs>
            <w:rPr>
              <w:rFonts w:asciiTheme="minorHAnsi" w:hAnsiTheme="minorHAnsi"/>
              <w:noProof/>
              <w:sz w:val="22"/>
            </w:rPr>
          </w:pPr>
          <w:hyperlink w:anchor="_Toc41690094" w:history="1">
            <w:r w:rsidRPr="007F29D2">
              <w:rPr>
                <w:rStyle w:val="Hyperlink"/>
                <w:noProof/>
              </w:rPr>
              <w:t>Project Objectives</w:t>
            </w:r>
            <w:r>
              <w:rPr>
                <w:noProof/>
                <w:webHidden/>
              </w:rPr>
              <w:tab/>
            </w:r>
            <w:r>
              <w:rPr>
                <w:noProof/>
                <w:webHidden/>
              </w:rPr>
              <w:fldChar w:fldCharType="begin"/>
            </w:r>
            <w:r>
              <w:rPr>
                <w:noProof/>
                <w:webHidden/>
              </w:rPr>
              <w:instrText xml:space="preserve"> PAGEREF _Toc41690094 \h </w:instrText>
            </w:r>
            <w:r>
              <w:rPr>
                <w:noProof/>
                <w:webHidden/>
              </w:rPr>
            </w:r>
            <w:r>
              <w:rPr>
                <w:noProof/>
                <w:webHidden/>
              </w:rPr>
              <w:fldChar w:fldCharType="separate"/>
            </w:r>
            <w:r>
              <w:rPr>
                <w:noProof/>
                <w:webHidden/>
              </w:rPr>
              <w:t>3</w:t>
            </w:r>
            <w:r>
              <w:rPr>
                <w:noProof/>
                <w:webHidden/>
              </w:rPr>
              <w:fldChar w:fldCharType="end"/>
            </w:r>
          </w:hyperlink>
        </w:p>
        <w:p w14:paraId="30C803A7" w14:textId="38E60C04" w:rsidR="00D5102B" w:rsidRDefault="00D5102B">
          <w:pPr>
            <w:pStyle w:val="TOC1"/>
            <w:tabs>
              <w:tab w:val="right" w:leader="dot" w:pos="7950"/>
            </w:tabs>
            <w:rPr>
              <w:rFonts w:asciiTheme="minorHAnsi" w:hAnsiTheme="minorHAnsi"/>
              <w:noProof/>
              <w:sz w:val="22"/>
            </w:rPr>
          </w:pPr>
          <w:hyperlink w:anchor="_Toc41690095" w:history="1">
            <w:r w:rsidRPr="007F29D2">
              <w:rPr>
                <w:rStyle w:val="Hyperlink"/>
                <w:noProof/>
              </w:rPr>
              <w:t>Technical Approach</w:t>
            </w:r>
            <w:r>
              <w:rPr>
                <w:noProof/>
                <w:webHidden/>
              </w:rPr>
              <w:tab/>
            </w:r>
            <w:r>
              <w:rPr>
                <w:noProof/>
                <w:webHidden/>
              </w:rPr>
              <w:fldChar w:fldCharType="begin"/>
            </w:r>
            <w:r>
              <w:rPr>
                <w:noProof/>
                <w:webHidden/>
              </w:rPr>
              <w:instrText xml:space="preserve"> PAGEREF _Toc41690095 \h </w:instrText>
            </w:r>
            <w:r>
              <w:rPr>
                <w:noProof/>
                <w:webHidden/>
              </w:rPr>
            </w:r>
            <w:r>
              <w:rPr>
                <w:noProof/>
                <w:webHidden/>
              </w:rPr>
              <w:fldChar w:fldCharType="separate"/>
            </w:r>
            <w:r>
              <w:rPr>
                <w:noProof/>
                <w:webHidden/>
              </w:rPr>
              <w:t>5</w:t>
            </w:r>
            <w:r>
              <w:rPr>
                <w:noProof/>
                <w:webHidden/>
              </w:rPr>
              <w:fldChar w:fldCharType="end"/>
            </w:r>
          </w:hyperlink>
        </w:p>
        <w:p w14:paraId="0440ED9F" w14:textId="661ADB52" w:rsidR="00D5102B" w:rsidRDefault="00D5102B">
          <w:pPr>
            <w:pStyle w:val="TOC2"/>
            <w:tabs>
              <w:tab w:val="right" w:leader="dot" w:pos="7950"/>
            </w:tabs>
            <w:rPr>
              <w:rFonts w:asciiTheme="minorHAnsi" w:hAnsiTheme="minorHAnsi"/>
              <w:noProof/>
              <w:sz w:val="22"/>
            </w:rPr>
          </w:pPr>
          <w:hyperlink w:anchor="_Toc41690096" w:history="1">
            <w:r w:rsidRPr="007F29D2">
              <w:rPr>
                <w:rStyle w:val="Hyperlink"/>
                <w:noProof/>
              </w:rPr>
              <w:t>Game Description</w:t>
            </w:r>
            <w:r>
              <w:rPr>
                <w:noProof/>
                <w:webHidden/>
              </w:rPr>
              <w:tab/>
            </w:r>
            <w:r>
              <w:rPr>
                <w:noProof/>
                <w:webHidden/>
              </w:rPr>
              <w:fldChar w:fldCharType="begin"/>
            </w:r>
            <w:r>
              <w:rPr>
                <w:noProof/>
                <w:webHidden/>
              </w:rPr>
              <w:instrText xml:space="preserve"> PAGEREF _Toc41690096 \h </w:instrText>
            </w:r>
            <w:r>
              <w:rPr>
                <w:noProof/>
                <w:webHidden/>
              </w:rPr>
            </w:r>
            <w:r>
              <w:rPr>
                <w:noProof/>
                <w:webHidden/>
              </w:rPr>
              <w:fldChar w:fldCharType="separate"/>
            </w:r>
            <w:r>
              <w:rPr>
                <w:noProof/>
                <w:webHidden/>
              </w:rPr>
              <w:t>5</w:t>
            </w:r>
            <w:r>
              <w:rPr>
                <w:noProof/>
                <w:webHidden/>
              </w:rPr>
              <w:fldChar w:fldCharType="end"/>
            </w:r>
          </w:hyperlink>
        </w:p>
        <w:p w14:paraId="49E898F8" w14:textId="152EBA48" w:rsidR="00D5102B" w:rsidRDefault="00D5102B">
          <w:pPr>
            <w:pStyle w:val="TOC2"/>
            <w:tabs>
              <w:tab w:val="right" w:leader="dot" w:pos="7950"/>
            </w:tabs>
            <w:rPr>
              <w:rFonts w:asciiTheme="minorHAnsi" w:hAnsiTheme="minorHAnsi"/>
              <w:noProof/>
              <w:sz w:val="22"/>
            </w:rPr>
          </w:pPr>
          <w:hyperlink w:anchor="_Toc41690097" w:history="1">
            <w:r w:rsidRPr="007F29D2">
              <w:rPr>
                <w:rStyle w:val="Hyperlink"/>
                <w:noProof/>
              </w:rPr>
              <w:t>System Implementation</w:t>
            </w:r>
            <w:r>
              <w:rPr>
                <w:noProof/>
                <w:webHidden/>
              </w:rPr>
              <w:tab/>
            </w:r>
            <w:r>
              <w:rPr>
                <w:noProof/>
                <w:webHidden/>
              </w:rPr>
              <w:fldChar w:fldCharType="begin"/>
            </w:r>
            <w:r>
              <w:rPr>
                <w:noProof/>
                <w:webHidden/>
              </w:rPr>
              <w:instrText xml:space="preserve"> PAGEREF _Toc41690097 \h </w:instrText>
            </w:r>
            <w:r>
              <w:rPr>
                <w:noProof/>
                <w:webHidden/>
              </w:rPr>
            </w:r>
            <w:r>
              <w:rPr>
                <w:noProof/>
                <w:webHidden/>
              </w:rPr>
              <w:fldChar w:fldCharType="separate"/>
            </w:r>
            <w:r>
              <w:rPr>
                <w:noProof/>
                <w:webHidden/>
              </w:rPr>
              <w:t>5</w:t>
            </w:r>
            <w:r>
              <w:rPr>
                <w:noProof/>
                <w:webHidden/>
              </w:rPr>
              <w:fldChar w:fldCharType="end"/>
            </w:r>
          </w:hyperlink>
        </w:p>
        <w:p w14:paraId="7B414260" w14:textId="555795DE" w:rsidR="00D5102B" w:rsidRDefault="00D5102B">
          <w:pPr>
            <w:pStyle w:val="TOC1"/>
            <w:tabs>
              <w:tab w:val="right" w:leader="dot" w:pos="7950"/>
            </w:tabs>
            <w:rPr>
              <w:rFonts w:asciiTheme="minorHAnsi" w:hAnsiTheme="minorHAnsi"/>
              <w:noProof/>
              <w:sz w:val="22"/>
            </w:rPr>
          </w:pPr>
          <w:hyperlink w:anchor="_Toc41690098" w:history="1">
            <w:r w:rsidRPr="007F29D2">
              <w:rPr>
                <w:rStyle w:val="Hyperlink"/>
                <w:noProof/>
              </w:rPr>
              <w:t>Overview of Algorithms</w:t>
            </w:r>
            <w:r>
              <w:rPr>
                <w:noProof/>
                <w:webHidden/>
              </w:rPr>
              <w:tab/>
            </w:r>
            <w:r>
              <w:rPr>
                <w:noProof/>
                <w:webHidden/>
              </w:rPr>
              <w:fldChar w:fldCharType="begin"/>
            </w:r>
            <w:r>
              <w:rPr>
                <w:noProof/>
                <w:webHidden/>
              </w:rPr>
              <w:instrText xml:space="preserve"> PAGEREF _Toc41690098 \h </w:instrText>
            </w:r>
            <w:r>
              <w:rPr>
                <w:noProof/>
                <w:webHidden/>
              </w:rPr>
            </w:r>
            <w:r>
              <w:rPr>
                <w:noProof/>
                <w:webHidden/>
              </w:rPr>
              <w:fldChar w:fldCharType="separate"/>
            </w:r>
            <w:r>
              <w:rPr>
                <w:noProof/>
                <w:webHidden/>
              </w:rPr>
              <w:t>6</w:t>
            </w:r>
            <w:r>
              <w:rPr>
                <w:noProof/>
                <w:webHidden/>
              </w:rPr>
              <w:fldChar w:fldCharType="end"/>
            </w:r>
          </w:hyperlink>
        </w:p>
        <w:p w14:paraId="119C4661" w14:textId="2C72098B" w:rsidR="00D5102B" w:rsidRDefault="00D5102B">
          <w:pPr>
            <w:pStyle w:val="TOC2"/>
            <w:tabs>
              <w:tab w:val="right" w:leader="dot" w:pos="7950"/>
            </w:tabs>
            <w:rPr>
              <w:rFonts w:asciiTheme="minorHAnsi" w:hAnsiTheme="minorHAnsi"/>
              <w:noProof/>
              <w:sz w:val="22"/>
            </w:rPr>
          </w:pPr>
          <w:hyperlink w:anchor="_Toc41690099" w:history="1">
            <w:r w:rsidRPr="007F29D2">
              <w:rPr>
                <w:rStyle w:val="Hyperlink"/>
                <w:noProof/>
              </w:rPr>
              <w:t>Trust Region Policy Optimisation (TRPO)</w:t>
            </w:r>
            <w:r>
              <w:rPr>
                <w:noProof/>
                <w:webHidden/>
              </w:rPr>
              <w:tab/>
            </w:r>
            <w:r>
              <w:rPr>
                <w:noProof/>
                <w:webHidden/>
              </w:rPr>
              <w:fldChar w:fldCharType="begin"/>
            </w:r>
            <w:r>
              <w:rPr>
                <w:noProof/>
                <w:webHidden/>
              </w:rPr>
              <w:instrText xml:space="preserve"> PAGEREF _Toc41690099 \h </w:instrText>
            </w:r>
            <w:r>
              <w:rPr>
                <w:noProof/>
                <w:webHidden/>
              </w:rPr>
            </w:r>
            <w:r>
              <w:rPr>
                <w:noProof/>
                <w:webHidden/>
              </w:rPr>
              <w:fldChar w:fldCharType="separate"/>
            </w:r>
            <w:r>
              <w:rPr>
                <w:noProof/>
                <w:webHidden/>
              </w:rPr>
              <w:t>6</w:t>
            </w:r>
            <w:r>
              <w:rPr>
                <w:noProof/>
                <w:webHidden/>
              </w:rPr>
              <w:fldChar w:fldCharType="end"/>
            </w:r>
          </w:hyperlink>
        </w:p>
        <w:p w14:paraId="3344A120" w14:textId="43357D77" w:rsidR="00D5102B" w:rsidRDefault="00D5102B">
          <w:pPr>
            <w:pStyle w:val="TOC3"/>
            <w:tabs>
              <w:tab w:val="right" w:leader="dot" w:pos="7950"/>
            </w:tabs>
            <w:rPr>
              <w:rFonts w:asciiTheme="minorHAnsi" w:hAnsiTheme="minorHAnsi"/>
              <w:noProof/>
              <w:sz w:val="22"/>
            </w:rPr>
          </w:pPr>
          <w:hyperlink w:anchor="_Toc41690100" w:history="1">
            <w:r w:rsidRPr="007F29D2">
              <w:rPr>
                <w:rStyle w:val="Hyperlink"/>
                <w:noProof/>
              </w:rPr>
              <w:t>Policy Gradient</w:t>
            </w:r>
            <w:r>
              <w:rPr>
                <w:noProof/>
                <w:webHidden/>
              </w:rPr>
              <w:tab/>
            </w:r>
            <w:r>
              <w:rPr>
                <w:noProof/>
                <w:webHidden/>
              </w:rPr>
              <w:fldChar w:fldCharType="begin"/>
            </w:r>
            <w:r>
              <w:rPr>
                <w:noProof/>
                <w:webHidden/>
              </w:rPr>
              <w:instrText xml:space="preserve"> PAGEREF _Toc41690100 \h </w:instrText>
            </w:r>
            <w:r>
              <w:rPr>
                <w:noProof/>
                <w:webHidden/>
              </w:rPr>
            </w:r>
            <w:r>
              <w:rPr>
                <w:noProof/>
                <w:webHidden/>
              </w:rPr>
              <w:fldChar w:fldCharType="separate"/>
            </w:r>
            <w:r>
              <w:rPr>
                <w:noProof/>
                <w:webHidden/>
              </w:rPr>
              <w:t>6</w:t>
            </w:r>
            <w:r>
              <w:rPr>
                <w:noProof/>
                <w:webHidden/>
              </w:rPr>
              <w:fldChar w:fldCharType="end"/>
            </w:r>
          </w:hyperlink>
        </w:p>
        <w:p w14:paraId="6AE610B4" w14:textId="0A0F69DA" w:rsidR="00D5102B" w:rsidRDefault="00D5102B">
          <w:pPr>
            <w:pStyle w:val="TOC3"/>
            <w:tabs>
              <w:tab w:val="right" w:leader="dot" w:pos="7950"/>
            </w:tabs>
            <w:rPr>
              <w:rFonts w:asciiTheme="minorHAnsi" w:hAnsiTheme="minorHAnsi"/>
              <w:noProof/>
              <w:sz w:val="22"/>
            </w:rPr>
          </w:pPr>
          <w:hyperlink w:anchor="_Toc41690101" w:history="1">
            <w:r w:rsidRPr="007F29D2">
              <w:rPr>
                <w:rStyle w:val="Hyperlink"/>
                <w:noProof/>
              </w:rPr>
              <w:t>Variance Reduction &amp; Advantage Estimate</w:t>
            </w:r>
            <w:r>
              <w:rPr>
                <w:noProof/>
                <w:webHidden/>
              </w:rPr>
              <w:tab/>
            </w:r>
            <w:r>
              <w:rPr>
                <w:noProof/>
                <w:webHidden/>
              </w:rPr>
              <w:fldChar w:fldCharType="begin"/>
            </w:r>
            <w:r>
              <w:rPr>
                <w:noProof/>
                <w:webHidden/>
              </w:rPr>
              <w:instrText xml:space="preserve"> PAGEREF _Toc41690101 \h </w:instrText>
            </w:r>
            <w:r>
              <w:rPr>
                <w:noProof/>
                <w:webHidden/>
              </w:rPr>
            </w:r>
            <w:r>
              <w:rPr>
                <w:noProof/>
                <w:webHidden/>
              </w:rPr>
              <w:fldChar w:fldCharType="separate"/>
            </w:r>
            <w:r>
              <w:rPr>
                <w:noProof/>
                <w:webHidden/>
              </w:rPr>
              <w:t>6</w:t>
            </w:r>
            <w:r>
              <w:rPr>
                <w:noProof/>
                <w:webHidden/>
              </w:rPr>
              <w:fldChar w:fldCharType="end"/>
            </w:r>
          </w:hyperlink>
        </w:p>
        <w:p w14:paraId="171BBF8E" w14:textId="52AD40BE" w:rsidR="00D5102B" w:rsidRDefault="00D5102B">
          <w:pPr>
            <w:pStyle w:val="TOC3"/>
            <w:tabs>
              <w:tab w:val="right" w:leader="dot" w:pos="7950"/>
            </w:tabs>
            <w:rPr>
              <w:rFonts w:asciiTheme="minorHAnsi" w:hAnsiTheme="minorHAnsi"/>
              <w:noProof/>
              <w:sz w:val="22"/>
            </w:rPr>
          </w:pPr>
          <w:hyperlink w:anchor="_Toc41690102" w:history="1">
            <w:r w:rsidRPr="007F29D2">
              <w:rPr>
                <w:rStyle w:val="Hyperlink"/>
                <w:noProof/>
              </w:rPr>
              <w:t>Natural Gradient Descent</w:t>
            </w:r>
            <w:r>
              <w:rPr>
                <w:noProof/>
                <w:webHidden/>
              </w:rPr>
              <w:tab/>
            </w:r>
            <w:r>
              <w:rPr>
                <w:noProof/>
                <w:webHidden/>
              </w:rPr>
              <w:fldChar w:fldCharType="begin"/>
            </w:r>
            <w:r>
              <w:rPr>
                <w:noProof/>
                <w:webHidden/>
              </w:rPr>
              <w:instrText xml:space="preserve"> PAGEREF _Toc41690102 \h </w:instrText>
            </w:r>
            <w:r>
              <w:rPr>
                <w:noProof/>
                <w:webHidden/>
              </w:rPr>
            </w:r>
            <w:r>
              <w:rPr>
                <w:noProof/>
                <w:webHidden/>
              </w:rPr>
              <w:fldChar w:fldCharType="separate"/>
            </w:r>
            <w:r>
              <w:rPr>
                <w:noProof/>
                <w:webHidden/>
              </w:rPr>
              <w:t>7</w:t>
            </w:r>
            <w:r>
              <w:rPr>
                <w:noProof/>
                <w:webHidden/>
              </w:rPr>
              <w:fldChar w:fldCharType="end"/>
            </w:r>
          </w:hyperlink>
        </w:p>
        <w:p w14:paraId="1E906F4C" w14:textId="31139262" w:rsidR="00D5102B" w:rsidRDefault="00D5102B">
          <w:pPr>
            <w:pStyle w:val="TOC3"/>
            <w:tabs>
              <w:tab w:val="right" w:leader="dot" w:pos="7950"/>
            </w:tabs>
            <w:rPr>
              <w:rFonts w:asciiTheme="minorHAnsi" w:hAnsiTheme="minorHAnsi"/>
              <w:noProof/>
              <w:sz w:val="22"/>
            </w:rPr>
          </w:pPr>
          <w:hyperlink w:anchor="_Toc41690103" w:history="1">
            <w:r w:rsidRPr="007F29D2">
              <w:rPr>
                <w:rStyle w:val="Hyperlink"/>
                <w:noProof/>
              </w:rPr>
              <w:t>Conjugate Gradient</w:t>
            </w:r>
            <w:r>
              <w:rPr>
                <w:noProof/>
                <w:webHidden/>
              </w:rPr>
              <w:tab/>
            </w:r>
            <w:r>
              <w:rPr>
                <w:noProof/>
                <w:webHidden/>
              </w:rPr>
              <w:fldChar w:fldCharType="begin"/>
            </w:r>
            <w:r>
              <w:rPr>
                <w:noProof/>
                <w:webHidden/>
              </w:rPr>
              <w:instrText xml:space="preserve"> PAGEREF _Toc41690103 \h </w:instrText>
            </w:r>
            <w:r>
              <w:rPr>
                <w:noProof/>
                <w:webHidden/>
              </w:rPr>
            </w:r>
            <w:r>
              <w:rPr>
                <w:noProof/>
                <w:webHidden/>
              </w:rPr>
              <w:fldChar w:fldCharType="separate"/>
            </w:r>
            <w:r>
              <w:rPr>
                <w:noProof/>
                <w:webHidden/>
              </w:rPr>
              <w:t>7</w:t>
            </w:r>
            <w:r>
              <w:rPr>
                <w:noProof/>
                <w:webHidden/>
              </w:rPr>
              <w:fldChar w:fldCharType="end"/>
            </w:r>
          </w:hyperlink>
        </w:p>
        <w:p w14:paraId="260A7FBE" w14:textId="74489FF6" w:rsidR="00D5102B" w:rsidRDefault="00D5102B">
          <w:pPr>
            <w:pStyle w:val="TOC3"/>
            <w:tabs>
              <w:tab w:val="right" w:leader="dot" w:pos="7950"/>
            </w:tabs>
            <w:rPr>
              <w:rFonts w:asciiTheme="minorHAnsi" w:hAnsiTheme="minorHAnsi"/>
              <w:noProof/>
              <w:sz w:val="22"/>
            </w:rPr>
          </w:pPr>
          <w:hyperlink w:anchor="_Toc41690104" w:history="1">
            <w:r w:rsidRPr="007F29D2">
              <w:rPr>
                <w:rStyle w:val="Hyperlink"/>
                <w:noProof/>
              </w:rPr>
              <w:t>Trust Region Methods</w:t>
            </w:r>
            <w:r>
              <w:rPr>
                <w:noProof/>
                <w:webHidden/>
              </w:rPr>
              <w:tab/>
            </w:r>
            <w:r>
              <w:rPr>
                <w:noProof/>
                <w:webHidden/>
              </w:rPr>
              <w:fldChar w:fldCharType="begin"/>
            </w:r>
            <w:r>
              <w:rPr>
                <w:noProof/>
                <w:webHidden/>
              </w:rPr>
              <w:instrText xml:space="preserve"> PAGEREF _Toc41690104 \h </w:instrText>
            </w:r>
            <w:r>
              <w:rPr>
                <w:noProof/>
                <w:webHidden/>
              </w:rPr>
            </w:r>
            <w:r>
              <w:rPr>
                <w:noProof/>
                <w:webHidden/>
              </w:rPr>
              <w:fldChar w:fldCharType="separate"/>
            </w:r>
            <w:r>
              <w:rPr>
                <w:noProof/>
                <w:webHidden/>
              </w:rPr>
              <w:t>7</w:t>
            </w:r>
            <w:r>
              <w:rPr>
                <w:noProof/>
                <w:webHidden/>
              </w:rPr>
              <w:fldChar w:fldCharType="end"/>
            </w:r>
          </w:hyperlink>
        </w:p>
        <w:p w14:paraId="7BD35A49" w14:textId="6BD5310C" w:rsidR="00D5102B" w:rsidRDefault="00D5102B">
          <w:pPr>
            <w:pStyle w:val="TOC2"/>
            <w:tabs>
              <w:tab w:val="right" w:leader="dot" w:pos="7950"/>
            </w:tabs>
            <w:rPr>
              <w:rFonts w:asciiTheme="minorHAnsi" w:hAnsiTheme="minorHAnsi"/>
              <w:noProof/>
              <w:sz w:val="22"/>
            </w:rPr>
          </w:pPr>
          <w:hyperlink w:anchor="_Toc41690105" w:history="1">
            <w:r w:rsidRPr="007F29D2">
              <w:rPr>
                <w:rStyle w:val="Hyperlink"/>
                <w:noProof/>
              </w:rPr>
              <w:t>Synchronous Advantage Actor Critic (A2C)</w:t>
            </w:r>
            <w:r>
              <w:rPr>
                <w:noProof/>
                <w:webHidden/>
              </w:rPr>
              <w:tab/>
            </w:r>
            <w:r>
              <w:rPr>
                <w:noProof/>
                <w:webHidden/>
              </w:rPr>
              <w:fldChar w:fldCharType="begin"/>
            </w:r>
            <w:r>
              <w:rPr>
                <w:noProof/>
                <w:webHidden/>
              </w:rPr>
              <w:instrText xml:space="preserve"> PAGEREF _Toc41690105 \h </w:instrText>
            </w:r>
            <w:r>
              <w:rPr>
                <w:noProof/>
                <w:webHidden/>
              </w:rPr>
            </w:r>
            <w:r>
              <w:rPr>
                <w:noProof/>
                <w:webHidden/>
              </w:rPr>
              <w:fldChar w:fldCharType="separate"/>
            </w:r>
            <w:r>
              <w:rPr>
                <w:noProof/>
                <w:webHidden/>
              </w:rPr>
              <w:t>7</w:t>
            </w:r>
            <w:r>
              <w:rPr>
                <w:noProof/>
                <w:webHidden/>
              </w:rPr>
              <w:fldChar w:fldCharType="end"/>
            </w:r>
          </w:hyperlink>
        </w:p>
        <w:p w14:paraId="763BA08C" w14:textId="3C5E88E5" w:rsidR="00D5102B" w:rsidRDefault="00D5102B">
          <w:pPr>
            <w:pStyle w:val="TOC2"/>
            <w:tabs>
              <w:tab w:val="right" w:leader="dot" w:pos="7950"/>
            </w:tabs>
            <w:rPr>
              <w:rFonts w:asciiTheme="minorHAnsi" w:hAnsiTheme="minorHAnsi"/>
              <w:noProof/>
              <w:sz w:val="22"/>
            </w:rPr>
          </w:pPr>
          <w:hyperlink w:anchor="_Toc41690106" w:history="1">
            <w:r w:rsidRPr="007F29D2">
              <w:rPr>
                <w:rStyle w:val="Hyperlink"/>
                <w:noProof/>
              </w:rPr>
              <w:t>Proximal Policy Optimisation (PPO)</w:t>
            </w:r>
            <w:r>
              <w:rPr>
                <w:noProof/>
                <w:webHidden/>
              </w:rPr>
              <w:tab/>
            </w:r>
            <w:r>
              <w:rPr>
                <w:noProof/>
                <w:webHidden/>
              </w:rPr>
              <w:fldChar w:fldCharType="begin"/>
            </w:r>
            <w:r>
              <w:rPr>
                <w:noProof/>
                <w:webHidden/>
              </w:rPr>
              <w:instrText xml:space="preserve"> PAGEREF _Toc41690106 \h </w:instrText>
            </w:r>
            <w:r>
              <w:rPr>
                <w:noProof/>
                <w:webHidden/>
              </w:rPr>
            </w:r>
            <w:r>
              <w:rPr>
                <w:noProof/>
                <w:webHidden/>
              </w:rPr>
              <w:fldChar w:fldCharType="separate"/>
            </w:r>
            <w:r>
              <w:rPr>
                <w:noProof/>
                <w:webHidden/>
              </w:rPr>
              <w:t>7</w:t>
            </w:r>
            <w:r>
              <w:rPr>
                <w:noProof/>
                <w:webHidden/>
              </w:rPr>
              <w:fldChar w:fldCharType="end"/>
            </w:r>
          </w:hyperlink>
        </w:p>
        <w:p w14:paraId="688B08C7" w14:textId="24EB634E" w:rsidR="00D5102B" w:rsidRDefault="00D5102B">
          <w:pPr>
            <w:pStyle w:val="TOC1"/>
            <w:tabs>
              <w:tab w:val="right" w:leader="dot" w:pos="7950"/>
            </w:tabs>
            <w:rPr>
              <w:rFonts w:asciiTheme="minorHAnsi" w:hAnsiTheme="minorHAnsi"/>
              <w:noProof/>
              <w:sz w:val="22"/>
            </w:rPr>
          </w:pPr>
          <w:hyperlink w:anchor="_Toc41690107" w:history="1">
            <w:r w:rsidRPr="007F29D2">
              <w:rPr>
                <w:rStyle w:val="Hyperlink"/>
                <w:noProof/>
              </w:rPr>
              <w:t>Results and Evaluation</w:t>
            </w:r>
            <w:r>
              <w:rPr>
                <w:noProof/>
                <w:webHidden/>
              </w:rPr>
              <w:tab/>
            </w:r>
            <w:r>
              <w:rPr>
                <w:noProof/>
                <w:webHidden/>
              </w:rPr>
              <w:fldChar w:fldCharType="begin"/>
            </w:r>
            <w:r>
              <w:rPr>
                <w:noProof/>
                <w:webHidden/>
              </w:rPr>
              <w:instrText xml:space="preserve"> PAGEREF _Toc41690107 \h </w:instrText>
            </w:r>
            <w:r>
              <w:rPr>
                <w:noProof/>
                <w:webHidden/>
              </w:rPr>
            </w:r>
            <w:r>
              <w:rPr>
                <w:noProof/>
                <w:webHidden/>
              </w:rPr>
              <w:fldChar w:fldCharType="separate"/>
            </w:r>
            <w:r>
              <w:rPr>
                <w:noProof/>
                <w:webHidden/>
              </w:rPr>
              <w:t>9</w:t>
            </w:r>
            <w:r>
              <w:rPr>
                <w:noProof/>
                <w:webHidden/>
              </w:rPr>
              <w:fldChar w:fldCharType="end"/>
            </w:r>
          </w:hyperlink>
        </w:p>
        <w:p w14:paraId="38DCA61E" w14:textId="344867BC" w:rsidR="00D5102B" w:rsidRDefault="00D5102B">
          <w:pPr>
            <w:pStyle w:val="TOC2"/>
            <w:tabs>
              <w:tab w:val="right" w:leader="dot" w:pos="7950"/>
            </w:tabs>
            <w:rPr>
              <w:rFonts w:asciiTheme="minorHAnsi" w:hAnsiTheme="minorHAnsi"/>
              <w:noProof/>
              <w:sz w:val="22"/>
            </w:rPr>
          </w:pPr>
          <w:hyperlink w:anchor="_Toc41690108" w:history="1">
            <w:r w:rsidRPr="007F29D2">
              <w:rPr>
                <w:rStyle w:val="Hyperlink"/>
                <w:noProof/>
              </w:rPr>
              <w:t>Introduction</w:t>
            </w:r>
            <w:r>
              <w:rPr>
                <w:noProof/>
                <w:webHidden/>
              </w:rPr>
              <w:tab/>
            </w:r>
            <w:r>
              <w:rPr>
                <w:noProof/>
                <w:webHidden/>
              </w:rPr>
              <w:fldChar w:fldCharType="begin"/>
            </w:r>
            <w:r>
              <w:rPr>
                <w:noProof/>
                <w:webHidden/>
              </w:rPr>
              <w:instrText xml:space="preserve"> PAGEREF _Toc41690108 \h </w:instrText>
            </w:r>
            <w:r>
              <w:rPr>
                <w:noProof/>
                <w:webHidden/>
              </w:rPr>
            </w:r>
            <w:r>
              <w:rPr>
                <w:noProof/>
                <w:webHidden/>
              </w:rPr>
              <w:fldChar w:fldCharType="separate"/>
            </w:r>
            <w:r>
              <w:rPr>
                <w:noProof/>
                <w:webHidden/>
              </w:rPr>
              <w:t>9</w:t>
            </w:r>
            <w:r>
              <w:rPr>
                <w:noProof/>
                <w:webHidden/>
              </w:rPr>
              <w:fldChar w:fldCharType="end"/>
            </w:r>
          </w:hyperlink>
        </w:p>
        <w:p w14:paraId="03DD8EFD" w14:textId="685CAD6C" w:rsidR="00D5102B" w:rsidRDefault="00D5102B">
          <w:pPr>
            <w:pStyle w:val="TOC2"/>
            <w:tabs>
              <w:tab w:val="right" w:leader="dot" w:pos="7950"/>
            </w:tabs>
            <w:rPr>
              <w:rFonts w:asciiTheme="minorHAnsi" w:hAnsiTheme="minorHAnsi"/>
              <w:noProof/>
              <w:sz w:val="22"/>
            </w:rPr>
          </w:pPr>
          <w:hyperlink w:anchor="_Toc41690109" w:history="1">
            <w:r w:rsidRPr="007F29D2">
              <w:rPr>
                <w:rStyle w:val="Hyperlink"/>
                <w:noProof/>
              </w:rPr>
              <w:t>Methodology</w:t>
            </w:r>
            <w:r>
              <w:rPr>
                <w:noProof/>
                <w:webHidden/>
              </w:rPr>
              <w:tab/>
            </w:r>
            <w:r>
              <w:rPr>
                <w:noProof/>
                <w:webHidden/>
              </w:rPr>
              <w:fldChar w:fldCharType="begin"/>
            </w:r>
            <w:r>
              <w:rPr>
                <w:noProof/>
                <w:webHidden/>
              </w:rPr>
              <w:instrText xml:space="preserve"> PAGEREF _Toc41690109 \h </w:instrText>
            </w:r>
            <w:r>
              <w:rPr>
                <w:noProof/>
                <w:webHidden/>
              </w:rPr>
            </w:r>
            <w:r>
              <w:rPr>
                <w:noProof/>
                <w:webHidden/>
              </w:rPr>
              <w:fldChar w:fldCharType="separate"/>
            </w:r>
            <w:r>
              <w:rPr>
                <w:noProof/>
                <w:webHidden/>
              </w:rPr>
              <w:t>9</w:t>
            </w:r>
            <w:r>
              <w:rPr>
                <w:noProof/>
                <w:webHidden/>
              </w:rPr>
              <w:fldChar w:fldCharType="end"/>
            </w:r>
          </w:hyperlink>
        </w:p>
        <w:p w14:paraId="65C33B54" w14:textId="3534F024" w:rsidR="00D5102B" w:rsidRDefault="00D5102B">
          <w:pPr>
            <w:pStyle w:val="TOC2"/>
            <w:tabs>
              <w:tab w:val="right" w:leader="dot" w:pos="7950"/>
            </w:tabs>
            <w:rPr>
              <w:rFonts w:asciiTheme="minorHAnsi" w:hAnsiTheme="minorHAnsi"/>
              <w:noProof/>
              <w:sz w:val="22"/>
            </w:rPr>
          </w:pPr>
          <w:hyperlink w:anchor="_Toc41690110" w:history="1">
            <w:r w:rsidRPr="007F29D2">
              <w:rPr>
                <w:rStyle w:val="Hyperlink"/>
                <w:noProof/>
              </w:rPr>
              <w:t>Trust Region Policy Optimisation (TRPO)</w:t>
            </w:r>
            <w:r>
              <w:rPr>
                <w:noProof/>
                <w:webHidden/>
              </w:rPr>
              <w:tab/>
            </w:r>
            <w:r>
              <w:rPr>
                <w:noProof/>
                <w:webHidden/>
              </w:rPr>
              <w:fldChar w:fldCharType="begin"/>
            </w:r>
            <w:r>
              <w:rPr>
                <w:noProof/>
                <w:webHidden/>
              </w:rPr>
              <w:instrText xml:space="preserve"> PAGEREF _Toc41690110 \h </w:instrText>
            </w:r>
            <w:r>
              <w:rPr>
                <w:noProof/>
                <w:webHidden/>
              </w:rPr>
            </w:r>
            <w:r>
              <w:rPr>
                <w:noProof/>
                <w:webHidden/>
              </w:rPr>
              <w:fldChar w:fldCharType="separate"/>
            </w:r>
            <w:r>
              <w:rPr>
                <w:noProof/>
                <w:webHidden/>
              </w:rPr>
              <w:t>9</w:t>
            </w:r>
            <w:r>
              <w:rPr>
                <w:noProof/>
                <w:webHidden/>
              </w:rPr>
              <w:fldChar w:fldCharType="end"/>
            </w:r>
          </w:hyperlink>
        </w:p>
        <w:p w14:paraId="0DC7E0EE" w14:textId="11DBFE03" w:rsidR="00D5102B" w:rsidRDefault="00D5102B">
          <w:pPr>
            <w:pStyle w:val="TOC2"/>
            <w:tabs>
              <w:tab w:val="right" w:leader="dot" w:pos="7950"/>
            </w:tabs>
            <w:rPr>
              <w:rFonts w:asciiTheme="minorHAnsi" w:hAnsiTheme="minorHAnsi"/>
              <w:noProof/>
              <w:sz w:val="22"/>
            </w:rPr>
          </w:pPr>
          <w:hyperlink w:anchor="_Toc41690111" w:history="1">
            <w:r w:rsidRPr="007F29D2">
              <w:rPr>
                <w:rStyle w:val="Hyperlink"/>
                <w:noProof/>
              </w:rPr>
              <w:t>Synchronous Advantage Actor Critic (A2C)</w:t>
            </w:r>
            <w:r>
              <w:rPr>
                <w:noProof/>
                <w:webHidden/>
              </w:rPr>
              <w:tab/>
            </w:r>
            <w:r>
              <w:rPr>
                <w:noProof/>
                <w:webHidden/>
              </w:rPr>
              <w:fldChar w:fldCharType="begin"/>
            </w:r>
            <w:r>
              <w:rPr>
                <w:noProof/>
                <w:webHidden/>
              </w:rPr>
              <w:instrText xml:space="preserve"> PAGEREF _Toc41690111 \h </w:instrText>
            </w:r>
            <w:r>
              <w:rPr>
                <w:noProof/>
                <w:webHidden/>
              </w:rPr>
            </w:r>
            <w:r>
              <w:rPr>
                <w:noProof/>
                <w:webHidden/>
              </w:rPr>
              <w:fldChar w:fldCharType="separate"/>
            </w:r>
            <w:r>
              <w:rPr>
                <w:noProof/>
                <w:webHidden/>
              </w:rPr>
              <w:t>11</w:t>
            </w:r>
            <w:r>
              <w:rPr>
                <w:noProof/>
                <w:webHidden/>
              </w:rPr>
              <w:fldChar w:fldCharType="end"/>
            </w:r>
          </w:hyperlink>
        </w:p>
        <w:p w14:paraId="480CD504" w14:textId="558B7FD0" w:rsidR="00D5102B" w:rsidRDefault="00D5102B">
          <w:pPr>
            <w:pStyle w:val="TOC2"/>
            <w:tabs>
              <w:tab w:val="right" w:leader="dot" w:pos="7950"/>
            </w:tabs>
            <w:rPr>
              <w:rFonts w:asciiTheme="minorHAnsi" w:hAnsiTheme="minorHAnsi"/>
              <w:noProof/>
              <w:sz w:val="22"/>
            </w:rPr>
          </w:pPr>
          <w:hyperlink w:anchor="_Toc41690112" w:history="1">
            <w:r w:rsidRPr="007F29D2">
              <w:rPr>
                <w:rStyle w:val="Hyperlink"/>
                <w:noProof/>
              </w:rPr>
              <w:t>Proximal Policy Optimisation (PPO)</w:t>
            </w:r>
            <w:r>
              <w:rPr>
                <w:noProof/>
                <w:webHidden/>
              </w:rPr>
              <w:tab/>
            </w:r>
            <w:r>
              <w:rPr>
                <w:noProof/>
                <w:webHidden/>
              </w:rPr>
              <w:fldChar w:fldCharType="begin"/>
            </w:r>
            <w:r>
              <w:rPr>
                <w:noProof/>
                <w:webHidden/>
              </w:rPr>
              <w:instrText xml:space="preserve"> PAGEREF _Toc41690112 \h </w:instrText>
            </w:r>
            <w:r>
              <w:rPr>
                <w:noProof/>
                <w:webHidden/>
              </w:rPr>
            </w:r>
            <w:r>
              <w:rPr>
                <w:noProof/>
                <w:webHidden/>
              </w:rPr>
              <w:fldChar w:fldCharType="separate"/>
            </w:r>
            <w:r>
              <w:rPr>
                <w:noProof/>
                <w:webHidden/>
              </w:rPr>
              <w:t>12</w:t>
            </w:r>
            <w:r>
              <w:rPr>
                <w:noProof/>
                <w:webHidden/>
              </w:rPr>
              <w:fldChar w:fldCharType="end"/>
            </w:r>
          </w:hyperlink>
        </w:p>
        <w:p w14:paraId="2F54CA07" w14:textId="6A8C4FD0" w:rsidR="00D5102B" w:rsidRDefault="00D5102B">
          <w:pPr>
            <w:pStyle w:val="TOC2"/>
            <w:tabs>
              <w:tab w:val="right" w:leader="dot" w:pos="7950"/>
            </w:tabs>
            <w:rPr>
              <w:rFonts w:asciiTheme="minorHAnsi" w:hAnsiTheme="minorHAnsi"/>
              <w:noProof/>
              <w:sz w:val="22"/>
            </w:rPr>
          </w:pPr>
          <w:hyperlink w:anchor="_Toc41690113" w:history="1">
            <w:r w:rsidRPr="007F29D2">
              <w:rPr>
                <w:rStyle w:val="Hyperlink"/>
                <w:noProof/>
              </w:rPr>
              <w:t>Final Evaluation</w:t>
            </w:r>
            <w:r>
              <w:rPr>
                <w:noProof/>
                <w:webHidden/>
              </w:rPr>
              <w:tab/>
            </w:r>
            <w:r>
              <w:rPr>
                <w:noProof/>
                <w:webHidden/>
              </w:rPr>
              <w:fldChar w:fldCharType="begin"/>
            </w:r>
            <w:r>
              <w:rPr>
                <w:noProof/>
                <w:webHidden/>
              </w:rPr>
              <w:instrText xml:space="preserve"> PAGEREF _Toc41690113 \h </w:instrText>
            </w:r>
            <w:r>
              <w:rPr>
                <w:noProof/>
                <w:webHidden/>
              </w:rPr>
            </w:r>
            <w:r>
              <w:rPr>
                <w:noProof/>
                <w:webHidden/>
              </w:rPr>
              <w:fldChar w:fldCharType="separate"/>
            </w:r>
            <w:r>
              <w:rPr>
                <w:noProof/>
                <w:webHidden/>
              </w:rPr>
              <w:t>14</w:t>
            </w:r>
            <w:r>
              <w:rPr>
                <w:noProof/>
                <w:webHidden/>
              </w:rPr>
              <w:fldChar w:fldCharType="end"/>
            </w:r>
          </w:hyperlink>
        </w:p>
        <w:p w14:paraId="62D744A2" w14:textId="35A23312" w:rsidR="00D5102B" w:rsidRDefault="00D5102B">
          <w:pPr>
            <w:pStyle w:val="TOC1"/>
            <w:tabs>
              <w:tab w:val="right" w:leader="dot" w:pos="7950"/>
            </w:tabs>
            <w:rPr>
              <w:rFonts w:asciiTheme="minorHAnsi" w:hAnsiTheme="minorHAnsi"/>
              <w:noProof/>
              <w:sz w:val="22"/>
            </w:rPr>
          </w:pPr>
          <w:hyperlink w:anchor="_Toc41690114" w:history="1">
            <w:r w:rsidRPr="007F29D2">
              <w:rPr>
                <w:rStyle w:val="Hyperlink"/>
                <w:noProof/>
              </w:rPr>
              <w:t>Conclusion</w:t>
            </w:r>
            <w:r>
              <w:rPr>
                <w:noProof/>
                <w:webHidden/>
              </w:rPr>
              <w:tab/>
            </w:r>
            <w:r>
              <w:rPr>
                <w:noProof/>
                <w:webHidden/>
              </w:rPr>
              <w:fldChar w:fldCharType="begin"/>
            </w:r>
            <w:r>
              <w:rPr>
                <w:noProof/>
                <w:webHidden/>
              </w:rPr>
              <w:instrText xml:space="preserve"> PAGEREF _Toc41690114 \h </w:instrText>
            </w:r>
            <w:r>
              <w:rPr>
                <w:noProof/>
                <w:webHidden/>
              </w:rPr>
            </w:r>
            <w:r>
              <w:rPr>
                <w:noProof/>
                <w:webHidden/>
              </w:rPr>
              <w:fldChar w:fldCharType="separate"/>
            </w:r>
            <w:r>
              <w:rPr>
                <w:noProof/>
                <w:webHidden/>
              </w:rPr>
              <w:t>15</w:t>
            </w:r>
            <w:r>
              <w:rPr>
                <w:noProof/>
                <w:webHidden/>
              </w:rPr>
              <w:fldChar w:fldCharType="end"/>
            </w:r>
          </w:hyperlink>
        </w:p>
        <w:p w14:paraId="7770EFBD" w14:textId="2420693A" w:rsidR="00D5102B" w:rsidRDefault="00D5102B">
          <w:pPr>
            <w:pStyle w:val="TOC1"/>
            <w:tabs>
              <w:tab w:val="right" w:leader="dot" w:pos="7950"/>
            </w:tabs>
            <w:rPr>
              <w:rFonts w:asciiTheme="minorHAnsi" w:hAnsiTheme="minorHAnsi"/>
              <w:noProof/>
              <w:sz w:val="22"/>
            </w:rPr>
          </w:pPr>
          <w:hyperlink w:anchor="_Toc41690115" w:history="1">
            <w:r w:rsidRPr="007F29D2">
              <w:rPr>
                <w:rStyle w:val="Hyperlink"/>
                <w:noProof/>
              </w:rPr>
              <w:t>Bibliography</w:t>
            </w:r>
            <w:r>
              <w:rPr>
                <w:noProof/>
                <w:webHidden/>
              </w:rPr>
              <w:tab/>
            </w:r>
            <w:r>
              <w:rPr>
                <w:noProof/>
                <w:webHidden/>
              </w:rPr>
              <w:fldChar w:fldCharType="begin"/>
            </w:r>
            <w:r>
              <w:rPr>
                <w:noProof/>
                <w:webHidden/>
              </w:rPr>
              <w:instrText xml:space="preserve"> PAGEREF _Toc41690115 \h </w:instrText>
            </w:r>
            <w:r>
              <w:rPr>
                <w:noProof/>
                <w:webHidden/>
              </w:rPr>
            </w:r>
            <w:r>
              <w:rPr>
                <w:noProof/>
                <w:webHidden/>
              </w:rPr>
              <w:fldChar w:fldCharType="separate"/>
            </w:r>
            <w:r>
              <w:rPr>
                <w:noProof/>
                <w:webHidden/>
              </w:rPr>
              <w:t>16</w:t>
            </w:r>
            <w:r>
              <w:rPr>
                <w:noProof/>
                <w:webHidden/>
              </w:rPr>
              <w:fldChar w:fldCharType="end"/>
            </w:r>
          </w:hyperlink>
        </w:p>
        <w:p w14:paraId="42AA0D49" w14:textId="446B26DB" w:rsidR="00D5102B" w:rsidRDefault="00D5102B">
          <w:pPr>
            <w:pStyle w:val="TOC1"/>
            <w:tabs>
              <w:tab w:val="right" w:leader="dot" w:pos="7950"/>
            </w:tabs>
            <w:rPr>
              <w:rFonts w:asciiTheme="minorHAnsi" w:hAnsiTheme="minorHAnsi"/>
              <w:noProof/>
              <w:sz w:val="22"/>
            </w:rPr>
          </w:pPr>
          <w:hyperlink w:anchor="_Toc41690116" w:history="1">
            <w:r w:rsidRPr="007F29D2">
              <w:rPr>
                <w:rStyle w:val="Hyperlink"/>
                <w:noProof/>
              </w:rPr>
              <w:t>Annex A: Setup Instructions</w:t>
            </w:r>
            <w:r>
              <w:rPr>
                <w:noProof/>
                <w:webHidden/>
              </w:rPr>
              <w:tab/>
            </w:r>
            <w:r>
              <w:rPr>
                <w:noProof/>
                <w:webHidden/>
              </w:rPr>
              <w:fldChar w:fldCharType="begin"/>
            </w:r>
            <w:r>
              <w:rPr>
                <w:noProof/>
                <w:webHidden/>
              </w:rPr>
              <w:instrText xml:space="preserve"> PAGEREF _Toc41690116 \h </w:instrText>
            </w:r>
            <w:r>
              <w:rPr>
                <w:noProof/>
                <w:webHidden/>
              </w:rPr>
            </w:r>
            <w:r>
              <w:rPr>
                <w:noProof/>
                <w:webHidden/>
              </w:rPr>
              <w:fldChar w:fldCharType="separate"/>
            </w:r>
            <w:r>
              <w:rPr>
                <w:noProof/>
                <w:webHidden/>
              </w:rPr>
              <w:t>17</w:t>
            </w:r>
            <w:r>
              <w:rPr>
                <w:noProof/>
                <w:webHidden/>
              </w:rPr>
              <w:fldChar w:fldCharType="end"/>
            </w:r>
          </w:hyperlink>
        </w:p>
        <w:p w14:paraId="00B2CD86" w14:textId="10CC8B74" w:rsidR="00482B30" w:rsidRDefault="00482B30">
          <w:r>
            <w:rPr>
              <w:b/>
              <w:bCs/>
              <w:noProof/>
            </w:rPr>
            <w:fldChar w:fldCharType="end"/>
          </w:r>
        </w:p>
      </w:sdtContent>
    </w:sdt>
    <w:p w14:paraId="7BFAC027" w14:textId="5C808DFA" w:rsidR="00482B30" w:rsidRDefault="00482B30" w:rsidP="0035781C"/>
    <w:p w14:paraId="4AD3A276" w14:textId="35D1A704" w:rsidR="00482B30" w:rsidRDefault="00482B30">
      <w:pPr>
        <w:spacing w:after="160" w:line="259" w:lineRule="auto"/>
        <w:jc w:val="left"/>
      </w:pPr>
      <w:r>
        <w:br w:type="page"/>
      </w:r>
    </w:p>
    <w:p w14:paraId="7CBBFE12" w14:textId="3BD0A3D5" w:rsidR="00482B30" w:rsidRDefault="0059734C" w:rsidP="00CE03FE">
      <w:pPr>
        <w:pStyle w:val="Heading1"/>
      </w:pPr>
      <w:bookmarkStart w:id="0" w:name="_Toc41690092"/>
      <w:r>
        <w:lastRenderedPageBreak/>
        <w:t xml:space="preserve">Project </w:t>
      </w:r>
      <w:r w:rsidR="00D629A9">
        <w:t>Overview</w:t>
      </w:r>
      <w:bookmarkEnd w:id="0"/>
    </w:p>
    <w:p w14:paraId="6A4D16C9" w14:textId="53454CF8" w:rsidR="00CE03FE" w:rsidRDefault="00D629A9" w:rsidP="00CE2485">
      <w:pPr>
        <w:pStyle w:val="Heading2"/>
      </w:pPr>
      <w:bookmarkStart w:id="1" w:name="_Toc41690093"/>
      <w:r>
        <w:t>Introduction</w:t>
      </w:r>
      <w:bookmarkEnd w:id="1"/>
    </w:p>
    <w:p w14:paraId="0F552577" w14:textId="48A6EEF2" w:rsidR="00CE03FE" w:rsidRDefault="006D7CDF" w:rsidP="00CE03FE">
      <w:r>
        <w:t xml:space="preserve">Reinforcement learning </w:t>
      </w:r>
      <w:r w:rsidR="0062527A">
        <w:t xml:space="preserve">is one of the three main types of machine learning techniques, the other two being supervised and unsupervised learning. </w:t>
      </w:r>
      <w:r w:rsidR="00653FF7">
        <w:t xml:space="preserve">While supervised and unsupervised learning </w:t>
      </w:r>
      <w:r w:rsidR="002C0686">
        <w:t>work with prepared datasets for the purpose of prediction or observing characteristics about the data,</w:t>
      </w:r>
      <w:r w:rsidR="00072D7D">
        <w:t xml:space="preserve"> </w:t>
      </w:r>
      <w:r w:rsidR="002C0686">
        <w:t>reinforcement learning interacts with dynamic environment</w:t>
      </w:r>
      <w:r w:rsidR="005F757C">
        <w:t>s</w:t>
      </w:r>
      <w:r w:rsidR="00072D7D">
        <w:t xml:space="preserve"> for the purpose of decision-making on what actions to take upon the same environment</w:t>
      </w:r>
      <w:r w:rsidR="00610396">
        <w:t xml:space="preserve">, and learning from the desirability of outcomes </w:t>
      </w:r>
      <w:r w:rsidR="005F757C">
        <w:t xml:space="preserve">from </w:t>
      </w:r>
      <w:r w:rsidR="00610396">
        <w:t>those actions</w:t>
      </w:r>
      <w:r w:rsidR="00072D7D">
        <w:t>.</w:t>
      </w:r>
      <w:r w:rsidR="00610396">
        <w:t xml:space="preserve"> In supervised and unsupervised learning, </w:t>
      </w:r>
      <w:r w:rsidR="005F757C">
        <w:t xml:space="preserve">output from the two techniques do not usually affect values in the input dataset or any new data received directly. While for reinforcement learning, actions taken will directly affect </w:t>
      </w:r>
      <w:r w:rsidR="00072D7D">
        <w:t>the state of the environment.</w:t>
      </w:r>
    </w:p>
    <w:p w14:paraId="47298285" w14:textId="66BA2009" w:rsidR="005F757C" w:rsidRDefault="00D629A9" w:rsidP="00CE03FE">
      <w:r>
        <w:t xml:space="preserve">One major way in which both new and existing reinforcement learning techniques can be explored and tested is in video and computer games. Such games provide a controlled and easily replicable </w:t>
      </w:r>
      <w:r w:rsidR="007231B6">
        <w:t>simulated</w:t>
      </w:r>
      <w:r>
        <w:t xml:space="preserve"> environment with which a reinforcement learning agent can interact over many iterations</w:t>
      </w:r>
      <w:r w:rsidR="007231B6">
        <w:t xml:space="preserve"> and episodes</w:t>
      </w:r>
      <w:r>
        <w:t xml:space="preserve"> within a short time-span and low budgetary cost</w:t>
      </w:r>
      <w:r w:rsidR="007231B6">
        <w:t xml:space="preserve"> compared to an actual real-time environment.</w:t>
      </w:r>
    </w:p>
    <w:p w14:paraId="506392B3" w14:textId="18D72D6C" w:rsidR="00CE2485" w:rsidRDefault="00D629A9" w:rsidP="00CE03FE">
      <w:r>
        <w:t xml:space="preserve">At its core, reinforcement learning </w:t>
      </w:r>
      <w:r w:rsidR="00F425CB">
        <w:t xml:space="preserve">agents use the immediate reward values of current and past actions to predict the reward values of future action sequences, with the aim of maximising long-term rewards. However, there can be situations where certain actions do not yield any direct reward, but would provide the agent with greater opportunities to earn greater rewards – contingent upon subsequent actions – than it otherwise could. Also, there can be contexts where the objective is to maximise rewards over multiple episodes. Many games can serve as examples of these situations, where it </w:t>
      </w:r>
      <w:r w:rsidR="008E1ABC">
        <w:t>is</w:t>
      </w:r>
      <w:r w:rsidR="00F425CB">
        <w:t xml:space="preserve"> preferable for an agent to forgo obtaining large rewards in favour of survival</w:t>
      </w:r>
      <w:r w:rsidR="008E1ABC">
        <w:t xml:space="preserve"> – the preferred action of human players - as longer playtimes offer a non-guaranteed potential for attaining even higher rewards.</w:t>
      </w:r>
    </w:p>
    <w:p w14:paraId="5F9E414B" w14:textId="69A1EBCF" w:rsidR="008E1ABC" w:rsidRDefault="008E1ABC" w:rsidP="00CE03FE">
      <w:r>
        <w:t>Q-learning is one of the most popular reinforcement learning techniques in use today, with Deep Q-learning developed in 2014 as the popularity of deep learning grew. Since then, reinforcement learning research has continued and new techniques have since been developed.</w:t>
      </w:r>
    </w:p>
    <w:p w14:paraId="03E059B1" w14:textId="77777777" w:rsidR="008E1ABC" w:rsidRDefault="008E1ABC" w:rsidP="00CE03FE"/>
    <w:p w14:paraId="06E282FE" w14:textId="63480643" w:rsidR="00CE2485" w:rsidRDefault="00CE2485" w:rsidP="00CE2485">
      <w:pPr>
        <w:pStyle w:val="Heading2"/>
      </w:pPr>
      <w:bookmarkStart w:id="2" w:name="_Toc41690094"/>
      <w:r>
        <w:t>Project Objectives</w:t>
      </w:r>
      <w:bookmarkEnd w:id="2"/>
    </w:p>
    <w:p w14:paraId="5D253685" w14:textId="219DE6FB" w:rsidR="00CE2485" w:rsidRDefault="00CE2485" w:rsidP="00CE2485">
      <w:r>
        <w:t xml:space="preserve">In this project, the team will study </w:t>
      </w:r>
      <w:r w:rsidR="00666DFE">
        <w:t xml:space="preserve">the gameplay performance of </w:t>
      </w:r>
      <w:r w:rsidR="008E1ABC">
        <w:t xml:space="preserve">agents implemented with </w:t>
      </w:r>
      <w:r>
        <w:t xml:space="preserve">three </w:t>
      </w:r>
      <w:r w:rsidR="00666DFE">
        <w:t xml:space="preserve">reinforcement learning </w:t>
      </w:r>
      <w:r>
        <w:t xml:space="preserve">algorithms developed </w:t>
      </w:r>
      <w:r w:rsidR="00666DFE">
        <w:t>after</w:t>
      </w:r>
      <w:r>
        <w:t xml:space="preserve"> the </w:t>
      </w:r>
      <w:r w:rsidR="008E1ABC">
        <w:t xml:space="preserve">introduction of </w:t>
      </w:r>
      <w:r>
        <w:t>Deep Q</w:t>
      </w:r>
      <w:r w:rsidR="008E1ABC">
        <w:t>-learning</w:t>
      </w:r>
      <w:r w:rsidR="00666DFE">
        <w:t>. The algorithms are:</w:t>
      </w:r>
    </w:p>
    <w:p w14:paraId="0936C6FD" w14:textId="08A1C0FC" w:rsidR="008E1ABC" w:rsidRDefault="008E1ABC" w:rsidP="00666DFE">
      <w:pPr>
        <w:pStyle w:val="ListParagraph"/>
        <w:numPr>
          <w:ilvl w:val="0"/>
          <w:numId w:val="2"/>
        </w:numPr>
      </w:pPr>
      <w:r>
        <w:t>Trust Region Policy Optimisation (TRPO)</w:t>
      </w:r>
    </w:p>
    <w:p w14:paraId="45D580D2" w14:textId="40752890" w:rsidR="00666DFE" w:rsidRDefault="00666DFE" w:rsidP="008E1ABC">
      <w:pPr>
        <w:pStyle w:val="ListParagraph"/>
        <w:numPr>
          <w:ilvl w:val="0"/>
          <w:numId w:val="2"/>
        </w:numPr>
      </w:pPr>
      <w:r>
        <w:t>Synchronous Advantage Actor Critic (A2C)</w:t>
      </w:r>
    </w:p>
    <w:p w14:paraId="4FE79D68" w14:textId="2BCDB062" w:rsidR="00FC3EE4" w:rsidRDefault="00666DFE" w:rsidP="00FC3EE4">
      <w:pPr>
        <w:pStyle w:val="ListParagraph"/>
        <w:numPr>
          <w:ilvl w:val="0"/>
          <w:numId w:val="2"/>
        </w:numPr>
      </w:pPr>
      <w:r>
        <w:t>Proximal Policy Optimisation (PPO)</w:t>
      </w:r>
    </w:p>
    <w:p w14:paraId="15910784" w14:textId="5F5368FF" w:rsidR="00523A05" w:rsidRDefault="00523A05" w:rsidP="00FC3EE4">
      <w:r>
        <w:lastRenderedPageBreak/>
        <w:t>This report will give a brief overview of each algorithm, discuss the observations made on trends and gameplay performance at different hyper-parameter configurations, and the comparative performance of optimised models for each algorithm.</w:t>
      </w:r>
    </w:p>
    <w:p w14:paraId="07387455" w14:textId="77777777" w:rsidR="00807EB9" w:rsidRDefault="00807EB9" w:rsidP="00807EB9"/>
    <w:p w14:paraId="7F975B0B" w14:textId="6C8CA35D" w:rsidR="00CE03FE" w:rsidRDefault="00CE03FE">
      <w:pPr>
        <w:spacing w:after="160" w:line="259" w:lineRule="auto"/>
        <w:jc w:val="left"/>
      </w:pPr>
      <w:r>
        <w:br w:type="page"/>
      </w:r>
    </w:p>
    <w:p w14:paraId="6A64160D" w14:textId="4AE8489D" w:rsidR="00CE03FE" w:rsidRDefault="00CE03FE" w:rsidP="00CE03FE">
      <w:pPr>
        <w:pStyle w:val="Heading1"/>
      </w:pPr>
      <w:bookmarkStart w:id="3" w:name="_Toc41690095"/>
      <w:r>
        <w:lastRenderedPageBreak/>
        <w:t>Technical Approach</w:t>
      </w:r>
      <w:bookmarkEnd w:id="3"/>
    </w:p>
    <w:p w14:paraId="2DE196D5" w14:textId="77777777" w:rsidR="008A332F" w:rsidRDefault="008A332F" w:rsidP="008A332F">
      <w:pPr>
        <w:pStyle w:val="Heading2"/>
      </w:pPr>
      <w:bookmarkStart w:id="4" w:name="_Toc41690096"/>
      <w:r>
        <w:t>Game Description</w:t>
      </w:r>
      <w:bookmarkEnd w:id="4"/>
    </w:p>
    <w:p w14:paraId="42643FD9" w14:textId="77777777" w:rsidR="008A332F" w:rsidRDefault="008A332F" w:rsidP="008A332F">
      <w:r>
        <w:t>The game used in this study is titled Space Invaders. First released as an arcade game during the 1970s, it is one of the earliest shooting games developed, and commonly considered to be the highest-grossing video game of all time. The gameplay mechanics is described as follows:</w:t>
      </w:r>
    </w:p>
    <w:p w14:paraId="1AF232D6" w14:textId="77777777" w:rsidR="008A332F" w:rsidRDefault="008A332F" w:rsidP="008A332F">
      <w:pPr>
        <w:pStyle w:val="ListParagraph"/>
        <w:numPr>
          <w:ilvl w:val="0"/>
          <w:numId w:val="3"/>
        </w:numPr>
      </w:pPr>
      <w:r>
        <w:t>The player controls a star-ship at the bottom of the screen, moving sideways or shooting upwards</w:t>
      </w:r>
    </w:p>
    <w:p w14:paraId="58950EC3" w14:textId="77777777" w:rsidR="008A332F" w:rsidRDefault="008A332F" w:rsidP="008A332F">
      <w:pPr>
        <w:pStyle w:val="ListParagraph"/>
        <w:numPr>
          <w:ilvl w:val="0"/>
          <w:numId w:val="3"/>
        </w:numPr>
      </w:pPr>
      <w:r>
        <w:t>Five rows of enemy aliens start from the top, moving sideways back-and-forth and gradually advancing downwards, while firing random shots at the player</w:t>
      </w:r>
    </w:p>
    <w:p w14:paraId="69643291" w14:textId="77777777" w:rsidR="008A332F" w:rsidRDefault="008A332F" w:rsidP="008A332F">
      <w:pPr>
        <w:pStyle w:val="ListParagraph"/>
        <w:numPr>
          <w:ilvl w:val="0"/>
          <w:numId w:val="3"/>
        </w:numPr>
      </w:pPr>
      <w:r>
        <w:t>The objective of the game is to shoot down all the aliens before they reach the player, while avoiding incoming shots to survive</w:t>
      </w:r>
    </w:p>
    <w:p w14:paraId="43F4DBD0" w14:textId="77777777" w:rsidR="008A332F" w:rsidRDefault="008A332F" w:rsidP="008A332F">
      <w:pPr>
        <w:pStyle w:val="ListParagraph"/>
        <w:numPr>
          <w:ilvl w:val="0"/>
          <w:numId w:val="3"/>
        </w:numPr>
      </w:pPr>
      <w:r>
        <w:t>When the ship is hit, the player will lose one of three lives, after which the game is over</w:t>
      </w:r>
    </w:p>
    <w:p w14:paraId="23A18D10" w14:textId="77777777" w:rsidR="008A332F" w:rsidRDefault="008A332F" w:rsidP="008A332F">
      <w:pPr>
        <w:pStyle w:val="ListParagraph"/>
        <w:numPr>
          <w:ilvl w:val="0"/>
          <w:numId w:val="3"/>
        </w:numPr>
      </w:pPr>
      <w:r>
        <w:t>Each alien killed awards points, with aliens further up the screen awarding more</w:t>
      </w:r>
    </w:p>
    <w:p w14:paraId="07AD51C4" w14:textId="77777777" w:rsidR="008A332F" w:rsidRDefault="008A332F" w:rsidP="008A332F">
      <w:pPr>
        <w:pStyle w:val="ListParagraph"/>
        <w:numPr>
          <w:ilvl w:val="0"/>
          <w:numId w:val="3"/>
        </w:numPr>
      </w:pPr>
      <w:r>
        <w:t>Once all the aliens are shot down, the player progresses to the next level with a new set of aliens moving at higher speeds</w:t>
      </w:r>
    </w:p>
    <w:p w14:paraId="1F269376" w14:textId="77777777" w:rsidR="008A332F" w:rsidRDefault="008A332F" w:rsidP="008A332F">
      <w:pPr>
        <w:pStyle w:val="ListParagraph"/>
        <w:numPr>
          <w:ilvl w:val="0"/>
          <w:numId w:val="3"/>
        </w:numPr>
      </w:pPr>
      <w:r>
        <w:t>Occasionally, a special alien ship will fly sideways across the top of the screen. A large amount of bonus points will be awarded if it is shot down</w:t>
      </w:r>
    </w:p>
    <w:p w14:paraId="25F3E5BE" w14:textId="77777777" w:rsidR="008A332F" w:rsidRDefault="008A332F" w:rsidP="008A332F">
      <w:pPr>
        <w:pStyle w:val="ListParagraph"/>
        <w:numPr>
          <w:ilvl w:val="0"/>
          <w:numId w:val="3"/>
        </w:numPr>
      </w:pPr>
      <w:r>
        <w:t>The bottom of the screen, above the player, is also comprised of four “bunkers” which can shield the player from incoming shots, which will gradually disintegrate the shelter.</w:t>
      </w:r>
    </w:p>
    <w:p w14:paraId="68696200" w14:textId="77777777" w:rsidR="008A332F" w:rsidRDefault="008A332F" w:rsidP="008A332F"/>
    <w:p w14:paraId="4C367DB6" w14:textId="0080CDF2" w:rsidR="00CE03FE" w:rsidRDefault="00F40521" w:rsidP="00F40521">
      <w:pPr>
        <w:pStyle w:val="Heading2"/>
      </w:pPr>
      <w:bookmarkStart w:id="5" w:name="_Toc41690097"/>
      <w:r>
        <w:t xml:space="preserve">System </w:t>
      </w:r>
      <w:r w:rsidR="00BE28F7">
        <w:t>Implementation</w:t>
      </w:r>
      <w:bookmarkEnd w:id="5"/>
    </w:p>
    <w:p w14:paraId="209B2866" w14:textId="62DB9A99" w:rsidR="00F40521" w:rsidRDefault="00F40521" w:rsidP="00F40521">
      <w:r>
        <w:t>The system is implemented using two main Python libraries:</w:t>
      </w:r>
    </w:p>
    <w:p w14:paraId="1DC6BAFF" w14:textId="3002C1B2" w:rsidR="00F40521" w:rsidRDefault="00F40521" w:rsidP="00F40521">
      <w:pPr>
        <w:pStyle w:val="ListParagraph"/>
        <w:numPr>
          <w:ilvl w:val="0"/>
          <w:numId w:val="4"/>
        </w:numPr>
      </w:pPr>
      <w:r>
        <w:t xml:space="preserve">gym-retro: Developed by </w:t>
      </w:r>
      <w:proofErr w:type="spellStart"/>
      <w:r>
        <w:t>OpenAI</w:t>
      </w:r>
      <w:proofErr w:type="spellEnd"/>
      <w:r w:rsidR="006D16B1">
        <w:t>,</w:t>
      </w:r>
      <w:r>
        <w:t xml:space="preserve"> </w:t>
      </w:r>
      <w:r w:rsidR="006D16B1">
        <w:t>this library supports emulation of Atari, NEC, Nintendo, and Sega game consoles, enabling creation of game environments for about 1,000 games, a much wider range than the classic gym library, which can only emulate Atari2600 games</w:t>
      </w:r>
    </w:p>
    <w:p w14:paraId="74CD9C62" w14:textId="0EA5485B" w:rsidR="006D16B1" w:rsidRDefault="006D16B1" w:rsidP="00F40521">
      <w:pPr>
        <w:pStyle w:val="ListParagraph"/>
        <w:numPr>
          <w:ilvl w:val="0"/>
          <w:numId w:val="4"/>
        </w:numPr>
      </w:pPr>
      <w:r>
        <w:t xml:space="preserve">stable-baselines: This library is a fork from </w:t>
      </w:r>
      <w:proofErr w:type="spellStart"/>
      <w:r>
        <w:t>OpenAI’s</w:t>
      </w:r>
      <w:proofErr w:type="spellEnd"/>
      <w:r>
        <w:t xml:space="preserve"> baselines library, providing </w:t>
      </w:r>
      <w:r w:rsidR="00BE28F7">
        <w:t xml:space="preserve">reusable </w:t>
      </w:r>
      <w:r>
        <w:t>implementations of several reinforcement learning algorithms</w:t>
      </w:r>
      <w:r w:rsidR="00BE28F7">
        <w:t xml:space="preserve"> for the purpose of simplifying the agent development process, so that developers can focus on environmental design and hyper-parameter optimisation. stable-baselines improves upon baselines with some major code refactoring and clean-ups, improved test coverage of the module’s codes, provision of better documentation, and implementation of several additional algorithms</w:t>
      </w:r>
    </w:p>
    <w:p w14:paraId="2A7FD90C" w14:textId="18C175A1" w:rsidR="00BE28F7" w:rsidRDefault="00BE28F7" w:rsidP="00BE28F7"/>
    <w:p w14:paraId="50CA5F87" w14:textId="7EBFA72A" w:rsidR="008A332F" w:rsidRDefault="008A332F">
      <w:pPr>
        <w:spacing w:after="160" w:line="259" w:lineRule="auto"/>
        <w:jc w:val="left"/>
      </w:pPr>
      <w:r>
        <w:br w:type="page"/>
      </w:r>
    </w:p>
    <w:p w14:paraId="1A500059" w14:textId="0AC0B85D" w:rsidR="0059734C" w:rsidRDefault="0059734C" w:rsidP="008A332F">
      <w:pPr>
        <w:pStyle w:val="Heading1"/>
      </w:pPr>
      <w:bookmarkStart w:id="6" w:name="_Toc41690098"/>
      <w:r>
        <w:lastRenderedPageBreak/>
        <w:t>Overview of Algorithms</w:t>
      </w:r>
      <w:bookmarkEnd w:id="6"/>
    </w:p>
    <w:p w14:paraId="57E8DEB6" w14:textId="267AA9FB" w:rsidR="0059734C" w:rsidRDefault="0059734C" w:rsidP="00731378">
      <w:pPr>
        <w:pStyle w:val="Heading2"/>
      </w:pPr>
      <w:bookmarkStart w:id="7" w:name="_Toc41690099"/>
      <w:r>
        <w:t>Trust Region Policy Optimisation (TRPO)</w:t>
      </w:r>
      <w:bookmarkEnd w:id="7"/>
    </w:p>
    <w:p w14:paraId="4AD7D607" w14:textId="5E105382" w:rsidR="0059734C" w:rsidRDefault="00B46C21" w:rsidP="0059734C">
      <w:r w:rsidRPr="00B46C21">
        <w:t>TRPO is a scalable algorithm for optimi</w:t>
      </w:r>
      <w:r>
        <w:t>s</w:t>
      </w:r>
      <w:r w:rsidRPr="00B46C21">
        <w:t xml:space="preserve">ing policies in reinforcement learning by gradient descent. Model-free algorithms such as policy gradient methods do not require access to a model of the environment and often enjoy better practical stability. Consequently, while straightforward to apply to new problems, they have trouble scaling to large, nonlinear policies. TRPO </w:t>
      </w:r>
      <w:proofErr w:type="gramStart"/>
      <w:r w:rsidRPr="00B46C21">
        <w:t>couples</w:t>
      </w:r>
      <w:proofErr w:type="gramEnd"/>
      <w:r w:rsidRPr="00B46C21">
        <w:t xml:space="preserve"> insights from reinforcement learning </w:t>
      </w:r>
      <w:r>
        <w:t>with</w:t>
      </w:r>
      <w:r w:rsidRPr="00B46C21">
        <w:t xml:space="preserve"> optimi</w:t>
      </w:r>
      <w:r>
        <w:t>s</w:t>
      </w:r>
      <w:r w:rsidRPr="00B46C21">
        <w:t>ation theory to develop an algorithm which, under certain assumptions, provides guarantees for monotonic improvement. It is now commonly used as a strong baseline when developing new algorithms.</w:t>
      </w:r>
    </w:p>
    <w:p w14:paraId="232602D7" w14:textId="5626BFF2" w:rsidR="00731378" w:rsidRDefault="00B46C21" w:rsidP="00B46C21">
      <w:pPr>
        <w:jc w:val="center"/>
      </w:pPr>
      <w:r w:rsidRPr="00AA0E2C">
        <w:rPr>
          <w:rFonts w:cstheme="minorHAnsi"/>
          <w:noProof/>
          <w:szCs w:val="24"/>
        </w:rPr>
        <w:drawing>
          <wp:inline distT="0" distB="0" distL="0" distR="0" wp14:anchorId="357B1E90" wp14:editId="4F5049A9">
            <wp:extent cx="4267200" cy="36480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67200" cy="3648075"/>
                    </a:xfrm>
                    <a:prstGeom prst="rect">
                      <a:avLst/>
                    </a:prstGeom>
                  </pic:spPr>
                </pic:pic>
              </a:graphicData>
            </a:graphic>
          </wp:inline>
        </w:drawing>
      </w:r>
    </w:p>
    <w:p w14:paraId="279E81CE" w14:textId="77228050" w:rsidR="00B46C21" w:rsidRDefault="00B46C21" w:rsidP="00B46C21">
      <w:pPr>
        <w:pStyle w:val="Heading3"/>
      </w:pPr>
      <w:bookmarkStart w:id="8" w:name="_Toc41690100"/>
      <w:r>
        <w:t>Policy Gradient</w:t>
      </w:r>
      <w:bookmarkEnd w:id="8"/>
    </w:p>
    <w:p w14:paraId="01A1819D" w14:textId="3417D894" w:rsidR="00B46C21" w:rsidRDefault="00B46C21" w:rsidP="00B46C21">
      <w:r w:rsidRPr="00B46C21">
        <w:t>Policy gradient methods (e.g. TRPO) are a class of algorithms that allow us to directly optimi</w:t>
      </w:r>
      <w:r>
        <w:t>s</w:t>
      </w:r>
      <w:r w:rsidRPr="00B46C21">
        <w:t>e the parameters of a policy by gradient descent. The goal of reinforcement learning is to find an optimal behavio</w:t>
      </w:r>
      <w:r>
        <w:t>u</w:t>
      </w:r>
      <w:r w:rsidRPr="00B46C21">
        <w:t>r strategy for the agent to obtain optimal rewards. The policy gradient methods target at mode</w:t>
      </w:r>
      <w:r>
        <w:t>l</w:t>
      </w:r>
      <w:r w:rsidRPr="00B46C21">
        <w:t>ling and optimi</w:t>
      </w:r>
      <w:r>
        <w:t>s</w:t>
      </w:r>
      <w:r w:rsidRPr="00B46C21">
        <w:t>ing the policy directly.</w:t>
      </w:r>
    </w:p>
    <w:p w14:paraId="1536E7F6" w14:textId="5D51395A" w:rsidR="00B46C21" w:rsidRDefault="00B46C21" w:rsidP="00B46C21">
      <w:pPr>
        <w:pStyle w:val="Heading3"/>
      </w:pPr>
      <w:bookmarkStart w:id="9" w:name="_Toc41690101"/>
      <w:r>
        <w:t>Variance Reduction &amp; Advantage Estimate</w:t>
      </w:r>
      <w:bookmarkEnd w:id="9"/>
    </w:p>
    <w:p w14:paraId="3F58F767" w14:textId="3F18E41C" w:rsidR="00B46C21" w:rsidRDefault="00B46C21" w:rsidP="00B46C21">
      <w:r w:rsidRPr="00B46C21">
        <w:t>One major shortcoming of policy gradient methods is that the simplest instantiatio</w:t>
      </w:r>
      <w:r>
        <w:t>n</w:t>
      </w:r>
      <w:r w:rsidRPr="00B46C21">
        <w:t xml:space="preserve"> of REINFORCE suffers from high variance in the gradients it computes. This results from the fact that rewards are sparse, we only visit a finite set of states, and that we </w:t>
      </w:r>
      <w:r w:rsidRPr="00B46C21">
        <w:lastRenderedPageBreak/>
        <w:t>only take one action at each state rather than try all actions. In order to properly scale our methods to harder problems, we need to reduce this variance.</w:t>
      </w:r>
    </w:p>
    <w:p w14:paraId="377A0464" w14:textId="4628D93A" w:rsidR="00B46C21" w:rsidRDefault="00B46C21" w:rsidP="00B46C21">
      <w:pPr>
        <w:pStyle w:val="Heading3"/>
      </w:pPr>
      <w:bookmarkStart w:id="10" w:name="_Toc41690102"/>
      <w:r>
        <w:t>Natural Gradient Descent</w:t>
      </w:r>
      <w:bookmarkEnd w:id="10"/>
    </w:p>
    <w:p w14:paraId="5D849155" w14:textId="03CBDE39" w:rsidR="00B46C21" w:rsidRDefault="00B46C21" w:rsidP="00B46C21">
      <w:r w:rsidRPr="00B46C21">
        <w:t>While gradient descent is able to solve many optimi</w:t>
      </w:r>
      <w:r>
        <w:t>s</w:t>
      </w:r>
      <w:r w:rsidRPr="00B46C21">
        <w:t xml:space="preserve">ation problems, it suffers from a basic problem </w:t>
      </w:r>
      <w:r>
        <w:t>–</w:t>
      </w:r>
      <w:r w:rsidRPr="00B46C21">
        <w:t xml:space="preserve"> performance</w:t>
      </w:r>
      <w:r>
        <w:t xml:space="preserve"> </w:t>
      </w:r>
      <w:r w:rsidRPr="00B46C21">
        <w:t>is dependent on the model’s parameteri</w:t>
      </w:r>
      <w:r>
        <w:t>s</w:t>
      </w:r>
      <w:r w:rsidRPr="00B46C21">
        <w:t>ation. Natural gradient descent, on the other hand, is invariant to model parameteri</w:t>
      </w:r>
      <w:r>
        <w:t>s</w:t>
      </w:r>
      <w:r w:rsidRPr="00B46C21">
        <w:t>ation.</w:t>
      </w:r>
    </w:p>
    <w:p w14:paraId="61DB1ED0" w14:textId="41C86224" w:rsidR="00B46C21" w:rsidRDefault="00B46C21" w:rsidP="00B46C21">
      <w:pPr>
        <w:pStyle w:val="Heading3"/>
      </w:pPr>
      <w:bookmarkStart w:id="11" w:name="_Toc41690103"/>
      <w:r>
        <w:t>Conjugate Gradient</w:t>
      </w:r>
      <w:bookmarkEnd w:id="11"/>
    </w:p>
    <w:p w14:paraId="06FE7349" w14:textId="478992A7" w:rsidR="00B46C21" w:rsidRDefault="00B46C21" w:rsidP="00B46C21">
      <w:r w:rsidRPr="00B46C21">
        <w:t xml:space="preserve">The conjugate gradient method (CG) is an iterative algorithm for finding approximate solutions to </w:t>
      </w:r>
      <w:proofErr w:type="spellStart"/>
      <w:r w:rsidRPr="00B46C21">
        <w:t>Ax</w:t>
      </w:r>
      <w:proofErr w:type="spellEnd"/>
      <w:r w:rsidRPr="00B46C21">
        <w:t xml:space="preserve">=b, where A is a symmetric and positive-definite matrix (such as the Fisher information matrix). The method works by iteratively computing matrix-vector products </w:t>
      </w:r>
      <w:proofErr w:type="spellStart"/>
      <w:r w:rsidRPr="00B46C21">
        <w:t>Axi</w:t>
      </w:r>
      <w:proofErr w:type="spellEnd"/>
      <w:r w:rsidRPr="00B46C21">
        <w:t xml:space="preserve"> and is particularly well-suited for matrices with computationally tractable matrix-vector products.</w:t>
      </w:r>
    </w:p>
    <w:p w14:paraId="19AAB5D2" w14:textId="063FF547" w:rsidR="00B46C21" w:rsidRDefault="00B46C21" w:rsidP="00B46C21">
      <w:pPr>
        <w:pStyle w:val="Heading3"/>
      </w:pPr>
      <w:bookmarkStart w:id="12" w:name="_Toc41690104"/>
      <w:r>
        <w:t>Trust Region Methods</w:t>
      </w:r>
      <w:bookmarkEnd w:id="12"/>
    </w:p>
    <w:p w14:paraId="5EB16B26" w14:textId="4A7E8C8B" w:rsidR="00B46C21" w:rsidRDefault="00B46C21" w:rsidP="00B46C21">
      <w:r w:rsidRPr="00B46C21">
        <w:t>Trust region methods are a class of methods used in general optimi</w:t>
      </w:r>
      <w:r>
        <w:t>s</w:t>
      </w:r>
      <w:r w:rsidRPr="00B46C21">
        <w:t>ation problems to constrain the update size</w:t>
      </w:r>
      <w:r>
        <w:t>.</w:t>
      </w:r>
    </w:p>
    <w:p w14:paraId="3192DBBC" w14:textId="77777777" w:rsidR="00B46C21" w:rsidRPr="00B46C21" w:rsidRDefault="00B46C21" w:rsidP="00B46C21"/>
    <w:p w14:paraId="6A446946" w14:textId="77777777" w:rsidR="00BE28F7" w:rsidRDefault="00BE28F7" w:rsidP="00731378">
      <w:pPr>
        <w:pStyle w:val="Heading2"/>
      </w:pPr>
      <w:bookmarkStart w:id="13" w:name="_Toc41690105"/>
      <w:r>
        <w:t>Synchronous Advantage Actor Critic (A2C)</w:t>
      </w:r>
      <w:bookmarkEnd w:id="13"/>
    </w:p>
    <w:p w14:paraId="51D619AC" w14:textId="77777777" w:rsidR="00921FFA" w:rsidRDefault="00921FFA" w:rsidP="00921FFA">
      <w:r>
        <w:t>The A2C algorithm generally makes use of 2 different algorithms to improve the learning process. The Actor is the component which decides on the action to take, while the Critic is the component that provides feedback for adjustments.</w:t>
      </w:r>
    </w:p>
    <w:p w14:paraId="1DA3B507" w14:textId="77777777" w:rsidR="00921FFA" w:rsidRDefault="00921FFA" w:rsidP="00921FFA">
      <w:r>
        <w:t>In common methods, learning and adjustments are usually done at the end of episode. In A2C algorithm, adjustments are made during steps within the episode, and not only at the end of it.</w:t>
      </w:r>
    </w:p>
    <w:p w14:paraId="2C648358" w14:textId="77777777" w:rsidR="00921FFA" w:rsidRDefault="00921FFA" w:rsidP="00921FFA">
      <w:r>
        <w:t>A2C works by having the Actor algorithm take an action based on a policy, and the Critic algorithm provide feedback on that action. The Actor algorithm will then use the feedback to improve the policy before taking the next action. At the same time, the Critic algorithm will also update itself to provide better feedback the next time round.</w:t>
      </w:r>
    </w:p>
    <w:p w14:paraId="650269A4" w14:textId="4721CA31" w:rsidR="00BE28F7" w:rsidRDefault="00921FFA" w:rsidP="00921FFA">
      <w:r>
        <w:t>Advantages of the A2C algorithm include accelerated learning and reduced variances.</w:t>
      </w:r>
    </w:p>
    <w:p w14:paraId="1434818C" w14:textId="77777777" w:rsidR="00BE28F7" w:rsidRPr="00BE28F7" w:rsidRDefault="00BE28F7" w:rsidP="00BE28F7"/>
    <w:p w14:paraId="3712570D" w14:textId="77777777" w:rsidR="00BE28F7" w:rsidRDefault="00BE28F7" w:rsidP="00731378">
      <w:pPr>
        <w:pStyle w:val="Heading2"/>
      </w:pPr>
      <w:bookmarkStart w:id="14" w:name="_Toc41690106"/>
      <w:r>
        <w:t>Proximal Policy Optimisation (PPO)</w:t>
      </w:r>
      <w:bookmarkEnd w:id="14"/>
    </w:p>
    <w:p w14:paraId="09A42012" w14:textId="16E8185B" w:rsidR="00BE28F7" w:rsidRDefault="00FA46DD" w:rsidP="00BE28F7">
      <w:r>
        <w:t xml:space="preserve">The PPO algorithm is developed by the </w:t>
      </w:r>
      <w:proofErr w:type="spellStart"/>
      <w:r>
        <w:t>OpenAI</w:t>
      </w:r>
      <w:proofErr w:type="spellEnd"/>
      <w:r>
        <w:t xml:space="preserve"> team</w:t>
      </w:r>
      <w:r w:rsidR="00166ED6">
        <w:t>, combining ideas like the use of multiple workers in the A2C implementation, as well as the trust region concept in TRPO, to produce a simpler, more easily implementable algorithm.</w:t>
      </w:r>
      <w:r w:rsidR="00A42D29">
        <w:t xml:space="preserve"> The latest implementations integrate trust region updating with stochastic gradient descent in </w:t>
      </w:r>
      <w:r w:rsidR="00A42D29">
        <w:lastRenderedPageBreak/>
        <w:t>order to remove the complexity of adaptive KL penalty updating used in earlier PPO implementations.</w:t>
      </w:r>
    </w:p>
    <w:p w14:paraId="47B9B34F" w14:textId="1D4397CA" w:rsidR="00166ED6" w:rsidRDefault="00A42D29" w:rsidP="00BE28F7">
      <w:r>
        <w:t>In this way, PPO is able to retain the scalability and reliability of TRPO but with a much simpler implementation, as well as reducing the amount of effort needed to achieve good results via during hyper-parameter optimisation.</w:t>
      </w:r>
    </w:p>
    <w:p w14:paraId="4522E3E5" w14:textId="55AD31CF" w:rsidR="00AE4C01" w:rsidRDefault="00AE4C01" w:rsidP="00BE28F7">
      <w:r>
        <w:t>In this project, stable-baselines’ PPO2 algorithm is used, which is a GPU-optimised variant.</w:t>
      </w:r>
    </w:p>
    <w:p w14:paraId="5402776B" w14:textId="3D5A8DE2" w:rsidR="00CE03FE" w:rsidRDefault="00CE03FE" w:rsidP="00CE03FE"/>
    <w:p w14:paraId="5601EF84" w14:textId="77777777" w:rsidR="00BE28F7" w:rsidRDefault="00BE28F7" w:rsidP="00CE03FE"/>
    <w:p w14:paraId="73F67CE9" w14:textId="77777777" w:rsidR="00BE28F7" w:rsidRDefault="00BE28F7" w:rsidP="00CE03FE"/>
    <w:p w14:paraId="4E27EA5C" w14:textId="6C56A2DC" w:rsidR="00CE03FE" w:rsidRDefault="00CE03FE">
      <w:pPr>
        <w:spacing w:after="160" w:line="259" w:lineRule="auto"/>
        <w:jc w:val="left"/>
      </w:pPr>
      <w:r>
        <w:br w:type="page"/>
      </w:r>
    </w:p>
    <w:p w14:paraId="52B2D126" w14:textId="06EDC063" w:rsidR="00CE03FE" w:rsidRDefault="00CE03FE" w:rsidP="00CE03FE">
      <w:pPr>
        <w:pStyle w:val="Heading1"/>
      </w:pPr>
      <w:bookmarkStart w:id="15" w:name="_Toc41690107"/>
      <w:r>
        <w:lastRenderedPageBreak/>
        <w:t>Results and Evaluation</w:t>
      </w:r>
      <w:bookmarkEnd w:id="15"/>
    </w:p>
    <w:p w14:paraId="7197FF68" w14:textId="5BAA6232" w:rsidR="00CE03FE" w:rsidRDefault="00A42D29" w:rsidP="00BE28F7">
      <w:pPr>
        <w:pStyle w:val="Heading2"/>
      </w:pPr>
      <w:bookmarkStart w:id="16" w:name="_Toc41690108"/>
      <w:r>
        <w:t>Introduction</w:t>
      </w:r>
      <w:bookmarkEnd w:id="16"/>
    </w:p>
    <w:p w14:paraId="04BB9AAB" w14:textId="0FA11A34" w:rsidR="00BE28F7" w:rsidRDefault="00BE28F7" w:rsidP="00BE28F7">
      <w:r>
        <w:t xml:space="preserve">In this section, the report </w:t>
      </w:r>
      <w:r w:rsidR="006745C4">
        <w:t>looks at the hyper-parameter tuning process for each algorithm,</w:t>
      </w:r>
      <w:r>
        <w:t xml:space="preserve"> </w:t>
      </w:r>
      <w:r w:rsidR="006745C4">
        <w:t xml:space="preserve">discussing </w:t>
      </w:r>
      <w:r>
        <w:t>changes in gameplay performance and trends observed as hyper-parameter</w:t>
      </w:r>
      <w:r w:rsidR="006745C4">
        <w:t xml:space="preserve"> values</w:t>
      </w:r>
      <w:r>
        <w:t xml:space="preserve"> </w:t>
      </w:r>
      <w:r w:rsidR="006745C4">
        <w:t>were being tuned. Finally, models of the three optimised algorithms will be evaluated to compare their gameplay performance.</w:t>
      </w:r>
    </w:p>
    <w:p w14:paraId="3276F191" w14:textId="6049D3D5" w:rsidR="006745C4" w:rsidRDefault="006745C4" w:rsidP="00BE28F7"/>
    <w:p w14:paraId="0B506D1F" w14:textId="2DBB721E" w:rsidR="0017568D" w:rsidRDefault="0017568D" w:rsidP="0017568D">
      <w:pPr>
        <w:pStyle w:val="Heading2"/>
      </w:pPr>
      <w:bookmarkStart w:id="17" w:name="_Toc41690109"/>
      <w:r>
        <w:t>Methodology</w:t>
      </w:r>
      <w:bookmarkEnd w:id="17"/>
    </w:p>
    <w:p w14:paraId="2EEA7C36" w14:textId="1F231D25" w:rsidR="0035645C" w:rsidRDefault="0017568D" w:rsidP="0035645C">
      <w:r>
        <w:t>When optimising the hyper-parameters, the agents are trained over 100,000 timesteps, and the performance was evaluated based on the trimmed average of scores achieved over 100 episodes, where outliers outside of 3 standard deviations are excluded. This is necessary to discourage the agent from focusing on the bonus spaceships in-game, which would possibly come at the expense of firing at the regular aliens approaching the player, the main objective of the game.</w:t>
      </w:r>
      <w:r w:rsidR="0035645C">
        <w:t xml:space="preserve"> </w:t>
      </w:r>
    </w:p>
    <w:p w14:paraId="567A38E0" w14:textId="77777777" w:rsidR="0017568D" w:rsidRPr="0017568D" w:rsidRDefault="0017568D" w:rsidP="0017568D"/>
    <w:p w14:paraId="5AE09CA9" w14:textId="07DEE968" w:rsidR="00A42D29" w:rsidRDefault="00A42D29" w:rsidP="00A42D29">
      <w:pPr>
        <w:pStyle w:val="Heading2"/>
      </w:pPr>
      <w:bookmarkStart w:id="18" w:name="_Toc41690110"/>
      <w:r>
        <w:t>Trust Region Policy Optimisation (TRPO)</w:t>
      </w:r>
      <w:bookmarkEnd w:id="18"/>
    </w:p>
    <w:p w14:paraId="61306D14" w14:textId="71C1B288" w:rsidR="00A42D29" w:rsidRDefault="00485350" w:rsidP="00A42D29">
      <w:r>
        <w:t>For the TRPO algorithm, the hyper-parameters of Policy Model and Discount Factor were explored and optimised.</w:t>
      </w:r>
      <w:r w:rsidR="0017568D">
        <w:t xml:space="preserve"> </w:t>
      </w:r>
      <w:r>
        <w:t xml:space="preserve">For Policy Model, we compared between the </w:t>
      </w:r>
      <w:proofErr w:type="spellStart"/>
      <w:r>
        <w:t>MlpPolicy</w:t>
      </w:r>
      <w:proofErr w:type="spellEnd"/>
      <w:r>
        <w:t xml:space="preserve"> and </w:t>
      </w:r>
      <w:proofErr w:type="spellStart"/>
      <w:r>
        <w:t>CnnPolicy</w:t>
      </w:r>
      <w:proofErr w:type="spellEnd"/>
      <w:r>
        <w:t xml:space="preserve"> models available from the stable-</w:t>
      </w:r>
      <w:r w:rsidR="0017568D">
        <w:t xml:space="preserve">baselines library. stable-baselines also offer LSTM variants of these models, but they are not explored in this project due to existing issues </w:t>
      </w:r>
      <w:r w:rsidR="0035645C">
        <w:t>flagged by the library’s developers regarding implementation of LSTM policies with TRPO.</w:t>
      </w:r>
    </w:p>
    <w:p w14:paraId="7512761B" w14:textId="77777777" w:rsidR="0017568D" w:rsidRDefault="0017568D" w:rsidP="00A42D29"/>
    <w:tbl>
      <w:tblPr>
        <w:tblStyle w:val="TableGrid"/>
        <w:tblW w:w="0" w:type="auto"/>
        <w:jc w:val="center"/>
        <w:tblLook w:val="04A0" w:firstRow="1" w:lastRow="0" w:firstColumn="1" w:lastColumn="0" w:noHBand="0" w:noVBand="1"/>
      </w:tblPr>
      <w:tblGrid>
        <w:gridCol w:w="1399"/>
        <w:gridCol w:w="1061"/>
        <w:gridCol w:w="1061"/>
      </w:tblGrid>
      <w:tr w:rsidR="0017568D" w14:paraId="6E82ED73" w14:textId="77777777" w:rsidTr="0035645C">
        <w:trPr>
          <w:jc w:val="center"/>
        </w:trPr>
        <w:tc>
          <w:tcPr>
            <w:tcW w:w="0" w:type="auto"/>
            <w:shd w:val="clear" w:color="auto" w:fill="D9D9D9" w:themeFill="background1" w:themeFillShade="D9"/>
            <w:vAlign w:val="center"/>
          </w:tcPr>
          <w:p w14:paraId="0A9821D8" w14:textId="78C927EA" w:rsidR="0017568D" w:rsidRDefault="0017568D" w:rsidP="0017568D">
            <w:pPr>
              <w:pStyle w:val="TableCell"/>
              <w:jc w:val="center"/>
            </w:pPr>
          </w:p>
        </w:tc>
        <w:tc>
          <w:tcPr>
            <w:tcW w:w="0" w:type="auto"/>
            <w:shd w:val="clear" w:color="auto" w:fill="D9D9D9" w:themeFill="background1" w:themeFillShade="D9"/>
          </w:tcPr>
          <w:p w14:paraId="73EAA0B1" w14:textId="68819EAA" w:rsidR="0017568D" w:rsidRDefault="0017568D" w:rsidP="0017568D">
            <w:pPr>
              <w:pStyle w:val="TableCell"/>
              <w:jc w:val="center"/>
            </w:pPr>
            <w:proofErr w:type="spellStart"/>
            <w:r>
              <w:t>MlpPolicy</w:t>
            </w:r>
            <w:proofErr w:type="spellEnd"/>
          </w:p>
        </w:tc>
        <w:tc>
          <w:tcPr>
            <w:tcW w:w="0" w:type="auto"/>
            <w:shd w:val="clear" w:color="auto" w:fill="D9D9D9" w:themeFill="background1" w:themeFillShade="D9"/>
            <w:vAlign w:val="center"/>
          </w:tcPr>
          <w:p w14:paraId="09572068" w14:textId="35139E38" w:rsidR="0017568D" w:rsidRDefault="0017568D" w:rsidP="0017568D">
            <w:pPr>
              <w:pStyle w:val="TableCell"/>
              <w:jc w:val="center"/>
            </w:pPr>
            <w:proofErr w:type="spellStart"/>
            <w:r>
              <w:t>CnnPolicy</w:t>
            </w:r>
            <w:proofErr w:type="spellEnd"/>
          </w:p>
        </w:tc>
      </w:tr>
      <w:tr w:rsidR="0017568D" w14:paraId="5714A4FC" w14:textId="77777777" w:rsidTr="0035645C">
        <w:trPr>
          <w:jc w:val="center"/>
        </w:trPr>
        <w:tc>
          <w:tcPr>
            <w:tcW w:w="0" w:type="auto"/>
            <w:vAlign w:val="center"/>
          </w:tcPr>
          <w:p w14:paraId="2FDC5368" w14:textId="73670173" w:rsidR="0017568D" w:rsidRDefault="0017568D" w:rsidP="0017568D">
            <w:pPr>
              <w:pStyle w:val="TableCell"/>
              <w:jc w:val="center"/>
            </w:pPr>
            <w:r>
              <w:t>Average Score</w:t>
            </w:r>
          </w:p>
        </w:tc>
        <w:tc>
          <w:tcPr>
            <w:tcW w:w="0" w:type="auto"/>
          </w:tcPr>
          <w:p w14:paraId="6FB4EBAF" w14:textId="672BC307" w:rsidR="0017568D" w:rsidRDefault="0017568D" w:rsidP="0017568D">
            <w:pPr>
              <w:pStyle w:val="TableCell"/>
              <w:jc w:val="center"/>
            </w:pPr>
            <w:r>
              <w:t>375.5</w:t>
            </w:r>
          </w:p>
        </w:tc>
        <w:tc>
          <w:tcPr>
            <w:tcW w:w="0" w:type="auto"/>
            <w:vAlign w:val="center"/>
          </w:tcPr>
          <w:p w14:paraId="327895B9" w14:textId="3C89A33D" w:rsidR="0017568D" w:rsidRDefault="0017568D" w:rsidP="0017568D">
            <w:pPr>
              <w:pStyle w:val="TableCell"/>
              <w:jc w:val="center"/>
            </w:pPr>
            <w:r>
              <w:t>114.4</w:t>
            </w:r>
          </w:p>
        </w:tc>
      </w:tr>
    </w:tbl>
    <w:p w14:paraId="03C71BAF" w14:textId="087DBE74" w:rsidR="0017568D" w:rsidRDefault="0017568D" w:rsidP="0017568D"/>
    <w:p w14:paraId="5B000C41" w14:textId="7367B15B" w:rsidR="0017568D" w:rsidRDefault="0035645C" w:rsidP="00A42D29">
      <w:r>
        <w:t xml:space="preserve">As we can see above, </w:t>
      </w:r>
      <w:proofErr w:type="spellStart"/>
      <w:r>
        <w:t>MlpPolicy</w:t>
      </w:r>
      <w:proofErr w:type="spellEnd"/>
      <w:r>
        <w:t xml:space="preserve"> has a much higher performance than </w:t>
      </w:r>
      <w:proofErr w:type="spellStart"/>
      <w:r>
        <w:t>CnnPolicy</w:t>
      </w:r>
      <w:proofErr w:type="spellEnd"/>
      <w:r>
        <w:t xml:space="preserve">, at 375.5 vs 114.4. Using </w:t>
      </w:r>
      <w:proofErr w:type="spellStart"/>
      <w:r>
        <w:t>MlpPolicy</w:t>
      </w:r>
      <w:proofErr w:type="spellEnd"/>
      <w:r>
        <w:t>, the agent is further optimised based on Discount Factor.</w:t>
      </w:r>
    </w:p>
    <w:p w14:paraId="62F32462" w14:textId="1A70F865" w:rsidR="00794C91" w:rsidRDefault="00794C91" w:rsidP="00794C91">
      <w:pPr>
        <w:spacing w:after="160" w:line="259" w:lineRule="auto"/>
        <w:jc w:val="left"/>
      </w:pPr>
    </w:p>
    <w:p w14:paraId="170545A5" w14:textId="77777777" w:rsidR="00794C91" w:rsidRDefault="00794C91">
      <w:r>
        <w:br w:type="page"/>
      </w:r>
    </w:p>
    <w:tbl>
      <w:tblPr>
        <w:tblStyle w:val="TableGrid"/>
        <w:tblW w:w="0" w:type="auto"/>
        <w:jc w:val="center"/>
        <w:tblLook w:val="04A0" w:firstRow="1" w:lastRow="0" w:firstColumn="1" w:lastColumn="0" w:noHBand="0" w:noVBand="1"/>
      </w:tblPr>
      <w:tblGrid>
        <w:gridCol w:w="1500"/>
        <w:gridCol w:w="1399"/>
      </w:tblGrid>
      <w:tr w:rsidR="0035645C" w14:paraId="2BC48136" w14:textId="77777777" w:rsidTr="00D2603F">
        <w:trPr>
          <w:jc w:val="center"/>
        </w:trPr>
        <w:tc>
          <w:tcPr>
            <w:tcW w:w="0" w:type="auto"/>
            <w:shd w:val="clear" w:color="auto" w:fill="D9D9D9" w:themeFill="background1" w:themeFillShade="D9"/>
            <w:vAlign w:val="center"/>
          </w:tcPr>
          <w:p w14:paraId="4059D8A0" w14:textId="10869B6C" w:rsidR="0035645C" w:rsidRDefault="0035645C" w:rsidP="00F37F98">
            <w:pPr>
              <w:pStyle w:val="TableCell"/>
              <w:jc w:val="center"/>
            </w:pPr>
            <w:bookmarkStart w:id="19" w:name="_Hlk41686308"/>
            <w:r>
              <w:lastRenderedPageBreak/>
              <w:t>Discount Factor</w:t>
            </w:r>
          </w:p>
        </w:tc>
        <w:tc>
          <w:tcPr>
            <w:tcW w:w="0" w:type="auto"/>
            <w:shd w:val="clear" w:color="auto" w:fill="D9D9D9" w:themeFill="background1" w:themeFillShade="D9"/>
          </w:tcPr>
          <w:p w14:paraId="51D840B9" w14:textId="59768B39" w:rsidR="0035645C" w:rsidRDefault="0035645C" w:rsidP="00F37F98">
            <w:pPr>
              <w:pStyle w:val="TableCell"/>
              <w:jc w:val="center"/>
            </w:pPr>
            <w:r>
              <w:t>Average Score</w:t>
            </w:r>
          </w:p>
        </w:tc>
      </w:tr>
      <w:tr w:rsidR="0035645C" w14:paraId="1821DC67" w14:textId="77777777" w:rsidTr="00D2603F">
        <w:trPr>
          <w:jc w:val="center"/>
        </w:trPr>
        <w:tc>
          <w:tcPr>
            <w:tcW w:w="0" w:type="auto"/>
            <w:vAlign w:val="center"/>
          </w:tcPr>
          <w:p w14:paraId="2C9DB116" w14:textId="468BC38D" w:rsidR="0035645C" w:rsidRDefault="0035645C" w:rsidP="00F37F98">
            <w:pPr>
              <w:pStyle w:val="TableCell"/>
              <w:jc w:val="center"/>
            </w:pPr>
            <w:r>
              <w:t>0.0</w:t>
            </w:r>
          </w:p>
        </w:tc>
        <w:tc>
          <w:tcPr>
            <w:tcW w:w="0" w:type="auto"/>
          </w:tcPr>
          <w:p w14:paraId="389F62DF" w14:textId="200C8F20" w:rsidR="0035645C" w:rsidRDefault="0035645C" w:rsidP="00F37F98">
            <w:pPr>
              <w:pStyle w:val="TableCell"/>
              <w:jc w:val="center"/>
            </w:pPr>
            <w:r>
              <w:t>216.6</w:t>
            </w:r>
          </w:p>
        </w:tc>
      </w:tr>
      <w:tr w:rsidR="0035645C" w14:paraId="4C912DE8" w14:textId="77777777" w:rsidTr="00D2603F">
        <w:trPr>
          <w:jc w:val="center"/>
        </w:trPr>
        <w:tc>
          <w:tcPr>
            <w:tcW w:w="0" w:type="auto"/>
            <w:vAlign w:val="center"/>
          </w:tcPr>
          <w:p w14:paraId="68A34270" w14:textId="3AC845A8" w:rsidR="0035645C" w:rsidRDefault="0035645C" w:rsidP="00F37F98">
            <w:pPr>
              <w:pStyle w:val="TableCell"/>
              <w:jc w:val="center"/>
            </w:pPr>
            <w:r>
              <w:t>0.1</w:t>
            </w:r>
          </w:p>
        </w:tc>
        <w:tc>
          <w:tcPr>
            <w:tcW w:w="0" w:type="auto"/>
          </w:tcPr>
          <w:p w14:paraId="5A38B554" w14:textId="54DB7318" w:rsidR="0035645C" w:rsidRDefault="0035645C" w:rsidP="00F37F98">
            <w:pPr>
              <w:pStyle w:val="TableCell"/>
              <w:jc w:val="center"/>
            </w:pPr>
            <w:r>
              <w:t>317.1</w:t>
            </w:r>
          </w:p>
        </w:tc>
      </w:tr>
      <w:tr w:rsidR="0035645C" w14:paraId="72C8BE50" w14:textId="77777777" w:rsidTr="00D2603F">
        <w:trPr>
          <w:jc w:val="center"/>
        </w:trPr>
        <w:tc>
          <w:tcPr>
            <w:tcW w:w="0" w:type="auto"/>
            <w:vAlign w:val="center"/>
          </w:tcPr>
          <w:p w14:paraId="1DDCE121" w14:textId="1ACAE70D" w:rsidR="0035645C" w:rsidRDefault="0035645C" w:rsidP="00F37F98">
            <w:pPr>
              <w:pStyle w:val="TableCell"/>
              <w:jc w:val="center"/>
            </w:pPr>
            <w:r>
              <w:t>0.2</w:t>
            </w:r>
          </w:p>
        </w:tc>
        <w:tc>
          <w:tcPr>
            <w:tcW w:w="0" w:type="auto"/>
          </w:tcPr>
          <w:p w14:paraId="3DB563F7" w14:textId="596BE3F4" w:rsidR="0035645C" w:rsidRDefault="0035645C" w:rsidP="00F37F98">
            <w:pPr>
              <w:pStyle w:val="TableCell"/>
              <w:jc w:val="center"/>
            </w:pPr>
            <w:r>
              <w:t>118.5</w:t>
            </w:r>
          </w:p>
        </w:tc>
      </w:tr>
      <w:tr w:rsidR="0035645C" w14:paraId="2F48A929" w14:textId="77777777" w:rsidTr="00D2603F">
        <w:trPr>
          <w:jc w:val="center"/>
        </w:trPr>
        <w:tc>
          <w:tcPr>
            <w:tcW w:w="0" w:type="auto"/>
            <w:vAlign w:val="center"/>
          </w:tcPr>
          <w:p w14:paraId="32FB461A" w14:textId="4B8B4D6A" w:rsidR="0035645C" w:rsidRDefault="0035645C" w:rsidP="00F37F98">
            <w:pPr>
              <w:pStyle w:val="TableCell"/>
              <w:jc w:val="center"/>
            </w:pPr>
            <w:r>
              <w:t>0.3</w:t>
            </w:r>
          </w:p>
        </w:tc>
        <w:tc>
          <w:tcPr>
            <w:tcW w:w="0" w:type="auto"/>
          </w:tcPr>
          <w:p w14:paraId="6CBD2531" w14:textId="2CBCFE07" w:rsidR="0035645C" w:rsidRDefault="0035645C" w:rsidP="00F37F98">
            <w:pPr>
              <w:pStyle w:val="TableCell"/>
              <w:jc w:val="center"/>
            </w:pPr>
            <w:r>
              <w:t>182.8</w:t>
            </w:r>
          </w:p>
        </w:tc>
      </w:tr>
      <w:tr w:rsidR="0035645C" w14:paraId="5285626E" w14:textId="77777777" w:rsidTr="00D2603F">
        <w:trPr>
          <w:jc w:val="center"/>
        </w:trPr>
        <w:tc>
          <w:tcPr>
            <w:tcW w:w="0" w:type="auto"/>
            <w:vAlign w:val="center"/>
          </w:tcPr>
          <w:p w14:paraId="3A509E3A" w14:textId="01CF79A8" w:rsidR="0035645C" w:rsidRDefault="0035645C" w:rsidP="00F37F98">
            <w:pPr>
              <w:pStyle w:val="TableCell"/>
              <w:jc w:val="center"/>
            </w:pPr>
            <w:r>
              <w:t>0.4</w:t>
            </w:r>
          </w:p>
        </w:tc>
        <w:tc>
          <w:tcPr>
            <w:tcW w:w="0" w:type="auto"/>
          </w:tcPr>
          <w:p w14:paraId="41D2E419" w14:textId="27E6824F" w:rsidR="0035645C" w:rsidRDefault="0035645C" w:rsidP="00F37F98">
            <w:pPr>
              <w:pStyle w:val="TableCell"/>
              <w:jc w:val="center"/>
            </w:pPr>
            <w:r>
              <w:t>172.0</w:t>
            </w:r>
          </w:p>
        </w:tc>
      </w:tr>
      <w:tr w:rsidR="0035645C" w14:paraId="1B5A8497" w14:textId="77777777" w:rsidTr="00D2603F">
        <w:trPr>
          <w:jc w:val="center"/>
        </w:trPr>
        <w:tc>
          <w:tcPr>
            <w:tcW w:w="0" w:type="auto"/>
            <w:vAlign w:val="center"/>
          </w:tcPr>
          <w:p w14:paraId="38A8DFD3" w14:textId="5408BC58" w:rsidR="0035645C" w:rsidRDefault="0035645C" w:rsidP="00F37F98">
            <w:pPr>
              <w:pStyle w:val="TableCell"/>
              <w:jc w:val="center"/>
            </w:pPr>
            <w:r>
              <w:t>0.5</w:t>
            </w:r>
          </w:p>
        </w:tc>
        <w:tc>
          <w:tcPr>
            <w:tcW w:w="0" w:type="auto"/>
          </w:tcPr>
          <w:p w14:paraId="419F67B6" w14:textId="5F95C876" w:rsidR="0035645C" w:rsidRDefault="0035645C" w:rsidP="00F37F98">
            <w:pPr>
              <w:pStyle w:val="TableCell"/>
              <w:jc w:val="center"/>
            </w:pPr>
            <w:r>
              <w:t>131.6</w:t>
            </w:r>
          </w:p>
        </w:tc>
      </w:tr>
      <w:tr w:rsidR="0035645C" w14:paraId="4BCC5A46" w14:textId="77777777" w:rsidTr="00D2603F">
        <w:trPr>
          <w:jc w:val="center"/>
        </w:trPr>
        <w:tc>
          <w:tcPr>
            <w:tcW w:w="0" w:type="auto"/>
            <w:vAlign w:val="center"/>
          </w:tcPr>
          <w:p w14:paraId="0719B927" w14:textId="52D02A8F" w:rsidR="0035645C" w:rsidRDefault="0035645C" w:rsidP="00F37F98">
            <w:pPr>
              <w:pStyle w:val="TableCell"/>
              <w:jc w:val="center"/>
            </w:pPr>
            <w:r>
              <w:t>0.6</w:t>
            </w:r>
          </w:p>
        </w:tc>
        <w:tc>
          <w:tcPr>
            <w:tcW w:w="0" w:type="auto"/>
          </w:tcPr>
          <w:p w14:paraId="00E0D15C" w14:textId="2267A963" w:rsidR="0035645C" w:rsidRDefault="0035645C" w:rsidP="00F37F98">
            <w:pPr>
              <w:pStyle w:val="TableCell"/>
              <w:jc w:val="center"/>
            </w:pPr>
            <w:r>
              <w:t>211.1</w:t>
            </w:r>
          </w:p>
        </w:tc>
      </w:tr>
      <w:tr w:rsidR="0035645C" w14:paraId="273B33B8" w14:textId="77777777" w:rsidTr="00D2603F">
        <w:trPr>
          <w:jc w:val="center"/>
        </w:trPr>
        <w:tc>
          <w:tcPr>
            <w:tcW w:w="0" w:type="auto"/>
            <w:vAlign w:val="center"/>
          </w:tcPr>
          <w:p w14:paraId="268AE71E" w14:textId="1A423816" w:rsidR="0035645C" w:rsidRDefault="0035645C" w:rsidP="00F37F98">
            <w:pPr>
              <w:pStyle w:val="TableCell"/>
              <w:jc w:val="center"/>
            </w:pPr>
            <w:r>
              <w:t>0.7</w:t>
            </w:r>
          </w:p>
        </w:tc>
        <w:tc>
          <w:tcPr>
            <w:tcW w:w="0" w:type="auto"/>
          </w:tcPr>
          <w:p w14:paraId="39D12312" w14:textId="30572B3B" w:rsidR="0035645C" w:rsidRDefault="0035645C" w:rsidP="00F37F98">
            <w:pPr>
              <w:pStyle w:val="TableCell"/>
              <w:jc w:val="center"/>
            </w:pPr>
            <w:r>
              <w:t>177.9</w:t>
            </w:r>
          </w:p>
        </w:tc>
      </w:tr>
      <w:tr w:rsidR="0035645C" w14:paraId="0625F25D" w14:textId="77777777" w:rsidTr="00D2603F">
        <w:trPr>
          <w:jc w:val="center"/>
        </w:trPr>
        <w:tc>
          <w:tcPr>
            <w:tcW w:w="0" w:type="auto"/>
            <w:vAlign w:val="center"/>
          </w:tcPr>
          <w:p w14:paraId="4A9EDA1E" w14:textId="73623D3F" w:rsidR="0035645C" w:rsidRDefault="0035645C" w:rsidP="00F37F98">
            <w:pPr>
              <w:pStyle w:val="TableCell"/>
              <w:jc w:val="center"/>
            </w:pPr>
            <w:r>
              <w:t>0.8</w:t>
            </w:r>
          </w:p>
        </w:tc>
        <w:tc>
          <w:tcPr>
            <w:tcW w:w="0" w:type="auto"/>
          </w:tcPr>
          <w:p w14:paraId="4B2283C5" w14:textId="460E6214" w:rsidR="0035645C" w:rsidRDefault="0035645C" w:rsidP="00F37F98">
            <w:pPr>
              <w:pStyle w:val="TableCell"/>
              <w:jc w:val="center"/>
            </w:pPr>
            <w:r>
              <w:t>375.6</w:t>
            </w:r>
          </w:p>
        </w:tc>
      </w:tr>
      <w:tr w:rsidR="0035645C" w14:paraId="51B581F8" w14:textId="77777777" w:rsidTr="00D2603F">
        <w:trPr>
          <w:jc w:val="center"/>
        </w:trPr>
        <w:tc>
          <w:tcPr>
            <w:tcW w:w="0" w:type="auto"/>
            <w:vAlign w:val="center"/>
          </w:tcPr>
          <w:p w14:paraId="41517486" w14:textId="6A88413E" w:rsidR="0035645C" w:rsidRDefault="0035645C" w:rsidP="00F37F98">
            <w:pPr>
              <w:pStyle w:val="TableCell"/>
              <w:jc w:val="center"/>
            </w:pPr>
            <w:r>
              <w:t>0.9</w:t>
            </w:r>
          </w:p>
        </w:tc>
        <w:tc>
          <w:tcPr>
            <w:tcW w:w="0" w:type="auto"/>
          </w:tcPr>
          <w:p w14:paraId="6CF01729" w14:textId="4416FE42" w:rsidR="0035645C" w:rsidRDefault="0035645C" w:rsidP="00F37F98">
            <w:pPr>
              <w:pStyle w:val="TableCell"/>
              <w:jc w:val="center"/>
            </w:pPr>
            <w:r>
              <w:t>185.3</w:t>
            </w:r>
          </w:p>
        </w:tc>
      </w:tr>
      <w:tr w:rsidR="0035645C" w14:paraId="487070CF" w14:textId="77777777" w:rsidTr="00D2603F">
        <w:trPr>
          <w:jc w:val="center"/>
        </w:trPr>
        <w:tc>
          <w:tcPr>
            <w:tcW w:w="0" w:type="auto"/>
            <w:vAlign w:val="center"/>
          </w:tcPr>
          <w:p w14:paraId="4DDB1928" w14:textId="28CDA617" w:rsidR="0035645C" w:rsidRDefault="0035645C" w:rsidP="00F37F98">
            <w:pPr>
              <w:pStyle w:val="TableCell"/>
              <w:jc w:val="center"/>
            </w:pPr>
            <w:r>
              <w:t>1.0</w:t>
            </w:r>
          </w:p>
        </w:tc>
        <w:tc>
          <w:tcPr>
            <w:tcW w:w="0" w:type="auto"/>
          </w:tcPr>
          <w:p w14:paraId="6960FA55" w14:textId="6899E80A" w:rsidR="0035645C" w:rsidRDefault="0035645C" w:rsidP="00F37F98">
            <w:pPr>
              <w:pStyle w:val="TableCell"/>
              <w:jc w:val="center"/>
            </w:pPr>
            <w:r>
              <w:t>170.2</w:t>
            </w:r>
          </w:p>
        </w:tc>
      </w:tr>
      <w:bookmarkEnd w:id="19"/>
    </w:tbl>
    <w:p w14:paraId="4CFBCFAA" w14:textId="77777777" w:rsidR="00794C91" w:rsidRDefault="00794C91" w:rsidP="00A42D29"/>
    <w:p w14:paraId="7C114DBD" w14:textId="1C5EBFD1" w:rsidR="00485350" w:rsidRDefault="00794C91" w:rsidP="00A42D29">
      <w:r>
        <w:t xml:space="preserve">From the above scores, we can see that peak performance is achieved when Discount Factor is 0.8. Performance drops sharply to less than 200 </w:t>
      </w:r>
      <w:r w:rsidR="00D2603F">
        <w:t>when the Discount Factor is tuned to other values, with the exception of 0.1 where an average score of 317.1 is achieved. Nonetheless, this is still significantly below the average of 375.6 achieved at Discount Factor 0.8.</w:t>
      </w:r>
    </w:p>
    <w:p w14:paraId="44927D6D" w14:textId="0ECEBFCD" w:rsidR="00D2603F" w:rsidRDefault="00D2603F" w:rsidP="00A42D29">
      <w:r>
        <w:t>Based on the above, it is concluded that the optimal hyper-parameters for TRPO are:</w:t>
      </w:r>
    </w:p>
    <w:p w14:paraId="2CA0DB50" w14:textId="603D79E1" w:rsidR="00D2603F" w:rsidRDefault="00D2603F" w:rsidP="00D2603F">
      <w:pPr>
        <w:pStyle w:val="ListParagraph"/>
        <w:numPr>
          <w:ilvl w:val="0"/>
          <w:numId w:val="5"/>
        </w:numPr>
      </w:pPr>
      <w:proofErr w:type="spellStart"/>
      <w:r>
        <w:t>MlpPolicy</w:t>
      </w:r>
      <w:proofErr w:type="spellEnd"/>
      <w:r>
        <w:t xml:space="preserve"> model</w:t>
      </w:r>
    </w:p>
    <w:p w14:paraId="3179962A" w14:textId="6B0DCDB3" w:rsidR="00D2603F" w:rsidRDefault="00D2603F" w:rsidP="00D2603F">
      <w:pPr>
        <w:pStyle w:val="ListParagraph"/>
        <w:numPr>
          <w:ilvl w:val="0"/>
          <w:numId w:val="5"/>
        </w:numPr>
      </w:pPr>
      <w:r>
        <w:t>Discount Factor 0.8</w:t>
      </w:r>
    </w:p>
    <w:p w14:paraId="40CB6039" w14:textId="77777777" w:rsidR="00D2603F" w:rsidRPr="00A42D29" w:rsidRDefault="00D2603F" w:rsidP="00A42D29"/>
    <w:p w14:paraId="0FB5ABB9" w14:textId="77777777" w:rsidR="00D2603F" w:rsidRDefault="00D2603F">
      <w:pPr>
        <w:spacing w:after="160" w:line="259" w:lineRule="auto"/>
        <w:jc w:val="left"/>
        <w:rPr>
          <w:rFonts w:eastAsiaTheme="majorEastAsia" w:cstheme="majorBidi"/>
          <w:sz w:val="30"/>
          <w:szCs w:val="26"/>
          <w:u w:val="single"/>
        </w:rPr>
      </w:pPr>
      <w:r>
        <w:br w:type="page"/>
      </w:r>
    </w:p>
    <w:p w14:paraId="14E791C2" w14:textId="0B9935E8" w:rsidR="006745C4" w:rsidRDefault="006745C4" w:rsidP="006745C4">
      <w:pPr>
        <w:pStyle w:val="Heading2"/>
      </w:pPr>
      <w:bookmarkStart w:id="20" w:name="_Toc41690111"/>
      <w:r>
        <w:lastRenderedPageBreak/>
        <w:t>Synchronous Advantage Actor Critic (A2C)</w:t>
      </w:r>
      <w:bookmarkEnd w:id="20"/>
    </w:p>
    <w:p w14:paraId="626C6049" w14:textId="77777777" w:rsidR="00A42D29" w:rsidRDefault="00A42D29" w:rsidP="00A42D29">
      <w:r>
        <w:t>Results of experimentation:</w:t>
      </w:r>
    </w:p>
    <w:p w14:paraId="4CB01556" w14:textId="75BCE1B2" w:rsidR="00A42D29" w:rsidRDefault="00A42D29" w:rsidP="00A42D29">
      <w:pPr>
        <w:jc w:val="center"/>
      </w:pPr>
      <w:r w:rsidRPr="00F53A76">
        <w:rPr>
          <w:noProof/>
          <w:lang w:val="en-SG" w:eastAsia="en-SG"/>
        </w:rPr>
        <w:drawing>
          <wp:inline distT="0" distB="0" distL="0" distR="0" wp14:anchorId="6A2B6E96" wp14:editId="1F3E5353">
            <wp:extent cx="3695700" cy="3819525"/>
            <wp:effectExtent l="0" t="0" r="0" b="9525"/>
            <wp:docPr id="5" name="Picture 5" descr="D:\Workspace\Files\iss_isa\iss_isa_ca\ca2\a2cresults1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Workspace\Files\iss_isa\iss_isa_ca\ca2\a2cresults1b.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95700" cy="3819525"/>
                    </a:xfrm>
                    <a:prstGeom prst="rect">
                      <a:avLst/>
                    </a:prstGeom>
                    <a:noFill/>
                    <a:ln>
                      <a:noFill/>
                    </a:ln>
                  </pic:spPr>
                </pic:pic>
              </a:graphicData>
            </a:graphic>
          </wp:inline>
        </w:drawing>
      </w:r>
    </w:p>
    <w:p w14:paraId="1A2F6B32" w14:textId="77777777" w:rsidR="00A42D29" w:rsidRDefault="00A42D29" w:rsidP="00A42D29">
      <w:r>
        <w:t>In using the A2C algorithm for the Space Invaders game reinforcement model, the hyper-parameters used for tuning were the Discount Factor, Learning Rate, and Batch Size. The results of the experiments are listed in the tables shown above.</w:t>
      </w:r>
    </w:p>
    <w:p w14:paraId="283026AC" w14:textId="77777777" w:rsidR="00A42D29" w:rsidRDefault="00A42D29" w:rsidP="00A42D29">
      <w:r>
        <w:t>Experimenting with several values of the Discount Factor, we picked the best performing value of 0.8, which gave an average score of 176.8 over 100 episodes.</w:t>
      </w:r>
    </w:p>
    <w:p w14:paraId="5A484F3A" w14:textId="77777777" w:rsidR="00A42D29" w:rsidRDefault="00A42D29" w:rsidP="00A42D29">
      <w:r>
        <w:t>Keeping the Discount Factor at 0.8, we initially used a Learning Rate value of 0.00025. After increasing the value for a number of tests, the result was that as the Learning rate value increased the average score decreased. Therefor e we picked the Learning Rate value of 0.00025 as the best performing option.</w:t>
      </w:r>
    </w:p>
    <w:p w14:paraId="23144D7F" w14:textId="77777777" w:rsidR="00A42D29" w:rsidRDefault="00A42D29" w:rsidP="00A42D29">
      <w:r>
        <w:t>For Batch Size, we used an initial value of 128. Increasing the Batch Size value seemed to decrease the performance, therefore we experimented with lowering the Batch Size value. We found that with a Batch Size value of 64, we got an average score of 183.13, the highest average score we have gotten. Lowering the Batch Size Value even further seemed to decrease the score, so we picked 64 as the optimal Batch Size value.</w:t>
      </w:r>
    </w:p>
    <w:p w14:paraId="5CEDCA6A" w14:textId="77777777" w:rsidR="00A42D29" w:rsidRDefault="00A42D29" w:rsidP="00A42D29">
      <w:r>
        <w:t>Based on several experiments, we decided that the optimal hyper-parameters to use for our A2C algorithm to be:</w:t>
      </w:r>
    </w:p>
    <w:p w14:paraId="297B3713" w14:textId="2634AAC7" w:rsidR="00A42D29" w:rsidRDefault="00A42D29" w:rsidP="00D2603F">
      <w:pPr>
        <w:pStyle w:val="ListParagraph"/>
        <w:numPr>
          <w:ilvl w:val="0"/>
          <w:numId w:val="6"/>
        </w:numPr>
      </w:pPr>
      <w:r>
        <w:lastRenderedPageBreak/>
        <w:t>Discount Factor: 0.8</w:t>
      </w:r>
    </w:p>
    <w:p w14:paraId="76FCA353" w14:textId="475F1851" w:rsidR="00A42D29" w:rsidRDefault="00A42D29" w:rsidP="00D2603F">
      <w:pPr>
        <w:pStyle w:val="ListParagraph"/>
        <w:numPr>
          <w:ilvl w:val="0"/>
          <w:numId w:val="6"/>
        </w:numPr>
      </w:pPr>
      <w:r>
        <w:t>Learning Rate: 0.00025</w:t>
      </w:r>
    </w:p>
    <w:p w14:paraId="3B7CAC2F" w14:textId="7CA0FEE2" w:rsidR="006745C4" w:rsidRDefault="00A42D29" w:rsidP="00D2603F">
      <w:pPr>
        <w:pStyle w:val="ListParagraph"/>
        <w:numPr>
          <w:ilvl w:val="0"/>
          <w:numId w:val="6"/>
        </w:numPr>
      </w:pPr>
      <w:r>
        <w:t>Batch Size: 64</w:t>
      </w:r>
    </w:p>
    <w:p w14:paraId="3A9C255F" w14:textId="77777777" w:rsidR="00A42D29" w:rsidRPr="00BE28F7" w:rsidRDefault="00A42D29" w:rsidP="00A42D29"/>
    <w:p w14:paraId="3354423B" w14:textId="77777777" w:rsidR="006745C4" w:rsidRDefault="006745C4" w:rsidP="006745C4">
      <w:pPr>
        <w:pStyle w:val="Heading2"/>
      </w:pPr>
      <w:bookmarkStart w:id="21" w:name="_Toc41690112"/>
      <w:r>
        <w:t>Proximal Policy Optimisation (PPO)</w:t>
      </w:r>
      <w:bookmarkEnd w:id="21"/>
    </w:p>
    <w:p w14:paraId="427D947F" w14:textId="707A2AED" w:rsidR="006745C4" w:rsidRDefault="00D2603F" w:rsidP="006745C4">
      <w:r>
        <w:t>For PPO, we looked at four hyper-parameters: Policy Model, Discount Factor, Batch Size, and Learning Rates. For the six available Policy Models implemented in the stable-baselines library, the average performances are shown as follows:</w:t>
      </w:r>
    </w:p>
    <w:p w14:paraId="6113E7A3" w14:textId="77777777" w:rsidR="00D2603F" w:rsidRDefault="00D2603F" w:rsidP="006745C4"/>
    <w:tbl>
      <w:tblPr>
        <w:tblStyle w:val="TableGrid"/>
        <w:tblW w:w="0" w:type="auto"/>
        <w:jc w:val="center"/>
        <w:tblLook w:val="04A0" w:firstRow="1" w:lastRow="0" w:firstColumn="1" w:lastColumn="0" w:noHBand="0" w:noVBand="1"/>
      </w:tblPr>
      <w:tblGrid>
        <w:gridCol w:w="1694"/>
        <w:gridCol w:w="1399"/>
      </w:tblGrid>
      <w:tr w:rsidR="00D2603F" w14:paraId="6ECA1F90" w14:textId="77777777" w:rsidTr="00D2603F">
        <w:trPr>
          <w:jc w:val="center"/>
        </w:trPr>
        <w:tc>
          <w:tcPr>
            <w:tcW w:w="0" w:type="auto"/>
            <w:shd w:val="clear" w:color="auto" w:fill="D9D9D9" w:themeFill="background1" w:themeFillShade="D9"/>
            <w:vAlign w:val="center"/>
          </w:tcPr>
          <w:p w14:paraId="0EAABD01" w14:textId="74D46C54" w:rsidR="00D2603F" w:rsidRDefault="00D2603F" w:rsidP="00F37F98">
            <w:pPr>
              <w:pStyle w:val="TableCell"/>
              <w:jc w:val="center"/>
            </w:pPr>
            <w:r>
              <w:t>Policy Model</w:t>
            </w:r>
          </w:p>
        </w:tc>
        <w:tc>
          <w:tcPr>
            <w:tcW w:w="0" w:type="auto"/>
            <w:shd w:val="clear" w:color="auto" w:fill="D9D9D9" w:themeFill="background1" w:themeFillShade="D9"/>
          </w:tcPr>
          <w:p w14:paraId="472197D2" w14:textId="77777777" w:rsidR="00D2603F" w:rsidRDefault="00D2603F" w:rsidP="00F37F98">
            <w:pPr>
              <w:pStyle w:val="TableCell"/>
              <w:jc w:val="center"/>
            </w:pPr>
            <w:r>
              <w:t>Average Score</w:t>
            </w:r>
          </w:p>
        </w:tc>
      </w:tr>
      <w:tr w:rsidR="00D2603F" w14:paraId="5CA3106A" w14:textId="77777777" w:rsidTr="00D2603F">
        <w:trPr>
          <w:jc w:val="center"/>
        </w:trPr>
        <w:tc>
          <w:tcPr>
            <w:tcW w:w="0" w:type="auto"/>
            <w:vAlign w:val="center"/>
          </w:tcPr>
          <w:p w14:paraId="5B29D411" w14:textId="10DFC5DA" w:rsidR="00D2603F" w:rsidRDefault="00D2603F" w:rsidP="00F37F98">
            <w:pPr>
              <w:pStyle w:val="TableCell"/>
              <w:jc w:val="center"/>
            </w:pPr>
            <w:proofErr w:type="spellStart"/>
            <w:r>
              <w:t>MlpPolicy</w:t>
            </w:r>
            <w:proofErr w:type="spellEnd"/>
          </w:p>
        </w:tc>
        <w:tc>
          <w:tcPr>
            <w:tcW w:w="0" w:type="auto"/>
          </w:tcPr>
          <w:p w14:paraId="6EB97AA5" w14:textId="737E230F" w:rsidR="00D2603F" w:rsidRDefault="00D2603F" w:rsidP="00F37F98">
            <w:pPr>
              <w:pStyle w:val="TableCell"/>
              <w:jc w:val="center"/>
            </w:pPr>
            <w:r>
              <w:t>181.0</w:t>
            </w:r>
          </w:p>
        </w:tc>
      </w:tr>
      <w:tr w:rsidR="00D2603F" w14:paraId="01563C09" w14:textId="77777777" w:rsidTr="00D2603F">
        <w:trPr>
          <w:jc w:val="center"/>
        </w:trPr>
        <w:tc>
          <w:tcPr>
            <w:tcW w:w="0" w:type="auto"/>
            <w:vAlign w:val="center"/>
          </w:tcPr>
          <w:p w14:paraId="76B991BD" w14:textId="2AAE832F" w:rsidR="00D2603F" w:rsidRDefault="00D2603F" w:rsidP="00F37F98">
            <w:pPr>
              <w:pStyle w:val="TableCell"/>
              <w:jc w:val="center"/>
            </w:pPr>
            <w:proofErr w:type="spellStart"/>
            <w:r>
              <w:t>MlpLstmPolicy</w:t>
            </w:r>
            <w:proofErr w:type="spellEnd"/>
          </w:p>
        </w:tc>
        <w:tc>
          <w:tcPr>
            <w:tcW w:w="0" w:type="auto"/>
          </w:tcPr>
          <w:p w14:paraId="4818FAB1" w14:textId="521F0543" w:rsidR="00D2603F" w:rsidRDefault="00D2603F" w:rsidP="00F37F98">
            <w:pPr>
              <w:pStyle w:val="TableCell"/>
              <w:jc w:val="center"/>
            </w:pPr>
            <w:r>
              <w:t>371.2</w:t>
            </w:r>
          </w:p>
        </w:tc>
      </w:tr>
      <w:tr w:rsidR="00D2603F" w14:paraId="6B0DBC88" w14:textId="77777777" w:rsidTr="00D2603F">
        <w:trPr>
          <w:jc w:val="center"/>
        </w:trPr>
        <w:tc>
          <w:tcPr>
            <w:tcW w:w="0" w:type="auto"/>
            <w:vAlign w:val="center"/>
          </w:tcPr>
          <w:p w14:paraId="6449CFAD" w14:textId="04A488A7" w:rsidR="00D2603F" w:rsidRDefault="00D2603F" w:rsidP="00F37F98">
            <w:pPr>
              <w:pStyle w:val="TableCell"/>
              <w:jc w:val="center"/>
            </w:pPr>
            <w:proofErr w:type="spellStart"/>
            <w:r>
              <w:t>MlpLnLstmPolicy</w:t>
            </w:r>
            <w:proofErr w:type="spellEnd"/>
          </w:p>
        </w:tc>
        <w:tc>
          <w:tcPr>
            <w:tcW w:w="0" w:type="auto"/>
          </w:tcPr>
          <w:p w14:paraId="7EB118B4" w14:textId="2EC236C3" w:rsidR="00D2603F" w:rsidRDefault="00D2603F" w:rsidP="00F37F98">
            <w:pPr>
              <w:pStyle w:val="TableCell"/>
              <w:jc w:val="center"/>
            </w:pPr>
            <w:r>
              <w:t>379.8</w:t>
            </w:r>
          </w:p>
        </w:tc>
      </w:tr>
      <w:tr w:rsidR="00D2603F" w14:paraId="70477AEE" w14:textId="77777777" w:rsidTr="00D2603F">
        <w:trPr>
          <w:jc w:val="center"/>
        </w:trPr>
        <w:tc>
          <w:tcPr>
            <w:tcW w:w="0" w:type="auto"/>
            <w:vAlign w:val="center"/>
          </w:tcPr>
          <w:p w14:paraId="09069316" w14:textId="4C33EE21" w:rsidR="00D2603F" w:rsidRDefault="00D2603F" w:rsidP="00F37F98">
            <w:pPr>
              <w:pStyle w:val="TableCell"/>
              <w:jc w:val="center"/>
            </w:pPr>
            <w:proofErr w:type="spellStart"/>
            <w:r>
              <w:t>CnnPolicy</w:t>
            </w:r>
            <w:proofErr w:type="spellEnd"/>
          </w:p>
        </w:tc>
        <w:tc>
          <w:tcPr>
            <w:tcW w:w="0" w:type="auto"/>
          </w:tcPr>
          <w:p w14:paraId="5C457933" w14:textId="0BB3A2E7" w:rsidR="00D2603F" w:rsidRDefault="00D2603F" w:rsidP="00F37F98">
            <w:pPr>
              <w:pStyle w:val="TableCell"/>
              <w:jc w:val="center"/>
            </w:pPr>
            <w:r>
              <w:t>172.7</w:t>
            </w:r>
          </w:p>
        </w:tc>
      </w:tr>
      <w:tr w:rsidR="00D2603F" w14:paraId="254C70CA" w14:textId="77777777" w:rsidTr="00D2603F">
        <w:trPr>
          <w:jc w:val="center"/>
        </w:trPr>
        <w:tc>
          <w:tcPr>
            <w:tcW w:w="0" w:type="auto"/>
            <w:vAlign w:val="center"/>
          </w:tcPr>
          <w:p w14:paraId="014401C3" w14:textId="759B1A38" w:rsidR="00D2603F" w:rsidRDefault="00D2603F" w:rsidP="00F37F98">
            <w:pPr>
              <w:pStyle w:val="TableCell"/>
              <w:jc w:val="center"/>
            </w:pPr>
            <w:proofErr w:type="spellStart"/>
            <w:r>
              <w:t>CnnLstmPolicy</w:t>
            </w:r>
            <w:proofErr w:type="spellEnd"/>
          </w:p>
        </w:tc>
        <w:tc>
          <w:tcPr>
            <w:tcW w:w="0" w:type="auto"/>
          </w:tcPr>
          <w:p w14:paraId="29044EB6" w14:textId="2E2E9003" w:rsidR="00D2603F" w:rsidRDefault="00D2603F" w:rsidP="00F37F98">
            <w:pPr>
              <w:pStyle w:val="TableCell"/>
              <w:jc w:val="center"/>
            </w:pPr>
            <w:r>
              <w:t>119.3</w:t>
            </w:r>
          </w:p>
        </w:tc>
      </w:tr>
      <w:tr w:rsidR="00D2603F" w14:paraId="3D68D19D" w14:textId="77777777" w:rsidTr="00D2603F">
        <w:trPr>
          <w:jc w:val="center"/>
        </w:trPr>
        <w:tc>
          <w:tcPr>
            <w:tcW w:w="0" w:type="auto"/>
            <w:vAlign w:val="center"/>
          </w:tcPr>
          <w:p w14:paraId="008FBE1B" w14:textId="642A27E3" w:rsidR="00D2603F" w:rsidRDefault="00D2603F" w:rsidP="00F37F98">
            <w:pPr>
              <w:pStyle w:val="TableCell"/>
              <w:jc w:val="center"/>
            </w:pPr>
            <w:proofErr w:type="spellStart"/>
            <w:r>
              <w:t>CnnLnLstmPolicy</w:t>
            </w:r>
            <w:proofErr w:type="spellEnd"/>
          </w:p>
        </w:tc>
        <w:tc>
          <w:tcPr>
            <w:tcW w:w="0" w:type="auto"/>
          </w:tcPr>
          <w:p w14:paraId="257CBCEF" w14:textId="70B2A866" w:rsidR="00D2603F" w:rsidRDefault="00D2603F" w:rsidP="00F37F98">
            <w:pPr>
              <w:pStyle w:val="TableCell"/>
              <w:jc w:val="center"/>
            </w:pPr>
            <w:r>
              <w:t>130.4</w:t>
            </w:r>
          </w:p>
        </w:tc>
      </w:tr>
    </w:tbl>
    <w:p w14:paraId="20F333F3" w14:textId="5D578BC3" w:rsidR="00D2603F" w:rsidRDefault="00D2603F" w:rsidP="006745C4"/>
    <w:p w14:paraId="02999009" w14:textId="1B7CBFF6" w:rsidR="00D2603F" w:rsidRDefault="00D2603F" w:rsidP="006745C4">
      <w:r>
        <w:t>LSTM variants of the MLP policy models performed much better than the other policy models, scoring above 370 while the other models scored less than 200.</w:t>
      </w:r>
    </w:p>
    <w:p w14:paraId="1BDD0A19" w14:textId="77777777" w:rsidR="00D2603F" w:rsidRDefault="00D2603F" w:rsidP="006745C4"/>
    <w:tbl>
      <w:tblPr>
        <w:tblStyle w:val="TableGrid"/>
        <w:tblW w:w="0" w:type="auto"/>
        <w:jc w:val="center"/>
        <w:tblLook w:val="04A0" w:firstRow="1" w:lastRow="0" w:firstColumn="1" w:lastColumn="0" w:noHBand="0" w:noVBand="1"/>
      </w:tblPr>
      <w:tblGrid>
        <w:gridCol w:w="1500"/>
        <w:gridCol w:w="1399"/>
      </w:tblGrid>
      <w:tr w:rsidR="00D2603F" w14:paraId="7322A5B5" w14:textId="77777777" w:rsidTr="00F37F98">
        <w:trPr>
          <w:jc w:val="center"/>
        </w:trPr>
        <w:tc>
          <w:tcPr>
            <w:tcW w:w="0" w:type="auto"/>
            <w:shd w:val="clear" w:color="auto" w:fill="D9D9D9" w:themeFill="background1" w:themeFillShade="D9"/>
            <w:vAlign w:val="center"/>
          </w:tcPr>
          <w:p w14:paraId="6A7C5AF6" w14:textId="77777777" w:rsidR="00D2603F" w:rsidRDefault="00D2603F" w:rsidP="00F37F98">
            <w:pPr>
              <w:pStyle w:val="TableCell"/>
              <w:jc w:val="center"/>
            </w:pPr>
            <w:r>
              <w:t>Discount Factor</w:t>
            </w:r>
          </w:p>
        </w:tc>
        <w:tc>
          <w:tcPr>
            <w:tcW w:w="0" w:type="auto"/>
            <w:shd w:val="clear" w:color="auto" w:fill="D9D9D9" w:themeFill="background1" w:themeFillShade="D9"/>
          </w:tcPr>
          <w:p w14:paraId="3FBA8F92" w14:textId="77777777" w:rsidR="00D2603F" w:rsidRDefault="00D2603F" w:rsidP="00F37F98">
            <w:pPr>
              <w:pStyle w:val="TableCell"/>
              <w:jc w:val="center"/>
            </w:pPr>
            <w:r>
              <w:t>Average Score</w:t>
            </w:r>
          </w:p>
        </w:tc>
      </w:tr>
      <w:tr w:rsidR="00D2603F" w14:paraId="22AA22C4" w14:textId="77777777" w:rsidTr="00F37F98">
        <w:trPr>
          <w:jc w:val="center"/>
        </w:trPr>
        <w:tc>
          <w:tcPr>
            <w:tcW w:w="0" w:type="auto"/>
            <w:vAlign w:val="center"/>
          </w:tcPr>
          <w:p w14:paraId="133C1082" w14:textId="77777777" w:rsidR="00D2603F" w:rsidRDefault="00D2603F" w:rsidP="00F37F98">
            <w:pPr>
              <w:pStyle w:val="TableCell"/>
              <w:jc w:val="center"/>
            </w:pPr>
            <w:r>
              <w:t>0.0</w:t>
            </w:r>
          </w:p>
        </w:tc>
        <w:tc>
          <w:tcPr>
            <w:tcW w:w="0" w:type="auto"/>
          </w:tcPr>
          <w:p w14:paraId="02521988" w14:textId="23237140" w:rsidR="00D2603F" w:rsidRDefault="00D2603F" w:rsidP="00F37F98">
            <w:pPr>
              <w:pStyle w:val="TableCell"/>
              <w:jc w:val="center"/>
            </w:pPr>
            <w:r>
              <w:t>177.8</w:t>
            </w:r>
          </w:p>
        </w:tc>
      </w:tr>
      <w:tr w:rsidR="00D2603F" w14:paraId="5B9F521F" w14:textId="77777777" w:rsidTr="00F37F98">
        <w:trPr>
          <w:jc w:val="center"/>
        </w:trPr>
        <w:tc>
          <w:tcPr>
            <w:tcW w:w="0" w:type="auto"/>
            <w:vAlign w:val="center"/>
          </w:tcPr>
          <w:p w14:paraId="7404810F" w14:textId="77777777" w:rsidR="00D2603F" w:rsidRDefault="00D2603F" w:rsidP="00F37F98">
            <w:pPr>
              <w:pStyle w:val="TableCell"/>
              <w:jc w:val="center"/>
            </w:pPr>
            <w:r>
              <w:t>0.1</w:t>
            </w:r>
          </w:p>
        </w:tc>
        <w:tc>
          <w:tcPr>
            <w:tcW w:w="0" w:type="auto"/>
          </w:tcPr>
          <w:p w14:paraId="6BD814B5" w14:textId="0F13EF64" w:rsidR="00D2603F" w:rsidRDefault="00D2603F" w:rsidP="00F37F98">
            <w:pPr>
              <w:pStyle w:val="TableCell"/>
              <w:jc w:val="center"/>
            </w:pPr>
            <w:r>
              <w:t>399.3</w:t>
            </w:r>
          </w:p>
        </w:tc>
      </w:tr>
      <w:tr w:rsidR="00D2603F" w14:paraId="62A47104" w14:textId="77777777" w:rsidTr="00F37F98">
        <w:trPr>
          <w:jc w:val="center"/>
        </w:trPr>
        <w:tc>
          <w:tcPr>
            <w:tcW w:w="0" w:type="auto"/>
            <w:vAlign w:val="center"/>
          </w:tcPr>
          <w:p w14:paraId="0A1E5E89" w14:textId="77777777" w:rsidR="00D2603F" w:rsidRDefault="00D2603F" w:rsidP="00F37F98">
            <w:pPr>
              <w:pStyle w:val="TableCell"/>
              <w:jc w:val="center"/>
            </w:pPr>
            <w:r>
              <w:t>0.2</w:t>
            </w:r>
          </w:p>
        </w:tc>
        <w:tc>
          <w:tcPr>
            <w:tcW w:w="0" w:type="auto"/>
          </w:tcPr>
          <w:p w14:paraId="4A1D5721" w14:textId="7E539DD9" w:rsidR="00D2603F" w:rsidRDefault="00D2603F" w:rsidP="00F37F98">
            <w:pPr>
              <w:pStyle w:val="TableCell"/>
              <w:jc w:val="center"/>
            </w:pPr>
            <w:r>
              <w:t>165.1</w:t>
            </w:r>
          </w:p>
        </w:tc>
      </w:tr>
      <w:tr w:rsidR="00D2603F" w14:paraId="24FF7952" w14:textId="77777777" w:rsidTr="00F37F98">
        <w:trPr>
          <w:jc w:val="center"/>
        </w:trPr>
        <w:tc>
          <w:tcPr>
            <w:tcW w:w="0" w:type="auto"/>
            <w:vAlign w:val="center"/>
          </w:tcPr>
          <w:p w14:paraId="59909319" w14:textId="77777777" w:rsidR="00D2603F" w:rsidRDefault="00D2603F" w:rsidP="00F37F98">
            <w:pPr>
              <w:pStyle w:val="TableCell"/>
              <w:jc w:val="center"/>
            </w:pPr>
            <w:r>
              <w:t>0.3</w:t>
            </w:r>
          </w:p>
        </w:tc>
        <w:tc>
          <w:tcPr>
            <w:tcW w:w="0" w:type="auto"/>
          </w:tcPr>
          <w:p w14:paraId="1A680E76" w14:textId="76D2BADF" w:rsidR="00D2603F" w:rsidRDefault="00D2603F" w:rsidP="00F37F98">
            <w:pPr>
              <w:pStyle w:val="TableCell"/>
              <w:jc w:val="center"/>
            </w:pPr>
            <w:r>
              <w:t>113.7</w:t>
            </w:r>
          </w:p>
        </w:tc>
      </w:tr>
      <w:tr w:rsidR="00D2603F" w14:paraId="2097681B" w14:textId="77777777" w:rsidTr="00F37F98">
        <w:trPr>
          <w:jc w:val="center"/>
        </w:trPr>
        <w:tc>
          <w:tcPr>
            <w:tcW w:w="0" w:type="auto"/>
            <w:vAlign w:val="center"/>
          </w:tcPr>
          <w:p w14:paraId="77DDF7F5" w14:textId="77777777" w:rsidR="00D2603F" w:rsidRDefault="00D2603F" w:rsidP="00F37F98">
            <w:pPr>
              <w:pStyle w:val="TableCell"/>
              <w:jc w:val="center"/>
            </w:pPr>
            <w:r>
              <w:t>0.4</w:t>
            </w:r>
          </w:p>
        </w:tc>
        <w:tc>
          <w:tcPr>
            <w:tcW w:w="0" w:type="auto"/>
          </w:tcPr>
          <w:p w14:paraId="197E628D" w14:textId="0B6A2522" w:rsidR="00D2603F" w:rsidRDefault="00D2603F" w:rsidP="00F37F98">
            <w:pPr>
              <w:pStyle w:val="TableCell"/>
              <w:jc w:val="center"/>
            </w:pPr>
            <w:r>
              <w:t>320.7</w:t>
            </w:r>
          </w:p>
        </w:tc>
      </w:tr>
      <w:tr w:rsidR="00D2603F" w14:paraId="46EBAB54" w14:textId="77777777" w:rsidTr="00F37F98">
        <w:trPr>
          <w:jc w:val="center"/>
        </w:trPr>
        <w:tc>
          <w:tcPr>
            <w:tcW w:w="0" w:type="auto"/>
            <w:vAlign w:val="center"/>
          </w:tcPr>
          <w:p w14:paraId="6B81A614" w14:textId="77777777" w:rsidR="00D2603F" w:rsidRDefault="00D2603F" w:rsidP="00F37F98">
            <w:pPr>
              <w:pStyle w:val="TableCell"/>
              <w:jc w:val="center"/>
            </w:pPr>
            <w:r>
              <w:t>0.5</w:t>
            </w:r>
          </w:p>
        </w:tc>
        <w:tc>
          <w:tcPr>
            <w:tcW w:w="0" w:type="auto"/>
          </w:tcPr>
          <w:p w14:paraId="67CD3809" w14:textId="049999A0" w:rsidR="00D2603F" w:rsidRDefault="00D2603F" w:rsidP="00F37F98">
            <w:pPr>
              <w:pStyle w:val="TableCell"/>
              <w:jc w:val="center"/>
            </w:pPr>
            <w:r>
              <w:t>316.3</w:t>
            </w:r>
          </w:p>
        </w:tc>
      </w:tr>
      <w:tr w:rsidR="00D2603F" w14:paraId="3FB78A56" w14:textId="77777777" w:rsidTr="00F37F98">
        <w:trPr>
          <w:jc w:val="center"/>
        </w:trPr>
        <w:tc>
          <w:tcPr>
            <w:tcW w:w="0" w:type="auto"/>
            <w:vAlign w:val="center"/>
          </w:tcPr>
          <w:p w14:paraId="5A188B3B" w14:textId="77777777" w:rsidR="00D2603F" w:rsidRDefault="00D2603F" w:rsidP="00F37F98">
            <w:pPr>
              <w:pStyle w:val="TableCell"/>
              <w:jc w:val="center"/>
            </w:pPr>
            <w:r>
              <w:t>0.6</w:t>
            </w:r>
          </w:p>
        </w:tc>
        <w:tc>
          <w:tcPr>
            <w:tcW w:w="0" w:type="auto"/>
          </w:tcPr>
          <w:p w14:paraId="7AA24ED7" w14:textId="703D5381" w:rsidR="00D2603F" w:rsidRDefault="00AE4C01" w:rsidP="00F37F98">
            <w:pPr>
              <w:pStyle w:val="TableCell"/>
              <w:jc w:val="center"/>
            </w:pPr>
            <w:r>
              <w:t>138.2</w:t>
            </w:r>
          </w:p>
        </w:tc>
      </w:tr>
      <w:tr w:rsidR="00D2603F" w14:paraId="28CDF454" w14:textId="77777777" w:rsidTr="00F37F98">
        <w:trPr>
          <w:jc w:val="center"/>
        </w:trPr>
        <w:tc>
          <w:tcPr>
            <w:tcW w:w="0" w:type="auto"/>
            <w:vAlign w:val="center"/>
          </w:tcPr>
          <w:p w14:paraId="7F42E55F" w14:textId="77777777" w:rsidR="00D2603F" w:rsidRDefault="00D2603F" w:rsidP="00F37F98">
            <w:pPr>
              <w:pStyle w:val="TableCell"/>
              <w:jc w:val="center"/>
            </w:pPr>
            <w:r>
              <w:t>0.7</w:t>
            </w:r>
          </w:p>
        </w:tc>
        <w:tc>
          <w:tcPr>
            <w:tcW w:w="0" w:type="auto"/>
          </w:tcPr>
          <w:p w14:paraId="44666F70" w14:textId="6917C8E8" w:rsidR="00D2603F" w:rsidRDefault="00AE4C01" w:rsidP="00F37F98">
            <w:pPr>
              <w:pStyle w:val="TableCell"/>
              <w:jc w:val="center"/>
            </w:pPr>
            <w:r>
              <w:t>181.8</w:t>
            </w:r>
          </w:p>
        </w:tc>
      </w:tr>
      <w:tr w:rsidR="00D2603F" w14:paraId="07847BFF" w14:textId="77777777" w:rsidTr="00F37F98">
        <w:trPr>
          <w:jc w:val="center"/>
        </w:trPr>
        <w:tc>
          <w:tcPr>
            <w:tcW w:w="0" w:type="auto"/>
            <w:vAlign w:val="center"/>
          </w:tcPr>
          <w:p w14:paraId="00230FCA" w14:textId="77777777" w:rsidR="00D2603F" w:rsidRDefault="00D2603F" w:rsidP="00F37F98">
            <w:pPr>
              <w:pStyle w:val="TableCell"/>
              <w:jc w:val="center"/>
            </w:pPr>
            <w:r>
              <w:t>0.8</w:t>
            </w:r>
          </w:p>
        </w:tc>
        <w:tc>
          <w:tcPr>
            <w:tcW w:w="0" w:type="auto"/>
          </w:tcPr>
          <w:p w14:paraId="5C21609E" w14:textId="4047944C" w:rsidR="00D2603F" w:rsidRDefault="00AE4C01" w:rsidP="00F37F98">
            <w:pPr>
              <w:pStyle w:val="TableCell"/>
              <w:jc w:val="center"/>
            </w:pPr>
            <w:r>
              <w:t>385.1</w:t>
            </w:r>
          </w:p>
        </w:tc>
      </w:tr>
      <w:tr w:rsidR="00D2603F" w14:paraId="26141AF8" w14:textId="77777777" w:rsidTr="00F37F98">
        <w:trPr>
          <w:jc w:val="center"/>
        </w:trPr>
        <w:tc>
          <w:tcPr>
            <w:tcW w:w="0" w:type="auto"/>
            <w:vAlign w:val="center"/>
          </w:tcPr>
          <w:p w14:paraId="0095AB66" w14:textId="77777777" w:rsidR="00D2603F" w:rsidRDefault="00D2603F" w:rsidP="00F37F98">
            <w:pPr>
              <w:pStyle w:val="TableCell"/>
              <w:jc w:val="center"/>
            </w:pPr>
            <w:r>
              <w:t>0.9</w:t>
            </w:r>
          </w:p>
        </w:tc>
        <w:tc>
          <w:tcPr>
            <w:tcW w:w="0" w:type="auto"/>
          </w:tcPr>
          <w:p w14:paraId="08DD1FA8" w14:textId="2D1DCF18" w:rsidR="00D2603F" w:rsidRDefault="00AE4C01" w:rsidP="00F37F98">
            <w:pPr>
              <w:pStyle w:val="TableCell"/>
              <w:jc w:val="center"/>
            </w:pPr>
            <w:r>
              <w:t>123.5</w:t>
            </w:r>
          </w:p>
        </w:tc>
      </w:tr>
      <w:tr w:rsidR="00D2603F" w14:paraId="53B2445A" w14:textId="77777777" w:rsidTr="00F37F98">
        <w:trPr>
          <w:jc w:val="center"/>
        </w:trPr>
        <w:tc>
          <w:tcPr>
            <w:tcW w:w="0" w:type="auto"/>
            <w:vAlign w:val="center"/>
          </w:tcPr>
          <w:p w14:paraId="6C5B5E24" w14:textId="77777777" w:rsidR="00D2603F" w:rsidRDefault="00D2603F" w:rsidP="00F37F98">
            <w:pPr>
              <w:pStyle w:val="TableCell"/>
              <w:jc w:val="center"/>
            </w:pPr>
            <w:r>
              <w:t>1.0</w:t>
            </w:r>
          </w:p>
        </w:tc>
        <w:tc>
          <w:tcPr>
            <w:tcW w:w="0" w:type="auto"/>
          </w:tcPr>
          <w:p w14:paraId="08377C90" w14:textId="56BE860C" w:rsidR="00D2603F" w:rsidRDefault="00AE4C01" w:rsidP="00F37F98">
            <w:pPr>
              <w:pStyle w:val="TableCell"/>
              <w:jc w:val="center"/>
            </w:pPr>
            <w:r>
              <w:t>145.3</w:t>
            </w:r>
          </w:p>
        </w:tc>
      </w:tr>
    </w:tbl>
    <w:p w14:paraId="3B698143" w14:textId="42435B76" w:rsidR="00CE03FE" w:rsidRDefault="00CE03FE" w:rsidP="00CE03FE"/>
    <w:p w14:paraId="2D18A39F" w14:textId="14865CC4" w:rsidR="00AE4C01" w:rsidRDefault="00AE4C01" w:rsidP="00CE03FE">
      <w:r>
        <w:lastRenderedPageBreak/>
        <w:t>When optimising the Discount Factor, it can be observed that the values fluctuate between various highs and lows as the Discount Factor changes in value. The highest values are achieved when Discount Factor is 0.1 and 0.8, while a slightly lower high occurs at 0.4-0.5. Performance at other values are low, with an average score below 200.</w:t>
      </w:r>
    </w:p>
    <w:p w14:paraId="01A177CA" w14:textId="2A7D36C8" w:rsidR="00AE4C01" w:rsidRDefault="00AE4C01" w:rsidP="00CE03FE"/>
    <w:tbl>
      <w:tblPr>
        <w:tblStyle w:val="TableGrid"/>
        <w:tblW w:w="0" w:type="auto"/>
        <w:jc w:val="center"/>
        <w:tblLook w:val="04A0" w:firstRow="1" w:lastRow="0" w:firstColumn="1" w:lastColumn="0" w:noHBand="0" w:noVBand="1"/>
      </w:tblPr>
      <w:tblGrid>
        <w:gridCol w:w="1077"/>
        <w:gridCol w:w="1399"/>
      </w:tblGrid>
      <w:tr w:rsidR="00AE4C01" w14:paraId="5BA27707" w14:textId="77777777" w:rsidTr="00F37F98">
        <w:trPr>
          <w:jc w:val="center"/>
        </w:trPr>
        <w:tc>
          <w:tcPr>
            <w:tcW w:w="0" w:type="auto"/>
            <w:shd w:val="clear" w:color="auto" w:fill="D9D9D9" w:themeFill="background1" w:themeFillShade="D9"/>
            <w:vAlign w:val="center"/>
          </w:tcPr>
          <w:p w14:paraId="6B49DDD8" w14:textId="6349715A" w:rsidR="00AE4C01" w:rsidRDefault="00AE4C01" w:rsidP="00F37F98">
            <w:pPr>
              <w:pStyle w:val="TableCell"/>
              <w:jc w:val="center"/>
            </w:pPr>
            <w:r>
              <w:t>Batch Size</w:t>
            </w:r>
          </w:p>
        </w:tc>
        <w:tc>
          <w:tcPr>
            <w:tcW w:w="0" w:type="auto"/>
            <w:shd w:val="clear" w:color="auto" w:fill="D9D9D9" w:themeFill="background1" w:themeFillShade="D9"/>
          </w:tcPr>
          <w:p w14:paraId="0BD092F5" w14:textId="77777777" w:rsidR="00AE4C01" w:rsidRDefault="00AE4C01" w:rsidP="00F37F98">
            <w:pPr>
              <w:pStyle w:val="TableCell"/>
              <w:jc w:val="center"/>
            </w:pPr>
            <w:r>
              <w:t>Average Score</w:t>
            </w:r>
          </w:p>
        </w:tc>
      </w:tr>
      <w:tr w:rsidR="00AE4C01" w14:paraId="40DD40E6" w14:textId="77777777" w:rsidTr="00F37F98">
        <w:trPr>
          <w:jc w:val="center"/>
        </w:trPr>
        <w:tc>
          <w:tcPr>
            <w:tcW w:w="0" w:type="auto"/>
            <w:vAlign w:val="center"/>
          </w:tcPr>
          <w:p w14:paraId="02BD1FF6" w14:textId="70F823FF" w:rsidR="00AE4C01" w:rsidRDefault="00AE4C01" w:rsidP="00F37F98">
            <w:pPr>
              <w:pStyle w:val="TableCell"/>
              <w:jc w:val="center"/>
            </w:pPr>
            <w:r>
              <w:t>64</w:t>
            </w:r>
          </w:p>
        </w:tc>
        <w:tc>
          <w:tcPr>
            <w:tcW w:w="0" w:type="auto"/>
          </w:tcPr>
          <w:p w14:paraId="2C7FE0BB" w14:textId="5CB3920D" w:rsidR="00AE4C01" w:rsidRDefault="00AE4C01" w:rsidP="00F37F98">
            <w:pPr>
              <w:pStyle w:val="TableCell"/>
              <w:jc w:val="center"/>
            </w:pPr>
            <w:r>
              <w:t>113.4</w:t>
            </w:r>
          </w:p>
        </w:tc>
      </w:tr>
      <w:tr w:rsidR="00AE4C01" w14:paraId="3C6DD9F2" w14:textId="77777777" w:rsidTr="00F37F98">
        <w:trPr>
          <w:jc w:val="center"/>
        </w:trPr>
        <w:tc>
          <w:tcPr>
            <w:tcW w:w="0" w:type="auto"/>
            <w:vAlign w:val="center"/>
          </w:tcPr>
          <w:p w14:paraId="030F95AB" w14:textId="0898CB0B" w:rsidR="00AE4C01" w:rsidRDefault="00AE4C01" w:rsidP="00F37F98">
            <w:pPr>
              <w:pStyle w:val="TableCell"/>
              <w:jc w:val="center"/>
            </w:pPr>
            <w:r>
              <w:t>128</w:t>
            </w:r>
          </w:p>
        </w:tc>
        <w:tc>
          <w:tcPr>
            <w:tcW w:w="0" w:type="auto"/>
          </w:tcPr>
          <w:p w14:paraId="07ED79FF" w14:textId="58790248" w:rsidR="00AE4C01" w:rsidRDefault="00AE4C01" w:rsidP="00F37F98">
            <w:pPr>
              <w:pStyle w:val="TableCell"/>
              <w:jc w:val="center"/>
            </w:pPr>
            <w:r>
              <w:t>399.3</w:t>
            </w:r>
          </w:p>
        </w:tc>
      </w:tr>
      <w:tr w:rsidR="00AE4C01" w14:paraId="689DBC6B" w14:textId="77777777" w:rsidTr="00F37F98">
        <w:trPr>
          <w:jc w:val="center"/>
        </w:trPr>
        <w:tc>
          <w:tcPr>
            <w:tcW w:w="0" w:type="auto"/>
            <w:vAlign w:val="center"/>
          </w:tcPr>
          <w:p w14:paraId="5D4EED1F" w14:textId="1286B107" w:rsidR="00AE4C01" w:rsidRDefault="00AE4C01" w:rsidP="00F37F98">
            <w:pPr>
              <w:pStyle w:val="TableCell"/>
              <w:jc w:val="center"/>
            </w:pPr>
            <w:r>
              <w:t>256</w:t>
            </w:r>
          </w:p>
        </w:tc>
        <w:tc>
          <w:tcPr>
            <w:tcW w:w="0" w:type="auto"/>
          </w:tcPr>
          <w:p w14:paraId="37EBB579" w14:textId="1E9690B1" w:rsidR="00AE4C01" w:rsidRDefault="00AE4C01" w:rsidP="00F37F98">
            <w:pPr>
              <w:pStyle w:val="TableCell"/>
              <w:jc w:val="center"/>
            </w:pPr>
            <w:r>
              <w:t>350.8</w:t>
            </w:r>
          </w:p>
        </w:tc>
      </w:tr>
      <w:tr w:rsidR="00AE4C01" w14:paraId="3867BA92" w14:textId="77777777" w:rsidTr="00F37F98">
        <w:trPr>
          <w:jc w:val="center"/>
        </w:trPr>
        <w:tc>
          <w:tcPr>
            <w:tcW w:w="0" w:type="auto"/>
            <w:vAlign w:val="center"/>
          </w:tcPr>
          <w:p w14:paraId="0652506F" w14:textId="135B051B" w:rsidR="00AE4C01" w:rsidRDefault="00AE4C01" w:rsidP="00F37F98">
            <w:pPr>
              <w:pStyle w:val="TableCell"/>
              <w:jc w:val="center"/>
            </w:pPr>
            <w:r>
              <w:t>512</w:t>
            </w:r>
          </w:p>
        </w:tc>
        <w:tc>
          <w:tcPr>
            <w:tcW w:w="0" w:type="auto"/>
          </w:tcPr>
          <w:p w14:paraId="1EE45398" w14:textId="163F3167" w:rsidR="00AE4C01" w:rsidRDefault="00AE4C01" w:rsidP="00F37F98">
            <w:pPr>
              <w:pStyle w:val="TableCell"/>
              <w:jc w:val="center"/>
            </w:pPr>
            <w:r>
              <w:t>330.4</w:t>
            </w:r>
          </w:p>
        </w:tc>
      </w:tr>
      <w:tr w:rsidR="00AE4C01" w14:paraId="4B347778" w14:textId="77777777" w:rsidTr="00F37F98">
        <w:trPr>
          <w:jc w:val="center"/>
        </w:trPr>
        <w:tc>
          <w:tcPr>
            <w:tcW w:w="0" w:type="auto"/>
            <w:vAlign w:val="center"/>
          </w:tcPr>
          <w:p w14:paraId="7E6D5065" w14:textId="0649A6E8" w:rsidR="00AE4C01" w:rsidRDefault="00AE4C01" w:rsidP="00F37F98">
            <w:pPr>
              <w:pStyle w:val="TableCell"/>
              <w:jc w:val="center"/>
            </w:pPr>
            <w:r>
              <w:t>1024</w:t>
            </w:r>
          </w:p>
        </w:tc>
        <w:tc>
          <w:tcPr>
            <w:tcW w:w="0" w:type="auto"/>
          </w:tcPr>
          <w:p w14:paraId="42B23F55" w14:textId="3968F367" w:rsidR="00AE4C01" w:rsidRDefault="00AE4C01" w:rsidP="00F37F98">
            <w:pPr>
              <w:pStyle w:val="TableCell"/>
              <w:jc w:val="center"/>
            </w:pPr>
            <w:r>
              <w:t>202.9</w:t>
            </w:r>
          </w:p>
        </w:tc>
      </w:tr>
    </w:tbl>
    <w:p w14:paraId="20AB6B8E" w14:textId="0A4E88B1" w:rsidR="00AE4C01" w:rsidRDefault="00AE4C01" w:rsidP="00CE03FE"/>
    <w:p w14:paraId="01DEB2B7" w14:textId="308DE3CE" w:rsidR="00AE4C01" w:rsidRDefault="00AE4C01" w:rsidP="00CE03FE">
      <w:r>
        <w:t>At Batch Size 64, the agent performs very poorly, achieving a score of only 113.4. Performance peaks at 399.3 when Batch Size is 128, and gradually declines at higher values.</w:t>
      </w:r>
    </w:p>
    <w:p w14:paraId="4E693452" w14:textId="35090981" w:rsidR="00AE4C01" w:rsidRDefault="00AE4C01" w:rsidP="00CE03FE"/>
    <w:tbl>
      <w:tblPr>
        <w:tblStyle w:val="TableGrid"/>
        <w:tblW w:w="0" w:type="auto"/>
        <w:jc w:val="center"/>
        <w:tblLook w:val="04A0" w:firstRow="1" w:lastRow="0" w:firstColumn="1" w:lastColumn="0" w:noHBand="0" w:noVBand="1"/>
      </w:tblPr>
      <w:tblGrid>
        <w:gridCol w:w="1355"/>
        <w:gridCol w:w="1399"/>
      </w:tblGrid>
      <w:tr w:rsidR="00AE4C01" w14:paraId="111A585E" w14:textId="77777777" w:rsidTr="00F37F98">
        <w:trPr>
          <w:jc w:val="center"/>
        </w:trPr>
        <w:tc>
          <w:tcPr>
            <w:tcW w:w="0" w:type="auto"/>
            <w:shd w:val="clear" w:color="auto" w:fill="D9D9D9" w:themeFill="background1" w:themeFillShade="D9"/>
            <w:vAlign w:val="center"/>
          </w:tcPr>
          <w:p w14:paraId="3F8CBE8D" w14:textId="0AF87112" w:rsidR="00AE4C01" w:rsidRDefault="00AE4C01" w:rsidP="00F37F98">
            <w:pPr>
              <w:pStyle w:val="TableCell"/>
              <w:jc w:val="center"/>
            </w:pPr>
            <w:r>
              <w:t>Learning Rate</w:t>
            </w:r>
          </w:p>
        </w:tc>
        <w:tc>
          <w:tcPr>
            <w:tcW w:w="0" w:type="auto"/>
            <w:shd w:val="clear" w:color="auto" w:fill="D9D9D9" w:themeFill="background1" w:themeFillShade="D9"/>
          </w:tcPr>
          <w:p w14:paraId="1576FED1" w14:textId="77777777" w:rsidR="00AE4C01" w:rsidRDefault="00AE4C01" w:rsidP="00F37F98">
            <w:pPr>
              <w:pStyle w:val="TableCell"/>
              <w:jc w:val="center"/>
            </w:pPr>
            <w:r>
              <w:t>Average Score</w:t>
            </w:r>
          </w:p>
        </w:tc>
      </w:tr>
      <w:tr w:rsidR="00AE4C01" w14:paraId="6B105FB0" w14:textId="77777777" w:rsidTr="00F37F98">
        <w:trPr>
          <w:jc w:val="center"/>
        </w:trPr>
        <w:tc>
          <w:tcPr>
            <w:tcW w:w="0" w:type="auto"/>
            <w:vAlign w:val="center"/>
          </w:tcPr>
          <w:p w14:paraId="3ABCC9B8" w14:textId="0DE5CD8C" w:rsidR="00AE4C01" w:rsidRDefault="00AE4C01" w:rsidP="00F37F98">
            <w:pPr>
              <w:pStyle w:val="TableCell"/>
              <w:jc w:val="center"/>
            </w:pPr>
            <w:r>
              <w:t>0.1</w:t>
            </w:r>
          </w:p>
        </w:tc>
        <w:tc>
          <w:tcPr>
            <w:tcW w:w="0" w:type="auto"/>
          </w:tcPr>
          <w:p w14:paraId="77935AD4" w14:textId="50A65520" w:rsidR="00AE4C01" w:rsidRDefault="00AE4C01" w:rsidP="00F37F98">
            <w:pPr>
              <w:pStyle w:val="TableCell"/>
              <w:jc w:val="center"/>
            </w:pPr>
            <w:r>
              <w:t>0.0</w:t>
            </w:r>
          </w:p>
        </w:tc>
      </w:tr>
      <w:tr w:rsidR="00AE4C01" w14:paraId="107A39DD" w14:textId="77777777" w:rsidTr="00F37F98">
        <w:trPr>
          <w:jc w:val="center"/>
        </w:trPr>
        <w:tc>
          <w:tcPr>
            <w:tcW w:w="0" w:type="auto"/>
            <w:vAlign w:val="center"/>
          </w:tcPr>
          <w:p w14:paraId="6E33D9B2" w14:textId="440B1E58" w:rsidR="00AE4C01" w:rsidRDefault="00AE4C01" w:rsidP="00F37F98">
            <w:pPr>
              <w:pStyle w:val="TableCell"/>
              <w:jc w:val="center"/>
            </w:pPr>
            <w:r>
              <w:t>0.01</w:t>
            </w:r>
          </w:p>
        </w:tc>
        <w:tc>
          <w:tcPr>
            <w:tcW w:w="0" w:type="auto"/>
          </w:tcPr>
          <w:p w14:paraId="56337E1E" w14:textId="5A362038" w:rsidR="00AE4C01" w:rsidRDefault="00AE4C01" w:rsidP="00F37F98">
            <w:pPr>
              <w:pStyle w:val="TableCell"/>
              <w:jc w:val="center"/>
            </w:pPr>
            <w:r>
              <w:t>360.3</w:t>
            </w:r>
          </w:p>
        </w:tc>
      </w:tr>
      <w:tr w:rsidR="00AE4C01" w14:paraId="6C43E6B1" w14:textId="77777777" w:rsidTr="00F37F98">
        <w:trPr>
          <w:jc w:val="center"/>
        </w:trPr>
        <w:tc>
          <w:tcPr>
            <w:tcW w:w="0" w:type="auto"/>
            <w:vAlign w:val="center"/>
          </w:tcPr>
          <w:p w14:paraId="3C0A9B84" w14:textId="34A0F180" w:rsidR="00AE4C01" w:rsidRDefault="00AE4C01" w:rsidP="00F37F98">
            <w:pPr>
              <w:pStyle w:val="TableCell"/>
              <w:jc w:val="center"/>
            </w:pPr>
            <w:r>
              <w:t>0.001</w:t>
            </w:r>
          </w:p>
        </w:tc>
        <w:tc>
          <w:tcPr>
            <w:tcW w:w="0" w:type="auto"/>
          </w:tcPr>
          <w:p w14:paraId="7DFCF4AF" w14:textId="5F4AA587" w:rsidR="00AE4C01" w:rsidRDefault="00AE4C01" w:rsidP="00F37F98">
            <w:pPr>
              <w:pStyle w:val="TableCell"/>
              <w:jc w:val="center"/>
            </w:pPr>
            <w:r>
              <w:t>387.2</w:t>
            </w:r>
          </w:p>
        </w:tc>
      </w:tr>
      <w:tr w:rsidR="00AE4C01" w14:paraId="7CD20444" w14:textId="77777777" w:rsidTr="00F37F98">
        <w:trPr>
          <w:jc w:val="center"/>
        </w:trPr>
        <w:tc>
          <w:tcPr>
            <w:tcW w:w="0" w:type="auto"/>
            <w:vAlign w:val="center"/>
          </w:tcPr>
          <w:p w14:paraId="03F5FDBB" w14:textId="0A2A80C7" w:rsidR="00AE4C01" w:rsidRDefault="00AE4C01" w:rsidP="00F37F98">
            <w:pPr>
              <w:pStyle w:val="TableCell"/>
              <w:jc w:val="center"/>
            </w:pPr>
            <w:r>
              <w:t>0.0001</w:t>
            </w:r>
          </w:p>
        </w:tc>
        <w:tc>
          <w:tcPr>
            <w:tcW w:w="0" w:type="auto"/>
          </w:tcPr>
          <w:p w14:paraId="0F1391EE" w14:textId="4B2D4B57" w:rsidR="00AE4C01" w:rsidRDefault="00AE4C01" w:rsidP="00F37F98">
            <w:pPr>
              <w:pStyle w:val="TableCell"/>
              <w:jc w:val="center"/>
            </w:pPr>
            <w:r>
              <w:t>191.4</w:t>
            </w:r>
          </w:p>
        </w:tc>
      </w:tr>
      <w:tr w:rsidR="00AE4C01" w14:paraId="7D1DF01C" w14:textId="77777777" w:rsidTr="00F37F98">
        <w:trPr>
          <w:jc w:val="center"/>
        </w:trPr>
        <w:tc>
          <w:tcPr>
            <w:tcW w:w="0" w:type="auto"/>
            <w:vAlign w:val="center"/>
          </w:tcPr>
          <w:p w14:paraId="1FFA965F" w14:textId="5FD45878" w:rsidR="00AE4C01" w:rsidRDefault="00AE4C01" w:rsidP="00F37F98">
            <w:pPr>
              <w:pStyle w:val="TableCell"/>
              <w:jc w:val="center"/>
            </w:pPr>
            <w:r>
              <w:t>0.00001</w:t>
            </w:r>
          </w:p>
        </w:tc>
        <w:tc>
          <w:tcPr>
            <w:tcW w:w="0" w:type="auto"/>
          </w:tcPr>
          <w:p w14:paraId="6B67831D" w14:textId="4CDDA851" w:rsidR="00AE4C01" w:rsidRDefault="00AE4C01" w:rsidP="00F37F98">
            <w:pPr>
              <w:pStyle w:val="TableCell"/>
              <w:jc w:val="center"/>
            </w:pPr>
            <w:r>
              <w:t>206.5</w:t>
            </w:r>
          </w:p>
        </w:tc>
      </w:tr>
    </w:tbl>
    <w:p w14:paraId="02CF1097" w14:textId="5CBC27ED" w:rsidR="00AE4C01" w:rsidRDefault="00AE4C01" w:rsidP="00CE03FE"/>
    <w:p w14:paraId="39549C59" w14:textId="5F4B211E" w:rsidR="00AE4C01" w:rsidRDefault="00AE4C01" w:rsidP="00CE03FE">
      <w:r>
        <w:t>The Learning Rate of 0.1 is too large, and the agent was unable to learn anything at all, resulting in an average score of 0. At 0.001, the agent achieved the best average score of 387.2. At lower values, the learning rate dropped sharply, indicating that the subsequent Learning Rates are too small and the agent was learning too slowly.</w:t>
      </w:r>
    </w:p>
    <w:p w14:paraId="6B8F88F3" w14:textId="6A666C98" w:rsidR="00AE4C01" w:rsidRDefault="00AE4C01" w:rsidP="00CE03FE">
      <w:r>
        <w:t>The optimal hyper-parameters for PPO was concluded to be:</w:t>
      </w:r>
    </w:p>
    <w:p w14:paraId="7660F81B" w14:textId="398C8884" w:rsidR="00AE4C01" w:rsidRDefault="00AE4C01" w:rsidP="00AE4C01">
      <w:pPr>
        <w:pStyle w:val="ListParagraph"/>
        <w:numPr>
          <w:ilvl w:val="0"/>
          <w:numId w:val="7"/>
        </w:numPr>
      </w:pPr>
      <w:r>
        <w:t xml:space="preserve">Policy Model: </w:t>
      </w:r>
      <w:proofErr w:type="spellStart"/>
      <w:r>
        <w:t>MlpLnLstm</w:t>
      </w:r>
      <w:proofErr w:type="spellEnd"/>
    </w:p>
    <w:p w14:paraId="27D38FB7" w14:textId="628BF1F3" w:rsidR="00AE4C01" w:rsidRDefault="00AE4C01" w:rsidP="00AE4C01">
      <w:pPr>
        <w:pStyle w:val="ListParagraph"/>
        <w:numPr>
          <w:ilvl w:val="0"/>
          <w:numId w:val="7"/>
        </w:numPr>
      </w:pPr>
      <w:r>
        <w:t>Discount Factor: 0.1</w:t>
      </w:r>
    </w:p>
    <w:p w14:paraId="2DCDD996" w14:textId="0A36F2A3" w:rsidR="00AE4C01" w:rsidRDefault="00AE4C01" w:rsidP="00AE4C01">
      <w:pPr>
        <w:pStyle w:val="ListParagraph"/>
        <w:numPr>
          <w:ilvl w:val="0"/>
          <w:numId w:val="7"/>
        </w:numPr>
      </w:pPr>
      <w:r>
        <w:t>Batch Size: 128</w:t>
      </w:r>
    </w:p>
    <w:p w14:paraId="79070D03" w14:textId="3E09A7D7" w:rsidR="00AE4C01" w:rsidRDefault="00AE4C01" w:rsidP="00AE4C01">
      <w:pPr>
        <w:pStyle w:val="ListParagraph"/>
        <w:numPr>
          <w:ilvl w:val="0"/>
          <w:numId w:val="7"/>
        </w:numPr>
      </w:pPr>
      <w:r>
        <w:t>Learning Rate: 0.001</w:t>
      </w:r>
    </w:p>
    <w:p w14:paraId="1378C5B7" w14:textId="77777777" w:rsidR="00AE4C01" w:rsidRDefault="00AE4C01" w:rsidP="00AE4C01"/>
    <w:p w14:paraId="058EF614" w14:textId="66296FEB" w:rsidR="006745C4" w:rsidRDefault="006745C4" w:rsidP="006745C4">
      <w:pPr>
        <w:pStyle w:val="Heading2"/>
      </w:pPr>
      <w:bookmarkStart w:id="22" w:name="_Toc41690113"/>
      <w:r>
        <w:lastRenderedPageBreak/>
        <w:t>Final Evaluation</w:t>
      </w:r>
      <w:bookmarkEnd w:id="22"/>
    </w:p>
    <w:p w14:paraId="35D7B928" w14:textId="02D5639C" w:rsidR="006745C4" w:rsidRDefault="00F37F98" w:rsidP="006745C4">
      <w:r>
        <w:t>After tuning the hyper-parameters, the three optimised algorithms are trained over 5,000,000 timesteps, with the agents’ performances evaluated per million timesteps. The resultant average and highest scores are shown below:</w:t>
      </w:r>
    </w:p>
    <w:p w14:paraId="53DD0486" w14:textId="39497F99" w:rsidR="00F37F98" w:rsidRDefault="00F37F98" w:rsidP="006745C4"/>
    <w:tbl>
      <w:tblPr>
        <w:tblStyle w:val="TableGrid"/>
        <w:tblW w:w="0" w:type="auto"/>
        <w:jc w:val="center"/>
        <w:tblLook w:val="04A0" w:firstRow="1" w:lastRow="0" w:firstColumn="1" w:lastColumn="0" w:noHBand="0" w:noVBand="1"/>
      </w:tblPr>
      <w:tblGrid>
        <w:gridCol w:w="1710"/>
        <w:gridCol w:w="894"/>
        <w:gridCol w:w="539"/>
        <w:gridCol w:w="894"/>
        <w:gridCol w:w="539"/>
        <w:gridCol w:w="894"/>
        <w:gridCol w:w="539"/>
      </w:tblGrid>
      <w:tr w:rsidR="00F37F98" w14:paraId="21AA4259" w14:textId="30E29DD9" w:rsidTr="00F37F98">
        <w:trPr>
          <w:jc w:val="center"/>
        </w:trPr>
        <w:tc>
          <w:tcPr>
            <w:tcW w:w="0" w:type="auto"/>
            <w:vMerge w:val="restart"/>
            <w:shd w:val="clear" w:color="auto" w:fill="D9D9D9" w:themeFill="background1" w:themeFillShade="D9"/>
            <w:vAlign w:val="center"/>
          </w:tcPr>
          <w:p w14:paraId="4543613A" w14:textId="3673406D" w:rsidR="00F37F98" w:rsidRDefault="00F37F98" w:rsidP="00F37F98">
            <w:pPr>
              <w:pStyle w:val="TableCell"/>
              <w:jc w:val="center"/>
            </w:pPr>
            <w:r>
              <w:t>Timesteps Trained</w:t>
            </w:r>
          </w:p>
        </w:tc>
        <w:tc>
          <w:tcPr>
            <w:tcW w:w="0" w:type="auto"/>
            <w:gridSpan w:val="2"/>
            <w:shd w:val="clear" w:color="auto" w:fill="D9D9D9" w:themeFill="background1" w:themeFillShade="D9"/>
          </w:tcPr>
          <w:p w14:paraId="7ED62111" w14:textId="131DA97C" w:rsidR="00F37F98" w:rsidRDefault="00F37F98" w:rsidP="00F37F98">
            <w:pPr>
              <w:pStyle w:val="TableCell"/>
              <w:jc w:val="center"/>
            </w:pPr>
            <w:r>
              <w:t>TRPO</w:t>
            </w:r>
          </w:p>
        </w:tc>
        <w:tc>
          <w:tcPr>
            <w:tcW w:w="0" w:type="auto"/>
            <w:gridSpan w:val="2"/>
            <w:shd w:val="clear" w:color="auto" w:fill="D9D9D9" w:themeFill="background1" w:themeFillShade="D9"/>
          </w:tcPr>
          <w:p w14:paraId="00CE602F" w14:textId="6C467D31" w:rsidR="00F37F98" w:rsidRDefault="00F37F98" w:rsidP="00F37F98">
            <w:pPr>
              <w:pStyle w:val="TableCell"/>
              <w:jc w:val="center"/>
            </w:pPr>
            <w:r>
              <w:t>A2C</w:t>
            </w:r>
          </w:p>
        </w:tc>
        <w:tc>
          <w:tcPr>
            <w:tcW w:w="0" w:type="auto"/>
            <w:gridSpan w:val="2"/>
            <w:shd w:val="clear" w:color="auto" w:fill="D9D9D9" w:themeFill="background1" w:themeFillShade="D9"/>
          </w:tcPr>
          <w:p w14:paraId="084C9018" w14:textId="381E38F9" w:rsidR="00F37F98" w:rsidRDefault="00F37F98" w:rsidP="00F37F98">
            <w:pPr>
              <w:pStyle w:val="TableCell"/>
              <w:jc w:val="center"/>
            </w:pPr>
            <w:r>
              <w:t>PPO</w:t>
            </w:r>
          </w:p>
        </w:tc>
      </w:tr>
      <w:tr w:rsidR="00F37F98" w14:paraId="3E2BC9F6" w14:textId="5428592F" w:rsidTr="00F37F98">
        <w:trPr>
          <w:jc w:val="center"/>
        </w:trPr>
        <w:tc>
          <w:tcPr>
            <w:tcW w:w="0" w:type="auto"/>
            <w:vMerge/>
            <w:shd w:val="clear" w:color="auto" w:fill="D9D9D9" w:themeFill="background1" w:themeFillShade="D9"/>
            <w:vAlign w:val="center"/>
          </w:tcPr>
          <w:p w14:paraId="63E8B2ED" w14:textId="77777777" w:rsidR="00F37F98" w:rsidRDefault="00F37F98" w:rsidP="00F37F98">
            <w:pPr>
              <w:pStyle w:val="TableCell"/>
              <w:jc w:val="center"/>
            </w:pPr>
          </w:p>
        </w:tc>
        <w:tc>
          <w:tcPr>
            <w:tcW w:w="0" w:type="auto"/>
            <w:shd w:val="clear" w:color="auto" w:fill="D9D9D9" w:themeFill="background1" w:themeFillShade="D9"/>
          </w:tcPr>
          <w:p w14:paraId="71251652" w14:textId="7766FB66" w:rsidR="00F37F98" w:rsidRDefault="00F37F98" w:rsidP="00F37F98">
            <w:pPr>
              <w:pStyle w:val="TableCell"/>
              <w:jc w:val="center"/>
            </w:pPr>
            <w:r>
              <w:t>Average</w:t>
            </w:r>
          </w:p>
        </w:tc>
        <w:tc>
          <w:tcPr>
            <w:tcW w:w="0" w:type="auto"/>
            <w:shd w:val="clear" w:color="auto" w:fill="D9D9D9" w:themeFill="background1" w:themeFillShade="D9"/>
          </w:tcPr>
          <w:p w14:paraId="36D63B08" w14:textId="4390517D" w:rsidR="00F37F98" w:rsidRDefault="00F37F98" w:rsidP="00F37F98">
            <w:pPr>
              <w:pStyle w:val="TableCell"/>
              <w:jc w:val="center"/>
            </w:pPr>
            <w:r>
              <w:t>Top</w:t>
            </w:r>
          </w:p>
        </w:tc>
        <w:tc>
          <w:tcPr>
            <w:tcW w:w="0" w:type="auto"/>
            <w:shd w:val="clear" w:color="auto" w:fill="D9D9D9" w:themeFill="background1" w:themeFillShade="D9"/>
          </w:tcPr>
          <w:p w14:paraId="53A36378" w14:textId="7BF5C973" w:rsidR="00F37F98" w:rsidRDefault="00F37F98" w:rsidP="00F37F98">
            <w:pPr>
              <w:pStyle w:val="TableCell"/>
              <w:jc w:val="center"/>
            </w:pPr>
            <w:r>
              <w:t>Average</w:t>
            </w:r>
          </w:p>
        </w:tc>
        <w:tc>
          <w:tcPr>
            <w:tcW w:w="0" w:type="auto"/>
            <w:shd w:val="clear" w:color="auto" w:fill="D9D9D9" w:themeFill="background1" w:themeFillShade="D9"/>
          </w:tcPr>
          <w:p w14:paraId="2AF24168" w14:textId="31CE813E" w:rsidR="00F37F98" w:rsidRDefault="00F37F98" w:rsidP="00F37F98">
            <w:pPr>
              <w:pStyle w:val="TableCell"/>
              <w:jc w:val="center"/>
            </w:pPr>
            <w:r>
              <w:t>Top</w:t>
            </w:r>
          </w:p>
        </w:tc>
        <w:tc>
          <w:tcPr>
            <w:tcW w:w="0" w:type="auto"/>
            <w:shd w:val="clear" w:color="auto" w:fill="D9D9D9" w:themeFill="background1" w:themeFillShade="D9"/>
          </w:tcPr>
          <w:p w14:paraId="6A6A28C2" w14:textId="3B77214E" w:rsidR="00F37F98" w:rsidRDefault="00F37F98" w:rsidP="00F37F98">
            <w:pPr>
              <w:pStyle w:val="TableCell"/>
              <w:jc w:val="center"/>
            </w:pPr>
            <w:r>
              <w:t>Average</w:t>
            </w:r>
          </w:p>
        </w:tc>
        <w:tc>
          <w:tcPr>
            <w:tcW w:w="0" w:type="auto"/>
            <w:shd w:val="clear" w:color="auto" w:fill="D9D9D9" w:themeFill="background1" w:themeFillShade="D9"/>
          </w:tcPr>
          <w:p w14:paraId="2AC40AC0" w14:textId="7152D211" w:rsidR="00F37F98" w:rsidRDefault="00F37F98" w:rsidP="00F37F98">
            <w:pPr>
              <w:pStyle w:val="TableCell"/>
              <w:jc w:val="center"/>
            </w:pPr>
            <w:r>
              <w:t>Top</w:t>
            </w:r>
          </w:p>
        </w:tc>
      </w:tr>
      <w:tr w:rsidR="00F37F98" w14:paraId="30BB6ECD" w14:textId="67D48172" w:rsidTr="00F37F98">
        <w:trPr>
          <w:jc w:val="center"/>
        </w:trPr>
        <w:tc>
          <w:tcPr>
            <w:tcW w:w="0" w:type="auto"/>
            <w:vAlign w:val="center"/>
          </w:tcPr>
          <w:p w14:paraId="1BC014AB" w14:textId="05F7575A" w:rsidR="00F37F98" w:rsidRDefault="00F37F98" w:rsidP="00F37F98">
            <w:pPr>
              <w:pStyle w:val="TableCell"/>
              <w:jc w:val="center"/>
            </w:pPr>
            <w:r>
              <w:t>1,000,000</w:t>
            </w:r>
          </w:p>
        </w:tc>
        <w:tc>
          <w:tcPr>
            <w:tcW w:w="0" w:type="auto"/>
          </w:tcPr>
          <w:p w14:paraId="32E5B0C6" w14:textId="25CCF62D" w:rsidR="00F37F98" w:rsidRDefault="0048310A" w:rsidP="00F37F98">
            <w:pPr>
              <w:pStyle w:val="TableCell"/>
              <w:jc w:val="center"/>
            </w:pPr>
            <w:r>
              <w:t>398.5</w:t>
            </w:r>
          </w:p>
        </w:tc>
        <w:tc>
          <w:tcPr>
            <w:tcW w:w="0" w:type="auto"/>
          </w:tcPr>
          <w:p w14:paraId="66D43ABB" w14:textId="67D0EBA4" w:rsidR="00F37F98" w:rsidRDefault="0048310A" w:rsidP="00F37F98">
            <w:pPr>
              <w:pStyle w:val="TableCell"/>
              <w:jc w:val="center"/>
            </w:pPr>
            <w:r>
              <w:t>680</w:t>
            </w:r>
          </w:p>
        </w:tc>
        <w:tc>
          <w:tcPr>
            <w:tcW w:w="0" w:type="auto"/>
          </w:tcPr>
          <w:p w14:paraId="76DE12F6" w14:textId="7C1873EB" w:rsidR="00F37F98" w:rsidRDefault="00F37F98" w:rsidP="00F37F98">
            <w:pPr>
              <w:pStyle w:val="TableCell"/>
              <w:jc w:val="center"/>
            </w:pPr>
            <w:r>
              <w:t>174.9</w:t>
            </w:r>
          </w:p>
        </w:tc>
        <w:tc>
          <w:tcPr>
            <w:tcW w:w="0" w:type="auto"/>
          </w:tcPr>
          <w:p w14:paraId="5E76DDA3" w14:textId="5307577A" w:rsidR="00F37F98" w:rsidRDefault="00F37F98" w:rsidP="00F37F98">
            <w:pPr>
              <w:pStyle w:val="TableCell"/>
              <w:jc w:val="center"/>
            </w:pPr>
            <w:r>
              <w:t>520</w:t>
            </w:r>
          </w:p>
        </w:tc>
        <w:tc>
          <w:tcPr>
            <w:tcW w:w="0" w:type="auto"/>
          </w:tcPr>
          <w:p w14:paraId="791A43A0" w14:textId="7968B631" w:rsidR="00F37F98" w:rsidRDefault="00F37F98" w:rsidP="00F37F98">
            <w:pPr>
              <w:pStyle w:val="TableCell"/>
              <w:jc w:val="center"/>
            </w:pPr>
            <w:r>
              <w:t>295.3</w:t>
            </w:r>
          </w:p>
        </w:tc>
        <w:tc>
          <w:tcPr>
            <w:tcW w:w="0" w:type="auto"/>
          </w:tcPr>
          <w:p w14:paraId="11218D49" w14:textId="5701A1CC" w:rsidR="00F37F98" w:rsidRDefault="00F37F98" w:rsidP="00F37F98">
            <w:pPr>
              <w:pStyle w:val="TableCell"/>
              <w:jc w:val="center"/>
            </w:pPr>
            <w:r>
              <w:t>810</w:t>
            </w:r>
          </w:p>
        </w:tc>
      </w:tr>
      <w:tr w:rsidR="00F37F98" w14:paraId="587E4D97" w14:textId="60CDAFE9" w:rsidTr="00F37F98">
        <w:trPr>
          <w:jc w:val="center"/>
        </w:trPr>
        <w:tc>
          <w:tcPr>
            <w:tcW w:w="0" w:type="auto"/>
            <w:vAlign w:val="center"/>
          </w:tcPr>
          <w:p w14:paraId="21968445" w14:textId="1B9C9A6F" w:rsidR="00F37F98" w:rsidRDefault="00F37F98" w:rsidP="00F37F98">
            <w:pPr>
              <w:pStyle w:val="TableCell"/>
              <w:jc w:val="center"/>
            </w:pPr>
            <w:r>
              <w:t>2,000,000</w:t>
            </w:r>
          </w:p>
        </w:tc>
        <w:tc>
          <w:tcPr>
            <w:tcW w:w="0" w:type="auto"/>
          </w:tcPr>
          <w:p w14:paraId="265CFDB8" w14:textId="15AC37DF" w:rsidR="00F37F98" w:rsidRDefault="0048310A" w:rsidP="00F37F98">
            <w:pPr>
              <w:pStyle w:val="TableCell"/>
              <w:jc w:val="center"/>
            </w:pPr>
            <w:r>
              <w:t>341.8</w:t>
            </w:r>
          </w:p>
        </w:tc>
        <w:tc>
          <w:tcPr>
            <w:tcW w:w="0" w:type="auto"/>
          </w:tcPr>
          <w:p w14:paraId="1A29CCFA" w14:textId="3714DBB8" w:rsidR="00F37F98" w:rsidRDefault="0048310A" w:rsidP="00F37F98">
            <w:pPr>
              <w:pStyle w:val="TableCell"/>
              <w:jc w:val="center"/>
            </w:pPr>
            <w:r>
              <w:t>540</w:t>
            </w:r>
          </w:p>
        </w:tc>
        <w:tc>
          <w:tcPr>
            <w:tcW w:w="0" w:type="auto"/>
          </w:tcPr>
          <w:p w14:paraId="50A94E2A" w14:textId="3978FB5C" w:rsidR="00F37F98" w:rsidRDefault="00F37F98" w:rsidP="00F37F98">
            <w:pPr>
              <w:pStyle w:val="TableCell"/>
              <w:jc w:val="center"/>
            </w:pPr>
            <w:r>
              <w:t>156.3</w:t>
            </w:r>
          </w:p>
        </w:tc>
        <w:tc>
          <w:tcPr>
            <w:tcW w:w="0" w:type="auto"/>
          </w:tcPr>
          <w:p w14:paraId="4DE2645F" w14:textId="3BBD78D9" w:rsidR="00F37F98" w:rsidRDefault="00F37F98" w:rsidP="00F37F98">
            <w:pPr>
              <w:pStyle w:val="TableCell"/>
              <w:jc w:val="center"/>
            </w:pPr>
            <w:r>
              <w:t>520</w:t>
            </w:r>
          </w:p>
        </w:tc>
        <w:tc>
          <w:tcPr>
            <w:tcW w:w="0" w:type="auto"/>
          </w:tcPr>
          <w:p w14:paraId="6B9FCAEA" w14:textId="41225DBA" w:rsidR="00F37F98" w:rsidRDefault="00F37F98" w:rsidP="00F37F98">
            <w:pPr>
              <w:pStyle w:val="TableCell"/>
              <w:jc w:val="center"/>
            </w:pPr>
            <w:r>
              <w:t>312.2</w:t>
            </w:r>
          </w:p>
        </w:tc>
        <w:tc>
          <w:tcPr>
            <w:tcW w:w="0" w:type="auto"/>
          </w:tcPr>
          <w:p w14:paraId="01316B7B" w14:textId="15095D22" w:rsidR="00F37F98" w:rsidRDefault="00F37F98" w:rsidP="00F37F98">
            <w:pPr>
              <w:pStyle w:val="TableCell"/>
              <w:jc w:val="center"/>
            </w:pPr>
            <w:r>
              <w:t>590</w:t>
            </w:r>
          </w:p>
        </w:tc>
      </w:tr>
      <w:tr w:rsidR="00F37F98" w14:paraId="32A0CA1F" w14:textId="526BB3E6" w:rsidTr="00F37F98">
        <w:trPr>
          <w:jc w:val="center"/>
        </w:trPr>
        <w:tc>
          <w:tcPr>
            <w:tcW w:w="0" w:type="auto"/>
            <w:vAlign w:val="center"/>
          </w:tcPr>
          <w:p w14:paraId="00737A38" w14:textId="617412D7" w:rsidR="00F37F98" w:rsidRDefault="00F37F98" w:rsidP="00F37F98">
            <w:pPr>
              <w:pStyle w:val="TableCell"/>
              <w:jc w:val="center"/>
            </w:pPr>
            <w:r>
              <w:t>3,000,000</w:t>
            </w:r>
          </w:p>
        </w:tc>
        <w:tc>
          <w:tcPr>
            <w:tcW w:w="0" w:type="auto"/>
          </w:tcPr>
          <w:p w14:paraId="69245A15" w14:textId="1A9AD4BC" w:rsidR="00F37F98" w:rsidRDefault="0048310A" w:rsidP="00F37F98">
            <w:pPr>
              <w:pStyle w:val="TableCell"/>
              <w:jc w:val="center"/>
            </w:pPr>
            <w:r>
              <w:t>335.5</w:t>
            </w:r>
          </w:p>
        </w:tc>
        <w:tc>
          <w:tcPr>
            <w:tcW w:w="0" w:type="auto"/>
          </w:tcPr>
          <w:p w14:paraId="4D384911" w14:textId="086B2F89" w:rsidR="00F37F98" w:rsidRDefault="0048310A" w:rsidP="00F37F98">
            <w:pPr>
              <w:pStyle w:val="TableCell"/>
              <w:jc w:val="center"/>
            </w:pPr>
            <w:r>
              <w:t>790</w:t>
            </w:r>
          </w:p>
        </w:tc>
        <w:tc>
          <w:tcPr>
            <w:tcW w:w="0" w:type="auto"/>
          </w:tcPr>
          <w:p w14:paraId="0357E061" w14:textId="2A6C2129" w:rsidR="00F37F98" w:rsidRDefault="00F37F98" w:rsidP="00F37F98">
            <w:pPr>
              <w:pStyle w:val="TableCell"/>
              <w:jc w:val="center"/>
            </w:pPr>
            <w:r>
              <w:t>175.4</w:t>
            </w:r>
          </w:p>
        </w:tc>
        <w:tc>
          <w:tcPr>
            <w:tcW w:w="0" w:type="auto"/>
          </w:tcPr>
          <w:p w14:paraId="08E15DDE" w14:textId="679E7C1B" w:rsidR="00F37F98" w:rsidRDefault="00F37F98" w:rsidP="00F37F98">
            <w:pPr>
              <w:pStyle w:val="TableCell"/>
              <w:jc w:val="center"/>
            </w:pPr>
            <w:r>
              <w:t>540</w:t>
            </w:r>
          </w:p>
        </w:tc>
        <w:tc>
          <w:tcPr>
            <w:tcW w:w="0" w:type="auto"/>
          </w:tcPr>
          <w:p w14:paraId="4A3BCC4C" w14:textId="5E728003" w:rsidR="00F37F98" w:rsidRDefault="00F37F98" w:rsidP="00F37F98">
            <w:pPr>
              <w:pStyle w:val="TableCell"/>
              <w:jc w:val="center"/>
            </w:pPr>
            <w:r>
              <w:t>219.7</w:t>
            </w:r>
          </w:p>
        </w:tc>
        <w:tc>
          <w:tcPr>
            <w:tcW w:w="0" w:type="auto"/>
          </w:tcPr>
          <w:p w14:paraId="48DAC2EC" w14:textId="2C564983" w:rsidR="00F37F98" w:rsidRDefault="00F37F98" w:rsidP="00F37F98">
            <w:pPr>
              <w:pStyle w:val="TableCell"/>
              <w:jc w:val="center"/>
            </w:pPr>
            <w:r>
              <w:t>380</w:t>
            </w:r>
          </w:p>
        </w:tc>
      </w:tr>
      <w:tr w:rsidR="00F37F98" w14:paraId="6906CEEC" w14:textId="17A4BC61" w:rsidTr="00F37F98">
        <w:trPr>
          <w:jc w:val="center"/>
        </w:trPr>
        <w:tc>
          <w:tcPr>
            <w:tcW w:w="0" w:type="auto"/>
            <w:vAlign w:val="center"/>
          </w:tcPr>
          <w:p w14:paraId="5D76DB2E" w14:textId="2B17FCFC" w:rsidR="00F37F98" w:rsidRDefault="00F37F98" w:rsidP="00F37F98">
            <w:pPr>
              <w:pStyle w:val="TableCell"/>
              <w:jc w:val="center"/>
            </w:pPr>
            <w:r>
              <w:t>4,000,000</w:t>
            </w:r>
          </w:p>
        </w:tc>
        <w:tc>
          <w:tcPr>
            <w:tcW w:w="0" w:type="auto"/>
          </w:tcPr>
          <w:p w14:paraId="33C35E56" w14:textId="581D86B7" w:rsidR="00F37F98" w:rsidRDefault="0048310A" w:rsidP="00F37F98">
            <w:pPr>
              <w:pStyle w:val="TableCell"/>
              <w:jc w:val="center"/>
            </w:pPr>
            <w:r>
              <w:t>336.6</w:t>
            </w:r>
          </w:p>
        </w:tc>
        <w:tc>
          <w:tcPr>
            <w:tcW w:w="0" w:type="auto"/>
          </w:tcPr>
          <w:p w14:paraId="1F4B4A8B" w14:textId="36A3B4A2" w:rsidR="00F37F98" w:rsidRDefault="0048310A" w:rsidP="00F37F98">
            <w:pPr>
              <w:pStyle w:val="TableCell"/>
              <w:jc w:val="center"/>
            </w:pPr>
            <w:r>
              <w:t>760</w:t>
            </w:r>
          </w:p>
        </w:tc>
        <w:tc>
          <w:tcPr>
            <w:tcW w:w="0" w:type="auto"/>
          </w:tcPr>
          <w:p w14:paraId="267775E3" w14:textId="17DBC72C" w:rsidR="00F37F98" w:rsidRDefault="00F37F98" w:rsidP="00F37F98">
            <w:pPr>
              <w:pStyle w:val="TableCell"/>
              <w:jc w:val="center"/>
            </w:pPr>
            <w:r>
              <w:t>168.3</w:t>
            </w:r>
          </w:p>
        </w:tc>
        <w:tc>
          <w:tcPr>
            <w:tcW w:w="0" w:type="auto"/>
          </w:tcPr>
          <w:p w14:paraId="25DB8618" w14:textId="2B1F5EF3" w:rsidR="00F37F98" w:rsidRDefault="00F37F98" w:rsidP="00F37F98">
            <w:pPr>
              <w:pStyle w:val="TableCell"/>
              <w:jc w:val="center"/>
            </w:pPr>
            <w:r>
              <w:t>380</w:t>
            </w:r>
          </w:p>
        </w:tc>
        <w:tc>
          <w:tcPr>
            <w:tcW w:w="0" w:type="auto"/>
          </w:tcPr>
          <w:p w14:paraId="30B1499F" w14:textId="62F371D6" w:rsidR="00F37F98" w:rsidRDefault="00F37F98" w:rsidP="00F37F98">
            <w:pPr>
              <w:pStyle w:val="TableCell"/>
              <w:jc w:val="center"/>
            </w:pPr>
            <w:r>
              <w:t>326.4</w:t>
            </w:r>
          </w:p>
        </w:tc>
        <w:tc>
          <w:tcPr>
            <w:tcW w:w="0" w:type="auto"/>
          </w:tcPr>
          <w:p w14:paraId="71B40AAD" w14:textId="23557B0C" w:rsidR="00F37F98" w:rsidRDefault="00F37F98" w:rsidP="00F37F98">
            <w:pPr>
              <w:pStyle w:val="TableCell"/>
              <w:jc w:val="center"/>
            </w:pPr>
            <w:r>
              <w:t>650</w:t>
            </w:r>
          </w:p>
        </w:tc>
      </w:tr>
      <w:tr w:rsidR="0048310A" w14:paraId="73D6CC77" w14:textId="65ABE83A" w:rsidTr="00F37F98">
        <w:trPr>
          <w:jc w:val="center"/>
        </w:trPr>
        <w:tc>
          <w:tcPr>
            <w:tcW w:w="0" w:type="auto"/>
            <w:vAlign w:val="center"/>
          </w:tcPr>
          <w:p w14:paraId="453D3117" w14:textId="5012F040" w:rsidR="0048310A" w:rsidRDefault="0048310A" w:rsidP="0048310A">
            <w:pPr>
              <w:pStyle w:val="TableCell"/>
              <w:jc w:val="center"/>
            </w:pPr>
            <w:r>
              <w:t>5,000,000</w:t>
            </w:r>
          </w:p>
        </w:tc>
        <w:tc>
          <w:tcPr>
            <w:tcW w:w="0" w:type="auto"/>
          </w:tcPr>
          <w:p w14:paraId="579114C6" w14:textId="40B5446D" w:rsidR="0048310A" w:rsidRDefault="0048310A" w:rsidP="0048310A">
            <w:pPr>
              <w:pStyle w:val="TableCell"/>
              <w:jc w:val="center"/>
            </w:pPr>
            <w:r>
              <w:t>333.8</w:t>
            </w:r>
          </w:p>
        </w:tc>
        <w:tc>
          <w:tcPr>
            <w:tcW w:w="0" w:type="auto"/>
          </w:tcPr>
          <w:p w14:paraId="1E565AFF" w14:textId="050EE038" w:rsidR="0048310A" w:rsidRDefault="0048310A" w:rsidP="0048310A">
            <w:pPr>
              <w:pStyle w:val="TableCell"/>
              <w:jc w:val="center"/>
            </w:pPr>
            <w:r>
              <w:t>590</w:t>
            </w:r>
          </w:p>
        </w:tc>
        <w:tc>
          <w:tcPr>
            <w:tcW w:w="0" w:type="auto"/>
          </w:tcPr>
          <w:p w14:paraId="71EDA5B3" w14:textId="5C8950E5" w:rsidR="0048310A" w:rsidRDefault="0048310A" w:rsidP="0048310A">
            <w:pPr>
              <w:pStyle w:val="TableCell"/>
              <w:jc w:val="center"/>
            </w:pPr>
            <w:r>
              <w:t>188.6</w:t>
            </w:r>
          </w:p>
        </w:tc>
        <w:tc>
          <w:tcPr>
            <w:tcW w:w="0" w:type="auto"/>
          </w:tcPr>
          <w:p w14:paraId="0EF8DAEE" w14:textId="07D55C20" w:rsidR="0048310A" w:rsidRDefault="0048310A" w:rsidP="0048310A">
            <w:pPr>
              <w:pStyle w:val="TableCell"/>
              <w:jc w:val="center"/>
            </w:pPr>
            <w:r>
              <w:t>520</w:t>
            </w:r>
          </w:p>
        </w:tc>
        <w:tc>
          <w:tcPr>
            <w:tcW w:w="0" w:type="auto"/>
          </w:tcPr>
          <w:p w14:paraId="7A98B984" w14:textId="02E24D80" w:rsidR="0048310A" w:rsidRDefault="0048310A" w:rsidP="0048310A">
            <w:pPr>
              <w:pStyle w:val="TableCell"/>
              <w:jc w:val="center"/>
            </w:pPr>
            <w:r>
              <w:t>110.2</w:t>
            </w:r>
          </w:p>
        </w:tc>
        <w:tc>
          <w:tcPr>
            <w:tcW w:w="0" w:type="auto"/>
          </w:tcPr>
          <w:p w14:paraId="7BF3987A" w14:textId="464E74EC" w:rsidR="0048310A" w:rsidRDefault="0048310A" w:rsidP="0048310A">
            <w:pPr>
              <w:pStyle w:val="TableCell"/>
              <w:jc w:val="center"/>
            </w:pPr>
            <w:r>
              <w:t>290</w:t>
            </w:r>
          </w:p>
        </w:tc>
      </w:tr>
    </w:tbl>
    <w:p w14:paraId="53B0EB65" w14:textId="54ECE332" w:rsidR="00F37F98" w:rsidRDefault="00F37F98" w:rsidP="006745C4"/>
    <w:p w14:paraId="1ED4CF3B" w14:textId="3F64F17A" w:rsidR="0048310A" w:rsidRPr="006745C4" w:rsidRDefault="0048310A" w:rsidP="006745C4">
      <w:r>
        <w:t>From the above results, we can observe that A2C performs significantly worser than TRPO and PPO at every stage of evaluation, and TRPO also outperforms PPO at most times. While performance of TRPO and A2C are relatively consistent across each of evaluation, PPO’s performance drops sharply after 4,000,000 training timesteps.</w:t>
      </w:r>
    </w:p>
    <w:p w14:paraId="212A7511" w14:textId="74D9CF69" w:rsidR="00CE03FE" w:rsidRDefault="00CE03FE">
      <w:pPr>
        <w:spacing w:after="160" w:line="259" w:lineRule="auto"/>
        <w:jc w:val="left"/>
      </w:pPr>
      <w:r>
        <w:br w:type="page"/>
      </w:r>
    </w:p>
    <w:p w14:paraId="62F6DEDC" w14:textId="0970DEAF" w:rsidR="00CE03FE" w:rsidRDefault="00CE03FE" w:rsidP="00CE03FE">
      <w:pPr>
        <w:pStyle w:val="Heading1"/>
      </w:pPr>
      <w:bookmarkStart w:id="23" w:name="_Toc41690114"/>
      <w:r>
        <w:lastRenderedPageBreak/>
        <w:t>Conclusion</w:t>
      </w:r>
      <w:bookmarkEnd w:id="23"/>
    </w:p>
    <w:p w14:paraId="4A1B9E37" w14:textId="1DF8FA77" w:rsidR="00CE03FE" w:rsidRDefault="0022084C" w:rsidP="00CE03FE">
      <w:r w:rsidRPr="0022084C">
        <w:t>In this study of different reinforcement learning algorithms, the team gained a more in-depth understanding of the algorithms, and also better analytical skills in obser</w:t>
      </w:r>
      <w:r>
        <w:t>v</w:t>
      </w:r>
      <w:r w:rsidRPr="0022084C">
        <w:t>ation and experimentation. Through using a methodical approach of hyper-parameter tuning, the team managed to find optimise the search for optimal settings, by focusing on good performers.</w:t>
      </w:r>
    </w:p>
    <w:p w14:paraId="07BA3CCB" w14:textId="34D3CB88" w:rsidR="00CE03FE" w:rsidRDefault="00CE03FE" w:rsidP="00CE03FE"/>
    <w:p w14:paraId="3C33E604" w14:textId="2E0BF77A" w:rsidR="00CE03FE" w:rsidRDefault="00CE03FE">
      <w:pPr>
        <w:spacing w:after="160" w:line="259" w:lineRule="auto"/>
        <w:jc w:val="left"/>
      </w:pPr>
      <w:r>
        <w:br w:type="page"/>
      </w:r>
    </w:p>
    <w:p w14:paraId="1C21DCDD" w14:textId="08BB3985" w:rsidR="00CE03FE" w:rsidRDefault="006745C4" w:rsidP="00CE03FE">
      <w:pPr>
        <w:pStyle w:val="Heading1"/>
      </w:pPr>
      <w:bookmarkStart w:id="24" w:name="_Toc41690115"/>
      <w:r>
        <w:lastRenderedPageBreak/>
        <w:t>Bibliography</w:t>
      </w:r>
      <w:bookmarkEnd w:id="24"/>
    </w:p>
    <w:p w14:paraId="32319437" w14:textId="77777777" w:rsidR="007860B1" w:rsidRDefault="007860B1" w:rsidP="007860B1">
      <w:pPr>
        <w:spacing w:after="160" w:line="259" w:lineRule="auto"/>
        <w:jc w:val="left"/>
      </w:pPr>
      <w:hyperlink r:id="rId9" w:history="1">
        <w:r>
          <w:rPr>
            <w:rStyle w:val="Hyperlink"/>
          </w:rPr>
          <w:t>https://www.freecodecamp.org/news/an-intro-to-advantage-actor-critic-methods-lets-play-sonic-the-hedgehog-86d6240171d/</w:t>
        </w:r>
      </w:hyperlink>
    </w:p>
    <w:p w14:paraId="69E9F7AE" w14:textId="2410E420" w:rsidR="00CE03FE" w:rsidRDefault="007860B1" w:rsidP="007860B1">
      <w:pPr>
        <w:spacing w:after="160" w:line="259" w:lineRule="auto"/>
        <w:jc w:val="left"/>
        <w:rPr>
          <w:rStyle w:val="Hyperlink"/>
        </w:rPr>
      </w:pPr>
      <w:hyperlink r:id="rId10" w:history="1">
        <w:r>
          <w:rPr>
            <w:rStyle w:val="Hyperlink"/>
          </w:rPr>
          <w:t>https://medium.com/deeplearningmadeeasy/advantage-actor-critic-a2c-implementation-944e98616b</w:t>
        </w:r>
      </w:hyperlink>
    </w:p>
    <w:p w14:paraId="370C73B2" w14:textId="6E3ADA16" w:rsidR="007860B1" w:rsidRDefault="007860B1" w:rsidP="007860B1">
      <w:pPr>
        <w:spacing w:after="160" w:line="259" w:lineRule="auto"/>
        <w:jc w:val="left"/>
        <w:rPr>
          <w:rStyle w:val="Hyperlink"/>
        </w:rPr>
      </w:pPr>
      <w:hyperlink r:id="rId11" w:history="1">
        <w:r>
          <w:rPr>
            <w:rStyle w:val="Hyperlink"/>
          </w:rPr>
          <w:t>https://arxiv.org/abs/1602.01783</w:t>
        </w:r>
      </w:hyperlink>
    </w:p>
    <w:p w14:paraId="79DC4BEA" w14:textId="556A533E" w:rsidR="007860B1" w:rsidRDefault="007860B1" w:rsidP="007860B1">
      <w:pPr>
        <w:spacing w:after="160" w:line="259" w:lineRule="auto"/>
        <w:jc w:val="left"/>
      </w:pPr>
      <w:hyperlink r:id="rId12" w:history="1">
        <w:r>
          <w:rPr>
            <w:rStyle w:val="Hyperlink"/>
          </w:rPr>
          <w:t>https://medium.com/@jonathan_hui/rl-proximal-policy-optimization-ppo-explained-77f014ec3f12</w:t>
        </w:r>
      </w:hyperlink>
    </w:p>
    <w:p w14:paraId="542F14F6" w14:textId="2D44046D" w:rsidR="007860B1" w:rsidRDefault="007860B1" w:rsidP="007860B1">
      <w:pPr>
        <w:spacing w:after="160" w:line="259" w:lineRule="auto"/>
        <w:jc w:val="left"/>
      </w:pPr>
      <w:hyperlink r:id="rId13" w:history="1">
        <w:r>
          <w:rPr>
            <w:rStyle w:val="Hyperlink"/>
          </w:rPr>
          <w:t>https://arxiv.org/abs/1707.06347</w:t>
        </w:r>
      </w:hyperlink>
    </w:p>
    <w:p w14:paraId="3825FABD" w14:textId="467141CB" w:rsidR="007860B1" w:rsidRDefault="007860B1" w:rsidP="007860B1">
      <w:pPr>
        <w:spacing w:after="160" w:line="259" w:lineRule="auto"/>
        <w:jc w:val="left"/>
      </w:pPr>
      <w:hyperlink r:id="rId14" w:history="1">
        <w:r>
          <w:rPr>
            <w:rStyle w:val="Hyperlink"/>
          </w:rPr>
          <w:t>https://arxiv.org/abs/1502.05477</w:t>
        </w:r>
      </w:hyperlink>
    </w:p>
    <w:p w14:paraId="01F5D88D" w14:textId="4F81377E" w:rsidR="004E2DEE" w:rsidRDefault="004E2DEE">
      <w:pPr>
        <w:spacing w:after="160" w:line="259" w:lineRule="auto"/>
        <w:jc w:val="left"/>
      </w:pPr>
      <w:r>
        <w:br w:type="page"/>
      </w:r>
    </w:p>
    <w:p w14:paraId="2B3AC54D" w14:textId="2AD5B3AC" w:rsidR="004E2DEE" w:rsidRDefault="004E2DEE" w:rsidP="004E2DEE">
      <w:pPr>
        <w:pStyle w:val="Heading1"/>
      </w:pPr>
      <w:bookmarkStart w:id="25" w:name="_Toc41690116"/>
      <w:r>
        <w:lastRenderedPageBreak/>
        <w:t>Annex A: Setup Instructions</w:t>
      </w:r>
      <w:bookmarkEnd w:id="25"/>
    </w:p>
    <w:p w14:paraId="16A07684" w14:textId="77777777" w:rsidR="004E2DEE" w:rsidRDefault="004E2DEE" w:rsidP="004E2DEE"/>
    <w:p w14:paraId="635AA84C" w14:textId="4FA1D6C5" w:rsidR="004E2DEE" w:rsidRDefault="004E2DEE" w:rsidP="004E2DEE">
      <w:r>
        <w:t>This project was carried out in a Windows environment, and the instructions are based on this environment, unless otherwise stated.</w:t>
      </w:r>
    </w:p>
    <w:p w14:paraId="0EB9323D" w14:textId="77777777" w:rsidR="00D5102B" w:rsidRDefault="00D5102B" w:rsidP="004E2DEE"/>
    <w:p w14:paraId="1C539B23" w14:textId="21FF9D93" w:rsidR="004E2DEE" w:rsidRDefault="004E2DEE" w:rsidP="004E2DEE">
      <w:pPr>
        <w:pStyle w:val="ListParagraph"/>
        <w:numPr>
          <w:ilvl w:val="0"/>
          <w:numId w:val="8"/>
        </w:numPr>
        <w:jc w:val="left"/>
      </w:pPr>
      <w:r>
        <w:t>Install MPI for Windows (</w:t>
      </w:r>
      <w:hyperlink r:id="rId15" w:history="1">
        <w:r>
          <w:rPr>
            <w:rStyle w:val="Hyperlink"/>
          </w:rPr>
          <w:t>https://www.microsoft.com/en-us/download/details.aspx?id=57467</w:t>
        </w:r>
      </w:hyperlink>
      <w:r>
        <w:t>) or Open MPI for other operating systems (</w:t>
      </w:r>
      <w:hyperlink r:id="rId16" w:history="1">
        <w:r>
          <w:rPr>
            <w:rStyle w:val="Hyperlink"/>
          </w:rPr>
          <w:t>https://www.open-mpi.org/</w:t>
        </w:r>
      </w:hyperlink>
      <w:r>
        <w:t>)</w:t>
      </w:r>
    </w:p>
    <w:p w14:paraId="14756682" w14:textId="31ED9285" w:rsidR="004E2DEE" w:rsidRDefault="004E2DEE" w:rsidP="004E2DEE">
      <w:pPr>
        <w:pStyle w:val="ListParagraph"/>
        <w:numPr>
          <w:ilvl w:val="0"/>
          <w:numId w:val="8"/>
        </w:numPr>
        <w:jc w:val="left"/>
      </w:pPr>
      <w:r>
        <w:t>Install Python 3.6 and the following packages (as listed in requirements.txt):</w:t>
      </w:r>
    </w:p>
    <w:p w14:paraId="021ABC95" w14:textId="40756081" w:rsidR="004E2DEE" w:rsidRDefault="004E2DEE" w:rsidP="004E2DEE">
      <w:pPr>
        <w:pStyle w:val="ListParagraph"/>
        <w:numPr>
          <w:ilvl w:val="1"/>
          <w:numId w:val="8"/>
        </w:numPr>
        <w:jc w:val="left"/>
      </w:pPr>
      <w:r>
        <w:t>gym-retro==0.8.0</w:t>
      </w:r>
    </w:p>
    <w:p w14:paraId="7204107F" w14:textId="7FCB10DA" w:rsidR="004E2DEE" w:rsidRDefault="004E2DEE" w:rsidP="004E2DEE">
      <w:pPr>
        <w:pStyle w:val="ListParagraph"/>
        <w:numPr>
          <w:ilvl w:val="1"/>
          <w:numId w:val="8"/>
        </w:numPr>
        <w:jc w:val="left"/>
      </w:pPr>
      <w:proofErr w:type="spellStart"/>
      <w:r>
        <w:t>stable_baselines</w:t>
      </w:r>
      <w:proofErr w:type="spellEnd"/>
      <w:r>
        <w:t>==2.10.0</w:t>
      </w:r>
    </w:p>
    <w:p w14:paraId="2C52837E" w14:textId="26439EB7" w:rsidR="004E2DEE" w:rsidRDefault="004E2DEE" w:rsidP="004E2DEE">
      <w:pPr>
        <w:pStyle w:val="ListParagraph"/>
        <w:numPr>
          <w:ilvl w:val="1"/>
          <w:numId w:val="8"/>
        </w:numPr>
        <w:jc w:val="left"/>
      </w:pPr>
      <w:r>
        <w:t>mpi4py==3.0.3</w:t>
      </w:r>
    </w:p>
    <w:p w14:paraId="0B2CA0DC" w14:textId="18EF26A6" w:rsidR="004E2DEE" w:rsidRDefault="004E2DEE" w:rsidP="004E2DEE">
      <w:pPr>
        <w:pStyle w:val="ListParagraph"/>
        <w:numPr>
          <w:ilvl w:val="1"/>
          <w:numId w:val="8"/>
        </w:numPr>
        <w:jc w:val="left"/>
      </w:pPr>
      <w:proofErr w:type="spellStart"/>
      <w:r>
        <w:t>tensorflow</w:t>
      </w:r>
      <w:proofErr w:type="spellEnd"/>
      <w:r>
        <w:t>==1.15.3</w:t>
      </w:r>
    </w:p>
    <w:p w14:paraId="29AA6C46" w14:textId="16AAE97C" w:rsidR="004E2DEE" w:rsidRDefault="004E2DEE" w:rsidP="004E2DEE">
      <w:pPr>
        <w:pStyle w:val="ListParagraph"/>
        <w:numPr>
          <w:ilvl w:val="1"/>
          <w:numId w:val="8"/>
        </w:numPr>
        <w:jc w:val="left"/>
      </w:pPr>
      <w:proofErr w:type="spellStart"/>
      <w:r>
        <w:t>tensorflow-gpu</w:t>
      </w:r>
      <w:proofErr w:type="spellEnd"/>
      <w:r>
        <w:t>==1.15.3</w:t>
      </w:r>
    </w:p>
    <w:p w14:paraId="7BDFDD95" w14:textId="16CB4E3A" w:rsidR="00D5102B" w:rsidRPr="004E2DEE" w:rsidRDefault="004E2DEE" w:rsidP="00D5102B">
      <w:pPr>
        <w:pStyle w:val="ListParagraph"/>
        <w:numPr>
          <w:ilvl w:val="0"/>
          <w:numId w:val="8"/>
        </w:numPr>
        <w:jc w:val="left"/>
      </w:pPr>
      <w:r>
        <w:t xml:space="preserve">Import </w:t>
      </w:r>
      <w:r w:rsidR="00D5102B">
        <w:t>the Space Invaders’ game into gym-retro. The game’s ROM file (“Space Invaders (USA</w:t>
      </w:r>
      <w:proofErr w:type="gramStart"/>
      <w:r w:rsidR="00D5102B">
        <w:t>).</w:t>
      </w:r>
      <w:proofErr w:type="spellStart"/>
      <w:r w:rsidR="00D5102B">
        <w:t>sfc</w:t>
      </w:r>
      <w:proofErr w:type="spellEnd"/>
      <w:proofErr w:type="gramEnd"/>
      <w:r w:rsidR="00D5102B">
        <w:t>”) is provided within the project folder. In the command line, enter the following:</w:t>
      </w:r>
      <w:r w:rsidR="00D5102B">
        <w:br/>
      </w:r>
      <w:r w:rsidR="00D5102B">
        <w:br/>
        <w:t xml:space="preserve">python -m </w:t>
      </w:r>
      <w:proofErr w:type="spellStart"/>
      <w:proofErr w:type="gramStart"/>
      <w:r w:rsidR="00D5102B">
        <w:t>retro.import</w:t>
      </w:r>
      <w:proofErr w:type="spellEnd"/>
      <w:proofErr w:type="gramEnd"/>
      <w:r w:rsidR="00D5102B">
        <w:t xml:space="preserve"> /path-to-project-folder/</w:t>
      </w:r>
    </w:p>
    <w:sectPr w:rsidR="00D5102B" w:rsidRPr="004E2DEE" w:rsidSect="00D30005">
      <w:pgSz w:w="11906" w:h="16838" w:code="9"/>
      <w:pgMar w:top="1480" w:right="1973" w:bottom="2960" w:left="1973"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1B0592"/>
    <w:multiLevelType w:val="hybridMultilevel"/>
    <w:tmpl w:val="C1822D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9E556D0"/>
    <w:multiLevelType w:val="multilevel"/>
    <w:tmpl w:val="C0FE76EA"/>
    <w:lvl w:ilvl="0">
      <w:start w:val="1"/>
      <w:numFmt w:val="decimal"/>
      <w:lvlText w:val="%1)"/>
      <w:lvlJc w:val="left"/>
      <w:pPr>
        <w:ind w:left="425" w:hanging="425"/>
      </w:pPr>
      <w:rPr>
        <w:rFonts w:hint="default"/>
      </w:rPr>
    </w:lvl>
    <w:lvl w:ilvl="1">
      <w:start w:val="1"/>
      <w:numFmt w:val="lowerLetter"/>
      <w:lvlText w:val="%2)"/>
      <w:lvlJc w:val="left"/>
      <w:pPr>
        <w:ind w:left="850" w:hanging="425"/>
      </w:pPr>
      <w:rPr>
        <w:rFonts w:hint="default"/>
      </w:rPr>
    </w:lvl>
    <w:lvl w:ilvl="2">
      <w:start w:val="1"/>
      <w:numFmt w:val="lowerRoman"/>
      <w:lvlText w:val="%3."/>
      <w:lvlJc w:val="right"/>
      <w:pPr>
        <w:ind w:left="1275" w:hanging="425"/>
      </w:pPr>
      <w:rPr>
        <w:rFonts w:hint="default"/>
      </w:rPr>
    </w:lvl>
    <w:lvl w:ilvl="3">
      <w:start w:val="1"/>
      <w:numFmt w:val="decimal"/>
      <w:lvlText w:val="%4."/>
      <w:lvlJc w:val="left"/>
      <w:pPr>
        <w:ind w:left="1700" w:hanging="425"/>
      </w:pPr>
      <w:rPr>
        <w:rFonts w:hint="default"/>
      </w:rPr>
    </w:lvl>
    <w:lvl w:ilvl="4">
      <w:start w:val="1"/>
      <w:numFmt w:val="lowerLetter"/>
      <w:lvlText w:val="%5."/>
      <w:lvlJc w:val="left"/>
      <w:pPr>
        <w:ind w:left="2125" w:hanging="425"/>
      </w:pPr>
      <w:rPr>
        <w:rFonts w:hint="default"/>
      </w:rPr>
    </w:lvl>
    <w:lvl w:ilvl="5">
      <w:start w:val="1"/>
      <w:numFmt w:val="lowerRoman"/>
      <w:lvlText w:val="%6."/>
      <w:lvlJc w:val="right"/>
      <w:pPr>
        <w:ind w:left="2550" w:hanging="425"/>
      </w:pPr>
      <w:rPr>
        <w:rFonts w:hint="default"/>
      </w:rPr>
    </w:lvl>
    <w:lvl w:ilvl="6">
      <w:start w:val="1"/>
      <w:numFmt w:val="decimal"/>
      <w:lvlText w:val="%7."/>
      <w:lvlJc w:val="left"/>
      <w:pPr>
        <w:ind w:left="2975" w:hanging="425"/>
      </w:pPr>
      <w:rPr>
        <w:rFonts w:hint="default"/>
      </w:rPr>
    </w:lvl>
    <w:lvl w:ilvl="7">
      <w:start w:val="1"/>
      <w:numFmt w:val="lowerLetter"/>
      <w:lvlText w:val="%8."/>
      <w:lvlJc w:val="left"/>
      <w:pPr>
        <w:ind w:left="3400" w:hanging="425"/>
      </w:pPr>
      <w:rPr>
        <w:rFonts w:hint="default"/>
      </w:rPr>
    </w:lvl>
    <w:lvl w:ilvl="8">
      <w:start w:val="1"/>
      <w:numFmt w:val="lowerRoman"/>
      <w:lvlText w:val="%9."/>
      <w:lvlJc w:val="right"/>
      <w:pPr>
        <w:ind w:left="3825" w:hanging="425"/>
      </w:pPr>
      <w:rPr>
        <w:rFonts w:hint="default"/>
      </w:rPr>
    </w:lvl>
  </w:abstractNum>
  <w:abstractNum w:abstractNumId="2" w15:restartNumberingAfterBreak="0">
    <w:nsid w:val="28F86699"/>
    <w:multiLevelType w:val="multilevel"/>
    <w:tmpl w:val="CC149E38"/>
    <w:lvl w:ilvl="0">
      <w:start w:val="1"/>
      <w:numFmt w:val="bullet"/>
      <w:lvlText w:val=""/>
      <w:lvlJc w:val="left"/>
      <w:pPr>
        <w:ind w:left="284" w:hanging="284"/>
      </w:pPr>
      <w:rPr>
        <w:rFonts w:ascii="Symbol" w:hAnsi="Symbol" w:hint="default"/>
      </w:rPr>
    </w:lvl>
    <w:lvl w:ilvl="1">
      <w:start w:val="1"/>
      <w:numFmt w:val="bullet"/>
      <w:lvlText w:val="o"/>
      <w:lvlJc w:val="left"/>
      <w:pPr>
        <w:ind w:left="568" w:hanging="284"/>
      </w:pPr>
      <w:rPr>
        <w:rFonts w:ascii="Courier New" w:hAnsi="Courier New" w:cs="Courier New" w:hint="default"/>
      </w:rPr>
    </w:lvl>
    <w:lvl w:ilvl="2">
      <w:start w:val="1"/>
      <w:numFmt w:val="bullet"/>
      <w:lvlText w:val=""/>
      <w:lvlJc w:val="left"/>
      <w:pPr>
        <w:ind w:left="852" w:hanging="284"/>
      </w:pPr>
      <w:rPr>
        <w:rFonts w:ascii="Wingdings" w:hAnsi="Wingdings" w:hint="default"/>
      </w:rPr>
    </w:lvl>
    <w:lvl w:ilvl="3">
      <w:start w:val="1"/>
      <w:numFmt w:val="bullet"/>
      <w:lvlText w:val=""/>
      <w:lvlJc w:val="left"/>
      <w:pPr>
        <w:ind w:left="1136" w:hanging="284"/>
      </w:pPr>
      <w:rPr>
        <w:rFonts w:ascii="Symbol" w:hAnsi="Symbol" w:hint="default"/>
      </w:rPr>
    </w:lvl>
    <w:lvl w:ilvl="4">
      <w:start w:val="1"/>
      <w:numFmt w:val="bullet"/>
      <w:lvlText w:val="o"/>
      <w:lvlJc w:val="left"/>
      <w:pPr>
        <w:ind w:left="1420" w:hanging="284"/>
      </w:pPr>
      <w:rPr>
        <w:rFonts w:ascii="Courier New" w:hAnsi="Courier New" w:cs="Courier New" w:hint="default"/>
      </w:rPr>
    </w:lvl>
    <w:lvl w:ilvl="5">
      <w:start w:val="1"/>
      <w:numFmt w:val="bullet"/>
      <w:lvlText w:val=""/>
      <w:lvlJc w:val="left"/>
      <w:pPr>
        <w:ind w:left="1704" w:hanging="284"/>
      </w:pPr>
      <w:rPr>
        <w:rFonts w:ascii="Wingdings" w:hAnsi="Wingdings" w:hint="default"/>
      </w:rPr>
    </w:lvl>
    <w:lvl w:ilvl="6">
      <w:start w:val="1"/>
      <w:numFmt w:val="bullet"/>
      <w:lvlText w:val=""/>
      <w:lvlJc w:val="left"/>
      <w:pPr>
        <w:ind w:left="1988" w:hanging="284"/>
      </w:pPr>
      <w:rPr>
        <w:rFonts w:ascii="Symbol" w:hAnsi="Symbol" w:hint="default"/>
      </w:rPr>
    </w:lvl>
    <w:lvl w:ilvl="7">
      <w:start w:val="1"/>
      <w:numFmt w:val="bullet"/>
      <w:lvlText w:val="o"/>
      <w:lvlJc w:val="left"/>
      <w:pPr>
        <w:ind w:left="2272" w:hanging="284"/>
      </w:pPr>
      <w:rPr>
        <w:rFonts w:ascii="Courier New" w:hAnsi="Courier New" w:cs="Courier New" w:hint="default"/>
      </w:rPr>
    </w:lvl>
    <w:lvl w:ilvl="8">
      <w:start w:val="1"/>
      <w:numFmt w:val="bullet"/>
      <w:lvlText w:val=""/>
      <w:lvlJc w:val="left"/>
      <w:pPr>
        <w:ind w:left="2556" w:hanging="284"/>
      </w:pPr>
      <w:rPr>
        <w:rFonts w:ascii="Wingdings" w:hAnsi="Wingdings" w:hint="default"/>
      </w:rPr>
    </w:lvl>
  </w:abstractNum>
  <w:abstractNum w:abstractNumId="3" w15:restartNumberingAfterBreak="0">
    <w:nsid w:val="3209528F"/>
    <w:multiLevelType w:val="hybridMultilevel"/>
    <w:tmpl w:val="DAEC50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D870244"/>
    <w:multiLevelType w:val="hybridMultilevel"/>
    <w:tmpl w:val="184221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53172E2"/>
    <w:multiLevelType w:val="multilevel"/>
    <w:tmpl w:val="CC149E38"/>
    <w:lvl w:ilvl="0">
      <w:start w:val="1"/>
      <w:numFmt w:val="bullet"/>
      <w:lvlText w:val=""/>
      <w:lvlJc w:val="left"/>
      <w:pPr>
        <w:ind w:left="284" w:hanging="284"/>
      </w:pPr>
      <w:rPr>
        <w:rFonts w:ascii="Symbol" w:hAnsi="Symbol" w:hint="default"/>
      </w:rPr>
    </w:lvl>
    <w:lvl w:ilvl="1">
      <w:start w:val="1"/>
      <w:numFmt w:val="bullet"/>
      <w:lvlText w:val="o"/>
      <w:lvlJc w:val="left"/>
      <w:pPr>
        <w:ind w:left="568" w:hanging="284"/>
      </w:pPr>
      <w:rPr>
        <w:rFonts w:ascii="Courier New" w:hAnsi="Courier New" w:cs="Courier New" w:hint="default"/>
      </w:rPr>
    </w:lvl>
    <w:lvl w:ilvl="2">
      <w:start w:val="1"/>
      <w:numFmt w:val="bullet"/>
      <w:lvlText w:val=""/>
      <w:lvlJc w:val="left"/>
      <w:pPr>
        <w:ind w:left="852" w:hanging="284"/>
      </w:pPr>
      <w:rPr>
        <w:rFonts w:ascii="Wingdings" w:hAnsi="Wingdings" w:hint="default"/>
      </w:rPr>
    </w:lvl>
    <w:lvl w:ilvl="3">
      <w:start w:val="1"/>
      <w:numFmt w:val="bullet"/>
      <w:lvlText w:val=""/>
      <w:lvlJc w:val="left"/>
      <w:pPr>
        <w:ind w:left="1136" w:hanging="284"/>
      </w:pPr>
      <w:rPr>
        <w:rFonts w:ascii="Symbol" w:hAnsi="Symbol" w:hint="default"/>
      </w:rPr>
    </w:lvl>
    <w:lvl w:ilvl="4">
      <w:start w:val="1"/>
      <w:numFmt w:val="bullet"/>
      <w:lvlText w:val="o"/>
      <w:lvlJc w:val="left"/>
      <w:pPr>
        <w:ind w:left="1420" w:hanging="284"/>
      </w:pPr>
      <w:rPr>
        <w:rFonts w:ascii="Courier New" w:hAnsi="Courier New" w:cs="Courier New" w:hint="default"/>
      </w:rPr>
    </w:lvl>
    <w:lvl w:ilvl="5">
      <w:start w:val="1"/>
      <w:numFmt w:val="bullet"/>
      <w:lvlText w:val=""/>
      <w:lvlJc w:val="left"/>
      <w:pPr>
        <w:ind w:left="1704" w:hanging="284"/>
      </w:pPr>
      <w:rPr>
        <w:rFonts w:ascii="Wingdings" w:hAnsi="Wingdings" w:hint="default"/>
      </w:rPr>
    </w:lvl>
    <w:lvl w:ilvl="6">
      <w:start w:val="1"/>
      <w:numFmt w:val="bullet"/>
      <w:lvlText w:val=""/>
      <w:lvlJc w:val="left"/>
      <w:pPr>
        <w:ind w:left="1988" w:hanging="284"/>
      </w:pPr>
      <w:rPr>
        <w:rFonts w:ascii="Symbol" w:hAnsi="Symbol" w:hint="default"/>
      </w:rPr>
    </w:lvl>
    <w:lvl w:ilvl="7">
      <w:start w:val="1"/>
      <w:numFmt w:val="bullet"/>
      <w:lvlText w:val="o"/>
      <w:lvlJc w:val="left"/>
      <w:pPr>
        <w:ind w:left="2272" w:hanging="284"/>
      </w:pPr>
      <w:rPr>
        <w:rFonts w:ascii="Courier New" w:hAnsi="Courier New" w:cs="Courier New" w:hint="default"/>
      </w:rPr>
    </w:lvl>
    <w:lvl w:ilvl="8">
      <w:start w:val="1"/>
      <w:numFmt w:val="bullet"/>
      <w:lvlText w:val=""/>
      <w:lvlJc w:val="left"/>
      <w:pPr>
        <w:ind w:left="2556" w:hanging="284"/>
      </w:pPr>
      <w:rPr>
        <w:rFonts w:ascii="Wingdings" w:hAnsi="Wingdings" w:hint="default"/>
      </w:rPr>
    </w:lvl>
  </w:abstractNum>
  <w:abstractNum w:abstractNumId="6" w15:restartNumberingAfterBreak="0">
    <w:nsid w:val="5D2522AA"/>
    <w:multiLevelType w:val="multilevel"/>
    <w:tmpl w:val="CC149E38"/>
    <w:lvl w:ilvl="0">
      <w:start w:val="1"/>
      <w:numFmt w:val="bullet"/>
      <w:lvlText w:val=""/>
      <w:lvlJc w:val="left"/>
      <w:pPr>
        <w:ind w:left="284" w:hanging="284"/>
      </w:pPr>
      <w:rPr>
        <w:rFonts w:ascii="Symbol" w:hAnsi="Symbol" w:hint="default"/>
      </w:rPr>
    </w:lvl>
    <w:lvl w:ilvl="1">
      <w:start w:val="1"/>
      <w:numFmt w:val="bullet"/>
      <w:lvlText w:val="o"/>
      <w:lvlJc w:val="left"/>
      <w:pPr>
        <w:ind w:left="568" w:hanging="284"/>
      </w:pPr>
      <w:rPr>
        <w:rFonts w:ascii="Courier New" w:hAnsi="Courier New" w:cs="Courier New" w:hint="default"/>
      </w:rPr>
    </w:lvl>
    <w:lvl w:ilvl="2">
      <w:start w:val="1"/>
      <w:numFmt w:val="bullet"/>
      <w:lvlText w:val=""/>
      <w:lvlJc w:val="left"/>
      <w:pPr>
        <w:ind w:left="852" w:hanging="284"/>
      </w:pPr>
      <w:rPr>
        <w:rFonts w:ascii="Wingdings" w:hAnsi="Wingdings" w:hint="default"/>
      </w:rPr>
    </w:lvl>
    <w:lvl w:ilvl="3">
      <w:start w:val="1"/>
      <w:numFmt w:val="bullet"/>
      <w:lvlText w:val=""/>
      <w:lvlJc w:val="left"/>
      <w:pPr>
        <w:ind w:left="1136" w:hanging="284"/>
      </w:pPr>
      <w:rPr>
        <w:rFonts w:ascii="Symbol" w:hAnsi="Symbol" w:hint="default"/>
      </w:rPr>
    </w:lvl>
    <w:lvl w:ilvl="4">
      <w:start w:val="1"/>
      <w:numFmt w:val="bullet"/>
      <w:lvlText w:val="o"/>
      <w:lvlJc w:val="left"/>
      <w:pPr>
        <w:ind w:left="1420" w:hanging="284"/>
      </w:pPr>
      <w:rPr>
        <w:rFonts w:ascii="Courier New" w:hAnsi="Courier New" w:cs="Courier New" w:hint="default"/>
      </w:rPr>
    </w:lvl>
    <w:lvl w:ilvl="5">
      <w:start w:val="1"/>
      <w:numFmt w:val="bullet"/>
      <w:lvlText w:val=""/>
      <w:lvlJc w:val="left"/>
      <w:pPr>
        <w:ind w:left="1704" w:hanging="284"/>
      </w:pPr>
      <w:rPr>
        <w:rFonts w:ascii="Wingdings" w:hAnsi="Wingdings" w:hint="default"/>
      </w:rPr>
    </w:lvl>
    <w:lvl w:ilvl="6">
      <w:start w:val="1"/>
      <w:numFmt w:val="bullet"/>
      <w:lvlText w:val=""/>
      <w:lvlJc w:val="left"/>
      <w:pPr>
        <w:ind w:left="1988" w:hanging="284"/>
      </w:pPr>
      <w:rPr>
        <w:rFonts w:ascii="Symbol" w:hAnsi="Symbol" w:hint="default"/>
      </w:rPr>
    </w:lvl>
    <w:lvl w:ilvl="7">
      <w:start w:val="1"/>
      <w:numFmt w:val="bullet"/>
      <w:lvlText w:val="o"/>
      <w:lvlJc w:val="left"/>
      <w:pPr>
        <w:ind w:left="2272" w:hanging="284"/>
      </w:pPr>
      <w:rPr>
        <w:rFonts w:ascii="Courier New" w:hAnsi="Courier New" w:cs="Courier New" w:hint="default"/>
      </w:rPr>
    </w:lvl>
    <w:lvl w:ilvl="8">
      <w:start w:val="1"/>
      <w:numFmt w:val="bullet"/>
      <w:lvlText w:val=""/>
      <w:lvlJc w:val="left"/>
      <w:pPr>
        <w:ind w:left="2556" w:hanging="284"/>
      </w:pPr>
      <w:rPr>
        <w:rFonts w:ascii="Wingdings" w:hAnsi="Wingdings" w:hint="default"/>
      </w:rPr>
    </w:lvl>
  </w:abstractNum>
  <w:abstractNum w:abstractNumId="7" w15:restartNumberingAfterBreak="0">
    <w:nsid w:val="6B4B6437"/>
    <w:multiLevelType w:val="hybridMultilevel"/>
    <w:tmpl w:val="BA82C7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7"/>
  </w:num>
  <w:num w:numId="2">
    <w:abstractNumId w:val="2"/>
  </w:num>
  <w:num w:numId="3">
    <w:abstractNumId w:val="6"/>
  </w:num>
  <w:num w:numId="4">
    <w:abstractNumId w:val="5"/>
  </w:num>
  <w:num w:numId="5">
    <w:abstractNumId w:val="3"/>
  </w:num>
  <w:num w:numId="6">
    <w:abstractNumId w:val="4"/>
  </w:num>
  <w:num w:numId="7">
    <w:abstractNumId w:val="0"/>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2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6391"/>
    <w:rsid w:val="00035AE6"/>
    <w:rsid w:val="00072D7D"/>
    <w:rsid w:val="000C0428"/>
    <w:rsid w:val="00166ED6"/>
    <w:rsid w:val="0017568D"/>
    <w:rsid w:val="00192965"/>
    <w:rsid w:val="002074BF"/>
    <w:rsid w:val="0022084C"/>
    <w:rsid w:val="00233118"/>
    <w:rsid w:val="002C0686"/>
    <w:rsid w:val="0035645C"/>
    <w:rsid w:val="0035781C"/>
    <w:rsid w:val="0044297B"/>
    <w:rsid w:val="00482B30"/>
    <w:rsid w:val="0048310A"/>
    <w:rsid w:val="00485350"/>
    <w:rsid w:val="004B0882"/>
    <w:rsid w:val="004E2DEE"/>
    <w:rsid w:val="00523A05"/>
    <w:rsid w:val="00536391"/>
    <w:rsid w:val="0059734C"/>
    <w:rsid w:val="005F757C"/>
    <w:rsid w:val="00610396"/>
    <w:rsid w:val="0062527A"/>
    <w:rsid w:val="00640426"/>
    <w:rsid w:val="00653FF7"/>
    <w:rsid w:val="00666DFE"/>
    <w:rsid w:val="006745C4"/>
    <w:rsid w:val="00676277"/>
    <w:rsid w:val="006A3A43"/>
    <w:rsid w:val="006D16B1"/>
    <w:rsid w:val="006D7CDF"/>
    <w:rsid w:val="007231B6"/>
    <w:rsid w:val="00731378"/>
    <w:rsid w:val="007507FB"/>
    <w:rsid w:val="007860B1"/>
    <w:rsid w:val="00794C91"/>
    <w:rsid w:val="007E1D5A"/>
    <w:rsid w:val="00807EB9"/>
    <w:rsid w:val="008A332F"/>
    <w:rsid w:val="008E1ABC"/>
    <w:rsid w:val="00921FFA"/>
    <w:rsid w:val="009E7AEF"/>
    <w:rsid w:val="00A42D29"/>
    <w:rsid w:val="00AE4C01"/>
    <w:rsid w:val="00B46C21"/>
    <w:rsid w:val="00BE28F7"/>
    <w:rsid w:val="00C00E51"/>
    <w:rsid w:val="00CE03FE"/>
    <w:rsid w:val="00CE2485"/>
    <w:rsid w:val="00D2603F"/>
    <w:rsid w:val="00D30005"/>
    <w:rsid w:val="00D5102B"/>
    <w:rsid w:val="00D629A9"/>
    <w:rsid w:val="00F37F98"/>
    <w:rsid w:val="00F40521"/>
    <w:rsid w:val="00F425CB"/>
    <w:rsid w:val="00FA46DD"/>
    <w:rsid w:val="00FC3EE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E35261"/>
  <w15:chartTrackingRefBased/>
  <w15:docId w15:val="{47551B2C-03D8-4D6D-AE86-3FBDBD9437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2"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2B30"/>
    <w:pPr>
      <w:spacing w:after="120" w:line="240" w:lineRule="auto"/>
      <w:jc w:val="both"/>
    </w:pPr>
    <w:rPr>
      <w:rFonts w:ascii="Times New Roman" w:hAnsi="Times New Roman"/>
      <w:sz w:val="24"/>
    </w:rPr>
  </w:style>
  <w:style w:type="paragraph" w:styleId="Heading1">
    <w:name w:val="heading 1"/>
    <w:basedOn w:val="Normal"/>
    <w:next w:val="Normal"/>
    <w:link w:val="Heading1Char"/>
    <w:autoRedefine/>
    <w:uiPriority w:val="9"/>
    <w:qFormat/>
    <w:rsid w:val="00CE2485"/>
    <w:pPr>
      <w:keepNext/>
      <w:keepLines/>
      <w:jc w:val="center"/>
      <w:outlineLvl w:val="0"/>
    </w:pPr>
    <w:rPr>
      <w:rFonts w:eastAsiaTheme="majorEastAsia" w:cstheme="majorBidi"/>
      <w:sz w:val="34"/>
      <w:szCs w:val="32"/>
    </w:rPr>
  </w:style>
  <w:style w:type="paragraph" w:styleId="Heading2">
    <w:name w:val="heading 2"/>
    <w:basedOn w:val="Normal"/>
    <w:next w:val="Normal"/>
    <w:link w:val="Heading2Char"/>
    <w:autoRedefine/>
    <w:uiPriority w:val="9"/>
    <w:qFormat/>
    <w:rsid w:val="00CE2485"/>
    <w:pPr>
      <w:keepNext/>
      <w:keepLines/>
      <w:jc w:val="left"/>
      <w:outlineLvl w:val="1"/>
    </w:pPr>
    <w:rPr>
      <w:rFonts w:eastAsiaTheme="majorEastAsia" w:cstheme="majorBidi"/>
      <w:sz w:val="30"/>
      <w:szCs w:val="26"/>
      <w:u w:val="single"/>
    </w:rPr>
  </w:style>
  <w:style w:type="paragraph" w:styleId="Heading3">
    <w:name w:val="heading 3"/>
    <w:basedOn w:val="Normal"/>
    <w:next w:val="Normal"/>
    <w:link w:val="Heading3Char"/>
    <w:autoRedefine/>
    <w:uiPriority w:val="9"/>
    <w:qFormat/>
    <w:rsid w:val="00B46C21"/>
    <w:pPr>
      <w:keepNext/>
      <w:keepLines/>
      <w:jc w:val="left"/>
      <w:outlineLvl w:val="2"/>
    </w:pPr>
    <w:rPr>
      <w:rFonts w:eastAsiaTheme="majorEastAsia" w:cstheme="majorBidi"/>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2485"/>
    <w:rPr>
      <w:rFonts w:ascii="Times New Roman" w:eastAsiaTheme="majorEastAsia" w:hAnsi="Times New Roman" w:cstheme="majorBidi"/>
      <w:sz w:val="34"/>
      <w:szCs w:val="32"/>
    </w:rPr>
  </w:style>
  <w:style w:type="character" w:customStyle="1" w:styleId="Heading2Char">
    <w:name w:val="Heading 2 Char"/>
    <w:basedOn w:val="DefaultParagraphFont"/>
    <w:link w:val="Heading2"/>
    <w:uiPriority w:val="9"/>
    <w:rsid w:val="00CE2485"/>
    <w:rPr>
      <w:rFonts w:ascii="Times New Roman" w:eastAsiaTheme="majorEastAsia" w:hAnsi="Times New Roman" w:cstheme="majorBidi"/>
      <w:sz w:val="30"/>
      <w:szCs w:val="26"/>
      <w:u w:val="single"/>
    </w:rPr>
  </w:style>
  <w:style w:type="character" w:customStyle="1" w:styleId="Heading3Char">
    <w:name w:val="Heading 3 Char"/>
    <w:basedOn w:val="DefaultParagraphFont"/>
    <w:link w:val="Heading3"/>
    <w:uiPriority w:val="9"/>
    <w:rsid w:val="00B46C21"/>
    <w:rPr>
      <w:rFonts w:ascii="Times New Roman" w:eastAsiaTheme="majorEastAsia" w:hAnsi="Times New Roman" w:cstheme="majorBidi"/>
      <w:b/>
      <w:sz w:val="24"/>
      <w:szCs w:val="24"/>
    </w:rPr>
  </w:style>
  <w:style w:type="paragraph" w:styleId="NoSpacing">
    <w:name w:val="No Spacing"/>
    <w:aliases w:val="Code"/>
    <w:basedOn w:val="Normal"/>
    <w:autoRedefine/>
    <w:uiPriority w:val="1"/>
    <w:qFormat/>
    <w:rsid w:val="00640426"/>
    <w:pPr>
      <w:shd w:val="clear" w:color="auto" w:fill="D9D9D9" w:themeFill="background1" w:themeFillShade="D9"/>
      <w:jc w:val="left"/>
    </w:pPr>
    <w:rPr>
      <w:rFonts w:ascii="Consolas" w:hAnsi="Consolas"/>
    </w:rPr>
  </w:style>
  <w:style w:type="table" w:customStyle="1" w:styleId="TableCells">
    <w:name w:val="Table Cells"/>
    <w:uiPriority w:val="99"/>
    <w:rsid w:val="00233118"/>
    <w:pPr>
      <w:spacing w:after="0" w:line="240" w:lineRule="auto"/>
    </w:pPr>
    <w:rPr>
      <w:rFonts w:ascii="Times New Roman" w:hAnsi="Times New Roman"/>
      <w:sz w:val="20"/>
    </w:rPr>
    <w:tblP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0" w:type="dxa"/>
        <w:left w:w="0" w:type="dxa"/>
        <w:bottom w:w="0" w:type="dxa"/>
        <w:right w:w="0" w:type="dxa"/>
      </w:tblCellMar>
    </w:tblPr>
    <w:trPr>
      <w:tblHeader/>
    </w:trPr>
    <w:tcPr>
      <w:shd w:val="clear" w:color="auto" w:fill="auto"/>
      <w:vAlign w:val="center"/>
    </w:tcPr>
  </w:style>
  <w:style w:type="table" w:styleId="TableGrid">
    <w:name w:val="Table Grid"/>
    <w:basedOn w:val="TableNormal"/>
    <w:uiPriority w:val="39"/>
    <w:rsid w:val="006404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autoRedefine/>
    <w:uiPriority w:val="10"/>
    <w:qFormat/>
    <w:rsid w:val="00482B30"/>
    <w:pPr>
      <w:contextualSpacing/>
      <w:jc w:val="center"/>
    </w:pPr>
    <w:rPr>
      <w:rFonts w:eastAsiaTheme="majorEastAsia" w:cstheme="majorBidi"/>
      <w:sz w:val="40"/>
      <w:szCs w:val="56"/>
    </w:rPr>
  </w:style>
  <w:style w:type="character" w:customStyle="1" w:styleId="TitleChar">
    <w:name w:val="Title Char"/>
    <w:basedOn w:val="DefaultParagraphFont"/>
    <w:link w:val="Title"/>
    <w:uiPriority w:val="10"/>
    <w:rsid w:val="00482B30"/>
    <w:rPr>
      <w:rFonts w:ascii="Times New Roman" w:eastAsiaTheme="majorEastAsia" w:hAnsi="Times New Roman" w:cstheme="majorBidi"/>
      <w:sz w:val="40"/>
      <w:szCs w:val="56"/>
    </w:rPr>
  </w:style>
  <w:style w:type="paragraph" w:customStyle="1" w:styleId="TableCell">
    <w:name w:val="Table Cell"/>
    <w:basedOn w:val="Normal"/>
    <w:autoRedefine/>
    <w:qFormat/>
    <w:rsid w:val="00676277"/>
    <w:rPr>
      <w:sz w:val="20"/>
      <w:lang w:val="en-US"/>
    </w:rPr>
  </w:style>
  <w:style w:type="paragraph" w:styleId="TOCHeading">
    <w:name w:val="TOC Heading"/>
    <w:basedOn w:val="Heading1"/>
    <w:next w:val="Normal"/>
    <w:uiPriority w:val="39"/>
    <w:unhideWhenUsed/>
    <w:qFormat/>
    <w:rsid w:val="00482B30"/>
    <w:pPr>
      <w:spacing w:before="240" w:line="259" w:lineRule="auto"/>
      <w:jc w:val="left"/>
      <w:outlineLvl w:val="9"/>
    </w:pPr>
    <w:rPr>
      <w:rFonts w:asciiTheme="majorHAnsi" w:hAnsiTheme="majorHAnsi"/>
      <w:color w:val="2F5496" w:themeColor="accent1" w:themeShade="BF"/>
      <w:sz w:val="32"/>
      <w:lang w:val="en-US" w:eastAsia="en-US"/>
    </w:rPr>
  </w:style>
  <w:style w:type="paragraph" w:styleId="TOC1">
    <w:name w:val="toc 1"/>
    <w:basedOn w:val="Normal"/>
    <w:next w:val="Normal"/>
    <w:autoRedefine/>
    <w:uiPriority w:val="39"/>
    <w:unhideWhenUsed/>
    <w:rsid w:val="00CE03FE"/>
    <w:pPr>
      <w:spacing w:after="100"/>
    </w:pPr>
  </w:style>
  <w:style w:type="character" w:styleId="Hyperlink">
    <w:name w:val="Hyperlink"/>
    <w:basedOn w:val="DefaultParagraphFont"/>
    <w:uiPriority w:val="99"/>
    <w:unhideWhenUsed/>
    <w:rsid w:val="00CE03FE"/>
    <w:rPr>
      <w:color w:val="0563C1" w:themeColor="hyperlink"/>
      <w:u w:val="single"/>
    </w:rPr>
  </w:style>
  <w:style w:type="paragraph" w:styleId="ListParagraph">
    <w:name w:val="List Paragraph"/>
    <w:basedOn w:val="Normal"/>
    <w:uiPriority w:val="34"/>
    <w:qFormat/>
    <w:rsid w:val="00666DFE"/>
    <w:pPr>
      <w:ind w:left="720"/>
      <w:contextualSpacing/>
    </w:pPr>
  </w:style>
  <w:style w:type="paragraph" w:styleId="TOC2">
    <w:name w:val="toc 2"/>
    <w:basedOn w:val="Normal"/>
    <w:next w:val="Normal"/>
    <w:autoRedefine/>
    <w:uiPriority w:val="39"/>
    <w:unhideWhenUsed/>
    <w:rsid w:val="0048310A"/>
    <w:pPr>
      <w:spacing w:after="100"/>
      <w:ind w:left="240"/>
    </w:pPr>
  </w:style>
  <w:style w:type="paragraph" w:styleId="TOC3">
    <w:name w:val="toc 3"/>
    <w:basedOn w:val="Normal"/>
    <w:next w:val="Normal"/>
    <w:autoRedefine/>
    <w:uiPriority w:val="39"/>
    <w:unhideWhenUsed/>
    <w:rsid w:val="0048310A"/>
    <w:pPr>
      <w:spacing w:after="100"/>
      <w:ind w:left="480"/>
    </w:pPr>
  </w:style>
  <w:style w:type="paragraph" w:styleId="BalloonText">
    <w:name w:val="Balloon Text"/>
    <w:basedOn w:val="Normal"/>
    <w:link w:val="BalloonTextChar"/>
    <w:uiPriority w:val="99"/>
    <w:semiHidden/>
    <w:unhideWhenUsed/>
    <w:rsid w:val="004E2DEE"/>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E2DE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09697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arxiv.org/abs/1707.06347"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medium.com/@jonathan_hui/rl-proximal-policy-optimization-ppo-explained-77f014ec3f12"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open-mpi.org/" TargetMode="Externa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s://arxiv.org/abs/1602.01783" TargetMode="External"/><Relationship Id="rId5" Type="http://schemas.openxmlformats.org/officeDocument/2006/relationships/webSettings" Target="webSettings.xml"/><Relationship Id="rId15" Type="http://schemas.openxmlformats.org/officeDocument/2006/relationships/hyperlink" Target="https://www.microsoft.com/en-us/download/details.aspx?id=57467" TargetMode="External"/><Relationship Id="rId10" Type="http://schemas.openxmlformats.org/officeDocument/2006/relationships/hyperlink" Target="https://medium.com/deeplearningmadeeasy/advantage-actor-critic-a2c-implementation-944e98616b" TargetMode="External"/><Relationship Id="rId4" Type="http://schemas.openxmlformats.org/officeDocument/2006/relationships/settings" Target="settings.xml"/><Relationship Id="rId9" Type="http://schemas.openxmlformats.org/officeDocument/2006/relationships/hyperlink" Target="https://www.freecodecamp.org/news/an-intro-to-advantage-actor-critic-methods-lets-play-sonic-the-hedgehog-86d6240171d/" TargetMode="External"/><Relationship Id="rId14" Type="http://schemas.openxmlformats.org/officeDocument/2006/relationships/hyperlink" Target="https://arxiv.org/abs/1502.0547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AE77E1-CBB7-440C-A8E9-DD8452E615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1108</TotalTime>
  <Pages>17</Pages>
  <Words>2955</Words>
  <Characters>16845</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Nelson Yeo</dc:creator>
  <cp:keywords/>
  <dc:description/>
  <cp:lastModifiedBy>Nelson Yeo</cp:lastModifiedBy>
  <cp:revision>21</cp:revision>
  <cp:lastPrinted>2020-05-29T16:03:00Z</cp:lastPrinted>
  <dcterms:created xsi:type="dcterms:W3CDTF">2020-05-17T05:03:00Z</dcterms:created>
  <dcterms:modified xsi:type="dcterms:W3CDTF">2020-05-29T16:14:00Z</dcterms:modified>
</cp:coreProperties>
</file>