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A499"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r w:rsidRPr="005349C1">
        <w:rPr>
          <w:rFonts w:ascii="inherit" w:eastAsia="Times New Roman" w:hAnsi="inherit" w:cs="Segoe UI"/>
          <w:color w:val="1A1816"/>
          <w:sz w:val="36"/>
          <w:szCs w:val="36"/>
          <w:lang w:val="en-PK" w:eastAsia="en-PK"/>
        </w:rPr>
        <w:t>What Are Analytic Views?</w:t>
      </w:r>
    </w:p>
    <w:p w14:paraId="27ED683C"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Analytic views provide a fast and efficient way to create analytic queries of data stored in existing database tables and views.</w:t>
      </w:r>
    </w:p>
    <w:p w14:paraId="59C499CA"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Analytic views organize data using a dimensional model. They allow you to easily add aggregations and calculations to data sets and to present data in views that can be queried with relatively simple SQL.</w:t>
      </w:r>
    </w:p>
    <w:p w14:paraId="664CCBF9"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Like standard relational views, analytic views:</w:t>
      </w:r>
    </w:p>
    <w:p w14:paraId="2B39F762" w14:textId="77777777" w:rsidR="005349C1" w:rsidRPr="005349C1" w:rsidRDefault="005349C1" w:rsidP="005349C1">
      <w:pPr>
        <w:numPr>
          <w:ilvl w:val="0"/>
          <w:numId w:val="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Are metadata objects (that is, they do not store data)</w:t>
      </w:r>
    </w:p>
    <w:p w14:paraId="69D441F7" w14:textId="77777777" w:rsidR="005349C1" w:rsidRPr="005349C1" w:rsidRDefault="005349C1" w:rsidP="005349C1">
      <w:pPr>
        <w:numPr>
          <w:ilvl w:val="0"/>
          <w:numId w:val="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Can be queried using SQL</w:t>
      </w:r>
    </w:p>
    <w:p w14:paraId="0EF398FE" w14:textId="77777777" w:rsidR="005349C1" w:rsidRPr="005349C1" w:rsidRDefault="005349C1" w:rsidP="005349C1">
      <w:pPr>
        <w:numPr>
          <w:ilvl w:val="0"/>
          <w:numId w:val="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Can access data from other database objects such as tables, views, and external tables</w:t>
      </w:r>
    </w:p>
    <w:p w14:paraId="32411035" w14:textId="77777777" w:rsidR="005349C1" w:rsidRPr="005349C1" w:rsidRDefault="005349C1" w:rsidP="005349C1">
      <w:pPr>
        <w:numPr>
          <w:ilvl w:val="0"/>
          <w:numId w:val="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Can join multiple tables into a single view</w:t>
      </w:r>
    </w:p>
    <w:p w14:paraId="0517831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Analytic views also:</w:t>
      </w:r>
    </w:p>
    <w:p w14:paraId="720DE2C6" w14:textId="77777777" w:rsidR="005349C1" w:rsidRPr="005349C1" w:rsidRDefault="005349C1" w:rsidP="005349C1">
      <w:pPr>
        <w:numPr>
          <w:ilvl w:val="0"/>
          <w:numId w:val="2"/>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Organize data using a rich business model that has dimensional and hierarchical concepts</w:t>
      </w:r>
    </w:p>
    <w:p w14:paraId="19C1ADB5" w14:textId="77777777" w:rsidR="005349C1" w:rsidRPr="005349C1" w:rsidRDefault="005349C1" w:rsidP="005349C1">
      <w:pPr>
        <w:numPr>
          <w:ilvl w:val="0"/>
          <w:numId w:val="2"/>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Include system-generated columns with hierarchical data</w:t>
      </w:r>
    </w:p>
    <w:p w14:paraId="3631C242" w14:textId="77777777" w:rsidR="005349C1" w:rsidRPr="005349C1" w:rsidRDefault="005349C1" w:rsidP="005349C1">
      <w:pPr>
        <w:numPr>
          <w:ilvl w:val="0"/>
          <w:numId w:val="2"/>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Automatically aggregate data</w:t>
      </w:r>
    </w:p>
    <w:p w14:paraId="2DF63F16" w14:textId="77777777" w:rsidR="005349C1" w:rsidRPr="005349C1" w:rsidRDefault="005349C1" w:rsidP="005349C1">
      <w:pPr>
        <w:numPr>
          <w:ilvl w:val="0"/>
          <w:numId w:val="2"/>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Include embedded measure calculations that are easily defined using syntax based on the business model</w:t>
      </w:r>
    </w:p>
    <w:p w14:paraId="5ADEF20D" w14:textId="77777777" w:rsidR="005349C1" w:rsidRPr="005349C1" w:rsidRDefault="005349C1" w:rsidP="005349C1">
      <w:pPr>
        <w:numPr>
          <w:ilvl w:val="0"/>
          <w:numId w:val="2"/>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Include presentation metadata</w:t>
      </w:r>
    </w:p>
    <w:p w14:paraId="35F8CC5E"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definition of an analytic view includes navigation, join, aggregation, and calculation rules, thus eliminating the need to include these rules in queries. Rather than having simple tables and complex </w:t>
      </w:r>
      <w:r w:rsidRPr="005349C1">
        <w:rPr>
          <w:rFonts w:ascii="Courier New" w:eastAsia="Times New Roman" w:hAnsi="Courier New" w:cs="Courier New"/>
          <w:color w:val="1A1816"/>
          <w:sz w:val="20"/>
          <w:szCs w:val="20"/>
          <w:lang w:val="en-PK" w:eastAsia="en-PK"/>
        </w:rPr>
        <w:t>SELECT</w:t>
      </w:r>
      <w:r w:rsidRPr="005349C1">
        <w:rPr>
          <w:rFonts w:ascii="Segoe UI" w:eastAsia="Times New Roman" w:hAnsi="Segoe UI" w:cs="Segoe UI"/>
          <w:color w:val="1A1816"/>
          <w:sz w:val="24"/>
          <w:szCs w:val="24"/>
          <w:lang w:val="en-PK" w:eastAsia="en-PK"/>
        </w:rPr>
        <w:t> statements that express joins, aggregations, and measure calculations, you can use simple SQL to query smart analytic views. This approach has several benefits, including:</w:t>
      </w:r>
    </w:p>
    <w:p w14:paraId="24C4FE5A" w14:textId="77777777" w:rsidR="005349C1" w:rsidRPr="005349C1" w:rsidRDefault="005349C1" w:rsidP="005349C1">
      <w:pPr>
        <w:numPr>
          <w:ilvl w:val="0"/>
          <w:numId w:val="3"/>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Simplified and faster application development; it is much easier to define calculations within analytic views than it is to write or generate complex </w:t>
      </w:r>
      <w:r w:rsidRPr="005349C1">
        <w:rPr>
          <w:rFonts w:ascii="Courier New" w:eastAsia="Times New Roman" w:hAnsi="Courier New" w:cs="Courier New"/>
          <w:color w:val="1A1816"/>
          <w:sz w:val="20"/>
          <w:szCs w:val="20"/>
          <w:lang w:val="en-PK" w:eastAsia="en-PK"/>
        </w:rPr>
        <w:t>SELECT</w:t>
      </w:r>
      <w:r w:rsidRPr="005349C1">
        <w:rPr>
          <w:rFonts w:ascii="Segoe UI" w:eastAsia="Times New Roman" w:hAnsi="Segoe UI" w:cs="Segoe UI"/>
          <w:color w:val="1A1816"/>
          <w:sz w:val="24"/>
          <w:szCs w:val="24"/>
          <w:lang w:val="en-PK" w:eastAsia="en-PK"/>
        </w:rPr>
        <w:t> statements</w:t>
      </w:r>
    </w:p>
    <w:p w14:paraId="345E921F" w14:textId="77777777" w:rsidR="005349C1" w:rsidRPr="005349C1" w:rsidRDefault="005349C1" w:rsidP="005349C1">
      <w:pPr>
        <w:numPr>
          <w:ilvl w:val="0"/>
          <w:numId w:val="3"/>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Calculation rules can be defined once in the database and then be re-used by any number of applications; this provides end-users with greater freedom of choice in their use of reporting tools without concern for inconsistent results</w:t>
      </w:r>
    </w:p>
    <w:p w14:paraId="2B18776B"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Analytic views are especially useful for the following users:</w:t>
      </w:r>
    </w:p>
    <w:p w14:paraId="64AA1AA3" w14:textId="77777777" w:rsidR="005349C1" w:rsidRPr="005349C1" w:rsidRDefault="005349C1" w:rsidP="005349C1">
      <w:pPr>
        <w:numPr>
          <w:ilvl w:val="0"/>
          <w:numId w:val="4"/>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Data warehouse architect or designer</w:t>
      </w:r>
    </w:p>
    <w:p w14:paraId="6CCCC617" w14:textId="77777777" w:rsidR="005349C1" w:rsidRPr="005349C1" w:rsidRDefault="005349C1" w:rsidP="005349C1">
      <w:pPr>
        <w:numPr>
          <w:ilvl w:val="0"/>
          <w:numId w:val="4"/>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Business Intelligence application developer</w:t>
      </w:r>
    </w:p>
    <w:p w14:paraId="06D84942" w14:textId="77777777" w:rsidR="005349C1" w:rsidRPr="005349C1" w:rsidRDefault="005349C1" w:rsidP="005349C1">
      <w:pPr>
        <w:numPr>
          <w:ilvl w:val="0"/>
          <w:numId w:val="4"/>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Database analyst</w:t>
      </w:r>
    </w:p>
    <w:p w14:paraId="327F27D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For a data warehouse architect, analytic views are a tool for presenting data in a data warehouse to application developers and business users. Tools provided by the BI application generate a query, get the data, and present the result.</w:t>
      </w:r>
    </w:p>
    <w:p w14:paraId="53284C27"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Components of Analytic Views</w:t>
      </w:r>
    </w:p>
    <w:p w14:paraId="4BFE6755"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Analytic view component objects consist of the </w:t>
      </w:r>
      <w:proofErr w:type="gramStart"/>
      <w:r w:rsidRPr="005349C1">
        <w:rPr>
          <w:rFonts w:ascii="Segoe UI" w:eastAsia="Times New Roman" w:hAnsi="Segoe UI" w:cs="Segoe UI"/>
          <w:color w:val="1A1816"/>
          <w:sz w:val="24"/>
          <w:szCs w:val="24"/>
          <w:lang w:val="en-PK" w:eastAsia="en-PK"/>
        </w:rPr>
        <w:t>following:.</w:t>
      </w:r>
      <w:proofErr w:type="gramEnd"/>
    </w:p>
    <w:p w14:paraId="79CF08AF" w14:textId="77777777" w:rsidR="005349C1" w:rsidRPr="005349C1" w:rsidRDefault="005349C1" w:rsidP="005349C1">
      <w:pPr>
        <w:numPr>
          <w:ilvl w:val="0"/>
          <w:numId w:val="5"/>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Attribute dimensions, which are metadata objects that reference tables or views and organize columns into higher-level objects such as </w:t>
      </w:r>
      <w:r w:rsidRPr="005349C1">
        <w:rPr>
          <w:rFonts w:ascii="Segoe UI" w:eastAsia="Times New Roman" w:hAnsi="Segoe UI" w:cs="Segoe UI"/>
          <w:i/>
          <w:iCs/>
          <w:color w:val="1A1816"/>
          <w:sz w:val="24"/>
          <w:szCs w:val="24"/>
          <w:lang w:val="en-PK" w:eastAsia="en-PK"/>
        </w:rPr>
        <w:t>attributes</w:t>
      </w:r>
      <w:r w:rsidRPr="005349C1">
        <w:rPr>
          <w:rFonts w:ascii="Segoe UI" w:eastAsia="Times New Roman" w:hAnsi="Segoe UI" w:cs="Segoe UI"/>
          <w:color w:val="1A1816"/>
          <w:sz w:val="24"/>
          <w:szCs w:val="24"/>
          <w:lang w:val="en-PK" w:eastAsia="en-PK"/>
        </w:rPr>
        <w:t> and </w:t>
      </w:r>
      <w:r w:rsidRPr="005349C1">
        <w:rPr>
          <w:rFonts w:ascii="Segoe UI" w:eastAsia="Times New Roman" w:hAnsi="Segoe UI" w:cs="Segoe UI"/>
          <w:i/>
          <w:iCs/>
          <w:color w:val="1A1816"/>
          <w:sz w:val="24"/>
          <w:szCs w:val="24"/>
          <w:lang w:val="en-PK" w:eastAsia="en-PK"/>
        </w:rPr>
        <w:t>levels</w:t>
      </w:r>
      <w:r w:rsidRPr="005349C1">
        <w:rPr>
          <w:rFonts w:ascii="Segoe UI" w:eastAsia="Times New Roman" w:hAnsi="Segoe UI" w:cs="Segoe UI"/>
          <w:color w:val="1A1816"/>
          <w:sz w:val="24"/>
          <w:szCs w:val="24"/>
          <w:lang w:val="en-PK" w:eastAsia="en-PK"/>
        </w:rPr>
        <w:t>. Most metadata related to dimensions and hierarchies is defined in the attribute dimension object.</w:t>
      </w:r>
    </w:p>
    <w:p w14:paraId="168D157E" w14:textId="77777777" w:rsidR="005349C1" w:rsidRPr="005349C1" w:rsidRDefault="005349C1" w:rsidP="005349C1">
      <w:pPr>
        <w:numPr>
          <w:ilvl w:val="0"/>
          <w:numId w:val="5"/>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Hierarchies, which are a type of view that reference attribute dimension objects and that organize data using hierarchical relationships. Data related to dimensions and hierarchies is selected from hierarchies.</w:t>
      </w:r>
    </w:p>
    <w:p w14:paraId="3D7E3640" w14:textId="77777777" w:rsidR="005349C1" w:rsidRPr="005349C1" w:rsidRDefault="005349C1" w:rsidP="005349C1">
      <w:pPr>
        <w:numPr>
          <w:ilvl w:val="0"/>
          <w:numId w:val="5"/>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Analytic view objects, which are a type of view that presents fact data. Analytic views reference both fact tables and hierarchies. You can select both hierarchy and measure data from analytic views.</w:t>
      </w:r>
    </w:p>
    <w:p w14:paraId="2DF406EC"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Data dictionary views, such as </w:t>
      </w:r>
      <w:r w:rsidRPr="005349C1">
        <w:rPr>
          <w:rFonts w:ascii="Courier New" w:eastAsia="Times New Roman" w:hAnsi="Courier New" w:cs="Courier New"/>
          <w:color w:val="1A1816"/>
          <w:sz w:val="20"/>
          <w:szCs w:val="20"/>
          <w:lang w:val="en-PK" w:eastAsia="en-PK"/>
        </w:rPr>
        <w:t>ALL_ANALYTIC_VIEW_COLUMNS</w:t>
      </w:r>
      <w:r w:rsidRPr="005349C1">
        <w:rPr>
          <w:rFonts w:ascii="Segoe UI" w:eastAsia="Times New Roman" w:hAnsi="Segoe UI" w:cs="Segoe UI"/>
          <w:color w:val="1A1816"/>
          <w:sz w:val="24"/>
          <w:szCs w:val="24"/>
          <w:lang w:val="en-PK" w:eastAsia="en-PK"/>
        </w:rPr>
        <w:t>, contain the metadata and other information for the analytic view component objects.</w:t>
      </w:r>
    </w:p>
    <w:p w14:paraId="05BA6521"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w:t>
      </w:r>
      <w:r w:rsidRPr="005349C1">
        <w:rPr>
          <w:rFonts w:ascii="Courier New" w:eastAsia="Times New Roman" w:hAnsi="Courier New" w:cs="Courier New"/>
          <w:color w:val="1A1816"/>
          <w:sz w:val="20"/>
          <w:szCs w:val="20"/>
          <w:lang w:val="en-PK" w:eastAsia="en-PK"/>
        </w:rPr>
        <w:t>DBMS_HIERARCHY</w:t>
      </w:r>
      <w:r w:rsidRPr="005349C1">
        <w:rPr>
          <w:rFonts w:ascii="Segoe UI" w:eastAsia="Times New Roman" w:hAnsi="Segoe UI" w:cs="Segoe UI"/>
          <w:color w:val="1A1816"/>
          <w:sz w:val="24"/>
          <w:szCs w:val="24"/>
          <w:lang w:val="en-PK" w:eastAsia="en-PK"/>
        </w:rPr>
        <w:t> PL/SQL package contains functions for validating analytic view and hierarchy objects and a procedure that creates a table that you can use for logging messages generated by the validation functions.</w:t>
      </w:r>
    </w:p>
    <w:p w14:paraId="5AC64AD9"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Data Sources for Analytic Views</w:t>
      </w:r>
    </w:p>
    <w:p w14:paraId="043258F4"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Attribute dimensions and analytic views typically use </w:t>
      </w:r>
      <w:hyperlink r:id="rId5" w:anchor="GUID-753234A6-E8CE-4610-8C82-94EFFDB2FBC5" w:history="1">
        <w:r w:rsidRPr="005349C1">
          <w:rPr>
            <w:rFonts w:ascii="Segoe UI" w:eastAsia="Times New Roman" w:hAnsi="Segoe UI" w:cs="Segoe UI"/>
            <w:b/>
            <w:bCs/>
            <w:color w:val="00688C"/>
            <w:sz w:val="24"/>
            <w:szCs w:val="24"/>
            <w:lang w:val="en-PK" w:eastAsia="en-PK"/>
          </w:rPr>
          <w:t>star schema</w:t>
        </w:r>
      </w:hyperlink>
      <w:r w:rsidRPr="005349C1">
        <w:rPr>
          <w:rFonts w:ascii="Segoe UI" w:eastAsia="Times New Roman" w:hAnsi="Segoe UI" w:cs="Segoe UI"/>
          <w:color w:val="1A1816"/>
          <w:sz w:val="24"/>
          <w:szCs w:val="24"/>
          <w:lang w:val="en-PK" w:eastAsia="en-PK"/>
        </w:rPr>
        <w:t> dimension tables and fact tables as data sources. For larger data sets, tables in the in-memory column store can offer the best query performance with analytic views. Analytic views can also be used with external tables and remote tables.</w:t>
      </w:r>
    </w:p>
    <w:p w14:paraId="1A8B2E42"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specify the data source with the </w:t>
      </w:r>
      <w:proofErr w:type="spellStart"/>
      <w:r w:rsidRPr="005349C1">
        <w:rPr>
          <w:rFonts w:ascii="Courier New" w:eastAsia="Times New Roman" w:hAnsi="Courier New" w:cs="Courier New"/>
          <w:color w:val="1A1816"/>
          <w:sz w:val="20"/>
          <w:szCs w:val="20"/>
          <w:lang w:val="en-PK" w:eastAsia="en-PK"/>
        </w:rPr>
        <w:t>using_clause</w:t>
      </w:r>
      <w:proofErr w:type="spellEnd"/>
      <w:r w:rsidRPr="005349C1">
        <w:rPr>
          <w:rFonts w:ascii="Segoe UI" w:eastAsia="Times New Roman" w:hAnsi="Segoe UI" w:cs="Segoe UI"/>
          <w:color w:val="1A1816"/>
          <w:sz w:val="24"/>
          <w:szCs w:val="24"/>
          <w:lang w:val="en-PK" w:eastAsia="en-PK"/>
        </w:rPr>
        <w:t> in the attribute dimension or analytic view definition. You may specify an alias for the data source.</w:t>
      </w:r>
    </w:p>
    <w:p w14:paraId="687A547E"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 database user who has the privileges required for access to the data sources can create analytic view objects. The creator defines the business model, which specifies how the data is queried, and implements the model by creating attribute dimensions, hierarchies, and analytic views.</w:t>
      </w:r>
    </w:p>
    <w:p w14:paraId="380860A8"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lastRenderedPageBreak/>
        <w:t>Materialized Views and Analytic Views</w:t>
      </w:r>
    </w:p>
    <w:p w14:paraId="3470E2AD"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Creating a materialized view over queries of an analytic view or a hierarchy is not supported. You may use a materialized view in a </w:t>
      </w:r>
      <w:r w:rsidRPr="005349C1">
        <w:rPr>
          <w:rFonts w:ascii="Courier New" w:eastAsia="Times New Roman" w:hAnsi="Courier New" w:cs="Courier New"/>
          <w:color w:val="1A1816"/>
          <w:sz w:val="20"/>
          <w:szCs w:val="20"/>
          <w:lang w:val="en-PK" w:eastAsia="en-PK"/>
        </w:rPr>
        <w:t>MEASURE_GROUP</w:t>
      </w:r>
      <w:r w:rsidRPr="005349C1">
        <w:rPr>
          <w:rFonts w:ascii="Segoe UI" w:eastAsia="Times New Roman" w:hAnsi="Segoe UI" w:cs="Segoe UI"/>
          <w:color w:val="1A1816"/>
          <w:sz w:val="24"/>
          <w:szCs w:val="24"/>
          <w:lang w:val="en-PK" w:eastAsia="en-PK"/>
        </w:rPr>
        <w:t> phrase of a </w:t>
      </w:r>
      <w:proofErr w:type="spellStart"/>
      <w:r w:rsidRPr="005349C1">
        <w:rPr>
          <w:rFonts w:ascii="Courier New" w:eastAsia="Times New Roman" w:hAnsi="Courier New" w:cs="Courier New"/>
          <w:color w:val="1A1816"/>
          <w:sz w:val="20"/>
          <w:szCs w:val="20"/>
          <w:lang w:val="en-PK" w:eastAsia="en-PK"/>
        </w:rPr>
        <w:t>cache_clause</w:t>
      </w:r>
      <w:proofErr w:type="spellEnd"/>
      <w:r w:rsidRPr="005349C1">
        <w:rPr>
          <w:rFonts w:ascii="Segoe UI" w:eastAsia="Times New Roman" w:hAnsi="Segoe UI" w:cs="Segoe UI"/>
          <w:color w:val="1A1816"/>
          <w:sz w:val="24"/>
          <w:szCs w:val="24"/>
          <w:lang w:val="en-PK" w:eastAsia="en-PK"/>
        </w:rPr>
        <w:t> of an analytic view.</w:t>
      </w:r>
    </w:p>
    <w:p w14:paraId="69B4D1EC"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Constraints for Analytic View Objects</w:t>
      </w:r>
    </w:p>
    <w:p w14:paraId="58E64B16"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For optimal query performance in queries of an analytic view, you should use the same constraints that you would typically use for querying a star schema. An attribute dimension or analytic view does not require that the source table or view have any </w:t>
      </w:r>
      <w:proofErr w:type="gramStart"/>
      <w:r w:rsidRPr="005349C1">
        <w:rPr>
          <w:rFonts w:ascii="Segoe UI" w:eastAsia="Times New Roman" w:hAnsi="Segoe UI" w:cs="Segoe UI"/>
          <w:color w:val="1A1816"/>
          <w:sz w:val="24"/>
          <w:szCs w:val="24"/>
          <w:lang w:val="en-PK" w:eastAsia="en-PK"/>
        </w:rPr>
        <w:t>particular constraints</w:t>
      </w:r>
      <w:proofErr w:type="gramEnd"/>
      <w:r w:rsidRPr="005349C1">
        <w:rPr>
          <w:rFonts w:ascii="Segoe UI" w:eastAsia="Times New Roman" w:hAnsi="Segoe UI" w:cs="Segoe UI"/>
          <w:color w:val="1A1816"/>
          <w:sz w:val="24"/>
          <w:szCs w:val="24"/>
          <w:lang w:val="en-PK" w:eastAsia="en-PK"/>
        </w:rPr>
        <w:t xml:space="preserve"> defined or enabled. Also, defining an attribute dimension or analytic view does not introduce any additional constraints on those tables or views. The PL/SQL functions </w:t>
      </w: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VALIDATE_ANALYTIC_VIEW</w:t>
      </w:r>
      <w:r w:rsidRPr="005349C1">
        <w:rPr>
          <w:rFonts w:ascii="Segoe UI" w:eastAsia="Times New Roman" w:hAnsi="Segoe UI" w:cs="Segoe UI"/>
          <w:color w:val="1A1816"/>
          <w:sz w:val="24"/>
          <w:szCs w:val="24"/>
          <w:lang w:val="en-PK" w:eastAsia="en-PK"/>
        </w:rPr>
        <w:t> </w:t>
      </w:r>
      <w:proofErr w:type="gramStart"/>
      <w:r w:rsidRPr="005349C1">
        <w:rPr>
          <w:rFonts w:ascii="Segoe UI" w:eastAsia="Times New Roman" w:hAnsi="Segoe UI" w:cs="Segoe UI"/>
          <w:color w:val="1A1816"/>
          <w:sz w:val="24"/>
          <w:szCs w:val="24"/>
          <w:lang w:val="en-PK" w:eastAsia="en-PK"/>
        </w:rPr>
        <w:t>are</w:t>
      </w:r>
      <w:proofErr w:type="gramEnd"/>
      <w:r w:rsidRPr="005349C1">
        <w:rPr>
          <w:rFonts w:ascii="Segoe UI" w:eastAsia="Times New Roman" w:hAnsi="Segoe UI" w:cs="Segoe UI"/>
          <w:color w:val="1A1816"/>
          <w:sz w:val="24"/>
          <w:szCs w:val="24"/>
          <w:lang w:val="en-PK" w:eastAsia="en-PK"/>
        </w:rPr>
        <w:t xml:space="preserve"> available for validating that the data in a table or view used by an attribute dimension in a hierarchy or used by an analytic view conforms to the logical constraints inherent in the metadata definitions.</w:t>
      </w:r>
    </w:p>
    <w:p w14:paraId="15DB6A9B"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Naming Conventions for Analytic Views</w:t>
      </w:r>
    </w:p>
    <w:p w14:paraId="1D956718"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naming conventions for attribute dimensions, hierarchies, and analytic views, and components of them such as attributes, levels, and measures, follow standard database identifier rules. Double-quotes may be used to enclose identifiers, including extended characters and mixed-case; otherwise, the standard upper-case and limited character rules apply.</w:t>
      </w:r>
    </w:p>
    <w:p w14:paraId="07A0D2B2"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0" w:name="GUID-6F948948-6AE6-4A89-8AAC-5B8952CEF41"/>
      <w:bookmarkEnd w:id="0"/>
      <w:r w:rsidRPr="005349C1">
        <w:rPr>
          <w:rFonts w:ascii="inherit" w:eastAsia="Times New Roman" w:hAnsi="inherit" w:cs="Segoe UI"/>
          <w:color w:val="1A1816"/>
          <w:sz w:val="36"/>
          <w:szCs w:val="36"/>
          <w:lang w:val="en-PK" w:eastAsia="en-PK"/>
        </w:rPr>
        <w:t>24.2 Privileges for Analytic Views</w:t>
      </w:r>
    </w:p>
    <w:p w14:paraId="3FBFBB60"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Describes the system and object privileges available for analytic views, attribute dimensions, and hierarchies.</w:t>
      </w:r>
    </w:p>
    <w:p w14:paraId="39841B01"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System Privileges</w:t>
      </w:r>
    </w:p>
    <w:p w14:paraId="1C0CD9FF"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system privileges allow the user to create, alter, or drop analytic view component objects.</w:t>
      </w:r>
    </w:p>
    <w:tbl>
      <w:tblPr>
        <w:tblW w:w="16125" w:type="dxa"/>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This table lists the system privileges for analytic views."/>
      </w:tblPr>
      <w:tblGrid>
        <w:gridCol w:w="8062"/>
        <w:gridCol w:w="8063"/>
      </w:tblGrid>
      <w:tr w:rsidR="005349C1" w:rsidRPr="005349C1" w14:paraId="771704D0" w14:textId="77777777" w:rsidTr="005349C1">
        <w:trPr>
          <w:trHeight w:val="570"/>
          <w:tblHeader/>
        </w:trPr>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413BCF1"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System Privilege</w:t>
            </w:r>
          </w:p>
        </w:tc>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44430F4"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Description</w:t>
            </w:r>
          </w:p>
        </w:tc>
      </w:tr>
      <w:tr w:rsidR="005349C1" w:rsidRPr="005349C1" w14:paraId="23207A70"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9208949"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CREATE ANALYTIC VIEW</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03F9AC0"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an analytic view in the grantee's schema.</w:t>
            </w:r>
          </w:p>
        </w:tc>
      </w:tr>
      <w:tr w:rsidR="005349C1" w:rsidRPr="005349C1" w14:paraId="120E2411"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05E77E"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CREATE ANY ANALYTIC VIEW</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8E959A"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analytic views in any schema except SYS.</w:t>
            </w:r>
          </w:p>
        </w:tc>
      </w:tr>
      <w:tr w:rsidR="005349C1" w:rsidRPr="005349C1" w14:paraId="5E9AF100"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38A620A"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CREATE ATTRIBUTE DIMENSION</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DFE683"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an attribute dimension in the grantee's schema.</w:t>
            </w:r>
          </w:p>
        </w:tc>
      </w:tr>
      <w:tr w:rsidR="005349C1" w:rsidRPr="005349C1" w14:paraId="090E38BA"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91C7CCA"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lastRenderedPageBreak/>
              <w:t>CREATE ANY ATTRIBUTE DIMENSION</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4EC51E2"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attribute dimensions in any schema except SYS.</w:t>
            </w:r>
          </w:p>
        </w:tc>
      </w:tr>
      <w:tr w:rsidR="005349C1" w:rsidRPr="005349C1" w14:paraId="35A5F1D7"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1A2E116"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CREATE HIERARCHY</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A1AE3B"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a hierarchy in the grantee's schema.</w:t>
            </w:r>
          </w:p>
        </w:tc>
      </w:tr>
      <w:tr w:rsidR="005349C1" w:rsidRPr="005349C1" w14:paraId="1EE8E5D5"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3B9355"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CREATE ANY HIERARCHY</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A8FEFA2"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Create hierarchies in any schema except SYS.</w:t>
            </w:r>
          </w:p>
        </w:tc>
      </w:tr>
      <w:tr w:rsidR="005349C1" w:rsidRPr="005349C1" w14:paraId="33D9508C"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C5D6E5"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ALTER ANY ANALYTIC VIEW</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BD20A13"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Rename analytic views in any schema except SYS.</w:t>
            </w:r>
          </w:p>
        </w:tc>
      </w:tr>
      <w:tr w:rsidR="005349C1" w:rsidRPr="005349C1" w14:paraId="2B88C7F5"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2F3D5F0"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ALTER ANY ATTRIBUTE DIMENSION</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63322D"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Rename attribute dimensions in any schema except SYS.</w:t>
            </w:r>
          </w:p>
        </w:tc>
      </w:tr>
      <w:tr w:rsidR="005349C1" w:rsidRPr="005349C1" w14:paraId="5312A626"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96BD327"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ALTER ANY HIERARCHY</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8904E24"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Rename hierarchies in any schema except SYS.</w:t>
            </w:r>
          </w:p>
        </w:tc>
      </w:tr>
      <w:tr w:rsidR="005349C1" w:rsidRPr="005349C1" w14:paraId="206934B8"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D7CEF60"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DROP ANY ANALYTIC VIEW</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CF7FB1D"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Drop analytic views in any schema except SYS.</w:t>
            </w:r>
          </w:p>
        </w:tc>
      </w:tr>
      <w:tr w:rsidR="005349C1" w:rsidRPr="005349C1" w14:paraId="60C469B3"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F183E9F"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DROP ANY ATTRIBUTE DIMENSION</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275A69"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Drop attribute dimensions in any schema except SYS.</w:t>
            </w:r>
          </w:p>
        </w:tc>
      </w:tr>
      <w:tr w:rsidR="005349C1" w:rsidRPr="005349C1" w14:paraId="03187EC5"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A17E605"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DROP ANY HIERARCHY</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1E04088"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Drop hierarchies in any schema except SYS.</w:t>
            </w:r>
          </w:p>
        </w:tc>
      </w:tr>
      <w:tr w:rsidR="005349C1" w:rsidRPr="005349C1" w14:paraId="29E0AC5E"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DC40B7B"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SELECT ANY TABLE</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F94534"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Query or view any analytic view or hierarchy in any schema.</w:t>
            </w:r>
          </w:p>
        </w:tc>
      </w:tr>
    </w:tbl>
    <w:p w14:paraId="2B4148C6"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Object Privileges</w:t>
      </w:r>
    </w:p>
    <w:p w14:paraId="0291975F"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object privileges allow the user to query or rename analytic view component objects.</w:t>
      </w:r>
    </w:p>
    <w:tbl>
      <w:tblPr>
        <w:tblW w:w="16125" w:type="dxa"/>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This table lists the object privileges for analytic views."/>
      </w:tblPr>
      <w:tblGrid>
        <w:gridCol w:w="3958"/>
        <w:gridCol w:w="12167"/>
      </w:tblGrid>
      <w:tr w:rsidR="005349C1" w:rsidRPr="005349C1" w14:paraId="4E04F2D3" w14:textId="77777777" w:rsidTr="005349C1">
        <w:trPr>
          <w:trHeight w:val="570"/>
          <w:tblHeader/>
        </w:trPr>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668B6E9"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Object Privilege</w:t>
            </w:r>
          </w:p>
        </w:tc>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A3DC03F"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Operations Authorized</w:t>
            </w:r>
          </w:p>
        </w:tc>
      </w:tr>
      <w:tr w:rsidR="005349C1" w:rsidRPr="005349C1" w14:paraId="3FDDD08D" w14:textId="77777777" w:rsidTr="005349C1">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E45C80"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ALTER</w:t>
            </w:r>
          </w:p>
        </w:tc>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9BD57CC"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Rename the analytic view, attribute dimension, or hierarchy.</w:t>
            </w:r>
          </w:p>
        </w:tc>
      </w:tr>
      <w:tr w:rsidR="005349C1" w:rsidRPr="005349C1" w14:paraId="4ECEC323" w14:textId="77777777" w:rsidTr="005349C1">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B9687D7"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READ</w:t>
            </w:r>
          </w:p>
        </w:tc>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8E61C0C"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Query the object with the </w:t>
            </w:r>
            <w:r w:rsidRPr="005349C1">
              <w:rPr>
                <w:rFonts w:ascii="Courier New" w:eastAsia="Times New Roman" w:hAnsi="Courier New" w:cs="Courier New"/>
                <w:color w:val="1A1816"/>
                <w:sz w:val="20"/>
                <w:szCs w:val="20"/>
                <w:lang w:val="en-PK" w:eastAsia="en-PK"/>
              </w:rPr>
              <w:t>SELECT</w:t>
            </w:r>
            <w:r w:rsidRPr="005349C1">
              <w:rPr>
                <w:rFonts w:ascii="Times New Roman" w:eastAsia="Times New Roman" w:hAnsi="Times New Roman" w:cs="Times New Roman"/>
                <w:color w:val="1A1816"/>
                <w:sz w:val="21"/>
                <w:szCs w:val="21"/>
                <w:lang w:val="en-PK" w:eastAsia="en-PK"/>
              </w:rPr>
              <w:t> statement.</w:t>
            </w:r>
          </w:p>
        </w:tc>
      </w:tr>
      <w:tr w:rsidR="005349C1" w:rsidRPr="005349C1" w14:paraId="018D35D8" w14:textId="77777777" w:rsidTr="005349C1">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20FA31"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SELECT</w:t>
            </w:r>
          </w:p>
        </w:tc>
        <w:tc>
          <w:tcPr>
            <w:tcW w:w="0" w:type="auto"/>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52B19E5"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Query the object with the </w:t>
            </w:r>
            <w:r w:rsidRPr="005349C1">
              <w:rPr>
                <w:rFonts w:ascii="Courier New" w:eastAsia="Times New Roman" w:hAnsi="Courier New" w:cs="Courier New"/>
                <w:color w:val="1A1816"/>
                <w:sz w:val="20"/>
                <w:szCs w:val="20"/>
                <w:lang w:val="en-PK" w:eastAsia="en-PK"/>
              </w:rPr>
              <w:t>SELECT</w:t>
            </w:r>
            <w:r w:rsidRPr="005349C1">
              <w:rPr>
                <w:rFonts w:ascii="Times New Roman" w:eastAsia="Times New Roman" w:hAnsi="Times New Roman" w:cs="Times New Roman"/>
                <w:color w:val="1A1816"/>
                <w:sz w:val="21"/>
                <w:szCs w:val="21"/>
                <w:lang w:val="en-PK" w:eastAsia="en-PK"/>
              </w:rPr>
              <w:t> statement.</w:t>
            </w:r>
          </w:p>
        </w:tc>
      </w:tr>
    </w:tbl>
    <w:p w14:paraId="2157562B"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Example 24-1 Granting System Privileges</w:t>
      </w:r>
    </w:p>
    <w:p w14:paraId="2E917A07"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statements grant the </w:t>
      </w:r>
      <w:r w:rsidRPr="005349C1">
        <w:rPr>
          <w:rFonts w:ascii="Courier New" w:eastAsia="Times New Roman" w:hAnsi="Courier New" w:cs="Courier New"/>
          <w:color w:val="1A1816"/>
          <w:sz w:val="20"/>
          <w:szCs w:val="20"/>
          <w:lang w:val="en-PK" w:eastAsia="en-PK"/>
        </w:rPr>
        <w:t>CREATE</w:t>
      </w:r>
      <w:r w:rsidRPr="005349C1">
        <w:rPr>
          <w:rFonts w:ascii="Segoe UI" w:eastAsia="Times New Roman" w:hAnsi="Segoe UI" w:cs="Segoe UI"/>
          <w:color w:val="1A1816"/>
          <w:sz w:val="24"/>
          <w:szCs w:val="24"/>
          <w:lang w:val="en-PK" w:eastAsia="en-PK"/>
        </w:rPr>
        <w:t xml:space="preserve"> system privilege to the user </w:t>
      </w:r>
      <w:proofErr w:type="spellStart"/>
      <w:r w:rsidRPr="005349C1">
        <w:rPr>
          <w:rFonts w:ascii="Segoe UI" w:eastAsia="Times New Roman" w:hAnsi="Segoe UI" w:cs="Segoe UI"/>
          <w:color w:val="1A1816"/>
          <w:sz w:val="24"/>
          <w:szCs w:val="24"/>
          <w:lang w:val="en-PK" w:eastAsia="en-PK"/>
        </w:rPr>
        <w:t>av_user</w:t>
      </w:r>
      <w:proofErr w:type="spellEnd"/>
      <w:r w:rsidRPr="005349C1">
        <w:rPr>
          <w:rFonts w:ascii="Segoe UI" w:eastAsia="Times New Roman" w:hAnsi="Segoe UI" w:cs="Segoe UI"/>
          <w:color w:val="1A1816"/>
          <w:sz w:val="24"/>
          <w:szCs w:val="24"/>
          <w:lang w:val="en-PK" w:eastAsia="en-PK"/>
        </w:rPr>
        <w:t>.</w:t>
      </w:r>
    </w:p>
    <w:p w14:paraId="1E032BA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GRANT</w:t>
      </w:r>
      <w:proofErr w:type="spellEnd"/>
      <w:r w:rsidRPr="005349C1">
        <w:rPr>
          <w:rFonts w:ascii="Courier New" w:eastAsia="Times New Roman" w:hAnsi="Courier New" w:cs="Courier New"/>
          <w:color w:val="1A1816"/>
          <w:sz w:val="24"/>
          <w:szCs w:val="24"/>
          <w:shd w:val="clear" w:color="auto" w:fill="FFFFFF"/>
          <w:lang w:val="en-PK" w:eastAsia="en-PK"/>
        </w:rPr>
        <w:t xml:space="preserve"> CREATE ATTRIBUTE DIMENSION TO </w:t>
      </w:r>
      <w:proofErr w:type="spellStart"/>
      <w:r w:rsidRPr="005349C1">
        <w:rPr>
          <w:rFonts w:ascii="Courier New" w:eastAsia="Times New Roman" w:hAnsi="Courier New" w:cs="Courier New"/>
          <w:color w:val="1A1816"/>
          <w:sz w:val="24"/>
          <w:szCs w:val="24"/>
          <w:shd w:val="clear" w:color="auto" w:fill="FFFFFF"/>
          <w:lang w:val="en-PK" w:eastAsia="en-PK"/>
        </w:rPr>
        <w:t>av_</w:t>
      </w:r>
      <w:proofErr w:type="gramStart"/>
      <w:r w:rsidRPr="005349C1">
        <w:rPr>
          <w:rFonts w:ascii="Courier New" w:eastAsia="Times New Roman" w:hAnsi="Courier New" w:cs="Courier New"/>
          <w:color w:val="1A1816"/>
          <w:sz w:val="24"/>
          <w:szCs w:val="24"/>
          <w:shd w:val="clear" w:color="auto" w:fill="FFFFFF"/>
          <w:lang w:val="en-PK" w:eastAsia="en-PK"/>
        </w:rPr>
        <w:t>user</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7AAF9F3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GRANT CREATE HIERARCHY TO </w:t>
      </w:r>
      <w:proofErr w:type="spellStart"/>
      <w:r w:rsidRPr="005349C1">
        <w:rPr>
          <w:rFonts w:ascii="Courier New" w:eastAsia="Times New Roman" w:hAnsi="Courier New" w:cs="Courier New"/>
          <w:color w:val="1A1816"/>
          <w:sz w:val="24"/>
          <w:szCs w:val="24"/>
          <w:shd w:val="clear" w:color="auto" w:fill="FFFFFF"/>
          <w:lang w:val="en-PK" w:eastAsia="en-PK"/>
        </w:rPr>
        <w:t>av_</w:t>
      </w:r>
      <w:proofErr w:type="gramStart"/>
      <w:r w:rsidRPr="005349C1">
        <w:rPr>
          <w:rFonts w:ascii="Courier New" w:eastAsia="Times New Roman" w:hAnsi="Courier New" w:cs="Courier New"/>
          <w:color w:val="1A1816"/>
          <w:sz w:val="24"/>
          <w:szCs w:val="24"/>
          <w:shd w:val="clear" w:color="auto" w:fill="FFFFFF"/>
          <w:lang w:val="en-PK" w:eastAsia="en-PK"/>
        </w:rPr>
        <w:t>user</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3E7B0F5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GRANT CREATE ANALYTIC VIEW TO </w:t>
      </w:r>
      <w:proofErr w:type="spellStart"/>
      <w:r w:rsidRPr="005349C1">
        <w:rPr>
          <w:rFonts w:ascii="Courier New" w:eastAsia="Times New Roman" w:hAnsi="Courier New" w:cs="Courier New"/>
          <w:color w:val="1A1816"/>
          <w:sz w:val="24"/>
          <w:szCs w:val="24"/>
          <w:shd w:val="clear" w:color="auto" w:fill="FFFFFF"/>
          <w:lang w:val="en-PK" w:eastAsia="en-PK"/>
        </w:rPr>
        <w:t>av_</w:t>
      </w:r>
      <w:proofErr w:type="gramStart"/>
      <w:r w:rsidRPr="005349C1">
        <w:rPr>
          <w:rFonts w:ascii="Courier New" w:eastAsia="Times New Roman" w:hAnsi="Courier New" w:cs="Courier New"/>
          <w:color w:val="1A1816"/>
          <w:sz w:val="24"/>
          <w:szCs w:val="24"/>
          <w:shd w:val="clear" w:color="auto" w:fill="FFFFFF"/>
          <w:lang w:val="en-PK" w:eastAsia="en-PK"/>
        </w:rPr>
        <w:t>user</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1208CB3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GRANT SELECT ANY TABLE TO </w:t>
      </w:r>
      <w:proofErr w:type="spellStart"/>
      <w:r w:rsidRPr="005349C1">
        <w:rPr>
          <w:rFonts w:ascii="Courier New" w:eastAsia="Times New Roman" w:hAnsi="Courier New" w:cs="Courier New"/>
          <w:color w:val="1A1816"/>
          <w:sz w:val="24"/>
          <w:szCs w:val="24"/>
          <w:shd w:val="clear" w:color="auto" w:fill="FFFFFF"/>
          <w:lang w:val="en-PK" w:eastAsia="en-PK"/>
        </w:rPr>
        <w:t>av_</w:t>
      </w:r>
      <w:proofErr w:type="gramStart"/>
      <w:r w:rsidRPr="005349C1">
        <w:rPr>
          <w:rFonts w:ascii="Courier New" w:eastAsia="Times New Roman" w:hAnsi="Courier New" w:cs="Courier New"/>
          <w:color w:val="1A1816"/>
          <w:sz w:val="24"/>
          <w:szCs w:val="24"/>
          <w:shd w:val="clear" w:color="auto" w:fill="FFFFFF"/>
          <w:lang w:val="en-PK" w:eastAsia="en-PK"/>
        </w:rPr>
        <w:t>user</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76679B9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Example 24-2 Granting Object Privileges</w:t>
      </w:r>
    </w:p>
    <w:p w14:paraId="7FC9080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statements grant all object privileges to the user av_user2 and then revoke the </w:t>
      </w:r>
      <w:r w:rsidRPr="005349C1">
        <w:rPr>
          <w:rFonts w:ascii="Courier New" w:eastAsia="Times New Roman" w:hAnsi="Courier New" w:cs="Courier New"/>
          <w:color w:val="1A1816"/>
          <w:sz w:val="20"/>
          <w:szCs w:val="20"/>
          <w:lang w:val="en-PK" w:eastAsia="en-PK"/>
        </w:rPr>
        <w:t>ALTER</w:t>
      </w:r>
      <w:r w:rsidRPr="005349C1">
        <w:rPr>
          <w:rFonts w:ascii="Segoe UI" w:eastAsia="Times New Roman" w:hAnsi="Segoe UI" w:cs="Segoe UI"/>
          <w:color w:val="1A1816"/>
          <w:sz w:val="24"/>
          <w:szCs w:val="24"/>
          <w:lang w:val="en-PK" w:eastAsia="en-PK"/>
        </w:rPr>
        <w:t> privilege.</w:t>
      </w:r>
    </w:p>
    <w:p w14:paraId="5E4617C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GRANT</w:t>
      </w:r>
      <w:proofErr w:type="spellEnd"/>
      <w:r w:rsidRPr="005349C1">
        <w:rPr>
          <w:rFonts w:ascii="Courier New" w:eastAsia="Times New Roman" w:hAnsi="Courier New" w:cs="Courier New"/>
          <w:color w:val="1A1816"/>
          <w:sz w:val="24"/>
          <w:szCs w:val="24"/>
          <w:shd w:val="clear" w:color="auto" w:fill="FFFFFF"/>
          <w:lang w:val="en-PK" w:eastAsia="en-PK"/>
        </w:rPr>
        <w:t xml:space="preserve"> ALL ON "AV_USER</w:t>
      </w:r>
      <w:proofErr w:type="gramStart"/>
      <w:r w:rsidRPr="005349C1">
        <w:rPr>
          <w:rFonts w:ascii="Courier New" w:eastAsia="Times New Roman" w:hAnsi="Courier New" w:cs="Courier New"/>
          <w:color w:val="1A1816"/>
          <w:sz w:val="24"/>
          <w:szCs w:val="24"/>
          <w:shd w:val="clear" w:color="auto" w:fill="FFFFFF"/>
          <w:lang w:val="en-PK" w:eastAsia="en-PK"/>
        </w:rPr>
        <w:t>".SALES</w:t>
      </w:r>
      <w:proofErr w:type="gramEnd"/>
      <w:r w:rsidRPr="005349C1">
        <w:rPr>
          <w:rFonts w:ascii="Courier New" w:eastAsia="Times New Roman" w:hAnsi="Courier New" w:cs="Courier New"/>
          <w:color w:val="1A1816"/>
          <w:sz w:val="24"/>
          <w:szCs w:val="24"/>
          <w:shd w:val="clear" w:color="auto" w:fill="FFFFFF"/>
          <w:lang w:val="en-PK" w:eastAsia="en-PK"/>
        </w:rPr>
        <w:t>_AV TO "AV_USER2";</w:t>
      </w:r>
    </w:p>
    <w:p w14:paraId="420C589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REVOKE ALTER ON "AV_USER</w:t>
      </w:r>
      <w:proofErr w:type="gramStart"/>
      <w:r w:rsidRPr="005349C1">
        <w:rPr>
          <w:rFonts w:ascii="Courier New" w:eastAsia="Times New Roman" w:hAnsi="Courier New" w:cs="Courier New"/>
          <w:color w:val="1A1816"/>
          <w:sz w:val="24"/>
          <w:szCs w:val="24"/>
          <w:shd w:val="clear" w:color="auto" w:fill="FFFFFF"/>
          <w:lang w:val="en-PK" w:eastAsia="en-PK"/>
        </w:rPr>
        <w:t>".SALES</w:t>
      </w:r>
      <w:proofErr w:type="gramEnd"/>
      <w:r w:rsidRPr="005349C1">
        <w:rPr>
          <w:rFonts w:ascii="Courier New" w:eastAsia="Times New Roman" w:hAnsi="Courier New" w:cs="Courier New"/>
          <w:color w:val="1A1816"/>
          <w:sz w:val="24"/>
          <w:szCs w:val="24"/>
          <w:shd w:val="clear" w:color="auto" w:fill="FFFFFF"/>
          <w:lang w:val="en-PK" w:eastAsia="en-PK"/>
        </w:rPr>
        <w:t>_AV FROM "AV_USER2";</w:t>
      </w:r>
    </w:p>
    <w:p w14:paraId="6EB02E8A"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1" w:name="GUID-FC745EA1-721D-48E3-96D1-B4DE1758AFF"/>
      <w:bookmarkEnd w:id="1"/>
      <w:r w:rsidRPr="005349C1">
        <w:rPr>
          <w:rFonts w:ascii="inherit" w:eastAsia="Times New Roman" w:hAnsi="inherit" w:cs="Segoe UI"/>
          <w:color w:val="1A1816"/>
          <w:sz w:val="36"/>
          <w:szCs w:val="36"/>
          <w:lang w:val="en-PK" w:eastAsia="en-PK"/>
        </w:rPr>
        <w:t>24.3 Application Programming Interfaces for Analytic Views</w:t>
      </w:r>
    </w:p>
    <w:p w14:paraId="77F6441D"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application programming interfaces for analytic views consist of SQL DDL statements, PL/SQL procedures and functions, and data dictionary views.</w:t>
      </w:r>
    </w:p>
    <w:p w14:paraId="3DA00099"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These interfaces are listed in the following topics:</w:t>
      </w:r>
    </w:p>
    <w:p w14:paraId="3E43D55C" w14:textId="77777777" w:rsidR="005349C1" w:rsidRPr="005349C1" w:rsidRDefault="005349C1" w:rsidP="005349C1">
      <w:pPr>
        <w:numPr>
          <w:ilvl w:val="0"/>
          <w:numId w:val="6"/>
        </w:numPr>
        <w:shd w:val="clear" w:color="auto" w:fill="FCFBFA"/>
        <w:spacing w:after="120" w:line="240" w:lineRule="auto"/>
        <w:rPr>
          <w:rFonts w:ascii="Segoe UI" w:eastAsia="Times New Roman" w:hAnsi="Segoe UI" w:cs="Segoe UI"/>
          <w:color w:val="1A1816"/>
          <w:sz w:val="24"/>
          <w:szCs w:val="24"/>
          <w:lang w:val="en-PK" w:eastAsia="en-PK"/>
        </w:rPr>
      </w:pPr>
      <w:hyperlink r:id="rId6" w:anchor="GUID-FC745EA1-721D-48E3-96D1-B4DE1758AFF8__SQLDDLSTATEMENTSFORTHECREATIONANDMA-7DCA4A27" w:history="1">
        <w:r w:rsidRPr="005349C1">
          <w:rPr>
            <w:rFonts w:ascii="Segoe UI" w:eastAsia="Times New Roman" w:hAnsi="Segoe UI" w:cs="Segoe UI"/>
            <w:color w:val="00688C"/>
            <w:sz w:val="24"/>
            <w:szCs w:val="24"/>
            <w:lang w:val="en-PK" w:eastAsia="en-PK"/>
          </w:rPr>
          <w:t>SQL DDL Statements for the Creation and Management of Analytic Views</w:t>
        </w:r>
      </w:hyperlink>
    </w:p>
    <w:p w14:paraId="4B5CF3DA" w14:textId="77777777" w:rsidR="005349C1" w:rsidRPr="005349C1" w:rsidRDefault="005349C1" w:rsidP="005349C1">
      <w:pPr>
        <w:numPr>
          <w:ilvl w:val="0"/>
          <w:numId w:val="6"/>
        </w:numPr>
        <w:shd w:val="clear" w:color="auto" w:fill="FCFBFA"/>
        <w:spacing w:after="120" w:line="240" w:lineRule="auto"/>
        <w:rPr>
          <w:rFonts w:ascii="Segoe UI" w:eastAsia="Times New Roman" w:hAnsi="Segoe UI" w:cs="Segoe UI"/>
          <w:color w:val="1A1816"/>
          <w:sz w:val="24"/>
          <w:szCs w:val="24"/>
          <w:lang w:val="en-PK" w:eastAsia="en-PK"/>
        </w:rPr>
      </w:pPr>
      <w:hyperlink r:id="rId7" w:anchor="GUID-FC745EA1-721D-48E3-96D1-B4DE1758AFF8__PLSQLPACKAGEFORANALYTICVIEWS-7DCA5667" w:history="1">
        <w:r w:rsidRPr="005349C1">
          <w:rPr>
            <w:rFonts w:ascii="Segoe UI" w:eastAsia="Times New Roman" w:hAnsi="Segoe UI" w:cs="Segoe UI"/>
            <w:color w:val="00688C"/>
            <w:sz w:val="24"/>
            <w:szCs w:val="24"/>
            <w:lang w:val="en-PK" w:eastAsia="en-PK"/>
          </w:rPr>
          <w:t>PL/SQL Package for Analytic Views</w:t>
        </w:r>
      </w:hyperlink>
    </w:p>
    <w:p w14:paraId="4803CC55" w14:textId="77777777" w:rsidR="005349C1" w:rsidRPr="005349C1" w:rsidRDefault="005349C1" w:rsidP="005349C1">
      <w:pPr>
        <w:numPr>
          <w:ilvl w:val="0"/>
          <w:numId w:val="6"/>
        </w:numPr>
        <w:shd w:val="clear" w:color="auto" w:fill="FCFBFA"/>
        <w:spacing w:after="120" w:line="240" w:lineRule="auto"/>
        <w:rPr>
          <w:rFonts w:ascii="Segoe UI" w:eastAsia="Times New Roman" w:hAnsi="Segoe UI" w:cs="Segoe UI"/>
          <w:color w:val="1A1816"/>
          <w:sz w:val="24"/>
          <w:szCs w:val="24"/>
          <w:lang w:val="en-PK" w:eastAsia="en-PK"/>
        </w:rPr>
      </w:pPr>
      <w:hyperlink r:id="rId8" w:anchor="GUID-FC745EA1-721D-48E3-96D1-B4DE1758AFF8__DATADICTIONARYVIEWSFORANALYTICVIEWS-7DCA4E84" w:history="1">
        <w:r w:rsidRPr="005349C1">
          <w:rPr>
            <w:rFonts w:ascii="Segoe UI" w:eastAsia="Times New Roman" w:hAnsi="Segoe UI" w:cs="Segoe UI"/>
            <w:color w:val="00688C"/>
            <w:sz w:val="24"/>
            <w:szCs w:val="24"/>
            <w:lang w:val="en-PK" w:eastAsia="en-PK"/>
          </w:rPr>
          <w:t>Data Dictionary Views for Analytic Views</w:t>
        </w:r>
      </w:hyperlink>
    </w:p>
    <w:p w14:paraId="54C2C66C"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SQL DDL Statements for the Creation and Management of Analytic Views</w:t>
      </w:r>
    </w:p>
    <w:p w14:paraId="4F430C81"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create and manage analytic view objects with the following SQL DDL statements:</w:t>
      </w:r>
    </w:p>
    <w:p w14:paraId="5A438096"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CREATE ANALYTIC VIEW</w:t>
      </w:r>
    </w:p>
    <w:p w14:paraId="6AA8DE85"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CREATE ATTRIBUTE DIMENSION</w:t>
      </w:r>
    </w:p>
    <w:p w14:paraId="6B6D80F6"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CREATE HIERARCHY</w:t>
      </w:r>
    </w:p>
    <w:p w14:paraId="62F945BE"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ALTER ANALYTIC VIEW</w:t>
      </w:r>
    </w:p>
    <w:p w14:paraId="0FF564EA"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ALTER ATTRIBUTE DIMENSION</w:t>
      </w:r>
    </w:p>
    <w:p w14:paraId="542D2525"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ALTER HIERARCHY</w:t>
      </w:r>
    </w:p>
    <w:p w14:paraId="62F6E8DC"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DROP ANALYTIC VIEW</w:t>
      </w:r>
    </w:p>
    <w:p w14:paraId="355039C2"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DROP ATTRIBUTE DIMENSION</w:t>
      </w:r>
    </w:p>
    <w:p w14:paraId="61C4884A" w14:textId="77777777" w:rsidR="005349C1" w:rsidRPr="005349C1" w:rsidRDefault="005349C1" w:rsidP="005349C1">
      <w:pPr>
        <w:numPr>
          <w:ilvl w:val="0"/>
          <w:numId w:val="7"/>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DROP HIERARCHY</w:t>
      </w:r>
    </w:p>
    <w:p w14:paraId="4BAD5D4B"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For details about these statements, see </w:t>
      </w:r>
      <w:hyperlink r:id="rId9" w:tgtFrame="_blank" w:history="1">
        <w:r w:rsidRPr="005349C1">
          <w:rPr>
            <w:rFonts w:ascii="Courier New" w:eastAsia="Times New Roman" w:hAnsi="Courier New" w:cs="Courier New"/>
            <w:color w:val="00688C"/>
            <w:sz w:val="20"/>
            <w:szCs w:val="20"/>
            <w:lang w:val="en-PK" w:eastAsia="en-PK"/>
          </w:rPr>
          <w:t>CREATE ANALYTIC VIEW</w:t>
        </w:r>
      </w:hyperlink>
      <w:r w:rsidRPr="005349C1">
        <w:rPr>
          <w:rFonts w:ascii="Segoe UI" w:eastAsia="Times New Roman" w:hAnsi="Segoe UI" w:cs="Segoe UI"/>
          <w:color w:val="1A1816"/>
          <w:sz w:val="24"/>
          <w:szCs w:val="24"/>
          <w:lang w:val="en-PK" w:eastAsia="en-PK"/>
        </w:rPr>
        <w:t> and the other statements in </w:t>
      </w:r>
      <w:r w:rsidRPr="005349C1">
        <w:rPr>
          <w:rFonts w:ascii="Segoe UI" w:eastAsia="Times New Roman" w:hAnsi="Segoe UI" w:cs="Segoe UI"/>
          <w:i/>
          <w:iCs/>
          <w:color w:val="1A1816"/>
          <w:sz w:val="24"/>
          <w:szCs w:val="24"/>
          <w:lang w:val="en-PK" w:eastAsia="en-PK"/>
        </w:rPr>
        <w:t>Oracle Database SQL Language Reference</w:t>
      </w:r>
      <w:r w:rsidRPr="005349C1">
        <w:rPr>
          <w:rFonts w:ascii="Segoe UI" w:eastAsia="Times New Roman" w:hAnsi="Segoe UI" w:cs="Segoe UI"/>
          <w:color w:val="1A1816"/>
          <w:sz w:val="24"/>
          <w:szCs w:val="24"/>
          <w:lang w:val="en-PK" w:eastAsia="en-PK"/>
        </w:rPr>
        <w:t>.</w:t>
      </w:r>
    </w:p>
    <w:p w14:paraId="54E0DAFD"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PL/SQL Package for Analytic Views</w:t>
      </w:r>
    </w:p>
    <w:p w14:paraId="513E0675"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You can validate the data for analytic view and hierarchy objects with the following procedures in the </w:t>
      </w:r>
      <w:r w:rsidRPr="005349C1">
        <w:rPr>
          <w:rFonts w:ascii="Courier New" w:eastAsia="Times New Roman" w:hAnsi="Courier New" w:cs="Courier New"/>
          <w:color w:val="1A1816"/>
          <w:sz w:val="20"/>
          <w:szCs w:val="20"/>
          <w:lang w:val="en-PK" w:eastAsia="en-PK"/>
        </w:rPr>
        <w:t>DBMS_HIERARCHY</w:t>
      </w:r>
      <w:r w:rsidRPr="005349C1">
        <w:rPr>
          <w:rFonts w:ascii="Segoe UI" w:eastAsia="Times New Roman" w:hAnsi="Segoe UI" w:cs="Segoe UI"/>
          <w:color w:val="1A1816"/>
          <w:sz w:val="24"/>
          <w:szCs w:val="24"/>
          <w:lang w:val="en-PK" w:eastAsia="en-PK"/>
        </w:rPr>
        <w:t> package:</w:t>
      </w:r>
    </w:p>
    <w:p w14:paraId="538A9B95" w14:textId="77777777" w:rsidR="005349C1" w:rsidRPr="005349C1" w:rsidRDefault="005349C1" w:rsidP="005349C1">
      <w:pPr>
        <w:numPr>
          <w:ilvl w:val="0"/>
          <w:numId w:val="8"/>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CREATE_VALIDATE_LOG_TABLE</w:t>
      </w:r>
      <w:r w:rsidRPr="005349C1">
        <w:rPr>
          <w:rFonts w:ascii="Segoe UI" w:eastAsia="Times New Roman" w:hAnsi="Segoe UI" w:cs="Segoe UI"/>
          <w:color w:val="1A1816"/>
          <w:sz w:val="24"/>
          <w:szCs w:val="24"/>
          <w:lang w:val="en-PK" w:eastAsia="en-PK"/>
        </w:rPr>
        <w:t> procedure</w:t>
      </w:r>
    </w:p>
    <w:p w14:paraId="077F7E3F" w14:textId="77777777" w:rsidR="005349C1" w:rsidRPr="005349C1" w:rsidRDefault="005349C1" w:rsidP="005349C1">
      <w:pPr>
        <w:numPr>
          <w:ilvl w:val="0"/>
          <w:numId w:val="8"/>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VALIDATE_ANALYTIC_VIEW</w:t>
      </w:r>
      <w:r w:rsidRPr="005349C1">
        <w:rPr>
          <w:rFonts w:ascii="Segoe UI" w:eastAsia="Times New Roman" w:hAnsi="Segoe UI" w:cs="Segoe UI"/>
          <w:color w:val="1A1816"/>
          <w:sz w:val="24"/>
          <w:szCs w:val="24"/>
          <w:lang w:val="en-PK" w:eastAsia="en-PK"/>
        </w:rPr>
        <w:t> function</w:t>
      </w:r>
    </w:p>
    <w:p w14:paraId="411AE591" w14:textId="77777777" w:rsidR="005349C1" w:rsidRPr="005349C1" w:rsidRDefault="005349C1" w:rsidP="005349C1">
      <w:pPr>
        <w:numPr>
          <w:ilvl w:val="0"/>
          <w:numId w:val="8"/>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VALIDATE_CHECK_SUCCESS</w:t>
      </w:r>
      <w:r w:rsidRPr="005349C1">
        <w:rPr>
          <w:rFonts w:ascii="Segoe UI" w:eastAsia="Times New Roman" w:hAnsi="Segoe UI" w:cs="Segoe UI"/>
          <w:color w:val="1A1816"/>
          <w:sz w:val="24"/>
          <w:szCs w:val="24"/>
          <w:lang w:val="en-PK" w:eastAsia="en-PK"/>
        </w:rPr>
        <w:t> function</w:t>
      </w:r>
    </w:p>
    <w:p w14:paraId="3FE5CBBC" w14:textId="77777777" w:rsidR="005349C1" w:rsidRPr="005349C1" w:rsidRDefault="005349C1" w:rsidP="005349C1">
      <w:pPr>
        <w:numPr>
          <w:ilvl w:val="0"/>
          <w:numId w:val="8"/>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function</w:t>
      </w:r>
    </w:p>
    <w:p w14:paraId="6DC5BFE3"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For details about this package, see </w:t>
      </w:r>
      <w:hyperlink r:id="rId10" w:tgtFrame="_blank" w:history="1">
        <w:r w:rsidRPr="005349C1">
          <w:rPr>
            <w:rFonts w:ascii="Segoe UI" w:eastAsia="Times New Roman" w:hAnsi="Segoe UI" w:cs="Segoe UI"/>
            <w:color w:val="00688C"/>
            <w:sz w:val="24"/>
            <w:szCs w:val="24"/>
            <w:lang w:val="en-PK" w:eastAsia="en-PK"/>
          </w:rPr>
          <w:t>DBMS_HIERARCHY</w:t>
        </w:r>
      </w:hyperlink>
      <w:r w:rsidRPr="005349C1">
        <w:rPr>
          <w:rFonts w:ascii="Segoe UI" w:eastAsia="Times New Roman" w:hAnsi="Segoe UI" w:cs="Segoe UI"/>
          <w:color w:val="1A1816"/>
          <w:sz w:val="24"/>
          <w:szCs w:val="24"/>
          <w:lang w:val="en-PK" w:eastAsia="en-PK"/>
        </w:rPr>
        <w:t> in </w:t>
      </w:r>
      <w:r w:rsidRPr="005349C1">
        <w:rPr>
          <w:rFonts w:ascii="Segoe UI" w:eastAsia="Times New Roman" w:hAnsi="Segoe UI" w:cs="Segoe UI"/>
          <w:i/>
          <w:iCs/>
          <w:color w:val="1A1816"/>
          <w:sz w:val="24"/>
          <w:szCs w:val="24"/>
          <w:lang w:val="en-PK" w:eastAsia="en-PK"/>
        </w:rPr>
        <w:t>Oracle Database PL/SQL Packages and Types Reference</w:t>
      </w:r>
      <w:r w:rsidRPr="005349C1">
        <w:rPr>
          <w:rFonts w:ascii="Segoe UI" w:eastAsia="Times New Roman" w:hAnsi="Segoe UI" w:cs="Segoe UI"/>
          <w:color w:val="1A1816"/>
          <w:sz w:val="24"/>
          <w:szCs w:val="24"/>
          <w:lang w:val="en-PK" w:eastAsia="en-PK"/>
        </w:rPr>
        <w:t>.</w:t>
      </w:r>
    </w:p>
    <w:p w14:paraId="565F6A70"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7"/>
          <w:szCs w:val="27"/>
          <w:lang w:val="en-PK" w:eastAsia="en-PK"/>
        </w:rPr>
      </w:pPr>
      <w:r w:rsidRPr="005349C1">
        <w:rPr>
          <w:rFonts w:ascii="Segoe UI" w:eastAsia="Times New Roman" w:hAnsi="Segoe UI" w:cs="Segoe UI"/>
          <w:color w:val="1A1816"/>
          <w:sz w:val="27"/>
          <w:szCs w:val="27"/>
          <w:lang w:val="en-PK" w:eastAsia="en-PK"/>
        </w:rPr>
        <w:t>Data Dictionary Views for Analytic Views</w:t>
      </w:r>
    </w:p>
    <w:p w14:paraId="25833803"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data dictionary views contain information about analytic view objects. Only the views with the prefix </w:t>
      </w:r>
      <w:r w:rsidRPr="005349C1">
        <w:rPr>
          <w:rFonts w:ascii="Courier New" w:eastAsia="Times New Roman" w:hAnsi="Courier New" w:cs="Courier New"/>
          <w:color w:val="1A1816"/>
          <w:sz w:val="20"/>
          <w:szCs w:val="20"/>
          <w:lang w:val="en-PK" w:eastAsia="en-PK"/>
        </w:rPr>
        <w:t>ALL</w:t>
      </w:r>
      <w:r w:rsidRPr="005349C1">
        <w:rPr>
          <w:rFonts w:ascii="Segoe UI" w:eastAsia="Times New Roman" w:hAnsi="Segoe UI" w:cs="Segoe UI"/>
          <w:color w:val="1A1816"/>
          <w:sz w:val="24"/>
          <w:szCs w:val="24"/>
          <w:lang w:val="en-PK" w:eastAsia="en-PK"/>
        </w:rPr>
        <w:t> are listed. Each view also has a corresponding </w:t>
      </w:r>
      <w:r w:rsidRPr="005349C1">
        <w:rPr>
          <w:rFonts w:ascii="Courier New" w:eastAsia="Times New Roman" w:hAnsi="Courier New" w:cs="Courier New"/>
          <w:color w:val="1A1816"/>
          <w:sz w:val="20"/>
          <w:szCs w:val="20"/>
          <w:lang w:val="en-PK" w:eastAsia="en-PK"/>
        </w:rPr>
        <w:t>DBA</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USER</w:t>
      </w:r>
      <w:r w:rsidRPr="005349C1">
        <w:rPr>
          <w:rFonts w:ascii="Segoe UI" w:eastAsia="Times New Roman" w:hAnsi="Segoe UI" w:cs="Segoe UI"/>
          <w:color w:val="1A1816"/>
          <w:sz w:val="24"/>
          <w:szCs w:val="24"/>
          <w:lang w:val="en-PK" w:eastAsia="en-PK"/>
        </w:rPr>
        <w:t> version.</w:t>
      </w:r>
    </w:p>
    <w:p w14:paraId="36087F17"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b/>
          <w:bCs/>
          <w:color w:val="1A1816"/>
          <w:sz w:val="24"/>
          <w:szCs w:val="24"/>
          <w:lang w:val="en-PK" w:eastAsia="en-PK"/>
        </w:rPr>
        <w:t>Analytic View Views</w:t>
      </w:r>
    </w:p>
    <w:p w14:paraId="7F007170"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ALL_ANALYTIC_VIEW_ATTR_CLASS</w:t>
      </w:r>
    </w:p>
    <w:p w14:paraId="4F0CDEF5"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ALL_ANALYTIC_VIEW_BASE_MEAS</w:t>
      </w:r>
    </w:p>
    <w:p w14:paraId="3BD22DDA"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ALL_ANALYTIC_VIEW_CALC_MEAS</w:t>
      </w:r>
    </w:p>
    <w:p w14:paraId="0935DDAA"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ALL_ANALYTIC_VIEW_CLASS</w:t>
      </w:r>
    </w:p>
    <w:p w14:paraId="72857196"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ALL_ANALYTIC_VIEW_COLUMNS</w:t>
      </w:r>
    </w:p>
    <w:p w14:paraId="0463757E"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ALL_ANALYTIC_VIEW_DIM_CLASS</w:t>
      </w:r>
    </w:p>
    <w:p w14:paraId="769F08C2"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ALL_ANALYTIC_VIEW_DIMENSIONS</w:t>
      </w:r>
    </w:p>
    <w:p w14:paraId="4E1FFE33"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ALL_ANALYTIC_VIEW_HIER_CLASS</w:t>
      </w:r>
    </w:p>
    <w:p w14:paraId="3C67D0F4"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ALL_ANALYTIC_VIEW_HIERS</w:t>
      </w:r>
    </w:p>
    <w:p w14:paraId="75C80617"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ALL_ANALYTIC_VIEW_KEYS</w:t>
      </w:r>
    </w:p>
    <w:p w14:paraId="159E9E50"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ALL_ANALYTIC_VIEW_LEVEL_CLASS</w:t>
      </w:r>
    </w:p>
    <w:p w14:paraId="012C2394"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ALL_ANALYTIC_VIEW_LEVELS</w:t>
      </w:r>
    </w:p>
    <w:p w14:paraId="155DA74E"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ALL_ANALYTIC_VIEW_LVLGRPS</w:t>
      </w:r>
    </w:p>
    <w:p w14:paraId="44E81A34"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ALL_ANALYTIC_VIEW_MEAS_CLASS</w:t>
      </w:r>
    </w:p>
    <w:p w14:paraId="17420B15" w14:textId="77777777" w:rsidR="005349C1" w:rsidRPr="005349C1" w:rsidRDefault="005349C1" w:rsidP="005349C1">
      <w:pPr>
        <w:numPr>
          <w:ilvl w:val="0"/>
          <w:numId w:val="9"/>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ALL_ANALYTIC_VIEWS</w:t>
      </w:r>
    </w:p>
    <w:p w14:paraId="5BAFD9AD"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b/>
          <w:bCs/>
          <w:color w:val="1A1816"/>
          <w:sz w:val="24"/>
          <w:szCs w:val="24"/>
          <w:lang w:val="en-PK" w:eastAsia="en-PK"/>
        </w:rPr>
        <w:t>Attribute Dimension Views</w:t>
      </w:r>
    </w:p>
    <w:p w14:paraId="043EB2C5"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ALL_ATTRIBUTE_DIM_ATTR_CLASS</w:t>
      </w:r>
    </w:p>
    <w:p w14:paraId="745CD8C6"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ALL_ATTRIBUTE_DIM_ATTRS</w:t>
      </w:r>
    </w:p>
    <w:p w14:paraId="28F52063"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ALL_ATTRIBUTE_DIM_CLASS</w:t>
      </w:r>
    </w:p>
    <w:p w14:paraId="5EE84490"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ALL_ATTRIBUTE_DIM_JOIN_PATHS</w:t>
      </w:r>
    </w:p>
    <w:p w14:paraId="0F9B36E9"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ALL_ATTRIBUTE_DIM_KEYS</w:t>
      </w:r>
    </w:p>
    <w:p w14:paraId="50964004"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lastRenderedPageBreak/>
        <w:t>ALL_ATTRIBUTE_DIM_LEVEL_ATTRS</w:t>
      </w:r>
    </w:p>
    <w:p w14:paraId="2F22BC36"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ALL_ATTRIBUTE_DIM_LEVELS</w:t>
      </w:r>
    </w:p>
    <w:p w14:paraId="629B2687"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ALL_ATTRIBUTE_DIM_LVL_CLASS</w:t>
      </w:r>
    </w:p>
    <w:p w14:paraId="7521EABF"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ALL_ATTRIBUTE_DIM_ORDER_ATTRS</w:t>
      </w:r>
    </w:p>
    <w:p w14:paraId="31379C32"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ALL_ATTRIBUTE_DIM_TABLES</w:t>
      </w:r>
    </w:p>
    <w:p w14:paraId="3D6FF8EA" w14:textId="77777777" w:rsidR="005349C1" w:rsidRPr="005349C1" w:rsidRDefault="005349C1" w:rsidP="005349C1">
      <w:pPr>
        <w:numPr>
          <w:ilvl w:val="0"/>
          <w:numId w:val="10"/>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ALL_ATTRIBUTE_DIMENSIONS</w:t>
      </w:r>
    </w:p>
    <w:p w14:paraId="0BACFF2E"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b/>
          <w:bCs/>
          <w:color w:val="1A1816"/>
          <w:sz w:val="24"/>
          <w:szCs w:val="24"/>
          <w:lang w:val="en-PK" w:eastAsia="en-PK"/>
        </w:rPr>
        <w:t>Hierarchy Views</w:t>
      </w:r>
    </w:p>
    <w:p w14:paraId="06C636D8"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ALL_HIER_CLASS</w:t>
      </w:r>
    </w:p>
    <w:p w14:paraId="7D32B99B"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ALL_HIER_COLUMNS</w:t>
      </w:r>
    </w:p>
    <w:p w14:paraId="1E0777E8"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ALL_HIER_HIER_ATTR_CLASS</w:t>
      </w:r>
    </w:p>
    <w:p w14:paraId="1F8FB7DB"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ALL_HIER_HIER_ATTRIBUTES</w:t>
      </w:r>
    </w:p>
    <w:p w14:paraId="678D055A"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ALL_HIER_JOIN_PATHS</w:t>
      </w:r>
    </w:p>
    <w:p w14:paraId="281341C3"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ALL_HIER_LEVEL_ID_ATTRS</w:t>
      </w:r>
    </w:p>
    <w:p w14:paraId="05CE972E"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ALL_HIER_LEVELS</w:t>
      </w:r>
    </w:p>
    <w:p w14:paraId="618A822C" w14:textId="77777777" w:rsidR="005349C1" w:rsidRPr="005349C1" w:rsidRDefault="005349C1" w:rsidP="005349C1">
      <w:pPr>
        <w:numPr>
          <w:ilvl w:val="0"/>
          <w:numId w:val="11"/>
        </w:numPr>
        <w:shd w:val="clear" w:color="auto" w:fill="FCFBFA"/>
        <w:spacing w:after="120" w:line="240" w:lineRule="auto"/>
        <w:rPr>
          <w:rFonts w:ascii="Segoe UI" w:eastAsia="Times New Roman" w:hAnsi="Segoe UI" w:cs="Segoe UI"/>
          <w:color w:val="1A1816"/>
          <w:sz w:val="24"/>
          <w:szCs w:val="24"/>
          <w:lang w:val="en-PK" w:eastAsia="en-PK"/>
        </w:rPr>
      </w:pPr>
      <w:r w:rsidRPr="005349C1">
        <w:rPr>
          <w:rFonts w:ascii="Courier New" w:eastAsia="Times New Roman" w:hAnsi="Courier New" w:cs="Courier New"/>
          <w:color w:val="1A1816"/>
          <w:sz w:val="20"/>
          <w:szCs w:val="20"/>
          <w:lang w:val="en-PK" w:eastAsia="en-PK"/>
        </w:rPr>
        <w:t>ALL_HIERARCHIES</w:t>
      </w:r>
    </w:p>
    <w:p w14:paraId="19B0B03F"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For details about these views, see </w:t>
      </w:r>
      <w:hyperlink r:id="rId11" w:tgtFrame="_blank" w:history="1">
        <w:r w:rsidRPr="005349C1">
          <w:rPr>
            <w:rFonts w:ascii="Courier New" w:eastAsia="Times New Roman" w:hAnsi="Courier New" w:cs="Courier New"/>
            <w:color w:val="00688C"/>
            <w:sz w:val="20"/>
            <w:szCs w:val="20"/>
            <w:lang w:val="en-PK" w:eastAsia="en-PK"/>
          </w:rPr>
          <w:t>ALL_ANALYTIC_VIEWS</w:t>
        </w:r>
      </w:hyperlink>
      <w:r w:rsidRPr="005349C1">
        <w:rPr>
          <w:rFonts w:ascii="Segoe UI" w:eastAsia="Times New Roman" w:hAnsi="Segoe UI" w:cs="Segoe UI"/>
          <w:color w:val="1A1816"/>
          <w:sz w:val="24"/>
          <w:szCs w:val="24"/>
          <w:lang w:val="en-PK" w:eastAsia="en-PK"/>
        </w:rPr>
        <w:t> and the other views in </w:t>
      </w:r>
      <w:r w:rsidRPr="005349C1">
        <w:rPr>
          <w:rFonts w:ascii="Segoe UI" w:eastAsia="Times New Roman" w:hAnsi="Segoe UI" w:cs="Segoe UI"/>
          <w:i/>
          <w:iCs/>
          <w:color w:val="1A1816"/>
          <w:sz w:val="24"/>
          <w:szCs w:val="24"/>
          <w:lang w:val="en-PK" w:eastAsia="en-PK"/>
        </w:rPr>
        <w:t>Oracle Database Reference</w:t>
      </w:r>
      <w:r w:rsidRPr="005349C1">
        <w:rPr>
          <w:rFonts w:ascii="Segoe UI" w:eastAsia="Times New Roman" w:hAnsi="Segoe UI" w:cs="Segoe UI"/>
          <w:color w:val="1A1816"/>
          <w:sz w:val="24"/>
          <w:szCs w:val="24"/>
          <w:lang w:val="en-PK" w:eastAsia="en-PK"/>
        </w:rPr>
        <w:t>.</w:t>
      </w:r>
    </w:p>
    <w:p w14:paraId="2A6627B2"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2" w:name="GUID-71DF15E8-9AE8-4EB1-9D65-84E88D5A48A"/>
      <w:bookmarkEnd w:id="2"/>
      <w:r w:rsidRPr="005349C1">
        <w:rPr>
          <w:rFonts w:ascii="inherit" w:eastAsia="Times New Roman" w:hAnsi="inherit" w:cs="Segoe UI"/>
          <w:color w:val="1A1816"/>
          <w:sz w:val="36"/>
          <w:szCs w:val="36"/>
          <w:lang w:val="en-PK" w:eastAsia="en-PK"/>
        </w:rPr>
        <w:t>24.4 Compilation States of Analytic Views</w:t>
      </w:r>
    </w:p>
    <w:p w14:paraId="2C0DA41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When you create or alter an attribute dimension, a hierarchy, or an analytic view, Oracle Database ascertains the internal validity of the object’s metadata.</w:t>
      </w:r>
    </w:p>
    <w:p w14:paraId="225CEAB0"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SQL DDL </w:t>
      </w:r>
      <w:r w:rsidRPr="005349C1">
        <w:rPr>
          <w:rFonts w:ascii="Courier New" w:eastAsia="Times New Roman" w:hAnsi="Courier New" w:cs="Courier New"/>
          <w:color w:val="1A1816"/>
          <w:sz w:val="20"/>
          <w:szCs w:val="20"/>
          <w:lang w:val="en-PK" w:eastAsia="en-PK"/>
        </w:rPr>
        <w:t>CREATE</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ALTER</w:t>
      </w:r>
      <w:r w:rsidRPr="005349C1">
        <w:rPr>
          <w:rFonts w:ascii="Segoe UI" w:eastAsia="Times New Roman" w:hAnsi="Segoe UI" w:cs="Segoe UI"/>
          <w:color w:val="1A1816"/>
          <w:sz w:val="24"/>
          <w:szCs w:val="24"/>
          <w:lang w:val="en-PK" w:eastAsia="en-PK"/>
        </w:rPr>
        <w:t> statements for analytic views have </w:t>
      </w:r>
      <w:r w:rsidRPr="005349C1">
        <w:rPr>
          <w:rFonts w:ascii="Courier New" w:eastAsia="Times New Roman" w:hAnsi="Courier New" w:cs="Courier New"/>
          <w:color w:val="1A1816"/>
          <w:sz w:val="20"/>
          <w:szCs w:val="20"/>
          <w:lang w:val="en-PK" w:eastAsia="en-PK"/>
        </w:rPr>
        <w:t>FORCE</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NOFORCE</w:t>
      </w:r>
      <w:r w:rsidRPr="005349C1">
        <w:rPr>
          <w:rFonts w:ascii="Segoe UI" w:eastAsia="Times New Roman" w:hAnsi="Segoe UI" w:cs="Segoe UI"/>
          <w:color w:val="1A1816"/>
          <w:sz w:val="24"/>
          <w:szCs w:val="24"/>
          <w:lang w:val="en-PK" w:eastAsia="en-PK"/>
        </w:rPr>
        <w:t> options, with </w:t>
      </w:r>
      <w:r w:rsidRPr="005349C1">
        <w:rPr>
          <w:rFonts w:ascii="Courier New" w:eastAsia="Times New Roman" w:hAnsi="Courier New" w:cs="Courier New"/>
          <w:color w:val="1A1816"/>
          <w:sz w:val="20"/>
          <w:szCs w:val="20"/>
          <w:lang w:val="en-PK" w:eastAsia="en-PK"/>
        </w:rPr>
        <w:t>NOFORCE</w:t>
      </w:r>
      <w:r w:rsidRPr="005349C1">
        <w:rPr>
          <w:rFonts w:ascii="Segoe UI" w:eastAsia="Times New Roman" w:hAnsi="Segoe UI" w:cs="Segoe UI"/>
          <w:color w:val="1A1816"/>
          <w:sz w:val="24"/>
          <w:szCs w:val="24"/>
          <w:lang w:val="en-PK" w:eastAsia="en-PK"/>
        </w:rPr>
        <w:t> as the default. The verification of metadata that depends on another object is optional and is determined by the </w:t>
      </w:r>
      <w:r w:rsidRPr="005349C1">
        <w:rPr>
          <w:rFonts w:ascii="Courier New" w:eastAsia="Times New Roman" w:hAnsi="Courier New" w:cs="Courier New"/>
          <w:color w:val="1A1816"/>
          <w:sz w:val="20"/>
          <w:szCs w:val="20"/>
          <w:lang w:val="en-PK" w:eastAsia="en-PK"/>
        </w:rPr>
        <w:t>FORCE</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NOFORCE</w:t>
      </w:r>
      <w:r w:rsidRPr="005349C1">
        <w:rPr>
          <w:rFonts w:ascii="Segoe UI" w:eastAsia="Times New Roman" w:hAnsi="Segoe UI" w:cs="Segoe UI"/>
          <w:color w:val="1A1816"/>
          <w:sz w:val="24"/>
          <w:szCs w:val="24"/>
          <w:lang w:val="en-PK" w:eastAsia="en-PK"/>
        </w:rPr>
        <w:t> options.</w:t>
      </w:r>
    </w:p>
    <w:p w14:paraId="61A41DBB"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If you specify </w:t>
      </w:r>
      <w:r w:rsidRPr="005349C1">
        <w:rPr>
          <w:rFonts w:ascii="Courier New" w:eastAsia="Times New Roman" w:hAnsi="Courier New" w:cs="Courier New"/>
          <w:color w:val="1A1816"/>
          <w:sz w:val="20"/>
          <w:szCs w:val="20"/>
          <w:lang w:val="en-PK" w:eastAsia="en-PK"/>
        </w:rPr>
        <w:t>NOFORCE</w:t>
      </w:r>
      <w:r w:rsidRPr="005349C1">
        <w:rPr>
          <w:rFonts w:ascii="Segoe UI" w:eastAsia="Times New Roman" w:hAnsi="Segoe UI" w:cs="Segoe UI"/>
          <w:color w:val="1A1816"/>
          <w:sz w:val="24"/>
          <w:szCs w:val="24"/>
          <w:lang w:val="en-PK" w:eastAsia="en-PK"/>
        </w:rPr>
        <w:t> and the compilation fails, then the </w:t>
      </w:r>
      <w:r w:rsidRPr="005349C1">
        <w:rPr>
          <w:rFonts w:ascii="Courier New" w:eastAsia="Times New Roman" w:hAnsi="Courier New" w:cs="Courier New"/>
          <w:color w:val="1A1816"/>
          <w:sz w:val="20"/>
          <w:szCs w:val="20"/>
          <w:lang w:val="en-PK" w:eastAsia="en-PK"/>
        </w:rPr>
        <w:t>CREATE</w:t>
      </w:r>
      <w:r w:rsidRPr="005349C1">
        <w:rPr>
          <w:rFonts w:ascii="Segoe UI" w:eastAsia="Times New Roman" w:hAnsi="Segoe UI" w:cs="Segoe UI"/>
          <w:color w:val="1A1816"/>
          <w:sz w:val="24"/>
          <w:szCs w:val="24"/>
          <w:lang w:val="en-PK" w:eastAsia="en-PK"/>
        </w:rPr>
        <w:t> or </w:t>
      </w:r>
      <w:r w:rsidRPr="005349C1">
        <w:rPr>
          <w:rFonts w:ascii="Courier New" w:eastAsia="Times New Roman" w:hAnsi="Courier New" w:cs="Courier New"/>
          <w:color w:val="1A1816"/>
          <w:sz w:val="20"/>
          <w:szCs w:val="20"/>
          <w:lang w:val="en-PK" w:eastAsia="en-PK"/>
        </w:rPr>
        <w:t>ALTER</w:t>
      </w:r>
      <w:r w:rsidRPr="005349C1">
        <w:rPr>
          <w:rFonts w:ascii="Segoe UI" w:eastAsia="Times New Roman" w:hAnsi="Segoe UI" w:cs="Segoe UI"/>
          <w:color w:val="1A1816"/>
          <w:sz w:val="24"/>
          <w:szCs w:val="24"/>
          <w:lang w:val="en-PK" w:eastAsia="en-PK"/>
        </w:rPr>
        <w:t> operation fails and an error is raised. If you specify </w:t>
      </w:r>
      <w:r w:rsidRPr="005349C1">
        <w:rPr>
          <w:rFonts w:ascii="Courier New" w:eastAsia="Times New Roman" w:hAnsi="Courier New" w:cs="Courier New"/>
          <w:color w:val="1A1816"/>
          <w:sz w:val="20"/>
          <w:szCs w:val="20"/>
          <w:lang w:val="en-PK" w:eastAsia="en-PK"/>
        </w:rPr>
        <w:t>FORCE</w:t>
      </w:r>
      <w:r w:rsidRPr="005349C1">
        <w:rPr>
          <w:rFonts w:ascii="Segoe UI" w:eastAsia="Times New Roman" w:hAnsi="Segoe UI" w:cs="Segoe UI"/>
          <w:color w:val="1A1816"/>
          <w:sz w:val="24"/>
          <w:szCs w:val="24"/>
          <w:lang w:val="en-PK" w:eastAsia="en-PK"/>
        </w:rPr>
        <w:t>, the </w:t>
      </w:r>
      <w:r w:rsidRPr="005349C1">
        <w:rPr>
          <w:rFonts w:ascii="Courier New" w:eastAsia="Times New Roman" w:hAnsi="Courier New" w:cs="Courier New"/>
          <w:color w:val="1A1816"/>
          <w:sz w:val="20"/>
          <w:szCs w:val="20"/>
          <w:lang w:val="en-PK" w:eastAsia="en-PK"/>
        </w:rPr>
        <w:t>CREATE</w:t>
      </w:r>
      <w:r w:rsidRPr="005349C1">
        <w:rPr>
          <w:rFonts w:ascii="Segoe UI" w:eastAsia="Times New Roman" w:hAnsi="Segoe UI" w:cs="Segoe UI"/>
          <w:color w:val="1A1816"/>
          <w:sz w:val="24"/>
          <w:szCs w:val="24"/>
          <w:lang w:val="en-PK" w:eastAsia="en-PK"/>
        </w:rPr>
        <w:t> or </w:t>
      </w:r>
      <w:r w:rsidRPr="005349C1">
        <w:rPr>
          <w:rFonts w:ascii="Courier New" w:eastAsia="Times New Roman" w:hAnsi="Courier New" w:cs="Courier New"/>
          <w:color w:val="1A1816"/>
          <w:sz w:val="20"/>
          <w:szCs w:val="20"/>
          <w:lang w:val="en-PK" w:eastAsia="en-PK"/>
        </w:rPr>
        <w:t>ALTER</w:t>
      </w:r>
      <w:r w:rsidRPr="005349C1">
        <w:rPr>
          <w:rFonts w:ascii="Segoe UI" w:eastAsia="Times New Roman" w:hAnsi="Segoe UI" w:cs="Segoe UI"/>
          <w:color w:val="1A1816"/>
          <w:sz w:val="24"/>
          <w:szCs w:val="24"/>
          <w:lang w:val="en-PK" w:eastAsia="en-PK"/>
        </w:rPr>
        <w:t> succeeds even if the compilation fails.</w:t>
      </w:r>
    </w:p>
    <w:p w14:paraId="701566D2"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can explicitly invoke a compilation by specifying the </w:t>
      </w:r>
      <w:r w:rsidRPr="005349C1">
        <w:rPr>
          <w:rFonts w:ascii="Courier New" w:eastAsia="Times New Roman" w:hAnsi="Courier New" w:cs="Courier New"/>
          <w:color w:val="1A1816"/>
          <w:sz w:val="20"/>
          <w:szCs w:val="20"/>
          <w:lang w:val="en-PK" w:eastAsia="en-PK"/>
        </w:rPr>
        <w:t>COMPILE</w:t>
      </w:r>
      <w:r w:rsidRPr="005349C1">
        <w:rPr>
          <w:rFonts w:ascii="Segoe UI" w:eastAsia="Times New Roman" w:hAnsi="Segoe UI" w:cs="Segoe UI"/>
          <w:color w:val="1A1816"/>
          <w:sz w:val="24"/>
          <w:szCs w:val="24"/>
          <w:lang w:val="en-PK" w:eastAsia="en-PK"/>
        </w:rPr>
        <w:t> keyword; a compilation is implicitly invoked as needed during a query. A query returns an error if an object is not compiled and cannot implicitly be compiled.</w:t>
      </w:r>
    </w:p>
    <w:p w14:paraId="001688F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compilation state is recorded in the </w:t>
      </w:r>
      <w:r w:rsidRPr="005349C1">
        <w:rPr>
          <w:rFonts w:ascii="Courier New" w:eastAsia="Times New Roman" w:hAnsi="Courier New" w:cs="Courier New"/>
          <w:color w:val="1A1816"/>
          <w:sz w:val="20"/>
          <w:szCs w:val="20"/>
          <w:lang w:val="en-PK" w:eastAsia="en-PK"/>
        </w:rPr>
        <w:t>COMPILE_STATE</w:t>
      </w:r>
      <w:r w:rsidRPr="005349C1">
        <w:rPr>
          <w:rFonts w:ascii="Segoe UI" w:eastAsia="Times New Roman" w:hAnsi="Segoe UI" w:cs="Segoe UI"/>
          <w:color w:val="1A1816"/>
          <w:sz w:val="24"/>
          <w:szCs w:val="24"/>
          <w:lang w:val="en-PK" w:eastAsia="en-PK"/>
        </w:rPr>
        <w:t> column in the </w:t>
      </w:r>
      <w:r w:rsidRPr="005349C1">
        <w:rPr>
          <w:rFonts w:ascii="Courier New" w:eastAsia="Times New Roman" w:hAnsi="Courier New" w:cs="Courier New"/>
          <w:color w:val="1A1816"/>
          <w:sz w:val="20"/>
          <w:szCs w:val="20"/>
          <w:lang w:val="en-PK" w:eastAsia="en-PK"/>
        </w:rPr>
        <w:t>ALL_ATTRIBUTE_DIMENSIONS</w:t>
      </w:r>
      <w:r w:rsidRPr="005349C1">
        <w:rPr>
          <w:rFonts w:ascii="Segoe UI" w:eastAsia="Times New Roman" w:hAnsi="Segoe UI" w:cs="Segoe UI"/>
          <w:color w:val="1A1816"/>
          <w:sz w:val="24"/>
          <w:szCs w:val="24"/>
          <w:lang w:val="en-PK" w:eastAsia="en-PK"/>
        </w:rPr>
        <w:t>, </w:t>
      </w:r>
      <w:r w:rsidRPr="005349C1">
        <w:rPr>
          <w:rFonts w:ascii="Courier New" w:eastAsia="Times New Roman" w:hAnsi="Courier New" w:cs="Courier New"/>
          <w:color w:val="1A1816"/>
          <w:sz w:val="20"/>
          <w:szCs w:val="20"/>
          <w:lang w:val="en-PK" w:eastAsia="en-PK"/>
        </w:rPr>
        <w:t>ALL_HIERARCHIES</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ALL_ANALYTIC_VIEWS</w:t>
      </w:r>
      <w:r w:rsidRPr="005349C1">
        <w:rPr>
          <w:rFonts w:ascii="Segoe UI" w:eastAsia="Times New Roman" w:hAnsi="Segoe UI" w:cs="Segoe UI"/>
          <w:color w:val="1A1816"/>
          <w:sz w:val="24"/>
          <w:szCs w:val="24"/>
          <w:lang w:val="en-PK" w:eastAsia="en-PK"/>
        </w:rPr>
        <w:t> data dictionary views (and the corresponding </w:t>
      </w:r>
      <w:r w:rsidRPr="005349C1">
        <w:rPr>
          <w:rFonts w:ascii="Courier New" w:eastAsia="Times New Roman" w:hAnsi="Courier New" w:cs="Courier New"/>
          <w:color w:val="1A1816"/>
          <w:sz w:val="20"/>
          <w:szCs w:val="20"/>
          <w:lang w:val="en-PK" w:eastAsia="en-PK"/>
        </w:rPr>
        <w:t>DBA</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USER</w:t>
      </w:r>
      <w:r w:rsidRPr="005349C1">
        <w:rPr>
          <w:rFonts w:ascii="Segoe UI" w:eastAsia="Times New Roman" w:hAnsi="Segoe UI" w:cs="Segoe UI"/>
          <w:color w:val="1A1816"/>
          <w:sz w:val="24"/>
          <w:szCs w:val="24"/>
          <w:lang w:val="en-PK" w:eastAsia="en-PK"/>
        </w:rPr>
        <w:t> views). The state may be one of the following:</w:t>
      </w:r>
    </w:p>
    <w:tbl>
      <w:tblPr>
        <w:tblW w:w="16125" w:type="dxa"/>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This table describes the possible compilation states."/>
      </w:tblPr>
      <w:tblGrid>
        <w:gridCol w:w="8062"/>
        <w:gridCol w:w="8063"/>
      </w:tblGrid>
      <w:tr w:rsidR="005349C1" w:rsidRPr="005349C1" w14:paraId="1E60B08B" w14:textId="77777777" w:rsidTr="005349C1">
        <w:trPr>
          <w:trHeight w:val="570"/>
          <w:tblHeader/>
        </w:trPr>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B913D2D"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lastRenderedPageBreak/>
              <w:t>Value</w:t>
            </w:r>
          </w:p>
        </w:tc>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DE4D233"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Description</w:t>
            </w:r>
          </w:p>
        </w:tc>
      </w:tr>
      <w:tr w:rsidR="005349C1" w:rsidRPr="005349C1" w14:paraId="7F48F507"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6178F1"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VALID</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C69BB72"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The object has been compiled without error.</w:t>
            </w:r>
          </w:p>
        </w:tc>
      </w:tr>
      <w:tr w:rsidR="005349C1" w:rsidRPr="005349C1" w14:paraId="54B7E245"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CED0E0C"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INVALID</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40A99E"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 xml:space="preserve">Some change requires </w:t>
            </w:r>
            <w:proofErr w:type="gramStart"/>
            <w:r w:rsidRPr="005349C1">
              <w:rPr>
                <w:rFonts w:ascii="Times New Roman" w:eastAsia="Times New Roman" w:hAnsi="Times New Roman" w:cs="Times New Roman"/>
                <w:color w:val="1A1816"/>
                <w:sz w:val="21"/>
                <w:szCs w:val="21"/>
                <w:lang w:val="en-PK" w:eastAsia="en-PK"/>
              </w:rPr>
              <w:t>recompilation</w:t>
            </w:r>
            <w:proofErr w:type="gramEnd"/>
            <w:r w:rsidRPr="005349C1">
              <w:rPr>
                <w:rFonts w:ascii="Times New Roman" w:eastAsia="Times New Roman" w:hAnsi="Times New Roman" w:cs="Times New Roman"/>
                <w:color w:val="1A1816"/>
                <w:sz w:val="21"/>
                <w:szCs w:val="21"/>
                <w:lang w:val="en-PK" w:eastAsia="en-PK"/>
              </w:rPr>
              <w:t xml:space="preserve"> or the object has been compiled and errors have occurred.</w:t>
            </w:r>
          </w:p>
        </w:tc>
      </w:tr>
    </w:tbl>
    <w:p w14:paraId="2D706309"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 SQL DDL operation on the analytic views object causes the state of dependent objects to change to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 For example, a change to an attribute dimension causes any hierarchies that use that attribute dimension, and analytic views dimensioned by the attribute dimension, to change state to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 Also, DDL changes to the tables or views used by attribute dimensions and analytic views cause the state for those objects to change to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w:t>
      </w:r>
    </w:p>
    <w:p w14:paraId="4B940E4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w:t>
      </w:r>
      <w:r w:rsidRPr="005349C1">
        <w:rPr>
          <w:rFonts w:ascii="Courier New" w:eastAsia="Times New Roman" w:hAnsi="Courier New" w:cs="Courier New"/>
          <w:color w:val="1A1816"/>
          <w:sz w:val="20"/>
          <w:szCs w:val="20"/>
          <w:lang w:val="en-PK" w:eastAsia="en-PK"/>
        </w:rPr>
        <w:t>ALL_OBJECTS</w:t>
      </w:r>
      <w:r w:rsidRPr="005349C1">
        <w:rPr>
          <w:rFonts w:ascii="Segoe UI" w:eastAsia="Times New Roman" w:hAnsi="Segoe UI" w:cs="Segoe UI"/>
          <w:color w:val="1A1816"/>
          <w:sz w:val="24"/>
          <w:szCs w:val="24"/>
          <w:lang w:val="en-PK" w:eastAsia="en-PK"/>
        </w:rPr>
        <w:t> data dictionary view has a </w:t>
      </w:r>
      <w:r w:rsidRPr="005349C1">
        <w:rPr>
          <w:rFonts w:ascii="Courier New" w:eastAsia="Times New Roman" w:hAnsi="Courier New" w:cs="Courier New"/>
          <w:color w:val="1A1816"/>
          <w:sz w:val="20"/>
          <w:szCs w:val="20"/>
          <w:lang w:val="en-PK" w:eastAsia="en-PK"/>
        </w:rPr>
        <w:t>STATUS</w:t>
      </w:r>
      <w:r w:rsidRPr="005349C1">
        <w:rPr>
          <w:rFonts w:ascii="Segoe UI" w:eastAsia="Times New Roman" w:hAnsi="Segoe UI" w:cs="Segoe UI"/>
          <w:color w:val="1A1816"/>
          <w:sz w:val="24"/>
          <w:szCs w:val="24"/>
          <w:lang w:val="en-PK" w:eastAsia="en-PK"/>
        </w:rPr>
        <w:t> column that may be </w:t>
      </w:r>
      <w:r w:rsidRPr="005349C1">
        <w:rPr>
          <w:rFonts w:ascii="Courier New" w:eastAsia="Times New Roman" w:hAnsi="Courier New" w:cs="Courier New"/>
          <w:color w:val="1A1816"/>
          <w:sz w:val="20"/>
          <w:szCs w:val="20"/>
          <w:lang w:val="en-PK" w:eastAsia="en-PK"/>
        </w:rPr>
        <w:t>VALID</w:t>
      </w:r>
      <w:r w:rsidRPr="005349C1">
        <w:rPr>
          <w:rFonts w:ascii="Segoe UI" w:eastAsia="Times New Roman" w:hAnsi="Segoe UI" w:cs="Segoe UI"/>
          <w:color w:val="1A1816"/>
          <w:sz w:val="24"/>
          <w:szCs w:val="24"/>
          <w:lang w:val="en-PK" w:eastAsia="en-PK"/>
        </w:rPr>
        <w:t> or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 For attribute dimensions, hierarchies, and analytic views, the </w:t>
      </w:r>
      <w:r w:rsidRPr="005349C1">
        <w:rPr>
          <w:rFonts w:ascii="Courier New" w:eastAsia="Times New Roman" w:hAnsi="Courier New" w:cs="Courier New"/>
          <w:color w:val="1A1816"/>
          <w:sz w:val="20"/>
          <w:szCs w:val="20"/>
          <w:lang w:val="en-PK" w:eastAsia="en-PK"/>
        </w:rPr>
        <w:t>STATUS</w:t>
      </w:r>
      <w:r w:rsidRPr="005349C1">
        <w:rPr>
          <w:rFonts w:ascii="Segoe UI" w:eastAsia="Times New Roman" w:hAnsi="Segoe UI" w:cs="Segoe UI"/>
          <w:color w:val="1A1816"/>
          <w:sz w:val="24"/>
          <w:szCs w:val="24"/>
          <w:lang w:val="en-PK" w:eastAsia="en-PK"/>
        </w:rPr>
        <w:t> value correlates to the </w:t>
      </w:r>
      <w:r w:rsidRPr="005349C1">
        <w:rPr>
          <w:rFonts w:ascii="Courier New" w:eastAsia="Times New Roman" w:hAnsi="Courier New" w:cs="Courier New"/>
          <w:color w:val="1A1816"/>
          <w:sz w:val="20"/>
          <w:szCs w:val="20"/>
          <w:lang w:val="en-PK" w:eastAsia="en-PK"/>
        </w:rPr>
        <w:t>COMPILE_STATE</w:t>
      </w:r>
      <w:r w:rsidRPr="005349C1">
        <w:rPr>
          <w:rFonts w:ascii="Segoe UI" w:eastAsia="Times New Roman" w:hAnsi="Segoe UI" w:cs="Segoe UI"/>
          <w:color w:val="1A1816"/>
          <w:sz w:val="24"/>
          <w:szCs w:val="24"/>
          <w:lang w:val="en-PK" w:eastAsia="en-PK"/>
        </w:rPr>
        <w:t>. When </w:t>
      </w:r>
      <w:r w:rsidRPr="005349C1">
        <w:rPr>
          <w:rFonts w:ascii="Courier New" w:eastAsia="Times New Roman" w:hAnsi="Courier New" w:cs="Courier New"/>
          <w:color w:val="1A1816"/>
          <w:sz w:val="20"/>
          <w:szCs w:val="20"/>
          <w:lang w:val="en-PK" w:eastAsia="en-PK"/>
        </w:rPr>
        <w:t>COMPILE_STATE</w:t>
      </w:r>
      <w:r w:rsidRPr="005349C1">
        <w:rPr>
          <w:rFonts w:ascii="Segoe UI" w:eastAsia="Times New Roman" w:hAnsi="Segoe UI" w:cs="Segoe UI"/>
          <w:color w:val="1A1816"/>
          <w:sz w:val="24"/>
          <w:szCs w:val="24"/>
          <w:lang w:val="en-PK" w:eastAsia="en-PK"/>
        </w:rPr>
        <w:t> is </w:t>
      </w:r>
      <w:r w:rsidRPr="005349C1">
        <w:rPr>
          <w:rFonts w:ascii="Courier New" w:eastAsia="Times New Roman" w:hAnsi="Courier New" w:cs="Courier New"/>
          <w:color w:val="1A1816"/>
          <w:sz w:val="20"/>
          <w:szCs w:val="20"/>
          <w:lang w:val="en-PK" w:eastAsia="en-PK"/>
        </w:rPr>
        <w:t>VALID</w:t>
      </w:r>
      <w:r w:rsidRPr="005349C1">
        <w:rPr>
          <w:rFonts w:ascii="Segoe UI" w:eastAsia="Times New Roman" w:hAnsi="Segoe UI" w:cs="Segoe UI"/>
          <w:color w:val="1A1816"/>
          <w:sz w:val="24"/>
          <w:szCs w:val="24"/>
          <w:lang w:val="en-PK" w:eastAsia="en-PK"/>
        </w:rPr>
        <w:t>, the </w:t>
      </w:r>
      <w:r w:rsidRPr="005349C1">
        <w:rPr>
          <w:rFonts w:ascii="Courier New" w:eastAsia="Times New Roman" w:hAnsi="Courier New" w:cs="Courier New"/>
          <w:color w:val="1A1816"/>
          <w:sz w:val="20"/>
          <w:szCs w:val="20"/>
          <w:lang w:val="en-PK" w:eastAsia="en-PK"/>
        </w:rPr>
        <w:t>STATUS</w:t>
      </w:r>
      <w:r w:rsidRPr="005349C1">
        <w:rPr>
          <w:rFonts w:ascii="Segoe UI" w:eastAsia="Times New Roman" w:hAnsi="Segoe UI" w:cs="Segoe UI"/>
          <w:color w:val="1A1816"/>
          <w:sz w:val="24"/>
          <w:szCs w:val="24"/>
          <w:lang w:val="en-PK" w:eastAsia="en-PK"/>
        </w:rPr>
        <w:t> value is </w:t>
      </w:r>
      <w:r w:rsidRPr="005349C1">
        <w:rPr>
          <w:rFonts w:ascii="Courier New" w:eastAsia="Times New Roman" w:hAnsi="Courier New" w:cs="Courier New"/>
          <w:color w:val="1A1816"/>
          <w:sz w:val="20"/>
          <w:szCs w:val="20"/>
          <w:lang w:val="en-PK" w:eastAsia="en-PK"/>
        </w:rPr>
        <w:t>VALID</w:t>
      </w:r>
      <w:r w:rsidRPr="005349C1">
        <w:rPr>
          <w:rFonts w:ascii="Segoe UI" w:eastAsia="Times New Roman" w:hAnsi="Segoe UI" w:cs="Segoe UI"/>
          <w:color w:val="1A1816"/>
          <w:sz w:val="24"/>
          <w:szCs w:val="24"/>
          <w:lang w:val="en-PK" w:eastAsia="en-PK"/>
        </w:rPr>
        <w:t>. When </w:t>
      </w:r>
      <w:r w:rsidRPr="005349C1">
        <w:rPr>
          <w:rFonts w:ascii="Courier New" w:eastAsia="Times New Roman" w:hAnsi="Courier New" w:cs="Courier New"/>
          <w:color w:val="1A1816"/>
          <w:sz w:val="20"/>
          <w:szCs w:val="20"/>
          <w:lang w:val="en-PK" w:eastAsia="en-PK"/>
        </w:rPr>
        <w:t>COMPILE_STATE</w:t>
      </w:r>
      <w:r w:rsidRPr="005349C1">
        <w:rPr>
          <w:rFonts w:ascii="Segoe UI" w:eastAsia="Times New Roman" w:hAnsi="Segoe UI" w:cs="Segoe UI"/>
          <w:color w:val="1A1816"/>
          <w:sz w:val="24"/>
          <w:szCs w:val="24"/>
          <w:lang w:val="en-PK" w:eastAsia="en-PK"/>
        </w:rPr>
        <w:t> is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 </w:t>
      </w:r>
      <w:r w:rsidRPr="005349C1">
        <w:rPr>
          <w:rFonts w:ascii="Courier New" w:eastAsia="Times New Roman" w:hAnsi="Courier New" w:cs="Courier New"/>
          <w:color w:val="1A1816"/>
          <w:sz w:val="20"/>
          <w:szCs w:val="20"/>
          <w:lang w:val="en-PK" w:eastAsia="en-PK"/>
        </w:rPr>
        <w:t>STATUS</w:t>
      </w:r>
      <w:r w:rsidRPr="005349C1">
        <w:rPr>
          <w:rFonts w:ascii="Segoe UI" w:eastAsia="Times New Roman" w:hAnsi="Segoe UI" w:cs="Segoe UI"/>
          <w:color w:val="1A1816"/>
          <w:sz w:val="24"/>
          <w:szCs w:val="24"/>
          <w:lang w:val="en-PK" w:eastAsia="en-PK"/>
        </w:rPr>
        <w:t> is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w:t>
      </w:r>
    </w:p>
    <w:p w14:paraId="09F5D5D4"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3" w:name="GUID-73BE6787-3590-46FB-86F0-D402C244A68"/>
      <w:bookmarkEnd w:id="3"/>
      <w:r w:rsidRPr="005349C1">
        <w:rPr>
          <w:rFonts w:ascii="inherit" w:eastAsia="Times New Roman" w:hAnsi="inherit" w:cs="Segoe UI"/>
          <w:color w:val="1A1816"/>
          <w:sz w:val="36"/>
          <w:szCs w:val="36"/>
          <w:lang w:val="en-PK" w:eastAsia="en-PK"/>
        </w:rPr>
        <w:t>24.5 Validation of Data</w:t>
      </w:r>
    </w:p>
    <w:p w14:paraId="3718D36C"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To ensure the accuracy of query results, the data of hierarchies and analytic views must be validated.</w:t>
      </w:r>
    </w:p>
    <w:p w14:paraId="4E73B2EC"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To validate the data for a hierarchy or analytic view, use the functions in the PL/SQL package </w:t>
      </w:r>
      <w:r w:rsidRPr="005349C1">
        <w:rPr>
          <w:rFonts w:ascii="Courier New" w:eastAsia="Times New Roman" w:hAnsi="Courier New" w:cs="Courier New"/>
          <w:color w:val="1A1816"/>
          <w:sz w:val="20"/>
          <w:szCs w:val="20"/>
          <w:lang w:val="en-PK" w:eastAsia="en-PK"/>
        </w:rPr>
        <w:t>DBMS_HIERARCHY</w:t>
      </w:r>
      <w:r w:rsidRPr="005349C1">
        <w:rPr>
          <w:rFonts w:ascii="Segoe UI" w:eastAsia="Times New Roman" w:hAnsi="Segoe UI" w:cs="Segoe UI"/>
          <w:color w:val="1A1816"/>
          <w:sz w:val="24"/>
          <w:szCs w:val="24"/>
          <w:lang w:val="en-PK" w:eastAsia="en-PK"/>
        </w:rPr>
        <w:t>. The </w:t>
      </w: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VALIDATE_ANALYTIC_VIEW</w:t>
      </w:r>
      <w:r w:rsidRPr="005349C1">
        <w:rPr>
          <w:rFonts w:ascii="Segoe UI" w:eastAsia="Times New Roman" w:hAnsi="Segoe UI" w:cs="Segoe UI"/>
          <w:color w:val="1A1816"/>
          <w:sz w:val="24"/>
          <w:szCs w:val="24"/>
          <w:lang w:val="en-PK" w:eastAsia="en-PK"/>
        </w:rPr>
        <w:t> functions validate the data and store the results in a table. An optional argument to the functions is the name of a table. The </w:t>
      </w:r>
      <w:r w:rsidRPr="005349C1">
        <w:rPr>
          <w:rFonts w:ascii="Courier New" w:eastAsia="Times New Roman" w:hAnsi="Courier New" w:cs="Courier New"/>
          <w:color w:val="1A1816"/>
          <w:sz w:val="20"/>
          <w:szCs w:val="20"/>
          <w:lang w:val="en-PK" w:eastAsia="en-PK"/>
        </w:rPr>
        <w:t>CREATE_VALIDATE_LOG_TABLE</w:t>
      </w:r>
      <w:r w:rsidRPr="005349C1">
        <w:rPr>
          <w:rFonts w:ascii="Segoe UI" w:eastAsia="Times New Roman" w:hAnsi="Segoe UI" w:cs="Segoe UI"/>
          <w:color w:val="1A1816"/>
          <w:sz w:val="24"/>
          <w:szCs w:val="24"/>
          <w:lang w:val="en-PK" w:eastAsia="en-PK"/>
        </w:rPr>
        <w:t> procedure creates a table that you can use for the purpose. If you do not specify a table, the </w:t>
      </w: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VALIDATE_ANALYTIC_VIEW</w:t>
      </w:r>
      <w:r w:rsidRPr="005349C1">
        <w:rPr>
          <w:rFonts w:ascii="Segoe UI" w:eastAsia="Times New Roman" w:hAnsi="Segoe UI" w:cs="Segoe UI"/>
          <w:color w:val="1A1816"/>
          <w:sz w:val="24"/>
          <w:szCs w:val="24"/>
          <w:lang w:val="en-PK" w:eastAsia="en-PK"/>
        </w:rPr>
        <w:t> functions create a table.</w:t>
      </w:r>
    </w:p>
    <w:p w14:paraId="47A3D5A9"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Any SQL DDL or DML changes made on the tables used by an associated attribute dimension or analytic view, or any DDL change to an attribute dimension, hierarchy, or analytic view itself, causes the states of a hierarchy to change to </w:t>
      </w:r>
      <w:r w:rsidRPr="005349C1">
        <w:rPr>
          <w:rFonts w:ascii="Courier New" w:eastAsia="Times New Roman" w:hAnsi="Courier New" w:cs="Courier New"/>
          <w:color w:val="1A1816"/>
          <w:sz w:val="20"/>
          <w:szCs w:val="20"/>
          <w:lang w:val="en-PK" w:eastAsia="en-PK"/>
        </w:rPr>
        <w:t>INVALID</w:t>
      </w:r>
      <w:r w:rsidRPr="005349C1">
        <w:rPr>
          <w:rFonts w:ascii="Segoe UI" w:eastAsia="Times New Roman" w:hAnsi="Segoe UI" w:cs="Segoe UI"/>
          <w:color w:val="1A1816"/>
          <w:sz w:val="24"/>
          <w:szCs w:val="24"/>
          <w:lang w:val="en-PK" w:eastAsia="en-PK"/>
        </w:rPr>
        <w:t>.</w:t>
      </w:r>
    </w:p>
    <w:p w14:paraId="73488AA2"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If any data security policies are applied to a hierarchy or analytic view, or any of the tables or views used by an associated attribute dimension, then the validation state cannot be determined and the </w:t>
      </w:r>
      <w:r w:rsidRPr="005349C1">
        <w:rPr>
          <w:rFonts w:ascii="Courier New" w:eastAsia="Times New Roman" w:hAnsi="Courier New" w:cs="Courier New"/>
          <w:color w:val="1A1816"/>
          <w:sz w:val="20"/>
          <w:szCs w:val="20"/>
          <w:lang w:val="en-PK" w:eastAsia="en-PK"/>
        </w:rPr>
        <w:t>VALIDATE_STATE</w:t>
      </w:r>
      <w:r w:rsidRPr="005349C1">
        <w:rPr>
          <w:rFonts w:ascii="Segoe UI" w:eastAsia="Times New Roman" w:hAnsi="Segoe UI" w:cs="Segoe UI"/>
          <w:color w:val="1A1816"/>
          <w:sz w:val="24"/>
          <w:szCs w:val="24"/>
          <w:lang w:val="en-PK" w:eastAsia="en-PK"/>
        </w:rPr>
        <w:t> is not set to </w:t>
      </w:r>
      <w:r w:rsidRPr="005349C1">
        <w:rPr>
          <w:rFonts w:ascii="Courier New" w:eastAsia="Times New Roman" w:hAnsi="Courier New" w:cs="Courier New"/>
          <w:color w:val="1A1816"/>
          <w:sz w:val="20"/>
          <w:szCs w:val="20"/>
          <w:lang w:val="en-PK" w:eastAsia="en-PK"/>
        </w:rPr>
        <w:t>VALID</w:t>
      </w:r>
      <w:r w:rsidRPr="005349C1">
        <w:rPr>
          <w:rFonts w:ascii="Segoe UI" w:eastAsia="Times New Roman" w:hAnsi="Segoe UI" w:cs="Segoe UI"/>
          <w:color w:val="1A1816"/>
          <w:sz w:val="24"/>
          <w:szCs w:val="24"/>
          <w:lang w:val="en-PK" w:eastAsia="en-PK"/>
        </w:rPr>
        <w:t>. An execution of the </w:t>
      </w: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or </w:t>
      </w:r>
      <w:r w:rsidRPr="005349C1">
        <w:rPr>
          <w:rFonts w:ascii="Courier New" w:eastAsia="Times New Roman" w:hAnsi="Courier New" w:cs="Courier New"/>
          <w:color w:val="1A1816"/>
          <w:sz w:val="20"/>
          <w:szCs w:val="20"/>
          <w:lang w:val="en-PK" w:eastAsia="en-PK"/>
        </w:rPr>
        <w:t>VALIDATE_ANALYTIC_VIEW</w:t>
      </w:r>
      <w:r w:rsidRPr="005349C1">
        <w:rPr>
          <w:rFonts w:ascii="Segoe UI" w:eastAsia="Times New Roman" w:hAnsi="Segoe UI" w:cs="Segoe UI"/>
          <w:color w:val="1A1816"/>
          <w:sz w:val="24"/>
          <w:szCs w:val="24"/>
          <w:lang w:val="en-PK" w:eastAsia="en-PK"/>
        </w:rPr>
        <w:t> function indicates whether the hierarchy or analytic view is valid at that time and for that user.</w:t>
      </w:r>
    </w:p>
    <w:p w14:paraId="40FB6BAD"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If a SQL DML change to a table or view used by an attribute dimension occurs between the time you query the data dictionary or run </w:t>
      </w:r>
      <w:r w:rsidRPr="005349C1">
        <w:rPr>
          <w:rFonts w:ascii="Segoe UI" w:eastAsia="Times New Roman" w:hAnsi="Segoe UI" w:cs="Segoe UI"/>
          <w:color w:val="1A1816"/>
          <w:sz w:val="24"/>
          <w:szCs w:val="24"/>
          <w:lang w:val="en-PK" w:eastAsia="en-PK"/>
        </w:rPr>
        <w:lastRenderedPageBreak/>
        <w:t>the </w:t>
      </w:r>
      <w:r w:rsidRPr="005349C1">
        <w:rPr>
          <w:rFonts w:ascii="Courier New" w:eastAsia="Times New Roman" w:hAnsi="Courier New" w:cs="Courier New"/>
          <w:color w:val="1A1816"/>
          <w:sz w:val="20"/>
          <w:szCs w:val="20"/>
          <w:lang w:val="en-PK" w:eastAsia="en-PK"/>
        </w:rPr>
        <w:t>VALIDATE_HIERARCHY</w:t>
      </w:r>
      <w:r w:rsidRPr="005349C1">
        <w:rPr>
          <w:rFonts w:ascii="Segoe UI" w:eastAsia="Times New Roman" w:hAnsi="Segoe UI" w:cs="Segoe UI"/>
          <w:color w:val="1A1816"/>
          <w:sz w:val="24"/>
          <w:szCs w:val="24"/>
          <w:lang w:val="en-PK" w:eastAsia="en-PK"/>
        </w:rPr>
        <w:t> function and the time you execute a query of a hierarchy or analytic view, then the hierarchy may become invalid. To ensure that a hierarchy is valid for a query, you can establish a read-only transaction (for example, </w:t>
      </w:r>
      <w:r w:rsidRPr="005349C1">
        <w:rPr>
          <w:rFonts w:ascii="Courier New" w:eastAsia="Times New Roman" w:hAnsi="Courier New" w:cs="Courier New"/>
          <w:color w:val="1A1816"/>
          <w:sz w:val="20"/>
          <w:szCs w:val="20"/>
          <w:lang w:val="en-PK" w:eastAsia="en-PK"/>
        </w:rPr>
        <w:t>SET TRANSACTION READ ONLY)</w:t>
      </w:r>
      <w:r w:rsidRPr="005349C1">
        <w:rPr>
          <w:rFonts w:ascii="Segoe UI" w:eastAsia="Times New Roman" w:hAnsi="Segoe UI" w:cs="Segoe UI"/>
          <w:color w:val="1A1816"/>
          <w:sz w:val="24"/>
          <w:szCs w:val="24"/>
          <w:lang w:val="en-PK" w:eastAsia="en-PK"/>
        </w:rPr>
        <w:t>, run the validation function, verify the success of the validation, execute queries, and then end the transaction with a </w:t>
      </w:r>
      <w:r w:rsidRPr="005349C1">
        <w:rPr>
          <w:rFonts w:ascii="Courier New" w:eastAsia="Times New Roman" w:hAnsi="Courier New" w:cs="Courier New"/>
          <w:color w:val="1A1816"/>
          <w:sz w:val="20"/>
          <w:szCs w:val="20"/>
          <w:lang w:val="en-PK" w:eastAsia="en-PK"/>
        </w:rPr>
        <w:t>COMMIT</w:t>
      </w:r>
      <w:r w:rsidRPr="005349C1">
        <w:rPr>
          <w:rFonts w:ascii="Segoe UI" w:eastAsia="Times New Roman" w:hAnsi="Segoe UI" w:cs="Segoe UI"/>
          <w:color w:val="1A1816"/>
          <w:sz w:val="24"/>
          <w:szCs w:val="24"/>
          <w:lang w:val="en-PK" w:eastAsia="en-PK"/>
        </w:rPr>
        <w:t> or </w:t>
      </w:r>
      <w:r w:rsidRPr="005349C1">
        <w:rPr>
          <w:rFonts w:ascii="Courier New" w:eastAsia="Times New Roman" w:hAnsi="Courier New" w:cs="Courier New"/>
          <w:color w:val="1A1816"/>
          <w:sz w:val="20"/>
          <w:szCs w:val="20"/>
          <w:lang w:val="en-PK" w:eastAsia="en-PK"/>
        </w:rPr>
        <w:t>ROLLBACK</w:t>
      </w:r>
      <w:r w:rsidRPr="005349C1">
        <w:rPr>
          <w:rFonts w:ascii="Segoe UI" w:eastAsia="Times New Roman" w:hAnsi="Segoe UI" w:cs="Segoe UI"/>
          <w:color w:val="1A1816"/>
          <w:sz w:val="24"/>
          <w:szCs w:val="24"/>
          <w:lang w:val="en-PK" w:eastAsia="en-PK"/>
        </w:rPr>
        <w:t> statement.</w:t>
      </w:r>
    </w:p>
    <w:p w14:paraId="085EAB63"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4" w:name="GUID-DEC26050-9DC9-4F04-BDB5-182045AB1AD"/>
      <w:bookmarkEnd w:id="4"/>
      <w:r w:rsidRPr="005349C1">
        <w:rPr>
          <w:rFonts w:ascii="inherit" w:eastAsia="Times New Roman" w:hAnsi="inherit" w:cs="Segoe UI"/>
          <w:color w:val="1A1816"/>
          <w:sz w:val="36"/>
          <w:szCs w:val="36"/>
          <w:lang w:val="en-PK" w:eastAsia="en-PK"/>
        </w:rPr>
        <w:t>24.6 Classifications for Analytic Views</w:t>
      </w:r>
    </w:p>
    <w:p w14:paraId="32E198C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Classifications provide descriptive metadata for attribute dimensions, hierarchies, and analytic view objects, and for components of them such as attribute dimension keys, attributes, levels, and measures.</w:t>
      </w:r>
    </w:p>
    <w:p w14:paraId="13AF03C1"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Applications can use classifications to present information about hierarchies and analytic views. Classifications are </w:t>
      </w:r>
      <w:proofErr w:type="gramStart"/>
      <w:r w:rsidRPr="005349C1">
        <w:rPr>
          <w:rFonts w:ascii="Segoe UI" w:eastAsia="Times New Roman" w:hAnsi="Segoe UI" w:cs="Segoe UI"/>
          <w:color w:val="1A1816"/>
          <w:sz w:val="24"/>
          <w:szCs w:val="24"/>
          <w:lang w:val="en-PK" w:eastAsia="en-PK"/>
        </w:rPr>
        <w:t>similar to</w:t>
      </w:r>
      <w:proofErr w:type="gramEnd"/>
      <w:r w:rsidRPr="005349C1">
        <w:rPr>
          <w:rFonts w:ascii="Segoe UI" w:eastAsia="Times New Roman" w:hAnsi="Segoe UI" w:cs="Segoe UI"/>
          <w:color w:val="1A1816"/>
          <w:sz w:val="24"/>
          <w:szCs w:val="24"/>
          <w:lang w:val="en-PK" w:eastAsia="en-PK"/>
        </w:rPr>
        <w:t xml:space="preserve"> comments on tables and columns, but a comment is a single value. You can specify any number of classifications for the same object. You can vary the values by language. A classification value is always a text literal and can have maximum length of 4000 bytes.</w:t>
      </w:r>
    </w:p>
    <w:p w14:paraId="3C2FC773"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Classifications play no role in SQL queries, but are available in the data dictionary views for use by tools or applications. The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DESCRIPTION</w:t>
      </w:r>
      <w:r w:rsidRPr="005349C1">
        <w:rPr>
          <w:rFonts w:ascii="Segoe UI" w:eastAsia="Times New Roman" w:hAnsi="Segoe UI" w:cs="Segoe UI"/>
          <w:color w:val="1A1816"/>
          <w:sz w:val="24"/>
          <w:szCs w:val="24"/>
          <w:lang w:val="en-PK" w:eastAsia="en-PK"/>
        </w:rPr>
        <w:t> classifications have DDL shortcuts for all objects that support classifications.</w:t>
      </w:r>
    </w:p>
    <w:p w14:paraId="1003536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may specify a language for a classification value. If you do not specify a language, then the language value for the classification is </w:t>
      </w:r>
      <w:r w:rsidRPr="005349C1">
        <w:rPr>
          <w:rFonts w:ascii="Courier New" w:eastAsia="Times New Roman" w:hAnsi="Courier New" w:cs="Courier New"/>
          <w:color w:val="1A1816"/>
          <w:sz w:val="20"/>
          <w:szCs w:val="20"/>
          <w:lang w:val="en-PK" w:eastAsia="en-PK"/>
        </w:rPr>
        <w:t>NULL</w:t>
      </w:r>
      <w:r w:rsidRPr="005349C1">
        <w:rPr>
          <w:rFonts w:ascii="Segoe UI" w:eastAsia="Times New Roman" w:hAnsi="Segoe UI" w:cs="Segoe UI"/>
          <w:color w:val="1A1816"/>
          <w:sz w:val="24"/>
          <w:szCs w:val="24"/>
          <w:lang w:val="en-PK" w:eastAsia="en-PK"/>
        </w:rPr>
        <w:t>. The language value must either be </w:t>
      </w:r>
      <w:r w:rsidRPr="005349C1">
        <w:rPr>
          <w:rFonts w:ascii="Courier New" w:eastAsia="Times New Roman" w:hAnsi="Courier New" w:cs="Courier New"/>
          <w:color w:val="1A1816"/>
          <w:sz w:val="20"/>
          <w:szCs w:val="20"/>
          <w:lang w:val="en-PK" w:eastAsia="en-PK"/>
        </w:rPr>
        <w:t>NULL</w:t>
      </w:r>
      <w:r w:rsidRPr="005349C1">
        <w:rPr>
          <w:rFonts w:ascii="Segoe UI" w:eastAsia="Times New Roman" w:hAnsi="Segoe UI" w:cs="Segoe UI"/>
          <w:color w:val="1A1816"/>
          <w:sz w:val="24"/>
          <w:szCs w:val="24"/>
          <w:lang w:val="en-PK" w:eastAsia="en-PK"/>
        </w:rPr>
        <w:t> or a valid </w:t>
      </w:r>
      <w:r w:rsidRPr="005349C1">
        <w:rPr>
          <w:rFonts w:ascii="Courier New" w:eastAsia="Times New Roman" w:hAnsi="Courier New" w:cs="Courier New"/>
          <w:color w:val="1A1816"/>
          <w:sz w:val="20"/>
          <w:szCs w:val="20"/>
          <w:lang w:val="en-PK" w:eastAsia="en-PK"/>
        </w:rPr>
        <w:t>NLS_LANGUAGE</w:t>
      </w:r>
      <w:r w:rsidRPr="005349C1">
        <w:rPr>
          <w:rFonts w:ascii="Segoe UI" w:eastAsia="Times New Roman" w:hAnsi="Segoe UI" w:cs="Segoe UI"/>
          <w:color w:val="1A1816"/>
          <w:sz w:val="24"/>
          <w:szCs w:val="24"/>
          <w:lang w:val="en-PK" w:eastAsia="en-PK"/>
        </w:rPr>
        <w:t> value.</w:t>
      </w:r>
    </w:p>
    <w:p w14:paraId="6AA475D4"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DDL shortcuts for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DESCRIPTION</w:t>
      </w:r>
      <w:r w:rsidRPr="005349C1">
        <w:rPr>
          <w:rFonts w:ascii="Segoe UI" w:eastAsia="Times New Roman" w:hAnsi="Segoe UI" w:cs="Segoe UI"/>
          <w:color w:val="1A1816"/>
          <w:sz w:val="24"/>
          <w:szCs w:val="24"/>
          <w:lang w:val="en-PK" w:eastAsia="en-PK"/>
        </w:rPr>
        <w:t> apply only to the </w:t>
      </w:r>
      <w:r w:rsidRPr="005349C1">
        <w:rPr>
          <w:rFonts w:ascii="Courier New" w:eastAsia="Times New Roman" w:hAnsi="Courier New" w:cs="Courier New"/>
          <w:color w:val="1A1816"/>
          <w:sz w:val="20"/>
          <w:szCs w:val="20"/>
          <w:lang w:val="en-PK" w:eastAsia="en-PK"/>
        </w:rPr>
        <w:t>NULL</w:t>
      </w:r>
      <w:r w:rsidRPr="005349C1">
        <w:rPr>
          <w:rFonts w:ascii="Segoe UI" w:eastAsia="Times New Roman" w:hAnsi="Segoe UI" w:cs="Segoe UI"/>
          <w:color w:val="1A1816"/>
          <w:sz w:val="24"/>
          <w:szCs w:val="24"/>
          <w:lang w:val="en-PK" w:eastAsia="en-PK"/>
        </w:rPr>
        <w:t> language. To specify a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DESCRIPTION</w:t>
      </w:r>
      <w:r w:rsidRPr="005349C1">
        <w:rPr>
          <w:rFonts w:ascii="Segoe UI" w:eastAsia="Times New Roman" w:hAnsi="Segoe UI" w:cs="Segoe UI"/>
          <w:color w:val="1A1816"/>
          <w:sz w:val="24"/>
          <w:szCs w:val="24"/>
          <w:lang w:val="en-PK" w:eastAsia="en-PK"/>
        </w:rPr>
        <w:t> classification for a particular language, you must use the full </w:t>
      </w:r>
      <w:r w:rsidRPr="005349C1">
        <w:rPr>
          <w:rFonts w:ascii="Courier New" w:eastAsia="Times New Roman" w:hAnsi="Courier New" w:cs="Courier New"/>
          <w:color w:val="1A1816"/>
          <w:sz w:val="20"/>
          <w:szCs w:val="20"/>
          <w:lang w:val="en-PK" w:eastAsia="en-PK"/>
        </w:rPr>
        <w:t>CLASSIFICATION</w:t>
      </w:r>
      <w:r w:rsidRPr="005349C1">
        <w:rPr>
          <w:rFonts w:ascii="Segoe UI" w:eastAsia="Times New Roman" w:hAnsi="Segoe UI" w:cs="Segoe UI"/>
          <w:color w:val="1A1816"/>
          <w:sz w:val="24"/>
          <w:szCs w:val="24"/>
          <w:lang w:val="en-PK" w:eastAsia="en-PK"/>
        </w:rPr>
        <w:t> syntax.</w:t>
      </w:r>
    </w:p>
    <w:p w14:paraId="4249422C"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SQL tools can interpret a </w:t>
      </w:r>
      <w:r w:rsidRPr="005349C1">
        <w:rPr>
          <w:rFonts w:ascii="Courier New" w:eastAsia="Times New Roman" w:hAnsi="Courier New" w:cs="Courier New"/>
          <w:color w:val="1A1816"/>
          <w:sz w:val="20"/>
          <w:szCs w:val="20"/>
          <w:lang w:val="en-PK" w:eastAsia="en-PK"/>
        </w:rPr>
        <w:t>NULL</w:t>
      </w:r>
      <w:r w:rsidRPr="005349C1">
        <w:rPr>
          <w:rFonts w:ascii="Segoe UI" w:eastAsia="Times New Roman" w:hAnsi="Segoe UI" w:cs="Segoe UI"/>
          <w:color w:val="1A1816"/>
          <w:sz w:val="24"/>
          <w:szCs w:val="24"/>
          <w:lang w:val="en-PK" w:eastAsia="en-PK"/>
        </w:rPr>
        <w:t> language value as a default. For example, suppose a tool is looking for the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for an attribute dimension. The tool might first look for the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having a language that matches the current </w:t>
      </w:r>
      <w:r w:rsidRPr="005349C1">
        <w:rPr>
          <w:rFonts w:ascii="Courier New" w:eastAsia="Times New Roman" w:hAnsi="Courier New" w:cs="Courier New"/>
          <w:color w:val="1A1816"/>
          <w:sz w:val="20"/>
          <w:szCs w:val="20"/>
          <w:lang w:val="en-PK" w:eastAsia="en-PK"/>
        </w:rPr>
        <w:t>NLS_LANGUAGE</w:t>
      </w:r>
      <w:r w:rsidRPr="005349C1">
        <w:rPr>
          <w:rFonts w:ascii="Segoe UI" w:eastAsia="Times New Roman" w:hAnsi="Segoe UI" w:cs="Segoe UI"/>
          <w:color w:val="1A1816"/>
          <w:sz w:val="24"/>
          <w:szCs w:val="24"/>
          <w:lang w:val="en-PK" w:eastAsia="en-PK"/>
        </w:rPr>
        <w:t>. If it finds one, it uses that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value. If not, it then looks for a </w:t>
      </w:r>
      <w:r w:rsidRPr="005349C1">
        <w:rPr>
          <w:rFonts w:ascii="Courier New" w:eastAsia="Times New Roman" w:hAnsi="Courier New" w:cs="Courier New"/>
          <w:color w:val="1A1816"/>
          <w:sz w:val="20"/>
          <w:szCs w:val="20"/>
          <w:lang w:val="en-PK" w:eastAsia="en-PK"/>
        </w:rPr>
        <w:t>CAPTION</w:t>
      </w:r>
      <w:r w:rsidRPr="005349C1">
        <w:rPr>
          <w:rFonts w:ascii="Segoe UI" w:eastAsia="Times New Roman" w:hAnsi="Segoe UI" w:cs="Segoe UI"/>
          <w:color w:val="1A1816"/>
          <w:sz w:val="24"/>
          <w:szCs w:val="24"/>
          <w:lang w:val="en-PK" w:eastAsia="en-PK"/>
        </w:rPr>
        <w:t> having a </w:t>
      </w:r>
      <w:r w:rsidRPr="005349C1">
        <w:rPr>
          <w:rFonts w:ascii="Courier New" w:eastAsia="Times New Roman" w:hAnsi="Courier New" w:cs="Courier New"/>
          <w:color w:val="1A1816"/>
          <w:sz w:val="20"/>
          <w:szCs w:val="20"/>
          <w:lang w:val="en-PK" w:eastAsia="en-PK"/>
        </w:rPr>
        <w:t>NULL</w:t>
      </w:r>
      <w:r w:rsidRPr="005349C1">
        <w:rPr>
          <w:rFonts w:ascii="Segoe UI" w:eastAsia="Times New Roman" w:hAnsi="Segoe UI" w:cs="Segoe UI"/>
          <w:color w:val="1A1816"/>
          <w:sz w:val="24"/>
          <w:szCs w:val="24"/>
          <w:lang w:val="en-PK" w:eastAsia="en-PK"/>
        </w:rPr>
        <w:t> language value and uses that. The SQL logic is up to the user, tool, or application.</w:t>
      </w:r>
    </w:p>
    <w:p w14:paraId="0F7C6B01"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To provide descriptive metadata that varies by language for a member of a hierarchy, use the hierarchical attributes </w:t>
      </w:r>
      <w:r w:rsidRPr="005349C1">
        <w:rPr>
          <w:rFonts w:ascii="Courier New" w:eastAsia="Times New Roman" w:hAnsi="Courier New" w:cs="Courier New"/>
          <w:color w:val="1A1816"/>
          <w:sz w:val="20"/>
          <w:szCs w:val="20"/>
          <w:lang w:val="en-PK" w:eastAsia="en-PK"/>
        </w:rPr>
        <w:t>MEMBER_NAME</w:t>
      </w:r>
      <w:r w:rsidRPr="005349C1">
        <w:rPr>
          <w:rFonts w:ascii="Segoe UI" w:eastAsia="Times New Roman" w:hAnsi="Segoe UI" w:cs="Segoe UI"/>
          <w:color w:val="1A1816"/>
          <w:sz w:val="24"/>
          <w:szCs w:val="24"/>
          <w:lang w:val="en-PK" w:eastAsia="en-PK"/>
        </w:rPr>
        <w:t>, </w:t>
      </w:r>
      <w:r w:rsidRPr="005349C1">
        <w:rPr>
          <w:rFonts w:ascii="Courier New" w:eastAsia="Times New Roman" w:hAnsi="Courier New" w:cs="Courier New"/>
          <w:color w:val="1A1816"/>
          <w:sz w:val="20"/>
          <w:szCs w:val="20"/>
          <w:lang w:val="en-PK" w:eastAsia="en-PK"/>
        </w:rPr>
        <w:t>MEMBER_CAPTION</w:t>
      </w:r>
      <w:r w:rsidRPr="005349C1">
        <w:rPr>
          <w:rFonts w:ascii="Segoe UI" w:eastAsia="Times New Roman" w:hAnsi="Segoe UI" w:cs="Segoe UI"/>
          <w:color w:val="1A1816"/>
          <w:sz w:val="24"/>
          <w:szCs w:val="24"/>
          <w:lang w:val="en-PK" w:eastAsia="en-PK"/>
        </w:rPr>
        <w:t>, and </w:t>
      </w:r>
      <w:r w:rsidRPr="005349C1">
        <w:rPr>
          <w:rFonts w:ascii="Courier New" w:eastAsia="Times New Roman" w:hAnsi="Courier New" w:cs="Courier New"/>
          <w:color w:val="1A1816"/>
          <w:sz w:val="20"/>
          <w:szCs w:val="20"/>
          <w:lang w:val="en-PK" w:eastAsia="en-PK"/>
        </w:rPr>
        <w:t>MEMBER_DESCRIPTION</w:t>
      </w:r>
      <w:r w:rsidRPr="005349C1">
        <w:rPr>
          <w:rFonts w:ascii="Segoe UI" w:eastAsia="Times New Roman" w:hAnsi="Segoe UI" w:cs="Segoe UI"/>
          <w:color w:val="1A1816"/>
          <w:sz w:val="24"/>
          <w:szCs w:val="24"/>
          <w:lang w:val="en-PK" w:eastAsia="en-PK"/>
        </w:rPr>
        <w:t>.</w:t>
      </w:r>
    </w:p>
    <w:p w14:paraId="3321B0BF"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5" w:name="GUID-29F53415-B445-41F3-9B8C-3867576A972"/>
      <w:bookmarkEnd w:id="5"/>
      <w:r w:rsidRPr="005349C1">
        <w:rPr>
          <w:rFonts w:ascii="inherit" w:eastAsia="Times New Roman" w:hAnsi="inherit" w:cs="Segoe UI"/>
          <w:color w:val="1A1816"/>
          <w:sz w:val="36"/>
          <w:szCs w:val="36"/>
          <w:lang w:val="en-PK" w:eastAsia="en-PK"/>
        </w:rPr>
        <w:t>24.7 Share Analytic Views with Application Containers</w:t>
      </w:r>
    </w:p>
    <w:p w14:paraId="2E866FB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can share analytic views with application containers.</w:t>
      </w:r>
    </w:p>
    <w:p w14:paraId="7679BC7D"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In the definition of analytic view objects, you can use the </w:t>
      </w:r>
      <w:r w:rsidRPr="005349C1">
        <w:rPr>
          <w:rFonts w:ascii="Courier New" w:eastAsia="Times New Roman" w:hAnsi="Courier New" w:cs="Courier New"/>
          <w:color w:val="1A1816"/>
          <w:sz w:val="20"/>
          <w:szCs w:val="20"/>
          <w:lang w:val="en-PK" w:eastAsia="en-PK"/>
        </w:rPr>
        <w:t>SHARING</w:t>
      </w:r>
      <w:r w:rsidRPr="005349C1">
        <w:rPr>
          <w:rFonts w:ascii="Segoe UI" w:eastAsia="Times New Roman" w:hAnsi="Segoe UI" w:cs="Segoe UI"/>
          <w:color w:val="1A1816"/>
          <w:sz w:val="24"/>
          <w:szCs w:val="24"/>
          <w:lang w:val="en-PK" w:eastAsia="en-PK"/>
        </w:rPr>
        <w:t> clause to share attribute dimension, hierarchy, or analytic view metadata or objects with application containers. The values for the clause are the following:</w:t>
      </w:r>
    </w:p>
    <w:tbl>
      <w:tblPr>
        <w:tblW w:w="16125" w:type="dxa"/>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This table lists the values for the SHARING clause."/>
      </w:tblPr>
      <w:tblGrid>
        <w:gridCol w:w="8062"/>
        <w:gridCol w:w="8063"/>
      </w:tblGrid>
      <w:tr w:rsidR="005349C1" w:rsidRPr="005349C1" w14:paraId="254FBE27" w14:textId="77777777" w:rsidTr="005349C1">
        <w:trPr>
          <w:trHeight w:val="570"/>
          <w:tblHeader/>
        </w:trPr>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740F9E7"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Value</w:t>
            </w:r>
          </w:p>
        </w:tc>
        <w:tc>
          <w:tcPr>
            <w:tcW w:w="10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52BFDB5F" w14:textId="77777777" w:rsidR="005349C1" w:rsidRPr="005349C1" w:rsidRDefault="005349C1" w:rsidP="005349C1">
            <w:pPr>
              <w:spacing w:after="0" w:line="240" w:lineRule="auto"/>
              <w:rPr>
                <w:rFonts w:ascii="Times New Roman" w:eastAsia="Times New Roman" w:hAnsi="Times New Roman" w:cs="Times New Roman"/>
                <w:b/>
                <w:bCs/>
                <w:color w:val="1A1816"/>
                <w:sz w:val="21"/>
                <w:szCs w:val="21"/>
                <w:lang w:val="en-PK" w:eastAsia="en-PK"/>
              </w:rPr>
            </w:pPr>
            <w:r w:rsidRPr="005349C1">
              <w:rPr>
                <w:rFonts w:ascii="Times New Roman" w:eastAsia="Times New Roman" w:hAnsi="Times New Roman" w:cs="Times New Roman"/>
                <w:b/>
                <w:bCs/>
                <w:color w:val="1A1816"/>
                <w:sz w:val="21"/>
                <w:szCs w:val="21"/>
                <w:lang w:val="en-PK" w:eastAsia="en-PK"/>
              </w:rPr>
              <w:t>Description</w:t>
            </w:r>
          </w:p>
        </w:tc>
      </w:tr>
      <w:tr w:rsidR="005349C1" w:rsidRPr="005349C1" w14:paraId="0EC3797A"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F3EB48F"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NONE</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A1BC59"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Do not share; this is the default value.</w:t>
            </w:r>
          </w:p>
        </w:tc>
      </w:tr>
      <w:tr w:rsidR="005349C1" w:rsidRPr="005349C1" w14:paraId="4A89C13C"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C17FA4F"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METADATA</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EEAA35B"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Share metadata only.</w:t>
            </w:r>
          </w:p>
        </w:tc>
      </w:tr>
      <w:tr w:rsidR="005349C1" w:rsidRPr="005349C1" w14:paraId="390B332F" w14:textId="77777777" w:rsidTr="005349C1">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1C6F935"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Courier New" w:eastAsia="Times New Roman" w:hAnsi="Courier New" w:cs="Courier New"/>
                <w:color w:val="1A1816"/>
                <w:sz w:val="20"/>
                <w:szCs w:val="20"/>
                <w:lang w:val="en-PK" w:eastAsia="en-PK"/>
              </w:rPr>
              <w:t>OBJECT</w:t>
            </w:r>
          </w:p>
        </w:tc>
        <w:tc>
          <w:tcPr>
            <w:tcW w:w="10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9533AFF" w14:textId="77777777" w:rsidR="005349C1" w:rsidRPr="005349C1" w:rsidRDefault="005349C1" w:rsidP="005349C1">
            <w:pPr>
              <w:spacing w:after="0" w:line="240" w:lineRule="auto"/>
              <w:rPr>
                <w:rFonts w:ascii="Times New Roman" w:eastAsia="Times New Roman" w:hAnsi="Times New Roman" w:cs="Times New Roman"/>
                <w:color w:val="1A1816"/>
                <w:sz w:val="21"/>
                <w:szCs w:val="21"/>
                <w:lang w:val="en-PK" w:eastAsia="en-PK"/>
              </w:rPr>
            </w:pPr>
            <w:r w:rsidRPr="005349C1">
              <w:rPr>
                <w:rFonts w:ascii="Times New Roman" w:eastAsia="Times New Roman" w:hAnsi="Times New Roman" w:cs="Times New Roman"/>
                <w:color w:val="1A1816"/>
                <w:sz w:val="21"/>
                <w:szCs w:val="21"/>
                <w:lang w:val="en-PK" w:eastAsia="en-PK"/>
              </w:rPr>
              <w:t>Share the object, including data.</w:t>
            </w:r>
          </w:p>
        </w:tc>
      </w:tr>
    </w:tbl>
    <w:p w14:paraId="7DB77726"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If you specify </w:t>
      </w:r>
      <w:r w:rsidRPr="005349C1">
        <w:rPr>
          <w:rFonts w:ascii="Courier New" w:eastAsia="Times New Roman" w:hAnsi="Courier New" w:cs="Courier New"/>
          <w:color w:val="1A1816"/>
          <w:sz w:val="20"/>
          <w:szCs w:val="20"/>
          <w:lang w:val="en-PK" w:eastAsia="en-PK"/>
        </w:rPr>
        <w:t>METADATA</w:t>
      </w:r>
      <w:r w:rsidRPr="005349C1">
        <w:rPr>
          <w:rFonts w:ascii="Segoe UI" w:eastAsia="Times New Roman" w:hAnsi="Segoe UI" w:cs="Segoe UI"/>
          <w:color w:val="1A1816"/>
          <w:sz w:val="24"/>
          <w:szCs w:val="24"/>
          <w:lang w:val="en-PK" w:eastAsia="en-PK"/>
        </w:rPr>
        <w:t>, then only the definition of the object is shared with application containers.</w:t>
      </w:r>
    </w:p>
    <w:p w14:paraId="0262EE49" w14:textId="77777777" w:rsidR="005349C1" w:rsidRPr="005349C1" w:rsidRDefault="005349C1" w:rsidP="005349C1">
      <w:pPr>
        <w:shd w:val="clear" w:color="auto" w:fill="FCFBFA"/>
        <w:spacing w:before="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If you specify </w:t>
      </w:r>
      <w:r w:rsidRPr="005349C1">
        <w:rPr>
          <w:rFonts w:ascii="Courier New" w:eastAsia="Times New Roman" w:hAnsi="Courier New" w:cs="Courier New"/>
          <w:color w:val="1A1816"/>
          <w:sz w:val="20"/>
          <w:szCs w:val="20"/>
          <w:lang w:val="en-PK" w:eastAsia="en-PK"/>
        </w:rPr>
        <w:t>OBJECT</w:t>
      </w:r>
      <w:r w:rsidRPr="005349C1">
        <w:rPr>
          <w:rFonts w:ascii="Segoe UI" w:eastAsia="Times New Roman" w:hAnsi="Segoe UI" w:cs="Segoe UI"/>
          <w:color w:val="1A1816"/>
          <w:sz w:val="24"/>
          <w:szCs w:val="24"/>
          <w:lang w:val="en-PK" w:eastAsia="en-PK"/>
        </w:rPr>
        <w:t>, then the attribute dimension, hierarchy, or analytic view object, including the data sources of the object, is shared with the application container.</w:t>
      </w:r>
    </w:p>
    <w:p w14:paraId="285C1534"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6" w:name="GUID-EB33CFE6-21A7-40A5-9AD7-B868D39AD60"/>
      <w:bookmarkEnd w:id="6"/>
      <w:r w:rsidRPr="005349C1">
        <w:rPr>
          <w:rFonts w:ascii="inherit" w:eastAsia="Times New Roman" w:hAnsi="inherit" w:cs="Segoe UI"/>
          <w:color w:val="1A1816"/>
          <w:sz w:val="36"/>
          <w:szCs w:val="36"/>
          <w:lang w:val="en-PK" w:eastAsia="en-PK"/>
        </w:rPr>
        <w:t>24.8 Alter or Drop an Analytic View Object</w:t>
      </w:r>
    </w:p>
    <w:p w14:paraId="6FA62596"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With SQL DDL statements you can change the name of an object or you can drop it.</w:t>
      </w:r>
    </w:p>
    <w:p w14:paraId="53FCD717"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To alter any aspect of an analytic view object other than the name, use a </w:t>
      </w:r>
      <w:r w:rsidRPr="005349C1">
        <w:rPr>
          <w:rFonts w:ascii="Courier New" w:eastAsia="Times New Roman" w:hAnsi="Courier New" w:cs="Courier New"/>
          <w:color w:val="1A1816"/>
          <w:sz w:val="20"/>
          <w:szCs w:val="20"/>
          <w:lang w:val="en-PK" w:eastAsia="en-PK"/>
        </w:rPr>
        <w:t>CREATE</w:t>
      </w:r>
      <w:r w:rsidRPr="005349C1">
        <w:rPr>
          <w:rFonts w:ascii="Segoe UI" w:eastAsia="Times New Roman" w:hAnsi="Segoe UI" w:cs="Segoe UI"/>
          <w:color w:val="1A1816"/>
          <w:sz w:val="24"/>
          <w:szCs w:val="24"/>
          <w:lang w:val="en-PK" w:eastAsia="en-PK"/>
        </w:rPr>
        <w:t> </w:t>
      </w:r>
      <w:r w:rsidRPr="005349C1">
        <w:rPr>
          <w:rFonts w:ascii="Courier New" w:eastAsia="Times New Roman" w:hAnsi="Courier New" w:cs="Courier New"/>
          <w:color w:val="1A1816"/>
          <w:sz w:val="20"/>
          <w:szCs w:val="20"/>
          <w:lang w:val="en-PK" w:eastAsia="en-PK"/>
        </w:rPr>
        <w:t>OR</w:t>
      </w:r>
      <w:r w:rsidRPr="005349C1">
        <w:rPr>
          <w:rFonts w:ascii="Segoe UI" w:eastAsia="Times New Roman" w:hAnsi="Segoe UI" w:cs="Segoe UI"/>
          <w:color w:val="1A1816"/>
          <w:sz w:val="24"/>
          <w:szCs w:val="24"/>
          <w:lang w:val="en-PK" w:eastAsia="en-PK"/>
        </w:rPr>
        <w:t> </w:t>
      </w:r>
      <w:r w:rsidRPr="005349C1">
        <w:rPr>
          <w:rFonts w:ascii="Courier New" w:eastAsia="Times New Roman" w:hAnsi="Courier New" w:cs="Courier New"/>
          <w:color w:val="1A1816"/>
          <w:sz w:val="20"/>
          <w:szCs w:val="20"/>
          <w:lang w:val="en-PK" w:eastAsia="en-PK"/>
        </w:rPr>
        <w:t>REPLACE</w:t>
      </w:r>
      <w:r w:rsidRPr="005349C1">
        <w:rPr>
          <w:rFonts w:ascii="Segoe UI" w:eastAsia="Times New Roman" w:hAnsi="Segoe UI" w:cs="Segoe UI"/>
          <w:color w:val="1A1816"/>
          <w:sz w:val="24"/>
          <w:szCs w:val="24"/>
          <w:lang w:val="en-PK" w:eastAsia="en-PK"/>
        </w:rPr>
        <w:t> statement to replace the object with one that has the desired alterations.</w:t>
      </w:r>
    </w:p>
    <w:p w14:paraId="25D460E7"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Example 24-3 Renaming an Attribute Dimension</w:t>
      </w:r>
    </w:p>
    <w:p w14:paraId="5F9645B3"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example renames an attribute dimension.</w:t>
      </w:r>
    </w:p>
    <w:p w14:paraId="22FCBE5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ALTER</w:t>
      </w:r>
      <w:proofErr w:type="spellEnd"/>
      <w:r w:rsidRPr="005349C1">
        <w:rPr>
          <w:rFonts w:ascii="Courier New" w:eastAsia="Times New Roman" w:hAnsi="Courier New" w:cs="Courier New"/>
          <w:color w:val="1A1816"/>
          <w:sz w:val="24"/>
          <w:szCs w:val="24"/>
          <w:shd w:val="clear" w:color="auto" w:fill="FFFFFF"/>
          <w:lang w:val="en-PK" w:eastAsia="en-PK"/>
        </w:rPr>
        <w:t xml:space="preserve"> ATTRIBUTE DIMENSION </w:t>
      </w:r>
      <w:proofErr w:type="spellStart"/>
      <w:r w:rsidRPr="005349C1">
        <w:rPr>
          <w:rFonts w:ascii="Courier New" w:eastAsia="Times New Roman" w:hAnsi="Courier New" w:cs="Courier New"/>
          <w:color w:val="1A1816"/>
          <w:sz w:val="24"/>
          <w:szCs w:val="24"/>
          <w:shd w:val="clear" w:color="auto" w:fill="FFFFFF"/>
          <w:lang w:val="en-PK" w:eastAsia="en-PK"/>
        </w:rPr>
        <w:t>product_attr_dim</w:t>
      </w:r>
      <w:proofErr w:type="spellEnd"/>
      <w:r w:rsidRPr="005349C1">
        <w:rPr>
          <w:rFonts w:ascii="Courier New" w:eastAsia="Times New Roman" w:hAnsi="Courier New" w:cs="Courier New"/>
          <w:color w:val="1A1816"/>
          <w:sz w:val="24"/>
          <w:szCs w:val="24"/>
          <w:shd w:val="clear" w:color="auto" w:fill="FFFFFF"/>
          <w:lang w:val="en-PK" w:eastAsia="en-PK"/>
        </w:rPr>
        <w:t xml:space="preserve"> RENAME TO </w:t>
      </w:r>
      <w:proofErr w:type="spellStart"/>
      <w:r w:rsidRPr="005349C1">
        <w:rPr>
          <w:rFonts w:ascii="Courier New" w:eastAsia="Times New Roman" w:hAnsi="Courier New" w:cs="Courier New"/>
          <w:color w:val="1A1816"/>
          <w:sz w:val="24"/>
          <w:szCs w:val="24"/>
          <w:shd w:val="clear" w:color="auto" w:fill="FFFFFF"/>
          <w:lang w:val="en-PK" w:eastAsia="en-PK"/>
        </w:rPr>
        <w:t>myproduct_attr_</w:t>
      </w:r>
      <w:proofErr w:type="gramStart"/>
      <w:r w:rsidRPr="005349C1">
        <w:rPr>
          <w:rFonts w:ascii="Courier New" w:eastAsia="Times New Roman" w:hAnsi="Courier New" w:cs="Courier New"/>
          <w:color w:val="1A1816"/>
          <w:sz w:val="24"/>
          <w:szCs w:val="24"/>
          <w:shd w:val="clear" w:color="auto" w:fill="FFFFFF"/>
          <w:lang w:val="en-PK" w:eastAsia="en-PK"/>
        </w:rPr>
        <w:t>dim</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551DFE8B"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Example 24-4 Dropping an Attribute Dimension</w:t>
      </w:r>
    </w:p>
    <w:p w14:paraId="7ABB0185"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example drops an attribute dimension.</w:t>
      </w:r>
    </w:p>
    <w:p w14:paraId="7336422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DROP</w:t>
      </w:r>
      <w:proofErr w:type="spellEnd"/>
      <w:r w:rsidRPr="005349C1">
        <w:rPr>
          <w:rFonts w:ascii="Courier New" w:eastAsia="Times New Roman" w:hAnsi="Courier New" w:cs="Courier New"/>
          <w:color w:val="1A1816"/>
          <w:sz w:val="24"/>
          <w:szCs w:val="24"/>
          <w:shd w:val="clear" w:color="auto" w:fill="FFFFFF"/>
          <w:lang w:val="en-PK" w:eastAsia="en-PK"/>
        </w:rPr>
        <w:t xml:space="preserve"> ATTRIBUTE DIMENSION </w:t>
      </w:r>
      <w:proofErr w:type="spellStart"/>
      <w:r w:rsidRPr="005349C1">
        <w:rPr>
          <w:rFonts w:ascii="Courier New" w:eastAsia="Times New Roman" w:hAnsi="Courier New" w:cs="Courier New"/>
          <w:color w:val="1A1816"/>
          <w:sz w:val="24"/>
          <w:szCs w:val="24"/>
          <w:shd w:val="clear" w:color="auto" w:fill="FFFFFF"/>
          <w:lang w:val="en-PK" w:eastAsia="en-PK"/>
        </w:rPr>
        <w:t>myproduct_attr_</w:t>
      </w:r>
      <w:proofErr w:type="gramStart"/>
      <w:r w:rsidRPr="005349C1">
        <w:rPr>
          <w:rFonts w:ascii="Courier New" w:eastAsia="Times New Roman" w:hAnsi="Courier New" w:cs="Courier New"/>
          <w:color w:val="1A1816"/>
          <w:sz w:val="24"/>
          <w:szCs w:val="24"/>
          <w:shd w:val="clear" w:color="auto" w:fill="FFFFFF"/>
          <w:lang w:val="en-PK" w:eastAsia="en-PK"/>
        </w:rPr>
        <w:t>dim</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0394AF4F" w14:textId="77777777" w:rsidR="005349C1" w:rsidRPr="005349C1" w:rsidRDefault="005349C1" w:rsidP="005349C1">
      <w:pPr>
        <w:shd w:val="clear" w:color="auto" w:fill="FCFBFA"/>
        <w:spacing w:before="300" w:after="150" w:line="240" w:lineRule="auto"/>
        <w:outlineLvl w:val="2"/>
        <w:rPr>
          <w:rFonts w:ascii="inherit" w:eastAsia="Times New Roman" w:hAnsi="inherit" w:cs="Segoe UI"/>
          <w:color w:val="1A1816"/>
          <w:sz w:val="36"/>
          <w:szCs w:val="36"/>
          <w:lang w:val="en-PK" w:eastAsia="en-PK"/>
        </w:rPr>
      </w:pPr>
      <w:bookmarkStart w:id="7" w:name="GUID-51534FD7-A388-4378-9DD5-93004CD91E1"/>
      <w:bookmarkEnd w:id="7"/>
      <w:r w:rsidRPr="005349C1">
        <w:rPr>
          <w:rFonts w:ascii="inherit" w:eastAsia="Times New Roman" w:hAnsi="inherit" w:cs="Segoe UI"/>
          <w:color w:val="1A1816"/>
          <w:sz w:val="36"/>
          <w:szCs w:val="36"/>
          <w:lang w:val="en-PK" w:eastAsia="en-PK"/>
        </w:rPr>
        <w:t>24.9 Data and Scripts for Examples</w:t>
      </w:r>
    </w:p>
    <w:p w14:paraId="7A1614C8"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This section describes the data on which the analytic views examples are based and contains SQL statements that create the analytic view component objects.</w:t>
      </w:r>
    </w:p>
    <w:p w14:paraId="3C282781"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data and the analytic view components are described in the following topics:</w:t>
      </w:r>
    </w:p>
    <w:p w14:paraId="6B805A99" w14:textId="77777777" w:rsidR="005349C1" w:rsidRPr="005349C1" w:rsidRDefault="005349C1" w:rsidP="005349C1">
      <w:pPr>
        <w:numPr>
          <w:ilvl w:val="0"/>
          <w:numId w:val="12"/>
        </w:numPr>
        <w:shd w:val="clear" w:color="auto" w:fill="FCFBFA"/>
        <w:spacing w:after="120" w:line="240" w:lineRule="auto"/>
        <w:rPr>
          <w:rFonts w:ascii="Segoe UI" w:eastAsia="Times New Roman" w:hAnsi="Segoe UI" w:cs="Segoe UI"/>
          <w:color w:val="1A1816"/>
          <w:sz w:val="24"/>
          <w:szCs w:val="24"/>
          <w:lang w:val="en-PK" w:eastAsia="en-PK"/>
        </w:rPr>
      </w:pPr>
      <w:hyperlink r:id="rId12" w:anchor="GUID-F049EEFA-F931-433F-A678-793493DF650E" w:tooltip="The data used by the examples consists of sales data in a single fact table and three dimension tables with time periods, products and geographies." w:history="1">
        <w:r w:rsidRPr="005349C1">
          <w:rPr>
            <w:rFonts w:ascii="Segoe UI" w:eastAsia="Times New Roman" w:hAnsi="Segoe UI" w:cs="Segoe UI"/>
            <w:color w:val="00688C"/>
            <w:sz w:val="24"/>
            <w:szCs w:val="24"/>
            <w:lang w:val="en-PK" w:eastAsia="en-PK"/>
          </w:rPr>
          <w:t>About the Data and Scripts for Examples</w:t>
        </w:r>
      </w:hyperlink>
    </w:p>
    <w:p w14:paraId="36209E83" w14:textId="77777777" w:rsidR="005349C1" w:rsidRPr="005349C1" w:rsidRDefault="005349C1" w:rsidP="005349C1">
      <w:pPr>
        <w:numPr>
          <w:ilvl w:val="0"/>
          <w:numId w:val="12"/>
        </w:numPr>
        <w:shd w:val="clear" w:color="auto" w:fill="FCFBFA"/>
        <w:spacing w:after="120" w:line="240" w:lineRule="auto"/>
        <w:rPr>
          <w:rFonts w:ascii="Segoe UI" w:eastAsia="Times New Roman" w:hAnsi="Segoe UI" w:cs="Segoe UI"/>
          <w:color w:val="1A1816"/>
          <w:sz w:val="24"/>
          <w:szCs w:val="24"/>
          <w:lang w:val="en-PK" w:eastAsia="en-PK"/>
        </w:rPr>
      </w:pPr>
      <w:hyperlink r:id="rId13" w:anchor="GUID-7715B749-F84F-459D-90E5-7F052D6B4B2F" w:tooltip="This topic contains SQL statements that create the example attribute dimensions." w:history="1">
        <w:r w:rsidRPr="005349C1">
          <w:rPr>
            <w:rFonts w:ascii="Segoe UI" w:eastAsia="Times New Roman" w:hAnsi="Segoe UI" w:cs="Segoe UI"/>
            <w:color w:val="00688C"/>
            <w:sz w:val="24"/>
            <w:szCs w:val="24"/>
            <w:lang w:val="en-PK" w:eastAsia="en-PK"/>
          </w:rPr>
          <w:t>Create Attribute Dimension Statements</w:t>
        </w:r>
      </w:hyperlink>
    </w:p>
    <w:p w14:paraId="1C6DD60B" w14:textId="77777777" w:rsidR="005349C1" w:rsidRPr="005349C1" w:rsidRDefault="005349C1" w:rsidP="005349C1">
      <w:pPr>
        <w:numPr>
          <w:ilvl w:val="0"/>
          <w:numId w:val="12"/>
        </w:numPr>
        <w:shd w:val="clear" w:color="auto" w:fill="FCFBFA"/>
        <w:spacing w:after="120" w:line="240" w:lineRule="auto"/>
        <w:rPr>
          <w:rFonts w:ascii="Segoe UI" w:eastAsia="Times New Roman" w:hAnsi="Segoe UI" w:cs="Segoe UI"/>
          <w:color w:val="1A1816"/>
          <w:sz w:val="24"/>
          <w:szCs w:val="24"/>
          <w:lang w:val="en-PK" w:eastAsia="en-PK"/>
        </w:rPr>
      </w:pPr>
      <w:hyperlink r:id="rId14" w:anchor="GUID-091832D4-8C48-4B0D-9AAA-E9ECA5BA2896" w:tooltip="This topic contains SQL statements that create the example hierarchies." w:history="1">
        <w:r w:rsidRPr="005349C1">
          <w:rPr>
            <w:rFonts w:ascii="Segoe UI" w:eastAsia="Times New Roman" w:hAnsi="Segoe UI" w:cs="Segoe UI"/>
            <w:color w:val="00688C"/>
            <w:sz w:val="24"/>
            <w:szCs w:val="24"/>
            <w:lang w:val="en-PK" w:eastAsia="en-PK"/>
          </w:rPr>
          <w:t>Create Hierarchy Statements</w:t>
        </w:r>
      </w:hyperlink>
    </w:p>
    <w:p w14:paraId="3CB91E4A" w14:textId="77777777" w:rsidR="005349C1" w:rsidRPr="005349C1" w:rsidRDefault="005349C1" w:rsidP="005349C1">
      <w:pPr>
        <w:numPr>
          <w:ilvl w:val="0"/>
          <w:numId w:val="12"/>
        </w:numPr>
        <w:shd w:val="clear" w:color="auto" w:fill="FCFBFA"/>
        <w:spacing w:after="120" w:line="240" w:lineRule="auto"/>
        <w:rPr>
          <w:rFonts w:ascii="Segoe UI" w:eastAsia="Times New Roman" w:hAnsi="Segoe UI" w:cs="Segoe UI"/>
          <w:color w:val="1A1816"/>
          <w:sz w:val="24"/>
          <w:szCs w:val="24"/>
          <w:lang w:val="en-PK" w:eastAsia="en-PK"/>
        </w:rPr>
      </w:pPr>
      <w:hyperlink r:id="rId15" w:anchor="GUID-2286B197-82A8-4FAA-B347-9366C20893C7" w:tooltip="This topic contains a SQL statement that creates the example analytic view." w:history="1">
        <w:r w:rsidRPr="005349C1">
          <w:rPr>
            <w:rFonts w:ascii="Segoe UI" w:eastAsia="Times New Roman" w:hAnsi="Segoe UI" w:cs="Segoe UI"/>
            <w:color w:val="00688C"/>
            <w:sz w:val="24"/>
            <w:szCs w:val="24"/>
            <w:lang w:val="en-PK" w:eastAsia="en-PK"/>
          </w:rPr>
          <w:t>Create Analytic View Statements</w:t>
        </w:r>
      </w:hyperlink>
    </w:p>
    <w:p w14:paraId="24CBE2DD" w14:textId="77777777" w:rsidR="005349C1" w:rsidRPr="005349C1" w:rsidRDefault="005349C1" w:rsidP="005349C1">
      <w:pPr>
        <w:spacing w:before="150" w:after="150" w:line="240" w:lineRule="auto"/>
        <w:outlineLvl w:val="3"/>
        <w:rPr>
          <w:rFonts w:ascii="inherit" w:eastAsia="Times New Roman" w:hAnsi="inherit" w:cs="Segoe UI"/>
          <w:color w:val="1A1816"/>
          <w:sz w:val="32"/>
          <w:szCs w:val="32"/>
          <w:lang w:val="en-PK" w:eastAsia="en-PK"/>
        </w:rPr>
      </w:pPr>
      <w:bookmarkStart w:id="8" w:name="GUID-F049EEFA-F931-433F-A678-793493DF650"/>
      <w:bookmarkEnd w:id="8"/>
      <w:r w:rsidRPr="005349C1">
        <w:rPr>
          <w:rFonts w:ascii="inherit" w:eastAsia="Times New Roman" w:hAnsi="inherit" w:cs="Segoe UI"/>
          <w:color w:val="1A1816"/>
          <w:sz w:val="32"/>
          <w:szCs w:val="32"/>
          <w:lang w:val="en-PK" w:eastAsia="en-PK"/>
        </w:rPr>
        <w:t>24.9.1 About the Data and Scripts for Examples</w:t>
      </w:r>
    </w:p>
    <w:p w14:paraId="3CCAF3EE"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 data used by the examples consists of sales data in a single fact table and </w:t>
      </w:r>
      <w:proofErr w:type="gramStart"/>
      <w:r w:rsidRPr="005349C1">
        <w:rPr>
          <w:rFonts w:ascii="Segoe UI" w:eastAsia="Times New Roman" w:hAnsi="Segoe UI" w:cs="Segoe UI"/>
          <w:color w:val="1A1816"/>
          <w:sz w:val="24"/>
          <w:szCs w:val="24"/>
          <w:lang w:val="en-PK" w:eastAsia="en-PK"/>
        </w:rPr>
        <w:t>three dimension</w:t>
      </w:r>
      <w:proofErr w:type="gramEnd"/>
      <w:r w:rsidRPr="005349C1">
        <w:rPr>
          <w:rFonts w:ascii="Segoe UI" w:eastAsia="Times New Roman" w:hAnsi="Segoe UI" w:cs="Segoe UI"/>
          <w:color w:val="1A1816"/>
          <w:sz w:val="24"/>
          <w:szCs w:val="24"/>
          <w:lang w:val="en-PK" w:eastAsia="en-PK"/>
        </w:rPr>
        <w:t xml:space="preserve"> tables with time periods, products and geographies.</w:t>
      </w:r>
    </w:p>
    <w:p w14:paraId="50FCBB6A"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You can view and run the SQL scripts that create the tables, the analytic view component objects, and the queries used in the examples from the Oracle Live SQL website at </w:t>
      </w:r>
      <w:hyperlink r:id="rId16" w:tgtFrame="_blank" w:history="1">
        <w:r w:rsidRPr="005349C1">
          <w:rPr>
            <w:rFonts w:ascii="Segoe UI" w:eastAsia="Times New Roman" w:hAnsi="Segoe UI" w:cs="Segoe UI"/>
            <w:color w:val="00688C"/>
            <w:sz w:val="24"/>
            <w:szCs w:val="24"/>
            <w:lang w:val="en-PK" w:eastAsia="en-PK"/>
          </w:rPr>
          <w:t>https://livesql.oracle.com/apex/livesql/file/index.html</w:t>
        </w:r>
      </w:hyperlink>
      <w:r w:rsidRPr="005349C1">
        <w:rPr>
          <w:rFonts w:ascii="Segoe UI" w:eastAsia="Times New Roman" w:hAnsi="Segoe UI" w:cs="Segoe UI"/>
          <w:color w:val="1A1816"/>
          <w:sz w:val="24"/>
          <w:szCs w:val="24"/>
          <w:lang w:val="en-PK" w:eastAsia="en-PK"/>
        </w:rPr>
        <w:t>.</w:t>
      </w:r>
    </w:p>
    <w:p w14:paraId="0AAEB611"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data is in the star schema tables shown in the following figure.</w:t>
      </w:r>
    </w:p>
    <w:p w14:paraId="6B8B5482"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Figure 24-1 Tables for Analytic View Examples</w:t>
      </w:r>
    </w:p>
    <w:p w14:paraId="5B35F11E" w14:textId="397E2DD0" w:rsidR="005349C1" w:rsidRPr="005349C1" w:rsidRDefault="005349C1" w:rsidP="005349C1">
      <w:pPr>
        <w:shd w:val="clear" w:color="auto" w:fill="FCFBFA"/>
        <w:spacing w:after="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noProof/>
          <w:color w:val="1A1816"/>
          <w:sz w:val="24"/>
          <w:szCs w:val="24"/>
          <w:lang w:val="en-PK" w:eastAsia="en-PK"/>
        </w:rPr>
        <w:lastRenderedPageBreak/>
        <w:drawing>
          <wp:inline distT="0" distB="0" distL="0" distR="0" wp14:anchorId="59420B0C" wp14:editId="31E1AB87">
            <wp:extent cx="5731510" cy="4805045"/>
            <wp:effectExtent l="0" t="0" r="2540" b="0"/>
            <wp:docPr id="1" name="Picture 1" descr="Description of Figure 2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4-1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05045"/>
                    </a:xfrm>
                    <a:prstGeom prst="rect">
                      <a:avLst/>
                    </a:prstGeom>
                    <a:noFill/>
                    <a:ln>
                      <a:noFill/>
                    </a:ln>
                  </pic:spPr>
                </pic:pic>
              </a:graphicData>
            </a:graphic>
          </wp:inline>
        </w:drawing>
      </w:r>
      <w:r w:rsidRPr="005349C1">
        <w:rPr>
          <w:rFonts w:ascii="Segoe UI" w:eastAsia="Times New Roman" w:hAnsi="Segoe UI" w:cs="Segoe UI"/>
          <w:color w:val="1A1816"/>
          <w:sz w:val="24"/>
          <w:szCs w:val="24"/>
          <w:lang w:val="en-PK" w:eastAsia="en-PK"/>
        </w:rPr>
        <w:br/>
      </w:r>
      <w:hyperlink r:id="rId18" w:history="1">
        <w:r w:rsidRPr="005349C1">
          <w:rPr>
            <w:rFonts w:ascii="Segoe UI" w:eastAsia="Times New Roman" w:hAnsi="Segoe UI" w:cs="Segoe UI"/>
            <w:color w:val="00688C"/>
            <w:sz w:val="24"/>
            <w:szCs w:val="24"/>
            <w:lang w:val="en-PK" w:eastAsia="en-PK"/>
          </w:rPr>
          <w:t>Description of "Figure 24-1 Tables for Analytic View Examples "</w:t>
        </w:r>
      </w:hyperlink>
    </w:p>
    <w:p w14:paraId="3F6FE956"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In the SALES_FACT table, the MONTH_ID, DEPARTMENT_ID, and STATE_PROVINCE_ID columns are foreign keys to the TIME_DIM, PRODUCT_DIM, and GEOGRAPHY_DIM dimension tables, respectively.</w:t>
      </w:r>
    </w:p>
    <w:p w14:paraId="43574F20"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In each dimension table, the _ID columns are used as keys and the _NAME columns are used as descriptors. Other columns may be used as attributes for sorting or reporting.</w:t>
      </w:r>
    </w:p>
    <w:p w14:paraId="07835206"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There are 1:1 </w:t>
      </w:r>
      <w:proofErr w:type="gramStart"/>
      <w:r w:rsidRPr="005349C1">
        <w:rPr>
          <w:rFonts w:ascii="Segoe UI" w:eastAsia="Times New Roman" w:hAnsi="Segoe UI" w:cs="Segoe UI"/>
          <w:color w:val="1A1816"/>
          <w:sz w:val="24"/>
          <w:szCs w:val="24"/>
          <w:lang w:val="en-PK" w:eastAsia="en-PK"/>
        </w:rPr>
        <w:t>relationships</w:t>
      </w:r>
      <w:proofErr w:type="gramEnd"/>
      <w:r w:rsidRPr="005349C1">
        <w:rPr>
          <w:rFonts w:ascii="Segoe UI" w:eastAsia="Times New Roman" w:hAnsi="Segoe UI" w:cs="Segoe UI"/>
          <w:color w:val="1A1816"/>
          <w:sz w:val="24"/>
          <w:szCs w:val="24"/>
          <w:lang w:val="en-PK" w:eastAsia="en-PK"/>
        </w:rPr>
        <w:t xml:space="preserve"> in data between _ID and _NAME columns. You can sort time periods by using the _END_DATE columns of the TIME_DIM table.</w:t>
      </w:r>
    </w:p>
    <w:p w14:paraId="53EE6A06" w14:textId="77777777" w:rsidR="005349C1" w:rsidRPr="005349C1" w:rsidRDefault="005349C1" w:rsidP="005349C1">
      <w:pPr>
        <w:spacing w:before="150" w:after="150" w:line="240" w:lineRule="auto"/>
        <w:outlineLvl w:val="3"/>
        <w:rPr>
          <w:rFonts w:ascii="inherit" w:eastAsia="Times New Roman" w:hAnsi="inherit" w:cs="Segoe UI"/>
          <w:color w:val="1A1816"/>
          <w:sz w:val="32"/>
          <w:szCs w:val="32"/>
          <w:lang w:val="en-PK" w:eastAsia="en-PK"/>
        </w:rPr>
      </w:pPr>
      <w:bookmarkStart w:id="9" w:name="GUID-7715B749-F84F-459D-90E5-7F052D6B4B2"/>
      <w:bookmarkEnd w:id="9"/>
      <w:r w:rsidRPr="005349C1">
        <w:rPr>
          <w:rFonts w:ascii="inherit" w:eastAsia="Times New Roman" w:hAnsi="inherit" w:cs="Segoe UI"/>
          <w:color w:val="1A1816"/>
          <w:sz w:val="32"/>
          <w:szCs w:val="32"/>
          <w:lang w:val="en-PK" w:eastAsia="en-PK"/>
        </w:rPr>
        <w:t>24.9.2 Create Attribute Dimension Statements</w:t>
      </w:r>
    </w:p>
    <w:p w14:paraId="7C664AB5"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This topic contains SQL statements that create the example attribute dimensions.</w:t>
      </w:r>
    </w:p>
    <w:p w14:paraId="7B4CFC7C"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the </w:t>
      </w:r>
      <w:proofErr w:type="spellStart"/>
      <w:r w:rsidRPr="005349C1">
        <w:rPr>
          <w:rFonts w:ascii="Segoe UI" w:eastAsia="Times New Roman" w:hAnsi="Segoe UI" w:cs="Segoe UI"/>
          <w:color w:val="1A1816"/>
          <w:sz w:val="24"/>
          <w:szCs w:val="24"/>
          <w:lang w:val="en-PK" w:eastAsia="en-PK"/>
        </w:rPr>
        <w:t>time_attr_dim</w:t>
      </w:r>
      <w:proofErr w:type="spellEnd"/>
      <w:r w:rsidRPr="005349C1">
        <w:rPr>
          <w:rFonts w:ascii="Segoe UI" w:eastAsia="Times New Roman" w:hAnsi="Segoe UI" w:cs="Segoe UI"/>
          <w:color w:val="1A1816"/>
          <w:sz w:val="24"/>
          <w:szCs w:val="24"/>
          <w:lang w:val="en-PK" w:eastAsia="en-PK"/>
        </w:rPr>
        <w:t xml:space="preserve"> Attribute Dimension</w:t>
      </w:r>
    </w:p>
    <w:p w14:paraId="537F0F44"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 </w:t>
      </w:r>
      <w:proofErr w:type="spellStart"/>
      <w:r w:rsidRPr="005349C1">
        <w:rPr>
          <w:rFonts w:ascii="Segoe UI" w:eastAsia="Times New Roman" w:hAnsi="Segoe UI" w:cs="Segoe UI"/>
          <w:color w:val="1A1816"/>
          <w:sz w:val="24"/>
          <w:szCs w:val="24"/>
          <w:lang w:val="en-PK" w:eastAsia="en-PK"/>
        </w:rPr>
        <w:t>time_attr_dim</w:t>
      </w:r>
      <w:proofErr w:type="spellEnd"/>
      <w:r w:rsidRPr="005349C1">
        <w:rPr>
          <w:rFonts w:ascii="Segoe UI" w:eastAsia="Times New Roman" w:hAnsi="Segoe UI" w:cs="Segoe UI"/>
          <w:color w:val="1A1816"/>
          <w:sz w:val="24"/>
          <w:szCs w:val="24"/>
          <w:lang w:val="en-PK" w:eastAsia="en-PK"/>
        </w:rPr>
        <w:t xml:space="preserve"> attribute dimension is based on the TIME_DIM dimension table. The following statement creates the attribute dimension.</w:t>
      </w:r>
    </w:p>
    <w:p w14:paraId="4C79850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lastRenderedPageBreak/>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ATTRIBUTE DIMENSION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p>
    <w:p w14:paraId="6CF1823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DIMENSION TYPE TIME</w:t>
      </w:r>
    </w:p>
    <w:p w14:paraId="081E1B1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time_dim</w:t>
      </w:r>
      <w:proofErr w:type="spellEnd"/>
    </w:p>
    <w:p w14:paraId="06019BA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ATTRIBUTES</w:t>
      </w:r>
    </w:p>
    <w:p w14:paraId="06BDBAF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year_id</w:t>
      </w:r>
      <w:proofErr w:type="spellEnd"/>
    </w:p>
    <w:p w14:paraId="37B9CF3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'YEAR_ID'</w:t>
      </w:r>
    </w:p>
    <w:p w14:paraId="6E4F9A7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'YEAR ID',</w:t>
      </w:r>
    </w:p>
    <w:p w14:paraId="7EE5C27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year_name</w:t>
      </w:r>
      <w:proofErr w:type="spellEnd"/>
    </w:p>
    <w:p w14:paraId="4F63079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'YEAR_NAME'</w:t>
      </w:r>
    </w:p>
    <w:p w14:paraId="2527A93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'Year',</w:t>
      </w:r>
    </w:p>
    <w:p w14:paraId="7D92752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year_end_date</w:t>
      </w:r>
      <w:proofErr w:type="spellEnd"/>
    </w:p>
    <w:p w14:paraId="76A4FD0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'YEAR_END_DATE'</w:t>
      </w:r>
    </w:p>
    <w:p w14:paraId="328D029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'Year End Date',</w:t>
      </w:r>
    </w:p>
    <w:p w14:paraId="66A9221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quarter_id</w:t>
      </w:r>
      <w:proofErr w:type="spellEnd"/>
    </w:p>
    <w:p w14:paraId="018E826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'QUARTER_ID'</w:t>
      </w:r>
    </w:p>
    <w:p w14:paraId="532DC1B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'QUARTER ID',</w:t>
      </w:r>
    </w:p>
    <w:p w14:paraId="1D6EA0C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quarter_name</w:t>
      </w:r>
      <w:proofErr w:type="spellEnd"/>
    </w:p>
    <w:p w14:paraId="381B59F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'QUARTER_NAME'</w:t>
      </w:r>
    </w:p>
    <w:p w14:paraId="0C57713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'Quarter',</w:t>
      </w:r>
    </w:p>
    <w:p w14:paraId="119EF0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quarter_end_date</w:t>
      </w:r>
      <w:proofErr w:type="spellEnd"/>
    </w:p>
    <w:p w14:paraId="1980D81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'QUARTER_END_DATE'</w:t>
      </w:r>
    </w:p>
    <w:p w14:paraId="7EEF31F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'Quarter End Date',</w:t>
      </w:r>
    </w:p>
    <w:p w14:paraId="395CA66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quarter_of_year</w:t>
      </w:r>
      <w:proofErr w:type="spellEnd"/>
    </w:p>
    <w:p w14:paraId="32677C0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'QUARTER_OF_YEAR'</w:t>
      </w:r>
    </w:p>
    <w:p w14:paraId="470DF98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'Quarter of Year',    </w:t>
      </w:r>
    </w:p>
    <w:p w14:paraId="7E297EF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month_id</w:t>
      </w:r>
      <w:proofErr w:type="spellEnd"/>
    </w:p>
    <w:p w14:paraId="18F9816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'MONTH_ID'</w:t>
      </w:r>
    </w:p>
    <w:p w14:paraId="36E74AC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description VALUE 'MONTH ID',</w:t>
      </w:r>
    </w:p>
    <w:p w14:paraId="622C8AC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month_name</w:t>
      </w:r>
      <w:proofErr w:type="spellEnd"/>
    </w:p>
    <w:p w14:paraId="61D425D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'MONTH_NAME'</w:t>
      </w:r>
    </w:p>
    <w:p w14:paraId="22BCA27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w:t>
      </w:r>
    </w:p>
    <w:p w14:paraId="39B2792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month_long_name</w:t>
      </w:r>
      <w:proofErr w:type="spellEnd"/>
    </w:p>
    <w:p w14:paraId="0EDE2AD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'MONTH_LONG_NAME'</w:t>
      </w:r>
    </w:p>
    <w:p w14:paraId="7C1EBFB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Long Name',</w:t>
      </w:r>
    </w:p>
    <w:p w14:paraId="42ACC29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month_end_date</w:t>
      </w:r>
      <w:proofErr w:type="spellEnd"/>
    </w:p>
    <w:p w14:paraId="78B2EEA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'MONTH_END_DATE'</w:t>
      </w:r>
    </w:p>
    <w:p w14:paraId="037A72E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End Date',</w:t>
      </w:r>
    </w:p>
    <w:p w14:paraId="0B96FA0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month_of_quarter</w:t>
      </w:r>
      <w:proofErr w:type="spellEnd"/>
    </w:p>
    <w:p w14:paraId="3A02F73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'MONTH_OF_QUARTER'</w:t>
      </w:r>
    </w:p>
    <w:p w14:paraId="1ED40CC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of Quarter',</w:t>
      </w:r>
    </w:p>
    <w:p w14:paraId="47FAB61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month_of_year</w:t>
      </w:r>
      <w:proofErr w:type="spellEnd"/>
    </w:p>
    <w:p w14:paraId="78283FA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'MONTH_OF_YEAR'</w:t>
      </w:r>
    </w:p>
    <w:p w14:paraId="3B1E1B4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of Year',</w:t>
      </w:r>
    </w:p>
    <w:p w14:paraId="0D09E66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season</w:t>
      </w:r>
    </w:p>
    <w:p w14:paraId="4FD82B2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'SEASON'</w:t>
      </w:r>
    </w:p>
    <w:p w14:paraId="32FC19B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'Season',</w:t>
      </w:r>
    </w:p>
    <w:p w14:paraId="0C732AD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season_order</w:t>
      </w:r>
      <w:proofErr w:type="spellEnd"/>
    </w:p>
    <w:p w14:paraId="393F5E2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'SEASON_ORDER'</w:t>
      </w:r>
    </w:p>
    <w:p w14:paraId="4F0B2AF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'Season Order')</w:t>
      </w:r>
    </w:p>
    <w:p w14:paraId="7A7D610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month</w:t>
      </w:r>
    </w:p>
    <w:p w14:paraId="36FF8AE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LEVEL TYPE MONTHS</w:t>
      </w:r>
    </w:p>
    <w:p w14:paraId="04809F7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w:t>
      </w:r>
    </w:p>
    <w:p w14:paraId="5571EF5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w:t>
      </w:r>
    </w:p>
    <w:p w14:paraId="0EF6EFE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month_id</w:t>
      </w:r>
      <w:proofErr w:type="spellEnd"/>
    </w:p>
    <w:p w14:paraId="325D9BC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month_name</w:t>
      </w:r>
      <w:proofErr w:type="spellEnd"/>
    </w:p>
    <w:p w14:paraId="4C2ED42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month_name</w:t>
      </w:r>
      <w:proofErr w:type="spellEnd"/>
    </w:p>
    <w:p w14:paraId="3B8CA27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DESCRIPTION </w:t>
      </w:r>
      <w:proofErr w:type="spellStart"/>
      <w:r w:rsidRPr="005349C1">
        <w:rPr>
          <w:rFonts w:ascii="Courier New" w:eastAsia="Times New Roman" w:hAnsi="Courier New" w:cs="Courier New"/>
          <w:color w:val="1A1816"/>
          <w:sz w:val="24"/>
          <w:szCs w:val="24"/>
          <w:shd w:val="clear" w:color="auto" w:fill="FFFFFF"/>
          <w:lang w:val="en-PK" w:eastAsia="en-PK"/>
        </w:rPr>
        <w:t>month_long_name</w:t>
      </w:r>
      <w:proofErr w:type="spellEnd"/>
    </w:p>
    <w:p w14:paraId="1D42B7E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month_end_date</w:t>
      </w:r>
      <w:proofErr w:type="spellEnd"/>
    </w:p>
    <w:p w14:paraId="2396FE7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DETERMINES (</w:t>
      </w:r>
      <w:proofErr w:type="spellStart"/>
      <w:r w:rsidRPr="005349C1">
        <w:rPr>
          <w:rFonts w:ascii="Courier New" w:eastAsia="Times New Roman" w:hAnsi="Courier New" w:cs="Courier New"/>
          <w:color w:val="1A1816"/>
          <w:sz w:val="24"/>
          <w:szCs w:val="24"/>
          <w:shd w:val="clear" w:color="auto" w:fill="FFFFFF"/>
          <w:lang w:val="en-PK" w:eastAsia="en-PK"/>
        </w:rPr>
        <w:t>month_end_date</w:t>
      </w:r>
      <w:proofErr w:type="spellEnd"/>
      <w:r w:rsidRPr="005349C1">
        <w:rPr>
          <w:rFonts w:ascii="Courier New" w:eastAsia="Times New Roman" w:hAnsi="Courier New" w:cs="Courier New"/>
          <w:color w:val="1A1816"/>
          <w:sz w:val="24"/>
          <w:szCs w:val="24"/>
          <w:shd w:val="clear" w:color="auto" w:fill="FFFFFF"/>
          <w:lang w:val="en-PK" w:eastAsia="en-PK"/>
        </w:rPr>
        <w:t>,</w:t>
      </w:r>
    </w:p>
    <w:p w14:paraId="72AD601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quarter_id</w:t>
      </w:r>
      <w:proofErr w:type="spellEnd"/>
      <w:r w:rsidRPr="005349C1">
        <w:rPr>
          <w:rFonts w:ascii="Courier New" w:eastAsia="Times New Roman" w:hAnsi="Courier New" w:cs="Courier New"/>
          <w:color w:val="1A1816"/>
          <w:sz w:val="24"/>
          <w:szCs w:val="24"/>
          <w:shd w:val="clear" w:color="auto" w:fill="FFFFFF"/>
          <w:lang w:val="en-PK" w:eastAsia="en-PK"/>
        </w:rPr>
        <w:t>,</w:t>
      </w:r>
    </w:p>
    <w:p w14:paraId="004B4C8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season,</w:t>
      </w:r>
    </w:p>
    <w:p w14:paraId="63C3EE0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season_order</w:t>
      </w:r>
      <w:proofErr w:type="spellEnd"/>
      <w:r w:rsidRPr="005349C1">
        <w:rPr>
          <w:rFonts w:ascii="Courier New" w:eastAsia="Times New Roman" w:hAnsi="Courier New" w:cs="Courier New"/>
          <w:color w:val="1A1816"/>
          <w:sz w:val="24"/>
          <w:szCs w:val="24"/>
          <w:shd w:val="clear" w:color="auto" w:fill="FFFFFF"/>
          <w:lang w:val="en-PK" w:eastAsia="en-PK"/>
        </w:rPr>
        <w:t>,</w:t>
      </w:r>
    </w:p>
    <w:p w14:paraId="6E8F363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month_of_year</w:t>
      </w:r>
      <w:proofErr w:type="spellEnd"/>
      <w:r w:rsidRPr="005349C1">
        <w:rPr>
          <w:rFonts w:ascii="Courier New" w:eastAsia="Times New Roman" w:hAnsi="Courier New" w:cs="Courier New"/>
          <w:color w:val="1A1816"/>
          <w:sz w:val="24"/>
          <w:szCs w:val="24"/>
          <w:shd w:val="clear" w:color="auto" w:fill="FFFFFF"/>
          <w:lang w:val="en-PK" w:eastAsia="en-PK"/>
        </w:rPr>
        <w:t>,</w:t>
      </w:r>
    </w:p>
    <w:p w14:paraId="0720DD7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month_of_quarter</w:t>
      </w:r>
      <w:proofErr w:type="spellEnd"/>
      <w:r w:rsidRPr="005349C1">
        <w:rPr>
          <w:rFonts w:ascii="Courier New" w:eastAsia="Times New Roman" w:hAnsi="Courier New" w:cs="Courier New"/>
          <w:color w:val="1A1816"/>
          <w:sz w:val="24"/>
          <w:szCs w:val="24"/>
          <w:shd w:val="clear" w:color="auto" w:fill="FFFFFF"/>
          <w:lang w:val="en-PK" w:eastAsia="en-PK"/>
        </w:rPr>
        <w:t>)</w:t>
      </w:r>
    </w:p>
    <w:p w14:paraId="12DDCCB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quarter</w:t>
      </w:r>
    </w:p>
    <w:p w14:paraId="62036D2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LEVEL TYPE QUARTERS</w:t>
      </w:r>
    </w:p>
    <w:p w14:paraId="388082B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'QUARTER'</w:t>
      </w:r>
    </w:p>
    <w:p w14:paraId="3523436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'Quarter'</w:t>
      </w:r>
    </w:p>
    <w:p w14:paraId="24DDA49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quarter_id</w:t>
      </w:r>
      <w:proofErr w:type="spellEnd"/>
    </w:p>
    <w:p w14:paraId="66008E2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quarter_name</w:t>
      </w:r>
      <w:proofErr w:type="spellEnd"/>
    </w:p>
    <w:p w14:paraId="3E5A185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quarter_name</w:t>
      </w:r>
      <w:proofErr w:type="spellEnd"/>
    </w:p>
    <w:p w14:paraId="216518A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DESCRIPTION </w:t>
      </w:r>
      <w:proofErr w:type="spellStart"/>
      <w:r w:rsidRPr="005349C1">
        <w:rPr>
          <w:rFonts w:ascii="Courier New" w:eastAsia="Times New Roman" w:hAnsi="Courier New" w:cs="Courier New"/>
          <w:color w:val="1A1816"/>
          <w:sz w:val="24"/>
          <w:szCs w:val="24"/>
          <w:shd w:val="clear" w:color="auto" w:fill="FFFFFF"/>
          <w:lang w:val="en-PK" w:eastAsia="en-PK"/>
        </w:rPr>
        <w:t>quarter_name</w:t>
      </w:r>
      <w:proofErr w:type="spellEnd"/>
    </w:p>
    <w:p w14:paraId="3E6F7DF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quarter_end_date</w:t>
      </w:r>
      <w:proofErr w:type="spellEnd"/>
    </w:p>
    <w:p w14:paraId="5640F2A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DETERMINES (</w:t>
      </w:r>
      <w:proofErr w:type="spellStart"/>
      <w:r w:rsidRPr="005349C1">
        <w:rPr>
          <w:rFonts w:ascii="Courier New" w:eastAsia="Times New Roman" w:hAnsi="Courier New" w:cs="Courier New"/>
          <w:color w:val="1A1816"/>
          <w:sz w:val="24"/>
          <w:szCs w:val="24"/>
          <w:shd w:val="clear" w:color="auto" w:fill="FFFFFF"/>
          <w:lang w:val="en-PK" w:eastAsia="en-PK"/>
        </w:rPr>
        <w:t>quarter_end_date</w:t>
      </w:r>
      <w:proofErr w:type="spellEnd"/>
      <w:r w:rsidRPr="005349C1">
        <w:rPr>
          <w:rFonts w:ascii="Courier New" w:eastAsia="Times New Roman" w:hAnsi="Courier New" w:cs="Courier New"/>
          <w:color w:val="1A1816"/>
          <w:sz w:val="24"/>
          <w:szCs w:val="24"/>
          <w:shd w:val="clear" w:color="auto" w:fill="FFFFFF"/>
          <w:lang w:val="en-PK" w:eastAsia="en-PK"/>
        </w:rPr>
        <w:t>,</w:t>
      </w:r>
    </w:p>
    <w:p w14:paraId="14AAD7A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quarter_of_year</w:t>
      </w:r>
      <w:proofErr w:type="spellEnd"/>
      <w:r w:rsidRPr="005349C1">
        <w:rPr>
          <w:rFonts w:ascii="Courier New" w:eastAsia="Times New Roman" w:hAnsi="Courier New" w:cs="Courier New"/>
          <w:color w:val="1A1816"/>
          <w:sz w:val="24"/>
          <w:szCs w:val="24"/>
          <w:shd w:val="clear" w:color="auto" w:fill="FFFFFF"/>
          <w:lang w:val="en-PK" w:eastAsia="en-PK"/>
        </w:rPr>
        <w:t>,</w:t>
      </w:r>
    </w:p>
    <w:p w14:paraId="791FDE5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year_id</w:t>
      </w:r>
      <w:proofErr w:type="spellEnd"/>
      <w:r w:rsidRPr="005349C1">
        <w:rPr>
          <w:rFonts w:ascii="Courier New" w:eastAsia="Times New Roman" w:hAnsi="Courier New" w:cs="Courier New"/>
          <w:color w:val="1A1816"/>
          <w:sz w:val="24"/>
          <w:szCs w:val="24"/>
          <w:shd w:val="clear" w:color="auto" w:fill="FFFFFF"/>
          <w:lang w:val="en-PK" w:eastAsia="en-PK"/>
        </w:rPr>
        <w:t>)</w:t>
      </w:r>
    </w:p>
    <w:p w14:paraId="56A24E3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year</w:t>
      </w:r>
    </w:p>
    <w:p w14:paraId="2B9F188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LEVEL TYPE YEARS</w:t>
      </w:r>
    </w:p>
    <w:p w14:paraId="117DB62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'YEAR'</w:t>
      </w:r>
    </w:p>
    <w:p w14:paraId="1EC1192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'Year'</w:t>
      </w:r>
    </w:p>
    <w:p w14:paraId="70EFE9F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year_id</w:t>
      </w:r>
      <w:proofErr w:type="spellEnd"/>
    </w:p>
    <w:p w14:paraId="3EEF133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year_name</w:t>
      </w:r>
      <w:proofErr w:type="spellEnd"/>
    </w:p>
    <w:p w14:paraId="74C16CF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year_name</w:t>
      </w:r>
      <w:proofErr w:type="spellEnd"/>
    </w:p>
    <w:p w14:paraId="3B7E11D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DESCRIPTION </w:t>
      </w:r>
      <w:proofErr w:type="spellStart"/>
      <w:r w:rsidRPr="005349C1">
        <w:rPr>
          <w:rFonts w:ascii="Courier New" w:eastAsia="Times New Roman" w:hAnsi="Courier New" w:cs="Courier New"/>
          <w:color w:val="1A1816"/>
          <w:sz w:val="24"/>
          <w:szCs w:val="24"/>
          <w:shd w:val="clear" w:color="auto" w:fill="FFFFFF"/>
          <w:lang w:val="en-PK" w:eastAsia="en-PK"/>
        </w:rPr>
        <w:t>year_name</w:t>
      </w:r>
      <w:proofErr w:type="spellEnd"/>
    </w:p>
    <w:p w14:paraId="6E7FB50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year_end_date</w:t>
      </w:r>
      <w:proofErr w:type="spellEnd"/>
    </w:p>
    <w:p w14:paraId="3450CFC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DETERMINES (</w:t>
      </w:r>
      <w:proofErr w:type="spellStart"/>
      <w:r w:rsidRPr="005349C1">
        <w:rPr>
          <w:rFonts w:ascii="Courier New" w:eastAsia="Times New Roman" w:hAnsi="Courier New" w:cs="Courier New"/>
          <w:color w:val="1A1816"/>
          <w:sz w:val="24"/>
          <w:szCs w:val="24"/>
          <w:shd w:val="clear" w:color="auto" w:fill="FFFFFF"/>
          <w:lang w:val="en-PK" w:eastAsia="en-PK"/>
        </w:rPr>
        <w:t>year_end_date</w:t>
      </w:r>
      <w:proofErr w:type="spellEnd"/>
      <w:r w:rsidRPr="005349C1">
        <w:rPr>
          <w:rFonts w:ascii="Courier New" w:eastAsia="Times New Roman" w:hAnsi="Courier New" w:cs="Courier New"/>
          <w:color w:val="1A1816"/>
          <w:sz w:val="24"/>
          <w:szCs w:val="24"/>
          <w:shd w:val="clear" w:color="auto" w:fill="FFFFFF"/>
          <w:lang w:val="en-PK" w:eastAsia="en-PK"/>
        </w:rPr>
        <w:t>)</w:t>
      </w:r>
    </w:p>
    <w:p w14:paraId="1B3F86B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season</w:t>
      </w:r>
    </w:p>
    <w:p w14:paraId="6F2005A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LEVEL TYPE QUARTERS</w:t>
      </w:r>
    </w:p>
    <w:p w14:paraId="3A84C19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'SEASON'</w:t>
      </w:r>
    </w:p>
    <w:p w14:paraId="1203781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'Season'</w:t>
      </w:r>
    </w:p>
    <w:p w14:paraId="2A224FE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season</w:t>
      </w:r>
    </w:p>
    <w:p w14:paraId="016083C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season</w:t>
      </w:r>
    </w:p>
    <w:p w14:paraId="6EAC0C8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season</w:t>
      </w:r>
    </w:p>
    <w:p w14:paraId="5968BF4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DESCRIPTION season</w:t>
      </w:r>
    </w:p>
    <w:p w14:paraId="227FDDE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LEVEL </w:t>
      </w:r>
      <w:proofErr w:type="spellStart"/>
      <w:r w:rsidRPr="005349C1">
        <w:rPr>
          <w:rFonts w:ascii="Courier New" w:eastAsia="Times New Roman" w:hAnsi="Courier New" w:cs="Courier New"/>
          <w:color w:val="1A1816"/>
          <w:sz w:val="24"/>
          <w:szCs w:val="24"/>
          <w:shd w:val="clear" w:color="auto" w:fill="FFFFFF"/>
          <w:lang w:val="en-PK" w:eastAsia="en-PK"/>
        </w:rPr>
        <w:t>month_of_quarter</w:t>
      </w:r>
      <w:proofErr w:type="spellEnd"/>
    </w:p>
    <w:p w14:paraId="1E70436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LEVEL TYPE MONTHS</w:t>
      </w:r>
    </w:p>
    <w:p w14:paraId="53D69C8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'MONTH_OF_QUARTER'</w:t>
      </w:r>
    </w:p>
    <w:p w14:paraId="6B3F1C1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of Quarter'</w:t>
      </w:r>
    </w:p>
    <w:p w14:paraId="6F266C2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month_of_</w:t>
      </w:r>
      <w:proofErr w:type="gramStart"/>
      <w:r w:rsidRPr="005349C1">
        <w:rPr>
          <w:rFonts w:ascii="Courier New" w:eastAsia="Times New Roman" w:hAnsi="Courier New" w:cs="Courier New"/>
          <w:color w:val="1A1816"/>
          <w:sz w:val="24"/>
          <w:szCs w:val="24"/>
          <w:shd w:val="clear" w:color="auto" w:fill="FFFFFF"/>
          <w:lang w:val="en-PK" w:eastAsia="en-PK"/>
        </w:rPr>
        <w:t>quarter</w:t>
      </w:r>
      <w:proofErr w:type="spellEnd"/>
      <w:r w:rsidRPr="005349C1">
        <w:rPr>
          <w:rFonts w:ascii="Courier New" w:eastAsia="Times New Roman" w:hAnsi="Courier New" w:cs="Courier New"/>
          <w:color w:val="1A1816"/>
          <w:sz w:val="24"/>
          <w:szCs w:val="24"/>
          <w:shd w:val="clear" w:color="auto" w:fill="FFFFFF"/>
          <w:lang w:val="en-PK" w:eastAsia="en-PK"/>
        </w:rPr>
        <w:t>;</w:t>
      </w:r>
      <w:proofErr w:type="gramEnd"/>
    </w:p>
    <w:p w14:paraId="301042D4"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the </w:t>
      </w:r>
      <w:proofErr w:type="spellStart"/>
      <w:r w:rsidRPr="005349C1">
        <w:rPr>
          <w:rFonts w:ascii="Segoe UI" w:eastAsia="Times New Roman" w:hAnsi="Segoe UI" w:cs="Segoe UI"/>
          <w:color w:val="1A1816"/>
          <w:sz w:val="24"/>
          <w:szCs w:val="24"/>
          <w:lang w:val="en-PK" w:eastAsia="en-PK"/>
        </w:rPr>
        <w:t>product_attr_dim</w:t>
      </w:r>
      <w:proofErr w:type="spellEnd"/>
      <w:r w:rsidRPr="005349C1">
        <w:rPr>
          <w:rFonts w:ascii="Segoe UI" w:eastAsia="Times New Roman" w:hAnsi="Segoe UI" w:cs="Segoe UI"/>
          <w:color w:val="1A1816"/>
          <w:sz w:val="24"/>
          <w:szCs w:val="24"/>
          <w:lang w:val="en-PK" w:eastAsia="en-PK"/>
        </w:rPr>
        <w:t xml:space="preserve"> Attribute Dimension</w:t>
      </w:r>
    </w:p>
    <w:p w14:paraId="7AE08213"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 </w:t>
      </w:r>
      <w:proofErr w:type="spellStart"/>
      <w:r w:rsidRPr="005349C1">
        <w:rPr>
          <w:rFonts w:ascii="Segoe UI" w:eastAsia="Times New Roman" w:hAnsi="Segoe UI" w:cs="Segoe UI"/>
          <w:color w:val="1A1816"/>
          <w:sz w:val="24"/>
          <w:szCs w:val="24"/>
          <w:lang w:val="en-PK" w:eastAsia="en-PK"/>
        </w:rPr>
        <w:t>product_attr_dim</w:t>
      </w:r>
      <w:proofErr w:type="spellEnd"/>
      <w:r w:rsidRPr="005349C1">
        <w:rPr>
          <w:rFonts w:ascii="Segoe UI" w:eastAsia="Times New Roman" w:hAnsi="Segoe UI" w:cs="Segoe UI"/>
          <w:color w:val="1A1816"/>
          <w:sz w:val="24"/>
          <w:szCs w:val="24"/>
          <w:lang w:val="en-PK" w:eastAsia="en-PK"/>
        </w:rPr>
        <w:t xml:space="preserve"> attribute dimension is based on the PRODUCT_DIM dimension table. The following statement creates the attribute dimension.</w:t>
      </w:r>
    </w:p>
    <w:p w14:paraId="11EB028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ATTRIBUTE DIMENSION </w:t>
      </w:r>
      <w:proofErr w:type="spellStart"/>
      <w:r w:rsidRPr="005349C1">
        <w:rPr>
          <w:rFonts w:ascii="Courier New" w:eastAsia="Times New Roman" w:hAnsi="Courier New" w:cs="Courier New"/>
          <w:color w:val="1A1816"/>
          <w:sz w:val="24"/>
          <w:szCs w:val="24"/>
          <w:shd w:val="clear" w:color="auto" w:fill="FFFFFF"/>
          <w:lang w:val="en-PK" w:eastAsia="en-PK"/>
        </w:rPr>
        <w:t>product_attr_dim</w:t>
      </w:r>
      <w:proofErr w:type="spellEnd"/>
    </w:p>
    <w:p w14:paraId="7FCD813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product_dim</w:t>
      </w:r>
      <w:proofErr w:type="spellEnd"/>
      <w:r w:rsidRPr="005349C1">
        <w:rPr>
          <w:rFonts w:ascii="Courier New" w:eastAsia="Times New Roman" w:hAnsi="Courier New" w:cs="Courier New"/>
          <w:color w:val="1A1816"/>
          <w:sz w:val="24"/>
          <w:szCs w:val="24"/>
          <w:shd w:val="clear" w:color="auto" w:fill="FFFFFF"/>
          <w:lang w:val="en-PK" w:eastAsia="en-PK"/>
        </w:rPr>
        <w:t xml:space="preserve"> </w:t>
      </w:r>
    </w:p>
    <w:p w14:paraId="09E2D1F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ATTRIBUTES</w:t>
      </w:r>
    </w:p>
    <w:p w14:paraId="5D9E4A3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department_id</w:t>
      </w:r>
      <w:proofErr w:type="spellEnd"/>
    </w:p>
    <w:p w14:paraId="1C93385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'DEPARTMENT_ID'</w:t>
      </w:r>
    </w:p>
    <w:p w14:paraId="56E5393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description VALUE 'DEPARTMENT ID',</w:t>
      </w:r>
    </w:p>
    <w:p w14:paraId="32D019F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department_name</w:t>
      </w:r>
      <w:proofErr w:type="spellEnd"/>
    </w:p>
    <w:p w14:paraId="7480FAA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'DEPARTMENT_NAME'</w:t>
      </w:r>
    </w:p>
    <w:p w14:paraId="131D0EB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'Department',</w:t>
      </w:r>
    </w:p>
    <w:p w14:paraId="5CCB77D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category_id</w:t>
      </w:r>
      <w:proofErr w:type="spellEnd"/>
    </w:p>
    <w:p w14:paraId="04C19E1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'CATEGORY_ID'</w:t>
      </w:r>
    </w:p>
    <w:p w14:paraId="12DAC58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'CATEGORY ID',</w:t>
      </w:r>
    </w:p>
    <w:p w14:paraId="6DD8987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category_name</w:t>
      </w:r>
      <w:proofErr w:type="spellEnd"/>
    </w:p>
    <w:p w14:paraId="295E17E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'CATEGORY_NAME'</w:t>
      </w:r>
    </w:p>
    <w:p w14:paraId="19C89AF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'Category')</w:t>
      </w:r>
    </w:p>
    <w:p w14:paraId="3FEDD49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DEPARTMENT</w:t>
      </w:r>
    </w:p>
    <w:p w14:paraId="22017D0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'DEPARTMENT'</w:t>
      </w:r>
    </w:p>
    <w:p w14:paraId="2E27072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'Department'</w:t>
      </w:r>
    </w:p>
    <w:p w14:paraId="2A4B570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department_id</w:t>
      </w:r>
      <w:proofErr w:type="spellEnd"/>
    </w:p>
    <w:p w14:paraId="2756E09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department_name</w:t>
      </w:r>
      <w:proofErr w:type="spellEnd"/>
    </w:p>
    <w:p w14:paraId="4AF3D9E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department_name</w:t>
      </w:r>
      <w:proofErr w:type="spellEnd"/>
    </w:p>
    <w:p w14:paraId="07FB37D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department_name</w:t>
      </w:r>
      <w:proofErr w:type="spellEnd"/>
    </w:p>
    <w:p w14:paraId="4B9A843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CATEGORY</w:t>
      </w:r>
    </w:p>
    <w:p w14:paraId="01CFA3B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'CATEGORY'</w:t>
      </w:r>
    </w:p>
    <w:p w14:paraId="15C7E2D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'Category'</w:t>
      </w:r>
    </w:p>
    <w:p w14:paraId="30554F2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category_id</w:t>
      </w:r>
      <w:proofErr w:type="spellEnd"/>
    </w:p>
    <w:p w14:paraId="53C9A8B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category_name</w:t>
      </w:r>
      <w:proofErr w:type="spellEnd"/>
    </w:p>
    <w:p w14:paraId="7A5A346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category_name</w:t>
      </w:r>
      <w:proofErr w:type="spellEnd"/>
    </w:p>
    <w:p w14:paraId="7198DE3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category_name</w:t>
      </w:r>
      <w:proofErr w:type="spellEnd"/>
    </w:p>
    <w:p w14:paraId="1091771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gramStart"/>
      <w:r w:rsidRPr="005349C1">
        <w:rPr>
          <w:rFonts w:ascii="Courier New" w:eastAsia="Times New Roman" w:hAnsi="Courier New" w:cs="Courier New"/>
          <w:color w:val="1A1816"/>
          <w:sz w:val="24"/>
          <w:szCs w:val="24"/>
          <w:shd w:val="clear" w:color="auto" w:fill="FFFFFF"/>
          <w:lang w:val="en-PK" w:eastAsia="en-PK"/>
        </w:rPr>
        <w:t>DETERMINES(</w:t>
      </w:r>
      <w:proofErr w:type="spellStart"/>
      <w:proofErr w:type="gramEnd"/>
      <w:r w:rsidRPr="005349C1">
        <w:rPr>
          <w:rFonts w:ascii="Courier New" w:eastAsia="Times New Roman" w:hAnsi="Courier New" w:cs="Courier New"/>
          <w:color w:val="1A1816"/>
          <w:sz w:val="24"/>
          <w:szCs w:val="24"/>
          <w:shd w:val="clear" w:color="auto" w:fill="FFFFFF"/>
          <w:lang w:val="en-PK" w:eastAsia="en-PK"/>
        </w:rPr>
        <w:t>department_id</w:t>
      </w:r>
      <w:proofErr w:type="spellEnd"/>
      <w:r w:rsidRPr="005349C1">
        <w:rPr>
          <w:rFonts w:ascii="Courier New" w:eastAsia="Times New Roman" w:hAnsi="Courier New" w:cs="Courier New"/>
          <w:color w:val="1A1816"/>
          <w:sz w:val="24"/>
          <w:szCs w:val="24"/>
          <w:shd w:val="clear" w:color="auto" w:fill="FFFFFF"/>
          <w:lang w:val="en-PK" w:eastAsia="en-PK"/>
        </w:rPr>
        <w:t>)</w:t>
      </w:r>
    </w:p>
    <w:p w14:paraId="37926D1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ALL MEMBER NAME 'ALL PRODUCTS</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077107D8"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the </w:t>
      </w:r>
      <w:proofErr w:type="spellStart"/>
      <w:r w:rsidRPr="005349C1">
        <w:rPr>
          <w:rFonts w:ascii="Segoe UI" w:eastAsia="Times New Roman" w:hAnsi="Segoe UI" w:cs="Segoe UI"/>
          <w:color w:val="1A1816"/>
          <w:sz w:val="24"/>
          <w:szCs w:val="24"/>
          <w:lang w:val="en-PK" w:eastAsia="en-PK"/>
        </w:rPr>
        <w:t>geography_attr_dim</w:t>
      </w:r>
      <w:proofErr w:type="spellEnd"/>
      <w:r w:rsidRPr="005349C1">
        <w:rPr>
          <w:rFonts w:ascii="Segoe UI" w:eastAsia="Times New Roman" w:hAnsi="Segoe UI" w:cs="Segoe UI"/>
          <w:color w:val="1A1816"/>
          <w:sz w:val="24"/>
          <w:szCs w:val="24"/>
          <w:lang w:val="en-PK" w:eastAsia="en-PK"/>
        </w:rPr>
        <w:t xml:space="preserve"> Attribute Dimension</w:t>
      </w:r>
    </w:p>
    <w:p w14:paraId="1646AB2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 xml:space="preserve">The </w:t>
      </w:r>
      <w:proofErr w:type="spellStart"/>
      <w:r w:rsidRPr="005349C1">
        <w:rPr>
          <w:rFonts w:ascii="Segoe UI" w:eastAsia="Times New Roman" w:hAnsi="Segoe UI" w:cs="Segoe UI"/>
          <w:color w:val="1A1816"/>
          <w:sz w:val="24"/>
          <w:szCs w:val="24"/>
          <w:lang w:val="en-PK" w:eastAsia="en-PK"/>
        </w:rPr>
        <w:t>geography_attr_dim</w:t>
      </w:r>
      <w:proofErr w:type="spellEnd"/>
      <w:r w:rsidRPr="005349C1">
        <w:rPr>
          <w:rFonts w:ascii="Segoe UI" w:eastAsia="Times New Roman" w:hAnsi="Segoe UI" w:cs="Segoe UI"/>
          <w:color w:val="1A1816"/>
          <w:sz w:val="24"/>
          <w:szCs w:val="24"/>
          <w:lang w:val="en-PK" w:eastAsia="en-PK"/>
        </w:rPr>
        <w:t xml:space="preserve"> attribute dimension is based on the GEOGRAPHY_DIM dimension table. The following statement creates the attribute dimension.</w:t>
      </w:r>
    </w:p>
    <w:p w14:paraId="3021E90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ATTRIBUTE DIMENSION </w:t>
      </w:r>
      <w:proofErr w:type="spellStart"/>
      <w:r w:rsidRPr="005349C1">
        <w:rPr>
          <w:rFonts w:ascii="Courier New" w:eastAsia="Times New Roman" w:hAnsi="Courier New" w:cs="Courier New"/>
          <w:color w:val="1A1816"/>
          <w:sz w:val="24"/>
          <w:szCs w:val="24"/>
          <w:shd w:val="clear" w:color="auto" w:fill="FFFFFF"/>
          <w:lang w:val="en-PK" w:eastAsia="en-PK"/>
        </w:rPr>
        <w:t>geography_attr_dim</w:t>
      </w:r>
      <w:proofErr w:type="spellEnd"/>
    </w:p>
    <w:p w14:paraId="1FF5081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geography_dim</w:t>
      </w:r>
      <w:proofErr w:type="spellEnd"/>
    </w:p>
    <w:p w14:paraId="1644E2D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ATTRIBUTES</w:t>
      </w:r>
    </w:p>
    <w:p w14:paraId="6BBFA66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region_id</w:t>
      </w:r>
      <w:proofErr w:type="spellEnd"/>
    </w:p>
    <w:p w14:paraId="325EA14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'REGION_ID'</w:t>
      </w:r>
    </w:p>
    <w:p w14:paraId="735D993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'REGION ID',</w:t>
      </w:r>
    </w:p>
    <w:p w14:paraId="68CC12A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region_name</w:t>
      </w:r>
      <w:proofErr w:type="spellEnd"/>
    </w:p>
    <w:p w14:paraId="77F4365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'REGION_NAME'</w:t>
      </w:r>
    </w:p>
    <w:p w14:paraId="6ED628E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'Region',</w:t>
      </w:r>
    </w:p>
    <w:p w14:paraId="28EC433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country_id</w:t>
      </w:r>
      <w:proofErr w:type="spellEnd"/>
    </w:p>
    <w:p w14:paraId="0ADA92D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'COUNTRY_ID'</w:t>
      </w:r>
    </w:p>
    <w:p w14:paraId="7E3FBBA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'COUNTRY ID',</w:t>
      </w:r>
    </w:p>
    <w:p w14:paraId="6E0F2AC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country_name</w:t>
      </w:r>
      <w:proofErr w:type="spellEnd"/>
    </w:p>
    <w:p w14:paraId="56E8A27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'COUNTRY_NAME'</w:t>
      </w:r>
    </w:p>
    <w:p w14:paraId="35AD22B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'Country',</w:t>
      </w:r>
    </w:p>
    <w:p w14:paraId="4E19B9D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state_province_id</w:t>
      </w:r>
      <w:proofErr w:type="spellEnd"/>
    </w:p>
    <w:p w14:paraId="4BFC6F5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'STATE_PROVINCE_ID'</w:t>
      </w:r>
    </w:p>
    <w:p w14:paraId="2E4903F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'STATE-PROVINCE ID',</w:t>
      </w:r>
    </w:p>
    <w:p w14:paraId="422A425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state_province_name</w:t>
      </w:r>
      <w:proofErr w:type="spellEnd"/>
    </w:p>
    <w:p w14:paraId="6A40107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'STATE_PROVINCE_NAME'</w:t>
      </w:r>
    </w:p>
    <w:p w14:paraId="36C4B80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'State-Province')</w:t>
      </w:r>
    </w:p>
    <w:p w14:paraId="33D444E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REGION</w:t>
      </w:r>
    </w:p>
    <w:p w14:paraId="7164F8E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'REGION'</w:t>
      </w:r>
    </w:p>
    <w:p w14:paraId="49ADE10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'Region'</w:t>
      </w:r>
    </w:p>
    <w:p w14:paraId="2E9FAAD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region_id</w:t>
      </w:r>
      <w:proofErr w:type="spellEnd"/>
    </w:p>
    <w:p w14:paraId="3E69719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region_name</w:t>
      </w:r>
      <w:proofErr w:type="spellEnd"/>
    </w:p>
    <w:p w14:paraId="6E36866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region_name</w:t>
      </w:r>
      <w:proofErr w:type="spellEnd"/>
    </w:p>
    <w:p w14:paraId="3CCE857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region_name</w:t>
      </w:r>
      <w:proofErr w:type="spellEnd"/>
    </w:p>
    <w:p w14:paraId="59E2151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COUNTRY</w:t>
      </w:r>
    </w:p>
    <w:p w14:paraId="515019C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'COUNTRY'</w:t>
      </w:r>
    </w:p>
    <w:p w14:paraId="08F9BBE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'Country'</w:t>
      </w:r>
    </w:p>
    <w:p w14:paraId="6FA9D01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country_id</w:t>
      </w:r>
      <w:proofErr w:type="spellEnd"/>
    </w:p>
    <w:p w14:paraId="60A0563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country_name</w:t>
      </w:r>
      <w:proofErr w:type="spellEnd"/>
    </w:p>
    <w:p w14:paraId="0218A32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country_name</w:t>
      </w:r>
      <w:proofErr w:type="spellEnd"/>
    </w:p>
    <w:p w14:paraId="0637A58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country_name</w:t>
      </w:r>
      <w:proofErr w:type="spellEnd"/>
    </w:p>
    <w:p w14:paraId="1FD4D7E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gramStart"/>
      <w:r w:rsidRPr="005349C1">
        <w:rPr>
          <w:rFonts w:ascii="Courier New" w:eastAsia="Times New Roman" w:hAnsi="Courier New" w:cs="Courier New"/>
          <w:color w:val="1A1816"/>
          <w:sz w:val="24"/>
          <w:szCs w:val="24"/>
          <w:shd w:val="clear" w:color="auto" w:fill="FFFFFF"/>
          <w:lang w:val="en-PK" w:eastAsia="en-PK"/>
        </w:rPr>
        <w:t>DETERMINES(</w:t>
      </w:r>
      <w:proofErr w:type="spellStart"/>
      <w:proofErr w:type="gramEnd"/>
      <w:r w:rsidRPr="005349C1">
        <w:rPr>
          <w:rFonts w:ascii="Courier New" w:eastAsia="Times New Roman" w:hAnsi="Courier New" w:cs="Courier New"/>
          <w:color w:val="1A1816"/>
          <w:sz w:val="24"/>
          <w:szCs w:val="24"/>
          <w:shd w:val="clear" w:color="auto" w:fill="FFFFFF"/>
          <w:lang w:val="en-PK" w:eastAsia="en-PK"/>
        </w:rPr>
        <w:t>region_id</w:t>
      </w:r>
      <w:proofErr w:type="spellEnd"/>
      <w:r w:rsidRPr="005349C1">
        <w:rPr>
          <w:rFonts w:ascii="Courier New" w:eastAsia="Times New Roman" w:hAnsi="Courier New" w:cs="Courier New"/>
          <w:color w:val="1A1816"/>
          <w:sz w:val="24"/>
          <w:szCs w:val="24"/>
          <w:shd w:val="clear" w:color="auto" w:fill="FFFFFF"/>
          <w:lang w:val="en-PK" w:eastAsia="en-PK"/>
        </w:rPr>
        <w:t>)</w:t>
      </w:r>
    </w:p>
    <w:p w14:paraId="436C60F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LEVEL STATE_PROVINCE</w:t>
      </w:r>
    </w:p>
    <w:p w14:paraId="2FD02E4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'STATE_PROVINCE'</w:t>
      </w:r>
    </w:p>
    <w:p w14:paraId="608BE31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'State-Province'</w:t>
      </w:r>
    </w:p>
    <w:p w14:paraId="71938A8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state_province_id</w:t>
      </w:r>
      <w:proofErr w:type="spellEnd"/>
    </w:p>
    <w:p w14:paraId="4437089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NAME </w:t>
      </w:r>
      <w:proofErr w:type="spellStart"/>
      <w:r w:rsidRPr="005349C1">
        <w:rPr>
          <w:rFonts w:ascii="Courier New" w:eastAsia="Times New Roman" w:hAnsi="Courier New" w:cs="Courier New"/>
          <w:color w:val="1A1816"/>
          <w:sz w:val="24"/>
          <w:szCs w:val="24"/>
          <w:shd w:val="clear" w:color="auto" w:fill="FFFFFF"/>
          <w:lang w:val="en-PK" w:eastAsia="en-PK"/>
        </w:rPr>
        <w:t>state_province_name</w:t>
      </w:r>
      <w:proofErr w:type="spellEnd"/>
    </w:p>
    <w:p w14:paraId="0E5203F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MEMBER CAPTION </w:t>
      </w:r>
      <w:proofErr w:type="spellStart"/>
      <w:r w:rsidRPr="005349C1">
        <w:rPr>
          <w:rFonts w:ascii="Courier New" w:eastAsia="Times New Roman" w:hAnsi="Courier New" w:cs="Courier New"/>
          <w:color w:val="1A1816"/>
          <w:sz w:val="24"/>
          <w:szCs w:val="24"/>
          <w:shd w:val="clear" w:color="auto" w:fill="FFFFFF"/>
          <w:lang w:val="en-PK" w:eastAsia="en-PK"/>
        </w:rPr>
        <w:t>state_province_name</w:t>
      </w:r>
      <w:proofErr w:type="spellEnd"/>
    </w:p>
    <w:p w14:paraId="7B6E020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ORDER BY </w:t>
      </w:r>
      <w:proofErr w:type="spellStart"/>
      <w:r w:rsidRPr="005349C1">
        <w:rPr>
          <w:rFonts w:ascii="Courier New" w:eastAsia="Times New Roman" w:hAnsi="Courier New" w:cs="Courier New"/>
          <w:color w:val="1A1816"/>
          <w:sz w:val="24"/>
          <w:szCs w:val="24"/>
          <w:shd w:val="clear" w:color="auto" w:fill="FFFFFF"/>
          <w:lang w:val="en-PK" w:eastAsia="en-PK"/>
        </w:rPr>
        <w:t>state_province_name</w:t>
      </w:r>
      <w:proofErr w:type="spellEnd"/>
    </w:p>
    <w:p w14:paraId="4650995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gramStart"/>
      <w:r w:rsidRPr="005349C1">
        <w:rPr>
          <w:rFonts w:ascii="Courier New" w:eastAsia="Times New Roman" w:hAnsi="Courier New" w:cs="Courier New"/>
          <w:color w:val="1A1816"/>
          <w:sz w:val="24"/>
          <w:szCs w:val="24"/>
          <w:shd w:val="clear" w:color="auto" w:fill="FFFFFF"/>
          <w:lang w:val="en-PK" w:eastAsia="en-PK"/>
        </w:rPr>
        <w:t>DETERMINES(</w:t>
      </w:r>
      <w:proofErr w:type="spellStart"/>
      <w:proofErr w:type="gramEnd"/>
      <w:r w:rsidRPr="005349C1">
        <w:rPr>
          <w:rFonts w:ascii="Courier New" w:eastAsia="Times New Roman" w:hAnsi="Courier New" w:cs="Courier New"/>
          <w:color w:val="1A1816"/>
          <w:sz w:val="24"/>
          <w:szCs w:val="24"/>
          <w:shd w:val="clear" w:color="auto" w:fill="FFFFFF"/>
          <w:lang w:val="en-PK" w:eastAsia="en-PK"/>
        </w:rPr>
        <w:t>country_id</w:t>
      </w:r>
      <w:proofErr w:type="spellEnd"/>
      <w:r w:rsidRPr="005349C1">
        <w:rPr>
          <w:rFonts w:ascii="Courier New" w:eastAsia="Times New Roman" w:hAnsi="Courier New" w:cs="Courier New"/>
          <w:color w:val="1A1816"/>
          <w:sz w:val="24"/>
          <w:szCs w:val="24"/>
          <w:shd w:val="clear" w:color="auto" w:fill="FFFFFF"/>
          <w:lang w:val="en-PK" w:eastAsia="en-PK"/>
        </w:rPr>
        <w:t>)</w:t>
      </w:r>
    </w:p>
    <w:p w14:paraId="1D176D8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ALL MEMBER NAME 'ALL CUSTOMERS</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26D0D1F8" w14:textId="77777777" w:rsidR="005349C1" w:rsidRPr="005349C1" w:rsidRDefault="005349C1" w:rsidP="005349C1">
      <w:pPr>
        <w:spacing w:before="150" w:after="150" w:line="240" w:lineRule="auto"/>
        <w:outlineLvl w:val="3"/>
        <w:rPr>
          <w:rFonts w:ascii="inherit" w:eastAsia="Times New Roman" w:hAnsi="inherit" w:cs="Segoe UI"/>
          <w:color w:val="1A1816"/>
          <w:sz w:val="32"/>
          <w:szCs w:val="32"/>
          <w:lang w:val="en-PK" w:eastAsia="en-PK"/>
        </w:rPr>
      </w:pPr>
      <w:bookmarkStart w:id="10" w:name="GUID-091832D4-8C48-4B0D-9AAA-E9ECA5BA289"/>
      <w:bookmarkEnd w:id="10"/>
      <w:r w:rsidRPr="005349C1">
        <w:rPr>
          <w:rFonts w:ascii="inherit" w:eastAsia="Times New Roman" w:hAnsi="inherit" w:cs="Segoe UI"/>
          <w:color w:val="1A1816"/>
          <w:sz w:val="32"/>
          <w:szCs w:val="32"/>
          <w:lang w:val="en-PK" w:eastAsia="en-PK"/>
        </w:rPr>
        <w:t>24.9.3 Create Hierarchy Statements</w:t>
      </w:r>
    </w:p>
    <w:p w14:paraId="3413E459"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This topic contains SQL statements that create the example hierarchies.</w:t>
      </w:r>
    </w:p>
    <w:p w14:paraId="7A2BE838"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Hierarchies Using </w:t>
      </w:r>
      <w:proofErr w:type="spellStart"/>
      <w:r w:rsidRPr="005349C1">
        <w:rPr>
          <w:rFonts w:ascii="Segoe UI" w:eastAsia="Times New Roman" w:hAnsi="Segoe UI" w:cs="Segoe UI"/>
          <w:color w:val="1A1816"/>
          <w:sz w:val="24"/>
          <w:szCs w:val="24"/>
          <w:lang w:val="en-PK" w:eastAsia="en-PK"/>
        </w:rPr>
        <w:t>time_attr_dim</w:t>
      </w:r>
      <w:proofErr w:type="spellEnd"/>
    </w:p>
    <w:p w14:paraId="0178ADE6"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 following statements create hierarchies that use the </w:t>
      </w:r>
      <w:proofErr w:type="spellStart"/>
      <w:r w:rsidRPr="005349C1">
        <w:rPr>
          <w:rFonts w:ascii="Segoe UI" w:eastAsia="Times New Roman" w:hAnsi="Segoe UI" w:cs="Segoe UI"/>
          <w:color w:val="1A1816"/>
          <w:sz w:val="24"/>
          <w:szCs w:val="24"/>
          <w:lang w:val="en-PK" w:eastAsia="en-PK"/>
        </w:rPr>
        <w:t>time_attr_dim</w:t>
      </w:r>
      <w:proofErr w:type="spellEnd"/>
      <w:r w:rsidRPr="005349C1">
        <w:rPr>
          <w:rFonts w:ascii="Segoe UI" w:eastAsia="Times New Roman" w:hAnsi="Segoe UI" w:cs="Segoe UI"/>
          <w:color w:val="1A1816"/>
          <w:sz w:val="24"/>
          <w:szCs w:val="24"/>
          <w:lang w:val="en-PK" w:eastAsia="en-PK"/>
        </w:rPr>
        <w:t xml:space="preserve"> attribute dimension.</w:t>
      </w:r>
    </w:p>
    <w:p w14:paraId="0DB4064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p>
    <w:p w14:paraId="4E61B4B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caption VALUE 'CALENDAR'</w:t>
      </w:r>
    </w:p>
    <w:p w14:paraId="155E136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'CALENDAR'</w:t>
      </w:r>
    </w:p>
    <w:p w14:paraId="551A320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p>
    <w:p w14:paraId="68FDFC7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(month CHILD OF</w:t>
      </w:r>
    </w:p>
    <w:p w14:paraId="72CAB3A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quarter CHILD OF</w:t>
      </w:r>
    </w:p>
    <w:p w14:paraId="655BBCE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year</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0B6AC7A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w:t>
      </w:r>
    </w:p>
    <w:p w14:paraId="1A7A346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CREATE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time_season_hier</w:t>
      </w:r>
      <w:proofErr w:type="spellEnd"/>
    </w:p>
    <w:p w14:paraId="5D39FC8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'SEASONS'</w:t>
      </w:r>
    </w:p>
    <w:p w14:paraId="1498E8F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'Seasons'</w:t>
      </w:r>
    </w:p>
    <w:p w14:paraId="492CED4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r w:rsidRPr="005349C1">
        <w:rPr>
          <w:rFonts w:ascii="Courier New" w:eastAsia="Times New Roman" w:hAnsi="Courier New" w:cs="Courier New"/>
          <w:color w:val="1A1816"/>
          <w:sz w:val="24"/>
          <w:szCs w:val="24"/>
          <w:shd w:val="clear" w:color="auto" w:fill="FFFFFF"/>
          <w:lang w:val="en-PK" w:eastAsia="en-PK"/>
        </w:rPr>
        <w:t xml:space="preserve"> </w:t>
      </w:r>
    </w:p>
    <w:p w14:paraId="5B973EB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(month CHILD OF</w:t>
      </w:r>
    </w:p>
    <w:p w14:paraId="544ECE3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season</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6E4A3A5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w:t>
      </w:r>
    </w:p>
    <w:p w14:paraId="30AC3EE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CREATE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time_year_season_hier</w:t>
      </w:r>
      <w:proofErr w:type="spellEnd"/>
    </w:p>
    <w:p w14:paraId="5AF6A33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p>
    <w:p w14:paraId="42DFAF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(month CHILD OF</w:t>
      </w:r>
    </w:p>
    <w:p w14:paraId="1A6052C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season CHILD OF</w:t>
      </w:r>
    </w:p>
    <w:p w14:paraId="7C54801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year</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50C316D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w:t>
      </w:r>
    </w:p>
    <w:p w14:paraId="674F6B1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CREATE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time_month_of_qtr_hier</w:t>
      </w:r>
      <w:proofErr w:type="spellEnd"/>
    </w:p>
    <w:p w14:paraId="6CCCA51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'MONTH_OF_QUARTER'</w:t>
      </w:r>
    </w:p>
    <w:p w14:paraId="01E6BC6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'Month of Quarter'</w:t>
      </w:r>
    </w:p>
    <w:p w14:paraId="0BD75D5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p>
    <w:p w14:paraId="6023BD5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(month CHILD OF</w:t>
      </w:r>
    </w:p>
    <w:p w14:paraId="5623F6C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month_of_quarter</w:t>
      </w:r>
      <w:proofErr w:type="spellEnd"/>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3CBE4F90"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a Hierarchy Using </w:t>
      </w:r>
      <w:proofErr w:type="spellStart"/>
      <w:r w:rsidRPr="005349C1">
        <w:rPr>
          <w:rFonts w:ascii="Segoe UI" w:eastAsia="Times New Roman" w:hAnsi="Segoe UI" w:cs="Segoe UI"/>
          <w:color w:val="1A1816"/>
          <w:sz w:val="24"/>
          <w:szCs w:val="24"/>
          <w:lang w:val="en-PK" w:eastAsia="en-PK"/>
        </w:rPr>
        <w:t>product_attr_dim</w:t>
      </w:r>
      <w:proofErr w:type="spellEnd"/>
    </w:p>
    <w:p w14:paraId="6BFF0E0B"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lastRenderedPageBreak/>
        <w:t xml:space="preserve">The following statement creates a hierarchy that uses the </w:t>
      </w:r>
      <w:proofErr w:type="spellStart"/>
      <w:r w:rsidRPr="005349C1">
        <w:rPr>
          <w:rFonts w:ascii="Segoe UI" w:eastAsia="Times New Roman" w:hAnsi="Segoe UI" w:cs="Segoe UI"/>
          <w:color w:val="1A1816"/>
          <w:sz w:val="24"/>
          <w:szCs w:val="24"/>
          <w:lang w:val="en-PK" w:eastAsia="en-PK"/>
        </w:rPr>
        <w:t>product_attr_dim</w:t>
      </w:r>
      <w:proofErr w:type="spellEnd"/>
      <w:r w:rsidRPr="005349C1">
        <w:rPr>
          <w:rFonts w:ascii="Segoe UI" w:eastAsia="Times New Roman" w:hAnsi="Segoe UI" w:cs="Segoe UI"/>
          <w:color w:val="1A1816"/>
          <w:sz w:val="24"/>
          <w:szCs w:val="24"/>
          <w:lang w:val="en-PK" w:eastAsia="en-PK"/>
        </w:rPr>
        <w:t xml:space="preserve"> attribute dimension.</w:t>
      </w:r>
    </w:p>
    <w:p w14:paraId="32CAA7D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product_hier</w:t>
      </w:r>
      <w:proofErr w:type="spellEnd"/>
    </w:p>
    <w:p w14:paraId="2394E57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'PRODUCT'</w:t>
      </w:r>
    </w:p>
    <w:p w14:paraId="2233558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'Product'</w:t>
      </w:r>
    </w:p>
    <w:p w14:paraId="2664F35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product_attr_dim</w:t>
      </w:r>
      <w:proofErr w:type="spellEnd"/>
    </w:p>
    <w:p w14:paraId="09D7F52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(CATEGORY</w:t>
      </w:r>
    </w:p>
    <w:p w14:paraId="3CE5650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CHILD OF department</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4761F21F"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a Hierarchy Using </w:t>
      </w:r>
      <w:proofErr w:type="spellStart"/>
      <w:r w:rsidRPr="005349C1">
        <w:rPr>
          <w:rFonts w:ascii="Segoe UI" w:eastAsia="Times New Roman" w:hAnsi="Segoe UI" w:cs="Segoe UI"/>
          <w:color w:val="1A1816"/>
          <w:sz w:val="24"/>
          <w:szCs w:val="24"/>
          <w:lang w:val="en-PK" w:eastAsia="en-PK"/>
        </w:rPr>
        <w:t>geography_attr_dim</w:t>
      </w:r>
      <w:proofErr w:type="spellEnd"/>
    </w:p>
    <w:p w14:paraId="13925FAA"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The following statement creates a hierarchy that uses the </w:t>
      </w:r>
      <w:proofErr w:type="spellStart"/>
      <w:r w:rsidRPr="005349C1">
        <w:rPr>
          <w:rFonts w:ascii="Segoe UI" w:eastAsia="Times New Roman" w:hAnsi="Segoe UI" w:cs="Segoe UI"/>
          <w:color w:val="1A1816"/>
          <w:sz w:val="24"/>
          <w:szCs w:val="24"/>
          <w:lang w:val="en-PK" w:eastAsia="en-PK"/>
        </w:rPr>
        <w:t>geography_attr_dim</w:t>
      </w:r>
      <w:proofErr w:type="spellEnd"/>
      <w:r w:rsidRPr="005349C1">
        <w:rPr>
          <w:rFonts w:ascii="Segoe UI" w:eastAsia="Times New Roman" w:hAnsi="Segoe UI" w:cs="Segoe UI"/>
          <w:color w:val="1A1816"/>
          <w:sz w:val="24"/>
          <w:szCs w:val="24"/>
          <w:lang w:val="en-PK" w:eastAsia="en-PK"/>
        </w:rPr>
        <w:t xml:space="preserve"> attribute dimension.</w:t>
      </w:r>
    </w:p>
    <w:p w14:paraId="716CAC6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HIERARCHY </w:t>
      </w:r>
      <w:proofErr w:type="spellStart"/>
      <w:r w:rsidRPr="005349C1">
        <w:rPr>
          <w:rFonts w:ascii="Courier New" w:eastAsia="Times New Roman" w:hAnsi="Courier New" w:cs="Courier New"/>
          <w:color w:val="1A1816"/>
          <w:sz w:val="24"/>
          <w:szCs w:val="24"/>
          <w:shd w:val="clear" w:color="auto" w:fill="FFFFFF"/>
          <w:lang w:val="en-PK" w:eastAsia="en-PK"/>
        </w:rPr>
        <w:t>geography_hier</w:t>
      </w:r>
      <w:proofErr w:type="spellEnd"/>
    </w:p>
    <w:p w14:paraId="711F261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'GEOGRAPHY'</w:t>
      </w:r>
    </w:p>
    <w:p w14:paraId="53041FA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'Geography'</w:t>
      </w:r>
    </w:p>
    <w:p w14:paraId="603E726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geography_attr_dim</w:t>
      </w:r>
      <w:proofErr w:type="spellEnd"/>
    </w:p>
    <w:p w14:paraId="56B6B5A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state_province</w:t>
      </w:r>
      <w:proofErr w:type="spellEnd"/>
    </w:p>
    <w:p w14:paraId="3A62926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CHILD OF country</w:t>
      </w:r>
    </w:p>
    <w:p w14:paraId="7297DDC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CHILD OF region</w:t>
      </w:r>
      <w:proofErr w:type="gramStart"/>
      <w:r w:rsidRPr="005349C1">
        <w:rPr>
          <w:rFonts w:ascii="Courier New" w:eastAsia="Times New Roman" w:hAnsi="Courier New" w:cs="Courier New"/>
          <w:color w:val="1A1816"/>
          <w:sz w:val="24"/>
          <w:szCs w:val="24"/>
          <w:shd w:val="clear" w:color="auto" w:fill="FFFFFF"/>
          <w:lang w:val="en-PK" w:eastAsia="en-PK"/>
        </w:rPr>
        <w:t>);</w:t>
      </w:r>
      <w:proofErr w:type="gramEnd"/>
    </w:p>
    <w:p w14:paraId="4724CD86" w14:textId="77777777" w:rsidR="005349C1" w:rsidRPr="005349C1" w:rsidRDefault="005349C1" w:rsidP="005349C1">
      <w:pPr>
        <w:spacing w:before="150" w:after="150" w:line="240" w:lineRule="auto"/>
        <w:outlineLvl w:val="3"/>
        <w:rPr>
          <w:rFonts w:ascii="inherit" w:eastAsia="Times New Roman" w:hAnsi="inherit" w:cs="Segoe UI"/>
          <w:color w:val="1A1816"/>
          <w:sz w:val="32"/>
          <w:szCs w:val="32"/>
          <w:lang w:val="en-PK" w:eastAsia="en-PK"/>
        </w:rPr>
      </w:pPr>
      <w:bookmarkStart w:id="11" w:name="GUID-2286B197-82A8-4FAA-B347-9366C20893C"/>
      <w:bookmarkEnd w:id="11"/>
      <w:r w:rsidRPr="005349C1">
        <w:rPr>
          <w:rFonts w:ascii="inherit" w:eastAsia="Times New Roman" w:hAnsi="inherit" w:cs="Segoe UI"/>
          <w:color w:val="1A1816"/>
          <w:sz w:val="32"/>
          <w:szCs w:val="32"/>
          <w:lang w:val="en-PK" w:eastAsia="en-PK"/>
        </w:rPr>
        <w:t>24.9.4 Create Analytic View Statements</w:t>
      </w:r>
    </w:p>
    <w:p w14:paraId="69ED759A"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This topic contains a SQL statement that creates the example analytic view.</w:t>
      </w:r>
    </w:p>
    <w:p w14:paraId="55C592AD" w14:textId="77777777" w:rsidR="005349C1" w:rsidRPr="005349C1" w:rsidRDefault="005349C1" w:rsidP="005349C1">
      <w:pPr>
        <w:shd w:val="clear" w:color="auto" w:fill="FCFBFA"/>
        <w:spacing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 xml:space="preserve">Create the </w:t>
      </w:r>
      <w:proofErr w:type="spellStart"/>
      <w:r w:rsidRPr="005349C1">
        <w:rPr>
          <w:rFonts w:ascii="Segoe UI" w:eastAsia="Times New Roman" w:hAnsi="Segoe UI" w:cs="Segoe UI"/>
          <w:color w:val="1A1816"/>
          <w:sz w:val="24"/>
          <w:szCs w:val="24"/>
          <w:lang w:val="en-PK" w:eastAsia="en-PK"/>
        </w:rPr>
        <w:t>sales_av</w:t>
      </w:r>
      <w:proofErr w:type="spellEnd"/>
      <w:r w:rsidRPr="005349C1">
        <w:rPr>
          <w:rFonts w:ascii="Segoe UI" w:eastAsia="Times New Roman" w:hAnsi="Segoe UI" w:cs="Segoe UI"/>
          <w:color w:val="1A1816"/>
          <w:sz w:val="24"/>
          <w:szCs w:val="24"/>
          <w:lang w:val="en-PK" w:eastAsia="en-PK"/>
        </w:rPr>
        <w:t xml:space="preserve"> Analytic View</w:t>
      </w:r>
    </w:p>
    <w:p w14:paraId="1798C8BF" w14:textId="77777777" w:rsidR="005349C1" w:rsidRPr="005349C1" w:rsidRDefault="005349C1" w:rsidP="005349C1">
      <w:pPr>
        <w:shd w:val="clear" w:color="auto" w:fill="FCFBFA"/>
        <w:spacing w:before="210" w:after="210" w:line="240" w:lineRule="auto"/>
        <w:rPr>
          <w:rFonts w:ascii="Segoe UI" w:eastAsia="Times New Roman" w:hAnsi="Segoe UI" w:cs="Segoe UI"/>
          <w:color w:val="1A1816"/>
          <w:sz w:val="24"/>
          <w:szCs w:val="24"/>
          <w:lang w:val="en-PK" w:eastAsia="en-PK"/>
        </w:rPr>
      </w:pPr>
      <w:r w:rsidRPr="005349C1">
        <w:rPr>
          <w:rFonts w:ascii="Segoe UI" w:eastAsia="Times New Roman" w:hAnsi="Segoe UI" w:cs="Segoe UI"/>
          <w:color w:val="1A1816"/>
          <w:sz w:val="24"/>
          <w:szCs w:val="24"/>
          <w:lang w:val="en-PK" w:eastAsia="en-PK"/>
        </w:rPr>
        <w:t>The following statement creates an analytic view that uses the SALES_FACT fact table.</w:t>
      </w:r>
    </w:p>
    <w:p w14:paraId="5B5A0F5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proofErr w:type="spellStart"/>
      <w:r w:rsidRPr="005349C1">
        <w:rPr>
          <w:rFonts w:ascii="Courier New" w:eastAsia="Times New Roman" w:hAnsi="Courier New" w:cs="Courier New"/>
          <w:color w:val="000000"/>
          <w:sz w:val="24"/>
          <w:szCs w:val="24"/>
          <w:lang w:val="en-PK" w:eastAsia="en-PK"/>
        </w:rPr>
        <w:t>Copy</w:t>
      </w:r>
      <w:r w:rsidRPr="005349C1">
        <w:rPr>
          <w:rFonts w:ascii="Courier New" w:eastAsia="Times New Roman" w:hAnsi="Courier New" w:cs="Courier New"/>
          <w:color w:val="1A1816"/>
          <w:sz w:val="24"/>
          <w:szCs w:val="24"/>
          <w:shd w:val="clear" w:color="auto" w:fill="FFFFFF"/>
          <w:lang w:val="en-PK" w:eastAsia="en-PK"/>
        </w:rPr>
        <w:t>CREATE</w:t>
      </w:r>
      <w:proofErr w:type="spellEnd"/>
      <w:r w:rsidRPr="005349C1">
        <w:rPr>
          <w:rFonts w:ascii="Courier New" w:eastAsia="Times New Roman" w:hAnsi="Courier New" w:cs="Courier New"/>
          <w:color w:val="1A1816"/>
          <w:sz w:val="24"/>
          <w:szCs w:val="24"/>
          <w:shd w:val="clear" w:color="auto" w:fill="FFFFFF"/>
          <w:lang w:val="en-PK" w:eastAsia="en-PK"/>
        </w:rPr>
        <w:t xml:space="preserve"> OR REPLACE ANALYTIC VIEW </w:t>
      </w:r>
      <w:proofErr w:type="spellStart"/>
      <w:r w:rsidRPr="005349C1">
        <w:rPr>
          <w:rFonts w:ascii="Courier New" w:eastAsia="Times New Roman" w:hAnsi="Courier New" w:cs="Courier New"/>
          <w:color w:val="1A1816"/>
          <w:sz w:val="24"/>
          <w:szCs w:val="24"/>
          <w:shd w:val="clear" w:color="auto" w:fill="FFFFFF"/>
          <w:lang w:val="en-PK" w:eastAsia="en-PK"/>
        </w:rPr>
        <w:t>sales_av</w:t>
      </w:r>
      <w:proofErr w:type="spellEnd"/>
    </w:p>
    <w:p w14:paraId="290A7EA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AV'</w:t>
      </w:r>
    </w:p>
    <w:p w14:paraId="12A9998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description VALUE 'Sales Analytic View'</w:t>
      </w:r>
    </w:p>
    <w:p w14:paraId="0F74514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created_by</w:t>
      </w:r>
      <w:proofErr w:type="spellEnd"/>
      <w:r w:rsidRPr="005349C1">
        <w:rPr>
          <w:rFonts w:ascii="Courier New" w:eastAsia="Times New Roman" w:hAnsi="Courier New" w:cs="Courier New"/>
          <w:color w:val="1A1816"/>
          <w:sz w:val="24"/>
          <w:szCs w:val="24"/>
          <w:shd w:val="clear" w:color="auto" w:fill="FFFFFF"/>
          <w:lang w:val="en-PK" w:eastAsia="en-PK"/>
        </w:rPr>
        <w:t xml:space="preserve"> VALUE 'Harold C. Ehrlich'</w:t>
      </w:r>
    </w:p>
    <w:p w14:paraId="7C5EB3D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USING </w:t>
      </w:r>
      <w:proofErr w:type="spellStart"/>
      <w:r w:rsidRPr="005349C1">
        <w:rPr>
          <w:rFonts w:ascii="Courier New" w:eastAsia="Times New Roman" w:hAnsi="Courier New" w:cs="Courier New"/>
          <w:color w:val="1A1816"/>
          <w:sz w:val="24"/>
          <w:szCs w:val="24"/>
          <w:shd w:val="clear" w:color="auto" w:fill="FFFFFF"/>
          <w:lang w:val="en-PK" w:eastAsia="en-PK"/>
        </w:rPr>
        <w:t>sales_fact</w:t>
      </w:r>
      <w:proofErr w:type="spellEnd"/>
    </w:p>
    <w:p w14:paraId="5826D90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DIMENSION BY</w:t>
      </w:r>
    </w:p>
    <w:p w14:paraId="6562021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time_attr_dim</w:t>
      </w:r>
      <w:proofErr w:type="spellEnd"/>
    </w:p>
    <w:p w14:paraId="7BF63C6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month_id</w:t>
      </w:r>
      <w:proofErr w:type="spellEnd"/>
      <w:r w:rsidRPr="005349C1">
        <w:rPr>
          <w:rFonts w:ascii="Courier New" w:eastAsia="Times New Roman" w:hAnsi="Courier New" w:cs="Courier New"/>
          <w:color w:val="1A1816"/>
          <w:sz w:val="24"/>
          <w:szCs w:val="24"/>
          <w:shd w:val="clear" w:color="auto" w:fill="FFFFFF"/>
          <w:lang w:val="en-PK" w:eastAsia="en-PK"/>
        </w:rPr>
        <w:t xml:space="preserve"> REFERENCES </w:t>
      </w:r>
      <w:proofErr w:type="spellStart"/>
      <w:r w:rsidRPr="005349C1">
        <w:rPr>
          <w:rFonts w:ascii="Courier New" w:eastAsia="Times New Roman" w:hAnsi="Courier New" w:cs="Courier New"/>
          <w:color w:val="1A1816"/>
          <w:sz w:val="24"/>
          <w:szCs w:val="24"/>
          <w:shd w:val="clear" w:color="auto" w:fill="FFFFFF"/>
          <w:lang w:val="en-PK" w:eastAsia="en-PK"/>
        </w:rPr>
        <w:t>month_id</w:t>
      </w:r>
      <w:proofErr w:type="spellEnd"/>
    </w:p>
    <w:p w14:paraId="30787A1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HIERARCHIES (</w:t>
      </w:r>
    </w:p>
    <w:p w14:paraId="18F168A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DEFAULT,</w:t>
      </w:r>
    </w:p>
    <w:p w14:paraId="0048986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time_season_hier</w:t>
      </w:r>
      <w:proofErr w:type="spellEnd"/>
      <w:r w:rsidRPr="005349C1">
        <w:rPr>
          <w:rFonts w:ascii="Courier New" w:eastAsia="Times New Roman" w:hAnsi="Courier New" w:cs="Courier New"/>
          <w:color w:val="1A1816"/>
          <w:sz w:val="24"/>
          <w:szCs w:val="24"/>
          <w:shd w:val="clear" w:color="auto" w:fill="FFFFFF"/>
          <w:lang w:val="en-PK" w:eastAsia="en-PK"/>
        </w:rPr>
        <w:t>,</w:t>
      </w:r>
    </w:p>
    <w:p w14:paraId="7C0B50B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time_year_season_hier</w:t>
      </w:r>
      <w:proofErr w:type="spellEnd"/>
      <w:r w:rsidRPr="005349C1">
        <w:rPr>
          <w:rFonts w:ascii="Courier New" w:eastAsia="Times New Roman" w:hAnsi="Courier New" w:cs="Courier New"/>
          <w:color w:val="1A1816"/>
          <w:sz w:val="24"/>
          <w:szCs w:val="24"/>
          <w:shd w:val="clear" w:color="auto" w:fill="FFFFFF"/>
          <w:lang w:val="en-PK" w:eastAsia="en-PK"/>
        </w:rPr>
        <w:t>,</w:t>
      </w:r>
    </w:p>
    <w:p w14:paraId="5923E67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time_month_of_qtr_hier</w:t>
      </w:r>
      <w:proofErr w:type="spellEnd"/>
      <w:r w:rsidRPr="005349C1">
        <w:rPr>
          <w:rFonts w:ascii="Courier New" w:eastAsia="Times New Roman" w:hAnsi="Courier New" w:cs="Courier New"/>
          <w:color w:val="1A1816"/>
          <w:sz w:val="24"/>
          <w:szCs w:val="24"/>
          <w:shd w:val="clear" w:color="auto" w:fill="FFFFFF"/>
          <w:lang w:val="en-PK" w:eastAsia="en-PK"/>
        </w:rPr>
        <w:t>),</w:t>
      </w:r>
    </w:p>
    <w:p w14:paraId="514CC8E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product_attr_dim</w:t>
      </w:r>
      <w:proofErr w:type="spellEnd"/>
    </w:p>
    <w:p w14:paraId="09C535A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category_id</w:t>
      </w:r>
      <w:proofErr w:type="spellEnd"/>
      <w:r w:rsidRPr="005349C1">
        <w:rPr>
          <w:rFonts w:ascii="Courier New" w:eastAsia="Times New Roman" w:hAnsi="Courier New" w:cs="Courier New"/>
          <w:color w:val="1A1816"/>
          <w:sz w:val="24"/>
          <w:szCs w:val="24"/>
          <w:shd w:val="clear" w:color="auto" w:fill="FFFFFF"/>
          <w:lang w:val="en-PK" w:eastAsia="en-PK"/>
        </w:rPr>
        <w:t xml:space="preserve"> REFERENCES </w:t>
      </w:r>
      <w:proofErr w:type="spellStart"/>
      <w:r w:rsidRPr="005349C1">
        <w:rPr>
          <w:rFonts w:ascii="Courier New" w:eastAsia="Times New Roman" w:hAnsi="Courier New" w:cs="Courier New"/>
          <w:color w:val="1A1816"/>
          <w:sz w:val="24"/>
          <w:szCs w:val="24"/>
          <w:shd w:val="clear" w:color="auto" w:fill="FFFFFF"/>
          <w:lang w:val="en-PK" w:eastAsia="en-PK"/>
        </w:rPr>
        <w:t>category_id</w:t>
      </w:r>
      <w:proofErr w:type="spellEnd"/>
    </w:p>
    <w:p w14:paraId="6DA8A77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HIERARCHIES (</w:t>
      </w:r>
    </w:p>
    <w:p w14:paraId="7A2DE2A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product_hier</w:t>
      </w:r>
      <w:proofErr w:type="spellEnd"/>
      <w:r w:rsidRPr="005349C1">
        <w:rPr>
          <w:rFonts w:ascii="Courier New" w:eastAsia="Times New Roman" w:hAnsi="Courier New" w:cs="Courier New"/>
          <w:color w:val="1A1816"/>
          <w:sz w:val="24"/>
          <w:szCs w:val="24"/>
          <w:shd w:val="clear" w:color="auto" w:fill="FFFFFF"/>
          <w:lang w:val="en-PK" w:eastAsia="en-PK"/>
        </w:rPr>
        <w:t xml:space="preserve"> DEFAULT),</w:t>
      </w:r>
    </w:p>
    <w:p w14:paraId="4D5D6A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geography_attr_dim</w:t>
      </w:r>
      <w:proofErr w:type="spellEnd"/>
    </w:p>
    <w:p w14:paraId="13CF5D8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KEY </w:t>
      </w:r>
      <w:proofErr w:type="spellStart"/>
      <w:r w:rsidRPr="005349C1">
        <w:rPr>
          <w:rFonts w:ascii="Courier New" w:eastAsia="Times New Roman" w:hAnsi="Courier New" w:cs="Courier New"/>
          <w:color w:val="1A1816"/>
          <w:sz w:val="24"/>
          <w:szCs w:val="24"/>
          <w:shd w:val="clear" w:color="auto" w:fill="FFFFFF"/>
          <w:lang w:val="en-PK" w:eastAsia="en-PK"/>
        </w:rPr>
        <w:t>state_province_id</w:t>
      </w:r>
      <w:proofErr w:type="spellEnd"/>
      <w:r w:rsidRPr="005349C1">
        <w:rPr>
          <w:rFonts w:ascii="Courier New" w:eastAsia="Times New Roman" w:hAnsi="Courier New" w:cs="Courier New"/>
          <w:color w:val="1A1816"/>
          <w:sz w:val="24"/>
          <w:szCs w:val="24"/>
          <w:shd w:val="clear" w:color="auto" w:fill="FFFFFF"/>
          <w:lang w:val="en-PK" w:eastAsia="en-PK"/>
        </w:rPr>
        <w:t xml:space="preserve"> </w:t>
      </w:r>
    </w:p>
    <w:p w14:paraId="1542E34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REFERENCES </w:t>
      </w:r>
      <w:proofErr w:type="spellStart"/>
      <w:r w:rsidRPr="005349C1">
        <w:rPr>
          <w:rFonts w:ascii="Courier New" w:eastAsia="Times New Roman" w:hAnsi="Courier New" w:cs="Courier New"/>
          <w:color w:val="1A1816"/>
          <w:sz w:val="24"/>
          <w:szCs w:val="24"/>
          <w:shd w:val="clear" w:color="auto" w:fill="FFFFFF"/>
          <w:lang w:val="en-PK" w:eastAsia="en-PK"/>
        </w:rPr>
        <w:t>state_province_id</w:t>
      </w:r>
      <w:proofErr w:type="spellEnd"/>
    </w:p>
    <w:p w14:paraId="4214C95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HIERARCHIES (</w:t>
      </w:r>
    </w:p>
    <w:p w14:paraId="327E010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geography_hier</w:t>
      </w:r>
      <w:proofErr w:type="spellEnd"/>
      <w:r w:rsidRPr="005349C1">
        <w:rPr>
          <w:rFonts w:ascii="Courier New" w:eastAsia="Times New Roman" w:hAnsi="Courier New" w:cs="Courier New"/>
          <w:color w:val="1A1816"/>
          <w:sz w:val="24"/>
          <w:szCs w:val="24"/>
          <w:shd w:val="clear" w:color="auto" w:fill="FFFFFF"/>
          <w:lang w:val="en-PK" w:eastAsia="en-PK"/>
        </w:rPr>
        <w:t xml:space="preserve"> DEFAULT)</w:t>
      </w:r>
    </w:p>
    <w:p w14:paraId="26FB2AC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
    <w:p w14:paraId="0CA448E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MEASURES</w:t>
      </w:r>
    </w:p>
    <w:p w14:paraId="158E1D3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(sales FACT sales</w:t>
      </w:r>
    </w:p>
    <w:p w14:paraId="08028EA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w:t>
      </w:r>
    </w:p>
    <w:p w14:paraId="6527A32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w:t>
      </w:r>
    </w:p>
    <w:p w14:paraId="3CAB5DD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153B19C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units FACT units</w:t>
      </w:r>
    </w:p>
    <w:p w14:paraId="1758D4F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caption VALUE 'Units'</w:t>
      </w:r>
    </w:p>
    <w:p w14:paraId="45EFC4C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'Units Sold'</w:t>
      </w:r>
    </w:p>
    <w:p w14:paraId="1A5BE7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w:t>
      </w:r>
    </w:p>
    <w:p w14:paraId="52D096F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sales_prior_period</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273D9A3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0152FBB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Prior Period'</w:t>
      </w:r>
    </w:p>
    <w:p w14:paraId="678E6D7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w:t>
      </w:r>
      <w:proofErr w:type="spellStart"/>
      <w:r w:rsidRPr="005349C1">
        <w:rPr>
          <w:rFonts w:ascii="Courier New" w:eastAsia="Times New Roman" w:hAnsi="Courier New" w:cs="Courier New"/>
          <w:color w:val="1A1816"/>
          <w:sz w:val="24"/>
          <w:szCs w:val="24"/>
          <w:shd w:val="clear" w:color="auto" w:fill="FFFFFF"/>
          <w:lang w:val="en-PK" w:eastAsia="en-PK"/>
        </w:rPr>
        <w:t>Prior_Period</w:t>
      </w:r>
      <w:proofErr w:type="spellEnd"/>
      <w:r w:rsidRPr="005349C1">
        <w:rPr>
          <w:rFonts w:ascii="Courier New" w:eastAsia="Times New Roman" w:hAnsi="Courier New" w:cs="Courier New"/>
          <w:color w:val="1A1816"/>
          <w:sz w:val="24"/>
          <w:szCs w:val="24"/>
          <w:shd w:val="clear" w:color="auto" w:fill="FFFFFF"/>
          <w:lang w:val="en-PK" w:eastAsia="en-PK"/>
        </w:rPr>
        <w:t>'</w:t>
      </w:r>
    </w:p>
    <w:p w14:paraId="5E0B83D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7ACCD6B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sales_chg_prior_period</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1F55487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(LAG_DIFF(SALES)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25CA33A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Change Prior Period'</w:t>
      </w:r>
    </w:p>
    <w:p w14:paraId="592D7F5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Change Prior Period'</w:t>
      </w:r>
    </w:p>
    <w:p w14:paraId="417BF4D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4B6DB99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sales_qtr_ago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4B74F67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6120510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quarter))</w:t>
      </w:r>
    </w:p>
    <w:p w14:paraId="2FD167E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0F8C44D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1339B4D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27DC441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sales_chg_qtr_ago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 </w:t>
      </w:r>
    </w:p>
    <w:p w14:paraId="482C52C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(LAG_DIFF(SALES)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6771BB1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quarter))</w:t>
      </w:r>
    </w:p>
    <w:p w14:paraId="1123772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Change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189E576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Change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0D8AD9A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22CD15C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sales_pct_chg_qtr_ago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30C9C7B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(LAG_DIFF_PERCENT(SALES)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47FF8F7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quarter))</w:t>
      </w:r>
    </w:p>
    <w:p w14:paraId="322EEBB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Percent Change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4D14D8F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Percent Change </w:t>
      </w:r>
      <w:proofErr w:type="spellStart"/>
      <w:r w:rsidRPr="005349C1">
        <w:rPr>
          <w:rFonts w:ascii="Courier New" w:eastAsia="Times New Roman" w:hAnsi="Courier New" w:cs="Courier New"/>
          <w:color w:val="1A1816"/>
          <w:sz w:val="24"/>
          <w:szCs w:val="24"/>
          <w:shd w:val="clear" w:color="auto" w:fill="FFFFFF"/>
          <w:lang w:val="en-PK" w:eastAsia="en-PK"/>
        </w:rPr>
        <w:t>Qtr</w:t>
      </w:r>
      <w:proofErr w:type="spellEnd"/>
      <w:r w:rsidRPr="005349C1">
        <w:rPr>
          <w:rFonts w:ascii="Courier New" w:eastAsia="Times New Roman" w:hAnsi="Courier New" w:cs="Courier New"/>
          <w:color w:val="1A1816"/>
          <w:sz w:val="24"/>
          <w:szCs w:val="24"/>
          <w:shd w:val="clear" w:color="auto" w:fill="FFFFFF"/>
          <w:lang w:val="en-PK" w:eastAsia="en-PK"/>
        </w:rPr>
        <w:t xml:space="preserve"> Ago'</w:t>
      </w:r>
    </w:p>
    <w:p w14:paraId="33D54D2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18FCE86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sales_yr_ago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396D2D42"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2C6E156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year))</w:t>
      </w:r>
    </w:p>
    <w:p w14:paraId="1637840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Year Ago'</w:t>
      </w:r>
    </w:p>
    <w:p w14:paraId="6AD1E80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Year Ago'</w:t>
      </w:r>
    </w:p>
    <w:p w14:paraId="11C001D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0E130A6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sales_chg_yr_ago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0B82792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(LAG_DIFF(SALES)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276E399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year))</w:t>
      </w:r>
    </w:p>
    <w:p w14:paraId="4AA5063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Change Year Ago'</w:t>
      </w:r>
    </w:p>
    <w:p w14:paraId="37EC3F1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Change Year Ago'</w:t>
      </w:r>
    </w:p>
    <w:p w14:paraId="7D3CA6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1AD02E9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sales_pct_chg_yr_ago</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3F98768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(LAG_DIFF_PERCENT(SALES)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OFFSET 1</w:t>
      </w:r>
    </w:p>
    <w:p w14:paraId="5707F5C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ACROSS ANCESTOR AT LEVEL year))</w:t>
      </w:r>
    </w:p>
    <w:p w14:paraId="676DB4B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Percent Change Year Ago'</w:t>
      </w:r>
    </w:p>
    <w:p w14:paraId="76BB3C0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Percent Change Year Ago'</w:t>
      </w:r>
    </w:p>
    <w:p w14:paraId="07FBC1E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604B56A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sales_qtd</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4548D97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w:t>
      </w:r>
      <w:proofErr w:type="gramStart"/>
      <w:r w:rsidRPr="005349C1">
        <w:rPr>
          <w:rFonts w:ascii="Courier New" w:eastAsia="Times New Roman" w:hAnsi="Courier New" w:cs="Courier New"/>
          <w:color w:val="1A1816"/>
          <w:sz w:val="24"/>
          <w:szCs w:val="24"/>
          <w:shd w:val="clear" w:color="auto" w:fill="FFFFFF"/>
          <w:lang w:val="en-PK" w:eastAsia="en-PK"/>
        </w:rPr>
        <w:t>SUM(</w:t>
      </w:r>
      <w:proofErr w:type="gramEnd"/>
      <w:r w:rsidRPr="005349C1">
        <w:rPr>
          <w:rFonts w:ascii="Courier New" w:eastAsia="Times New Roman" w:hAnsi="Courier New" w:cs="Courier New"/>
          <w:color w:val="1A1816"/>
          <w:sz w:val="24"/>
          <w:szCs w:val="24"/>
          <w:shd w:val="clear" w:color="auto" w:fill="FFFFFF"/>
          <w:lang w:val="en-PK" w:eastAsia="en-PK"/>
        </w:rPr>
        <w:t xml:space="preserve">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p>
    <w:p w14:paraId="16CB103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BETWEEN UNBOUNDED PRECEDING AND CURRENT MEMBER</w:t>
      </w:r>
    </w:p>
    <w:p w14:paraId="073A802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WITHIN ANCESTOR AT LEVEL quarter))</w:t>
      </w:r>
    </w:p>
    <w:p w14:paraId="6A530E0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Quarter to Date'</w:t>
      </w:r>
    </w:p>
    <w:p w14:paraId="0F4E867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Quarter to Date'</w:t>
      </w:r>
    </w:p>
    <w:p w14:paraId="5289BEE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096E645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sales_ytd</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6B0B1F3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gramStart"/>
      <w:r w:rsidRPr="005349C1">
        <w:rPr>
          <w:rFonts w:ascii="Courier New" w:eastAsia="Times New Roman" w:hAnsi="Courier New" w:cs="Courier New"/>
          <w:color w:val="1A1816"/>
          <w:sz w:val="24"/>
          <w:szCs w:val="24"/>
          <w:shd w:val="clear" w:color="auto" w:fill="FFFFFF"/>
          <w:lang w:val="en-PK" w:eastAsia="en-PK"/>
        </w:rPr>
        <w:t>SUM(</w:t>
      </w:r>
      <w:proofErr w:type="gramEnd"/>
      <w:r w:rsidRPr="005349C1">
        <w:rPr>
          <w:rFonts w:ascii="Courier New" w:eastAsia="Times New Roman" w:hAnsi="Courier New" w:cs="Courier New"/>
          <w:color w:val="1A1816"/>
          <w:sz w:val="24"/>
          <w:szCs w:val="24"/>
          <w:shd w:val="clear" w:color="auto" w:fill="FFFFFF"/>
          <w:lang w:val="en-PK" w:eastAsia="en-PK"/>
        </w:rPr>
        <w:t xml:space="preserve">sales) OVER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p>
    <w:p w14:paraId="24B945C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BETWEEN UNBOUNDED PRECEDING AND CURRENT MEMBER</w:t>
      </w:r>
    </w:p>
    <w:p w14:paraId="72B6407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WITHIN ANCESTOR AT LEVEL year))</w:t>
      </w:r>
    </w:p>
    <w:p w14:paraId="54D36A39"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Year to Date'</w:t>
      </w:r>
    </w:p>
    <w:p w14:paraId="4D9EDCA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Year to Date'</w:t>
      </w:r>
    </w:p>
    <w:p w14:paraId="6283EB9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79F2533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sales_2011 AS</w:t>
      </w:r>
    </w:p>
    <w:p w14:paraId="606FC19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(QUALIFY (sales,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 </w:t>
      </w:r>
      <w:proofErr w:type="gramStart"/>
      <w:r w:rsidRPr="005349C1">
        <w:rPr>
          <w:rFonts w:ascii="Courier New" w:eastAsia="Times New Roman" w:hAnsi="Courier New" w:cs="Courier New"/>
          <w:color w:val="1A1816"/>
          <w:sz w:val="24"/>
          <w:szCs w:val="24"/>
          <w:shd w:val="clear" w:color="auto" w:fill="FFFFFF"/>
          <w:lang w:val="en-PK" w:eastAsia="en-PK"/>
        </w:rPr>
        <w:t>year[</w:t>
      </w:r>
      <w:proofErr w:type="gramEnd"/>
      <w:r w:rsidRPr="005349C1">
        <w:rPr>
          <w:rFonts w:ascii="Courier New" w:eastAsia="Times New Roman" w:hAnsi="Courier New" w:cs="Courier New"/>
          <w:color w:val="1A1816"/>
          <w:sz w:val="24"/>
          <w:szCs w:val="24"/>
          <w:shd w:val="clear" w:color="auto" w:fill="FFFFFF"/>
          <w:lang w:val="en-PK" w:eastAsia="en-PK"/>
        </w:rPr>
        <w:t>'11']))</w:t>
      </w:r>
    </w:p>
    <w:p w14:paraId="3A61CE4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CY2011'</w:t>
      </w:r>
    </w:p>
    <w:p w14:paraId="5533B4F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CY2011'</w:t>
      </w:r>
    </w:p>
    <w:p w14:paraId="3BB2378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'$9,999.99',</w:t>
      </w:r>
    </w:p>
    <w:p w14:paraId="3F09210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sales_pct_chg_2011 AS</w:t>
      </w:r>
    </w:p>
    <w:p w14:paraId="5C45652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((sales - (QUALIFY (sales,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 </w:t>
      </w:r>
      <w:proofErr w:type="gramStart"/>
      <w:r w:rsidRPr="005349C1">
        <w:rPr>
          <w:rFonts w:ascii="Courier New" w:eastAsia="Times New Roman" w:hAnsi="Courier New" w:cs="Courier New"/>
          <w:color w:val="1A1816"/>
          <w:sz w:val="24"/>
          <w:szCs w:val="24"/>
          <w:shd w:val="clear" w:color="auto" w:fill="FFFFFF"/>
          <w:lang w:val="en-PK" w:eastAsia="en-PK"/>
        </w:rPr>
        <w:t>year[</w:t>
      </w:r>
      <w:proofErr w:type="gramEnd"/>
      <w:r w:rsidRPr="005349C1">
        <w:rPr>
          <w:rFonts w:ascii="Courier New" w:eastAsia="Times New Roman" w:hAnsi="Courier New" w:cs="Courier New"/>
          <w:color w:val="1A1816"/>
          <w:sz w:val="24"/>
          <w:szCs w:val="24"/>
          <w:shd w:val="clear" w:color="auto" w:fill="FFFFFF"/>
          <w:lang w:val="en-PK" w:eastAsia="en-PK"/>
        </w:rPr>
        <w:t>'11']))) /</w:t>
      </w:r>
    </w:p>
    <w:p w14:paraId="6D46984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(QUALIFY (sales,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 </w:t>
      </w:r>
      <w:proofErr w:type="gramStart"/>
      <w:r w:rsidRPr="005349C1">
        <w:rPr>
          <w:rFonts w:ascii="Courier New" w:eastAsia="Times New Roman" w:hAnsi="Courier New" w:cs="Courier New"/>
          <w:color w:val="1A1816"/>
          <w:sz w:val="24"/>
          <w:szCs w:val="24"/>
          <w:shd w:val="clear" w:color="auto" w:fill="FFFFFF"/>
          <w:lang w:val="en-PK" w:eastAsia="en-PK"/>
        </w:rPr>
        <w:t>year[</w:t>
      </w:r>
      <w:proofErr w:type="gramEnd"/>
      <w:r w:rsidRPr="005349C1">
        <w:rPr>
          <w:rFonts w:ascii="Courier New" w:eastAsia="Times New Roman" w:hAnsi="Courier New" w:cs="Courier New"/>
          <w:color w:val="1A1816"/>
          <w:sz w:val="24"/>
          <w:szCs w:val="24"/>
          <w:shd w:val="clear" w:color="auto" w:fill="FFFFFF"/>
          <w:lang w:val="en-PK" w:eastAsia="en-PK"/>
        </w:rPr>
        <w:t>'11'])))</w:t>
      </w:r>
    </w:p>
    <w:p w14:paraId="484CD97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Pct Change CY2011'</w:t>
      </w:r>
    </w:p>
    <w:p w14:paraId="473EDBC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Pct Change CY2011'</w:t>
      </w:r>
    </w:p>
    <w:p w14:paraId="51825AA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10DD829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sales_share_time_parent</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1CE7388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time_hier</w:t>
      </w:r>
      <w:proofErr w:type="spellEnd"/>
      <w:r w:rsidRPr="005349C1">
        <w:rPr>
          <w:rFonts w:ascii="Courier New" w:eastAsia="Times New Roman" w:hAnsi="Courier New" w:cs="Courier New"/>
          <w:color w:val="1A1816"/>
          <w:sz w:val="24"/>
          <w:szCs w:val="24"/>
          <w:shd w:val="clear" w:color="auto" w:fill="FFFFFF"/>
          <w:lang w:val="en-PK" w:eastAsia="en-PK"/>
        </w:rPr>
        <w:t xml:space="preserve"> PARENT))</w:t>
      </w:r>
    </w:p>
    <w:p w14:paraId="6D70D8A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caption VALUE 'Sales Share of Time Parent'</w:t>
      </w:r>
    </w:p>
    <w:p w14:paraId="1D3371C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Time Parent'</w:t>
      </w:r>
    </w:p>
    <w:p w14:paraId="59A1B31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2B606F98"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sales_share_season_parent</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2DA5E5D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time_season_hier</w:t>
      </w:r>
      <w:proofErr w:type="spellEnd"/>
      <w:r w:rsidRPr="005349C1">
        <w:rPr>
          <w:rFonts w:ascii="Courier New" w:eastAsia="Times New Roman" w:hAnsi="Courier New" w:cs="Courier New"/>
          <w:color w:val="1A1816"/>
          <w:sz w:val="24"/>
          <w:szCs w:val="24"/>
          <w:shd w:val="clear" w:color="auto" w:fill="FFFFFF"/>
          <w:lang w:val="en-PK" w:eastAsia="en-PK"/>
        </w:rPr>
        <w:t xml:space="preserve"> PARENT))</w:t>
      </w:r>
    </w:p>
    <w:p w14:paraId="506E8DB1"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Share of Season Parent'</w:t>
      </w:r>
    </w:p>
    <w:p w14:paraId="3C3EA86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Season Parent'</w:t>
      </w:r>
    </w:p>
    <w:p w14:paraId="4AD0315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3002BFD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sales_share_prod_parent</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748642A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product_hier</w:t>
      </w:r>
      <w:proofErr w:type="spellEnd"/>
      <w:r w:rsidRPr="005349C1">
        <w:rPr>
          <w:rFonts w:ascii="Courier New" w:eastAsia="Times New Roman" w:hAnsi="Courier New" w:cs="Courier New"/>
          <w:color w:val="1A1816"/>
          <w:sz w:val="24"/>
          <w:szCs w:val="24"/>
          <w:shd w:val="clear" w:color="auto" w:fill="FFFFFF"/>
          <w:lang w:val="en-PK" w:eastAsia="en-PK"/>
        </w:rPr>
        <w:t xml:space="preserve"> PARENT))</w:t>
      </w:r>
    </w:p>
    <w:p w14:paraId="5DB8705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Share of Product Parent'</w:t>
      </w:r>
    </w:p>
    <w:p w14:paraId="07BB7C5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Product Parent'</w:t>
      </w:r>
    </w:p>
    <w:p w14:paraId="3E9D3C24"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31190F9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sales_share_dept</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2976E307"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product_hier</w:t>
      </w:r>
      <w:proofErr w:type="spellEnd"/>
      <w:r w:rsidRPr="005349C1">
        <w:rPr>
          <w:rFonts w:ascii="Courier New" w:eastAsia="Times New Roman" w:hAnsi="Courier New" w:cs="Courier New"/>
          <w:color w:val="1A1816"/>
          <w:sz w:val="24"/>
          <w:szCs w:val="24"/>
          <w:shd w:val="clear" w:color="auto" w:fill="FFFFFF"/>
          <w:lang w:val="en-PK" w:eastAsia="en-PK"/>
        </w:rPr>
        <w:t xml:space="preserve"> LEVEL department))</w:t>
      </w:r>
    </w:p>
    <w:p w14:paraId="50F0439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Share of Product Parent'</w:t>
      </w:r>
    </w:p>
    <w:p w14:paraId="2C5E76C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Product Parent'</w:t>
      </w:r>
    </w:p>
    <w:p w14:paraId="3EFEEE6E"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550DD8C3"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sales_share_geog_parent</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0F4192C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geography_hier</w:t>
      </w:r>
      <w:proofErr w:type="spellEnd"/>
      <w:r w:rsidRPr="005349C1">
        <w:rPr>
          <w:rFonts w:ascii="Courier New" w:eastAsia="Times New Roman" w:hAnsi="Courier New" w:cs="Courier New"/>
          <w:color w:val="1A1816"/>
          <w:sz w:val="24"/>
          <w:szCs w:val="24"/>
          <w:shd w:val="clear" w:color="auto" w:fill="FFFFFF"/>
          <w:lang w:val="en-PK" w:eastAsia="en-PK"/>
        </w:rPr>
        <w:t xml:space="preserve"> PARENT))</w:t>
      </w:r>
    </w:p>
    <w:p w14:paraId="61A878EA"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Share of Geography Parent'</w:t>
      </w:r>
    </w:p>
    <w:p w14:paraId="173391A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Geography Parent'</w:t>
      </w:r>
    </w:p>
    <w:p w14:paraId="3068B6E6"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lastRenderedPageBreak/>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w:t>
      </w:r>
    </w:p>
    <w:p w14:paraId="3C3D649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roofErr w:type="spellStart"/>
      <w:r w:rsidRPr="005349C1">
        <w:rPr>
          <w:rFonts w:ascii="Courier New" w:eastAsia="Times New Roman" w:hAnsi="Courier New" w:cs="Courier New"/>
          <w:color w:val="1A1816"/>
          <w:sz w:val="24"/>
          <w:szCs w:val="24"/>
          <w:shd w:val="clear" w:color="auto" w:fill="FFFFFF"/>
          <w:lang w:val="en-PK" w:eastAsia="en-PK"/>
        </w:rPr>
        <w:t>sales_share_region</w:t>
      </w:r>
      <w:proofErr w:type="spellEnd"/>
      <w:r w:rsidRPr="005349C1">
        <w:rPr>
          <w:rFonts w:ascii="Courier New" w:eastAsia="Times New Roman" w:hAnsi="Courier New" w:cs="Courier New"/>
          <w:color w:val="1A1816"/>
          <w:sz w:val="24"/>
          <w:szCs w:val="24"/>
          <w:shd w:val="clear" w:color="auto" w:fill="FFFFFF"/>
          <w:lang w:val="en-PK" w:eastAsia="en-PK"/>
        </w:rPr>
        <w:t xml:space="preserve"> AS</w:t>
      </w:r>
    </w:p>
    <w:p w14:paraId="1A4959FD"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(SHARE_</w:t>
      </w:r>
      <w:proofErr w:type="gramStart"/>
      <w:r w:rsidRPr="005349C1">
        <w:rPr>
          <w:rFonts w:ascii="Courier New" w:eastAsia="Times New Roman" w:hAnsi="Courier New" w:cs="Courier New"/>
          <w:color w:val="1A1816"/>
          <w:sz w:val="24"/>
          <w:szCs w:val="24"/>
          <w:shd w:val="clear" w:color="auto" w:fill="FFFFFF"/>
          <w:lang w:val="en-PK" w:eastAsia="en-PK"/>
        </w:rPr>
        <w:t>OF(</w:t>
      </w:r>
      <w:proofErr w:type="gramEnd"/>
      <w:r w:rsidRPr="005349C1">
        <w:rPr>
          <w:rFonts w:ascii="Courier New" w:eastAsia="Times New Roman" w:hAnsi="Courier New" w:cs="Courier New"/>
          <w:color w:val="1A1816"/>
          <w:sz w:val="24"/>
          <w:szCs w:val="24"/>
          <w:shd w:val="clear" w:color="auto" w:fill="FFFFFF"/>
          <w:lang w:val="en-PK" w:eastAsia="en-PK"/>
        </w:rPr>
        <w:t xml:space="preserve">sales HIERARCHY </w:t>
      </w:r>
      <w:proofErr w:type="spellStart"/>
      <w:r w:rsidRPr="005349C1">
        <w:rPr>
          <w:rFonts w:ascii="Courier New" w:eastAsia="Times New Roman" w:hAnsi="Courier New" w:cs="Courier New"/>
          <w:color w:val="1A1816"/>
          <w:sz w:val="24"/>
          <w:szCs w:val="24"/>
          <w:shd w:val="clear" w:color="auto" w:fill="FFFFFF"/>
          <w:lang w:val="en-PK" w:eastAsia="en-PK"/>
        </w:rPr>
        <w:t>geography_hier</w:t>
      </w:r>
      <w:proofErr w:type="spellEnd"/>
      <w:r w:rsidRPr="005349C1">
        <w:rPr>
          <w:rFonts w:ascii="Courier New" w:eastAsia="Times New Roman" w:hAnsi="Courier New" w:cs="Courier New"/>
          <w:color w:val="1A1816"/>
          <w:sz w:val="24"/>
          <w:szCs w:val="24"/>
          <w:shd w:val="clear" w:color="auto" w:fill="FFFFFF"/>
          <w:lang w:val="en-PK" w:eastAsia="en-PK"/>
        </w:rPr>
        <w:t xml:space="preserve"> LEVEL region))</w:t>
      </w:r>
    </w:p>
    <w:p w14:paraId="0B0E03EC"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caption VALUE 'Sales Share of Geography Parent'</w:t>
      </w:r>
    </w:p>
    <w:p w14:paraId="33B93360"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description VALUE 'Sales Share of Geography Parent'</w:t>
      </w:r>
    </w:p>
    <w:p w14:paraId="62F4BE05"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CLASSIFICATION </w:t>
      </w:r>
      <w:proofErr w:type="spellStart"/>
      <w:r w:rsidRPr="005349C1">
        <w:rPr>
          <w:rFonts w:ascii="Courier New" w:eastAsia="Times New Roman" w:hAnsi="Courier New" w:cs="Courier New"/>
          <w:color w:val="1A1816"/>
          <w:sz w:val="24"/>
          <w:szCs w:val="24"/>
          <w:shd w:val="clear" w:color="auto" w:fill="FFFFFF"/>
          <w:lang w:val="en-PK" w:eastAsia="en-PK"/>
        </w:rPr>
        <w:t>format_string</w:t>
      </w:r>
      <w:proofErr w:type="spellEnd"/>
      <w:r w:rsidRPr="005349C1">
        <w:rPr>
          <w:rFonts w:ascii="Courier New" w:eastAsia="Times New Roman" w:hAnsi="Courier New" w:cs="Courier New"/>
          <w:color w:val="1A1816"/>
          <w:sz w:val="24"/>
          <w:szCs w:val="24"/>
          <w:shd w:val="clear" w:color="auto" w:fill="FFFFFF"/>
          <w:lang w:val="en-PK" w:eastAsia="en-PK"/>
        </w:rPr>
        <w:t xml:space="preserve"> VALUE '999.99'   </w:t>
      </w:r>
    </w:p>
    <w:p w14:paraId="622A9EFB"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  )</w:t>
      </w:r>
    </w:p>
    <w:p w14:paraId="1821E2DF" w14:textId="77777777" w:rsidR="005349C1" w:rsidRPr="005349C1" w:rsidRDefault="005349C1" w:rsidP="005349C1">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PK" w:eastAsia="en-PK"/>
        </w:rPr>
      </w:pPr>
      <w:r w:rsidRPr="005349C1">
        <w:rPr>
          <w:rFonts w:ascii="Courier New" w:eastAsia="Times New Roman" w:hAnsi="Courier New" w:cs="Courier New"/>
          <w:color w:val="1A1816"/>
          <w:sz w:val="24"/>
          <w:szCs w:val="24"/>
          <w:shd w:val="clear" w:color="auto" w:fill="FFFFFF"/>
          <w:lang w:val="en-PK" w:eastAsia="en-PK"/>
        </w:rPr>
        <w:t xml:space="preserve">DEFAULT MEASURE </w:t>
      </w:r>
      <w:proofErr w:type="gramStart"/>
      <w:r w:rsidRPr="005349C1">
        <w:rPr>
          <w:rFonts w:ascii="Courier New" w:eastAsia="Times New Roman" w:hAnsi="Courier New" w:cs="Courier New"/>
          <w:color w:val="1A1816"/>
          <w:sz w:val="24"/>
          <w:szCs w:val="24"/>
          <w:shd w:val="clear" w:color="auto" w:fill="FFFFFF"/>
          <w:lang w:val="en-PK" w:eastAsia="en-PK"/>
        </w:rPr>
        <w:t>SALES;</w:t>
      </w:r>
      <w:proofErr w:type="gramEnd"/>
    </w:p>
    <w:p w14:paraId="3CC2A7DF" w14:textId="77777777" w:rsidR="00D87D94" w:rsidRDefault="00D87D94"/>
    <w:sectPr w:rsidR="00D87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5F6A"/>
    <w:multiLevelType w:val="multilevel"/>
    <w:tmpl w:val="65E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E62A5"/>
    <w:multiLevelType w:val="multilevel"/>
    <w:tmpl w:val="223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45254"/>
    <w:multiLevelType w:val="multilevel"/>
    <w:tmpl w:val="397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41C39"/>
    <w:multiLevelType w:val="multilevel"/>
    <w:tmpl w:val="E7A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579E6"/>
    <w:multiLevelType w:val="multilevel"/>
    <w:tmpl w:val="A3B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E51658"/>
    <w:multiLevelType w:val="multilevel"/>
    <w:tmpl w:val="A7C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81AD0"/>
    <w:multiLevelType w:val="multilevel"/>
    <w:tmpl w:val="B9B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5D37F7"/>
    <w:multiLevelType w:val="multilevel"/>
    <w:tmpl w:val="780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750DD"/>
    <w:multiLevelType w:val="multilevel"/>
    <w:tmpl w:val="D32C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549FE"/>
    <w:multiLevelType w:val="multilevel"/>
    <w:tmpl w:val="B3B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A722F"/>
    <w:multiLevelType w:val="multilevel"/>
    <w:tmpl w:val="699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10716"/>
    <w:multiLevelType w:val="multilevel"/>
    <w:tmpl w:val="2AA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6"/>
  </w:num>
  <w:num w:numId="4">
    <w:abstractNumId w:val="9"/>
  </w:num>
  <w:num w:numId="5">
    <w:abstractNumId w:val="7"/>
  </w:num>
  <w:num w:numId="6">
    <w:abstractNumId w:val="2"/>
  </w:num>
  <w:num w:numId="7">
    <w:abstractNumId w:val="5"/>
  </w:num>
  <w:num w:numId="8">
    <w:abstractNumId w:val="11"/>
  </w:num>
  <w:num w:numId="9">
    <w:abstractNumId w:val="3"/>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C1"/>
    <w:rsid w:val="005349C1"/>
    <w:rsid w:val="00D87D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D689"/>
  <w15:chartTrackingRefBased/>
  <w15:docId w15:val="{3C2656BA-4D69-47F8-8F40-19FFDF1D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49C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5349C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9C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5349C1"/>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5349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5349C1"/>
    <w:rPr>
      <w:rFonts w:ascii="Courier New" w:eastAsia="Times New Roman" w:hAnsi="Courier New" w:cs="Courier New"/>
      <w:sz w:val="20"/>
      <w:szCs w:val="20"/>
    </w:rPr>
  </w:style>
  <w:style w:type="paragraph" w:customStyle="1" w:styleId="subhead2">
    <w:name w:val="subhead2"/>
    <w:basedOn w:val="Normal"/>
    <w:rsid w:val="005349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italic">
    <w:name w:val="italic"/>
    <w:basedOn w:val="DefaultParagraphFont"/>
    <w:rsid w:val="005349C1"/>
  </w:style>
  <w:style w:type="character" w:styleId="Hyperlink">
    <w:name w:val="Hyperlink"/>
    <w:basedOn w:val="DefaultParagraphFont"/>
    <w:uiPriority w:val="99"/>
    <w:semiHidden/>
    <w:unhideWhenUsed/>
    <w:rsid w:val="005349C1"/>
    <w:rPr>
      <w:color w:val="0000FF"/>
      <w:u w:val="single"/>
    </w:rPr>
  </w:style>
  <w:style w:type="character" w:customStyle="1" w:styleId="xrefglossterm">
    <w:name w:val="xrefglossterm"/>
    <w:basedOn w:val="DefaultParagraphFont"/>
    <w:rsid w:val="005349C1"/>
  </w:style>
  <w:style w:type="character" w:customStyle="1" w:styleId="enumerationsection">
    <w:name w:val="enumeration_section"/>
    <w:basedOn w:val="DefaultParagraphFont"/>
    <w:rsid w:val="005349C1"/>
  </w:style>
  <w:style w:type="paragraph" w:customStyle="1" w:styleId="titleinexample">
    <w:name w:val="titleinexample"/>
    <w:basedOn w:val="Normal"/>
    <w:rsid w:val="005349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53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349C1"/>
    <w:rPr>
      <w:rFonts w:ascii="Courier New" w:eastAsia="Times New Roman" w:hAnsi="Courier New" w:cs="Courier New"/>
      <w:sz w:val="20"/>
      <w:szCs w:val="20"/>
      <w:lang w:val="en-PK" w:eastAsia="en-PK"/>
    </w:rPr>
  </w:style>
  <w:style w:type="character" w:customStyle="1" w:styleId="copy-btn-text">
    <w:name w:val="copy-btn-text"/>
    <w:basedOn w:val="DefaultParagraphFont"/>
    <w:rsid w:val="005349C1"/>
  </w:style>
  <w:style w:type="character" w:styleId="HTMLCite">
    <w:name w:val="HTML Cite"/>
    <w:basedOn w:val="DefaultParagraphFont"/>
    <w:uiPriority w:val="99"/>
    <w:semiHidden/>
    <w:unhideWhenUsed/>
    <w:rsid w:val="005349C1"/>
    <w:rPr>
      <w:i/>
      <w:iCs/>
    </w:rPr>
  </w:style>
  <w:style w:type="character" w:customStyle="1" w:styleId="bold">
    <w:name w:val="bold"/>
    <w:basedOn w:val="DefaultParagraphFont"/>
    <w:rsid w:val="005349C1"/>
  </w:style>
  <w:style w:type="paragraph" w:customStyle="1" w:styleId="titleinfigure">
    <w:name w:val="titleinfigure"/>
    <w:basedOn w:val="Normal"/>
    <w:rsid w:val="005349C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subhead3">
    <w:name w:val="subhead3"/>
    <w:basedOn w:val="Normal"/>
    <w:rsid w:val="005349C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336865">
      <w:bodyDiv w:val="1"/>
      <w:marLeft w:val="0"/>
      <w:marRight w:val="0"/>
      <w:marTop w:val="0"/>
      <w:marBottom w:val="0"/>
      <w:divBdr>
        <w:top w:val="none" w:sz="0" w:space="0" w:color="auto"/>
        <w:left w:val="none" w:sz="0" w:space="0" w:color="auto"/>
        <w:bottom w:val="none" w:sz="0" w:space="0" w:color="auto"/>
        <w:right w:val="none" w:sz="0" w:space="0" w:color="auto"/>
      </w:divBdr>
      <w:divsChild>
        <w:div w:id="1452701363">
          <w:marLeft w:val="0"/>
          <w:marRight w:val="0"/>
          <w:marTop w:val="0"/>
          <w:marBottom w:val="0"/>
          <w:divBdr>
            <w:top w:val="none" w:sz="0" w:space="0" w:color="auto"/>
            <w:left w:val="none" w:sz="0" w:space="0" w:color="auto"/>
            <w:bottom w:val="none" w:sz="0" w:space="0" w:color="auto"/>
            <w:right w:val="none" w:sz="0" w:space="0" w:color="auto"/>
          </w:divBdr>
          <w:divsChild>
            <w:div w:id="1045444960">
              <w:marLeft w:val="0"/>
              <w:marRight w:val="0"/>
              <w:marTop w:val="210"/>
              <w:marBottom w:val="210"/>
              <w:divBdr>
                <w:top w:val="none" w:sz="0" w:space="0" w:color="auto"/>
                <w:left w:val="none" w:sz="0" w:space="0" w:color="auto"/>
                <w:bottom w:val="none" w:sz="0" w:space="0" w:color="auto"/>
                <w:right w:val="none" w:sz="0" w:space="0" w:color="auto"/>
              </w:divBdr>
            </w:div>
            <w:div w:id="727151346">
              <w:marLeft w:val="0"/>
              <w:marRight w:val="0"/>
              <w:marTop w:val="210"/>
              <w:marBottom w:val="210"/>
              <w:divBdr>
                <w:top w:val="none" w:sz="0" w:space="0" w:color="auto"/>
                <w:left w:val="none" w:sz="0" w:space="0" w:color="auto"/>
                <w:bottom w:val="none" w:sz="0" w:space="0" w:color="auto"/>
                <w:right w:val="none" w:sz="0" w:space="0" w:color="auto"/>
              </w:divBdr>
            </w:div>
            <w:div w:id="1219710637">
              <w:marLeft w:val="0"/>
              <w:marRight w:val="0"/>
              <w:marTop w:val="210"/>
              <w:marBottom w:val="210"/>
              <w:divBdr>
                <w:top w:val="none" w:sz="0" w:space="0" w:color="auto"/>
                <w:left w:val="none" w:sz="0" w:space="0" w:color="auto"/>
                <w:bottom w:val="none" w:sz="0" w:space="0" w:color="auto"/>
                <w:right w:val="none" w:sz="0" w:space="0" w:color="auto"/>
              </w:divBdr>
            </w:div>
            <w:div w:id="1452480985">
              <w:marLeft w:val="0"/>
              <w:marRight w:val="0"/>
              <w:marTop w:val="210"/>
              <w:marBottom w:val="210"/>
              <w:divBdr>
                <w:top w:val="none" w:sz="0" w:space="0" w:color="auto"/>
                <w:left w:val="none" w:sz="0" w:space="0" w:color="auto"/>
                <w:bottom w:val="none" w:sz="0" w:space="0" w:color="auto"/>
                <w:right w:val="none" w:sz="0" w:space="0" w:color="auto"/>
              </w:divBdr>
            </w:div>
            <w:div w:id="499082296">
              <w:marLeft w:val="0"/>
              <w:marRight w:val="0"/>
              <w:marTop w:val="210"/>
              <w:marBottom w:val="210"/>
              <w:divBdr>
                <w:top w:val="none" w:sz="0" w:space="0" w:color="auto"/>
                <w:left w:val="none" w:sz="0" w:space="0" w:color="auto"/>
                <w:bottom w:val="none" w:sz="0" w:space="0" w:color="auto"/>
                <w:right w:val="none" w:sz="0" w:space="0" w:color="auto"/>
              </w:divBdr>
            </w:div>
          </w:divsChild>
        </w:div>
        <w:div w:id="443573456">
          <w:marLeft w:val="0"/>
          <w:marRight w:val="0"/>
          <w:marTop w:val="0"/>
          <w:marBottom w:val="0"/>
          <w:divBdr>
            <w:top w:val="none" w:sz="0" w:space="0" w:color="auto"/>
            <w:left w:val="none" w:sz="0" w:space="0" w:color="auto"/>
            <w:bottom w:val="none" w:sz="0" w:space="0" w:color="auto"/>
            <w:right w:val="none" w:sz="0" w:space="0" w:color="auto"/>
          </w:divBdr>
          <w:divsChild>
            <w:div w:id="1801874990">
              <w:marLeft w:val="0"/>
              <w:marRight w:val="0"/>
              <w:marTop w:val="210"/>
              <w:marBottom w:val="210"/>
              <w:divBdr>
                <w:top w:val="none" w:sz="0" w:space="0" w:color="auto"/>
                <w:left w:val="none" w:sz="0" w:space="0" w:color="auto"/>
                <w:bottom w:val="none" w:sz="0" w:space="0" w:color="auto"/>
                <w:right w:val="none" w:sz="0" w:space="0" w:color="auto"/>
              </w:divBdr>
              <w:divsChild>
                <w:div w:id="86315606">
                  <w:marLeft w:val="0"/>
                  <w:marRight w:val="0"/>
                  <w:marTop w:val="0"/>
                  <w:marBottom w:val="0"/>
                  <w:divBdr>
                    <w:top w:val="none" w:sz="0" w:space="0" w:color="auto"/>
                    <w:left w:val="none" w:sz="0" w:space="0" w:color="auto"/>
                    <w:bottom w:val="none" w:sz="0" w:space="0" w:color="auto"/>
                    <w:right w:val="none" w:sz="0" w:space="0" w:color="auto"/>
                  </w:divBdr>
                  <w:divsChild>
                    <w:div w:id="7450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092">
              <w:marLeft w:val="0"/>
              <w:marRight w:val="0"/>
              <w:marTop w:val="210"/>
              <w:marBottom w:val="210"/>
              <w:divBdr>
                <w:top w:val="none" w:sz="0" w:space="0" w:color="auto"/>
                <w:left w:val="none" w:sz="0" w:space="0" w:color="auto"/>
                <w:bottom w:val="none" w:sz="0" w:space="0" w:color="auto"/>
                <w:right w:val="none" w:sz="0" w:space="0" w:color="auto"/>
              </w:divBdr>
              <w:divsChild>
                <w:div w:id="1264529368">
                  <w:marLeft w:val="0"/>
                  <w:marRight w:val="0"/>
                  <w:marTop w:val="0"/>
                  <w:marBottom w:val="0"/>
                  <w:divBdr>
                    <w:top w:val="none" w:sz="0" w:space="0" w:color="auto"/>
                    <w:left w:val="none" w:sz="0" w:space="0" w:color="auto"/>
                    <w:bottom w:val="none" w:sz="0" w:space="0" w:color="auto"/>
                    <w:right w:val="none" w:sz="0" w:space="0" w:color="auto"/>
                  </w:divBdr>
                  <w:divsChild>
                    <w:div w:id="5425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44">
              <w:marLeft w:val="0"/>
              <w:marRight w:val="0"/>
              <w:marTop w:val="0"/>
              <w:marBottom w:val="0"/>
              <w:divBdr>
                <w:top w:val="none" w:sz="0" w:space="0" w:color="auto"/>
                <w:left w:val="none" w:sz="0" w:space="0" w:color="auto"/>
                <w:bottom w:val="none" w:sz="0" w:space="0" w:color="auto"/>
                <w:right w:val="none" w:sz="0" w:space="0" w:color="auto"/>
              </w:divBdr>
            </w:div>
            <w:div w:id="463817534">
              <w:marLeft w:val="0"/>
              <w:marRight w:val="0"/>
              <w:marTop w:val="0"/>
              <w:marBottom w:val="0"/>
              <w:divBdr>
                <w:top w:val="none" w:sz="0" w:space="0" w:color="auto"/>
                <w:left w:val="none" w:sz="0" w:space="0" w:color="auto"/>
                <w:bottom w:val="none" w:sz="0" w:space="0" w:color="auto"/>
                <w:right w:val="none" w:sz="0" w:space="0" w:color="auto"/>
              </w:divBdr>
            </w:div>
          </w:divsChild>
        </w:div>
        <w:div w:id="2074355256">
          <w:marLeft w:val="0"/>
          <w:marRight w:val="0"/>
          <w:marTop w:val="0"/>
          <w:marBottom w:val="0"/>
          <w:divBdr>
            <w:top w:val="none" w:sz="0" w:space="0" w:color="auto"/>
            <w:left w:val="none" w:sz="0" w:space="0" w:color="auto"/>
            <w:bottom w:val="none" w:sz="0" w:space="0" w:color="auto"/>
            <w:right w:val="none" w:sz="0" w:space="0" w:color="auto"/>
          </w:divBdr>
          <w:divsChild>
            <w:div w:id="898319211">
              <w:marLeft w:val="0"/>
              <w:marRight w:val="0"/>
              <w:marTop w:val="210"/>
              <w:marBottom w:val="210"/>
              <w:divBdr>
                <w:top w:val="none" w:sz="0" w:space="0" w:color="auto"/>
                <w:left w:val="none" w:sz="0" w:space="0" w:color="auto"/>
                <w:bottom w:val="none" w:sz="0" w:space="0" w:color="auto"/>
                <w:right w:val="none" w:sz="0" w:space="0" w:color="auto"/>
              </w:divBdr>
            </w:div>
            <w:div w:id="177622730">
              <w:marLeft w:val="0"/>
              <w:marRight w:val="0"/>
              <w:marTop w:val="210"/>
              <w:marBottom w:val="210"/>
              <w:divBdr>
                <w:top w:val="none" w:sz="0" w:space="0" w:color="auto"/>
                <w:left w:val="none" w:sz="0" w:space="0" w:color="auto"/>
                <w:bottom w:val="none" w:sz="0" w:space="0" w:color="auto"/>
                <w:right w:val="none" w:sz="0" w:space="0" w:color="auto"/>
              </w:divBdr>
            </w:div>
            <w:div w:id="1084566751">
              <w:marLeft w:val="0"/>
              <w:marRight w:val="0"/>
              <w:marTop w:val="210"/>
              <w:marBottom w:val="210"/>
              <w:divBdr>
                <w:top w:val="none" w:sz="0" w:space="0" w:color="auto"/>
                <w:left w:val="none" w:sz="0" w:space="0" w:color="auto"/>
                <w:bottom w:val="none" w:sz="0" w:space="0" w:color="auto"/>
                <w:right w:val="none" w:sz="0" w:space="0" w:color="auto"/>
              </w:divBdr>
            </w:div>
          </w:divsChild>
        </w:div>
        <w:div w:id="1171993423">
          <w:marLeft w:val="0"/>
          <w:marRight w:val="0"/>
          <w:marTop w:val="0"/>
          <w:marBottom w:val="0"/>
          <w:divBdr>
            <w:top w:val="none" w:sz="0" w:space="0" w:color="auto"/>
            <w:left w:val="none" w:sz="0" w:space="0" w:color="auto"/>
            <w:bottom w:val="none" w:sz="0" w:space="0" w:color="auto"/>
            <w:right w:val="none" w:sz="0" w:space="0" w:color="auto"/>
          </w:divBdr>
          <w:divsChild>
            <w:div w:id="1492716263">
              <w:marLeft w:val="0"/>
              <w:marRight w:val="0"/>
              <w:marTop w:val="0"/>
              <w:marBottom w:val="0"/>
              <w:divBdr>
                <w:top w:val="none" w:sz="0" w:space="0" w:color="auto"/>
                <w:left w:val="none" w:sz="0" w:space="0" w:color="auto"/>
                <w:bottom w:val="none" w:sz="0" w:space="0" w:color="auto"/>
                <w:right w:val="none" w:sz="0" w:space="0" w:color="auto"/>
              </w:divBdr>
              <w:divsChild>
                <w:div w:id="12735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602">
          <w:marLeft w:val="0"/>
          <w:marRight w:val="0"/>
          <w:marTop w:val="0"/>
          <w:marBottom w:val="0"/>
          <w:divBdr>
            <w:top w:val="none" w:sz="0" w:space="0" w:color="auto"/>
            <w:left w:val="none" w:sz="0" w:space="0" w:color="auto"/>
            <w:bottom w:val="none" w:sz="0" w:space="0" w:color="auto"/>
            <w:right w:val="none" w:sz="0" w:space="0" w:color="auto"/>
          </w:divBdr>
        </w:div>
        <w:div w:id="1602645790">
          <w:marLeft w:val="0"/>
          <w:marRight w:val="0"/>
          <w:marTop w:val="0"/>
          <w:marBottom w:val="0"/>
          <w:divBdr>
            <w:top w:val="none" w:sz="0" w:space="0" w:color="auto"/>
            <w:left w:val="none" w:sz="0" w:space="0" w:color="auto"/>
            <w:bottom w:val="none" w:sz="0" w:space="0" w:color="auto"/>
            <w:right w:val="none" w:sz="0" w:space="0" w:color="auto"/>
          </w:divBdr>
          <w:divsChild>
            <w:div w:id="1020283194">
              <w:marLeft w:val="0"/>
              <w:marRight w:val="0"/>
              <w:marTop w:val="210"/>
              <w:marBottom w:val="210"/>
              <w:divBdr>
                <w:top w:val="none" w:sz="0" w:space="0" w:color="auto"/>
                <w:left w:val="none" w:sz="0" w:space="0" w:color="auto"/>
                <w:bottom w:val="none" w:sz="0" w:space="0" w:color="auto"/>
                <w:right w:val="none" w:sz="0" w:space="0" w:color="auto"/>
              </w:divBdr>
            </w:div>
          </w:divsChild>
        </w:div>
        <w:div w:id="815300019">
          <w:marLeft w:val="0"/>
          <w:marRight w:val="0"/>
          <w:marTop w:val="0"/>
          <w:marBottom w:val="0"/>
          <w:divBdr>
            <w:top w:val="none" w:sz="0" w:space="0" w:color="auto"/>
            <w:left w:val="none" w:sz="0" w:space="0" w:color="auto"/>
            <w:bottom w:val="none" w:sz="0" w:space="0" w:color="auto"/>
            <w:right w:val="none" w:sz="0" w:space="0" w:color="auto"/>
          </w:divBdr>
          <w:divsChild>
            <w:div w:id="1075854939">
              <w:marLeft w:val="0"/>
              <w:marRight w:val="0"/>
              <w:marTop w:val="210"/>
              <w:marBottom w:val="210"/>
              <w:divBdr>
                <w:top w:val="none" w:sz="0" w:space="0" w:color="auto"/>
                <w:left w:val="none" w:sz="0" w:space="0" w:color="auto"/>
                <w:bottom w:val="none" w:sz="0" w:space="0" w:color="auto"/>
                <w:right w:val="none" w:sz="0" w:space="0" w:color="auto"/>
              </w:divBdr>
              <w:divsChild>
                <w:div w:id="148787364">
                  <w:marLeft w:val="0"/>
                  <w:marRight w:val="0"/>
                  <w:marTop w:val="0"/>
                  <w:marBottom w:val="0"/>
                  <w:divBdr>
                    <w:top w:val="none" w:sz="0" w:space="0" w:color="auto"/>
                    <w:left w:val="none" w:sz="0" w:space="0" w:color="auto"/>
                    <w:bottom w:val="none" w:sz="0" w:space="0" w:color="auto"/>
                    <w:right w:val="none" w:sz="0" w:space="0" w:color="auto"/>
                  </w:divBdr>
                  <w:divsChild>
                    <w:div w:id="16458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4885">
          <w:marLeft w:val="0"/>
          <w:marRight w:val="0"/>
          <w:marTop w:val="0"/>
          <w:marBottom w:val="0"/>
          <w:divBdr>
            <w:top w:val="none" w:sz="0" w:space="0" w:color="auto"/>
            <w:left w:val="none" w:sz="0" w:space="0" w:color="auto"/>
            <w:bottom w:val="none" w:sz="0" w:space="0" w:color="auto"/>
            <w:right w:val="none" w:sz="0" w:space="0" w:color="auto"/>
          </w:divBdr>
          <w:divsChild>
            <w:div w:id="1770737578">
              <w:marLeft w:val="0"/>
              <w:marRight w:val="0"/>
              <w:marTop w:val="0"/>
              <w:marBottom w:val="0"/>
              <w:divBdr>
                <w:top w:val="none" w:sz="0" w:space="0" w:color="auto"/>
                <w:left w:val="none" w:sz="0" w:space="0" w:color="auto"/>
                <w:bottom w:val="none" w:sz="0" w:space="0" w:color="auto"/>
                <w:right w:val="none" w:sz="0" w:space="0" w:color="auto"/>
              </w:divBdr>
            </w:div>
            <w:div w:id="994647940">
              <w:marLeft w:val="0"/>
              <w:marRight w:val="0"/>
              <w:marTop w:val="0"/>
              <w:marBottom w:val="0"/>
              <w:divBdr>
                <w:top w:val="none" w:sz="0" w:space="0" w:color="auto"/>
                <w:left w:val="none" w:sz="0" w:space="0" w:color="auto"/>
                <w:bottom w:val="none" w:sz="0" w:space="0" w:color="auto"/>
                <w:right w:val="none" w:sz="0" w:space="0" w:color="auto"/>
              </w:divBdr>
            </w:div>
          </w:divsChild>
        </w:div>
        <w:div w:id="1021780815">
          <w:marLeft w:val="0"/>
          <w:marRight w:val="0"/>
          <w:marTop w:val="0"/>
          <w:marBottom w:val="0"/>
          <w:divBdr>
            <w:top w:val="none" w:sz="0" w:space="0" w:color="auto"/>
            <w:left w:val="none" w:sz="0" w:space="0" w:color="auto"/>
            <w:bottom w:val="none" w:sz="0" w:space="0" w:color="auto"/>
            <w:right w:val="none" w:sz="0" w:space="0" w:color="auto"/>
          </w:divBdr>
        </w:div>
        <w:div w:id="1271620235">
          <w:marLeft w:val="0"/>
          <w:marRight w:val="0"/>
          <w:marTop w:val="0"/>
          <w:marBottom w:val="0"/>
          <w:divBdr>
            <w:top w:val="none" w:sz="0" w:space="0" w:color="auto"/>
            <w:left w:val="none" w:sz="0" w:space="0" w:color="auto"/>
            <w:bottom w:val="none" w:sz="0" w:space="0" w:color="auto"/>
            <w:right w:val="none" w:sz="0" w:space="0" w:color="auto"/>
          </w:divBdr>
          <w:divsChild>
            <w:div w:id="1520463948">
              <w:marLeft w:val="0"/>
              <w:marRight w:val="0"/>
              <w:marTop w:val="0"/>
              <w:marBottom w:val="0"/>
              <w:divBdr>
                <w:top w:val="none" w:sz="0" w:space="0" w:color="auto"/>
                <w:left w:val="none" w:sz="0" w:space="0" w:color="auto"/>
                <w:bottom w:val="none" w:sz="0" w:space="0" w:color="auto"/>
                <w:right w:val="none" w:sz="0" w:space="0" w:color="auto"/>
              </w:divBdr>
              <w:divsChild>
                <w:div w:id="7724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329">
          <w:marLeft w:val="0"/>
          <w:marRight w:val="0"/>
          <w:marTop w:val="0"/>
          <w:marBottom w:val="0"/>
          <w:divBdr>
            <w:top w:val="none" w:sz="0" w:space="0" w:color="auto"/>
            <w:left w:val="none" w:sz="0" w:space="0" w:color="auto"/>
            <w:bottom w:val="none" w:sz="0" w:space="0" w:color="auto"/>
            <w:right w:val="none" w:sz="0" w:space="0" w:color="auto"/>
          </w:divBdr>
          <w:divsChild>
            <w:div w:id="1923447660">
              <w:marLeft w:val="0"/>
              <w:marRight w:val="0"/>
              <w:marTop w:val="0"/>
              <w:marBottom w:val="0"/>
              <w:divBdr>
                <w:top w:val="none" w:sz="0" w:space="0" w:color="auto"/>
                <w:left w:val="none" w:sz="0" w:space="0" w:color="auto"/>
                <w:bottom w:val="none" w:sz="0" w:space="0" w:color="auto"/>
                <w:right w:val="none" w:sz="0" w:space="0" w:color="auto"/>
              </w:divBdr>
              <w:divsChild>
                <w:div w:id="463932294">
                  <w:marLeft w:val="0"/>
                  <w:marRight w:val="0"/>
                  <w:marTop w:val="210"/>
                  <w:marBottom w:val="210"/>
                  <w:divBdr>
                    <w:top w:val="none" w:sz="0" w:space="0" w:color="auto"/>
                    <w:left w:val="none" w:sz="0" w:space="0" w:color="auto"/>
                    <w:bottom w:val="none" w:sz="0" w:space="0" w:color="auto"/>
                    <w:right w:val="none" w:sz="0" w:space="0" w:color="auto"/>
                  </w:divBdr>
                </w:div>
                <w:div w:id="490295336">
                  <w:marLeft w:val="0"/>
                  <w:marRight w:val="0"/>
                  <w:marTop w:val="210"/>
                  <w:marBottom w:val="210"/>
                  <w:divBdr>
                    <w:top w:val="none" w:sz="0" w:space="0" w:color="auto"/>
                    <w:left w:val="none" w:sz="0" w:space="0" w:color="auto"/>
                    <w:bottom w:val="none" w:sz="0" w:space="0" w:color="auto"/>
                    <w:right w:val="none" w:sz="0" w:space="0" w:color="auto"/>
                  </w:divBdr>
                </w:div>
                <w:div w:id="630862951">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611672334">
          <w:marLeft w:val="0"/>
          <w:marRight w:val="0"/>
          <w:marTop w:val="0"/>
          <w:marBottom w:val="0"/>
          <w:divBdr>
            <w:top w:val="none" w:sz="0" w:space="0" w:color="auto"/>
            <w:left w:val="none" w:sz="0" w:space="0" w:color="auto"/>
            <w:bottom w:val="none" w:sz="0" w:space="0" w:color="auto"/>
            <w:right w:val="none" w:sz="0" w:space="0" w:color="auto"/>
          </w:divBdr>
          <w:divsChild>
            <w:div w:id="630137896">
              <w:marLeft w:val="0"/>
              <w:marRight w:val="0"/>
              <w:marTop w:val="0"/>
              <w:marBottom w:val="0"/>
              <w:divBdr>
                <w:top w:val="none" w:sz="0" w:space="0" w:color="auto"/>
                <w:left w:val="none" w:sz="0" w:space="0" w:color="auto"/>
                <w:bottom w:val="none" w:sz="0" w:space="0" w:color="auto"/>
                <w:right w:val="none" w:sz="0" w:space="0" w:color="auto"/>
              </w:divBdr>
              <w:divsChild>
                <w:div w:id="1737435274">
                  <w:marLeft w:val="0"/>
                  <w:marRight w:val="0"/>
                  <w:marTop w:val="210"/>
                  <w:marBottom w:val="210"/>
                  <w:divBdr>
                    <w:top w:val="none" w:sz="0" w:space="0" w:color="auto"/>
                    <w:left w:val="none" w:sz="0" w:space="0" w:color="auto"/>
                    <w:bottom w:val="none" w:sz="0" w:space="0" w:color="auto"/>
                    <w:right w:val="none" w:sz="0" w:space="0" w:color="auto"/>
                  </w:divBdr>
                </w:div>
                <w:div w:id="1076779003">
                  <w:marLeft w:val="0"/>
                  <w:marRight w:val="0"/>
                  <w:marTop w:val="210"/>
                  <w:marBottom w:val="210"/>
                  <w:divBdr>
                    <w:top w:val="none" w:sz="0" w:space="0" w:color="auto"/>
                    <w:left w:val="none" w:sz="0" w:space="0" w:color="auto"/>
                    <w:bottom w:val="none" w:sz="0" w:space="0" w:color="auto"/>
                    <w:right w:val="none" w:sz="0" w:space="0" w:color="auto"/>
                  </w:divBdr>
                </w:div>
                <w:div w:id="149665420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41489508">
          <w:marLeft w:val="0"/>
          <w:marRight w:val="0"/>
          <w:marTop w:val="0"/>
          <w:marBottom w:val="0"/>
          <w:divBdr>
            <w:top w:val="none" w:sz="0" w:space="0" w:color="auto"/>
            <w:left w:val="none" w:sz="0" w:space="0" w:color="auto"/>
            <w:bottom w:val="none" w:sz="0" w:space="0" w:color="auto"/>
            <w:right w:val="none" w:sz="0" w:space="0" w:color="auto"/>
          </w:divBdr>
          <w:divsChild>
            <w:div w:id="1279408722">
              <w:marLeft w:val="0"/>
              <w:marRight w:val="0"/>
              <w:marTop w:val="0"/>
              <w:marBottom w:val="0"/>
              <w:divBdr>
                <w:top w:val="none" w:sz="0" w:space="0" w:color="auto"/>
                <w:left w:val="none" w:sz="0" w:space="0" w:color="auto"/>
                <w:bottom w:val="none" w:sz="0" w:space="0" w:color="auto"/>
                <w:right w:val="none" w:sz="0" w:space="0" w:color="auto"/>
              </w:divBdr>
              <w:divsChild>
                <w:div w:id="208838436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2.2/dwhsg/overview-analytic-views.html" TargetMode="External"/><Relationship Id="rId13" Type="http://schemas.openxmlformats.org/officeDocument/2006/relationships/hyperlink" Target="https://docs.oracle.com/en/database/oracle/oracle-database/12.2/dwhsg/overview-analytic-views.html" TargetMode="External"/><Relationship Id="rId18" Type="http://schemas.openxmlformats.org/officeDocument/2006/relationships/hyperlink" Target="https://docs.oracle.com/en/database/oracle/oracle-database/12.2/dwhsg/img_text/example-tables-analytic-views.html" TargetMode="External"/><Relationship Id="rId3" Type="http://schemas.openxmlformats.org/officeDocument/2006/relationships/settings" Target="settings.xml"/><Relationship Id="rId7" Type="http://schemas.openxmlformats.org/officeDocument/2006/relationships/hyperlink" Target="https://docs.oracle.com/en/database/oracle/oracle-database/12.2/dwhsg/overview-analytic-views.html" TargetMode="External"/><Relationship Id="rId12" Type="http://schemas.openxmlformats.org/officeDocument/2006/relationships/hyperlink" Target="https://docs.oracle.com/en/database/oracle/oracle-database/12.2/dwhsg/overview-analytic-views.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ivesql.oracle.com/apex/livesql/file/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en/database/oracle/oracle-database/12.2/dwhsg/overview-analytic-views.html" TargetMode="External"/><Relationship Id="rId11" Type="http://schemas.openxmlformats.org/officeDocument/2006/relationships/hyperlink" Target="https://docs.oracle.com/pls/topic/lookup?ctx=en/database/oracle/oracle-database/12.2/dwhsg&amp;id=REFRN-GUID-DA5210A9-C25C-4EEC-B1D6-B7217FB532A7" TargetMode="External"/><Relationship Id="rId5" Type="http://schemas.openxmlformats.org/officeDocument/2006/relationships/hyperlink" Target="https://docs.oracle.com/en/database/oracle/oracle-database/12.2/dwhsg/glossary.html" TargetMode="External"/><Relationship Id="rId15" Type="http://schemas.openxmlformats.org/officeDocument/2006/relationships/hyperlink" Target="https://docs.oracle.com/en/database/oracle/oracle-database/12.2/dwhsg/overview-analytic-views.html" TargetMode="External"/><Relationship Id="rId10" Type="http://schemas.openxmlformats.org/officeDocument/2006/relationships/hyperlink" Target="https://docs.oracle.com/pls/topic/lookup?ctx=en/database/oracle/oracle-database/12.2/dwhsg&amp;id=ARPLS-GUID-BA9CF136-9144-4880-BFF7-67B369E81D6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pls/topic/lookup?ctx=en/database/oracle/oracle-database/12.2/dwhsg&amp;id=SQLRF-GUID-EBA7E9BC-3F49-4AA7-9EF6-9255FE7AE466" TargetMode="External"/><Relationship Id="rId14" Type="http://schemas.openxmlformats.org/officeDocument/2006/relationships/hyperlink" Target="https://docs.oracle.com/en/database/oracle/oracle-database/12.2/dwhsg/overview-analytic-vi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5304</Words>
  <Characters>30236</Characters>
  <Application>Microsoft Office Word</Application>
  <DocSecurity>0</DocSecurity>
  <Lines>251</Lines>
  <Paragraphs>70</Paragraphs>
  <ScaleCrop>false</ScaleCrop>
  <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01-247201-013</dc:creator>
  <cp:keywords/>
  <dc:description/>
  <cp:lastModifiedBy>01-247201-013</cp:lastModifiedBy>
  <cp:revision>1</cp:revision>
  <dcterms:created xsi:type="dcterms:W3CDTF">2021-08-04T04:50:00Z</dcterms:created>
  <dcterms:modified xsi:type="dcterms:W3CDTF">2021-08-04T04:51:00Z</dcterms:modified>
</cp:coreProperties>
</file>