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7415" w14:textId="344FDDCB" w:rsidR="00172EF5" w:rsidRPr="00172EF5" w:rsidRDefault="00172EF5" w:rsidP="00172EF5">
      <w:pPr>
        <w:shd w:val="clear" w:color="auto" w:fill="EFF6FF"/>
        <w:spacing w:after="0" w:line="420" w:lineRule="atLeast"/>
        <w:rPr>
          <w:rFonts w:ascii="Segoe UI" w:eastAsia="Times New Roman" w:hAnsi="Segoe UI" w:cs="Segoe UI"/>
          <w:color w:val="262626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262626"/>
          <w:kern w:val="0"/>
          <w14:ligatures w14:val="none"/>
        </w:rPr>
        <w:t>What tests are required to accept the linear and logistic regression models and their significance?</w:t>
      </w:r>
    </w:p>
    <w:p w14:paraId="509DF1AF" w14:textId="77777777" w:rsidR="00172EF5" w:rsidRDefault="00172EF5" w:rsidP="00172EF5">
      <w:pPr>
        <w:shd w:val="clear" w:color="auto" w:fill="FFFFFF"/>
        <w:spacing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4E424602" w14:textId="11B45D18" w:rsidR="00172EF5" w:rsidRPr="00172EF5" w:rsidRDefault="00172EF5" w:rsidP="00172EF5">
      <w:pPr>
        <w:shd w:val="clear" w:color="auto" w:fill="FFFFFF"/>
        <w:spacing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The required tests and checks can be divided into two parts: those </w:t>
      </w:r>
      <w:r w:rsidR="0077271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essential for any model and those 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specific to the type of regression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55821A6B" w14:textId="77777777" w:rsidR="00172EF5" w:rsidRPr="00172EF5" w:rsidRDefault="00172EF5" w:rsidP="00172EF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Overarching Principle: Tests vs. Checks</w:t>
      </w:r>
    </w:p>
    <w:p w14:paraId="7B3C60D8" w14:textId="06594F32" w:rsidR="00172EF5" w:rsidRPr="00172EF5" w:rsidRDefault="00172EF5" w:rsidP="00172EF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It's important to distinguish between 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statistical tests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(which provide a p-value) and 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diagnostic checks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(visual or quantitative assessments of model assumptions). Both are crucial for accepting a model.</w:t>
      </w:r>
    </w:p>
    <w:p w14:paraId="2D167010" w14:textId="77777777" w:rsidR="00172EF5" w:rsidRPr="00172EF5" w:rsidRDefault="00172EF5" w:rsidP="00172EF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Part 1: Linear Regression</w:t>
      </w:r>
    </w:p>
    <w:p w14:paraId="50D5D401" w14:textId="2DCC0144" w:rsidR="00172EF5" w:rsidRPr="00172EF5" w:rsidRDefault="00172EF5" w:rsidP="00172EF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Linear regression predicts a continuous outcome variable. </w:t>
      </w:r>
      <w:r>
        <w:rPr>
          <w:rFonts w:ascii="Segoe UI" w:eastAsia="Times New Roman" w:hAnsi="Segoe UI" w:cs="Segoe UI"/>
          <w:color w:val="404040"/>
          <w:kern w:val="0"/>
          <w14:ligatures w14:val="none"/>
        </w:rPr>
        <w:t>The acronym LINE encapsulates its core assumptions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632FB10" w14:textId="77777777" w:rsidR="00172EF5" w:rsidRPr="00172EF5" w:rsidRDefault="00172EF5" w:rsidP="00172E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A. Essential Assumptions &amp; Diagnostic Checks</w:t>
      </w:r>
    </w:p>
    <w:p w14:paraId="5CD66057" w14:textId="77777777" w:rsidR="00172EF5" w:rsidRPr="00172EF5" w:rsidRDefault="00172EF5" w:rsidP="00172EF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These must be checked </w:t>
      </w:r>
      <w:r w:rsidRPr="00172EF5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after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fitting the model by analyzing the residuals (the differences between observed and predicted values).</w:t>
      </w:r>
    </w:p>
    <w:p w14:paraId="273AC70B" w14:textId="77777777" w:rsidR="00172EF5" w:rsidRPr="00172EF5" w:rsidRDefault="00172EF5" w:rsidP="00172EF5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Linearity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The relationship between predictors (X) and the outcome (Y) is linear.</w:t>
      </w:r>
    </w:p>
    <w:p w14:paraId="14F2B7E2" w14:textId="77777777" w:rsidR="00172EF5" w:rsidRPr="00172EF5" w:rsidRDefault="00172EF5" w:rsidP="00172EF5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Check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Plot 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Residuals vs. Fitted Values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. You want to see a random scatter of points around zero. Any clear pattern (e.g., a curve) suggests non-linearity.</w:t>
      </w:r>
    </w:p>
    <w:p w14:paraId="3E850622" w14:textId="77777777" w:rsidR="00172EF5" w:rsidRPr="00172EF5" w:rsidRDefault="00172EF5" w:rsidP="00172EF5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Fix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Transform variables (e.g., log, square root) or add polynomial terms.</w:t>
      </w:r>
    </w:p>
    <w:p w14:paraId="10492690" w14:textId="2B3FDB33" w:rsidR="00172EF5" w:rsidRPr="00172EF5" w:rsidRDefault="00172EF5" w:rsidP="00172EF5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Independence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The residuals are independent of each other. This is often a property of your data collection method (e.g., random sampling).</w:t>
      </w:r>
    </w:p>
    <w:p w14:paraId="61591E7A" w14:textId="7A80076A" w:rsidR="00172EF5" w:rsidRPr="00172EF5" w:rsidRDefault="00172EF5" w:rsidP="00172EF5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Check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The 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Durbin-Watson test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 is a </w:t>
      </w:r>
      <w:r>
        <w:rPr>
          <w:rFonts w:ascii="Segoe UI" w:eastAsia="Times New Roman" w:hAnsi="Segoe UI" w:cs="Segoe UI"/>
          <w:color w:val="404040"/>
          <w:kern w:val="0"/>
          <w14:ligatures w14:val="none"/>
        </w:rPr>
        <w:t>standard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statistical test. A value near 2 suggests no autocorrelation; values toward 0 or 4 indicate positive or negative autocorrelation.</w:t>
      </w:r>
    </w:p>
    <w:p w14:paraId="32F3290E" w14:textId="1CA95942" w:rsidR="00172EF5" w:rsidRPr="00172EF5" w:rsidRDefault="00172EF5" w:rsidP="00172EF5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Check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: If </w:t>
      </w:r>
      <w:r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the 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data is time-series, look at a plot of residuals over time for patterns.</w:t>
      </w:r>
    </w:p>
    <w:p w14:paraId="357AC5CB" w14:textId="77777777" w:rsidR="00172EF5" w:rsidRPr="00172EF5" w:rsidRDefault="00172EF5" w:rsidP="00172EF5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Normality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The residuals are (approximately) normally distributed.</w:t>
      </w:r>
    </w:p>
    <w:p w14:paraId="4202D011" w14:textId="77777777" w:rsidR="00172EF5" w:rsidRPr="00172EF5" w:rsidRDefault="00172EF5" w:rsidP="00172EF5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Check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A 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Q-Q Plot (Quantile-Quantile Plot)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. Points should closely follow the diagonal line. Significant deviations indicate non-normality.</w:t>
      </w:r>
    </w:p>
    <w:p w14:paraId="00F4F56B" w14:textId="77777777" w:rsidR="00172EF5" w:rsidRPr="00172EF5" w:rsidRDefault="00172EF5" w:rsidP="00172EF5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Check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Histogram of residuals should look roughly bell-shaped.</w:t>
      </w:r>
    </w:p>
    <w:p w14:paraId="5077CA29" w14:textId="77777777" w:rsidR="00172EF5" w:rsidRPr="00172EF5" w:rsidRDefault="00172EF5" w:rsidP="00172EF5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Test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Shapiro-Wilk or Kolmogorov-Smirnov test (though these are sensitive to large sample sizes).</w:t>
      </w:r>
    </w:p>
    <w:p w14:paraId="1E935AE5" w14:textId="77777777" w:rsidR="00172EF5" w:rsidRPr="00172EF5" w:rsidRDefault="00172EF5" w:rsidP="00172EF5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Equal Variance (Homoscedasticity)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The variance of the residuals is constant across all levels of the predicted values.</w:t>
      </w:r>
    </w:p>
    <w:p w14:paraId="1612B386" w14:textId="77777777" w:rsidR="00172EF5" w:rsidRPr="00172EF5" w:rsidRDefault="00172EF5" w:rsidP="00172EF5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Check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The same 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Residuals vs. Fitted Values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plot used for linearity. The spread of points should be roughly the same across the x-axis. A funnel shape (where spread increases/decreases) indicates heteroscedasticity.</w:t>
      </w:r>
    </w:p>
    <w:p w14:paraId="667DD539" w14:textId="77777777" w:rsidR="00172EF5" w:rsidRPr="00172EF5" w:rsidRDefault="00172EF5" w:rsidP="00172EF5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Test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Breusch-Pagan test or NCV test.</w:t>
      </w:r>
    </w:p>
    <w:p w14:paraId="0469D8BB" w14:textId="77777777" w:rsidR="00172EF5" w:rsidRPr="00172EF5" w:rsidRDefault="00172EF5" w:rsidP="00172E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B. Tests for Model and Coefficient Significance</w:t>
      </w:r>
    </w:p>
    <w:p w14:paraId="6BAC3C6C" w14:textId="77777777" w:rsidR="00172EF5" w:rsidRPr="00172EF5" w:rsidRDefault="00172EF5" w:rsidP="00172EF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These are formal statistical tests performed using the model output.</w:t>
      </w:r>
    </w:p>
    <w:p w14:paraId="4996E7CE" w14:textId="77777777" w:rsidR="00172EF5" w:rsidRPr="00172EF5" w:rsidRDefault="00172EF5" w:rsidP="00172EF5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Overall Model Significance: "Does my model predict better than just using the mean?"</w:t>
      </w:r>
    </w:p>
    <w:p w14:paraId="3D47AB51" w14:textId="77777777" w:rsidR="00172EF5" w:rsidRPr="00172EF5" w:rsidRDefault="00172EF5" w:rsidP="00172EF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Test: F-test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(from the ANOVA table).</w:t>
      </w:r>
    </w:p>
    <w:p w14:paraId="01842855" w14:textId="77777777" w:rsidR="00172EF5" w:rsidRPr="00172EF5" w:rsidRDefault="00172EF5" w:rsidP="00172EF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What it does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Compares your model to a "null model" (a model with only the intercept).</w:t>
      </w:r>
    </w:p>
    <w:p w14:paraId="460BF98E" w14:textId="77777777" w:rsidR="00172EF5" w:rsidRPr="00172EF5" w:rsidRDefault="00172EF5" w:rsidP="00172EF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Interpretation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A significant p-value (typically &lt; 0.05) indicates that your set of predictors has statistically significant predictive power.</w:t>
      </w:r>
    </w:p>
    <w:p w14:paraId="54718AA9" w14:textId="77777777" w:rsidR="00172EF5" w:rsidRPr="00172EF5" w:rsidRDefault="00172EF5" w:rsidP="00172EF5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Individual Predictor Significance: "Is this specific predictor (variable) significant, holding others constant?"</w:t>
      </w:r>
    </w:p>
    <w:p w14:paraId="22E1650A" w14:textId="77777777" w:rsidR="00172EF5" w:rsidRPr="00172EF5" w:rsidRDefault="00172EF5" w:rsidP="00172EF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Test: t-test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for each coefficient.</w:t>
      </w:r>
    </w:p>
    <w:p w14:paraId="3BEDFCD6" w14:textId="77777777" w:rsidR="00172EF5" w:rsidRPr="00172EF5" w:rsidRDefault="00172EF5" w:rsidP="00172EF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What it does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Tests the null hypothesis that the coefficient (β) is equal to zero.</w:t>
      </w:r>
    </w:p>
    <w:p w14:paraId="34096D2B" w14:textId="77777777" w:rsidR="00172EF5" w:rsidRPr="00172EF5" w:rsidRDefault="00172EF5" w:rsidP="00172EF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Interpretation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A significant p-value (typically &lt; 0.05) suggests there is a statistically significant relationship between that predictor and the outcome variable.</w:t>
      </w:r>
    </w:p>
    <w:p w14:paraId="68ADD2C6" w14:textId="77777777" w:rsidR="00172EF5" w:rsidRPr="00172EF5" w:rsidRDefault="00172EF5" w:rsidP="00172EF5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Model Fit: "How well does my model explain the data?"</w:t>
      </w:r>
    </w:p>
    <w:p w14:paraId="6F7BF30F" w14:textId="77777777" w:rsidR="00172EF5" w:rsidRPr="00172EF5" w:rsidRDefault="00172EF5" w:rsidP="00172EF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Metric: R-squared (R²)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The proportion of variance in Y explained by the model. Higher is better, but it always increases with more variables.</w:t>
      </w:r>
    </w:p>
    <w:p w14:paraId="01286D54" w14:textId="77777777" w:rsidR="00172EF5" w:rsidRPr="00172EF5" w:rsidRDefault="00172EF5" w:rsidP="00172EF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Metric: Adjusted R-squared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Adjusts R² for the number of predictors. Use this to compare models with different numbers of predictors.</w:t>
      </w:r>
    </w:p>
    <w:p w14:paraId="4AB3A1D3" w14:textId="77777777" w:rsidR="00172EF5" w:rsidRPr="00172EF5" w:rsidRDefault="00172EF5" w:rsidP="00172EF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Part 2: Logistic Regression</w:t>
      </w:r>
    </w:p>
    <w:p w14:paraId="6853E5B8" w14:textId="32845EBE" w:rsidR="00172EF5" w:rsidRPr="00172EF5" w:rsidRDefault="00172EF5" w:rsidP="00172EF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Logistic regression predicts a binary or categorical outcome (e.g., Yes/No). Its assumptions are different from </w:t>
      </w:r>
      <w:r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those of 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linear regression.</w:t>
      </w:r>
    </w:p>
    <w:p w14:paraId="75A09FB4" w14:textId="77777777" w:rsidR="00172EF5" w:rsidRPr="00172EF5" w:rsidRDefault="00172EF5" w:rsidP="00172E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A. Essential Assumptions &amp; Diagnostic Checks</w:t>
      </w:r>
    </w:p>
    <w:p w14:paraId="2E1BB0C1" w14:textId="77777777" w:rsidR="00172EF5" w:rsidRPr="00172EF5" w:rsidRDefault="00172EF5" w:rsidP="00172EF5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Binary Outcome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The dependent variable must be binary (or ordinal/multinomial for extensions of logistic regression).</w:t>
      </w:r>
    </w:p>
    <w:p w14:paraId="7758B965" w14:textId="77777777" w:rsidR="00172EF5" w:rsidRPr="00172EF5" w:rsidRDefault="00172EF5" w:rsidP="00172EF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Check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Simple inspection of the data.</w:t>
      </w:r>
    </w:p>
    <w:p w14:paraId="21CD5D5E" w14:textId="77777777" w:rsidR="00172EF5" w:rsidRPr="00172EF5" w:rsidRDefault="00172EF5" w:rsidP="00172EF5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Linearity of Independent Variables and Log-Odds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The relationship between predictors (X) and the </w:t>
      </w:r>
      <w:r w:rsidRPr="00172EF5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logit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(log-odds) of the outcome is linear.</w:t>
      </w:r>
    </w:p>
    <w:p w14:paraId="5E83946C" w14:textId="77777777" w:rsidR="00172EF5" w:rsidRPr="00172EF5" w:rsidRDefault="00172EF5" w:rsidP="00172EF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Check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 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Box-Tidwell test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. A significant p-value for an interaction term between a predictor and its log indicates non-linearity.</w:t>
      </w:r>
    </w:p>
    <w:p w14:paraId="78E1D2B1" w14:textId="77777777" w:rsidR="00172EF5" w:rsidRPr="00172EF5" w:rsidRDefault="00172EF5" w:rsidP="00172EF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Check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Plot residuals against predictors (less straightforward than in linear regression; often done using "deviance residuals").</w:t>
      </w:r>
    </w:p>
    <w:p w14:paraId="0A5CB9E1" w14:textId="1E29C50F" w:rsidR="00172EF5" w:rsidRPr="00172EF5" w:rsidRDefault="00172EF5" w:rsidP="00172EF5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No Multicollinearity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Predictor variables should not be too highly correlated.</w:t>
      </w:r>
    </w:p>
    <w:p w14:paraId="22539DAB" w14:textId="1B336802" w:rsidR="00172EF5" w:rsidRPr="00172EF5" w:rsidRDefault="00172EF5" w:rsidP="00172EF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Check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Calculate </w:t>
      </w:r>
      <w:r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the 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Variance Inflation Factor (VIF)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for each predictor. A VIF &gt; 5 or 10 indicates problematic multicollinearity. This check is also critical for linear regression.</w:t>
      </w:r>
    </w:p>
    <w:p w14:paraId="7CD4740C" w14:textId="77777777" w:rsidR="00172EF5" w:rsidRPr="00172EF5" w:rsidRDefault="00172EF5" w:rsidP="00172EF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Fix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Remove correlated variables, combine them, or use regularization (e.g., Ridge Regression).</w:t>
      </w:r>
    </w:p>
    <w:p w14:paraId="7D74E2C5" w14:textId="77777777" w:rsidR="00172EF5" w:rsidRPr="00172EF5" w:rsidRDefault="00172EF5" w:rsidP="00172EF5">
      <w:pPr>
        <w:numPr>
          <w:ilvl w:val="0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Independence of Observations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Same as linear regression. Check with your data collection method.</w:t>
      </w:r>
    </w:p>
    <w:p w14:paraId="082CADDC" w14:textId="77777777" w:rsidR="00172EF5" w:rsidRPr="00172EF5" w:rsidRDefault="00172EF5" w:rsidP="00172EF5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B. Tests for Model and Coefficient Significance</w:t>
      </w:r>
    </w:p>
    <w:p w14:paraId="35168200" w14:textId="77777777" w:rsidR="00172EF5" w:rsidRPr="00172EF5" w:rsidRDefault="00172EF5" w:rsidP="00172EF5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Overall Model Significance: "Does my model predict better than a null model?"</w:t>
      </w:r>
    </w:p>
    <w:p w14:paraId="3B8612DE" w14:textId="77777777" w:rsidR="00172EF5" w:rsidRPr="00172EF5" w:rsidRDefault="00172EF5" w:rsidP="00172E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Test: Likelihood Ratio Test (LRT)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218E9276" w14:textId="77777777" w:rsidR="00172EF5" w:rsidRPr="00172EF5" w:rsidRDefault="00172EF5" w:rsidP="00172E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What it does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Compares the log-likelihood of your model to the log-likelihood of a null model (with only an intercept).</w:t>
      </w:r>
    </w:p>
    <w:p w14:paraId="75957B1A" w14:textId="77777777" w:rsidR="00172EF5" w:rsidRPr="00172EF5" w:rsidRDefault="00172EF5" w:rsidP="00172E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Interpretation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A significant p-value (from a chi-square distribution) indicates your model is an improvement over the null model.</w:t>
      </w:r>
    </w:p>
    <w:p w14:paraId="02A0842B" w14:textId="77777777" w:rsidR="00172EF5" w:rsidRPr="00172EF5" w:rsidRDefault="00172EF5" w:rsidP="00172EF5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Individual Predictor Significance</w:t>
      </w:r>
    </w:p>
    <w:p w14:paraId="62FB1280" w14:textId="28AFC24C" w:rsidR="00172EF5" w:rsidRPr="00172EF5" w:rsidRDefault="00172EF5" w:rsidP="00172E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Test: Wald test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. </w:t>
      </w:r>
      <w:r>
        <w:rPr>
          <w:rFonts w:ascii="Segoe UI" w:eastAsia="Times New Roman" w:hAnsi="Segoe UI" w:cs="Segoe UI"/>
          <w:color w:val="404040"/>
          <w:kern w:val="0"/>
          <w14:ligatures w14:val="none"/>
        </w:rPr>
        <w:t>Each coefficien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t tests the null hypothesis that the coefficient is zero.</w:t>
      </w:r>
    </w:p>
    <w:p w14:paraId="5501B123" w14:textId="79BD9C19" w:rsidR="00172EF5" w:rsidRPr="00172EF5" w:rsidRDefault="00172EF5" w:rsidP="00172E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Interpretation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: The p-value for each coefficient in </w:t>
      </w:r>
      <w:r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the 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standard output is usually from the Wald test. A significant p-value suggests the predictor is significant.</w:t>
      </w:r>
    </w:p>
    <w:p w14:paraId="3CF56721" w14:textId="77777777" w:rsidR="00172EF5" w:rsidRPr="00172EF5" w:rsidRDefault="00172EF5" w:rsidP="00172EF5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Model Fit: "How well does my model explain the data?"</w:t>
      </w:r>
    </w:p>
    <w:p w14:paraId="2D82278B" w14:textId="77777777" w:rsidR="00172EF5" w:rsidRPr="00172EF5" w:rsidRDefault="00172EF5" w:rsidP="00172E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Metric: AIC (Akaike Information Criterion)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or 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BIC (Bayesian Information Criterion)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. These are </w:t>
      </w:r>
      <w:r w:rsidRPr="00172EF5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relative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measures for comparing models. 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Lower values indicate a better fit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, penalized for model complexity.</w:t>
      </w:r>
    </w:p>
    <w:p w14:paraId="7533CF11" w14:textId="77777777" w:rsidR="00172EF5" w:rsidRPr="00172EF5" w:rsidRDefault="00172EF5" w:rsidP="00172EF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Pseudo R-squared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(e.g., McFadden's, Nagelkerke's). Analogous to R² in linear regression but interpreted more cautiously. Provides a sense of explanatory power but no universal "good" value.</w:t>
      </w:r>
    </w:p>
    <w:p w14:paraId="747A0473" w14:textId="77777777" w:rsidR="00172EF5" w:rsidRPr="00172EF5" w:rsidRDefault="00172EF5" w:rsidP="00172EF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Summary Table: Key Tests &amp; Checks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4472"/>
        <w:gridCol w:w="3232"/>
      </w:tblGrid>
      <w:tr w:rsidR="00172EF5" w:rsidRPr="00172EF5" w14:paraId="58AD2400" w14:textId="77777777" w:rsidTr="00172EF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099E60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Aspect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0D803F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Linear Regression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FDD3A4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Logistic Regression</w:t>
            </w:r>
          </w:p>
        </w:tc>
      </w:tr>
      <w:tr w:rsidR="00172EF5" w:rsidRPr="00172EF5" w14:paraId="566803CE" w14:textId="77777777" w:rsidTr="00172EF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4B03A6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Overall Model Sig.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D79D25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F-test</w:t>
            </w: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(from ANOVA table)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B463DD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Likelihood Ratio Test (LRT)</w:t>
            </w:r>
          </w:p>
        </w:tc>
      </w:tr>
      <w:tr w:rsidR="00172EF5" w:rsidRPr="00172EF5" w14:paraId="15CF798A" w14:textId="77777777" w:rsidTr="00172EF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66CC9A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Predictor Sig.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C416D2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t-test</w:t>
            </w: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for each coefficient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AC5F43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Wald test</w:t>
            </w: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for each coefficient</w:t>
            </w:r>
          </w:p>
        </w:tc>
      </w:tr>
      <w:tr w:rsidR="00172EF5" w:rsidRPr="00172EF5" w14:paraId="05D92ABC" w14:textId="77777777" w:rsidTr="00172EF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7661B2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Linearity Check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8EDD33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Residuals vs. Fitted plot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C8F12E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Box-Tidwell test</w:t>
            </w:r>
          </w:p>
        </w:tc>
      </w:tr>
      <w:tr w:rsidR="00172EF5" w:rsidRPr="00172EF5" w14:paraId="6D131C0F" w14:textId="77777777" w:rsidTr="00172EF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492A89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Normality Check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F1CB78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Q-Q Plot of residuals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17A49D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i/>
                <w:iCs/>
                <w:kern w:val="0"/>
                <w:sz w:val="23"/>
                <w:szCs w:val="23"/>
                <w14:ligatures w14:val="none"/>
              </w:rPr>
              <w:t>Not an assumption</w:t>
            </w:r>
          </w:p>
        </w:tc>
      </w:tr>
      <w:tr w:rsidR="00172EF5" w:rsidRPr="00172EF5" w14:paraId="58CB61DA" w14:textId="77777777" w:rsidTr="00172EF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286390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Equal Variance Check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804562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Residuals vs. Fitted plot / Breusch-Pagan test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291AD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i/>
                <w:iCs/>
                <w:kern w:val="0"/>
                <w:sz w:val="23"/>
                <w:szCs w:val="23"/>
                <w14:ligatures w14:val="none"/>
              </w:rPr>
              <w:t>Not an assumption</w:t>
            </w:r>
          </w:p>
        </w:tc>
      </w:tr>
      <w:tr w:rsidR="00172EF5" w:rsidRPr="00172EF5" w14:paraId="1E7157B7" w14:textId="77777777" w:rsidTr="00172EF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75D764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Multicollinearity Check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D4E015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VIF</w:t>
            </w: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(Variance Inflation Factor)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A56DC8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VIF</w:t>
            </w: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(Variance Inflation Factor)</w:t>
            </w:r>
          </w:p>
        </w:tc>
      </w:tr>
      <w:tr w:rsidR="00172EF5" w:rsidRPr="00172EF5" w14:paraId="5EB1F0E9" w14:textId="77777777" w:rsidTr="00172EF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3EDAF2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Key Fit Statistics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628373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R-squared, Adjusted R-squared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59D7A0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AIC, BIC, Pseudo R-squared</w:t>
            </w:r>
          </w:p>
        </w:tc>
      </w:tr>
      <w:tr w:rsidR="00172EF5" w:rsidRPr="00172EF5" w14:paraId="357686D1" w14:textId="77777777" w:rsidTr="00172EF5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74080A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Outcome Distribution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6548F7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Continuous, Normally Distributed residuals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D03C6" w14:textId="77777777" w:rsidR="00172EF5" w:rsidRPr="00172EF5" w:rsidRDefault="00172EF5" w:rsidP="00172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172EF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Binary (Binomial)</w:t>
            </w:r>
          </w:p>
        </w:tc>
      </w:tr>
    </w:tbl>
    <w:p w14:paraId="1F1EC922" w14:textId="77777777" w:rsidR="00172EF5" w:rsidRPr="00172EF5" w:rsidRDefault="00172EF5" w:rsidP="00172EF5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Final Workflow for Accepting a Model:</w:t>
      </w:r>
    </w:p>
    <w:p w14:paraId="7B16E295" w14:textId="77777777" w:rsidR="00172EF5" w:rsidRPr="00172EF5" w:rsidRDefault="00172EF5" w:rsidP="00172EF5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Fit the Model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Run your regression.</w:t>
      </w:r>
    </w:p>
    <w:p w14:paraId="37FF680A" w14:textId="77777777" w:rsidR="00172EF5" w:rsidRPr="00172EF5" w:rsidRDefault="00172EF5" w:rsidP="00172EF5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Check Assumptions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Use the diagnostic plots and tests listed above. If assumptions are violated, you must address this (e.g., transform variables, remove outliers, use a different model) before proceeding.</w:t>
      </w:r>
    </w:p>
    <w:p w14:paraId="5C470F7D" w14:textId="77777777" w:rsidR="00172EF5" w:rsidRPr="00172EF5" w:rsidRDefault="00172EF5" w:rsidP="00172EF5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Assess Significance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If assumptions are met, look at the overall model test (F-test/LRT) and the individual coefficient tests (t-tests/Wald tests) for significance.</w:t>
      </w:r>
    </w:p>
    <w:p w14:paraId="2D2A0FAB" w14:textId="77777777" w:rsidR="00172EF5" w:rsidRPr="00172EF5" w:rsidRDefault="00172EF5" w:rsidP="00172EF5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Evaluate Fit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: Use the fit statistics (R², AIC, etc.) to understand the model's explanatory power. For logistic regression, also check </w:t>
      </w:r>
      <w:r w:rsidRPr="00172EF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classification metrics</w:t>
      </w: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 (Accuracy, Precision, Recall, AUC-ROC curve) on a hold-out test set to ensure it predicts well on new data.</w:t>
      </w:r>
    </w:p>
    <w:p w14:paraId="41A7E41E" w14:textId="77777777" w:rsidR="00172EF5" w:rsidRPr="00172EF5" w:rsidRDefault="00172EF5" w:rsidP="00172EF5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72EF5">
        <w:rPr>
          <w:rFonts w:ascii="Segoe UI" w:eastAsia="Times New Roman" w:hAnsi="Segoe UI" w:cs="Segoe UI"/>
          <w:color w:val="404040"/>
          <w:kern w:val="0"/>
          <w14:ligatures w14:val="none"/>
        </w:rPr>
        <w:t>By systematically following these steps, you can rigorously evaluate and justify the acceptance (or rejection) of your linear or logistic regression models.</w:t>
      </w:r>
    </w:p>
    <w:p w14:paraId="15C8937F" w14:textId="77777777" w:rsidR="00172EF5" w:rsidRDefault="00172EF5"/>
    <w:sectPr w:rsidR="00172EF5" w:rsidSect="00172E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9212A"/>
    <w:multiLevelType w:val="multilevel"/>
    <w:tmpl w:val="FCC8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B03CC"/>
    <w:multiLevelType w:val="multilevel"/>
    <w:tmpl w:val="60AC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73040A"/>
    <w:multiLevelType w:val="multilevel"/>
    <w:tmpl w:val="2F8E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E149B7"/>
    <w:multiLevelType w:val="multilevel"/>
    <w:tmpl w:val="62C8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07AC5"/>
    <w:multiLevelType w:val="multilevel"/>
    <w:tmpl w:val="523A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909065">
    <w:abstractNumId w:val="1"/>
  </w:num>
  <w:num w:numId="2" w16cid:durableId="1779564969">
    <w:abstractNumId w:val="4"/>
  </w:num>
  <w:num w:numId="3" w16cid:durableId="1519542684">
    <w:abstractNumId w:val="3"/>
  </w:num>
  <w:num w:numId="4" w16cid:durableId="1329750506">
    <w:abstractNumId w:val="2"/>
  </w:num>
  <w:num w:numId="5" w16cid:durableId="24139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Q2MzQytjABkkCopKMUnFpcnJmfB1JgWAsAMVzX8CwAAAA="/>
  </w:docVars>
  <w:rsids>
    <w:rsidRoot w:val="00172EF5"/>
    <w:rsid w:val="00172EF5"/>
    <w:rsid w:val="00347342"/>
    <w:rsid w:val="0077271B"/>
    <w:rsid w:val="00E5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60FDF"/>
  <w15:chartTrackingRefBased/>
  <w15:docId w15:val="{4302229C-9501-4CC6-B122-4CA78A7D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1083</Words>
  <Characters>6275</Characters>
  <Application>Microsoft Office Word</Application>
  <DocSecurity>0</DocSecurity>
  <Lines>153</Lines>
  <Paragraphs>103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Setua</dc:creator>
  <cp:keywords/>
  <dc:description/>
  <cp:lastModifiedBy>Sanjit Setua</cp:lastModifiedBy>
  <cp:revision>3</cp:revision>
  <cp:lastPrinted>2025-09-03T08:25:00Z</cp:lastPrinted>
  <dcterms:created xsi:type="dcterms:W3CDTF">2025-09-03T08:20:00Z</dcterms:created>
  <dcterms:modified xsi:type="dcterms:W3CDTF">2025-09-03T09:11:00Z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d2762498-bca7-456c-a2d4-cc93a8764a6c</vt:lpwstr>
  </property>
</Properties>
</file>