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796"/>
        <w:gridCol w:w="4069"/>
        <w:gridCol w:w="1433"/>
        <w:gridCol w:w="1368"/>
      </w:tblGrid>
      <w:tr w:rsidR="00D55D00" w:rsidTr="00D55D00"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Modules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Topics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#Lecture Hours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Reference</w:t>
            </w:r>
          </w:p>
        </w:tc>
      </w:tr>
      <w:tr w:rsidR="00D55D00" w:rsidTr="00D55D00"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Module 1:</w:t>
            </w:r>
          </w:p>
          <w:p w:rsidR="00D55D00" w:rsidRDefault="00D55D00">
            <w:pPr>
              <w:pStyle w:val="TableContents"/>
            </w:pPr>
            <w:r>
              <w:t>Introduction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What is Data Science: Life Cycle, Data Visualization, Data Cleaning, Prediction and Classification, Supervised and Unsupervised Learning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[4] Chapter 1, 2</w:t>
            </w:r>
          </w:p>
          <w:p w:rsidR="00D55D00" w:rsidRDefault="00D55D00">
            <w:pPr>
              <w:pStyle w:val="TableContents"/>
            </w:pPr>
            <w:r>
              <w:t>[3]</w:t>
            </w:r>
            <w:r w:rsidR="00B2093F">
              <w:t xml:space="preserve"> C</w:t>
            </w:r>
            <w:r>
              <w:t>hapter 1</w:t>
            </w:r>
            <w:r w:rsidR="00E2160D">
              <w:t>,3</w:t>
            </w:r>
          </w:p>
        </w:tc>
      </w:tr>
      <w:tr w:rsidR="00D55D00" w:rsidTr="00D55D00"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 xml:space="preserve">Module 2: </w:t>
            </w:r>
          </w:p>
          <w:p w:rsidR="00D55D00" w:rsidRDefault="00D55D00">
            <w:pPr>
              <w:pStyle w:val="TableContents"/>
            </w:pPr>
            <w:r>
              <w:t>Dimensionality reduction basics</w:t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Matrix Algebra, Gradient of function, Principal component analysis, Singular Value Decomposition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8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</w:tr>
      <w:tr w:rsidR="00D55D00" w:rsidTr="00D55D00"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Module 3:</w:t>
            </w:r>
          </w:p>
          <w:p w:rsidR="00D55D00" w:rsidRDefault="00D55D00">
            <w:pPr>
              <w:pStyle w:val="TableContents"/>
            </w:pPr>
            <w:r>
              <w:t>Statistic Learning Basics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Population, sample, Central limit theorem, Probability distribution, Variance, Variance- Covariance Matrix for multidimensional random variable, t-distribution, unbiased estimator, hypothesis testing, p-value, F-test, significance level, confidence interval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10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</w:tr>
      <w:tr w:rsidR="00D55D00" w:rsidTr="00D55D00"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 xml:space="preserve">Module 4: </w:t>
            </w:r>
          </w:p>
          <w:p w:rsidR="00D55D00" w:rsidRDefault="00D55D00">
            <w:pPr>
              <w:pStyle w:val="TableContents"/>
            </w:pPr>
            <w:r>
              <w:t>Prediction</w:t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 xml:space="preserve">Simple Linear Regression, Multiple Linear Regression – estimate of coefficients by ordinary least square (OLS),  Statistical inference on regression coefficients, python programming on regression 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6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</w:tr>
      <w:tr w:rsidR="00D55D00" w:rsidTr="00D55D00"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Module 5:</w:t>
            </w:r>
          </w:p>
          <w:p w:rsidR="00D55D00" w:rsidRDefault="00D55D00">
            <w:pPr>
              <w:pStyle w:val="TableContents"/>
            </w:pPr>
            <w:r>
              <w:t>Classification- Supervised</w:t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Classification Problem and confusion Matrix,</w:t>
            </w:r>
          </w:p>
          <w:p w:rsidR="00D55D00" w:rsidRDefault="00D55D00">
            <w:pPr>
              <w:pStyle w:val="TableContents"/>
            </w:pPr>
            <w:r>
              <w:t xml:space="preserve">Logistic Regression(binary/multiclass), K-NN method, Support Vector Machine (SVM), Linear </w:t>
            </w:r>
            <w:proofErr w:type="spellStart"/>
            <w:r>
              <w:t>discriminant</w:t>
            </w:r>
            <w:proofErr w:type="spellEnd"/>
            <w:r>
              <w:t xml:space="preserve"> Analysis (LDA), Decision Tree and Random Forest</w:t>
            </w:r>
          </w:p>
          <w:p w:rsidR="00D55D00" w:rsidRDefault="00D55D00">
            <w:pPr>
              <w:pStyle w:val="TableContents"/>
            </w:pPr>
            <w:r>
              <w:t>Python Programming on Supervised Classification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10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</w:tr>
      <w:tr w:rsidR="00D55D00" w:rsidTr="00D55D00"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 xml:space="preserve">Module 6: </w:t>
            </w:r>
          </w:p>
          <w:p w:rsidR="00D55D00" w:rsidRDefault="00D55D00">
            <w:pPr>
              <w:pStyle w:val="TableContents"/>
            </w:pPr>
            <w:r>
              <w:t>Classification-Unsupervised</w:t>
            </w: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K-Means, K-</w:t>
            </w:r>
            <w:proofErr w:type="spellStart"/>
            <w:r>
              <w:t>Medoid</w:t>
            </w:r>
            <w:proofErr w:type="spellEnd"/>
          </w:p>
          <w:p w:rsidR="00D55D00" w:rsidRDefault="00D55D00">
            <w:pPr>
              <w:pStyle w:val="TableContents"/>
            </w:pPr>
            <w:r>
              <w:t>Python Programming on Unsupervised classification</w:t>
            </w:r>
          </w:p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  <w:r>
              <w:t>2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</w:tr>
      <w:tr w:rsidR="00D55D00" w:rsidTr="00D55D00"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  <w:tc>
          <w:tcPr>
            <w:tcW w:w="4069" w:type="dxa"/>
            <w:tcBorders>
              <w:left w:val="single" w:sz="2" w:space="0" w:color="000000"/>
              <w:bottom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5D00" w:rsidRDefault="00D55D00">
            <w:pPr>
              <w:pStyle w:val="TableContents"/>
            </w:pPr>
          </w:p>
        </w:tc>
      </w:tr>
    </w:tbl>
    <w:p w:rsidR="002D7E41" w:rsidRDefault="008A0369" w:rsidP="008A0369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FFFFFF"/>
          <w:kern w:val="0"/>
          <w:sz w:val="32"/>
          <w:szCs w:val="32"/>
          <w:lang w:bidi="ar-SA"/>
        </w:rPr>
      </w:pPr>
      <w:proofErr w:type="spellStart"/>
      <w:r w:rsidRPr="002D7E41">
        <w:rPr>
          <w:rFonts w:ascii="Times New Roman" w:hAnsi="Times New Roman" w:cs="Times New Roman"/>
          <w:color w:val="FFFFFF"/>
          <w:kern w:val="0"/>
          <w:sz w:val="32"/>
          <w:szCs w:val="32"/>
          <w:lang w:bidi="ar-SA"/>
        </w:rPr>
        <w:t>Int</w:t>
      </w:r>
      <w:proofErr w:type="spellEnd"/>
    </w:p>
    <w:p w:rsidR="008A0369" w:rsidRDefault="002D7E41" w:rsidP="008A0369">
      <w:pPr>
        <w:suppressAutoHyphens w:val="0"/>
        <w:autoSpaceDE w:val="0"/>
        <w:autoSpaceDN w:val="0"/>
        <w:adjustRightInd w:val="0"/>
        <w:rPr>
          <w:rFonts w:ascii="OptimaLTStd-Black" w:hAnsi="OptimaLTStd-Black" w:cs="OptimaLTStd-Black"/>
          <w:color w:val="FFFFFF"/>
          <w:kern w:val="0"/>
          <w:sz w:val="70"/>
          <w:szCs w:val="70"/>
          <w:lang w:bidi="ar-SA"/>
        </w:rPr>
      </w:pPr>
      <w:r>
        <w:rPr>
          <w:rFonts w:ascii="Times New Roman" w:hAnsi="Times New Roman" w:cs="Times New Roman"/>
          <w:color w:val="FFFFFF"/>
          <w:kern w:val="0"/>
          <w:sz w:val="32"/>
          <w:szCs w:val="32"/>
          <w:lang w:bidi="ar-SA"/>
        </w:rPr>
        <w:t>B</w:t>
      </w:r>
    </w:p>
    <w:p w:rsidR="002D7E41" w:rsidRPr="002D7E41" w:rsidRDefault="002D7E41" w:rsidP="002D7E41">
      <w:pPr>
        <w:suppressAutoHyphens w:val="0"/>
        <w:autoSpaceDE w:val="0"/>
        <w:autoSpaceDN w:val="0"/>
        <w:adjustRightInd w:val="0"/>
        <w:rPr>
          <w:rFonts w:ascii="OptimaLTStd-Black" w:hAnsi="OptimaLTStd-Black" w:cs="OptimaLTStd-Black"/>
          <w:b/>
          <w:bCs/>
          <w:color w:val="000000" w:themeColor="text1"/>
          <w:kern w:val="0"/>
          <w:sz w:val="28"/>
          <w:szCs w:val="28"/>
          <w:u w:val="single"/>
          <w:lang w:bidi="ar-SA"/>
        </w:rPr>
      </w:pPr>
      <w:r w:rsidRPr="002D7E41">
        <w:rPr>
          <w:rFonts w:ascii="OptimaLTStd-Black" w:hAnsi="OptimaLTStd-Black" w:cs="OptimaLTStd-Black"/>
          <w:b/>
          <w:bCs/>
          <w:color w:val="000000" w:themeColor="text1"/>
          <w:kern w:val="0"/>
          <w:sz w:val="28"/>
          <w:szCs w:val="28"/>
          <w:u w:val="single"/>
          <w:lang w:bidi="ar-SA"/>
        </w:rPr>
        <w:t>Books</w:t>
      </w:r>
    </w:p>
    <w:p w:rsidR="00AB117B" w:rsidRPr="00B641C4" w:rsidRDefault="008A0369" w:rsidP="002D7E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</w:pPr>
      <w:r w:rsidRPr="00B641C4">
        <w:t>Econometrics: Fifth Edition, Jeffrey M. Wooldridge, Michigan State University</w:t>
      </w:r>
    </w:p>
    <w:p w:rsidR="002D7E41" w:rsidRPr="00B641C4" w:rsidRDefault="002D7E41" w:rsidP="002D7E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OptimaLTStd-Black" w:hAnsi="OptimaLTStd-Black" w:cs="OptimaLTStd-Black"/>
          <w:color w:val="000000" w:themeColor="text1"/>
          <w:kern w:val="0"/>
          <w:sz w:val="28"/>
          <w:szCs w:val="28"/>
          <w:lang w:bidi="ar-SA"/>
        </w:rPr>
      </w:pPr>
      <w:r>
        <w:t xml:space="preserve">The Elements of Statistical Learning Data Mining, Inference, and Prediction, Trevor Hastie Robert </w:t>
      </w:r>
      <w:proofErr w:type="spellStart"/>
      <w:r>
        <w:t>Tibshirani</w:t>
      </w:r>
      <w:proofErr w:type="spellEnd"/>
      <w:r>
        <w:t xml:space="preserve"> Jerome Friedman, Springer, Second Edition</w:t>
      </w:r>
    </w:p>
    <w:p w:rsidR="00B641C4" w:rsidRDefault="008D3911" w:rsidP="002D7E41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</w:pPr>
      <w:r w:rsidRPr="008D3911">
        <w:t>Data Science from Scratch</w:t>
      </w:r>
      <w:r>
        <w:t xml:space="preserve">, </w:t>
      </w:r>
      <w:r w:rsidRPr="008D3911">
        <w:t xml:space="preserve">Joel </w:t>
      </w:r>
      <w:proofErr w:type="spellStart"/>
      <w:r w:rsidRPr="008D3911">
        <w:t>Grus</w:t>
      </w:r>
      <w:proofErr w:type="spellEnd"/>
      <w:r>
        <w:t>, O’Reilly, Second Edition</w:t>
      </w:r>
    </w:p>
    <w:p w:rsidR="00D55D00" w:rsidRPr="008D3911" w:rsidRDefault="00D55D00" w:rsidP="00D55D00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</w:pPr>
      <w:r>
        <w:t xml:space="preserve">Doing Data Science, Straight talk from the front line, </w:t>
      </w:r>
      <w:hyperlink r:id="rId5" w:history="1">
        <w:r w:rsidRPr="00D55D00">
          <w:t>Cathy O'Neil</w:t>
        </w:r>
      </w:hyperlink>
      <w:r w:rsidRPr="00D55D00">
        <w:t>, </w:t>
      </w:r>
      <w:hyperlink r:id="rId6" w:history="1">
        <w:r w:rsidRPr="00D55D00">
          <w:t xml:space="preserve">Rachel </w:t>
        </w:r>
        <w:proofErr w:type="spellStart"/>
        <w:r w:rsidRPr="00D55D00">
          <w:t>Schutt</w:t>
        </w:r>
        <w:proofErr w:type="spellEnd"/>
      </w:hyperlink>
      <w:r>
        <w:t>, O’Reilly</w:t>
      </w:r>
    </w:p>
    <w:sectPr w:rsidR="00D55D00" w:rsidRPr="008D3911" w:rsidSect="00FB162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tima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775B3"/>
    <w:multiLevelType w:val="hybridMultilevel"/>
    <w:tmpl w:val="2ED2B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AB117B"/>
    <w:rsid w:val="002D7E41"/>
    <w:rsid w:val="008A0369"/>
    <w:rsid w:val="008D3911"/>
    <w:rsid w:val="00AB117B"/>
    <w:rsid w:val="00B2093F"/>
    <w:rsid w:val="00B641C4"/>
    <w:rsid w:val="00D55D00"/>
    <w:rsid w:val="00E2160D"/>
    <w:rsid w:val="00FB1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2A"/>
  </w:style>
  <w:style w:type="paragraph" w:styleId="Heading2">
    <w:name w:val="heading 2"/>
    <w:basedOn w:val="Normal"/>
    <w:link w:val="Heading2Char"/>
    <w:uiPriority w:val="9"/>
    <w:qFormat/>
    <w:rsid w:val="00D55D00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B162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B162A"/>
    <w:pPr>
      <w:spacing w:after="140" w:line="276" w:lineRule="auto"/>
    </w:pPr>
  </w:style>
  <w:style w:type="paragraph" w:styleId="List">
    <w:name w:val="List"/>
    <w:basedOn w:val="BodyText"/>
    <w:rsid w:val="00FB162A"/>
  </w:style>
  <w:style w:type="paragraph" w:styleId="Caption">
    <w:name w:val="caption"/>
    <w:basedOn w:val="Normal"/>
    <w:qFormat/>
    <w:rsid w:val="00FB16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B162A"/>
    <w:pPr>
      <w:suppressLineNumbers/>
    </w:pPr>
  </w:style>
  <w:style w:type="paragraph" w:customStyle="1" w:styleId="TableContents">
    <w:name w:val="Table Contents"/>
    <w:basedOn w:val="Normal"/>
    <w:qFormat/>
    <w:rsid w:val="00FB162A"/>
    <w:pPr>
      <w:suppressLineNumbers/>
    </w:pPr>
  </w:style>
  <w:style w:type="paragraph" w:styleId="ListParagraph">
    <w:name w:val="List Paragraph"/>
    <w:basedOn w:val="Normal"/>
    <w:uiPriority w:val="34"/>
    <w:qFormat/>
    <w:rsid w:val="002D7E41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55D00"/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55D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ooks.com/en-us/author/rachel-schutt/710772/" TargetMode="External"/><Relationship Id="rId5" Type="http://schemas.openxmlformats.org/officeDocument/2006/relationships/hyperlink" Target="https://www.ebooks.com/en-us/author/cathy-oneil/7107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pritha</cp:lastModifiedBy>
  <cp:revision>9</cp:revision>
  <dcterms:created xsi:type="dcterms:W3CDTF">2022-07-04T13:16:00Z</dcterms:created>
  <dcterms:modified xsi:type="dcterms:W3CDTF">2023-02-24T11:26:00Z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