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Ideation Phase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Define the Problem Statements</w:t>
      </w:r>
      <w:r w:rsidDel="00000000" w:rsidR="00000000" w:rsidRPr="00000000">
        <w:rPr>
          <w:rtl w:val="0"/>
        </w:rPr>
      </w:r>
    </w:p>
    <w:tbl>
      <w:tblPr>
        <w:tblStyle w:val="Table1"/>
        <w:tblpPr w:leftFromText="180" w:rightFromText="180" w:topFromText="0" w:bottomFromText="0" w:vertAnchor="text" w:horzAnchor="text" w:tblpX="1680.4999999999995" w:tblpY="383"/>
        <w:tblW w:w="5665.0" w:type="dxa"/>
        <w:jc w:val="left"/>
        <w:tblLayout w:type="fixed"/>
        <w:tblLook w:val="0400"/>
      </w:tblPr>
      <w:tblGrid>
        <w:gridCol w:w="3001"/>
        <w:gridCol w:w="2664"/>
        <w:tblGridChange w:id="0">
          <w:tblGrid>
            <w:gridCol w:w="3001"/>
            <w:gridCol w:w="26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center"/>
              <w:rPr/>
            </w:pPr>
            <w:r w:rsidDel="00000000" w:rsidR="00000000" w:rsidRPr="00000000">
              <w:rPr>
                <w:rtl w:val="0"/>
              </w:rPr>
              <w:t xml:space="preserve">31 January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cente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center"/>
              <w:rPr/>
            </w:pPr>
            <w:r w:rsidDel="00000000" w:rsidR="00000000" w:rsidRPr="00000000">
              <w:rPr>
                <w:rtl w:val="0"/>
              </w:rPr>
              <w:t xml:space="preserve">LTVIP2025TMID55721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cente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center"/>
              <w:rPr/>
            </w:pPr>
            <w:r w:rsidDel="00000000" w:rsidR="00000000" w:rsidRPr="00000000">
              <w:rPr>
                <w:rtl w:val="0"/>
              </w:rPr>
              <w:t xml:space="preserve">SHOPEZ-ONESTOP SHOP FOR ONLINE PURCHASES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cente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center"/>
              <w:rPr/>
            </w:pPr>
            <w:r w:rsidDel="00000000" w:rsidR="00000000" w:rsidRPr="00000000">
              <w:rPr>
                <w:rtl w:val="0"/>
              </w:rPr>
              <w:t xml:space="preserve">2 Marks</w:t>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Customer Problem Statement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3">
      <w:pPr>
        <w:rPr/>
      </w:pPr>
      <w:r w:rsidDel="00000000" w:rsidR="00000000" w:rsidRPr="00000000">
        <w:rPr>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4">
      <w:pPr>
        <w:rPr/>
      </w:pPr>
      <w:r w:rsidDel="00000000" w:rsidR="00000000" w:rsidRPr="00000000">
        <w:rPr/>
        <w:drawing>
          <wp:inline distB="0" distT="0" distL="0" distR="0">
            <wp:extent cx="5731510" cy="2476500"/>
            <wp:effectExtent b="0" l="0" r="0" t="0"/>
            <wp:docPr descr="Graphical user interface, text, application, email&#10;&#10;Description automatically generated" id="2055650377"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5343525" cy="1228725"/>
            <wp:effectExtent b="0" l="0" r="0" t="0"/>
            <wp:docPr descr="Chart, treemap chart&#10;&#10;Description automatically generated" id="2055650378" name="image1.png"/>
            <a:graphic>
              <a:graphicData uri="http://schemas.openxmlformats.org/drawingml/2006/picture">
                <pic:pic>
                  <pic:nvPicPr>
                    <pic:cNvPr descr="Chart, treemap chart&#10;&#10;Description automatically generated" id="0" name="image1.png"/>
                    <pic:cNvPicPr preferRelativeResize="0"/>
                  </pic:nvPicPr>
                  <pic:blipFill>
                    <a:blip r:embed="rId8"/>
                    <a:srcRect b="0" l="0" r="0" t="0"/>
                    <a:stretch>
                      <a:fillRect/>
                    </a:stretch>
                  </pic:blipFill>
                  <pic:spPr>
                    <a:xfrm>
                      <a:off x="0" y="0"/>
                      <a:ext cx="5343525" cy="1228725"/>
                    </a:xfrm>
                    <a:prstGeom prst="rect"/>
                    <a:ln/>
                  </pic:spPr>
                </pic:pic>
              </a:graphicData>
            </a:graphic>
          </wp:inline>
        </w:drawing>
      </w:r>
      <w:r w:rsidDel="00000000" w:rsidR="00000000" w:rsidRPr="00000000">
        <w:rPr>
          <w:rtl w:val="0"/>
        </w:rPr>
      </w:r>
    </w:p>
    <w:tbl>
      <w:tblPr>
        <w:tblStyle w:val="Table2"/>
        <w:tblW w:w="9360.0" w:type="dxa"/>
        <w:jc w:val="left"/>
        <w:tblLayout w:type="fixed"/>
        <w:tblLook w:val="0400"/>
      </w:tblPr>
      <w:tblGrid>
        <w:gridCol w:w="1320"/>
        <w:gridCol w:w="1365"/>
        <w:gridCol w:w="1429"/>
        <w:gridCol w:w="1675"/>
        <w:gridCol w:w="1944"/>
        <w:gridCol w:w="1627"/>
        <w:tblGridChange w:id="0">
          <w:tblGrid>
            <w:gridCol w:w="1320"/>
            <w:gridCol w:w="1365"/>
            <w:gridCol w:w="1429"/>
            <w:gridCol w:w="1675"/>
            <w:gridCol w:w="1944"/>
            <w:gridCol w:w="1627"/>
          </w:tblGrid>
        </w:tblGridChange>
      </w:tblGrid>
      <w:tr>
        <w:trPr>
          <w:cantSplit w:val="0"/>
          <w:tblHeader w:val="1"/>
        </w:trPr>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7">
            <w:pPr>
              <w:rPr>
                <w:b w:val="1"/>
              </w:rPr>
            </w:pPr>
            <w:r w:rsidDel="00000000" w:rsidR="00000000" w:rsidRPr="00000000">
              <w:rPr>
                <w:b w:val="1"/>
                <w:rtl w:val="0"/>
              </w:rPr>
              <w:t xml:space="preserve">Problem Statement (PS)</w:t>
            </w:r>
          </w:p>
        </w:tc>
        <w:tc>
          <w:tcPr>
            <w:tcBorders>
              <w:top w:color="000000" w:space="0" w:sz="4" w:val="single"/>
              <w:right w:color="000000" w:space="0" w:sz="4" w:val="single"/>
            </w:tcBorders>
            <w:vAlign w:val="center"/>
          </w:tcPr>
          <w:p w:rsidR="00000000" w:rsidDel="00000000" w:rsidP="00000000" w:rsidRDefault="00000000" w:rsidRPr="00000000" w14:paraId="00000018">
            <w:pPr>
              <w:rPr>
                <w:b w:val="1"/>
              </w:rPr>
            </w:pPr>
            <w:r w:rsidDel="00000000" w:rsidR="00000000" w:rsidRPr="00000000">
              <w:rPr>
                <w:b w:val="1"/>
                <w:rtl w:val="0"/>
              </w:rPr>
              <w:t xml:space="preserve">I am (Customer)</w:t>
            </w:r>
          </w:p>
        </w:tc>
        <w:tc>
          <w:tcPr>
            <w:tcBorders>
              <w:top w:color="000000" w:space="0" w:sz="4" w:val="single"/>
              <w:right w:color="000000" w:space="0" w:sz="4" w:val="single"/>
            </w:tcBorders>
            <w:vAlign w:val="center"/>
          </w:tcPr>
          <w:p w:rsidR="00000000" w:rsidDel="00000000" w:rsidP="00000000" w:rsidRDefault="00000000" w:rsidRPr="00000000" w14:paraId="00000019">
            <w:pPr>
              <w:rPr>
                <w:b w:val="1"/>
              </w:rPr>
            </w:pPr>
            <w:r w:rsidDel="00000000" w:rsidR="00000000" w:rsidRPr="00000000">
              <w:rPr>
                <w:b w:val="1"/>
                <w:rtl w:val="0"/>
              </w:rPr>
              <w:t xml:space="preserve">I’m trying to</w:t>
            </w:r>
          </w:p>
        </w:tc>
        <w:tc>
          <w:tcPr>
            <w:tcBorders>
              <w:top w:color="000000" w:space="0" w:sz="4" w:val="single"/>
              <w:right w:color="000000" w:space="0" w:sz="4" w:val="single"/>
            </w:tcBorders>
            <w:vAlign w:val="center"/>
          </w:tcPr>
          <w:p w:rsidR="00000000" w:rsidDel="00000000" w:rsidP="00000000" w:rsidRDefault="00000000" w:rsidRPr="00000000" w14:paraId="0000001A">
            <w:pPr>
              <w:rPr>
                <w:b w:val="1"/>
              </w:rPr>
            </w:pPr>
            <w:r w:rsidDel="00000000" w:rsidR="00000000" w:rsidRPr="00000000">
              <w:rPr>
                <w:b w:val="1"/>
                <w:rtl w:val="0"/>
              </w:rPr>
              <w:t xml:space="preserve">But</w:t>
            </w:r>
          </w:p>
        </w:tc>
        <w:tc>
          <w:tcPr>
            <w:tcBorders>
              <w:top w:color="000000" w:space="0" w:sz="4" w:val="single"/>
              <w:right w:color="000000" w:space="0" w:sz="4" w:val="single"/>
            </w:tcBorders>
            <w:vAlign w:val="center"/>
          </w:tcPr>
          <w:p w:rsidR="00000000" w:rsidDel="00000000" w:rsidP="00000000" w:rsidRDefault="00000000" w:rsidRPr="00000000" w14:paraId="0000001B">
            <w:pPr>
              <w:rPr>
                <w:b w:val="1"/>
              </w:rPr>
            </w:pPr>
            <w:r w:rsidDel="00000000" w:rsidR="00000000" w:rsidRPr="00000000">
              <w:rPr>
                <w:b w:val="1"/>
                <w:rtl w:val="0"/>
              </w:rPr>
              <w:t xml:space="preserve">Because</w:t>
            </w:r>
          </w:p>
        </w:tc>
        <w:tc>
          <w:tcPr>
            <w:tcBorders>
              <w:top w:color="000000" w:space="0" w:sz="4" w:val="single"/>
              <w:right w:color="000000" w:space="0" w:sz="4" w:val="single"/>
            </w:tcBorders>
            <w:vAlign w:val="center"/>
          </w:tcPr>
          <w:p w:rsidR="00000000" w:rsidDel="00000000" w:rsidP="00000000" w:rsidRDefault="00000000" w:rsidRPr="00000000" w14:paraId="0000001C">
            <w:pPr>
              <w:rPr>
                <w:b w:val="1"/>
              </w:rPr>
            </w:pPr>
            <w:r w:rsidDel="00000000" w:rsidR="00000000" w:rsidRPr="00000000">
              <w:rPr>
                <w:b w:val="1"/>
                <w:rtl w:val="0"/>
              </w:rPr>
              <w:t xml:space="preserve">Which makes me feel</w:t>
            </w:r>
          </w:p>
        </w:tc>
      </w:tr>
      <w:tr>
        <w:trPr>
          <w:cantSplit w:val="0"/>
          <w:tblHeader w:val="0"/>
        </w:trPr>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D">
            <w:pPr>
              <w:rPr>
                <w:b w:val="1"/>
              </w:rPr>
            </w:pPr>
            <w:r w:rsidDel="00000000" w:rsidR="00000000" w:rsidRPr="00000000">
              <w:rPr>
                <w:b w:val="1"/>
                <w:rtl w:val="0"/>
              </w:rPr>
              <w:t xml:space="preserve">PS-1</w:t>
            </w:r>
          </w:p>
        </w:tc>
        <w:tc>
          <w:tcPr>
            <w:tcBorders>
              <w:top w:color="000000" w:space="0" w:sz="4" w:val="single"/>
              <w:right w:color="000000" w:space="0" w:sz="4" w:val="single"/>
            </w:tcBorders>
            <w:vAlign w:val="center"/>
          </w:tcPr>
          <w:p w:rsidR="00000000" w:rsidDel="00000000" w:rsidP="00000000" w:rsidRDefault="00000000" w:rsidRPr="00000000" w14:paraId="0000001E">
            <w:pPr>
              <w:rPr>
                <w:b w:val="1"/>
              </w:rPr>
            </w:pPr>
            <w:r w:rsidDel="00000000" w:rsidR="00000000" w:rsidRPr="00000000">
              <w:rPr>
                <w:b w:val="1"/>
                <w:rtl w:val="0"/>
              </w:rPr>
              <w:t xml:space="preserve">a regular online shopper</w:t>
            </w:r>
          </w:p>
        </w:tc>
        <w:tc>
          <w:tcPr>
            <w:tcBorders>
              <w:top w:color="000000" w:space="0" w:sz="4" w:val="single"/>
              <w:right w:color="000000" w:space="0" w:sz="4" w:val="single"/>
            </w:tcBorders>
            <w:vAlign w:val="center"/>
          </w:tcPr>
          <w:p w:rsidR="00000000" w:rsidDel="00000000" w:rsidP="00000000" w:rsidRDefault="00000000" w:rsidRPr="00000000" w14:paraId="0000001F">
            <w:pPr>
              <w:rPr>
                <w:b w:val="1"/>
              </w:rPr>
            </w:pPr>
            <w:r w:rsidDel="00000000" w:rsidR="00000000" w:rsidRPr="00000000">
              <w:rPr>
                <w:b w:val="1"/>
                <w:rtl w:val="0"/>
              </w:rPr>
              <w:t xml:space="preserve">find and buy products quickly</w:t>
            </w:r>
          </w:p>
        </w:tc>
        <w:tc>
          <w:tcPr>
            <w:tcBorders>
              <w:top w:color="000000" w:space="0" w:sz="4" w:val="single"/>
              <w:right w:color="000000" w:space="0" w:sz="4" w:val="single"/>
            </w:tcBorders>
            <w:vAlign w:val="center"/>
          </w:tcPr>
          <w:p w:rsidR="00000000" w:rsidDel="00000000" w:rsidP="00000000" w:rsidRDefault="00000000" w:rsidRPr="00000000" w14:paraId="00000020">
            <w:pPr>
              <w:rPr>
                <w:b w:val="1"/>
              </w:rPr>
            </w:pPr>
            <w:r w:rsidDel="00000000" w:rsidR="00000000" w:rsidRPr="00000000">
              <w:rPr>
                <w:b w:val="1"/>
                <w:rtl w:val="0"/>
              </w:rPr>
              <w:t xml:space="preserve">the platform is confusing and cluttered</w:t>
            </w:r>
          </w:p>
        </w:tc>
        <w:tc>
          <w:tcPr>
            <w:tcBorders>
              <w:top w:color="000000" w:space="0" w:sz="4" w:val="single"/>
              <w:right w:color="000000" w:space="0" w:sz="4" w:val="single"/>
            </w:tcBorders>
            <w:vAlign w:val="center"/>
          </w:tcPr>
          <w:p w:rsidR="00000000" w:rsidDel="00000000" w:rsidP="00000000" w:rsidRDefault="00000000" w:rsidRPr="00000000" w14:paraId="00000021">
            <w:pPr>
              <w:rPr>
                <w:b w:val="1"/>
              </w:rPr>
            </w:pPr>
            <w:r w:rsidDel="00000000" w:rsidR="00000000" w:rsidRPr="00000000">
              <w:rPr>
                <w:b w:val="1"/>
                <w:rtl w:val="0"/>
              </w:rPr>
              <w:t xml:space="preserve">it lacks proper filters and product organization</w:t>
            </w:r>
          </w:p>
        </w:tc>
        <w:tc>
          <w:tcPr>
            <w:tcBorders>
              <w:top w:color="000000" w:space="0" w:sz="4" w:val="single"/>
              <w:right w:color="000000" w:space="0" w:sz="4" w:val="single"/>
            </w:tcBorders>
            <w:vAlign w:val="center"/>
          </w:tcPr>
          <w:p w:rsidR="00000000" w:rsidDel="00000000" w:rsidP="00000000" w:rsidRDefault="00000000" w:rsidRPr="00000000" w14:paraId="00000022">
            <w:pPr>
              <w:rPr>
                <w:b w:val="1"/>
              </w:rPr>
            </w:pPr>
            <w:r w:rsidDel="00000000" w:rsidR="00000000" w:rsidRPr="00000000">
              <w:rPr>
                <w:b w:val="1"/>
                <w:rtl w:val="0"/>
              </w:rPr>
              <w:t xml:space="preserve">frustrated and less likely to purchase</w:t>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rPr>
                <w:b w:val="1"/>
              </w:rPr>
            </w:pPr>
            <w:r w:rsidDel="00000000" w:rsidR="00000000" w:rsidRPr="00000000">
              <w:rPr>
                <w:b w:val="1"/>
                <w:rtl w:val="0"/>
              </w:rPr>
              <w:t xml:space="preserve">PS-2</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rPr>
                <w:b w:val="1"/>
              </w:rPr>
            </w:pPr>
            <w:r w:rsidDel="00000000" w:rsidR="00000000" w:rsidRPr="00000000">
              <w:rPr>
                <w:b w:val="1"/>
                <w:rtl w:val="0"/>
              </w:rPr>
              <w:t xml:space="preserve">a first-time user</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5">
            <w:pPr>
              <w:rPr>
                <w:b w:val="1"/>
              </w:rPr>
            </w:pPr>
            <w:r w:rsidDel="00000000" w:rsidR="00000000" w:rsidRPr="00000000">
              <w:rPr>
                <w:b w:val="1"/>
                <w:rtl w:val="0"/>
              </w:rPr>
              <w:t xml:space="preserve">create an account and explore the products</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6">
            <w:pPr>
              <w:rPr>
                <w:b w:val="1"/>
              </w:rPr>
            </w:pPr>
            <w:r w:rsidDel="00000000" w:rsidR="00000000" w:rsidRPr="00000000">
              <w:rPr>
                <w:b w:val="1"/>
                <w:rtl w:val="0"/>
              </w:rPr>
              <w:t xml:space="preserve">the sign-up/login process is complicated</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7">
            <w:pPr>
              <w:rPr>
                <w:b w:val="1"/>
              </w:rPr>
            </w:pPr>
            <w:r w:rsidDel="00000000" w:rsidR="00000000" w:rsidRPr="00000000">
              <w:rPr>
                <w:b w:val="1"/>
                <w:rtl w:val="0"/>
              </w:rPr>
              <w:t xml:space="preserve">it doesn't guide me clearly or show helpful error messages</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8">
            <w:pPr>
              <w:rPr>
                <w:b w:val="1"/>
              </w:rPr>
            </w:pPr>
            <w:r w:rsidDel="00000000" w:rsidR="00000000" w:rsidRPr="00000000">
              <w:rPr>
                <w:b w:val="1"/>
                <w:rtl w:val="0"/>
              </w:rPr>
              <w:t xml:space="preserve">confused and discouraged</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DA702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A702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A702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02C"/>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DA702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DA702C"/>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DA702C"/>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DA702C"/>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DA702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A702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A702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A702C"/>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DA702C"/>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DA702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A702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A702C"/>
    <w:rPr>
      <w:i w:val="1"/>
      <w:iCs w:val="1"/>
      <w:color w:val="404040" w:themeColor="text1" w:themeTint="0000BF"/>
    </w:rPr>
  </w:style>
  <w:style w:type="paragraph" w:styleId="ListParagraph">
    <w:name w:val="List Paragraph"/>
    <w:basedOn w:val="Normal"/>
    <w:uiPriority w:val="34"/>
    <w:qFormat w:val="1"/>
    <w:rsid w:val="00DA702C"/>
    <w:pPr>
      <w:ind w:left="720"/>
      <w:contextualSpacing w:val="1"/>
    </w:pPr>
  </w:style>
  <w:style w:type="character" w:styleId="IntenseEmphasis">
    <w:name w:val="Intense Emphasis"/>
    <w:basedOn w:val="DefaultParagraphFont"/>
    <w:uiPriority w:val="21"/>
    <w:qFormat w:val="1"/>
    <w:rsid w:val="00DA702C"/>
    <w:rPr>
      <w:i w:val="1"/>
      <w:iCs w:val="1"/>
      <w:color w:val="2f5496" w:themeColor="accent1" w:themeShade="0000BF"/>
    </w:rPr>
  </w:style>
  <w:style w:type="paragraph" w:styleId="IntenseQuote">
    <w:name w:val="Intense Quote"/>
    <w:basedOn w:val="Normal"/>
    <w:next w:val="Normal"/>
    <w:link w:val="IntenseQuoteChar"/>
    <w:uiPriority w:val="30"/>
    <w:qFormat w:val="1"/>
    <w:rsid w:val="00DA702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DA702C"/>
    <w:rPr>
      <w:i w:val="1"/>
      <w:iCs w:val="1"/>
      <w:color w:val="2f5496" w:themeColor="accent1" w:themeShade="0000BF"/>
    </w:rPr>
  </w:style>
  <w:style w:type="character" w:styleId="IntenseReference">
    <w:name w:val="Intense Reference"/>
    <w:basedOn w:val="DefaultParagraphFont"/>
    <w:uiPriority w:val="32"/>
    <w:qFormat w:val="1"/>
    <w:rsid w:val="00DA702C"/>
    <w:rPr>
      <w:b w:val="1"/>
      <w:bCs w:val="1"/>
      <w:smallCaps w:val="1"/>
      <w:color w:val="2f5496" w:themeColor="accent1" w:themeShade="0000BF"/>
      <w:spacing w:val="5"/>
    </w:rPr>
  </w:style>
  <w:style w:type="character" w:styleId="Hyperlink">
    <w:name w:val="Hyperlink"/>
    <w:basedOn w:val="DefaultParagraphFont"/>
    <w:uiPriority w:val="99"/>
    <w:unhideWhenUsed w:val="1"/>
    <w:rsid w:val="00DA702C"/>
    <w:rPr>
      <w:color w:val="0563c1" w:themeColor="hyperlink"/>
      <w:u w:val="single"/>
    </w:rPr>
  </w:style>
  <w:style w:type="character" w:styleId="UnresolvedMention">
    <w:name w:val="Unresolved Mention"/>
    <w:basedOn w:val="DefaultParagraphFont"/>
    <w:uiPriority w:val="99"/>
    <w:semiHidden w:val="1"/>
    <w:unhideWhenUsed w:val="1"/>
    <w:rsid w:val="00DA702C"/>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JsKEhuc3/hUWgQGa76tJAVOsEQ==">CgMxLjA4AHIhMUpSeTMtWUdSLXltMmRTaklDeS1XZGxjUEMwcFFRQ3hW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2025-06-27T10:47:00Z</dcterms:created>
  <dc:creator>Tanu Sree</dc:creator>
</cp:coreProperties>
</file>