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26 -05-2025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LTVIP2025TMID55721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ShopEZ:ONE-STOP SHOP FOR ONLINE PURCHASES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solution architecture for </w:t>
      </w:r>
      <w:r w:rsidDel="00000000" w:rsidR="00000000" w:rsidRPr="00000000">
        <w:rPr>
          <w:b w:val="1"/>
          <w:sz w:val="28"/>
          <w:szCs w:val="28"/>
          <w:rtl w:val="0"/>
        </w:rPr>
        <w:t xml:space="preserve">ShopEZ</w:t>
      </w:r>
      <w:r w:rsidDel="00000000" w:rsidR="00000000" w:rsidRPr="00000000">
        <w:rPr>
          <w:sz w:val="28"/>
          <w:szCs w:val="28"/>
          <w:rtl w:val="0"/>
        </w:rPr>
        <w:t xml:space="preserve"> ensures a robust, user-friendly, and scalable platform that connects buyers with a wide range of sellers. The architecture focuses on responsive design, secure transactions, efficient product discovery, and real-time order tracking to ensure smooth shopping experiences and high customer satisfaction.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Seamless product browsing and shopping on the platform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End-to-end order lifecycle management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Scalable user authentication and authorization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Secure and trackable payment transactions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15D1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15D1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15D1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15D10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15D1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15D10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15D10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15D10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15D1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15D1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15D1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15D1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E15D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E15D1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15D1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15D1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15D1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15D10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15D10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15D10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15D10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nqs+0PyiM6FctZO1u8d1qTc+0w==">CgMxLjA4AHIhMTFaTVAwUnhaTFVkRjJFYW9rbmFnYnd1Vzl1Sjl6Yzlz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2025-06-27T13:21:00Z</dcterms:created>
  <dc:creator>Mahanthi Peetha</dc:creator>
</cp:coreProperties>
</file>